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364825" w14:textId="77777777" w:rsidR="009B6E6B" w:rsidRDefault="005C54D2" w:rsidP="009B6E6B">
      <w:pPr>
        <w:pStyle w:val="NormalWeb"/>
        <w:spacing w:before="0" w:beforeAutospacing="0" w:after="0" w:afterAutospacing="0"/>
        <w:rPr>
          <w:rFonts w:ascii="Calibri" w:hAnsi="Calibri" w:cs="Arial"/>
          <w:b/>
          <w:bCs/>
        </w:rPr>
      </w:pPr>
      <w:r w:rsidRPr="009B6E6B">
        <w:rPr>
          <w:rFonts w:ascii="Calibri" w:hAnsi="Calibri" w:cs="Arial"/>
          <w:b/>
          <w:bCs/>
        </w:rPr>
        <w:t>TITLE</w:t>
      </w:r>
      <w:r w:rsidR="00BE5F4A" w:rsidRPr="009B6E6B">
        <w:rPr>
          <w:rFonts w:ascii="Calibri" w:hAnsi="Calibri" w:cs="Arial"/>
          <w:b/>
          <w:bCs/>
        </w:rPr>
        <w:t>:</w:t>
      </w:r>
      <w:r w:rsidR="004A2BFC" w:rsidRPr="009B6E6B">
        <w:rPr>
          <w:rFonts w:ascii="Calibri" w:hAnsi="Calibri" w:cs="Arial"/>
          <w:b/>
          <w:bCs/>
        </w:rPr>
        <w:t xml:space="preserve"> </w:t>
      </w:r>
    </w:p>
    <w:p w14:paraId="16D68378" w14:textId="10D3FC47" w:rsidR="00BE5F4A" w:rsidRPr="009B6E6B" w:rsidRDefault="004A2BFC" w:rsidP="009B6E6B">
      <w:pPr>
        <w:pStyle w:val="NormalWeb"/>
        <w:spacing w:before="0" w:beforeAutospacing="0" w:after="0" w:afterAutospacing="0"/>
        <w:rPr>
          <w:rFonts w:ascii="Calibri" w:hAnsi="Calibri" w:cs="Arial"/>
        </w:rPr>
      </w:pPr>
      <w:r w:rsidRPr="009B6E6B">
        <w:rPr>
          <w:rFonts w:ascii="Calibri" w:hAnsi="Calibri" w:cs="Arial"/>
          <w:b/>
          <w:bCs/>
        </w:rPr>
        <w:t xml:space="preserve">Peptide-Derived Method to Transport Genes and Proteins </w:t>
      </w:r>
      <w:r w:rsidR="00B94C57">
        <w:rPr>
          <w:rFonts w:ascii="Calibri" w:hAnsi="Calibri" w:cs="Arial"/>
          <w:b/>
          <w:bCs/>
        </w:rPr>
        <w:t>a</w:t>
      </w:r>
      <w:r w:rsidR="00B94C57" w:rsidRPr="009B6E6B">
        <w:rPr>
          <w:rFonts w:ascii="Calibri" w:hAnsi="Calibri" w:cs="Arial"/>
          <w:b/>
          <w:bCs/>
        </w:rPr>
        <w:t xml:space="preserve">cross </w:t>
      </w:r>
      <w:r w:rsidRPr="009B6E6B">
        <w:rPr>
          <w:rFonts w:ascii="Calibri" w:hAnsi="Calibri" w:cs="Arial"/>
          <w:b/>
          <w:bCs/>
        </w:rPr>
        <w:t xml:space="preserve">Cellular and </w:t>
      </w:r>
      <w:proofErr w:type="spellStart"/>
      <w:r w:rsidRPr="009B6E6B">
        <w:rPr>
          <w:rFonts w:ascii="Calibri" w:hAnsi="Calibri" w:cs="Arial"/>
          <w:b/>
          <w:bCs/>
        </w:rPr>
        <w:t>Organellar</w:t>
      </w:r>
      <w:proofErr w:type="spellEnd"/>
      <w:r w:rsidRPr="009B6E6B">
        <w:rPr>
          <w:rFonts w:ascii="Calibri" w:hAnsi="Calibri" w:cs="Arial"/>
          <w:b/>
          <w:bCs/>
        </w:rPr>
        <w:t xml:space="preserve"> Barriers in Plants</w:t>
      </w:r>
    </w:p>
    <w:p w14:paraId="3E7E53DB" w14:textId="77777777" w:rsidR="00925823" w:rsidRPr="009B6E6B" w:rsidRDefault="00925823" w:rsidP="009B6E6B">
      <w:pPr>
        <w:widowControl w:val="0"/>
        <w:autoSpaceDE w:val="0"/>
        <w:autoSpaceDN w:val="0"/>
        <w:adjustRightInd w:val="0"/>
        <w:rPr>
          <w:rFonts w:ascii="Calibri" w:hAnsi="Calibri" w:cs="Arial"/>
          <w:b/>
          <w:bCs/>
        </w:rPr>
      </w:pPr>
    </w:p>
    <w:p w14:paraId="0F4317A7" w14:textId="7056E3F9" w:rsidR="00C9336D" w:rsidRPr="009B6E6B" w:rsidRDefault="005C54D2" w:rsidP="009B6E6B">
      <w:pPr>
        <w:widowControl w:val="0"/>
        <w:autoSpaceDE w:val="0"/>
        <w:autoSpaceDN w:val="0"/>
        <w:adjustRightInd w:val="0"/>
        <w:rPr>
          <w:rFonts w:ascii="Calibri" w:hAnsi="Calibri" w:cs="Arial"/>
          <w:b/>
          <w:bCs/>
        </w:rPr>
      </w:pPr>
      <w:r w:rsidRPr="009B6E6B">
        <w:rPr>
          <w:rFonts w:ascii="Calibri" w:hAnsi="Calibri" w:cs="Arial"/>
          <w:b/>
          <w:bCs/>
        </w:rPr>
        <w:t>AUTHORS</w:t>
      </w:r>
      <w:r w:rsidR="00BE5F4A" w:rsidRPr="009B6E6B">
        <w:rPr>
          <w:rFonts w:ascii="Calibri" w:hAnsi="Calibri" w:cs="Arial"/>
          <w:b/>
          <w:bCs/>
        </w:rPr>
        <w:t>:</w:t>
      </w:r>
      <w:r w:rsidR="00614529" w:rsidRPr="009B6E6B">
        <w:rPr>
          <w:rFonts w:ascii="Calibri" w:hAnsi="Calibri" w:cs="Arial"/>
          <w:b/>
          <w:bCs/>
        </w:rPr>
        <w:t xml:space="preserve"> </w:t>
      </w:r>
    </w:p>
    <w:p w14:paraId="3579C55D" w14:textId="77777777" w:rsidR="00614529" w:rsidRPr="009B6E6B" w:rsidRDefault="00614529" w:rsidP="009B6E6B">
      <w:pPr>
        <w:widowControl w:val="0"/>
        <w:autoSpaceDE w:val="0"/>
        <w:autoSpaceDN w:val="0"/>
        <w:adjustRightInd w:val="0"/>
        <w:rPr>
          <w:rFonts w:ascii="Calibri" w:hAnsi="Calibri" w:cs="Arial"/>
          <w:bCs/>
        </w:rPr>
      </w:pPr>
      <w:r w:rsidRPr="009B6E6B">
        <w:rPr>
          <w:rFonts w:ascii="Calibri" w:hAnsi="Calibri" w:cs="Arial"/>
          <w:bCs/>
        </w:rPr>
        <w:t>Chuah, Jo-Ann</w:t>
      </w:r>
      <w:r w:rsidR="00BE5F4A" w:rsidRPr="009B6E6B">
        <w:rPr>
          <w:rFonts w:ascii="Calibri" w:hAnsi="Calibri" w:cs="Arial"/>
          <w:bCs/>
        </w:rPr>
        <w:t xml:space="preserve"> </w:t>
      </w:r>
    </w:p>
    <w:p w14:paraId="25375936" w14:textId="48880BEF" w:rsidR="00614529" w:rsidRPr="009B6E6B" w:rsidRDefault="00614529" w:rsidP="009B6E6B">
      <w:pPr>
        <w:widowControl w:val="0"/>
        <w:autoSpaceDE w:val="0"/>
        <w:autoSpaceDN w:val="0"/>
        <w:adjustRightInd w:val="0"/>
        <w:rPr>
          <w:rFonts w:ascii="Calibri" w:hAnsi="Calibri" w:cs="Arial"/>
          <w:bCs/>
        </w:rPr>
      </w:pPr>
      <w:r w:rsidRPr="009B6E6B">
        <w:rPr>
          <w:rFonts w:ascii="Calibri" w:hAnsi="Calibri" w:cs="Arial"/>
          <w:bCs/>
        </w:rPr>
        <w:t>Enzyme Research Team</w:t>
      </w:r>
    </w:p>
    <w:p w14:paraId="0F63DA6B" w14:textId="66BF00A1" w:rsidR="00BE5F4A" w:rsidRPr="009B6E6B" w:rsidRDefault="00614529" w:rsidP="009B6E6B">
      <w:pPr>
        <w:widowControl w:val="0"/>
        <w:autoSpaceDE w:val="0"/>
        <w:autoSpaceDN w:val="0"/>
        <w:adjustRightInd w:val="0"/>
        <w:rPr>
          <w:rFonts w:ascii="Calibri" w:hAnsi="Calibri" w:cs="Arial"/>
          <w:bCs/>
        </w:rPr>
      </w:pPr>
      <w:r w:rsidRPr="009B6E6B">
        <w:rPr>
          <w:rFonts w:ascii="Calibri" w:hAnsi="Calibri" w:cs="Arial"/>
          <w:bCs/>
        </w:rPr>
        <w:t>RIKEN</w:t>
      </w:r>
      <w:r w:rsidR="0027394E" w:rsidRPr="009B6E6B">
        <w:rPr>
          <w:rFonts w:ascii="Calibri" w:hAnsi="Calibri" w:cs="Arial"/>
          <w:bCs/>
        </w:rPr>
        <w:t xml:space="preserve"> Center f</w:t>
      </w:r>
      <w:r w:rsidR="009B6E6B">
        <w:rPr>
          <w:rFonts w:ascii="Calibri" w:hAnsi="Calibri" w:cs="Arial"/>
          <w:bCs/>
        </w:rPr>
        <w:t>or Sustainable Resource Science</w:t>
      </w:r>
    </w:p>
    <w:p w14:paraId="7193BBB8" w14:textId="77777777" w:rsidR="00614529" w:rsidRPr="009B6E6B" w:rsidRDefault="00614529" w:rsidP="009B6E6B">
      <w:pPr>
        <w:widowControl w:val="0"/>
        <w:autoSpaceDE w:val="0"/>
        <w:autoSpaceDN w:val="0"/>
        <w:adjustRightInd w:val="0"/>
        <w:rPr>
          <w:rFonts w:ascii="Calibri" w:hAnsi="Calibri" w:cs="Arial"/>
          <w:bCs/>
        </w:rPr>
      </w:pPr>
      <w:r w:rsidRPr="009B6E6B">
        <w:rPr>
          <w:rFonts w:ascii="Calibri" w:hAnsi="Calibri" w:cs="Arial"/>
          <w:bCs/>
        </w:rPr>
        <w:t>Saitama, Japan</w:t>
      </w:r>
    </w:p>
    <w:p w14:paraId="06BB89EF" w14:textId="418B3974" w:rsidR="00614529" w:rsidRPr="009B6E6B" w:rsidRDefault="00614529" w:rsidP="009B6E6B">
      <w:pPr>
        <w:widowControl w:val="0"/>
        <w:autoSpaceDE w:val="0"/>
        <w:autoSpaceDN w:val="0"/>
        <w:adjustRightInd w:val="0"/>
        <w:rPr>
          <w:rFonts w:ascii="Calibri" w:hAnsi="Calibri" w:cs="Arial"/>
          <w:bCs/>
        </w:rPr>
      </w:pPr>
      <w:r w:rsidRPr="009B6E6B">
        <w:rPr>
          <w:rFonts w:ascii="Calibri" w:hAnsi="Calibri" w:cs="Arial"/>
          <w:bCs/>
        </w:rPr>
        <w:t>jo-ann.chuah@riken.jp</w:t>
      </w:r>
    </w:p>
    <w:p w14:paraId="798D2984" w14:textId="77777777" w:rsidR="00493E51" w:rsidRPr="009B6E6B" w:rsidRDefault="00493E51" w:rsidP="009B6E6B">
      <w:pPr>
        <w:widowControl w:val="0"/>
        <w:autoSpaceDE w:val="0"/>
        <w:autoSpaceDN w:val="0"/>
        <w:adjustRightInd w:val="0"/>
        <w:rPr>
          <w:rFonts w:ascii="Calibri" w:hAnsi="Calibri" w:cs="Arial"/>
          <w:bCs/>
        </w:rPr>
      </w:pPr>
    </w:p>
    <w:p w14:paraId="2702E110" w14:textId="6DBF98F0" w:rsidR="00B23746" w:rsidRPr="009B6E6B" w:rsidRDefault="00B23746" w:rsidP="009B6E6B">
      <w:pPr>
        <w:widowControl w:val="0"/>
        <w:autoSpaceDE w:val="0"/>
        <w:autoSpaceDN w:val="0"/>
        <w:adjustRightInd w:val="0"/>
        <w:rPr>
          <w:rFonts w:ascii="Calibri" w:hAnsi="Calibri" w:cs="Arial"/>
          <w:bCs/>
        </w:rPr>
      </w:pPr>
      <w:r w:rsidRPr="009B6E6B">
        <w:rPr>
          <w:rFonts w:ascii="Calibri" w:hAnsi="Calibri" w:cs="Arial"/>
          <w:bCs/>
        </w:rPr>
        <w:t xml:space="preserve">Horii, Yoko </w:t>
      </w:r>
    </w:p>
    <w:p w14:paraId="3480EBCB" w14:textId="41D08CE1" w:rsidR="00B23746" w:rsidRPr="009B6E6B" w:rsidRDefault="009B6E6B" w:rsidP="009B6E6B">
      <w:pPr>
        <w:widowControl w:val="0"/>
        <w:autoSpaceDE w:val="0"/>
        <w:autoSpaceDN w:val="0"/>
        <w:adjustRightInd w:val="0"/>
        <w:rPr>
          <w:rFonts w:ascii="Calibri" w:hAnsi="Calibri" w:cs="Arial"/>
          <w:bCs/>
        </w:rPr>
      </w:pPr>
      <w:r>
        <w:rPr>
          <w:rFonts w:ascii="Calibri" w:hAnsi="Calibri" w:cs="Arial"/>
          <w:bCs/>
        </w:rPr>
        <w:t>Enzyme Research Team</w:t>
      </w:r>
    </w:p>
    <w:p w14:paraId="50E2A170" w14:textId="45876FA2" w:rsidR="00B23746" w:rsidRPr="009B6E6B" w:rsidRDefault="00B23746" w:rsidP="009B6E6B">
      <w:pPr>
        <w:widowControl w:val="0"/>
        <w:autoSpaceDE w:val="0"/>
        <w:autoSpaceDN w:val="0"/>
        <w:adjustRightInd w:val="0"/>
        <w:rPr>
          <w:rFonts w:ascii="Calibri" w:hAnsi="Calibri" w:cs="Arial"/>
          <w:bCs/>
        </w:rPr>
      </w:pPr>
      <w:r w:rsidRPr="009B6E6B">
        <w:rPr>
          <w:rFonts w:ascii="Calibri" w:hAnsi="Calibri" w:cs="Arial"/>
          <w:bCs/>
        </w:rPr>
        <w:t>RIKEN Center f</w:t>
      </w:r>
      <w:r w:rsidR="009B6E6B">
        <w:rPr>
          <w:rFonts w:ascii="Calibri" w:hAnsi="Calibri" w:cs="Arial"/>
          <w:bCs/>
        </w:rPr>
        <w:t>or Sustainable Resource Science</w:t>
      </w:r>
    </w:p>
    <w:p w14:paraId="21582599" w14:textId="77777777" w:rsidR="00B23746" w:rsidRPr="009B6E6B" w:rsidRDefault="00B23746" w:rsidP="009B6E6B">
      <w:pPr>
        <w:widowControl w:val="0"/>
        <w:autoSpaceDE w:val="0"/>
        <w:autoSpaceDN w:val="0"/>
        <w:adjustRightInd w:val="0"/>
        <w:rPr>
          <w:rFonts w:ascii="Calibri" w:hAnsi="Calibri" w:cs="Arial"/>
          <w:bCs/>
        </w:rPr>
      </w:pPr>
      <w:r w:rsidRPr="009B6E6B">
        <w:rPr>
          <w:rFonts w:ascii="Calibri" w:hAnsi="Calibri" w:cs="Arial"/>
          <w:bCs/>
        </w:rPr>
        <w:t>Saitama, Japan</w:t>
      </w:r>
    </w:p>
    <w:p w14:paraId="3BC8F244" w14:textId="3E62F199" w:rsidR="00B23746" w:rsidRPr="009B6E6B" w:rsidRDefault="00B23746" w:rsidP="009B6E6B">
      <w:pPr>
        <w:widowControl w:val="0"/>
        <w:autoSpaceDE w:val="0"/>
        <w:autoSpaceDN w:val="0"/>
        <w:adjustRightInd w:val="0"/>
        <w:rPr>
          <w:rFonts w:ascii="Calibri" w:hAnsi="Calibri" w:cs="Arial"/>
          <w:bCs/>
        </w:rPr>
      </w:pPr>
      <w:r w:rsidRPr="009B6E6B">
        <w:rPr>
          <w:rFonts w:ascii="Calibri" w:hAnsi="Calibri" w:cs="Arial"/>
          <w:bCs/>
        </w:rPr>
        <w:t>yoko.horii@riken.jp</w:t>
      </w:r>
    </w:p>
    <w:p w14:paraId="46295C5B" w14:textId="77777777" w:rsidR="00B23746" w:rsidRPr="009B6E6B" w:rsidRDefault="00B23746" w:rsidP="009B6E6B">
      <w:pPr>
        <w:widowControl w:val="0"/>
        <w:autoSpaceDE w:val="0"/>
        <w:autoSpaceDN w:val="0"/>
        <w:adjustRightInd w:val="0"/>
        <w:rPr>
          <w:rFonts w:ascii="Calibri" w:hAnsi="Calibri" w:cs="Arial"/>
          <w:bCs/>
        </w:rPr>
      </w:pPr>
    </w:p>
    <w:p w14:paraId="119D6B17" w14:textId="44C236A2" w:rsidR="00493E51" w:rsidRPr="009B6E6B" w:rsidRDefault="00493E51" w:rsidP="009B6E6B">
      <w:pPr>
        <w:widowControl w:val="0"/>
        <w:autoSpaceDE w:val="0"/>
        <w:autoSpaceDN w:val="0"/>
        <w:adjustRightInd w:val="0"/>
        <w:rPr>
          <w:rFonts w:ascii="Calibri" w:hAnsi="Calibri" w:cs="Arial"/>
          <w:bCs/>
        </w:rPr>
      </w:pPr>
      <w:proofErr w:type="spellStart"/>
      <w:r w:rsidRPr="009B6E6B">
        <w:rPr>
          <w:rFonts w:ascii="Calibri" w:hAnsi="Calibri" w:cs="Arial"/>
          <w:bCs/>
        </w:rPr>
        <w:t>Numata</w:t>
      </w:r>
      <w:proofErr w:type="spellEnd"/>
      <w:r w:rsidRPr="009B6E6B">
        <w:rPr>
          <w:rFonts w:ascii="Calibri" w:hAnsi="Calibri" w:cs="Arial"/>
          <w:bCs/>
        </w:rPr>
        <w:t xml:space="preserve">, </w:t>
      </w:r>
      <w:proofErr w:type="spellStart"/>
      <w:r w:rsidRPr="009B6E6B">
        <w:rPr>
          <w:rFonts w:ascii="Calibri" w:hAnsi="Calibri" w:cs="Arial"/>
          <w:bCs/>
        </w:rPr>
        <w:t>Keiji</w:t>
      </w:r>
      <w:proofErr w:type="spellEnd"/>
      <w:r w:rsidRPr="009B6E6B">
        <w:rPr>
          <w:rFonts w:ascii="Calibri" w:hAnsi="Calibri" w:cs="Arial"/>
          <w:bCs/>
        </w:rPr>
        <w:t xml:space="preserve"> </w:t>
      </w:r>
    </w:p>
    <w:p w14:paraId="5F221EAE" w14:textId="425926A4" w:rsidR="00493E51" w:rsidRPr="009B6E6B" w:rsidRDefault="009B6E6B" w:rsidP="009B6E6B">
      <w:pPr>
        <w:widowControl w:val="0"/>
        <w:autoSpaceDE w:val="0"/>
        <w:autoSpaceDN w:val="0"/>
        <w:adjustRightInd w:val="0"/>
        <w:rPr>
          <w:rFonts w:ascii="Calibri" w:hAnsi="Calibri" w:cs="Arial"/>
          <w:bCs/>
        </w:rPr>
      </w:pPr>
      <w:r>
        <w:rPr>
          <w:rFonts w:ascii="Calibri" w:hAnsi="Calibri" w:cs="Arial"/>
          <w:bCs/>
        </w:rPr>
        <w:t>Enzyme Research Team</w:t>
      </w:r>
    </w:p>
    <w:p w14:paraId="3AFFE46F" w14:textId="671C0BEE" w:rsidR="00493E51" w:rsidRPr="009B6E6B" w:rsidRDefault="00493E51" w:rsidP="009B6E6B">
      <w:pPr>
        <w:widowControl w:val="0"/>
        <w:autoSpaceDE w:val="0"/>
        <w:autoSpaceDN w:val="0"/>
        <w:adjustRightInd w:val="0"/>
        <w:rPr>
          <w:rFonts w:ascii="Calibri" w:hAnsi="Calibri" w:cs="Arial"/>
          <w:bCs/>
        </w:rPr>
      </w:pPr>
      <w:r w:rsidRPr="009B6E6B">
        <w:rPr>
          <w:rFonts w:ascii="Calibri" w:hAnsi="Calibri" w:cs="Arial"/>
          <w:bCs/>
        </w:rPr>
        <w:t xml:space="preserve">RIKEN Center for </w:t>
      </w:r>
      <w:r w:rsidR="009B6E6B">
        <w:rPr>
          <w:rFonts w:ascii="Calibri" w:hAnsi="Calibri" w:cs="Arial"/>
          <w:bCs/>
        </w:rPr>
        <w:t>Sustainable Resource Science</w:t>
      </w:r>
    </w:p>
    <w:p w14:paraId="05EB4D65" w14:textId="77777777" w:rsidR="00493E51" w:rsidRPr="009B6E6B" w:rsidRDefault="00493E51" w:rsidP="009B6E6B">
      <w:pPr>
        <w:widowControl w:val="0"/>
        <w:autoSpaceDE w:val="0"/>
        <w:autoSpaceDN w:val="0"/>
        <w:adjustRightInd w:val="0"/>
        <w:rPr>
          <w:rFonts w:ascii="Calibri" w:hAnsi="Calibri" w:cs="Arial"/>
          <w:bCs/>
        </w:rPr>
      </w:pPr>
      <w:r w:rsidRPr="009B6E6B">
        <w:rPr>
          <w:rFonts w:ascii="Calibri" w:hAnsi="Calibri" w:cs="Arial"/>
          <w:bCs/>
        </w:rPr>
        <w:t>Saitama, Japan</w:t>
      </w:r>
    </w:p>
    <w:p w14:paraId="377EAC1B" w14:textId="1D9666F4" w:rsidR="00493E51" w:rsidRPr="009B6E6B" w:rsidRDefault="00261BC2" w:rsidP="009B6E6B">
      <w:pPr>
        <w:widowControl w:val="0"/>
        <w:autoSpaceDE w:val="0"/>
        <w:autoSpaceDN w:val="0"/>
        <w:adjustRightInd w:val="0"/>
        <w:rPr>
          <w:rFonts w:ascii="Calibri" w:hAnsi="Calibri" w:cs="Arial"/>
          <w:bCs/>
          <w:i/>
          <w:color w:val="808080"/>
        </w:rPr>
      </w:pPr>
      <w:r w:rsidRPr="009B6E6B">
        <w:rPr>
          <w:rFonts w:ascii="Calibri" w:hAnsi="Calibri" w:cs="Arial"/>
          <w:bCs/>
        </w:rPr>
        <w:t>keiji.numata</w:t>
      </w:r>
      <w:r w:rsidR="00493E51" w:rsidRPr="009B6E6B">
        <w:rPr>
          <w:rFonts w:ascii="Calibri" w:hAnsi="Calibri" w:cs="Arial"/>
          <w:bCs/>
        </w:rPr>
        <w:t>@riken.jp</w:t>
      </w:r>
    </w:p>
    <w:p w14:paraId="502FC4BC" w14:textId="77777777" w:rsidR="00BE5F4A" w:rsidRPr="009B6E6B" w:rsidRDefault="00BE5F4A" w:rsidP="009B6E6B">
      <w:pPr>
        <w:pStyle w:val="NormalWeb"/>
        <w:spacing w:before="0" w:beforeAutospacing="0" w:after="0" w:afterAutospacing="0"/>
        <w:rPr>
          <w:rFonts w:ascii="Calibri" w:hAnsi="Calibri" w:cs="Arial"/>
          <w:b/>
          <w:bCs/>
        </w:rPr>
      </w:pPr>
    </w:p>
    <w:p w14:paraId="1D1800E1" w14:textId="77777777" w:rsidR="00CF665D" w:rsidRDefault="005C54D2" w:rsidP="009B6E6B">
      <w:pPr>
        <w:pStyle w:val="NormalWeb"/>
        <w:spacing w:before="0" w:beforeAutospacing="0" w:after="0" w:afterAutospacing="0"/>
        <w:rPr>
          <w:rFonts w:ascii="Calibri" w:hAnsi="Calibri" w:cs="Arial"/>
          <w:b/>
          <w:bCs/>
        </w:rPr>
      </w:pPr>
      <w:r w:rsidRPr="009B6E6B">
        <w:rPr>
          <w:rFonts w:ascii="Calibri" w:hAnsi="Calibri" w:cs="Arial"/>
          <w:b/>
          <w:bCs/>
        </w:rPr>
        <w:t>CORRESPONDING AUTHOR</w:t>
      </w:r>
      <w:r w:rsidR="00BE5F4A" w:rsidRPr="009B6E6B">
        <w:rPr>
          <w:rFonts w:ascii="Calibri" w:hAnsi="Calibri" w:cs="Arial"/>
          <w:b/>
          <w:bCs/>
        </w:rPr>
        <w:t>:</w:t>
      </w:r>
      <w:r w:rsidR="00614529" w:rsidRPr="009B6E6B">
        <w:rPr>
          <w:rFonts w:ascii="Calibri" w:hAnsi="Calibri" w:cs="Arial"/>
          <w:b/>
          <w:bCs/>
        </w:rPr>
        <w:t xml:space="preserve"> </w:t>
      </w:r>
    </w:p>
    <w:p w14:paraId="539B308B" w14:textId="5A201D7C" w:rsidR="00BE5F4A" w:rsidRPr="009B6E6B" w:rsidRDefault="00614529" w:rsidP="009B6E6B">
      <w:pPr>
        <w:pStyle w:val="NormalWeb"/>
        <w:spacing w:before="0" w:beforeAutospacing="0" w:after="0" w:afterAutospacing="0"/>
        <w:rPr>
          <w:rFonts w:ascii="Calibri" w:hAnsi="Calibri" w:cs="Arial"/>
        </w:rPr>
      </w:pPr>
      <w:proofErr w:type="spellStart"/>
      <w:r w:rsidRPr="009B6E6B">
        <w:rPr>
          <w:rFonts w:ascii="Calibri" w:hAnsi="Calibri" w:cs="Arial"/>
          <w:bCs/>
        </w:rPr>
        <w:t>Keiji</w:t>
      </w:r>
      <w:proofErr w:type="spellEnd"/>
      <w:r w:rsidRPr="009B6E6B">
        <w:rPr>
          <w:rFonts w:ascii="Calibri" w:hAnsi="Calibri" w:cs="Arial"/>
          <w:bCs/>
        </w:rPr>
        <w:t xml:space="preserve"> </w:t>
      </w:r>
      <w:proofErr w:type="spellStart"/>
      <w:r w:rsidRPr="009B6E6B">
        <w:rPr>
          <w:rFonts w:ascii="Calibri" w:hAnsi="Calibri" w:cs="Arial"/>
          <w:bCs/>
        </w:rPr>
        <w:t>Numata</w:t>
      </w:r>
      <w:proofErr w:type="spellEnd"/>
      <w:r w:rsidR="00BE5F4A" w:rsidRPr="009B6E6B">
        <w:rPr>
          <w:rFonts w:ascii="Calibri" w:hAnsi="Calibri" w:cs="Arial"/>
        </w:rPr>
        <w:t xml:space="preserve"> </w:t>
      </w:r>
    </w:p>
    <w:p w14:paraId="03A232F2" w14:textId="77777777" w:rsidR="00925823" w:rsidRPr="009B6E6B" w:rsidRDefault="00925823" w:rsidP="009B6E6B">
      <w:pPr>
        <w:pStyle w:val="NormalWeb"/>
        <w:spacing w:before="0" w:beforeAutospacing="0" w:after="0" w:afterAutospacing="0"/>
        <w:rPr>
          <w:rFonts w:ascii="Calibri" w:hAnsi="Calibri" w:cs="Arial"/>
          <w:b/>
          <w:bCs/>
        </w:rPr>
      </w:pPr>
    </w:p>
    <w:p w14:paraId="0A90C330" w14:textId="77777777" w:rsidR="00B94C57" w:rsidRDefault="005C54D2" w:rsidP="009B6E6B">
      <w:pPr>
        <w:pStyle w:val="NormalWeb"/>
        <w:spacing w:before="0" w:beforeAutospacing="0" w:after="0" w:afterAutospacing="0"/>
        <w:rPr>
          <w:rFonts w:ascii="Calibri" w:hAnsi="Calibri" w:cs="Arial"/>
          <w:bCs/>
        </w:rPr>
      </w:pPr>
      <w:r w:rsidRPr="009B6E6B">
        <w:rPr>
          <w:rFonts w:ascii="Calibri" w:hAnsi="Calibri" w:cs="Arial"/>
          <w:b/>
          <w:bCs/>
        </w:rPr>
        <w:t>KEYWORDS</w:t>
      </w:r>
      <w:r w:rsidR="00BE5F4A" w:rsidRPr="009B6E6B">
        <w:rPr>
          <w:rFonts w:ascii="Calibri" w:hAnsi="Calibri" w:cs="Arial"/>
          <w:b/>
          <w:bCs/>
        </w:rPr>
        <w:t>:</w:t>
      </w:r>
      <w:r w:rsidR="00261BC2" w:rsidRPr="009B6E6B">
        <w:rPr>
          <w:rFonts w:ascii="Calibri" w:hAnsi="Calibri" w:cs="Arial"/>
          <w:bCs/>
        </w:rPr>
        <w:t xml:space="preserve"> </w:t>
      </w:r>
    </w:p>
    <w:p w14:paraId="26519C55" w14:textId="6E9CBB9C" w:rsidR="00925823" w:rsidRPr="009B6E6B" w:rsidRDefault="00261BC2" w:rsidP="009B6E6B">
      <w:pPr>
        <w:pStyle w:val="NormalWeb"/>
        <w:spacing w:before="0" w:beforeAutospacing="0" w:after="0" w:afterAutospacing="0"/>
        <w:rPr>
          <w:rFonts w:ascii="Calibri" w:hAnsi="Calibri" w:cs="Arial"/>
          <w:color w:val="808080"/>
        </w:rPr>
      </w:pPr>
      <w:r w:rsidRPr="009B6E6B">
        <w:rPr>
          <w:rFonts w:ascii="Calibri" w:hAnsi="Calibri" w:cs="Arial"/>
          <w:bCs/>
        </w:rPr>
        <w:t>peptide</w:t>
      </w:r>
      <w:r w:rsidR="00381F38" w:rsidRPr="009B6E6B">
        <w:rPr>
          <w:rFonts w:ascii="Calibri" w:hAnsi="Calibri" w:cs="Arial"/>
          <w:bCs/>
        </w:rPr>
        <w:t>-based delivery, organelle targeting, gene expression</w:t>
      </w:r>
      <w:r w:rsidR="00B65497" w:rsidRPr="009B6E6B">
        <w:rPr>
          <w:rFonts w:ascii="Calibri" w:hAnsi="Calibri" w:cs="Arial"/>
        </w:rPr>
        <w:t>, plasmid DNA, double-stranded DNA, double-stranded RNA,</w:t>
      </w:r>
      <w:r w:rsidR="00A46D8F" w:rsidRPr="009B6E6B">
        <w:rPr>
          <w:rFonts w:ascii="Calibri" w:hAnsi="Calibri" w:cs="Arial"/>
        </w:rPr>
        <w:t xml:space="preserve"> protein,</w:t>
      </w:r>
      <w:r w:rsidR="00B65497" w:rsidRPr="009B6E6B">
        <w:rPr>
          <w:rFonts w:ascii="Calibri" w:hAnsi="Calibri" w:cs="Arial"/>
        </w:rPr>
        <w:t xml:space="preserve"> </w:t>
      </w:r>
      <w:r w:rsidR="00B65497" w:rsidRPr="009B6E6B">
        <w:rPr>
          <w:rFonts w:ascii="Calibri" w:hAnsi="Calibri" w:cs="Arial"/>
          <w:i/>
        </w:rPr>
        <w:t>Arabidopsis thaliana</w:t>
      </w:r>
      <w:r w:rsidR="00B65497" w:rsidRPr="009B6E6B">
        <w:rPr>
          <w:rFonts w:ascii="Calibri" w:hAnsi="Calibri" w:cs="Arial"/>
        </w:rPr>
        <w:t>, tobacco</w:t>
      </w:r>
    </w:p>
    <w:p w14:paraId="23E72B0B" w14:textId="77777777" w:rsidR="00925823" w:rsidRPr="009B6E6B" w:rsidRDefault="00925823" w:rsidP="009B6E6B">
      <w:pPr>
        <w:pStyle w:val="NormalWeb"/>
        <w:spacing w:before="0" w:beforeAutospacing="0" w:after="0" w:afterAutospacing="0"/>
        <w:rPr>
          <w:rFonts w:ascii="Calibri" w:hAnsi="Calibri" w:cs="Arial"/>
        </w:rPr>
      </w:pPr>
    </w:p>
    <w:p w14:paraId="04C04E0C" w14:textId="72360EB3" w:rsidR="00BE5F4A" w:rsidRPr="009B6E6B" w:rsidRDefault="005C54D2" w:rsidP="009B6E6B">
      <w:pPr>
        <w:widowControl w:val="0"/>
        <w:autoSpaceDE w:val="0"/>
        <w:autoSpaceDN w:val="0"/>
        <w:adjustRightInd w:val="0"/>
        <w:rPr>
          <w:rFonts w:ascii="Calibri" w:hAnsi="Calibri" w:cs="Arial"/>
          <w:i/>
          <w:color w:val="808080"/>
        </w:rPr>
      </w:pPr>
      <w:r w:rsidRPr="009B6E6B">
        <w:rPr>
          <w:rFonts w:ascii="Calibri" w:hAnsi="Calibri" w:cs="Arial"/>
          <w:b/>
          <w:bCs/>
        </w:rPr>
        <w:t>SHORT ABSTRACT</w:t>
      </w:r>
      <w:r w:rsidR="00BE5F4A" w:rsidRPr="009B6E6B">
        <w:rPr>
          <w:rFonts w:ascii="Calibri" w:hAnsi="Calibri" w:cs="Arial"/>
          <w:b/>
          <w:bCs/>
        </w:rPr>
        <w:t>:</w:t>
      </w:r>
      <w:r w:rsidR="00BE5F4A" w:rsidRPr="009B6E6B">
        <w:rPr>
          <w:rFonts w:ascii="Calibri" w:hAnsi="Calibri" w:cs="Arial"/>
        </w:rPr>
        <w:t xml:space="preserve"> </w:t>
      </w:r>
    </w:p>
    <w:p w14:paraId="1EDED6F3" w14:textId="5E49F1BF" w:rsidR="00BB35B8" w:rsidRPr="009B6E6B" w:rsidRDefault="00BB35B8" w:rsidP="009B6E6B">
      <w:pPr>
        <w:widowControl w:val="0"/>
        <w:autoSpaceDE w:val="0"/>
        <w:autoSpaceDN w:val="0"/>
        <w:adjustRightInd w:val="0"/>
        <w:rPr>
          <w:rFonts w:ascii="Calibri" w:hAnsi="Calibri" w:cs="Arial"/>
        </w:rPr>
      </w:pPr>
      <w:r w:rsidRPr="009B6E6B">
        <w:rPr>
          <w:rFonts w:ascii="Calibri" w:hAnsi="Calibri" w:cs="Arial"/>
        </w:rPr>
        <w:t>Existing methods for</w:t>
      </w:r>
      <w:r w:rsidR="00821102" w:rsidRPr="009B6E6B">
        <w:rPr>
          <w:rFonts w:ascii="Calibri" w:hAnsi="Calibri" w:cs="Arial"/>
        </w:rPr>
        <w:t xml:space="preserve"> the</w:t>
      </w:r>
      <w:r w:rsidRPr="009B6E6B">
        <w:rPr>
          <w:rFonts w:ascii="Calibri" w:hAnsi="Calibri" w:cs="Arial"/>
        </w:rPr>
        <w:t xml:space="preserve"> modification of plants</w:t>
      </w:r>
      <w:r w:rsidR="00C0117F">
        <w:rPr>
          <w:rFonts w:ascii="Calibri" w:hAnsi="Calibri" w:cs="Arial"/>
        </w:rPr>
        <w:t xml:space="preserve"> have</w:t>
      </w:r>
      <w:r w:rsidRPr="009B6E6B">
        <w:rPr>
          <w:rFonts w:ascii="Calibri" w:hAnsi="Calibri" w:cs="Arial"/>
        </w:rPr>
        <w:t xml:space="preserve"> limited applicability. The novel </w:t>
      </w:r>
      <w:r w:rsidR="005C1682" w:rsidRPr="009B6E6B">
        <w:rPr>
          <w:rFonts w:ascii="Calibri" w:hAnsi="Calibri" w:cs="Arial"/>
        </w:rPr>
        <w:t xml:space="preserve">peptide-derived </w:t>
      </w:r>
      <w:r w:rsidRPr="009B6E6B">
        <w:rPr>
          <w:rFonts w:ascii="Calibri" w:hAnsi="Calibri" w:cs="Arial"/>
        </w:rPr>
        <w:t xml:space="preserve">technology proposed here promises both simplicity and efficiency in the introduction of exogenous protein </w:t>
      </w:r>
      <w:r w:rsidR="003E6650" w:rsidRPr="009B6E6B">
        <w:rPr>
          <w:rFonts w:ascii="Calibri" w:hAnsi="Calibri" w:cs="Arial"/>
        </w:rPr>
        <w:t>or</w:t>
      </w:r>
      <w:r w:rsidRPr="009B6E6B">
        <w:rPr>
          <w:rFonts w:ascii="Calibri" w:hAnsi="Calibri" w:cs="Arial"/>
        </w:rPr>
        <w:t xml:space="preserve"> genes into</w:t>
      </w:r>
      <w:r w:rsidR="00821102" w:rsidRPr="009B6E6B">
        <w:rPr>
          <w:rFonts w:ascii="Calibri" w:hAnsi="Calibri" w:cs="Arial"/>
        </w:rPr>
        <w:t xml:space="preserve"> the</w:t>
      </w:r>
      <w:r w:rsidRPr="009B6E6B">
        <w:rPr>
          <w:rFonts w:ascii="Calibri" w:hAnsi="Calibri" w:cs="Arial"/>
        </w:rPr>
        <w:t xml:space="preserve"> desired intracellular compartments of </w:t>
      </w:r>
      <w:r w:rsidR="0021317A" w:rsidRPr="009B6E6B">
        <w:rPr>
          <w:rFonts w:ascii="Calibri" w:hAnsi="Calibri" w:cs="Arial"/>
        </w:rPr>
        <w:t>intact</w:t>
      </w:r>
      <w:r w:rsidRPr="009B6E6B">
        <w:rPr>
          <w:rFonts w:ascii="Calibri" w:hAnsi="Calibri" w:cs="Arial"/>
        </w:rPr>
        <w:t xml:space="preserve"> plants.</w:t>
      </w:r>
    </w:p>
    <w:p w14:paraId="607EC772" w14:textId="77777777" w:rsidR="00925823" w:rsidRPr="009B6E6B" w:rsidRDefault="00925823" w:rsidP="009B6E6B">
      <w:pPr>
        <w:widowControl w:val="0"/>
        <w:autoSpaceDE w:val="0"/>
        <w:autoSpaceDN w:val="0"/>
        <w:adjustRightInd w:val="0"/>
        <w:rPr>
          <w:rFonts w:ascii="Calibri" w:hAnsi="Calibri" w:cs="Arial"/>
        </w:rPr>
      </w:pPr>
    </w:p>
    <w:p w14:paraId="412404E4" w14:textId="132F0AF7" w:rsidR="00925823" w:rsidRPr="009B6E6B" w:rsidRDefault="005C54D2" w:rsidP="009B6E6B">
      <w:pPr>
        <w:widowControl w:val="0"/>
        <w:autoSpaceDE w:val="0"/>
        <w:autoSpaceDN w:val="0"/>
        <w:adjustRightInd w:val="0"/>
        <w:rPr>
          <w:rFonts w:ascii="Calibri" w:hAnsi="Calibri" w:cs="Arial"/>
        </w:rPr>
      </w:pPr>
      <w:r w:rsidRPr="009B6E6B">
        <w:rPr>
          <w:rFonts w:ascii="Calibri" w:hAnsi="Calibri" w:cs="Arial"/>
          <w:b/>
          <w:bCs/>
        </w:rPr>
        <w:t>LONG ABSTRACT</w:t>
      </w:r>
      <w:r w:rsidR="00BE5F4A" w:rsidRPr="009B6E6B">
        <w:rPr>
          <w:rFonts w:ascii="Calibri" w:hAnsi="Calibri" w:cs="Arial"/>
          <w:b/>
          <w:bCs/>
        </w:rPr>
        <w:t>:</w:t>
      </w:r>
      <w:r w:rsidR="00BE5F4A" w:rsidRPr="009B6E6B">
        <w:rPr>
          <w:rFonts w:ascii="Calibri" w:hAnsi="Calibri" w:cs="Arial"/>
        </w:rPr>
        <w:t xml:space="preserve"> </w:t>
      </w:r>
    </w:p>
    <w:p w14:paraId="6C63219E" w14:textId="08E94314" w:rsidR="00B10BB9" w:rsidRPr="009B6E6B" w:rsidRDefault="003F03FF" w:rsidP="009B6E6B">
      <w:pPr>
        <w:rPr>
          <w:rFonts w:ascii="Calibri" w:hAnsi="Calibri" w:cs="Arial"/>
        </w:rPr>
      </w:pPr>
      <w:r w:rsidRPr="009B6E6B">
        <w:rPr>
          <w:rFonts w:ascii="Calibri" w:hAnsi="Calibri" w:cs="Arial"/>
        </w:rPr>
        <w:t>The capacity to introduce</w:t>
      </w:r>
      <w:r w:rsidR="007A0341" w:rsidRPr="009B6E6B">
        <w:rPr>
          <w:rFonts w:ascii="Calibri" w:hAnsi="Calibri" w:cs="Arial"/>
        </w:rPr>
        <w:t xml:space="preserve"> exogenous proteins</w:t>
      </w:r>
      <w:r w:rsidRPr="009B6E6B">
        <w:rPr>
          <w:rFonts w:ascii="Calibri" w:hAnsi="Calibri" w:cs="Arial"/>
        </w:rPr>
        <w:t xml:space="preserve"> and express (or </w:t>
      </w:r>
      <w:r w:rsidR="00307F5E" w:rsidRPr="009B6E6B">
        <w:rPr>
          <w:rFonts w:ascii="Calibri" w:hAnsi="Calibri" w:cs="Arial"/>
        </w:rPr>
        <w:t>down-regulate</w:t>
      </w:r>
      <w:r w:rsidRPr="009B6E6B">
        <w:rPr>
          <w:rFonts w:ascii="Calibri" w:hAnsi="Calibri" w:cs="Arial"/>
        </w:rPr>
        <w:t xml:space="preserve">) specific genes in plants </w:t>
      </w:r>
      <w:r w:rsidR="007A0341" w:rsidRPr="009B6E6B">
        <w:rPr>
          <w:rFonts w:ascii="Calibri" w:hAnsi="Calibri" w:cs="Arial"/>
        </w:rPr>
        <w:t xml:space="preserve">provides a powerful </w:t>
      </w:r>
      <w:r w:rsidRPr="009B6E6B">
        <w:rPr>
          <w:rFonts w:ascii="Calibri" w:hAnsi="Calibri" w:cs="Arial"/>
        </w:rPr>
        <w:t>tool</w:t>
      </w:r>
      <w:r w:rsidR="006E37FD" w:rsidRPr="009B6E6B">
        <w:rPr>
          <w:rFonts w:ascii="Calibri" w:hAnsi="Calibri" w:cs="Arial"/>
        </w:rPr>
        <w:t xml:space="preserve"> for fundamental research as well as</w:t>
      </w:r>
      <w:r w:rsidR="007F12A5" w:rsidRPr="009B6E6B">
        <w:rPr>
          <w:rFonts w:ascii="Calibri" w:hAnsi="Calibri" w:cs="Arial"/>
        </w:rPr>
        <w:t xml:space="preserve"> new applications </w:t>
      </w:r>
      <w:r w:rsidR="007A0341" w:rsidRPr="009B6E6B">
        <w:rPr>
          <w:rFonts w:ascii="Calibri" w:hAnsi="Calibri" w:cs="Arial"/>
        </w:rPr>
        <w:t>in the field of plant biotechnology.</w:t>
      </w:r>
      <w:r w:rsidR="00CD3283" w:rsidRPr="009B6E6B">
        <w:rPr>
          <w:rFonts w:ascii="Calibri" w:hAnsi="Calibri" w:cs="Arial"/>
        </w:rPr>
        <w:t xml:space="preserve"> Viable</w:t>
      </w:r>
      <w:r w:rsidR="00B10BB9" w:rsidRPr="009B6E6B">
        <w:rPr>
          <w:rFonts w:ascii="Calibri" w:hAnsi="Calibri" w:cs="Arial"/>
        </w:rPr>
        <w:t xml:space="preserve"> methods</w:t>
      </w:r>
      <w:r w:rsidR="00D55BE3" w:rsidRPr="009B6E6B">
        <w:rPr>
          <w:rFonts w:ascii="Calibri" w:hAnsi="Calibri" w:cs="Arial"/>
        </w:rPr>
        <w:t xml:space="preserve"> that currently exist</w:t>
      </w:r>
      <w:r w:rsidR="00B10BB9" w:rsidRPr="009B6E6B">
        <w:rPr>
          <w:rFonts w:ascii="Calibri" w:hAnsi="Calibri" w:cs="Arial"/>
        </w:rPr>
        <w:t xml:space="preserve"> for </w:t>
      </w:r>
      <w:r w:rsidR="00896369" w:rsidRPr="009B6E6B">
        <w:rPr>
          <w:rFonts w:ascii="Calibri" w:hAnsi="Calibri" w:cs="Arial"/>
        </w:rPr>
        <w:t xml:space="preserve">protein or </w:t>
      </w:r>
      <w:r w:rsidR="00B10BB9" w:rsidRPr="009B6E6B">
        <w:rPr>
          <w:rFonts w:ascii="Calibri" w:hAnsi="Calibri" w:cs="Arial"/>
        </w:rPr>
        <w:t xml:space="preserve">gene transfer into plant cells, namely </w:t>
      </w:r>
      <w:r w:rsidR="00B10BB9" w:rsidRPr="001951F0">
        <w:rPr>
          <w:rFonts w:ascii="Calibri" w:hAnsi="Calibri" w:cs="Arial"/>
          <w:i/>
        </w:rPr>
        <w:t>Agrobacterium</w:t>
      </w:r>
      <w:r w:rsidR="00B10BB9" w:rsidRPr="009B6E6B">
        <w:rPr>
          <w:rFonts w:ascii="Calibri" w:hAnsi="Calibri" w:cs="Arial"/>
        </w:rPr>
        <w:t xml:space="preserve"> and </w:t>
      </w:r>
      <w:proofErr w:type="spellStart"/>
      <w:r w:rsidR="00B10BB9" w:rsidRPr="009B6E6B">
        <w:rPr>
          <w:rFonts w:ascii="Calibri" w:hAnsi="Calibri" w:cs="Arial"/>
        </w:rPr>
        <w:t>microprojectile</w:t>
      </w:r>
      <w:proofErr w:type="spellEnd"/>
      <w:r w:rsidR="00B10BB9" w:rsidRPr="009B6E6B">
        <w:rPr>
          <w:rFonts w:ascii="Calibri" w:hAnsi="Calibri" w:cs="Arial"/>
        </w:rPr>
        <w:t xml:space="preserve"> bombardment, </w:t>
      </w:r>
      <w:r w:rsidR="0073283D" w:rsidRPr="009B6E6B">
        <w:rPr>
          <w:rFonts w:ascii="Calibri" w:hAnsi="Calibri" w:cs="Arial"/>
        </w:rPr>
        <w:t xml:space="preserve">have disadvantages </w:t>
      </w:r>
      <w:r w:rsidR="00B10BB9" w:rsidRPr="009B6E6B">
        <w:rPr>
          <w:rFonts w:ascii="Calibri" w:hAnsi="Calibri" w:cs="Arial"/>
        </w:rPr>
        <w:t>of</w:t>
      </w:r>
      <w:r w:rsidR="0073283D" w:rsidRPr="009B6E6B">
        <w:rPr>
          <w:rFonts w:ascii="Calibri" w:hAnsi="Calibri" w:cs="Arial"/>
        </w:rPr>
        <w:t xml:space="preserve"> </w:t>
      </w:r>
      <w:r w:rsidR="00B10BB9" w:rsidRPr="009B6E6B">
        <w:rPr>
          <w:rFonts w:ascii="Calibri" w:hAnsi="Calibri" w:cs="Arial"/>
        </w:rPr>
        <w:t>low transformation</w:t>
      </w:r>
      <w:r w:rsidR="00424606" w:rsidRPr="009B6E6B">
        <w:rPr>
          <w:rFonts w:ascii="Calibri" w:hAnsi="Calibri" w:cs="Arial"/>
        </w:rPr>
        <w:t xml:space="preserve"> frequency</w:t>
      </w:r>
      <w:r w:rsidR="0073283D" w:rsidRPr="009B6E6B">
        <w:rPr>
          <w:rFonts w:ascii="Calibri" w:hAnsi="Calibri" w:cs="Arial"/>
        </w:rPr>
        <w:t>, limited host range,</w:t>
      </w:r>
      <w:r w:rsidR="00424606" w:rsidRPr="009B6E6B">
        <w:rPr>
          <w:rFonts w:ascii="Calibri" w:hAnsi="Calibri" w:cs="Arial"/>
        </w:rPr>
        <w:t xml:space="preserve"> or</w:t>
      </w:r>
      <w:r w:rsidR="0073283D" w:rsidRPr="009B6E6B">
        <w:rPr>
          <w:rFonts w:ascii="Calibri" w:hAnsi="Calibri" w:cs="Arial"/>
        </w:rPr>
        <w:t xml:space="preserve"> a</w:t>
      </w:r>
      <w:r w:rsidR="001A0722" w:rsidRPr="009B6E6B">
        <w:rPr>
          <w:rFonts w:ascii="Calibri" w:hAnsi="Calibri" w:cs="Arial"/>
        </w:rPr>
        <w:t xml:space="preserve"> </w:t>
      </w:r>
      <w:r w:rsidR="00B10BB9" w:rsidRPr="009B6E6B">
        <w:rPr>
          <w:rFonts w:ascii="Calibri" w:hAnsi="Calibri" w:cs="Arial"/>
        </w:rPr>
        <w:t xml:space="preserve">high </w:t>
      </w:r>
      <w:r w:rsidR="00424606" w:rsidRPr="009B6E6B">
        <w:rPr>
          <w:rFonts w:ascii="Calibri" w:hAnsi="Calibri" w:cs="Arial"/>
        </w:rPr>
        <w:t xml:space="preserve">cost of equipment and </w:t>
      </w:r>
      <w:proofErr w:type="spellStart"/>
      <w:r w:rsidR="00424606" w:rsidRPr="009B6E6B">
        <w:rPr>
          <w:rFonts w:ascii="Calibri" w:hAnsi="Calibri" w:cs="Arial"/>
        </w:rPr>
        <w:t>microcarriers</w:t>
      </w:r>
      <w:proofErr w:type="spellEnd"/>
      <w:r w:rsidR="00B10BB9" w:rsidRPr="009B6E6B">
        <w:rPr>
          <w:rFonts w:ascii="Calibri" w:hAnsi="Calibri" w:cs="Arial"/>
        </w:rPr>
        <w:t>.</w:t>
      </w:r>
      <w:r w:rsidR="00F978AC" w:rsidRPr="009B6E6B">
        <w:rPr>
          <w:rFonts w:ascii="Calibri" w:hAnsi="Calibri" w:cs="Arial"/>
        </w:rPr>
        <w:t xml:space="preserve"> The</w:t>
      </w:r>
      <w:r w:rsidR="00F91243" w:rsidRPr="009B6E6B">
        <w:rPr>
          <w:rFonts w:ascii="Calibri" w:hAnsi="Calibri" w:cs="Arial"/>
        </w:rPr>
        <w:t xml:space="preserve"> following protocol </w:t>
      </w:r>
      <w:r w:rsidR="00D31F97" w:rsidRPr="009B6E6B">
        <w:rPr>
          <w:rFonts w:ascii="Calibri" w:hAnsi="Calibri" w:cs="Arial"/>
        </w:rPr>
        <w:t>outlines</w:t>
      </w:r>
      <w:r w:rsidR="00F91243" w:rsidRPr="009B6E6B">
        <w:rPr>
          <w:rFonts w:ascii="Calibri" w:hAnsi="Calibri" w:cs="Arial"/>
        </w:rPr>
        <w:t xml:space="preserve"> a</w:t>
      </w:r>
      <w:r w:rsidR="00F978AC" w:rsidRPr="009B6E6B">
        <w:rPr>
          <w:rFonts w:ascii="Calibri" w:hAnsi="Calibri" w:cs="Arial"/>
        </w:rPr>
        <w:t xml:space="preserve"> </w:t>
      </w:r>
      <w:r w:rsidR="00F91243" w:rsidRPr="009B6E6B">
        <w:rPr>
          <w:rFonts w:ascii="Calibri" w:hAnsi="Calibri" w:cs="Arial"/>
        </w:rPr>
        <w:t xml:space="preserve">simple and </w:t>
      </w:r>
      <w:r w:rsidR="00C10192" w:rsidRPr="009B6E6B">
        <w:rPr>
          <w:rFonts w:ascii="Calibri" w:hAnsi="Calibri" w:cs="Arial"/>
        </w:rPr>
        <w:t>versatile</w:t>
      </w:r>
      <w:r w:rsidR="00F91243" w:rsidRPr="009B6E6B">
        <w:rPr>
          <w:rFonts w:ascii="Calibri" w:hAnsi="Calibri" w:cs="Arial"/>
        </w:rPr>
        <w:t xml:space="preserve"> method, which employs rationally-designed peptides as delivery agents for a variety of nucleic acid- and protein-based cargoes into plants.</w:t>
      </w:r>
      <w:r w:rsidR="00D31F97" w:rsidRPr="009B6E6B">
        <w:rPr>
          <w:rFonts w:ascii="Calibri" w:hAnsi="Calibri" w:cs="Arial"/>
        </w:rPr>
        <w:t xml:space="preserve"> Peptides are selected as tools for development of the system due to their </w:t>
      </w:r>
      <w:r w:rsidR="00D31F97" w:rsidRPr="009B6E6B">
        <w:rPr>
          <w:rFonts w:ascii="Calibri" w:hAnsi="Calibri" w:cs="Arial"/>
        </w:rPr>
        <w:lastRenderedPageBreak/>
        <w:t>biodegradability, reduced size, diverse and tunable properties as well as the ability to gain intracellular/</w:t>
      </w:r>
      <w:proofErr w:type="spellStart"/>
      <w:r w:rsidR="00D31F97" w:rsidRPr="009B6E6B">
        <w:rPr>
          <w:rFonts w:ascii="Calibri" w:hAnsi="Calibri" w:cs="Arial"/>
        </w:rPr>
        <w:t>organellar</w:t>
      </w:r>
      <w:proofErr w:type="spellEnd"/>
      <w:r w:rsidR="00D31F97" w:rsidRPr="009B6E6B">
        <w:rPr>
          <w:rFonts w:ascii="Calibri" w:hAnsi="Calibri" w:cs="Arial"/>
        </w:rPr>
        <w:t xml:space="preserve"> access. The preparation, characterization and application of o</w:t>
      </w:r>
      <w:r w:rsidR="00F91243" w:rsidRPr="009B6E6B">
        <w:rPr>
          <w:rFonts w:ascii="Calibri" w:hAnsi="Calibri" w:cs="Arial"/>
        </w:rPr>
        <w:t xml:space="preserve">ptimized formulations </w:t>
      </w:r>
      <w:r w:rsidR="00D31F97" w:rsidRPr="009B6E6B">
        <w:rPr>
          <w:rFonts w:ascii="Calibri" w:hAnsi="Calibri" w:cs="Arial"/>
        </w:rPr>
        <w:t>for each type of the wide range of delivered cargoes (p</w:t>
      </w:r>
      <w:r w:rsidR="00110E46" w:rsidRPr="009B6E6B">
        <w:rPr>
          <w:rFonts w:ascii="Calibri" w:hAnsi="Calibri" w:cs="Arial"/>
        </w:rPr>
        <w:t xml:space="preserve">lasmid </w:t>
      </w:r>
      <w:r w:rsidR="00D31F97" w:rsidRPr="009B6E6B">
        <w:rPr>
          <w:rFonts w:ascii="Calibri" w:hAnsi="Calibri" w:cs="Arial"/>
        </w:rPr>
        <w:t xml:space="preserve">DNA, </w:t>
      </w:r>
      <w:r w:rsidR="00110E46" w:rsidRPr="009B6E6B">
        <w:rPr>
          <w:rFonts w:ascii="Calibri" w:hAnsi="Calibri" w:cs="Arial"/>
        </w:rPr>
        <w:t>double-stranded DNA or RNA,</w:t>
      </w:r>
      <w:r w:rsidR="00D31F97" w:rsidRPr="009B6E6B">
        <w:rPr>
          <w:rFonts w:ascii="Calibri" w:hAnsi="Calibri" w:cs="Arial"/>
        </w:rPr>
        <w:t xml:space="preserve"> and protein) </w:t>
      </w:r>
      <w:r w:rsidR="00040528" w:rsidRPr="009B6E6B">
        <w:rPr>
          <w:rFonts w:ascii="Calibri" w:hAnsi="Calibri" w:cs="Arial"/>
        </w:rPr>
        <w:t>are</w:t>
      </w:r>
      <w:r w:rsidR="00D31F97" w:rsidRPr="009B6E6B">
        <w:rPr>
          <w:rFonts w:ascii="Calibri" w:hAnsi="Calibri" w:cs="Arial"/>
        </w:rPr>
        <w:t xml:space="preserve"> described.</w:t>
      </w:r>
      <w:r w:rsidR="007A7B4F" w:rsidRPr="009B6E6B">
        <w:rPr>
          <w:rFonts w:ascii="Calibri" w:hAnsi="Calibri" w:cs="Arial"/>
        </w:rPr>
        <w:t xml:space="preserve"> </w:t>
      </w:r>
      <w:r w:rsidR="002F0CD6" w:rsidRPr="009B6E6B">
        <w:rPr>
          <w:rFonts w:ascii="Calibri" w:hAnsi="Calibri" w:cs="Arial"/>
        </w:rPr>
        <w:t>Critical steps within the protocol, possible modifications and existing limitations of the method are also discussed.</w:t>
      </w:r>
    </w:p>
    <w:p w14:paraId="31ED7050" w14:textId="77777777" w:rsidR="00A83E9F" w:rsidRPr="009B6E6B" w:rsidRDefault="00A83E9F" w:rsidP="009B6E6B">
      <w:pPr>
        <w:rPr>
          <w:rFonts w:ascii="Calibri" w:hAnsi="Calibri" w:cs="Arial"/>
          <w:color w:val="0000FF"/>
        </w:rPr>
      </w:pPr>
    </w:p>
    <w:p w14:paraId="26D94FFA" w14:textId="683EB21F" w:rsidR="003D2F0A" w:rsidRPr="009B6E6B" w:rsidRDefault="005C54D2" w:rsidP="009B6E6B">
      <w:pPr>
        <w:widowControl w:val="0"/>
        <w:autoSpaceDE w:val="0"/>
        <w:autoSpaceDN w:val="0"/>
        <w:adjustRightInd w:val="0"/>
        <w:rPr>
          <w:rFonts w:ascii="Calibri" w:hAnsi="Calibri" w:cs="Arial"/>
          <w:color w:val="808080"/>
        </w:rPr>
      </w:pPr>
      <w:r w:rsidRPr="009B6E6B">
        <w:rPr>
          <w:rFonts w:ascii="Calibri" w:hAnsi="Calibri" w:cs="Arial"/>
          <w:b/>
        </w:rPr>
        <w:t>INTRODUCTION</w:t>
      </w:r>
      <w:r w:rsidR="003D2F0A" w:rsidRPr="009B6E6B">
        <w:rPr>
          <w:rFonts w:ascii="Calibri" w:hAnsi="Calibri" w:cs="Arial"/>
          <w:b/>
          <w:bCs/>
        </w:rPr>
        <w:t>:</w:t>
      </w:r>
      <w:r w:rsidR="003D2F0A" w:rsidRPr="009B6E6B">
        <w:rPr>
          <w:rFonts w:ascii="Calibri" w:hAnsi="Calibri" w:cs="Arial"/>
        </w:rPr>
        <w:t xml:space="preserve"> </w:t>
      </w:r>
    </w:p>
    <w:p w14:paraId="3FC9EBA7" w14:textId="7CB69DF2" w:rsidR="008F6C9B" w:rsidRPr="009B6E6B" w:rsidRDefault="008F6C9B" w:rsidP="009B6E6B">
      <w:pPr>
        <w:rPr>
          <w:rFonts w:ascii="Calibri" w:hAnsi="Calibri" w:cs="Arial"/>
          <w:color w:val="000000" w:themeColor="text1"/>
        </w:rPr>
      </w:pPr>
      <w:r w:rsidRPr="009B6E6B">
        <w:rPr>
          <w:rFonts w:ascii="Calibri" w:hAnsi="Calibri" w:cs="Arial"/>
          <w:color w:val="000000" w:themeColor="text1"/>
        </w:rPr>
        <w:t>Plant genetic engineering is conventionally used for transferring beneficial traits to plants. In recent years, this technology has been applied to convert plants into bio-factories for the production of pharmaceutically important and commercially valuable proteins</w:t>
      </w:r>
      <w:r w:rsidR="006D1A5F" w:rsidRPr="009B6E6B">
        <w:rPr>
          <w:rFonts w:ascii="Calibri" w:hAnsi="Calibri" w:cs="Arial"/>
          <w:color w:val="000000" w:themeColor="text1"/>
        </w:rPr>
        <w:t xml:space="preserve">, </w:t>
      </w:r>
      <w:r w:rsidRPr="009B6E6B">
        <w:rPr>
          <w:rFonts w:ascii="Calibri" w:hAnsi="Calibri" w:cs="Arial"/>
          <w:color w:val="000000" w:themeColor="text1"/>
        </w:rPr>
        <w:t>many of which cannot be chemically synthesized and are very</w:t>
      </w:r>
      <w:r w:rsidR="0067539A" w:rsidRPr="009B6E6B">
        <w:rPr>
          <w:rFonts w:ascii="Calibri" w:hAnsi="Calibri" w:cs="Arial"/>
          <w:color w:val="000000" w:themeColor="text1"/>
        </w:rPr>
        <w:t xml:space="preserve"> costly to produce using animal or </w:t>
      </w:r>
      <w:r w:rsidRPr="009B6E6B">
        <w:rPr>
          <w:rFonts w:ascii="Calibri" w:hAnsi="Calibri" w:cs="Arial"/>
          <w:color w:val="000000" w:themeColor="text1"/>
        </w:rPr>
        <w:t>microbial systems</w:t>
      </w:r>
      <w:hyperlink w:anchor="_ENREF_1" w:tooltip="Altman, 2011 #11" w:history="1">
        <w:r w:rsidR="00E541C8" w:rsidRPr="009B6E6B">
          <w:rPr>
            <w:rFonts w:ascii="Calibri" w:hAnsi="Calibri" w:cs="Arial"/>
            <w:color w:val="000000" w:themeColor="text1"/>
          </w:rPr>
          <w:fldChar w:fldCharType="begin"/>
        </w:r>
        <w:r w:rsidR="00E541C8">
          <w:rPr>
            <w:rFonts w:ascii="Calibri" w:hAnsi="Calibri" w:cs="Arial"/>
            <w:color w:val="000000" w:themeColor="text1"/>
          </w:rPr>
          <w:instrText xml:space="preserve"> ADDIN EN.CITE &lt;EndNote&gt;&lt;Cite&gt;&lt;Author&gt;Altman&lt;/Author&gt;&lt;Year&gt;2011&lt;/Year&gt;&lt;RecNum&gt;11&lt;/RecNum&gt;&lt;DisplayText&gt;&lt;style face="superscript"&gt;1&lt;/style&gt;&lt;/DisplayText&gt;&lt;record&gt;&lt;rec-number&gt;11&lt;/rec-number&gt;&lt;foreign-keys&gt;&lt;key app="EN" db-id="rzs0rzds5rtw5texvejxdzekwft5p0zwtxpt"&gt;11&lt;/key&gt;&lt;/foreign-keys&gt;&lt;ref-type name="Book"&gt;6&lt;/ref-type&gt;&lt;contributors&gt;&lt;authors&gt;&lt;author&gt;Altman, A.&lt;/author&gt;&lt;author&gt;Hasegawa, P.M.&lt;/author&gt;&lt;/authors&gt;&lt;/contributors&gt;&lt;titles&gt;&lt;title&gt;Plant biotechnology and agriculture: Prospects for the 21st century&lt;/title&gt;&lt;/titles&gt;&lt;dates&gt;&lt;year&gt;2011&lt;/year&gt;&lt;/dates&gt;&lt;publisher&gt;Elsevier Science&lt;/publisher&gt;&lt;isbn&gt;9780123814678&lt;/isbn&gt;&lt;urls&gt;&lt;related-urls&gt;&lt;url&gt;https://books.google.co.jp/books?id=4dF4ITG3hmIC&lt;/url&gt;&lt;/related-urls&gt;&lt;/urls&gt;&lt;/record&gt;&lt;/Cite&gt;&lt;/EndNote&gt;</w:instrText>
        </w:r>
        <w:r w:rsidR="00E541C8" w:rsidRPr="009B6E6B">
          <w:rPr>
            <w:rFonts w:ascii="Calibri" w:hAnsi="Calibri" w:cs="Arial"/>
            <w:color w:val="000000" w:themeColor="text1"/>
          </w:rPr>
          <w:fldChar w:fldCharType="separate"/>
        </w:r>
        <w:r w:rsidR="00E541C8" w:rsidRPr="009B6E6B">
          <w:rPr>
            <w:rFonts w:ascii="Calibri" w:hAnsi="Calibri" w:cs="Arial"/>
            <w:noProof/>
            <w:color w:val="000000" w:themeColor="text1"/>
            <w:vertAlign w:val="superscript"/>
          </w:rPr>
          <w:t>1</w:t>
        </w:r>
        <w:r w:rsidR="00E541C8" w:rsidRPr="009B6E6B">
          <w:rPr>
            <w:rFonts w:ascii="Calibri" w:hAnsi="Calibri" w:cs="Arial"/>
            <w:color w:val="000000" w:themeColor="text1"/>
          </w:rPr>
          <w:fldChar w:fldCharType="end"/>
        </w:r>
      </w:hyperlink>
      <w:r w:rsidRPr="009B6E6B">
        <w:rPr>
          <w:rFonts w:ascii="Calibri" w:hAnsi="Calibri" w:cs="Arial"/>
          <w:color w:val="000000" w:themeColor="text1"/>
        </w:rPr>
        <w:t>. By the introduction of new genes, the plant’s own metabolism can be manipulated for the production of various biopharmaceuticals like antibodies, metabolic enzymes, hormones, antigens or vaccine</w:t>
      </w:r>
      <w:hyperlink w:anchor="_ENREF_2" w:tooltip="Horn, 2004 #10" w:history="1">
        <w:r w:rsidR="00E541C8" w:rsidRPr="009B6E6B">
          <w:rPr>
            <w:rFonts w:ascii="Calibri" w:hAnsi="Calibri" w:cs="Arial"/>
            <w:color w:val="000000" w:themeColor="text1"/>
          </w:rPr>
          <w:fldChar w:fldCharType="begin"/>
        </w:r>
        <w:r w:rsidR="00E541C8">
          <w:rPr>
            <w:rFonts w:ascii="Calibri" w:hAnsi="Calibri" w:cs="Arial"/>
            <w:color w:val="000000" w:themeColor="text1"/>
          </w:rPr>
          <w:instrText xml:space="preserve"> ADDIN EN.CITE &lt;EndNote&gt;&lt;Cite&gt;&lt;Author&gt;Horn&lt;/Author&gt;&lt;Year&gt;2004&lt;/Year&gt;&lt;RecNum&gt;10&lt;/RecNum&gt;&lt;DisplayText&gt;&lt;style face="superscript"&gt;2&lt;/style&gt;&lt;/DisplayText&gt;&lt;record&gt;&lt;rec-number&gt;10&lt;/rec-number&gt;&lt;foreign-keys&gt;&lt;key app="EN" db-id="rzs0rzds5rtw5texvejxdzekwft5p0zwtxpt"&gt;10&lt;/key&gt;&lt;/foreign-keys&gt;&lt;ref-type name="Journal Article"&gt;17&lt;/ref-type&gt;&lt;contributors&gt;&lt;authors&gt;&lt;author&gt;Horn, M. E.&lt;/author&gt;&lt;author&gt;Woodard, S. L.&lt;/author&gt;&lt;author&gt;Howard, J. A.&lt;/author&gt;&lt;/authors&gt;&lt;/contributors&gt;&lt;auth-address&gt;ProdiGene, 101 Gateway Blvd. Suite 100, College Station, TX 77845, USA. mhorn@prodigene.com&lt;/auth-address&gt;&lt;titles&gt;&lt;title&gt;Plant molecular farming: systems and products&lt;/title&gt;&lt;secondary-title&gt;Plant Cell Rep.&lt;/secondary-title&gt;&lt;/titles&gt;&lt;periodical&gt;&lt;full-title&gt;Plant Cell Rep.&lt;/full-title&gt;&lt;/periodical&gt;&lt;pages&gt;711-20&lt;/pages&gt;&lt;volume&gt;22&lt;/volume&gt;&lt;number&gt;10&lt;/number&gt;&lt;edition&gt;2004/03/05&lt;/edition&gt;&lt;keywords&gt;&lt;keyword&gt;Biological Products/ biosynthesis&lt;/keyword&gt;&lt;keyword&gt;Biotechnology/ methods/ trends&lt;/keyword&gt;&lt;keyword&gt;Drug Industry/economics/trends&lt;/keyword&gt;&lt;keyword&gt;Humans&lt;/keyword&gt;&lt;keyword&gt;Plant Proteins/metabolism&lt;/keyword&gt;&lt;keyword&gt;Plants, Genetically Modified/ metabolism&lt;/keyword&gt;&lt;keyword&gt;Public Opinion&lt;/keyword&gt;&lt;keyword&gt;Recombinant Proteins/biosynthesis/pharmacology/therapeutic use&lt;/keyword&gt;&lt;/keywords&gt;&lt;dates&gt;&lt;year&gt;2004&lt;/year&gt;&lt;pub-dates&gt;&lt;date&gt;May&lt;/date&gt;&lt;/pub-dates&gt;&lt;/dates&gt;&lt;isbn&gt;0721-7714 (Print)&amp;#xD;0721-7714 (Linking)&lt;/isbn&gt;&lt;accession-num&gt;14997337&lt;/accession-num&gt;&lt;urls&gt;&lt;/urls&gt;&lt;electronic-resource-num&gt;10.1007/s00299-004-0767-1&lt;/electronic-resource-num&gt;&lt;remote-database-provider&gt;NLM&lt;/remote-database-provider&gt;&lt;language&gt;eng&lt;/language&gt;&lt;/record&gt;&lt;/Cite&gt;&lt;/EndNote&gt;</w:instrText>
        </w:r>
        <w:r w:rsidR="00E541C8" w:rsidRPr="009B6E6B">
          <w:rPr>
            <w:rFonts w:ascii="Calibri" w:hAnsi="Calibri" w:cs="Arial"/>
            <w:color w:val="000000" w:themeColor="text1"/>
          </w:rPr>
          <w:fldChar w:fldCharType="separate"/>
        </w:r>
        <w:r w:rsidR="00E541C8" w:rsidRPr="009B6E6B">
          <w:rPr>
            <w:rFonts w:ascii="Calibri" w:hAnsi="Calibri" w:cs="Arial"/>
            <w:noProof/>
            <w:color w:val="000000" w:themeColor="text1"/>
            <w:vertAlign w:val="superscript"/>
          </w:rPr>
          <w:t>2</w:t>
        </w:r>
        <w:r w:rsidR="00E541C8" w:rsidRPr="009B6E6B">
          <w:rPr>
            <w:rFonts w:ascii="Calibri" w:hAnsi="Calibri" w:cs="Arial"/>
            <w:color w:val="000000" w:themeColor="text1"/>
          </w:rPr>
          <w:fldChar w:fldCharType="end"/>
        </w:r>
      </w:hyperlink>
      <w:r w:rsidR="009050FC" w:rsidRPr="009B6E6B">
        <w:rPr>
          <w:rFonts w:ascii="Calibri" w:hAnsi="Calibri" w:cs="Arial"/>
          <w:color w:val="000000" w:themeColor="text1"/>
        </w:rPr>
        <w:t>.</w:t>
      </w:r>
    </w:p>
    <w:p w14:paraId="70C57CAE" w14:textId="77777777" w:rsidR="009050FC" w:rsidRPr="009B6E6B" w:rsidRDefault="009050FC" w:rsidP="009B6E6B">
      <w:pPr>
        <w:rPr>
          <w:rFonts w:ascii="Calibri" w:hAnsi="Calibri" w:cs="Arial"/>
          <w:color w:val="000000" w:themeColor="text1"/>
        </w:rPr>
      </w:pPr>
    </w:p>
    <w:p w14:paraId="06EDF92A" w14:textId="6E498353" w:rsidR="00047463" w:rsidRPr="009B6E6B" w:rsidRDefault="008C0B5E" w:rsidP="009B6E6B">
      <w:pPr>
        <w:rPr>
          <w:rFonts w:ascii="Calibri" w:hAnsi="Calibri" w:cs="Arial"/>
          <w:color w:val="000000" w:themeColor="text1"/>
        </w:rPr>
      </w:pPr>
      <w:r w:rsidRPr="009B6E6B">
        <w:rPr>
          <w:rFonts w:ascii="Calibri" w:hAnsi="Calibri" w:cs="Arial"/>
          <w:color w:val="000000" w:themeColor="text1"/>
        </w:rPr>
        <w:t>Established</w:t>
      </w:r>
      <w:r w:rsidR="00B87945" w:rsidRPr="009B6E6B">
        <w:rPr>
          <w:rFonts w:ascii="Calibri" w:hAnsi="Calibri" w:cs="Arial"/>
          <w:color w:val="000000" w:themeColor="text1"/>
        </w:rPr>
        <w:t xml:space="preserve"> gene transfer technologies for plants are the </w:t>
      </w:r>
      <w:r w:rsidR="00B87945" w:rsidRPr="001951F0">
        <w:rPr>
          <w:rFonts w:ascii="Calibri" w:hAnsi="Calibri" w:cs="Arial"/>
          <w:i/>
          <w:color w:val="000000" w:themeColor="text1"/>
        </w:rPr>
        <w:t>Agrobacterium</w:t>
      </w:r>
      <w:r w:rsidR="00B87945" w:rsidRPr="009B6E6B">
        <w:rPr>
          <w:rFonts w:ascii="Calibri" w:hAnsi="Calibri" w:cs="Arial"/>
          <w:color w:val="000000" w:themeColor="text1"/>
        </w:rPr>
        <w:t>-mediated delivery</w:t>
      </w:r>
      <w:hyperlink w:anchor="_ENREF_3" w:tooltip="Gelvin, 2003 #15" w:history="1">
        <w:r w:rsidR="00E541C8" w:rsidRPr="009B6E6B">
          <w:rPr>
            <w:rFonts w:ascii="Calibri" w:hAnsi="Calibri" w:cs="Arial"/>
            <w:color w:val="000000" w:themeColor="text1"/>
          </w:rPr>
          <w:fldChar w:fldCharType="begin"/>
        </w:r>
        <w:r w:rsidR="00E541C8">
          <w:rPr>
            <w:rFonts w:ascii="Calibri" w:hAnsi="Calibri" w:cs="Arial"/>
            <w:color w:val="000000" w:themeColor="text1"/>
          </w:rPr>
          <w:instrText xml:space="preserve"> ADDIN EN.CITE &lt;EndNote&gt;&lt;Cite&gt;&lt;Author&gt;Gelvin&lt;/Author&gt;&lt;Year&gt;2003&lt;/Year&gt;&lt;RecNum&gt;15&lt;/RecNum&gt;&lt;DisplayText&gt;&lt;style face="superscript"&gt;3&lt;/style&gt;&lt;/DisplayText&gt;&lt;record&gt;&lt;rec-number&gt;15&lt;/rec-number&gt;&lt;foreign-keys&gt;&lt;key app="EN" db-id="rzs0rzds5rtw5texvejxdzekwft5p0zwtxpt"&gt;15&lt;/key&gt;&lt;/foreign-keys&gt;&lt;ref-type name="Journal Article"&gt;17&lt;/ref-type&gt;&lt;contributors&gt;&lt;authors&gt;&lt;author&gt;Gelvin, Stanton B.&lt;/author&gt;&lt;/authors&gt;&lt;/contributors&gt;&lt;titles&gt;&lt;title&gt;Agrobacterium-mediated plant transformation: the biology behind the &amp;quot;gene-jockeying&amp;quot; tool&lt;/title&gt;&lt;secondary-title&gt;Microbiol. Mol. Biol. Rev.&lt;/secondary-title&gt;&lt;/titles&gt;&lt;periodical&gt;&lt;full-title&gt;Microbiol. Mol. Biol. Rev.&lt;/full-title&gt;&lt;/periodical&gt;&lt;pages&gt;16-37&lt;/pages&gt;&lt;volume&gt;67&lt;/volume&gt;&lt;number&gt;1&lt;/number&gt;&lt;dates&gt;&lt;year&gt;2003&lt;/year&gt;&lt;/dates&gt;&lt;publisher&gt;American Society for Microbiology&lt;/publisher&gt;&lt;isbn&gt;1092-2172&amp;#xD;1098-5557&lt;/isbn&gt;&lt;accession-num&gt;PMC150518&lt;/accession-num&gt;&lt;urls&gt;&lt;related-urls&gt;&lt;url&gt;http://www.ncbi.nlm.nih.gov/pmc/articles/PMC150518/&lt;/url&gt;&lt;/related-urls&gt;&lt;/urls&gt;&lt;electronic-resource-num&gt;10.1128/mmbr.67.1.16-37.2003&lt;/electronic-resource-num&gt;&lt;remote-database-name&gt;Pmc&lt;/remote-database-name&gt;&lt;/record&gt;&lt;/Cite&gt;&lt;/EndNote&gt;</w:instrText>
        </w:r>
        <w:r w:rsidR="00E541C8" w:rsidRPr="009B6E6B">
          <w:rPr>
            <w:rFonts w:ascii="Calibri" w:hAnsi="Calibri" w:cs="Arial"/>
            <w:color w:val="000000" w:themeColor="text1"/>
          </w:rPr>
          <w:fldChar w:fldCharType="separate"/>
        </w:r>
        <w:r w:rsidR="00E541C8" w:rsidRPr="009B6E6B">
          <w:rPr>
            <w:rFonts w:ascii="Calibri" w:hAnsi="Calibri" w:cs="Arial"/>
            <w:noProof/>
            <w:color w:val="000000" w:themeColor="text1"/>
            <w:vertAlign w:val="superscript"/>
          </w:rPr>
          <w:t>3</w:t>
        </w:r>
        <w:r w:rsidR="00E541C8" w:rsidRPr="009B6E6B">
          <w:rPr>
            <w:rFonts w:ascii="Calibri" w:hAnsi="Calibri" w:cs="Arial"/>
            <w:color w:val="000000" w:themeColor="text1"/>
          </w:rPr>
          <w:fldChar w:fldCharType="end"/>
        </w:r>
      </w:hyperlink>
      <w:r w:rsidR="00B87945" w:rsidRPr="009B6E6B">
        <w:rPr>
          <w:rFonts w:ascii="Calibri" w:hAnsi="Calibri" w:cs="Arial"/>
          <w:color w:val="000000" w:themeColor="text1"/>
        </w:rPr>
        <w:t xml:space="preserve">, bombardment with DNA-coated </w:t>
      </w:r>
      <w:proofErr w:type="spellStart"/>
      <w:r w:rsidR="00B87945" w:rsidRPr="009B6E6B">
        <w:rPr>
          <w:rFonts w:ascii="Calibri" w:hAnsi="Calibri" w:cs="Arial"/>
          <w:color w:val="000000" w:themeColor="text1"/>
        </w:rPr>
        <w:t>microprojectiles</w:t>
      </w:r>
      <w:proofErr w:type="spellEnd"/>
      <w:r w:rsidR="00B87945" w:rsidRPr="009B6E6B">
        <w:rPr>
          <w:rFonts w:ascii="Calibri" w:hAnsi="Calibri" w:cs="Arial"/>
          <w:color w:val="000000" w:themeColor="text1"/>
        </w:rPr>
        <w:t xml:space="preserve"> (</w:t>
      </w:r>
      <w:proofErr w:type="spellStart"/>
      <w:r w:rsidR="00B87945" w:rsidRPr="009B6E6B">
        <w:rPr>
          <w:rFonts w:ascii="Calibri" w:hAnsi="Calibri" w:cs="Arial"/>
          <w:color w:val="000000" w:themeColor="text1"/>
        </w:rPr>
        <w:t>biolistics</w:t>
      </w:r>
      <w:proofErr w:type="spellEnd"/>
      <w:r w:rsidR="00B87945" w:rsidRPr="009B6E6B">
        <w:rPr>
          <w:rFonts w:ascii="Calibri" w:hAnsi="Calibri" w:cs="Arial"/>
          <w:color w:val="000000" w:themeColor="text1"/>
        </w:rPr>
        <w:t>)</w:t>
      </w:r>
      <w:hyperlink w:anchor="_ENREF_4" w:tooltip="Klein, 1987 #16" w:history="1">
        <w:r w:rsidR="00E541C8" w:rsidRPr="009B6E6B">
          <w:rPr>
            <w:rFonts w:ascii="Calibri" w:hAnsi="Calibri" w:cs="Arial"/>
            <w:color w:val="000000" w:themeColor="text1"/>
          </w:rPr>
          <w:fldChar w:fldCharType="begin"/>
        </w:r>
        <w:r w:rsidR="00E541C8">
          <w:rPr>
            <w:rFonts w:ascii="Calibri" w:hAnsi="Calibri" w:cs="Arial"/>
            <w:color w:val="000000" w:themeColor="text1"/>
          </w:rPr>
          <w:instrText xml:space="preserve"> ADDIN EN.CITE &lt;EndNote&gt;&lt;Cite&gt;&lt;Author&gt;Klein&lt;/Author&gt;&lt;Year&gt;1987&lt;/Year&gt;&lt;RecNum&gt;16&lt;/RecNum&gt;&lt;DisplayText&gt;&lt;style face="superscript"&gt;4&lt;/style&gt;&lt;/DisplayText&gt;&lt;record&gt;&lt;rec-number&gt;16&lt;/rec-number&gt;&lt;foreign-keys&gt;&lt;key app="EN" db-id="rzs0rzds5rtw5texvejxdzekwft5p0zwtxpt"&gt;16&lt;/key&gt;&lt;/foreign-keys&gt;&lt;ref-type name="Journal Article"&gt;17&lt;/ref-type&gt;&lt;contributors&gt;&lt;authors&gt;&lt;author&gt;Klein, T. M.&lt;/author&gt;&lt;author&gt;Wolf, E. D.&lt;/author&gt;&lt;author&gt;Wu, R.&lt;/author&gt;&lt;author&gt;Sanford, J. C.&lt;/author&gt;&lt;/authors&gt;&lt;/contributors&gt;&lt;titles&gt;&lt;title&gt;High-velocity microprojectiles for delivering nucleic acids into living cells&lt;/title&gt;&lt;secondary-title&gt;Nature&lt;/secondary-title&gt;&lt;/titles&gt;&lt;periodical&gt;&lt;full-title&gt;Nature&lt;/full-title&gt;&lt;/periodical&gt;&lt;pages&gt;70-73&lt;/pages&gt;&lt;volume&gt;327&lt;/volume&gt;&lt;number&gt;6117&lt;/number&gt;&lt;dates&gt;&lt;year&gt;1987&lt;/year&gt;&lt;/dates&gt;&lt;work-type&gt;10.1038/327070a0&lt;/work-type&gt;&lt;urls&gt;&lt;related-urls&gt;&lt;url&gt;http://dx.doi.org/10.1038/327070a0&lt;/url&gt;&lt;/related-urls&gt;&lt;/urls&gt;&lt;/record&gt;&lt;/Cite&gt;&lt;/EndNote&gt;</w:instrText>
        </w:r>
        <w:r w:rsidR="00E541C8" w:rsidRPr="009B6E6B">
          <w:rPr>
            <w:rFonts w:ascii="Calibri" w:hAnsi="Calibri" w:cs="Arial"/>
            <w:color w:val="000000" w:themeColor="text1"/>
          </w:rPr>
          <w:fldChar w:fldCharType="separate"/>
        </w:r>
        <w:r w:rsidR="00E541C8" w:rsidRPr="009B6E6B">
          <w:rPr>
            <w:rFonts w:ascii="Calibri" w:hAnsi="Calibri" w:cs="Arial"/>
            <w:noProof/>
            <w:color w:val="000000" w:themeColor="text1"/>
            <w:vertAlign w:val="superscript"/>
          </w:rPr>
          <w:t>4</w:t>
        </w:r>
        <w:r w:rsidR="00E541C8" w:rsidRPr="009B6E6B">
          <w:rPr>
            <w:rFonts w:ascii="Calibri" w:hAnsi="Calibri" w:cs="Arial"/>
            <w:color w:val="000000" w:themeColor="text1"/>
          </w:rPr>
          <w:fldChar w:fldCharType="end"/>
        </w:r>
      </w:hyperlink>
      <w:r w:rsidR="00B87945" w:rsidRPr="009B6E6B">
        <w:rPr>
          <w:rFonts w:ascii="Calibri" w:hAnsi="Calibri" w:cs="Arial"/>
          <w:color w:val="000000" w:themeColor="text1"/>
        </w:rPr>
        <w:t>, and electroporation</w:t>
      </w:r>
      <w:hyperlink w:anchor="_ENREF_5" w:tooltip="Fromm, 1985 #14" w:history="1">
        <w:r w:rsidR="00E541C8" w:rsidRPr="009B6E6B">
          <w:rPr>
            <w:rFonts w:ascii="Calibri" w:hAnsi="Calibri" w:cs="Arial"/>
            <w:color w:val="000000" w:themeColor="text1"/>
          </w:rPr>
          <w:fldChar w:fldCharType="begin"/>
        </w:r>
        <w:r w:rsidR="00E541C8">
          <w:rPr>
            <w:rFonts w:ascii="Calibri" w:hAnsi="Calibri" w:cs="Arial"/>
            <w:color w:val="000000" w:themeColor="text1"/>
          </w:rPr>
          <w:instrText xml:space="preserve"> ADDIN EN.CITE &lt;EndNote&gt;&lt;Cite&gt;&lt;Author&gt;Fromm&lt;/Author&gt;&lt;Year&gt;1985&lt;/Year&gt;&lt;RecNum&gt;14&lt;/RecNum&gt;&lt;DisplayText&gt;&lt;style face="superscript"&gt;5&lt;/style&gt;&lt;/DisplayText&gt;&lt;record&gt;&lt;rec-number&gt;14&lt;/rec-number&gt;&lt;foreign-keys&gt;&lt;key app="EN" db-id="rzs0rzds5rtw5texvejxdzekwft5p0zwtxpt"&gt;14&lt;/key&gt;&lt;/foreign-keys&gt;&lt;ref-type name="Journal Article"&gt;17&lt;/ref-type&gt;&lt;contributors&gt;&lt;authors&gt;&lt;author&gt;Fromm, M.&lt;/author&gt;&lt;author&gt;Taylor, L. P.&lt;/author&gt;&lt;author&gt;Walbot, V.&lt;/author&gt;&lt;/authors&gt;&lt;/contributors&gt;&lt;titles&gt;&lt;title&gt;Expression of genes transferred into monocot and dicot plant cells by electroporation&lt;/title&gt;&lt;secondary-title&gt;Proc. Natl. Acad. Sci. U. S. A.&lt;/secondary-title&gt;&lt;/titles&gt;&lt;periodical&gt;&lt;full-title&gt;Proc. Natl. Acad. Sci. U. S. A.&lt;/full-title&gt;&lt;/periodical&gt;&lt;pages&gt;5824-5828&lt;/pages&gt;&lt;volume&gt;82&lt;/volume&gt;&lt;number&gt;17&lt;/number&gt;&lt;dates&gt;&lt;year&gt;1985&lt;/year&gt;&lt;/dates&gt;&lt;isbn&gt;0027-8424&amp;#xD;1091-6490&lt;/isbn&gt;&lt;accession-num&gt;PMC390645&lt;/accession-num&gt;&lt;urls&gt;&lt;related-urls&gt;&lt;url&gt;http://www.ncbi.nlm.nih.gov/pmc/articles/PMC390645/&lt;/url&gt;&lt;/related-urls&gt;&lt;/urls&gt;&lt;remote-database-name&gt;Pmc&lt;/remote-database-name&gt;&lt;/record&gt;&lt;/Cite&gt;&lt;/EndNote&gt;</w:instrText>
        </w:r>
        <w:r w:rsidR="00E541C8" w:rsidRPr="009B6E6B">
          <w:rPr>
            <w:rFonts w:ascii="Calibri" w:hAnsi="Calibri" w:cs="Arial"/>
            <w:color w:val="000000" w:themeColor="text1"/>
          </w:rPr>
          <w:fldChar w:fldCharType="separate"/>
        </w:r>
        <w:r w:rsidR="00E541C8" w:rsidRPr="009B6E6B">
          <w:rPr>
            <w:rFonts w:ascii="Calibri" w:hAnsi="Calibri" w:cs="Arial"/>
            <w:noProof/>
            <w:color w:val="000000" w:themeColor="text1"/>
            <w:vertAlign w:val="superscript"/>
          </w:rPr>
          <w:t>5</w:t>
        </w:r>
        <w:r w:rsidR="00E541C8" w:rsidRPr="009B6E6B">
          <w:rPr>
            <w:rFonts w:ascii="Calibri" w:hAnsi="Calibri" w:cs="Arial"/>
            <w:color w:val="000000" w:themeColor="text1"/>
          </w:rPr>
          <w:fldChar w:fldCharType="end"/>
        </w:r>
      </w:hyperlink>
      <w:r w:rsidR="00B87945" w:rsidRPr="009B6E6B">
        <w:rPr>
          <w:rFonts w:ascii="Calibri" w:hAnsi="Calibri" w:cs="Arial"/>
          <w:color w:val="000000" w:themeColor="text1"/>
        </w:rPr>
        <w:t xml:space="preserve"> or polyethylene glycol</w:t>
      </w:r>
      <w:hyperlink w:anchor="_ENREF_6" w:tooltip="Krens, 1982 #13" w:history="1">
        <w:r w:rsidR="00E541C8" w:rsidRPr="009B6E6B">
          <w:rPr>
            <w:rFonts w:ascii="Calibri" w:hAnsi="Calibri" w:cs="Arial"/>
            <w:color w:val="000000" w:themeColor="text1"/>
          </w:rPr>
          <w:fldChar w:fldCharType="begin"/>
        </w:r>
        <w:r w:rsidR="00E541C8">
          <w:rPr>
            <w:rFonts w:ascii="Calibri" w:hAnsi="Calibri" w:cs="Arial"/>
            <w:color w:val="000000" w:themeColor="text1"/>
          </w:rPr>
          <w:instrText xml:space="preserve"> ADDIN EN.CITE &lt;EndNote&gt;&lt;Cite&gt;&lt;Author&gt;Krens&lt;/Author&gt;&lt;Year&gt;1982&lt;/Year&gt;&lt;RecNum&gt;13&lt;/RecNum&gt;&lt;DisplayText&gt;&lt;style face="superscript"&gt;6&lt;/style&gt;&lt;/DisplayText&gt;&lt;record&gt;&lt;rec-number&gt;13&lt;/rec-number&gt;&lt;foreign-keys&gt;&lt;key app="EN" db-id="rzs0rzds5rtw5texvejxdzekwft5p0zwtxpt"&gt;13&lt;/key&gt;&lt;/foreign-keys&gt;&lt;ref-type name="Journal Article"&gt;17&lt;/ref-type&gt;&lt;contributors&gt;&lt;authors&gt;&lt;author&gt;Krens, F. A.&lt;/author&gt;&lt;author&gt;Molendijk, L.&lt;/author&gt;&lt;author&gt;Wullems, G. J.&lt;/author&gt;&lt;author&gt;Schilperoort, R. A.&lt;/author&gt;&lt;/authors&gt;&lt;/contributors&gt;&lt;titles&gt;&lt;title&gt;In vitro transformation of plant protoplasts with Ti-plasmid DNA&lt;/title&gt;&lt;secondary-title&gt;Nature&lt;/secondary-title&gt;&lt;/titles&gt;&lt;periodical&gt;&lt;full-title&gt;Nature&lt;/full-title&gt;&lt;/periodical&gt;&lt;pages&gt;72-74&lt;/pages&gt;&lt;volume&gt;296&lt;/volume&gt;&lt;number&gt;5852&lt;/number&gt;&lt;dates&gt;&lt;year&gt;1982&lt;/year&gt;&lt;/dates&gt;&lt;work-type&gt;10.1038/296072a0&lt;/work-type&gt;&lt;urls&gt;&lt;related-urls&gt;&lt;url&gt;http://dx.doi.org/10.1038/296072a0&lt;/url&gt;&lt;/related-urls&gt;&lt;/urls&gt;&lt;/record&gt;&lt;/Cite&gt;&lt;/EndNote&gt;</w:instrText>
        </w:r>
        <w:r w:rsidR="00E541C8" w:rsidRPr="009B6E6B">
          <w:rPr>
            <w:rFonts w:ascii="Calibri" w:hAnsi="Calibri" w:cs="Arial"/>
            <w:color w:val="000000" w:themeColor="text1"/>
          </w:rPr>
          <w:fldChar w:fldCharType="separate"/>
        </w:r>
        <w:r w:rsidR="00E541C8" w:rsidRPr="009B6E6B">
          <w:rPr>
            <w:rFonts w:ascii="Calibri" w:hAnsi="Calibri" w:cs="Arial"/>
            <w:noProof/>
            <w:color w:val="000000" w:themeColor="text1"/>
            <w:vertAlign w:val="superscript"/>
          </w:rPr>
          <w:t>6</w:t>
        </w:r>
        <w:r w:rsidR="00E541C8" w:rsidRPr="009B6E6B">
          <w:rPr>
            <w:rFonts w:ascii="Calibri" w:hAnsi="Calibri" w:cs="Arial"/>
            <w:color w:val="000000" w:themeColor="text1"/>
          </w:rPr>
          <w:fldChar w:fldCharType="end"/>
        </w:r>
      </w:hyperlink>
      <w:r w:rsidR="00B87945" w:rsidRPr="009B6E6B">
        <w:rPr>
          <w:rFonts w:ascii="Calibri" w:hAnsi="Calibri" w:cs="Arial"/>
          <w:color w:val="000000" w:themeColor="text1"/>
        </w:rPr>
        <w:t xml:space="preserve"> treatment of protoplasts. Techniques requiring protoplasts are generally avoided because </w:t>
      </w:r>
      <w:r w:rsidR="00107D83" w:rsidRPr="009B6E6B">
        <w:rPr>
          <w:rFonts w:ascii="Calibri" w:hAnsi="Calibri" w:cs="Arial"/>
          <w:color w:val="000000" w:themeColor="text1"/>
        </w:rPr>
        <w:t>they are time-consuming, cumbersome and yield inconsistent results</w:t>
      </w:r>
      <w:hyperlink w:anchor="_ENREF_7" w:tooltip="Birch, 1997 #20" w:history="1">
        <w:r w:rsidR="00E541C8" w:rsidRPr="009B6E6B">
          <w:rPr>
            <w:rFonts w:ascii="Calibri" w:hAnsi="Calibri" w:cs="Arial"/>
            <w:color w:val="000000" w:themeColor="text1"/>
          </w:rPr>
          <w:fldChar w:fldCharType="begin"/>
        </w:r>
        <w:r w:rsidR="00E541C8">
          <w:rPr>
            <w:rFonts w:ascii="Calibri" w:hAnsi="Calibri" w:cs="Arial"/>
            <w:color w:val="000000" w:themeColor="text1"/>
          </w:rPr>
          <w:instrText xml:space="preserve"> ADDIN EN.CITE &lt;EndNote&gt;&lt;Cite&gt;&lt;Author&gt;Birch&lt;/Author&gt;&lt;Year&gt;1997&lt;/Year&gt;&lt;RecNum&gt;20&lt;/RecNum&gt;&lt;DisplayText&gt;&lt;style face="superscript"&gt;7&lt;/style&gt;&lt;/DisplayText&gt;&lt;record&gt;&lt;rec-number&gt;20&lt;/rec-number&gt;&lt;foreign-keys&gt;&lt;key app="EN" db-id="rzs0rzds5rtw5texvejxdzekwft5p0zwtxpt"&gt;20&lt;/key&gt;&lt;/foreign-keys&gt;&lt;ref-type name="Journal Article"&gt;17&lt;/ref-type&gt;&lt;contributors&gt;&lt;authors&gt;&lt;author&gt;Birch, R. G.&lt;/author&gt;&lt;/authors&gt;&lt;/contributors&gt;&lt;auth-address&gt;Department of Botany, The University of Queensland, Brisbane, 4072, Australia.&lt;/auth-address&gt;&lt;titles&gt;&lt;title&gt;Plant transformation: problems and strategies for practical application&lt;/title&gt;&lt;secondary-title&gt;Annu. Rev. Plant Physiol. Plant Mol. Biol.&lt;/secondary-title&gt;&lt;alt-title&gt;Annual review of plant physiology and plant molecular biology&lt;/alt-title&gt;&lt;/titles&gt;&lt;alt-periodical&gt;&lt;full-title&gt;Annu Rev Plant Physiol Plant Mol Biol&lt;/full-title&gt;&lt;abbr-1&gt;Annual review of plant physiology and plant molecular biology&lt;/abbr-1&gt;&lt;/alt-periodical&gt;&lt;pages&gt;297-326&lt;/pages&gt;&lt;volume&gt;48&lt;/volume&gt;&lt;edition&gt;1997/06/01&lt;/edition&gt;&lt;dates&gt;&lt;year&gt;1997&lt;/year&gt;&lt;pub-dates&gt;&lt;date&gt;Jun&lt;/date&gt;&lt;/pub-dates&gt;&lt;/dates&gt;&lt;isbn&gt;1040-2519 (Print)&amp;#xD;1040-2519&lt;/isbn&gt;&lt;accession-num&gt;15012265&lt;/accession-num&gt;&lt;urls&gt;&lt;/urls&gt;&lt;electronic-resource-num&gt;10.1146/annurev.arplant.48.1.297&lt;/electronic-resource-num&gt;&lt;remote-database-provider&gt;NLM&lt;/remote-database-provider&gt;&lt;language&gt;Eng&lt;/language&gt;&lt;/record&gt;&lt;/Cite&gt;&lt;/EndNote&gt;</w:instrText>
        </w:r>
        <w:r w:rsidR="00E541C8" w:rsidRPr="009B6E6B">
          <w:rPr>
            <w:rFonts w:ascii="Calibri" w:hAnsi="Calibri" w:cs="Arial"/>
            <w:color w:val="000000" w:themeColor="text1"/>
          </w:rPr>
          <w:fldChar w:fldCharType="separate"/>
        </w:r>
        <w:r w:rsidR="00E541C8" w:rsidRPr="009B6E6B">
          <w:rPr>
            <w:rFonts w:ascii="Calibri" w:hAnsi="Calibri" w:cs="Arial"/>
            <w:noProof/>
            <w:color w:val="000000" w:themeColor="text1"/>
            <w:vertAlign w:val="superscript"/>
          </w:rPr>
          <w:t>7</w:t>
        </w:r>
        <w:r w:rsidR="00E541C8" w:rsidRPr="009B6E6B">
          <w:rPr>
            <w:rFonts w:ascii="Calibri" w:hAnsi="Calibri" w:cs="Arial"/>
            <w:color w:val="000000" w:themeColor="text1"/>
          </w:rPr>
          <w:fldChar w:fldCharType="end"/>
        </w:r>
      </w:hyperlink>
      <w:r w:rsidR="00107D83" w:rsidRPr="009B6E6B">
        <w:rPr>
          <w:rFonts w:ascii="Calibri" w:hAnsi="Calibri" w:cs="Arial"/>
          <w:color w:val="000000" w:themeColor="text1"/>
        </w:rPr>
        <w:t xml:space="preserve">. As a result, </w:t>
      </w:r>
      <w:r w:rsidRPr="009B6E6B">
        <w:rPr>
          <w:rFonts w:ascii="Calibri" w:hAnsi="Calibri" w:cs="Arial"/>
          <w:color w:val="000000" w:themeColor="text1"/>
        </w:rPr>
        <w:t xml:space="preserve">virtually all plant modification work at present utilizes either </w:t>
      </w:r>
      <w:r w:rsidRPr="001951F0">
        <w:rPr>
          <w:rFonts w:ascii="Calibri" w:hAnsi="Calibri" w:cs="Arial"/>
          <w:i/>
          <w:color w:val="000000" w:themeColor="text1"/>
        </w:rPr>
        <w:t>Agrobacterium</w:t>
      </w:r>
      <w:r w:rsidRPr="009B6E6B">
        <w:rPr>
          <w:rFonts w:ascii="Calibri" w:hAnsi="Calibri" w:cs="Arial"/>
          <w:color w:val="000000" w:themeColor="text1"/>
        </w:rPr>
        <w:t xml:space="preserve"> or </w:t>
      </w:r>
      <w:proofErr w:type="spellStart"/>
      <w:r w:rsidRPr="009B6E6B">
        <w:rPr>
          <w:rFonts w:ascii="Calibri" w:hAnsi="Calibri" w:cs="Arial"/>
          <w:color w:val="000000" w:themeColor="text1"/>
        </w:rPr>
        <w:t>microprojectiles</w:t>
      </w:r>
      <w:proofErr w:type="spellEnd"/>
      <w:r w:rsidRPr="009B6E6B">
        <w:rPr>
          <w:rFonts w:ascii="Calibri" w:hAnsi="Calibri" w:cs="Arial"/>
          <w:color w:val="000000" w:themeColor="text1"/>
        </w:rPr>
        <w:t xml:space="preserve"> for gene transfer. </w:t>
      </w:r>
      <w:r w:rsidR="009050FC" w:rsidRPr="009B6E6B">
        <w:rPr>
          <w:rFonts w:ascii="Calibri" w:hAnsi="Calibri" w:cs="Arial"/>
          <w:color w:val="000000" w:themeColor="text1"/>
        </w:rPr>
        <w:t xml:space="preserve">The </w:t>
      </w:r>
      <w:r w:rsidR="009050FC" w:rsidRPr="001951F0">
        <w:rPr>
          <w:rFonts w:ascii="Calibri" w:hAnsi="Calibri" w:cs="Arial"/>
          <w:i/>
          <w:color w:val="000000" w:themeColor="text1"/>
        </w:rPr>
        <w:t>Agrobacterium</w:t>
      </w:r>
      <w:r w:rsidR="009050FC" w:rsidRPr="009B6E6B">
        <w:rPr>
          <w:rFonts w:ascii="Calibri" w:hAnsi="Calibri" w:cs="Arial"/>
          <w:color w:val="000000" w:themeColor="text1"/>
        </w:rPr>
        <w:t xml:space="preserve"> method is more extensively used but not applicable to many economically important plant species. Meanwhile, </w:t>
      </w:r>
      <w:proofErr w:type="spellStart"/>
      <w:r w:rsidRPr="009B6E6B">
        <w:rPr>
          <w:rFonts w:ascii="Calibri" w:hAnsi="Calibri" w:cs="Arial"/>
          <w:color w:val="000000" w:themeColor="text1"/>
        </w:rPr>
        <w:t>microprojectile</w:t>
      </w:r>
      <w:proofErr w:type="spellEnd"/>
      <w:r w:rsidR="009050FC" w:rsidRPr="009B6E6B">
        <w:rPr>
          <w:rFonts w:ascii="Calibri" w:hAnsi="Calibri" w:cs="Arial"/>
          <w:color w:val="000000" w:themeColor="text1"/>
        </w:rPr>
        <w:t xml:space="preserve"> bombardment is more versatile due to a broad range of susceptible plants but requires specialized equipment and often causes severe tissue damage. Furthermore, these methods involve either a random (</w:t>
      </w:r>
      <w:proofErr w:type="spellStart"/>
      <w:r w:rsidR="009050FC" w:rsidRPr="009B6E6B">
        <w:rPr>
          <w:rFonts w:ascii="Calibri" w:hAnsi="Calibri" w:cs="Arial"/>
          <w:color w:val="000000" w:themeColor="text1"/>
        </w:rPr>
        <w:t>bioli</w:t>
      </w:r>
      <w:r w:rsidR="00DF2B40" w:rsidRPr="009B6E6B">
        <w:rPr>
          <w:rFonts w:ascii="Calibri" w:hAnsi="Calibri" w:cs="Arial"/>
          <w:color w:val="000000" w:themeColor="text1"/>
        </w:rPr>
        <w:t>stics</w:t>
      </w:r>
      <w:proofErr w:type="spellEnd"/>
      <w:r w:rsidR="00DF2B40" w:rsidRPr="009B6E6B">
        <w:rPr>
          <w:rFonts w:ascii="Calibri" w:hAnsi="Calibri" w:cs="Arial"/>
          <w:color w:val="000000" w:themeColor="text1"/>
        </w:rPr>
        <w:t>) or complex (</w:t>
      </w:r>
      <w:r w:rsidR="00DF2B40" w:rsidRPr="001951F0">
        <w:rPr>
          <w:rFonts w:ascii="Calibri" w:hAnsi="Calibri" w:cs="Arial"/>
          <w:i/>
          <w:color w:val="000000" w:themeColor="text1"/>
        </w:rPr>
        <w:t>Agrobacterium</w:t>
      </w:r>
      <w:r w:rsidR="009050FC" w:rsidRPr="009B6E6B">
        <w:rPr>
          <w:rFonts w:ascii="Calibri" w:hAnsi="Calibri" w:cs="Arial"/>
          <w:color w:val="000000" w:themeColor="text1"/>
        </w:rPr>
        <w:t xml:space="preserve">) </w:t>
      </w:r>
      <w:r w:rsidR="007B1FE2">
        <w:rPr>
          <w:rFonts w:ascii="Calibri" w:hAnsi="Calibri" w:cs="Arial"/>
          <w:color w:val="000000" w:themeColor="text1"/>
        </w:rPr>
        <w:t xml:space="preserve">delivery </w:t>
      </w:r>
      <w:r w:rsidR="009050FC" w:rsidRPr="009B6E6B">
        <w:rPr>
          <w:rFonts w:ascii="Calibri" w:hAnsi="Calibri" w:cs="Arial"/>
          <w:color w:val="000000" w:themeColor="text1"/>
        </w:rPr>
        <w:t>mechanism and have variable transformation rates</w:t>
      </w:r>
      <w:hyperlink w:anchor="_ENREF_8" w:tooltip="Newell, 2000 #12" w:history="1">
        <w:r w:rsidR="00E541C8" w:rsidRPr="009B6E6B">
          <w:rPr>
            <w:rFonts w:ascii="Calibri" w:hAnsi="Calibri" w:cs="Arial"/>
            <w:color w:val="000000" w:themeColor="text1"/>
          </w:rPr>
          <w:fldChar w:fldCharType="begin"/>
        </w:r>
        <w:r w:rsidR="00E541C8">
          <w:rPr>
            <w:rFonts w:ascii="Calibri" w:hAnsi="Calibri" w:cs="Arial"/>
            <w:color w:val="000000" w:themeColor="text1"/>
          </w:rPr>
          <w:instrText xml:space="preserve"> ADDIN EN.CITE &lt;EndNote&gt;&lt;Cite&gt;&lt;Author&gt;Newell&lt;/Author&gt;&lt;Year&gt;2000&lt;/Year&gt;&lt;RecNum&gt;12&lt;/RecNum&gt;&lt;DisplayText&gt;&lt;style face="superscript"&gt;8&lt;/style&gt;&lt;/DisplayText&gt;&lt;record&gt;&lt;rec-number&gt;12&lt;/rec-number&gt;&lt;foreign-keys&gt;&lt;key app="EN" db-id="rzs0rzds5rtw5texvejxdzekwft5p0zwtxpt"&gt;12&lt;/key&gt;&lt;/foreign-keys&gt;&lt;ref-type name="Journal Article"&gt;17&lt;/ref-type&gt;&lt;contributors&gt;&lt;authors&gt;&lt;author&gt;Newell, C. A.&lt;/author&gt;&lt;/authors&gt;&lt;/contributors&gt;&lt;auth-address&gt;Department of Plant Sciences, University of Cambridge, UK.&lt;/auth-address&gt;&lt;titles&gt;&lt;title&gt;Plant transformation technology. Developments and applications&lt;/title&gt;&lt;secondary-title&gt;Mol. Biotechnol.&lt;/secondary-title&gt;&lt;/titles&gt;&lt;periodical&gt;&lt;full-title&gt;Mol. Biotechnol.&lt;/full-title&gt;&lt;/periodical&gt;&lt;pages&gt;53-65&lt;/pages&gt;&lt;volume&gt;16&lt;/volume&gt;&lt;number&gt;1&lt;/number&gt;&lt;edition&gt;2000/12/01&lt;/edition&gt;&lt;keywords&gt;&lt;keyword&gt;Electroporation&lt;/keyword&gt;&lt;keyword&gt;Gene Transfer Techniques&lt;/keyword&gt;&lt;keyword&gt;Molecular Biology/methods&lt;/keyword&gt;&lt;keyword&gt;Plants/ genetics&lt;/keyword&gt;&lt;keyword&gt;Plants, Genetically Modified&lt;/keyword&gt;&lt;keyword&gt;Protoplasts/physiology&lt;/keyword&gt;&lt;keyword&gt;Rhizobium/genetics&lt;/keyword&gt;&lt;keyword&gt;Transformation, Genetic&lt;/keyword&gt;&lt;/keywords&gt;&lt;dates&gt;&lt;year&gt;2000&lt;/year&gt;&lt;pub-dates&gt;&lt;date&gt;Sep&lt;/date&gt;&lt;/pub-dates&gt;&lt;/dates&gt;&lt;isbn&gt;1073-6085 (Print)&amp;#xD;1073-6085 (Linking)&lt;/isbn&gt;&lt;accession-num&gt;11098468&lt;/accession-num&gt;&lt;urls&gt;&lt;/urls&gt;&lt;electronic-resource-num&gt;10.1385/mb:16:1:53&lt;/electronic-resource-num&gt;&lt;remote-database-provider&gt;NLM&lt;/remote-database-provider&gt;&lt;language&gt;eng&lt;/language&gt;&lt;/record&gt;&lt;/Cite&gt;&lt;/EndNote&gt;</w:instrText>
        </w:r>
        <w:r w:rsidR="00E541C8" w:rsidRPr="009B6E6B">
          <w:rPr>
            <w:rFonts w:ascii="Calibri" w:hAnsi="Calibri" w:cs="Arial"/>
            <w:color w:val="000000" w:themeColor="text1"/>
          </w:rPr>
          <w:fldChar w:fldCharType="separate"/>
        </w:r>
        <w:r w:rsidR="00E541C8" w:rsidRPr="009B6E6B">
          <w:rPr>
            <w:rFonts w:ascii="Calibri" w:hAnsi="Calibri" w:cs="Arial"/>
            <w:noProof/>
            <w:color w:val="000000" w:themeColor="text1"/>
            <w:vertAlign w:val="superscript"/>
          </w:rPr>
          <w:t>8</w:t>
        </w:r>
        <w:r w:rsidR="00E541C8" w:rsidRPr="009B6E6B">
          <w:rPr>
            <w:rFonts w:ascii="Calibri" w:hAnsi="Calibri" w:cs="Arial"/>
            <w:color w:val="000000" w:themeColor="text1"/>
          </w:rPr>
          <w:fldChar w:fldCharType="end"/>
        </w:r>
      </w:hyperlink>
      <w:r w:rsidR="009050FC" w:rsidRPr="009B6E6B">
        <w:rPr>
          <w:rFonts w:ascii="Calibri" w:hAnsi="Calibri" w:cs="Arial"/>
          <w:color w:val="000000" w:themeColor="text1"/>
        </w:rPr>
        <w:t>. Hence, a novel plant transformation technology that is simple yet effective, and applicable to different plant types is required</w:t>
      </w:r>
      <w:r w:rsidR="00DF2B40" w:rsidRPr="009B6E6B">
        <w:rPr>
          <w:rFonts w:ascii="Calibri" w:hAnsi="Calibri" w:cs="Arial"/>
          <w:color w:val="000000" w:themeColor="text1"/>
        </w:rPr>
        <w:t>.</w:t>
      </w:r>
    </w:p>
    <w:p w14:paraId="2A377311" w14:textId="77777777" w:rsidR="00047463" w:rsidRPr="009B6E6B" w:rsidRDefault="00047463" w:rsidP="009B6E6B">
      <w:pPr>
        <w:rPr>
          <w:rFonts w:ascii="Calibri" w:hAnsi="Calibri" w:cs="Arial"/>
          <w:color w:val="000000" w:themeColor="text1"/>
        </w:rPr>
      </w:pPr>
    </w:p>
    <w:p w14:paraId="47BF73CF" w14:textId="0C187704" w:rsidR="00064B7A" w:rsidRPr="00CF665D" w:rsidRDefault="00064B7A" w:rsidP="009B6E6B">
      <w:pPr>
        <w:rPr>
          <w:rFonts w:ascii="Calibri" w:hAnsi="Calibri" w:cs="Arial"/>
          <w:color w:val="000000" w:themeColor="text1"/>
        </w:rPr>
      </w:pPr>
      <w:r w:rsidRPr="009B6E6B">
        <w:rPr>
          <w:rFonts w:ascii="Calibri" w:hAnsi="Calibri" w:cs="Arial"/>
          <w:color w:val="000000" w:themeColor="text1"/>
        </w:rPr>
        <w:t>Currently, plants are subjected to genetic modification primarily by the delivery of exogenous DNA encoding a desired trait, rather than by direct delivery of a target protein.</w:t>
      </w:r>
      <w:r w:rsidR="003E052A" w:rsidRPr="009B6E6B">
        <w:rPr>
          <w:rFonts w:ascii="Calibri" w:hAnsi="Calibri" w:cs="Arial"/>
          <w:color w:val="000000" w:themeColor="text1"/>
        </w:rPr>
        <w:t xml:space="preserve"> The higher stability of DNA ove</w:t>
      </w:r>
      <w:r w:rsidR="0004135F" w:rsidRPr="009B6E6B">
        <w:rPr>
          <w:rFonts w:ascii="Calibri" w:hAnsi="Calibri" w:cs="Arial"/>
          <w:color w:val="000000" w:themeColor="text1"/>
        </w:rPr>
        <w:t>r proteins is a prime advantage;</w:t>
      </w:r>
      <w:r w:rsidR="003E052A" w:rsidRPr="009B6E6B">
        <w:rPr>
          <w:rFonts w:ascii="Calibri" w:hAnsi="Calibri" w:cs="Arial"/>
          <w:color w:val="000000" w:themeColor="text1"/>
        </w:rPr>
        <w:t xml:space="preserve"> nevertheless, potential problems associated with DNA delivery include the </w:t>
      </w:r>
      <w:r w:rsidR="003E052A" w:rsidRPr="00CF665D">
        <w:rPr>
          <w:rFonts w:ascii="Calibri" w:hAnsi="Calibri" w:cs="Arial"/>
          <w:color w:val="000000" w:themeColor="text1"/>
        </w:rPr>
        <w:t>random insertion of exogenous D</w:t>
      </w:r>
      <w:r w:rsidR="00282CF3" w:rsidRPr="00CF665D">
        <w:rPr>
          <w:rFonts w:ascii="Calibri" w:hAnsi="Calibri" w:cs="Arial"/>
          <w:color w:val="000000" w:themeColor="text1"/>
        </w:rPr>
        <w:t>NA in</w:t>
      </w:r>
      <w:r w:rsidR="0004135F" w:rsidRPr="00CF665D">
        <w:rPr>
          <w:rFonts w:ascii="Calibri" w:hAnsi="Calibri" w:cs="Arial"/>
          <w:color w:val="000000" w:themeColor="text1"/>
        </w:rPr>
        <w:t>to the plant genome and unintended</w:t>
      </w:r>
      <w:r w:rsidR="003E052A" w:rsidRPr="00CF665D">
        <w:rPr>
          <w:rFonts w:ascii="Calibri" w:hAnsi="Calibri" w:cs="Arial"/>
          <w:color w:val="000000" w:themeColor="text1"/>
        </w:rPr>
        <w:t xml:space="preserve"> </w:t>
      </w:r>
      <w:r w:rsidR="0004135F" w:rsidRPr="00CF665D">
        <w:rPr>
          <w:rFonts w:ascii="Calibri" w:hAnsi="Calibri" w:cs="Arial"/>
          <w:color w:val="000000" w:themeColor="text1"/>
        </w:rPr>
        <w:t>transmission</w:t>
      </w:r>
      <w:r w:rsidR="003E052A" w:rsidRPr="00CF665D">
        <w:rPr>
          <w:rFonts w:ascii="Calibri" w:hAnsi="Calibri" w:cs="Arial"/>
          <w:color w:val="000000" w:themeColor="text1"/>
        </w:rPr>
        <w:t xml:space="preserve"> of antibiotic resistance genes</w:t>
      </w:r>
      <w:r w:rsidR="002668FD" w:rsidRPr="00CF665D">
        <w:rPr>
          <w:rFonts w:ascii="Calibri" w:hAnsi="Calibri" w:cs="Arial"/>
          <w:color w:val="000000" w:themeColor="text1"/>
        </w:rPr>
        <w:t xml:space="preserve"> </w:t>
      </w:r>
      <w:r w:rsidR="0004135F" w:rsidRPr="00CF665D">
        <w:rPr>
          <w:rFonts w:ascii="Calibri" w:hAnsi="Calibri" w:cs="Arial"/>
          <w:color w:val="000000" w:themeColor="text1"/>
        </w:rPr>
        <w:t>to pathogenic bacteria</w:t>
      </w:r>
      <w:r w:rsidR="003E052A" w:rsidRPr="00CF665D">
        <w:rPr>
          <w:rFonts w:ascii="Calibri" w:hAnsi="Calibri" w:cs="Arial"/>
          <w:color w:val="000000" w:themeColor="text1"/>
        </w:rPr>
        <w:t xml:space="preserve"> </w:t>
      </w:r>
      <w:r w:rsidR="003E052A" w:rsidRPr="00CF665D">
        <w:rPr>
          <w:rFonts w:ascii="Calibri" w:hAnsi="Calibri" w:cs="Arial"/>
          <w:i/>
          <w:color w:val="000000" w:themeColor="text1"/>
        </w:rPr>
        <w:t>via</w:t>
      </w:r>
      <w:r w:rsidR="003E052A" w:rsidRPr="00CF665D">
        <w:rPr>
          <w:rFonts w:ascii="Calibri" w:hAnsi="Calibri" w:cs="Arial"/>
          <w:color w:val="000000" w:themeColor="text1"/>
        </w:rPr>
        <w:t xml:space="preserve"> horizontal gene transfer</w:t>
      </w:r>
      <w:hyperlink w:anchor="_ENREF_9" w:tooltip="Nielsen, 1998 #17" w:history="1">
        <w:r w:rsidR="00E541C8" w:rsidRPr="00CF665D">
          <w:rPr>
            <w:rFonts w:ascii="Calibri" w:hAnsi="Calibri" w:cs="Arial"/>
            <w:color w:val="000000" w:themeColor="text1"/>
          </w:rPr>
          <w:fldChar w:fldCharType="begin"/>
        </w:r>
        <w:r w:rsidR="00E541C8" w:rsidRPr="00CF665D">
          <w:rPr>
            <w:rFonts w:ascii="Calibri" w:hAnsi="Calibri" w:cs="Arial"/>
            <w:color w:val="000000" w:themeColor="text1"/>
          </w:rPr>
          <w:instrText xml:space="preserve"> ADDIN EN.CITE &lt;EndNote&gt;&lt;Cite&gt;&lt;Author&gt;Nielsen&lt;/Author&gt;&lt;Year&gt;1998&lt;/Year&gt;&lt;RecNum&gt;17&lt;/RecNum&gt;&lt;DisplayText&gt;&lt;style face="superscript"&gt;9&lt;/style&gt;&lt;/DisplayText&gt;&lt;record&gt;&lt;rec-number&gt;17&lt;/rec-number&gt;&lt;foreign-keys&gt;&lt;key app="EN" db-id="rzs0rzds5rtw5texvejxdzekwft5p0zwtxpt"&gt;17&lt;/key&gt;&lt;/foreign-keys&gt;&lt;ref-type name="Journal Article"&gt;17&lt;/ref-type&gt;&lt;contributors&gt;&lt;authors&gt;&lt;author&gt;Nielsen, K. M.&lt;/author&gt;&lt;author&gt;Bones, A. M.&lt;/author&gt;&lt;author&gt;Smalla, K.&lt;/author&gt;&lt;author&gt;van Elsas, J. D.&lt;/author&gt;&lt;/authors&gt;&lt;/contributors&gt;&lt;auth-address&gt;UNIGEN-Center for Molecular Biology, Norwegian University of Science and Technology, Trondheim, Norway. kaare.nielsen@unigen.unit.no&lt;/auth-address&gt;&lt;titles&gt;&lt;title&gt;Horizontal gene transfer from transgenic plants to terrestrial bacteria--a rare event?&lt;/title&gt;&lt;secondary-title&gt;FEMS Microbiol. Rev.&lt;/secondary-title&gt;&lt;/titles&gt;&lt;periodical&gt;&lt;full-title&gt;FEMS Microbiol. Rev.&lt;/full-title&gt;&lt;/periodical&gt;&lt;pages&gt;79-103&lt;/pages&gt;&lt;volume&gt;22&lt;/volume&gt;&lt;number&gt;2&lt;/number&gt;&lt;edition&gt;1998/09/08&lt;/edition&gt;&lt;keywords&gt;&lt;keyword&gt;Bacteria/ genetics&lt;/keyword&gt;&lt;keyword&gt;Conjugation, Genetic&lt;/keyword&gt;&lt;keyword&gt;Ecology&lt;/keyword&gt;&lt;keyword&gt;Gene Transfer, Horizontal&lt;/keyword&gt;&lt;keyword&gt;Plants, Genetically Modified/ genetics/ microbiology&lt;/keyword&gt;&lt;keyword&gt;Risk Assessment&lt;/keyword&gt;&lt;keyword&gt;Transduction, Genetic&lt;/keyword&gt;&lt;keyword&gt;Transformation, Genetic&lt;/keyword&gt;&lt;/keywords&gt;&lt;dates&gt;&lt;year&gt;1998&lt;/year&gt;&lt;pub-dates&gt;&lt;date&gt;Jun&lt;/date&gt;&lt;/pub-dates&gt;&lt;/dates&gt;&lt;isbn&gt;0168-6445 (Print)&amp;#xD;0168-6445 (Linking)&lt;/isbn&gt;&lt;accession-num&gt;9729765&lt;/accession-num&gt;&lt;urls&gt;&lt;/urls&gt;&lt;remote-database-provider&gt;NLM&lt;/remote-database-provider&gt;&lt;language&gt;eng&lt;/language&gt;&lt;/record&gt;&lt;/Cite&gt;&lt;/EndNote&gt;</w:instrText>
        </w:r>
        <w:r w:rsidR="00E541C8" w:rsidRPr="00CF665D">
          <w:rPr>
            <w:rFonts w:ascii="Calibri" w:hAnsi="Calibri" w:cs="Arial"/>
            <w:color w:val="000000" w:themeColor="text1"/>
          </w:rPr>
          <w:fldChar w:fldCharType="separate"/>
        </w:r>
        <w:r w:rsidR="00E541C8" w:rsidRPr="00CF665D">
          <w:rPr>
            <w:rFonts w:ascii="Calibri" w:hAnsi="Calibri" w:cs="Arial"/>
            <w:noProof/>
            <w:color w:val="000000" w:themeColor="text1"/>
            <w:vertAlign w:val="superscript"/>
          </w:rPr>
          <w:t>9</w:t>
        </w:r>
        <w:r w:rsidR="00E541C8" w:rsidRPr="00CF665D">
          <w:rPr>
            <w:rFonts w:ascii="Calibri" w:hAnsi="Calibri" w:cs="Arial"/>
            <w:color w:val="000000" w:themeColor="text1"/>
          </w:rPr>
          <w:fldChar w:fldCharType="end"/>
        </w:r>
      </w:hyperlink>
      <w:r w:rsidR="003E052A" w:rsidRPr="00CF665D">
        <w:rPr>
          <w:rFonts w:ascii="Calibri" w:hAnsi="Calibri" w:cs="Arial"/>
          <w:color w:val="000000" w:themeColor="text1"/>
        </w:rPr>
        <w:t>.</w:t>
      </w:r>
      <w:r w:rsidR="00920763" w:rsidRPr="00CF665D">
        <w:rPr>
          <w:rFonts w:ascii="Calibri" w:hAnsi="Calibri" w:cs="Arial"/>
          <w:color w:val="000000" w:themeColor="text1"/>
        </w:rPr>
        <w:t xml:space="preserve"> </w:t>
      </w:r>
      <w:r w:rsidR="00054355" w:rsidRPr="00CF665D">
        <w:rPr>
          <w:rFonts w:ascii="Calibri" w:hAnsi="Calibri" w:cs="Arial"/>
          <w:color w:val="000000" w:themeColor="text1"/>
        </w:rPr>
        <w:t xml:space="preserve">For genome-editing </w:t>
      </w:r>
      <w:r w:rsidR="00C47571" w:rsidRPr="00CF665D">
        <w:rPr>
          <w:rFonts w:ascii="Calibri" w:hAnsi="Calibri" w:cs="Arial"/>
          <w:color w:val="000000" w:themeColor="text1"/>
        </w:rPr>
        <w:t xml:space="preserve">purposes, the ability to edit plant genomes without introducing foreign DNA into cells may circumvent regulatory concerns related to genetically modified plants. Thus, an alternative DNA-free </w:t>
      </w:r>
      <w:r w:rsidR="00920763" w:rsidRPr="00CF665D">
        <w:rPr>
          <w:rFonts w:ascii="Calibri" w:hAnsi="Calibri" w:cs="Arial"/>
          <w:color w:val="000000" w:themeColor="text1"/>
        </w:rPr>
        <w:t xml:space="preserve">strategy for the modification of plants by direct delivery of protein </w:t>
      </w:r>
      <w:r w:rsidR="00C47571" w:rsidRPr="00CF665D">
        <w:rPr>
          <w:rFonts w:ascii="Calibri" w:hAnsi="Calibri" w:cs="Arial"/>
          <w:color w:val="000000" w:themeColor="text1"/>
        </w:rPr>
        <w:t>will b</w:t>
      </w:r>
      <w:r w:rsidR="008B4063" w:rsidRPr="00CF665D">
        <w:rPr>
          <w:rFonts w:ascii="Calibri" w:hAnsi="Calibri" w:cs="Arial"/>
          <w:color w:val="000000" w:themeColor="text1"/>
        </w:rPr>
        <w:t>e able to cater to these needs</w:t>
      </w:r>
      <w:r w:rsidR="00920763" w:rsidRPr="00CF665D">
        <w:rPr>
          <w:rFonts w:ascii="Calibri" w:hAnsi="Calibri" w:cs="Arial"/>
          <w:color w:val="000000" w:themeColor="text1"/>
        </w:rPr>
        <w:t>.</w:t>
      </w:r>
    </w:p>
    <w:p w14:paraId="16CAA24B" w14:textId="77777777" w:rsidR="00064B7A" w:rsidRPr="00CF665D" w:rsidRDefault="00064B7A" w:rsidP="009B6E6B">
      <w:pPr>
        <w:rPr>
          <w:rFonts w:ascii="Calibri" w:hAnsi="Calibri" w:cs="Arial"/>
          <w:color w:val="000000" w:themeColor="text1"/>
        </w:rPr>
      </w:pPr>
    </w:p>
    <w:p w14:paraId="265D8787" w14:textId="6EA9BBE2" w:rsidR="00E41084" w:rsidRPr="009B6E6B" w:rsidRDefault="008304AB" w:rsidP="009B6E6B">
      <w:pPr>
        <w:rPr>
          <w:rFonts w:ascii="Calibri" w:hAnsi="Calibri" w:cs="Arial"/>
          <w:color w:val="000000" w:themeColor="text1"/>
        </w:rPr>
      </w:pPr>
      <w:r w:rsidRPr="00CF665D">
        <w:rPr>
          <w:rFonts w:ascii="Calibri" w:hAnsi="Calibri" w:cs="Arial"/>
          <w:color w:val="000000" w:themeColor="text1"/>
        </w:rPr>
        <w:t>Here we introduce a peptide-based system</w:t>
      </w:r>
      <w:r w:rsidR="00E61EEA" w:rsidRPr="00CF665D">
        <w:rPr>
          <w:rFonts w:ascii="Calibri" w:hAnsi="Calibri" w:cs="Arial"/>
          <w:color w:val="000000" w:themeColor="text1"/>
        </w:rPr>
        <w:t>, originally developed for human gene therapy</w:t>
      </w:r>
      <w:hyperlink w:anchor="_ENREF_10" w:tooltip="Chuah, 2014 #29" w:history="1">
        <w:r w:rsidR="00E541C8" w:rsidRPr="00CF665D">
          <w:rPr>
            <w:rFonts w:ascii="Calibri" w:hAnsi="Calibri" w:cs="Arial"/>
            <w:color w:val="000000" w:themeColor="text1"/>
          </w:rPr>
          <w:fldChar w:fldCharType="begin">
            <w:fldData xml:space="preserve">PEVuZE5vdGU+PENpdGU+PEF1dGhvcj5DaHVhaDwvQXV0aG9yPjxZZWFyPjIwMTQ8L1llYXI+PFJl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</w:fldData>
          </w:fldChar>
        </w:r>
        <w:r w:rsidR="00E541C8" w:rsidRPr="00CF665D">
          <w:rPr>
            <w:rFonts w:ascii="Calibri" w:hAnsi="Calibri" w:cs="Arial"/>
            <w:color w:val="000000" w:themeColor="text1"/>
          </w:rPr>
          <w:instrText xml:space="preserve"> ADDIN EN.CITE </w:instrText>
        </w:r>
        <w:r w:rsidR="00E541C8" w:rsidRPr="00CF665D">
          <w:rPr>
            <w:rFonts w:ascii="Calibri" w:hAnsi="Calibri" w:cs="Arial"/>
            <w:color w:val="000000" w:themeColor="text1"/>
          </w:rPr>
          <w:fldChar w:fldCharType="begin">
            <w:fldData xml:space="preserve">PEVuZE5vdGU+PENpdGU+PEF1dGhvcj5DaHVhaDwvQXV0aG9yPjxZZWFyPjIwMTQ8L1llYXI+PFJl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</w:fldData>
          </w:fldChar>
        </w:r>
        <w:r w:rsidR="00E541C8" w:rsidRPr="00CF665D">
          <w:rPr>
            <w:rFonts w:ascii="Calibri" w:hAnsi="Calibri" w:cs="Arial"/>
            <w:color w:val="000000" w:themeColor="text1"/>
          </w:rPr>
          <w:instrText xml:space="preserve"> ADDIN EN.CITE.DATA </w:instrText>
        </w:r>
        <w:r w:rsidR="00E541C8" w:rsidRPr="00CF665D">
          <w:rPr>
            <w:rFonts w:ascii="Calibri" w:hAnsi="Calibri" w:cs="Arial"/>
            <w:color w:val="000000" w:themeColor="text1"/>
          </w:rPr>
        </w:r>
        <w:r w:rsidR="00E541C8" w:rsidRPr="00CF665D">
          <w:rPr>
            <w:rFonts w:ascii="Calibri" w:hAnsi="Calibri" w:cs="Arial"/>
            <w:color w:val="000000" w:themeColor="text1"/>
          </w:rPr>
          <w:fldChar w:fldCharType="end"/>
        </w:r>
        <w:r w:rsidR="00E541C8" w:rsidRPr="00CF665D">
          <w:rPr>
            <w:rFonts w:ascii="Calibri" w:hAnsi="Calibri" w:cs="Arial"/>
            <w:color w:val="000000" w:themeColor="text1"/>
          </w:rPr>
        </w:r>
        <w:r w:rsidR="00E541C8" w:rsidRPr="00CF665D">
          <w:rPr>
            <w:rFonts w:ascii="Calibri" w:hAnsi="Calibri" w:cs="Arial"/>
            <w:color w:val="000000" w:themeColor="text1"/>
          </w:rPr>
          <w:fldChar w:fldCharType="separate"/>
        </w:r>
        <w:r w:rsidR="00E541C8" w:rsidRPr="00CF665D">
          <w:rPr>
            <w:rFonts w:ascii="Calibri" w:hAnsi="Calibri" w:cs="Arial"/>
            <w:noProof/>
            <w:color w:val="000000" w:themeColor="text1"/>
            <w:vertAlign w:val="superscript"/>
          </w:rPr>
          <w:t>10-14</w:t>
        </w:r>
        <w:r w:rsidR="00E541C8" w:rsidRPr="00CF665D">
          <w:rPr>
            <w:rFonts w:ascii="Calibri" w:hAnsi="Calibri" w:cs="Arial"/>
            <w:color w:val="000000" w:themeColor="text1"/>
          </w:rPr>
          <w:fldChar w:fldCharType="end"/>
        </w:r>
      </w:hyperlink>
      <w:r w:rsidR="00E61EEA" w:rsidRPr="00CF665D">
        <w:rPr>
          <w:rFonts w:ascii="Calibri" w:hAnsi="Calibri" w:cs="Arial"/>
          <w:color w:val="000000" w:themeColor="text1"/>
        </w:rPr>
        <w:t>,</w:t>
      </w:r>
      <w:r w:rsidRPr="00CF665D">
        <w:rPr>
          <w:rFonts w:ascii="Calibri" w:hAnsi="Calibri" w:cs="Arial"/>
          <w:color w:val="000000" w:themeColor="text1"/>
        </w:rPr>
        <w:t xml:space="preserve"> for</w:t>
      </w:r>
      <w:r w:rsidR="006B0215" w:rsidRPr="00CF665D">
        <w:rPr>
          <w:rFonts w:ascii="Calibri" w:hAnsi="Calibri" w:cs="Arial"/>
          <w:color w:val="000000" w:themeColor="text1"/>
        </w:rPr>
        <w:t xml:space="preserve"> the</w:t>
      </w:r>
      <w:r w:rsidRPr="00CF665D">
        <w:rPr>
          <w:rFonts w:ascii="Calibri" w:hAnsi="Calibri" w:cs="Arial"/>
          <w:color w:val="000000" w:themeColor="text1"/>
        </w:rPr>
        <w:t xml:space="preserve"> targeted delivery of exogenous genes or proteins in </w:t>
      </w:r>
      <w:r w:rsidR="00E61EEA" w:rsidRPr="00CF665D">
        <w:rPr>
          <w:rFonts w:ascii="Calibri" w:hAnsi="Calibri" w:cs="Arial"/>
          <w:color w:val="000000" w:themeColor="text1"/>
        </w:rPr>
        <w:t>intact</w:t>
      </w:r>
      <w:r w:rsidRPr="00CF665D">
        <w:rPr>
          <w:rFonts w:ascii="Calibri" w:hAnsi="Calibri" w:cs="Arial"/>
          <w:color w:val="000000" w:themeColor="text1"/>
        </w:rPr>
        <w:t xml:space="preserve"> plants. </w:t>
      </w:r>
      <w:r w:rsidR="00047463" w:rsidRPr="00CF665D">
        <w:rPr>
          <w:rFonts w:ascii="Calibri" w:hAnsi="Calibri" w:cs="Arial"/>
          <w:color w:val="000000" w:themeColor="text1"/>
        </w:rPr>
        <w:t xml:space="preserve">Peptides are able to protect DNA from nuclease degradation and can mediate gene transfer across cell as well as </w:t>
      </w:r>
      <w:proofErr w:type="spellStart"/>
      <w:r w:rsidR="00047463" w:rsidRPr="00CF665D">
        <w:rPr>
          <w:rFonts w:ascii="Calibri" w:hAnsi="Calibri" w:cs="Arial"/>
          <w:color w:val="000000" w:themeColor="text1"/>
        </w:rPr>
        <w:t>organellar</w:t>
      </w:r>
      <w:proofErr w:type="spellEnd"/>
      <w:r w:rsidR="00047463" w:rsidRPr="00CF665D">
        <w:rPr>
          <w:rFonts w:ascii="Calibri" w:hAnsi="Calibri" w:cs="Arial"/>
          <w:color w:val="000000" w:themeColor="text1"/>
        </w:rPr>
        <w:t xml:space="preserve"> membranes</w:t>
      </w:r>
      <w:hyperlink w:anchor="_ENREF_15" w:tooltip="Chugh, 2010 #18" w:history="1">
        <w:r w:rsidR="00E541C8" w:rsidRPr="00CF665D">
          <w:rPr>
            <w:rFonts w:ascii="Calibri" w:hAnsi="Calibri" w:cs="Arial"/>
            <w:color w:val="000000" w:themeColor="text1"/>
          </w:rPr>
          <w:fldChar w:fldCharType="begin">
            <w:fldData xml:space="preserve">PEVuZE5vdGU+PENpdGU+PEF1dGhvcj5DaHVnaDwvQXV0aG9yPjxZZWFyPjIwMTA8L1llYXI+PFJl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</w:fldData>
          </w:fldChar>
        </w:r>
        <w:r w:rsidR="00E541C8" w:rsidRPr="00CF665D">
          <w:rPr>
            <w:rFonts w:ascii="Calibri" w:hAnsi="Calibri" w:cs="Arial"/>
            <w:color w:val="000000" w:themeColor="text1"/>
          </w:rPr>
          <w:instrText xml:space="preserve"> ADDIN EN.CITE </w:instrText>
        </w:r>
        <w:r w:rsidR="00E541C8" w:rsidRPr="00CF665D">
          <w:rPr>
            <w:rFonts w:ascii="Calibri" w:hAnsi="Calibri" w:cs="Arial"/>
            <w:color w:val="000000" w:themeColor="text1"/>
          </w:rPr>
          <w:fldChar w:fldCharType="begin">
            <w:fldData xml:space="preserve">PEVuZE5vdGU+PENpdGU+PEF1dGhvcj5DaHVnaDwvQXV0aG9yPjxZZWFyPjIwMTA8L1llYXI+PFJl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</w:fldData>
          </w:fldChar>
        </w:r>
        <w:r w:rsidR="00E541C8" w:rsidRPr="00CF665D">
          <w:rPr>
            <w:rFonts w:ascii="Calibri" w:hAnsi="Calibri" w:cs="Arial"/>
            <w:color w:val="000000" w:themeColor="text1"/>
          </w:rPr>
          <w:instrText xml:space="preserve"> ADDIN EN.CITE.DATA </w:instrText>
        </w:r>
        <w:r w:rsidR="00E541C8" w:rsidRPr="00CF665D">
          <w:rPr>
            <w:rFonts w:ascii="Calibri" w:hAnsi="Calibri" w:cs="Arial"/>
            <w:color w:val="000000" w:themeColor="text1"/>
          </w:rPr>
        </w:r>
        <w:r w:rsidR="00E541C8" w:rsidRPr="00CF665D">
          <w:rPr>
            <w:rFonts w:ascii="Calibri" w:hAnsi="Calibri" w:cs="Arial"/>
            <w:color w:val="000000" w:themeColor="text1"/>
          </w:rPr>
          <w:fldChar w:fldCharType="end"/>
        </w:r>
        <w:r w:rsidR="00E541C8" w:rsidRPr="00CF665D">
          <w:rPr>
            <w:rFonts w:ascii="Calibri" w:hAnsi="Calibri" w:cs="Arial"/>
            <w:color w:val="000000" w:themeColor="text1"/>
          </w:rPr>
        </w:r>
        <w:r w:rsidR="00E541C8" w:rsidRPr="00CF665D">
          <w:rPr>
            <w:rFonts w:ascii="Calibri" w:hAnsi="Calibri" w:cs="Arial"/>
            <w:color w:val="000000" w:themeColor="text1"/>
          </w:rPr>
          <w:fldChar w:fldCharType="separate"/>
        </w:r>
        <w:r w:rsidR="00E541C8" w:rsidRPr="00CF665D">
          <w:rPr>
            <w:rFonts w:ascii="Calibri" w:hAnsi="Calibri" w:cs="Arial"/>
            <w:noProof/>
            <w:color w:val="000000" w:themeColor="text1"/>
            <w:vertAlign w:val="superscript"/>
          </w:rPr>
          <w:t>15-17</w:t>
        </w:r>
        <w:r w:rsidR="00E541C8" w:rsidRPr="00CF665D">
          <w:rPr>
            <w:rFonts w:ascii="Calibri" w:hAnsi="Calibri" w:cs="Arial"/>
            <w:color w:val="000000" w:themeColor="text1"/>
          </w:rPr>
          <w:fldChar w:fldCharType="end"/>
        </w:r>
      </w:hyperlink>
      <w:r w:rsidR="00047463" w:rsidRPr="00CF665D">
        <w:rPr>
          <w:rFonts w:ascii="Calibri" w:hAnsi="Calibri" w:cs="Arial"/>
          <w:color w:val="000000" w:themeColor="text1"/>
        </w:rPr>
        <w:t>. They also have diverse and tunable properties besides being non-cytotoxic</w:t>
      </w:r>
      <w:hyperlink w:anchor="_ENREF_18" w:tooltip="Numata, 2010 #21" w:history="1">
        <w:r w:rsidR="00E541C8" w:rsidRPr="00CF665D">
          <w:rPr>
            <w:rFonts w:ascii="Calibri" w:hAnsi="Calibri" w:cs="Arial"/>
            <w:color w:val="000000" w:themeColor="text1"/>
          </w:rPr>
          <w:fldChar w:fldCharType="begin">
            <w:fldData xml:space="preserve">PEVuZE5vdGU+PENpdGU+PEF1dGhvcj5OdW1hdGE8L0F1dGhvcj48WWVhcj4yMDEwPC9ZZWFyPjxS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</w:fldData>
          </w:fldChar>
        </w:r>
        <w:r w:rsidR="00E541C8" w:rsidRPr="00CF665D">
          <w:rPr>
            <w:rFonts w:ascii="Calibri" w:hAnsi="Calibri" w:cs="Arial"/>
            <w:color w:val="000000" w:themeColor="text1"/>
          </w:rPr>
          <w:instrText xml:space="preserve"> ADDIN EN.CITE </w:instrText>
        </w:r>
        <w:r w:rsidR="00E541C8" w:rsidRPr="00CF665D">
          <w:rPr>
            <w:rFonts w:ascii="Calibri" w:hAnsi="Calibri" w:cs="Arial"/>
            <w:color w:val="000000" w:themeColor="text1"/>
          </w:rPr>
          <w:fldChar w:fldCharType="begin">
            <w:fldData xml:space="preserve">PEVuZE5vdGU+PENpdGU+PEF1dGhvcj5OdW1hdGE8L0F1dGhvcj48WWVhcj4yMDEwPC9ZZWFyPjxS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</w:fldData>
          </w:fldChar>
        </w:r>
        <w:r w:rsidR="00E541C8" w:rsidRPr="00CF665D">
          <w:rPr>
            <w:rFonts w:ascii="Calibri" w:hAnsi="Calibri" w:cs="Arial"/>
            <w:color w:val="000000" w:themeColor="text1"/>
          </w:rPr>
          <w:instrText xml:space="preserve"> ADDIN EN.CITE.DATA </w:instrText>
        </w:r>
        <w:r w:rsidR="00E541C8" w:rsidRPr="00CF665D">
          <w:rPr>
            <w:rFonts w:ascii="Calibri" w:hAnsi="Calibri" w:cs="Arial"/>
            <w:color w:val="000000" w:themeColor="text1"/>
          </w:rPr>
        </w:r>
        <w:r w:rsidR="00E541C8" w:rsidRPr="00CF665D">
          <w:rPr>
            <w:rFonts w:ascii="Calibri" w:hAnsi="Calibri" w:cs="Arial"/>
            <w:color w:val="000000" w:themeColor="text1"/>
          </w:rPr>
          <w:fldChar w:fldCharType="end"/>
        </w:r>
        <w:r w:rsidR="00E541C8" w:rsidRPr="00CF665D">
          <w:rPr>
            <w:rFonts w:ascii="Calibri" w:hAnsi="Calibri" w:cs="Arial"/>
            <w:color w:val="000000" w:themeColor="text1"/>
          </w:rPr>
        </w:r>
        <w:r w:rsidR="00E541C8" w:rsidRPr="00CF665D">
          <w:rPr>
            <w:rFonts w:ascii="Calibri" w:hAnsi="Calibri" w:cs="Arial"/>
            <w:color w:val="000000" w:themeColor="text1"/>
          </w:rPr>
          <w:fldChar w:fldCharType="separate"/>
        </w:r>
        <w:r w:rsidR="00E541C8" w:rsidRPr="00CF665D">
          <w:rPr>
            <w:rFonts w:ascii="Calibri" w:hAnsi="Calibri" w:cs="Arial"/>
            <w:noProof/>
            <w:color w:val="000000" w:themeColor="text1"/>
            <w:vertAlign w:val="superscript"/>
          </w:rPr>
          <w:t>18-20</w:t>
        </w:r>
        <w:r w:rsidR="00E541C8" w:rsidRPr="00CF665D">
          <w:rPr>
            <w:rFonts w:ascii="Calibri" w:hAnsi="Calibri" w:cs="Arial"/>
            <w:color w:val="000000" w:themeColor="text1"/>
          </w:rPr>
          <w:fldChar w:fldCharType="end"/>
        </w:r>
      </w:hyperlink>
      <w:r w:rsidR="00957A3C" w:rsidRPr="00CF665D">
        <w:rPr>
          <w:rFonts w:ascii="Calibri" w:hAnsi="Calibri" w:cs="Arial"/>
          <w:color w:val="000000" w:themeColor="text1"/>
        </w:rPr>
        <w:t>.</w:t>
      </w:r>
      <w:r w:rsidR="00047463" w:rsidRPr="00CF665D">
        <w:rPr>
          <w:rFonts w:ascii="Calibri" w:hAnsi="Calibri" w:cs="Arial"/>
          <w:color w:val="000000" w:themeColor="text1"/>
        </w:rPr>
        <w:t xml:space="preserve"> </w:t>
      </w:r>
      <w:r w:rsidR="00106ADB" w:rsidRPr="00CF665D">
        <w:rPr>
          <w:rFonts w:ascii="Calibri" w:hAnsi="Calibri" w:cs="Arial"/>
          <w:color w:val="000000" w:themeColor="text1"/>
        </w:rPr>
        <w:t>More importantly</w:t>
      </w:r>
      <w:r w:rsidR="00047463" w:rsidRPr="00CF665D">
        <w:rPr>
          <w:rFonts w:ascii="Calibri" w:hAnsi="Calibri" w:cs="Arial"/>
          <w:color w:val="000000" w:themeColor="text1"/>
        </w:rPr>
        <w:t>,</w:t>
      </w:r>
      <w:r w:rsidR="00106ADB" w:rsidRPr="00CF665D">
        <w:rPr>
          <w:rFonts w:ascii="Calibri" w:hAnsi="Calibri" w:cs="Arial"/>
          <w:color w:val="000000" w:themeColor="text1"/>
        </w:rPr>
        <w:t xml:space="preserve"> with the use of peptides,</w:t>
      </w:r>
      <w:r w:rsidR="00047463" w:rsidRPr="00CF665D">
        <w:rPr>
          <w:rFonts w:ascii="Calibri" w:hAnsi="Calibri" w:cs="Arial"/>
          <w:color w:val="000000" w:themeColor="text1"/>
        </w:rPr>
        <w:t xml:space="preserve"> genes can be precisely targeted to </w:t>
      </w:r>
      <w:r w:rsidR="009B2E9A" w:rsidRPr="00CF665D">
        <w:rPr>
          <w:rFonts w:ascii="Calibri" w:hAnsi="Calibri" w:cs="Arial"/>
          <w:color w:val="000000" w:themeColor="text1"/>
        </w:rPr>
        <w:t xml:space="preserve">intracellular </w:t>
      </w:r>
      <w:r w:rsidR="00106ADB" w:rsidRPr="00CF665D">
        <w:rPr>
          <w:rFonts w:ascii="Calibri" w:hAnsi="Calibri" w:cs="Arial"/>
          <w:color w:val="000000" w:themeColor="text1"/>
        </w:rPr>
        <w:t>orga</w:t>
      </w:r>
      <w:r w:rsidR="00983345" w:rsidRPr="00CF665D">
        <w:rPr>
          <w:rFonts w:ascii="Calibri" w:hAnsi="Calibri" w:cs="Arial"/>
          <w:color w:val="000000" w:themeColor="text1"/>
        </w:rPr>
        <w:t>nelles such as the mitochondria</w:t>
      </w:r>
      <w:hyperlink w:anchor="_ENREF_21" w:tooltip="Chuah, 2015 #3" w:history="1">
        <w:r w:rsidR="00E541C8" w:rsidRPr="00CF665D">
          <w:rPr>
            <w:rFonts w:ascii="Calibri" w:hAnsi="Calibri" w:cs="Arial"/>
            <w:color w:val="000000" w:themeColor="text1"/>
          </w:rPr>
          <w:fldChar w:fldCharType="begin"/>
        </w:r>
        <w:r w:rsidR="00E541C8" w:rsidRPr="00CF665D">
          <w:rPr>
            <w:rFonts w:ascii="Calibri" w:hAnsi="Calibri" w:cs="Arial"/>
            <w:color w:val="000000" w:themeColor="text1"/>
          </w:rPr>
          <w:instrText xml:space="preserve"> ADDIN EN.CITE &lt;EndNote&gt;&lt;Cite&gt;&lt;Author&gt;Chuah&lt;/Author&gt;&lt;Year&gt;2015&lt;/Year&gt;&lt;RecNum&gt;3&lt;/RecNum&gt;&lt;DisplayText&gt;&lt;style face="superscript"&gt;21&lt;/style&gt;&lt;/DisplayText&gt;&lt;record&gt;&lt;rec-number&gt;3&lt;/rec-number&gt;&lt;foreign-keys&gt;&lt;key app="EN" db-id="rzs0rzds5rtw5texvejxdzekwft5p0zwtxpt"&gt;3&lt;/key&gt;&lt;/foreign-keys&gt;&lt;ref-type name="Journal Article"&gt;17&lt;/ref-type&gt;&lt;contributors&gt;&lt;authors&gt;&lt;author&gt;Chuah, Jo-Ann&lt;/author&gt;&lt;author&gt;Yoshizumi, Takeshi&lt;/author&gt;&lt;author&gt;Kodama, Yutaka&lt;/author&gt;&lt;author&gt;Numata, Keiji&lt;/author&gt;&lt;/authors&gt;&lt;/contributors&gt;&lt;titles&gt;&lt;title&gt;Gene introduction into the mitochondria of Arabidopsis thaliana via peptide-based carriers&lt;/title&gt;&lt;secondary-title&gt;Sci. Rep.&lt;/secondary-title&gt;&lt;/titles&gt;&lt;periodical&gt;&lt;full-title&gt;Sci. Rep.&lt;/full-title&gt;&lt;/periodical&gt;&lt;pages&gt;7751&lt;/pages&gt;&lt;volume&gt;5&lt;/volume&gt;&lt;dates&gt;&lt;year&gt;2015&lt;/year&gt;&lt;/dates&gt;&lt;publisher&gt;Macmillan Publishers Limited. All rights reserved&lt;/publisher&gt;&lt;work-type&gt;Article&lt;/work-type&gt;&lt;urls&gt;&lt;related-urls&gt;&lt;url&gt;http://dx.doi.org/10.1038/srep07751&lt;/url&gt;&lt;/related-urls&gt;&lt;/urls&gt;&lt;electronic-resource-num&gt;10.1038/srep07751&lt;/electronic-resource-num&gt;&lt;/record&gt;&lt;/Cite&gt;&lt;/EndNote&gt;</w:instrText>
        </w:r>
        <w:r w:rsidR="00E541C8" w:rsidRPr="00CF665D">
          <w:rPr>
            <w:rFonts w:ascii="Calibri" w:hAnsi="Calibri" w:cs="Arial"/>
            <w:color w:val="000000" w:themeColor="text1"/>
          </w:rPr>
          <w:fldChar w:fldCharType="separate"/>
        </w:r>
        <w:r w:rsidR="00E541C8" w:rsidRPr="00CF665D">
          <w:rPr>
            <w:rFonts w:ascii="Calibri" w:hAnsi="Calibri" w:cs="Arial"/>
            <w:noProof/>
            <w:color w:val="000000" w:themeColor="text1"/>
            <w:vertAlign w:val="superscript"/>
          </w:rPr>
          <w:t>21</w:t>
        </w:r>
        <w:r w:rsidR="00E541C8" w:rsidRPr="00CF665D">
          <w:rPr>
            <w:rFonts w:ascii="Calibri" w:hAnsi="Calibri" w:cs="Arial"/>
            <w:color w:val="000000" w:themeColor="text1"/>
          </w:rPr>
          <w:fldChar w:fldCharType="end"/>
        </w:r>
      </w:hyperlink>
      <w:hyperlink w:anchor="_ENREF_21" w:tooltip="Chuah, 2015 #37" w:history="1"/>
      <w:r w:rsidR="00983345" w:rsidRPr="00CF665D">
        <w:rPr>
          <w:rFonts w:ascii="Calibri" w:hAnsi="Calibri" w:cs="Arial"/>
          <w:color w:val="000000" w:themeColor="text1"/>
        </w:rPr>
        <w:t xml:space="preserve"> or plastids</w:t>
      </w:r>
      <w:r w:rsidR="00106ADB" w:rsidRPr="00CF665D">
        <w:rPr>
          <w:rFonts w:ascii="Calibri" w:hAnsi="Calibri" w:cs="Arial"/>
          <w:color w:val="000000" w:themeColor="text1"/>
        </w:rPr>
        <w:t xml:space="preserve"> </w:t>
      </w:r>
      <w:r w:rsidR="00983345" w:rsidRPr="00CF665D">
        <w:rPr>
          <w:rFonts w:ascii="Calibri" w:hAnsi="Calibri" w:cs="Arial"/>
          <w:color w:val="000000" w:themeColor="text1"/>
        </w:rPr>
        <w:t>(</w:t>
      </w:r>
      <w:r w:rsidR="00047463" w:rsidRPr="00CF665D">
        <w:rPr>
          <w:rFonts w:ascii="Calibri" w:hAnsi="Calibri" w:cs="Arial"/>
          <w:color w:val="000000" w:themeColor="text1"/>
        </w:rPr>
        <w:t>chloroplast</w:t>
      </w:r>
      <w:r w:rsidR="00106ADB" w:rsidRPr="00CF665D">
        <w:rPr>
          <w:rFonts w:ascii="Calibri" w:hAnsi="Calibri" w:cs="Arial"/>
          <w:color w:val="000000" w:themeColor="text1"/>
        </w:rPr>
        <w:t>s</w:t>
      </w:r>
      <w:r w:rsidR="00983345" w:rsidRPr="00CF665D">
        <w:rPr>
          <w:rFonts w:ascii="Calibri" w:hAnsi="Calibri" w:cs="Arial"/>
          <w:color w:val="000000" w:themeColor="text1"/>
        </w:rPr>
        <w:t>)</w:t>
      </w:r>
      <w:hyperlink w:anchor="_ENREF_22" w:tooltip="Numata, 2015 #41" w:history="1">
        <w:r w:rsidR="00E541C8" w:rsidRPr="00CF665D">
          <w:rPr>
            <w:rFonts w:ascii="Calibri" w:hAnsi="Calibri" w:cs="Arial"/>
            <w:color w:val="000000" w:themeColor="text1"/>
          </w:rPr>
          <w:fldChar w:fldCharType="begin"/>
        </w:r>
        <w:r w:rsidR="00E541C8" w:rsidRPr="00CF665D">
          <w:rPr>
            <w:rFonts w:ascii="Calibri" w:hAnsi="Calibri" w:cs="Arial"/>
            <w:color w:val="000000" w:themeColor="text1"/>
          </w:rPr>
          <w:instrText xml:space="preserve"> ADDIN EN.CITE &lt;EndNote&gt;&lt;Cite&gt;&lt;Author&gt;Numata&lt;/Author&gt;&lt;Year&gt;2015&lt;/Year&gt;&lt;RecNum&gt;41&lt;/RecNum&gt;&lt;DisplayText&gt;&lt;style face="superscript"&gt;22&lt;/style&gt;&lt;/DisplayText&gt;&lt;record&gt;&lt;rec-number&gt;41&lt;/rec-number&gt;&lt;foreign-keys&gt;&lt;key app="EN" db-id="rzs0rzds5rtw5texvejxdzekwft5p0zwtxpt"&gt;41&lt;/key&gt;&lt;/foreign-keys&gt;&lt;ref-type name="Generic"&gt;13&lt;/ref-type&gt;&lt;contributors&gt;&lt;authors&gt;&lt;author&gt;Numata, K.&lt;/author&gt;&lt;author&gt;Yoshizumi, T.&lt;/author&gt;&lt;author&gt;Kodama, Y.&lt;/author&gt;&lt;/authors&gt;&lt;/contributors&gt;&lt;titles&gt;&lt;title&gt;Plant transformation method&lt;/title&gt;&lt;/titles&gt;&lt;dates&gt;&lt;year&gt;2015&lt;/year&gt;&lt;/dates&gt;&lt;publisher&gt;Google Patents&lt;/publisher&gt;&lt;urls&gt;&lt;related-urls&gt;&lt;url&gt;https://www.google.com/patents/WO2015133652A1?cl=en&lt;/url&gt;&lt;/related-urls&gt;&lt;/urls&gt;&lt;/record&gt;&lt;/Cite&gt;&lt;/EndNote&gt;</w:instrText>
        </w:r>
        <w:r w:rsidR="00E541C8" w:rsidRPr="00CF665D">
          <w:rPr>
            <w:rFonts w:ascii="Calibri" w:hAnsi="Calibri" w:cs="Arial"/>
            <w:color w:val="000000" w:themeColor="text1"/>
          </w:rPr>
          <w:fldChar w:fldCharType="separate"/>
        </w:r>
        <w:r w:rsidR="00E541C8" w:rsidRPr="00CF665D">
          <w:rPr>
            <w:rFonts w:ascii="Calibri" w:hAnsi="Calibri" w:cs="Arial"/>
            <w:noProof/>
            <w:color w:val="000000" w:themeColor="text1"/>
            <w:vertAlign w:val="superscript"/>
          </w:rPr>
          <w:t>22</w:t>
        </w:r>
        <w:r w:rsidR="00E541C8" w:rsidRPr="00CF665D">
          <w:rPr>
            <w:rFonts w:ascii="Calibri" w:hAnsi="Calibri" w:cs="Arial"/>
            <w:color w:val="000000" w:themeColor="text1"/>
          </w:rPr>
          <w:fldChar w:fldCharType="end"/>
        </w:r>
      </w:hyperlink>
      <w:r w:rsidR="006D1A5F" w:rsidRPr="00CF665D">
        <w:rPr>
          <w:rFonts w:ascii="Calibri" w:hAnsi="Calibri" w:cs="Arial"/>
          <w:color w:val="000000" w:themeColor="text1"/>
        </w:rPr>
        <w:t xml:space="preserve"> for expression—</w:t>
      </w:r>
      <w:r w:rsidR="00106ADB" w:rsidRPr="00CF665D">
        <w:rPr>
          <w:rFonts w:ascii="Calibri" w:hAnsi="Calibri" w:cs="Arial"/>
          <w:color w:val="000000" w:themeColor="text1"/>
        </w:rPr>
        <w:t xml:space="preserve">a </w:t>
      </w:r>
      <w:r w:rsidR="00106ADB" w:rsidRPr="00CF665D">
        <w:rPr>
          <w:rFonts w:ascii="Calibri" w:hAnsi="Calibri" w:cs="Arial"/>
          <w:color w:val="000000" w:themeColor="text1"/>
        </w:rPr>
        <w:lastRenderedPageBreak/>
        <w:t xml:space="preserve">task not achievable </w:t>
      </w:r>
      <w:r w:rsidR="006D1A5F" w:rsidRPr="00CF665D">
        <w:rPr>
          <w:rFonts w:ascii="Calibri" w:hAnsi="Calibri" w:cs="Arial"/>
          <w:color w:val="000000" w:themeColor="text1"/>
        </w:rPr>
        <w:t xml:space="preserve">by biolistic or </w:t>
      </w:r>
      <w:r w:rsidR="006D1A5F" w:rsidRPr="00CF665D">
        <w:rPr>
          <w:rFonts w:ascii="Calibri" w:hAnsi="Calibri" w:cs="Arial"/>
          <w:i/>
          <w:color w:val="000000" w:themeColor="text1"/>
        </w:rPr>
        <w:t>Agrobacterium</w:t>
      </w:r>
      <w:r w:rsidR="006D1A5F" w:rsidRPr="00CF665D">
        <w:rPr>
          <w:rFonts w:ascii="Calibri" w:hAnsi="Calibri" w:cs="Arial"/>
          <w:color w:val="000000" w:themeColor="text1"/>
        </w:rPr>
        <w:t>-mediated transformation.</w:t>
      </w:r>
      <w:r w:rsidR="00EC40D1" w:rsidRPr="00CF665D">
        <w:rPr>
          <w:rFonts w:ascii="Calibri" w:hAnsi="Calibri" w:cs="Arial"/>
          <w:color w:val="000000" w:themeColor="text1"/>
        </w:rPr>
        <w:t xml:space="preserve"> Depending on the cargo type, this new plant modification technology </w:t>
      </w:r>
      <w:r w:rsidR="00C7375C" w:rsidRPr="00CF665D">
        <w:rPr>
          <w:rFonts w:ascii="Calibri" w:hAnsi="Calibri" w:cs="Arial"/>
          <w:color w:val="000000" w:themeColor="text1"/>
        </w:rPr>
        <w:t>can be exploited</w:t>
      </w:r>
      <w:r w:rsidR="00EC40D1" w:rsidRPr="00CF665D">
        <w:rPr>
          <w:rFonts w:ascii="Calibri" w:hAnsi="Calibri" w:cs="Arial"/>
          <w:color w:val="000000" w:themeColor="text1"/>
        </w:rPr>
        <w:t xml:space="preserve"> to</w:t>
      </w:r>
      <w:r w:rsidR="00BB5A9D" w:rsidRPr="00CF665D">
        <w:rPr>
          <w:rFonts w:ascii="Calibri" w:hAnsi="Calibri" w:cs="Arial"/>
          <w:color w:val="000000" w:themeColor="text1"/>
        </w:rPr>
        <w:t xml:space="preserve"> deliver proteins</w:t>
      </w:r>
      <w:hyperlink w:anchor="_ENREF_23" w:tooltip="Ng, 2016 #5" w:history="1">
        <w:r w:rsidR="00E541C8" w:rsidRPr="00CF665D">
          <w:rPr>
            <w:rFonts w:ascii="Calibri" w:hAnsi="Calibri" w:cs="Arial"/>
            <w:color w:val="000000" w:themeColor="text1"/>
          </w:rPr>
          <w:fldChar w:fldCharType="begin"/>
        </w:r>
        <w:r w:rsidR="00E541C8" w:rsidRPr="00CF665D">
          <w:rPr>
            <w:rFonts w:ascii="Calibri" w:hAnsi="Calibri" w:cs="Arial"/>
            <w:color w:val="000000" w:themeColor="text1"/>
          </w:rPr>
          <w:instrText xml:space="preserve"> ADDIN EN.CITE &lt;EndNote&gt;&lt;Cite&gt;&lt;Author&gt;Ng&lt;/Author&gt;&lt;Year&gt;2016&lt;/Year&gt;&lt;RecNum&gt;5&lt;/RecNum&gt;&lt;DisplayText&gt;&lt;style face="superscript"&gt;23&lt;/style&gt;&lt;/DisplayText&gt;&lt;record&gt;&lt;rec-number&gt;5&lt;/rec-number&gt;&lt;foreign-keys&gt;&lt;key app="EN" db-id="rzs0rzds5rtw5texvejxdzekwft5p0zwtxpt"&gt;5&lt;/key&gt;&lt;/foreign-keys&gt;&lt;ref-type name="Journal Article"&gt;17&lt;/ref-type&gt;&lt;contributors&gt;&lt;authors&gt;&lt;author&gt;Ng, Kiaw Kiaw&lt;/author&gt;&lt;author&gt;Motoda, Yoko&lt;/author&gt;&lt;author&gt;Watanabe, satoru&lt;/author&gt;&lt;author&gt;Kigawa, Takanori&lt;/author&gt;&lt;author&gt;Othman, Ahmad Sofiman&lt;/author&gt;&lt;author&gt;Kodama, Yutaka&lt;/author&gt;&lt;author&gt;Numata, Keiji&lt;/author&gt;&lt;/authors&gt;&lt;/contributors&gt;&lt;titles&gt;&lt;title&gt;Intracellular delivery of proteins in intact plants via fusion peptides&lt;/title&gt;&lt;secondary-title&gt;PLoS ONE&lt;/secondary-title&gt;&lt;/titles&gt;&lt;periodical&gt;&lt;full-title&gt;PLoS ONE&lt;/full-title&gt;&lt;/periodical&gt;&lt;pages&gt;e0154081&lt;/pages&gt;&lt;volume&gt;11&lt;/volume&gt;&lt;number&gt;4&lt;/number&gt;&lt;dates&gt;&lt;year&gt;2016&lt;/year&gt;&lt;/dates&gt;&lt;urls&gt;&lt;/urls&gt;&lt;/record&gt;&lt;/Cite&gt;&lt;/EndNote&gt;</w:instrText>
        </w:r>
        <w:r w:rsidR="00E541C8" w:rsidRPr="00CF665D">
          <w:rPr>
            <w:rFonts w:ascii="Calibri" w:hAnsi="Calibri" w:cs="Arial"/>
            <w:color w:val="000000" w:themeColor="text1"/>
          </w:rPr>
          <w:fldChar w:fldCharType="separate"/>
        </w:r>
        <w:r w:rsidR="00E541C8" w:rsidRPr="00CF665D">
          <w:rPr>
            <w:rFonts w:ascii="Calibri" w:hAnsi="Calibri" w:cs="Arial"/>
            <w:noProof/>
            <w:color w:val="000000" w:themeColor="text1"/>
            <w:vertAlign w:val="superscript"/>
          </w:rPr>
          <w:t>23</w:t>
        </w:r>
        <w:r w:rsidR="00E541C8" w:rsidRPr="00CF665D">
          <w:rPr>
            <w:rFonts w:ascii="Calibri" w:hAnsi="Calibri" w:cs="Arial"/>
            <w:color w:val="000000" w:themeColor="text1"/>
          </w:rPr>
          <w:fldChar w:fldCharType="end"/>
        </w:r>
      </w:hyperlink>
      <w:r w:rsidR="00BB5A9D" w:rsidRPr="00CF665D">
        <w:rPr>
          <w:rFonts w:ascii="Calibri" w:hAnsi="Calibri" w:cs="Arial"/>
          <w:color w:val="000000" w:themeColor="text1"/>
        </w:rPr>
        <w:t xml:space="preserve"> and</w:t>
      </w:r>
      <w:r w:rsidR="00EC40D1" w:rsidRPr="00CF665D">
        <w:rPr>
          <w:rFonts w:ascii="Calibri" w:hAnsi="Calibri" w:cs="Arial"/>
          <w:color w:val="000000" w:themeColor="text1"/>
        </w:rPr>
        <w:t xml:space="preserve"> either express (plasmid</w:t>
      </w:r>
      <w:r w:rsidR="00385D03" w:rsidRPr="00CF665D">
        <w:rPr>
          <w:rFonts w:ascii="Calibri" w:hAnsi="Calibri" w:cs="Arial"/>
          <w:color w:val="000000" w:themeColor="text1"/>
        </w:rPr>
        <w:fldChar w:fldCharType="begin">
          <w:fldData xml:space="preserve">PEVuZE5vdGU+PENpdGU+PEF1dGhvcj5DaHVhaDwvQXV0aG9yPjxZZWFyPjIwMTU8L1llYXI+PFJl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==
</w:fldData>
        </w:fldChar>
      </w:r>
      <w:r w:rsidR="006A5235" w:rsidRPr="00CF665D">
        <w:rPr>
          <w:rFonts w:ascii="Calibri" w:hAnsi="Calibri" w:cs="Arial"/>
          <w:color w:val="000000" w:themeColor="text1"/>
        </w:rPr>
        <w:instrText xml:space="preserve"> ADDIN EN.CITE </w:instrText>
      </w:r>
      <w:r w:rsidR="006A5235" w:rsidRPr="00CF665D">
        <w:rPr>
          <w:rFonts w:ascii="Calibri" w:hAnsi="Calibri" w:cs="Arial"/>
          <w:color w:val="000000" w:themeColor="text1"/>
        </w:rPr>
        <w:fldChar w:fldCharType="begin">
          <w:fldData xml:space="preserve">PEVuZE5vdGU+PENpdGU+PEF1dGhvcj5DaHVhaDwvQXV0aG9yPjxZZWFyPjIwMTU8L1llYXI+PFJl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==
</w:fldData>
        </w:fldChar>
      </w:r>
      <w:r w:rsidR="006A5235" w:rsidRPr="00CF665D">
        <w:rPr>
          <w:rFonts w:ascii="Calibri" w:hAnsi="Calibri" w:cs="Arial"/>
          <w:color w:val="000000" w:themeColor="text1"/>
        </w:rPr>
        <w:instrText xml:space="preserve"> ADDIN EN.CITE.DATA </w:instrText>
      </w:r>
      <w:r w:rsidR="006A5235" w:rsidRPr="00CF665D">
        <w:rPr>
          <w:rFonts w:ascii="Calibri" w:hAnsi="Calibri" w:cs="Arial"/>
          <w:color w:val="000000" w:themeColor="text1"/>
        </w:rPr>
      </w:r>
      <w:r w:rsidR="006A5235" w:rsidRPr="00CF665D">
        <w:rPr>
          <w:rFonts w:ascii="Calibri" w:hAnsi="Calibri" w:cs="Arial"/>
          <w:color w:val="000000" w:themeColor="text1"/>
        </w:rPr>
        <w:fldChar w:fldCharType="end"/>
      </w:r>
      <w:r w:rsidR="00385D03" w:rsidRPr="00CF665D">
        <w:rPr>
          <w:rFonts w:ascii="Calibri" w:hAnsi="Calibri" w:cs="Arial"/>
          <w:color w:val="000000" w:themeColor="text1"/>
        </w:rPr>
      </w:r>
      <w:r w:rsidR="00385D03" w:rsidRPr="00CF665D">
        <w:rPr>
          <w:rFonts w:ascii="Calibri" w:hAnsi="Calibri" w:cs="Arial"/>
          <w:color w:val="000000" w:themeColor="text1"/>
        </w:rPr>
        <w:fldChar w:fldCharType="separate"/>
      </w:r>
      <w:hyperlink w:anchor="_ENREF_21" w:tooltip="Chuah, 2015 #3" w:history="1">
        <w:r w:rsidR="00E541C8" w:rsidRPr="00CF665D">
          <w:rPr>
            <w:rFonts w:ascii="Calibri" w:hAnsi="Calibri" w:cs="Arial"/>
            <w:noProof/>
            <w:color w:val="000000" w:themeColor="text1"/>
            <w:vertAlign w:val="superscript"/>
          </w:rPr>
          <w:t>21</w:t>
        </w:r>
      </w:hyperlink>
      <w:r w:rsidR="006A5235" w:rsidRPr="00CF665D">
        <w:rPr>
          <w:rFonts w:ascii="Calibri" w:hAnsi="Calibri" w:cs="Arial"/>
          <w:noProof/>
          <w:color w:val="000000" w:themeColor="text1"/>
          <w:vertAlign w:val="superscript"/>
        </w:rPr>
        <w:t>,</w:t>
      </w:r>
      <w:hyperlink w:anchor="_ENREF_24" w:tooltip="Lakshmanan, 2012 #1" w:history="1">
        <w:r w:rsidR="00E541C8" w:rsidRPr="00CF665D">
          <w:rPr>
            <w:rFonts w:ascii="Calibri" w:hAnsi="Calibri" w:cs="Arial"/>
            <w:noProof/>
            <w:color w:val="000000" w:themeColor="text1"/>
            <w:vertAlign w:val="superscript"/>
          </w:rPr>
          <w:t>24</w:t>
        </w:r>
      </w:hyperlink>
      <w:r w:rsidR="00385D03" w:rsidRPr="00CF665D">
        <w:rPr>
          <w:rFonts w:ascii="Calibri" w:hAnsi="Calibri" w:cs="Arial"/>
          <w:color w:val="000000" w:themeColor="text1"/>
        </w:rPr>
        <w:fldChar w:fldCharType="end"/>
      </w:r>
      <w:r w:rsidR="00EC40D1" w:rsidRPr="00CF665D">
        <w:rPr>
          <w:rFonts w:ascii="Calibri" w:hAnsi="Calibri" w:cs="Arial"/>
          <w:color w:val="000000" w:themeColor="text1"/>
        </w:rPr>
        <w:t xml:space="preserve"> or double-stranded DNA</w:t>
      </w:r>
      <w:hyperlink w:anchor="_ENREF_25" w:tooltip="Lakshmanan, 2015 #4" w:history="1">
        <w:r w:rsidR="00E541C8" w:rsidRPr="00CF665D">
          <w:rPr>
            <w:rFonts w:ascii="Calibri" w:hAnsi="Calibri" w:cs="Arial"/>
            <w:color w:val="000000" w:themeColor="text1"/>
          </w:rPr>
          <w:fldChar w:fldCharType="begin"/>
        </w:r>
        <w:r w:rsidR="00E541C8" w:rsidRPr="00CF665D">
          <w:rPr>
            <w:rFonts w:ascii="Calibri" w:hAnsi="Calibri" w:cs="Arial"/>
            <w:color w:val="000000" w:themeColor="text1"/>
          </w:rPr>
          <w:instrText xml:space="preserve"> ADDIN EN.CITE &lt;EndNote&gt;&lt;Cite&gt;&lt;Author&gt;Lakshmanan&lt;/Author&gt;&lt;Year&gt;2015&lt;/Year&gt;&lt;RecNum&gt;4&lt;/RecNum&gt;&lt;DisplayText&gt;&lt;style face="superscript"&gt;25&lt;/style&gt;&lt;/DisplayText&gt;&lt;record&gt;&lt;rec-number&gt;4&lt;/rec-number&gt;&lt;foreign-keys&gt;&lt;key app="EN" db-id="rzs0rzds5rtw5texvejxdzekwft5p0zwtxpt"&gt;4&lt;/key&gt;&lt;/foreign-keys&gt;&lt;ref-type name="Journal Article"&gt;17&lt;/ref-type&gt;&lt;contributors&gt;&lt;authors&gt;&lt;author&gt;Lakshmanan, Manoj&lt;/author&gt;&lt;author&gt;Yoshizumi, Takeshi&lt;/author&gt;&lt;author&gt;Sudesh, Kumar&lt;/author&gt;&lt;author&gt;Kodama, Yutaka&lt;/author&gt;&lt;author&gt;Numata, Keiji&lt;/author&gt;&lt;/authors&gt;&lt;/contributors&gt;&lt;titles&gt;&lt;title&gt;Double-stranded DNA introduction into intact plants using peptide-DNA complexes&lt;/title&gt;&lt;secondary-title&gt;Plant Biotechnol.&lt;/secondary-title&gt;&lt;/titles&gt;&lt;periodical&gt;&lt;full-title&gt;Plant Biotechnol.&lt;/full-title&gt;&lt;/periodical&gt;&lt;pages&gt;39-45&lt;/pages&gt;&lt;volume&gt;32&lt;/volume&gt;&lt;number&gt;1&lt;/number&gt;&lt;dates&gt;&lt;year&gt;2015&lt;/year&gt;&lt;/dates&gt;&lt;urls&gt;&lt;/urls&gt;&lt;electronic-resource-num&gt;10.5511/plantbiotechnology.14.1210b&lt;/electronic-resource-num&gt;&lt;/record&gt;&lt;/Cite&gt;&lt;/EndNote&gt;</w:instrText>
        </w:r>
        <w:r w:rsidR="00E541C8" w:rsidRPr="00CF665D">
          <w:rPr>
            <w:rFonts w:ascii="Calibri" w:hAnsi="Calibri" w:cs="Arial"/>
            <w:color w:val="000000" w:themeColor="text1"/>
          </w:rPr>
          <w:fldChar w:fldCharType="separate"/>
        </w:r>
        <w:r w:rsidR="00E541C8" w:rsidRPr="00CF665D">
          <w:rPr>
            <w:rFonts w:ascii="Calibri" w:hAnsi="Calibri" w:cs="Arial"/>
            <w:noProof/>
            <w:color w:val="000000" w:themeColor="text1"/>
            <w:vertAlign w:val="superscript"/>
          </w:rPr>
          <w:t>25</w:t>
        </w:r>
        <w:r w:rsidR="00E541C8" w:rsidRPr="00CF665D">
          <w:rPr>
            <w:rFonts w:ascii="Calibri" w:hAnsi="Calibri" w:cs="Arial"/>
            <w:color w:val="000000" w:themeColor="text1"/>
          </w:rPr>
          <w:fldChar w:fldCharType="end"/>
        </w:r>
      </w:hyperlink>
      <w:r w:rsidR="00583DD4" w:rsidRPr="00CF665D">
        <w:rPr>
          <w:rFonts w:ascii="Calibri" w:hAnsi="Calibri" w:cs="Arial"/>
          <w:color w:val="000000" w:themeColor="text1"/>
        </w:rPr>
        <w:t>) or down-regulate</w:t>
      </w:r>
      <w:r w:rsidR="00EC40D1" w:rsidRPr="00CF665D">
        <w:rPr>
          <w:rFonts w:ascii="Calibri" w:hAnsi="Calibri" w:cs="Arial"/>
          <w:color w:val="000000" w:themeColor="text1"/>
        </w:rPr>
        <w:t xml:space="preserve"> (double-stranded RNA</w:t>
      </w:r>
      <w:hyperlink w:anchor="_ENREF_26" w:tooltip="Numata, 2014 #2" w:history="1">
        <w:r w:rsidR="00E541C8" w:rsidRPr="00CF665D">
          <w:rPr>
            <w:rFonts w:ascii="Calibri" w:hAnsi="Calibri" w:cs="Arial"/>
            <w:color w:val="000000" w:themeColor="text1"/>
          </w:rPr>
          <w:fldChar w:fldCharType="begin"/>
        </w:r>
        <w:r w:rsidR="00E541C8" w:rsidRPr="00CF665D">
          <w:rPr>
            <w:rFonts w:ascii="Calibri" w:hAnsi="Calibri" w:cs="Arial"/>
            <w:color w:val="000000" w:themeColor="text1"/>
          </w:rPr>
          <w:instrText xml:space="preserve"> ADDIN EN.CITE &lt;EndNote&gt;&lt;Cite&gt;&lt;Author&gt;Numata&lt;/Author&gt;&lt;Year&gt;2014&lt;/Year&gt;&lt;RecNum&gt;2&lt;/RecNum&gt;&lt;DisplayText&gt;&lt;style face="superscript"&gt;26&lt;/style&gt;&lt;/DisplayText&gt;&lt;record&gt;&lt;rec-number&gt;2&lt;/rec-number&gt;&lt;foreign-keys&gt;&lt;key app="EN" db-id="rzs0rzds5rtw5texvejxdzekwft5p0zwtxpt"&gt;2&lt;/key&gt;&lt;/foreign-keys&gt;&lt;ref-type name="Journal Article"&gt;17&lt;/ref-type&gt;&lt;contributors&gt;&lt;authors&gt;&lt;author&gt;Numata, K.&lt;/author&gt;&lt;author&gt;Ohtani, M.&lt;/author&gt;&lt;author&gt;Yoshizumi, T.&lt;/author&gt;&lt;author&gt;Demura, T.&lt;/author&gt;&lt;author&gt;Kodama, Y.&lt;/author&gt;&lt;/authors&gt;&lt;/contributors&gt;&lt;titles&gt;&lt;title&gt;Local gene silencing in plants via synthetic dsRNA and carrier peptide&lt;/title&gt;&lt;secondary-title&gt;Plant Biotechnol. J.&lt;/secondary-title&gt;&lt;/titles&gt;&lt;periodical&gt;&lt;full-title&gt;Plant Biotechnol. J.&lt;/full-title&gt;&lt;/periodical&gt;&lt;pages&gt;1027-1034&lt;/pages&gt;&lt;volume&gt;12&lt;/volume&gt;&lt;number&gt;8&lt;/number&gt;&lt;dates&gt;&lt;year&gt;2014&lt;/year&gt;&lt;/dates&gt;&lt;urls&gt;&lt;/urls&gt;&lt;/record&gt;&lt;/Cite&gt;&lt;/EndNote&gt;</w:instrText>
        </w:r>
        <w:r w:rsidR="00E541C8" w:rsidRPr="00CF665D">
          <w:rPr>
            <w:rFonts w:ascii="Calibri" w:hAnsi="Calibri" w:cs="Arial"/>
            <w:color w:val="000000" w:themeColor="text1"/>
          </w:rPr>
          <w:fldChar w:fldCharType="separate"/>
        </w:r>
        <w:r w:rsidR="00E541C8" w:rsidRPr="00CF665D">
          <w:rPr>
            <w:rFonts w:ascii="Calibri" w:hAnsi="Calibri" w:cs="Arial"/>
            <w:noProof/>
            <w:color w:val="000000" w:themeColor="text1"/>
            <w:vertAlign w:val="superscript"/>
          </w:rPr>
          <w:t>26</w:t>
        </w:r>
        <w:r w:rsidR="00E541C8" w:rsidRPr="00CF665D">
          <w:rPr>
            <w:rFonts w:ascii="Calibri" w:hAnsi="Calibri" w:cs="Arial"/>
            <w:color w:val="000000" w:themeColor="text1"/>
          </w:rPr>
          <w:fldChar w:fldCharType="end"/>
        </w:r>
      </w:hyperlink>
      <w:r w:rsidR="00EC40D1" w:rsidRPr="00CF665D">
        <w:rPr>
          <w:rFonts w:ascii="Calibri" w:hAnsi="Calibri" w:cs="Arial"/>
          <w:color w:val="000000" w:themeColor="text1"/>
        </w:rPr>
        <w:t>) specific genes within the plant</w:t>
      </w:r>
      <w:r w:rsidR="00BB5A9D" w:rsidRPr="00CF665D">
        <w:rPr>
          <w:rFonts w:ascii="Calibri" w:hAnsi="Calibri" w:cs="Arial"/>
          <w:color w:val="000000" w:themeColor="text1"/>
        </w:rPr>
        <w:t>, throughout its cytosolic space</w:t>
      </w:r>
      <w:hyperlink w:anchor="_ENREF_24" w:tooltip="Lakshmanan, 2012 #1" w:history="1">
        <w:r w:rsidR="00E541C8" w:rsidRPr="00CF665D">
          <w:rPr>
            <w:rFonts w:ascii="Calibri" w:hAnsi="Calibri" w:cs="Arial"/>
            <w:color w:val="000000" w:themeColor="text1"/>
          </w:rPr>
          <w:fldChar w:fldCharType="begin">
            <w:fldData xml:space="preserve">PEVuZE5vdGU+PENpdGU+PEF1dGhvcj5MYWtzaG1hbmFuPC9BdXRob3I+PFllYXI+MjAxMjwvWWVh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==
</w:fldData>
          </w:fldChar>
        </w:r>
        <w:r w:rsidR="00E541C8" w:rsidRPr="00CF665D">
          <w:rPr>
            <w:rFonts w:ascii="Calibri" w:hAnsi="Calibri" w:cs="Arial"/>
            <w:color w:val="000000" w:themeColor="text1"/>
          </w:rPr>
          <w:instrText xml:space="preserve"> ADDIN EN.CITE </w:instrText>
        </w:r>
        <w:r w:rsidR="00E541C8" w:rsidRPr="00CF665D">
          <w:rPr>
            <w:rFonts w:ascii="Calibri" w:hAnsi="Calibri" w:cs="Arial"/>
            <w:color w:val="000000" w:themeColor="text1"/>
          </w:rPr>
          <w:fldChar w:fldCharType="begin">
            <w:fldData xml:space="preserve">PEVuZE5vdGU+PENpdGU+PEF1dGhvcj5MYWtzaG1hbmFuPC9BdXRob3I+PFllYXI+MjAxMjwvWWVh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==
</w:fldData>
          </w:fldChar>
        </w:r>
        <w:r w:rsidR="00E541C8" w:rsidRPr="00CF665D">
          <w:rPr>
            <w:rFonts w:ascii="Calibri" w:hAnsi="Calibri" w:cs="Arial"/>
            <w:color w:val="000000" w:themeColor="text1"/>
          </w:rPr>
          <w:instrText xml:space="preserve"> ADDIN EN.CITE.DATA </w:instrText>
        </w:r>
        <w:r w:rsidR="00E541C8" w:rsidRPr="00CF665D">
          <w:rPr>
            <w:rFonts w:ascii="Calibri" w:hAnsi="Calibri" w:cs="Arial"/>
            <w:color w:val="000000" w:themeColor="text1"/>
          </w:rPr>
        </w:r>
        <w:r w:rsidR="00E541C8" w:rsidRPr="00CF665D">
          <w:rPr>
            <w:rFonts w:ascii="Calibri" w:hAnsi="Calibri" w:cs="Arial"/>
            <w:color w:val="000000" w:themeColor="text1"/>
          </w:rPr>
          <w:fldChar w:fldCharType="end"/>
        </w:r>
        <w:r w:rsidR="00E541C8" w:rsidRPr="00CF665D">
          <w:rPr>
            <w:rFonts w:ascii="Calibri" w:hAnsi="Calibri" w:cs="Arial"/>
            <w:color w:val="000000" w:themeColor="text1"/>
          </w:rPr>
        </w:r>
        <w:r w:rsidR="00E541C8" w:rsidRPr="00CF665D">
          <w:rPr>
            <w:rFonts w:ascii="Calibri" w:hAnsi="Calibri" w:cs="Arial"/>
            <w:color w:val="000000" w:themeColor="text1"/>
          </w:rPr>
          <w:fldChar w:fldCharType="separate"/>
        </w:r>
        <w:r w:rsidR="00E541C8" w:rsidRPr="00CF665D">
          <w:rPr>
            <w:rFonts w:ascii="Calibri" w:hAnsi="Calibri" w:cs="Arial"/>
            <w:noProof/>
            <w:color w:val="000000" w:themeColor="text1"/>
            <w:vertAlign w:val="superscript"/>
          </w:rPr>
          <w:t>24-26</w:t>
        </w:r>
        <w:r w:rsidR="00E541C8" w:rsidRPr="00CF665D">
          <w:rPr>
            <w:rFonts w:ascii="Calibri" w:hAnsi="Calibri" w:cs="Arial"/>
            <w:color w:val="000000" w:themeColor="text1"/>
          </w:rPr>
          <w:fldChar w:fldCharType="end"/>
        </w:r>
      </w:hyperlink>
      <w:r w:rsidR="00BB5A9D" w:rsidRPr="00CF665D">
        <w:rPr>
          <w:rFonts w:ascii="Calibri" w:hAnsi="Calibri" w:cs="Arial"/>
          <w:color w:val="000000" w:themeColor="text1"/>
        </w:rPr>
        <w:t xml:space="preserve"> or within a specific </w:t>
      </w:r>
      <w:proofErr w:type="spellStart"/>
      <w:r w:rsidR="00BB5A9D" w:rsidRPr="00CF665D">
        <w:rPr>
          <w:rFonts w:ascii="Calibri" w:hAnsi="Calibri" w:cs="Arial"/>
          <w:color w:val="000000" w:themeColor="text1"/>
        </w:rPr>
        <w:t>organellar</w:t>
      </w:r>
      <w:proofErr w:type="spellEnd"/>
      <w:r w:rsidR="00BB5A9D" w:rsidRPr="00CF665D">
        <w:rPr>
          <w:rFonts w:ascii="Calibri" w:hAnsi="Calibri" w:cs="Arial"/>
          <w:color w:val="000000" w:themeColor="text1"/>
        </w:rPr>
        <w:t xml:space="preserve"> compartment</w:t>
      </w:r>
      <w:hyperlink w:anchor="_ENREF_21" w:tooltip="Chuah, 2015 #3" w:history="1">
        <w:r w:rsidR="00E541C8" w:rsidRPr="00CF665D">
          <w:rPr>
            <w:rFonts w:ascii="Calibri" w:hAnsi="Calibri" w:cs="Arial"/>
            <w:color w:val="000000" w:themeColor="text1"/>
          </w:rPr>
          <w:fldChar w:fldCharType="begin"/>
        </w:r>
        <w:r w:rsidR="00E541C8" w:rsidRPr="00CF665D">
          <w:rPr>
            <w:rFonts w:ascii="Calibri" w:hAnsi="Calibri" w:cs="Arial"/>
            <w:color w:val="000000" w:themeColor="text1"/>
          </w:rPr>
          <w:instrText xml:space="preserve"> ADDIN EN.CITE &lt;EndNote&gt;&lt;Cite&gt;&lt;Author&gt;Chuah&lt;/Author&gt;&lt;Year&gt;2015&lt;/Year&gt;&lt;RecNum&gt;3&lt;/RecNum&gt;&lt;DisplayText&gt;&lt;style face="superscript"&gt;21&lt;/style&gt;&lt;/DisplayText&gt;&lt;record&gt;&lt;rec-number&gt;3&lt;/rec-number&gt;&lt;foreign-keys&gt;&lt;key app="EN" db-id="rzs0rzds5rtw5texvejxdzekwft5p0zwtxpt"&gt;3&lt;/key&gt;&lt;/foreign-keys&gt;&lt;ref-type name="Journal Article"&gt;17&lt;/ref-type&gt;&lt;contributors&gt;&lt;authors&gt;&lt;author&gt;Chuah, Jo-Ann&lt;/author&gt;&lt;author&gt;Yoshizumi, Takeshi&lt;/author&gt;&lt;author&gt;Kodama, Yutaka&lt;/author&gt;&lt;author&gt;Numata, Keiji&lt;/author&gt;&lt;/authors&gt;&lt;/contributors&gt;&lt;titles&gt;&lt;title&gt;Gene introduction into the mitochondria of Arabidopsis thaliana via peptide-based carriers&lt;/title&gt;&lt;secondary-title&gt;Sci. Rep.&lt;/secondary-title&gt;&lt;/titles&gt;&lt;periodical&gt;&lt;full-title&gt;Sci. Rep.&lt;/full-title&gt;&lt;/periodical&gt;&lt;pages&gt;7751&lt;/pages&gt;&lt;volume&gt;5&lt;/volume&gt;&lt;dates&gt;&lt;year&gt;2015&lt;/year&gt;&lt;/dates&gt;&lt;publisher&gt;Macmillan Publishers Limited. All rights reserved&lt;/publisher&gt;&lt;work-type&gt;Article&lt;/work-type&gt;&lt;urls&gt;&lt;related-urls&gt;&lt;url&gt;http://dx.doi.org/10.1038/srep07751&lt;/url&gt;&lt;/related-urls&gt;&lt;/urls&gt;&lt;electronic-resource-num&gt;10.1038/srep07751&lt;/electronic-resource-num&gt;&lt;/record&gt;&lt;/Cite&gt;&lt;/EndNote&gt;</w:instrText>
        </w:r>
        <w:r w:rsidR="00E541C8" w:rsidRPr="00CF665D">
          <w:rPr>
            <w:rFonts w:ascii="Calibri" w:hAnsi="Calibri" w:cs="Arial"/>
            <w:color w:val="000000" w:themeColor="text1"/>
          </w:rPr>
          <w:fldChar w:fldCharType="separate"/>
        </w:r>
        <w:r w:rsidR="00E541C8" w:rsidRPr="00CF665D">
          <w:rPr>
            <w:rFonts w:ascii="Calibri" w:hAnsi="Calibri" w:cs="Arial"/>
            <w:noProof/>
            <w:color w:val="000000" w:themeColor="text1"/>
            <w:vertAlign w:val="superscript"/>
          </w:rPr>
          <w:t>21</w:t>
        </w:r>
        <w:r w:rsidR="00E541C8" w:rsidRPr="00CF665D">
          <w:rPr>
            <w:rFonts w:ascii="Calibri" w:hAnsi="Calibri" w:cs="Arial"/>
            <w:color w:val="000000" w:themeColor="text1"/>
          </w:rPr>
          <w:fldChar w:fldCharType="end"/>
        </w:r>
      </w:hyperlink>
      <w:r w:rsidR="00EC40D1" w:rsidRPr="00CF665D">
        <w:rPr>
          <w:rFonts w:ascii="Calibri" w:hAnsi="Calibri" w:cs="Arial"/>
          <w:color w:val="000000" w:themeColor="text1"/>
        </w:rPr>
        <w:t>.</w:t>
      </w:r>
      <w:r w:rsidR="003F03FF" w:rsidRPr="00CF665D">
        <w:rPr>
          <w:rFonts w:ascii="Calibri" w:hAnsi="Calibri" w:cs="Arial"/>
          <w:color w:val="000000" w:themeColor="text1"/>
        </w:rPr>
        <w:t xml:space="preserve"> </w:t>
      </w:r>
      <w:r w:rsidR="00E41084" w:rsidRPr="00CF665D">
        <w:rPr>
          <w:rFonts w:ascii="Calibri" w:hAnsi="Calibri" w:cs="Arial"/>
        </w:rPr>
        <w:t>The designed carrier p</w:t>
      </w:r>
      <w:r w:rsidR="00FB6B8F" w:rsidRPr="00CF665D">
        <w:rPr>
          <w:rFonts w:ascii="Calibri" w:hAnsi="Calibri" w:cs="Arial"/>
        </w:rPr>
        <w:t xml:space="preserve">eptides consist of a cationic domain in the form of either </w:t>
      </w:r>
      <w:proofErr w:type="spellStart"/>
      <w:r w:rsidR="00FB6B8F" w:rsidRPr="00CF665D">
        <w:rPr>
          <w:rFonts w:ascii="Calibri" w:hAnsi="Calibri" w:cs="Arial"/>
        </w:rPr>
        <w:t>polylysine</w:t>
      </w:r>
      <w:proofErr w:type="spellEnd"/>
      <w:r w:rsidR="00FB6B8F" w:rsidRPr="00CF665D">
        <w:rPr>
          <w:rFonts w:ascii="Calibri" w:hAnsi="Calibri" w:cs="Arial"/>
        </w:rPr>
        <w:t xml:space="preserve"> (K</w:t>
      </w:r>
      <w:r w:rsidR="00FB6B8F" w:rsidRPr="00CF665D">
        <w:rPr>
          <w:rFonts w:ascii="Calibri" w:hAnsi="Calibri" w:cs="Arial"/>
          <w:vertAlign w:val="subscript"/>
        </w:rPr>
        <w:t>8</w:t>
      </w:r>
      <w:r w:rsidR="00FB6B8F" w:rsidRPr="00CF665D">
        <w:rPr>
          <w:rFonts w:ascii="Calibri" w:hAnsi="Calibri" w:cs="Arial"/>
        </w:rPr>
        <w:t xml:space="preserve">) or </w:t>
      </w:r>
      <w:proofErr w:type="spellStart"/>
      <w:r w:rsidR="00FB6B8F" w:rsidRPr="00CF665D">
        <w:rPr>
          <w:rFonts w:ascii="Calibri" w:hAnsi="Calibri" w:cs="Arial"/>
        </w:rPr>
        <w:t>polylysine</w:t>
      </w:r>
      <w:proofErr w:type="spellEnd"/>
      <w:r w:rsidR="00FB6B8F" w:rsidRPr="00CF665D">
        <w:rPr>
          <w:rFonts w:ascii="Calibri" w:hAnsi="Calibri" w:cs="Arial"/>
        </w:rPr>
        <w:t>-</w:t>
      </w:r>
      <w:r w:rsidR="00FB6B8F" w:rsidRPr="00CF665D">
        <w:rPr>
          <w:rFonts w:ascii="Calibri" w:hAnsi="Calibri" w:cs="Arial"/>
          <w:i/>
        </w:rPr>
        <w:t>co</w:t>
      </w:r>
      <w:r w:rsidR="00FB6B8F" w:rsidRPr="00CF665D">
        <w:rPr>
          <w:rFonts w:ascii="Calibri" w:hAnsi="Calibri" w:cs="Arial"/>
        </w:rPr>
        <w:t>-</w:t>
      </w:r>
      <w:proofErr w:type="spellStart"/>
      <w:r w:rsidR="00FB6B8F" w:rsidRPr="00CF665D">
        <w:rPr>
          <w:rFonts w:ascii="Calibri" w:hAnsi="Calibri" w:cs="Arial"/>
        </w:rPr>
        <w:t>histidine</w:t>
      </w:r>
      <w:proofErr w:type="spellEnd"/>
      <w:r w:rsidR="00FB6B8F" w:rsidRPr="00CF665D">
        <w:rPr>
          <w:rFonts w:ascii="Calibri" w:hAnsi="Calibri" w:cs="Arial"/>
        </w:rPr>
        <w:t xml:space="preserve"> (KH)</w:t>
      </w:r>
      <w:r w:rsidR="00FB6B8F" w:rsidRPr="00CF665D">
        <w:rPr>
          <w:rFonts w:ascii="Calibri" w:hAnsi="Calibri" w:cs="Arial"/>
          <w:vertAlign w:val="subscript"/>
        </w:rPr>
        <w:t>9</w:t>
      </w:r>
      <w:r w:rsidR="00FB6B8F" w:rsidRPr="00CF665D">
        <w:rPr>
          <w:rFonts w:ascii="Calibri" w:hAnsi="Calibri" w:cs="Arial"/>
        </w:rPr>
        <w:t xml:space="preserve"> for</w:t>
      </w:r>
      <w:r w:rsidR="00E41084" w:rsidRPr="00CF665D">
        <w:rPr>
          <w:rFonts w:ascii="Calibri" w:hAnsi="Calibri" w:cs="Arial"/>
        </w:rPr>
        <w:t xml:space="preserve"> binding and/or condensatio</w:t>
      </w:r>
      <w:r w:rsidR="00FB6B8F" w:rsidRPr="00CF665D">
        <w:rPr>
          <w:rFonts w:ascii="Calibri" w:hAnsi="Calibri" w:cs="Arial"/>
        </w:rPr>
        <w:t>n of negatively-charged cargoes, which is</w:t>
      </w:r>
      <w:r w:rsidR="00E41084" w:rsidRPr="00CF665D">
        <w:rPr>
          <w:rFonts w:ascii="Calibri" w:hAnsi="Calibri" w:cs="Arial"/>
        </w:rPr>
        <w:t xml:space="preserve"> conjugated to cell penetrating</w:t>
      </w:r>
      <w:r w:rsidR="00FB6B8F" w:rsidRPr="00CF665D">
        <w:rPr>
          <w:rFonts w:ascii="Calibri" w:hAnsi="Calibri" w:cs="Arial"/>
        </w:rPr>
        <w:t xml:space="preserve"> (BP100 peptide)</w:t>
      </w:r>
      <w:r w:rsidR="00E41084" w:rsidRPr="00CF665D">
        <w:rPr>
          <w:rFonts w:ascii="Calibri" w:hAnsi="Calibri" w:cs="Arial"/>
        </w:rPr>
        <w:t xml:space="preserve"> or </w:t>
      </w:r>
      <w:r w:rsidR="00A65F4E" w:rsidRPr="00CF665D">
        <w:rPr>
          <w:rFonts w:ascii="Calibri" w:hAnsi="Calibri" w:cs="Arial"/>
        </w:rPr>
        <w:t>m</w:t>
      </w:r>
      <w:r w:rsidR="00321D6B" w:rsidRPr="00CF665D">
        <w:rPr>
          <w:rFonts w:ascii="Calibri" w:hAnsi="Calibri" w:cs="Arial"/>
        </w:rPr>
        <w:t>itochondria</w:t>
      </w:r>
      <w:r w:rsidR="00E41084" w:rsidRPr="00CF665D">
        <w:rPr>
          <w:rFonts w:ascii="Calibri" w:hAnsi="Calibri" w:cs="Arial"/>
        </w:rPr>
        <w:t xml:space="preserve"> transit</w:t>
      </w:r>
      <w:r w:rsidR="00FB6B8F" w:rsidRPr="00CF665D">
        <w:rPr>
          <w:rFonts w:ascii="Calibri" w:hAnsi="Calibri" w:cs="Arial"/>
        </w:rPr>
        <w:t xml:space="preserve"> (</w:t>
      </w:r>
      <w:proofErr w:type="spellStart"/>
      <w:r w:rsidR="00FB6B8F" w:rsidRPr="00CF665D">
        <w:rPr>
          <w:rFonts w:ascii="Calibri" w:hAnsi="Calibri" w:cs="Arial"/>
        </w:rPr>
        <w:t>Cytcox</w:t>
      </w:r>
      <w:proofErr w:type="spellEnd"/>
      <w:r w:rsidR="00FB6B8F" w:rsidRPr="00CF665D">
        <w:rPr>
          <w:rFonts w:ascii="Calibri" w:hAnsi="Calibri" w:cs="Arial"/>
        </w:rPr>
        <w:t xml:space="preserve"> peptide)</w:t>
      </w:r>
      <w:r w:rsidR="00E41084" w:rsidRPr="00CF665D">
        <w:rPr>
          <w:rFonts w:ascii="Calibri" w:hAnsi="Calibri" w:cs="Arial"/>
        </w:rPr>
        <w:t xml:space="preserve"> sequences.</w:t>
      </w:r>
    </w:p>
    <w:p w14:paraId="02D6A6E3" w14:textId="77777777" w:rsidR="00307F5E" w:rsidRPr="009B6E6B" w:rsidRDefault="00307F5E" w:rsidP="009B6E6B">
      <w:pPr>
        <w:widowControl w:val="0"/>
        <w:autoSpaceDE w:val="0"/>
        <w:autoSpaceDN w:val="0"/>
        <w:adjustRightInd w:val="0"/>
        <w:rPr>
          <w:rFonts w:ascii="Calibri" w:hAnsi="Calibri" w:cs="Arial"/>
          <w:b/>
        </w:rPr>
      </w:pPr>
    </w:p>
    <w:p w14:paraId="5433E818" w14:textId="058B4D61" w:rsidR="00925823" w:rsidRPr="009B6E6B" w:rsidRDefault="00925823" w:rsidP="009B6E6B">
      <w:pPr>
        <w:widowControl w:val="0"/>
        <w:autoSpaceDE w:val="0"/>
        <w:autoSpaceDN w:val="0"/>
        <w:adjustRightInd w:val="0"/>
        <w:rPr>
          <w:rFonts w:ascii="Calibri" w:hAnsi="Calibri" w:cs="Arial"/>
          <w:i/>
          <w:color w:val="808080"/>
        </w:rPr>
      </w:pPr>
      <w:r w:rsidRPr="009B6E6B">
        <w:rPr>
          <w:rFonts w:ascii="Calibri" w:hAnsi="Calibri" w:cs="Arial"/>
          <w:b/>
        </w:rPr>
        <w:t>PROTOCOL</w:t>
      </w:r>
      <w:r w:rsidR="009B1737" w:rsidRPr="009B6E6B">
        <w:rPr>
          <w:rFonts w:ascii="Calibri" w:hAnsi="Calibri" w:cs="Arial"/>
          <w:b/>
        </w:rPr>
        <w:t>:</w:t>
      </w:r>
      <w:r w:rsidR="00BE5F4A" w:rsidRPr="009B6E6B">
        <w:rPr>
          <w:rFonts w:ascii="Calibri" w:hAnsi="Calibri" w:cs="Arial"/>
        </w:rPr>
        <w:t xml:space="preserve"> </w:t>
      </w:r>
    </w:p>
    <w:p w14:paraId="4C243A5C" w14:textId="77777777" w:rsidR="0039082E" w:rsidRPr="009B6E6B" w:rsidRDefault="0039082E" w:rsidP="009B6E6B">
      <w:pPr>
        <w:widowControl w:val="0"/>
        <w:autoSpaceDE w:val="0"/>
        <w:autoSpaceDN w:val="0"/>
        <w:adjustRightInd w:val="0"/>
        <w:rPr>
          <w:rFonts w:ascii="Calibri" w:hAnsi="Calibri" w:cs="Arial"/>
          <w:bCs/>
          <w:color w:val="808080"/>
        </w:rPr>
      </w:pPr>
    </w:p>
    <w:p w14:paraId="665BB9CE" w14:textId="01EC118F" w:rsidR="00BE5F4A" w:rsidRPr="009B6E6B" w:rsidRDefault="005C54D2" w:rsidP="009B6E6B">
      <w:pPr>
        <w:pStyle w:val="NormalWeb"/>
        <w:spacing w:before="0" w:beforeAutospacing="0" w:after="0" w:afterAutospacing="0"/>
        <w:rPr>
          <w:rFonts w:ascii="Calibri" w:hAnsi="Calibri" w:cs="Arial"/>
          <w:b/>
          <w:bCs/>
        </w:rPr>
      </w:pPr>
      <w:r w:rsidRPr="009B6E6B">
        <w:rPr>
          <w:rFonts w:ascii="Calibri" w:hAnsi="Calibri" w:cs="Arial"/>
          <w:b/>
          <w:bCs/>
        </w:rPr>
        <w:t>1</w:t>
      </w:r>
      <w:r w:rsidR="00B71286" w:rsidRPr="009B6E6B">
        <w:rPr>
          <w:rFonts w:ascii="Calibri" w:hAnsi="Calibri" w:cs="Arial"/>
          <w:b/>
          <w:bCs/>
        </w:rPr>
        <w:t>.</w:t>
      </w:r>
      <w:r w:rsidR="00584ADF" w:rsidRPr="009B6E6B">
        <w:rPr>
          <w:rFonts w:ascii="Calibri" w:hAnsi="Calibri" w:cs="Arial"/>
          <w:b/>
          <w:bCs/>
        </w:rPr>
        <w:t xml:space="preserve"> </w:t>
      </w:r>
      <w:r w:rsidR="00C34A6A" w:rsidRPr="009B6E6B">
        <w:rPr>
          <w:rFonts w:ascii="Calibri" w:hAnsi="Calibri" w:cs="Arial"/>
          <w:b/>
          <w:bCs/>
        </w:rPr>
        <w:t xml:space="preserve">Preparation of </w:t>
      </w:r>
      <w:r w:rsidR="000A39E1" w:rsidRPr="009B6E6B">
        <w:rPr>
          <w:rFonts w:ascii="Calibri" w:hAnsi="Calibri" w:cs="Arial"/>
          <w:b/>
          <w:bCs/>
        </w:rPr>
        <w:t>Peptide-Based Formulations</w:t>
      </w:r>
    </w:p>
    <w:p w14:paraId="3AA685FE" w14:textId="77441666" w:rsidR="00D83D3D" w:rsidRPr="009B6E6B" w:rsidRDefault="005C54D2" w:rsidP="009B6E6B">
      <w:pPr>
        <w:pStyle w:val="NormalWeb"/>
        <w:spacing w:before="0" w:beforeAutospacing="0" w:after="0" w:afterAutospacing="0"/>
        <w:rPr>
          <w:rFonts w:ascii="Calibri" w:hAnsi="Calibri" w:cs="Arial"/>
        </w:rPr>
      </w:pPr>
      <w:r w:rsidRPr="009B6E6B">
        <w:rPr>
          <w:rFonts w:ascii="Calibri" w:hAnsi="Calibri" w:cs="Arial"/>
        </w:rPr>
        <w:t>1</w:t>
      </w:r>
      <w:r w:rsidR="00BE5F4A" w:rsidRPr="009B6E6B">
        <w:rPr>
          <w:rFonts w:ascii="Calibri" w:hAnsi="Calibri" w:cs="Arial"/>
        </w:rPr>
        <w:t>.1)</w:t>
      </w:r>
      <w:r w:rsidR="00C3569A" w:rsidRPr="009B6E6B">
        <w:rPr>
          <w:rFonts w:ascii="Calibri" w:hAnsi="Calibri" w:cs="Arial"/>
        </w:rPr>
        <w:t xml:space="preserve"> </w:t>
      </w:r>
      <w:r w:rsidR="006651F5" w:rsidRPr="009B6E6B">
        <w:rPr>
          <w:rFonts w:ascii="Calibri" w:hAnsi="Calibri" w:cs="Arial"/>
        </w:rPr>
        <w:t xml:space="preserve">Prepare stock solutions of each peptide as follows: </w:t>
      </w:r>
      <w:r w:rsidR="001F58D3" w:rsidRPr="009B6E6B">
        <w:rPr>
          <w:rFonts w:ascii="Calibri" w:hAnsi="Calibri" w:cs="Arial"/>
        </w:rPr>
        <w:t>(</w:t>
      </w:r>
      <w:r w:rsidR="006651F5" w:rsidRPr="009B6E6B">
        <w:rPr>
          <w:rFonts w:ascii="Calibri" w:hAnsi="Calibri" w:cs="Arial"/>
        </w:rPr>
        <w:t>KH</w:t>
      </w:r>
      <w:r w:rsidR="001F58D3" w:rsidRPr="009B6E6B">
        <w:rPr>
          <w:rFonts w:ascii="Calibri" w:hAnsi="Calibri" w:cs="Arial"/>
        </w:rPr>
        <w:t>)</w:t>
      </w:r>
      <w:r w:rsidR="001F58D3" w:rsidRPr="009B6E6B">
        <w:rPr>
          <w:rFonts w:ascii="Calibri" w:hAnsi="Calibri" w:cs="Arial"/>
          <w:vertAlign w:val="subscript"/>
        </w:rPr>
        <w:t>9</w:t>
      </w:r>
      <w:r w:rsidR="006651F5" w:rsidRPr="009B6E6B">
        <w:rPr>
          <w:rFonts w:ascii="Calibri" w:hAnsi="Calibri" w:cs="Arial"/>
        </w:rPr>
        <w:t>-BP10</w:t>
      </w:r>
      <w:r w:rsidR="003D1F2B" w:rsidRPr="009B6E6B">
        <w:rPr>
          <w:rFonts w:ascii="Calibri" w:hAnsi="Calibri" w:cs="Arial"/>
        </w:rPr>
        <w:t>0 (1 mg</w:t>
      </w:r>
      <w:r w:rsidR="00B94C57">
        <w:rPr>
          <w:rFonts w:ascii="Calibri" w:hAnsi="Calibri" w:cs="Arial"/>
        </w:rPr>
        <w:t>/mL</w:t>
      </w:r>
      <w:r w:rsidR="006651F5" w:rsidRPr="009B6E6B">
        <w:rPr>
          <w:rFonts w:ascii="Calibri" w:hAnsi="Calibri" w:cs="Arial"/>
        </w:rPr>
        <w:t xml:space="preserve"> </w:t>
      </w:r>
      <w:r w:rsidR="00223F61" w:rsidRPr="009B6E6B">
        <w:rPr>
          <w:rFonts w:ascii="Calibri" w:hAnsi="Calibri" w:cs="Arial"/>
        </w:rPr>
        <w:t xml:space="preserve">or </w:t>
      </w:r>
      <w:r w:rsidR="00912ADC" w:rsidRPr="009B6E6B">
        <w:rPr>
          <w:rFonts w:ascii="Calibri" w:hAnsi="Calibri" w:cs="Arial"/>
        </w:rPr>
        <w:t xml:space="preserve">800 </w:t>
      </w:r>
      <w:proofErr w:type="spellStart"/>
      <w:r w:rsidR="00912ADC" w:rsidRPr="009B6E6B">
        <w:rPr>
          <w:rFonts w:ascii="Calibri" w:hAnsi="Calibri" w:cs="Arial"/>
        </w:rPr>
        <w:t>nM</w:t>
      </w:r>
      <w:proofErr w:type="spellEnd"/>
      <w:r w:rsidR="00912ADC" w:rsidRPr="009B6E6B">
        <w:rPr>
          <w:rFonts w:ascii="Calibri" w:hAnsi="Calibri" w:cs="Arial"/>
        </w:rPr>
        <w:t xml:space="preserve">), </w:t>
      </w:r>
      <w:proofErr w:type="spellStart"/>
      <w:r w:rsidR="00912ADC" w:rsidRPr="009B6E6B">
        <w:rPr>
          <w:rFonts w:ascii="Calibri" w:hAnsi="Calibri" w:cs="Arial"/>
        </w:rPr>
        <w:t>Cytcox</w:t>
      </w:r>
      <w:proofErr w:type="spellEnd"/>
      <w:r w:rsidR="00912ADC" w:rsidRPr="009B6E6B">
        <w:rPr>
          <w:rFonts w:ascii="Calibri" w:hAnsi="Calibri" w:cs="Arial"/>
        </w:rPr>
        <w:t>-</w:t>
      </w:r>
      <w:r w:rsidR="001F58D3" w:rsidRPr="009B6E6B">
        <w:rPr>
          <w:rFonts w:ascii="Calibri" w:hAnsi="Calibri" w:cs="Arial"/>
        </w:rPr>
        <w:t>(</w:t>
      </w:r>
      <w:r w:rsidR="00912ADC" w:rsidRPr="009B6E6B">
        <w:rPr>
          <w:rFonts w:ascii="Calibri" w:hAnsi="Calibri" w:cs="Arial"/>
        </w:rPr>
        <w:t>KH</w:t>
      </w:r>
      <w:r w:rsidR="001F58D3" w:rsidRPr="009B6E6B">
        <w:rPr>
          <w:rFonts w:ascii="Calibri" w:hAnsi="Calibri" w:cs="Arial"/>
        </w:rPr>
        <w:t>)</w:t>
      </w:r>
      <w:r w:rsidR="001F58D3" w:rsidRPr="009B6E6B">
        <w:rPr>
          <w:rFonts w:ascii="Calibri" w:hAnsi="Calibri" w:cs="Arial"/>
          <w:vertAlign w:val="subscript"/>
        </w:rPr>
        <w:t>9</w:t>
      </w:r>
      <w:r w:rsidR="003D1F2B" w:rsidRPr="009B6E6B">
        <w:rPr>
          <w:rFonts w:ascii="Calibri" w:hAnsi="Calibri" w:cs="Arial"/>
        </w:rPr>
        <w:t xml:space="preserve"> (1 mg</w:t>
      </w:r>
      <w:r w:rsidR="00B94C57">
        <w:rPr>
          <w:rFonts w:ascii="Calibri" w:hAnsi="Calibri" w:cs="Arial"/>
        </w:rPr>
        <w:t>/mL</w:t>
      </w:r>
      <w:r w:rsidR="00912ADC" w:rsidRPr="009B6E6B">
        <w:rPr>
          <w:rFonts w:ascii="Calibri" w:hAnsi="Calibri" w:cs="Arial"/>
        </w:rPr>
        <w:t>),</w:t>
      </w:r>
      <w:r w:rsidR="003D1F2B" w:rsidRPr="009B6E6B">
        <w:rPr>
          <w:rFonts w:ascii="Calibri" w:hAnsi="Calibri" w:cs="Arial"/>
        </w:rPr>
        <w:t xml:space="preserve"> BP100 (1 mg</w:t>
      </w:r>
      <w:r w:rsidR="00B94C57">
        <w:rPr>
          <w:rFonts w:ascii="Calibri" w:hAnsi="Calibri" w:cs="Arial"/>
        </w:rPr>
        <w:t>/mL</w:t>
      </w:r>
      <w:r w:rsidR="006651F5" w:rsidRPr="009B6E6B">
        <w:rPr>
          <w:rFonts w:ascii="Calibri" w:hAnsi="Calibri" w:cs="Arial"/>
        </w:rPr>
        <w:t>)</w:t>
      </w:r>
      <w:r w:rsidR="00912ADC" w:rsidRPr="009B6E6B">
        <w:rPr>
          <w:rFonts w:ascii="Calibri" w:hAnsi="Calibri" w:cs="Arial"/>
        </w:rPr>
        <w:t xml:space="preserve"> and (BP100)</w:t>
      </w:r>
      <w:r w:rsidR="00912ADC" w:rsidRPr="009B6E6B">
        <w:rPr>
          <w:rFonts w:ascii="Calibri" w:hAnsi="Calibri" w:cs="Arial"/>
          <w:vertAlign w:val="subscript"/>
        </w:rPr>
        <w:t>2</w:t>
      </w:r>
      <w:r w:rsidR="00912ADC" w:rsidRPr="009B6E6B">
        <w:rPr>
          <w:rFonts w:ascii="Calibri" w:hAnsi="Calibri" w:cs="Arial"/>
        </w:rPr>
        <w:t>K</w:t>
      </w:r>
      <w:r w:rsidR="00912ADC" w:rsidRPr="009B6E6B">
        <w:rPr>
          <w:rFonts w:ascii="Calibri" w:hAnsi="Calibri" w:cs="Arial"/>
          <w:vertAlign w:val="subscript"/>
        </w:rPr>
        <w:t>8</w:t>
      </w:r>
      <w:r w:rsidR="00912ADC" w:rsidRPr="009B6E6B">
        <w:rPr>
          <w:rFonts w:ascii="Calibri" w:hAnsi="Calibri" w:cs="Arial"/>
        </w:rPr>
        <w:t xml:space="preserve"> (</w:t>
      </w:r>
      <w:r w:rsidR="00D67F74" w:rsidRPr="009B6E6B">
        <w:rPr>
          <w:rFonts w:ascii="Calibri" w:hAnsi="Calibri" w:cs="Arial"/>
        </w:rPr>
        <w:t xml:space="preserve">70 </w:t>
      </w:r>
      <w:proofErr w:type="spellStart"/>
      <w:r w:rsidR="00D67F74" w:rsidRPr="009B6E6B">
        <w:rPr>
          <w:rFonts w:ascii="Calibri" w:hAnsi="Calibri" w:cs="Arial"/>
        </w:rPr>
        <w:t>μM</w:t>
      </w:r>
      <w:proofErr w:type="spellEnd"/>
      <w:r w:rsidR="00912ADC" w:rsidRPr="009B6E6B">
        <w:rPr>
          <w:rFonts w:ascii="Calibri" w:hAnsi="Calibri" w:cs="Arial"/>
        </w:rPr>
        <w:t>)</w:t>
      </w:r>
      <w:r w:rsidR="00223F61" w:rsidRPr="009B6E6B">
        <w:rPr>
          <w:rFonts w:ascii="Calibri" w:hAnsi="Calibri" w:cs="Arial"/>
        </w:rPr>
        <w:t>.</w:t>
      </w:r>
      <w:r w:rsidR="006651F5" w:rsidRPr="009B6E6B">
        <w:rPr>
          <w:rFonts w:ascii="Calibri" w:hAnsi="Calibri" w:cs="Arial"/>
        </w:rPr>
        <w:t xml:space="preserve"> W</w:t>
      </w:r>
      <w:r w:rsidR="00D83D3D" w:rsidRPr="009B6E6B">
        <w:rPr>
          <w:rFonts w:ascii="Calibri" w:hAnsi="Calibri" w:cs="Arial"/>
        </w:rPr>
        <w:t xml:space="preserve">eigh </w:t>
      </w:r>
      <w:r w:rsidR="00992062" w:rsidRPr="009B6E6B">
        <w:rPr>
          <w:rFonts w:ascii="Calibri" w:hAnsi="Calibri" w:cs="Arial"/>
        </w:rPr>
        <w:t>the required amount</w:t>
      </w:r>
      <w:r w:rsidR="00D83D3D" w:rsidRPr="009B6E6B">
        <w:rPr>
          <w:rFonts w:ascii="Calibri" w:hAnsi="Calibri" w:cs="Arial"/>
        </w:rPr>
        <w:t xml:space="preserve"> of</w:t>
      </w:r>
      <w:r w:rsidR="006651F5" w:rsidRPr="009B6E6B">
        <w:rPr>
          <w:rFonts w:ascii="Calibri" w:hAnsi="Calibri" w:cs="Arial"/>
        </w:rPr>
        <w:t xml:space="preserve"> each</w:t>
      </w:r>
      <w:r w:rsidR="00D83D3D" w:rsidRPr="009B6E6B">
        <w:rPr>
          <w:rFonts w:ascii="Calibri" w:hAnsi="Calibri" w:cs="Arial"/>
        </w:rPr>
        <w:t xml:space="preserve"> peptide in</w:t>
      </w:r>
      <w:r w:rsidR="003973D9" w:rsidRPr="009B6E6B">
        <w:rPr>
          <w:rFonts w:ascii="Calibri" w:hAnsi="Calibri" w:cs="Arial"/>
        </w:rPr>
        <w:t xml:space="preserve"> a</w:t>
      </w:r>
      <w:r w:rsidR="003D1F2B" w:rsidRPr="009B6E6B">
        <w:rPr>
          <w:rFonts w:ascii="Calibri" w:hAnsi="Calibri" w:cs="Arial"/>
        </w:rPr>
        <w:t xml:space="preserve"> 1.5</w:t>
      </w:r>
      <w:r w:rsidR="00B94C57">
        <w:rPr>
          <w:rFonts w:ascii="Calibri" w:hAnsi="Calibri" w:cs="Arial"/>
        </w:rPr>
        <w:t xml:space="preserve"> mL</w:t>
      </w:r>
      <w:r w:rsidR="00992062" w:rsidRPr="009B6E6B">
        <w:rPr>
          <w:rFonts w:ascii="Calibri" w:hAnsi="Calibri" w:cs="Arial"/>
        </w:rPr>
        <w:t xml:space="preserve"> </w:t>
      </w:r>
      <w:proofErr w:type="spellStart"/>
      <w:r w:rsidR="00992062" w:rsidRPr="009B6E6B">
        <w:rPr>
          <w:rFonts w:ascii="Calibri" w:hAnsi="Calibri" w:cs="Arial"/>
        </w:rPr>
        <w:t>microcentrifuge</w:t>
      </w:r>
      <w:proofErr w:type="spellEnd"/>
      <w:r w:rsidR="00992062" w:rsidRPr="009B6E6B">
        <w:rPr>
          <w:rFonts w:ascii="Calibri" w:hAnsi="Calibri" w:cs="Arial"/>
        </w:rPr>
        <w:t xml:space="preserve"> tube and add autoclaved </w:t>
      </w:r>
      <w:r w:rsidR="003973D9" w:rsidRPr="009B6E6B">
        <w:rPr>
          <w:rFonts w:ascii="Calibri" w:hAnsi="Calibri" w:cs="Arial"/>
        </w:rPr>
        <w:t>ultrapure water</w:t>
      </w:r>
      <w:r w:rsidR="006651F5" w:rsidRPr="009B6E6B">
        <w:rPr>
          <w:rFonts w:ascii="Calibri" w:hAnsi="Calibri" w:cs="Arial"/>
        </w:rPr>
        <w:t xml:space="preserve"> to dissolve the peptide</w:t>
      </w:r>
      <w:r w:rsidR="00992062" w:rsidRPr="009B6E6B">
        <w:rPr>
          <w:rFonts w:ascii="Calibri" w:hAnsi="Calibri" w:cs="Arial"/>
        </w:rPr>
        <w:t>. Mix well</w:t>
      </w:r>
      <w:r w:rsidR="003973D9" w:rsidRPr="009B6E6B">
        <w:rPr>
          <w:rFonts w:ascii="Calibri" w:hAnsi="Calibri" w:cs="Arial"/>
        </w:rPr>
        <w:t xml:space="preserve"> </w:t>
      </w:r>
      <w:r w:rsidR="00992062" w:rsidRPr="009B6E6B">
        <w:rPr>
          <w:rFonts w:ascii="Calibri" w:hAnsi="Calibri" w:cs="Arial"/>
        </w:rPr>
        <w:t xml:space="preserve">by </w:t>
      </w:r>
      <w:r w:rsidR="00705516" w:rsidRPr="009B6E6B">
        <w:rPr>
          <w:rFonts w:ascii="Calibri" w:hAnsi="Calibri" w:cs="Arial"/>
        </w:rPr>
        <w:t>repeated pipetting</w:t>
      </w:r>
      <w:r w:rsidR="00223F61" w:rsidRPr="009B6E6B">
        <w:rPr>
          <w:rFonts w:ascii="Calibri" w:hAnsi="Calibri" w:cs="Arial"/>
        </w:rPr>
        <w:t xml:space="preserve"> until a clear solution is obtained</w:t>
      </w:r>
      <w:r w:rsidR="00705516" w:rsidRPr="009B6E6B">
        <w:rPr>
          <w:rFonts w:ascii="Calibri" w:hAnsi="Calibri" w:cs="Arial"/>
        </w:rPr>
        <w:t>.</w:t>
      </w:r>
      <w:r w:rsidR="00992062" w:rsidRPr="009B6E6B">
        <w:rPr>
          <w:rFonts w:ascii="Calibri" w:hAnsi="Calibri" w:cs="Arial"/>
        </w:rPr>
        <w:t xml:space="preserve"> </w:t>
      </w:r>
    </w:p>
    <w:p w14:paraId="41E86878" w14:textId="77777777" w:rsidR="00D83D3D" w:rsidRPr="009B6E6B" w:rsidRDefault="00D83D3D" w:rsidP="009B6E6B">
      <w:pPr>
        <w:pStyle w:val="NormalWeb"/>
        <w:spacing w:before="0" w:beforeAutospacing="0" w:after="0" w:afterAutospacing="0"/>
        <w:rPr>
          <w:rFonts w:ascii="Calibri" w:hAnsi="Calibri" w:cs="Arial"/>
        </w:rPr>
      </w:pPr>
    </w:p>
    <w:p w14:paraId="65FF810C" w14:textId="75C1D084" w:rsidR="005B5B68" w:rsidRPr="009B6E6B" w:rsidRDefault="0039099F" w:rsidP="009B6E6B">
      <w:pPr>
        <w:pStyle w:val="NormalWeb"/>
        <w:spacing w:before="0" w:beforeAutospacing="0" w:after="0" w:afterAutospacing="0"/>
        <w:rPr>
          <w:rFonts w:ascii="Calibri" w:hAnsi="Calibri" w:cs="Arial"/>
        </w:rPr>
      </w:pPr>
      <w:r w:rsidRPr="009B6E6B">
        <w:rPr>
          <w:rFonts w:ascii="Calibri" w:hAnsi="Calibri" w:cs="Arial"/>
        </w:rPr>
        <w:t xml:space="preserve">1.2) </w:t>
      </w:r>
      <w:r w:rsidR="00042A75" w:rsidRPr="009B6E6B">
        <w:rPr>
          <w:rFonts w:ascii="Calibri" w:hAnsi="Calibri" w:cs="Arial"/>
        </w:rPr>
        <w:t>Amplify and purify</w:t>
      </w:r>
      <w:r w:rsidR="00B80626" w:rsidRPr="009B6E6B">
        <w:rPr>
          <w:rFonts w:ascii="Calibri" w:hAnsi="Calibri" w:cs="Arial"/>
        </w:rPr>
        <w:t xml:space="preserve"> </w:t>
      </w:r>
      <w:r w:rsidR="00FE3A15" w:rsidRPr="009B6E6B">
        <w:rPr>
          <w:rFonts w:ascii="Calibri" w:hAnsi="Calibri" w:cs="Arial"/>
        </w:rPr>
        <w:t xml:space="preserve">the </w:t>
      </w:r>
      <w:r w:rsidR="00B80626" w:rsidRPr="009B6E6B">
        <w:rPr>
          <w:rFonts w:ascii="Calibri" w:hAnsi="Calibri" w:cs="Arial"/>
        </w:rPr>
        <w:t>plasmid DNA (</w:t>
      </w:r>
      <w:proofErr w:type="spellStart"/>
      <w:r w:rsidR="00B80626" w:rsidRPr="009B6E6B">
        <w:rPr>
          <w:rFonts w:ascii="Calibri" w:hAnsi="Calibri" w:cs="Arial"/>
        </w:rPr>
        <w:t>pDNA</w:t>
      </w:r>
      <w:proofErr w:type="spellEnd"/>
      <w:r w:rsidR="00B80626" w:rsidRPr="009B6E6B">
        <w:rPr>
          <w:rFonts w:ascii="Calibri" w:hAnsi="Calibri" w:cs="Arial"/>
        </w:rPr>
        <w:t>), double-stranded DNA (</w:t>
      </w:r>
      <w:proofErr w:type="spellStart"/>
      <w:r w:rsidR="00B80626" w:rsidRPr="009B6E6B">
        <w:rPr>
          <w:rFonts w:ascii="Calibri" w:hAnsi="Calibri" w:cs="Arial"/>
        </w:rPr>
        <w:t>dsDNA</w:t>
      </w:r>
      <w:proofErr w:type="spellEnd"/>
      <w:r w:rsidR="00B80626" w:rsidRPr="009B6E6B">
        <w:rPr>
          <w:rFonts w:ascii="Calibri" w:hAnsi="Calibri" w:cs="Arial"/>
        </w:rPr>
        <w:t>) and double-stranded RNA (</w:t>
      </w:r>
      <w:proofErr w:type="spellStart"/>
      <w:r w:rsidR="00B80626" w:rsidRPr="009B6E6B">
        <w:rPr>
          <w:rFonts w:ascii="Calibri" w:hAnsi="Calibri" w:cs="Arial"/>
        </w:rPr>
        <w:t>dsRNA</w:t>
      </w:r>
      <w:proofErr w:type="spellEnd"/>
      <w:r w:rsidR="00B80626" w:rsidRPr="009B6E6B">
        <w:rPr>
          <w:rFonts w:ascii="Calibri" w:hAnsi="Calibri" w:cs="Arial"/>
        </w:rPr>
        <w:t xml:space="preserve">) </w:t>
      </w:r>
      <w:r w:rsidR="00CD4078" w:rsidRPr="009B6E6B">
        <w:rPr>
          <w:rFonts w:ascii="Calibri" w:hAnsi="Calibri" w:cs="Arial"/>
        </w:rPr>
        <w:t>according to standard molecular methodologies</w:t>
      </w:r>
      <w:r w:rsidR="00B80626" w:rsidRPr="009B6E6B">
        <w:rPr>
          <w:rFonts w:ascii="Calibri" w:hAnsi="Calibri" w:cs="Arial"/>
        </w:rPr>
        <w:t xml:space="preserve">. </w:t>
      </w:r>
      <w:r w:rsidR="003D1F2B" w:rsidRPr="009B6E6B">
        <w:rPr>
          <w:rFonts w:ascii="Calibri" w:hAnsi="Calibri" w:cs="Arial"/>
        </w:rPr>
        <w:t>In 1.5</w:t>
      </w:r>
      <w:r w:rsidR="00B94C57">
        <w:rPr>
          <w:rFonts w:ascii="Calibri" w:hAnsi="Calibri" w:cs="Arial"/>
        </w:rPr>
        <w:t xml:space="preserve"> mL</w:t>
      </w:r>
      <w:r w:rsidR="00A6164B" w:rsidRPr="009B6E6B">
        <w:rPr>
          <w:rFonts w:ascii="Calibri" w:hAnsi="Calibri" w:cs="Arial"/>
        </w:rPr>
        <w:t xml:space="preserve"> </w:t>
      </w:r>
      <w:proofErr w:type="spellStart"/>
      <w:r w:rsidR="00A6164B" w:rsidRPr="009B6E6B">
        <w:rPr>
          <w:rFonts w:ascii="Calibri" w:hAnsi="Calibri" w:cs="Arial"/>
        </w:rPr>
        <w:t>microcentrifuge</w:t>
      </w:r>
      <w:proofErr w:type="spellEnd"/>
      <w:r w:rsidR="00A6164B" w:rsidRPr="009B6E6B">
        <w:rPr>
          <w:rFonts w:ascii="Calibri" w:hAnsi="Calibri" w:cs="Arial"/>
        </w:rPr>
        <w:t xml:space="preserve"> tubes, make stock solutions with a conce</w:t>
      </w:r>
      <w:r w:rsidR="003D1F2B" w:rsidRPr="009B6E6B">
        <w:rPr>
          <w:rFonts w:ascii="Calibri" w:hAnsi="Calibri" w:cs="Arial"/>
        </w:rPr>
        <w:t>ntration of 1 mg</w:t>
      </w:r>
      <w:r w:rsidR="00B94C57">
        <w:rPr>
          <w:rFonts w:ascii="Calibri" w:hAnsi="Calibri" w:cs="Arial"/>
        </w:rPr>
        <w:t>/mL</w:t>
      </w:r>
      <w:r w:rsidR="00FE3A15" w:rsidRPr="009B6E6B">
        <w:rPr>
          <w:rFonts w:ascii="Calibri" w:hAnsi="Calibri" w:cs="Arial"/>
        </w:rPr>
        <w:t xml:space="preserve"> (</w:t>
      </w:r>
      <w:proofErr w:type="spellStart"/>
      <w:r w:rsidR="00FE3A15" w:rsidRPr="009B6E6B">
        <w:rPr>
          <w:rFonts w:ascii="Calibri" w:hAnsi="Calibri" w:cs="Arial"/>
        </w:rPr>
        <w:t>pDNA</w:t>
      </w:r>
      <w:proofErr w:type="spellEnd"/>
      <w:r w:rsidR="00FE3A15" w:rsidRPr="009B6E6B">
        <w:rPr>
          <w:rFonts w:ascii="Calibri" w:hAnsi="Calibri" w:cs="Arial"/>
        </w:rPr>
        <w:t xml:space="preserve"> and </w:t>
      </w:r>
      <w:proofErr w:type="spellStart"/>
      <w:r w:rsidR="00FE3A15" w:rsidRPr="009B6E6B">
        <w:rPr>
          <w:rFonts w:ascii="Calibri" w:hAnsi="Calibri" w:cs="Arial"/>
        </w:rPr>
        <w:t>dsDNA</w:t>
      </w:r>
      <w:proofErr w:type="spellEnd"/>
      <w:r w:rsidR="00FE3A15" w:rsidRPr="009B6E6B">
        <w:rPr>
          <w:rFonts w:ascii="Calibri" w:hAnsi="Calibri" w:cs="Arial"/>
        </w:rPr>
        <w:t xml:space="preserve">) or 400 </w:t>
      </w:r>
      <w:proofErr w:type="spellStart"/>
      <w:r w:rsidR="00FE3A15" w:rsidRPr="009B6E6B">
        <w:rPr>
          <w:rFonts w:ascii="Calibri" w:hAnsi="Calibri" w:cs="Arial"/>
        </w:rPr>
        <w:t>nM</w:t>
      </w:r>
      <w:proofErr w:type="spellEnd"/>
      <w:r w:rsidR="00FE3A15" w:rsidRPr="009B6E6B">
        <w:rPr>
          <w:rFonts w:ascii="Calibri" w:hAnsi="Calibri" w:cs="Arial"/>
        </w:rPr>
        <w:t xml:space="preserve"> (</w:t>
      </w:r>
      <w:proofErr w:type="spellStart"/>
      <w:r w:rsidR="00FE3A15" w:rsidRPr="009B6E6B">
        <w:rPr>
          <w:rFonts w:ascii="Calibri" w:hAnsi="Calibri" w:cs="Arial"/>
        </w:rPr>
        <w:t>dsRNA</w:t>
      </w:r>
      <w:proofErr w:type="spellEnd"/>
      <w:r w:rsidR="00FE3A15" w:rsidRPr="009B6E6B">
        <w:rPr>
          <w:rFonts w:ascii="Calibri" w:hAnsi="Calibri" w:cs="Arial"/>
        </w:rPr>
        <w:t>)</w:t>
      </w:r>
      <w:r w:rsidR="00A6164B" w:rsidRPr="009B6E6B">
        <w:rPr>
          <w:rFonts w:ascii="Calibri" w:hAnsi="Calibri" w:cs="Arial"/>
        </w:rPr>
        <w:t>.</w:t>
      </w:r>
      <w:r w:rsidR="007B0F2C" w:rsidRPr="009B6E6B">
        <w:rPr>
          <w:rFonts w:ascii="Calibri" w:hAnsi="Calibri" w:cs="Arial"/>
        </w:rPr>
        <w:t xml:space="preserve"> </w:t>
      </w:r>
    </w:p>
    <w:p w14:paraId="17EBD344" w14:textId="77777777" w:rsidR="005B5B68" w:rsidRPr="009B6E6B" w:rsidRDefault="005B5B68" w:rsidP="009B6E6B">
      <w:pPr>
        <w:pStyle w:val="NormalWeb"/>
        <w:spacing w:before="0" w:beforeAutospacing="0" w:after="0" w:afterAutospacing="0"/>
        <w:rPr>
          <w:rFonts w:ascii="Calibri" w:hAnsi="Calibri" w:cs="Arial"/>
        </w:rPr>
      </w:pPr>
    </w:p>
    <w:p w14:paraId="1686ED20" w14:textId="276957C8" w:rsidR="0039099F" w:rsidRPr="009B6E6B" w:rsidRDefault="005B5B68" w:rsidP="009B6E6B">
      <w:pPr>
        <w:pStyle w:val="NormalWeb"/>
        <w:spacing w:before="0" w:beforeAutospacing="0" w:after="0" w:afterAutospacing="0"/>
        <w:rPr>
          <w:rFonts w:ascii="Calibri" w:hAnsi="Calibri" w:cs="Arial"/>
        </w:rPr>
      </w:pPr>
      <w:r w:rsidRPr="009B6E6B">
        <w:rPr>
          <w:rFonts w:ascii="Calibri" w:hAnsi="Calibri" w:cs="Arial"/>
        </w:rPr>
        <w:t xml:space="preserve">1.3) </w:t>
      </w:r>
      <w:r w:rsidR="007B0F2C" w:rsidRPr="009B6E6B">
        <w:rPr>
          <w:rFonts w:ascii="Calibri" w:hAnsi="Calibri" w:cs="Arial"/>
        </w:rPr>
        <w:t xml:space="preserve">Prepare </w:t>
      </w:r>
      <w:r w:rsidR="000F6789" w:rsidRPr="009B6E6B">
        <w:rPr>
          <w:rFonts w:ascii="Calibri" w:hAnsi="Calibri" w:cs="Arial"/>
        </w:rPr>
        <w:t>the protein</w:t>
      </w:r>
      <w:r w:rsidR="00AB20C6" w:rsidRPr="009B6E6B">
        <w:rPr>
          <w:rFonts w:ascii="Calibri" w:hAnsi="Calibri" w:cs="Arial"/>
        </w:rPr>
        <w:t xml:space="preserve"> stock solution with a concentration of</w:t>
      </w:r>
      <w:r w:rsidR="000F6789" w:rsidRPr="009B6E6B">
        <w:rPr>
          <w:rFonts w:ascii="Calibri" w:hAnsi="Calibri" w:cs="Arial"/>
        </w:rPr>
        <w:t xml:space="preserve"> 7 </w:t>
      </w:r>
      <w:proofErr w:type="spellStart"/>
      <w:r w:rsidR="000F6789" w:rsidRPr="009B6E6B">
        <w:rPr>
          <w:rFonts w:ascii="Calibri" w:hAnsi="Calibri" w:cs="Arial"/>
        </w:rPr>
        <w:t>μM</w:t>
      </w:r>
      <w:proofErr w:type="spellEnd"/>
      <w:r w:rsidR="00AB20C6" w:rsidRPr="009B6E6B">
        <w:rPr>
          <w:rFonts w:ascii="Calibri" w:hAnsi="Calibri" w:cs="Arial"/>
        </w:rPr>
        <w:t>,</w:t>
      </w:r>
      <w:r w:rsidR="007B0F2C" w:rsidRPr="009B6E6B">
        <w:rPr>
          <w:rFonts w:ascii="Calibri" w:hAnsi="Calibri" w:cs="Arial"/>
        </w:rPr>
        <w:t xml:space="preserve"> by dissolving </w:t>
      </w:r>
      <w:r w:rsidR="00D67F74" w:rsidRPr="009B6E6B">
        <w:rPr>
          <w:rFonts w:ascii="Calibri" w:hAnsi="Calibri" w:cs="Arial"/>
        </w:rPr>
        <w:t>1</w:t>
      </w:r>
      <w:r w:rsidR="00AB20C6" w:rsidRPr="009B6E6B">
        <w:rPr>
          <w:rFonts w:ascii="Calibri" w:hAnsi="Calibri" w:cs="Arial"/>
        </w:rPr>
        <w:t xml:space="preserve"> mg of protein</w:t>
      </w:r>
      <w:r w:rsidR="000F6789" w:rsidRPr="009B6E6B">
        <w:rPr>
          <w:rFonts w:ascii="Calibri" w:hAnsi="Calibri" w:cs="Arial"/>
        </w:rPr>
        <w:t xml:space="preserve"> (</w:t>
      </w:r>
      <w:r w:rsidR="000F6789" w:rsidRPr="009B6E6B">
        <w:rPr>
          <w:rFonts w:ascii="Calibri" w:hAnsi="Calibri" w:cs="Arial"/>
          <w:i/>
        </w:rPr>
        <w:t>e.g</w:t>
      </w:r>
      <w:r w:rsidR="000F6789" w:rsidRPr="009B6E6B">
        <w:rPr>
          <w:rFonts w:ascii="Calibri" w:hAnsi="Calibri" w:cs="Arial"/>
        </w:rPr>
        <w:t>., alcohol dehydrogenase, ADH)</w:t>
      </w:r>
      <w:r w:rsidR="00B648AA" w:rsidRPr="009B6E6B">
        <w:rPr>
          <w:rFonts w:ascii="Calibri" w:hAnsi="Calibri" w:cs="Arial"/>
        </w:rPr>
        <w:t xml:space="preserve"> powder in 1</w:t>
      </w:r>
      <w:r w:rsidR="00B94C57">
        <w:rPr>
          <w:rFonts w:ascii="Calibri" w:hAnsi="Calibri" w:cs="Arial"/>
        </w:rPr>
        <w:t xml:space="preserve"> mL</w:t>
      </w:r>
      <w:r w:rsidR="00AB20C6" w:rsidRPr="009B6E6B">
        <w:rPr>
          <w:rFonts w:ascii="Calibri" w:hAnsi="Calibri" w:cs="Arial"/>
        </w:rPr>
        <w:t xml:space="preserve"> of sodium carbonate solution (0.1 M, pH 9).</w:t>
      </w:r>
      <w:r w:rsidR="005728F0" w:rsidRPr="009B6E6B">
        <w:rPr>
          <w:rFonts w:ascii="Calibri" w:hAnsi="Calibri" w:cs="Arial"/>
        </w:rPr>
        <w:t xml:space="preserve"> Label the p</w:t>
      </w:r>
      <w:r w:rsidR="008D17F9" w:rsidRPr="009B6E6B">
        <w:rPr>
          <w:rFonts w:ascii="Calibri" w:hAnsi="Calibri" w:cs="Arial"/>
        </w:rPr>
        <w:t>rotein</w:t>
      </w:r>
      <w:r w:rsidR="005728F0" w:rsidRPr="009B6E6B">
        <w:rPr>
          <w:rFonts w:ascii="Calibri" w:hAnsi="Calibri" w:cs="Arial"/>
        </w:rPr>
        <w:t xml:space="preserve"> with fluo</w:t>
      </w:r>
      <w:r w:rsidR="00AF75AC" w:rsidRPr="009B6E6B">
        <w:rPr>
          <w:rFonts w:ascii="Calibri" w:hAnsi="Calibri" w:cs="Arial"/>
        </w:rPr>
        <w:t xml:space="preserve">rescent probes such as </w:t>
      </w:r>
      <w:proofErr w:type="spellStart"/>
      <w:r w:rsidR="00AF75AC" w:rsidRPr="009B6E6B">
        <w:rPr>
          <w:rFonts w:ascii="Calibri" w:hAnsi="Calibri" w:cs="Arial"/>
        </w:rPr>
        <w:t>rhodamine</w:t>
      </w:r>
      <w:proofErr w:type="spellEnd"/>
      <w:r w:rsidR="00AF75AC" w:rsidRPr="009B6E6B">
        <w:rPr>
          <w:rFonts w:ascii="Calibri" w:hAnsi="Calibri" w:cs="Arial"/>
        </w:rPr>
        <w:t xml:space="preserve"> B</w:t>
      </w:r>
      <w:r w:rsidR="00CC30A2" w:rsidRPr="009B6E6B">
        <w:rPr>
          <w:rFonts w:ascii="Calibri" w:hAnsi="Calibri" w:cs="Arial"/>
        </w:rPr>
        <w:t xml:space="preserve"> (</w:t>
      </w:r>
      <w:proofErr w:type="spellStart"/>
      <w:r w:rsidR="00CC30A2" w:rsidRPr="009B6E6B">
        <w:rPr>
          <w:rFonts w:ascii="Calibri" w:hAnsi="Calibri" w:cs="Arial"/>
        </w:rPr>
        <w:t>RhB</w:t>
      </w:r>
      <w:proofErr w:type="spellEnd"/>
      <w:r w:rsidR="00CC30A2" w:rsidRPr="009B6E6B">
        <w:rPr>
          <w:rFonts w:ascii="Calibri" w:hAnsi="Calibri" w:cs="Arial"/>
        </w:rPr>
        <w:t>)</w:t>
      </w:r>
      <w:r w:rsidR="00AF75AC" w:rsidRPr="009B6E6B">
        <w:rPr>
          <w:rFonts w:ascii="Calibri" w:hAnsi="Calibri" w:cs="Arial"/>
        </w:rPr>
        <w:t xml:space="preserve"> acc</w:t>
      </w:r>
      <w:r w:rsidR="008D17F9" w:rsidRPr="009B6E6B">
        <w:rPr>
          <w:rFonts w:ascii="Calibri" w:hAnsi="Calibri" w:cs="Arial"/>
        </w:rPr>
        <w:t>ording to standard protocols to enable</w:t>
      </w:r>
      <w:r w:rsidR="00EE371D" w:rsidRPr="009B6E6B">
        <w:rPr>
          <w:rFonts w:ascii="Calibri" w:hAnsi="Calibri" w:cs="Arial"/>
        </w:rPr>
        <w:t xml:space="preserve"> microscopic visualization of the p</w:t>
      </w:r>
      <w:r w:rsidR="008D17F9" w:rsidRPr="009B6E6B">
        <w:rPr>
          <w:rFonts w:ascii="Calibri" w:hAnsi="Calibri" w:cs="Arial"/>
        </w:rPr>
        <w:t>rotein</w:t>
      </w:r>
      <w:r w:rsidR="00EE371D" w:rsidRPr="009B6E6B">
        <w:rPr>
          <w:rFonts w:ascii="Calibri" w:hAnsi="Calibri" w:cs="Arial"/>
        </w:rPr>
        <w:t xml:space="preserve"> delivered into cells</w:t>
      </w:r>
      <w:r w:rsidR="00AF75AC" w:rsidRPr="009B6E6B">
        <w:rPr>
          <w:rFonts w:ascii="Calibri" w:hAnsi="Calibri" w:cs="Arial"/>
        </w:rPr>
        <w:t>.</w:t>
      </w:r>
    </w:p>
    <w:p w14:paraId="51439C39" w14:textId="77777777" w:rsidR="0039099F" w:rsidRPr="009B6E6B" w:rsidRDefault="0039099F" w:rsidP="009B6E6B">
      <w:pPr>
        <w:pStyle w:val="NormalWeb"/>
        <w:spacing w:before="0" w:beforeAutospacing="0" w:after="0" w:afterAutospacing="0"/>
        <w:rPr>
          <w:rFonts w:ascii="Calibri" w:hAnsi="Calibri" w:cs="Arial"/>
        </w:rPr>
      </w:pPr>
    </w:p>
    <w:p w14:paraId="1986773F" w14:textId="0F596901" w:rsidR="00BE5F4A" w:rsidRPr="009B6E6B" w:rsidRDefault="005B5B68" w:rsidP="009B6E6B">
      <w:pPr>
        <w:pStyle w:val="NormalWeb"/>
        <w:spacing w:before="0" w:beforeAutospacing="0" w:after="0" w:afterAutospacing="0"/>
        <w:rPr>
          <w:rFonts w:ascii="Calibri" w:hAnsi="Calibri" w:cs="Arial"/>
        </w:rPr>
      </w:pPr>
      <w:r w:rsidRPr="009B6E6B">
        <w:rPr>
          <w:rFonts w:ascii="Calibri" w:hAnsi="Calibri" w:cs="Arial"/>
        </w:rPr>
        <w:t>1.4</w:t>
      </w:r>
      <w:r w:rsidR="00D83D3D" w:rsidRPr="009B6E6B">
        <w:rPr>
          <w:rFonts w:ascii="Calibri" w:hAnsi="Calibri" w:cs="Arial"/>
        </w:rPr>
        <w:t xml:space="preserve">) </w:t>
      </w:r>
      <w:r w:rsidR="0069002F" w:rsidRPr="009B6E6B">
        <w:rPr>
          <w:rFonts w:ascii="Calibri" w:hAnsi="Calibri" w:cs="Arial"/>
        </w:rPr>
        <w:t>Combine the respective</w:t>
      </w:r>
      <w:r w:rsidR="0021135B" w:rsidRPr="009B6E6B">
        <w:rPr>
          <w:rFonts w:ascii="Calibri" w:hAnsi="Calibri" w:cs="Arial"/>
        </w:rPr>
        <w:t xml:space="preserve"> components in</w:t>
      </w:r>
      <w:r w:rsidR="0039099F" w:rsidRPr="009B6E6B">
        <w:rPr>
          <w:rFonts w:ascii="Calibri" w:hAnsi="Calibri" w:cs="Arial"/>
        </w:rPr>
        <w:t xml:space="preserve"> </w:t>
      </w:r>
      <w:r w:rsidR="0021135B" w:rsidRPr="009B6E6B">
        <w:rPr>
          <w:rFonts w:ascii="Calibri" w:hAnsi="Calibri" w:cs="Arial"/>
        </w:rPr>
        <w:t xml:space="preserve">a </w:t>
      </w:r>
      <w:r w:rsidR="00B648AA" w:rsidRPr="009B6E6B">
        <w:rPr>
          <w:rFonts w:ascii="Calibri" w:hAnsi="Calibri" w:cs="Arial"/>
        </w:rPr>
        <w:t>1.5</w:t>
      </w:r>
      <w:r w:rsidR="00B94C57">
        <w:rPr>
          <w:rFonts w:ascii="Calibri" w:hAnsi="Calibri" w:cs="Arial"/>
        </w:rPr>
        <w:t xml:space="preserve"> mL</w:t>
      </w:r>
      <w:r w:rsidR="0039099F" w:rsidRPr="009B6E6B">
        <w:rPr>
          <w:rFonts w:ascii="Calibri" w:hAnsi="Calibri" w:cs="Arial"/>
        </w:rPr>
        <w:t xml:space="preserve"> </w:t>
      </w:r>
      <w:proofErr w:type="spellStart"/>
      <w:r w:rsidR="0039099F" w:rsidRPr="009B6E6B">
        <w:rPr>
          <w:rFonts w:ascii="Calibri" w:hAnsi="Calibri" w:cs="Arial"/>
        </w:rPr>
        <w:t>microcentrifuge</w:t>
      </w:r>
      <w:proofErr w:type="spellEnd"/>
      <w:r w:rsidR="0039099F" w:rsidRPr="009B6E6B">
        <w:rPr>
          <w:rFonts w:ascii="Calibri" w:hAnsi="Calibri" w:cs="Arial"/>
        </w:rPr>
        <w:t xml:space="preserve"> tube</w:t>
      </w:r>
      <w:r w:rsidR="0069002F" w:rsidRPr="009B6E6B">
        <w:rPr>
          <w:rFonts w:ascii="Calibri" w:hAnsi="Calibri" w:cs="Arial"/>
        </w:rPr>
        <w:t>.</w:t>
      </w:r>
    </w:p>
    <w:p w14:paraId="5699765D" w14:textId="77777777" w:rsidR="00925823" w:rsidRPr="009B6E6B" w:rsidRDefault="00925823" w:rsidP="009B6E6B">
      <w:pPr>
        <w:pStyle w:val="NormalWeb"/>
        <w:spacing w:before="0" w:beforeAutospacing="0" w:after="0" w:afterAutospacing="0"/>
        <w:rPr>
          <w:rFonts w:ascii="Calibri" w:hAnsi="Calibri" w:cs="Arial"/>
          <w:color w:val="808080"/>
        </w:rPr>
      </w:pPr>
    </w:p>
    <w:p w14:paraId="585EBCC1" w14:textId="6B3E9E05" w:rsidR="00BE5F4A" w:rsidRPr="00C0303F" w:rsidRDefault="005C54D2" w:rsidP="009B6E6B">
      <w:pPr>
        <w:pStyle w:val="NormalWeb"/>
        <w:spacing w:before="0" w:beforeAutospacing="0" w:after="0" w:afterAutospacing="0"/>
        <w:rPr>
          <w:rFonts w:ascii="Calibri" w:hAnsi="Calibri" w:cs="Arial"/>
        </w:rPr>
      </w:pPr>
      <w:r w:rsidRPr="009B6E6B">
        <w:rPr>
          <w:rFonts w:ascii="Calibri" w:hAnsi="Calibri" w:cs="Arial"/>
        </w:rPr>
        <w:t>1</w:t>
      </w:r>
      <w:r w:rsidR="005B5B68" w:rsidRPr="009B6E6B">
        <w:rPr>
          <w:rFonts w:ascii="Calibri" w:hAnsi="Calibri" w:cs="Arial"/>
        </w:rPr>
        <w:t>.4</w:t>
      </w:r>
      <w:r w:rsidR="0021135B" w:rsidRPr="009B6E6B">
        <w:rPr>
          <w:rFonts w:ascii="Calibri" w:hAnsi="Calibri" w:cs="Arial"/>
        </w:rPr>
        <w:t>.1</w:t>
      </w:r>
      <w:r w:rsidR="00351A96" w:rsidRPr="009B6E6B">
        <w:rPr>
          <w:rFonts w:ascii="Calibri" w:hAnsi="Calibri" w:cs="Arial"/>
        </w:rPr>
        <w:t>) For peptide-</w:t>
      </w:r>
      <w:proofErr w:type="spellStart"/>
      <w:r w:rsidR="00351A96" w:rsidRPr="009B6E6B">
        <w:rPr>
          <w:rFonts w:ascii="Calibri" w:hAnsi="Calibri" w:cs="Arial"/>
        </w:rPr>
        <w:t>pDNA</w:t>
      </w:r>
      <w:proofErr w:type="spellEnd"/>
      <w:r w:rsidR="0069002F" w:rsidRPr="009B6E6B">
        <w:rPr>
          <w:rFonts w:ascii="Calibri" w:hAnsi="Calibri" w:cs="Arial"/>
        </w:rPr>
        <w:t xml:space="preserve"> formulations</w:t>
      </w:r>
      <w:r w:rsidR="00723909" w:rsidRPr="009B6E6B">
        <w:rPr>
          <w:rFonts w:ascii="Calibri" w:hAnsi="Calibri" w:cs="Arial"/>
        </w:rPr>
        <w:t xml:space="preserve"> targeting the cytoplasm, </w:t>
      </w:r>
      <w:r w:rsidR="00D66D84" w:rsidRPr="009B6E6B">
        <w:rPr>
          <w:rFonts w:ascii="Calibri" w:hAnsi="Calibri" w:cs="Arial"/>
        </w:rPr>
        <w:t xml:space="preserve">add 6.4 </w:t>
      </w:r>
      <w:proofErr w:type="spellStart"/>
      <w:r w:rsidR="00B94C57">
        <w:rPr>
          <w:rFonts w:ascii="Calibri" w:hAnsi="Calibri" w:cs="Arial"/>
        </w:rPr>
        <w:t>μL</w:t>
      </w:r>
      <w:proofErr w:type="spellEnd"/>
      <w:r w:rsidR="009A6BF2" w:rsidRPr="009B6E6B">
        <w:rPr>
          <w:rFonts w:ascii="Calibri" w:hAnsi="Calibri" w:cs="Arial"/>
        </w:rPr>
        <w:t xml:space="preserve"> of (KH)</w:t>
      </w:r>
      <w:r w:rsidR="009A6BF2" w:rsidRPr="009B6E6B">
        <w:rPr>
          <w:rFonts w:ascii="Calibri" w:hAnsi="Calibri" w:cs="Arial"/>
          <w:vertAlign w:val="subscript"/>
        </w:rPr>
        <w:t>9</w:t>
      </w:r>
      <w:r w:rsidR="003C2F2C" w:rsidRPr="009B6E6B">
        <w:rPr>
          <w:rFonts w:ascii="Calibri" w:hAnsi="Calibri" w:cs="Arial"/>
        </w:rPr>
        <w:t>-BP100 (1 mg</w:t>
      </w:r>
      <w:r w:rsidR="00B94C57">
        <w:rPr>
          <w:rFonts w:ascii="Calibri" w:hAnsi="Calibri" w:cs="Arial"/>
        </w:rPr>
        <w:t>/mL</w:t>
      </w:r>
      <w:r w:rsidR="00D66D84" w:rsidRPr="009B6E6B">
        <w:rPr>
          <w:rFonts w:ascii="Calibri" w:hAnsi="Calibri" w:cs="Arial"/>
        </w:rPr>
        <w:t xml:space="preserve">) to 20 </w:t>
      </w:r>
      <w:proofErr w:type="spellStart"/>
      <w:r w:rsidR="00B94C57">
        <w:rPr>
          <w:rFonts w:ascii="Calibri" w:hAnsi="Calibri" w:cs="Arial"/>
        </w:rPr>
        <w:t>μL</w:t>
      </w:r>
      <w:proofErr w:type="spellEnd"/>
      <w:r w:rsidR="003D1F2B" w:rsidRPr="009B6E6B">
        <w:rPr>
          <w:rFonts w:ascii="Calibri" w:hAnsi="Calibri" w:cs="Arial"/>
        </w:rPr>
        <w:t xml:space="preserve"> of </w:t>
      </w:r>
      <w:proofErr w:type="spellStart"/>
      <w:r w:rsidR="003D1F2B" w:rsidRPr="009B6E6B">
        <w:rPr>
          <w:rFonts w:ascii="Calibri" w:hAnsi="Calibri" w:cs="Arial"/>
        </w:rPr>
        <w:t>pDNA</w:t>
      </w:r>
      <w:proofErr w:type="spellEnd"/>
      <w:r w:rsidR="003D1F2B" w:rsidRPr="009B6E6B">
        <w:rPr>
          <w:rFonts w:ascii="Calibri" w:hAnsi="Calibri" w:cs="Arial"/>
        </w:rPr>
        <w:t xml:space="preserve"> (1 mg</w:t>
      </w:r>
      <w:r w:rsidR="00B94C57">
        <w:rPr>
          <w:rFonts w:ascii="Calibri" w:hAnsi="Calibri" w:cs="Arial"/>
        </w:rPr>
        <w:t>/mL</w:t>
      </w:r>
      <w:r w:rsidR="00AB2C5C" w:rsidRPr="009B6E6B">
        <w:rPr>
          <w:rFonts w:ascii="Calibri" w:hAnsi="Calibri" w:cs="Arial"/>
        </w:rPr>
        <w:t>) and mix well by pipetting.</w:t>
      </w:r>
      <w:r w:rsidR="00D90C44" w:rsidRPr="009B6E6B">
        <w:rPr>
          <w:rFonts w:ascii="Calibri" w:hAnsi="Calibri" w:cs="Arial"/>
        </w:rPr>
        <w:t xml:space="preserve"> Allow the mixture to stabilize for 15 min at 25 °C.</w:t>
      </w:r>
      <w:r w:rsidR="003D1F2B" w:rsidRPr="009B6E6B">
        <w:rPr>
          <w:rFonts w:ascii="Calibri" w:hAnsi="Calibri" w:cs="Arial"/>
        </w:rPr>
        <w:t xml:space="preserve"> Add 773.6 </w:t>
      </w:r>
      <w:proofErr w:type="spellStart"/>
      <w:r w:rsidR="00B94C57">
        <w:rPr>
          <w:rFonts w:ascii="Calibri" w:hAnsi="Calibri" w:cs="Arial"/>
        </w:rPr>
        <w:t>μL</w:t>
      </w:r>
      <w:proofErr w:type="spellEnd"/>
      <w:r w:rsidR="00AB2C5C" w:rsidRPr="009B6E6B">
        <w:rPr>
          <w:rFonts w:ascii="Calibri" w:hAnsi="Calibri" w:cs="Arial"/>
        </w:rPr>
        <w:t xml:space="preserve"> of autoclaved ultrapure water to dilute the solu</w:t>
      </w:r>
      <w:r w:rsidR="003D1F2B" w:rsidRPr="009B6E6B">
        <w:rPr>
          <w:rFonts w:ascii="Calibri" w:hAnsi="Calibri" w:cs="Arial"/>
        </w:rPr>
        <w:t xml:space="preserve">tion to a final volume of 800 </w:t>
      </w:r>
      <w:proofErr w:type="spellStart"/>
      <w:r w:rsidR="00B94C57">
        <w:rPr>
          <w:rFonts w:ascii="Calibri" w:hAnsi="Calibri" w:cs="Arial"/>
        </w:rPr>
        <w:t>μL</w:t>
      </w:r>
      <w:proofErr w:type="spellEnd"/>
      <w:r w:rsidR="00AB2C5C" w:rsidRPr="009B6E6B">
        <w:rPr>
          <w:rFonts w:ascii="Calibri" w:hAnsi="Calibri" w:cs="Arial"/>
        </w:rPr>
        <w:t xml:space="preserve">. </w:t>
      </w:r>
      <w:r w:rsidR="007B1FE2">
        <w:rPr>
          <w:rFonts w:ascii="Calibri" w:hAnsi="Calibri" w:cs="Arial"/>
        </w:rPr>
        <w:t xml:space="preserve">Use the </w:t>
      </w:r>
      <w:proofErr w:type="spellStart"/>
      <w:r w:rsidR="007B1FE2">
        <w:rPr>
          <w:rFonts w:ascii="Calibri" w:hAnsi="Calibri" w:cs="Arial"/>
        </w:rPr>
        <w:t>pDNA</w:t>
      </w:r>
      <w:proofErr w:type="spellEnd"/>
      <w:r w:rsidR="007B1FE2">
        <w:rPr>
          <w:rFonts w:ascii="Calibri" w:hAnsi="Calibri" w:cs="Arial"/>
        </w:rPr>
        <w:t xml:space="preserve"> construct</w:t>
      </w:r>
      <w:r w:rsidR="00C0303F" w:rsidRPr="00C0303F">
        <w:rPr>
          <w:rFonts w:ascii="Calibri" w:hAnsi="Calibri" w:cs="Arial"/>
        </w:rPr>
        <w:t xml:space="preserve"> designed for nuclear expression (</w:t>
      </w:r>
      <w:r w:rsidR="00C0303F" w:rsidRPr="007B1FE2">
        <w:rPr>
          <w:rFonts w:ascii="Calibri" w:hAnsi="Calibri" w:cs="Lucida Grande"/>
          <w:color w:val="000000"/>
        </w:rPr>
        <w:t>P35S-RLuc-TNOS</w:t>
      </w:r>
      <w:r w:rsidR="007B1FE2">
        <w:rPr>
          <w:rFonts w:ascii="Calibri" w:hAnsi="Calibri" w:cs="Lucida Grande"/>
          <w:color w:val="000000"/>
        </w:rPr>
        <w:t>,</w:t>
      </w:r>
      <w:r w:rsidR="00C0303F" w:rsidRPr="007B1FE2">
        <w:rPr>
          <w:rFonts w:ascii="Calibri" w:hAnsi="Calibri" w:cs="Lucida Grande"/>
          <w:color w:val="000000"/>
        </w:rPr>
        <w:t xml:space="preserve"> Table 1</w:t>
      </w:r>
      <w:r w:rsidR="007B1FE2">
        <w:rPr>
          <w:rFonts w:ascii="Calibri" w:hAnsi="Calibri" w:cs="Lucida Grande"/>
          <w:color w:val="000000"/>
        </w:rPr>
        <w:t>).</w:t>
      </w:r>
    </w:p>
    <w:p w14:paraId="4BCCEF81" w14:textId="77777777" w:rsidR="00AB2C5C" w:rsidRPr="009B6E6B" w:rsidRDefault="00AB2C5C" w:rsidP="009B6E6B">
      <w:pPr>
        <w:pStyle w:val="NormalWeb"/>
        <w:spacing w:before="0" w:beforeAutospacing="0" w:after="0" w:afterAutospacing="0"/>
        <w:rPr>
          <w:rFonts w:ascii="Calibri" w:hAnsi="Calibri" w:cs="Arial"/>
        </w:rPr>
      </w:pPr>
    </w:p>
    <w:p w14:paraId="613A6334" w14:textId="5FA00AEA" w:rsidR="00AB2C5C" w:rsidRPr="009B6E6B" w:rsidRDefault="00AB2C5C" w:rsidP="009B6E6B">
      <w:pPr>
        <w:pStyle w:val="NormalWeb"/>
        <w:spacing w:before="0" w:beforeAutospacing="0" w:after="0" w:afterAutospacing="0"/>
        <w:rPr>
          <w:rFonts w:ascii="Calibri" w:hAnsi="Calibri" w:cs="Arial"/>
        </w:rPr>
      </w:pPr>
      <w:r w:rsidRPr="009B6E6B">
        <w:rPr>
          <w:rFonts w:ascii="Calibri" w:hAnsi="Calibri" w:cs="Arial"/>
        </w:rPr>
        <w:t>1</w:t>
      </w:r>
      <w:r w:rsidR="005B5B68" w:rsidRPr="009B6E6B">
        <w:rPr>
          <w:rFonts w:ascii="Calibri" w:hAnsi="Calibri" w:cs="Arial"/>
        </w:rPr>
        <w:t>.4</w:t>
      </w:r>
      <w:r w:rsidRPr="009B6E6B">
        <w:rPr>
          <w:rFonts w:ascii="Calibri" w:hAnsi="Calibri" w:cs="Arial"/>
        </w:rPr>
        <w:t>.2) For peptide-</w:t>
      </w:r>
      <w:proofErr w:type="spellStart"/>
      <w:r w:rsidRPr="009B6E6B">
        <w:rPr>
          <w:rFonts w:ascii="Calibri" w:hAnsi="Calibri" w:cs="Arial"/>
        </w:rPr>
        <w:t>pDNA</w:t>
      </w:r>
      <w:proofErr w:type="spellEnd"/>
      <w:r w:rsidRPr="009B6E6B">
        <w:rPr>
          <w:rFonts w:ascii="Calibri" w:hAnsi="Calibri" w:cs="Arial"/>
        </w:rPr>
        <w:t xml:space="preserve"> formulations targeting the mitochondria, </w:t>
      </w:r>
      <w:r w:rsidR="003D1F2B" w:rsidRPr="009B6E6B">
        <w:rPr>
          <w:rFonts w:ascii="Calibri" w:hAnsi="Calibri" w:cs="Arial"/>
        </w:rPr>
        <w:t xml:space="preserve">add 6.6 </w:t>
      </w:r>
      <w:proofErr w:type="spellStart"/>
      <w:r w:rsidR="00B94C57">
        <w:rPr>
          <w:rFonts w:ascii="Calibri" w:hAnsi="Calibri" w:cs="Arial"/>
        </w:rPr>
        <w:t>μL</w:t>
      </w:r>
      <w:proofErr w:type="spellEnd"/>
      <w:r w:rsidR="009A6BF2" w:rsidRPr="009B6E6B">
        <w:rPr>
          <w:rFonts w:ascii="Calibri" w:hAnsi="Calibri" w:cs="Arial"/>
        </w:rPr>
        <w:t xml:space="preserve"> of </w:t>
      </w:r>
      <w:proofErr w:type="spellStart"/>
      <w:r w:rsidR="009A6BF2" w:rsidRPr="009B6E6B">
        <w:rPr>
          <w:rFonts w:ascii="Calibri" w:hAnsi="Calibri" w:cs="Arial"/>
        </w:rPr>
        <w:t>Cytcox</w:t>
      </w:r>
      <w:proofErr w:type="spellEnd"/>
      <w:r w:rsidR="009A6BF2" w:rsidRPr="009B6E6B">
        <w:rPr>
          <w:rFonts w:ascii="Calibri" w:hAnsi="Calibri" w:cs="Arial"/>
        </w:rPr>
        <w:t>-(KH)</w:t>
      </w:r>
      <w:r w:rsidR="009A6BF2" w:rsidRPr="009B6E6B">
        <w:rPr>
          <w:rFonts w:ascii="Calibri" w:hAnsi="Calibri" w:cs="Arial"/>
          <w:vertAlign w:val="subscript"/>
        </w:rPr>
        <w:t>9</w:t>
      </w:r>
      <w:r w:rsidR="00B648AA" w:rsidRPr="009B6E6B">
        <w:rPr>
          <w:rFonts w:ascii="Calibri" w:hAnsi="Calibri" w:cs="Arial"/>
        </w:rPr>
        <w:t xml:space="preserve"> (1 mg</w:t>
      </w:r>
      <w:r w:rsidR="00B94C57">
        <w:rPr>
          <w:rFonts w:ascii="Calibri" w:hAnsi="Calibri" w:cs="Arial"/>
        </w:rPr>
        <w:t>/mL</w:t>
      </w:r>
      <w:r w:rsidR="00630E44" w:rsidRPr="009B6E6B">
        <w:rPr>
          <w:rFonts w:ascii="Calibri" w:hAnsi="Calibri" w:cs="Arial"/>
        </w:rPr>
        <w:t xml:space="preserve">) </w:t>
      </w:r>
      <w:r w:rsidR="003D1F2B" w:rsidRPr="009B6E6B">
        <w:rPr>
          <w:rFonts w:ascii="Calibri" w:hAnsi="Calibri" w:cs="Arial"/>
        </w:rPr>
        <w:t xml:space="preserve">to 20 </w:t>
      </w:r>
      <w:proofErr w:type="spellStart"/>
      <w:r w:rsidR="00B94C57">
        <w:rPr>
          <w:rFonts w:ascii="Calibri" w:hAnsi="Calibri" w:cs="Arial"/>
        </w:rPr>
        <w:t>μL</w:t>
      </w:r>
      <w:proofErr w:type="spellEnd"/>
      <w:r w:rsidR="00B648AA" w:rsidRPr="009B6E6B">
        <w:rPr>
          <w:rFonts w:ascii="Calibri" w:hAnsi="Calibri" w:cs="Arial"/>
        </w:rPr>
        <w:t xml:space="preserve"> of </w:t>
      </w:r>
      <w:proofErr w:type="spellStart"/>
      <w:r w:rsidR="00B648AA" w:rsidRPr="009B6E6B">
        <w:rPr>
          <w:rFonts w:ascii="Calibri" w:hAnsi="Calibri" w:cs="Arial"/>
        </w:rPr>
        <w:t>pDNA</w:t>
      </w:r>
      <w:proofErr w:type="spellEnd"/>
      <w:r w:rsidR="00B648AA" w:rsidRPr="009B6E6B">
        <w:rPr>
          <w:rFonts w:ascii="Calibri" w:hAnsi="Calibri" w:cs="Arial"/>
        </w:rPr>
        <w:t xml:space="preserve"> (1 mg</w:t>
      </w:r>
      <w:r w:rsidR="00B94C57">
        <w:rPr>
          <w:rFonts w:ascii="Calibri" w:hAnsi="Calibri" w:cs="Arial"/>
        </w:rPr>
        <w:t>/mL</w:t>
      </w:r>
      <w:r w:rsidRPr="009B6E6B">
        <w:rPr>
          <w:rFonts w:ascii="Calibri" w:hAnsi="Calibri" w:cs="Arial"/>
        </w:rPr>
        <w:t>) and mix well by pipetting.</w:t>
      </w:r>
      <w:r w:rsidR="00A816E9" w:rsidRPr="009B6E6B">
        <w:rPr>
          <w:rFonts w:ascii="Calibri" w:hAnsi="Calibri" w:cs="Arial"/>
        </w:rPr>
        <w:t xml:space="preserve"> Allow the mixture to stabilize for 15 min at 25 °C and t</w:t>
      </w:r>
      <w:r w:rsidR="003D1F2B" w:rsidRPr="009B6E6B">
        <w:rPr>
          <w:rFonts w:ascii="Calibri" w:hAnsi="Calibri" w:cs="Arial"/>
        </w:rPr>
        <w:t xml:space="preserve">hen add 2.4 </w:t>
      </w:r>
      <w:proofErr w:type="spellStart"/>
      <w:r w:rsidR="00B94C57">
        <w:rPr>
          <w:rFonts w:ascii="Calibri" w:hAnsi="Calibri" w:cs="Arial"/>
        </w:rPr>
        <w:t>μL</w:t>
      </w:r>
      <w:proofErr w:type="spellEnd"/>
      <w:r w:rsidR="003D1F2B" w:rsidRPr="009B6E6B">
        <w:rPr>
          <w:rFonts w:ascii="Calibri" w:hAnsi="Calibri" w:cs="Arial"/>
        </w:rPr>
        <w:t xml:space="preserve"> of BP100 (1 mg</w:t>
      </w:r>
      <w:r w:rsidR="00B94C57">
        <w:rPr>
          <w:rFonts w:ascii="Calibri" w:hAnsi="Calibri" w:cs="Arial"/>
        </w:rPr>
        <w:t>/mL</w:t>
      </w:r>
      <w:r w:rsidR="00A816E9" w:rsidRPr="009B6E6B">
        <w:rPr>
          <w:rFonts w:ascii="Calibri" w:hAnsi="Calibri" w:cs="Arial"/>
        </w:rPr>
        <w:t>). Allow</w:t>
      </w:r>
      <w:r w:rsidR="00F47F56" w:rsidRPr="009B6E6B">
        <w:rPr>
          <w:rFonts w:ascii="Calibri" w:hAnsi="Calibri" w:cs="Arial"/>
        </w:rPr>
        <w:t xml:space="preserve"> the mixture to stabilize for 15 min at 25 °C for another 15 min.</w:t>
      </w:r>
      <w:r w:rsidRPr="009B6E6B">
        <w:rPr>
          <w:rFonts w:ascii="Calibri" w:hAnsi="Calibri" w:cs="Arial"/>
        </w:rPr>
        <w:t xml:space="preserve"> Add</w:t>
      </w:r>
      <w:r w:rsidR="00F47F56" w:rsidRPr="009B6E6B">
        <w:rPr>
          <w:rFonts w:ascii="Calibri" w:hAnsi="Calibri" w:cs="Arial"/>
        </w:rPr>
        <w:t xml:space="preserve"> 771</w:t>
      </w:r>
      <w:r w:rsidR="003D1F2B" w:rsidRPr="009B6E6B">
        <w:rPr>
          <w:rFonts w:ascii="Calibri" w:hAnsi="Calibri" w:cs="Arial"/>
        </w:rPr>
        <w:t xml:space="preserve"> </w:t>
      </w:r>
      <w:proofErr w:type="spellStart"/>
      <w:r w:rsidR="00B94C57">
        <w:rPr>
          <w:rFonts w:ascii="Calibri" w:hAnsi="Calibri" w:cs="Arial"/>
        </w:rPr>
        <w:t>μL</w:t>
      </w:r>
      <w:proofErr w:type="spellEnd"/>
      <w:r w:rsidRPr="009B6E6B">
        <w:rPr>
          <w:rFonts w:ascii="Calibri" w:hAnsi="Calibri" w:cs="Arial"/>
        </w:rPr>
        <w:t xml:space="preserve"> of autoclaved ultrapure water to dilute the solu</w:t>
      </w:r>
      <w:r w:rsidR="003D1F2B" w:rsidRPr="009B6E6B">
        <w:rPr>
          <w:rFonts w:ascii="Calibri" w:hAnsi="Calibri" w:cs="Arial"/>
        </w:rPr>
        <w:t xml:space="preserve">tion to a final volume of 800 </w:t>
      </w:r>
      <w:proofErr w:type="spellStart"/>
      <w:r w:rsidR="00B94C57">
        <w:rPr>
          <w:rFonts w:ascii="Calibri" w:hAnsi="Calibri" w:cs="Arial"/>
        </w:rPr>
        <w:t>μL</w:t>
      </w:r>
      <w:proofErr w:type="spellEnd"/>
      <w:r w:rsidRPr="009B6E6B">
        <w:rPr>
          <w:rFonts w:ascii="Calibri" w:hAnsi="Calibri" w:cs="Arial"/>
        </w:rPr>
        <w:t xml:space="preserve">. </w:t>
      </w:r>
      <w:r w:rsidR="007B1FE2">
        <w:rPr>
          <w:rFonts w:ascii="Calibri" w:hAnsi="Calibri" w:cs="Arial"/>
        </w:rPr>
        <w:t xml:space="preserve">Use the </w:t>
      </w:r>
      <w:proofErr w:type="spellStart"/>
      <w:r w:rsidR="007B1FE2">
        <w:rPr>
          <w:rFonts w:ascii="Calibri" w:hAnsi="Calibri" w:cs="Arial"/>
        </w:rPr>
        <w:t>pDNA</w:t>
      </w:r>
      <w:proofErr w:type="spellEnd"/>
      <w:r w:rsidR="007B1FE2">
        <w:rPr>
          <w:rFonts w:ascii="Calibri" w:hAnsi="Calibri" w:cs="Arial"/>
        </w:rPr>
        <w:t xml:space="preserve"> construct</w:t>
      </w:r>
      <w:r w:rsidR="007B1FE2" w:rsidRPr="00C0303F">
        <w:rPr>
          <w:rFonts w:ascii="Calibri" w:hAnsi="Calibri" w:cs="Arial"/>
        </w:rPr>
        <w:t xml:space="preserve"> designed for </w:t>
      </w:r>
      <w:r w:rsidR="007B1FE2">
        <w:rPr>
          <w:rFonts w:ascii="Calibri" w:hAnsi="Calibri" w:cs="Arial"/>
        </w:rPr>
        <w:t>mitochondrial</w:t>
      </w:r>
      <w:r w:rsidR="007B1FE2" w:rsidRPr="00C0303F">
        <w:rPr>
          <w:rFonts w:ascii="Calibri" w:hAnsi="Calibri" w:cs="Arial"/>
        </w:rPr>
        <w:t xml:space="preserve"> expression (</w:t>
      </w:r>
      <w:r w:rsidR="007B1FE2" w:rsidRPr="007B1FE2">
        <w:rPr>
          <w:rFonts w:ascii="Calibri" w:hAnsi="Calibri" w:cs="Lucida Grande"/>
          <w:color w:val="000000"/>
        </w:rPr>
        <w:t>pDONR-cox2:rluc</w:t>
      </w:r>
      <w:r w:rsidR="007B1FE2">
        <w:rPr>
          <w:rFonts w:ascii="Calibri" w:hAnsi="Calibri" w:cs="Lucida Grande"/>
          <w:color w:val="000000"/>
        </w:rPr>
        <w:t>,</w:t>
      </w:r>
      <w:r w:rsidR="007B1FE2" w:rsidRPr="007B1FE2">
        <w:rPr>
          <w:rFonts w:ascii="Calibri" w:hAnsi="Calibri" w:cs="Lucida Grande"/>
          <w:color w:val="000000"/>
        </w:rPr>
        <w:t xml:space="preserve"> Table 1</w:t>
      </w:r>
      <w:r w:rsidR="007B1FE2">
        <w:rPr>
          <w:rFonts w:ascii="Calibri" w:hAnsi="Calibri" w:cs="Lucida Grande"/>
          <w:color w:val="000000"/>
        </w:rPr>
        <w:t>).</w:t>
      </w:r>
    </w:p>
    <w:p w14:paraId="3E4BAEDB" w14:textId="77777777" w:rsidR="008D0E8D" w:rsidRPr="009B6E6B" w:rsidRDefault="008D0E8D" w:rsidP="009B6E6B">
      <w:pPr>
        <w:pStyle w:val="NormalWeb"/>
        <w:spacing w:before="0" w:beforeAutospacing="0" w:after="0" w:afterAutospacing="0"/>
        <w:rPr>
          <w:rFonts w:ascii="Calibri" w:hAnsi="Calibri" w:cs="Arial"/>
        </w:rPr>
      </w:pPr>
    </w:p>
    <w:p w14:paraId="59D20767" w14:textId="4E0E0350" w:rsidR="008D0E8D" w:rsidRPr="009B6E6B" w:rsidRDefault="008D0E8D" w:rsidP="009B6E6B">
      <w:pPr>
        <w:pStyle w:val="NormalWeb"/>
        <w:spacing w:before="0" w:beforeAutospacing="0" w:after="0" w:afterAutospacing="0"/>
        <w:rPr>
          <w:rFonts w:ascii="Calibri" w:hAnsi="Calibri" w:cs="Arial"/>
        </w:rPr>
      </w:pPr>
      <w:r w:rsidRPr="009B6E6B">
        <w:rPr>
          <w:rFonts w:ascii="Calibri" w:hAnsi="Calibri" w:cs="Arial"/>
        </w:rPr>
        <w:lastRenderedPageBreak/>
        <w:t>1</w:t>
      </w:r>
      <w:r w:rsidR="005B5B68" w:rsidRPr="009B6E6B">
        <w:rPr>
          <w:rFonts w:ascii="Calibri" w:hAnsi="Calibri" w:cs="Arial"/>
        </w:rPr>
        <w:t>.4</w:t>
      </w:r>
      <w:r w:rsidRPr="009B6E6B">
        <w:rPr>
          <w:rFonts w:ascii="Calibri" w:hAnsi="Calibri" w:cs="Arial"/>
        </w:rPr>
        <w:t>.3) For peptide-</w:t>
      </w:r>
      <w:proofErr w:type="spellStart"/>
      <w:r w:rsidRPr="009B6E6B">
        <w:rPr>
          <w:rFonts w:ascii="Calibri" w:hAnsi="Calibri" w:cs="Arial"/>
        </w:rPr>
        <w:t>dsDNA</w:t>
      </w:r>
      <w:proofErr w:type="spellEnd"/>
      <w:r w:rsidRPr="009B6E6B">
        <w:rPr>
          <w:rFonts w:ascii="Calibri" w:hAnsi="Calibri" w:cs="Arial"/>
        </w:rPr>
        <w:t xml:space="preserve"> formulations, add 5.1 </w:t>
      </w:r>
      <w:proofErr w:type="spellStart"/>
      <w:r w:rsidR="00B94C57">
        <w:rPr>
          <w:rFonts w:ascii="Calibri" w:hAnsi="Calibri" w:cs="Arial"/>
        </w:rPr>
        <w:t>μL</w:t>
      </w:r>
      <w:proofErr w:type="spellEnd"/>
      <w:r w:rsidR="009A6BF2" w:rsidRPr="009B6E6B">
        <w:rPr>
          <w:rFonts w:ascii="Calibri" w:hAnsi="Calibri" w:cs="Arial"/>
        </w:rPr>
        <w:t xml:space="preserve"> of (KH)</w:t>
      </w:r>
      <w:r w:rsidR="009A6BF2" w:rsidRPr="009B6E6B">
        <w:rPr>
          <w:rFonts w:ascii="Calibri" w:hAnsi="Calibri" w:cs="Arial"/>
          <w:vertAlign w:val="subscript"/>
        </w:rPr>
        <w:t>9</w:t>
      </w:r>
      <w:r w:rsidR="003D1F2B" w:rsidRPr="009B6E6B">
        <w:rPr>
          <w:rFonts w:ascii="Calibri" w:hAnsi="Calibri" w:cs="Arial"/>
        </w:rPr>
        <w:t>-BP100 (1 mg</w:t>
      </w:r>
      <w:r w:rsidR="00B94C57">
        <w:rPr>
          <w:rFonts w:ascii="Calibri" w:hAnsi="Calibri" w:cs="Arial"/>
        </w:rPr>
        <w:t>/mL</w:t>
      </w:r>
      <w:r w:rsidR="00630E44" w:rsidRPr="009B6E6B">
        <w:rPr>
          <w:rFonts w:ascii="Calibri" w:hAnsi="Calibri" w:cs="Arial"/>
        </w:rPr>
        <w:t>)</w:t>
      </w:r>
      <w:r w:rsidR="003D1F2B" w:rsidRPr="009B6E6B">
        <w:rPr>
          <w:rFonts w:ascii="Calibri" w:hAnsi="Calibri" w:cs="Arial"/>
        </w:rPr>
        <w:t xml:space="preserve"> to 8 </w:t>
      </w:r>
      <w:proofErr w:type="spellStart"/>
      <w:r w:rsidR="00B94C57">
        <w:rPr>
          <w:rFonts w:ascii="Calibri" w:hAnsi="Calibri" w:cs="Arial"/>
        </w:rPr>
        <w:t>μL</w:t>
      </w:r>
      <w:proofErr w:type="spellEnd"/>
      <w:r w:rsidR="003D1F2B" w:rsidRPr="009B6E6B">
        <w:rPr>
          <w:rFonts w:ascii="Calibri" w:hAnsi="Calibri" w:cs="Arial"/>
        </w:rPr>
        <w:t xml:space="preserve"> of </w:t>
      </w:r>
      <w:proofErr w:type="spellStart"/>
      <w:r w:rsidR="003D1F2B" w:rsidRPr="009B6E6B">
        <w:rPr>
          <w:rFonts w:ascii="Calibri" w:hAnsi="Calibri" w:cs="Arial"/>
        </w:rPr>
        <w:t>dsDNA</w:t>
      </w:r>
      <w:proofErr w:type="spellEnd"/>
      <w:r w:rsidR="003D1F2B" w:rsidRPr="009B6E6B">
        <w:rPr>
          <w:rFonts w:ascii="Calibri" w:hAnsi="Calibri" w:cs="Arial"/>
        </w:rPr>
        <w:t xml:space="preserve"> (1 mg</w:t>
      </w:r>
      <w:r w:rsidR="00B94C57">
        <w:rPr>
          <w:rFonts w:ascii="Calibri" w:hAnsi="Calibri" w:cs="Arial"/>
        </w:rPr>
        <w:t>/mL</w:t>
      </w:r>
      <w:r w:rsidRPr="009B6E6B">
        <w:rPr>
          <w:rFonts w:ascii="Calibri" w:hAnsi="Calibri" w:cs="Arial"/>
        </w:rPr>
        <w:t>) and mix well by pipetting. Allow the mixture to stabilize for 15 min at 25 °C. Add 78</w:t>
      </w:r>
      <w:r w:rsidR="003D1F2B" w:rsidRPr="009B6E6B">
        <w:rPr>
          <w:rFonts w:ascii="Calibri" w:hAnsi="Calibri" w:cs="Arial"/>
        </w:rPr>
        <w:t xml:space="preserve">6.9 </w:t>
      </w:r>
      <w:proofErr w:type="spellStart"/>
      <w:r w:rsidR="00B94C57">
        <w:rPr>
          <w:rFonts w:ascii="Calibri" w:hAnsi="Calibri" w:cs="Arial"/>
        </w:rPr>
        <w:t>μL</w:t>
      </w:r>
      <w:proofErr w:type="spellEnd"/>
      <w:r w:rsidRPr="009B6E6B">
        <w:rPr>
          <w:rFonts w:ascii="Calibri" w:hAnsi="Calibri" w:cs="Arial"/>
        </w:rPr>
        <w:t xml:space="preserve"> of autoclaved ultrapure water to dilute the solu</w:t>
      </w:r>
      <w:r w:rsidR="003D1F2B" w:rsidRPr="009B6E6B">
        <w:rPr>
          <w:rFonts w:ascii="Calibri" w:hAnsi="Calibri" w:cs="Arial"/>
        </w:rPr>
        <w:t xml:space="preserve">tion to a final volume of 800 </w:t>
      </w:r>
      <w:proofErr w:type="spellStart"/>
      <w:r w:rsidR="00B94C57">
        <w:rPr>
          <w:rFonts w:ascii="Calibri" w:hAnsi="Calibri" w:cs="Arial"/>
        </w:rPr>
        <w:t>μL</w:t>
      </w:r>
      <w:proofErr w:type="spellEnd"/>
      <w:r w:rsidRPr="009B6E6B">
        <w:rPr>
          <w:rFonts w:ascii="Calibri" w:hAnsi="Calibri" w:cs="Arial"/>
        </w:rPr>
        <w:t xml:space="preserve">. </w:t>
      </w:r>
    </w:p>
    <w:p w14:paraId="787FCC6A" w14:textId="77777777" w:rsidR="008D0E8D" w:rsidRPr="009B6E6B" w:rsidRDefault="008D0E8D" w:rsidP="009B6E6B">
      <w:pPr>
        <w:pStyle w:val="NormalWeb"/>
        <w:spacing w:before="0" w:beforeAutospacing="0" w:after="0" w:afterAutospacing="0"/>
        <w:rPr>
          <w:rFonts w:ascii="Calibri" w:hAnsi="Calibri" w:cs="Arial"/>
        </w:rPr>
      </w:pPr>
    </w:p>
    <w:p w14:paraId="5B6E107F" w14:textId="08F691DB" w:rsidR="00630E44" w:rsidRPr="009B6E6B" w:rsidRDefault="00630E44" w:rsidP="009B6E6B">
      <w:pPr>
        <w:pStyle w:val="NormalWeb"/>
        <w:spacing w:before="0" w:beforeAutospacing="0" w:after="0" w:afterAutospacing="0"/>
        <w:rPr>
          <w:rFonts w:ascii="Calibri" w:hAnsi="Calibri" w:cs="Arial"/>
        </w:rPr>
      </w:pPr>
      <w:r w:rsidRPr="009B6E6B">
        <w:rPr>
          <w:rFonts w:ascii="Calibri" w:hAnsi="Calibri" w:cs="Arial"/>
        </w:rPr>
        <w:t>1</w:t>
      </w:r>
      <w:r w:rsidR="005B5B68" w:rsidRPr="009B6E6B">
        <w:rPr>
          <w:rFonts w:ascii="Calibri" w:hAnsi="Calibri" w:cs="Arial"/>
        </w:rPr>
        <w:t>.4</w:t>
      </w:r>
      <w:r w:rsidRPr="009B6E6B">
        <w:rPr>
          <w:rFonts w:ascii="Calibri" w:hAnsi="Calibri" w:cs="Arial"/>
        </w:rPr>
        <w:t>.4) For peptide-</w:t>
      </w:r>
      <w:proofErr w:type="spellStart"/>
      <w:r w:rsidRPr="009B6E6B">
        <w:rPr>
          <w:rFonts w:ascii="Calibri" w:hAnsi="Calibri" w:cs="Arial"/>
        </w:rPr>
        <w:t>dsR</w:t>
      </w:r>
      <w:r w:rsidR="00D66D84" w:rsidRPr="009B6E6B">
        <w:rPr>
          <w:rFonts w:ascii="Calibri" w:hAnsi="Calibri" w:cs="Arial"/>
        </w:rPr>
        <w:t>NA</w:t>
      </w:r>
      <w:proofErr w:type="spellEnd"/>
      <w:r w:rsidR="00D66D84" w:rsidRPr="009B6E6B">
        <w:rPr>
          <w:rFonts w:ascii="Calibri" w:hAnsi="Calibri" w:cs="Arial"/>
        </w:rPr>
        <w:t xml:space="preserve"> formulations, add 50 </w:t>
      </w:r>
      <w:proofErr w:type="spellStart"/>
      <w:r w:rsidR="00B94C57">
        <w:rPr>
          <w:rFonts w:ascii="Calibri" w:hAnsi="Calibri" w:cs="Arial"/>
        </w:rPr>
        <w:t>μL</w:t>
      </w:r>
      <w:proofErr w:type="spellEnd"/>
      <w:r w:rsidR="009A6BF2" w:rsidRPr="009B6E6B">
        <w:rPr>
          <w:rFonts w:ascii="Calibri" w:hAnsi="Calibri" w:cs="Arial"/>
        </w:rPr>
        <w:t xml:space="preserve"> of (KH)</w:t>
      </w:r>
      <w:r w:rsidR="009A6BF2" w:rsidRPr="009B6E6B">
        <w:rPr>
          <w:rFonts w:ascii="Calibri" w:hAnsi="Calibri" w:cs="Arial"/>
          <w:vertAlign w:val="subscript"/>
        </w:rPr>
        <w:t>9</w:t>
      </w:r>
      <w:r w:rsidR="003D1F2B" w:rsidRPr="009B6E6B">
        <w:rPr>
          <w:rFonts w:ascii="Calibri" w:hAnsi="Calibri" w:cs="Arial"/>
        </w:rPr>
        <w:t xml:space="preserve">-BP100 (800 </w:t>
      </w:r>
      <w:proofErr w:type="spellStart"/>
      <w:r w:rsidR="003D1F2B" w:rsidRPr="009B6E6B">
        <w:rPr>
          <w:rFonts w:ascii="Calibri" w:hAnsi="Calibri" w:cs="Arial"/>
        </w:rPr>
        <w:t>nM</w:t>
      </w:r>
      <w:proofErr w:type="spellEnd"/>
      <w:r w:rsidR="003D1F2B" w:rsidRPr="009B6E6B">
        <w:rPr>
          <w:rFonts w:ascii="Calibri" w:hAnsi="Calibri" w:cs="Arial"/>
        </w:rPr>
        <w:t xml:space="preserve">) to 50 </w:t>
      </w:r>
      <w:proofErr w:type="spellStart"/>
      <w:r w:rsidR="00B94C57">
        <w:rPr>
          <w:rFonts w:ascii="Calibri" w:hAnsi="Calibri" w:cs="Arial"/>
        </w:rPr>
        <w:t>μL</w:t>
      </w:r>
      <w:proofErr w:type="spellEnd"/>
      <w:r w:rsidRPr="009B6E6B">
        <w:rPr>
          <w:rFonts w:ascii="Calibri" w:hAnsi="Calibri" w:cs="Arial"/>
        </w:rPr>
        <w:t xml:space="preserve"> of </w:t>
      </w:r>
      <w:proofErr w:type="spellStart"/>
      <w:r w:rsidRPr="009B6E6B">
        <w:rPr>
          <w:rFonts w:ascii="Calibri" w:hAnsi="Calibri" w:cs="Arial"/>
        </w:rPr>
        <w:t>dsRNA</w:t>
      </w:r>
      <w:proofErr w:type="spellEnd"/>
      <w:r w:rsidRPr="009B6E6B">
        <w:rPr>
          <w:rFonts w:ascii="Calibri" w:hAnsi="Calibri" w:cs="Arial"/>
        </w:rPr>
        <w:t xml:space="preserve"> (400 </w:t>
      </w:r>
      <w:proofErr w:type="spellStart"/>
      <w:r w:rsidRPr="009B6E6B">
        <w:rPr>
          <w:rFonts w:ascii="Calibri" w:hAnsi="Calibri" w:cs="Arial"/>
        </w:rPr>
        <w:t>nM</w:t>
      </w:r>
      <w:proofErr w:type="spellEnd"/>
      <w:r w:rsidRPr="009B6E6B">
        <w:rPr>
          <w:rFonts w:ascii="Calibri" w:hAnsi="Calibri" w:cs="Arial"/>
        </w:rPr>
        <w:t xml:space="preserve">) and mix well by pipetting. Allow the mixture to stabilize for 15 </w:t>
      </w:r>
      <w:r w:rsidR="003D1F2B" w:rsidRPr="009B6E6B">
        <w:rPr>
          <w:rFonts w:ascii="Calibri" w:hAnsi="Calibri" w:cs="Arial"/>
        </w:rPr>
        <w:t xml:space="preserve">min at 25 °C. Add 700 </w:t>
      </w:r>
      <w:proofErr w:type="spellStart"/>
      <w:r w:rsidR="00B94C57">
        <w:rPr>
          <w:rFonts w:ascii="Calibri" w:hAnsi="Calibri" w:cs="Arial"/>
        </w:rPr>
        <w:t>μL</w:t>
      </w:r>
      <w:proofErr w:type="spellEnd"/>
      <w:r w:rsidRPr="009B6E6B">
        <w:rPr>
          <w:rFonts w:ascii="Calibri" w:hAnsi="Calibri" w:cs="Arial"/>
        </w:rPr>
        <w:t xml:space="preserve"> of </w:t>
      </w:r>
      <w:proofErr w:type="spellStart"/>
      <w:r w:rsidRPr="009B6E6B">
        <w:rPr>
          <w:rFonts w:ascii="Calibri" w:hAnsi="Calibri" w:cs="Arial"/>
        </w:rPr>
        <w:t>RNase</w:t>
      </w:r>
      <w:proofErr w:type="spellEnd"/>
      <w:r w:rsidRPr="009B6E6B">
        <w:rPr>
          <w:rFonts w:ascii="Calibri" w:hAnsi="Calibri" w:cs="Arial"/>
        </w:rPr>
        <w:t>-free water to dilute the solu</w:t>
      </w:r>
      <w:r w:rsidR="003D1F2B" w:rsidRPr="009B6E6B">
        <w:rPr>
          <w:rFonts w:ascii="Calibri" w:hAnsi="Calibri" w:cs="Arial"/>
        </w:rPr>
        <w:t xml:space="preserve">tion to a final volume of 800 </w:t>
      </w:r>
      <w:proofErr w:type="spellStart"/>
      <w:r w:rsidR="00B94C57">
        <w:rPr>
          <w:rFonts w:ascii="Calibri" w:hAnsi="Calibri" w:cs="Arial"/>
        </w:rPr>
        <w:t>μL</w:t>
      </w:r>
      <w:proofErr w:type="spellEnd"/>
      <w:r w:rsidRPr="009B6E6B">
        <w:rPr>
          <w:rFonts w:ascii="Calibri" w:hAnsi="Calibri" w:cs="Arial"/>
        </w:rPr>
        <w:t xml:space="preserve">. </w:t>
      </w:r>
    </w:p>
    <w:p w14:paraId="33399AA3" w14:textId="77777777" w:rsidR="005A650F" w:rsidRPr="009B6E6B" w:rsidRDefault="005A650F" w:rsidP="009B6E6B">
      <w:pPr>
        <w:pStyle w:val="NormalWeb"/>
        <w:spacing w:before="0" w:beforeAutospacing="0" w:after="0" w:afterAutospacing="0"/>
        <w:rPr>
          <w:rFonts w:ascii="Calibri" w:hAnsi="Calibri" w:cs="Arial"/>
        </w:rPr>
      </w:pPr>
    </w:p>
    <w:p w14:paraId="43EE2C8A" w14:textId="5E22712B" w:rsidR="005A650F" w:rsidRPr="009B6E6B" w:rsidRDefault="005B5B68" w:rsidP="009B6E6B">
      <w:pPr>
        <w:pStyle w:val="NormalWeb"/>
        <w:spacing w:before="0" w:beforeAutospacing="0" w:after="0" w:afterAutospacing="0"/>
        <w:rPr>
          <w:rFonts w:ascii="Calibri" w:hAnsi="Calibri" w:cs="Arial"/>
        </w:rPr>
      </w:pPr>
      <w:r w:rsidRPr="009B6E6B">
        <w:rPr>
          <w:rFonts w:ascii="Calibri" w:hAnsi="Calibri" w:cs="Arial"/>
        </w:rPr>
        <w:t>1.4</w:t>
      </w:r>
      <w:r w:rsidR="005A650F" w:rsidRPr="009B6E6B">
        <w:rPr>
          <w:rFonts w:ascii="Calibri" w:hAnsi="Calibri" w:cs="Arial"/>
        </w:rPr>
        <w:t xml:space="preserve">.5) For peptide-protein formulations, add </w:t>
      </w:r>
      <w:r w:rsidR="003D1F2B" w:rsidRPr="009B6E6B">
        <w:rPr>
          <w:rFonts w:ascii="Calibri" w:hAnsi="Calibri" w:cs="Arial"/>
        </w:rPr>
        <w:t xml:space="preserve">16 </w:t>
      </w:r>
      <w:proofErr w:type="spellStart"/>
      <w:r w:rsidR="00B94C57">
        <w:rPr>
          <w:rFonts w:ascii="Calibri" w:hAnsi="Calibri" w:cs="Arial"/>
        </w:rPr>
        <w:t>μL</w:t>
      </w:r>
      <w:proofErr w:type="spellEnd"/>
      <w:r w:rsidR="000F6789" w:rsidRPr="009B6E6B">
        <w:rPr>
          <w:rFonts w:ascii="Calibri" w:hAnsi="Calibri" w:cs="Arial"/>
        </w:rPr>
        <w:t xml:space="preserve"> of (BP100)</w:t>
      </w:r>
      <w:r w:rsidR="000F6789" w:rsidRPr="009B6E6B">
        <w:rPr>
          <w:rFonts w:ascii="Calibri" w:hAnsi="Calibri" w:cs="Arial"/>
          <w:vertAlign w:val="subscript"/>
        </w:rPr>
        <w:t>2</w:t>
      </w:r>
      <w:r w:rsidR="000F6789" w:rsidRPr="009B6E6B">
        <w:rPr>
          <w:rFonts w:ascii="Calibri" w:hAnsi="Calibri" w:cs="Arial"/>
        </w:rPr>
        <w:t>K</w:t>
      </w:r>
      <w:r w:rsidR="000F6789" w:rsidRPr="009B6E6B">
        <w:rPr>
          <w:rFonts w:ascii="Calibri" w:hAnsi="Calibri" w:cs="Arial"/>
          <w:vertAlign w:val="subscript"/>
        </w:rPr>
        <w:t>8</w:t>
      </w:r>
      <w:r w:rsidR="003D1F2B" w:rsidRPr="009B6E6B">
        <w:rPr>
          <w:rFonts w:ascii="Calibri" w:hAnsi="Calibri" w:cs="Arial"/>
        </w:rPr>
        <w:t xml:space="preserve"> (70 </w:t>
      </w:r>
      <w:proofErr w:type="spellStart"/>
      <w:r w:rsidR="003D1F2B" w:rsidRPr="009B6E6B">
        <w:rPr>
          <w:rFonts w:ascii="Calibri" w:hAnsi="Calibri" w:cs="Arial"/>
        </w:rPr>
        <w:t>μM</w:t>
      </w:r>
      <w:proofErr w:type="spellEnd"/>
      <w:r w:rsidR="003D1F2B" w:rsidRPr="009B6E6B">
        <w:rPr>
          <w:rFonts w:ascii="Calibri" w:hAnsi="Calibri" w:cs="Arial"/>
        </w:rPr>
        <w:t xml:space="preserve">) to 16 </w:t>
      </w:r>
      <w:proofErr w:type="spellStart"/>
      <w:r w:rsidR="00B94C57">
        <w:rPr>
          <w:rFonts w:ascii="Calibri" w:hAnsi="Calibri" w:cs="Arial"/>
        </w:rPr>
        <w:t>μL</w:t>
      </w:r>
      <w:proofErr w:type="spellEnd"/>
      <w:r w:rsidR="000F6789" w:rsidRPr="009B6E6B">
        <w:rPr>
          <w:rFonts w:ascii="Calibri" w:hAnsi="Calibri" w:cs="Arial"/>
        </w:rPr>
        <w:t xml:space="preserve"> of ADH (7 </w:t>
      </w:r>
      <w:proofErr w:type="spellStart"/>
      <w:r w:rsidR="000F6789" w:rsidRPr="009B6E6B">
        <w:rPr>
          <w:rFonts w:ascii="Calibri" w:hAnsi="Calibri" w:cs="Arial"/>
        </w:rPr>
        <w:t>μM</w:t>
      </w:r>
      <w:proofErr w:type="spellEnd"/>
      <w:r w:rsidR="000F6789" w:rsidRPr="009B6E6B">
        <w:rPr>
          <w:rFonts w:ascii="Calibri" w:hAnsi="Calibri" w:cs="Arial"/>
        </w:rPr>
        <w:t>) and mix well by pipetting. Allow the mixture to stabilize for</w:t>
      </w:r>
      <w:r w:rsidR="003D1F2B" w:rsidRPr="009B6E6B">
        <w:rPr>
          <w:rFonts w:ascii="Calibri" w:hAnsi="Calibri" w:cs="Arial"/>
        </w:rPr>
        <w:t xml:space="preserve"> 15 min at 25 °C. Add 768 </w:t>
      </w:r>
      <w:proofErr w:type="spellStart"/>
      <w:r w:rsidR="00B94C57">
        <w:rPr>
          <w:rFonts w:ascii="Calibri" w:hAnsi="Calibri" w:cs="Arial"/>
        </w:rPr>
        <w:t>μL</w:t>
      </w:r>
      <w:proofErr w:type="spellEnd"/>
      <w:r w:rsidR="000F6789" w:rsidRPr="009B6E6B">
        <w:rPr>
          <w:rFonts w:ascii="Calibri" w:hAnsi="Calibri" w:cs="Arial"/>
        </w:rPr>
        <w:t xml:space="preserve"> of autoclaved ultrapure water to dilute the solu</w:t>
      </w:r>
      <w:r w:rsidR="003D1F2B" w:rsidRPr="009B6E6B">
        <w:rPr>
          <w:rFonts w:ascii="Calibri" w:hAnsi="Calibri" w:cs="Arial"/>
        </w:rPr>
        <w:t xml:space="preserve">tion to a final volume of 800 </w:t>
      </w:r>
      <w:proofErr w:type="spellStart"/>
      <w:r w:rsidR="00B94C57">
        <w:rPr>
          <w:rFonts w:ascii="Calibri" w:hAnsi="Calibri" w:cs="Arial"/>
        </w:rPr>
        <w:t>μL</w:t>
      </w:r>
      <w:proofErr w:type="spellEnd"/>
      <w:r w:rsidR="000F6789" w:rsidRPr="009B6E6B">
        <w:rPr>
          <w:rFonts w:ascii="Calibri" w:hAnsi="Calibri" w:cs="Arial"/>
        </w:rPr>
        <w:t xml:space="preserve">. </w:t>
      </w:r>
    </w:p>
    <w:p w14:paraId="36397036" w14:textId="77777777" w:rsidR="003D1F2B" w:rsidRPr="009B6E6B" w:rsidRDefault="003D1F2B" w:rsidP="009B6E6B">
      <w:pPr>
        <w:pStyle w:val="NormalWeb"/>
        <w:spacing w:before="0" w:beforeAutospacing="0" w:after="0" w:afterAutospacing="0"/>
        <w:rPr>
          <w:rFonts w:ascii="Calibri" w:hAnsi="Calibri" w:cs="Arial"/>
        </w:rPr>
      </w:pPr>
    </w:p>
    <w:p w14:paraId="100D170F" w14:textId="2228C863" w:rsidR="00AB2C5C" w:rsidRPr="009B6E6B" w:rsidRDefault="005B5B68" w:rsidP="009B6E6B">
      <w:pPr>
        <w:pStyle w:val="NormalWeb"/>
        <w:spacing w:before="0" w:beforeAutospacing="0" w:after="0" w:afterAutospacing="0"/>
        <w:rPr>
          <w:rFonts w:ascii="Calibri" w:hAnsi="Calibri" w:cs="Arial"/>
        </w:rPr>
      </w:pPr>
      <w:r w:rsidRPr="009B6E6B">
        <w:rPr>
          <w:rFonts w:ascii="Calibri" w:hAnsi="Calibri" w:cs="Arial"/>
        </w:rPr>
        <w:t>1.5</w:t>
      </w:r>
      <w:r w:rsidR="007F0EE4" w:rsidRPr="009B6E6B">
        <w:rPr>
          <w:rFonts w:ascii="Calibri" w:hAnsi="Calibri" w:cs="Arial"/>
        </w:rPr>
        <w:t xml:space="preserve">) Allow the </w:t>
      </w:r>
      <w:r w:rsidR="00F61189" w:rsidRPr="009B6E6B">
        <w:rPr>
          <w:rFonts w:ascii="Calibri" w:hAnsi="Calibri" w:cs="Arial"/>
        </w:rPr>
        <w:t>formulations</w:t>
      </w:r>
      <w:r w:rsidR="007F0EE4" w:rsidRPr="009B6E6B">
        <w:rPr>
          <w:rFonts w:ascii="Calibri" w:hAnsi="Calibri" w:cs="Arial"/>
        </w:rPr>
        <w:t xml:space="preserve"> to stabilize for 15</w:t>
      </w:r>
      <w:r w:rsidR="00F61189" w:rsidRPr="009B6E6B">
        <w:rPr>
          <w:rFonts w:ascii="Calibri" w:hAnsi="Calibri" w:cs="Arial"/>
        </w:rPr>
        <w:t xml:space="preserve"> min at 25 °C.</w:t>
      </w:r>
    </w:p>
    <w:p w14:paraId="4DEBDAE8" w14:textId="77777777" w:rsidR="00925823" w:rsidRPr="009B6E6B" w:rsidRDefault="00925823" w:rsidP="009B6E6B">
      <w:pPr>
        <w:pStyle w:val="NormalWeb"/>
        <w:spacing w:before="0" w:beforeAutospacing="0" w:after="0" w:afterAutospacing="0"/>
        <w:rPr>
          <w:rFonts w:ascii="Calibri" w:hAnsi="Calibri" w:cs="Arial"/>
          <w:color w:val="808080"/>
        </w:rPr>
      </w:pPr>
    </w:p>
    <w:p w14:paraId="6C39C661" w14:textId="586A4E93" w:rsidR="00925823" w:rsidRPr="005B7491" w:rsidRDefault="00B71286" w:rsidP="009B6E6B">
      <w:pPr>
        <w:pStyle w:val="NormalWeb"/>
        <w:spacing w:before="0" w:beforeAutospacing="0" w:after="0" w:afterAutospacing="0"/>
        <w:rPr>
          <w:rFonts w:ascii="Calibri" w:hAnsi="Calibri" w:cs="Arial"/>
          <w:b/>
          <w:highlight w:val="yellow"/>
        </w:rPr>
      </w:pPr>
      <w:r w:rsidRPr="005B7491">
        <w:rPr>
          <w:rFonts w:ascii="Calibri" w:hAnsi="Calibri" w:cs="Arial"/>
          <w:b/>
          <w:highlight w:val="yellow"/>
        </w:rPr>
        <w:t>2.</w:t>
      </w:r>
      <w:r w:rsidR="00A2019B" w:rsidRPr="005B7491">
        <w:rPr>
          <w:rFonts w:ascii="Calibri" w:hAnsi="Calibri" w:cs="Arial"/>
          <w:b/>
          <w:highlight w:val="yellow"/>
        </w:rPr>
        <w:t xml:space="preserve"> Characterization of Peptide-Based Formulations</w:t>
      </w:r>
    </w:p>
    <w:p w14:paraId="30B66B3E" w14:textId="22502553" w:rsidR="00A2019B" w:rsidRPr="005B7491" w:rsidRDefault="00A2019B" w:rsidP="009B6E6B">
      <w:pPr>
        <w:pStyle w:val="NormalWeb"/>
        <w:spacing w:before="0" w:beforeAutospacing="0" w:after="0" w:afterAutospacing="0"/>
        <w:rPr>
          <w:rFonts w:ascii="Calibri" w:hAnsi="Calibri" w:cs="Arial"/>
          <w:highlight w:val="yellow"/>
        </w:rPr>
      </w:pPr>
      <w:r w:rsidRPr="005B7491">
        <w:rPr>
          <w:rFonts w:ascii="Calibri" w:hAnsi="Calibri" w:cs="Arial"/>
          <w:highlight w:val="yellow"/>
        </w:rPr>
        <w:t xml:space="preserve">2.1) </w:t>
      </w:r>
      <w:r w:rsidR="00681242" w:rsidRPr="005B7491">
        <w:rPr>
          <w:rFonts w:ascii="Calibri" w:hAnsi="Calibri" w:cs="Arial"/>
          <w:highlight w:val="yellow"/>
        </w:rPr>
        <w:t>Transfer each solution (8</w:t>
      </w:r>
      <w:r w:rsidR="003D1F2B" w:rsidRPr="005B7491">
        <w:rPr>
          <w:rFonts w:ascii="Calibri" w:hAnsi="Calibri" w:cs="Arial"/>
          <w:highlight w:val="yellow"/>
        </w:rPr>
        <w:t xml:space="preserve">00 </w:t>
      </w:r>
      <w:proofErr w:type="spellStart"/>
      <w:r w:rsidR="00B94C57" w:rsidRPr="005B7491">
        <w:rPr>
          <w:rFonts w:ascii="Calibri" w:hAnsi="Calibri" w:cs="Arial"/>
          <w:highlight w:val="yellow"/>
        </w:rPr>
        <w:t>μL</w:t>
      </w:r>
      <w:proofErr w:type="spellEnd"/>
      <w:r w:rsidR="00681242" w:rsidRPr="005B7491">
        <w:rPr>
          <w:rFonts w:ascii="Calibri" w:hAnsi="Calibri" w:cs="Arial"/>
          <w:highlight w:val="yellow"/>
        </w:rPr>
        <w:t>) into a cuvette for dynamic l</w:t>
      </w:r>
      <w:r w:rsidR="00E263C7" w:rsidRPr="005B7491">
        <w:rPr>
          <w:rFonts w:ascii="Calibri" w:hAnsi="Calibri" w:cs="Arial"/>
          <w:highlight w:val="yellow"/>
        </w:rPr>
        <w:t>ight scattering (DLS) analysis. Determine the hydrodynamic diameter</w:t>
      </w:r>
      <w:r w:rsidR="00A357D6" w:rsidRPr="005B7491">
        <w:rPr>
          <w:rFonts w:ascii="Calibri" w:hAnsi="Calibri" w:cs="Arial"/>
          <w:highlight w:val="yellow"/>
        </w:rPr>
        <w:t xml:space="preserve"> and </w:t>
      </w:r>
      <w:proofErr w:type="spellStart"/>
      <w:r w:rsidR="00A357D6" w:rsidRPr="005B7491">
        <w:rPr>
          <w:rFonts w:ascii="Calibri" w:hAnsi="Calibri" w:cs="Arial"/>
          <w:highlight w:val="yellow"/>
        </w:rPr>
        <w:t>polydispersity</w:t>
      </w:r>
      <w:proofErr w:type="spellEnd"/>
      <w:r w:rsidR="00A357D6" w:rsidRPr="005B7491">
        <w:rPr>
          <w:rFonts w:ascii="Calibri" w:hAnsi="Calibri" w:cs="Arial"/>
          <w:highlight w:val="yellow"/>
        </w:rPr>
        <w:t xml:space="preserve"> index</w:t>
      </w:r>
      <w:r w:rsidR="00E263C7" w:rsidRPr="005B7491">
        <w:rPr>
          <w:rFonts w:ascii="Calibri" w:hAnsi="Calibri" w:cs="Arial"/>
          <w:highlight w:val="yellow"/>
        </w:rPr>
        <w:t xml:space="preserve"> of formed complexes </w:t>
      </w:r>
      <w:r w:rsidR="00E007B8" w:rsidRPr="005B7491">
        <w:rPr>
          <w:rFonts w:ascii="Calibri" w:hAnsi="Calibri" w:cs="Arial"/>
          <w:highlight w:val="yellow"/>
        </w:rPr>
        <w:t xml:space="preserve">with a zeta </w:t>
      </w:r>
      <w:proofErr w:type="spellStart"/>
      <w:r w:rsidR="00E007B8" w:rsidRPr="005B7491">
        <w:rPr>
          <w:rFonts w:ascii="Calibri" w:hAnsi="Calibri" w:cs="Arial"/>
          <w:highlight w:val="yellow"/>
        </w:rPr>
        <w:t>nanosizer</w:t>
      </w:r>
      <w:proofErr w:type="spellEnd"/>
      <w:r w:rsidR="00E007B8" w:rsidRPr="005B7491">
        <w:rPr>
          <w:rFonts w:ascii="Calibri" w:hAnsi="Calibri" w:cs="Arial"/>
          <w:highlight w:val="yellow"/>
        </w:rPr>
        <w:t>, using</w:t>
      </w:r>
      <w:r w:rsidR="00E263C7" w:rsidRPr="005B7491">
        <w:rPr>
          <w:rFonts w:ascii="Calibri" w:hAnsi="Calibri" w:cs="Arial"/>
          <w:highlight w:val="yellow"/>
        </w:rPr>
        <w:t xml:space="preserve"> a 633 nm </w:t>
      </w:r>
      <w:proofErr w:type="spellStart"/>
      <w:r w:rsidR="00E263C7" w:rsidRPr="005B7491">
        <w:rPr>
          <w:rFonts w:ascii="Calibri" w:hAnsi="Calibri" w:cs="Arial"/>
          <w:highlight w:val="yellow"/>
        </w:rPr>
        <w:t>He</w:t>
      </w:r>
      <w:r w:rsidR="00E263C7" w:rsidRPr="005B7491">
        <w:rPr>
          <w:rFonts w:ascii="Symbol" w:hAnsi="Symbol" w:cs="Arial"/>
          <w:highlight w:val="yellow"/>
        </w:rPr>
        <w:t></w:t>
      </w:r>
      <w:r w:rsidR="00E263C7" w:rsidRPr="005B7491">
        <w:rPr>
          <w:rFonts w:ascii="Calibri" w:hAnsi="Calibri" w:cs="Arial"/>
          <w:highlight w:val="yellow"/>
        </w:rPr>
        <w:t>Ne</w:t>
      </w:r>
      <w:proofErr w:type="spellEnd"/>
      <w:r w:rsidR="00E263C7" w:rsidRPr="005B7491">
        <w:rPr>
          <w:rFonts w:ascii="Calibri" w:hAnsi="Calibri" w:cs="Arial"/>
          <w:highlight w:val="yellow"/>
        </w:rPr>
        <w:t xml:space="preserve"> laser at 25 °C with a backscatter detection angle of 173°.</w:t>
      </w:r>
    </w:p>
    <w:p w14:paraId="49F7042B" w14:textId="77777777" w:rsidR="00E007B8" w:rsidRPr="005B7491" w:rsidRDefault="00E007B8" w:rsidP="009B6E6B">
      <w:pPr>
        <w:pStyle w:val="NormalWeb"/>
        <w:spacing w:before="0" w:beforeAutospacing="0" w:after="0" w:afterAutospacing="0"/>
        <w:rPr>
          <w:rFonts w:ascii="Calibri" w:hAnsi="Calibri" w:cs="Arial"/>
          <w:highlight w:val="yellow"/>
        </w:rPr>
      </w:pPr>
    </w:p>
    <w:p w14:paraId="2467D3D8" w14:textId="77B4A51C" w:rsidR="00E007B8" w:rsidRPr="005B7491" w:rsidRDefault="00E007B8" w:rsidP="009B6E6B">
      <w:pPr>
        <w:pStyle w:val="NormalWeb"/>
        <w:spacing w:before="0" w:beforeAutospacing="0" w:after="0" w:afterAutospacing="0"/>
        <w:rPr>
          <w:rFonts w:ascii="Calibri" w:hAnsi="Calibri" w:cs="Arial"/>
          <w:highlight w:val="yellow"/>
        </w:rPr>
      </w:pPr>
      <w:r w:rsidRPr="005B7491">
        <w:rPr>
          <w:rFonts w:ascii="Calibri" w:hAnsi="Calibri" w:cs="Arial"/>
          <w:highlight w:val="yellow"/>
        </w:rPr>
        <w:t>2.2) Following size measurements</w:t>
      </w:r>
      <w:r w:rsidR="003D1F2B" w:rsidRPr="005B7491">
        <w:rPr>
          <w:rFonts w:ascii="Calibri" w:hAnsi="Calibri" w:cs="Arial"/>
          <w:highlight w:val="yellow"/>
        </w:rPr>
        <w:t xml:space="preserve">, transfer each solution (800 </w:t>
      </w:r>
      <w:proofErr w:type="spellStart"/>
      <w:r w:rsidR="00B94C57" w:rsidRPr="005B7491">
        <w:rPr>
          <w:rFonts w:ascii="Calibri" w:hAnsi="Calibri" w:cs="Arial"/>
          <w:highlight w:val="yellow"/>
        </w:rPr>
        <w:t>μL</w:t>
      </w:r>
      <w:proofErr w:type="spellEnd"/>
      <w:r w:rsidRPr="005B7491">
        <w:rPr>
          <w:rFonts w:ascii="Calibri" w:hAnsi="Calibri" w:cs="Arial"/>
          <w:highlight w:val="yellow"/>
        </w:rPr>
        <w:t>) into a folded capillary cell for zeta potential measurements at default parameters of dielectric constant, refractive index and viscosity of water at 25 °C.</w:t>
      </w:r>
    </w:p>
    <w:p w14:paraId="74ED5797" w14:textId="77777777" w:rsidR="005C07F3" w:rsidRPr="005B7491" w:rsidRDefault="005C07F3" w:rsidP="009B6E6B">
      <w:pPr>
        <w:pStyle w:val="NormalWeb"/>
        <w:spacing w:before="0" w:beforeAutospacing="0" w:after="0" w:afterAutospacing="0"/>
        <w:rPr>
          <w:rFonts w:ascii="Calibri" w:hAnsi="Calibri" w:cs="Arial"/>
          <w:highlight w:val="yellow"/>
        </w:rPr>
      </w:pPr>
    </w:p>
    <w:p w14:paraId="32985037" w14:textId="682F19B5" w:rsidR="009764E2" w:rsidRPr="005B7491" w:rsidRDefault="005C07F3" w:rsidP="009B6E6B">
      <w:pPr>
        <w:pStyle w:val="NormalWeb"/>
        <w:spacing w:before="0" w:beforeAutospacing="0" w:after="0" w:afterAutospacing="0"/>
        <w:rPr>
          <w:rFonts w:ascii="Calibri" w:hAnsi="Calibri" w:cs="Arial"/>
          <w:highlight w:val="yellow"/>
        </w:rPr>
      </w:pPr>
      <w:r w:rsidRPr="005B7491">
        <w:rPr>
          <w:rFonts w:ascii="Calibri" w:hAnsi="Calibri" w:cs="Arial"/>
          <w:highlight w:val="yellow"/>
        </w:rPr>
        <w:t xml:space="preserve">2.3) </w:t>
      </w:r>
      <w:r w:rsidR="00781019" w:rsidRPr="005B7491">
        <w:rPr>
          <w:rFonts w:ascii="Calibri" w:hAnsi="Calibri" w:cs="Arial"/>
          <w:highlight w:val="yellow"/>
        </w:rPr>
        <w:t>O</w:t>
      </w:r>
      <w:r w:rsidR="007E01C4" w:rsidRPr="005B7491">
        <w:rPr>
          <w:rFonts w:ascii="Calibri" w:hAnsi="Calibri" w:cs="Arial"/>
          <w:highlight w:val="yellow"/>
        </w:rPr>
        <w:t xml:space="preserve">bserve </w:t>
      </w:r>
      <w:r w:rsidR="00781019" w:rsidRPr="005B7491">
        <w:rPr>
          <w:rFonts w:ascii="Calibri" w:hAnsi="Calibri" w:cs="Arial"/>
          <w:highlight w:val="yellow"/>
        </w:rPr>
        <w:t xml:space="preserve">a small </w:t>
      </w:r>
      <w:r w:rsidR="009764E2" w:rsidRPr="005B7491">
        <w:rPr>
          <w:rFonts w:ascii="Calibri" w:hAnsi="Calibri" w:cs="Arial"/>
          <w:highlight w:val="yellow"/>
        </w:rPr>
        <w:t>volume</w:t>
      </w:r>
      <w:r w:rsidR="00781019" w:rsidRPr="005B7491">
        <w:rPr>
          <w:rFonts w:ascii="Calibri" w:hAnsi="Calibri" w:cs="Arial"/>
          <w:highlight w:val="yellow"/>
        </w:rPr>
        <w:t xml:space="preserve"> of complex solution, used for DLS analysis,</w:t>
      </w:r>
      <w:r w:rsidR="00B47C7E" w:rsidRPr="005B7491">
        <w:rPr>
          <w:rFonts w:ascii="Calibri" w:hAnsi="Calibri" w:cs="Arial"/>
          <w:highlight w:val="yellow"/>
        </w:rPr>
        <w:t xml:space="preserve"> by atomic force microscopy</w:t>
      </w:r>
      <w:r w:rsidR="00332109" w:rsidRPr="005B7491">
        <w:rPr>
          <w:rFonts w:ascii="Calibri" w:hAnsi="Calibri" w:cs="Arial"/>
          <w:highlight w:val="yellow"/>
        </w:rPr>
        <w:t xml:space="preserve"> (AFM)</w:t>
      </w:r>
      <w:r w:rsidR="003D1F2B" w:rsidRPr="005B7491">
        <w:rPr>
          <w:rFonts w:ascii="Calibri" w:hAnsi="Calibri" w:cs="Arial"/>
          <w:highlight w:val="yellow"/>
        </w:rPr>
        <w:t xml:space="preserve">. Deposit 10 </w:t>
      </w:r>
      <w:proofErr w:type="spellStart"/>
      <w:r w:rsidR="00B94C57" w:rsidRPr="005B7491">
        <w:rPr>
          <w:rFonts w:ascii="Calibri" w:hAnsi="Calibri" w:cs="Arial"/>
          <w:highlight w:val="yellow"/>
        </w:rPr>
        <w:t>μL</w:t>
      </w:r>
      <w:proofErr w:type="spellEnd"/>
      <w:r w:rsidR="007E01C4" w:rsidRPr="005B7491">
        <w:rPr>
          <w:rFonts w:ascii="Calibri" w:hAnsi="Calibri" w:cs="Arial"/>
          <w:highlight w:val="yellow"/>
        </w:rPr>
        <w:t xml:space="preserve"> of complex solution onto </w:t>
      </w:r>
      <w:r w:rsidR="00781019" w:rsidRPr="005B7491">
        <w:rPr>
          <w:rFonts w:ascii="Calibri" w:hAnsi="Calibri" w:cs="Arial"/>
          <w:highlight w:val="yellow"/>
        </w:rPr>
        <w:t xml:space="preserve">the freshly exposed </w:t>
      </w:r>
      <w:r w:rsidR="00B47C7E" w:rsidRPr="005B7491">
        <w:rPr>
          <w:rFonts w:ascii="Calibri" w:hAnsi="Calibri" w:cs="Arial"/>
          <w:highlight w:val="yellow"/>
        </w:rPr>
        <w:t>cleaved surfac</w:t>
      </w:r>
      <w:r w:rsidR="009764E2" w:rsidRPr="005B7491">
        <w:rPr>
          <w:rFonts w:ascii="Calibri" w:hAnsi="Calibri" w:cs="Arial"/>
          <w:highlight w:val="yellow"/>
        </w:rPr>
        <w:t>e of a mica sheet and leave the mica to air dry overnight in a covered plastic petri dish.</w:t>
      </w:r>
    </w:p>
    <w:p w14:paraId="6C7C9C46" w14:textId="77777777" w:rsidR="009764E2" w:rsidRPr="005B7491" w:rsidRDefault="009764E2" w:rsidP="009B6E6B">
      <w:pPr>
        <w:pStyle w:val="NormalWeb"/>
        <w:spacing w:before="0" w:beforeAutospacing="0" w:after="0" w:afterAutospacing="0"/>
        <w:rPr>
          <w:rFonts w:ascii="Calibri" w:hAnsi="Calibri" w:cs="Arial"/>
          <w:highlight w:val="yellow"/>
        </w:rPr>
      </w:pPr>
    </w:p>
    <w:p w14:paraId="504632B1" w14:textId="304018A4" w:rsidR="005C07F3" w:rsidRPr="005B7491" w:rsidRDefault="009764E2" w:rsidP="009B6E6B">
      <w:pPr>
        <w:pStyle w:val="NormalWeb"/>
        <w:spacing w:before="0" w:beforeAutospacing="0" w:after="0" w:afterAutospacing="0"/>
        <w:rPr>
          <w:rFonts w:ascii="Calibri" w:hAnsi="Calibri" w:cs="Arial"/>
          <w:highlight w:val="yellow"/>
        </w:rPr>
      </w:pPr>
      <w:r w:rsidRPr="005B7491">
        <w:rPr>
          <w:rFonts w:ascii="Calibri" w:hAnsi="Calibri" w:cs="Arial"/>
          <w:highlight w:val="yellow"/>
        </w:rPr>
        <w:t>2.4) A</w:t>
      </w:r>
      <w:r w:rsidR="00B47C7E" w:rsidRPr="005B7491">
        <w:rPr>
          <w:rFonts w:ascii="Calibri" w:hAnsi="Calibri" w:cs="Arial"/>
          <w:highlight w:val="yellow"/>
        </w:rPr>
        <w:t>cquire an image of the complexes in air at 25 °C using a silicon cantilever with a spring constant of 1.3 N/m in tapping mode</w:t>
      </w:r>
      <w:r w:rsidR="007A2F94">
        <w:rPr>
          <w:rFonts w:ascii="Calibri" w:hAnsi="Calibri" w:cs="Arial"/>
          <w:highlight w:val="yellow"/>
        </w:rPr>
        <w:fldChar w:fldCharType="begin">
          <w:fldData xml:space="preserve">PEVuZE5vdGU+PENpdGU+PEF1dGhvcj5OdW1hdGE8L0F1dGhvcj48WWVhcj4yMDA1PC9ZZWFyPjxS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</w:fldData>
        </w:fldChar>
      </w:r>
      <w:r w:rsidR="006A5235">
        <w:rPr>
          <w:rFonts w:ascii="Calibri" w:hAnsi="Calibri" w:cs="Arial"/>
          <w:highlight w:val="yellow"/>
        </w:rPr>
        <w:instrText xml:space="preserve"> ADDIN EN.CITE </w:instrText>
      </w:r>
      <w:r w:rsidR="006A5235">
        <w:rPr>
          <w:rFonts w:ascii="Calibri" w:hAnsi="Calibri" w:cs="Arial"/>
          <w:highlight w:val="yellow"/>
        </w:rPr>
        <w:fldChar w:fldCharType="begin">
          <w:fldData xml:space="preserve">PEVuZE5vdGU+PENpdGU+PEF1dGhvcj5OdW1hdGE8L0F1dGhvcj48WWVhcj4yMDA1PC9ZZWFyPjxS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</w:fldData>
        </w:fldChar>
      </w:r>
      <w:r w:rsidR="006A5235">
        <w:rPr>
          <w:rFonts w:ascii="Calibri" w:hAnsi="Calibri" w:cs="Arial"/>
          <w:highlight w:val="yellow"/>
        </w:rPr>
        <w:instrText xml:space="preserve"> ADDIN EN.CITE.DATA </w:instrText>
      </w:r>
      <w:r w:rsidR="006A5235">
        <w:rPr>
          <w:rFonts w:ascii="Calibri" w:hAnsi="Calibri" w:cs="Arial"/>
          <w:highlight w:val="yellow"/>
        </w:rPr>
      </w:r>
      <w:r w:rsidR="006A5235">
        <w:rPr>
          <w:rFonts w:ascii="Calibri" w:hAnsi="Calibri" w:cs="Arial"/>
          <w:highlight w:val="yellow"/>
        </w:rPr>
        <w:fldChar w:fldCharType="end"/>
      </w:r>
      <w:r w:rsidR="007A2F94">
        <w:rPr>
          <w:rFonts w:ascii="Calibri" w:hAnsi="Calibri" w:cs="Arial"/>
          <w:highlight w:val="yellow"/>
        </w:rPr>
      </w:r>
      <w:r w:rsidR="007A2F94">
        <w:rPr>
          <w:rFonts w:ascii="Calibri" w:hAnsi="Calibri" w:cs="Arial"/>
          <w:highlight w:val="yellow"/>
        </w:rPr>
        <w:fldChar w:fldCharType="separate"/>
      </w:r>
      <w:hyperlink w:anchor="_ENREF_27" w:tooltip="Numata, 2005 #32" w:history="1">
        <w:r w:rsidR="00E541C8" w:rsidRPr="006A5235">
          <w:rPr>
            <w:rFonts w:ascii="Calibri" w:hAnsi="Calibri" w:cs="Arial"/>
            <w:noProof/>
            <w:highlight w:val="yellow"/>
            <w:vertAlign w:val="superscript"/>
          </w:rPr>
          <w:t>27</w:t>
        </w:r>
      </w:hyperlink>
      <w:r w:rsidR="006A5235" w:rsidRPr="006A5235">
        <w:rPr>
          <w:rFonts w:ascii="Calibri" w:hAnsi="Calibri" w:cs="Arial"/>
          <w:noProof/>
          <w:highlight w:val="yellow"/>
          <w:vertAlign w:val="superscript"/>
        </w:rPr>
        <w:t>,</w:t>
      </w:r>
      <w:hyperlink w:anchor="_ENREF_28" w:tooltip="Numata, 2006 #31" w:history="1">
        <w:r w:rsidR="00E541C8" w:rsidRPr="006A5235">
          <w:rPr>
            <w:rFonts w:ascii="Calibri" w:hAnsi="Calibri" w:cs="Arial"/>
            <w:noProof/>
            <w:highlight w:val="yellow"/>
            <w:vertAlign w:val="superscript"/>
          </w:rPr>
          <w:t>28</w:t>
        </w:r>
      </w:hyperlink>
      <w:r w:rsidR="007A2F94">
        <w:rPr>
          <w:rFonts w:ascii="Calibri" w:hAnsi="Calibri" w:cs="Arial"/>
          <w:highlight w:val="yellow"/>
        </w:rPr>
        <w:fldChar w:fldCharType="end"/>
      </w:r>
      <w:r w:rsidR="00B47C7E" w:rsidRPr="005B7491">
        <w:rPr>
          <w:rFonts w:ascii="Calibri" w:hAnsi="Calibri" w:cs="Arial"/>
          <w:highlight w:val="yellow"/>
        </w:rPr>
        <w:t>.</w:t>
      </w:r>
    </w:p>
    <w:p w14:paraId="07FC69CC" w14:textId="77777777" w:rsidR="00405653" w:rsidRPr="005B7491" w:rsidRDefault="00405653" w:rsidP="009B6E6B">
      <w:pPr>
        <w:pStyle w:val="NormalWeb"/>
        <w:spacing w:before="0" w:beforeAutospacing="0" w:after="0" w:afterAutospacing="0"/>
        <w:rPr>
          <w:rFonts w:ascii="Calibri" w:hAnsi="Calibri" w:cs="Arial"/>
          <w:highlight w:val="yellow"/>
        </w:rPr>
      </w:pPr>
    </w:p>
    <w:p w14:paraId="5477CABF" w14:textId="71FA1C61" w:rsidR="001F2CF8" w:rsidRPr="005B7491" w:rsidRDefault="00A357D6" w:rsidP="009B6E6B">
      <w:pPr>
        <w:pStyle w:val="NormalWeb"/>
        <w:spacing w:before="0" w:beforeAutospacing="0" w:after="0" w:afterAutospacing="0"/>
        <w:rPr>
          <w:rFonts w:ascii="Calibri" w:hAnsi="Calibri" w:cs="Arial"/>
          <w:b/>
          <w:highlight w:val="yellow"/>
        </w:rPr>
      </w:pPr>
      <w:r w:rsidRPr="005B7491">
        <w:rPr>
          <w:rFonts w:ascii="Calibri" w:hAnsi="Calibri" w:cs="Arial"/>
          <w:b/>
          <w:highlight w:val="yellow"/>
        </w:rPr>
        <w:t xml:space="preserve">3. </w:t>
      </w:r>
      <w:r w:rsidR="00707CFC" w:rsidRPr="005B7491">
        <w:rPr>
          <w:rFonts w:ascii="Calibri" w:hAnsi="Calibri" w:cs="Arial"/>
          <w:b/>
          <w:highlight w:val="yellow"/>
        </w:rPr>
        <w:t>Infiltration</w:t>
      </w:r>
      <w:r w:rsidR="002732BF" w:rsidRPr="005B7491">
        <w:rPr>
          <w:rFonts w:ascii="Calibri" w:hAnsi="Calibri" w:cs="Arial"/>
          <w:b/>
          <w:highlight w:val="yellow"/>
        </w:rPr>
        <w:t xml:space="preserve"> of Plant Leaves</w:t>
      </w:r>
    </w:p>
    <w:p w14:paraId="35F107FF" w14:textId="5272197A" w:rsidR="002C502A" w:rsidRPr="005B7491" w:rsidRDefault="001F2CF8" w:rsidP="009B6E6B">
      <w:pPr>
        <w:pStyle w:val="NormalWeb"/>
        <w:spacing w:before="0" w:beforeAutospacing="0" w:after="0" w:afterAutospacing="0"/>
        <w:rPr>
          <w:rFonts w:ascii="Calibri" w:hAnsi="Calibri" w:cs="Arial"/>
          <w:highlight w:val="yellow"/>
        </w:rPr>
      </w:pPr>
      <w:r w:rsidRPr="005B7491">
        <w:rPr>
          <w:rFonts w:ascii="Calibri" w:hAnsi="Calibri" w:cs="Arial"/>
          <w:highlight w:val="yellow"/>
        </w:rPr>
        <w:t>3.1) Use 3 week old s</w:t>
      </w:r>
      <w:r w:rsidR="007C3916">
        <w:rPr>
          <w:rFonts w:ascii="Calibri" w:hAnsi="Calibri" w:cs="Arial"/>
          <w:highlight w:val="yellow"/>
        </w:rPr>
        <w:t>oil</w:t>
      </w:r>
      <w:r w:rsidRPr="005B7491">
        <w:rPr>
          <w:rFonts w:ascii="Calibri" w:hAnsi="Calibri" w:cs="Arial"/>
          <w:highlight w:val="yellow"/>
        </w:rPr>
        <w:t>-grown plants</w:t>
      </w:r>
      <w:r w:rsidR="006B5617">
        <w:rPr>
          <w:rFonts w:ascii="Calibri" w:hAnsi="Calibri" w:cs="Arial"/>
          <w:highlight w:val="yellow"/>
        </w:rPr>
        <w:t xml:space="preserve"> (</w:t>
      </w:r>
      <w:r w:rsidR="006B5617">
        <w:rPr>
          <w:rFonts w:ascii="Calibri" w:hAnsi="Calibri" w:cs="Arial"/>
          <w:i/>
          <w:highlight w:val="yellow"/>
        </w:rPr>
        <w:t>Arabidopsis thaliana</w:t>
      </w:r>
      <w:hyperlink w:anchor="_ENREF_24" w:tooltip="Lakshmanan, 2012 #1" w:history="1">
        <w:r w:rsidR="00E541C8" w:rsidRPr="00A5183D">
          <w:rPr>
            <w:rFonts w:ascii="Calibri" w:hAnsi="Calibri" w:cs="Arial"/>
            <w:highlight w:val="yellow"/>
          </w:rPr>
          <w:fldChar w:fldCharType="begin"/>
        </w:r>
        <w:r w:rsidR="00E541C8">
          <w:rPr>
            <w:rFonts w:ascii="Calibri" w:hAnsi="Calibri" w:cs="Arial"/>
            <w:highlight w:val="yellow"/>
          </w:rPr>
          <w:instrText xml:space="preserve"> ADDIN EN.CITE &lt;EndNote&gt;&lt;Cite&gt;&lt;Author&gt;Lakshmanan&lt;/Author&gt;&lt;Year&gt;2012&lt;/Year&gt;&lt;RecNum&gt;1&lt;/RecNum&gt;&lt;DisplayText&gt;&lt;style face="superscript"&gt;24&lt;/style&gt;&lt;/DisplayText&gt;&lt;record&gt;&lt;rec-number&gt;1&lt;/rec-number&gt;&lt;foreign-keys&gt;&lt;key app="EN" db-id="rzs0rzds5rtw5texvejxdzekwft5p0zwtxpt"&gt;1&lt;/key&gt;&lt;/foreign-keys&gt;&lt;ref-type name="Journal Article"&gt;17&lt;/ref-type&gt;&lt;contributors&gt;&lt;authors&gt;&lt;author&gt;Lakshmanan, Manoj&lt;/author&gt;&lt;author&gt;Kodama, Yutaka&lt;/author&gt;&lt;author&gt;Yoshizumi, Takeshi&lt;/author&gt;&lt;author&gt;Sudesh, Kumar&lt;/author&gt;&lt;author&gt;Numata, Keiji&lt;/author&gt;&lt;/authors&gt;&lt;/contributors&gt;&lt;titles&gt;&lt;title&gt;Rapid and efficient gene delivery into plant cells using designed peptide carriers&lt;/title&gt;&lt;secondary-title&gt;Biomacromolecules&lt;/secondary-title&gt;&lt;/titles&gt;&lt;periodical&gt;&lt;full-title&gt;Biomacromolecules&lt;/full-title&gt;&lt;/periodical&gt;&lt;pages&gt;10-16&lt;/pages&gt;&lt;volume&gt;14&lt;/volume&gt;&lt;number&gt;1&lt;/number&gt;&lt;dates&gt;&lt;year&gt;2012&lt;/year&gt;&lt;pub-dates&gt;&lt;date&gt;2013/01/14&lt;/date&gt;&lt;/pub-dates&gt;&lt;/dates&gt;&lt;publisher&gt;American Chemical Society&lt;/publisher&gt;&lt;isbn&gt;1525-7797&lt;/isbn&gt;&lt;urls&gt;&lt;related-urls&gt;&lt;url&gt;http://dx.doi.org/10.1021/bm301275g&lt;/url&gt;&lt;/related-urls&gt;&lt;/urls&gt;&lt;electronic-resource-num&gt;10.1021/bm301275g&lt;/electronic-resource-num&gt;&lt;access-date&gt;2014/02/26&lt;/access-date&gt;&lt;/record&gt;&lt;/Cite&gt;&lt;/EndNote&gt;</w:instrText>
        </w:r>
        <w:r w:rsidR="00E541C8" w:rsidRPr="00A5183D">
          <w:rPr>
            <w:rFonts w:ascii="Calibri" w:hAnsi="Calibri" w:cs="Arial"/>
            <w:highlight w:val="yellow"/>
          </w:rPr>
          <w:fldChar w:fldCharType="separate"/>
        </w:r>
        <w:r w:rsidR="00E541C8" w:rsidRPr="006A5235">
          <w:rPr>
            <w:rFonts w:ascii="Calibri" w:hAnsi="Calibri" w:cs="Arial"/>
            <w:noProof/>
            <w:highlight w:val="yellow"/>
            <w:vertAlign w:val="superscript"/>
          </w:rPr>
          <w:t>24</w:t>
        </w:r>
        <w:r w:rsidR="00E541C8" w:rsidRPr="00A5183D">
          <w:rPr>
            <w:rFonts w:ascii="Calibri" w:hAnsi="Calibri" w:cs="Arial"/>
            <w:highlight w:val="yellow"/>
          </w:rPr>
          <w:fldChar w:fldCharType="end"/>
        </w:r>
      </w:hyperlink>
      <w:r w:rsidR="006B5617" w:rsidRPr="00A5183D">
        <w:rPr>
          <w:rFonts w:ascii="Calibri" w:hAnsi="Calibri" w:cs="Arial"/>
          <w:highlight w:val="yellow"/>
        </w:rPr>
        <w:t>,</w:t>
      </w:r>
      <w:r w:rsidR="006B5617">
        <w:rPr>
          <w:rFonts w:ascii="Calibri" w:hAnsi="Calibri" w:cs="Arial"/>
          <w:highlight w:val="yellow"/>
        </w:rPr>
        <w:t xml:space="preserve"> </w:t>
      </w:r>
      <w:proofErr w:type="spellStart"/>
      <w:r w:rsidR="006B5617">
        <w:rPr>
          <w:rFonts w:ascii="Calibri" w:hAnsi="Calibri" w:cs="Arial"/>
          <w:i/>
          <w:highlight w:val="yellow"/>
        </w:rPr>
        <w:t>Nicotiana</w:t>
      </w:r>
      <w:proofErr w:type="spellEnd"/>
      <w:r w:rsidR="006B5617">
        <w:rPr>
          <w:rFonts w:ascii="Calibri" w:hAnsi="Calibri" w:cs="Arial"/>
          <w:i/>
          <w:highlight w:val="yellow"/>
        </w:rPr>
        <w:t xml:space="preserve"> </w:t>
      </w:r>
      <w:proofErr w:type="spellStart"/>
      <w:r w:rsidR="006B5617">
        <w:rPr>
          <w:rFonts w:ascii="Calibri" w:hAnsi="Calibri" w:cs="Arial"/>
          <w:i/>
          <w:highlight w:val="yellow"/>
        </w:rPr>
        <w:t>benthamiana</w:t>
      </w:r>
      <w:proofErr w:type="spellEnd"/>
      <w:r w:rsidR="00870739">
        <w:fldChar w:fldCharType="begin"/>
      </w:r>
      <w:r w:rsidR="00870739">
        <w:instrText xml:space="preserve"> HYPERLINK \l "_ENREF_24" \o "Lakshmanan, 2012 #1" </w:instrText>
      </w:r>
      <w:r w:rsidR="00870739">
        <w:fldChar w:fldCharType="separate"/>
      </w:r>
      <w:r w:rsidR="00E541C8">
        <w:rPr>
          <w:rFonts w:ascii="Calibri" w:hAnsi="Calibri" w:cs="Arial"/>
          <w:highlight w:val="yellow"/>
        </w:rPr>
        <w:fldChar w:fldCharType="begin"/>
      </w:r>
      <w:r w:rsidR="00E541C8">
        <w:rPr>
          <w:rFonts w:ascii="Calibri" w:hAnsi="Calibri" w:cs="Arial"/>
          <w:highlight w:val="yellow"/>
        </w:rPr>
        <w:instrText xml:space="preserve"> ADDIN EN.CITE &lt;EndNote&gt;&lt;Cite&gt;&lt;Author&gt;Lakshmanan&lt;/Author&gt;&lt;Year&gt;2012&lt;/Year&gt;&lt;RecNum&gt;1&lt;/RecNum&gt;&lt;DisplayText&gt;&lt;style face="superscript"&gt;24&lt;/style&gt;&lt;/DisplayText&gt;&lt;record&gt;&lt;rec-number&gt;1&lt;/rec-number&gt;&lt;foreign-keys&gt;&lt;key app="EN" db-id="rzs0rzds5rtw5texvejxdzekwft5p0zwtxpt"&gt;1&lt;/key&gt;&lt;/foreign-keys&gt;&lt;ref-type name="Journal Article"&gt;17&lt;/ref-type&gt;&lt;contributors&gt;&lt;authors&gt;&lt;author&gt;Lakshmanan, Manoj&lt;/author&gt;&lt;author&gt;Kodama, Yutaka&lt;/author&gt;&lt;author&gt;Yoshizumi, Takeshi&lt;/author&gt;&lt;author&gt;Sudesh, Kumar&lt;/author&gt;&lt;author&gt;Numata, Keiji&lt;/author&gt;&lt;/authors&gt;&lt;/contributors&gt;&lt;titles&gt;&lt;title&gt;Rapid and efficient gene delivery into plant cells using designed peptide carriers&lt;/title&gt;&lt;secondary-title&gt;Biomacromolecules&lt;/secondary-title&gt;&lt;/titles&gt;&lt;periodical&gt;&lt;full-title&gt;Biomacromolecules&lt;/full-title&gt;&lt;/periodical&gt;&lt;pages&gt;10-16&lt;/pages&gt;&lt;volume&gt;14&lt;/volume&gt;&lt;number&gt;1&lt;/number&gt;&lt;dates&gt;&lt;year&gt;2012&lt;/year&gt;&lt;pub-dates&gt;&lt;date&gt;2013/01/14&lt;/date&gt;&lt;/pub-dates&gt;&lt;/dates&gt;&lt;publisher&gt;American Chemical Society&lt;/publisher&gt;&lt;isbn&gt;1525-7797&lt;/isbn&gt;&lt;urls&gt;&lt;related-urls&gt;&lt;url&gt;http://dx.doi.org/10.1021/bm301275g&lt;/url&gt;&lt;/related-urls&gt;&lt;/urls&gt;&lt;electronic-resource-num&gt;10.1021/bm301275g&lt;/electronic-resource-num&gt;&lt;access-date&gt;2014/02/26&lt;/access-date&gt;&lt;/record&gt;&lt;/Cite&gt;&lt;/EndNote&gt;</w:instrText>
      </w:r>
      <w:r w:rsidR="00E541C8">
        <w:rPr>
          <w:rFonts w:ascii="Calibri" w:hAnsi="Calibri" w:cs="Arial"/>
          <w:highlight w:val="yellow"/>
        </w:rPr>
        <w:fldChar w:fldCharType="separate"/>
      </w:r>
      <w:r w:rsidR="00E541C8" w:rsidRPr="006A5235">
        <w:rPr>
          <w:rFonts w:ascii="Calibri" w:hAnsi="Calibri" w:cs="Arial"/>
          <w:noProof/>
          <w:highlight w:val="yellow"/>
          <w:vertAlign w:val="superscript"/>
        </w:rPr>
        <w:t>24</w:t>
      </w:r>
      <w:r w:rsidR="00E541C8">
        <w:rPr>
          <w:rFonts w:ascii="Calibri" w:hAnsi="Calibri" w:cs="Arial"/>
          <w:highlight w:val="yellow"/>
        </w:rPr>
        <w:fldChar w:fldCharType="end"/>
      </w:r>
      <w:r w:rsidR="00870739">
        <w:rPr>
          <w:rFonts w:ascii="Calibri" w:hAnsi="Calibri" w:cs="Arial"/>
          <w:highlight w:val="yellow"/>
        </w:rPr>
        <w:fldChar w:fldCharType="end"/>
      </w:r>
      <w:r w:rsidR="00A5183D">
        <w:rPr>
          <w:rFonts w:ascii="Calibri" w:hAnsi="Calibri" w:cs="Arial"/>
          <w:highlight w:val="yellow"/>
        </w:rPr>
        <w:t xml:space="preserve"> </w:t>
      </w:r>
      <w:r w:rsidR="006B5617">
        <w:rPr>
          <w:rFonts w:ascii="Calibri" w:hAnsi="Calibri" w:cs="Arial"/>
          <w:highlight w:val="yellow"/>
        </w:rPr>
        <w:t>or poplar</w:t>
      </w:r>
      <w:hyperlink w:anchor="_ENREF_26" w:tooltip="Numata, 2014 #2" w:history="1">
        <w:r w:rsidR="00E541C8">
          <w:rPr>
            <w:rFonts w:ascii="Calibri" w:hAnsi="Calibri" w:cs="Arial"/>
            <w:highlight w:val="yellow"/>
          </w:rPr>
          <w:fldChar w:fldCharType="begin"/>
        </w:r>
        <w:r w:rsidR="00E541C8">
          <w:rPr>
            <w:rFonts w:ascii="Calibri" w:hAnsi="Calibri" w:cs="Arial"/>
            <w:highlight w:val="yellow"/>
          </w:rPr>
          <w:instrText xml:space="preserve"> ADDIN EN.CITE &lt;EndNote&gt;&lt;Cite&gt;&lt;Author&gt;Numata&lt;/Author&gt;&lt;Year&gt;2014&lt;/Year&gt;&lt;RecNum&gt;2&lt;/RecNum&gt;&lt;DisplayText&gt;&lt;style face="superscript"&gt;26&lt;/style&gt;&lt;/DisplayText&gt;&lt;record&gt;&lt;rec-number&gt;2&lt;/rec-number&gt;&lt;foreign-keys&gt;&lt;key app="EN" db-id="rzs0rzds5rtw5texvejxdzekwft5p0zwtxpt"&gt;2&lt;/key&gt;&lt;/foreign-keys&gt;&lt;ref-type name="Journal Article"&gt;17&lt;/ref-type&gt;&lt;contributors&gt;&lt;authors&gt;&lt;author&gt;Numata, K.&lt;/author&gt;&lt;author&gt;Ohtani, M.&lt;/author&gt;&lt;author&gt;Yoshizumi, T.&lt;/author&gt;&lt;author&gt;Demura, T.&lt;/author&gt;&lt;author&gt;Kodama, Y.&lt;/author&gt;&lt;/authors&gt;&lt;/contributors&gt;&lt;titles&gt;&lt;title&gt;Local gene silencing in plants via synthetic dsRNA and carrier peptide&lt;/title&gt;&lt;secondary-title&gt;Plant Biotechnol. J.&lt;/secondary-title&gt;&lt;/titles&gt;&lt;periodical&gt;&lt;full-title&gt;Plant Biotechnol. J.&lt;/full-title&gt;&lt;/periodical&gt;&lt;pages&gt;1027-1034&lt;/pages&gt;&lt;volume&gt;12&lt;/volume&gt;&lt;number&gt;8&lt;/number&gt;&lt;dates&gt;&lt;year&gt;2014&lt;/year&gt;&lt;/dates&gt;&lt;urls&gt;&lt;/urls&gt;&lt;/record&gt;&lt;/Cite&gt;&lt;/EndNote&gt;</w:instrText>
        </w:r>
        <w:r w:rsidR="00E541C8">
          <w:rPr>
            <w:rFonts w:ascii="Calibri" w:hAnsi="Calibri" w:cs="Arial"/>
            <w:highlight w:val="yellow"/>
          </w:rPr>
          <w:fldChar w:fldCharType="separate"/>
        </w:r>
        <w:r w:rsidR="00E541C8" w:rsidRPr="006A5235">
          <w:rPr>
            <w:rFonts w:ascii="Calibri" w:hAnsi="Calibri" w:cs="Arial"/>
            <w:noProof/>
            <w:highlight w:val="yellow"/>
            <w:vertAlign w:val="superscript"/>
          </w:rPr>
          <w:t>26</w:t>
        </w:r>
        <w:r w:rsidR="00E541C8">
          <w:rPr>
            <w:rFonts w:ascii="Calibri" w:hAnsi="Calibri" w:cs="Arial"/>
            <w:highlight w:val="yellow"/>
          </w:rPr>
          <w:fldChar w:fldCharType="end"/>
        </w:r>
      </w:hyperlink>
      <w:r w:rsidR="006B5617">
        <w:rPr>
          <w:rFonts w:ascii="Calibri" w:hAnsi="Calibri" w:cs="Arial"/>
          <w:highlight w:val="yellow"/>
        </w:rPr>
        <w:t>)</w:t>
      </w:r>
      <w:r w:rsidRPr="005B7491">
        <w:rPr>
          <w:rFonts w:ascii="Calibri" w:hAnsi="Calibri" w:cs="Arial"/>
          <w:highlight w:val="yellow"/>
        </w:rPr>
        <w:t xml:space="preserve">. </w:t>
      </w:r>
      <w:r w:rsidR="00984D9D" w:rsidRPr="005B7491">
        <w:rPr>
          <w:rFonts w:ascii="Calibri" w:hAnsi="Calibri" w:cs="Arial"/>
          <w:highlight w:val="yellow"/>
        </w:rPr>
        <w:t>Transfect at least 3</w:t>
      </w:r>
      <w:r w:rsidR="00AE08C7" w:rsidRPr="005B7491">
        <w:rPr>
          <w:rFonts w:ascii="Calibri" w:hAnsi="Calibri" w:cs="Arial"/>
          <w:highlight w:val="yellow"/>
        </w:rPr>
        <w:t xml:space="preserve"> l</w:t>
      </w:r>
      <w:r w:rsidR="00590C63" w:rsidRPr="005B7491">
        <w:rPr>
          <w:rFonts w:ascii="Calibri" w:hAnsi="Calibri" w:cs="Arial"/>
          <w:highlight w:val="yellow"/>
        </w:rPr>
        <w:t>eaves</w:t>
      </w:r>
      <w:r w:rsidR="00984D9D" w:rsidRPr="005B7491">
        <w:rPr>
          <w:rFonts w:ascii="Calibri" w:hAnsi="Calibri" w:cs="Arial"/>
          <w:highlight w:val="yellow"/>
        </w:rPr>
        <w:t xml:space="preserve"> </w:t>
      </w:r>
      <w:r w:rsidR="00590C63" w:rsidRPr="005B7491">
        <w:rPr>
          <w:rFonts w:ascii="Calibri" w:hAnsi="Calibri" w:cs="Arial"/>
          <w:highlight w:val="yellow"/>
        </w:rPr>
        <w:t>to serve as triplicate</w:t>
      </w:r>
      <w:r w:rsidR="00AE08C7" w:rsidRPr="005B7491">
        <w:rPr>
          <w:rFonts w:ascii="Calibri" w:hAnsi="Calibri" w:cs="Arial"/>
          <w:highlight w:val="yellow"/>
        </w:rPr>
        <w:t xml:space="preserve"> for the qu</w:t>
      </w:r>
      <w:r w:rsidR="00984D9D" w:rsidRPr="005B7491">
        <w:rPr>
          <w:rFonts w:ascii="Calibri" w:hAnsi="Calibri" w:cs="Arial"/>
          <w:highlight w:val="yellow"/>
        </w:rPr>
        <w:t>antification of gene expression</w:t>
      </w:r>
      <w:r w:rsidR="00984511" w:rsidRPr="005B7491">
        <w:rPr>
          <w:rFonts w:ascii="Calibri" w:hAnsi="Calibri" w:cs="Arial"/>
          <w:highlight w:val="yellow"/>
        </w:rPr>
        <w:t xml:space="preserve"> or protein</w:t>
      </w:r>
      <w:r w:rsidR="00A773C0" w:rsidRPr="005B7491">
        <w:rPr>
          <w:rFonts w:ascii="Calibri" w:hAnsi="Calibri" w:cs="Arial"/>
          <w:highlight w:val="yellow"/>
        </w:rPr>
        <w:t xml:space="preserve"> delivery</w:t>
      </w:r>
      <w:r w:rsidR="00984D9D" w:rsidRPr="005B7491">
        <w:rPr>
          <w:rFonts w:ascii="Calibri" w:hAnsi="Calibri" w:cs="Arial"/>
          <w:highlight w:val="yellow"/>
        </w:rPr>
        <w:t>.</w:t>
      </w:r>
    </w:p>
    <w:p w14:paraId="1613AD64" w14:textId="77777777" w:rsidR="002C502A" w:rsidRPr="005B7491" w:rsidRDefault="002C502A" w:rsidP="009B6E6B">
      <w:pPr>
        <w:pStyle w:val="NormalWeb"/>
        <w:spacing w:before="0" w:beforeAutospacing="0" w:after="0" w:afterAutospacing="0"/>
        <w:rPr>
          <w:rFonts w:ascii="Calibri" w:hAnsi="Calibri" w:cs="Arial"/>
          <w:highlight w:val="yellow"/>
        </w:rPr>
      </w:pPr>
    </w:p>
    <w:p w14:paraId="3FE0ECA9" w14:textId="0DF45641" w:rsidR="00A7199E" w:rsidRPr="005B7491" w:rsidRDefault="002C502A" w:rsidP="009B6E6B">
      <w:pPr>
        <w:pStyle w:val="NormalWeb"/>
        <w:spacing w:before="0" w:beforeAutospacing="0" w:after="0" w:afterAutospacing="0"/>
        <w:rPr>
          <w:rFonts w:ascii="Calibri" w:hAnsi="Calibri" w:cs="Arial"/>
          <w:highlight w:val="yellow"/>
        </w:rPr>
      </w:pPr>
      <w:r w:rsidRPr="005B7491">
        <w:rPr>
          <w:rFonts w:ascii="Calibri" w:hAnsi="Calibri" w:cs="Arial"/>
          <w:highlight w:val="yellow"/>
        </w:rPr>
        <w:t xml:space="preserve">3.2) </w:t>
      </w:r>
      <w:r w:rsidR="003D1F2B" w:rsidRPr="005B7491">
        <w:rPr>
          <w:rFonts w:ascii="Calibri" w:hAnsi="Calibri" w:cs="Arial"/>
          <w:highlight w:val="yellow"/>
        </w:rPr>
        <w:t>Load a 1</w:t>
      </w:r>
      <w:r w:rsidR="00B94C57" w:rsidRPr="005B7491">
        <w:rPr>
          <w:rFonts w:ascii="Calibri" w:hAnsi="Calibri" w:cs="Arial"/>
          <w:highlight w:val="yellow"/>
        </w:rPr>
        <w:t xml:space="preserve"> mL</w:t>
      </w:r>
      <w:r w:rsidR="00EA2645" w:rsidRPr="005B7491">
        <w:rPr>
          <w:rFonts w:ascii="Calibri" w:hAnsi="Calibri" w:cs="Arial"/>
          <w:highlight w:val="yellow"/>
        </w:rPr>
        <w:t xml:space="preserve"> needleless plastic</w:t>
      </w:r>
      <w:r w:rsidR="008A50F2" w:rsidRPr="005B7491">
        <w:rPr>
          <w:rFonts w:ascii="Calibri" w:hAnsi="Calibri" w:cs="Arial"/>
          <w:highlight w:val="yellow"/>
        </w:rPr>
        <w:t xml:space="preserve"> syringe</w:t>
      </w:r>
      <w:r w:rsidR="0053053E" w:rsidRPr="005B7491">
        <w:rPr>
          <w:rFonts w:ascii="Calibri" w:hAnsi="Calibri" w:cs="Arial"/>
          <w:highlight w:val="yellow"/>
        </w:rPr>
        <w:t xml:space="preserve"> </w:t>
      </w:r>
      <w:r w:rsidR="003D1F2B" w:rsidRPr="005B7491">
        <w:rPr>
          <w:rFonts w:ascii="Calibri" w:hAnsi="Calibri" w:cs="Arial"/>
          <w:highlight w:val="yellow"/>
        </w:rPr>
        <w:t xml:space="preserve">with 100 </w:t>
      </w:r>
      <w:proofErr w:type="spellStart"/>
      <w:r w:rsidR="00B94C57" w:rsidRPr="005B7491">
        <w:rPr>
          <w:rFonts w:ascii="Calibri" w:hAnsi="Calibri" w:cs="Arial"/>
          <w:highlight w:val="yellow"/>
        </w:rPr>
        <w:t>μL</w:t>
      </w:r>
      <w:proofErr w:type="spellEnd"/>
      <w:r w:rsidR="008A50F2" w:rsidRPr="005B7491">
        <w:rPr>
          <w:rFonts w:ascii="Calibri" w:hAnsi="Calibri" w:cs="Arial"/>
          <w:highlight w:val="yellow"/>
        </w:rPr>
        <w:t xml:space="preserve"> of complex solution for </w:t>
      </w:r>
      <w:r w:rsidR="00EA2645" w:rsidRPr="005B7491">
        <w:rPr>
          <w:rFonts w:ascii="Calibri" w:hAnsi="Calibri" w:cs="Arial"/>
          <w:highlight w:val="yellow"/>
        </w:rPr>
        <w:t xml:space="preserve">the </w:t>
      </w:r>
      <w:r w:rsidR="008A50F2" w:rsidRPr="005B7491">
        <w:rPr>
          <w:rFonts w:ascii="Calibri" w:hAnsi="Calibri" w:cs="Arial"/>
          <w:highlight w:val="yellow"/>
        </w:rPr>
        <w:t>transfection of one leaf.</w:t>
      </w:r>
      <w:r w:rsidR="00820956" w:rsidRPr="005B7491">
        <w:rPr>
          <w:rFonts w:ascii="Calibri" w:hAnsi="Calibri" w:cs="Arial"/>
          <w:highlight w:val="yellow"/>
        </w:rPr>
        <w:t xml:space="preserve"> </w:t>
      </w:r>
      <w:r w:rsidR="00214306" w:rsidRPr="005B7491">
        <w:rPr>
          <w:rFonts w:ascii="Calibri" w:hAnsi="Calibri" w:cs="Arial"/>
          <w:highlight w:val="yellow"/>
        </w:rPr>
        <w:t xml:space="preserve">Position the tip of the syringe on the </w:t>
      </w:r>
      <w:proofErr w:type="spellStart"/>
      <w:r w:rsidR="00214306" w:rsidRPr="005B7491">
        <w:rPr>
          <w:rFonts w:ascii="Calibri" w:hAnsi="Calibri" w:cs="Arial"/>
          <w:highlight w:val="yellow"/>
        </w:rPr>
        <w:t>abaxial</w:t>
      </w:r>
      <w:proofErr w:type="spellEnd"/>
      <w:r w:rsidR="00214306" w:rsidRPr="005B7491">
        <w:rPr>
          <w:rFonts w:ascii="Calibri" w:hAnsi="Calibri" w:cs="Arial"/>
          <w:highlight w:val="yellow"/>
        </w:rPr>
        <w:t xml:space="preserve"> surface of the leaf.</w:t>
      </w:r>
    </w:p>
    <w:p w14:paraId="47C33E7C" w14:textId="77777777" w:rsidR="00820956" w:rsidRPr="005B7491" w:rsidRDefault="00820956" w:rsidP="009B6E6B">
      <w:pPr>
        <w:pStyle w:val="NormalWeb"/>
        <w:spacing w:before="0" w:beforeAutospacing="0" w:after="0" w:afterAutospacing="0"/>
        <w:rPr>
          <w:rFonts w:ascii="Calibri" w:hAnsi="Calibri" w:cs="Arial"/>
          <w:highlight w:val="yellow"/>
        </w:rPr>
      </w:pPr>
    </w:p>
    <w:p w14:paraId="5CF171CD" w14:textId="3ACC852C" w:rsidR="00820956" w:rsidRPr="005B7491" w:rsidRDefault="002C502A" w:rsidP="009B6E6B">
      <w:pPr>
        <w:pStyle w:val="NormalWeb"/>
        <w:spacing w:before="0" w:beforeAutospacing="0" w:after="0" w:afterAutospacing="0"/>
        <w:rPr>
          <w:rFonts w:ascii="Calibri" w:hAnsi="Calibri" w:cs="Arial"/>
          <w:highlight w:val="yellow"/>
        </w:rPr>
      </w:pPr>
      <w:r w:rsidRPr="005B7491">
        <w:rPr>
          <w:rFonts w:ascii="Calibri" w:hAnsi="Calibri" w:cs="Arial"/>
          <w:highlight w:val="yellow"/>
        </w:rPr>
        <w:t>3.3</w:t>
      </w:r>
      <w:r w:rsidR="005F36F5" w:rsidRPr="005B7491">
        <w:rPr>
          <w:rFonts w:ascii="Calibri" w:hAnsi="Calibri" w:cs="Arial"/>
          <w:highlight w:val="yellow"/>
        </w:rPr>
        <w:t>) P</w:t>
      </w:r>
      <w:r w:rsidR="00214306" w:rsidRPr="005B7491">
        <w:rPr>
          <w:rFonts w:ascii="Calibri" w:hAnsi="Calibri" w:cs="Arial"/>
          <w:highlight w:val="yellow"/>
        </w:rPr>
        <w:t>ress the syringe tip against the leaf slightly and depress the syringe plunger slowly</w:t>
      </w:r>
      <w:r w:rsidR="005F36F5" w:rsidRPr="005B7491">
        <w:rPr>
          <w:rFonts w:ascii="Calibri" w:hAnsi="Calibri" w:cs="Arial"/>
          <w:highlight w:val="yellow"/>
        </w:rPr>
        <w:t xml:space="preserve"> while exerting a counter-pressure with the index finger of a latex-gloved hand from the </w:t>
      </w:r>
      <w:r w:rsidR="00EA2645" w:rsidRPr="005B7491">
        <w:rPr>
          <w:rFonts w:ascii="Calibri" w:hAnsi="Calibri" w:cs="Arial"/>
          <w:highlight w:val="yellow"/>
        </w:rPr>
        <w:t xml:space="preserve">opposite side. </w:t>
      </w:r>
      <w:r w:rsidR="005F36F5" w:rsidRPr="005B7491">
        <w:rPr>
          <w:rFonts w:ascii="Calibri" w:hAnsi="Calibri" w:cs="Arial"/>
          <w:highlight w:val="yellow"/>
        </w:rPr>
        <w:t>Successful infiltration can be observed as the spreading of</w:t>
      </w:r>
      <w:r w:rsidR="003E6F84" w:rsidRPr="005B7491">
        <w:rPr>
          <w:rFonts w:ascii="Calibri" w:hAnsi="Calibri" w:cs="Arial"/>
          <w:highlight w:val="yellow"/>
        </w:rPr>
        <w:t xml:space="preserve"> a</w:t>
      </w:r>
      <w:r w:rsidR="005F36F5" w:rsidRPr="005B7491">
        <w:rPr>
          <w:rFonts w:ascii="Calibri" w:hAnsi="Calibri" w:cs="Arial"/>
          <w:highlight w:val="yellow"/>
        </w:rPr>
        <w:t xml:space="preserve"> water-soaked area in the leaf.</w:t>
      </w:r>
      <w:r w:rsidR="002D6380" w:rsidRPr="005B7491">
        <w:rPr>
          <w:rFonts w:ascii="Calibri" w:hAnsi="Calibri" w:cs="Arial"/>
          <w:highlight w:val="yellow"/>
        </w:rPr>
        <w:t xml:space="preserve"> </w:t>
      </w:r>
      <w:r w:rsidR="00B07123">
        <w:rPr>
          <w:rFonts w:ascii="Calibri" w:hAnsi="Calibri" w:cs="Arial"/>
          <w:highlight w:val="yellow"/>
        </w:rPr>
        <w:t>Label the infiltrated leaves for ease of identification.</w:t>
      </w:r>
    </w:p>
    <w:p w14:paraId="710ECA81" w14:textId="77777777" w:rsidR="00B92E4B" w:rsidRPr="005B7491" w:rsidRDefault="00B92E4B" w:rsidP="009B6E6B">
      <w:pPr>
        <w:pStyle w:val="NormalWeb"/>
        <w:spacing w:before="0" w:beforeAutospacing="0" w:after="0" w:afterAutospacing="0"/>
        <w:rPr>
          <w:rFonts w:ascii="Calibri" w:hAnsi="Calibri" w:cs="Arial"/>
          <w:highlight w:val="yellow"/>
        </w:rPr>
      </w:pPr>
    </w:p>
    <w:p w14:paraId="329E0BD0" w14:textId="7B254881" w:rsidR="00443BDA" w:rsidRPr="005B7491" w:rsidRDefault="002C502A" w:rsidP="009B6E6B">
      <w:pPr>
        <w:pStyle w:val="NormalWeb"/>
        <w:spacing w:before="0" w:beforeAutospacing="0" w:after="0" w:afterAutospacing="0"/>
        <w:rPr>
          <w:rFonts w:ascii="Calibri" w:hAnsi="Calibri" w:cs="Arial"/>
          <w:highlight w:val="yellow"/>
        </w:rPr>
      </w:pPr>
      <w:r w:rsidRPr="005B7491">
        <w:rPr>
          <w:rFonts w:ascii="Calibri" w:hAnsi="Calibri" w:cs="Arial"/>
          <w:highlight w:val="yellow"/>
        </w:rPr>
        <w:t>3.4</w:t>
      </w:r>
      <w:r w:rsidR="00443BDA" w:rsidRPr="005B7491">
        <w:rPr>
          <w:rFonts w:ascii="Calibri" w:hAnsi="Calibri" w:cs="Arial"/>
          <w:highlight w:val="yellow"/>
        </w:rPr>
        <w:t>) I</w:t>
      </w:r>
      <w:r w:rsidR="0066058B" w:rsidRPr="005B7491">
        <w:rPr>
          <w:rFonts w:ascii="Calibri" w:hAnsi="Calibri" w:cs="Arial"/>
          <w:highlight w:val="yellow"/>
        </w:rPr>
        <w:t xml:space="preserve">ncubate the transfected leaf for </w:t>
      </w:r>
      <w:r w:rsidR="00816359" w:rsidRPr="005B7491">
        <w:rPr>
          <w:rFonts w:ascii="Calibri" w:hAnsi="Calibri" w:cs="Arial"/>
          <w:highlight w:val="yellow"/>
        </w:rPr>
        <w:t>optimized durations</w:t>
      </w:r>
      <w:r w:rsidR="001F3A95" w:rsidRPr="005B7491">
        <w:rPr>
          <w:rFonts w:ascii="Calibri" w:hAnsi="Calibri" w:cs="Arial"/>
          <w:highlight w:val="yellow"/>
        </w:rPr>
        <w:t xml:space="preserve"> following infiltration with</w:t>
      </w:r>
      <w:r w:rsidR="00816359" w:rsidRPr="005B7491">
        <w:rPr>
          <w:rFonts w:ascii="Calibri" w:hAnsi="Calibri" w:cs="Arial"/>
          <w:highlight w:val="yellow"/>
        </w:rPr>
        <w:t xml:space="preserve"> peptide-</w:t>
      </w:r>
      <w:proofErr w:type="spellStart"/>
      <w:r w:rsidR="00816359" w:rsidRPr="005B7491">
        <w:rPr>
          <w:rFonts w:ascii="Calibri" w:hAnsi="Calibri" w:cs="Arial"/>
          <w:highlight w:val="yellow"/>
        </w:rPr>
        <w:t>pDNA</w:t>
      </w:r>
      <w:proofErr w:type="spellEnd"/>
      <w:r w:rsidR="00816359" w:rsidRPr="005B7491">
        <w:rPr>
          <w:rFonts w:ascii="Calibri" w:hAnsi="Calibri" w:cs="Arial"/>
          <w:highlight w:val="yellow"/>
        </w:rPr>
        <w:t xml:space="preserve"> (12</w:t>
      </w:r>
      <w:r w:rsidR="006F2A57">
        <w:rPr>
          <w:rFonts w:ascii="Calibri" w:hAnsi="Calibri" w:cs="Arial"/>
          <w:highlight w:val="yellow"/>
        </w:rPr>
        <w:t xml:space="preserve"> h</w:t>
      </w:r>
      <w:r w:rsidR="00816359" w:rsidRPr="005B7491">
        <w:rPr>
          <w:rFonts w:ascii="Calibri" w:hAnsi="Calibri" w:cs="Arial"/>
          <w:highlight w:val="yellow"/>
        </w:rPr>
        <w:t>)</w:t>
      </w:r>
      <w:r w:rsidR="00EA09C3" w:rsidRPr="005B7491">
        <w:rPr>
          <w:rFonts w:ascii="Calibri" w:hAnsi="Calibri" w:cs="Arial"/>
          <w:highlight w:val="yellow"/>
        </w:rPr>
        <w:t>, peptide-</w:t>
      </w:r>
      <w:proofErr w:type="spellStart"/>
      <w:r w:rsidR="00EA09C3" w:rsidRPr="005B7491">
        <w:rPr>
          <w:rFonts w:ascii="Calibri" w:hAnsi="Calibri" w:cs="Arial"/>
          <w:highlight w:val="yellow"/>
        </w:rPr>
        <w:t>dsDNA</w:t>
      </w:r>
      <w:proofErr w:type="spellEnd"/>
      <w:r w:rsidR="00EA09C3" w:rsidRPr="005B7491">
        <w:rPr>
          <w:rFonts w:ascii="Calibri" w:hAnsi="Calibri" w:cs="Arial"/>
          <w:highlight w:val="yellow"/>
        </w:rPr>
        <w:t xml:space="preserve"> (12</w:t>
      </w:r>
      <w:r w:rsidR="006F2A57">
        <w:rPr>
          <w:rFonts w:ascii="Calibri" w:hAnsi="Calibri" w:cs="Arial"/>
          <w:highlight w:val="yellow"/>
        </w:rPr>
        <w:t xml:space="preserve"> h</w:t>
      </w:r>
      <w:r w:rsidR="00EA09C3" w:rsidRPr="005B7491">
        <w:rPr>
          <w:rFonts w:ascii="Calibri" w:hAnsi="Calibri" w:cs="Arial"/>
          <w:highlight w:val="yellow"/>
        </w:rPr>
        <w:t>),</w:t>
      </w:r>
      <w:r w:rsidR="002E1C30" w:rsidRPr="005B7491">
        <w:rPr>
          <w:rFonts w:ascii="Calibri" w:hAnsi="Calibri" w:cs="Arial"/>
          <w:highlight w:val="yellow"/>
        </w:rPr>
        <w:t xml:space="preserve"> peptide-</w:t>
      </w:r>
      <w:proofErr w:type="spellStart"/>
      <w:r w:rsidR="002E1C30" w:rsidRPr="005B7491">
        <w:rPr>
          <w:rFonts w:ascii="Calibri" w:hAnsi="Calibri" w:cs="Arial"/>
          <w:highlight w:val="yellow"/>
        </w:rPr>
        <w:t>dsRNA</w:t>
      </w:r>
      <w:proofErr w:type="spellEnd"/>
      <w:r w:rsidR="002E1C30" w:rsidRPr="005B7491">
        <w:rPr>
          <w:rFonts w:ascii="Calibri" w:hAnsi="Calibri" w:cs="Arial"/>
          <w:highlight w:val="yellow"/>
        </w:rPr>
        <w:t xml:space="preserve"> (</w:t>
      </w:r>
      <w:r w:rsidR="008B7F01" w:rsidRPr="005B7491">
        <w:rPr>
          <w:rFonts w:ascii="Calibri" w:hAnsi="Calibri" w:cs="Arial"/>
          <w:highlight w:val="yellow"/>
        </w:rPr>
        <w:t>9</w:t>
      </w:r>
      <w:r w:rsidR="008B7F01" w:rsidRPr="005B7491">
        <w:rPr>
          <w:rFonts w:ascii="Symbol" w:hAnsi="Symbol" w:cs="Arial"/>
          <w:highlight w:val="yellow"/>
        </w:rPr>
        <w:t></w:t>
      </w:r>
      <w:r w:rsidR="002E1C30" w:rsidRPr="005B7491">
        <w:rPr>
          <w:rFonts w:ascii="Calibri" w:hAnsi="Calibri" w:cs="Arial"/>
          <w:highlight w:val="yellow"/>
        </w:rPr>
        <w:t>48</w:t>
      </w:r>
      <w:r w:rsidR="006F2A57">
        <w:rPr>
          <w:rFonts w:ascii="Calibri" w:hAnsi="Calibri" w:cs="Arial"/>
          <w:highlight w:val="yellow"/>
        </w:rPr>
        <w:t xml:space="preserve"> h</w:t>
      </w:r>
      <w:r w:rsidR="007B3D58" w:rsidRPr="005B7491">
        <w:rPr>
          <w:rFonts w:ascii="Calibri" w:hAnsi="Calibri" w:cs="Arial"/>
          <w:highlight w:val="yellow"/>
        </w:rPr>
        <w:t>)</w:t>
      </w:r>
      <w:r w:rsidR="00EA09C3" w:rsidRPr="005B7491">
        <w:rPr>
          <w:rFonts w:ascii="Calibri" w:hAnsi="Calibri" w:cs="Arial"/>
          <w:highlight w:val="yellow"/>
        </w:rPr>
        <w:t xml:space="preserve"> and peptide-protein (6</w:t>
      </w:r>
      <w:r w:rsidR="006F2A57">
        <w:rPr>
          <w:rFonts w:ascii="Calibri" w:hAnsi="Calibri" w:cs="Arial"/>
          <w:highlight w:val="yellow"/>
        </w:rPr>
        <w:t xml:space="preserve"> h</w:t>
      </w:r>
      <w:r w:rsidR="00EA09C3" w:rsidRPr="005B7491">
        <w:rPr>
          <w:rFonts w:ascii="Calibri" w:hAnsi="Calibri" w:cs="Arial"/>
          <w:highlight w:val="yellow"/>
        </w:rPr>
        <w:t>)</w:t>
      </w:r>
      <w:r w:rsidR="00816359" w:rsidRPr="005B7491">
        <w:rPr>
          <w:rFonts w:ascii="Calibri" w:hAnsi="Calibri" w:cs="Arial"/>
          <w:highlight w:val="yellow"/>
        </w:rPr>
        <w:t xml:space="preserve"> </w:t>
      </w:r>
      <w:r w:rsidR="00816359" w:rsidRPr="005B7491">
        <w:rPr>
          <w:rFonts w:ascii="Calibri" w:hAnsi="Calibri" w:cs="Arial"/>
          <w:highlight w:val="yellow"/>
        </w:rPr>
        <w:lastRenderedPageBreak/>
        <w:t>formulations</w:t>
      </w:r>
      <w:r w:rsidR="00202F97">
        <w:rPr>
          <w:rFonts w:ascii="Calibri" w:hAnsi="Calibri" w:cs="Arial"/>
          <w:highlight w:val="yellow"/>
        </w:rPr>
        <w:t xml:space="preserve"> under the following conditions: 16</w:t>
      </w:r>
      <w:r w:rsidR="006F2A57">
        <w:rPr>
          <w:rFonts w:ascii="Calibri" w:hAnsi="Calibri" w:cs="Arial"/>
          <w:highlight w:val="yellow"/>
        </w:rPr>
        <w:t xml:space="preserve"> h</w:t>
      </w:r>
      <w:r w:rsidR="00202F97">
        <w:rPr>
          <w:rFonts w:ascii="Calibri" w:hAnsi="Calibri" w:cs="Arial"/>
          <w:highlight w:val="yellow"/>
        </w:rPr>
        <w:t xml:space="preserve"> light</w:t>
      </w:r>
      <w:r w:rsidR="00FE2DE3">
        <w:rPr>
          <w:rFonts w:ascii="Calibri" w:hAnsi="Calibri" w:cs="Arial"/>
          <w:highlight w:val="yellow"/>
        </w:rPr>
        <w:t>/8</w:t>
      </w:r>
      <w:r w:rsidR="006F2A57">
        <w:rPr>
          <w:rFonts w:ascii="Calibri" w:hAnsi="Calibri" w:cs="Arial"/>
          <w:highlight w:val="yellow"/>
        </w:rPr>
        <w:t xml:space="preserve"> h</w:t>
      </w:r>
      <w:r w:rsidR="00FE2DE3">
        <w:rPr>
          <w:rFonts w:ascii="Calibri" w:hAnsi="Calibri" w:cs="Arial"/>
          <w:highlight w:val="yellow"/>
        </w:rPr>
        <w:t xml:space="preserve"> dark at 22</w:t>
      </w:r>
      <w:r w:rsidR="00202F97">
        <w:rPr>
          <w:rFonts w:ascii="Calibri" w:hAnsi="Calibri" w:cs="Arial"/>
          <w:highlight w:val="yellow"/>
        </w:rPr>
        <w:t xml:space="preserve"> </w:t>
      </w:r>
      <w:r w:rsidR="00FE2DE3" w:rsidRPr="005B7491">
        <w:rPr>
          <w:rFonts w:ascii="Calibri" w:hAnsi="Calibri" w:cs="Arial"/>
          <w:highlight w:val="yellow"/>
        </w:rPr>
        <w:t>°C</w:t>
      </w:r>
      <w:r w:rsidR="00FE2DE3">
        <w:rPr>
          <w:rFonts w:ascii="Calibri" w:hAnsi="Calibri" w:cs="Arial"/>
          <w:highlight w:val="yellow"/>
        </w:rPr>
        <w:t xml:space="preserve"> for </w:t>
      </w:r>
      <w:r w:rsidR="00FE2DE3">
        <w:rPr>
          <w:rFonts w:ascii="Calibri" w:hAnsi="Calibri" w:cs="Arial"/>
          <w:i/>
          <w:highlight w:val="yellow"/>
        </w:rPr>
        <w:t>A. thaliana</w:t>
      </w:r>
      <w:r w:rsidR="00FE2DE3">
        <w:rPr>
          <w:rFonts w:ascii="Calibri" w:hAnsi="Calibri" w:cs="Arial"/>
          <w:highlight w:val="yellow"/>
        </w:rPr>
        <w:t xml:space="preserve"> and poplar, or 24</w:t>
      </w:r>
      <w:r w:rsidR="006F2A57">
        <w:rPr>
          <w:rFonts w:ascii="Calibri" w:hAnsi="Calibri" w:cs="Arial"/>
          <w:highlight w:val="yellow"/>
        </w:rPr>
        <w:t xml:space="preserve"> h</w:t>
      </w:r>
      <w:r w:rsidR="00FE2DE3">
        <w:rPr>
          <w:rFonts w:ascii="Calibri" w:hAnsi="Calibri" w:cs="Arial"/>
          <w:highlight w:val="yellow"/>
        </w:rPr>
        <w:t xml:space="preserve"> constant light at 29 </w:t>
      </w:r>
      <w:r w:rsidR="00FE2DE3" w:rsidRPr="005B7491">
        <w:rPr>
          <w:rFonts w:ascii="Calibri" w:hAnsi="Calibri" w:cs="Arial"/>
          <w:highlight w:val="yellow"/>
        </w:rPr>
        <w:t>°C</w:t>
      </w:r>
      <w:r w:rsidR="00FE2DE3">
        <w:rPr>
          <w:rFonts w:ascii="Calibri" w:hAnsi="Calibri" w:cs="Arial"/>
          <w:highlight w:val="yellow"/>
        </w:rPr>
        <w:t xml:space="preserve"> for </w:t>
      </w:r>
      <w:r w:rsidR="00FE2DE3">
        <w:rPr>
          <w:rFonts w:ascii="Calibri" w:hAnsi="Calibri" w:cs="Arial"/>
          <w:i/>
          <w:highlight w:val="yellow"/>
        </w:rPr>
        <w:t xml:space="preserve">N. </w:t>
      </w:r>
      <w:proofErr w:type="spellStart"/>
      <w:r w:rsidR="00FE2DE3">
        <w:rPr>
          <w:rFonts w:ascii="Calibri" w:hAnsi="Calibri" w:cs="Arial"/>
          <w:i/>
          <w:highlight w:val="yellow"/>
        </w:rPr>
        <w:t>benthamiana</w:t>
      </w:r>
      <w:proofErr w:type="spellEnd"/>
      <w:r w:rsidR="00FE2DE3">
        <w:rPr>
          <w:rFonts w:ascii="Calibri" w:hAnsi="Calibri" w:cs="Arial"/>
          <w:highlight w:val="yellow"/>
        </w:rPr>
        <w:t>.</w:t>
      </w:r>
    </w:p>
    <w:p w14:paraId="58E05EB4" w14:textId="77777777" w:rsidR="00443BDA" w:rsidRPr="005B7491" w:rsidRDefault="00443BDA" w:rsidP="009B6E6B">
      <w:pPr>
        <w:pStyle w:val="NormalWeb"/>
        <w:spacing w:before="0" w:beforeAutospacing="0" w:after="0" w:afterAutospacing="0"/>
        <w:rPr>
          <w:rFonts w:ascii="Calibri" w:hAnsi="Calibri" w:cs="Arial"/>
          <w:highlight w:val="yellow"/>
        </w:rPr>
      </w:pPr>
    </w:p>
    <w:p w14:paraId="21B2B3E4" w14:textId="719DA99E" w:rsidR="00EE60F7" w:rsidRPr="005B7491" w:rsidRDefault="00B92E4B" w:rsidP="009B6E6B">
      <w:pPr>
        <w:pStyle w:val="NormalWeb"/>
        <w:spacing w:before="0" w:beforeAutospacing="0" w:after="0" w:afterAutospacing="0"/>
        <w:rPr>
          <w:rFonts w:ascii="Calibri" w:hAnsi="Calibri" w:cs="Arial"/>
          <w:b/>
          <w:highlight w:val="yellow"/>
        </w:rPr>
      </w:pPr>
      <w:r w:rsidRPr="005B7491">
        <w:rPr>
          <w:rFonts w:ascii="Calibri" w:hAnsi="Calibri" w:cs="Arial"/>
          <w:b/>
          <w:highlight w:val="yellow"/>
        </w:rPr>
        <w:t>4. Evaluation of Transfection Efficiency</w:t>
      </w:r>
    </w:p>
    <w:p w14:paraId="5FABF437" w14:textId="2594ABA5" w:rsidR="00EE60F7" w:rsidRPr="005B7491" w:rsidRDefault="00EE60F7" w:rsidP="009B6E6B">
      <w:pPr>
        <w:pStyle w:val="NormalWeb"/>
        <w:spacing w:before="0" w:beforeAutospacing="0" w:after="0" w:afterAutospacing="0"/>
        <w:rPr>
          <w:rFonts w:ascii="Calibri" w:hAnsi="Calibri" w:cs="Arial"/>
          <w:highlight w:val="yellow"/>
        </w:rPr>
      </w:pPr>
      <w:r w:rsidRPr="005B7491">
        <w:rPr>
          <w:rFonts w:ascii="Calibri" w:hAnsi="Calibri" w:cs="Arial"/>
          <w:highlight w:val="yellow"/>
        </w:rPr>
        <w:t xml:space="preserve">4.1) </w:t>
      </w:r>
      <w:r w:rsidR="003900EA" w:rsidRPr="005B7491">
        <w:rPr>
          <w:rFonts w:ascii="Calibri" w:hAnsi="Calibri" w:cs="Arial"/>
          <w:highlight w:val="yellow"/>
        </w:rPr>
        <w:t xml:space="preserve">Excise </w:t>
      </w:r>
      <w:r w:rsidR="00E047F7" w:rsidRPr="005B7491">
        <w:rPr>
          <w:rFonts w:ascii="Calibri" w:hAnsi="Calibri" w:cs="Arial"/>
          <w:highlight w:val="yellow"/>
        </w:rPr>
        <w:t xml:space="preserve">the </w:t>
      </w:r>
      <w:r w:rsidR="003900EA" w:rsidRPr="005B7491">
        <w:rPr>
          <w:rFonts w:ascii="Calibri" w:hAnsi="Calibri" w:cs="Arial"/>
          <w:highlight w:val="yellow"/>
        </w:rPr>
        <w:t>w</w:t>
      </w:r>
      <w:r w:rsidR="00B31C66" w:rsidRPr="005B7491">
        <w:rPr>
          <w:rFonts w:ascii="Calibri" w:hAnsi="Calibri" w:cs="Arial"/>
          <w:highlight w:val="yellow"/>
        </w:rPr>
        <w:t>hole</w:t>
      </w:r>
      <w:r w:rsidR="00DF4352" w:rsidRPr="005B7491">
        <w:rPr>
          <w:rFonts w:ascii="Calibri" w:hAnsi="Calibri" w:cs="Arial"/>
          <w:highlight w:val="yellow"/>
        </w:rPr>
        <w:t xml:space="preserve"> transfected leaf</w:t>
      </w:r>
      <w:r w:rsidR="00E047F7" w:rsidRPr="005B7491">
        <w:rPr>
          <w:rFonts w:ascii="Calibri" w:hAnsi="Calibri" w:cs="Arial"/>
          <w:highlight w:val="yellow"/>
        </w:rPr>
        <w:t xml:space="preserve"> </w:t>
      </w:r>
      <w:r w:rsidR="004C67E7" w:rsidRPr="005B7491">
        <w:rPr>
          <w:rFonts w:ascii="Calibri" w:hAnsi="Calibri" w:cs="Arial"/>
          <w:highlight w:val="yellow"/>
        </w:rPr>
        <w:t xml:space="preserve">of smaller plants </w:t>
      </w:r>
      <w:r w:rsidR="00657877" w:rsidRPr="005B7491">
        <w:rPr>
          <w:rFonts w:ascii="Calibri" w:hAnsi="Calibri" w:cs="Arial"/>
          <w:highlight w:val="yellow"/>
        </w:rPr>
        <w:t>(</w:t>
      </w:r>
      <w:r w:rsidR="004C67E7" w:rsidRPr="005B7491">
        <w:rPr>
          <w:rFonts w:ascii="Calibri" w:hAnsi="Calibri" w:cs="Arial"/>
          <w:i/>
          <w:highlight w:val="yellow"/>
        </w:rPr>
        <w:t>e.g</w:t>
      </w:r>
      <w:r w:rsidR="004C67E7" w:rsidRPr="005B7491">
        <w:rPr>
          <w:rFonts w:ascii="Calibri" w:hAnsi="Calibri" w:cs="Arial"/>
          <w:highlight w:val="yellow"/>
        </w:rPr>
        <w:t xml:space="preserve">., </w:t>
      </w:r>
      <w:r w:rsidR="004C67E7" w:rsidRPr="005B7491">
        <w:rPr>
          <w:rFonts w:ascii="Calibri" w:hAnsi="Calibri" w:cs="Arial"/>
          <w:i/>
          <w:highlight w:val="yellow"/>
        </w:rPr>
        <w:t>A</w:t>
      </w:r>
      <w:r w:rsidR="006B5617">
        <w:rPr>
          <w:rFonts w:ascii="Calibri" w:hAnsi="Calibri" w:cs="Arial"/>
          <w:i/>
          <w:highlight w:val="yellow"/>
        </w:rPr>
        <w:t>.</w:t>
      </w:r>
      <w:r w:rsidR="00B31C66" w:rsidRPr="005B7491">
        <w:rPr>
          <w:rFonts w:ascii="Calibri" w:hAnsi="Calibri" w:cs="Arial"/>
          <w:i/>
          <w:highlight w:val="yellow"/>
        </w:rPr>
        <w:t xml:space="preserve"> thaliana</w:t>
      </w:r>
      <w:r w:rsidR="004C67E7" w:rsidRPr="005B7491">
        <w:rPr>
          <w:rFonts w:ascii="Calibri" w:hAnsi="Calibri" w:cs="Arial"/>
          <w:highlight w:val="yellow"/>
        </w:rPr>
        <w:t>)</w:t>
      </w:r>
      <w:r w:rsidR="00B31C66" w:rsidRPr="005B7491">
        <w:rPr>
          <w:rFonts w:ascii="Calibri" w:hAnsi="Calibri" w:cs="Arial"/>
          <w:highlight w:val="yellow"/>
        </w:rPr>
        <w:t xml:space="preserve"> or a 1 cm</w:t>
      </w:r>
      <w:r w:rsidR="00B31C66" w:rsidRPr="005B7491">
        <w:rPr>
          <w:rFonts w:ascii="Calibri" w:hAnsi="Calibri" w:cs="Arial"/>
          <w:highlight w:val="yellow"/>
          <w:vertAlign w:val="superscript"/>
        </w:rPr>
        <w:t>2</w:t>
      </w:r>
      <w:r w:rsidR="00B31C66" w:rsidRPr="005B7491">
        <w:rPr>
          <w:rFonts w:ascii="Calibri" w:hAnsi="Calibri" w:cs="Arial"/>
          <w:highlight w:val="yellow"/>
        </w:rPr>
        <w:t xml:space="preserve"> section</w:t>
      </w:r>
      <w:r w:rsidR="0066058B" w:rsidRPr="005B7491">
        <w:rPr>
          <w:rFonts w:ascii="Calibri" w:hAnsi="Calibri" w:cs="Arial"/>
          <w:highlight w:val="yellow"/>
        </w:rPr>
        <w:t xml:space="preserve"> of the infiltrated region</w:t>
      </w:r>
      <w:r w:rsidR="00E047F7" w:rsidRPr="005B7491">
        <w:rPr>
          <w:rFonts w:ascii="Calibri" w:hAnsi="Calibri" w:cs="Arial"/>
          <w:highlight w:val="yellow"/>
        </w:rPr>
        <w:t xml:space="preserve"> </w:t>
      </w:r>
      <w:r w:rsidR="004C67E7" w:rsidRPr="005B7491">
        <w:rPr>
          <w:rFonts w:ascii="Calibri" w:hAnsi="Calibri" w:cs="Arial"/>
          <w:highlight w:val="yellow"/>
        </w:rPr>
        <w:t xml:space="preserve">for larger plants </w:t>
      </w:r>
      <w:r w:rsidR="00657877" w:rsidRPr="005B7491">
        <w:rPr>
          <w:rFonts w:ascii="Calibri" w:hAnsi="Calibri" w:cs="Arial"/>
          <w:highlight w:val="yellow"/>
        </w:rPr>
        <w:t>(</w:t>
      </w:r>
      <w:r w:rsidR="004C67E7" w:rsidRPr="005B7491">
        <w:rPr>
          <w:rFonts w:ascii="Calibri" w:hAnsi="Calibri" w:cs="Arial"/>
          <w:i/>
          <w:highlight w:val="yellow"/>
        </w:rPr>
        <w:t>e.g</w:t>
      </w:r>
      <w:r w:rsidR="004C67E7" w:rsidRPr="005B7491">
        <w:rPr>
          <w:rFonts w:ascii="Calibri" w:hAnsi="Calibri" w:cs="Arial"/>
          <w:highlight w:val="yellow"/>
        </w:rPr>
        <w:t>.,</w:t>
      </w:r>
      <w:r w:rsidR="00A86FFE" w:rsidRPr="005B7491">
        <w:rPr>
          <w:rFonts w:ascii="Calibri" w:hAnsi="Calibri" w:cs="Arial"/>
          <w:highlight w:val="yellow"/>
        </w:rPr>
        <w:t xml:space="preserve"> </w:t>
      </w:r>
      <w:r w:rsidR="00657877" w:rsidRPr="005B7491">
        <w:rPr>
          <w:rFonts w:ascii="Calibri" w:hAnsi="Calibri" w:cs="Arial"/>
          <w:i/>
          <w:highlight w:val="yellow"/>
        </w:rPr>
        <w:t>N</w:t>
      </w:r>
      <w:r w:rsidR="006B5617">
        <w:rPr>
          <w:rFonts w:ascii="Calibri" w:hAnsi="Calibri" w:cs="Arial"/>
          <w:i/>
          <w:highlight w:val="yellow"/>
        </w:rPr>
        <w:t>.</w:t>
      </w:r>
      <w:r w:rsidR="00A86FFE" w:rsidRPr="005B7491">
        <w:rPr>
          <w:rFonts w:ascii="Calibri" w:hAnsi="Calibri" w:cs="Arial"/>
          <w:i/>
          <w:highlight w:val="yellow"/>
        </w:rPr>
        <w:t xml:space="preserve"> </w:t>
      </w:r>
      <w:proofErr w:type="spellStart"/>
      <w:r w:rsidR="00A86FFE" w:rsidRPr="005B7491">
        <w:rPr>
          <w:rFonts w:ascii="Calibri" w:hAnsi="Calibri" w:cs="Arial"/>
          <w:i/>
          <w:highlight w:val="yellow"/>
        </w:rPr>
        <w:t>benthamiana</w:t>
      </w:r>
      <w:proofErr w:type="spellEnd"/>
      <w:r w:rsidR="004C67E7" w:rsidRPr="005B7491">
        <w:rPr>
          <w:rFonts w:ascii="Calibri" w:hAnsi="Calibri" w:cs="Arial"/>
          <w:highlight w:val="yellow"/>
        </w:rPr>
        <w:t>).</w:t>
      </w:r>
    </w:p>
    <w:p w14:paraId="5205D814" w14:textId="77777777" w:rsidR="00BD2B49" w:rsidRPr="005B7491" w:rsidRDefault="00BD2B49" w:rsidP="009B6E6B">
      <w:pPr>
        <w:pStyle w:val="NormalWeb"/>
        <w:spacing w:before="0" w:beforeAutospacing="0" w:after="0" w:afterAutospacing="0"/>
        <w:rPr>
          <w:rFonts w:ascii="Calibri" w:hAnsi="Calibri" w:cs="Arial"/>
          <w:highlight w:val="yellow"/>
        </w:rPr>
      </w:pPr>
    </w:p>
    <w:p w14:paraId="453F5454" w14:textId="36D0D469" w:rsidR="00BD2B49" w:rsidRPr="005B7491" w:rsidRDefault="00BD2B49" w:rsidP="009B6E6B">
      <w:pPr>
        <w:pStyle w:val="NormalWeb"/>
        <w:spacing w:before="0" w:beforeAutospacing="0" w:after="0" w:afterAutospacing="0"/>
        <w:rPr>
          <w:rFonts w:ascii="Calibri" w:hAnsi="Calibri" w:cs="Arial"/>
          <w:highlight w:val="yellow"/>
        </w:rPr>
      </w:pPr>
      <w:r w:rsidRPr="005B7491">
        <w:rPr>
          <w:rFonts w:ascii="Calibri" w:hAnsi="Calibri" w:cs="Arial"/>
          <w:highlight w:val="yellow"/>
        </w:rPr>
        <w:t xml:space="preserve">4.2) </w:t>
      </w:r>
      <w:r w:rsidR="00B40641" w:rsidRPr="005B7491">
        <w:rPr>
          <w:rFonts w:ascii="Calibri" w:hAnsi="Calibri" w:cs="Arial"/>
          <w:highlight w:val="yellow"/>
        </w:rPr>
        <w:t>For transfection experiments using</w:t>
      </w:r>
      <w:r w:rsidR="00943D26" w:rsidRPr="005B7491">
        <w:rPr>
          <w:rFonts w:ascii="Calibri" w:hAnsi="Calibri" w:cs="Arial"/>
          <w:highlight w:val="yellow"/>
        </w:rPr>
        <w:t xml:space="preserve"> </w:t>
      </w:r>
      <w:proofErr w:type="spellStart"/>
      <w:r w:rsidR="00943D26" w:rsidRPr="005B7491">
        <w:rPr>
          <w:rFonts w:ascii="Calibri" w:hAnsi="Calibri" w:cs="Arial"/>
          <w:i/>
          <w:highlight w:val="yellow"/>
        </w:rPr>
        <w:t>Renilla</w:t>
      </w:r>
      <w:proofErr w:type="spellEnd"/>
      <w:r w:rsidR="00943D26" w:rsidRPr="005B7491">
        <w:rPr>
          <w:rFonts w:ascii="Calibri" w:hAnsi="Calibri" w:cs="Arial"/>
          <w:i/>
          <w:highlight w:val="yellow"/>
        </w:rPr>
        <w:t xml:space="preserve"> </w:t>
      </w:r>
      <w:r w:rsidR="00943D26" w:rsidRPr="005B7491">
        <w:rPr>
          <w:rFonts w:ascii="Calibri" w:hAnsi="Calibri" w:cs="Arial"/>
          <w:highlight w:val="yellow"/>
        </w:rPr>
        <w:t>lu</w:t>
      </w:r>
      <w:r w:rsidR="00CC30A2" w:rsidRPr="005B7491">
        <w:rPr>
          <w:rFonts w:ascii="Calibri" w:hAnsi="Calibri" w:cs="Arial"/>
          <w:highlight w:val="yellow"/>
        </w:rPr>
        <w:t>ciferase (</w:t>
      </w:r>
      <w:proofErr w:type="spellStart"/>
      <w:r w:rsidR="00CC30A2" w:rsidRPr="005B7491">
        <w:rPr>
          <w:rFonts w:ascii="Calibri" w:hAnsi="Calibri" w:cs="Arial"/>
          <w:highlight w:val="yellow"/>
        </w:rPr>
        <w:t>Rluc</w:t>
      </w:r>
      <w:proofErr w:type="spellEnd"/>
      <w:r w:rsidR="00CC30A2" w:rsidRPr="005B7491">
        <w:rPr>
          <w:rFonts w:ascii="Calibri" w:hAnsi="Calibri" w:cs="Arial"/>
          <w:highlight w:val="yellow"/>
        </w:rPr>
        <w:t>) reporte</w:t>
      </w:r>
      <w:bookmarkStart w:id="0" w:name="_GoBack"/>
      <w:bookmarkEnd w:id="0"/>
      <w:r w:rsidR="00CC30A2" w:rsidRPr="005B7491">
        <w:rPr>
          <w:rFonts w:ascii="Calibri" w:hAnsi="Calibri" w:cs="Arial"/>
          <w:highlight w:val="yellow"/>
        </w:rPr>
        <w:t>r vector</w:t>
      </w:r>
      <w:r w:rsidR="00943D26" w:rsidRPr="005B7491">
        <w:rPr>
          <w:rFonts w:ascii="Calibri" w:hAnsi="Calibri" w:cs="Arial"/>
          <w:highlight w:val="yellow"/>
        </w:rPr>
        <w:t>,</w:t>
      </w:r>
      <w:r w:rsidR="00B40641" w:rsidRPr="005B7491">
        <w:rPr>
          <w:rFonts w:ascii="Calibri" w:hAnsi="Calibri" w:cs="Arial"/>
          <w:highlight w:val="yellow"/>
        </w:rPr>
        <w:t xml:space="preserve"> </w:t>
      </w:r>
      <w:r w:rsidR="00943D26" w:rsidRPr="005B7491">
        <w:rPr>
          <w:rFonts w:ascii="Calibri" w:hAnsi="Calibri" w:cs="Arial"/>
          <w:highlight w:val="yellow"/>
        </w:rPr>
        <w:t>d</w:t>
      </w:r>
      <w:r w:rsidR="002C502A" w:rsidRPr="005B7491">
        <w:rPr>
          <w:rFonts w:ascii="Calibri" w:hAnsi="Calibri" w:cs="Arial"/>
          <w:highlight w:val="yellow"/>
        </w:rPr>
        <w:t>etermine the transfect</w:t>
      </w:r>
      <w:r w:rsidR="007A47C4" w:rsidRPr="005B7491">
        <w:rPr>
          <w:rFonts w:ascii="Calibri" w:hAnsi="Calibri" w:cs="Arial"/>
          <w:highlight w:val="yellow"/>
        </w:rPr>
        <w:t>ion efficiency quantitatively using a</w:t>
      </w:r>
      <w:r w:rsidR="00943D26" w:rsidRPr="005B7491">
        <w:rPr>
          <w:rFonts w:ascii="Calibri" w:hAnsi="Calibri" w:cs="Arial"/>
          <w:highlight w:val="yellow"/>
        </w:rPr>
        <w:t>n</w:t>
      </w:r>
      <w:r w:rsidR="002C502A" w:rsidRPr="005B7491">
        <w:rPr>
          <w:rFonts w:ascii="Calibri" w:hAnsi="Calibri" w:cs="Arial"/>
          <w:highlight w:val="yellow"/>
        </w:rPr>
        <w:t xml:space="preserve"> </w:t>
      </w:r>
      <w:proofErr w:type="spellStart"/>
      <w:r w:rsidR="00943D26" w:rsidRPr="005B7491">
        <w:rPr>
          <w:rFonts w:ascii="Calibri" w:hAnsi="Calibri" w:cs="Arial"/>
          <w:highlight w:val="yellow"/>
        </w:rPr>
        <w:t>Rluc</w:t>
      </w:r>
      <w:proofErr w:type="spellEnd"/>
      <w:r w:rsidR="00943D26" w:rsidRPr="005B7491">
        <w:rPr>
          <w:rFonts w:ascii="Calibri" w:hAnsi="Calibri" w:cs="Arial"/>
          <w:highlight w:val="yellow"/>
        </w:rPr>
        <w:t xml:space="preserve"> </w:t>
      </w:r>
      <w:r w:rsidR="007A47C4" w:rsidRPr="005B7491">
        <w:rPr>
          <w:rFonts w:ascii="Calibri" w:hAnsi="Calibri" w:cs="Arial"/>
          <w:highlight w:val="yellow"/>
        </w:rPr>
        <w:t>A</w:t>
      </w:r>
      <w:r w:rsidR="0060354F" w:rsidRPr="005B7491">
        <w:rPr>
          <w:rFonts w:ascii="Calibri" w:hAnsi="Calibri" w:cs="Arial"/>
          <w:highlight w:val="yellow"/>
        </w:rPr>
        <w:t>ssay</w:t>
      </w:r>
      <w:r w:rsidR="007A47C4" w:rsidRPr="005B7491">
        <w:rPr>
          <w:rFonts w:ascii="Calibri" w:hAnsi="Calibri" w:cs="Arial"/>
          <w:highlight w:val="yellow"/>
        </w:rPr>
        <w:t xml:space="preserve"> Kit</w:t>
      </w:r>
      <w:r w:rsidR="0060354F" w:rsidRPr="005B7491">
        <w:rPr>
          <w:rFonts w:ascii="Calibri" w:hAnsi="Calibri" w:cs="Arial"/>
          <w:highlight w:val="yellow"/>
        </w:rPr>
        <w:t>.</w:t>
      </w:r>
    </w:p>
    <w:p w14:paraId="5D2AB314" w14:textId="77777777" w:rsidR="00B648AA" w:rsidRPr="005B7491" w:rsidRDefault="00B648AA" w:rsidP="009B6E6B">
      <w:pPr>
        <w:pStyle w:val="NormalWeb"/>
        <w:spacing w:before="0" w:beforeAutospacing="0" w:after="0" w:afterAutospacing="0"/>
        <w:rPr>
          <w:rFonts w:ascii="Calibri" w:hAnsi="Calibri" w:cs="Arial"/>
          <w:highlight w:val="yellow"/>
        </w:rPr>
      </w:pPr>
    </w:p>
    <w:p w14:paraId="75F392AC" w14:textId="17FBCEFE" w:rsidR="009764E2" w:rsidRPr="005B7491" w:rsidRDefault="009764E2" w:rsidP="009B6E6B">
      <w:pPr>
        <w:pStyle w:val="NormalWeb"/>
        <w:spacing w:before="0" w:beforeAutospacing="0" w:after="0" w:afterAutospacing="0"/>
        <w:rPr>
          <w:rFonts w:ascii="Calibri" w:hAnsi="Calibri" w:cs="Arial"/>
          <w:highlight w:val="yellow"/>
        </w:rPr>
      </w:pPr>
      <w:r w:rsidRPr="005B7491">
        <w:rPr>
          <w:rFonts w:ascii="Calibri" w:hAnsi="Calibri" w:cs="Arial"/>
          <w:highlight w:val="yellow"/>
        </w:rPr>
        <w:t xml:space="preserve">4.2.1) </w:t>
      </w:r>
      <w:r w:rsidR="006F5E9A" w:rsidRPr="005B7491">
        <w:rPr>
          <w:rFonts w:ascii="Calibri" w:hAnsi="Calibri" w:cs="Arial"/>
          <w:highlight w:val="yellow"/>
        </w:rPr>
        <w:t xml:space="preserve">Place each excised </w:t>
      </w:r>
      <w:r w:rsidR="00B648AA" w:rsidRPr="005B7491">
        <w:rPr>
          <w:rFonts w:ascii="Calibri" w:hAnsi="Calibri" w:cs="Arial"/>
          <w:highlight w:val="yellow"/>
        </w:rPr>
        <w:t>leaf or leaf section in a 1.5</w:t>
      </w:r>
      <w:r w:rsidR="00B94C57" w:rsidRPr="005B7491">
        <w:rPr>
          <w:rFonts w:ascii="Calibri" w:hAnsi="Calibri" w:cs="Arial"/>
          <w:highlight w:val="yellow"/>
        </w:rPr>
        <w:t xml:space="preserve"> mL</w:t>
      </w:r>
      <w:r w:rsidR="006F5E9A" w:rsidRPr="005B7491">
        <w:rPr>
          <w:rFonts w:ascii="Calibri" w:hAnsi="Calibri" w:cs="Arial"/>
          <w:highlight w:val="yellow"/>
        </w:rPr>
        <w:t xml:space="preserve"> </w:t>
      </w:r>
      <w:proofErr w:type="spellStart"/>
      <w:r w:rsidR="006F5E9A" w:rsidRPr="005B7491">
        <w:rPr>
          <w:rFonts w:ascii="Calibri" w:hAnsi="Calibri" w:cs="Arial"/>
          <w:highlight w:val="yellow"/>
        </w:rPr>
        <w:t>microcentrifuge</w:t>
      </w:r>
      <w:proofErr w:type="spellEnd"/>
      <w:r w:rsidR="006F5E9A" w:rsidRPr="005B7491">
        <w:rPr>
          <w:rFonts w:ascii="Calibri" w:hAnsi="Calibri" w:cs="Arial"/>
          <w:highlight w:val="yellow"/>
        </w:rPr>
        <w:t xml:space="preserve"> tub</w:t>
      </w:r>
      <w:r w:rsidR="00B648AA" w:rsidRPr="005B7491">
        <w:rPr>
          <w:rFonts w:ascii="Calibri" w:hAnsi="Calibri" w:cs="Arial"/>
          <w:highlight w:val="yellow"/>
        </w:rPr>
        <w:t xml:space="preserve">e. Add 100 </w:t>
      </w:r>
      <w:proofErr w:type="spellStart"/>
      <w:r w:rsidR="00B94C57" w:rsidRPr="005B7491">
        <w:rPr>
          <w:rFonts w:ascii="Calibri" w:hAnsi="Calibri" w:cs="Arial"/>
          <w:highlight w:val="yellow"/>
        </w:rPr>
        <w:t>μL</w:t>
      </w:r>
      <w:proofErr w:type="spellEnd"/>
      <w:r w:rsidR="006F5E9A" w:rsidRPr="005B7491">
        <w:rPr>
          <w:rFonts w:ascii="Calibri" w:hAnsi="Calibri" w:cs="Arial"/>
          <w:highlight w:val="yellow"/>
        </w:rPr>
        <w:t xml:space="preserve"> of 1× </w:t>
      </w:r>
      <w:proofErr w:type="spellStart"/>
      <w:r w:rsidR="00943D26" w:rsidRPr="005B7491">
        <w:rPr>
          <w:rFonts w:ascii="Calibri" w:hAnsi="Calibri" w:cs="Arial"/>
          <w:highlight w:val="yellow"/>
        </w:rPr>
        <w:t>Rluc</w:t>
      </w:r>
      <w:proofErr w:type="spellEnd"/>
      <w:r w:rsidR="006F5E9A" w:rsidRPr="005B7491">
        <w:rPr>
          <w:rFonts w:ascii="Calibri" w:hAnsi="Calibri" w:cs="Arial"/>
          <w:highlight w:val="yellow"/>
        </w:rPr>
        <w:t xml:space="preserve"> Assay </w:t>
      </w:r>
      <w:proofErr w:type="spellStart"/>
      <w:r w:rsidR="006F5E9A" w:rsidRPr="005B7491">
        <w:rPr>
          <w:rFonts w:ascii="Calibri" w:hAnsi="Calibri" w:cs="Arial"/>
          <w:highlight w:val="yellow"/>
        </w:rPr>
        <w:t>Lysis</w:t>
      </w:r>
      <w:proofErr w:type="spellEnd"/>
      <w:r w:rsidR="006F5E9A" w:rsidRPr="005B7491">
        <w:rPr>
          <w:rFonts w:ascii="Calibri" w:hAnsi="Calibri" w:cs="Arial"/>
          <w:highlight w:val="yellow"/>
        </w:rPr>
        <w:t xml:space="preserve"> Buffer per tube.</w:t>
      </w:r>
      <w:r w:rsidR="00590C63" w:rsidRPr="005B7491">
        <w:rPr>
          <w:rFonts w:ascii="Calibri" w:hAnsi="Calibri" w:cs="Arial"/>
          <w:highlight w:val="yellow"/>
        </w:rPr>
        <w:t xml:space="preserve"> In the same manner, prepare lysates of non-transfected control leaves (triplicate).</w:t>
      </w:r>
    </w:p>
    <w:p w14:paraId="47B01CBA" w14:textId="77777777" w:rsidR="00697E79" w:rsidRPr="005B7491" w:rsidRDefault="00697E79" w:rsidP="009B6E6B">
      <w:pPr>
        <w:pStyle w:val="NormalWeb"/>
        <w:spacing w:before="0" w:beforeAutospacing="0" w:after="0" w:afterAutospacing="0"/>
        <w:rPr>
          <w:rFonts w:ascii="Calibri" w:hAnsi="Calibri" w:cs="Arial"/>
          <w:highlight w:val="yellow"/>
        </w:rPr>
      </w:pPr>
    </w:p>
    <w:p w14:paraId="4A4AF84A" w14:textId="32B41183" w:rsidR="00697E79" w:rsidRPr="005B7491" w:rsidRDefault="00300669" w:rsidP="009B6E6B">
      <w:pPr>
        <w:pStyle w:val="NormalWeb"/>
        <w:spacing w:before="0" w:beforeAutospacing="0" w:after="0" w:afterAutospacing="0"/>
        <w:rPr>
          <w:rFonts w:ascii="Calibri" w:hAnsi="Calibri" w:cs="Arial"/>
          <w:highlight w:val="yellow"/>
        </w:rPr>
      </w:pPr>
      <w:r w:rsidRPr="005B7491">
        <w:rPr>
          <w:rFonts w:ascii="Calibri" w:hAnsi="Calibri" w:cs="Arial"/>
          <w:highlight w:val="yellow"/>
        </w:rPr>
        <w:t>4.2.2) Grind</w:t>
      </w:r>
      <w:r w:rsidR="00AC03D4" w:rsidRPr="005B7491">
        <w:rPr>
          <w:rFonts w:ascii="Calibri" w:hAnsi="Calibri" w:cs="Arial"/>
          <w:highlight w:val="yellow"/>
        </w:rPr>
        <w:t xml:space="preserve"> the leaf</w:t>
      </w:r>
      <w:r w:rsidR="00697E79" w:rsidRPr="005B7491">
        <w:rPr>
          <w:rFonts w:ascii="Calibri" w:hAnsi="Calibri" w:cs="Arial"/>
          <w:highlight w:val="yellow"/>
        </w:rPr>
        <w:t xml:space="preserve"> using a homogenization pestle </w:t>
      </w:r>
      <w:r w:rsidR="00334B82" w:rsidRPr="005B7491">
        <w:rPr>
          <w:rFonts w:ascii="Calibri" w:hAnsi="Calibri" w:cs="Arial"/>
          <w:highlight w:val="yellow"/>
        </w:rPr>
        <w:t xml:space="preserve">and incubate the resultant lysate at 25 °C for 6 </w:t>
      </w:r>
      <w:r w:rsidR="00334B82" w:rsidRPr="005B7491">
        <w:rPr>
          <w:rFonts w:ascii="Symbol" w:hAnsi="Symbol" w:cs="Arial"/>
          <w:highlight w:val="yellow"/>
        </w:rPr>
        <w:t></w:t>
      </w:r>
      <w:r w:rsidR="00334B82" w:rsidRPr="005B7491">
        <w:rPr>
          <w:rFonts w:ascii="Calibri" w:hAnsi="Calibri" w:cs="Arial"/>
          <w:highlight w:val="yellow"/>
        </w:rPr>
        <w:t xml:space="preserve"> 10</w:t>
      </w:r>
      <w:r w:rsidR="006F2A57">
        <w:rPr>
          <w:rFonts w:ascii="Calibri" w:hAnsi="Calibri" w:cs="Arial"/>
          <w:highlight w:val="yellow"/>
        </w:rPr>
        <w:t xml:space="preserve"> h</w:t>
      </w:r>
      <w:r w:rsidR="00334B82" w:rsidRPr="005B7491">
        <w:rPr>
          <w:rFonts w:ascii="Calibri" w:hAnsi="Calibri" w:cs="Arial"/>
          <w:highlight w:val="yellow"/>
        </w:rPr>
        <w:t>.</w:t>
      </w:r>
    </w:p>
    <w:p w14:paraId="1BD6EA73" w14:textId="77777777" w:rsidR="006D4FD3" w:rsidRPr="005B7491" w:rsidRDefault="006D4FD3" w:rsidP="009B6E6B">
      <w:pPr>
        <w:pStyle w:val="NormalWeb"/>
        <w:spacing w:before="0" w:beforeAutospacing="0" w:after="0" w:afterAutospacing="0"/>
        <w:rPr>
          <w:rFonts w:ascii="Calibri" w:hAnsi="Calibri" w:cs="Arial"/>
          <w:highlight w:val="yellow"/>
        </w:rPr>
      </w:pPr>
    </w:p>
    <w:p w14:paraId="1EECEC3C" w14:textId="3240A01F" w:rsidR="006D4FD3" w:rsidRPr="005B7491" w:rsidRDefault="006D4FD3" w:rsidP="009B6E6B">
      <w:pPr>
        <w:pStyle w:val="NormalWeb"/>
        <w:spacing w:before="0" w:beforeAutospacing="0" w:after="0" w:afterAutospacing="0"/>
        <w:rPr>
          <w:rFonts w:ascii="Calibri" w:hAnsi="Calibri" w:cs="Arial"/>
          <w:highlight w:val="yellow"/>
        </w:rPr>
      </w:pPr>
      <w:r w:rsidRPr="005B7491">
        <w:rPr>
          <w:rFonts w:ascii="Calibri" w:hAnsi="Calibri" w:cs="Arial"/>
          <w:highlight w:val="yellow"/>
        </w:rPr>
        <w:t xml:space="preserve">4.2.3) Centrifuge the lysate at 12,470 </w:t>
      </w:r>
      <w:r w:rsidR="00BC1DC8" w:rsidRPr="005B7491">
        <w:rPr>
          <w:rFonts w:ascii="Calibri" w:hAnsi="Calibri" w:cs="Arial"/>
          <w:highlight w:val="yellow"/>
        </w:rPr>
        <w:t xml:space="preserve">× </w:t>
      </w:r>
      <w:r w:rsidRPr="005B7491">
        <w:rPr>
          <w:rFonts w:ascii="Calibri" w:hAnsi="Calibri" w:cs="Arial"/>
          <w:highlight w:val="yellow"/>
        </w:rPr>
        <w:t>g</w:t>
      </w:r>
      <w:r w:rsidR="00BC1DC8" w:rsidRPr="005B7491">
        <w:rPr>
          <w:rFonts w:ascii="Calibri" w:hAnsi="Calibri" w:cs="Arial"/>
          <w:highlight w:val="yellow"/>
        </w:rPr>
        <w:t xml:space="preserve"> in a </w:t>
      </w:r>
      <w:proofErr w:type="spellStart"/>
      <w:r w:rsidR="00BC1DC8" w:rsidRPr="005B7491">
        <w:rPr>
          <w:rFonts w:ascii="Calibri" w:hAnsi="Calibri" w:cs="Arial"/>
          <w:highlight w:val="yellow"/>
        </w:rPr>
        <w:t>microcent</w:t>
      </w:r>
      <w:r w:rsidR="00A52D34" w:rsidRPr="005B7491">
        <w:rPr>
          <w:rFonts w:ascii="Calibri" w:hAnsi="Calibri" w:cs="Arial"/>
          <w:highlight w:val="yellow"/>
        </w:rPr>
        <w:t>rifuge</w:t>
      </w:r>
      <w:proofErr w:type="spellEnd"/>
      <w:r w:rsidR="00A52D34" w:rsidRPr="005B7491">
        <w:rPr>
          <w:rFonts w:ascii="Calibri" w:hAnsi="Calibri" w:cs="Arial"/>
          <w:highlight w:val="yellow"/>
        </w:rPr>
        <w:t xml:space="preserve"> for 1 min. Transfer 20 </w:t>
      </w:r>
      <w:proofErr w:type="spellStart"/>
      <w:r w:rsidR="00B94C57" w:rsidRPr="005B7491">
        <w:rPr>
          <w:rFonts w:ascii="Calibri" w:hAnsi="Calibri" w:cs="Arial"/>
          <w:highlight w:val="yellow"/>
        </w:rPr>
        <w:t>μL</w:t>
      </w:r>
      <w:proofErr w:type="spellEnd"/>
      <w:r w:rsidR="00BC1DC8" w:rsidRPr="005B7491">
        <w:rPr>
          <w:rFonts w:ascii="Calibri" w:hAnsi="Calibri" w:cs="Arial"/>
          <w:highlight w:val="yellow"/>
        </w:rPr>
        <w:t xml:space="preserve"> o</w:t>
      </w:r>
      <w:r w:rsidR="00FA7D71" w:rsidRPr="005B7491">
        <w:rPr>
          <w:rFonts w:ascii="Calibri" w:hAnsi="Calibri" w:cs="Arial"/>
          <w:highlight w:val="yellow"/>
        </w:rPr>
        <w:t xml:space="preserve">f the cleared lysate </w:t>
      </w:r>
      <w:r w:rsidR="00CA1142" w:rsidRPr="005B7491">
        <w:rPr>
          <w:rFonts w:ascii="Calibri" w:hAnsi="Calibri" w:cs="Arial"/>
          <w:highlight w:val="yellow"/>
        </w:rPr>
        <w:t xml:space="preserve">to a well in a 96-well </w:t>
      </w:r>
      <w:proofErr w:type="spellStart"/>
      <w:r w:rsidR="00CA1142" w:rsidRPr="005B7491">
        <w:rPr>
          <w:rFonts w:ascii="Calibri" w:hAnsi="Calibri" w:cs="Arial"/>
          <w:highlight w:val="yellow"/>
        </w:rPr>
        <w:t>microplate</w:t>
      </w:r>
      <w:proofErr w:type="spellEnd"/>
      <w:r w:rsidR="00CA1142" w:rsidRPr="005B7491">
        <w:rPr>
          <w:rFonts w:ascii="Calibri" w:hAnsi="Calibri" w:cs="Arial"/>
          <w:highlight w:val="yellow"/>
        </w:rPr>
        <w:t xml:space="preserve">, and use the remaining volume for quantification of total protein concentration using a BCA Protein Assay Kit according to the manufacturer's protocol. </w:t>
      </w:r>
    </w:p>
    <w:p w14:paraId="2FC8EC2D" w14:textId="77777777" w:rsidR="00F66D9F" w:rsidRPr="005B7491" w:rsidRDefault="00F66D9F" w:rsidP="009B6E6B">
      <w:pPr>
        <w:pStyle w:val="NormalWeb"/>
        <w:spacing w:before="0" w:beforeAutospacing="0" w:after="0" w:afterAutospacing="0"/>
        <w:rPr>
          <w:rFonts w:ascii="Calibri" w:hAnsi="Calibri" w:cs="Arial"/>
          <w:highlight w:val="yellow"/>
        </w:rPr>
      </w:pPr>
    </w:p>
    <w:p w14:paraId="4A1939F6" w14:textId="744B816D" w:rsidR="00F66D9F" w:rsidRPr="005B7491" w:rsidRDefault="00F66D9F" w:rsidP="009B6E6B">
      <w:pPr>
        <w:pStyle w:val="NormalWeb"/>
        <w:spacing w:before="0" w:beforeAutospacing="0" w:after="0" w:afterAutospacing="0"/>
        <w:rPr>
          <w:rFonts w:ascii="Calibri" w:hAnsi="Calibri" w:cs="Arial"/>
          <w:highlight w:val="yellow"/>
        </w:rPr>
      </w:pPr>
      <w:r w:rsidRPr="005B7491">
        <w:rPr>
          <w:rFonts w:ascii="Calibri" w:hAnsi="Calibri" w:cs="Arial"/>
          <w:highlight w:val="yellow"/>
        </w:rPr>
        <w:t xml:space="preserve">4.2.4) </w:t>
      </w:r>
      <w:r w:rsidR="00B648AA" w:rsidRPr="005B7491">
        <w:rPr>
          <w:rFonts w:ascii="Calibri" w:hAnsi="Calibri" w:cs="Arial"/>
          <w:highlight w:val="yellow"/>
        </w:rPr>
        <w:t xml:space="preserve">Add 100 </w:t>
      </w:r>
      <w:proofErr w:type="spellStart"/>
      <w:r w:rsidR="00B94C57" w:rsidRPr="005B7491">
        <w:rPr>
          <w:rFonts w:ascii="Calibri" w:hAnsi="Calibri" w:cs="Arial"/>
          <w:highlight w:val="yellow"/>
        </w:rPr>
        <w:t>μL</w:t>
      </w:r>
      <w:proofErr w:type="spellEnd"/>
      <w:r w:rsidR="009B44D2" w:rsidRPr="005B7491">
        <w:rPr>
          <w:rFonts w:ascii="Calibri" w:hAnsi="Calibri" w:cs="Arial"/>
          <w:highlight w:val="yellow"/>
        </w:rPr>
        <w:t xml:space="preserve"> of 1× </w:t>
      </w:r>
      <w:proofErr w:type="spellStart"/>
      <w:r w:rsidR="00943D26" w:rsidRPr="005B7491">
        <w:rPr>
          <w:rFonts w:ascii="Calibri" w:hAnsi="Calibri" w:cs="Arial"/>
          <w:highlight w:val="yellow"/>
        </w:rPr>
        <w:t>Rluc</w:t>
      </w:r>
      <w:proofErr w:type="spellEnd"/>
      <w:r w:rsidR="00943D26" w:rsidRPr="005B7491">
        <w:rPr>
          <w:rFonts w:ascii="Calibri" w:hAnsi="Calibri" w:cs="Arial"/>
          <w:highlight w:val="yellow"/>
        </w:rPr>
        <w:t xml:space="preserve"> </w:t>
      </w:r>
      <w:r w:rsidR="009B44D2" w:rsidRPr="005B7491">
        <w:rPr>
          <w:rFonts w:ascii="Calibri" w:hAnsi="Calibri" w:cs="Arial"/>
          <w:highlight w:val="yellow"/>
        </w:rPr>
        <w:t>Assay Substrate</w:t>
      </w:r>
      <w:r w:rsidR="000F18A0" w:rsidRPr="005B7491">
        <w:rPr>
          <w:rFonts w:ascii="Calibri" w:hAnsi="Calibri" w:cs="Arial"/>
          <w:highlight w:val="yellow"/>
        </w:rPr>
        <w:t xml:space="preserve"> (diluted using</w:t>
      </w:r>
      <w:r w:rsidR="00E67A43" w:rsidRPr="005B7491">
        <w:rPr>
          <w:rFonts w:ascii="Calibri" w:hAnsi="Calibri" w:cs="Arial"/>
          <w:highlight w:val="yellow"/>
        </w:rPr>
        <w:t xml:space="preserve"> the</w:t>
      </w:r>
      <w:r w:rsidR="000F18A0" w:rsidRPr="005B7491">
        <w:rPr>
          <w:rFonts w:ascii="Calibri" w:hAnsi="Calibri" w:cs="Arial"/>
          <w:highlight w:val="yellow"/>
        </w:rPr>
        <w:t xml:space="preserve"> </w:t>
      </w:r>
      <w:proofErr w:type="spellStart"/>
      <w:r w:rsidR="00943D26" w:rsidRPr="005B7491">
        <w:rPr>
          <w:rFonts w:ascii="Calibri" w:hAnsi="Calibri" w:cs="Arial"/>
          <w:highlight w:val="yellow"/>
        </w:rPr>
        <w:t>Rluc</w:t>
      </w:r>
      <w:proofErr w:type="spellEnd"/>
      <w:r w:rsidR="00943D26" w:rsidRPr="005B7491">
        <w:rPr>
          <w:rFonts w:ascii="Calibri" w:hAnsi="Calibri" w:cs="Arial"/>
          <w:highlight w:val="yellow"/>
        </w:rPr>
        <w:t xml:space="preserve"> </w:t>
      </w:r>
      <w:r w:rsidR="000F18A0" w:rsidRPr="005B7491">
        <w:rPr>
          <w:rFonts w:ascii="Calibri" w:hAnsi="Calibri" w:cs="Arial"/>
          <w:highlight w:val="yellow"/>
        </w:rPr>
        <w:t xml:space="preserve">Assay Buffer) into the well and mix by slow pipetting. Place the </w:t>
      </w:r>
      <w:proofErr w:type="spellStart"/>
      <w:r w:rsidR="000F18A0" w:rsidRPr="005B7491">
        <w:rPr>
          <w:rFonts w:ascii="Calibri" w:hAnsi="Calibri" w:cs="Arial"/>
          <w:highlight w:val="yellow"/>
        </w:rPr>
        <w:t>microplate</w:t>
      </w:r>
      <w:proofErr w:type="spellEnd"/>
      <w:r w:rsidR="000F18A0" w:rsidRPr="005B7491">
        <w:rPr>
          <w:rFonts w:ascii="Calibri" w:hAnsi="Calibri" w:cs="Arial"/>
          <w:highlight w:val="yellow"/>
        </w:rPr>
        <w:t xml:space="preserve"> in a multimode </w:t>
      </w:r>
      <w:proofErr w:type="spellStart"/>
      <w:r w:rsidR="000F18A0" w:rsidRPr="005B7491">
        <w:rPr>
          <w:rFonts w:ascii="Calibri" w:hAnsi="Calibri" w:cs="Arial"/>
          <w:highlight w:val="yellow"/>
        </w:rPr>
        <w:t>microplate</w:t>
      </w:r>
      <w:proofErr w:type="spellEnd"/>
      <w:r w:rsidR="000F18A0" w:rsidRPr="005B7491">
        <w:rPr>
          <w:rFonts w:ascii="Calibri" w:hAnsi="Calibri" w:cs="Arial"/>
          <w:highlight w:val="yellow"/>
        </w:rPr>
        <w:t xml:space="preserve"> reader and initiate measurement.</w:t>
      </w:r>
    </w:p>
    <w:p w14:paraId="5B106925" w14:textId="77777777" w:rsidR="00E956EC" w:rsidRPr="005B7491" w:rsidRDefault="00E956EC" w:rsidP="009B6E6B">
      <w:pPr>
        <w:pStyle w:val="NormalWeb"/>
        <w:spacing w:before="0" w:beforeAutospacing="0" w:after="0" w:afterAutospacing="0"/>
        <w:rPr>
          <w:rFonts w:ascii="Calibri" w:hAnsi="Calibri" w:cs="Arial"/>
          <w:highlight w:val="yellow"/>
        </w:rPr>
      </w:pPr>
    </w:p>
    <w:p w14:paraId="1F9E95E6" w14:textId="129B2D80" w:rsidR="00E956EC" w:rsidRPr="005B7491" w:rsidRDefault="00E956EC" w:rsidP="009B6E6B">
      <w:pPr>
        <w:pStyle w:val="NormalWeb"/>
        <w:spacing w:before="0" w:beforeAutospacing="0" w:after="0" w:afterAutospacing="0"/>
        <w:rPr>
          <w:rFonts w:ascii="Calibri" w:hAnsi="Calibri" w:cs="Arial"/>
        </w:rPr>
      </w:pPr>
      <w:r w:rsidRPr="005B7491">
        <w:rPr>
          <w:rFonts w:ascii="Calibri" w:hAnsi="Calibri" w:cs="Arial"/>
        </w:rPr>
        <w:t xml:space="preserve">4.2.5) </w:t>
      </w:r>
      <w:r w:rsidR="00C028DA" w:rsidRPr="005B7491">
        <w:rPr>
          <w:rFonts w:ascii="Calibri" w:hAnsi="Calibri" w:cs="Arial"/>
        </w:rPr>
        <w:t xml:space="preserve">Subtract the background luminescence (mean of the non-transfected triplicate) from each experimental sample's luminescence. </w:t>
      </w:r>
      <w:r w:rsidRPr="005B7491">
        <w:rPr>
          <w:rFonts w:ascii="Calibri" w:hAnsi="Calibri" w:cs="Arial"/>
        </w:rPr>
        <w:t>Calculate the ratio of photoluminescence (relative light units</w:t>
      </w:r>
      <w:r w:rsidR="00C028DA" w:rsidRPr="005B7491">
        <w:rPr>
          <w:rFonts w:ascii="Calibri" w:hAnsi="Calibri" w:cs="Arial"/>
        </w:rPr>
        <w:t>, RLU) to the amount of protein (mg).</w:t>
      </w:r>
    </w:p>
    <w:p w14:paraId="7F7C57BE" w14:textId="77777777" w:rsidR="00925823" w:rsidRPr="005B7491" w:rsidRDefault="00925823" w:rsidP="009B6E6B">
      <w:pPr>
        <w:rPr>
          <w:rFonts w:ascii="Calibri" w:hAnsi="Calibri" w:cs="Arial"/>
          <w:b/>
          <w:highlight w:val="yellow"/>
        </w:rPr>
      </w:pPr>
    </w:p>
    <w:p w14:paraId="6E2D4B60" w14:textId="7E483ECC" w:rsidR="00D150E4" w:rsidRPr="005B7491" w:rsidRDefault="009060B5" w:rsidP="009B6E6B">
      <w:pPr>
        <w:pStyle w:val="NormalWeb"/>
        <w:spacing w:before="0" w:beforeAutospacing="0" w:after="0" w:afterAutospacing="0"/>
        <w:rPr>
          <w:rFonts w:ascii="Calibri" w:hAnsi="Calibri" w:cs="Arial"/>
          <w:highlight w:val="yellow"/>
        </w:rPr>
      </w:pPr>
      <w:r w:rsidRPr="005B7491">
        <w:rPr>
          <w:rFonts w:ascii="Calibri" w:hAnsi="Calibri" w:cs="Arial"/>
          <w:highlight w:val="yellow"/>
        </w:rPr>
        <w:t xml:space="preserve">4.3) </w:t>
      </w:r>
      <w:r w:rsidR="00D150E4" w:rsidRPr="005B7491">
        <w:rPr>
          <w:rFonts w:ascii="Calibri" w:hAnsi="Calibri" w:cs="Arial"/>
          <w:highlight w:val="yellow"/>
        </w:rPr>
        <w:t>For transfection experiments using green fluorescen</w:t>
      </w:r>
      <w:r w:rsidR="00CC30A2" w:rsidRPr="005B7491">
        <w:rPr>
          <w:rFonts w:ascii="Calibri" w:hAnsi="Calibri" w:cs="Arial"/>
          <w:highlight w:val="yellow"/>
        </w:rPr>
        <w:t>t protein (GFP) reporter vector</w:t>
      </w:r>
      <w:r w:rsidR="005F34BA" w:rsidRPr="005B7491">
        <w:rPr>
          <w:rFonts w:ascii="Calibri" w:hAnsi="Calibri" w:cs="Arial"/>
          <w:highlight w:val="yellow"/>
        </w:rPr>
        <w:t xml:space="preserve"> or fluorescently </w:t>
      </w:r>
      <w:r w:rsidR="00CE08CC" w:rsidRPr="005B7491">
        <w:rPr>
          <w:rFonts w:ascii="Calibri" w:hAnsi="Calibri" w:cs="Arial"/>
          <w:highlight w:val="yellow"/>
        </w:rPr>
        <w:t>labeled protein</w:t>
      </w:r>
      <w:r w:rsidR="005F34BA" w:rsidRPr="005B7491">
        <w:rPr>
          <w:rFonts w:ascii="Calibri" w:hAnsi="Calibri" w:cs="Arial"/>
          <w:highlight w:val="yellow"/>
        </w:rPr>
        <w:t xml:space="preserve"> (</w:t>
      </w:r>
      <w:r w:rsidR="005F34BA" w:rsidRPr="005B7491">
        <w:rPr>
          <w:rFonts w:ascii="Calibri" w:hAnsi="Calibri" w:cs="Arial"/>
          <w:i/>
          <w:highlight w:val="yellow"/>
        </w:rPr>
        <w:t>e.g</w:t>
      </w:r>
      <w:r w:rsidR="005F34BA" w:rsidRPr="005B7491">
        <w:rPr>
          <w:rFonts w:ascii="Calibri" w:hAnsi="Calibri" w:cs="Arial"/>
          <w:highlight w:val="yellow"/>
        </w:rPr>
        <w:t>., ADH-</w:t>
      </w:r>
      <w:proofErr w:type="spellStart"/>
      <w:r w:rsidR="005F34BA" w:rsidRPr="005B7491">
        <w:rPr>
          <w:rFonts w:ascii="Calibri" w:hAnsi="Calibri" w:cs="Arial"/>
          <w:highlight w:val="yellow"/>
        </w:rPr>
        <w:t>RhB</w:t>
      </w:r>
      <w:proofErr w:type="spellEnd"/>
      <w:r w:rsidR="005F34BA" w:rsidRPr="005B7491">
        <w:rPr>
          <w:rFonts w:ascii="Calibri" w:hAnsi="Calibri" w:cs="Arial"/>
          <w:highlight w:val="yellow"/>
        </w:rPr>
        <w:t>)</w:t>
      </w:r>
      <w:r w:rsidR="00D150E4" w:rsidRPr="005B7491">
        <w:rPr>
          <w:rFonts w:ascii="Calibri" w:hAnsi="Calibri" w:cs="Arial"/>
          <w:highlight w:val="yellow"/>
        </w:rPr>
        <w:t xml:space="preserve">, </w:t>
      </w:r>
      <w:r w:rsidR="00513300" w:rsidRPr="005B7491">
        <w:rPr>
          <w:rFonts w:ascii="Calibri" w:hAnsi="Calibri" w:cs="Arial"/>
          <w:highlight w:val="yellow"/>
        </w:rPr>
        <w:t xml:space="preserve">observe </w:t>
      </w:r>
      <w:r w:rsidR="007B1FE2">
        <w:rPr>
          <w:rFonts w:ascii="Calibri" w:hAnsi="Calibri" w:cs="Arial"/>
          <w:highlight w:val="yellow"/>
        </w:rPr>
        <w:t xml:space="preserve">the </w:t>
      </w:r>
      <w:r w:rsidR="00513300" w:rsidRPr="005B7491">
        <w:rPr>
          <w:rFonts w:ascii="Calibri" w:hAnsi="Calibri" w:cs="Arial"/>
          <w:highlight w:val="yellow"/>
        </w:rPr>
        <w:t>fluorescence using a confocal laser scanning microscope</w:t>
      </w:r>
      <w:r w:rsidR="00D150E4" w:rsidRPr="005B7491">
        <w:rPr>
          <w:rFonts w:ascii="Calibri" w:hAnsi="Calibri" w:cs="Arial"/>
          <w:highlight w:val="yellow"/>
        </w:rPr>
        <w:t>.</w:t>
      </w:r>
    </w:p>
    <w:p w14:paraId="670456C0" w14:textId="77777777" w:rsidR="00513300" w:rsidRPr="005B7491" w:rsidRDefault="00513300" w:rsidP="009B6E6B">
      <w:pPr>
        <w:pStyle w:val="NormalWeb"/>
        <w:spacing w:before="0" w:beforeAutospacing="0" w:after="0" w:afterAutospacing="0"/>
        <w:rPr>
          <w:rFonts w:ascii="Calibri" w:hAnsi="Calibri" w:cs="Arial"/>
          <w:highlight w:val="yellow"/>
        </w:rPr>
      </w:pPr>
    </w:p>
    <w:p w14:paraId="4672C118" w14:textId="0FB12D55" w:rsidR="00825B3E" w:rsidRPr="005B7491" w:rsidRDefault="00513300" w:rsidP="009B6E6B">
      <w:pPr>
        <w:pStyle w:val="NormalWeb"/>
        <w:spacing w:before="0" w:beforeAutospacing="0" w:after="0" w:afterAutospacing="0"/>
        <w:rPr>
          <w:rFonts w:ascii="Calibri" w:hAnsi="Calibri" w:cs="Arial"/>
          <w:highlight w:val="yellow"/>
        </w:rPr>
      </w:pPr>
      <w:r w:rsidRPr="005B7491">
        <w:rPr>
          <w:rFonts w:ascii="Calibri" w:hAnsi="Calibri" w:cs="Arial"/>
          <w:highlight w:val="yellow"/>
        </w:rPr>
        <w:t>4.3.1)</w:t>
      </w:r>
      <w:r w:rsidR="006F580E" w:rsidRPr="005B7491">
        <w:rPr>
          <w:rFonts w:ascii="Calibri" w:hAnsi="Calibri" w:cs="Arial"/>
          <w:highlight w:val="yellow"/>
        </w:rPr>
        <w:t xml:space="preserve"> </w:t>
      </w:r>
      <w:r w:rsidR="00A93695" w:rsidRPr="005B7491">
        <w:rPr>
          <w:rFonts w:ascii="Calibri" w:hAnsi="Calibri" w:cs="Arial"/>
          <w:highlight w:val="yellow"/>
        </w:rPr>
        <w:t xml:space="preserve">Cut the edges of a whole leaf </w:t>
      </w:r>
      <w:r w:rsidR="00CE2967" w:rsidRPr="005B7491">
        <w:rPr>
          <w:rFonts w:ascii="Calibri" w:hAnsi="Calibri" w:cs="Arial"/>
          <w:highlight w:val="yellow"/>
        </w:rPr>
        <w:t>(to aid the removal of air spaces), while a sectioned leaf can be used as is.</w:t>
      </w:r>
      <w:r w:rsidR="00A93695" w:rsidRPr="005B7491">
        <w:rPr>
          <w:rFonts w:ascii="Calibri" w:hAnsi="Calibri" w:cs="Arial"/>
          <w:highlight w:val="yellow"/>
        </w:rPr>
        <w:t xml:space="preserve"> </w:t>
      </w:r>
      <w:r w:rsidR="00B648AA" w:rsidRPr="005B7491">
        <w:rPr>
          <w:rFonts w:ascii="Calibri" w:hAnsi="Calibri" w:cs="Arial"/>
          <w:highlight w:val="yellow"/>
        </w:rPr>
        <w:t>Remove the plunger from a 10</w:t>
      </w:r>
      <w:r w:rsidR="00B94C57" w:rsidRPr="005B7491">
        <w:rPr>
          <w:rFonts w:ascii="Calibri" w:hAnsi="Calibri" w:cs="Arial"/>
          <w:highlight w:val="yellow"/>
        </w:rPr>
        <w:t xml:space="preserve"> mL</w:t>
      </w:r>
      <w:r w:rsidR="00825B3E" w:rsidRPr="005B7491">
        <w:rPr>
          <w:rFonts w:ascii="Calibri" w:hAnsi="Calibri" w:cs="Arial"/>
          <w:highlight w:val="yellow"/>
        </w:rPr>
        <w:t xml:space="preserve"> syringe and p</w:t>
      </w:r>
      <w:r w:rsidR="00A93695" w:rsidRPr="005B7491">
        <w:rPr>
          <w:rFonts w:ascii="Calibri" w:hAnsi="Calibri" w:cs="Arial"/>
          <w:highlight w:val="yellow"/>
        </w:rPr>
        <w:t>lace each excise</w:t>
      </w:r>
      <w:r w:rsidR="00CE2967" w:rsidRPr="005B7491">
        <w:rPr>
          <w:rFonts w:ascii="Calibri" w:hAnsi="Calibri" w:cs="Arial"/>
          <w:highlight w:val="yellow"/>
        </w:rPr>
        <w:t xml:space="preserve">d leaf or leaf section in </w:t>
      </w:r>
      <w:r w:rsidR="00825B3E" w:rsidRPr="005B7491">
        <w:rPr>
          <w:rFonts w:ascii="Calibri" w:hAnsi="Calibri" w:cs="Arial"/>
          <w:highlight w:val="yellow"/>
        </w:rPr>
        <w:t>the</w:t>
      </w:r>
      <w:r w:rsidR="00CE2967" w:rsidRPr="005B7491">
        <w:rPr>
          <w:rFonts w:ascii="Calibri" w:hAnsi="Calibri" w:cs="Arial"/>
          <w:highlight w:val="yellow"/>
        </w:rPr>
        <w:t xml:space="preserve"> syringe</w:t>
      </w:r>
      <w:r w:rsidR="00825B3E" w:rsidRPr="005B7491">
        <w:rPr>
          <w:rFonts w:ascii="Calibri" w:hAnsi="Calibri" w:cs="Arial"/>
          <w:highlight w:val="yellow"/>
        </w:rPr>
        <w:t xml:space="preserve">. </w:t>
      </w:r>
    </w:p>
    <w:p w14:paraId="68D7B008" w14:textId="77777777" w:rsidR="00825B3E" w:rsidRPr="005B7491" w:rsidRDefault="00825B3E" w:rsidP="009B6E6B">
      <w:pPr>
        <w:pStyle w:val="NormalWeb"/>
        <w:spacing w:before="0" w:beforeAutospacing="0" w:after="0" w:afterAutospacing="0"/>
        <w:rPr>
          <w:rFonts w:ascii="Calibri" w:hAnsi="Calibri" w:cs="Arial"/>
          <w:highlight w:val="yellow"/>
        </w:rPr>
      </w:pPr>
    </w:p>
    <w:p w14:paraId="4E8B1D1D" w14:textId="19E6BD8F" w:rsidR="009060B5" w:rsidRPr="005B7491" w:rsidRDefault="00825B3E" w:rsidP="009B6E6B">
      <w:pPr>
        <w:pStyle w:val="NormalWeb"/>
        <w:spacing w:before="0" w:beforeAutospacing="0" w:after="0" w:afterAutospacing="0"/>
        <w:rPr>
          <w:rFonts w:ascii="Calibri" w:hAnsi="Calibri" w:cs="Arial"/>
          <w:highlight w:val="yellow"/>
        </w:rPr>
      </w:pPr>
      <w:r w:rsidRPr="005B7491">
        <w:rPr>
          <w:rFonts w:ascii="Calibri" w:hAnsi="Calibri" w:cs="Arial"/>
          <w:highlight w:val="yellow"/>
        </w:rPr>
        <w:t>4.3.2) Replace the plunger and push it gently to the bottom of the syringe without crushing the leaf. Draw water into the syringe until it is approximately half filled.</w:t>
      </w:r>
    </w:p>
    <w:p w14:paraId="0F004F16" w14:textId="77777777" w:rsidR="00825B3E" w:rsidRPr="005B7491" w:rsidRDefault="00825B3E" w:rsidP="009B6E6B">
      <w:pPr>
        <w:pStyle w:val="NormalWeb"/>
        <w:spacing w:before="0" w:beforeAutospacing="0" w:after="0" w:afterAutospacing="0"/>
        <w:rPr>
          <w:rFonts w:ascii="Calibri" w:hAnsi="Calibri" w:cs="Arial"/>
          <w:highlight w:val="yellow"/>
        </w:rPr>
      </w:pPr>
    </w:p>
    <w:p w14:paraId="4402E420" w14:textId="6099DAF6" w:rsidR="00825B3E" w:rsidRPr="005B7491" w:rsidRDefault="00825B3E" w:rsidP="009B6E6B">
      <w:pPr>
        <w:pStyle w:val="NormalWeb"/>
        <w:spacing w:before="0" w:beforeAutospacing="0" w:after="0" w:afterAutospacing="0"/>
        <w:rPr>
          <w:rFonts w:ascii="Calibri" w:hAnsi="Calibri" w:cs="Arial"/>
          <w:highlight w:val="yellow"/>
        </w:rPr>
      </w:pPr>
      <w:r w:rsidRPr="005B7491">
        <w:rPr>
          <w:rFonts w:ascii="Calibri" w:hAnsi="Calibri" w:cs="Arial"/>
          <w:highlight w:val="yellow"/>
        </w:rPr>
        <w:t>4.3.3) Point the syringe upwards and push in the plunger to remove air from the syringe through the tip. Cover the tip of the syringe and pull the plunger down slowly to expel air from the leaf.</w:t>
      </w:r>
      <w:r w:rsidR="007663AD" w:rsidRPr="005B7491">
        <w:rPr>
          <w:rFonts w:ascii="Calibri" w:hAnsi="Calibri" w:cs="Arial"/>
          <w:highlight w:val="yellow"/>
        </w:rPr>
        <w:t xml:space="preserve"> Repeat this process several times until the leaf appears translucent.</w:t>
      </w:r>
    </w:p>
    <w:p w14:paraId="24B30CD3" w14:textId="77777777" w:rsidR="007663AD" w:rsidRPr="005B7491" w:rsidRDefault="007663AD" w:rsidP="009B6E6B">
      <w:pPr>
        <w:pStyle w:val="NormalWeb"/>
        <w:spacing w:before="0" w:beforeAutospacing="0" w:after="0" w:afterAutospacing="0"/>
        <w:rPr>
          <w:rFonts w:ascii="Calibri" w:hAnsi="Calibri" w:cs="Arial"/>
          <w:highlight w:val="yellow"/>
        </w:rPr>
      </w:pPr>
    </w:p>
    <w:p w14:paraId="08231BFA" w14:textId="4A51E2E7" w:rsidR="007663AD" w:rsidRPr="005B7491" w:rsidRDefault="00144A5A" w:rsidP="009B6E6B">
      <w:pPr>
        <w:pStyle w:val="NormalWeb"/>
        <w:spacing w:before="0" w:beforeAutospacing="0" w:after="0" w:afterAutospacing="0"/>
        <w:rPr>
          <w:rFonts w:ascii="Calibri" w:hAnsi="Calibri" w:cs="Arial"/>
          <w:highlight w:val="yellow"/>
        </w:rPr>
      </w:pPr>
      <w:r w:rsidRPr="005B7491">
        <w:rPr>
          <w:rFonts w:ascii="Calibri" w:hAnsi="Calibri" w:cs="Arial"/>
          <w:highlight w:val="yellow"/>
        </w:rPr>
        <w:t xml:space="preserve">4.3.4) </w:t>
      </w:r>
      <w:r w:rsidR="00843FCC" w:rsidRPr="005B7491">
        <w:rPr>
          <w:rFonts w:ascii="Calibri" w:hAnsi="Calibri" w:cs="Arial"/>
          <w:highlight w:val="yellow"/>
        </w:rPr>
        <w:t xml:space="preserve">Cover the surface of a microscope slide with adhesive tape. </w:t>
      </w:r>
      <w:r w:rsidR="00755A86" w:rsidRPr="005B7491">
        <w:rPr>
          <w:rFonts w:ascii="Calibri" w:hAnsi="Calibri" w:cs="Arial"/>
          <w:highlight w:val="yellow"/>
        </w:rPr>
        <w:t xml:space="preserve">Cut </w:t>
      </w:r>
      <w:r w:rsidR="00E03273" w:rsidRPr="005B7491">
        <w:rPr>
          <w:rFonts w:ascii="Calibri" w:hAnsi="Calibri" w:cs="Arial"/>
          <w:highlight w:val="yellow"/>
        </w:rPr>
        <w:t>a square area on the tape large enough to accommodate the leaf sample using a blade, and peel the square</w:t>
      </w:r>
      <w:r w:rsidR="004A14D0" w:rsidRPr="005B7491">
        <w:rPr>
          <w:rFonts w:ascii="Calibri" w:hAnsi="Calibri" w:cs="Arial"/>
          <w:highlight w:val="yellow"/>
        </w:rPr>
        <w:t xml:space="preserve"> piece of tape o</w:t>
      </w:r>
      <w:r w:rsidR="009E3F05" w:rsidRPr="005B7491">
        <w:rPr>
          <w:rFonts w:ascii="Calibri" w:hAnsi="Calibri" w:cs="Arial"/>
          <w:highlight w:val="yellow"/>
        </w:rPr>
        <w:t>ff with forceps to create a specimen chamber</w:t>
      </w:r>
      <w:r w:rsidR="004A14D0" w:rsidRPr="005B7491">
        <w:rPr>
          <w:rFonts w:ascii="Calibri" w:hAnsi="Calibri" w:cs="Arial"/>
          <w:highlight w:val="yellow"/>
        </w:rPr>
        <w:t>.</w:t>
      </w:r>
      <w:r w:rsidR="00B9654A" w:rsidRPr="005B7491">
        <w:rPr>
          <w:rFonts w:ascii="Calibri" w:hAnsi="Calibri" w:cs="Arial"/>
          <w:highlight w:val="yellow"/>
        </w:rPr>
        <w:t xml:space="preserve"> The tape will serve as a spacer between the slide and coverslip.</w:t>
      </w:r>
    </w:p>
    <w:p w14:paraId="4B56A8DB" w14:textId="77777777" w:rsidR="000F2B6A" w:rsidRPr="005B7491" w:rsidRDefault="000F2B6A" w:rsidP="009B6E6B">
      <w:pPr>
        <w:pStyle w:val="NormalWeb"/>
        <w:spacing w:before="0" w:beforeAutospacing="0" w:after="0" w:afterAutospacing="0"/>
        <w:rPr>
          <w:rFonts w:ascii="Calibri" w:hAnsi="Calibri" w:cs="Arial"/>
          <w:highlight w:val="yellow"/>
        </w:rPr>
      </w:pPr>
    </w:p>
    <w:p w14:paraId="5698AE3A" w14:textId="1AE2E452" w:rsidR="000F2B6A" w:rsidRPr="005B7491" w:rsidRDefault="000F2B6A" w:rsidP="009B6E6B">
      <w:pPr>
        <w:pStyle w:val="NormalWeb"/>
        <w:spacing w:before="0" w:beforeAutospacing="0" w:after="0" w:afterAutospacing="0"/>
        <w:rPr>
          <w:rFonts w:ascii="Calibri" w:hAnsi="Calibri" w:cs="Arial"/>
          <w:highlight w:val="yellow"/>
        </w:rPr>
      </w:pPr>
      <w:r w:rsidRPr="005B7491">
        <w:rPr>
          <w:rFonts w:ascii="Calibri" w:hAnsi="Calibri" w:cs="Arial"/>
          <w:highlight w:val="yellow"/>
        </w:rPr>
        <w:t>4.3.5) Place the leaf</w:t>
      </w:r>
      <w:r w:rsidR="009E3F05" w:rsidRPr="005B7491">
        <w:rPr>
          <w:rFonts w:ascii="Calibri" w:hAnsi="Calibri" w:cs="Arial"/>
          <w:highlight w:val="yellow"/>
        </w:rPr>
        <w:t xml:space="preserve"> in the chamber with the </w:t>
      </w:r>
      <w:proofErr w:type="spellStart"/>
      <w:r w:rsidR="00B9654A" w:rsidRPr="005B7491">
        <w:rPr>
          <w:rFonts w:ascii="Calibri" w:hAnsi="Calibri" w:cs="Arial"/>
          <w:highlight w:val="yellow"/>
        </w:rPr>
        <w:t>abaxial</w:t>
      </w:r>
      <w:proofErr w:type="spellEnd"/>
      <w:r w:rsidR="00B9654A" w:rsidRPr="005B7491">
        <w:rPr>
          <w:rFonts w:ascii="Calibri" w:hAnsi="Calibri" w:cs="Arial"/>
          <w:highlight w:val="yellow"/>
        </w:rPr>
        <w:t xml:space="preserve"> surface</w:t>
      </w:r>
      <w:r w:rsidR="009E3F05" w:rsidRPr="005B7491">
        <w:rPr>
          <w:rFonts w:ascii="Calibri" w:hAnsi="Calibri" w:cs="Arial"/>
          <w:highlight w:val="yellow"/>
        </w:rPr>
        <w:t xml:space="preserve"> facing upward and fill the remaining chamber area with water. Seal the leaf within the chamber with a glass coverslip and secure the edges of the coverslip with adhesive tape.</w:t>
      </w:r>
    </w:p>
    <w:p w14:paraId="5AD4D96E" w14:textId="77777777" w:rsidR="00D66D84" w:rsidRPr="005B7491" w:rsidRDefault="00D66D84" w:rsidP="009B6E6B">
      <w:pPr>
        <w:pStyle w:val="NormalWeb"/>
        <w:spacing w:before="0" w:beforeAutospacing="0" w:after="0" w:afterAutospacing="0"/>
        <w:rPr>
          <w:rFonts w:ascii="Calibri" w:hAnsi="Calibri" w:cs="Arial"/>
          <w:highlight w:val="yellow"/>
        </w:rPr>
      </w:pPr>
    </w:p>
    <w:p w14:paraId="772CD169" w14:textId="6D37F6BF" w:rsidR="009060B5" w:rsidRPr="009B6E6B" w:rsidRDefault="00557250" w:rsidP="009B6E6B">
      <w:pPr>
        <w:pStyle w:val="NormalWeb"/>
        <w:spacing w:before="0" w:beforeAutospacing="0" w:after="0" w:afterAutospacing="0"/>
        <w:rPr>
          <w:rFonts w:ascii="Calibri" w:hAnsi="Calibri" w:cs="Arial"/>
        </w:rPr>
      </w:pPr>
      <w:r w:rsidRPr="005B7491">
        <w:rPr>
          <w:rFonts w:ascii="Calibri" w:hAnsi="Calibri" w:cs="Arial"/>
          <w:highlight w:val="yellow"/>
        </w:rPr>
        <w:t xml:space="preserve">4.3.6) </w:t>
      </w:r>
      <w:r w:rsidR="00B33951" w:rsidRPr="005B7491">
        <w:rPr>
          <w:rFonts w:ascii="Calibri" w:hAnsi="Calibri" w:cs="Arial"/>
          <w:highlight w:val="yellow"/>
        </w:rPr>
        <w:t>Examine</w:t>
      </w:r>
      <w:r w:rsidR="00334FDB" w:rsidRPr="005B7491">
        <w:rPr>
          <w:rFonts w:ascii="Calibri" w:hAnsi="Calibri" w:cs="Arial"/>
          <w:highlight w:val="yellow"/>
        </w:rPr>
        <w:t xml:space="preserve"> the leaf sample </w:t>
      </w:r>
      <w:r w:rsidR="005129C9" w:rsidRPr="005B7491">
        <w:rPr>
          <w:rFonts w:ascii="Calibri" w:hAnsi="Calibri" w:cs="Arial"/>
          <w:highlight w:val="yellow"/>
        </w:rPr>
        <w:t>using the</w:t>
      </w:r>
      <w:r w:rsidR="00334FDB" w:rsidRPr="005B7491">
        <w:rPr>
          <w:rFonts w:ascii="Calibri" w:hAnsi="Calibri" w:cs="Arial"/>
          <w:highlight w:val="yellow"/>
        </w:rPr>
        <w:t xml:space="preserve"> con</w:t>
      </w:r>
      <w:r w:rsidR="00B33951" w:rsidRPr="005B7491">
        <w:rPr>
          <w:rFonts w:ascii="Calibri" w:hAnsi="Calibri" w:cs="Arial"/>
          <w:highlight w:val="yellow"/>
        </w:rPr>
        <w:t>focal laser scanning microscope</w:t>
      </w:r>
      <w:r w:rsidR="002E287A">
        <w:rPr>
          <w:rFonts w:ascii="Calibri" w:hAnsi="Calibri" w:cs="Arial"/>
          <w:highlight w:val="yellow"/>
        </w:rPr>
        <w:t xml:space="preserve"> under a 4</w:t>
      </w:r>
      <w:r w:rsidR="002E287A" w:rsidRPr="002E287A">
        <w:rPr>
          <w:rFonts w:ascii="Calibri" w:hAnsi="Calibri" w:cs="Arial"/>
          <w:highlight w:val="yellow"/>
        </w:rPr>
        <w:t xml:space="preserve">0× </w:t>
      </w:r>
      <w:r w:rsidR="002E287A">
        <w:rPr>
          <w:rFonts w:ascii="Calibri" w:hAnsi="Calibri" w:cs="Arial"/>
          <w:highlight w:val="yellow"/>
        </w:rPr>
        <w:t xml:space="preserve">objective </w:t>
      </w:r>
      <w:r w:rsidR="002E287A" w:rsidRPr="002E287A">
        <w:rPr>
          <w:rFonts w:ascii="Calibri" w:hAnsi="Calibri" w:cs="Arial"/>
          <w:highlight w:val="yellow"/>
        </w:rPr>
        <w:t>or</w:t>
      </w:r>
      <w:r w:rsidR="002E287A">
        <w:rPr>
          <w:rFonts w:ascii="Calibri" w:hAnsi="Calibri" w:cs="Arial"/>
          <w:highlight w:val="yellow"/>
        </w:rPr>
        <w:t xml:space="preserve"> a</w:t>
      </w:r>
      <w:r w:rsidR="002E287A" w:rsidRPr="002E287A">
        <w:rPr>
          <w:rFonts w:ascii="Calibri" w:hAnsi="Calibri" w:cs="Arial"/>
          <w:highlight w:val="yellow"/>
        </w:rPr>
        <w:t xml:space="preserve"> 63× water immersion objective</w:t>
      </w:r>
      <w:r w:rsidR="00B33951" w:rsidRPr="005B7491">
        <w:rPr>
          <w:rFonts w:ascii="Calibri" w:hAnsi="Calibri" w:cs="Arial"/>
          <w:highlight w:val="yellow"/>
        </w:rPr>
        <w:t>.</w:t>
      </w:r>
      <w:r w:rsidR="00334FDB" w:rsidRPr="005B7491">
        <w:rPr>
          <w:rFonts w:ascii="Calibri" w:hAnsi="Calibri" w:cs="Arial"/>
          <w:highlight w:val="yellow"/>
        </w:rPr>
        <w:t xml:space="preserve"> GFP</w:t>
      </w:r>
      <w:r w:rsidR="00CC30A2" w:rsidRPr="005B7491">
        <w:rPr>
          <w:rFonts w:ascii="Calibri" w:hAnsi="Calibri" w:cs="Arial"/>
          <w:highlight w:val="yellow"/>
        </w:rPr>
        <w:t xml:space="preserve"> or </w:t>
      </w:r>
      <w:proofErr w:type="spellStart"/>
      <w:r w:rsidR="00CC30A2" w:rsidRPr="005B7491">
        <w:rPr>
          <w:rFonts w:ascii="Calibri" w:hAnsi="Calibri" w:cs="Arial"/>
          <w:highlight w:val="yellow"/>
        </w:rPr>
        <w:t>RhB</w:t>
      </w:r>
      <w:proofErr w:type="spellEnd"/>
      <w:r w:rsidR="00334FDB" w:rsidRPr="005B7491">
        <w:rPr>
          <w:rFonts w:ascii="Calibri" w:hAnsi="Calibri" w:cs="Arial"/>
          <w:highlight w:val="yellow"/>
        </w:rPr>
        <w:t xml:space="preserve"> fluorescence can be</w:t>
      </w:r>
      <w:r w:rsidR="00752CB0" w:rsidRPr="005B7491">
        <w:rPr>
          <w:rFonts w:ascii="Calibri" w:hAnsi="Calibri" w:cs="Arial"/>
          <w:highlight w:val="yellow"/>
        </w:rPr>
        <w:t xml:space="preserve"> visualized at </w:t>
      </w:r>
      <w:r w:rsidR="00334FDB" w:rsidRPr="005B7491">
        <w:rPr>
          <w:rFonts w:ascii="Calibri" w:hAnsi="Calibri" w:cs="Arial"/>
          <w:highlight w:val="yellow"/>
        </w:rPr>
        <w:t>excitation wavelength</w:t>
      </w:r>
      <w:r w:rsidR="00CC30A2" w:rsidRPr="005B7491">
        <w:rPr>
          <w:rFonts w:ascii="Calibri" w:hAnsi="Calibri" w:cs="Arial"/>
          <w:highlight w:val="yellow"/>
        </w:rPr>
        <w:t>s</w:t>
      </w:r>
      <w:r w:rsidR="00334FDB" w:rsidRPr="005B7491">
        <w:rPr>
          <w:rFonts w:ascii="Calibri" w:hAnsi="Calibri" w:cs="Arial"/>
          <w:highlight w:val="yellow"/>
        </w:rPr>
        <w:t xml:space="preserve"> of 488 nm</w:t>
      </w:r>
      <w:r w:rsidR="00CC30A2" w:rsidRPr="005B7491">
        <w:rPr>
          <w:rFonts w:ascii="Calibri" w:hAnsi="Calibri" w:cs="Arial"/>
          <w:highlight w:val="yellow"/>
        </w:rPr>
        <w:t xml:space="preserve"> or 555 nm, respectively</w:t>
      </w:r>
      <w:r w:rsidR="00334FDB" w:rsidRPr="005B7491">
        <w:rPr>
          <w:rFonts w:ascii="Calibri" w:hAnsi="Calibri" w:cs="Arial"/>
          <w:highlight w:val="yellow"/>
        </w:rPr>
        <w:t>.</w:t>
      </w:r>
    </w:p>
    <w:p w14:paraId="0D6AA00F" w14:textId="77777777" w:rsidR="009060B5" w:rsidRPr="009B6E6B" w:rsidRDefault="009060B5" w:rsidP="009B6E6B">
      <w:pPr>
        <w:rPr>
          <w:rFonts w:ascii="Calibri" w:hAnsi="Calibri" w:cs="Arial"/>
          <w:b/>
        </w:rPr>
      </w:pPr>
    </w:p>
    <w:p w14:paraId="603F126D" w14:textId="77777777" w:rsidR="00BE5F4A" w:rsidRPr="009B6E6B" w:rsidRDefault="005C54D2" w:rsidP="009B6E6B">
      <w:pPr>
        <w:rPr>
          <w:rFonts w:ascii="Calibri" w:hAnsi="Calibri" w:cs="Arial"/>
          <w:color w:val="808080"/>
        </w:rPr>
      </w:pPr>
      <w:r w:rsidRPr="009B6E6B">
        <w:rPr>
          <w:rFonts w:ascii="Calibri" w:hAnsi="Calibri" w:cs="Arial"/>
          <w:b/>
        </w:rPr>
        <w:t>REPRESENTATIVE RESULTS</w:t>
      </w:r>
      <w:r w:rsidR="009B1737" w:rsidRPr="009B6E6B">
        <w:rPr>
          <w:rFonts w:ascii="Calibri" w:hAnsi="Calibri" w:cs="Arial"/>
          <w:b/>
          <w:bCs/>
        </w:rPr>
        <w:t>:</w:t>
      </w:r>
      <w:r w:rsidR="00B864CE" w:rsidRPr="009B6E6B">
        <w:rPr>
          <w:rFonts w:ascii="Calibri" w:hAnsi="Calibri" w:cs="Arial"/>
          <w:b/>
          <w:bCs/>
        </w:rPr>
        <w:t xml:space="preserve"> </w:t>
      </w:r>
    </w:p>
    <w:p w14:paraId="4CD6EF0F" w14:textId="0429E81C" w:rsidR="008A6B4D" w:rsidRPr="009B6E6B" w:rsidRDefault="004B1F57" w:rsidP="009B6E6B">
      <w:pPr>
        <w:rPr>
          <w:rFonts w:ascii="Calibri" w:hAnsi="Calibri" w:cs="Arial"/>
        </w:rPr>
      </w:pPr>
      <w:r w:rsidRPr="009B6E6B">
        <w:rPr>
          <w:rFonts w:ascii="Calibri" w:hAnsi="Calibri" w:cs="Arial"/>
        </w:rPr>
        <w:t>An array</w:t>
      </w:r>
      <w:r w:rsidR="001F73D4" w:rsidRPr="009B6E6B">
        <w:rPr>
          <w:rFonts w:ascii="Calibri" w:hAnsi="Calibri" w:cs="Arial"/>
        </w:rPr>
        <w:t xml:space="preserve"> of nucleic acid and protein cargoes were successfully introduced into</w:t>
      </w:r>
      <w:r w:rsidR="00DF4B9A" w:rsidRPr="009B6E6B">
        <w:rPr>
          <w:rFonts w:ascii="Calibri" w:hAnsi="Calibri" w:cs="Arial"/>
        </w:rPr>
        <w:t xml:space="preserve"> various</w:t>
      </w:r>
      <w:r w:rsidR="001F73D4" w:rsidRPr="009B6E6B">
        <w:rPr>
          <w:rFonts w:ascii="Calibri" w:hAnsi="Calibri" w:cs="Arial"/>
        </w:rPr>
        <w:t xml:space="preserve"> </w:t>
      </w:r>
      <w:r w:rsidR="00DF4B9A" w:rsidRPr="009B6E6B">
        <w:rPr>
          <w:rFonts w:ascii="Calibri" w:hAnsi="Calibri" w:cs="Arial"/>
        </w:rPr>
        <w:t xml:space="preserve">plants using the designed peptides as delivery vectors. </w:t>
      </w:r>
      <w:r w:rsidR="008861A6" w:rsidRPr="009B6E6B">
        <w:rPr>
          <w:rFonts w:ascii="Calibri" w:hAnsi="Calibri" w:cs="Arial"/>
        </w:rPr>
        <w:t xml:space="preserve">Electrostatic interactions between cationic </w:t>
      </w:r>
      <w:r w:rsidR="00FB1C16" w:rsidRPr="009B6E6B">
        <w:rPr>
          <w:rFonts w:ascii="Calibri" w:hAnsi="Calibri" w:cs="Arial"/>
        </w:rPr>
        <w:t>peptides</w:t>
      </w:r>
      <w:r w:rsidR="008861A6" w:rsidRPr="009B6E6B">
        <w:rPr>
          <w:rFonts w:ascii="Calibri" w:hAnsi="Calibri" w:cs="Arial"/>
        </w:rPr>
        <w:t xml:space="preserve"> and negatively-charged cargoes resulted in the formation of transfection complexes that can be directly infiltrated into plant leaves using a needleless syringe (</w:t>
      </w:r>
      <w:r w:rsidR="008861A6" w:rsidRPr="009B6E6B">
        <w:rPr>
          <w:rFonts w:ascii="Calibri" w:hAnsi="Calibri" w:cs="Arial"/>
          <w:b/>
        </w:rPr>
        <w:t>Figure 1</w:t>
      </w:r>
      <w:r w:rsidR="008861A6" w:rsidRPr="009B6E6B">
        <w:rPr>
          <w:rFonts w:ascii="Calibri" w:hAnsi="Calibri" w:cs="Arial"/>
        </w:rPr>
        <w:t>).</w:t>
      </w:r>
      <w:r w:rsidR="00A13015" w:rsidRPr="009B6E6B">
        <w:rPr>
          <w:rFonts w:ascii="Calibri" w:hAnsi="Calibri" w:cs="Arial"/>
        </w:rPr>
        <w:t xml:space="preserve"> </w:t>
      </w:r>
      <w:r w:rsidR="003B1A19" w:rsidRPr="009B6E6B">
        <w:rPr>
          <w:rFonts w:ascii="Calibri" w:hAnsi="Calibri" w:cs="Arial"/>
        </w:rPr>
        <w:t>Optimized formulations</w:t>
      </w:r>
      <w:r w:rsidR="00262BF4" w:rsidRPr="009B6E6B">
        <w:rPr>
          <w:rFonts w:ascii="Calibri" w:hAnsi="Calibri" w:cs="Arial"/>
        </w:rPr>
        <w:t xml:space="preserve"> (empirically determined in these studies</w:t>
      </w:r>
      <w:r w:rsidR="0023351D" w:rsidRPr="009B6E6B">
        <w:rPr>
          <w:rFonts w:ascii="Calibri" w:hAnsi="Calibri" w:cs="Arial"/>
        </w:rPr>
        <w:fldChar w:fldCharType="begin">
          <w:fldData xml:space="preserve">PEVuZE5vdGU+PENpdGU+PEF1dGhvcj5DaHVhaDwvQXV0aG9yPjxZZWFyPjIwMTU8L1llYXI+PFJl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</w:fldData>
        </w:fldChar>
      </w:r>
      <w:r w:rsidR="006A5235">
        <w:rPr>
          <w:rFonts w:ascii="Calibri" w:hAnsi="Calibri" w:cs="Arial"/>
        </w:rPr>
        <w:instrText xml:space="preserve"> ADDIN EN.CITE </w:instrText>
      </w:r>
      <w:r w:rsidR="006A5235">
        <w:rPr>
          <w:rFonts w:ascii="Calibri" w:hAnsi="Calibri" w:cs="Arial"/>
        </w:rPr>
        <w:fldChar w:fldCharType="begin">
          <w:fldData xml:space="preserve">PEVuZE5vdGU+PENpdGU+PEF1dGhvcj5DaHVhaDwvQXV0aG9yPjxZZWFyPjIwMTU8L1llYXI+PFJl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</w:fldData>
        </w:fldChar>
      </w:r>
      <w:r w:rsidR="006A5235">
        <w:rPr>
          <w:rFonts w:ascii="Calibri" w:hAnsi="Calibri" w:cs="Arial"/>
        </w:rPr>
        <w:instrText xml:space="preserve"> ADDIN EN.CITE.DATA </w:instrText>
      </w:r>
      <w:r w:rsidR="006A5235">
        <w:rPr>
          <w:rFonts w:ascii="Calibri" w:hAnsi="Calibri" w:cs="Arial"/>
        </w:rPr>
      </w:r>
      <w:r w:rsidR="006A5235">
        <w:rPr>
          <w:rFonts w:ascii="Calibri" w:hAnsi="Calibri" w:cs="Arial"/>
        </w:rPr>
        <w:fldChar w:fldCharType="end"/>
      </w:r>
      <w:r w:rsidR="0023351D" w:rsidRPr="009B6E6B">
        <w:rPr>
          <w:rFonts w:ascii="Calibri" w:hAnsi="Calibri" w:cs="Arial"/>
        </w:rPr>
      </w:r>
      <w:r w:rsidR="0023351D" w:rsidRPr="009B6E6B">
        <w:rPr>
          <w:rFonts w:ascii="Calibri" w:hAnsi="Calibri" w:cs="Arial"/>
        </w:rPr>
        <w:fldChar w:fldCharType="separate"/>
      </w:r>
      <w:hyperlink w:anchor="_ENREF_21" w:tooltip="Chuah, 2015 #3" w:history="1">
        <w:r w:rsidR="00E541C8" w:rsidRPr="006A5235">
          <w:rPr>
            <w:rFonts w:ascii="Calibri" w:hAnsi="Calibri" w:cs="Arial"/>
            <w:noProof/>
            <w:vertAlign w:val="superscript"/>
          </w:rPr>
          <w:t>21</w:t>
        </w:r>
      </w:hyperlink>
      <w:r w:rsidR="006A5235" w:rsidRPr="006A5235">
        <w:rPr>
          <w:rFonts w:ascii="Calibri" w:hAnsi="Calibri" w:cs="Arial"/>
          <w:noProof/>
          <w:vertAlign w:val="superscript"/>
        </w:rPr>
        <w:t>,</w:t>
      </w:r>
      <w:hyperlink w:anchor="_ENREF_23" w:tooltip="Ng, 2016 #5" w:history="1">
        <w:r w:rsidR="00E541C8" w:rsidRPr="006A5235">
          <w:rPr>
            <w:rFonts w:ascii="Calibri" w:hAnsi="Calibri" w:cs="Arial"/>
            <w:noProof/>
            <w:vertAlign w:val="superscript"/>
          </w:rPr>
          <w:t>23-26</w:t>
        </w:r>
      </w:hyperlink>
      <w:r w:rsidR="0023351D" w:rsidRPr="009B6E6B">
        <w:rPr>
          <w:rFonts w:ascii="Calibri" w:hAnsi="Calibri" w:cs="Arial"/>
        </w:rPr>
        <w:fldChar w:fldCharType="end"/>
      </w:r>
      <w:r w:rsidR="00262BF4" w:rsidRPr="009B6E6B">
        <w:rPr>
          <w:rFonts w:ascii="Calibri" w:hAnsi="Calibri" w:cs="Arial"/>
        </w:rPr>
        <w:t>)</w:t>
      </w:r>
      <w:r w:rsidR="003B1A19" w:rsidRPr="009B6E6B">
        <w:rPr>
          <w:rFonts w:ascii="Calibri" w:hAnsi="Calibri" w:cs="Arial"/>
        </w:rPr>
        <w:t xml:space="preserve"> for</w:t>
      </w:r>
      <w:r w:rsidRPr="009B6E6B">
        <w:rPr>
          <w:rFonts w:ascii="Calibri" w:hAnsi="Calibri" w:cs="Arial"/>
        </w:rPr>
        <w:t xml:space="preserve"> the</w:t>
      </w:r>
      <w:r w:rsidR="003B1A19" w:rsidRPr="009B6E6B">
        <w:rPr>
          <w:rFonts w:ascii="Calibri" w:hAnsi="Calibri" w:cs="Arial"/>
        </w:rPr>
        <w:t xml:space="preserve"> </w:t>
      </w:r>
      <w:r w:rsidR="000779B1" w:rsidRPr="009B6E6B">
        <w:rPr>
          <w:rFonts w:ascii="Calibri" w:hAnsi="Calibri" w:cs="Arial"/>
        </w:rPr>
        <w:t xml:space="preserve">transfection of </w:t>
      </w:r>
      <w:r w:rsidR="003B1A19" w:rsidRPr="009B6E6B">
        <w:rPr>
          <w:rFonts w:ascii="Calibri" w:hAnsi="Calibri" w:cs="Arial"/>
        </w:rPr>
        <w:t>plant cells</w:t>
      </w:r>
      <w:r w:rsidR="000779B1" w:rsidRPr="009B6E6B">
        <w:rPr>
          <w:rFonts w:ascii="Calibri" w:hAnsi="Calibri" w:cs="Arial"/>
        </w:rPr>
        <w:t xml:space="preserve"> are listed in </w:t>
      </w:r>
      <w:r w:rsidR="000779B1" w:rsidRPr="009B6E6B">
        <w:rPr>
          <w:rFonts w:ascii="Calibri" w:hAnsi="Calibri" w:cs="Arial"/>
          <w:b/>
        </w:rPr>
        <w:t>Table 1</w:t>
      </w:r>
      <w:r w:rsidR="000779B1" w:rsidRPr="009B6E6B">
        <w:rPr>
          <w:rFonts w:ascii="Calibri" w:hAnsi="Calibri" w:cs="Arial"/>
        </w:rPr>
        <w:t>, where each type of the wide range of delivered cargoes (</w:t>
      </w:r>
      <w:proofErr w:type="spellStart"/>
      <w:r w:rsidR="000779B1" w:rsidRPr="009B6E6B">
        <w:rPr>
          <w:rFonts w:ascii="Calibri" w:hAnsi="Calibri" w:cs="Arial"/>
        </w:rPr>
        <w:t>pDNA</w:t>
      </w:r>
      <w:proofErr w:type="spellEnd"/>
      <w:r w:rsidR="000779B1" w:rsidRPr="009B6E6B">
        <w:rPr>
          <w:rFonts w:ascii="Calibri" w:hAnsi="Calibri" w:cs="Arial"/>
        </w:rPr>
        <w:t xml:space="preserve">, </w:t>
      </w:r>
      <w:proofErr w:type="spellStart"/>
      <w:r w:rsidR="000779B1" w:rsidRPr="009B6E6B">
        <w:rPr>
          <w:rFonts w:ascii="Calibri" w:hAnsi="Calibri" w:cs="Arial"/>
        </w:rPr>
        <w:t>dsDNA</w:t>
      </w:r>
      <w:proofErr w:type="spellEnd"/>
      <w:r w:rsidR="000779B1" w:rsidRPr="009B6E6B">
        <w:rPr>
          <w:rFonts w:ascii="Calibri" w:hAnsi="Calibri" w:cs="Arial"/>
        </w:rPr>
        <w:t xml:space="preserve">, </w:t>
      </w:r>
      <w:proofErr w:type="spellStart"/>
      <w:r w:rsidR="000779B1" w:rsidRPr="009B6E6B">
        <w:rPr>
          <w:rFonts w:ascii="Calibri" w:hAnsi="Calibri" w:cs="Arial"/>
        </w:rPr>
        <w:t>dsRNA</w:t>
      </w:r>
      <w:proofErr w:type="spellEnd"/>
      <w:r w:rsidR="000779B1" w:rsidRPr="009B6E6B">
        <w:rPr>
          <w:rFonts w:ascii="Calibri" w:hAnsi="Calibri" w:cs="Arial"/>
        </w:rPr>
        <w:t xml:space="preserve"> and protein) is represented.</w:t>
      </w:r>
      <w:r w:rsidRPr="009B6E6B">
        <w:rPr>
          <w:rFonts w:ascii="Calibri" w:hAnsi="Calibri" w:cs="Arial"/>
        </w:rPr>
        <w:t xml:space="preserve"> The</w:t>
      </w:r>
      <w:r w:rsidR="00527D52" w:rsidRPr="009B6E6B">
        <w:rPr>
          <w:rFonts w:ascii="Calibri" w:hAnsi="Calibri" w:cs="Arial"/>
        </w:rPr>
        <w:t xml:space="preserve"> mean diameters of all </w:t>
      </w:r>
      <w:r w:rsidRPr="009B6E6B">
        <w:rPr>
          <w:rFonts w:ascii="Calibri" w:hAnsi="Calibri" w:cs="Arial"/>
        </w:rPr>
        <w:t xml:space="preserve">peptide-based formulations were in the approximate range of 150 </w:t>
      </w:r>
      <w:r w:rsidRPr="009B6E6B">
        <w:rPr>
          <w:rFonts w:ascii="Symbol" w:hAnsi="Symbol" w:cs="Arial"/>
        </w:rPr>
        <w:t></w:t>
      </w:r>
      <w:r w:rsidRPr="009B6E6B">
        <w:rPr>
          <w:rFonts w:ascii="Symbol" w:hAnsi="Symbol" w:cs="Arial"/>
        </w:rPr>
        <w:t></w:t>
      </w:r>
      <w:r w:rsidRPr="009B6E6B">
        <w:rPr>
          <w:rFonts w:ascii="Calibri" w:hAnsi="Calibri" w:cs="Arial"/>
        </w:rPr>
        <w:t>300 nm.</w:t>
      </w:r>
      <w:r w:rsidR="00BE4420" w:rsidRPr="009B6E6B">
        <w:rPr>
          <w:rFonts w:ascii="Calibri" w:hAnsi="Calibri" w:cs="Arial"/>
        </w:rPr>
        <w:t xml:space="preserve"> </w:t>
      </w:r>
      <w:r w:rsidR="008206F3" w:rsidRPr="009B6E6B">
        <w:rPr>
          <w:rFonts w:ascii="Calibri" w:hAnsi="Calibri" w:cs="Arial"/>
        </w:rPr>
        <w:t>Based on DLS analysis, a</w:t>
      </w:r>
      <w:r w:rsidR="00BE4420" w:rsidRPr="009B6E6B">
        <w:rPr>
          <w:rFonts w:ascii="Calibri" w:hAnsi="Calibri" w:cs="Arial"/>
        </w:rPr>
        <w:t>ll formulations displ</w:t>
      </w:r>
      <w:r w:rsidR="008206F3" w:rsidRPr="009B6E6B">
        <w:rPr>
          <w:rFonts w:ascii="Calibri" w:hAnsi="Calibri" w:cs="Arial"/>
        </w:rPr>
        <w:t xml:space="preserve">ayed relatively low size </w:t>
      </w:r>
      <w:proofErr w:type="spellStart"/>
      <w:r w:rsidR="008206F3" w:rsidRPr="009B6E6B">
        <w:rPr>
          <w:rFonts w:ascii="Calibri" w:hAnsi="Calibri" w:cs="Arial"/>
        </w:rPr>
        <w:t>polydispersities</w:t>
      </w:r>
      <w:proofErr w:type="spellEnd"/>
      <w:r w:rsidR="008206F3" w:rsidRPr="009B6E6B">
        <w:rPr>
          <w:rFonts w:ascii="Calibri" w:hAnsi="Calibri" w:cs="Arial"/>
        </w:rPr>
        <w:t xml:space="preserve">, indicating that the formed peptide-cargo aggregates </w:t>
      </w:r>
      <w:r w:rsidR="00361D5E" w:rsidRPr="009B6E6B">
        <w:rPr>
          <w:rFonts w:ascii="Calibri" w:hAnsi="Calibri" w:cs="Arial"/>
        </w:rPr>
        <w:t>have</w:t>
      </w:r>
      <w:r w:rsidR="008206F3" w:rsidRPr="009B6E6B">
        <w:rPr>
          <w:rFonts w:ascii="Calibri" w:hAnsi="Calibri" w:cs="Arial"/>
        </w:rPr>
        <w:t xml:space="preserve"> a uniform size distribution.</w:t>
      </w:r>
      <w:r w:rsidR="00E16EB5" w:rsidRPr="009B6E6B">
        <w:rPr>
          <w:rFonts w:ascii="Calibri" w:hAnsi="Calibri" w:cs="Arial"/>
        </w:rPr>
        <w:t xml:space="preserve"> The morphologies of complexes between peptide and </w:t>
      </w:r>
      <w:proofErr w:type="spellStart"/>
      <w:r w:rsidR="00E16EB5" w:rsidRPr="009B6E6B">
        <w:rPr>
          <w:rFonts w:ascii="Calibri" w:hAnsi="Calibri" w:cs="Arial"/>
        </w:rPr>
        <w:t>pDNA</w:t>
      </w:r>
      <w:proofErr w:type="spellEnd"/>
      <w:r w:rsidR="00BA0468" w:rsidRPr="009B6E6B">
        <w:rPr>
          <w:rFonts w:ascii="Calibri" w:hAnsi="Calibri" w:cs="Arial"/>
        </w:rPr>
        <w:t xml:space="preserve"> (</w:t>
      </w:r>
      <w:r w:rsidR="00BA0468" w:rsidRPr="009B6E6B">
        <w:rPr>
          <w:rFonts w:ascii="Calibri" w:hAnsi="Calibri" w:cs="Arial"/>
          <w:b/>
        </w:rPr>
        <w:t>Figure 2A</w:t>
      </w:r>
      <w:r w:rsidR="00BA0468" w:rsidRPr="009B6E6B">
        <w:rPr>
          <w:rFonts w:ascii="Calibri" w:hAnsi="Calibri" w:cs="Arial"/>
        </w:rPr>
        <w:t>)</w:t>
      </w:r>
      <w:r w:rsidR="00E16EB5" w:rsidRPr="009B6E6B">
        <w:rPr>
          <w:rFonts w:ascii="Calibri" w:hAnsi="Calibri" w:cs="Arial"/>
        </w:rPr>
        <w:t xml:space="preserve"> or protein</w:t>
      </w:r>
      <w:r w:rsidR="00BA0468" w:rsidRPr="009B6E6B">
        <w:rPr>
          <w:rFonts w:ascii="Calibri" w:hAnsi="Calibri" w:cs="Arial"/>
        </w:rPr>
        <w:t xml:space="preserve"> (</w:t>
      </w:r>
      <w:r w:rsidR="00BA0468" w:rsidRPr="009B6E6B">
        <w:rPr>
          <w:rFonts w:ascii="Calibri" w:hAnsi="Calibri" w:cs="Arial"/>
          <w:b/>
        </w:rPr>
        <w:t>Figure 2B</w:t>
      </w:r>
      <w:r w:rsidR="00BA0468" w:rsidRPr="009B6E6B">
        <w:rPr>
          <w:rFonts w:ascii="Calibri" w:hAnsi="Calibri" w:cs="Arial"/>
        </w:rPr>
        <w:t>)</w:t>
      </w:r>
      <w:r w:rsidR="00E16EB5" w:rsidRPr="009B6E6B">
        <w:rPr>
          <w:rFonts w:ascii="Calibri" w:hAnsi="Calibri" w:cs="Arial"/>
        </w:rPr>
        <w:t>, on mica, were imaged by AFM. Homogeneous globular complexes were observed for both peptide-</w:t>
      </w:r>
      <w:proofErr w:type="spellStart"/>
      <w:r w:rsidR="00E16EB5" w:rsidRPr="009B6E6B">
        <w:rPr>
          <w:rFonts w:ascii="Calibri" w:hAnsi="Calibri" w:cs="Arial"/>
        </w:rPr>
        <w:t>pDNA</w:t>
      </w:r>
      <w:proofErr w:type="spellEnd"/>
      <w:r w:rsidR="00E16EB5" w:rsidRPr="009B6E6B">
        <w:rPr>
          <w:rFonts w:ascii="Calibri" w:hAnsi="Calibri" w:cs="Arial"/>
        </w:rPr>
        <w:t xml:space="preserve"> and peptide-protein combinations, in agreement with</w:t>
      </w:r>
      <w:r w:rsidR="00576918" w:rsidRPr="009B6E6B">
        <w:rPr>
          <w:rFonts w:ascii="Calibri" w:hAnsi="Calibri" w:cs="Arial"/>
        </w:rPr>
        <w:t xml:space="preserve"> the data from</w:t>
      </w:r>
      <w:r w:rsidR="00E16EB5" w:rsidRPr="009B6E6B">
        <w:rPr>
          <w:rFonts w:ascii="Calibri" w:hAnsi="Calibri" w:cs="Arial"/>
        </w:rPr>
        <w:t xml:space="preserve"> DLS measurements.</w:t>
      </w:r>
      <w:r w:rsidR="007F3CC4" w:rsidRPr="009B6E6B">
        <w:rPr>
          <w:rFonts w:ascii="Calibri" w:hAnsi="Calibri" w:cs="Arial"/>
        </w:rPr>
        <w:t xml:space="preserve"> </w:t>
      </w:r>
      <w:r w:rsidR="008A6B4D" w:rsidRPr="009B6E6B">
        <w:rPr>
          <w:rFonts w:ascii="Calibri" w:hAnsi="Calibri" w:cs="Arial"/>
        </w:rPr>
        <w:t xml:space="preserve">In terms of </w:t>
      </w:r>
      <w:r w:rsidR="00337FCA" w:rsidRPr="009B6E6B">
        <w:rPr>
          <w:rFonts w:ascii="Calibri" w:hAnsi="Calibri" w:cs="Arial"/>
        </w:rPr>
        <w:t>the zeta potential of complexes</w:t>
      </w:r>
      <w:r w:rsidR="007F3CC4" w:rsidRPr="009B6E6B">
        <w:rPr>
          <w:rFonts w:ascii="Calibri" w:hAnsi="Calibri" w:cs="Arial"/>
        </w:rPr>
        <w:t xml:space="preserve"> (</w:t>
      </w:r>
      <w:r w:rsidR="007F3CC4" w:rsidRPr="009B6E6B">
        <w:rPr>
          <w:rFonts w:ascii="Calibri" w:hAnsi="Calibri" w:cs="Arial"/>
          <w:b/>
        </w:rPr>
        <w:t>Table 1</w:t>
      </w:r>
      <w:r w:rsidR="007F3CC4" w:rsidRPr="009B6E6B">
        <w:rPr>
          <w:rFonts w:ascii="Calibri" w:hAnsi="Calibri" w:cs="Arial"/>
        </w:rPr>
        <w:t>)</w:t>
      </w:r>
      <w:r w:rsidR="008A6B4D" w:rsidRPr="009B6E6B">
        <w:rPr>
          <w:rFonts w:ascii="Calibri" w:hAnsi="Calibri" w:cs="Arial"/>
        </w:rPr>
        <w:t xml:space="preserve">, </w:t>
      </w:r>
      <w:proofErr w:type="spellStart"/>
      <w:r w:rsidR="00337FCA" w:rsidRPr="009B6E6B">
        <w:rPr>
          <w:rFonts w:ascii="Calibri" w:hAnsi="Calibri" w:cs="Arial"/>
        </w:rPr>
        <w:t>pDNA</w:t>
      </w:r>
      <w:proofErr w:type="spellEnd"/>
      <w:r w:rsidR="00337FCA" w:rsidRPr="009B6E6B">
        <w:rPr>
          <w:rFonts w:ascii="Calibri" w:hAnsi="Calibri" w:cs="Arial"/>
        </w:rPr>
        <w:t xml:space="preserve">- and </w:t>
      </w:r>
      <w:proofErr w:type="spellStart"/>
      <w:r w:rsidR="00337FCA" w:rsidRPr="009B6E6B">
        <w:rPr>
          <w:rFonts w:ascii="Calibri" w:hAnsi="Calibri" w:cs="Arial"/>
        </w:rPr>
        <w:t>dsDNA</w:t>
      </w:r>
      <w:proofErr w:type="spellEnd"/>
      <w:r w:rsidR="00337FCA" w:rsidRPr="009B6E6B">
        <w:rPr>
          <w:rFonts w:ascii="Calibri" w:hAnsi="Calibri" w:cs="Arial"/>
        </w:rPr>
        <w:t xml:space="preserve">-derived complexes had net negative surface charges while </w:t>
      </w:r>
      <w:proofErr w:type="spellStart"/>
      <w:r w:rsidR="00337FCA" w:rsidRPr="009B6E6B">
        <w:rPr>
          <w:rFonts w:ascii="Calibri" w:hAnsi="Calibri" w:cs="Arial"/>
        </w:rPr>
        <w:t>dsRNA</w:t>
      </w:r>
      <w:proofErr w:type="spellEnd"/>
      <w:r w:rsidR="00337FCA" w:rsidRPr="009B6E6B">
        <w:rPr>
          <w:rFonts w:ascii="Calibri" w:hAnsi="Calibri" w:cs="Arial"/>
        </w:rPr>
        <w:t xml:space="preserve">-based complexes had a near-neutral surface charge. Peptide-protein complexes, on the other hand, </w:t>
      </w:r>
      <w:r w:rsidR="000E4A5E" w:rsidRPr="009B6E6B">
        <w:rPr>
          <w:rFonts w:ascii="Calibri" w:hAnsi="Calibri" w:cs="Arial"/>
        </w:rPr>
        <w:t>were positively charged.</w:t>
      </w:r>
    </w:p>
    <w:p w14:paraId="24E251ED" w14:textId="77777777" w:rsidR="003B1A19" w:rsidRPr="009B6E6B" w:rsidRDefault="003B1A19" w:rsidP="009B6E6B">
      <w:pPr>
        <w:rPr>
          <w:rFonts w:ascii="Calibri" w:hAnsi="Calibri" w:cs="Arial"/>
        </w:rPr>
      </w:pPr>
    </w:p>
    <w:p w14:paraId="5BF932E8" w14:textId="1FA4231D" w:rsidR="00B864CE" w:rsidRPr="009B6E6B" w:rsidRDefault="00D54CA6" w:rsidP="009B6E6B">
      <w:pPr>
        <w:rPr>
          <w:rFonts w:ascii="Calibri" w:hAnsi="Calibri" w:cs="Arial"/>
        </w:rPr>
      </w:pPr>
      <w:r w:rsidRPr="009B6E6B">
        <w:rPr>
          <w:rFonts w:ascii="Calibri" w:hAnsi="Calibri" w:cs="Arial"/>
        </w:rPr>
        <w:t>The efficiencies of peptide-</w:t>
      </w:r>
      <w:proofErr w:type="spellStart"/>
      <w:r w:rsidRPr="009B6E6B">
        <w:rPr>
          <w:rFonts w:ascii="Calibri" w:hAnsi="Calibri" w:cs="Arial"/>
        </w:rPr>
        <w:t>pDNA</w:t>
      </w:r>
      <w:proofErr w:type="spellEnd"/>
      <w:r w:rsidRPr="009B6E6B">
        <w:rPr>
          <w:rFonts w:ascii="Calibri" w:hAnsi="Calibri" w:cs="Arial"/>
        </w:rPr>
        <w:t xml:space="preserve"> and peptide-</w:t>
      </w:r>
      <w:proofErr w:type="spellStart"/>
      <w:r w:rsidRPr="009B6E6B">
        <w:rPr>
          <w:rFonts w:ascii="Calibri" w:hAnsi="Calibri" w:cs="Arial"/>
        </w:rPr>
        <w:t>dsDNA</w:t>
      </w:r>
      <w:proofErr w:type="spellEnd"/>
      <w:r w:rsidRPr="009B6E6B">
        <w:rPr>
          <w:rFonts w:ascii="Calibri" w:hAnsi="Calibri" w:cs="Arial"/>
        </w:rPr>
        <w:t xml:space="preserve"> formulations </w:t>
      </w:r>
      <w:r w:rsidR="00701CC3" w:rsidRPr="009B6E6B">
        <w:rPr>
          <w:rFonts w:ascii="Calibri" w:hAnsi="Calibri" w:cs="Arial"/>
        </w:rPr>
        <w:t>in mediating the</w:t>
      </w:r>
      <w:r w:rsidR="00E83808" w:rsidRPr="009B6E6B">
        <w:rPr>
          <w:rFonts w:ascii="Calibri" w:hAnsi="Calibri" w:cs="Arial"/>
        </w:rPr>
        <w:t xml:space="preserve"> transfection of </w:t>
      </w:r>
      <w:r w:rsidR="00E83808" w:rsidRPr="009B6E6B">
        <w:rPr>
          <w:rFonts w:ascii="Calibri" w:hAnsi="Calibri" w:cs="Arial"/>
          <w:i/>
        </w:rPr>
        <w:t>A. thaliana</w:t>
      </w:r>
      <w:r w:rsidR="00E83808" w:rsidRPr="009B6E6B">
        <w:rPr>
          <w:rFonts w:ascii="Calibri" w:hAnsi="Calibri" w:cs="Arial"/>
        </w:rPr>
        <w:t xml:space="preserve"> or </w:t>
      </w:r>
      <w:r w:rsidR="00E83808" w:rsidRPr="009B6E6B">
        <w:rPr>
          <w:rFonts w:ascii="Calibri" w:hAnsi="Calibri" w:cs="Arial"/>
          <w:i/>
        </w:rPr>
        <w:t xml:space="preserve">N. </w:t>
      </w:r>
      <w:proofErr w:type="spellStart"/>
      <w:r w:rsidR="00E83808" w:rsidRPr="009B6E6B">
        <w:rPr>
          <w:rFonts w:ascii="Calibri" w:hAnsi="Calibri" w:cs="Arial"/>
          <w:i/>
        </w:rPr>
        <w:t>benthamiana</w:t>
      </w:r>
      <w:proofErr w:type="spellEnd"/>
      <w:r w:rsidR="00E83808" w:rsidRPr="009B6E6B">
        <w:rPr>
          <w:rFonts w:ascii="Calibri" w:hAnsi="Calibri" w:cs="Arial"/>
        </w:rPr>
        <w:t xml:space="preserve"> as model plant systems were evaluated quantitatively as well as qualitatively.</w:t>
      </w:r>
      <w:r w:rsidR="00701CC3" w:rsidRPr="009B6E6B">
        <w:rPr>
          <w:rFonts w:ascii="Calibri" w:hAnsi="Calibri" w:cs="Arial"/>
        </w:rPr>
        <w:t xml:space="preserve"> The </w:t>
      </w:r>
      <w:proofErr w:type="spellStart"/>
      <w:r w:rsidR="00701CC3" w:rsidRPr="009B6E6B">
        <w:rPr>
          <w:rFonts w:ascii="Calibri" w:hAnsi="Calibri" w:cs="Arial"/>
        </w:rPr>
        <w:t>RLuc</w:t>
      </w:r>
      <w:proofErr w:type="spellEnd"/>
      <w:r w:rsidR="00701CC3" w:rsidRPr="009B6E6B">
        <w:rPr>
          <w:rFonts w:ascii="Calibri" w:hAnsi="Calibri" w:cs="Arial"/>
        </w:rPr>
        <w:t xml:space="preserve"> gene expression assay was employed for quantification of gene expression levels</w:t>
      </w:r>
      <w:r w:rsidR="00112FD0" w:rsidRPr="009B6E6B">
        <w:rPr>
          <w:rFonts w:ascii="Calibri" w:hAnsi="Calibri" w:cs="Arial"/>
        </w:rPr>
        <w:t xml:space="preserve"> (</w:t>
      </w:r>
      <w:r w:rsidR="00112FD0" w:rsidRPr="009B6E6B">
        <w:rPr>
          <w:rFonts w:ascii="Calibri" w:hAnsi="Calibri" w:cs="Arial"/>
          <w:b/>
        </w:rPr>
        <w:t>Table 1</w:t>
      </w:r>
      <w:r w:rsidR="00112FD0" w:rsidRPr="009B6E6B">
        <w:rPr>
          <w:rFonts w:ascii="Calibri" w:hAnsi="Calibri" w:cs="Arial"/>
        </w:rPr>
        <w:t>)</w:t>
      </w:r>
      <w:r w:rsidR="00701CC3" w:rsidRPr="009B6E6B">
        <w:rPr>
          <w:rFonts w:ascii="Calibri" w:hAnsi="Calibri" w:cs="Arial"/>
        </w:rPr>
        <w:t xml:space="preserve">, therefore, </w:t>
      </w:r>
      <w:r w:rsidR="00B46C41" w:rsidRPr="009B6E6B">
        <w:rPr>
          <w:rFonts w:ascii="Calibri" w:hAnsi="Calibri" w:cs="Arial"/>
        </w:rPr>
        <w:t xml:space="preserve">for this experiment </w:t>
      </w:r>
      <w:proofErr w:type="spellStart"/>
      <w:r w:rsidR="00B46C41" w:rsidRPr="009B6E6B">
        <w:rPr>
          <w:rFonts w:ascii="Calibri" w:hAnsi="Calibri" w:cs="Arial"/>
        </w:rPr>
        <w:t>pDNA</w:t>
      </w:r>
      <w:proofErr w:type="spellEnd"/>
      <w:r w:rsidR="00B46C41" w:rsidRPr="009B6E6B">
        <w:rPr>
          <w:rFonts w:ascii="Calibri" w:hAnsi="Calibri" w:cs="Arial"/>
        </w:rPr>
        <w:t xml:space="preserve"> or </w:t>
      </w:r>
      <w:proofErr w:type="spellStart"/>
      <w:r w:rsidR="00B46C41" w:rsidRPr="009B6E6B">
        <w:rPr>
          <w:rFonts w:ascii="Calibri" w:hAnsi="Calibri" w:cs="Arial"/>
        </w:rPr>
        <w:t>dsDNA</w:t>
      </w:r>
      <w:proofErr w:type="spellEnd"/>
      <w:r w:rsidR="00B46C41" w:rsidRPr="009B6E6B">
        <w:rPr>
          <w:rFonts w:ascii="Calibri" w:hAnsi="Calibri" w:cs="Arial"/>
        </w:rPr>
        <w:t xml:space="preserve"> encoding the </w:t>
      </w:r>
      <w:proofErr w:type="spellStart"/>
      <w:r w:rsidR="00B46C41" w:rsidRPr="009B6E6B">
        <w:rPr>
          <w:rFonts w:ascii="Calibri" w:hAnsi="Calibri" w:cs="Arial"/>
        </w:rPr>
        <w:t>RLuc</w:t>
      </w:r>
      <w:proofErr w:type="spellEnd"/>
      <w:r w:rsidR="00B46C41" w:rsidRPr="009B6E6B">
        <w:rPr>
          <w:rFonts w:ascii="Calibri" w:hAnsi="Calibri" w:cs="Arial"/>
        </w:rPr>
        <w:t xml:space="preserve"> gene must be used for </w:t>
      </w:r>
      <w:proofErr w:type="spellStart"/>
      <w:r w:rsidR="00B46C41" w:rsidRPr="009B6E6B">
        <w:rPr>
          <w:rFonts w:ascii="Calibri" w:hAnsi="Calibri" w:cs="Arial"/>
        </w:rPr>
        <w:t>complexation</w:t>
      </w:r>
      <w:proofErr w:type="spellEnd"/>
      <w:r w:rsidR="00B46C41" w:rsidRPr="009B6E6B">
        <w:rPr>
          <w:rFonts w:ascii="Calibri" w:hAnsi="Calibri" w:cs="Arial"/>
        </w:rPr>
        <w:t xml:space="preserve"> with the respective carrier peptides.</w:t>
      </w:r>
      <w:r w:rsidR="000B2E5D" w:rsidRPr="009B6E6B">
        <w:rPr>
          <w:rFonts w:ascii="Calibri" w:hAnsi="Calibri" w:cs="Arial"/>
        </w:rPr>
        <w:t xml:space="preserve"> Using the (KH)</w:t>
      </w:r>
      <w:r w:rsidR="000B2E5D" w:rsidRPr="009B6E6B">
        <w:rPr>
          <w:rFonts w:ascii="Calibri" w:hAnsi="Calibri" w:cs="Arial"/>
          <w:vertAlign w:val="subscript"/>
        </w:rPr>
        <w:t>9</w:t>
      </w:r>
      <w:r w:rsidR="000B2E5D" w:rsidRPr="009B6E6B">
        <w:rPr>
          <w:rFonts w:ascii="Calibri" w:hAnsi="Calibri" w:cs="Arial"/>
        </w:rPr>
        <w:t>-BP100/</w:t>
      </w:r>
      <w:proofErr w:type="spellStart"/>
      <w:r w:rsidR="000B2E5D" w:rsidRPr="009B6E6B">
        <w:rPr>
          <w:rFonts w:ascii="Calibri" w:hAnsi="Calibri" w:cs="Arial"/>
        </w:rPr>
        <w:t>pDNA</w:t>
      </w:r>
      <w:proofErr w:type="spellEnd"/>
      <w:r w:rsidR="000B2E5D" w:rsidRPr="009B6E6B">
        <w:rPr>
          <w:rFonts w:ascii="Calibri" w:hAnsi="Calibri" w:cs="Arial"/>
        </w:rPr>
        <w:t xml:space="preserve"> formulation, </w:t>
      </w:r>
      <w:r w:rsidR="00243202">
        <w:rPr>
          <w:rFonts w:ascii="Calibri" w:hAnsi="Calibri" w:cs="Arial"/>
        </w:rPr>
        <w:t>nuclear-targeted</w:t>
      </w:r>
      <w:r w:rsidR="000B2E5D" w:rsidRPr="009B6E6B">
        <w:rPr>
          <w:rFonts w:ascii="Calibri" w:hAnsi="Calibri" w:cs="Arial"/>
        </w:rPr>
        <w:t xml:space="preserve"> delivery and expression of </w:t>
      </w:r>
      <w:proofErr w:type="spellStart"/>
      <w:r w:rsidR="000B2E5D" w:rsidRPr="009B6E6B">
        <w:rPr>
          <w:rFonts w:ascii="Calibri" w:hAnsi="Calibri" w:cs="Arial"/>
        </w:rPr>
        <w:t>pDNA</w:t>
      </w:r>
      <w:proofErr w:type="spellEnd"/>
      <w:r w:rsidR="000B2E5D" w:rsidRPr="009B6E6B">
        <w:rPr>
          <w:rFonts w:ascii="Calibri" w:hAnsi="Calibri" w:cs="Arial"/>
        </w:rPr>
        <w:t xml:space="preserve"> can be achieved</w:t>
      </w:r>
      <w:r w:rsidR="00573234" w:rsidRPr="009B6E6B">
        <w:rPr>
          <w:rFonts w:ascii="Calibri" w:hAnsi="Calibri" w:cs="Arial"/>
        </w:rPr>
        <w:t>, following an incubation period of 12</w:t>
      </w:r>
      <w:r w:rsidR="006F2A57">
        <w:rPr>
          <w:rFonts w:ascii="Calibri" w:hAnsi="Calibri" w:cs="Arial"/>
        </w:rPr>
        <w:t xml:space="preserve"> h</w:t>
      </w:r>
      <w:r w:rsidR="00573234" w:rsidRPr="009B6E6B">
        <w:rPr>
          <w:rFonts w:ascii="Calibri" w:hAnsi="Calibri" w:cs="Arial"/>
        </w:rPr>
        <w:t>,</w:t>
      </w:r>
      <w:r w:rsidR="000B2E5D" w:rsidRPr="009B6E6B">
        <w:rPr>
          <w:rFonts w:ascii="Calibri" w:hAnsi="Calibri" w:cs="Arial"/>
        </w:rPr>
        <w:t xml:space="preserve"> with an estimated RLU/mg value of approximately 1×10</w:t>
      </w:r>
      <w:r w:rsidR="000B2E5D" w:rsidRPr="009B6E6B">
        <w:rPr>
          <w:rFonts w:ascii="Calibri" w:hAnsi="Calibri" w:cs="Arial"/>
          <w:vertAlign w:val="superscript"/>
        </w:rPr>
        <w:t>5</w:t>
      </w:r>
      <w:r w:rsidR="000B2E5D" w:rsidRPr="009B6E6B">
        <w:rPr>
          <w:rFonts w:ascii="Calibri" w:hAnsi="Calibri" w:cs="Arial"/>
        </w:rPr>
        <w:t>.</w:t>
      </w:r>
      <w:r w:rsidR="007D24C0" w:rsidRPr="009B6E6B">
        <w:rPr>
          <w:rFonts w:ascii="Calibri" w:hAnsi="Calibri" w:cs="Arial"/>
        </w:rPr>
        <w:t xml:space="preserve"> For mitochondrial-targeted delivery and expression of </w:t>
      </w:r>
      <w:proofErr w:type="spellStart"/>
      <w:r w:rsidR="007D24C0" w:rsidRPr="009B6E6B">
        <w:rPr>
          <w:rFonts w:ascii="Calibri" w:hAnsi="Calibri" w:cs="Arial"/>
        </w:rPr>
        <w:t>pDNA</w:t>
      </w:r>
      <w:proofErr w:type="spellEnd"/>
      <w:r w:rsidR="007D24C0" w:rsidRPr="009B6E6B">
        <w:rPr>
          <w:rFonts w:ascii="Calibri" w:hAnsi="Calibri" w:cs="Arial"/>
        </w:rPr>
        <w:t>, a combination of</w:t>
      </w:r>
      <w:r w:rsidR="00D0165E" w:rsidRPr="009B6E6B">
        <w:rPr>
          <w:rFonts w:ascii="Calibri" w:hAnsi="Calibri" w:cs="Arial"/>
        </w:rPr>
        <w:t xml:space="preserve"> peptides,</w:t>
      </w:r>
      <w:r w:rsidR="007D24C0" w:rsidRPr="009B6E6B">
        <w:rPr>
          <w:rFonts w:ascii="Calibri" w:hAnsi="Calibri" w:cs="Arial"/>
        </w:rPr>
        <w:t xml:space="preserve"> </w:t>
      </w:r>
      <w:proofErr w:type="spellStart"/>
      <w:r w:rsidR="007D24C0" w:rsidRPr="009B6E6B">
        <w:rPr>
          <w:rFonts w:ascii="Calibri" w:hAnsi="Calibri" w:cs="Arial"/>
        </w:rPr>
        <w:t>Cytcox</w:t>
      </w:r>
      <w:proofErr w:type="spellEnd"/>
      <w:r w:rsidR="007D24C0" w:rsidRPr="009B6E6B">
        <w:rPr>
          <w:rFonts w:ascii="Calibri" w:hAnsi="Calibri" w:cs="Arial"/>
        </w:rPr>
        <w:t>-(KH)</w:t>
      </w:r>
      <w:r w:rsidR="007D24C0" w:rsidRPr="009B6E6B">
        <w:rPr>
          <w:rFonts w:ascii="Calibri" w:hAnsi="Calibri" w:cs="Arial"/>
          <w:vertAlign w:val="subscript"/>
        </w:rPr>
        <w:t>9</w:t>
      </w:r>
      <w:r w:rsidR="007D24C0" w:rsidRPr="009B6E6B">
        <w:rPr>
          <w:rFonts w:ascii="Calibri" w:hAnsi="Calibri" w:cs="Arial"/>
        </w:rPr>
        <w:t xml:space="preserve"> and BP100</w:t>
      </w:r>
      <w:r w:rsidR="00D0165E" w:rsidRPr="009B6E6B">
        <w:rPr>
          <w:rFonts w:ascii="Calibri" w:hAnsi="Calibri" w:cs="Arial"/>
        </w:rPr>
        <w:t>,</w:t>
      </w:r>
      <w:r w:rsidR="007D24C0" w:rsidRPr="009B6E6B">
        <w:rPr>
          <w:rFonts w:ascii="Calibri" w:hAnsi="Calibri" w:cs="Arial"/>
        </w:rPr>
        <w:t xml:space="preserve"> is required for complex formation. With the same optimized incubation period of </w:t>
      </w:r>
      <w:r w:rsidR="00D0165E" w:rsidRPr="009B6E6B">
        <w:rPr>
          <w:rFonts w:ascii="Calibri" w:hAnsi="Calibri" w:cs="Arial"/>
        </w:rPr>
        <w:t>12</w:t>
      </w:r>
      <w:r w:rsidR="006F2A57">
        <w:rPr>
          <w:rFonts w:ascii="Calibri" w:hAnsi="Calibri" w:cs="Arial"/>
        </w:rPr>
        <w:t xml:space="preserve"> h</w:t>
      </w:r>
      <w:r w:rsidR="00D0165E" w:rsidRPr="009B6E6B">
        <w:rPr>
          <w:rFonts w:ascii="Calibri" w:hAnsi="Calibri" w:cs="Arial"/>
        </w:rPr>
        <w:t>, however, a much lower level</w:t>
      </w:r>
      <w:r w:rsidR="007D24C0" w:rsidRPr="009B6E6B">
        <w:rPr>
          <w:rFonts w:ascii="Calibri" w:hAnsi="Calibri" w:cs="Arial"/>
        </w:rPr>
        <w:t xml:space="preserve"> of transfection (approximately 1×10</w:t>
      </w:r>
      <w:r w:rsidR="007D24C0" w:rsidRPr="009B6E6B">
        <w:rPr>
          <w:rFonts w:ascii="Calibri" w:hAnsi="Calibri" w:cs="Arial"/>
          <w:vertAlign w:val="superscript"/>
        </w:rPr>
        <w:t>3</w:t>
      </w:r>
      <w:r w:rsidR="0033017A" w:rsidRPr="009B6E6B">
        <w:rPr>
          <w:rFonts w:ascii="Calibri" w:hAnsi="Calibri" w:cs="Arial"/>
        </w:rPr>
        <w:t xml:space="preserve"> R</w:t>
      </w:r>
      <w:r w:rsidR="00D0165E" w:rsidRPr="009B6E6B">
        <w:rPr>
          <w:rFonts w:ascii="Calibri" w:hAnsi="Calibri" w:cs="Arial"/>
        </w:rPr>
        <w:t>LU/mg) was</w:t>
      </w:r>
      <w:r w:rsidR="007D24C0" w:rsidRPr="009B6E6B">
        <w:rPr>
          <w:rFonts w:ascii="Calibri" w:hAnsi="Calibri" w:cs="Arial"/>
        </w:rPr>
        <w:t xml:space="preserve"> attained.</w:t>
      </w:r>
      <w:r w:rsidR="0033017A" w:rsidRPr="009B6E6B">
        <w:rPr>
          <w:rFonts w:ascii="Calibri" w:hAnsi="Calibri" w:cs="Arial"/>
        </w:rPr>
        <w:t xml:space="preserve"> Meanwhile, similar incubation period (</w:t>
      </w:r>
      <w:r w:rsidR="00D0165E" w:rsidRPr="009B6E6B">
        <w:rPr>
          <w:rFonts w:ascii="Calibri" w:hAnsi="Calibri" w:cs="Arial"/>
        </w:rPr>
        <w:t>12</w:t>
      </w:r>
      <w:r w:rsidR="006F2A57">
        <w:rPr>
          <w:rFonts w:ascii="Calibri" w:hAnsi="Calibri" w:cs="Arial"/>
        </w:rPr>
        <w:t xml:space="preserve"> h</w:t>
      </w:r>
      <w:r w:rsidR="00D0165E" w:rsidRPr="009B6E6B">
        <w:rPr>
          <w:rFonts w:ascii="Calibri" w:hAnsi="Calibri" w:cs="Arial"/>
        </w:rPr>
        <w:t>) and gene expression level</w:t>
      </w:r>
      <w:r w:rsidR="0033017A" w:rsidRPr="009B6E6B">
        <w:rPr>
          <w:rFonts w:ascii="Calibri" w:hAnsi="Calibri" w:cs="Arial"/>
        </w:rPr>
        <w:t xml:space="preserve"> (approximately 1×10</w:t>
      </w:r>
      <w:r w:rsidR="0033017A" w:rsidRPr="009B6E6B">
        <w:rPr>
          <w:rFonts w:ascii="Calibri" w:hAnsi="Calibri" w:cs="Arial"/>
          <w:vertAlign w:val="superscript"/>
        </w:rPr>
        <w:t>3</w:t>
      </w:r>
      <w:r w:rsidR="00D0165E" w:rsidRPr="009B6E6B">
        <w:rPr>
          <w:rFonts w:ascii="Calibri" w:hAnsi="Calibri" w:cs="Arial"/>
        </w:rPr>
        <w:t xml:space="preserve"> RLU/mg) was</w:t>
      </w:r>
      <w:r w:rsidR="0033017A" w:rsidRPr="009B6E6B">
        <w:rPr>
          <w:rFonts w:ascii="Calibri" w:hAnsi="Calibri" w:cs="Arial"/>
        </w:rPr>
        <w:t xml:space="preserve"> required/recorded </w:t>
      </w:r>
      <w:r w:rsidR="00434BC9" w:rsidRPr="009B6E6B">
        <w:rPr>
          <w:rFonts w:ascii="Calibri" w:hAnsi="Calibri" w:cs="Arial"/>
        </w:rPr>
        <w:t xml:space="preserve">for </w:t>
      </w:r>
      <w:proofErr w:type="spellStart"/>
      <w:r w:rsidR="00434BC9" w:rsidRPr="009B6E6B">
        <w:rPr>
          <w:rFonts w:ascii="Calibri" w:hAnsi="Calibri" w:cs="Arial"/>
        </w:rPr>
        <w:t>dsDNA</w:t>
      </w:r>
      <w:proofErr w:type="spellEnd"/>
      <w:r w:rsidR="00434BC9" w:rsidRPr="009B6E6B">
        <w:rPr>
          <w:rFonts w:ascii="Calibri" w:hAnsi="Calibri" w:cs="Arial"/>
        </w:rPr>
        <w:t>-based complexes, also formulated using the (KH)</w:t>
      </w:r>
      <w:r w:rsidR="00434BC9" w:rsidRPr="009B6E6B">
        <w:rPr>
          <w:rFonts w:ascii="Calibri" w:hAnsi="Calibri" w:cs="Arial"/>
          <w:vertAlign w:val="subscript"/>
        </w:rPr>
        <w:t>9</w:t>
      </w:r>
      <w:r w:rsidR="00434BC9" w:rsidRPr="009B6E6B">
        <w:rPr>
          <w:rFonts w:ascii="Calibri" w:hAnsi="Calibri" w:cs="Arial"/>
        </w:rPr>
        <w:t>-BP100 peptide.</w:t>
      </w:r>
      <w:r w:rsidR="00246FEC" w:rsidRPr="009B6E6B">
        <w:rPr>
          <w:rFonts w:ascii="Calibri" w:hAnsi="Calibri" w:cs="Arial"/>
        </w:rPr>
        <w:t xml:space="preserve"> Qualitative assessments of gene expression were carried out by direct microscopic observation of leaves treated with complexes prepared using </w:t>
      </w:r>
      <w:proofErr w:type="spellStart"/>
      <w:r w:rsidR="00246FEC" w:rsidRPr="009B6E6B">
        <w:rPr>
          <w:rFonts w:ascii="Calibri" w:hAnsi="Calibri" w:cs="Arial"/>
        </w:rPr>
        <w:t>pDNA</w:t>
      </w:r>
      <w:proofErr w:type="spellEnd"/>
      <w:r w:rsidR="00246FEC" w:rsidRPr="009B6E6B">
        <w:rPr>
          <w:rFonts w:ascii="Calibri" w:hAnsi="Calibri" w:cs="Arial"/>
        </w:rPr>
        <w:t xml:space="preserve"> or </w:t>
      </w:r>
      <w:proofErr w:type="spellStart"/>
      <w:r w:rsidR="00246FEC" w:rsidRPr="009B6E6B">
        <w:rPr>
          <w:rFonts w:ascii="Calibri" w:hAnsi="Calibri" w:cs="Arial"/>
        </w:rPr>
        <w:t>dsDNA</w:t>
      </w:r>
      <w:proofErr w:type="spellEnd"/>
      <w:r w:rsidR="00246FEC" w:rsidRPr="009B6E6B">
        <w:rPr>
          <w:rFonts w:ascii="Calibri" w:hAnsi="Calibri" w:cs="Arial"/>
        </w:rPr>
        <w:t xml:space="preserve"> encoding the GFP reporter gene.</w:t>
      </w:r>
      <w:r w:rsidR="00BA0468" w:rsidRPr="009B6E6B">
        <w:rPr>
          <w:rFonts w:ascii="Calibri" w:hAnsi="Calibri" w:cs="Arial"/>
        </w:rPr>
        <w:t xml:space="preserve"> </w:t>
      </w:r>
      <w:r w:rsidR="00172B87" w:rsidRPr="009B6E6B">
        <w:rPr>
          <w:rFonts w:ascii="Calibri" w:hAnsi="Calibri" w:cs="Arial"/>
        </w:rPr>
        <w:t>In cells transfected with non-targeted peptide-</w:t>
      </w:r>
      <w:proofErr w:type="spellStart"/>
      <w:r w:rsidR="00172B87" w:rsidRPr="009B6E6B">
        <w:rPr>
          <w:rFonts w:ascii="Calibri" w:hAnsi="Calibri" w:cs="Arial"/>
        </w:rPr>
        <w:t>pDNA</w:t>
      </w:r>
      <w:proofErr w:type="spellEnd"/>
      <w:r w:rsidR="00172B87" w:rsidRPr="009B6E6B">
        <w:rPr>
          <w:rFonts w:ascii="Calibri" w:hAnsi="Calibri" w:cs="Arial"/>
        </w:rPr>
        <w:t xml:space="preserve"> complexes, </w:t>
      </w:r>
      <w:r w:rsidR="00127729" w:rsidRPr="009B6E6B">
        <w:rPr>
          <w:rFonts w:ascii="Calibri" w:hAnsi="Calibri" w:cs="Arial"/>
        </w:rPr>
        <w:t xml:space="preserve">diffuse green fluorescence corresponding with </w:t>
      </w:r>
      <w:r w:rsidR="00172B87" w:rsidRPr="009B6E6B">
        <w:rPr>
          <w:rFonts w:ascii="Calibri" w:hAnsi="Calibri" w:cs="Arial"/>
        </w:rPr>
        <w:t>GFP expression was clearly observed and found to localize in the cytosol</w:t>
      </w:r>
      <w:r w:rsidR="00A766B8" w:rsidRPr="009B6E6B">
        <w:rPr>
          <w:rFonts w:ascii="Calibri" w:hAnsi="Calibri" w:cs="Arial"/>
        </w:rPr>
        <w:t xml:space="preserve"> (</w:t>
      </w:r>
      <w:r w:rsidR="00A766B8" w:rsidRPr="009B6E6B">
        <w:rPr>
          <w:rFonts w:ascii="Calibri" w:hAnsi="Calibri" w:cs="Arial"/>
          <w:b/>
        </w:rPr>
        <w:t>Figure 3A</w:t>
      </w:r>
      <w:r w:rsidR="00A766B8" w:rsidRPr="009B6E6B">
        <w:rPr>
          <w:rFonts w:ascii="Calibri" w:hAnsi="Calibri" w:cs="Arial"/>
        </w:rPr>
        <w:t>)</w:t>
      </w:r>
      <w:r w:rsidR="00172B87" w:rsidRPr="009B6E6B">
        <w:rPr>
          <w:rFonts w:ascii="Calibri" w:hAnsi="Calibri" w:cs="Arial"/>
        </w:rPr>
        <w:t>.</w:t>
      </w:r>
      <w:r w:rsidR="00A766B8" w:rsidRPr="009B6E6B">
        <w:rPr>
          <w:rFonts w:ascii="Calibri" w:hAnsi="Calibri" w:cs="Arial"/>
        </w:rPr>
        <w:t xml:space="preserve"> </w:t>
      </w:r>
      <w:r w:rsidR="00CF48CB" w:rsidRPr="009B6E6B">
        <w:rPr>
          <w:rFonts w:ascii="Calibri" w:hAnsi="Calibri" w:cs="Arial"/>
        </w:rPr>
        <w:t>Distinct differences in</w:t>
      </w:r>
      <w:r w:rsidR="00645517" w:rsidRPr="009B6E6B">
        <w:rPr>
          <w:rFonts w:ascii="Calibri" w:hAnsi="Calibri" w:cs="Arial"/>
        </w:rPr>
        <w:t xml:space="preserve"> the</w:t>
      </w:r>
      <w:r w:rsidR="00CF48CB" w:rsidRPr="009B6E6B">
        <w:rPr>
          <w:rFonts w:ascii="Calibri" w:hAnsi="Calibri" w:cs="Arial"/>
        </w:rPr>
        <w:t xml:space="preserve"> localization pattern of GFP </w:t>
      </w:r>
      <w:r w:rsidR="00645517" w:rsidRPr="009B6E6B">
        <w:rPr>
          <w:rFonts w:ascii="Calibri" w:hAnsi="Calibri" w:cs="Arial"/>
        </w:rPr>
        <w:t>fluorescence were evident in</w:t>
      </w:r>
      <w:r w:rsidR="00CF48CB" w:rsidRPr="009B6E6B">
        <w:rPr>
          <w:rFonts w:ascii="Calibri" w:hAnsi="Calibri" w:cs="Arial"/>
        </w:rPr>
        <w:t xml:space="preserve"> cells infiltrated with mitochondrial-targeted </w:t>
      </w:r>
      <w:r w:rsidR="00645517" w:rsidRPr="009B6E6B">
        <w:rPr>
          <w:rFonts w:ascii="Calibri" w:hAnsi="Calibri" w:cs="Arial"/>
        </w:rPr>
        <w:t>peptide-</w:t>
      </w:r>
      <w:proofErr w:type="spellStart"/>
      <w:r w:rsidR="00645517" w:rsidRPr="009B6E6B">
        <w:rPr>
          <w:rFonts w:ascii="Calibri" w:hAnsi="Calibri" w:cs="Arial"/>
        </w:rPr>
        <w:t>pDNA</w:t>
      </w:r>
      <w:proofErr w:type="spellEnd"/>
      <w:r w:rsidR="00645517" w:rsidRPr="009B6E6B">
        <w:rPr>
          <w:rFonts w:ascii="Calibri" w:hAnsi="Calibri" w:cs="Arial"/>
        </w:rPr>
        <w:t xml:space="preserve"> complexes. Here, punctate green fluorescence that </w:t>
      </w:r>
      <w:proofErr w:type="spellStart"/>
      <w:r w:rsidR="00645517" w:rsidRPr="009B6E6B">
        <w:rPr>
          <w:rFonts w:ascii="Calibri" w:hAnsi="Calibri" w:cs="Arial"/>
        </w:rPr>
        <w:t>colocalize</w:t>
      </w:r>
      <w:proofErr w:type="spellEnd"/>
      <w:r w:rsidR="00645517" w:rsidRPr="009B6E6B">
        <w:rPr>
          <w:rFonts w:ascii="Calibri" w:hAnsi="Calibri" w:cs="Arial"/>
        </w:rPr>
        <w:t xml:space="preserve"> with the mitochondrial stain was visible, confirming the specificity of gene expression exclusively in the mitochondrial compartment of cells</w:t>
      </w:r>
      <w:r w:rsidR="00B429DD" w:rsidRPr="009B6E6B">
        <w:rPr>
          <w:rFonts w:ascii="Calibri" w:hAnsi="Calibri" w:cs="Arial"/>
        </w:rPr>
        <w:t xml:space="preserve"> (</w:t>
      </w:r>
      <w:r w:rsidR="00B429DD" w:rsidRPr="009B6E6B">
        <w:rPr>
          <w:rFonts w:ascii="Calibri" w:hAnsi="Calibri" w:cs="Arial"/>
          <w:b/>
        </w:rPr>
        <w:t>Figure 3B</w:t>
      </w:r>
      <w:r w:rsidR="00B429DD" w:rsidRPr="009B6E6B">
        <w:rPr>
          <w:rFonts w:ascii="Calibri" w:hAnsi="Calibri" w:cs="Arial"/>
        </w:rPr>
        <w:t>)</w:t>
      </w:r>
      <w:r w:rsidR="00645517" w:rsidRPr="009B6E6B">
        <w:rPr>
          <w:rFonts w:ascii="Calibri" w:hAnsi="Calibri" w:cs="Arial"/>
        </w:rPr>
        <w:t>.</w:t>
      </w:r>
    </w:p>
    <w:p w14:paraId="5F608D78" w14:textId="77777777" w:rsidR="00B40C1D" w:rsidRPr="009B6E6B" w:rsidRDefault="00B40C1D" w:rsidP="009B6E6B">
      <w:pPr>
        <w:rPr>
          <w:rFonts w:ascii="Calibri" w:hAnsi="Calibri" w:cs="Arial"/>
        </w:rPr>
      </w:pPr>
    </w:p>
    <w:p w14:paraId="538EA856" w14:textId="4A59C4D7" w:rsidR="00B429DD" w:rsidRPr="009B6E6B" w:rsidRDefault="00A658C4" w:rsidP="009B6E6B">
      <w:pPr>
        <w:rPr>
          <w:rFonts w:ascii="Calibri" w:hAnsi="Calibri" w:cs="Arial"/>
        </w:rPr>
      </w:pPr>
      <w:r w:rsidRPr="009B6E6B">
        <w:rPr>
          <w:rFonts w:ascii="Calibri" w:hAnsi="Calibri" w:cs="Arial"/>
        </w:rPr>
        <w:t xml:space="preserve">In the case of peptide-protein formulations, </w:t>
      </w:r>
      <w:r w:rsidR="00F04F63" w:rsidRPr="009B6E6B">
        <w:rPr>
          <w:rFonts w:ascii="Calibri" w:hAnsi="Calibri" w:cs="Arial"/>
        </w:rPr>
        <w:t xml:space="preserve">conjugation of the protein cargo (ADH) to a </w:t>
      </w:r>
      <w:proofErr w:type="spellStart"/>
      <w:r w:rsidR="00F04F63" w:rsidRPr="009B6E6B">
        <w:rPr>
          <w:rFonts w:ascii="Calibri" w:hAnsi="Calibri" w:cs="Arial"/>
        </w:rPr>
        <w:t>fluorophore</w:t>
      </w:r>
      <w:proofErr w:type="spellEnd"/>
      <w:r w:rsidR="00F04F63" w:rsidRPr="009B6E6B">
        <w:rPr>
          <w:rFonts w:ascii="Calibri" w:hAnsi="Calibri" w:cs="Arial"/>
        </w:rPr>
        <w:t xml:space="preserve"> (</w:t>
      </w:r>
      <w:proofErr w:type="spellStart"/>
      <w:r w:rsidR="00F04F63" w:rsidRPr="009B6E6B">
        <w:rPr>
          <w:rFonts w:ascii="Calibri" w:hAnsi="Calibri" w:cs="Arial"/>
        </w:rPr>
        <w:t>RhB</w:t>
      </w:r>
      <w:proofErr w:type="spellEnd"/>
      <w:r w:rsidR="00F04F63" w:rsidRPr="009B6E6B">
        <w:rPr>
          <w:rFonts w:ascii="Calibri" w:hAnsi="Calibri" w:cs="Arial"/>
        </w:rPr>
        <w:t>) will enable visualization of the delivered protein in the intracellular compartment. Within a short incubation period of 6</w:t>
      </w:r>
      <w:r w:rsidR="006F2A57">
        <w:rPr>
          <w:rFonts w:ascii="Calibri" w:hAnsi="Calibri" w:cs="Arial"/>
        </w:rPr>
        <w:t xml:space="preserve"> h</w:t>
      </w:r>
      <w:r w:rsidR="00F04F63" w:rsidRPr="009B6E6B">
        <w:rPr>
          <w:rFonts w:ascii="Calibri" w:hAnsi="Calibri" w:cs="Arial"/>
        </w:rPr>
        <w:t>, ADH-</w:t>
      </w:r>
      <w:proofErr w:type="spellStart"/>
      <w:r w:rsidR="00F04F63" w:rsidRPr="009B6E6B">
        <w:rPr>
          <w:rFonts w:ascii="Calibri" w:hAnsi="Calibri" w:cs="Arial"/>
        </w:rPr>
        <w:t>RhB</w:t>
      </w:r>
      <w:proofErr w:type="spellEnd"/>
      <w:r w:rsidR="00F04F63" w:rsidRPr="009B6E6B">
        <w:rPr>
          <w:rFonts w:ascii="Calibri" w:hAnsi="Calibri" w:cs="Arial"/>
        </w:rPr>
        <w:t xml:space="preserve"> protein</w:t>
      </w:r>
      <w:r w:rsidR="00297A30" w:rsidRPr="009B6E6B">
        <w:rPr>
          <w:rFonts w:ascii="Calibri" w:hAnsi="Calibri" w:cs="Arial"/>
        </w:rPr>
        <w:t xml:space="preserve"> (blue)</w:t>
      </w:r>
      <w:r w:rsidR="00F04F63" w:rsidRPr="009B6E6B">
        <w:rPr>
          <w:rFonts w:ascii="Calibri" w:hAnsi="Calibri" w:cs="Arial"/>
        </w:rPr>
        <w:t xml:space="preserve"> was found to be distributed throughout the cytosol and vacuole of infiltrated cells (</w:t>
      </w:r>
      <w:r w:rsidR="00F04F63" w:rsidRPr="009B6E6B">
        <w:rPr>
          <w:rFonts w:ascii="Calibri" w:hAnsi="Calibri" w:cs="Arial"/>
          <w:b/>
        </w:rPr>
        <w:t>Figure 3C</w:t>
      </w:r>
      <w:r w:rsidR="00F04F63" w:rsidRPr="009B6E6B">
        <w:rPr>
          <w:rFonts w:ascii="Calibri" w:hAnsi="Calibri" w:cs="Arial"/>
        </w:rPr>
        <w:t xml:space="preserve">). </w:t>
      </w:r>
      <w:r w:rsidR="00E04B0B" w:rsidRPr="009B6E6B">
        <w:rPr>
          <w:rFonts w:ascii="Calibri" w:hAnsi="Calibri" w:cs="Arial"/>
        </w:rPr>
        <w:t>Meanwhile, rapid and efficient down-regulation of gene expression could be accompli</w:t>
      </w:r>
      <w:r w:rsidR="002E7B23" w:rsidRPr="009B6E6B">
        <w:rPr>
          <w:rFonts w:ascii="Calibri" w:hAnsi="Calibri" w:cs="Arial"/>
        </w:rPr>
        <w:t>shed in various plants using</w:t>
      </w:r>
      <w:r w:rsidR="00E04B0B" w:rsidRPr="009B6E6B">
        <w:rPr>
          <w:rFonts w:ascii="Calibri" w:hAnsi="Calibri" w:cs="Arial"/>
        </w:rPr>
        <w:t xml:space="preserve"> peptide-</w:t>
      </w:r>
      <w:proofErr w:type="spellStart"/>
      <w:r w:rsidR="00E04B0B" w:rsidRPr="009B6E6B">
        <w:rPr>
          <w:rFonts w:ascii="Calibri" w:hAnsi="Calibri" w:cs="Arial"/>
        </w:rPr>
        <w:t>dsRNA</w:t>
      </w:r>
      <w:proofErr w:type="spellEnd"/>
      <w:r w:rsidR="00E04B0B" w:rsidRPr="009B6E6B">
        <w:rPr>
          <w:rFonts w:ascii="Calibri" w:hAnsi="Calibri" w:cs="Arial"/>
        </w:rPr>
        <w:t xml:space="preserve"> formulation</w:t>
      </w:r>
      <w:r w:rsidR="002E7B23" w:rsidRPr="009B6E6B">
        <w:rPr>
          <w:rFonts w:ascii="Calibri" w:hAnsi="Calibri" w:cs="Arial"/>
        </w:rPr>
        <w:t>s</w:t>
      </w:r>
      <w:r w:rsidR="00E04B0B" w:rsidRPr="009B6E6B">
        <w:rPr>
          <w:rFonts w:ascii="Calibri" w:hAnsi="Calibri" w:cs="Arial"/>
        </w:rPr>
        <w:t>.</w:t>
      </w:r>
      <w:r w:rsidR="002E7B23" w:rsidRPr="009B6E6B">
        <w:rPr>
          <w:rFonts w:ascii="Calibri" w:hAnsi="Calibri" w:cs="Arial"/>
        </w:rPr>
        <w:t xml:space="preserve"> </w:t>
      </w:r>
      <w:r w:rsidR="00244DC7" w:rsidRPr="009B6E6B">
        <w:rPr>
          <w:rFonts w:ascii="Calibri" w:hAnsi="Calibri" w:cs="Arial"/>
        </w:rPr>
        <w:t xml:space="preserve">In the first experiment, </w:t>
      </w:r>
      <w:r w:rsidR="00244DC7" w:rsidRPr="009B6E6B">
        <w:rPr>
          <w:rFonts w:ascii="Calibri" w:hAnsi="Calibri" w:cs="Arial"/>
          <w:i/>
        </w:rPr>
        <w:t>A. thaliana</w:t>
      </w:r>
      <w:r w:rsidR="00244DC7" w:rsidRPr="009B6E6B">
        <w:rPr>
          <w:rFonts w:ascii="Calibri" w:hAnsi="Calibri" w:cs="Arial"/>
        </w:rPr>
        <w:t xml:space="preserve"> leaf was infiltrated with peptide-</w:t>
      </w:r>
      <w:proofErr w:type="spellStart"/>
      <w:r w:rsidR="00244DC7" w:rsidRPr="009B6E6B">
        <w:rPr>
          <w:rFonts w:ascii="Calibri" w:hAnsi="Calibri" w:cs="Arial"/>
        </w:rPr>
        <w:t>dsRNA</w:t>
      </w:r>
      <w:proofErr w:type="spellEnd"/>
      <w:r w:rsidR="00244DC7" w:rsidRPr="009B6E6B">
        <w:rPr>
          <w:rFonts w:ascii="Calibri" w:hAnsi="Calibri" w:cs="Arial"/>
        </w:rPr>
        <w:t xml:space="preserve"> complexes to silence the </w:t>
      </w:r>
      <w:proofErr w:type="spellStart"/>
      <w:r w:rsidR="00244DC7" w:rsidRPr="009B6E6B">
        <w:rPr>
          <w:rFonts w:ascii="Calibri" w:hAnsi="Calibri" w:cs="Arial"/>
        </w:rPr>
        <w:t>chalcone</w:t>
      </w:r>
      <w:proofErr w:type="spellEnd"/>
      <w:r w:rsidR="00244DC7" w:rsidRPr="009B6E6B">
        <w:rPr>
          <w:rFonts w:ascii="Calibri" w:hAnsi="Calibri" w:cs="Arial"/>
        </w:rPr>
        <w:t xml:space="preserve"> synthase gene (</w:t>
      </w:r>
      <w:r w:rsidR="00244DC7" w:rsidRPr="009B6E6B">
        <w:rPr>
          <w:rFonts w:ascii="Calibri" w:hAnsi="Calibri" w:cs="Arial"/>
          <w:i/>
        </w:rPr>
        <w:t>CHS</w:t>
      </w:r>
      <w:r w:rsidR="00244DC7" w:rsidRPr="009B6E6B">
        <w:rPr>
          <w:rFonts w:ascii="Calibri" w:hAnsi="Calibri" w:cs="Arial"/>
        </w:rPr>
        <w:t>)</w:t>
      </w:r>
      <w:r w:rsidR="00857A5A" w:rsidRPr="009B6E6B">
        <w:rPr>
          <w:rFonts w:ascii="Calibri" w:hAnsi="Calibri" w:cs="Arial"/>
        </w:rPr>
        <w:t xml:space="preserve"> responsibl</w:t>
      </w:r>
      <w:r w:rsidR="0064443F" w:rsidRPr="009B6E6B">
        <w:rPr>
          <w:rFonts w:ascii="Calibri" w:hAnsi="Calibri" w:cs="Arial"/>
        </w:rPr>
        <w:t xml:space="preserve">e for anthocyanin (red pigment) biosynthesis under drought conditions. The difference in appearance of </w:t>
      </w:r>
      <w:r w:rsidR="0064443F" w:rsidRPr="009B6E6B">
        <w:rPr>
          <w:rFonts w:ascii="Calibri" w:hAnsi="Calibri" w:cs="Arial"/>
          <w:i/>
        </w:rPr>
        <w:t>A. thaliana</w:t>
      </w:r>
      <w:r w:rsidR="0064443F" w:rsidRPr="009B6E6B">
        <w:rPr>
          <w:rFonts w:ascii="Calibri" w:hAnsi="Calibri" w:cs="Arial"/>
        </w:rPr>
        <w:t xml:space="preserve"> leaves under normal (</w:t>
      </w:r>
      <w:r w:rsidR="0064443F" w:rsidRPr="009B6E6B">
        <w:rPr>
          <w:rFonts w:ascii="Calibri" w:hAnsi="Calibri" w:cs="Arial"/>
          <w:b/>
        </w:rPr>
        <w:t>Figure 3D</w:t>
      </w:r>
      <w:r w:rsidR="0064443F" w:rsidRPr="009B6E6B">
        <w:rPr>
          <w:rFonts w:ascii="Calibri" w:hAnsi="Calibri" w:cs="Arial"/>
        </w:rPr>
        <w:t>, a) and drought conditions (</w:t>
      </w:r>
      <w:r w:rsidR="0064443F" w:rsidRPr="009B6E6B">
        <w:rPr>
          <w:rFonts w:ascii="Calibri" w:hAnsi="Calibri" w:cs="Arial"/>
          <w:b/>
        </w:rPr>
        <w:t>Figure 3D</w:t>
      </w:r>
      <w:r w:rsidR="0064443F" w:rsidRPr="009B6E6B">
        <w:rPr>
          <w:rFonts w:ascii="Calibri" w:hAnsi="Calibri" w:cs="Arial"/>
        </w:rPr>
        <w:t xml:space="preserve">, b) provided an easy means to evaluate </w:t>
      </w:r>
      <w:r w:rsidR="0064443F" w:rsidRPr="009B6E6B">
        <w:rPr>
          <w:rFonts w:ascii="Calibri" w:hAnsi="Calibri" w:cs="Arial"/>
          <w:i/>
        </w:rPr>
        <w:t>CHS</w:t>
      </w:r>
      <w:r w:rsidR="0064443F" w:rsidRPr="009B6E6B">
        <w:rPr>
          <w:rFonts w:ascii="Calibri" w:hAnsi="Calibri" w:cs="Arial"/>
        </w:rPr>
        <w:t xml:space="preserve"> silencing</w:t>
      </w:r>
      <w:r w:rsidR="00442752" w:rsidRPr="009B6E6B">
        <w:rPr>
          <w:rFonts w:ascii="Calibri" w:hAnsi="Calibri" w:cs="Arial"/>
        </w:rPr>
        <w:t xml:space="preserve"> using the optimized peptide-</w:t>
      </w:r>
      <w:proofErr w:type="spellStart"/>
      <w:r w:rsidR="00442752" w:rsidRPr="009B6E6B">
        <w:rPr>
          <w:rFonts w:ascii="Calibri" w:hAnsi="Calibri" w:cs="Arial"/>
        </w:rPr>
        <w:t>dsRNA</w:t>
      </w:r>
      <w:proofErr w:type="spellEnd"/>
      <w:r w:rsidR="00442752" w:rsidRPr="009B6E6B">
        <w:rPr>
          <w:rFonts w:ascii="Calibri" w:hAnsi="Calibri" w:cs="Arial"/>
        </w:rPr>
        <w:t xml:space="preserve"> formulation</w:t>
      </w:r>
      <w:r w:rsidR="000B1B29" w:rsidRPr="009B6E6B">
        <w:rPr>
          <w:rFonts w:ascii="Calibri" w:hAnsi="Calibri" w:cs="Arial"/>
        </w:rPr>
        <w:t xml:space="preserve"> (arrow 1 indicates the infiltrated region)</w:t>
      </w:r>
      <w:r w:rsidR="0064443F" w:rsidRPr="009B6E6B">
        <w:rPr>
          <w:rFonts w:ascii="Calibri" w:hAnsi="Calibri" w:cs="Arial"/>
        </w:rPr>
        <w:t xml:space="preserve">. </w:t>
      </w:r>
      <w:r w:rsidR="007202DD" w:rsidRPr="009B6E6B">
        <w:rPr>
          <w:rFonts w:ascii="Calibri" w:hAnsi="Calibri" w:cs="Arial"/>
        </w:rPr>
        <w:t>In the second experiment, peptide-</w:t>
      </w:r>
      <w:proofErr w:type="spellStart"/>
      <w:r w:rsidR="007202DD" w:rsidRPr="009B6E6B">
        <w:rPr>
          <w:rFonts w:ascii="Calibri" w:hAnsi="Calibri" w:cs="Arial"/>
        </w:rPr>
        <w:t>dsRNA</w:t>
      </w:r>
      <w:proofErr w:type="spellEnd"/>
      <w:r w:rsidR="007202DD" w:rsidRPr="009B6E6B">
        <w:rPr>
          <w:rFonts w:ascii="Calibri" w:hAnsi="Calibri" w:cs="Arial"/>
        </w:rPr>
        <w:t xml:space="preserve"> complexes were infiltrated into the leaves of transgenic </w:t>
      </w:r>
      <w:r w:rsidR="007202DD" w:rsidRPr="009B6E6B">
        <w:rPr>
          <w:rFonts w:ascii="Calibri" w:hAnsi="Calibri" w:cs="Arial"/>
          <w:i/>
        </w:rPr>
        <w:t xml:space="preserve">A. thaliana </w:t>
      </w:r>
      <w:r w:rsidR="007202DD" w:rsidRPr="009B6E6B">
        <w:rPr>
          <w:rFonts w:ascii="Calibri" w:hAnsi="Calibri" w:cs="Arial"/>
        </w:rPr>
        <w:t xml:space="preserve">expressing yellow fluorescent protein (YFP). </w:t>
      </w:r>
      <w:r w:rsidR="00866A3B" w:rsidRPr="009B6E6B">
        <w:rPr>
          <w:rFonts w:ascii="Calibri" w:hAnsi="Calibri" w:cs="Arial"/>
        </w:rPr>
        <w:t>An apparent reduction in YFP expression could be seen in the epidermal cells 9</w:t>
      </w:r>
      <w:r w:rsidR="006F2A57">
        <w:rPr>
          <w:rFonts w:ascii="Calibri" w:hAnsi="Calibri" w:cs="Arial"/>
        </w:rPr>
        <w:t xml:space="preserve"> h</w:t>
      </w:r>
      <w:r w:rsidR="00866A3B" w:rsidRPr="009B6E6B">
        <w:rPr>
          <w:rFonts w:ascii="Calibri" w:hAnsi="Calibri" w:cs="Arial"/>
        </w:rPr>
        <w:t xml:space="preserve"> post-transfection</w:t>
      </w:r>
      <w:r w:rsidR="00150FD8" w:rsidRPr="009B6E6B">
        <w:rPr>
          <w:rFonts w:ascii="Calibri" w:hAnsi="Calibri" w:cs="Arial"/>
        </w:rPr>
        <w:t xml:space="preserve"> (</w:t>
      </w:r>
      <w:r w:rsidR="00150FD8" w:rsidRPr="009B6E6B">
        <w:rPr>
          <w:rFonts w:ascii="Calibri" w:hAnsi="Calibri" w:cs="Arial"/>
          <w:b/>
        </w:rPr>
        <w:t>Figure 3E, F</w:t>
      </w:r>
      <w:r w:rsidR="00150FD8" w:rsidRPr="009B6E6B">
        <w:rPr>
          <w:rFonts w:ascii="Calibri" w:hAnsi="Calibri" w:cs="Arial"/>
        </w:rPr>
        <w:t>).</w:t>
      </w:r>
      <w:r w:rsidR="00C20F1C" w:rsidRPr="009B6E6B">
        <w:rPr>
          <w:rFonts w:ascii="Calibri" w:hAnsi="Calibri" w:cs="Arial"/>
        </w:rPr>
        <w:t xml:space="preserve"> The effectiveness of the formulation in down-regulating gene expression in a different plant system (poplar</w:t>
      </w:r>
      <w:r w:rsidR="00127636" w:rsidRPr="009B6E6B">
        <w:rPr>
          <w:rFonts w:ascii="Calibri" w:hAnsi="Calibri" w:cs="Arial"/>
        </w:rPr>
        <w:t>, 12</w:t>
      </w:r>
      <w:r w:rsidR="006F2A57">
        <w:rPr>
          <w:rFonts w:ascii="Calibri" w:hAnsi="Calibri" w:cs="Arial"/>
        </w:rPr>
        <w:t xml:space="preserve"> h</w:t>
      </w:r>
      <w:r w:rsidR="00127636" w:rsidRPr="009B6E6B">
        <w:rPr>
          <w:rFonts w:ascii="Calibri" w:hAnsi="Calibri" w:cs="Arial"/>
        </w:rPr>
        <w:t xml:space="preserve"> post-transfection</w:t>
      </w:r>
      <w:r w:rsidR="00C20F1C" w:rsidRPr="009B6E6B">
        <w:rPr>
          <w:rFonts w:ascii="Calibri" w:hAnsi="Calibri" w:cs="Arial"/>
        </w:rPr>
        <w:t>) was also verified (</w:t>
      </w:r>
      <w:r w:rsidR="00C20F1C" w:rsidRPr="009B6E6B">
        <w:rPr>
          <w:rFonts w:ascii="Calibri" w:hAnsi="Calibri" w:cs="Arial"/>
          <w:b/>
        </w:rPr>
        <w:t>Figure 3G, H</w:t>
      </w:r>
      <w:r w:rsidR="00C20F1C" w:rsidRPr="009B6E6B">
        <w:rPr>
          <w:rFonts w:ascii="Calibri" w:hAnsi="Calibri" w:cs="Arial"/>
        </w:rPr>
        <w:t>).</w:t>
      </w:r>
    </w:p>
    <w:p w14:paraId="0D750724" w14:textId="77777777" w:rsidR="00B9332F" w:rsidRPr="009B6E6B" w:rsidRDefault="00B9332F" w:rsidP="009B6E6B">
      <w:pPr>
        <w:rPr>
          <w:rFonts w:ascii="Calibri" w:hAnsi="Calibri" w:cs="Arial"/>
          <w:b/>
        </w:rPr>
      </w:pPr>
    </w:p>
    <w:p w14:paraId="122C0C49" w14:textId="77777777" w:rsidR="00B94C57" w:rsidRDefault="003B440B" w:rsidP="009B6E6B">
      <w:pPr>
        <w:rPr>
          <w:rFonts w:ascii="Calibri" w:hAnsi="Calibri" w:cs="Arial"/>
        </w:rPr>
      </w:pPr>
      <w:r w:rsidRPr="009B6E6B">
        <w:rPr>
          <w:rFonts w:ascii="Calibri" w:hAnsi="Calibri" w:cs="Arial"/>
          <w:b/>
        </w:rPr>
        <w:t xml:space="preserve">Figure 1: </w:t>
      </w:r>
      <w:r w:rsidR="003B6AF2" w:rsidRPr="009B6E6B">
        <w:rPr>
          <w:rFonts w:ascii="Calibri" w:hAnsi="Calibri" w:cs="Arial"/>
          <w:b/>
        </w:rPr>
        <w:t>Peptide-based formulations for the delivery of nucleic acid and protein cargo</w:t>
      </w:r>
      <w:r w:rsidR="0024249D" w:rsidRPr="009B6E6B">
        <w:rPr>
          <w:rFonts w:ascii="Calibri" w:hAnsi="Calibri" w:cs="Arial"/>
          <w:b/>
        </w:rPr>
        <w:t>es</w:t>
      </w:r>
      <w:r w:rsidR="003B6AF2" w:rsidRPr="009B6E6B">
        <w:rPr>
          <w:rFonts w:ascii="Calibri" w:hAnsi="Calibri" w:cs="Arial"/>
          <w:b/>
        </w:rPr>
        <w:t xml:space="preserve"> into living plants</w:t>
      </w:r>
      <w:r w:rsidRPr="009B6E6B">
        <w:rPr>
          <w:rFonts w:ascii="Calibri" w:hAnsi="Calibri" w:cs="Arial"/>
          <w:b/>
        </w:rPr>
        <w:t>.</w:t>
      </w:r>
      <w:r w:rsidR="00473A15" w:rsidRPr="009B6E6B">
        <w:rPr>
          <w:rFonts w:ascii="Calibri" w:hAnsi="Calibri" w:cs="Arial"/>
        </w:rPr>
        <w:t xml:space="preserve"> </w:t>
      </w:r>
    </w:p>
    <w:p w14:paraId="6A497E8A" w14:textId="3EE01760" w:rsidR="003B440B" w:rsidRDefault="00D66F50" w:rsidP="009B6E6B">
      <w:pPr>
        <w:rPr>
          <w:rFonts w:ascii="Calibri" w:hAnsi="Calibri" w:cs="Arial"/>
        </w:rPr>
      </w:pPr>
      <w:r w:rsidRPr="009B6E6B">
        <w:rPr>
          <w:rFonts w:ascii="Calibri" w:hAnsi="Calibri" w:cs="Arial"/>
        </w:rPr>
        <w:t xml:space="preserve">The designed carrier </w:t>
      </w:r>
      <w:r w:rsidR="00834099" w:rsidRPr="009B6E6B">
        <w:rPr>
          <w:rFonts w:ascii="Calibri" w:hAnsi="Calibri" w:cs="Arial"/>
        </w:rPr>
        <w:t xml:space="preserve">peptides consist of </w:t>
      </w:r>
      <w:proofErr w:type="spellStart"/>
      <w:r w:rsidR="00834099" w:rsidRPr="009B6E6B">
        <w:rPr>
          <w:rFonts w:ascii="Calibri" w:hAnsi="Calibri" w:cs="Arial"/>
        </w:rPr>
        <w:t>polycations</w:t>
      </w:r>
      <w:proofErr w:type="spellEnd"/>
      <w:r w:rsidR="00834099" w:rsidRPr="009B6E6B">
        <w:rPr>
          <w:rFonts w:ascii="Calibri" w:hAnsi="Calibri" w:cs="Arial"/>
        </w:rPr>
        <w:t xml:space="preserve"> conjugated to cell penetrating or </w:t>
      </w:r>
      <w:proofErr w:type="spellStart"/>
      <w:r w:rsidR="00834099" w:rsidRPr="009B6E6B">
        <w:rPr>
          <w:rFonts w:ascii="Calibri" w:hAnsi="Calibri" w:cs="Arial"/>
        </w:rPr>
        <w:t>organellar</w:t>
      </w:r>
      <w:proofErr w:type="spellEnd"/>
      <w:r w:rsidR="00834099" w:rsidRPr="009B6E6B">
        <w:rPr>
          <w:rFonts w:ascii="Calibri" w:hAnsi="Calibri" w:cs="Arial"/>
        </w:rPr>
        <w:t xml:space="preserve"> transit sequences. </w:t>
      </w:r>
      <w:proofErr w:type="spellStart"/>
      <w:r w:rsidR="00834099" w:rsidRPr="009B6E6B">
        <w:rPr>
          <w:rFonts w:ascii="Calibri" w:hAnsi="Calibri" w:cs="Arial"/>
        </w:rPr>
        <w:t>P</w:t>
      </w:r>
      <w:r w:rsidRPr="009B6E6B">
        <w:rPr>
          <w:rFonts w:ascii="Calibri" w:hAnsi="Calibri" w:cs="Arial"/>
        </w:rPr>
        <w:t>olycations</w:t>
      </w:r>
      <w:proofErr w:type="spellEnd"/>
      <w:r w:rsidRPr="009B6E6B">
        <w:rPr>
          <w:rFonts w:ascii="Calibri" w:hAnsi="Calibri" w:cs="Arial"/>
        </w:rPr>
        <w:t xml:space="preserve"> enable binding and</w:t>
      </w:r>
      <w:r w:rsidR="00834099" w:rsidRPr="009B6E6B">
        <w:rPr>
          <w:rFonts w:ascii="Calibri" w:hAnsi="Calibri" w:cs="Arial"/>
        </w:rPr>
        <w:t>/or</w:t>
      </w:r>
      <w:r w:rsidRPr="009B6E6B">
        <w:rPr>
          <w:rFonts w:ascii="Calibri" w:hAnsi="Calibri" w:cs="Arial"/>
        </w:rPr>
        <w:t xml:space="preserve"> condensation of negatively-charged cargoes as well as escape from the </w:t>
      </w:r>
      <w:proofErr w:type="spellStart"/>
      <w:r w:rsidRPr="009B6E6B">
        <w:rPr>
          <w:rFonts w:ascii="Calibri" w:hAnsi="Calibri" w:cs="Arial"/>
        </w:rPr>
        <w:t>endosomal</w:t>
      </w:r>
      <w:proofErr w:type="spellEnd"/>
      <w:r w:rsidRPr="009B6E6B">
        <w:rPr>
          <w:rFonts w:ascii="Calibri" w:hAnsi="Calibri" w:cs="Arial"/>
        </w:rPr>
        <w:t xml:space="preserve"> compa</w:t>
      </w:r>
      <w:r w:rsidR="00834099" w:rsidRPr="009B6E6B">
        <w:rPr>
          <w:rFonts w:ascii="Calibri" w:hAnsi="Calibri" w:cs="Arial"/>
        </w:rPr>
        <w:t xml:space="preserve">rtment following internalization into cells. </w:t>
      </w:r>
      <w:r w:rsidR="00DA13FD" w:rsidRPr="009B6E6B">
        <w:rPr>
          <w:rFonts w:ascii="Calibri" w:hAnsi="Calibri" w:cs="Arial"/>
        </w:rPr>
        <w:t>Deliver</w:t>
      </w:r>
      <w:r w:rsidR="00593923" w:rsidRPr="009B6E6B">
        <w:rPr>
          <w:rFonts w:ascii="Calibri" w:hAnsi="Calibri" w:cs="Arial"/>
        </w:rPr>
        <w:t xml:space="preserve">y of cargoes into cells and subsequently to </w:t>
      </w:r>
      <w:r w:rsidR="00DA13FD" w:rsidRPr="009B6E6B">
        <w:rPr>
          <w:rFonts w:ascii="Calibri" w:hAnsi="Calibri" w:cs="Arial"/>
        </w:rPr>
        <w:t>specific organelles is mediated by cell penetrating sequences a</w:t>
      </w:r>
      <w:r w:rsidR="00377185" w:rsidRPr="009B6E6B">
        <w:rPr>
          <w:rFonts w:ascii="Calibri" w:hAnsi="Calibri" w:cs="Arial"/>
        </w:rPr>
        <w:t xml:space="preserve">nd </w:t>
      </w:r>
      <w:proofErr w:type="spellStart"/>
      <w:r w:rsidR="00377185" w:rsidRPr="009B6E6B">
        <w:rPr>
          <w:rFonts w:ascii="Calibri" w:hAnsi="Calibri" w:cs="Arial"/>
        </w:rPr>
        <w:t>organellar</w:t>
      </w:r>
      <w:proofErr w:type="spellEnd"/>
      <w:r w:rsidR="00377185" w:rsidRPr="009B6E6B">
        <w:rPr>
          <w:rFonts w:ascii="Calibri" w:hAnsi="Calibri" w:cs="Arial"/>
        </w:rPr>
        <w:t xml:space="preserve"> transit sequences,</w:t>
      </w:r>
      <w:r w:rsidR="00DA13FD" w:rsidRPr="009B6E6B">
        <w:rPr>
          <w:rFonts w:ascii="Calibri" w:hAnsi="Calibri" w:cs="Arial"/>
        </w:rPr>
        <w:t xml:space="preserve"> respectively. </w:t>
      </w:r>
      <w:r w:rsidR="00F73228" w:rsidRPr="009B6E6B">
        <w:rPr>
          <w:rFonts w:ascii="Calibri" w:hAnsi="Calibri" w:cs="Arial"/>
        </w:rPr>
        <w:t xml:space="preserve">Various cargoes that could be successfully delivered into the plant include nucleic acids such as </w:t>
      </w:r>
      <w:proofErr w:type="spellStart"/>
      <w:r w:rsidR="00F73228" w:rsidRPr="009B6E6B">
        <w:rPr>
          <w:rFonts w:ascii="Calibri" w:hAnsi="Calibri" w:cs="Arial"/>
        </w:rPr>
        <w:t>pDNA</w:t>
      </w:r>
      <w:proofErr w:type="spellEnd"/>
      <w:r w:rsidR="00F73228" w:rsidRPr="009B6E6B">
        <w:rPr>
          <w:rFonts w:ascii="Calibri" w:hAnsi="Calibri" w:cs="Arial"/>
        </w:rPr>
        <w:t xml:space="preserve">, </w:t>
      </w:r>
      <w:proofErr w:type="spellStart"/>
      <w:r w:rsidR="00F73228" w:rsidRPr="009B6E6B">
        <w:rPr>
          <w:rFonts w:ascii="Calibri" w:hAnsi="Calibri" w:cs="Arial"/>
        </w:rPr>
        <w:t>dsDNA</w:t>
      </w:r>
      <w:proofErr w:type="spellEnd"/>
      <w:r w:rsidR="00F73228" w:rsidRPr="009B6E6B">
        <w:rPr>
          <w:rFonts w:ascii="Calibri" w:hAnsi="Calibri" w:cs="Arial"/>
        </w:rPr>
        <w:t xml:space="preserve"> and </w:t>
      </w:r>
      <w:proofErr w:type="spellStart"/>
      <w:r w:rsidR="00F73228" w:rsidRPr="009B6E6B">
        <w:rPr>
          <w:rFonts w:ascii="Calibri" w:hAnsi="Calibri" w:cs="Arial"/>
        </w:rPr>
        <w:t>dsRNA</w:t>
      </w:r>
      <w:proofErr w:type="spellEnd"/>
      <w:r w:rsidR="00F73228" w:rsidRPr="009B6E6B">
        <w:rPr>
          <w:rFonts w:ascii="Calibri" w:hAnsi="Calibri" w:cs="Arial"/>
        </w:rPr>
        <w:t>, as well as model proteins like bovine serum albumin (BSA), alcohol dehydrogenase (ADH) and citrine (a variant of yellow fluorescent protein).</w:t>
      </w:r>
      <w:r w:rsidR="007A4F38" w:rsidRPr="009B6E6B">
        <w:rPr>
          <w:rFonts w:ascii="Calibri" w:hAnsi="Calibri" w:cs="Arial"/>
        </w:rPr>
        <w:t xml:space="preserve"> </w:t>
      </w:r>
      <w:r w:rsidR="002D1052" w:rsidRPr="009B6E6B">
        <w:rPr>
          <w:rFonts w:ascii="Calibri" w:hAnsi="Calibri" w:cs="Arial"/>
        </w:rPr>
        <w:t xml:space="preserve">Bioactive molecules are able to form </w:t>
      </w:r>
      <w:r w:rsidR="0021095D" w:rsidRPr="009B6E6B">
        <w:rPr>
          <w:rFonts w:ascii="Calibri" w:hAnsi="Calibri" w:cs="Arial"/>
        </w:rPr>
        <w:t xml:space="preserve">transfection </w:t>
      </w:r>
      <w:r w:rsidR="002D1052" w:rsidRPr="009B6E6B">
        <w:rPr>
          <w:rFonts w:ascii="Calibri" w:hAnsi="Calibri" w:cs="Arial"/>
        </w:rPr>
        <w:t xml:space="preserve">complexes with peptide conjugates </w:t>
      </w:r>
      <w:r w:rsidR="002D1052" w:rsidRPr="009B6E6B">
        <w:rPr>
          <w:rFonts w:ascii="Calibri" w:hAnsi="Calibri" w:cs="Arial"/>
          <w:i/>
        </w:rPr>
        <w:t>via</w:t>
      </w:r>
      <w:r w:rsidR="002D1052" w:rsidRPr="009B6E6B">
        <w:rPr>
          <w:rFonts w:ascii="Calibri" w:hAnsi="Calibri" w:cs="Arial"/>
        </w:rPr>
        <w:t xml:space="preserve"> electrostatic interactions, which</w:t>
      </w:r>
      <w:r w:rsidR="007A4F38" w:rsidRPr="009B6E6B">
        <w:rPr>
          <w:rFonts w:ascii="Calibri" w:hAnsi="Calibri" w:cs="Arial"/>
        </w:rPr>
        <w:t xml:space="preserve"> are introduced into plant leaves by syringe infiltration.</w:t>
      </w:r>
    </w:p>
    <w:p w14:paraId="7F62C76A" w14:textId="77777777" w:rsidR="00332109" w:rsidRPr="009B6E6B" w:rsidRDefault="00332109" w:rsidP="009B6E6B">
      <w:pPr>
        <w:rPr>
          <w:rFonts w:ascii="Calibri" w:hAnsi="Calibri" w:cs="Arial"/>
        </w:rPr>
      </w:pPr>
    </w:p>
    <w:p w14:paraId="68384EDC" w14:textId="0228034F" w:rsidR="00B94C57" w:rsidRDefault="0005567A" w:rsidP="009B6E6B">
      <w:pPr>
        <w:rPr>
          <w:rFonts w:ascii="Calibri" w:hAnsi="Calibri" w:cs="Arial"/>
        </w:rPr>
      </w:pPr>
      <w:r w:rsidRPr="009B6E6B">
        <w:rPr>
          <w:rFonts w:ascii="Calibri" w:hAnsi="Calibri" w:cs="Arial"/>
          <w:b/>
        </w:rPr>
        <w:t>Figure 2</w:t>
      </w:r>
      <w:r w:rsidR="00332109" w:rsidRPr="009B6E6B">
        <w:rPr>
          <w:rFonts w:ascii="Calibri" w:hAnsi="Calibri" w:cs="Arial"/>
          <w:b/>
        </w:rPr>
        <w:t xml:space="preserve">: </w:t>
      </w:r>
      <w:r w:rsidR="00FD2029" w:rsidRPr="009B6E6B">
        <w:rPr>
          <w:rFonts w:ascii="Calibri" w:hAnsi="Calibri" w:cs="Arial"/>
          <w:b/>
        </w:rPr>
        <w:t>Morphologies</w:t>
      </w:r>
      <w:r w:rsidR="004F0118" w:rsidRPr="009B6E6B">
        <w:rPr>
          <w:rFonts w:ascii="Calibri" w:hAnsi="Calibri" w:cs="Arial"/>
          <w:b/>
        </w:rPr>
        <w:t xml:space="preserve"> of </w:t>
      </w:r>
      <w:r w:rsidR="00FD2029" w:rsidRPr="009B6E6B">
        <w:rPr>
          <w:rFonts w:ascii="Calibri" w:hAnsi="Calibri" w:cs="Arial"/>
          <w:b/>
        </w:rPr>
        <w:t xml:space="preserve">the </w:t>
      </w:r>
      <w:r w:rsidR="00332109" w:rsidRPr="009B6E6B">
        <w:rPr>
          <w:rFonts w:ascii="Calibri" w:hAnsi="Calibri" w:cs="Arial"/>
          <w:b/>
        </w:rPr>
        <w:t>peptide</w:t>
      </w:r>
      <w:r w:rsidR="004F0118" w:rsidRPr="009B6E6B">
        <w:rPr>
          <w:rFonts w:ascii="Calibri" w:hAnsi="Calibri" w:cs="Arial"/>
          <w:b/>
        </w:rPr>
        <w:t>-based formulations</w:t>
      </w:r>
      <w:r w:rsidR="00332109" w:rsidRPr="009B6E6B">
        <w:rPr>
          <w:rFonts w:ascii="Calibri" w:hAnsi="Calibri" w:cs="Arial"/>
          <w:b/>
        </w:rPr>
        <w:t>.</w:t>
      </w:r>
      <w:r w:rsidR="00FD2029" w:rsidRPr="009B6E6B">
        <w:rPr>
          <w:rFonts w:ascii="Calibri" w:hAnsi="Calibri" w:cs="Arial"/>
        </w:rPr>
        <w:t xml:space="preserve"> </w:t>
      </w:r>
    </w:p>
    <w:p w14:paraId="0B892F70" w14:textId="5F03E9A9" w:rsidR="00332109" w:rsidRPr="009B6E6B" w:rsidRDefault="00B94C57" w:rsidP="009B6E6B">
      <w:pPr>
        <w:rPr>
          <w:rFonts w:ascii="Calibri" w:hAnsi="Calibri" w:cs="Arial"/>
        </w:rPr>
      </w:pPr>
      <w:r>
        <w:rPr>
          <w:rFonts w:ascii="Calibri" w:hAnsi="Calibri" w:cs="Arial"/>
        </w:rPr>
        <w:t>(</w:t>
      </w:r>
      <w:r w:rsidR="00FD2029" w:rsidRPr="009B6E6B">
        <w:rPr>
          <w:rFonts w:ascii="Calibri" w:hAnsi="Calibri" w:cs="Arial"/>
        </w:rPr>
        <w:t>A)</w:t>
      </w:r>
      <w:r w:rsidR="004F0118" w:rsidRPr="009B6E6B">
        <w:rPr>
          <w:rFonts w:ascii="Calibri" w:hAnsi="Calibri" w:cs="Arial"/>
        </w:rPr>
        <w:t xml:space="preserve"> </w:t>
      </w:r>
      <w:r w:rsidR="00FD2029" w:rsidRPr="009B6E6B">
        <w:rPr>
          <w:rFonts w:ascii="Calibri" w:hAnsi="Calibri" w:cs="Arial"/>
        </w:rPr>
        <w:t>AFM amplitude image of (KH)</w:t>
      </w:r>
      <w:r w:rsidR="00FD2029" w:rsidRPr="009B6E6B">
        <w:rPr>
          <w:rFonts w:ascii="Calibri" w:hAnsi="Calibri" w:cs="Arial"/>
          <w:vertAlign w:val="subscript"/>
        </w:rPr>
        <w:t>9</w:t>
      </w:r>
      <w:r w:rsidR="00FD2029" w:rsidRPr="009B6E6B">
        <w:rPr>
          <w:rFonts w:ascii="Calibri" w:hAnsi="Calibri" w:cs="Arial"/>
        </w:rPr>
        <w:t>-BP100/</w:t>
      </w:r>
      <w:proofErr w:type="spellStart"/>
      <w:r w:rsidR="00FD2029" w:rsidRPr="009B6E6B">
        <w:rPr>
          <w:rFonts w:ascii="Calibri" w:hAnsi="Calibri" w:cs="Arial"/>
        </w:rPr>
        <w:t>pDNA</w:t>
      </w:r>
      <w:proofErr w:type="spellEnd"/>
      <w:r w:rsidR="00332109" w:rsidRPr="009B6E6B">
        <w:rPr>
          <w:rFonts w:ascii="Calibri" w:hAnsi="Calibri" w:cs="Arial"/>
        </w:rPr>
        <w:t xml:space="preserve"> </w:t>
      </w:r>
      <w:r w:rsidR="00FD2029" w:rsidRPr="009B6E6B">
        <w:rPr>
          <w:rFonts w:ascii="Calibri" w:hAnsi="Calibri" w:cs="Arial"/>
        </w:rPr>
        <w:t>formulation at N/P 0.5. (B) AFM</w:t>
      </w:r>
      <w:r w:rsidR="00647E5B" w:rsidRPr="009B6E6B">
        <w:rPr>
          <w:rFonts w:ascii="Calibri" w:hAnsi="Calibri" w:cs="Arial"/>
        </w:rPr>
        <w:t xml:space="preserve"> height image of (BP100)</w:t>
      </w:r>
      <w:r w:rsidR="00647E5B" w:rsidRPr="009B6E6B">
        <w:rPr>
          <w:rFonts w:ascii="Calibri" w:hAnsi="Calibri" w:cs="Arial"/>
          <w:vertAlign w:val="subscript"/>
        </w:rPr>
        <w:t>2</w:t>
      </w:r>
      <w:r w:rsidR="00647E5B" w:rsidRPr="009B6E6B">
        <w:rPr>
          <w:rFonts w:ascii="Calibri" w:hAnsi="Calibri" w:cs="Arial"/>
        </w:rPr>
        <w:t>K</w:t>
      </w:r>
      <w:r w:rsidR="00647E5B" w:rsidRPr="009B6E6B">
        <w:rPr>
          <w:rFonts w:ascii="Calibri" w:hAnsi="Calibri" w:cs="Arial"/>
          <w:vertAlign w:val="subscript"/>
        </w:rPr>
        <w:t>8</w:t>
      </w:r>
      <w:r w:rsidR="00647E5B" w:rsidRPr="009B6E6B">
        <w:rPr>
          <w:rFonts w:ascii="Calibri" w:hAnsi="Calibri" w:cs="Arial"/>
        </w:rPr>
        <w:t>/ADH formulation at molar ratio 10.</w:t>
      </w:r>
      <w:r w:rsidR="00F81D88" w:rsidRPr="009B6E6B">
        <w:rPr>
          <w:rFonts w:ascii="Calibri" w:hAnsi="Calibri" w:cs="Arial"/>
        </w:rPr>
        <w:t xml:space="preserve"> Reproduced with permission from published sources</w:t>
      </w:r>
      <w:r w:rsidR="00F81D88" w:rsidRPr="009B6E6B">
        <w:rPr>
          <w:rFonts w:ascii="Calibri" w:hAnsi="Calibri" w:cs="Arial"/>
        </w:rPr>
        <w:fldChar w:fldCharType="begin"/>
      </w:r>
      <w:r w:rsidR="006A5235">
        <w:rPr>
          <w:rFonts w:ascii="Calibri" w:hAnsi="Calibri" w:cs="Arial"/>
        </w:rPr>
        <w:instrText xml:space="preserve"> ADDIN EN.CITE &lt;EndNote&gt;&lt;Cite&gt;&lt;Author&gt;Lakshmanan&lt;/Author&gt;&lt;Year&gt;2012&lt;/Year&gt;&lt;RecNum&gt;1&lt;/RecNum&gt;&lt;DisplayText&gt;&lt;style face="superscript"&gt;23,24&lt;/style&gt;&lt;/DisplayText&gt;&lt;record&gt;&lt;rec-number&gt;1&lt;/rec-number&gt;&lt;foreign-keys&gt;&lt;key app="EN" db-id="rzs0rzds5rtw5texvejxdzekwft5p0zwtxpt"&gt;1&lt;/key&gt;&lt;/foreign-keys&gt;&lt;ref-type name="Journal Article"&gt;17&lt;/ref-type&gt;&lt;contributors&gt;&lt;authors&gt;&lt;author&gt;Lakshmanan, Manoj&lt;/author&gt;&lt;author&gt;Kodama, Yutaka&lt;/author&gt;&lt;author&gt;Yoshizumi, Takeshi&lt;/author&gt;&lt;author&gt;Sudesh, Kumar&lt;/author&gt;&lt;author&gt;Numata, Keiji&lt;/author&gt;&lt;/authors&gt;&lt;/contributors&gt;&lt;titles&gt;&lt;title&gt;Rapid and efficient gene delivery into plant cells using designed peptide carriers&lt;/title&gt;&lt;secondary-title&gt;Biomacromolecules&lt;/secondary-title&gt;&lt;/titles&gt;&lt;periodical&gt;&lt;full-title&gt;Biomacromolecules&lt;/full-title&gt;&lt;/periodical&gt;&lt;pages&gt;10-16&lt;/pages&gt;&lt;volume&gt;14&lt;/volume&gt;&lt;number&gt;1&lt;/number&gt;&lt;dates&gt;&lt;year&gt;2012&lt;/year&gt;&lt;pub-dates&gt;&lt;date&gt;2013/01/14&lt;/date&gt;&lt;/pub-dates&gt;&lt;/dates&gt;&lt;publisher&gt;American Chemical Society&lt;/publisher&gt;&lt;isbn&gt;1525-7797&lt;/isbn&gt;&lt;urls&gt;&lt;related-urls&gt;&lt;url&gt;http://dx.doi.org/10.1021/bm301275g&lt;/url&gt;&lt;/related-urls&gt;&lt;/urls&gt;&lt;electronic-resource-num&gt;10.1021/bm301275g&lt;/electronic-resource-num&gt;&lt;access-date&gt;2014/02/26&lt;/access-date&gt;&lt;/record&gt;&lt;/Cite&gt;&lt;Cite&gt;&lt;Author&gt;Ng&lt;/Author&gt;&lt;Year&gt;2016&lt;/Year&gt;&lt;RecNum&gt;5&lt;/RecNum&gt;&lt;record&gt;&lt;rec-number&gt;5&lt;/rec-number&gt;&lt;foreign-keys&gt;&lt;key app="EN" db-id="rzs0rzds5rtw5texvejxdzekwft5p0zwtxpt"&gt;5&lt;/key&gt;&lt;/foreign-keys&gt;&lt;ref-type name="Journal Article"&gt;17&lt;/ref-type&gt;&lt;contributors&gt;&lt;authors&gt;&lt;author&gt;Ng, Kiaw Kiaw&lt;/author&gt;&lt;author&gt;Motoda, Yoko&lt;/author&gt;&lt;author&gt;Watanabe, satoru&lt;/author&gt;&lt;author&gt;Kigawa, Takanori&lt;/author&gt;&lt;author&gt;Othman, Ahmad Sofiman&lt;/author&gt;&lt;author&gt;Kodama, Yutaka&lt;/author&gt;&lt;author&gt;Numata, Keiji&lt;/author&gt;&lt;/authors&gt;&lt;/contributors&gt;&lt;titles&gt;&lt;title&gt;Intracellular delivery of proteins in intact plants via fusion peptides&lt;/title&gt;&lt;secondary-title&gt;PLoS ONE&lt;/secondary-title&gt;&lt;/titles&gt;&lt;periodical&gt;&lt;full-title&gt;PLoS ONE&lt;/full-title&gt;&lt;/periodical&gt;&lt;pages&gt;e0154081&lt;/pages&gt;&lt;volume&gt;11&lt;/volume&gt;&lt;number&gt;4&lt;/number&gt;&lt;dates&gt;&lt;year&gt;2016&lt;/year&gt;&lt;/dates&gt;&lt;urls&gt;&lt;/urls&gt;&lt;/record&gt;&lt;/Cite&gt;&lt;/EndNote&gt;</w:instrText>
      </w:r>
      <w:r w:rsidR="00F81D88" w:rsidRPr="009B6E6B">
        <w:rPr>
          <w:rFonts w:ascii="Calibri" w:hAnsi="Calibri" w:cs="Arial"/>
        </w:rPr>
        <w:fldChar w:fldCharType="separate"/>
      </w:r>
      <w:hyperlink w:anchor="_ENREF_23" w:tooltip="Ng, 2016 #5" w:history="1">
        <w:r w:rsidR="00E541C8" w:rsidRPr="006A5235">
          <w:rPr>
            <w:rFonts w:ascii="Calibri" w:hAnsi="Calibri" w:cs="Arial"/>
            <w:noProof/>
            <w:vertAlign w:val="superscript"/>
          </w:rPr>
          <w:t>23</w:t>
        </w:r>
      </w:hyperlink>
      <w:r w:rsidR="006A5235" w:rsidRPr="006A5235">
        <w:rPr>
          <w:rFonts w:ascii="Calibri" w:hAnsi="Calibri" w:cs="Arial"/>
          <w:noProof/>
          <w:vertAlign w:val="superscript"/>
        </w:rPr>
        <w:t>,</w:t>
      </w:r>
      <w:hyperlink w:anchor="_ENREF_24" w:tooltip="Lakshmanan, 2012 #1" w:history="1">
        <w:r w:rsidR="00E541C8" w:rsidRPr="006A5235">
          <w:rPr>
            <w:rFonts w:ascii="Calibri" w:hAnsi="Calibri" w:cs="Arial"/>
            <w:noProof/>
            <w:vertAlign w:val="superscript"/>
          </w:rPr>
          <w:t>24</w:t>
        </w:r>
      </w:hyperlink>
      <w:r w:rsidR="00F81D88" w:rsidRPr="009B6E6B">
        <w:rPr>
          <w:rFonts w:ascii="Calibri" w:hAnsi="Calibri" w:cs="Arial"/>
        </w:rPr>
        <w:fldChar w:fldCharType="end"/>
      </w:r>
      <w:r w:rsidR="00F81D88" w:rsidRPr="009B6E6B">
        <w:rPr>
          <w:rFonts w:ascii="Calibri" w:hAnsi="Calibri" w:cs="Arial"/>
        </w:rPr>
        <w:t>.</w:t>
      </w:r>
    </w:p>
    <w:p w14:paraId="484A5FC7" w14:textId="77777777" w:rsidR="0041093A" w:rsidRPr="009B6E6B" w:rsidRDefault="0041093A" w:rsidP="009B6E6B">
      <w:pPr>
        <w:rPr>
          <w:rFonts w:ascii="Calibri" w:hAnsi="Calibri" w:cs="Arial"/>
          <w:b/>
        </w:rPr>
      </w:pPr>
    </w:p>
    <w:p w14:paraId="57A37B2C" w14:textId="77777777" w:rsidR="00B94C57" w:rsidRDefault="0005567A" w:rsidP="009B6E6B">
      <w:pPr>
        <w:rPr>
          <w:rFonts w:ascii="Calibri" w:hAnsi="Calibri" w:cs="Arial"/>
        </w:rPr>
      </w:pPr>
      <w:r w:rsidRPr="009B6E6B">
        <w:rPr>
          <w:rFonts w:ascii="Calibri" w:hAnsi="Calibri" w:cs="Arial"/>
          <w:b/>
        </w:rPr>
        <w:t>Figure 3</w:t>
      </w:r>
      <w:r w:rsidR="004752F8" w:rsidRPr="009B6E6B">
        <w:rPr>
          <w:rFonts w:ascii="Calibri" w:hAnsi="Calibri" w:cs="Arial"/>
          <w:b/>
        </w:rPr>
        <w:t xml:space="preserve">: </w:t>
      </w:r>
      <w:r w:rsidR="00026738" w:rsidRPr="009B6E6B">
        <w:rPr>
          <w:rFonts w:ascii="Calibri" w:hAnsi="Calibri" w:cs="Arial"/>
          <w:b/>
        </w:rPr>
        <w:t xml:space="preserve">Microscopic evaluation of transfection efficiencies using </w:t>
      </w:r>
      <w:r w:rsidR="00A763B7" w:rsidRPr="009B6E6B">
        <w:rPr>
          <w:rFonts w:ascii="Calibri" w:hAnsi="Calibri" w:cs="Arial"/>
          <w:b/>
        </w:rPr>
        <w:t>optimized</w:t>
      </w:r>
      <w:r w:rsidR="00026738" w:rsidRPr="009B6E6B">
        <w:rPr>
          <w:rFonts w:ascii="Calibri" w:hAnsi="Calibri" w:cs="Arial"/>
          <w:b/>
        </w:rPr>
        <w:t xml:space="preserve"> peptide-based formulations.</w:t>
      </w:r>
      <w:r w:rsidR="003757D0" w:rsidRPr="009B6E6B">
        <w:rPr>
          <w:rFonts w:ascii="Calibri" w:hAnsi="Calibri" w:cs="Arial"/>
        </w:rPr>
        <w:t xml:space="preserve"> </w:t>
      </w:r>
    </w:p>
    <w:p w14:paraId="32A0D9A6" w14:textId="1FB36AEE" w:rsidR="004752F8" w:rsidRPr="009B6E6B" w:rsidRDefault="003757D0" w:rsidP="009B6E6B">
      <w:pPr>
        <w:rPr>
          <w:rFonts w:ascii="Calibri" w:hAnsi="Calibri" w:cs="Arial"/>
        </w:rPr>
      </w:pPr>
      <w:r w:rsidRPr="009B6E6B">
        <w:rPr>
          <w:rFonts w:ascii="Calibri" w:hAnsi="Calibri" w:cs="Arial"/>
        </w:rPr>
        <w:t xml:space="preserve">(A) </w:t>
      </w:r>
      <w:r w:rsidR="002A1460" w:rsidRPr="009B6E6B">
        <w:rPr>
          <w:rFonts w:ascii="Calibri" w:hAnsi="Calibri" w:cs="Arial"/>
        </w:rPr>
        <w:t xml:space="preserve">Cytosolic </w:t>
      </w:r>
      <w:r w:rsidRPr="009B6E6B">
        <w:rPr>
          <w:rFonts w:ascii="Calibri" w:hAnsi="Calibri" w:cs="Arial"/>
        </w:rPr>
        <w:t>GFP ex</w:t>
      </w:r>
      <w:r w:rsidR="002A1460" w:rsidRPr="009B6E6B">
        <w:rPr>
          <w:rFonts w:ascii="Calibri" w:hAnsi="Calibri" w:cs="Arial"/>
        </w:rPr>
        <w:t xml:space="preserve">pression (green), clearly distinguished from chloroplast </w:t>
      </w:r>
      <w:proofErr w:type="spellStart"/>
      <w:r w:rsidR="002A1460" w:rsidRPr="009B6E6B">
        <w:rPr>
          <w:rFonts w:ascii="Calibri" w:hAnsi="Calibri" w:cs="Arial"/>
        </w:rPr>
        <w:t>autofluorescence</w:t>
      </w:r>
      <w:proofErr w:type="spellEnd"/>
      <w:r w:rsidR="002A1460" w:rsidRPr="009B6E6B">
        <w:rPr>
          <w:rFonts w:ascii="Calibri" w:hAnsi="Calibri" w:cs="Arial"/>
        </w:rPr>
        <w:t xml:space="preserve"> (red), was observed in the s</w:t>
      </w:r>
      <w:r w:rsidRPr="009B6E6B">
        <w:rPr>
          <w:rFonts w:ascii="Calibri" w:hAnsi="Calibri" w:cs="Arial"/>
        </w:rPr>
        <w:t xml:space="preserve">pongy mesophyll cells of </w:t>
      </w:r>
      <w:r w:rsidRPr="009B6E6B">
        <w:rPr>
          <w:rFonts w:ascii="Calibri" w:hAnsi="Calibri" w:cs="Arial"/>
          <w:i/>
        </w:rPr>
        <w:t>A. thaliana</w:t>
      </w:r>
      <w:r w:rsidRPr="009B6E6B">
        <w:rPr>
          <w:rFonts w:ascii="Calibri" w:hAnsi="Calibri" w:cs="Arial"/>
        </w:rPr>
        <w:t xml:space="preserve"> leaves </w:t>
      </w:r>
      <w:r w:rsidR="00CE5A69" w:rsidRPr="009B6E6B">
        <w:rPr>
          <w:rFonts w:ascii="Calibri" w:hAnsi="Calibri" w:cs="Arial"/>
        </w:rPr>
        <w:t>infiltrated</w:t>
      </w:r>
      <w:r w:rsidRPr="009B6E6B">
        <w:rPr>
          <w:rFonts w:ascii="Calibri" w:hAnsi="Calibri" w:cs="Arial"/>
        </w:rPr>
        <w:t xml:space="preserve"> with (KH)</w:t>
      </w:r>
      <w:r w:rsidRPr="009B6E6B">
        <w:rPr>
          <w:rFonts w:ascii="Calibri" w:hAnsi="Calibri" w:cs="Arial"/>
          <w:vertAlign w:val="subscript"/>
        </w:rPr>
        <w:t>9</w:t>
      </w:r>
      <w:r w:rsidRPr="009B6E6B">
        <w:rPr>
          <w:rFonts w:ascii="Calibri" w:hAnsi="Calibri" w:cs="Arial"/>
        </w:rPr>
        <w:t>-BP100/</w:t>
      </w:r>
      <w:proofErr w:type="spellStart"/>
      <w:r w:rsidRPr="009B6E6B">
        <w:rPr>
          <w:rFonts w:ascii="Calibri" w:hAnsi="Calibri" w:cs="Arial"/>
        </w:rPr>
        <w:t>pDNA</w:t>
      </w:r>
      <w:proofErr w:type="spellEnd"/>
      <w:r w:rsidRPr="009B6E6B">
        <w:rPr>
          <w:rFonts w:ascii="Calibri" w:hAnsi="Calibri" w:cs="Arial"/>
        </w:rPr>
        <w:t xml:space="preserve"> </w:t>
      </w:r>
      <w:r w:rsidR="006728C8" w:rsidRPr="009B6E6B">
        <w:rPr>
          <w:rFonts w:ascii="Calibri" w:hAnsi="Calibri" w:cs="Arial"/>
        </w:rPr>
        <w:t>formulation (N/P 0.5;</w:t>
      </w:r>
      <w:r w:rsidRPr="009B6E6B">
        <w:rPr>
          <w:rFonts w:ascii="Calibri" w:hAnsi="Calibri" w:cs="Arial"/>
        </w:rPr>
        <w:t xml:space="preserve"> 12</w:t>
      </w:r>
      <w:r w:rsidR="006F2A57">
        <w:rPr>
          <w:rFonts w:ascii="Calibri" w:hAnsi="Calibri" w:cs="Arial"/>
        </w:rPr>
        <w:t xml:space="preserve"> h</w:t>
      </w:r>
      <w:r w:rsidRPr="009B6E6B">
        <w:rPr>
          <w:rFonts w:ascii="Calibri" w:hAnsi="Calibri" w:cs="Arial"/>
        </w:rPr>
        <w:t>).</w:t>
      </w:r>
      <w:r w:rsidR="00CE797D" w:rsidRPr="009B6E6B">
        <w:rPr>
          <w:rFonts w:ascii="Calibri" w:hAnsi="Calibri" w:cs="Arial"/>
        </w:rPr>
        <w:t xml:space="preserve"> (B) </w:t>
      </w:r>
      <w:r w:rsidR="00CE5A69" w:rsidRPr="009B6E6B">
        <w:rPr>
          <w:rFonts w:ascii="Calibri" w:hAnsi="Calibri" w:cs="Arial"/>
        </w:rPr>
        <w:t xml:space="preserve">GFP expression (green) was detected in the mitochondria (red) in the epidermal cells of </w:t>
      </w:r>
      <w:r w:rsidR="00CE5A69" w:rsidRPr="009B6E6B">
        <w:rPr>
          <w:rFonts w:ascii="Calibri" w:hAnsi="Calibri" w:cs="Arial"/>
          <w:i/>
        </w:rPr>
        <w:t xml:space="preserve">A. thaliana </w:t>
      </w:r>
      <w:r w:rsidR="00CE5A69" w:rsidRPr="009B6E6B">
        <w:rPr>
          <w:rFonts w:ascii="Calibri" w:hAnsi="Calibri" w:cs="Arial"/>
        </w:rPr>
        <w:t xml:space="preserve">leaf infiltrated with </w:t>
      </w:r>
      <w:proofErr w:type="spellStart"/>
      <w:r w:rsidR="009646EC" w:rsidRPr="009B6E6B">
        <w:rPr>
          <w:rFonts w:ascii="Calibri" w:hAnsi="Calibri" w:cs="Arial"/>
        </w:rPr>
        <w:t>Cytcox</w:t>
      </w:r>
      <w:proofErr w:type="spellEnd"/>
      <w:r w:rsidR="009646EC" w:rsidRPr="009B6E6B">
        <w:rPr>
          <w:rFonts w:ascii="Calibri" w:hAnsi="Calibri" w:cs="Arial"/>
        </w:rPr>
        <w:t>-</w:t>
      </w:r>
      <w:r w:rsidR="00CE5A69" w:rsidRPr="009B6E6B">
        <w:rPr>
          <w:rFonts w:ascii="Calibri" w:hAnsi="Calibri" w:cs="Arial"/>
        </w:rPr>
        <w:t>(KH)</w:t>
      </w:r>
      <w:r w:rsidR="00CE5A69" w:rsidRPr="009B6E6B">
        <w:rPr>
          <w:rFonts w:ascii="Calibri" w:hAnsi="Calibri" w:cs="Arial"/>
          <w:vertAlign w:val="subscript"/>
        </w:rPr>
        <w:t>9</w:t>
      </w:r>
      <w:r w:rsidR="00CE5A69" w:rsidRPr="009B6E6B">
        <w:rPr>
          <w:rFonts w:ascii="Calibri" w:hAnsi="Calibri" w:cs="Arial"/>
        </w:rPr>
        <w:t>/</w:t>
      </w:r>
      <w:r w:rsidR="009646EC" w:rsidRPr="009B6E6B">
        <w:rPr>
          <w:rFonts w:ascii="Calibri" w:hAnsi="Calibri" w:cs="Arial"/>
        </w:rPr>
        <w:t>BP100/</w:t>
      </w:r>
      <w:proofErr w:type="spellStart"/>
      <w:r w:rsidR="00CE5A69" w:rsidRPr="009B6E6B">
        <w:rPr>
          <w:rFonts w:ascii="Calibri" w:hAnsi="Calibri" w:cs="Arial"/>
        </w:rPr>
        <w:t>pDNA</w:t>
      </w:r>
      <w:proofErr w:type="spellEnd"/>
      <w:r w:rsidR="00CE5A69" w:rsidRPr="009B6E6B">
        <w:rPr>
          <w:rFonts w:ascii="Calibri" w:hAnsi="Calibri" w:cs="Arial"/>
        </w:rPr>
        <w:t xml:space="preserve"> formulation (N/P 0.5</w:t>
      </w:r>
      <w:r w:rsidR="009646EC" w:rsidRPr="009B6E6B">
        <w:rPr>
          <w:rFonts w:ascii="Calibri" w:hAnsi="Calibri" w:cs="Arial"/>
        </w:rPr>
        <w:t xml:space="preserve"> for each peptide</w:t>
      </w:r>
      <w:r w:rsidR="006728C8" w:rsidRPr="009B6E6B">
        <w:rPr>
          <w:rFonts w:ascii="Calibri" w:hAnsi="Calibri" w:cs="Arial"/>
        </w:rPr>
        <w:t>;</w:t>
      </w:r>
      <w:r w:rsidR="00CE5A69" w:rsidRPr="009B6E6B">
        <w:rPr>
          <w:rFonts w:ascii="Calibri" w:hAnsi="Calibri" w:cs="Arial"/>
        </w:rPr>
        <w:t xml:space="preserve"> 12</w:t>
      </w:r>
      <w:r w:rsidR="006F2A57">
        <w:rPr>
          <w:rFonts w:ascii="Calibri" w:hAnsi="Calibri" w:cs="Arial"/>
        </w:rPr>
        <w:t xml:space="preserve"> h</w:t>
      </w:r>
      <w:r w:rsidR="00CE5A69" w:rsidRPr="009B6E6B">
        <w:rPr>
          <w:rFonts w:ascii="Calibri" w:hAnsi="Calibri" w:cs="Arial"/>
        </w:rPr>
        <w:t>)</w:t>
      </w:r>
      <w:r w:rsidR="009646EC" w:rsidRPr="009B6E6B">
        <w:rPr>
          <w:rFonts w:ascii="Calibri" w:hAnsi="Calibri" w:cs="Arial"/>
        </w:rPr>
        <w:t>.</w:t>
      </w:r>
      <w:r w:rsidR="00152902" w:rsidRPr="009B6E6B">
        <w:rPr>
          <w:rFonts w:ascii="Calibri" w:hAnsi="Calibri" w:cs="Arial"/>
        </w:rPr>
        <w:t xml:space="preserve"> Enlarged images of mitochondria with GFP expression are shown in the extreme right panel. (C)</w:t>
      </w:r>
      <w:r w:rsidR="00B24CE4" w:rsidRPr="009B6E6B">
        <w:rPr>
          <w:rFonts w:ascii="Calibri" w:hAnsi="Calibri" w:cs="Arial"/>
        </w:rPr>
        <w:t xml:space="preserve"> </w:t>
      </w:r>
      <w:r w:rsidR="00A5194D" w:rsidRPr="009B6E6B">
        <w:rPr>
          <w:rFonts w:ascii="Calibri" w:hAnsi="Calibri" w:cs="Arial"/>
        </w:rPr>
        <w:t>Delivery of ADH-</w:t>
      </w:r>
      <w:proofErr w:type="spellStart"/>
      <w:r w:rsidR="00A5194D" w:rsidRPr="009B6E6B">
        <w:rPr>
          <w:rFonts w:ascii="Calibri" w:hAnsi="Calibri" w:cs="Arial"/>
        </w:rPr>
        <w:t>RhB</w:t>
      </w:r>
      <w:proofErr w:type="spellEnd"/>
      <w:r w:rsidR="00A5194D" w:rsidRPr="009B6E6B">
        <w:rPr>
          <w:rFonts w:ascii="Calibri" w:hAnsi="Calibri" w:cs="Arial"/>
        </w:rPr>
        <w:t xml:space="preserve"> (blue) into the spongy mesophyll cells of </w:t>
      </w:r>
      <w:r w:rsidR="00A5194D" w:rsidRPr="009B6E6B">
        <w:rPr>
          <w:rFonts w:ascii="Calibri" w:hAnsi="Calibri" w:cs="Arial"/>
          <w:i/>
        </w:rPr>
        <w:t>A. thaliana</w:t>
      </w:r>
      <w:r w:rsidR="00A5194D" w:rsidRPr="009B6E6B">
        <w:rPr>
          <w:rFonts w:ascii="Calibri" w:hAnsi="Calibri" w:cs="Arial"/>
        </w:rPr>
        <w:t xml:space="preserve"> leaves mediated by (BP100)</w:t>
      </w:r>
      <w:r w:rsidR="00A5194D" w:rsidRPr="009B6E6B">
        <w:rPr>
          <w:rFonts w:ascii="Calibri" w:hAnsi="Calibri" w:cs="Arial"/>
          <w:vertAlign w:val="subscript"/>
        </w:rPr>
        <w:t>2</w:t>
      </w:r>
      <w:r w:rsidR="00A5194D" w:rsidRPr="009B6E6B">
        <w:rPr>
          <w:rFonts w:ascii="Calibri" w:hAnsi="Calibri" w:cs="Arial"/>
        </w:rPr>
        <w:t>K</w:t>
      </w:r>
      <w:r w:rsidR="00A5194D" w:rsidRPr="009B6E6B">
        <w:rPr>
          <w:rFonts w:ascii="Calibri" w:hAnsi="Calibri" w:cs="Arial"/>
          <w:vertAlign w:val="subscript"/>
        </w:rPr>
        <w:t>8</w:t>
      </w:r>
      <w:r w:rsidR="00A5194D" w:rsidRPr="009B6E6B">
        <w:rPr>
          <w:rFonts w:ascii="Calibri" w:hAnsi="Calibri" w:cs="Arial"/>
        </w:rPr>
        <w:t xml:space="preserve"> at a peptide/protein molar ratio of 10, visualized 6</w:t>
      </w:r>
      <w:r w:rsidR="006F2A57">
        <w:rPr>
          <w:rFonts w:ascii="Calibri" w:hAnsi="Calibri" w:cs="Arial"/>
        </w:rPr>
        <w:t xml:space="preserve"> h</w:t>
      </w:r>
      <w:r w:rsidR="00A5194D" w:rsidRPr="009B6E6B">
        <w:rPr>
          <w:rFonts w:ascii="Calibri" w:hAnsi="Calibri" w:cs="Arial"/>
        </w:rPr>
        <w:t xml:space="preserve"> post-infiltration.</w:t>
      </w:r>
      <w:r w:rsidR="00085720" w:rsidRPr="009B6E6B">
        <w:rPr>
          <w:rFonts w:ascii="Calibri" w:hAnsi="Calibri" w:cs="Arial"/>
        </w:rPr>
        <w:t xml:space="preserve"> (D) </w:t>
      </w:r>
      <w:r w:rsidR="00583666" w:rsidRPr="009B6E6B">
        <w:rPr>
          <w:rFonts w:ascii="Calibri" w:hAnsi="Calibri" w:cs="Arial"/>
          <w:i/>
        </w:rPr>
        <w:t>A. thaliana</w:t>
      </w:r>
      <w:r w:rsidR="00583666" w:rsidRPr="009B6E6B">
        <w:rPr>
          <w:rFonts w:ascii="Calibri" w:hAnsi="Calibri" w:cs="Arial"/>
        </w:rPr>
        <w:t xml:space="preserve"> leaf before (a) and after (b) treatment with (KH)</w:t>
      </w:r>
      <w:r w:rsidR="00583666" w:rsidRPr="009B6E6B">
        <w:rPr>
          <w:rFonts w:ascii="Calibri" w:hAnsi="Calibri" w:cs="Arial"/>
          <w:vertAlign w:val="subscript"/>
        </w:rPr>
        <w:t>9</w:t>
      </w:r>
      <w:r w:rsidR="00583666" w:rsidRPr="009B6E6B">
        <w:rPr>
          <w:rFonts w:ascii="Calibri" w:hAnsi="Calibri" w:cs="Arial"/>
        </w:rPr>
        <w:t>-BP100/</w:t>
      </w:r>
      <w:proofErr w:type="spellStart"/>
      <w:r w:rsidR="00583666" w:rsidRPr="009B6E6B">
        <w:rPr>
          <w:rFonts w:ascii="Calibri" w:hAnsi="Calibri" w:cs="Arial"/>
        </w:rPr>
        <w:t>dsRNA</w:t>
      </w:r>
      <w:proofErr w:type="spellEnd"/>
      <w:r w:rsidR="00583666" w:rsidRPr="009B6E6B">
        <w:rPr>
          <w:rFonts w:ascii="Calibri" w:hAnsi="Calibri" w:cs="Arial"/>
        </w:rPr>
        <w:t xml:space="preserve"> formulation (molar ratio 2</w:t>
      </w:r>
      <w:r w:rsidR="006728C8" w:rsidRPr="009B6E6B">
        <w:rPr>
          <w:rFonts w:ascii="Calibri" w:hAnsi="Calibri" w:cs="Arial"/>
        </w:rPr>
        <w:t>;</w:t>
      </w:r>
      <w:r w:rsidR="00583666" w:rsidRPr="009B6E6B">
        <w:rPr>
          <w:rFonts w:ascii="Calibri" w:hAnsi="Calibri" w:cs="Arial"/>
        </w:rPr>
        <w:t xml:space="preserve"> 48</w:t>
      </w:r>
      <w:r w:rsidR="006F2A57">
        <w:rPr>
          <w:rFonts w:ascii="Calibri" w:hAnsi="Calibri" w:cs="Arial"/>
        </w:rPr>
        <w:t xml:space="preserve"> h</w:t>
      </w:r>
      <w:r w:rsidR="00583666" w:rsidRPr="009B6E6B">
        <w:rPr>
          <w:rFonts w:ascii="Calibri" w:hAnsi="Calibri" w:cs="Arial"/>
        </w:rPr>
        <w:t>), which resulted in the suppression of anthocyanin biosynthesis pathway.</w:t>
      </w:r>
      <w:r w:rsidR="009F6CE3" w:rsidRPr="009B6E6B">
        <w:rPr>
          <w:rFonts w:ascii="Calibri" w:hAnsi="Calibri" w:cs="Arial"/>
        </w:rPr>
        <w:t xml:space="preserve"> A similar formulation containing GFP5 </w:t>
      </w:r>
      <w:proofErr w:type="spellStart"/>
      <w:r w:rsidR="009F6CE3" w:rsidRPr="009B6E6B">
        <w:rPr>
          <w:rFonts w:ascii="Calibri" w:hAnsi="Calibri" w:cs="Arial"/>
        </w:rPr>
        <w:t>dsRNA</w:t>
      </w:r>
      <w:proofErr w:type="spellEnd"/>
      <w:r w:rsidR="009F6CE3" w:rsidRPr="009B6E6B">
        <w:rPr>
          <w:rFonts w:ascii="Calibri" w:hAnsi="Calibri" w:cs="Arial"/>
        </w:rPr>
        <w:t xml:space="preserve"> was infiltrated into the leaf as negative control (c).</w:t>
      </w:r>
      <w:r w:rsidR="00583666" w:rsidRPr="009B6E6B">
        <w:rPr>
          <w:rFonts w:ascii="Calibri" w:hAnsi="Calibri" w:cs="Arial"/>
        </w:rPr>
        <w:t xml:space="preserve"> </w:t>
      </w:r>
      <w:r w:rsidR="009F6CE3" w:rsidRPr="009B6E6B">
        <w:rPr>
          <w:rFonts w:ascii="Calibri" w:hAnsi="Calibri" w:cs="Arial"/>
        </w:rPr>
        <w:t>Arrows 1 and 3 indicate the infiltrated area while arrows 2 and 4 indicate the non-infiltrated area within the leaf.</w:t>
      </w:r>
      <w:r w:rsidR="006728C8" w:rsidRPr="009B6E6B">
        <w:rPr>
          <w:rFonts w:ascii="Calibri" w:hAnsi="Calibri" w:cs="Arial"/>
        </w:rPr>
        <w:t xml:space="preserve"> </w:t>
      </w:r>
      <w:r w:rsidR="00CB4A88" w:rsidRPr="009B6E6B">
        <w:rPr>
          <w:rFonts w:ascii="Calibri" w:hAnsi="Calibri" w:cs="Arial"/>
        </w:rPr>
        <w:t xml:space="preserve">(E) </w:t>
      </w:r>
      <w:r w:rsidR="00CB4A88" w:rsidRPr="009B6E6B">
        <w:rPr>
          <w:rFonts w:ascii="Calibri" w:hAnsi="Calibri" w:cs="Arial"/>
          <w:i/>
        </w:rPr>
        <w:t xml:space="preserve">A. thaliana </w:t>
      </w:r>
      <w:r w:rsidR="00CB4A88" w:rsidRPr="009B6E6B">
        <w:rPr>
          <w:rFonts w:ascii="Calibri" w:hAnsi="Calibri" w:cs="Arial"/>
        </w:rPr>
        <w:t>leaves expressing yellow fluoresc</w:t>
      </w:r>
      <w:r w:rsidR="0092122D" w:rsidRPr="009B6E6B">
        <w:rPr>
          <w:rFonts w:ascii="Calibri" w:hAnsi="Calibri" w:cs="Arial"/>
        </w:rPr>
        <w:t>ent protein (YFP) and (F)</w:t>
      </w:r>
      <w:r w:rsidR="001C42C7" w:rsidRPr="009B6E6B">
        <w:rPr>
          <w:rFonts w:ascii="Calibri" w:hAnsi="Calibri" w:cs="Arial"/>
        </w:rPr>
        <w:t xml:space="preserve"> the</w:t>
      </w:r>
      <w:r w:rsidR="0092122D" w:rsidRPr="009B6E6B">
        <w:rPr>
          <w:rFonts w:ascii="Calibri" w:hAnsi="Calibri" w:cs="Arial"/>
        </w:rPr>
        <w:t xml:space="preserve"> diminished YFP fluorescence following infiltration with (KH)</w:t>
      </w:r>
      <w:r w:rsidR="0092122D" w:rsidRPr="009B6E6B">
        <w:rPr>
          <w:rFonts w:ascii="Calibri" w:hAnsi="Calibri" w:cs="Arial"/>
          <w:vertAlign w:val="subscript"/>
        </w:rPr>
        <w:t>9</w:t>
      </w:r>
      <w:r w:rsidR="0092122D" w:rsidRPr="009B6E6B">
        <w:rPr>
          <w:rFonts w:ascii="Calibri" w:hAnsi="Calibri" w:cs="Arial"/>
        </w:rPr>
        <w:t>-BP100/</w:t>
      </w:r>
      <w:proofErr w:type="spellStart"/>
      <w:r w:rsidR="0092122D" w:rsidRPr="009B6E6B">
        <w:rPr>
          <w:rFonts w:ascii="Calibri" w:hAnsi="Calibri" w:cs="Arial"/>
        </w:rPr>
        <w:t>dsRNA</w:t>
      </w:r>
      <w:proofErr w:type="spellEnd"/>
      <w:r w:rsidR="0092122D" w:rsidRPr="009B6E6B">
        <w:rPr>
          <w:rFonts w:ascii="Calibri" w:hAnsi="Calibri" w:cs="Arial"/>
        </w:rPr>
        <w:t xml:space="preserve"> formulation (molar ratio 2; 9</w:t>
      </w:r>
      <w:r w:rsidR="006F2A57">
        <w:rPr>
          <w:rFonts w:ascii="Calibri" w:hAnsi="Calibri" w:cs="Arial"/>
        </w:rPr>
        <w:t xml:space="preserve"> h</w:t>
      </w:r>
      <w:r w:rsidR="0092122D" w:rsidRPr="009B6E6B">
        <w:rPr>
          <w:rFonts w:ascii="Calibri" w:hAnsi="Calibri" w:cs="Arial"/>
        </w:rPr>
        <w:t xml:space="preserve">). (G) Transgenic poplar leaves expressing yellow fluorescent protein (YFP) and (H) </w:t>
      </w:r>
      <w:r w:rsidR="001C42C7" w:rsidRPr="009B6E6B">
        <w:rPr>
          <w:rFonts w:ascii="Calibri" w:hAnsi="Calibri" w:cs="Arial"/>
        </w:rPr>
        <w:t xml:space="preserve">the </w:t>
      </w:r>
      <w:r w:rsidR="0092122D" w:rsidRPr="009B6E6B">
        <w:rPr>
          <w:rFonts w:ascii="Calibri" w:hAnsi="Calibri" w:cs="Arial"/>
        </w:rPr>
        <w:t>diminished YFP fluorescence following infiltration with (KH)</w:t>
      </w:r>
      <w:r w:rsidR="0092122D" w:rsidRPr="009B6E6B">
        <w:rPr>
          <w:rFonts w:ascii="Calibri" w:hAnsi="Calibri" w:cs="Arial"/>
          <w:vertAlign w:val="subscript"/>
        </w:rPr>
        <w:t>9</w:t>
      </w:r>
      <w:r w:rsidR="0092122D" w:rsidRPr="009B6E6B">
        <w:rPr>
          <w:rFonts w:ascii="Calibri" w:hAnsi="Calibri" w:cs="Arial"/>
        </w:rPr>
        <w:t>-BP100/</w:t>
      </w:r>
      <w:proofErr w:type="spellStart"/>
      <w:r w:rsidR="0092122D" w:rsidRPr="009B6E6B">
        <w:rPr>
          <w:rFonts w:ascii="Calibri" w:hAnsi="Calibri" w:cs="Arial"/>
        </w:rPr>
        <w:t>dsRNA</w:t>
      </w:r>
      <w:proofErr w:type="spellEnd"/>
      <w:r w:rsidR="0092122D" w:rsidRPr="009B6E6B">
        <w:rPr>
          <w:rFonts w:ascii="Calibri" w:hAnsi="Calibri" w:cs="Arial"/>
        </w:rPr>
        <w:t xml:space="preserve"> formulation (molar ratio 2; 12</w:t>
      </w:r>
      <w:r w:rsidR="006F2A57">
        <w:rPr>
          <w:rFonts w:ascii="Calibri" w:hAnsi="Calibri" w:cs="Arial"/>
        </w:rPr>
        <w:t xml:space="preserve"> h</w:t>
      </w:r>
      <w:r w:rsidR="0092122D" w:rsidRPr="009B6E6B">
        <w:rPr>
          <w:rFonts w:ascii="Calibri" w:hAnsi="Calibri" w:cs="Arial"/>
        </w:rPr>
        <w:t>).</w:t>
      </w:r>
      <w:r w:rsidR="00501032" w:rsidRPr="009B6E6B">
        <w:rPr>
          <w:rFonts w:ascii="Calibri" w:hAnsi="Calibri" w:cs="Arial"/>
        </w:rPr>
        <w:t xml:space="preserve"> Reproduced with permission from published sources</w:t>
      </w:r>
      <w:r w:rsidR="00501032" w:rsidRPr="009B6E6B">
        <w:rPr>
          <w:rFonts w:ascii="Calibri" w:hAnsi="Calibri" w:cs="Arial"/>
        </w:rPr>
        <w:fldChar w:fldCharType="begin">
          <w:fldData xml:space="preserve">PEVuZE5vdGU+PENpdGU+PEF1dGhvcj5DaHVhaDwvQXV0aG9yPjxZZWFyPjIwMTU8L1llYXI+PFJl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</w:fldData>
        </w:fldChar>
      </w:r>
      <w:r w:rsidR="006A5235">
        <w:rPr>
          <w:rFonts w:ascii="Calibri" w:hAnsi="Calibri" w:cs="Arial"/>
        </w:rPr>
        <w:instrText xml:space="preserve"> ADDIN EN.CITE </w:instrText>
      </w:r>
      <w:r w:rsidR="006A5235">
        <w:rPr>
          <w:rFonts w:ascii="Calibri" w:hAnsi="Calibri" w:cs="Arial"/>
        </w:rPr>
        <w:fldChar w:fldCharType="begin">
          <w:fldData xml:space="preserve">PEVuZE5vdGU+PENpdGU+PEF1dGhvcj5DaHVhaDwvQXV0aG9yPjxZZWFyPjIwMTU8L1llYXI+PFJl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</w:fldData>
        </w:fldChar>
      </w:r>
      <w:r w:rsidR="006A5235">
        <w:rPr>
          <w:rFonts w:ascii="Calibri" w:hAnsi="Calibri" w:cs="Arial"/>
        </w:rPr>
        <w:instrText xml:space="preserve"> ADDIN EN.CITE.DATA </w:instrText>
      </w:r>
      <w:r w:rsidR="006A5235">
        <w:rPr>
          <w:rFonts w:ascii="Calibri" w:hAnsi="Calibri" w:cs="Arial"/>
        </w:rPr>
      </w:r>
      <w:r w:rsidR="006A5235">
        <w:rPr>
          <w:rFonts w:ascii="Calibri" w:hAnsi="Calibri" w:cs="Arial"/>
        </w:rPr>
        <w:fldChar w:fldCharType="end"/>
      </w:r>
      <w:r w:rsidR="00501032" w:rsidRPr="009B6E6B">
        <w:rPr>
          <w:rFonts w:ascii="Calibri" w:hAnsi="Calibri" w:cs="Arial"/>
        </w:rPr>
      </w:r>
      <w:r w:rsidR="00501032" w:rsidRPr="009B6E6B">
        <w:rPr>
          <w:rFonts w:ascii="Calibri" w:hAnsi="Calibri" w:cs="Arial"/>
        </w:rPr>
        <w:fldChar w:fldCharType="separate"/>
      </w:r>
      <w:hyperlink w:anchor="_ENREF_21" w:tooltip="Chuah, 2015 #3" w:history="1">
        <w:r w:rsidR="00E541C8" w:rsidRPr="006A5235">
          <w:rPr>
            <w:rFonts w:ascii="Calibri" w:hAnsi="Calibri" w:cs="Arial"/>
            <w:noProof/>
            <w:vertAlign w:val="superscript"/>
          </w:rPr>
          <w:t>21</w:t>
        </w:r>
      </w:hyperlink>
      <w:r w:rsidR="006A5235" w:rsidRPr="006A5235">
        <w:rPr>
          <w:rFonts w:ascii="Calibri" w:hAnsi="Calibri" w:cs="Arial"/>
          <w:noProof/>
          <w:vertAlign w:val="superscript"/>
        </w:rPr>
        <w:t>,</w:t>
      </w:r>
      <w:hyperlink w:anchor="_ENREF_23" w:tooltip="Ng, 2016 #5" w:history="1">
        <w:r w:rsidR="00E541C8" w:rsidRPr="006A5235">
          <w:rPr>
            <w:rFonts w:ascii="Calibri" w:hAnsi="Calibri" w:cs="Arial"/>
            <w:noProof/>
            <w:vertAlign w:val="superscript"/>
          </w:rPr>
          <w:t>23</w:t>
        </w:r>
      </w:hyperlink>
      <w:r w:rsidR="006A5235" w:rsidRPr="006A5235">
        <w:rPr>
          <w:rFonts w:ascii="Calibri" w:hAnsi="Calibri" w:cs="Arial"/>
          <w:noProof/>
          <w:vertAlign w:val="superscript"/>
        </w:rPr>
        <w:t>,</w:t>
      </w:r>
      <w:hyperlink w:anchor="_ENREF_24" w:tooltip="Lakshmanan, 2012 #1" w:history="1">
        <w:r w:rsidR="00E541C8" w:rsidRPr="006A5235">
          <w:rPr>
            <w:rFonts w:ascii="Calibri" w:hAnsi="Calibri" w:cs="Arial"/>
            <w:noProof/>
            <w:vertAlign w:val="superscript"/>
          </w:rPr>
          <w:t>24</w:t>
        </w:r>
      </w:hyperlink>
      <w:r w:rsidR="006A5235" w:rsidRPr="006A5235">
        <w:rPr>
          <w:rFonts w:ascii="Calibri" w:hAnsi="Calibri" w:cs="Arial"/>
          <w:noProof/>
          <w:vertAlign w:val="superscript"/>
        </w:rPr>
        <w:t>,</w:t>
      </w:r>
      <w:hyperlink w:anchor="_ENREF_26" w:tooltip="Numata, 2014 #2" w:history="1">
        <w:r w:rsidR="00E541C8" w:rsidRPr="006A5235">
          <w:rPr>
            <w:rFonts w:ascii="Calibri" w:hAnsi="Calibri" w:cs="Arial"/>
            <w:noProof/>
            <w:vertAlign w:val="superscript"/>
          </w:rPr>
          <w:t>26</w:t>
        </w:r>
      </w:hyperlink>
      <w:r w:rsidR="00501032" w:rsidRPr="009B6E6B">
        <w:rPr>
          <w:rFonts w:ascii="Calibri" w:hAnsi="Calibri" w:cs="Arial"/>
        </w:rPr>
        <w:fldChar w:fldCharType="end"/>
      </w:r>
      <w:r w:rsidR="00501032" w:rsidRPr="009B6E6B">
        <w:rPr>
          <w:rFonts w:ascii="Calibri" w:hAnsi="Calibri" w:cs="Arial"/>
        </w:rPr>
        <w:t>.</w:t>
      </w:r>
    </w:p>
    <w:p w14:paraId="7158F767" w14:textId="77777777" w:rsidR="0005567A" w:rsidRPr="009B6E6B" w:rsidRDefault="0005567A" w:rsidP="009B6E6B">
      <w:pPr>
        <w:rPr>
          <w:rFonts w:ascii="Calibri" w:hAnsi="Calibri" w:cs="Arial"/>
        </w:rPr>
      </w:pPr>
    </w:p>
    <w:p w14:paraId="69DA07FA" w14:textId="77777777" w:rsidR="00B94C57" w:rsidRDefault="0005567A" w:rsidP="009B6E6B">
      <w:pPr>
        <w:rPr>
          <w:rFonts w:ascii="Calibri" w:hAnsi="Calibri" w:cs="Arial"/>
          <w:b/>
        </w:rPr>
      </w:pPr>
      <w:r w:rsidRPr="009B6E6B">
        <w:rPr>
          <w:rFonts w:ascii="Calibri" w:hAnsi="Calibri" w:cs="Arial"/>
          <w:b/>
        </w:rPr>
        <w:t xml:space="preserve">Figure 4: Variation in peptide-to-DNA (N/P) ratio and the effect on biophysical properties of complexes. </w:t>
      </w:r>
    </w:p>
    <w:p w14:paraId="216D3B6D" w14:textId="6C70E28D" w:rsidR="0005567A" w:rsidRPr="009B6E6B" w:rsidRDefault="0005567A" w:rsidP="009B6E6B">
      <w:pPr>
        <w:rPr>
          <w:rFonts w:ascii="Calibri" w:hAnsi="Calibri" w:cs="Arial"/>
          <w:color w:val="808080"/>
        </w:rPr>
      </w:pPr>
      <w:r w:rsidRPr="009B6E6B">
        <w:rPr>
          <w:rFonts w:ascii="Calibri" w:hAnsi="Calibri" w:cs="Arial"/>
        </w:rPr>
        <w:t>With increasing peptide to DNA ratio, peptide-based formulations decrease in size while their zeta-potential values transition from negative to positive.</w:t>
      </w:r>
    </w:p>
    <w:p w14:paraId="78DD55F1" w14:textId="77777777" w:rsidR="00B94C57" w:rsidRPr="009B6E6B" w:rsidRDefault="00B94C57" w:rsidP="00B94C57">
      <w:pPr>
        <w:rPr>
          <w:rFonts w:ascii="Calibri" w:hAnsi="Calibri" w:cs="Arial"/>
        </w:rPr>
      </w:pPr>
    </w:p>
    <w:p w14:paraId="5E36F250" w14:textId="77777777" w:rsidR="00B94C57" w:rsidRDefault="00B94C57" w:rsidP="00B94C57">
      <w:pPr>
        <w:rPr>
          <w:rFonts w:ascii="Calibri" w:hAnsi="Calibri" w:cs="Arial"/>
        </w:rPr>
      </w:pPr>
      <w:r w:rsidRPr="009B6E6B">
        <w:rPr>
          <w:rFonts w:ascii="Calibri" w:hAnsi="Calibri" w:cs="Arial"/>
          <w:b/>
        </w:rPr>
        <w:t>Table 1:</w:t>
      </w:r>
      <w:r w:rsidRPr="009B6E6B">
        <w:rPr>
          <w:rFonts w:ascii="Calibri" w:hAnsi="Calibri" w:cs="Arial"/>
          <w:color w:val="808080"/>
        </w:rPr>
        <w:t xml:space="preserve"> </w:t>
      </w:r>
      <w:r w:rsidRPr="009B6E6B">
        <w:rPr>
          <w:rFonts w:ascii="Calibri" w:hAnsi="Calibri" w:cs="Arial"/>
          <w:b/>
        </w:rPr>
        <w:t>Characterization and evaluation of various peptide-based formulations.</w:t>
      </w:r>
      <w:r w:rsidRPr="009B6E6B">
        <w:rPr>
          <w:rFonts w:ascii="Calibri" w:hAnsi="Calibri" w:cs="Arial"/>
        </w:rPr>
        <w:t xml:space="preserve"> </w:t>
      </w:r>
    </w:p>
    <w:p w14:paraId="7A0E47EE" w14:textId="77777777" w:rsidR="003B0357" w:rsidRDefault="003B0357" w:rsidP="00B94C57">
      <w:pPr>
        <w:rPr>
          <w:rFonts w:ascii="Calibri" w:hAnsi="Calibri" w:cs="Arial"/>
        </w:rPr>
      </w:pPr>
    </w:p>
    <w:p w14:paraId="392AF6E3" w14:textId="78A8202C" w:rsidR="003B0357" w:rsidRPr="003B0357" w:rsidRDefault="003B0357" w:rsidP="00B94C57">
      <w:pPr>
        <w:rPr>
          <w:rFonts w:ascii="Calibri" w:hAnsi="Calibri" w:cs="Arial"/>
          <w:b/>
        </w:rPr>
      </w:pPr>
      <w:r w:rsidRPr="003B0357">
        <w:rPr>
          <w:rFonts w:ascii="Calibri" w:hAnsi="Calibri" w:cs="Arial"/>
          <w:b/>
        </w:rPr>
        <w:t>Table 2: A</w:t>
      </w:r>
      <w:r>
        <w:rPr>
          <w:rFonts w:ascii="Calibri" w:hAnsi="Calibri" w:cs="Arial"/>
          <w:b/>
        </w:rPr>
        <w:t xml:space="preserve"> comparison of peptide-based and other existing DNA delivery technologies for intact plants.</w:t>
      </w:r>
    </w:p>
    <w:p w14:paraId="0E8910ED" w14:textId="57476DBB" w:rsidR="00B07F45" w:rsidRPr="009B6E6B" w:rsidRDefault="00B07F45" w:rsidP="009B6E6B">
      <w:pPr>
        <w:pStyle w:val="NormalWeb"/>
        <w:spacing w:before="0" w:beforeAutospacing="0" w:after="0" w:afterAutospacing="0"/>
        <w:rPr>
          <w:rFonts w:ascii="Calibri" w:hAnsi="Calibri" w:cs="Arial"/>
        </w:rPr>
      </w:pPr>
    </w:p>
    <w:p w14:paraId="3B5B0DF1" w14:textId="06472337" w:rsidR="00BE5F4A" w:rsidRDefault="005C54D2" w:rsidP="009B6E6B">
      <w:pPr>
        <w:rPr>
          <w:rFonts w:ascii="Calibri" w:hAnsi="Calibri" w:cs="Arial"/>
          <w:b/>
          <w:bCs/>
        </w:rPr>
      </w:pPr>
      <w:r w:rsidRPr="009B6E6B">
        <w:rPr>
          <w:rFonts w:ascii="Calibri" w:hAnsi="Calibri" w:cs="Arial"/>
          <w:b/>
        </w:rPr>
        <w:t>DISCUSSION</w:t>
      </w:r>
      <w:r w:rsidR="009B1737" w:rsidRPr="009B6E6B">
        <w:rPr>
          <w:rFonts w:ascii="Calibri" w:hAnsi="Calibri" w:cs="Arial"/>
          <w:b/>
          <w:bCs/>
        </w:rPr>
        <w:t>:</w:t>
      </w:r>
      <w:r w:rsidR="00585D13" w:rsidRPr="009B6E6B">
        <w:rPr>
          <w:rFonts w:ascii="Calibri" w:hAnsi="Calibri" w:cs="Arial"/>
          <w:b/>
          <w:bCs/>
        </w:rPr>
        <w:t xml:space="preserve"> </w:t>
      </w:r>
    </w:p>
    <w:p w14:paraId="2F32B915" w14:textId="771CD00B" w:rsidR="00BE5F4A" w:rsidRPr="009B6E6B" w:rsidRDefault="00950386" w:rsidP="009B6E6B">
      <w:pPr>
        <w:rPr>
          <w:rFonts w:ascii="Calibri" w:hAnsi="Calibri" w:cs="Arial"/>
          <w:color w:val="000000" w:themeColor="text1"/>
        </w:rPr>
      </w:pPr>
      <w:r w:rsidRPr="009B6E6B">
        <w:rPr>
          <w:rFonts w:ascii="Calibri" w:hAnsi="Calibri" w:cs="Arial"/>
          <w:color w:val="000000" w:themeColor="text1"/>
        </w:rPr>
        <w:t>C</w:t>
      </w:r>
      <w:r w:rsidR="00A87A3D" w:rsidRPr="009B6E6B">
        <w:rPr>
          <w:rFonts w:ascii="Calibri" w:hAnsi="Calibri" w:cs="Arial"/>
          <w:color w:val="000000" w:themeColor="text1"/>
        </w:rPr>
        <w:t>ritical steps within the protocol</w:t>
      </w:r>
      <w:r w:rsidRPr="009B6E6B">
        <w:rPr>
          <w:rFonts w:ascii="Calibri" w:hAnsi="Calibri" w:cs="Arial"/>
          <w:color w:val="000000" w:themeColor="text1"/>
        </w:rPr>
        <w:t xml:space="preserve"> that have been identified empirically</w:t>
      </w:r>
      <w:r w:rsidR="00A87A3D" w:rsidRPr="009B6E6B">
        <w:rPr>
          <w:rFonts w:ascii="Calibri" w:hAnsi="Calibri" w:cs="Arial"/>
          <w:color w:val="000000" w:themeColor="text1"/>
        </w:rPr>
        <w:t xml:space="preserve"> are discussed. </w:t>
      </w:r>
      <w:r w:rsidR="00DA153F" w:rsidRPr="009B6E6B">
        <w:rPr>
          <w:rFonts w:ascii="Calibri" w:hAnsi="Calibri" w:cs="Arial"/>
          <w:color w:val="000000" w:themeColor="text1"/>
        </w:rPr>
        <w:t xml:space="preserve">By syringe infiltration, the </w:t>
      </w:r>
      <w:r w:rsidR="003A462A" w:rsidRPr="009B6E6B">
        <w:rPr>
          <w:rFonts w:ascii="Calibri" w:hAnsi="Calibri" w:cs="Arial"/>
          <w:color w:val="000000" w:themeColor="text1"/>
        </w:rPr>
        <w:t>peptide-based formulations</w:t>
      </w:r>
      <w:r w:rsidR="00DA153F" w:rsidRPr="009B6E6B">
        <w:rPr>
          <w:rFonts w:ascii="Calibri" w:hAnsi="Calibri" w:cs="Arial"/>
          <w:color w:val="000000" w:themeColor="text1"/>
        </w:rPr>
        <w:t xml:space="preserve"> are introduced into the airspaces inside the plant leaf through the stomata. To ensure maximal uptake of the solution, </w:t>
      </w:r>
      <w:r w:rsidR="00250D7F" w:rsidRPr="009B6E6B">
        <w:rPr>
          <w:rFonts w:ascii="Calibri" w:hAnsi="Calibri" w:cs="Arial"/>
          <w:color w:val="000000" w:themeColor="text1"/>
        </w:rPr>
        <w:t xml:space="preserve">the infiltration process should be carried out when the plants are under </w:t>
      </w:r>
      <w:r w:rsidR="00DA153F" w:rsidRPr="009B6E6B">
        <w:rPr>
          <w:rFonts w:ascii="Calibri" w:hAnsi="Calibri" w:cs="Arial"/>
          <w:color w:val="000000" w:themeColor="text1"/>
        </w:rPr>
        <w:t xml:space="preserve">conditions </w:t>
      </w:r>
      <w:r w:rsidR="00250D7F" w:rsidRPr="009B6E6B">
        <w:rPr>
          <w:rFonts w:ascii="Calibri" w:hAnsi="Calibri" w:cs="Arial"/>
          <w:color w:val="000000" w:themeColor="text1"/>
        </w:rPr>
        <w:t>that are</w:t>
      </w:r>
      <w:r w:rsidR="00DA153F" w:rsidRPr="009B6E6B">
        <w:rPr>
          <w:rFonts w:ascii="Calibri" w:hAnsi="Calibri" w:cs="Arial"/>
          <w:color w:val="000000" w:themeColor="text1"/>
        </w:rPr>
        <w:t xml:space="preserve"> conducive to </w:t>
      </w:r>
      <w:proofErr w:type="spellStart"/>
      <w:r w:rsidR="00DA153F" w:rsidRPr="009B6E6B">
        <w:rPr>
          <w:rFonts w:ascii="Calibri" w:hAnsi="Calibri" w:cs="Arial"/>
          <w:color w:val="000000" w:themeColor="text1"/>
        </w:rPr>
        <w:t>stomatal</w:t>
      </w:r>
      <w:proofErr w:type="spellEnd"/>
      <w:r w:rsidR="00DA153F" w:rsidRPr="009B6E6B">
        <w:rPr>
          <w:rFonts w:ascii="Calibri" w:hAnsi="Calibri" w:cs="Arial"/>
          <w:color w:val="000000" w:themeColor="text1"/>
        </w:rPr>
        <w:t xml:space="preserve"> opening</w:t>
      </w:r>
      <w:r w:rsidR="00250D7F" w:rsidRPr="009B6E6B">
        <w:rPr>
          <w:rFonts w:ascii="Calibri" w:hAnsi="Calibri" w:cs="Arial"/>
          <w:color w:val="000000" w:themeColor="text1"/>
        </w:rPr>
        <w:t xml:space="preserve"> </w:t>
      </w:r>
      <w:r w:rsidR="00250D7F" w:rsidRPr="009B6E6B">
        <w:rPr>
          <w:rFonts w:ascii="Calibri" w:hAnsi="Calibri" w:cs="Arial"/>
          <w:i/>
          <w:color w:val="000000" w:themeColor="text1"/>
        </w:rPr>
        <w:t>i.</w:t>
      </w:r>
      <w:r w:rsidR="001F703B" w:rsidRPr="009B6E6B">
        <w:rPr>
          <w:rFonts w:ascii="Calibri" w:hAnsi="Calibri" w:cs="Arial"/>
          <w:i/>
          <w:color w:val="000000" w:themeColor="text1"/>
        </w:rPr>
        <w:t>e</w:t>
      </w:r>
      <w:r w:rsidR="001F703B" w:rsidRPr="009B6E6B">
        <w:rPr>
          <w:rFonts w:ascii="Calibri" w:hAnsi="Calibri" w:cs="Arial"/>
          <w:color w:val="000000" w:themeColor="text1"/>
        </w:rPr>
        <w:t xml:space="preserve">., </w:t>
      </w:r>
      <w:r w:rsidR="004475ED" w:rsidRPr="009B6E6B">
        <w:rPr>
          <w:rFonts w:ascii="Calibri" w:hAnsi="Calibri" w:cs="Arial"/>
          <w:color w:val="000000" w:themeColor="text1"/>
        </w:rPr>
        <w:t xml:space="preserve">provided with sufficient water and </w:t>
      </w:r>
      <w:r w:rsidR="001F703B" w:rsidRPr="009B6E6B">
        <w:rPr>
          <w:rFonts w:ascii="Calibri" w:hAnsi="Calibri" w:cs="Arial"/>
          <w:color w:val="000000" w:themeColor="text1"/>
        </w:rPr>
        <w:t>dur</w:t>
      </w:r>
      <w:r w:rsidR="004475ED" w:rsidRPr="009B6E6B">
        <w:rPr>
          <w:rFonts w:ascii="Calibri" w:hAnsi="Calibri" w:cs="Arial"/>
          <w:color w:val="000000" w:themeColor="text1"/>
        </w:rPr>
        <w:t>ing the light period</w:t>
      </w:r>
      <w:r w:rsidR="001F703B" w:rsidRPr="009B6E6B">
        <w:rPr>
          <w:rFonts w:ascii="Calibri" w:hAnsi="Calibri" w:cs="Arial"/>
          <w:color w:val="000000" w:themeColor="text1"/>
        </w:rPr>
        <w:t>.</w:t>
      </w:r>
      <w:r w:rsidR="002D44EF" w:rsidRPr="009B6E6B">
        <w:rPr>
          <w:rFonts w:ascii="Calibri" w:hAnsi="Calibri" w:cs="Arial"/>
          <w:color w:val="000000" w:themeColor="text1"/>
        </w:rPr>
        <w:t xml:space="preserve"> </w:t>
      </w:r>
      <w:r w:rsidR="00986569" w:rsidRPr="009B6E6B">
        <w:rPr>
          <w:rFonts w:ascii="Calibri" w:hAnsi="Calibri" w:cs="Arial"/>
          <w:color w:val="000000" w:themeColor="text1"/>
        </w:rPr>
        <w:t>With regards to the preparation of transfection complexes, for formulations that involv</w:t>
      </w:r>
      <w:r w:rsidR="00C81684" w:rsidRPr="009B6E6B">
        <w:rPr>
          <w:rFonts w:ascii="Calibri" w:hAnsi="Calibri" w:cs="Arial"/>
          <w:color w:val="000000" w:themeColor="text1"/>
        </w:rPr>
        <w:t>e a combination of two peptides (for mitochondrial-targeted DNA delivery), the sequence for addition of each component is crucial and should not be inverted.</w:t>
      </w:r>
    </w:p>
    <w:p w14:paraId="078C0EF2" w14:textId="77777777" w:rsidR="00845779" w:rsidRPr="009B6E6B" w:rsidRDefault="00845779" w:rsidP="009B6E6B">
      <w:pPr>
        <w:rPr>
          <w:rFonts w:ascii="Calibri" w:hAnsi="Calibri" w:cs="Arial"/>
          <w:color w:val="000000" w:themeColor="text1"/>
        </w:rPr>
      </w:pPr>
    </w:p>
    <w:p w14:paraId="23260C1E" w14:textId="41827B7A" w:rsidR="00845779" w:rsidRDefault="00B94C57" w:rsidP="009B6E6B">
      <w:pPr>
        <w:rPr>
          <w:rFonts w:ascii="Calibri" w:hAnsi="Calibri" w:cs="Arial"/>
          <w:color w:val="000000" w:themeColor="text1"/>
        </w:rPr>
      </w:pPr>
      <w:r>
        <w:rPr>
          <w:rFonts w:ascii="Calibri" w:hAnsi="Calibri" w:cs="Arial"/>
          <w:color w:val="000000" w:themeColor="text1"/>
        </w:rPr>
        <w:t>There are many p</w:t>
      </w:r>
      <w:r w:rsidR="00950386" w:rsidRPr="009B6E6B">
        <w:rPr>
          <w:rFonts w:ascii="Calibri" w:hAnsi="Calibri" w:cs="Arial"/>
          <w:color w:val="000000" w:themeColor="text1"/>
        </w:rPr>
        <w:t>lausible modifications to the procedure</w:t>
      </w:r>
      <w:r>
        <w:rPr>
          <w:rFonts w:ascii="Calibri" w:hAnsi="Calibri" w:cs="Arial"/>
          <w:color w:val="000000" w:themeColor="text1"/>
        </w:rPr>
        <w:t xml:space="preserve">. </w:t>
      </w:r>
      <w:r w:rsidR="00421E32" w:rsidRPr="009B6E6B">
        <w:rPr>
          <w:rFonts w:ascii="Calibri" w:hAnsi="Calibri" w:cs="Arial"/>
          <w:color w:val="000000" w:themeColor="text1"/>
        </w:rPr>
        <w:t>An</w:t>
      </w:r>
      <w:r w:rsidR="003C70B6" w:rsidRPr="009B6E6B">
        <w:rPr>
          <w:rFonts w:ascii="Calibri" w:hAnsi="Calibri" w:cs="Arial"/>
          <w:color w:val="000000" w:themeColor="text1"/>
        </w:rPr>
        <w:t>other</w:t>
      </w:r>
      <w:r w:rsidR="00421E32" w:rsidRPr="009B6E6B">
        <w:rPr>
          <w:rFonts w:ascii="Calibri" w:hAnsi="Calibri" w:cs="Arial"/>
          <w:color w:val="000000" w:themeColor="text1"/>
        </w:rPr>
        <w:t xml:space="preserve"> option</w:t>
      </w:r>
      <w:r w:rsidR="00845779" w:rsidRPr="009B6E6B">
        <w:rPr>
          <w:rFonts w:ascii="Calibri" w:hAnsi="Calibri" w:cs="Arial"/>
          <w:color w:val="000000" w:themeColor="text1"/>
        </w:rPr>
        <w:t xml:space="preserve"> </w:t>
      </w:r>
      <w:r w:rsidR="00C2685E" w:rsidRPr="009B6E6B">
        <w:rPr>
          <w:rFonts w:ascii="Calibri" w:hAnsi="Calibri" w:cs="Arial"/>
          <w:color w:val="000000" w:themeColor="text1"/>
        </w:rPr>
        <w:t>for the</w:t>
      </w:r>
      <w:r w:rsidR="00845779" w:rsidRPr="009B6E6B">
        <w:rPr>
          <w:rFonts w:ascii="Calibri" w:hAnsi="Calibri" w:cs="Arial"/>
          <w:color w:val="000000" w:themeColor="text1"/>
        </w:rPr>
        <w:t xml:space="preserve"> infiltration</w:t>
      </w:r>
      <w:r w:rsidR="00C2685E" w:rsidRPr="009B6E6B">
        <w:rPr>
          <w:rFonts w:ascii="Calibri" w:hAnsi="Calibri" w:cs="Arial"/>
          <w:color w:val="000000" w:themeColor="text1"/>
        </w:rPr>
        <w:t xml:space="preserve"> of plant cells</w:t>
      </w:r>
      <w:r w:rsidR="00421E32" w:rsidRPr="009B6E6B">
        <w:rPr>
          <w:rFonts w:ascii="Calibri" w:hAnsi="Calibri" w:cs="Arial"/>
          <w:color w:val="000000" w:themeColor="text1"/>
        </w:rPr>
        <w:t xml:space="preserve"> is the use of</w:t>
      </w:r>
      <w:r w:rsidR="00787B8B" w:rsidRPr="009B6E6B">
        <w:rPr>
          <w:rFonts w:ascii="Calibri" w:hAnsi="Calibri" w:cs="Arial"/>
          <w:color w:val="000000" w:themeColor="text1"/>
        </w:rPr>
        <w:t xml:space="preserve"> vacuum infiltration</w:t>
      </w:r>
      <w:r w:rsidR="00421E32" w:rsidRPr="009B6E6B">
        <w:rPr>
          <w:rFonts w:ascii="Calibri" w:hAnsi="Calibri" w:cs="Arial"/>
          <w:color w:val="000000" w:themeColor="text1"/>
        </w:rPr>
        <w:t xml:space="preserve">, which is able to </w:t>
      </w:r>
      <w:r w:rsidR="00787B8B" w:rsidRPr="009B6E6B">
        <w:rPr>
          <w:rFonts w:ascii="Calibri" w:hAnsi="Calibri" w:cs="Arial"/>
          <w:color w:val="000000" w:themeColor="text1"/>
        </w:rPr>
        <w:t>introduce the complex solution into whole plants</w:t>
      </w:r>
      <w:r w:rsidR="0029529E" w:rsidRPr="009B6E6B">
        <w:rPr>
          <w:rFonts w:ascii="Calibri" w:hAnsi="Calibri" w:cs="Arial"/>
          <w:color w:val="000000" w:themeColor="text1"/>
        </w:rPr>
        <w:t xml:space="preserve"> and/or partial tissues including apical meristems</w:t>
      </w:r>
      <w:r w:rsidR="00787B8B" w:rsidRPr="009B6E6B">
        <w:rPr>
          <w:rFonts w:ascii="Calibri" w:hAnsi="Calibri" w:cs="Arial"/>
          <w:color w:val="000000" w:themeColor="text1"/>
        </w:rPr>
        <w:t xml:space="preserve">. </w:t>
      </w:r>
      <w:r w:rsidR="00421E32" w:rsidRPr="009B6E6B">
        <w:rPr>
          <w:rFonts w:ascii="Calibri" w:hAnsi="Calibri" w:cs="Arial"/>
          <w:color w:val="000000" w:themeColor="text1"/>
        </w:rPr>
        <w:t>For this alternative procedure, s</w:t>
      </w:r>
      <w:r w:rsidR="00845779" w:rsidRPr="009B6E6B">
        <w:rPr>
          <w:rFonts w:ascii="Calibri" w:hAnsi="Calibri" w:cs="Arial"/>
          <w:color w:val="000000" w:themeColor="text1"/>
        </w:rPr>
        <w:t xml:space="preserve">eedlings </w:t>
      </w:r>
      <w:r w:rsidR="00787B8B" w:rsidRPr="009B6E6B">
        <w:rPr>
          <w:rFonts w:ascii="Calibri" w:hAnsi="Calibri" w:cs="Arial"/>
          <w:color w:val="000000" w:themeColor="text1"/>
        </w:rPr>
        <w:t>are submerged</w:t>
      </w:r>
      <w:r w:rsidR="00845779" w:rsidRPr="009B6E6B">
        <w:rPr>
          <w:rFonts w:ascii="Calibri" w:hAnsi="Calibri" w:cs="Arial"/>
          <w:color w:val="000000" w:themeColor="text1"/>
        </w:rPr>
        <w:t xml:space="preserve"> in the </w:t>
      </w:r>
      <w:r w:rsidR="00787B8B" w:rsidRPr="009B6E6B">
        <w:rPr>
          <w:rFonts w:ascii="Calibri" w:hAnsi="Calibri" w:cs="Arial"/>
          <w:color w:val="000000" w:themeColor="text1"/>
        </w:rPr>
        <w:t>transfection</w:t>
      </w:r>
      <w:r w:rsidR="00845779" w:rsidRPr="009B6E6B">
        <w:rPr>
          <w:rFonts w:ascii="Calibri" w:hAnsi="Calibri" w:cs="Arial"/>
          <w:color w:val="000000" w:themeColor="text1"/>
        </w:rPr>
        <w:t xml:space="preserve"> solution</w:t>
      </w:r>
      <w:r w:rsidR="00421E32" w:rsidRPr="009B6E6B">
        <w:rPr>
          <w:rFonts w:ascii="Calibri" w:hAnsi="Calibri" w:cs="Arial"/>
          <w:color w:val="000000" w:themeColor="text1"/>
        </w:rPr>
        <w:t>,</w:t>
      </w:r>
      <w:r w:rsidR="00787B8B" w:rsidRPr="009B6E6B">
        <w:rPr>
          <w:rFonts w:ascii="Calibri" w:hAnsi="Calibri" w:cs="Arial"/>
          <w:color w:val="000000" w:themeColor="text1"/>
        </w:rPr>
        <w:t xml:space="preserve"> and based on </w:t>
      </w:r>
      <w:r w:rsidR="006177B3" w:rsidRPr="009B6E6B">
        <w:rPr>
          <w:rFonts w:ascii="Calibri" w:hAnsi="Calibri" w:cs="Arial"/>
          <w:color w:val="000000" w:themeColor="text1"/>
        </w:rPr>
        <w:t xml:space="preserve">the </w:t>
      </w:r>
      <w:r w:rsidR="00787B8B" w:rsidRPr="009B6E6B">
        <w:rPr>
          <w:rFonts w:ascii="Calibri" w:hAnsi="Calibri" w:cs="Arial"/>
          <w:color w:val="000000" w:themeColor="text1"/>
        </w:rPr>
        <w:t>pressure generated by the vacuum</w:t>
      </w:r>
      <w:r w:rsidR="00421E32" w:rsidRPr="009B6E6B">
        <w:rPr>
          <w:rFonts w:ascii="Calibri" w:hAnsi="Calibri" w:cs="Arial"/>
          <w:color w:val="000000" w:themeColor="text1"/>
        </w:rPr>
        <w:t>,</w:t>
      </w:r>
      <w:r w:rsidR="00787B8B" w:rsidRPr="009B6E6B">
        <w:rPr>
          <w:rFonts w:ascii="Calibri" w:hAnsi="Calibri" w:cs="Arial"/>
          <w:color w:val="000000" w:themeColor="text1"/>
        </w:rPr>
        <w:t xml:space="preserve"> the peptide-cargo complexes </w:t>
      </w:r>
      <w:r w:rsidR="006177B3" w:rsidRPr="009B6E6B">
        <w:rPr>
          <w:rFonts w:ascii="Calibri" w:hAnsi="Calibri" w:cs="Arial"/>
          <w:color w:val="000000" w:themeColor="text1"/>
        </w:rPr>
        <w:t>are forced through the stomata and into</w:t>
      </w:r>
      <w:r w:rsidR="00787B8B" w:rsidRPr="009B6E6B">
        <w:rPr>
          <w:rFonts w:ascii="Calibri" w:hAnsi="Calibri" w:cs="Arial"/>
          <w:color w:val="000000" w:themeColor="text1"/>
        </w:rPr>
        <w:t xml:space="preserve"> </w:t>
      </w:r>
      <w:r w:rsidR="00A74808" w:rsidRPr="009B6E6B">
        <w:rPr>
          <w:rFonts w:ascii="Calibri" w:hAnsi="Calibri" w:cs="Arial"/>
          <w:color w:val="000000" w:themeColor="text1"/>
        </w:rPr>
        <w:t>the plant cells</w:t>
      </w:r>
      <w:r w:rsidR="006A5235">
        <w:rPr>
          <w:rFonts w:ascii="Calibri" w:hAnsi="Calibri" w:cs="Arial"/>
          <w:color w:val="000000" w:themeColor="text1"/>
        </w:rPr>
        <w:t xml:space="preserve"> (</w:t>
      </w:r>
      <w:proofErr w:type="spellStart"/>
      <w:r w:rsidR="006A5235">
        <w:rPr>
          <w:rFonts w:ascii="Calibri" w:hAnsi="Calibri" w:cs="Arial"/>
          <w:color w:val="000000" w:themeColor="text1"/>
        </w:rPr>
        <w:t>Yoshizumi</w:t>
      </w:r>
      <w:proofErr w:type="spellEnd"/>
      <w:r w:rsidR="006926E6">
        <w:rPr>
          <w:rFonts w:ascii="Calibri" w:hAnsi="Calibri" w:cs="Arial"/>
          <w:color w:val="000000" w:themeColor="text1"/>
        </w:rPr>
        <w:t>, T., unpublished data</w:t>
      </w:r>
      <w:r w:rsidR="006A5235">
        <w:rPr>
          <w:rFonts w:ascii="Calibri" w:hAnsi="Calibri" w:cs="Arial"/>
          <w:color w:val="000000" w:themeColor="text1"/>
        </w:rPr>
        <w:t>)</w:t>
      </w:r>
      <w:r w:rsidR="00845779" w:rsidRPr="009B6E6B">
        <w:rPr>
          <w:rFonts w:ascii="Calibri" w:hAnsi="Calibri" w:cs="Arial"/>
          <w:color w:val="000000" w:themeColor="text1"/>
        </w:rPr>
        <w:t>.</w:t>
      </w:r>
    </w:p>
    <w:p w14:paraId="60ED3E24" w14:textId="77777777" w:rsidR="00B94C57" w:rsidRDefault="00B94C57" w:rsidP="009B6E6B">
      <w:pPr>
        <w:rPr>
          <w:rFonts w:ascii="Calibri" w:hAnsi="Calibri" w:cs="Arial"/>
          <w:color w:val="000000" w:themeColor="text1"/>
        </w:rPr>
      </w:pPr>
    </w:p>
    <w:p w14:paraId="6C6542D7" w14:textId="653CE4AA" w:rsidR="00FA61AD" w:rsidRPr="009B6E6B" w:rsidRDefault="00FA61AD" w:rsidP="00FA61AD">
      <w:pPr>
        <w:rPr>
          <w:rFonts w:ascii="Calibri" w:hAnsi="Calibri" w:cs="Arial"/>
          <w:color w:val="000000" w:themeColor="text1"/>
          <w:lang w:eastAsia="ja-JP"/>
        </w:rPr>
      </w:pPr>
      <w:r w:rsidRPr="009B6E6B">
        <w:rPr>
          <w:rFonts w:ascii="Calibri" w:hAnsi="Calibri" w:cs="Arial"/>
          <w:color w:val="000000" w:themeColor="text1"/>
          <w:lang w:eastAsia="ja-JP"/>
        </w:rPr>
        <w:t>Transient gene expression</w:t>
      </w:r>
      <w:r w:rsidR="007B1FE2">
        <w:rPr>
          <w:rFonts w:ascii="Calibri" w:hAnsi="Calibri" w:cs="Arial"/>
          <w:color w:val="000000" w:themeColor="text1"/>
          <w:lang w:eastAsia="ja-JP"/>
        </w:rPr>
        <w:t>, based on studies using animal cells,</w:t>
      </w:r>
      <w:r w:rsidRPr="009B6E6B">
        <w:rPr>
          <w:rFonts w:ascii="Calibri" w:hAnsi="Calibri" w:cs="Arial"/>
          <w:color w:val="000000" w:themeColor="text1"/>
          <w:lang w:eastAsia="ja-JP"/>
        </w:rPr>
        <w:t xml:space="preserve"> has been shown to increase with higher DNA concentrations</w:t>
      </w:r>
      <w:hyperlink w:anchor="_ENREF_29" w:tooltip="Kawai, 1984 #8" w:history="1">
        <w:r w:rsidR="00E541C8" w:rsidRPr="009B6E6B">
          <w:rPr>
            <w:rFonts w:ascii="Calibri" w:hAnsi="Calibri" w:cs="Arial"/>
            <w:color w:val="000000" w:themeColor="text1"/>
            <w:lang w:eastAsia="ja-JP"/>
          </w:rPr>
          <w:fldChar w:fldCharType="begin">
            <w:fldData xml:space="preserve">PEVuZE5vdGU+PENpdGU+PEF1dGhvcj5LYXdhaTwvQXV0aG9yPjxZZWFyPjE5ODQ8L1llYXI+PFJl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</w:fldData>
          </w:fldChar>
        </w:r>
        <w:r w:rsidR="00E541C8">
          <w:rPr>
            <w:rFonts w:ascii="Calibri" w:hAnsi="Calibri" w:cs="Arial"/>
            <w:color w:val="000000" w:themeColor="text1"/>
            <w:lang w:eastAsia="ja-JP"/>
          </w:rPr>
          <w:instrText xml:space="preserve"> ADDIN EN.CITE </w:instrText>
        </w:r>
        <w:r w:rsidR="00E541C8">
          <w:rPr>
            <w:rFonts w:ascii="Calibri" w:hAnsi="Calibri" w:cs="Arial"/>
            <w:color w:val="000000" w:themeColor="text1"/>
            <w:lang w:eastAsia="ja-JP"/>
          </w:rPr>
          <w:fldChar w:fldCharType="begin">
            <w:fldData xml:space="preserve">PEVuZE5vdGU+PENpdGU+PEF1dGhvcj5LYXdhaTwvQXV0aG9yPjxZZWFyPjE5ODQ8L1llYXI+PFJl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</w:fldData>
          </w:fldChar>
        </w:r>
        <w:r w:rsidR="00E541C8">
          <w:rPr>
            <w:rFonts w:ascii="Calibri" w:hAnsi="Calibri" w:cs="Arial"/>
            <w:color w:val="000000" w:themeColor="text1"/>
            <w:lang w:eastAsia="ja-JP"/>
          </w:rPr>
          <w:instrText xml:space="preserve"> ADDIN EN.CITE.DATA </w:instrText>
        </w:r>
        <w:r w:rsidR="00E541C8">
          <w:rPr>
            <w:rFonts w:ascii="Calibri" w:hAnsi="Calibri" w:cs="Arial"/>
            <w:color w:val="000000" w:themeColor="text1"/>
            <w:lang w:eastAsia="ja-JP"/>
          </w:rPr>
        </w:r>
        <w:r w:rsidR="00E541C8">
          <w:rPr>
            <w:rFonts w:ascii="Calibri" w:hAnsi="Calibri" w:cs="Arial"/>
            <w:color w:val="000000" w:themeColor="text1"/>
            <w:lang w:eastAsia="ja-JP"/>
          </w:rPr>
          <w:fldChar w:fldCharType="end"/>
        </w:r>
        <w:r w:rsidR="00E541C8" w:rsidRPr="009B6E6B">
          <w:rPr>
            <w:rFonts w:ascii="Calibri" w:hAnsi="Calibri" w:cs="Arial"/>
            <w:color w:val="000000" w:themeColor="text1"/>
            <w:lang w:eastAsia="ja-JP"/>
          </w:rPr>
        </w:r>
        <w:r w:rsidR="00E541C8" w:rsidRPr="009B6E6B">
          <w:rPr>
            <w:rFonts w:ascii="Calibri" w:hAnsi="Calibri" w:cs="Arial"/>
            <w:color w:val="000000" w:themeColor="text1"/>
            <w:lang w:eastAsia="ja-JP"/>
          </w:rPr>
          <w:fldChar w:fldCharType="separate"/>
        </w:r>
        <w:r w:rsidR="00E541C8" w:rsidRPr="006A5235">
          <w:rPr>
            <w:rFonts w:ascii="Calibri" w:hAnsi="Calibri" w:cs="Arial"/>
            <w:noProof/>
            <w:color w:val="000000" w:themeColor="text1"/>
            <w:vertAlign w:val="superscript"/>
            <w:lang w:eastAsia="ja-JP"/>
          </w:rPr>
          <w:t>29-31</w:t>
        </w:r>
        <w:r w:rsidR="00E541C8" w:rsidRPr="009B6E6B">
          <w:rPr>
            <w:rFonts w:ascii="Calibri" w:hAnsi="Calibri" w:cs="Arial"/>
            <w:color w:val="000000" w:themeColor="text1"/>
            <w:lang w:eastAsia="ja-JP"/>
          </w:rPr>
          <w:fldChar w:fldCharType="end"/>
        </w:r>
      </w:hyperlink>
      <w:r w:rsidRPr="009B6E6B">
        <w:rPr>
          <w:rFonts w:ascii="Calibri" w:hAnsi="Calibri" w:cs="Arial"/>
          <w:color w:val="000000" w:themeColor="text1"/>
          <w:lang w:eastAsia="ja-JP"/>
        </w:rPr>
        <w:t>. It is important to note that the ratio of peptide to DNA affects the biophysical properties (size, surface charge) of complexes (</w:t>
      </w:r>
      <w:r w:rsidRPr="009B6E6B">
        <w:rPr>
          <w:rFonts w:ascii="Calibri" w:hAnsi="Calibri" w:cs="Arial"/>
          <w:b/>
          <w:color w:val="000000" w:themeColor="text1"/>
          <w:lang w:eastAsia="ja-JP"/>
        </w:rPr>
        <w:t>Figure 4</w:t>
      </w:r>
      <w:r w:rsidRPr="009B6E6B">
        <w:rPr>
          <w:rFonts w:ascii="Calibri" w:hAnsi="Calibri" w:cs="Arial"/>
          <w:color w:val="000000" w:themeColor="text1"/>
          <w:lang w:eastAsia="ja-JP"/>
        </w:rPr>
        <w:t>), which influences transfection efficiency; hence, the optimal ratio need</w:t>
      </w:r>
      <w:r w:rsidR="00914FFA">
        <w:rPr>
          <w:rFonts w:ascii="Calibri" w:hAnsi="Calibri" w:cs="Arial"/>
          <w:color w:val="000000" w:themeColor="text1"/>
          <w:lang w:eastAsia="ja-JP"/>
        </w:rPr>
        <w:t>s</w:t>
      </w:r>
      <w:r w:rsidRPr="009B6E6B">
        <w:rPr>
          <w:rFonts w:ascii="Calibri" w:hAnsi="Calibri" w:cs="Arial"/>
          <w:color w:val="000000" w:themeColor="text1"/>
          <w:lang w:eastAsia="ja-JP"/>
        </w:rPr>
        <w:t xml:space="preserve"> to be maintained even with increased DNA concentration.</w:t>
      </w:r>
    </w:p>
    <w:p w14:paraId="14C56F3F" w14:textId="77777777" w:rsidR="00FA61AD" w:rsidRPr="009B6E6B" w:rsidRDefault="00FA61AD" w:rsidP="009B6E6B">
      <w:pPr>
        <w:rPr>
          <w:rFonts w:ascii="Calibri" w:hAnsi="Calibri" w:cs="Arial"/>
          <w:color w:val="000000" w:themeColor="text1"/>
        </w:rPr>
      </w:pPr>
    </w:p>
    <w:p w14:paraId="30C24CF3" w14:textId="56BA228F" w:rsidR="00275CBF" w:rsidRPr="00330CC3" w:rsidRDefault="00395A15" w:rsidP="009B6E6B">
      <w:pPr>
        <w:rPr>
          <w:rFonts w:ascii="Calibri" w:hAnsi="Calibri" w:cs="Arial"/>
          <w:color w:val="000000" w:themeColor="text1"/>
          <w:lang w:eastAsia="ja-JP"/>
        </w:rPr>
      </w:pPr>
      <w:r w:rsidRPr="009B6E6B">
        <w:rPr>
          <w:rFonts w:ascii="Calibri" w:hAnsi="Calibri" w:cs="Arial"/>
          <w:color w:val="000000" w:themeColor="text1"/>
        </w:rPr>
        <w:t>One of the main advantages in using peptide</w:t>
      </w:r>
      <w:r w:rsidR="00361D5E">
        <w:rPr>
          <w:rFonts w:ascii="Calibri" w:hAnsi="Calibri" w:cs="Arial"/>
          <w:color w:val="000000" w:themeColor="text1"/>
        </w:rPr>
        <w:t>s</w:t>
      </w:r>
      <w:r w:rsidRPr="009B6E6B">
        <w:rPr>
          <w:rFonts w:ascii="Calibri" w:hAnsi="Calibri" w:cs="Arial"/>
          <w:color w:val="000000" w:themeColor="text1"/>
        </w:rPr>
        <w:t xml:space="preserve"> as a gene/protein delivery agent is that its</w:t>
      </w:r>
      <w:r w:rsidR="002050CB" w:rsidRPr="009B6E6B">
        <w:rPr>
          <w:rFonts w:ascii="Calibri" w:hAnsi="Calibri" w:cs="Arial"/>
          <w:color w:val="000000" w:themeColor="text1"/>
        </w:rPr>
        <w:t xml:space="preserve"> sequence is amenable to tuning to fulfill a desired function</w:t>
      </w:r>
      <w:r w:rsidR="002050CB" w:rsidRPr="009B6E6B">
        <w:rPr>
          <w:rFonts w:ascii="Calibri" w:hAnsi="Calibri" w:cs="Arial"/>
          <w:color w:val="000000" w:themeColor="text1"/>
          <w:lang w:eastAsia="ja-JP"/>
        </w:rPr>
        <w:t xml:space="preserve">. For example, the mitochondrial-targeting domain of the carrier peptide described in this study can be replaced with </w:t>
      </w:r>
      <w:proofErr w:type="spellStart"/>
      <w:r w:rsidR="002050CB" w:rsidRPr="009B6E6B">
        <w:rPr>
          <w:rFonts w:ascii="Calibri" w:hAnsi="Calibri" w:cs="Arial"/>
          <w:color w:val="000000" w:themeColor="text1"/>
          <w:lang w:eastAsia="ja-JP"/>
        </w:rPr>
        <w:t>chloroplastic</w:t>
      </w:r>
      <w:proofErr w:type="spellEnd"/>
      <w:r w:rsidR="002050CB" w:rsidRPr="009B6E6B">
        <w:rPr>
          <w:rFonts w:ascii="Calibri" w:hAnsi="Calibri" w:cs="Arial"/>
          <w:color w:val="000000" w:themeColor="text1"/>
          <w:lang w:eastAsia="ja-JP"/>
        </w:rPr>
        <w:t xml:space="preserve"> or </w:t>
      </w:r>
      <w:proofErr w:type="spellStart"/>
      <w:r w:rsidR="002050CB" w:rsidRPr="009B6E6B">
        <w:rPr>
          <w:rFonts w:ascii="Calibri" w:hAnsi="Calibri" w:cs="Arial"/>
          <w:color w:val="000000" w:themeColor="text1"/>
          <w:lang w:eastAsia="ja-JP"/>
        </w:rPr>
        <w:t>peroxisomal</w:t>
      </w:r>
      <w:proofErr w:type="spellEnd"/>
      <w:r w:rsidR="002050CB" w:rsidRPr="009B6E6B">
        <w:rPr>
          <w:rFonts w:ascii="Calibri" w:hAnsi="Calibri" w:cs="Arial"/>
          <w:color w:val="000000" w:themeColor="text1"/>
          <w:lang w:eastAsia="ja-JP"/>
        </w:rPr>
        <w:t>-targeting sequences for localization to these organelles.</w:t>
      </w:r>
      <w:r w:rsidR="00B94C57">
        <w:rPr>
          <w:rFonts w:ascii="Calibri" w:hAnsi="Calibri" w:cs="Arial"/>
          <w:color w:val="000000" w:themeColor="text1"/>
          <w:lang w:eastAsia="ja-JP"/>
        </w:rPr>
        <w:t xml:space="preserve"> </w:t>
      </w:r>
      <w:r w:rsidR="00245446">
        <w:rPr>
          <w:rFonts w:ascii="Calibri" w:hAnsi="Calibri" w:cs="Arial"/>
          <w:color w:val="000000" w:themeColor="text1"/>
          <w:lang w:eastAsia="ja-JP"/>
        </w:rPr>
        <w:t>While</w:t>
      </w:r>
      <w:r w:rsidR="00330CC3">
        <w:rPr>
          <w:rFonts w:ascii="Calibri" w:hAnsi="Calibri" w:cs="Arial"/>
          <w:color w:val="000000" w:themeColor="text1"/>
          <w:lang w:eastAsia="ja-JP"/>
        </w:rPr>
        <w:t xml:space="preserve"> </w:t>
      </w:r>
      <w:r w:rsidR="00275CBF">
        <w:rPr>
          <w:rFonts w:ascii="Calibri" w:hAnsi="Calibri" w:cs="Arial"/>
          <w:color w:val="000000" w:themeColor="text1"/>
          <w:lang w:eastAsia="ja-JP"/>
        </w:rPr>
        <w:t>chloroplast</w:t>
      </w:r>
      <w:r w:rsidR="00330CC3">
        <w:rPr>
          <w:rFonts w:ascii="Calibri" w:hAnsi="Calibri" w:cs="Arial"/>
          <w:color w:val="000000" w:themeColor="text1"/>
          <w:lang w:eastAsia="ja-JP"/>
        </w:rPr>
        <w:t xml:space="preserve"> transformation is possible in several plants using </w:t>
      </w:r>
      <w:proofErr w:type="spellStart"/>
      <w:r w:rsidR="00330CC3">
        <w:rPr>
          <w:rFonts w:ascii="Calibri" w:hAnsi="Calibri" w:cs="Arial"/>
          <w:color w:val="000000" w:themeColor="text1"/>
          <w:lang w:eastAsia="ja-JP"/>
        </w:rPr>
        <w:t>biolistics</w:t>
      </w:r>
      <w:proofErr w:type="spellEnd"/>
      <w:r w:rsidR="00870739">
        <w:fldChar w:fldCharType="begin"/>
      </w:r>
      <w:r w:rsidR="00870739">
        <w:instrText xml:space="preserve"> HYPERLINK \l "_ENREF_32" \o "Boynton, 1988 #33" </w:instrText>
      </w:r>
      <w:r w:rsidR="00870739">
        <w:fldChar w:fldCharType="separate"/>
      </w:r>
      <w:r w:rsidR="00E541C8">
        <w:rPr>
          <w:rFonts w:ascii="Calibri" w:hAnsi="Calibri" w:cs="Arial"/>
          <w:color w:val="000000" w:themeColor="text1"/>
          <w:lang w:eastAsia="ja-JP"/>
        </w:rPr>
        <w:fldChar w:fldCharType="begin">
          <w:fldData xml:space="preserve">PEVuZE5vdGU+PENpdGU+PEF1dGhvcj5Cb3ludG9uPC9BdXRob3I+PFllYXI+MTk4ODwvWWVhcj48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</w:fldData>
        </w:fldChar>
      </w:r>
      <w:r w:rsidR="00E541C8">
        <w:rPr>
          <w:rFonts w:ascii="Calibri" w:hAnsi="Calibri" w:cs="Arial"/>
          <w:color w:val="000000" w:themeColor="text1"/>
          <w:lang w:eastAsia="ja-JP"/>
        </w:rPr>
        <w:instrText xml:space="preserve"> ADDIN EN.CITE </w:instrText>
      </w:r>
      <w:r w:rsidR="00E541C8">
        <w:rPr>
          <w:rFonts w:ascii="Calibri" w:hAnsi="Calibri" w:cs="Arial"/>
          <w:color w:val="000000" w:themeColor="text1"/>
          <w:lang w:eastAsia="ja-JP"/>
        </w:rPr>
        <w:fldChar w:fldCharType="begin">
          <w:fldData xml:space="preserve">PEVuZE5vdGU+PENpdGU+PEF1dGhvcj5Cb3ludG9uPC9BdXRob3I+PFllYXI+MTk4ODwvWWVhcj48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</w:fldData>
        </w:fldChar>
      </w:r>
      <w:r w:rsidR="00E541C8">
        <w:rPr>
          <w:rFonts w:ascii="Calibri" w:hAnsi="Calibri" w:cs="Arial"/>
          <w:color w:val="000000" w:themeColor="text1"/>
          <w:lang w:eastAsia="ja-JP"/>
        </w:rPr>
        <w:instrText xml:space="preserve"> ADDIN EN.CITE.DATA </w:instrText>
      </w:r>
      <w:r w:rsidR="00E541C8">
        <w:rPr>
          <w:rFonts w:ascii="Calibri" w:hAnsi="Calibri" w:cs="Arial"/>
          <w:color w:val="000000" w:themeColor="text1"/>
          <w:lang w:eastAsia="ja-JP"/>
        </w:rPr>
      </w:r>
      <w:r w:rsidR="00E541C8">
        <w:rPr>
          <w:rFonts w:ascii="Calibri" w:hAnsi="Calibri" w:cs="Arial"/>
          <w:color w:val="000000" w:themeColor="text1"/>
          <w:lang w:eastAsia="ja-JP"/>
        </w:rPr>
        <w:fldChar w:fldCharType="end"/>
      </w:r>
      <w:r w:rsidR="00E541C8">
        <w:rPr>
          <w:rFonts w:ascii="Calibri" w:hAnsi="Calibri" w:cs="Arial"/>
          <w:color w:val="000000" w:themeColor="text1"/>
          <w:lang w:eastAsia="ja-JP"/>
        </w:rPr>
      </w:r>
      <w:r w:rsidR="00E541C8">
        <w:rPr>
          <w:rFonts w:ascii="Calibri" w:hAnsi="Calibri" w:cs="Arial"/>
          <w:color w:val="000000" w:themeColor="text1"/>
          <w:lang w:eastAsia="ja-JP"/>
        </w:rPr>
        <w:fldChar w:fldCharType="separate"/>
      </w:r>
      <w:r w:rsidR="00E541C8" w:rsidRPr="006A5235">
        <w:rPr>
          <w:rFonts w:ascii="Calibri" w:hAnsi="Calibri" w:cs="Arial"/>
          <w:noProof/>
          <w:color w:val="000000" w:themeColor="text1"/>
          <w:vertAlign w:val="superscript"/>
          <w:lang w:eastAsia="ja-JP"/>
        </w:rPr>
        <w:t>32-34</w:t>
      </w:r>
      <w:r w:rsidR="00E541C8">
        <w:rPr>
          <w:rFonts w:ascii="Calibri" w:hAnsi="Calibri" w:cs="Arial"/>
          <w:color w:val="000000" w:themeColor="text1"/>
          <w:lang w:eastAsia="ja-JP"/>
        </w:rPr>
        <w:fldChar w:fldCharType="end"/>
      </w:r>
      <w:r w:rsidR="00870739">
        <w:rPr>
          <w:rFonts w:ascii="Calibri" w:hAnsi="Calibri" w:cs="Arial"/>
          <w:color w:val="000000" w:themeColor="text1"/>
          <w:lang w:eastAsia="ja-JP"/>
        </w:rPr>
        <w:fldChar w:fldCharType="end"/>
      </w:r>
      <w:r w:rsidR="00330CC3">
        <w:rPr>
          <w:rFonts w:ascii="Calibri" w:hAnsi="Calibri" w:cs="Arial"/>
          <w:color w:val="000000" w:themeColor="text1"/>
          <w:lang w:eastAsia="ja-JP"/>
        </w:rPr>
        <w:t xml:space="preserve">, neither the </w:t>
      </w:r>
      <w:r w:rsidR="00330CC3">
        <w:rPr>
          <w:rFonts w:ascii="Calibri" w:hAnsi="Calibri" w:cs="Arial"/>
          <w:i/>
          <w:color w:val="000000" w:themeColor="text1"/>
          <w:lang w:eastAsia="ja-JP"/>
        </w:rPr>
        <w:t>Agrobacterium</w:t>
      </w:r>
      <w:r w:rsidR="00330CC3">
        <w:rPr>
          <w:rFonts w:ascii="Calibri" w:hAnsi="Calibri" w:cs="Arial"/>
          <w:color w:val="000000" w:themeColor="text1"/>
          <w:lang w:eastAsia="ja-JP"/>
        </w:rPr>
        <w:t xml:space="preserve"> nor the biolistic method could introduce genes into the mitochondria or other organelles besides the nucleus</w:t>
      </w:r>
      <w:r w:rsidR="00275CBF">
        <w:rPr>
          <w:rFonts w:ascii="Calibri" w:hAnsi="Calibri" w:cs="Arial"/>
          <w:color w:val="000000" w:themeColor="text1"/>
          <w:lang w:eastAsia="ja-JP"/>
        </w:rPr>
        <w:t xml:space="preserve"> (</w:t>
      </w:r>
      <w:r w:rsidR="00275CBF" w:rsidRPr="00275CBF">
        <w:rPr>
          <w:rFonts w:ascii="Calibri" w:hAnsi="Calibri" w:cs="Arial"/>
          <w:b/>
          <w:color w:val="000000" w:themeColor="text1"/>
          <w:lang w:eastAsia="ja-JP"/>
        </w:rPr>
        <w:t>Table 2</w:t>
      </w:r>
      <w:r w:rsidR="00275CBF">
        <w:rPr>
          <w:rFonts w:ascii="Calibri" w:hAnsi="Calibri" w:cs="Arial"/>
          <w:color w:val="000000" w:themeColor="text1"/>
          <w:lang w:eastAsia="ja-JP"/>
        </w:rPr>
        <w:t>)</w:t>
      </w:r>
      <w:r w:rsidR="00330CC3">
        <w:rPr>
          <w:rFonts w:ascii="Calibri" w:hAnsi="Calibri" w:cs="Arial"/>
          <w:color w:val="000000" w:themeColor="text1"/>
          <w:lang w:eastAsia="ja-JP"/>
        </w:rPr>
        <w:t>.</w:t>
      </w:r>
    </w:p>
    <w:p w14:paraId="49A59578" w14:textId="06193849" w:rsidR="00B94C57" w:rsidRDefault="00B94C57" w:rsidP="009B6E6B">
      <w:pPr>
        <w:rPr>
          <w:rFonts w:ascii="Calibri" w:hAnsi="Calibri" w:cs="Arial"/>
          <w:color w:val="000000" w:themeColor="text1"/>
          <w:lang w:eastAsia="ja-JP"/>
        </w:rPr>
      </w:pPr>
    </w:p>
    <w:p w14:paraId="5FFAACF1" w14:textId="7CBA9BA9" w:rsidR="002916DC" w:rsidRPr="009B6E6B" w:rsidRDefault="00F65F50" w:rsidP="009B6E6B">
      <w:pPr>
        <w:rPr>
          <w:rFonts w:ascii="Calibri" w:hAnsi="Calibri" w:cs="Arial"/>
          <w:color w:val="000000" w:themeColor="text1"/>
          <w:lang w:eastAsia="ja-JP"/>
        </w:rPr>
      </w:pPr>
      <w:r w:rsidRPr="009B6E6B">
        <w:rPr>
          <w:rFonts w:ascii="Calibri" w:hAnsi="Calibri" w:cs="Arial"/>
          <w:color w:val="000000" w:themeColor="text1"/>
          <w:lang w:eastAsia="ja-JP"/>
        </w:rPr>
        <w:t xml:space="preserve">There are no rigid host-range limitations for peptide-based transfection, unlike the </w:t>
      </w:r>
      <w:r w:rsidRPr="001951F0">
        <w:rPr>
          <w:rFonts w:ascii="Calibri" w:hAnsi="Calibri" w:cs="Arial"/>
          <w:i/>
          <w:color w:val="000000" w:themeColor="text1"/>
          <w:lang w:eastAsia="ja-JP"/>
        </w:rPr>
        <w:t>Agrobacterium</w:t>
      </w:r>
      <w:r w:rsidRPr="009B6E6B">
        <w:rPr>
          <w:rFonts w:ascii="Calibri" w:hAnsi="Calibri" w:cs="Arial"/>
          <w:color w:val="000000" w:themeColor="text1"/>
          <w:lang w:eastAsia="ja-JP"/>
        </w:rPr>
        <w:t>-based method</w:t>
      </w:r>
      <w:r w:rsidR="00FA61AD">
        <w:rPr>
          <w:rFonts w:ascii="Calibri" w:hAnsi="Calibri" w:cs="Arial"/>
          <w:color w:val="000000" w:themeColor="text1"/>
          <w:lang w:eastAsia="ja-JP"/>
        </w:rPr>
        <w:t xml:space="preserve"> (</w:t>
      </w:r>
      <w:r w:rsidR="00FA61AD" w:rsidRPr="00FA61AD">
        <w:rPr>
          <w:rFonts w:ascii="Calibri" w:hAnsi="Calibri" w:cs="Arial"/>
          <w:b/>
          <w:color w:val="000000" w:themeColor="text1"/>
          <w:lang w:eastAsia="ja-JP"/>
        </w:rPr>
        <w:t>Table 2</w:t>
      </w:r>
      <w:r w:rsidR="00FA61AD">
        <w:rPr>
          <w:rFonts w:ascii="Calibri" w:hAnsi="Calibri" w:cs="Arial"/>
          <w:color w:val="000000" w:themeColor="text1"/>
          <w:lang w:eastAsia="ja-JP"/>
        </w:rPr>
        <w:t>)</w:t>
      </w:r>
      <w:r w:rsidRPr="009B6E6B">
        <w:rPr>
          <w:rFonts w:ascii="Calibri" w:hAnsi="Calibri" w:cs="Arial"/>
          <w:color w:val="000000" w:themeColor="text1"/>
          <w:lang w:eastAsia="ja-JP"/>
        </w:rPr>
        <w:t>.</w:t>
      </w:r>
      <w:r w:rsidR="00F51FBF" w:rsidRPr="009B6E6B">
        <w:rPr>
          <w:rFonts w:ascii="Calibri" w:hAnsi="Calibri" w:cs="Arial"/>
          <w:color w:val="000000" w:themeColor="text1"/>
          <w:lang w:eastAsia="ja-JP"/>
        </w:rPr>
        <w:t xml:space="preserve"> </w:t>
      </w:r>
      <w:r w:rsidR="00A71D87" w:rsidRPr="009B6E6B">
        <w:rPr>
          <w:rFonts w:ascii="Calibri" w:hAnsi="Calibri" w:cs="Arial"/>
          <w:color w:val="000000" w:themeColor="text1"/>
          <w:lang w:eastAsia="ja-JP"/>
        </w:rPr>
        <w:t xml:space="preserve">So far, </w:t>
      </w:r>
      <w:r w:rsidR="00F51FBF" w:rsidRPr="009B6E6B">
        <w:rPr>
          <w:rFonts w:ascii="Calibri" w:hAnsi="Calibri" w:cs="Arial"/>
          <w:color w:val="000000" w:themeColor="text1"/>
          <w:lang w:eastAsia="ja-JP"/>
        </w:rPr>
        <w:t xml:space="preserve">formulations for the transfection of </w:t>
      </w:r>
      <w:r w:rsidR="00F51FBF" w:rsidRPr="009B6E6B">
        <w:rPr>
          <w:rFonts w:ascii="Calibri" w:hAnsi="Calibri" w:cs="Arial"/>
          <w:i/>
          <w:color w:val="000000" w:themeColor="text1"/>
          <w:lang w:eastAsia="ja-JP"/>
        </w:rPr>
        <w:t>A. thaliana</w:t>
      </w:r>
      <w:r w:rsidR="00F51FBF" w:rsidRPr="009B6E6B">
        <w:rPr>
          <w:rFonts w:ascii="Calibri" w:hAnsi="Calibri" w:cs="Arial"/>
          <w:color w:val="000000" w:themeColor="text1"/>
          <w:lang w:eastAsia="ja-JP"/>
        </w:rPr>
        <w:t xml:space="preserve">, </w:t>
      </w:r>
      <w:r w:rsidR="00F51FBF" w:rsidRPr="009B6E6B">
        <w:rPr>
          <w:rFonts w:ascii="Calibri" w:hAnsi="Calibri" w:cs="Arial"/>
          <w:i/>
          <w:color w:val="000000" w:themeColor="text1"/>
          <w:lang w:eastAsia="ja-JP"/>
        </w:rPr>
        <w:t xml:space="preserve">N. </w:t>
      </w:r>
      <w:proofErr w:type="spellStart"/>
      <w:r w:rsidR="00F51FBF" w:rsidRPr="009B6E6B">
        <w:rPr>
          <w:rFonts w:ascii="Calibri" w:hAnsi="Calibri" w:cs="Arial"/>
          <w:i/>
          <w:color w:val="000000" w:themeColor="text1"/>
          <w:lang w:eastAsia="ja-JP"/>
        </w:rPr>
        <w:t>benthamiana</w:t>
      </w:r>
      <w:proofErr w:type="spellEnd"/>
      <w:r w:rsidR="00F51FBF" w:rsidRPr="009B6E6B">
        <w:rPr>
          <w:rFonts w:ascii="Calibri" w:hAnsi="Calibri" w:cs="Arial"/>
          <w:color w:val="000000" w:themeColor="text1"/>
          <w:lang w:eastAsia="ja-JP"/>
        </w:rPr>
        <w:t xml:space="preserve"> and poplar have been optimized</w:t>
      </w:r>
      <w:r w:rsidR="006E6DB6" w:rsidRPr="009B6E6B">
        <w:rPr>
          <w:rFonts w:ascii="Calibri" w:hAnsi="Calibri" w:cs="Arial"/>
          <w:color w:val="000000" w:themeColor="text1"/>
          <w:lang w:eastAsia="ja-JP"/>
        </w:rPr>
        <w:t xml:space="preserve"> (</w:t>
      </w:r>
      <w:r w:rsidR="006E6DB6" w:rsidRPr="009B6E6B">
        <w:rPr>
          <w:rFonts w:ascii="Calibri" w:hAnsi="Calibri" w:cs="Arial"/>
          <w:b/>
          <w:color w:val="000000" w:themeColor="text1"/>
          <w:lang w:eastAsia="ja-JP"/>
        </w:rPr>
        <w:t>Table 1</w:t>
      </w:r>
      <w:r w:rsidR="006E6DB6" w:rsidRPr="009B6E6B">
        <w:rPr>
          <w:rFonts w:ascii="Calibri" w:hAnsi="Calibri" w:cs="Arial"/>
          <w:color w:val="000000" w:themeColor="text1"/>
          <w:lang w:eastAsia="ja-JP"/>
        </w:rPr>
        <w:t>)</w:t>
      </w:r>
      <w:r w:rsidR="00F51FBF" w:rsidRPr="009B6E6B">
        <w:rPr>
          <w:rFonts w:ascii="Calibri" w:hAnsi="Calibri" w:cs="Arial"/>
          <w:color w:val="000000" w:themeColor="text1"/>
          <w:lang w:eastAsia="ja-JP"/>
        </w:rPr>
        <w:t>,</w:t>
      </w:r>
      <w:r w:rsidR="00A71D87" w:rsidRPr="009B6E6B">
        <w:rPr>
          <w:rFonts w:ascii="Calibri" w:hAnsi="Calibri" w:cs="Arial"/>
          <w:color w:val="000000" w:themeColor="text1"/>
          <w:lang w:eastAsia="ja-JP"/>
        </w:rPr>
        <w:t xml:space="preserve"> but</w:t>
      </w:r>
      <w:r w:rsidR="00F51FBF" w:rsidRPr="009B6E6B">
        <w:rPr>
          <w:rFonts w:ascii="Calibri" w:hAnsi="Calibri" w:cs="Arial"/>
          <w:color w:val="000000" w:themeColor="text1"/>
          <w:lang w:eastAsia="ja-JP"/>
        </w:rPr>
        <w:t xml:space="preserve"> the method can also be applied for </w:t>
      </w:r>
      <w:proofErr w:type="spellStart"/>
      <w:r w:rsidR="00F51FBF" w:rsidRPr="009B6E6B">
        <w:rPr>
          <w:rFonts w:ascii="Calibri" w:hAnsi="Calibri" w:cs="Arial"/>
          <w:i/>
          <w:color w:val="000000" w:themeColor="text1"/>
          <w:lang w:eastAsia="ja-JP"/>
        </w:rPr>
        <w:t>Nicotiana</w:t>
      </w:r>
      <w:proofErr w:type="spellEnd"/>
      <w:r w:rsidR="00F51FBF" w:rsidRPr="009B6E6B">
        <w:rPr>
          <w:rFonts w:ascii="Calibri" w:hAnsi="Calibri" w:cs="Arial"/>
          <w:i/>
          <w:color w:val="000000" w:themeColor="text1"/>
          <w:lang w:eastAsia="ja-JP"/>
        </w:rPr>
        <w:t xml:space="preserve"> </w:t>
      </w:r>
      <w:proofErr w:type="spellStart"/>
      <w:r w:rsidR="00F51FBF" w:rsidRPr="009B6E6B">
        <w:rPr>
          <w:rFonts w:ascii="Calibri" w:hAnsi="Calibri" w:cs="Arial"/>
          <w:i/>
          <w:color w:val="000000" w:themeColor="text1"/>
          <w:lang w:eastAsia="ja-JP"/>
        </w:rPr>
        <w:t>tabacum</w:t>
      </w:r>
      <w:proofErr w:type="spellEnd"/>
      <w:r w:rsidR="00F51FBF" w:rsidRPr="009B6E6B">
        <w:rPr>
          <w:rFonts w:ascii="Calibri" w:hAnsi="Calibri" w:cs="Arial"/>
          <w:color w:val="000000" w:themeColor="text1"/>
          <w:lang w:eastAsia="ja-JP"/>
        </w:rPr>
        <w:t>,</w:t>
      </w:r>
      <w:r w:rsidR="00F51FBF" w:rsidRPr="009B6E6B">
        <w:rPr>
          <w:rFonts w:ascii="Calibri" w:hAnsi="Calibri" w:cs="Arial"/>
          <w:i/>
          <w:color w:val="000000" w:themeColor="text1"/>
          <w:lang w:eastAsia="ja-JP"/>
        </w:rPr>
        <w:t xml:space="preserve"> </w:t>
      </w:r>
      <w:r w:rsidR="00A71D87" w:rsidRPr="009B6E6B">
        <w:rPr>
          <w:rFonts w:ascii="Calibri" w:hAnsi="Calibri" w:cs="Arial"/>
          <w:color w:val="000000" w:themeColor="text1"/>
          <w:lang w:eastAsia="ja-JP"/>
        </w:rPr>
        <w:t>tomato</w:t>
      </w:r>
      <w:r w:rsidR="009639D1" w:rsidRPr="009B6E6B">
        <w:rPr>
          <w:rFonts w:ascii="Calibri" w:hAnsi="Calibri" w:cs="Arial"/>
          <w:color w:val="000000" w:themeColor="text1"/>
          <w:lang w:eastAsia="ja-JP"/>
        </w:rPr>
        <w:t xml:space="preserve"> cultivar Micro-Tom</w:t>
      </w:r>
      <w:r w:rsidR="00A71D87" w:rsidRPr="009B6E6B">
        <w:rPr>
          <w:rFonts w:ascii="Calibri" w:hAnsi="Calibri" w:cs="Arial"/>
          <w:color w:val="000000" w:themeColor="text1"/>
          <w:lang w:eastAsia="ja-JP"/>
        </w:rPr>
        <w:t xml:space="preserve">, </w:t>
      </w:r>
      <w:r w:rsidR="00F51FBF" w:rsidRPr="009B6E6B">
        <w:rPr>
          <w:rFonts w:ascii="Calibri" w:hAnsi="Calibri" w:cs="Arial"/>
          <w:color w:val="000000" w:themeColor="text1"/>
          <w:lang w:eastAsia="ja-JP"/>
        </w:rPr>
        <w:t>rice</w:t>
      </w:r>
      <w:r w:rsidR="00A71D87" w:rsidRPr="009B6E6B">
        <w:rPr>
          <w:rFonts w:ascii="Calibri" w:hAnsi="Calibri" w:cs="Arial"/>
          <w:color w:val="000000" w:themeColor="text1"/>
          <w:lang w:eastAsia="ja-JP"/>
        </w:rPr>
        <w:t xml:space="preserve"> (based on preliminary</w:t>
      </w:r>
      <w:r w:rsidR="00401FDE" w:rsidRPr="009B6E6B">
        <w:rPr>
          <w:rFonts w:ascii="Calibri" w:hAnsi="Calibri" w:cs="Arial"/>
          <w:color w:val="000000" w:themeColor="text1"/>
          <w:lang w:eastAsia="ja-JP"/>
        </w:rPr>
        <w:t xml:space="preserve"> experiments), and</w:t>
      </w:r>
      <w:r w:rsidR="009639D1" w:rsidRPr="009B6E6B">
        <w:rPr>
          <w:rFonts w:ascii="Calibri" w:hAnsi="Calibri" w:cs="Arial"/>
          <w:color w:val="000000" w:themeColor="text1"/>
          <w:lang w:eastAsia="ja-JP"/>
        </w:rPr>
        <w:t xml:space="preserve"> other mono- and dicotyledonous</w:t>
      </w:r>
      <w:r w:rsidR="00A71D87" w:rsidRPr="009B6E6B">
        <w:rPr>
          <w:rFonts w:ascii="Calibri" w:hAnsi="Calibri" w:cs="Arial"/>
          <w:color w:val="000000" w:themeColor="text1"/>
          <w:lang w:eastAsia="ja-JP"/>
        </w:rPr>
        <w:t xml:space="preserve"> plants</w:t>
      </w:r>
      <w:r w:rsidR="00F51FBF" w:rsidRPr="009B6E6B">
        <w:rPr>
          <w:rFonts w:ascii="Calibri" w:hAnsi="Calibri" w:cs="Arial"/>
          <w:color w:val="000000" w:themeColor="text1"/>
          <w:lang w:eastAsia="ja-JP"/>
        </w:rPr>
        <w:t>.</w:t>
      </w:r>
    </w:p>
    <w:p w14:paraId="4C8F2E76" w14:textId="77777777" w:rsidR="00F65F50" w:rsidRDefault="00F65F50" w:rsidP="009B6E6B">
      <w:pPr>
        <w:rPr>
          <w:rFonts w:ascii="Calibri" w:hAnsi="Calibri" w:cs="Arial"/>
          <w:color w:val="000000" w:themeColor="text1"/>
          <w:lang w:eastAsia="ja-JP"/>
        </w:rPr>
      </w:pPr>
    </w:p>
    <w:p w14:paraId="3C53E221" w14:textId="31E651EA" w:rsidR="00FA61AD" w:rsidRPr="00361D5E" w:rsidRDefault="00E047C5" w:rsidP="009B6E6B">
      <w:pPr>
        <w:rPr>
          <w:rFonts w:ascii="Calibri" w:hAnsi="Calibri" w:cs="Arial"/>
          <w:color w:val="000000" w:themeColor="text1"/>
          <w:lang w:eastAsia="ja-JP"/>
        </w:rPr>
      </w:pPr>
      <w:r w:rsidRPr="00361D5E">
        <w:rPr>
          <w:rFonts w:ascii="Calibri" w:hAnsi="Calibri" w:cs="Arial"/>
          <w:color w:val="000000" w:themeColor="text1"/>
          <w:lang w:eastAsia="ja-JP"/>
        </w:rPr>
        <w:t>As yet, t</w:t>
      </w:r>
      <w:r w:rsidR="0080567E" w:rsidRPr="00361D5E">
        <w:rPr>
          <w:rFonts w:ascii="Calibri" w:hAnsi="Calibri" w:cs="Arial"/>
          <w:color w:val="000000" w:themeColor="text1"/>
          <w:lang w:eastAsia="ja-JP"/>
        </w:rPr>
        <w:t>here i</w:t>
      </w:r>
      <w:r w:rsidRPr="00361D5E">
        <w:rPr>
          <w:rFonts w:ascii="Calibri" w:hAnsi="Calibri" w:cs="Arial"/>
          <w:color w:val="000000" w:themeColor="text1"/>
          <w:lang w:eastAsia="ja-JP"/>
        </w:rPr>
        <w:t>s no known limit</w:t>
      </w:r>
      <w:r w:rsidR="00742094" w:rsidRPr="00361D5E">
        <w:rPr>
          <w:rFonts w:ascii="Calibri" w:hAnsi="Calibri" w:cs="Arial"/>
          <w:color w:val="000000" w:themeColor="text1"/>
          <w:lang w:eastAsia="ja-JP"/>
        </w:rPr>
        <w:t>ation in</w:t>
      </w:r>
      <w:r w:rsidR="0080567E" w:rsidRPr="00361D5E">
        <w:rPr>
          <w:rFonts w:ascii="Calibri" w:hAnsi="Calibri" w:cs="Arial"/>
          <w:color w:val="000000" w:themeColor="text1"/>
          <w:lang w:eastAsia="ja-JP"/>
        </w:rPr>
        <w:t xml:space="preserve"> transgene size when peptides are u</w:t>
      </w:r>
      <w:r w:rsidRPr="00361D5E">
        <w:rPr>
          <w:rFonts w:ascii="Calibri" w:hAnsi="Calibri" w:cs="Arial"/>
          <w:color w:val="000000" w:themeColor="text1"/>
          <w:lang w:eastAsia="ja-JP"/>
        </w:rPr>
        <w:t>sed as transfection vectors.</w:t>
      </w:r>
      <w:r w:rsidR="0080567E" w:rsidRPr="00361D5E">
        <w:rPr>
          <w:rFonts w:ascii="Calibri" w:hAnsi="Calibri" w:cs="Arial"/>
          <w:color w:val="000000" w:themeColor="text1"/>
          <w:lang w:eastAsia="ja-JP"/>
        </w:rPr>
        <w:t xml:space="preserve"> In contrast</w:t>
      </w:r>
      <w:r w:rsidRPr="00361D5E">
        <w:rPr>
          <w:rFonts w:ascii="Calibri" w:hAnsi="Calibri" w:cs="Arial"/>
          <w:color w:val="000000" w:themeColor="text1"/>
          <w:lang w:eastAsia="ja-JP"/>
        </w:rPr>
        <w:t xml:space="preserve">, </w:t>
      </w:r>
      <w:r w:rsidRPr="00361D5E">
        <w:rPr>
          <w:rFonts w:ascii="Calibri" w:eastAsia="Times New Roman" w:hAnsi="Calibri"/>
        </w:rPr>
        <w:t>large DNA molecules have been found to</w:t>
      </w:r>
      <w:r w:rsidR="00D61759" w:rsidRPr="00361D5E">
        <w:rPr>
          <w:rFonts w:ascii="Calibri" w:eastAsia="Times New Roman" w:hAnsi="Calibri"/>
        </w:rPr>
        <w:t xml:space="preserve"> reduce</w:t>
      </w:r>
      <w:r w:rsidRPr="00361D5E">
        <w:rPr>
          <w:rFonts w:ascii="Calibri" w:eastAsia="Times New Roman" w:hAnsi="Calibri"/>
        </w:rPr>
        <w:t xml:space="preserve"> the transformation </w:t>
      </w:r>
      <w:r w:rsidR="00066A2E" w:rsidRPr="00361D5E">
        <w:rPr>
          <w:rFonts w:ascii="Calibri" w:eastAsia="Times New Roman" w:hAnsi="Calibri"/>
        </w:rPr>
        <w:t>efficiency</w:t>
      </w:r>
      <w:r w:rsidRPr="00361D5E">
        <w:rPr>
          <w:rFonts w:ascii="Calibri" w:eastAsia="Times New Roman" w:hAnsi="Calibri"/>
        </w:rPr>
        <w:t xml:space="preserve"> of </w:t>
      </w:r>
      <w:r w:rsidRPr="00361D5E">
        <w:rPr>
          <w:rFonts w:ascii="Calibri" w:hAnsi="Calibri" w:cs="Arial"/>
          <w:i/>
          <w:color w:val="000000" w:themeColor="text1"/>
          <w:lang w:eastAsia="ja-JP"/>
        </w:rPr>
        <w:t>Agrobacterium</w:t>
      </w:r>
      <w:r w:rsidRPr="00361D5E">
        <w:rPr>
          <w:rFonts w:ascii="Calibri" w:eastAsia="Times New Roman" w:hAnsi="Calibri"/>
        </w:rPr>
        <w:t>-mediated</w:t>
      </w:r>
      <w:r w:rsidR="00D61759" w:rsidRPr="00361D5E">
        <w:rPr>
          <w:rFonts w:ascii="Calibri" w:eastAsia="Times New Roman" w:hAnsi="Calibri"/>
        </w:rPr>
        <w:t xml:space="preserve"> methods</w:t>
      </w:r>
      <w:r w:rsidR="00C52911" w:rsidRPr="00361D5E">
        <w:rPr>
          <w:rFonts w:ascii="Calibri" w:eastAsia="Times New Roman" w:hAnsi="Calibri"/>
        </w:rPr>
        <w:fldChar w:fldCharType="begin">
          <w:fldData xml:space="preserve">PEVuZE5vdGU+PENpdGU+PEF1dGhvcj5MaXU8L0F1dGhvcj48WWVhcj4xOTk5PC9ZZWFyPjxSZWNO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</w:fldData>
        </w:fldChar>
      </w:r>
      <w:r w:rsidR="006A5235" w:rsidRPr="00361D5E">
        <w:rPr>
          <w:rFonts w:ascii="Calibri" w:eastAsia="Times New Roman" w:hAnsi="Calibri"/>
        </w:rPr>
        <w:instrText xml:space="preserve"> ADDIN EN.CITE </w:instrText>
      </w:r>
      <w:r w:rsidR="006A5235" w:rsidRPr="00361D5E">
        <w:rPr>
          <w:rFonts w:ascii="Calibri" w:eastAsia="Times New Roman" w:hAnsi="Calibri"/>
        </w:rPr>
        <w:fldChar w:fldCharType="begin">
          <w:fldData xml:space="preserve">PEVuZE5vdGU+PENpdGU+PEF1dGhvcj5MaXU8L0F1dGhvcj48WWVhcj4xOTk5PC9ZZWFyPjxSZWNO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</w:fldData>
        </w:fldChar>
      </w:r>
      <w:r w:rsidR="006A5235" w:rsidRPr="00361D5E">
        <w:rPr>
          <w:rFonts w:ascii="Calibri" w:eastAsia="Times New Roman" w:hAnsi="Calibri"/>
        </w:rPr>
        <w:instrText xml:space="preserve"> ADDIN EN.CITE.DATA </w:instrText>
      </w:r>
      <w:r w:rsidR="006A5235" w:rsidRPr="00361D5E">
        <w:rPr>
          <w:rFonts w:ascii="Calibri" w:eastAsia="Times New Roman" w:hAnsi="Calibri"/>
        </w:rPr>
      </w:r>
      <w:r w:rsidR="006A5235" w:rsidRPr="00361D5E">
        <w:rPr>
          <w:rFonts w:ascii="Calibri" w:eastAsia="Times New Roman" w:hAnsi="Calibri"/>
        </w:rPr>
        <w:fldChar w:fldCharType="end"/>
      </w:r>
      <w:r w:rsidR="00C52911" w:rsidRPr="00361D5E">
        <w:rPr>
          <w:rFonts w:ascii="Calibri" w:eastAsia="Times New Roman" w:hAnsi="Calibri"/>
        </w:rPr>
      </w:r>
      <w:r w:rsidR="00C52911" w:rsidRPr="00361D5E">
        <w:rPr>
          <w:rFonts w:ascii="Calibri" w:eastAsia="Times New Roman" w:hAnsi="Calibri"/>
        </w:rPr>
        <w:fldChar w:fldCharType="separate"/>
      </w:r>
      <w:hyperlink w:anchor="_ENREF_35" w:tooltip="Liu, 1999 #40" w:history="1">
        <w:r w:rsidR="00E541C8" w:rsidRPr="00361D5E">
          <w:rPr>
            <w:rFonts w:ascii="Calibri" w:eastAsia="Times New Roman" w:hAnsi="Calibri"/>
            <w:noProof/>
            <w:vertAlign w:val="superscript"/>
          </w:rPr>
          <w:t>35</w:t>
        </w:r>
      </w:hyperlink>
      <w:r w:rsidR="006A5235" w:rsidRPr="00361D5E">
        <w:rPr>
          <w:rFonts w:ascii="Calibri" w:eastAsia="Times New Roman" w:hAnsi="Calibri"/>
          <w:noProof/>
          <w:vertAlign w:val="superscript"/>
        </w:rPr>
        <w:t>,</w:t>
      </w:r>
      <w:hyperlink w:anchor="_ENREF_36" w:tooltip="Park, 2000 #37" w:history="1">
        <w:r w:rsidR="00E541C8" w:rsidRPr="00361D5E">
          <w:rPr>
            <w:rFonts w:ascii="Calibri" w:eastAsia="Times New Roman" w:hAnsi="Calibri"/>
            <w:noProof/>
            <w:vertAlign w:val="superscript"/>
          </w:rPr>
          <w:t>36</w:t>
        </w:r>
      </w:hyperlink>
      <w:r w:rsidR="00C52911" w:rsidRPr="00361D5E">
        <w:rPr>
          <w:rFonts w:ascii="Calibri" w:eastAsia="Times New Roman" w:hAnsi="Calibri"/>
        </w:rPr>
        <w:fldChar w:fldCharType="end"/>
      </w:r>
      <w:r w:rsidR="00D61759" w:rsidRPr="00361D5E">
        <w:rPr>
          <w:rFonts w:ascii="Calibri" w:eastAsia="Times New Roman" w:hAnsi="Calibri"/>
        </w:rPr>
        <w:t>,</w:t>
      </w:r>
      <w:r w:rsidRPr="00361D5E">
        <w:rPr>
          <w:rFonts w:ascii="Calibri" w:eastAsia="Times New Roman" w:hAnsi="Calibri"/>
        </w:rPr>
        <w:t xml:space="preserve"> </w:t>
      </w:r>
      <w:r w:rsidR="00D61759" w:rsidRPr="00361D5E">
        <w:rPr>
          <w:rFonts w:ascii="Calibri" w:eastAsia="Times New Roman" w:hAnsi="Calibri"/>
        </w:rPr>
        <w:t xml:space="preserve">and </w:t>
      </w:r>
      <w:r w:rsidRPr="00361D5E">
        <w:rPr>
          <w:rFonts w:ascii="Calibri" w:hAnsi="Calibri" w:cs="Arial"/>
          <w:color w:val="000000" w:themeColor="text1"/>
          <w:lang w:eastAsia="ja-JP"/>
        </w:rPr>
        <w:t xml:space="preserve">an upper size limit for transgenes of approximately </w:t>
      </w:r>
      <w:r w:rsidR="00AE4206" w:rsidRPr="00361D5E">
        <w:rPr>
          <w:rFonts w:ascii="Calibri" w:hAnsi="Calibri" w:cs="Arial"/>
          <w:color w:val="000000" w:themeColor="text1"/>
          <w:lang w:eastAsia="ja-JP"/>
        </w:rPr>
        <w:t>20</w:t>
      </w:r>
      <w:r w:rsidRPr="00361D5E">
        <w:rPr>
          <w:rFonts w:ascii="Calibri" w:hAnsi="Calibri" w:cs="Arial"/>
          <w:color w:val="000000" w:themeColor="text1"/>
          <w:lang w:eastAsia="ja-JP"/>
        </w:rPr>
        <w:t>0 kb has been reported</w:t>
      </w:r>
      <w:hyperlink w:anchor="_ENREF_37" w:tooltip="Frary, 2001 #38" w:history="1">
        <w:r w:rsidR="00E541C8" w:rsidRPr="00361D5E">
          <w:rPr>
            <w:rFonts w:ascii="Calibri" w:hAnsi="Calibri" w:cs="Arial"/>
            <w:color w:val="000000" w:themeColor="text1"/>
            <w:lang w:eastAsia="ja-JP"/>
          </w:rPr>
          <w:fldChar w:fldCharType="begin">
            <w:fldData xml:space="preserve">PEVuZE5vdGU+PENpdGU+PEF1dGhvcj5GcmFyeTwvQXV0aG9yPjxZZWFyPjIwMDE8L1llYXI+PFJl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=
</w:fldData>
          </w:fldChar>
        </w:r>
        <w:r w:rsidR="00E541C8" w:rsidRPr="00361D5E">
          <w:rPr>
            <w:rFonts w:ascii="Calibri" w:hAnsi="Calibri" w:cs="Arial"/>
            <w:color w:val="000000" w:themeColor="text1"/>
            <w:lang w:eastAsia="ja-JP"/>
          </w:rPr>
          <w:instrText xml:space="preserve"> ADDIN EN.CITE </w:instrText>
        </w:r>
        <w:r w:rsidR="00E541C8" w:rsidRPr="00361D5E">
          <w:rPr>
            <w:rFonts w:ascii="Calibri" w:hAnsi="Calibri" w:cs="Arial"/>
            <w:color w:val="000000" w:themeColor="text1"/>
            <w:lang w:eastAsia="ja-JP"/>
          </w:rPr>
          <w:fldChar w:fldCharType="begin">
            <w:fldData xml:space="preserve">PEVuZE5vdGU+PENpdGU+PEF1dGhvcj5GcmFyeTwvQXV0aG9yPjxZZWFyPjIwMDE8L1llYXI+PFJl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=
</w:fldData>
          </w:fldChar>
        </w:r>
        <w:r w:rsidR="00E541C8" w:rsidRPr="00361D5E">
          <w:rPr>
            <w:rFonts w:ascii="Calibri" w:hAnsi="Calibri" w:cs="Arial"/>
            <w:color w:val="000000" w:themeColor="text1"/>
            <w:lang w:eastAsia="ja-JP"/>
          </w:rPr>
          <w:instrText xml:space="preserve"> ADDIN EN.CITE.DATA </w:instrText>
        </w:r>
        <w:r w:rsidR="00E541C8" w:rsidRPr="00361D5E">
          <w:rPr>
            <w:rFonts w:ascii="Calibri" w:hAnsi="Calibri" w:cs="Arial"/>
            <w:color w:val="000000" w:themeColor="text1"/>
            <w:lang w:eastAsia="ja-JP"/>
          </w:rPr>
        </w:r>
        <w:r w:rsidR="00E541C8" w:rsidRPr="00361D5E">
          <w:rPr>
            <w:rFonts w:ascii="Calibri" w:hAnsi="Calibri" w:cs="Arial"/>
            <w:color w:val="000000" w:themeColor="text1"/>
            <w:lang w:eastAsia="ja-JP"/>
          </w:rPr>
          <w:fldChar w:fldCharType="end"/>
        </w:r>
        <w:r w:rsidR="00E541C8" w:rsidRPr="00361D5E">
          <w:rPr>
            <w:rFonts w:ascii="Calibri" w:hAnsi="Calibri" w:cs="Arial"/>
            <w:color w:val="000000" w:themeColor="text1"/>
            <w:lang w:eastAsia="ja-JP"/>
          </w:rPr>
        </w:r>
        <w:r w:rsidR="00E541C8" w:rsidRPr="00361D5E">
          <w:rPr>
            <w:rFonts w:ascii="Calibri" w:hAnsi="Calibri" w:cs="Arial"/>
            <w:color w:val="000000" w:themeColor="text1"/>
            <w:lang w:eastAsia="ja-JP"/>
          </w:rPr>
          <w:fldChar w:fldCharType="separate"/>
        </w:r>
        <w:r w:rsidR="00E541C8" w:rsidRPr="00361D5E">
          <w:rPr>
            <w:rFonts w:ascii="Calibri" w:hAnsi="Calibri" w:cs="Arial"/>
            <w:noProof/>
            <w:color w:val="000000" w:themeColor="text1"/>
            <w:vertAlign w:val="superscript"/>
            <w:lang w:eastAsia="ja-JP"/>
          </w:rPr>
          <w:t>37-39</w:t>
        </w:r>
        <w:r w:rsidR="00E541C8" w:rsidRPr="00361D5E">
          <w:rPr>
            <w:rFonts w:ascii="Calibri" w:hAnsi="Calibri" w:cs="Arial"/>
            <w:color w:val="000000" w:themeColor="text1"/>
            <w:lang w:eastAsia="ja-JP"/>
          </w:rPr>
          <w:fldChar w:fldCharType="end"/>
        </w:r>
      </w:hyperlink>
      <w:r w:rsidR="00D61759" w:rsidRPr="00361D5E">
        <w:rPr>
          <w:rFonts w:ascii="Calibri" w:hAnsi="Calibri" w:cs="Arial"/>
          <w:color w:val="000000" w:themeColor="text1"/>
          <w:lang w:eastAsia="ja-JP"/>
        </w:rPr>
        <w:t xml:space="preserve">. Using </w:t>
      </w:r>
      <w:proofErr w:type="spellStart"/>
      <w:r w:rsidR="00D61759" w:rsidRPr="00361D5E">
        <w:rPr>
          <w:rFonts w:ascii="Calibri" w:hAnsi="Calibri" w:cs="Arial"/>
          <w:color w:val="000000" w:themeColor="text1"/>
          <w:lang w:eastAsia="ja-JP"/>
        </w:rPr>
        <w:t>biolistics</w:t>
      </w:r>
      <w:proofErr w:type="spellEnd"/>
      <w:r w:rsidR="00D61759" w:rsidRPr="00361D5E">
        <w:rPr>
          <w:rFonts w:ascii="Calibri" w:hAnsi="Calibri" w:cs="Arial"/>
          <w:color w:val="000000" w:themeColor="text1"/>
          <w:lang w:eastAsia="ja-JP"/>
        </w:rPr>
        <w:t>, on the other hand, large DNA fragments may be sheared during preparation or delivery into plants</w:t>
      </w:r>
      <w:hyperlink w:anchor="_ENREF_38" w:tooltip="Que, 2014 #36" w:history="1">
        <w:r w:rsidR="00E541C8" w:rsidRPr="00361D5E">
          <w:rPr>
            <w:rFonts w:ascii="Calibri" w:hAnsi="Calibri" w:cs="Arial"/>
            <w:color w:val="000000" w:themeColor="text1"/>
            <w:lang w:eastAsia="ja-JP"/>
          </w:rPr>
          <w:fldChar w:fldCharType="begin"/>
        </w:r>
        <w:r w:rsidR="00E541C8" w:rsidRPr="00361D5E">
          <w:rPr>
            <w:rFonts w:ascii="Calibri" w:hAnsi="Calibri" w:cs="Arial"/>
            <w:color w:val="000000" w:themeColor="text1"/>
            <w:lang w:eastAsia="ja-JP"/>
          </w:rPr>
          <w:instrText xml:space="preserve"> ADDIN EN.CITE &lt;EndNote&gt;&lt;Cite&gt;&lt;Author&gt;Que&lt;/Author&gt;&lt;Year&gt;2014&lt;/Year&gt;&lt;RecNum&gt;36&lt;/RecNum&gt;&lt;DisplayText&gt;&lt;style face="superscript"&gt;38&lt;/style&gt;&lt;/DisplayText&gt;&lt;record&gt;&lt;rec-number&gt;36&lt;/rec-number&gt;&lt;foreign-keys&gt;&lt;key app="EN" db-id="rzs0rzds5rtw5texvejxdzekwft5p0zwtxpt"&gt;36&lt;/key&gt;&lt;/foreign-keys&gt;&lt;ref-type name="Journal Article"&gt;17&lt;/ref-type&gt;&lt;contributors&gt;&lt;authors&gt;&lt;author&gt;Que, Q.&lt;/author&gt;&lt;author&gt;Elumalai, S.&lt;/author&gt;&lt;author&gt;Li, X.&lt;/author&gt;&lt;author&gt;Zhong, H.&lt;/author&gt;&lt;author&gt;Nalapalli, S.&lt;/author&gt;&lt;author&gt;Schweiner, M.&lt;/author&gt;&lt;author&gt;Fei, X.&lt;/author&gt;&lt;author&gt;Nuccio, M.&lt;/author&gt;&lt;author&gt;Kelliher, T.&lt;/author&gt;&lt;author&gt;Gu, W.&lt;/author&gt;&lt;author&gt;Chen, Z.&lt;/author&gt;&lt;author&gt;Chilton, M. D.&lt;/author&gt;&lt;/authors&gt;&lt;/contributors&gt;&lt;auth-address&gt;Syngenta Biotechnology, Inc. Research Triangle Park, NC, USA.&lt;/auth-address&gt;&lt;titles&gt;&lt;title&gt;Maize transformation technology development for commercial event generation&lt;/title&gt;&lt;secondary-title&gt;Front. Plant Sci.&lt;/secondary-title&gt;&lt;alt-title&gt;Frontiers in plant science&lt;/alt-title&gt;&lt;/titles&gt;&lt;alt-periodical&gt;&lt;full-title&gt;Front Plant Sci&lt;/full-title&gt;&lt;abbr-1&gt;Frontiers in plant science&lt;/abbr-1&gt;&lt;/alt-periodical&gt;&lt;pages&gt;379&lt;/pages&gt;&lt;volume&gt;5&lt;/volume&gt;&lt;edition&gt;2014/08/21&lt;/edition&gt;&lt;keywords&gt;&lt;keyword&gt;Agrobacterium&lt;/keyword&gt;&lt;keyword&gt;T-dna&lt;/keyword&gt;&lt;keyword&gt;genome modification&lt;/keyword&gt;&lt;keyword&gt;maize transformation&lt;/keyword&gt;&lt;keyword&gt;multi-gene stack&lt;/keyword&gt;&lt;keyword&gt;targeted insertion&lt;/keyword&gt;&lt;keyword&gt;trait development&lt;/keyword&gt;&lt;keyword&gt;transgenic events&lt;/keyword&gt;&lt;/keywords&gt;&lt;dates&gt;&lt;year&gt;2014&lt;/year&gt;&lt;/dates&gt;&lt;isbn&gt;1664-462x&lt;/isbn&gt;&lt;accession-num&gt;25140170&lt;/accession-num&gt;&lt;urls&gt;&lt;/urls&gt;&lt;custom2&gt;PMC4122164&lt;/custom2&gt;&lt;electronic-resource-num&gt;10.3389/fpls.2014.00379&lt;/electronic-resource-num&gt;&lt;remote-database-provider&gt;NLM&lt;/remote-database-provider&gt;&lt;language&gt;eng&lt;/language&gt;&lt;/record&gt;&lt;/Cite&gt;&lt;/EndNote&gt;</w:instrText>
        </w:r>
        <w:r w:rsidR="00E541C8" w:rsidRPr="00361D5E">
          <w:rPr>
            <w:rFonts w:ascii="Calibri" w:hAnsi="Calibri" w:cs="Arial"/>
            <w:color w:val="000000" w:themeColor="text1"/>
            <w:lang w:eastAsia="ja-JP"/>
          </w:rPr>
          <w:fldChar w:fldCharType="separate"/>
        </w:r>
        <w:r w:rsidR="00E541C8" w:rsidRPr="00361D5E">
          <w:rPr>
            <w:rFonts w:ascii="Calibri" w:hAnsi="Calibri" w:cs="Arial"/>
            <w:noProof/>
            <w:color w:val="000000" w:themeColor="text1"/>
            <w:vertAlign w:val="superscript"/>
            <w:lang w:eastAsia="ja-JP"/>
          </w:rPr>
          <w:t>38</w:t>
        </w:r>
        <w:r w:rsidR="00E541C8" w:rsidRPr="00361D5E">
          <w:rPr>
            <w:rFonts w:ascii="Calibri" w:hAnsi="Calibri" w:cs="Arial"/>
            <w:color w:val="000000" w:themeColor="text1"/>
            <w:lang w:eastAsia="ja-JP"/>
          </w:rPr>
          <w:fldChar w:fldCharType="end"/>
        </w:r>
      </w:hyperlink>
      <w:r w:rsidR="00D61759" w:rsidRPr="00361D5E">
        <w:rPr>
          <w:rFonts w:ascii="Calibri" w:hAnsi="Calibri" w:cs="Arial"/>
          <w:color w:val="000000" w:themeColor="text1"/>
          <w:lang w:eastAsia="ja-JP"/>
        </w:rPr>
        <w:t>.</w:t>
      </w:r>
      <w:r w:rsidR="00E541C8" w:rsidRPr="00361D5E">
        <w:rPr>
          <w:rFonts w:ascii="Calibri" w:hAnsi="Calibri" w:cs="Arial"/>
          <w:color w:val="000000" w:themeColor="text1"/>
          <w:lang w:eastAsia="ja-JP"/>
        </w:rPr>
        <w:t xml:space="preserve"> Although </w:t>
      </w:r>
      <w:r w:rsidR="00E541C8" w:rsidRPr="00361D5E">
        <w:rPr>
          <w:rStyle w:val="quote1"/>
          <w:rFonts w:ascii="Calibri" w:eastAsia="Times New Roman" w:hAnsi="Calibri"/>
        </w:rPr>
        <w:t>no upper limit has been determined for biolistic transformation</w:t>
      </w:r>
      <w:r w:rsidR="002A034E" w:rsidRPr="00361D5E">
        <w:rPr>
          <w:rStyle w:val="quote1"/>
          <w:rFonts w:ascii="Calibri" w:eastAsia="Times New Roman" w:hAnsi="Calibri"/>
        </w:rPr>
        <w:t xml:space="preserve"> so far</w:t>
      </w:r>
      <w:r w:rsidR="00E541C8" w:rsidRPr="00361D5E">
        <w:rPr>
          <w:rStyle w:val="quote1"/>
          <w:rFonts w:ascii="Calibri" w:eastAsia="Times New Roman" w:hAnsi="Calibri"/>
        </w:rPr>
        <w:t>, physical constrains have been found to</w:t>
      </w:r>
      <w:r w:rsidR="002A034E" w:rsidRPr="00361D5E">
        <w:rPr>
          <w:rStyle w:val="quote1"/>
          <w:rFonts w:ascii="Calibri" w:eastAsia="Times New Roman" w:hAnsi="Calibri"/>
        </w:rPr>
        <w:t xml:space="preserve"> restrict</w:t>
      </w:r>
      <w:r w:rsidR="00E541C8" w:rsidRPr="00361D5E">
        <w:rPr>
          <w:rStyle w:val="quote1"/>
          <w:rFonts w:ascii="Calibri" w:eastAsia="Times New Roman" w:hAnsi="Calibri"/>
        </w:rPr>
        <w:t xml:space="preserve"> the size of DNA that can be transferred to much less than 150 kb</w:t>
      </w:r>
      <w:hyperlink w:anchor="_ENREF_40" w:tooltip="Loeb, 2000 #43" w:history="1">
        <w:r w:rsidR="00E541C8" w:rsidRPr="00361D5E">
          <w:rPr>
            <w:rStyle w:val="quote1"/>
            <w:rFonts w:ascii="Calibri" w:eastAsia="Times New Roman" w:hAnsi="Calibri"/>
          </w:rPr>
          <w:fldChar w:fldCharType="begin"/>
        </w:r>
        <w:r w:rsidR="00E541C8" w:rsidRPr="00361D5E">
          <w:rPr>
            <w:rStyle w:val="quote1"/>
            <w:rFonts w:ascii="Calibri" w:eastAsia="Times New Roman" w:hAnsi="Calibri"/>
          </w:rPr>
          <w:instrText xml:space="preserve"> ADDIN EN.CITE &lt;EndNote&gt;&lt;Cite&gt;&lt;Author&gt;Loeb&lt;/Author&gt;&lt;Year&gt;2000&lt;/Year&gt;&lt;RecNum&gt;43&lt;/RecNum&gt;&lt;DisplayText&gt;&lt;style face="superscript"&gt;40&lt;/style&gt;&lt;/DisplayText&gt;&lt;record&gt;&lt;rec-number&gt;43&lt;/rec-number&gt;&lt;foreign-keys&gt;&lt;key app="EN" db-id="rzs0rzds5rtw5texvejxdzekwft5p0zwtxpt"&gt;43&lt;/key&gt;&lt;/foreign-keys&gt;&lt;ref-type name="Book Section"&gt;5&lt;/ref-type&gt;&lt;contributors&gt;&lt;authors&gt;&lt;author&gt;Loeb, T. A.&lt;/author&gt;&lt;author&gt;Spring, L. M.&lt;/author&gt;&lt;author&gt;Steck, T. R.&lt;/author&gt;&lt;author&gt;Reynolds, T. L.&lt;/author&gt;&lt;/authors&gt;&lt;secondary-authors&gt;&lt;author&gt;Bajaj, Y. P. S.&lt;/author&gt;&lt;/secondary-authors&gt;&lt;/contributors&gt;&lt;titles&gt;&lt;title&gt;Transgenic Wheat (Triticum spp.)&lt;/title&gt;&lt;secondary-title&gt;Transgenic Crops I&lt;/secondary-title&gt;&lt;/titles&gt;&lt;pages&gt;14-36&lt;/pages&gt;&lt;dates&gt;&lt;year&gt;2000&lt;/year&gt;&lt;/dates&gt;&lt;pub-location&gt;Berlin, Heidelberg&lt;/pub-location&gt;&lt;publisher&gt;Springer Berlin Heidelberg&lt;/publisher&gt;&lt;isbn&gt;978-3-642-59612-4&lt;/isbn&gt;&lt;label&gt;Loeb2000&lt;/label&gt;&lt;urls&gt;&lt;related-urls&gt;&lt;url&gt;http://dx.doi.org/10.1007/978-3-642-59612-4_2&lt;/url&gt;&lt;/related-urls&gt;&lt;/urls&gt;&lt;electronic-resource-num&gt;10.1007/978-3-642-59612-4_2&lt;/electronic-resource-num&gt;&lt;/record&gt;&lt;/Cite&gt;&lt;/EndNote&gt;</w:instrText>
        </w:r>
        <w:r w:rsidR="00E541C8" w:rsidRPr="00361D5E">
          <w:rPr>
            <w:rStyle w:val="quote1"/>
            <w:rFonts w:ascii="Calibri" w:eastAsia="Times New Roman" w:hAnsi="Calibri"/>
          </w:rPr>
          <w:fldChar w:fldCharType="separate"/>
        </w:r>
        <w:r w:rsidR="00E541C8" w:rsidRPr="00361D5E">
          <w:rPr>
            <w:rStyle w:val="quote1"/>
            <w:rFonts w:ascii="Calibri" w:eastAsia="Times New Roman" w:hAnsi="Calibri"/>
            <w:noProof/>
            <w:vertAlign w:val="superscript"/>
          </w:rPr>
          <w:t>40</w:t>
        </w:r>
        <w:r w:rsidR="00E541C8" w:rsidRPr="00361D5E">
          <w:rPr>
            <w:rStyle w:val="quote1"/>
            <w:rFonts w:ascii="Calibri" w:eastAsia="Times New Roman" w:hAnsi="Calibri"/>
          </w:rPr>
          <w:fldChar w:fldCharType="end"/>
        </w:r>
      </w:hyperlink>
      <w:r w:rsidR="00E541C8" w:rsidRPr="00361D5E">
        <w:rPr>
          <w:rStyle w:val="quote1"/>
          <w:rFonts w:ascii="Calibri" w:eastAsia="Times New Roman" w:hAnsi="Calibri"/>
        </w:rPr>
        <w:t>.</w:t>
      </w:r>
      <w:r w:rsidR="002A2DCE" w:rsidRPr="00361D5E">
        <w:rPr>
          <w:rFonts w:ascii="Calibri" w:hAnsi="Calibri" w:cs="Arial"/>
          <w:color w:val="000000" w:themeColor="text1"/>
          <w:lang w:eastAsia="ja-JP"/>
        </w:rPr>
        <w:t xml:space="preserve"> </w:t>
      </w:r>
      <w:r w:rsidR="00FA61AD" w:rsidRPr="00361D5E">
        <w:rPr>
          <w:rFonts w:ascii="Calibri" w:hAnsi="Calibri" w:cs="Arial"/>
          <w:color w:val="000000" w:themeColor="text1"/>
          <w:lang w:eastAsia="ja-JP"/>
        </w:rPr>
        <w:t xml:space="preserve">The major benefits of using the peptide-based system for gene transfer compared to existing approaches employing either </w:t>
      </w:r>
      <w:r w:rsidR="00FA61AD" w:rsidRPr="00361D5E">
        <w:rPr>
          <w:rFonts w:ascii="Calibri" w:hAnsi="Calibri" w:cs="Arial"/>
          <w:i/>
          <w:color w:val="000000" w:themeColor="text1"/>
          <w:lang w:eastAsia="ja-JP"/>
        </w:rPr>
        <w:t xml:space="preserve">Agrobacterium </w:t>
      </w:r>
      <w:r w:rsidR="00FA61AD" w:rsidRPr="00361D5E">
        <w:rPr>
          <w:rFonts w:ascii="Calibri" w:hAnsi="Calibri" w:cs="Arial"/>
          <w:color w:val="000000" w:themeColor="text1"/>
          <w:lang w:eastAsia="ja-JP"/>
        </w:rPr>
        <w:t xml:space="preserve">or </w:t>
      </w:r>
      <w:proofErr w:type="spellStart"/>
      <w:r w:rsidR="00FA61AD" w:rsidRPr="00361D5E">
        <w:rPr>
          <w:rFonts w:ascii="Calibri" w:hAnsi="Calibri" w:cs="Arial"/>
          <w:color w:val="000000" w:themeColor="text1"/>
          <w:lang w:eastAsia="ja-JP"/>
        </w:rPr>
        <w:t>microprojectile</w:t>
      </w:r>
      <w:proofErr w:type="spellEnd"/>
      <w:r w:rsidR="00FA61AD" w:rsidRPr="00361D5E">
        <w:rPr>
          <w:rFonts w:ascii="Calibri" w:hAnsi="Calibri" w:cs="Arial"/>
          <w:color w:val="000000" w:themeColor="text1"/>
          <w:lang w:eastAsia="ja-JP"/>
        </w:rPr>
        <w:t xml:space="preserve"> bombardment</w:t>
      </w:r>
      <w:r w:rsidR="00BE5D5C" w:rsidRPr="00361D5E">
        <w:rPr>
          <w:rFonts w:ascii="Calibri" w:hAnsi="Calibri" w:cs="Arial"/>
          <w:color w:val="000000" w:themeColor="text1"/>
          <w:lang w:eastAsia="ja-JP"/>
        </w:rPr>
        <w:t>, discussed above,</w:t>
      </w:r>
      <w:r w:rsidR="00FA61AD" w:rsidRPr="00361D5E">
        <w:rPr>
          <w:rFonts w:ascii="Calibri" w:hAnsi="Calibri" w:cs="Arial"/>
          <w:color w:val="000000" w:themeColor="text1"/>
          <w:lang w:eastAsia="ja-JP"/>
        </w:rPr>
        <w:t xml:space="preserve"> are summarized in </w:t>
      </w:r>
      <w:r w:rsidR="00FA61AD" w:rsidRPr="00361D5E">
        <w:rPr>
          <w:rFonts w:ascii="Calibri" w:hAnsi="Calibri" w:cs="Arial"/>
          <w:b/>
          <w:color w:val="000000" w:themeColor="text1"/>
          <w:lang w:eastAsia="ja-JP"/>
        </w:rPr>
        <w:t>Table 2</w:t>
      </w:r>
      <w:r w:rsidR="00FA61AD" w:rsidRPr="00361D5E">
        <w:rPr>
          <w:rFonts w:ascii="Calibri" w:hAnsi="Calibri" w:cs="Arial"/>
          <w:color w:val="000000" w:themeColor="text1"/>
          <w:lang w:eastAsia="ja-JP"/>
        </w:rPr>
        <w:t>.</w:t>
      </w:r>
    </w:p>
    <w:p w14:paraId="4BFB8DBA" w14:textId="77777777" w:rsidR="00FA61AD" w:rsidRPr="00361D5E" w:rsidRDefault="00FA61AD" w:rsidP="009B6E6B">
      <w:pPr>
        <w:rPr>
          <w:rFonts w:ascii="Calibri" w:hAnsi="Calibri" w:cs="Arial"/>
          <w:color w:val="000000" w:themeColor="text1"/>
          <w:lang w:eastAsia="ja-JP"/>
        </w:rPr>
      </w:pPr>
    </w:p>
    <w:p w14:paraId="4D23D222" w14:textId="638F1368" w:rsidR="00845779" w:rsidRPr="009B6E6B" w:rsidRDefault="00F868CC" w:rsidP="009B6E6B">
      <w:pPr>
        <w:rPr>
          <w:rFonts w:ascii="Calibri" w:hAnsi="Calibri" w:cs="Arial"/>
          <w:color w:val="000000" w:themeColor="text1"/>
        </w:rPr>
      </w:pPr>
      <w:r w:rsidRPr="00361D5E">
        <w:rPr>
          <w:rFonts w:ascii="Calibri" w:hAnsi="Calibri" w:cs="Arial"/>
          <w:color w:val="000000" w:themeColor="text1"/>
        </w:rPr>
        <w:t>A few limitations exist for</w:t>
      </w:r>
      <w:r w:rsidR="00AE5E8F" w:rsidRPr="00361D5E">
        <w:rPr>
          <w:rFonts w:ascii="Calibri" w:hAnsi="Calibri" w:cs="Arial"/>
          <w:color w:val="000000" w:themeColor="text1"/>
        </w:rPr>
        <w:t xml:space="preserve"> this method as it stands.</w:t>
      </w:r>
      <w:r w:rsidR="007C420D" w:rsidRPr="00361D5E">
        <w:rPr>
          <w:rFonts w:ascii="Calibri" w:hAnsi="Calibri" w:cs="Arial"/>
          <w:color w:val="000000" w:themeColor="text1"/>
        </w:rPr>
        <w:t xml:space="preserve"> </w:t>
      </w:r>
      <w:r w:rsidR="00782105" w:rsidRPr="00361D5E">
        <w:rPr>
          <w:rFonts w:ascii="Calibri" w:hAnsi="Calibri" w:cs="Arial"/>
          <w:color w:val="000000" w:themeColor="text1"/>
        </w:rPr>
        <w:t>Firstly, t</w:t>
      </w:r>
      <w:r w:rsidR="007C420D" w:rsidRPr="00361D5E">
        <w:rPr>
          <w:rFonts w:ascii="Calibri" w:hAnsi="Calibri" w:cs="Arial"/>
          <w:color w:val="000000" w:themeColor="text1"/>
        </w:rPr>
        <w:t>argeted delivery of</w:t>
      </w:r>
      <w:r w:rsidR="007C420D" w:rsidRPr="009B6E6B">
        <w:rPr>
          <w:rFonts w:ascii="Calibri" w:hAnsi="Calibri" w:cs="Arial"/>
          <w:color w:val="000000" w:themeColor="text1"/>
        </w:rPr>
        <w:t xml:space="preserve"> </w:t>
      </w:r>
      <w:proofErr w:type="spellStart"/>
      <w:r w:rsidR="007C420D" w:rsidRPr="009B6E6B">
        <w:rPr>
          <w:rFonts w:ascii="Calibri" w:hAnsi="Calibri" w:cs="Arial"/>
          <w:color w:val="000000" w:themeColor="text1"/>
        </w:rPr>
        <w:t>pDNA</w:t>
      </w:r>
      <w:proofErr w:type="spellEnd"/>
      <w:r w:rsidR="007C420D" w:rsidRPr="009B6E6B">
        <w:rPr>
          <w:rFonts w:ascii="Calibri" w:hAnsi="Calibri" w:cs="Arial"/>
          <w:color w:val="000000" w:themeColor="text1"/>
        </w:rPr>
        <w:t xml:space="preserve"> to specific organelles, such as the mitochondria, has been proven possible by a</w:t>
      </w:r>
      <w:r w:rsidR="00494052" w:rsidRPr="009B6E6B">
        <w:rPr>
          <w:rFonts w:ascii="Calibri" w:hAnsi="Calibri" w:cs="Arial"/>
          <w:color w:val="000000" w:themeColor="text1"/>
        </w:rPr>
        <w:t xml:space="preserve"> simple</w:t>
      </w:r>
      <w:r w:rsidR="007C420D" w:rsidRPr="009B6E6B">
        <w:rPr>
          <w:rFonts w:ascii="Calibri" w:hAnsi="Calibri" w:cs="Arial"/>
          <w:color w:val="000000" w:themeColor="text1"/>
        </w:rPr>
        <w:t xml:space="preserve"> combination of DNA-binding, cell-penetrating and </w:t>
      </w:r>
      <w:r w:rsidR="00522A1C" w:rsidRPr="009B6E6B">
        <w:rPr>
          <w:rFonts w:ascii="Calibri" w:hAnsi="Calibri" w:cs="Arial"/>
          <w:color w:val="000000" w:themeColor="text1"/>
        </w:rPr>
        <w:t>organelle</w:t>
      </w:r>
      <w:r w:rsidR="007C420D" w:rsidRPr="009B6E6B">
        <w:rPr>
          <w:rFonts w:ascii="Calibri" w:hAnsi="Calibri" w:cs="Arial"/>
          <w:color w:val="000000" w:themeColor="text1"/>
        </w:rPr>
        <w:t>-t</w:t>
      </w:r>
      <w:r w:rsidR="00522A1C" w:rsidRPr="009B6E6B">
        <w:rPr>
          <w:rFonts w:ascii="Calibri" w:hAnsi="Calibri" w:cs="Arial"/>
          <w:color w:val="000000" w:themeColor="text1"/>
        </w:rPr>
        <w:t>ransit sequences</w:t>
      </w:r>
      <w:r w:rsidR="00F76821" w:rsidRPr="009B6E6B">
        <w:rPr>
          <w:rFonts w:ascii="Calibri" w:hAnsi="Calibri" w:cs="Arial"/>
          <w:color w:val="000000" w:themeColor="text1"/>
        </w:rPr>
        <w:t xml:space="preserve"> although the </w:t>
      </w:r>
      <w:r w:rsidR="00864F72" w:rsidRPr="009B6E6B">
        <w:rPr>
          <w:rFonts w:ascii="Calibri" w:hAnsi="Calibri" w:cs="Arial"/>
          <w:color w:val="000000" w:themeColor="text1"/>
        </w:rPr>
        <w:t>efficienc</w:t>
      </w:r>
      <w:r w:rsidR="00F76821" w:rsidRPr="009B6E6B">
        <w:rPr>
          <w:rFonts w:ascii="Calibri" w:hAnsi="Calibri" w:cs="Arial"/>
          <w:color w:val="000000" w:themeColor="text1"/>
        </w:rPr>
        <w:t>y was</w:t>
      </w:r>
      <w:r w:rsidR="00864F72" w:rsidRPr="009B6E6B">
        <w:rPr>
          <w:rFonts w:ascii="Calibri" w:hAnsi="Calibri" w:cs="Arial"/>
          <w:color w:val="000000" w:themeColor="text1"/>
        </w:rPr>
        <w:t xml:space="preserve"> low</w:t>
      </w:r>
      <w:r w:rsidR="00522A1C" w:rsidRPr="009B6E6B">
        <w:rPr>
          <w:rFonts w:ascii="Calibri" w:hAnsi="Calibri" w:cs="Arial"/>
          <w:color w:val="000000" w:themeColor="text1"/>
        </w:rPr>
        <w:t xml:space="preserve">. </w:t>
      </w:r>
      <w:r w:rsidR="00494052" w:rsidRPr="009B6E6B">
        <w:rPr>
          <w:rFonts w:ascii="Calibri" w:hAnsi="Calibri" w:cs="Arial"/>
          <w:color w:val="000000" w:themeColor="text1"/>
        </w:rPr>
        <w:t>T</w:t>
      </w:r>
      <w:r w:rsidR="00821BEC" w:rsidRPr="009B6E6B">
        <w:rPr>
          <w:rFonts w:ascii="Calibri" w:hAnsi="Calibri" w:cs="Arial"/>
          <w:color w:val="000000" w:themeColor="text1"/>
        </w:rPr>
        <w:t>ransgene expression could be detected</w:t>
      </w:r>
      <w:r w:rsidR="00864F72" w:rsidRPr="009B6E6B">
        <w:rPr>
          <w:rFonts w:ascii="Calibri" w:hAnsi="Calibri" w:cs="Arial"/>
          <w:color w:val="000000" w:themeColor="text1"/>
        </w:rPr>
        <w:t>, by confocal microscopy, only in a small</w:t>
      </w:r>
      <w:r w:rsidR="00494052" w:rsidRPr="009B6E6B">
        <w:rPr>
          <w:rFonts w:ascii="Calibri" w:hAnsi="Calibri" w:cs="Arial"/>
          <w:color w:val="000000" w:themeColor="text1"/>
        </w:rPr>
        <w:t xml:space="preserve"> populati</w:t>
      </w:r>
      <w:r w:rsidR="00864F72" w:rsidRPr="009B6E6B">
        <w:rPr>
          <w:rFonts w:ascii="Calibri" w:hAnsi="Calibri" w:cs="Arial"/>
          <w:color w:val="000000" w:themeColor="text1"/>
        </w:rPr>
        <w:t>on of mitochondria within cells.</w:t>
      </w:r>
      <w:r w:rsidR="0046060C" w:rsidRPr="009B6E6B">
        <w:rPr>
          <w:rFonts w:ascii="Calibri" w:hAnsi="Calibri" w:cs="Arial"/>
          <w:color w:val="000000" w:themeColor="text1"/>
        </w:rPr>
        <w:t xml:space="preserve"> </w:t>
      </w:r>
      <w:r w:rsidR="00A56A01" w:rsidRPr="009B6E6B">
        <w:rPr>
          <w:rFonts w:ascii="Calibri" w:hAnsi="Calibri" w:cs="Arial"/>
          <w:color w:val="000000" w:themeColor="text1"/>
        </w:rPr>
        <w:t xml:space="preserve">Hence, </w:t>
      </w:r>
      <w:r w:rsidR="00483A9D" w:rsidRPr="009B6E6B">
        <w:rPr>
          <w:rFonts w:ascii="Calibri" w:hAnsi="Calibri" w:cs="Arial"/>
          <w:color w:val="000000" w:themeColor="text1"/>
        </w:rPr>
        <w:t>further modifications are necessary</w:t>
      </w:r>
      <w:r w:rsidR="00A56A01" w:rsidRPr="009B6E6B">
        <w:rPr>
          <w:rFonts w:ascii="Calibri" w:hAnsi="Calibri" w:cs="Arial"/>
          <w:color w:val="000000" w:themeColor="text1"/>
        </w:rPr>
        <w:t xml:space="preserve"> </w:t>
      </w:r>
      <w:r w:rsidR="000B7D00" w:rsidRPr="009B6E6B">
        <w:rPr>
          <w:rFonts w:ascii="Calibri" w:hAnsi="Calibri" w:cs="Arial"/>
          <w:color w:val="000000" w:themeColor="text1"/>
        </w:rPr>
        <w:t>to</w:t>
      </w:r>
      <w:r w:rsidR="00A56A01" w:rsidRPr="009B6E6B">
        <w:rPr>
          <w:rFonts w:ascii="Calibri" w:hAnsi="Calibri" w:cs="Arial"/>
          <w:color w:val="000000" w:themeColor="text1"/>
        </w:rPr>
        <w:t>: (</w:t>
      </w:r>
      <w:proofErr w:type="spellStart"/>
      <w:r w:rsidR="00A56A01" w:rsidRPr="009B6E6B">
        <w:rPr>
          <w:rFonts w:ascii="Calibri" w:hAnsi="Calibri" w:cs="Arial"/>
          <w:color w:val="000000" w:themeColor="text1"/>
        </w:rPr>
        <w:t>i</w:t>
      </w:r>
      <w:proofErr w:type="spellEnd"/>
      <w:r w:rsidR="00A56A01" w:rsidRPr="009B6E6B">
        <w:rPr>
          <w:rFonts w:ascii="Calibri" w:hAnsi="Calibri" w:cs="Arial"/>
          <w:color w:val="000000" w:themeColor="text1"/>
        </w:rPr>
        <w:t>) enhance</w:t>
      </w:r>
      <w:r w:rsidR="000B7D00" w:rsidRPr="009B6E6B">
        <w:rPr>
          <w:rFonts w:ascii="Calibri" w:hAnsi="Calibri" w:cs="Arial"/>
          <w:color w:val="000000" w:themeColor="text1"/>
        </w:rPr>
        <w:t xml:space="preserve"> the</w:t>
      </w:r>
      <w:r w:rsidR="00A56A01" w:rsidRPr="009B6E6B">
        <w:rPr>
          <w:rFonts w:ascii="Calibri" w:hAnsi="Calibri" w:cs="Arial"/>
          <w:color w:val="000000" w:themeColor="text1"/>
        </w:rPr>
        <w:t xml:space="preserve"> translocation of more complexes acro</w:t>
      </w:r>
      <w:r w:rsidR="000B7D00" w:rsidRPr="009B6E6B">
        <w:rPr>
          <w:rFonts w:ascii="Calibri" w:hAnsi="Calibri" w:cs="Arial"/>
          <w:color w:val="000000" w:themeColor="text1"/>
        </w:rPr>
        <w:t>ss the cell/</w:t>
      </w:r>
      <w:proofErr w:type="spellStart"/>
      <w:r w:rsidR="000B7D00" w:rsidRPr="009B6E6B">
        <w:rPr>
          <w:rFonts w:ascii="Calibri" w:hAnsi="Calibri" w:cs="Arial"/>
          <w:color w:val="000000" w:themeColor="text1"/>
        </w:rPr>
        <w:t>organellar</w:t>
      </w:r>
      <w:proofErr w:type="spellEnd"/>
      <w:r w:rsidR="000B7D00" w:rsidRPr="009B6E6B">
        <w:rPr>
          <w:rFonts w:ascii="Calibri" w:hAnsi="Calibri" w:cs="Arial"/>
          <w:color w:val="000000" w:themeColor="text1"/>
        </w:rPr>
        <w:t xml:space="preserve"> membrane, and</w:t>
      </w:r>
      <w:r w:rsidR="00A56A01" w:rsidRPr="009B6E6B">
        <w:rPr>
          <w:rFonts w:ascii="Calibri" w:hAnsi="Calibri" w:cs="Arial"/>
          <w:color w:val="000000" w:themeColor="text1"/>
        </w:rPr>
        <w:t xml:space="preserve"> (ii) improve the dissociation and transfer</w:t>
      </w:r>
      <w:r w:rsidR="00483A9D" w:rsidRPr="009B6E6B">
        <w:rPr>
          <w:rFonts w:ascii="Calibri" w:hAnsi="Calibri" w:cs="Arial"/>
          <w:color w:val="000000" w:themeColor="text1"/>
        </w:rPr>
        <w:t xml:space="preserve"> of </w:t>
      </w:r>
      <w:proofErr w:type="spellStart"/>
      <w:r w:rsidR="00483A9D" w:rsidRPr="009B6E6B">
        <w:rPr>
          <w:rFonts w:ascii="Calibri" w:hAnsi="Calibri" w:cs="Arial"/>
          <w:color w:val="000000" w:themeColor="text1"/>
        </w:rPr>
        <w:t>pDNA</w:t>
      </w:r>
      <w:proofErr w:type="spellEnd"/>
      <w:r w:rsidR="00483A9D" w:rsidRPr="009B6E6B">
        <w:rPr>
          <w:rFonts w:ascii="Calibri" w:hAnsi="Calibri" w:cs="Arial"/>
          <w:color w:val="000000" w:themeColor="text1"/>
        </w:rPr>
        <w:t xml:space="preserve"> from the carrier peptide</w:t>
      </w:r>
      <w:r w:rsidR="00A56A01" w:rsidRPr="009B6E6B">
        <w:rPr>
          <w:rFonts w:ascii="Calibri" w:hAnsi="Calibri" w:cs="Arial"/>
          <w:color w:val="000000" w:themeColor="text1"/>
        </w:rPr>
        <w:t xml:space="preserve"> into the target organelle for expression</w:t>
      </w:r>
      <w:r w:rsidR="00D860F7" w:rsidRPr="009B6E6B">
        <w:rPr>
          <w:rFonts w:ascii="Calibri" w:hAnsi="Calibri" w:cs="Arial"/>
          <w:color w:val="000000" w:themeColor="text1"/>
        </w:rPr>
        <w:t xml:space="preserve">. </w:t>
      </w:r>
      <w:r w:rsidR="00483A9D" w:rsidRPr="009B6E6B">
        <w:rPr>
          <w:rFonts w:ascii="Calibri" w:hAnsi="Calibri" w:cs="Arial"/>
          <w:color w:val="000000" w:themeColor="text1"/>
        </w:rPr>
        <w:t>Secondly, u</w:t>
      </w:r>
      <w:r w:rsidR="00845779" w:rsidRPr="009B6E6B">
        <w:rPr>
          <w:rFonts w:ascii="Calibri" w:hAnsi="Calibri" w:cs="Arial"/>
          <w:color w:val="000000" w:themeColor="text1"/>
        </w:rPr>
        <w:t xml:space="preserve">sing this DNA delivery system, the transient expression of exogenous reporter genes was successfully achieved in </w:t>
      </w:r>
      <w:r w:rsidR="00CF7149" w:rsidRPr="009B6E6B">
        <w:rPr>
          <w:rFonts w:ascii="Calibri" w:hAnsi="Calibri" w:cs="Arial"/>
          <w:color w:val="000000" w:themeColor="text1"/>
        </w:rPr>
        <w:t xml:space="preserve">the cytosolic and mitochondrial compartment </w:t>
      </w:r>
      <w:r w:rsidR="00782105" w:rsidRPr="009B6E6B">
        <w:rPr>
          <w:rFonts w:ascii="Calibri" w:hAnsi="Calibri" w:cs="Arial"/>
          <w:color w:val="000000" w:themeColor="text1"/>
        </w:rPr>
        <w:t>of cells. Stable incorporation and expression of the introduced genes in the plant nuclear/</w:t>
      </w:r>
      <w:proofErr w:type="spellStart"/>
      <w:r w:rsidR="00782105" w:rsidRPr="009B6E6B">
        <w:rPr>
          <w:rFonts w:ascii="Calibri" w:hAnsi="Calibri" w:cs="Arial"/>
          <w:color w:val="000000" w:themeColor="text1"/>
        </w:rPr>
        <w:t>organellar</w:t>
      </w:r>
      <w:proofErr w:type="spellEnd"/>
      <w:r w:rsidR="00782105" w:rsidRPr="009B6E6B">
        <w:rPr>
          <w:rFonts w:ascii="Calibri" w:hAnsi="Calibri" w:cs="Arial"/>
          <w:color w:val="000000" w:themeColor="text1"/>
        </w:rPr>
        <w:t xml:space="preserve"> genome have not been established yet, however, due to the absence of suitable selection strategies.</w:t>
      </w:r>
    </w:p>
    <w:p w14:paraId="47F32EFF" w14:textId="77777777" w:rsidR="007931D6" w:rsidRPr="009B6E6B" w:rsidRDefault="007931D6" w:rsidP="009B6E6B">
      <w:pPr>
        <w:rPr>
          <w:rFonts w:ascii="Calibri" w:hAnsi="Calibri" w:cs="Arial"/>
        </w:rPr>
      </w:pPr>
    </w:p>
    <w:p w14:paraId="02E85979" w14:textId="605149FB" w:rsidR="00F868CC" w:rsidRPr="009B6E6B" w:rsidRDefault="00F868CC" w:rsidP="009B6E6B">
      <w:pPr>
        <w:rPr>
          <w:rFonts w:ascii="Calibri" w:hAnsi="Calibri" w:cs="Arial"/>
          <w:color w:val="000000" w:themeColor="text1"/>
        </w:rPr>
      </w:pPr>
      <w:r w:rsidRPr="009B6E6B">
        <w:rPr>
          <w:rFonts w:ascii="Calibri" w:hAnsi="Calibri" w:cs="Arial"/>
          <w:color w:val="000000" w:themeColor="text1"/>
        </w:rPr>
        <w:t>While acknowledging</w:t>
      </w:r>
      <w:r w:rsidR="00317C29" w:rsidRPr="009B6E6B">
        <w:rPr>
          <w:rFonts w:ascii="Calibri" w:hAnsi="Calibri" w:cs="Arial"/>
          <w:color w:val="000000" w:themeColor="text1"/>
        </w:rPr>
        <w:t xml:space="preserve"> that</w:t>
      </w:r>
      <w:r w:rsidRPr="009B6E6B">
        <w:rPr>
          <w:rFonts w:ascii="Calibri" w:hAnsi="Calibri" w:cs="Arial"/>
          <w:color w:val="000000" w:themeColor="text1"/>
        </w:rPr>
        <w:t xml:space="preserve"> the</w:t>
      </w:r>
      <w:r w:rsidR="00317C29" w:rsidRPr="009B6E6B">
        <w:rPr>
          <w:rFonts w:ascii="Calibri" w:hAnsi="Calibri" w:cs="Arial"/>
          <w:color w:val="000000" w:themeColor="text1"/>
        </w:rPr>
        <w:t>re are</w:t>
      </w:r>
      <w:r w:rsidRPr="009B6E6B">
        <w:rPr>
          <w:rFonts w:ascii="Calibri" w:hAnsi="Calibri" w:cs="Arial"/>
          <w:color w:val="000000" w:themeColor="text1"/>
        </w:rPr>
        <w:t xml:space="preserve"> </w:t>
      </w:r>
      <w:r w:rsidR="00317C29" w:rsidRPr="009B6E6B">
        <w:rPr>
          <w:rFonts w:ascii="Calibri" w:hAnsi="Calibri" w:cs="Arial"/>
          <w:color w:val="000000" w:themeColor="text1"/>
        </w:rPr>
        <w:t>areas</w:t>
      </w:r>
      <w:r w:rsidRPr="009B6E6B">
        <w:rPr>
          <w:rFonts w:ascii="Calibri" w:hAnsi="Calibri" w:cs="Arial"/>
          <w:color w:val="000000" w:themeColor="text1"/>
        </w:rPr>
        <w:t xml:space="preserve"> </w:t>
      </w:r>
      <w:r w:rsidR="00317C29" w:rsidRPr="009B6E6B">
        <w:rPr>
          <w:rFonts w:ascii="Calibri" w:hAnsi="Calibri" w:cs="Arial"/>
          <w:color w:val="000000" w:themeColor="text1"/>
        </w:rPr>
        <w:t>for improvement or further development</w:t>
      </w:r>
      <w:r w:rsidRPr="009B6E6B">
        <w:rPr>
          <w:rFonts w:ascii="Calibri" w:hAnsi="Calibri" w:cs="Arial"/>
          <w:color w:val="000000" w:themeColor="text1"/>
        </w:rPr>
        <w:t xml:space="preserve">, the peptide-derived </w:t>
      </w:r>
      <w:r w:rsidR="00317C29" w:rsidRPr="009B6E6B">
        <w:rPr>
          <w:rFonts w:ascii="Calibri" w:hAnsi="Calibri" w:cs="Arial"/>
          <w:color w:val="000000" w:themeColor="text1"/>
        </w:rPr>
        <w:t xml:space="preserve">strategy described here remains a simple and </w:t>
      </w:r>
      <w:r w:rsidR="00AF604F" w:rsidRPr="009B6E6B">
        <w:rPr>
          <w:rFonts w:ascii="Calibri" w:hAnsi="Calibri" w:cs="Arial"/>
          <w:color w:val="000000" w:themeColor="text1"/>
        </w:rPr>
        <w:t>versatile</w:t>
      </w:r>
      <w:r w:rsidR="00317C29" w:rsidRPr="009B6E6B">
        <w:rPr>
          <w:rFonts w:ascii="Calibri" w:hAnsi="Calibri" w:cs="Arial"/>
          <w:color w:val="000000" w:themeColor="text1"/>
        </w:rPr>
        <w:t xml:space="preserve"> technique that</w:t>
      </w:r>
      <w:r w:rsidRPr="009B6E6B">
        <w:rPr>
          <w:rFonts w:ascii="Calibri" w:hAnsi="Calibri" w:cs="Arial"/>
          <w:color w:val="000000" w:themeColor="text1"/>
        </w:rPr>
        <w:t xml:space="preserve"> </w:t>
      </w:r>
      <w:r w:rsidR="00317C29" w:rsidRPr="009B6E6B">
        <w:rPr>
          <w:rFonts w:ascii="Calibri" w:hAnsi="Calibri" w:cs="Arial"/>
          <w:color w:val="000000" w:themeColor="text1"/>
        </w:rPr>
        <w:t>has paved the way</w:t>
      </w:r>
      <w:r w:rsidRPr="009B6E6B">
        <w:rPr>
          <w:rFonts w:ascii="Calibri" w:hAnsi="Calibri" w:cs="Arial"/>
          <w:color w:val="000000" w:themeColor="text1"/>
        </w:rPr>
        <w:t xml:space="preserve"> for the delivery of various cargoes into</w:t>
      </w:r>
      <w:r w:rsidR="00317C29" w:rsidRPr="009B6E6B">
        <w:rPr>
          <w:rFonts w:ascii="Calibri" w:hAnsi="Calibri" w:cs="Arial"/>
          <w:color w:val="000000" w:themeColor="text1"/>
        </w:rPr>
        <w:t xml:space="preserve"> diverse plant types</w:t>
      </w:r>
      <w:r w:rsidRPr="009B6E6B">
        <w:rPr>
          <w:rFonts w:ascii="Calibri" w:hAnsi="Calibri" w:cs="Arial"/>
          <w:color w:val="000000" w:themeColor="text1"/>
        </w:rPr>
        <w:t>.</w:t>
      </w:r>
    </w:p>
    <w:p w14:paraId="26BD1E85" w14:textId="77777777" w:rsidR="00F868CC" w:rsidRPr="009B6E6B" w:rsidRDefault="00F868CC" w:rsidP="009B6E6B">
      <w:pPr>
        <w:rPr>
          <w:rFonts w:ascii="Calibri" w:hAnsi="Calibri" w:cs="Arial"/>
        </w:rPr>
      </w:pPr>
    </w:p>
    <w:p w14:paraId="54CE716D" w14:textId="77777777" w:rsidR="00B94C57" w:rsidRDefault="009B1737" w:rsidP="009B6E6B">
      <w:pPr>
        <w:widowControl w:val="0"/>
        <w:autoSpaceDE w:val="0"/>
        <w:autoSpaceDN w:val="0"/>
        <w:adjustRightInd w:val="0"/>
        <w:rPr>
          <w:rFonts w:ascii="Calibri" w:hAnsi="Calibri" w:cs="Arial"/>
        </w:rPr>
      </w:pPr>
      <w:r w:rsidRPr="009B6E6B">
        <w:rPr>
          <w:rFonts w:ascii="Calibri" w:hAnsi="Calibri" w:cs="Arial"/>
          <w:b/>
          <w:bCs/>
        </w:rPr>
        <w:t>ACKNOWLEDGMENTS</w:t>
      </w:r>
      <w:r w:rsidR="00BE5F4A" w:rsidRPr="009B6E6B">
        <w:rPr>
          <w:rFonts w:ascii="Calibri" w:hAnsi="Calibri" w:cs="Arial"/>
          <w:b/>
          <w:bCs/>
        </w:rPr>
        <w:t>:</w:t>
      </w:r>
      <w:r w:rsidR="00BE5F4A" w:rsidRPr="009B6E6B">
        <w:rPr>
          <w:rFonts w:ascii="Calibri" w:hAnsi="Calibri" w:cs="Arial"/>
        </w:rPr>
        <w:t xml:space="preserve"> </w:t>
      </w:r>
    </w:p>
    <w:p w14:paraId="2D102325" w14:textId="0EE247E7" w:rsidR="0052678E" w:rsidRPr="009B6E6B" w:rsidRDefault="00C22D29" w:rsidP="009B6E6B">
      <w:pPr>
        <w:widowControl w:val="0"/>
        <w:autoSpaceDE w:val="0"/>
        <w:autoSpaceDN w:val="0"/>
        <w:adjustRightInd w:val="0"/>
        <w:rPr>
          <w:rFonts w:ascii="Calibri" w:hAnsi="Calibri" w:cs="Arial"/>
        </w:rPr>
      </w:pPr>
      <w:r w:rsidRPr="009B6E6B">
        <w:rPr>
          <w:rFonts w:ascii="Calibri" w:hAnsi="Calibri" w:cs="Arial"/>
        </w:rPr>
        <w:t>The authors would like to acknowledge funding from the New Energy and Industrial Technology Development Organization</w:t>
      </w:r>
      <w:r w:rsidR="00584EF6" w:rsidRPr="009B6E6B">
        <w:rPr>
          <w:rFonts w:ascii="Calibri" w:hAnsi="Calibri" w:cs="Arial"/>
        </w:rPr>
        <w:t xml:space="preserve"> (NEDO)</w:t>
      </w:r>
      <w:r w:rsidRPr="009B6E6B">
        <w:rPr>
          <w:rFonts w:ascii="Calibri" w:hAnsi="Calibri" w:cs="Arial"/>
        </w:rPr>
        <w:t>, Japan</w:t>
      </w:r>
      <w:r w:rsidR="00584EF6" w:rsidRPr="009B6E6B">
        <w:rPr>
          <w:rFonts w:ascii="Calibri" w:hAnsi="Calibri" w:cs="Arial"/>
        </w:rPr>
        <w:t xml:space="preserve"> and the Cross-ministerial Strategic Innovation Promotion Program (SIP), Japan</w:t>
      </w:r>
      <w:r w:rsidRPr="009B6E6B">
        <w:rPr>
          <w:rFonts w:ascii="Calibri" w:hAnsi="Calibri" w:cs="Arial"/>
        </w:rPr>
        <w:t>.</w:t>
      </w:r>
    </w:p>
    <w:p w14:paraId="5F2102CE" w14:textId="77777777" w:rsidR="0052678E" w:rsidRPr="009B6E6B" w:rsidRDefault="0052678E" w:rsidP="009B6E6B">
      <w:pPr>
        <w:widowControl w:val="0"/>
        <w:autoSpaceDE w:val="0"/>
        <w:autoSpaceDN w:val="0"/>
        <w:adjustRightInd w:val="0"/>
        <w:rPr>
          <w:rFonts w:ascii="Calibri" w:hAnsi="Calibri" w:cs="Arial"/>
          <w:color w:val="000000"/>
        </w:rPr>
      </w:pPr>
    </w:p>
    <w:p w14:paraId="52CD0058" w14:textId="77777777" w:rsidR="00B94C57" w:rsidRDefault="009B1737" w:rsidP="009B6E6B">
      <w:pPr>
        <w:widowControl w:val="0"/>
        <w:autoSpaceDE w:val="0"/>
        <w:autoSpaceDN w:val="0"/>
        <w:adjustRightInd w:val="0"/>
        <w:rPr>
          <w:rFonts w:ascii="Calibri" w:hAnsi="Calibri" w:cs="Arial"/>
          <w:b/>
        </w:rPr>
      </w:pPr>
      <w:r w:rsidRPr="009B6E6B">
        <w:rPr>
          <w:rFonts w:ascii="Calibri" w:hAnsi="Calibri" w:cs="Arial"/>
          <w:b/>
        </w:rPr>
        <w:t>DISCLOSURES</w:t>
      </w:r>
      <w:r w:rsidR="00F65FA1" w:rsidRPr="009B6E6B">
        <w:rPr>
          <w:rFonts w:ascii="Calibri" w:hAnsi="Calibri" w:cs="Arial"/>
          <w:b/>
        </w:rPr>
        <w:t xml:space="preserve">: </w:t>
      </w:r>
    </w:p>
    <w:p w14:paraId="5DE88410" w14:textId="1D93138D" w:rsidR="0052678E" w:rsidRPr="009B6E6B" w:rsidRDefault="0052678E" w:rsidP="009B6E6B">
      <w:pPr>
        <w:widowControl w:val="0"/>
        <w:autoSpaceDE w:val="0"/>
        <w:autoSpaceDN w:val="0"/>
        <w:adjustRightInd w:val="0"/>
        <w:rPr>
          <w:rFonts w:ascii="Calibri" w:hAnsi="Calibri" w:cs="Arial"/>
          <w:b/>
        </w:rPr>
      </w:pPr>
      <w:r w:rsidRPr="009B6E6B">
        <w:rPr>
          <w:rFonts w:ascii="Calibri" w:hAnsi="Calibri" w:cs="Arial"/>
        </w:rPr>
        <w:t>The a</w:t>
      </w:r>
      <w:r w:rsidR="00642366" w:rsidRPr="009B6E6B">
        <w:rPr>
          <w:rFonts w:ascii="Calibri" w:hAnsi="Calibri" w:cs="Arial"/>
        </w:rPr>
        <w:t>uthors have nothing to disclose.</w:t>
      </w:r>
    </w:p>
    <w:p w14:paraId="3C1F5405" w14:textId="77777777" w:rsidR="00BE5F4A" w:rsidRPr="009B6E6B" w:rsidRDefault="00BE5F4A" w:rsidP="009B6E6B">
      <w:pPr>
        <w:rPr>
          <w:rFonts w:ascii="Calibri" w:hAnsi="Calibri" w:cs="Arial"/>
          <w:bCs/>
        </w:rPr>
      </w:pPr>
    </w:p>
    <w:p w14:paraId="7BA6A42B" w14:textId="570F586A" w:rsidR="002C3A1D" w:rsidRPr="009B6E6B" w:rsidRDefault="009B1737" w:rsidP="009B6E6B">
      <w:pPr>
        <w:rPr>
          <w:rFonts w:ascii="Calibri" w:hAnsi="Calibri" w:cs="Arial"/>
        </w:rPr>
      </w:pPr>
      <w:r w:rsidRPr="009B6E6B">
        <w:rPr>
          <w:rFonts w:ascii="Calibri" w:hAnsi="Calibri" w:cs="Arial"/>
          <w:b/>
          <w:bCs/>
        </w:rPr>
        <w:t>REFERENCES</w:t>
      </w:r>
      <w:r w:rsidR="00C3569A" w:rsidRPr="009B6E6B">
        <w:rPr>
          <w:rFonts w:ascii="Calibri" w:hAnsi="Calibri" w:cs="Arial"/>
        </w:rPr>
        <w:t xml:space="preserve"> </w:t>
      </w:r>
    </w:p>
    <w:p w14:paraId="6F563CC8" w14:textId="6B47F34F" w:rsidR="00E541C8" w:rsidRPr="00E541C8" w:rsidRDefault="002C3A1D" w:rsidP="00E541C8">
      <w:pPr>
        <w:ind w:left="720" w:hanging="720"/>
        <w:rPr>
          <w:rFonts w:ascii="Calibri" w:hAnsi="Calibri" w:cs="Arial"/>
          <w:noProof/>
        </w:rPr>
      </w:pPr>
      <w:r w:rsidRPr="009B6E6B">
        <w:rPr>
          <w:rFonts w:cs="Arial"/>
        </w:rPr>
        <w:fldChar w:fldCharType="begin"/>
      </w:r>
      <w:r w:rsidRPr="009B6E6B">
        <w:rPr>
          <w:rFonts w:cs="Arial"/>
        </w:rPr>
        <w:instrText xml:space="preserve"> ADDIN EN.REFLIST </w:instrText>
      </w:r>
      <w:r w:rsidRPr="009B6E6B">
        <w:rPr>
          <w:rFonts w:cs="Arial"/>
        </w:rPr>
        <w:fldChar w:fldCharType="separate"/>
      </w:r>
      <w:bookmarkStart w:id="1" w:name="_ENREF_1"/>
      <w:r w:rsidR="00E541C8" w:rsidRPr="00E541C8">
        <w:rPr>
          <w:rFonts w:ascii="Calibri" w:hAnsi="Calibri" w:cs="Arial"/>
          <w:noProof/>
        </w:rPr>
        <w:t>1.</w:t>
      </w:r>
      <w:r w:rsidR="00E541C8" w:rsidRPr="00E541C8">
        <w:rPr>
          <w:rFonts w:ascii="Calibri" w:hAnsi="Calibri" w:cs="Arial"/>
          <w:noProof/>
        </w:rPr>
        <w:tab/>
        <w:t>Altman, A. &amp; H</w:t>
      </w:r>
      <w:r w:rsidR="00E541C8" w:rsidRPr="00167BA0">
        <w:rPr>
          <w:rFonts w:ascii="Calibri" w:hAnsi="Calibri" w:cs="Arial"/>
          <w:noProof/>
        </w:rPr>
        <w:t>asegawa, P.M.</w:t>
      </w:r>
      <w:r w:rsidR="00167BA0" w:rsidRPr="00167BA0">
        <w:rPr>
          <w:rFonts w:ascii="Calibri" w:hAnsi="Calibri" w:cs="Arial"/>
          <w:noProof/>
        </w:rPr>
        <w:t xml:space="preserve"> </w:t>
      </w:r>
      <w:r w:rsidR="00167BA0" w:rsidRPr="00167BA0">
        <w:rPr>
          <w:rFonts w:ascii="Calibri" w:hAnsi="Calibri"/>
          <w:noProof/>
        </w:rPr>
        <w:t xml:space="preserve">Plant biotechnology and agriculture: Prospects for the 21st century. Academic Press, Cambridge, MA </w:t>
      </w:r>
      <w:hyperlink r:id="rId9" w:history="1">
        <w:r w:rsidR="00167BA0" w:rsidRPr="00167BA0">
          <w:rPr>
            <w:rStyle w:val="Hyperlink"/>
            <w:rFonts w:ascii="Calibri" w:eastAsia="Times New Roman" w:hAnsi="Calibri"/>
          </w:rPr>
          <w:t>10.5860/choice.49-6883</w:t>
        </w:r>
      </w:hyperlink>
      <w:r w:rsidR="00167BA0" w:rsidRPr="00167BA0">
        <w:rPr>
          <w:rFonts w:ascii="Calibri" w:hAnsi="Calibri"/>
          <w:noProof/>
        </w:rPr>
        <w:t xml:space="preserve"> (2011)</w:t>
      </w:r>
      <w:r w:rsidR="00E541C8" w:rsidRPr="00167BA0">
        <w:rPr>
          <w:rFonts w:ascii="Calibri" w:hAnsi="Calibri" w:cs="Arial"/>
          <w:noProof/>
        </w:rPr>
        <w:t>.</w:t>
      </w:r>
      <w:bookmarkEnd w:id="1"/>
    </w:p>
    <w:p w14:paraId="33058465" w14:textId="297B29C6" w:rsidR="00E541C8" w:rsidRPr="00E541C8" w:rsidRDefault="00E541C8" w:rsidP="00E541C8">
      <w:pPr>
        <w:ind w:left="720" w:hanging="720"/>
        <w:rPr>
          <w:rFonts w:ascii="Calibri" w:hAnsi="Calibri" w:cs="Arial"/>
          <w:noProof/>
        </w:rPr>
      </w:pPr>
      <w:bookmarkStart w:id="2" w:name="_ENREF_2"/>
      <w:r w:rsidRPr="00E541C8">
        <w:rPr>
          <w:rFonts w:ascii="Calibri" w:hAnsi="Calibri" w:cs="Arial"/>
          <w:noProof/>
        </w:rPr>
        <w:t>2.</w:t>
      </w:r>
      <w:r w:rsidRPr="00E541C8">
        <w:rPr>
          <w:rFonts w:ascii="Calibri" w:hAnsi="Calibri" w:cs="Arial"/>
          <w:noProof/>
        </w:rPr>
        <w:tab/>
        <w:t xml:space="preserve">Horn, M.E., Woodard, S.L. &amp; Howard, J.A. Plant molecular farming: systems and products. </w:t>
      </w:r>
      <w:r w:rsidRPr="00E541C8">
        <w:rPr>
          <w:rFonts w:ascii="Calibri" w:hAnsi="Calibri" w:cs="Arial"/>
          <w:i/>
          <w:noProof/>
        </w:rPr>
        <w:t>Plant Cell Rep.</w:t>
      </w:r>
      <w:r w:rsidRPr="00E541C8">
        <w:rPr>
          <w:rFonts w:ascii="Calibri" w:hAnsi="Calibri" w:cs="Arial"/>
          <w:noProof/>
        </w:rPr>
        <w:t xml:space="preserve"> </w:t>
      </w:r>
      <w:r w:rsidRPr="00E541C8">
        <w:rPr>
          <w:rFonts w:ascii="Calibri" w:hAnsi="Calibri" w:cs="Arial"/>
          <w:b/>
          <w:noProof/>
        </w:rPr>
        <w:t>22</w:t>
      </w:r>
      <w:r w:rsidRPr="00E541C8">
        <w:rPr>
          <w:rFonts w:ascii="Calibri" w:hAnsi="Calibri" w:cs="Arial"/>
          <w:noProof/>
        </w:rPr>
        <w:t>, 711-720</w:t>
      </w:r>
      <w:r w:rsidR="00167BA0">
        <w:rPr>
          <w:rFonts w:ascii="Calibri" w:hAnsi="Calibri" w:cs="Arial"/>
          <w:noProof/>
        </w:rPr>
        <w:t xml:space="preserve"> </w:t>
      </w:r>
      <w:hyperlink r:id="rId10" w:history="1">
        <w:r w:rsidR="00167BA0" w:rsidRPr="00167BA0">
          <w:rPr>
            <w:rStyle w:val="Hyperlink"/>
            <w:rFonts w:ascii="Calibri" w:hAnsi="Calibri" w:cs="Arial"/>
            <w:noProof/>
          </w:rPr>
          <w:t xml:space="preserve">10.1007/s00299-004-0767-1 </w:t>
        </w:r>
      </w:hyperlink>
      <w:r w:rsidRPr="00E541C8">
        <w:rPr>
          <w:rFonts w:ascii="Calibri" w:hAnsi="Calibri" w:cs="Arial"/>
          <w:noProof/>
        </w:rPr>
        <w:t>(2004).</w:t>
      </w:r>
      <w:bookmarkEnd w:id="2"/>
    </w:p>
    <w:p w14:paraId="1B901B66" w14:textId="5D8301C9" w:rsidR="00E541C8" w:rsidRPr="00E541C8" w:rsidRDefault="00E541C8" w:rsidP="00E541C8">
      <w:pPr>
        <w:ind w:left="720" w:hanging="720"/>
        <w:rPr>
          <w:rFonts w:ascii="Calibri" w:hAnsi="Calibri" w:cs="Arial"/>
          <w:noProof/>
        </w:rPr>
      </w:pPr>
      <w:bookmarkStart w:id="3" w:name="_ENREF_3"/>
      <w:r w:rsidRPr="00E541C8">
        <w:rPr>
          <w:rFonts w:ascii="Calibri" w:hAnsi="Calibri" w:cs="Arial"/>
          <w:noProof/>
        </w:rPr>
        <w:t>3.</w:t>
      </w:r>
      <w:r w:rsidRPr="00E541C8">
        <w:rPr>
          <w:rFonts w:ascii="Calibri" w:hAnsi="Calibri" w:cs="Arial"/>
          <w:noProof/>
        </w:rPr>
        <w:tab/>
        <w:t xml:space="preserve">Gelvin, S.B. Agrobacterium-mediated plant transformation: the biology behind the "gene-jockeying" tool. </w:t>
      </w:r>
      <w:r w:rsidRPr="00E541C8">
        <w:rPr>
          <w:rFonts w:ascii="Calibri" w:hAnsi="Calibri" w:cs="Arial"/>
          <w:i/>
          <w:noProof/>
        </w:rPr>
        <w:t>Microbiol. Mol. Biol. Rev.</w:t>
      </w:r>
      <w:r w:rsidRPr="00E541C8">
        <w:rPr>
          <w:rFonts w:ascii="Calibri" w:hAnsi="Calibri" w:cs="Arial"/>
          <w:noProof/>
        </w:rPr>
        <w:t xml:space="preserve"> </w:t>
      </w:r>
      <w:r w:rsidRPr="00E541C8">
        <w:rPr>
          <w:rFonts w:ascii="Calibri" w:hAnsi="Calibri" w:cs="Arial"/>
          <w:b/>
          <w:noProof/>
        </w:rPr>
        <w:t>67</w:t>
      </w:r>
      <w:r w:rsidRPr="00E541C8">
        <w:rPr>
          <w:rFonts w:ascii="Calibri" w:hAnsi="Calibri" w:cs="Arial"/>
          <w:noProof/>
        </w:rPr>
        <w:t>, 16-37</w:t>
      </w:r>
      <w:r w:rsidR="00167BA0" w:rsidRPr="00167BA0">
        <w:rPr>
          <w:rFonts w:ascii="Calibri" w:hAnsi="Calibri" w:cs="Arial"/>
          <w:noProof/>
        </w:rPr>
        <w:t xml:space="preserve"> </w:t>
      </w:r>
      <w:hyperlink r:id="rId11" w:history="1">
        <w:r w:rsidR="00167BA0" w:rsidRPr="00167BA0">
          <w:rPr>
            <w:rStyle w:val="Hyperlink"/>
            <w:rFonts w:ascii="Calibri" w:hAnsi="Calibri" w:cs="Arial"/>
            <w:noProof/>
          </w:rPr>
          <w:t xml:space="preserve">10.1128/mmbr.67.1.16-37.2003 </w:t>
        </w:r>
      </w:hyperlink>
      <w:r w:rsidRPr="00E541C8">
        <w:rPr>
          <w:rFonts w:ascii="Calibri" w:hAnsi="Calibri" w:cs="Arial"/>
          <w:noProof/>
        </w:rPr>
        <w:t>(2003).</w:t>
      </w:r>
      <w:bookmarkEnd w:id="3"/>
    </w:p>
    <w:p w14:paraId="645027CF" w14:textId="76A25D10" w:rsidR="00E541C8" w:rsidRPr="00E541C8" w:rsidRDefault="00E541C8" w:rsidP="00E541C8">
      <w:pPr>
        <w:ind w:left="720" w:hanging="720"/>
        <w:rPr>
          <w:rFonts w:ascii="Calibri" w:hAnsi="Calibri" w:cs="Arial"/>
          <w:noProof/>
        </w:rPr>
      </w:pPr>
      <w:bookmarkStart w:id="4" w:name="_ENREF_4"/>
      <w:r w:rsidRPr="00E541C8">
        <w:rPr>
          <w:rFonts w:ascii="Calibri" w:hAnsi="Calibri" w:cs="Arial"/>
          <w:noProof/>
        </w:rPr>
        <w:t>4.</w:t>
      </w:r>
      <w:r w:rsidRPr="00E541C8">
        <w:rPr>
          <w:rFonts w:ascii="Calibri" w:hAnsi="Calibri" w:cs="Arial"/>
          <w:noProof/>
        </w:rPr>
        <w:tab/>
        <w:t xml:space="preserve">Klein, T.M., Wolf, E.D., Wu, R. &amp; Sanford, J.C. High-velocity microprojectiles for delivering nucleic acids into living cells. </w:t>
      </w:r>
      <w:r w:rsidRPr="00E541C8">
        <w:rPr>
          <w:rFonts w:ascii="Calibri" w:hAnsi="Calibri" w:cs="Arial"/>
          <w:i/>
          <w:noProof/>
        </w:rPr>
        <w:t>Nature</w:t>
      </w:r>
      <w:r w:rsidRPr="00E541C8">
        <w:rPr>
          <w:rFonts w:ascii="Calibri" w:hAnsi="Calibri" w:cs="Arial"/>
          <w:noProof/>
        </w:rPr>
        <w:t xml:space="preserve"> </w:t>
      </w:r>
      <w:r w:rsidRPr="00E541C8">
        <w:rPr>
          <w:rFonts w:ascii="Calibri" w:hAnsi="Calibri" w:cs="Arial"/>
          <w:b/>
          <w:noProof/>
        </w:rPr>
        <w:t>327</w:t>
      </w:r>
      <w:r w:rsidRPr="00E541C8">
        <w:rPr>
          <w:rFonts w:ascii="Calibri" w:hAnsi="Calibri" w:cs="Arial"/>
          <w:noProof/>
        </w:rPr>
        <w:t xml:space="preserve">, 70-73 </w:t>
      </w:r>
      <w:hyperlink r:id="rId12" w:history="1">
        <w:r w:rsidR="00167BA0" w:rsidRPr="00167BA0">
          <w:rPr>
            <w:rStyle w:val="Hyperlink"/>
            <w:rFonts w:ascii="Calibri" w:hAnsi="Calibri" w:cs="Arial"/>
            <w:noProof/>
          </w:rPr>
          <w:t xml:space="preserve">10.1038/327070a0 </w:t>
        </w:r>
      </w:hyperlink>
      <w:r w:rsidRPr="00E541C8">
        <w:rPr>
          <w:rFonts w:ascii="Calibri" w:hAnsi="Calibri" w:cs="Arial"/>
          <w:noProof/>
        </w:rPr>
        <w:t>(1987).</w:t>
      </w:r>
      <w:bookmarkEnd w:id="4"/>
    </w:p>
    <w:p w14:paraId="09332C62" w14:textId="54D97BFB" w:rsidR="00E541C8" w:rsidRPr="00E541C8" w:rsidRDefault="00E541C8" w:rsidP="00E541C8">
      <w:pPr>
        <w:ind w:left="720" w:hanging="720"/>
        <w:rPr>
          <w:rFonts w:ascii="Calibri" w:hAnsi="Calibri" w:cs="Arial"/>
          <w:noProof/>
        </w:rPr>
      </w:pPr>
      <w:bookmarkStart w:id="5" w:name="_ENREF_5"/>
      <w:r w:rsidRPr="00E541C8">
        <w:rPr>
          <w:rFonts w:ascii="Calibri" w:hAnsi="Calibri" w:cs="Arial"/>
          <w:noProof/>
        </w:rPr>
        <w:t>5.</w:t>
      </w:r>
      <w:r w:rsidRPr="00E541C8">
        <w:rPr>
          <w:rFonts w:ascii="Calibri" w:hAnsi="Calibri" w:cs="Arial"/>
          <w:noProof/>
        </w:rPr>
        <w:tab/>
        <w:t xml:space="preserve">Fromm, M., Taylor, L.P. &amp; Walbot, V. Expression of genes transferred into monocot and dicot plant cells by electroporation. </w:t>
      </w:r>
      <w:r w:rsidRPr="00E541C8">
        <w:rPr>
          <w:rFonts w:ascii="Calibri" w:hAnsi="Calibri" w:cs="Arial"/>
          <w:i/>
          <w:noProof/>
        </w:rPr>
        <w:t>Proc. Natl. Acad. Sci. U. S. A.</w:t>
      </w:r>
      <w:r w:rsidRPr="00E541C8">
        <w:rPr>
          <w:rFonts w:ascii="Calibri" w:hAnsi="Calibri" w:cs="Arial"/>
          <w:noProof/>
        </w:rPr>
        <w:t xml:space="preserve"> </w:t>
      </w:r>
      <w:r w:rsidRPr="00E541C8">
        <w:rPr>
          <w:rFonts w:ascii="Calibri" w:hAnsi="Calibri" w:cs="Arial"/>
          <w:b/>
          <w:noProof/>
        </w:rPr>
        <w:t>82</w:t>
      </w:r>
      <w:r w:rsidR="00717032">
        <w:rPr>
          <w:rFonts w:ascii="Calibri" w:hAnsi="Calibri" w:cs="Arial"/>
          <w:noProof/>
        </w:rPr>
        <w:t xml:space="preserve">, 5824-5828 </w:t>
      </w:r>
      <w:hyperlink r:id="rId13" w:history="1">
        <w:r w:rsidR="00717032" w:rsidRPr="00717032">
          <w:rPr>
            <w:rStyle w:val="Hyperlink"/>
            <w:rFonts w:ascii="Calibri" w:hAnsi="Calibri" w:cs="Arial"/>
            <w:noProof/>
          </w:rPr>
          <w:t xml:space="preserve">10.1073/pnas.82.17.5824 </w:t>
        </w:r>
      </w:hyperlink>
      <w:r w:rsidRPr="00E541C8">
        <w:rPr>
          <w:rFonts w:ascii="Calibri" w:hAnsi="Calibri" w:cs="Arial"/>
          <w:noProof/>
        </w:rPr>
        <w:t>(1985).</w:t>
      </w:r>
      <w:bookmarkEnd w:id="5"/>
    </w:p>
    <w:p w14:paraId="425E2AD2" w14:textId="4B2DFEF9" w:rsidR="00E541C8" w:rsidRPr="00E541C8" w:rsidRDefault="00E541C8" w:rsidP="00E541C8">
      <w:pPr>
        <w:ind w:left="720" w:hanging="720"/>
        <w:rPr>
          <w:rFonts w:ascii="Calibri" w:hAnsi="Calibri" w:cs="Arial"/>
          <w:noProof/>
        </w:rPr>
      </w:pPr>
      <w:bookmarkStart w:id="6" w:name="_ENREF_6"/>
      <w:r w:rsidRPr="00E541C8">
        <w:rPr>
          <w:rFonts w:ascii="Calibri" w:hAnsi="Calibri" w:cs="Arial"/>
          <w:noProof/>
        </w:rPr>
        <w:t>6.</w:t>
      </w:r>
      <w:r w:rsidRPr="00E541C8">
        <w:rPr>
          <w:rFonts w:ascii="Calibri" w:hAnsi="Calibri" w:cs="Arial"/>
          <w:noProof/>
        </w:rPr>
        <w:tab/>
        <w:t xml:space="preserve">Krens, F.A., Molendijk, L., Wullems, G.J. &amp; Schilperoort, R.A. In vitro transformation of plant protoplasts with Ti-plasmid DNA. </w:t>
      </w:r>
      <w:r w:rsidRPr="00E541C8">
        <w:rPr>
          <w:rFonts w:ascii="Calibri" w:hAnsi="Calibri" w:cs="Arial"/>
          <w:i/>
          <w:noProof/>
        </w:rPr>
        <w:t>Nature</w:t>
      </w:r>
      <w:r w:rsidRPr="00E541C8">
        <w:rPr>
          <w:rFonts w:ascii="Calibri" w:hAnsi="Calibri" w:cs="Arial"/>
          <w:noProof/>
        </w:rPr>
        <w:t xml:space="preserve"> </w:t>
      </w:r>
      <w:r w:rsidRPr="00E541C8">
        <w:rPr>
          <w:rFonts w:ascii="Calibri" w:hAnsi="Calibri" w:cs="Arial"/>
          <w:b/>
          <w:noProof/>
        </w:rPr>
        <w:t>296</w:t>
      </w:r>
      <w:r w:rsidRPr="00E541C8">
        <w:rPr>
          <w:rFonts w:ascii="Calibri" w:hAnsi="Calibri" w:cs="Arial"/>
          <w:noProof/>
        </w:rPr>
        <w:t xml:space="preserve">, 72-74 </w:t>
      </w:r>
      <w:hyperlink r:id="rId14" w:history="1">
        <w:r w:rsidR="00717032" w:rsidRPr="00717032">
          <w:rPr>
            <w:rStyle w:val="Hyperlink"/>
            <w:rFonts w:ascii="Calibri" w:hAnsi="Calibri" w:cs="Arial"/>
            <w:noProof/>
          </w:rPr>
          <w:t xml:space="preserve">10.1038/296072a0 </w:t>
        </w:r>
      </w:hyperlink>
      <w:r w:rsidRPr="00E541C8">
        <w:rPr>
          <w:rFonts w:ascii="Calibri" w:hAnsi="Calibri" w:cs="Arial"/>
          <w:noProof/>
        </w:rPr>
        <w:t>(1982).</w:t>
      </w:r>
      <w:bookmarkEnd w:id="6"/>
    </w:p>
    <w:p w14:paraId="0D82AAFD" w14:textId="6827D04C" w:rsidR="00E541C8" w:rsidRPr="00E541C8" w:rsidRDefault="00E541C8" w:rsidP="00E541C8">
      <w:pPr>
        <w:ind w:left="720" w:hanging="720"/>
        <w:rPr>
          <w:rFonts w:ascii="Calibri" w:hAnsi="Calibri" w:cs="Arial"/>
          <w:noProof/>
        </w:rPr>
      </w:pPr>
      <w:bookmarkStart w:id="7" w:name="_ENREF_7"/>
      <w:r w:rsidRPr="00E541C8">
        <w:rPr>
          <w:rFonts w:ascii="Calibri" w:hAnsi="Calibri" w:cs="Arial"/>
          <w:noProof/>
        </w:rPr>
        <w:t>7.</w:t>
      </w:r>
      <w:r w:rsidRPr="00E541C8">
        <w:rPr>
          <w:rFonts w:ascii="Calibri" w:hAnsi="Calibri" w:cs="Arial"/>
          <w:noProof/>
        </w:rPr>
        <w:tab/>
        <w:t xml:space="preserve">Birch, R.G. Plant transformation: problems and strategies for practical application. </w:t>
      </w:r>
      <w:r w:rsidRPr="00E541C8">
        <w:rPr>
          <w:rFonts w:ascii="Calibri" w:hAnsi="Calibri" w:cs="Arial"/>
          <w:i/>
          <w:noProof/>
        </w:rPr>
        <w:t>Annu. Rev. Plant Physiol. Plant Mol. Biol.</w:t>
      </w:r>
      <w:r w:rsidRPr="00E541C8">
        <w:rPr>
          <w:rFonts w:ascii="Calibri" w:hAnsi="Calibri" w:cs="Arial"/>
          <w:noProof/>
        </w:rPr>
        <w:t xml:space="preserve"> </w:t>
      </w:r>
      <w:r w:rsidRPr="00E541C8">
        <w:rPr>
          <w:rFonts w:ascii="Calibri" w:hAnsi="Calibri" w:cs="Arial"/>
          <w:b/>
          <w:noProof/>
        </w:rPr>
        <w:t>48</w:t>
      </w:r>
      <w:r w:rsidRPr="00E541C8">
        <w:rPr>
          <w:rFonts w:ascii="Calibri" w:hAnsi="Calibri" w:cs="Arial"/>
          <w:noProof/>
        </w:rPr>
        <w:t xml:space="preserve">, 297-326 </w:t>
      </w:r>
      <w:hyperlink r:id="rId15" w:history="1">
        <w:r w:rsidR="00717032" w:rsidRPr="00717032">
          <w:rPr>
            <w:rStyle w:val="Hyperlink"/>
            <w:rFonts w:ascii="Calibri" w:hAnsi="Calibri" w:cs="Arial"/>
            <w:noProof/>
          </w:rPr>
          <w:t xml:space="preserve">10.1146/annurev.arplant.48.1.297 </w:t>
        </w:r>
      </w:hyperlink>
      <w:r w:rsidRPr="00E541C8">
        <w:rPr>
          <w:rFonts w:ascii="Calibri" w:hAnsi="Calibri" w:cs="Arial"/>
          <w:noProof/>
        </w:rPr>
        <w:t>(1997).</w:t>
      </w:r>
      <w:bookmarkEnd w:id="7"/>
    </w:p>
    <w:p w14:paraId="6C4A4394" w14:textId="2E1CECDD" w:rsidR="00E541C8" w:rsidRPr="00E541C8" w:rsidRDefault="00E541C8" w:rsidP="00E541C8">
      <w:pPr>
        <w:ind w:left="720" w:hanging="720"/>
        <w:rPr>
          <w:rFonts w:ascii="Calibri" w:hAnsi="Calibri" w:cs="Arial"/>
          <w:noProof/>
        </w:rPr>
      </w:pPr>
      <w:bookmarkStart w:id="8" w:name="_ENREF_8"/>
      <w:r w:rsidRPr="00E541C8">
        <w:rPr>
          <w:rFonts w:ascii="Calibri" w:hAnsi="Calibri" w:cs="Arial"/>
          <w:noProof/>
        </w:rPr>
        <w:t>8.</w:t>
      </w:r>
      <w:r w:rsidRPr="00E541C8">
        <w:rPr>
          <w:rFonts w:ascii="Calibri" w:hAnsi="Calibri" w:cs="Arial"/>
          <w:noProof/>
        </w:rPr>
        <w:tab/>
        <w:t xml:space="preserve">Newell, C.A. Plant transformation technology. Developments and applications. </w:t>
      </w:r>
      <w:r w:rsidRPr="00E541C8">
        <w:rPr>
          <w:rFonts w:ascii="Calibri" w:hAnsi="Calibri" w:cs="Arial"/>
          <w:i/>
          <w:noProof/>
        </w:rPr>
        <w:t>Mol. Biotechnol.</w:t>
      </w:r>
      <w:r w:rsidRPr="00E541C8">
        <w:rPr>
          <w:rFonts w:ascii="Calibri" w:hAnsi="Calibri" w:cs="Arial"/>
          <w:noProof/>
        </w:rPr>
        <w:t xml:space="preserve"> </w:t>
      </w:r>
      <w:r w:rsidRPr="00E541C8">
        <w:rPr>
          <w:rFonts w:ascii="Calibri" w:hAnsi="Calibri" w:cs="Arial"/>
          <w:b/>
          <w:noProof/>
        </w:rPr>
        <w:t>16</w:t>
      </w:r>
      <w:r w:rsidRPr="00E541C8">
        <w:rPr>
          <w:rFonts w:ascii="Calibri" w:hAnsi="Calibri" w:cs="Arial"/>
          <w:noProof/>
        </w:rPr>
        <w:t xml:space="preserve">, 53-65 </w:t>
      </w:r>
      <w:hyperlink r:id="rId16" w:history="1">
        <w:r w:rsidR="00717032" w:rsidRPr="00717032">
          <w:rPr>
            <w:rStyle w:val="Hyperlink"/>
            <w:rFonts w:ascii="Calibri" w:hAnsi="Calibri" w:cs="Arial"/>
            <w:noProof/>
          </w:rPr>
          <w:t xml:space="preserve">10.1385/mb:16:1:53 </w:t>
        </w:r>
      </w:hyperlink>
      <w:r w:rsidRPr="00E541C8">
        <w:rPr>
          <w:rFonts w:ascii="Calibri" w:hAnsi="Calibri" w:cs="Arial"/>
          <w:noProof/>
        </w:rPr>
        <w:t>(2000).</w:t>
      </w:r>
      <w:bookmarkEnd w:id="8"/>
    </w:p>
    <w:p w14:paraId="2C69F4E8" w14:textId="5BE51561" w:rsidR="00E541C8" w:rsidRPr="00E541C8" w:rsidRDefault="00E541C8" w:rsidP="00E541C8">
      <w:pPr>
        <w:ind w:left="720" w:hanging="720"/>
        <w:rPr>
          <w:rFonts w:ascii="Calibri" w:hAnsi="Calibri" w:cs="Arial"/>
          <w:noProof/>
        </w:rPr>
      </w:pPr>
      <w:bookmarkStart w:id="9" w:name="_ENREF_9"/>
      <w:r w:rsidRPr="00E541C8">
        <w:rPr>
          <w:rFonts w:ascii="Calibri" w:hAnsi="Calibri" w:cs="Arial"/>
          <w:noProof/>
        </w:rPr>
        <w:t>9.</w:t>
      </w:r>
      <w:r w:rsidRPr="00E541C8">
        <w:rPr>
          <w:rFonts w:ascii="Calibri" w:hAnsi="Calibri" w:cs="Arial"/>
          <w:noProof/>
        </w:rPr>
        <w:tab/>
        <w:t xml:space="preserve">Nielsen, K.M., Bones, A.M., Smalla, K. &amp; van Elsas, J.D. Horizontal gene transfer from transgenic plants to terrestrial bacteria--a rare event? </w:t>
      </w:r>
      <w:r w:rsidRPr="00E541C8">
        <w:rPr>
          <w:rFonts w:ascii="Calibri" w:hAnsi="Calibri" w:cs="Arial"/>
          <w:i/>
          <w:noProof/>
        </w:rPr>
        <w:t>FEMS Microbiol. Rev.</w:t>
      </w:r>
      <w:r w:rsidRPr="00E541C8">
        <w:rPr>
          <w:rFonts w:ascii="Calibri" w:hAnsi="Calibri" w:cs="Arial"/>
          <w:noProof/>
        </w:rPr>
        <w:t xml:space="preserve"> </w:t>
      </w:r>
      <w:r w:rsidRPr="00E541C8">
        <w:rPr>
          <w:rFonts w:ascii="Calibri" w:hAnsi="Calibri" w:cs="Arial"/>
          <w:b/>
          <w:noProof/>
        </w:rPr>
        <w:t>22</w:t>
      </w:r>
      <w:r w:rsidRPr="00E541C8">
        <w:rPr>
          <w:rFonts w:ascii="Calibri" w:hAnsi="Calibri" w:cs="Arial"/>
          <w:noProof/>
        </w:rPr>
        <w:t>, 79-103</w:t>
      </w:r>
      <w:r w:rsidR="00717032">
        <w:rPr>
          <w:rFonts w:ascii="Calibri" w:hAnsi="Calibri" w:cs="Arial"/>
          <w:noProof/>
        </w:rPr>
        <w:t xml:space="preserve"> </w:t>
      </w:r>
      <w:hyperlink r:id="rId17" w:history="1">
        <w:r w:rsidR="00717032" w:rsidRPr="00717032">
          <w:rPr>
            <w:rStyle w:val="Hyperlink"/>
            <w:rFonts w:ascii="Calibri" w:hAnsi="Calibri" w:cs="Arial"/>
            <w:noProof/>
          </w:rPr>
          <w:t xml:space="preserve">10.1111/j.1574-6976.1998.tb00362.x </w:t>
        </w:r>
      </w:hyperlink>
      <w:r w:rsidRPr="00E541C8">
        <w:rPr>
          <w:rFonts w:ascii="Calibri" w:hAnsi="Calibri" w:cs="Arial"/>
          <w:noProof/>
        </w:rPr>
        <w:t>(1998).</w:t>
      </w:r>
      <w:bookmarkEnd w:id="9"/>
    </w:p>
    <w:p w14:paraId="2E4F31A8" w14:textId="50F1B495" w:rsidR="00E541C8" w:rsidRPr="00E541C8" w:rsidRDefault="00E541C8" w:rsidP="00E541C8">
      <w:pPr>
        <w:ind w:left="720" w:hanging="720"/>
        <w:rPr>
          <w:rFonts w:ascii="Calibri" w:hAnsi="Calibri" w:cs="Arial"/>
          <w:noProof/>
        </w:rPr>
      </w:pPr>
      <w:bookmarkStart w:id="10" w:name="_ENREF_10"/>
      <w:r w:rsidRPr="00E541C8">
        <w:rPr>
          <w:rFonts w:ascii="Calibri" w:hAnsi="Calibri" w:cs="Arial"/>
          <w:noProof/>
        </w:rPr>
        <w:t>10.</w:t>
      </w:r>
      <w:r w:rsidRPr="00E541C8">
        <w:rPr>
          <w:rFonts w:ascii="Calibri" w:hAnsi="Calibri" w:cs="Arial"/>
          <w:noProof/>
        </w:rPr>
        <w:tab/>
        <w:t>Chuah, J.-A., Kaplan, D. &amp; Numata, K.</w:t>
      </w:r>
      <w:bookmarkEnd w:id="10"/>
      <w:r w:rsidR="00717032">
        <w:rPr>
          <w:rFonts w:ascii="Calibri" w:hAnsi="Calibri" w:cs="Arial"/>
          <w:noProof/>
        </w:rPr>
        <w:t xml:space="preserve"> </w:t>
      </w:r>
      <w:r w:rsidR="00717032" w:rsidRPr="00717032">
        <w:rPr>
          <w:rFonts w:ascii="Calibri" w:hAnsi="Calibri" w:cs="Arial"/>
          <w:noProof/>
        </w:rPr>
        <w:t xml:space="preserve">Engineering peptide-based carriers for drug and gene delivery. In: </w:t>
      </w:r>
      <w:r w:rsidR="00717032" w:rsidRPr="00717032">
        <w:rPr>
          <w:rFonts w:ascii="Calibri" w:hAnsi="Calibri" w:cs="Arial"/>
          <w:i/>
          <w:noProof/>
        </w:rPr>
        <w:t>Engineering in Translational Medicine.</w:t>
      </w:r>
      <w:r w:rsidR="00717032" w:rsidRPr="00717032">
        <w:rPr>
          <w:rFonts w:ascii="Calibri" w:hAnsi="Calibri" w:cs="Arial"/>
          <w:noProof/>
        </w:rPr>
        <w:t xml:space="preserve"> Chapter 25, Cai, W., ed., Springer, 667-689 </w:t>
      </w:r>
      <w:hyperlink r:id="rId18" w:history="1">
        <w:r w:rsidR="00717032" w:rsidRPr="00717032">
          <w:rPr>
            <w:rStyle w:val="Hyperlink"/>
            <w:rFonts w:ascii="Calibri" w:hAnsi="Calibri" w:cs="Arial"/>
            <w:noProof/>
          </w:rPr>
          <w:t xml:space="preserve">10.1007/978-1-4471-4372-7_25 </w:t>
        </w:r>
      </w:hyperlink>
      <w:r w:rsidR="00717032" w:rsidRPr="00717032">
        <w:rPr>
          <w:rFonts w:ascii="Calibri" w:hAnsi="Calibri" w:cs="Arial"/>
          <w:noProof/>
        </w:rPr>
        <w:t xml:space="preserve"> (2014).</w:t>
      </w:r>
    </w:p>
    <w:p w14:paraId="5CCB548A" w14:textId="0F35ADB7" w:rsidR="00E541C8" w:rsidRPr="00E541C8" w:rsidRDefault="00E541C8" w:rsidP="00E541C8">
      <w:pPr>
        <w:ind w:left="720" w:hanging="720"/>
        <w:rPr>
          <w:rFonts w:ascii="Calibri" w:hAnsi="Calibri" w:cs="Arial"/>
          <w:noProof/>
        </w:rPr>
      </w:pPr>
      <w:bookmarkStart w:id="11" w:name="_ENREF_11"/>
      <w:r w:rsidRPr="00E541C8">
        <w:rPr>
          <w:rFonts w:ascii="Calibri" w:hAnsi="Calibri" w:cs="Arial"/>
          <w:noProof/>
        </w:rPr>
        <w:t>11.</w:t>
      </w:r>
      <w:r w:rsidRPr="00E541C8">
        <w:rPr>
          <w:rFonts w:ascii="Calibri" w:hAnsi="Calibri" w:cs="Arial"/>
          <w:noProof/>
        </w:rPr>
        <w:tab/>
        <w:t xml:space="preserve">Nitta, S. &amp; Numata, K. Biopolymer-based nanoparticles for drug/gene delivery and tissue engineering. </w:t>
      </w:r>
      <w:r w:rsidRPr="00E541C8">
        <w:rPr>
          <w:rFonts w:ascii="Calibri" w:hAnsi="Calibri" w:cs="Arial"/>
          <w:i/>
          <w:noProof/>
        </w:rPr>
        <w:t>Int. J. Mol. Sci.</w:t>
      </w:r>
      <w:r w:rsidRPr="00E541C8">
        <w:rPr>
          <w:rFonts w:ascii="Calibri" w:hAnsi="Calibri" w:cs="Arial"/>
          <w:noProof/>
        </w:rPr>
        <w:t xml:space="preserve"> </w:t>
      </w:r>
      <w:r w:rsidRPr="00E541C8">
        <w:rPr>
          <w:rFonts w:ascii="Calibri" w:hAnsi="Calibri" w:cs="Arial"/>
          <w:b/>
          <w:noProof/>
        </w:rPr>
        <w:t>14</w:t>
      </w:r>
      <w:r w:rsidRPr="00E541C8">
        <w:rPr>
          <w:rFonts w:ascii="Calibri" w:hAnsi="Calibri" w:cs="Arial"/>
          <w:noProof/>
        </w:rPr>
        <w:t xml:space="preserve">, 1629-1654 </w:t>
      </w:r>
      <w:hyperlink r:id="rId19" w:history="1">
        <w:r w:rsidR="00717032" w:rsidRPr="00717032">
          <w:rPr>
            <w:rStyle w:val="Hyperlink"/>
            <w:rFonts w:ascii="Calibri" w:hAnsi="Calibri" w:cs="Arial"/>
            <w:noProof/>
          </w:rPr>
          <w:t xml:space="preserve">10.3390/ijms14011629 </w:t>
        </w:r>
      </w:hyperlink>
      <w:r w:rsidRPr="00E541C8">
        <w:rPr>
          <w:rFonts w:ascii="Calibri" w:hAnsi="Calibri" w:cs="Arial"/>
          <w:noProof/>
        </w:rPr>
        <w:t>(2013).</w:t>
      </w:r>
      <w:bookmarkEnd w:id="11"/>
    </w:p>
    <w:p w14:paraId="182C7D70" w14:textId="0E544CE9" w:rsidR="00E541C8" w:rsidRPr="00E541C8" w:rsidRDefault="00E541C8" w:rsidP="00E541C8">
      <w:pPr>
        <w:ind w:left="720" w:hanging="720"/>
        <w:rPr>
          <w:rFonts w:ascii="Calibri" w:hAnsi="Calibri" w:cs="Arial"/>
          <w:noProof/>
        </w:rPr>
      </w:pPr>
      <w:bookmarkStart w:id="12" w:name="_ENREF_12"/>
      <w:r w:rsidRPr="00E541C8">
        <w:rPr>
          <w:rFonts w:ascii="Calibri" w:hAnsi="Calibri" w:cs="Arial"/>
          <w:noProof/>
        </w:rPr>
        <w:t>12.</w:t>
      </w:r>
      <w:r w:rsidRPr="00E541C8">
        <w:rPr>
          <w:rFonts w:ascii="Calibri" w:hAnsi="Calibri" w:cs="Arial"/>
          <w:noProof/>
        </w:rPr>
        <w:tab/>
        <w:t xml:space="preserve">Numata, K. Poly(amino acid)s/polypeptides as potential functional and structural materials. </w:t>
      </w:r>
      <w:r w:rsidRPr="00E541C8">
        <w:rPr>
          <w:rFonts w:ascii="Calibri" w:hAnsi="Calibri" w:cs="Arial"/>
          <w:i/>
          <w:noProof/>
        </w:rPr>
        <w:t>Polym. J.</w:t>
      </w:r>
      <w:r w:rsidRPr="00E541C8">
        <w:rPr>
          <w:rFonts w:ascii="Calibri" w:hAnsi="Calibri" w:cs="Arial"/>
          <w:noProof/>
        </w:rPr>
        <w:t xml:space="preserve"> </w:t>
      </w:r>
      <w:r w:rsidRPr="00E541C8">
        <w:rPr>
          <w:rFonts w:ascii="Calibri" w:hAnsi="Calibri" w:cs="Arial"/>
          <w:b/>
          <w:noProof/>
        </w:rPr>
        <w:t>47</w:t>
      </w:r>
      <w:r w:rsidRPr="00E541C8">
        <w:rPr>
          <w:rFonts w:ascii="Calibri" w:hAnsi="Calibri" w:cs="Arial"/>
          <w:noProof/>
        </w:rPr>
        <w:t xml:space="preserve">, 537-545 </w:t>
      </w:r>
      <w:hyperlink r:id="rId20" w:history="1">
        <w:r w:rsidR="00717032" w:rsidRPr="00717032">
          <w:rPr>
            <w:rStyle w:val="Hyperlink"/>
            <w:rFonts w:ascii="Calibri" w:hAnsi="Calibri" w:cs="Arial"/>
            <w:noProof/>
          </w:rPr>
          <w:t xml:space="preserve">10.1038/pj.2015.35 </w:t>
        </w:r>
      </w:hyperlink>
      <w:r w:rsidRPr="00E541C8">
        <w:rPr>
          <w:rFonts w:ascii="Calibri" w:hAnsi="Calibri" w:cs="Arial"/>
          <w:noProof/>
        </w:rPr>
        <w:t>(2015).</w:t>
      </w:r>
      <w:bookmarkEnd w:id="12"/>
    </w:p>
    <w:p w14:paraId="6BEB49C1" w14:textId="1F286DDF" w:rsidR="00E541C8" w:rsidRPr="00E541C8" w:rsidRDefault="00E541C8" w:rsidP="00E541C8">
      <w:pPr>
        <w:ind w:left="720" w:hanging="720"/>
        <w:rPr>
          <w:rFonts w:ascii="Calibri" w:hAnsi="Calibri" w:cs="Arial"/>
          <w:noProof/>
        </w:rPr>
      </w:pPr>
      <w:bookmarkStart w:id="13" w:name="_ENREF_13"/>
      <w:r w:rsidRPr="00E541C8">
        <w:rPr>
          <w:rFonts w:ascii="Calibri" w:hAnsi="Calibri" w:cs="Arial"/>
          <w:noProof/>
        </w:rPr>
        <w:t>13.</w:t>
      </w:r>
      <w:r w:rsidRPr="00E541C8">
        <w:rPr>
          <w:rFonts w:ascii="Calibri" w:hAnsi="Calibri" w:cs="Arial"/>
          <w:noProof/>
        </w:rPr>
        <w:tab/>
        <w:t xml:space="preserve">Numata, K. &amp; Kaplan, D.L. Silk-based delivery systems of bioactive molecules. </w:t>
      </w:r>
      <w:r w:rsidRPr="00E541C8">
        <w:rPr>
          <w:rFonts w:ascii="Calibri" w:hAnsi="Calibri" w:cs="Arial"/>
          <w:i/>
          <w:noProof/>
        </w:rPr>
        <w:t>Adv. Drug Deliv. Rev.</w:t>
      </w:r>
      <w:r w:rsidRPr="00E541C8">
        <w:rPr>
          <w:rFonts w:ascii="Calibri" w:hAnsi="Calibri" w:cs="Arial"/>
          <w:noProof/>
        </w:rPr>
        <w:t xml:space="preserve"> </w:t>
      </w:r>
      <w:r w:rsidRPr="00E541C8">
        <w:rPr>
          <w:rFonts w:ascii="Calibri" w:hAnsi="Calibri" w:cs="Arial"/>
          <w:b/>
          <w:noProof/>
        </w:rPr>
        <w:t>62</w:t>
      </w:r>
      <w:r w:rsidRPr="00E541C8">
        <w:rPr>
          <w:rFonts w:ascii="Calibri" w:hAnsi="Calibri" w:cs="Arial"/>
          <w:noProof/>
        </w:rPr>
        <w:t xml:space="preserve">, 1497-1508 </w:t>
      </w:r>
      <w:hyperlink r:id="rId21" w:history="1">
        <w:r w:rsidR="00717032" w:rsidRPr="00717032">
          <w:rPr>
            <w:rStyle w:val="Hyperlink"/>
            <w:rFonts w:ascii="Calibri" w:hAnsi="Calibri" w:cs="Arial"/>
            <w:noProof/>
          </w:rPr>
          <w:t xml:space="preserve">10.1016/j.addr.2010.03.009 </w:t>
        </w:r>
      </w:hyperlink>
      <w:r w:rsidRPr="00E541C8">
        <w:rPr>
          <w:rFonts w:ascii="Calibri" w:hAnsi="Calibri" w:cs="Arial"/>
          <w:noProof/>
        </w:rPr>
        <w:t>(2010).</w:t>
      </w:r>
      <w:bookmarkEnd w:id="13"/>
    </w:p>
    <w:p w14:paraId="18BB10A9" w14:textId="1D4024D2" w:rsidR="00E541C8" w:rsidRPr="00E541C8" w:rsidRDefault="00E541C8" w:rsidP="00E541C8">
      <w:pPr>
        <w:ind w:left="720" w:hanging="720"/>
        <w:rPr>
          <w:rFonts w:ascii="Calibri" w:hAnsi="Calibri" w:cs="Arial"/>
          <w:noProof/>
        </w:rPr>
      </w:pPr>
      <w:bookmarkStart w:id="14" w:name="_ENREF_14"/>
      <w:r w:rsidRPr="00E541C8">
        <w:rPr>
          <w:rFonts w:ascii="Calibri" w:hAnsi="Calibri" w:cs="Arial"/>
          <w:noProof/>
        </w:rPr>
        <w:t>14.</w:t>
      </w:r>
      <w:r w:rsidRPr="00E541C8">
        <w:rPr>
          <w:rFonts w:ascii="Calibri" w:hAnsi="Calibri" w:cs="Arial"/>
          <w:noProof/>
        </w:rPr>
        <w:tab/>
        <w:t xml:space="preserve">Numata, K., Subramanian, B., Currie, H.A. &amp; Kaplan, D.L. Bioengineered silk protein-based gene delivery systems. </w:t>
      </w:r>
      <w:r w:rsidRPr="00E541C8">
        <w:rPr>
          <w:rFonts w:ascii="Calibri" w:hAnsi="Calibri" w:cs="Arial"/>
          <w:i/>
          <w:noProof/>
        </w:rPr>
        <w:t>Biomaterials</w:t>
      </w:r>
      <w:r w:rsidRPr="00E541C8">
        <w:rPr>
          <w:rFonts w:ascii="Calibri" w:hAnsi="Calibri" w:cs="Arial"/>
          <w:noProof/>
        </w:rPr>
        <w:t xml:space="preserve"> </w:t>
      </w:r>
      <w:r w:rsidRPr="00E541C8">
        <w:rPr>
          <w:rFonts w:ascii="Calibri" w:hAnsi="Calibri" w:cs="Arial"/>
          <w:b/>
          <w:noProof/>
        </w:rPr>
        <w:t>30</w:t>
      </w:r>
      <w:r w:rsidRPr="00E541C8">
        <w:rPr>
          <w:rFonts w:ascii="Calibri" w:hAnsi="Calibri" w:cs="Arial"/>
          <w:noProof/>
        </w:rPr>
        <w:t xml:space="preserve">, 5775-5784 </w:t>
      </w:r>
      <w:hyperlink r:id="rId22" w:history="1">
        <w:r w:rsidR="00717032" w:rsidRPr="00717032">
          <w:rPr>
            <w:rStyle w:val="Hyperlink"/>
            <w:rFonts w:ascii="Calibri" w:hAnsi="Calibri" w:cs="Arial"/>
            <w:noProof/>
          </w:rPr>
          <w:t xml:space="preserve">10.1016/j.biomaterials.2009.06.028 </w:t>
        </w:r>
      </w:hyperlink>
      <w:r w:rsidRPr="00E541C8">
        <w:rPr>
          <w:rFonts w:ascii="Calibri" w:hAnsi="Calibri" w:cs="Arial"/>
          <w:noProof/>
        </w:rPr>
        <w:t>(2009).</w:t>
      </w:r>
      <w:bookmarkEnd w:id="14"/>
    </w:p>
    <w:p w14:paraId="639F7FB3" w14:textId="1F7EB67A" w:rsidR="00E541C8" w:rsidRPr="00E541C8" w:rsidRDefault="00E541C8" w:rsidP="00E541C8">
      <w:pPr>
        <w:ind w:left="720" w:hanging="720"/>
        <w:rPr>
          <w:rFonts w:ascii="Calibri" w:hAnsi="Calibri" w:cs="Arial"/>
          <w:noProof/>
        </w:rPr>
      </w:pPr>
      <w:bookmarkStart w:id="15" w:name="_ENREF_15"/>
      <w:r w:rsidRPr="00E541C8">
        <w:rPr>
          <w:rFonts w:ascii="Calibri" w:hAnsi="Calibri" w:cs="Arial"/>
          <w:noProof/>
        </w:rPr>
        <w:t>15.</w:t>
      </w:r>
      <w:r w:rsidRPr="00E541C8">
        <w:rPr>
          <w:rFonts w:ascii="Calibri" w:hAnsi="Calibri" w:cs="Arial"/>
          <w:noProof/>
        </w:rPr>
        <w:tab/>
        <w:t xml:space="preserve">Chugh, A., Eudes, F. &amp; Shim, Y.-S. Cell-penetrating peptides: nanocarrier for macromolecule delivery in living cells. </w:t>
      </w:r>
      <w:r w:rsidRPr="00E541C8">
        <w:rPr>
          <w:rFonts w:ascii="Calibri" w:hAnsi="Calibri" w:cs="Arial"/>
          <w:i/>
          <w:noProof/>
        </w:rPr>
        <w:t>IUBMB Life</w:t>
      </w:r>
      <w:r w:rsidRPr="00E541C8">
        <w:rPr>
          <w:rFonts w:ascii="Calibri" w:hAnsi="Calibri" w:cs="Arial"/>
          <w:noProof/>
        </w:rPr>
        <w:t xml:space="preserve"> </w:t>
      </w:r>
      <w:r w:rsidRPr="00E541C8">
        <w:rPr>
          <w:rFonts w:ascii="Calibri" w:hAnsi="Calibri" w:cs="Arial"/>
          <w:b/>
          <w:noProof/>
        </w:rPr>
        <w:t>62</w:t>
      </w:r>
      <w:r w:rsidRPr="00E541C8">
        <w:rPr>
          <w:rFonts w:ascii="Calibri" w:hAnsi="Calibri" w:cs="Arial"/>
          <w:noProof/>
        </w:rPr>
        <w:t xml:space="preserve">, 183-193 </w:t>
      </w:r>
      <w:hyperlink r:id="rId23" w:history="1">
        <w:r w:rsidR="00717032" w:rsidRPr="00717032">
          <w:rPr>
            <w:rStyle w:val="Hyperlink"/>
            <w:rFonts w:ascii="Calibri" w:hAnsi="Calibri" w:cs="Arial"/>
            <w:noProof/>
          </w:rPr>
          <w:t xml:space="preserve">10.1002/iub.297 </w:t>
        </w:r>
      </w:hyperlink>
      <w:r w:rsidRPr="00E541C8">
        <w:rPr>
          <w:rFonts w:ascii="Calibri" w:hAnsi="Calibri" w:cs="Arial"/>
          <w:noProof/>
        </w:rPr>
        <w:t>(2010).</w:t>
      </w:r>
      <w:bookmarkEnd w:id="15"/>
    </w:p>
    <w:p w14:paraId="0F9790F8" w14:textId="1B523025" w:rsidR="00E541C8" w:rsidRPr="00E541C8" w:rsidRDefault="00E541C8" w:rsidP="00E541C8">
      <w:pPr>
        <w:ind w:left="720" w:hanging="720"/>
        <w:rPr>
          <w:rFonts w:ascii="Calibri" w:hAnsi="Calibri" w:cs="Arial"/>
          <w:noProof/>
        </w:rPr>
      </w:pPr>
      <w:bookmarkStart w:id="16" w:name="_ENREF_16"/>
      <w:r w:rsidRPr="00E541C8">
        <w:rPr>
          <w:rFonts w:ascii="Calibri" w:hAnsi="Calibri" w:cs="Arial"/>
          <w:noProof/>
        </w:rPr>
        <w:t>16.</w:t>
      </w:r>
      <w:r w:rsidRPr="00E541C8">
        <w:rPr>
          <w:rFonts w:ascii="Calibri" w:hAnsi="Calibri" w:cs="Arial"/>
          <w:noProof/>
        </w:rPr>
        <w:tab/>
        <w:t xml:space="preserve">Eggenberger, K., Mink, C., Wadhwani, P., Ulrich, A.S. &amp; Nick, P. Using the peptide Bp100 as a cell-penetrating tool for the chemical engineering of actin filaments within living plant cells. </w:t>
      </w:r>
      <w:r w:rsidRPr="00E541C8">
        <w:rPr>
          <w:rFonts w:ascii="Calibri" w:hAnsi="Calibri" w:cs="Arial"/>
          <w:i/>
          <w:noProof/>
        </w:rPr>
        <w:t>ChemBioChem</w:t>
      </w:r>
      <w:r w:rsidRPr="00E541C8">
        <w:rPr>
          <w:rFonts w:ascii="Calibri" w:hAnsi="Calibri" w:cs="Arial"/>
          <w:noProof/>
        </w:rPr>
        <w:t xml:space="preserve"> </w:t>
      </w:r>
      <w:r w:rsidRPr="00E541C8">
        <w:rPr>
          <w:rFonts w:ascii="Calibri" w:hAnsi="Calibri" w:cs="Arial"/>
          <w:b/>
          <w:noProof/>
        </w:rPr>
        <w:t>12</w:t>
      </w:r>
      <w:r w:rsidRPr="00E541C8">
        <w:rPr>
          <w:rFonts w:ascii="Calibri" w:hAnsi="Calibri" w:cs="Arial"/>
          <w:noProof/>
        </w:rPr>
        <w:t xml:space="preserve">, 132-137 </w:t>
      </w:r>
      <w:hyperlink r:id="rId24" w:history="1">
        <w:r w:rsidR="00717032" w:rsidRPr="00717032">
          <w:rPr>
            <w:rStyle w:val="Hyperlink"/>
            <w:rFonts w:ascii="Calibri" w:hAnsi="Calibri" w:cs="Arial"/>
            <w:noProof/>
          </w:rPr>
          <w:t xml:space="preserve">10.1002/cbic.201000402 </w:t>
        </w:r>
      </w:hyperlink>
      <w:r w:rsidRPr="00E541C8">
        <w:rPr>
          <w:rFonts w:ascii="Calibri" w:hAnsi="Calibri" w:cs="Arial"/>
          <w:noProof/>
        </w:rPr>
        <w:t>(2011).</w:t>
      </w:r>
      <w:bookmarkEnd w:id="16"/>
    </w:p>
    <w:p w14:paraId="79AE058E" w14:textId="3855AAE2" w:rsidR="00E541C8" w:rsidRPr="00E541C8" w:rsidRDefault="00E541C8" w:rsidP="00E541C8">
      <w:pPr>
        <w:ind w:left="720" w:hanging="720"/>
        <w:rPr>
          <w:rFonts w:ascii="Calibri" w:hAnsi="Calibri" w:cs="Arial"/>
          <w:noProof/>
        </w:rPr>
      </w:pPr>
      <w:bookmarkStart w:id="17" w:name="_ENREF_17"/>
      <w:r w:rsidRPr="00E541C8">
        <w:rPr>
          <w:rFonts w:ascii="Calibri" w:hAnsi="Calibri" w:cs="Arial"/>
          <w:noProof/>
        </w:rPr>
        <w:t>17.</w:t>
      </w:r>
      <w:r w:rsidRPr="00E541C8">
        <w:rPr>
          <w:rFonts w:ascii="Calibri" w:hAnsi="Calibri" w:cs="Arial"/>
          <w:noProof/>
        </w:rPr>
        <w:tab/>
        <w:t xml:space="preserve">Numata, K. &amp; Kaplan, D.L. Silk-based gene carriers with cell membrane destabilizing peptides. </w:t>
      </w:r>
      <w:r w:rsidRPr="00E541C8">
        <w:rPr>
          <w:rFonts w:ascii="Calibri" w:hAnsi="Calibri" w:cs="Arial"/>
          <w:i/>
          <w:noProof/>
        </w:rPr>
        <w:t>Biomacromolecules</w:t>
      </w:r>
      <w:r w:rsidRPr="00E541C8">
        <w:rPr>
          <w:rFonts w:ascii="Calibri" w:hAnsi="Calibri" w:cs="Arial"/>
          <w:noProof/>
        </w:rPr>
        <w:t xml:space="preserve"> </w:t>
      </w:r>
      <w:r w:rsidRPr="00E541C8">
        <w:rPr>
          <w:rFonts w:ascii="Calibri" w:hAnsi="Calibri" w:cs="Arial"/>
          <w:b/>
          <w:noProof/>
        </w:rPr>
        <w:t>11</w:t>
      </w:r>
      <w:r w:rsidRPr="00E541C8">
        <w:rPr>
          <w:rFonts w:ascii="Calibri" w:hAnsi="Calibri" w:cs="Arial"/>
          <w:noProof/>
        </w:rPr>
        <w:t xml:space="preserve">, 3189-3195 </w:t>
      </w:r>
      <w:hyperlink r:id="rId25" w:history="1">
        <w:r w:rsidR="00717032" w:rsidRPr="00717032">
          <w:rPr>
            <w:rStyle w:val="Hyperlink"/>
            <w:rFonts w:ascii="Calibri" w:hAnsi="Calibri" w:cs="Arial"/>
            <w:noProof/>
          </w:rPr>
          <w:t xml:space="preserve">10.1021/bm101055m </w:t>
        </w:r>
      </w:hyperlink>
      <w:r w:rsidRPr="00E541C8">
        <w:rPr>
          <w:rFonts w:ascii="Calibri" w:hAnsi="Calibri" w:cs="Arial"/>
          <w:noProof/>
        </w:rPr>
        <w:t>(2010).</w:t>
      </w:r>
      <w:bookmarkEnd w:id="17"/>
    </w:p>
    <w:p w14:paraId="4FD86EBF" w14:textId="3AC536C2" w:rsidR="00E541C8" w:rsidRPr="00E541C8" w:rsidRDefault="00E541C8" w:rsidP="00E541C8">
      <w:pPr>
        <w:ind w:left="720" w:hanging="720"/>
        <w:rPr>
          <w:rFonts w:ascii="Calibri" w:hAnsi="Calibri" w:cs="Arial"/>
          <w:noProof/>
        </w:rPr>
      </w:pPr>
      <w:bookmarkStart w:id="18" w:name="_ENREF_18"/>
      <w:r w:rsidRPr="00E541C8">
        <w:rPr>
          <w:rFonts w:ascii="Calibri" w:hAnsi="Calibri" w:cs="Arial"/>
          <w:noProof/>
        </w:rPr>
        <w:t>18.</w:t>
      </w:r>
      <w:r w:rsidRPr="00E541C8">
        <w:rPr>
          <w:rFonts w:ascii="Calibri" w:hAnsi="Calibri" w:cs="Arial"/>
          <w:noProof/>
        </w:rPr>
        <w:tab/>
        <w:t xml:space="preserve">Numata, K., Hamasaki, J., Subramanian, B. &amp; Kaplan, D.L. Gene delivery mediated by recombinant silk proteins containing cationic and cell binding motifs. </w:t>
      </w:r>
      <w:r w:rsidRPr="00E541C8">
        <w:rPr>
          <w:rFonts w:ascii="Calibri" w:hAnsi="Calibri" w:cs="Arial"/>
          <w:i/>
          <w:noProof/>
        </w:rPr>
        <w:t>J. Control. Release</w:t>
      </w:r>
      <w:r w:rsidRPr="00E541C8">
        <w:rPr>
          <w:rFonts w:ascii="Calibri" w:hAnsi="Calibri" w:cs="Arial"/>
          <w:noProof/>
        </w:rPr>
        <w:t xml:space="preserve"> </w:t>
      </w:r>
      <w:r w:rsidRPr="00E541C8">
        <w:rPr>
          <w:rFonts w:ascii="Calibri" w:hAnsi="Calibri" w:cs="Arial"/>
          <w:b/>
          <w:noProof/>
        </w:rPr>
        <w:t>146</w:t>
      </w:r>
      <w:r w:rsidR="00717032">
        <w:rPr>
          <w:rFonts w:ascii="Calibri" w:hAnsi="Calibri" w:cs="Arial"/>
          <w:noProof/>
        </w:rPr>
        <w:t>, 136-143</w:t>
      </w:r>
      <w:r w:rsidR="00717032" w:rsidRPr="00717032">
        <w:rPr>
          <w:rFonts w:ascii="Calibri" w:hAnsi="Calibri" w:cs="Arial"/>
          <w:noProof/>
        </w:rPr>
        <w:t xml:space="preserve"> </w:t>
      </w:r>
      <w:hyperlink r:id="rId26" w:history="1">
        <w:r w:rsidR="00717032" w:rsidRPr="00717032">
          <w:rPr>
            <w:rStyle w:val="Hyperlink"/>
            <w:rFonts w:ascii="Calibri" w:hAnsi="Calibri" w:cs="Arial"/>
            <w:noProof/>
          </w:rPr>
          <w:t xml:space="preserve">10.1016/j.jconrel.2010.05.006 </w:t>
        </w:r>
      </w:hyperlink>
      <w:r w:rsidRPr="00E541C8">
        <w:rPr>
          <w:rFonts w:ascii="Calibri" w:hAnsi="Calibri" w:cs="Arial"/>
          <w:noProof/>
        </w:rPr>
        <w:t>(2010).</w:t>
      </w:r>
      <w:bookmarkEnd w:id="18"/>
    </w:p>
    <w:p w14:paraId="62493CB2" w14:textId="2E74D695" w:rsidR="00E541C8" w:rsidRPr="00E541C8" w:rsidRDefault="00E541C8" w:rsidP="00E541C8">
      <w:pPr>
        <w:ind w:left="720" w:hanging="720"/>
        <w:rPr>
          <w:rFonts w:ascii="Calibri" w:hAnsi="Calibri" w:cs="Arial"/>
          <w:noProof/>
        </w:rPr>
      </w:pPr>
      <w:bookmarkStart w:id="19" w:name="_ENREF_19"/>
      <w:r w:rsidRPr="00E541C8">
        <w:rPr>
          <w:rFonts w:ascii="Calibri" w:hAnsi="Calibri" w:cs="Arial"/>
          <w:noProof/>
        </w:rPr>
        <w:t>19.</w:t>
      </w:r>
      <w:r w:rsidRPr="00E541C8">
        <w:rPr>
          <w:rFonts w:ascii="Calibri" w:hAnsi="Calibri" w:cs="Arial"/>
          <w:noProof/>
        </w:rPr>
        <w:tab/>
        <w:t xml:space="preserve">Numata, K., Mieszawska-Czajkowska, A.J., Kvenvold, L.A. &amp; Kaplan, D.L. Silk-based nanocomplexes with tumor-homing peptides for tumor-specific gene delivery. </w:t>
      </w:r>
      <w:r w:rsidR="0032703C">
        <w:rPr>
          <w:rFonts w:ascii="Calibri" w:hAnsi="Calibri" w:cs="Arial"/>
          <w:i/>
          <w:noProof/>
        </w:rPr>
        <w:t>Macromol. Biosci.</w:t>
      </w:r>
      <w:r w:rsidRPr="00E541C8">
        <w:rPr>
          <w:rFonts w:ascii="Calibri" w:hAnsi="Calibri" w:cs="Arial"/>
          <w:noProof/>
        </w:rPr>
        <w:t xml:space="preserve"> </w:t>
      </w:r>
      <w:r w:rsidRPr="00E541C8">
        <w:rPr>
          <w:rFonts w:ascii="Calibri" w:hAnsi="Calibri" w:cs="Arial"/>
          <w:b/>
          <w:noProof/>
        </w:rPr>
        <w:t>12</w:t>
      </w:r>
      <w:r w:rsidRPr="00E541C8">
        <w:rPr>
          <w:rFonts w:ascii="Calibri" w:hAnsi="Calibri" w:cs="Arial"/>
          <w:noProof/>
        </w:rPr>
        <w:t xml:space="preserve">, 75-82 </w:t>
      </w:r>
      <w:hyperlink r:id="rId27" w:history="1">
        <w:r w:rsidR="00B06D4E" w:rsidRPr="00B06D4E">
          <w:rPr>
            <w:rStyle w:val="Hyperlink"/>
            <w:rFonts w:ascii="Calibri" w:hAnsi="Calibri" w:cs="Arial"/>
            <w:noProof/>
          </w:rPr>
          <w:t xml:space="preserve">10.1002/mabi.201100274 </w:t>
        </w:r>
      </w:hyperlink>
      <w:r w:rsidRPr="00E541C8">
        <w:rPr>
          <w:rFonts w:ascii="Calibri" w:hAnsi="Calibri" w:cs="Arial"/>
          <w:noProof/>
        </w:rPr>
        <w:t>(2012).</w:t>
      </w:r>
      <w:bookmarkEnd w:id="19"/>
    </w:p>
    <w:p w14:paraId="19DC2289" w14:textId="43D9E001" w:rsidR="00E541C8" w:rsidRPr="00361D5E" w:rsidRDefault="00E541C8" w:rsidP="00E541C8">
      <w:pPr>
        <w:ind w:left="720" w:hanging="720"/>
        <w:rPr>
          <w:rFonts w:ascii="Calibri" w:hAnsi="Calibri" w:cs="Arial"/>
          <w:noProof/>
        </w:rPr>
      </w:pPr>
      <w:bookmarkStart w:id="20" w:name="_ENREF_20"/>
      <w:r w:rsidRPr="00E541C8">
        <w:rPr>
          <w:rFonts w:ascii="Calibri" w:hAnsi="Calibri" w:cs="Arial"/>
          <w:noProof/>
        </w:rPr>
        <w:t>20.</w:t>
      </w:r>
      <w:r w:rsidRPr="00E541C8">
        <w:rPr>
          <w:rFonts w:ascii="Calibri" w:hAnsi="Calibri" w:cs="Arial"/>
          <w:noProof/>
        </w:rPr>
        <w:tab/>
        <w:t xml:space="preserve">Numata, K., Reagan, M.R., Goldstein, R.H., Rosenblatt, M. &amp; Kaplan, D.L. Spider silk-based gene carriers for tumor cell-specific delivery. </w:t>
      </w:r>
      <w:r w:rsidRPr="00E541C8">
        <w:rPr>
          <w:rFonts w:ascii="Calibri" w:hAnsi="Calibri" w:cs="Arial"/>
          <w:i/>
          <w:noProof/>
        </w:rPr>
        <w:t>Bioconjugate Chem.</w:t>
      </w:r>
      <w:r w:rsidRPr="00E541C8">
        <w:rPr>
          <w:rFonts w:ascii="Calibri" w:hAnsi="Calibri" w:cs="Arial"/>
          <w:noProof/>
        </w:rPr>
        <w:t xml:space="preserve"> </w:t>
      </w:r>
      <w:r w:rsidRPr="00E541C8">
        <w:rPr>
          <w:rFonts w:ascii="Calibri" w:hAnsi="Calibri" w:cs="Arial"/>
          <w:b/>
          <w:noProof/>
        </w:rPr>
        <w:t>22</w:t>
      </w:r>
      <w:r w:rsidRPr="00E541C8">
        <w:rPr>
          <w:rFonts w:ascii="Calibri" w:hAnsi="Calibri" w:cs="Arial"/>
          <w:noProof/>
        </w:rPr>
        <w:t xml:space="preserve">, 1605-1610 </w:t>
      </w:r>
      <w:hyperlink r:id="rId28" w:history="1">
        <w:r w:rsidR="00B06D4E" w:rsidRPr="00B06D4E">
          <w:rPr>
            <w:rStyle w:val="Hyperlink"/>
            <w:rFonts w:ascii="Calibri" w:hAnsi="Calibri" w:cs="Arial"/>
            <w:noProof/>
          </w:rPr>
          <w:t xml:space="preserve">10.1021/bc200170u </w:t>
        </w:r>
      </w:hyperlink>
      <w:r w:rsidRPr="00E541C8">
        <w:rPr>
          <w:rFonts w:ascii="Calibri" w:hAnsi="Calibri" w:cs="Arial"/>
          <w:noProof/>
        </w:rPr>
        <w:t>(20</w:t>
      </w:r>
      <w:r w:rsidRPr="00361D5E">
        <w:rPr>
          <w:rFonts w:ascii="Calibri" w:hAnsi="Calibri" w:cs="Arial"/>
          <w:noProof/>
        </w:rPr>
        <w:t>11).</w:t>
      </w:r>
      <w:bookmarkEnd w:id="20"/>
    </w:p>
    <w:p w14:paraId="15AD65A1" w14:textId="250F3527" w:rsidR="00E541C8" w:rsidRPr="00361D5E" w:rsidRDefault="00E541C8" w:rsidP="00E541C8">
      <w:pPr>
        <w:ind w:left="720" w:hanging="720"/>
        <w:rPr>
          <w:rFonts w:ascii="Calibri" w:hAnsi="Calibri" w:cs="Arial"/>
          <w:noProof/>
        </w:rPr>
      </w:pPr>
      <w:bookmarkStart w:id="21" w:name="_ENREF_21"/>
      <w:r w:rsidRPr="00361D5E">
        <w:rPr>
          <w:rFonts w:ascii="Calibri" w:hAnsi="Calibri" w:cs="Arial"/>
          <w:noProof/>
        </w:rPr>
        <w:t>21.</w:t>
      </w:r>
      <w:r w:rsidRPr="00361D5E">
        <w:rPr>
          <w:rFonts w:ascii="Calibri" w:hAnsi="Calibri" w:cs="Arial"/>
          <w:noProof/>
        </w:rPr>
        <w:tab/>
        <w:t xml:space="preserve">Chuah, J.-A., Yoshizumi, T., Kodama, Y. &amp; Numata, K. Gene introduction into the mitochondria of </w:t>
      </w:r>
      <w:r w:rsidRPr="00361D5E">
        <w:rPr>
          <w:rFonts w:ascii="Calibri" w:hAnsi="Calibri" w:cs="Arial"/>
          <w:i/>
          <w:noProof/>
        </w:rPr>
        <w:t>Arabidopsis thaliana</w:t>
      </w:r>
      <w:r w:rsidRPr="00361D5E">
        <w:rPr>
          <w:rFonts w:ascii="Calibri" w:hAnsi="Calibri" w:cs="Arial"/>
          <w:noProof/>
        </w:rPr>
        <w:t xml:space="preserve"> via peptide-based carriers. </w:t>
      </w:r>
      <w:r w:rsidRPr="00361D5E">
        <w:rPr>
          <w:rFonts w:ascii="Calibri" w:hAnsi="Calibri" w:cs="Arial"/>
          <w:i/>
          <w:noProof/>
        </w:rPr>
        <w:t>Sci. Rep.</w:t>
      </w:r>
      <w:r w:rsidRPr="00361D5E">
        <w:rPr>
          <w:rFonts w:ascii="Calibri" w:hAnsi="Calibri" w:cs="Arial"/>
          <w:noProof/>
        </w:rPr>
        <w:t xml:space="preserve"> </w:t>
      </w:r>
      <w:r w:rsidRPr="00361D5E">
        <w:rPr>
          <w:rFonts w:ascii="Calibri" w:hAnsi="Calibri" w:cs="Arial"/>
          <w:b/>
          <w:noProof/>
        </w:rPr>
        <w:t>5</w:t>
      </w:r>
      <w:r w:rsidRPr="00361D5E">
        <w:rPr>
          <w:rFonts w:ascii="Calibri" w:hAnsi="Calibri" w:cs="Arial"/>
          <w:noProof/>
        </w:rPr>
        <w:t xml:space="preserve">, 7751 </w:t>
      </w:r>
      <w:hyperlink r:id="rId29" w:history="1">
        <w:r w:rsidR="00B06D4E" w:rsidRPr="00361D5E">
          <w:rPr>
            <w:rStyle w:val="Hyperlink"/>
            <w:rFonts w:ascii="Calibri" w:hAnsi="Calibri" w:cs="Arial"/>
            <w:noProof/>
          </w:rPr>
          <w:t xml:space="preserve">10.1038/srep07751 </w:t>
        </w:r>
      </w:hyperlink>
      <w:r w:rsidRPr="00361D5E">
        <w:rPr>
          <w:rFonts w:ascii="Calibri" w:hAnsi="Calibri" w:cs="Arial"/>
          <w:noProof/>
        </w:rPr>
        <w:t>(2015).</w:t>
      </w:r>
      <w:bookmarkEnd w:id="21"/>
    </w:p>
    <w:p w14:paraId="60620A3A" w14:textId="622CFEBA" w:rsidR="00E541C8" w:rsidRPr="00361D5E" w:rsidRDefault="00E541C8" w:rsidP="00E541C8">
      <w:pPr>
        <w:ind w:left="720" w:hanging="720"/>
        <w:rPr>
          <w:rFonts w:ascii="Calibri" w:hAnsi="Calibri" w:cs="Arial"/>
          <w:noProof/>
        </w:rPr>
      </w:pPr>
      <w:bookmarkStart w:id="22" w:name="_ENREF_22"/>
      <w:r w:rsidRPr="00361D5E">
        <w:rPr>
          <w:rFonts w:ascii="Calibri" w:hAnsi="Calibri" w:cs="Arial"/>
          <w:noProof/>
        </w:rPr>
        <w:t>22.</w:t>
      </w:r>
      <w:r w:rsidRPr="00361D5E">
        <w:rPr>
          <w:rFonts w:ascii="Calibri" w:hAnsi="Calibri" w:cs="Arial"/>
          <w:noProof/>
        </w:rPr>
        <w:tab/>
        <w:t xml:space="preserve">Numata, K., Yoshizumi, T. &amp; </w:t>
      </w:r>
      <w:r w:rsidR="003A2DD3" w:rsidRPr="00361D5E">
        <w:rPr>
          <w:rFonts w:ascii="Calibri" w:hAnsi="Calibri" w:cs="Arial"/>
          <w:noProof/>
        </w:rPr>
        <w:t xml:space="preserve">Kodama, Y. </w:t>
      </w:r>
      <w:bookmarkEnd w:id="22"/>
      <w:r w:rsidR="003A2DD3" w:rsidRPr="00361D5E">
        <w:rPr>
          <w:rFonts w:ascii="Calibri" w:hAnsi="Calibri" w:cs="Arial"/>
          <w:noProof/>
        </w:rPr>
        <w:t xml:space="preserve">Plant transformation method. </w:t>
      </w:r>
      <w:r w:rsidR="00361D5E">
        <w:rPr>
          <w:rFonts w:ascii="Calibri" w:hAnsi="Calibri" w:cs="Arial"/>
          <w:noProof/>
        </w:rPr>
        <w:t xml:space="preserve">Patent </w:t>
      </w:r>
      <w:r w:rsidR="003A2DD3" w:rsidRPr="00361D5E">
        <w:rPr>
          <w:rFonts w:ascii="Calibri" w:hAnsi="Calibri" w:cs="Arial"/>
          <w:noProof/>
        </w:rPr>
        <w:t>WO2015133652 A1</w:t>
      </w:r>
      <w:r w:rsidR="00361D5E" w:rsidRPr="00361D5E">
        <w:rPr>
          <w:rFonts w:ascii="Calibri" w:hAnsi="Calibri" w:cs="Arial"/>
          <w:noProof/>
        </w:rPr>
        <w:t>(2015).</w:t>
      </w:r>
    </w:p>
    <w:p w14:paraId="2A30C8EE" w14:textId="4A0CCD1E" w:rsidR="00E541C8" w:rsidRPr="00361D5E" w:rsidRDefault="00E541C8" w:rsidP="00E541C8">
      <w:pPr>
        <w:ind w:left="720" w:hanging="720"/>
        <w:rPr>
          <w:rFonts w:ascii="Calibri" w:hAnsi="Calibri" w:cs="Arial"/>
          <w:noProof/>
        </w:rPr>
      </w:pPr>
      <w:bookmarkStart w:id="23" w:name="_ENREF_23"/>
      <w:r w:rsidRPr="00361D5E">
        <w:rPr>
          <w:rFonts w:ascii="Calibri" w:hAnsi="Calibri" w:cs="Arial"/>
          <w:noProof/>
        </w:rPr>
        <w:t>23.</w:t>
      </w:r>
      <w:r w:rsidRPr="00361D5E">
        <w:rPr>
          <w:rFonts w:ascii="Calibri" w:hAnsi="Calibri" w:cs="Arial"/>
          <w:noProof/>
        </w:rPr>
        <w:tab/>
        <w:t>Ng, K.K.</w:t>
      </w:r>
      <w:r w:rsidRPr="00361D5E">
        <w:rPr>
          <w:rFonts w:ascii="Calibri" w:hAnsi="Calibri" w:cs="Arial"/>
          <w:i/>
          <w:noProof/>
        </w:rPr>
        <w:t xml:space="preserve"> et al.</w:t>
      </w:r>
      <w:r w:rsidRPr="00361D5E">
        <w:rPr>
          <w:rFonts w:ascii="Calibri" w:hAnsi="Calibri" w:cs="Arial"/>
          <w:noProof/>
        </w:rPr>
        <w:t xml:space="preserve"> Intracellular delivery of proteins in intact plants via fusion peptides. </w:t>
      </w:r>
      <w:r w:rsidRPr="00361D5E">
        <w:rPr>
          <w:rFonts w:ascii="Calibri" w:hAnsi="Calibri" w:cs="Arial"/>
          <w:i/>
          <w:noProof/>
        </w:rPr>
        <w:t>PLoS ONE</w:t>
      </w:r>
      <w:r w:rsidRPr="00361D5E">
        <w:rPr>
          <w:rFonts w:ascii="Calibri" w:hAnsi="Calibri" w:cs="Arial"/>
          <w:noProof/>
        </w:rPr>
        <w:t xml:space="preserve"> </w:t>
      </w:r>
      <w:r w:rsidRPr="00361D5E">
        <w:rPr>
          <w:rFonts w:ascii="Calibri" w:hAnsi="Calibri" w:cs="Arial"/>
          <w:b/>
          <w:noProof/>
        </w:rPr>
        <w:t>11</w:t>
      </w:r>
      <w:r w:rsidRPr="00361D5E">
        <w:rPr>
          <w:rFonts w:ascii="Calibri" w:hAnsi="Calibri" w:cs="Arial"/>
          <w:noProof/>
        </w:rPr>
        <w:t>, e0154081</w:t>
      </w:r>
      <w:r w:rsidR="00B06D4E" w:rsidRPr="00361D5E">
        <w:rPr>
          <w:rFonts w:ascii="Calibri" w:hAnsi="Calibri" w:cs="Arial"/>
          <w:noProof/>
        </w:rPr>
        <w:t xml:space="preserve"> </w:t>
      </w:r>
      <w:hyperlink r:id="rId30" w:history="1">
        <w:r w:rsidR="00A24F6E" w:rsidRPr="00361D5E">
          <w:rPr>
            <w:rStyle w:val="Hyperlink"/>
            <w:rFonts w:ascii="Calibri" w:hAnsi="Calibri" w:cs="Arial"/>
            <w:noProof/>
          </w:rPr>
          <w:t xml:space="preserve">10.1371/journal.pone.0154081 </w:t>
        </w:r>
      </w:hyperlink>
      <w:r w:rsidRPr="00361D5E">
        <w:rPr>
          <w:rFonts w:ascii="Calibri" w:hAnsi="Calibri" w:cs="Arial"/>
          <w:noProof/>
        </w:rPr>
        <w:t>(2016).</w:t>
      </w:r>
      <w:bookmarkEnd w:id="23"/>
    </w:p>
    <w:p w14:paraId="2C4DD4D5" w14:textId="757E6B29" w:rsidR="00E541C8" w:rsidRPr="00E541C8" w:rsidRDefault="00E541C8" w:rsidP="00E541C8">
      <w:pPr>
        <w:ind w:left="720" w:hanging="720"/>
        <w:rPr>
          <w:rFonts w:ascii="Calibri" w:hAnsi="Calibri" w:cs="Arial"/>
          <w:noProof/>
        </w:rPr>
      </w:pPr>
      <w:bookmarkStart w:id="24" w:name="_ENREF_24"/>
      <w:r w:rsidRPr="00361D5E">
        <w:rPr>
          <w:rFonts w:ascii="Calibri" w:hAnsi="Calibri" w:cs="Arial"/>
          <w:noProof/>
        </w:rPr>
        <w:t>24.</w:t>
      </w:r>
      <w:r w:rsidRPr="00361D5E">
        <w:rPr>
          <w:rFonts w:ascii="Calibri" w:hAnsi="Calibri" w:cs="Arial"/>
          <w:noProof/>
        </w:rPr>
        <w:tab/>
        <w:t>Lakshmanan, M., Kodama, Y., Yoshizumi, T., Sudesh, K. &amp; Numata, K. Rapid and efficient gene delivery into plant cells using designe</w:t>
      </w:r>
      <w:r w:rsidRPr="00E541C8">
        <w:rPr>
          <w:rFonts w:ascii="Calibri" w:hAnsi="Calibri" w:cs="Arial"/>
          <w:noProof/>
        </w:rPr>
        <w:t xml:space="preserve">d peptide carriers. </w:t>
      </w:r>
      <w:r w:rsidRPr="00E541C8">
        <w:rPr>
          <w:rFonts w:ascii="Calibri" w:hAnsi="Calibri" w:cs="Arial"/>
          <w:i/>
          <w:noProof/>
        </w:rPr>
        <w:t>Biomacromolecules</w:t>
      </w:r>
      <w:r w:rsidRPr="00E541C8">
        <w:rPr>
          <w:rFonts w:ascii="Calibri" w:hAnsi="Calibri" w:cs="Arial"/>
          <w:noProof/>
        </w:rPr>
        <w:t xml:space="preserve"> </w:t>
      </w:r>
      <w:r w:rsidRPr="00E541C8">
        <w:rPr>
          <w:rFonts w:ascii="Calibri" w:hAnsi="Calibri" w:cs="Arial"/>
          <w:b/>
          <w:noProof/>
        </w:rPr>
        <w:t>14</w:t>
      </w:r>
      <w:r w:rsidRPr="00E541C8">
        <w:rPr>
          <w:rFonts w:ascii="Calibri" w:hAnsi="Calibri" w:cs="Arial"/>
          <w:noProof/>
        </w:rPr>
        <w:t xml:space="preserve">, 10-16 </w:t>
      </w:r>
      <w:hyperlink r:id="rId31" w:history="1">
        <w:r w:rsidR="00B06D4E" w:rsidRPr="00B06D4E">
          <w:rPr>
            <w:rStyle w:val="Hyperlink"/>
            <w:rFonts w:ascii="Calibri" w:hAnsi="Calibri" w:cs="Arial"/>
            <w:noProof/>
          </w:rPr>
          <w:t xml:space="preserve">10.1021/bm301275g </w:t>
        </w:r>
      </w:hyperlink>
      <w:r w:rsidRPr="00E541C8">
        <w:rPr>
          <w:rFonts w:ascii="Calibri" w:hAnsi="Calibri" w:cs="Arial"/>
          <w:noProof/>
        </w:rPr>
        <w:t>(2012).</w:t>
      </w:r>
      <w:bookmarkEnd w:id="24"/>
    </w:p>
    <w:p w14:paraId="3274255F" w14:textId="4CBDAADF" w:rsidR="00E541C8" w:rsidRPr="00E541C8" w:rsidRDefault="00E541C8" w:rsidP="00E541C8">
      <w:pPr>
        <w:ind w:left="720" w:hanging="720"/>
        <w:rPr>
          <w:rFonts w:ascii="Calibri" w:hAnsi="Calibri" w:cs="Arial"/>
          <w:noProof/>
        </w:rPr>
      </w:pPr>
      <w:bookmarkStart w:id="25" w:name="_ENREF_25"/>
      <w:r w:rsidRPr="00E541C8">
        <w:rPr>
          <w:rFonts w:ascii="Calibri" w:hAnsi="Calibri" w:cs="Arial"/>
          <w:noProof/>
        </w:rPr>
        <w:t>25.</w:t>
      </w:r>
      <w:r w:rsidRPr="00E541C8">
        <w:rPr>
          <w:rFonts w:ascii="Calibri" w:hAnsi="Calibri" w:cs="Arial"/>
          <w:noProof/>
        </w:rPr>
        <w:tab/>
        <w:t xml:space="preserve">Lakshmanan, M., Yoshizumi, T., Sudesh, K., Kodama, Y. &amp; Numata, K. Double-stranded DNA introduction into intact plants using peptide-DNA complexes. </w:t>
      </w:r>
      <w:r w:rsidRPr="00E541C8">
        <w:rPr>
          <w:rFonts w:ascii="Calibri" w:hAnsi="Calibri" w:cs="Arial"/>
          <w:i/>
          <w:noProof/>
        </w:rPr>
        <w:t>Plant Biotechnol.</w:t>
      </w:r>
      <w:r w:rsidRPr="00E541C8">
        <w:rPr>
          <w:rFonts w:ascii="Calibri" w:hAnsi="Calibri" w:cs="Arial"/>
          <w:noProof/>
        </w:rPr>
        <w:t xml:space="preserve"> </w:t>
      </w:r>
      <w:r w:rsidRPr="00E541C8">
        <w:rPr>
          <w:rFonts w:ascii="Calibri" w:hAnsi="Calibri" w:cs="Arial"/>
          <w:b/>
          <w:noProof/>
        </w:rPr>
        <w:t>32</w:t>
      </w:r>
      <w:r w:rsidRPr="00E541C8">
        <w:rPr>
          <w:rFonts w:ascii="Calibri" w:hAnsi="Calibri" w:cs="Arial"/>
          <w:noProof/>
        </w:rPr>
        <w:t xml:space="preserve">, </w:t>
      </w:r>
      <w:hyperlink r:id="rId32" w:history="1">
        <w:r w:rsidR="00A24F6E">
          <w:rPr>
            <w:rStyle w:val="Hyperlink"/>
            <w:rFonts w:ascii="Calibri" w:hAnsi="Calibri" w:cs="Arial"/>
            <w:noProof/>
          </w:rPr>
          <w:t>39-45 10.5511/plantbiotechnology.14.1210b</w:t>
        </w:r>
        <w:r w:rsidR="00A24F6E" w:rsidRPr="00B06D4E">
          <w:rPr>
            <w:rStyle w:val="Hyperlink"/>
            <w:rFonts w:ascii="Calibri" w:hAnsi="Calibri" w:cs="Arial"/>
            <w:noProof/>
          </w:rPr>
          <w:t xml:space="preserve"> </w:t>
        </w:r>
      </w:hyperlink>
      <w:r w:rsidRPr="00E541C8">
        <w:rPr>
          <w:rFonts w:ascii="Calibri" w:hAnsi="Calibri" w:cs="Arial"/>
          <w:noProof/>
        </w:rPr>
        <w:t>(2015).</w:t>
      </w:r>
      <w:bookmarkEnd w:id="25"/>
    </w:p>
    <w:p w14:paraId="6CC0A704" w14:textId="01C53697" w:rsidR="00E541C8" w:rsidRPr="00E541C8" w:rsidRDefault="00E541C8" w:rsidP="00E541C8">
      <w:pPr>
        <w:ind w:left="720" w:hanging="720"/>
        <w:rPr>
          <w:rFonts w:ascii="Calibri" w:hAnsi="Calibri" w:cs="Arial"/>
          <w:noProof/>
        </w:rPr>
      </w:pPr>
      <w:bookmarkStart w:id="26" w:name="_ENREF_26"/>
      <w:r w:rsidRPr="00E541C8">
        <w:rPr>
          <w:rFonts w:ascii="Calibri" w:hAnsi="Calibri" w:cs="Arial"/>
          <w:noProof/>
        </w:rPr>
        <w:t>26.</w:t>
      </w:r>
      <w:r w:rsidRPr="00E541C8">
        <w:rPr>
          <w:rFonts w:ascii="Calibri" w:hAnsi="Calibri" w:cs="Arial"/>
          <w:noProof/>
        </w:rPr>
        <w:tab/>
        <w:t xml:space="preserve">Numata, K., Ohtani, M., Yoshizumi, T., Demura, T. &amp; Kodama, Y. Local gene silencing in plants via synthetic dsRNA and carrier peptide. </w:t>
      </w:r>
      <w:r w:rsidRPr="00E541C8">
        <w:rPr>
          <w:rFonts w:ascii="Calibri" w:hAnsi="Calibri" w:cs="Arial"/>
          <w:i/>
          <w:noProof/>
        </w:rPr>
        <w:t>Plant Biotechnol. J.</w:t>
      </w:r>
      <w:r w:rsidRPr="00E541C8">
        <w:rPr>
          <w:rFonts w:ascii="Calibri" w:hAnsi="Calibri" w:cs="Arial"/>
          <w:noProof/>
        </w:rPr>
        <w:t xml:space="preserve"> </w:t>
      </w:r>
      <w:r w:rsidRPr="00E541C8">
        <w:rPr>
          <w:rFonts w:ascii="Calibri" w:hAnsi="Calibri" w:cs="Arial"/>
          <w:b/>
          <w:noProof/>
        </w:rPr>
        <w:t>12</w:t>
      </w:r>
      <w:r w:rsidRPr="00E541C8">
        <w:rPr>
          <w:rFonts w:ascii="Calibri" w:hAnsi="Calibri" w:cs="Arial"/>
          <w:noProof/>
        </w:rPr>
        <w:t xml:space="preserve">, 1027-1034 </w:t>
      </w:r>
      <w:hyperlink r:id="rId33" w:history="1">
        <w:r w:rsidR="0032703C" w:rsidRPr="0032703C">
          <w:rPr>
            <w:rStyle w:val="Hyperlink"/>
            <w:rFonts w:ascii="Calibri" w:hAnsi="Calibri" w:cs="Arial"/>
            <w:noProof/>
          </w:rPr>
          <w:t xml:space="preserve">10.1111/pbi.12208 </w:t>
        </w:r>
      </w:hyperlink>
      <w:r w:rsidRPr="00E541C8">
        <w:rPr>
          <w:rFonts w:ascii="Calibri" w:hAnsi="Calibri" w:cs="Arial"/>
          <w:noProof/>
        </w:rPr>
        <w:t>(2014).</w:t>
      </w:r>
      <w:bookmarkEnd w:id="26"/>
    </w:p>
    <w:p w14:paraId="146B195B" w14:textId="4DB3E7B2" w:rsidR="00E541C8" w:rsidRPr="00E541C8" w:rsidRDefault="00E541C8" w:rsidP="00E541C8">
      <w:pPr>
        <w:ind w:left="720" w:hanging="720"/>
        <w:rPr>
          <w:rFonts w:ascii="Calibri" w:hAnsi="Calibri" w:cs="Arial"/>
          <w:noProof/>
        </w:rPr>
      </w:pPr>
      <w:bookmarkStart w:id="27" w:name="_ENREF_27"/>
      <w:r w:rsidRPr="00E541C8">
        <w:rPr>
          <w:rFonts w:ascii="Calibri" w:hAnsi="Calibri" w:cs="Arial"/>
          <w:noProof/>
        </w:rPr>
        <w:t>27.</w:t>
      </w:r>
      <w:r w:rsidRPr="00E541C8">
        <w:rPr>
          <w:rFonts w:ascii="Calibri" w:hAnsi="Calibri" w:cs="Arial"/>
          <w:noProof/>
        </w:rPr>
        <w:tab/>
        <w:t>Numata, K.</w:t>
      </w:r>
      <w:r w:rsidRPr="00E541C8">
        <w:rPr>
          <w:rFonts w:ascii="Calibri" w:hAnsi="Calibri" w:cs="Arial"/>
          <w:i/>
          <w:noProof/>
        </w:rPr>
        <w:t xml:space="preserve"> et al.</w:t>
      </w:r>
      <w:r w:rsidR="0032703C">
        <w:rPr>
          <w:rFonts w:ascii="Calibri" w:hAnsi="Calibri" w:cs="Arial"/>
          <w:noProof/>
        </w:rPr>
        <w:t xml:space="preserve"> Enzymatic degradation processes of p</w:t>
      </w:r>
      <w:r w:rsidRPr="00E541C8">
        <w:rPr>
          <w:rFonts w:ascii="Calibri" w:hAnsi="Calibri" w:cs="Arial"/>
          <w:noProof/>
        </w:rPr>
        <w:t>oly[(</w:t>
      </w:r>
      <w:r w:rsidRPr="0032703C">
        <w:rPr>
          <w:rFonts w:ascii="Calibri" w:hAnsi="Calibri" w:cs="Arial"/>
          <w:i/>
          <w:noProof/>
        </w:rPr>
        <w:t>R</w:t>
      </w:r>
      <w:r w:rsidR="0032703C">
        <w:rPr>
          <w:rFonts w:ascii="Calibri" w:hAnsi="Calibri" w:cs="Arial"/>
          <w:noProof/>
        </w:rPr>
        <w:t>)-3-hydroxybutyric acid] and p</w:t>
      </w:r>
      <w:r w:rsidRPr="00E541C8">
        <w:rPr>
          <w:rFonts w:ascii="Calibri" w:hAnsi="Calibri" w:cs="Arial"/>
          <w:noProof/>
        </w:rPr>
        <w:t>oly[(</w:t>
      </w:r>
      <w:r w:rsidRPr="0032703C">
        <w:rPr>
          <w:rFonts w:ascii="Calibri" w:hAnsi="Calibri" w:cs="Arial"/>
          <w:i/>
          <w:noProof/>
        </w:rPr>
        <w:t>R</w:t>
      </w:r>
      <w:r w:rsidRPr="00E541C8">
        <w:rPr>
          <w:rFonts w:ascii="Calibri" w:hAnsi="Calibri" w:cs="Arial"/>
          <w:noProof/>
        </w:rPr>
        <w:t>)-3-hydroxybutyric acid-</w:t>
      </w:r>
      <w:r w:rsidRPr="0032703C">
        <w:rPr>
          <w:rFonts w:ascii="Calibri" w:hAnsi="Calibri" w:cs="Arial"/>
          <w:i/>
          <w:noProof/>
        </w:rPr>
        <w:t>co</w:t>
      </w:r>
      <w:r w:rsidRPr="00E541C8">
        <w:rPr>
          <w:rFonts w:ascii="Calibri" w:hAnsi="Calibri" w:cs="Arial"/>
          <w:noProof/>
        </w:rPr>
        <w:t>-(</w:t>
      </w:r>
      <w:r w:rsidRPr="0032703C">
        <w:rPr>
          <w:rFonts w:ascii="Calibri" w:hAnsi="Calibri" w:cs="Arial"/>
          <w:i/>
          <w:noProof/>
        </w:rPr>
        <w:t>R</w:t>
      </w:r>
      <w:r w:rsidR="0032703C">
        <w:rPr>
          <w:rFonts w:ascii="Calibri" w:hAnsi="Calibri" w:cs="Arial"/>
          <w:noProof/>
        </w:rPr>
        <w:t>)-3-hydroxyvaleric acid] single crystals revealed by atomic f</w:t>
      </w:r>
      <w:r w:rsidRPr="00E541C8">
        <w:rPr>
          <w:rFonts w:ascii="Calibri" w:hAnsi="Calibri" w:cs="Arial"/>
          <w:noProof/>
        </w:rPr>
        <w:t>or</w:t>
      </w:r>
      <w:r w:rsidR="0032703C">
        <w:rPr>
          <w:rFonts w:ascii="Calibri" w:hAnsi="Calibri" w:cs="Arial"/>
          <w:noProof/>
        </w:rPr>
        <w:t>ce microscopy:  effects of molecular weight and second-monomer composition on erosion r</w:t>
      </w:r>
      <w:r w:rsidRPr="00E541C8">
        <w:rPr>
          <w:rFonts w:ascii="Calibri" w:hAnsi="Calibri" w:cs="Arial"/>
          <w:noProof/>
        </w:rPr>
        <w:t xml:space="preserve">ates. </w:t>
      </w:r>
      <w:r w:rsidRPr="00E541C8">
        <w:rPr>
          <w:rFonts w:ascii="Calibri" w:hAnsi="Calibri" w:cs="Arial"/>
          <w:i/>
          <w:noProof/>
        </w:rPr>
        <w:t>Biomacromolecules</w:t>
      </w:r>
      <w:r w:rsidRPr="00E541C8">
        <w:rPr>
          <w:rFonts w:ascii="Calibri" w:hAnsi="Calibri" w:cs="Arial"/>
          <w:noProof/>
        </w:rPr>
        <w:t xml:space="preserve"> </w:t>
      </w:r>
      <w:r w:rsidRPr="00E541C8">
        <w:rPr>
          <w:rFonts w:ascii="Calibri" w:hAnsi="Calibri" w:cs="Arial"/>
          <w:b/>
          <w:noProof/>
        </w:rPr>
        <w:t>6</w:t>
      </w:r>
      <w:r w:rsidR="0032703C">
        <w:rPr>
          <w:rFonts w:ascii="Calibri" w:hAnsi="Calibri" w:cs="Arial"/>
          <w:noProof/>
        </w:rPr>
        <w:t>, 2008-2016</w:t>
      </w:r>
      <w:r w:rsidR="0032703C" w:rsidRPr="0032703C">
        <w:rPr>
          <w:rFonts w:ascii="Calibri" w:hAnsi="Calibri" w:cs="Arial"/>
          <w:noProof/>
        </w:rPr>
        <w:t xml:space="preserve"> </w:t>
      </w:r>
      <w:hyperlink r:id="rId34" w:history="1">
        <w:r w:rsidR="0032703C" w:rsidRPr="0032703C">
          <w:rPr>
            <w:rStyle w:val="Hyperlink"/>
            <w:rFonts w:ascii="Calibri" w:hAnsi="Calibri" w:cs="Arial"/>
            <w:noProof/>
          </w:rPr>
          <w:t xml:space="preserve">10.1021/bm0501151 </w:t>
        </w:r>
      </w:hyperlink>
      <w:r w:rsidRPr="00E541C8">
        <w:rPr>
          <w:rFonts w:ascii="Calibri" w:hAnsi="Calibri" w:cs="Arial"/>
          <w:noProof/>
        </w:rPr>
        <w:t>(2005).</w:t>
      </w:r>
      <w:bookmarkEnd w:id="27"/>
    </w:p>
    <w:p w14:paraId="1CB49BF0" w14:textId="1BEBBEB9" w:rsidR="00E541C8" w:rsidRPr="00E541C8" w:rsidRDefault="00E541C8" w:rsidP="00E541C8">
      <w:pPr>
        <w:ind w:left="720" w:hanging="720"/>
        <w:rPr>
          <w:rFonts w:ascii="Calibri" w:hAnsi="Calibri" w:cs="Arial"/>
          <w:noProof/>
        </w:rPr>
      </w:pPr>
      <w:bookmarkStart w:id="28" w:name="_ENREF_28"/>
      <w:r w:rsidRPr="00E541C8">
        <w:rPr>
          <w:rFonts w:ascii="Calibri" w:hAnsi="Calibri" w:cs="Arial"/>
          <w:noProof/>
        </w:rPr>
        <w:t>28.</w:t>
      </w:r>
      <w:r w:rsidRPr="00E541C8">
        <w:rPr>
          <w:rFonts w:ascii="Calibri" w:hAnsi="Calibri" w:cs="Arial"/>
          <w:noProof/>
        </w:rPr>
        <w:tab/>
        <w:t>Numata, K.</w:t>
      </w:r>
      <w:r w:rsidRPr="00E541C8">
        <w:rPr>
          <w:rFonts w:ascii="Calibri" w:hAnsi="Calibri" w:cs="Arial"/>
          <w:i/>
          <w:noProof/>
        </w:rPr>
        <w:t xml:space="preserve"> et al.</w:t>
      </w:r>
      <w:r w:rsidRPr="00E541C8">
        <w:rPr>
          <w:rFonts w:ascii="Calibri" w:hAnsi="Calibri" w:cs="Arial"/>
          <w:noProof/>
        </w:rPr>
        <w:t xml:space="preserve"> Adsorption of biopolyester depolymerase on silicon wafer and poly[(</w:t>
      </w:r>
      <w:r w:rsidRPr="0032703C">
        <w:rPr>
          <w:rFonts w:ascii="Calibri" w:hAnsi="Calibri" w:cs="Arial"/>
          <w:i/>
          <w:noProof/>
        </w:rPr>
        <w:t>R</w:t>
      </w:r>
      <w:r w:rsidRPr="00E541C8">
        <w:rPr>
          <w:rFonts w:ascii="Calibri" w:hAnsi="Calibri" w:cs="Arial"/>
          <w:noProof/>
        </w:rPr>
        <w:t xml:space="preserve">)-3-hydroxybutyric acid] single crystal revealed by real-time AFM. </w:t>
      </w:r>
      <w:r w:rsidR="0032703C">
        <w:rPr>
          <w:rFonts w:ascii="Calibri" w:hAnsi="Calibri" w:cs="Arial"/>
          <w:i/>
          <w:noProof/>
        </w:rPr>
        <w:t>Macromol. Biosci.</w:t>
      </w:r>
      <w:r w:rsidRPr="00E541C8">
        <w:rPr>
          <w:rFonts w:ascii="Calibri" w:hAnsi="Calibri" w:cs="Arial"/>
          <w:noProof/>
        </w:rPr>
        <w:t xml:space="preserve"> </w:t>
      </w:r>
      <w:r w:rsidRPr="00E541C8">
        <w:rPr>
          <w:rFonts w:ascii="Calibri" w:hAnsi="Calibri" w:cs="Arial"/>
          <w:b/>
          <w:noProof/>
        </w:rPr>
        <w:t>6</w:t>
      </w:r>
      <w:r w:rsidR="0032703C">
        <w:rPr>
          <w:rFonts w:ascii="Calibri" w:hAnsi="Calibri" w:cs="Arial"/>
          <w:noProof/>
        </w:rPr>
        <w:t>, 41-50</w:t>
      </w:r>
      <w:r w:rsidR="0032703C" w:rsidRPr="0032703C">
        <w:rPr>
          <w:rFonts w:ascii="Calibri" w:hAnsi="Calibri" w:cs="Arial"/>
          <w:noProof/>
        </w:rPr>
        <w:t xml:space="preserve"> </w:t>
      </w:r>
      <w:hyperlink r:id="rId35" w:history="1">
        <w:r w:rsidR="0032703C" w:rsidRPr="0032703C">
          <w:rPr>
            <w:rStyle w:val="Hyperlink"/>
            <w:rFonts w:ascii="Calibri" w:hAnsi="Calibri" w:cs="Arial"/>
            <w:noProof/>
          </w:rPr>
          <w:t xml:space="preserve">10.1002/mabi.200500160 </w:t>
        </w:r>
      </w:hyperlink>
      <w:r w:rsidRPr="00E541C8">
        <w:rPr>
          <w:rFonts w:ascii="Calibri" w:hAnsi="Calibri" w:cs="Arial"/>
          <w:noProof/>
        </w:rPr>
        <w:t>(2006).</w:t>
      </w:r>
      <w:bookmarkEnd w:id="28"/>
    </w:p>
    <w:p w14:paraId="0E17EB7A" w14:textId="1442A505" w:rsidR="00E541C8" w:rsidRPr="00E541C8" w:rsidRDefault="00E541C8" w:rsidP="00E541C8">
      <w:pPr>
        <w:ind w:left="720" w:hanging="720"/>
        <w:rPr>
          <w:rFonts w:ascii="Calibri" w:hAnsi="Calibri" w:cs="Arial"/>
          <w:noProof/>
        </w:rPr>
      </w:pPr>
      <w:bookmarkStart w:id="29" w:name="_ENREF_29"/>
      <w:r w:rsidRPr="00E541C8">
        <w:rPr>
          <w:rFonts w:ascii="Calibri" w:hAnsi="Calibri" w:cs="Arial"/>
          <w:noProof/>
        </w:rPr>
        <w:t>29.</w:t>
      </w:r>
      <w:r w:rsidRPr="00E541C8">
        <w:rPr>
          <w:rFonts w:ascii="Calibri" w:hAnsi="Calibri" w:cs="Arial"/>
          <w:noProof/>
        </w:rPr>
        <w:tab/>
        <w:t xml:space="preserve">Kawai, S. &amp; Nishizawa, M. New procedure for DNA transfection with polycation and dimethyl sulfoxide. </w:t>
      </w:r>
      <w:r w:rsidRPr="00E541C8">
        <w:rPr>
          <w:rFonts w:ascii="Calibri" w:hAnsi="Calibri" w:cs="Arial"/>
          <w:i/>
          <w:noProof/>
        </w:rPr>
        <w:t>Mol. Cell. Biol.</w:t>
      </w:r>
      <w:r w:rsidRPr="00E541C8">
        <w:rPr>
          <w:rFonts w:ascii="Calibri" w:hAnsi="Calibri" w:cs="Arial"/>
          <w:noProof/>
        </w:rPr>
        <w:t xml:space="preserve"> </w:t>
      </w:r>
      <w:r w:rsidRPr="00E541C8">
        <w:rPr>
          <w:rFonts w:ascii="Calibri" w:hAnsi="Calibri" w:cs="Arial"/>
          <w:b/>
          <w:noProof/>
        </w:rPr>
        <w:t>4</w:t>
      </w:r>
      <w:r w:rsidRPr="00E541C8">
        <w:rPr>
          <w:rFonts w:ascii="Calibri" w:hAnsi="Calibri" w:cs="Arial"/>
          <w:noProof/>
        </w:rPr>
        <w:t xml:space="preserve">, 1172-1174 </w:t>
      </w:r>
      <w:hyperlink r:id="rId36" w:history="1">
        <w:r w:rsidR="0032703C" w:rsidRPr="0032703C">
          <w:rPr>
            <w:rStyle w:val="Hyperlink"/>
            <w:rFonts w:ascii="Calibri" w:hAnsi="Calibri" w:cs="Arial"/>
            <w:noProof/>
          </w:rPr>
          <w:t xml:space="preserve">10.1128/mcb.4.6.1172 </w:t>
        </w:r>
      </w:hyperlink>
      <w:r w:rsidRPr="00E541C8">
        <w:rPr>
          <w:rFonts w:ascii="Calibri" w:hAnsi="Calibri" w:cs="Arial"/>
          <w:noProof/>
        </w:rPr>
        <w:t>(1984).</w:t>
      </w:r>
      <w:bookmarkEnd w:id="29"/>
    </w:p>
    <w:p w14:paraId="2C7F4CA1" w14:textId="32C40C48" w:rsidR="00E541C8" w:rsidRPr="00E541C8" w:rsidRDefault="00E541C8" w:rsidP="00E541C8">
      <w:pPr>
        <w:ind w:left="720" w:hanging="720"/>
        <w:rPr>
          <w:rFonts w:ascii="Calibri" w:hAnsi="Calibri" w:cs="Arial"/>
          <w:noProof/>
        </w:rPr>
      </w:pPr>
      <w:bookmarkStart w:id="30" w:name="_ENREF_30"/>
      <w:r w:rsidRPr="00E541C8">
        <w:rPr>
          <w:rFonts w:ascii="Calibri" w:hAnsi="Calibri" w:cs="Arial"/>
          <w:noProof/>
        </w:rPr>
        <w:t>30.</w:t>
      </w:r>
      <w:r w:rsidRPr="00E541C8">
        <w:rPr>
          <w:rFonts w:ascii="Calibri" w:hAnsi="Calibri" w:cs="Arial"/>
          <w:noProof/>
        </w:rPr>
        <w:tab/>
        <w:t xml:space="preserve">Liu, F., Song, Y. &amp; Liu, D. Hydrodynamics-based transfection in animals by systemic administration of plasmid DNA. </w:t>
      </w:r>
      <w:r w:rsidRPr="00E541C8">
        <w:rPr>
          <w:rFonts w:ascii="Calibri" w:hAnsi="Calibri" w:cs="Arial"/>
          <w:i/>
          <w:noProof/>
        </w:rPr>
        <w:t>Gene Ther.</w:t>
      </w:r>
      <w:r w:rsidRPr="00E541C8">
        <w:rPr>
          <w:rFonts w:ascii="Calibri" w:hAnsi="Calibri" w:cs="Arial"/>
          <w:noProof/>
        </w:rPr>
        <w:t xml:space="preserve"> </w:t>
      </w:r>
      <w:r w:rsidRPr="00E541C8">
        <w:rPr>
          <w:rFonts w:ascii="Calibri" w:hAnsi="Calibri" w:cs="Arial"/>
          <w:b/>
          <w:noProof/>
        </w:rPr>
        <w:t>6</w:t>
      </w:r>
      <w:r w:rsidRPr="00E541C8">
        <w:rPr>
          <w:rFonts w:ascii="Calibri" w:hAnsi="Calibri" w:cs="Arial"/>
          <w:noProof/>
        </w:rPr>
        <w:t xml:space="preserve">, 1258-1266 </w:t>
      </w:r>
      <w:hyperlink r:id="rId37" w:history="1">
        <w:r w:rsidR="008B50D8" w:rsidRPr="008B50D8">
          <w:rPr>
            <w:rStyle w:val="Hyperlink"/>
            <w:rFonts w:ascii="Calibri" w:hAnsi="Calibri" w:cs="Arial"/>
            <w:noProof/>
          </w:rPr>
          <w:t xml:space="preserve">10.1038/sj.gt.3300947 </w:t>
        </w:r>
      </w:hyperlink>
      <w:r w:rsidRPr="00E541C8">
        <w:rPr>
          <w:rFonts w:ascii="Calibri" w:hAnsi="Calibri" w:cs="Arial"/>
          <w:noProof/>
        </w:rPr>
        <w:t>(1999).</w:t>
      </w:r>
      <w:bookmarkEnd w:id="30"/>
    </w:p>
    <w:p w14:paraId="10884AA9" w14:textId="214FA60F" w:rsidR="00E541C8" w:rsidRPr="00E541C8" w:rsidRDefault="00E541C8" w:rsidP="00E541C8">
      <w:pPr>
        <w:ind w:left="720" w:hanging="720"/>
        <w:rPr>
          <w:rFonts w:ascii="Calibri" w:hAnsi="Calibri" w:cs="Arial"/>
          <w:noProof/>
        </w:rPr>
      </w:pPr>
      <w:bookmarkStart w:id="31" w:name="_ENREF_31"/>
      <w:r w:rsidRPr="00E541C8">
        <w:rPr>
          <w:rFonts w:ascii="Calibri" w:hAnsi="Calibri" w:cs="Arial"/>
          <w:noProof/>
        </w:rPr>
        <w:t>31.</w:t>
      </w:r>
      <w:r w:rsidRPr="00E541C8">
        <w:rPr>
          <w:rFonts w:ascii="Calibri" w:hAnsi="Calibri" w:cs="Arial"/>
          <w:noProof/>
        </w:rPr>
        <w:tab/>
        <w:t xml:space="preserve">Luo, D. &amp; Saltzman, W.M. Enhancement of transfection by physical concentration of DNA at the cell surface. </w:t>
      </w:r>
      <w:r w:rsidRPr="00E541C8">
        <w:rPr>
          <w:rFonts w:ascii="Calibri" w:hAnsi="Calibri" w:cs="Arial"/>
          <w:i/>
          <w:noProof/>
        </w:rPr>
        <w:t>Nat. Biotechnol.</w:t>
      </w:r>
      <w:r w:rsidRPr="00E541C8">
        <w:rPr>
          <w:rFonts w:ascii="Calibri" w:hAnsi="Calibri" w:cs="Arial"/>
          <w:noProof/>
        </w:rPr>
        <w:t xml:space="preserve"> </w:t>
      </w:r>
      <w:r w:rsidRPr="00E541C8">
        <w:rPr>
          <w:rFonts w:ascii="Calibri" w:hAnsi="Calibri" w:cs="Arial"/>
          <w:b/>
          <w:noProof/>
        </w:rPr>
        <w:t>18</w:t>
      </w:r>
      <w:r w:rsidRPr="00E541C8">
        <w:rPr>
          <w:rFonts w:ascii="Calibri" w:hAnsi="Calibri" w:cs="Arial"/>
          <w:noProof/>
        </w:rPr>
        <w:t xml:space="preserve">, 893-895 </w:t>
      </w:r>
      <w:hyperlink r:id="rId38" w:history="1">
        <w:r w:rsidR="008B50D8" w:rsidRPr="008B50D8">
          <w:rPr>
            <w:rStyle w:val="Hyperlink"/>
            <w:rFonts w:ascii="Calibri" w:hAnsi="Calibri" w:cs="Arial"/>
            <w:noProof/>
          </w:rPr>
          <w:t xml:space="preserve">10.1038/78523 </w:t>
        </w:r>
      </w:hyperlink>
      <w:r w:rsidRPr="00E541C8">
        <w:rPr>
          <w:rFonts w:ascii="Calibri" w:hAnsi="Calibri" w:cs="Arial"/>
          <w:noProof/>
        </w:rPr>
        <w:t>(2000).</w:t>
      </w:r>
      <w:bookmarkEnd w:id="31"/>
    </w:p>
    <w:p w14:paraId="07389739" w14:textId="5119EBD8" w:rsidR="00E541C8" w:rsidRPr="00E541C8" w:rsidRDefault="00E541C8" w:rsidP="00E541C8">
      <w:pPr>
        <w:ind w:left="720" w:hanging="720"/>
        <w:rPr>
          <w:rFonts w:ascii="Calibri" w:hAnsi="Calibri" w:cs="Arial"/>
          <w:noProof/>
        </w:rPr>
      </w:pPr>
      <w:bookmarkStart w:id="32" w:name="_ENREF_32"/>
      <w:r w:rsidRPr="00E541C8">
        <w:rPr>
          <w:rFonts w:ascii="Calibri" w:hAnsi="Calibri" w:cs="Arial"/>
          <w:noProof/>
        </w:rPr>
        <w:t>32.</w:t>
      </w:r>
      <w:r w:rsidRPr="00E541C8">
        <w:rPr>
          <w:rFonts w:ascii="Calibri" w:hAnsi="Calibri" w:cs="Arial"/>
          <w:noProof/>
        </w:rPr>
        <w:tab/>
        <w:t>Boynton, J.E.</w:t>
      </w:r>
      <w:r w:rsidRPr="00E541C8">
        <w:rPr>
          <w:rFonts w:ascii="Calibri" w:hAnsi="Calibri" w:cs="Arial"/>
          <w:i/>
          <w:noProof/>
        </w:rPr>
        <w:t xml:space="preserve"> et al.</w:t>
      </w:r>
      <w:r w:rsidRPr="00E541C8">
        <w:rPr>
          <w:rFonts w:ascii="Calibri" w:hAnsi="Calibri" w:cs="Arial"/>
          <w:noProof/>
        </w:rPr>
        <w:t xml:space="preserve"> Chloroplast transformation in </w:t>
      </w:r>
      <w:r w:rsidRPr="008B50D8">
        <w:rPr>
          <w:rFonts w:ascii="Calibri" w:hAnsi="Calibri" w:cs="Arial"/>
          <w:i/>
          <w:noProof/>
        </w:rPr>
        <w:t>Chlamydomonas</w:t>
      </w:r>
      <w:r w:rsidRPr="00E541C8">
        <w:rPr>
          <w:rFonts w:ascii="Calibri" w:hAnsi="Calibri" w:cs="Arial"/>
          <w:noProof/>
        </w:rPr>
        <w:t xml:space="preserve"> with high velocity microprojectiles. </w:t>
      </w:r>
      <w:r w:rsidR="008B50D8">
        <w:rPr>
          <w:rFonts w:ascii="Calibri" w:hAnsi="Calibri" w:cs="Arial"/>
          <w:i/>
          <w:noProof/>
        </w:rPr>
        <w:t>Science</w:t>
      </w:r>
      <w:r w:rsidRPr="00E541C8">
        <w:rPr>
          <w:rFonts w:ascii="Calibri" w:hAnsi="Calibri" w:cs="Arial"/>
          <w:noProof/>
        </w:rPr>
        <w:t xml:space="preserve"> </w:t>
      </w:r>
      <w:r w:rsidRPr="00E541C8">
        <w:rPr>
          <w:rFonts w:ascii="Calibri" w:hAnsi="Calibri" w:cs="Arial"/>
          <w:b/>
          <w:noProof/>
        </w:rPr>
        <w:t>240</w:t>
      </w:r>
      <w:r w:rsidRPr="00E541C8">
        <w:rPr>
          <w:rFonts w:ascii="Calibri" w:hAnsi="Calibri" w:cs="Arial"/>
          <w:noProof/>
        </w:rPr>
        <w:t xml:space="preserve">, 1534-1538 </w:t>
      </w:r>
      <w:hyperlink r:id="rId39" w:history="1">
        <w:r w:rsidR="008B50D8" w:rsidRPr="008B50D8">
          <w:rPr>
            <w:rStyle w:val="Hyperlink"/>
            <w:rFonts w:ascii="Calibri" w:hAnsi="Calibri" w:cs="Arial"/>
            <w:noProof/>
          </w:rPr>
          <w:t xml:space="preserve">10.1126/science.2897716 </w:t>
        </w:r>
      </w:hyperlink>
      <w:r w:rsidRPr="00E541C8">
        <w:rPr>
          <w:rFonts w:ascii="Calibri" w:hAnsi="Calibri" w:cs="Arial"/>
          <w:noProof/>
        </w:rPr>
        <w:t>(1988).</w:t>
      </w:r>
      <w:bookmarkEnd w:id="32"/>
    </w:p>
    <w:p w14:paraId="35842AC3" w14:textId="27D9664B" w:rsidR="00E541C8" w:rsidRPr="00E541C8" w:rsidRDefault="00E541C8" w:rsidP="00E541C8">
      <w:pPr>
        <w:ind w:left="720" w:hanging="720"/>
        <w:rPr>
          <w:rFonts w:ascii="Calibri" w:hAnsi="Calibri" w:cs="Arial"/>
          <w:noProof/>
        </w:rPr>
      </w:pPr>
      <w:bookmarkStart w:id="33" w:name="_ENREF_33"/>
      <w:r w:rsidRPr="00E541C8">
        <w:rPr>
          <w:rFonts w:ascii="Calibri" w:hAnsi="Calibri" w:cs="Arial"/>
          <w:noProof/>
        </w:rPr>
        <w:t>33.</w:t>
      </w:r>
      <w:r w:rsidRPr="00E541C8">
        <w:rPr>
          <w:rFonts w:ascii="Calibri" w:hAnsi="Calibri" w:cs="Arial"/>
          <w:noProof/>
        </w:rPr>
        <w:tab/>
        <w:t xml:space="preserve">Sikdar, R.S., Serino, G., Chaudhuri, S. &amp; Maliga, P. Plastid transformation in </w:t>
      </w:r>
      <w:r w:rsidRPr="008B50D8">
        <w:rPr>
          <w:rFonts w:ascii="Calibri" w:hAnsi="Calibri" w:cs="Arial"/>
          <w:i/>
          <w:noProof/>
        </w:rPr>
        <w:t>Arabidopsis thaliana</w:t>
      </w:r>
      <w:r w:rsidRPr="00E541C8">
        <w:rPr>
          <w:rFonts w:ascii="Calibri" w:hAnsi="Calibri" w:cs="Arial"/>
          <w:noProof/>
        </w:rPr>
        <w:t xml:space="preserve">. </w:t>
      </w:r>
      <w:r w:rsidRPr="00E541C8">
        <w:rPr>
          <w:rFonts w:ascii="Calibri" w:hAnsi="Calibri" w:cs="Arial"/>
          <w:i/>
          <w:noProof/>
        </w:rPr>
        <w:t>Plant Cell Rep.</w:t>
      </w:r>
      <w:r w:rsidRPr="00E541C8">
        <w:rPr>
          <w:rFonts w:ascii="Calibri" w:hAnsi="Calibri" w:cs="Arial"/>
          <w:noProof/>
        </w:rPr>
        <w:t xml:space="preserve"> </w:t>
      </w:r>
      <w:r w:rsidRPr="00E541C8">
        <w:rPr>
          <w:rFonts w:ascii="Calibri" w:hAnsi="Calibri" w:cs="Arial"/>
          <w:b/>
          <w:noProof/>
        </w:rPr>
        <w:t>18</w:t>
      </w:r>
      <w:r w:rsidRPr="00E541C8">
        <w:rPr>
          <w:rFonts w:ascii="Calibri" w:hAnsi="Calibri" w:cs="Arial"/>
          <w:noProof/>
        </w:rPr>
        <w:t xml:space="preserve">, 20-24 </w:t>
      </w:r>
      <w:hyperlink r:id="rId40" w:history="1">
        <w:r w:rsidR="008B50D8" w:rsidRPr="008B50D8">
          <w:rPr>
            <w:rStyle w:val="Hyperlink"/>
            <w:rFonts w:ascii="Calibri" w:hAnsi="Calibri" w:cs="Arial"/>
            <w:noProof/>
          </w:rPr>
          <w:t xml:space="preserve">10.1007/s002990050525 </w:t>
        </w:r>
      </w:hyperlink>
      <w:r w:rsidRPr="00E541C8">
        <w:rPr>
          <w:rFonts w:ascii="Calibri" w:hAnsi="Calibri" w:cs="Arial"/>
          <w:noProof/>
        </w:rPr>
        <w:t>(1998).</w:t>
      </w:r>
      <w:bookmarkEnd w:id="33"/>
    </w:p>
    <w:p w14:paraId="544634FE" w14:textId="0904FBF8" w:rsidR="00E541C8" w:rsidRPr="00E541C8" w:rsidRDefault="00E541C8" w:rsidP="00E541C8">
      <w:pPr>
        <w:ind w:left="720" w:hanging="720"/>
        <w:rPr>
          <w:rFonts w:ascii="Calibri" w:hAnsi="Calibri" w:cs="Arial"/>
          <w:noProof/>
        </w:rPr>
      </w:pPr>
      <w:bookmarkStart w:id="34" w:name="_ENREF_34"/>
      <w:r w:rsidRPr="00E541C8">
        <w:rPr>
          <w:rFonts w:ascii="Calibri" w:hAnsi="Calibri" w:cs="Arial"/>
          <w:noProof/>
        </w:rPr>
        <w:t>34.</w:t>
      </w:r>
      <w:r w:rsidRPr="00E541C8">
        <w:rPr>
          <w:rFonts w:ascii="Calibri" w:hAnsi="Calibri" w:cs="Arial"/>
          <w:noProof/>
        </w:rPr>
        <w:tab/>
        <w:t xml:space="preserve">Svab, Z., Hajdukiewicz, P. &amp; Maliga, P. Stable transformation of plastids in higher plants. </w:t>
      </w:r>
      <w:r w:rsidRPr="00E541C8">
        <w:rPr>
          <w:rFonts w:ascii="Calibri" w:hAnsi="Calibri" w:cs="Arial"/>
          <w:i/>
          <w:noProof/>
        </w:rPr>
        <w:t>Proc. Natl. Acad. Sci. U. S. A.</w:t>
      </w:r>
      <w:r w:rsidRPr="00E541C8">
        <w:rPr>
          <w:rFonts w:ascii="Calibri" w:hAnsi="Calibri" w:cs="Arial"/>
          <w:noProof/>
        </w:rPr>
        <w:t xml:space="preserve"> </w:t>
      </w:r>
      <w:r w:rsidRPr="00E541C8">
        <w:rPr>
          <w:rFonts w:ascii="Calibri" w:hAnsi="Calibri" w:cs="Arial"/>
          <w:b/>
          <w:noProof/>
        </w:rPr>
        <w:t>87</w:t>
      </w:r>
      <w:r w:rsidR="008B50D8">
        <w:rPr>
          <w:rFonts w:ascii="Calibri" w:hAnsi="Calibri" w:cs="Arial"/>
          <w:noProof/>
        </w:rPr>
        <w:t>, 8526-8530</w:t>
      </w:r>
      <w:r w:rsidR="008B50D8" w:rsidRPr="008B50D8">
        <w:rPr>
          <w:rFonts w:ascii="Calibri" w:hAnsi="Calibri" w:cs="Arial"/>
          <w:noProof/>
        </w:rPr>
        <w:t xml:space="preserve"> </w:t>
      </w:r>
      <w:hyperlink r:id="rId41" w:history="1">
        <w:r w:rsidR="008B50D8" w:rsidRPr="008B50D8">
          <w:rPr>
            <w:rStyle w:val="Hyperlink"/>
            <w:rFonts w:ascii="Calibri" w:hAnsi="Calibri" w:cs="Arial"/>
            <w:noProof/>
          </w:rPr>
          <w:t xml:space="preserve">10.1073/pnas.87.21.8526 </w:t>
        </w:r>
      </w:hyperlink>
      <w:r w:rsidRPr="00E541C8">
        <w:rPr>
          <w:rFonts w:ascii="Calibri" w:hAnsi="Calibri" w:cs="Arial"/>
          <w:noProof/>
        </w:rPr>
        <w:t>(1990).</w:t>
      </w:r>
      <w:bookmarkEnd w:id="34"/>
    </w:p>
    <w:p w14:paraId="5DAC391B" w14:textId="41AE67DD" w:rsidR="00E541C8" w:rsidRPr="00361D5E" w:rsidRDefault="00E541C8" w:rsidP="00E541C8">
      <w:pPr>
        <w:ind w:left="720" w:hanging="720"/>
        <w:rPr>
          <w:rFonts w:ascii="Calibri" w:hAnsi="Calibri" w:cs="Arial"/>
          <w:noProof/>
        </w:rPr>
      </w:pPr>
      <w:bookmarkStart w:id="35" w:name="_ENREF_35"/>
      <w:r w:rsidRPr="00E541C8">
        <w:rPr>
          <w:rFonts w:ascii="Calibri" w:hAnsi="Calibri" w:cs="Arial"/>
          <w:noProof/>
        </w:rPr>
        <w:t>35.</w:t>
      </w:r>
      <w:r w:rsidRPr="00E541C8">
        <w:rPr>
          <w:rFonts w:ascii="Calibri" w:hAnsi="Calibri" w:cs="Arial"/>
          <w:noProof/>
        </w:rPr>
        <w:tab/>
        <w:t>Liu, Y.-G.</w:t>
      </w:r>
      <w:r w:rsidRPr="00E541C8">
        <w:rPr>
          <w:rFonts w:ascii="Calibri" w:hAnsi="Calibri" w:cs="Arial"/>
          <w:i/>
          <w:noProof/>
        </w:rPr>
        <w:t xml:space="preserve"> et al.</w:t>
      </w:r>
      <w:r w:rsidRPr="00E541C8">
        <w:rPr>
          <w:rFonts w:ascii="Calibri" w:hAnsi="Calibri" w:cs="Arial"/>
          <w:noProof/>
        </w:rPr>
        <w:t xml:space="preserve"> Complementation of plant mutants with large genomic DNA fragments by a transformation-competent artificial chromosome vector accelerates positional </w:t>
      </w:r>
      <w:r w:rsidRPr="00361D5E">
        <w:rPr>
          <w:rFonts w:ascii="Calibri" w:hAnsi="Calibri" w:cs="Arial"/>
          <w:noProof/>
        </w:rPr>
        <w:t xml:space="preserve">cloning. </w:t>
      </w:r>
      <w:r w:rsidRPr="00361D5E">
        <w:rPr>
          <w:rFonts w:ascii="Calibri" w:hAnsi="Calibri" w:cs="Arial"/>
          <w:i/>
          <w:noProof/>
        </w:rPr>
        <w:t>Proc. Natl. Acad. Sci. U. S. A.</w:t>
      </w:r>
      <w:r w:rsidRPr="00361D5E">
        <w:rPr>
          <w:rFonts w:ascii="Calibri" w:hAnsi="Calibri" w:cs="Arial"/>
          <w:noProof/>
        </w:rPr>
        <w:t xml:space="preserve"> </w:t>
      </w:r>
      <w:r w:rsidRPr="00361D5E">
        <w:rPr>
          <w:rFonts w:ascii="Calibri" w:hAnsi="Calibri" w:cs="Arial"/>
          <w:b/>
          <w:noProof/>
        </w:rPr>
        <w:t>96</w:t>
      </w:r>
      <w:r w:rsidRPr="00361D5E">
        <w:rPr>
          <w:rFonts w:ascii="Calibri" w:hAnsi="Calibri" w:cs="Arial"/>
          <w:noProof/>
        </w:rPr>
        <w:t xml:space="preserve">, 6535-6540 </w:t>
      </w:r>
      <w:hyperlink r:id="rId42" w:history="1">
        <w:r w:rsidR="008B50D8" w:rsidRPr="00361D5E">
          <w:rPr>
            <w:rStyle w:val="Hyperlink"/>
            <w:rFonts w:ascii="Calibri" w:hAnsi="Calibri" w:cs="Arial"/>
            <w:noProof/>
          </w:rPr>
          <w:t xml:space="preserve">10.1073/pnas.96.11.6535 </w:t>
        </w:r>
      </w:hyperlink>
      <w:r w:rsidRPr="00361D5E">
        <w:rPr>
          <w:rFonts w:ascii="Calibri" w:hAnsi="Calibri" w:cs="Arial"/>
          <w:noProof/>
        </w:rPr>
        <w:t>(1999).</w:t>
      </w:r>
      <w:bookmarkEnd w:id="35"/>
    </w:p>
    <w:p w14:paraId="1F100273" w14:textId="2F1DD218" w:rsidR="00E541C8" w:rsidRPr="00361D5E" w:rsidRDefault="00E541C8" w:rsidP="00E541C8">
      <w:pPr>
        <w:ind w:left="720" w:hanging="720"/>
        <w:rPr>
          <w:rFonts w:ascii="Calibri" w:hAnsi="Calibri" w:cs="Arial"/>
          <w:noProof/>
        </w:rPr>
      </w:pPr>
      <w:bookmarkStart w:id="36" w:name="_ENREF_36"/>
      <w:r w:rsidRPr="00361D5E">
        <w:rPr>
          <w:rFonts w:ascii="Calibri" w:hAnsi="Calibri" w:cs="Arial"/>
          <w:noProof/>
        </w:rPr>
        <w:t>36.</w:t>
      </w:r>
      <w:r w:rsidRPr="00361D5E">
        <w:rPr>
          <w:rFonts w:ascii="Calibri" w:hAnsi="Calibri" w:cs="Arial"/>
          <w:noProof/>
        </w:rPr>
        <w:tab/>
        <w:t xml:space="preserve">Park, H.S., Lee, B.-M., Salas, G.M., Srivatanakul, M. &amp; Smith, H.R. Shorter T-DNA or additional virulence genes improve </w:t>
      </w:r>
      <w:r w:rsidRPr="00361D5E">
        <w:rPr>
          <w:rFonts w:ascii="Calibri" w:hAnsi="Calibri" w:cs="Arial"/>
          <w:i/>
          <w:noProof/>
        </w:rPr>
        <w:t>Agrobactrium</w:t>
      </w:r>
      <w:r w:rsidRPr="00361D5E">
        <w:rPr>
          <w:rFonts w:ascii="Calibri" w:hAnsi="Calibri" w:cs="Arial"/>
          <w:noProof/>
        </w:rPr>
        <w:t xml:space="preserve">-mediated transformation. </w:t>
      </w:r>
      <w:r w:rsidRPr="00361D5E">
        <w:rPr>
          <w:rFonts w:ascii="Calibri" w:hAnsi="Calibri" w:cs="Arial"/>
          <w:i/>
          <w:noProof/>
        </w:rPr>
        <w:t>Theor. Appl. Genet.</w:t>
      </w:r>
      <w:r w:rsidRPr="00361D5E">
        <w:rPr>
          <w:rFonts w:ascii="Calibri" w:hAnsi="Calibri" w:cs="Arial"/>
          <w:noProof/>
        </w:rPr>
        <w:t xml:space="preserve"> </w:t>
      </w:r>
      <w:r w:rsidRPr="00361D5E">
        <w:rPr>
          <w:rFonts w:ascii="Calibri" w:hAnsi="Calibri" w:cs="Arial"/>
          <w:b/>
          <w:noProof/>
        </w:rPr>
        <w:t>101</w:t>
      </w:r>
      <w:r w:rsidRPr="00361D5E">
        <w:rPr>
          <w:rFonts w:ascii="Calibri" w:hAnsi="Calibri" w:cs="Arial"/>
          <w:noProof/>
        </w:rPr>
        <w:t xml:space="preserve">, 1015-1020 </w:t>
      </w:r>
      <w:hyperlink r:id="rId43" w:history="1">
        <w:r w:rsidR="008B50D8" w:rsidRPr="00361D5E">
          <w:rPr>
            <w:rStyle w:val="Hyperlink"/>
            <w:rFonts w:ascii="Calibri" w:hAnsi="Calibri" w:cs="Arial"/>
            <w:noProof/>
          </w:rPr>
          <w:t xml:space="preserve">10.1007/s001220051575 </w:t>
        </w:r>
      </w:hyperlink>
      <w:r w:rsidRPr="00361D5E">
        <w:rPr>
          <w:rFonts w:ascii="Calibri" w:hAnsi="Calibri" w:cs="Arial"/>
          <w:noProof/>
        </w:rPr>
        <w:t>(2000).</w:t>
      </w:r>
      <w:bookmarkEnd w:id="36"/>
    </w:p>
    <w:p w14:paraId="19C990CC" w14:textId="15D6F084" w:rsidR="00E541C8" w:rsidRPr="00361D5E" w:rsidRDefault="00E541C8" w:rsidP="00E541C8">
      <w:pPr>
        <w:ind w:left="720" w:hanging="720"/>
        <w:rPr>
          <w:rFonts w:ascii="Calibri" w:hAnsi="Calibri" w:cs="Arial"/>
          <w:noProof/>
        </w:rPr>
      </w:pPr>
      <w:bookmarkStart w:id="37" w:name="_ENREF_37"/>
      <w:r w:rsidRPr="00361D5E">
        <w:rPr>
          <w:rFonts w:ascii="Calibri" w:hAnsi="Calibri" w:cs="Arial"/>
          <w:noProof/>
        </w:rPr>
        <w:t>37.</w:t>
      </w:r>
      <w:r w:rsidRPr="00361D5E">
        <w:rPr>
          <w:rFonts w:ascii="Calibri" w:hAnsi="Calibri" w:cs="Arial"/>
          <w:noProof/>
        </w:rPr>
        <w:tab/>
        <w:t xml:space="preserve">Frary, A. &amp; Hamilton, C.M. Efficiency and stability of high molecular weight DNA transformation: an analysis in tomato. </w:t>
      </w:r>
      <w:r w:rsidRPr="00361D5E">
        <w:rPr>
          <w:rFonts w:ascii="Calibri" w:hAnsi="Calibri" w:cs="Arial"/>
          <w:i/>
          <w:noProof/>
        </w:rPr>
        <w:t>Transgenic Res.</w:t>
      </w:r>
      <w:r w:rsidRPr="00361D5E">
        <w:rPr>
          <w:rFonts w:ascii="Calibri" w:hAnsi="Calibri" w:cs="Arial"/>
          <w:noProof/>
        </w:rPr>
        <w:t xml:space="preserve"> </w:t>
      </w:r>
      <w:r w:rsidRPr="00361D5E">
        <w:rPr>
          <w:rFonts w:ascii="Calibri" w:hAnsi="Calibri" w:cs="Arial"/>
          <w:b/>
          <w:noProof/>
        </w:rPr>
        <w:t>10</w:t>
      </w:r>
      <w:r w:rsidRPr="00361D5E">
        <w:rPr>
          <w:rFonts w:ascii="Calibri" w:hAnsi="Calibri" w:cs="Arial"/>
          <w:noProof/>
        </w:rPr>
        <w:t xml:space="preserve">, 121-132 </w:t>
      </w:r>
      <w:hyperlink r:id="rId44" w:history="1">
        <w:r w:rsidR="00573296" w:rsidRPr="00361D5E">
          <w:rPr>
            <w:rStyle w:val="Hyperlink"/>
            <w:rFonts w:ascii="Calibri" w:hAnsi="Calibri" w:cs="Arial"/>
            <w:noProof/>
          </w:rPr>
          <w:t xml:space="preserve">10.1023/A:1008924726270 </w:t>
        </w:r>
      </w:hyperlink>
      <w:r w:rsidRPr="00361D5E">
        <w:rPr>
          <w:rFonts w:ascii="Calibri" w:hAnsi="Calibri" w:cs="Arial"/>
          <w:noProof/>
        </w:rPr>
        <w:t>(2001).</w:t>
      </w:r>
      <w:bookmarkEnd w:id="37"/>
    </w:p>
    <w:p w14:paraId="01E85ABB" w14:textId="58632E69" w:rsidR="00E541C8" w:rsidRPr="00361D5E" w:rsidRDefault="00E541C8" w:rsidP="00E541C8">
      <w:pPr>
        <w:ind w:left="720" w:hanging="720"/>
        <w:rPr>
          <w:rFonts w:ascii="Calibri" w:hAnsi="Calibri" w:cs="Arial"/>
          <w:noProof/>
        </w:rPr>
      </w:pPr>
      <w:bookmarkStart w:id="38" w:name="_ENREF_38"/>
      <w:r w:rsidRPr="00361D5E">
        <w:rPr>
          <w:rFonts w:ascii="Calibri" w:hAnsi="Calibri" w:cs="Arial"/>
          <w:noProof/>
        </w:rPr>
        <w:t>38.</w:t>
      </w:r>
      <w:r w:rsidRPr="00361D5E">
        <w:rPr>
          <w:rFonts w:ascii="Calibri" w:hAnsi="Calibri" w:cs="Arial"/>
          <w:noProof/>
        </w:rPr>
        <w:tab/>
        <w:t>Que, Q.</w:t>
      </w:r>
      <w:r w:rsidRPr="00361D5E">
        <w:rPr>
          <w:rFonts w:ascii="Calibri" w:hAnsi="Calibri" w:cs="Arial"/>
          <w:i/>
          <w:noProof/>
        </w:rPr>
        <w:t xml:space="preserve"> et al.</w:t>
      </w:r>
      <w:r w:rsidRPr="00361D5E">
        <w:rPr>
          <w:rFonts w:ascii="Calibri" w:hAnsi="Calibri" w:cs="Arial"/>
          <w:noProof/>
        </w:rPr>
        <w:t xml:space="preserve"> Maize transformation technology development for commercial event generation. </w:t>
      </w:r>
      <w:r w:rsidRPr="00361D5E">
        <w:rPr>
          <w:rFonts w:ascii="Calibri" w:hAnsi="Calibri" w:cs="Arial"/>
          <w:i/>
          <w:noProof/>
        </w:rPr>
        <w:t>Front. Plant Sci.</w:t>
      </w:r>
      <w:r w:rsidRPr="00361D5E">
        <w:rPr>
          <w:rFonts w:ascii="Calibri" w:hAnsi="Calibri" w:cs="Arial"/>
          <w:noProof/>
        </w:rPr>
        <w:t xml:space="preserve"> </w:t>
      </w:r>
      <w:r w:rsidRPr="00361D5E">
        <w:rPr>
          <w:rFonts w:ascii="Calibri" w:hAnsi="Calibri" w:cs="Arial"/>
          <w:b/>
          <w:noProof/>
        </w:rPr>
        <w:t>5</w:t>
      </w:r>
      <w:r w:rsidRPr="00361D5E">
        <w:rPr>
          <w:rFonts w:ascii="Calibri" w:hAnsi="Calibri" w:cs="Arial"/>
          <w:noProof/>
        </w:rPr>
        <w:t xml:space="preserve">, 379 </w:t>
      </w:r>
      <w:hyperlink r:id="rId45" w:history="1">
        <w:r w:rsidR="00573296" w:rsidRPr="00361D5E">
          <w:rPr>
            <w:rStyle w:val="Hyperlink"/>
            <w:rFonts w:ascii="Calibri" w:hAnsi="Calibri" w:cs="Arial"/>
            <w:noProof/>
          </w:rPr>
          <w:t xml:space="preserve">10.3389/fpls.2014.00379 </w:t>
        </w:r>
      </w:hyperlink>
      <w:r w:rsidRPr="00361D5E">
        <w:rPr>
          <w:rFonts w:ascii="Calibri" w:hAnsi="Calibri" w:cs="Arial"/>
          <w:noProof/>
        </w:rPr>
        <w:t>(2014).</w:t>
      </w:r>
      <w:bookmarkEnd w:id="38"/>
    </w:p>
    <w:p w14:paraId="012272AB" w14:textId="77777777" w:rsidR="00E541C8" w:rsidRPr="00361D5E" w:rsidRDefault="00E541C8" w:rsidP="00E541C8">
      <w:pPr>
        <w:ind w:left="720" w:hanging="720"/>
        <w:rPr>
          <w:rFonts w:ascii="Calibri" w:hAnsi="Calibri" w:cs="Arial"/>
          <w:noProof/>
        </w:rPr>
      </w:pPr>
      <w:bookmarkStart w:id="39" w:name="_ENREF_39"/>
      <w:r w:rsidRPr="00361D5E">
        <w:rPr>
          <w:rFonts w:ascii="Calibri" w:hAnsi="Calibri" w:cs="Arial"/>
          <w:noProof/>
        </w:rPr>
        <w:t>39.</w:t>
      </w:r>
      <w:r w:rsidRPr="00361D5E">
        <w:rPr>
          <w:rFonts w:ascii="Calibri" w:hAnsi="Calibri" w:cs="Arial"/>
          <w:noProof/>
        </w:rPr>
        <w:tab/>
        <w:t xml:space="preserve">Miranda, A., Janssen, G., Hodges, L., Peralta, E.G. &amp; Ream, W. </w:t>
      </w:r>
      <w:r w:rsidRPr="00361D5E">
        <w:rPr>
          <w:rFonts w:ascii="Calibri" w:hAnsi="Calibri" w:cs="Arial"/>
          <w:i/>
          <w:noProof/>
        </w:rPr>
        <w:t>Agrobacterium tumefaciens</w:t>
      </w:r>
      <w:r w:rsidRPr="00361D5E">
        <w:rPr>
          <w:rFonts w:ascii="Calibri" w:hAnsi="Calibri" w:cs="Arial"/>
          <w:noProof/>
        </w:rPr>
        <w:t xml:space="preserve"> transfers extremely long T-DNAs by a unidirectional mechanism. </w:t>
      </w:r>
      <w:r w:rsidRPr="00361D5E">
        <w:rPr>
          <w:rFonts w:ascii="Calibri" w:hAnsi="Calibri" w:cs="Arial"/>
          <w:i/>
          <w:noProof/>
        </w:rPr>
        <w:t>J. Bacteriol.</w:t>
      </w:r>
      <w:r w:rsidRPr="00361D5E">
        <w:rPr>
          <w:rFonts w:ascii="Calibri" w:hAnsi="Calibri" w:cs="Arial"/>
          <w:noProof/>
        </w:rPr>
        <w:t xml:space="preserve"> </w:t>
      </w:r>
      <w:r w:rsidRPr="00361D5E">
        <w:rPr>
          <w:rFonts w:ascii="Calibri" w:hAnsi="Calibri" w:cs="Arial"/>
          <w:b/>
          <w:noProof/>
        </w:rPr>
        <w:t>174</w:t>
      </w:r>
      <w:r w:rsidRPr="00361D5E">
        <w:rPr>
          <w:rFonts w:ascii="Calibri" w:hAnsi="Calibri" w:cs="Arial"/>
          <w:noProof/>
        </w:rPr>
        <w:t>, 2288-2297 (1992).</w:t>
      </w:r>
      <w:bookmarkEnd w:id="39"/>
    </w:p>
    <w:p w14:paraId="096C1EB0" w14:textId="288F01B2" w:rsidR="00E541C8" w:rsidRPr="00E541C8" w:rsidRDefault="00E541C8" w:rsidP="00E541C8">
      <w:pPr>
        <w:ind w:left="720" w:hanging="720"/>
        <w:rPr>
          <w:rFonts w:ascii="Calibri" w:hAnsi="Calibri" w:cs="Arial"/>
          <w:noProof/>
        </w:rPr>
      </w:pPr>
      <w:bookmarkStart w:id="40" w:name="_ENREF_40"/>
      <w:r w:rsidRPr="00361D5E">
        <w:rPr>
          <w:rFonts w:ascii="Calibri" w:hAnsi="Calibri" w:cs="Arial"/>
          <w:noProof/>
        </w:rPr>
        <w:t>40.</w:t>
      </w:r>
      <w:r w:rsidRPr="00361D5E">
        <w:rPr>
          <w:rFonts w:ascii="Calibri" w:hAnsi="Calibri" w:cs="Arial"/>
          <w:noProof/>
        </w:rPr>
        <w:tab/>
        <w:t>Loeb, T.A., Spring, L.M., Steck, T.R. &amp; Reynolds, T.L.</w:t>
      </w:r>
      <w:r w:rsidR="00FF0F35" w:rsidRPr="00361D5E">
        <w:rPr>
          <w:rFonts w:ascii="Calibri" w:hAnsi="Calibri" w:cs="Arial"/>
          <w:noProof/>
        </w:rPr>
        <w:t xml:space="preserve"> Transgenic wheat (</w:t>
      </w:r>
      <w:r w:rsidR="00FF0F35" w:rsidRPr="00361D5E">
        <w:rPr>
          <w:rFonts w:ascii="Calibri" w:hAnsi="Calibri" w:cs="Arial"/>
          <w:i/>
          <w:noProof/>
        </w:rPr>
        <w:t xml:space="preserve">Triticum </w:t>
      </w:r>
      <w:r w:rsidR="00FF0F35" w:rsidRPr="00361D5E">
        <w:rPr>
          <w:rFonts w:ascii="Calibri" w:hAnsi="Calibri" w:cs="Arial"/>
          <w:noProof/>
        </w:rPr>
        <w:t>spp.). I</w:t>
      </w:r>
      <w:r w:rsidRPr="00361D5E">
        <w:rPr>
          <w:rFonts w:ascii="Calibri" w:hAnsi="Calibri" w:cs="Arial"/>
          <w:noProof/>
        </w:rPr>
        <w:t>n</w:t>
      </w:r>
      <w:r w:rsidR="00FF0F35" w:rsidRPr="00361D5E">
        <w:rPr>
          <w:rFonts w:ascii="Calibri" w:hAnsi="Calibri" w:cs="Arial"/>
          <w:noProof/>
        </w:rPr>
        <w:t>:</w:t>
      </w:r>
      <w:r w:rsidRPr="00361D5E">
        <w:rPr>
          <w:rFonts w:ascii="Calibri" w:hAnsi="Calibri" w:cs="Arial"/>
          <w:noProof/>
        </w:rPr>
        <w:t xml:space="preserve"> </w:t>
      </w:r>
      <w:r w:rsidRPr="00361D5E">
        <w:rPr>
          <w:rFonts w:ascii="Calibri" w:hAnsi="Calibri" w:cs="Arial"/>
          <w:i/>
          <w:noProof/>
        </w:rPr>
        <w:t>Transgenic Crops I</w:t>
      </w:r>
      <w:r w:rsidR="00FF0F35" w:rsidRPr="00361D5E">
        <w:rPr>
          <w:rFonts w:ascii="Calibri" w:hAnsi="Calibri" w:cs="Arial"/>
          <w:noProof/>
        </w:rPr>
        <w:t>. Bajaj, Y.P.S., ed.,</w:t>
      </w:r>
      <w:r w:rsidRPr="00361D5E">
        <w:rPr>
          <w:rFonts w:ascii="Calibri" w:hAnsi="Calibri" w:cs="Arial"/>
          <w:noProof/>
        </w:rPr>
        <w:t xml:space="preserve"> </w:t>
      </w:r>
      <w:r w:rsidR="00FF0F35" w:rsidRPr="00361D5E">
        <w:rPr>
          <w:rFonts w:ascii="Calibri" w:hAnsi="Calibri" w:cs="Arial"/>
          <w:noProof/>
        </w:rPr>
        <w:t>Springer,</w:t>
      </w:r>
      <w:r w:rsidRPr="00361D5E">
        <w:rPr>
          <w:rFonts w:ascii="Calibri" w:hAnsi="Calibri" w:cs="Arial"/>
          <w:noProof/>
        </w:rPr>
        <w:t xml:space="preserve"> 14-</w:t>
      </w:r>
      <w:r w:rsidR="00FF0F35" w:rsidRPr="00361D5E">
        <w:rPr>
          <w:rFonts w:ascii="Calibri" w:hAnsi="Calibri" w:cs="Arial"/>
          <w:noProof/>
        </w:rPr>
        <w:t xml:space="preserve">36 </w:t>
      </w:r>
      <w:hyperlink r:id="rId46" w:history="1">
        <w:r w:rsidR="00FF0F35" w:rsidRPr="00361D5E">
          <w:rPr>
            <w:rStyle w:val="Hyperlink"/>
            <w:rFonts w:ascii="Calibri" w:hAnsi="Calibri" w:cs="Arial"/>
            <w:noProof/>
          </w:rPr>
          <w:t xml:space="preserve">10.1007/978-3-642-59612-4_2 </w:t>
        </w:r>
      </w:hyperlink>
      <w:r w:rsidR="00FF0F35" w:rsidRPr="00361D5E">
        <w:rPr>
          <w:rFonts w:ascii="Calibri" w:hAnsi="Calibri" w:cs="Arial"/>
          <w:noProof/>
        </w:rPr>
        <w:t>(</w:t>
      </w:r>
      <w:r w:rsidRPr="00361D5E">
        <w:rPr>
          <w:rFonts w:ascii="Calibri" w:hAnsi="Calibri" w:cs="Arial"/>
          <w:noProof/>
        </w:rPr>
        <w:t>2000).</w:t>
      </w:r>
      <w:bookmarkEnd w:id="40"/>
    </w:p>
    <w:p w14:paraId="692EDBB3" w14:textId="2195C325" w:rsidR="00E541C8" w:rsidRDefault="00E541C8" w:rsidP="00E541C8">
      <w:pPr>
        <w:rPr>
          <w:rFonts w:ascii="Calibri" w:hAnsi="Calibri" w:cs="Arial"/>
          <w:noProof/>
        </w:rPr>
      </w:pPr>
    </w:p>
    <w:p w14:paraId="72237AA6" w14:textId="69897741" w:rsidR="00B82892" w:rsidRPr="009B6E6B" w:rsidRDefault="002C3A1D" w:rsidP="009B6E6B">
      <w:pPr>
        <w:autoSpaceDE w:val="0"/>
        <w:autoSpaceDN w:val="0"/>
        <w:adjustRightInd w:val="0"/>
        <w:ind w:left="568" w:hanging="568"/>
        <w:rPr>
          <w:rFonts w:ascii="Calibri" w:hAnsi="Calibri" w:cs="Arial"/>
        </w:rPr>
      </w:pPr>
      <w:r w:rsidRPr="009B6E6B">
        <w:rPr>
          <w:rFonts w:ascii="Calibri" w:hAnsi="Calibri" w:cs="Arial"/>
        </w:rPr>
        <w:fldChar w:fldCharType="end"/>
      </w:r>
    </w:p>
    <w:sectPr w:rsidR="00B82892" w:rsidRPr="009B6E6B" w:rsidSect="00F1390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8C53CD" w14:textId="77777777" w:rsidR="00870739" w:rsidRDefault="00870739" w:rsidP="00BE5F4A">
      <w:r>
        <w:separator/>
      </w:r>
    </w:p>
  </w:endnote>
  <w:endnote w:type="continuationSeparator" w:id="0">
    <w:p w14:paraId="7FF09C0B" w14:textId="77777777" w:rsidR="00870739" w:rsidRDefault="00870739" w:rsidP="00BE5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MS Mincho">
    <w:altName w:val="ＭＳ 明朝"/>
    <w:charset w:val="80"/>
    <w:family w:val="modern"/>
    <w:pitch w:val="fixed"/>
    <w:sig w:usb0="E00002FF" w:usb1="6AC7FDFB" w:usb2="00000012" w:usb3="00000000" w:csb0="000200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913F7E" w14:textId="77777777" w:rsidR="00870739" w:rsidRDefault="00870739" w:rsidP="00BE5F4A">
      <w:r>
        <w:separator/>
      </w:r>
    </w:p>
  </w:footnote>
  <w:footnote w:type="continuationSeparator" w:id="0">
    <w:p w14:paraId="17305731" w14:textId="77777777" w:rsidR="00870739" w:rsidRDefault="00870739" w:rsidP="00BE5F4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7E2AED"/>
    <w:multiLevelType w:val="hybridMultilevel"/>
    <w:tmpl w:val="2790266C"/>
    <w:lvl w:ilvl="0" w:tplc="9D44C88C">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1"/>
  </w:num>
  <w:num w:numId="4">
    <w:abstractNumId w:val="8"/>
  </w:num>
  <w:num w:numId="5">
    <w:abstractNumId w:val="3"/>
  </w:num>
  <w:num w:numId="6">
    <w:abstractNumId w:val="12"/>
  </w:num>
  <w:num w:numId="7">
    <w:abstractNumId w:val="14"/>
  </w:num>
  <w:num w:numId="8">
    <w:abstractNumId w:val="6"/>
  </w:num>
  <w:num w:numId="9">
    <w:abstractNumId w:val="11"/>
  </w:num>
  <w:num w:numId="10">
    <w:abstractNumId w:val="7"/>
  </w:num>
  <w:num w:numId="11">
    <w:abstractNumId w:val="4"/>
  </w:num>
  <w:num w:numId="12">
    <w:abstractNumId w:val="0"/>
  </w:num>
  <w:num w:numId="13">
    <w:abstractNumId w:val="5"/>
  </w:num>
  <w:num w:numId="14">
    <w:abstractNumId w:val="1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removeDateAndTime/>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rzs0rzds5rtw5texvejxdzekwft5p0zwtxpt&quot;&gt;JoVE&lt;record-ids&gt;&lt;item&gt;1&lt;/item&gt;&lt;item&gt;2&lt;/item&gt;&lt;item&gt;3&lt;/item&gt;&lt;item&gt;4&lt;/item&gt;&lt;item&gt;5&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1&lt;/item&gt;&lt;item&gt;32&lt;/item&gt;&lt;item&gt;33&lt;/item&gt;&lt;item&gt;34&lt;/item&gt;&lt;item&gt;35&lt;/item&gt;&lt;item&gt;36&lt;/item&gt;&lt;item&gt;37&lt;/item&gt;&lt;item&gt;38&lt;/item&gt;&lt;item&gt;40&lt;/item&gt;&lt;item&gt;41&lt;/item&gt;&lt;item&gt;42&lt;/item&gt;&lt;item&gt;43&lt;/item&gt;&lt;/record-ids&gt;&lt;/item&gt;&lt;/Libraries&gt;"/>
  </w:docVars>
  <w:rsids>
    <w:rsidRoot w:val="00EE705F"/>
    <w:rsid w:val="00016922"/>
    <w:rsid w:val="00025E74"/>
    <w:rsid w:val="00026738"/>
    <w:rsid w:val="00040528"/>
    <w:rsid w:val="0004135F"/>
    <w:rsid w:val="00042A75"/>
    <w:rsid w:val="00043D9E"/>
    <w:rsid w:val="00047463"/>
    <w:rsid w:val="00054355"/>
    <w:rsid w:val="0005567A"/>
    <w:rsid w:val="00064B7A"/>
    <w:rsid w:val="00066A2E"/>
    <w:rsid w:val="000779B1"/>
    <w:rsid w:val="00085720"/>
    <w:rsid w:val="000A3248"/>
    <w:rsid w:val="000A39E1"/>
    <w:rsid w:val="000A3A4B"/>
    <w:rsid w:val="000B0010"/>
    <w:rsid w:val="000B0E6F"/>
    <w:rsid w:val="000B1B29"/>
    <w:rsid w:val="000B2E5D"/>
    <w:rsid w:val="000B2F36"/>
    <w:rsid w:val="000B7D00"/>
    <w:rsid w:val="000C49CF"/>
    <w:rsid w:val="000D1AA6"/>
    <w:rsid w:val="000E3816"/>
    <w:rsid w:val="000E4A5E"/>
    <w:rsid w:val="000E4FBD"/>
    <w:rsid w:val="000E69B1"/>
    <w:rsid w:val="000F18A0"/>
    <w:rsid w:val="000F2B6A"/>
    <w:rsid w:val="000F6789"/>
    <w:rsid w:val="00102E71"/>
    <w:rsid w:val="00106ADB"/>
    <w:rsid w:val="00107D83"/>
    <w:rsid w:val="00110E46"/>
    <w:rsid w:val="00112EEB"/>
    <w:rsid w:val="00112FD0"/>
    <w:rsid w:val="00115185"/>
    <w:rsid w:val="0012426C"/>
    <w:rsid w:val="00127636"/>
    <w:rsid w:val="00127729"/>
    <w:rsid w:val="00143078"/>
    <w:rsid w:val="00144A5A"/>
    <w:rsid w:val="00150FD8"/>
    <w:rsid w:val="001510AA"/>
    <w:rsid w:val="00152902"/>
    <w:rsid w:val="00167BA0"/>
    <w:rsid w:val="00172B87"/>
    <w:rsid w:val="00176AC2"/>
    <w:rsid w:val="001951F0"/>
    <w:rsid w:val="001A0722"/>
    <w:rsid w:val="001B0525"/>
    <w:rsid w:val="001C0F87"/>
    <w:rsid w:val="001C2907"/>
    <w:rsid w:val="001C42C7"/>
    <w:rsid w:val="001D625F"/>
    <w:rsid w:val="001D7D78"/>
    <w:rsid w:val="001F2CF8"/>
    <w:rsid w:val="001F3A95"/>
    <w:rsid w:val="001F58D3"/>
    <w:rsid w:val="001F703B"/>
    <w:rsid w:val="001F73D4"/>
    <w:rsid w:val="00202F97"/>
    <w:rsid w:val="0020480A"/>
    <w:rsid w:val="002050CB"/>
    <w:rsid w:val="0021095D"/>
    <w:rsid w:val="0021135B"/>
    <w:rsid w:val="00212FA5"/>
    <w:rsid w:val="0021317A"/>
    <w:rsid w:val="00214306"/>
    <w:rsid w:val="00222740"/>
    <w:rsid w:val="00223F61"/>
    <w:rsid w:val="0023351D"/>
    <w:rsid w:val="00241E48"/>
    <w:rsid w:val="0024214E"/>
    <w:rsid w:val="0024249D"/>
    <w:rsid w:val="00242623"/>
    <w:rsid w:val="00243202"/>
    <w:rsid w:val="00244DC7"/>
    <w:rsid w:val="00245446"/>
    <w:rsid w:val="00246FEC"/>
    <w:rsid w:val="00250D7F"/>
    <w:rsid w:val="00256CB5"/>
    <w:rsid w:val="00261BC2"/>
    <w:rsid w:val="00262BF4"/>
    <w:rsid w:val="002668FD"/>
    <w:rsid w:val="00267DD5"/>
    <w:rsid w:val="00271540"/>
    <w:rsid w:val="00271EC8"/>
    <w:rsid w:val="002732BF"/>
    <w:rsid w:val="0027394E"/>
    <w:rsid w:val="00275CBF"/>
    <w:rsid w:val="00281E85"/>
    <w:rsid w:val="00282CF3"/>
    <w:rsid w:val="002877DB"/>
    <w:rsid w:val="002916DC"/>
    <w:rsid w:val="002930D4"/>
    <w:rsid w:val="002943C0"/>
    <w:rsid w:val="0029529E"/>
    <w:rsid w:val="00297A30"/>
    <w:rsid w:val="00297EF3"/>
    <w:rsid w:val="002A034E"/>
    <w:rsid w:val="002A0D07"/>
    <w:rsid w:val="002A1460"/>
    <w:rsid w:val="002A2DCE"/>
    <w:rsid w:val="002A64A6"/>
    <w:rsid w:val="002B46B8"/>
    <w:rsid w:val="002C3A1D"/>
    <w:rsid w:val="002C502A"/>
    <w:rsid w:val="002D1052"/>
    <w:rsid w:val="002D44EF"/>
    <w:rsid w:val="002D6380"/>
    <w:rsid w:val="002D646D"/>
    <w:rsid w:val="002E1C30"/>
    <w:rsid w:val="002E287A"/>
    <w:rsid w:val="002E6FD8"/>
    <w:rsid w:val="002E7B23"/>
    <w:rsid w:val="002F0CD6"/>
    <w:rsid w:val="002F75A7"/>
    <w:rsid w:val="00300669"/>
    <w:rsid w:val="003043C9"/>
    <w:rsid w:val="00304A04"/>
    <w:rsid w:val="00307F5E"/>
    <w:rsid w:val="00310929"/>
    <w:rsid w:val="00316FAC"/>
    <w:rsid w:val="00317C29"/>
    <w:rsid w:val="00321D6B"/>
    <w:rsid w:val="0032703C"/>
    <w:rsid w:val="0033017A"/>
    <w:rsid w:val="00330CC3"/>
    <w:rsid w:val="00332109"/>
    <w:rsid w:val="00334B82"/>
    <w:rsid w:val="00334FDB"/>
    <w:rsid w:val="00337FCA"/>
    <w:rsid w:val="0034523E"/>
    <w:rsid w:val="00351A96"/>
    <w:rsid w:val="00355384"/>
    <w:rsid w:val="00361D5E"/>
    <w:rsid w:val="00365028"/>
    <w:rsid w:val="003757D0"/>
    <w:rsid w:val="00377185"/>
    <w:rsid w:val="00381F38"/>
    <w:rsid w:val="00385D03"/>
    <w:rsid w:val="003900EA"/>
    <w:rsid w:val="0039082E"/>
    <w:rsid w:val="0039099F"/>
    <w:rsid w:val="00395A15"/>
    <w:rsid w:val="003973D9"/>
    <w:rsid w:val="003A2DD3"/>
    <w:rsid w:val="003A462A"/>
    <w:rsid w:val="003B0357"/>
    <w:rsid w:val="003B1A19"/>
    <w:rsid w:val="003B440B"/>
    <w:rsid w:val="003B6AF2"/>
    <w:rsid w:val="003C2F2C"/>
    <w:rsid w:val="003C70B6"/>
    <w:rsid w:val="003D1F2B"/>
    <w:rsid w:val="003D2F0A"/>
    <w:rsid w:val="003D6461"/>
    <w:rsid w:val="003E052A"/>
    <w:rsid w:val="003E6650"/>
    <w:rsid w:val="003E6F84"/>
    <w:rsid w:val="003F03FF"/>
    <w:rsid w:val="0040097A"/>
    <w:rsid w:val="00401FDE"/>
    <w:rsid w:val="00405653"/>
    <w:rsid w:val="0041093A"/>
    <w:rsid w:val="00421E32"/>
    <w:rsid w:val="00424606"/>
    <w:rsid w:val="00434BC9"/>
    <w:rsid w:val="0043716A"/>
    <w:rsid w:val="00442752"/>
    <w:rsid w:val="00443BDA"/>
    <w:rsid w:val="004475ED"/>
    <w:rsid w:val="00460471"/>
    <w:rsid w:val="0046060C"/>
    <w:rsid w:val="00467063"/>
    <w:rsid w:val="0047041D"/>
    <w:rsid w:val="00472887"/>
    <w:rsid w:val="00473A15"/>
    <w:rsid w:val="004752F8"/>
    <w:rsid w:val="00483A9D"/>
    <w:rsid w:val="004859A4"/>
    <w:rsid w:val="004859CF"/>
    <w:rsid w:val="004866A1"/>
    <w:rsid w:val="00493E51"/>
    <w:rsid w:val="00494052"/>
    <w:rsid w:val="00494F77"/>
    <w:rsid w:val="004A14D0"/>
    <w:rsid w:val="004A2BFC"/>
    <w:rsid w:val="004A7909"/>
    <w:rsid w:val="004B1F57"/>
    <w:rsid w:val="004C1D66"/>
    <w:rsid w:val="004C67E7"/>
    <w:rsid w:val="004F0118"/>
    <w:rsid w:val="004F13DD"/>
    <w:rsid w:val="00501032"/>
    <w:rsid w:val="00507C50"/>
    <w:rsid w:val="00511E1B"/>
    <w:rsid w:val="00511E9F"/>
    <w:rsid w:val="005129C9"/>
    <w:rsid w:val="00513300"/>
    <w:rsid w:val="00522A1C"/>
    <w:rsid w:val="0052678E"/>
    <w:rsid w:val="00527D52"/>
    <w:rsid w:val="0053053E"/>
    <w:rsid w:val="00532E11"/>
    <w:rsid w:val="005414BB"/>
    <w:rsid w:val="00541980"/>
    <w:rsid w:val="00547B23"/>
    <w:rsid w:val="005562DA"/>
    <w:rsid w:val="00557250"/>
    <w:rsid w:val="00557CE5"/>
    <w:rsid w:val="005728F0"/>
    <w:rsid w:val="00573234"/>
    <w:rsid w:val="00573296"/>
    <w:rsid w:val="00576918"/>
    <w:rsid w:val="0058219C"/>
    <w:rsid w:val="00583666"/>
    <w:rsid w:val="00583DD4"/>
    <w:rsid w:val="00584ADF"/>
    <w:rsid w:val="00584EF6"/>
    <w:rsid w:val="00585D13"/>
    <w:rsid w:val="00590C63"/>
    <w:rsid w:val="00593923"/>
    <w:rsid w:val="005A3CD9"/>
    <w:rsid w:val="005A650F"/>
    <w:rsid w:val="005A6920"/>
    <w:rsid w:val="005A77EA"/>
    <w:rsid w:val="005B0072"/>
    <w:rsid w:val="005B0732"/>
    <w:rsid w:val="005B5B68"/>
    <w:rsid w:val="005B5DE2"/>
    <w:rsid w:val="005B7491"/>
    <w:rsid w:val="005C07F3"/>
    <w:rsid w:val="005C1682"/>
    <w:rsid w:val="005C5164"/>
    <w:rsid w:val="005C54D2"/>
    <w:rsid w:val="005D14B7"/>
    <w:rsid w:val="005E10B7"/>
    <w:rsid w:val="005E1884"/>
    <w:rsid w:val="005E20B2"/>
    <w:rsid w:val="005F34BA"/>
    <w:rsid w:val="005F36F5"/>
    <w:rsid w:val="0060354F"/>
    <w:rsid w:val="00614529"/>
    <w:rsid w:val="006177B3"/>
    <w:rsid w:val="00624CD8"/>
    <w:rsid w:val="00630E44"/>
    <w:rsid w:val="00637704"/>
    <w:rsid w:val="00641665"/>
    <w:rsid w:val="006417AA"/>
    <w:rsid w:val="00642366"/>
    <w:rsid w:val="00642CA8"/>
    <w:rsid w:val="0064443F"/>
    <w:rsid w:val="00645517"/>
    <w:rsid w:val="00647E5B"/>
    <w:rsid w:val="00657877"/>
    <w:rsid w:val="0066058B"/>
    <w:rsid w:val="006651F5"/>
    <w:rsid w:val="00667CEB"/>
    <w:rsid w:val="00670B8C"/>
    <w:rsid w:val="006728C8"/>
    <w:rsid w:val="0067539A"/>
    <w:rsid w:val="00681242"/>
    <w:rsid w:val="0069002F"/>
    <w:rsid w:val="00691845"/>
    <w:rsid w:val="006926E6"/>
    <w:rsid w:val="00697E79"/>
    <w:rsid w:val="006A1289"/>
    <w:rsid w:val="006A5235"/>
    <w:rsid w:val="006B0215"/>
    <w:rsid w:val="006B2EF9"/>
    <w:rsid w:val="006B5617"/>
    <w:rsid w:val="006B6EB2"/>
    <w:rsid w:val="006C6665"/>
    <w:rsid w:val="006D1A5F"/>
    <w:rsid w:val="006D4FD3"/>
    <w:rsid w:val="006D58D8"/>
    <w:rsid w:val="006E37FD"/>
    <w:rsid w:val="006E6DB6"/>
    <w:rsid w:val="006F2A57"/>
    <w:rsid w:val="006F580E"/>
    <w:rsid w:val="006F5E9A"/>
    <w:rsid w:val="006F7D54"/>
    <w:rsid w:val="00701A8C"/>
    <w:rsid w:val="00701CC3"/>
    <w:rsid w:val="00705516"/>
    <w:rsid w:val="0070687F"/>
    <w:rsid w:val="00707CFC"/>
    <w:rsid w:val="0071041F"/>
    <w:rsid w:val="00713636"/>
    <w:rsid w:val="00717032"/>
    <w:rsid w:val="007202DD"/>
    <w:rsid w:val="00723480"/>
    <w:rsid w:val="00723909"/>
    <w:rsid w:val="0073064C"/>
    <w:rsid w:val="0073283D"/>
    <w:rsid w:val="00736836"/>
    <w:rsid w:val="00742094"/>
    <w:rsid w:val="007458BC"/>
    <w:rsid w:val="00752CB0"/>
    <w:rsid w:val="00755A86"/>
    <w:rsid w:val="0076109D"/>
    <w:rsid w:val="007663AD"/>
    <w:rsid w:val="00781019"/>
    <w:rsid w:val="00781F63"/>
    <w:rsid w:val="00782105"/>
    <w:rsid w:val="00787B8B"/>
    <w:rsid w:val="007931D6"/>
    <w:rsid w:val="007A0341"/>
    <w:rsid w:val="007A2F94"/>
    <w:rsid w:val="007A47C4"/>
    <w:rsid w:val="007A4F38"/>
    <w:rsid w:val="007A7B4F"/>
    <w:rsid w:val="007B08BA"/>
    <w:rsid w:val="007B0F2C"/>
    <w:rsid w:val="007B1FE2"/>
    <w:rsid w:val="007B3D58"/>
    <w:rsid w:val="007B462C"/>
    <w:rsid w:val="007C3916"/>
    <w:rsid w:val="007C420D"/>
    <w:rsid w:val="007C5416"/>
    <w:rsid w:val="007D24C0"/>
    <w:rsid w:val="007E01C4"/>
    <w:rsid w:val="007E04A9"/>
    <w:rsid w:val="007E3965"/>
    <w:rsid w:val="007F0EE4"/>
    <w:rsid w:val="007F12A5"/>
    <w:rsid w:val="007F3CC4"/>
    <w:rsid w:val="00804DED"/>
    <w:rsid w:val="0080567E"/>
    <w:rsid w:val="00816359"/>
    <w:rsid w:val="008206F3"/>
    <w:rsid w:val="00820956"/>
    <w:rsid w:val="00821102"/>
    <w:rsid w:val="00821BEC"/>
    <w:rsid w:val="00822022"/>
    <w:rsid w:val="00825B3E"/>
    <w:rsid w:val="008304AB"/>
    <w:rsid w:val="00834099"/>
    <w:rsid w:val="0083764D"/>
    <w:rsid w:val="008415D5"/>
    <w:rsid w:val="008429F3"/>
    <w:rsid w:val="00843FCC"/>
    <w:rsid w:val="00844A7F"/>
    <w:rsid w:val="00845779"/>
    <w:rsid w:val="008531B6"/>
    <w:rsid w:val="0085687C"/>
    <w:rsid w:val="00857A5A"/>
    <w:rsid w:val="00861D07"/>
    <w:rsid w:val="00864F72"/>
    <w:rsid w:val="00866A3B"/>
    <w:rsid w:val="00870739"/>
    <w:rsid w:val="00871D36"/>
    <w:rsid w:val="00883A34"/>
    <w:rsid w:val="008861A6"/>
    <w:rsid w:val="0089054B"/>
    <w:rsid w:val="008910D1"/>
    <w:rsid w:val="00896369"/>
    <w:rsid w:val="008A069E"/>
    <w:rsid w:val="008A1D10"/>
    <w:rsid w:val="008A50F2"/>
    <w:rsid w:val="008A6B4D"/>
    <w:rsid w:val="008B4063"/>
    <w:rsid w:val="008B50D8"/>
    <w:rsid w:val="008B7F01"/>
    <w:rsid w:val="008C0B5E"/>
    <w:rsid w:val="008D0E8D"/>
    <w:rsid w:val="008D17F9"/>
    <w:rsid w:val="008E7606"/>
    <w:rsid w:val="008F6C9B"/>
    <w:rsid w:val="009050FC"/>
    <w:rsid w:val="009060B5"/>
    <w:rsid w:val="00912ADC"/>
    <w:rsid w:val="00914FFA"/>
    <w:rsid w:val="009165AC"/>
    <w:rsid w:val="00920763"/>
    <w:rsid w:val="0092122D"/>
    <w:rsid w:val="00923D16"/>
    <w:rsid w:val="00925823"/>
    <w:rsid w:val="009313D9"/>
    <w:rsid w:val="00943D26"/>
    <w:rsid w:val="00950386"/>
    <w:rsid w:val="009513FC"/>
    <w:rsid w:val="00957A3C"/>
    <w:rsid w:val="009618FA"/>
    <w:rsid w:val="009639D1"/>
    <w:rsid w:val="00963E67"/>
    <w:rsid w:val="009646EC"/>
    <w:rsid w:val="009736E7"/>
    <w:rsid w:val="009764E2"/>
    <w:rsid w:val="009776B0"/>
    <w:rsid w:val="00983345"/>
    <w:rsid w:val="009836C5"/>
    <w:rsid w:val="00984511"/>
    <w:rsid w:val="00984D9D"/>
    <w:rsid w:val="00986569"/>
    <w:rsid w:val="00992062"/>
    <w:rsid w:val="009A3150"/>
    <w:rsid w:val="009A387E"/>
    <w:rsid w:val="009A38A5"/>
    <w:rsid w:val="009A6BF2"/>
    <w:rsid w:val="009B1737"/>
    <w:rsid w:val="009B2E9A"/>
    <w:rsid w:val="009B31FB"/>
    <w:rsid w:val="009B44D2"/>
    <w:rsid w:val="009B6E6B"/>
    <w:rsid w:val="009C2175"/>
    <w:rsid w:val="009C2DF8"/>
    <w:rsid w:val="009E2657"/>
    <w:rsid w:val="009E3F05"/>
    <w:rsid w:val="009F04A4"/>
    <w:rsid w:val="009F1F1F"/>
    <w:rsid w:val="009F6B95"/>
    <w:rsid w:val="009F6CE3"/>
    <w:rsid w:val="00A01D39"/>
    <w:rsid w:val="00A13015"/>
    <w:rsid w:val="00A2019B"/>
    <w:rsid w:val="00A24F6E"/>
    <w:rsid w:val="00A27667"/>
    <w:rsid w:val="00A30DD1"/>
    <w:rsid w:val="00A331FD"/>
    <w:rsid w:val="00A357D6"/>
    <w:rsid w:val="00A40B49"/>
    <w:rsid w:val="00A46D8F"/>
    <w:rsid w:val="00A5183D"/>
    <w:rsid w:val="00A5194D"/>
    <w:rsid w:val="00A52D34"/>
    <w:rsid w:val="00A56A01"/>
    <w:rsid w:val="00A6164B"/>
    <w:rsid w:val="00A61B70"/>
    <w:rsid w:val="00A61FCF"/>
    <w:rsid w:val="00A63F81"/>
    <w:rsid w:val="00A658C4"/>
    <w:rsid w:val="00A65F4E"/>
    <w:rsid w:val="00A7199E"/>
    <w:rsid w:val="00A71D87"/>
    <w:rsid w:val="00A74808"/>
    <w:rsid w:val="00A763B7"/>
    <w:rsid w:val="00A766B8"/>
    <w:rsid w:val="00A773C0"/>
    <w:rsid w:val="00A816E9"/>
    <w:rsid w:val="00A83E9F"/>
    <w:rsid w:val="00A852FF"/>
    <w:rsid w:val="00A86FFE"/>
    <w:rsid w:val="00A87A3D"/>
    <w:rsid w:val="00A93695"/>
    <w:rsid w:val="00AB20C6"/>
    <w:rsid w:val="00AB2C5C"/>
    <w:rsid w:val="00AB338F"/>
    <w:rsid w:val="00AC03D4"/>
    <w:rsid w:val="00AC0BC9"/>
    <w:rsid w:val="00AC3F0B"/>
    <w:rsid w:val="00AE08C7"/>
    <w:rsid w:val="00AE2C48"/>
    <w:rsid w:val="00AE4206"/>
    <w:rsid w:val="00AE5E8F"/>
    <w:rsid w:val="00AE77B4"/>
    <w:rsid w:val="00AE7FA3"/>
    <w:rsid w:val="00AF0D9C"/>
    <w:rsid w:val="00AF604F"/>
    <w:rsid w:val="00AF75AC"/>
    <w:rsid w:val="00B06D4E"/>
    <w:rsid w:val="00B07123"/>
    <w:rsid w:val="00B07F45"/>
    <w:rsid w:val="00B10BB9"/>
    <w:rsid w:val="00B23746"/>
    <w:rsid w:val="00B244E4"/>
    <w:rsid w:val="00B24CE4"/>
    <w:rsid w:val="00B25619"/>
    <w:rsid w:val="00B26855"/>
    <w:rsid w:val="00B318D7"/>
    <w:rsid w:val="00B31C66"/>
    <w:rsid w:val="00B31FBD"/>
    <w:rsid w:val="00B33951"/>
    <w:rsid w:val="00B40641"/>
    <w:rsid w:val="00B40C1D"/>
    <w:rsid w:val="00B429DD"/>
    <w:rsid w:val="00B46C41"/>
    <w:rsid w:val="00B47C7E"/>
    <w:rsid w:val="00B51D11"/>
    <w:rsid w:val="00B5337C"/>
    <w:rsid w:val="00B53FDE"/>
    <w:rsid w:val="00B62519"/>
    <w:rsid w:val="00B648AA"/>
    <w:rsid w:val="00B648FE"/>
    <w:rsid w:val="00B65497"/>
    <w:rsid w:val="00B71286"/>
    <w:rsid w:val="00B80626"/>
    <w:rsid w:val="00B82892"/>
    <w:rsid w:val="00B864CE"/>
    <w:rsid w:val="00B87945"/>
    <w:rsid w:val="00B92E4B"/>
    <w:rsid w:val="00B9332F"/>
    <w:rsid w:val="00B94C57"/>
    <w:rsid w:val="00B95795"/>
    <w:rsid w:val="00B9654A"/>
    <w:rsid w:val="00BA0468"/>
    <w:rsid w:val="00BB35B8"/>
    <w:rsid w:val="00BB5A9D"/>
    <w:rsid w:val="00BC1DC8"/>
    <w:rsid w:val="00BD0A0F"/>
    <w:rsid w:val="00BD2B49"/>
    <w:rsid w:val="00BE34E1"/>
    <w:rsid w:val="00BE4420"/>
    <w:rsid w:val="00BE5D5C"/>
    <w:rsid w:val="00BE5F4A"/>
    <w:rsid w:val="00BE64EC"/>
    <w:rsid w:val="00BF4E14"/>
    <w:rsid w:val="00C0117F"/>
    <w:rsid w:val="00C028DA"/>
    <w:rsid w:val="00C0303F"/>
    <w:rsid w:val="00C035C9"/>
    <w:rsid w:val="00C07354"/>
    <w:rsid w:val="00C10192"/>
    <w:rsid w:val="00C20F1C"/>
    <w:rsid w:val="00C22D29"/>
    <w:rsid w:val="00C2685E"/>
    <w:rsid w:val="00C31D56"/>
    <w:rsid w:val="00C340E7"/>
    <w:rsid w:val="00C345B3"/>
    <w:rsid w:val="00C34A6A"/>
    <w:rsid w:val="00C34ADB"/>
    <w:rsid w:val="00C3569A"/>
    <w:rsid w:val="00C461C2"/>
    <w:rsid w:val="00C47571"/>
    <w:rsid w:val="00C52911"/>
    <w:rsid w:val="00C7375C"/>
    <w:rsid w:val="00C765A9"/>
    <w:rsid w:val="00C77FEF"/>
    <w:rsid w:val="00C81684"/>
    <w:rsid w:val="00C9038F"/>
    <w:rsid w:val="00C9336D"/>
    <w:rsid w:val="00CA1142"/>
    <w:rsid w:val="00CA4A03"/>
    <w:rsid w:val="00CB4A88"/>
    <w:rsid w:val="00CB4B19"/>
    <w:rsid w:val="00CB7618"/>
    <w:rsid w:val="00CC30A2"/>
    <w:rsid w:val="00CD0C43"/>
    <w:rsid w:val="00CD0E2F"/>
    <w:rsid w:val="00CD3283"/>
    <w:rsid w:val="00CD4078"/>
    <w:rsid w:val="00CE08AD"/>
    <w:rsid w:val="00CE08CC"/>
    <w:rsid w:val="00CE1339"/>
    <w:rsid w:val="00CE2967"/>
    <w:rsid w:val="00CE5A69"/>
    <w:rsid w:val="00CE797D"/>
    <w:rsid w:val="00CF48CB"/>
    <w:rsid w:val="00CF665D"/>
    <w:rsid w:val="00CF7149"/>
    <w:rsid w:val="00D0165E"/>
    <w:rsid w:val="00D043A9"/>
    <w:rsid w:val="00D150E4"/>
    <w:rsid w:val="00D21A77"/>
    <w:rsid w:val="00D31F97"/>
    <w:rsid w:val="00D34E6F"/>
    <w:rsid w:val="00D414DF"/>
    <w:rsid w:val="00D459CE"/>
    <w:rsid w:val="00D54CA6"/>
    <w:rsid w:val="00D55BE3"/>
    <w:rsid w:val="00D61759"/>
    <w:rsid w:val="00D626AF"/>
    <w:rsid w:val="00D65201"/>
    <w:rsid w:val="00D66D84"/>
    <w:rsid w:val="00D66F50"/>
    <w:rsid w:val="00D67F74"/>
    <w:rsid w:val="00D7029B"/>
    <w:rsid w:val="00D7227A"/>
    <w:rsid w:val="00D83D3D"/>
    <w:rsid w:val="00D83DD2"/>
    <w:rsid w:val="00D860F7"/>
    <w:rsid w:val="00D90C44"/>
    <w:rsid w:val="00D939D7"/>
    <w:rsid w:val="00D9403F"/>
    <w:rsid w:val="00D96836"/>
    <w:rsid w:val="00DA13FD"/>
    <w:rsid w:val="00DA153F"/>
    <w:rsid w:val="00DA25E4"/>
    <w:rsid w:val="00DC2D49"/>
    <w:rsid w:val="00DC3250"/>
    <w:rsid w:val="00DD5C05"/>
    <w:rsid w:val="00DD7F7A"/>
    <w:rsid w:val="00DE2106"/>
    <w:rsid w:val="00DE2E3B"/>
    <w:rsid w:val="00DF2B40"/>
    <w:rsid w:val="00DF3581"/>
    <w:rsid w:val="00DF4352"/>
    <w:rsid w:val="00DF49CA"/>
    <w:rsid w:val="00DF4B9A"/>
    <w:rsid w:val="00DF5DA1"/>
    <w:rsid w:val="00E007B8"/>
    <w:rsid w:val="00E03273"/>
    <w:rsid w:val="00E047C5"/>
    <w:rsid w:val="00E047F7"/>
    <w:rsid w:val="00E04B0B"/>
    <w:rsid w:val="00E16EB5"/>
    <w:rsid w:val="00E23C66"/>
    <w:rsid w:val="00E24DB9"/>
    <w:rsid w:val="00E263C7"/>
    <w:rsid w:val="00E37FD1"/>
    <w:rsid w:val="00E40113"/>
    <w:rsid w:val="00E41084"/>
    <w:rsid w:val="00E46358"/>
    <w:rsid w:val="00E51D15"/>
    <w:rsid w:val="00E541C8"/>
    <w:rsid w:val="00E604C2"/>
    <w:rsid w:val="00E61EEA"/>
    <w:rsid w:val="00E62D19"/>
    <w:rsid w:val="00E64D93"/>
    <w:rsid w:val="00E651AB"/>
    <w:rsid w:val="00E67295"/>
    <w:rsid w:val="00E67A43"/>
    <w:rsid w:val="00E73D53"/>
    <w:rsid w:val="00E83808"/>
    <w:rsid w:val="00E956EC"/>
    <w:rsid w:val="00EA09C3"/>
    <w:rsid w:val="00EA2645"/>
    <w:rsid w:val="00EA75D5"/>
    <w:rsid w:val="00EB0D7D"/>
    <w:rsid w:val="00EB6350"/>
    <w:rsid w:val="00EC21F1"/>
    <w:rsid w:val="00EC40D1"/>
    <w:rsid w:val="00ED12D4"/>
    <w:rsid w:val="00ED7DD6"/>
    <w:rsid w:val="00EE1625"/>
    <w:rsid w:val="00EE371D"/>
    <w:rsid w:val="00EE3D3E"/>
    <w:rsid w:val="00EE40F5"/>
    <w:rsid w:val="00EE60F7"/>
    <w:rsid w:val="00EE6E1E"/>
    <w:rsid w:val="00EE705F"/>
    <w:rsid w:val="00EF4980"/>
    <w:rsid w:val="00F04F63"/>
    <w:rsid w:val="00F13908"/>
    <w:rsid w:val="00F276C8"/>
    <w:rsid w:val="00F42F0F"/>
    <w:rsid w:val="00F45181"/>
    <w:rsid w:val="00F47F56"/>
    <w:rsid w:val="00F51FBF"/>
    <w:rsid w:val="00F5650B"/>
    <w:rsid w:val="00F61189"/>
    <w:rsid w:val="00F61540"/>
    <w:rsid w:val="00F623E9"/>
    <w:rsid w:val="00F65F50"/>
    <w:rsid w:val="00F65FA1"/>
    <w:rsid w:val="00F66969"/>
    <w:rsid w:val="00F66D9F"/>
    <w:rsid w:val="00F72F47"/>
    <w:rsid w:val="00F73228"/>
    <w:rsid w:val="00F76821"/>
    <w:rsid w:val="00F81D88"/>
    <w:rsid w:val="00F8547B"/>
    <w:rsid w:val="00F868CC"/>
    <w:rsid w:val="00F91243"/>
    <w:rsid w:val="00F963DD"/>
    <w:rsid w:val="00F978AC"/>
    <w:rsid w:val="00FA4589"/>
    <w:rsid w:val="00FA61AD"/>
    <w:rsid w:val="00FA7D71"/>
    <w:rsid w:val="00FB1C16"/>
    <w:rsid w:val="00FB6B8F"/>
    <w:rsid w:val="00FC33B3"/>
    <w:rsid w:val="00FC4C1A"/>
    <w:rsid w:val="00FD2029"/>
    <w:rsid w:val="00FE2DE3"/>
    <w:rsid w:val="00FE3A15"/>
    <w:rsid w:val="00FF0F35"/>
    <w:rsid w:val="00FF1D91"/>
    <w:rsid w:val="00FF3134"/>
    <w:rsid w:val="00FF7E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E64D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paragraph" w:styleId="ListParagraph">
    <w:name w:val="List Paragraph"/>
    <w:basedOn w:val="Normal"/>
    <w:uiPriority w:val="34"/>
    <w:qFormat/>
    <w:rsid w:val="005E20B2"/>
    <w:pPr>
      <w:widowControl w:val="0"/>
      <w:autoSpaceDE w:val="0"/>
      <w:autoSpaceDN w:val="0"/>
      <w:adjustRightInd w:val="0"/>
      <w:ind w:left="720"/>
      <w:contextualSpacing/>
      <w:jc w:val="both"/>
    </w:pPr>
    <w:rPr>
      <w:rFonts w:ascii="Calibri" w:hAnsi="Calibri" w:cs="Calibri"/>
      <w:color w:val="000000"/>
    </w:rPr>
  </w:style>
  <w:style w:type="paragraph" w:customStyle="1" w:styleId="EndNoteBibliographyTitle">
    <w:name w:val="EndNote Bibliography Title"/>
    <w:basedOn w:val="Normal"/>
    <w:rsid w:val="00861D07"/>
    <w:pPr>
      <w:jc w:val="center"/>
    </w:pPr>
    <w:rPr>
      <w:rFonts w:ascii="Calibri" w:hAnsi="Calibri"/>
    </w:rPr>
  </w:style>
  <w:style w:type="paragraph" w:customStyle="1" w:styleId="EndNoteBibliography">
    <w:name w:val="EndNote Bibliography"/>
    <w:basedOn w:val="Normal"/>
    <w:rsid w:val="00861D07"/>
    <w:rPr>
      <w:rFonts w:ascii="Calibri" w:hAnsi="Calibri"/>
    </w:rPr>
  </w:style>
  <w:style w:type="character" w:styleId="LineNumber">
    <w:name w:val="line number"/>
    <w:basedOn w:val="DefaultParagraphFont"/>
    <w:semiHidden/>
    <w:unhideWhenUsed/>
    <w:rsid w:val="009B6E6B"/>
  </w:style>
  <w:style w:type="character" w:customStyle="1" w:styleId="slug-doi">
    <w:name w:val="slug-doi"/>
    <w:basedOn w:val="DefaultParagraphFont"/>
    <w:rsid w:val="00532E11"/>
  </w:style>
  <w:style w:type="paragraph" w:styleId="Revision">
    <w:name w:val="Revision"/>
    <w:hidden/>
    <w:semiHidden/>
    <w:rsid w:val="007C3916"/>
    <w:rPr>
      <w:sz w:val="24"/>
      <w:szCs w:val="24"/>
    </w:rPr>
  </w:style>
  <w:style w:type="character" w:customStyle="1" w:styleId="quote1">
    <w:name w:val="quote1"/>
    <w:rsid w:val="00C0303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paragraph" w:styleId="ListParagraph">
    <w:name w:val="List Paragraph"/>
    <w:basedOn w:val="Normal"/>
    <w:uiPriority w:val="34"/>
    <w:qFormat/>
    <w:rsid w:val="005E20B2"/>
    <w:pPr>
      <w:widowControl w:val="0"/>
      <w:autoSpaceDE w:val="0"/>
      <w:autoSpaceDN w:val="0"/>
      <w:adjustRightInd w:val="0"/>
      <w:ind w:left="720"/>
      <w:contextualSpacing/>
      <w:jc w:val="both"/>
    </w:pPr>
    <w:rPr>
      <w:rFonts w:ascii="Calibri" w:hAnsi="Calibri" w:cs="Calibri"/>
      <w:color w:val="000000"/>
    </w:rPr>
  </w:style>
  <w:style w:type="paragraph" w:customStyle="1" w:styleId="EndNoteBibliographyTitle">
    <w:name w:val="EndNote Bibliography Title"/>
    <w:basedOn w:val="Normal"/>
    <w:rsid w:val="00861D07"/>
    <w:pPr>
      <w:jc w:val="center"/>
    </w:pPr>
    <w:rPr>
      <w:rFonts w:ascii="Calibri" w:hAnsi="Calibri"/>
    </w:rPr>
  </w:style>
  <w:style w:type="paragraph" w:customStyle="1" w:styleId="EndNoteBibliography">
    <w:name w:val="EndNote Bibliography"/>
    <w:basedOn w:val="Normal"/>
    <w:rsid w:val="00861D07"/>
    <w:rPr>
      <w:rFonts w:ascii="Calibri" w:hAnsi="Calibri"/>
    </w:rPr>
  </w:style>
  <w:style w:type="character" w:styleId="LineNumber">
    <w:name w:val="line number"/>
    <w:basedOn w:val="DefaultParagraphFont"/>
    <w:semiHidden/>
    <w:unhideWhenUsed/>
    <w:rsid w:val="009B6E6B"/>
  </w:style>
  <w:style w:type="character" w:customStyle="1" w:styleId="slug-doi">
    <w:name w:val="slug-doi"/>
    <w:basedOn w:val="DefaultParagraphFont"/>
    <w:rsid w:val="00532E11"/>
  </w:style>
  <w:style w:type="paragraph" w:styleId="Revision">
    <w:name w:val="Revision"/>
    <w:hidden/>
    <w:semiHidden/>
    <w:rsid w:val="007C3916"/>
    <w:rPr>
      <w:sz w:val="24"/>
      <w:szCs w:val="24"/>
    </w:rPr>
  </w:style>
  <w:style w:type="character" w:customStyle="1" w:styleId="quote1">
    <w:name w:val="quote1"/>
    <w:rsid w:val="00C03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408932">
      <w:bodyDiv w:val="1"/>
      <w:marLeft w:val="0"/>
      <w:marRight w:val="0"/>
      <w:marTop w:val="0"/>
      <w:marBottom w:val="0"/>
      <w:divBdr>
        <w:top w:val="none" w:sz="0" w:space="0" w:color="auto"/>
        <w:left w:val="none" w:sz="0" w:space="0" w:color="auto"/>
        <w:bottom w:val="none" w:sz="0" w:space="0" w:color="auto"/>
        <w:right w:val="none" w:sz="0" w:space="0" w:color="auto"/>
      </w:divBdr>
      <w:divsChild>
        <w:div w:id="999625629">
          <w:marLeft w:val="0"/>
          <w:marRight w:val="0"/>
          <w:marTop w:val="0"/>
          <w:marBottom w:val="0"/>
          <w:divBdr>
            <w:top w:val="none" w:sz="0" w:space="0" w:color="auto"/>
            <w:left w:val="none" w:sz="0" w:space="0" w:color="auto"/>
            <w:bottom w:val="none" w:sz="0" w:space="0" w:color="auto"/>
            <w:right w:val="none" w:sz="0" w:space="0" w:color="auto"/>
          </w:divBdr>
        </w:div>
        <w:div w:id="136337635">
          <w:marLeft w:val="0"/>
          <w:marRight w:val="0"/>
          <w:marTop w:val="0"/>
          <w:marBottom w:val="0"/>
          <w:divBdr>
            <w:top w:val="none" w:sz="0" w:space="0" w:color="auto"/>
            <w:left w:val="none" w:sz="0" w:space="0" w:color="auto"/>
            <w:bottom w:val="none" w:sz="0" w:space="0" w:color="auto"/>
            <w:right w:val="none" w:sz="0" w:space="0" w:color="auto"/>
          </w:divBdr>
        </w:div>
        <w:div w:id="313024187">
          <w:marLeft w:val="0"/>
          <w:marRight w:val="0"/>
          <w:marTop w:val="0"/>
          <w:marBottom w:val="0"/>
          <w:divBdr>
            <w:top w:val="none" w:sz="0" w:space="0" w:color="auto"/>
            <w:left w:val="none" w:sz="0" w:space="0" w:color="auto"/>
            <w:bottom w:val="none" w:sz="0" w:space="0" w:color="auto"/>
            <w:right w:val="none" w:sz="0" w:space="0" w:color="auto"/>
          </w:divBdr>
        </w:div>
        <w:div w:id="1227566624">
          <w:marLeft w:val="0"/>
          <w:marRight w:val="0"/>
          <w:marTop w:val="0"/>
          <w:marBottom w:val="0"/>
          <w:divBdr>
            <w:top w:val="none" w:sz="0" w:space="0" w:color="auto"/>
            <w:left w:val="none" w:sz="0" w:space="0" w:color="auto"/>
            <w:bottom w:val="none" w:sz="0" w:space="0" w:color="auto"/>
            <w:right w:val="none" w:sz="0" w:space="0" w:color="auto"/>
          </w:divBdr>
        </w:div>
        <w:div w:id="562375817">
          <w:marLeft w:val="0"/>
          <w:marRight w:val="0"/>
          <w:marTop w:val="0"/>
          <w:marBottom w:val="0"/>
          <w:divBdr>
            <w:top w:val="none" w:sz="0" w:space="0" w:color="auto"/>
            <w:left w:val="none" w:sz="0" w:space="0" w:color="auto"/>
            <w:bottom w:val="none" w:sz="0" w:space="0" w:color="auto"/>
            <w:right w:val="none" w:sz="0" w:space="0" w:color="auto"/>
          </w:divBdr>
        </w:div>
        <w:div w:id="540552399">
          <w:marLeft w:val="0"/>
          <w:marRight w:val="0"/>
          <w:marTop w:val="0"/>
          <w:marBottom w:val="0"/>
          <w:divBdr>
            <w:top w:val="none" w:sz="0" w:space="0" w:color="auto"/>
            <w:left w:val="none" w:sz="0" w:space="0" w:color="auto"/>
            <w:bottom w:val="none" w:sz="0" w:space="0" w:color="auto"/>
            <w:right w:val="none" w:sz="0" w:space="0" w:color="auto"/>
          </w:divBdr>
        </w:div>
        <w:div w:id="620721430">
          <w:marLeft w:val="0"/>
          <w:marRight w:val="0"/>
          <w:marTop w:val="0"/>
          <w:marBottom w:val="0"/>
          <w:divBdr>
            <w:top w:val="none" w:sz="0" w:space="0" w:color="auto"/>
            <w:left w:val="none" w:sz="0" w:space="0" w:color="auto"/>
            <w:bottom w:val="none" w:sz="0" w:space="0" w:color="auto"/>
            <w:right w:val="none" w:sz="0" w:space="0" w:color="auto"/>
          </w:divBdr>
        </w:div>
        <w:div w:id="1933122607">
          <w:marLeft w:val="0"/>
          <w:marRight w:val="0"/>
          <w:marTop w:val="0"/>
          <w:marBottom w:val="0"/>
          <w:divBdr>
            <w:top w:val="none" w:sz="0" w:space="0" w:color="auto"/>
            <w:left w:val="none" w:sz="0" w:space="0" w:color="auto"/>
            <w:bottom w:val="none" w:sz="0" w:space="0" w:color="auto"/>
            <w:right w:val="none" w:sz="0" w:space="0" w:color="auto"/>
          </w:divBdr>
        </w:div>
        <w:div w:id="931280818">
          <w:marLeft w:val="0"/>
          <w:marRight w:val="0"/>
          <w:marTop w:val="0"/>
          <w:marBottom w:val="0"/>
          <w:divBdr>
            <w:top w:val="none" w:sz="0" w:space="0" w:color="auto"/>
            <w:left w:val="none" w:sz="0" w:space="0" w:color="auto"/>
            <w:bottom w:val="none" w:sz="0" w:space="0" w:color="auto"/>
            <w:right w:val="none" w:sz="0" w:space="0" w:color="auto"/>
          </w:divBdr>
        </w:div>
        <w:div w:id="1001129442">
          <w:marLeft w:val="0"/>
          <w:marRight w:val="0"/>
          <w:marTop w:val="0"/>
          <w:marBottom w:val="0"/>
          <w:divBdr>
            <w:top w:val="none" w:sz="0" w:space="0" w:color="auto"/>
            <w:left w:val="none" w:sz="0" w:space="0" w:color="auto"/>
            <w:bottom w:val="none" w:sz="0" w:space="0" w:color="auto"/>
            <w:right w:val="none" w:sz="0" w:space="0" w:color="auto"/>
          </w:divBdr>
        </w:div>
        <w:div w:id="1200436429">
          <w:marLeft w:val="0"/>
          <w:marRight w:val="0"/>
          <w:marTop w:val="0"/>
          <w:marBottom w:val="0"/>
          <w:divBdr>
            <w:top w:val="none" w:sz="0" w:space="0" w:color="auto"/>
            <w:left w:val="none" w:sz="0" w:space="0" w:color="auto"/>
            <w:bottom w:val="none" w:sz="0" w:space="0" w:color="auto"/>
            <w:right w:val="none" w:sz="0" w:space="0" w:color="auto"/>
          </w:divBdr>
        </w:div>
        <w:div w:id="659581224">
          <w:marLeft w:val="0"/>
          <w:marRight w:val="0"/>
          <w:marTop w:val="0"/>
          <w:marBottom w:val="0"/>
          <w:divBdr>
            <w:top w:val="none" w:sz="0" w:space="0" w:color="auto"/>
            <w:left w:val="none" w:sz="0" w:space="0" w:color="auto"/>
            <w:bottom w:val="none" w:sz="0" w:space="0" w:color="auto"/>
            <w:right w:val="none" w:sz="0" w:space="0" w:color="auto"/>
          </w:divBdr>
        </w:div>
        <w:div w:id="1070422918">
          <w:marLeft w:val="0"/>
          <w:marRight w:val="0"/>
          <w:marTop w:val="0"/>
          <w:marBottom w:val="0"/>
          <w:divBdr>
            <w:top w:val="none" w:sz="0" w:space="0" w:color="auto"/>
            <w:left w:val="none" w:sz="0" w:space="0" w:color="auto"/>
            <w:bottom w:val="none" w:sz="0" w:space="0" w:color="auto"/>
            <w:right w:val="none" w:sz="0" w:space="0" w:color="auto"/>
          </w:divBdr>
        </w:div>
        <w:div w:id="1334064845">
          <w:marLeft w:val="0"/>
          <w:marRight w:val="0"/>
          <w:marTop w:val="0"/>
          <w:marBottom w:val="0"/>
          <w:divBdr>
            <w:top w:val="none" w:sz="0" w:space="0" w:color="auto"/>
            <w:left w:val="none" w:sz="0" w:space="0" w:color="auto"/>
            <w:bottom w:val="none" w:sz="0" w:space="0" w:color="auto"/>
            <w:right w:val="none" w:sz="0" w:space="0" w:color="auto"/>
          </w:divBdr>
        </w:div>
        <w:div w:id="2088258173">
          <w:marLeft w:val="0"/>
          <w:marRight w:val="0"/>
          <w:marTop w:val="0"/>
          <w:marBottom w:val="0"/>
          <w:divBdr>
            <w:top w:val="none" w:sz="0" w:space="0" w:color="auto"/>
            <w:left w:val="none" w:sz="0" w:space="0" w:color="auto"/>
            <w:bottom w:val="none" w:sz="0" w:space="0" w:color="auto"/>
            <w:right w:val="none" w:sz="0" w:space="0" w:color="auto"/>
          </w:divBdr>
        </w:div>
        <w:div w:id="999583559">
          <w:marLeft w:val="0"/>
          <w:marRight w:val="0"/>
          <w:marTop w:val="0"/>
          <w:marBottom w:val="0"/>
          <w:divBdr>
            <w:top w:val="none" w:sz="0" w:space="0" w:color="auto"/>
            <w:left w:val="none" w:sz="0" w:space="0" w:color="auto"/>
            <w:bottom w:val="none" w:sz="0" w:space="0" w:color="auto"/>
            <w:right w:val="none" w:sz="0" w:space="0" w:color="auto"/>
          </w:divBdr>
        </w:div>
        <w:div w:id="796996041">
          <w:marLeft w:val="0"/>
          <w:marRight w:val="0"/>
          <w:marTop w:val="0"/>
          <w:marBottom w:val="0"/>
          <w:divBdr>
            <w:top w:val="none" w:sz="0" w:space="0" w:color="auto"/>
            <w:left w:val="none" w:sz="0" w:space="0" w:color="auto"/>
            <w:bottom w:val="none" w:sz="0" w:space="0" w:color="auto"/>
            <w:right w:val="none" w:sz="0" w:space="0" w:color="auto"/>
          </w:divBdr>
        </w:div>
        <w:div w:id="2119324335">
          <w:marLeft w:val="0"/>
          <w:marRight w:val="0"/>
          <w:marTop w:val="0"/>
          <w:marBottom w:val="0"/>
          <w:divBdr>
            <w:top w:val="none" w:sz="0" w:space="0" w:color="auto"/>
            <w:left w:val="none" w:sz="0" w:space="0" w:color="auto"/>
            <w:bottom w:val="none" w:sz="0" w:space="0" w:color="auto"/>
            <w:right w:val="none" w:sz="0" w:space="0" w:color="auto"/>
          </w:divBdr>
        </w:div>
        <w:div w:id="465392479">
          <w:marLeft w:val="0"/>
          <w:marRight w:val="0"/>
          <w:marTop w:val="0"/>
          <w:marBottom w:val="0"/>
          <w:divBdr>
            <w:top w:val="none" w:sz="0" w:space="0" w:color="auto"/>
            <w:left w:val="none" w:sz="0" w:space="0" w:color="auto"/>
            <w:bottom w:val="none" w:sz="0" w:space="0" w:color="auto"/>
            <w:right w:val="none" w:sz="0" w:space="0" w:color="auto"/>
          </w:divBdr>
        </w:div>
        <w:div w:id="364520237">
          <w:marLeft w:val="0"/>
          <w:marRight w:val="0"/>
          <w:marTop w:val="0"/>
          <w:marBottom w:val="0"/>
          <w:divBdr>
            <w:top w:val="none" w:sz="0" w:space="0" w:color="auto"/>
            <w:left w:val="none" w:sz="0" w:space="0" w:color="auto"/>
            <w:bottom w:val="none" w:sz="0" w:space="0" w:color="auto"/>
            <w:right w:val="none" w:sz="0" w:space="0" w:color="auto"/>
          </w:divBdr>
        </w:div>
        <w:div w:id="2017611911">
          <w:marLeft w:val="0"/>
          <w:marRight w:val="0"/>
          <w:marTop w:val="0"/>
          <w:marBottom w:val="0"/>
          <w:divBdr>
            <w:top w:val="none" w:sz="0" w:space="0" w:color="auto"/>
            <w:left w:val="none" w:sz="0" w:space="0" w:color="auto"/>
            <w:bottom w:val="none" w:sz="0" w:space="0" w:color="auto"/>
            <w:right w:val="none" w:sz="0" w:space="0" w:color="auto"/>
          </w:divBdr>
        </w:div>
        <w:div w:id="1504931583">
          <w:marLeft w:val="0"/>
          <w:marRight w:val="0"/>
          <w:marTop w:val="0"/>
          <w:marBottom w:val="0"/>
          <w:divBdr>
            <w:top w:val="none" w:sz="0" w:space="0" w:color="auto"/>
            <w:left w:val="none" w:sz="0" w:space="0" w:color="auto"/>
            <w:bottom w:val="none" w:sz="0" w:space="0" w:color="auto"/>
            <w:right w:val="none" w:sz="0" w:space="0" w:color="auto"/>
          </w:divBdr>
        </w:div>
        <w:div w:id="1666084283">
          <w:marLeft w:val="0"/>
          <w:marRight w:val="0"/>
          <w:marTop w:val="0"/>
          <w:marBottom w:val="0"/>
          <w:divBdr>
            <w:top w:val="none" w:sz="0" w:space="0" w:color="auto"/>
            <w:left w:val="none" w:sz="0" w:space="0" w:color="auto"/>
            <w:bottom w:val="none" w:sz="0" w:space="0" w:color="auto"/>
            <w:right w:val="none" w:sz="0" w:space="0" w:color="auto"/>
          </w:divBdr>
        </w:div>
        <w:div w:id="1054036716">
          <w:marLeft w:val="0"/>
          <w:marRight w:val="0"/>
          <w:marTop w:val="0"/>
          <w:marBottom w:val="0"/>
          <w:divBdr>
            <w:top w:val="none" w:sz="0" w:space="0" w:color="auto"/>
            <w:left w:val="none" w:sz="0" w:space="0" w:color="auto"/>
            <w:bottom w:val="none" w:sz="0" w:space="0" w:color="auto"/>
            <w:right w:val="none" w:sz="0" w:space="0" w:color="auto"/>
          </w:divBdr>
        </w:div>
        <w:div w:id="1516189147">
          <w:marLeft w:val="0"/>
          <w:marRight w:val="0"/>
          <w:marTop w:val="0"/>
          <w:marBottom w:val="0"/>
          <w:divBdr>
            <w:top w:val="none" w:sz="0" w:space="0" w:color="auto"/>
            <w:left w:val="none" w:sz="0" w:space="0" w:color="auto"/>
            <w:bottom w:val="none" w:sz="0" w:space="0" w:color="auto"/>
            <w:right w:val="none" w:sz="0" w:space="0" w:color="auto"/>
          </w:divBdr>
        </w:div>
        <w:div w:id="884483172">
          <w:marLeft w:val="0"/>
          <w:marRight w:val="0"/>
          <w:marTop w:val="0"/>
          <w:marBottom w:val="0"/>
          <w:divBdr>
            <w:top w:val="none" w:sz="0" w:space="0" w:color="auto"/>
            <w:left w:val="none" w:sz="0" w:space="0" w:color="auto"/>
            <w:bottom w:val="none" w:sz="0" w:space="0" w:color="auto"/>
            <w:right w:val="none" w:sz="0" w:space="0" w:color="auto"/>
          </w:divBdr>
        </w:div>
        <w:div w:id="305814561">
          <w:marLeft w:val="0"/>
          <w:marRight w:val="0"/>
          <w:marTop w:val="0"/>
          <w:marBottom w:val="0"/>
          <w:divBdr>
            <w:top w:val="none" w:sz="0" w:space="0" w:color="auto"/>
            <w:left w:val="none" w:sz="0" w:space="0" w:color="auto"/>
            <w:bottom w:val="none" w:sz="0" w:space="0" w:color="auto"/>
            <w:right w:val="none" w:sz="0" w:space="0" w:color="auto"/>
          </w:divBdr>
        </w:div>
        <w:div w:id="302392441">
          <w:marLeft w:val="0"/>
          <w:marRight w:val="0"/>
          <w:marTop w:val="0"/>
          <w:marBottom w:val="0"/>
          <w:divBdr>
            <w:top w:val="none" w:sz="0" w:space="0" w:color="auto"/>
            <w:left w:val="none" w:sz="0" w:space="0" w:color="auto"/>
            <w:bottom w:val="none" w:sz="0" w:space="0" w:color="auto"/>
            <w:right w:val="none" w:sz="0" w:space="0" w:color="auto"/>
          </w:divBdr>
        </w:div>
        <w:div w:id="964042046">
          <w:marLeft w:val="0"/>
          <w:marRight w:val="0"/>
          <w:marTop w:val="0"/>
          <w:marBottom w:val="0"/>
          <w:divBdr>
            <w:top w:val="none" w:sz="0" w:space="0" w:color="auto"/>
            <w:left w:val="none" w:sz="0" w:space="0" w:color="auto"/>
            <w:bottom w:val="none" w:sz="0" w:space="0" w:color="auto"/>
            <w:right w:val="none" w:sz="0" w:space="0" w:color="auto"/>
          </w:divBdr>
        </w:div>
        <w:div w:id="1644850991">
          <w:marLeft w:val="0"/>
          <w:marRight w:val="0"/>
          <w:marTop w:val="0"/>
          <w:marBottom w:val="0"/>
          <w:divBdr>
            <w:top w:val="none" w:sz="0" w:space="0" w:color="auto"/>
            <w:left w:val="none" w:sz="0" w:space="0" w:color="auto"/>
            <w:bottom w:val="none" w:sz="0" w:space="0" w:color="auto"/>
            <w:right w:val="none" w:sz="0" w:space="0" w:color="auto"/>
          </w:divBdr>
        </w:div>
        <w:div w:id="254562511">
          <w:marLeft w:val="0"/>
          <w:marRight w:val="0"/>
          <w:marTop w:val="0"/>
          <w:marBottom w:val="0"/>
          <w:divBdr>
            <w:top w:val="none" w:sz="0" w:space="0" w:color="auto"/>
            <w:left w:val="none" w:sz="0" w:space="0" w:color="auto"/>
            <w:bottom w:val="none" w:sz="0" w:space="0" w:color="auto"/>
            <w:right w:val="none" w:sz="0" w:space="0" w:color="auto"/>
          </w:divBdr>
        </w:div>
        <w:div w:id="678506850">
          <w:marLeft w:val="0"/>
          <w:marRight w:val="0"/>
          <w:marTop w:val="0"/>
          <w:marBottom w:val="0"/>
          <w:divBdr>
            <w:top w:val="none" w:sz="0" w:space="0" w:color="auto"/>
            <w:left w:val="none" w:sz="0" w:space="0" w:color="auto"/>
            <w:bottom w:val="none" w:sz="0" w:space="0" w:color="auto"/>
            <w:right w:val="none" w:sz="0" w:space="0" w:color="auto"/>
          </w:divBdr>
        </w:div>
        <w:div w:id="136267433">
          <w:marLeft w:val="0"/>
          <w:marRight w:val="0"/>
          <w:marTop w:val="0"/>
          <w:marBottom w:val="0"/>
          <w:divBdr>
            <w:top w:val="none" w:sz="0" w:space="0" w:color="auto"/>
            <w:left w:val="none" w:sz="0" w:space="0" w:color="auto"/>
            <w:bottom w:val="none" w:sz="0" w:space="0" w:color="auto"/>
            <w:right w:val="none" w:sz="0" w:space="0" w:color="auto"/>
          </w:divBdr>
        </w:div>
        <w:div w:id="1344936226">
          <w:marLeft w:val="0"/>
          <w:marRight w:val="0"/>
          <w:marTop w:val="0"/>
          <w:marBottom w:val="0"/>
          <w:divBdr>
            <w:top w:val="none" w:sz="0" w:space="0" w:color="auto"/>
            <w:left w:val="none" w:sz="0" w:space="0" w:color="auto"/>
            <w:bottom w:val="none" w:sz="0" w:space="0" w:color="auto"/>
            <w:right w:val="none" w:sz="0" w:space="0" w:color="auto"/>
          </w:divBdr>
        </w:div>
        <w:div w:id="700127477">
          <w:marLeft w:val="0"/>
          <w:marRight w:val="0"/>
          <w:marTop w:val="0"/>
          <w:marBottom w:val="0"/>
          <w:divBdr>
            <w:top w:val="none" w:sz="0" w:space="0" w:color="auto"/>
            <w:left w:val="none" w:sz="0" w:space="0" w:color="auto"/>
            <w:bottom w:val="none" w:sz="0" w:space="0" w:color="auto"/>
            <w:right w:val="none" w:sz="0" w:space="0" w:color="auto"/>
          </w:divBdr>
        </w:div>
        <w:div w:id="2090540326">
          <w:marLeft w:val="0"/>
          <w:marRight w:val="0"/>
          <w:marTop w:val="0"/>
          <w:marBottom w:val="0"/>
          <w:divBdr>
            <w:top w:val="none" w:sz="0" w:space="0" w:color="auto"/>
            <w:left w:val="none" w:sz="0" w:space="0" w:color="auto"/>
            <w:bottom w:val="none" w:sz="0" w:space="0" w:color="auto"/>
            <w:right w:val="none" w:sz="0" w:space="0" w:color="auto"/>
          </w:divBdr>
        </w:div>
        <w:div w:id="1214972157">
          <w:marLeft w:val="0"/>
          <w:marRight w:val="0"/>
          <w:marTop w:val="0"/>
          <w:marBottom w:val="0"/>
          <w:divBdr>
            <w:top w:val="none" w:sz="0" w:space="0" w:color="auto"/>
            <w:left w:val="none" w:sz="0" w:space="0" w:color="auto"/>
            <w:bottom w:val="none" w:sz="0" w:space="0" w:color="auto"/>
            <w:right w:val="none" w:sz="0" w:space="0" w:color="auto"/>
          </w:divBdr>
        </w:div>
        <w:div w:id="1844083182">
          <w:marLeft w:val="0"/>
          <w:marRight w:val="0"/>
          <w:marTop w:val="0"/>
          <w:marBottom w:val="0"/>
          <w:divBdr>
            <w:top w:val="none" w:sz="0" w:space="0" w:color="auto"/>
            <w:left w:val="none" w:sz="0" w:space="0" w:color="auto"/>
            <w:bottom w:val="none" w:sz="0" w:space="0" w:color="auto"/>
            <w:right w:val="none" w:sz="0" w:space="0" w:color="auto"/>
          </w:divBdr>
        </w:div>
        <w:div w:id="1050155090">
          <w:marLeft w:val="0"/>
          <w:marRight w:val="0"/>
          <w:marTop w:val="0"/>
          <w:marBottom w:val="0"/>
          <w:divBdr>
            <w:top w:val="none" w:sz="0" w:space="0" w:color="auto"/>
            <w:left w:val="none" w:sz="0" w:space="0" w:color="auto"/>
            <w:bottom w:val="none" w:sz="0" w:space="0" w:color="auto"/>
            <w:right w:val="none" w:sz="0" w:space="0" w:color="auto"/>
          </w:divBdr>
        </w:div>
        <w:div w:id="346256164">
          <w:marLeft w:val="0"/>
          <w:marRight w:val="0"/>
          <w:marTop w:val="0"/>
          <w:marBottom w:val="0"/>
          <w:divBdr>
            <w:top w:val="none" w:sz="0" w:space="0" w:color="auto"/>
            <w:left w:val="none" w:sz="0" w:space="0" w:color="auto"/>
            <w:bottom w:val="none" w:sz="0" w:space="0" w:color="auto"/>
            <w:right w:val="none" w:sz="0" w:space="0" w:color="auto"/>
          </w:divBdr>
        </w:div>
        <w:div w:id="1565942882">
          <w:marLeft w:val="0"/>
          <w:marRight w:val="0"/>
          <w:marTop w:val="0"/>
          <w:marBottom w:val="0"/>
          <w:divBdr>
            <w:top w:val="none" w:sz="0" w:space="0" w:color="auto"/>
            <w:left w:val="none" w:sz="0" w:space="0" w:color="auto"/>
            <w:bottom w:val="none" w:sz="0" w:space="0" w:color="auto"/>
            <w:right w:val="none" w:sz="0" w:space="0" w:color="auto"/>
          </w:divBdr>
        </w:div>
        <w:div w:id="447160178">
          <w:marLeft w:val="0"/>
          <w:marRight w:val="0"/>
          <w:marTop w:val="0"/>
          <w:marBottom w:val="0"/>
          <w:divBdr>
            <w:top w:val="none" w:sz="0" w:space="0" w:color="auto"/>
            <w:left w:val="none" w:sz="0" w:space="0" w:color="auto"/>
            <w:bottom w:val="none" w:sz="0" w:space="0" w:color="auto"/>
            <w:right w:val="none" w:sz="0" w:space="0" w:color="auto"/>
          </w:divBdr>
        </w:div>
        <w:div w:id="2020428268">
          <w:marLeft w:val="0"/>
          <w:marRight w:val="0"/>
          <w:marTop w:val="0"/>
          <w:marBottom w:val="0"/>
          <w:divBdr>
            <w:top w:val="none" w:sz="0" w:space="0" w:color="auto"/>
            <w:left w:val="none" w:sz="0" w:space="0" w:color="auto"/>
            <w:bottom w:val="none" w:sz="0" w:space="0" w:color="auto"/>
            <w:right w:val="none" w:sz="0" w:space="0" w:color="auto"/>
          </w:divBdr>
        </w:div>
        <w:div w:id="2134132968">
          <w:marLeft w:val="0"/>
          <w:marRight w:val="0"/>
          <w:marTop w:val="0"/>
          <w:marBottom w:val="0"/>
          <w:divBdr>
            <w:top w:val="none" w:sz="0" w:space="0" w:color="auto"/>
            <w:left w:val="none" w:sz="0" w:space="0" w:color="auto"/>
            <w:bottom w:val="none" w:sz="0" w:space="0" w:color="auto"/>
            <w:right w:val="none" w:sz="0" w:space="0" w:color="auto"/>
          </w:divBdr>
        </w:div>
        <w:div w:id="250895717">
          <w:marLeft w:val="0"/>
          <w:marRight w:val="0"/>
          <w:marTop w:val="0"/>
          <w:marBottom w:val="0"/>
          <w:divBdr>
            <w:top w:val="none" w:sz="0" w:space="0" w:color="auto"/>
            <w:left w:val="none" w:sz="0" w:space="0" w:color="auto"/>
            <w:bottom w:val="none" w:sz="0" w:space="0" w:color="auto"/>
            <w:right w:val="none" w:sz="0" w:space="0" w:color="auto"/>
          </w:divBdr>
        </w:div>
        <w:div w:id="402483137">
          <w:marLeft w:val="0"/>
          <w:marRight w:val="0"/>
          <w:marTop w:val="0"/>
          <w:marBottom w:val="0"/>
          <w:divBdr>
            <w:top w:val="none" w:sz="0" w:space="0" w:color="auto"/>
            <w:left w:val="none" w:sz="0" w:space="0" w:color="auto"/>
            <w:bottom w:val="none" w:sz="0" w:space="0" w:color="auto"/>
            <w:right w:val="none" w:sz="0" w:space="0" w:color="auto"/>
          </w:divBdr>
        </w:div>
        <w:div w:id="2071614437">
          <w:marLeft w:val="0"/>
          <w:marRight w:val="0"/>
          <w:marTop w:val="0"/>
          <w:marBottom w:val="0"/>
          <w:divBdr>
            <w:top w:val="none" w:sz="0" w:space="0" w:color="auto"/>
            <w:left w:val="none" w:sz="0" w:space="0" w:color="auto"/>
            <w:bottom w:val="none" w:sz="0" w:space="0" w:color="auto"/>
            <w:right w:val="none" w:sz="0" w:space="0" w:color="auto"/>
          </w:divBdr>
        </w:div>
        <w:div w:id="253364664">
          <w:marLeft w:val="0"/>
          <w:marRight w:val="0"/>
          <w:marTop w:val="0"/>
          <w:marBottom w:val="0"/>
          <w:divBdr>
            <w:top w:val="none" w:sz="0" w:space="0" w:color="auto"/>
            <w:left w:val="none" w:sz="0" w:space="0" w:color="auto"/>
            <w:bottom w:val="none" w:sz="0" w:space="0" w:color="auto"/>
            <w:right w:val="none" w:sz="0" w:space="0" w:color="auto"/>
          </w:divBdr>
        </w:div>
        <w:div w:id="1713993993">
          <w:marLeft w:val="0"/>
          <w:marRight w:val="0"/>
          <w:marTop w:val="0"/>
          <w:marBottom w:val="0"/>
          <w:divBdr>
            <w:top w:val="none" w:sz="0" w:space="0" w:color="auto"/>
            <w:left w:val="none" w:sz="0" w:space="0" w:color="auto"/>
            <w:bottom w:val="none" w:sz="0" w:space="0" w:color="auto"/>
            <w:right w:val="none" w:sz="0" w:space="0" w:color="auto"/>
          </w:divBdr>
        </w:div>
        <w:div w:id="49966488">
          <w:marLeft w:val="0"/>
          <w:marRight w:val="0"/>
          <w:marTop w:val="0"/>
          <w:marBottom w:val="0"/>
          <w:divBdr>
            <w:top w:val="none" w:sz="0" w:space="0" w:color="auto"/>
            <w:left w:val="none" w:sz="0" w:space="0" w:color="auto"/>
            <w:bottom w:val="none" w:sz="0" w:space="0" w:color="auto"/>
            <w:right w:val="none" w:sz="0" w:space="0" w:color="auto"/>
          </w:divBdr>
        </w:div>
        <w:div w:id="408885897">
          <w:marLeft w:val="0"/>
          <w:marRight w:val="0"/>
          <w:marTop w:val="0"/>
          <w:marBottom w:val="0"/>
          <w:divBdr>
            <w:top w:val="none" w:sz="0" w:space="0" w:color="auto"/>
            <w:left w:val="none" w:sz="0" w:space="0" w:color="auto"/>
            <w:bottom w:val="none" w:sz="0" w:space="0" w:color="auto"/>
            <w:right w:val="none" w:sz="0" w:space="0" w:color="auto"/>
          </w:divBdr>
        </w:div>
        <w:div w:id="136458985">
          <w:marLeft w:val="0"/>
          <w:marRight w:val="0"/>
          <w:marTop w:val="0"/>
          <w:marBottom w:val="0"/>
          <w:divBdr>
            <w:top w:val="none" w:sz="0" w:space="0" w:color="auto"/>
            <w:left w:val="none" w:sz="0" w:space="0" w:color="auto"/>
            <w:bottom w:val="none" w:sz="0" w:space="0" w:color="auto"/>
            <w:right w:val="none" w:sz="0" w:space="0" w:color="auto"/>
          </w:divBdr>
        </w:div>
        <w:div w:id="776370712">
          <w:marLeft w:val="0"/>
          <w:marRight w:val="0"/>
          <w:marTop w:val="0"/>
          <w:marBottom w:val="0"/>
          <w:divBdr>
            <w:top w:val="none" w:sz="0" w:space="0" w:color="auto"/>
            <w:left w:val="none" w:sz="0" w:space="0" w:color="auto"/>
            <w:bottom w:val="none" w:sz="0" w:space="0" w:color="auto"/>
            <w:right w:val="none" w:sz="0" w:space="0" w:color="auto"/>
          </w:divBdr>
        </w:div>
        <w:div w:id="121264488">
          <w:marLeft w:val="0"/>
          <w:marRight w:val="0"/>
          <w:marTop w:val="0"/>
          <w:marBottom w:val="0"/>
          <w:divBdr>
            <w:top w:val="none" w:sz="0" w:space="0" w:color="auto"/>
            <w:left w:val="none" w:sz="0" w:space="0" w:color="auto"/>
            <w:bottom w:val="none" w:sz="0" w:space="0" w:color="auto"/>
            <w:right w:val="none" w:sz="0" w:space="0" w:color="auto"/>
          </w:divBdr>
        </w:div>
        <w:div w:id="476728239">
          <w:marLeft w:val="0"/>
          <w:marRight w:val="0"/>
          <w:marTop w:val="0"/>
          <w:marBottom w:val="0"/>
          <w:divBdr>
            <w:top w:val="none" w:sz="0" w:space="0" w:color="auto"/>
            <w:left w:val="none" w:sz="0" w:space="0" w:color="auto"/>
            <w:bottom w:val="none" w:sz="0" w:space="0" w:color="auto"/>
            <w:right w:val="none" w:sz="0" w:space="0" w:color="auto"/>
          </w:divBdr>
        </w:div>
        <w:div w:id="151411488">
          <w:marLeft w:val="0"/>
          <w:marRight w:val="0"/>
          <w:marTop w:val="0"/>
          <w:marBottom w:val="0"/>
          <w:divBdr>
            <w:top w:val="none" w:sz="0" w:space="0" w:color="auto"/>
            <w:left w:val="none" w:sz="0" w:space="0" w:color="auto"/>
            <w:bottom w:val="none" w:sz="0" w:space="0" w:color="auto"/>
            <w:right w:val="none" w:sz="0" w:space="0" w:color="auto"/>
          </w:divBdr>
        </w:div>
        <w:div w:id="83645819">
          <w:marLeft w:val="0"/>
          <w:marRight w:val="0"/>
          <w:marTop w:val="0"/>
          <w:marBottom w:val="0"/>
          <w:divBdr>
            <w:top w:val="none" w:sz="0" w:space="0" w:color="auto"/>
            <w:left w:val="none" w:sz="0" w:space="0" w:color="auto"/>
            <w:bottom w:val="none" w:sz="0" w:space="0" w:color="auto"/>
            <w:right w:val="none" w:sz="0" w:space="0" w:color="auto"/>
          </w:divBdr>
        </w:div>
        <w:div w:id="2068989680">
          <w:marLeft w:val="0"/>
          <w:marRight w:val="0"/>
          <w:marTop w:val="0"/>
          <w:marBottom w:val="0"/>
          <w:divBdr>
            <w:top w:val="none" w:sz="0" w:space="0" w:color="auto"/>
            <w:left w:val="none" w:sz="0" w:space="0" w:color="auto"/>
            <w:bottom w:val="none" w:sz="0" w:space="0" w:color="auto"/>
            <w:right w:val="none" w:sz="0" w:space="0" w:color="auto"/>
          </w:divBdr>
        </w:div>
        <w:div w:id="1902252698">
          <w:marLeft w:val="0"/>
          <w:marRight w:val="0"/>
          <w:marTop w:val="0"/>
          <w:marBottom w:val="0"/>
          <w:divBdr>
            <w:top w:val="none" w:sz="0" w:space="0" w:color="auto"/>
            <w:left w:val="none" w:sz="0" w:space="0" w:color="auto"/>
            <w:bottom w:val="none" w:sz="0" w:space="0" w:color="auto"/>
            <w:right w:val="none" w:sz="0" w:space="0" w:color="auto"/>
          </w:divBdr>
        </w:div>
        <w:div w:id="583535153">
          <w:marLeft w:val="0"/>
          <w:marRight w:val="0"/>
          <w:marTop w:val="0"/>
          <w:marBottom w:val="0"/>
          <w:divBdr>
            <w:top w:val="none" w:sz="0" w:space="0" w:color="auto"/>
            <w:left w:val="none" w:sz="0" w:space="0" w:color="auto"/>
            <w:bottom w:val="none" w:sz="0" w:space="0" w:color="auto"/>
            <w:right w:val="none" w:sz="0" w:space="0" w:color="auto"/>
          </w:divBdr>
        </w:div>
        <w:div w:id="392706182">
          <w:marLeft w:val="0"/>
          <w:marRight w:val="0"/>
          <w:marTop w:val="0"/>
          <w:marBottom w:val="0"/>
          <w:divBdr>
            <w:top w:val="none" w:sz="0" w:space="0" w:color="auto"/>
            <w:left w:val="none" w:sz="0" w:space="0" w:color="auto"/>
            <w:bottom w:val="none" w:sz="0" w:space="0" w:color="auto"/>
            <w:right w:val="none" w:sz="0" w:space="0" w:color="auto"/>
          </w:divBdr>
        </w:div>
        <w:div w:id="1988319727">
          <w:marLeft w:val="0"/>
          <w:marRight w:val="0"/>
          <w:marTop w:val="0"/>
          <w:marBottom w:val="0"/>
          <w:divBdr>
            <w:top w:val="none" w:sz="0" w:space="0" w:color="auto"/>
            <w:left w:val="none" w:sz="0" w:space="0" w:color="auto"/>
            <w:bottom w:val="none" w:sz="0" w:space="0" w:color="auto"/>
            <w:right w:val="none" w:sz="0" w:space="0" w:color="auto"/>
          </w:divBdr>
        </w:div>
        <w:div w:id="1379695612">
          <w:marLeft w:val="0"/>
          <w:marRight w:val="0"/>
          <w:marTop w:val="0"/>
          <w:marBottom w:val="0"/>
          <w:divBdr>
            <w:top w:val="none" w:sz="0" w:space="0" w:color="auto"/>
            <w:left w:val="none" w:sz="0" w:space="0" w:color="auto"/>
            <w:bottom w:val="none" w:sz="0" w:space="0" w:color="auto"/>
            <w:right w:val="none" w:sz="0" w:space="0" w:color="auto"/>
          </w:divBdr>
        </w:div>
        <w:div w:id="330328332">
          <w:marLeft w:val="0"/>
          <w:marRight w:val="0"/>
          <w:marTop w:val="0"/>
          <w:marBottom w:val="0"/>
          <w:divBdr>
            <w:top w:val="none" w:sz="0" w:space="0" w:color="auto"/>
            <w:left w:val="none" w:sz="0" w:space="0" w:color="auto"/>
            <w:bottom w:val="none" w:sz="0" w:space="0" w:color="auto"/>
            <w:right w:val="none" w:sz="0" w:space="0" w:color="auto"/>
          </w:divBdr>
        </w:div>
        <w:div w:id="349066585">
          <w:marLeft w:val="0"/>
          <w:marRight w:val="0"/>
          <w:marTop w:val="0"/>
          <w:marBottom w:val="0"/>
          <w:divBdr>
            <w:top w:val="none" w:sz="0" w:space="0" w:color="auto"/>
            <w:left w:val="none" w:sz="0" w:space="0" w:color="auto"/>
            <w:bottom w:val="none" w:sz="0" w:space="0" w:color="auto"/>
            <w:right w:val="none" w:sz="0" w:space="0" w:color="auto"/>
          </w:divBdr>
        </w:div>
        <w:div w:id="1554846573">
          <w:marLeft w:val="0"/>
          <w:marRight w:val="0"/>
          <w:marTop w:val="0"/>
          <w:marBottom w:val="0"/>
          <w:divBdr>
            <w:top w:val="none" w:sz="0" w:space="0" w:color="auto"/>
            <w:left w:val="none" w:sz="0" w:space="0" w:color="auto"/>
            <w:bottom w:val="none" w:sz="0" w:space="0" w:color="auto"/>
            <w:right w:val="none" w:sz="0" w:space="0" w:color="auto"/>
          </w:divBdr>
        </w:div>
        <w:div w:id="1355766998">
          <w:marLeft w:val="0"/>
          <w:marRight w:val="0"/>
          <w:marTop w:val="0"/>
          <w:marBottom w:val="0"/>
          <w:divBdr>
            <w:top w:val="none" w:sz="0" w:space="0" w:color="auto"/>
            <w:left w:val="none" w:sz="0" w:space="0" w:color="auto"/>
            <w:bottom w:val="none" w:sz="0" w:space="0" w:color="auto"/>
            <w:right w:val="none" w:sz="0" w:space="0" w:color="auto"/>
          </w:divBdr>
        </w:div>
        <w:div w:id="544483092">
          <w:marLeft w:val="0"/>
          <w:marRight w:val="0"/>
          <w:marTop w:val="0"/>
          <w:marBottom w:val="0"/>
          <w:divBdr>
            <w:top w:val="none" w:sz="0" w:space="0" w:color="auto"/>
            <w:left w:val="none" w:sz="0" w:space="0" w:color="auto"/>
            <w:bottom w:val="none" w:sz="0" w:space="0" w:color="auto"/>
            <w:right w:val="none" w:sz="0" w:space="0" w:color="auto"/>
          </w:divBdr>
        </w:div>
        <w:div w:id="915941330">
          <w:marLeft w:val="0"/>
          <w:marRight w:val="0"/>
          <w:marTop w:val="0"/>
          <w:marBottom w:val="0"/>
          <w:divBdr>
            <w:top w:val="none" w:sz="0" w:space="0" w:color="auto"/>
            <w:left w:val="none" w:sz="0" w:space="0" w:color="auto"/>
            <w:bottom w:val="none" w:sz="0" w:space="0" w:color="auto"/>
            <w:right w:val="none" w:sz="0" w:space="0" w:color="auto"/>
          </w:divBdr>
        </w:div>
        <w:div w:id="1036080151">
          <w:marLeft w:val="0"/>
          <w:marRight w:val="0"/>
          <w:marTop w:val="0"/>
          <w:marBottom w:val="0"/>
          <w:divBdr>
            <w:top w:val="none" w:sz="0" w:space="0" w:color="auto"/>
            <w:left w:val="none" w:sz="0" w:space="0" w:color="auto"/>
            <w:bottom w:val="none" w:sz="0" w:space="0" w:color="auto"/>
            <w:right w:val="none" w:sz="0" w:space="0" w:color="auto"/>
          </w:divBdr>
        </w:div>
        <w:div w:id="627199555">
          <w:marLeft w:val="0"/>
          <w:marRight w:val="0"/>
          <w:marTop w:val="0"/>
          <w:marBottom w:val="0"/>
          <w:divBdr>
            <w:top w:val="none" w:sz="0" w:space="0" w:color="auto"/>
            <w:left w:val="none" w:sz="0" w:space="0" w:color="auto"/>
            <w:bottom w:val="none" w:sz="0" w:space="0" w:color="auto"/>
            <w:right w:val="none" w:sz="0" w:space="0" w:color="auto"/>
          </w:divBdr>
        </w:div>
        <w:div w:id="186873350">
          <w:marLeft w:val="0"/>
          <w:marRight w:val="0"/>
          <w:marTop w:val="0"/>
          <w:marBottom w:val="0"/>
          <w:divBdr>
            <w:top w:val="none" w:sz="0" w:space="0" w:color="auto"/>
            <w:left w:val="none" w:sz="0" w:space="0" w:color="auto"/>
            <w:bottom w:val="none" w:sz="0" w:space="0" w:color="auto"/>
            <w:right w:val="none" w:sz="0" w:space="0" w:color="auto"/>
          </w:divBdr>
        </w:div>
        <w:div w:id="1555463662">
          <w:marLeft w:val="0"/>
          <w:marRight w:val="0"/>
          <w:marTop w:val="0"/>
          <w:marBottom w:val="0"/>
          <w:divBdr>
            <w:top w:val="none" w:sz="0" w:space="0" w:color="auto"/>
            <w:left w:val="none" w:sz="0" w:space="0" w:color="auto"/>
            <w:bottom w:val="none" w:sz="0" w:space="0" w:color="auto"/>
            <w:right w:val="none" w:sz="0" w:space="0" w:color="auto"/>
          </w:divBdr>
        </w:div>
        <w:div w:id="1141310385">
          <w:marLeft w:val="0"/>
          <w:marRight w:val="0"/>
          <w:marTop w:val="0"/>
          <w:marBottom w:val="0"/>
          <w:divBdr>
            <w:top w:val="none" w:sz="0" w:space="0" w:color="auto"/>
            <w:left w:val="none" w:sz="0" w:space="0" w:color="auto"/>
            <w:bottom w:val="none" w:sz="0" w:space="0" w:color="auto"/>
            <w:right w:val="none" w:sz="0" w:space="0" w:color="auto"/>
          </w:divBdr>
        </w:div>
        <w:div w:id="721632096">
          <w:marLeft w:val="0"/>
          <w:marRight w:val="0"/>
          <w:marTop w:val="0"/>
          <w:marBottom w:val="0"/>
          <w:divBdr>
            <w:top w:val="none" w:sz="0" w:space="0" w:color="auto"/>
            <w:left w:val="none" w:sz="0" w:space="0" w:color="auto"/>
            <w:bottom w:val="none" w:sz="0" w:space="0" w:color="auto"/>
            <w:right w:val="none" w:sz="0" w:space="0" w:color="auto"/>
          </w:divBdr>
        </w:div>
        <w:div w:id="2066447537">
          <w:marLeft w:val="0"/>
          <w:marRight w:val="0"/>
          <w:marTop w:val="0"/>
          <w:marBottom w:val="0"/>
          <w:divBdr>
            <w:top w:val="none" w:sz="0" w:space="0" w:color="auto"/>
            <w:left w:val="none" w:sz="0" w:space="0" w:color="auto"/>
            <w:bottom w:val="none" w:sz="0" w:space="0" w:color="auto"/>
            <w:right w:val="none" w:sz="0" w:space="0" w:color="auto"/>
          </w:divBdr>
        </w:div>
        <w:div w:id="1136415895">
          <w:marLeft w:val="0"/>
          <w:marRight w:val="0"/>
          <w:marTop w:val="0"/>
          <w:marBottom w:val="0"/>
          <w:divBdr>
            <w:top w:val="none" w:sz="0" w:space="0" w:color="auto"/>
            <w:left w:val="none" w:sz="0" w:space="0" w:color="auto"/>
            <w:bottom w:val="none" w:sz="0" w:space="0" w:color="auto"/>
            <w:right w:val="none" w:sz="0" w:space="0" w:color="auto"/>
          </w:divBdr>
        </w:div>
        <w:div w:id="891695455">
          <w:marLeft w:val="0"/>
          <w:marRight w:val="0"/>
          <w:marTop w:val="0"/>
          <w:marBottom w:val="0"/>
          <w:divBdr>
            <w:top w:val="none" w:sz="0" w:space="0" w:color="auto"/>
            <w:left w:val="none" w:sz="0" w:space="0" w:color="auto"/>
            <w:bottom w:val="none" w:sz="0" w:space="0" w:color="auto"/>
            <w:right w:val="none" w:sz="0" w:space="0" w:color="auto"/>
          </w:divBdr>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199166">
      <w:bodyDiv w:val="1"/>
      <w:marLeft w:val="0"/>
      <w:marRight w:val="0"/>
      <w:marTop w:val="0"/>
      <w:marBottom w:val="0"/>
      <w:divBdr>
        <w:top w:val="none" w:sz="0" w:space="0" w:color="auto"/>
        <w:left w:val="none" w:sz="0" w:space="0" w:color="auto"/>
        <w:bottom w:val="none" w:sz="0" w:space="0" w:color="auto"/>
        <w:right w:val="none" w:sz="0" w:space="0" w:color="auto"/>
      </w:divBdr>
      <w:divsChild>
        <w:div w:id="1930194057">
          <w:marLeft w:val="0"/>
          <w:marRight w:val="0"/>
          <w:marTop w:val="0"/>
          <w:marBottom w:val="0"/>
          <w:divBdr>
            <w:top w:val="none" w:sz="0" w:space="0" w:color="auto"/>
            <w:left w:val="none" w:sz="0" w:space="0" w:color="auto"/>
            <w:bottom w:val="none" w:sz="0" w:space="0" w:color="auto"/>
            <w:right w:val="none" w:sz="0" w:space="0" w:color="auto"/>
          </w:divBdr>
        </w:div>
        <w:div w:id="1599368593">
          <w:marLeft w:val="0"/>
          <w:marRight w:val="0"/>
          <w:marTop w:val="0"/>
          <w:marBottom w:val="0"/>
          <w:divBdr>
            <w:top w:val="none" w:sz="0" w:space="0" w:color="auto"/>
            <w:left w:val="none" w:sz="0" w:space="0" w:color="auto"/>
            <w:bottom w:val="none" w:sz="0" w:space="0" w:color="auto"/>
            <w:right w:val="none" w:sz="0" w:space="0" w:color="auto"/>
          </w:divBdr>
        </w:div>
        <w:div w:id="140924183">
          <w:marLeft w:val="0"/>
          <w:marRight w:val="0"/>
          <w:marTop w:val="0"/>
          <w:marBottom w:val="0"/>
          <w:divBdr>
            <w:top w:val="none" w:sz="0" w:space="0" w:color="auto"/>
            <w:left w:val="none" w:sz="0" w:space="0" w:color="auto"/>
            <w:bottom w:val="none" w:sz="0" w:space="0" w:color="auto"/>
            <w:right w:val="none" w:sz="0" w:space="0" w:color="auto"/>
          </w:divBdr>
        </w:div>
        <w:div w:id="1912082931">
          <w:marLeft w:val="0"/>
          <w:marRight w:val="0"/>
          <w:marTop w:val="0"/>
          <w:marBottom w:val="0"/>
          <w:divBdr>
            <w:top w:val="none" w:sz="0" w:space="0" w:color="auto"/>
            <w:left w:val="none" w:sz="0" w:space="0" w:color="auto"/>
            <w:bottom w:val="none" w:sz="0" w:space="0" w:color="auto"/>
            <w:right w:val="none" w:sz="0" w:space="0" w:color="auto"/>
          </w:divBdr>
        </w:div>
        <w:div w:id="367872283">
          <w:marLeft w:val="0"/>
          <w:marRight w:val="0"/>
          <w:marTop w:val="0"/>
          <w:marBottom w:val="0"/>
          <w:divBdr>
            <w:top w:val="none" w:sz="0" w:space="0" w:color="auto"/>
            <w:left w:val="none" w:sz="0" w:space="0" w:color="auto"/>
            <w:bottom w:val="none" w:sz="0" w:space="0" w:color="auto"/>
            <w:right w:val="none" w:sz="0" w:space="0" w:color="auto"/>
          </w:divBdr>
        </w:div>
        <w:div w:id="846402406">
          <w:marLeft w:val="0"/>
          <w:marRight w:val="0"/>
          <w:marTop w:val="0"/>
          <w:marBottom w:val="0"/>
          <w:divBdr>
            <w:top w:val="none" w:sz="0" w:space="0" w:color="auto"/>
            <w:left w:val="none" w:sz="0" w:space="0" w:color="auto"/>
            <w:bottom w:val="none" w:sz="0" w:space="0" w:color="auto"/>
            <w:right w:val="none" w:sz="0" w:space="0" w:color="auto"/>
          </w:divBdr>
        </w:div>
        <w:div w:id="1275015166">
          <w:marLeft w:val="0"/>
          <w:marRight w:val="0"/>
          <w:marTop w:val="0"/>
          <w:marBottom w:val="0"/>
          <w:divBdr>
            <w:top w:val="none" w:sz="0" w:space="0" w:color="auto"/>
            <w:left w:val="none" w:sz="0" w:space="0" w:color="auto"/>
            <w:bottom w:val="none" w:sz="0" w:space="0" w:color="auto"/>
            <w:right w:val="none" w:sz="0" w:space="0" w:color="auto"/>
          </w:divBdr>
        </w:div>
        <w:div w:id="677196651">
          <w:marLeft w:val="0"/>
          <w:marRight w:val="0"/>
          <w:marTop w:val="0"/>
          <w:marBottom w:val="0"/>
          <w:divBdr>
            <w:top w:val="none" w:sz="0" w:space="0" w:color="auto"/>
            <w:left w:val="none" w:sz="0" w:space="0" w:color="auto"/>
            <w:bottom w:val="none" w:sz="0" w:space="0" w:color="auto"/>
            <w:right w:val="none" w:sz="0" w:space="0" w:color="auto"/>
          </w:divBdr>
        </w:div>
        <w:div w:id="844053876">
          <w:marLeft w:val="0"/>
          <w:marRight w:val="0"/>
          <w:marTop w:val="0"/>
          <w:marBottom w:val="0"/>
          <w:divBdr>
            <w:top w:val="none" w:sz="0" w:space="0" w:color="auto"/>
            <w:left w:val="none" w:sz="0" w:space="0" w:color="auto"/>
            <w:bottom w:val="none" w:sz="0" w:space="0" w:color="auto"/>
            <w:right w:val="none" w:sz="0" w:space="0" w:color="auto"/>
          </w:divBdr>
        </w:div>
        <w:div w:id="312177108">
          <w:marLeft w:val="0"/>
          <w:marRight w:val="0"/>
          <w:marTop w:val="0"/>
          <w:marBottom w:val="0"/>
          <w:divBdr>
            <w:top w:val="none" w:sz="0" w:space="0" w:color="auto"/>
            <w:left w:val="none" w:sz="0" w:space="0" w:color="auto"/>
            <w:bottom w:val="none" w:sz="0" w:space="0" w:color="auto"/>
            <w:right w:val="none" w:sz="0" w:space="0" w:color="auto"/>
          </w:divBdr>
        </w:div>
        <w:div w:id="1779904671">
          <w:marLeft w:val="0"/>
          <w:marRight w:val="0"/>
          <w:marTop w:val="0"/>
          <w:marBottom w:val="0"/>
          <w:divBdr>
            <w:top w:val="none" w:sz="0" w:space="0" w:color="auto"/>
            <w:left w:val="none" w:sz="0" w:space="0" w:color="auto"/>
            <w:bottom w:val="none" w:sz="0" w:space="0" w:color="auto"/>
            <w:right w:val="none" w:sz="0" w:space="0" w:color="auto"/>
          </w:divBdr>
        </w:div>
        <w:div w:id="1640307371">
          <w:marLeft w:val="0"/>
          <w:marRight w:val="0"/>
          <w:marTop w:val="0"/>
          <w:marBottom w:val="0"/>
          <w:divBdr>
            <w:top w:val="none" w:sz="0" w:space="0" w:color="auto"/>
            <w:left w:val="none" w:sz="0" w:space="0" w:color="auto"/>
            <w:bottom w:val="none" w:sz="0" w:space="0" w:color="auto"/>
            <w:right w:val="none" w:sz="0" w:space="0" w:color="auto"/>
          </w:divBdr>
        </w:div>
        <w:div w:id="862550788">
          <w:marLeft w:val="0"/>
          <w:marRight w:val="0"/>
          <w:marTop w:val="0"/>
          <w:marBottom w:val="0"/>
          <w:divBdr>
            <w:top w:val="none" w:sz="0" w:space="0" w:color="auto"/>
            <w:left w:val="none" w:sz="0" w:space="0" w:color="auto"/>
            <w:bottom w:val="none" w:sz="0" w:space="0" w:color="auto"/>
            <w:right w:val="none" w:sz="0" w:space="0" w:color="auto"/>
          </w:divBdr>
        </w:div>
        <w:div w:id="2008315936">
          <w:marLeft w:val="0"/>
          <w:marRight w:val="0"/>
          <w:marTop w:val="0"/>
          <w:marBottom w:val="0"/>
          <w:divBdr>
            <w:top w:val="none" w:sz="0" w:space="0" w:color="auto"/>
            <w:left w:val="none" w:sz="0" w:space="0" w:color="auto"/>
            <w:bottom w:val="none" w:sz="0" w:space="0" w:color="auto"/>
            <w:right w:val="none" w:sz="0" w:space="0" w:color="auto"/>
          </w:divBdr>
        </w:div>
        <w:div w:id="745506">
          <w:marLeft w:val="0"/>
          <w:marRight w:val="0"/>
          <w:marTop w:val="0"/>
          <w:marBottom w:val="0"/>
          <w:divBdr>
            <w:top w:val="none" w:sz="0" w:space="0" w:color="auto"/>
            <w:left w:val="none" w:sz="0" w:space="0" w:color="auto"/>
            <w:bottom w:val="none" w:sz="0" w:space="0" w:color="auto"/>
            <w:right w:val="none" w:sz="0" w:space="0" w:color="auto"/>
          </w:divBdr>
        </w:div>
        <w:div w:id="400326377">
          <w:marLeft w:val="0"/>
          <w:marRight w:val="0"/>
          <w:marTop w:val="0"/>
          <w:marBottom w:val="0"/>
          <w:divBdr>
            <w:top w:val="none" w:sz="0" w:space="0" w:color="auto"/>
            <w:left w:val="none" w:sz="0" w:space="0" w:color="auto"/>
            <w:bottom w:val="none" w:sz="0" w:space="0" w:color="auto"/>
            <w:right w:val="none" w:sz="0" w:space="0" w:color="auto"/>
          </w:divBdr>
        </w:div>
        <w:div w:id="1700081911">
          <w:marLeft w:val="0"/>
          <w:marRight w:val="0"/>
          <w:marTop w:val="0"/>
          <w:marBottom w:val="0"/>
          <w:divBdr>
            <w:top w:val="none" w:sz="0" w:space="0" w:color="auto"/>
            <w:left w:val="none" w:sz="0" w:space="0" w:color="auto"/>
            <w:bottom w:val="none" w:sz="0" w:space="0" w:color="auto"/>
            <w:right w:val="none" w:sz="0" w:space="0" w:color="auto"/>
          </w:divBdr>
        </w:div>
        <w:div w:id="395975883">
          <w:marLeft w:val="0"/>
          <w:marRight w:val="0"/>
          <w:marTop w:val="0"/>
          <w:marBottom w:val="0"/>
          <w:divBdr>
            <w:top w:val="none" w:sz="0" w:space="0" w:color="auto"/>
            <w:left w:val="none" w:sz="0" w:space="0" w:color="auto"/>
            <w:bottom w:val="none" w:sz="0" w:space="0" w:color="auto"/>
            <w:right w:val="none" w:sz="0" w:space="0" w:color="auto"/>
          </w:divBdr>
        </w:div>
      </w:divsChild>
    </w:div>
    <w:div w:id="1675917787">
      <w:bodyDiv w:val="1"/>
      <w:marLeft w:val="0"/>
      <w:marRight w:val="0"/>
      <w:marTop w:val="0"/>
      <w:marBottom w:val="0"/>
      <w:divBdr>
        <w:top w:val="none" w:sz="0" w:space="0" w:color="auto"/>
        <w:left w:val="none" w:sz="0" w:space="0" w:color="auto"/>
        <w:bottom w:val="none" w:sz="0" w:space="0" w:color="auto"/>
        <w:right w:val="none" w:sz="0" w:space="0" w:color="auto"/>
      </w:divBdr>
      <w:divsChild>
        <w:div w:id="1972251817">
          <w:marLeft w:val="0"/>
          <w:marRight w:val="0"/>
          <w:marTop w:val="0"/>
          <w:marBottom w:val="0"/>
          <w:divBdr>
            <w:top w:val="none" w:sz="0" w:space="0" w:color="auto"/>
            <w:left w:val="none" w:sz="0" w:space="0" w:color="auto"/>
            <w:bottom w:val="none" w:sz="0" w:space="0" w:color="auto"/>
            <w:right w:val="none" w:sz="0" w:space="0" w:color="auto"/>
          </w:divBdr>
        </w:div>
        <w:div w:id="1400709014">
          <w:marLeft w:val="0"/>
          <w:marRight w:val="0"/>
          <w:marTop w:val="0"/>
          <w:marBottom w:val="0"/>
          <w:divBdr>
            <w:top w:val="none" w:sz="0" w:space="0" w:color="auto"/>
            <w:left w:val="none" w:sz="0" w:space="0" w:color="auto"/>
            <w:bottom w:val="none" w:sz="0" w:space="0" w:color="auto"/>
            <w:right w:val="none" w:sz="0" w:space="0" w:color="auto"/>
          </w:divBdr>
        </w:div>
        <w:div w:id="1004163427">
          <w:marLeft w:val="0"/>
          <w:marRight w:val="0"/>
          <w:marTop w:val="0"/>
          <w:marBottom w:val="0"/>
          <w:divBdr>
            <w:top w:val="none" w:sz="0" w:space="0" w:color="auto"/>
            <w:left w:val="none" w:sz="0" w:space="0" w:color="auto"/>
            <w:bottom w:val="none" w:sz="0" w:space="0" w:color="auto"/>
            <w:right w:val="none" w:sz="0" w:space="0" w:color="auto"/>
          </w:divBdr>
        </w:div>
        <w:div w:id="1598099431">
          <w:marLeft w:val="0"/>
          <w:marRight w:val="0"/>
          <w:marTop w:val="0"/>
          <w:marBottom w:val="0"/>
          <w:divBdr>
            <w:top w:val="none" w:sz="0" w:space="0" w:color="auto"/>
            <w:left w:val="none" w:sz="0" w:space="0" w:color="auto"/>
            <w:bottom w:val="none" w:sz="0" w:space="0" w:color="auto"/>
            <w:right w:val="none" w:sz="0" w:space="0" w:color="auto"/>
          </w:divBdr>
        </w:div>
        <w:div w:id="816192746">
          <w:marLeft w:val="0"/>
          <w:marRight w:val="0"/>
          <w:marTop w:val="0"/>
          <w:marBottom w:val="0"/>
          <w:divBdr>
            <w:top w:val="none" w:sz="0" w:space="0" w:color="auto"/>
            <w:left w:val="none" w:sz="0" w:space="0" w:color="auto"/>
            <w:bottom w:val="none" w:sz="0" w:space="0" w:color="auto"/>
            <w:right w:val="none" w:sz="0" w:space="0" w:color="auto"/>
          </w:divBdr>
        </w:div>
        <w:div w:id="1085304387">
          <w:marLeft w:val="0"/>
          <w:marRight w:val="0"/>
          <w:marTop w:val="0"/>
          <w:marBottom w:val="0"/>
          <w:divBdr>
            <w:top w:val="none" w:sz="0" w:space="0" w:color="auto"/>
            <w:left w:val="none" w:sz="0" w:space="0" w:color="auto"/>
            <w:bottom w:val="none" w:sz="0" w:space="0" w:color="auto"/>
            <w:right w:val="none" w:sz="0" w:space="0" w:color="auto"/>
          </w:divBdr>
        </w:div>
        <w:div w:id="740099453">
          <w:marLeft w:val="0"/>
          <w:marRight w:val="0"/>
          <w:marTop w:val="0"/>
          <w:marBottom w:val="0"/>
          <w:divBdr>
            <w:top w:val="none" w:sz="0" w:space="0" w:color="auto"/>
            <w:left w:val="none" w:sz="0" w:space="0" w:color="auto"/>
            <w:bottom w:val="none" w:sz="0" w:space="0" w:color="auto"/>
            <w:right w:val="none" w:sz="0" w:space="0" w:color="auto"/>
          </w:divBdr>
        </w:div>
        <w:div w:id="592399114">
          <w:marLeft w:val="0"/>
          <w:marRight w:val="0"/>
          <w:marTop w:val="0"/>
          <w:marBottom w:val="0"/>
          <w:divBdr>
            <w:top w:val="none" w:sz="0" w:space="0" w:color="auto"/>
            <w:left w:val="none" w:sz="0" w:space="0" w:color="auto"/>
            <w:bottom w:val="none" w:sz="0" w:space="0" w:color="auto"/>
            <w:right w:val="none" w:sz="0" w:space="0" w:color="auto"/>
          </w:divBdr>
        </w:div>
        <w:div w:id="1619290643">
          <w:marLeft w:val="0"/>
          <w:marRight w:val="0"/>
          <w:marTop w:val="0"/>
          <w:marBottom w:val="0"/>
          <w:divBdr>
            <w:top w:val="none" w:sz="0" w:space="0" w:color="auto"/>
            <w:left w:val="none" w:sz="0" w:space="0" w:color="auto"/>
            <w:bottom w:val="none" w:sz="0" w:space="0" w:color="auto"/>
            <w:right w:val="none" w:sz="0" w:space="0" w:color="auto"/>
          </w:divBdr>
        </w:div>
        <w:div w:id="2116779112">
          <w:marLeft w:val="0"/>
          <w:marRight w:val="0"/>
          <w:marTop w:val="0"/>
          <w:marBottom w:val="0"/>
          <w:divBdr>
            <w:top w:val="none" w:sz="0" w:space="0" w:color="auto"/>
            <w:left w:val="none" w:sz="0" w:space="0" w:color="auto"/>
            <w:bottom w:val="none" w:sz="0" w:space="0" w:color="auto"/>
            <w:right w:val="none" w:sz="0" w:space="0" w:color="auto"/>
          </w:divBdr>
        </w:div>
        <w:div w:id="1562406414">
          <w:marLeft w:val="0"/>
          <w:marRight w:val="0"/>
          <w:marTop w:val="0"/>
          <w:marBottom w:val="0"/>
          <w:divBdr>
            <w:top w:val="none" w:sz="0" w:space="0" w:color="auto"/>
            <w:left w:val="none" w:sz="0" w:space="0" w:color="auto"/>
            <w:bottom w:val="none" w:sz="0" w:space="0" w:color="auto"/>
            <w:right w:val="none" w:sz="0" w:space="0" w:color="auto"/>
          </w:divBdr>
        </w:div>
        <w:div w:id="1030841838">
          <w:marLeft w:val="0"/>
          <w:marRight w:val="0"/>
          <w:marTop w:val="0"/>
          <w:marBottom w:val="0"/>
          <w:divBdr>
            <w:top w:val="none" w:sz="0" w:space="0" w:color="auto"/>
            <w:left w:val="none" w:sz="0" w:space="0" w:color="auto"/>
            <w:bottom w:val="none" w:sz="0" w:space="0" w:color="auto"/>
            <w:right w:val="none" w:sz="0" w:space="0" w:color="auto"/>
          </w:divBdr>
        </w:div>
        <w:div w:id="2041543736">
          <w:marLeft w:val="0"/>
          <w:marRight w:val="0"/>
          <w:marTop w:val="0"/>
          <w:marBottom w:val="0"/>
          <w:divBdr>
            <w:top w:val="none" w:sz="0" w:space="0" w:color="auto"/>
            <w:left w:val="none" w:sz="0" w:space="0" w:color="auto"/>
            <w:bottom w:val="none" w:sz="0" w:space="0" w:color="auto"/>
            <w:right w:val="none" w:sz="0" w:space="0" w:color="auto"/>
          </w:divBdr>
        </w:div>
        <w:div w:id="804664994">
          <w:marLeft w:val="0"/>
          <w:marRight w:val="0"/>
          <w:marTop w:val="0"/>
          <w:marBottom w:val="0"/>
          <w:divBdr>
            <w:top w:val="none" w:sz="0" w:space="0" w:color="auto"/>
            <w:left w:val="none" w:sz="0" w:space="0" w:color="auto"/>
            <w:bottom w:val="none" w:sz="0" w:space="0" w:color="auto"/>
            <w:right w:val="none" w:sz="0" w:space="0" w:color="auto"/>
          </w:divBdr>
        </w:div>
        <w:div w:id="240796146">
          <w:marLeft w:val="0"/>
          <w:marRight w:val="0"/>
          <w:marTop w:val="0"/>
          <w:marBottom w:val="0"/>
          <w:divBdr>
            <w:top w:val="none" w:sz="0" w:space="0" w:color="auto"/>
            <w:left w:val="none" w:sz="0" w:space="0" w:color="auto"/>
            <w:bottom w:val="none" w:sz="0" w:space="0" w:color="auto"/>
            <w:right w:val="none" w:sz="0" w:space="0" w:color="auto"/>
          </w:divBdr>
        </w:div>
        <w:div w:id="11106606">
          <w:marLeft w:val="0"/>
          <w:marRight w:val="0"/>
          <w:marTop w:val="0"/>
          <w:marBottom w:val="0"/>
          <w:divBdr>
            <w:top w:val="none" w:sz="0" w:space="0" w:color="auto"/>
            <w:left w:val="none" w:sz="0" w:space="0" w:color="auto"/>
            <w:bottom w:val="none" w:sz="0" w:space="0" w:color="auto"/>
            <w:right w:val="none" w:sz="0" w:space="0" w:color="auto"/>
          </w:divBdr>
        </w:div>
        <w:div w:id="2028747913">
          <w:marLeft w:val="0"/>
          <w:marRight w:val="0"/>
          <w:marTop w:val="0"/>
          <w:marBottom w:val="0"/>
          <w:divBdr>
            <w:top w:val="none" w:sz="0" w:space="0" w:color="auto"/>
            <w:left w:val="none" w:sz="0" w:space="0" w:color="auto"/>
            <w:bottom w:val="none" w:sz="0" w:space="0" w:color="auto"/>
            <w:right w:val="none" w:sz="0" w:space="0" w:color="auto"/>
          </w:divBdr>
        </w:div>
        <w:div w:id="1781753088">
          <w:marLeft w:val="0"/>
          <w:marRight w:val="0"/>
          <w:marTop w:val="0"/>
          <w:marBottom w:val="0"/>
          <w:divBdr>
            <w:top w:val="none" w:sz="0" w:space="0" w:color="auto"/>
            <w:left w:val="none" w:sz="0" w:space="0" w:color="auto"/>
            <w:bottom w:val="none" w:sz="0" w:space="0" w:color="auto"/>
            <w:right w:val="none" w:sz="0" w:space="0" w:color="auto"/>
          </w:divBdr>
        </w:div>
      </w:divsChild>
    </w:div>
    <w:div w:id="1839925805">
      <w:bodyDiv w:val="1"/>
      <w:marLeft w:val="0"/>
      <w:marRight w:val="0"/>
      <w:marTop w:val="0"/>
      <w:marBottom w:val="0"/>
      <w:divBdr>
        <w:top w:val="none" w:sz="0" w:space="0" w:color="auto"/>
        <w:left w:val="none" w:sz="0" w:space="0" w:color="auto"/>
        <w:bottom w:val="none" w:sz="0" w:space="0" w:color="auto"/>
        <w:right w:val="none" w:sz="0" w:space="0" w:color="auto"/>
      </w:divBdr>
      <w:divsChild>
        <w:div w:id="1125661444">
          <w:marLeft w:val="0"/>
          <w:marRight w:val="0"/>
          <w:marTop w:val="0"/>
          <w:marBottom w:val="0"/>
          <w:divBdr>
            <w:top w:val="none" w:sz="0" w:space="0" w:color="auto"/>
            <w:left w:val="none" w:sz="0" w:space="0" w:color="auto"/>
            <w:bottom w:val="none" w:sz="0" w:space="0" w:color="auto"/>
            <w:right w:val="none" w:sz="0" w:space="0" w:color="auto"/>
          </w:divBdr>
        </w:div>
        <w:div w:id="545070097">
          <w:marLeft w:val="0"/>
          <w:marRight w:val="0"/>
          <w:marTop w:val="0"/>
          <w:marBottom w:val="0"/>
          <w:divBdr>
            <w:top w:val="none" w:sz="0" w:space="0" w:color="auto"/>
            <w:left w:val="none" w:sz="0" w:space="0" w:color="auto"/>
            <w:bottom w:val="none" w:sz="0" w:space="0" w:color="auto"/>
            <w:right w:val="none" w:sz="0" w:space="0" w:color="auto"/>
          </w:divBdr>
        </w:div>
        <w:div w:id="1405492044">
          <w:marLeft w:val="0"/>
          <w:marRight w:val="0"/>
          <w:marTop w:val="0"/>
          <w:marBottom w:val="0"/>
          <w:divBdr>
            <w:top w:val="none" w:sz="0" w:space="0" w:color="auto"/>
            <w:left w:val="none" w:sz="0" w:space="0" w:color="auto"/>
            <w:bottom w:val="none" w:sz="0" w:space="0" w:color="auto"/>
            <w:right w:val="none" w:sz="0" w:space="0" w:color="auto"/>
          </w:divBdr>
        </w:div>
        <w:div w:id="858664543">
          <w:marLeft w:val="0"/>
          <w:marRight w:val="0"/>
          <w:marTop w:val="0"/>
          <w:marBottom w:val="0"/>
          <w:divBdr>
            <w:top w:val="none" w:sz="0" w:space="0" w:color="auto"/>
            <w:left w:val="none" w:sz="0" w:space="0" w:color="auto"/>
            <w:bottom w:val="none" w:sz="0" w:space="0" w:color="auto"/>
            <w:right w:val="none" w:sz="0" w:space="0" w:color="auto"/>
          </w:divBdr>
        </w:div>
        <w:div w:id="2039114524">
          <w:marLeft w:val="0"/>
          <w:marRight w:val="0"/>
          <w:marTop w:val="0"/>
          <w:marBottom w:val="0"/>
          <w:divBdr>
            <w:top w:val="none" w:sz="0" w:space="0" w:color="auto"/>
            <w:left w:val="none" w:sz="0" w:space="0" w:color="auto"/>
            <w:bottom w:val="none" w:sz="0" w:space="0" w:color="auto"/>
            <w:right w:val="none" w:sz="0" w:space="0" w:color="auto"/>
          </w:divBdr>
        </w:div>
        <w:div w:id="689531039">
          <w:marLeft w:val="0"/>
          <w:marRight w:val="0"/>
          <w:marTop w:val="0"/>
          <w:marBottom w:val="0"/>
          <w:divBdr>
            <w:top w:val="none" w:sz="0" w:space="0" w:color="auto"/>
            <w:left w:val="none" w:sz="0" w:space="0" w:color="auto"/>
            <w:bottom w:val="none" w:sz="0" w:space="0" w:color="auto"/>
            <w:right w:val="none" w:sz="0" w:space="0" w:color="auto"/>
          </w:divBdr>
        </w:div>
        <w:div w:id="947155375">
          <w:marLeft w:val="0"/>
          <w:marRight w:val="0"/>
          <w:marTop w:val="0"/>
          <w:marBottom w:val="0"/>
          <w:divBdr>
            <w:top w:val="none" w:sz="0" w:space="0" w:color="auto"/>
            <w:left w:val="none" w:sz="0" w:space="0" w:color="auto"/>
            <w:bottom w:val="none" w:sz="0" w:space="0" w:color="auto"/>
            <w:right w:val="none" w:sz="0" w:space="0" w:color="auto"/>
          </w:divBdr>
        </w:div>
        <w:div w:id="1662268253">
          <w:marLeft w:val="0"/>
          <w:marRight w:val="0"/>
          <w:marTop w:val="0"/>
          <w:marBottom w:val="0"/>
          <w:divBdr>
            <w:top w:val="none" w:sz="0" w:space="0" w:color="auto"/>
            <w:left w:val="none" w:sz="0" w:space="0" w:color="auto"/>
            <w:bottom w:val="none" w:sz="0" w:space="0" w:color="auto"/>
            <w:right w:val="none" w:sz="0" w:space="0" w:color="auto"/>
          </w:divBdr>
        </w:div>
        <w:div w:id="547494830">
          <w:marLeft w:val="0"/>
          <w:marRight w:val="0"/>
          <w:marTop w:val="0"/>
          <w:marBottom w:val="0"/>
          <w:divBdr>
            <w:top w:val="none" w:sz="0" w:space="0" w:color="auto"/>
            <w:left w:val="none" w:sz="0" w:space="0" w:color="auto"/>
            <w:bottom w:val="none" w:sz="0" w:space="0" w:color="auto"/>
            <w:right w:val="none" w:sz="0" w:space="0" w:color="auto"/>
          </w:divBdr>
        </w:div>
        <w:div w:id="1784835581">
          <w:marLeft w:val="0"/>
          <w:marRight w:val="0"/>
          <w:marTop w:val="0"/>
          <w:marBottom w:val="0"/>
          <w:divBdr>
            <w:top w:val="none" w:sz="0" w:space="0" w:color="auto"/>
            <w:left w:val="none" w:sz="0" w:space="0" w:color="auto"/>
            <w:bottom w:val="none" w:sz="0" w:space="0" w:color="auto"/>
            <w:right w:val="none" w:sz="0" w:space="0" w:color="auto"/>
          </w:divBdr>
        </w:div>
        <w:div w:id="968166258">
          <w:marLeft w:val="0"/>
          <w:marRight w:val="0"/>
          <w:marTop w:val="0"/>
          <w:marBottom w:val="0"/>
          <w:divBdr>
            <w:top w:val="none" w:sz="0" w:space="0" w:color="auto"/>
            <w:left w:val="none" w:sz="0" w:space="0" w:color="auto"/>
            <w:bottom w:val="none" w:sz="0" w:space="0" w:color="auto"/>
            <w:right w:val="none" w:sz="0" w:space="0" w:color="auto"/>
          </w:divBdr>
        </w:div>
        <w:div w:id="313796754">
          <w:marLeft w:val="0"/>
          <w:marRight w:val="0"/>
          <w:marTop w:val="0"/>
          <w:marBottom w:val="0"/>
          <w:divBdr>
            <w:top w:val="none" w:sz="0" w:space="0" w:color="auto"/>
            <w:left w:val="none" w:sz="0" w:space="0" w:color="auto"/>
            <w:bottom w:val="none" w:sz="0" w:space="0" w:color="auto"/>
            <w:right w:val="none" w:sz="0" w:space="0" w:color="auto"/>
          </w:divBdr>
        </w:div>
        <w:div w:id="2078091926">
          <w:marLeft w:val="0"/>
          <w:marRight w:val="0"/>
          <w:marTop w:val="0"/>
          <w:marBottom w:val="0"/>
          <w:divBdr>
            <w:top w:val="none" w:sz="0" w:space="0" w:color="auto"/>
            <w:left w:val="none" w:sz="0" w:space="0" w:color="auto"/>
            <w:bottom w:val="none" w:sz="0" w:space="0" w:color="auto"/>
            <w:right w:val="none" w:sz="0" w:space="0" w:color="auto"/>
          </w:divBdr>
        </w:div>
        <w:div w:id="1116943970">
          <w:marLeft w:val="0"/>
          <w:marRight w:val="0"/>
          <w:marTop w:val="0"/>
          <w:marBottom w:val="0"/>
          <w:divBdr>
            <w:top w:val="none" w:sz="0" w:space="0" w:color="auto"/>
            <w:left w:val="none" w:sz="0" w:space="0" w:color="auto"/>
            <w:bottom w:val="none" w:sz="0" w:space="0" w:color="auto"/>
            <w:right w:val="none" w:sz="0" w:space="0" w:color="auto"/>
          </w:divBdr>
        </w:div>
        <w:div w:id="1813060090">
          <w:marLeft w:val="0"/>
          <w:marRight w:val="0"/>
          <w:marTop w:val="0"/>
          <w:marBottom w:val="0"/>
          <w:divBdr>
            <w:top w:val="none" w:sz="0" w:space="0" w:color="auto"/>
            <w:left w:val="none" w:sz="0" w:space="0" w:color="auto"/>
            <w:bottom w:val="none" w:sz="0" w:space="0" w:color="auto"/>
            <w:right w:val="none" w:sz="0" w:space="0" w:color="auto"/>
          </w:divBdr>
        </w:div>
        <w:div w:id="574709400">
          <w:marLeft w:val="0"/>
          <w:marRight w:val="0"/>
          <w:marTop w:val="0"/>
          <w:marBottom w:val="0"/>
          <w:divBdr>
            <w:top w:val="none" w:sz="0" w:space="0" w:color="auto"/>
            <w:left w:val="none" w:sz="0" w:space="0" w:color="auto"/>
            <w:bottom w:val="none" w:sz="0" w:space="0" w:color="auto"/>
            <w:right w:val="none" w:sz="0" w:space="0" w:color="auto"/>
          </w:divBdr>
        </w:div>
        <w:div w:id="2133590113">
          <w:marLeft w:val="0"/>
          <w:marRight w:val="0"/>
          <w:marTop w:val="0"/>
          <w:marBottom w:val="0"/>
          <w:divBdr>
            <w:top w:val="none" w:sz="0" w:space="0" w:color="auto"/>
            <w:left w:val="none" w:sz="0" w:space="0" w:color="auto"/>
            <w:bottom w:val="none" w:sz="0" w:space="0" w:color="auto"/>
            <w:right w:val="none" w:sz="0" w:space="0" w:color="auto"/>
          </w:divBdr>
        </w:div>
        <w:div w:id="158929293">
          <w:marLeft w:val="0"/>
          <w:marRight w:val="0"/>
          <w:marTop w:val="0"/>
          <w:marBottom w:val="0"/>
          <w:divBdr>
            <w:top w:val="none" w:sz="0" w:space="0" w:color="auto"/>
            <w:left w:val="none" w:sz="0" w:space="0" w:color="auto"/>
            <w:bottom w:val="none" w:sz="0" w:space="0" w:color="auto"/>
            <w:right w:val="none" w:sz="0" w:space="0" w:color="auto"/>
          </w:divBdr>
        </w:div>
        <w:div w:id="1361664207">
          <w:marLeft w:val="0"/>
          <w:marRight w:val="0"/>
          <w:marTop w:val="0"/>
          <w:marBottom w:val="0"/>
          <w:divBdr>
            <w:top w:val="none" w:sz="0" w:space="0" w:color="auto"/>
            <w:left w:val="none" w:sz="0" w:space="0" w:color="auto"/>
            <w:bottom w:val="none" w:sz="0" w:space="0" w:color="auto"/>
            <w:right w:val="none" w:sz="0" w:space="0" w:color="auto"/>
          </w:divBdr>
        </w:div>
        <w:div w:id="470639147">
          <w:marLeft w:val="0"/>
          <w:marRight w:val="0"/>
          <w:marTop w:val="0"/>
          <w:marBottom w:val="0"/>
          <w:divBdr>
            <w:top w:val="none" w:sz="0" w:space="0" w:color="auto"/>
            <w:left w:val="none" w:sz="0" w:space="0" w:color="auto"/>
            <w:bottom w:val="none" w:sz="0" w:space="0" w:color="auto"/>
            <w:right w:val="none" w:sz="0" w:space="0" w:color="auto"/>
          </w:divBdr>
        </w:div>
        <w:div w:id="666174578">
          <w:marLeft w:val="0"/>
          <w:marRight w:val="0"/>
          <w:marTop w:val="0"/>
          <w:marBottom w:val="0"/>
          <w:divBdr>
            <w:top w:val="none" w:sz="0" w:space="0" w:color="auto"/>
            <w:left w:val="none" w:sz="0" w:space="0" w:color="auto"/>
            <w:bottom w:val="none" w:sz="0" w:space="0" w:color="auto"/>
            <w:right w:val="none" w:sz="0" w:space="0" w:color="auto"/>
          </w:divBdr>
        </w:div>
        <w:div w:id="110174342">
          <w:marLeft w:val="0"/>
          <w:marRight w:val="0"/>
          <w:marTop w:val="0"/>
          <w:marBottom w:val="0"/>
          <w:divBdr>
            <w:top w:val="none" w:sz="0" w:space="0" w:color="auto"/>
            <w:left w:val="none" w:sz="0" w:space="0" w:color="auto"/>
            <w:bottom w:val="none" w:sz="0" w:space="0" w:color="auto"/>
            <w:right w:val="none" w:sz="0" w:space="0" w:color="auto"/>
          </w:divBdr>
        </w:div>
        <w:div w:id="1472987202">
          <w:marLeft w:val="0"/>
          <w:marRight w:val="0"/>
          <w:marTop w:val="0"/>
          <w:marBottom w:val="0"/>
          <w:divBdr>
            <w:top w:val="none" w:sz="0" w:space="0" w:color="auto"/>
            <w:left w:val="none" w:sz="0" w:space="0" w:color="auto"/>
            <w:bottom w:val="none" w:sz="0" w:space="0" w:color="auto"/>
            <w:right w:val="none" w:sz="0" w:space="0" w:color="auto"/>
          </w:divBdr>
        </w:div>
        <w:div w:id="1991933372">
          <w:marLeft w:val="0"/>
          <w:marRight w:val="0"/>
          <w:marTop w:val="0"/>
          <w:marBottom w:val="0"/>
          <w:divBdr>
            <w:top w:val="none" w:sz="0" w:space="0" w:color="auto"/>
            <w:left w:val="none" w:sz="0" w:space="0" w:color="auto"/>
            <w:bottom w:val="none" w:sz="0" w:space="0" w:color="auto"/>
            <w:right w:val="none" w:sz="0" w:space="0" w:color="auto"/>
          </w:divBdr>
        </w:div>
        <w:div w:id="1009410195">
          <w:marLeft w:val="0"/>
          <w:marRight w:val="0"/>
          <w:marTop w:val="0"/>
          <w:marBottom w:val="0"/>
          <w:divBdr>
            <w:top w:val="none" w:sz="0" w:space="0" w:color="auto"/>
            <w:left w:val="none" w:sz="0" w:space="0" w:color="auto"/>
            <w:bottom w:val="none" w:sz="0" w:space="0" w:color="auto"/>
            <w:right w:val="none" w:sz="0" w:space="0" w:color="auto"/>
          </w:divBdr>
        </w:div>
        <w:div w:id="456723005">
          <w:marLeft w:val="0"/>
          <w:marRight w:val="0"/>
          <w:marTop w:val="0"/>
          <w:marBottom w:val="0"/>
          <w:divBdr>
            <w:top w:val="none" w:sz="0" w:space="0" w:color="auto"/>
            <w:left w:val="none" w:sz="0" w:space="0" w:color="auto"/>
            <w:bottom w:val="none" w:sz="0" w:space="0" w:color="auto"/>
            <w:right w:val="none" w:sz="0" w:space="0" w:color="auto"/>
          </w:divBdr>
        </w:div>
        <w:div w:id="1299603407">
          <w:marLeft w:val="0"/>
          <w:marRight w:val="0"/>
          <w:marTop w:val="0"/>
          <w:marBottom w:val="0"/>
          <w:divBdr>
            <w:top w:val="none" w:sz="0" w:space="0" w:color="auto"/>
            <w:left w:val="none" w:sz="0" w:space="0" w:color="auto"/>
            <w:bottom w:val="none" w:sz="0" w:space="0" w:color="auto"/>
            <w:right w:val="none" w:sz="0" w:space="0" w:color="auto"/>
          </w:divBdr>
        </w:div>
        <w:div w:id="636616979">
          <w:marLeft w:val="0"/>
          <w:marRight w:val="0"/>
          <w:marTop w:val="0"/>
          <w:marBottom w:val="0"/>
          <w:divBdr>
            <w:top w:val="none" w:sz="0" w:space="0" w:color="auto"/>
            <w:left w:val="none" w:sz="0" w:space="0" w:color="auto"/>
            <w:bottom w:val="none" w:sz="0" w:space="0" w:color="auto"/>
            <w:right w:val="none" w:sz="0" w:space="0" w:color="auto"/>
          </w:divBdr>
        </w:div>
        <w:div w:id="934509986">
          <w:marLeft w:val="0"/>
          <w:marRight w:val="0"/>
          <w:marTop w:val="0"/>
          <w:marBottom w:val="0"/>
          <w:divBdr>
            <w:top w:val="none" w:sz="0" w:space="0" w:color="auto"/>
            <w:left w:val="none" w:sz="0" w:space="0" w:color="auto"/>
            <w:bottom w:val="none" w:sz="0" w:space="0" w:color="auto"/>
            <w:right w:val="none" w:sz="0" w:space="0" w:color="auto"/>
          </w:divBdr>
        </w:div>
        <w:div w:id="1818262446">
          <w:marLeft w:val="0"/>
          <w:marRight w:val="0"/>
          <w:marTop w:val="0"/>
          <w:marBottom w:val="0"/>
          <w:divBdr>
            <w:top w:val="none" w:sz="0" w:space="0" w:color="auto"/>
            <w:left w:val="none" w:sz="0" w:space="0" w:color="auto"/>
            <w:bottom w:val="none" w:sz="0" w:space="0" w:color="auto"/>
            <w:right w:val="none" w:sz="0" w:space="0" w:color="auto"/>
          </w:divBdr>
        </w:div>
        <w:div w:id="2112236092">
          <w:marLeft w:val="0"/>
          <w:marRight w:val="0"/>
          <w:marTop w:val="0"/>
          <w:marBottom w:val="0"/>
          <w:divBdr>
            <w:top w:val="none" w:sz="0" w:space="0" w:color="auto"/>
            <w:left w:val="none" w:sz="0" w:space="0" w:color="auto"/>
            <w:bottom w:val="none" w:sz="0" w:space="0" w:color="auto"/>
            <w:right w:val="none" w:sz="0" w:space="0" w:color="auto"/>
          </w:divBdr>
        </w:div>
        <w:div w:id="1572036234">
          <w:marLeft w:val="0"/>
          <w:marRight w:val="0"/>
          <w:marTop w:val="0"/>
          <w:marBottom w:val="0"/>
          <w:divBdr>
            <w:top w:val="none" w:sz="0" w:space="0" w:color="auto"/>
            <w:left w:val="none" w:sz="0" w:space="0" w:color="auto"/>
            <w:bottom w:val="none" w:sz="0" w:space="0" w:color="auto"/>
            <w:right w:val="none" w:sz="0" w:space="0" w:color="auto"/>
          </w:divBdr>
        </w:div>
        <w:div w:id="1936668143">
          <w:marLeft w:val="0"/>
          <w:marRight w:val="0"/>
          <w:marTop w:val="0"/>
          <w:marBottom w:val="0"/>
          <w:divBdr>
            <w:top w:val="none" w:sz="0" w:space="0" w:color="auto"/>
            <w:left w:val="none" w:sz="0" w:space="0" w:color="auto"/>
            <w:bottom w:val="none" w:sz="0" w:space="0" w:color="auto"/>
            <w:right w:val="none" w:sz="0" w:space="0" w:color="auto"/>
          </w:divBdr>
        </w:div>
        <w:div w:id="431316757">
          <w:marLeft w:val="0"/>
          <w:marRight w:val="0"/>
          <w:marTop w:val="0"/>
          <w:marBottom w:val="0"/>
          <w:divBdr>
            <w:top w:val="none" w:sz="0" w:space="0" w:color="auto"/>
            <w:left w:val="none" w:sz="0" w:space="0" w:color="auto"/>
            <w:bottom w:val="none" w:sz="0" w:space="0" w:color="auto"/>
            <w:right w:val="none" w:sz="0" w:space="0" w:color="auto"/>
          </w:divBdr>
        </w:div>
        <w:div w:id="1061169957">
          <w:marLeft w:val="0"/>
          <w:marRight w:val="0"/>
          <w:marTop w:val="0"/>
          <w:marBottom w:val="0"/>
          <w:divBdr>
            <w:top w:val="none" w:sz="0" w:space="0" w:color="auto"/>
            <w:left w:val="none" w:sz="0" w:space="0" w:color="auto"/>
            <w:bottom w:val="none" w:sz="0" w:space="0" w:color="auto"/>
            <w:right w:val="none" w:sz="0" w:space="0" w:color="auto"/>
          </w:divBdr>
        </w:div>
        <w:div w:id="1268006750">
          <w:marLeft w:val="0"/>
          <w:marRight w:val="0"/>
          <w:marTop w:val="0"/>
          <w:marBottom w:val="0"/>
          <w:divBdr>
            <w:top w:val="none" w:sz="0" w:space="0" w:color="auto"/>
            <w:left w:val="none" w:sz="0" w:space="0" w:color="auto"/>
            <w:bottom w:val="none" w:sz="0" w:space="0" w:color="auto"/>
            <w:right w:val="none" w:sz="0" w:space="0" w:color="auto"/>
          </w:divBdr>
        </w:div>
        <w:div w:id="347145583">
          <w:marLeft w:val="0"/>
          <w:marRight w:val="0"/>
          <w:marTop w:val="0"/>
          <w:marBottom w:val="0"/>
          <w:divBdr>
            <w:top w:val="none" w:sz="0" w:space="0" w:color="auto"/>
            <w:left w:val="none" w:sz="0" w:space="0" w:color="auto"/>
            <w:bottom w:val="none" w:sz="0" w:space="0" w:color="auto"/>
            <w:right w:val="none" w:sz="0" w:space="0" w:color="auto"/>
          </w:divBdr>
        </w:div>
        <w:div w:id="2030833693">
          <w:marLeft w:val="0"/>
          <w:marRight w:val="0"/>
          <w:marTop w:val="0"/>
          <w:marBottom w:val="0"/>
          <w:divBdr>
            <w:top w:val="none" w:sz="0" w:space="0" w:color="auto"/>
            <w:left w:val="none" w:sz="0" w:space="0" w:color="auto"/>
            <w:bottom w:val="none" w:sz="0" w:space="0" w:color="auto"/>
            <w:right w:val="none" w:sz="0" w:space="0" w:color="auto"/>
          </w:divBdr>
        </w:div>
        <w:div w:id="954407884">
          <w:marLeft w:val="0"/>
          <w:marRight w:val="0"/>
          <w:marTop w:val="0"/>
          <w:marBottom w:val="0"/>
          <w:divBdr>
            <w:top w:val="none" w:sz="0" w:space="0" w:color="auto"/>
            <w:left w:val="none" w:sz="0" w:space="0" w:color="auto"/>
            <w:bottom w:val="none" w:sz="0" w:space="0" w:color="auto"/>
            <w:right w:val="none" w:sz="0" w:space="0" w:color="auto"/>
          </w:divBdr>
        </w:div>
        <w:div w:id="1749495955">
          <w:marLeft w:val="0"/>
          <w:marRight w:val="0"/>
          <w:marTop w:val="0"/>
          <w:marBottom w:val="0"/>
          <w:divBdr>
            <w:top w:val="none" w:sz="0" w:space="0" w:color="auto"/>
            <w:left w:val="none" w:sz="0" w:space="0" w:color="auto"/>
            <w:bottom w:val="none" w:sz="0" w:space="0" w:color="auto"/>
            <w:right w:val="none" w:sz="0" w:space="0" w:color="auto"/>
          </w:divBdr>
        </w:div>
        <w:div w:id="181864755">
          <w:marLeft w:val="0"/>
          <w:marRight w:val="0"/>
          <w:marTop w:val="0"/>
          <w:marBottom w:val="0"/>
          <w:divBdr>
            <w:top w:val="none" w:sz="0" w:space="0" w:color="auto"/>
            <w:left w:val="none" w:sz="0" w:space="0" w:color="auto"/>
            <w:bottom w:val="none" w:sz="0" w:space="0" w:color="auto"/>
            <w:right w:val="none" w:sz="0" w:space="0" w:color="auto"/>
          </w:divBdr>
        </w:div>
        <w:div w:id="1693991551">
          <w:marLeft w:val="0"/>
          <w:marRight w:val="0"/>
          <w:marTop w:val="0"/>
          <w:marBottom w:val="0"/>
          <w:divBdr>
            <w:top w:val="none" w:sz="0" w:space="0" w:color="auto"/>
            <w:left w:val="none" w:sz="0" w:space="0" w:color="auto"/>
            <w:bottom w:val="none" w:sz="0" w:space="0" w:color="auto"/>
            <w:right w:val="none" w:sz="0" w:space="0" w:color="auto"/>
          </w:divBdr>
        </w:div>
        <w:div w:id="332995301">
          <w:marLeft w:val="0"/>
          <w:marRight w:val="0"/>
          <w:marTop w:val="0"/>
          <w:marBottom w:val="0"/>
          <w:divBdr>
            <w:top w:val="none" w:sz="0" w:space="0" w:color="auto"/>
            <w:left w:val="none" w:sz="0" w:space="0" w:color="auto"/>
            <w:bottom w:val="none" w:sz="0" w:space="0" w:color="auto"/>
            <w:right w:val="none" w:sz="0" w:space="0" w:color="auto"/>
          </w:divBdr>
        </w:div>
        <w:div w:id="1302686016">
          <w:marLeft w:val="0"/>
          <w:marRight w:val="0"/>
          <w:marTop w:val="0"/>
          <w:marBottom w:val="0"/>
          <w:divBdr>
            <w:top w:val="none" w:sz="0" w:space="0" w:color="auto"/>
            <w:left w:val="none" w:sz="0" w:space="0" w:color="auto"/>
            <w:bottom w:val="none" w:sz="0" w:space="0" w:color="auto"/>
            <w:right w:val="none" w:sz="0" w:space="0" w:color="auto"/>
          </w:divBdr>
        </w:div>
        <w:div w:id="1394234576">
          <w:marLeft w:val="0"/>
          <w:marRight w:val="0"/>
          <w:marTop w:val="0"/>
          <w:marBottom w:val="0"/>
          <w:divBdr>
            <w:top w:val="none" w:sz="0" w:space="0" w:color="auto"/>
            <w:left w:val="none" w:sz="0" w:space="0" w:color="auto"/>
            <w:bottom w:val="none" w:sz="0" w:space="0" w:color="auto"/>
            <w:right w:val="none" w:sz="0" w:space="0" w:color="auto"/>
          </w:divBdr>
        </w:div>
        <w:div w:id="1585726785">
          <w:marLeft w:val="0"/>
          <w:marRight w:val="0"/>
          <w:marTop w:val="0"/>
          <w:marBottom w:val="0"/>
          <w:divBdr>
            <w:top w:val="none" w:sz="0" w:space="0" w:color="auto"/>
            <w:left w:val="none" w:sz="0" w:space="0" w:color="auto"/>
            <w:bottom w:val="none" w:sz="0" w:space="0" w:color="auto"/>
            <w:right w:val="none" w:sz="0" w:space="0" w:color="auto"/>
          </w:divBdr>
        </w:div>
        <w:div w:id="1905291603">
          <w:marLeft w:val="0"/>
          <w:marRight w:val="0"/>
          <w:marTop w:val="0"/>
          <w:marBottom w:val="0"/>
          <w:divBdr>
            <w:top w:val="none" w:sz="0" w:space="0" w:color="auto"/>
            <w:left w:val="none" w:sz="0" w:space="0" w:color="auto"/>
            <w:bottom w:val="none" w:sz="0" w:space="0" w:color="auto"/>
            <w:right w:val="none" w:sz="0" w:space="0" w:color="auto"/>
          </w:divBdr>
        </w:div>
        <w:div w:id="578250334">
          <w:marLeft w:val="0"/>
          <w:marRight w:val="0"/>
          <w:marTop w:val="0"/>
          <w:marBottom w:val="0"/>
          <w:divBdr>
            <w:top w:val="none" w:sz="0" w:space="0" w:color="auto"/>
            <w:left w:val="none" w:sz="0" w:space="0" w:color="auto"/>
            <w:bottom w:val="none" w:sz="0" w:space="0" w:color="auto"/>
            <w:right w:val="none" w:sz="0" w:space="0" w:color="auto"/>
          </w:divBdr>
        </w:div>
        <w:div w:id="1484858384">
          <w:marLeft w:val="0"/>
          <w:marRight w:val="0"/>
          <w:marTop w:val="0"/>
          <w:marBottom w:val="0"/>
          <w:divBdr>
            <w:top w:val="none" w:sz="0" w:space="0" w:color="auto"/>
            <w:left w:val="none" w:sz="0" w:space="0" w:color="auto"/>
            <w:bottom w:val="none" w:sz="0" w:space="0" w:color="auto"/>
            <w:right w:val="none" w:sz="0" w:space="0" w:color="auto"/>
          </w:divBdr>
        </w:div>
        <w:div w:id="50229373">
          <w:marLeft w:val="0"/>
          <w:marRight w:val="0"/>
          <w:marTop w:val="0"/>
          <w:marBottom w:val="0"/>
          <w:divBdr>
            <w:top w:val="none" w:sz="0" w:space="0" w:color="auto"/>
            <w:left w:val="none" w:sz="0" w:space="0" w:color="auto"/>
            <w:bottom w:val="none" w:sz="0" w:space="0" w:color="auto"/>
            <w:right w:val="none" w:sz="0" w:space="0" w:color="auto"/>
          </w:divBdr>
        </w:div>
        <w:div w:id="53162426">
          <w:marLeft w:val="0"/>
          <w:marRight w:val="0"/>
          <w:marTop w:val="0"/>
          <w:marBottom w:val="0"/>
          <w:divBdr>
            <w:top w:val="none" w:sz="0" w:space="0" w:color="auto"/>
            <w:left w:val="none" w:sz="0" w:space="0" w:color="auto"/>
            <w:bottom w:val="none" w:sz="0" w:space="0" w:color="auto"/>
            <w:right w:val="none" w:sz="0" w:space="0" w:color="auto"/>
          </w:divBdr>
        </w:div>
        <w:div w:id="1336568108">
          <w:marLeft w:val="0"/>
          <w:marRight w:val="0"/>
          <w:marTop w:val="0"/>
          <w:marBottom w:val="0"/>
          <w:divBdr>
            <w:top w:val="none" w:sz="0" w:space="0" w:color="auto"/>
            <w:left w:val="none" w:sz="0" w:space="0" w:color="auto"/>
            <w:bottom w:val="none" w:sz="0" w:space="0" w:color="auto"/>
            <w:right w:val="none" w:sz="0" w:space="0" w:color="auto"/>
          </w:divBdr>
        </w:div>
        <w:div w:id="1961035073">
          <w:marLeft w:val="0"/>
          <w:marRight w:val="0"/>
          <w:marTop w:val="0"/>
          <w:marBottom w:val="0"/>
          <w:divBdr>
            <w:top w:val="none" w:sz="0" w:space="0" w:color="auto"/>
            <w:left w:val="none" w:sz="0" w:space="0" w:color="auto"/>
            <w:bottom w:val="none" w:sz="0" w:space="0" w:color="auto"/>
            <w:right w:val="none" w:sz="0" w:space="0" w:color="auto"/>
          </w:divBdr>
        </w:div>
        <w:div w:id="508377592">
          <w:marLeft w:val="0"/>
          <w:marRight w:val="0"/>
          <w:marTop w:val="0"/>
          <w:marBottom w:val="0"/>
          <w:divBdr>
            <w:top w:val="none" w:sz="0" w:space="0" w:color="auto"/>
            <w:left w:val="none" w:sz="0" w:space="0" w:color="auto"/>
            <w:bottom w:val="none" w:sz="0" w:space="0" w:color="auto"/>
            <w:right w:val="none" w:sz="0" w:space="0" w:color="auto"/>
          </w:divBdr>
        </w:div>
        <w:div w:id="172766162">
          <w:marLeft w:val="0"/>
          <w:marRight w:val="0"/>
          <w:marTop w:val="0"/>
          <w:marBottom w:val="0"/>
          <w:divBdr>
            <w:top w:val="none" w:sz="0" w:space="0" w:color="auto"/>
            <w:left w:val="none" w:sz="0" w:space="0" w:color="auto"/>
            <w:bottom w:val="none" w:sz="0" w:space="0" w:color="auto"/>
            <w:right w:val="none" w:sz="0" w:space="0" w:color="auto"/>
          </w:divBdr>
        </w:div>
        <w:div w:id="126707446">
          <w:marLeft w:val="0"/>
          <w:marRight w:val="0"/>
          <w:marTop w:val="0"/>
          <w:marBottom w:val="0"/>
          <w:divBdr>
            <w:top w:val="none" w:sz="0" w:space="0" w:color="auto"/>
            <w:left w:val="none" w:sz="0" w:space="0" w:color="auto"/>
            <w:bottom w:val="none" w:sz="0" w:space="0" w:color="auto"/>
            <w:right w:val="none" w:sz="0" w:space="0" w:color="auto"/>
          </w:divBdr>
        </w:div>
        <w:div w:id="573979446">
          <w:marLeft w:val="0"/>
          <w:marRight w:val="0"/>
          <w:marTop w:val="0"/>
          <w:marBottom w:val="0"/>
          <w:divBdr>
            <w:top w:val="none" w:sz="0" w:space="0" w:color="auto"/>
            <w:left w:val="none" w:sz="0" w:space="0" w:color="auto"/>
            <w:bottom w:val="none" w:sz="0" w:space="0" w:color="auto"/>
            <w:right w:val="none" w:sz="0" w:space="0" w:color="auto"/>
          </w:divBdr>
        </w:div>
        <w:div w:id="765731598">
          <w:marLeft w:val="0"/>
          <w:marRight w:val="0"/>
          <w:marTop w:val="0"/>
          <w:marBottom w:val="0"/>
          <w:divBdr>
            <w:top w:val="none" w:sz="0" w:space="0" w:color="auto"/>
            <w:left w:val="none" w:sz="0" w:space="0" w:color="auto"/>
            <w:bottom w:val="none" w:sz="0" w:space="0" w:color="auto"/>
            <w:right w:val="none" w:sz="0" w:space="0" w:color="auto"/>
          </w:divBdr>
        </w:div>
        <w:div w:id="1928228794">
          <w:marLeft w:val="0"/>
          <w:marRight w:val="0"/>
          <w:marTop w:val="0"/>
          <w:marBottom w:val="0"/>
          <w:divBdr>
            <w:top w:val="none" w:sz="0" w:space="0" w:color="auto"/>
            <w:left w:val="none" w:sz="0" w:space="0" w:color="auto"/>
            <w:bottom w:val="none" w:sz="0" w:space="0" w:color="auto"/>
            <w:right w:val="none" w:sz="0" w:space="0" w:color="auto"/>
          </w:divBdr>
        </w:div>
        <w:div w:id="1375038307">
          <w:marLeft w:val="0"/>
          <w:marRight w:val="0"/>
          <w:marTop w:val="0"/>
          <w:marBottom w:val="0"/>
          <w:divBdr>
            <w:top w:val="none" w:sz="0" w:space="0" w:color="auto"/>
            <w:left w:val="none" w:sz="0" w:space="0" w:color="auto"/>
            <w:bottom w:val="none" w:sz="0" w:space="0" w:color="auto"/>
            <w:right w:val="none" w:sz="0" w:space="0" w:color="auto"/>
          </w:divBdr>
        </w:div>
        <w:div w:id="1512179073">
          <w:marLeft w:val="0"/>
          <w:marRight w:val="0"/>
          <w:marTop w:val="0"/>
          <w:marBottom w:val="0"/>
          <w:divBdr>
            <w:top w:val="none" w:sz="0" w:space="0" w:color="auto"/>
            <w:left w:val="none" w:sz="0" w:space="0" w:color="auto"/>
            <w:bottom w:val="none" w:sz="0" w:space="0" w:color="auto"/>
            <w:right w:val="none" w:sz="0" w:space="0" w:color="auto"/>
          </w:divBdr>
        </w:div>
        <w:div w:id="745612534">
          <w:marLeft w:val="0"/>
          <w:marRight w:val="0"/>
          <w:marTop w:val="0"/>
          <w:marBottom w:val="0"/>
          <w:divBdr>
            <w:top w:val="none" w:sz="0" w:space="0" w:color="auto"/>
            <w:left w:val="none" w:sz="0" w:space="0" w:color="auto"/>
            <w:bottom w:val="none" w:sz="0" w:space="0" w:color="auto"/>
            <w:right w:val="none" w:sz="0" w:space="0" w:color="auto"/>
          </w:divBdr>
        </w:div>
        <w:div w:id="1899440167">
          <w:marLeft w:val="0"/>
          <w:marRight w:val="0"/>
          <w:marTop w:val="0"/>
          <w:marBottom w:val="0"/>
          <w:divBdr>
            <w:top w:val="none" w:sz="0" w:space="0" w:color="auto"/>
            <w:left w:val="none" w:sz="0" w:space="0" w:color="auto"/>
            <w:bottom w:val="none" w:sz="0" w:space="0" w:color="auto"/>
            <w:right w:val="none" w:sz="0" w:space="0" w:color="auto"/>
          </w:divBdr>
        </w:div>
        <w:div w:id="1645348638">
          <w:marLeft w:val="0"/>
          <w:marRight w:val="0"/>
          <w:marTop w:val="0"/>
          <w:marBottom w:val="0"/>
          <w:divBdr>
            <w:top w:val="none" w:sz="0" w:space="0" w:color="auto"/>
            <w:left w:val="none" w:sz="0" w:space="0" w:color="auto"/>
            <w:bottom w:val="none" w:sz="0" w:space="0" w:color="auto"/>
            <w:right w:val="none" w:sz="0" w:space="0" w:color="auto"/>
          </w:divBdr>
        </w:div>
        <w:div w:id="396129933">
          <w:marLeft w:val="0"/>
          <w:marRight w:val="0"/>
          <w:marTop w:val="0"/>
          <w:marBottom w:val="0"/>
          <w:divBdr>
            <w:top w:val="none" w:sz="0" w:space="0" w:color="auto"/>
            <w:left w:val="none" w:sz="0" w:space="0" w:color="auto"/>
            <w:bottom w:val="none" w:sz="0" w:space="0" w:color="auto"/>
            <w:right w:val="none" w:sz="0" w:space="0" w:color="auto"/>
          </w:divBdr>
        </w:div>
        <w:div w:id="894391245">
          <w:marLeft w:val="0"/>
          <w:marRight w:val="0"/>
          <w:marTop w:val="0"/>
          <w:marBottom w:val="0"/>
          <w:divBdr>
            <w:top w:val="none" w:sz="0" w:space="0" w:color="auto"/>
            <w:left w:val="none" w:sz="0" w:space="0" w:color="auto"/>
            <w:bottom w:val="none" w:sz="0" w:space="0" w:color="auto"/>
            <w:right w:val="none" w:sz="0" w:space="0" w:color="auto"/>
          </w:divBdr>
        </w:div>
        <w:div w:id="237982323">
          <w:marLeft w:val="0"/>
          <w:marRight w:val="0"/>
          <w:marTop w:val="0"/>
          <w:marBottom w:val="0"/>
          <w:divBdr>
            <w:top w:val="none" w:sz="0" w:space="0" w:color="auto"/>
            <w:left w:val="none" w:sz="0" w:space="0" w:color="auto"/>
            <w:bottom w:val="none" w:sz="0" w:space="0" w:color="auto"/>
            <w:right w:val="none" w:sz="0" w:space="0" w:color="auto"/>
          </w:divBdr>
        </w:div>
        <w:div w:id="421419757">
          <w:marLeft w:val="0"/>
          <w:marRight w:val="0"/>
          <w:marTop w:val="0"/>
          <w:marBottom w:val="0"/>
          <w:divBdr>
            <w:top w:val="none" w:sz="0" w:space="0" w:color="auto"/>
            <w:left w:val="none" w:sz="0" w:space="0" w:color="auto"/>
            <w:bottom w:val="none" w:sz="0" w:space="0" w:color="auto"/>
            <w:right w:val="none" w:sz="0" w:space="0" w:color="auto"/>
          </w:divBdr>
        </w:div>
        <w:div w:id="1762989775">
          <w:marLeft w:val="0"/>
          <w:marRight w:val="0"/>
          <w:marTop w:val="0"/>
          <w:marBottom w:val="0"/>
          <w:divBdr>
            <w:top w:val="none" w:sz="0" w:space="0" w:color="auto"/>
            <w:left w:val="none" w:sz="0" w:space="0" w:color="auto"/>
            <w:bottom w:val="none" w:sz="0" w:space="0" w:color="auto"/>
            <w:right w:val="none" w:sz="0" w:space="0" w:color="auto"/>
          </w:divBdr>
        </w:div>
        <w:div w:id="413670829">
          <w:marLeft w:val="0"/>
          <w:marRight w:val="0"/>
          <w:marTop w:val="0"/>
          <w:marBottom w:val="0"/>
          <w:divBdr>
            <w:top w:val="none" w:sz="0" w:space="0" w:color="auto"/>
            <w:left w:val="none" w:sz="0" w:space="0" w:color="auto"/>
            <w:bottom w:val="none" w:sz="0" w:space="0" w:color="auto"/>
            <w:right w:val="none" w:sz="0" w:space="0" w:color="auto"/>
          </w:divBdr>
        </w:div>
        <w:div w:id="1968732802">
          <w:marLeft w:val="0"/>
          <w:marRight w:val="0"/>
          <w:marTop w:val="0"/>
          <w:marBottom w:val="0"/>
          <w:divBdr>
            <w:top w:val="none" w:sz="0" w:space="0" w:color="auto"/>
            <w:left w:val="none" w:sz="0" w:space="0" w:color="auto"/>
            <w:bottom w:val="none" w:sz="0" w:space="0" w:color="auto"/>
            <w:right w:val="none" w:sz="0" w:space="0" w:color="auto"/>
          </w:divBdr>
        </w:div>
        <w:div w:id="127938266">
          <w:marLeft w:val="0"/>
          <w:marRight w:val="0"/>
          <w:marTop w:val="0"/>
          <w:marBottom w:val="0"/>
          <w:divBdr>
            <w:top w:val="none" w:sz="0" w:space="0" w:color="auto"/>
            <w:left w:val="none" w:sz="0" w:space="0" w:color="auto"/>
            <w:bottom w:val="none" w:sz="0" w:space="0" w:color="auto"/>
            <w:right w:val="none" w:sz="0" w:space="0" w:color="auto"/>
          </w:divBdr>
        </w:div>
        <w:div w:id="1820919138">
          <w:marLeft w:val="0"/>
          <w:marRight w:val="0"/>
          <w:marTop w:val="0"/>
          <w:marBottom w:val="0"/>
          <w:divBdr>
            <w:top w:val="none" w:sz="0" w:space="0" w:color="auto"/>
            <w:left w:val="none" w:sz="0" w:space="0" w:color="auto"/>
            <w:bottom w:val="none" w:sz="0" w:space="0" w:color="auto"/>
            <w:right w:val="none" w:sz="0" w:space="0" w:color="auto"/>
          </w:divBdr>
        </w:div>
        <w:div w:id="274757611">
          <w:marLeft w:val="0"/>
          <w:marRight w:val="0"/>
          <w:marTop w:val="0"/>
          <w:marBottom w:val="0"/>
          <w:divBdr>
            <w:top w:val="none" w:sz="0" w:space="0" w:color="auto"/>
            <w:left w:val="none" w:sz="0" w:space="0" w:color="auto"/>
            <w:bottom w:val="none" w:sz="0" w:space="0" w:color="auto"/>
            <w:right w:val="none" w:sz="0" w:space="0" w:color="auto"/>
          </w:divBdr>
        </w:div>
        <w:div w:id="335889637">
          <w:marLeft w:val="0"/>
          <w:marRight w:val="0"/>
          <w:marTop w:val="0"/>
          <w:marBottom w:val="0"/>
          <w:divBdr>
            <w:top w:val="none" w:sz="0" w:space="0" w:color="auto"/>
            <w:left w:val="none" w:sz="0" w:space="0" w:color="auto"/>
            <w:bottom w:val="none" w:sz="0" w:space="0" w:color="auto"/>
            <w:right w:val="none" w:sz="0" w:space="0" w:color="auto"/>
          </w:divBdr>
        </w:div>
        <w:div w:id="506290583">
          <w:marLeft w:val="0"/>
          <w:marRight w:val="0"/>
          <w:marTop w:val="0"/>
          <w:marBottom w:val="0"/>
          <w:divBdr>
            <w:top w:val="none" w:sz="0" w:space="0" w:color="auto"/>
            <w:left w:val="none" w:sz="0" w:space="0" w:color="auto"/>
            <w:bottom w:val="none" w:sz="0" w:space="0" w:color="auto"/>
            <w:right w:val="none" w:sz="0" w:space="0" w:color="auto"/>
          </w:divBdr>
        </w:div>
        <w:div w:id="203446815">
          <w:marLeft w:val="0"/>
          <w:marRight w:val="0"/>
          <w:marTop w:val="0"/>
          <w:marBottom w:val="0"/>
          <w:divBdr>
            <w:top w:val="none" w:sz="0" w:space="0" w:color="auto"/>
            <w:left w:val="none" w:sz="0" w:space="0" w:color="auto"/>
            <w:bottom w:val="none" w:sz="0" w:space="0" w:color="auto"/>
            <w:right w:val="none" w:sz="0" w:space="0" w:color="auto"/>
          </w:divBdr>
        </w:div>
        <w:div w:id="1780107228">
          <w:marLeft w:val="0"/>
          <w:marRight w:val="0"/>
          <w:marTop w:val="0"/>
          <w:marBottom w:val="0"/>
          <w:divBdr>
            <w:top w:val="none" w:sz="0" w:space="0" w:color="auto"/>
            <w:left w:val="none" w:sz="0" w:space="0" w:color="auto"/>
            <w:bottom w:val="none" w:sz="0" w:space="0" w:color="auto"/>
            <w:right w:val="none" w:sz="0" w:space="0" w:color="auto"/>
          </w:divBdr>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hyperlink" Target="http://dx.doi.org/10.1007/978-3-642-59612-4_2" TargetMode="External"/><Relationship Id="rId47" Type="http://schemas.openxmlformats.org/officeDocument/2006/relationships/fontTable" Target="fontTable.xml"/><Relationship Id="rId48" Type="http://schemas.openxmlformats.org/officeDocument/2006/relationships/theme" Target="theme/theme1.xml"/><Relationship Id="rId20" Type="http://schemas.openxmlformats.org/officeDocument/2006/relationships/hyperlink" Target="http://dx.doi.org/10.1038/pj.2015.35" TargetMode="External"/><Relationship Id="rId21" Type="http://schemas.openxmlformats.org/officeDocument/2006/relationships/hyperlink" Target="http://dx.doi.org/10.1016/j.addr.2010.03.009" TargetMode="External"/><Relationship Id="rId22" Type="http://schemas.openxmlformats.org/officeDocument/2006/relationships/hyperlink" Target="http://dx.doi.org/10.1016/j.biomaterials.2009.06.028" TargetMode="External"/><Relationship Id="rId23" Type="http://schemas.openxmlformats.org/officeDocument/2006/relationships/hyperlink" Target="http://dx.doi.org/10.1002/iub.297" TargetMode="External"/><Relationship Id="rId24" Type="http://schemas.openxmlformats.org/officeDocument/2006/relationships/hyperlink" Target="http://dx.doi.org/10.1002/cbic.201000402" TargetMode="External"/><Relationship Id="rId25" Type="http://schemas.openxmlformats.org/officeDocument/2006/relationships/hyperlink" Target="http://dx.doi.org/10.1021/bm101055m" TargetMode="External"/><Relationship Id="rId26" Type="http://schemas.openxmlformats.org/officeDocument/2006/relationships/hyperlink" Target="http://dx.doi.org/10.1016/j.jconrel.2010.05.006" TargetMode="External"/><Relationship Id="rId27" Type="http://schemas.openxmlformats.org/officeDocument/2006/relationships/hyperlink" Target="http://dx.doi.org/10.1002/mabi.201100274" TargetMode="External"/><Relationship Id="rId28" Type="http://schemas.openxmlformats.org/officeDocument/2006/relationships/hyperlink" Target="http://dx.doi.org/10.1021/bc200170u" TargetMode="External"/><Relationship Id="rId29" Type="http://schemas.openxmlformats.org/officeDocument/2006/relationships/hyperlink" Target="http://dx.doi.org/10.1038/srep07751"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dx.doi.org/10.1371/journal.pone.0154081" TargetMode="External"/><Relationship Id="rId31" Type="http://schemas.openxmlformats.org/officeDocument/2006/relationships/hyperlink" Target="http://dx.doi.org/10.1021/bm301275g" TargetMode="External"/><Relationship Id="rId32" Type="http://schemas.openxmlformats.org/officeDocument/2006/relationships/hyperlink" Target="http://dx.doi.org/10.1021/bm301275g" TargetMode="External"/><Relationship Id="rId9" Type="http://schemas.openxmlformats.org/officeDocument/2006/relationships/hyperlink" Target="http://dx.doi.org/10.5860/choice.49-6883"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dx.doi.org/10.1111/pbi.12208" TargetMode="External"/><Relationship Id="rId34" Type="http://schemas.openxmlformats.org/officeDocument/2006/relationships/hyperlink" Target="http://dx.doi.org/10.1021/bm0501151" TargetMode="External"/><Relationship Id="rId35" Type="http://schemas.openxmlformats.org/officeDocument/2006/relationships/hyperlink" Target="http://dx.doi.org/10.1002/mabi.200500160" TargetMode="External"/><Relationship Id="rId36" Type="http://schemas.openxmlformats.org/officeDocument/2006/relationships/hyperlink" Target="http://dx.doi.org/10.1128/mcb.4.6.1172" TargetMode="External"/><Relationship Id="rId10" Type="http://schemas.openxmlformats.org/officeDocument/2006/relationships/hyperlink" Target="http://dx.doi.org/10.1007/s00299-004-0767-1" TargetMode="External"/><Relationship Id="rId11" Type="http://schemas.openxmlformats.org/officeDocument/2006/relationships/hyperlink" Target="http://dx.doi.org/10.1128/mmbr.67.1.16-37.2003" TargetMode="External"/><Relationship Id="rId12" Type="http://schemas.openxmlformats.org/officeDocument/2006/relationships/hyperlink" Target="http://dx.doi.org/10.1038/327070a0" TargetMode="External"/><Relationship Id="rId13" Type="http://schemas.openxmlformats.org/officeDocument/2006/relationships/hyperlink" Target="http://dx.doi.org/10.1073/pnas.82.17.5824" TargetMode="External"/><Relationship Id="rId14" Type="http://schemas.openxmlformats.org/officeDocument/2006/relationships/hyperlink" Target="http://dx.doi.org/10.1038/296072a0" TargetMode="External"/><Relationship Id="rId15" Type="http://schemas.openxmlformats.org/officeDocument/2006/relationships/hyperlink" Target="http://dx.doi.org/10.1146/annurev.arplant.48.1.297" TargetMode="External"/><Relationship Id="rId16" Type="http://schemas.openxmlformats.org/officeDocument/2006/relationships/hyperlink" Target="http://dx.doi.org/10.1385/mb:16:1:53" TargetMode="External"/><Relationship Id="rId17" Type="http://schemas.openxmlformats.org/officeDocument/2006/relationships/hyperlink" Target="http://dx.doi.org/10.1111/j.1574-6976.1998.tb00362.x" TargetMode="External"/><Relationship Id="rId18" Type="http://schemas.openxmlformats.org/officeDocument/2006/relationships/hyperlink" Target="http://dx.doi.org/10.1007/978-1-4471-4372-7_25" TargetMode="External"/><Relationship Id="rId19" Type="http://schemas.openxmlformats.org/officeDocument/2006/relationships/hyperlink" Target="http://dx.doi.org/10.3390/ijms14011629" TargetMode="External"/><Relationship Id="rId37" Type="http://schemas.openxmlformats.org/officeDocument/2006/relationships/hyperlink" Target="http://dx.doi.org/10.1038/sj.gt.3300947" TargetMode="External"/><Relationship Id="rId38" Type="http://schemas.openxmlformats.org/officeDocument/2006/relationships/hyperlink" Target="http://dx.doi.org/10.1038/78523" TargetMode="External"/><Relationship Id="rId39" Type="http://schemas.openxmlformats.org/officeDocument/2006/relationships/hyperlink" Target="http://dx.doi.org/10.1126/science.2897716" TargetMode="External"/><Relationship Id="rId40" Type="http://schemas.openxmlformats.org/officeDocument/2006/relationships/hyperlink" Target="http://dx.doi.org/10.1007/s002990050525" TargetMode="External"/><Relationship Id="rId41" Type="http://schemas.openxmlformats.org/officeDocument/2006/relationships/hyperlink" Target="http://dx.doi.org/10.1073/pnas.87.21.8526" TargetMode="External"/><Relationship Id="rId42" Type="http://schemas.openxmlformats.org/officeDocument/2006/relationships/hyperlink" Target="http://dx.doi.org/10.1073/pnas.96.11.6535" TargetMode="External"/><Relationship Id="rId43" Type="http://schemas.openxmlformats.org/officeDocument/2006/relationships/hyperlink" Target="http://dx.doi.org/10.1007/s001220051575" TargetMode="External"/><Relationship Id="rId44" Type="http://schemas.openxmlformats.org/officeDocument/2006/relationships/hyperlink" Target="http://dx.doi.org/10.1007/s001220051575" TargetMode="External"/><Relationship Id="rId45" Type="http://schemas.openxmlformats.org/officeDocument/2006/relationships/hyperlink" Target="http://dx.doi.org/10.3389/fpls.2014.003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857C8-1E5C-D640-ADFF-B038E0D96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9580</Words>
  <Characters>54608</Characters>
  <Application>Microsoft Macintosh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64060</CharactersWithSpaces>
  <SharedDoc>false</SharedDoc>
  <HLinks>
    <vt:vector size="30" baseType="variant">
      <vt:variant>
        <vt:i4>7733355</vt:i4>
      </vt:variant>
      <vt:variant>
        <vt:i4>12</vt:i4>
      </vt:variant>
      <vt:variant>
        <vt:i4>0</vt:i4>
      </vt:variant>
      <vt:variant>
        <vt:i4>5</vt:i4>
      </vt:variant>
      <vt:variant>
        <vt:lpwstr>http://www.jove.com/files/Instructions_for_Authors.pdf</vt:lpwstr>
      </vt:variant>
      <vt:variant>
        <vt:lpwstr/>
      </vt:variant>
      <vt:variant>
        <vt:i4>2883611</vt:i4>
      </vt:variant>
      <vt:variant>
        <vt:i4>9</vt:i4>
      </vt:variant>
      <vt:variant>
        <vt:i4>0</vt:i4>
      </vt:variant>
      <vt:variant>
        <vt:i4>5</vt:i4>
      </vt:variant>
      <vt:variant>
        <vt:lpwstr>mailto:physics@jove.com</vt:lpwstr>
      </vt:variant>
      <vt:variant>
        <vt:lpwstr/>
      </vt:variant>
      <vt:variant>
        <vt:i4>3735666</vt:i4>
      </vt:variant>
      <vt:variant>
        <vt:i4>6</vt:i4>
      </vt:variant>
      <vt:variant>
        <vt:i4>0</vt:i4>
      </vt:variant>
      <vt:variant>
        <vt:i4>5</vt:i4>
      </vt:variant>
      <vt:variant>
        <vt:lpwstr>http://www.jove.com/publish/ready-to-start</vt:lpwstr>
      </vt:variant>
      <vt:variant>
        <vt:lpwstr/>
      </vt:variant>
      <vt:variant>
        <vt:i4>2621455</vt:i4>
      </vt:variant>
      <vt:variant>
        <vt:i4>3</vt:i4>
      </vt:variant>
      <vt:variant>
        <vt:i4>0</vt:i4>
      </vt:variant>
      <vt:variant>
        <vt:i4>5</vt:i4>
      </vt:variant>
      <vt:variant>
        <vt:lpwstr>mailto:submissions@jove.com</vt:lpwstr>
      </vt:variant>
      <vt:variant>
        <vt:lpwstr/>
      </vt:variant>
      <vt:variant>
        <vt:i4>7733355</vt:i4>
      </vt:variant>
      <vt:variant>
        <vt:i4>0</vt:i4>
      </vt:variant>
      <vt:variant>
        <vt:i4>0</vt:i4>
      </vt:variant>
      <vt:variant>
        <vt:i4>5</vt:i4>
      </vt:variant>
      <vt:variant>
        <vt:lpwstr>http://www.jove.com/files/Instructions_for_Authors.pdf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lastModifiedBy/>
  <cp:revision>1</cp:revision>
  <cp:lastPrinted>2013-01-17T15:58:00Z</cp:lastPrinted>
  <dcterms:created xsi:type="dcterms:W3CDTF">2016-09-13T05:24:00Z</dcterms:created>
  <dcterms:modified xsi:type="dcterms:W3CDTF">2016-09-13T05:24:00Z</dcterms:modified>
</cp:coreProperties>
</file>