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3CC9" w:rsidRDefault="00BA7C9C" w:rsidP="00461FB8">
      <w:pPr>
        <w:jc w:val="right"/>
      </w:pPr>
      <w:r>
        <w:t>August 9</w:t>
      </w:r>
      <w:r w:rsidR="002C0C8C">
        <w:t>, 2016</w:t>
      </w:r>
    </w:p>
    <w:p w:rsidR="00203297" w:rsidRPr="005F7B55" w:rsidRDefault="00203297" w:rsidP="00461FB8">
      <w:pPr>
        <w:jc w:val="right"/>
      </w:pPr>
    </w:p>
    <w:p w:rsidR="00895C12" w:rsidRPr="005F7B55" w:rsidRDefault="00895C12" w:rsidP="00FF0BF3">
      <w:pPr>
        <w:jc w:val="center"/>
      </w:pPr>
      <w:r w:rsidRPr="005F7B55">
        <w:rPr>
          <w:b/>
        </w:rPr>
        <w:t>Re:</w:t>
      </w:r>
      <w:r w:rsidR="005D1B22" w:rsidRPr="005F7B55">
        <w:t xml:space="preserve"> </w:t>
      </w:r>
      <w:r w:rsidR="00904907">
        <w:t xml:space="preserve">Revisions to </w:t>
      </w:r>
      <w:proofErr w:type="spellStart"/>
      <w:r w:rsidR="00904907">
        <w:t>JoVE</w:t>
      </w:r>
      <w:proofErr w:type="spellEnd"/>
      <w:r w:rsidR="00904907">
        <w:t xml:space="preserve"> </w:t>
      </w:r>
      <w:r w:rsidR="00251180" w:rsidRPr="005F7B55">
        <w:t>Manuscript</w:t>
      </w:r>
      <w:r w:rsidR="00BA7C9C">
        <w:t xml:space="preserve"> </w:t>
      </w:r>
      <w:r w:rsidR="00904907" w:rsidRPr="00904907">
        <w:t>54854_R</w:t>
      </w:r>
      <w:r w:rsidR="00BA7C9C">
        <w:t>1_0504</w:t>
      </w:r>
      <w:r w:rsidR="00904907" w:rsidRPr="00904907">
        <w:t>16</w:t>
      </w:r>
      <w:bookmarkStart w:id="0" w:name="_GoBack"/>
      <w:bookmarkEnd w:id="0"/>
    </w:p>
    <w:p w:rsidR="0017638D" w:rsidRPr="005F7B55" w:rsidRDefault="0017638D" w:rsidP="00461FB8">
      <w:pPr>
        <w:jc w:val="both"/>
      </w:pPr>
    </w:p>
    <w:p w:rsidR="00EF0E72" w:rsidRPr="005F7B55" w:rsidRDefault="00EF0E72" w:rsidP="00461FB8">
      <w:pPr>
        <w:jc w:val="both"/>
      </w:pPr>
      <w:r w:rsidRPr="005F7B55">
        <w:t>To Whom It May Concern:</w:t>
      </w:r>
    </w:p>
    <w:p w:rsidR="00EF0E72" w:rsidRPr="005F7B55" w:rsidRDefault="00EF0E72" w:rsidP="00461FB8">
      <w:pPr>
        <w:jc w:val="both"/>
      </w:pPr>
    </w:p>
    <w:p w:rsidR="00904907" w:rsidRDefault="00904907" w:rsidP="00904907">
      <w:pPr>
        <w:ind w:firstLine="426"/>
        <w:jc w:val="both"/>
        <w:rPr>
          <w:color w:val="000000"/>
        </w:rPr>
      </w:pPr>
      <w:r>
        <w:t xml:space="preserve">Thank you for your consideration of our manuscript, </w:t>
      </w:r>
      <w:r w:rsidR="00061A7E" w:rsidRPr="002C0C8C">
        <w:t>“</w:t>
      </w:r>
      <w:r w:rsidR="002C0C8C" w:rsidRPr="002C0C8C">
        <w:rPr>
          <w:bCs/>
          <w:color w:val="000000"/>
        </w:rPr>
        <w:t>Conjugative Mating Assays for Sequence-Specific Analysis of Transfer Proteins Involved in Bacterial Conjugation</w:t>
      </w:r>
      <w:r w:rsidR="002C0C8C">
        <w:t>”</w:t>
      </w:r>
      <w:r>
        <w:t xml:space="preserve">, for </w:t>
      </w:r>
      <w:r w:rsidR="00061A7E" w:rsidRPr="00203297">
        <w:t>publication</w:t>
      </w:r>
      <w:r w:rsidR="00061A7E" w:rsidRPr="005F7B55">
        <w:t xml:space="preserve"> in</w:t>
      </w:r>
      <w:r w:rsidR="002C0C8C">
        <w:t xml:space="preserve"> the</w:t>
      </w:r>
      <w:r w:rsidR="002C0C8C" w:rsidRPr="002C0C8C">
        <w:rPr>
          <w:i/>
        </w:rPr>
        <w:t xml:space="preserve"> Journal of Visualized Experiments</w:t>
      </w:r>
      <w:r w:rsidR="002C0C8C">
        <w:t xml:space="preserve"> (</w:t>
      </w:r>
      <w:proofErr w:type="spellStart"/>
      <w:r w:rsidR="002C0C8C">
        <w:t>JoVE</w:t>
      </w:r>
      <w:proofErr w:type="spellEnd"/>
      <w:r w:rsidR="002C0C8C">
        <w:t>)</w:t>
      </w:r>
      <w:r w:rsidR="00BA7C9C">
        <w:t>. W</w:t>
      </w:r>
      <w:r w:rsidR="001A427E">
        <w:t>e</w:t>
      </w:r>
      <w:r w:rsidR="00BA7C9C">
        <w:t xml:space="preserve"> would also like to thank the editor and reviewers for their excellent comments</w:t>
      </w:r>
      <w:r w:rsidR="001A427E">
        <w:t xml:space="preserve"> and insights</w:t>
      </w:r>
      <w:r w:rsidR="00BA7C9C">
        <w:t xml:space="preserve">. </w:t>
      </w:r>
      <w:r w:rsidRPr="00C82E25">
        <w:rPr>
          <w:color w:val="000000"/>
        </w:rPr>
        <w:t xml:space="preserve">We have </w:t>
      </w:r>
      <w:r w:rsidR="00AF22B4">
        <w:rPr>
          <w:color w:val="000000"/>
        </w:rPr>
        <w:t xml:space="preserve">extensively </w:t>
      </w:r>
      <w:r w:rsidRPr="00C82E25">
        <w:rPr>
          <w:color w:val="000000"/>
        </w:rPr>
        <w:t>revised our manuscript as per the reviewer comments</w:t>
      </w:r>
      <w:r>
        <w:rPr>
          <w:color w:val="000000"/>
        </w:rPr>
        <w:t xml:space="preserve">, </w:t>
      </w:r>
      <w:r w:rsidR="00AF22B4">
        <w:rPr>
          <w:color w:val="000000"/>
        </w:rPr>
        <w:t>which</w:t>
      </w:r>
      <w:r>
        <w:rPr>
          <w:color w:val="000000"/>
        </w:rPr>
        <w:t xml:space="preserve"> are outlined below</w:t>
      </w:r>
      <w:r w:rsidRPr="00C82E25">
        <w:rPr>
          <w:color w:val="000000"/>
        </w:rPr>
        <w:t>.</w:t>
      </w:r>
      <w:r>
        <w:rPr>
          <w:color w:val="000000"/>
        </w:rPr>
        <w:t xml:space="preserve">  In the process of revising our manuscript, we have also carefully reviewed and revised any grammatical errors</w:t>
      </w:r>
      <w:r w:rsidR="009709BE">
        <w:rPr>
          <w:color w:val="000000"/>
        </w:rPr>
        <w:t>. Several points in partic</w:t>
      </w:r>
      <w:r w:rsidR="00BA7C9C">
        <w:rPr>
          <w:color w:val="000000"/>
        </w:rPr>
        <w:t>ular were noted by the reviewers:</w:t>
      </w:r>
    </w:p>
    <w:p w:rsidR="009709BE" w:rsidRDefault="009709BE" w:rsidP="009709BE">
      <w:pPr>
        <w:jc w:val="both"/>
        <w:rPr>
          <w:color w:val="000000"/>
        </w:rPr>
      </w:pPr>
    </w:p>
    <w:p w:rsidR="00BA7C9C" w:rsidRPr="001A427E" w:rsidRDefault="00BA7C9C" w:rsidP="009709BE">
      <w:pPr>
        <w:jc w:val="both"/>
        <w:rPr>
          <w:b/>
          <w:color w:val="000000"/>
        </w:rPr>
      </w:pPr>
      <w:r w:rsidRPr="001A427E">
        <w:rPr>
          <w:b/>
          <w:color w:val="000000"/>
        </w:rPr>
        <w:t>Editor</w:t>
      </w:r>
    </w:p>
    <w:p w:rsidR="00F44D61" w:rsidRDefault="00F44D61" w:rsidP="00F44D61">
      <w:pPr>
        <w:pStyle w:val="ListParagraph"/>
        <w:numPr>
          <w:ilvl w:val="0"/>
          <w:numId w:val="5"/>
        </w:numPr>
        <w:jc w:val="both"/>
        <w:rPr>
          <w:color w:val="000000"/>
        </w:rPr>
      </w:pPr>
      <w:r>
        <w:rPr>
          <w:color w:val="000000"/>
        </w:rPr>
        <w:t>The revised document has been revised using track changes as requested.</w:t>
      </w:r>
    </w:p>
    <w:p w:rsidR="00291B9C" w:rsidRDefault="00F44D61" w:rsidP="00F44D61">
      <w:pPr>
        <w:pStyle w:val="ListParagraph"/>
        <w:numPr>
          <w:ilvl w:val="0"/>
          <w:numId w:val="5"/>
        </w:numPr>
        <w:jc w:val="both"/>
        <w:rPr>
          <w:color w:val="000000"/>
        </w:rPr>
      </w:pPr>
      <w:r>
        <w:rPr>
          <w:color w:val="000000"/>
        </w:rPr>
        <w:t>Grammar and Spelling – we have taken the opportunity to carefully review the spelling and grammar during our revisions as noted by the editor. Thank you.</w:t>
      </w:r>
    </w:p>
    <w:p w:rsidR="00F44D61" w:rsidRDefault="00F44D61" w:rsidP="00F44D61">
      <w:pPr>
        <w:pStyle w:val="ListParagraph"/>
        <w:numPr>
          <w:ilvl w:val="0"/>
          <w:numId w:val="5"/>
        </w:numPr>
        <w:jc w:val="both"/>
        <w:rPr>
          <w:color w:val="000000"/>
        </w:rPr>
      </w:pPr>
      <w:r>
        <w:rPr>
          <w:color w:val="000000"/>
        </w:rPr>
        <w:t>We have removed the italics for “gene” as requested, confirmed that all degrees are denoted by the “degree” symbol and included DOI for references where possible.</w:t>
      </w:r>
    </w:p>
    <w:p w:rsidR="00F44D61" w:rsidRDefault="00F44D61" w:rsidP="00F44D61">
      <w:pPr>
        <w:pStyle w:val="ListParagraph"/>
        <w:numPr>
          <w:ilvl w:val="0"/>
          <w:numId w:val="5"/>
        </w:numPr>
        <w:jc w:val="both"/>
        <w:rPr>
          <w:color w:val="000000"/>
        </w:rPr>
      </w:pPr>
      <w:r>
        <w:rPr>
          <w:color w:val="000000"/>
        </w:rPr>
        <w:t>We have changed 3.1.8 to a note as it is more appropriate that way and changed instances of “your/you”</w:t>
      </w:r>
    </w:p>
    <w:p w:rsidR="00F44D61" w:rsidRDefault="00F44D61" w:rsidP="00F44D61">
      <w:pPr>
        <w:pStyle w:val="ListParagraph"/>
        <w:numPr>
          <w:ilvl w:val="0"/>
          <w:numId w:val="5"/>
        </w:numPr>
        <w:jc w:val="both"/>
        <w:rPr>
          <w:color w:val="000000"/>
        </w:rPr>
      </w:pPr>
      <w:r>
        <w:rPr>
          <w:color w:val="000000"/>
        </w:rPr>
        <w:t>We have removed highlights from the sections/lines noted and included in highlight the counting and calculation steps.</w:t>
      </w:r>
    </w:p>
    <w:p w:rsidR="00F44D61" w:rsidRDefault="00F44D61" w:rsidP="00F44D61">
      <w:pPr>
        <w:pStyle w:val="ListParagraph"/>
        <w:numPr>
          <w:ilvl w:val="0"/>
          <w:numId w:val="5"/>
        </w:numPr>
        <w:jc w:val="both"/>
        <w:rPr>
          <w:color w:val="000000"/>
        </w:rPr>
      </w:pPr>
      <w:r>
        <w:rPr>
          <w:color w:val="000000"/>
        </w:rPr>
        <w:t>Additional details requested – plasmids have been cited, both in the text and Table 2; we have include example thermocycler settings as a note under protocol 1.2.7.3; we have included antibiotic concentrations where appropriate in the text of the protocol.</w:t>
      </w:r>
    </w:p>
    <w:p w:rsidR="00FD627D" w:rsidRDefault="00FD627D" w:rsidP="00F44D61">
      <w:pPr>
        <w:pStyle w:val="ListParagraph"/>
        <w:numPr>
          <w:ilvl w:val="0"/>
          <w:numId w:val="5"/>
        </w:numPr>
        <w:jc w:val="both"/>
        <w:rPr>
          <w:color w:val="000000"/>
        </w:rPr>
      </w:pPr>
      <w:r>
        <w:rPr>
          <w:color w:val="000000"/>
        </w:rPr>
        <w:t>We have included our copyright permissions as requested.</w:t>
      </w:r>
    </w:p>
    <w:p w:rsidR="00BE507B" w:rsidRDefault="00BE507B" w:rsidP="00F44D61">
      <w:pPr>
        <w:pStyle w:val="ListParagraph"/>
        <w:numPr>
          <w:ilvl w:val="0"/>
          <w:numId w:val="5"/>
        </w:numPr>
        <w:jc w:val="both"/>
        <w:rPr>
          <w:color w:val="000000"/>
        </w:rPr>
      </w:pPr>
      <w:r>
        <w:rPr>
          <w:color w:val="000000"/>
        </w:rPr>
        <w:t xml:space="preserve">Please note that we have numbered out tables as follows: Table 1 – Materials, Table 2 – </w:t>
      </w:r>
      <w:r w:rsidRPr="00566783">
        <w:rPr>
          <w:i/>
          <w:color w:val="000000"/>
        </w:rPr>
        <w:t>E. coli</w:t>
      </w:r>
      <w:r w:rsidRPr="00566783">
        <w:rPr>
          <w:color w:val="000000"/>
        </w:rPr>
        <w:t xml:space="preserve"> strains and plasmids </w:t>
      </w:r>
      <w:r>
        <w:t>used in this study</w:t>
      </w:r>
      <w:r>
        <w:rPr>
          <w:color w:val="000000"/>
        </w:rPr>
        <w:t xml:space="preserve">, Table 3 - </w:t>
      </w:r>
      <w:r w:rsidRPr="00566783">
        <w:t>A list of primers used in this study</w:t>
      </w:r>
      <w:r>
        <w:rPr>
          <w:color w:val="000000"/>
        </w:rPr>
        <w:t xml:space="preserve">, and Table 4 - </w:t>
      </w:r>
      <w:r w:rsidRPr="00566783">
        <w:rPr>
          <w:rFonts w:eastAsiaTheme="minorEastAsia"/>
          <w:color w:val="000000"/>
        </w:rPr>
        <w:t>Abolished mating efficiency by TraF deletion construct</w:t>
      </w:r>
      <w:r>
        <w:rPr>
          <w:rFonts w:eastAsiaTheme="minorEastAsia"/>
          <w:color w:val="000000"/>
        </w:rPr>
        <w:t>. Please advise if this is not as the tables would be viewed in the final publication as we can renumber accordingly.</w:t>
      </w:r>
    </w:p>
    <w:p w:rsidR="00F44D61" w:rsidRPr="00F44D61" w:rsidRDefault="00F44D61" w:rsidP="00F44D61">
      <w:pPr>
        <w:jc w:val="both"/>
        <w:rPr>
          <w:color w:val="000000"/>
        </w:rPr>
      </w:pPr>
    </w:p>
    <w:p w:rsidR="00BA7C9C" w:rsidRPr="001A427E" w:rsidRDefault="00BA7C9C" w:rsidP="009709BE">
      <w:pPr>
        <w:jc w:val="both"/>
        <w:rPr>
          <w:b/>
          <w:color w:val="000000"/>
        </w:rPr>
      </w:pPr>
      <w:r w:rsidRPr="001A427E">
        <w:rPr>
          <w:b/>
          <w:color w:val="000000"/>
        </w:rPr>
        <w:t>Reviewer 1</w:t>
      </w:r>
    </w:p>
    <w:p w:rsidR="00291B9C" w:rsidRDefault="00F44D61" w:rsidP="00F44D61">
      <w:pPr>
        <w:pStyle w:val="ListParagraph"/>
        <w:numPr>
          <w:ilvl w:val="0"/>
          <w:numId w:val="6"/>
        </w:numPr>
        <w:jc w:val="both"/>
        <w:rPr>
          <w:color w:val="000000"/>
        </w:rPr>
      </w:pPr>
      <w:r>
        <w:rPr>
          <w:color w:val="000000"/>
        </w:rPr>
        <w:t>We thank the reviewer for their excellent comments and insights. We have rewritten the introduction to be more general in terms of being more “big picture” a</w:t>
      </w:r>
      <w:r w:rsidR="001A427E">
        <w:rPr>
          <w:color w:val="000000"/>
        </w:rPr>
        <w:t>s</w:t>
      </w:r>
      <w:r>
        <w:rPr>
          <w:color w:val="000000"/>
        </w:rPr>
        <w:t xml:space="preserve"> requested </w:t>
      </w:r>
      <w:r w:rsidR="00FD627D">
        <w:rPr>
          <w:color w:val="000000"/>
        </w:rPr>
        <w:t xml:space="preserve">while introducing the F plasmid as an example of a larger conjugative plasmid </w:t>
      </w:r>
      <w:r>
        <w:rPr>
          <w:color w:val="000000"/>
        </w:rPr>
        <w:t>(thank you indee</w:t>
      </w:r>
      <w:r w:rsidR="00FD627D">
        <w:rPr>
          <w:color w:val="000000"/>
        </w:rPr>
        <w:t>d for this comment, it makes the framing of the protocol more approachable)</w:t>
      </w:r>
      <w:r>
        <w:rPr>
          <w:color w:val="000000"/>
        </w:rPr>
        <w:t xml:space="preserve">. As we note in our response to Reviewer 2 below, </w:t>
      </w:r>
      <w:r w:rsidR="00FD627D">
        <w:rPr>
          <w:color w:val="000000"/>
        </w:rPr>
        <w:t>this manuscript has been written to make these methods more approachable for researchers who are coming to conjugative systems from a more structural standpoint and may not have the extensive background of plasmid biology as other groups.</w:t>
      </w:r>
    </w:p>
    <w:p w:rsidR="00FD627D" w:rsidRDefault="00FD627D" w:rsidP="00F44D61">
      <w:pPr>
        <w:pStyle w:val="ListParagraph"/>
        <w:numPr>
          <w:ilvl w:val="0"/>
          <w:numId w:val="6"/>
        </w:numPr>
        <w:jc w:val="both"/>
        <w:rPr>
          <w:color w:val="000000"/>
        </w:rPr>
      </w:pPr>
      <w:r>
        <w:rPr>
          <w:color w:val="000000"/>
        </w:rPr>
        <w:t>Regarding Reviewer 1’s specific comments:</w:t>
      </w:r>
    </w:p>
    <w:p w:rsidR="00FD627D" w:rsidRDefault="00FD627D" w:rsidP="001A427E">
      <w:pPr>
        <w:pStyle w:val="ListParagraph"/>
        <w:numPr>
          <w:ilvl w:val="0"/>
          <w:numId w:val="7"/>
        </w:numPr>
        <w:ind w:left="1134"/>
        <w:jc w:val="both"/>
        <w:rPr>
          <w:color w:val="000000"/>
        </w:rPr>
      </w:pPr>
      <w:r>
        <w:rPr>
          <w:color w:val="000000"/>
        </w:rPr>
        <w:t>We have amended the statement</w:t>
      </w:r>
      <w:r w:rsidR="001A427E">
        <w:rPr>
          <w:color w:val="000000"/>
        </w:rPr>
        <w:t xml:space="preserve"> on line 119</w:t>
      </w:r>
      <w:r>
        <w:rPr>
          <w:color w:val="000000"/>
        </w:rPr>
        <w:t xml:space="preserve"> as requested.</w:t>
      </w:r>
    </w:p>
    <w:p w:rsidR="00FD627D" w:rsidRDefault="00FD627D" w:rsidP="001A427E">
      <w:pPr>
        <w:pStyle w:val="ListParagraph"/>
        <w:numPr>
          <w:ilvl w:val="0"/>
          <w:numId w:val="7"/>
        </w:numPr>
        <w:ind w:left="1134"/>
        <w:jc w:val="both"/>
        <w:rPr>
          <w:color w:val="000000"/>
        </w:rPr>
      </w:pPr>
      <w:r>
        <w:rPr>
          <w:color w:val="000000"/>
        </w:rPr>
        <w:lastRenderedPageBreak/>
        <w:t>The strain used is DY330R</w:t>
      </w:r>
      <w:r w:rsidR="001A427E">
        <w:rPr>
          <w:color w:val="000000"/>
        </w:rPr>
        <w:t xml:space="preserve"> – W</w:t>
      </w:r>
      <w:r>
        <w:rPr>
          <w:color w:val="000000"/>
        </w:rPr>
        <w:t>e apologize for the confusion and included strain DY300 for completeness in the original submission.  We have clarified this in the text and Table 2 as requested.</w:t>
      </w:r>
    </w:p>
    <w:p w:rsidR="00F44D61" w:rsidRDefault="00CD5406" w:rsidP="001A427E">
      <w:pPr>
        <w:pStyle w:val="ListParagraph"/>
        <w:numPr>
          <w:ilvl w:val="0"/>
          <w:numId w:val="7"/>
        </w:numPr>
        <w:ind w:left="1134"/>
        <w:jc w:val="both"/>
        <w:rPr>
          <w:color w:val="000000"/>
        </w:rPr>
      </w:pPr>
      <w:r w:rsidRPr="00CD5406">
        <w:rPr>
          <w:color w:val="000000"/>
        </w:rPr>
        <w:t xml:space="preserve">The </w:t>
      </w:r>
      <w:proofErr w:type="spellStart"/>
      <w:r w:rsidRPr="00CD5406">
        <w:rPr>
          <w:color w:val="000000"/>
        </w:rPr>
        <w:t>recombineerin</w:t>
      </w:r>
      <w:r w:rsidR="001A427E">
        <w:rPr>
          <w:color w:val="000000"/>
        </w:rPr>
        <w:t>g</w:t>
      </w:r>
      <w:proofErr w:type="spellEnd"/>
      <w:r w:rsidR="001A427E">
        <w:rPr>
          <w:color w:val="000000"/>
        </w:rPr>
        <w:t xml:space="preserve"> protocols as noted for DY330R –</w:t>
      </w:r>
      <w:r w:rsidRPr="00CD5406">
        <w:rPr>
          <w:color w:val="000000"/>
        </w:rPr>
        <w:t xml:space="preserve"> We apologize for the misprint of 37 </w:t>
      </w:r>
      <w:r>
        <w:rPr>
          <w:color w:val="000000"/>
        </w:rPr>
        <w:t>°</w:t>
      </w:r>
      <w:r w:rsidRPr="00CD5406">
        <w:rPr>
          <w:color w:val="000000"/>
        </w:rPr>
        <w:t xml:space="preserve">C temperature versus 32 </w:t>
      </w:r>
      <w:r>
        <w:rPr>
          <w:color w:val="000000"/>
        </w:rPr>
        <w:t>°C as noted by the reviewer.</w:t>
      </w:r>
      <w:r w:rsidR="00BC31A1">
        <w:rPr>
          <w:color w:val="000000"/>
        </w:rPr>
        <w:t xml:space="preserve"> We have also included a note after step 2.1.7 as requested regarding growth conditions of DY330R.</w:t>
      </w:r>
    </w:p>
    <w:p w:rsidR="00BC31A1" w:rsidRDefault="00BC31A1" w:rsidP="001A427E">
      <w:pPr>
        <w:pStyle w:val="ListParagraph"/>
        <w:numPr>
          <w:ilvl w:val="0"/>
          <w:numId w:val="7"/>
        </w:numPr>
        <w:ind w:left="1134"/>
        <w:jc w:val="both"/>
        <w:rPr>
          <w:color w:val="000000"/>
        </w:rPr>
      </w:pPr>
      <w:r>
        <w:rPr>
          <w:color w:val="000000"/>
        </w:rPr>
        <w:t>Selective markers - We thank the reviewer for highlighting this issue. We agree with the reviewer that inclusion of extra selective pressure is unduly challenging to the cells, have rechecked all our experiments to confirm that the extra selective pressures are not required and revised our complete protocol accordingly.</w:t>
      </w:r>
    </w:p>
    <w:p w:rsidR="00BC31A1" w:rsidRDefault="00BC31A1" w:rsidP="001A427E">
      <w:pPr>
        <w:pStyle w:val="ListParagraph"/>
        <w:numPr>
          <w:ilvl w:val="0"/>
          <w:numId w:val="7"/>
        </w:numPr>
        <w:ind w:left="1134"/>
        <w:jc w:val="both"/>
        <w:rPr>
          <w:color w:val="000000"/>
        </w:rPr>
      </w:pPr>
      <w:r>
        <w:rPr>
          <w:color w:val="000000"/>
        </w:rPr>
        <w:t>Figure 1 – We have revised the figure</w:t>
      </w:r>
      <w:r w:rsidR="001A427E">
        <w:rPr>
          <w:color w:val="000000"/>
        </w:rPr>
        <w:t xml:space="preserve"> as requested to be less confusing to the reader.</w:t>
      </w:r>
    </w:p>
    <w:p w:rsidR="00BC31A1" w:rsidRPr="00BC31A1" w:rsidRDefault="00BC31A1" w:rsidP="00BC31A1">
      <w:pPr>
        <w:jc w:val="both"/>
        <w:rPr>
          <w:color w:val="000000"/>
        </w:rPr>
      </w:pPr>
    </w:p>
    <w:p w:rsidR="00BA7C9C" w:rsidRPr="001A427E" w:rsidRDefault="00BA7C9C" w:rsidP="009709BE">
      <w:pPr>
        <w:jc w:val="both"/>
        <w:rPr>
          <w:b/>
          <w:color w:val="000000"/>
        </w:rPr>
      </w:pPr>
      <w:r w:rsidRPr="001A427E">
        <w:rPr>
          <w:b/>
          <w:color w:val="000000"/>
        </w:rPr>
        <w:t>Reviewer 2</w:t>
      </w:r>
    </w:p>
    <w:p w:rsidR="00291B9C" w:rsidRPr="00291B9C" w:rsidRDefault="00291B9C" w:rsidP="00291B9C">
      <w:pPr>
        <w:pStyle w:val="ListParagraph"/>
        <w:numPr>
          <w:ilvl w:val="0"/>
          <w:numId w:val="4"/>
        </w:numPr>
        <w:jc w:val="both"/>
        <w:rPr>
          <w:color w:val="000000"/>
        </w:rPr>
      </w:pPr>
      <w:r>
        <w:rPr>
          <w:color w:val="000000"/>
        </w:rPr>
        <w:t xml:space="preserve">We thank the reviewer for their time and efforts in review of our manuscript.  In response to their concern regarding existing protocols, we do agree that many of the protocols are available. </w:t>
      </w:r>
      <w:r w:rsidR="001A427E">
        <w:rPr>
          <w:color w:val="000000"/>
        </w:rPr>
        <w:t>However, t</w:t>
      </w:r>
      <w:r>
        <w:rPr>
          <w:color w:val="000000"/>
        </w:rPr>
        <w:t xml:space="preserve">he purpose of our manuscript was to provide a description of the conjugative mating assay for coupling to structural studies such as X-ray crystallography, which is the major focus of our lab. The conjugative mating assay may be more routine for microbiology groups, in particular those that are well-versed in plasmid biology. However we have found that a detailed protocol, such as a </w:t>
      </w:r>
      <w:proofErr w:type="spellStart"/>
      <w:r>
        <w:rPr>
          <w:color w:val="000000"/>
        </w:rPr>
        <w:t>JoVE</w:t>
      </w:r>
      <w:proofErr w:type="spellEnd"/>
      <w:r>
        <w:rPr>
          <w:color w:val="000000"/>
        </w:rPr>
        <w:t xml:space="preserve"> article, would be of significant benefit for labs such as ours, whose main focus is structural studies of conjugative systems and wish to couple these analyses with functional studies of the component proteins.</w:t>
      </w:r>
      <w:r w:rsidR="00CC1055">
        <w:rPr>
          <w:color w:val="000000"/>
        </w:rPr>
        <w:t xml:space="preserve"> Accordingly we believe that our manuscript provides benefit for the scientific community.</w:t>
      </w:r>
    </w:p>
    <w:p w:rsidR="00291B9C" w:rsidRDefault="00291B9C" w:rsidP="009709BE">
      <w:pPr>
        <w:jc w:val="both"/>
        <w:rPr>
          <w:color w:val="000000"/>
        </w:rPr>
      </w:pPr>
    </w:p>
    <w:p w:rsidR="00BA7C9C" w:rsidRPr="00AF22B4" w:rsidRDefault="00BA7C9C" w:rsidP="009709BE">
      <w:pPr>
        <w:jc w:val="both"/>
        <w:rPr>
          <w:b/>
          <w:color w:val="000000"/>
        </w:rPr>
      </w:pPr>
      <w:r w:rsidRPr="00AF22B4">
        <w:rPr>
          <w:b/>
          <w:color w:val="000000"/>
        </w:rPr>
        <w:t>Reviewer 3</w:t>
      </w:r>
    </w:p>
    <w:p w:rsidR="001A427E" w:rsidRDefault="001A427E" w:rsidP="001A427E">
      <w:pPr>
        <w:pStyle w:val="ListParagraph"/>
        <w:numPr>
          <w:ilvl w:val="0"/>
          <w:numId w:val="4"/>
        </w:numPr>
        <w:jc w:val="both"/>
        <w:rPr>
          <w:color w:val="000000"/>
        </w:rPr>
      </w:pPr>
      <w:r>
        <w:rPr>
          <w:color w:val="000000"/>
        </w:rPr>
        <w:t>We thank the reviewer for their efforts and excellent comments, and have addressed them as noted below:</w:t>
      </w:r>
    </w:p>
    <w:p w:rsidR="001A427E" w:rsidRDefault="001A427E" w:rsidP="001A427E">
      <w:pPr>
        <w:pStyle w:val="ListParagraph"/>
        <w:numPr>
          <w:ilvl w:val="0"/>
          <w:numId w:val="9"/>
        </w:numPr>
        <w:jc w:val="both"/>
        <w:rPr>
          <w:color w:val="000000"/>
        </w:rPr>
      </w:pPr>
      <w:r>
        <w:rPr>
          <w:color w:val="000000"/>
        </w:rPr>
        <w:t xml:space="preserve">We have revised the </w:t>
      </w:r>
      <w:r w:rsidR="0049732D">
        <w:rPr>
          <w:color w:val="000000"/>
        </w:rPr>
        <w:t xml:space="preserve">text noted for lines 59, 64, </w:t>
      </w:r>
      <w:r>
        <w:rPr>
          <w:color w:val="000000"/>
        </w:rPr>
        <w:t xml:space="preserve">71 </w:t>
      </w:r>
      <w:r w:rsidR="0049732D">
        <w:rPr>
          <w:color w:val="000000"/>
        </w:rPr>
        <w:t xml:space="preserve">and 627 </w:t>
      </w:r>
      <w:r>
        <w:rPr>
          <w:color w:val="000000"/>
        </w:rPr>
        <w:t>as requested.</w:t>
      </w:r>
    </w:p>
    <w:p w:rsidR="00067AA3" w:rsidRDefault="00067AA3" w:rsidP="001A427E">
      <w:pPr>
        <w:pStyle w:val="ListParagraph"/>
        <w:numPr>
          <w:ilvl w:val="0"/>
          <w:numId w:val="9"/>
        </w:numPr>
        <w:jc w:val="both"/>
        <w:rPr>
          <w:color w:val="000000"/>
        </w:rPr>
      </w:pPr>
      <w:r>
        <w:rPr>
          <w:color w:val="000000"/>
        </w:rPr>
        <w:t xml:space="preserve">Regarding the text referring to “connecting the </w:t>
      </w:r>
      <w:proofErr w:type="spellStart"/>
      <w:r>
        <w:rPr>
          <w:color w:val="000000"/>
        </w:rPr>
        <w:t>cytoplasms</w:t>
      </w:r>
      <w:proofErr w:type="spellEnd"/>
      <w:r>
        <w:rPr>
          <w:color w:val="000000"/>
        </w:rPr>
        <w:t xml:space="preserve"> of donor and recipient cells”. We agree that it is indeed still unclear if the mating pair formation complex assembled by the conjugative T4SS</w:t>
      </w:r>
      <w:r w:rsidR="00C83BB6">
        <w:rPr>
          <w:color w:val="000000"/>
        </w:rPr>
        <w:t xml:space="preserve"> does indeed physically connect the respective </w:t>
      </w:r>
      <w:proofErr w:type="spellStart"/>
      <w:r w:rsidR="00C83BB6">
        <w:rPr>
          <w:color w:val="000000"/>
        </w:rPr>
        <w:t>cytoplasms</w:t>
      </w:r>
      <w:proofErr w:type="spellEnd"/>
      <w:r w:rsidR="00C83BB6">
        <w:rPr>
          <w:color w:val="000000"/>
        </w:rPr>
        <w:t xml:space="preserve"> via a lumen of the pilus. Although Silverman’s group noted during the </w:t>
      </w:r>
      <w:proofErr w:type="spellStart"/>
      <w:r w:rsidR="00C83BB6">
        <w:rPr>
          <w:color w:val="000000"/>
        </w:rPr>
        <w:t>cryo</w:t>
      </w:r>
      <w:proofErr w:type="spellEnd"/>
      <w:r w:rsidR="00C83BB6">
        <w:rPr>
          <w:color w:val="000000"/>
        </w:rPr>
        <w:t>-EM analysis of the F-pilus (Wang et al. J. Mol. Biol. (2009) 35, 22-29) that the transfer of DNA was likely through the lumen of the pilus</w:t>
      </w:r>
      <w:r w:rsidR="00AF22B4">
        <w:rPr>
          <w:color w:val="000000"/>
        </w:rPr>
        <w:t xml:space="preserve"> based on the calculated size of the pilus lumen</w:t>
      </w:r>
      <w:r w:rsidR="00C83BB6">
        <w:rPr>
          <w:color w:val="000000"/>
        </w:rPr>
        <w:t xml:space="preserve">, which is where our original statement originated, a clear connection of the donor and recipient </w:t>
      </w:r>
      <w:proofErr w:type="spellStart"/>
      <w:r w:rsidR="00C83BB6">
        <w:rPr>
          <w:color w:val="000000"/>
        </w:rPr>
        <w:t>cytoplasms</w:t>
      </w:r>
      <w:proofErr w:type="spellEnd"/>
      <w:r w:rsidR="0049732D">
        <w:rPr>
          <w:color w:val="000000"/>
        </w:rPr>
        <w:t xml:space="preserve"> has yet to be established. We have therefore revised our language accordingly to remove this statement/inference.</w:t>
      </w:r>
    </w:p>
    <w:p w:rsidR="0049732D" w:rsidRDefault="0049732D" w:rsidP="001A427E">
      <w:pPr>
        <w:pStyle w:val="ListParagraph"/>
        <w:numPr>
          <w:ilvl w:val="0"/>
          <w:numId w:val="9"/>
        </w:numPr>
        <w:jc w:val="both"/>
        <w:rPr>
          <w:color w:val="000000"/>
        </w:rPr>
      </w:pPr>
      <w:r>
        <w:rPr>
          <w:color w:val="000000"/>
        </w:rPr>
        <w:t>Lines 83-84 – we have revised our text as noted by the reviewer regarding high mutation rates and conjugative mediated evolution.</w:t>
      </w:r>
    </w:p>
    <w:p w:rsidR="0049732D" w:rsidRPr="001A427E" w:rsidRDefault="0049732D" w:rsidP="001A427E">
      <w:pPr>
        <w:pStyle w:val="ListParagraph"/>
        <w:numPr>
          <w:ilvl w:val="0"/>
          <w:numId w:val="9"/>
        </w:numPr>
        <w:jc w:val="both"/>
        <w:rPr>
          <w:color w:val="000000"/>
        </w:rPr>
      </w:pPr>
      <w:r>
        <w:rPr>
          <w:color w:val="000000"/>
        </w:rPr>
        <w:t xml:space="preserve">We have revised our introduction and discussion to clearly indicate that the methods described in the protocol are for larger conjugative plasmids. We agree with the reviewer that the </w:t>
      </w:r>
      <w:proofErr w:type="spellStart"/>
      <w:r>
        <w:rPr>
          <w:color w:val="000000"/>
        </w:rPr>
        <w:t>Smillie</w:t>
      </w:r>
      <w:proofErr w:type="spellEnd"/>
      <w:r>
        <w:rPr>
          <w:color w:val="000000"/>
        </w:rPr>
        <w:t xml:space="preserve"> et al. (2010) paper </w:t>
      </w:r>
      <w:r w:rsidR="005B1571">
        <w:rPr>
          <w:color w:val="000000"/>
        </w:rPr>
        <w:t xml:space="preserve">provided an excellent discussion of mobile plasmids and </w:t>
      </w:r>
      <w:r>
        <w:rPr>
          <w:color w:val="000000"/>
        </w:rPr>
        <w:t xml:space="preserve">that they identified a large range of sizes in mobile plasmids. We include this in our </w:t>
      </w:r>
      <w:r w:rsidR="00AF22B4">
        <w:rPr>
          <w:color w:val="000000"/>
        </w:rPr>
        <w:t xml:space="preserve">introduction and </w:t>
      </w:r>
      <w:r>
        <w:rPr>
          <w:color w:val="000000"/>
        </w:rPr>
        <w:t>discussion</w:t>
      </w:r>
      <w:r w:rsidR="00AF22B4">
        <w:rPr>
          <w:color w:val="000000"/>
        </w:rPr>
        <w:t>,</w:t>
      </w:r>
      <w:r>
        <w:rPr>
          <w:color w:val="000000"/>
        </w:rPr>
        <w:t xml:space="preserve"> and more clearly articulate that the protocol we describe, in particular the homologous recombination portion, are </w:t>
      </w:r>
      <w:r w:rsidR="00AF22B4">
        <w:rPr>
          <w:color w:val="000000"/>
        </w:rPr>
        <w:t>for these larger conjugative plasmids that are less amenable to standard recombination methods as applied for smaller plasmids.</w:t>
      </w:r>
    </w:p>
    <w:p w:rsidR="00BA7C9C" w:rsidRDefault="00BA7C9C" w:rsidP="009709BE">
      <w:pPr>
        <w:jc w:val="both"/>
        <w:rPr>
          <w:color w:val="000000"/>
        </w:rPr>
      </w:pPr>
    </w:p>
    <w:p w:rsidR="009B31D1" w:rsidRDefault="009B31D1" w:rsidP="002230A6">
      <w:pPr>
        <w:jc w:val="both"/>
      </w:pPr>
    </w:p>
    <w:p w:rsidR="00EF0E72" w:rsidRPr="005F7B55" w:rsidRDefault="00251180" w:rsidP="00C215A9">
      <w:pPr>
        <w:ind w:firstLine="360"/>
        <w:jc w:val="both"/>
      </w:pPr>
      <w:r w:rsidRPr="005F7B55">
        <w:lastRenderedPageBreak/>
        <w:t>Thank you</w:t>
      </w:r>
      <w:r w:rsidR="00904907">
        <w:t xml:space="preserve"> again</w:t>
      </w:r>
      <w:r w:rsidRPr="005F7B55">
        <w:t xml:space="preserve"> for your consideration of our manuscript for publication in</w:t>
      </w:r>
      <w:r w:rsidR="00482D4F">
        <w:t xml:space="preserve"> </w:t>
      </w:r>
      <w:proofErr w:type="spellStart"/>
      <w:r w:rsidR="002C0C8C" w:rsidRPr="002C0C8C">
        <w:rPr>
          <w:i/>
        </w:rPr>
        <w:t>JoVE</w:t>
      </w:r>
      <w:proofErr w:type="spellEnd"/>
      <w:r w:rsidRPr="005F7B55">
        <w:t xml:space="preserve">.  If there are any questions or concerns with the manuscript, </w:t>
      </w:r>
      <w:r w:rsidR="00EF0E72" w:rsidRPr="005F7B55">
        <w:t xml:space="preserve">please </w:t>
      </w:r>
      <w:r w:rsidRPr="005F7B55">
        <w:t xml:space="preserve">do not hesitate to contact me </w:t>
      </w:r>
      <w:r w:rsidR="00EF0E72" w:rsidRPr="005F7B55">
        <w:t>by email at audette@yorku.ca.</w:t>
      </w:r>
    </w:p>
    <w:p w:rsidR="00EF0E72" w:rsidRDefault="00EF0E72" w:rsidP="00461FB8">
      <w:pPr>
        <w:jc w:val="both"/>
      </w:pPr>
    </w:p>
    <w:p w:rsidR="00EF0E72" w:rsidRPr="005F7B55" w:rsidRDefault="00EF0E72" w:rsidP="00CC22BB">
      <w:pPr>
        <w:ind w:left="2160" w:firstLine="720"/>
        <w:jc w:val="both"/>
      </w:pPr>
      <w:r w:rsidRPr="005F7B55">
        <w:t>Sincerely,</w:t>
      </w:r>
    </w:p>
    <w:p w:rsidR="00CC22BB" w:rsidRDefault="00CC22BB" w:rsidP="00CC22BB">
      <w:pPr>
        <w:jc w:val="both"/>
      </w:pPr>
    </w:p>
    <w:p w:rsidR="00795EBE" w:rsidRDefault="00EF0E72" w:rsidP="005B1571">
      <w:pPr>
        <w:ind w:left="2160" w:firstLine="720"/>
        <w:jc w:val="both"/>
      </w:pPr>
      <w:r w:rsidRPr="005F7B55">
        <w:t>Gerald F. Audette</w:t>
      </w:r>
    </w:p>
    <w:sectPr w:rsidR="00795EBE" w:rsidSect="008D355C">
      <w:headerReference w:type="first" r:id="rId7"/>
      <w:pgSz w:w="12240" w:h="15840" w:code="1"/>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16A" w:rsidRDefault="00C4516A">
      <w:r>
        <w:separator/>
      </w:r>
    </w:p>
  </w:endnote>
  <w:endnote w:type="continuationSeparator" w:id="0">
    <w:p w:rsidR="00C4516A" w:rsidRDefault="00C45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16A" w:rsidRDefault="00C4516A">
      <w:r>
        <w:separator/>
      </w:r>
    </w:p>
  </w:footnote>
  <w:footnote w:type="continuationSeparator" w:id="0">
    <w:p w:rsidR="00C4516A" w:rsidRDefault="00C451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ayout w:type="fixed"/>
      <w:tblLook w:val="01E0" w:firstRow="1" w:lastRow="1" w:firstColumn="1" w:lastColumn="1" w:noHBand="0" w:noVBand="0"/>
    </w:tblPr>
    <w:tblGrid>
      <w:gridCol w:w="3227"/>
      <w:gridCol w:w="3497"/>
      <w:gridCol w:w="3307"/>
    </w:tblGrid>
    <w:tr w:rsidR="006D0B88" w:rsidTr="008D355C">
      <w:tc>
        <w:tcPr>
          <w:tcW w:w="3227" w:type="dxa"/>
        </w:tcPr>
        <w:p w:rsidR="006D0B88" w:rsidRPr="00206515" w:rsidRDefault="00FF0BF3" w:rsidP="005C5845">
          <w:pPr>
            <w:pStyle w:val="Header"/>
            <w:tabs>
              <w:tab w:val="clear" w:pos="8640"/>
              <w:tab w:val="right" w:pos="9923"/>
            </w:tabs>
            <w:jc w:val="center"/>
            <w:rPr>
              <w:sz w:val="22"/>
              <w:szCs w:val="22"/>
            </w:rPr>
          </w:pPr>
          <w:r>
            <w:rPr>
              <w:noProof/>
              <w:sz w:val="22"/>
              <w:szCs w:val="22"/>
            </w:rPr>
            <w:drawing>
              <wp:inline distT="0" distB="0" distL="0" distR="0">
                <wp:extent cx="1860760" cy="731520"/>
                <wp:effectExtent l="19050" t="0" r="6140" b="0"/>
                <wp:docPr id="1" name="Picture 1" descr="yor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orku"/>
                        <pic:cNvPicPr>
                          <a:picLocks noChangeAspect="1" noChangeArrowheads="1"/>
                        </pic:cNvPicPr>
                      </pic:nvPicPr>
                      <pic:blipFill>
                        <a:blip r:embed="rId1"/>
                        <a:srcRect/>
                        <a:stretch>
                          <a:fillRect/>
                        </a:stretch>
                      </pic:blipFill>
                      <pic:spPr bwMode="auto">
                        <a:xfrm>
                          <a:off x="0" y="0"/>
                          <a:ext cx="1860760" cy="731520"/>
                        </a:xfrm>
                        <a:prstGeom prst="rect">
                          <a:avLst/>
                        </a:prstGeom>
                        <a:noFill/>
                        <a:ln w="9525">
                          <a:noFill/>
                          <a:miter lim="800000"/>
                          <a:headEnd/>
                          <a:tailEnd/>
                        </a:ln>
                      </pic:spPr>
                    </pic:pic>
                  </a:graphicData>
                </a:graphic>
              </wp:inline>
            </w:drawing>
          </w:r>
        </w:p>
      </w:tc>
      <w:tc>
        <w:tcPr>
          <w:tcW w:w="3497" w:type="dxa"/>
        </w:tcPr>
        <w:p w:rsidR="006D0B88" w:rsidRPr="00206515" w:rsidRDefault="006D0B88" w:rsidP="00525423">
          <w:pPr>
            <w:pStyle w:val="Header"/>
            <w:rPr>
              <w:sz w:val="20"/>
              <w:szCs w:val="20"/>
            </w:rPr>
          </w:pPr>
          <w:r w:rsidRPr="00206515">
            <w:rPr>
              <w:sz w:val="20"/>
              <w:szCs w:val="20"/>
            </w:rPr>
            <w:t>Gerald Audette, PhD</w:t>
          </w:r>
        </w:p>
        <w:p w:rsidR="006D0B88" w:rsidRPr="00206515" w:rsidRDefault="005F7B55" w:rsidP="00525423">
          <w:pPr>
            <w:pStyle w:val="Header"/>
            <w:rPr>
              <w:sz w:val="20"/>
              <w:szCs w:val="20"/>
            </w:rPr>
          </w:pPr>
          <w:r>
            <w:rPr>
              <w:sz w:val="20"/>
              <w:szCs w:val="20"/>
            </w:rPr>
            <w:t>Associate</w:t>
          </w:r>
          <w:r w:rsidR="006D0B88" w:rsidRPr="00206515">
            <w:rPr>
              <w:sz w:val="20"/>
              <w:szCs w:val="20"/>
            </w:rPr>
            <w:t xml:space="preserve"> Professor</w:t>
          </w:r>
        </w:p>
        <w:p w:rsidR="006D0B88" w:rsidRPr="00206515" w:rsidRDefault="006D0B88" w:rsidP="00525423">
          <w:pPr>
            <w:pStyle w:val="Header"/>
            <w:rPr>
              <w:sz w:val="20"/>
              <w:szCs w:val="20"/>
            </w:rPr>
          </w:pPr>
          <w:r w:rsidRPr="00206515">
            <w:rPr>
              <w:sz w:val="20"/>
              <w:szCs w:val="20"/>
            </w:rPr>
            <w:t>Department of Chemistry</w:t>
          </w:r>
        </w:p>
        <w:p w:rsidR="006D0B88" w:rsidRPr="00206515" w:rsidRDefault="005F7B55" w:rsidP="00525423">
          <w:pPr>
            <w:pStyle w:val="Header"/>
            <w:rPr>
              <w:sz w:val="20"/>
              <w:szCs w:val="20"/>
            </w:rPr>
          </w:pPr>
          <w:r>
            <w:rPr>
              <w:sz w:val="20"/>
              <w:szCs w:val="20"/>
            </w:rPr>
            <w:t>327C Life Sciences</w:t>
          </w:r>
          <w:r w:rsidR="006D0B88" w:rsidRPr="00206515">
            <w:rPr>
              <w:sz w:val="20"/>
              <w:szCs w:val="20"/>
            </w:rPr>
            <w:t xml:space="preserve"> Bldg.</w:t>
          </w:r>
        </w:p>
        <w:p w:rsidR="006D0B88" w:rsidRPr="00206515" w:rsidRDefault="006D0B88" w:rsidP="00525423">
          <w:pPr>
            <w:pStyle w:val="Header"/>
            <w:rPr>
              <w:sz w:val="20"/>
              <w:szCs w:val="20"/>
            </w:rPr>
          </w:pPr>
          <w:smartTag w:uri="urn:schemas-microsoft-com:office:smarttags" w:element="place">
            <w:smartTag w:uri="urn:schemas-microsoft-com:office:smarttags" w:element="PlaceName">
              <w:r w:rsidRPr="00206515">
                <w:rPr>
                  <w:sz w:val="20"/>
                  <w:szCs w:val="20"/>
                </w:rPr>
                <w:t>York</w:t>
              </w:r>
            </w:smartTag>
            <w:r w:rsidRPr="00206515">
              <w:rPr>
                <w:sz w:val="20"/>
                <w:szCs w:val="20"/>
              </w:rPr>
              <w:t xml:space="preserve"> </w:t>
            </w:r>
            <w:smartTag w:uri="urn:schemas-microsoft-com:office:smarttags" w:element="PlaceType">
              <w:r w:rsidRPr="00206515">
                <w:rPr>
                  <w:sz w:val="20"/>
                  <w:szCs w:val="20"/>
                </w:rPr>
                <w:t>University</w:t>
              </w:r>
            </w:smartTag>
          </w:smartTag>
        </w:p>
        <w:p w:rsidR="006D0B88" w:rsidRPr="00206515" w:rsidRDefault="006D0B88" w:rsidP="00525423">
          <w:pPr>
            <w:pStyle w:val="Header"/>
            <w:rPr>
              <w:sz w:val="20"/>
              <w:szCs w:val="20"/>
            </w:rPr>
          </w:pPr>
          <w:smartTag w:uri="urn:schemas-microsoft-com:office:smarttags" w:element="place">
            <w:smartTag w:uri="urn:schemas-microsoft-com:office:smarttags" w:element="Street">
              <w:smartTag w:uri="urn:schemas-microsoft-com:office:smarttags" w:element="address">
                <w:r w:rsidRPr="00206515">
                  <w:rPr>
                    <w:sz w:val="20"/>
                    <w:szCs w:val="20"/>
                  </w:rPr>
                  <w:t>4700 Keele St</w:t>
                </w:r>
              </w:smartTag>
            </w:smartTag>
            <w:r w:rsidRPr="00206515">
              <w:rPr>
                <w:sz w:val="20"/>
                <w:szCs w:val="20"/>
              </w:rPr>
              <w:t xml:space="preserve">., </w:t>
            </w:r>
            <w:smartTag w:uri="urn:schemas-microsoft-com:office:smarttags" w:element="City">
              <w:r w:rsidRPr="00206515">
                <w:rPr>
                  <w:sz w:val="20"/>
                  <w:szCs w:val="20"/>
                </w:rPr>
                <w:t>Toronto</w:t>
              </w:r>
            </w:smartTag>
            <w:r w:rsidRPr="00206515">
              <w:rPr>
                <w:sz w:val="20"/>
                <w:szCs w:val="20"/>
              </w:rPr>
              <w:t xml:space="preserve">, </w:t>
            </w:r>
            <w:smartTag w:uri="urn:schemas-microsoft-com:office:smarttags" w:element="State">
              <w:r w:rsidRPr="00206515">
                <w:rPr>
                  <w:sz w:val="20"/>
                  <w:szCs w:val="20"/>
                </w:rPr>
                <w:t>ON</w:t>
              </w:r>
            </w:smartTag>
            <w:r w:rsidRPr="00206515">
              <w:rPr>
                <w:sz w:val="20"/>
                <w:szCs w:val="20"/>
              </w:rPr>
              <w:t xml:space="preserve">, </w:t>
            </w:r>
            <w:smartTag w:uri="urn:schemas-microsoft-com:office:smarttags" w:element="PostalCode">
              <w:r w:rsidRPr="00206515">
                <w:rPr>
                  <w:sz w:val="20"/>
                  <w:szCs w:val="20"/>
                </w:rPr>
                <w:t>M3J 1P3</w:t>
              </w:r>
            </w:smartTag>
          </w:smartTag>
        </w:p>
      </w:tc>
      <w:tc>
        <w:tcPr>
          <w:tcW w:w="3307" w:type="dxa"/>
        </w:tcPr>
        <w:p w:rsidR="006D0B88" w:rsidRPr="00206515" w:rsidRDefault="006D0B88" w:rsidP="00525423">
          <w:pPr>
            <w:pStyle w:val="Header"/>
            <w:rPr>
              <w:sz w:val="20"/>
              <w:szCs w:val="20"/>
            </w:rPr>
          </w:pPr>
        </w:p>
        <w:p w:rsidR="006D0B88" w:rsidRPr="00206515" w:rsidRDefault="006D0B88" w:rsidP="00525423">
          <w:pPr>
            <w:pStyle w:val="Header"/>
            <w:rPr>
              <w:sz w:val="20"/>
              <w:szCs w:val="20"/>
            </w:rPr>
          </w:pPr>
        </w:p>
        <w:p w:rsidR="006D0B88" w:rsidRPr="00206515" w:rsidRDefault="006D0B88" w:rsidP="00525423">
          <w:pPr>
            <w:pStyle w:val="Header"/>
            <w:rPr>
              <w:sz w:val="20"/>
              <w:szCs w:val="20"/>
            </w:rPr>
          </w:pPr>
          <w:r w:rsidRPr="00206515">
            <w:rPr>
              <w:sz w:val="20"/>
              <w:szCs w:val="20"/>
            </w:rPr>
            <w:t>Phone:   (416) 736-2100 x33318</w:t>
          </w:r>
        </w:p>
        <w:p w:rsidR="006D0B88" w:rsidRPr="00206515" w:rsidRDefault="006D0B88" w:rsidP="00525423">
          <w:pPr>
            <w:pStyle w:val="Header"/>
            <w:rPr>
              <w:sz w:val="20"/>
              <w:szCs w:val="20"/>
            </w:rPr>
          </w:pPr>
          <w:r w:rsidRPr="00206515">
            <w:rPr>
              <w:sz w:val="20"/>
              <w:szCs w:val="20"/>
            </w:rPr>
            <w:t>FAX:     (416) 736-5936</w:t>
          </w:r>
        </w:p>
        <w:p w:rsidR="006D0B88" w:rsidRPr="00206515" w:rsidRDefault="006D0B88" w:rsidP="00525423">
          <w:pPr>
            <w:pStyle w:val="Header"/>
            <w:rPr>
              <w:sz w:val="20"/>
              <w:szCs w:val="20"/>
            </w:rPr>
          </w:pPr>
          <w:r w:rsidRPr="00206515">
            <w:rPr>
              <w:sz w:val="20"/>
              <w:szCs w:val="20"/>
            </w:rPr>
            <w:t>E-mail:  audette@yorku.ca</w:t>
          </w:r>
        </w:p>
        <w:p w:rsidR="006D0B88" w:rsidRPr="00206515" w:rsidRDefault="006D0B88" w:rsidP="00525423">
          <w:pPr>
            <w:pStyle w:val="Header"/>
            <w:rPr>
              <w:sz w:val="20"/>
              <w:szCs w:val="20"/>
            </w:rPr>
          </w:pPr>
          <w:r w:rsidRPr="00206515">
            <w:rPr>
              <w:sz w:val="20"/>
              <w:szCs w:val="20"/>
            </w:rPr>
            <w:t>Web:      www.yorku.ca/audette</w:t>
          </w:r>
        </w:p>
      </w:tc>
    </w:tr>
  </w:tbl>
  <w:p w:rsidR="006D0B88" w:rsidRDefault="006D0B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6B7127"/>
    <w:multiLevelType w:val="hybridMultilevel"/>
    <w:tmpl w:val="7544110A"/>
    <w:lvl w:ilvl="0" w:tplc="E78212EE">
      <w:start w:val="1"/>
      <w:numFmt w:val="decimal"/>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 w15:restartNumberingAfterBreak="0">
    <w:nsid w:val="1CF47425"/>
    <w:multiLevelType w:val="hybridMultilevel"/>
    <w:tmpl w:val="526C8AA2"/>
    <w:lvl w:ilvl="0" w:tplc="16E81906">
      <w:start w:val="1"/>
      <w:numFmt w:val="bullet"/>
      <w:lvlText w:val="-"/>
      <w:lvlJc w:val="left"/>
      <w:pPr>
        <w:ind w:left="720" w:hanging="360"/>
      </w:pPr>
      <w:rPr>
        <w:rFonts w:ascii="Times New Roman" w:eastAsia="Times New Roman" w:hAnsi="Times New Roman"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DF61323"/>
    <w:multiLevelType w:val="hybridMultilevel"/>
    <w:tmpl w:val="E490EF0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3C0D0E1C"/>
    <w:multiLevelType w:val="hybridMultilevel"/>
    <w:tmpl w:val="FC968A0C"/>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 w15:restartNumberingAfterBreak="0">
    <w:nsid w:val="449A0CBA"/>
    <w:multiLevelType w:val="hybridMultilevel"/>
    <w:tmpl w:val="8B7EFB7E"/>
    <w:lvl w:ilvl="0" w:tplc="4A8C346C">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 w15:restartNumberingAfterBreak="0">
    <w:nsid w:val="4E282833"/>
    <w:multiLevelType w:val="hybridMultilevel"/>
    <w:tmpl w:val="AC0E05CC"/>
    <w:lvl w:ilvl="0" w:tplc="1009000F">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 w15:restartNumberingAfterBreak="0">
    <w:nsid w:val="5A99634E"/>
    <w:multiLevelType w:val="hybridMultilevel"/>
    <w:tmpl w:val="ED046F14"/>
    <w:lvl w:ilvl="0" w:tplc="97180E88">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6B4F7360"/>
    <w:multiLevelType w:val="hybridMultilevel"/>
    <w:tmpl w:val="5AB2F3BA"/>
    <w:lvl w:ilvl="0" w:tplc="14A0B39E">
      <w:start w:val="1"/>
      <w:numFmt w:val="decimal"/>
      <w:lvlText w:val="%1."/>
      <w:lvlJc w:val="left"/>
      <w:pPr>
        <w:ind w:left="720" w:hanging="360"/>
      </w:pPr>
      <w:rPr>
        <w:rFonts w:hint="default"/>
        <w:color w:val="000000"/>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727B1D9B"/>
    <w:multiLevelType w:val="hybridMultilevel"/>
    <w:tmpl w:val="F96A0316"/>
    <w:lvl w:ilvl="0" w:tplc="21BC9036">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8"/>
  </w:num>
  <w:num w:numId="4">
    <w:abstractNumId w:val="6"/>
  </w:num>
  <w:num w:numId="5">
    <w:abstractNumId w:val="2"/>
  </w:num>
  <w:num w:numId="6">
    <w:abstractNumId w:val="1"/>
  </w:num>
  <w:num w:numId="7">
    <w:abstractNumId w:val="0"/>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BDE"/>
    <w:rsid w:val="00000D78"/>
    <w:rsid w:val="000128EF"/>
    <w:rsid w:val="00026887"/>
    <w:rsid w:val="00061A7E"/>
    <w:rsid w:val="00067AA3"/>
    <w:rsid w:val="00083577"/>
    <w:rsid w:val="00083791"/>
    <w:rsid w:val="0011290D"/>
    <w:rsid w:val="001140B1"/>
    <w:rsid w:val="001203E1"/>
    <w:rsid w:val="00143E59"/>
    <w:rsid w:val="00156271"/>
    <w:rsid w:val="00171008"/>
    <w:rsid w:val="0017638D"/>
    <w:rsid w:val="00182A6A"/>
    <w:rsid w:val="001963CC"/>
    <w:rsid w:val="001A427E"/>
    <w:rsid w:val="00203297"/>
    <w:rsid w:val="00206515"/>
    <w:rsid w:val="00213FAC"/>
    <w:rsid w:val="002230A6"/>
    <w:rsid w:val="002237EA"/>
    <w:rsid w:val="0024619D"/>
    <w:rsid w:val="00251180"/>
    <w:rsid w:val="00291B9C"/>
    <w:rsid w:val="002B1A4B"/>
    <w:rsid w:val="002C0A18"/>
    <w:rsid w:val="002C0C8C"/>
    <w:rsid w:val="002D3689"/>
    <w:rsid w:val="002F19B2"/>
    <w:rsid w:val="00301CA2"/>
    <w:rsid w:val="00304E9E"/>
    <w:rsid w:val="0033089C"/>
    <w:rsid w:val="00337CC5"/>
    <w:rsid w:val="0034705D"/>
    <w:rsid w:val="003659AC"/>
    <w:rsid w:val="00390FC6"/>
    <w:rsid w:val="003F6C20"/>
    <w:rsid w:val="0040188A"/>
    <w:rsid w:val="004034BF"/>
    <w:rsid w:val="00423C70"/>
    <w:rsid w:val="00435322"/>
    <w:rsid w:val="00444C05"/>
    <w:rsid w:val="00446488"/>
    <w:rsid w:val="00461FB8"/>
    <w:rsid w:val="0046278E"/>
    <w:rsid w:val="00477090"/>
    <w:rsid w:val="00482D4F"/>
    <w:rsid w:val="00485772"/>
    <w:rsid w:val="0049732D"/>
    <w:rsid w:val="004C47EE"/>
    <w:rsid w:val="004C7DD9"/>
    <w:rsid w:val="004E179D"/>
    <w:rsid w:val="004E77C7"/>
    <w:rsid w:val="004F046C"/>
    <w:rsid w:val="004F16F4"/>
    <w:rsid w:val="00500D1E"/>
    <w:rsid w:val="00507AFB"/>
    <w:rsid w:val="00523426"/>
    <w:rsid w:val="00525423"/>
    <w:rsid w:val="00541426"/>
    <w:rsid w:val="00545A73"/>
    <w:rsid w:val="00553B6B"/>
    <w:rsid w:val="00564DFB"/>
    <w:rsid w:val="00567578"/>
    <w:rsid w:val="00577FA1"/>
    <w:rsid w:val="005966F2"/>
    <w:rsid w:val="005A4240"/>
    <w:rsid w:val="005B1571"/>
    <w:rsid w:val="005C5845"/>
    <w:rsid w:val="005D1B22"/>
    <w:rsid w:val="005D7CF4"/>
    <w:rsid w:val="005F3CC9"/>
    <w:rsid w:val="005F6972"/>
    <w:rsid w:val="005F7B55"/>
    <w:rsid w:val="006727B4"/>
    <w:rsid w:val="006810FB"/>
    <w:rsid w:val="006B5B96"/>
    <w:rsid w:val="006D0B88"/>
    <w:rsid w:val="006D6A26"/>
    <w:rsid w:val="00710A4C"/>
    <w:rsid w:val="007157D1"/>
    <w:rsid w:val="00741932"/>
    <w:rsid w:val="007567A4"/>
    <w:rsid w:val="00795BDE"/>
    <w:rsid w:val="00795EBE"/>
    <w:rsid w:val="007A46F4"/>
    <w:rsid w:val="007D2A14"/>
    <w:rsid w:val="007E3168"/>
    <w:rsid w:val="007F2287"/>
    <w:rsid w:val="00801D93"/>
    <w:rsid w:val="008043AA"/>
    <w:rsid w:val="008052F2"/>
    <w:rsid w:val="00850241"/>
    <w:rsid w:val="00865481"/>
    <w:rsid w:val="00875C78"/>
    <w:rsid w:val="008773C0"/>
    <w:rsid w:val="00892715"/>
    <w:rsid w:val="00895C12"/>
    <w:rsid w:val="008B1945"/>
    <w:rsid w:val="008C7BA8"/>
    <w:rsid w:val="008D355C"/>
    <w:rsid w:val="008F00F4"/>
    <w:rsid w:val="008F41B3"/>
    <w:rsid w:val="00901BAD"/>
    <w:rsid w:val="00904907"/>
    <w:rsid w:val="0092649F"/>
    <w:rsid w:val="00936656"/>
    <w:rsid w:val="0093762C"/>
    <w:rsid w:val="009416ED"/>
    <w:rsid w:val="009501CE"/>
    <w:rsid w:val="00962CBE"/>
    <w:rsid w:val="009709BE"/>
    <w:rsid w:val="00971F87"/>
    <w:rsid w:val="009B31D1"/>
    <w:rsid w:val="009B6556"/>
    <w:rsid w:val="009D5DC9"/>
    <w:rsid w:val="009F6CD1"/>
    <w:rsid w:val="00A05ADB"/>
    <w:rsid w:val="00A1592A"/>
    <w:rsid w:val="00A2052E"/>
    <w:rsid w:val="00A35832"/>
    <w:rsid w:val="00A409D1"/>
    <w:rsid w:val="00A55D7C"/>
    <w:rsid w:val="00A60208"/>
    <w:rsid w:val="00A6123D"/>
    <w:rsid w:val="00A70A7E"/>
    <w:rsid w:val="00A90406"/>
    <w:rsid w:val="00A90AEE"/>
    <w:rsid w:val="00AC035C"/>
    <w:rsid w:val="00AC1DCC"/>
    <w:rsid w:val="00AC4F38"/>
    <w:rsid w:val="00AD6052"/>
    <w:rsid w:val="00AF22B4"/>
    <w:rsid w:val="00B3671C"/>
    <w:rsid w:val="00B471BC"/>
    <w:rsid w:val="00B61FF0"/>
    <w:rsid w:val="00B62244"/>
    <w:rsid w:val="00B82D0F"/>
    <w:rsid w:val="00B85088"/>
    <w:rsid w:val="00BA7C9C"/>
    <w:rsid w:val="00BC31A1"/>
    <w:rsid w:val="00BC4087"/>
    <w:rsid w:val="00BD5A82"/>
    <w:rsid w:val="00BE507B"/>
    <w:rsid w:val="00C06725"/>
    <w:rsid w:val="00C109D0"/>
    <w:rsid w:val="00C121CA"/>
    <w:rsid w:val="00C215A9"/>
    <w:rsid w:val="00C4516A"/>
    <w:rsid w:val="00C67202"/>
    <w:rsid w:val="00C71982"/>
    <w:rsid w:val="00C83BB6"/>
    <w:rsid w:val="00C934A9"/>
    <w:rsid w:val="00CC1055"/>
    <w:rsid w:val="00CC22BB"/>
    <w:rsid w:val="00CD0AB5"/>
    <w:rsid w:val="00CD1E1B"/>
    <w:rsid w:val="00CD5406"/>
    <w:rsid w:val="00CE430C"/>
    <w:rsid w:val="00D65647"/>
    <w:rsid w:val="00D80701"/>
    <w:rsid w:val="00DD0607"/>
    <w:rsid w:val="00DF309E"/>
    <w:rsid w:val="00E23403"/>
    <w:rsid w:val="00E30EBF"/>
    <w:rsid w:val="00E34E50"/>
    <w:rsid w:val="00E44B26"/>
    <w:rsid w:val="00E4792D"/>
    <w:rsid w:val="00E675C8"/>
    <w:rsid w:val="00E83F5D"/>
    <w:rsid w:val="00EA4413"/>
    <w:rsid w:val="00EA77C4"/>
    <w:rsid w:val="00ED6774"/>
    <w:rsid w:val="00EF0E72"/>
    <w:rsid w:val="00F35343"/>
    <w:rsid w:val="00F44D61"/>
    <w:rsid w:val="00F5254E"/>
    <w:rsid w:val="00F6305E"/>
    <w:rsid w:val="00F64B44"/>
    <w:rsid w:val="00FA2076"/>
    <w:rsid w:val="00FD627D"/>
    <w:rsid w:val="00FF0BF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200BD767-FE96-4FF2-8056-AA7CEB55F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1DCC"/>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5BDE"/>
    <w:pPr>
      <w:tabs>
        <w:tab w:val="center" w:pos="4320"/>
        <w:tab w:val="right" w:pos="8640"/>
      </w:tabs>
    </w:pPr>
  </w:style>
  <w:style w:type="paragraph" w:styleId="Footer">
    <w:name w:val="footer"/>
    <w:basedOn w:val="Normal"/>
    <w:rsid w:val="00795BDE"/>
    <w:pPr>
      <w:tabs>
        <w:tab w:val="center" w:pos="4320"/>
        <w:tab w:val="right" w:pos="8640"/>
      </w:tabs>
    </w:pPr>
  </w:style>
  <w:style w:type="table" w:styleId="TableGrid">
    <w:name w:val="Table Grid"/>
    <w:basedOn w:val="TableNormal"/>
    <w:rsid w:val="00795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795BDE"/>
    <w:rPr>
      <w:color w:val="0000FF"/>
      <w:u w:val="single"/>
    </w:rPr>
  </w:style>
  <w:style w:type="paragraph" w:styleId="BalloonText">
    <w:name w:val="Balloon Text"/>
    <w:basedOn w:val="Normal"/>
    <w:link w:val="BalloonTextChar"/>
    <w:rsid w:val="00C121CA"/>
    <w:rPr>
      <w:rFonts w:ascii="Tahoma" w:hAnsi="Tahoma" w:cs="Tahoma"/>
      <w:sz w:val="16"/>
      <w:szCs w:val="16"/>
    </w:rPr>
  </w:style>
  <w:style w:type="character" w:customStyle="1" w:styleId="BalloonTextChar">
    <w:name w:val="Balloon Text Char"/>
    <w:basedOn w:val="DefaultParagraphFont"/>
    <w:link w:val="BalloonText"/>
    <w:rsid w:val="00C121CA"/>
    <w:rPr>
      <w:rFonts w:ascii="Tahoma" w:hAnsi="Tahoma" w:cs="Tahoma"/>
      <w:sz w:val="16"/>
      <w:szCs w:val="16"/>
      <w:lang w:val="en-CA" w:eastAsia="en-CA"/>
    </w:rPr>
  </w:style>
  <w:style w:type="paragraph" w:styleId="ListParagraph">
    <w:name w:val="List Paragraph"/>
    <w:basedOn w:val="Normal"/>
    <w:uiPriority w:val="34"/>
    <w:qFormat/>
    <w:rsid w:val="009B6556"/>
    <w:pPr>
      <w:ind w:left="720"/>
      <w:contextualSpacing/>
    </w:pPr>
  </w:style>
  <w:style w:type="character" w:styleId="Strong">
    <w:name w:val="Strong"/>
    <w:basedOn w:val="DefaultParagraphFont"/>
    <w:uiPriority w:val="22"/>
    <w:qFormat/>
    <w:rsid w:val="00EA77C4"/>
    <w:rPr>
      <w:b/>
      <w:bCs/>
    </w:rPr>
  </w:style>
  <w:style w:type="character" w:customStyle="1" w:styleId="bodytext">
    <w:name w:val="bodytext"/>
    <w:basedOn w:val="DefaultParagraphFont"/>
    <w:rsid w:val="007419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3</Pages>
  <Words>956</Words>
  <Characters>5452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November 29, 2007</vt:lpstr>
    </vt:vector>
  </TitlesOfParts>
  <Company>Microsoft</Company>
  <LinksUpToDate>false</LinksUpToDate>
  <CharactersWithSpaces>6396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29, 2007</dc:title>
  <dc:creator>Gerald Audette</dc:creator>
  <cp:lastModifiedBy>Gerald F. Audette</cp:lastModifiedBy>
  <cp:revision>7</cp:revision>
  <cp:lastPrinted>2010-08-16T17:20:00Z</cp:lastPrinted>
  <dcterms:created xsi:type="dcterms:W3CDTF">2016-08-09T15:52:00Z</dcterms:created>
  <dcterms:modified xsi:type="dcterms:W3CDTF">2016-08-10T15:04:00Z</dcterms:modified>
</cp:coreProperties>
</file>