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63152" w14:textId="77777777" w:rsidR="00FA62C5" w:rsidRPr="00001631" w:rsidRDefault="006305D7"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b/>
          <w:bCs/>
          <w:color w:val="auto"/>
        </w:rPr>
        <w:t>TITLE:</w:t>
      </w:r>
      <w:r w:rsidRPr="00001631">
        <w:rPr>
          <w:rFonts w:asciiTheme="minorHAnsi" w:hAnsiTheme="minorHAnsi" w:cs="Arial"/>
          <w:color w:val="auto"/>
        </w:rPr>
        <w:t xml:space="preserve"> </w:t>
      </w:r>
    </w:p>
    <w:p w14:paraId="01DEEADD" w14:textId="1F157DD1" w:rsidR="006305D7" w:rsidRPr="00001631" w:rsidRDefault="001F3314"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color w:val="auto"/>
        </w:rPr>
        <w:t xml:space="preserve">Visualizing the effects of </w:t>
      </w:r>
      <w:r w:rsidR="005E6CC8" w:rsidRPr="00001631">
        <w:rPr>
          <w:rFonts w:asciiTheme="minorHAnsi" w:hAnsiTheme="minorHAnsi" w:cs="Arial"/>
          <w:color w:val="auto"/>
        </w:rPr>
        <w:t>sputum</w:t>
      </w:r>
      <w:r w:rsidR="00D932B7" w:rsidRPr="00001631">
        <w:rPr>
          <w:rFonts w:asciiTheme="minorHAnsi" w:hAnsiTheme="minorHAnsi" w:cs="Arial"/>
          <w:color w:val="auto"/>
        </w:rPr>
        <w:t xml:space="preserve"> on biofilm development using a </w:t>
      </w:r>
      <w:r w:rsidR="00D07AB6" w:rsidRPr="00001631">
        <w:rPr>
          <w:rFonts w:asciiTheme="minorHAnsi" w:hAnsiTheme="minorHAnsi" w:cs="Arial"/>
          <w:color w:val="auto"/>
        </w:rPr>
        <w:t>chambered coverglass</w:t>
      </w:r>
      <w:r w:rsidRPr="00001631">
        <w:rPr>
          <w:rFonts w:asciiTheme="minorHAnsi" w:hAnsiTheme="minorHAnsi" w:cs="Arial"/>
          <w:color w:val="auto"/>
        </w:rPr>
        <w:t xml:space="preserve"> model</w:t>
      </w:r>
    </w:p>
    <w:p w14:paraId="5FE4CC1E" w14:textId="77777777" w:rsidR="006305D7" w:rsidRPr="00001631" w:rsidRDefault="006305D7" w:rsidP="00001631">
      <w:pPr>
        <w:rPr>
          <w:rFonts w:asciiTheme="minorHAnsi" w:hAnsiTheme="minorHAnsi" w:cs="Arial"/>
          <w:b/>
          <w:bCs/>
          <w:color w:val="auto"/>
        </w:rPr>
      </w:pPr>
    </w:p>
    <w:p w14:paraId="67777EB4" w14:textId="77777777" w:rsidR="001F38BA" w:rsidRPr="00001631" w:rsidRDefault="006305D7" w:rsidP="00001631">
      <w:pPr>
        <w:rPr>
          <w:rFonts w:asciiTheme="minorHAnsi" w:hAnsiTheme="minorHAnsi" w:cs="Arial"/>
          <w:bCs/>
          <w:color w:val="auto"/>
        </w:rPr>
      </w:pPr>
      <w:r w:rsidRPr="00001631">
        <w:rPr>
          <w:rFonts w:asciiTheme="minorHAnsi" w:hAnsiTheme="minorHAnsi" w:cs="Arial"/>
          <w:b/>
          <w:bCs/>
          <w:color w:val="auto"/>
        </w:rPr>
        <w:t>AUTHORS:</w:t>
      </w:r>
      <w:r w:rsidR="00C11B1B" w:rsidRPr="00001631">
        <w:rPr>
          <w:rFonts w:asciiTheme="minorHAnsi" w:hAnsiTheme="minorHAnsi" w:cs="Arial"/>
          <w:b/>
          <w:bCs/>
          <w:color w:val="auto"/>
        </w:rPr>
        <w:t xml:space="preserve"> </w:t>
      </w:r>
    </w:p>
    <w:p w14:paraId="6E44AE22" w14:textId="77777777" w:rsidR="00FA62C5" w:rsidRPr="00001631" w:rsidRDefault="00FA62C5" w:rsidP="00001631">
      <w:pPr>
        <w:rPr>
          <w:rFonts w:asciiTheme="minorHAnsi" w:hAnsiTheme="minorHAnsi" w:cs="Arial"/>
          <w:bCs/>
          <w:color w:val="auto"/>
        </w:rPr>
      </w:pPr>
      <w:r w:rsidRPr="00001631">
        <w:rPr>
          <w:rFonts w:asciiTheme="minorHAnsi" w:hAnsiTheme="minorHAnsi" w:cs="Arial"/>
          <w:bCs/>
          <w:color w:val="auto"/>
        </w:rPr>
        <w:t>Trevor Beaudoin</w:t>
      </w:r>
    </w:p>
    <w:p w14:paraId="5BD93A06" w14:textId="77777777" w:rsidR="006305D7" w:rsidRPr="00001631" w:rsidRDefault="00441A93" w:rsidP="00001631">
      <w:pPr>
        <w:rPr>
          <w:rFonts w:asciiTheme="minorHAnsi" w:hAnsiTheme="minorHAnsi" w:cs="Arial"/>
          <w:bCs/>
          <w:color w:val="auto"/>
        </w:rPr>
      </w:pPr>
      <w:r w:rsidRPr="00001631">
        <w:rPr>
          <w:rFonts w:asciiTheme="minorHAnsi" w:hAnsiTheme="minorHAnsi" w:cs="Arial"/>
          <w:bCs/>
          <w:color w:val="auto"/>
        </w:rPr>
        <w:t>Physiology and Experimental Medicine</w:t>
      </w:r>
    </w:p>
    <w:p w14:paraId="3793D2C5" w14:textId="77777777" w:rsidR="006305D7" w:rsidRPr="00001631" w:rsidRDefault="00441A93" w:rsidP="00001631">
      <w:pPr>
        <w:rPr>
          <w:rFonts w:asciiTheme="minorHAnsi" w:hAnsiTheme="minorHAnsi" w:cs="Arial"/>
          <w:bCs/>
          <w:color w:val="auto"/>
        </w:rPr>
      </w:pPr>
      <w:r w:rsidRPr="00001631">
        <w:rPr>
          <w:rFonts w:asciiTheme="minorHAnsi" w:hAnsiTheme="minorHAnsi" w:cs="Arial"/>
          <w:bCs/>
          <w:color w:val="auto"/>
        </w:rPr>
        <w:t>Hospital for Sick Children</w:t>
      </w:r>
    </w:p>
    <w:p w14:paraId="3D099A32" w14:textId="77777777" w:rsidR="006305D7" w:rsidRPr="00001631" w:rsidRDefault="00441A93" w:rsidP="00001631">
      <w:pPr>
        <w:rPr>
          <w:rFonts w:asciiTheme="minorHAnsi" w:hAnsiTheme="minorHAnsi" w:cs="Arial"/>
          <w:bCs/>
          <w:color w:val="auto"/>
        </w:rPr>
      </w:pPr>
      <w:r w:rsidRPr="00001631">
        <w:rPr>
          <w:rFonts w:asciiTheme="minorHAnsi" w:hAnsiTheme="minorHAnsi" w:cs="Arial"/>
          <w:bCs/>
          <w:color w:val="auto"/>
        </w:rPr>
        <w:t>Toronto, Canada</w:t>
      </w:r>
    </w:p>
    <w:p w14:paraId="346D46B5" w14:textId="77777777" w:rsidR="00441A93" w:rsidRPr="00001631" w:rsidRDefault="00AC3FEE" w:rsidP="00001631">
      <w:pPr>
        <w:rPr>
          <w:rFonts w:asciiTheme="minorHAnsi" w:hAnsiTheme="minorHAnsi" w:cs="Arial"/>
          <w:bCs/>
          <w:color w:val="auto"/>
        </w:rPr>
      </w:pPr>
      <w:hyperlink r:id="rId8" w:history="1">
        <w:r w:rsidR="00441A93" w:rsidRPr="00001631">
          <w:rPr>
            <w:rStyle w:val="Hyperlink"/>
            <w:rFonts w:asciiTheme="minorHAnsi" w:hAnsiTheme="minorHAnsi" w:cs="Arial"/>
            <w:bCs/>
            <w:color w:val="auto"/>
          </w:rPr>
          <w:t>trevor.beaudoin@sickkids.ca</w:t>
        </w:r>
      </w:hyperlink>
    </w:p>
    <w:p w14:paraId="5F3E5FB9" w14:textId="77777777" w:rsidR="001F3314" w:rsidRPr="00001631" w:rsidRDefault="001F3314" w:rsidP="00001631">
      <w:pPr>
        <w:rPr>
          <w:rFonts w:asciiTheme="minorHAnsi" w:hAnsiTheme="minorHAnsi" w:cs="Arial"/>
          <w:bCs/>
          <w:color w:val="auto"/>
        </w:rPr>
      </w:pPr>
    </w:p>
    <w:p w14:paraId="76EB3177" w14:textId="77777777" w:rsidR="00FA62C5" w:rsidRPr="00001631" w:rsidRDefault="00FA62C5" w:rsidP="00001631">
      <w:pPr>
        <w:pStyle w:val="NormalWeb"/>
        <w:spacing w:before="0" w:beforeAutospacing="0" w:after="0" w:afterAutospacing="0"/>
        <w:rPr>
          <w:rFonts w:asciiTheme="minorHAnsi" w:hAnsiTheme="minorHAnsi" w:cs="Arial"/>
          <w:bCs/>
          <w:color w:val="auto"/>
        </w:rPr>
      </w:pPr>
      <w:r w:rsidRPr="00001631">
        <w:rPr>
          <w:rFonts w:asciiTheme="minorHAnsi" w:hAnsiTheme="minorHAnsi" w:cs="Arial"/>
          <w:bCs/>
          <w:color w:val="auto"/>
        </w:rPr>
        <w:t>Sarah Kennedy</w:t>
      </w:r>
    </w:p>
    <w:p w14:paraId="37D5ACB3" w14:textId="77777777" w:rsidR="00441A93" w:rsidRPr="00001631" w:rsidRDefault="00441A93" w:rsidP="00001631">
      <w:pPr>
        <w:pStyle w:val="NormalWeb"/>
        <w:spacing w:before="0" w:beforeAutospacing="0" w:after="0" w:afterAutospacing="0"/>
        <w:rPr>
          <w:rFonts w:asciiTheme="minorHAnsi" w:hAnsiTheme="minorHAnsi" w:cs="Arial"/>
          <w:bCs/>
          <w:color w:val="auto"/>
        </w:rPr>
      </w:pPr>
      <w:r w:rsidRPr="00001631">
        <w:rPr>
          <w:rFonts w:asciiTheme="minorHAnsi" w:hAnsiTheme="minorHAnsi" w:cs="Arial"/>
          <w:bCs/>
          <w:color w:val="auto"/>
        </w:rPr>
        <w:t>Department of Clinical Microbiology</w:t>
      </w:r>
    </w:p>
    <w:p w14:paraId="1B4F1C48" w14:textId="77777777" w:rsidR="00441A93" w:rsidRPr="00001631" w:rsidRDefault="00441A93" w:rsidP="00001631">
      <w:pPr>
        <w:rPr>
          <w:rFonts w:asciiTheme="minorHAnsi" w:hAnsiTheme="minorHAnsi" w:cs="Times New Roman"/>
          <w:color w:val="auto"/>
          <w:shd w:val="clear" w:color="auto" w:fill="FFFFFF"/>
        </w:rPr>
      </w:pPr>
      <w:r w:rsidRPr="00001631">
        <w:rPr>
          <w:rFonts w:asciiTheme="minorHAnsi" w:hAnsiTheme="minorHAnsi" w:cs="Arial"/>
          <w:bCs/>
          <w:color w:val="auto"/>
        </w:rPr>
        <w:t>Trinity Centre for Health Science</w:t>
      </w:r>
    </w:p>
    <w:p w14:paraId="44FCB40C" w14:textId="77777777" w:rsidR="00441A93" w:rsidRPr="00001631" w:rsidRDefault="00441A93" w:rsidP="00001631">
      <w:pPr>
        <w:rPr>
          <w:rFonts w:asciiTheme="minorHAnsi" w:hAnsiTheme="minorHAnsi" w:cs="Times New Roman"/>
          <w:color w:val="auto"/>
        </w:rPr>
      </w:pPr>
      <w:r w:rsidRPr="00001631">
        <w:rPr>
          <w:rFonts w:asciiTheme="minorHAnsi" w:hAnsiTheme="minorHAnsi" w:cs="Times New Roman"/>
          <w:color w:val="auto"/>
        </w:rPr>
        <w:t>Dublin, Ireland</w:t>
      </w:r>
    </w:p>
    <w:p w14:paraId="2D940B8C" w14:textId="77777777" w:rsidR="00441A93" w:rsidRPr="00001631" w:rsidRDefault="00AC3FEE" w:rsidP="00001631">
      <w:pPr>
        <w:rPr>
          <w:rFonts w:asciiTheme="minorHAnsi" w:hAnsiTheme="minorHAnsi" w:cs="Times New Roman"/>
          <w:color w:val="auto"/>
        </w:rPr>
      </w:pPr>
      <w:hyperlink r:id="rId9" w:history="1">
        <w:r w:rsidR="00441A93" w:rsidRPr="00001631">
          <w:rPr>
            <w:rStyle w:val="Hyperlink"/>
            <w:rFonts w:asciiTheme="minorHAnsi" w:hAnsiTheme="minorHAnsi" w:cs="Times New Roman"/>
            <w:color w:val="auto"/>
          </w:rPr>
          <w:t>kennes18@tcd.ie</w:t>
        </w:r>
      </w:hyperlink>
    </w:p>
    <w:p w14:paraId="238BD5E0" w14:textId="77777777" w:rsidR="001F3314" w:rsidRPr="00001631" w:rsidRDefault="001F3314" w:rsidP="00001631">
      <w:pPr>
        <w:rPr>
          <w:rFonts w:asciiTheme="minorHAnsi" w:hAnsiTheme="minorHAnsi" w:cs="Times New Roman"/>
          <w:color w:val="auto"/>
        </w:rPr>
      </w:pPr>
    </w:p>
    <w:p w14:paraId="4698A7F3" w14:textId="77777777" w:rsidR="00FA62C5" w:rsidRPr="00001631" w:rsidRDefault="00FA62C5" w:rsidP="00001631">
      <w:pPr>
        <w:rPr>
          <w:rFonts w:asciiTheme="minorHAnsi" w:hAnsiTheme="minorHAnsi" w:cs="Arial"/>
          <w:bCs/>
          <w:color w:val="auto"/>
        </w:rPr>
      </w:pPr>
      <w:r w:rsidRPr="00001631">
        <w:rPr>
          <w:rFonts w:asciiTheme="minorHAnsi" w:hAnsiTheme="minorHAnsi" w:cs="Arial"/>
          <w:bCs/>
          <w:color w:val="auto"/>
        </w:rPr>
        <w:t>Yvonne Yau</w:t>
      </w:r>
    </w:p>
    <w:p w14:paraId="696FEA3E" w14:textId="77777777" w:rsidR="00441A93" w:rsidRPr="00001631" w:rsidRDefault="00441A93" w:rsidP="00001631">
      <w:pPr>
        <w:rPr>
          <w:rFonts w:asciiTheme="minorHAnsi" w:hAnsiTheme="minorHAnsi" w:cs="Times New Roman"/>
          <w:color w:val="auto"/>
        </w:rPr>
      </w:pPr>
      <w:r w:rsidRPr="00001631">
        <w:rPr>
          <w:rFonts w:asciiTheme="minorHAnsi" w:hAnsiTheme="minorHAnsi" w:cs="Arial"/>
          <w:bCs/>
          <w:color w:val="auto"/>
        </w:rPr>
        <w:t>Department of Laboratory Medicine and Pathobiology</w:t>
      </w:r>
    </w:p>
    <w:p w14:paraId="057A4BFB" w14:textId="77777777" w:rsidR="00441A93" w:rsidRPr="00001631" w:rsidRDefault="00441A93" w:rsidP="00001631">
      <w:pPr>
        <w:pStyle w:val="NormalWeb"/>
        <w:spacing w:before="0" w:beforeAutospacing="0" w:after="0" w:afterAutospacing="0"/>
        <w:rPr>
          <w:rFonts w:asciiTheme="minorHAnsi" w:hAnsiTheme="minorHAnsi" w:cs="Arial"/>
          <w:bCs/>
          <w:color w:val="auto"/>
        </w:rPr>
      </w:pPr>
      <w:r w:rsidRPr="00001631">
        <w:rPr>
          <w:rFonts w:asciiTheme="minorHAnsi" w:hAnsiTheme="minorHAnsi" w:cs="Arial"/>
          <w:bCs/>
          <w:color w:val="auto"/>
        </w:rPr>
        <w:t>University of Toronto</w:t>
      </w:r>
    </w:p>
    <w:p w14:paraId="3FC18E89" w14:textId="77777777" w:rsidR="00441A93" w:rsidRPr="00001631" w:rsidRDefault="00441A93" w:rsidP="00001631">
      <w:pPr>
        <w:pStyle w:val="NormalWeb"/>
        <w:spacing w:before="0" w:beforeAutospacing="0" w:after="0" w:afterAutospacing="0"/>
        <w:rPr>
          <w:rFonts w:asciiTheme="minorHAnsi" w:hAnsiTheme="minorHAnsi" w:cs="Arial"/>
          <w:bCs/>
          <w:color w:val="auto"/>
        </w:rPr>
      </w:pPr>
      <w:r w:rsidRPr="00001631">
        <w:rPr>
          <w:rFonts w:asciiTheme="minorHAnsi" w:hAnsiTheme="minorHAnsi" w:cs="Arial"/>
          <w:bCs/>
          <w:color w:val="auto"/>
        </w:rPr>
        <w:t>Toronto, Canada</w:t>
      </w:r>
    </w:p>
    <w:p w14:paraId="7F85FA01" w14:textId="77777777" w:rsidR="00441A93" w:rsidRPr="00001631" w:rsidRDefault="00AC3FEE" w:rsidP="00001631">
      <w:pPr>
        <w:pStyle w:val="NormalWeb"/>
        <w:spacing w:before="0" w:beforeAutospacing="0" w:after="0" w:afterAutospacing="0"/>
        <w:rPr>
          <w:rFonts w:asciiTheme="minorHAnsi" w:hAnsiTheme="minorHAnsi" w:cs="Arial"/>
          <w:bCs/>
          <w:color w:val="auto"/>
        </w:rPr>
      </w:pPr>
      <w:hyperlink r:id="rId10" w:history="1">
        <w:r w:rsidR="0063256A" w:rsidRPr="00001631">
          <w:rPr>
            <w:rStyle w:val="Hyperlink"/>
            <w:rFonts w:asciiTheme="minorHAnsi" w:hAnsiTheme="minorHAnsi" w:cs="Arial"/>
            <w:bCs/>
            <w:color w:val="auto"/>
          </w:rPr>
          <w:t>yvonne.yau@sickkids.ca</w:t>
        </w:r>
      </w:hyperlink>
    </w:p>
    <w:p w14:paraId="51D4E934" w14:textId="77777777" w:rsidR="00E200BA" w:rsidRPr="00001631" w:rsidRDefault="00E200BA" w:rsidP="00001631">
      <w:pPr>
        <w:pStyle w:val="NormalWeb"/>
        <w:spacing w:before="0" w:beforeAutospacing="0" w:after="0" w:afterAutospacing="0"/>
        <w:rPr>
          <w:rFonts w:asciiTheme="minorHAnsi" w:hAnsiTheme="minorHAnsi" w:cs="Arial"/>
          <w:bCs/>
          <w:color w:val="auto"/>
        </w:rPr>
      </w:pPr>
    </w:p>
    <w:p w14:paraId="70035F02" w14:textId="77777777" w:rsidR="00FA62C5" w:rsidRPr="00001631" w:rsidRDefault="00FA62C5" w:rsidP="00001631">
      <w:pPr>
        <w:rPr>
          <w:rFonts w:asciiTheme="minorHAnsi" w:hAnsiTheme="minorHAnsi" w:cs="Arial"/>
          <w:bCs/>
          <w:i/>
          <w:color w:val="auto"/>
          <w:vertAlign w:val="superscript"/>
        </w:rPr>
      </w:pPr>
      <w:r w:rsidRPr="00001631">
        <w:rPr>
          <w:rFonts w:asciiTheme="minorHAnsi" w:hAnsiTheme="minorHAnsi" w:cs="Arial"/>
          <w:bCs/>
          <w:color w:val="auto"/>
        </w:rPr>
        <w:t>Valerie Waters</w:t>
      </w:r>
    </w:p>
    <w:p w14:paraId="4C60B7E0" w14:textId="79D6EE40" w:rsidR="00441A93" w:rsidRPr="00001631" w:rsidRDefault="00441A93" w:rsidP="00001631">
      <w:pPr>
        <w:pStyle w:val="NormalWeb"/>
        <w:spacing w:before="0" w:beforeAutospacing="0" w:after="0" w:afterAutospacing="0"/>
        <w:rPr>
          <w:rFonts w:asciiTheme="minorHAnsi" w:hAnsiTheme="minorHAnsi" w:cs="Arial"/>
          <w:bCs/>
          <w:color w:val="auto"/>
        </w:rPr>
      </w:pPr>
      <w:r w:rsidRPr="00001631">
        <w:rPr>
          <w:rFonts w:asciiTheme="minorHAnsi" w:hAnsiTheme="minorHAnsi" w:cs="Arial"/>
          <w:bCs/>
          <w:color w:val="auto"/>
        </w:rPr>
        <w:t xml:space="preserve">Department of </w:t>
      </w:r>
      <w:r w:rsidR="00267F92" w:rsidRPr="00001631">
        <w:rPr>
          <w:rFonts w:asciiTheme="minorHAnsi" w:hAnsiTheme="minorHAnsi" w:cs="Arial"/>
          <w:bCs/>
          <w:color w:val="auto"/>
        </w:rPr>
        <w:t>Pediatrics</w:t>
      </w:r>
    </w:p>
    <w:p w14:paraId="357AF8CC" w14:textId="77777777" w:rsidR="00441A93" w:rsidRPr="00001631" w:rsidRDefault="00441A93" w:rsidP="00001631">
      <w:pPr>
        <w:pStyle w:val="NormalWeb"/>
        <w:spacing w:before="0" w:beforeAutospacing="0" w:after="0" w:afterAutospacing="0"/>
        <w:rPr>
          <w:rFonts w:asciiTheme="minorHAnsi" w:hAnsiTheme="minorHAnsi" w:cs="Arial"/>
          <w:bCs/>
          <w:color w:val="auto"/>
        </w:rPr>
      </w:pPr>
      <w:r w:rsidRPr="00001631">
        <w:rPr>
          <w:rFonts w:asciiTheme="minorHAnsi" w:hAnsiTheme="minorHAnsi" w:cs="Arial"/>
          <w:bCs/>
          <w:color w:val="auto"/>
        </w:rPr>
        <w:t>University of Toronto</w:t>
      </w:r>
    </w:p>
    <w:p w14:paraId="49A77D94" w14:textId="77777777" w:rsidR="00441A93" w:rsidRPr="00001631" w:rsidRDefault="00441A93" w:rsidP="00001631">
      <w:pPr>
        <w:pStyle w:val="NormalWeb"/>
        <w:spacing w:before="0" w:beforeAutospacing="0" w:after="0" w:afterAutospacing="0"/>
        <w:rPr>
          <w:rFonts w:asciiTheme="minorHAnsi" w:hAnsiTheme="minorHAnsi" w:cs="Arial"/>
          <w:bCs/>
          <w:color w:val="auto"/>
        </w:rPr>
      </w:pPr>
      <w:r w:rsidRPr="00001631">
        <w:rPr>
          <w:rFonts w:asciiTheme="minorHAnsi" w:hAnsiTheme="minorHAnsi" w:cs="Arial"/>
          <w:bCs/>
          <w:color w:val="auto"/>
        </w:rPr>
        <w:t>Toronto, Canada</w:t>
      </w:r>
    </w:p>
    <w:p w14:paraId="39897DF1" w14:textId="77777777" w:rsidR="00441A93" w:rsidRPr="00001631" w:rsidRDefault="00AC3FEE" w:rsidP="00001631">
      <w:pPr>
        <w:pStyle w:val="NormalWeb"/>
        <w:spacing w:before="0" w:beforeAutospacing="0" w:after="0" w:afterAutospacing="0"/>
        <w:rPr>
          <w:rFonts w:asciiTheme="minorHAnsi" w:hAnsiTheme="minorHAnsi" w:cs="Arial"/>
          <w:bCs/>
          <w:color w:val="auto"/>
        </w:rPr>
      </w:pPr>
      <w:hyperlink r:id="rId11" w:history="1">
        <w:r w:rsidR="0063256A" w:rsidRPr="00001631">
          <w:rPr>
            <w:rStyle w:val="Hyperlink"/>
            <w:rFonts w:asciiTheme="minorHAnsi" w:hAnsiTheme="minorHAnsi" w:cs="Arial"/>
            <w:bCs/>
            <w:color w:val="auto"/>
          </w:rPr>
          <w:t>valerie.waters@sickkids.ca</w:t>
        </w:r>
      </w:hyperlink>
    </w:p>
    <w:p w14:paraId="6AB164F5" w14:textId="77777777" w:rsidR="0063256A" w:rsidRPr="00001631" w:rsidRDefault="0063256A" w:rsidP="00001631">
      <w:pPr>
        <w:pStyle w:val="NormalWeb"/>
        <w:spacing w:before="0" w:beforeAutospacing="0" w:after="0" w:afterAutospacing="0"/>
        <w:rPr>
          <w:rFonts w:asciiTheme="minorHAnsi" w:hAnsiTheme="minorHAnsi" w:cs="Arial"/>
          <w:bCs/>
          <w:color w:val="auto"/>
        </w:rPr>
      </w:pPr>
    </w:p>
    <w:p w14:paraId="327B061D" w14:textId="77777777" w:rsidR="000E4860" w:rsidRPr="00001631" w:rsidRDefault="006305D7"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b/>
          <w:bCs/>
          <w:color w:val="auto"/>
        </w:rPr>
        <w:t>CORRESPONDING AUTHOR:</w:t>
      </w:r>
      <w:r w:rsidRPr="00001631">
        <w:rPr>
          <w:rFonts w:asciiTheme="minorHAnsi" w:hAnsiTheme="minorHAnsi" w:cs="Arial"/>
          <w:color w:val="auto"/>
        </w:rPr>
        <w:t xml:space="preserve"> </w:t>
      </w:r>
    </w:p>
    <w:p w14:paraId="34A64AB9" w14:textId="77777777" w:rsidR="000E4860" w:rsidRPr="00001631" w:rsidRDefault="001F3314"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color w:val="auto"/>
        </w:rPr>
        <w:t xml:space="preserve">Trevor Beaudoin </w:t>
      </w:r>
    </w:p>
    <w:p w14:paraId="6A8D59EB" w14:textId="77777777" w:rsidR="006305D7" w:rsidRPr="00001631" w:rsidRDefault="001F3314"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color w:val="auto"/>
        </w:rPr>
        <w:t>(trevor.beaudoin@sickkids.ca)</w:t>
      </w:r>
    </w:p>
    <w:p w14:paraId="4BBF8DD9" w14:textId="77777777" w:rsidR="006305D7" w:rsidRPr="00001631" w:rsidRDefault="006305D7" w:rsidP="00001631">
      <w:pPr>
        <w:pStyle w:val="NormalWeb"/>
        <w:spacing w:before="0" w:beforeAutospacing="0" w:after="0" w:afterAutospacing="0"/>
        <w:rPr>
          <w:rFonts w:asciiTheme="minorHAnsi" w:hAnsiTheme="minorHAnsi" w:cs="Arial"/>
          <w:b/>
          <w:bCs/>
          <w:color w:val="auto"/>
        </w:rPr>
      </w:pPr>
    </w:p>
    <w:p w14:paraId="0EB192E1" w14:textId="77777777" w:rsidR="00923B92" w:rsidRPr="00001631" w:rsidRDefault="006305D7"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b/>
          <w:bCs/>
          <w:color w:val="auto"/>
        </w:rPr>
        <w:t>KEYWORDS:</w:t>
      </w:r>
      <w:r w:rsidR="00C11B1B" w:rsidRPr="00001631">
        <w:rPr>
          <w:rFonts w:asciiTheme="minorHAnsi" w:hAnsiTheme="minorHAnsi" w:cs="Arial"/>
          <w:color w:val="auto"/>
        </w:rPr>
        <w:t xml:space="preserve"> </w:t>
      </w:r>
    </w:p>
    <w:p w14:paraId="4D5C7B6F" w14:textId="036B2F3F" w:rsidR="001F3314" w:rsidRPr="00001631" w:rsidRDefault="00D07AB6"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color w:val="auto"/>
        </w:rPr>
        <w:t xml:space="preserve">Biofilms, </w:t>
      </w:r>
      <w:r w:rsidRPr="00001631">
        <w:rPr>
          <w:rFonts w:asciiTheme="minorHAnsi" w:hAnsiTheme="minorHAnsi" w:cs="Arial"/>
          <w:color w:val="auto"/>
        </w:rPr>
        <w:t>Chambered coverglass</w:t>
      </w:r>
      <w:r w:rsidR="001F3314" w:rsidRPr="00001631">
        <w:rPr>
          <w:rFonts w:asciiTheme="minorHAnsi" w:hAnsiTheme="minorHAnsi" w:cs="Arial"/>
          <w:color w:val="auto"/>
        </w:rPr>
        <w:t xml:space="preserve">, Microscopy, </w:t>
      </w:r>
      <w:r w:rsidR="00E05905" w:rsidRPr="00001631">
        <w:rPr>
          <w:rFonts w:asciiTheme="minorHAnsi" w:hAnsiTheme="minorHAnsi" w:cs="Arial"/>
          <w:color w:val="auto"/>
        </w:rPr>
        <w:t>Sputum</w:t>
      </w:r>
      <w:r w:rsidR="00F07649" w:rsidRPr="00001631">
        <w:rPr>
          <w:rFonts w:asciiTheme="minorHAnsi" w:hAnsiTheme="minorHAnsi" w:cs="Arial"/>
          <w:color w:val="auto"/>
        </w:rPr>
        <w:t xml:space="preserve">, Microbiology, Viability </w:t>
      </w:r>
      <w:r w:rsidR="001F3314" w:rsidRPr="00001631">
        <w:rPr>
          <w:rFonts w:asciiTheme="minorHAnsi" w:hAnsiTheme="minorHAnsi" w:cs="Arial"/>
          <w:color w:val="auto"/>
        </w:rPr>
        <w:t>Staining</w:t>
      </w:r>
      <w:r w:rsidR="00F07649" w:rsidRPr="00001631">
        <w:rPr>
          <w:rFonts w:asciiTheme="minorHAnsi" w:hAnsiTheme="minorHAnsi" w:cs="Arial"/>
          <w:color w:val="auto"/>
        </w:rPr>
        <w:t>, Cystic Fibrosis</w:t>
      </w:r>
    </w:p>
    <w:p w14:paraId="6FF825EA" w14:textId="77777777" w:rsidR="006305D7" w:rsidRPr="00001631" w:rsidRDefault="006305D7" w:rsidP="00001631">
      <w:pPr>
        <w:pStyle w:val="NormalWeb"/>
        <w:spacing w:before="0" w:beforeAutospacing="0" w:after="0" w:afterAutospacing="0"/>
        <w:rPr>
          <w:rFonts w:asciiTheme="minorHAnsi" w:hAnsiTheme="minorHAnsi" w:cs="Arial"/>
          <w:color w:val="auto"/>
        </w:rPr>
      </w:pPr>
    </w:p>
    <w:p w14:paraId="1DD384FC" w14:textId="77777777" w:rsidR="006305D7" w:rsidRPr="00001631" w:rsidRDefault="006305D7" w:rsidP="00001631">
      <w:pPr>
        <w:rPr>
          <w:rFonts w:asciiTheme="minorHAnsi" w:hAnsiTheme="minorHAnsi" w:cs="Arial"/>
          <w:color w:val="auto"/>
        </w:rPr>
      </w:pPr>
      <w:r w:rsidRPr="00001631">
        <w:rPr>
          <w:rFonts w:asciiTheme="minorHAnsi" w:hAnsiTheme="minorHAnsi" w:cs="Arial"/>
          <w:b/>
          <w:bCs/>
          <w:color w:val="auto"/>
        </w:rPr>
        <w:t>SHORT ABSTRACT:</w:t>
      </w:r>
      <w:r w:rsidRPr="00001631">
        <w:rPr>
          <w:rFonts w:asciiTheme="minorHAnsi" w:hAnsiTheme="minorHAnsi" w:cs="Arial"/>
          <w:color w:val="auto"/>
        </w:rPr>
        <w:t xml:space="preserve"> </w:t>
      </w:r>
    </w:p>
    <w:p w14:paraId="56A17E81" w14:textId="77777777" w:rsidR="002F7543" w:rsidRPr="00001631" w:rsidRDefault="00247757" w:rsidP="00001631">
      <w:pPr>
        <w:rPr>
          <w:rFonts w:asciiTheme="minorHAnsi" w:hAnsiTheme="minorHAnsi" w:cs="Arial"/>
          <w:color w:val="auto"/>
        </w:rPr>
      </w:pPr>
      <w:r w:rsidRPr="00001631">
        <w:rPr>
          <w:rFonts w:asciiTheme="minorHAnsi" w:hAnsiTheme="minorHAnsi" w:cs="Arial"/>
          <w:color w:val="auto"/>
        </w:rPr>
        <w:t xml:space="preserve">This protocol describes the </w:t>
      </w:r>
      <w:r w:rsidR="00BA34EA" w:rsidRPr="00001631">
        <w:rPr>
          <w:rFonts w:asciiTheme="minorHAnsi" w:hAnsiTheme="minorHAnsi" w:cs="Arial"/>
          <w:color w:val="auto"/>
        </w:rPr>
        <w:t>visualiz</w:t>
      </w:r>
      <w:r w:rsidRPr="00001631">
        <w:rPr>
          <w:rFonts w:asciiTheme="minorHAnsi" w:hAnsiTheme="minorHAnsi" w:cs="Arial"/>
          <w:color w:val="auto"/>
        </w:rPr>
        <w:t xml:space="preserve">ation of </w:t>
      </w:r>
      <w:r w:rsidR="002F7543" w:rsidRPr="00001631">
        <w:rPr>
          <w:rFonts w:asciiTheme="minorHAnsi" w:hAnsiTheme="minorHAnsi" w:cs="Arial"/>
          <w:color w:val="auto"/>
        </w:rPr>
        <w:t>biofilm development following exposure to host-factors using a slide chamber model.</w:t>
      </w:r>
      <w:r w:rsidR="00C11B1B" w:rsidRPr="00001631">
        <w:rPr>
          <w:rFonts w:asciiTheme="minorHAnsi" w:hAnsiTheme="minorHAnsi" w:cs="Arial"/>
          <w:color w:val="auto"/>
        </w:rPr>
        <w:t xml:space="preserve"> </w:t>
      </w:r>
      <w:r w:rsidR="002F7543" w:rsidRPr="00001631">
        <w:rPr>
          <w:rFonts w:asciiTheme="minorHAnsi" w:hAnsiTheme="minorHAnsi" w:cs="Arial"/>
          <w:color w:val="auto"/>
        </w:rPr>
        <w:t xml:space="preserve">This model allows for direct visualization of biofilm development as well as analysis of biofilm parameters using </w:t>
      </w:r>
      <w:r w:rsidR="00B85AE0" w:rsidRPr="00001631">
        <w:rPr>
          <w:rFonts w:asciiTheme="minorHAnsi" w:hAnsiTheme="minorHAnsi" w:cs="Arial"/>
          <w:color w:val="auto"/>
        </w:rPr>
        <w:t xml:space="preserve">computer </w:t>
      </w:r>
      <w:r w:rsidR="002F7543" w:rsidRPr="00001631">
        <w:rPr>
          <w:rFonts w:asciiTheme="minorHAnsi" w:hAnsiTheme="minorHAnsi" w:cs="Arial"/>
          <w:color w:val="auto"/>
        </w:rPr>
        <w:t xml:space="preserve">software </w:t>
      </w:r>
      <w:r w:rsidR="00C26DEC" w:rsidRPr="00001631">
        <w:rPr>
          <w:rFonts w:asciiTheme="minorHAnsi" w:hAnsiTheme="minorHAnsi" w:cs="Arial"/>
          <w:color w:val="auto"/>
        </w:rPr>
        <w:t>programs</w:t>
      </w:r>
      <w:r w:rsidR="002F7543" w:rsidRPr="00001631">
        <w:rPr>
          <w:rFonts w:asciiTheme="minorHAnsi" w:hAnsiTheme="minorHAnsi" w:cs="Arial"/>
          <w:color w:val="auto"/>
        </w:rPr>
        <w:t>.</w:t>
      </w:r>
    </w:p>
    <w:p w14:paraId="0C7EF53B" w14:textId="77777777" w:rsidR="002F7543" w:rsidRPr="00001631" w:rsidRDefault="002F7543" w:rsidP="00001631">
      <w:pPr>
        <w:rPr>
          <w:rFonts w:asciiTheme="minorHAnsi" w:hAnsiTheme="minorHAnsi" w:cs="Arial"/>
          <w:color w:val="auto"/>
        </w:rPr>
      </w:pPr>
    </w:p>
    <w:p w14:paraId="7D928E27" w14:textId="77777777" w:rsidR="006305D7" w:rsidRPr="00001631" w:rsidRDefault="006305D7" w:rsidP="00001631">
      <w:pPr>
        <w:rPr>
          <w:rFonts w:asciiTheme="minorHAnsi" w:hAnsiTheme="minorHAnsi" w:cs="Arial"/>
          <w:i/>
          <w:color w:val="auto"/>
        </w:rPr>
      </w:pPr>
      <w:r w:rsidRPr="00001631">
        <w:rPr>
          <w:rFonts w:asciiTheme="minorHAnsi" w:hAnsiTheme="minorHAnsi" w:cs="Arial"/>
          <w:b/>
          <w:bCs/>
          <w:color w:val="auto"/>
        </w:rPr>
        <w:t>LONG ABSTRACT:</w:t>
      </w:r>
      <w:r w:rsidRPr="00001631">
        <w:rPr>
          <w:rFonts w:asciiTheme="minorHAnsi" w:hAnsiTheme="minorHAnsi" w:cs="Arial"/>
          <w:color w:val="auto"/>
        </w:rPr>
        <w:t xml:space="preserve"> </w:t>
      </w:r>
    </w:p>
    <w:p w14:paraId="7A64776F" w14:textId="1EC95A65" w:rsidR="00D932B7" w:rsidRPr="00001631" w:rsidRDefault="00D932B7" w:rsidP="00001631">
      <w:pPr>
        <w:tabs>
          <w:tab w:val="left" w:pos="7513"/>
        </w:tabs>
        <w:rPr>
          <w:rFonts w:asciiTheme="minorHAnsi" w:hAnsiTheme="minorHAnsi" w:cs="Arial"/>
          <w:color w:val="auto"/>
        </w:rPr>
      </w:pPr>
      <w:r w:rsidRPr="00001631">
        <w:rPr>
          <w:rFonts w:asciiTheme="minorHAnsi" w:hAnsiTheme="minorHAnsi" w:cs="Arial"/>
          <w:color w:val="auto"/>
        </w:rPr>
        <w:t xml:space="preserve">Biofilms consist of groups of bacteria encased in a self-secreted matrix. They play an important role in industrial contamination as well as in the development and persistence of many health </w:t>
      </w:r>
      <w:r w:rsidRPr="00001631">
        <w:rPr>
          <w:rFonts w:asciiTheme="minorHAnsi" w:hAnsiTheme="minorHAnsi" w:cs="Arial"/>
          <w:color w:val="auto"/>
        </w:rPr>
        <w:lastRenderedPageBreak/>
        <w:t xml:space="preserve">related infections. One of the most well described and studied biofilms in human disease occurs in chronic pulmonary infection of cystic fibrosis patients. When studying biofilms in the context of the host, many factors can impact biofilm formation and development. In order to identify how host factors may </w:t>
      </w:r>
      <w:r w:rsidR="00D90D7F" w:rsidRPr="00001631">
        <w:rPr>
          <w:rFonts w:asciiTheme="minorHAnsi" w:hAnsiTheme="minorHAnsi" w:cs="Arial"/>
          <w:color w:val="auto"/>
        </w:rPr>
        <w:t>affect</w:t>
      </w:r>
      <w:r w:rsidRPr="00001631">
        <w:rPr>
          <w:rFonts w:asciiTheme="minorHAnsi" w:hAnsiTheme="minorHAnsi" w:cs="Arial"/>
          <w:color w:val="auto"/>
        </w:rPr>
        <w:t xml:space="preserve"> biofilm formation and development, we used a static </w:t>
      </w:r>
      <w:r w:rsidR="00D07AB6" w:rsidRPr="00001631">
        <w:rPr>
          <w:rFonts w:asciiTheme="minorHAnsi" w:hAnsiTheme="minorHAnsi" w:cs="Arial"/>
          <w:color w:val="auto"/>
        </w:rPr>
        <w:t>chambered coverglass</w:t>
      </w:r>
      <w:r w:rsidR="00E05905" w:rsidRPr="00001631">
        <w:rPr>
          <w:rFonts w:asciiTheme="minorHAnsi" w:hAnsiTheme="minorHAnsi" w:cs="Arial"/>
          <w:color w:val="auto"/>
        </w:rPr>
        <w:t xml:space="preserve"> </w:t>
      </w:r>
      <w:r w:rsidRPr="00001631">
        <w:rPr>
          <w:rFonts w:asciiTheme="minorHAnsi" w:hAnsiTheme="minorHAnsi" w:cs="Arial"/>
          <w:color w:val="auto"/>
        </w:rPr>
        <w:t>method to grow biofilms in the presence of host-derived factors in the form of sputum supernatants.</w:t>
      </w:r>
      <w:r w:rsidR="00C11B1B" w:rsidRPr="00001631">
        <w:rPr>
          <w:rFonts w:asciiTheme="minorHAnsi" w:hAnsiTheme="minorHAnsi" w:cs="Arial"/>
          <w:color w:val="auto"/>
        </w:rPr>
        <w:t xml:space="preserve"> </w:t>
      </w:r>
      <w:r w:rsidRPr="00001631">
        <w:rPr>
          <w:rFonts w:asciiTheme="minorHAnsi" w:hAnsiTheme="minorHAnsi" w:cs="Arial"/>
          <w:color w:val="auto"/>
        </w:rPr>
        <w:t xml:space="preserve">Bacteria are seeded into </w:t>
      </w:r>
      <w:r w:rsidR="00D07AB6" w:rsidRPr="00001631">
        <w:rPr>
          <w:rFonts w:asciiTheme="minorHAnsi" w:hAnsiTheme="minorHAnsi" w:cs="Arial"/>
          <w:color w:val="auto"/>
        </w:rPr>
        <w:t>chambers</w:t>
      </w:r>
      <w:r w:rsidR="00D07AB6" w:rsidRPr="00001631">
        <w:rPr>
          <w:rFonts w:asciiTheme="minorHAnsi" w:hAnsiTheme="minorHAnsi" w:cs="Arial"/>
          <w:color w:val="auto"/>
        </w:rPr>
        <w:t xml:space="preserve"> </w:t>
      </w:r>
      <w:r w:rsidRPr="00001631">
        <w:rPr>
          <w:rFonts w:asciiTheme="minorHAnsi" w:hAnsiTheme="minorHAnsi" w:cs="Arial"/>
          <w:color w:val="auto"/>
        </w:rPr>
        <w:t>and exposed to sput</w:t>
      </w:r>
      <w:r w:rsidR="00001631" w:rsidRPr="00001631">
        <w:rPr>
          <w:rFonts w:asciiTheme="minorHAnsi" w:hAnsiTheme="minorHAnsi" w:cs="Arial"/>
          <w:color w:val="auto"/>
        </w:rPr>
        <w:t>um filtrates. Following 48 h</w:t>
      </w:r>
      <w:r w:rsidRPr="00001631">
        <w:rPr>
          <w:rFonts w:asciiTheme="minorHAnsi" w:hAnsiTheme="minorHAnsi" w:cs="Arial"/>
          <w:color w:val="auto"/>
        </w:rPr>
        <w:t xml:space="preserve"> of growth, biofilms are stained </w:t>
      </w:r>
      <w:r w:rsidR="00BA34EA" w:rsidRPr="00001631">
        <w:rPr>
          <w:rFonts w:asciiTheme="minorHAnsi" w:hAnsiTheme="minorHAnsi" w:cs="Arial"/>
          <w:color w:val="auto"/>
        </w:rPr>
        <w:t xml:space="preserve">with </w:t>
      </w:r>
      <w:r w:rsidRPr="00001631">
        <w:rPr>
          <w:rFonts w:asciiTheme="minorHAnsi" w:hAnsiTheme="minorHAnsi" w:cs="Arial"/>
          <w:color w:val="auto"/>
        </w:rPr>
        <w:t xml:space="preserve">a commercial biofilm viability kit prior to confocal microscopy and analysis. Following image acquisition, biofilm properties can be assessed using different software </w:t>
      </w:r>
      <w:r w:rsidR="00134945" w:rsidRPr="00001631">
        <w:rPr>
          <w:rFonts w:asciiTheme="minorHAnsi" w:hAnsiTheme="minorHAnsi" w:cs="Arial"/>
          <w:color w:val="auto"/>
        </w:rPr>
        <w:t>platforms</w:t>
      </w:r>
      <w:r w:rsidRPr="00001631">
        <w:rPr>
          <w:rFonts w:asciiTheme="minorHAnsi" w:hAnsiTheme="minorHAnsi" w:cs="Arial"/>
          <w:color w:val="auto"/>
        </w:rPr>
        <w:t xml:space="preserve">. This method allows us to visualize key properties of biofilm growth in presence of different </w:t>
      </w:r>
      <w:r w:rsidR="0063256A" w:rsidRPr="00001631">
        <w:rPr>
          <w:rFonts w:asciiTheme="minorHAnsi" w:hAnsiTheme="minorHAnsi" w:cs="Arial"/>
          <w:color w:val="auto"/>
        </w:rPr>
        <w:t>substances</w:t>
      </w:r>
      <w:r w:rsidRPr="00001631">
        <w:rPr>
          <w:rFonts w:asciiTheme="minorHAnsi" w:hAnsiTheme="minorHAnsi" w:cs="Arial"/>
          <w:color w:val="auto"/>
        </w:rPr>
        <w:t xml:space="preserve"> including antibiotics.</w:t>
      </w:r>
    </w:p>
    <w:p w14:paraId="7B46D488" w14:textId="77777777" w:rsidR="006305D7" w:rsidRPr="00001631" w:rsidRDefault="006305D7" w:rsidP="00001631">
      <w:pPr>
        <w:tabs>
          <w:tab w:val="left" w:pos="7513"/>
        </w:tabs>
        <w:rPr>
          <w:rFonts w:asciiTheme="minorHAnsi" w:hAnsiTheme="minorHAnsi" w:cs="Arial"/>
          <w:color w:val="auto"/>
        </w:rPr>
      </w:pPr>
    </w:p>
    <w:p w14:paraId="6754654F" w14:textId="77777777" w:rsidR="002F7543" w:rsidRPr="00001631" w:rsidRDefault="002F7543" w:rsidP="00001631">
      <w:pPr>
        <w:rPr>
          <w:rFonts w:asciiTheme="minorHAnsi" w:hAnsiTheme="minorHAnsi" w:cs="Arial"/>
          <w:i/>
          <w:color w:val="auto"/>
        </w:rPr>
      </w:pPr>
      <w:r w:rsidRPr="00001631">
        <w:rPr>
          <w:rFonts w:asciiTheme="minorHAnsi" w:hAnsiTheme="minorHAnsi" w:cs="Arial"/>
          <w:b/>
          <w:color w:val="auto"/>
        </w:rPr>
        <w:t>INTRODUCTION</w:t>
      </w:r>
      <w:r w:rsidRPr="00001631">
        <w:rPr>
          <w:rFonts w:asciiTheme="minorHAnsi" w:hAnsiTheme="minorHAnsi" w:cs="Arial"/>
          <w:b/>
          <w:bCs/>
          <w:color w:val="auto"/>
        </w:rPr>
        <w:t>:</w:t>
      </w:r>
      <w:r w:rsidRPr="00001631">
        <w:rPr>
          <w:rFonts w:asciiTheme="minorHAnsi" w:hAnsiTheme="minorHAnsi" w:cs="Arial"/>
          <w:color w:val="auto"/>
        </w:rPr>
        <w:t xml:space="preserve"> </w:t>
      </w:r>
    </w:p>
    <w:p w14:paraId="2BBF63F0" w14:textId="77777777" w:rsidR="00E1007A" w:rsidRPr="00001631" w:rsidRDefault="00E1007A" w:rsidP="00001631">
      <w:pPr>
        <w:rPr>
          <w:rFonts w:asciiTheme="minorHAnsi" w:hAnsiTheme="minorHAnsi" w:cs="Arial"/>
          <w:color w:val="auto"/>
        </w:rPr>
      </w:pPr>
      <w:r w:rsidRPr="00001631">
        <w:rPr>
          <w:rFonts w:asciiTheme="minorHAnsi" w:hAnsiTheme="minorHAnsi" w:cs="Arial"/>
          <w:color w:val="auto"/>
        </w:rPr>
        <w:t>Bacterial biofilms are groups of microorganisms that are attached to on</w:t>
      </w:r>
      <w:r w:rsidR="0017748D" w:rsidRPr="00001631">
        <w:rPr>
          <w:rFonts w:asciiTheme="minorHAnsi" w:hAnsiTheme="minorHAnsi" w:cs="Arial"/>
          <w:color w:val="auto"/>
        </w:rPr>
        <w:t>e</w:t>
      </w:r>
      <w:r w:rsidRPr="00001631">
        <w:rPr>
          <w:rFonts w:asciiTheme="minorHAnsi" w:hAnsiTheme="minorHAnsi" w:cs="Arial"/>
          <w:color w:val="auto"/>
        </w:rPr>
        <w:t xml:space="preserve"> another and encased in a self-secreted matrix.</w:t>
      </w:r>
      <w:r w:rsidR="00CF3C69" w:rsidRPr="00001631">
        <w:rPr>
          <w:rFonts w:asciiTheme="minorHAnsi" w:hAnsiTheme="minorHAnsi" w:cs="Arial"/>
          <w:color w:val="auto"/>
        </w:rPr>
        <w:fldChar w:fldCharType="begin"/>
      </w:r>
      <w:r w:rsidR="008F0E8B" w:rsidRPr="00001631">
        <w:rPr>
          <w:rFonts w:asciiTheme="minorHAnsi" w:hAnsiTheme="minorHAnsi" w:cs="Arial"/>
          <w:color w:val="auto"/>
        </w:rPr>
        <w:instrText>ADDIN RW.CITE{{851 Beaudoin,T. 2016; 491 Donlan,R.M. 2002}}</w:instrText>
      </w:r>
      <w:r w:rsidR="00CF3C69" w:rsidRPr="00001631">
        <w:rPr>
          <w:rFonts w:asciiTheme="minorHAnsi" w:hAnsiTheme="minorHAnsi" w:cs="Arial"/>
          <w:color w:val="auto"/>
        </w:rPr>
        <w:fldChar w:fldCharType="separate"/>
      </w:r>
      <w:r w:rsidR="008F0E8B" w:rsidRPr="00001631">
        <w:rPr>
          <w:rFonts w:asciiTheme="minorHAnsi" w:hAnsiTheme="minorHAnsi" w:cs="Arial"/>
          <w:color w:val="auto"/>
          <w:vertAlign w:val="superscript"/>
        </w:rPr>
        <w:t>1, 2</w:t>
      </w:r>
      <w:r w:rsidR="00CF3C69" w:rsidRPr="00001631">
        <w:rPr>
          <w:rFonts w:asciiTheme="minorHAnsi" w:hAnsiTheme="minorHAnsi" w:cs="Arial"/>
          <w:color w:val="auto"/>
        </w:rPr>
        <w:fldChar w:fldCharType="end"/>
      </w:r>
      <w:r w:rsidRPr="00001631">
        <w:rPr>
          <w:rFonts w:asciiTheme="minorHAnsi" w:hAnsiTheme="minorHAnsi" w:cs="Arial"/>
          <w:color w:val="auto"/>
        </w:rPr>
        <w:t xml:space="preserve"> Classically, they represent bacteria physically attached to an abiotic or b</w:t>
      </w:r>
      <w:r w:rsidR="0017748D" w:rsidRPr="00001631">
        <w:rPr>
          <w:rFonts w:asciiTheme="minorHAnsi" w:hAnsiTheme="minorHAnsi" w:cs="Arial"/>
          <w:color w:val="auto"/>
        </w:rPr>
        <w:t>iotic surface formed</w:t>
      </w:r>
      <w:r w:rsidRPr="00001631">
        <w:rPr>
          <w:rFonts w:asciiTheme="minorHAnsi" w:hAnsiTheme="minorHAnsi" w:cs="Arial"/>
          <w:color w:val="auto"/>
        </w:rPr>
        <w:t xml:space="preserve"> under conditions of flow. Biofilms have also been shown to grow in static conditions (absence of flow) and distal from surfaces, such as at the air-liquid interface of thermal pools or pellicles formed in test tubes.</w:t>
      </w:r>
      <w:r w:rsidR="00C11B1B" w:rsidRPr="00001631">
        <w:rPr>
          <w:rFonts w:asciiTheme="minorHAnsi" w:hAnsiTheme="minorHAnsi" w:cs="Arial"/>
          <w:color w:val="auto"/>
        </w:rPr>
        <w:t xml:space="preserve"> </w:t>
      </w:r>
      <w:r w:rsidRPr="00001631">
        <w:rPr>
          <w:rFonts w:asciiTheme="minorHAnsi" w:hAnsiTheme="minorHAnsi" w:cs="Arial"/>
          <w:color w:val="auto"/>
        </w:rPr>
        <w:t>These biofilms have long been recognized in the e</w:t>
      </w:r>
      <w:r w:rsidR="0017748D" w:rsidRPr="00001631">
        <w:rPr>
          <w:rFonts w:asciiTheme="minorHAnsi" w:hAnsiTheme="minorHAnsi" w:cs="Arial"/>
          <w:color w:val="auto"/>
        </w:rPr>
        <w:t>nvironment</w:t>
      </w:r>
      <w:r w:rsidR="003C03EF" w:rsidRPr="00001631">
        <w:rPr>
          <w:rFonts w:asciiTheme="minorHAnsi" w:hAnsiTheme="minorHAnsi" w:cs="Arial"/>
          <w:color w:val="auto"/>
        </w:rPr>
        <w:t xml:space="preserve"> and</w:t>
      </w:r>
      <w:r w:rsidR="0017748D" w:rsidRPr="00001631">
        <w:rPr>
          <w:rFonts w:asciiTheme="minorHAnsi" w:hAnsiTheme="minorHAnsi" w:cs="Arial"/>
          <w:color w:val="auto"/>
        </w:rPr>
        <w:t xml:space="preserve"> are a major detriment</w:t>
      </w:r>
      <w:r w:rsidRPr="00001631">
        <w:rPr>
          <w:rFonts w:asciiTheme="minorHAnsi" w:hAnsiTheme="minorHAnsi" w:cs="Arial"/>
          <w:color w:val="auto"/>
        </w:rPr>
        <w:t xml:space="preserve"> to industrial process</w:t>
      </w:r>
      <w:r w:rsidR="0017748D" w:rsidRPr="00001631">
        <w:rPr>
          <w:rFonts w:asciiTheme="minorHAnsi" w:hAnsiTheme="minorHAnsi" w:cs="Arial"/>
          <w:color w:val="auto"/>
        </w:rPr>
        <w:t>es</w:t>
      </w:r>
      <w:r w:rsidRPr="00001631">
        <w:rPr>
          <w:rFonts w:asciiTheme="minorHAnsi" w:hAnsiTheme="minorHAnsi" w:cs="Arial"/>
          <w:color w:val="auto"/>
        </w:rPr>
        <w:t>, as they can form in water reservoirs or in pipes</w:t>
      </w:r>
      <w:r w:rsidR="0017748D" w:rsidRPr="00001631">
        <w:rPr>
          <w:rFonts w:asciiTheme="minorHAnsi" w:hAnsiTheme="minorHAnsi" w:cs="Arial"/>
          <w:color w:val="auto"/>
        </w:rPr>
        <w:t>, resulting in biofouling, corrosion and blockages</w:t>
      </w:r>
      <w:r w:rsidRPr="00001631">
        <w:rPr>
          <w:rFonts w:asciiTheme="minorHAnsi" w:hAnsiTheme="minorHAnsi" w:cs="Arial"/>
          <w:color w:val="auto"/>
        </w:rPr>
        <w:t>.</w:t>
      </w:r>
      <w:r w:rsidR="00CF3C69" w:rsidRPr="00001631">
        <w:rPr>
          <w:rFonts w:asciiTheme="minorHAnsi" w:hAnsiTheme="minorHAnsi" w:cs="Arial"/>
          <w:color w:val="auto"/>
        </w:rPr>
        <w:fldChar w:fldCharType="begin"/>
      </w:r>
      <w:r w:rsidR="008F0E8B" w:rsidRPr="00001631">
        <w:rPr>
          <w:rFonts w:asciiTheme="minorHAnsi" w:hAnsiTheme="minorHAnsi" w:cs="Arial"/>
          <w:color w:val="auto"/>
        </w:rPr>
        <w:instrText>ADDIN RW.CITE{{857 Hobley,L. 2015; 858 Katharios-Lanwermeyer,S. 2014}}</w:instrText>
      </w:r>
      <w:r w:rsidR="00CF3C69" w:rsidRPr="00001631">
        <w:rPr>
          <w:rFonts w:asciiTheme="minorHAnsi" w:hAnsiTheme="minorHAnsi" w:cs="Arial"/>
          <w:color w:val="auto"/>
        </w:rPr>
        <w:fldChar w:fldCharType="separate"/>
      </w:r>
      <w:r w:rsidR="008F0E8B" w:rsidRPr="00001631">
        <w:rPr>
          <w:rFonts w:asciiTheme="minorHAnsi" w:hAnsiTheme="minorHAnsi" w:cs="Arial"/>
          <w:color w:val="auto"/>
          <w:vertAlign w:val="superscript"/>
        </w:rPr>
        <w:t>3, 4</w:t>
      </w:r>
      <w:r w:rsidR="00CF3C69" w:rsidRPr="00001631">
        <w:rPr>
          <w:rFonts w:asciiTheme="minorHAnsi" w:hAnsiTheme="minorHAnsi" w:cs="Arial"/>
          <w:color w:val="auto"/>
        </w:rPr>
        <w:fldChar w:fldCharType="end"/>
      </w:r>
      <w:r w:rsidRPr="00001631">
        <w:rPr>
          <w:rFonts w:asciiTheme="minorHAnsi" w:hAnsiTheme="minorHAnsi" w:cs="Arial"/>
          <w:color w:val="auto"/>
        </w:rPr>
        <w:t xml:space="preserve"> </w:t>
      </w:r>
    </w:p>
    <w:p w14:paraId="6869B8AA" w14:textId="77777777" w:rsidR="00A626DC" w:rsidRPr="00001631" w:rsidRDefault="00A626DC" w:rsidP="00001631">
      <w:pPr>
        <w:rPr>
          <w:rFonts w:asciiTheme="minorHAnsi" w:hAnsiTheme="minorHAnsi" w:cs="Arial"/>
          <w:color w:val="auto"/>
        </w:rPr>
      </w:pPr>
    </w:p>
    <w:p w14:paraId="3ADE40BA" w14:textId="77777777" w:rsidR="00E1007A" w:rsidRPr="00001631" w:rsidRDefault="00E1007A" w:rsidP="00001631">
      <w:pPr>
        <w:rPr>
          <w:rFonts w:asciiTheme="minorHAnsi" w:hAnsiTheme="minorHAnsi" w:cs="Arial"/>
          <w:color w:val="auto"/>
        </w:rPr>
      </w:pPr>
      <w:r w:rsidRPr="00001631">
        <w:rPr>
          <w:rFonts w:asciiTheme="minorHAnsi" w:hAnsiTheme="minorHAnsi" w:cs="Arial"/>
          <w:color w:val="auto"/>
        </w:rPr>
        <w:t xml:space="preserve">Biofilms </w:t>
      </w:r>
      <w:r w:rsidR="003840E1" w:rsidRPr="00001631">
        <w:rPr>
          <w:rFonts w:asciiTheme="minorHAnsi" w:hAnsiTheme="minorHAnsi" w:cs="Arial"/>
          <w:color w:val="auto"/>
        </w:rPr>
        <w:t>are also critical in health</w:t>
      </w:r>
      <w:r w:rsidRPr="00001631">
        <w:rPr>
          <w:rFonts w:asciiTheme="minorHAnsi" w:hAnsiTheme="minorHAnsi" w:cs="Arial"/>
          <w:color w:val="auto"/>
        </w:rPr>
        <w:t xml:space="preserve">care settings, as they have been shown </w:t>
      </w:r>
      <w:r w:rsidR="003840E1" w:rsidRPr="00001631">
        <w:rPr>
          <w:rFonts w:asciiTheme="minorHAnsi" w:hAnsiTheme="minorHAnsi" w:cs="Arial"/>
          <w:color w:val="auto"/>
        </w:rPr>
        <w:t>be involved in catheter related infections</w:t>
      </w:r>
      <w:r w:rsidR="0063256A" w:rsidRPr="00001631">
        <w:rPr>
          <w:rFonts w:asciiTheme="minorHAnsi" w:hAnsiTheme="minorHAnsi" w:cs="Arial"/>
          <w:color w:val="auto"/>
        </w:rPr>
        <w:t xml:space="preserve">, pulmonary infections in cystic fibrosis patients, </w:t>
      </w:r>
      <w:r w:rsidRPr="00001631">
        <w:rPr>
          <w:rFonts w:asciiTheme="minorHAnsi" w:hAnsiTheme="minorHAnsi" w:cs="Arial"/>
          <w:color w:val="auto"/>
        </w:rPr>
        <w:t xml:space="preserve">as well as in numerous other </w:t>
      </w:r>
      <w:r w:rsidR="0063256A" w:rsidRPr="00001631">
        <w:rPr>
          <w:rFonts w:asciiTheme="minorHAnsi" w:hAnsiTheme="minorHAnsi" w:cs="Arial"/>
          <w:color w:val="auto"/>
        </w:rPr>
        <w:t>infec</w:t>
      </w:r>
      <w:r w:rsidR="003C03EF" w:rsidRPr="00001631">
        <w:rPr>
          <w:rFonts w:asciiTheme="minorHAnsi" w:hAnsiTheme="minorHAnsi" w:cs="Arial"/>
          <w:color w:val="auto"/>
        </w:rPr>
        <w:t>t</w:t>
      </w:r>
      <w:r w:rsidR="0063256A" w:rsidRPr="00001631">
        <w:rPr>
          <w:rFonts w:asciiTheme="minorHAnsi" w:hAnsiTheme="minorHAnsi" w:cs="Arial"/>
          <w:color w:val="auto"/>
        </w:rPr>
        <w:t>ions</w:t>
      </w:r>
      <w:r w:rsidR="00CF3C69" w:rsidRPr="00001631">
        <w:rPr>
          <w:rFonts w:asciiTheme="minorHAnsi" w:hAnsiTheme="minorHAnsi" w:cs="Arial"/>
          <w:color w:val="auto"/>
        </w:rPr>
        <w:fldChar w:fldCharType="begin"/>
      </w:r>
      <w:r w:rsidR="008F0E8B" w:rsidRPr="00001631">
        <w:rPr>
          <w:rFonts w:asciiTheme="minorHAnsi" w:hAnsiTheme="minorHAnsi" w:cs="Arial"/>
          <w:color w:val="auto"/>
        </w:rPr>
        <w:instrText>ADDIN RW.CITE{{837 Donlan,R.M. 2001; 819 Bjarnsholt,T. 2013}}</w:instrText>
      </w:r>
      <w:r w:rsidR="00CF3C69" w:rsidRPr="00001631">
        <w:rPr>
          <w:rFonts w:asciiTheme="minorHAnsi" w:hAnsiTheme="minorHAnsi" w:cs="Arial"/>
          <w:color w:val="auto"/>
        </w:rPr>
        <w:fldChar w:fldCharType="separate"/>
      </w:r>
      <w:r w:rsidR="008F0E8B" w:rsidRPr="00001631">
        <w:rPr>
          <w:rFonts w:asciiTheme="minorHAnsi" w:hAnsiTheme="minorHAnsi" w:cs="Arial"/>
          <w:color w:val="auto"/>
          <w:vertAlign w:val="superscript"/>
        </w:rPr>
        <w:t>5, 6</w:t>
      </w:r>
      <w:r w:rsidR="00CF3C69" w:rsidRPr="00001631">
        <w:rPr>
          <w:rFonts w:asciiTheme="minorHAnsi" w:hAnsiTheme="minorHAnsi" w:cs="Arial"/>
          <w:color w:val="auto"/>
        </w:rPr>
        <w:fldChar w:fldCharType="end"/>
      </w:r>
      <w:r w:rsidRPr="00001631">
        <w:rPr>
          <w:rFonts w:asciiTheme="minorHAnsi" w:hAnsiTheme="minorHAnsi" w:cs="Arial"/>
          <w:color w:val="auto"/>
        </w:rPr>
        <w:t xml:space="preserve"> </w:t>
      </w:r>
      <w:r w:rsidR="00CA39BB" w:rsidRPr="00001631">
        <w:rPr>
          <w:rFonts w:asciiTheme="minorHAnsi" w:hAnsiTheme="minorHAnsi" w:cs="Arial"/>
          <w:color w:val="auto"/>
        </w:rPr>
        <w:t xml:space="preserve">One of the hallmarks of biofilm infections is the </w:t>
      </w:r>
      <w:r w:rsidR="003C03EF" w:rsidRPr="00001631">
        <w:rPr>
          <w:rFonts w:asciiTheme="minorHAnsi" w:hAnsiTheme="minorHAnsi" w:cs="Arial"/>
          <w:color w:val="auto"/>
        </w:rPr>
        <w:t>decreased</w:t>
      </w:r>
      <w:r w:rsidR="00CA39BB" w:rsidRPr="00001631">
        <w:rPr>
          <w:rFonts w:asciiTheme="minorHAnsi" w:hAnsiTheme="minorHAnsi" w:cs="Arial"/>
          <w:color w:val="auto"/>
        </w:rPr>
        <w:t xml:space="preserve"> susceptibility of bacteria </w:t>
      </w:r>
      <w:r w:rsidR="006C782B" w:rsidRPr="00001631">
        <w:rPr>
          <w:rFonts w:asciiTheme="minorHAnsi" w:hAnsiTheme="minorHAnsi" w:cs="Arial"/>
          <w:color w:val="auto"/>
        </w:rPr>
        <w:t xml:space="preserve">to antibiotics </w:t>
      </w:r>
      <w:r w:rsidR="00CA39BB" w:rsidRPr="00001631">
        <w:rPr>
          <w:rFonts w:asciiTheme="minorHAnsi" w:hAnsiTheme="minorHAnsi" w:cs="Arial"/>
          <w:color w:val="auto"/>
        </w:rPr>
        <w:t xml:space="preserve">and </w:t>
      </w:r>
      <w:r w:rsidR="003C03EF" w:rsidRPr="00001631">
        <w:rPr>
          <w:rFonts w:asciiTheme="minorHAnsi" w:hAnsiTheme="minorHAnsi" w:cs="Arial"/>
          <w:color w:val="auto"/>
        </w:rPr>
        <w:t xml:space="preserve">impaired </w:t>
      </w:r>
      <w:r w:rsidR="00CA39BB" w:rsidRPr="00001631">
        <w:rPr>
          <w:rFonts w:asciiTheme="minorHAnsi" w:hAnsiTheme="minorHAnsi" w:cs="Arial"/>
          <w:color w:val="auto"/>
        </w:rPr>
        <w:t>clearance by the innate immune system.</w:t>
      </w:r>
      <w:r w:rsidR="00CF3C69" w:rsidRPr="00001631">
        <w:rPr>
          <w:rFonts w:asciiTheme="minorHAnsi" w:hAnsiTheme="minorHAnsi" w:cs="Arial"/>
          <w:color w:val="auto"/>
        </w:rPr>
        <w:fldChar w:fldCharType="begin"/>
      </w:r>
      <w:r w:rsidR="008F0E8B" w:rsidRPr="00001631">
        <w:rPr>
          <w:rFonts w:asciiTheme="minorHAnsi" w:hAnsiTheme="minorHAnsi" w:cs="Arial"/>
          <w:color w:val="auto"/>
        </w:rPr>
        <w:instrText>ADDIN RW.CITE{{818 Mah,T.F. 2003; 518 Mah,T.F. 2012; 126 Beaudoin,T. 2012}}</w:instrText>
      </w:r>
      <w:r w:rsidR="00CF3C69" w:rsidRPr="00001631">
        <w:rPr>
          <w:rFonts w:asciiTheme="minorHAnsi" w:hAnsiTheme="minorHAnsi" w:cs="Arial"/>
          <w:color w:val="auto"/>
        </w:rPr>
        <w:fldChar w:fldCharType="separate"/>
      </w:r>
      <w:r w:rsidR="008F0E8B" w:rsidRPr="00001631">
        <w:rPr>
          <w:rFonts w:asciiTheme="minorHAnsi" w:hAnsiTheme="minorHAnsi" w:cs="Arial"/>
          <w:color w:val="auto"/>
          <w:vertAlign w:val="superscript"/>
        </w:rPr>
        <w:t>7-9</w:t>
      </w:r>
      <w:r w:rsidR="00CF3C69" w:rsidRPr="00001631">
        <w:rPr>
          <w:rFonts w:asciiTheme="minorHAnsi" w:hAnsiTheme="minorHAnsi" w:cs="Arial"/>
          <w:color w:val="auto"/>
        </w:rPr>
        <w:fldChar w:fldCharType="end"/>
      </w:r>
      <w:r w:rsidR="00CA39BB" w:rsidRPr="00001631">
        <w:rPr>
          <w:rFonts w:asciiTheme="minorHAnsi" w:hAnsiTheme="minorHAnsi" w:cs="Arial"/>
          <w:color w:val="auto"/>
        </w:rPr>
        <w:t xml:space="preserve"> The</w:t>
      </w:r>
      <w:r w:rsidRPr="00001631">
        <w:rPr>
          <w:rFonts w:asciiTheme="minorHAnsi" w:hAnsiTheme="minorHAnsi" w:cs="Arial"/>
          <w:color w:val="auto"/>
        </w:rPr>
        <w:t xml:space="preserve"> most well studied, clinically relevant scenarios involving biofilm-based infection occurs in patients with cystic fibrosis (CF), </w:t>
      </w:r>
      <w:r w:rsidR="003840E1" w:rsidRPr="00001631">
        <w:rPr>
          <w:rFonts w:asciiTheme="minorHAnsi" w:hAnsiTheme="minorHAnsi" w:cs="Arial"/>
          <w:color w:val="auto"/>
        </w:rPr>
        <w:t xml:space="preserve">who are </w:t>
      </w:r>
      <w:r w:rsidR="003C03EF" w:rsidRPr="00001631">
        <w:rPr>
          <w:rFonts w:asciiTheme="minorHAnsi" w:hAnsiTheme="minorHAnsi" w:cs="Arial"/>
          <w:color w:val="auto"/>
        </w:rPr>
        <w:t xml:space="preserve">chronically infected </w:t>
      </w:r>
      <w:r w:rsidR="003840E1" w:rsidRPr="00001631">
        <w:rPr>
          <w:rFonts w:asciiTheme="minorHAnsi" w:hAnsiTheme="minorHAnsi" w:cs="Arial"/>
          <w:color w:val="auto"/>
        </w:rPr>
        <w:t xml:space="preserve">with </w:t>
      </w:r>
      <w:r w:rsidRPr="00001631">
        <w:rPr>
          <w:rFonts w:asciiTheme="minorHAnsi" w:hAnsiTheme="minorHAnsi" w:cs="Arial"/>
          <w:i/>
          <w:color w:val="auto"/>
        </w:rPr>
        <w:t>Pseudomonas aeruginosa</w:t>
      </w:r>
      <w:r w:rsidRPr="00001631">
        <w:rPr>
          <w:rFonts w:asciiTheme="minorHAnsi" w:hAnsiTheme="minorHAnsi" w:cs="Arial"/>
          <w:color w:val="auto"/>
        </w:rPr>
        <w:t xml:space="preserve"> biofil</w:t>
      </w:r>
      <w:r w:rsidR="003C03EF" w:rsidRPr="00001631">
        <w:rPr>
          <w:rFonts w:asciiTheme="minorHAnsi" w:hAnsiTheme="minorHAnsi" w:cs="Arial"/>
          <w:color w:val="auto"/>
        </w:rPr>
        <w:t>ms</w:t>
      </w:r>
      <w:r w:rsidRPr="00001631">
        <w:rPr>
          <w:rFonts w:asciiTheme="minorHAnsi" w:hAnsiTheme="minorHAnsi" w:cs="Arial"/>
          <w:color w:val="auto"/>
        </w:rPr>
        <w:t>.</w:t>
      </w:r>
      <w:r w:rsidR="00CA39BB" w:rsidRPr="00001631">
        <w:rPr>
          <w:rFonts w:asciiTheme="minorHAnsi" w:hAnsiTheme="minorHAnsi" w:cs="Arial"/>
          <w:color w:val="auto"/>
        </w:rPr>
        <w:t xml:space="preserve"> </w:t>
      </w:r>
      <w:r w:rsidR="00CA39BB" w:rsidRPr="00001631">
        <w:rPr>
          <w:rFonts w:asciiTheme="minorHAnsi" w:hAnsiTheme="minorHAnsi" w:cs="Arial"/>
          <w:i/>
          <w:color w:val="auto"/>
        </w:rPr>
        <w:t>P. aeruginosa</w:t>
      </w:r>
      <w:r w:rsidR="00CA39BB" w:rsidRPr="00001631">
        <w:rPr>
          <w:rFonts w:asciiTheme="minorHAnsi" w:hAnsiTheme="minorHAnsi" w:cs="Arial"/>
          <w:color w:val="auto"/>
        </w:rPr>
        <w:t xml:space="preserve"> can undergo a number of changes</w:t>
      </w:r>
      <w:r w:rsidR="0063256A" w:rsidRPr="00001631">
        <w:rPr>
          <w:rFonts w:asciiTheme="minorHAnsi" w:hAnsiTheme="minorHAnsi" w:cs="Arial"/>
          <w:color w:val="auto"/>
        </w:rPr>
        <w:t xml:space="preserve"> during </w:t>
      </w:r>
      <w:r w:rsidR="00B41B13" w:rsidRPr="00001631">
        <w:rPr>
          <w:rFonts w:asciiTheme="minorHAnsi" w:hAnsiTheme="minorHAnsi" w:cs="Arial"/>
          <w:color w:val="auto"/>
        </w:rPr>
        <w:t>establishment</w:t>
      </w:r>
      <w:r w:rsidR="0063256A" w:rsidRPr="00001631">
        <w:rPr>
          <w:rFonts w:asciiTheme="minorHAnsi" w:hAnsiTheme="minorHAnsi" w:cs="Arial"/>
          <w:color w:val="auto"/>
        </w:rPr>
        <w:t xml:space="preserve"> of c</w:t>
      </w:r>
      <w:r w:rsidR="00CA39BB" w:rsidRPr="00001631">
        <w:rPr>
          <w:rFonts w:asciiTheme="minorHAnsi" w:hAnsiTheme="minorHAnsi" w:cs="Arial"/>
          <w:color w:val="auto"/>
        </w:rPr>
        <w:t>hronic infection</w:t>
      </w:r>
      <w:r w:rsidR="00C11B1B" w:rsidRPr="00001631">
        <w:rPr>
          <w:rFonts w:asciiTheme="minorHAnsi" w:hAnsiTheme="minorHAnsi" w:cs="Arial"/>
          <w:color w:val="auto"/>
        </w:rPr>
        <w:t xml:space="preserve"> </w:t>
      </w:r>
      <w:r w:rsidR="003C03EF" w:rsidRPr="00001631">
        <w:rPr>
          <w:rFonts w:asciiTheme="minorHAnsi" w:hAnsiTheme="minorHAnsi" w:cs="Arial"/>
          <w:color w:val="auto"/>
        </w:rPr>
        <w:t>that make it</w:t>
      </w:r>
      <w:r w:rsidR="00CA39BB" w:rsidRPr="00001631">
        <w:rPr>
          <w:rFonts w:asciiTheme="minorHAnsi" w:hAnsiTheme="minorHAnsi" w:cs="Arial"/>
          <w:color w:val="auto"/>
        </w:rPr>
        <w:t xml:space="preserve"> very difficult to treat.</w:t>
      </w:r>
      <w:r w:rsidR="00CF3C69" w:rsidRPr="00001631">
        <w:rPr>
          <w:rFonts w:asciiTheme="minorHAnsi" w:hAnsiTheme="minorHAnsi" w:cs="Arial"/>
          <w:color w:val="auto"/>
        </w:rPr>
        <w:fldChar w:fldCharType="begin"/>
      </w:r>
      <w:r w:rsidR="008F0E8B" w:rsidRPr="00001631">
        <w:rPr>
          <w:rFonts w:asciiTheme="minorHAnsi" w:hAnsiTheme="minorHAnsi" w:cs="Arial"/>
          <w:color w:val="auto"/>
        </w:rPr>
        <w:instrText>ADDIN RW.CITE{{127 Beaudoin,T. 2010; 855 Vidya,P. 2015}}</w:instrText>
      </w:r>
      <w:r w:rsidR="00CF3C69" w:rsidRPr="00001631">
        <w:rPr>
          <w:rFonts w:asciiTheme="minorHAnsi" w:hAnsiTheme="minorHAnsi" w:cs="Arial"/>
          <w:color w:val="auto"/>
        </w:rPr>
        <w:fldChar w:fldCharType="separate"/>
      </w:r>
      <w:r w:rsidR="008F0E8B" w:rsidRPr="00001631">
        <w:rPr>
          <w:rFonts w:asciiTheme="minorHAnsi" w:hAnsiTheme="minorHAnsi" w:cs="Arial"/>
          <w:color w:val="auto"/>
          <w:vertAlign w:val="superscript"/>
        </w:rPr>
        <w:t>10, 11</w:t>
      </w:r>
      <w:r w:rsidR="00CF3C69" w:rsidRPr="00001631">
        <w:rPr>
          <w:rFonts w:asciiTheme="minorHAnsi" w:hAnsiTheme="minorHAnsi" w:cs="Arial"/>
          <w:color w:val="auto"/>
        </w:rPr>
        <w:fldChar w:fldCharType="end"/>
      </w:r>
      <w:r w:rsidRPr="00001631">
        <w:rPr>
          <w:rFonts w:asciiTheme="minorHAnsi" w:hAnsiTheme="minorHAnsi" w:cs="Arial"/>
          <w:color w:val="auto"/>
        </w:rPr>
        <w:t xml:space="preserve"> </w:t>
      </w:r>
      <w:r w:rsidR="00CA39BB" w:rsidRPr="00001631">
        <w:rPr>
          <w:rFonts w:asciiTheme="minorHAnsi" w:hAnsiTheme="minorHAnsi" w:cs="Arial"/>
          <w:color w:val="auto"/>
        </w:rPr>
        <w:t>Biofilms can differentially activate innate immunity and drive inflammation.</w:t>
      </w:r>
      <w:r w:rsidR="00CF3C69" w:rsidRPr="00001631">
        <w:rPr>
          <w:rFonts w:asciiTheme="minorHAnsi" w:hAnsiTheme="minorHAnsi" w:cs="Arial"/>
          <w:color w:val="auto"/>
        </w:rPr>
        <w:fldChar w:fldCharType="begin"/>
      </w:r>
      <w:r w:rsidR="008F0E8B" w:rsidRPr="00001631">
        <w:rPr>
          <w:rFonts w:asciiTheme="minorHAnsi" w:hAnsiTheme="minorHAnsi" w:cs="Arial"/>
          <w:color w:val="auto"/>
        </w:rPr>
        <w:instrText>ADDIN RW.CITE{{125 Beaudoin,T. 2012; 827 Beaudoin,T. 2013; 854 LaFayette,S.L. 2015}}</w:instrText>
      </w:r>
      <w:r w:rsidR="00CF3C69" w:rsidRPr="00001631">
        <w:rPr>
          <w:rFonts w:asciiTheme="minorHAnsi" w:hAnsiTheme="minorHAnsi" w:cs="Arial"/>
          <w:color w:val="auto"/>
        </w:rPr>
        <w:fldChar w:fldCharType="separate"/>
      </w:r>
      <w:r w:rsidR="008F0E8B" w:rsidRPr="00001631">
        <w:rPr>
          <w:rFonts w:asciiTheme="minorHAnsi" w:hAnsiTheme="minorHAnsi" w:cs="Arial"/>
          <w:color w:val="auto"/>
          <w:vertAlign w:val="superscript"/>
        </w:rPr>
        <w:t>12-14</w:t>
      </w:r>
      <w:r w:rsidR="00CF3C69" w:rsidRPr="00001631">
        <w:rPr>
          <w:rFonts w:asciiTheme="minorHAnsi" w:hAnsiTheme="minorHAnsi" w:cs="Arial"/>
          <w:color w:val="auto"/>
        </w:rPr>
        <w:fldChar w:fldCharType="end"/>
      </w:r>
      <w:r w:rsidRPr="00001631">
        <w:rPr>
          <w:rFonts w:asciiTheme="minorHAnsi" w:hAnsiTheme="minorHAnsi" w:cs="Arial"/>
          <w:color w:val="auto"/>
        </w:rPr>
        <w:t xml:space="preserve"> </w:t>
      </w:r>
      <w:r w:rsidR="006C782B" w:rsidRPr="00001631">
        <w:rPr>
          <w:rFonts w:asciiTheme="minorHAnsi" w:hAnsiTheme="minorHAnsi" w:cs="Arial"/>
          <w:color w:val="auto"/>
        </w:rPr>
        <w:t xml:space="preserve">As </w:t>
      </w:r>
      <w:r w:rsidRPr="00001631">
        <w:rPr>
          <w:rFonts w:asciiTheme="minorHAnsi" w:hAnsiTheme="minorHAnsi" w:cs="Arial"/>
          <w:color w:val="auto"/>
        </w:rPr>
        <w:t xml:space="preserve">these infections lead to increased morbidity and mortality in CF patients, it is crucial to understand factors that can affect biofilm development in this context. </w:t>
      </w:r>
    </w:p>
    <w:p w14:paraId="7B65F9C8" w14:textId="77777777" w:rsidR="00A626DC" w:rsidRPr="00001631" w:rsidRDefault="00A626DC" w:rsidP="00001631">
      <w:pPr>
        <w:rPr>
          <w:rFonts w:asciiTheme="minorHAnsi" w:hAnsiTheme="minorHAnsi" w:cs="Arial"/>
          <w:color w:val="auto"/>
        </w:rPr>
      </w:pPr>
    </w:p>
    <w:p w14:paraId="122C622C" w14:textId="77777777" w:rsidR="00E1007A" w:rsidRPr="00001631" w:rsidRDefault="00E1007A" w:rsidP="00001631">
      <w:pPr>
        <w:rPr>
          <w:rFonts w:asciiTheme="minorHAnsi" w:hAnsiTheme="minorHAnsi" w:cs="Arial"/>
          <w:color w:val="auto"/>
        </w:rPr>
      </w:pPr>
      <w:r w:rsidRPr="00001631">
        <w:rPr>
          <w:rFonts w:asciiTheme="minorHAnsi" w:hAnsiTheme="minorHAnsi" w:cs="Arial"/>
          <w:color w:val="auto"/>
        </w:rPr>
        <w:t>A recent study suggest</w:t>
      </w:r>
      <w:r w:rsidR="006C782B" w:rsidRPr="00001631">
        <w:rPr>
          <w:rFonts w:asciiTheme="minorHAnsi" w:hAnsiTheme="minorHAnsi" w:cs="Arial"/>
          <w:color w:val="auto"/>
        </w:rPr>
        <w:t>s</w:t>
      </w:r>
      <w:r w:rsidRPr="00001631">
        <w:rPr>
          <w:rFonts w:asciiTheme="minorHAnsi" w:hAnsiTheme="minorHAnsi" w:cs="Arial"/>
          <w:color w:val="auto"/>
        </w:rPr>
        <w:t xml:space="preserve"> that host-factors are critical in the formation of </w:t>
      </w:r>
      <w:r w:rsidRPr="00001631">
        <w:rPr>
          <w:rFonts w:asciiTheme="minorHAnsi" w:hAnsiTheme="minorHAnsi" w:cs="Arial"/>
          <w:i/>
          <w:color w:val="auto"/>
        </w:rPr>
        <w:t>P</w:t>
      </w:r>
      <w:r w:rsidR="003840E1" w:rsidRPr="00001631">
        <w:rPr>
          <w:rFonts w:asciiTheme="minorHAnsi" w:hAnsiTheme="minorHAnsi" w:cs="Arial"/>
          <w:i/>
          <w:color w:val="auto"/>
        </w:rPr>
        <w:t>.</w:t>
      </w:r>
      <w:r w:rsidRPr="00001631">
        <w:rPr>
          <w:rFonts w:asciiTheme="minorHAnsi" w:hAnsiTheme="minorHAnsi" w:cs="Arial"/>
          <w:i/>
          <w:color w:val="auto"/>
        </w:rPr>
        <w:t xml:space="preserve"> aeruginosa</w:t>
      </w:r>
      <w:r w:rsidR="003840E1" w:rsidRPr="00001631">
        <w:rPr>
          <w:rFonts w:asciiTheme="minorHAnsi" w:hAnsiTheme="minorHAnsi" w:cs="Arial"/>
          <w:color w:val="auto"/>
        </w:rPr>
        <w:t xml:space="preserve"> biofilm</w:t>
      </w:r>
      <w:r w:rsidRPr="00001631">
        <w:rPr>
          <w:rFonts w:asciiTheme="minorHAnsi" w:hAnsiTheme="minorHAnsi" w:cs="Arial"/>
          <w:color w:val="auto"/>
        </w:rPr>
        <w:t xml:space="preserve"> aggregate</w:t>
      </w:r>
      <w:r w:rsidR="00CA39BB" w:rsidRPr="00001631">
        <w:rPr>
          <w:rFonts w:asciiTheme="minorHAnsi" w:hAnsiTheme="minorHAnsi" w:cs="Arial"/>
          <w:color w:val="auto"/>
        </w:rPr>
        <w:t>s.</w:t>
      </w:r>
      <w:r w:rsidR="00CF3C69" w:rsidRPr="00001631">
        <w:rPr>
          <w:rFonts w:asciiTheme="minorHAnsi" w:hAnsiTheme="minorHAnsi" w:cs="Arial"/>
          <w:color w:val="auto"/>
        </w:rPr>
        <w:fldChar w:fldCharType="begin"/>
      </w:r>
      <w:r w:rsidR="008F0E8B" w:rsidRPr="00001631">
        <w:rPr>
          <w:rFonts w:asciiTheme="minorHAnsi" w:hAnsiTheme="minorHAnsi" w:cs="Arial"/>
          <w:color w:val="auto"/>
        </w:rPr>
        <w:instrText>ADDIN RW.CITE{{850 Staudinger,B.J. 2014}}</w:instrText>
      </w:r>
      <w:r w:rsidR="00CF3C69" w:rsidRPr="00001631">
        <w:rPr>
          <w:rFonts w:asciiTheme="minorHAnsi" w:hAnsiTheme="minorHAnsi" w:cs="Arial"/>
          <w:color w:val="auto"/>
        </w:rPr>
        <w:fldChar w:fldCharType="separate"/>
      </w:r>
      <w:r w:rsidR="008F0E8B" w:rsidRPr="00001631">
        <w:rPr>
          <w:rFonts w:asciiTheme="minorHAnsi" w:hAnsiTheme="minorHAnsi" w:cs="Arial"/>
          <w:color w:val="auto"/>
          <w:vertAlign w:val="superscript"/>
        </w:rPr>
        <w:t>15</w:t>
      </w:r>
      <w:r w:rsidR="00CF3C69" w:rsidRPr="00001631">
        <w:rPr>
          <w:rFonts w:asciiTheme="minorHAnsi" w:hAnsiTheme="minorHAnsi" w:cs="Arial"/>
          <w:color w:val="auto"/>
        </w:rPr>
        <w:fldChar w:fldCharType="end"/>
      </w:r>
      <w:r w:rsidR="00CA39BB" w:rsidRPr="00001631">
        <w:rPr>
          <w:rFonts w:asciiTheme="minorHAnsi" w:hAnsiTheme="minorHAnsi" w:cs="Arial"/>
          <w:color w:val="auto"/>
        </w:rPr>
        <w:t xml:space="preserve"> </w:t>
      </w:r>
      <w:r w:rsidR="003840E1" w:rsidRPr="00001631">
        <w:rPr>
          <w:rFonts w:asciiTheme="minorHAnsi" w:hAnsiTheme="minorHAnsi" w:cs="Arial"/>
          <w:color w:val="auto"/>
        </w:rPr>
        <w:t xml:space="preserve">These biofilms contribute </w:t>
      </w:r>
      <w:r w:rsidRPr="00001631">
        <w:rPr>
          <w:rFonts w:asciiTheme="minorHAnsi" w:hAnsiTheme="minorHAnsi" w:cs="Arial"/>
          <w:color w:val="auto"/>
        </w:rPr>
        <w:t>to reduced</w:t>
      </w:r>
      <w:r w:rsidR="00C11B1B" w:rsidRPr="00001631">
        <w:rPr>
          <w:rFonts w:asciiTheme="minorHAnsi" w:hAnsiTheme="minorHAnsi" w:cs="Arial"/>
          <w:color w:val="auto"/>
        </w:rPr>
        <w:t xml:space="preserve"> </w:t>
      </w:r>
      <w:r w:rsidRPr="00001631">
        <w:rPr>
          <w:rFonts w:asciiTheme="minorHAnsi" w:hAnsiTheme="minorHAnsi" w:cs="Arial"/>
          <w:color w:val="auto"/>
        </w:rPr>
        <w:t>susceptibility to antibiotics</w:t>
      </w:r>
      <w:r w:rsidR="003840E1" w:rsidRPr="00001631">
        <w:rPr>
          <w:rFonts w:asciiTheme="minorHAnsi" w:hAnsiTheme="minorHAnsi" w:cs="Arial"/>
          <w:color w:val="auto"/>
        </w:rPr>
        <w:t xml:space="preserve"> and host defense mechanisms</w:t>
      </w:r>
      <w:r w:rsidR="003C03EF" w:rsidRPr="00001631">
        <w:rPr>
          <w:rFonts w:asciiTheme="minorHAnsi" w:hAnsiTheme="minorHAnsi" w:cs="Arial"/>
          <w:color w:val="auto"/>
        </w:rPr>
        <w:t>.</w:t>
      </w:r>
      <w:r w:rsidR="003840E1" w:rsidRPr="00001631">
        <w:rPr>
          <w:rFonts w:asciiTheme="minorHAnsi" w:hAnsiTheme="minorHAnsi" w:cs="Arial"/>
          <w:color w:val="auto"/>
        </w:rPr>
        <w:t xml:space="preserve"> </w:t>
      </w:r>
      <w:r w:rsidRPr="00001631">
        <w:rPr>
          <w:rFonts w:asciiTheme="minorHAnsi" w:hAnsiTheme="minorHAnsi" w:cs="Arial"/>
          <w:color w:val="auto"/>
        </w:rPr>
        <w:t>The presence of host-derived factors, such as neutrophil elastase, as well as secreted products from microorganisms present in the CF lung, have the potential to greatly modulate biofilm formation and development.</w:t>
      </w:r>
      <w:r w:rsidR="00CF3C69" w:rsidRPr="00001631">
        <w:rPr>
          <w:rFonts w:asciiTheme="minorHAnsi" w:hAnsiTheme="minorHAnsi" w:cs="Arial"/>
          <w:color w:val="auto"/>
        </w:rPr>
        <w:fldChar w:fldCharType="begin"/>
      </w:r>
      <w:r w:rsidR="008F0E8B" w:rsidRPr="00001631">
        <w:rPr>
          <w:rFonts w:asciiTheme="minorHAnsi" w:hAnsiTheme="minorHAnsi" w:cs="Arial"/>
          <w:color w:val="auto"/>
        </w:rPr>
        <w:instrText>ADDIN RW.CITE{{853 Kennedy,S. 2015}}</w:instrText>
      </w:r>
      <w:r w:rsidR="00CF3C69" w:rsidRPr="00001631">
        <w:rPr>
          <w:rFonts w:asciiTheme="minorHAnsi" w:hAnsiTheme="minorHAnsi" w:cs="Arial"/>
          <w:color w:val="auto"/>
        </w:rPr>
        <w:fldChar w:fldCharType="separate"/>
      </w:r>
      <w:r w:rsidR="008F0E8B" w:rsidRPr="00001631">
        <w:rPr>
          <w:rFonts w:asciiTheme="minorHAnsi" w:hAnsiTheme="minorHAnsi" w:cs="Arial"/>
          <w:color w:val="auto"/>
          <w:vertAlign w:val="superscript"/>
        </w:rPr>
        <w:t>16</w:t>
      </w:r>
      <w:r w:rsidR="00CF3C69" w:rsidRPr="00001631">
        <w:rPr>
          <w:rFonts w:asciiTheme="minorHAnsi" w:hAnsiTheme="minorHAnsi" w:cs="Arial"/>
          <w:color w:val="auto"/>
        </w:rPr>
        <w:fldChar w:fldCharType="end"/>
      </w:r>
      <w:r w:rsidR="008E0DE1" w:rsidRPr="00001631">
        <w:rPr>
          <w:rFonts w:asciiTheme="minorHAnsi" w:hAnsiTheme="minorHAnsi" w:cs="Arial"/>
          <w:color w:val="auto"/>
        </w:rPr>
        <w:t xml:space="preserve"> Additionally, biofilms interact with the host to modulate expression of numerous pathways and initiate inflammation.</w:t>
      </w:r>
      <w:r w:rsidR="0063256A" w:rsidRPr="00001631">
        <w:rPr>
          <w:rFonts w:asciiTheme="minorHAnsi" w:hAnsiTheme="minorHAnsi" w:cs="Arial"/>
          <w:color w:val="auto"/>
        </w:rPr>
        <w:t xml:space="preserve"> </w:t>
      </w:r>
      <w:r w:rsidRPr="00001631">
        <w:rPr>
          <w:rFonts w:asciiTheme="minorHAnsi" w:hAnsiTheme="minorHAnsi" w:cs="Arial"/>
          <w:color w:val="auto"/>
        </w:rPr>
        <w:t>While high throughput methods, such as the standard crystal violet assay, can provide some information with regards to the biofilm process, visualization of the biofilm in response to these factors provide more in-depth information.</w:t>
      </w:r>
      <w:r w:rsidR="003C374A" w:rsidRPr="00001631">
        <w:rPr>
          <w:rFonts w:asciiTheme="minorHAnsi" w:hAnsiTheme="minorHAnsi" w:cs="Arial"/>
          <w:color w:val="auto"/>
        </w:rPr>
        <w:t xml:space="preserve"> </w:t>
      </w:r>
    </w:p>
    <w:p w14:paraId="4BBEF6D8" w14:textId="77777777" w:rsidR="00A626DC" w:rsidRPr="00001631" w:rsidRDefault="00A626DC" w:rsidP="00001631">
      <w:pPr>
        <w:rPr>
          <w:rFonts w:asciiTheme="minorHAnsi" w:hAnsiTheme="minorHAnsi" w:cs="Arial"/>
          <w:color w:val="auto"/>
        </w:rPr>
      </w:pPr>
    </w:p>
    <w:p w14:paraId="78109388" w14:textId="62E13A83" w:rsidR="007864D8" w:rsidRPr="00001631" w:rsidRDefault="00E1007A" w:rsidP="00001631">
      <w:pPr>
        <w:rPr>
          <w:rFonts w:asciiTheme="minorHAnsi" w:hAnsiTheme="minorHAnsi" w:cs="Arial"/>
          <w:color w:val="auto"/>
        </w:rPr>
      </w:pPr>
      <w:r w:rsidRPr="00001631">
        <w:rPr>
          <w:rFonts w:asciiTheme="minorHAnsi" w:hAnsiTheme="minorHAnsi" w:cs="Arial"/>
          <w:color w:val="auto"/>
        </w:rPr>
        <w:t>In this manus</w:t>
      </w:r>
      <w:r w:rsidR="000174F2" w:rsidRPr="00001631">
        <w:rPr>
          <w:rFonts w:asciiTheme="minorHAnsi" w:hAnsiTheme="minorHAnsi" w:cs="Arial"/>
          <w:color w:val="auto"/>
        </w:rPr>
        <w:t>cript we describe a method for using</w:t>
      </w:r>
      <w:r w:rsidRPr="00001631">
        <w:rPr>
          <w:rFonts w:asciiTheme="minorHAnsi" w:hAnsiTheme="minorHAnsi" w:cs="Arial"/>
          <w:color w:val="auto"/>
        </w:rPr>
        <w:t xml:space="preserve"> factors from the sputum of patients with CF to study the development of biofilms </w:t>
      </w:r>
      <w:r w:rsidRPr="00001631">
        <w:rPr>
          <w:rFonts w:asciiTheme="minorHAnsi" w:hAnsiTheme="minorHAnsi" w:cs="Arial"/>
          <w:i/>
          <w:color w:val="auto"/>
        </w:rPr>
        <w:t xml:space="preserve">in vitro. </w:t>
      </w:r>
      <w:r w:rsidRPr="00001631">
        <w:rPr>
          <w:rFonts w:asciiTheme="minorHAnsi" w:hAnsiTheme="minorHAnsi"/>
          <w:color w:val="auto"/>
        </w:rPr>
        <w:t xml:space="preserve">This method allows for rapid visualization of biofilms </w:t>
      </w:r>
      <w:r w:rsidR="000D1F21" w:rsidRPr="00001631">
        <w:rPr>
          <w:rFonts w:asciiTheme="minorHAnsi" w:hAnsiTheme="minorHAnsi"/>
          <w:color w:val="auto"/>
        </w:rPr>
        <w:t>exposed to sputum</w:t>
      </w:r>
      <w:r w:rsidR="00B66D04" w:rsidRPr="00001631">
        <w:rPr>
          <w:rFonts w:asciiTheme="minorHAnsi" w:hAnsiTheme="minorHAnsi"/>
          <w:color w:val="auto"/>
        </w:rPr>
        <w:t xml:space="preserve"> </w:t>
      </w:r>
      <w:r w:rsidR="00B66D04" w:rsidRPr="00001631">
        <w:rPr>
          <w:rFonts w:asciiTheme="minorHAnsi" w:hAnsiTheme="minorHAnsi" w:cs="Arial"/>
          <w:color w:val="auto"/>
        </w:rPr>
        <w:t>containing host factors</w:t>
      </w:r>
      <w:r w:rsidR="000D1F21" w:rsidRPr="00001631">
        <w:rPr>
          <w:rFonts w:asciiTheme="minorHAnsi" w:hAnsiTheme="minorHAnsi" w:cs="Arial"/>
          <w:color w:val="auto"/>
        </w:rPr>
        <w:t xml:space="preserve"> </w:t>
      </w:r>
      <w:r w:rsidRPr="00001631">
        <w:rPr>
          <w:rFonts w:asciiTheme="minorHAnsi" w:hAnsiTheme="minorHAnsi"/>
          <w:color w:val="auto"/>
        </w:rPr>
        <w:t>using a commercial bi</w:t>
      </w:r>
      <w:r w:rsidR="00B762A6" w:rsidRPr="00001631">
        <w:rPr>
          <w:rFonts w:asciiTheme="minorHAnsi" w:hAnsiTheme="minorHAnsi"/>
          <w:color w:val="auto"/>
        </w:rPr>
        <w:t>ofilm viability kit</w:t>
      </w:r>
      <w:r w:rsidRPr="00001631">
        <w:rPr>
          <w:rFonts w:asciiTheme="minorHAnsi" w:hAnsiTheme="minorHAnsi"/>
          <w:color w:val="auto"/>
        </w:rPr>
        <w:t>.</w:t>
      </w:r>
      <w:r w:rsidR="00E05600" w:rsidRPr="00001631">
        <w:rPr>
          <w:rFonts w:asciiTheme="minorHAnsi" w:hAnsiTheme="minorHAnsi" w:cs="Arial"/>
          <w:color w:val="auto"/>
        </w:rPr>
        <w:t xml:space="preserve"> This </w:t>
      </w:r>
      <w:r w:rsidR="00E05600" w:rsidRPr="00001631">
        <w:rPr>
          <w:rFonts w:asciiTheme="minorHAnsi" w:hAnsiTheme="minorHAnsi" w:cs="Arial"/>
          <w:color w:val="auto"/>
        </w:rPr>
        <w:lastRenderedPageBreak/>
        <w:t xml:space="preserve">technique </w:t>
      </w:r>
      <w:r w:rsidR="003C03EF" w:rsidRPr="00001631">
        <w:rPr>
          <w:rFonts w:asciiTheme="minorHAnsi" w:hAnsiTheme="minorHAnsi" w:cs="Arial"/>
          <w:color w:val="auto"/>
        </w:rPr>
        <w:t>can</w:t>
      </w:r>
      <w:r w:rsidR="00E05600" w:rsidRPr="00001631">
        <w:rPr>
          <w:rFonts w:asciiTheme="minorHAnsi" w:hAnsiTheme="minorHAnsi" w:cs="Arial"/>
          <w:color w:val="auto"/>
        </w:rPr>
        <w:t xml:space="preserve"> be used to visually identify changes that occur during biofilm growth in the presence of exogenous products, and represents an improved method to analyze the changes in biofilm development</w:t>
      </w:r>
      <w:r w:rsidR="000D1F21" w:rsidRPr="00001631">
        <w:rPr>
          <w:rFonts w:asciiTheme="minorHAnsi" w:hAnsiTheme="minorHAnsi" w:cs="Arial"/>
          <w:color w:val="auto"/>
        </w:rPr>
        <w:t xml:space="preserve"> under various conditions</w:t>
      </w:r>
      <w:r w:rsidR="00E05600" w:rsidRPr="00001631">
        <w:rPr>
          <w:rFonts w:asciiTheme="minorHAnsi" w:hAnsiTheme="minorHAnsi" w:cs="Arial"/>
          <w:color w:val="auto"/>
        </w:rPr>
        <w:t>.</w:t>
      </w:r>
    </w:p>
    <w:p w14:paraId="2EF8CB28" w14:textId="77777777" w:rsidR="0063256A" w:rsidRPr="00001631" w:rsidRDefault="0063256A" w:rsidP="00001631">
      <w:pPr>
        <w:rPr>
          <w:rFonts w:asciiTheme="minorHAnsi" w:hAnsiTheme="minorHAnsi" w:cs="Arial"/>
          <w:color w:val="auto"/>
        </w:rPr>
      </w:pPr>
    </w:p>
    <w:p w14:paraId="19969606" w14:textId="77777777" w:rsidR="006305D7" w:rsidRPr="00001631" w:rsidRDefault="006305D7" w:rsidP="00001631">
      <w:pPr>
        <w:rPr>
          <w:rFonts w:asciiTheme="minorHAnsi" w:hAnsiTheme="minorHAnsi" w:cs="Arial"/>
          <w:color w:val="auto"/>
        </w:rPr>
      </w:pPr>
      <w:r w:rsidRPr="00001631">
        <w:rPr>
          <w:rFonts w:asciiTheme="minorHAnsi" w:hAnsiTheme="minorHAnsi" w:cs="Arial"/>
          <w:b/>
          <w:color w:val="auto"/>
        </w:rPr>
        <w:t>PROTOCOL:</w:t>
      </w:r>
      <w:r w:rsidRPr="00001631">
        <w:rPr>
          <w:rFonts w:asciiTheme="minorHAnsi" w:hAnsiTheme="minorHAnsi" w:cs="Arial"/>
          <w:color w:val="auto"/>
        </w:rPr>
        <w:t xml:space="preserve"> </w:t>
      </w:r>
    </w:p>
    <w:p w14:paraId="41062B83" w14:textId="77777777" w:rsidR="00A626DC" w:rsidRPr="00001631" w:rsidRDefault="00A626DC" w:rsidP="00001631">
      <w:pPr>
        <w:rPr>
          <w:rFonts w:asciiTheme="minorHAnsi" w:hAnsiTheme="minorHAnsi" w:cs="Arial"/>
          <w:bCs/>
          <w:color w:val="auto"/>
          <w:highlight w:val="yellow"/>
        </w:rPr>
      </w:pPr>
    </w:p>
    <w:p w14:paraId="24C0176F" w14:textId="77777777" w:rsidR="00D321BF" w:rsidRPr="00001631" w:rsidRDefault="00D321BF" w:rsidP="00001631">
      <w:pPr>
        <w:pStyle w:val="NormalWeb"/>
        <w:spacing w:before="0" w:beforeAutospacing="0" w:after="0" w:afterAutospacing="0"/>
        <w:rPr>
          <w:rFonts w:asciiTheme="minorHAnsi" w:hAnsiTheme="minorHAnsi" w:cs="Arial"/>
          <w:bCs/>
          <w:color w:val="auto"/>
        </w:rPr>
      </w:pPr>
      <w:r w:rsidRPr="00001631">
        <w:rPr>
          <w:rFonts w:asciiTheme="minorHAnsi" w:hAnsiTheme="minorHAnsi" w:cs="Arial"/>
          <w:bCs/>
          <w:color w:val="auto"/>
        </w:rPr>
        <w:t>Note that Research Ethics Board (REB) is required to collect and store sputum samples from human subjects. These studies were approved by the Hospital for Sick Children REB#1000019444.</w:t>
      </w:r>
    </w:p>
    <w:p w14:paraId="784FC4CD" w14:textId="77777777" w:rsidR="00D321BF" w:rsidRPr="00001631" w:rsidRDefault="00D321BF" w:rsidP="00001631">
      <w:pPr>
        <w:pStyle w:val="NormalWeb"/>
        <w:spacing w:before="0" w:beforeAutospacing="0" w:after="0" w:afterAutospacing="0"/>
        <w:rPr>
          <w:rFonts w:asciiTheme="minorHAnsi" w:hAnsiTheme="minorHAnsi" w:cs="Arial"/>
          <w:b/>
          <w:bCs/>
          <w:color w:val="auto"/>
          <w:highlight w:val="yellow"/>
        </w:rPr>
      </w:pPr>
    </w:p>
    <w:p w14:paraId="273DF79E" w14:textId="0CD5F978" w:rsidR="00DF5E46" w:rsidRPr="00001631" w:rsidRDefault="006305D7" w:rsidP="00001631">
      <w:pPr>
        <w:pStyle w:val="NormalWeb"/>
        <w:spacing w:before="0" w:beforeAutospacing="0" w:after="0" w:afterAutospacing="0"/>
        <w:rPr>
          <w:rFonts w:asciiTheme="minorHAnsi" w:hAnsiTheme="minorHAnsi" w:cs="Arial"/>
          <w:b/>
          <w:bCs/>
          <w:color w:val="auto"/>
        </w:rPr>
      </w:pPr>
      <w:r w:rsidRPr="00001631">
        <w:rPr>
          <w:rFonts w:asciiTheme="minorHAnsi" w:hAnsiTheme="minorHAnsi" w:cs="Arial"/>
          <w:b/>
          <w:bCs/>
          <w:color w:val="auto"/>
        </w:rPr>
        <w:t xml:space="preserve">1. </w:t>
      </w:r>
      <w:r w:rsidR="00F711F5" w:rsidRPr="00001631">
        <w:rPr>
          <w:rFonts w:asciiTheme="minorHAnsi" w:hAnsiTheme="minorHAnsi" w:cs="Arial"/>
          <w:b/>
          <w:bCs/>
          <w:color w:val="auto"/>
        </w:rPr>
        <w:t>Preparing CF sputum samples</w:t>
      </w:r>
      <w:r w:rsidR="00DF5E46" w:rsidRPr="00001631">
        <w:rPr>
          <w:rFonts w:asciiTheme="minorHAnsi" w:hAnsiTheme="minorHAnsi" w:cs="Arial"/>
          <w:b/>
          <w:bCs/>
          <w:color w:val="auto"/>
        </w:rPr>
        <w:t>.</w:t>
      </w:r>
    </w:p>
    <w:p w14:paraId="0F5127B7" w14:textId="77777777" w:rsidR="00DF5E46" w:rsidRPr="00001631" w:rsidRDefault="00DF5E46" w:rsidP="00001631">
      <w:pPr>
        <w:pStyle w:val="NormalWeb"/>
        <w:spacing w:before="0" w:beforeAutospacing="0" w:after="0" w:afterAutospacing="0"/>
        <w:rPr>
          <w:rFonts w:asciiTheme="minorHAnsi" w:hAnsiTheme="minorHAnsi" w:cs="Arial"/>
          <w:bCs/>
          <w:color w:val="auto"/>
          <w:highlight w:val="yellow"/>
        </w:rPr>
      </w:pPr>
    </w:p>
    <w:p w14:paraId="376D5D9D" w14:textId="77777777" w:rsidR="001F2C72" w:rsidRPr="00001631" w:rsidRDefault="001F2C72"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color w:val="auto"/>
        </w:rPr>
        <w:t xml:space="preserve">1.1) </w:t>
      </w:r>
      <w:r w:rsidR="00F80962" w:rsidRPr="00001631">
        <w:rPr>
          <w:rFonts w:asciiTheme="minorHAnsi" w:hAnsiTheme="minorHAnsi" w:cs="Arial"/>
          <w:color w:val="auto"/>
        </w:rPr>
        <w:t>Collect s</w:t>
      </w:r>
      <w:r w:rsidRPr="00001631">
        <w:rPr>
          <w:rFonts w:asciiTheme="minorHAnsi" w:hAnsiTheme="minorHAnsi" w:cs="Arial"/>
          <w:color w:val="auto"/>
        </w:rPr>
        <w:t>putum sample from patients during routine visits to the cystic fibrosis clinic and ke</w:t>
      </w:r>
      <w:r w:rsidR="00F80962" w:rsidRPr="00001631">
        <w:rPr>
          <w:rFonts w:asciiTheme="minorHAnsi" w:hAnsiTheme="minorHAnsi" w:cs="Arial"/>
          <w:color w:val="auto"/>
        </w:rPr>
        <w:t>ep</w:t>
      </w:r>
      <w:r w:rsidRPr="00001631">
        <w:rPr>
          <w:rFonts w:asciiTheme="minorHAnsi" w:hAnsiTheme="minorHAnsi" w:cs="Arial"/>
          <w:color w:val="auto"/>
        </w:rPr>
        <w:t xml:space="preserve"> on ice.</w:t>
      </w:r>
      <w:r w:rsidR="00C11B1B" w:rsidRPr="00001631">
        <w:rPr>
          <w:rFonts w:asciiTheme="minorHAnsi" w:hAnsiTheme="minorHAnsi" w:cs="Arial"/>
          <w:color w:val="auto"/>
        </w:rPr>
        <w:t xml:space="preserve"> </w:t>
      </w:r>
    </w:p>
    <w:p w14:paraId="79AD2A78" w14:textId="77777777" w:rsidR="009C795D" w:rsidRPr="00001631" w:rsidRDefault="009C795D" w:rsidP="00001631">
      <w:pPr>
        <w:pStyle w:val="NormalWeb"/>
        <w:spacing w:before="0" w:beforeAutospacing="0" w:after="0" w:afterAutospacing="0"/>
        <w:rPr>
          <w:rFonts w:asciiTheme="minorHAnsi" w:hAnsiTheme="minorHAnsi" w:cs="Arial"/>
          <w:color w:val="auto"/>
          <w:highlight w:val="yellow"/>
        </w:rPr>
      </w:pPr>
    </w:p>
    <w:p w14:paraId="03434704" w14:textId="77777777" w:rsidR="001F2C72" w:rsidRPr="00001631" w:rsidRDefault="001F2C72"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color w:val="auto"/>
        </w:rPr>
        <w:t xml:space="preserve">1.2) </w:t>
      </w:r>
      <w:r w:rsidR="00C357B0" w:rsidRPr="00001631">
        <w:rPr>
          <w:rFonts w:asciiTheme="minorHAnsi" w:hAnsiTheme="minorHAnsi" w:cs="Arial"/>
          <w:color w:val="auto"/>
        </w:rPr>
        <w:t>Transport s</w:t>
      </w:r>
      <w:r w:rsidR="000F2082" w:rsidRPr="00001631">
        <w:rPr>
          <w:rFonts w:asciiTheme="minorHAnsi" w:hAnsiTheme="minorHAnsi" w:cs="Arial"/>
          <w:color w:val="auto"/>
        </w:rPr>
        <w:t xml:space="preserve">putum </w:t>
      </w:r>
      <w:r w:rsidR="00C357B0" w:rsidRPr="00001631">
        <w:rPr>
          <w:rFonts w:asciiTheme="minorHAnsi" w:hAnsiTheme="minorHAnsi" w:cs="Arial"/>
          <w:color w:val="auto"/>
        </w:rPr>
        <w:t xml:space="preserve">sample </w:t>
      </w:r>
      <w:r w:rsidR="008347EE" w:rsidRPr="00001631">
        <w:rPr>
          <w:rFonts w:asciiTheme="minorHAnsi" w:hAnsiTheme="minorHAnsi" w:cs="Arial"/>
          <w:color w:val="auto"/>
        </w:rPr>
        <w:t xml:space="preserve">on ice </w:t>
      </w:r>
      <w:r w:rsidR="000F2082" w:rsidRPr="00001631">
        <w:rPr>
          <w:rFonts w:asciiTheme="minorHAnsi" w:hAnsiTheme="minorHAnsi" w:cs="Arial"/>
          <w:color w:val="auto"/>
        </w:rPr>
        <w:t xml:space="preserve">within the first hour of collection, </w:t>
      </w:r>
      <w:r w:rsidR="008347EE" w:rsidRPr="00001631">
        <w:rPr>
          <w:rFonts w:asciiTheme="minorHAnsi" w:hAnsiTheme="minorHAnsi" w:cs="Arial"/>
          <w:color w:val="auto"/>
        </w:rPr>
        <w:t>to the research laboratory</w:t>
      </w:r>
      <w:r w:rsidR="003C03EF" w:rsidRPr="00001631">
        <w:rPr>
          <w:rFonts w:asciiTheme="minorHAnsi" w:hAnsiTheme="minorHAnsi" w:cs="Arial"/>
          <w:color w:val="auto"/>
        </w:rPr>
        <w:t xml:space="preserve">, </w:t>
      </w:r>
      <w:r w:rsidR="001A1677" w:rsidRPr="00001631">
        <w:rPr>
          <w:rFonts w:asciiTheme="minorHAnsi" w:hAnsiTheme="minorHAnsi" w:cs="Arial"/>
          <w:color w:val="auto"/>
        </w:rPr>
        <w:t xml:space="preserve">to undergo </w:t>
      </w:r>
      <w:r w:rsidRPr="00001631">
        <w:rPr>
          <w:rFonts w:asciiTheme="minorHAnsi" w:hAnsiTheme="minorHAnsi" w:cs="Arial"/>
          <w:color w:val="auto"/>
        </w:rPr>
        <w:t xml:space="preserve">processing. </w:t>
      </w:r>
    </w:p>
    <w:p w14:paraId="47081D06" w14:textId="77777777" w:rsidR="008347EE" w:rsidRPr="00001631" w:rsidRDefault="008347EE" w:rsidP="00001631">
      <w:pPr>
        <w:pStyle w:val="NormalWeb"/>
        <w:spacing w:before="0" w:beforeAutospacing="0" w:after="0" w:afterAutospacing="0"/>
        <w:rPr>
          <w:rFonts w:asciiTheme="minorHAnsi" w:hAnsiTheme="minorHAnsi" w:cs="Arial"/>
          <w:color w:val="auto"/>
          <w:highlight w:val="yellow"/>
        </w:rPr>
      </w:pPr>
    </w:p>
    <w:p w14:paraId="1D4E4E58" w14:textId="77777777" w:rsidR="00452365" w:rsidRPr="00001631" w:rsidRDefault="008347EE" w:rsidP="00001631">
      <w:pPr>
        <w:pStyle w:val="NormalWeb"/>
        <w:spacing w:before="0" w:beforeAutospacing="0" w:after="0" w:afterAutospacing="0"/>
        <w:rPr>
          <w:rFonts w:asciiTheme="minorHAnsi" w:hAnsiTheme="minorHAnsi" w:cs="Arial"/>
          <w:b/>
          <w:color w:val="auto"/>
          <w:highlight w:val="yellow"/>
        </w:rPr>
      </w:pPr>
      <w:r w:rsidRPr="00001631">
        <w:rPr>
          <w:rFonts w:asciiTheme="minorHAnsi" w:hAnsiTheme="minorHAnsi" w:cs="Arial"/>
          <w:b/>
          <w:color w:val="auto"/>
          <w:highlight w:val="yellow"/>
        </w:rPr>
        <w:t>2. Sputum Processing</w:t>
      </w:r>
    </w:p>
    <w:p w14:paraId="6020444F" w14:textId="77777777" w:rsidR="001F2C72" w:rsidRPr="00001631" w:rsidRDefault="001F2C72" w:rsidP="00001631">
      <w:pPr>
        <w:pStyle w:val="NormalWeb"/>
        <w:spacing w:before="0" w:beforeAutospacing="0" w:after="0" w:afterAutospacing="0"/>
        <w:rPr>
          <w:rFonts w:asciiTheme="minorHAnsi" w:hAnsiTheme="minorHAnsi" w:cs="Arial"/>
          <w:b/>
          <w:color w:val="auto"/>
          <w:highlight w:val="yellow"/>
        </w:rPr>
      </w:pPr>
    </w:p>
    <w:p w14:paraId="50E96955" w14:textId="77777777" w:rsidR="00452365" w:rsidRPr="00001631" w:rsidRDefault="008347EE" w:rsidP="00001631">
      <w:pPr>
        <w:pStyle w:val="NormalWeb"/>
        <w:spacing w:before="0" w:beforeAutospacing="0" w:after="0" w:afterAutospacing="0"/>
        <w:rPr>
          <w:rFonts w:asciiTheme="minorHAnsi" w:hAnsiTheme="minorHAnsi" w:cs="Arial"/>
          <w:color w:val="auto"/>
          <w:highlight w:val="yellow"/>
        </w:rPr>
      </w:pPr>
      <w:r w:rsidRPr="00001631">
        <w:rPr>
          <w:rFonts w:asciiTheme="minorHAnsi" w:hAnsiTheme="minorHAnsi" w:cs="Arial"/>
          <w:color w:val="auto"/>
          <w:highlight w:val="yellow"/>
        </w:rPr>
        <w:t>2.1</w:t>
      </w:r>
      <w:r w:rsidR="001F2C72" w:rsidRPr="00001631">
        <w:rPr>
          <w:rFonts w:asciiTheme="minorHAnsi" w:hAnsiTheme="minorHAnsi" w:cs="Arial"/>
          <w:color w:val="auto"/>
          <w:highlight w:val="yellow"/>
        </w:rPr>
        <w:t xml:space="preserve">) </w:t>
      </w:r>
      <w:r w:rsidR="00877637" w:rsidRPr="00001631">
        <w:rPr>
          <w:rFonts w:asciiTheme="minorHAnsi" w:hAnsiTheme="minorHAnsi" w:cs="Arial"/>
          <w:color w:val="auto"/>
          <w:highlight w:val="yellow"/>
        </w:rPr>
        <w:t>Record t</w:t>
      </w:r>
      <w:r w:rsidR="001F2C72" w:rsidRPr="00001631">
        <w:rPr>
          <w:rFonts w:asciiTheme="minorHAnsi" w:hAnsiTheme="minorHAnsi" w:cs="Arial"/>
          <w:color w:val="auto"/>
          <w:highlight w:val="yellow"/>
        </w:rPr>
        <w:t>h</w:t>
      </w:r>
      <w:r w:rsidRPr="00001631">
        <w:rPr>
          <w:rFonts w:asciiTheme="minorHAnsi" w:hAnsiTheme="minorHAnsi" w:cs="Arial"/>
          <w:color w:val="auto"/>
          <w:highlight w:val="yellow"/>
        </w:rPr>
        <w:t xml:space="preserve">e volume of the sputum sample </w:t>
      </w:r>
      <w:r w:rsidR="001F2C72" w:rsidRPr="00001631">
        <w:rPr>
          <w:rFonts w:asciiTheme="minorHAnsi" w:hAnsiTheme="minorHAnsi" w:cs="Arial"/>
          <w:color w:val="auto"/>
          <w:highlight w:val="yellow"/>
        </w:rPr>
        <w:t>obtain</w:t>
      </w:r>
      <w:r w:rsidRPr="00001631">
        <w:rPr>
          <w:rFonts w:asciiTheme="minorHAnsi" w:hAnsiTheme="minorHAnsi" w:cs="Arial"/>
          <w:color w:val="auto"/>
          <w:highlight w:val="yellow"/>
        </w:rPr>
        <w:t>e</w:t>
      </w:r>
      <w:r w:rsidR="00877637" w:rsidRPr="00001631">
        <w:rPr>
          <w:rFonts w:asciiTheme="minorHAnsi" w:hAnsiTheme="minorHAnsi" w:cs="Arial"/>
          <w:color w:val="auto"/>
          <w:highlight w:val="yellow"/>
        </w:rPr>
        <w:t>d</w:t>
      </w:r>
      <w:r w:rsidRPr="00001631">
        <w:rPr>
          <w:rFonts w:asciiTheme="minorHAnsi" w:hAnsiTheme="minorHAnsi" w:cs="Arial"/>
          <w:color w:val="auto"/>
          <w:highlight w:val="yellow"/>
        </w:rPr>
        <w:t xml:space="preserve">. </w:t>
      </w:r>
      <w:r w:rsidR="001A1677" w:rsidRPr="00001631">
        <w:rPr>
          <w:rFonts w:asciiTheme="minorHAnsi" w:hAnsiTheme="minorHAnsi" w:cs="Arial"/>
          <w:color w:val="auto"/>
          <w:highlight w:val="yellow"/>
        </w:rPr>
        <w:t xml:space="preserve">Add </w:t>
      </w:r>
      <w:r w:rsidR="00215D63" w:rsidRPr="00001631">
        <w:rPr>
          <w:rFonts w:asciiTheme="minorHAnsi" w:hAnsiTheme="minorHAnsi" w:cs="Arial"/>
          <w:color w:val="auto"/>
          <w:highlight w:val="yellow"/>
        </w:rPr>
        <w:t>phosphate buffered saline (</w:t>
      </w:r>
      <w:r w:rsidR="001A1677" w:rsidRPr="00001631">
        <w:rPr>
          <w:rFonts w:asciiTheme="minorHAnsi" w:hAnsiTheme="minorHAnsi" w:cs="Arial"/>
          <w:color w:val="auto"/>
          <w:highlight w:val="yellow"/>
        </w:rPr>
        <w:t>PBS</w:t>
      </w:r>
      <w:r w:rsidR="00215D63" w:rsidRPr="00001631">
        <w:rPr>
          <w:rFonts w:asciiTheme="minorHAnsi" w:hAnsiTheme="minorHAnsi" w:cs="Arial"/>
          <w:color w:val="auto"/>
          <w:highlight w:val="yellow"/>
        </w:rPr>
        <w:t>)</w:t>
      </w:r>
      <w:r w:rsidR="001A1677" w:rsidRPr="00001631">
        <w:rPr>
          <w:rFonts w:asciiTheme="minorHAnsi" w:hAnsiTheme="minorHAnsi" w:cs="Arial"/>
          <w:color w:val="auto"/>
          <w:highlight w:val="yellow"/>
        </w:rPr>
        <w:t xml:space="preserve"> to</w:t>
      </w:r>
      <w:r w:rsidR="00C11B1B" w:rsidRPr="00001631">
        <w:rPr>
          <w:rFonts w:asciiTheme="minorHAnsi" w:hAnsiTheme="minorHAnsi" w:cs="Arial"/>
          <w:color w:val="auto"/>
          <w:highlight w:val="yellow"/>
        </w:rPr>
        <w:t xml:space="preserve"> </w:t>
      </w:r>
      <w:r w:rsidR="001F2C72" w:rsidRPr="00001631">
        <w:rPr>
          <w:rFonts w:asciiTheme="minorHAnsi" w:hAnsiTheme="minorHAnsi" w:cs="Arial"/>
          <w:color w:val="auto"/>
          <w:highlight w:val="yellow"/>
        </w:rPr>
        <w:t>2X the volume of the sample (</w:t>
      </w:r>
      <w:r w:rsidR="00877637" w:rsidRPr="00001631">
        <w:rPr>
          <w:rFonts w:asciiTheme="minorHAnsi" w:hAnsiTheme="minorHAnsi" w:cs="Arial"/>
          <w:color w:val="auto"/>
          <w:highlight w:val="yellow"/>
        </w:rPr>
        <w:t>i.e.</w:t>
      </w:r>
      <w:r w:rsidR="001F2C72" w:rsidRPr="00001631">
        <w:rPr>
          <w:rFonts w:asciiTheme="minorHAnsi" w:hAnsiTheme="minorHAnsi" w:cs="Arial"/>
          <w:color w:val="auto"/>
          <w:highlight w:val="yellow"/>
        </w:rPr>
        <w:t xml:space="preserve"> 2 parts PBS, 1 </w:t>
      </w:r>
      <w:r w:rsidR="00877637" w:rsidRPr="00001631">
        <w:rPr>
          <w:rFonts w:asciiTheme="minorHAnsi" w:hAnsiTheme="minorHAnsi" w:cs="Arial"/>
          <w:color w:val="auto"/>
          <w:highlight w:val="yellow"/>
        </w:rPr>
        <w:t>p</w:t>
      </w:r>
      <w:r w:rsidRPr="00001631">
        <w:rPr>
          <w:rFonts w:asciiTheme="minorHAnsi" w:hAnsiTheme="minorHAnsi" w:cs="Arial"/>
          <w:color w:val="auto"/>
          <w:highlight w:val="yellow"/>
        </w:rPr>
        <w:t xml:space="preserve">art sample). </w:t>
      </w:r>
    </w:p>
    <w:p w14:paraId="257ACB88" w14:textId="77777777" w:rsidR="00452365" w:rsidRPr="00001631" w:rsidRDefault="00452365" w:rsidP="00001631">
      <w:pPr>
        <w:pStyle w:val="NormalWeb"/>
        <w:spacing w:before="0" w:beforeAutospacing="0" w:after="0" w:afterAutospacing="0"/>
        <w:rPr>
          <w:rFonts w:asciiTheme="minorHAnsi" w:hAnsiTheme="minorHAnsi" w:cs="Arial"/>
          <w:color w:val="auto"/>
          <w:highlight w:val="yellow"/>
        </w:rPr>
      </w:pPr>
    </w:p>
    <w:p w14:paraId="72DED83A" w14:textId="77777777" w:rsidR="001F2C72" w:rsidRPr="00001631" w:rsidRDefault="001A1677" w:rsidP="00001631">
      <w:pPr>
        <w:pStyle w:val="NormalWeb"/>
        <w:spacing w:before="0" w:beforeAutospacing="0" w:after="0" w:afterAutospacing="0"/>
        <w:rPr>
          <w:rFonts w:asciiTheme="minorHAnsi" w:hAnsiTheme="minorHAnsi" w:cs="Arial"/>
          <w:color w:val="auto"/>
          <w:highlight w:val="yellow"/>
        </w:rPr>
      </w:pPr>
      <w:r w:rsidRPr="00001631">
        <w:rPr>
          <w:rFonts w:asciiTheme="minorHAnsi" w:hAnsiTheme="minorHAnsi" w:cs="Arial"/>
          <w:color w:val="auto"/>
          <w:highlight w:val="yellow"/>
        </w:rPr>
        <w:t xml:space="preserve">2.2) Mix the sample well with a transfer pipette. Vortex the sample on the highest setting for 1 min to </w:t>
      </w:r>
      <w:r w:rsidR="00B72691" w:rsidRPr="00001631">
        <w:rPr>
          <w:rFonts w:asciiTheme="minorHAnsi" w:hAnsiTheme="minorHAnsi" w:cs="Arial"/>
          <w:color w:val="auto"/>
          <w:highlight w:val="yellow"/>
        </w:rPr>
        <w:t xml:space="preserve">mix </w:t>
      </w:r>
      <w:r w:rsidRPr="00001631">
        <w:rPr>
          <w:rFonts w:asciiTheme="minorHAnsi" w:hAnsiTheme="minorHAnsi" w:cs="Arial"/>
          <w:color w:val="auto"/>
          <w:highlight w:val="yellow"/>
        </w:rPr>
        <w:t>complete</w:t>
      </w:r>
      <w:r w:rsidR="00B72691" w:rsidRPr="00001631">
        <w:rPr>
          <w:rFonts w:asciiTheme="minorHAnsi" w:hAnsiTheme="minorHAnsi" w:cs="Arial"/>
          <w:color w:val="auto"/>
          <w:highlight w:val="yellow"/>
        </w:rPr>
        <w:t>ly</w:t>
      </w:r>
      <w:r w:rsidRPr="00001631">
        <w:rPr>
          <w:rFonts w:asciiTheme="minorHAnsi" w:hAnsiTheme="minorHAnsi" w:cs="Arial"/>
          <w:color w:val="auto"/>
          <w:highlight w:val="yellow"/>
        </w:rPr>
        <w:t>.</w:t>
      </w:r>
    </w:p>
    <w:p w14:paraId="6A1A0F45" w14:textId="77777777" w:rsidR="001F2C72" w:rsidRPr="00001631" w:rsidRDefault="001F2C72" w:rsidP="00001631">
      <w:pPr>
        <w:pStyle w:val="NormalWeb"/>
        <w:spacing w:before="0" w:beforeAutospacing="0" w:after="0" w:afterAutospacing="0"/>
        <w:rPr>
          <w:rFonts w:asciiTheme="minorHAnsi" w:hAnsiTheme="minorHAnsi" w:cs="Arial"/>
          <w:color w:val="auto"/>
          <w:highlight w:val="yellow"/>
        </w:rPr>
      </w:pPr>
    </w:p>
    <w:p w14:paraId="04C8C0FB" w14:textId="77777777" w:rsidR="001F2C72" w:rsidRPr="00001631" w:rsidRDefault="00E3778E" w:rsidP="00001631">
      <w:pPr>
        <w:pStyle w:val="NormalWeb"/>
        <w:spacing w:before="0" w:beforeAutospacing="0" w:after="0" w:afterAutospacing="0"/>
        <w:rPr>
          <w:rFonts w:asciiTheme="minorHAnsi" w:hAnsiTheme="minorHAnsi" w:cs="Arial"/>
          <w:color w:val="auto"/>
          <w:highlight w:val="yellow"/>
        </w:rPr>
      </w:pPr>
      <w:r w:rsidRPr="00001631">
        <w:rPr>
          <w:rFonts w:asciiTheme="minorHAnsi" w:hAnsiTheme="minorHAnsi" w:cs="Arial"/>
          <w:color w:val="auto"/>
          <w:highlight w:val="yellow"/>
        </w:rPr>
        <w:t>2.3</w:t>
      </w:r>
      <w:r w:rsidR="00CA39BB" w:rsidRPr="00001631">
        <w:rPr>
          <w:rFonts w:asciiTheme="minorHAnsi" w:hAnsiTheme="minorHAnsi" w:cs="Arial"/>
          <w:color w:val="auto"/>
          <w:highlight w:val="yellow"/>
        </w:rPr>
        <w:t xml:space="preserve">) </w:t>
      </w:r>
      <w:r w:rsidR="00C357B0" w:rsidRPr="00001631">
        <w:rPr>
          <w:rFonts w:asciiTheme="minorHAnsi" w:hAnsiTheme="minorHAnsi" w:cs="Arial"/>
          <w:color w:val="auto"/>
          <w:highlight w:val="yellow"/>
        </w:rPr>
        <w:t xml:space="preserve">Aliquot </w:t>
      </w:r>
      <w:r w:rsidR="00CA39BB" w:rsidRPr="00001631">
        <w:rPr>
          <w:rFonts w:asciiTheme="minorHAnsi" w:hAnsiTheme="minorHAnsi" w:cs="Arial"/>
          <w:color w:val="auto"/>
          <w:highlight w:val="yellow"/>
        </w:rPr>
        <w:t xml:space="preserve">1 mL </w:t>
      </w:r>
      <w:r w:rsidR="001A1677" w:rsidRPr="00001631">
        <w:rPr>
          <w:rFonts w:asciiTheme="minorHAnsi" w:hAnsiTheme="minorHAnsi" w:cs="Arial"/>
          <w:color w:val="auto"/>
          <w:highlight w:val="yellow"/>
        </w:rPr>
        <w:t>of the above mixture</w:t>
      </w:r>
      <w:r w:rsidR="003C374A" w:rsidRPr="00001631">
        <w:rPr>
          <w:rFonts w:asciiTheme="minorHAnsi" w:hAnsiTheme="minorHAnsi" w:cs="Arial"/>
          <w:color w:val="auto"/>
          <w:highlight w:val="yellow"/>
        </w:rPr>
        <w:t xml:space="preserve"> </w:t>
      </w:r>
      <w:r w:rsidR="001F2C72" w:rsidRPr="00001631">
        <w:rPr>
          <w:rFonts w:asciiTheme="minorHAnsi" w:hAnsiTheme="minorHAnsi" w:cs="Arial"/>
          <w:color w:val="auto"/>
          <w:highlight w:val="yellow"/>
        </w:rPr>
        <w:t xml:space="preserve">into the appropriate number 1.5 mL </w:t>
      </w:r>
      <w:r w:rsidR="008347EE" w:rsidRPr="00001631">
        <w:rPr>
          <w:rFonts w:asciiTheme="minorHAnsi" w:hAnsiTheme="minorHAnsi" w:cs="Arial"/>
          <w:color w:val="auto"/>
          <w:highlight w:val="yellow"/>
        </w:rPr>
        <w:t xml:space="preserve">microcentrifuge </w:t>
      </w:r>
      <w:r w:rsidR="001A1677" w:rsidRPr="00001631">
        <w:rPr>
          <w:rFonts w:asciiTheme="minorHAnsi" w:hAnsiTheme="minorHAnsi" w:cs="Arial"/>
          <w:color w:val="auto"/>
          <w:highlight w:val="yellow"/>
        </w:rPr>
        <w:t>tubes and sp</w:t>
      </w:r>
      <w:r w:rsidR="00C357B0" w:rsidRPr="00001631">
        <w:rPr>
          <w:rFonts w:asciiTheme="minorHAnsi" w:hAnsiTheme="minorHAnsi" w:cs="Arial"/>
          <w:color w:val="auto"/>
          <w:highlight w:val="yellow"/>
        </w:rPr>
        <w:t>in</w:t>
      </w:r>
      <w:r w:rsidR="001A1677" w:rsidRPr="00001631">
        <w:rPr>
          <w:rFonts w:asciiTheme="minorHAnsi" w:hAnsiTheme="minorHAnsi" w:cs="Arial"/>
          <w:color w:val="auto"/>
          <w:highlight w:val="yellow"/>
        </w:rPr>
        <w:t xml:space="preserve"> down at</w:t>
      </w:r>
      <w:r w:rsidR="00820EAA" w:rsidRPr="00001631">
        <w:rPr>
          <w:rFonts w:asciiTheme="minorHAnsi" w:hAnsiTheme="minorHAnsi" w:cs="Arial"/>
          <w:color w:val="auto"/>
          <w:highlight w:val="yellow"/>
        </w:rPr>
        <w:t xml:space="preserve"> 5000x g</w:t>
      </w:r>
      <w:r w:rsidR="001F2C72" w:rsidRPr="00001631">
        <w:rPr>
          <w:rFonts w:asciiTheme="minorHAnsi" w:hAnsiTheme="minorHAnsi" w:cs="Arial"/>
          <w:color w:val="auto"/>
          <w:highlight w:val="yellow"/>
        </w:rPr>
        <w:t xml:space="preserve"> for 20 min</w:t>
      </w:r>
      <w:r w:rsidR="008347EE" w:rsidRPr="00001631">
        <w:rPr>
          <w:rFonts w:asciiTheme="minorHAnsi" w:hAnsiTheme="minorHAnsi" w:cs="Arial"/>
          <w:color w:val="auto"/>
          <w:highlight w:val="yellow"/>
        </w:rPr>
        <w:t xml:space="preserve"> at 4</w:t>
      </w:r>
      <w:r w:rsidR="00A85C5F" w:rsidRPr="00001631">
        <w:rPr>
          <w:rFonts w:asciiTheme="minorHAnsi" w:hAnsiTheme="minorHAnsi" w:cs="Arial"/>
          <w:color w:val="auto"/>
          <w:highlight w:val="yellow"/>
        </w:rPr>
        <w:t xml:space="preserve"> </w:t>
      </w:r>
      <w:r w:rsidR="008347EE" w:rsidRPr="00001631">
        <w:rPr>
          <w:rFonts w:asciiTheme="minorHAnsi" w:hAnsiTheme="minorHAnsi" w:cs="Arial"/>
          <w:color w:val="auto"/>
          <w:highlight w:val="yellow"/>
          <w:vertAlign w:val="superscript"/>
        </w:rPr>
        <w:t>o</w:t>
      </w:r>
      <w:r w:rsidR="008347EE" w:rsidRPr="00001631">
        <w:rPr>
          <w:rFonts w:asciiTheme="minorHAnsi" w:hAnsiTheme="minorHAnsi" w:cs="Arial"/>
          <w:color w:val="auto"/>
          <w:highlight w:val="yellow"/>
        </w:rPr>
        <w:t>C</w:t>
      </w:r>
      <w:r w:rsidR="001F2C72" w:rsidRPr="00001631">
        <w:rPr>
          <w:rFonts w:asciiTheme="minorHAnsi" w:hAnsiTheme="minorHAnsi" w:cs="Arial"/>
          <w:color w:val="auto"/>
          <w:highlight w:val="yellow"/>
        </w:rPr>
        <w:t>.</w:t>
      </w:r>
    </w:p>
    <w:p w14:paraId="24A01AC7" w14:textId="77777777" w:rsidR="001F2C72" w:rsidRPr="00001631" w:rsidRDefault="001F2C72" w:rsidP="00001631">
      <w:pPr>
        <w:pStyle w:val="NormalWeb"/>
        <w:spacing w:before="0" w:beforeAutospacing="0" w:after="0" w:afterAutospacing="0"/>
        <w:rPr>
          <w:rFonts w:asciiTheme="minorHAnsi" w:hAnsiTheme="minorHAnsi" w:cs="Arial"/>
          <w:color w:val="auto"/>
          <w:highlight w:val="yellow"/>
        </w:rPr>
      </w:pPr>
    </w:p>
    <w:p w14:paraId="2D30039C" w14:textId="77777777" w:rsidR="007864D8" w:rsidRPr="00001631" w:rsidRDefault="00E3778E" w:rsidP="00001631">
      <w:pPr>
        <w:pStyle w:val="NormalWeb"/>
        <w:spacing w:before="0" w:beforeAutospacing="0" w:after="0" w:afterAutospacing="0"/>
        <w:rPr>
          <w:rFonts w:asciiTheme="minorHAnsi" w:hAnsiTheme="minorHAnsi" w:cs="Arial"/>
          <w:color w:val="auto"/>
          <w:highlight w:val="yellow"/>
        </w:rPr>
      </w:pPr>
      <w:r w:rsidRPr="00001631">
        <w:rPr>
          <w:rFonts w:asciiTheme="minorHAnsi" w:hAnsiTheme="minorHAnsi" w:cs="Arial"/>
          <w:color w:val="auto"/>
          <w:highlight w:val="yellow"/>
        </w:rPr>
        <w:t>2.4</w:t>
      </w:r>
      <w:r w:rsidR="001F2C72" w:rsidRPr="00001631">
        <w:rPr>
          <w:rFonts w:asciiTheme="minorHAnsi" w:hAnsiTheme="minorHAnsi" w:cs="Arial"/>
          <w:color w:val="auto"/>
          <w:highlight w:val="yellow"/>
        </w:rPr>
        <w:t>) Following ce</w:t>
      </w:r>
      <w:r w:rsidR="008347EE" w:rsidRPr="00001631">
        <w:rPr>
          <w:rFonts w:asciiTheme="minorHAnsi" w:hAnsiTheme="minorHAnsi" w:cs="Arial"/>
          <w:color w:val="auto"/>
          <w:highlight w:val="yellow"/>
        </w:rPr>
        <w:t>nt</w:t>
      </w:r>
      <w:r w:rsidR="001A1677" w:rsidRPr="00001631">
        <w:rPr>
          <w:rFonts w:asciiTheme="minorHAnsi" w:hAnsiTheme="minorHAnsi" w:cs="Arial"/>
          <w:color w:val="auto"/>
          <w:highlight w:val="yellow"/>
        </w:rPr>
        <w:t xml:space="preserve">rifugation, </w:t>
      </w:r>
      <w:r w:rsidR="00C357B0" w:rsidRPr="00001631">
        <w:rPr>
          <w:rFonts w:asciiTheme="minorHAnsi" w:hAnsiTheme="minorHAnsi" w:cs="Arial"/>
          <w:color w:val="auto"/>
          <w:highlight w:val="yellow"/>
        </w:rPr>
        <w:t xml:space="preserve">remove </w:t>
      </w:r>
      <w:r w:rsidR="001A1677" w:rsidRPr="00001631">
        <w:rPr>
          <w:rFonts w:asciiTheme="minorHAnsi" w:hAnsiTheme="minorHAnsi" w:cs="Arial"/>
          <w:color w:val="auto"/>
          <w:highlight w:val="yellow"/>
        </w:rPr>
        <w:t>the supernatant</w:t>
      </w:r>
      <w:r w:rsidR="003C374A" w:rsidRPr="00001631">
        <w:rPr>
          <w:rFonts w:asciiTheme="minorHAnsi" w:hAnsiTheme="minorHAnsi" w:cs="Arial"/>
          <w:color w:val="auto"/>
          <w:highlight w:val="yellow"/>
        </w:rPr>
        <w:t xml:space="preserve"> </w:t>
      </w:r>
      <w:r w:rsidR="008347EE" w:rsidRPr="00001631">
        <w:rPr>
          <w:rFonts w:asciiTheme="minorHAnsi" w:hAnsiTheme="minorHAnsi" w:cs="Arial"/>
          <w:color w:val="auto"/>
          <w:highlight w:val="yellow"/>
        </w:rPr>
        <w:t xml:space="preserve">and </w:t>
      </w:r>
      <w:r w:rsidR="00C357B0" w:rsidRPr="00001631">
        <w:rPr>
          <w:rFonts w:asciiTheme="minorHAnsi" w:hAnsiTheme="minorHAnsi" w:cs="Arial"/>
          <w:color w:val="auto"/>
          <w:highlight w:val="yellow"/>
        </w:rPr>
        <w:t xml:space="preserve">discard </w:t>
      </w:r>
      <w:r w:rsidR="008347EE" w:rsidRPr="00001631">
        <w:rPr>
          <w:rFonts w:asciiTheme="minorHAnsi" w:hAnsiTheme="minorHAnsi" w:cs="Arial"/>
          <w:color w:val="auto"/>
          <w:highlight w:val="yellow"/>
        </w:rPr>
        <w:t xml:space="preserve">the </w:t>
      </w:r>
      <w:r w:rsidR="007A1770" w:rsidRPr="00001631">
        <w:rPr>
          <w:rFonts w:asciiTheme="minorHAnsi" w:hAnsiTheme="minorHAnsi" w:cs="Arial"/>
          <w:color w:val="auto"/>
          <w:highlight w:val="yellow"/>
        </w:rPr>
        <w:t xml:space="preserve">pellet. </w:t>
      </w:r>
    </w:p>
    <w:p w14:paraId="26073DCF" w14:textId="77777777" w:rsidR="007864D8" w:rsidRPr="00001631" w:rsidRDefault="007864D8" w:rsidP="00001631">
      <w:pPr>
        <w:pStyle w:val="NormalWeb"/>
        <w:spacing w:before="0" w:beforeAutospacing="0" w:after="0" w:afterAutospacing="0"/>
        <w:rPr>
          <w:rFonts w:asciiTheme="minorHAnsi" w:hAnsiTheme="minorHAnsi" w:cs="Arial"/>
          <w:color w:val="auto"/>
          <w:highlight w:val="yellow"/>
        </w:rPr>
      </w:pPr>
    </w:p>
    <w:p w14:paraId="31CB5531" w14:textId="77777777" w:rsidR="00341013" w:rsidRPr="00001631" w:rsidRDefault="007864D8"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color w:val="auto"/>
          <w:highlight w:val="yellow"/>
        </w:rPr>
        <w:t>2</w:t>
      </w:r>
      <w:r w:rsidR="00C357B0" w:rsidRPr="00001631">
        <w:rPr>
          <w:rFonts w:asciiTheme="minorHAnsi" w:hAnsiTheme="minorHAnsi" w:cs="Arial"/>
          <w:color w:val="auto"/>
          <w:highlight w:val="yellow"/>
        </w:rPr>
        <w:t>.</w:t>
      </w:r>
      <w:r w:rsidR="00E3778E" w:rsidRPr="00001631">
        <w:rPr>
          <w:rFonts w:asciiTheme="minorHAnsi" w:hAnsiTheme="minorHAnsi" w:cs="Arial"/>
          <w:color w:val="auto"/>
          <w:highlight w:val="yellow"/>
        </w:rPr>
        <w:t>5</w:t>
      </w:r>
      <w:r w:rsidRPr="00001631">
        <w:rPr>
          <w:rFonts w:asciiTheme="minorHAnsi" w:hAnsiTheme="minorHAnsi" w:cs="Arial"/>
          <w:color w:val="auto"/>
          <w:highlight w:val="yellow"/>
        </w:rPr>
        <w:t xml:space="preserve">) </w:t>
      </w:r>
      <w:r w:rsidR="00C357B0" w:rsidRPr="00001631">
        <w:rPr>
          <w:rFonts w:asciiTheme="minorHAnsi" w:hAnsiTheme="minorHAnsi" w:cs="Arial"/>
          <w:color w:val="auto"/>
          <w:highlight w:val="yellow"/>
        </w:rPr>
        <w:t>Filter sterilize t</w:t>
      </w:r>
      <w:r w:rsidR="008347EE" w:rsidRPr="00001631">
        <w:rPr>
          <w:rFonts w:asciiTheme="minorHAnsi" w:hAnsiTheme="minorHAnsi" w:cs="Arial"/>
          <w:color w:val="auto"/>
          <w:highlight w:val="yellow"/>
        </w:rPr>
        <w:t>he supernatant</w:t>
      </w:r>
      <w:r w:rsidR="003C374A" w:rsidRPr="00001631">
        <w:rPr>
          <w:rFonts w:asciiTheme="minorHAnsi" w:hAnsiTheme="minorHAnsi" w:cs="Arial"/>
          <w:color w:val="auto"/>
          <w:highlight w:val="yellow"/>
        </w:rPr>
        <w:t xml:space="preserve"> </w:t>
      </w:r>
      <w:r w:rsidR="001F2C72" w:rsidRPr="00001631">
        <w:rPr>
          <w:rFonts w:asciiTheme="minorHAnsi" w:hAnsiTheme="minorHAnsi" w:cs="Arial"/>
          <w:color w:val="auto"/>
          <w:highlight w:val="yellow"/>
        </w:rPr>
        <w:t>through a 0.22</w:t>
      </w:r>
      <w:r w:rsidR="006766A7" w:rsidRPr="00001631">
        <w:rPr>
          <w:rFonts w:asciiTheme="minorHAnsi" w:hAnsiTheme="minorHAnsi" w:cs="Arial"/>
          <w:color w:val="auto"/>
          <w:highlight w:val="yellow"/>
        </w:rPr>
        <w:t xml:space="preserve"> </w:t>
      </w:r>
      <w:r w:rsidR="00881957" w:rsidRPr="00001631">
        <w:rPr>
          <w:rFonts w:asciiTheme="minorHAnsi" w:hAnsiTheme="minorHAnsi" w:cs="Arial"/>
          <w:color w:val="auto"/>
          <w:highlight w:val="yellow"/>
        </w:rPr>
        <w:t>µ</w:t>
      </w:r>
      <w:r w:rsidR="001F2C72" w:rsidRPr="00001631">
        <w:rPr>
          <w:rFonts w:asciiTheme="minorHAnsi" w:hAnsiTheme="minorHAnsi" w:cs="Arial"/>
          <w:color w:val="auto"/>
          <w:highlight w:val="yellow"/>
        </w:rPr>
        <w:t>m filter a</w:t>
      </w:r>
      <w:r w:rsidR="008347EE" w:rsidRPr="00001631">
        <w:rPr>
          <w:rFonts w:asciiTheme="minorHAnsi" w:hAnsiTheme="minorHAnsi" w:cs="Arial"/>
          <w:color w:val="auto"/>
          <w:highlight w:val="yellow"/>
        </w:rPr>
        <w:t>nd collect in a clean microc</w:t>
      </w:r>
      <w:r w:rsidR="001F2C72" w:rsidRPr="00001631">
        <w:rPr>
          <w:rFonts w:asciiTheme="minorHAnsi" w:hAnsiTheme="minorHAnsi" w:cs="Arial"/>
          <w:color w:val="auto"/>
          <w:highlight w:val="yellow"/>
        </w:rPr>
        <w:t xml:space="preserve">entrifuge tube. </w:t>
      </w:r>
    </w:p>
    <w:p w14:paraId="6B0CF7DC" w14:textId="77777777" w:rsidR="00341013" w:rsidRPr="00001631" w:rsidRDefault="00341013" w:rsidP="00001631">
      <w:pPr>
        <w:pStyle w:val="NormalWeb"/>
        <w:spacing w:before="0" w:beforeAutospacing="0" w:after="0" w:afterAutospacing="0"/>
        <w:rPr>
          <w:rFonts w:asciiTheme="minorHAnsi" w:hAnsiTheme="minorHAnsi" w:cs="Arial"/>
          <w:color w:val="auto"/>
        </w:rPr>
      </w:pPr>
    </w:p>
    <w:p w14:paraId="7EDAE245" w14:textId="5CF5D995" w:rsidR="001F2C72" w:rsidRPr="00001631" w:rsidRDefault="00341013"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color w:val="auto"/>
        </w:rPr>
        <w:t xml:space="preserve">Note: </w:t>
      </w:r>
      <w:r w:rsidR="00A140F4" w:rsidRPr="00001631">
        <w:rPr>
          <w:rFonts w:asciiTheme="minorHAnsi" w:hAnsiTheme="minorHAnsi" w:cs="Arial"/>
          <w:color w:val="auto"/>
        </w:rPr>
        <w:t xml:space="preserve">Sterility of filtrate is tested by plating on LB agar and </w:t>
      </w:r>
      <w:r w:rsidRPr="00001631">
        <w:rPr>
          <w:rFonts w:asciiTheme="minorHAnsi" w:hAnsiTheme="minorHAnsi" w:cs="Arial"/>
          <w:color w:val="auto"/>
        </w:rPr>
        <w:t xml:space="preserve">inoculating </w:t>
      </w:r>
      <w:r w:rsidR="00A140F4" w:rsidRPr="00001631">
        <w:rPr>
          <w:rFonts w:asciiTheme="minorHAnsi" w:hAnsiTheme="minorHAnsi" w:cs="Arial"/>
          <w:color w:val="auto"/>
        </w:rPr>
        <w:t>liquid media.</w:t>
      </w:r>
    </w:p>
    <w:p w14:paraId="2E277A7C" w14:textId="77777777" w:rsidR="001F2C72" w:rsidRPr="00001631" w:rsidRDefault="001F2C72" w:rsidP="00001631">
      <w:pPr>
        <w:pStyle w:val="NormalWeb"/>
        <w:spacing w:before="0" w:beforeAutospacing="0" w:after="0" w:afterAutospacing="0"/>
        <w:rPr>
          <w:rFonts w:asciiTheme="minorHAnsi" w:hAnsiTheme="minorHAnsi" w:cs="Arial"/>
          <w:color w:val="auto"/>
          <w:highlight w:val="yellow"/>
        </w:rPr>
      </w:pPr>
    </w:p>
    <w:p w14:paraId="3B92C5FB" w14:textId="77777777" w:rsidR="00716780" w:rsidRPr="00001631" w:rsidRDefault="007864D8"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color w:val="auto"/>
          <w:highlight w:val="yellow"/>
        </w:rPr>
        <w:t>2.</w:t>
      </w:r>
      <w:r w:rsidR="00E3778E" w:rsidRPr="00001631">
        <w:rPr>
          <w:rFonts w:asciiTheme="minorHAnsi" w:hAnsiTheme="minorHAnsi" w:cs="Arial"/>
          <w:color w:val="auto"/>
          <w:highlight w:val="yellow"/>
        </w:rPr>
        <w:t>6</w:t>
      </w:r>
      <w:r w:rsidR="001F2C72" w:rsidRPr="00001631">
        <w:rPr>
          <w:rFonts w:asciiTheme="minorHAnsi" w:hAnsiTheme="minorHAnsi" w:cs="Arial"/>
          <w:color w:val="auto"/>
          <w:highlight w:val="yellow"/>
        </w:rPr>
        <w:t xml:space="preserve">) </w:t>
      </w:r>
      <w:r w:rsidR="00C357B0" w:rsidRPr="00001631">
        <w:rPr>
          <w:rFonts w:asciiTheme="minorHAnsi" w:hAnsiTheme="minorHAnsi" w:cs="Arial"/>
          <w:color w:val="auto"/>
          <w:highlight w:val="yellow"/>
        </w:rPr>
        <w:t>Store s</w:t>
      </w:r>
      <w:r w:rsidR="001F2C72" w:rsidRPr="00001631">
        <w:rPr>
          <w:rFonts w:asciiTheme="minorHAnsi" w:hAnsiTheme="minorHAnsi" w:cs="Arial"/>
          <w:color w:val="auto"/>
          <w:highlight w:val="yellow"/>
        </w:rPr>
        <w:t>putum supernatant</w:t>
      </w:r>
      <w:r w:rsidR="003C374A" w:rsidRPr="00001631">
        <w:rPr>
          <w:rFonts w:asciiTheme="minorHAnsi" w:hAnsiTheme="minorHAnsi" w:cs="Arial"/>
          <w:color w:val="auto"/>
          <w:highlight w:val="yellow"/>
        </w:rPr>
        <w:t xml:space="preserve"> </w:t>
      </w:r>
      <w:r w:rsidR="001A1677" w:rsidRPr="00001631">
        <w:rPr>
          <w:rFonts w:asciiTheme="minorHAnsi" w:hAnsiTheme="minorHAnsi" w:cs="Arial"/>
          <w:color w:val="auto"/>
          <w:highlight w:val="yellow"/>
        </w:rPr>
        <w:t xml:space="preserve">at -80 </w:t>
      </w:r>
      <w:r w:rsidR="00E64A19" w:rsidRPr="00001631">
        <w:rPr>
          <w:rFonts w:asciiTheme="minorHAnsi" w:hAnsiTheme="minorHAnsi" w:cs="Arial"/>
          <w:color w:val="auto"/>
          <w:highlight w:val="yellow"/>
          <w:vertAlign w:val="superscript"/>
        </w:rPr>
        <w:t>o</w:t>
      </w:r>
      <w:r w:rsidR="00E64A19" w:rsidRPr="00001631">
        <w:rPr>
          <w:rFonts w:asciiTheme="minorHAnsi" w:hAnsiTheme="minorHAnsi" w:cs="Arial"/>
          <w:color w:val="auto"/>
          <w:highlight w:val="yellow"/>
        </w:rPr>
        <w:t xml:space="preserve">C </w:t>
      </w:r>
      <w:r w:rsidR="001A1677" w:rsidRPr="00001631">
        <w:rPr>
          <w:rFonts w:asciiTheme="minorHAnsi" w:hAnsiTheme="minorHAnsi" w:cs="Arial"/>
          <w:color w:val="auto"/>
          <w:highlight w:val="yellow"/>
        </w:rPr>
        <w:t xml:space="preserve">for future use. </w:t>
      </w:r>
    </w:p>
    <w:p w14:paraId="08C20D59" w14:textId="77777777" w:rsidR="00716780" w:rsidRPr="00001631" w:rsidRDefault="00716780" w:rsidP="00001631">
      <w:pPr>
        <w:pStyle w:val="NormalWeb"/>
        <w:spacing w:before="0" w:beforeAutospacing="0" w:after="0" w:afterAutospacing="0"/>
        <w:rPr>
          <w:rFonts w:asciiTheme="minorHAnsi" w:hAnsiTheme="minorHAnsi" w:cs="Arial"/>
          <w:color w:val="auto"/>
        </w:rPr>
      </w:pPr>
    </w:p>
    <w:p w14:paraId="1786B6AC" w14:textId="77777777" w:rsidR="001F2C72" w:rsidRPr="00001631" w:rsidRDefault="00C357B0"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color w:val="auto"/>
        </w:rPr>
        <w:t xml:space="preserve">Note: </w:t>
      </w:r>
      <w:r w:rsidR="001A1677" w:rsidRPr="00001631">
        <w:rPr>
          <w:rFonts w:asciiTheme="minorHAnsi" w:hAnsiTheme="minorHAnsi" w:cs="Arial"/>
          <w:color w:val="auto"/>
        </w:rPr>
        <w:t>Sputum from multiple patients can also be pooled following filtration.</w:t>
      </w:r>
    </w:p>
    <w:p w14:paraId="261AA5D3" w14:textId="77777777" w:rsidR="001F2C72" w:rsidRPr="00001631" w:rsidRDefault="001F2C72" w:rsidP="00001631">
      <w:pPr>
        <w:pStyle w:val="NormalWeb"/>
        <w:spacing w:before="0" w:beforeAutospacing="0" w:after="0" w:afterAutospacing="0"/>
        <w:rPr>
          <w:rFonts w:asciiTheme="minorHAnsi" w:hAnsiTheme="minorHAnsi" w:cs="Arial"/>
          <w:color w:val="auto"/>
          <w:highlight w:val="yellow"/>
        </w:rPr>
      </w:pPr>
    </w:p>
    <w:p w14:paraId="6758521D" w14:textId="77777777" w:rsidR="00757CE5" w:rsidRPr="00001631" w:rsidRDefault="00330C11"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color w:val="auto"/>
          <w:highlight w:val="yellow"/>
        </w:rPr>
        <w:t>2.7</w:t>
      </w:r>
      <w:r w:rsidR="001F2C72" w:rsidRPr="00001631">
        <w:rPr>
          <w:rFonts w:asciiTheme="minorHAnsi" w:hAnsiTheme="minorHAnsi" w:cs="Arial"/>
          <w:color w:val="auto"/>
          <w:highlight w:val="yellow"/>
        </w:rPr>
        <w:t xml:space="preserve">) Prior to use, </w:t>
      </w:r>
      <w:r w:rsidR="00C357B0" w:rsidRPr="00001631">
        <w:rPr>
          <w:rFonts w:asciiTheme="minorHAnsi" w:hAnsiTheme="minorHAnsi" w:cs="Arial"/>
          <w:color w:val="auto"/>
          <w:highlight w:val="yellow"/>
        </w:rPr>
        <w:t xml:space="preserve">dilute </w:t>
      </w:r>
      <w:r w:rsidR="001F2C72" w:rsidRPr="00001631">
        <w:rPr>
          <w:rFonts w:asciiTheme="minorHAnsi" w:hAnsiTheme="minorHAnsi" w:cs="Arial"/>
          <w:color w:val="auto"/>
          <w:highlight w:val="yellow"/>
        </w:rPr>
        <w:t>sputum filtrate</w:t>
      </w:r>
      <w:r w:rsidR="003C374A" w:rsidRPr="00001631">
        <w:rPr>
          <w:rFonts w:asciiTheme="minorHAnsi" w:hAnsiTheme="minorHAnsi" w:cs="Arial"/>
          <w:color w:val="auto"/>
          <w:highlight w:val="yellow"/>
        </w:rPr>
        <w:t xml:space="preserve"> </w:t>
      </w:r>
      <w:r w:rsidR="001F2C72" w:rsidRPr="00001631">
        <w:rPr>
          <w:rFonts w:asciiTheme="minorHAnsi" w:hAnsiTheme="minorHAnsi" w:cs="Arial"/>
          <w:color w:val="auto"/>
          <w:highlight w:val="yellow"/>
        </w:rPr>
        <w:t>1</w:t>
      </w:r>
      <w:r w:rsidR="00F117FB" w:rsidRPr="00001631">
        <w:rPr>
          <w:rFonts w:asciiTheme="minorHAnsi" w:hAnsiTheme="minorHAnsi" w:cs="Arial"/>
          <w:color w:val="auto"/>
          <w:highlight w:val="yellow"/>
        </w:rPr>
        <w:t>/10</w:t>
      </w:r>
      <w:r w:rsidR="00BD0733" w:rsidRPr="00001631">
        <w:rPr>
          <w:rFonts w:asciiTheme="minorHAnsi" w:hAnsiTheme="minorHAnsi" w:cs="Arial"/>
          <w:color w:val="auto"/>
          <w:highlight w:val="yellow"/>
        </w:rPr>
        <w:t xml:space="preserve"> </w:t>
      </w:r>
      <w:r w:rsidR="00BD0733" w:rsidRPr="00001631">
        <w:rPr>
          <w:rFonts w:asciiTheme="minorHAnsi" w:hAnsiTheme="minorHAnsi" w:cs="Arial"/>
          <w:color w:val="auto"/>
          <w:highlight w:val="yellow"/>
        </w:rPr>
        <w:t>v/v</w:t>
      </w:r>
      <w:r w:rsidR="00F117FB" w:rsidRPr="00001631">
        <w:rPr>
          <w:rFonts w:asciiTheme="minorHAnsi" w:hAnsiTheme="minorHAnsi" w:cs="Arial"/>
          <w:color w:val="auto"/>
          <w:highlight w:val="yellow"/>
        </w:rPr>
        <w:t xml:space="preserve"> </w:t>
      </w:r>
      <w:r w:rsidR="00F117FB" w:rsidRPr="00001631">
        <w:rPr>
          <w:rFonts w:asciiTheme="minorHAnsi" w:hAnsiTheme="minorHAnsi" w:cs="Arial"/>
          <w:color w:val="auto"/>
          <w:highlight w:val="yellow"/>
        </w:rPr>
        <w:t>(1</w:t>
      </w:r>
      <w:r w:rsidR="00247757" w:rsidRPr="00001631">
        <w:rPr>
          <w:rFonts w:asciiTheme="minorHAnsi" w:hAnsiTheme="minorHAnsi" w:cs="Arial"/>
          <w:color w:val="auto"/>
          <w:highlight w:val="yellow"/>
        </w:rPr>
        <w:t>00</w:t>
      </w:r>
      <w:r w:rsidR="00757CE5" w:rsidRPr="00001631">
        <w:rPr>
          <w:rFonts w:asciiTheme="minorHAnsi" w:hAnsiTheme="minorHAnsi" w:cs="Arial"/>
          <w:color w:val="auto"/>
          <w:highlight w:val="yellow"/>
        </w:rPr>
        <w:t xml:space="preserve"> </w:t>
      </w:r>
      <w:r w:rsidR="00247757" w:rsidRPr="00001631">
        <w:rPr>
          <w:rFonts w:asciiTheme="minorHAnsi" w:hAnsiTheme="minorHAnsi" w:cs="Arial"/>
          <w:color w:val="auto"/>
          <w:highlight w:val="yellow"/>
        </w:rPr>
        <w:sym w:font="Symbol" w:char="F06D"/>
      </w:r>
      <w:r w:rsidR="00247757" w:rsidRPr="00001631">
        <w:rPr>
          <w:rFonts w:asciiTheme="minorHAnsi" w:hAnsiTheme="minorHAnsi" w:cs="Arial"/>
          <w:color w:val="auto"/>
          <w:highlight w:val="yellow"/>
        </w:rPr>
        <w:t>l of sputum</w:t>
      </w:r>
      <w:r w:rsidR="001845FD" w:rsidRPr="00001631">
        <w:rPr>
          <w:rFonts w:asciiTheme="minorHAnsi" w:hAnsiTheme="minorHAnsi" w:cs="Arial"/>
          <w:color w:val="auto"/>
          <w:highlight w:val="yellow"/>
        </w:rPr>
        <w:t>,</w:t>
      </w:r>
      <w:r w:rsidR="00F117FB" w:rsidRPr="00001631">
        <w:rPr>
          <w:rFonts w:asciiTheme="minorHAnsi" w:hAnsiTheme="minorHAnsi" w:cs="Arial"/>
          <w:color w:val="auto"/>
          <w:highlight w:val="yellow"/>
        </w:rPr>
        <w:t xml:space="preserve"> 9</w:t>
      </w:r>
      <w:r w:rsidR="00247757" w:rsidRPr="00001631">
        <w:rPr>
          <w:rFonts w:asciiTheme="minorHAnsi" w:hAnsiTheme="minorHAnsi" w:cs="Arial"/>
          <w:color w:val="auto"/>
          <w:highlight w:val="yellow"/>
        </w:rPr>
        <w:t>00</w:t>
      </w:r>
      <w:r w:rsidR="00757CE5" w:rsidRPr="00001631">
        <w:rPr>
          <w:rFonts w:asciiTheme="minorHAnsi" w:hAnsiTheme="minorHAnsi" w:cs="Arial"/>
          <w:color w:val="auto"/>
          <w:highlight w:val="yellow"/>
        </w:rPr>
        <w:t xml:space="preserve"> </w:t>
      </w:r>
      <w:r w:rsidR="00247757" w:rsidRPr="00001631">
        <w:rPr>
          <w:rFonts w:asciiTheme="minorHAnsi" w:hAnsiTheme="minorHAnsi" w:cs="Arial"/>
          <w:color w:val="auto"/>
          <w:highlight w:val="yellow"/>
        </w:rPr>
        <w:sym w:font="Symbol" w:char="F06D"/>
      </w:r>
      <w:r w:rsidR="00247757" w:rsidRPr="00001631">
        <w:rPr>
          <w:rFonts w:asciiTheme="minorHAnsi" w:hAnsiTheme="minorHAnsi" w:cs="Arial"/>
          <w:color w:val="auto"/>
          <w:highlight w:val="yellow"/>
        </w:rPr>
        <w:t>l of media</w:t>
      </w:r>
      <w:r w:rsidR="00F117FB" w:rsidRPr="00001631">
        <w:rPr>
          <w:rFonts w:asciiTheme="minorHAnsi" w:hAnsiTheme="minorHAnsi" w:cs="Arial"/>
          <w:color w:val="auto"/>
          <w:highlight w:val="yellow"/>
        </w:rPr>
        <w:t xml:space="preserve">) </w:t>
      </w:r>
      <w:r w:rsidR="00C357B0" w:rsidRPr="00001631">
        <w:rPr>
          <w:rFonts w:asciiTheme="minorHAnsi" w:hAnsiTheme="minorHAnsi" w:cs="Arial"/>
          <w:color w:val="auto"/>
          <w:highlight w:val="yellow"/>
        </w:rPr>
        <w:t>in</w:t>
      </w:r>
      <w:r w:rsidR="00F117FB" w:rsidRPr="00001631">
        <w:rPr>
          <w:rFonts w:asciiTheme="minorHAnsi" w:hAnsiTheme="minorHAnsi" w:cs="Arial"/>
          <w:color w:val="auto"/>
          <w:highlight w:val="yellow"/>
        </w:rPr>
        <w:t xml:space="preserve"> desired media.</w:t>
      </w:r>
      <w:r w:rsidR="00247757" w:rsidRPr="00001631">
        <w:rPr>
          <w:rFonts w:asciiTheme="minorHAnsi" w:hAnsiTheme="minorHAnsi" w:cs="Arial"/>
          <w:color w:val="auto"/>
          <w:highlight w:val="yellow"/>
        </w:rPr>
        <w:t xml:space="preserve"> </w:t>
      </w:r>
    </w:p>
    <w:p w14:paraId="425300CC" w14:textId="77777777" w:rsidR="00757CE5" w:rsidRPr="00001631" w:rsidRDefault="00757CE5" w:rsidP="00001631">
      <w:pPr>
        <w:pStyle w:val="NormalWeb"/>
        <w:spacing w:before="0" w:beforeAutospacing="0" w:after="0" w:afterAutospacing="0"/>
        <w:rPr>
          <w:rFonts w:asciiTheme="minorHAnsi" w:hAnsiTheme="minorHAnsi" w:cs="Arial"/>
          <w:color w:val="auto"/>
        </w:rPr>
      </w:pPr>
    </w:p>
    <w:p w14:paraId="055258EC" w14:textId="77777777" w:rsidR="00F117FB" w:rsidRPr="00001631" w:rsidRDefault="00757CE5"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color w:val="auto"/>
        </w:rPr>
        <w:t xml:space="preserve">Note: </w:t>
      </w:r>
      <w:r w:rsidR="00006148" w:rsidRPr="00001631">
        <w:rPr>
          <w:rFonts w:asciiTheme="minorHAnsi" w:hAnsiTheme="minorHAnsi" w:cs="Arial"/>
          <w:color w:val="auto"/>
        </w:rPr>
        <w:t>Here</w:t>
      </w:r>
      <w:r w:rsidR="00247757" w:rsidRPr="00001631">
        <w:rPr>
          <w:rFonts w:asciiTheme="minorHAnsi" w:hAnsiTheme="minorHAnsi" w:cs="Arial"/>
          <w:color w:val="auto"/>
        </w:rPr>
        <w:t>, standard lysogeny broth (LB) media was used</w:t>
      </w:r>
      <w:r w:rsidRPr="00001631">
        <w:rPr>
          <w:rFonts w:asciiTheme="minorHAnsi" w:hAnsiTheme="minorHAnsi" w:cs="Arial"/>
          <w:color w:val="auto"/>
        </w:rPr>
        <w:t>.</w:t>
      </w:r>
    </w:p>
    <w:p w14:paraId="4329FBCC" w14:textId="77777777" w:rsidR="00C87900" w:rsidRPr="00001631" w:rsidRDefault="00C87900" w:rsidP="00001631">
      <w:pPr>
        <w:rPr>
          <w:rFonts w:asciiTheme="minorHAnsi" w:hAnsiTheme="minorHAnsi" w:cs="Arial"/>
          <w:b/>
          <w:color w:val="auto"/>
          <w:highlight w:val="yellow"/>
        </w:rPr>
      </w:pPr>
    </w:p>
    <w:p w14:paraId="3CADA570" w14:textId="49D4203E" w:rsidR="001A1677" w:rsidRPr="00001631" w:rsidRDefault="007864D8" w:rsidP="00001631">
      <w:pPr>
        <w:rPr>
          <w:rFonts w:asciiTheme="minorHAnsi" w:hAnsiTheme="minorHAnsi" w:cs="Arial"/>
          <w:b/>
          <w:color w:val="auto"/>
          <w:highlight w:val="yellow"/>
        </w:rPr>
      </w:pPr>
      <w:r w:rsidRPr="00001631">
        <w:rPr>
          <w:rFonts w:asciiTheme="minorHAnsi" w:hAnsiTheme="minorHAnsi" w:cs="Arial"/>
          <w:b/>
          <w:color w:val="auto"/>
          <w:highlight w:val="yellow"/>
        </w:rPr>
        <w:lastRenderedPageBreak/>
        <w:t>3</w:t>
      </w:r>
      <w:r w:rsidR="00D07AB6" w:rsidRPr="00001631">
        <w:rPr>
          <w:rFonts w:asciiTheme="minorHAnsi" w:hAnsiTheme="minorHAnsi" w:cs="Arial"/>
          <w:b/>
          <w:color w:val="auto"/>
          <w:highlight w:val="yellow"/>
        </w:rPr>
        <w:t xml:space="preserve">. </w:t>
      </w:r>
      <w:r w:rsidR="00D07AB6" w:rsidRPr="00001631">
        <w:rPr>
          <w:rFonts w:asciiTheme="minorHAnsi" w:hAnsiTheme="minorHAnsi" w:cs="Arial"/>
          <w:b/>
          <w:color w:val="auto"/>
          <w:highlight w:val="yellow"/>
        </w:rPr>
        <w:t>Chambered coverglass</w:t>
      </w:r>
      <w:r w:rsidR="00C87900" w:rsidRPr="00001631">
        <w:rPr>
          <w:rFonts w:asciiTheme="minorHAnsi" w:hAnsiTheme="minorHAnsi" w:cs="Arial"/>
          <w:b/>
          <w:color w:val="auto"/>
          <w:highlight w:val="yellow"/>
        </w:rPr>
        <w:t xml:space="preserve"> method for biofilm formation</w:t>
      </w:r>
    </w:p>
    <w:p w14:paraId="6CB09BD7" w14:textId="77777777" w:rsidR="00C87900" w:rsidRPr="00001631" w:rsidRDefault="00C87900" w:rsidP="00001631">
      <w:pPr>
        <w:rPr>
          <w:rFonts w:asciiTheme="minorHAnsi" w:hAnsiTheme="minorHAnsi" w:cs="Arial"/>
          <w:b/>
          <w:color w:val="auto"/>
          <w:highlight w:val="yellow"/>
        </w:rPr>
      </w:pPr>
    </w:p>
    <w:p w14:paraId="4E57855C" w14:textId="6758E33F" w:rsidR="00A16281" w:rsidRPr="00001631" w:rsidRDefault="007864D8" w:rsidP="00001631">
      <w:pPr>
        <w:rPr>
          <w:rFonts w:asciiTheme="minorHAnsi" w:hAnsiTheme="minorHAnsi" w:cs="Arial"/>
          <w:color w:val="auto"/>
        </w:rPr>
      </w:pPr>
      <w:r w:rsidRPr="00001631">
        <w:rPr>
          <w:rFonts w:asciiTheme="minorHAnsi" w:hAnsiTheme="minorHAnsi" w:cs="Arial"/>
          <w:color w:val="auto"/>
          <w:highlight w:val="yellow"/>
        </w:rPr>
        <w:t>3</w:t>
      </w:r>
      <w:r w:rsidR="00C87900" w:rsidRPr="00001631">
        <w:rPr>
          <w:rFonts w:asciiTheme="minorHAnsi" w:hAnsiTheme="minorHAnsi" w:cs="Arial"/>
          <w:color w:val="auto"/>
          <w:highlight w:val="yellow"/>
        </w:rPr>
        <w:t>.1</w:t>
      </w:r>
      <w:r w:rsidR="00CA39BB" w:rsidRPr="00001631">
        <w:rPr>
          <w:rFonts w:asciiTheme="minorHAnsi" w:hAnsiTheme="minorHAnsi" w:cs="Arial"/>
          <w:color w:val="auto"/>
          <w:highlight w:val="yellow"/>
        </w:rPr>
        <w:t xml:space="preserve">) </w:t>
      </w:r>
      <w:r w:rsidR="00C357B0" w:rsidRPr="00001631">
        <w:rPr>
          <w:rFonts w:asciiTheme="minorHAnsi" w:hAnsiTheme="minorHAnsi" w:cs="Arial"/>
          <w:color w:val="auto"/>
          <w:highlight w:val="yellow"/>
        </w:rPr>
        <w:t>Grow b</w:t>
      </w:r>
      <w:r w:rsidR="000F2082" w:rsidRPr="00001631">
        <w:rPr>
          <w:rFonts w:asciiTheme="minorHAnsi" w:hAnsiTheme="minorHAnsi" w:cs="Arial"/>
          <w:color w:val="auto"/>
          <w:highlight w:val="yellow"/>
        </w:rPr>
        <w:t xml:space="preserve">acterial isolate </w:t>
      </w:r>
      <w:r w:rsidR="00C87900" w:rsidRPr="00001631">
        <w:rPr>
          <w:rFonts w:asciiTheme="minorHAnsi" w:hAnsiTheme="minorHAnsi" w:cs="Arial"/>
          <w:color w:val="auto"/>
          <w:highlight w:val="yellow"/>
        </w:rPr>
        <w:t>of interest</w:t>
      </w:r>
      <w:r w:rsidR="001A1677" w:rsidRPr="00001631">
        <w:rPr>
          <w:rFonts w:asciiTheme="minorHAnsi" w:hAnsiTheme="minorHAnsi" w:cs="Arial"/>
          <w:color w:val="auto"/>
          <w:highlight w:val="yellow"/>
        </w:rPr>
        <w:t xml:space="preserve"> </w:t>
      </w:r>
      <w:r w:rsidR="00C87900" w:rsidRPr="00001631">
        <w:rPr>
          <w:rFonts w:asciiTheme="minorHAnsi" w:hAnsiTheme="minorHAnsi" w:cs="Arial"/>
          <w:color w:val="auto"/>
          <w:highlight w:val="yellow"/>
        </w:rPr>
        <w:t>overnigh</w:t>
      </w:r>
      <w:r w:rsidR="008347EE" w:rsidRPr="00001631">
        <w:rPr>
          <w:rFonts w:asciiTheme="minorHAnsi" w:hAnsiTheme="minorHAnsi" w:cs="Arial"/>
          <w:color w:val="auto"/>
          <w:highlight w:val="yellow"/>
        </w:rPr>
        <w:t>t in desired media at 37</w:t>
      </w:r>
      <w:r w:rsidR="00A16281" w:rsidRPr="00001631">
        <w:rPr>
          <w:rFonts w:asciiTheme="minorHAnsi" w:hAnsiTheme="minorHAnsi" w:cs="Arial"/>
          <w:color w:val="auto"/>
          <w:highlight w:val="yellow"/>
        </w:rPr>
        <w:t xml:space="preserve"> </w:t>
      </w:r>
      <w:r w:rsidR="008347EE" w:rsidRPr="00001631">
        <w:rPr>
          <w:rFonts w:asciiTheme="minorHAnsi" w:hAnsiTheme="minorHAnsi" w:cs="Arial"/>
          <w:color w:val="auto"/>
          <w:highlight w:val="yellow"/>
          <w:vertAlign w:val="superscript"/>
        </w:rPr>
        <w:t>o</w:t>
      </w:r>
      <w:r w:rsidR="008347EE" w:rsidRPr="00001631">
        <w:rPr>
          <w:rFonts w:asciiTheme="minorHAnsi" w:hAnsiTheme="minorHAnsi" w:cs="Arial"/>
          <w:color w:val="auto"/>
          <w:highlight w:val="yellow"/>
        </w:rPr>
        <w:t>C</w:t>
      </w:r>
      <w:r w:rsidR="00C87900" w:rsidRPr="00001631">
        <w:rPr>
          <w:rFonts w:asciiTheme="minorHAnsi" w:hAnsiTheme="minorHAnsi" w:cs="Arial"/>
          <w:color w:val="auto"/>
          <w:highlight w:val="yellow"/>
        </w:rPr>
        <w:t xml:space="preserve"> with shaking</w:t>
      </w:r>
      <w:r w:rsidR="008347EE" w:rsidRPr="00001631">
        <w:rPr>
          <w:rFonts w:asciiTheme="minorHAnsi" w:hAnsiTheme="minorHAnsi" w:cs="Arial"/>
          <w:color w:val="auto"/>
          <w:highlight w:val="yellow"/>
        </w:rPr>
        <w:t xml:space="preserve"> (200 </w:t>
      </w:r>
      <w:r w:rsidR="0059011D" w:rsidRPr="00001631">
        <w:rPr>
          <w:rFonts w:asciiTheme="minorHAnsi" w:hAnsiTheme="minorHAnsi" w:cs="Arial"/>
          <w:color w:val="auto"/>
          <w:highlight w:val="yellow"/>
        </w:rPr>
        <w:t>rpm</w:t>
      </w:r>
      <w:r w:rsidR="008347EE" w:rsidRPr="00001631">
        <w:rPr>
          <w:rFonts w:asciiTheme="minorHAnsi" w:hAnsiTheme="minorHAnsi" w:cs="Arial"/>
          <w:color w:val="auto"/>
          <w:highlight w:val="yellow"/>
        </w:rPr>
        <w:t>).</w:t>
      </w:r>
      <w:r w:rsidR="00247757" w:rsidRPr="00001631">
        <w:rPr>
          <w:rFonts w:asciiTheme="minorHAnsi" w:hAnsiTheme="minorHAnsi" w:cs="Arial"/>
          <w:color w:val="auto"/>
          <w:highlight w:val="yellow"/>
        </w:rPr>
        <w:t xml:space="preserve"> </w:t>
      </w:r>
    </w:p>
    <w:p w14:paraId="0EA3F6D0" w14:textId="77777777" w:rsidR="00A16281" w:rsidRPr="00001631" w:rsidRDefault="00A16281" w:rsidP="00001631">
      <w:pPr>
        <w:rPr>
          <w:rFonts w:asciiTheme="minorHAnsi" w:hAnsiTheme="minorHAnsi" w:cs="Arial"/>
          <w:color w:val="auto"/>
        </w:rPr>
      </w:pPr>
    </w:p>
    <w:p w14:paraId="43403B9D" w14:textId="4F331434" w:rsidR="008347EE" w:rsidRPr="00001631" w:rsidRDefault="00A16281" w:rsidP="00001631">
      <w:pPr>
        <w:rPr>
          <w:rFonts w:asciiTheme="minorHAnsi" w:hAnsiTheme="minorHAnsi" w:cs="Arial"/>
          <w:i/>
          <w:color w:val="auto"/>
          <w:highlight w:val="yellow"/>
        </w:rPr>
      </w:pPr>
      <w:r w:rsidRPr="00001631">
        <w:rPr>
          <w:rFonts w:asciiTheme="minorHAnsi" w:hAnsiTheme="minorHAnsi" w:cs="Arial"/>
          <w:color w:val="auto"/>
        </w:rPr>
        <w:t xml:space="preserve">Note: </w:t>
      </w:r>
      <w:r w:rsidR="00EB680E" w:rsidRPr="00001631">
        <w:rPr>
          <w:rFonts w:asciiTheme="minorHAnsi" w:hAnsiTheme="minorHAnsi" w:cs="Arial"/>
          <w:color w:val="auto"/>
        </w:rPr>
        <w:t>A</w:t>
      </w:r>
      <w:r w:rsidR="00247757" w:rsidRPr="00001631">
        <w:rPr>
          <w:rFonts w:asciiTheme="minorHAnsi" w:hAnsiTheme="minorHAnsi" w:cs="Arial"/>
          <w:color w:val="auto"/>
        </w:rPr>
        <w:t xml:space="preserve"> number of different bacteria</w:t>
      </w:r>
      <w:r w:rsidR="00EB680E" w:rsidRPr="00001631">
        <w:rPr>
          <w:rFonts w:asciiTheme="minorHAnsi" w:hAnsiTheme="minorHAnsi" w:cs="Arial"/>
          <w:color w:val="auto"/>
        </w:rPr>
        <w:t xml:space="preserve"> were used</w:t>
      </w:r>
      <w:r w:rsidR="00247757" w:rsidRPr="00001631">
        <w:rPr>
          <w:rFonts w:asciiTheme="minorHAnsi" w:hAnsiTheme="minorHAnsi" w:cs="Arial"/>
          <w:color w:val="auto"/>
        </w:rPr>
        <w:t xml:space="preserve">, including clinical isolates </w:t>
      </w:r>
      <w:r w:rsidR="00134D93" w:rsidRPr="00001631">
        <w:rPr>
          <w:rFonts w:asciiTheme="minorHAnsi" w:hAnsiTheme="minorHAnsi" w:cs="Arial"/>
          <w:i/>
          <w:color w:val="auto"/>
        </w:rPr>
        <w:t>Pseudomonas aeruginosa</w:t>
      </w:r>
      <w:r w:rsidR="00247757" w:rsidRPr="00001631">
        <w:rPr>
          <w:rFonts w:asciiTheme="minorHAnsi" w:hAnsiTheme="minorHAnsi" w:cs="Arial"/>
          <w:color w:val="auto"/>
        </w:rPr>
        <w:t>,</w:t>
      </w:r>
      <w:r w:rsidR="00BD0733" w:rsidRPr="00001631">
        <w:rPr>
          <w:rFonts w:asciiTheme="minorHAnsi" w:hAnsiTheme="minorHAnsi" w:cs="Arial"/>
          <w:color w:val="auto"/>
        </w:rPr>
        <w:t xml:space="preserve"> </w:t>
      </w:r>
      <w:r w:rsidR="00BD0733" w:rsidRPr="00001631">
        <w:rPr>
          <w:rFonts w:asciiTheme="minorHAnsi" w:hAnsiTheme="minorHAnsi" w:cs="Arial"/>
          <w:i/>
          <w:color w:val="auto"/>
        </w:rPr>
        <w:t>Staphylococcus aureus</w:t>
      </w:r>
      <w:r w:rsidR="00BD0733" w:rsidRPr="00001631">
        <w:rPr>
          <w:rFonts w:asciiTheme="minorHAnsi" w:hAnsiTheme="minorHAnsi" w:cs="Arial"/>
          <w:color w:val="auto"/>
        </w:rPr>
        <w:t>,</w:t>
      </w:r>
      <w:r w:rsidR="00247757" w:rsidRPr="00001631">
        <w:rPr>
          <w:rFonts w:asciiTheme="minorHAnsi" w:hAnsiTheme="minorHAnsi" w:cs="Arial"/>
          <w:color w:val="auto"/>
        </w:rPr>
        <w:t xml:space="preserve"> </w:t>
      </w:r>
      <w:r w:rsidR="00247757" w:rsidRPr="00001631">
        <w:rPr>
          <w:rFonts w:asciiTheme="minorHAnsi" w:hAnsiTheme="minorHAnsi" w:cs="Arial"/>
          <w:i/>
          <w:color w:val="auto"/>
        </w:rPr>
        <w:t xml:space="preserve">Burkholderia cepacia </w:t>
      </w:r>
      <w:r w:rsidR="00CF3C69" w:rsidRPr="00001631">
        <w:rPr>
          <w:rFonts w:asciiTheme="minorHAnsi" w:hAnsiTheme="minorHAnsi"/>
          <w:color w:val="auto"/>
        </w:rPr>
        <w:t>complex</w:t>
      </w:r>
      <w:r w:rsidR="00247757" w:rsidRPr="00001631">
        <w:rPr>
          <w:rFonts w:asciiTheme="minorHAnsi" w:hAnsiTheme="minorHAnsi" w:cs="Arial"/>
          <w:color w:val="auto"/>
        </w:rPr>
        <w:t xml:space="preserve"> and </w:t>
      </w:r>
      <w:r w:rsidR="00134D93" w:rsidRPr="00001631">
        <w:rPr>
          <w:rFonts w:asciiTheme="minorHAnsi" w:hAnsiTheme="minorHAnsi" w:cs="Arial"/>
          <w:i/>
          <w:color w:val="auto"/>
        </w:rPr>
        <w:t>Achromobacter xylosoxidans</w:t>
      </w:r>
      <w:r w:rsidR="00247757" w:rsidRPr="00001631">
        <w:rPr>
          <w:rFonts w:asciiTheme="minorHAnsi" w:hAnsiTheme="minorHAnsi" w:cs="Arial"/>
          <w:i/>
          <w:color w:val="auto"/>
        </w:rPr>
        <w:t xml:space="preserve">. </w:t>
      </w:r>
      <w:r w:rsidR="00134D93" w:rsidRPr="00001631">
        <w:rPr>
          <w:rFonts w:asciiTheme="minorHAnsi" w:hAnsiTheme="minorHAnsi" w:cs="Arial"/>
          <w:color w:val="auto"/>
        </w:rPr>
        <w:t xml:space="preserve">Choice of media depends on strains and conditions of interest, however LB media can be used </w:t>
      </w:r>
      <w:r w:rsidR="00A140F4" w:rsidRPr="00001631">
        <w:rPr>
          <w:rFonts w:asciiTheme="minorHAnsi" w:hAnsiTheme="minorHAnsi" w:cs="Arial"/>
          <w:color w:val="auto"/>
        </w:rPr>
        <w:t>for initial</w:t>
      </w:r>
      <w:r w:rsidR="00A140F4" w:rsidRPr="00001631">
        <w:rPr>
          <w:rFonts w:asciiTheme="minorHAnsi" w:hAnsiTheme="minorHAnsi" w:cs="Arial"/>
          <w:color w:val="auto"/>
        </w:rPr>
        <w:t xml:space="preserve"> </w:t>
      </w:r>
      <w:r w:rsidR="00134D93" w:rsidRPr="00001631">
        <w:rPr>
          <w:rFonts w:asciiTheme="minorHAnsi" w:hAnsiTheme="minorHAnsi" w:cs="Arial"/>
          <w:color w:val="auto"/>
        </w:rPr>
        <w:t>experiments.</w:t>
      </w:r>
    </w:p>
    <w:p w14:paraId="123BDCC4" w14:textId="77777777" w:rsidR="00C87900" w:rsidRPr="00001631" w:rsidRDefault="00C87900" w:rsidP="00001631">
      <w:pPr>
        <w:rPr>
          <w:rFonts w:asciiTheme="minorHAnsi" w:hAnsiTheme="minorHAnsi" w:cs="Arial"/>
          <w:color w:val="auto"/>
          <w:highlight w:val="yellow"/>
        </w:rPr>
      </w:pPr>
    </w:p>
    <w:p w14:paraId="1D90FFCE" w14:textId="2D9D8F10" w:rsidR="00A533CB" w:rsidRPr="00001631" w:rsidRDefault="007864D8" w:rsidP="00001631">
      <w:pPr>
        <w:rPr>
          <w:rFonts w:asciiTheme="minorHAnsi" w:hAnsiTheme="minorHAnsi" w:cs="Arial"/>
          <w:color w:val="auto"/>
          <w:highlight w:val="yellow"/>
        </w:rPr>
      </w:pPr>
      <w:r w:rsidRPr="00001631">
        <w:rPr>
          <w:rFonts w:asciiTheme="minorHAnsi" w:hAnsiTheme="minorHAnsi" w:cs="Arial"/>
          <w:color w:val="auto"/>
          <w:highlight w:val="yellow"/>
        </w:rPr>
        <w:t>3</w:t>
      </w:r>
      <w:r w:rsidR="00C87900" w:rsidRPr="00001631">
        <w:rPr>
          <w:rFonts w:asciiTheme="minorHAnsi" w:hAnsiTheme="minorHAnsi" w:cs="Arial"/>
          <w:color w:val="auto"/>
          <w:highlight w:val="yellow"/>
        </w:rPr>
        <w:t xml:space="preserve">.2) From overnight culture, </w:t>
      </w:r>
      <w:r w:rsidR="00C357B0" w:rsidRPr="00001631">
        <w:rPr>
          <w:rFonts w:asciiTheme="minorHAnsi" w:hAnsiTheme="minorHAnsi" w:cs="Arial"/>
          <w:color w:val="auto"/>
          <w:highlight w:val="yellow"/>
        </w:rPr>
        <w:t xml:space="preserve">place </w:t>
      </w:r>
      <w:r w:rsidR="008347EE" w:rsidRPr="00001631">
        <w:rPr>
          <w:rFonts w:asciiTheme="minorHAnsi" w:hAnsiTheme="minorHAnsi" w:cs="Arial"/>
          <w:color w:val="auto"/>
          <w:highlight w:val="yellow"/>
        </w:rPr>
        <w:t xml:space="preserve">40 </w:t>
      </w:r>
      <w:r w:rsidR="008347EE" w:rsidRPr="00001631">
        <w:rPr>
          <w:rFonts w:asciiTheme="minorHAnsi" w:hAnsiTheme="minorHAnsi" w:cs="Arial"/>
          <w:color w:val="auto"/>
          <w:highlight w:val="yellow"/>
        </w:rPr>
        <w:sym w:font="Symbol" w:char="F06D"/>
      </w:r>
      <w:r w:rsidR="00C87900" w:rsidRPr="00001631">
        <w:rPr>
          <w:rFonts w:asciiTheme="minorHAnsi" w:hAnsiTheme="minorHAnsi" w:cs="Arial"/>
          <w:color w:val="auto"/>
          <w:highlight w:val="yellow"/>
        </w:rPr>
        <w:t>L of culture</w:t>
      </w:r>
      <w:r w:rsidR="007830EC" w:rsidRPr="00001631">
        <w:rPr>
          <w:rFonts w:asciiTheme="minorHAnsi" w:hAnsiTheme="minorHAnsi" w:cs="Arial"/>
          <w:color w:val="auto"/>
          <w:highlight w:val="yellow"/>
        </w:rPr>
        <w:t xml:space="preserve"> </w:t>
      </w:r>
      <w:r w:rsidR="00F50138" w:rsidRPr="00001631">
        <w:rPr>
          <w:rFonts w:asciiTheme="minorHAnsi" w:hAnsiTheme="minorHAnsi" w:cs="Arial"/>
          <w:color w:val="auto"/>
          <w:highlight w:val="yellow"/>
        </w:rPr>
        <w:t xml:space="preserve"> </w:t>
      </w:r>
      <w:r w:rsidR="008347EE" w:rsidRPr="00001631">
        <w:rPr>
          <w:rFonts w:asciiTheme="minorHAnsi" w:hAnsiTheme="minorHAnsi" w:cs="Arial"/>
          <w:color w:val="auto"/>
          <w:highlight w:val="yellow"/>
        </w:rPr>
        <w:t>into 4</w:t>
      </w:r>
      <w:r w:rsidR="001845FD" w:rsidRPr="00001631">
        <w:rPr>
          <w:rFonts w:asciiTheme="minorHAnsi" w:hAnsiTheme="minorHAnsi" w:cs="Arial"/>
          <w:color w:val="auto"/>
          <w:highlight w:val="yellow"/>
        </w:rPr>
        <w:t xml:space="preserve"> </w:t>
      </w:r>
      <w:r w:rsidR="00C87900" w:rsidRPr="00001631">
        <w:rPr>
          <w:rFonts w:asciiTheme="minorHAnsi" w:hAnsiTheme="minorHAnsi" w:cs="Arial"/>
          <w:color w:val="auto"/>
          <w:highlight w:val="yellow"/>
        </w:rPr>
        <w:t>mL of fresh media and grow</w:t>
      </w:r>
      <w:r w:rsidRPr="00001631">
        <w:rPr>
          <w:rFonts w:asciiTheme="minorHAnsi" w:hAnsiTheme="minorHAnsi" w:cs="Arial"/>
          <w:color w:val="auto"/>
          <w:highlight w:val="yellow"/>
        </w:rPr>
        <w:t xml:space="preserve"> for 3-4</w:t>
      </w:r>
      <w:r w:rsidR="008347EE" w:rsidRPr="00001631">
        <w:rPr>
          <w:rFonts w:asciiTheme="minorHAnsi" w:hAnsiTheme="minorHAnsi" w:cs="Arial"/>
          <w:color w:val="auto"/>
          <w:highlight w:val="yellow"/>
        </w:rPr>
        <w:t xml:space="preserve"> h at 37</w:t>
      </w:r>
      <w:r w:rsidR="00762A32" w:rsidRPr="00001631">
        <w:rPr>
          <w:rFonts w:asciiTheme="minorHAnsi" w:hAnsiTheme="minorHAnsi" w:cs="Arial"/>
          <w:color w:val="auto"/>
          <w:highlight w:val="yellow"/>
        </w:rPr>
        <w:t xml:space="preserve"> </w:t>
      </w:r>
      <w:r w:rsidR="008347EE" w:rsidRPr="00001631">
        <w:rPr>
          <w:rFonts w:asciiTheme="minorHAnsi" w:hAnsiTheme="minorHAnsi" w:cs="Arial"/>
          <w:color w:val="auto"/>
          <w:highlight w:val="yellow"/>
          <w:vertAlign w:val="superscript"/>
        </w:rPr>
        <w:t>o</w:t>
      </w:r>
      <w:r w:rsidR="008347EE" w:rsidRPr="00001631">
        <w:rPr>
          <w:rFonts w:asciiTheme="minorHAnsi" w:hAnsiTheme="minorHAnsi" w:cs="Arial"/>
          <w:color w:val="auto"/>
          <w:highlight w:val="yellow"/>
        </w:rPr>
        <w:t>C with shaking (200</w:t>
      </w:r>
      <w:r w:rsidR="00762A32" w:rsidRPr="00001631">
        <w:rPr>
          <w:rFonts w:asciiTheme="minorHAnsi" w:hAnsiTheme="minorHAnsi" w:cs="Arial"/>
          <w:color w:val="auto"/>
          <w:highlight w:val="yellow"/>
        </w:rPr>
        <w:t xml:space="preserve"> </w:t>
      </w:r>
      <w:r w:rsidR="008347EE" w:rsidRPr="00001631">
        <w:rPr>
          <w:rFonts w:asciiTheme="minorHAnsi" w:hAnsiTheme="minorHAnsi" w:cs="Arial"/>
          <w:color w:val="auto"/>
          <w:highlight w:val="yellow"/>
        </w:rPr>
        <w:t>RPM) to</w:t>
      </w:r>
      <w:r w:rsidR="00A51A57" w:rsidRPr="00001631">
        <w:rPr>
          <w:rFonts w:asciiTheme="minorHAnsi" w:hAnsiTheme="minorHAnsi" w:cs="Arial"/>
          <w:color w:val="auto"/>
          <w:highlight w:val="yellow"/>
        </w:rPr>
        <w:t xml:space="preserve"> obtain a culture with</w:t>
      </w:r>
      <w:r w:rsidR="008347EE" w:rsidRPr="00001631">
        <w:rPr>
          <w:rFonts w:asciiTheme="minorHAnsi" w:hAnsiTheme="minorHAnsi" w:cs="Arial"/>
          <w:color w:val="auto"/>
          <w:highlight w:val="yellow"/>
        </w:rPr>
        <w:t xml:space="preserve"> an </w:t>
      </w:r>
      <w:r w:rsidR="00787851" w:rsidRPr="00001631">
        <w:rPr>
          <w:rFonts w:asciiTheme="minorHAnsi" w:hAnsiTheme="minorHAnsi" w:cs="Arial"/>
          <w:color w:val="auto"/>
          <w:highlight w:val="yellow"/>
        </w:rPr>
        <w:t>optical density</w:t>
      </w:r>
      <w:r w:rsidR="00177E64" w:rsidRPr="00001631">
        <w:rPr>
          <w:rFonts w:asciiTheme="minorHAnsi" w:hAnsiTheme="minorHAnsi" w:cs="Arial"/>
          <w:color w:val="auto"/>
          <w:highlight w:val="yellow"/>
        </w:rPr>
        <w:t xml:space="preserve"> </w:t>
      </w:r>
      <w:r w:rsidR="00787851" w:rsidRPr="00001631">
        <w:rPr>
          <w:rFonts w:asciiTheme="minorHAnsi" w:hAnsiTheme="minorHAnsi" w:cs="Arial"/>
          <w:color w:val="auto"/>
          <w:highlight w:val="yellow"/>
        </w:rPr>
        <w:t>at 600 nm (OD</w:t>
      </w:r>
      <w:r w:rsidR="008347EE" w:rsidRPr="00001631">
        <w:rPr>
          <w:rFonts w:asciiTheme="minorHAnsi" w:hAnsiTheme="minorHAnsi" w:cs="Arial"/>
          <w:color w:val="auto"/>
          <w:highlight w:val="yellow"/>
          <w:vertAlign w:val="subscript"/>
        </w:rPr>
        <w:t>600</w:t>
      </w:r>
      <w:r w:rsidR="00787851" w:rsidRPr="00001631">
        <w:rPr>
          <w:rFonts w:asciiTheme="minorHAnsi" w:hAnsiTheme="minorHAnsi" w:cs="Arial"/>
          <w:color w:val="auto"/>
          <w:highlight w:val="yellow"/>
        </w:rPr>
        <w:t>)</w:t>
      </w:r>
      <w:r w:rsidR="008347EE" w:rsidRPr="00001631">
        <w:rPr>
          <w:rFonts w:asciiTheme="minorHAnsi" w:hAnsiTheme="minorHAnsi" w:cs="Arial"/>
          <w:color w:val="auto"/>
          <w:highlight w:val="yellow"/>
        </w:rPr>
        <w:t xml:space="preserve"> of approx</w:t>
      </w:r>
      <w:r w:rsidR="00A51A57" w:rsidRPr="00001631">
        <w:rPr>
          <w:rFonts w:asciiTheme="minorHAnsi" w:hAnsiTheme="minorHAnsi" w:cs="Arial"/>
          <w:color w:val="auto"/>
          <w:highlight w:val="yellow"/>
        </w:rPr>
        <w:t>imately</w:t>
      </w:r>
      <w:r w:rsidR="008347EE" w:rsidRPr="00001631">
        <w:rPr>
          <w:rFonts w:asciiTheme="minorHAnsi" w:hAnsiTheme="minorHAnsi" w:cs="Arial"/>
          <w:color w:val="auto"/>
          <w:highlight w:val="yellow"/>
        </w:rPr>
        <w:t xml:space="preserve"> 0.5-0.6.</w:t>
      </w:r>
    </w:p>
    <w:p w14:paraId="5EB248F1" w14:textId="77777777" w:rsidR="00C87900" w:rsidRPr="00001631" w:rsidRDefault="00C87900" w:rsidP="00001631">
      <w:pPr>
        <w:rPr>
          <w:rFonts w:asciiTheme="minorHAnsi" w:hAnsiTheme="minorHAnsi" w:cs="Arial"/>
          <w:color w:val="auto"/>
          <w:highlight w:val="yellow"/>
        </w:rPr>
      </w:pPr>
    </w:p>
    <w:p w14:paraId="78A52DD9" w14:textId="33718C04" w:rsidR="00A51A57" w:rsidRPr="00001631" w:rsidRDefault="007864D8" w:rsidP="00001631">
      <w:pPr>
        <w:rPr>
          <w:rFonts w:asciiTheme="minorHAnsi" w:hAnsiTheme="minorHAnsi" w:cs="Arial"/>
          <w:color w:val="auto"/>
        </w:rPr>
      </w:pPr>
      <w:r w:rsidRPr="00001631">
        <w:rPr>
          <w:rFonts w:asciiTheme="minorHAnsi" w:hAnsiTheme="minorHAnsi" w:cs="Arial"/>
          <w:color w:val="auto"/>
          <w:highlight w:val="yellow"/>
        </w:rPr>
        <w:t>3</w:t>
      </w:r>
      <w:r w:rsidR="00C87900" w:rsidRPr="00001631">
        <w:rPr>
          <w:rFonts w:asciiTheme="minorHAnsi" w:hAnsiTheme="minorHAnsi" w:cs="Arial"/>
          <w:color w:val="auto"/>
          <w:highlight w:val="yellow"/>
        </w:rPr>
        <w:t xml:space="preserve">.3) </w:t>
      </w:r>
      <w:r w:rsidR="00DD1D2B" w:rsidRPr="00001631">
        <w:rPr>
          <w:rFonts w:asciiTheme="minorHAnsi" w:hAnsiTheme="minorHAnsi" w:cs="Arial"/>
          <w:color w:val="auto"/>
          <w:highlight w:val="yellow"/>
        </w:rPr>
        <w:t>Dilute the c</w:t>
      </w:r>
      <w:r w:rsidR="00A51A57" w:rsidRPr="00001631">
        <w:rPr>
          <w:rFonts w:asciiTheme="minorHAnsi" w:hAnsiTheme="minorHAnsi" w:cs="Arial"/>
          <w:color w:val="auto"/>
          <w:highlight w:val="yellow"/>
        </w:rPr>
        <w:t>ulture from step 3</w:t>
      </w:r>
      <w:r w:rsidR="00C87900" w:rsidRPr="00001631">
        <w:rPr>
          <w:rFonts w:asciiTheme="minorHAnsi" w:hAnsiTheme="minorHAnsi" w:cs="Arial"/>
          <w:color w:val="auto"/>
          <w:highlight w:val="yellow"/>
        </w:rPr>
        <w:t xml:space="preserve">.2 </w:t>
      </w:r>
      <w:r w:rsidR="00A533CB" w:rsidRPr="00001631">
        <w:rPr>
          <w:rFonts w:asciiTheme="minorHAnsi" w:hAnsiTheme="minorHAnsi" w:cs="Arial"/>
          <w:color w:val="auto"/>
          <w:highlight w:val="yellow"/>
        </w:rPr>
        <w:t xml:space="preserve">to </w:t>
      </w:r>
      <w:r w:rsidR="00C87900" w:rsidRPr="00001631">
        <w:rPr>
          <w:rFonts w:asciiTheme="minorHAnsi" w:hAnsiTheme="minorHAnsi" w:cs="Arial"/>
          <w:color w:val="auto"/>
          <w:highlight w:val="yellow"/>
        </w:rPr>
        <w:t>1</w:t>
      </w:r>
      <w:r w:rsidR="00BD0733" w:rsidRPr="00001631">
        <w:rPr>
          <w:rFonts w:asciiTheme="minorHAnsi" w:hAnsiTheme="minorHAnsi" w:cs="Arial"/>
          <w:color w:val="auto"/>
          <w:highlight w:val="yellow"/>
        </w:rPr>
        <w:t>/100 in desired media</w:t>
      </w:r>
      <w:r w:rsidR="00BD0733" w:rsidRPr="00001631">
        <w:rPr>
          <w:rFonts w:asciiTheme="minorHAnsi" w:hAnsiTheme="minorHAnsi" w:cs="Arial"/>
          <w:color w:val="auto"/>
          <w:highlight w:val="yellow"/>
        </w:rPr>
        <w:t xml:space="preserve"> </w:t>
      </w:r>
      <w:r w:rsidR="004760DF" w:rsidRPr="00001631">
        <w:rPr>
          <w:rFonts w:asciiTheme="minorHAnsi" w:hAnsiTheme="minorHAnsi" w:cs="Arial"/>
          <w:color w:val="auto"/>
          <w:highlight w:val="yellow"/>
        </w:rPr>
        <w:t>with 10% sputum filtrate</w:t>
      </w:r>
      <w:r w:rsidR="00BD0733" w:rsidRPr="00001631">
        <w:rPr>
          <w:rFonts w:asciiTheme="minorHAnsi" w:hAnsiTheme="minorHAnsi" w:cs="Arial"/>
          <w:color w:val="auto"/>
          <w:highlight w:val="yellow"/>
        </w:rPr>
        <w:t xml:space="preserve"> or without </w:t>
      </w:r>
      <w:r w:rsidR="004C521D" w:rsidRPr="00001631">
        <w:rPr>
          <w:rFonts w:asciiTheme="minorHAnsi" w:hAnsiTheme="minorHAnsi" w:cs="Arial"/>
          <w:color w:val="auto"/>
          <w:highlight w:val="yellow"/>
        </w:rPr>
        <w:t xml:space="preserve">sputum filtrate </w:t>
      </w:r>
      <w:r w:rsidR="00BD0733" w:rsidRPr="00001631">
        <w:rPr>
          <w:rFonts w:asciiTheme="minorHAnsi" w:hAnsiTheme="minorHAnsi" w:cs="Arial"/>
          <w:color w:val="auto"/>
          <w:highlight w:val="yellow"/>
        </w:rPr>
        <w:t>(as control)</w:t>
      </w:r>
      <w:r w:rsidR="00A51A57" w:rsidRPr="00001631">
        <w:rPr>
          <w:rFonts w:asciiTheme="minorHAnsi" w:hAnsiTheme="minorHAnsi" w:cs="Arial"/>
          <w:color w:val="auto"/>
          <w:highlight w:val="yellow"/>
        </w:rPr>
        <w:t>.</w:t>
      </w:r>
      <w:r w:rsidR="00BD0733" w:rsidRPr="00001631">
        <w:rPr>
          <w:rFonts w:asciiTheme="minorHAnsi" w:hAnsiTheme="minorHAnsi" w:cs="Arial"/>
          <w:color w:val="auto"/>
          <w:highlight w:val="yellow"/>
        </w:rPr>
        <w:t xml:space="preserve"> </w:t>
      </w:r>
      <w:r w:rsidR="00BD0733" w:rsidRPr="00001631">
        <w:rPr>
          <w:rFonts w:asciiTheme="minorHAnsi" w:hAnsiTheme="minorHAnsi" w:cs="Arial"/>
          <w:color w:val="auto"/>
        </w:rPr>
        <w:t>Other concentration of sputum filtrate can be tested (i</w:t>
      </w:r>
      <w:r w:rsidR="00B51AEF" w:rsidRPr="00001631">
        <w:rPr>
          <w:rFonts w:asciiTheme="minorHAnsi" w:hAnsiTheme="minorHAnsi" w:cs="Arial"/>
          <w:color w:val="auto"/>
        </w:rPr>
        <w:t>.e. 50% or 100%</w:t>
      </w:r>
      <w:r w:rsidR="00BD0733" w:rsidRPr="00001631">
        <w:rPr>
          <w:rFonts w:asciiTheme="minorHAnsi" w:hAnsiTheme="minorHAnsi" w:cs="Arial"/>
          <w:color w:val="auto"/>
        </w:rPr>
        <w:t>).</w:t>
      </w:r>
    </w:p>
    <w:p w14:paraId="73DCD80A" w14:textId="77777777" w:rsidR="00A51A57" w:rsidRPr="00001631" w:rsidRDefault="00A51A57" w:rsidP="00001631">
      <w:pPr>
        <w:rPr>
          <w:rFonts w:asciiTheme="minorHAnsi" w:hAnsiTheme="minorHAnsi"/>
          <w:color w:val="auto"/>
          <w:highlight w:val="yellow"/>
        </w:rPr>
      </w:pPr>
    </w:p>
    <w:p w14:paraId="7A58DB5C" w14:textId="25CBACB5" w:rsidR="00B07DBB" w:rsidRPr="00001631" w:rsidRDefault="00A51A57" w:rsidP="00001631">
      <w:pPr>
        <w:rPr>
          <w:rFonts w:asciiTheme="minorHAnsi" w:hAnsiTheme="minorHAnsi" w:cs="Arial"/>
          <w:color w:val="auto"/>
          <w:highlight w:val="yellow"/>
        </w:rPr>
      </w:pPr>
      <w:r w:rsidRPr="00001631">
        <w:rPr>
          <w:rFonts w:asciiTheme="minorHAnsi" w:hAnsiTheme="minorHAnsi" w:cs="Arial"/>
          <w:color w:val="auto"/>
          <w:highlight w:val="yellow"/>
        </w:rPr>
        <w:t xml:space="preserve">3.4) </w:t>
      </w:r>
      <w:r w:rsidR="00DD1D2B" w:rsidRPr="00001631">
        <w:rPr>
          <w:rFonts w:asciiTheme="minorHAnsi" w:hAnsiTheme="minorHAnsi" w:cs="Arial"/>
          <w:color w:val="auto"/>
          <w:highlight w:val="yellow"/>
        </w:rPr>
        <w:t xml:space="preserve">Use </w:t>
      </w:r>
      <w:r w:rsidR="00DF426F" w:rsidRPr="00001631">
        <w:rPr>
          <w:rFonts w:asciiTheme="minorHAnsi" w:hAnsiTheme="minorHAnsi" w:cs="Arial"/>
          <w:color w:val="auto"/>
          <w:highlight w:val="yellow"/>
        </w:rPr>
        <w:t>200</w:t>
      </w:r>
      <w:r w:rsidR="00A533CB" w:rsidRPr="00001631">
        <w:rPr>
          <w:rFonts w:asciiTheme="minorHAnsi" w:hAnsiTheme="minorHAnsi" w:cs="Arial"/>
          <w:color w:val="auto"/>
          <w:highlight w:val="yellow"/>
        </w:rPr>
        <w:t xml:space="preserve"> </w:t>
      </w:r>
      <w:r w:rsidR="00A533CB" w:rsidRPr="00001631">
        <w:rPr>
          <w:rFonts w:asciiTheme="minorHAnsi" w:hAnsiTheme="minorHAnsi" w:cs="Arial"/>
          <w:color w:val="auto"/>
          <w:highlight w:val="yellow"/>
        </w:rPr>
        <w:sym w:font="Symbol" w:char="F06D"/>
      </w:r>
      <w:r w:rsidR="00BD0733" w:rsidRPr="00001631">
        <w:rPr>
          <w:rFonts w:asciiTheme="minorHAnsi" w:hAnsiTheme="minorHAnsi" w:cs="Arial"/>
          <w:color w:val="auto"/>
          <w:highlight w:val="yellow"/>
        </w:rPr>
        <w:t xml:space="preserve">L of </w:t>
      </w:r>
      <w:r w:rsidR="00BD0733" w:rsidRPr="00001631">
        <w:rPr>
          <w:rFonts w:asciiTheme="minorHAnsi" w:hAnsiTheme="minorHAnsi" w:cs="Arial"/>
          <w:color w:val="auto"/>
          <w:highlight w:val="yellow"/>
        </w:rPr>
        <w:t>the</w:t>
      </w:r>
      <w:r w:rsidR="00C87900" w:rsidRPr="00001631">
        <w:rPr>
          <w:rFonts w:asciiTheme="minorHAnsi" w:hAnsiTheme="minorHAnsi" w:cs="Arial"/>
          <w:color w:val="auto"/>
          <w:highlight w:val="yellow"/>
        </w:rPr>
        <w:t xml:space="preserve"> </w:t>
      </w:r>
      <w:r w:rsidR="00F50138" w:rsidRPr="00001631">
        <w:rPr>
          <w:rFonts w:asciiTheme="minorHAnsi" w:hAnsiTheme="minorHAnsi" w:cs="Arial"/>
          <w:color w:val="auto"/>
          <w:highlight w:val="yellow"/>
        </w:rPr>
        <w:t>dilution</w:t>
      </w:r>
      <w:r w:rsidR="00F50138" w:rsidRPr="00001631">
        <w:rPr>
          <w:rFonts w:asciiTheme="minorHAnsi" w:hAnsiTheme="minorHAnsi" w:cs="Arial"/>
          <w:color w:val="auto"/>
          <w:highlight w:val="yellow"/>
        </w:rPr>
        <w:t xml:space="preserve"> to</w:t>
      </w:r>
      <w:r w:rsidR="00C87900" w:rsidRPr="00001631">
        <w:rPr>
          <w:rFonts w:asciiTheme="minorHAnsi" w:hAnsiTheme="minorHAnsi" w:cs="Arial"/>
          <w:color w:val="auto"/>
          <w:highlight w:val="yellow"/>
        </w:rPr>
        <w:t xml:space="preserve"> seed wells of slide chambers. </w:t>
      </w:r>
    </w:p>
    <w:p w14:paraId="3DE44FA2" w14:textId="77777777" w:rsidR="00C87900" w:rsidRPr="00001631" w:rsidRDefault="00C87900" w:rsidP="00001631">
      <w:pPr>
        <w:rPr>
          <w:rFonts w:asciiTheme="minorHAnsi" w:hAnsiTheme="minorHAnsi" w:cs="Arial"/>
          <w:color w:val="auto"/>
          <w:highlight w:val="yellow"/>
        </w:rPr>
      </w:pPr>
    </w:p>
    <w:p w14:paraId="7ACFD363" w14:textId="10861F66" w:rsidR="00B07DBB" w:rsidRPr="00001631" w:rsidRDefault="007864D8" w:rsidP="00001631">
      <w:pPr>
        <w:rPr>
          <w:rFonts w:asciiTheme="minorHAnsi" w:hAnsiTheme="minorHAnsi" w:cs="Arial"/>
          <w:color w:val="auto"/>
          <w:highlight w:val="yellow"/>
        </w:rPr>
      </w:pPr>
      <w:r w:rsidRPr="00001631">
        <w:rPr>
          <w:rFonts w:asciiTheme="minorHAnsi" w:hAnsiTheme="minorHAnsi" w:cs="Arial"/>
          <w:color w:val="auto"/>
          <w:highlight w:val="yellow"/>
        </w:rPr>
        <w:t>3</w:t>
      </w:r>
      <w:r w:rsidR="00CA39BB" w:rsidRPr="00001631">
        <w:rPr>
          <w:rFonts w:asciiTheme="minorHAnsi" w:hAnsiTheme="minorHAnsi" w:cs="Arial"/>
          <w:color w:val="auto"/>
          <w:highlight w:val="yellow"/>
        </w:rPr>
        <w:t>.</w:t>
      </w:r>
      <w:r w:rsidR="00ED2D79" w:rsidRPr="00001631">
        <w:rPr>
          <w:rFonts w:asciiTheme="minorHAnsi" w:hAnsiTheme="minorHAnsi" w:cs="Arial"/>
          <w:color w:val="auto"/>
          <w:highlight w:val="yellow"/>
        </w:rPr>
        <w:t>5</w:t>
      </w:r>
      <w:r w:rsidR="00CA39BB" w:rsidRPr="00001631">
        <w:rPr>
          <w:rFonts w:asciiTheme="minorHAnsi" w:hAnsiTheme="minorHAnsi" w:cs="Arial"/>
          <w:color w:val="auto"/>
          <w:highlight w:val="yellow"/>
        </w:rPr>
        <w:t>)</w:t>
      </w:r>
      <w:r w:rsidR="00C87900" w:rsidRPr="00001631">
        <w:rPr>
          <w:rFonts w:asciiTheme="minorHAnsi" w:hAnsiTheme="minorHAnsi" w:cs="Arial"/>
          <w:color w:val="auto"/>
          <w:highlight w:val="yellow"/>
        </w:rPr>
        <w:t xml:space="preserve"> </w:t>
      </w:r>
      <w:r w:rsidR="00DD1D2B" w:rsidRPr="00001631">
        <w:rPr>
          <w:rFonts w:asciiTheme="minorHAnsi" w:hAnsiTheme="minorHAnsi" w:cs="Arial"/>
          <w:color w:val="auto"/>
          <w:highlight w:val="yellow"/>
        </w:rPr>
        <w:t>Allow b</w:t>
      </w:r>
      <w:r w:rsidR="00C87900" w:rsidRPr="00001631">
        <w:rPr>
          <w:rFonts w:asciiTheme="minorHAnsi" w:hAnsiTheme="minorHAnsi" w:cs="Arial"/>
          <w:color w:val="auto"/>
          <w:highlight w:val="yellow"/>
        </w:rPr>
        <w:t>acteria</w:t>
      </w:r>
      <w:r w:rsidR="00F50138" w:rsidRPr="00001631">
        <w:rPr>
          <w:rFonts w:asciiTheme="minorHAnsi" w:hAnsiTheme="minorHAnsi" w:cs="Arial"/>
          <w:color w:val="auto"/>
          <w:highlight w:val="yellow"/>
        </w:rPr>
        <w:t xml:space="preserve"> </w:t>
      </w:r>
      <w:r w:rsidR="00B07DBB" w:rsidRPr="00001631">
        <w:rPr>
          <w:rFonts w:asciiTheme="minorHAnsi" w:hAnsiTheme="minorHAnsi" w:cs="Arial"/>
          <w:color w:val="auto"/>
          <w:highlight w:val="yellow"/>
        </w:rPr>
        <w:t>to attach for 4 h at 37</w:t>
      </w:r>
      <w:r w:rsidR="00F50138" w:rsidRPr="00001631">
        <w:rPr>
          <w:rFonts w:asciiTheme="minorHAnsi" w:hAnsiTheme="minorHAnsi" w:cs="Arial"/>
          <w:color w:val="auto"/>
          <w:highlight w:val="yellow"/>
        </w:rPr>
        <w:t xml:space="preserve"> </w:t>
      </w:r>
      <w:r w:rsidR="00B07DBB" w:rsidRPr="00001631">
        <w:rPr>
          <w:rFonts w:asciiTheme="minorHAnsi" w:hAnsiTheme="minorHAnsi" w:cs="Arial"/>
          <w:color w:val="auto"/>
          <w:highlight w:val="yellow"/>
          <w:vertAlign w:val="superscript"/>
        </w:rPr>
        <w:t>o</w:t>
      </w:r>
      <w:r w:rsidR="00B07DBB" w:rsidRPr="00001631">
        <w:rPr>
          <w:rFonts w:asciiTheme="minorHAnsi" w:hAnsiTheme="minorHAnsi" w:cs="Arial"/>
          <w:color w:val="auto"/>
          <w:highlight w:val="yellow"/>
        </w:rPr>
        <w:t xml:space="preserve">C </w:t>
      </w:r>
      <w:r w:rsidR="00C87900" w:rsidRPr="00001631">
        <w:rPr>
          <w:rFonts w:asciiTheme="minorHAnsi" w:hAnsiTheme="minorHAnsi" w:cs="Arial"/>
          <w:color w:val="auto"/>
          <w:highlight w:val="yellow"/>
        </w:rPr>
        <w:t>without shaking</w:t>
      </w:r>
      <w:r w:rsidR="00B07DBB" w:rsidRPr="00001631">
        <w:rPr>
          <w:rFonts w:asciiTheme="minorHAnsi" w:hAnsiTheme="minorHAnsi" w:cs="Arial"/>
          <w:color w:val="auto"/>
          <w:highlight w:val="yellow"/>
        </w:rPr>
        <w:t>.</w:t>
      </w:r>
    </w:p>
    <w:p w14:paraId="11ED7F7E" w14:textId="77777777" w:rsidR="00C87900" w:rsidRPr="00001631" w:rsidRDefault="00C87900" w:rsidP="00001631">
      <w:pPr>
        <w:rPr>
          <w:rFonts w:asciiTheme="minorHAnsi" w:hAnsiTheme="minorHAnsi" w:cs="Arial"/>
          <w:color w:val="auto"/>
          <w:highlight w:val="yellow"/>
        </w:rPr>
      </w:pPr>
    </w:p>
    <w:p w14:paraId="5F40C86F" w14:textId="5EB3282E" w:rsidR="00B07DBB" w:rsidRPr="00001631" w:rsidRDefault="007864D8" w:rsidP="00001631">
      <w:pPr>
        <w:rPr>
          <w:rFonts w:asciiTheme="minorHAnsi" w:hAnsiTheme="minorHAnsi" w:cs="Arial"/>
          <w:color w:val="auto"/>
          <w:highlight w:val="yellow"/>
        </w:rPr>
      </w:pPr>
      <w:r w:rsidRPr="00001631">
        <w:rPr>
          <w:rFonts w:asciiTheme="minorHAnsi" w:hAnsiTheme="minorHAnsi" w:cs="Arial"/>
          <w:color w:val="auto"/>
          <w:highlight w:val="yellow"/>
        </w:rPr>
        <w:t>3</w:t>
      </w:r>
      <w:r w:rsidR="00B07DBB" w:rsidRPr="00001631">
        <w:rPr>
          <w:rFonts w:asciiTheme="minorHAnsi" w:hAnsiTheme="minorHAnsi" w:cs="Arial"/>
          <w:color w:val="auto"/>
          <w:highlight w:val="yellow"/>
        </w:rPr>
        <w:t>.</w:t>
      </w:r>
      <w:r w:rsidR="00ED2D79" w:rsidRPr="00001631">
        <w:rPr>
          <w:rFonts w:asciiTheme="minorHAnsi" w:hAnsiTheme="minorHAnsi" w:cs="Arial"/>
          <w:color w:val="auto"/>
          <w:highlight w:val="yellow"/>
        </w:rPr>
        <w:t>6</w:t>
      </w:r>
      <w:r w:rsidR="00B07DBB" w:rsidRPr="00001631">
        <w:rPr>
          <w:rFonts w:asciiTheme="minorHAnsi" w:hAnsiTheme="minorHAnsi" w:cs="Arial"/>
          <w:color w:val="auto"/>
          <w:highlight w:val="yellow"/>
        </w:rPr>
        <w:t>) After 4 h</w:t>
      </w:r>
      <w:r w:rsidR="00CE3D6F" w:rsidRPr="00001631">
        <w:rPr>
          <w:rFonts w:asciiTheme="minorHAnsi" w:hAnsiTheme="minorHAnsi" w:cs="Arial"/>
          <w:color w:val="auto"/>
          <w:highlight w:val="yellow"/>
        </w:rPr>
        <w:t xml:space="preserve">, </w:t>
      </w:r>
      <w:r w:rsidR="00CE3D6F" w:rsidRPr="00001631">
        <w:rPr>
          <w:rFonts w:asciiTheme="minorHAnsi" w:hAnsiTheme="minorHAnsi"/>
          <w:color w:val="auto"/>
          <w:highlight w:val="yellow"/>
        </w:rPr>
        <w:t xml:space="preserve">remove </w:t>
      </w:r>
      <w:r w:rsidR="008B157B" w:rsidRPr="00001631">
        <w:rPr>
          <w:rFonts w:asciiTheme="minorHAnsi" w:hAnsiTheme="minorHAnsi"/>
          <w:color w:val="auto"/>
          <w:highlight w:val="yellow"/>
        </w:rPr>
        <w:t xml:space="preserve">the </w:t>
      </w:r>
      <w:r w:rsidR="00CE3D6F" w:rsidRPr="00001631">
        <w:rPr>
          <w:rFonts w:asciiTheme="minorHAnsi" w:hAnsiTheme="minorHAnsi"/>
          <w:color w:val="auto"/>
          <w:highlight w:val="yellow"/>
        </w:rPr>
        <w:t xml:space="preserve">media and </w:t>
      </w:r>
      <w:r w:rsidR="00CE3D6F" w:rsidRPr="00001631">
        <w:rPr>
          <w:rFonts w:asciiTheme="minorHAnsi" w:hAnsiTheme="minorHAnsi" w:cs="Arial"/>
          <w:color w:val="auto"/>
          <w:highlight w:val="yellow"/>
        </w:rPr>
        <w:t xml:space="preserve">gently wash </w:t>
      </w:r>
      <w:r w:rsidR="008B157B" w:rsidRPr="00001631">
        <w:rPr>
          <w:rFonts w:asciiTheme="minorHAnsi" w:hAnsiTheme="minorHAnsi" w:cs="Arial"/>
          <w:color w:val="auto"/>
          <w:highlight w:val="yellow"/>
        </w:rPr>
        <w:t xml:space="preserve">the </w:t>
      </w:r>
      <w:r w:rsidR="00CE3D6F" w:rsidRPr="00001631">
        <w:rPr>
          <w:rFonts w:asciiTheme="minorHAnsi" w:hAnsiTheme="minorHAnsi" w:cs="Arial"/>
          <w:color w:val="auto"/>
          <w:highlight w:val="yellow"/>
        </w:rPr>
        <w:t xml:space="preserve">biofilm </w:t>
      </w:r>
      <w:r w:rsidR="008B157B" w:rsidRPr="00001631">
        <w:rPr>
          <w:rFonts w:asciiTheme="minorHAnsi" w:hAnsiTheme="minorHAnsi" w:cs="Arial"/>
          <w:color w:val="auto"/>
          <w:highlight w:val="yellow"/>
        </w:rPr>
        <w:t xml:space="preserve">with </w:t>
      </w:r>
      <w:r w:rsidR="00CE3D6F" w:rsidRPr="00001631">
        <w:rPr>
          <w:rFonts w:asciiTheme="minorHAnsi" w:hAnsiTheme="minorHAnsi" w:cs="Arial"/>
          <w:color w:val="auto"/>
          <w:highlight w:val="yellow"/>
        </w:rPr>
        <w:t>1X</w:t>
      </w:r>
      <w:r w:rsidR="008B157B" w:rsidRPr="00001631">
        <w:rPr>
          <w:rFonts w:asciiTheme="minorHAnsi" w:hAnsiTheme="minorHAnsi" w:cs="Arial"/>
          <w:color w:val="auto"/>
          <w:highlight w:val="yellow"/>
        </w:rPr>
        <w:t xml:space="preserve"> </w:t>
      </w:r>
      <w:r w:rsidR="00CE3D6F" w:rsidRPr="00001631">
        <w:rPr>
          <w:rFonts w:asciiTheme="minorHAnsi" w:hAnsiTheme="minorHAnsi" w:cs="Arial"/>
          <w:color w:val="auto"/>
          <w:highlight w:val="yellow"/>
        </w:rPr>
        <w:t>fresh media. R</w:t>
      </w:r>
      <w:r w:rsidR="00B07DBB" w:rsidRPr="00001631">
        <w:rPr>
          <w:rFonts w:asciiTheme="minorHAnsi" w:hAnsiTheme="minorHAnsi" w:cs="Arial"/>
          <w:color w:val="auto"/>
          <w:highlight w:val="yellow"/>
        </w:rPr>
        <w:t>eplace</w:t>
      </w:r>
      <w:r w:rsidR="00C87900" w:rsidRPr="00001631">
        <w:rPr>
          <w:rFonts w:asciiTheme="minorHAnsi" w:hAnsiTheme="minorHAnsi" w:cs="Arial"/>
          <w:color w:val="auto"/>
          <w:highlight w:val="yellow"/>
        </w:rPr>
        <w:t xml:space="preserve"> </w:t>
      </w:r>
      <w:r w:rsidR="00F50138" w:rsidRPr="00001631">
        <w:rPr>
          <w:rFonts w:asciiTheme="minorHAnsi" w:hAnsiTheme="minorHAnsi" w:cs="Arial"/>
          <w:color w:val="auto"/>
          <w:highlight w:val="yellow"/>
        </w:rPr>
        <w:t xml:space="preserve">with </w:t>
      </w:r>
      <w:r w:rsidR="00DF426F" w:rsidRPr="00001631">
        <w:rPr>
          <w:rFonts w:asciiTheme="minorHAnsi" w:hAnsiTheme="minorHAnsi" w:cs="Arial"/>
          <w:color w:val="auto"/>
          <w:highlight w:val="yellow"/>
        </w:rPr>
        <w:t>200</w:t>
      </w:r>
      <w:r w:rsidR="00F50138" w:rsidRPr="00001631">
        <w:rPr>
          <w:rFonts w:asciiTheme="minorHAnsi" w:hAnsiTheme="minorHAnsi" w:cs="Arial"/>
          <w:color w:val="auto"/>
          <w:highlight w:val="yellow"/>
        </w:rPr>
        <w:t xml:space="preserve"> </w:t>
      </w:r>
      <w:r w:rsidR="00B07DBB" w:rsidRPr="00001631">
        <w:rPr>
          <w:rFonts w:asciiTheme="minorHAnsi" w:hAnsiTheme="minorHAnsi" w:cs="Arial"/>
          <w:color w:val="auto"/>
          <w:highlight w:val="yellow"/>
        </w:rPr>
        <w:sym w:font="Symbol" w:char="F06D"/>
      </w:r>
      <w:r w:rsidR="00B07DBB" w:rsidRPr="00001631">
        <w:rPr>
          <w:rFonts w:asciiTheme="minorHAnsi" w:hAnsiTheme="minorHAnsi" w:cs="Arial"/>
          <w:color w:val="auto"/>
          <w:highlight w:val="yellow"/>
        </w:rPr>
        <w:t xml:space="preserve">L </w:t>
      </w:r>
      <w:r w:rsidR="00C87900" w:rsidRPr="00001631">
        <w:rPr>
          <w:rFonts w:asciiTheme="minorHAnsi" w:hAnsiTheme="minorHAnsi" w:cs="Arial"/>
          <w:color w:val="auto"/>
          <w:highlight w:val="yellow"/>
        </w:rPr>
        <w:t>fresh media</w:t>
      </w:r>
      <w:r w:rsidR="00AF5E92" w:rsidRPr="00001631">
        <w:rPr>
          <w:rFonts w:asciiTheme="minorHAnsi" w:hAnsiTheme="minorHAnsi" w:cs="Arial"/>
          <w:color w:val="auto"/>
          <w:highlight w:val="yellow"/>
        </w:rPr>
        <w:t>.</w:t>
      </w:r>
    </w:p>
    <w:p w14:paraId="535624FD" w14:textId="77777777" w:rsidR="0059011D" w:rsidRPr="00001631" w:rsidRDefault="0059011D" w:rsidP="00001631">
      <w:pPr>
        <w:rPr>
          <w:rFonts w:asciiTheme="minorHAnsi" w:hAnsiTheme="minorHAnsi" w:cs="Arial"/>
          <w:color w:val="auto"/>
          <w:highlight w:val="yellow"/>
        </w:rPr>
      </w:pPr>
    </w:p>
    <w:p w14:paraId="2AD5CF82" w14:textId="12F2C140" w:rsidR="0059011D" w:rsidRPr="00001631" w:rsidRDefault="0059011D" w:rsidP="00001631">
      <w:pPr>
        <w:rPr>
          <w:rFonts w:asciiTheme="minorHAnsi" w:hAnsiTheme="minorHAnsi" w:cs="Arial"/>
          <w:color w:val="auto"/>
        </w:rPr>
      </w:pPr>
      <w:r w:rsidRPr="00001631">
        <w:rPr>
          <w:rFonts w:asciiTheme="minorHAnsi" w:hAnsiTheme="minorHAnsi" w:cs="Arial"/>
          <w:color w:val="auto"/>
        </w:rPr>
        <w:t xml:space="preserve">Note: </w:t>
      </w:r>
      <w:r w:rsidR="00E51A17" w:rsidRPr="00001631">
        <w:rPr>
          <w:rFonts w:asciiTheme="minorHAnsi" w:hAnsiTheme="minorHAnsi" w:cs="Arial"/>
          <w:color w:val="auto"/>
        </w:rPr>
        <w:t>T</w:t>
      </w:r>
      <w:r w:rsidRPr="00001631">
        <w:rPr>
          <w:rFonts w:asciiTheme="minorHAnsi" w:hAnsiTheme="minorHAnsi" w:cs="Arial"/>
          <w:color w:val="auto"/>
        </w:rPr>
        <w:t>o study the effects of sputum on the biofilm, the fresh media should contain sputum supernatant.</w:t>
      </w:r>
    </w:p>
    <w:p w14:paraId="678680A5" w14:textId="77777777" w:rsidR="00B07DBB" w:rsidRPr="00001631" w:rsidRDefault="00B07DBB" w:rsidP="00001631">
      <w:pPr>
        <w:rPr>
          <w:rFonts w:asciiTheme="minorHAnsi" w:hAnsiTheme="minorHAnsi" w:cs="Arial"/>
          <w:color w:val="auto"/>
          <w:highlight w:val="yellow"/>
        </w:rPr>
      </w:pPr>
    </w:p>
    <w:p w14:paraId="2E0232A7" w14:textId="694A3F93" w:rsidR="00B555E1" w:rsidRPr="00001631" w:rsidRDefault="007864D8" w:rsidP="00001631">
      <w:pPr>
        <w:rPr>
          <w:rFonts w:asciiTheme="minorHAnsi" w:hAnsiTheme="minorHAnsi" w:cs="Arial"/>
          <w:color w:val="auto"/>
          <w:highlight w:val="yellow"/>
        </w:rPr>
      </w:pPr>
      <w:r w:rsidRPr="00001631">
        <w:rPr>
          <w:rFonts w:asciiTheme="minorHAnsi" w:hAnsiTheme="minorHAnsi" w:cs="Arial"/>
          <w:color w:val="auto"/>
          <w:highlight w:val="yellow"/>
        </w:rPr>
        <w:t>3</w:t>
      </w:r>
      <w:r w:rsidR="00B07DBB" w:rsidRPr="00001631">
        <w:rPr>
          <w:rFonts w:asciiTheme="minorHAnsi" w:hAnsiTheme="minorHAnsi" w:cs="Arial"/>
          <w:color w:val="auto"/>
          <w:highlight w:val="yellow"/>
        </w:rPr>
        <w:t>.</w:t>
      </w:r>
      <w:r w:rsidR="00B555E1" w:rsidRPr="00001631">
        <w:rPr>
          <w:rFonts w:asciiTheme="minorHAnsi" w:hAnsiTheme="minorHAnsi" w:cs="Arial"/>
          <w:color w:val="auto"/>
          <w:highlight w:val="yellow"/>
        </w:rPr>
        <w:t>7</w:t>
      </w:r>
      <w:r w:rsidR="00B555E1" w:rsidRPr="00001631">
        <w:rPr>
          <w:rFonts w:asciiTheme="minorHAnsi" w:hAnsiTheme="minorHAnsi" w:cs="Arial"/>
          <w:color w:val="auto"/>
          <w:highlight w:val="yellow"/>
        </w:rPr>
        <w:t>.)</w:t>
      </w:r>
      <w:r w:rsidR="00B07DBB" w:rsidRPr="00001631">
        <w:rPr>
          <w:rFonts w:asciiTheme="minorHAnsi" w:hAnsiTheme="minorHAnsi" w:cs="Arial"/>
          <w:color w:val="auto"/>
          <w:highlight w:val="yellow"/>
        </w:rPr>
        <w:t xml:space="preserve"> </w:t>
      </w:r>
      <w:r w:rsidR="00DD1D2B" w:rsidRPr="00001631">
        <w:rPr>
          <w:rFonts w:asciiTheme="minorHAnsi" w:hAnsiTheme="minorHAnsi" w:cs="Arial"/>
          <w:color w:val="auto"/>
          <w:highlight w:val="yellow"/>
        </w:rPr>
        <w:t>Allow b</w:t>
      </w:r>
      <w:r w:rsidR="00B07DBB" w:rsidRPr="00001631">
        <w:rPr>
          <w:rFonts w:asciiTheme="minorHAnsi" w:hAnsiTheme="minorHAnsi" w:cs="Arial"/>
          <w:color w:val="auto"/>
          <w:highlight w:val="yellow"/>
        </w:rPr>
        <w:t>iofilms</w:t>
      </w:r>
      <w:r w:rsidR="00F50138" w:rsidRPr="00001631">
        <w:rPr>
          <w:rFonts w:asciiTheme="minorHAnsi" w:hAnsiTheme="minorHAnsi" w:cs="Arial"/>
          <w:color w:val="auto"/>
          <w:highlight w:val="yellow"/>
        </w:rPr>
        <w:t xml:space="preserve"> </w:t>
      </w:r>
      <w:r w:rsidR="00B07DBB" w:rsidRPr="00001631">
        <w:rPr>
          <w:rFonts w:asciiTheme="minorHAnsi" w:hAnsiTheme="minorHAnsi" w:cs="Arial"/>
          <w:color w:val="auto"/>
          <w:highlight w:val="yellow"/>
        </w:rPr>
        <w:t>to grow for desired amount of time</w:t>
      </w:r>
      <w:r w:rsidR="00AF5E92" w:rsidRPr="00001631">
        <w:rPr>
          <w:rFonts w:asciiTheme="minorHAnsi" w:hAnsiTheme="minorHAnsi" w:cs="Arial"/>
          <w:color w:val="auto"/>
          <w:highlight w:val="yellow"/>
        </w:rPr>
        <w:t xml:space="preserve"> at 37</w:t>
      </w:r>
      <w:r w:rsidR="00F50138" w:rsidRPr="00001631">
        <w:rPr>
          <w:rFonts w:asciiTheme="minorHAnsi" w:hAnsiTheme="minorHAnsi" w:cs="Arial"/>
          <w:color w:val="auto"/>
          <w:highlight w:val="yellow"/>
        </w:rPr>
        <w:t xml:space="preserve"> </w:t>
      </w:r>
      <w:r w:rsidR="00AF5E92" w:rsidRPr="00001631">
        <w:rPr>
          <w:rFonts w:asciiTheme="minorHAnsi" w:hAnsiTheme="minorHAnsi" w:cs="Arial"/>
          <w:color w:val="auto"/>
          <w:highlight w:val="yellow"/>
          <w:vertAlign w:val="superscript"/>
        </w:rPr>
        <w:t>0</w:t>
      </w:r>
      <w:r w:rsidR="00AF5E92" w:rsidRPr="00001631">
        <w:rPr>
          <w:rFonts w:asciiTheme="minorHAnsi" w:hAnsiTheme="minorHAnsi" w:cs="Arial"/>
          <w:color w:val="auto"/>
          <w:highlight w:val="yellow"/>
        </w:rPr>
        <w:t>C without shaking</w:t>
      </w:r>
      <w:r w:rsidR="00B07DBB" w:rsidRPr="00001631">
        <w:rPr>
          <w:rFonts w:asciiTheme="minorHAnsi" w:hAnsiTheme="minorHAnsi" w:cs="Arial"/>
          <w:color w:val="auto"/>
          <w:highlight w:val="yellow"/>
        </w:rPr>
        <w:t>,</w:t>
      </w:r>
      <w:r w:rsidR="00C87900" w:rsidRPr="00001631">
        <w:rPr>
          <w:rFonts w:asciiTheme="minorHAnsi" w:hAnsiTheme="minorHAnsi" w:cs="Arial"/>
          <w:color w:val="auto"/>
          <w:highlight w:val="yellow"/>
        </w:rPr>
        <w:t xml:space="preserve"> replacing media every 12 </w:t>
      </w:r>
      <w:r w:rsidR="00CA39BB" w:rsidRPr="00001631">
        <w:rPr>
          <w:rFonts w:asciiTheme="minorHAnsi" w:hAnsiTheme="minorHAnsi" w:cs="Arial"/>
          <w:color w:val="auto"/>
          <w:highlight w:val="yellow"/>
        </w:rPr>
        <w:t>h,</w:t>
      </w:r>
      <w:r w:rsidR="00CE3D6F" w:rsidRPr="00001631">
        <w:rPr>
          <w:rFonts w:asciiTheme="minorHAnsi" w:hAnsiTheme="minorHAnsi" w:cs="Arial"/>
          <w:color w:val="auto"/>
          <w:highlight w:val="yellow"/>
        </w:rPr>
        <w:t xml:space="preserve"> </w:t>
      </w:r>
      <w:r w:rsidR="00CE3D6F" w:rsidRPr="00001631">
        <w:rPr>
          <w:rFonts w:asciiTheme="minorHAnsi" w:hAnsiTheme="minorHAnsi" w:cs="Arial"/>
          <w:color w:val="auto"/>
          <w:highlight w:val="yellow"/>
        </w:rPr>
        <w:t>without washing</w:t>
      </w:r>
      <w:r w:rsidR="007F7924" w:rsidRPr="00001631">
        <w:rPr>
          <w:rFonts w:asciiTheme="minorHAnsi" w:hAnsiTheme="minorHAnsi" w:cs="Arial"/>
          <w:color w:val="auto"/>
          <w:highlight w:val="yellow"/>
        </w:rPr>
        <w:t xml:space="preserve"> </w:t>
      </w:r>
      <w:r w:rsidR="00C87900" w:rsidRPr="00001631">
        <w:rPr>
          <w:rFonts w:asciiTheme="minorHAnsi" w:hAnsiTheme="minorHAnsi" w:cs="Arial"/>
          <w:color w:val="auto"/>
          <w:highlight w:val="yellow"/>
        </w:rPr>
        <w:t xml:space="preserve">until </w:t>
      </w:r>
      <w:r w:rsidR="007F7924" w:rsidRPr="00001631">
        <w:rPr>
          <w:rFonts w:asciiTheme="minorHAnsi" w:hAnsiTheme="minorHAnsi" w:cs="Arial"/>
          <w:color w:val="auto"/>
          <w:highlight w:val="yellow"/>
        </w:rPr>
        <w:t xml:space="preserve">the </w:t>
      </w:r>
      <w:r w:rsidR="00C87900" w:rsidRPr="00001631">
        <w:rPr>
          <w:rFonts w:asciiTheme="minorHAnsi" w:hAnsiTheme="minorHAnsi" w:cs="Arial"/>
          <w:color w:val="auto"/>
          <w:highlight w:val="yellow"/>
        </w:rPr>
        <w:t>time for microscopy.</w:t>
      </w:r>
    </w:p>
    <w:p w14:paraId="255DFC0C" w14:textId="77777777" w:rsidR="00B555E1" w:rsidRPr="00001631" w:rsidRDefault="00B555E1" w:rsidP="00001631">
      <w:pPr>
        <w:rPr>
          <w:rFonts w:asciiTheme="minorHAnsi" w:hAnsiTheme="minorHAnsi" w:cs="Arial"/>
          <w:color w:val="auto"/>
          <w:highlight w:val="yellow"/>
        </w:rPr>
      </w:pPr>
    </w:p>
    <w:p w14:paraId="219B27DC" w14:textId="41E59EF2" w:rsidR="0059011D" w:rsidRPr="00001631" w:rsidRDefault="006845A7" w:rsidP="00001631">
      <w:pPr>
        <w:rPr>
          <w:rFonts w:asciiTheme="minorHAnsi" w:hAnsiTheme="minorHAnsi" w:cs="Arial"/>
          <w:color w:val="auto"/>
        </w:rPr>
      </w:pPr>
      <w:r w:rsidRPr="00001631">
        <w:rPr>
          <w:rFonts w:asciiTheme="minorHAnsi" w:hAnsiTheme="minorHAnsi" w:cs="Arial"/>
          <w:color w:val="auto"/>
        </w:rPr>
        <w:t xml:space="preserve">Note: </w:t>
      </w:r>
      <w:r w:rsidR="00B555E1" w:rsidRPr="00001631">
        <w:rPr>
          <w:rFonts w:asciiTheme="minorHAnsi" w:hAnsiTheme="minorHAnsi" w:cs="Arial"/>
          <w:color w:val="auto"/>
        </w:rPr>
        <w:t>To study the effect of sputum supernatants on biofilm antibiotic susceptibility, antibiotics are added to the media following 24 h of biofilm growth and are maintained in the media until staining and imaging of biofilms.</w:t>
      </w:r>
    </w:p>
    <w:p w14:paraId="4DD68901" w14:textId="77777777" w:rsidR="00C87900" w:rsidRPr="00001631" w:rsidRDefault="00C87900" w:rsidP="00001631">
      <w:pPr>
        <w:rPr>
          <w:rFonts w:asciiTheme="minorHAnsi" w:hAnsiTheme="minorHAnsi" w:cs="Arial"/>
          <w:color w:val="auto"/>
          <w:highlight w:val="yellow"/>
        </w:rPr>
      </w:pPr>
    </w:p>
    <w:p w14:paraId="3A52D29D" w14:textId="77777777" w:rsidR="00106E17" w:rsidRPr="00001631" w:rsidRDefault="007864D8" w:rsidP="00001631">
      <w:pPr>
        <w:rPr>
          <w:rFonts w:asciiTheme="minorHAnsi" w:hAnsiTheme="minorHAnsi" w:cs="Arial"/>
          <w:b/>
          <w:color w:val="auto"/>
          <w:highlight w:val="yellow"/>
        </w:rPr>
      </w:pPr>
      <w:r w:rsidRPr="00001631">
        <w:rPr>
          <w:rFonts w:asciiTheme="minorHAnsi" w:hAnsiTheme="minorHAnsi" w:cs="Arial"/>
          <w:color w:val="auto"/>
          <w:highlight w:val="yellow"/>
        </w:rPr>
        <w:t>4</w:t>
      </w:r>
      <w:r w:rsidR="00C87900" w:rsidRPr="00001631">
        <w:rPr>
          <w:rFonts w:asciiTheme="minorHAnsi" w:hAnsiTheme="minorHAnsi" w:cs="Arial"/>
          <w:b/>
          <w:color w:val="auto"/>
          <w:highlight w:val="yellow"/>
        </w:rPr>
        <w:t>.</w:t>
      </w:r>
      <w:r w:rsidR="00F50138" w:rsidRPr="00001631">
        <w:rPr>
          <w:rFonts w:asciiTheme="minorHAnsi" w:hAnsiTheme="minorHAnsi" w:cs="Arial"/>
          <w:b/>
          <w:color w:val="auto"/>
          <w:highlight w:val="yellow"/>
        </w:rPr>
        <w:t xml:space="preserve"> </w:t>
      </w:r>
      <w:r w:rsidR="00C87900" w:rsidRPr="00001631">
        <w:rPr>
          <w:rFonts w:asciiTheme="minorHAnsi" w:hAnsiTheme="minorHAnsi" w:cs="Arial"/>
          <w:b/>
          <w:color w:val="auto"/>
          <w:highlight w:val="yellow"/>
        </w:rPr>
        <w:t>Staining biofilms and confocal microscopy</w:t>
      </w:r>
    </w:p>
    <w:p w14:paraId="1666B66A" w14:textId="77777777" w:rsidR="00C87900" w:rsidRPr="00001631" w:rsidRDefault="00C87900" w:rsidP="00001631">
      <w:pPr>
        <w:rPr>
          <w:rFonts w:asciiTheme="minorHAnsi" w:hAnsiTheme="minorHAnsi" w:cs="Arial"/>
          <w:b/>
          <w:color w:val="auto"/>
          <w:highlight w:val="yellow"/>
        </w:rPr>
      </w:pPr>
    </w:p>
    <w:p w14:paraId="7D70D121" w14:textId="6A3742C8" w:rsidR="00B07DBB" w:rsidRPr="00001631" w:rsidRDefault="007864D8" w:rsidP="00001631">
      <w:pPr>
        <w:rPr>
          <w:rFonts w:asciiTheme="minorHAnsi" w:hAnsiTheme="minorHAnsi" w:cs="Arial"/>
          <w:color w:val="auto"/>
          <w:highlight w:val="yellow"/>
        </w:rPr>
      </w:pPr>
      <w:r w:rsidRPr="00001631">
        <w:rPr>
          <w:rFonts w:asciiTheme="minorHAnsi" w:hAnsiTheme="minorHAnsi" w:cs="Arial"/>
          <w:color w:val="auto"/>
          <w:highlight w:val="yellow"/>
        </w:rPr>
        <w:t>4</w:t>
      </w:r>
      <w:r w:rsidR="00C87900" w:rsidRPr="00001631">
        <w:rPr>
          <w:rFonts w:asciiTheme="minorHAnsi" w:hAnsiTheme="minorHAnsi" w:cs="Arial"/>
          <w:color w:val="auto"/>
          <w:highlight w:val="yellow"/>
        </w:rPr>
        <w:t xml:space="preserve">.1) Following desired growth </w:t>
      </w:r>
      <w:r w:rsidR="00B07DBB" w:rsidRPr="00001631">
        <w:rPr>
          <w:rFonts w:asciiTheme="minorHAnsi" w:hAnsiTheme="minorHAnsi" w:cs="Arial"/>
          <w:color w:val="auto"/>
          <w:highlight w:val="yellow"/>
        </w:rPr>
        <w:t xml:space="preserve">time (24-48 h works best), </w:t>
      </w:r>
      <w:r w:rsidR="00DD1D2B" w:rsidRPr="00001631">
        <w:rPr>
          <w:rFonts w:asciiTheme="minorHAnsi" w:hAnsiTheme="minorHAnsi" w:cs="Arial"/>
          <w:color w:val="auto"/>
          <w:highlight w:val="yellow"/>
        </w:rPr>
        <w:t xml:space="preserve">remove </w:t>
      </w:r>
      <w:r w:rsidR="00C87900" w:rsidRPr="00001631">
        <w:rPr>
          <w:rFonts w:asciiTheme="minorHAnsi" w:hAnsiTheme="minorHAnsi" w:cs="Arial"/>
          <w:color w:val="auto"/>
          <w:highlight w:val="yellow"/>
        </w:rPr>
        <w:t>media</w:t>
      </w:r>
      <w:r w:rsidR="00106E17" w:rsidRPr="00001631">
        <w:rPr>
          <w:rFonts w:asciiTheme="minorHAnsi" w:hAnsiTheme="minorHAnsi" w:cs="Arial"/>
          <w:color w:val="auto"/>
          <w:highlight w:val="yellow"/>
        </w:rPr>
        <w:t xml:space="preserve"> </w:t>
      </w:r>
      <w:r w:rsidR="00C87900" w:rsidRPr="00001631">
        <w:rPr>
          <w:rFonts w:asciiTheme="minorHAnsi" w:hAnsiTheme="minorHAnsi" w:cs="Arial"/>
          <w:color w:val="auto"/>
          <w:highlight w:val="yellow"/>
        </w:rPr>
        <w:t xml:space="preserve">from chamber wells and </w:t>
      </w:r>
      <w:r w:rsidR="00DD1D2B" w:rsidRPr="00001631">
        <w:rPr>
          <w:rFonts w:asciiTheme="minorHAnsi" w:hAnsiTheme="minorHAnsi" w:cs="Arial"/>
          <w:color w:val="auto"/>
          <w:highlight w:val="yellow"/>
        </w:rPr>
        <w:t>gently wash</w:t>
      </w:r>
      <w:r w:rsidR="00B66D04" w:rsidRPr="00001631">
        <w:rPr>
          <w:rFonts w:asciiTheme="minorHAnsi" w:hAnsiTheme="minorHAnsi" w:cs="Arial"/>
          <w:color w:val="auto"/>
          <w:highlight w:val="yellow"/>
        </w:rPr>
        <w:t xml:space="preserve"> </w:t>
      </w:r>
      <w:r w:rsidR="00B66D04" w:rsidRPr="00001631">
        <w:rPr>
          <w:rFonts w:asciiTheme="minorHAnsi" w:hAnsiTheme="minorHAnsi" w:cs="Arial"/>
          <w:color w:val="auto"/>
          <w:highlight w:val="yellow"/>
        </w:rPr>
        <w:t>each chamber</w:t>
      </w:r>
      <w:r w:rsidR="00DD1D2B" w:rsidRPr="00001631">
        <w:rPr>
          <w:rFonts w:asciiTheme="minorHAnsi" w:hAnsiTheme="minorHAnsi" w:cs="Arial"/>
          <w:color w:val="auto"/>
          <w:highlight w:val="yellow"/>
        </w:rPr>
        <w:t xml:space="preserve"> </w:t>
      </w:r>
      <w:r w:rsidR="008B157B" w:rsidRPr="00001631">
        <w:rPr>
          <w:rFonts w:asciiTheme="minorHAnsi" w:hAnsiTheme="minorHAnsi" w:cs="Arial"/>
          <w:color w:val="auto"/>
          <w:highlight w:val="yellow"/>
        </w:rPr>
        <w:t>twice</w:t>
      </w:r>
      <w:r w:rsidR="0078168C" w:rsidRPr="00001631">
        <w:rPr>
          <w:rFonts w:asciiTheme="minorHAnsi" w:hAnsiTheme="minorHAnsi" w:cs="Arial"/>
          <w:color w:val="auto"/>
          <w:highlight w:val="yellow"/>
        </w:rPr>
        <w:t xml:space="preserve"> </w:t>
      </w:r>
      <w:r w:rsidR="00C87900" w:rsidRPr="00001631">
        <w:rPr>
          <w:rFonts w:asciiTheme="minorHAnsi" w:hAnsiTheme="minorHAnsi" w:cs="Arial"/>
          <w:color w:val="auto"/>
          <w:highlight w:val="yellow"/>
        </w:rPr>
        <w:t xml:space="preserve">with </w:t>
      </w:r>
      <w:r w:rsidR="00B07DBB" w:rsidRPr="00001631">
        <w:rPr>
          <w:rFonts w:asciiTheme="minorHAnsi" w:hAnsiTheme="minorHAnsi" w:cs="Arial"/>
          <w:color w:val="auto"/>
          <w:highlight w:val="yellow"/>
        </w:rPr>
        <w:t xml:space="preserve">300 </w:t>
      </w:r>
      <w:r w:rsidR="00B07DBB" w:rsidRPr="00001631">
        <w:rPr>
          <w:rFonts w:asciiTheme="minorHAnsi" w:hAnsiTheme="minorHAnsi" w:cs="Arial"/>
          <w:color w:val="auto"/>
          <w:highlight w:val="yellow"/>
        </w:rPr>
        <w:sym w:font="Symbol" w:char="F06D"/>
      </w:r>
      <w:r w:rsidR="00CA39BB" w:rsidRPr="00001631">
        <w:rPr>
          <w:rFonts w:asciiTheme="minorHAnsi" w:hAnsiTheme="minorHAnsi" w:cs="Arial"/>
          <w:color w:val="auto"/>
          <w:highlight w:val="yellow"/>
        </w:rPr>
        <w:t>L</w:t>
      </w:r>
      <w:r w:rsidR="00B07DBB" w:rsidRPr="00001631">
        <w:rPr>
          <w:rFonts w:asciiTheme="minorHAnsi" w:hAnsiTheme="minorHAnsi" w:cs="Arial"/>
          <w:color w:val="auto"/>
          <w:highlight w:val="yellow"/>
        </w:rPr>
        <w:t xml:space="preserve"> </w:t>
      </w:r>
      <w:r w:rsidR="00CA39BB" w:rsidRPr="00001631">
        <w:rPr>
          <w:rFonts w:asciiTheme="minorHAnsi" w:hAnsiTheme="minorHAnsi" w:cs="Arial"/>
          <w:color w:val="auto"/>
          <w:highlight w:val="yellow"/>
        </w:rPr>
        <w:t>of sterile</w:t>
      </w:r>
      <w:r w:rsidR="00C87900" w:rsidRPr="00001631">
        <w:rPr>
          <w:rFonts w:asciiTheme="minorHAnsi" w:hAnsiTheme="minorHAnsi" w:cs="Arial"/>
          <w:color w:val="auto"/>
          <w:highlight w:val="yellow"/>
        </w:rPr>
        <w:t xml:space="preserve"> PBS</w:t>
      </w:r>
      <w:r w:rsidR="00B07DBB" w:rsidRPr="00001631">
        <w:rPr>
          <w:rFonts w:asciiTheme="minorHAnsi" w:hAnsiTheme="minorHAnsi" w:cs="Arial"/>
          <w:color w:val="auto"/>
          <w:highlight w:val="yellow"/>
        </w:rPr>
        <w:t>.</w:t>
      </w:r>
    </w:p>
    <w:p w14:paraId="6C13C9E9" w14:textId="77777777" w:rsidR="00C87900" w:rsidRPr="00001631" w:rsidRDefault="00C87900" w:rsidP="00001631">
      <w:pPr>
        <w:rPr>
          <w:rFonts w:asciiTheme="minorHAnsi" w:hAnsiTheme="minorHAnsi" w:cs="Arial"/>
          <w:color w:val="auto"/>
          <w:highlight w:val="yellow"/>
        </w:rPr>
      </w:pPr>
    </w:p>
    <w:p w14:paraId="4E35D147" w14:textId="6CCB231A" w:rsidR="004541D9" w:rsidRPr="00001631" w:rsidRDefault="007864D8" w:rsidP="00001631">
      <w:pPr>
        <w:rPr>
          <w:rFonts w:asciiTheme="minorHAnsi" w:hAnsiTheme="minorHAnsi" w:cs="Arial"/>
          <w:color w:val="auto"/>
          <w:highlight w:val="yellow"/>
        </w:rPr>
      </w:pPr>
      <w:r w:rsidRPr="00001631">
        <w:rPr>
          <w:rFonts w:asciiTheme="minorHAnsi" w:hAnsiTheme="minorHAnsi" w:cs="Arial"/>
          <w:color w:val="auto"/>
          <w:highlight w:val="yellow"/>
        </w:rPr>
        <w:t>4</w:t>
      </w:r>
      <w:r w:rsidR="00C87900" w:rsidRPr="00001631">
        <w:rPr>
          <w:rFonts w:asciiTheme="minorHAnsi" w:hAnsiTheme="minorHAnsi" w:cs="Arial"/>
          <w:color w:val="auto"/>
          <w:highlight w:val="yellow"/>
        </w:rPr>
        <w:t>.2)</w:t>
      </w:r>
      <w:r w:rsidR="00B07DBB" w:rsidRPr="00001631">
        <w:rPr>
          <w:rFonts w:asciiTheme="minorHAnsi" w:hAnsiTheme="minorHAnsi" w:cs="Arial"/>
          <w:color w:val="auto"/>
          <w:highlight w:val="yellow"/>
        </w:rPr>
        <w:t xml:space="preserve"> </w:t>
      </w:r>
      <w:r w:rsidR="00DD1D2B" w:rsidRPr="00001631">
        <w:rPr>
          <w:rFonts w:asciiTheme="minorHAnsi" w:hAnsiTheme="minorHAnsi" w:cs="Arial"/>
          <w:color w:val="auto"/>
          <w:highlight w:val="yellow"/>
        </w:rPr>
        <w:t>Prepare s</w:t>
      </w:r>
      <w:r w:rsidR="00C87900" w:rsidRPr="00001631">
        <w:rPr>
          <w:rFonts w:asciiTheme="minorHAnsi" w:hAnsiTheme="minorHAnsi" w:cs="Arial"/>
          <w:color w:val="auto"/>
          <w:highlight w:val="yellow"/>
        </w:rPr>
        <w:t>taining mixture for biofil</w:t>
      </w:r>
      <w:r w:rsidR="00C07BF8" w:rsidRPr="00001631">
        <w:rPr>
          <w:rFonts w:asciiTheme="minorHAnsi" w:hAnsiTheme="minorHAnsi" w:cs="Arial"/>
          <w:color w:val="auto"/>
          <w:highlight w:val="yellow"/>
        </w:rPr>
        <w:t>m</w:t>
      </w:r>
      <w:r w:rsidR="00B07DBB" w:rsidRPr="00001631">
        <w:rPr>
          <w:rFonts w:asciiTheme="minorHAnsi" w:hAnsiTheme="minorHAnsi" w:cs="Arial"/>
          <w:color w:val="auto"/>
          <w:highlight w:val="yellow"/>
        </w:rPr>
        <w:t xml:space="preserve"> </w:t>
      </w:r>
      <w:r w:rsidR="00B66D04" w:rsidRPr="00001631">
        <w:rPr>
          <w:rFonts w:asciiTheme="minorHAnsi" w:hAnsiTheme="minorHAnsi" w:cs="Arial"/>
          <w:color w:val="auto"/>
          <w:highlight w:val="yellow"/>
        </w:rPr>
        <w:t xml:space="preserve">by mixing </w:t>
      </w:r>
      <w:r w:rsidR="00B66D04" w:rsidRPr="00001631">
        <w:rPr>
          <w:rFonts w:asciiTheme="minorHAnsi" w:hAnsiTheme="minorHAnsi" w:cs="Arial"/>
          <w:color w:val="auto"/>
          <w:highlight w:val="yellow"/>
        </w:rPr>
        <w:t>1</w:t>
      </w:r>
      <w:r w:rsidR="00920C68" w:rsidRPr="00001631">
        <w:rPr>
          <w:rFonts w:asciiTheme="minorHAnsi" w:hAnsiTheme="minorHAnsi" w:cs="Arial"/>
          <w:color w:val="auto"/>
          <w:highlight w:val="yellow"/>
        </w:rPr>
        <w:t xml:space="preserve"> </w:t>
      </w:r>
      <w:r w:rsidR="00881957" w:rsidRPr="00001631">
        <w:rPr>
          <w:rFonts w:asciiTheme="minorHAnsi" w:hAnsiTheme="minorHAnsi" w:cs="Arial"/>
          <w:color w:val="auto"/>
          <w:highlight w:val="yellow"/>
        </w:rPr>
        <w:t>µ</w:t>
      </w:r>
      <w:r w:rsidR="00C87900" w:rsidRPr="00001631">
        <w:rPr>
          <w:rFonts w:asciiTheme="minorHAnsi" w:hAnsiTheme="minorHAnsi" w:cs="Arial"/>
          <w:color w:val="auto"/>
          <w:highlight w:val="yellow"/>
        </w:rPr>
        <w:t xml:space="preserve">L of each dye </w:t>
      </w:r>
      <w:r w:rsidR="00596574" w:rsidRPr="00001631">
        <w:rPr>
          <w:rFonts w:asciiTheme="minorHAnsi" w:hAnsiTheme="minorHAnsi" w:cs="Arial"/>
          <w:color w:val="auto"/>
          <w:highlight w:val="yellow"/>
        </w:rPr>
        <w:t xml:space="preserve">(provided in the viability kit) </w:t>
      </w:r>
      <w:r w:rsidR="00C87900" w:rsidRPr="00001631">
        <w:rPr>
          <w:rFonts w:asciiTheme="minorHAnsi" w:hAnsiTheme="minorHAnsi" w:cs="Arial"/>
          <w:color w:val="auto"/>
          <w:highlight w:val="yellow"/>
        </w:rPr>
        <w:t xml:space="preserve">for each mL of solution needed. </w:t>
      </w:r>
      <w:r w:rsidR="00DD1D2B" w:rsidRPr="00001631">
        <w:rPr>
          <w:rFonts w:asciiTheme="minorHAnsi" w:hAnsiTheme="minorHAnsi" w:cs="Arial"/>
          <w:color w:val="auto"/>
          <w:highlight w:val="yellow"/>
        </w:rPr>
        <w:t>Make d</w:t>
      </w:r>
      <w:r w:rsidR="004541D9" w:rsidRPr="00001631">
        <w:rPr>
          <w:rFonts w:asciiTheme="minorHAnsi" w:hAnsiTheme="minorHAnsi" w:cs="Arial"/>
          <w:color w:val="auto"/>
          <w:highlight w:val="yellow"/>
        </w:rPr>
        <w:t>ye</w:t>
      </w:r>
      <w:r w:rsidR="00C87900" w:rsidRPr="00001631">
        <w:rPr>
          <w:rFonts w:asciiTheme="minorHAnsi" w:hAnsiTheme="minorHAnsi" w:cs="Arial"/>
          <w:color w:val="auto"/>
          <w:highlight w:val="yellow"/>
        </w:rPr>
        <w:t xml:space="preserve"> in water or media </w:t>
      </w:r>
      <w:r w:rsidR="004541D9" w:rsidRPr="00001631">
        <w:rPr>
          <w:rFonts w:asciiTheme="minorHAnsi" w:hAnsiTheme="minorHAnsi" w:cs="Arial"/>
          <w:color w:val="auto"/>
          <w:highlight w:val="yellow"/>
        </w:rPr>
        <w:t>solution.</w:t>
      </w:r>
    </w:p>
    <w:p w14:paraId="01AA5E59" w14:textId="77777777" w:rsidR="004541D9" w:rsidRPr="00001631" w:rsidRDefault="004541D9" w:rsidP="00001631">
      <w:pPr>
        <w:rPr>
          <w:rFonts w:asciiTheme="minorHAnsi" w:hAnsiTheme="minorHAnsi" w:cs="Arial"/>
          <w:color w:val="auto"/>
          <w:highlight w:val="yellow"/>
        </w:rPr>
      </w:pPr>
    </w:p>
    <w:p w14:paraId="7FF22FBB" w14:textId="77777777" w:rsidR="00B07DBB" w:rsidRPr="00001631" w:rsidRDefault="004541D9" w:rsidP="00001631">
      <w:pPr>
        <w:rPr>
          <w:rFonts w:asciiTheme="minorHAnsi" w:hAnsiTheme="minorHAnsi" w:cs="Arial"/>
          <w:color w:val="auto"/>
        </w:rPr>
      </w:pPr>
      <w:r w:rsidRPr="00001631">
        <w:rPr>
          <w:rFonts w:asciiTheme="minorHAnsi" w:hAnsiTheme="minorHAnsi" w:cs="Arial"/>
          <w:color w:val="auto"/>
        </w:rPr>
        <w:t>Note:</w:t>
      </w:r>
      <w:r w:rsidR="00C87900" w:rsidRPr="00001631">
        <w:rPr>
          <w:rFonts w:asciiTheme="minorHAnsi" w:hAnsiTheme="minorHAnsi" w:cs="Arial"/>
          <w:color w:val="auto"/>
        </w:rPr>
        <w:t xml:space="preserve"> </w:t>
      </w:r>
      <w:r w:rsidRPr="00001631">
        <w:rPr>
          <w:rFonts w:asciiTheme="minorHAnsi" w:hAnsiTheme="minorHAnsi" w:cs="Arial"/>
          <w:color w:val="auto"/>
        </w:rPr>
        <w:t>W</w:t>
      </w:r>
      <w:r w:rsidR="00C87900" w:rsidRPr="00001631">
        <w:rPr>
          <w:rFonts w:asciiTheme="minorHAnsi" w:hAnsiTheme="minorHAnsi" w:cs="Arial"/>
          <w:color w:val="auto"/>
        </w:rPr>
        <w:t xml:space="preserve">ater is recommended by </w:t>
      </w:r>
      <w:r w:rsidRPr="00001631">
        <w:rPr>
          <w:rFonts w:asciiTheme="minorHAnsi" w:hAnsiTheme="minorHAnsi" w:cs="Arial"/>
          <w:color w:val="auto"/>
        </w:rPr>
        <w:t xml:space="preserve">the </w:t>
      </w:r>
      <w:r w:rsidR="00C87900" w:rsidRPr="00001631">
        <w:rPr>
          <w:rFonts w:asciiTheme="minorHAnsi" w:hAnsiTheme="minorHAnsi" w:cs="Arial"/>
          <w:color w:val="auto"/>
        </w:rPr>
        <w:t>manufacturer.</w:t>
      </w:r>
    </w:p>
    <w:p w14:paraId="091E0A01" w14:textId="77777777" w:rsidR="00C87900" w:rsidRPr="00001631" w:rsidRDefault="00C87900" w:rsidP="00001631">
      <w:pPr>
        <w:rPr>
          <w:rFonts w:asciiTheme="minorHAnsi" w:hAnsiTheme="minorHAnsi" w:cs="Arial"/>
          <w:color w:val="auto"/>
          <w:highlight w:val="yellow"/>
        </w:rPr>
      </w:pPr>
    </w:p>
    <w:p w14:paraId="60728B1F" w14:textId="78405972" w:rsidR="00B07DBB" w:rsidRPr="00001631" w:rsidRDefault="007864D8" w:rsidP="00001631">
      <w:pPr>
        <w:rPr>
          <w:rFonts w:asciiTheme="minorHAnsi" w:hAnsiTheme="minorHAnsi" w:cs="Arial"/>
          <w:color w:val="auto"/>
          <w:highlight w:val="yellow"/>
        </w:rPr>
      </w:pPr>
      <w:r w:rsidRPr="00001631">
        <w:rPr>
          <w:rFonts w:asciiTheme="minorHAnsi" w:hAnsiTheme="minorHAnsi" w:cs="Arial"/>
          <w:color w:val="auto"/>
          <w:highlight w:val="yellow"/>
        </w:rPr>
        <w:t>4</w:t>
      </w:r>
      <w:r w:rsidR="00CA39BB" w:rsidRPr="00001631">
        <w:rPr>
          <w:rFonts w:asciiTheme="minorHAnsi" w:hAnsiTheme="minorHAnsi" w:cs="Arial"/>
          <w:color w:val="auto"/>
          <w:highlight w:val="yellow"/>
        </w:rPr>
        <w:t xml:space="preserve">.3) </w:t>
      </w:r>
      <w:r w:rsidR="00DD1D2B" w:rsidRPr="00001631">
        <w:rPr>
          <w:rFonts w:asciiTheme="minorHAnsi" w:hAnsiTheme="minorHAnsi" w:cs="Arial"/>
          <w:color w:val="auto"/>
          <w:highlight w:val="yellow"/>
        </w:rPr>
        <w:t xml:space="preserve">Add </w:t>
      </w:r>
      <w:r w:rsidR="00B07DBB" w:rsidRPr="00001631">
        <w:rPr>
          <w:rFonts w:asciiTheme="minorHAnsi" w:hAnsiTheme="minorHAnsi" w:cs="Arial"/>
          <w:color w:val="auto"/>
          <w:highlight w:val="yellow"/>
        </w:rPr>
        <w:t xml:space="preserve">200 </w:t>
      </w:r>
      <w:r w:rsidR="00881957" w:rsidRPr="00001631">
        <w:rPr>
          <w:rFonts w:asciiTheme="minorHAnsi" w:hAnsiTheme="minorHAnsi" w:cs="Arial"/>
          <w:color w:val="auto"/>
          <w:highlight w:val="yellow"/>
        </w:rPr>
        <w:t>µ</w:t>
      </w:r>
      <w:r w:rsidR="00B07DBB" w:rsidRPr="00001631">
        <w:rPr>
          <w:rFonts w:asciiTheme="minorHAnsi" w:hAnsiTheme="minorHAnsi" w:cs="Arial"/>
          <w:color w:val="auto"/>
          <w:highlight w:val="yellow"/>
        </w:rPr>
        <w:t>L of dye mixture to</w:t>
      </w:r>
      <w:r w:rsidR="00D07AB6" w:rsidRPr="00001631">
        <w:rPr>
          <w:rFonts w:asciiTheme="minorHAnsi" w:hAnsiTheme="minorHAnsi" w:cs="Arial"/>
          <w:color w:val="auto"/>
          <w:highlight w:val="yellow"/>
        </w:rPr>
        <w:t xml:space="preserve"> each well of </w:t>
      </w:r>
      <w:r w:rsidR="00D07AB6" w:rsidRPr="00001631">
        <w:rPr>
          <w:rFonts w:asciiTheme="minorHAnsi" w:hAnsiTheme="minorHAnsi" w:cs="Arial"/>
          <w:color w:val="auto"/>
          <w:highlight w:val="yellow"/>
        </w:rPr>
        <w:t>chambered coverglass</w:t>
      </w:r>
      <w:r w:rsidR="00D07AB6" w:rsidRPr="00001631">
        <w:rPr>
          <w:rFonts w:asciiTheme="minorHAnsi" w:hAnsiTheme="minorHAnsi" w:cs="Arial"/>
          <w:color w:val="auto"/>
          <w:highlight w:val="yellow"/>
        </w:rPr>
        <w:t xml:space="preserve"> </w:t>
      </w:r>
      <w:r w:rsidR="00106E17" w:rsidRPr="00001631">
        <w:rPr>
          <w:rFonts w:asciiTheme="minorHAnsi" w:hAnsiTheme="minorHAnsi" w:cs="Arial"/>
          <w:color w:val="auto"/>
          <w:highlight w:val="yellow"/>
        </w:rPr>
        <w:t xml:space="preserve">and </w:t>
      </w:r>
      <w:r w:rsidR="00B07DBB" w:rsidRPr="00001631">
        <w:rPr>
          <w:rFonts w:asciiTheme="minorHAnsi" w:hAnsiTheme="minorHAnsi" w:cs="Arial"/>
          <w:color w:val="auto"/>
          <w:highlight w:val="yellow"/>
        </w:rPr>
        <w:t xml:space="preserve">incubate </w:t>
      </w:r>
      <w:r w:rsidR="00C87900" w:rsidRPr="00001631">
        <w:rPr>
          <w:rFonts w:asciiTheme="minorHAnsi" w:hAnsiTheme="minorHAnsi" w:cs="Arial"/>
          <w:color w:val="auto"/>
          <w:highlight w:val="yellow"/>
        </w:rPr>
        <w:t>at room temperature,</w:t>
      </w:r>
      <w:r w:rsidR="00B07DBB" w:rsidRPr="00001631">
        <w:rPr>
          <w:rFonts w:asciiTheme="minorHAnsi" w:hAnsiTheme="minorHAnsi" w:cs="Arial"/>
          <w:color w:val="auto"/>
          <w:highlight w:val="yellow"/>
        </w:rPr>
        <w:t xml:space="preserve"> in the dark</w:t>
      </w:r>
      <w:r w:rsidR="00C87900" w:rsidRPr="00001631">
        <w:rPr>
          <w:rFonts w:asciiTheme="minorHAnsi" w:hAnsiTheme="minorHAnsi" w:cs="Arial"/>
          <w:color w:val="auto"/>
          <w:highlight w:val="yellow"/>
        </w:rPr>
        <w:t xml:space="preserve"> for 45 </w:t>
      </w:r>
      <w:r w:rsidR="00CA39BB" w:rsidRPr="00001631">
        <w:rPr>
          <w:rFonts w:asciiTheme="minorHAnsi" w:hAnsiTheme="minorHAnsi" w:cs="Arial"/>
          <w:color w:val="auto"/>
          <w:highlight w:val="yellow"/>
        </w:rPr>
        <w:t>min</w:t>
      </w:r>
      <w:r w:rsidR="00B07DBB" w:rsidRPr="00001631">
        <w:rPr>
          <w:rFonts w:asciiTheme="minorHAnsi" w:hAnsiTheme="minorHAnsi" w:cs="Arial"/>
          <w:color w:val="auto"/>
          <w:highlight w:val="yellow"/>
        </w:rPr>
        <w:t>.</w:t>
      </w:r>
    </w:p>
    <w:p w14:paraId="25501E66" w14:textId="77777777" w:rsidR="00C87900" w:rsidRPr="00001631" w:rsidRDefault="00C87900" w:rsidP="00001631">
      <w:pPr>
        <w:rPr>
          <w:rFonts w:asciiTheme="minorHAnsi" w:hAnsiTheme="minorHAnsi" w:cs="Arial"/>
          <w:color w:val="auto"/>
          <w:highlight w:val="yellow"/>
        </w:rPr>
      </w:pPr>
    </w:p>
    <w:p w14:paraId="0DAAE562" w14:textId="57B46BED" w:rsidR="00B07DBB" w:rsidRPr="00001631" w:rsidRDefault="007864D8" w:rsidP="00001631">
      <w:pPr>
        <w:rPr>
          <w:rFonts w:asciiTheme="minorHAnsi" w:hAnsiTheme="minorHAnsi" w:cs="Arial"/>
          <w:color w:val="auto"/>
          <w:highlight w:val="yellow"/>
        </w:rPr>
      </w:pPr>
      <w:r w:rsidRPr="00001631">
        <w:rPr>
          <w:rFonts w:asciiTheme="minorHAnsi" w:hAnsiTheme="minorHAnsi" w:cs="Arial"/>
          <w:color w:val="auto"/>
          <w:highlight w:val="yellow"/>
        </w:rPr>
        <w:t>4</w:t>
      </w:r>
      <w:r w:rsidR="00C87900" w:rsidRPr="00001631">
        <w:rPr>
          <w:rFonts w:asciiTheme="minorHAnsi" w:hAnsiTheme="minorHAnsi" w:cs="Arial"/>
          <w:color w:val="auto"/>
          <w:highlight w:val="yellow"/>
        </w:rPr>
        <w:t xml:space="preserve">.4) </w:t>
      </w:r>
      <w:r w:rsidR="00DD1D2B" w:rsidRPr="00001631">
        <w:rPr>
          <w:rFonts w:asciiTheme="minorHAnsi" w:hAnsiTheme="minorHAnsi" w:cs="Arial"/>
          <w:color w:val="auto"/>
          <w:highlight w:val="yellow"/>
        </w:rPr>
        <w:t>Remove s</w:t>
      </w:r>
      <w:r w:rsidR="00B07DBB" w:rsidRPr="00001631">
        <w:rPr>
          <w:rFonts w:asciiTheme="minorHAnsi" w:hAnsiTheme="minorHAnsi" w:cs="Arial"/>
          <w:color w:val="auto"/>
          <w:highlight w:val="yellow"/>
        </w:rPr>
        <w:t xml:space="preserve">taining mixture </w:t>
      </w:r>
      <w:r w:rsidR="00D07AB6" w:rsidRPr="00001631">
        <w:rPr>
          <w:rFonts w:asciiTheme="minorHAnsi" w:hAnsiTheme="minorHAnsi" w:cs="Arial"/>
          <w:color w:val="auto"/>
          <w:highlight w:val="yellow"/>
        </w:rPr>
        <w:t>from</w:t>
      </w:r>
      <w:r w:rsidR="00C87900" w:rsidRPr="00001631">
        <w:rPr>
          <w:rFonts w:asciiTheme="minorHAnsi" w:hAnsiTheme="minorHAnsi" w:cs="Arial"/>
          <w:color w:val="auto"/>
          <w:highlight w:val="yellow"/>
        </w:rPr>
        <w:t xml:space="preserve"> </w:t>
      </w:r>
      <w:r w:rsidR="00D07AB6" w:rsidRPr="00001631">
        <w:rPr>
          <w:rFonts w:asciiTheme="minorHAnsi" w:hAnsiTheme="minorHAnsi" w:cs="Arial"/>
          <w:color w:val="auto"/>
          <w:highlight w:val="yellow"/>
        </w:rPr>
        <w:t>chamber</w:t>
      </w:r>
      <w:r w:rsidR="00C87900" w:rsidRPr="00001631">
        <w:rPr>
          <w:rFonts w:asciiTheme="minorHAnsi" w:hAnsiTheme="minorHAnsi" w:cs="Arial"/>
          <w:color w:val="auto"/>
          <w:highlight w:val="yellow"/>
        </w:rPr>
        <w:t xml:space="preserve">s and </w:t>
      </w:r>
      <w:r w:rsidR="00DD1D2B" w:rsidRPr="00001631">
        <w:rPr>
          <w:rFonts w:asciiTheme="minorHAnsi" w:hAnsiTheme="minorHAnsi" w:cs="Arial"/>
          <w:color w:val="auto"/>
          <w:highlight w:val="yellow"/>
        </w:rPr>
        <w:t xml:space="preserve">wash </w:t>
      </w:r>
      <w:r w:rsidR="00C87900" w:rsidRPr="00001631">
        <w:rPr>
          <w:rFonts w:asciiTheme="minorHAnsi" w:hAnsiTheme="minorHAnsi" w:cs="Arial"/>
          <w:color w:val="auto"/>
          <w:highlight w:val="yellow"/>
        </w:rPr>
        <w:t>each well</w:t>
      </w:r>
      <w:r w:rsidR="00B07DBB" w:rsidRPr="00001631">
        <w:rPr>
          <w:rFonts w:asciiTheme="minorHAnsi" w:hAnsiTheme="minorHAnsi" w:cs="Arial"/>
          <w:color w:val="auto"/>
          <w:highlight w:val="yellow"/>
        </w:rPr>
        <w:t xml:space="preserve"> with 300 </w:t>
      </w:r>
      <w:r w:rsidR="00B07DBB" w:rsidRPr="00001631">
        <w:rPr>
          <w:rFonts w:asciiTheme="minorHAnsi" w:hAnsiTheme="minorHAnsi" w:cs="Arial"/>
          <w:color w:val="auto"/>
          <w:highlight w:val="yellow"/>
        </w:rPr>
        <w:sym w:font="Symbol" w:char="F06D"/>
      </w:r>
      <w:r w:rsidR="00B07DBB" w:rsidRPr="00001631">
        <w:rPr>
          <w:rFonts w:asciiTheme="minorHAnsi" w:hAnsiTheme="minorHAnsi" w:cs="Arial"/>
          <w:color w:val="auto"/>
          <w:highlight w:val="yellow"/>
        </w:rPr>
        <w:t xml:space="preserve">L of </w:t>
      </w:r>
      <w:r w:rsidR="00C87900" w:rsidRPr="00001631">
        <w:rPr>
          <w:rFonts w:asciiTheme="minorHAnsi" w:hAnsiTheme="minorHAnsi" w:cs="Arial"/>
          <w:color w:val="auto"/>
          <w:highlight w:val="yellow"/>
        </w:rPr>
        <w:t>sterile PBS. Remove PBS and replace with fresh water or media</w:t>
      </w:r>
      <w:r w:rsidR="00B07DBB" w:rsidRPr="00001631">
        <w:rPr>
          <w:rFonts w:asciiTheme="minorHAnsi" w:hAnsiTheme="minorHAnsi" w:cs="Arial"/>
          <w:color w:val="auto"/>
          <w:highlight w:val="yellow"/>
        </w:rPr>
        <w:t>.</w:t>
      </w:r>
    </w:p>
    <w:p w14:paraId="702E8829" w14:textId="77777777" w:rsidR="00C87900" w:rsidRPr="00001631" w:rsidRDefault="00C87900" w:rsidP="00001631">
      <w:pPr>
        <w:rPr>
          <w:rFonts w:asciiTheme="minorHAnsi" w:hAnsiTheme="minorHAnsi" w:cs="Arial"/>
          <w:color w:val="auto"/>
          <w:highlight w:val="yellow"/>
        </w:rPr>
      </w:pPr>
    </w:p>
    <w:p w14:paraId="442A8980" w14:textId="77777777" w:rsidR="00C87900" w:rsidRPr="00001631" w:rsidRDefault="007864D8" w:rsidP="00001631">
      <w:pPr>
        <w:rPr>
          <w:rFonts w:asciiTheme="minorHAnsi" w:hAnsiTheme="minorHAnsi" w:cs="Arial"/>
          <w:color w:val="auto"/>
        </w:rPr>
      </w:pPr>
      <w:r w:rsidRPr="00001631">
        <w:rPr>
          <w:rFonts w:asciiTheme="minorHAnsi" w:hAnsiTheme="minorHAnsi" w:cs="Arial"/>
          <w:color w:val="auto"/>
        </w:rPr>
        <w:t>4</w:t>
      </w:r>
      <w:r w:rsidR="00C87900" w:rsidRPr="00001631">
        <w:rPr>
          <w:rFonts w:asciiTheme="minorHAnsi" w:hAnsiTheme="minorHAnsi" w:cs="Arial"/>
          <w:color w:val="auto"/>
        </w:rPr>
        <w:t>.5) Proceed with visualization of biofilms via confocal microscopy</w:t>
      </w:r>
      <w:r w:rsidR="00015744" w:rsidRPr="00001631">
        <w:rPr>
          <w:rFonts w:asciiTheme="minorHAnsi" w:hAnsiTheme="minorHAnsi" w:cs="Arial"/>
          <w:color w:val="auto"/>
        </w:rPr>
        <w:t>.</w:t>
      </w:r>
    </w:p>
    <w:p w14:paraId="2EE9D00A" w14:textId="77777777" w:rsidR="00106E17" w:rsidRPr="00001631" w:rsidRDefault="00106E17" w:rsidP="00001631">
      <w:pPr>
        <w:rPr>
          <w:rFonts w:asciiTheme="minorHAnsi" w:hAnsiTheme="minorHAnsi" w:cs="Arial"/>
          <w:color w:val="auto"/>
        </w:rPr>
      </w:pPr>
    </w:p>
    <w:p w14:paraId="5ADECF9F" w14:textId="77777777" w:rsidR="00106E17" w:rsidRPr="00001631" w:rsidRDefault="00106E17" w:rsidP="00001631">
      <w:pPr>
        <w:rPr>
          <w:rFonts w:asciiTheme="minorHAnsi" w:hAnsiTheme="minorHAnsi" w:cs="Arial"/>
          <w:b/>
          <w:color w:val="auto"/>
        </w:rPr>
      </w:pPr>
      <w:r w:rsidRPr="00001631">
        <w:rPr>
          <w:rFonts w:asciiTheme="minorHAnsi" w:hAnsiTheme="minorHAnsi" w:cs="Arial"/>
          <w:b/>
          <w:color w:val="auto"/>
        </w:rPr>
        <w:t xml:space="preserve">5. </w:t>
      </w:r>
      <w:r w:rsidR="00A357F2" w:rsidRPr="00001631">
        <w:rPr>
          <w:rFonts w:asciiTheme="minorHAnsi" w:hAnsiTheme="minorHAnsi" w:cs="Arial"/>
          <w:b/>
          <w:color w:val="auto"/>
        </w:rPr>
        <w:t>Visualizing b</w:t>
      </w:r>
      <w:r w:rsidRPr="00001631">
        <w:rPr>
          <w:rFonts w:asciiTheme="minorHAnsi" w:hAnsiTheme="minorHAnsi" w:cs="Arial"/>
          <w:b/>
          <w:color w:val="auto"/>
        </w:rPr>
        <w:t>iofilms with confocal microscopy</w:t>
      </w:r>
    </w:p>
    <w:p w14:paraId="30CFE53F" w14:textId="77777777" w:rsidR="00106E17" w:rsidRPr="00001631" w:rsidRDefault="00106E17" w:rsidP="00001631">
      <w:pPr>
        <w:rPr>
          <w:rFonts w:asciiTheme="minorHAnsi" w:hAnsiTheme="minorHAnsi" w:cs="Arial"/>
          <w:b/>
          <w:color w:val="auto"/>
        </w:rPr>
      </w:pPr>
    </w:p>
    <w:p w14:paraId="329A7D9A" w14:textId="5B02E755" w:rsidR="00106E17" w:rsidRPr="00001631" w:rsidRDefault="00106E17" w:rsidP="00001631">
      <w:pPr>
        <w:rPr>
          <w:rFonts w:asciiTheme="minorHAnsi" w:hAnsiTheme="minorHAnsi" w:cs="Arial"/>
          <w:color w:val="auto"/>
        </w:rPr>
      </w:pPr>
      <w:r w:rsidRPr="00001631">
        <w:rPr>
          <w:rFonts w:asciiTheme="minorHAnsi" w:hAnsiTheme="minorHAnsi" w:cs="Arial"/>
          <w:color w:val="auto"/>
        </w:rPr>
        <w:t xml:space="preserve">5.1) </w:t>
      </w:r>
      <w:r w:rsidR="00306522" w:rsidRPr="00001631">
        <w:rPr>
          <w:rFonts w:asciiTheme="minorHAnsi" w:hAnsiTheme="minorHAnsi" w:cs="Arial"/>
          <w:color w:val="auto"/>
        </w:rPr>
        <w:t xml:space="preserve">Read </w:t>
      </w:r>
      <w:r w:rsidR="007B39F8" w:rsidRPr="00001631">
        <w:rPr>
          <w:rFonts w:asciiTheme="minorHAnsi" w:hAnsiTheme="minorHAnsi" w:cs="Arial"/>
          <w:color w:val="auto"/>
        </w:rPr>
        <w:t>s</w:t>
      </w:r>
      <w:r w:rsidRPr="00001631">
        <w:rPr>
          <w:rFonts w:asciiTheme="minorHAnsi" w:hAnsiTheme="minorHAnsi" w:cs="Arial"/>
          <w:color w:val="auto"/>
        </w:rPr>
        <w:t>tained biofilms i</w:t>
      </w:r>
      <w:r w:rsidR="007B39F8" w:rsidRPr="00001631">
        <w:rPr>
          <w:rFonts w:asciiTheme="minorHAnsi" w:hAnsiTheme="minorHAnsi" w:cs="Arial"/>
          <w:color w:val="auto"/>
        </w:rPr>
        <w:t>n</w:t>
      </w:r>
      <w:r w:rsidR="00D07AB6" w:rsidRPr="00001631">
        <w:rPr>
          <w:rFonts w:asciiTheme="minorHAnsi" w:hAnsiTheme="minorHAnsi" w:cs="Arial"/>
          <w:color w:val="auto"/>
        </w:rPr>
        <w:t xml:space="preserve"> </w:t>
      </w:r>
      <w:r w:rsidRPr="00001631">
        <w:rPr>
          <w:rFonts w:asciiTheme="minorHAnsi" w:hAnsiTheme="minorHAnsi" w:cs="Arial"/>
          <w:color w:val="auto"/>
        </w:rPr>
        <w:t>chambers immediately after staining</w:t>
      </w:r>
      <w:r w:rsidR="00B96BF1" w:rsidRPr="00001631">
        <w:rPr>
          <w:rFonts w:asciiTheme="minorHAnsi" w:hAnsiTheme="minorHAnsi" w:cs="Arial"/>
          <w:color w:val="auto"/>
        </w:rPr>
        <w:t xml:space="preserve"> </w:t>
      </w:r>
      <w:r w:rsidR="00CF3C69" w:rsidRPr="00001631">
        <w:rPr>
          <w:rFonts w:asciiTheme="minorHAnsi" w:hAnsiTheme="minorHAnsi" w:cs="Arial"/>
          <w:color w:val="auto"/>
        </w:rPr>
        <w:t xml:space="preserve">(within 1 </w:t>
      </w:r>
      <w:r w:rsidR="002D1D74" w:rsidRPr="00001631">
        <w:rPr>
          <w:rFonts w:asciiTheme="minorHAnsi" w:hAnsiTheme="minorHAnsi" w:cs="Arial"/>
          <w:color w:val="auto"/>
        </w:rPr>
        <w:t>h</w:t>
      </w:r>
      <w:r w:rsidR="00CF3C69" w:rsidRPr="00001631">
        <w:rPr>
          <w:rFonts w:asciiTheme="minorHAnsi" w:hAnsiTheme="minorHAnsi" w:cs="Arial"/>
          <w:color w:val="auto"/>
        </w:rPr>
        <w:t>)</w:t>
      </w:r>
      <w:r w:rsidRPr="00001631">
        <w:rPr>
          <w:rFonts w:asciiTheme="minorHAnsi" w:hAnsiTheme="minorHAnsi" w:cs="Arial"/>
          <w:color w:val="auto"/>
        </w:rPr>
        <w:t>.</w:t>
      </w:r>
      <w:r w:rsidRPr="00001631">
        <w:rPr>
          <w:rFonts w:asciiTheme="minorHAnsi" w:hAnsiTheme="minorHAnsi" w:cs="Arial"/>
          <w:color w:val="auto"/>
        </w:rPr>
        <w:t xml:space="preserve"> </w:t>
      </w:r>
      <w:r w:rsidR="007B39F8" w:rsidRPr="00001631">
        <w:rPr>
          <w:rFonts w:asciiTheme="minorHAnsi" w:hAnsiTheme="minorHAnsi" w:cs="Arial"/>
          <w:color w:val="auto"/>
        </w:rPr>
        <w:t>Minimize delay in visualization of the slides by staining 1 to 2 8-w</w:t>
      </w:r>
      <w:r w:rsidR="00D07AB6" w:rsidRPr="00001631">
        <w:rPr>
          <w:rFonts w:asciiTheme="minorHAnsi" w:hAnsiTheme="minorHAnsi" w:cs="Arial"/>
          <w:color w:val="auto"/>
        </w:rPr>
        <w:t xml:space="preserve">ell </w:t>
      </w:r>
      <w:r w:rsidR="007B39F8" w:rsidRPr="00001631">
        <w:rPr>
          <w:rFonts w:asciiTheme="minorHAnsi" w:hAnsiTheme="minorHAnsi" w:cs="Arial"/>
          <w:color w:val="auto"/>
        </w:rPr>
        <w:t xml:space="preserve">chambers at a time. </w:t>
      </w:r>
    </w:p>
    <w:p w14:paraId="6BD13D02" w14:textId="77777777" w:rsidR="00294972" w:rsidRPr="00001631" w:rsidRDefault="00294972" w:rsidP="00001631">
      <w:pPr>
        <w:rPr>
          <w:rFonts w:asciiTheme="minorHAnsi" w:hAnsiTheme="minorHAnsi" w:cs="Arial"/>
          <w:color w:val="auto"/>
        </w:rPr>
      </w:pPr>
    </w:p>
    <w:p w14:paraId="551E5B2E" w14:textId="77777777" w:rsidR="00B25ACF" w:rsidRPr="00001631" w:rsidRDefault="00294972" w:rsidP="00001631">
      <w:pPr>
        <w:rPr>
          <w:rFonts w:asciiTheme="minorHAnsi" w:hAnsiTheme="minorHAnsi" w:cs="Arial"/>
          <w:color w:val="auto"/>
        </w:rPr>
      </w:pPr>
      <w:r w:rsidRPr="00001631">
        <w:rPr>
          <w:rFonts w:asciiTheme="minorHAnsi" w:hAnsiTheme="minorHAnsi" w:cs="Arial"/>
          <w:color w:val="auto"/>
        </w:rPr>
        <w:t xml:space="preserve">5.2) </w:t>
      </w:r>
      <w:r w:rsidR="007B39F8" w:rsidRPr="00001631">
        <w:rPr>
          <w:rFonts w:asciiTheme="minorHAnsi" w:hAnsiTheme="minorHAnsi" w:cs="Arial"/>
          <w:color w:val="auto"/>
        </w:rPr>
        <w:t xml:space="preserve">Perform </w:t>
      </w:r>
      <w:r w:rsidR="00F16114" w:rsidRPr="00001631">
        <w:rPr>
          <w:rFonts w:asciiTheme="minorHAnsi" w:hAnsiTheme="minorHAnsi" w:cs="Arial"/>
          <w:color w:val="auto"/>
        </w:rPr>
        <w:t>imaging</w:t>
      </w:r>
      <w:r w:rsidRPr="00001631">
        <w:rPr>
          <w:rFonts w:asciiTheme="minorHAnsi" w:hAnsiTheme="minorHAnsi" w:cs="Arial"/>
          <w:color w:val="auto"/>
        </w:rPr>
        <w:t xml:space="preserve"> using </w:t>
      </w:r>
      <w:r w:rsidR="00ED2D79" w:rsidRPr="00001631">
        <w:rPr>
          <w:rFonts w:asciiTheme="minorHAnsi" w:hAnsiTheme="minorHAnsi" w:cs="Arial"/>
          <w:color w:val="auto"/>
        </w:rPr>
        <w:t>confocal microscope</w:t>
      </w:r>
      <w:r w:rsidR="00F511EB" w:rsidRPr="00001631">
        <w:rPr>
          <w:rFonts w:asciiTheme="minorHAnsi" w:hAnsiTheme="minorHAnsi" w:cs="Arial"/>
          <w:color w:val="auto"/>
        </w:rPr>
        <w:t xml:space="preserve"> with </w:t>
      </w:r>
      <w:r w:rsidRPr="00001631">
        <w:rPr>
          <w:rFonts w:asciiTheme="minorHAnsi" w:hAnsiTheme="minorHAnsi" w:cs="Arial"/>
          <w:color w:val="auto"/>
        </w:rPr>
        <w:t xml:space="preserve">lasers for excitation and filter sets for acquisition. </w:t>
      </w:r>
    </w:p>
    <w:p w14:paraId="089CCB75" w14:textId="77777777" w:rsidR="00B25ACF" w:rsidRPr="00001631" w:rsidRDefault="00B25ACF" w:rsidP="00001631">
      <w:pPr>
        <w:rPr>
          <w:rFonts w:asciiTheme="minorHAnsi" w:hAnsiTheme="minorHAnsi" w:cs="Arial"/>
          <w:color w:val="auto"/>
        </w:rPr>
      </w:pPr>
    </w:p>
    <w:p w14:paraId="0235EF85" w14:textId="1707C671" w:rsidR="00294972" w:rsidRPr="00001631" w:rsidRDefault="00B25ACF" w:rsidP="00001631">
      <w:pPr>
        <w:jc w:val="left"/>
        <w:rPr>
          <w:rFonts w:asciiTheme="minorHAnsi" w:hAnsiTheme="minorHAnsi" w:cs="TimesNewRoman"/>
          <w:color w:val="auto"/>
        </w:rPr>
      </w:pPr>
      <w:r w:rsidRPr="00001631">
        <w:rPr>
          <w:rFonts w:asciiTheme="minorHAnsi" w:hAnsiTheme="minorHAnsi"/>
          <w:color w:val="auto"/>
        </w:rPr>
        <w:t>Note: Here, t</w:t>
      </w:r>
      <w:r w:rsidR="00294972" w:rsidRPr="00001631">
        <w:rPr>
          <w:rFonts w:asciiTheme="minorHAnsi" w:hAnsiTheme="minorHAnsi"/>
          <w:color w:val="auto"/>
        </w:rPr>
        <w:t>he spinning disk confocal system with spectral</w:t>
      </w:r>
      <w:r w:rsidR="00C11B1B" w:rsidRPr="00001631">
        <w:rPr>
          <w:rFonts w:asciiTheme="minorHAnsi" w:hAnsiTheme="minorHAnsi"/>
          <w:color w:val="auto"/>
        </w:rPr>
        <w:t xml:space="preserve"> </w:t>
      </w:r>
      <w:r w:rsidR="00294972" w:rsidRPr="00001631">
        <w:rPr>
          <w:rFonts w:asciiTheme="minorHAnsi" w:hAnsiTheme="minorHAnsi"/>
          <w:color w:val="auto"/>
        </w:rPr>
        <w:t xml:space="preserve">borealis lasers (Green: 491nm, Red: 561nm) were used for excitation. Emission filter sets of 515/40 and 624/40 were used to visualize the </w:t>
      </w:r>
      <w:r w:rsidR="00DF5F3E" w:rsidRPr="00001631">
        <w:rPr>
          <w:rFonts w:asciiTheme="minorHAnsi" w:hAnsiTheme="minorHAnsi"/>
          <w:color w:val="auto"/>
        </w:rPr>
        <w:t xml:space="preserve">stains </w:t>
      </w:r>
      <w:r w:rsidR="00DF5F3E" w:rsidRPr="00001631">
        <w:rPr>
          <w:rFonts w:asciiTheme="minorHAnsi" w:hAnsiTheme="minorHAnsi" w:cs="TimesNewRoman"/>
          <w:color w:val="auto"/>
        </w:rPr>
        <w:t>from the</w:t>
      </w:r>
      <w:r w:rsidR="00DF5F3E" w:rsidRPr="00001631">
        <w:rPr>
          <w:rFonts w:asciiTheme="minorHAnsi" w:hAnsiTheme="minorHAnsi"/>
          <w:color w:val="auto"/>
        </w:rPr>
        <w:t xml:space="preserve"> biofilm viability kit</w:t>
      </w:r>
      <w:r w:rsidR="00DF5F3E" w:rsidRPr="00001631">
        <w:rPr>
          <w:rFonts w:asciiTheme="minorHAnsi" w:hAnsiTheme="minorHAnsi" w:cs="TimesNewRoman"/>
          <w:color w:val="auto"/>
        </w:rPr>
        <w:t>.</w:t>
      </w:r>
    </w:p>
    <w:p w14:paraId="6A3274A4" w14:textId="77777777" w:rsidR="00294972" w:rsidRPr="00001631" w:rsidRDefault="00294972" w:rsidP="00001631">
      <w:pPr>
        <w:rPr>
          <w:rFonts w:asciiTheme="minorHAnsi" w:hAnsiTheme="minorHAnsi" w:cs="TimesNewRoman"/>
          <w:color w:val="auto"/>
        </w:rPr>
      </w:pPr>
    </w:p>
    <w:p w14:paraId="2CB1A1AE" w14:textId="77777777" w:rsidR="00294972" w:rsidRPr="00001631" w:rsidRDefault="00294972" w:rsidP="00001631">
      <w:pPr>
        <w:rPr>
          <w:rFonts w:asciiTheme="minorHAnsi" w:hAnsiTheme="minorHAnsi" w:cs="TimesNewRoman"/>
          <w:color w:val="auto"/>
        </w:rPr>
      </w:pPr>
      <w:r w:rsidRPr="00001631">
        <w:rPr>
          <w:rFonts w:asciiTheme="minorHAnsi" w:hAnsiTheme="minorHAnsi" w:cs="TimesNewRoman"/>
          <w:color w:val="auto"/>
        </w:rPr>
        <w:t xml:space="preserve">5.3) </w:t>
      </w:r>
      <w:r w:rsidR="007B39F8" w:rsidRPr="00001631">
        <w:rPr>
          <w:rFonts w:asciiTheme="minorHAnsi" w:hAnsiTheme="minorHAnsi" w:cs="TimesNewRoman"/>
          <w:color w:val="auto"/>
        </w:rPr>
        <w:t>Take i</w:t>
      </w:r>
      <w:r w:rsidRPr="00001631">
        <w:rPr>
          <w:rFonts w:asciiTheme="minorHAnsi" w:hAnsiTheme="minorHAnsi" w:cs="TimesNewRoman"/>
          <w:color w:val="auto"/>
        </w:rPr>
        <w:t xml:space="preserve">mages using a 25x water objective on </w:t>
      </w:r>
      <w:r w:rsidR="00ED2D79" w:rsidRPr="00001631">
        <w:rPr>
          <w:rFonts w:asciiTheme="minorHAnsi" w:hAnsiTheme="minorHAnsi" w:cs="TimesNewRoman"/>
          <w:color w:val="auto"/>
        </w:rPr>
        <w:t xml:space="preserve">confocal </w:t>
      </w:r>
      <w:r w:rsidRPr="00001631">
        <w:rPr>
          <w:rFonts w:asciiTheme="minorHAnsi" w:hAnsiTheme="minorHAnsi" w:cs="TimesNewRoman"/>
          <w:color w:val="auto"/>
        </w:rPr>
        <w:t>microscope with camera.</w:t>
      </w:r>
    </w:p>
    <w:p w14:paraId="3594627C" w14:textId="77777777" w:rsidR="00294972" w:rsidRPr="00001631" w:rsidRDefault="00294972" w:rsidP="00001631">
      <w:pPr>
        <w:rPr>
          <w:rFonts w:asciiTheme="minorHAnsi" w:hAnsiTheme="minorHAnsi" w:cs="TimesNewRoman"/>
          <w:color w:val="auto"/>
        </w:rPr>
      </w:pPr>
    </w:p>
    <w:p w14:paraId="1892F376" w14:textId="5229987F" w:rsidR="00294972" w:rsidRPr="00001631" w:rsidRDefault="00BD0D99" w:rsidP="00001631">
      <w:pPr>
        <w:rPr>
          <w:rFonts w:asciiTheme="minorHAnsi" w:hAnsiTheme="minorHAnsi" w:cs="TimesNewRoman"/>
          <w:color w:val="auto"/>
        </w:rPr>
      </w:pPr>
      <w:r w:rsidRPr="00001631">
        <w:rPr>
          <w:rFonts w:asciiTheme="minorHAnsi" w:hAnsiTheme="minorHAnsi"/>
          <w:color w:val="auto"/>
        </w:rPr>
        <w:t>5.4</w:t>
      </w:r>
      <w:r w:rsidR="00294972" w:rsidRPr="00001631">
        <w:rPr>
          <w:rFonts w:asciiTheme="minorHAnsi" w:hAnsiTheme="minorHAnsi"/>
          <w:color w:val="auto"/>
        </w:rPr>
        <w:t xml:space="preserve">) </w:t>
      </w:r>
      <w:r w:rsidR="007B39F8" w:rsidRPr="00001631">
        <w:rPr>
          <w:rFonts w:asciiTheme="minorHAnsi" w:hAnsiTheme="minorHAnsi"/>
          <w:color w:val="auto"/>
        </w:rPr>
        <w:t xml:space="preserve">Use </w:t>
      </w:r>
      <w:r w:rsidR="00294972" w:rsidRPr="00001631">
        <w:rPr>
          <w:rFonts w:asciiTheme="minorHAnsi" w:hAnsiTheme="minorHAnsi"/>
          <w:color w:val="auto"/>
        </w:rPr>
        <w:t xml:space="preserve">Z- Stacks to model the biofilm. </w:t>
      </w:r>
      <w:r w:rsidR="007B39F8" w:rsidRPr="00001631">
        <w:rPr>
          <w:rFonts w:asciiTheme="minorHAnsi" w:hAnsiTheme="minorHAnsi"/>
          <w:color w:val="auto"/>
        </w:rPr>
        <w:t>Take i</w:t>
      </w:r>
      <w:r w:rsidR="003623FE" w:rsidRPr="00001631">
        <w:rPr>
          <w:rFonts w:asciiTheme="minorHAnsi" w:hAnsiTheme="minorHAnsi"/>
          <w:color w:val="auto"/>
        </w:rPr>
        <w:t>mages every 0.</w:t>
      </w:r>
      <w:r w:rsidR="003623FE" w:rsidRPr="00001631">
        <w:rPr>
          <w:rFonts w:asciiTheme="minorHAnsi" w:hAnsiTheme="minorHAnsi" w:cs="TimesNewRoman"/>
          <w:color w:val="auto"/>
        </w:rPr>
        <w:t>5-1</w:t>
      </w:r>
      <w:r w:rsidR="00294972" w:rsidRPr="00001631">
        <w:rPr>
          <w:rFonts w:asciiTheme="minorHAnsi" w:hAnsiTheme="minorHAnsi"/>
          <w:color w:val="auto"/>
        </w:rPr>
        <w:t xml:space="preserve"> </w:t>
      </w:r>
      <w:r w:rsidR="00294972" w:rsidRPr="00001631">
        <w:rPr>
          <w:rFonts w:asciiTheme="minorHAnsi" w:hAnsiTheme="minorHAnsi"/>
          <w:color w:val="auto"/>
        </w:rPr>
        <w:sym w:font="Symbol" w:char="F06D"/>
      </w:r>
      <w:r w:rsidR="00294972" w:rsidRPr="00001631">
        <w:rPr>
          <w:rFonts w:asciiTheme="minorHAnsi" w:hAnsiTheme="minorHAnsi"/>
          <w:color w:val="auto"/>
        </w:rPr>
        <w:t>m starting from the first in-focus plane to the la</w:t>
      </w:r>
      <w:r w:rsidR="0063256A" w:rsidRPr="00001631">
        <w:rPr>
          <w:rFonts w:asciiTheme="minorHAnsi" w:hAnsiTheme="minorHAnsi"/>
          <w:color w:val="auto"/>
        </w:rPr>
        <w:t>s</w:t>
      </w:r>
      <w:r w:rsidR="00294972" w:rsidRPr="00001631">
        <w:rPr>
          <w:rFonts w:asciiTheme="minorHAnsi" w:hAnsiTheme="minorHAnsi"/>
          <w:color w:val="auto"/>
        </w:rPr>
        <w:t>t in-focus frame of the biofilm (typically spanning 30-80</w:t>
      </w:r>
      <w:r w:rsidR="00D61491" w:rsidRPr="00001631">
        <w:rPr>
          <w:rFonts w:asciiTheme="minorHAnsi" w:hAnsiTheme="minorHAnsi"/>
          <w:color w:val="auto"/>
        </w:rPr>
        <w:t xml:space="preserve"> </w:t>
      </w:r>
      <w:r w:rsidR="00294972" w:rsidRPr="00001631">
        <w:rPr>
          <w:rFonts w:asciiTheme="minorHAnsi" w:hAnsiTheme="minorHAnsi"/>
          <w:color w:val="auto"/>
        </w:rPr>
        <w:sym w:font="Symbol" w:char="F06D"/>
      </w:r>
      <w:r w:rsidR="00294972" w:rsidRPr="00001631">
        <w:rPr>
          <w:rFonts w:asciiTheme="minorHAnsi" w:hAnsiTheme="minorHAnsi"/>
          <w:color w:val="auto"/>
        </w:rPr>
        <w:t>m for 48 h biofilms)</w:t>
      </w:r>
      <w:r w:rsidR="00294972" w:rsidRPr="00001631">
        <w:rPr>
          <w:rFonts w:asciiTheme="minorHAnsi" w:hAnsiTheme="minorHAnsi" w:cs="TimesNewRoman"/>
          <w:color w:val="auto"/>
        </w:rPr>
        <w:t xml:space="preserve"> </w:t>
      </w:r>
    </w:p>
    <w:p w14:paraId="5892A31F" w14:textId="77777777" w:rsidR="00294972" w:rsidRPr="00001631" w:rsidRDefault="00294972" w:rsidP="00001631">
      <w:pPr>
        <w:rPr>
          <w:rFonts w:asciiTheme="minorHAnsi" w:hAnsiTheme="minorHAnsi" w:cs="TimesNewRoman"/>
          <w:color w:val="auto"/>
        </w:rPr>
      </w:pPr>
    </w:p>
    <w:p w14:paraId="0C88D161" w14:textId="77777777" w:rsidR="00D61491" w:rsidRPr="00001631" w:rsidRDefault="00BD0D99" w:rsidP="00001631">
      <w:pPr>
        <w:rPr>
          <w:rFonts w:asciiTheme="minorHAnsi" w:hAnsiTheme="minorHAnsi" w:cs="TimesNewRoman"/>
          <w:color w:val="auto"/>
        </w:rPr>
      </w:pPr>
      <w:r w:rsidRPr="00001631">
        <w:rPr>
          <w:rFonts w:asciiTheme="minorHAnsi" w:hAnsiTheme="minorHAnsi" w:cs="TimesNewRoman"/>
          <w:color w:val="auto"/>
        </w:rPr>
        <w:t>5.5</w:t>
      </w:r>
      <w:r w:rsidR="00294972" w:rsidRPr="00001631">
        <w:rPr>
          <w:rFonts w:asciiTheme="minorHAnsi" w:hAnsiTheme="minorHAnsi" w:cs="TimesNewRoman"/>
          <w:color w:val="auto"/>
        </w:rPr>
        <w:t xml:space="preserve">) </w:t>
      </w:r>
      <w:r w:rsidR="007B39F8" w:rsidRPr="00001631">
        <w:rPr>
          <w:rFonts w:asciiTheme="minorHAnsi" w:hAnsiTheme="minorHAnsi" w:cs="TimesNewRoman"/>
          <w:color w:val="auto"/>
        </w:rPr>
        <w:t xml:space="preserve">Take </w:t>
      </w:r>
      <w:r w:rsidR="001673C1" w:rsidRPr="00001631">
        <w:rPr>
          <w:rFonts w:asciiTheme="minorHAnsi" w:hAnsiTheme="minorHAnsi" w:cs="TimesNewRoman"/>
          <w:color w:val="auto"/>
        </w:rPr>
        <w:t>3-5 images from each well</w:t>
      </w:r>
      <w:r w:rsidR="00294972" w:rsidRPr="00001631">
        <w:rPr>
          <w:rFonts w:asciiTheme="minorHAnsi" w:hAnsiTheme="minorHAnsi" w:cs="TimesNewRoman"/>
          <w:color w:val="auto"/>
        </w:rPr>
        <w:t xml:space="preserve">. </w:t>
      </w:r>
    </w:p>
    <w:p w14:paraId="77D5260A" w14:textId="77777777" w:rsidR="00D61491" w:rsidRPr="00001631" w:rsidRDefault="00D61491" w:rsidP="00001631">
      <w:pPr>
        <w:rPr>
          <w:rFonts w:asciiTheme="minorHAnsi" w:hAnsiTheme="minorHAnsi" w:cs="TimesNewRoman"/>
          <w:color w:val="auto"/>
        </w:rPr>
      </w:pPr>
    </w:p>
    <w:p w14:paraId="4721497D" w14:textId="5675E9CF" w:rsidR="00294972" w:rsidRPr="00001631" w:rsidRDefault="00D61491" w:rsidP="00001631">
      <w:pPr>
        <w:rPr>
          <w:rFonts w:asciiTheme="minorHAnsi" w:hAnsiTheme="minorHAnsi" w:cs="TimesNewRoman"/>
          <w:color w:val="auto"/>
        </w:rPr>
      </w:pPr>
      <w:r w:rsidRPr="00001631">
        <w:rPr>
          <w:rFonts w:asciiTheme="minorHAnsi" w:hAnsiTheme="minorHAnsi" w:cs="TimesNewRoman"/>
          <w:color w:val="auto"/>
        </w:rPr>
        <w:t xml:space="preserve">Note: </w:t>
      </w:r>
      <w:r w:rsidR="00D07AB6" w:rsidRPr="00001631">
        <w:rPr>
          <w:rFonts w:asciiTheme="minorHAnsi" w:hAnsiTheme="minorHAnsi" w:cs="TimesNewRoman"/>
          <w:color w:val="auto"/>
        </w:rPr>
        <w:t xml:space="preserve">Thus for an 8 well </w:t>
      </w:r>
      <w:r w:rsidR="00294972" w:rsidRPr="00001631">
        <w:rPr>
          <w:rFonts w:asciiTheme="minorHAnsi" w:hAnsiTheme="minorHAnsi" w:cs="TimesNewRoman"/>
          <w:color w:val="auto"/>
        </w:rPr>
        <w:t>chamber</w:t>
      </w:r>
      <w:r w:rsidR="00D07AB6" w:rsidRPr="00001631">
        <w:rPr>
          <w:rFonts w:asciiTheme="minorHAnsi" w:hAnsiTheme="minorHAnsi" w:cs="TimesNewRoman"/>
          <w:color w:val="auto"/>
        </w:rPr>
        <w:t>ed coverglass</w:t>
      </w:r>
      <w:r w:rsidR="00294972" w:rsidRPr="00001631">
        <w:rPr>
          <w:rFonts w:asciiTheme="minorHAnsi" w:hAnsiTheme="minorHAnsi" w:cs="TimesNewRoman"/>
          <w:color w:val="auto"/>
        </w:rPr>
        <w:t>, 24-40 images will be generated.</w:t>
      </w:r>
    </w:p>
    <w:p w14:paraId="630D23FD" w14:textId="77777777" w:rsidR="00294972" w:rsidRPr="00001631" w:rsidRDefault="00294972" w:rsidP="00001631">
      <w:pPr>
        <w:rPr>
          <w:rFonts w:asciiTheme="minorHAnsi" w:hAnsiTheme="minorHAnsi" w:cs="TimesNewRoman"/>
          <w:color w:val="auto"/>
        </w:rPr>
      </w:pPr>
    </w:p>
    <w:p w14:paraId="0A2A8A1D" w14:textId="77777777" w:rsidR="008558BD" w:rsidRPr="00001631" w:rsidRDefault="00BD0D99" w:rsidP="00001631">
      <w:pPr>
        <w:rPr>
          <w:rFonts w:asciiTheme="minorHAnsi" w:hAnsiTheme="minorHAnsi" w:cs="TimesNewRoman"/>
          <w:color w:val="auto"/>
        </w:rPr>
      </w:pPr>
      <w:r w:rsidRPr="00001631">
        <w:rPr>
          <w:rFonts w:asciiTheme="minorHAnsi" w:hAnsiTheme="minorHAnsi" w:cs="TimesNewRoman"/>
          <w:color w:val="auto"/>
        </w:rPr>
        <w:t>5.6</w:t>
      </w:r>
      <w:r w:rsidR="00294972" w:rsidRPr="00001631">
        <w:rPr>
          <w:rFonts w:asciiTheme="minorHAnsi" w:hAnsiTheme="minorHAnsi" w:cs="TimesNewRoman"/>
          <w:color w:val="auto"/>
        </w:rPr>
        <w:t xml:space="preserve">) </w:t>
      </w:r>
      <w:r w:rsidR="007B39F8" w:rsidRPr="00001631">
        <w:rPr>
          <w:rFonts w:asciiTheme="minorHAnsi" w:hAnsiTheme="minorHAnsi" w:cs="TimesNewRoman"/>
          <w:color w:val="auto"/>
        </w:rPr>
        <w:t>Save i</w:t>
      </w:r>
      <w:r w:rsidR="00294972" w:rsidRPr="00001631">
        <w:rPr>
          <w:rFonts w:asciiTheme="minorHAnsi" w:hAnsiTheme="minorHAnsi" w:cs="TimesNewRoman"/>
          <w:color w:val="auto"/>
        </w:rPr>
        <w:t xml:space="preserve">mages </w:t>
      </w:r>
      <w:r w:rsidR="007B39F8" w:rsidRPr="00001631">
        <w:rPr>
          <w:rFonts w:asciiTheme="minorHAnsi" w:hAnsiTheme="minorHAnsi" w:cs="TimesNewRoman"/>
          <w:color w:val="auto"/>
        </w:rPr>
        <w:t xml:space="preserve">for analysis. </w:t>
      </w:r>
    </w:p>
    <w:p w14:paraId="1D012EEA" w14:textId="77777777" w:rsidR="008558BD" w:rsidRPr="00001631" w:rsidRDefault="008558BD" w:rsidP="00001631">
      <w:pPr>
        <w:rPr>
          <w:rFonts w:asciiTheme="minorHAnsi" w:hAnsiTheme="minorHAnsi" w:cs="TimesNewRoman"/>
          <w:color w:val="auto"/>
        </w:rPr>
      </w:pPr>
    </w:p>
    <w:p w14:paraId="0B323C18" w14:textId="76E8DA29" w:rsidR="00FC1243" w:rsidRPr="00001631" w:rsidRDefault="008558BD" w:rsidP="00001631">
      <w:pPr>
        <w:rPr>
          <w:rFonts w:asciiTheme="minorHAnsi" w:hAnsiTheme="minorHAnsi" w:cs="TimesNewRoman"/>
          <w:color w:val="auto"/>
        </w:rPr>
      </w:pPr>
      <w:r w:rsidRPr="00001631">
        <w:rPr>
          <w:rFonts w:asciiTheme="minorHAnsi" w:hAnsiTheme="minorHAnsi" w:cs="TimesNewRoman"/>
          <w:color w:val="auto"/>
        </w:rPr>
        <w:t xml:space="preserve">Note: </w:t>
      </w:r>
      <w:r w:rsidR="00D81D9C" w:rsidRPr="00001631">
        <w:rPr>
          <w:rFonts w:asciiTheme="minorHAnsi" w:hAnsiTheme="minorHAnsi" w:cs="TimesNewRoman"/>
          <w:color w:val="auto"/>
        </w:rPr>
        <w:t>Images should be saved as OME-TIFF files</w:t>
      </w:r>
      <w:r w:rsidR="00E82EC2" w:rsidRPr="00001631">
        <w:rPr>
          <w:rFonts w:asciiTheme="minorHAnsi" w:hAnsiTheme="minorHAnsi" w:cs="TimesNewRoman"/>
          <w:color w:val="auto"/>
        </w:rPr>
        <w:t xml:space="preserve"> to be analyzed using </w:t>
      </w:r>
      <w:r w:rsidR="00E82EC2" w:rsidRPr="00001631">
        <w:rPr>
          <w:rFonts w:asciiTheme="minorHAnsi" w:hAnsiTheme="minorHAnsi" w:cs="TimesNewRoman"/>
          <w:color w:val="auto"/>
        </w:rPr>
        <w:t>COM</w:t>
      </w:r>
      <w:r w:rsidR="008441D9" w:rsidRPr="00001631">
        <w:rPr>
          <w:rFonts w:asciiTheme="minorHAnsi" w:hAnsiTheme="minorHAnsi" w:cs="TimesNewRoman"/>
          <w:color w:val="auto"/>
        </w:rPr>
        <w:t>S</w:t>
      </w:r>
      <w:r w:rsidR="00E82EC2" w:rsidRPr="00001631">
        <w:rPr>
          <w:rFonts w:asciiTheme="minorHAnsi" w:hAnsiTheme="minorHAnsi" w:cs="TimesNewRoman"/>
          <w:color w:val="auto"/>
        </w:rPr>
        <w:t>TAT</w:t>
      </w:r>
      <w:r w:rsidR="00E82EC2" w:rsidRPr="00001631">
        <w:rPr>
          <w:rFonts w:asciiTheme="minorHAnsi" w:hAnsiTheme="minorHAnsi" w:cs="TimesNewRoman"/>
          <w:color w:val="auto"/>
          <w:vertAlign w:val="superscript"/>
        </w:rPr>
        <w:t>18</w:t>
      </w:r>
      <w:r w:rsidR="00E82EC2" w:rsidRPr="00001631">
        <w:rPr>
          <w:rFonts w:asciiTheme="minorHAnsi" w:hAnsiTheme="minorHAnsi" w:cs="TimesNewRoman"/>
          <w:color w:val="auto"/>
          <w:vertAlign w:val="superscript"/>
        </w:rPr>
        <w:t>, 19</w:t>
      </w:r>
      <w:r w:rsidR="00D81D9C" w:rsidRPr="00001631">
        <w:rPr>
          <w:rFonts w:asciiTheme="minorHAnsi" w:hAnsiTheme="minorHAnsi" w:cs="TimesNewRoman"/>
          <w:color w:val="auto"/>
        </w:rPr>
        <w:t>.</w:t>
      </w:r>
      <w:r w:rsidR="00E82EC2" w:rsidRPr="00001631">
        <w:rPr>
          <w:rFonts w:asciiTheme="minorHAnsi" w:hAnsiTheme="minorHAnsi" w:cs="TimesNewRoman"/>
          <w:color w:val="auto"/>
        </w:rPr>
        <w:t xml:space="preserve"> Instructions for biofilm image analysis can be found at </w:t>
      </w:r>
      <w:hyperlink r:id="rId12" w:history="1">
        <w:r w:rsidR="003623FE" w:rsidRPr="00001631">
          <w:rPr>
            <w:rStyle w:val="Hyperlink"/>
            <w:rFonts w:asciiTheme="minorHAnsi" w:hAnsiTheme="minorHAnsi" w:cs="TimesNewRoman"/>
            <w:color w:val="auto"/>
            <w:u w:val="none"/>
          </w:rPr>
          <w:t>http://www.comstat.dk/</w:t>
        </w:r>
      </w:hyperlink>
      <w:r w:rsidR="00701670" w:rsidRPr="00001631">
        <w:rPr>
          <w:rFonts w:asciiTheme="minorHAnsi" w:hAnsiTheme="minorHAnsi" w:cs="TimesNewRoman"/>
          <w:color w:val="auto"/>
        </w:rPr>
        <w:t xml:space="preserve">. </w:t>
      </w:r>
      <w:r w:rsidR="003623FE" w:rsidRPr="00001631">
        <w:rPr>
          <w:rFonts w:asciiTheme="minorHAnsi" w:hAnsiTheme="minorHAnsi" w:cs="TimesNewRoman"/>
          <w:color w:val="auto"/>
        </w:rPr>
        <w:t xml:space="preserve">Once </w:t>
      </w:r>
      <w:r w:rsidR="00FE20C6" w:rsidRPr="00001631">
        <w:rPr>
          <w:rFonts w:asciiTheme="minorHAnsi" w:hAnsiTheme="minorHAnsi" w:cs="TimesNewRoman"/>
          <w:color w:val="auto"/>
        </w:rPr>
        <w:t>images are imported, p</w:t>
      </w:r>
      <w:r w:rsidR="003623FE" w:rsidRPr="00001631">
        <w:rPr>
          <w:rFonts w:asciiTheme="minorHAnsi" w:hAnsiTheme="minorHAnsi" w:cs="TimesNewRoman"/>
          <w:color w:val="auto"/>
        </w:rPr>
        <w:t>arameters such as average thickness, biomass and surf</w:t>
      </w:r>
      <w:r w:rsidR="00802175" w:rsidRPr="00001631">
        <w:rPr>
          <w:rFonts w:asciiTheme="minorHAnsi" w:hAnsiTheme="minorHAnsi" w:cs="TimesNewRoman"/>
          <w:color w:val="auto"/>
        </w:rPr>
        <w:t>ace coverage for each channel (red and g</w:t>
      </w:r>
      <w:r w:rsidR="003623FE" w:rsidRPr="00001631">
        <w:rPr>
          <w:rFonts w:asciiTheme="minorHAnsi" w:hAnsiTheme="minorHAnsi" w:cs="TimesNewRoman"/>
          <w:color w:val="auto"/>
        </w:rPr>
        <w:t xml:space="preserve">reen) </w:t>
      </w:r>
      <w:r w:rsidR="00701670" w:rsidRPr="00001631">
        <w:rPr>
          <w:rFonts w:asciiTheme="minorHAnsi" w:hAnsiTheme="minorHAnsi" w:cs="TimesNewRoman"/>
          <w:color w:val="auto"/>
        </w:rPr>
        <w:t xml:space="preserve">can be </w:t>
      </w:r>
      <w:r w:rsidR="003623FE" w:rsidRPr="00001631">
        <w:rPr>
          <w:rFonts w:asciiTheme="minorHAnsi" w:hAnsiTheme="minorHAnsi" w:cs="TimesNewRoman"/>
          <w:color w:val="auto"/>
        </w:rPr>
        <w:t>analyzed.</w:t>
      </w:r>
    </w:p>
    <w:p w14:paraId="21382C94" w14:textId="77777777" w:rsidR="00FC1243" w:rsidRPr="00001631" w:rsidRDefault="00FC1243" w:rsidP="00001631">
      <w:pPr>
        <w:rPr>
          <w:rFonts w:asciiTheme="minorHAnsi" w:hAnsiTheme="minorHAnsi" w:cs="TimesNewRoman"/>
          <w:color w:val="auto"/>
        </w:rPr>
      </w:pPr>
    </w:p>
    <w:p w14:paraId="0312E4AA" w14:textId="77777777" w:rsidR="00E05600" w:rsidRPr="00001631" w:rsidRDefault="006305D7" w:rsidP="00001631">
      <w:pPr>
        <w:rPr>
          <w:rFonts w:asciiTheme="minorHAnsi" w:hAnsiTheme="minorHAnsi" w:cs="Arial"/>
          <w:b/>
          <w:bCs/>
          <w:color w:val="auto"/>
        </w:rPr>
      </w:pPr>
      <w:r w:rsidRPr="00001631">
        <w:rPr>
          <w:rFonts w:asciiTheme="minorHAnsi" w:hAnsiTheme="minorHAnsi" w:cs="Arial"/>
          <w:b/>
          <w:color w:val="auto"/>
        </w:rPr>
        <w:t>REPRESENTATIVE RESULTS</w:t>
      </w:r>
      <w:r w:rsidRPr="00001631">
        <w:rPr>
          <w:rFonts w:asciiTheme="minorHAnsi" w:hAnsiTheme="minorHAnsi" w:cs="Arial"/>
          <w:b/>
          <w:bCs/>
          <w:color w:val="auto"/>
        </w:rPr>
        <w:t xml:space="preserve">: </w:t>
      </w:r>
    </w:p>
    <w:p w14:paraId="06DAF865" w14:textId="5F66B43F" w:rsidR="003B5A6E" w:rsidRPr="00001631" w:rsidRDefault="003C31A1" w:rsidP="00001631">
      <w:pPr>
        <w:rPr>
          <w:rFonts w:asciiTheme="minorHAnsi" w:hAnsiTheme="minorHAnsi" w:cs="Arial"/>
          <w:color w:val="auto"/>
        </w:rPr>
      </w:pPr>
      <w:r w:rsidRPr="00001631">
        <w:rPr>
          <w:rFonts w:asciiTheme="minorHAnsi" w:hAnsiTheme="minorHAnsi" w:cs="Arial"/>
          <w:color w:val="auto"/>
        </w:rPr>
        <w:t xml:space="preserve">The overall design of the experiment is represented in Figure 1. </w:t>
      </w:r>
      <w:r w:rsidR="003B5A6E" w:rsidRPr="00001631">
        <w:rPr>
          <w:rFonts w:asciiTheme="minorHAnsi" w:hAnsiTheme="minorHAnsi" w:cs="Arial"/>
          <w:color w:val="auto"/>
        </w:rPr>
        <w:t>The use of this protocol provides a convenient method to visualize the change</w:t>
      </w:r>
      <w:r w:rsidR="009225AB" w:rsidRPr="00001631">
        <w:rPr>
          <w:rFonts w:asciiTheme="minorHAnsi" w:hAnsiTheme="minorHAnsi" w:cs="Arial"/>
          <w:color w:val="auto"/>
        </w:rPr>
        <w:t xml:space="preserve">s </w:t>
      </w:r>
      <w:r w:rsidR="009225AB" w:rsidRPr="00001631">
        <w:rPr>
          <w:rFonts w:asciiTheme="minorHAnsi" w:hAnsiTheme="minorHAnsi" w:cs="Arial"/>
          <w:color w:val="auto"/>
        </w:rPr>
        <w:t>in biofilms grown for different periods of time (e</w:t>
      </w:r>
      <w:r w:rsidR="00030AED">
        <w:rPr>
          <w:rFonts w:asciiTheme="minorHAnsi" w:hAnsiTheme="minorHAnsi" w:cs="Arial"/>
          <w:color w:val="auto"/>
        </w:rPr>
        <w:t>.</w:t>
      </w:r>
      <w:r w:rsidR="009225AB" w:rsidRPr="00001631">
        <w:rPr>
          <w:rFonts w:asciiTheme="minorHAnsi" w:hAnsiTheme="minorHAnsi" w:cs="Arial"/>
          <w:color w:val="auto"/>
        </w:rPr>
        <w:t>g. 24, 48 or 72 h)</w:t>
      </w:r>
      <w:r w:rsidRPr="00001631">
        <w:rPr>
          <w:rFonts w:asciiTheme="minorHAnsi" w:hAnsiTheme="minorHAnsi" w:cs="Arial"/>
          <w:color w:val="auto"/>
        </w:rPr>
        <w:t xml:space="preserve">. </w:t>
      </w:r>
      <w:r w:rsidR="00F6019A" w:rsidRPr="00001631">
        <w:rPr>
          <w:rFonts w:asciiTheme="minorHAnsi" w:hAnsiTheme="minorHAnsi" w:cs="Arial"/>
          <w:color w:val="auto"/>
        </w:rPr>
        <w:t>Importantly, exogenous signals, such as sputum filtrates, can be added to visualize the chang</w:t>
      </w:r>
      <w:bookmarkStart w:id="0" w:name="_GoBack"/>
      <w:bookmarkEnd w:id="0"/>
      <w:r w:rsidR="00F6019A" w:rsidRPr="00001631">
        <w:rPr>
          <w:rFonts w:asciiTheme="minorHAnsi" w:hAnsiTheme="minorHAnsi" w:cs="Arial"/>
          <w:color w:val="auto"/>
        </w:rPr>
        <w:t xml:space="preserve">es </w:t>
      </w:r>
      <w:r w:rsidR="00024FE9" w:rsidRPr="00001631">
        <w:rPr>
          <w:rFonts w:asciiTheme="minorHAnsi" w:hAnsiTheme="minorHAnsi" w:cs="Arial"/>
          <w:color w:val="auto"/>
        </w:rPr>
        <w:t>in biofilm development</w:t>
      </w:r>
      <w:r w:rsidR="00F6019A" w:rsidRPr="00001631">
        <w:rPr>
          <w:rFonts w:asciiTheme="minorHAnsi" w:hAnsiTheme="minorHAnsi" w:cs="Arial"/>
          <w:color w:val="auto"/>
        </w:rPr>
        <w:t xml:space="preserve">. As seen in Figure </w:t>
      </w:r>
      <w:r w:rsidR="00F6019A" w:rsidRPr="00001631">
        <w:rPr>
          <w:rFonts w:asciiTheme="minorHAnsi" w:hAnsiTheme="minorHAnsi" w:cs="Arial"/>
          <w:color w:val="auto"/>
        </w:rPr>
        <w:t>2</w:t>
      </w:r>
      <w:r w:rsidR="006F6340" w:rsidRPr="00001631">
        <w:rPr>
          <w:rFonts w:asciiTheme="minorHAnsi" w:hAnsiTheme="minorHAnsi" w:cs="Arial"/>
          <w:color w:val="auto"/>
        </w:rPr>
        <w:t>, the presence of 10% sputum filtrates can change th</w:t>
      </w:r>
      <w:r w:rsidRPr="00001631">
        <w:rPr>
          <w:rFonts w:asciiTheme="minorHAnsi" w:hAnsiTheme="minorHAnsi" w:cs="Arial"/>
          <w:color w:val="auto"/>
        </w:rPr>
        <w:t>e architecture of the biofilm (</w:t>
      </w:r>
      <w:r w:rsidR="00471D4B" w:rsidRPr="00001631">
        <w:rPr>
          <w:rFonts w:asciiTheme="minorHAnsi" w:hAnsiTheme="minorHAnsi" w:cs="Arial"/>
          <w:color w:val="auto"/>
        </w:rPr>
        <w:t xml:space="preserve">Figure </w:t>
      </w:r>
      <w:r w:rsidR="00F6019A" w:rsidRPr="00001631">
        <w:rPr>
          <w:rFonts w:asciiTheme="minorHAnsi" w:hAnsiTheme="minorHAnsi" w:cs="Arial"/>
          <w:color w:val="auto"/>
        </w:rPr>
        <w:t>2</w:t>
      </w:r>
      <w:r w:rsidR="006F6340" w:rsidRPr="00001631">
        <w:rPr>
          <w:rFonts w:asciiTheme="minorHAnsi" w:hAnsiTheme="minorHAnsi" w:cs="Arial"/>
          <w:color w:val="auto"/>
        </w:rPr>
        <w:t>A</w:t>
      </w:r>
      <w:r w:rsidR="006F6340" w:rsidRPr="00001631">
        <w:rPr>
          <w:rFonts w:asciiTheme="minorHAnsi" w:hAnsiTheme="minorHAnsi" w:cs="Arial"/>
          <w:color w:val="auto"/>
        </w:rPr>
        <w:t>, lower panels).</w:t>
      </w:r>
      <w:r w:rsidR="00CF3C69" w:rsidRPr="00001631">
        <w:rPr>
          <w:rFonts w:asciiTheme="minorHAnsi" w:hAnsiTheme="minorHAnsi" w:cs="Arial"/>
          <w:color w:val="auto"/>
        </w:rPr>
        <w:fldChar w:fldCharType="begin"/>
      </w:r>
      <w:r w:rsidR="008F0E8B" w:rsidRPr="00001631">
        <w:rPr>
          <w:rFonts w:asciiTheme="minorHAnsi" w:hAnsiTheme="minorHAnsi" w:cs="Arial"/>
          <w:color w:val="auto"/>
        </w:rPr>
        <w:instrText>ADDIN RW.CITE{{853 Kennedy,S. 2015}}</w:instrText>
      </w:r>
      <w:r w:rsidR="00CF3C69" w:rsidRPr="00001631">
        <w:rPr>
          <w:rFonts w:asciiTheme="minorHAnsi" w:hAnsiTheme="minorHAnsi" w:cs="Arial"/>
          <w:color w:val="auto"/>
        </w:rPr>
        <w:fldChar w:fldCharType="separate"/>
      </w:r>
      <w:r w:rsidR="008F0E8B" w:rsidRPr="00001631">
        <w:rPr>
          <w:rFonts w:asciiTheme="minorHAnsi" w:hAnsiTheme="minorHAnsi" w:cs="Arial"/>
          <w:color w:val="auto"/>
          <w:vertAlign w:val="superscript"/>
        </w:rPr>
        <w:t>16</w:t>
      </w:r>
      <w:r w:rsidR="00CF3C69" w:rsidRPr="00001631">
        <w:rPr>
          <w:rFonts w:asciiTheme="minorHAnsi" w:hAnsiTheme="minorHAnsi" w:cs="Arial"/>
          <w:color w:val="auto"/>
        </w:rPr>
        <w:fldChar w:fldCharType="end"/>
      </w:r>
      <w:r w:rsidR="006F6340" w:rsidRPr="00001631">
        <w:rPr>
          <w:rFonts w:asciiTheme="minorHAnsi" w:hAnsiTheme="minorHAnsi" w:cs="Arial"/>
          <w:color w:val="auto"/>
        </w:rPr>
        <w:t xml:space="preserve"> </w:t>
      </w:r>
      <w:r w:rsidR="00FA5562" w:rsidRPr="00001631">
        <w:rPr>
          <w:rFonts w:asciiTheme="minorHAnsi" w:hAnsiTheme="minorHAnsi" w:cs="Arial"/>
          <w:color w:val="auto"/>
        </w:rPr>
        <w:t xml:space="preserve">These </w:t>
      </w:r>
      <w:r w:rsidR="00FA5562" w:rsidRPr="00001631">
        <w:rPr>
          <w:rFonts w:asciiTheme="minorHAnsi" w:hAnsiTheme="minorHAnsi" w:cs="Arial"/>
          <w:color w:val="auto"/>
        </w:rPr>
        <w:lastRenderedPageBreak/>
        <w:t>images can be analyzed using COMSTAT software to obtain key biofilm matrices, including average thickness of the biofilm, total biomass and surface coverage.</w:t>
      </w:r>
      <w:r w:rsidR="00FA5562" w:rsidRPr="00001631">
        <w:rPr>
          <w:rFonts w:asciiTheme="minorHAnsi" w:hAnsiTheme="minorHAnsi" w:cs="Arial"/>
          <w:color w:val="auto"/>
        </w:rPr>
        <w:t xml:space="preserve"> </w:t>
      </w:r>
      <w:r w:rsidR="006F6340" w:rsidRPr="00001631">
        <w:rPr>
          <w:rFonts w:asciiTheme="minorHAnsi" w:hAnsiTheme="minorHAnsi" w:cs="Arial"/>
          <w:color w:val="auto"/>
        </w:rPr>
        <w:t xml:space="preserve">This is reflected in an overall </w:t>
      </w:r>
      <w:r w:rsidRPr="00001631">
        <w:rPr>
          <w:rFonts w:asciiTheme="minorHAnsi" w:hAnsiTheme="minorHAnsi" w:cs="Arial"/>
          <w:color w:val="auto"/>
        </w:rPr>
        <w:t>increase in biofilm thickness (</w:t>
      </w:r>
      <w:r w:rsidR="00471D4B" w:rsidRPr="00001631">
        <w:rPr>
          <w:rFonts w:asciiTheme="minorHAnsi" w:hAnsiTheme="minorHAnsi" w:cs="Arial"/>
          <w:color w:val="auto"/>
        </w:rPr>
        <w:t>Figure</w:t>
      </w:r>
      <w:r w:rsidR="00024FE9" w:rsidRPr="00001631">
        <w:rPr>
          <w:rFonts w:asciiTheme="minorHAnsi" w:hAnsiTheme="minorHAnsi" w:cs="Arial"/>
          <w:color w:val="auto"/>
        </w:rPr>
        <w:t>s</w:t>
      </w:r>
      <w:r w:rsidR="00471D4B" w:rsidRPr="00001631">
        <w:rPr>
          <w:rFonts w:asciiTheme="minorHAnsi" w:hAnsiTheme="minorHAnsi" w:cs="Arial"/>
          <w:color w:val="auto"/>
        </w:rPr>
        <w:t xml:space="preserve"> </w:t>
      </w:r>
      <w:r w:rsidR="00F6019A" w:rsidRPr="00001631">
        <w:rPr>
          <w:rFonts w:asciiTheme="minorHAnsi" w:hAnsiTheme="minorHAnsi" w:cs="Arial"/>
          <w:color w:val="auto"/>
        </w:rPr>
        <w:t>2</w:t>
      </w:r>
      <w:r w:rsidR="006F6340" w:rsidRPr="00001631">
        <w:rPr>
          <w:rFonts w:asciiTheme="minorHAnsi" w:hAnsiTheme="minorHAnsi" w:cs="Arial"/>
          <w:color w:val="auto"/>
        </w:rPr>
        <w:t>B</w:t>
      </w:r>
      <w:r w:rsidR="00CA39BB" w:rsidRPr="00001631">
        <w:rPr>
          <w:rFonts w:asciiTheme="minorHAnsi" w:hAnsiTheme="minorHAnsi" w:cs="Arial"/>
          <w:color w:val="auto"/>
        </w:rPr>
        <w:t>,</w:t>
      </w:r>
      <w:r w:rsidR="00DA157E" w:rsidRPr="00001631">
        <w:rPr>
          <w:rFonts w:asciiTheme="minorHAnsi" w:hAnsiTheme="minorHAnsi" w:cs="Arial"/>
          <w:color w:val="auto"/>
        </w:rPr>
        <w:t xml:space="preserve"> and 3</w:t>
      </w:r>
      <w:r w:rsidR="006F6340" w:rsidRPr="00001631">
        <w:rPr>
          <w:rFonts w:asciiTheme="minorHAnsi" w:hAnsiTheme="minorHAnsi" w:cs="Arial"/>
          <w:color w:val="auto"/>
        </w:rPr>
        <w:t>).</w:t>
      </w:r>
      <w:r w:rsidR="00CF3C69" w:rsidRPr="00001631">
        <w:rPr>
          <w:rFonts w:asciiTheme="minorHAnsi" w:hAnsiTheme="minorHAnsi" w:cs="Arial"/>
          <w:color w:val="auto"/>
        </w:rPr>
        <w:fldChar w:fldCharType="begin"/>
      </w:r>
      <w:r w:rsidR="008F0E8B" w:rsidRPr="00001631">
        <w:rPr>
          <w:rFonts w:asciiTheme="minorHAnsi" w:hAnsiTheme="minorHAnsi" w:cs="Arial"/>
          <w:color w:val="auto"/>
        </w:rPr>
        <w:instrText>ADDIN RW.CITE{{853 Kennedy,S. 2015}}</w:instrText>
      </w:r>
      <w:r w:rsidR="00CF3C69" w:rsidRPr="00001631">
        <w:rPr>
          <w:rFonts w:asciiTheme="minorHAnsi" w:hAnsiTheme="minorHAnsi" w:cs="Arial"/>
          <w:color w:val="auto"/>
        </w:rPr>
        <w:fldChar w:fldCharType="separate"/>
      </w:r>
      <w:r w:rsidR="008F0E8B" w:rsidRPr="00001631">
        <w:rPr>
          <w:rFonts w:asciiTheme="minorHAnsi" w:hAnsiTheme="minorHAnsi" w:cs="Arial"/>
          <w:color w:val="auto"/>
          <w:vertAlign w:val="superscript"/>
        </w:rPr>
        <w:t>16</w:t>
      </w:r>
      <w:r w:rsidR="00CF3C69" w:rsidRPr="00001631">
        <w:rPr>
          <w:rFonts w:asciiTheme="minorHAnsi" w:hAnsiTheme="minorHAnsi" w:cs="Arial"/>
          <w:color w:val="auto"/>
        </w:rPr>
        <w:fldChar w:fldCharType="end"/>
      </w:r>
      <w:r w:rsidR="006F6340" w:rsidRPr="00001631">
        <w:rPr>
          <w:rFonts w:asciiTheme="minorHAnsi" w:hAnsiTheme="minorHAnsi" w:cs="Arial"/>
          <w:color w:val="auto"/>
        </w:rPr>
        <w:t xml:space="preserve"> </w:t>
      </w:r>
      <w:r w:rsidR="009C3A86" w:rsidRPr="00001631">
        <w:rPr>
          <w:rFonts w:asciiTheme="minorHAnsi" w:hAnsiTheme="minorHAnsi" w:cs="Arial"/>
          <w:color w:val="auto"/>
        </w:rPr>
        <w:t xml:space="preserve">The </w:t>
      </w:r>
      <w:r w:rsidR="009C3A86" w:rsidRPr="00001631">
        <w:rPr>
          <w:rFonts w:asciiTheme="minorHAnsi" w:hAnsiTheme="minorHAnsi" w:cs="Arial"/>
          <w:color w:val="auto"/>
        </w:rPr>
        <w:t xml:space="preserve">effects of antibiotics on biofilms in the presence sputum is shown in Figure 3. </w:t>
      </w:r>
      <w:r w:rsidR="006F6340" w:rsidRPr="00001631">
        <w:rPr>
          <w:rFonts w:asciiTheme="minorHAnsi" w:hAnsiTheme="minorHAnsi" w:cs="Arial"/>
          <w:color w:val="auto"/>
        </w:rPr>
        <w:t>By visualizing the changes in bio</w:t>
      </w:r>
      <w:r w:rsidR="00527A32" w:rsidRPr="00001631">
        <w:rPr>
          <w:rFonts w:asciiTheme="minorHAnsi" w:hAnsiTheme="minorHAnsi" w:cs="Arial"/>
          <w:color w:val="auto"/>
        </w:rPr>
        <w:t>film development, one can better appreciate how different factors can a</w:t>
      </w:r>
      <w:r w:rsidR="006F6340" w:rsidRPr="00001631">
        <w:rPr>
          <w:rFonts w:asciiTheme="minorHAnsi" w:hAnsiTheme="minorHAnsi" w:cs="Arial"/>
          <w:color w:val="auto"/>
        </w:rPr>
        <w:t xml:space="preserve">ffect biofilm growth, to a </w:t>
      </w:r>
      <w:r w:rsidR="00527A32" w:rsidRPr="00001631">
        <w:rPr>
          <w:rFonts w:asciiTheme="minorHAnsi" w:hAnsiTheme="minorHAnsi" w:cs="Arial"/>
          <w:color w:val="auto"/>
        </w:rPr>
        <w:t>much better extent tha</w:t>
      </w:r>
      <w:r w:rsidR="006F6340" w:rsidRPr="00001631">
        <w:rPr>
          <w:rFonts w:asciiTheme="minorHAnsi" w:hAnsiTheme="minorHAnsi" w:cs="Arial"/>
          <w:color w:val="auto"/>
        </w:rPr>
        <w:t>n traditional biofilm assays, such as crystal violet staining.</w:t>
      </w:r>
    </w:p>
    <w:p w14:paraId="1977FBBC" w14:textId="77777777" w:rsidR="006305D7" w:rsidRPr="00001631" w:rsidRDefault="006305D7" w:rsidP="00001631">
      <w:pPr>
        <w:rPr>
          <w:rFonts w:asciiTheme="minorHAnsi" w:hAnsiTheme="minorHAnsi" w:cs="Arial"/>
          <w:color w:val="auto"/>
        </w:rPr>
      </w:pPr>
    </w:p>
    <w:p w14:paraId="2B0118E1" w14:textId="77777777" w:rsidR="009C770E" w:rsidRPr="00001631" w:rsidRDefault="006305D7" w:rsidP="00001631">
      <w:pPr>
        <w:rPr>
          <w:rFonts w:asciiTheme="minorHAnsi" w:hAnsiTheme="minorHAnsi" w:cs="Arial"/>
          <w:bCs/>
          <w:i/>
          <w:color w:val="auto"/>
        </w:rPr>
      </w:pPr>
      <w:r w:rsidRPr="00001631">
        <w:rPr>
          <w:rFonts w:asciiTheme="minorHAnsi" w:hAnsiTheme="minorHAnsi" w:cs="Arial"/>
          <w:b/>
          <w:color w:val="auto"/>
        </w:rPr>
        <w:t>Figure Legends:</w:t>
      </w:r>
      <w:r w:rsidRPr="00001631">
        <w:rPr>
          <w:rFonts w:asciiTheme="minorHAnsi" w:hAnsiTheme="minorHAnsi" w:cs="Arial"/>
          <w:bCs/>
          <w:i/>
          <w:color w:val="auto"/>
        </w:rPr>
        <w:t xml:space="preserve"> </w:t>
      </w:r>
    </w:p>
    <w:p w14:paraId="6424462B" w14:textId="046F4395" w:rsidR="009C770E" w:rsidRPr="00001631" w:rsidRDefault="0076251C" w:rsidP="00001631">
      <w:pPr>
        <w:rPr>
          <w:rFonts w:asciiTheme="minorHAnsi" w:hAnsiTheme="minorHAnsi"/>
          <w:color w:val="auto"/>
        </w:rPr>
      </w:pPr>
      <w:r w:rsidRPr="00001631">
        <w:rPr>
          <w:rFonts w:asciiTheme="minorHAnsi" w:hAnsiTheme="minorHAnsi"/>
          <w:b/>
          <w:color w:val="auto"/>
        </w:rPr>
        <w:t>Figure 1.</w:t>
      </w:r>
      <w:r w:rsidR="009C770E" w:rsidRPr="00001631">
        <w:rPr>
          <w:rFonts w:asciiTheme="minorHAnsi" w:hAnsiTheme="minorHAnsi"/>
          <w:b/>
          <w:color w:val="auto"/>
        </w:rPr>
        <w:t xml:space="preserve"> Overall design of experiment:</w:t>
      </w:r>
      <w:r w:rsidR="00AB3C68" w:rsidRPr="00001631">
        <w:rPr>
          <w:rFonts w:asciiTheme="minorHAnsi" w:hAnsiTheme="minorHAnsi"/>
          <w:b/>
          <w:color w:val="auto"/>
        </w:rPr>
        <w:t xml:space="preserve"> </w:t>
      </w:r>
      <w:r w:rsidR="00AB3C68" w:rsidRPr="00001631">
        <w:rPr>
          <w:rFonts w:asciiTheme="minorHAnsi" w:hAnsiTheme="minorHAnsi"/>
          <w:color w:val="auto"/>
        </w:rPr>
        <w:t>Flow diagram of basic protocol. A</w:t>
      </w:r>
      <w:r w:rsidR="003C03EF" w:rsidRPr="00001631">
        <w:rPr>
          <w:rFonts w:asciiTheme="minorHAnsi" w:hAnsiTheme="minorHAnsi"/>
          <w:color w:val="auto"/>
        </w:rPr>
        <w:t>n</w:t>
      </w:r>
      <w:r w:rsidR="00AB3C68" w:rsidRPr="00001631">
        <w:rPr>
          <w:rFonts w:asciiTheme="minorHAnsi" w:hAnsiTheme="minorHAnsi"/>
          <w:color w:val="auto"/>
        </w:rPr>
        <w:t xml:space="preserve"> overnight (O/N) culture is diluted 1/1000 and allowed to grow to a final OD</w:t>
      </w:r>
      <w:r w:rsidR="00AB3C68" w:rsidRPr="00001631">
        <w:rPr>
          <w:rFonts w:asciiTheme="minorHAnsi" w:hAnsiTheme="minorHAnsi"/>
          <w:color w:val="auto"/>
          <w:vertAlign w:val="subscript"/>
        </w:rPr>
        <w:t>600</w:t>
      </w:r>
      <w:r w:rsidR="00AB3C68" w:rsidRPr="00001631">
        <w:rPr>
          <w:rFonts w:asciiTheme="minorHAnsi" w:hAnsiTheme="minorHAnsi"/>
          <w:color w:val="auto"/>
        </w:rPr>
        <w:t xml:space="preserve"> of 0.5. This is further diluted 1/1000 and 200</w:t>
      </w:r>
      <w:r w:rsidR="00AB3C68" w:rsidRPr="00001631">
        <w:rPr>
          <w:rFonts w:asciiTheme="minorHAnsi" w:hAnsiTheme="minorHAnsi" w:cs="Arial"/>
          <w:color w:val="auto"/>
        </w:rPr>
        <w:t xml:space="preserve"> </w:t>
      </w:r>
      <w:r w:rsidR="00881957" w:rsidRPr="00001631">
        <w:rPr>
          <w:rFonts w:asciiTheme="minorHAnsi" w:hAnsiTheme="minorHAnsi" w:cs="Arial"/>
          <w:color w:val="auto"/>
        </w:rPr>
        <w:t>µ</w:t>
      </w:r>
      <w:r w:rsidR="00AB3C68" w:rsidRPr="00001631">
        <w:rPr>
          <w:rFonts w:asciiTheme="minorHAnsi" w:hAnsiTheme="minorHAnsi" w:cs="Arial"/>
          <w:color w:val="auto"/>
        </w:rPr>
        <w:t xml:space="preserve">L is seeded into </w:t>
      </w:r>
      <w:r w:rsidR="00D07AB6" w:rsidRPr="00001631">
        <w:rPr>
          <w:rFonts w:asciiTheme="minorHAnsi" w:hAnsiTheme="minorHAnsi" w:cs="Arial"/>
          <w:color w:val="auto"/>
        </w:rPr>
        <w:t xml:space="preserve">well of </w:t>
      </w:r>
      <w:r w:rsidR="00D07AB6" w:rsidRPr="00001631">
        <w:rPr>
          <w:rFonts w:asciiTheme="minorHAnsi" w:hAnsiTheme="minorHAnsi" w:cs="Arial"/>
          <w:color w:val="auto"/>
        </w:rPr>
        <w:t>chambered coverglass</w:t>
      </w:r>
      <w:r w:rsidR="00D07AB6" w:rsidRPr="00001631">
        <w:rPr>
          <w:rFonts w:asciiTheme="minorHAnsi" w:hAnsiTheme="minorHAnsi" w:cs="Arial"/>
          <w:color w:val="auto"/>
        </w:rPr>
        <w:t xml:space="preserve"> </w:t>
      </w:r>
      <w:r w:rsidR="00AB3C68" w:rsidRPr="00001631">
        <w:rPr>
          <w:rFonts w:asciiTheme="minorHAnsi" w:hAnsiTheme="minorHAnsi" w:cs="Arial"/>
          <w:color w:val="auto"/>
        </w:rPr>
        <w:t>and allowed to att</w:t>
      </w:r>
      <w:r w:rsidR="00FD2B58" w:rsidRPr="00001631">
        <w:rPr>
          <w:rFonts w:asciiTheme="minorHAnsi" w:hAnsiTheme="minorHAnsi" w:cs="Arial"/>
          <w:color w:val="auto"/>
        </w:rPr>
        <w:t>a</w:t>
      </w:r>
      <w:r w:rsidR="00AB3C68" w:rsidRPr="00001631">
        <w:rPr>
          <w:rFonts w:asciiTheme="minorHAnsi" w:hAnsiTheme="minorHAnsi" w:cs="Arial"/>
          <w:color w:val="auto"/>
        </w:rPr>
        <w:t>ch for 3-4 h. Following this, medi</w:t>
      </w:r>
      <w:r w:rsidR="00FD2B58" w:rsidRPr="00001631">
        <w:rPr>
          <w:rFonts w:asciiTheme="minorHAnsi" w:hAnsiTheme="minorHAnsi" w:cs="Arial"/>
          <w:color w:val="auto"/>
        </w:rPr>
        <w:t>a</w:t>
      </w:r>
      <w:r w:rsidR="00AB3C68" w:rsidRPr="00001631">
        <w:rPr>
          <w:rFonts w:asciiTheme="minorHAnsi" w:hAnsiTheme="minorHAnsi" w:cs="Arial"/>
          <w:color w:val="auto"/>
        </w:rPr>
        <w:t xml:space="preserve"> is removed and replaced with fresh media. Biofilms are allowed to grow for desired time. Media, exogenous products or antibiotics can be added to the biofilms. Following growth, media is removed, biofilms are stained and confocal imaging is performed.</w:t>
      </w:r>
    </w:p>
    <w:p w14:paraId="5EA4BA52" w14:textId="77777777" w:rsidR="009C770E" w:rsidRPr="00001631" w:rsidRDefault="009C770E" w:rsidP="00001631">
      <w:pPr>
        <w:rPr>
          <w:rFonts w:asciiTheme="minorHAnsi" w:hAnsiTheme="minorHAnsi"/>
          <w:b/>
          <w:color w:val="auto"/>
        </w:rPr>
      </w:pPr>
    </w:p>
    <w:p w14:paraId="708CC416" w14:textId="3B804F18" w:rsidR="009C770E" w:rsidRPr="00001631" w:rsidRDefault="00FA5562" w:rsidP="00001631">
      <w:pPr>
        <w:rPr>
          <w:rFonts w:asciiTheme="minorHAnsi" w:hAnsiTheme="minorHAnsi" w:cs="TimesNewRoman"/>
          <w:color w:val="auto"/>
          <w:szCs w:val="20"/>
        </w:rPr>
      </w:pPr>
      <w:r w:rsidRPr="00001631">
        <w:rPr>
          <w:rFonts w:asciiTheme="minorHAnsi" w:hAnsiTheme="minorHAnsi"/>
          <w:b/>
          <w:color w:val="auto"/>
        </w:rPr>
        <w:t>Figure 2</w:t>
      </w:r>
      <w:r w:rsidR="0076251C" w:rsidRPr="00001631">
        <w:rPr>
          <w:rFonts w:asciiTheme="minorHAnsi" w:hAnsiTheme="minorHAnsi"/>
          <w:b/>
          <w:color w:val="auto"/>
        </w:rPr>
        <w:t>.</w:t>
      </w:r>
      <w:r w:rsidR="009C770E" w:rsidRPr="00001631">
        <w:rPr>
          <w:rFonts w:asciiTheme="minorHAnsi" w:hAnsiTheme="minorHAnsi"/>
          <w:b/>
          <w:color w:val="auto"/>
        </w:rPr>
        <w:t xml:space="preserve"> Representative images of biofilm development following exposure to </w:t>
      </w:r>
      <w:r w:rsidR="00DF7B24" w:rsidRPr="00001631">
        <w:rPr>
          <w:rFonts w:asciiTheme="minorHAnsi" w:hAnsiTheme="minorHAnsi"/>
          <w:b/>
          <w:color w:val="auto"/>
        </w:rPr>
        <w:t>sputum filtrates</w:t>
      </w:r>
      <w:r w:rsidR="009C770E" w:rsidRPr="00001631">
        <w:rPr>
          <w:rFonts w:asciiTheme="minorHAnsi" w:hAnsiTheme="minorHAnsi"/>
          <w:b/>
          <w:color w:val="auto"/>
        </w:rPr>
        <w:t>:</w:t>
      </w:r>
      <w:r w:rsidR="00EF4F95" w:rsidRPr="00001631">
        <w:rPr>
          <w:rFonts w:asciiTheme="minorHAnsi" w:hAnsiTheme="minorHAnsi"/>
          <w:b/>
          <w:color w:val="auto"/>
        </w:rPr>
        <w:t xml:space="preserve"> </w:t>
      </w:r>
      <w:r w:rsidR="000D3775" w:rsidRPr="00001631">
        <w:rPr>
          <w:rFonts w:asciiTheme="minorHAnsi" w:hAnsiTheme="minorHAnsi"/>
          <w:color w:val="auto"/>
        </w:rPr>
        <w:t>A)</w:t>
      </w:r>
      <w:r w:rsidR="00EF4F95" w:rsidRPr="00001631">
        <w:rPr>
          <w:rFonts w:asciiTheme="minorHAnsi" w:hAnsiTheme="minorHAnsi"/>
          <w:color w:val="auto"/>
        </w:rPr>
        <w:t xml:space="preserve"> Representative images of</w:t>
      </w:r>
      <w:r w:rsidR="00EF4F95" w:rsidRPr="00001631">
        <w:rPr>
          <w:rFonts w:asciiTheme="minorHAnsi" w:hAnsiTheme="minorHAnsi"/>
          <w:b/>
          <w:i/>
          <w:color w:val="auto"/>
        </w:rPr>
        <w:t xml:space="preserve"> </w:t>
      </w:r>
      <w:r w:rsidR="00EF4F95" w:rsidRPr="00001631">
        <w:rPr>
          <w:rFonts w:asciiTheme="minorHAnsi" w:hAnsiTheme="minorHAnsi"/>
          <w:i/>
          <w:color w:val="auto"/>
        </w:rPr>
        <w:t xml:space="preserve">Burkholderia cepacia </w:t>
      </w:r>
      <w:r w:rsidR="00134D93" w:rsidRPr="00001631">
        <w:rPr>
          <w:rFonts w:asciiTheme="minorHAnsi" w:hAnsiTheme="minorHAnsi"/>
          <w:color w:val="auto"/>
        </w:rPr>
        <w:t>complex</w:t>
      </w:r>
      <w:r w:rsidR="00EF4F95" w:rsidRPr="00001631">
        <w:rPr>
          <w:rFonts w:asciiTheme="minorHAnsi" w:hAnsiTheme="minorHAnsi"/>
          <w:i/>
          <w:color w:val="auto"/>
        </w:rPr>
        <w:t xml:space="preserve"> </w:t>
      </w:r>
      <w:r w:rsidR="00D35C5D" w:rsidRPr="00001631">
        <w:rPr>
          <w:rFonts w:asciiTheme="minorHAnsi" w:hAnsiTheme="minorHAnsi"/>
          <w:i/>
          <w:color w:val="auto"/>
        </w:rPr>
        <w:t>(</w:t>
      </w:r>
      <w:r w:rsidR="00D35C5D" w:rsidRPr="00001631">
        <w:rPr>
          <w:rFonts w:asciiTheme="minorHAnsi" w:hAnsiTheme="minorHAnsi"/>
          <w:color w:val="auto"/>
        </w:rPr>
        <w:t>BCC)</w:t>
      </w:r>
      <w:r w:rsidR="00D35C5D" w:rsidRPr="00001631">
        <w:rPr>
          <w:rFonts w:asciiTheme="minorHAnsi" w:hAnsiTheme="minorHAnsi"/>
          <w:i/>
          <w:color w:val="auto"/>
        </w:rPr>
        <w:t xml:space="preserve"> </w:t>
      </w:r>
      <w:r w:rsidR="00EF4F95" w:rsidRPr="00001631">
        <w:rPr>
          <w:rFonts w:asciiTheme="minorHAnsi" w:hAnsiTheme="minorHAnsi"/>
          <w:color w:val="auto"/>
        </w:rPr>
        <w:t>clinical isolates following 48 h of growth in</w:t>
      </w:r>
      <w:r w:rsidR="00D07AB6" w:rsidRPr="00001631">
        <w:rPr>
          <w:rFonts w:asciiTheme="minorHAnsi" w:hAnsiTheme="minorHAnsi"/>
          <w:color w:val="auto"/>
        </w:rPr>
        <w:t xml:space="preserve"> </w:t>
      </w:r>
      <w:r w:rsidR="00D07AB6" w:rsidRPr="00001631">
        <w:rPr>
          <w:rFonts w:asciiTheme="minorHAnsi" w:hAnsiTheme="minorHAnsi"/>
          <w:color w:val="auto"/>
        </w:rPr>
        <w:t>chambered coverglass</w:t>
      </w:r>
      <w:r w:rsidR="00D35C5D" w:rsidRPr="00001631">
        <w:rPr>
          <w:rFonts w:asciiTheme="minorHAnsi" w:hAnsiTheme="minorHAnsi"/>
          <w:color w:val="auto"/>
        </w:rPr>
        <w:t xml:space="preserve"> with</w:t>
      </w:r>
      <w:r w:rsidR="00EF4F95" w:rsidRPr="00001631">
        <w:rPr>
          <w:rFonts w:asciiTheme="minorHAnsi" w:hAnsiTheme="minorHAnsi"/>
          <w:color w:val="auto"/>
        </w:rPr>
        <w:t xml:space="preserve"> media alone (top panels) or in the presence of 10%</w:t>
      </w:r>
      <w:r w:rsidR="00D35C5D" w:rsidRPr="00001631">
        <w:rPr>
          <w:rFonts w:asciiTheme="minorHAnsi" w:hAnsiTheme="minorHAnsi"/>
          <w:color w:val="auto"/>
        </w:rPr>
        <w:t xml:space="preserve"> sputum filtrates (lower panels) followed by staining with</w:t>
      </w:r>
      <w:r w:rsidR="007830EC" w:rsidRPr="00001631">
        <w:rPr>
          <w:rFonts w:asciiTheme="minorHAnsi" w:hAnsiTheme="minorHAnsi"/>
          <w:color w:val="auto"/>
        </w:rPr>
        <w:t xml:space="preserve"> </w:t>
      </w:r>
      <w:r w:rsidR="00D35C5D" w:rsidRPr="00001631">
        <w:rPr>
          <w:rFonts w:asciiTheme="minorHAnsi" w:hAnsiTheme="minorHAnsi"/>
          <w:color w:val="auto"/>
        </w:rPr>
        <w:t>biofilm viability kit.</w:t>
      </w:r>
      <w:r w:rsidR="00EF4F95" w:rsidRPr="00001631">
        <w:rPr>
          <w:rFonts w:asciiTheme="minorHAnsi" w:hAnsiTheme="minorHAnsi"/>
          <w:color w:val="auto"/>
        </w:rPr>
        <w:t xml:space="preserve"> </w:t>
      </w:r>
      <w:r w:rsidR="00E842FE" w:rsidRPr="00001631">
        <w:rPr>
          <w:rFonts w:asciiTheme="minorHAnsi" w:hAnsiTheme="minorHAnsi"/>
          <w:color w:val="auto"/>
        </w:rPr>
        <w:t xml:space="preserve">1 scale unit represent 19.68 </w:t>
      </w:r>
      <w:r w:rsidR="00E842FE" w:rsidRPr="00001631">
        <w:rPr>
          <w:rFonts w:asciiTheme="minorHAnsi" w:hAnsiTheme="minorHAnsi"/>
          <w:color w:val="auto"/>
        </w:rPr>
        <w:sym w:font="Symbol" w:char="F06D"/>
      </w:r>
      <w:r w:rsidR="00E842FE" w:rsidRPr="00001631">
        <w:rPr>
          <w:rFonts w:asciiTheme="minorHAnsi" w:hAnsiTheme="minorHAnsi"/>
          <w:color w:val="auto"/>
        </w:rPr>
        <w:t>m</w:t>
      </w:r>
      <w:r w:rsidR="0000777F" w:rsidRPr="00001631">
        <w:rPr>
          <w:rFonts w:asciiTheme="minorHAnsi" w:hAnsiTheme="minorHAnsi"/>
          <w:color w:val="auto"/>
        </w:rPr>
        <w:t>.</w:t>
      </w:r>
      <w:r w:rsidR="00E842FE" w:rsidRPr="00001631">
        <w:rPr>
          <w:rFonts w:asciiTheme="minorHAnsi" w:hAnsiTheme="minorHAnsi"/>
          <w:color w:val="auto"/>
        </w:rPr>
        <w:t xml:space="preserve"> </w:t>
      </w:r>
      <w:r w:rsidR="00EF4F95" w:rsidRPr="00001631">
        <w:rPr>
          <w:rFonts w:asciiTheme="minorHAnsi" w:hAnsiTheme="minorHAnsi"/>
          <w:color w:val="auto"/>
        </w:rPr>
        <w:t xml:space="preserve">B-C) Average thickness of isolates (B) and dead:live ratio (C) of multiple images </w:t>
      </w:r>
      <w:r w:rsidR="00D35C5D" w:rsidRPr="00001631">
        <w:rPr>
          <w:rFonts w:asciiTheme="minorHAnsi" w:hAnsiTheme="minorHAnsi"/>
          <w:color w:val="auto"/>
        </w:rPr>
        <w:t xml:space="preserve">of BCC isolates grown for 48 h in slide chambers in </w:t>
      </w:r>
      <w:r w:rsidR="00667B31" w:rsidRPr="00001631">
        <w:rPr>
          <w:rFonts w:asciiTheme="minorHAnsi" w:hAnsiTheme="minorHAnsi"/>
          <w:color w:val="auto"/>
        </w:rPr>
        <w:t xml:space="preserve">the </w:t>
      </w:r>
      <w:r w:rsidR="00D35C5D" w:rsidRPr="00001631">
        <w:rPr>
          <w:rFonts w:asciiTheme="minorHAnsi" w:hAnsiTheme="minorHAnsi"/>
          <w:color w:val="auto"/>
        </w:rPr>
        <w:t>absence (white bars) or presence (black bars) o</w:t>
      </w:r>
      <w:r w:rsidR="00C07BF8" w:rsidRPr="00001631">
        <w:rPr>
          <w:rFonts w:asciiTheme="minorHAnsi" w:hAnsiTheme="minorHAnsi"/>
          <w:color w:val="auto"/>
        </w:rPr>
        <w:t>f</w:t>
      </w:r>
      <w:r w:rsidR="00D35C5D" w:rsidRPr="00001631">
        <w:rPr>
          <w:rFonts w:asciiTheme="minorHAnsi" w:hAnsiTheme="minorHAnsi"/>
          <w:color w:val="auto"/>
        </w:rPr>
        <w:t xml:space="preserve"> sputum filtrates .</w:t>
      </w:r>
      <w:r w:rsidR="009A33D2" w:rsidRPr="00001631">
        <w:rPr>
          <w:rFonts w:asciiTheme="minorHAnsi" w:hAnsiTheme="minorHAnsi"/>
          <w:color w:val="auto"/>
        </w:rPr>
        <w:t xml:space="preserve"> </w:t>
      </w:r>
      <w:r w:rsidR="009A33D2" w:rsidRPr="00001631">
        <w:rPr>
          <w:rFonts w:asciiTheme="minorHAnsi" w:hAnsiTheme="minorHAnsi"/>
          <w:color w:val="auto"/>
        </w:rPr>
        <w:t>Each bar represents the mean of 45 images plo</w:t>
      </w:r>
      <w:r w:rsidR="00E842FE" w:rsidRPr="00001631">
        <w:rPr>
          <w:rFonts w:asciiTheme="minorHAnsi" w:hAnsiTheme="minorHAnsi"/>
          <w:color w:val="auto"/>
        </w:rPr>
        <w:t>t</w:t>
      </w:r>
      <w:r w:rsidR="009A33D2" w:rsidRPr="00001631">
        <w:rPr>
          <w:rFonts w:asciiTheme="minorHAnsi" w:hAnsiTheme="minorHAnsi"/>
          <w:color w:val="auto"/>
        </w:rPr>
        <w:t>ted wit</w:t>
      </w:r>
      <w:r w:rsidR="0000777F" w:rsidRPr="00001631">
        <w:rPr>
          <w:rFonts w:asciiTheme="minorHAnsi" w:hAnsiTheme="minorHAnsi"/>
          <w:color w:val="auto"/>
        </w:rPr>
        <w:t>h</w:t>
      </w:r>
      <w:r w:rsidR="009A33D2" w:rsidRPr="00001631">
        <w:rPr>
          <w:rFonts w:asciiTheme="minorHAnsi" w:hAnsiTheme="minorHAnsi"/>
          <w:color w:val="auto"/>
        </w:rPr>
        <w:t xml:space="preserve"> </w:t>
      </w:r>
      <w:r w:rsidR="003E286C" w:rsidRPr="00001631">
        <w:rPr>
          <w:rFonts w:asciiTheme="minorHAnsi" w:hAnsiTheme="minorHAnsi"/>
          <w:color w:val="auto"/>
        </w:rPr>
        <w:t>the standard error of the mean.</w:t>
      </w:r>
      <w:r w:rsidR="00E842FE" w:rsidRPr="00001631">
        <w:rPr>
          <w:rFonts w:asciiTheme="minorHAnsi" w:hAnsiTheme="minorHAnsi" w:cs="TimesNewRoman"/>
          <w:color w:val="auto"/>
          <w:szCs w:val="20"/>
        </w:rPr>
        <w:t xml:space="preserve"> **p&lt;0.001 compared to control </w:t>
      </w:r>
      <w:r w:rsidR="007403DA" w:rsidRPr="00001631">
        <w:rPr>
          <w:rFonts w:asciiTheme="minorHAnsi" w:hAnsiTheme="minorHAnsi" w:cs="TimesNewRoman"/>
          <w:color w:val="auto"/>
          <w:szCs w:val="20"/>
        </w:rPr>
        <w:t>(media alone)</w:t>
      </w:r>
      <w:r w:rsidR="00E842FE" w:rsidRPr="00001631">
        <w:rPr>
          <w:rFonts w:asciiTheme="minorHAnsi" w:hAnsiTheme="minorHAnsi" w:cs="TimesNewRoman"/>
          <w:color w:val="auto"/>
          <w:szCs w:val="20"/>
        </w:rPr>
        <w:t xml:space="preserve"> using Kruskal-Wallis test.</w:t>
      </w:r>
      <w:r w:rsidR="0063256A" w:rsidRPr="00001631">
        <w:rPr>
          <w:rFonts w:asciiTheme="minorHAnsi" w:hAnsiTheme="minorHAnsi"/>
          <w:color w:val="auto"/>
        </w:rPr>
        <w:t xml:space="preserve"> Figure adapted</w:t>
      </w:r>
      <w:r w:rsidR="003C03EF" w:rsidRPr="00001631">
        <w:rPr>
          <w:rFonts w:asciiTheme="minorHAnsi" w:hAnsiTheme="minorHAnsi"/>
          <w:color w:val="auto"/>
        </w:rPr>
        <w:t xml:space="preserve"> </w:t>
      </w:r>
      <w:r w:rsidR="0063256A" w:rsidRPr="00001631">
        <w:rPr>
          <w:rFonts w:asciiTheme="minorHAnsi" w:hAnsiTheme="minorHAnsi"/>
          <w:color w:val="auto"/>
        </w:rPr>
        <w:t>from Kennedy et al</w:t>
      </w:r>
      <w:r w:rsidR="006A2D76" w:rsidRPr="00001631">
        <w:rPr>
          <w:rFonts w:asciiTheme="minorHAnsi" w:hAnsiTheme="minorHAnsi"/>
          <w:color w:val="auto"/>
        </w:rPr>
        <w:t xml:space="preserve"> </w:t>
      </w:r>
      <w:r w:rsidR="0063256A" w:rsidRPr="00001631">
        <w:rPr>
          <w:rFonts w:asciiTheme="minorHAnsi" w:hAnsiTheme="minorHAnsi"/>
          <w:color w:val="auto"/>
          <w:vertAlign w:val="superscript"/>
        </w:rPr>
        <w:t>16</w:t>
      </w:r>
      <w:r w:rsidR="006A2D76" w:rsidRPr="00001631">
        <w:rPr>
          <w:rFonts w:asciiTheme="minorHAnsi" w:hAnsiTheme="minorHAnsi"/>
          <w:color w:val="auto"/>
        </w:rPr>
        <w:t>.</w:t>
      </w:r>
    </w:p>
    <w:p w14:paraId="634B7A33" w14:textId="77777777" w:rsidR="006305D7" w:rsidRPr="00001631" w:rsidRDefault="006305D7" w:rsidP="00001631">
      <w:pPr>
        <w:rPr>
          <w:rFonts w:asciiTheme="minorHAnsi" w:hAnsiTheme="minorHAnsi"/>
          <w:b/>
          <w:color w:val="auto"/>
        </w:rPr>
      </w:pPr>
    </w:p>
    <w:p w14:paraId="619BDA41" w14:textId="68EB35B5" w:rsidR="004964D1" w:rsidRPr="00001631" w:rsidRDefault="004964D1" w:rsidP="00001631">
      <w:pPr>
        <w:rPr>
          <w:rFonts w:asciiTheme="minorHAnsi" w:hAnsiTheme="minorHAnsi"/>
          <w:color w:val="auto"/>
        </w:rPr>
      </w:pPr>
      <w:r w:rsidRPr="00001631">
        <w:rPr>
          <w:rFonts w:asciiTheme="minorHAnsi" w:hAnsiTheme="minorHAnsi"/>
          <w:b/>
          <w:color w:val="auto"/>
        </w:rPr>
        <w:t>Figure 3</w:t>
      </w:r>
      <w:r w:rsidR="00CC437E">
        <w:rPr>
          <w:rFonts w:asciiTheme="minorHAnsi" w:hAnsiTheme="minorHAnsi"/>
          <w:b/>
          <w:color w:val="auto"/>
        </w:rPr>
        <w:t>.</w:t>
      </w:r>
      <w:r w:rsidRPr="00001631">
        <w:rPr>
          <w:rFonts w:asciiTheme="minorHAnsi" w:hAnsiTheme="minorHAnsi"/>
          <w:b/>
          <w:color w:val="auto"/>
        </w:rPr>
        <w:t xml:space="preserve"> Representative images of antibiotic treatment on biofilms exposed to sputum filtrate: </w:t>
      </w:r>
      <w:r w:rsidR="002A5731" w:rsidRPr="00001631">
        <w:rPr>
          <w:rFonts w:asciiTheme="minorHAnsi" w:hAnsiTheme="minorHAnsi"/>
          <w:color w:val="auto"/>
        </w:rPr>
        <w:t>A) I</w:t>
      </w:r>
      <w:r w:rsidRPr="00001631">
        <w:rPr>
          <w:rFonts w:asciiTheme="minorHAnsi" w:hAnsiTheme="minorHAnsi"/>
          <w:color w:val="auto"/>
        </w:rPr>
        <w:t>mages of</w:t>
      </w:r>
      <w:r w:rsidRPr="00001631">
        <w:rPr>
          <w:rFonts w:asciiTheme="minorHAnsi" w:hAnsiTheme="minorHAnsi"/>
          <w:b/>
          <w:i/>
          <w:color w:val="auto"/>
        </w:rPr>
        <w:t xml:space="preserve"> </w:t>
      </w:r>
      <w:r w:rsidRPr="00001631">
        <w:rPr>
          <w:rFonts w:asciiTheme="minorHAnsi" w:hAnsiTheme="minorHAnsi"/>
          <w:i/>
          <w:color w:val="auto"/>
        </w:rPr>
        <w:t xml:space="preserve">Burkholderia vietnamensis </w:t>
      </w:r>
      <w:r w:rsidRPr="00001631">
        <w:rPr>
          <w:rFonts w:asciiTheme="minorHAnsi" w:hAnsiTheme="minorHAnsi"/>
          <w:color w:val="auto"/>
        </w:rPr>
        <w:t>clinical isolates following 48 h of growth in chambered coverglass wi</w:t>
      </w:r>
      <w:r w:rsidR="002A5731" w:rsidRPr="00001631">
        <w:rPr>
          <w:rFonts w:asciiTheme="minorHAnsi" w:hAnsiTheme="minorHAnsi"/>
          <w:color w:val="auto"/>
        </w:rPr>
        <w:t>th media alone (left</w:t>
      </w:r>
      <w:r w:rsidRPr="00001631">
        <w:rPr>
          <w:rFonts w:asciiTheme="minorHAnsi" w:hAnsiTheme="minorHAnsi"/>
          <w:color w:val="auto"/>
        </w:rPr>
        <w:t>) or in the presence</w:t>
      </w:r>
      <w:r w:rsidR="002A5731" w:rsidRPr="00001631">
        <w:rPr>
          <w:rFonts w:asciiTheme="minorHAnsi" w:hAnsiTheme="minorHAnsi"/>
          <w:color w:val="auto"/>
        </w:rPr>
        <w:t xml:space="preserve"> of 10% sputum filtrates (right)</w:t>
      </w:r>
      <w:r w:rsidRPr="00001631">
        <w:rPr>
          <w:rFonts w:asciiTheme="minorHAnsi" w:hAnsiTheme="minorHAnsi"/>
          <w:color w:val="auto"/>
        </w:rPr>
        <w:t xml:space="preserve"> with or without 1000</w:t>
      </w:r>
      <w:r w:rsidR="002A5731" w:rsidRPr="00001631">
        <w:rPr>
          <w:rFonts w:asciiTheme="minorHAnsi" w:hAnsiTheme="minorHAnsi"/>
          <w:color w:val="auto"/>
        </w:rPr>
        <w:t xml:space="preserve"> </w:t>
      </w:r>
      <w:r w:rsidRPr="00001631">
        <w:rPr>
          <w:rFonts w:asciiTheme="minorHAnsi" w:hAnsiTheme="minorHAnsi"/>
          <w:color w:val="auto"/>
        </w:rPr>
        <w:sym w:font="Symbol" w:char="F06D"/>
      </w:r>
      <w:r w:rsidRPr="00001631">
        <w:rPr>
          <w:rFonts w:asciiTheme="minorHAnsi" w:hAnsiTheme="minorHAnsi"/>
          <w:color w:val="auto"/>
        </w:rPr>
        <w:t xml:space="preserve">g/mL of tobramycin. </w:t>
      </w:r>
      <w:r w:rsidR="002A5731" w:rsidRPr="00001631">
        <w:rPr>
          <w:rFonts w:asciiTheme="minorHAnsi" w:hAnsiTheme="minorHAnsi"/>
          <w:color w:val="auto"/>
        </w:rPr>
        <w:t>Biofilms were grown for 24 h</w:t>
      </w:r>
      <w:r w:rsidRPr="00001631">
        <w:rPr>
          <w:rFonts w:asciiTheme="minorHAnsi" w:hAnsiTheme="minorHAnsi"/>
          <w:color w:val="auto"/>
        </w:rPr>
        <w:t xml:space="preserve"> in media alone or media</w:t>
      </w:r>
      <w:r w:rsidR="002A5731" w:rsidRPr="00001631">
        <w:rPr>
          <w:rFonts w:asciiTheme="minorHAnsi" w:hAnsiTheme="minorHAnsi"/>
          <w:color w:val="auto"/>
        </w:rPr>
        <w:t xml:space="preserve"> supplemented with 10% (v/v) sputum filtrates. After 24 h</w:t>
      </w:r>
      <w:r w:rsidRPr="00001631">
        <w:rPr>
          <w:rFonts w:asciiTheme="minorHAnsi" w:hAnsiTheme="minorHAnsi"/>
          <w:color w:val="auto"/>
        </w:rPr>
        <w:t>, media was removed and re</w:t>
      </w:r>
      <w:r w:rsidR="00667B31" w:rsidRPr="00001631">
        <w:rPr>
          <w:rFonts w:asciiTheme="minorHAnsi" w:hAnsiTheme="minorHAnsi"/>
          <w:color w:val="auto"/>
        </w:rPr>
        <w:t xml:space="preserve">placed with media (+/- sputum) </w:t>
      </w:r>
      <w:r w:rsidRPr="00001631">
        <w:rPr>
          <w:rFonts w:asciiTheme="minorHAnsi" w:hAnsiTheme="minorHAnsi"/>
          <w:color w:val="auto"/>
        </w:rPr>
        <w:t xml:space="preserve">containing antibiotics. 1 scale unit represent 19.68 </w:t>
      </w:r>
      <w:r w:rsidRPr="00001631">
        <w:rPr>
          <w:rFonts w:asciiTheme="minorHAnsi" w:hAnsiTheme="minorHAnsi"/>
          <w:color w:val="auto"/>
        </w:rPr>
        <w:sym w:font="Symbol" w:char="F06D"/>
      </w:r>
      <w:r w:rsidRPr="00001631">
        <w:rPr>
          <w:rFonts w:asciiTheme="minorHAnsi" w:hAnsiTheme="minorHAnsi"/>
          <w:color w:val="auto"/>
        </w:rPr>
        <w:t>m</w:t>
      </w:r>
      <w:r w:rsidR="00667B31" w:rsidRPr="00001631">
        <w:rPr>
          <w:rFonts w:asciiTheme="minorHAnsi" w:hAnsiTheme="minorHAnsi"/>
          <w:color w:val="auto"/>
        </w:rPr>
        <w:t>.</w:t>
      </w:r>
      <w:r w:rsidRPr="00001631">
        <w:rPr>
          <w:rFonts w:asciiTheme="minorHAnsi" w:hAnsiTheme="minorHAnsi"/>
          <w:color w:val="auto"/>
        </w:rPr>
        <w:t xml:space="preserve"> B-C) Average thickness of isolates (B) and dead:live ratio (C) of multiple images (n=9) of </w:t>
      </w:r>
      <w:r w:rsidRPr="00001631">
        <w:rPr>
          <w:rFonts w:asciiTheme="minorHAnsi" w:hAnsiTheme="minorHAnsi"/>
          <w:i/>
          <w:color w:val="auto"/>
        </w:rPr>
        <w:t>B. vietnamensis</w:t>
      </w:r>
      <w:r w:rsidR="00667B31" w:rsidRPr="00001631">
        <w:rPr>
          <w:rFonts w:asciiTheme="minorHAnsi" w:hAnsiTheme="minorHAnsi"/>
          <w:color w:val="auto"/>
        </w:rPr>
        <w:t xml:space="preserve"> isolates grown for 48 h</w:t>
      </w:r>
      <w:r w:rsidRPr="00001631">
        <w:rPr>
          <w:rFonts w:asciiTheme="minorHAnsi" w:hAnsiTheme="minorHAnsi"/>
          <w:color w:val="auto"/>
        </w:rPr>
        <w:t xml:space="preserve"> in slide chambers in </w:t>
      </w:r>
      <w:r w:rsidR="00667B31" w:rsidRPr="00001631">
        <w:rPr>
          <w:rFonts w:asciiTheme="minorHAnsi" w:hAnsiTheme="minorHAnsi"/>
          <w:color w:val="auto"/>
        </w:rPr>
        <w:t xml:space="preserve">the </w:t>
      </w:r>
      <w:r w:rsidR="00DF33A4" w:rsidRPr="00001631">
        <w:rPr>
          <w:rFonts w:asciiTheme="minorHAnsi" w:hAnsiTheme="minorHAnsi"/>
          <w:color w:val="auto"/>
        </w:rPr>
        <w:t>absence or presence</w:t>
      </w:r>
      <w:r w:rsidRPr="00001631">
        <w:rPr>
          <w:rFonts w:asciiTheme="minorHAnsi" w:hAnsiTheme="minorHAnsi"/>
          <w:color w:val="auto"/>
        </w:rPr>
        <w:t xml:space="preserve"> of sputum filtrates . Each bar represents the mean of 45 images plotted wit</w:t>
      </w:r>
      <w:r w:rsidR="00DF33A4" w:rsidRPr="00001631">
        <w:rPr>
          <w:rFonts w:asciiTheme="minorHAnsi" w:hAnsiTheme="minorHAnsi"/>
          <w:color w:val="auto"/>
        </w:rPr>
        <w:t>h</w:t>
      </w:r>
      <w:r w:rsidRPr="00001631">
        <w:rPr>
          <w:rFonts w:asciiTheme="minorHAnsi" w:hAnsiTheme="minorHAnsi"/>
          <w:color w:val="auto"/>
        </w:rPr>
        <w:t xml:space="preserve"> the standard error of the mean.</w:t>
      </w:r>
      <w:r w:rsidRPr="00001631">
        <w:rPr>
          <w:rFonts w:asciiTheme="minorHAnsi" w:hAnsiTheme="minorHAnsi" w:cs="TimesNewRoman"/>
          <w:color w:val="auto"/>
          <w:szCs w:val="20"/>
        </w:rPr>
        <w:t xml:space="preserve"> **p&lt;0.001 compared to control (0 µg/mL) using Kruskal-Wallis test.</w:t>
      </w:r>
      <w:r w:rsidRPr="00001631">
        <w:rPr>
          <w:rFonts w:asciiTheme="minorHAnsi" w:hAnsiTheme="minorHAnsi"/>
          <w:color w:val="auto"/>
        </w:rPr>
        <w:t xml:space="preserve"> </w:t>
      </w:r>
      <w:r w:rsidRPr="00001631">
        <w:rPr>
          <w:rFonts w:asciiTheme="minorHAnsi" w:hAnsiTheme="minorHAnsi"/>
          <w:color w:val="auto"/>
        </w:rPr>
        <w:t>Figure adapted from Kennedy et al.</w:t>
      </w:r>
      <w:r w:rsidRPr="00001631">
        <w:rPr>
          <w:rFonts w:asciiTheme="minorHAnsi" w:hAnsiTheme="minorHAnsi"/>
          <w:color w:val="auto"/>
          <w:vertAlign w:val="superscript"/>
        </w:rPr>
        <w:t>16</w:t>
      </w:r>
    </w:p>
    <w:p w14:paraId="3310E6C0" w14:textId="77777777" w:rsidR="004964D1" w:rsidRPr="00001631" w:rsidRDefault="004964D1" w:rsidP="00001631">
      <w:pPr>
        <w:rPr>
          <w:rFonts w:asciiTheme="minorHAnsi" w:hAnsiTheme="minorHAnsi"/>
          <w:b/>
          <w:color w:val="auto"/>
        </w:rPr>
      </w:pPr>
    </w:p>
    <w:p w14:paraId="2A71263F" w14:textId="77777777" w:rsidR="006305D7" w:rsidRPr="00001631" w:rsidRDefault="006305D7" w:rsidP="00001631">
      <w:pPr>
        <w:rPr>
          <w:rFonts w:asciiTheme="minorHAnsi" w:hAnsiTheme="minorHAnsi" w:cs="Arial"/>
          <w:b/>
          <w:color w:val="auto"/>
        </w:rPr>
      </w:pPr>
      <w:r w:rsidRPr="00001631">
        <w:rPr>
          <w:rFonts w:asciiTheme="minorHAnsi" w:hAnsiTheme="minorHAnsi"/>
          <w:b/>
          <w:color w:val="auto"/>
        </w:rPr>
        <w:t>DISCUSSION</w:t>
      </w:r>
      <w:r w:rsidRPr="00001631">
        <w:rPr>
          <w:rFonts w:asciiTheme="minorHAnsi" w:hAnsiTheme="minorHAnsi"/>
          <w:b/>
          <w:bCs/>
          <w:color w:val="auto"/>
        </w:rPr>
        <w:t xml:space="preserve">: </w:t>
      </w:r>
    </w:p>
    <w:p w14:paraId="51D51833" w14:textId="42E110DB" w:rsidR="00A33BF7" w:rsidRPr="00001631" w:rsidRDefault="00C564DF" w:rsidP="00001631">
      <w:pPr>
        <w:rPr>
          <w:rFonts w:asciiTheme="minorHAnsi" w:hAnsiTheme="minorHAnsi"/>
          <w:color w:val="auto"/>
        </w:rPr>
      </w:pPr>
      <w:r w:rsidRPr="00001631">
        <w:rPr>
          <w:rFonts w:asciiTheme="minorHAnsi" w:hAnsiTheme="minorHAnsi"/>
          <w:color w:val="auto"/>
        </w:rPr>
        <w:t>The methods described here</w:t>
      </w:r>
      <w:r w:rsidR="00CA39BB" w:rsidRPr="00001631">
        <w:rPr>
          <w:rFonts w:asciiTheme="minorHAnsi" w:hAnsiTheme="minorHAnsi"/>
          <w:color w:val="auto"/>
        </w:rPr>
        <w:t>i</w:t>
      </w:r>
      <w:r w:rsidR="00637AB5" w:rsidRPr="00001631">
        <w:rPr>
          <w:rFonts w:asciiTheme="minorHAnsi" w:hAnsiTheme="minorHAnsi"/>
          <w:color w:val="auto"/>
        </w:rPr>
        <w:t>n</w:t>
      </w:r>
      <w:r w:rsidRPr="00001631">
        <w:rPr>
          <w:rFonts w:asciiTheme="minorHAnsi" w:hAnsiTheme="minorHAnsi"/>
          <w:color w:val="auto"/>
        </w:rPr>
        <w:t xml:space="preserve"> allow for visualization of bacterial biofilms grown </w:t>
      </w:r>
      <w:r w:rsidR="00637AB5" w:rsidRPr="00001631">
        <w:rPr>
          <w:rFonts w:asciiTheme="minorHAnsi" w:hAnsiTheme="minorHAnsi"/>
          <w:color w:val="auto"/>
        </w:rPr>
        <w:t xml:space="preserve">in the presence of exogenous </w:t>
      </w:r>
      <w:r w:rsidRPr="00001631">
        <w:rPr>
          <w:rFonts w:asciiTheme="minorHAnsi" w:hAnsiTheme="minorHAnsi"/>
          <w:color w:val="auto"/>
        </w:rPr>
        <w:t xml:space="preserve">products. </w:t>
      </w:r>
      <w:r w:rsidR="007B7FF6" w:rsidRPr="00001631">
        <w:rPr>
          <w:rFonts w:asciiTheme="minorHAnsi" w:hAnsiTheme="minorHAnsi"/>
          <w:color w:val="auto"/>
        </w:rPr>
        <w:t>Not surprisingly, the production of the exoproducts is of importance when using this type of system. For instance,</w:t>
      </w:r>
      <w:r w:rsidR="00267F92" w:rsidRPr="00001631">
        <w:rPr>
          <w:rFonts w:asciiTheme="minorHAnsi" w:hAnsiTheme="minorHAnsi"/>
          <w:color w:val="auto"/>
        </w:rPr>
        <w:t xml:space="preserve"> </w:t>
      </w:r>
      <w:r w:rsidR="00267F92" w:rsidRPr="00001631">
        <w:rPr>
          <w:rFonts w:asciiTheme="minorHAnsi" w:hAnsiTheme="minorHAnsi"/>
          <w:color w:val="auto"/>
        </w:rPr>
        <w:t>Dithiothr</w:t>
      </w:r>
      <w:r w:rsidR="00637AB5" w:rsidRPr="00001631">
        <w:rPr>
          <w:rFonts w:asciiTheme="minorHAnsi" w:hAnsiTheme="minorHAnsi"/>
          <w:color w:val="auto"/>
        </w:rPr>
        <w:t>eitol</w:t>
      </w:r>
      <w:r w:rsidR="00637AB5" w:rsidRPr="00001631">
        <w:rPr>
          <w:rFonts w:asciiTheme="minorHAnsi" w:hAnsiTheme="minorHAnsi"/>
          <w:color w:val="auto"/>
        </w:rPr>
        <w:t xml:space="preserve"> (DTT)</w:t>
      </w:r>
      <w:r w:rsidR="007B7FF6" w:rsidRPr="00001631">
        <w:rPr>
          <w:rFonts w:asciiTheme="minorHAnsi" w:hAnsiTheme="minorHAnsi"/>
          <w:color w:val="auto"/>
        </w:rPr>
        <w:t xml:space="preserve">, is often used on human sputum samples to help liquefy the samples. However, the effect of </w:t>
      </w:r>
      <w:r w:rsidR="00C07BF8" w:rsidRPr="00001631">
        <w:rPr>
          <w:rFonts w:asciiTheme="minorHAnsi" w:hAnsiTheme="minorHAnsi"/>
          <w:color w:val="auto"/>
        </w:rPr>
        <w:t>DTT</w:t>
      </w:r>
      <w:r w:rsidR="007B7FF6" w:rsidRPr="00001631">
        <w:rPr>
          <w:rFonts w:asciiTheme="minorHAnsi" w:hAnsiTheme="minorHAnsi"/>
          <w:color w:val="auto"/>
        </w:rPr>
        <w:t xml:space="preserve"> alone</w:t>
      </w:r>
      <w:r w:rsidR="00637AB5" w:rsidRPr="00001631">
        <w:rPr>
          <w:rFonts w:asciiTheme="minorHAnsi" w:hAnsiTheme="minorHAnsi"/>
          <w:color w:val="auto"/>
        </w:rPr>
        <w:t xml:space="preserve"> can decrease </w:t>
      </w:r>
      <w:r w:rsidR="007B7FF6" w:rsidRPr="00001631">
        <w:rPr>
          <w:rFonts w:asciiTheme="minorHAnsi" w:hAnsiTheme="minorHAnsi"/>
          <w:color w:val="auto"/>
        </w:rPr>
        <w:t>biofilm development and viability (data not shown)</w:t>
      </w:r>
      <w:r w:rsidR="00637AB5" w:rsidRPr="00001631">
        <w:rPr>
          <w:rFonts w:asciiTheme="minorHAnsi" w:hAnsiTheme="minorHAnsi"/>
          <w:color w:val="auto"/>
        </w:rPr>
        <w:t>.</w:t>
      </w:r>
      <w:r w:rsidR="007B7FF6" w:rsidRPr="00001631">
        <w:rPr>
          <w:rFonts w:asciiTheme="minorHAnsi" w:hAnsiTheme="minorHAnsi"/>
          <w:color w:val="auto"/>
        </w:rPr>
        <w:t xml:space="preserve"> Thus, proper controls for all conditions are necessary.</w:t>
      </w:r>
      <w:r w:rsidR="00011D5B" w:rsidRPr="00001631">
        <w:rPr>
          <w:rFonts w:asciiTheme="minorHAnsi" w:hAnsiTheme="minorHAnsi"/>
          <w:color w:val="auto"/>
        </w:rPr>
        <w:t xml:space="preserve"> Furthermore, the addition of human sputum products creates </w:t>
      </w:r>
      <w:r w:rsidR="00011D5B" w:rsidRPr="00001631">
        <w:rPr>
          <w:rFonts w:asciiTheme="minorHAnsi" w:hAnsiTheme="minorHAnsi"/>
          <w:color w:val="auto"/>
        </w:rPr>
        <w:lastRenderedPageBreak/>
        <w:t>inherent variability on the experiment due to the fact that the sputum of each patient has a unique microbiome. To adjust for this, we have used pooled sputum samples to avoid patient specific results.</w:t>
      </w:r>
      <w:r w:rsidR="00F50138" w:rsidRPr="00001631">
        <w:rPr>
          <w:rFonts w:asciiTheme="minorHAnsi" w:hAnsiTheme="minorHAnsi"/>
          <w:color w:val="auto"/>
        </w:rPr>
        <w:t xml:space="preserve"> </w:t>
      </w:r>
      <w:r w:rsidR="003B7ED7" w:rsidRPr="00001631">
        <w:rPr>
          <w:rFonts w:asciiTheme="minorHAnsi" w:hAnsiTheme="minorHAnsi"/>
          <w:color w:val="auto"/>
        </w:rPr>
        <w:t>Additionally</w:t>
      </w:r>
      <w:r w:rsidR="007B7FF6" w:rsidRPr="00001631">
        <w:rPr>
          <w:rFonts w:asciiTheme="minorHAnsi" w:hAnsiTheme="minorHAnsi"/>
          <w:color w:val="auto"/>
        </w:rPr>
        <w:t xml:space="preserve">, the choice of appropriate media is important when using any model system. Standard media for biofilm growth of </w:t>
      </w:r>
      <w:r w:rsidR="00637AB5" w:rsidRPr="00001631">
        <w:rPr>
          <w:rFonts w:asciiTheme="minorHAnsi" w:hAnsiTheme="minorHAnsi"/>
          <w:color w:val="auto"/>
        </w:rPr>
        <w:t xml:space="preserve">the </w:t>
      </w:r>
      <w:r w:rsidR="007B7FF6" w:rsidRPr="00001631">
        <w:rPr>
          <w:rFonts w:asciiTheme="minorHAnsi" w:hAnsiTheme="minorHAnsi"/>
          <w:color w:val="auto"/>
        </w:rPr>
        <w:t xml:space="preserve">intended </w:t>
      </w:r>
      <w:r w:rsidR="003B7ED7" w:rsidRPr="00001631">
        <w:rPr>
          <w:rFonts w:asciiTheme="minorHAnsi" w:hAnsiTheme="minorHAnsi"/>
          <w:color w:val="auto"/>
        </w:rPr>
        <w:t>organism</w:t>
      </w:r>
      <w:r w:rsidR="007B7FF6" w:rsidRPr="00001631">
        <w:rPr>
          <w:rFonts w:asciiTheme="minorHAnsi" w:hAnsiTheme="minorHAnsi"/>
          <w:color w:val="auto"/>
        </w:rPr>
        <w:t xml:space="preserve"> are recommended for initial setup of the system</w:t>
      </w:r>
      <w:r w:rsidR="00637AB5" w:rsidRPr="00001631">
        <w:rPr>
          <w:rFonts w:asciiTheme="minorHAnsi" w:hAnsiTheme="minorHAnsi"/>
          <w:color w:val="auto"/>
        </w:rPr>
        <w:t>. If the goal of the</w:t>
      </w:r>
      <w:r w:rsidR="003B7ED7" w:rsidRPr="00001631">
        <w:rPr>
          <w:rFonts w:asciiTheme="minorHAnsi" w:hAnsiTheme="minorHAnsi"/>
          <w:color w:val="auto"/>
        </w:rPr>
        <w:t xml:space="preserve"> experiment is to identify how exogenous products are affecting biofilm formation, a nutrient rich media that provides adequate biofilm formation is suggested.</w:t>
      </w:r>
      <w:r w:rsidR="00A33BF7" w:rsidRPr="00001631">
        <w:rPr>
          <w:rFonts w:asciiTheme="minorHAnsi" w:hAnsiTheme="minorHAnsi"/>
          <w:color w:val="auto"/>
        </w:rPr>
        <w:t xml:space="preserve"> </w:t>
      </w:r>
      <w:r w:rsidR="00D91D42" w:rsidRPr="00001631">
        <w:rPr>
          <w:rFonts w:asciiTheme="minorHAnsi" w:hAnsiTheme="minorHAnsi"/>
          <w:color w:val="auto"/>
        </w:rPr>
        <w:t xml:space="preserve">This will allow </w:t>
      </w:r>
      <w:r w:rsidR="004A22CC" w:rsidRPr="00001631">
        <w:rPr>
          <w:rFonts w:asciiTheme="minorHAnsi" w:hAnsiTheme="minorHAnsi"/>
          <w:color w:val="auto"/>
        </w:rPr>
        <w:t xml:space="preserve">sufficient </w:t>
      </w:r>
      <w:r w:rsidR="00D91D42" w:rsidRPr="00001631">
        <w:rPr>
          <w:rFonts w:asciiTheme="minorHAnsi" w:hAnsiTheme="minorHAnsi"/>
          <w:color w:val="auto"/>
        </w:rPr>
        <w:t>nutrition for growth while determining how exogenous factors may affect the biofilm. Other media, such as minimal or defined media, can be used to better mimic certain conditions</w:t>
      </w:r>
      <w:r w:rsidR="00341013" w:rsidRPr="00001631">
        <w:rPr>
          <w:rFonts w:asciiTheme="minorHAnsi" w:hAnsiTheme="minorHAnsi"/>
          <w:color w:val="auto"/>
        </w:rPr>
        <w:t>. Other media</w:t>
      </w:r>
      <w:r w:rsidR="00D91D42" w:rsidRPr="00001631">
        <w:rPr>
          <w:rFonts w:asciiTheme="minorHAnsi" w:hAnsiTheme="minorHAnsi"/>
          <w:color w:val="auto"/>
        </w:rPr>
        <w:t xml:space="preserve"> have been used with good results in this system (data not shown). </w:t>
      </w:r>
      <w:r w:rsidR="00A33BF7" w:rsidRPr="00001631">
        <w:rPr>
          <w:rFonts w:asciiTheme="minorHAnsi" w:hAnsiTheme="minorHAnsi"/>
          <w:color w:val="auto"/>
        </w:rPr>
        <w:t xml:space="preserve">The attachment of the biofilms to the </w:t>
      </w:r>
      <w:r w:rsidR="00D07AB6" w:rsidRPr="00001631">
        <w:rPr>
          <w:rFonts w:asciiTheme="minorHAnsi" w:hAnsiTheme="minorHAnsi"/>
          <w:color w:val="auto"/>
        </w:rPr>
        <w:t>chambered coverglass</w:t>
      </w:r>
      <w:r w:rsidR="00471D4B" w:rsidRPr="00001631">
        <w:rPr>
          <w:rFonts w:asciiTheme="minorHAnsi" w:hAnsiTheme="minorHAnsi"/>
          <w:color w:val="auto"/>
        </w:rPr>
        <w:t xml:space="preserve"> </w:t>
      </w:r>
      <w:r w:rsidR="00637AB5" w:rsidRPr="00001631">
        <w:rPr>
          <w:rFonts w:asciiTheme="minorHAnsi" w:hAnsiTheme="minorHAnsi"/>
          <w:color w:val="auto"/>
        </w:rPr>
        <w:t xml:space="preserve">is </w:t>
      </w:r>
      <w:r w:rsidR="00A33BF7" w:rsidRPr="00001631">
        <w:rPr>
          <w:rFonts w:asciiTheme="minorHAnsi" w:hAnsiTheme="minorHAnsi"/>
          <w:color w:val="auto"/>
        </w:rPr>
        <w:t>robust, however great care mu</w:t>
      </w:r>
      <w:r w:rsidR="00637AB5" w:rsidRPr="00001631">
        <w:rPr>
          <w:rFonts w:asciiTheme="minorHAnsi" w:hAnsiTheme="minorHAnsi"/>
          <w:color w:val="auto"/>
        </w:rPr>
        <w:t>st be taken when removing/</w:t>
      </w:r>
      <w:r w:rsidR="00A33BF7" w:rsidRPr="00001631">
        <w:rPr>
          <w:rFonts w:asciiTheme="minorHAnsi" w:hAnsiTheme="minorHAnsi"/>
          <w:color w:val="auto"/>
        </w:rPr>
        <w:t xml:space="preserve">adding media or during washing steps of the biofilms to prevent disrupting the biofilms. </w:t>
      </w:r>
    </w:p>
    <w:p w14:paraId="770E4A25" w14:textId="77777777" w:rsidR="00A626DC" w:rsidRPr="00001631" w:rsidRDefault="00A626DC" w:rsidP="00001631">
      <w:pPr>
        <w:rPr>
          <w:rFonts w:asciiTheme="minorHAnsi" w:hAnsiTheme="minorHAnsi"/>
          <w:color w:val="auto"/>
        </w:rPr>
      </w:pPr>
    </w:p>
    <w:p w14:paraId="7A3F63AD" w14:textId="3AC1EF58" w:rsidR="00B65127" w:rsidRPr="00001631" w:rsidRDefault="00A33BF7" w:rsidP="00001631">
      <w:pPr>
        <w:rPr>
          <w:rFonts w:asciiTheme="minorHAnsi" w:hAnsiTheme="minorHAnsi"/>
          <w:color w:val="auto"/>
        </w:rPr>
      </w:pPr>
      <w:r w:rsidRPr="00001631">
        <w:rPr>
          <w:rFonts w:asciiTheme="minorHAnsi" w:hAnsiTheme="minorHAnsi"/>
          <w:color w:val="auto"/>
        </w:rPr>
        <w:t xml:space="preserve">The use of the live-dead stain as per </w:t>
      </w:r>
      <w:r w:rsidR="00267F92" w:rsidRPr="00001631">
        <w:rPr>
          <w:rFonts w:asciiTheme="minorHAnsi" w:hAnsiTheme="minorHAnsi"/>
          <w:color w:val="auto"/>
        </w:rPr>
        <w:t>manufacturer’s</w:t>
      </w:r>
      <w:r w:rsidR="00F75C4F" w:rsidRPr="00001631">
        <w:rPr>
          <w:rFonts w:asciiTheme="minorHAnsi" w:hAnsiTheme="minorHAnsi"/>
          <w:color w:val="auto"/>
        </w:rPr>
        <w:t xml:space="preserve"> protocol</w:t>
      </w:r>
      <w:r w:rsidRPr="00001631">
        <w:rPr>
          <w:rFonts w:asciiTheme="minorHAnsi" w:hAnsiTheme="minorHAnsi"/>
          <w:color w:val="auto"/>
        </w:rPr>
        <w:t xml:space="preserve"> </w:t>
      </w:r>
      <w:r w:rsidR="00471D4B" w:rsidRPr="00001631">
        <w:rPr>
          <w:rFonts w:asciiTheme="minorHAnsi" w:hAnsiTheme="minorHAnsi"/>
          <w:color w:val="auto"/>
        </w:rPr>
        <w:t>has</w:t>
      </w:r>
      <w:r w:rsidR="00885A2E" w:rsidRPr="00001631">
        <w:rPr>
          <w:rFonts w:asciiTheme="minorHAnsi" w:hAnsiTheme="minorHAnsi"/>
          <w:color w:val="auto"/>
        </w:rPr>
        <w:t xml:space="preserve"> </w:t>
      </w:r>
      <w:r w:rsidRPr="00001631">
        <w:rPr>
          <w:rFonts w:asciiTheme="minorHAnsi" w:hAnsiTheme="minorHAnsi"/>
          <w:color w:val="auto"/>
        </w:rPr>
        <w:t xml:space="preserve">yielded good results for the system described. </w:t>
      </w:r>
      <w:r w:rsidR="00EC6BAD" w:rsidRPr="00001631">
        <w:rPr>
          <w:rFonts w:asciiTheme="minorHAnsi" w:hAnsiTheme="minorHAnsi"/>
          <w:color w:val="auto"/>
        </w:rPr>
        <w:t>A number of factors can affect</w:t>
      </w:r>
      <w:r w:rsidR="00EC6BAD" w:rsidRPr="00001631">
        <w:rPr>
          <w:rFonts w:asciiTheme="minorHAnsi" w:hAnsiTheme="minorHAnsi"/>
          <w:color w:val="auto"/>
        </w:rPr>
        <w:t xml:space="preserve"> the </w:t>
      </w:r>
      <w:r w:rsidR="00EC6BAD" w:rsidRPr="00001631">
        <w:rPr>
          <w:rFonts w:asciiTheme="minorHAnsi" w:hAnsiTheme="minorHAnsi"/>
          <w:color w:val="auto"/>
        </w:rPr>
        <w:t>fl</w:t>
      </w:r>
      <w:r w:rsidR="00D74B30" w:rsidRPr="00001631">
        <w:rPr>
          <w:rFonts w:asciiTheme="minorHAnsi" w:hAnsiTheme="minorHAnsi"/>
          <w:color w:val="auto"/>
        </w:rPr>
        <w:t>u</w:t>
      </w:r>
      <w:r w:rsidR="00EC6BAD" w:rsidRPr="00001631">
        <w:rPr>
          <w:rFonts w:asciiTheme="minorHAnsi" w:hAnsiTheme="minorHAnsi"/>
          <w:color w:val="auto"/>
        </w:rPr>
        <w:t xml:space="preserve">orescence </w:t>
      </w:r>
      <w:r w:rsidR="00EC6BAD" w:rsidRPr="00001631">
        <w:rPr>
          <w:rFonts w:asciiTheme="minorHAnsi" w:hAnsiTheme="minorHAnsi"/>
          <w:color w:val="auto"/>
        </w:rPr>
        <w:t xml:space="preserve">ratio of </w:t>
      </w:r>
      <w:r w:rsidR="00EC6BAD" w:rsidRPr="00001631">
        <w:rPr>
          <w:rFonts w:asciiTheme="minorHAnsi" w:hAnsiTheme="minorHAnsi"/>
          <w:color w:val="auto"/>
        </w:rPr>
        <w:t xml:space="preserve">the images (including dye uptake of bacteria, </w:t>
      </w:r>
      <w:r w:rsidR="00EC6BAD" w:rsidRPr="00001631">
        <w:rPr>
          <w:rFonts w:asciiTheme="minorHAnsi" w:hAnsiTheme="minorHAnsi"/>
          <w:color w:val="auto"/>
          <w:szCs w:val="32"/>
        </w:rPr>
        <w:t>relative density of biofilm and detector gain settings), however</w:t>
      </w:r>
      <w:r w:rsidR="00D74B30" w:rsidRPr="00001631">
        <w:rPr>
          <w:rFonts w:asciiTheme="minorHAnsi" w:hAnsiTheme="minorHAnsi"/>
          <w:color w:val="auto"/>
          <w:szCs w:val="32"/>
        </w:rPr>
        <w:t>,</w:t>
      </w:r>
      <w:r w:rsidR="00EC6BAD" w:rsidRPr="00001631">
        <w:rPr>
          <w:rFonts w:asciiTheme="minorHAnsi" w:hAnsiTheme="minorHAnsi"/>
          <w:color w:val="auto"/>
          <w:szCs w:val="32"/>
        </w:rPr>
        <w:t xml:space="preserve"> this method should relate to what is observed in the images. Other measures</w:t>
      </w:r>
      <w:r w:rsidR="00EC6BAD" w:rsidRPr="00001631">
        <w:rPr>
          <w:rFonts w:asciiTheme="minorHAnsi" w:hAnsiTheme="minorHAnsi"/>
          <w:color w:val="auto"/>
        </w:rPr>
        <w:t xml:space="preserve"> may </w:t>
      </w:r>
      <w:r w:rsidR="00EC6BAD" w:rsidRPr="00001631">
        <w:rPr>
          <w:rFonts w:asciiTheme="minorHAnsi" w:hAnsiTheme="minorHAnsi"/>
          <w:color w:val="auto"/>
          <w:szCs w:val="32"/>
        </w:rPr>
        <w:t>be used</w:t>
      </w:r>
      <w:r w:rsidR="00EC6BAD" w:rsidRPr="00001631">
        <w:rPr>
          <w:rFonts w:asciiTheme="minorHAnsi" w:hAnsiTheme="minorHAnsi"/>
          <w:color w:val="auto"/>
        </w:rPr>
        <w:t xml:space="preserve"> to </w:t>
      </w:r>
      <w:r w:rsidR="00EC6BAD" w:rsidRPr="00001631">
        <w:rPr>
          <w:rFonts w:asciiTheme="minorHAnsi" w:hAnsiTheme="minorHAnsi"/>
          <w:color w:val="auto"/>
          <w:szCs w:val="32"/>
        </w:rPr>
        <w:t>represent the relative amount of dead/live biofilm, such as the biomass from the dead cells as a ratio of the total biomass present in the biofilm (as derived from COMSTAT).</w:t>
      </w:r>
      <w:r w:rsidR="00EC6BAD" w:rsidRPr="00001631">
        <w:rPr>
          <w:rFonts w:asciiTheme="minorHAnsi" w:hAnsiTheme="minorHAnsi"/>
          <w:color w:val="auto"/>
        </w:rPr>
        <w:t xml:space="preserve"> </w:t>
      </w:r>
      <w:r w:rsidR="00020303" w:rsidRPr="00001631">
        <w:rPr>
          <w:rFonts w:asciiTheme="minorHAnsi" w:hAnsiTheme="minorHAnsi"/>
          <w:color w:val="auto"/>
        </w:rPr>
        <w:t xml:space="preserve">Using </w:t>
      </w:r>
      <w:r w:rsidR="00885A2E" w:rsidRPr="00001631">
        <w:rPr>
          <w:rFonts w:asciiTheme="minorHAnsi" w:hAnsiTheme="minorHAnsi"/>
          <w:color w:val="auto"/>
        </w:rPr>
        <w:t>bacterial counts</w:t>
      </w:r>
      <w:r w:rsidR="0063256A" w:rsidRPr="00001631">
        <w:rPr>
          <w:rFonts w:asciiTheme="minorHAnsi" w:hAnsiTheme="minorHAnsi"/>
          <w:color w:val="auto"/>
        </w:rPr>
        <w:t xml:space="preserve"> to confirm biofilm viability</w:t>
      </w:r>
      <w:r w:rsidR="00885A2E" w:rsidRPr="00001631">
        <w:rPr>
          <w:rFonts w:asciiTheme="minorHAnsi" w:hAnsiTheme="minorHAnsi"/>
          <w:color w:val="auto"/>
        </w:rPr>
        <w:t xml:space="preserve"> in repeated experiments </w:t>
      </w:r>
      <w:r w:rsidR="00020303" w:rsidRPr="00001631">
        <w:rPr>
          <w:rFonts w:asciiTheme="minorHAnsi" w:hAnsiTheme="minorHAnsi"/>
          <w:color w:val="auto"/>
        </w:rPr>
        <w:t>is recommended to confirm the visual observations of</w:t>
      </w:r>
      <w:r w:rsidR="00EC6BAD" w:rsidRPr="00001631">
        <w:rPr>
          <w:rFonts w:asciiTheme="minorHAnsi" w:hAnsiTheme="minorHAnsi"/>
          <w:color w:val="auto"/>
        </w:rPr>
        <w:t xml:space="preserve"> this model. </w:t>
      </w:r>
      <w:r w:rsidR="00885A2E" w:rsidRPr="00001631">
        <w:rPr>
          <w:rFonts w:asciiTheme="minorHAnsi" w:hAnsiTheme="minorHAnsi"/>
          <w:color w:val="auto"/>
        </w:rPr>
        <w:t>Due to inherent heterogeneity</w:t>
      </w:r>
      <w:r w:rsidR="00020303" w:rsidRPr="00001631">
        <w:rPr>
          <w:rFonts w:asciiTheme="minorHAnsi" w:hAnsiTheme="minorHAnsi"/>
          <w:color w:val="auto"/>
        </w:rPr>
        <w:t xml:space="preserve"> of biofilms, multiple images from each chamber and multiple chambers should be used for each condition in an experiment. This adds to the cost and </w:t>
      </w:r>
      <w:r w:rsidR="00885A2E" w:rsidRPr="00001631">
        <w:rPr>
          <w:rFonts w:asciiTheme="minorHAnsi" w:hAnsiTheme="minorHAnsi"/>
          <w:color w:val="auto"/>
        </w:rPr>
        <w:t xml:space="preserve">duration </w:t>
      </w:r>
      <w:r w:rsidR="00020303" w:rsidRPr="00001631">
        <w:rPr>
          <w:rFonts w:asciiTheme="minorHAnsi" w:hAnsiTheme="minorHAnsi"/>
          <w:color w:val="auto"/>
        </w:rPr>
        <w:t>of these experiments.</w:t>
      </w:r>
    </w:p>
    <w:p w14:paraId="6CDFD5F6" w14:textId="77777777" w:rsidR="00B65127" w:rsidRPr="00001631" w:rsidRDefault="00B65127" w:rsidP="00001631">
      <w:pPr>
        <w:rPr>
          <w:rFonts w:asciiTheme="minorHAnsi" w:hAnsiTheme="minorHAnsi"/>
          <w:color w:val="auto"/>
        </w:rPr>
      </w:pPr>
    </w:p>
    <w:p w14:paraId="622030C8" w14:textId="242ED400" w:rsidR="00020303" w:rsidRPr="00001631" w:rsidRDefault="00B65127" w:rsidP="00001631">
      <w:pPr>
        <w:rPr>
          <w:rFonts w:asciiTheme="minorHAnsi" w:hAnsiTheme="minorHAnsi"/>
          <w:color w:val="auto"/>
        </w:rPr>
      </w:pPr>
      <w:r w:rsidRPr="00001631">
        <w:rPr>
          <w:rFonts w:asciiTheme="minorHAnsi" w:hAnsiTheme="minorHAnsi"/>
          <w:color w:val="auto"/>
        </w:rPr>
        <w:t xml:space="preserve">The acquisition of images is important prior to the analysis of data from these experiments. Care must be taken to not over saturate images and when determining the microscope setup. Depending on the level of detail required and the microscope available, a number of different objectives (10X, 25X, 40X and 63X) can be used to acquire images, though we find that 25X objective gives </w:t>
      </w:r>
      <w:r w:rsidR="00916D6C" w:rsidRPr="00001631">
        <w:rPr>
          <w:rFonts w:asciiTheme="minorHAnsi" w:hAnsiTheme="minorHAnsi"/>
          <w:color w:val="auto"/>
        </w:rPr>
        <w:t>better</w:t>
      </w:r>
      <w:r w:rsidRPr="00001631">
        <w:rPr>
          <w:rFonts w:asciiTheme="minorHAnsi" w:hAnsiTheme="minorHAnsi"/>
          <w:color w:val="auto"/>
        </w:rPr>
        <w:t xml:space="preserve"> images.  The thickness of the Z-stack can also affect overall image quality and level of detail. Having images taken every 0.5-1</w:t>
      </w:r>
      <w:r w:rsidR="00701670" w:rsidRPr="00001631">
        <w:rPr>
          <w:rFonts w:asciiTheme="minorHAnsi" w:hAnsiTheme="minorHAnsi"/>
          <w:color w:val="auto"/>
        </w:rPr>
        <w:t xml:space="preserve"> </w:t>
      </w:r>
      <w:r w:rsidRPr="00001631">
        <w:rPr>
          <w:rFonts w:asciiTheme="minorHAnsi" w:hAnsiTheme="minorHAnsi"/>
          <w:color w:val="auto"/>
        </w:rPr>
        <w:sym w:font="Symbol" w:char="F06D"/>
      </w:r>
      <w:r w:rsidRPr="00001631">
        <w:rPr>
          <w:rFonts w:asciiTheme="minorHAnsi" w:hAnsiTheme="minorHAnsi"/>
          <w:color w:val="auto"/>
        </w:rPr>
        <w:t xml:space="preserve">m seems to provide clear images at 25X objective, while keeping the Z-stack images at a size that can be analyzed by COMSTAT on standard computer systems. </w:t>
      </w:r>
    </w:p>
    <w:p w14:paraId="07FC5096" w14:textId="77777777" w:rsidR="00A626DC" w:rsidRPr="00001631" w:rsidRDefault="00A626DC" w:rsidP="00001631">
      <w:pPr>
        <w:rPr>
          <w:rFonts w:asciiTheme="minorHAnsi" w:hAnsiTheme="minorHAnsi"/>
          <w:color w:val="auto"/>
        </w:rPr>
      </w:pPr>
    </w:p>
    <w:p w14:paraId="75AC3B7E" w14:textId="1317792F" w:rsidR="00BD6C2A" w:rsidRPr="00001631" w:rsidRDefault="0084738D" w:rsidP="00001631">
      <w:pPr>
        <w:rPr>
          <w:rFonts w:asciiTheme="minorHAnsi" w:hAnsiTheme="minorHAnsi"/>
          <w:color w:val="auto"/>
        </w:rPr>
      </w:pPr>
      <w:r w:rsidRPr="00001631">
        <w:rPr>
          <w:rFonts w:asciiTheme="minorHAnsi" w:hAnsiTheme="minorHAnsi"/>
          <w:color w:val="auto"/>
        </w:rPr>
        <w:t>T</w:t>
      </w:r>
      <w:r w:rsidR="00020303" w:rsidRPr="00001631">
        <w:rPr>
          <w:rFonts w:asciiTheme="minorHAnsi" w:hAnsiTheme="minorHAnsi"/>
          <w:color w:val="auto"/>
        </w:rPr>
        <w:t>hese experiments are mo</w:t>
      </w:r>
      <w:r w:rsidR="00EE3433" w:rsidRPr="00001631">
        <w:rPr>
          <w:rFonts w:asciiTheme="minorHAnsi" w:hAnsiTheme="minorHAnsi"/>
          <w:color w:val="auto"/>
        </w:rPr>
        <w:t>re costly and time consuming tha</w:t>
      </w:r>
      <w:r w:rsidR="00020303" w:rsidRPr="00001631">
        <w:rPr>
          <w:rFonts w:asciiTheme="minorHAnsi" w:hAnsiTheme="minorHAnsi"/>
          <w:color w:val="auto"/>
        </w:rPr>
        <w:t>n other attachment</w:t>
      </w:r>
      <w:r w:rsidR="003F4BA4" w:rsidRPr="00001631">
        <w:rPr>
          <w:rFonts w:asciiTheme="minorHAnsi" w:hAnsiTheme="minorHAnsi"/>
          <w:color w:val="auto"/>
        </w:rPr>
        <w:t xml:space="preserve"> assays, and can</w:t>
      </w:r>
      <w:r w:rsidR="00020303" w:rsidRPr="00001631">
        <w:rPr>
          <w:rFonts w:asciiTheme="minorHAnsi" w:hAnsiTheme="minorHAnsi"/>
          <w:color w:val="auto"/>
        </w:rPr>
        <w:t>not be d</w:t>
      </w:r>
      <w:r w:rsidRPr="00001631">
        <w:rPr>
          <w:rFonts w:asciiTheme="minorHAnsi" w:hAnsiTheme="minorHAnsi"/>
          <w:color w:val="auto"/>
        </w:rPr>
        <w:t xml:space="preserve">one in a high throughput manner. </w:t>
      </w:r>
      <w:r w:rsidR="00B26AC5" w:rsidRPr="00001631">
        <w:rPr>
          <w:rFonts w:asciiTheme="minorHAnsi" w:hAnsiTheme="minorHAnsi"/>
          <w:color w:val="auto"/>
        </w:rPr>
        <w:t>In this procedur</w:t>
      </w:r>
      <w:r w:rsidR="00264055" w:rsidRPr="00001631">
        <w:rPr>
          <w:rFonts w:asciiTheme="minorHAnsi" w:hAnsiTheme="minorHAnsi"/>
          <w:color w:val="auto"/>
        </w:rPr>
        <w:t xml:space="preserve">e, bacteria attach to a </w:t>
      </w:r>
      <w:r w:rsidR="00264055" w:rsidRPr="00001631">
        <w:rPr>
          <w:rFonts w:asciiTheme="minorHAnsi" w:hAnsiTheme="minorHAnsi"/>
          <w:color w:val="auto"/>
        </w:rPr>
        <w:t>borosilicate</w:t>
      </w:r>
      <w:r w:rsidR="00264055" w:rsidRPr="00001631">
        <w:rPr>
          <w:rFonts w:asciiTheme="minorHAnsi" w:hAnsiTheme="minorHAnsi"/>
          <w:color w:val="auto"/>
        </w:rPr>
        <w:t xml:space="preserve"> </w:t>
      </w:r>
      <w:r w:rsidR="00B26AC5" w:rsidRPr="00001631">
        <w:rPr>
          <w:rFonts w:asciiTheme="minorHAnsi" w:hAnsiTheme="minorHAnsi"/>
          <w:color w:val="auto"/>
        </w:rPr>
        <w:t>surface</w:t>
      </w:r>
      <w:r w:rsidR="00EE3433" w:rsidRPr="00001631">
        <w:rPr>
          <w:rFonts w:asciiTheme="minorHAnsi" w:hAnsiTheme="minorHAnsi"/>
          <w:color w:val="auto"/>
        </w:rPr>
        <w:t>,</w:t>
      </w:r>
      <w:r w:rsidR="00B26AC5" w:rsidRPr="00001631">
        <w:rPr>
          <w:rFonts w:asciiTheme="minorHAnsi" w:hAnsiTheme="minorHAnsi"/>
          <w:color w:val="auto"/>
        </w:rPr>
        <w:t xml:space="preserve"> which is not reflective of an in vivo condition and may affect biofilm formation and development. </w:t>
      </w:r>
      <w:r w:rsidRPr="00001631">
        <w:rPr>
          <w:rFonts w:asciiTheme="minorHAnsi" w:hAnsiTheme="minorHAnsi"/>
          <w:color w:val="auto"/>
        </w:rPr>
        <w:t>However,</w:t>
      </w:r>
      <w:r w:rsidR="00D4037E" w:rsidRPr="00001631">
        <w:rPr>
          <w:rFonts w:asciiTheme="minorHAnsi" w:hAnsiTheme="minorHAnsi"/>
          <w:color w:val="auto"/>
        </w:rPr>
        <w:t xml:space="preserve"> they provide additional information and can </w:t>
      </w:r>
      <w:r w:rsidR="003F4BA4" w:rsidRPr="00001631">
        <w:rPr>
          <w:rFonts w:asciiTheme="minorHAnsi" w:hAnsiTheme="minorHAnsi"/>
          <w:color w:val="auto"/>
        </w:rPr>
        <w:t xml:space="preserve">generate hypotheses </w:t>
      </w:r>
      <w:r w:rsidR="00D4037E" w:rsidRPr="00001631">
        <w:rPr>
          <w:rFonts w:asciiTheme="minorHAnsi" w:hAnsiTheme="minorHAnsi"/>
          <w:color w:val="auto"/>
        </w:rPr>
        <w:t xml:space="preserve">for mechanism related to biofilm </w:t>
      </w:r>
      <w:r w:rsidR="00941118" w:rsidRPr="00001631">
        <w:rPr>
          <w:rFonts w:asciiTheme="minorHAnsi" w:hAnsiTheme="minorHAnsi"/>
          <w:color w:val="auto"/>
        </w:rPr>
        <w:t xml:space="preserve">antibiotic </w:t>
      </w:r>
      <w:r w:rsidR="00D4037E" w:rsidRPr="00001631">
        <w:rPr>
          <w:rFonts w:asciiTheme="minorHAnsi" w:hAnsiTheme="minorHAnsi"/>
          <w:color w:val="auto"/>
        </w:rPr>
        <w:t xml:space="preserve">resistance and physiological response to exogenous signal. If the goal of the experiment is to understand how biofilms change in response </w:t>
      </w:r>
      <w:r w:rsidR="00941118" w:rsidRPr="00001631">
        <w:rPr>
          <w:rFonts w:asciiTheme="minorHAnsi" w:hAnsiTheme="minorHAnsi"/>
          <w:color w:val="auto"/>
        </w:rPr>
        <w:t>to different factors, rather tha</w:t>
      </w:r>
      <w:r w:rsidR="00D4037E" w:rsidRPr="00001631">
        <w:rPr>
          <w:rFonts w:asciiTheme="minorHAnsi" w:hAnsiTheme="minorHAnsi"/>
          <w:color w:val="auto"/>
        </w:rPr>
        <w:t xml:space="preserve">n </w:t>
      </w:r>
      <w:r w:rsidR="003C03EF" w:rsidRPr="00001631">
        <w:rPr>
          <w:rFonts w:asciiTheme="minorHAnsi" w:hAnsiTheme="minorHAnsi"/>
          <w:color w:val="auto"/>
        </w:rPr>
        <w:t xml:space="preserve">identifying </w:t>
      </w:r>
      <w:r w:rsidR="00D4037E" w:rsidRPr="00001631">
        <w:rPr>
          <w:rFonts w:asciiTheme="minorHAnsi" w:hAnsiTheme="minorHAnsi"/>
          <w:color w:val="auto"/>
        </w:rPr>
        <w:t>anti-biofilm compounds</w:t>
      </w:r>
      <w:r w:rsidR="003C03EF" w:rsidRPr="00001631">
        <w:rPr>
          <w:rFonts w:asciiTheme="minorHAnsi" w:hAnsiTheme="minorHAnsi"/>
          <w:color w:val="auto"/>
        </w:rPr>
        <w:t xml:space="preserve"> using high-throughput methods</w:t>
      </w:r>
      <w:r w:rsidR="00D4037E" w:rsidRPr="00001631">
        <w:rPr>
          <w:rFonts w:asciiTheme="minorHAnsi" w:hAnsiTheme="minorHAnsi"/>
          <w:color w:val="auto"/>
        </w:rPr>
        <w:t xml:space="preserve"> for instance, the additional information gained using this technique makes the method worthwhile.</w:t>
      </w:r>
      <w:r w:rsidR="00B26AC5" w:rsidRPr="00001631">
        <w:rPr>
          <w:rFonts w:asciiTheme="minorHAnsi" w:hAnsiTheme="minorHAnsi"/>
          <w:color w:val="auto"/>
        </w:rPr>
        <w:t xml:space="preserve"> Thus the current method is a significant advance</w:t>
      </w:r>
      <w:r w:rsidR="00EE3433" w:rsidRPr="00001631">
        <w:rPr>
          <w:rFonts w:asciiTheme="minorHAnsi" w:hAnsiTheme="minorHAnsi"/>
          <w:color w:val="auto"/>
        </w:rPr>
        <w:t>ment</w:t>
      </w:r>
      <w:r w:rsidR="00B26AC5" w:rsidRPr="00001631">
        <w:rPr>
          <w:rFonts w:asciiTheme="minorHAnsi" w:hAnsiTheme="minorHAnsi"/>
          <w:color w:val="auto"/>
        </w:rPr>
        <w:t xml:space="preserve"> over previous limited attachment assays such as the crystal violet assay, which is most commonly used to study biofilms.</w:t>
      </w:r>
    </w:p>
    <w:p w14:paraId="6B734908" w14:textId="77777777" w:rsidR="00F35A66" w:rsidRPr="00001631" w:rsidRDefault="00F35A66" w:rsidP="00001631">
      <w:pPr>
        <w:rPr>
          <w:rFonts w:asciiTheme="minorHAnsi" w:hAnsiTheme="minorHAnsi"/>
          <w:color w:val="auto"/>
        </w:rPr>
      </w:pPr>
    </w:p>
    <w:p w14:paraId="40C5A647" w14:textId="77777777" w:rsidR="00F256CD" w:rsidRPr="00001631" w:rsidRDefault="00F35A66" w:rsidP="00001631">
      <w:pPr>
        <w:rPr>
          <w:rFonts w:asciiTheme="minorHAnsi" w:hAnsiTheme="minorHAnsi"/>
          <w:color w:val="auto"/>
        </w:rPr>
      </w:pPr>
      <w:r w:rsidRPr="00001631">
        <w:rPr>
          <w:rFonts w:asciiTheme="minorHAnsi" w:hAnsiTheme="minorHAnsi"/>
          <w:color w:val="auto"/>
        </w:rPr>
        <w:t>Critical steps to this procedure include: 1) Ensuring timely processing of sputum samples to avoid degradation; 2) Being gentle with media changes on the biofilms to avoid disruption of the biofilm and 3) Doing repeated measurements of biofilm imaging to ensure an accurate representation of the biofilm thickness due to the heterogeneity of biofilm formation.</w:t>
      </w:r>
    </w:p>
    <w:p w14:paraId="7988BAB2" w14:textId="77777777" w:rsidR="00A626DC" w:rsidRPr="00001631" w:rsidRDefault="00A626DC" w:rsidP="00001631">
      <w:pPr>
        <w:rPr>
          <w:rFonts w:asciiTheme="minorHAnsi" w:hAnsiTheme="minorHAnsi"/>
          <w:color w:val="auto"/>
        </w:rPr>
      </w:pPr>
    </w:p>
    <w:p w14:paraId="0D6F34C1" w14:textId="737CED88" w:rsidR="00A418BC" w:rsidRPr="00001631" w:rsidRDefault="00BD6C2A" w:rsidP="00001631">
      <w:pPr>
        <w:rPr>
          <w:rFonts w:asciiTheme="minorHAnsi" w:hAnsiTheme="minorHAnsi"/>
          <w:color w:val="auto"/>
        </w:rPr>
      </w:pPr>
      <w:r w:rsidRPr="00001631">
        <w:rPr>
          <w:rFonts w:asciiTheme="minorHAnsi" w:hAnsiTheme="minorHAnsi"/>
          <w:color w:val="auto"/>
        </w:rPr>
        <w:t xml:space="preserve">Once the system is set-up for a given bacterial species, </w:t>
      </w:r>
      <w:r w:rsidR="00941118" w:rsidRPr="00001631">
        <w:rPr>
          <w:rFonts w:asciiTheme="minorHAnsi" w:hAnsiTheme="minorHAnsi"/>
          <w:color w:val="auto"/>
        </w:rPr>
        <w:t xml:space="preserve">one can </w:t>
      </w:r>
      <w:r w:rsidRPr="00001631">
        <w:rPr>
          <w:rFonts w:asciiTheme="minorHAnsi" w:hAnsiTheme="minorHAnsi"/>
          <w:color w:val="auto"/>
        </w:rPr>
        <w:t>test a number of different conditions, including the effects of exogenous factors on</w:t>
      </w:r>
      <w:r w:rsidR="00941118" w:rsidRPr="00001631">
        <w:rPr>
          <w:rFonts w:asciiTheme="minorHAnsi" w:hAnsiTheme="minorHAnsi"/>
          <w:color w:val="auto"/>
        </w:rPr>
        <w:t xml:space="preserve"> multiple</w:t>
      </w:r>
      <w:r w:rsidRPr="00001631">
        <w:rPr>
          <w:rFonts w:asciiTheme="minorHAnsi" w:hAnsiTheme="minorHAnsi"/>
          <w:color w:val="auto"/>
        </w:rPr>
        <w:t xml:space="preserve"> clinical isolates.</w:t>
      </w:r>
      <w:r w:rsidR="00233EDD" w:rsidRPr="00001631">
        <w:rPr>
          <w:rFonts w:asciiTheme="minorHAnsi" w:hAnsiTheme="minorHAnsi"/>
          <w:color w:val="auto"/>
        </w:rPr>
        <w:t xml:space="preserve"> </w:t>
      </w:r>
      <w:r w:rsidR="00233EDD" w:rsidRPr="00001631">
        <w:rPr>
          <w:rFonts w:asciiTheme="minorHAnsi" w:hAnsiTheme="minorHAnsi"/>
          <w:color w:val="auto"/>
        </w:rPr>
        <w:t xml:space="preserve">This system has </w:t>
      </w:r>
      <w:r w:rsidR="002C7F5D" w:rsidRPr="00001631">
        <w:rPr>
          <w:rFonts w:asciiTheme="minorHAnsi" w:hAnsiTheme="minorHAnsi"/>
          <w:color w:val="auto"/>
        </w:rPr>
        <w:t>been used to study the effect of</w:t>
      </w:r>
      <w:r w:rsidR="00233EDD" w:rsidRPr="00001631">
        <w:rPr>
          <w:rFonts w:asciiTheme="minorHAnsi" w:hAnsiTheme="minorHAnsi"/>
          <w:color w:val="auto"/>
        </w:rPr>
        <w:t xml:space="preserve"> antibiotics on biofilms exposed to human sputum (Kennedy et al.) and to compare highly resistant and intermediately resistant clinical isolates (Tom et al).</w:t>
      </w:r>
      <w:r w:rsidR="00233EDD" w:rsidRPr="00001631">
        <w:rPr>
          <w:rFonts w:asciiTheme="minorHAnsi" w:hAnsiTheme="minorHAnsi"/>
          <w:color w:val="auto"/>
          <w:vertAlign w:val="superscript"/>
        </w:rPr>
        <w:t>16,17</w:t>
      </w:r>
      <w:r w:rsidRPr="00001631">
        <w:rPr>
          <w:rFonts w:asciiTheme="minorHAnsi" w:hAnsiTheme="minorHAnsi"/>
          <w:color w:val="auto"/>
        </w:rPr>
        <w:t xml:space="preserve"> </w:t>
      </w:r>
      <w:r w:rsidRPr="00001631">
        <w:rPr>
          <w:rFonts w:asciiTheme="minorHAnsi" w:hAnsiTheme="minorHAnsi"/>
          <w:color w:val="auto"/>
        </w:rPr>
        <w:t>Mo</w:t>
      </w:r>
      <w:r w:rsidR="00D07AB6" w:rsidRPr="00001631">
        <w:rPr>
          <w:rFonts w:asciiTheme="minorHAnsi" w:hAnsiTheme="minorHAnsi"/>
          <w:color w:val="auto"/>
        </w:rPr>
        <w:t xml:space="preserve">difications to the </w:t>
      </w:r>
      <w:r w:rsidR="00D07AB6" w:rsidRPr="00001631">
        <w:rPr>
          <w:rFonts w:asciiTheme="minorHAnsi" w:hAnsiTheme="minorHAnsi"/>
          <w:color w:val="auto"/>
        </w:rPr>
        <w:t>chambered coverglass</w:t>
      </w:r>
      <w:r w:rsidRPr="00001631">
        <w:rPr>
          <w:rFonts w:asciiTheme="minorHAnsi" w:hAnsiTheme="minorHAnsi"/>
          <w:color w:val="auto"/>
        </w:rPr>
        <w:t xml:space="preserve">, such as coating the bottom with mucin or </w:t>
      </w:r>
      <w:r w:rsidR="006159A0" w:rsidRPr="00001631">
        <w:rPr>
          <w:rFonts w:asciiTheme="minorHAnsi" w:hAnsiTheme="minorHAnsi"/>
          <w:color w:val="auto"/>
        </w:rPr>
        <w:t xml:space="preserve">collagen </w:t>
      </w:r>
      <w:r w:rsidR="00267F92" w:rsidRPr="00001631">
        <w:rPr>
          <w:rFonts w:asciiTheme="minorHAnsi" w:hAnsiTheme="minorHAnsi"/>
          <w:color w:val="auto"/>
        </w:rPr>
        <w:t>micro-scaffold</w:t>
      </w:r>
      <w:r w:rsidR="006159A0" w:rsidRPr="00001631">
        <w:rPr>
          <w:rFonts w:asciiTheme="minorHAnsi" w:hAnsiTheme="minorHAnsi"/>
          <w:color w:val="auto"/>
        </w:rPr>
        <w:t xml:space="preserve"> (e.g. </w:t>
      </w:r>
      <w:r w:rsidRPr="00001631">
        <w:rPr>
          <w:rFonts w:asciiTheme="minorHAnsi" w:hAnsiTheme="minorHAnsi"/>
          <w:color w:val="auto"/>
        </w:rPr>
        <w:t>puracol</w:t>
      </w:r>
      <w:r w:rsidR="006159A0" w:rsidRPr="00001631">
        <w:rPr>
          <w:rFonts w:asciiTheme="minorHAnsi" w:hAnsiTheme="minorHAnsi"/>
          <w:color w:val="auto"/>
        </w:rPr>
        <w:t>)</w:t>
      </w:r>
      <w:r w:rsidRPr="00001631">
        <w:rPr>
          <w:rFonts w:asciiTheme="minorHAnsi" w:hAnsiTheme="minorHAnsi"/>
          <w:color w:val="auto"/>
        </w:rPr>
        <w:t>, can further extend the range of experiments possible.</w:t>
      </w:r>
      <w:r w:rsidR="003C374A" w:rsidRPr="00001631">
        <w:rPr>
          <w:rFonts w:asciiTheme="minorHAnsi" w:hAnsiTheme="minorHAnsi"/>
          <w:color w:val="auto"/>
        </w:rPr>
        <w:t xml:space="preserve"> </w:t>
      </w:r>
      <w:r w:rsidRPr="00001631">
        <w:rPr>
          <w:rFonts w:asciiTheme="minorHAnsi" w:hAnsiTheme="minorHAnsi"/>
          <w:color w:val="auto"/>
        </w:rPr>
        <w:t>It may be possible to adapt this system to study direct interactions, such as those between epithelial cells and bacteria, or between different bacterial species.</w:t>
      </w:r>
      <w:r w:rsidR="00941118" w:rsidRPr="00001631">
        <w:rPr>
          <w:rFonts w:asciiTheme="minorHAnsi" w:hAnsiTheme="minorHAnsi"/>
          <w:color w:val="auto"/>
        </w:rPr>
        <w:t xml:space="preserve"> </w:t>
      </w:r>
      <w:r w:rsidR="007406D1" w:rsidRPr="00001631">
        <w:rPr>
          <w:rFonts w:asciiTheme="minorHAnsi" w:hAnsiTheme="minorHAnsi"/>
          <w:color w:val="auto"/>
        </w:rPr>
        <w:t xml:space="preserve">This is an expansion of the model described by Jurcisek et al. </w:t>
      </w:r>
      <w:r w:rsidR="007406D1" w:rsidRPr="00001631">
        <w:rPr>
          <w:rFonts w:asciiTheme="minorHAnsi" w:hAnsiTheme="minorHAnsi"/>
          <w:color w:val="auto"/>
          <w:vertAlign w:val="superscript"/>
        </w:rPr>
        <w:t>20</w:t>
      </w:r>
      <w:r w:rsidR="007406D1" w:rsidRPr="00001631">
        <w:rPr>
          <w:rFonts w:asciiTheme="minorHAnsi" w:hAnsiTheme="minorHAnsi"/>
          <w:color w:val="auto"/>
        </w:rPr>
        <w:t xml:space="preserve"> </w:t>
      </w:r>
      <w:r w:rsidR="002A34C3" w:rsidRPr="00001631">
        <w:rPr>
          <w:rFonts w:asciiTheme="minorHAnsi" w:hAnsiTheme="minorHAnsi"/>
          <w:color w:val="auto"/>
        </w:rPr>
        <w:t>Th</w:t>
      </w:r>
      <w:r w:rsidR="006F0989" w:rsidRPr="00001631">
        <w:rPr>
          <w:rFonts w:asciiTheme="minorHAnsi" w:hAnsiTheme="minorHAnsi"/>
          <w:color w:val="auto"/>
        </w:rPr>
        <w:t>e</w:t>
      </w:r>
      <w:r w:rsidR="002A34C3" w:rsidRPr="00001631">
        <w:rPr>
          <w:rFonts w:asciiTheme="minorHAnsi" w:hAnsiTheme="minorHAnsi"/>
          <w:color w:val="auto"/>
        </w:rPr>
        <w:t xml:space="preserve"> method uses slide chamber growth similar to </w:t>
      </w:r>
      <w:r w:rsidR="006F0989" w:rsidRPr="00001631">
        <w:rPr>
          <w:rFonts w:asciiTheme="minorHAnsi" w:hAnsiTheme="minorHAnsi"/>
          <w:color w:val="auto"/>
        </w:rPr>
        <w:t>that</w:t>
      </w:r>
      <w:r w:rsidR="002A34C3" w:rsidRPr="00001631">
        <w:rPr>
          <w:rFonts w:asciiTheme="minorHAnsi" w:hAnsiTheme="minorHAnsi"/>
          <w:color w:val="auto"/>
        </w:rPr>
        <w:t xml:space="preserve"> described</w:t>
      </w:r>
      <w:r w:rsidR="006F0989" w:rsidRPr="00001631">
        <w:rPr>
          <w:rFonts w:asciiTheme="minorHAnsi" w:hAnsiTheme="minorHAnsi"/>
          <w:color w:val="auto"/>
        </w:rPr>
        <w:t xml:space="preserve"> here</w:t>
      </w:r>
      <w:r w:rsidR="002A34C3" w:rsidRPr="00001631">
        <w:rPr>
          <w:rFonts w:asciiTheme="minorHAnsi" w:hAnsiTheme="minorHAnsi"/>
          <w:color w:val="auto"/>
        </w:rPr>
        <w:t xml:space="preserve"> and uses formalin to fix biofilms prior to visualization. Alternatively, in this method we visualize biofilms immediately after staining and do not use a fixative. </w:t>
      </w:r>
      <w:r w:rsidR="006F0989" w:rsidRPr="00001631">
        <w:rPr>
          <w:rFonts w:asciiTheme="minorHAnsi" w:hAnsiTheme="minorHAnsi"/>
          <w:color w:val="auto"/>
        </w:rPr>
        <w:t>In addition</w:t>
      </w:r>
      <w:r w:rsidR="002A34C3" w:rsidRPr="00001631">
        <w:rPr>
          <w:rFonts w:asciiTheme="minorHAnsi" w:hAnsiTheme="minorHAnsi"/>
          <w:color w:val="auto"/>
        </w:rPr>
        <w:t>,</w:t>
      </w:r>
      <w:r w:rsidR="006F0989" w:rsidRPr="00001631">
        <w:rPr>
          <w:rFonts w:asciiTheme="minorHAnsi" w:hAnsiTheme="minorHAnsi"/>
          <w:color w:val="auto"/>
        </w:rPr>
        <w:t xml:space="preserve"> we add</w:t>
      </w:r>
      <w:r w:rsidR="007406D1" w:rsidRPr="00001631">
        <w:rPr>
          <w:rFonts w:asciiTheme="minorHAnsi" w:hAnsiTheme="minorHAnsi"/>
          <w:color w:val="auto"/>
        </w:rPr>
        <w:t xml:space="preserve"> exogenous factors to test the effect of antibiotic on biofilms</w:t>
      </w:r>
      <w:r w:rsidR="006F0989" w:rsidRPr="00001631">
        <w:rPr>
          <w:rFonts w:asciiTheme="minorHAnsi" w:hAnsiTheme="minorHAnsi"/>
          <w:color w:val="auto"/>
        </w:rPr>
        <w:t>.</w:t>
      </w:r>
      <w:r w:rsidR="007406D1" w:rsidRPr="00001631">
        <w:rPr>
          <w:rFonts w:asciiTheme="minorHAnsi" w:hAnsiTheme="minorHAnsi"/>
          <w:color w:val="auto"/>
        </w:rPr>
        <w:t xml:space="preserve"> </w:t>
      </w:r>
      <w:r w:rsidR="006F0989" w:rsidRPr="00001631">
        <w:rPr>
          <w:rFonts w:asciiTheme="minorHAnsi" w:hAnsiTheme="minorHAnsi"/>
          <w:color w:val="auto"/>
        </w:rPr>
        <w:t xml:space="preserve">This </w:t>
      </w:r>
      <w:r w:rsidR="00941118" w:rsidRPr="00001631">
        <w:rPr>
          <w:rFonts w:asciiTheme="minorHAnsi" w:hAnsiTheme="minorHAnsi"/>
          <w:color w:val="auto"/>
        </w:rPr>
        <w:t>model</w:t>
      </w:r>
      <w:r w:rsidR="006F0989" w:rsidRPr="00001631">
        <w:rPr>
          <w:rFonts w:asciiTheme="minorHAnsi" w:hAnsiTheme="minorHAnsi"/>
          <w:color w:val="auto"/>
        </w:rPr>
        <w:t xml:space="preserve"> thus has </w:t>
      </w:r>
      <w:r w:rsidR="00941118" w:rsidRPr="00001631">
        <w:rPr>
          <w:rFonts w:asciiTheme="minorHAnsi" w:hAnsiTheme="minorHAnsi"/>
          <w:color w:val="auto"/>
        </w:rPr>
        <w:t>the potential to considerably further our understanding of bacterial biofilms in human disease.</w:t>
      </w:r>
    </w:p>
    <w:p w14:paraId="7E478DC7" w14:textId="77777777" w:rsidR="006305D7" w:rsidRPr="00001631" w:rsidRDefault="00A418BC" w:rsidP="00001631">
      <w:pPr>
        <w:rPr>
          <w:rFonts w:asciiTheme="minorHAnsi" w:hAnsiTheme="minorHAnsi"/>
          <w:color w:val="auto"/>
        </w:rPr>
      </w:pPr>
      <w:r w:rsidRPr="00001631">
        <w:rPr>
          <w:rFonts w:asciiTheme="minorHAnsi" w:hAnsiTheme="minorHAnsi"/>
          <w:color w:val="auto"/>
        </w:rPr>
        <w:tab/>
      </w:r>
    </w:p>
    <w:p w14:paraId="1A16F7F1" w14:textId="77777777" w:rsidR="00BD6C2A" w:rsidRPr="00001631" w:rsidRDefault="006305D7" w:rsidP="00001631">
      <w:pPr>
        <w:rPr>
          <w:rFonts w:asciiTheme="minorHAnsi" w:hAnsiTheme="minorHAnsi" w:cs="Arial"/>
          <w:color w:val="auto"/>
        </w:rPr>
      </w:pPr>
      <w:r w:rsidRPr="00001631">
        <w:rPr>
          <w:rFonts w:asciiTheme="minorHAnsi" w:hAnsiTheme="minorHAnsi" w:cs="Arial"/>
          <w:b/>
          <w:bCs/>
          <w:color w:val="auto"/>
        </w:rPr>
        <w:t>ACKNOWLEDGMENTS:</w:t>
      </w:r>
      <w:r w:rsidRPr="00001631">
        <w:rPr>
          <w:rFonts w:asciiTheme="minorHAnsi" w:hAnsiTheme="minorHAnsi" w:cs="Arial"/>
          <w:color w:val="auto"/>
        </w:rPr>
        <w:t xml:space="preserve"> </w:t>
      </w:r>
    </w:p>
    <w:p w14:paraId="7E329AB6" w14:textId="77777777" w:rsidR="006305D7" w:rsidRPr="00001631" w:rsidRDefault="00BD6C2A" w:rsidP="00001631">
      <w:pPr>
        <w:rPr>
          <w:rFonts w:asciiTheme="minorHAnsi" w:hAnsiTheme="minorHAnsi" w:cs="Arial"/>
          <w:color w:val="auto"/>
        </w:rPr>
      </w:pPr>
      <w:r w:rsidRPr="00001631">
        <w:rPr>
          <w:rFonts w:asciiTheme="minorHAnsi" w:hAnsiTheme="minorHAnsi" w:cs="Arial"/>
          <w:color w:val="auto"/>
        </w:rPr>
        <w:t>TB acknowledges a</w:t>
      </w:r>
      <w:r w:rsidR="003C03EF" w:rsidRPr="00001631">
        <w:rPr>
          <w:rFonts w:asciiTheme="minorHAnsi" w:hAnsiTheme="minorHAnsi" w:cs="Arial"/>
          <w:color w:val="auto"/>
        </w:rPr>
        <w:t xml:space="preserve"> research</w:t>
      </w:r>
      <w:r w:rsidRPr="00001631">
        <w:rPr>
          <w:rFonts w:asciiTheme="minorHAnsi" w:hAnsiTheme="minorHAnsi" w:cs="Arial"/>
          <w:color w:val="auto"/>
        </w:rPr>
        <w:t xml:space="preserve"> fellowship from Cystic Fibrosis Canad</w:t>
      </w:r>
      <w:r w:rsidR="003C03EF" w:rsidRPr="00001631">
        <w:rPr>
          <w:rFonts w:asciiTheme="minorHAnsi" w:hAnsiTheme="minorHAnsi" w:cs="Arial"/>
          <w:color w:val="auto"/>
        </w:rPr>
        <w:t>a.</w:t>
      </w:r>
    </w:p>
    <w:p w14:paraId="2871C31B" w14:textId="77777777" w:rsidR="0045039C" w:rsidRPr="00001631" w:rsidRDefault="0045039C" w:rsidP="00001631">
      <w:pPr>
        <w:rPr>
          <w:rFonts w:asciiTheme="minorHAnsi" w:hAnsiTheme="minorHAnsi" w:cs="Arial"/>
          <w:b/>
          <w:color w:val="auto"/>
        </w:rPr>
      </w:pPr>
    </w:p>
    <w:p w14:paraId="766620DD" w14:textId="77777777" w:rsidR="00A626DC" w:rsidRPr="00001631" w:rsidRDefault="006305D7" w:rsidP="00001631">
      <w:pPr>
        <w:rPr>
          <w:rFonts w:asciiTheme="minorHAnsi" w:hAnsiTheme="minorHAnsi" w:cs="Arial"/>
          <w:b/>
          <w:color w:val="auto"/>
        </w:rPr>
      </w:pPr>
      <w:r w:rsidRPr="00001631">
        <w:rPr>
          <w:rFonts w:asciiTheme="minorHAnsi" w:hAnsiTheme="minorHAnsi" w:cs="Arial"/>
          <w:b/>
          <w:color w:val="auto"/>
        </w:rPr>
        <w:t xml:space="preserve">DISCLOSURES: </w:t>
      </w:r>
    </w:p>
    <w:p w14:paraId="4707BC17" w14:textId="77777777" w:rsidR="006305D7" w:rsidRPr="00001631" w:rsidRDefault="00BD6C2A" w:rsidP="00001631">
      <w:pPr>
        <w:rPr>
          <w:rFonts w:asciiTheme="minorHAnsi" w:hAnsiTheme="minorHAnsi" w:cs="Arial"/>
          <w:b/>
          <w:color w:val="auto"/>
        </w:rPr>
      </w:pPr>
      <w:r w:rsidRPr="00001631">
        <w:rPr>
          <w:rFonts w:asciiTheme="minorHAnsi" w:hAnsiTheme="minorHAnsi" w:cs="Arial"/>
          <w:color w:val="auto"/>
        </w:rPr>
        <w:t>None.</w:t>
      </w:r>
    </w:p>
    <w:p w14:paraId="0EC7974C" w14:textId="77777777" w:rsidR="006305D7" w:rsidRPr="00001631" w:rsidRDefault="006305D7" w:rsidP="00001631">
      <w:pPr>
        <w:rPr>
          <w:rFonts w:asciiTheme="minorHAnsi" w:hAnsiTheme="minorHAnsi"/>
          <w:color w:val="auto"/>
        </w:rPr>
      </w:pPr>
    </w:p>
    <w:p w14:paraId="1A040964" w14:textId="3FF791EA" w:rsidR="006305D7" w:rsidRPr="00001631" w:rsidRDefault="006305D7" w:rsidP="00001631">
      <w:pPr>
        <w:rPr>
          <w:rFonts w:asciiTheme="minorHAnsi" w:hAnsiTheme="minorHAnsi" w:cs="Arial"/>
          <w:i/>
          <w:color w:val="auto"/>
        </w:rPr>
      </w:pPr>
      <w:r w:rsidRPr="00001631">
        <w:rPr>
          <w:rFonts w:asciiTheme="minorHAnsi" w:hAnsiTheme="minorHAnsi" w:cs="Arial"/>
          <w:b/>
          <w:bCs/>
          <w:color w:val="auto"/>
        </w:rPr>
        <w:t>REFERENCES</w:t>
      </w:r>
      <w:r w:rsidR="00B66047">
        <w:rPr>
          <w:rFonts w:asciiTheme="minorHAnsi" w:hAnsiTheme="minorHAnsi" w:cs="Arial"/>
          <w:b/>
          <w:bCs/>
          <w:color w:val="auto"/>
        </w:rPr>
        <w:t>:</w:t>
      </w:r>
      <w:r w:rsidRPr="00001631">
        <w:rPr>
          <w:rFonts w:asciiTheme="minorHAnsi" w:hAnsiTheme="minorHAnsi" w:cs="Arial"/>
          <w:color w:val="auto"/>
        </w:rPr>
        <w:t xml:space="preserve"> </w:t>
      </w:r>
    </w:p>
    <w:p w14:paraId="27E8FF72" w14:textId="77777777" w:rsidR="00211A3B" w:rsidRPr="00001631" w:rsidRDefault="00CF3C69" w:rsidP="00001631">
      <w:pPr>
        <w:pStyle w:val="NormalWeb"/>
        <w:spacing w:before="0" w:beforeAutospacing="0" w:after="0" w:afterAutospacing="0"/>
        <w:rPr>
          <w:rFonts w:asciiTheme="minorHAnsi" w:hAnsiTheme="minorHAnsi"/>
          <w:color w:val="auto"/>
        </w:rPr>
      </w:pPr>
      <w:r w:rsidRPr="00001631">
        <w:rPr>
          <w:rFonts w:asciiTheme="minorHAnsi" w:hAnsiTheme="minorHAnsi"/>
          <w:color w:val="auto"/>
        </w:rPr>
        <w:fldChar w:fldCharType="begin"/>
      </w:r>
      <w:r w:rsidR="00211A3B" w:rsidRPr="00001631">
        <w:rPr>
          <w:rFonts w:asciiTheme="minorHAnsi" w:hAnsiTheme="minorHAnsi"/>
          <w:color w:val="auto"/>
        </w:rPr>
        <w:instrText>ADDIN RW.BIB</w:instrText>
      </w:r>
      <w:r w:rsidRPr="00001631">
        <w:rPr>
          <w:rFonts w:asciiTheme="minorHAnsi" w:hAnsiTheme="minorHAnsi"/>
          <w:color w:val="auto"/>
        </w:rPr>
        <w:fldChar w:fldCharType="separate"/>
      </w:r>
      <w:r w:rsidR="00211A3B" w:rsidRPr="00001631">
        <w:rPr>
          <w:rFonts w:asciiTheme="minorHAnsi" w:hAnsiTheme="minorHAnsi"/>
          <w:color w:val="auto"/>
        </w:rPr>
        <w:t>1. Beaudoin, T. &amp; Waters, V. Infections with biofilm formation: selection of antimicrobials and role of prolonged antibiotic therapy.</w:t>
      </w:r>
      <w:r w:rsidR="00211A3B" w:rsidRPr="00001631">
        <w:rPr>
          <w:rFonts w:asciiTheme="minorHAnsi" w:hAnsiTheme="minorHAnsi"/>
          <w:i/>
          <w:iCs/>
          <w:color w:val="auto"/>
        </w:rPr>
        <w:t xml:space="preserve"> Pediatr.Infect.Dis.J.</w:t>
      </w:r>
      <w:r w:rsidR="00211A3B" w:rsidRPr="00001631">
        <w:rPr>
          <w:rFonts w:asciiTheme="minorHAnsi" w:hAnsiTheme="minorHAnsi"/>
          <w:color w:val="auto"/>
        </w:rPr>
        <w:t>, doi:10.1097/INF.0000000000001144 [doi] (2016).</w:t>
      </w:r>
    </w:p>
    <w:p w14:paraId="309C8225" w14:textId="77777777" w:rsidR="00211A3B" w:rsidRPr="00001631" w:rsidRDefault="00211A3B" w:rsidP="00001631">
      <w:pPr>
        <w:pStyle w:val="NormalWeb"/>
        <w:spacing w:before="0" w:beforeAutospacing="0" w:after="0" w:afterAutospacing="0"/>
        <w:rPr>
          <w:rFonts w:asciiTheme="minorHAnsi" w:hAnsiTheme="minorHAnsi"/>
          <w:color w:val="auto"/>
          <w:lang w:val="fr-CA"/>
        </w:rPr>
      </w:pPr>
      <w:r w:rsidRPr="00001631">
        <w:rPr>
          <w:rFonts w:asciiTheme="minorHAnsi" w:hAnsiTheme="minorHAnsi"/>
          <w:color w:val="auto"/>
        </w:rPr>
        <w:t>2. Donlan, R.M. Biofilms: microbial life on surfaces.</w:t>
      </w:r>
      <w:r w:rsidRPr="00001631">
        <w:rPr>
          <w:rFonts w:asciiTheme="minorHAnsi" w:hAnsiTheme="minorHAnsi"/>
          <w:i/>
          <w:iCs/>
          <w:color w:val="auto"/>
        </w:rPr>
        <w:t xml:space="preserve"> </w:t>
      </w:r>
      <w:r w:rsidRPr="00001631">
        <w:rPr>
          <w:rFonts w:asciiTheme="minorHAnsi" w:hAnsiTheme="minorHAnsi"/>
          <w:i/>
          <w:iCs/>
          <w:color w:val="auto"/>
          <w:lang w:val="fr-CA"/>
        </w:rPr>
        <w:t>Emerg.Infect.Dis.</w:t>
      </w:r>
      <w:r w:rsidRPr="00001631">
        <w:rPr>
          <w:rFonts w:asciiTheme="minorHAnsi" w:hAnsiTheme="minorHAnsi"/>
          <w:b/>
          <w:bCs/>
          <w:color w:val="auto"/>
          <w:lang w:val="fr-CA"/>
        </w:rPr>
        <w:t xml:space="preserve"> 8</w:t>
      </w:r>
      <w:r w:rsidRPr="00001631">
        <w:rPr>
          <w:rFonts w:asciiTheme="minorHAnsi" w:hAnsiTheme="minorHAnsi"/>
          <w:color w:val="auto"/>
          <w:lang w:val="fr-CA"/>
        </w:rPr>
        <w:t xml:space="preserve"> (9), 881-890, doi:10.3201/eid0809.020063 (2002).</w:t>
      </w:r>
    </w:p>
    <w:p w14:paraId="7F399516" w14:textId="3B990D32" w:rsidR="00211A3B" w:rsidRPr="00001631" w:rsidRDefault="00211A3B" w:rsidP="00001631">
      <w:pPr>
        <w:pStyle w:val="NormalWeb"/>
        <w:spacing w:before="0" w:beforeAutospacing="0" w:after="0" w:afterAutospacing="0"/>
        <w:rPr>
          <w:rFonts w:asciiTheme="minorHAnsi" w:hAnsiTheme="minorHAnsi"/>
          <w:color w:val="auto"/>
        </w:rPr>
      </w:pPr>
      <w:r w:rsidRPr="00001631">
        <w:rPr>
          <w:rFonts w:asciiTheme="minorHAnsi" w:hAnsiTheme="minorHAnsi"/>
          <w:color w:val="auto"/>
        </w:rPr>
        <w:t>3. Hobley, L., Harkins, C., MacPhee, C.E. &amp; Stanley-Wall, N.R. Giving structure to the biofilm matrix: an overview of individual strategies and emerging common themes.</w:t>
      </w:r>
      <w:r w:rsidRPr="00001631">
        <w:rPr>
          <w:rFonts w:asciiTheme="minorHAnsi" w:hAnsiTheme="minorHAnsi"/>
          <w:i/>
          <w:iCs/>
          <w:color w:val="auto"/>
        </w:rPr>
        <w:t xml:space="preserve"> FEMS Microbiol.Rev.</w:t>
      </w:r>
      <w:r w:rsidRPr="00001631">
        <w:rPr>
          <w:rFonts w:asciiTheme="minorHAnsi" w:hAnsiTheme="minorHAnsi"/>
          <w:b/>
          <w:bCs/>
          <w:color w:val="auto"/>
        </w:rPr>
        <w:t xml:space="preserve"> 39</w:t>
      </w:r>
      <w:r w:rsidRPr="00001631">
        <w:rPr>
          <w:rFonts w:asciiTheme="minorHAnsi" w:hAnsiTheme="minorHAnsi"/>
          <w:color w:val="auto"/>
        </w:rPr>
        <w:t xml:space="preserve"> (5), 649-669,</w:t>
      </w:r>
      <w:r w:rsidR="002F087B" w:rsidRPr="00001631">
        <w:rPr>
          <w:rFonts w:asciiTheme="minorHAnsi" w:hAnsiTheme="minorHAnsi"/>
          <w:color w:val="auto"/>
        </w:rPr>
        <w:t xml:space="preserve"> doi:10.1093/femsre/fuv015</w:t>
      </w:r>
      <w:r w:rsidRPr="00001631">
        <w:rPr>
          <w:rFonts w:asciiTheme="minorHAnsi" w:hAnsiTheme="minorHAnsi"/>
          <w:color w:val="auto"/>
        </w:rPr>
        <w:t xml:space="preserve"> (2015).</w:t>
      </w:r>
    </w:p>
    <w:p w14:paraId="5F19706A" w14:textId="459D90BA" w:rsidR="00211A3B" w:rsidRPr="00001631" w:rsidRDefault="00211A3B" w:rsidP="00001631">
      <w:pPr>
        <w:pStyle w:val="NormalWeb"/>
        <w:spacing w:before="0" w:beforeAutospacing="0" w:after="0" w:afterAutospacing="0"/>
        <w:rPr>
          <w:rFonts w:asciiTheme="minorHAnsi" w:hAnsiTheme="minorHAnsi"/>
          <w:color w:val="auto"/>
        </w:rPr>
      </w:pPr>
      <w:r w:rsidRPr="00001631">
        <w:rPr>
          <w:rFonts w:asciiTheme="minorHAnsi" w:hAnsiTheme="minorHAnsi"/>
          <w:color w:val="auto"/>
        </w:rPr>
        <w:t>4. Katharios-Lanwermeyer, S., Xi, C., Jakubovics, N.S. &amp; Rickard, A.H. Mini-review: Microbial coaggregation: ubiquity and implications for biofilm development.</w:t>
      </w:r>
      <w:r w:rsidRPr="00001631">
        <w:rPr>
          <w:rFonts w:asciiTheme="minorHAnsi" w:hAnsiTheme="minorHAnsi"/>
          <w:i/>
          <w:iCs/>
          <w:color w:val="auto"/>
        </w:rPr>
        <w:t xml:space="preserve"> Biofouling.</w:t>
      </w:r>
      <w:r w:rsidRPr="00001631">
        <w:rPr>
          <w:rFonts w:asciiTheme="minorHAnsi" w:hAnsiTheme="minorHAnsi"/>
          <w:b/>
          <w:bCs/>
          <w:color w:val="auto"/>
        </w:rPr>
        <w:t xml:space="preserve"> 30</w:t>
      </w:r>
      <w:r w:rsidRPr="00001631">
        <w:rPr>
          <w:rFonts w:asciiTheme="minorHAnsi" w:hAnsiTheme="minorHAnsi"/>
          <w:color w:val="auto"/>
        </w:rPr>
        <w:t xml:space="preserve"> (10), 1235-1251, doi:10.</w:t>
      </w:r>
      <w:r w:rsidR="002F087B" w:rsidRPr="00001631">
        <w:rPr>
          <w:rFonts w:asciiTheme="minorHAnsi" w:hAnsiTheme="minorHAnsi"/>
          <w:color w:val="auto"/>
        </w:rPr>
        <w:t xml:space="preserve">1080/08927014.2014.976206 </w:t>
      </w:r>
      <w:r w:rsidRPr="00001631">
        <w:rPr>
          <w:rFonts w:asciiTheme="minorHAnsi" w:hAnsiTheme="minorHAnsi"/>
          <w:color w:val="auto"/>
        </w:rPr>
        <w:t>(2014).</w:t>
      </w:r>
    </w:p>
    <w:p w14:paraId="6DFA836C" w14:textId="76B06EE9" w:rsidR="00211A3B" w:rsidRPr="00001631" w:rsidRDefault="00211A3B" w:rsidP="00001631">
      <w:pPr>
        <w:pStyle w:val="NormalWeb"/>
        <w:spacing w:before="0" w:beforeAutospacing="0" w:after="0" w:afterAutospacing="0"/>
        <w:rPr>
          <w:rFonts w:asciiTheme="minorHAnsi" w:hAnsiTheme="minorHAnsi"/>
          <w:color w:val="auto"/>
          <w:lang w:val="fr-CA"/>
        </w:rPr>
      </w:pPr>
      <w:r w:rsidRPr="00001631">
        <w:rPr>
          <w:rFonts w:asciiTheme="minorHAnsi" w:hAnsiTheme="minorHAnsi"/>
          <w:color w:val="auto"/>
        </w:rPr>
        <w:t>5. Donlan, R.M. Biofilm formation: a clinically relevant microbiological process.</w:t>
      </w:r>
      <w:r w:rsidRPr="00001631">
        <w:rPr>
          <w:rFonts w:asciiTheme="minorHAnsi" w:hAnsiTheme="minorHAnsi"/>
          <w:i/>
          <w:iCs/>
          <w:color w:val="auto"/>
        </w:rPr>
        <w:t xml:space="preserve"> </w:t>
      </w:r>
      <w:r w:rsidRPr="00001631">
        <w:rPr>
          <w:rFonts w:asciiTheme="minorHAnsi" w:hAnsiTheme="minorHAnsi"/>
          <w:i/>
          <w:iCs/>
          <w:color w:val="auto"/>
          <w:lang w:val="fr-CA"/>
        </w:rPr>
        <w:t>Clin.Infect.Dis.</w:t>
      </w:r>
      <w:r w:rsidRPr="00001631">
        <w:rPr>
          <w:rFonts w:asciiTheme="minorHAnsi" w:hAnsiTheme="minorHAnsi"/>
          <w:b/>
          <w:bCs/>
          <w:color w:val="auto"/>
          <w:lang w:val="fr-CA"/>
        </w:rPr>
        <w:t xml:space="preserve"> 33</w:t>
      </w:r>
      <w:r w:rsidRPr="00001631">
        <w:rPr>
          <w:rFonts w:asciiTheme="minorHAnsi" w:hAnsiTheme="minorHAnsi"/>
          <w:color w:val="auto"/>
          <w:lang w:val="fr-CA"/>
        </w:rPr>
        <w:t xml:space="preserve"> (8)</w:t>
      </w:r>
      <w:r w:rsidR="002F087B" w:rsidRPr="00001631">
        <w:rPr>
          <w:rFonts w:asciiTheme="minorHAnsi" w:hAnsiTheme="minorHAnsi"/>
          <w:color w:val="auto"/>
          <w:lang w:val="fr-CA"/>
        </w:rPr>
        <w:t>, 1387-1392, doi:CID010382</w:t>
      </w:r>
      <w:r w:rsidRPr="00001631">
        <w:rPr>
          <w:rFonts w:asciiTheme="minorHAnsi" w:hAnsiTheme="minorHAnsi"/>
          <w:color w:val="auto"/>
          <w:lang w:val="fr-CA"/>
        </w:rPr>
        <w:t xml:space="preserve"> (2001).</w:t>
      </w:r>
    </w:p>
    <w:p w14:paraId="3E90BC2C" w14:textId="6078AEB0" w:rsidR="00211A3B" w:rsidRPr="00001631" w:rsidRDefault="00211A3B" w:rsidP="00001631">
      <w:pPr>
        <w:pStyle w:val="NormalWeb"/>
        <w:spacing w:before="0" w:beforeAutospacing="0" w:after="0" w:afterAutospacing="0"/>
        <w:rPr>
          <w:rFonts w:asciiTheme="minorHAnsi" w:hAnsiTheme="minorHAnsi"/>
          <w:color w:val="auto"/>
        </w:rPr>
      </w:pPr>
      <w:r w:rsidRPr="00001631">
        <w:rPr>
          <w:rFonts w:asciiTheme="minorHAnsi" w:hAnsiTheme="minorHAnsi"/>
          <w:color w:val="auto"/>
          <w:lang w:val="fr-CA"/>
        </w:rPr>
        <w:t>6. Bjarnsholt, T.</w:t>
      </w:r>
      <w:r w:rsidRPr="00001631">
        <w:rPr>
          <w:rFonts w:asciiTheme="minorHAnsi" w:hAnsiTheme="minorHAnsi"/>
          <w:i/>
          <w:iCs/>
          <w:color w:val="auto"/>
          <w:lang w:val="fr-CA"/>
        </w:rPr>
        <w:t>, et al</w:t>
      </w:r>
      <w:r w:rsidRPr="00001631">
        <w:rPr>
          <w:rFonts w:asciiTheme="minorHAnsi" w:hAnsiTheme="minorHAnsi"/>
          <w:color w:val="auto"/>
          <w:lang w:val="fr-CA"/>
        </w:rPr>
        <w:t xml:space="preserve">. </w:t>
      </w:r>
      <w:r w:rsidRPr="00001631">
        <w:rPr>
          <w:rFonts w:asciiTheme="minorHAnsi" w:hAnsiTheme="minorHAnsi"/>
          <w:color w:val="auto"/>
        </w:rPr>
        <w:t>The in vivo biofilm.</w:t>
      </w:r>
      <w:r w:rsidRPr="00001631">
        <w:rPr>
          <w:rFonts w:asciiTheme="minorHAnsi" w:hAnsiTheme="minorHAnsi"/>
          <w:i/>
          <w:iCs/>
          <w:color w:val="auto"/>
        </w:rPr>
        <w:t xml:space="preserve"> Trends Microbiol.</w:t>
      </w:r>
      <w:r w:rsidRPr="00001631">
        <w:rPr>
          <w:rFonts w:asciiTheme="minorHAnsi" w:hAnsiTheme="minorHAnsi"/>
          <w:b/>
          <w:bCs/>
          <w:color w:val="auto"/>
        </w:rPr>
        <w:t xml:space="preserve"> 21</w:t>
      </w:r>
      <w:r w:rsidRPr="00001631">
        <w:rPr>
          <w:rFonts w:asciiTheme="minorHAnsi" w:hAnsiTheme="minorHAnsi"/>
          <w:color w:val="auto"/>
        </w:rPr>
        <w:t xml:space="preserve"> (9), 466-474, doi</w:t>
      </w:r>
      <w:r w:rsidR="002F087B" w:rsidRPr="00001631">
        <w:rPr>
          <w:rFonts w:asciiTheme="minorHAnsi" w:hAnsiTheme="minorHAnsi"/>
          <w:color w:val="auto"/>
        </w:rPr>
        <w:t>:10.1016/j.tim.2013.06.002</w:t>
      </w:r>
      <w:r w:rsidRPr="00001631">
        <w:rPr>
          <w:rFonts w:asciiTheme="minorHAnsi" w:hAnsiTheme="minorHAnsi"/>
          <w:color w:val="auto"/>
        </w:rPr>
        <w:t xml:space="preserve"> (2013).</w:t>
      </w:r>
    </w:p>
    <w:p w14:paraId="518FBA3A" w14:textId="662D719B" w:rsidR="00211A3B" w:rsidRPr="00001631" w:rsidRDefault="00211A3B" w:rsidP="00001631">
      <w:pPr>
        <w:pStyle w:val="NormalWeb"/>
        <w:spacing w:before="0" w:beforeAutospacing="0" w:after="0" w:afterAutospacing="0"/>
        <w:rPr>
          <w:rFonts w:asciiTheme="minorHAnsi" w:hAnsiTheme="minorHAnsi"/>
          <w:color w:val="auto"/>
        </w:rPr>
      </w:pPr>
      <w:r w:rsidRPr="00001631">
        <w:rPr>
          <w:rFonts w:asciiTheme="minorHAnsi" w:hAnsiTheme="minorHAnsi"/>
          <w:color w:val="auto"/>
        </w:rPr>
        <w:t>7. Mah, T.F., Pitts, B., Pellock, B., Walker, G.C., Stewart, P.S. &amp; O'Toole, G.A. A genetic basis for Pseudomonas aeruginosa biofilm antibiotic resistance.</w:t>
      </w:r>
      <w:r w:rsidRPr="00001631">
        <w:rPr>
          <w:rFonts w:asciiTheme="minorHAnsi" w:hAnsiTheme="minorHAnsi"/>
          <w:i/>
          <w:iCs/>
          <w:color w:val="auto"/>
        </w:rPr>
        <w:t xml:space="preserve"> Nature.</w:t>
      </w:r>
      <w:r w:rsidRPr="00001631">
        <w:rPr>
          <w:rFonts w:asciiTheme="minorHAnsi" w:hAnsiTheme="minorHAnsi"/>
          <w:b/>
          <w:bCs/>
          <w:color w:val="auto"/>
        </w:rPr>
        <w:t xml:space="preserve"> 426</w:t>
      </w:r>
      <w:r w:rsidRPr="00001631">
        <w:rPr>
          <w:rFonts w:asciiTheme="minorHAnsi" w:hAnsiTheme="minorHAnsi"/>
          <w:color w:val="auto"/>
        </w:rPr>
        <w:t xml:space="preserve"> (6964), 306-3</w:t>
      </w:r>
      <w:r w:rsidR="002F087B" w:rsidRPr="00001631">
        <w:rPr>
          <w:rFonts w:asciiTheme="minorHAnsi" w:hAnsiTheme="minorHAnsi"/>
          <w:color w:val="auto"/>
        </w:rPr>
        <w:t>10, doi:10.1038/nature02122</w:t>
      </w:r>
      <w:r w:rsidRPr="00001631">
        <w:rPr>
          <w:rFonts w:asciiTheme="minorHAnsi" w:hAnsiTheme="minorHAnsi"/>
          <w:color w:val="auto"/>
        </w:rPr>
        <w:t xml:space="preserve"> (2003).</w:t>
      </w:r>
    </w:p>
    <w:p w14:paraId="11E81F89" w14:textId="77777777" w:rsidR="00211A3B" w:rsidRPr="00001631" w:rsidRDefault="00211A3B" w:rsidP="00001631">
      <w:pPr>
        <w:pStyle w:val="NormalWeb"/>
        <w:spacing w:before="0" w:beforeAutospacing="0" w:after="0" w:afterAutospacing="0"/>
        <w:rPr>
          <w:rFonts w:asciiTheme="minorHAnsi" w:hAnsiTheme="minorHAnsi"/>
          <w:color w:val="auto"/>
        </w:rPr>
      </w:pPr>
      <w:r w:rsidRPr="00001631">
        <w:rPr>
          <w:rFonts w:asciiTheme="minorHAnsi" w:hAnsiTheme="minorHAnsi"/>
          <w:color w:val="auto"/>
        </w:rPr>
        <w:lastRenderedPageBreak/>
        <w:t>8. Mah, T.F. Biofilm-specific antibiotic resistance.</w:t>
      </w:r>
      <w:r w:rsidRPr="00001631">
        <w:rPr>
          <w:rFonts w:asciiTheme="minorHAnsi" w:hAnsiTheme="minorHAnsi"/>
          <w:i/>
          <w:iCs/>
          <w:color w:val="auto"/>
        </w:rPr>
        <w:t xml:space="preserve"> Future Microbiol.</w:t>
      </w:r>
      <w:r w:rsidRPr="00001631">
        <w:rPr>
          <w:rFonts w:asciiTheme="minorHAnsi" w:hAnsiTheme="minorHAnsi"/>
          <w:b/>
          <w:bCs/>
          <w:color w:val="auto"/>
        </w:rPr>
        <w:t xml:space="preserve"> 7</w:t>
      </w:r>
      <w:r w:rsidRPr="00001631">
        <w:rPr>
          <w:rFonts w:asciiTheme="minorHAnsi" w:hAnsiTheme="minorHAnsi"/>
          <w:color w:val="auto"/>
        </w:rPr>
        <w:t xml:space="preserve"> (9), 1061-1072, doi:10.2217/fmb.12.76; 10.2217/fmb.12.76 (2012).</w:t>
      </w:r>
    </w:p>
    <w:p w14:paraId="110E83CB" w14:textId="77777777" w:rsidR="00211A3B" w:rsidRPr="00001631" w:rsidRDefault="00211A3B" w:rsidP="00001631">
      <w:pPr>
        <w:pStyle w:val="NormalWeb"/>
        <w:spacing w:before="0" w:beforeAutospacing="0" w:after="0" w:afterAutospacing="0"/>
        <w:rPr>
          <w:rFonts w:asciiTheme="minorHAnsi" w:hAnsiTheme="minorHAnsi"/>
          <w:color w:val="auto"/>
        </w:rPr>
      </w:pPr>
      <w:r w:rsidRPr="00001631">
        <w:rPr>
          <w:rFonts w:asciiTheme="minorHAnsi" w:hAnsiTheme="minorHAnsi"/>
          <w:color w:val="auto"/>
        </w:rPr>
        <w:t>9. Beaudoin, T., Zhang, L., Hinz, A.J., Parr, C.J. &amp; Mah, T.F. The biofilm-specific antibiotic resistance gene ndvB is important for expression of ethanol oxidation genes in Pseudomonas aeruginosa biofilms.</w:t>
      </w:r>
      <w:r w:rsidRPr="00001631">
        <w:rPr>
          <w:rFonts w:asciiTheme="minorHAnsi" w:hAnsiTheme="minorHAnsi"/>
          <w:i/>
          <w:iCs/>
          <w:color w:val="auto"/>
        </w:rPr>
        <w:t xml:space="preserve"> J.Bacteriol.</w:t>
      </w:r>
      <w:r w:rsidRPr="00001631">
        <w:rPr>
          <w:rFonts w:asciiTheme="minorHAnsi" w:hAnsiTheme="minorHAnsi"/>
          <w:b/>
          <w:bCs/>
          <w:color w:val="auto"/>
        </w:rPr>
        <w:t xml:space="preserve"> 194</w:t>
      </w:r>
      <w:r w:rsidRPr="00001631">
        <w:rPr>
          <w:rFonts w:asciiTheme="minorHAnsi" w:hAnsiTheme="minorHAnsi"/>
          <w:color w:val="auto"/>
        </w:rPr>
        <w:t xml:space="preserve"> (12), 3128-3136, doi:10.1128/JB.06178-11; 10.1128/JB.06178-11 (2012).</w:t>
      </w:r>
    </w:p>
    <w:p w14:paraId="74E2BEFC" w14:textId="77777777" w:rsidR="00211A3B" w:rsidRPr="00001631" w:rsidRDefault="00211A3B" w:rsidP="00001631">
      <w:pPr>
        <w:pStyle w:val="NormalWeb"/>
        <w:spacing w:before="0" w:beforeAutospacing="0" w:after="0" w:afterAutospacing="0"/>
        <w:rPr>
          <w:rFonts w:asciiTheme="minorHAnsi" w:hAnsiTheme="minorHAnsi"/>
          <w:color w:val="auto"/>
          <w:lang w:val="fr-CA"/>
        </w:rPr>
      </w:pPr>
      <w:r w:rsidRPr="00001631">
        <w:rPr>
          <w:rFonts w:asciiTheme="minorHAnsi" w:hAnsiTheme="minorHAnsi"/>
          <w:color w:val="auto"/>
        </w:rPr>
        <w:t>10. Beaudoin, T., Aaron, S.D., Giesbrecht-Lewis, T., Vandemheen, K. &amp; Mah, T.F. Characterization of clonal strains of Pseudomonas aeruginosa isolated from cystic fibrosis patients in Ontario, Canada.</w:t>
      </w:r>
      <w:r w:rsidRPr="00001631">
        <w:rPr>
          <w:rFonts w:asciiTheme="minorHAnsi" w:hAnsiTheme="minorHAnsi"/>
          <w:i/>
          <w:iCs/>
          <w:color w:val="auto"/>
        </w:rPr>
        <w:t xml:space="preserve"> </w:t>
      </w:r>
      <w:r w:rsidRPr="00001631">
        <w:rPr>
          <w:rFonts w:asciiTheme="minorHAnsi" w:hAnsiTheme="minorHAnsi"/>
          <w:i/>
          <w:iCs/>
          <w:color w:val="auto"/>
          <w:lang w:val="fr-CA"/>
        </w:rPr>
        <w:t>Can.J.Microbiol.</w:t>
      </w:r>
      <w:r w:rsidRPr="00001631">
        <w:rPr>
          <w:rFonts w:asciiTheme="minorHAnsi" w:hAnsiTheme="minorHAnsi"/>
          <w:b/>
          <w:bCs/>
          <w:color w:val="auto"/>
          <w:lang w:val="fr-CA"/>
        </w:rPr>
        <w:t xml:space="preserve"> 56</w:t>
      </w:r>
      <w:r w:rsidRPr="00001631">
        <w:rPr>
          <w:rFonts w:asciiTheme="minorHAnsi" w:hAnsiTheme="minorHAnsi"/>
          <w:color w:val="auto"/>
          <w:lang w:val="fr-CA"/>
        </w:rPr>
        <w:t xml:space="preserve"> (7), 548-557, doi:10.1139/w10-043; 10.1139/w10-043 (2010).</w:t>
      </w:r>
    </w:p>
    <w:p w14:paraId="39C5CB40" w14:textId="5C1CA99A" w:rsidR="00211A3B" w:rsidRPr="00001631" w:rsidRDefault="00211A3B" w:rsidP="00001631">
      <w:pPr>
        <w:pStyle w:val="NormalWeb"/>
        <w:spacing w:before="0" w:beforeAutospacing="0" w:after="0" w:afterAutospacing="0"/>
        <w:rPr>
          <w:rFonts w:asciiTheme="minorHAnsi" w:hAnsiTheme="minorHAnsi"/>
          <w:color w:val="auto"/>
        </w:rPr>
      </w:pPr>
      <w:r w:rsidRPr="00001631">
        <w:rPr>
          <w:rFonts w:asciiTheme="minorHAnsi" w:hAnsiTheme="minorHAnsi"/>
          <w:color w:val="auto"/>
          <w:lang w:val="fr-CA"/>
        </w:rPr>
        <w:t>11. Vidya, P.</w:t>
      </w:r>
      <w:r w:rsidRPr="00001631">
        <w:rPr>
          <w:rFonts w:asciiTheme="minorHAnsi" w:hAnsiTheme="minorHAnsi"/>
          <w:i/>
          <w:iCs/>
          <w:color w:val="auto"/>
          <w:lang w:val="fr-CA"/>
        </w:rPr>
        <w:t>, et al</w:t>
      </w:r>
      <w:r w:rsidRPr="00001631">
        <w:rPr>
          <w:rFonts w:asciiTheme="minorHAnsi" w:hAnsiTheme="minorHAnsi"/>
          <w:color w:val="auto"/>
          <w:lang w:val="fr-CA"/>
        </w:rPr>
        <w:t xml:space="preserve">. </w:t>
      </w:r>
      <w:r w:rsidRPr="00001631">
        <w:rPr>
          <w:rFonts w:asciiTheme="minorHAnsi" w:hAnsiTheme="minorHAnsi"/>
          <w:color w:val="auto"/>
        </w:rPr>
        <w:t>Chronic infection phenotypes of Pseudomonas aeruginosa are associated with failure of eradication in children with cystic fibrosis.</w:t>
      </w:r>
      <w:r w:rsidRPr="00001631">
        <w:rPr>
          <w:rFonts w:asciiTheme="minorHAnsi" w:hAnsiTheme="minorHAnsi"/>
          <w:i/>
          <w:iCs/>
          <w:color w:val="auto"/>
        </w:rPr>
        <w:t xml:space="preserve"> Eur.J.Clin.Microbiol.Infect.Dis.</w:t>
      </w:r>
      <w:r w:rsidRPr="00001631">
        <w:rPr>
          <w:rFonts w:asciiTheme="minorHAnsi" w:hAnsiTheme="minorHAnsi"/>
          <w:color w:val="auto"/>
        </w:rPr>
        <w:t>, doi</w:t>
      </w:r>
      <w:r w:rsidR="002F087B" w:rsidRPr="00001631">
        <w:rPr>
          <w:rFonts w:asciiTheme="minorHAnsi" w:hAnsiTheme="minorHAnsi"/>
          <w:color w:val="auto"/>
        </w:rPr>
        <w:t>:10.1007/s10096-015-2509-4</w:t>
      </w:r>
      <w:r w:rsidRPr="00001631">
        <w:rPr>
          <w:rFonts w:asciiTheme="minorHAnsi" w:hAnsiTheme="minorHAnsi"/>
          <w:color w:val="auto"/>
        </w:rPr>
        <w:t xml:space="preserve"> (2015).</w:t>
      </w:r>
    </w:p>
    <w:p w14:paraId="741319E8" w14:textId="77777777" w:rsidR="00211A3B" w:rsidRPr="00001631" w:rsidRDefault="00211A3B" w:rsidP="00001631">
      <w:pPr>
        <w:pStyle w:val="NormalWeb"/>
        <w:spacing w:before="0" w:beforeAutospacing="0" w:after="0" w:afterAutospacing="0"/>
        <w:rPr>
          <w:rFonts w:asciiTheme="minorHAnsi" w:hAnsiTheme="minorHAnsi"/>
          <w:color w:val="auto"/>
          <w:lang w:val="fr-CA"/>
        </w:rPr>
      </w:pPr>
      <w:r w:rsidRPr="00001631">
        <w:rPr>
          <w:rFonts w:asciiTheme="minorHAnsi" w:hAnsiTheme="minorHAnsi"/>
          <w:color w:val="auto"/>
        </w:rPr>
        <w:t>12. Beaudoin, T., Lafayette, S., Nguyen, D. &amp; Rousseau, S. Mucoid Pseudomonas aeruginosa caused by mucA mutations result in activation of TLR2 in addition to TLR5 in airway epithelial cells.</w:t>
      </w:r>
      <w:r w:rsidRPr="00001631">
        <w:rPr>
          <w:rFonts w:asciiTheme="minorHAnsi" w:hAnsiTheme="minorHAnsi"/>
          <w:i/>
          <w:iCs/>
          <w:color w:val="auto"/>
        </w:rPr>
        <w:t xml:space="preserve"> </w:t>
      </w:r>
      <w:r w:rsidRPr="00001631">
        <w:rPr>
          <w:rFonts w:asciiTheme="minorHAnsi" w:hAnsiTheme="minorHAnsi"/>
          <w:i/>
          <w:iCs/>
          <w:color w:val="auto"/>
          <w:lang w:val="fr-CA"/>
        </w:rPr>
        <w:t>Biochem.Biophys.Res.Commun.</w:t>
      </w:r>
      <w:r w:rsidRPr="00001631">
        <w:rPr>
          <w:rFonts w:asciiTheme="minorHAnsi" w:hAnsiTheme="minorHAnsi"/>
          <w:b/>
          <w:bCs/>
          <w:color w:val="auto"/>
          <w:lang w:val="fr-CA"/>
        </w:rPr>
        <w:t xml:space="preserve"> 428</w:t>
      </w:r>
      <w:r w:rsidRPr="00001631">
        <w:rPr>
          <w:rFonts w:asciiTheme="minorHAnsi" w:hAnsiTheme="minorHAnsi"/>
          <w:color w:val="auto"/>
          <w:lang w:val="fr-CA"/>
        </w:rPr>
        <w:t xml:space="preserve"> (1), 150-154, doi:10.1016/j.bbrc.2012.10.030; 10.1016/j.bbrc.2012.10.030 (2012).</w:t>
      </w:r>
    </w:p>
    <w:p w14:paraId="1BD5DA4F" w14:textId="01992B3C" w:rsidR="00211A3B" w:rsidRPr="00001631" w:rsidRDefault="00211A3B" w:rsidP="00001631">
      <w:pPr>
        <w:pStyle w:val="NormalWeb"/>
        <w:spacing w:before="0" w:beforeAutospacing="0" w:after="0" w:afterAutospacing="0"/>
        <w:rPr>
          <w:rFonts w:asciiTheme="minorHAnsi" w:hAnsiTheme="minorHAnsi"/>
          <w:color w:val="auto"/>
          <w:lang w:val="fr-CA"/>
        </w:rPr>
      </w:pPr>
      <w:r w:rsidRPr="00001631">
        <w:rPr>
          <w:rFonts w:asciiTheme="minorHAnsi" w:hAnsiTheme="minorHAnsi"/>
          <w:color w:val="auto"/>
          <w:lang w:val="fr-CA"/>
        </w:rPr>
        <w:t>13. Beaudoin, T.</w:t>
      </w:r>
      <w:r w:rsidRPr="00001631">
        <w:rPr>
          <w:rFonts w:asciiTheme="minorHAnsi" w:hAnsiTheme="minorHAnsi"/>
          <w:i/>
          <w:iCs/>
          <w:color w:val="auto"/>
          <w:lang w:val="fr-CA"/>
        </w:rPr>
        <w:t>, et al</w:t>
      </w:r>
      <w:r w:rsidRPr="00001631">
        <w:rPr>
          <w:rFonts w:asciiTheme="minorHAnsi" w:hAnsiTheme="minorHAnsi"/>
          <w:color w:val="auto"/>
          <w:lang w:val="fr-CA"/>
        </w:rPr>
        <w:t xml:space="preserve">. </w:t>
      </w:r>
      <w:r w:rsidRPr="00001631">
        <w:rPr>
          <w:rFonts w:asciiTheme="minorHAnsi" w:hAnsiTheme="minorHAnsi"/>
          <w:color w:val="auto"/>
        </w:rPr>
        <w:t>The level of p38alpha mitogen-activated protein kinase activation in airway epithelial cells determines the onset of innate immune responses to planktonic and biofilm Pseudomonas aeruginosa.</w:t>
      </w:r>
      <w:r w:rsidRPr="00001631">
        <w:rPr>
          <w:rFonts w:asciiTheme="minorHAnsi" w:hAnsiTheme="minorHAnsi"/>
          <w:i/>
          <w:iCs/>
          <w:color w:val="auto"/>
        </w:rPr>
        <w:t xml:space="preserve"> </w:t>
      </w:r>
      <w:r w:rsidRPr="00001631">
        <w:rPr>
          <w:rFonts w:asciiTheme="minorHAnsi" w:hAnsiTheme="minorHAnsi"/>
          <w:i/>
          <w:iCs/>
          <w:color w:val="auto"/>
          <w:lang w:val="fr-CA"/>
        </w:rPr>
        <w:t>J.Infect.Dis.</w:t>
      </w:r>
      <w:r w:rsidRPr="00001631">
        <w:rPr>
          <w:rFonts w:asciiTheme="minorHAnsi" w:hAnsiTheme="minorHAnsi"/>
          <w:b/>
          <w:bCs/>
          <w:color w:val="auto"/>
          <w:lang w:val="fr-CA"/>
        </w:rPr>
        <w:t xml:space="preserve"> 207</w:t>
      </w:r>
      <w:r w:rsidRPr="00001631">
        <w:rPr>
          <w:rFonts w:asciiTheme="minorHAnsi" w:hAnsiTheme="minorHAnsi"/>
          <w:color w:val="auto"/>
          <w:lang w:val="fr-CA"/>
        </w:rPr>
        <w:t xml:space="preserve"> (10), 1544-1555,</w:t>
      </w:r>
      <w:r w:rsidR="002F087B" w:rsidRPr="00001631">
        <w:rPr>
          <w:rFonts w:asciiTheme="minorHAnsi" w:hAnsiTheme="minorHAnsi"/>
          <w:color w:val="auto"/>
          <w:lang w:val="fr-CA"/>
        </w:rPr>
        <w:t xml:space="preserve"> doi:10.1093/infdis/jit059</w:t>
      </w:r>
      <w:r w:rsidRPr="00001631">
        <w:rPr>
          <w:rFonts w:asciiTheme="minorHAnsi" w:hAnsiTheme="minorHAnsi"/>
          <w:color w:val="auto"/>
          <w:lang w:val="fr-CA"/>
        </w:rPr>
        <w:t xml:space="preserve"> (2013).</w:t>
      </w:r>
    </w:p>
    <w:p w14:paraId="7624DA71" w14:textId="01EBEBDD" w:rsidR="00211A3B" w:rsidRPr="00001631" w:rsidRDefault="00211A3B" w:rsidP="00001631">
      <w:pPr>
        <w:pStyle w:val="NormalWeb"/>
        <w:spacing w:before="0" w:beforeAutospacing="0" w:after="0" w:afterAutospacing="0"/>
        <w:rPr>
          <w:rFonts w:asciiTheme="minorHAnsi" w:hAnsiTheme="minorHAnsi"/>
          <w:color w:val="auto"/>
        </w:rPr>
      </w:pPr>
      <w:r w:rsidRPr="00001631">
        <w:rPr>
          <w:rFonts w:asciiTheme="minorHAnsi" w:hAnsiTheme="minorHAnsi"/>
          <w:color w:val="auto"/>
          <w:lang w:val="fr-CA"/>
        </w:rPr>
        <w:t>14. LaFayette, S.L.</w:t>
      </w:r>
      <w:r w:rsidRPr="00001631">
        <w:rPr>
          <w:rFonts w:asciiTheme="minorHAnsi" w:hAnsiTheme="minorHAnsi"/>
          <w:i/>
          <w:iCs/>
          <w:color w:val="auto"/>
          <w:lang w:val="fr-CA"/>
        </w:rPr>
        <w:t>, et al</w:t>
      </w:r>
      <w:r w:rsidRPr="00001631">
        <w:rPr>
          <w:rFonts w:asciiTheme="minorHAnsi" w:hAnsiTheme="minorHAnsi"/>
          <w:color w:val="auto"/>
          <w:lang w:val="fr-CA"/>
        </w:rPr>
        <w:t xml:space="preserve">. </w:t>
      </w:r>
      <w:r w:rsidRPr="00001631">
        <w:rPr>
          <w:rFonts w:asciiTheme="minorHAnsi" w:hAnsiTheme="minorHAnsi"/>
          <w:color w:val="auto"/>
        </w:rPr>
        <w:t>Cystic fibrosis-adapted quorum sensing mutants cause hyperinflammatory responses.</w:t>
      </w:r>
      <w:r w:rsidRPr="00001631">
        <w:rPr>
          <w:rFonts w:asciiTheme="minorHAnsi" w:hAnsiTheme="minorHAnsi"/>
          <w:i/>
          <w:iCs/>
          <w:color w:val="auto"/>
        </w:rPr>
        <w:t xml:space="preserve"> Sci.Adv.</w:t>
      </w:r>
      <w:r w:rsidRPr="00001631">
        <w:rPr>
          <w:rFonts w:asciiTheme="minorHAnsi" w:hAnsiTheme="minorHAnsi"/>
          <w:b/>
          <w:bCs/>
          <w:color w:val="auto"/>
        </w:rPr>
        <w:t xml:space="preserve"> 1</w:t>
      </w:r>
      <w:r w:rsidRPr="00001631">
        <w:rPr>
          <w:rFonts w:asciiTheme="minorHAnsi" w:hAnsiTheme="minorHAnsi"/>
          <w:color w:val="auto"/>
        </w:rPr>
        <w:t xml:space="preserve"> (6), e1500199. Epub</w:t>
      </w:r>
      <w:r w:rsidR="002F087B" w:rsidRPr="00001631">
        <w:rPr>
          <w:rFonts w:asciiTheme="minorHAnsi" w:hAnsiTheme="minorHAnsi"/>
          <w:color w:val="auto"/>
        </w:rPr>
        <w:t xml:space="preserve"> 2015 Jul 31, doi:e1500199</w:t>
      </w:r>
      <w:r w:rsidRPr="00001631">
        <w:rPr>
          <w:rFonts w:asciiTheme="minorHAnsi" w:hAnsiTheme="minorHAnsi"/>
          <w:color w:val="auto"/>
        </w:rPr>
        <w:t xml:space="preserve"> (2015).</w:t>
      </w:r>
    </w:p>
    <w:p w14:paraId="7EDD27C5" w14:textId="77777777" w:rsidR="00211A3B" w:rsidRPr="00001631" w:rsidRDefault="00211A3B" w:rsidP="00001631">
      <w:pPr>
        <w:pStyle w:val="NormalWeb"/>
        <w:spacing w:before="0" w:beforeAutospacing="0" w:after="0" w:afterAutospacing="0"/>
        <w:rPr>
          <w:rFonts w:asciiTheme="minorHAnsi" w:hAnsiTheme="minorHAnsi"/>
          <w:color w:val="auto"/>
        </w:rPr>
      </w:pPr>
      <w:r w:rsidRPr="00001631">
        <w:rPr>
          <w:rFonts w:asciiTheme="minorHAnsi" w:hAnsiTheme="minorHAnsi"/>
          <w:color w:val="auto"/>
        </w:rPr>
        <w:t>15. Staudinger, B.J.</w:t>
      </w:r>
      <w:r w:rsidRPr="00001631">
        <w:rPr>
          <w:rFonts w:asciiTheme="minorHAnsi" w:hAnsiTheme="minorHAnsi"/>
          <w:i/>
          <w:iCs/>
          <w:color w:val="auto"/>
        </w:rPr>
        <w:t>, et al</w:t>
      </w:r>
      <w:r w:rsidRPr="00001631">
        <w:rPr>
          <w:rFonts w:asciiTheme="minorHAnsi" w:hAnsiTheme="minorHAnsi"/>
          <w:color w:val="auto"/>
        </w:rPr>
        <w:t>. Conditions associated with the cystic fibrosis defect promote chronic Pseudomonas aeruginosa infection.</w:t>
      </w:r>
      <w:r w:rsidRPr="00001631">
        <w:rPr>
          <w:rFonts w:asciiTheme="minorHAnsi" w:hAnsiTheme="minorHAnsi"/>
          <w:i/>
          <w:iCs/>
          <w:color w:val="auto"/>
        </w:rPr>
        <w:t xml:space="preserve"> Am.J.Respir.Crit.Care Med.</w:t>
      </w:r>
      <w:r w:rsidRPr="00001631">
        <w:rPr>
          <w:rFonts w:asciiTheme="minorHAnsi" w:hAnsiTheme="minorHAnsi"/>
          <w:b/>
          <w:bCs/>
          <w:color w:val="auto"/>
        </w:rPr>
        <w:t xml:space="preserve"> 189</w:t>
      </w:r>
      <w:r w:rsidRPr="00001631">
        <w:rPr>
          <w:rFonts w:asciiTheme="minorHAnsi" w:hAnsiTheme="minorHAnsi"/>
          <w:color w:val="auto"/>
        </w:rPr>
        <w:t xml:space="preserve"> (7), 812-824, doi:10.1164/rccm.201312-2142OC (2014).</w:t>
      </w:r>
    </w:p>
    <w:p w14:paraId="054BA130" w14:textId="77777777" w:rsidR="00211A3B" w:rsidRPr="00001631" w:rsidRDefault="00211A3B" w:rsidP="00001631">
      <w:pPr>
        <w:pStyle w:val="NormalWeb"/>
        <w:spacing w:before="0" w:beforeAutospacing="0" w:after="0" w:afterAutospacing="0"/>
        <w:rPr>
          <w:rFonts w:asciiTheme="minorHAnsi" w:hAnsiTheme="minorHAnsi"/>
          <w:color w:val="auto"/>
        </w:rPr>
      </w:pPr>
      <w:r w:rsidRPr="00001631">
        <w:rPr>
          <w:rFonts w:asciiTheme="minorHAnsi" w:hAnsiTheme="minorHAnsi"/>
          <w:color w:val="auto"/>
        </w:rPr>
        <w:t>16. Kennedy, S.</w:t>
      </w:r>
      <w:r w:rsidRPr="00001631">
        <w:rPr>
          <w:rFonts w:asciiTheme="minorHAnsi" w:hAnsiTheme="minorHAnsi"/>
          <w:i/>
          <w:iCs/>
          <w:color w:val="auto"/>
        </w:rPr>
        <w:t>, et al</w:t>
      </w:r>
      <w:r w:rsidRPr="00001631">
        <w:rPr>
          <w:rFonts w:asciiTheme="minorHAnsi" w:hAnsiTheme="minorHAnsi"/>
          <w:color w:val="auto"/>
        </w:rPr>
        <w:t>. Activity of Tobramycin against Cystic Fibrosis Isolates of Burkholderia cepacia Complex Grown as Biofilms.</w:t>
      </w:r>
      <w:r w:rsidRPr="00001631">
        <w:rPr>
          <w:rFonts w:asciiTheme="minorHAnsi" w:hAnsiTheme="minorHAnsi"/>
          <w:i/>
          <w:iCs/>
          <w:color w:val="auto"/>
        </w:rPr>
        <w:t xml:space="preserve"> Antimicrob.Agents Chemother.</w:t>
      </w:r>
      <w:r w:rsidRPr="00001631">
        <w:rPr>
          <w:rFonts w:asciiTheme="minorHAnsi" w:hAnsiTheme="minorHAnsi"/>
          <w:b/>
          <w:bCs/>
          <w:color w:val="auto"/>
        </w:rPr>
        <w:t xml:space="preserve"> 60</w:t>
      </w:r>
      <w:r w:rsidRPr="00001631">
        <w:rPr>
          <w:rFonts w:asciiTheme="minorHAnsi" w:hAnsiTheme="minorHAnsi"/>
          <w:color w:val="auto"/>
        </w:rPr>
        <w:t xml:space="preserve"> (1), 348-355, doi:10.1128/AAC.02068-15 (2015).</w:t>
      </w:r>
    </w:p>
    <w:p w14:paraId="41736237" w14:textId="77777777" w:rsidR="00211A3B" w:rsidRPr="00001631" w:rsidRDefault="00211A3B" w:rsidP="00001631">
      <w:pPr>
        <w:pStyle w:val="NormalWeb"/>
        <w:spacing w:before="0" w:beforeAutospacing="0" w:after="0" w:afterAutospacing="0"/>
        <w:rPr>
          <w:rFonts w:asciiTheme="minorHAnsi" w:hAnsiTheme="minorHAnsi"/>
          <w:color w:val="auto"/>
        </w:rPr>
      </w:pPr>
      <w:r w:rsidRPr="00001631">
        <w:rPr>
          <w:rFonts w:asciiTheme="minorHAnsi" w:hAnsiTheme="minorHAnsi"/>
          <w:color w:val="auto"/>
        </w:rPr>
        <w:t>17. Tom, S.K., Yau, Y.C., Beaudoin, T., LiPuma, J.J. &amp; Waters, V. Effect of High-Dose Antimicrobials on Biofilm Growth of Achromobacter Species Isolated from Cystic Fibrosis Patients.</w:t>
      </w:r>
      <w:r w:rsidRPr="00001631">
        <w:rPr>
          <w:rFonts w:asciiTheme="minorHAnsi" w:hAnsiTheme="minorHAnsi"/>
          <w:i/>
          <w:iCs/>
          <w:color w:val="auto"/>
        </w:rPr>
        <w:t xml:space="preserve"> Antimicrob.Agents Chemother.</w:t>
      </w:r>
      <w:r w:rsidRPr="00001631">
        <w:rPr>
          <w:rFonts w:asciiTheme="minorHAnsi" w:hAnsiTheme="minorHAnsi"/>
          <w:b/>
          <w:bCs/>
          <w:color w:val="auto"/>
        </w:rPr>
        <w:t xml:space="preserve"> 60</w:t>
      </w:r>
      <w:r w:rsidRPr="00001631">
        <w:rPr>
          <w:rFonts w:asciiTheme="minorHAnsi" w:hAnsiTheme="minorHAnsi"/>
          <w:color w:val="auto"/>
        </w:rPr>
        <w:t xml:space="preserve"> (1), 650-652, doi:10.1128/AAC.02240-15 (2015).</w:t>
      </w:r>
    </w:p>
    <w:p w14:paraId="028B9F2B" w14:textId="0606B978" w:rsidR="00211A3B" w:rsidRPr="00001631" w:rsidRDefault="00211A3B" w:rsidP="00001631">
      <w:pPr>
        <w:rPr>
          <w:rFonts w:asciiTheme="minorHAnsi" w:hAnsiTheme="minorHAnsi"/>
          <w:color w:val="auto"/>
        </w:rPr>
      </w:pPr>
      <w:r w:rsidRPr="00001631">
        <w:rPr>
          <w:rFonts w:asciiTheme="minorHAnsi" w:hAnsiTheme="minorHAnsi"/>
          <w:color w:val="auto"/>
        </w:rPr>
        <w:t xml:space="preserve">18. Heydorn, A., et al. </w:t>
      </w:r>
      <w:r w:rsidRPr="00001631">
        <w:rPr>
          <w:rFonts w:asciiTheme="minorHAnsi" w:hAnsiTheme="minorHAnsi" w:cs="Times New Roman"/>
          <w:color w:val="auto"/>
        </w:rPr>
        <w:t xml:space="preserve">Quantification of biofilm structures by the novel computer program COMSTAT. Microbiology, </w:t>
      </w:r>
      <w:r w:rsidRPr="00001631">
        <w:rPr>
          <w:rFonts w:asciiTheme="minorHAnsi" w:hAnsiTheme="minorHAnsi"/>
          <w:b/>
          <w:color w:val="auto"/>
        </w:rPr>
        <w:t xml:space="preserve">146 </w:t>
      </w:r>
      <w:r w:rsidR="002F087B" w:rsidRPr="00001631">
        <w:rPr>
          <w:rFonts w:asciiTheme="minorHAnsi" w:hAnsiTheme="minorHAnsi" w:cs="Times New Roman"/>
          <w:color w:val="auto"/>
        </w:rPr>
        <w:t>( Pt 10): p. 2395-407,</w:t>
      </w:r>
      <w:r w:rsidRPr="00001631">
        <w:rPr>
          <w:rFonts w:asciiTheme="minorHAnsi" w:hAnsiTheme="minorHAnsi" w:cs="Times New Roman"/>
          <w:color w:val="auto"/>
        </w:rPr>
        <w:t xml:space="preserve"> </w:t>
      </w:r>
      <w:r w:rsidR="002F087B" w:rsidRPr="00001631">
        <w:rPr>
          <w:rFonts w:asciiTheme="minorHAnsi" w:hAnsiTheme="minorHAnsi" w:cs="Times New Roman"/>
          <w:color w:val="auto"/>
        </w:rPr>
        <w:t>doi:</w:t>
      </w:r>
      <w:hyperlink r:id="rId13" w:history="1">
        <w:r w:rsidR="002F087B" w:rsidRPr="00001631">
          <w:rPr>
            <w:rStyle w:val="Hyperlink"/>
            <w:rFonts w:asciiTheme="minorHAnsi" w:hAnsiTheme="minorHAnsi"/>
            <w:color w:val="auto"/>
            <w:u w:val="none"/>
            <w:shd w:val="clear" w:color="auto" w:fill="FFFFFF"/>
          </w:rPr>
          <w:t>10.1099/00221287-146-10-2395</w:t>
        </w:r>
      </w:hyperlink>
      <w:r w:rsidR="002F087B" w:rsidRPr="00001631">
        <w:rPr>
          <w:rFonts w:asciiTheme="minorHAnsi" w:hAnsiTheme="minorHAnsi" w:cs="Times New Roman"/>
          <w:color w:val="auto"/>
        </w:rPr>
        <w:t xml:space="preserve"> </w:t>
      </w:r>
      <w:r w:rsidRPr="00001631">
        <w:rPr>
          <w:rFonts w:asciiTheme="minorHAnsi" w:hAnsiTheme="minorHAnsi" w:cs="Times New Roman"/>
          <w:color w:val="auto"/>
        </w:rPr>
        <w:t>(2000).</w:t>
      </w:r>
      <w:r w:rsidRPr="00001631">
        <w:rPr>
          <w:rFonts w:asciiTheme="minorHAnsi" w:hAnsiTheme="minorHAnsi" w:cs="Times New Roman"/>
          <w:color w:val="auto"/>
        </w:rPr>
        <w:t xml:space="preserve"> </w:t>
      </w:r>
    </w:p>
    <w:p w14:paraId="4165D72A" w14:textId="1570426A" w:rsidR="00F30340" w:rsidRPr="00001631" w:rsidRDefault="00211A3B" w:rsidP="00001631">
      <w:pPr>
        <w:pStyle w:val="NormalWeb"/>
        <w:spacing w:before="0" w:beforeAutospacing="0" w:after="0" w:afterAutospacing="0"/>
        <w:rPr>
          <w:rFonts w:asciiTheme="minorHAnsi" w:hAnsiTheme="minorHAnsi" w:cs="Times New Roman"/>
          <w:color w:val="auto"/>
        </w:rPr>
      </w:pPr>
      <w:r w:rsidRPr="00001631">
        <w:rPr>
          <w:rFonts w:asciiTheme="minorHAnsi" w:hAnsiTheme="minorHAnsi" w:cs="Times New Roman"/>
          <w:color w:val="auto"/>
        </w:rPr>
        <w:t>19. Vorregaard, M</w:t>
      </w:r>
      <w:r w:rsidR="002F087B" w:rsidRPr="00001631">
        <w:rPr>
          <w:rFonts w:asciiTheme="minorHAnsi" w:hAnsiTheme="minorHAnsi" w:cs="Times New Roman"/>
          <w:color w:val="auto"/>
        </w:rPr>
        <w:t>.</w:t>
      </w:r>
      <w:r w:rsidRPr="00001631">
        <w:rPr>
          <w:rFonts w:asciiTheme="minorHAnsi" w:hAnsiTheme="minorHAnsi" w:cs="Times New Roman"/>
          <w:color w:val="auto"/>
        </w:rPr>
        <w:t xml:space="preserve"> Comstat2 - a modern 3D image analysis environment for biofilms, in Informatics and Mathematical Modelling. </w:t>
      </w:r>
      <w:r w:rsidRPr="00001631">
        <w:rPr>
          <w:rFonts w:asciiTheme="minorHAnsi" w:hAnsiTheme="minorHAnsi" w:cs="Times New Roman"/>
          <w:i/>
          <w:color w:val="auto"/>
        </w:rPr>
        <w:t>Technical University of Denmark: Kongens Lyngby,</w:t>
      </w:r>
      <w:r w:rsidR="002F087B" w:rsidRPr="00001631">
        <w:rPr>
          <w:rFonts w:asciiTheme="minorHAnsi" w:hAnsiTheme="minorHAnsi" w:cs="Times New Roman"/>
          <w:color w:val="auto"/>
        </w:rPr>
        <w:t xml:space="preserve"> Denmark</w:t>
      </w:r>
      <w:r w:rsidRPr="00001631">
        <w:rPr>
          <w:rFonts w:asciiTheme="minorHAnsi" w:hAnsiTheme="minorHAnsi"/>
          <w:color w:val="auto"/>
        </w:rPr>
        <w:t> </w:t>
      </w:r>
      <w:r w:rsidR="00CF3C69" w:rsidRPr="00001631">
        <w:rPr>
          <w:rFonts w:asciiTheme="minorHAnsi" w:hAnsiTheme="minorHAnsi"/>
          <w:color w:val="auto"/>
        </w:rPr>
        <w:fldChar w:fldCharType="end"/>
      </w:r>
      <w:r w:rsidRPr="00001631">
        <w:rPr>
          <w:rFonts w:asciiTheme="minorHAnsi" w:hAnsiTheme="minorHAnsi" w:cs="Times New Roman"/>
          <w:color w:val="auto"/>
        </w:rPr>
        <w:t>(2008).</w:t>
      </w:r>
    </w:p>
    <w:p w14:paraId="4D2CF6B6" w14:textId="5CEB5EAA" w:rsidR="009F3887" w:rsidRPr="00001631" w:rsidRDefault="008B2614" w:rsidP="00001631">
      <w:pPr>
        <w:widowControl/>
        <w:autoSpaceDE/>
        <w:autoSpaceDN/>
        <w:adjustRightInd/>
        <w:jc w:val="left"/>
        <w:rPr>
          <w:rFonts w:asciiTheme="minorHAnsi" w:hAnsiTheme="minorHAnsi"/>
          <w:color w:val="auto"/>
        </w:rPr>
      </w:pPr>
      <w:r w:rsidRPr="00001631">
        <w:rPr>
          <w:rFonts w:asciiTheme="minorHAnsi" w:hAnsiTheme="minorHAnsi" w:cs="Times New Roman"/>
          <w:color w:val="auto"/>
          <w:szCs w:val="23"/>
          <w:shd w:val="clear" w:color="auto" w:fill="FFFFFF"/>
        </w:rPr>
        <w:t>20</w:t>
      </w:r>
      <w:r w:rsidR="00F30340" w:rsidRPr="00001631">
        <w:rPr>
          <w:rFonts w:asciiTheme="minorHAnsi" w:hAnsiTheme="minorHAnsi" w:cs="Times New Roman"/>
          <w:color w:val="auto"/>
          <w:szCs w:val="23"/>
          <w:shd w:val="clear" w:color="auto" w:fill="FFFFFF"/>
        </w:rPr>
        <w:t>. Jurcisek, J. A., Dickson, A. C., Bruggeman, M. E., Bakaletz, L. O.</w:t>
      </w:r>
      <w:r w:rsidR="00F30340" w:rsidRPr="00001631">
        <w:rPr>
          <w:rFonts w:asciiTheme="minorHAnsi" w:hAnsiTheme="minorHAnsi" w:cs="Times New Roman"/>
          <w:color w:val="auto"/>
        </w:rPr>
        <w:t> </w:t>
      </w:r>
      <w:r w:rsidR="00F30340" w:rsidRPr="00001631">
        <w:rPr>
          <w:rFonts w:asciiTheme="minorHAnsi" w:hAnsiTheme="minorHAnsi" w:cs="Times New Roman"/>
          <w:i/>
          <w:color w:val="auto"/>
        </w:rPr>
        <w:t>In vitro</w:t>
      </w:r>
      <w:r w:rsidR="00F30340" w:rsidRPr="00001631">
        <w:rPr>
          <w:rFonts w:asciiTheme="minorHAnsi" w:hAnsiTheme="minorHAnsi" w:cs="Times New Roman"/>
          <w:color w:val="auto"/>
        </w:rPr>
        <w:t> </w:t>
      </w:r>
      <w:r w:rsidR="00F30340" w:rsidRPr="00001631">
        <w:rPr>
          <w:rFonts w:asciiTheme="minorHAnsi" w:hAnsiTheme="minorHAnsi" w:cs="Times New Roman"/>
          <w:color w:val="auto"/>
          <w:szCs w:val="23"/>
          <w:shd w:val="clear" w:color="auto" w:fill="FFFFFF"/>
        </w:rPr>
        <w:t>Biofilm Formation in an 8-well Chamber Slide.</w:t>
      </w:r>
      <w:r w:rsidR="00F30340" w:rsidRPr="00001631">
        <w:rPr>
          <w:rFonts w:asciiTheme="minorHAnsi" w:hAnsiTheme="minorHAnsi" w:cs="Times New Roman"/>
          <w:color w:val="auto"/>
        </w:rPr>
        <w:t> </w:t>
      </w:r>
      <w:r w:rsidR="00F30340" w:rsidRPr="00001631">
        <w:rPr>
          <w:rFonts w:asciiTheme="minorHAnsi" w:hAnsiTheme="minorHAnsi" w:cs="Times New Roman"/>
          <w:i/>
          <w:color w:val="auto"/>
        </w:rPr>
        <w:t>J. Vis. Exp.</w:t>
      </w:r>
      <w:r w:rsidR="00F30340" w:rsidRPr="00001631">
        <w:rPr>
          <w:rFonts w:asciiTheme="minorHAnsi" w:hAnsiTheme="minorHAnsi" w:cs="Times New Roman"/>
          <w:color w:val="auto"/>
        </w:rPr>
        <w:t> </w:t>
      </w:r>
      <w:r w:rsidR="00F30340" w:rsidRPr="00001631">
        <w:rPr>
          <w:rFonts w:asciiTheme="minorHAnsi" w:hAnsiTheme="minorHAnsi" w:cs="Times New Roman"/>
          <w:b/>
          <w:color w:val="auto"/>
          <w:szCs w:val="23"/>
          <w:shd w:val="clear" w:color="auto" w:fill="FFFFFF"/>
        </w:rPr>
        <w:t>47</w:t>
      </w:r>
      <w:r w:rsidR="00F30340" w:rsidRPr="00001631">
        <w:rPr>
          <w:rFonts w:asciiTheme="minorHAnsi" w:hAnsiTheme="minorHAnsi" w:cs="Times New Roman"/>
          <w:color w:val="auto"/>
          <w:szCs w:val="23"/>
          <w:shd w:val="clear" w:color="auto" w:fill="FFFFFF"/>
        </w:rPr>
        <w:t>, e2481, doi:10.3791/2481 (2011).</w:t>
      </w:r>
    </w:p>
    <w:sectPr w:rsidR="009F3887" w:rsidRPr="00001631" w:rsidSect="00001631">
      <w:headerReference w:type="default" r:id="rId14"/>
      <w:footerReference w:type="default" r:id="rId15"/>
      <w:footerReference w:type="first" r:id="rId16"/>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14EC0" w14:textId="77777777" w:rsidR="00E33CEB" w:rsidRDefault="00E33CEB" w:rsidP="00621C4E">
      <w:r>
        <w:separator/>
      </w:r>
    </w:p>
  </w:endnote>
  <w:endnote w:type="continuationSeparator" w:id="0">
    <w:p w14:paraId="1A2FA428" w14:textId="77777777" w:rsidR="00E33CEB" w:rsidRDefault="00E33CEB" w:rsidP="00621C4E">
      <w:r>
        <w:continuationSeparator/>
      </w:r>
    </w:p>
  </w:endnote>
  <w:endnote w:type="continuationNotice" w:id="1">
    <w:p w14:paraId="576ADB86" w14:textId="77777777" w:rsidR="00E33CEB" w:rsidRDefault="00E33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NewRoman">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886B2" w14:textId="77777777" w:rsidR="00EC6BAD" w:rsidRPr="00494F77" w:rsidRDefault="00EC6BAD" w:rsidP="00621C4E">
    <w:r w:rsidRPr="00494F77">
      <w:t xml:space="preserve">Page </w:t>
    </w:r>
    <w:r w:rsidR="00AC3FEE">
      <w:fldChar w:fldCharType="begin"/>
    </w:r>
    <w:r w:rsidR="00AC3FEE">
      <w:instrText xml:space="preserve"> PAGE </w:instrText>
    </w:r>
    <w:r w:rsidR="00AC3FEE">
      <w:fldChar w:fldCharType="separate"/>
    </w:r>
    <w:r w:rsidR="00AC3FEE">
      <w:rPr>
        <w:noProof/>
      </w:rPr>
      <w:t>9</w:t>
    </w:r>
    <w:r w:rsidR="00AC3FEE">
      <w:rPr>
        <w:noProof/>
      </w:rPr>
      <w:fldChar w:fldCharType="end"/>
    </w:r>
    <w:r w:rsidRPr="00494F77">
      <w:t xml:space="preserve"> of </w:t>
    </w:r>
    <w:r w:rsidR="00AC3FEE">
      <w:fldChar w:fldCharType="begin"/>
    </w:r>
    <w:r w:rsidR="00AC3FEE">
      <w:instrText xml:space="preserve"> NUMPAGES  </w:instrText>
    </w:r>
    <w:r w:rsidR="00AC3FEE">
      <w:fldChar w:fldCharType="separate"/>
    </w:r>
    <w:r w:rsidR="00AC3FEE">
      <w:rPr>
        <w:noProof/>
      </w:rPr>
      <w:t>9</w:t>
    </w:r>
    <w:r w:rsidR="00AC3FEE">
      <w:rPr>
        <w:noProof/>
      </w:rPr>
      <w:fldChar w:fldCharType="end"/>
    </w:r>
    <w:r>
      <w:tab/>
    </w:r>
    <w:r>
      <w:tab/>
    </w:r>
    <w:r>
      <w:tab/>
    </w:r>
    <w:r>
      <w:tab/>
    </w:r>
    <w:r>
      <w:tab/>
    </w:r>
    <w:r>
      <w:tab/>
    </w:r>
    <w:r>
      <w:tab/>
    </w:r>
    <w:r>
      <w:tab/>
    </w: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4FBEF" w14:textId="1787EC40" w:rsidR="00EC6BAD" w:rsidRPr="00BD60B4" w:rsidRDefault="00EC6BAD" w:rsidP="00D2243A">
    <w:r w:rsidRPr="00801257">
      <w:rPr>
        <w:sz w:val="22"/>
      </w:rPr>
      <w:t xml:space="preserve">Page </w:t>
    </w:r>
    <w:r w:rsidR="00CF3C69" w:rsidRPr="00801257">
      <w:rPr>
        <w:sz w:val="22"/>
      </w:rPr>
      <w:fldChar w:fldCharType="begin"/>
    </w:r>
    <w:r w:rsidRPr="00801257">
      <w:rPr>
        <w:sz w:val="22"/>
      </w:rPr>
      <w:instrText xml:space="preserve"> PAGE </w:instrText>
    </w:r>
    <w:r w:rsidR="00CF3C69" w:rsidRPr="00801257">
      <w:rPr>
        <w:sz w:val="22"/>
      </w:rPr>
      <w:fldChar w:fldCharType="separate"/>
    </w:r>
    <w:r w:rsidR="00AC3FEE">
      <w:rPr>
        <w:noProof/>
        <w:sz w:val="22"/>
      </w:rPr>
      <w:t>1</w:t>
    </w:r>
    <w:r w:rsidR="00CF3C69" w:rsidRPr="00801257">
      <w:rPr>
        <w:sz w:val="22"/>
      </w:rPr>
      <w:fldChar w:fldCharType="end"/>
    </w:r>
    <w:r w:rsidRPr="00801257">
      <w:rPr>
        <w:sz w:val="22"/>
      </w:rPr>
      <w:t xml:space="preserve"> of </w:t>
    </w:r>
    <w:r w:rsidR="00CF3C69" w:rsidRPr="00801257">
      <w:rPr>
        <w:sz w:val="22"/>
      </w:rPr>
      <w:fldChar w:fldCharType="begin"/>
    </w:r>
    <w:r w:rsidRPr="00801257">
      <w:rPr>
        <w:sz w:val="22"/>
      </w:rPr>
      <w:instrText xml:space="preserve"> NUMPAGES  </w:instrText>
    </w:r>
    <w:r w:rsidR="00CF3C69" w:rsidRPr="00801257">
      <w:rPr>
        <w:sz w:val="22"/>
      </w:rPr>
      <w:fldChar w:fldCharType="separate"/>
    </w:r>
    <w:r w:rsidR="00AC3FEE">
      <w:rPr>
        <w:noProof/>
        <w:sz w:val="22"/>
      </w:rPr>
      <w:t>9</w:t>
    </w:r>
    <w:r w:rsidR="00CF3C69" w:rsidRPr="00801257">
      <w:rPr>
        <w:noProof/>
        <w:sz w:val="22"/>
      </w:rPr>
      <w:fldChar w:fldCharType="end"/>
    </w:r>
    <w:r>
      <w:tab/>
    </w:r>
    <w:r>
      <w:tab/>
    </w:r>
    <w:r>
      <w:tab/>
    </w:r>
    <w:r>
      <w:tab/>
    </w:r>
    <w:r>
      <w:tab/>
    </w:r>
    <w:r>
      <w:tab/>
    </w:r>
    <w:r>
      <w:tab/>
    </w:r>
    <w:r>
      <w:tab/>
    </w:r>
    <w:r>
      <w:tab/>
      <w:t xml:space="preserve">  </w:t>
    </w:r>
  </w:p>
  <w:p w14:paraId="45F200ED" w14:textId="77777777" w:rsidR="00EC6BAD" w:rsidRDefault="00EC6BAD"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3D53D" w14:textId="77777777" w:rsidR="00E33CEB" w:rsidRDefault="00E33CEB" w:rsidP="00621C4E">
      <w:r>
        <w:separator/>
      </w:r>
    </w:p>
  </w:footnote>
  <w:footnote w:type="continuationSeparator" w:id="0">
    <w:p w14:paraId="4FA103CD" w14:textId="77777777" w:rsidR="00E33CEB" w:rsidRDefault="00E33CEB" w:rsidP="00621C4E">
      <w:r>
        <w:continuationSeparator/>
      </w:r>
    </w:p>
  </w:footnote>
  <w:footnote w:type="continuationNotice" w:id="1">
    <w:p w14:paraId="5550E416" w14:textId="77777777" w:rsidR="00E33CEB" w:rsidRDefault="00E33C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C3C6A" w14:textId="77777777" w:rsidR="00EC6BAD" w:rsidRPr="006F06E4" w:rsidRDefault="00EC6BAD"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Aria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756AD7"/>
    <w:multiLevelType w:val="hybridMultilevel"/>
    <w:tmpl w:val="5A26D25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8D02EE"/>
    <w:multiLevelType w:val="multilevel"/>
    <w:tmpl w:val="2452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40"/>
  </w:num>
  <w:num w:numId="3">
    <w:abstractNumId w:val="2"/>
  </w:num>
  <w:num w:numId="4">
    <w:abstractNumId w:val="21"/>
  </w:num>
  <w:num w:numId="5">
    <w:abstractNumId w:val="6"/>
  </w:num>
  <w:num w:numId="6">
    <w:abstractNumId w:val="44"/>
  </w:num>
  <w:num w:numId="7">
    <w:abstractNumId w:val="48"/>
  </w:num>
  <w:num w:numId="8">
    <w:abstractNumId w:val="17"/>
  </w:num>
  <w:num w:numId="9">
    <w:abstractNumId w:val="43"/>
  </w:num>
  <w:num w:numId="10">
    <w:abstractNumId w:val="19"/>
  </w:num>
  <w:num w:numId="11">
    <w:abstractNumId w:val="10"/>
  </w:num>
  <w:num w:numId="12">
    <w:abstractNumId w:val="0"/>
  </w:num>
  <w:num w:numId="13">
    <w:abstractNumId w:val="18"/>
  </w:num>
  <w:num w:numId="14">
    <w:abstractNumId w:val="47"/>
  </w:num>
  <w:num w:numId="15">
    <w:abstractNumId w:val="49"/>
  </w:num>
  <w:num w:numId="16">
    <w:abstractNumId w:val="31"/>
  </w:num>
  <w:num w:numId="17">
    <w:abstractNumId w:val="28"/>
  </w:num>
  <w:num w:numId="18">
    <w:abstractNumId w:val="29"/>
  </w:num>
  <w:num w:numId="19">
    <w:abstractNumId w:val="14"/>
  </w:num>
  <w:num w:numId="20">
    <w:abstractNumId w:val="26"/>
  </w:num>
  <w:num w:numId="21">
    <w:abstractNumId w:val="20"/>
  </w:num>
  <w:num w:numId="22">
    <w:abstractNumId w:val="37"/>
  </w:num>
  <w:num w:numId="23">
    <w:abstractNumId w:val="11"/>
  </w:num>
  <w:num w:numId="24">
    <w:abstractNumId w:val="32"/>
  </w:num>
  <w:num w:numId="25">
    <w:abstractNumId w:val="35"/>
  </w:num>
  <w:num w:numId="26">
    <w:abstractNumId w:val="23"/>
  </w:num>
  <w:num w:numId="27">
    <w:abstractNumId w:val="34"/>
  </w:num>
  <w:num w:numId="28">
    <w:abstractNumId w:val="16"/>
  </w:num>
  <w:num w:numId="29">
    <w:abstractNumId w:val="1"/>
  </w:num>
  <w:num w:numId="30">
    <w:abstractNumId w:val="8"/>
  </w:num>
  <w:num w:numId="31">
    <w:abstractNumId w:val="12"/>
  </w:num>
  <w:num w:numId="32">
    <w:abstractNumId w:val="42"/>
  </w:num>
  <w:num w:numId="33">
    <w:abstractNumId w:val="13"/>
  </w:num>
  <w:num w:numId="34">
    <w:abstractNumId w:val="3"/>
  </w:num>
  <w:num w:numId="35">
    <w:abstractNumId w:val="9"/>
  </w:num>
  <w:num w:numId="36">
    <w:abstractNumId w:val="25"/>
  </w:num>
  <w:num w:numId="37">
    <w:abstractNumId w:val="22"/>
  </w:num>
  <w:num w:numId="38">
    <w:abstractNumId w:val="39"/>
  </w:num>
  <w:num w:numId="39">
    <w:abstractNumId w:val="27"/>
  </w:num>
  <w:num w:numId="40">
    <w:abstractNumId w:val="36"/>
  </w:num>
  <w:num w:numId="41">
    <w:abstractNumId w:val="45"/>
  </w:num>
  <w:num w:numId="42">
    <w:abstractNumId w:val="4"/>
  </w:num>
  <w:num w:numId="43">
    <w:abstractNumId w:val="7"/>
  </w:num>
  <w:num w:numId="44">
    <w:abstractNumId w:val="15"/>
  </w:num>
  <w:num w:numId="45">
    <w:abstractNumId w:val="41"/>
  </w:num>
  <w:num w:numId="46">
    <w:abstractNumId w:val="5"/>
  </w:num>
  <w:num w:numId="47">
    <w:abstractNumId w:val="38"/>
  </w:num>
  <w:num w:numId="48">
    <w:abstractNumId w:val="46"/>
  </w:num>
  <w:num w:numId="49">
    <w:abstractNumId w:val="24"/>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EE705F"/>
    <w:rsid w:val="00001631"/>
    <w:rsid w:val="00001806"/>
    <w:rsid w:val="0000379E"/>
    <w:rsid w:val="00005815"/>
    <w:rsid w:val="00006148"/>
    <w:rsid w:val="0000777F"/>
    <w:rsid w:val="00007DBC"/>
    <w:rsid w:val="00007EA1"/>
    <w:rsid w:val="000100F0"/>
    <w:rsid w:val="00011D5B"/>
    <w:rsid w:val="00012FF9"/>
    <w:rsid w:val="00015473"/>
    <w:rsid w:val="00015744"/>
    <w:rsid w:val="000174F2"/>
    <w:rsid w:val="00020303"/>
    <w:rsid w:val="0002044B"/>
    <w:rsid w:val="00021434"/>
    <w:rsid w:val="00021DF3"/>
    <w:rsid w:val="00023869"/>
    <w:rsid w:val="00024598"/>
    <w:rsid w:val="00024CE3"/>
    <w:rsid w:val="00024FE9"/>
    <w:rsid w:val="00026ED7"/>
    <w:rsid w:val="00030AED"/>
    <w:rsid w:val="00032769"/>
    <w:rsid w:val="00037899"/>
    <w:rsid w:val="00037B58"/>
    <w:rsid w:val="00046FEC"/>
    <w:rsid w:val="00051B73"/>
    <w:rsid w:val="0005263C"/>
    <w:rsid w:val="00060ABE"/>
    <w:rsid w:val="00061A50"/>
    <w:rsid w:val="00064104"/>
    <w:rsid w:val="00066025"/>
    <w:rsid w:val="000701D1"/>
    <w:rsid w:val="00077DD8"/>
    <w:rsid w:val="00080A20"/>
    <w:rsid w:val="00082796"/>
    <w:rsid w:val="00083649"/>
    <w:rsid w:val="000873A0"/>
    <w:rsid w:val="00087C0A"/>
    <w:rsid w:val="000924B3"/>
    <w:rsid w:val="000936DC"/>
    <w:rsid w:val="00093BC4"/>
    <w:rsid w:val="00097929"/>
    <w:rsid w:val="000A1E80"/>
    <w:rsid w:val="000A3B70"/>
    <w:rsid w:val="000A5153"/>
    <w:rsid w:val="000B10AE"/>
    <w:rsid w:val="000B30BF"/>
    <w:rsid w:val="000B566B"/>
    <w:rsid w:val="000B7294"/>
    <w:rsid w:val="000B75D0"/>
    <w:rsid w:val="000C1CF8"/>
    <w:rsid w:val="000C49CF"/>
    <w:rsid w:val="000C52E9"/>
    <w:rsid w:val="000C5CDC"/>
    <w:rsid w:val="000C5D54"/>
    <w:rsid w:val="000C65DC"/>
    <w:rsid w:val="000C66F3"/>
    <w:rsid w:val="000C6900"/>
    <w:rsid w:val="000D0F52"/>
    <w:rsid w:val="000D1F21"/>
    <w:rsid w:val="000D31E8"/>
    <w:rsid w:val="000D3775"/>
    <w:rsid w:val="000D76E4"/>
    <w:rsid w:val="000E3816"/>
    <w:rsid w:val="000E4860"/>
    <w:rsid w:val="000E4F77"/>
    <w:rsid w:val="000F2082"/>
    <w:rsid w:val="000F265C"/>
    <w:rsid w:val="000F3AFA"/>
    <w:rsid w:val="000F5452"/>
    <w:rsid w:val="000F5712"/>
    <w:rsid w:val="000F6611"/>
    <w:rsid w:val="000F6CEF"/>
    <w:rsid w:val="000F7205"/>
    <w:rsid w:val="000F7D7D"/>
    <w:rsid w:val="000F7E22"/>
    <w:rsid w:val="00106E17"/>
    <w:rsid w:val="00112EEB"/>
    <w:rsid w:val="0012563A"/>
    <w:rsid w:val="00125FEA"/>
    <w:rsid w:val="001313A7"/>
    <w:rsid w:val="0013276F"/>
    <w:rsid w:val="00134945"/>
    <w:rsid w:val="00134D93"/>
    <w:rsid w:val="00152A23"/>
    <w:rsid w:val="00162CB7"/>
    <w:rsid w:val="00164249"/>
    <w:rsid w:val="001673C1"/>
    <w:rsid w:val="001711AA"/>
    <w:rsid w:val="00171E5B"/>
    <w:rsid w:val="00171F94"/>
    <w:rsid w:val="0017668A"/>
    <w:rsid w:val="001766FE"/>
    <w:rsid w:val="001771E7"/>
    <w:rsid w:val="0017748D"/>
    <w:rsid w:val="00177E64"/>
    <w:rsid w:val="001845FD"/>
    <w:rsid w:val="00192006"/>
    <w:rsid w:val="00193180"/>
    <w:rsid w:val="001A1677"/>
    <w:rsid w:val="001B2E2D"/>
    <w:rsid w:val="001B5CD2"/>
    <w:rsid w:val="001C0BEE"/>
    <w:rsid w:val="001C2A98"/>
    <w:rsid w:val="001D3D7D"/>
    <w:rsid w:val="001D3FFF"/>
    <w:rsid w:val="001D625F"/>
    <w:rsid w:val="001D7576"/>
    <w:rsid w:val="001E14A0"/>
    <w:rsid w:val="001E7376"/>
    <w:rsid w:val="001F225C"/>
    <w:rsid w:val="001F2C72"/>
    <w:rsid w:val="001F3314"/>
    <w:rsid w:val="001F38BA"/>
    <w:rsid w:val="00201CFA"/>
    <w:rsid w:val="0020220D"/>
    <w:rsid w:val="00202448"/>
    <w:rsid w:val="00202D15"/>
    <w:rsid w:val="002112AE"/>
    <w:rsid w:val="00211A3B"/>
    <w:rsid w:val="00214BEE"/>
    <w:rsid w:val="00215D63"/>
    <w:rsid w:val="002205B8"/>
    <w:rsid w:val="00221E49"/>
    <w:rsid w:val="002259E5"/>
    <w:rsid w:val="00226140"/>
    <w:rsid w:val="002274F3"/>
    <w:rsid w:val="0023094C"/>
    <w:rsid w:val="00233EDD"/>
    <w:rsid w:val="00234BE3"/>
    <w:rsid w:val="002354B8"/>
    <w:rsid w:val="00235A90"/>
    <w:rsid w:val="00237541"/>
    <w:rsid w:val="00241E48"/>
    <w:rsid w:val="0024214E"/>
    <w:rsid w:val="00242325"/>
    <w:rsid w:val="00242623"/>
    <w:rsid w:val="0024338F"/>
    <w:rsid w:val="00247757"/>
    <w:rsid w:val="00250558"/>
    <w:rsid w:val="00251145"/>
    <w:rsid w:val="00260652"/>
    <w:rsid w:val="00261F25"/>
    <w:rsid w:val="00264055"/>
    <w:rsid w:val="002648A9"/>
    <w:rsid w:val="0026553C"/>
    <w:rsid w:val="00266DD4"/>
    <w:rsid w:val="00267DD5"/>
    <w:rsid w:val="00267F92"/>
    <w:rsid w:val="00274A0A"/>
    <w:rsid w:val="00277593"/>
    <w:rsid w:val="00280918"/>
    <w:rsid w:val="00282AF6"/>
    <w:rsid w:val="0028535B"/>
    <w:rsid w:val="00287085"/>
    <w:rsid w:val="00290AF9"/>
    <w:rsid w:val="00294972"/>
    <w:rsid w:val="002967CF"/>
    <w:rsid w:val="00297788"/>
    <w:rsid w:val="002A34C3"/>
    <w:rsid w:val="002A5731"/>
    <w:rsid w:val="002A64A6"/>
    <w:rsid w:val="002B32F8"/>
    <w:rsid w:val="002C47D4"/>
    <w:rsid w:val="002C7F5D"/>
    <w:rsid w:val="002D0F38"/>
    <w:rsid w:val="002D1D74"/>
    <w:rsid w:val="002D77E3"/>
    <w:rsid w:val="002E6D7B"/>
    <w:rsid w:val="002F087B"/>
    <w:rsid w:val="002F2859"/>
    <w:rsid w:val="002F374B"/>
    <w:rsid w:val="002F6E3C"/>
    <w:rsid w:val="002F7543"/>
    <w:rsid w:val="0030117D"/>
    <w:rsid w:val="00303C87"/>
    <w:rsid w:val="00306522"/>
    <w:rsid w:val="003120CB"/>
    <w:rsid w:val="00320153"/>
    <w:rsid w:val="00320367"/>
    <w:rsid w:val="00322871"/>
    <w:rsid w:val="00324913"/>
    <w:rsid w:val="00326FB3"/>
    <w:rsid w:val="00330C11"/>
    <w:rsid w:val="003316D4"/>
    <w:rsid w:val="00333822"/>
    <w:rsid w:val="00336715"/>
    <w:rsid w:val="00340DFD"/>
    <w:rsid w:val="00341013"/>
    <w:rsid w:val="00350CD7"/>
    <w:rsid w:val="00353617"/>
    <w:rsid w:val="00360C17"/>
    <w:rsid w:val="003621C6"/>
    <w:rsid w:val="003622B8"/>
    <w:rsid w:val="003623FE"/>
    <w:rsid w:val="00366B76"/>
    <w:rsid w:val="00367FF1"/>
    <w:rsid w:val="003725D7"/>
    <w:rsid w:val="00373051"/>
    <w:rsid w:val="00373B8F"/>
    <w:rsid w:val="00376D95"/>
    <w:rsid w:val="00377FBB"/>
    <w:rsid w:val="003840E1"/>
    <w:rsid w:val="003847CC"/>
    <w:rsid w:val="003A0C35"/>
    <w:rsid w:val="003A0D90"/>
    <w:rsid w:val="003A11C5"/>
    <w:rsid w:val="003A16FC"/>
    <w:rsid w:val="003A2E2D"/>
    <w:rsid w:val="003A4FCD"/>
    <w:rsid w:val="003B0944"/>
    <w:rsid w:val="003B1593"/>
    <w:rsid w:val="003B4381"/>
    <w:rsid w:val="003B5A6E"/>
    <w:rsid w:val="003B7ED7"/>
    <w:rsid w:val="003C03EF"/>
    <w:rsid w:val="003C1043"/>
    <w:rsid w:val="003C1A30"/>
    <w:rsid w:val="003C31A1"/>
    <w:rsid w:val="003C374A"/>
    <w:rsid w:val="003C6340"/>
    <w:rsid w:val="003C6779"/>
    <w:rsid w:val="003D02A3"/>
    <w:rsid w:val="003D2998"/>
    <w:rsid w:val="003D2F0A"/>
    <w:rsid w:val="003D3891"/>
    <w:rsid w:val="003D4638"/>
    <w:rsid w:val="003D77EF"/>
    <w:rsid w:val="003E0F4F"/>
    <w:rsid w:val="003E18AC"/>
    <w:rsid w:val="003E210B"/>
    <w:rsid w:val="003E286C"/>
    <w:rsid w:val="003E2A12"/>
    <w:rsid w:val="003E3384"/>
    <w:rsid w:val="003E548E"/>
    <w:rsid w:val="003F4BA4"/>
    <w:rsid w:val="004074B2"/>
    <w:rsid w:val="00413557"/>
    <w:rsid w:val="004148E1"/>
    <w:rsid w:val="00414CFA"/>
    <w:rsid w:val="00420BE9"/>
    <w:rsid w:val="00423AD8"/>
    <w:rsid w:val="00424C85"/>
    <w:rsid w:val="004260BD"/>
    <w:rsid w:val="0043012F"/>
    <w:rsid w:val="00430F1F"/>
    <w:rsid w:val="004326EA"/>
    <w:rsid w:val="00432855"/>
    <w:rsid w:val="00441A93"/>
    <w:rsid w:val="0044434C"/>
    <w:rsid w:val="0044456B"/>
    <w:rsid w:val="00447BD1"/>
    <w:rsid w:val="0045039C"/>
    <w:rsid w:val="004507F3"/>
    <w:rsid w:val="00450AF4"/>
    <w:rsid w:val="00452365"/>
    <w:rsid w:val="00452643"/>
    <w:rsid w:val="004541D9"/>
    <w:rsid w:val="00461ABD"/>
    <w:rsid w:val="004671C7"/>
    <w:rsid w:val="00471D4B"/>
    <w:rsid w:val="00472F4D"/>
    <w:rsid w:val="004730BF"/>
    <w:rsid w:val="0047535C"/>
    <w:rsid w:val="004760DF"/>
    <w:rsid w:val="00480F69"/>
    <w:rsid w:val="00485870"/>
    <w:rsid w:val="00485FE8"/>
    <w:rsid w:val="004916B2"/>
    <w:rsid w:val="00492EB5"/>
    <w:rsid w:val="00494F77"/>
    <w:rsid w:val="004964D1"/>
    <w:rsid w:val="00497721"/>
    <w:rsid w:val="004A0229"/>
    <w:rsid w:val="004A226D"/>
    <w:rsid w:val="004A22CC"/>
    <w:rsid w:val="004A35D2"/>
    <w:rsid w:val="004B2F00"/>
    <w:rsid w:val="004B5751"/>
    <w:rsid w:val="004B6E31"/>
    <w:rsid w:val="004C0955"/>
    <w:rsid w:val="004C1D66"/>
    <w:rsid w:val="004C31D7"/>
    <w:rsid w:val="004C4AD2"/>
    <w:rsid w:val="004C521D"/>
    <w:rsid w:val="004D1F21"/>
    <w:rsid w:val="004D20D5"/>
    <w:rsid w:val="004D45DC"/>
    <w:rsid w:val="004D59D8"/>
    <w:rsid w:val="004D5DA1"/>
    <w:rsid w:val="004D64DB"/>
    <w:rsid w:val="004E150F"/>
    <w:rsid w:val="004E23A1"/>
    <w:rsid w:val="004E2A07"/>
    <w:rsid w:val="004E3489"/>
    <w:rsid w:val="004E3AFA"/>
    <w:rsid w:val="004E7056"/>
    <w:rsid w:val="00502A0A"/>
    <w:rsid w:val="00507C50"/>
    <w:rsid w:val="005107A8"/>
    <w:rsid w:val="0051118C"/>
    <w:rsid w:val="00514087"/>
    <w:rsid w:val="00517C3A"/>
    <w:rsid w:val="00520E35"/>
    <w:rsid w:val="00527A32"/>
    <w:rsid w:val="00527BF4"/>
    <w:rsid w:val="00534F6C"/>
    <w:rsid w:val="0053646D"/>
    <w:rsid w:val="00540AAD"/>
    <w:rsid w:val="005419DB"/>
    <w:rsid w:val="00544F47"/>
    <w:rsid w:val="00546458"/>
    <w:rsid w:val="0055087C"/>
    <w:rsid w:val="00553413"/>
    <w:rsid w:val="00565C4E"/>
    <w:rsid w:val="0057378D"/>
    <w:rsid w:val="0058198C"/>
    <w:rsid w:val="0058219C"/>
    <w:rsid w:val="0058656E"/>
    <w:rsid w:val="0058707F"/>
    <w:rsid w:val="0059011D"/>
    <w:rsid w:val="005918E9"/>
    <w:rsid w:val="005931FE"/>
    <w:rsid w:val="00596574"/>
    <w:rsid w:val="005A7401"/>
    <w:rsid w:val="005B0072"/>
    <w:rsid w:val="005B0732"/>
    <w:rsid w:val="005B38A0"/>
    <w:rsid w:val="005B491C"/>
    <w:rsid w:val="005B4DBF"/>
    <w:rsid w:val="005B5DE2"/>
    <w:rsid w:val="005B674C"/>
    <w:rsid w:val="005C7561"/>
    <w:rsid w:val="005D1E57"/>
    <w:rsid w:val="005D29E8"/>
    <w:rsid w:val="005D2F57"/>
    <w:rsid w:val="005D30B6"/>
    <w:rsid w:val="005D34F6"/>
    <w:rsid w:val="005D6784"/>
    <w:rsid w:val="005D76E7"/>
    <w:rsid w:val="005E1884"/>
    <w:rsid w:val="005E4779"/>
    <w:rsid w:val="005E6CC8"/>
    <w:rsid w:val="005F373A"/>
    <w:rsid w:val="005F6613"/>
    <w:rsid w:val="005F6B0E"/>
    <w:rsid w:val="005F760E"/>
    <w:rsid w:val="005F7B1D"/>
    <w:rsid w:val="0060222A"/>
    <w:rsid w:val="00610C21"/>
    <w:rsid w:val="00611907"/>
    <w:rsid w:val="00613116"/>
    <w:rsid w:val="006159A0"/>
    <w:rsid w:val="006202A6"/>
    <w:rsid w:val="00621C4E"/>
    <w:rsid w:val="006305D7"/>
    <w:rsid w:val="0063256A"/>
    <w:rsid w:val="00633A01"/>
    <w:rsid w:val="006341F7"/>
    <w:rsid w:val="00635014"/>
    <w:rsid w:val="006369CE"/>
    <w:rsid w:val="00637AB5"/>
    <w:rsid w:val="006411CA"/>
    <w:rsid w:val="006536A1"/>
    <w:rsid w:val="006619C8"/>
    <w:rsid w:val="00667B31"/>
    <w:rsid w:val="00671710"/>
    <w:rsid w:val="00673414"/>
    <w:rsid w:val="006750B2"/>
    <w:rsid w:val="00676079"/>
    <w:rsid w:val="006766A7"/>
    <w:rsid w:val="00676ECD"/>
    <w:rsid w:val="00677D0A"/>
    <w:rsid w:val="0068185F"/>
    <w:rsid w:val="006845A7"/>
    <w:rsid w:val="006A01CF"/>
    <w:rsid w:val="006A2240"/>
    <w:rsid w:val="006A2D76"/>
    <w:rsid w:val="006A3B98"/>
    <w:rsid w:val="006B074C"/>
    <w:rsid w:val="006B5D8C"/>
    <w:rsid w:val="006B72D4"/>
    <w:rsid w:val="006C11CC"/>
    <w:rsid w:val="006C1AEB"/>
    <w:rsid w:val="006C57FE"/>
    <w:rsid w:val="006C782B"/>
    <w:rsid w:val="006E4B63"/>
    <w:rsid w:val="006F06E4"/>
    <w:rsid w:val="006F0989"/>
    <w:rsid w:val="006F6340"/>
    <w:rsid w:val="006F7488"/>
    <w:rsid w:val="006F7B41"/>
    <w:rsid w:val="00701670"/>
    <w:rsid w:val="00702B5D"/>
    <w:rsid w:val="00703A2D"/>
    <w:rsid w:val="00703ED2"/>
    <w:rsid w:val="00707B8D"/>
    <w:rsid w:val="00713636"/>
    <w:rsid w:val="00714B8C"/>
    <w:rsid w:val="0071675D"/>
    <w:rsid w:val="00716780"/>
    <w:rsid w:val="0071789E"/>
    <w:rsid w:val="00730624"/>
    <w:rsid w:val="00735CF5"/>
    <w:rsid w:val="007403DA"/>
    <w:rsid w:val="00740529"/>
    <w:rsid w:val="0074063A"/>
    <w:rsid w:val="007406D1"/>
    <w:rsid w:val="00743BA1"/>
    <w:rsid w:val="00745F1E"/>
    <w:rsid w:val="007515FE"/>
    <w:rsid w:val="00754618"/>
    <w:rsid w:val="007579D9"/>
    <w:rsid w:val="00757CE5"/>
    <w:rsid w:val="007601D0"/>
    <w:rsid w:val="0076109D"/>
    <w:rsid w:val="0076251C"/>
    <w:rsid w:val="00762A32"/>
    <w:rsid w:val="00767107"/>
    <w:rsid w:val="00773BFD"/>
    <w:rsid w:val="007743B3"/>
    <w:rsid w:val="00774490"/>
    <w:rsid w:val="0078168C"/>
    <w:rsid w:val="007819FF"/>
    <w:rsid w:val="007830EC"/>
    <w:rsid w:val="00784BC6"/>
    <w:rsid w:val="0078523D"/>
    <w:rsid w:val="007864D8"/>
    <w:rsid w:val="00787851"/>
    <w:rsid w:val="00790106"/>
    <w:rsid w:val="00792D43"/>
    <w:rsid w:val="007931DF"/>
    <w:rsid w:val="007945C1"/>
    <w:rsid w:val="007A0172"/>
    <w:rsid w:val="007A1770"/>
    <w:rsid w:val="007A2511"/>
    <w:rsid w:val="007A260E"/>
    <w:rsid w:val="007A4D4C"/>
    <w:rsid w:val="007A5CB9"/>
    <w:rsid w:val="007A6DBD"/>
    <w:rsid w:val="007B39F8"/>
    <w:rsid w:val="007B6D43"/>
    <w:rsid w:val="007B7C6E"/>
    <w:rsid w:val="007B7FF6"/>
    <w:rsid w:val="007C43B2"/>
    <w:rsid w:val="007D44D7"/>
    <w:rsid w:val="007D621A"/>
    <w:rsid w:val="007E2887"/>
    <w:rsid w:val="007E5278"/>
    <w:rsid w:val="007E749C"/>
    <w:rsid w:val="007F1B5C"/>
    <w:rsid w:val="007F7924"/>
    <w:rsid w:val="00801257"/>
    <w:rsid w:val="00802175"/>
    <w:rsid w:val="00803B0A"/>
    <w:rsid w:val="00804DED"/>
    <w:rsid w:val="00805B96"/>
    <w:rsid w:val="008115A5"/>
    <w:rsid w:val="00811D46"/>
    <w:rsid w:val="00813EE5"/>
    <w:rsid w:val="0081415D"/>
    <w:rsid w:val="00820229"/>
    <w:rsid w:val="00820EAA"/>
    <w:rsid w:val="00822448"/>
    <w:rsid w:val="00822ABE"/>
    <w:rsid w:val="008234E2"/>
    <w:rsid w:val="00827592"/>
    <w:rsid w:val="00827F51"/>
    <w:rsid w:val="0083104E"/>
    <w:rsid w:val="00834276"/>
    <w:rsid w:val="008343B5"/>
    <w:rsid w:val="008343BE"/>
    <w:rsid w:val="008347EE"/>
    <w:rsid w:val="00837DE3"/>
    <w:rsid w:val="00840FB4"/>
    <w:rsid w:val="008410B2"/>
    <w:rsid w:val="008441D9"/>
    <w:rsid w:val="0084738D"/>
    <w:rsid w:val="008500A0"/>
    <w:rsid w:val="0085351C"/>
    <w:rsid w:val="008549CA"/>
    <w:rsid w:val="008556C3"/>
    <w:rsid w:val="008558BD"/>
    <w:rsid w:val="0085687C"/>
    <w:rsid w:val="00870157"/>
    <w:rsid w:val="008706C5"/>
    <w:rsid w:val="00873707"/>
    <w:rsid w:val="008763E1"/>
    <w:rsid w:val="00877637"/>
    <w:rsid w:val="00877EC8"/>
    <w:rsid w:val="00880F36"/>
    <w:rsid w:val="00881957"/>
    <w:rsid w:val="008827AD"/>
    <w:rsid w:val="00885530"/>
    <w:rsid w:val="00885A2E"/>
    <w:rsid w:val="008910D1"/>
    <w:rsid w:val="0089296C"/>
    <w:rsid w:val="00896ABD"/>
    <w:rsid w:val="008A1668"/>
    <w:rsid w:val="008A44B5"/>
    <w:rsid w:val="008A4A87"/>
    <w:rsid w:val="008A4C57"/>
    <w:rsid w:val="008A7A9C"/>
    <w:rsid w:val="008B157B"/>
    <w:rsid w:val="008B159E"/>
    <w:rsid w:val="008B2614"/>
    <w:rsid w:val="008B5218"/>
    <w:rsid w:val="008B7102"/>
    <w:rsid w:val="008C3B7D"/>
    <w:rsid w:val="008C3E7A"/>
    <w:rsid w:val="008D0F90"/>
    <w:rsid w:val="008D3715"/>
    <w:rsid w:val="008D5465"/>
    <w:rsid w:val="008D7EB7"/>
    <w:rsid w:val="008E0DE1"/>
    <w:rsid w:val="008E3684"/>
    <w:rsid w:val="008E57F5"/>
    <w:rsid w:val="008E7606"/>
    <w:rsid w:val="008F023C"/>
    <w:rsid w:val="008F0E8B"/>
    <w:rsid w:val="008F1DAA"/>
    <w:rsid w:val="008F3EBD"/>
    <w:rsid w:val="008F60B2"/>
    <w:rsid w:val="008F7C41"/>
    <w:rsid w:val="009031E2"/>
    <w:rsid w:val="0091276C"/>
    <w:rsid w:val="009165AC"/>
    <w:rsid w:val="00916D6C"/>
    <w:rsid w:val="0092053F"/>
    <w:rsid w:val="00920C68"/>
    <w:rsid w:val="009225AB"/>
    <w:rsid w:val="0092340A"/>
    <w:rsid w:val="00923B92"/>
    <w:rsid w:val="009245CA"/>
    <w:rsid w:val="009313D9"/>
    <w:rsid w:val="00933CF5"/>
    <w:rsid w:val="00935B7F"/>
    <w:rsid w:val="00941118"/>
    <w:rsid w:val="00941293"/>
    <w:rsid w:val="00950C17"/>
    <w:rsid w:val="00954740"/>
    <w:rsid w:val="00963ABC"/>
    <w:rsid w:val="00965D21"/>
    <w:rsid w:val="00967764"/>
    <w:rsid w:val="00970B0E"/>
    <w:rsid w:val="00975025"/>
    <w:rsid w:val="00976D03"/>
    <w:rsid w:val="00977B30"/>
    <w:rsid w:val="00982F41"/>
    <w:rsid w:val="00984072"/>
    <w:rsid w:val="00985090"/>
    <w:rsid w:val="00987710"/>
    <w:rsid w:val="00987875"/>
    <w:rsid w:val="009904AB"/>
    <w:rsid w:val="00995688"/>
    <w:rsid w:val="009958A6"/>
    <w:rsid w:val="00996456"/>
    <w:rsid w:val="009A04F5"/>
    <w:rsid w:val="009A15EF"/>
    <w:rsid w:val="009A2C40"/>
    <w:rsid w:val="009A33D2"/>
    <w:rsid w:val="009A38A5"/>
    <w:rsid w:val="009B118B"/>
    <w:rsid w:val="009B1737"/>
    <w:rsid w:val="009B3D4B"/>
    <w:rsid w:val="009B5B99"/>
    <w:rsid w:val="009B6EFC"/>
    <w:rsid w:val="009C2827"/>
    <w:rsid w:val="009C2DF8"/>
    <w:rsid w:val="009C3A86"/>
    <w:rsid w:val="009C46AE"/>
    <w:rsid w:val="009C47C0"/>
    <w:rsid w:val="009C68B7"/>
    <w:rsid w:val="009C6E93"/>
    <w:rsid w:val="009C770E"/>
    <w:rsid w:val="009C795D"/>
    <w:rsid w:val="009D0834"/>
    <w:rsid w:val="009D0A1E"/>
    <w:rsid w:val="009D52BC"/>
    <w:rsid w:val="009D7D0A"/>
    <w:rsid w:val="009E75FA"/>
    <w:rsid w:val="009F01B1"/>
    <w:rsid w:val="009F06F3"/>
    <w:rsid w:val="009F0DBB"/>
    <w:rsid w:val="009F3887"/>
    <w:rsid w:val="009F732B"/>
    <w:rsid w:val="00A01FE0"/>
    <w:rsid w:val="00A10656"/>
    <w:rsid w:val="00A12FA6"/>
    <w:rsid w:val="00A1339B"/>
    <w:rsid w:val="00A140F4"/>
    <w:rsid w:val="00A14ABA"/>
    <w:rsid w:val="00A16281"/>
    <w:rsid w:val="00A24CB6"/>
    <w:rsid w:val="00A26CD2"/>
    <w:rsid w:val="00A27667"/>
    <w:rsid w:val="00A33BF7"/>
    <w:rsid w:val="00A34A67"/>
    <w:rsid w:val="00A357F2"/>
    <w:rsid w:val="00A36EBE"/>
    <w:rsid w:val="00A37462"/>
    <w:rsid w:val="00A418BC"/>
    <w:rsid w:val="00A42CC5"/>
    <w:rsid w:val="00A43756"/>
    <w:rsid w:val="00A459E1"/>
    <w:rsid w:val="00A51A57"/>
    <w:rsid w:val="00A52296"/>
    <w:rsid w:val="00A533CB"/>
    <w:rsid w:val="00A55661"/>
    <w:rsid w:val="00A60789"/>
    <w:rsid w:val="00A61B70"/>
    <w:rsid w:val="00A61FA8"/>
    <w:rsid w:val="00A626DC"/>
    <w:rsid w:val="00A637F4"/>
    <w:rsid w:val="00A65485"/>
    <w:rsid w:val="00A66E05"/>
    <w:rsid w:val="00A70753"/>
    <w:rsid w:val="00A712D2"/>
    <w:rsid w:val="00A72463"/>
    <w:rsid w:val="00A82C8A"/>
    <w:rsid w:val="00A852FF"/>
    <w:rsid w:val="00A85C5F"/>
    <w:rsid w:val="00A87337"/>
    <w:rsid w:val="00A90C97"/>
    <w:rsid w:val="00A94B3F"/>
    <w:rsid w:val="00A94F22"/>
    <w:rsid w:val="00A960C8"/>
    <w:rsid w:val="00AA1B4F"/>
    <w:rsid w:val="00AA54F3"/>
    <w:rsid w:val="00AA6B43"/>
    <w:rsid w:val="00AB367A"/>
    <w:rsid w:val="00AB3C68"/>
    <w:rsid w:val="00AC01D1"/>
    <w:rsid w:val="00AC3FEE"/>
    <w:rsid w:val="00AD6A05"/>
    <w:rsid w:val="00AE272B"/>
    <w:rsid w:val="00AE3E3A"/>
    <w:rsid w:val="00AE77B4"/>
    <w:rsid w:val="00AE7C1A"/>
    <w:rsid w:val="00AF0D9C"/>
    <w:rsid w:val="00AF13AB"/>
    <w:rsid w:val="00AF1D36"/>
    <w:rsid w:val="00AF5E92"/>
    <w:rsid w:val="00AF5F75"/>
    <w:rsid w:val="00AF6001"/>
    <w:rsid w:val="00B00440"/>
    <w:rsid w:val="00B01A16"/>
    <w:rsid w:val="00B0705B"/>
    <w:rsid w:val="00B07DBB"/>
    <w:rsid w:val="00B07F45"/>
    <w:rsid w:val="00B1021A"/>
    <w:rsid w:val="00B13ED8"/>
    <w:rsid w:val="00B15A1F"/>
    <w:rsid w:val="00B15FE9"/>
    <w:rsid w:val="00B2148A"/>
    <w:rsid w:val="00B220C2"/>
    <w:rsid w:val="00B25ACF"/>
    <w:rsid w:val="00B25B32"/>
    <w:rsid w:val="00B26AC5"/>
    <w:rsid w:val="00B30038"/>
    <w:rsid w:val="00B36C42"/>
    <w:rsid w:val="00B41B13"/>
    <w:rsid w:val="00B42EA7"/>
    <w:rsid w:val="00B461D4"/>
    <w:rsid w:val="00B51AEF"/>
    <w:rsid w:val="00B5337C"/>
    <w:rsid w:val="00B53FDE"/>
    <w:rsid w:val="00B555E1"/>
    <w:rsid w:val="00B55AF2"/>
    <w:rsid w:val="00B56397"/>
    <w:rsid w:val="00B6027B"/>
    <w:rsid w:val="00B65127"/>
    <w:rsid w:val="00B66047"/>
    <w:rsid w:val="00B66D04"/>
    <w:rsid w:val="00B67AFF"/>
    <w:rsid w:val="00B70B59"/>
    <w:rsid w:val="00B72691"/>
    <w:rsid w:val="00B72AA8"/>
    <w:rsid w:val="00B73657"/>
    <w:rsid w:val="00B762A6"/>
    <w:rsid w:val="00B85AE0"/>
    <w:rsid w:val="00B95986"/>
    <w:rsid w:val="00B96BF1"/>
    <w:rsid w:val="00BA1735"/>
    <w:rsid w:val="00BA19FA"/>
    <w:rsid w:val="00BA34EA"/>
    <w:rsid w:val="00BA4288"/>
    <w:rsid w:val="00BB48E5"/>
    <w:rsid w:val="00BB5607"/>
    <w:rsid w:val="00BB5ACA"/>
    <w:rsid w:val="00BC3823"/>
    <w:rsid w:val="00BC5841"/>
    <w:rsid w:val="00BD0733"/>
    <w:rsid w:val="00BD0D99"/>
    <w:rsid w:val="00BD60B4"/>
    <w:rsid w:val="00BD6C2A"/>
    <w:rsid w:val="00BE40C0"/>
    <w:rsid w:val="00BE5F4A"/>
    <w:rsid w:val="00BE75E7"/>
    <w:rsid w:val="00BF09B0"/>
    <w:rsid w:val="00BF1544"/>
    <w:rsid w:val="00BF1B53"/>
    <w:rsid w:val="00C06F06"/>
    <w:rsid w:val="00C07BF8"/>
    <w:rsid w:val="00C1172A"/>
    <w:rsid w:val="00C11B1B"/>
    <w:rsid w:val="00C163D1"/>
    <w:rsid w:val="00C17330"/>
    <w:rsid w:val="00C20FAD"/>
    <w:rsid w:val="00C23755"/>
    <w:rsid w:val="00C2375F"/>
    <w:rsid w:val="00C247CB"/>
    <w:rsid w:val="00C26DEC"/>
    <w:rsid w:val="00C302AC"/>
    <w:rsid w:val="00C3355F"/>
    <w:rsid w:val="00C3569A"/>
    <w:rsid w:val="00C357B0"/>
    <w:rsid w:val="00C43F48"/>
    <w:rsid w:val="00C448FF"/>
    <w:rsid w:val="00C45E57"/>
    <w:rsid w:val="00C52F29"/>
    <w:rsid w:val="00C564DF"/>
    <w:rsid w:val="00C56CE6"/>
    <w:rsid w:val="00C5745F"/>
    <w:rsid w:val="00C61A98"/>
    <w:rsid w:val="00C61E0B"/>
    <w:rsid w:val="00C63201"/>
    <w:rsid w:val="00C64E62"/>
    <w:rsid w:val="00C651D5"/>
    <w:rsid w:val="00C65CCC"/>
    <w:rsid w:val="00C7618F"/>
    <w:rsid w:val="00C765A9"/>
    <w:rsid w:val="00C8162D"/>
    <w:rsid w:val="00C83A0B"/>
    <w:rsid w:val="00C842D0"/>
    <w:rsid w:val="00C84ED1"/>
    <w:rsid w:val="00C87900"/>
    <w:rsid w:val="00C9038F"/>
    <w:rsid w:val="00C92AAB"/>
    <w:rsid w:val="00CA2435"/>
    <w:rsid w:val="00CA39BB"/>
    <w:rsid w:val="00CC437E"/>
    <w:rsid w:val="00CD0E2F"/>
    <w:rsid w:val="00CD2F20"/>
    <w:rsid w:val="00CD6B20"/>
    <w:rsid w:val="00CE1339"/>
    <w:rsid w:val="00CE3D6F"/>
    <w:rsid w:val="00CE61CC"/>
    <w:rsid w:val="00CE6E42"/>
    <w:rsid w:val="00CF20B7"/>
    <w:rsid w:val="00CF3C69"/>
    <w:rsid w:val="00CF6692"/>
    <w:rsid w:val="00CF7441"/>
    <w:rsid w:val="00D00D16"/>
    <w:rsid w:val="00D03C6C"/>
    <w:rsid w:val="00D04161"/>
    <w:rsid w:val="00D05689"/>
    <w:rsid w:val="00D06288"/>
    <w:rsid w:val="00D068C7"/>
    <w:rsid w:val="00D07AB6"/>
    <w:rsid w:val="00D128A4"/>
    <w:rsid w:val="00D20954"/>
    <w:rsid w:val="00D2119F"/>
    <w:rsid w:val="00D21C39"/>
    <w:rsid w:val="00D21FC6"/>
    <w:rsid w:val="00D2243A"/>
    <w:rsid w:val="00D321BF"/>
    <w:rsid w:val="00D33393"/>
    <w:rsid w:val="00D33D36"/>
    <w:rsid w:val="00D34D94"/>
    <w:rsid w:val="00D35C5D"/>
    <w:rsid w:val="00D4037E"/>
    <w:rsid w:val="00D409E2"/>
    <w:rsid w:val="00D427D7"/>
    <w:rsid w:val="00D44E62"/>
    <w:rsid w:val="00D51570"/>
    <w:rsid w:val="00D552FF"/>
    <w:rsid w:val="00D556AD"/>
    <w:rsid w:val="00D60381"/>
    <w:rsid w:val="00D61491"/>
    <w:rsid w:val="00D616DE"/>
    <w:rsid w:val="00D62201"/>
    <w:rsid w:val="00D651D1"/>
    <w:rsid w:val="00D717BB"/>
    <w:rsid w:val="00D7226B"/>
    <w:rsid w:val="00D72707"/>
    <w:rsid w:val="00D74B30"/>
    <w:rsid w:val="00D75A9C"/>
    <w:rsid w:val="00D81D9C"/>
    <w:rsid w:val="00D824E3"/>
    <w:rsid w:val="00D90871"/>
    <w:rsid w:val="00D90D7F"/>
    <w:rsid w:val="00D9155F"/>
    <w:rsid w:val="00D91D42"/>
    <w:rsid w:val="00D932B7"/>
    <w:rsid w:val="00D9403F"/>
    <w:rsid w:val="00D959B4"/>
    <w:rsid w:val="00DA157E"/>
    <w:rsid w:val="00DA44DE"/>
    <w:rsid w:val="00DA671F"/>
    <w:rsid w:val="00DB620A"/>
    <w:rsid w:val="00DC3832"/>
    <w:rsid w:val="00DC7A51"/>
    <w:rsid w:val="00DD1D2B"/>
    <w:rsid w:val="00DD7A55"/>
    <w:rsid w:val="00DE5B5F"/>
    <w:rsid w:val="00DE614F"/>
    <w:rsid w:val="00DF33A4"/>
    <w:rsid w:val="00DF426F"/>
    <w:rsid w:val="00DF5E46"/>
    <w:rsid w:val="00DF5F3E"/>
    <w:rsid w:val="00DF7B24"/>
    <w:rsid w:val="00E00696"/>
    <w:rsid w:val="00E05600"/>
    <w:rsid w:val="00E05905"/>
    <w:rsid w:val="00E060C2"/>
    <w:rsid w:val="00E06324"/>
    <w:rsid w:val="00E1007A"/>
    <w:rsid w:val="00E12FB0"/>
    <w:rsid w:val="00E14814"/>
    <w:rsid w:val="00E1591B"/>
    <w:rsid w:val="00E16A50"/>
    <w:rsid w:val="00E200BA"/>
    <w:rsid w:val="00E249D5"/>
    <w:rsid w:val="00E33C68"/>
    <w:rsid w:val="00E33CEB"/>
    <w:rsid w:val="00E344D4"/>
    <w:rsid w:val="00E34EEB"/>
    <w:rsid w:val="00E3778E"/>
    <w:rsid w:val="00E44EB9"/>
    <w:rsid w:val="00E46358"/>
    <w:rsid w:val="00E471DC"/>
    <w:rsid w:val="00E50EB4"/>
    <w:rsid w:val="00E51A17"/>
    <w:rsid w:val="00E532FC"/>
    <w:rsid w:val="00E55BB0"/>
    <w:rsid w:val="00E609D4"/>
    <w:rsid w:val="00E609E5"/>
    <w:rsid w:val="00E60F27"/>
    <w:rsid w:val="00E6124E"/>
    <w:rsid w:val="00E64A19"/>
    <w:rsid w:val="00E64D93"/>
    <w:rsid w:val="00E65EDB"/>
    <w:rsid w:val="00E66927"/>
    <w:rsid w:val="00E677B8"/>
    <w:rsid w:val="00E67FA1"/>
    <w:rsid w:val="00E7316E"/>
    <w:rsid w:val="00E73D53"/>
    <w:rsid w:val="00E75111"/>
    <w:rsid w:val="00E77296"/>
    <w:rsid w:val="00E82331"/>
    <w:rsid w:val="00E82EC2"/>
    <w:rsid w:val="00E842FE"/>
    <w:rsid w:val="00E86627"/>
    <w:rsid w:val="00E922CF"/>
    <w:rsid w:val="00E93763"/>
    <w:rsid w:val="00EA07A4"/>
    <w:rsid w:val="00EA08F7"/>
    <w:rsid w:val="00EA23E0"/>
    <w:rsid w:val="00EA427A"/>
    <w:rsid w:val="00EA723B"/>
    <w:rsid w:val="00EB4200"/>
    <w:rsid w:val="00EB6350"/>
    <w:rsid w:val="00EB680E"/>
    <w:rsid w:val="00EC2F62"/>
    <w:rsid w:val="00EC62EB"/>
    <w:rsid w:val="00EC6BAD"/>
    <w:rsid w:val="00EC6E9F"/>
    <w:rsid w:val="00ED2D79"/>
    <w:rsid w:val="00ED3A4B"/>
    <w:rsid w:val="00ED44F0"/>
    <w:rsid w:val="00ED4B33"/>
    <w:rsid w:val="00ED7DD6"/>
    <w:rsid w:val="00EE15A1"/>
    <w:rsid w:val="00EE2A7C"/>
    <w:rsid w:val="00EE2C42"/>
    <w:rsid w:val="00EE341B"/>
    <w:rsid w:val="00EE3433"/>
    <w:rsid w:val="00EE4453"/>
    <w:rsid w:val="00EE5FCE"/>
    <w:rsid w:val="00EE6737"/>
    <w:rsid w:val="00EE6BBD"/>
    <w:rsid w:val="00EE6E1E"/>
    <w:rsid w:val="00EE705F"/>
    <w:rsid w:val="00EF4F95"/>
    <w:rsid w:val="00EF54FD"/>
    <w:rsid w:val="00EF5AC3"/>
    <w:rsid w:val="00F07649"/>
    <w:rsid w:val="00F1176D"/>
    <w:rsid w:val="00F117FB"/>
    <w:rsid w:val="00F13112"/>
    <w:rsid w:val="00F16114"/>
    <w:rsid w:val="00F16FE6"/>
    <w:rsid w:val="00F238BD"/>
    <w:rsid w:val="00F24992"/>
    <w:rsid w:val="00F256CD"/>
    <w:rsid w:val="00F30340"/>
    <w:rsid w:val="00F32F2F"/>
    <w:rsid w:val="00F33F3F"/>
    <w:rsid w:val="00F35A66"/>
    <w:rsid w:val="00F35BDD"/>
    <w:rsid w:val="00F403FD"/>
    <w:rsid w:val="00F41E72"/>
    <w:rsid w:val="00F50138"/>
    <w:rsid w:val="00F50300"/>
    <w:rsid w:val="00F511EB"/>
    <w:rsid w:val="00F56E39"/>
    <w:rsid w:val="00F6019A"/>
    <w:rsid w:val="00F623E9"/>
    <w:rsid w:val="00F63951"/>
    <w:rsid w:val="00F63C86"/>
    <w:rsid w:val="00F66D2A"/>
    <w:rsid w:val="00F711F5"/>
    <w:rsid w:val="00F75C4F"/>
    <w:rsid w:val="00F766BE"/>
    <w:rsid w:val="00F77EB9"/>
    <w:rsid w:val="00F80635"/>
    <w:rsid w:val="00F80962"/>
    <w:rsid w:val="00F815D1"/>
    <w:rsid w:val="00F81E7E"/>
    <w:rsid w:val="00F81F0F"/>
    <w:rsid w:val="00F825F4"/>
    <w:rsid w:val="00F8756C"/>
    <w:rsid w:val="00F92AA1"/>
    <w:rsid w:val="00F932DE"/>
    <w:rsid w:val="00F963DD"/>
    <w:rsid w:val="00F9695C"/>
    <w:rsid w:val="00FA17C2"/>
    <w:rsid w:val="00FA2045"/>
    <w:rsid w:val="00FA5562"/>
    <w:rsid w:val="00FA5FBE"/>
    <w:rsid w:val="00FA62C5"/>
    <w:rsid w:val="00FB1AA9"/>
    <w:rsid w:val="00FB37C0"/>
    <w:rsid w:val="00FB4B5A"/>
    <w:rsid w:val="00FB5DAA"/>
    <w:rsid w:val="00FC04B9"/>
    <w:rsid w:val="00FC1243"/>
    <w:rsid w:val="00FC161A"/>
    <w:rsid w:val="00FC23D5"/>
    <w:rsid w:val="00FC4C1A"/>
    <w:rsid w:val="00FC6468"/>
    <w:rsid w:val="00FC6D49"/>
    <w:rsid w:val="00FD2B58"/>
    <w:rsid w:val="00FD4922"/>
    <w:rsid w:val="00FD6461"/>
    <w:rsid w:val="00FE0281"/>
    <w:rsid w:val="00FE20C6"/>
    <w:rsid w:val="00FE4AB7"/>
    <w:rsid w:val="00FE7083"/>
    <w:rsid w:val="00FF019F"/>
    <w:rsid w:val="00FF4D25"/>
    <w:rsid w:val="00FF644B"/>
    <w:rsid w:val="00FF745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5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CEB"/>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E33CEB"/>
    <w:rPr>
      <w:rFonts w:ascii="Calibri" w:hAnsi="Calibri" w:cs="Calibri"/>
      <w:color w:val="000000"/>
    </w:rPr>
  </w:style>
  <w:style w:type="character" w:styleId="LineNumber">
    <w:name w:val="line number"/>
    <w:basedOn w:val="DefaultParagraphFont"/>
    <w:uiPriority w:val="99"/>
    <w:semiHidden/>
    <w:unhideWhenUsed/>
    <w:rsid w:val="00A16281"/>
  </w:style>
  <w:style w:type="character" w:styleId="Emphasis">
    <w:name w:val="Emphasis"/>
    <w:basedOn w:val="DefaultParagraphFont"/>
    <w:uiPriority w:val="20"/>
    <w:rsid w:val="00F3034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0135">
      <w:bodyDiv w:val="1"/>
      <w:marLeft w:val="0"/>
      <w:marRight w:val="0"/>
      <w:marTop w:val="0"/>
      <w:marBottom w:val="0"/>
      <w:divBdr>
        <w:top w:val="none" w:sz="0" w:space="0" w:color="auto"/>
        <w:left w:val="none" w:sz="0" w:space="0" w:color="auto"/>
        <w:bottom w:val="none" w:sz="0" w:space="0" w:color="auto"/>
        <w:right w:val="none" w:sz="0" w:space="0" w:color="auto"/>
      </w:divBdr>
    </w:div>
    <w:div w:id="85688080">
      <w:bodyDiv w:val="1"/>
      <w:marLeft w:val="0"/>
      <w:marRight w:val="0"/>
      <w:marTop w:val="0"/>
      <w:marBottom w:val="0"/>
      <w:divBdr>
        <w:top w:val="none" w:sz="0" w:space="0" w:color="auto"/>
        <w:left w:val="none" w:sz="0" w:space="0" w:color="auto"/>
        <w:bottom w:val="none" w:sz="0" w:space="0" w:color="auto"/>
        <w:right w:val="none" w:sz="0" w:space="0" w:color="auto"/>
      </w:divBdr>
    </w:div>
    <w:div w:id="74812012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52193602">
      <w:bodyDiv w:val="1"/>
      <w:marLeft w:val="0"/>
      <w:marRight w:val="0"/>
      <w:marTop w:val="0"/>
      <w:marBottom w:val="0"/>
      <w:divBdr>
        <w:top w:val="none" w:sz="0" w:space="0" w:color="auto"/>
        <w:left w:val="none" w:sz="0" w:space="0" w:color="auto"/>
        <w:bottom w:val="none" w:sz="0" w:space="0" w:color="auto"/>
        <w:right w:val="none" w:sz="0" w:space="0" w:color="auto"/>
      </w:divBdr>
    </w:div>
    <w:div w:id="1766337797">
      <w:bodyDiv w:val="1"/>
      <w:marLeft w:val="0"/>
      <w:marRight w:val="0"/>
      <w:marTop w:val="0"/>
      <w:marBottom w:val="0"/>
      <w:divBdr>
        <w:top w:val="none" w:sz="0" w:space="0" w:color="auto"/>
        <w:left w:val="none" w:sz="0" w:space="0" w:color="auto"/>
        <w:bottom w:val="none" w:sz="0" w:space="0" w:color="auto"/>
        <w:right w:val="none" w:sz="0" w:space="0" w:color="auto"/>
      </w:divBdr>
    </w:div>
    <w:div w:id="182743515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vor.beaudoin@sickkids.ca" TargetMode="External"/><Relationship Id="rId13" Type="http://schemas.openxmlformats.org/officeDocument/2006/relationships/hyperlink" Target="http://dx.doi.org/10.1099/00221287-146-10-239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stat.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Valerie.waters@sickkids.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yYvonne.yau@sickkids.ca" TargetMode="External"/><Relationship Id="rId4" Type="http://schemas.openxmlformats.org/officeDocument/2006/relationships/settings" Target="settings.xml"/><Relationship Id="rId9" Type="http://schemas.openxmlformats.org/officeDocument/2006/relationships/hyperlink" Target="mailto:kennes18@tcd.i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66B91-1C80-4B5D-98C5-5DF661A21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3662</Words>
  <Characters>20879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24493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Aug 2012 rev</cp:keywords>
  <cp:lastModifiedBy/>
  <cp:revision>1</cp:revision>
  <cp:lastPrinted>2013-05-29T14:32:00Z</cp:lastPrinted>
  <dcterms:created xsi:type="dcterms:W3CDTF">2016-07-25T20:45:00Z</dcterms:created>
  <dcterms:modified xsi:type="dcterms:W3CDTF">2016-07-25T20:45:00Z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WnCUserId">
    <vt:lpwstr>1008</vt:lpwstr>
  </property>
  <property fmtid="{D5CDD505-2E9C-101B-9397-08002B2CF9AE}" pid="9" name="WnCSubscriberId">
    <vt:lpwstr>6888</vt:lpwstr>
  </property>
  <property fmtid="{D5CDD505-2E9C-101B-9397-08002B2CF9AE}" pid="10" name="WnCOutputStyleId">
    <vt:lpwstr>3799</vt:lpwstr>
  </property>
  <property fmtid="{D5CDD505-2E9C-101B-9397-08002B2CF9AE}" pid="11" name="RWProductId">
    <vt:lpwstr>WnC</vt:lpwstr>
  </property>
  <property fmtid="{D5CDD505-2E9C-101B-9397-08002B2CF9AE}" pid="12" name="WnC4Folder">
    <vt:lpwstr>Documents///JoVE_ Beaudoin_Waters_March21_2016</vt:lpwstr>
  </property>
</Properties>
</file>