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CFB" w:rsidRPr="00AD141B" w:rsidRDefault="00495CFB" w:rsidP="00495CFB">
      <w:pPr>
        <w:rPr>
          <w:rFonts w:ascii="Times New Roman" w:hAnsi="Times New Roman" w:cs="Times New Roman"/>
          <w:sz w:val="22"/>
        </w:rPr>
      </w:pPr>
      <w:r w:rsidRPr="00AD141B">
        <w:rPr>
          <w:rFonts w:ascii="Times New Roman" w:hAnsi="Times New Roman" w:cs="Times New Roman"/>
          <w:sz w:val="22"/>
        </w:rPr>
        <w:t>Thank you very much for your kind comments</w:t>
      </w:r>
      <w:r w:rsidRPr="00AD141B">
        <w:rPr>
          <w:rFonts w:ascii="Times New Roman" w:hAnsi="Times New Roman" w:cs="Times New Roman"/>
          <w:sz w:val="22"/>
          <w:shd w:val="clear" w:color="auto" w:fill="FFFFFF"/>
        </w:rPr>
        <w:t>. We have revised the manuscript carefully considering your comments.</w:t>
      </w:r>
      <w:r w:rsidRPr="00AD141B">
        <w:rPr>
          <w:rFonts w:ascii="Times New Roman" w:hAnsi="Times New Roman" w:cs="Times New Roman" w:hint="eastAsia"/>
          <w:sz w:val="22"/>
          <w:shd w:val="clear" w:color="auto" w:fill="FFFFFF"/>
        </w:rPr>
        <w:t xml:space="preserve"> </w:t>
      </w:r>
      <w:r w:rsidRPr="00AD141B">
        <w:rPr>
          <w:rFonts w:ascii="Times New Roman" w:hAnsi="Times New Roman" w:cs="Times New Roman"/>
          <w:sz w:val="22"/>
        </w:rPr>
        <w:t>We hope that</w:t>
      </w:r>
      <w:r w:rsidRPr="00AD141B">
        <w:rPr>
          <w:rFonts w:ascii="Times New Roman" w:hAnsi="Times New Roman" w:cs="Times New Roman" w:hint="eastAsia"/>
          <w:sz w:val="22"/>
        </w:rPr>
        <w:t xml:space="preserve"> following</w:t>
      </w:r>
      <w:r w:rsidRPr="00AD141B">
        <w:rPr>
          <w:rFonts w:ascii="Times New Roman" w:hAnsi="Times New Roman" w:cs="Times New Roman"/>
          <w:sz w:val="22"/>
        </w:rPr>
        <w:t xml:space="preserve"> replies meet your comments and</w:t>
      </w:r>
      <w:r w:rsidRPr="00AD141B">
        <w:rPr>
          <w:rFonts w:ascii="Times New Roman" w:hAnsi="Times New Roman" w:cs="Times New Roman" w:hint="eastAsia"/>
          <w:sz w:val="22"/>
        </w:rPr>
        <w:t xml:space="preserve"> we would be glad to respond to any further questions and comments that you may have.</w:t>
      </w:r>
    </w:p>
    <w:p w:rsidR="00495CFB" w:rsidRPr="00AD141B" w:rsidRDefault="00495CFB" w:rsidP="00495CFB">
      <w:pPr>
        <w:rPr>
          <w:rFonts w:ascii="Times New Roman" w:hAnsi="Times New Roman" w:cs="Times New Roman"/>
          <w:sz w:val="22"/>
        </w:rPr>
      </w:pPr>
      <w:r w:rsidRPr="00AD141B">
        <w:rPr>
          <w:rFonts w:ascii="Times New Roman" w:hAnsi="Times New Roman" w:cs="Times New Roman"/>
          <w:noProof/>
          <w:sz w:val="22"/>
        </w:rPr>
        <w:drawing>
          <wp:inline distT="0" distB="0" distL="0" distR="0" wp14:anchorId="2EA3F2C3" wp14:editId="62A4F08A">
            <wp:extent cx="6985" cy="6985"/>
            <wp:effectExtent l="0" t="0" r="0" b="0"/>
            <wp:docPr id="4" name="図 1" descr="C:\Users\Shinohara\Dropbox\nda\Alkyl_Ru\pictures\151126_reviseexp\Hirahara\Flu_Ru_DOPC\Liposome with cryst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nohara\Dropbox\nda\Alkyl_Ru\pictures\151126_reviseexp\Hirahara\Flu_Ru_DOPC\Liposome with crystal.tif"/>
                    <pic:cNvPicPr>
                      <a:picLocks noChangeAspect="1" noChangeArrowheads="1"/>
                    </pic:cNvPicPr>
                  </pic:nvPicPr>
                  <pic:blipFill>
                    <a:blip r:embed="rId6" cstate="print"/>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495CFB" w:rsidRPr="00AD141B" w:rsidRDefault="00495CFB" w:rsidP="00495CFB">
      <w:pPr>
        <w:rPr>
          <w:rFonts w:ascii="Times New Roman" w:hAnsi="Times New Roman" w:cs="Times New Roman"/>
          <w:sz w:val="22"/>
        </w:rPr>
      </w:pPr>
    </w:p>
    <w:p w:rsidR="00495CFB" w:rsidRPr="00AD141B" w:rsidRDefault="00495CFB" w:rsidP="00495CFB">
      <w:pPr>
        <w:rPr>
          <w:rFonts w:ascii="Times New Roman" w:hAnsi="Times New Roman" w:cs="Times New Roman"/>
          <w:sz w:val="22"/>
        </w:rPr>
      </w:pPr>
    </w:p>
    <w:p w:rsidR="00495CFB" w:rsidRPr="00AD141B" w:rsidRDefault="00495CFB" w:rsidP="00495CFB">
      <w:pPr>
        <w:rPr>
          <w:rFonts w:ascii="Times New Roman" w:hAnsi="Times New Roman" w:cs="Times New Roman"/>
          <w:i/>
          <w:sz w:val="22"/>
        </w:rPr>
      </w:pPr>
      <w:r w:rsidRPr="00AD141B">
        <w:rPr>
          <w:rFonts w:ascii="Times New Roman" w:hAnsi="Times New Roman" w:cs="Times New Roman"/>
          <w:i/>
          <w:sz w:val="22"/>
        </w:rPr>
        <w:t>Comments from Reviewers #</w:t>
      </w:r>
      <w:r w:rsidR="002D7DEC" w:rsidRPr="00AD141B">
        <w:rPr>
          <w:rFonts w:ascii="Times New Roman" w:hAnsi="Times New Roman" w:cs="Times New Roman" w:hint="eastAsia"/>
          <w:i/>
          <w:sz w:val="22"/>
        </w:rPr>
        <w:t>3</w:t>
      </w:r>
      <w:r w:rsidRPr="00AD141B">
        <w:rPr>
          <w:rFonts w:ascii="Times New Roman" w:hAnsi="Times New Roman" w:cs="Times New Roman"/>
          <w:i/>
          <w:sz w:val="22"/>
        </w:rPr>
        <w:t>:</w:t>
      </w:r>
    </w:p>
    <w:p w:rsidR="00495CFB" w:rsidRPr="00AD141B" w:rsidRDefault="00495CFB" w:rsidP="00495CFB">
      <w:pPr>
        <w:rPr>
          <w:rFonts w:ascii="Times New Roman" w:hAnsi="Times New Roman" w:cs="Times New Roman"/>
          <w:i/>
          <w:sz w:val="22"/>
        </w:rPr>
      </w:pPr>
      <w:r w:rsidRPr="00AD141B">
        <w:rPr>
          <w:rFonts w:ascii="Times New Roman" w:hAnsi="Times New Roman" w:cs="Times New Roman"/>
          <w:i/>
          <w:sz w:val="22"/>
        </w:rPr>
        <w:t>Comments:</w:t>
      </w:r>
    </w:p>
    <w:p w:rsidR="002D7DEC" w:rsidRPr="00AD141B" w:rsidRDefault="002D7DEC" w:rsidP="00495CFB">
      <w:pPr>
        <w:rPr>
          <w:rFonts w:ascii="Times New Roman" w:hAnsi="Times New Roman" w:cs="Times New Roman"/>
          <w:i/>
          <w:sz w:val="22"/>
        </w:rPr>
      </w:pPr>
      <w:r w:rsidRPr="00AD141B">
        <w:rPr>
          <w:rFonts w:ascii="Times New Roman" w:hAnsi="Times New Roman" w:cs="Times New Roman"/>
          <w:i/>
          <w:iCs/>
          <w:sz w:val="22"/>
        </w:rPr>
        <w:t xml:space="preserve">Manuscript Summary: </w:t>
      </w:r>
      <w:r w:rsidRPr="00AD141B">
        <w:rPr>
          <w:rFonts w:ascii="Times New Roman" w:hAnsi="Times New Roman" w:cs="Times New Roman"/>
          <w:i/>
          <w:sz w:val="22"/>
        </w:rPr>
        <w:t>The authors have provided protocols for preparation of ruthenium based surfactants followed by their preparation/incorporation into DOPC and DPPC based giant vesicles. It was also demonstrated that fluorescein-DOPC are not suitable for monitoring the morphological changes of vesicles (absence of emission due to metal-ligand charge transfer), whereas rhodamine-DOPC were suitable for this.</w:t>
      </w:r>
      <w:r w:rsidRPr="00AD141B">
        <w:rPr>
          <w:rFonts w:ascii="Times New Roman" w:hAnsi="Times New Roman" w:cs="Times New Roman"/>
          <w:i/>
          <w:sz w:val="22"/>
        </w:rPr>
        <w:br/>
      </w:r>
      <w:bookmarkStart w:id="0" w:name="_GoBack"/>
      <w:bookmarkEnd w:id="0"/>
    </w:p>
    <w:p w:rsidR="002D7DEC" w:rsidRPr="009A62B3" w:rsidRDefault="002D7DEC" w:rsidP="00495CFB">
      <w:pPr>
        <w:rPr>
          <w:rFonts w:ascii="Times New Roman" w:hAnsi="Times New Roman" w:cs="Times New Roman"/>
          <w:i/>
          <w:sz w:val="22"/>
        </w:rPr>
      </w:pPr>
      <w:r w:rsidRPr="00AD141B">
        <w:rPr>
          <w:rFonts w:ascii="Times New Roman" w:hAnsi="Times New Roman" w:cs="Times New Roman"/>
          <w:i/>
          <w:iCs/>
          <w:sz w:val="22"/>
        </w:rPr>
        <w:t>Major Concerns:</w:t>
      </w:r>
      <w:r w:rsidRPr="00AD141B">
        <w:rPr>
          <w:rFonts w:ascii="Times New Roman" w:hAnsi="Times New Roman" w:cs="Times New Roman"/>
          <w:sz w:val="22"/>
        </w:rPr>
        <w:br/>
      </w:r>
      <w:r w:rsidRPr="009A62B3">
        <w:rPr>
          <w:rFonts w:ascii="Times New Roman" w:hAnsi="Times New Roman" w:cs="Times New Roman"/>
          <w:i/>
          <w:sz w:val="22"/>
        </w:rPr>
        <w:t>1). The change in morphology suggested by the authors is not significant visually.</w:t>
      </w:r>
    </w:p>
    <w:p w:rsidR="00CF7613" w:rsidRPr="00AD141B" w:rsidRDefault="00CF7613" w:rsidP="00CF7613">
      <w:pPr>
        <w:rPr>
          <w:rFonts w:ascii="Times New Roman" w:hAnsi="Times New Roman" w:cs="Times New Roman"/>
          <w:sz w:val="22"/>
        </w:rPr>
      </w:pPr>
      <w:r w:rsidRPr="009A62B3">
        <w:rPr>
          <w:rFonts w:ascii="Times New Roman" w:hAnsi="Times New Roman" w:cs="Times New Roman"/>
          <w:i/>
          <w:sz w:val="22"/>
        </w:rPr>
        <w:t>3). The multi-lamellar architecture claimed by authors cannot be seen visually from the figures. It would help if these changes are clearly labelled in the figures/pictures.</w:t>
      </w:r>
    </w:p>
    <w:p w:rsidR="00CF7613" w:rsidRPr="00AD141B" w:rsidRDefault="00CF7613" w:rsidP="00CF7613">
      <w:pPr>
        <w:rPr>
          <w:rFonts w:ascii="Times New Roman" w:hAnsi="Times New Roman" w:cs="Times New Roman"/>
          <w:sz w:val="22"/>
        </w:rPr>
      </w:pPr>
      <w:r w:rsidRPr="00AD141B">
        <w:rPr>
          <w:rFonts w:ascii="Times New Roman" w:hAnsi="Times New Roman" w:cs="Times New Roman"/>
          <w:sz w:val="22"/>
        </w:rPr>
        <w:t xml:space="preserve">Answer: As you suggested, morphological changes in Figure 2 is somewhat unclear. </w:t>
      </w:r>
      <w:r w:rsidR="00323EA2">
        <w:rPr>
          <w:rFonts w:ascii="Times New Roman" w:hAnsi="Times New Roman" w:cs="Times New Roman"/>
          <w:sz w:val="22"/>
        </w:rPr>
        <w:t xml:space="preserve">There were 30 pictures in the original version in Figure 2. In the revised manuscript, we simplified figure 2 and 6 by omitting the several figures. </w:t>
      </w:r>
      <w:r w:rsidRPr="00AD141B">
        <w:rPr>
          <w:rFonts w:ascii="Times New Roman" w:hAnsi="Times New Roman" w:cs="Times New Roman"/>
          <w:sz w:val="22"/>
        </w:rPr>
        <w:t>We have added arrows indicating the morphological changes (budding, size change) in the figures. Also, the font size in the figures w</w:t>
      </w:r>
      <w:r w:rsidR="00FF27F9">
        <w:rPr>
          <w:rFonts w:ascii="Times New Roman" w:hAnsi="Times New Roman" w:cs="Times New Roman" w:hint="eastAsia"/>
          <w:sz w:val="22"/>
        </w:rPr>
        <w:t>as</w:t>
      </w:r>
      <w:r w:rsidRPr="00AD141B">
        <w:rPr>
          <w:rFonts w:ascii="Times New Roman" w:hAnsi="Times New Roman" w:cs="Times New Roman"/>
          <w:sz w:val="22"/>
        </w:rPr>
        <w:t xml:space="preserve"> </w:t>
      </w:r>
      <w:r w:rsidR="00FF27F9">
        <w:rPr>
          <w:rFonts w:ascii="Times New Roman" w:hAnsi="Times New Roman" w:cs="Times New Roman"/>
          <w:sz w:val="22"/>
        </w:rPr>
        <w:t>enlarged</w:t>
      </w:r>
      <w:r w:rsidRPr="00AD141B">
        <w:rPr>
          <w:rFonts w:ascii="Times New Roman" w:hAnsi="Times New Roman" w:cs="Times New Roman"/>
          <w:sz w:val="22"/>
        </w:rPr>
        <w:t>.</w:t>
      </w:r>
    </w:p>
    <w:p w:rsidR="002D7DEC" w:rsidRPr="00AD141B" w:rsidRDefault="002D7DEC" w:rsidP="00495CFB">
      <w:pPr>
        <w:rPr>
          <w:rFonts w:ascii="Times New Roman" w:hAnsi="Times New Roman" w:cs="Times New Roman"/>
          <w:sz w:val="22"/>
        </w:rPr>
      </w:pPr>
    </w:p>
    <w:p w:rsidR="002D7DEC" w:rsidRPr="00AD141B" w:rsidRDefault="002D7DEC" w:rsidP="002D7DEC">
      <w:pPr>
        <w:rPr>
          <w:rFonts w:ascii="Times New Roman" w:hAnsi="Times New Roman" w:cs="Times New Roman"/>
          <w:sz w:val="22"/>
        </w:rPr>
      </w:pPr>
      <w:r w:rsidRPr="009A62B3">
        <w:rPr>
          <w:rFonts w:ascii="Times New Roman" w:hAnsi="Times New Roman" w:cs="Times New Roman"/>
          <w:i/>
          <w:sz w:val="22"/>
        </w:rPr>
        <w:t>2). The authors claim that morphology change is seen only in the presence of Na2SO4 and not in NaOH, figures of this claim need to be shown, and brief discussion of the reason for this effect.</w:t>
      </w:r>
      <w:r w:rsidRPr="009A62B3">
        <w:rPr>
          <w:rFonts w:ascii="Times New Roman" w:hAnsi="Times New Roman" w:cs="Times New Roman"/>
          <w:i/>
          <w:sz w:val="22"/>
        </w:rPr>
        <w:br/>
      </w:r>
      <w:r w:rsidRPr="00AD141B">
        <w:rPr>
          <w:rFonts w:ascii="Times New Roman" w:hAnsi="Times New Roman" w:cs="Times New Roman"/>
          <w:sz w:val="22"/>
        </w:rPr>
        <w:t>Answer:</w:t>
      </w:r>
      <w:r w:rsidR="00CF7613" w:rsidRPr="00AD141B">
        <w:rPr>
          <w:rFonts w:ascii="Times New Roman" w:hAnsi="Times New Roman" w:cs="Times New Roman"/>
          <w:sz w:val="22"/>
        </w:rPr>
        <w:t xml:space="preserve"> We have added </w:t>
      </w:r>
      <w:r w:rsidR="00CF7613" w:rsidRPr="009A62B3">
        <w:rPr>
          <w:rFonts w:ascii="Times New Roman" w:hAnsi="Times New Roman" w:cs="Times New Roman"/>
          <w:sz w:val="22"/>
        </w:rPr>
        <w:t xml:space="preserve">Figure </w:t>
      </w:r>
      <w:r w:rsidR="009A62B3" w:rsidRPr="009A62B3">
        <w:rPr>
          <w:rFonts w:ascii="Times New Roman" w:hAnsi="Times New Roman" w:cs="Times New Roman"/>
          <w:sz w:val="22"/>
        </w:rPr>
        <w:t>4</w:t>
      </w:r>
      <w:r w:rsidR="00CF7613" w:rsidRPr="00AD141B">
        <w:rPr>
          <w:rFonts w:ascii="Times New Roman" w:hAnsi="Times New Roman" w:cs="Times New Roman"/>
          <w:sz w:val="22"/>
        </w:rPr>
        <w:t xml:space="preserve"> showing the vesicles prepared in an aqueous solution of Na</w:t>
      </w:r>
      <w:r w:rsidR="00CF7613" w:rsidRPr="009A62B3">
        <w:rPr>
          <w:rFonts w:ascii="Times New Roman" w:hAnsi="Times New Roman" w:cs="Times New Roman"/>
          <w:sz w:val="22"/>
          <w:vertAlign w:val="subscript"/>
        </w:rPr>
        <w:t>2</w:t>
      </w:r>
      <w:r w:rsidR="00CF7613" w:rsidRPr="00AD141B">
        <w:rPr>
          <w:rFonts w:ascii="Times New Roman" w:hAnsi="Times New Roman" w:cs="Times New Roman"/>
          <w:sz w:val="22"/>
        </w:rPr>
        <w:t>SO</w:t>
      </w:r>
      <w:r w:rsidR="00CF7613" w:rsidRPr="009A62B3">
        <w:rPr>
          <w:rFonts w:ascii="Times New Roman" w:hAnsi="Times New Roman" w:cs="Times New Roman"/>
          <w:sz w:val="22"/>
          <w:vertAlign w:val="subscript"/>
        </w:rPr>
        <w:t>4</w:t>
      </w:r>
      <w:r w:rsidR="00CF7613" w:rsidRPr="00AD141B">
        <w:rPr>
          <w:rFonts w:ascii="Times New Roman" w:hAnsi="Times New Roman" w:cs="Times New Roman"/>
          <w:sz w:val="22"/>
        </w:rPr>
        <w:t xml:space="preserve"> or NaOH and their morphological changes under visible light irradiation. Short discussion was added on the differences of the two vesicle dispersions. </w:t>
      </w:r>
    </w:p>
    <w:p w:rsidR="002D7DEC" w:rsidRPr="00AD141B" w:rsidRDefault="002D7DEC" w:rsidP="00495CFB">
      <w:pPr>
        <w:rPr>
          <w:rFonts w:ascii="Times New Roman" w:hAnsi="Times New Roman" w:cs="Times New Roman"/>
          <w:sz w:val="22"/>
        </w:rPr>
      </w:pPr>
    </w:p>
    <w:p w:rsidR="009A62B3" w:rsidRPr="009A62B3" w:rsidRDefault="002D7DEC" w:rsidP="009A62B3">
      <w:pPr>
        <w:rPr>
          <w:rFonts w:ascii="Times New Roman" w:hAnsi="Times New Roman" w:cs="Times New Roman"/>
          <w:i/>
          <w:sz w:val="22"/>
        </w:rPr>
      </w:pPr>
      <w:r w:rsidRPr="009A62B3">
        <w:rPr>
          <w:rFonts w:ascii="Times New Roman" w:hAnsi="Times New Roman" w:cs="Times New Roman"/>
          <w:i/>
          <w:sz w:val="22"/>
        </w:rPr>
        <w:t>4). The labeling of Figure 2 is unclear. Are figures, 2A, 2B, and 2C from same solution? why do they all have different contrasts?</w:t>
      </w:r>
    </w:p>
    <w:p w:rsidR="002D7DEC" w:rsidRPr="009A62B3" w:rsidRDefault="002D7DEC" w:rsidP="009A62B3">
      <w:pPr>
        <w:rPr>
          <w:rFonts w:ascii="Times New Roman" w:hAnsi="Times New Roman" w:cs="Times New Roman"/>
          <w:sz w:val="22"/>
        </w:rPr>
      </w:pPr>
      <w:r w:rsidRPr="009A62B3">
        <w:rPr>
          <w:rFonts w:ascii="Times New Roman" w:hAnsi="Times New Roman" w:cs="Times New Roman"/>
          <w:sz w:val="22"/>
        </w:rPr>
        <w:t>Answer:</w:t>
      </w:r>
      <w:r w:rsidR="00CF7613" w:rsidRPr="009A62B3">
        <w:rPr>
          <w:rFonts w:ascii="Times New Roman" w:hAnsi="Times New Roman" w:cs="Times New Roman"/>
          <w:sz w:val="22"/>
        </w:rPr>
        <w:t xml:space="preserve"> Vesicles in Figure 2A-2C were obtained from the same dispersions. As you suggested, contrasts between 0 min and 16 min are different. This is because we </w:t>
      </w:r>
      <w:r w:rsidR="00FF27F9">
        <w:rPr>
          <w:rFonts w:ascii="Times New Roman" w:hAnsi="Times New Roman" w:cs="Times New Roman"/>
          <w:sz w:val="22"/>
        </w:rPr>
        <w:t>tuned</w:t>
      </w:r>
      <w:r w:rsidR="00CF7613" w:rsidRPr="009A62B3">
        <w:rPr>
          <w:rFonts w:ascii="Times New Roman" w:hAnsi="Times New Roman" w:cs="Times New Roman"/>
          <w:sz w:val="22"/>
        </w:rPr>
        <w:t xml:space="preserve"> white balance of microscope </w:t>
      </w:r>
      <w:r w:rsidR="006F2919" w:rsidRPr="009A62B3">
        <w:rPr>
          <w:rFonts w:ascii="Times New Roman" w:hAnsi="Times New Roman" w:cs="Times New Roman"/>
          <w:sz w:val="22"/>
        </w:rPr>
        <w:t>during the measurements in order to see the interior lamellar structures of</w:t>
      </w:r>
      <w:r w:rsidR="00CF7613" w:rsidRPr="009A62B3">
        <w:rPr>
          <w:rFonts w:ascii="Times New Roman" w:hAnsi="Times New Roman" w:cs="Times New Roman"/>
          <w:sz w:val="22"/>
        </w:rPr>
        <w:t xml:space="preserve"> </w:t>
      </w:r>
      <w:r w:rsidR="006F2919" w:rsidRPr="009A62B3">
        <w:rPr>
          <w:rFonts w:ascii="Times New Roman" w:hAnsi="Times New Roman" w:cs="Times New Roman"/>
          <w:sz w:val="22"/>
        </w:rPr>
        <w:t>vesicles shown in figure 2A.</w:t>
      </w:r>
    </w:p>
    <w:p w:rsidR="002D7DEC" w:rsidRPr="00AD141B" w:rsidRDefault="002D7DEC" w:rsidP="00495CFB">
      <w:pPr>
        <w:rPr>
          <w:rFonts w:ascii="Times New Roman" w:hAnsi="Times New Roman" w:cs="Times New Roman"/>
          <w:sz w:val="22"/>
        </w:rPr>
      </w:pPr>
    </w:p>
    <w:p w:rsidR="002D7DEC" w:rsidRPr="00AD141B" w:rsidRDefault="002D7DEC" w:rsidP="00495CFB">
      <w:pPr>
        <w:rPr>
          <w:rFonts w:ascii="Times New Roman" w:hAnsi="Times New Roman" w:cs="Times New Roman"/>
          <w:sz w:val="22"/>
        </w:rPr>
      </w:pPr>
    </w:p>
    <w:p w:rsidR="002D7DEC" w:rsidRPr="00AD141B" w:rsidRDefault="002D7DEC" w:rsidP="002D7DEC">
      <w:pPr>
        <w:rPr>
          <w:rFonts w:ascii="Times New Roman" w:hAnsi="Times New Roman" w:cs="Times New Roman"/>
          <w:i/>
          <w:sz w:val="22"/>
        </w:rPr>
      </w:pPr>
      <w:r w:rsidRPr="00AD141B">
        <w:rPr>
          <w:rFonts w:ascii="Times New Roman" w:hAnsi="Times New Roman" w:cs="Times New Roman"/>
          <w:i/>
          <w:sz w:val="22"/>
        </w:rPr>
        <w:t>Comments from Reviewers #4:</w:t>
      </w:r>
    </w:p>
    <w:p w:rsidR="002D7DEC" w:rsidRPr="00AD141B" w:rsidRDefault="002D7DEC" w:rsidP="002D7DEC">
      <w:pPr>
        <w:rPr>
          <w:rFonts w:ascii="Times New Roman" w:hAnsi="Times New Roman" w:cs="Times New Roman"/>
          <w:i/>
          <w:sz w:val="22"/>
        </w:rPr>
      </w:pPr>
      <w:r w:rsidRPr="00AD141B">
        <w:rPr>
          <w:rFonts w:ascii="Times New Roman" w:hAnsi="Times New Roman" w:cs="Times New Roman"/>
          <w:i/>
          <w:sz w:val="22"/>
        </w:rPr>
        <w:t>Comments:</w:t>
      </w:r>
    </w:p>
    <w:p w:rsidR="002D7DEC" w:rsidRPr="009A62B3" w:rsidRDefault="002D7DEC" w:rsidP="00495CFB">
      <w:pPr>
        <w:rPr>
          <w:rFonts w:ascii="Times New Roman" w:hAnsi="Times New Roman" w:cs="Times New Roman"/>
          <w:i/>
          <w:sz w:val="22"/>
        </w:rPr>
      </w:pPr>
      <w:r w:rsidRPr="009A62B3">
        <w:rPr>
          <w:rFonts w:ascii="Times New Roman" w:hAnsi="Times New Roman" w:cs="Times New Roman"/>
          <w:i/>
          <w:iCs/>
          <w:sz w:val="22"/>
        </w:rPr>
        <w:t xml:space="preserve">Manuscript Summary: </w:t>
      </w:r>
      <w:r w:rsidRPr="009A62B3">
        <w:rPr>
          <w:rFonts w:ascii="Times New Roman" w:hAnsi="Times New Roman" w:cs="Times New Roman"/>
          <w:i/>
          <w:sz w:val="22"/>
        </w:rPr>
        <w:t>In this paper, the authors have shown that giant vesicles can be fabricated from photo-responsive ruthenium complex. The resultant vesicles can undergo the morphological change after being exposed to visible light due to the photo-isomerization. The experiments were well designed and data are sufficient to support the conclusion. I recommend this work to be published in JVE.</w:t>
      </w:r>
      <w:r w:rsidRPr="009A62B3">
        <w:rPr>
          <w:rFonts w:ascii="Times New Roman" w:hAnsi="Times New Roman" w:cs="Times New Roman"/>
          <w:i/>
          <w:sz w:val="22"/>
        </w:rPr>
        <w:br/>
      </w:r>
      <w:r w:rsidRPr="009A62B3">
        <w:rPr>
          <w:rFonts w:ascii="Times New Roman" w:hAnsi="Times New Roman" w:cs="Times New Roman"/>
          <w:i/>
          <w:iCs/>
          <w:sz w:val="22"/>
        </w:rPr>
        <w:t>Additional Comments to Authors:</w:t>
      </w:r>
      <w:r w:rsidRPr="009A62B3">
        <w:rPr>
          <w:rFonts w:ascii="Times New Roman" w:hAnsi="Times New Roman" w:cs="Times New Roman"/>
          <w:i/>
          <w:sz w:val="22"/>
        </w:rPr>
        <w:br/>
        <w:t>Also, It will be interesting to see if this morphological change can be also reversible due to the reversible photo-isomerization which presumably changes the critical packing shape of surfactants back and forth.</w:t>
      </w:r>
    </w:p>
    <w:p w:rsidR="002D7DEC" w:rsidRPr="00AD141B" w:rsidRDefault="006F2919" w:rsidP="00495CFB">
      <w:pPr>
        <w:rPr>
          <w:rFonts w:ascii="Times New Roman" w:hAnsi="Times New Roman" w:cs="Times New Roman"/>
          <w:sz w:val="22"/>
        </w:rPr>
      </w:pPr>
      <w:r w:rsidRPr="00AD141B">
        <w:rPr>
          <w:rFonts w:ascii="Times New Roman" w:hAnsi="Times New Roman" w:cs="Times New Roman"/>
          <w:sz w:val="22"/>
        </w:rPr>
        <w:t xml:space="preserve">Answer: In a previous article, we reported that the surfactant </w:t>
      </w:r>
      <w:r w:rsidRPr="00AD141B">
        <w:rPr>
          <w:rFonts w:ascii="Times New Roman" w:hAnsi="Times New Roman" w:cs="Times New Roman"/>
          <w:i/>
          <w:sz w:val="22"/>
        </w:rPr>
        <w:t>proximal</w:t>
      </w:r>
      <w:r w:rsidRPr="00AD141B">
        <w:rPr>
          <w:rFonts w:ascii="Times New Roman" w:hAnsi="Times New Roman" w:cs="Times New Roman"/>
          <w:sz w:val="22"/>
        </w:rPr>
        <w:t>-</w:t>
      </w:r>
      <w:r w:rsidRPr="00AD141B">
        <w:rPr>
          <w:rFonts w:ascii="Times New Roman" w:hAnsi="Times New Roman" w:cs="Times New Roman"/>
          <w:b/>
          <w:sz w:val="22"/>
        </w:rPr>
        <w:t>2</w:t>
      </w:r>
      <w:r w:rsidRPr="00AD141B">
        <w:rPr>
          <w:rFonts w:ascii="Times New Roman" w:hAnsi="Times New Roman" w:cs="Times New Roman"/>
          <w:sz w:val="22"/>
        </w:rPr>
        <w:t xml:space="preserve"> showed photoisomerization equilibrium between the distal isomer, and the mixture of</w:t>
      </w:r>
      <w:r w:rsidRPr="00AD141B">
        <w:rPr>
          <w:rFonts w:ascii="Times New Roman" w:hAnsi="Times New Roman" w:cs="Times New Roman"/>
          <w:i/>
          <w:sz w:val="22"/>
        </w:rPr>
        <w:t xml:space="preserve"> proximal</w:t>
      </w:r>
      <w:r w:rsidRPr="00AD141B">
        <w:rPr>
          <w:rFonts w:ascii="Times New Roman" w:hAnsi="Times New Roman" w:cs="Times New Roman"/>
          <w:sz w:val="22"/>
        </w:rPr>
        <w:t xml:space="preserve"> and </w:t>
      </w:r>
      <w:r w:rsidRPr="00AD141B">
        <w:rPr>
          <w:rFonts w:ascii="Times New Roman" w:hAnsi="Times New Roman" w:cs="Times New Roman"/>
          <w:i/>
          <w:sz w:val="22"/>
        </w:rPr>
        <w:t>distal</w:t>
      </w:r>
      <w:r w:rsidRPr="00AD141B">
        <w:rPr>
          <w:rFonts w:ascii="Times New Roman" w:hAnsi="Times New Roman" w:cs="Times New Roman"/>
          <w:sz w:val="22"/>
        </w:rPr>
        <w:t>-</w:t>
      </w:r>
      <w:r w:rsidRPr="00AD141B">
        <w:rPr>
          <w:rFonts w:ascii="Times New Roman" w:hAnsi="Times New Roman" w:cs="Times New Roman"/>
          <w:b/>
          <w:sz w:val="22"/>
        </w:rPr>
        <w:t>2</w:t>
      </w:r>
      <w:r w:rsidRPr="00AD141B">
        <w:rPr>
          <w:rFonts w:ascii="Times New Roman" w:hAnsi="Times New Roman" w:cs="Times New Roman"/>
          <w:sz w:val="22"/>
        </w:rPr>
        <w:t xml:space="preserve"> </w:t>
      </w:r>
      <w:r w:rsidR="00FF27F9">
        <w:rPr>
          <w:rFonts w:ascii="Times New Roman" w:hAnsi="Times New Roman" w:cs="Times New Roman"/>
          <w:sz w:val="22"/>
        </w:rPr>
        <w:t xml:space="preserve">in the photostationary state </w:t>
      </w:r>
      <w:r w:rsidRPr="00AD141B">
        <w:rPr>
          <w:rFonts w:ascii="Times New Roman" w:hAnsi="Times New Roman" w:cs="Times New Roman"/>
          <w:sz w:val="22"/>
        </w:rPr>
        <w:t xml:space="preserve">showed back isomerization to </w:t>
      </w:r>
      <w:r w:rsidRPr="00AD141B">
        <w:rPr>
          <w:rFonts w:ascii="Times New Roman" w:hAnsi="Times New Roman" w:cs="Times New Roman"/>
          <w:i/>
          <w:sz w:val="22"/>
        </w:rPr>
        <w:t>proximal</w:t>
      </w:r>
      <w:r w:rsidRPr="00AD141B">
        <w:rPr>
          <w:rFonts w:ascii="Times New Roman" w:hAnsi="Times New Roman" w:cs="Times New Roman"/>
          <w:sz w:val="22"/>
        </w:rPr>
        <w:t>-</w:t>
      </w:r>
      <w:r w:rsidRPr="00AD141B">
        <w:rPr>
          <w:rFonts w:ascii="Times New Roman" w:hAnsi="Times New Roman" w:cs="Times New Roman"/>
          <w:b/>
          <w:sz w:val="22"/>
        </w:rPr>
        <w:t>2</w:t>
      </w:r>
      <w:r w:rsidRPr="00AD141B">
        <w:rPr>
          <w:rFonts w:ascii="Times New Roman" w:hAnsi="Times New Roman" w:cs="Times New Roman"/>
          <w:sz w:val="22"/>
        </w:rPr>
        <w:t xml:space="preserve"> at 45 </w:t>
      </w:r>
      <w:r w:rsidRPr="00AD141B">
        <w:rPr>
          <w:rFonts w:ascii="Times New Roman" w:eastAsia="ＭＳ 明朝" w:hAnsi="Times New Roman" w:cs="Times New Roman"/>
          <w:sz w:val="22"/>
        </w:rPr>
        <w:t>°</w:t>
      </w:r>
      <w:r w:rsidRPr="00AD141B">
        <w:rPr>
          <w:rFonts w:ascii="Times New Roman" w:hAnsi="Times New Roman" w:cs="Times New Roman"/>
          <w:sz w:val="22"/>
        </w:rPr>
        <w:t>C in a mixed aqueous solution in the dark. In the revised version, we carried out photo</w:t>
      </w:r>
      <w:r w:rsidR="009A62B3">
        <w:rPr>
          <w:rFonts w:ascii="Times New Roman" w:hAnsi="Times New Roman" w:cs="Times New Roman"/>
          <w:sz w:val="22"/>
        </w:rPr>
        <w:t>- and thermal-</w:t>
      </w:r>
      <w:r w:rsidRPr="00AD141B">
        <w:rPr>
          <w:rFonts w:ascii="Times New Roman" w:hAnsi="Times New Roman" w:cs="Times New Roman"/>
          <w:sz w:val="22"/>
        </w:rPr>
        <w:t xml:space="preserve">induced morphological changes of the vesicles. The results of the experiments were added in Figure </w:t>
      </w:r>
      <w:r w:rsidR="009A62B3">
        <w:rPr>
          <w:rFonts w:ascii="Times New Roman" w:hAnsi="Times New Roman" w:cs="Times New Roman"/>
          <w:sz w:val="22"/>
        </w:rPr>
        <w:t>5</w:t>
      </w:r>
      <w:r w:rsidRPr="00AD141B">
        <w:rPr>
          <w:rFonts w:ascii="Times New Roman" w:hAnsi="Times New Roman" w:cs="Times New Roman"/>
          <w:sz w:val="22"/>
        </w:rPr>
        <w:t xml:space="preserve"> and brief discussion was added. </w:t>
      </w:r>
    </w:p>
    <w:p w:rsidR="00495CFB" w:rsidRPr="00AD141B" w:rsidRDefault="00495CFB" w:rsidP="00495CFB">
      <w:pPr>
        <w:widowControl/>
        <w:jc w:val="left"/>
        <w:rPr>
          <w:rFonts w:ascii="Times New Roman" w:hAnsi="Times New Roman" w:cs="Times New Roman"/>
          <w:i/>
          <w:sz w:val="22"/>
        </w:rPr>
      </w:pPr>
    </w:p>
    <w:p w:rsidR="006F2919" w:rsidRPr="00AD141B" w:rsidRDefault="006F2919" w:rsidP="00495CFB">
      <w:pPr>
        <w:widowControl/>
        <w:jc w:val="left"/>
        <w:rPr>
          <w:rFonts w:ascii="Times New Roman" w:hAnsi="Times New Roman" w:cs="Times New Roman"/>
          <w:i/>
          <w:sz w:val="22"/>
        </w:rPr>
      </w:pPr>
    </w:p>
    <w:p w:rsidR="006F2919" w:rsidRPr="00AD141B" w:rsidRDefault="006F2919" w:rsidP="00495CFB">
      <w:pPr>
        <w:widowControl/>
        <w:jc w:val="left"/>
        <w:rPr>
          <w:rFonts w:ascii="Times New Roman" w:hAnsi="Times New Roman" w:cs="Times New Roman"/>
          <w:i/>
          <w:sz w:val="22"/>
        </w:rPr>
      </w:pPr>
    </w:p>
    <w:p w:rsidR="00AD141B" w:rsidRPr="00AD141B" w:rsidRDefault="00AD141B">
      <w:pPr>
        <w:widowControl/>
        <w:jc w:val="left"/>
        <w:rPr>
          <w:rFonts w:ascii="Times New Roman" w:hAnsi="Times New Roman" w:cs="Times New Roman"/>
          <w:i/>
          <w:sz w:val="22"/>
        </w:rPr>
      </w:pPr>
      <w:r w:rsidRPr="00AD141B">
        <w:rPr>
          <w:rFonts w:ascii="Times New Roman" w:hAnsi="Times New Roman" w:cs="Times New Roman"/>
          <w:i/>
          <w:sz w:val="22"/>
        </w:rPr>
        <w:br w:type="page"/>
      </w:r>
    </w:p>
    <w:p w:rsidR="006F2919" w:rsidRPr="00FF27F9" w:rsidRDefault="00AD141B" w:rsidP="00495CFB">
      <w:pPr>
        <w:widowControl/>
        <w:jc w:val="left"/>
        <w:rPr>
          <w:rFonts w:ascii="Times New Roman" w:hAnsi="Times New Roman" w:cs="Times New Roman"/>
          <w:sz w:val="22"/>
        </w:rPr>
      </w:pPr>
      <w:r w:rsidRPr="00FF27F9">
        <w:rPr>
          <w:rFonts w:ascii="Times New Roman" w:hAnsi="Times New Roman" w:cs="Times New Roman" w:hint="eastAsia"/>
          <w:sz w:val="22"/>
        </w:rPr>
        <w:lastRenderedPageBreak/>
        <w:t>Reply to editorial comments</w:t>
      </w:r>
    </w:p>
    <w:p w:rsidR="001D74CE" w:rsidRPr="00FF27F9" w:rsidRDefault="001D74CE" w:rsidP="00495CFB">
      <w:pPr>
        <w:widowControl/>
        <w:jc w:val="left"/>
        <w:rPr>
          <w:rFonts w:ascii="Times New Roman" w:hAnsi="Times New Roman" w:cs="Times New Roman"/>
          <w:sz w:val="22"/>
        </w:rPr>
      </w:pPr>
      <w:r w:rsidRPr="00FF27F9">
        <w:rPr>
          <w:rFonts w:ascii="Times New Roman" w:hAnsi="Times New Roman" w:cs="Times New Roman"/>
          <w:sz w:val="22"/>
        </w:rPr>
        <w:t xml:space="preserve">Thank you for fruitful comments on the manuscript. We carefully edited the revised manuscript following the editorial comments. Through the revision of manuscript, the length of the protocol exceeded the limit. Please use the highlighted part for the video article. </w:t>
      </w:r>
    </w:p>
    <w:p w:rsidR="00AD141B" w:rsidRPr="00FF27F9" w:rsidRDefault="00AD141B" w:rsidP="00AD141B">
      <w:pPr>
        <w:pStyle w:val="Web"/>
        <w:jc w:val="both"/>
        <w:rPr>
          <w:rFonts w:ascii="Times New Roman" w:hAnsi="Times New Roman" w:cs="Times New Roman"/>
          <w:i/>
          <w:sz w:val="22"/>
          <w:szCs w:val="22"/>
        </w:rPr>
      </w:pPr>
      <w:r w:rsidRPr="00FF27F9">
        <w:rPr>
          <w:rStyle w:val="a3"/>
          <w:rFonts w:ascii="Times New Roman" w:hAnsi="Times New Roman" w:cs="Times New Roman"/>
          <w:i/>
          <w:sz w:val="22"/>
          <w:szCs w:val="22"/>
        </w:rPr>
        <w:t>Editorial comments:</w:t>
      </w:r>
    </w:p>
    <w:p w:rsidR="00AD141B" w:rsidRPr="00FF27F9" w:rsidRDefault="00AD141B" w:rsidP="00AD141B">
      <w:pPr>
        <w:pStyle w:val="Web"/>
        <w:jc w:val="both"/>
        <w:rPr>
          <w:rFonts w:ascii="Times New Roman" w:hAnsi="Times New Roman" w:cs="Times New Roman"/>
          <w:i/>
          <w:sz w:val="22"/>
          <w:szCs w:val="22"/>
        </w:rPr>
      </w:pPr>
      <w:r w:rsidRPr="00FF27F9">
        <w:rPr>
          <w:rFonts w:ascii="Times New Roman" w:hAnsi="Times New Roman" w:cs="Times New Roman"/>
          <w:i/>
          <w:sz w:val="22"/>
          <w:szCs w:val="22"/>
        </w:rPr>
        <w:t xml:space="preserve">All of your previous revisions have been incorporated into the most recent version of the manuscript. In addition, Editor may have made minor copy edits to your manuscript and formatting changes to comply with the JoVE format. Please maintain these changes. On the JoVE submission site, you can find the updated manuscript under "file inventory" and download the microsoft word document.  </w:t>
      </w:r>
      <w:r w:rsidRPr="00FF27F9">
        <w:rPr>
          <w:rStyle w:val="a3"/>
          <w:rFonts w:ascii="Times New Roman" w:hAnsi="Times New Roman" w:cs="Times New Roman"/>
          <w:i/>
          <w:sz w:val="22"/>
          <w:szCs w:val="22"/>
        </w:rPr>
        <w:t>Please use this updated version for any future revisions and track all changes using the track changes function in Microsoft Word</w:t>
      </w:r>
      <w:r w:rsidRPr="00FF27F9">
        <w:rPr>
          <w:rFonts w:ascii="Times New Roman" w:hAnsi="Times New Roman" w:cs="Times New Roman"/>
          <w:i/>
          <w:sz w:val="22"/>
          <w:szCs w:val="22"/>
        </w:rPr>
        <w:t>.</w:t>
      </w:r>
      <w:r w:rsidRPr="00FF27F9">
        <w:rPr>
          <w:rFonts w:ascii="Times New Roman" w:hAnsi="Times New Roman" w:cs="Times New Roman"/>
          <w:i/>
          <w:sz w:val="22"/>
          <w:szCs w:val="22"/>
        </w:rPr>
        <w:br/>
      </w:r>
      <w:r w:rsidRPr="00FF27F9">
        <w:rPr>
          <w:rFonts w:ascii="Times New Roman" w:hAnsi="Times New Roman" w:cs="Times New Roman"/>
          <w:i/>
          <w:sz w:val="22"/>
          <w:szCs w:val="22"/>
        </w:rPr>
        <w:br/>
        <w:t>•Commercial language (brand names of microscopes) was removed from the manuscript. All commercial products should be sufficiently referenced in the Table of Materials.</w:t>
      </w:r>
      <w:r w:rsidRPr="00FF27F9">
        <w:rPr>
          <w:rFonts w:ascii="Times New Roman" w:hAnsi="Times New Roman" w:cs="Times New Roman"/>
          <w:i/>
          <w:sz w:val="22"/>
          <w:szCs w:val="22"/>
        </w:rPr>
        <w:br/>
      </w:r>
      <w:r w:rsidRPr="00FF27F9">
        <w:rPr>
          <w:rFonts w:ascii="Times New Roman" w:hAnsi="Times New Roman" w:cs="Times New Roman"/>
          <w:i/>
          <w:sz w:val="22"/>
          <w:szCs w:val="22"/>
        </w:rPr>
        <w:br/>
        <w:t>•Formatting:</w:t>
      </w:r>
      <w:r w:rsidRPr="00FF27F9">
        <w:rPr>
          <w:rFonts w:ascii="Times New Roman" w:hAnsi="Times New Roman" w:cs="Times New Roman"/>
          <w:i/>
          <w:sz w:val="22"/>
          <w:szCs w:val="22"/>
        </w:rPr>
        <w:br/>
        <w:t>-Please include spaces between all paragraphs and bullet points.</w:t>
      </w:r>
      <w:r w:rsidRPr="00FF27F9">
        <w:rPr>
          <w:rFonts w:ascii="Times New Roman" w:hAnsi="Times New Roman" w:cs="Times New Roman"/>
          <w:i/>
          <w:sz w:val="22"/>
          <w:szCs w:val="22"/>
        </w:rPr>
        <w:br/>
        <w:t>-Please include spaces between numbers and units.</w:t>
      </w:r>
      <w:r w:rsidRPr="00FF27F9">
        <w:rPr>
          <w:rFonts w:ascii="Times New Roman" w:hAnsi="Times New Roman" w:cs="Times New Roman"/>
          <w:i/>
          <w:sz w:val="22"/>
          <w:szCs w:val="22"/>
        </w:rPr>
        <w:br/>
        <w:t>-Please revise the legend for figure 1 so that it has a separate title (in bold) followed by a short description of the figure.</w:t>
      </w:r>
      <w:r w:rsidRPr="00FF27F9">
        <w:rPr>
          <w:rFonts w:ascii="Times New Roman" w:hAnsi="Times New Roman" w:cs="Times New Roman"/>
          <w:i/>
          <w:sz w:val="22"/>
          <w:szCs w:val="22"/>
        </w:rPr>
        <w:br/>
        <w:t>-References – Please abbreviate all journal titles.</w:t>
      </w:r>
      <w:r w:rsidRPr="00FF27F9">
        <w:rPr>
          <w:rFonts w:ascii="Times New Roman" w:hAnsi="Times New Roman" w:cs="Times New Roman"/>
          <w:i/>
          <w:sz w:val="22"/>
          <w:szCs w:val="22"/>
        </w:rPr>
        <w:br/>
      </w:r>
      <w:r w:rsidRPr="00FF27F9">
        <w:rPr>
          <w:rFonts w:ascii="Times New Roman" w:hAnsi="Times New Roman" w:cs="Times New Roman"/>
          <w:i/>
          <w:sz w:val="22"/>
          <w:szCs w:val="22"/>
        </w:rPr>
        <w:br/>
        <w:t>•Grammar:</w:t>
      </w:r>
      <w:r w:rsidRPr="00FF27F9">
        <w:rPr>
          <w:rFonts w:ascii="Times New Roman" w:hAnsi="Times New Roman" w:cs="Times New Roman"/>
          <w:i/>
          <w:sz w:val="22"/>
          <w:szCs w:val="22"/>
        </w:rPr>
        <w:br/>
        <w:t>-Section 1 heading – “Syntheses” should be “Synthesis” for a single chemical.</w:t>
      </w:r>
      <w:r w:rsidRPr="00FF27F9">
        <w:rPr>
          <w:rFonts w:ascii="Times New Roman" w:hAnsi="Times New Roman" w:cs="Times New Roman"/>
          <w:i/>
          <w:sz w:val="22"/>
          <w:szCs w:val="22"/>
        </w:rPr>
        <w:br/>
        <w:t>-4.3 – Should be “hole punch”</w:t>
      </w:r>
      <w:r w:rsidRPr="00FF27F9">
        <w:rPr>
          <w:rFonts w:ascii="Times New Roman" w:hAnsi="Times New Roman" w:cs="Times New Roman"/>
          <w:i/>
          <w:sz w:val="22"/>
          <w:szCs w:val="22"/>
        </w:rPr>
        <w:br/>
        <w:t>-4.7 – “Cover with the vesicle dispersion with a cover glass”</w:t>
      </w:r>
      <w:r w:rsidRPr="00FF27F9">
        <w:rPr>
          <w:rFonts w:ascii="Times New Roman" w:hAnsi="Times New Roman" w:cs="Times New Roman"/>
          <w:i/>
          <w:sz w:val="22"/>
          <w:szCs w:val="22"/>
        </w:rPr>
        <w:br/>
        <w:t>-Line 270 – “Common troubleshooting for the protocols are”</w:t>
      </w:r>
      <w:r w:rsidRPr="00FF27F9">
        <w:rPr>
          <w:rFonts w:ascii="Times New Roman" w:hAnsi="Times New Roman" w:cs="Times New Roman"/>
          <w:i/>
          <w:sz w:val="22"/>
          <w:szCs w:val="22"/>
        </w:rPr>
        <w:br/>
      </w:r>
      <w:r w:rsidRPr="00FF27F9">
        <w:rPr>
          <w:rFonts w:ascii="Times New Roman" w:hAnsi="Times New Roman" w:cs="Times New Roman"/>
          <w:i/>
          <w:sz w:val="22"/>
          <w:szCs w:val="22"/>
        </w:rPr>
        <w:br/>
        <w:t>•Additional detail is required:</w:t>
      </w:r>
      <w:r w:rsidRPr="00FF27F9">
        <w:rPr>
          <w:rFonts w:ascii="Times New Roman" w:hAnsi="Times New Roman" w:cs="Times New Roman"/>
          <w:i/>
          <w:sz w:val="22"/>
          <w:szCs w:val="22"/>
        </w:rPr>
        <w:br/>
        <w:t>-1.4, 2.2.5 – Please provide a citation for chromatography as insufficient detail is provided.</w:t>
      </w:r>
      <w:r w:rsidRPr="00FF27F9">
        <w:rPr>
          <w:rFonts w:ascii="Times New Roman" w:hAnsi="Times New Roman" w:cs="Times New Roman"/>
          <w:i/>
          <w:sz w:val="22"/>
          <w:szCs w:val="22"/>
        </w:rPr>
        <w:br/>
        <w:t>-1.5 – How is the blue band identified/collected? Is it in fractions eluted from the column? Please provide a literature reference for silica gel chromatography.</w:t>
      </w:r>
      <w:r w:rsidRPr="00FF27F9">
        <w:rPr>
          <w:rFonts w:ascii="Times New Roman" w:hAnsi="Times New Roman" w:cs="Times New Roman"/>
          <w:i/>
          <w:sz w:val="22"/>
          <w:szCs w:val="22"/>
        </w:rPr>
        <w:br/>
        <w:t>-2.2.5 – How is the purple band identified/collected? Is it in fractions eluted from the column? For TLC, what is the stationary phase? How much sample is spotted on the TLC plate? Is the product visualized in some way?</w:t>
      </w:r>
      <w:r w:rsidRPr="00FF27F9">
        <w:rPr>
          <w:rFonts w:ascii="Times New Roman" w:hAnsi="Times New Roman" w:cs="Times New Roman"/>
          <w:i/>
          <w:sz w:val="22"/>
          <w:szCs w:val="22"/>
        </w:rPr>
        <w:br/>
      </w:r>
      <w:r w:rsidRPr="00FF27F9">
        <w:rPr>
          <w:rFonts w:ascii="Times New Roman" w:hAnsi="Times New Roman" w:cs="Times New Roman"/>
          <w:i/>
          <w:sz w:val="22"/>
          <w:szCs w:val="22"/>
        </w:rPr>
        <w:lastRenderedPageBreak/>
        <w:t>-1.6, 2.2.6, 2.3.5 – please provide literature reference(s) for 1H and 13C NMR. </w:t>
      </w:r>
      <w:r w:rsidRPr="00FF27F9">
        <w:rPr>
          <w:rFonts w:ascii="Times New Roman" w:hAnsi="Times New Roman" w:cs="Times New Roman"/>
          <w:i/>
          <w:sz w:val="22"/>
          <w:szCs w:val="22"/>
        </w:rPr>
        <w:br/>
        <w:t>-3.8 – What is one checking for?</w:t>
      </w:r>
      <w:r w:rsidRPr="00FF27F9">
        <w:rPr>
          <w:rFonts w:ascii="Times New Roman" w:hAnsi="Times New Roman" w:cs="Times New Roman"/>
          <w:i/>
          <w:sz w:val="22"/>
          <w:szCs w:val="22"/>
        </w:rPr>
        <w:br/>
        <w:t>-4.4 – Wipe with what?</w:t>
      </w:r>
      <w:r w:rsidRPr="00FF27F9">
        <w:rPr>
          <w:rFonts w:ascii="Times New Roman" w:hAnsi="Times New Roman" w:cs="Times New Roman"/>
          <w:i/>
          <w:sz w:val="22"/>
          <w:szCs w:val="22"/>
        </w:rPr>
        <w:br/>
        <w:t>-4.5 – How is it attached? Is it simply laid on the plate? Are bubbles avoided?</w:t>
      </w:r>
      <w:r w:rsidRPr="00FF27F9">
        <w:rPr>
          <w:rFonts w:ascii="Times New Roman" w:hAnsi="Times New Roman" w:cs="Times New Roman"/>
          <w:i/>
          <w:sz w:val="22"/>
          <w:szCs w:val="22"/>
        </w:rPr>
        <w:br/>
        <w:t>-5.3 – How far from the plate is the lamp?</w:t>
      </w:r>
      <w:r w:rsidRPr="00FF27F9">
        <w:rPr>
          <w:rFonts w:ascii="Times New Roman" w:hAnsi="Times New Roman" w:cs="Times New Roman"/>
          <w:i/>
          <w:sz w:val="22"/>
          <w:szCs w:val="22"/>
        </w:rPr>
        <w:br/>
        <w:t>-6.4 – What is the intensity adjusted to?</w:t>
      </w:r>
      <w:r w:rsidRPr="00FF27F9">
        <w:rPr>
          <w:rFonts w:ascii="Times New Roman" w:hAnsi="Times New Roman" w:cs="Times New Roman"/>
          <w:i/>
          <w:sz w:val="22"/>
          <w:szCs w:val="22"/>
        </w:rPr>
        <w:br/>
      </w:r>
      <w:r w:rsidRPr="00FF27F9">
        <w:rPr>
          <w:rFonts w:ascii="Times New Roman" w:hAnsi="Times New Roman" w:cs="Times New Roman"/>
          <w:i/>
          <w:sz w:val="22"/>
          <w:szCs w:val="22"/>
        </w:rPr>
        <w:br/>
        <w:t>​•Prior to peer review, the protocol length is at our 3 page limit. If additional details are added to the protocol, please use yellow highlighting to identify a total of 2.75 pages of protocol text (which includes headings and spaces) that should be visualized to tell the most cohesive story of your protocol steps. Please see JoVE's instructions for authors for more clarification and remember that the non-highlighted protocol steps will remain in the manuscript and therefore will still be available to the reader.</w:t>
      </w:r>
      <w:r w:rsidRPr="00FF27F9">
        <w:rPr>
          <w:rFonts w:ascii="Times New Roman" w:hAnsi="Times New Roman" w:cs="Times New Roman"/>
          <w:i/>
          <w:sz w:val="22"/>
          <w:szCs w:val="22"/>
        </w:rPr>
        <w:br/>
      </w:r>
      <w:r w:rsidRPr="00FF27F9">
        <w:rPr>
          <w:rFonts w:ascii="Times New Roman" w:hAnsi="Times New Roman" w:cs="Times New Roman"/>
          <w:i/>
          <w:sz w:val="22"/>
          <w:szCs w:val="22"/>
        </w:rPr>
        <w:br/>
        <w:t>•Discussion: Please discuss the significance of the technique with respect to alternative methods. Please also discuss the limitations and future applications of the method.</w:t>
      </w:r>
    </w:p>
    <w:p w:rsidR="00AD141B" w:rsidRPr="00AD141B" w:rsidRDefault="00AD141B" w:rsidP="00AD141B">
      <w:pPr>
        <w:widowControl/>
        <w:jc w:val="left"/>
        <w:rPr>
          <w:rFonts w:ascii="Times New Roman" w:hAnsi="Times New Roman" w:cs="Times New Roman"/>
          <w:i/>
          <w:sz w:val="22"/>
        </w:rPr>
      </w:pPr>
      <w:r w:rsidRPr="00FF27F9">
        <w:rPr>
          <w:rFonts w:ascii="Times New Roman" w:hAnsi="Times New Roman" w:cs="Times New Roman"/>
          <w:i/>
          <w:sz w:val="22"/>
        </w:rPr>
        <w:t>•Please take this opportunity to thoroughly proofread your manuscript to ensure that there are no spelling or grammatical errors. Your JoVE editor will not copy-edit your manuscript and any errors in your submitted revision may be present in the published version.</w:t>
      </w:r>
      <w:r w:rsidRPr="00FF27F9">
        <w:rPr>
          <w:rFonts w:ascii="Times New Roman" w:hAnsi="Times New Roman" w:cs="Times New Roman"/>
          <w:i/>
          <w:sz w:val="22"/>
        </w:rPr>
        <w:br/>
        <w:t> </w:t>
      </w:r>
      <w:r w:rsidRPr="00FF27F9">
        <w:rPr>
          <w:rFonts w:ascii="Times New Roman" w:hAnsi="Times New Roman" w:cs="Times New Roman"/>
          <w:i/>
          <w:sz w:val="22"/>
        </w:rPr>
        <w:br/>
        <w:t>•If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 </w:t>
      </w:r>
      <w:r w:rsidRPr="00FF27F9">
        <w:rPr>
          <w:rFonts w:ascii="Times New Roman" w:hAnsi="Times New Roman" w:cs="Times New Roman"/>
          <w:i/>
          <w:sz w:val="22"/>
        </w:rPr>
        <w:br/>
      </w:r>
      <w:r w:rsidRPr="00FF27F9">
        <w:rPr>
          <w:rFonts w:ascii="Times New Roman" w:hAnsi="Times New Roman" w:cs="Times New Roman"/>
          <w:i/>
          <w:sz w:val="22"/>
        </w:rPr>
        <w:br/>
      </w:r>
    </w:p>
    <w:p w:rsidR="00AD141B" w:rsidRPr="00AD141B" w:rsidRDefault="00AD141B">
      <w:pPr>
        <w:widowControl/>
        <w:jc w:val="left"/>
        <w:rPr>
          <w:rFonts w:ascii="Times New Roman" w:hAnsi="Times New Roman" w:cs="Times New Roman"/>
          <w:i/>
          <w:sz w:val="22"/>
        </w:rPr>
      </w:pPr>
      <w:r w:rsidRPr="00AD141B">
        <w:rPr>
          <w:rFonts w:ascii="Times New Roman" w:hAnsi="Times New Roman" w:cs="Times New Roman"/>
          <w:i/>
          <w:sz w:val="22"/>
        </w:rPr>
        <w:br w:type="page"/>
      </w:r>
    </w:p>
    <w:p w:rsidR="006F2919" w:rsidRPr="00AD141B" w:rsidRDefault="006F2919" w:rsidP="00495CFB">
      <w:pPr>
        <w:widowControl/>
        <w:jc w:val="left"/>
        <w:rPr>
          <w:rFonts w:ascii="Times New Roman" w:hAnsi="Times New Roman" w:cs="Times New Roman"/>
          <w:i/>
          <w:sz w:val="22"/>
        </w:rPr>
      </w:pPr>
    </w:p>
    <w:p w:rsidR="006F2919" w:rsidRPr="00AD141B" w:rsidRDefault="006F2919" w:rsidP="00495CFB">
      <w:pPr>
        <w:widowControl/>
        <w:jc w:val="left"/>
        <w:rPr>
          <w:rFonts w:ascii="Times New Roman" w:hAnsi="Times New Roman" w:cs="Times New Roman"/>
          <w:i/>
          <w:sz w:val="22"/>
        </w:rPr>
      </w:pPr>
    </w:p>
    <w:sectPr w:rsidR="006F2919" w:rsidRPr="00AD14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75F" w:rsidRDefault="0041675F" w:rsidP="009A62B3">
      <w:r>
        <w:separator/>
      </w:r>
    </w:p>
  </w:endnote>
  <w:endnote w:type="continuationSeparator" w:id="0">
    <w:p w:rsidR="0041675F" w:rsidRDefault="0041675F" w:rsidP="009A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75F" w:rsidRDefault="0041675F" w:rsidP="009A62B3">
      <w:r>
        <w:separator/>
      </w:r>
    </w:p>
  </w:footnote>
  <w:footnote w:type="continuationSeparator" w:id="0">
    <w:p w:rsidR="0041675F" w:rsidRDefault="0041675F" w:rsidP="009A6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FB"/>
    <w:rsid w:val="000F33B1"/>
    <w:rsid w:val="001D74CE"/>
    <w:rsid w:val="002D7DEC"/>
    <w:rsid w:val="00323EA2"/>
    <w:rsid w:val="00382E3E"/>
    <w:rsid w:val="0041675F"/>
    <w:rsid w:val="00495CFB"/>
    <w:rsid w:val="004C2425"/>
    <w:rsid w:val="006F2919"/>
    <w:rsid w:val="007E166F"/>
    <w:rsid w:val="0091698C"/>
    <w:rsid w:val="009A62B3"/>
    <w:rsid w:val="00A41B25"/>
    <w:rsid w:val="00AD141B"/>
    <w:rsid w:val="00CF7613"/>
    <w:rsid w:val="00FF2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0E222B"/>
  <w15:chartTrackingRefBased/>
  <w15:docId w15:val="{D72B2547-A3A1-460F-BE42-47EF2C25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495CFB"/>
    <w:pPr>
      <w:widowControl w:val="0"/>
      <w:jc w:val="both"/>
    </w:pPr>
    <w:rPr>
      <w:rFonts w:asciiTheme="minorHAnsi" w:hAnsiTheme="minorHAnsi" w:cstheme="minorBidi"/>
      <w:kern w:val="2"/>
      <w:sz w:val="21"/>
      <w:szCs w:val="22"/>
    </w:rPr>
  </w:style>
  <w:style w:type="paragraph" w:styleId="1">
    <w:name w:val="heading 1"/>
    <w:basedOn w:val="a"/>
    <w:next w:val="a"/>
    <w:link w:val="10"/>
    <w:uiPriority w:val="9"/>
    <w:qFormat/>
    <w:rsid w:val="00A41B2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1B25"/>
    <w:rPr>
      <w:rFonts w:asciiTheme="majorHAnsi" w:eastAsiaTheme="majorEastAsia" w:hAnsiTheme="majorHAnsi" w:cstheme="majorBidi"/>
      <w:kern w:val="2"/>
    </w:rPr>
  </w:style>
  <w:style w:type="paragraph" w:styleId="Web">
    <w:name w:val="Normal (Web)"/>
    <w:basedOn w:val="a"/>
    <w:uiPriority w:val="99"/>
    <w:unhideWhenUsed/>
    <w:rsid w:val="00AD14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AD141B"/>
    <w:rPr>
      <w:b/>
      <w:bCs/>
    </w:rPr>
  </w:style>
  <w:style w:type="paragraph" w:styleId="a4">
    <w:name w:val="header"/>
    <w:basedOn w:val="a"/>
    <w:link w:val="a5"/>
    <w:uiPriority w:val="99"/>
    <w:unhideWhenUsed/>
    <w:rsid w:val="009A62B3"/>
    <w:pPr>
      <w:tabs>
        <w:tab w:val="center" w:pos="4252"/>
        <w:tab w:val="right" w:pos="8504"/>
      </w:tabs>
      <w:snapToGrid w:val="0"/>
    </w:pPr>
  </w:style>
  <w:style w:type="character" w:customStyle="1" w:styleId="a5">
    <w:name w:val="ヘッダー (文字)"/>
    <w:basedOn w:val="a0"/>
    <w:link w:val="a4"/>
    <w:uiPriority w:val="99"/>
    <w:rsid w:val="009A62B3"/>
    <w:rPr>
      <w:rFonts w:asciiTheme="minorHAnsi" w:hAnsiTheme="minorHAnsi" w:cstheme="minorBidi"/>
      <w:kern w:val="2"/>
      <w:sz w:val="21"/>
      <w:szCs w:val="22"/>
    </w:rPr>
  </w:style>
  <w:style w:type="paragraph" w:styleId="a6">
    <w:name w:val="footer"/>
    <w:basedOn w:val="a"/>
    <w:link w:val="a7"/>
    <w:uiPriority w:val="99"/>
    <w:unhideWhenUsed/>
    <w:rsid w:val="009A62B3"/>
    <w:pPr>
      <w:tabs>
        <w:tab w:val="center" w:pos="4252"/>
        <w:tab w:val="right" w:pos="8504"/>
      </w:tabs>
      <w:snapToGrid w:val="0"/>
    </w:pPr>
  </w:style>
  <w:style w:type="character" w:customStyle="1" w:styleId="a7">
    <w:name w:val="フッター (文字)"/>
    <w:basedOn w:val="a0"/>
    <w:link w:val="a6"/>
    <w:uiPriority w:val="99"/>
    <w:rsid w:val="009A62B3"/>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5</Pages>
  <Words>1095</Words>
  <Characters>6245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hirahara</dc:creator>
  <cp:keywords/>
  <dc:description/>
  <cp:lastModifiedBy>hirahara</cp:lastModifiedBy>
  <cp:revision>7</cp:revision>
  <dcterms:created xsi:type="dcterms:W3CDTF">2016-07-15T05:15:00Z</dcterms:created>
  <dcterms:modified xsi:type="dcterms:W3CDTF">2016-07-20T14:44:00Z</dcterms:modified>
</cp:coreProperties>
</file>