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68A485" w14:textId="77777777" w:rsidR="00D64F56" w:rsidRDefault="00FC44A5" w:rsidP="008E5F82">
      <w:pPr>
        <w:pStyle w:val="NoSpacing"/>
        <w:jc w:val="both"/>
        <w:rPr>
          <w:rFonts w:ascii="Times New Roman" w:hAnsi="Times New Roman" w:cs="Times New Roman"/>
          <w:b/>
          <w:sz w:val="24"/>
          <w:szCs w:val="24"/>
        </w:rPr>
      </w:pPr>
      <w:r w:rsidRPr="004120AA">
        <w:rPr>
          <w:rFonts w:ascii="Times New Roman" w:hAnsi="Times New Roman" w:cs="Times New Roman"/>
          <w:b/>
          <w:sz w:val="24"/>
          <w:szCs w:val="24"/>
        </w:rPr>
        <w:t>TITLE</w:t>
      </w:r>
      <w:r w:rsidR="008E5F82" w:rsidRPr="004120AA">
        <w:rPr>
          <w:rFonts w:ascii="Times New Roman" w:hAnsi="Times New Roman" w:cs="Times New Roman"/>
          <w:b/>
          <w:sz w:val="24"/>
          <w:szCs w:val="24"/>
        </w:rPr>
        <w:t xml:space="preserve">: </w:t>
      </w:r>
    </w:p>
    <w:p w14:paraId="0FC4C678" w14:textId="414F9735" w:rsidR="00CD1C91" w:rsidRPr="004120AA" w:rsidRDefault="00CD1C91" w:rsidP="008E5F82">
      <w:pPr>
        <w:pStyle w:val="NoSpacing"/>
        <w:jc w:val="both"/>
        <w:rPr>
          <w:rFonts w:ascii="Times New Roman" w:hAnsi="Times New Roman" w:cs="Times New Roman"/>
          <w:b/>
          <w:sz w:val="24"/>
          <w:szCs w:val="24"/>
        </w:rPr>
      </w:pPr>
      <w:r w:rsidRPr="004120AA">
        <w:rPr>
          <w:rFonts w:ascii="Times New Roman" w:hAnsi="Times New Roman" w:cs="Times New Roman"/>
          <w:b/>
          <w:sz w:val="24"/>
          <w:szCs w:val="24"/>
        </w:rPr>
        <w:t>High pressure single crystal diffraction at PX^2</w:t>
      </w:r>
    </w:p>
    <w:p w14:paraId="0AFE9E6C" w14:textId="77777777" w:rsidR="00CD1C91" w:rsidRPr="004120AA" w:rsidRDefault="00CD1C91" w:rsidP="008E5F82">
      <w:pPr>
        <w:pStyle w:val="NoSpacing"/>
        <w:jc w:val="both"/>
        <w:rPr>
          <w:rFonts w:ascii="Times New Roman" w:hAnsi="Times New Roman" w:cs="Times New Roman"/>
          <w:sz w:val="24"/>
          <w:szCs w:val="24"/>
        </w:rPr>
      </w:pPr>
    </w:p>
    <w:p w14:paraId="1E390D14" w14:textId="66BDEDD1" w:rsidR="00FC44A5" w:rsidRPr="004120AA" w:rsidRDefault="008E5F82" w:rsidP="008E5F82">
      <w:pPr>
        <w:pStyle w:val="NoSpacing"/>
        <w:jc w:val="both"/>
        <w:rPr>
          <w:rFonts w:ascii="Times New Roman" w:hAnsi="Times New Roman" w:cs="Times New Roman"/>
          <w:b/>
          <w:sz w:val="24"/>
          <w:szCs w:val="24"/>
        </w:rPr>
      </w:pPr>
      <w:r w:rsidRPr="004120AA">
        <w:rPr>
          <w:rFonts w:ascii="Times New Roman" w:hAnsi="Times New Roman" w:cs="Times New Roman"/>
          <w:b/>
          <w:sz w:val="24"/>
          <w:szCs w:val="24"/>
        </w:rPr>
        <w:t>AUTHORS:</w:t>
      </w:r>
    </w:p>
    <w:p w14:paraId="40F8198F" w14:textId="26162EAF" w:rsidR="00FC44A5" w:rsidRPr="004120AA" w:rsidRDefault="00FC44A5" w:rsidP="008E5F82">
      <w:pPr>
        <w:pStyle w:val="NoSpacing"/>
        <w:jc w:val="both"/>
        <w:rPr>
          <w:rFonts w:ascii="Times New Roman" w:hAnsi="Times New Roman" w:cs="Times New Roman"/>
          <w:sz w:val="24"/>
          <w:szCs w:val="24"/>
        </w:rPr>
      </w:pPr>
      <w:r w:rsidRPr="004120AA">
        <w:rPr>
          <w:rFonts w:ascii="Times New Roman" w:hAnsi="Times New Roman" w:cs="Times New Roman"/>
          <w:sz w:val="24"/>
          <w:szCs w:val="24"/>
        </w:rPr>
        <w:t>Dongzhou Zhang</w:t>
      </w:r>
    </w:p>
    <w:p w14:paraId="49FCAC5A" w14:textId="77777777" w:rsidR="00FC44A5" w:rsidRPr="004120AA" w:rsidRDefault="00FC44A5" w:rsidP="008E5F82">
      <w:pPr>
        <w:pStyle w:val="NoSpacing"/>
        <w:jc w:val="both"/>
        <w:rPr>
          <w:rFonts w:ascii="Times New Roman" w:hAnsi="Times New Roman" w:cs="Times New Roman"/>
          <w:sz w:val="24"/>
          <w:szCs w:val="24"/>
        </w:rPr>
      </w:pPr>
      <w:r w:rsidRPr="004120AA">
        <w:rPr>
          <w:rFonts w:ascii="Times New Roman" w:hAnsi="Times New Roman" w:cs="Times New Roman"/>
          <w:sz w:val="24"/>
          <w:szCs w:val="24"/>
        </w:rPr>
        <w:t>Hawai’i Institute of Geophysics and Planetology</w:t>
      </w:r>
    </w:p>
    <w:p w14:paraId="55A2F111" w14:textId="77777777" w:rsidR="00FC44A5" w:rsidRPr="004120AA" w:rsidRDefault="00FC44A5" w:rsidP="008E5F82">
      <w:pPr>
        <w:pStyle w:val="NoSpacing"/>
        <w:jc w:val="both"/>
        <w:rPr>
          <w:rFonts w:ascii="Times New Roman" w:hAnsi="Times New Roman" w:cs="Times New Roman"/>
          <w:sz w:val="24"/>
          <w:szCs w:val="24"/>
        </w:rPr>
      </w:pPr>
      <w:r w:rsidRPr="004120AA">
        <w:rPr>
          <w:rFonts w:ascii="Times New Roman" w:hAnsi="Times New Roman" w:cs="Times New Roman"/>
          <w:sz w:val="24"/>
          <w:szCs w:val="24"/>
        </w:rPr>
        <w:t>University of Hawai’i at Manoa</w:t>
      </w:r>
    </w:p>
    <w:p w14:paraId="3F2914F7" w14:textId="3579878A" w:rsidR="00FC44A5" w:rsidRPr="004120AA" w:rsidRDefault="00FC44A5" w:rsidP="008E5F82">
      <w:pPr>
        <w:pStyle w:val="NoSpacing"/>
        <w:jc w:val="both"/>
        <w:rPr>
          <w:rFonts w:ascii="Times New Roman" w:hAnsi="Times New Roman" w:cs="Times New Roman"/>
          <w:sz w:val="24"/>
          <w:szCs w:val="24"/>
        </w:rPr>
      </w:pPr>
      <w:r w:rsidRPr="004120AA">
        <w:rPr>
          <w:rFonts w:ascii="Times New Roman" w:hAnsi="Times New Roman" w:cs="Times New Roman"/>
          <w:sz w:val="24"/>
          <w:szCs w:val="24"/>
        </w:rPr>
        <w:t>Honolulu, HI</w:t>
      </w:r>
      <w:r w:rsidR="00FC4EEB" w:rsidRPr="004120AA">
        <w:rPr>
          <w:rFonts w:ascii="Times New Roman" w:hAnsi="Times New Roman" w:cs="Times New Roman"/>
          <w:sz w:val="24"/>
          <w:szCs w:val="24"/>
        </w:rPr>
        <w:t>, USA</w:t>
      </w:r>
    </w:p>
    <w:p w14:paraId="78CA04A3" w14:textId="7F3485ED" w:rsidR="00FC44A5" w:rsidRPr="004120AA" w:rsidRDefault="004066FC" w:rsidP="008E5F82">
      <w:pPr>
        <w:pStyle w:val="NoSpacing"/>
        <w:jc w:val="both"/>
        <w:rPr>
          <w:rFonts w:ascii="Times New Roman" w:hAnsi="Times New Roman" w:cs="Times New Roman"/>
          <w:sz w:val="24"/>
          <w:szCs w:val="24"/>
        </w:rPr>
      </w:pPr>
      <w:hyperlink r:id="rId9" w:history="1">
        <w:r w:rsidR="00FC44A5" w:rsidRPr="004120AA">
          <w:rPr>
            <w:rStyle w:val="Hyperlink"/>
            <w:rFonts w:ascii="Times New Roman" w:hAnsi="Times New Roman" w:cs="Times New Roman"/>
            <w:color w:val="auto"/>
            <w:sz w:val="24"/>
            <w:szCs w:val="24"/>
          </w:rPr>
          <w:t>dzhang@hawaii.edu</w:t>
        </w:r>
      </w:hyperlink>
    </w:p>
    <w:p w14:paraId="241919DC" w14:textId="77777777" w:rsidR="00FC44A5" w:rsidRPr="004120AA" w:rsidRDefault="00FC44A5" w:rsidP="008E5F82">
      <w:pPr>
        <w:pStyle w:val="NoSpacing"/>
        <w:jc w:val="both"/>
        <w:rPr>
          <w:rFonts w:ascii="Times New Roman" w:hAnsi="Times New Roman" w:cs="Times New Roman"/>
          <w:sz w:val="24"/>
          <w:szCs w:val="24"/>
        </w:rPr>
      </w:pPr>
    </w:p>
    <w:p w14:paraId="6DBECAD0" w14:textId="778262F0" w:rsidR="00FC44A5" w:rsidRPr="004120AA" w:rsidRDefault="00FC44A5" w:rsidP="008E5F82">
      <w:pPr>
        <w:pStyle w:val="NoSpacing"/>
        <w:jc w:val="both"/>
        <w:rPr>
          <w:rFonts w:ascii="Times New Roman" w:hAnsi="Times New Roman" w:cs="Times New Roman"/>
          <w:sz w:val="24"/>
          <w:szCs w:val="24"/>
        </w:rPr>
      </w:pPr>
      <w:r w:rsidRPr="004120AA">
        <w:rPr>
          <w:rFonts w:ascii="Times New Roman" w:hAnsi="Times New Roman" w:cs="Times New Roman"/>
          <w:sz w:val="24"/>
          <w:szCs w:val="24"/>
        </w:rPr>
        <w:t>Przemyslaw K. Dera</w:t>
      </w:r>
    </w:p>
    <w:p w14:paraId="49A38F89" w14:textId="77777777" w:rsidR="00FC44A5" w:rsidRPr="004120AA" w:rsidRDefault="00FC44A5" w:rsidP="008E5F82">
      <w:pPr>
        <w:pStyle w:val="NoSpacing"/>
        <w:jc w:val="both"/>
        <w:rPr>
          <w:rFonts w:ascii="Times New Roman" w:hAnsi="Times New Roman" w:cs="Times New Roman"/>
          <w:sz w:val="24"/>
          <w:szCs w:val="24"/>
        </w:rPr>
      </w:pPr>
      <w:r w:rsidRPr="004120AA">
        <w:rPr>
          <w:rFonts w:ascii="Times New Roman" w:hAnsi="Times New Roman" w:cs="Times New Roman"/>
          <w:sz w:val="24"/>
          <w:szCs w:val="24"/>
        </w:rPr>
        <w:t>Hawai’i Institute of Geophysics and Planetology</w:t>
      </w:r>
    </w:p>
    <w:p w14:paraId="22C653B6" w14:textId="77777777" w:rsidR="00FC44A5" w:rsidRPr="004120AA" w:rsidRDefault="00FC44A5" w:rsidP="008E5F82">
      <w:pPr>
        <w:pStyle w:val="NoSpacing"/>
        <w:jc w:val="both"/>
        <w:rPr>
          <w:rFonts w:ascii="Times New Roman" w:hAnsi="Times New Roman" w:cs="Times New Roman"/>
          <w:sz w:val="24"/>
          <w:szCs w:val="24"/>
        </w:rPr>
      </w:pPr>
      <w:r w:rsidRPr="004120AA">
        <w:rPr>
          <w:rFonts w:ascii="Times New Roman" w:hAnsi="Times New Roman" w:cs="Times New Roman"/>
          <w:sz w:val="24"/>
          <w:szCs w:val="24"/>
        </w:rPr>
        <w:t>University of Hawai’i at Manoa</w:t>
      </w:r>
    </w:p>
    <w:p w14:paraId="5BA04D3C" w14:textId="77777777" w:rsidR="00FC4EEB" w:rsidRPr="004120AA" w:rsidRDefault="00FC4EEB" w:rsidP="00FC4EEB">
      <w:pPr>
        <w:pStyle w:val="NoSpacing"/>
        <w:jc w:val="both"/>
        <w:rPr>
          <w:rFonts w:ascii="Times New Roman" w:hAnsi="Times New Roman" w:cs="Times New Roman"/>
          <w:sz w:val="24"/>
          <w:szCs w:val="24"/>
        </w:rPr>
      </w:pPr>
      <w:r w:rsidRPr="004120AA">
        <w:rPr>
          <w:rFonts w:ascii="Times New Roman" w:hAnsi="Times New Roman" w:cs="Times New Roman"/>
          <w:sz w:val="24"/>
          <w:szCs w:val="24"/>
        </w:rPr>
        <w:t>Honolulu, HI, USA</w:t>
      </w:r>
    </w:p>
    <w:p w14:paraId="02E1A939" w14:textId="38214A59" w:rsidR="00FC44A5" w:rsidRPr="004120AA" w:rsidRDefault="004066FC" w:rsidP="008E5F82">
      <w:pPr>
        <w:pStyle w:val="NoSpacing"/>
        <w:jc w:val="both"/>
        <w:rPr>
          <w:rFonts w:ascii="Times New Roman" w:hAnsi="Times New Roman" w:cs="Times New Roman"/>
          <w:sz w:val="24"/>
          <w:szCs w:val="24"/>
        </w:rPr>
      </w:pPr>
      <w:hyperlink r:id="rId10" w:history="1">
        <w:r w:rsidR="00FC44A5" w:rsidRPr="004120AA">
          <w:rPr>
            <w:rStyle w:val="Hyperlink"/>
            <w:rFonts w:ascii="Times New Roman" w:hAnsi="Times New Roman" w:cs="Times New Roman"/>
            <w:color w:val="auto"/>
            <w:sz w:val="24"/>
            <w:szCs w:val="24"/>
          </w:rPr>
          <w:t>pdera@hawaii.edu</w:t>
        </w:r>
      </w:hyperlink>
    </w:p>
    <w:p w14:paraId="37A2A121" w14:textId="77777777" w:rsidR="00FC44A5" w:rsidRPr="004120AA" w:rsidRDefault="00FC44A5" w:rsidP="008E5F82">
      <w:pPr>
        <w:pStyle w:val="NoSpacing"/>
        <w:jc w:val="both"/>
        <w:rPr>
          <w:rFonts w:ascii="Times New Roman" w:hAnsi="Times New Roman" w:cs="Times New Roman"/>
          <w:sz w:val="24"/>
          <w:szCs w:val="24"/>
        </w:rPr>
      </w:pPr>
    </w:p>
    <w:p w14:paraId="6DD2413E" w14:textId="1D9B1BA6" w:rsidR="00FC44A5" w:rsidRPr="004120AA" w:rsidRDefault="00FC44A5" w:rsidP="008E5F82">
      <w:pPr>
        <w:pStyle w:val="NoSpacing"/>
        <w:jc w:val="both"/>
        <w:rPr>
          <w:rFonts w:ascii="Times New Roman" w:hAnsi="Times New Roman" w:cs="Times New Roman"/>
          <w:sz w:val="24"/>
          <w:szCs w:val="24"/>
        </w:rPr>
      </w:pPr>
      <w:r w:rsidRPr="004120AA">
        <w:rPr>
          <w:rFonts w:ascii="Times New Roman" w:hAnsi="Times New Roman" w:cs="Times New Roman"/>
          <w:sz w:val="24"/>
          <w:szCs w:val="24"/>
        </w:rPr>
        <w:t>Peter J. Eng</w:t>
      </w:r>
    </w:p>
    <w:p w14:paraId="5F5C0625" w14:textId="77777777" w:rsidR="00FC44A5" w:rsidRPr="004120AA" w:rsidRDefault="00FC44A5" w:rsidP="008E5F82">
      <w:pPr>
        <w:pStyle w:val="NoSpacing"/>
        <w:jc w:val="both"/>
        <w:rPr>
          <w:rFonts w:ascii="Times New Roman" w:hAnsi="Times New Roman" w:cs="Times New Roman"/>
          <w:sz w:val="24"/>
          <w:szCs w:val="24"/>
        </w:rPr>
      </w:pPr>
      <w:r w:rsidRPr="004120AA">
        <w:rPr>
          <w:rFonts w:ascii="Times New Roman" w:hAnsi="Times New Roman" w:cs="Times New Roman"/>
          <w:sz w:val="24"/>
          <w:szCs w:val="24"/>
        </w:rPr>
        <w:t>Center for Advanced Radiation Sources</w:t>
      </w:r>
    </w:p>
    <w:p w14:paraId="4A0FA3B6" w14:textId="77777777" w:rsidR="00FC44A5" w:rsidRPr="004120AA" w:rsidRDefault="00FC44A5" w:rsidP="008E5F82">
      <w:pPr>
        <w:pStyle w:val="NoSpacing"/>
        <w:jc w:val="both"/>
        <w:rPr>
          <w:rFonts w:ascii="Times New Roman" w:hAnsi="Times New Roman" w:cs="Times New Roman"/>
          <w:sz w:val="24"/>
          <w:szCs w:val="24"/>
        </w:rPr>
      </w:pPr>
      <w:r w:rsidRPr="004120AA">
        <w:rPr>
          <w:rFonts w:ascii="Times New Roman" w:hAnsi="Times New Roman" w:cs="Times New Roman"/>
          <w:sz w:val="24"/>
          <w:szCs w:val="24"/>
        </w:rPr>
        <w:t>University of Chicago</w:t>
      </w:r>
    </w:p>
    <w:p w14:paraId="0BD8020D" w14:textId="79D81C84" w:rsidR="00FC44A5" w:rsidRPr="004120AA" w:rsidRDefault="00FC44A5" w:rsidP="008E5F82">
      <w:pPr>
        <w:pStyle w:val="NoSpacing"/>
        <w:jc w:val="both"/>
        <w:rPr>
          <w:rFonts w:ascii="Times New Roman" w:hAnsi="Times New Roman" w:cs="Times New Roman"/>
          <w:sz w:val="24"/>
          <w:szCs w:val="24"/>
        </w:rPr>
      </w:pPr>
      <w:r w:rsidRPr="004120AA">
        <w:rPr>
          <w:rFonts w:ascii="Times New Roman" w:hAnsi="Times New Roman" w:cs="Times New Roman"/>
          <w:sz w:val="24"/>
          <w:szCs w:val="24"/>
        </w:rPr>
        <w:t>Chicago, IL</w:t>
      </w:r>
      <w:r w:rsidR="00FC4EEB" w:rsidRPr="004120AA">
        <w:rPr>
          <w:rFonts w:ascii="Times New Roman" w:hAnsi="Times New Roman" w:cs="Times New Roman"/>
          <w:sz w:val="24"/>
          <w:szCs w:val="24"/>
        </w:rPr>
        <w:t>, USA</w:t>
      </w:r>
    </w:p>
    <w:p w14:paraId="77B5150F" w14:textId="4A400C87" w:rsidR="00FC44A5" w:rsidRPr="004120AA" w:rsidRDefault="004066FC" w:rsidP="008E5F82">
      <w:pPr>
        <w:pStyle w:val="NoSpacing"/>
        <w:jc w:val="both"/>
        <w:rPr>
          <w:rFonts w:ascii="Times New Roman" w:hAnsi="Times New Roman" w:cs="Times New Roman"/>
          <w:sz w:val="24"/>
          <w:szCs w:val="24"/>
        </w:rPr>
      </w:pPr>
      <w:hyperlink r:id="rId11" w:history="1">
        <w:r w:rsidR="00FC44A5" w:rsidRPr="004120AA">
          <w:rPr>
            <w:rStyle w:val="Hyperlink"/>
            <w:rFonts w:ascii="Times New Roman" w:hAnsi="Times New Roman" w:cs="Times New Roman"/>
            <w:color w:val="auto"/>
            <w:sz w:val="24"/>
            <w:szCs w:val="24"/>
          </w:rPr>
          <w:t>eng@cars.uchicago.edu</w:t>
        </w:r>
      </w:hyperlink>
    </w:p>
    <w:p w14:paraId="1E53353C" w14:textId="77777777" w:rsidR="00FC44A5" w:rsidRPr="004120AA" w:rsidRDefault="00FC44A5" w:rsidP="008E5F82">
      <w:pPr>
        <w:pStyle w:val="NoSpacing"/>
        <w:jc w:val="both"/>
        <w:rPr>
          <w:rFonts w:ascii="Times New Roman" w:hAnsi="Times New Roman" w:cs="Times New Roman"/>
          <w:sz w:val="24"/>
          <w:szCs w:val="24"/>
        </w:rPr>
      </w:pPr>
    </w:p>
    <w:p w14:paraId="2E6BB247" w14:textId="392B433B" w:rsidR="00FC44A5" w:rsidRPr="004120AA" w:rsidRDefault="00FC44A5" w:rsidP="008E5F82">
      <w:pPr>
        <w:pStyle w:val="NoSpacing"/>
        <w:jc w:val="both"/>
        <w:rPr>
          <w:rFonts w:ascii="Times New Roman" w:hAnsi="Times New Roman" w:cs="Times New Roman"/>
          <w:sz w:val="24"/>
          <w:szCs w:val="24"/>
        </w:rPr>
      </w:pPr>
      <w:r w:rsidRPr="004120AA">
        <w:rPr>
          <w:rFonts w:ascii="Times New Roman" w:hAnsi="Times New Roman" w:cs="Times New Roman"/>
          <w:sz w:val="24"/>
          <w:szCs w:val="24"/>
        </w:rPr>
        <w:t>Joanne E. Stubbs</w:t>
      </w:r>
    </w:p>
    <w:p w14:paraId="35E6C1EA" w14:textId="77777777" w:rsidR="00FC44A5" w:rsidRPr="004120AA" w:rsidRDefault="00FC44A5" w:rsidP="008E5F82">
      <w:pPr>
        <w:pStyle w:val="NoSpacing"/>
        <w:jc w:val="both"/>
        <w:rPr>
          <w:rFonts w:ascii="Times New Roman" w:hAnsi="Times New Roman" w:cs="Times New Roman"/>
          <w:sz w:val="24"/>
          <w:szCs w:val="24"/>
        </w:rPr>
      </w:pPr>
      <w:r w:rsidRPr="004120AA">
        <w:rPr>
          <w:rFonts w:ascii="Times New Roman" w:hAnsi="Times New Roman" w:cs="Times New Roman"/>
          <w:sz w:val="24"/>
          <w:szCs w:val="24"/>
        </w:rPr>
        <w:t>Center for Advanced Radiation Sources</w:t>
      </w:r>
    </w:p>
    <w:p w14:paraId="70A9F9C2" w14:textId="77777777" w:rsidR="00FC44A5" w:rsidRPr="004120AA" w:rsidRDefault="00FC44A5" w:rsidP="008E5F82">
      <w:pPr>
        <w:pStyle w:val="NoSpacing"/>
        <w:jc w:val="both"/>
        <w:rPr>
          <w:rFonts w:ascii="Times New Roman" w:hAnsi="Times New Roman" w:cs="Times New Roman"/>
          <w:sz w:val="24"/>
          <w:szCs w:val="24"/>
        </w:rPr>
      </w:pPr>
      <w:r w:rsidRPr="004120AA">
        <w:rPr>
          <w:rFonts w:ascii="Times New Roman" w:hAnsi="Times New Roman" w:cs="Times New Roman"/>
          <w:sz w:val="24"/>
          <w:szCs w:val="24"/>
        </w:rPr>
        <w:t>University of Chicago</w:t>
      </w:r>
    </w:p>
    <w:p w14:paraId="6FD46AF7" w14:textId="77777777" w:rsidR="00FC4EEB" w:rsidRPr="004120AA" w:rsidRDefault="00FC4EEB" w:rsidP="00FC4EEB">
      <w:pPr>
        <w:pStyle w:val="NoSpacing"/>
        <w:jc w:val="both"/>
        <w:rPr>
          <w:rFonts w:ascii="Times New Roman" w:hAnsi="Times New Roman" w:cs="Times New Roman"/>
          <w:sz w:val="24"/>
          <w:szCs w:val="24"/>
        </w:rPr>
      </w:pPr>
      <w:r w:rsidRPr="004120AA">
        <w:rPr>
          <w:rFonts w:ascii="Times New Roman" w:hAnsi="Times New Roman" w:cs="Times New Roman"/>
          <w:sz w:val="24"/>
          <w:szCs w:val="24"/>
        </w:rPr>
        <w:t>Chicago, IL, USA</w:t>
      </w:r>
    </w:p>
    <w:p w14:paraId="7875770A" w14:textId="597695EE" w:rsidR="00FC44A5" w:rsidRPr="004120AA" w:rsidRDefault="004066FC" w:rsidP="008E5F82">
      <w:pPr>
        <w:pStyle w:val="NoSpacing"/>
        <w:jc w:val="both"/>
        <w:rPr>
          <w:rFonts w:ascii="Times New Roman" w:hAnsi="Times New Roman" w:cs="Times New Roman"/>
          <w:sz w:val="24"/>
          <w:szCs w:val="24"/>
        </w:rPr>
      </w:pPr>
      <w:hyperlink r:id="rId12" w:history="1">
        <w:r w:rsidR="00FC44A5" w:rsidRPr="004120AA">
          <w:rPr>
            <w:rStyle w:val="Hyperlink"/>
            <w:rFonts w:ascii="Times New Roman" w:hAnsi="Times New Roman" w:cs="Times New Roman"/>
            <w:color w:val="auto"/>
            <w:sz w:val="24"/>
            <w:szCs w:val="24"/>
          </w:rPr>
          <w:t>stubbs@cars.uchicago.edu</w:t>
        </w:r>
      </w:hyperlink>
    </w:p>
    <w:p w14:paraId="1D8B1598" w14:textId="77777777" w:rsidR="00FC44A5" w:rsidRPr="004120AA" w:rsidRDefault="00FC44A5" w:rsidP="008E5F82">
      <w:pPr>
        <w:pStyle w:val="NoSpacing"/>
        <w:jc w:val="both"/>
        <w:rPr>
          <w:rFonts w:ascii="Times New Roman" w:hAnsi="Times New Roman" w:cs="Times New Roman"/>
          <w:sz w:val="24"/>
          <w:szCs w:val="24"/>
        </w:rPr>
      </w:pPr>
    </w:p>
    <w:p w14:paraId="1388FFEB" w14:textId="67CD9D19" w:rsidR="00FC44A5" w:rsidRPr="004120AA" w:rsidRDefault="00FC44A5" w:rsidP="008E5F82">
      <w:pPr>
        <w:pStyle w:val="NoSpacing"/>
        <w:jc w:val="both"/>
        <w:rPr>
          <w:rFonts w:ascii="Times New Roman" w:hAnsi="Times New Roman" w:cs="Times New Roman"/>
          <w:sz w:val="24"/>
          <w:szCs w:val="24"/>
        </w:rPr>
      </w:pPr>
      <w:r w:rsidRPr="004120AA">
        <w:rPr>
          <w:rFonts w:ascii="Times New Roman" w:hAnsi="Times New Roman" w:cs="Times New Roman"/>
          <w:sz w:val="24"/>
          <w:szCs w:val="24"/>
        </w:rPr>
        <w:t>Jin S. Zhang</w:t>
      </w:r>
    </w:p>
    <w:p w14:paraId="72151759" w14:textId="77777777" w:rsidR="00FC44A5" w:rsidRPr="004120AA" w:rsidRDefault="00FC44A5" w:rsidP="008E5F82">
      <w:pPr>
        <w:pStyle w:val="NoSpacing"/>
        <w:jc w:val="both"/>
        <w:rPr>
          <w:rFonts w:ascii="Times New Roman" w:hAnsi="Times New Roman" w:cs="Times New Roman"/>
          <w:sz w:val="24"/>
          <w:szCs w:val="24"/>
        </w:rPr>
      </w:pPr>
      <w:r w:rsidRPr="004120AA">
        <w:rPr>
          <w:rFonts w:ascii="Times New Roman" w:hAnsi="Times New Roman" w:cs="Times New Roman"/>
          <w:sz w:val="24"/>
          <w:szCs w:val="24"/>
        </w:rPr>
        <w:t>Hawai’i Institute of Geophysics and Planetology</w:t>
      </w:r>
    </w:p>
    <w:p w14:paraId="2E2DB8BB" w14:textId="77777777" w:rsidR="00FC44A5" w:rsidRPr="004120AA" w:rsidRDefault="00FC44A5" w:rsidP="008E5F82">
      <w:pPr>
        <w:pStyle w:val="NoSpacing"/>
        <w:jc w:val="both"/>
        <w:rPr>
          <w:rFonts w:ascii="Times New Roman" w:hAnsi="Times New Roman" w:cs="Times New Roman"/>
          <w:sz w:val="24"/>
          <w:szCs w:val="24"/>
        </w:rPr>
      </w:pPr>
      <w:r w:rsidRPr="004120AA">
        <w:rPr>
          <w:rFonts w:ascii="Times New Roman" w:hAnsi="Times New Roman" w:cs="Times New Roman"/>
          <w:sz w:val="24"/>
          <w:szCs w:val="24"/>
        </w:rPr>
        <w:t>University of Hawai’i at Manoa</w:t>
      </w:r>
    </w:p>
    <w:p w14:paraId="1EB3C0C4" w14:textId="77777777" w:rsidR="00FC4EEB" w:rsidRPr="004120AA" w:rsidRDefault="00FC4EEB" w:rsidP="00FC4EEB">
      <w:pPr>
        <w:pStyle w:val="NoSpacing"/>
        <w:jc w:val="both"/>
        <w:rPr>
          <w:rFonts w:ascii="Times New Roman" w:hAnsi="Times New Roman" w:cs="Times New Roman"/>
          <w:sz w:val="24"/>
          <w:szCs w:val="24"/>
        </w:rPr>
      </w:pPr>
      <w:r w:rsidRPr="004120AA">
        <w:rPr>
          <w:rFonts w:ascii="Times New Roman" w:hAnsi="Times New Roman" w:cs="Times New Roman"/>
          <w:sz w:val="24"/>
          <w:szCs w:val="24"/>
        </w:rPr>
        <w:t>Honolulu, HI, USA</w:t>
      </w:r>
    </w:p>
    <w:p w14:paraId="187CA028" w14:textId="54860A6A" w:rsidR="00FC44A5" w:rsidRPr="004120AA" w:rsidRDefault="004066FC" w:rsidP="008E5F82">
      <w:pPr>
        <w:pStyle w:val="NoSpacing"/>
        <w:jc w:val="both"/>
        <w:rPr>
          <w:rFonts w:ascii="Times New Roman" w:hAnsi="Times New Roman" w:cs="Times New Roman"/>
          <w:sz w:val="24"/>
          <w:szCs w:val="24"/>
        </w:rPr>
      </w:pPr>
      <w:hyperlink r:id="rId13" w:history="1">
        <w:r w:rsidR="00FC44A5" w:rsidRPr="004120AA">
          <w:rPr>
            <w:rStyle w:val="Hyperlink"/>
            <w:rFonts w:ascii="Times New Roman" w:hAnsi="Times New Roman" w:cs="Times New Roman"/>
            <w:color w:val="auto"/>
            <w:sz w:val="24"/>
            <w:szCs w:val="24"/>
          </w:rPr>
          <w:t>jinz@hawaii.edu</w:t>
        </w:r>
      </w:hyperlink>
    </w:p>
    <w:p w14:paraId="2A002934" w14:textId="77777777" w:rsidR="00FC44A5" w:rsidRPr="004120AA" w:rsidRDefault="00FC44A5" w:rsidP="008E5F82">
      <w:pPr>
        <w:pStyle w:val="NoSpacing"/>
        <w:jc w:val="both"/>
        <w:rPr>
          <w:rFonts w:ascii="Times New Roman" w:hAnsi="Times New Roman" w:cs="Times New Roman"/>
          <w:sz w:val="24"/>
          <w:szCs w:val="24"/>
        </w:rPr>
      </w:pPr>
    </w:p>
    <w:p w14:paraId="79A443D8" w14:textId="405B1882" w:rsidR="00FC44A5" w:rsidRPr="004120AA" w:rsidRDefault="00FC44A5" w:rsidP="008E5F82">
      <w:pPr>
        <w:pStyle w:val="NoSpacing"/>
        <w:jc w:val="both"/>
        <w:rPr>
          <w:rFonts w:ascii="Times New Roman" w:hAnsi="Times New Roman" w:cs="Times New Roman"/>
          <w:sz w:val="24"/>
          <w:szCs w:val="24"/>
        </w:rPr>
      </w:pPr>
      <w:r w:rsidRPr="004120AA">
        <w:rPr>
          <w:rFonts w:ascii="Times New Roman" w:hAnsi="Times New Roman" w:cs="Times New Roman"/>
          <w:sz w:val="24"/>
          <w:szCs w:val="24"/>
        </w:rPr>
        <w:t>Vitali B. Prakapenka</w:t>
      </w:r>
    </w:p>
    <w:p w14:paraId="6A6ED229" w14:textId="77777777" w:rsidR="00FC44A5" w:rsidRPr="004120AA" w:rsidRDefault="00FC44A5" w:rsidP="008E5F82">
      <w:pPr>
        <w:pStyle w:val="NoSpacing"/>
        <w:jc w:val="both"/>
        <w:rPr>
          <w:rFonts w:ascii="Times New Roman" w:hAnsi="Times New Roman" w:cs="Times New Roman"/>
          <w:sz w:val="24"/>
          <w:szCs w:val="24"/>
        </w:rPr>
      </w:pPr>
      <w:r w:rsidRPr="004120AA">
        <w:rPr>
          <w:rFonts w:ascii="Times New Roman" w:hAnsi="Times New Roman" w:cs="Times New Roman"/>
          <w:sz w:val="24"/>
          <w:szCs w:val="24"/>
        </w:rPr>
        <w:t>Center for Advanced Radiation Sources</w:t>
      </w:r>
    </w:p>
    <w:p w14:paraId="3881516D" w14:textId="77777777" w:rsidR="00FC44A5" w:rsidRPr="004120AA" w:rsidRDefault="00FC44A5" w:rsidP="008E5F82">
      <w:pPr>
        <w:pStyle w:val="NoSpacing"/>
        <w:jc w:val="both"/>
        <w:rPr>
          <w:rFonts w:ascii="Times New Roman" w:hAnsi="Times New Roman" w:cs="Times New Roman"/>
          <w:sz w:val="24"/>
          <w:szCs w:val="24"/>
        </w:rPr>
      </w:pPr>
      <w:r w:rsidRPr="004120AA">
        <w:rPr>
          <w:rFonts w:ascii="Times New Roman" w:hAnsi="Times New Roman" w:cs="Times New Roman"/>
          <w:sz w:val="24"/>
          <w:szCs w:val="24"/>
        </w:rPr>
        <w:t>University of Chicago</w:t>
      </w:r>
    </w:p>
    <w:p w14:paraId="4318705B" w14:textId="77777777" w:rsidR="00FC4EEB" w:rsidRPr="004120AA" w:rsidRDefault="00FC4EEB" w:rsidP="00FC4EEB">
      <w:pPr>
        <w:pStyle w:val="NoSpacing"/>
        <w:jc w:val="both"/>
        <w:rPr>
          <w:rFonts w:ascii="Times New Roman" w:hAnsi="Times New Roman" w:cs="Times New Roman"/>
          <w:sz w:val="24"/>
          <w:szCs w:val="24"/>
        </w:rPr>
      </w:pPr>
      <w:r w:rsidRPr="004120AA">
        <w:rPr>
          <w:rFonts w:ascii="Times New Roman" w:hAnsi="Times New Roman" w:cs="Times New Roman"/>
          <w:sz w:val="24"/>
          <w:szCs w:val="24"/>
        </w:rPr>
        <w:t>Chicago, IL, USA</w:t>
      </w:r>
    </w:p>
    <w:p w14:paraId="2BE11C3D" w14:textId="1D38FF33" w:rsidR="00FC44A5" w:rsidRPr="004120AA" w:rsidRDefault="004066FC" w:rsidP="008E5F82">
      <w:pPr>
        <w:pStyle w:val="NoSpacing"/>
        <w:jc w:val="both"/>
        <w:rPr>
          <w:rFonts w:ascii="Times New Roman" w:hAnsi="Times New Roman" w:cs="Times New Roman"/>
          <w:sz w:val="24"/>
          <w:szCs w:val="24"/>
        </w:rPr>
      </w:pPr>
      <w:hyperlink r:id="rId14" w:history="1">
        <w:r w:rsidR="00FC44A5" w:rsidRPr="004120AA">
          <w:rPr>
            <w:rStyle w:val="Hyperlink"/>
            <w:rFonts w:ascii="Times New Roman" w:hAnsi="Times New Roman" w:cs="Times New Roman"/>
            <w:color w:val="auto"/>
            <w:sz w:val="24"/>
            <w:szCs w:val="24"/>
          </w:rPr>
          <w:t>prakapenka@cars.uchicago.edu</w:t>
        </w:r>
      </w:hyperlink>
    </w:p>
    <w:p w14:paraId="659D29FD" w14:textId="77777777" w:rsidR="00FC44A5" w:rsidRPr="004120AA" w:rsidRDefault="00FC44A5" w:rsidP="008E5F82">
      <w:pPr>
        <w:pStyle w:val="NoSpacing"/>
        <w:jc w:val="both"/>
        <w:rPr>
          <w:rFonts w:ascii="Times New Roman" w:hAnsi="Times New Roman" w:cs="Times New Roman"/>
          <w:sz w:val="24"/>
          <w:szCs w:val="24"/>
        </w:rPr>
      </w:pPr>
    </w:p>
    <w:p w14:paraId="2E2DA7D5" w14:textId="6E267D95" w:rsidR="00FC44A5" w:rsidRPr="004120AA" w:rsidRDefault="00FC44A5" w:rsidP="008E5F82">
      <w:pPr>
        <w:pStyle w:val="NoSpacing"/>
        <w:jc w:val="both"/>
        <w:rPr>
          <w:rFonts w:ascii="Times New Roman" w:hAnsi="Times New Roman" w:cs="Times New Roman"/>
          <w:sz w:val="24"/>
          <w:szCs w:val="24"/>
        </w:rPr>
      </w:pPr>
      <w:r w:rsidRPr="004120AA">
        <w:rPr>
          <w:rFonts w:ascii="Times New Roman" w:hAnsi="Times New Roman" w:cs="Times New Roman"/>
          <w:sz w:val="24"/>
          <w:szCs w:val="24"/>
        </w:rPr>
        <w:t>Mark L. Rivers</w:t>
      </w:r>
    </w:p>
    <w:p w14:paraId="666364BD" w14:textId="77777777" w:rsidR="00FC44A5" w:rsidRPr="004120AA" w:rsidRDefault="00FC44A5" w:rsidP="008E5F82">
      <w:pPr>
        <w:pStyle w:val="NoSpacing"/>
        <w:jc w:val="both"/>
        <w:rPr>
          <w:rFonts w:ascii="Times New Roman" w:hAnsi="Times New Roman" w:cs="Times New Roman"/>
          <w:sz w:val="24"/>
          <w:szCs w:val="24"/>
        </w:rPr>
      </w:pPr>
      <w:r w:rsidRPr="004120AA">
        <w:rPr>
          <w:rFonts w:ascii="Times New Roman" w:hAnsi="Times New Roman" w:cs="Times New Roman"/>
          <w:sz w:val="24"/>
          <w:szCs w:val="24"/>
        </w:rPr>
        <w:t>Center for Advanced Radiation Sources</w:t>
      </w:r>
    </w:p>
    <w:p w14:paraId="0E1C8200" w14:textId="77777777" w:rsidR="00FC44A5" w:rsidRPr="004120AA" w:rsidRDefault="00FC44A5" w:rsidP="008E5F82">
      <w:pPr>
        <w:pStyle w:val="NoSpacing"/>
        <w:jc w:val="both"/>
        <w:rPr>
          <w:rFonts w:ascii="Times New Roman" w:hAnsi="Times New Roman" w:cs="Times New Roman"/>
          <w:sz w:val="24"/>
          <w:szCs w:val="24"/>
        </w:rPr>
      </w:pPr>
      <w:r w:rsidRPr="004120AA">
        <w:rPr>
          <w:rFonts w:ascii="Times New Roman" w:hAnsi="Times New Roman" w:cs="Times New Roman"/>
          <w:sz w:val="24"/>
          <w:szCs w:val="24"/>
        </w:rPr>
        <w:t>University of Chicago</w:t>
      </w:r>
    </w:p>
    <w:p w14:paraId="1B9B18D2" w14:textId="77777777" w:rsidR="00FC4EEB" w:rsidRPr="004120AA" w:rsidRDefault="00FC4EEB" w:rsidP="00FC4EEB">
      <w:pPr>
        <w:pStyle w:val="NoSpacing"/>
        <w:jc w:val="both"/>
        <w:rPr>
          <w:rFonts w:ascii="Times New Roman" w:hAnsi="Times New Roman" w:cs="Times New Roman"/>
          <w:sz w:val="24"/>
          <w:szCs w:val="24"/>
        </w:rPr>
      </w:pPr>
      <w:r w:rsidRPr="004120AA">
        <w:rPr>
          <w:rFonts w:ascii="Times New Roman" w:hAnsi="Times New Roman" w:cs="Times New Roman"/>
          <w:sz w:val="24"/>
          <w:szCs w:val="24"/>
        </w:rPr>
        <w:t>Chicago, IL, USA</w:t>
      </w:r>
    </w:p>
    <w:p w14:paraId="002D8012" w14:textId="095B8025" w:rsidR="00FC44A5" w:rsidRPr="004120AA" w:rsidRDefault="004066FC" w:rsidP="008E5F82">
      <w:pPr>
        <w:pStyle w:val="NoSpacing"/>
        <w:jc w:val="both"/>
        <w:rPr>
          <w:rFonts w:ascii="Times New Roman" w:hAnsi="Times New Roman" w:cs="Times New Roman"/>
          <w:sz w:val="24"/>
          <w:szCs w:val="24"/>
        </w:rPr>
      </w:pPr>
      <w:hyperlink r:id="rId15" w:history="1">
        <w:r w:rsidR="00FC44A5" w:rsidRPr="004120AA">
          <w:rPr>
            <w:rStyle w:val="Hyperlink"/>
            <w:rFonts w:ascii="Times New Roman" w:hAnsi="Times New Roman" w:cs="Times New Roman"/>
            <w:color w:val="auto"/>
            <w:sz w:val="24"/>
            <w:szCs w:val="24"/>
          </w:rPr>
          <w:t>rivers@cars.uchicago.edu</w:t>
        </w:r>
      </w:hyperlink>
    </w:p>
    <w:p w14:paraId="0BCBCE4D" w14:textId="77777777" w:rsidR="00FC44A5" w:rsidRPr="004120AA" w:rsidRDefault="00FC44A5" w:rsidP="008E5F82">
      <w:pPr>
        <w:pStyle w:val="NoSpacing"/>
        <w:jc w:val="both"/>
        <w:rPr>
          <w:rFonts w:ascii="Times New Roman" w:hAnsi="Times New Roman" w:cs="Times New Roman"/>
          <w:sz w:val="24"/>
          <w:szCs w:val="24"/>
        </w:rPr>
      </w:pPr>
    </w:p>
    <w:p w14:paraId="23E900A8" w14:textId="77777777" w:rsidR="008932F4" w:rsidRDefault="008E5F82" w:rsidP="008E5F82">
      <w:pPr>
        <w:pStyle w:val="NoSpacing"/>
        <w:jc w:val="both"/>
        <w:rPr>
          <w:rFonts w:ascii="Times New Roman" w:hAnsi="Times New Roman" w:cs="Times New Roman"/>
          <w:sz w:val="24"/>
          <w:szCs w:val="24"/>
        </w:rPr>
      </w:pPr>
      <w:r w:rsidRPr="004120AA">
        <w:rPr>
          <w:rFonts w:ascii="Times New Roman" w:hAnsi="Times New Roman" w:cs="Times New Roman"/>
          <w:b/>
          <w:sz w:val="24"/>
          <w:szCs w:val="24"/>
        </w:rPr>
        <w:lastRenderedPageBreak/>
        <w:t>CORRESPONDENCE AUTHOR:</w:t>
      </w:r>
      <w:r w:rsidRPr="004120AA">
        <w:rPr>
          <w:rFonts w:ascii="Times New Roman" w:hAnsi="Times New Roman" w:cs="Times New Roman"/>
          <w:sz w:val="24"/>
          <w:szCs w:val="24"/>
        </w:rPr>
        <w:t xml:space="preserve"> </w:t>
      </w:r>
    </w:p>
    <w:p w14:paraId="43562050" w14:textId="4FDB1CB4" w:rsidR="00B42B35" w:rsidRPr="004120AA" w:rsidRDefault="00FC44A5" w:rsidP="008E5F82">
      <w:pPr>
        <w:pStyle w:val="NoSpacing"/>
        <w:jc w:val="both"/>
        <w:rPr>
          <w:rFonts w:ascii="Times New Roman" w:hAnsi="Times New Roman" w:cs="Times New Roman"/>
          <w:sz w:val="24"/>
          <w:szCs w:val="24"/>
        </w:rPr>
      </w:pPr>
      <w:r w:rsidRPr="004120AA">
        <w:rPr>
          <w:rFonts w:ascii="Times New Roman" w:hAnsi="Times New Roman" w:cs="Times New Roman"/>
          <w:sz w:val="24"/>
          <w:szCs w:val="24"/>
        </w:rPr>
        <w:t>Dongzhou Zhang</w:t>
      </w:r>
    </w:p>
    <w:p w14:paraId="67C51A85" w14:textId="77777777" w:rsidR="00066AA6" w:rsidRPr="004120AA" w:rsidRDefault="00066AA6" w:rsidP="008E5F82">
      <w:pPr>
        <w:pStyle w:val="NoSpacing"/>
        <w:jc w:val="both"/>
        <w:rPr>
          <w:rFonts w:ascii="Times New Roman" w:hAnsi="Times New Roman" w:cs="Times New Roman"/>
          <w:sz w:val="24"/>
          <w:szCs w:val="24"/>
        </w:rPr>
      </w:pPr>
    </w:p>
    <w:p w14:paraId="6CDA103C" w14:textId="77777777" w:rsidR="008932F4" w:rsidRDefault="008E5F82" w:rsidP="008E5F82">
      <w:pPr>
        <w:pStyle w:val="NoSpacing"/>
        <w:jc w:val="both"/>
        <w:rPr>
          <w:rFonts w:ascii="Times New Roman" w:hAnsi="Times New Roman" w:cs="Times New Roman"/>
          <w:b/>
          <w:sz w:val="24"/>
          <w:szCs w:val="24"/>
        </w:rPr>
      </w:pPr>
      <w:r w:rsidRPr="004120AA">
        <w:rPr>
          <w:rFonts w:ascii="Times New Roman" w:hAnsi="Times New Roman" w:cs="Times New Roman"/>
          <w:b/>
          <w:sz w:val="24"/>
          <w:szCs w:val="24"/>
        </w:rPr>
        <w:t xml:space="preserve">KEYWORDS: </w:t>
      </w:r>
    </w:p>
    <w:p w14:paraId="2925C4EE" w14:textId="1572B6C3" w:rsidR="00066AA6" w:rsidRPr="004120AA" w:rsidRDefault="00066AA6" w:rsidP="008E5F82">
      <w:pPr>
        <w:pStyle w:val="NoSpacing"/>
        <w:jc w:val="both"/>
        <w:rPr>
          <w:rFonts w:ascii="Times New Roman" w:hAnsi="Times New Roman" w:cs="Times New Roman"/>
          <w:b/>
          <w:sz w:val="24"/>
          <w:szCs w:val="24"/>
        </w:rPr>
      </w:pPr>
      <w:r w:rsidRPr="004120AA">
        <w:rPr>
          <w:rFonts w:ascii="Times New Roman" w:hAnsi="Times New Roman" w:cs="Times New Roman"/>
          <w:sz w:val="24"/>
          <w:szCs w:val="24"/>
        </w:rPr>
        <w:t>high pressure, synchrotron radiation, single crystal diffraction, diamond anvil cell, crystallography, geophysics, geochemistry</w:t>
      </w:r>
      <w:r w:rsidR="002B3692" w:rsidRPr="004120AA">
        <w:rPr>
          <w:rFonts w:ascii="Times New Roman" w:hAnsi="Times New Roman" w:cs="Times New Roman"/>
          <w:sz w:val="24"/>
          <w:szCs w:val="24"/>
        </w:rPr>
        <w:t>, mineralogy, X-ray</w:t>
      </w:r>
    </w:p>
    <w:p w14:paraId="1C6D6A46" w14:textId="77777777" w:rsidR="00066AA6" w:rsidRPr="004120AA" w:rsidRDefault="00066AA6" w:rsidP="008E5F82">
      <w:pPr>
        <w:pStyle w:val="NoSpacing"/>
        <w:jc w:val="both"/>
        <w:rPr>
          <w:rFonts w:ascii="Times New Roman" w:hAnsi="Times New Roman" w:cs="Times New Roman"/>
          <w:sz w:val="24"/>
          <w:szCs w:val="24"/>
        </w:rPr>
      </w:pPr>
    </w:p>
    <w:p w14:paraId="5FE6ACC7" w14:textId="5F9CFDBA" w:rsidR="00742844" w:rsidRPr="004120AA" w:rsidRDefault="008E5F82" w:rsidP="008E5F82">
      <w:pPr>
        <w:pStyle w:val="NoSpacing"/>
        <w:jc w:val="both"/>
        <w:rPr>
          <w:rFonts w:ascii="Times New Roman" w:hAnsi="Times New Roman" w:cs="Times New Roman"/>
          <w:b/>
          <w:sz w:val="24"/>
          <w:szCs w:val="24"/>
        </w:rPr>
      </w:pPr>
      <w:r w:rsidRPr="004120AA">
        <w:rPr>
          <w:rFonts w:ascii="Times New Roman" w:hAnsi="Times New Roman" w:cs="Times New Roman"/>
          <w:b/>
          <w:sz w:val="24"/>
          <w:szCs w:val="24"/>
        </w:rPr>
        <w:t>SHORT ABSTRACT</w:t>
      </w:r>
    </w:p>
    <w:p w14:paraId="0FEE53C6" w14:textId="441B0987" w:rsidR="00742844" w:rsidRPr="004120AA" w:rsidRDefault="00742844" w:rsidP="008E5F82">
      <w:pPr>
        <w:pStyle w:val="NoSpacing"/>
        <w:jc w:val="both"/>
        <w:rPr>
          <w:rFonts w:ascii="Times New Roman" w:hAnsi="Times New Roman" w:cs="Times New Roman"/>
          <w:b/>
          <w:sz w:val="24"/>
          <w:szCs w:val="24"/>
        </w:rPr>
      </w:pPr>
      <w:r w:rsidRPr="004120AA">
        <w:rPr>
          <w:rFonts w:ascii="Times New Roman" w:hAnsi="Times New Roman" w:cs="Times New Roman"/>
          <w:sz w:val="24"/>
          <w:szCs w:val="24"/>
        </w:rPr>
        <w:t>In this report</w:t>
      </w:r>
      <w:r w:rsidR="008932F4">
        <w:rPr>
          <w:rFonts w:ascii="Times New Roman" w:hAnsi="Times New Roman" w:cs="Times New Roman"/>
          <w:sz w:val="24"/>
          <w:szCs w:val="24"/>
        </w:rPr>
        <w:t>,</w:t>
      </w:r>
      <w:r w:rsidRPr="004120AA">
        <w:rPr>
          <w:rFonts w:ascii="Times New Roman" w:hAnsi="Times New Roman" w:cs="Times New Roman"/>
          <w:sz w:val="24"/>
          <w:szCs w:val="24"/>
        </w:rPr>
        <w:t xml:space="preserve"> we describe detailed procedures for carrying out single crystal X-ray diffraction experiments with a diamond anvil cell at the GSECARS 13-BM-C beamline at the Advanced Photon Source. ATREX and RSV programs are used to analyze the data.</w:t>
      </w:r>
    </w:p>
    <w:p w14:paraId="71D94AFC" w14:textId="77777777" w:rsidR="00CD1C91" w:rsidRPr="004120AA" w:rsidRDefault="00CD1C91" w:rsidP="008E5F82">
      <w:pPr>
        <w:pStyle w:val="NoSpacing"/>
        <w:jc w:val="both"/>
        <w:rPr>
          <w:rFonts w:ascii="Times New Roman" w:hAnsi="Times New Roman" w:cs="Times New Roman"/>
          <w:b/>
          <w:sz w:val="24"/>
          <w:szCs w:val="24"/>
        </w:rPr>
      </w:pPr>
    </w:p>
    <w:p w14:paraId="071D92B7" w14:textId="42AA0C20" w:rsidR="00CD1C91" w:rsidRPr="004120AA" w:rsidRDefault="008E5F82" w:rsidP="008E5F82">
      <w:pPr>
        <w:pStyle w:val="NoSpacing"/>
        <w:jc w:val="both"/>
        <w:rPr>
          <w:rFonts w:ascii="Times New Roman" w:hAnsi="Times New Roman" w:cs="Times New Roman"/>
          <w:b/>
          <w:sz w:val="24"/>
          <w:szCs w:val="24"/>
        </w:rPr>
      </w:pPr>
      <w:r w:rsidRPr="004120AA">
        <w:rPr>
          <w:rFonts w:ascii="Times New Roman" w:hAnsi="Times New Roman" w:cs="Times New Roman"/>
          <w:b/>
          <w:sz w:val="24"/>
          <w:szCs w:val="24"/>
        </w:rPr>
        <w:t>LONG ABSTRACT</w:t>
      </w:r>
    </w:p>
    <w:p w14:paraId="14922E61" w14:textId="0C0B5D6A" w:rsidR="00CD1C91" w:rsidRPr="004120AA" w:rsidRDefault="00CD1C91" w:rsidP="008E5F82">
      <w:pPr>
        <w:pStyle w:val="NoSpacing"/>
        <w:jc w:val="both"/>
        <w:rPr>
          <w:rFonts w:ascii="Times New Roman" w:hAnsi="Times New Roman" w:cs="Times New Roman"/>
          <w:sz w:val="24"/>
          <w:szCs w:val="24"/>
        </w:rPr>
      </w:pPr>
      <w:r w:rsidRPr="004120AA">
        <w:rPr>
          <w:rFonts w:ascii="Times New Roman" w:hAnsi="Times New Roman" w:cs="Times New Roman"/>
          <w:sz w:val="24"/>
          <w:szCs w:val="24"/>
        </w:rPr>
        <w:t>In this report we describe detailed procedures for carrying out single crystal X-ray diffraction experiments with a diamond anvil cell (DAC) at the GSECARS 13-BM-C beamline at the Advanced Photon Source.</w:t>
      </w:r>
      <w:r w:rsidR="008932F4">
        <w:rPr>
          <w:rFonts w:ascii="Times New Roman" w:hAnsi="Times New Roman" w:cs="Times New Roman"/>
          <w:sz w:val="24"/>
          <w:szCs w:val="24"/>
        </w:rPr>
        <w:t xml:space="preserve"> </w:t>
      </w:r>
      <w:r w:rsidRPr="004120AA">
        <w:rPr>
          <w:rFonts w:ascii="Times New Roman" w:hAnsi="Times New Roman" w:cs="Times New Roman"/>
          <w:sz w:val="24"/>
          <w:szCs w:val="24"/>
        </w:rPr>
        <w:t xml:space="preserve">The DAC program at 13-BM-C is part of the Partnership for Extreme Xtallography (PX^2) project. BX-90 type DACs with conical-type diamond anvils and backing plates are recommended for these experiments. The sample chamber should be loaded with noble gas to maintain a hydrostatic pressure environment. The sample </w:t>
      </w:r>
      <w:r w:rsidR="00E400F0">
        <w:rPr>
          <w:rFonts w:ascii="Times New Roman" w:hAnsi="Times New Roman" w:cs="Times New Roman"/>
          <w:sz w:val="24"/>
          <w:szCs w:val="24"/>
        </w:rPr>
        <w:t xml:space="preserve">is </w:t>
      </w:r>
      <w:r w:rsidRPr="004120AA">
        <w:rPr>
          <w:rFonts w:ascii="Times New Roman" w:hAnsi="Times New Roman" w:cs="Times New Roman"/>
          <w:sz w:val="24"/>
          <w:szCs w:val="24"/>
        </w:rPr>
        <w:t>aligned to the rotation center of the diffraction goniometer. The MARCCD area detector is calibrated with a powder diffraction pattern from LaB</w:t>
      </w:r>
      <w:r w:rsidRPr="004120AA">
        <w:rPr>
          <w:rFonts w:ascii="Times New Roman" w:hAnsi="Times New Roman" w:cs="Times New Roman"/>
          <w:sz w:val="24"/>
          <w:szCs w:val="24"/>
          <w:vertAlign w:val="subscript"/>
        </w:rPr>
        <w:t>6</w:t>
      </w:r>
      <w:r w:rsidRPr="004120AA">
        <w:rPr>
          <w:rFonts w:ascii="Times New Roman" w:hAnsi="Times New Roman" w:cs="Times New Roman"/>
          <w:sz w:val="24"/>
          <w:szCs w:val="24"/>
        </w:rPr>
        <w:t xml:space="preserve">. The sample diffraction peaks are analyzed </w:t>
      </w:r>
      <w:r w:rsidR="00E400F0">
        <w:rPr>
          <w:rFonts w:ascii="Times New Roman" w:hAnsi="Times New Roman" w:cs="Times New Roman"/>
          <w:sz w:val="24"/>
          <w:szCs w:val="24"/>
        </w:rPr>
        <w:t>with</w:t>
      </w:r>
      <w:r w:rsidRPr="004120AA">
        <w:rPr>
          <w:rFonts w:ascii="Times New Roman" w:hAnsi="Times New Roman" w:cs="Times New Roman"/>
          <w:sz w:val="24"/>
          <w:szCs w:val="24"/>
        </w:rPr>
        <w:t xml:space="preserve"> the ATREX software program, and are then indexed </w:t>
      </w:r>
      <w:r w:rsidR="00E400F0">
        <w:rPr>
          <w:rFonts w:ascii="Times New Roman" w:hAnsi="Times New Roman" w:cs="Times New Roman"/>
          <w:sz w:val="24"/>
          <w:szCs w:val="24"/>
        </w:rPr>
        <w:t>with</w:t>
      </w:r>
      <w:r w:rsidRPr="004120AA">
        <w:rPr>
          <w:rFonts w:ascii="Times New Roman" w:hAnsi="Times New Roman" w:cs="Times New Roman"/>
          <w:sz w:val="24"/>
          <w:szCs w:val="24"/>
        </w:rPr>
        <w:t xml:space="preserve"> the RSV software program. RSV is used to refine the UB matrix of the single crystal, and with this information and the peak prediction function, more diffraction peaks can be located. Representative single crystal diffraction data from an omphacite (Ca</w:t>
      </w:r>
      <w:r w:rsidRPr="004120AA">
        <w:rPr>
          <w:rFonts w:ascii="Times New Roman" w:hAnsi="Times New Roman" w:cs="Times New Roman"/>
          <w:sz w:val="24"/>
          <w:szCs w:val="24"/>
          <w:vertAlign w:val="subscript"/>
        </w:rPr>
        <w:t>0.51</w:t>
      </w:r>
      <w:r w:rsidRPr="004120AA">
        <w:rPr>
          <w:rFonts w:ascii="Times New Roman" w:hAnsi="Times New Roman" w:cs="Times New Roman"/>
          <w:sz w:val="24"/>
          <w:szCs w:val="24"/>
        </w:rPr>
        <w:t>Na</w:t>
      </w:r>
      <w:r w:rsidRPr="004120AA">
        <w:rPr>
          <w:rFonts w:ascii="Times New Roman" w:hAnsi="Times New Roman" w:cs="Times New Roman"/>
          <w:sz w:val="24"/>
          <w:szCs w:val="24"/>
          <w:vertAlign w:val="subscript"/>
        </w:rPr>
        <w:t>0.48</w:t>
      </w:r>
      <w:r w:rsidRPr="004120AA">
        <w:rPr>
          <w:rFonts w:ascii="Times New Roman" w:hAnsi="Times New Roman" w:cs="Times New Roman"/>
          <w:sz w:val="24"/>
          <w:szCs w:val="24"/>
        </w:rPr>
        <w:t>)(Mg</w:t>
      </w:r>
      <w:r w:rsidRPr="004120AA">
        <w:rPr>
          <w:rFonts w:ascii="Times New Roman" w:hAnsi="Times New Roman" w:cs="Times New Roman"/>
          <w:sz w:val="24"/>
          <w:szCs w:val="24"/>
          <w:vertAlign w:val="subscript"/>
        </w:rPr>
        <w:t>0.44</w:t>
      </w:r>
      <w:r w:rsidRPr="004120AA">
        <w:rPr>
          <w:rFonts w:ascii="Times New Roman" w:hAnsi="Times New Roman" w:cs="Times New Roman"/>
          <w:sz w:val="24"/>
          <w:szCs w:val="24"/>
        </w:rPr>
        <w:t>Al</w:t>
      </w:r>
      <w:r w:rsidRPr="004120AA">
        <w:rPr>
          <w:rFonts w:ascii="Times New Roman" w:hAnsi="Times New Roman" w:cs="Times New Roman"/>
          <w:sz w:val="24"/>
          <w:szCs w:val="24"/>
          <w:vertAlign w:val="subscript"/>
        </w:rPr>
        <w:t>0.44</w:t>
      </w:r>
      <w:r w:rsidRPr="004120AA">
        <w:rPr>
          <w:rFonts w:ascii="Times New Roman" w:hAnsi="Times New Roman" w:cs="Times New Roman"/>
          <w:sz w:val="24"/>
          <w:szCs w:val="24"/>
        </w:rPr>
        <w:t>Fe</w:t>
      </w:r>
      <w:r w:rsidRPr="004120AA">
        <w:rPr>
          <w:rFonts w:ascii="Times New Roman" w:hAnsi="Times New Roman" w:cs="Times New Roman"/>
          <w:sz w:val="24"/>
          <w:szCs w:val="24"/>
          <w:vertAlign w:val="superscript"/>
        </w:rPr>
        <w:t>2+</w:t>
      </w:r>
      <w:r w:rsidRPr="004120AA">
        <w:rPr>
          <w:rFonts w:ascii="Times New Roman" w:hAnsi="Times New Roman" w:cs="Times New Roman"/>
          <w:sz w:val="24"/>
          <w:szCs w:val="24"/>
          <w:vertAlign w:val="subscript"/>
        </w:rPr>
        <w:t>0.14</w:t>
      </w:r>
      <w:r w:rsidRPr="004120AA">
        <w:rPr>
          <w:rFonts w:ascii="Times New Roman" w:hAnsi="Times New Roman" w:cs="Times New Roman"/>
          <w:sz w:val="24"/>
          <w:szCs w:val="24"/>
        </w:rPr>
        <w:t>Fe</w:t>
      </w:r>
      <w:r w:rsidRPr="004120AA">
        <w:rPr>
          <w:rFonts w:ascii="Times New Roman" w:hAnsi="Times New Roman" w:cs="Times New Roman"/>
          <w:sz w:val="24"/>
          <w:szCs w:val="24"/>
          <w:vertAlign w:val="superscript"/>
        </w:rPr>
        <w:t>3+</w:t>
      </w:r>
      <w:r w:rsidRPr="004120AA">
        <w:rPr>
          <w:rFonts w:ascii="Times New Roman" w:hAnsi="Times New Roman" w:cs="Times New Roman"/>
          <w:sz w:val="24"/>
          <w:szCs w:val="24"/>
          <w:vertAlign w:val="subscript"/>
        </w:rPr>
        <w:t>0.02</w:t>
      </w:r>
      <w:r w:rsidRPr="004120AA">
        <w:rPr>
          <w:rFonts w:ascii="Times New Roman" w:hAnsi="Times New Roman" w:cs="Times New Roman"/>
          <w:sz w:val="24"/>
          <w:szCs w:val="24"/>
        </w:rPr>
        <w:t>)Si</w:t>
      </w:r>
      <w:r w:rsidRPr="004120AA">
        <w:rPr>
          <w:rFonts w:ascii="Times New Roman" w:hAnsi="Times New Roman" w:cs="Times New Roman"/>
          <w:sz w:val="24"/>
          <w:szCs w:val="24"/>
          <w:vertAlign w:val="subscript"/>
        </w:rPr>
        <w:t>2</w:t>
      </w:r>
      <w:r w:rsidRPr="004120AA">
        <w:rPr>
          <w:rFonts w:ascii="Times New Roman" w:hAnsi="Times New Roman" w:cs="Times New Roman"/>
          <w:sz w:val="24"/>
          <w:szCs w:val="24"/>
        </w:rPr>
        <w:t>O</w:t>
      </w:r>
      <w:r w:rsidRPr="004120AA">
        <w:rPr>
          <w:rFonts w:ascii="Times New Roman" w:hAnsi="Times New Roman" w:cs="Times New Roman"/>
          <w:sz w:val="24"/>
          <w:szCs w:val="24"/>
          <w:vertAlign w:val="subscript"/>
        </w:rPr>
        <w:t>6</w:t>
      </w:r>
      <w:r w:rsidRPr="004120AA">
        <w:rPr>
          <w:rFonts w:ascii="Times New Roman" w:hAnsi="Times New Roman" w:cs="Times New Roman"/>
          <w:sz w:val="24"/>
          <w:szCs w:val="24"/>
        </w:rPr>
        <w:t xml:space="preserve"> sample were collected. Analysis</w:t>
      </w:r>
      <w:r w:rsidR="00D35340" w:rsidRPr="004120AA">
        <w:rPr>
          <w:rFonts w:ascii="Times New Roman" w:hAnsi="Times New Roman" w:cs="Times New Roman"/>
          <w:sz w:val="24"/>
          <w:szCs w:val="24"/>
        </w:rPr>
        <w:t xml:space="preserve"> of the</w:t>
      </w:r>
      <w:r w:rsidRPr="004120AA">
        <w:rPr>
          <w:rFonts w:ascii="Times New Roman" w:hAnsi="Times New Roman" w:cs="Times New Roman"/>
          <w:sz w:val="24"/>
          <w:szCs w:val="24"/>
        </w:rPr>
        <w:t xml:space="preserve"> data gave a monoclinic lattice with P2/n space group at 0.35 GPa, and the lattice parameters were found to be: </w:t>
      </w:r>
      <w:r w:rsidRPr="00D64F56">
        <w:rPr>
          <w:rFonts w:ascii="Times New Roman" w:hAnsi="Times New Roman" w:cs="Times New Roman"/>
          <w:i/>
          <w:sz w:val="24"/>
          <w:szCs w:val="24"/>
        </w:rPr>
        <w:t>a</w:t>
      </w:r>
      <w:r w:rsidRPr="004120AA">
        <w:rPr>
          <w:rFonts w:ascii="Times New Roman" w:hAnsi="Times New Roman" w:cs="Times New Roman"/>
          <w:sz w:val="24"/>
          <w:szCs w:val="24"/>
        </w:rPr>
        <w:t xml:space="preserve"> = 9.496±0.006 Å, </w:t>
      </w:r>
      <w:r w:rsidRPr="00D64F56">
        <w:rPr>
          <w:rFonts w:ascii="Times New Roman" w:hAnsi="Times New Roman" w:cs="Times New Roman"/>
          <w:i/>
          <w:sz w:val="24"/>
          <w:szCs w:val="24"/>
        </w:rPr>
        <w:t>b</w:t>
      </w:r>
      <w:r w:rsidRPr="004120AA">
        <w:rPr>
          <w:rFonts w:ascii="Times New Roman" w:hAnsi="Times New Roman" w:cs="Times New Roman"/>
          <w:sz w:val="24"/>
          <w:szCs w:val="24"/>
        </w:rPr>
        <w:t xml:space="preserve"> = 8.761±0.004 Å, </w:t>
      </w:r>
      <w:r w:rsidRPr="00D64F56">
        <w:rPr>
          <w:rFonts w:ascii="Times New Roman" w:hAnsi="Times New Roman" w:cs="Times New Roman"/>
          <w:i/>
          <w:sz w:val="24"/>
          <w:szCs w:val="24"/>
        </w:rPr>
        <w:t>c</w:t>
      </w:r>
      <w:r w:rsidRPr="004120AA">
        <w:rPr>
          <w:rFonts w:ascii="Times New Roman" w:hAnsi="Times New Roman" w:cs="Times New Roman"/>
          <w:sz w:val="24"/>
          <w:szCs w:val="24"/>
        </w:rPr>
        <w:t xml:space="preserve"> = 5.248±0.001 Å, </w:t>
      </w:r>
      <w:r w:rsidRPr="00D64F56">
        <w:rPr>
          <w:rFonts w:ascii="Times New Roman" w:hAnsi="Times New Roman" w:cs="Times New Roman"/>
          <w:i/>
          <w:sz w:val="24"/>
          <w:szCs w:val="24"/>
        </w:rPr>
        <w:t>β</w:t>
      </w:r>
      <w:r w:rsidRPr="004120AA">
        <w:rPr>
          <w:rFonts w:ascii="Times New Roman" w:hAnsi="Times New Roman" w:cs="Times New Roman"/>
          <w:sz w:val="24"/>
          <w:szCs w:val="24"/>
        </w:rPr>
        <w:t xml:space="preserve"> = 105.06±0.03º, </w:t>
      </w:r>
      <w:r w:rsidRPr="00D64F56">
        <w:rPr>
          <w:rFonts w:ascii="Times New Roman" w:hAnsi="Times New Roman" w:cs="Times New Roman"/>
          <w:i/>
          <w:sz w:val="24"/>
          <w:szCs w:val="24"/>
        </w:rPr>
        <w:t>α</w:t>
      </w:r>
      <w:r w:rsidRPr="004120AA">
        <w:rPr>
          <w:rFonts w:ascii="Times New Roman" w:hAnsi="Times New Roman" w:cs="Times New Roman"/>
          <w:sz w:val="24"/>
          <w:szCs w:val="24"/>
        </w:rPr>
        <w:t xml:space="preserve"> = </w:t>
      </w:r>
      <w:r w:rsidRPr="00D64F56">
        <w:rPr>
          <w:rFonts w:ascii="Times New Roman" w:hAnsi="Times New Roman" w:cs="Times New Roman"/>
          <w:i/>
          <w:sz w:val="24"/>
          <w:szCs w:val="24"/>
        </w:rPr>
        <w:t>γ</w:t>
      </w:r>
      <w:r w:rsidRPr="004120AA">
        <w:rPr>
          <w:rFonts w:ascii="Times New Roman" w:hAnsi="Times New Roman" w:cs="Times New Roman"/>
          <w:sz w:val="24"/>
          <w:szCs w:val="24"/>
        </w:rPr>
        <w:t xml:space="preserve"> = 90º.</w:t>
      </w:r>
    </w:p>
    <w:p w14:paraId="470A060C" w14:textId="77777777" w:rsidR="00CD1C91" w:rsidRPr="004120AA" w:rsidRDefault="00CD1C91" w:rsidP="008E5F82">
      <w:pPr>
        <w:pStyle w:val="NoSpacing"/>
        <w:jc w:val="both"/>
        <w:rPr>
          <w:rFonts w:ascii="Times New Roman" w:hAnsi="Times New Roman" w:cs="Times New Roman"/>
          <w:sz w:val="24"/>
          <w:szCs w:val="24"/>
        </w:rPr>
      </w:pPr>
    </w:p>
    <w:p w14:paraId="6696C6C9" w14:textId="257434FC" w:rsidR="00CD1C91" w:rsidRPr="004120AA" w:rsidRDefault="008E5F82" w:rsidP="008E5F82">
      <w:pPr>
        <w:pStyle w:val="NoSpacing"/>
        <w:jc w:val="both"/>
        <w:rPr>
          <w:rFonts w:ascii="Times New Roman" w:hAnsi="Times New Roman" w:cs="Times New Roman"/>
          <w:b/>
          <w:sz w:val="24"/>
          <w:szCs w:val="24"/>
        </w:rPr>
      </w:pPr>
      <w:r w:rsidRPr="004120AA">
        <w:rPr>
          <w:rFonts w:ascii="Times New Roman" w:hAnsi="Times New Roman" w:cs="Times New Roman"/>
          <w:b/>
          <w:sz w:val="24"/>
          <w:szCs w:val="24"/>
        </w:rPr>
        <w:t>INTRODUCTION</w:t>
      </w:r>
    </w:p>
    <w:p w14:paraId="72BBC57C" w14:textId="0E1554A8" w:rsidR="00CD1C91" w:rsidRPr="004120AA" w:rsidRDefault="00CD1C91" w:rsidP="008E5F82">
      <w:pPr>
        <w:pStyle w:val="NoSpacing"/>
        <w:jc w:val="both"/>
        <w:rPr>
          <w:rFonts w:ascii="Times New Roman" w:hAnsi="Times New Roman" w:cs="Times New Roman"/>
          <w:sz w:val="24"/>
          <w:szCs w:val="24"/>
        </w:rPr>
      </w:pPr>
      <w:r w:rsidRPr="004120AA">
        <w:rPr>
          <w:rFonts w:ascii="Times New Roman" w:hAnsi="Times New Roman" w:cs="Times New Roman"/>
          <w:sz w:val="24"/>
          <w:szCs w:val="24"/>
        </w:rPr>
        <w:t>Single crystal X-ray diffraction is one of the most efficient and well-established ways to determine the chemical composition and structure of a crystalline material at different experimental conditions. Recently there ha</w:t>
      </w:r>
      <w:r w:rsidR="00AA53F1">
        <w:rPr>
          <w:rFonts w:ascii="Times New Roman" w:hAnsi="Times New Roman" w:cs="Times New Roman"/>
          <w:sz w:val="24"/>
          <w:szCs w:val="24"/>
        </w:rPr>
        <w:t>ve</w:t>
      </w:r>
      <w:r w:rsidRPr="004120AA">
        <w:rPr>
          <w:rFonts w:ascii="Times New Roman" w:hAnsi="Times New Roman" w:cs="Times New Roman"/>
          <w:sz w:val="24"/>
          <w:szCs w:val="24"/>
        </w:rPr>
        <w:t xml:space="preserve"> been a number </w:t>
      </w:r>
      <w:r w:rsidRPr="004120AA">
        <w:rPr>
          <w:rFonts w:ascii="Times New Roman" w:hAnsi="Times New Roman" w:cs="Times New Roman"/>
          <w:noProof/>
          <w:sz w:val="24"/>
          <w:szCs w:val="24"/>
          <w:vertAlign w:val="superscript"/>
        </w:rPr>
        <w:t xml:space="preserve">1-5 </w:t>
      </w:r>
      <w:r w:rsidRPr="004120AA">
        <w:rPr>
          <w:rFonts w:ascii="Times New Roman" w:hAnsi="Times New Roman" w:cs="Times New Roman"/>
          <w:sz w:val="24"/>
          <w:szCs w:val="24"/>
        </w:rPr>
        <w:t>of developme</w:t>
      </w:r>
      <w:r w:rsidR="00AA53F1">
        <w:rPr>
          <w:rFonts w:ascii="Times New Roman" w:hAnsi="Times New Roman" w:cs="Times New Roman"/>
          <w:sz w:val="24"/>
          <w:szCs w:val="24"/>
        </w:rPr>
        <w:t>nts in high-</w:t>
      </w:r>
      <w:r w:rsidRPr="004120AA">
        <w:rPr>
          <w:rFonts w:ascii="Times New Roman" w:hAnsi="Times New Roman" w:cs="Times New Roman"/>
          <w:sz w:val="24"/>
          <w:szCs w:val="24"/>
        </w:rPr>
        <w:t xml:space="preserve">pressure single crystal diffraction. Pressure is one of the major factors that influence the behavior and properties </w:t>
      </w:r>
      <w:r w:rsidR="00616583" w:rsidRPr="004120AA">
        <w:rPr>
          <w:rFonts w:ascii="Times New Roman" w:hAnsi="Times New Roman" w:cs="Times New Roman"/>
          <w:sz w:val="24"/>
          <w:szCs w:val="24"/>
        </w:rPr>
        <w:t>of Earth</w:t>
      </w:r>
      <w:r w:rsidRPr="004120AA">
        <w:rPr>
          <w:rFonts w:ascii="Times New Roman" w:hAnsi="Times New Roman" w:cs="Times New Roman"/>
          <w:sz w:val="24"/>
          <w:szCs w:val="24"/>
        </w:rPr>
        <w:t xml:space="preserve"> and planetary materials. High-pressure experiments routinely reveal new polymorphs of common materials and can uncover ways to synthesize chemicals which are impossible to make at ambient conditions.</w:t>
      </w:r>
      <w:r w:rsidR="008932F4">
        <w:rPr>
          <w:rFonts w:ascii="Times New Roman" w:hAnsi="Times New Roman" w:cs="Times New Roman"/>
          <w:sz w:val="24"/>
          <w:szCs w:val="24"/>
        </w:rPr>
        <w:t xml:space="preserve"> </w:t>
      </w:r>
      <w:r w:rsidRPr="004120AA">
        <w:rPr>
          <w:rFonts w:ascii="Times New Roman" w:hAnsi="Times New Roman" w:cs="Times New Roman"/>
          <w:sz w:val="24"/>
          <w:szCs w:val="24"/>
        </w:rPr>
        <w:t>Recently, several new silicate polymorphs have been id</w:t>
      </w:r>
      <w:r w:rsidR="00AA53F1">
        <w:rPr>
          <w:rFonts w:ascii="Times New Roman" w:hAnsi="Times New Roman" w:cs="Times New Roman"/>
          <w:sz w:val="24"/>
          <w:szCs w:val="24"/>
        </w:rPr>
        <w:t>entified with high-</w:t>
      </w:r>
      <w:r w:rsidRPr="004120AA">
        <w:rPr>
          <w:rFonts w:ascii="Times New Roman" w:hAnsi="Times New Roman" w:cs="Times New Roman"/>
          <w:sz w:val="24"/>
          <w:szCs w:val="24"/>
        </w:rPr>
        <w:t xml:space="preserve">pressure single crystal diffraction, which provide new insight into the properties of Earth’s mantle </w:t>
      </w:r>
      <w:r w:rsidRPr="004120AA">
        <w:rPr>
          <w:rFonts w:ascii="Times New Roman" w:hAnsi="Times New Roman" w:cs="Times New Roman"/>
          <w:noProof/>
          <w:sz w:val="24"/>
          <w:szCs w:val="24"/>
          <w:vertAlign w:val="superscript"/>
        </w:rPr>
        <w:t>6-8</w:t>
      </w:r>
      <w:r w:rsidRPr="004120AA">
        <w:rPr>
          <w:rFonts w:ascii="Times New Roman" w:hAnsi="Times New Roman" w:cs="Times New Roman"/>
          <w:sz w:val="24"/>
          <w:szCs w:val="24"/>
        </w:rPr>
        <w:t xml:space="preserve">. </w:t>
      </w:r>
    </w:p>
    <w:p w14:paraId="2894244E" w14:textId="77777777" w:rsidR="00CD1C91" w:rsidRPr="004120AA" w:rsidRDefault="00CD1C91" w:rsidP="008E5F82">
      <w:pPr>
        <w:pStyle w:val="NoSpacing"/>
        <w:jc w:val="both"/>
        <w:rPr>
          <w:rFonts w:ascii="Times New Roman" w:hAnsi="Times New Roman" w:cs="Times New Roman"/>
          <w:sz w:val="24"/>
          <w:szCs w:val="24"/>
        </w:rPr>
      </w:pPr>
    </w:p>
    <w:p w14:paraId="56417A5C" w14:textId="2CFF32F5" w:rsidR="00CD1C91" w:rsidRPr="004120AA" w:rsidRDefault="00CD1C91" w:rsidP="008E5F82">
      <w:pPr>
        <w:pStyle w:val="NoSpacing"/>
        <w:jc w:val="both"/>
        <w:rPr>
          <w:rFonts w:ascii="Times New Roman" w:hAnsi="Times New Roman" w:cs="Times New Roman"/>
          <w:sz w:val="24"/>
          <w:szCs w:val="24"/>
        </w:rPr>
      </w:pPr>
      <w:r w:rsidRPr="004120AA">
        <w:rPr>
          <w:rFonts w:ascii="Times New Roman" w:hAnsi="Times New Roman" w:cs="Times New Roman"/>
          <w:sz w:val="24"/>
          <w:szCs w:val="24"/>
        </w:rPr>
        <w:t xml:space="preserve">Different from single crystal diffraction at </w:t>
      </w:r>
      <w:r w:rsidR="00AA53F1">
        <w:rPr>
          <w:rFonts w:ascii="Times New Roman" w:hAnsi="Times New Roman" w:cs="Times New Roman"/>
          <w:sz w:val="24"/>
          <w:szCs w:val="24"/>
        </w:rPr>
        <w:t>atmospheric</w:t>
      </w:r>
      <w:r w:rsidRPr="004120AA">
        <w:rPr>
          <w:rFonts w:ascii="Times New Roman" w:hAnsi="Times New Roman" w:cs="Times New Roman"/>
          <w:sz w:val="24"/>
          <w:szCs w:val="24"/>
        </w:rPr>
        <w:t xml:space="preserve"> pressure, high-pressure single crystal diffraction requires a pressure vessel to generate and maintain pressure during data collection. The most common pressure vessel used in high-pressure single crystal diffraction is the diamond anvil cell (DAC), which is composed of a pair of diamond anvils held together by a metal frame/metal gasket, and </w:t>
      </w:r>
      <w:r w:rsidR="00D35340" w:rsidRPr="004120AA">
        <w:rPr>
          <w:rFonts w:ascii="Times New Roman" w:hAnsi="Times New Roman" w:cs="Times New Roman"/>
          <w:sz w:val="24"/>
          <w:szCs w:val="24"/>
        </w:rPr>
        <w:t>a</w:t>
      </w:r>
      <w:r w:rsidRPr="004120AA">
        <w:rPr>
          <w:rFonts w:ascii="Times New Roman" w:hAnsi="Times New Roman" w:cs="Times New Roman"/>
          <w:sz w:val="24"/>
          <w:szCs w:val="24"/>
        </w:rPr>
        <w:t xml:space="preserve"> pressure transmitting medium to provide a hydrostatic environment in the sample chamber </w:t>
      </w:r>
      <w:r w:rsidRPr="004120AA">
        <w:rPr>
          <w:rFonts w:ascii="Times New Roman" w:hAnsi="Times New Roman" w:cs="Times New Roman"/>
          <w:noProof/>
          <w:sz w:val="24"/>
          <w:szCs w:val="24"/>
          <w:vertAlign w:val="superscript"/>
        </w:rPr>
        <w:t>4,9-11</w:t>
      </w:r>
      <w:r w:rsidRPr="004120AA">
        <w:rPr>
          <w:rFonts w:ascii="Times New Roman" w:hAnsi="Times New Roman" w:cs="Times New Roman"/>
          <w:sz w:val="24"/>
          <w:szCs w:val="24"/>
        </w:rPr>
        <w:t xml:space="preserve">. Single crystal diffraction using </w:t>
      </w:r>
      <w:r w:rsidR="00D35340" w:rsidRPr="004120AA">
        <w:rPr>
          <w:rFonts w:ascii="Times New Roman" w:hAnsi="Times New Roman" w:cs="Times New Roman"/>
          <w:sz w:val="24"/>
          <w:szCs w:val="24"/>
        </w:rPr>
        <w:t xml:space="preserve">a </w:t>
      </w:r>
      <w:r w:rsidRPr="004120AA">
        <w:rPr>
          <w:rFonts w:ascii="Times New Roman" w:hAnsi="Times New Roman" w:cs="Times New Roman"/>
          <w:sz w:val="24"/>
          <w:szCs w:val="24"/>
        </w:rPr>
        <w:t xml:space="preserve">diamond anvil cell differs from diffraction at ambient conditions in several important ways. First, the coverage of reciprocal space is significantly reduced due to limited </w:t>
      </w:r>
      <w:r w:rsidR="0002371A">
        <w:rPr>
          <w:rFonts w:ascii="Times New Roman" w:hAnsi="Times New Roman" w:cs="Times New Roman"/>
          <w:sz w:val="24"/>
          <w:szCs w:val="24"/>
        </w:rPr>
        <w:t>X</w:t>
      </w:r>
      <w:r w:rsidRPr="004120AA">
        <w:rPr>
          <w:rFonts w:ascii="Times New Roman" w:hAnsi="Times New Roman" w:cs="Times New Roman"/>
          <w:sz w:val="24"/>
          <w:szCs w:val="24"/>
        </w:rPr>
        <w:t xml:space="preserve">-ray angular access through the body of the DAC and the </w:t>
      </w:r>
      <w:r w:rsidRPr="004120AA">
        <w:rPr>
          <w:rFonts w:ascii="Times New Roman" w:hAnsi="Times New Roman" w:cs="Times New Roman"/>
          <w:sz w:val="24"/>
          <w:szCs w:val="24"/>
        </w:rPr>
        <w:lastRenderedPageBreak/>
        <w:t>backing plates. Second, the ang</w:t>
      </w:r>
      <w:r w:rsidR="00D35340" w:rsidRPr="004120AA">
        <w:rPr>
          <w:rFonts w:ascii="Times New Roman" w:hAnsi="Times New Roman" w:cs="Times New Roman"/>
          <w:sz w:val="24"/>
          <w:szCs w:val="24"/>
        </w:rPr>
        <w:t>le-</w:t>
      </w:r>
      <w:r w:rsidRPr="004120AA">
        <w:rPr>
          <w:rFonts w:ascii="Times New Roman" w:hAnsi="Times New Roman" w:cs="Times New Roman"/>
          <w:sz w:val="24"/>
          <w:szCs w:val="24"/>
        </w:rPr>
        <w:t xml:space="preserve">dependent absorption of </w:t>
      </w:r>
      <w:r w:rsidR="0002371A">
        <w:rPr>
          <w:rFonts w:ascii="Times New Roman" w:hAnsi="Times New Roman" w:cs="Times New Roman"/>
          <w:sz w:val="24"/>
          <w:szCs w:val="24"/>
        </w:rPr>
        <w:t>X</w:t>
      </w:r>
      <w:r w:rsidRPr="004120AA">
        <w:rPr>
          <w:rFonts w:ascii="Times New Roman" w:hAnsi="Times New Roman" w:cs="Times New Roman"/>
          <w:sz w:val="24"/>
          <w:szCs w:val="24"/>
        </w:rPr>
        <w:t>-rays</w:t>
      </w:r>
      <w:r w:rsidRPr="004120AA" w:rsidDel="0006423A">
        <w:rPr>
          <w:rFonts w:ascii="Times New Roman" w:hAnsi="Times New Roman" w:cs="Times New Roman"/>
          <w:sz w:val="24"/>
          <w:szCs w:val="24"/>
        </w:rPr>
        <w:t xml:space="preserve"> </w:t>
      </w:r>
      <w:r w:rsidRPr="004120AA">
        <w:rPr>
          <w:rFonts w:ascii="Times New Roman" w:hAnsi="Times New Roman" w:cs="Times New Roman"/>
          <w:sz w:val="24"/>
          <w:szCs w:val="24"/>
        </w:rPr>
        <w:t xml:space="preserve">by the diamonds and backing plates must be determined and used to correct the diffraction signal so that accurate structure factors can computed. Third, any overlap of the sample’s diffraction signal with scatter or diffraction from the DAC components, such as the diamonds, gasket and pressure transmitting medium, must be eliminated. Fourth, aligning the sample in the DAC to the center of the goniometer is difficult. The direction </w:t>
      </w:r>
      <w:r w:rsidR="00AA53F1">
        <w:rPr>
          <w:rFonts w:ascii="Times New Roman" w:hAnsi="Times New Roman" w:cs="Times New Roman"/>
          <w:sz w:val="24"/>
          <w:szCs w:val="24"/>
        </w:rPr>
        <w:t xml:space="preserve">perpendicular to the load axis </w:t>
      </w:r>
      <w:r w:rsidRPr="004120AA">
        <w:rPr>
          <w:rFonts w:ascii="Times New Roman" w:hAnsi="Times New Roman" w:cs="Times New Roman"/>
          <w:sz w:val="24"/>
          <w:szCs w:val="24"/>
        </w:rPr>
        <w:t>of the DAC is always blocked by the gasket, and is not accessible to either the optical microscope or the X-ray beam. In the axial direction, the optical microscope can only visualize a displaced image of the sample because of the high refracti</w:t>
      </w:r>
      <w:r w:rsidR="00D35340" w:rsidRPr="004120AA">
        <w:rPr>
          <w:rFonts w:ascii="Times New Roman" w:hAnsi="Times New Roman" w:cs="Times New Roman"/>
          <w:sz w:val="24"/>
          <w:szCs w:val="24"/>
        </w:rPr>
        <w:t>ve</w:t>
      </w:r>
      <w:r w:rsidRPr="004120AA">
        <w:rPr>
          <w:rFonts w:ascii="Times New Roman" w:hAnsi="Times New Roman" w:cs="Times New Roman"/>
          <w:sz w:val="24"/>
          <w:szCs w:val="24"/>
        </w:rPr>
        <w:t xml:space="preserve"> index of the diamond. These differences re</w:t>
      </w:r>
      <w:r w:rsidR="00AA53F1">
        <w:rPr>
          <w:rFonts w:ascii="Times New Roman" w:hAnsi="Times New Roman" w:cs="Times New Roman"/>
          <w:sz w:val="24"/>
          <w:szCs w:val="24"/>
        </w:rPr>
        <w:t>quire the invention of new high-</w:t>
      </w:r>
      <w:r w:rsidRPr="004120AA">
        <w:rPr>
          <w:rFonts w:ascii="Times New Roman" w:hAnsi="Times New Roman" w:cs="Times New Roman"/>
          <w:sz w:val="24"/>
          <w:szCs w:val="24"/>
        </w:rPr>
        <w:t>pressure single crystal diffraction measurement methods.</w:t>
      </w:r>
      <w:r w:rsidR="008932F4">
        <w:rPr>
          <w:rFonts w:ascii="Times New Roman" w:hAnsi="Times New Roman" w:cs="Times New Roman"/>
          <w:sz w:val="24"/>
          <w:szCs w:val="24"/>
        </w:rPr>
        <w:t xml:space="preserve"> </w:t>
      </w:r>
    </w:p>
    <w:p w14:paraId="28FFF3D7" w14:textId="77777777" w:rsidR="00CD1C91" w:rsidRPr="004120AA" w:rsidRDefault="00CD1C91" w:rsidP="008E5F82">
      <w:pPr>
        <w:pStyle w:val="NoSpacing"/>
        <w:jc w:val="both"/>
        <w:rPr>
          <w:rFonts w:ascii="Times New Roman" w:hAnsi="Times New Roman" w:cs="Times New Roman"/>
          <w:sz w:val="24"/>
          <w:szCs w:val="24"/>
        </w:rPr>
      </w:pPr>
    </w:p>
    <w:p w14:paraId="7E3A3F77" w14:textId="007C2428" w:rsidR="00CD1C91" w:rsidRPr="004120AA" w:rsidRDefault="00CD1C91" w:rsidP="008E5F82">
      <w:pPr>
        <w:pStyle w:val="NoSpacing"/>
        <w:jc w:val="both"/>
        <w:rPr>
          <w:rFonts w:ascii="Times New Roman" w:hAnsi="Times New Roman" w:cs="Times New Roman"/>
          <w:sz w:val="24"/>
          <w:szCs w:val="24"/>
        </w:rPr>
      </w:pPr>
      <w:r w:rsidRPr="004120AA">
        <w:rPr>
          <w:rFonts w:ascii="Times New Roman" w:hAnsi="Times New Roman" w:cs="Times New Roman"/>
          <w:sz w:val="24"/>
          <w:szCs w:val="24"/>
        </w:rPr>
        <w:t xml:space="preserve">The Partnership for Extreme Xtallography (PX^2) project is a new research initiative dedicated to high-pressure single crystal diffraction with DACs. The project is hosted at the GeoSoilEnviroCARS experimental station 13-BM-C at the APS, which provides most of the infrastructure including detectors, focused X-rays and a 6-circle heavy duty diffractometer </w:t>
      </w:r>
      <w:r w:rsidRPr="004120AA">
        <w:rPr>
          <w:rFonts w:ascii="Times New Roman" w:hAnsi="Times New Roman" w:cs="Times New Roman"/>
          <w:noProof/>
          <w:sz w:val="24"/>
          <w:szCs w:val="24"/>
          <w:vertAlign w:val="superscript"/>
        </w:rPr>
        <w:t xml:space="preserve">12,13 </w:t>
      </w:r>
      <w:r w:rsidRPr="004120AA">
        <w:rPr>
          <w:rFonts w:ascii="Times New Roman" w:hAnsi="Times New Roman" w:cs="Times New Roman"/>
          <w:sz w:val="24"/>
          <w:szCs w:val="24"/>
        </w:rPr>
        <w:t xml:space="preserve">optimized for a variety of advanced crystallography experiments. The diffractometer has six angular degrees of freedom, four sample-orienting (µ, η, χ and φ) and two detector-orienting (δ and υ). The angular </w:t>
      </w:r>
      <w:r w:rsidR="005262EE">
        <w:rPr>
          <w:rFonts w:ascii="Times New Roman" w:hAnsi="Times New Roman" w:cs="Times New Roman"/>
          <w:sz w:val="24"/>
          <w:szCs w:val="24"/>
        </w:rPr>
        <w:t>conventions from You</w:t>
      </w:r>
      <w:r w:rsidRPr="004120AA">
        <w:rPr>
          <w:rFonts w:ascii="Times New Roman" w:hAnsi="Times New Roman" w:cs="Times New Roman"/>
          <w:noProof/>
          <w:sz w:val="24"/>
          <w:szCs w:val="24"/>
          <w:vertAlign w:val="superscript"/>
        </w:rPr>
        <w:t>13</w:t>
      </w:r>
      <w:r w:rsidRPr="004120AA">
        <w:rPr>
          <w:rFonts w:ascii="Times New Roman" w:hAnsi="Times New Roman" w:cs="Times New Roman"/>
          <w:sz w:val="24"/>
          <w:szCs w:val="24"/>
          <w:vertAlign w:val="superscript"/>
        </w:rPr>
        <w:t xml:space="preserve"> </w:t>
      </w:r>
      <w:r w:rsidRPr="004120AA">
        <w:rPr>
          <w:rFonts w:ascii="Times New Roman" w:hAnsi="Times New Roman" w:cs="Times New Roman"/>
          <w:sz w:val="24"/>
          <w:szCs w:val="24"/>
        </w:rPr>
        <w:t>are used to describe the motion of the sample and the detector</w:t>
      </w:r>
      <w:r w:rsidR="00AA53F1">
        <w:rPr>
          <w:rFonts w:ascii="Times New Roman" w:hAnsi="Times New Roman" w:cs="Times New Roman"/>
          <w:sz w:val="24"/>
          <w:szCs w:val="24"/>
        </w:rPr>
        <w:t xml:space="preserve">, although the </w:t>
      </w:r>
      <w:r w:rsidR="00AA53F1" w:rsidRPr="008E5F82">
        <w:rPr>
          <w:rFonts w:ascii="Times New Roman" w:hAnsi="Times New Roman" w:cs="Times New Roman"/>
          <w:sz w:val="24"/>
          <w:szCs w:val="24"/>
        </w:rPr>
        <w:t>η, χ and φ</w:t>
      </w:r>
      <w:r w:rsidR="00AA53F1">
        <w:rPr>
          <w:rFonts w:ascii="Times New Roman" w:hAnsi="Times New Roman" w:cs="Times New Roman"/>
          <w:sz w:val="24"/>
          <w:szCs w:val="24"/>
        </w:rPr>
        <w:t xml:space="preserve"> motions are pseudo-angles derived from the instrument’s kappa geometry real motors</w:t>
      </w:r>
      <w:r w:rsidRPr="004120AA">
        <w:rPr>
          <w:rFonts w:ascii="Times New Roman" w:hAnsi="Times New Roman" w:cs="Times New Roman"/>
          <w:sz w:val="24"/>
          <w:szCs w:val="24"/>
        </w:rPr>
        <w:t>. The experimental procedur</w:t>
      </w:r>
      <w:r w:rsidR="00AA53F1">
        <w:rPr>
          <w:rFonts w:ascii="Times New Roman" w:hAnsi="Times New Roman" w:cs="Times New Roman"/>
          <w:sz w:val="24"/>
          <w:szCs w:val="24"/>
        </w:rPr>
        <w:t>es have been optimized for high-</w:t>
      </w:r>
      <w:r w:rsidRPr="004120AA">
        <w:rPr>
          <w:rFonts w:ascii="Times New Roman" w:hAnsi="Times New Roman" w:cs="Times New Roman"/>
          <w:sz w:val="24"/>
          <w:szCs w:val="24"/>
        </w:rPr>
        <w:t>pressure single crystal diffraction with DACs, and a suite of data processing</w:t>
      </w:r>
      <w:r w:rsidR="00AA53F1">
        <w:rPr>
          <w:rFonts w:ascii="Times New Roman" w:hAnsi="Times New Roman" w:cs="Times New Roman"/>
          <w:sz w:val="24"/>
          <w:szCs w:val="24"/>
        </w:rPr>
        <w:t xml:space="preserve"> and analysis</w:t>
      </w:r>
      <w:r w:rsidRPr="004120AA">
        <w:rPr>
          <w:rFonts w:ascii="Times New Roman" w:hAnsi="Times New Roman" w:cs="Times New Roman"/>
          <w:sz w:val="24"/>
          <w:szCs w:val="24"/>
        </w:rPr>
        <w:t xml:space="preserve"> software packages has been developed. In this manuscript, we present a detailed protocol for a typical high-pressure single crystal diffraction experiment using the BX-90 type DAC </w:t>
      </w:r>
      <w:r w:rsidRPr="004120AA">
        <w:rPr>
          <w:rFonts w:ascii="Times New Roman" w:hAnsi="Times New Roman" w:cs="Times New Roman"/>
          <w:noProof/>
          <w:sz w:val="24"/>
          <w:szCs w:val="24"/>
          <w:vertAlign w:val="superscript"/>
        </w:rPr>
        <w:t>9</w:t>
      </w:r>
      <w:r w:rsidRPr="004120AA">
        <w:rPr>
          <w:rFonts w:ascii="Times New Roman" w:hAnsi="Times New Roman" w:cs="Times New Roman"/>
          <w:sz w:val="24"/>
          <w:szCs w:val="24"/>
        </w:rPr>
        <w:t xml:space="preserve">, as a guide to collect and analyze data at PX^2. </w:t>
      </w:r>
    </w:p>
    <w:p w14:paraId="1BA1B98F" w14:textId="77777777" w:rsidR="00CD1C91" w:rsidRPr="004120AA" w:rsidRDefault="00CD1C91" w:rsidP="008E5F82">
      <w:pPr>
        <w:pStyle w:val="NoSpacing"/>
        <w:jc w:val="both"/>
        <w:rPr>
          <w:rFonts w:ascii="Times New Roman" w:hAnsi="Times New Roman" w:cs="Times New Roman"/>
          <w:sz w:val="24"/>
          <w:szCs w:val="24"/>
        </w:rPr>
      </w:pPr>
    </w:p>
    <w:p w14:paraId="26586A35" w14:textId="7929614A" w:rsidR="00CD1C91" w:rsidRPr="004120AA" w:rsidRDefault="008E5F82" w:rsidP="008E5F82">
      <w:pPr>
        <w:pStyle w:val="NoSpacing"/>
        <w:jc w:val="both"/>
        <w:rPr>
          <w:rFonts w:ascii="Times New Roman" w:hAnsi="Times New Roman" w:cs="Times New Roman"/>
          <w:b/>
          <w:sz w:val="24"/>
          <w:szCs w:val="24"/>
        </w:rPr>
      </w:pPr>
      <w:r w:rsidRPr="004120AA">
        <w:rPr>
          <w:rFonts w:ascii="Times New Roman" w:hAnsi="Times New Roman" w:cs="Times New Roman"/>
          <w:b/>
          <w:sz w:val="24"/>
          <w:szCs w:val="24"/>
        </w:rPr>
        <w:t>PROTOCOL</w:t>
      </w:r>
    </w:p>
    <w:p w14:paraId="28EF4321" w14:textId="77777777" w:rsidR="00CD1C91" w:rsidRPr="004120AA" w:rsidRDefault="00CD1C91" w:rsidP="008E5F82">
      <w:pPr>
        <w:pStyle w:val="NoSpacing"/>
        <w:jc w:val="both"/>
        <w:rPr>
          <w:rFonts w:ascii="Times New Roman" w:hAnsi="Times New Roman" w:cs="Times New Roman"/>
          <w:sz w:val="24"/>
          <w:szCs w:val="24"/>
        </w:rPr>
      </w:pPr>
    </w:p>
    <w:p w14:paraId="57F5C942" w14:textId="5C9733B8" w:rsidR="00CD1C91" w:rsidRPr="005262EE" w:rsidRDefault="00591915" w:rsidP="008E5F82">
      <w:pPr>
        <w:pStyle w:val="NoSpacing"/>
        <w:jc w:val="both"/>
        <w:rPr>
          <w:rFonts w:ascii="Times New Roman" w:hAnsi="Times New Roman" w:cs="Times New Roman"/>
          <w:b/>
          <w:sz w:val="24"/>
          <w:szCs w:val="24"/>
        </w:rPr>
      </w:pPr>
      <w:r w:rsidRPr="005262EE">
        <w:rPr>
          <w:rFonts w:ascii="Times New Roman" w:hAnsi="Times New Roman" w:cs="Times New Roman"/>
          <w:b/>
          <w:sz w:val="24"/>
          <w:szCs w:val="24"/>
        </w:rPr>
        <w:t>1</w:t>
      </w:r>
      <w:r w:rsidR="00CD1C91" w:rsidRPr="005262EE">
        <w:rPr>
          <w:rFonts w:ascii="Times New Roman" w:hAnsi="Times New Roman" w:cs="Times New Roman"/>
          <w:b/>
          <w:sz w:val="24"/>
          <w:szCs w:val="24"/>
        </w:rPr>
        <w:t>. Sample preparation</w:t>
      </w:r>
    </w:p>
    <w:p w14:paraId="0B36D21B" w14:textId="396A72F8" w:rsidR="00CD1C91" w:rsidRPr="004120AA" w:rsidRDefault="00FC4EEB" w:rsidP="008E5F82">
      <w:pPr>
        <w:pStyle w:val="NoSpacing"/>
        <w:jc w:val="both"/>
        <w:rPr>
          <w:rFonts w:ascii="Times New Roman" w:hAnsi="Times New Roman" w:cs="Times New Roman"/>
          <w:sz w:val="24"/>
          <w:szCs w:val="24"/>
        </w:rPr>
      </w:pPr>
      <w:r w:rsidRPr="004120AA">
        <w:rPr>
          <w:rFonts w:ascii="Times New Roman" w:hAnsi="Times New Roman" w:cs="Times New Roman"/>
          <w:sz w:val="24"/>
          <w:szCs w:val="24"/>
        </w:rPr>
        <w:t xml:space="preserve">Note: </w:t>
      </w:r>
      <w:r w:rsidR="00CD1C91" w:rsidRPr="004120AA">
        <w:rPr>
          <w:rFonts w:ascii="Times New Roman" w:hAnsi="Times New Roman" w:cs="Times New Roman"/>
          <w:sz w:val="24"/>
          <w:szCs w:val="24"/>
        </w:rPr>
        <w:t>The sample preparation process includes three major steps: preparing the empty DAC, loading the sample and loading the inert gas pressure transmitting medium. DAC preparation and sample loading have been described in detail in Lavina et al.</w:t>
      </w:r>
      <w:r w:rsidR="00CD1C91" w:rsidRPr="004120AA">
        <w:rPr>
          <w:rFonts w:ascii="Times New Roman" w:hAnsi="Times New Roman" w:cs="Times New Roman"/>
          <w:noProof/>
          <w:sz w:val="24"/>
          <w:szCs w:val="24"/>
          <w:vertAlign w:val="superscript"/>
        </w:rPr>
        <w:t>10</w:t>
      </w:r>
      <w:r w:rsidR="00CD1C91" w:rsidRPr="004120AA">
        <w:rPr>
          <w:rFonts w:ascii="Times New Roman" w:hAnsi="Times New Roman" w:cs="Times New Roman"/>
          <w:sz w:val="24"/>
          <w:szCs w:val="24"/>
        </w:rPr>
        <w:t>, and pressure transmitting medium loading has been described in Rivers et al.</w:t>
      </w:r>
      <w:r w:rsidR="00CD1C91" w:rsidRPr="004120AA">
        <w:rPr>
          <w:rFonts w:ascii="Times New Roman" w:hAnsi="Times New Roman" w:cs="Times New Roman"/>
          <w:noProof/>
          <w:sz w:val="24"/>
          <w:szCs w:val="24"/>
          <w:vertAlign w:val="superscript"/>
        </w:rPr>
        <w:t>14</w:t>
      </w:r>
      <w:r w:rsidR="00CD1C91" w:rsidRPr="004120AA">
        <w:rPr>
          <w:rFonts w:ascii="Times New Roman" w:hAnsi="Times New Roman" w:cs="Times New Roman"/>
          <w:sz w:val="24"/>
          <w:szCs w:val="24"/>
        </w:rPr>
        <w:t xml:space="preserve">. Here we briefly describe the </w:t>
      </w:r>
      <w:r w:rsidR="00AA53F1" w:rsidRPr="004120AA">
        <w:rPr>
          <w:rFonts w:ascii="Times New Roman" w:hAnsi="Times New Roman" w:cs="Times New Roman"/>
          <w:sz w:val="24"/>
          <w:szCs w:val="24"/>
        </w:rPr>
        <w:t xml:space="preserve">typical sample preparation </w:t>
      </w:r>
      <w:r w:rsidR="00AA53F1">
        <w:rPr>
          <w:rFonts w:ascii="Times New Roman" w:hAnsi="Times New Roman" w:cs="Times New Roman"/>
          <w:sz w:val="24"/>
          <w:szCs w:val="24"/>
        </w:rPr>
        <w:t>process</w:t>
      </w:r>
      <w:r w:rsidR="00CD1C91" w:rsidRPr="004120AA">
        <w:rPr>
          <w:rFonts w:ascii="Times New Roman" w:hAnsi="Times New Roman" w:cs="Times New Roman"/>
          <w:sz w:val="24"/>
          <w:szCs w:val="24"/>
        </w:rPr>
        <w:t>.</w:t>
      </w:r>
    </w:p>
    <w:p w14:paraId="51270337" w14:textId="77777777" w:rsidR="00CD1C91" w:rsidRPr="004120AA" w:rsidRDefault="00CD1C91" w:rsidP="008E5F82">
      <w:pPr>
        <w:pStyle w:val="NoSpacing"/>
        <w:jc w:val="both"/>
        <w:rPr>
          <w:rFonts w:ascii="Times New Roman" w:hAnsi="Times New Roman" w:cs="Times New Roman"/>
          <w:sz w:val="24"/>
          <w:szCs w:val="24"/>
        </w:rPr>
      </w:pPr>
    </w:p>
    <w:p w14:paraId="6ACF4A23" w14:textId="41569554" w:rsidR="00FC4EEB" w:rsidRPr="004120AA" w:rsidRDefault="00CD1C91" w:rsidP="00FC4EEB">
      <w:pPr>
        <w:pStyle w:val="NoSpacing"/>
        <w:numPr>
          <w:ilvl w:val="1"/>
          <w:numId w:val="4"/>
        </w:numPr>
        <w:jc w:val="both"/>
        <w:rPr>
          <w:rFonts w:ascii="Times New Roman" w:hAnsi="Times New Roman" w:cs="Times New Roman"/>
          <w:sz w:val="24"/>
          <w:szCs w:val="24"/>
        </w:rPr>
      </w:pPr>
      <w:r w:rsidRPr="004120AA">
        <w:rPr>
          <w:rFonts w:ascii="Times New Roman" w:hAnsi="Times New Roman" w:cs="Times New Roman"/>
          <w:sz w:val="24"/>
          <w:szCs w:val="24"/>
        </w:rPr>
        <w:t xml:space="preserve">Select a pair of conical diamonds with matching backing plates. </w:t>
      </w:r>
    </w:p>
    <w:p w14:paraId="25F4E086" w14:textId="77777777" w:rsidR="00FC4EEB" w:rsidRPr="004120AA" w:rsidRDefault="00FC4EEB" w:rsidP="00FC4EEB">
      <w:pPr>
        <w:pStyle w:val="NoSpacing"/>
        <w:ind w:left="720"/>
        <w:jc w:val="both"/>
        <w:rPr>
          <w:rFonts w:ascii="Times New Roman" w:hAnsi="Times New Roman" w:cs="Times New Roman"/>
          <w:sz w:val="24"/>
          <w:szCs w:val="24"/>
        </w:rPr>
      </w:pPr>
    </w:p>
    <w:p w14:paraId="0DF2F2C0" w14:textId="77777777" w:rsidR="00FC4EEB" w:rsidRPr="004120AA" w:rsidRDefault="00FC4EEB" w:rsidP="00FC4EEB">
      <w:pPr>
        <w:pStyle w:val="NoSpacing"/>
        <w:numPr>
          <w:ilvl w:val="2"/>
          <w:numId w:val="5"/>
        </w:numPr>
        <w:ind w:left="0" w:firstLine="0"/>
        <w:jc w:val="both"/>
        <w:rPr>
          <w:rFonts w:ascii="Times New Roman" w:hAnsi="Times New Roman" w:cs="Times New Roman"/>
          <w:sz w:val="24"/>
          <w:szCs w:val="24"/>
        </w:rPr>
      </w:pPr>
      <w:r w:rsidRPr="004120AA">
        <w:rPr>
          <w:rFonts w:ascii="Times New Roman" w:hAnsi="Times New Roman" w:cs="Times New Roman"/>
          <w:sz w:val="24"/>
          <w:szCs w:val="24"/>
        </w:rPr>
        <w:t>Ensure that t</w:t>
      </w:r>
      <w:r w:rsidR="00CD1C91" w:rsidRPr="004120AA">
        <w:rPr>
          <w:rFonts w:ascii="Times New Roman" w:hAnsi="Times New Roman" w:cs="Times New Roman"/>
          <w:sz w:val="24"/>
          <w:szCs w:val="24"/>
        </w:rPr>
        <w:t xml:space="preserve">he flat tips of the diamond anvils (culets) </w:t>
      </w:r>
      <w:r w:rsidRPr="004120AA">
        <w:rPr>
          <w:rFonts w:ascii="Times New Roman" w:hAnsi="Times New Roman" w:cs="Times New Roman"/>
          <w:sz w:val="24"/>
          <w:szCs w:val="24"/>
        </w:rPr>
        <w:t xml:space="preserve">are identical to each other. </w:t>
      </w:r>
    </w:p>
    <w:p w14:paraId="7FBD1748" w14:textId="77777777" w:rsidR="00FC4EEB" w:rsidRPr="004120AA" w:rsidRDefault="00FC4EEB" w:rsidP="00FC4EEB">
      <w:pPr>
        <w:pStyle w:val="NoSpacing"/>
        <w:jc w:val="both"/>
        <w:rPr>
          <w:rFonts w:ascii="Times New Roman" w:hAnsi="Times New Roman" w:cs="Times New Roman"/>
          <w:sz w:val="24"/>
          <w:szCs w:val="24"/>
        </w:rPr>
      </w:pPr>
    </w:p>
    <w:p w14:paraId="14332357" w14:textId="77777777" w:rsidR="00FC4EEB" w:rsidRPr="004120AA" w:rsidRDefault="00FC4EEB" w:rsidP="00FC4EEB">
      <w:pPr>
        <w:pStyle w:val="NoSpacing"/>
        <w:jc w:val="both"/>
        <w:rPr>
          <w:rFonts w:ascii="Times New Roman" w:hAnsi="Times New Roman" w:cs="Times New Roman"/>
          <w:sz w:val="24"/>
          <w:szCs w:val="24"/>
        </w:rPr>
      </w:pPr>
      <w:r w:rsidRPr="004120AA">
        <w:rPr>
          <w:rFonts w:ascii="Times New Roman" w:hAnsi="Times New Roman" w:cs="Times New Roman"/>
          <w:sz w:val="24"/>
          <w:szCs w:val="24"/>
        </w:rPr>
        <w:t>Note: T</w:t>
      </w:r>
      <w:r w:rsidR="00CD1C91" w:rsidRPr="004120AA">
        <w:rPr>
          <w:rFonts w:ascii="Times New Roman" w:hAnsi="Times New Roman" w:cs="Times New Roman"/>
          <w:sz w:val="24"/>
          <w:szCs w:val="24"/>
        </w:rPr>
        <w:t xml:space="preserve">he diameter of the culet depends on the target maximum pressure of the experiment. </w:t>
      </w:r>
    </w:p>
    <w:p w14:paraId="7EC8A30F" w14:textId="77777777" w:rsidR="00FC4EEB" w:rsidRPr="004120AA" w:rsidRDefault="00FC4EEB" w:rsidP="00FC4EEB">
      <w:pPr>
        <w:pStyle w:val="NoSpacing"/>
        <w:jc w:val="both"/>
        <w:rPr>
          <w:rFonts w:ascii="Times New Roman" w:hAnsi="Times New Roman" w:cs="Times New Roman"/>
          <w:sz w:val="24"/>
          <w:szCs w:val="24"/>
        </w:rPr>
      </w:pPr>
    </w:p>
    <w:p w14:paraId="60B331AA" w14:textId="78A71BEB" w:rsidR="00CD1C91" w:rsidRPr="004120AA" w:rsidRDefault="00FC4EEB" w:rsidP="00FC4EEB">
      <w:pPr>
        <w:pStyle w:val="NoSpacing"/>
        <w:numPr>
          <w:ilvl w:val="2"/>
          <w:numId w:val="5"/>
        </w:numPr>
        <w:ind w:left="0" w:firstLine="0"/>
        <w:jc w:val="both"/>
        <w:rPr>
          <w:rFonts w:ascii="Times New Roman" w:hAnsi="Times New Roman" w:cs="Times New Roman"/>
          <w:sz w:val="24"/>
          <w:szCs w:val="24"/>
        </w:rPr>
      </w:pPr>
      <w:r w:rsidRPr="004120AA">
        <w:rPr>
          <w:rFonts w:ascii="Times New Roman" w:hAnsi="Times New Roman" w:cs="Times New Roman"/>
          <w:sz w:val="24"/>
          <w:szCs w:val="24"/>
        </w:rPr>
        <w:t>Ensure that t</w:t>
      </w:r>
      <w:r w:rsidR="00CD1C91" w:rsidRPr="004120AA">
        <w:rPr>
          <w:rFonts w:ascii="Times New Roman" w:hAnsi="Times New Roman" w:cs="Times New Roman"/>
          <w:sz w:val="24"/>
          <w:szCs w:val="24"/>
        </w:rPr>
        <w:t>he conical hous</w:t>
      </w:r>
      <w:r w:rsidRPr="004120AA">
        <w:rPr>
          <w:rFonts w:ascii="Times New Roman" w:hAnsi="Times New Roman" w:cs="Times New Roman"/>
          <w:sz w:val="24"/>
          <w:szCs w:val="24"/>
        </w:rPr>
        <w:t xml:space="preserve">ing of the backing plate </w:t>
      </w:r>
      <w:r w:rsidR="00CD1C91" w:rsidRPr="004120AA">
        <w:rPr>
          <w:rFonts w:ascii="Times New Roman" w:hAnsi="Times New Roman" w:cs="Times New Roman"/>
          <w:sz w:val="24"/>
          <w:szCs w:val="24"/>
        </w:rPr>
        <w:t>match</w:t>
      </w:r>
      <w:r w:rsidRPr="004120AA">
        <w:rPr>
          <w:rFonts w:ascii="Times New Roman" w:hAnsi="Times New Roman" w:cs="Times New Roman"/>
          <w:sz w:val="24"/>
          <w:szCs w:val="24"/>
        </w:rPr>
        <w:t>es</w:t>
      </w:r>
      <w:r w:rsidR="00CD1C91" w:rsidRPr="004120AA">
        <w:rPr>
          <w:rFonts w:ascii="Times New Roman" w:hAnsi="Times New Roman" w:cs="Times New Roman"/>
          <w:sz w:val="24"/>
          <w:szCs w:val="24"/>
        </w:rPr>
        <w:t xml:space="preserve"> the shape of the conical diamond. </w:t>
      </w:r>
      <w:r w:rsidRPr="004120AA">
        <w:rPr>
          <w:rFonts w:ascii="Times New Roman" w:hAnsi="Times New Roman" w:cs="Times New Roman"/>
          <w:sz w:val="24"/>
          <w:szCs w:val="24"/>
        </w:rPr>
        <w:t>Ensure that t</w:t>
      </w:r>
      <w:r w:rsidR="00CD1C91" w:rsidRPr="004120AA">
        <w:rPr>
          <w:rFonts w:ascii="Times New Roman" w:hAnsi="Times New Roman" w:cs="Times New Roman"/>
          <w:sz w:val="24"/>
          <w:szCs w:val="24"/>
        </w:rPr>
        <w:t xml:space="preserve">he height of the diamond, the diameter of the back side of the diamond, the opening angle of the backing plate and the opening angle of the DAC </w:t>
      </w:r>
      <w:r w:rsidRPr="004120AA">
        <w:rPr>
          <w:rFonts w:ascii="Times New Roman" w:hAnsi="Times New Roman" w:cs="Times New Roman"/>
          <w:sz w:val="24"/>
          <w:szCs w:val="24"/>
        </w:rPr>
        <w:t>are</w:t>
      </w:r>
      <w:r w:rsidR="00CD1C91" w:rsidRPr="004120AA">
        <w:rPr>
          <w:rFonts w:ascii="Times New Roman" w:hAnsi="Times New Roman" w:cs="Times New Roman"/>
          <w:sz w:val="24"/>
          <w:szCs w:val="24"/>
        </w:rPr>
        <w:t xml:space="preserve"> compatible with each other, so as to maximize the angular access for diffraction </w:t>
      </w:r>
      <w:r w:rsidR="00CD1C91" w:rsidRPr="004120AA">
        <w:rPr>
          <w:rFonts w:ascii="Times New Roman" w:hAnsi="Times New Roman" w:cs="Times New Roman"/>
          <w:noProof/>
          <w:sz w:val="24"/>
          <w:szCs w:val="24"/>
          <w:vertAlign w:val="superscript"/>
        </w:rPr>
        <w:t>9,15</w:t>
      </w:r>
      <w:r w:rsidR="00CD1C91" w:rsidRPr="004120AA">
        <w:rPr>
          <w:rFonts w:ascii="Times New Roman" w:hAnsi="Times New Roman" w:cs="Times New Roman"/>
          <w:sz w:val="24"/>
          <w:szCs w:val="24"/>
        </w:rPr>
        <w:t>.</w:t>
      </w:r>
    </w:p>
    <w:p w14:paraId="55853B0C" w14:textId="77777777" w:rsidR="00CD1C91" w:rsidRPr="004120AA" w:rsidRDefault="00CD1C91" w:rsidP="008E5F82">
      <w:pPr>
        <w:pStyle w:val="NoSpacing"/>
        <w:jc w:val="both"/>
        <w:rPr>
          <w:rFonts w:ascii="Times New Roman" w:hAnsi="Times New Roman" w:cs="Times New Roman"/>
          <w:sz w:val="24"/>
          <w:szCs w:val="24"/>
        </w:rPr>
      </w:pPr>
    </w:p>
    <w:p w14:paraId="07692B1C" w14:textId="70332BEB" w:rsidR="00C42DBA" w:rsidRPr="004120AA" w:rsidRDefault="00CD1C91" w:rsidP="00921363">
      <w:pPr>
        <w:pStyle w:val="NoSpacing"/>
        <w:numPr>
          <w:ilvl w:val="1"/>
          <w:numId w:val="4"/>
        </w:numPr>
        <w:ind w:left="0" w:firstLine="0"/>
        <w:jc w:val="both"/>
        <w:rPr>
          <w:rFonts w:ascii="Times New Roman" w:hAnsi="Times New Roman" w:cs="Times New Roman"/>
          <w:sz w:val="24"/>
          <w:szCs w:val="24"/>
        </w:rPr>
      </w:pPr>
      <w:r w:rsidRPr="004120AA">
        <w:rPr>
          <w:rFonts w:ascii="Times New Roman" w:hAnsi="Times New Roman" w:cs="Times New Roman"/>
          <w:sz w:val="24"/>
          <w:szCs w:val="24"/>
        </w:rPr>
        <w:lastRenderedPageBreak/>
        <w:t>Clean the diamonds and backing plates in an acetone ultrasonic bath</w:t>
      </w:r>
      <w:r w:rsidR="00E514BE" w:rsidRPr="004120AA">
        <w:rPr>
          <w:rFonts w:ascii="Times New Roman" w:hAnsi="Times New Roman" w:cs="Times New Roman"/>
          <w:sz w:val="24"/>
          <w:szCs w:val="24"/>
        </w:rPr>
        <w:t xml:space="preserve"> for 3-5 minutes</w:t>
      </w:r>
      <w:r w:rsidR="00B02222" w:rsidRPr="004120AA">
        <w:rPr>
          <w:rFonts w:ascii="Times New Roman" w:hAnsi="Times New Roman" w:cs="Times New Roman"/>
          <w:sz w:val="24"/>
          <w:szCs w:val="24"/>
        </w:rPr>
        <w:t xml:space="preserve">. </w:t>
      </w:r>
      <w:r w:rsidR="00322288" w:rsidRPr="004120AA">
        <w:rPr>
          <w:rFonts w:ascii="Times New Roman" w:hAnsi="Times New Roman" w:cs="Times New Roman"/>
          <w:sz w:val="24"/>
          <w:szCs w:val="24"/>
        </w:rPr>
        <w:t xml:space="preserve">Set the </w:t>
      </w:r>
      <w:r w:rsidR="00B02222" w:rsidRPr="004120AA">
        <w:rPr>
          <w:rFonts w:ascii="Times New Roman" w:hAnsi="Times New Roman" w:cs="Times New Roman"/>
          <w:sz w:val="24"/>
          <w:szCs w:val="24"/>
        </w:rPr>
        <w:t>ultrasonic cleaner to “Sonic” mode.</w:t>
      </w:r>
      <w:r w:rsidRPr="004120AA">
        <w:rPr>
          <w:rFonts w:ascii="Times New Roman" w:hAnsi="Times New Roman" w:cs="Times New Roman"/>
          <w:sz w:val="24"/>
          <w:szCs w:val="24"/>
        </w:rPr>
        <w:t xml:space="preserve"> </w:t>
      </w:r>
      <w:r w:rsidR="00B02222" w:rsidRPr="004120AA">
        <w:rPr>
          <w:rFonts w:ascii="Times New Roman" w:hAnsi="Times New Roman" w:cs="Times New Roman"/>
          <w:sz w:val="24"/>
          <w:szCs w:val="24"/>
        </w:rPr>
        <w:t>E</w:t>
      </w:r>
      <w:r w:rsidRPr="004120AA">
        <w:rPr>
          <w:rFonts w:ascii="Times New Roman" w:hAnsi="Times New Roman" w:cs="Times New Roman"/>
          <w:sz w:val="24"/>
          <w:szCs w:val="24"/>
        </w:rPr>
        <w:t xml:space="preserve">xamine </w:t>
      </w:r>
      <w:r w:rsidR="00642043" w:rsidRPr="004120AA">
        <w:rPr>
          <w:rFonts w:ascii="Times New Roman" w:hAnsi="Times New Roman" w:cs="Times New Roman"/>
          <w:sz w:val="24"/>
          <w:szCs w:val="24"/>
        </w:rPr>
        <w:t>the diamonds and backing plates</w:t>
      </w:r>
      <w:r w:rsidRPr="004120AA">
        <w:rPr>
          <w:rFonts w:ascii="Times New Roman" w:hAnsi="Times New Roman" w:cs="Times New Roman"/>
          <w:sz w:val="24"/>
          <w:szCs w:val="24"/>
        </w:rPr>
        <w:t xml:space="preserve"> under an optical microscope, and remove all visible dust or debris. </w:t>
      </w:r>
    </w:p>
    <w:p w14:paraId="1CE09174" w14:textId="77777777" w:rsidR="00C42DBA" w:rsidRPr="004120AA" w:rsidRDefault="00C42DBA" w:rsidP="00921363">
      <w:pPr>
        <w:pStyle w:val="NoSpacing"/>
        <w:jc w:val="both"/>
        <w:rPr>
          <w:rFonts w:ascii="Times New Roman" w:hAnsi="Times New Roman" w:cs="Times New Roman"/>
          <w:sz w:val="24"/>
          <w:szCs w:val="24"/>
        </w:rPr>
      </w:pPr>
    </w:p>
    <w:p w14:paraId="6E38DB31" w14:textId="7F0746B3" w:rsidR="00C42DBA" w:rsidRPr="004120AA" w:rsidRDefault="00CD1C91" w:rsidP="00921363">
      <w:pPr>
        <w:pStyle w:val="NoSpacing"/>
        <w:numPr>
          <w:ilvl w:val="1"/>
          <w:numId w:val="4"/>
        </w:numPr>
        <w:ind w:left="0" w:firstLine="0"/>
        <w:jc w:val="both"/>
        <w:rPr>
          <w:rFonts w:ascii="Times New Roman" w:hAnsi="Times New Roman" w:cs="Times New Roman"/>
          <w:sz w:val="24"/>
          <w:szCs w:val="24"/>
        </w:rPr>
      </w:pPr>
      <w:r w:rsidRPr="004120AA">
        <w:rPr>
          <w:rFonts w:ascii="Times New Roman" w:hAnsi="Times New Roman" w:cs="Times New Roman"/>
          <w:sz w:val="24"/>
          <w:szCs w:val="24"/>
        </w:rPr>
        <w:t xml:space="preserve">Place the diamond in the conical housing of the backing plate, and the assembly in a </w:t>
      </w:r>
      <w:r w:rsidR="001A0F57" w:rsidRPr="004120AA">
        <w:rPr>
          <w:rFonts w:ascii="Times New Roman" w:hAnsi="Times New Roman" w:cs="Times New Roman"/>
          <w:sz w:val="24"/>
          <w:szCs w:val="24"/>
        </w:rPr>
        <w:t>mounting</w:t>
      </w:r>
      <w:r w:rsidR="001A0F57">
        <w:rPr>
          <w:rFonts w:ascii="Times New Roman" w:hAnsi="Times New Roman" w:cs="Times New Roman"/>
          <w:sz w:val="24"/>
          <w:szCs w:val="24"/>
        </w:rPr>
        <w:t xml:space="preserve"> </w:t>
      </w:r>
      <w:r w:rsidR="001A0F57" w:rsidRPr="004120AA">
        <w:rPr>
          <w:rFonts w:ascii="Times New Roman" w:hAnsi="Times New Roman" w:cs="Times New Roman"/>
          <w:sz w:val="24"/>
          <w:szCs w:val="24"/>
        </w:rPr>
        <w:t>jig</w:t>
      </w:r>
      <w:r w:rsidRPr="004120AA">
        <w:rPr>
          <w:rFonts w:ascii="Times New Roman" w:hAnsi="Times New Roman" w:cs="Times New Roman"/>
          <w:sz w:val="24"/>
          <w:szCs w:val="24"/>
        </w:rPr>
        <w:t xml:space="preserve">. </w:t>
      </w:r>
    </w:p>
    <w:p w14:paraId="5F5AFAEF" w14:textId="77777777" w:rsidR="00C42DBA" w:rsidRPr="004120AA" w:rsidRDefault="00C42DBA" w:rsidP="00921363">
      <w:pPr>
        <w:pStyle w:val="NoSpacing"/>
        <w:jc w:val="both"/>
        <w:rPr>
          <w:rFonts w:ascii="Times New Roman" w:hAnsi="Times New Roman" w:cs="Times New Roman"/>
          <w:sz w:val="24"/>
          <w:szCs w:val="24"/>
        </w:rPr>
      </w:pPr>
    </w:p>
    <w:p w14:paraId="1C5D7F7F" w14:textId="226D6676" w:rsidR="00C42DBA" w:rsidRPr="004120AA" w:rsidRDefault="001A0F57" w:rsidP="00921363">
      <w:pPr>
        <w:pStyle w:val="NoSpacing"/>
        <w:numPr>
          <w:ilvl w:val="1"/>
          <w:numId w:val="4"/>
        </w:numPr>
        <w:ind w:left="0" w:firstLine="0"/>
        <w:jc w:val="both"/>
        <w:rPr>
          <w:rFonts w:ascii="Times New Roman" w:hAnsi="Times New Roman" w:cs="Times New Roman"/>
          <w:sz w:val="24"/>
          <w:szCs w:val="24"/>
        </w:rPr>
      </w:pPr>
      <w:r>
        <w:rPr>
          <w:rFonts w:ascii="Times New Roman" w:hAnsi="Times New Roman" w:cs="Times New Roman"/>
          <w:sz w:val="24"/>
          <w:szCs w:val="24"/>
        </w:rPr>
        <w:t>A</w:t>
      </w:r>
      <w:r w:rsidR="00CD1C91" w:rsidRPr="004120AA">
        <w:rPr>
          <w:rFonts w:ascii="Times New Roman" w:hAnsi="Times New Roman" w:cs="Times New Roman"/>
          <w:sz w:val="24"/>
          <w:szCs w:val="24"/>
        </w:rPr>
        <w:t xml:space="preserve">pply a few kg of load </w:t>
      </w:r>
      <w:r w:rsidR="00C17567" w:rsidRPr="004120AA">
        <w:rPr>
          <w:rFonts w:ascii="Times New Roman" w:hAnsi="Times New Roman" w:cs="Times New Roman"/>
          <w:sz w:val="24"/>
          <w:szCs w:val="24"/>
        </w:rPr>
        <w:t xml:space="preserve">to </w:t>
      </w:r>
      <w:r w:rsidR="00CD1C91" w:rsidRPr="004120AA">
        <w:rPr>
          <w:rFonts w:ascii="Times New Roman" w:hAnsi="Times New Roman" w:cs="Times New Roman"/>
          <w:sz w:val="24"/>
          <w:szCs w:val="24"/>
        </w:rPr>
        <w:t xml:space="preserve">the diamond </w:t>
      </w:r>
      <w:r>
        <w:rPr>
          <w:rFonts w:ascii="Times New Roman" w:hAnsi="Times New Roman" w:cs="Times New Roman"/>
          <w:sz w:val="24"/>
          <w:szCs w:val="24"/>
        </w:rPr>
        <w:t xml:space="preserve">with compressing screws, </w:t>
      </w:r>
      <w:r w:rsidR="00CD1C91" w:rsidRPr="004120AA">
        <w:rPr>
          <w:rFonts w:ascii="Times New Roman" w:hAnsi="Times New Roman" w:cs="Times New Roman"/>
          <w:sz w:val="24"/>
          <w:szCs w:val="24"/>
        </w:rPr>
        <w:t>so that it is in intimate contact with the backing plate. Then, apply about 0.1 g of epoxy around the outer circumference of the diamond. Heat the assembly to 70</w:t>
      </w:r>
      <w:r w:rsidR="005262EE">
        <w:rPr>
          <w:rFonts w:ascii="Times New Roman" w:hAnsi="Times New Roman" w:cs="Times New Roman"/>
          <w:sz w:val="24"/>
          <w:szCs w:val="24"/>
        </w:rPr>
        <w:t xml:space="preserve"> </w:t>
      </w:r>
      <w:r w:rsidR="00CD1C91" w:rsidRPr="004120AA">
        <w:rPr>
          <w:rFonts w:ascii="Times New Roman" w:hAnsi="Times New Roman" w:cs="Times New Roman"/>
          <w:sz w:val="24"/>
          <w:szCs w:val="24"/>
        </w:rPr>
        <w:t>°C for 8 hours to cure the epoxy.</w:t>
      </w:r>
    </w:p>
    <w:p w14:paraId="759A460F" w14:textId="77777777" w:rsidR="00C42DBA" w:rsidRPr="004120AA" w:rsidRDefault="00C42DBA" w:rsidP="00921363">
      <w:pPr>
        <w:pStyle w:val="NoSpacing"/>
        <w:jc w:val="both"/>
        <w:rPr>
          <w:rFonts w:ascii="Times New Roman" w:hAnsi="Times New Roman" w:cs="Times New Roman"/>
          <w:sz w:val="24"/>
          <w:szCs w:val="24"/>
        </w:rPr>
      </w:pPr>
    </w:p>
    <w:p w14:paraId="21DADFD8" w14:textId="5E4DFD6C" w:rsidR="00C42DBA" w:rsidRPr="004120AA" w:rsidRDefault="00CD1C91" w:rsidP="00921363">
      <w:pPr>
        <w:pStyle w:val="NoSpacing"/>
        <w:numPr>
          <w:ilvl w:val="1"/>
          <w:numId w:val="4"/>
        </w:numPr>
        <w:ind w:left="0" w:firstLine="0"/>
        <w:jc w:val="both"/>
        <w:rPr>
          <w:rFonts w:ascii="Times New Roman" w:hAnsi="Times New Roman" w:cs="Times New Roman"/>
          <w:sz w:val="24"/>
          <w:szCs w:val="24"/>
        </w:rPr>
      </w:pPr>
      <w:r w:rsidRPr="004120AA">
        <w:rPr>
          <w:rFonts w:ascii="Times New Roman" w:hAnsi="Times New Roman" w:cs="Times New Roman"/>
          <w:sz w:val="24"/>
          <w:szCs w:val="24"/>
        </w:rPr>
        <w:t>Clean the interior of the DAC, the back side of the backing plates and the culets of the diamonds</w:t>
      </w:r>
      <w:r w:rsidR="00E514BE" w:rsidRPr="004120AA">
        <w:rPr>
          <w:rFonts w:ascii="Times New Roman" w:hAnsi="Times New Roman" w:cs="Times New Roman"/>
          <w:sz w:val="24"/>
          <w:szCs w:val="24"/>
        </w:rPr>
        <w:t xml:space="preserve"> with acetone</w:t>
      </w:r>
      <w:r w:rsidRPr="004120AA">
        <w:rPr>
          <w:rFonts w:ascii="Times New Roman" w:hAnsi="Times New Roman" w:cs="Times New Roman"/>
          <w:sz w:val="24"/>
          <w:szCs w:val="24"/>
        </w:rPr>
        <w:t xml:space="preserve">, and place the backing plates with diamonds in the DAC. </w:t>
      </w:r>
    </w:p>
    <w:p w14:paraId="3966F002" w14:textId="77777777" w:rsidR="00C42DBA" w:rsidRPr="004120AA" w:rsidRDefault="00C42DBA" w:rsidP="00921363">
      <w:pPr>
        <w:pStyle w:val="NoSpacing"/>
        <w:jc w:val="both"/>
        <w:rPr>
          <w:rFonts w:ascii="Times New Roman" w:hAnsi="Times New Roman" w:cs="Times New Roman"/>
          <w:sz w:val="24"/>
          <w:szCs w:val="24"/>
        </w:rPr>
      </w:pPr>
    </w:p>
    <w:p w14:paraId="1AD29D36" w14:textId="71001091" w:rsidR="00C42DBA" w:rsidRPr="004120AA" w:rsidRDefault="00CD1C91" w:rsidP="00921363">
      <w:pPr>
        <w:pStyle w:val="NoSpacing"/>
        <w:numPr>
          <w:ilvl w:val="1"/>
          <w:numId w:val="4"/>
        </w:numPr>
        <w:ind w:left="0" w:firstLine="0"/>
        <w:jc w:val="both"/>
        <w:rPr>
          <w:rFonts w:ascii="Times New Roman" w:hAnsi="Times New Roman" w:cs="Times New Roman"/>
          <w:sz w:val="24"/>
          <w:szCs w:val="24"/>
        </w:rPr>
      </w:pPr>
      <w:r w:rsidRPr="004120AA">
        <w:rPr>
          <w:rFonts w:ascii="Times New Roman" w:hAnsi="Times New Roman" w:cs="Times New Roman"/>
          <w:sz w:val="24"/>
          <w:szCs w:val="24"/>
        </w:rPr>
        <w:t xml:space="preserve">Adjust the positions of the diamonds with set screws that hold the backing plate in place, so that the anvil culets </w:t>
      </w:r>
      <w:r w:rsidR="001A0F57">
        <w:rPr>
          <w:rFonts w:ascii="Times New Roman" w:hAnsi="Times New Roman" w:cs="Times New Roman"/>
          <w:sz w:val="24"/>
          <w:szCs w:val="24"/>
        </w:rPr>
        <w:t>are concentric</w:t>
      </w:r>
      <w:r w:rsidRPr="004120AA">
        <w:rPr>
          <w:rFonts w:ascii="Times New Roman" w:hAnsi="Times New Roman" w:cs="Times New Roman"/>
          <w:sz w:val="24"/>
          <w:szCs w:val="24"/>
        </w:rPr>
        <w:t xml:space="preserve"> when the two opposing diamonds come into contact. </w:t>
      </w:r>
    </w:p>
    <w:p w14:paraId="6FB8B21F" w14:textId="77777777" w:rsidR="00C42DBA" w:rsidRPr="004120AA" w:rsidRDefault="00C42DBA" w:rsidP="00921363">
      <w:pPr>
        <w:pStyle w:val="NoSpacing"/>
        <w:jc w:val="both"/>
        <w:rPr>
          <w:rFonts w:ascii="Times New Roman" w:hAnsi="Times New Roman" w:cs="Times New Roman"/>
          <w:sz w:val="24"/>
          <w:szCs w:val="24"/>
        </w:rPr>
      </w:pPr>
    </w:p>
    <w:p w14:paraId="1993FE51" w14:textId="1CE5D272" w:rsidR="00CD1C91" w:rsidRPr="004120AA" w:rsidRDefault="00CD1C91" w:rsidP="00921363">
      <w:pPr>
        <w:pStyle w:val="NoSpacing"/>
        <w:numPr>
          <w:ilvl w:val="1"/>
          <w:numId w:val="4"/>
        </w:numPr>
        <w:ind w:left="0" w:firstLine="0"/>
        <w:jc w:val="both"/>
        <w:rPr>
          <w:rFonts w:ascii="Times New Roman" w:hAnsi="Times New Roman" w:cs="Times New Roman"/>
          <w:sz w:val="24"/>
          <w:szCs w:val="24"/>
        </w:rPr>
      </w:pPr>
      <w:r w:rsidRPr="004120AA">
        <w:rPr>
          <w:rFonts w:ascii="Times New Roman" w:hAnsi="Times New Roman" w:cs="Times New Roman"/>
          <w:sz w:val="24"/>
          <w:szCs w:val="24"/>
        </w:rPr>
        <w:t>Check the tilt angle between the two culets looking for interference fringes under</w:t>
      </w:r>
      <w:r w:rsidR="00C17567" w:rsidRPr="004120AA">
        <w:rPr>
          <w:rFonts w:ascii="Times New Roman" w:hAnsi="Times New Roman" w:cs="Times New Roman"/>
          <w:sz w:val="24"/>
          <w:szCs w:val="24"/>
        </w:rPr>
        <w:t xml:space="preserve"> an</w:t>
      </w:r>
      <w:r w:rsidRPr="004120AA">
        <w:rPr>
          <w:rFonts w:ascii="Times New Roman" w:hAnsi="Times New Roman" w:cs="Times New Roman"/>
          <w:sz w:val="24"/>
          <w:szCs w:val="24"/>
        </w:rPr>
        <w:t xml:space="preserve"> optical microscope. Adjust the tilt angle of the diamonds by fine-tuning the load of the set screws, so that the number of fringes is minimized </w:t>
      </w:r>
      <w:r w:rsidRPr="004120AA">
        <w:rPr>
          <w:rFonts w:ascii="Times New Roman" w:hAnsi="Times New Roman" w:cs="Times New Roman"/>
          <w:noProof/>
          <w:sz w:val="24"/>
          <w:szCs w:val="24"/>
          <w:vertAlign w:val="superscript"/>
        </w:rPr>
        <w:t>10</w:t>
      </w:r>
      <w:r w:rsidRPr="004120AA">
        <w:rPr>
          <w:rFonts w:ascii="Times New Roman" w:hAnsi="Times New Roman" w:cs="Times New Roman"/>
          <w:sz w:val="24"/>
          <w:szCs w:val="24"/>
        </w:rPr>
        <w:t xml:space="preserve">. </w:t>
      </w:r>
    </w:p>
    <w:p w14:paraId="5D90339A" w14:textId="77777777" w:rsidR="00CD1C91" w:rsidRPr="004120AA" w:rsidRDefault="00CD1C91" w:rsidP="00921363">
      <w:pPr>
        <w:pStyle w:val="NoSpacing"/>
        <w:jc w:val="both"/>
        <w:rPr>
          <w:rFonts w:ascii="Times New Roman" w:hAnsi="Times New Roman" w:cs="Times New Roman"/>
          <w:sz w:val="24"/>
          <w:szCs w:val="24"/>
        </w:rPr>
      </w:pPr>
    </w:p>
    <w:p w14:paraId="5D5E2CEC" w14:textId="77777777" w:rsidR="00C42DBA" w:rsidRPr="004120AA" w:rsidRDefault="00CD1C91" w:rsidP="00921363">
      <w:pPr>
        <w:pStyle w:val="NoSpacing"/>
        <w:numPr>
          <w:ilvl w:val="1"/>
          <w:numId w:val="4"/>
        </w:numPr>
        <w:ind w:left="0" w:firstLine="0"/>
        <w:jc w:val="both"/>
        <w:rPr>
          <w:rFonts w:ascii="Times New Roman" w:hAnsi="Times New Roman" w:cs="Times New Roman"/>
          <w:sz w:val="24"/>
          <w:szCs w:val="24"/>
        </w:rPr>
      </w:pPr>
      <w:r w:rsidRPr="004120AA">
        <w:rPr>
          <w:rFonts w:ascii="Times New Roman" w:hAnsi="Times New Roman" w:cs="Times New Roman"/>
          <w:sz w:val="24"/>
          <w:szCs w:val="24"/>
        </w:rPr>
        <w:t xml:space="preserve">Place a piece of 250 µm thick rhenium (Re) metal foil between the two diamonds, and fix it in place with wax. </w:t>
      </w:r>
    </w:p>
    <w:p w14:paraId="79E4FADF" w14:textId="77777777" w:rsidR="00C42DBA" w:rsidRPr="004120AA" w:rsidRDefault="00C42DBA" w:rsidP="00921363">
      <w:pPr>
        <w:pStyle w:val="NoSpacing"/>
        <w:jc w:val="both"/>
        <w:rPr>
          <w:rFonts w:ascii="Times New Roman" w:hAnsi="Times New Roman" w:cs="Times New Roman"/>
          <w:sz w:val="24"/>
          <w:szCs w:val="24"/>
        </w:rPr>
      </w:pPr>
    </w:p>
    <w:p w14:paraId="682ED0CE" w14:textId="77777777" w:rsidR="00C42DBA" w:rsidRPr="004120AA" w:rsidRDefault="00C42DBA" w:rsidP="00921363">
      <w:pPr>
        <w:pStyle w:val="NoSpacing"/>
        <w:jc w:val="both"/>
        <w:rPr>
          <w:rFonts w:ascii="Times New Roman" w:hAnsi="Times New Roman" w:cs="Times New Roman"/>
          <w:sz w:val="24"/>
          <w:szCs w:val="24"/>
        </w:rPr>
      </w:pPr>
      <w:r w:rsidRPr="004120AA">
        <w:rPr>
          <w:rFonts w:ascii="Times New Roman" w:hAnsi="Times New Roman" w:cs="Times New Roman"/>
          <w:sz w:val="24"/>
          <w:szCs w:val="24"/>
        </w:rPr>
        <w:t xml:space="preserve">Note: </w:t>
      </w:r>
      <w:r w:rsidR="00CD1C91" w:rsidRPr="004120AA">
        <w:rPr>
          <w:rFonts w:ascii="Times New Roman" w:hAnsi="Times New Roman" w:cs="Times New Roman"/>
          <w:sz w:val="24"/>
          <w:szCs w:val="24"/>
        </w:rPr>
        <w:t xml:space="preserve">This Re foil acts as the gasket of the DAC. </w:t>
      </w:r>
    </w:p>
    <w:p w14:paraId="069544E6" w14:textId="77777777" w:rsidR="00C42DBA" w:rsidRPr="004120AA" w:rsidRDefault="00C42DBA" w:rsidP="00921363">
      <w:pPr>
        <w:pStyle w:val="NoSpacing"/>
        <w:jc w:val="both"/>
        <w:rPr>
          <w:rFonts w:ascii="Times New Roman" w:hAnsi="Times New Roman" w:cs="Times New Roman"/>
          <w:sz w:val="24"/>
          <w:szCs w:val="24"/>
        </w:rPr>
      </w:pPr>
    </w:p>
    <w:p w14:paraId="60793CD6" w14:textId="2A887FF1" w:rsidR="00C42DBA" w:rsidRPr="004120AA" w:rsidRDefault="00CD1C91" w:rsidP="00921363">
      <w:pPr>
        <w:pStyle w:val="NoSpacing"/>
        <w:numPr>
          <w:ilvl w:val="1"/>
          <w:numId w:val="4"/>
        </w:numPr>
        <w:ind w:left="0" w:firstLine="0"/>
        <w:jc w:val="both"/>
        <w:rPr>
          <w:rFonts w:ascii="Times New Roman" w:hAnsi="Times New Roman" w:cs="Times New Roman"/>
          <w:sz w:val="24"/>
          <w:szCs w:val="24"/>
        </w:rPr>
      </w:pPr>
      <w:r w:rsidRPr="004120AA">
        <w:rPr>
          <w:rFonts w:ascii="Times New Roman" w:hAnsi="Times New Roman" w:cs="Times New Roman"/>
          <w:sz w:val="24"/>
          <w:szCs w:val="24"/>
        </w:rPr>
        <w:t xml:space="preserve">Apply load uniformly and slowly </w:t>
      </w:r>
      <w:r w:rsidR="00E514BE" w:rsidRPr="004120AA">
        <w:rPr>
          <w:rFonts w:ascii="Times New Roman" w:hAnsi="Times New Roman" w:cs="Times New Roman"/>
          <w:sz w:val="24"/>
          <w:szCs w:val="24"/>
        </w:rPr>
        <w:t xml:space="preserve">by tightening </w:t>
      </w:r>
      <w:r w:rsidRPr="004120AA">
        <w:rPr>
          <w:rFonts w:ascii="Times New Roman" w:hAnsi="Times New Roman" w:cs="Times New Roman"/>
          <w:sz w:val="24"/>
          <w:szCs w:val="24"/>
        </w:rPr>
        <w:t>the four compressing screws of the DAC, and monitor the thickness change of the Re gasket with a micrometer</w:t>
      </w:r>
      <w:r w:rsidR="001A0F57">
        <w:rPr>
          <w:rFonts w:ascii="Times New Roman" w:hAnsi="Times New Roman" w:cs="Times New Roman"/>
          <w:sz w:val="24"/>
          <w:szCs w:val="24"/>
        </w:rPr>
        <w:t xml:space="preserve"> by measuring the total thickness of the DAC assembly</w:t>
      </w:r>
      <w:r w:rsidRPr="004120AA">
        <w:rPr>
          <w:rFonts w:ascii="Times New Roman" w:hAnsi="Times New Roman" w:cs="Times New Roman"/>
          <w:sz w:val="24"/>
          <w:szCs w:val="24"/>
        </w:rPr>
        <w:t xml:space="preserve">. </w:t>
      </w:r>
    </w:p>
    <w:p w14:paraId="2EE5E659" w14:textId="77777777" w:rsidR="00C42DBA" w:rsidRPr="004120AA" w:rsidRDefault="00C42DBA" w:rsidP="00921363">
      <w:pPr>
        <w:pStyle w:val="NoSpacing"/>
        <w:jc w:val="both"/>
        <w:rPr>
          <w:rFonts w:ascii="Times New Roman" w:hAnsi="Times New Roman" w:cs="Times New Roman"/>
          <w:sz w:val="24"/>
          <w:szCs w:val="24"/>
        </w:rPr>
      </w:pPr>
    </w:p>
    <w:p w14:paraId="44C2A871" w14:textId="77777777" w:rsidR="00C42DBA" w:rsidRPr="004120AA" w:rsidRDefault="00CD1C91" w:rsidP="00921363">
      <w:pPr>
        <w:pStyle w:val="NoSpacing"/>
        <w:numPr>
          <w:ilvl w:val="1"/>
          <w:numId w:val="4"/>
        </w:numPr>
        <w:ind w:left="0" w:firstLine="0"/>
        <w:jc w:val="both"/>
        <w:rPr>
          <w:rFonts w:ascii="Times New Roman" w:hAnsi="Times New Roman" w:cs="Times New Roman"/>
          <w:sz w:val="24"/>
          <w:szCs w:val="24"/>
        </w:rPr>
      </w:pPr>
      <w:r w:rsidRPr="004120AA">
        <w:rPr>
          <w:rFonts w:ascii="Times New Roman" w:hAnsi="Times New Roman" w:cs="Times New Roman"/>
          <w:sz w:val="24"/>
          <w:szCs w:val="24"/>
        </w:rPr>
        <w:t xml:space="preserve">When the thickness of the Re gasket is ~40 µm, remove the load of the compressing screws slowly, and take out the pre-indented gasket. </w:t>
      </w:r>
    </w:p>
    <w:p w14:paraId="645E77BB" w14:textId="77777777" w:rsidR="00C42DBA" w:rsidRPr="004120AA" w:rsidRDefault="00C42DBA" w:rsidP="00921363">
      <w:pPr>
        <w:pStyle w:val="NoSpacing"/>
        <w:jc w:val="both"/>
        <w:rPr>
          <w:rFonts w:ascii="Times New Roman" w:hAnsi="Times New Roman" w:cs="Times New Roman"/>
          <w:sz w:val="24"/>
          <w:szCs w:val="24"/>
        </w:rPr>
      </w:pPr>
    </w:p>
    <w:p w14:paraId="17242B8F" w14:textId="1615C8AB" w:rsidR="00C42DBA" w:rsidRPr="004120AA" w:rsidRDefault="00CD1C91" w:rsidP="00921363">
      <w:pPr>
        <w:pStyle w:val="NoSpacing"/>
        <w:numPr>
          <w:ilvl w:val="1"/>
          <w:numId w:val="4"/>
        </w:numPr>
        <w:ind w:left="0" w:firstLine="0"/>
        <w:jc w:val="both"/>
        <w:rPr>
          <w:rFonts w:ascii="Times New Roman" w:hAnsi="Times New Roman" w:cs="Times New Roman"/>
          <w:sz w:val="24"/>
          <w:szCs w:val="24"/>
        </w:rPr>
      </w:pPr>
      <w:r w:rsidRPr="004120AA">
        <w:rPr>
          <w:rFonts w:ascii="Times New Roman" w:hAnsi="Times New Roman" w:cs="Times New Roman"/>
          <w:sz w:val="24"/>
          <w:szCs w:val="24"/>
        </w:rPr>
        <w:t xml:space="preserve">Use a laser milling machine to drill a hole at the center of the pre-indentation, whose diameter is at least 2/3 of the culet diameter. </w:t>
      </w:r>
      <w:r w:rsidR="00D175EB" w:rsidRPr="004120AA">
        <w:rPr>
          <w:rFonts w:ascii="Times New Roman" w:hAnsi="Times New Roman" w:cs="Times New Roman" w:hint="eastAsia"/>
          <w:sz w:val="24"/>
          <w:szCs w:val="24"/>
        </w:rPr>
        <w:t>A</w:t>
      </w:r>
      <w:r w:rsidR="00D175EB" w:rsidRPr="004120AA">
        <w:rPr>
          <w:rFonts w:ascii="Times New Roman" w:hAnsi="Times New Roman" w:cs="Times New Roman"/>
          <w:sz w:val="24"/>
          <w:szCs w:val="24"/>
        </w:rPr>
        <w:t>lign the gasket with an optical microscope, and set the intended diameter of the gasket hole in the laser milling machine user interface</w:t>
      </w:r>
      <w:r w:rsidR="00C742F3" w:rsidRPr="004120AA">
        <w:rPr>
          <w:rFonts w:ascii="Times New Roman" w:hAnsi="Times New Roman" w:cs="Times New Roman"/>
          <w:sz w:val="24"/>
          <w:szCs w:val="24"/>
        </w:rPr>
        <w:t>.</w:t>
      </w:r>
      <w:r w:rsidR="00C744EE" w:rsidRPr="004120AA">
        <w:rPr>
          <w:rFonts w:ascii="Times New Roman" w:hAnsi="Times New Roman" w:cs="Times New Roman"/>
          <w:sz w:val="24"/>
          <w:szCs w:val="24"/>
        </w:rPr>
        <w:t xml:space="preserve"> </w:t>
      </w:r>
      <w:r w:rsidR="00C742F3" w:rsidRPr="004120AA">
        <w:rPr>
          <w:rFonts w:ascii="Times New Roman" w:hAnsi="Times New Roman" w:cs="Times New Roman"/>
          <w:sz w:val="24"/>
          <w:szCs w:val="24"/>
        </w:rPr>
        <w:t>P</w:t>
      </w:r>
      <w:r w:rsidR="00D175EB" w:rsidRPr="004120AA">
        <w:rPr>
          <w:rFonts w:ascii="Times New Roman" w:hAnsi="Times New Roman" w:cs="Times New Roman"/>
          <w:sz w:val="24"/>
          <w:szCs w:val="24"/>
        </w:rPr>
        <w:t>ress the “scan” button to drill the hole.</w:t>
      </w:r>
    </w:p>
    <w:p w14:paraId="3AC49EE3" w14:textId="77777777" w:rsidR="00C42DBA" w:rsidRPr="004120AA" w:rsidRDefault="00C42DBA" w:rsidP="00921363">
      <w:pPr>
        <w:pStyle w:val="NoSpacing"/>
        <w:jc w:val="both"/>
        <w:rPr>
          <w:rFonts w:ascii="Times New Roman" w:hAnsi="Times New Roman" w:cs="Times New Roman"/>
          <w:sz w:val="24"/>
          <w:szCs w:val="24"/>
        </w:rPr>
      </w:pPr>
    </w:p>
    <w:p w14:paraId="52E0C689" w14:textId="5C6F9263" w:rsidR="00921363" w:rsidRPr="004120AA" w:rsidRDefault="00FD6FFA" w:rsidP="00921363">
      <w:pPr>
        <w:pStyle w:val="NoSpacing"/>
        <w:numPr>
          <w:ilvl w:val="1"/>
          <w:numId w:val="4"/>
        </w:numPr>
        <w:ind w:left="0" w:firstLine="0"/>
        <w:jc w:val="both"/>
        <w:rPr>
          <w:rFonts w:ascii="Times New Roman" w:hAnsi="Times New Roman" w:cs="Times New Roman"/>
          <w:sz w:val="24"/>
          <w:szCs w:val="24"/>
        </w:rPr>
      </w:pPr>
      <w:r w:rsidRPr="004120AA">
        <w:rPr>
          <w:rFonts w:ascii="Times New Roman" w:hAnsi="Times New Roman" w:cs="Times New Roman"/>
          <w:sz w:val="24"/>
          <w:szCs w:val="24"/>
        </w:rPr>
        <w:t xml:space="preserve">Soak the drilled gasket into acetone and clean it with </w:t>
      </w:r>
      <w:r w:rsidR="00322288" w:rsidRPr="004120AA">
        <w:rPr>
          <w:rFonts w:ascii="Times New Roman" w:hAnsi="Times New Roman" w:cs="Times New Roman"/>
          <w:sz w:val="24"/>
          <w:szCs w:val="24"/>
        </w:rPr>
        <w:t xml:space="preserve">an </w:t>
      </w:r>
      <w:r w:rsidRPr="004120AA">
        <w:rPr>
          <w:rFonts w:ascii="Times New Roman" w:hAnsi="Times New Roman" w:cs="Times New Roman"/>
          <w:sz w:val="24"/>
          <w:szCs w:val="24"/>
        </w:rPr>
        <w:t>ultrasonic cleaner in normal mode.</w:t>
      </w:r>
      <w:r w:rsidR="00CD1C91" w:rsidRPr="004120AA">
        <w:rPr>
          <w:rFonts w:ascii="Times New Roman" w:hAnsi="Times New Roman" w:cs="Times New Roman"/>
          <w:sz w:val="24"/>
          <w:szCs w:val="24"/>
        </w:rPr>
        <w:t xml:space="preserve"> </w:t>
      </w:r>
      <w:r w:rsidRPr="004120AA">
        <w:rPr>
          <w:rFonts w:ascii="Times New Roman" w:hAnsi="Times New Roman" w:cs="Times New Roman"/>
          <w:sz w:val="24"/>
          <w:szCs w:val="24"/>
        </w:rPr>
        <w:t>C</w:t>
      </w:r>
      <w:r w:rsidR="00CD1C91" w:rsidRPr="004120AA">
        <w:rPr>
          <w:rFonts w:ascii="Times New Roman" w:hAnsi="Times New Roman" w:cs="Times New Roman"/>
          <w:sz w:val="24"/>
          <w:szCs w:val="24"/>
        </w:rPr>
        <w:t xml:space="preserve">lean the culets of the diamonds with acetone. Place the drilled gasket back in the DAC. </w:t>
      </w:r>
    </w:p>
    <w:p w14:paraId="6FE66801" w14:textId="77777777" w:rsidR="00921363" w:rsidRPr="004120AA" w:rsidRDefault="00921363" w:rsidP="00921363">
      <w:pPr>
        <w:pStyle w:val="NoSpacing"/>
        <w:jc w:val="both"/>
        <w:rPr>
          <w:rFonts w:ascii="Times New Roman" w:hAnsi="Times New Roman" w:cs="Times New Roman"/>
          <w:sz w:val="24"/>
          <w:szCs w:val="24"/>
        </w:rPr>
      </w:pPr>
    </w:p>
    <w:p w14:paraId="00189469" w14:textId="18A43DE0" w:rsidR="00CD1C91" w:rsidRPr="004120AA" w:rsidRDefault="00921363" w:rsidP="00921363">
      <w:pPr>
        <w:pStyle w:val="NoSpacing"/>
        <w:jc w:val="both"/>
        <w:rPr>
          <w:rFonts w:ascii="Times New Roman" w:hAnsi="Times New Roman" w:cs="Times New Roman"/>
          <w:sz w:val="24"/>
          <w:szCs w:val="24"/>
        </w:rPr>
      </w:pPr>
      <w:r w:rsidRPr="004120AA">
        <w:rPr>
          <w:rFonts w:ascii="Times New Roman" w:hAnsi="Times New Roman" w:cs="Times New Roman"/>
          <w:sz w:val="24"/>
          <w:szCs w:val="24"/>
        </w:rPr>
        <w:t xml:space="preserve">Note: </w:t>
      </w:r>
      <w:r w:rsidR="00CD1C91" w:rsidRPr="004120AA">
        <w:rPr>
          <w:rFonts w:ascii="Times New Roman" w:hAnsi="Times New Roman" w:cs="Times New Roman"/>
          <w:sz w:val="24"/>
          <w:szCs w:val="24"/>
        </w:rPr>
        <w:t xml:space="preserve">The hole in the gasket serves as the sample chamber. </w:t>
      </w:r>
    </w:p>
    <w:p w14:paraId="4A021E1E" w14:textId="77777777" w:rsidR="00CD1C91" w:rsidRPr="004120AA" w:rsidRDefault="00CD1C91" w:rsidP="00921363">
      <w:pPr>
        <w:pStyle w:val="NoSpacing"/>
        <w:jc w:val="both"/>
        <w:rPr>
          <w:rFonts w:ascii="Times New Roman" w:hAnsi="Times New Roman" w:cs="Times New Roman"/>
          <w:sz w:val="24"/>
          <w:szCs w:val="24"/>
        </w:rPr>
      </w:pPr>
    </w:p>
    <w:p w14:paraId="11A8A6E3" w14:textId="77777777" w:rsidR="00921363" w:rsidRPr="004120AA" w:rsidRDefault="00CD1C91" w:rsidP="00921363">
      <w:pPr>
        <w:pStyle w:val="NoSpacing"/>
        <w:numPr>
          <w:ilvl w:val="1"/>
          <w:numId w:val="4"/>
        </w:numPr>
        <w:ind w:left="0" w:firstLine="0"/>
        <w:jc w:val="both"/>
        <w:rPr>
          <w:rFonts w:ascii="Times New Roman" w:hAnsi="Times New Roman" w:cs="Times New Roman"/>
          <w:sz w:val="24"/>
          <w:szCs w:val="24"/>
        </w:rPr>
      </w:pPr>
      <w:r w:rsidRPr="004120AA">
        <w:rPr>
          <w:rFonts w:ascii="Times New Roman" w:hAnsi="Times New Roman" w:cs="Times New Roman"/>
          <w:sz w:val="24"/>
          <w:szCs w:val="24"/>
        </w:rPr>
        <w:t xml:space="preserve">Place a single crystal sample at the center of the gasket hole, which should also be the center of the diamond culet. </w:t>
      </w:r>
    </w:p>
    <w:p w14:paraId="25E3EDDC" w14:textId="77777777" w:rsidR="00921363" w:rsidRPr="004120AA" w:rsidRDefault="00921363" w:rsidP="00921363">
      <w:pPr>
        <w:pStyle w:val="NoSpacing"/>
        <w:jc w:val="both"/>
        <w:rPr>
          <w:rFonts w:ascii="Times New Roman" w:hAnsi="Times New Roman" w:cs="Times New Roman"/>
          <w:sz w:val="24"/>
          <w:szCs w:val="24"/>
        </w:rPr>
      </w:pPr>
    </w:p>
    <w:p w14:paraId="6F0C7B90" w14:textId="0E171095" w:rsidR="00921363" w:rsidRPr="004120AA" w:rsidRDefault="00921363" w:rsidP="00921363">
      <w:pPr>
        <w:pStyle w:val="NoSpacing"/>
        <w:jc w:val="both"/>
        <w:rPr>
          <w:rFonts w:ascii="Times New Roman" w:hAnsi="Times New Roman" w:cs="Times New Roman"/>
          <w:sz w:val="24"/>
          <w:szCs w:val="24"/>
        </w:rPr>
      </w:pPr>
      <w:r w:rsidRPr="004120AA">
        <w:rPr>
          <w:rFonts w:ascii="Times New Roman" w:hAnsi="Times New Roman" w:cs="Times New Roman"/>
          <w:sz w:val="24"/>
          <w:szCs w:val="24"/>
        </w:rPr>
        <w:lastRenderedPageBreak/>
        <w:t xml:space="preserve">Note: </w:t>
      </w:r>
      <w:r w:rsidR="00CD1C91" w:rsidRPr="004120AA">
        <w:rPr>
          <w:rFonts w:ascii="Times New Roman" w:hAnsi="Times New Roman" w:cs="Times New Roman"/>
          <w:sz w:val="24"/>
          <w:szCs w:val="24"/>
        </w:rPr>
        <w:t xml:space="preserve">The optimal sample size is 20 µm × 20 µm ×5 µm (length × width × thickness). </w:t>
      </w:r>
    </w:p>
    <w:p w14:paraId="44E7F4D7" w14:textId="77777777" w:rsidR="00921363" w:rsidRPr="004120AA" w:rsidRDefault="00921363" w:rsidP="00921363">
      <w:pPr>
        <w:pStyle w:val="NoSpacing"/>
        <w:jc w:val="both"/>
        <w:rPr>
          <w:rFonts w:ascii="Times New Roman" w:hAnsi="Times New Roman" w:cs="Times New Roman"/>
          <w:sz w:val="24"/>
          <w:szCs w:val="24"/>
        </w:rPr>
      </w:pPr>
    </w:p>
    <w:p w14:paraId="605B95D9" w14:textId="77777777" w:rsidR="00921363" w:rsidRPr="004120AA" w:rsidRDefault="00CD1C91" w:rsidP="00921363">
      <w:pPr>
        <w:pStyle w:val="NoSpacing"/>
        <w:numPr>
          <w:ilvl w:val="1"/>
          <w:numId w:val="4"/>
        </w:numPr>
        <w:ind w:left="0" w:firstLine="0"/>
        <w:jc w:val="both"/>
        <w:rPr>
          <w:rFonts w:ascii="Times New Roman" w:hAnsi="Times New Roman" w:cs="Times New Roman"/>
          <w:sz w:val="24"/>
          <w:szCs w:val="24"/>
        </w:rPr>
      </w:pPr>
      <w:r w:rsidRPr="004120AA">
        <w:rPr>
          <w:rFonts w:ascii="Times New Roman" w:hAnsi="Times New Roman" w:cs="Times New Roman"/>
          <w:sz w:val="24"/>
          <w:szCs w:val="24"/>
        </w:rPr>
        <w:t xml:space="preserve">Place a small ruby sphere (~10 µm in diameter) close to the sample. </w:t>
      </w:r>
    </w:p>
    <w:p w14:paraId="289E02B7" w14:textId="77777777" w:rsidR="00921363" w:rsidRPr="004120AA" w:rsidRDefault="00921363" w:rsidP="00921363">
      <w:pPr>
        <w:pStyle w:val="NoSpacing"/>
        <w:jc w:val="both"/>
        <w:rPr>
          <w:rFonts w:ascii="Times New Roman" w:hAnsi="Times New Roman" w:cs="Times New Roman"/>
          <w:sz w:val="24"/>
          <w:szCs w:val="24"/>
        </w:rPr>
      </w:pPr>
    </w:p>
    <w:p w14:paraId="3428E092" w14:textId="50DAF441" w:rsidR="00921363" w:rsidRPr="004120AA" w:rsidRDefault="00921363" w:rsidP="00921363">
      <w:pPr>
        <w:pStyle w:val="NoSpacing"/>
        <w:jc w:val="both"/>
        <w:rPr>
          <w:rFonts w:ascii="Times New Roman" w:hAnsi="Times New Roman" w:cs="Times New Roman"/>
          <w:sz w:val="24"/>
          <w:szCs w:val="24"/>
        </w:rPr>
      </w:pPr>
      <w:r w:rsidRPr="004120AA">
        <w:rPr>
          <w:rFonts w:ascii="Times New Roman" w:hAnsi="Times New Roman" w:cs="Times New Roman"/>
          <w:sz w:val="24"/>
          <w:szCs w:val="24"/>
        </w:rPr>
        <w:t xml:space="preserve">Note: </w:t>
      </w:r>
      <w:r w:rsidR="00CD1C91" w:rsidRPr="004120AA">
        <w:rPr>
          <w:rFonts w:ascii="Times New Roman" w:hAnsi="Times New Roman" w:cs="Times New Roman"/>
          <w:sz w:val="24"/>
          <w:szCs w:val="24"/>
        </w:rPr>
        <w:t xml:space="preserve">The ruby sphere serves as the pressure marker. </w:t>
      </w:r>
    </w:p>
    <w:p w14:paraId="7AD95047" w14:textId="77777777" w:rsidR="00921363" w:rsidRPr="004120AA" w:rsidRDefault="00921363" w:rsidP="00921363">
      <w:pPr>
        <w:pStyle w:val="NoSpacing"/>
        <w:jc w:val="both"/>
        <w:rPr>
          <w:rFonts w:ascii="Times New Roman" w:hAnsi="Times New Roman" w:cs="Times New Roman"/>
          <w:sz w:val="24"/>
          <w:szCs w:val="24"/>
        </w:rPr>
      </w:pPr>
    </w:p>
    <w:p w14:paraId="7DE9BEDB" w14:textId="77777777" w:rsidR="00921363" w:rsidRPr="004120AA" w:rsidRDefault="00CD1C91" w:rsidP="00921363">
      <w:pPr>
        <w:pStyle w:val="NoSpacing"/>
        <w:numPr>
          <w:ilvl w:val="1"/>
          <w:numId w:val="4"/>
        </w:numPr>
        <w:ind w:left="0" w:firstLine="0"/>
        <w:jc w:val="both"/>
        <w:rPr>
          <w:rFonts w:ascii="Times New Roman" w:hAnsi="Times New Roman" w:cs="Times New Roman"/>
          <w:sz w:val="24"/>
          <w:szCs w:val="24"/>
        </w:rPr>
      </w:pPr>
      <w:r w:rsidRPr="004120AA">
        <w:rPr>
          <w:rFonts w:ascii="Times New Roman" w:hAnsi="Times New Roman" w:cs="Times New Roman"/>
          <w:sz w:val="24"/>
          <w:szCs w:val="24"/>
        </w:rPr>
        <w:t xml:space="preserve">Place the DAC with the sample inside the COMPRES/GSECARS gas loading vessel and load compressed helium (He) or neon (Ne) gas to a maximum pressure of about 25,000 psi to fill the vessel </w:t>
      </w:r>
      <w:r w:rsidRPr="004120AA">
        <w:rPr>
          <w:rFonts w:ascii="Times New Roman" w:hAnsi="Times New Roman" w:cs="Times New Roman"/>
          <w:noProof/>
          <w:sz w:val="24"/>
          <w:szCs w:val="24"/>
          <w:vertAlign w:val="superscript"/>
        </w:rPr>
        <w:t>14</w:t>
      </w:r>
      <w:r w:rsidRPr="004120AA">
        <w:rPr>
          <w:rFonts w:ascii="Times New Roman" w:hAnsi="Times New Roman" w:cs="Times New Roman"/>
          <w:sz w:val="24"/>
          <w:szCs w:val="24"/>
        </w:rPr>
        <w:t xml:space="preserve">. </w:t>
      </w:r>
    </w:p>
    <w:p w14:paraId="7607777C" w14:textId="77777777" w:rsidR="00921363" w:rsidRPr="004120AA" w:rsidRDefault="00921363" w:rsidP="00921363">
      <w:pPr>
        <w:pStyle w:val="NoSpacing"/>
        <w:jc w:val="both"/>
        <w:rPr>
          <w:rFonts w:ascii="Times New Roman" w:hAnsi="Times New Roman" w:cs="Times New Roman"/>
          <w:sz w:val="24"/>
          <w:szCs w:val="24"/>
        </w:rPr>
      </w:pPr>
    </w:p>
    <w:p w14:paraId="4E4A318D" w14:textId="22753BD0" w:rsidR="00CD1C91" w:rsidRPr="004120AA" w:rsidRDefault="00CD1C91" w:rsidP="00921363">
      <w:pPr>
        <w:pStyle w:val="NoSpacing"/>
        <w:numPr>
          <w:ilvl w:val="1"/>
          <w:numId w:val="4"/>
        </w:numPr>
        <w:ind w:left="0" w:firstLine="0"/>
        <w:jc w:val="both"/>
        <w:rPr>
          <w:rFonts w:ascii="Times New Roman" w:hAnsi="Times New Roman" w:cs="Times New Roman"/>
          <w:sz w:val="24"/>
          <w:szCs w:val="24"/>
        </w:rPr>
      </w:pPr>
      <w:r w:rsidRPr="004120AA">
        <w:rPr>
          <w:rFonts w:ascii="Times New Roman" w:hAnsi="Times New Roman" w:cs="Times New Roman"/>
          <w:sz w:val="24"/>
          <w:szCs w:val="24"/>
        </w:rPr>
        <w:t xml:space="preserve">Increase the pressure inside the DAC sample chamber by </w:t>
      </w:r>
      <w:r w:rsidR="00FD6FFA" w:rsidRPr="004120AA">
        <w:rPr>
          <w:rFonts w:ascii="Times New Roman" w:hAnsi="Times New Roman" w:cs="Times New Roman"/>
          <w:sz w:val="24"/>
          <w:szCs w:val="24"/>
        </w:rPr>
        <w:t>tightening</w:t>
      </w:r>
      <w:r w:rsidRPr="004120AA">
        <w:rPr>
          <w:rFonts w:ascii="Times New Roman" w:hAnsi="Times New Roman" w:cs="Times New Roman"/>
          <w:sz w:val="24"/>
          <w:szCs w:val="24"/>
        </w:rPr>
        <w:t xml:space="preserve"> the compressing screws of the DAC, and monitor the pressure with ruby fluorescence </w:t>
      </w:r>
      <w:r w:rsidRPr="004120AA">
        <w:rPr>
          <w:rFonts w:ascii="Times New Roman" w:hAnsi="Times New Roman" w:cs="Times New Roman"/>
          <w:noProof/>
          <w:sz w:val="24"/>
          <w:szCs w:val="24"/>
          <w:vertAlign w:val="superscript"/>
        </w:rPr>
        <w:t>16</w:t>
      </w:r>
      <w:r w:rsidRPr="004120AA">
        <w:rPr>
          <w:rFonts w:ascii="Times New Roman" w:hAnsi="Times New Roman" w:cs="Times New Roman"/>
          <w:sz w:val="24"/>
          <w:szCs w:val="24"/>
        </w:rPr>
        <w:t xml:space="preserve">. </w:t>
      </w:r>
    </w:p>
    <w:p w14:paraId="0F5BCEBC" w14:textId="77777777" w:rsidR="00CD1C91" w:rsidRPr="004120AA" w:rsidRDefault="00CD1C91" w:rsidP="008E5F82">
      <w:pPr>
        <w:pStyle w:val="NoSpacing"/>
        <w:jc w:val="both"/>
        <w:rPr>
          <w:rFonts w:ascii="Times New Roman" w:hAnsi="Times New Roman" w:cs="Times New Roman"/>
          <w:sz w:val="24"/>
          <w:szCs w:val="24"/>
        </w:rPr>
      </w:pPr>
    </w:p>
    <w:p w14:paraId="3BDACEFD" w14:textId="2259FB19" w:rsidR="00921363" w:rsidRPr="005262EE" w:rsidRDefault="00CD1C91" w:rsidP="005262EE">
      <w:pPr>
        <w:pStyle w:val="NoSpacing"/>
        <w:numPr>
          <w:ilvl w:val="0"/>
          <w:numId w:val="4"/>
        </w:numPr>
        <w:jc w:val="both"/>
        <w:rPr>
          <w:rFonts w:ascii="Times New Roman" w:hAnsi="Times New Roman" w:cs="Times New Roman"/>
          <w:b/>
          <w:sz w:val="24"/>
          <w:szCs w:val="24"/>
          <w:highlight w:val="yellow"/>
        </w:rPr>
      </w:pPr>
      <w:r w:rsidRPr="005262EE">
        <w:rPr>
          <w:rFonts w:ascii="Times New Roman" w:hAnsi="Times New Roman" w:cs="Times New Roman"/>
          <w:b/>
          <w:sz w:val="24"/>
          <w:szCs w:val="24"/>
          <w:highlight w:val="yellow"/>
        </w:rPr>
        <w:t>Data collection</w:t>
      </w:r>
    </w:p>
    <w:p w14:paraId="21FC85F6" w14:textId="06846C17" w:rsidR="00CD1C91" w:rsidRPr="004120AA" w:rsidRDefault="00CD1C91" w:rsidP="00F57761">
      <w:pPr>
        <w:pStyle w:val="NoSpacing"/>
        <w:numPr>
          <w:ilvl w:val="1"/>
          <w:numId w:val="4"/>
        </w:numPr>
        <w:ind w:left="0" w:firstLine="0"/>
        <w:jc w:val="both"/>
        <w:rPr>
          <w:rFonts w:ascii="Times New Roman" w:hAnsi="Times New Roman" w:cs="Times New Roman"/>
          <w:sz w:val="24"/>
          <w:szCs w:val="24"/>
          <w:highlight w:val="yellow"/>
        </w:rPr>
      </w:pPr>
      <w:r w:rsidRPr="004120AA">
        <w:rPr>
          <w:rFonts w:ascii="Times New Roman" w:hAnsi="Times New Roman" w:cs="Times New Roman"/>
          <w:sz w:val="24"/>
          <w:szCs w:val="24"/>
          <w:highlight w:val="yellow"/>
        </w:rPr>
        <w:t xml:space="preserve">Place </w:t>
      </w:r>
      <w:r w:rsidR="00FD6FFA" w:rsidRPr="004120AA">
        <w:rPr>
          <w:rFonts w:ascii="Times New Roman" w:hAnsi="Times New Roman" w:cs="Times New Roman"/>
          <w:sz w:val="24"/>
          <w:szCs w:val="24"/>
          <w:highlight w:val="yellow"/>
        </w:rPr>
        <w:t xml:space="preserve">~1 mg </w:t>
      </w:r>
      <w:r w:rsidRPr="004120AA">
        <w:rPr>
          <w:rFonts w:ascii="Times New Roman" w:hAnsi="Times New Roman" w:cs="Times New Roman"/>
          <w:sz w:val="24"/>
          <w:szCs w:val="24"/>
          <w:highlight w:val="yellow"/>
        </w:rPr>
        <w:t>LaB</w:t>
      </w:r>
      <w:r w:rsidRPr="004120AA">
        <w:rPr>
          <w:rFonts w:ascii="Times New Roman" w:hAnsi="Times New Roman" w:cs="Times New Roman"/>
          <w:sz w:val="24"/>
          <w:szCs w:val="24"/>
          <w:highlight w:val="yellow"/>
          <w:vertAlign w:val="subscript"/>
        </w:rPr>
        <w:t>6</w:t>
      </w:r>
      <w:r w:rsidRPr="004120AA">
        <w:rPr>
          <w:rFonts w:ascii="Times New Roman" w:hAnsi="Times New Roman" w:cs="Times New Roman"/>
          <w:sz w:val="24"/>
          <w:szCs w:val="24"/>
          <w:highlight w:val="yellow"/>
        </w:rPr>
        <w:t xml:space="preserve"> powder at the rotation center of the diffractometer, and collect powder diffraction pattern</w:t>
      </w:r>
      <w:r w:rsidR="00075C00" w:rsidRPr="004120AA">
        <w:rPr>
          <w:rFonts w:ascii="Times New Roman" w:hAnsi="Times New Roman" w:cs="Times New Roman"/>
          <w:sz w:val="24"/>
          <w:szCs w:val="24"/>
          <w:highlight w:val="yellow"/>
        </w:rPr>
        <w:t>s</w:t>
      </w:r>
      <w:r w:rsidR="00FD6FFA" w:rsidRPr="004120AA">
        <w:rPr>
          <w:rFonts w:ascii="Times New Roman" w:hAnsi="Times New Roman" w:cs="Times New Roman"/>
          <w:sz w:val="24"/>
          <w:szCs w:val="24"/>
          <w:highlight w:val="yellow"/>
        </w:rPr>
        <w:t xml:space="preserve"> </w:t>
      </w:r>
      <w:r w:rsidRPr="004120AA">
        <w:rPr>
          <w:rFonts w:ascii="Times New Roman" w:hAnsi="Times New Roman" w:cs="Times New Roman"/>
          <w:sz w:val="24"/>
          <w:szCs w:val="24"/>
          <w:highlight w:val="yellow"/>
        </w:rPr>
        <w:t xml:space="preserve">at several MARCCD detector positions </w:t>
      </w:r>
      <w:r w:rsidR="00075C00" w:rsidRPr="004120AA">
        <w:rPr>
          <w:rFonts w:ascii="Times New Roman" w:hAnsi="Times New Roman" w:cs="Times New Roman"/>
          <w:sz w:val="24"/>
          <w:szCs w:val="24"/>
          <w:highlight w:val="yellow"/>
        </w:rPr>
        <w:t xml:space="preserve">varying </w:t>
      </w:r>
      <w:r w:rsidRPr="004120AA">
        <w:rPr>
          <w:rFonts w:ascii="Times New Roman" w:hAnsi="Times New Roman" w:cs="Times New Roman"/>
          <w:sz w:val="24"/>
          <w:szCs w:val="24"/>
          <w:highlight w:val="yellow"/>
        </w:rPr>
        <w:t xml:space="preserve">by the </w:t>
      </w:r>
      <w:r w:rsidRPr="004120AA">
        <w:rPr>
          <w:rFonts w:ascii="Symbol" w:hAnsi="Symbol" w:cs="Times New Roman"/>
          <w:sz w:val="24"/>
          <w:szCs w:val="24"/>
          <w:highlight w:val="yellow"/>
        </w:rPr>
        <w:t></w:t>
      </w:r>
      <w:r w:rsidRPr="004120AA">
        <w:rPr>
          <w:rFonts w:ascii="Times New Roman" w:hAnsi="Times New Roman" w:cs="Times New Roman"/>
          <w:sz w:val="24"/>
          <w:szCs w:val="24"/>
          <w:highlight w:val="yellow"/>
        </w:rPr>
        <w:t xml:space="preserve"> angle.</w:t>
      </w:r>
      <w:r w:rsidR="0064206E" w:rsidRPr="004120AA">
        <w:rPr>
          <w:rFonts w:ascii="Times New Roman" w:hAnsi="Times New Roman" w:cs="Times New Roman"/>
          <w:sz w:val="24"/>
          <w:szCs w:val="24"/>
          <w:highlight w:val="yellow"/>
        </w:rPr>
        <w:t xml:space="preserve"> </w:t>
      </w:r>
      <w:r w:rsidR="00322288" w:rsidRPr="004120AA">
        <w:rPr>
          <w:rFonts w:ascii="Times New Roman" w:hAnsi="Times New Roman" w:cs="Times New Roman"/>
          <w:sz w:val="24"/>
          <w:szCs w:val="24"/>
          <w:highlight w:val="yellow"/>
        </w:rPr>
        <w:t>Collect the</w:t>
      </w:r>
      <w:r w:rsidR="0064206E" w:rsidRPr="004120AA">
        <w:rPr>
          <w:rFonts w:ascii="Times New Roman" w:hAnsi="Times New Roman" w:cs="Times New Roman"/>
          <w:sz w:val="24"/>
          <w:szCs w:val="24"/>
          <w:highlight w:val="yellow"/>
        </w:rPr>
        <w:t xml:space="preserve"> powder diffraction patterns by clicking the “Start” button of the MARCCD EPICS interface.</w:t>
      </w:r>
      <w:r w:rsidRPr="004120AA">
        <w:rPr>
          <w:rFonts w:ascii="Times New Roman" w:hAnsi="Times New Roman" w:cs="Times New Roman"/>
          <w:sz w:val="24"/>
          <w:szCs w:val="24"/>
          <w:highlight w:val="yellow"/>
        </w:rPr>
        <w:t xml:space="preserve"> </w:t>
      </w:r>
      <w:r w:rsidR="00921363" w:rsidRPr="004120AA">
        <w:rPr>
          <w:rFonts w:ascii="Times New Roman" w:hAnsi="Times New Roman" w:cs="Times New Roman"/>
          <w:sz w:val="24"/>
          <w:szCs w:val="24"/>
          <w:highlight w:val="yellow"/>
        </w:rPr>
        <w:t>Use t</w:t>
      </w:r>
      <w:r w:rsidRPr="004120AA">
        <w:rPr>
          <w:rFonts w:ascii="Times New Roman" w:hAnsi="Times New Roman" w:cs="Times New Roman"/>
          <w:sz w:val="24"/>
          <w:szCs w:val="24"/>
          <w:highlight w:val="yellow"/>
        </w:rPr>
        <w:t xml:space="preserve">his diffraction pattern to calibrate the detector-sample distance and the tilt of the MARCCD detector </w:t>
      </w:r>
      <w:r w:rsidRPr="004120AA">
        <w:rPr>
          <w:rFonts w:ascii="Times New Roman" w:hAnsi="Times New Roman" w:cs="Times New Roman"/>
          <w:noProof/>
          <w:sz w:val="24"/>
          <w:szCs w:val="24"/>
          <w:highlight w:val="yellow"/>
          <w:vertAlign w:val="superscript"/>
        </w:rPr>
        <w:t>2</w:t>
      </w:r>
      <w:r w:rsidRPr="004120AA">
        <w:rPr>
          <w:rFonts w:ascii="Times New Roman" w:hAnsi="Times New Roman" w:cs="Times New Roman"/>
          <w:sz w:val="24"/>
          <w:szCs w:val="24"/>
          <w:highlight w:val="yellow"/>
        </w:rPr>
        <w:t>.</w:t>
      </w:r>
    </w:p>
    <w:p w14:paraId="6FABF399" w14:textId="77777777" w:rsidR="00CD1C91" w:rsidRPr="004120AA" w:rsidRDefault="00CD1C91" w:rsidP="00F57761">
      <w:pPr>
        <w:pStyle w:val="NoSpacing"/>
        <w:jc w:val="both"/>
        <w:rPr>
          <w:rFonts w:ascii="Times New Roman" w:hAnsi="Times New Roman" w:cs="Times New Roman"/>
          <w:sz w:val="24"/>
          <w:szCs w:val="24"/>
          <w:highlight w:val="yellow"/>
        </w:rPr>
      </w:pPr>
    </w:p>
    <w:p w14:paraId="7BBD4AAC" w14:textId="03066096" w:rsidR="00921363" w:rsidRPr="004120AA" w:rsidRDefault="00CD1C91" w:rsidP="00F57761">
      <w:pPr>
        <w:pStyle w:val="NoSpacing"/>
        <w:numPr>
          <w:ilvl w:val="1"/>
          <w:numId w:val="4"/>
        </w:numPr>
        <w:ind w:left="0" w:firstLine="0"/>
        <w:jc w:val="both"/>
        <w:rPr>
          <w:rFonts w:ascii="Times New Roman" w:hAnsi="Times New Roman" w:cs="Times New Roman"/>
          <w:sz w:val="24"/>
          <w:szCs w:val="24"/>
          <w:highlight w:val="yellow"/>
        </w:rPr>
      </w:pPr>
      <w:r w:rsidRPr="004120AA">
        <w:rPr>
          <w:rFonts w:ascii="Times New Roman" w:hAnsi="Times New Roman" w:cs="Times New Roman"/>
          <w:sz w:val="24"/>
          <w:szCs w:val="24"/>
          <w:highlight w:val="yellow"/>
        </w:rPr>
        <w:t>After completing the detector calibration, remove the LaB</w:t>
      </w:r>
      <w:r w:rsidRPr="004120AA">
        <w:rPr>
          <w:rFonts w:ascii="Times New Roman" w:hAnsi="Times New Roman" w:cs="Times New Roman"/>
          <w:sz w:val="24"/>
          <w:szCs w:val="24"/>
          <w:highlight w:val="yellow"/>
          <w:vertAlign w:val="subscript"/>
        </w:rPr>
        <w:t>6</w:t>
      </w:r>
      <w:r w:rsidRPr="004120AA">
        <w:rPr>
          <w:rFonts w:ascii="Times New Roman" w:hAnsi="Times New Roman" w:cs="Times New Roman"/>
          <w:sz w:val="24"/>
          <w:szCs w:val="24"/>
          <w:highlight w:val="yellow"/>
        </w:rPr>
        <w:t xml:space="preserve"> standard from the diffractometer</w:t>
      </w:r>
      <w:r w:rsidR="00FD197A">
        <w:rPr>
          <w:rFonts w:ascii="Times New Roman" w:hAnsi="Times New Roman" w:cs="Times New Roman"/>
          <w:sz w:val="24"/>
          <w:szCs w:val="24"/>
          <w:highlight w:val="yellow"/>
        </w:rPr>
        <w:t>. P</w:t>
      </w:r>
      <w:r w:rsidRPr="004120AA">
        <w:rPr>
          <w:rFonts w:ascii="Times New Roman" w:hAnsi="Times New Roman" w:cs="Times New Roman"/>
          <w:sz w:val="24"/>
          <w:szCs w:val="24"/>
          <w:highlight w:val="yellow"/>
        </w:rPr>
        <w:t xml:space="preserve">lace the DAC in the sample holder, and put it on the diffractometer’s sample stage. </w:t>
      </w:r>
    </w:p>
    <w:p w14:paraId="24C7D3B2" w14:textId="77777777" w:rsidR="00921363" w:rsidRPr="004120AA" w:rsidRDefault="00921363" w:rsidP="00F57761">
      <w:pPr>
        <w:pStyle w:val="NoSpacing"/>
        <w:jc w:val="both"/>
        <w:rPr>
          <w:rFonts w:ascii="Times New Roman" w:hAnsi="Times New Roman" w:cs="Times New Roman"/>
          <w:sz w:val="24"/>
          <w:szCs w:val="24"/>
          <w:highlight w:val="yellow"/>
        </w:rPr>
      </w:pPr>
    </w:p>
    <w:p w14:paraId="46BA6AF6" w14:textId="491512E2" w:rsidR="00921363" w:rsidRPr="004120AA" w:rsidRDefault="00FC4EEB" w:rsidP="00F57761">
      <w:pPr>
        <w:pStyle w:val="NoSpacing"/>
        <w:numPr>
          <w:ilvl w:val="2"/>
          <w:numId w:val="6"/>
        </w:numPr>
        <w:ind w:left="0" w:firstLine="0"/>
        <w:jc w:val="both"/>
        <w:rPr>
          <w:rFonts w:ascii="Times New Roman" w:hAnsi="Times New Roman" w:cs="Times New Roman"/>
          <w:sz w:val="24"/>
          <w:szCs w:val="24"/>
          <w:highlight w:val="yellow"/>
        </w:rPr>
      </w:pPr>
      <w:r w:rsidRPr="004120AA">
        <w:rPr>
          <w:rFonts w:ascii="Times New Roman" w:hAnsi="Times New Roman" w:cs="Times New Roman"/>
          <w:sz w:val="24"/>
          <w:szCs w:val="24"/>
          <w:highlight w:val="yellow"/>
        </w:rPr>
        <w:t>Use a</w:t>
      </w:r>
      <w:r w:rsidR="00CD1C91" w:rsidRPr="004120AA">
        <w:rPr>
          <w:rFonts w:ascii="Times New Roman" w:hAnsi="Times New Roman" w:cs="Times New Roman"/>
          <w:sz w:val="24"/>
          <w:szCs w:val="24"/>
          <w:highlight w:val="yellow"/>
        </w:rPr>
        <w:t xml:space="preserve"> clamp-type holder to hold ambient temperature DACs, a water-cooled clamp-type holder for high temperature DACs, and polymer micromesh mounted on an ACA/IUCr standard goniometer head to hold a sample at ambient </w:t>
      </w:r>
      <w:r w:rsidR="00075C00" w:rsidRPr="004120AA">
        <w:rPr>
          <w:rFonts w:ascii="Times New Roman" w:hAnsi="Times New Roman" w:cs="Times New Roman"/>
          <w:sz w:val="24"/>
          <w:szCs w:val="24"/>
          <w:highlight w:val="yellow"/>
        </w:rPr>
        <w:t>pressure and temperature</w:t>
      </w:r>
      <w:r w:rsidR="00CD1C91" w:rsidRPr="004120AA">
        <w:rPr>
          <w:rFonts w:ascii="Times New Roman" w:hAnsi="Times New Roman" w:cs="Times New Roman"/>
          <w:sz w:val="24"/>
          <w:szCs w:val="24"/>
          <w:highlight w:val="yellow"/>
        </w:rPr>
        <w:t xml:space="preserve">. </w:t>
      </w:r>
    </w:p>
    <w:p w14:paraId="56FA9B54" w14:textId="77777777" w:rsidR="00921363" w:rsidRPr="004120AA" w:rsidRDefault="00921363" w:rsidP="00F57761">
      <w:pPr>
        <w:pStyle w:val="NoSpacing"/>
        <w:jc w:val="both"/>
        <w:rPr>
          <w:rFonts w:ascii="Times New Roman" w:hAnsi="Times New Roman" w:cs="Times New Roman"/>
          <w:sz w:val="24"/>
          <w:szCs w:val="24"/>
          <w:highlight w:val="yellow"/>
        </w:rPr>
      </w:pPr>
    </w:p>
    <w:p w14:paraId="4EDF6A9E" w14:textId="69DFB3B7" w:rsidR="0064206E" w:rsidRPr="004120AA" w:rsidRDefault="0064206E" w:rsidP="00F57761">
      <w:pPr>
        <w:pStyle w:val="NoSpacing"/>
        <w:jc w:val="both"/>
        <w:rPr>
          <w:rFonts w:ascii="Times New Roman" w:hAnsi="Times New Roman" w:cs="Times New Roman"/>
          <w:sz w:val="24"/>
          <w:szCs w:val="24"/>
          <w:highlight w:val="yellow"/>
        </w:rPr>
      </w:pPr>
      <w:r w:rsidRPr="004120AA">
        <w:rPr>
          <w:rFonts w:ascii="Times New Roman" w:hAnsi="Times New Roman" w:cs="Times New Roman"/>
          <w:sz w:val="24"/>
          <w:szCs w:val="24"/>
          <w:highlight w:val="yellow"/>
        </w:rPr>
        <w:t xml:space="preserve">Note: </w:t>
      </w:r>
      <w:r w:rsidR="000D1F87" w:rsidRPr="004120AA">
        <w:rPr>
          <w:rFonts w:ascii="Times New Roman" w:hAnsi="Times New Roman" w:cs="Times New Roman"/>
          <w:sz w:val="24"/>
          <w:szCs w:val="24"/>
          <w:highlight w:val="yellow"/>
        </w:rPr>
        <w:t>I</w:t>
      </w:r>
      <w:r w:rsidRPr="004120AA">
        <w:rPr>
          <w:rFonts w:ascii="Times New Roman" w:hAnsi="Times New Roman" w:cs="Times New Roman"/>
          <w:sz w:val="24"/>
          <w:szCs w:val="24"/>
          <w:highlight w:val="yellow"/>
        </w:rPr>
        <w:t>n the following steps (2.3-2.8), all the motion controls are achieved with the EPICS user interface</w:t>
      </w:r>
      <w:r w:rsidR="00466398">
        <w:rPr>
          <w:rFonts w:ascii="Times New Roman" w:hAnsi="Times New Roman" w:cs="Times New Roman"/>
          <w:sz w:val="24"/>
          <w:szCs w:val="24"/>
          <w:highlight w:val="yellow"/>
        </w:rPr>
        <w:t xml:space="preserve"> (EUI)</w:t>
      </w:r>
      <w:r w:rsidRPr="004120AA">
        <w:rPr>
          <w:rFonts w:ascii="Times New Roman" w:hAnsi="Times New Roman" w:cs="Times New Roman"/>
          <w:sz w:val="24"/>
          <w:szCs w:val="24"/>
          <w:highlight w:val="yellow"/>
        </w:rPr>
        <w:t>.</w:t>
      </w:r>
    </w:p>
    <w:p w14:paraId="6C0A0DE1" w14:textId="77777777" w:rsidR="0064206E" w:rsidRPr="004120AA" w:rsidRDefault="0064206E" w:rsidP="00F57761">
      <w:pPr>
        <w:pStyle w:val="NoSpacing"/>
        <w:jc w:val="both"/>
        <w:rPr>
          <w:rFonts w:ascii="Times New Roman" w:hAnsi="Times New Roman" w:cs="Times New Roman"/>
          <w:sz w:val="24"/>
          <w:szCs w:val="24"/>
          <w:highlight w:val="yellow"/>
        </w:rPr>
      </w:pPr>
    </w:p>
    <w:p w14:paraId="6725D8FA" w14:textId="45FE7256" w:rsidR="00921363" w:rsidRPr="004120AA" w:rsidRDefault="00CD1C91" w:rsidP="00F57761">
      <w:pPr>
        <w:pStyle w:val="NoSpacing"/>
        <w:numPr>
          <w:ilvl w:val="1"/>
          <w:numId w:val="4"/>
        </w:numPr>
        <w:ind w:left="0" w:firstLine="0"/>
        <w:jc w:val="both"/>
        <w:rPr>
          <w:rFonts w:ascii="Times New Roman" w:hAnsi="Times New Roman" w:cs="Times New Roman"/>
          <w:sz w:val="24"/>
          <w:szCs w:val="24"/>
          <w:highlight w:val="yellow"/>
        </w:rPr>
      </w:pPr>
      <w:r w:rsidRPr="004120AA">
        <w:rPr>
          <w:rFonts w:ascii="Times New Roman" w:hAnsi="Times New Roman" w:cs="Times New Roman"/>
          <w:sz w:val="24"/>
          <w:szCs w:val="24"/>
          <w:highlight w:val="yellow"/>
        </w:rPr>
        <w:t xml:space="preserve">Rotate the φ </w:t>
      </w:r>
      <w:r w:rsidR="00075C00" w:rsidRPr="004120AA">
        <w:rPr>
          <w:rFonts w:ascii="Times New Roman" w:hAnsi="Times New Roman" w:cs="Times New Roman"/>
          <w:sz w:val="24"/>
          <w:szCs w:val="24"/>
          <w:highlight w:val="yellow"/>
        </w:rPr>
        <w:t xml:space="preserve">axis </w:t>
      </w:r>
      <w:r w:rsidRPr="004120AA">
        <w:rPr>
          <w:rFonts w:ascii="Times New Roman" w:hAnsi="Times New Roman" w:cs="Times New Roman"/>
          <w:sz w:val="24"/>
          <w:szCs w:val="24"/>
          <w:highlight w:val="yellow"/>
        </w:rPr>
        <w:t>so that the sample chamber is perpendicular to the viewing zoom camera</w:t>
      </w:r>
      <w:r w:rsidR="00466398">
        <w:rPr>
          <w:rFonts w:ascii="Times New Roman" w:hAnsi="Times New Roman" w:cs="Times New Roman"/>
          <w:sz w:val="24"/>
          <w:szCs w:val="24"/>
          <w:highlight w:val="yellow"/>
        </w:rPr>
        <w:t xml:space="preserve"> by setting the </w:t>
      </w:r>
      <w:r w:rsidR="00466398" w:rsidRPr="004120AA">
        <w:rPr>
          <w:rFonts w:ascii="Times New Roman" w:hAnsi="Times New Roman" w:cs="Times New Roman"/>
          <w:sz w:val="24"/>
          <w:szCs w:val="24"/>
          <w:highlight w:val="yellow"/>
        </w:rPr>
        <w:t>φ</w:t>
      </w:r>
      <w:r w:rsidR="00466398">
        <w:rPr>
          <w:rFonts w:ascii="Times New Roman" w:hAnsi="Times New Roman" w:cs="Times New Roman"/>
          <w:sz w:val="24"/>
          <w:szCs w:val="24"/>
          <w:highlight w:val="yellow"/>
        </w:rPr>
        <w:t xml:space="preserve"> angle to 120 in the EUI</w:t>
      </w:r>
      <w:r w:rsidRPr="004120AA">
        <w:rPr>
          <w:rFonts w:ascii="Times New Roman" w:hAnsi="Times New Roman" w:cs="Times New Roman"/>
          <w:sz w:val="24"/>
          <w:szCs w:val="24"/>
          <w:highlight w:val="yellow"/>
        </w:rPr>
        <w:t xml:space="preserve">. </w:t>
      </w:r>
    </w:p>
    <w:p w14:paraId="0EB470EF" w14:textId="77777777" w:rsidR="00921363" w:rsidRPr="004120AA" w:rsidRDefault="00921363" w:rsidP="00F57761">
      <w:pPr>
        <w:pStyle w:val="NoSpacing"/>
        <w:jc w:val="both"/>
        <w:rPr>
          <w:rFonts w:ascii="Times New Roman" w:hAnsi="Times New Roman" w:cs="Times New Roman"/>
          <w:sz w:val="24"/>
          <w:szCs w:val="24"/>
          <w:highlight w:val="yellow"/>
        </w:rPr>
      </w:pPr>
    </w:p>
    <w:p w14:paraId="6F75D82A" w14:textId="5229D097" w:rsidR="00B613CD" w:rsidRPr="004120AA" w:rsidRDefault="00CD1C91" w:rsidP="00F57761">
      <w:pPr>
        <w:pStyle w:val="NoSpacing"/>
        <w:numPr>
          <w:ilvl w:val="1"/>
          <w:numId w:val="4"/>
        </w:numPr>
        <w:ind w:left="0" w:firstLine="0"/>
        <w:jc w:val="both"/>
        <w:rPr>
          <w:rFonts w:ascii="Times New Roman" w:hAnsi="Times New Roman" w:cs="Times New Roman"/>
          <w:sz w:val="24"/>
          <w:szCs w:val="24"/>
          <w:highlight w:val="yellow"/>
        </w:rPr>
      </w:pPr>
      <w:r w:rsidRPr="004120AA">
        <w:rPr>
          <w:rFonts w:ascii="Times New Roman" w:hAnsi="Times New Roman" w:cs="Times New Roman"/>
          <w:sz w:val="24"/>
          <w:szCs w:val="24"/>
          <w:highlight w:val="yellow"/>
        </w:rPr>
        <w:t xml:space="preserve">Find the sample chamber </w:t>
      </w:r>
      <w:r w:rsidR="00075C00" w:rsidRPr="004120AA">
        <w:rPr>
          <w:rFonts w:ascii="Times New Roman" w:hAnsi="Times New Roman" w:cs="Times New Roman"/>
          <w:sz w:val="24"/>
          <w:szCs w:val="24"/>
          <w:highlight w:val="yellow"/>
        </w:rPr>
        <w:t>with</w:t>
      </w:r>
      <w:r w:rsidRPr="004120AA">
        <w:rPr>
          <w:rFonts w:ascii="Times New Roman" w:hAnsi="Times New Roman" w:cs="Times New Roman"/>
          <w:sz w:val="24"/>
          <w:szCs w:val="24"/>
          <w:highlight w:val="yellow"/>
        </w:rPr>
        <w:t xml:space="preserve"> the viewing camera at t</w:t>
      </w:r>
      <w:r w:rsidR="005262EE">
        <w:rPr>
          <w:rFonts w:ascii="Times New Roman" w:hAnsi="Times New Roman" w:cs="Times New Roman"/>
          <w:sz w:val="24"/>
          <w:szCs w:val="24"/>
          <w:highlight w:val="yellow"/>
        </w:rPr>
        <w:t>he minimum magnification first. C</w:t>
      </w:r>
      <w:r w:rsidRPr="004120AA">
        <w:rPr>
          <w:rFonts w:ascii="Times New Roman" w:hAnsi="Times New Roman" w:cs="Times New Roman"/>
          <w:sz w:val="24"/>
          <w:szCs w:val="24"/>
          <w:highlight w:val="yellow"/>
        </w:rPr>
        <w:t>enter the sample’s image</w:t>
      </w:r>
      <w:r w:rsidR="00511F3C">
        <w:rPr>
          <w:rFonts w:ascii="Times New Roman" w:hAnsi="Times New Roman" w:cs="Times New Roman"/>
          <w:sz w:val="24"/>
          <w:szCs w:val="24"/>
          <w:highlight w:val="yellow"/>
        </w:rPr>
        <w:t xml:space="preserve"> by changing the sample X,</w:t>
      </w:r>
      <w:r w:rsidR="005262EE">
        <w:rPr>
          <w:rFonts w:ascii="Times New Roman" w:hAnsi="Times New Roman" w:cs="Times New Roman"/>
          <w:sz w:val="24"/>
          <w:szCs w:val="24"/>
          <w:highlight w:val="yellow"/>
        </w:rPr>
        <w:t xml:space="preserve"> </w:t>
      </w:r>
      <w:r w:rsidR="00511F3C">
        <w:rPr>
          <w:rFonts w:ascii="Times New Roman" w:hAnsi="Times New Roman" w:cs="Times New Roman"/>
          <w:sz w:val="24"/>
          <w:szCs w:val="24"/>
          <w:highlight w:val="yellow"/>
        </w:rPr>
        <w:t>Y and Z in the EUI</w:t>
      </w:r>
      <w:r w:rsidR="005262EE">
        <w:rPr>
          <w:rFonts w:ascii="Times New Roman" w:hAnsi="Times New Roman" w:cs="Times New Roman"/>
          <w:sz w:val="24"/>
          <w:szCs w:val="24"/>
          <w:highlight w:val="yellow"/>
        </w:rPr>
        <w:t>. F</w:t>
      </w:r>
      <w:r w:rsidRPr="004120AA">
        <w:rPr>
          <w:rFonts w:ascii="Times New Roman" w:hAnsi="Times New Roman" w:cs="Times New Roman"/>
          <w:sz w:val="24"/>
          <w:szCs w:val="24"/>
          <w:highlight w:val="yellow"/>
        </w:rPr>
        <w:t>ocus the image of the sample</w:t>
      </w:r>
      <w:r w:rsidR="00511F3C">
        <w:rPr>
          <w:rFonts w:ascii="Times New Roman" w:hAnsi="Times New Roman" w:cs="Times New Roman"/>
          <w:sz w:val="24"/>
          <w:szCs w:val="24"/>
          <w:highlight w:val="yellow"/>
        </w:rPr>
        <w:t xml:space="preserve"> by changing the microscope Z in the EUI</w:t>
      </w:r>
      <w:r w:rsidRPr="004120AA">
        <w:rPr>
          <w:rFonts w:ascii="Times New Roman" w:hAnsi="Times New Roman" w:cs="Times New Roman"/>
          <w:sz w:val="24"/>
          <w:szCs w:val="24"/>
          <w:highlight w:val="yellow"/>
        </w:rPr>
        <w:t xml:space="preserve">, and then zoom-in to the maximum magnification. </w:t>
      </w:r>
    </w:p>
    <w:p w14:paraId="3FA4CCDD" w14:textId="77777777" w:rsidR="00B613CD" w:rsidRPr="004120AA" w:rsidRDefault="00B613CD" w:rsidP="00F57761">
      <w:pPr>
        <w:pStyle w:val="NoSpacing"/>
        <w:jc w:val="both"/>
        <w:rPr>
          <w:rFonts w:ascii="Times New Roman" w:hAnsi="Times New Roman" w:cs="Times New Roman"/>
          <w:sz w:val="24"/>
          <w:szCs w:val="24"/>
          <w:highlight w:val="yellow"/>
        </w:rPr>
      </w:pPr>
    </w:p>
    <w:p w14:paraId="32AD2E7E" w14:textId="2A368881" w:rsidR="00CD1C91" w:rsidRPr="004120AA" w:rsidRDefault="00CD1C91" w:rsidP="00F57761">
      <w:pPr>
        <w:pStyle w:val="NoSpacing"/>
        <w:numPr>
          <w:ilvl w:val="1"/>
          <w:numId w:val="4"/>
        </w:numPr>
        <w:ind w:left="0" w:firstLine="0"/>
        <w:jc w:val="both"/>
        <w:rPr>
          <w:rFonts w:ascii="Times New Roman" w:hAnsi="Times New Roman" w:cs="Times New Roman"/>
          <w:sz w:val="24"/>
          <w:szCs w:val="24"/>
          <w:highlight w:val="yellow"/>
        </w:rPr>
      </w:pPr>
      <w:r w:rsidRPr="004120AA">
        <w:rPr>
          <w:rFonts w:ascii="Times New Roman" w:hAnsi="Times New Roman" w:cs="Times New Roman"/>
          <w:sz w:val="24"/>
          <w:szCs w:val="24"/>
          <w:highlight w:val="yellow"/>
        </w:rPr>
        <w:t>Align the sample chamber’s image to the center of the viewing camera</w:t>
      </w:r>
      <w:r w:rsidR="00511F3C">
        <w:rPr>
          <w:rFonts w:ascii="Times New Roman" w:hAnsi="Times New Roman" w:cs="Times New Roman"/>
          <w:sz w:val="24"/>
          <w:szCs w:val="24"/>
          <w:highlight w:val="yellow"/>
        </w:rPr>
        <w:t xml:space="preserve"> by changing the sample X,</w:t>
      </w:r>
      <w:r w:rsidR="005262EE">
        <w:rPr>
          <w:rFonts w:ascii="Times New Roman" w:hAnsi="Times New Roman" w:cs="Times New Roman"/>
          <w:sz w:val="24"/>
          <w:szCs w:val="24"/>
          <w:highlight w:val="yellow"/>
        </w:rPr>
        <w:t xml:space="preserve"> </w:t>
      </w:r>
      <w:r w:rsidR="00511F3C">
        <w:rPr>
          <w:rFonts w:ascii="Times New Roman" w:hAnsi="Times New Roman" w:cs="Times New Roman"/>
          <w:sz w:val="24"/>
          <w:szCs w:val="24"/>
          <w:highlight w:val="yellow"/>
        </w:rPr>
        <w:t>Y and Z in the EUI</w:t>
      </w:r>
      <w:r w:rsidR="005262EE">
        <w:rPr>
          <w:rFonts w:ascii="Times New Roman" w:hAnsi="Times New Roman" w:cs="Times New Roman"/>
          <w:sz w:val="24"/>
          <w:szCs w:val="24"/>
          <w:highlight w:val="yellow"/>
        </w:rPr>
        <w:t>. A</w:t>
      </w:r>
      <w:r w:rsidRPr="004120AA">
        <w:rPr>
          <w:rFonts w:ascii="Times New Roman" w:hAnsi="Times New Roman" w:cs="Times New Roman"/>
          <w:sz w:val="24"/>
          <w:szCs w:val="24"/>
          <w:highlight w:val="yellow"/>
        </w:rPr>
        <w:t>djust the sample position along the camera’s axis until it is in focus (using a pre-determined camera focus to estimate the position of the rot</w:t>
      </w:r>
      <w:r w:rsidR="005262EE">
        <w:rPr>
          <w:rFonts w:ascii="Times New Roman" w:hAnsi="Times New Roman" w:cs="Times New Roman"/>
          <w:sz w:val="24"/>
          <w:szCs w:val="24"/>
          <w:highlight w:val="yellow"/>
        </w:rPr>
        <w:t>ation center in this direction). T</w:t>
      </w:r>
      <w:r w:rsidRPr="004120AA">
        <w:rPr>
          <w:rFonts w:ascii="Times New Roman" w:hAnsi="Times New Roman" w:cs="Times New Roman"/>
          <w:sz w:val="24"/>
          <w:szCs w:val="24"/>
          <w:highlight w:val="yellow"/>
        </w:rPr>
        <w:t xml:space="preserve">hen rotate the φ </w:t>
      </w:r>
      <w:r w:rsidR="00511F3C">
        <w:rPr>
          <w:rFonts w:ascii="Times New Roman" w:hAnsi="Times New Roman" w:cs="Times New Roman"/>
          <w:sz w:val="24"/>
          <w:szCs w:val="24"/>
          <w:highlight w:val="yellow"/>
        </w:rPr>
        <w:t xml:space="preserve">angle to 90 in the EUI </w:t>
      </w:r>
      <w:r w:rsidRPr="004120AA">
        <w:rPr>
          <w:rFonts w:ascii="Times New Roman" w:hAnsi="Times New Roman" w:cs="Times New Roman"/>
          <w:sz w:val="24"/>
          <w:szCs w:val="24"/>
          <w:highlight w:val="yellow"/>
        </w:rPr>
        <w:t>so that the sample chamber is perpendicular to the incident X-ray</w:t>
      </w:r>
      <w:r w:rsidR="00075C00" w:rsidRPr="004120AA">
        <w:rPr>
          <w:rFonts w:ascii="Times New Roman" w:hAnsi="Times New Roman" w:cs="Times New Roman"/>
          <w:sz w:val="24"/>
          <w:szCs w:val="24"/>
          <w:highlight w:val="yellow"/>
        </w:rPr>
        <w:t xml:space="preserve"> beam</w:t>
      </w:r>
      <w:r w:rsidRPr="004120AA">
        <w:rPr>
          <w:rFonts w:ascii="Times New Roman" w:hAnsi="Times New Roman" w:cs="Times New Roman"/>
          <w:sz w:val="24"/>
          <w:szCs w:val="24"/>
          <w:highlight w:val="yellow"/>
        </w:rPr>
        <w:t>.</w:t>
      </w:r>
    </w:p>
    <w:p w14:paraId="38DD5FA1" w14:textId="77777777" w:rsidR="00CD1C91" w:rsidRPr="004120AA" w:rsidRDefault="00CD1C91" w:rsidP="00F57761">
      <w:pPr>
        <w:pStyle w:val="NoSpacing"/>
        <w:jc w:val="both"/>
        <w:rPr>
          <w:rFonts w:ascii="Times New Roman" w:hAnsi="Times New Roman" w:cs="Times New Roman"/>
          <w:sz w:val="24"/>
          <w:szCs w:val="24"/>
          <w:highlight w:val="yellow"/>
        </w:rPr>
      </w:pPr>
    </w:p>
    <w:p w14:paraId="305409A3" w14:textId="29BE810E" w:rsidR="00B613CD" w:rsidRPr="004120AA" w:rsidRDefault="00CD1C91" w:rsidP="00F57761">
      <w:pPr>
        <w:pStyle w:val="NoSpacing"/>
        <w:numPr>
          <w:ilvl w:val="1"/>
          <w:numId w:val="4"/>
        </w:numPr>
        <w:ind w:left="0" w:firstLine="0"/>
        <w:jc w:val="both"/>
        <w:rPr>
          <w:rFonts w:ascii="Times New Roman" w:hAnsi="Times New Roman" w:cs="Times New Roman"/>
          <w:sz w:val="24"/>
          <w:szCs w:val="24"/>
          <w:highlight w:val="yellow"/>
        </w:rPr>
      </w:pPr>
      <w:r w:rsidRPr="004120AA">
        <w:rPr>
          <w:rFonts w:ascii="Times New Roman" w:hAnsi="Times New Roman" w:cs="Times New Roman"/>
          <w:sz w:val="24"/>
          <w:szCs w:val="24"/>
          <w:highlight w:val="yellow"/>
        </w:rPr>
        <w:t>To correct for sample displacement from the center of the instrument along the DAC axis, scan the DAC position in both horizontal and vertical directions perpendicular to the incident X-</w:t>
      </w:r>
      <w:r w:rsidRPr="004120AA">
        <w:rPr>
          <w:rFonts w:ascii="Times New Roman" w:hAnsi="Times New Roman" w:cs="Times New Roman"/>
          <w:sz w:val="24"/>
          <w:szCs w:val="24"/>
          <w:highlight w:val="yellow"/>
        </w:rPr>
        <w:lastRenderedPageBreak/>
        <w:t>ray</w:t>
      </w:r>
      <w:r w:rsidR="00511F3C">
        <w:rPr>
          <w:rFonts w:ascii="Times New Roman" w:hAnsi="Times New Roman" w:cs="Times New Roman"/>
          <w:sz w:val="24"/>
          <w:szCs w:val="24"/>
          <w:highlight w:val="yellow"/>
        </w:rPr>
        <w:t xml:space="preserve"> using the SCANW software</w:t>
      </w:r>
      <w:r w:rsidRPr="004120AA">
        <w:rPr>
          <w:rFonts w:ascii="Times New Roman" w:hAnsi="Times New Roman" w:cs="Times New Roman"/>
          <w:sz w:val="24"/>
          <w:szCs w:val="24"/>
          <w:highlight w:val="yellow"/>
        </w:rPr>
        <w:t>, using motorized translat</w:t>
      </w:r>
      <w:r w:rsidR="005262EE">
        <w:rPr>
          <w:rFonts w:ascii="Times New Roman" w:hAnsi="Times New Roman" w:cs="Times New Roman"/>
          <w:sz w:val="24"/>
          <w:szCs w:val="24"/>
          <w:highlight w:val="yellow"/>
        </w:rPr>
        <w:t xml:space="preserve">ions built into the goniometer, </w:t>
      </w:r>
      <w:r w:rsidRPr="004120AA">
        <w:rPr>
          <w:rFonts w:ascii="Times New Roman" w:hAnsi="Times New Roman" w:cs="Times New Roman"/>
          <w:sz w:val="24"/>
          <w:szCs w:val="24"/>
          <w:highlight w:val="yellow"/>
        </w:rPr>
        <w:t xml:space="preserve">while collecting transmitted beam intensity data with a photodiode detector placed behind the sample. </w:t>
      </w:r>
    </w:p>
    <w:p w14:paraId="2733C23D" w14:textId="77777777" w:rsidR="00074C40" w:rsidRPr="004120AA" w:rsidRDefault="00074C40" w:rsidP="00F57761">
      <w:pPr>
        <w:pStyle w:val="NoSpacing"/>
        <w:jc w:val="both"/>
        <w:rPr>
          <w:rFonts w:ascii="Times New Roman" w:hAnsi="Times New Roman" w:cs="Times New Roman"/>
          <w:sz w:val="24"/>
          <w:szCs w:val="24"/>
          <w:highlight w:val="yellow"/>
        </w:rPr>
      </w:pPr>
    </w:p>
    <w:p w14:paraId="402EC3D7" w14:textId="667922CB" w:rsidR="00B613CD" w:rsidRPr="004120AA" w:rsidRDefault="00B613CD" w:rsidP="00F57761">
      <w:pPr>
        <w:pStyle w:val="NoSpacing"/>
        <w:jc w:val="both"/>
        <w:rPr>
          <w:rFonts w:ascii="Times New Roman" w:hAnsi="Times New Roman" w:cs="Times New Roman"/>
          <w:sz w:val="24"/>
          <w:szCs w:val="24"/>
          <w:highlight w:val="yellow"/>
        </w:rPr>
      </w:pPr>
      <w:r w:rsidRPr="004120AA">
        <w:rPr>
          <w:rFonts w:ascii="Times New Roman" w:hAnsi="Times New Roman" w:cs="Times New Roman"/>
          <w:sz w:val="24"/>
          <w:szCs w:val="24"/>
          <w:highlight w:val="yellow"/>
        </w:rPr>
        <w:t xml:space="preserve">Note: </w:t>
      </w:r>
      <w:r w:rsidR="00CD1C91" w:rsidRPr="004120AA">
        <w:rPr>
          <w:rFonts w:ascii="Times New Roman" w:hAnsi="Times New Roman" w:cs="Times New Roman"/>
          <w:sz w:val="24"/>
          <w:szCs w:val="24"/>
          <w:highlight w:val="yellow"/>
        </w:rPr>
        <w:t xml:space="preserve">The photodiode detector is mounted on a pneumatic actuator and can be moved in and out of the beam remotely from the control station. </w:t>
      </w:r>
    </w:p>
    <w:p w14:paraId="59A9E9BF" w14:textId="77777777" w:rsidR="00B613CD" w:rsidRPr="004120AA" w:rsidRDefault="00B613CD" w:rsidP="00F57761">
      <w:pPr>
        <w:pStyle w:val="NoSpacing"/>
        <w:jc w:val="both"/>
        <w:rPr>
          <w:rFonts w:ascii="Times New Roman" w:hAnsi="Times New Roman" w:cs="Times New Roman"/>
          <w:sz w:val="24"/>
          <w:szCs w:val="24"/>
          <w:highlight w:val="yellow"/>
        </w:rPr>
      </w:pPr>
    </w:p>
    <w:p w14:paraId="5038C0DA" w14:textId="4AAA7085" w:rsidR="00B613CD" w:rsidRPr="004120AA" w:rsidRDefault="00CD1C91" w:rsidP="00F57761">
      <w:pPr>
        <w:pStyle w:val="NoSpacing"/>
        <w:numPr>
          <w:ilvl w:val="1"/>
          <w:numId w:val="4"/>
        </w:numPr>
        <w:ind w:left="0" w:firstLine="0"/>
        <w:jc w:val="both"/>
        <w:rPr>
          <w:rFonts w:ascii="Times New Roman" w:hAnsi="Times New Roman" w:cs="Times New Roman"/>
          <w:sz w:val="24"/>
          <w:szCs w:val="24"/>
          <w:highlight w:val="yellow"/>
        </w:rPr>
      </w:pPr>
      <w:r w:rsidRPr="004120AA">
        <w:rPr>
          <w:rFonts w:ascii="Times New Roman" w:hAnsi="Times New Roman" w:cs="Times New Roman"/>
          <w:sz w:val="24"/>
          <w:szCs w:val="24"/>
          <w:highlight w:val="yellow"/>
        </w:rPr>
        <w:t>Find the center position in the collected intensity scan</w:t>
      </w:r>
      <w:r w:rsidR="00511F3C">
        <w:rPr>
          <w:rFonts w:ascii="Times New Roman" w:hAnsi="Times New Roman" w:cs="Times New Roman"/>
          <w:sz w:val="24"/>
          <w:szCs w:val="24"/>
          <w:highlight w:val="yellow"/>
        </w:rPr>
        <w:t xml:space="preserve"> using the “center” function of SCANW</w:t>
      </w:r>
      <w:r w:rsidRPr="004120AA">
        <w:rPr>
          <w:rFonts w:ascii="Times New Roman" w:hAnsi="Times New Roman" w:cs="Times New Roman"/>
          <w:sz w:val="24"/>
          <w:szCs w:val="24"/>
          <w:highlight w:val="yellow"/>
        </w:rPr>
        <w:t xml:space="preserve">, corresponding to </w:t>
      </w:r>
      <w:r w:rsidR="005C4680" w:rsidRPr="004120AA">
        <w:rPr>
          <w:rFonts w:ascii="Times New Roman" w:hAnsi="Times New Roman" w:cs="Times New Roman"/>
          <w:sz w:val="24"/>
          <w:szCs w:val="24"/>
          <w:highlight w:val="yellow"/>
        </w:rPr>
        <w:t>maximum transmission</w:t>
      </w:r>
      <w:r w:rsidRPr="004120AA">
        <w:rPr>
          <w:rFonts w:ascii="Times New Roman" w:hAnsi="Times New Roman" w:cs="Times New Roman"/>
          <w:sz w:val="24"/>
          <w:szCs w:val="24"/>
          <w:highlight w:val="yellow"/>
        </w:rPr>
        <w:t xml:space="preserve">. This is the center of the sample chamber. </w:t>
      </w:r>
    </w:p>
    <w:p w14:paraId="61253F1A" w14:textId="77777777" w:rsidR="00B613CD" w:rsidRPr="004120AA" w:rsidRDefault="00B613CD" w:rsidP="00F57761">
      <w:pPr>
        <w:pStyle w:val="NoSpacing"/>
        <w:jc w:val="both"/>
        <w:rPr>
          <w:rFonts w:ascii="Times New Roman" w:hAnsi="Times New Roman" w:cs="Times New Roman"/>
          <w:sz w:val="24"/>
          <w:szCs w:val="24"/>
          <w:highlight w:val="yellow"/>
        </w:rPr>
      </w:pPr>
    </w:p>
    <w:p w14:paraId="32232CE3" w14:textId="26B3FCA7" w:rsidR="00B613CD" w:rsidRPr="004120AA" w:rsidRDefault="00CD1C91" w:rsidP="00F57761">
      <w:pPr>
        <w:pStyle w:val="NoSpacing"/>
        <w:numPr>
          <w:ilvl w:val="1"/>
          <w:numId w:val="4"/>
        </w:numPr>
        <w:ind w:left="0" w:firstLine="0"/>
        <w:jc w:val="both"/>
        <w:rPr>
          <w:rFonts w:ascii="Times New Roman" w:hAnsi="Times New Roman" w:cs="Times New Roman"/>
          <w:sz w:val="24"/>
          <w:szCs w:val="24"/>
          <w:highlight w:val="yellow"/>
        </w:rPr>
      </w:pPr>
      <w:r w:rsidRPr="004120AA">
        <w:rPr>
          <w:rFonts w:ascii="Times New Roman" w:hAnsi="Times New Roman" w:cs="Times New Roman"/>
          <w:sz w:val="24"/>
          <w:szCs w:val="24"/>
          <w:highlight w:val="yellow"/>
        </w:rPr>
        <w:t xml:space="preserve">Rotate the sample using the goniometer φ </w:t>
      </w:r>
      <w:r w:rsidR="00075C00" w:rsidRPr="004120AA">
        <w:rPr>
          <w:rFonts w:ascii="Times New Roman" w:hAnsi="Times New Roman" w:cs="Times New Roman"/>
          <w:sz w:val="24"/>
          <w:szCs w:val="24"/>
          <w:highlight w:val="yellow"/>
        </w:rPr>
        <w:t xml:space="preserve">axis </w:t>
      </w:r>
      <w:r w:rsidRPr="004120AA">
        <w:rPr>
          <w:rFonts w:ascii="Times New Roman" w:hAnsi="Times New Roman" w:cs="Times New Roman"/>
          <w:sz w:val="24"/>
          <w:szCs w:val="24"/>
          <w:highlight w:val="yellow"/>
        </w:rPr>
        <w:t>by a few degrees</w:t>
      </w:r>
      <w:r w:rsidR="00511F3C">
        <w:rPr>
          <w:rFonts w:ascii="Times New Roman" w:hAnsi="Times New Roman" w:cs="Times New Roman"/>
          <w:sz w:val="24"/>
          <w:szCs w:val="24"/>
          <w:highlight w:val="yellow"/>
        </w:rPr>
        <w:t xml:space="preserve"> using the EUI</w:t>
      </w:r>
      <w:r w:rsidRPr="004120AA">
        <w:rPr>
          <w:rFonts w:ascii="Times New Roman" w:hAnsi="Times New Roman" w:cs="Times New Roman"/>
          <w:sz w:val="24"/>
          <w:szCs w:val="24"/>
          <w:highlight w:val="yellow"/>
        </w:rPr>
        <w:t>, an</w:t>
      </w:r>
      <w:r w:rsidR="005C4680" w:rsidRPr="004120AA">
        <w:rPr>
          <w:rFonts w:ascii="Times New Roman" w:hAnsi="Times New Roman" w:cs="Times New Roman"/>
          <w:sz w:val="24"/>
          <w:szCs w:val="24"/>
          <w:highlight w:val="yellow"/>
        </w:rPr>
        <w:t>d repeat the vertical transmission</w:t>
      </w:r>
      <w:r w:rsidRPr="004120AA">
        <w:rPr>
          <w:rFonts w:ascii="Times New Roman" w:hAnsi="Times New Roman" w:cs="Times New Roman"/>
          <w:sz w:val="24"/>
          <w:szCs w:val="24"/>
          <w:highlight w:val="yellow"/>
        </w:rPr>
        <w:t xml:space="preserve"> scan. </w:t>
      </w:r>
      <w:r w:rsidR="00B613CD" w:rsidRPr="004120AA">
        <w:rPr>
          <w:rFonts w:ascii="Times New Roman" w:hAnsi="Times New Roman" w:cs="Times New Roman"/>
          <w:sz w:val="24"/>
          <w:szCs w:val="24"/>
          <w:highlight w:val="yellow"/>
        </w:rPr>
        <w:t>Repeat the scan</w:t>
      </w:r>
      <w:r w:rsidRPr="004120AA">
        <w:rPr>
          <w:rFonts w:ascii="Times New Roman" w:hAnsi="Times New Roman" w:cs="Times New Roman"/>
          <w:sz w:val="24"/>
          <w:szCs w:val="24"/>
          <w:highlight w:val="yellow"/>
        </w:rPr>
        <w:t xml:space="preserve"> twice, at both positive and negative φ offsets. </w:t>
      </w:r>
    </w:p>
    <w:p w14:paraId="3380D28A" w14:textId="77777777" w:rsidR="00B613CD" w:rsidRPr="004120AA" w:rsidRDefault="00B613CD" w:rsidP="00F57761">
      <w:pPr>
        <w:pStyle w:val="NoSpacing"/>
        <w:jc w:val="both"/>
        <w:rPr>
          <w:rFonts w:ascii="Times New Roman" w:hAnsi="Times New Roman" w:cs="Times New Roman"/>
          <w:sz w:val="24"/>
          <w:szCs w:val="24"/>
          <w:highlight w:val="yellow"/>
        </w:rPr>
      </w:pPr>
    </w:p>
    <w:p w14:paraId="1FAA84BF" w14:textId="1018C90A" w:rsidR="00CD1C91" w:rsidRPr="00F80F35" w:rsidRDefault="00B613CD" w:rsidP="00F57761">
      <w:pPr>
        <w:pStyle w:val="NoSpacing"/>
        <w:numPr>
          <w:ilvl w:val="1"/>
          <w:numId w:val="4"/>
        </w:numPr>
        <w:ind w:left="0" w:firstLine="0"/>
        <w:jc w:val="both"/>
        <w:rPr>
          <w:rFonts w:ascii="Times New Roman" w:hAnsi="Times New Roman"/>
          <w:sz w:val="24"/>
        </w:rPr>
      </w:pPr>
      <w:r w:rsidRPr="00F80F35">
        <w:rPr>
          <w:rFonts w:ascii="Times New Roman" w:hAnsi="Times New Roman"/>
          <w:sz w:val="24"/>
        </w:rPr>
        <w:t>Calculate t</w:t>
      </w:r>
      <w:r w:rsidR="00CD1C91" w:rsidRPr="00F80F35">
        <w:rPr>
          <w:rFonts w:ascii="Times New Roman" w:hAnsi="Times New Roman"/>
          <w:sz w:val="24"/>
        </w:rPr>
        <w:t xml:space="preserve">he sample position along the incident X-ray’s direction with the following equation </w:t>
      </w:r>
      <w:r w:rsidR="00CD1C91" w:rsidRPr="00F80F35">
        <w:rPr>
          <w:rFonts w:ascii="Times New Roman" w:hAnsi="Times New Roman"/>
          <w:sz w:val="24"/>
          <w:vertAlign w:val="superscript"/>
        </w:rPr>
        <w:t>17</w:t>
      </w:r>
      <w:r w:rsidR="00CD1C91" w:rsidRPr="00F80F35">
        <w:rPr>
          <w:rFonts w:ascii="Times New Roman" w:hAnsi="Times New Roman"/>
          <w:sz w:val="24"/>
        </w:rPr>
        <w:t>:</w:t>
      </w:r>
    </w:p>
    <w:p w14:paraId="6BB36462" w14:textId="77777777" w:rsidR="00CD1C91" w:rsidRPr="00F80F35" w:rsidRDefault="00CD1C91" w:rsidP="00F57761">
      <w:pPr>
        <w:pStyle w:val="NoSpacing"/>
        <w:jc w:val="both"/>
        <w:rPr>
          <w:rFonts w:ascii="Times New Roman" w:hAnsi="Times New Roman"/>
          <w:sz w:val="24"/>
        </w:rPr>
      </w:pPr>
    </w:p>
    <w:p w14:paraId="5C1EEB00" w14:textId="77777777" w:rsidR="00CD1C91" w:rsidRPr="00F80F35" w:rsidRDefault="00CD1C91" w:rsidP="00F57761">
      <w:pPr>
        <w:pStyle w:val="NoSpacing"/>
        <w:jc w:val="both"/>
        <w:rPr>
          <w:rFonts w:ascii="Times New Roman" w:hAnsi="Times New Roman"/>
          <w:sz w:val="24"/>
        </w:rPr>
      </w:pPr>
      <m:oMathPara>
        <m:oMath>
          <m:r>
            <w:rPr>
              <w:rFonts w:ascii="Cambria Math" w:hAnsi="Cambria Math"/>
              <w:sz w:val="24"/>
            </w:rPr>
            <m:t>ΔY=</m:t>
          </m:r>
          <m:f>
            <m:fPr>
              <m:ctrlPr>
                <w:rPr>
                  <w:rFonts w:ascii="Cambria Math" w:hAnsi="Cambria Math"/>
                  <w:i/>
                  <w:sz w:val="24"/>
                </w:rPr>
              </m:ctrlPr>
            </m:fPr>
            <m:num>
              <m:sSub>
                <m:sSubPr>
                  <m:ctrlPr>
                    <w:rPr>
                      <w:rFonts w:ascii="Cambria Math" w:hAnsi="Cambria Math"/>
                      <w:i/>
                      <w:sz w:val="24"/>
                    </w:rPr>
                  </m:ctrlPr>
                </m:sSubPr>
                <m:e>
                  <m:r>
                    <w:rPr>
                      <w:rFonts w:ascii="Cambria Math" w:hAnsi="Cambria Math"/>
                      <w:sz w:val="24"/>
                    </w:rPr>
                    <m:t>ΔS</m:t>
                  </m:r>
                </m:e>
                <m:sub>
                  <m:r>
                    <w:rPr>
                      <w:rFonts w:ascii="Cambria Math" w:hAnsi="Cambria Math"/>
                      <w:sz w:val="24"/>
                    </w:rPr>
                    <m:t>x+</m:t>
                  </m:r>
                </m:sub>
              </m:sSub>
              <m:r>
                <w:rPr>
                  <w:rFonts w:ascii="Cambria Math" w:hAnsi="Cambria Math"/>
                  <w:sz w:val="24"/>
                </w:rPr>
                <m:t>-</m:t>
              </m:r>
              <m:sSub>
                <m:sSubPr>
                  <m:ctrlPr>
                    <w:rPr>
                      <w:rFonts w:ascii="Cambria Math" w:hAnsi="Cambria Math"/>
                      <w:i/>
                      <w:sz w:val="24"/>
                    </w:rPr>
                  </m:ctrlPr>
                </m:sSubPr>
                <m:e>
                  <m:r>
                    <w:rPr>
                      <w:rFonts w:ascii="Cambria Math" w:hAnsi="Cambria Math"/>
                      <w:sz w:val="24"/>
                    </w:rPr>
                    <m:t>ΔS</m:t>
                  </m:r>
                </m:e>
                <m:sub>
                  <m:r>
                    <w:rPr>
                      <w:rFonts w:ascii="Cambria Math" w:hAnsi="Cambria Math"/>
                      <w:sz w:val="24"/>
                    </w:rPr>
                    <m:t>x-</m:t>
                  </m:r>
                </m:sub>
              </m:sSub>
            </m:num>
            <m:den>
              <m:r>
                <w:rPr>
                  <w:rFonts w:ascii="Cambria Math" w:hAnsi="Cambria Math"/>
                  <w:sz w:val="24"/>
                </w:rPr>
                <m:t>2sinΔφ</m:t>
              </m:r>
            </m:den>
          </m:f>
        </m:oMath>
      </m:oMathPara>
    </w:p>
    <w:p w14:paraId="292A5251" w14:textId="77777777" w:rsidR="00CD1C91" w:rsidRPr="00F80F35" w:rsidRDefault="00CD1C91" w:rsidP="00F57761">
      <w:pPr>
        <w:pStyle w:val="NoSpacing"/>
        <w:jc w:val="both"/>
        <w:rPr>
          <w:rFonts w:ascii="Times New Roman" w:hAnsi="Times New Roman"/>
          <w:sz w:val="24"/>
        </w:rPr>
      </w:pPr>
    </w:p>
    <w:p w14:paraId="21E54DEA" w14:textId="77777777" w:rsidR="00B613CD" w:rsidRPr="00F80F35" w:rsidRDefault="00CD1C91" w:rsidP="00F57761">
      <w:pPr>
        <w:pStyle w:val="NoSpacing"/>
        <w:jc w:val="both"/>
        <w:rPr>
          <w:rFonts w:ascii="Times New Roman" w:hAnsi="Times New Roman"/>
          <w:sz w:val="24"/>
        </w:rPr>
      </w:pPr>
      <w:r w:rsidRPr="00F80F35">
        <w:rPr>
          <w:rFonts w:ascii="Times New Roman" w:hAnsi="Times New Roman"/>
          <w:sz w:val="24"/>
        </w:rPr>
        <w:t xml:space="preserve">Where ΔY is the distance along the incident X-ray’s direction that the sample is displaced from the center of the instrument, Δφ is the </w:t>
      </w:r>
      <w:r w:rsidR="00075C00" w:rsidRPr="00F80F35">
        <w:rPr>
          <w:rFonts w:ascii="Times New Roman" w:hAnsi="Times New Roman"/>
          <w:sz w:val="24"/>
        </w:rPr>
        <w:t>change in the</w:t>
      </w:r>
      <w:r w:rsidRPr="00F80F35">
        <w:rPr>
          <w:rFonts w:ascii="Times New Roman" w:hAnsi="Times New Roman"/>
          <w:sz w:val="24"/>
        </w:rPr>
        <w:t xml:space="preserve"> φ angle </w:t>
      </w:r>
      <w:r w:rsidR="00075C00" w:rsidRPr="00F80F35">
        <w:rPr>
          <w:rFonts w:ascii="Times New Roman" w:hAnsi="Times New Roman"/>
          <w:sz w:val="24"/>
        </w:rPr>
        <w:t>between</w:t>
      </w:r>
      <w:r w:rsidRPr="00F80F35">
        <w:rPr>
          <w:rFonts w:ascii="Times New Roman" w:hAnsi="Times New Roman"/>
          <w:sz w:val="24"/>
        </w:rPr>
        <w:t xml:space="preserve"> scan</w:t>
      </w:r>
      <w:r w:rsidR="00075C00" w:rsidRPr="00F80F35">
        <w:rPr>
          <w:rFonts w:ascii="Times New Roman" w:hAnsi="Times New Roman"/>
          <w:sz w:val="24"/>
        </w:rPr>
        <w:t>s</w:t>
      </w:r>
      <w:r w:rsidRPr="00F80F35">
        <w:rPr>
          <w:rFonts w:ascii="Times New Roman" w:hAnsi="Times New Roman"/>
          <w:sz w:val="24"/>
        </w:rPr>
        <w:t>, ΔS</w:t>
      </w:r>
      <w:r w:rsidRPr="00F80F35">
        <w:rPr>
          <w:rFonts w:ascii="Times New Roman" w:hAnsi="Times New Roman"/>
          <w:sz w:val="24"/>
          <w:vertAlign w:val="subscript"/>
        </w:rPr>
        <w:t>x+</w:t>
      </w:r>
      <w:r w:rsidRPr="00F80F35">
        <w:rPr>
          <w:rFonts w:ascii="Times New Roman" w:hAnsi="Times New Roman"/>
          <w:sz w:val="24"/>
        </w:rPr>
        <w:t xml:space="preserve"> and ΔS</w:t>
      </w:r>
      <w:r w:rsidRPr="00F80F35">
        <w:rPr>
          <w:rFonts w:ascii="Times New Roman" w:hAnsi="Times New Roman"/>
          <w:sz w:val="24"/>
          <w:vertAlign w:val="subscript"/>
        </w:rPr>
        <w:t>x-</w:t>
      </w:r>
      <w:r w:rsidRPr="00F80F35">
        <w:rPr>
          <w:rFonts w:ascii="Times New Roman" w:hAnsi="Times New Roman"/>
          <w:sz w:val="24"/>
        </w:rPr>
        <w:t xml:space="preserve"> are the position</w:t>
      </w:r>
      <w:r w:rsidR="005C4680" w:rsidRPr="00F80F35">
        <w:rPr>
          <w:rFonts w:ascii="Times New Roman" w:hAnsi="Times New Roman"/>
          <w:sz w:val="24"/>
        </w:rPr>
        <w:t>al offsets of X-ray’s transmission</w:t>
      </w:r>
      <w:r w:rsidRPr="00F80F35">
        <w:rPr>
          <w:rFonts w:ascii="Times New Roman" w:hAnsi="Times New Roman"/>
          <w:sz w:val="24"/>
        </w:rPr>
        <w:t xml:space="preserve"> profile when the φ angle is tilted by +Δφ and -Δφ. </w:t>
      </w:r>
    </w:p>
    <w:p w14:paraId="7028A50A" w14:textId="77777777" w:rsidR="00B613CD" w:rsidRPr="00F80F35" w:rsidRDefault="00B613CD" w:rsidP="00F57761">
      <w:pPr>
        <w:pStyle w:val="NoSpacing"/>
        <w:jc w:val="both"/>
        <w:rPr>
          <w:rFonts w:ascii="Times New Roman" w:hAnsi="Times New Roman"/>
          <w:sz w:val="24"/>
        </w:rPr>
      </w:pPr>
    </w:p>
    <w:p w14:paraId="57A4B5CE" w14:textId="1FA3223F" w:rsidR="00CD1C91" w:rsidRPr="00F80F35" w:rsidRDefault="00B613CD" w:rsidP="00F57761">
      <w:pPr>
        <w:pStyle w:val="NoSpacing"/>
        <w:jc w:val="both"/>
        <w:rPr>
          <w:rFonts w:ascii="Times New Roman" w:hAnsi="Times New Roman"/>
          <w:sz w:val="24"/>
        </w:rPr>
      </w:pPr>
      <w:r w:rsidRPr="00F80F35">
        <w:rPr>
          <w:rFonts w:ascii="Times New Roman" w:hAnsi="Times New Roman"/>
          <w:sz w:val="24"/>
        </w:rPr>
        <w:t xml:space="preserve">Note: </w:t>
      </w:r>
      <w:r w:rsidR="00CD1C91" w:rsidRPr="00F80F35">
        <w:rPr>
          <w:rFonts w:ascii="Times New Roman" w:hAnsi="Times New Roman"/>
          <w:sz w:val="24"/>
        </w:rPr>
        <w:t xml:space="preserve">Several </w:t>
      </w:r>
      <w:r w:rsidR="00CF751F" w:rsidRPr="00CF751F">
        <w:rPr>
          <w:rFonts w:ascii="Times New Roman" w:hAnsi="Times New Roman" w:cs="Times New Roman"/>
          <w:sz w:val="24"/>
          <w:szCs w:val="24"/>
        </w:rPr>
        <w:t>iterations</w:t>
      </w:r>
      <w:r w:rsidR="00CD1C91" w:rsidRPr="00F80F35">
        <w:rPr>
          <w:rFonts w:ascii="Times New Roman" w:hAnsi="Times New Roman"/>
          <w:sz w:val="24"/>
        </w:rPr>
        <w:t xml:space="preserve"> of scans can be made to improve the accuracy of sample positioning. </w:t>
      </w:r>
    </w:p>
    <w:p w14:paraId="64DF8B82" w14:textId="77777777" w:rsidR="00CD1C91" w:rsidRPr="004120AA" w:rsidRDefault="00CD1C91" w:rsidP="00F57761">
      <w:pPr>
        <w:pStyle w:val="NoSpacing"/>
        <w:jc w:val="both"/>
        <w:rPr>
          <w:rFonts w:ascii="Times New Roman" w:hAnsi="Times New Roman" w:cs="Times New Roman"/>
          <w:sz w:val="24"/>
          <w:szCs w:val="24"/>
          <w:highlight w:val="yellow"/>
        </w:rPr>
      </w:pPr>
    </w:p>
    <w:p w14:paraId="3E2C4C87" w14:textId="77777777" w:rsidR="00B613CD" w:rsidRPr="004120AA" w:rsidRDefault="00CD1C91" w:rsidP="00F57761">
      <w:pPr>
        <w:pStyle w:val="NoSpacing"/>
        <w:numPr>
          <w:ilvl w:val="1"/>
          <w:numId w:val="4"/>
        </w:numPr>
        <w:ind w:left="0" w:firstLine="0"/>
        <w:jc w:val="both"/>
        <w:rPr>
          <w:rFonts w:ascii="Times New Roman" w:hAnsi="Times New Roman" w:cs="Times New Roman"/>
          <w:sz w:val="24"/>
          <w:szCs w:val="24"/>
          <w:highlight w:val="yellow"/>
        </w:rPr>
      </w:pPr>
      <w:r w:rsidRPr="004120AA">
        <w:rPr>
          <w:rFonts w:ascii="Times New Roman" w:hAnsi="Times New Roman" w:cs="Times New Roman"/>
          <w:sz w:val="24"/>
          <w:szCs w:val="24"/>
          <w:highlight w:val="yellow"/>
        </w:rPr>
        <w:t xml:space="preserve">After aligning the sample, collect the single crystal diffraction data with the CCD_DC software </w:t>
      </w:r>
      <w:r w:rsidRPr="004120AA">
        <w:rPr>
          <w:rFonts w:ascii="Times New Roman" w:hAnsi="Times New Roman" w:cs="Times New Roman"/>
          <w:sz w:val="24"/>
          <w:szCs w:val="24"/>
          <w:highlight w:val="yellow"/>
          <w:vertAlign w:val="superscript"/>
        </w:rPr>
        <w:t>1</w:t>
      </w:r>
      <w:r w:rsidRPr="004120AA">
        <w:rPr>
          <w:rFonts w:ascii="Times New Roman" w:hAnsi="Times New Roman" w:cs="Times New Roman"/>
          <w:sz w:val="24"/>
          <w:szCs w:val="24"/>
          <w:highlight w:val="yellow"/>
        </w:rPr>
        <w:t xml:space="preserve">. </w:t>
      </w:r>
    </w:p>
    <w:p w14:paraId="0FA1CDF4" w14:textId="77777777" w:rsidR="00B613CD" w:rsidRPr="004120AA" w:rsidRDefault="00B613CD" w:rsidP="00F57761">
      <w:pPr>
        <w:pStyle w:val="NoSpacing"/>
        <w:jc w:val="both"/>
        <w:rPr>
          <w:rFonts w:ascii="Times New Roman" w:hAnsi="Times New Roman" w:cs="Times New Roman"/>
          <w:sz w:val="24"/>
          <w:szCs w:val="24"/>
          <w:highlight w:val="yellow"/>
        </w:rPr>
      </w:pPr>
    </w:p>
    <w:p w14:paraId="14CC9A7E" w14:textId="7A2E0807" w:rsidR="00B613CD" w:rsidRPr="004120AA" w:rsidRDefault="00CD1C91" w:rsidP="00F57761">
      <w:pPr>
        <w:pStyle w:val="NoSpacing"/>
        <w:numPr>
          <w:ilvl w:val="2"/>
          <w:numId w:val="7"/>
        </w:numPr>
        <w:ind w:left="0" w:firstLine="0"/>
        <w:jc w:val="both"/>
        <w:rPr>
          <w:rFonts w:ascii="Times New Roman" w:hAnsi="Times New Roman" w:cs="Times New Roman"/>
          <w:sz w:val="24"/>
          <w:szCs w:val="24"/>
          <w:highlight w:val="yellow"/>
        </w:rPr>
      </w:pPr>
      <w:r w:rsidRPr="004120AA">
        <w:rPr>
          <w:rFonts w:ascii="Times New Roman" w:hAnsi="Times New Roman" w:cs="Times New Roman"/>
          <w:sz w:val="24"/>
          <w:szCs w:val="24"/>
          <w:highlight w:val="yellow"/>
        </w:rPr>
        <w:t xml:space="preserve">At first, </w:t>
      </w:r>
      <w:r w:rsidR="00B613CD" w:rsidRPr="004120AA">
        <w:rPr>
          <w:rFonts w:ascii="Times New Roman" w:hAnsi="Times New Roman" w:cs="Times New Roman"/>
          <w:sz w:val="24"/>
          <w:szCs w:val="24"/>
          <w:highlight w:val="yellow"/>
        </w:rPr>
        <w:t xml:space="preserve">collect </w:t>
      </w:r>
      <w:r w:rsidRPr="004120AA">
        <w:rPr>
          <w:rFonts w:ascii="Times New Roman" w:hAnsi="Times New Roman" w:cs="Times New Roman"/>
          <w:sz w:val="24"/>
          <w:szCs w:val="24"/>
          <w:highlight w:val="yellow"/>
        </w:rPr>
        <w:t>a φ-scan with a photodiode</w:t>
      </w:r>
      <w:r w:rsidR="00C13E86" w:rsidRPr="004120AA">
        <w:rPr>
          <w:rFonts w:ascii="Times New Roman" w:hAnsi="Times New Roman" w:cs="Times New Roman"/>
          <w:sz w:val="24"/>
          <w:szCs w:val="24"/>
          <w:highlight w:val="yellow"/>
        </w:rPr>
        <w:t xml:space="preserve"> by clicking the “scan” button on the SCANW software</w:t>
      </w:r>
      <w:r w:rsidRPr="004120AA">
        <w:rPr>
          <w:rFonts w:ascii="Times New Roman" w:hAnsi="Times New Roman" w:cs="Times New Roman"/>
          <w:sz w:val="24"/>
          <w:szCs w:val="24"/>
          <w:highlight w:val="yellow"/>
        </w:rPr>
        <w:t xml:space="preserve"> to determine the maximum opening angle and to determine the functional-shape of the absorption effect of the diamond anvils and backing plates. </w:t>
      </w:r>
    </w:p>
    <w:p w14:paraId="707717BA" w14:textId="77777777" w:rsidR="00B613CD" w:rsidRPr="004120AA" w:rsidRDefault="00B613CD" w:rsidP="00F57761">
      <w:pPr>
        <w:pStyle w:val="NoSpacing"/>
        <w:jc w:val="both"/>
        <w:rPr>
          <w:rFonts w:ascii="Times New Roman" w:hAnsi="Times New Roman" w:cs="Times New Roman"/>
          <w:sz w:val="24"/>
          <w:szCs w:val="24"/>
          <w:highlight w:val="yellow"/>
        </w:rPr>
      </w:pPr>
    </w:p>
    <w:p w14:paraId="15A6C043" w14:textId="61F056A8" w:rsidR="00B613CD" w:rsidRPr="004120AA" w:rsidRDefault="00CD1C91" w:rsidP="00F57761">
      <w:pPr>
        <w:pStyle w:val="NoSpacing"/>
        <w:numPr>
          <w:ilvl w:val="2"/>
          <w:numId w:val="7"/>
        </w:numPr>
        <w:ind w:left="0" w:firstLine="0"/>
        <w:jc w:val="both"/>
        <w:rPr>
          <w:rFonts w:ascii="Times New Roman" w:hAnsi="Times New Roman" w:cs="Times New Roman"/>
          <w:sz w:val="24"/>
          <w:szCs w:val="24"/>
          <w:highlight w:val="yellow"/>
        </w:rPr>
      </w:pPr>
      <w:r w:rsidRPr="004120AA">
        <w:rPr>
          <w:rFonts w:ascii="Times New Roman" w:hAnsi="Times New Roman" w:cs="Times New Roman"/>
          <w:sz w:val="24"/>
          <w:szCs w:val="24"/>
          <w:highlight w:val="yellow"/>
        </w:rPr>
        <w:t>After the φ-scan,</w:t>
      </w:r>
      <w:r w:rsidR="00B613CD" w:rsidRPr="004120AA">
        <w:rPr>
          <w:rFonts w:ascii="Times New Roman" w:hAnsi="Times New Roman" w:cs="Times New Roman"/>
          <w:sz w:val="24"/>
          <w:szCs w:val="24"/>
          <w:highlight w:val="yellow"/>
        </w:rPr>
        <w:t xml:space="preserve"> carry out</w:t>
      </w:r>
      <w:r w:rsidRPr="004120AA">
        <w:rPr>
          <w:rFonts w:ascii="Times New Roman" w:hAnsi="Times New Roman" w:cs="Times New Roman"/>
          <w:sz w:val="24"/>
          <w:szCs w:val="24"/>
          <w:highlight w:val="yellow"/>
        </w:rPr>
        <w:t xml:space="preserve"> a wide φ exposure (during which the detector is left open while φ is rotated) to cover the maximum opening angle that the DAC allows, followed by a series of step φ exposures, each covering 1°. </w:t>
      </w:r>
      <w:r w:rsidR="000D1F87" w:rsidRPr="004120AA">
        <w:rPr>
          <w:rFonts w:ascii="Times New Roman" w:hAnsi="Times New Roman" w:cs="Times New Roman"/>
          <w:sz w:val="24"/>
          <w:szCs w:val="24"/>
          <w:highlight w:val="yellow"/>
        </w:rPr>
        <w:t>Carry out t</w:t>
      </w:r>
      <w:r w:rsidR="0013082C" w:rsidRPr="004120AA">
        <w:rPr>
          <w:rFonts w:ascii="Times New Roman" w:hAnsi="Times New Roman" w:cs="Times New Roman"/>
          <w:sz w:val="24"/>
          <w:szCs w:val="24"/>
          <w:highlight w:val="yellow"/>
        </w:rPr>
        <w:t xml:space="preserve">his step by setting the “total range” to the maximum opening angle, and setting the “Number of steps” to the same number in </w:t>
      </w:r>
      <w:r w:rsidR="00F873D6" w:rsidRPr="004120AA">
        <w:rPr>
          <w:rFonts w:ascii="Times New Roman" w:hAnsi="Times New Roman" w:cs="Times New Roman"/>
          <w:sz w:val="24"/>
          <w:szCs w:val="24"/>
          <w:highlight w:val="yellow"/>
        </w:rPr>
        <w:t xml:space="preserve">the </w:t>
      </w:r>
      <w:r w:rsidR="0013082C" w:rsidRPr="004120AA">
        <w:rPr>
          <w:rFonts w:ascii="Times New Roman" w:hAnsi="Times New Roman" w:cs="Times New Roman"/>
          <w:sz w:val="24"/>
          <w:szCs w:val="24"/>
          <w:highlight w:val="yellow"/>
        </w:rPr>
        <w:t xml:space="preserve">CCD_DC software. </w:t>
      </w:r>
      <w:r w:rsidR="00B613CD" w:rsidRPr="004120AA">
        <w:rPr>
          <w:rFonts w:ascii="Times New Roman" w:hAnsi="Times New Roman" w:cs="Times New Roman"/>
          <w:sz w:val="24"/>
          <w:szCs w:val="24"/>
          <w:highlight w:val="yellow"/>
        </w:rPr>
        <w:t xml:space="preserve">Collect wide φ scans at different detector positions by </w:t>
      </w:r>
      <w:r w:rsidR="006D302A">
        <w:rPr>
          <w:rFonts w:ascii="Times New Roman" w:hAnsi="Times New Roman" w:cs="Times New Roman"/>
          <w:sz w:val="24"/>
          <w:szCs w:val="24"/>
          <w:highlight w:val="yellow"/>
        </w:rPr>
        <w:t>specifying</w:t>
      </w:r>
      <w:r w:rsidR="006D302A" w:rsidRPr="004120AA">
        <w:rPr>
          <w:rFonts w:ascii="Times New Roman" w:hAnsi="Times New Roman" w:cs="Times New Roman"/>
          <w:sz w:val="24"/>
          <w:szCs w:val="24"/>
          <w:highlight w:val="yellow"/>
        </w:rPr>
        <w:t xml:space="preserve"> </w:t>
      </w:r>
      <w:r w:rsidR="00B613CD" w:rsidRPr="004120AA">
        <w:rPr>
          <w:rFonts w:ascii="Times New Roman" w:hAnsi="Times New Roman" w:cs="Times New Roman"/>
          <w:sz w:val="24"/>
          <w:szCs w:val="24"/>
          <w:highlight w:val="yellow"/>
        </w:rPr>
        <w:t>the detector arm</w:t>
      </w:r>
      <w:r w:rsidR="006D302A">
        <w:rPr>
          <w:rFonts w:ascii="Times New Roman" w:hAnsi="Times New Roman" w:cs="Times New Roman"/>
          <w:sz w:val="24"/>
          <w:szCs w:val="24"/>
          <w:highlight w:val="yellow"/>
        </w:rPr>
        <w:t xml:space="preserve"> position</w:t>
      </w:r>
      <w:r w:rsidR="00B613CD" w:rsidRPr="004120AA">
        <w:rPr>
          <w:rFonts w:ascii="Times New Roman" w:hAnsi="Times New Roman" w:cs="Times New Roman"/>
          <w:sz w:val="24"/>
          <w:szCs w:val="24"/>
          <w:highlight w:val="yellow"/>
        </w:rPr>
        <w:t xml:space="preserve"> in the </w:t>
      </w:r>
      <w:r w:rsidR="00B613CD" w:rsidRPr="004120AA">
        <w:rPr>
          <w:rFonts w:ascii="Symbol" w:hAnsi="Symbol" w:cs="Times New Roman"/>
          <w:sz w:val="24"/>
          <w:szCs w:val="24"/>
          <w:highlight w:val="yellow"/>
        </w:rPr>
        <w:t></w:t>
      </w:r>
      <w:r w:rsidR="00B613CD" w:rsidRPr="004120AA">
        <w:rPr>
          <w:rFonts w:ascii="Times New Roman" w:hAnsi="Times New Roman" w:cs="Times New Roman"/>
          <w:sz w:val="24"/>
          <w:szCs w:val="24"/>
          <w:highlight w:val="yellow"/>
        </w:rPr>
        <w:t xml:space="preserve"> and </w:t>
      </w:r>
      <w:r w:rsidR="00B613CD" w:rsidRPr="004120AA">
        <w:rPr>
          <w:rFonts w:ascii="Symbol" w:hAnsi="Symbol" w:cs="Times New Roman"/>
          <w:sz w:val="24"/>
          <w:szCs w:val="24"/>
          <w:highlight w:val="yellow"/>
        </w:rPr>
        <w:t></w:t>
      </w:r>
      <w:r w:rsidR="00B613CD" w:rsidRPr="004120AA">
        <w:rPr>
          <w:rFonts w:ascii="Times New Roman" w:hAnsi="Times New Roman" w:cs="Times New Roman"/>
          <w:sz w:val="24"/>
          <w:szCs w:val="24"/>
          <w:highlight w:val="yellow"/>
        </w:rPr>
        <w:t xml:space="preserve"> directions</w:t>
      </w:r>
      <w:r w:rsidR="006D302A">
        <w:rPr>
          <w:rFonts w:ascii="Times New Roman" w:hAnsi="Times New Roman" w:cs="Times New Roman"/>
          <w:sz w:val="24"/>
          <w:szCs w:val="24"/>
          <w:highlight w:val="yellow"/>
        </w:rPr>
        <w:t xml:space="preserve"> in the CCD_DC software</w:t>
      </w:r>
      <w:r w:rsidR="00B613CD" w:rsidRPr="004120AA">
        <w:rPr>
          <w:rFonts w:ascii="Times New Roman" w:hAnsi="Times New Roman" w:cs="Times New Roman"/>
          <w:sz w:val="24"/>
          <w:szCs w:val="24"/>
          <w:highlight w:val="yellow"/>
        </w:rPr>
        <w:t>, so as to allow access to more diffraction peaks.</w:t>
      </w:r>
    </w:p>
    <w:p w14:paraId="652D1E42" w14:textId="77777777" w:rsidR="00B613CD" w:rsidRPr="004120AA" w:rsidRDefault="00B613CD" w:rsidP="00F57761">
      <w:pPr>
        <w:pStyle w:val="NoSpacing"/>
        <w:jc w:val="both"/>
        <w:rPr>
          <w:rFonts w:ascii="Times New Roman" w:hAnsi="Times New Roman" w:cs="Times New Roman"/>
          <w:sz w:val="24"/>
          <w:szCs w:val="24"/>
          <w:highlight w:val="yellow"/>
        </w:rPr>
      </w:pPr>
    </w:p>
    <w:p w14:paraId="6EF7D4BD" w14:textId="55696252" w:rsidR="00CD1C91" w:rsidRPr="004120AA" w:rsidRDefault="00B613CD" w:rsidP="00F57761">
      <w:pPr>
        <w:pStyle w:val="NoSpacing"/>
        <w:jc w:val="both"/>
        <w:rPr>
          <w:rFonts w:ascii="Times New Roman" w:hAnsi="Times New Roman" w:cs="Times New Roman"/>
          <w:sz w:val="24"/>
          <w:szCs w:val="24"/>
        </w:rPr>
      </w:pPr>
      <w:r w:rsidRPr="004120AA">
        <w:rPr>
          <w:rFonts w:ascii="Times New Roman" w:hAnsi="Times New Roman" w:cs="Times New Roman"/>
          <w:sz w:val="24"/>
          <w:szCs w:val="24"/>
          <w:highlight w:val="yellow"/>
        </w:rPr>
        <w:t xml:space="preserve">Note: </w:t>
      </w:r>
      <w:r w:rsidR="00CD1C91" w:rsidRPr="004120AA">
        <w:rPr>
          <w:rFonts w:ascii="Times New Roman" w:hAnsi="Times New Roman" w:cs="Times New Roman"/>
          <w:sz w:val="24"/>
          <w:szCs w:val="24"/>
          <w:highlight w:val="yellow"/>
        </w:rPr>
        <w:t>For crystals with a unit cell larger than 10 Å, collection of 10° wide step scans covering the same angular range is also recommended. Exposure times are determined by the absorption from the diamond, and intensity of diffraction features from the sample. Usually select the exposure time that maximizes the intensities of the diffraction peaks without saturation. A typical exposure time is 1-5 s/°. Typical data collection from one crystal at one detector position and one pressure takes about 30 min.</w:t>
      </w:r>
      <w:r w:rsidR="00CD1C91" w:rsidRPr="004120AA">
        <w:rPr>
          <w:rFonts w:ascii="Times New Roman" w:hAnsi="Times New Roman" w:cs="Times New Roman"/>
          <w:sz w:val="24"/>
          <w:szCs w:val="24"/>
        </w:rPr>
        <w:t xml:space="preserve"> </w:t>
      </w:r>
    </w:p>
    <w:p w14:paraId="34A940AF" w14:textId="77777777" w:rsidR="00CD1C91" w:rsidRPr="004120AA" w:rsidRDefault="00CD1C91" w:rsidP="00F57761">
      <w:pPr>
        <w:pStyle w:val="NoSpacing"/>
        <w:jc w:val="both"/>
        <w:rPr>
          <w:rFonts w:ascii="Times New Roman" w:hAnsi="Times New Roman" w:cs="Times New Roman"/>
          <w:sz w:val="24"/>
          <w:szCs w:val="24"/>
        </w:rPr>
      </w:pPr>
    </w:p>
    <w:p w14:paraId="5C235450" w14:textId="7B3DB135" w:rsidR="00CD1C91" w:rsidRPr="00D64F56" w:rsidRDefault="00CD1C91" w:rsidP="00F57761">
      <w:pPr>
        <w:pStyle w:val="NoSpacing"/>
        <w:numPr>
          <w:ilvl w:val="0"/>
          <w:numId w:val="4"/>
        </w:numPr>
        <w:ind w:left="0" w:firstLine="0"/>
        <w:jc w:val="both"/>
        <w:rPr>
          <w:rFonts w:ascii="Times New Roman" w:hAnsi="Times New Roman" w:cs="Times New Roman"/>
          <w:b/>
          <w:sz w:val="24"/>
          <w:szCs w:val="24"/>
        </w:rPr>
      </w:pPr>
      <w:r w:rsidRPr="00D64F56">
        <w:rPr>
          <w:rFonts w:ascii="Times New Roman" w:hAnsi="Times New Roman" w:cs="Times New Roman"/>
          <w:b/>
          <w:sz w:val="24"/>
          <w:szCs w:val="24"/>
        </w:rPr>
        <w:t>Data analysis</w:t>
      </w:r>
    </w:p>
    <w:p w14:paraId="3B8943CA" w14:textId="0521343B" w:rsidR="00CD1C91" w:rsidRPr="004120AA" w:rsidRDefault="00B613CD" w:rsidP="00F57761">
      <w:pPr>
        <w:pStyle w:val="NoSpacing"/>
        <w:jc w:val="both"/>
        <w:rPr>
          <w:rFonts w:ascii="Times New Roman" w:hAnsi="Times New Roman" w:cs="Times New Roman"/>
          <w:sz w:val="24"/>
          <w:szCs w:val="24"/>
        </w:rPr>
      </w:pPr>
      <w:r w:rsidRPr="004120AA">
        <w:rPr>
          <w:rFonts w:ascii="Times New Roman" w:hAnsi="Times New Roman" w:cs="Times New Roman"/>
          <w:sz w:val="24"/>
          <w:szCs w:val="24"/>
        </w:rPr>
        <w:lastRenderedPageBreak/>
        <w:t xml:space="preserve">Note: </w:t>
      </w:r>
      <w:r w:rsidR="00CD1C91" w:rsidRPr="004120AA">
        <w:rPr>
          <w:rFonts w:ascii="Times New Roman" w:hAnsi="Times New Roman" w:cs="Times New Roman"/>
          <w:sz w:val="24"/>
          <w:szCs w:val="24"/>
        </w:rPr>
        <w:t xml:space="preserve">The data analysis is carried out using the ATREX/RSV software suite </w:t>
      </w:r>
      <w:r w:rsidR="00CD1C91" w:rsidRPr="004120AA">
        <w:rPr>
          <w:rFonts w:ascii="Times New Roman" w:hAnsi="Times New Roman" w:cs="Times New Roman"/>
          <w:noProof/>
          <w:sz w:val="24"/>
          <w:szCs w:val="24"/>
          <w:vertAlign w:val="superscript"/>
        </w:rPr>
        <w:t>2,18</w:t>
      </w:r>
      <w:r w:rsidR="00CD1C91" w:rsidRPr="004120AA">
        <w:rPr>
          <w:rFonts w:ascii="Times New Roman" w:hAnsi="Times New Roman" w:cs="Times New Roman"/>
          <w:sz w:val="24"/>
          <w:szCs w:val="24"/>
        </w:rPr>
        <w:t>.</w:t>
      </w:r>
      <w:r w:rsidR="008932F4">
        <w:rPr>
          <w:rFonts w:ascii="Times New Roman" w:hAnsi="Times New Roman" w:cs="Times New Roman"/>
          <w:sz w:val="24"/>
          <w:szCs w:val="24"/>
        </w:rPr>
        <w:t xml:space="preserve"> </w:t>
      </w:r>
      <w:r w:rsidR="00CD1C91" w:rsidRPr="004120AA">
        <w:rPr>
          <w:rFonts w:ascii="Times New Roman" w:hAnsi="Times New Roman" w:cs="Times New Roman"/>
          <w:sz w:val="24"/>
          <w:szCs w:val="24"/>
        </w:rPr>
        <w:t>For a detailed explanation of the principles utilized in the software please see</w:t>
      </w:r>
      <w:r w:rsidR="005262EE">
        <w:rPr>
          <w:rFonts w:ascii="Times New Roman" w:hAnsi="Times New Roman" w:cs="Times New Roman"/>
          <w:sz w:val="24"/>
          <w:szCs w:val="24"/>
        </w:rPr>
        <w:t xml:space="preserve"> the work of Dera, et al.</w:t>
      </w:r>
      <w:r w:rsidR="00CD1C91" w:rsidRPr="004120AA">
        <w:rPr>
          <w:rFonts w:ascii="Times New Roman" w:hAnsi="Times New Roman" w:cs="Times New Roman"/>
          <w:noProof/>
          <w:sz w:val="24"/>
          <w:szCs w:val="24"/>
          <w:vertAlign w:val="superscript"/>
        </w:rPr>
        <w:t>2</w:t>
      </w:r>
      <w:r w:rsidR="00CD1C91" w:rsidRPr="004120AA">
        <w:rPr>
          <w:rFonts w:ascii="Times New Roman" w:hAnsi="Times New Roman" w:cs="Times New Roman"/>
          <w:sz w:val="24"/>
          <w:szCs w:val="24"/>
        </w:rPr>
        <w:t>.</w:t>
      </w:r>
    </w:p>
    <w:p w14:paraId="1BFA6F1B" w14:textId="77777777" w:rsidR="00CD1C91" w:rsidRPr="004120AA" w:rsidRDefault="00CD1C91" w:rsidP="00F57761">
      <w:pPr>
        <w:pStyle w:val="NoSpacing"/>
        <w:jc w:val="both"/>
        <w:rPr>
          <w:rFonts w:ascii="Times New Roman" w:hAnsi="Times New Roman" w:cs="Times New Roman"/>
          <w:sz w:val="24"/>
          <w:szCs w:val="24"/>
        </w:rPr>
      </w:pPr>
    </w:p>
    <w:p w14:paraId="7EE7606B" w14:textId="77777777" w:rsidR="000E5F9C" w:rsidRPr="004120AA" w:rsidRDefault="00CD1C91" w:rsidP="00F57761">
      <w:pPr>
        <w:pStyle w:val="NoSpacing"/>
        <w:numPr>
          <w:ilvl w:val="1"/>
          <w:numId w:val="4"/>
        </w:numPr>
        <w:ind w:left="0" w:firstLine="0"/>
        <w:jc w:val="both"/>
        <w:rPr>
          <w:rFonts w:ascii="Times New Roman" w:hAnsi="Times New Roman" w:cs="Times New Roman"/>
          <w:sz w:val="24"/>
          <w:szCs w:val="24"/>
        </w:rPr>
      </w:pPr>
      <w:r w:rsidRPr="004120AA">
        <w:rPr>
          <w:rFonts w:ascii="Times New Roman" w:hAnsi="Times New Roman" w:cs="Times New Roman"/>
          <w:sz w:val="24"/>
          <w:szCs w:val="24"/>
        </w:rPr>
        <w:t>Process the LaB</w:t>
      </w:r>
      <w:r w:rsidRPr="004120AA">
        <w:rPr>
          <w:rFonts w:ascii="Times New Roman" w:hAnsi="Times New Roman" w:cs="Times New Roman"/>
          <w:sz w:val="24"/>
          <w:szCs w:val="24"/>
          <w:vertAlign w:val="subscript"/>
        </w:rPr>
        <w:t>6</w:t>
      </w:r>
      <w:r w:rsidRPr="004120AA">
        <w:rPr>
          <w:rFonts w:ascii="Times New Roman" w:hAnsi="Times New Roman" w:cs="Times New Roman"/>
          <w:sz w:val="24"/>
          <w:szCs w:val="24"/>
        </w:rPr>
        <w:t xml:space="preserve"> calibration file. </w:t>
      </w:r>
    </w:p>
    <w:p w14:paraId="2E21A146" w14:textId="77777777" w:rsidR="000E5F9C" w:rsidRPr="004120AA" w:rsidRDefault="000E5F9C" w:rsidP="00F57761">
      <w:pPr>
        <w:pStyle w:val="NoSpacing"/>
        <w:jc w:val="both"/>
        <w:rPr>
          <w:rFonts w:ascii="Times New Roman" w:hAnsi="Times New Roman" w:cs="Times New Roman"/>
          <w:sz w:val="24"/>
          <w:szCs w:val="24"/>
        </w:rPr>
      </w:pPr>
    </w:p>
    <w:p w14:paraId="279EF304" w14:textId="63AD04ED" w:rsidR="000E5F9C" w:rsidRPr="004120AA" w:rsidRDefault="00CD1C91" w:rsidP="00F57761">
      <w:pPr>
        <w:pStyle w:val="NoSpacing"/>
        <w:numPr>
          <w:ilvl w:val="2"/>
          <w:numId w:val="9"/>
        </w:numPr>
        <w:ind w:left="0" w:firstLine="0"/>
        <w:jc w:val="both"/>
        <w:rPr>
          <w:rFonts w:ascii="Times New Roman" w:hAnsi="Times New Roman" w:cs="Times New Roman"/>
          <w:sz w:val="24"/>
          <w:szCs w:val="24"/>
        </w:rPr>
      </w:pPr>
      <w:r w:rsidRPr="004120AA">
        <w:rPr>
          <w:rFonts w:ascii="Times New Roman" w:hAnsi="Times New Roman" w:cs="Times New Roman"/>
          <w:sz w:val="24"/>
          <w:szCs w:val="24"/>
        </w:rPr>
        <w:t>Open the LaB</w:t>
      </w:r>
      <w:r w:rsidRPr="004120AA">
        <w:rPr>
          <w:rFonts w:ascii="Times New Roman" w:hAnsi="Times New Roman" w:cs="Times New Roman"/>
          <w:sz w:val="24"/>
          <w:szCs w:val="24"/>
          <w:vertAlign w:val="subscript"/>
        </w:rPr>
        <w:t>6</w:t>
      </w:r>
      <w:r w:rsidRPr="004120AA">
        <w:rPr>
          <w:rFonts w:ascii="Times New Roman" w:hAnsi="Times New Roman" w:cs="Times New Roman"/>
          <w:sz w:val="24"/>
          <w:szCs w:val="24"/>
        </w:rPr>
        <w:t xml:space="preserve"> powder diffraction image collected at each detector position in the software. Input the wavelength of the incident X-rays (0.434 Å), and press the “refine Cal” button. </w:t>
      </w:r>
    </w:p>
    <w:p w14:paraId="039D4FE3" w14:textId="77777777" w:rsidR="000E5F9C" w:rsidRPr="004120AA" w:rsidRDefault="000E5F9C" w:rsidP="00F57761">
      <w:pPr>
        <w:pStyle w:val="NoSpacing"/>
        <w:jc w:val="both"/>
        <w:rPr>
          <w:rFonts w:ascii="Times New Roman" w:hAnsi="Times New Roman" w:cs="Times New Roman"/>
          <w:sz w:val="24"/>
          <w:szCs w:val="24"/>
        </w:rPr>
      </w:pPr>
    </w:p>
    <w:p w14:paraId="11C38F24" w14:textId="17DD95E1" w:rsidR="000E5F9C" w:rsidRPr="004120AA" w:rsidRDefault="000E5F9C" w:rsidP="00F57761">
      <w:pPr>
        <w:pStyle w:val="NoSpacing"/>
        <w:jc w:val="both"/>
        <w:rPr>
          <w:rFonts w:ascii="Times New Roman" w:hAnsi="Times New Roman" w:cs="Times New Roman"/>
          <w:sz w:val="24"/>
          <w:szCs w:val="24"/>
        </w:rPr>
      </w:pPr>
      <w:r w:rsidRPr="004120AA">
        <w:rPr>
          <w:rFonts w:ascii="Times New Roman" w:hAnsi="Times New Roman" w:cs="Times New Roman"/>
          <w:sz w:val="24"/>
          <w:szCs w:val="24"/>
        </w:rPr>
        <w:t xml:space="preserve">Note: </w:t>
      </w:r>
      <w:r w:rsidR="00CD1C91" w:rsidRPr="004120AA">
        <w:rPr>
          <w:rFonts w:ascii="Times New Roman" w:hAnsi="Times New Roman" w:cs="Times New Roman"/>
          <w:sz w:val="24"/>
          <w:szCs w:val="24"/>
        </w:rPr>
        <w:t xml:space="preserve">The software will automatically calculate the sample-detector distance and the tilt of the detector with respect to the incident X-ray beam. Detector calibration is only conducted at detector positions </w:t>
      </w:r>
      <w:r w:rsidR="00CD1C91" w:rsidRPr="004120AA">
        <w:rPr>
          <w:rFonts w:ascii="Symbol" w:hAnsi="Symbol" w:cs="Times New Roman"/>
          <w:sz w:val="24"/>
          <w:szCs w:val="24"/>
        </w:rPr>
        <w:t></w:t>
      </w:r>
      <w:r w:rsidR="00CD1C91" w:rsidRPr="004120AA">
        <w:rPr>
          <w:rFonts w:ascii="Times New Roman" w:hAnsi="Times New Roman" w:cs="Times New Roman"/>
          <w:sz w:val="24"/>
          <w:szCs w:val="24"/>
        </w:rPr>
        <w:t xml:space="preserve">=0, </w:t>
      </w:r>
      <w:r w:rsidR="00CD1C91" w:rsidRPr="004120AA">
        <w:rPr>
          <w:rFonts w:ascii="Symbol" w:hAnsi="Symbol" w:cs="Times New Roman"/>
          <w:sz w:val="24"/>
          <w:szCs w:val="24"/>
        </w:rPr>
        <w:t></w:t>
      </w:r>
      <w:r w:rsidR="00CD1C91" w:rsidRPr="004120AA">
        <w:rPr>
          <w:rFonts w:ascii="Times New Roman" w:hAnsi="Times New Roman" w:cs="Times New Roman"/>
          <w:sz w:val="24"/>
          <w:szCs w:val="24"/>
        </w:rPr>
        <w:t xml:space="preserve">=0. The calibration images collected at non-zero </w:t>
      </w:r>
      <w:r w:rsidR="00CD1C91" w:rsidRPr="004120AA">
        <w:rPr>
          <w:rFonts w:ascii="Symbol" w:hAnsi="Symbol" w:cs="Times New Roman"/>
          <w:sz w:val="24"/>
          <w:szCs w:val="24"/>
        </w:rPr>
        <w:t></w:t>
      </w:r>
      <w:r w:rsidR="00CD1C91" w:rsidRPr="004120AA">
        <w:rPr>
          <w:rFonts w:ascii="Times New Roman" w:hAnsi="Times New Roman" w:cs="Times New Roman"/>
          <w:sz w:val="24"/>
          <w:szCs w:val="24"/>
        </w:rPr>
        <w:t xml:space="preserve"> and </w:t>
      </w:r>
      <w:r w:rsidR="00CD1C91" w:rsidRPr="004120AA">
        <w:rPr>
          <w:rFonts w:ascii="Symbol" w:hAnsi="Symbol" w:cs="Times New Roman"/>
          <w:sz w:val="24"/>
          <w:szCs w:val="24"/>
        </w:rPr>
        <w:t></w:t>
      </w:r>
      <w:r w:rsidR="00CD1C91" w:rsidRPr="004120AA">
        <w:rPr>
          <w:rFonts w:ascii="Times New Roman" w:hAnsi="Times New Roman" w:cs="Times New Roman"/>
          <w:sz w:val="24"/>
          <w:szCs w:val="24"/>
        </w:rPr>
        <w:t xml:space="preserve"> are used for verification of calibration quality. </w:t>
      </w:r>
    </w:p>
    <w:p w14:paraId="450E56DC" w14:textId="77777777" w:rsidR="000E5F9C" w:rsidRPr="004120AA" w:rsidRDefault="000E5F9C" w:rsidP="00F57761">
      <w:pPr>
        <w:pStyle w:val="NoSpacing"/>
        <w:jc w:val="both"/>
        <w:rPr>
          <w:rFonts w:ascii="Times New Roman" w:hAnsi="Times New Roman" w:cs="Times New Roman"/>
          <w:sz w:val="24"/>
          <w:szCs w:val="24"/>
        </w:rPr>
      </w:pPr>
    </w:p>
    <w:p w14:paraId="718526AA" w14:textId="16572123" w:rsidR="00CD1C91" w:rsidRPr="004120AA" w:rsidRDefault="00CD1C91" w:rsidP="00F57761">
      <w:pPr>
        <w:pStyle w:val="NoSpacing"/>
        <w:numPr>
          <w:ilvl w:val="2"/>
          <w:numId w:val="9"/>
        </w:numPr>
        <w:ind w:left="0" w:firstLine="0"/>
        <w:jc w:val="both"/>
        <w:rPr>
          <w:rFonts w:ascii="Times New Roman" w:hAnsi="Times New Roman" w:cs="Times New Roman"/>
          <w:sz w:val="24"/>
          <w:szCs w:val="24"/>
        </w:rPr>
      </w:pPr>
      <w:r w:rsidRPr="004120AA">
        <w:rPr>
          <w:rFonts w:ascii="Times New Roman" w:hAnsi="Times New Roman" w:cs="Times New Roman"/>
          <w:sz w:val="24"/>
          <w:szCs w:val="24"/>
        </w:rPr>
        <w:t xml:space="preserve">Save the calibration files for each detector position by manually editing the </w:t>
      </w:r>
      <w:r w:rsidRPr="004120AA">
        <w:rPr>
          <w:rFonts w:ascii="Symbol" w:hAnsi="Symbol" w:cs="Times New Roman"/>
          <w:sz w:val="24"/>
          <w:szCs w:val="24"/>
        </w:rPr>
        <w:t></w:t>
      </w:r>
      <w:r w:rsidRPr="004120AA">
        <w:rPr>
          <w:rFonts w:ascii="Times New Roman" w:hAnsi="Times New Roman" w:cs="Times New Roman"/>
          <w:sz w:val="24"/>
          <w:szCs w:val="24"/>
        </w:rPr>
        <w:t xml:space="preserve"> and </w:t>
      </w:r>
      <w:r w:rsidRPr="004120AA">
        <w:rPr>
          <w:rFonts w:ascii="Symbol" w:hAnsi="Symbol" w:cs="Times New Roman"/>
          <w:sz w:val="24"/>
          <w:szCs w:val="24"/>
        </w:rPr>
        <w:t></w:t>
      </w:r>
      <w:r w:rsidRPr="004120AA">
        <w:rPr>
          <w:rFonts w:ascii="Symbol" w:hAnsi="Symbol" w:cs="Times New Roman"/>
          <w:sz w:val="24"/>
          <w:szCs w:val="24"/>
        </w:rPr>
        <w:t></w:t>
      </w:r>
      <w:r w:rsidRPr="004120AA">
        <w:rPr>
          <w:rFonts w:ascii="Times New Roman" w:hAnsi="Times New Roman" w:cs="Times New Roman"/>
          <w:sz w:val="24"/>
          <w:szCs w:val="24"/>
        </w:rPr>
        <w:t xml:space="preserve">settings, as necessary. </w:t>
      </w:r>
    </w:p>
    <w:p w14:paraId="1C292904" w14:textId="77777777" w:rsidR="00CD1C91" w:rsidRPr="004120AA" w:rsidRDefault="00CD1C91" w:rsidP="00F57761">
      <w:pPr>
        <w:pStyle w:val="NoSpacing"/>
        <w:jc w:val="both"/>
        <w:rPr>
          <w:rFonts w:ascii="Times New Roman" w:hAnsi="Times New Roman" w:cs="Times New Roman"/>
          <w:sz w:val="24"/>
          <w:szCs w:val="24"/>
        </w:rPr>
      </w:pPr>
    </w:p>
    <w:p w14:paraId="487F7164" w14:textId="26D10D81" w:rsidR="000E5F9C" w:rsidRPr="004120AA" w:rsidRDefault="000E5F9C" w:rsidP="00F57761">
      <w:pPr>
        <w:pStyle w:val="NoSpacing"/>
        <w:jc w:val="both"/>
        <w:rPr>
          <w:rFonts w:ascii="Times New Roman" w:hAnsi="Times New Roman" w:cs="Times New Roman"/>
          <w:sz w:val="24"/>
          <w:szCs w:val="24"/>
        </w:rPr>
      </w:pPr>
      <w:r w:rsidRPr="004120AA">
        <w:rPr>
          <w:rFonts w:ascii="Times New Roman" w:hAnsi="Times New Roman" w:cs="Times New Roman"/>
          <w:sz w:val="24"/>
          <w:szCs w:val="24"/>
        </w:rPr>
        <w:t xml:space="preserve">Note: </w:t>
      </w:r>
      <w:r w:rsidR="00CD1C91" w:rsidRPr="004120AA">
        <w:rPr>
          <w:rFonts w:ascii="Times New Roman" w:hAnsi="Times New Roman" w:cs="Times New Roman"/>
          <w:sz w:val="24"/>
          <w:szCs w:val="24"/>
        </w:rPr>
        <w:t>ATREX stores detector calibration</w:t>
      </w:r>
      <w:r w:rsidR="005262EE">
        <w:rPr>
          <w:rFonts w:ascii="Times New Roman" w:hAnsi="Times New Roman" w:cs="Times New Roman"/>
          <w:sz w:val="24"/>
          <w:szCs w:val="24"/>
        </w:rPr>
        <w:t xml:space="preserve"> </w:t>
      </w:r>
      <w:r w:rsidR="00CD1C91" w:rsidRPr="004120AA">
        <w:rPr>
          <w:rFonts w:ascii="Times New Roman" w:hAnsi="Times New Roman" w:cs="Times New Roman"/>
          <w:sz w:val="24"/>
          <w:szCs w:val="24"/>
        </w:rPr>
        <w:t>.cal files associ</w:t>
      </w:r>
      <w:r w:rsidRPr="004120AA">
        <w:rPr>
          <w:rFonts w:ascii="Times New Roman" w:hAnsi="Times New Roman" w:cs="Times New Roman"/>
          <w:sz w:val="24"/>
          <w:szCs w:val="24"/>
        </w:rPr>
        <w:t xml:space="preserve">ated with each image series. When </w:t>
      </w:r>
      <w:r w:rsidR="0013082C" w:rsidRPr="004120AA">
        <w:rPr>
          <w:rFonts w:ascii="Times New Roman" w:hAnsi="Times New Roman" w:cs="Times New Roman"/>
          <w:sz w:val="24"/>
          <w:szCs w:val="24"/>
        </w:rPr>
        <w:t xml:space="preserve">opening </w:t>
      </w:r>
      <w:r w:rsidR="00CD1C91" w:rsidRPr="004120AA">
        <w:rPr>
          <w:rFonts w:ascii="Times New Roman" w:hAnsi="Times New Roman" w:cs="Times New Roman"/>
          <w:sz w:val="24"/>
          <w:szCs w:val="24"/>
        </w:rPr>
        <w:t xml:space="preserve">an </w:t>
      </w:r>
      <w:r w:rsidR="00E77A80" w:rsidRPr="004120AA">
        <w:rPr>
          <w:rFonts w:ascii="Times New Roman" w:hAnsi="Times New Roman" w:cs="Times New Roman"/>
          <w:sz w:val="24"/>
          <w:szCs w:val="24"/>
        </w:rPr>
        <w:t>image,</w:t>
      </w:r>
      <w:r w:rsidR="00CD1C91" w:rsidRPr="004120AA">
        <w:rPr>
          <w:rFonts w:ascii="Times New Roman" w:hAnsi="Times New Roman" w:cs="Times New Roman"/>
          <w:sz w:val="24"/>
          <w:szCs w:val="24"/>
        </w:rPr>
        <w:t xml:space="preserve"> the program check</w:t>
      </w:r>
      <w:r w:rsidRPr="004120AA">
        <w:rPr>
          <w:rFonts w:ascii="Times New Roman" w:hAnsi="Times New Roman" w:cs="Times New Roman"/>
          <w:sz w:val="24"/>
          <w:szCs w:val="24"/>
        </w:rPr>
        <w:t>s</w:t>
      </w:r>
      <w:r w:rsidR="00CD1C91" w:rsidRPr="004120AA">
        <w:rPr>
          <w:rFonts w:ascii="Times New Roman" w:hAnsi="Times New Roman" w:cs="Times New Roman"/>
          <w:sz w:val="24"/>
          <w:szCs w:val="24"/>
        </w:rPr>
        <w:t xml:space="preserve"> if the associated</w:t>
      </w:r>
      <w:r w:rsidR="005262EE">
        <w:rPr>
          <w:rFonts w:ascii="Times New Roman" w:hAnsi="Times New Roman" w:cs="Times New Roman"/>
          <w:sz w:val="24"/>
          <w:szCs w:val="24"/>
        </w:rPr>
        <w:t xml:space="preserve"> </w:t>
      </w:r>
      <w:r w:rsidR="00CD1C91" w:rsidRPr="004120AA">
        <w:rPr>
          <w:rFonts w:ascii="Times New Roman" w:hAnsi="Times New Roman" w:cs="Times New Roman"/>
          <w:sz w:val="24"/>
          <w:szCs w:val="24"/>
        </w:rPr>
        <w:t xml:space="preserve">.cal file is present. If it is not, </w:t>
      </w:r>
      <w:r w:rsidRPr="004120AA">
        <w:rPr>
          <w:rFonts w:ascii="Times New Roman" w:hAnsi="Times New Roman" w:cs="Times New Roman"/>
          <w:sz w:val="24"/>
          <w:szCs w:val="24"/>
        </w:rPr>
        <w:t>there is the</w:t>
      </w:r>
      <w:r w:rsidR="00CD1C91" w:rsidRPr="004120AA">
        <w:rPr>
          <w:rFonts w:ascii="Times New Roman" w:hAnsi="Times New Roman" w:cs="Times New Roman"/>
          <w:sz w:val="24"/>
          <w:szCs w:val="24"/>
        </w:rPr>
        <w:t xml:space="preserve"> option to select such a file. </w:t>
      </w:r>
    </w:p>
    <w:p w14:paraId="68A72C53" w14:textId="77777777" w:rsidR="000E5F9C" w:rsidRPr="004120AA" w:rsidRDefault="000E5F9C" w:rsidP="00F57761">
      <w:pPr>
        <w:pStyle w:val="NoSpacing"/>
        <w:jc w:val="both"/>
        <w:rPr>
          <w:rFonts w:ascii="Times New Roman" w:hAnsi="Times New Roman" w:cs="Times New Roman"/>
          <w:sz w:val="24"/>
          <w:szCs w:val="24"/>
        </w:rPr>
      </w:pPr>
    </w:p>
    <w:p w14:paraId="72174F99" w14:textId="5AE16274" w:rsidR="00CD1C91" w:rsidRPr="004120AA" w:rsidRDefault="0013082C" w:rsidP="00F57761">
      <w:pPr>
        <w:pStyle w:val="NoSpacing"/>
        <w:numPr>
          <w:ilvl w:val="1"/>
          <w:numId w:val="4"/>
        </w:numPr>
        <w:ind w:left="0" w:firstLine="0"/>
        <w:jc w:val="both"/>
        <w:rPr>
          <w:rFonts w:ascii="Times New Roman" w:hAnsi="Times New Roman" w:cs="Times New Roman"/>
          <w:sz w:val="24"/>
          <w:szCs w:val="24"/>
        </w:rPr>
      </w:pPr>
      <w:r w:rsidRPr="004120AA">
        <w:rPr>
          <w:rFonts w:ascii="Times New Roman" w:hAnsi="Times New Roman" w:cs="Times New Roman"/>
          <w:sz w:val="24"/>
          <w:szCs w:val="24"/>
        </w:rPr>
        <w:t xml:space="preserve">After saving </w:t>
      </w:r>
      <w:r w:rsidR="00CD1C91" w:rsidRPr="004120AA">
        <w:rPr>
          <w:rFonts w:ascii="Times New Roman" w:hAnsi="Times New Roman" w:cs="Times New Roman"/>
          <w:sz w:val="24"/>
          <w:szCs w:val="24"/>
        </w:rPr>
        <w:t>the calibrations for all detector positions, create these associations</w:t>
      </w:r>
      <w:r w:rsidR="00F12FBF">
        <w:rPr>
          <w:rFonts w:ascii="Times New Roman" w:hAnsi="Times New Roman" w:cs="Times New Roman"/>
          <w:sz w:val="24"/>
          <w:szCs w:val="24"/>
        </w:rPr>
        <w:t xml:space="preserve"> by checking the “Assign cal” checkbox in the ATREX software</w:t>
      </w:r>
      <w:r w:rsidR="00CD1C91" w:rsidRPr="004120AA">
        <w:rPr>
          <w:rFonts w:ascii="Times New Roman" w:hAnsi="Times New Roman" w:cs="Times New Roman"/>
          <w:sz w:val="24"/>
          <w:szCs w:val="24"/>
        </w:rPr>
        <w:t>, so that the program will remember which calibrations to use.</w:t>
      </w:r>
    </w:p>
    <w:p w14:paraId="035595EC" w14:textId="77777777" w:rsidR="00CD1C91" w:rsidRPr="004120AA" w:rsidRDefault="00CD1C91" w:rsidP="00F57761">
      <w:pPr>
        <w:pStyle w:val="NoSpacing"/>
        <w:jc w:val="both"/>
        <w:rPr>
          <w:rFonts w:ascii="Times New Roman" w:hAnsi="Times New Roman" w:cs="Times New Roman"/>
          <w:sz w:val="24"/>
          <w:szCs w:val="24"/>
        </w:rPr>
      </w:pPr>
    </w:p>
    <w:p w14:paraId="6A65A059" w14:textId="77777777" w:rsidR="000E5F9C" w:rsidRPr="004120AA" w:rsidRDefault="00CD1C91" w:rsidP="00F57761">
      <w:pPr>
        <w:pStyle w:val="NoSpacing"/>
        <w:numPr>
          <w:ilvl w:val="1"/>
          <w:numId w:val="4"/>
        </w:numPr>
        <w:ind w:left="0" w:firstLine="0"/>
        <w:jc w:val="both"/>
        <w:rPr>
          <w:rFonts w:ascii="Times New Roman" w:hAnsi="Times New Roman" w:cs="Times New Roman"/>
          <w:sz w:val="24"/>
          <w:szCs w:val="24"/>
          <w:highlight w:val="yellow"/>
        </w:rPr>
      </w:pPr>
      <w:r w:rsidRPr="004120AA">
        <w:rPr>
          <w:rFonts w:ascii="Times New Roman" w:hAnsi="Times New Roman" w:cs="Times New Roman"/>
          <w:sz w:val="24"/>
          <w:szCs w:val="24"/>
          <w:highlight w:val="yellow"/>
        </w:rPr>
        <w:t xml:space="preserve">Search for </w:t>
      </w:r>
      <w:r w:rsidR="00075C00" w:rsidRPr="004120AA">
        <w:rPr>
          <w:rFonts w:ascii="Times New Roman" w:hAnsi="Times New Roman" w:cs="Times New Roman"/>
          <w:sz w:val="24"/>
          <w:szCs w:val="24"/>
          <w:highlight w:val="yellow"/>
        </w:rPr>
        <w:t xml:space="preserve">the </w:t>
      </w:r>
      <w:r w:rsidRPr="004120AA">
        <w:rPr>
          <w:rFonts w:ascii="Times New Roman" w:hAnsi="Times New Roman" w:cs="Times New Roman"/>
          <w:sz w:val="24"/>
          <w:szCs w:val="24"/>
          <w:highlight w:val="yellow"/>
        </w:rPr>
        <w:t xml:space="preserve">sample’s diffraction peaks, and fit the peak intensities. </w:t>
      </w:r>
    </w:p>
    <w:p w14:paraId="451A28C2" w14:textId="77777777" w:rsidR="000E5F9C" w:rsidRPr="004120AA" w:rsidRDefault="000E5F9C" w:rsidP="00F57761">
      <w:pPr>
        <w:pStyle w:val="NoSpacing"/>
        <w:jc w:val="both"/>
        <w:rPr>
          <w:rFonts w:ascii="Times New Roman" w:hAnsi="Times New Roman" w:cs="Times New Roman"/>
          <w:sz w:val="24"/>
          <w:szCs w:val="24"/>
          <w:highlight w:val="yellow"/>
        </w:rPr>
      </w:pPr>
    </w:p>
    <w:p w14:paraId="3D94EF87" w14:textId="2B58A4C8" w:rsidR="000E5F9C" w:rsidRPr="000B5F24" w:rsidRDefault="00CD1C91" w:rsidP="000B5F24">
      <w:pPr>
        <w:pStyle w:val="NoSpacing"/>
        <w:numPr>
          <w:ilvl w:val="2"/>
          <w:numId w:val="10"/>
        </w:numPr>
        <w:ind w:left="0" w:firstLine="0"/>
        <w:jc w:val="both"/>
        <w:rPr>
          <w:rFonts w:ascii="Times New Roman" w:hAnsi="Times New Roman" w:cs="Times New Roman"/>
          <w:sz w:val="24"/>
          <w:szCs w:val="24"/>
          <w:highlight w:val="yellow"/>
        </w:rPr>
      </w:pPr>
      <w:r w:rsidRPr="004120AA">
        <w:rPr>
          <w:rFonts w:ascii="Times New Roman" w:hAnsi="Times New Roman" w:cs="Times New Roman"/>
          <w:sz w:val="24"/>
          <w:szCs w:val="24"/>
          <w:highlight w:val="yellow"/>
        </w:rPr>
        <w:t>Open the wide angle φ e</w:t>
      </w:r>
      <w:r w:rsidR="000E5F9C" w:rsidRPr="004120AA">
        <w:rPr>
          <w:rFonts w:ascii="Times New Roman" w:hAnsi="Times New Roman" w:cs="Times New Roman"/>
          <w:sz w:val="24"/>
          <w:szCs w:val="24"/>
          <w:highlight w:val="yellow"/>
        </w:rPr>
        <w:t>xposure in the</w:t>
      </w:r>
      <w:r w:rsidR="008932F4">
        <w:rPr>
          <w:rFonts w:ascii="Times New Roman" w:hAnsi="Times New Roman" w:cs="Times New Roman"/>
          <w:sz w:val="24"/>
          <w:szCs w:val="24"/>
          <w:highlight w:val="yellow"/>
        </w:rPr>
        <w:t xml:space="preserve"> </w:t>
      </w:r>
      <w:r w:rsidR="000E5F9C" w:rsidRPr="000B5F24">
        <w:rPr>
          <w:rFonts w:ascii="Times New Roman" w:hAnsi="Times New Roman" w:cs="Times New Roman"/>
          <w:sz w:val="24"/>
          <w:szCs w:val="24"/>
          <w:highlight w:val="yellow"/>
        </w:rPr>
        <w:t>software. G</w:t>
      </w:r>
      <w:r w:rsidRPr="000B5F24">
        <w:rPr>
          <w:rFonts w:ascii="Times New Roman" w:hAnsi="Times New Roman" w:cs="Times New Roman"/>
          <w:sz w:val="24"/>
          <w:szCs w:val="24"/>
          <w:highlight w:val="yellow"/>
        </w:rPr>
        <w:t>o to the “Search” panel, and search for the diffraction peaks in the wide angle exposure. Manually delete the over-saturated diffraction peaks from the diamond and the diffraction peaks close to the Re gasket rings.</w:t>
      </w:r>
    </w:p>
    <w:p w14:paraId="4153FD33" w14:textId="77777777" w:rsidR="000E5F9C" w:rsidRPr="004120AA" w:rsidRDefault="000E5F9C" w:rsidP="00F57761">
      <w:pPr>
        <w:pStyle w:val="NoSpacing"/>
        <w:jc w:val="both"/>
        <w:rPr>
          <w:rFonts w:ascii="Times New Roman" w:hAnsi="Times New Roman" w:cs="Times New Roman"/>
          <w:sz w:val="24"/>
          <w:szCs w:val="24"/>
          <w:highlight w:val="yellow"/>
        </w:rPr>
      </w:pPr>
    </w:p>
    <w:p w14:paraId="05654399" w14:textId="34E88339" w:rsidR="00CD1C91" w:rsidRPr="004120AA" w:rsidRDefault="00CD1C91" w:rsidP="00F57761">
      <w:pPr>
        <w:pStyle w:val="NoSpacing"/>
        <w:numPr>
          <w:ilvl w:val="2"/>
          <w:numId w:val="10"/>
        </w:numPr>
        <w:ind w:left="0" w:firstLine="0"/>
        <w:jc w:val="both"/>
        <w:rPr>
          <w:rFonts w:ascii="Times New Roman" w:hAnsi="Times New Roman" w:cs="Times New Roman"/>
          <w:sz w:val="24"/>
          <w:szCs w:val="24"/>
          <w:highlight w:val="yellow"/>
        </w:rPr>
      </w:pPr>
      <w:r w:rsidRPr="004120AA">
        <w:rPr>
          <w:rFonts w:ascii="Times New Roman" w:hAnsi="Times New Roman" w:cs="Times New Roman"/>
          <w:sz w:val="24"/>
          <w:szCs w:val="24"/>
          <w:highlight w:val="yellow"/>
        </w:rPr>
        <w:t>Fit the diffraction peaks to get their accurate positions and intensities. Search for the sample’s diffraction peaks for all the detector positions</w:t>
      </w:r>
      <w:r w:rsidR="0013082C" w:rsidRPr="004120AA">
        <w:rPr>
          <w:rFonts w:ascii="Times New Roman" w:hAnsi="Times New Roman" w:cs="Times New Roman"/>
          <w:sz w:val="24"/>
          <w:szCs w:val="24"/>
          <w:highlight w:val="yellow"/>
        </w:rPr>
        <w:t xml:space="preserve"> by clicking the “peak search” button in software</w:t>
      </w:r>
      <w:r w:rsidRPr="004120AA">
        <w:rPr>
          <w:rFonts w:ascii="Times New Roman" w:hAnsi="Times New Roman" w:cs="Times New Roman"/>
          <w:sz w:val="24"/>
          <w:szCs w:val="24"/>
          <w:highlight w:val="yellow"/>
        </w:rPr>
        <w:t>, and save the corresponding peak tables</w:t>
      </w:r>
      <w:r w:rsidR="0013082C" w:rsidRPr="004120AA">
        <w:rPr>
          <w:rFonts w:ascii="Times New Roman" w:hAnsi="Times New Roman" w:cs="Times New Roman"/>
          <w:sz w:val="24"/>
          <w:szCs w:val="24"/>
          <w:highlight w:val="yellow"/>
        </w:rPr>
        <w:t xml:space="preserve"> by clicking the “save peaks” button</w:t>
      </w:r>
      <w:r w:rsidRPr="004120AA">
        <w:rPr>
          <w:rFonts w:ascii="Times New Roman" w:hAnsi="Times New Roman" w:cs="Times New Roman"/>
          <w:sz w:val="24"/>
          <w:szCs w:val="24"/>
          <w:highlight w:val="yellow"/>
        </w:rPr>
        <w:t>.</w:t>
      </w:r>
    </w:p>
    <w:p w14:paraId="18DEF54A" w14:textId="77777777" w:rsidR="00CD1C91" w:rsidRPr="004120AA" w:rsidRDefault="00CD1C91" w:rsidP="00F57761">
      <w:pPr>
        <w:pStyle w:val="NoSpacing"/>
        <w:jc w:val="both"/>
        <w:rPr>
          <w:rFonts w:ascii="Times New Roman" w:hAnsi="Times New Roman" w:cs="Times New Roman"/>
          <w:sz w:val="24"/>
          <w:szCs w:val="24"/>
          <w:highlight w:val="yellow"/>
        </w:rPr>
      </w:pPr>
    </w:p>
    <w:p w14:paraId="4959C7DF" w14:textId="77777777" w:rsidR="000E5F9C" w:rsidRPr="004120AA" w:rsidRDefault="00CD1C91" w:rsidP="00F57761">
      <w:pPr>
        <w:pStyle w:val="NoSpacing"/>
        <w:numPr>
          <w:ilvl w:val="1"/>
          <w:numId w:val="4"/>
        </w:numPr>
        <w:ind w:left="0" w:firstLine="0"/>
        <w:jc w:val="both"/>
        <w:rPr>
          <w:rFonts w:ascii="Times New Roman" w:hAnsi="Times New Roman" w:cs="Times New Roman"/>
          <w:sz w:val="24"/>
          <w:szCs w:val="24"/>
          <w:highlight w:val="yellow"/>
        </w:rPr>
      </w:pPr>
      <w:r w:rsidRPr="004120AA">
        <w:rPr>
          <w:rFonts w:ascii="Times New Roman" w:hAnsi="Times New Roman" w:cs="Times New Roman"/>
          <w:sz w:val="24"/>
          <w:szCs w:val="24"/>
          <w:highlight w:val="yellow"/>
        </w:rPr>
        <w:t xml:space="preserve">Reconstruct the diffraction peaks’ distribution in reciprocal space. </w:t>
      </w:r>
    </w:p>
    <w:p w14:paraId="0692770F" w14:textId="77777777" w:rsidR="000E5F9C" w:rsidRPr="004120AA" w:rsidRDefault="000E5F9C" w:rsidP="00F57761">
      <w:pPr>
        <w:pStyle w:val="NoSpacing"/>
        <w:jc w:val="both"/>
        <w:rPr>
          <w:rFonts w:ascii="Times New Roman" w:hAnsi="Times New Roman" w:cs="Times New Roman"/>
          <w:sz w:val="24"/>
          <w:szCs w:val="24"/>
          <w:highlight w:val="yellow"/>
        </w:rPr>
      </w:pPr>
    </w:p>
    <w:p w14:paraId="71BD8B9D" w14:textId="07AF9CD3" w:rsidR="000E5F9C" w:rsidRPr="004120AA" w:rsidRDefault="00CD1C91" w:rsidP="00F57761">
      <w:pPr>
        <w:pStyle w:val="NoSpacing"/>
        <w:numPr>
          <w:ilvl w:val="2"/>
          <w:numId w:val="11"/>
        </w:numPr>
        <w:ind w:left="0" w:firstLine="0"/>
        <w:jc w:val="both"/>
        <w:rPr>
          <w:rFonts w:ascii="Times New Roman" w:hAnsi="Times New Roman" w:cs="Times New Roman"/>
          <w:sz w:val="24"/>
          <w:szCs w:val="24"/>
          <w:highlight w:val="yellow"/>
        </w:rPr>
      </w:pPr>
      <w:r w:rsidRPr="004120AA">
        <w:rPr>
          <w:rFonts w:ascii="Times New Roman" w:hAnsi="Times New Roman" w:cs="Times New Roman"/>
          <w:sz w:val="24"/>
          <w:szCs w:val="24"/>
          <w:highlight w:val="yellow"/>
        </w:rPr>
        <w:t xml:space="preserve">In </w:t>
      </w:r>
      <w:r w:rsidR="000B5F24">
        <w:rPr>
          <w:rFonts w:ascii="Times New Roman" w:hAnsi="Times New Roman" w:cs="Times New Roman"/>
          <w:sz w:val="24"/>
          <w:szCs w:val="24"/>
          <w:highlight w:val="yellow"/>
        </w:rPr>
        <w:t>the program</w:t>
      </w:r>
      <w:r w:rsidRPr="004120AA">
        <w:rPr>
          <w:rFonts w:ascii="Times New Roman" w:hAnsi="Times New Roman" w:cs="Times New Roman"/>
          <w:sz w:val="24"/>
          <w:szCs w:val="24"/>
          <w:highlight w:val="yellow"/>
        </w:rPr>
        <w:t xml:space="preserve">, open the peak table for one detector position, and one image in the step φ scan, which is associated with the same detector position. If </w:t>
      </w:r>
      <w:r w:rsidR="005262EE">
        <w:rPr>
          <w:rFonts w:ascii="Times New Roman" w:hAnsi="Times New Roman" w:cs="Times New Roman"/>
          <w:sz w:val="24"/>
          <w:szCs w:val="24"/>
          <w:highlight w:val="yellow"/>
        </w:rPr>
        <w:t xml:space="preserve">the </w:t>
      </w:r>
      <w:r w:rsidRPr="004120AA">
        <w:rPr>
          <w:rFonts w:ascii="Times New Roman" w:hAnsi="Times New Roman" w:cs="Times New Roman"/>
          <w:sz w:val="24"/>
          <w:szCs w:val="24"/>
          <w:highlight w:val="yellow"/>
        </w:rPr>
        <w:t>detector calibration file has not yet been assigned to this file series, select the appropriate .cal file. Go to the “Scan” panel, and press the “compute Prof. from scan” button.</w:t>
      </w:r>
    </w:p>
    <w:p w14:paraId="3BEE2C34" w14:textId="0FA1F921" w:rsidR="000E5F9C" w:rsidRPr="004120AA" w:rsidRDefault="00CD1C91" w:rsidP="00F57761">
      <w:pPr>
        <w:pStyle w:val="NoSpacing"/>
        <w:jc w:val="both"/>
        <w:rPr>
          <w:rFonts w:ascii="Times New Roman" w:hAnsi="Times New Roman" w:cs="Times New Roman"/>
          <w:sz w:val="24"/>
          <w:szCs w:val="24"/>
          <w:highlight w:val="yellow"/>
        </w:rPr>
      </w:pPr>
      <w:r w:rsidRPr="004120AA">
        <w:rPr>
          <w:rFonts w:ascii="Times New Roman" w:hAnsi="Times New Roman" w:cs="Times New Roman"/>
          <w:sz w:val="24"/>
          <w:szCs w:val="24"/>
          <w:highlight w:val="yellow"/>
        </w:rPr>
        <w:t xml:space="preserve"> </w:t>
      </w:r>
    </w:p>
    <w:p w14:paraId="35EECEB3" w14:textId="34A9D0D7" w:rsidR="000E5F9C" w:rsidRPr="004120AA" w:rsidRDefault="000E5F9C" w:rsidP="00F57761">
      <w:pPr>
        <w:pStyle w:val="NoSpacing"/>
        <w:jc w:val="both"/>
        <w:rPr>
          <w:rFonts w:ascii="Times New Roman" w:hAnsi="Times New Roman" w:cs="Times New Roman"/>
          <w:sz w:val="24"/>
          <w:szCs w:val="24"/>
          <w:highlight w:val="yellow"/>
        </w:rPr>
      </w:pPr>
      <w:r w:rsidRPr="004120AA">
        <w:rPr>
          <w:rFonts w:ascii="Times New Roman" w:hAnsi="Times New Roman" w:cs="Times New Roman"/>
          <w:sz w:val="24"/>
          <w:szCs w:val="24"/>
          <w:highlight w:val="yellow"/>
        </w:rPr>
        <w:t xml:space="preserve">Note: </w:t>
      </w:r>
      <w:r w:rsidR="00CD1C91" w:rsidRPr="004120AA">
        <w:rPr>
          <w:rFonts w:ascii="Times New Roman" w:hAnsi="Times New Roman" w:cs="Times New Roman"/>
          <w:sz w:val="24"/>
          <w:szCs w:val="24"/>
          <w:highlight w:val="yellow"/>
        </w:rPr>
        <w:t xml:space="preserve">This step will find the φ angle for each diffraction peak at which the peak intensity is the strongest. </w:t>
      </w:r>
    </w:p>
    <w:p w14:paraId="53DF1A77" w14:textId="77777777" w:rsidR="000E5F9C" w:rsidRPr="004120AA" w:rsidRDefault="000E5F9C" w:rsidP="00F57761">
      <w:pPr>
        <w:pStyle w:val="NoSpacing"/>
        <w:jc w:val="both"/>
        <w:rPr>
          <w:rFonts w:ascii="Times New Roman" w:hAnsi="Times New Roman" w:cs="Times New Roman"/>
          <w:sz w:val="24"/>
          <w:szCs w:val="24"/>
          <w:highlight w:val="yellow"/>
        </w:rPr>
      </w:pPr>
    </w:p>
    <w:p w14:paraId="3C74CDE8" w14:textId="257C8292" w:rsidR="00CD1C91" w:rsidRPr="004120AA" w:rsidRDefault="00CD1C91" w:rsidP="00F57761">
      <w:pPr>
        <w:pStyle w:val="NoSpacing"/>
        <w:numPr>
          <w:ilvl w:val="2"/>
          <w:numId w:val="11"/>
        </w:numPr>
        <w:ind w:left="0" w:firstLine="0"/>
        <w:jc w:val="both"/>
        <w:rPr>
          <w:rFonts w:ascii="Times New Roman" w:hAnsi="Times New Roman" w:cs="Times New Roman"/>
          <w:sz w:val="24"/>
          <w:szCs w:val="24"/>
          <w:highlight w:val="yellow"/>
        </w:rPr>
      </w:pPr>
      <w:r w:rsidRPr="004120AA">
        <w:rPr>
          <w:rFonts w:ascii="Times New Roman" w:hAnsi="Times New Roman" w:cs="Times New Roman"/>
          <w:sz w:val="24"/>
          <w:szCs w:val="24"/>
          <w:highlight w:val="yellow"/>
        </w:rPr>
        <w:t>Save the resulting peak table .pks file. Repeat this step for all the wide rotation images at different detector positions.</w:t>
      </w:r>
    </w:p>
    <w:p w14:paraId="680C15B2" w14:textId="77777777" w:rsidR="00CD1C91" w:rsidRPr="004120AA" w:rsidRDefault="00CD1C91" w:rsidP="00F57761">
      <w:pPr>
        <w:pStyle w:val="NoSpacing"/>
        <w:jc w:val="both"/>
        <w:rPr>
          <w:rFonts w:ascii="Times New Roman" w:hAnsi="Times New Roman" w:cs="Times New Roman"/>
          <w:sz w:val="24"/>
          <w:szCs w:val="24"/>
          <w:highlight w:val="yellow"/>
        </w:rPr>
      </w:pPr>
    </w:p>
    <w:p w14:paraId="310718E7" w14:textId="363683EC" w:rsidR="000E5F9C" w:rsidRPr="004120AA" w:rsidRDefault="00B613CD" w:rsidP="00F57761">
      <w:pPr>
        <w:pStyle w:val="NoSpacing"/>
        <w:numPr>
          <w:ilvl w:val="1"/>
          <w:numId w:val="4"/>
        </w:numPr>
        <w:ind w:left="0" w:firstLine="0"/>
        <w:jc w:val="both"/>
        <w:rPr>
          <w:rFonts w:ascii="Times New Roman" w:hAnsi="Times New Roman" w:cs="Times New Roman"/>
          <w:sz w:val="24"/>
          <w:szCs w:val="24"/>
          <w:highlight w:val="yellow"/>
        </w:rPr>
      </w:pPr>
      <w:r w:rsidRPr="004120AA">
        <w:rPr>
          <w:rFonts w:ascii="Times New Roman" w:hAnsi="Times New Roman" w:cs="Times New Roman"/>
          <w:sz w:val="24"/>
          <w:szCs w:val="24"/>
          <w:highlight w:val="yellow"/>
        </w:rPr>
        <w:t>Index the di</w:t>
      </w:r>
      <w:r w:rsidR="00CD1C91" w:rsidRPr="004120AA">
        <w:rPr>
          <w:rFonts w:ascii="Times New Roman" w:hAnsi="Times New Roman" w:cs="Times New Roman"/>
          <w:sz w:val="24"/>
          <w:szCs w:val="24"/>
          <w:highlight w:val="yellow"/>
        </w:rPr>
        <w:t>f</w:t>
      </w:r>
      <w:r w:rsidR="000A0B87">
        <w:rPr>
          <w:rFonts w:ascii="Times New Roman" w:hAnsi="Times New Roman" w:cs="Times New Roman"/>
          <w:sz w:val="24"/>
          <w:szCs w:val="24"/>
          <w:highlight w:val="yellow"/>
        </w:rPr>
        <w:t>f</w:t>
      </w:r>
      <w:r w:rsidR="00CD1C91" w:rsidRPr="004120AA">
        <w:rPr>
          <w:rFonts w:ascii="Times New Roman" w:hAnsi="Times New Roman" w:cs="Times New Roman"/>
          <w:sz w:val="24"/>
          <w:szCs w:val="24"/>
          <w:highlight w:val="yellow"/>
        </w:rPr>
        <w:t xml:space="preserve">raction peaks. </w:t>
      </w:r>
    </w:p>
    <w:p w14:paraId="1521E8C9" w14:textId="77777777" w:rsidR="000E5F9C" w:rsidRPr="004120AA" w:rsidRDefault="000E5F9C" w:rsidP="00F57761">
      <w:pPr>
        <w:pStyle w:val="NoSpacing"/>
        <w:jc w:val="both"/>
        <w:rPr>
          <w:rFonts w:ascii="Times New Roman" w:hAnsi="Times New Roman" w:cs="Times New Roman"/>
          <w:sz w:val="24"/>
          <w:szCs w:val="24"/>
        </w:rPr>
      </w:pPr>
    </w:p>
    <w:p w14:paraId="1EC05934" w14:textId="15344AF9" w:rsidR="00F57761" w:rsidRPr="004120AA" w:rsidRDefault="00964441" w:rsidP="00F57761">
      <w:pPr>
        <w:pStyle w:val="NoSpacing"/>
        <w:numPr>
          <w:ilvl w:val="2"/>
          <w:numId w:val="12"/>
        </w:numPr>
        <w:ind w:left="0" w:firstLine="0"/>
        <w:jc w:val="both"/>
        <w:rPr>
          <w:rFonts w:ascii="Times New Roman" w:hAnsi="Times New Roman" w:cs="Times New Roman"/>
          <w:sz w:val="24"/>
          <w:szCs w:val="24"/>
          <w:highlight w:val="yellow"/>
        </w:rPr>
      </w:pPr>
      <w:r>
        <w:rPr>
          <w:rFonts w:ascii="Times New Roman" w:hAnsi="Times New Roman" w:cs="Times New Roman"/>
          <w:sz w:val="24"/>
          <w:szCs w:val="24"/>
          <w:highlight w:val="yellow"/>
        </w:rPr>
        <w:t>Using</w:t>
      </w:r>
      <w:r w:rsidR="00CD1C91" w:rsidRPr="004120AA">
        <w:rPr>
          <w:rFonts w:ascii="Times New Roman" w:hAnsi="Times New Roman" w:cs="Times New Roman"/>
          <w:sz w:val="24"/>
          <w:szCs w:val="24"/>
          <w:highlight w:val="yellow"/>
        </w:rPr>
        <w:t xml:space="preserve"> the RSV software, open the first peak table file. Use the “Append” function to merge all additional peak tables. Use the RSV plugin to find the preliminary UB matrix of this crystal and to index the diffraction peaks. </w:t>
      </w:r>
      <w:r w:rsidR="004D21F4" w:rsidRPr="004120AA">
        <w:rPr>
          <w:rFonts w:ascii="Times New Roman" w:hAnsi="Times New Roman" w:cs="Times New Roman"/>
          <w:sz w:val="24"/>
          <w:szCs w:val="24"/>
          <w:highlight w:val="yellow"/>
        </w:rPr>
        <w:t>The software will automatically search for the most probable UB matrix.</w:t>
      </w:r>
    </w:p>
    <w:p w14:paraId="0B8DFCB8" w14:textId="77777777" w:rsidR="00F57761" w:rsidRPr="004120AA" w:rsidRDefault="00F57761" w:rsidP="00F57761">
      <w:pPr>
        <w:pStyle w:val="NoSpacing"/>
        <w:jc w:val="both"/>
        <w:rPr>
          <w:rFonts w:ascii="Times New Roman" w:hAnsi="Times New Roman" w:cs="Times New Roman"/>
          <w:sz w:val="24"/>
          <w:szCs w:val="24"/>
          <w:highlight w:val="yellow"/>
        </w:rPr>
      </w:pPr>
    </w:p>
    <w:p w14:paraId="36ED220D" w14:textId="122CE08B" w:rsidR="00F57761" w:rsidRPr="004120AA" w:rsidRDefault="00CD1C91" w:rsidP="00F57761">
      <w:pPr>
        <w:pStyle w:val="NoSpacing"/>
        <w:numPr>
          <w:ilvl w:val="2"/>
          <w:numId w:val="12"/>
        </w:numPr>
        <w:ind w:left="0" w:firstLine="0"/>
        <w:jc w:val="both"/>
        <w:rPr>
          <w:rFonts w:ascii="Times New Roman" w:hAnsi="Times New Roman" w:cs="Times New Roman"/>
          <w:sz w:val="24"/>
          <w:szCs w:val="24"/>
          <w:highlight w:val="yellow"/>
        </w:rPr>
      </w:pPr>
      <w:r w:rsidRPr="004120AA">
        <w:rPr>
          <w:rFonts w:ascii="Times New Roman" w:hAnsi="Times New Roman" w:cs="Times New Roman"/>
          <w:sz w:val="24"/>
          <w:szCs w:val="24"/>
          <w:highlight w:val="yellow"/>
        </w:rPr>
        <w:t>Open the preliminary UB matrix in RSV by importing the .p4p file, and refine the UB matrix with the d-spacing of each diffraction peak</w:t>
      </w:r>
      <w:r w:rsidR="006240B5" w:rsidRPr="004120AA">
        <w:rPr>
          <w:rFonts w:ascii="Times New Roman" w:hAnsi="Times New Roman" w:cs="Times New Roman"/>
          <w:sz w:val="24"/>
          <w:szCs w:val="24"/>
          <w:highlight w:val="yellow"/>
        </w:rPr>
        <w:t xml:space="preserve"> using the “Refine w/ d-spac” button</w:t>
      </w:r>
      <w:r w:rsidRPr="004120AA">
        <w:rPr>
          <w:rFonts w:ascii="Times New Roman" w:hAnsi="Times New Roman" w:cs="Times New Roman"/>
          <w:sz w:val="24"/>
          <w:szCs w:val="24"/>
          <w:highlight w:val="yellow"/>
        </w:rPr>
        <w:t xml:space="preserve">. If the symmetry of the crystal is known, select appropriate crystal system constraints. </w:t>
      </w:r>
    </w:p>
    <w:p w14:paraId="2ABAE341" w14:textId="77777777" w:rsidR="00F57761" w:rsidRPr="004120AA" w:rsidRDefault="00F57761" w:rsidP="00F57761">
      <w:pPr>
        <w:pStyle w:val="NoSpacing"/>
        <w:jc w:val="both"/>
        <w:rPr>
          <w:rFonts w:ascii="Times New Roman" w:hAnsi="Times New Roman" w:cs="Times New Roman"/>
          <w:sz w:val="24"/>
          <w:szCs w:val="24"/>
          <w:highlight w:val="yellow"/>
        </w:rPr>
      </w:pPr>
    </w:p>
    <w:p w14:paraId="6124D05F" w14:textId="5A452C21" w:rsidR="00F57761" w:rsidRPr="004120AA" w:rsidRDefault="00F57761" w:rsidP="00F57761">
      <w:pPr>
        <w:pStyle w:val="NoSpacing"/>
        <w:jc w:val="both"/>
        <w:rPr>
          <w:rFonts w:ascii="Times New Roman" w:hAnsi="Times New Roman" w:cs="Times New Roman"/>
          <w:sz w:val="24"/>
          <w:szCs w:val="24"/>
          <w:highlight w:val="yellow"/>
        </w:rPr>
      </w:pPr>
      <w:r w:rsidRPr="004120AA">
        <w:rPr>
          <w:rFonts w:ascii="Times New Roman" w:hAnsi="Times New Roman" w:cs="Times New Roman"/>
          <w:sz w:val="24"/>
          <w:szCs w:val="24"/>
          <w:highlight w:val="yellow"/>
        </w:rPr>
        <w:t xml:space="preserve">Note: </w:t>
      </w:r>
      <w:r w:rsidR="00CD1C91" w:rsidRPr="004120AA">
        <w:rPr>
          <w:rFonts w:ascii="Times New Roman" w:hAnsi="Times New Roman" w:cs="Times New Roman"/>
          <w:sz w:val="24"/>
          <w:szCs w:val="24"/>
          <w:highlight w:val="yellow"/>
        </w:rPr>
        <w:t>When the refinement converges, the optimized UB matrix and the lattice parameters of the crystal (</w:t>
      </w:r>
      <w:r w:rsidR="00CD1C91" w:rsidRPr="00D64F56">
        <w:rPr>
          <w:rFonts w:ascii="Times New Roman" w:hAnsi="Times New Roman" w:cs="Times New Roman"/>
          <w:i/>
          <w:sz w:val="24"/>
          <w:szCs w:val="24"/>
          <w:highlight w:val="yellow"/>
        </w:rPr>
        <w:t>a, b, c, α, β</w:t>
      </w:r>
      <w:r w:rsidR="00CD1C91" w:rsidRPr="004120AA">
        <w:rPr>
          <w:rFonts w:ascii="Times New Roman" w:hAnsi="Times New Roman" w:cs="Times New Roman"/>
          <w:sz w:val="24"/>
          <w:szCs w:val="24"/>
          <w:highlight w:val="yellow"/>
        </w:rPr>
        <w:t xml:space="preserve"> and </w:t>
      </w:r>
      <w:r w:rsidR="00CD1C91" w:rsidRPr="00D64F56">
        <w:rPr>
          <w:rFonts w:ascii="Times New Roman" w:hAnsi="Times New Roman" w:cs="Times New Roman"/>
          <w:i/>
          <w:sz w:val="24"/>
          <w:szCs w:val="24"/>
          <w:highlight w:val="yellow"/>
        </w:rPr>
        <w:t>γ</w:t>
      </w:r>
      <w:r w:rsidR="00CD1C91" w:rsidRPr="004120AA">
        <w:rPr>
          <w:rFonts w:ascii="Times New Roman" w:hAnsi="Times New Roman" w:cs="Times New Roman"/>
          <w:sz w:val="24"/>
          <w:szCs w:val="24"/>
          <w:highlight w:val="yellow"/>
        </w:rPr>
        <w:t xml:space="preserve">) are determined. </w:t>
      </w:r>
    </w:p>
    <w:p w14:paraId="5C0B41EE" w14:textId="77777777" w:rsidR="00F57761" w:rsidRPr="004120AA" w:rsidRDefault="00F57761" w:rsidP="00F57761">
      <w:pPr>
        <w:pStyle w:val="NoSpacing"/>
        <w:jc w:val="both"/>
        <w:rPr>
          <w:rFonts w:ascii="Times New Roman" w:hAnsi="Times New Roman" w:cs="Times New Roman"/>
          <w:sz w:val="24"/>
          <w:szCs w:val="24"/>
          <w:highlight w:val="yellow"/>
        </w:rPr>
      </w:pPr>
    </w:p>
    <w:p w14:paraId="32A93464" w14:textId="79991F60" w:rsidR="00CD1C91" w:rsidRPr="004120AA" w:rsidRDefault="00CD1C91" w:rsidP="00F57761">
      <w:pPr>
        <w:pStyle w:val="NoSpacing"/>
        <w:numPr>
          <w:ilvl w:val="2"/>
          <w:numId w:val="12"/>
        </w:numPr>
        <w:ind w:left="0" w:firstLine="0"/>
        <w:jc w:val="both"/>
        <w:rPr>
          <w:rFonts w:ascii="Times New Roman" w:hAnsi="Times New Roman" w:cs="Times New Roman"/>
          <w:sz w:val="24"/>
          <w:szCs w:val="24"/>
          <w:highlight w:val="yellow"/>
        </w:rPr>
      </w:pPr>
      <w:r w:rsidRPr="004120AA">
        <w:rPr>
          <w:rFonts w:ascii="Times New Roman" w:hAnsi="Times New Roman" w:cs="Times New Roman"/>
          <w:sz w:val="24"/>
          <w:szCs w:val="24"/>
          <w:highlight w:val="yellow"/>
        </w:rPr>
        <w:t xml:space="preserve">Save the optimized UB matrix as </w:t>
      </w:r>
      <w:r w:rsidR="005262EE">
        <w:rPr>
          <w:rFonts w:ascii="Times New Roman" w:hAnsi="Times New Roman" w:cs="Times New Roman"/>
          <w:sz w:val="24"/>
          <w:szCs w:val="24"/>
          <w:highlight w:val="yellow"/>
        </w:rPr>
        <w:t xml:space="preserve">a </w:t>
      </w:r>
      <w:r w:rsidRPr="004120AA">
        <w:rPr>
          <w:rFonts w:ascii="Times New Roman" w:hAnsi="Times New Roman" w:cs="Times New Roman"/>
          <w:sz w:val="24"/>
          <w:szCs w:val="24"/>
          <w:highlight w:val="yellow"/>
        </w:rPr>
        <w:t>.ub file.</w:t>
      </w:r>
    </w:p>
    <w:p w14:paraId="1B7A1899" w14:textId="77777777" w:rsidR="00F57761" w:rsidRPr="004120AA" w:rsidRDefault="00F57761" w:rsidP="00F57761">
      <w:pPr>
        <w:pStyle w:val="NoSpacing"/>
        <w:jc w:val="both"/>
        <w:rPr>
          <w:rFonts w:ascii="Times New Roman" w:hAnsi="Times New Roman" w:cs="Times New Roman"/>
          <w:sz w:val="24"/>
          <w:szCs w:val="24"/>
          <w:highlight w:val="yellow"/>
        </w:rPr>
      </w:pPr>
    </w:p>
    <w:p w14:paraId="204BBB4B" w14:textId="62CE3FD7" w:rsidR="00CD1C91" w:rsidRPr="004120AA" w:rsidRDefault="00F57761" w:rsidP="00F57761">
      <w:pPr>
        <w:pStyle w:val="NoSpacing"/>
        <w:jc w:val="both"/>
        <w:rPr>
          <w:rFonts w:ascii="Times New Roman" w:hAnsi="Times New Roman" w:cs="Times New Roman"/>
          <w:sz w:val="24"/>
          <w:szCs w:val="24"/>
          <w:highlight w:val="yellow"/>
        </w:rPr>
      </w:pPr>
      <w:r w:rsidRPr="004120AA">
        <w:rPr>
          <w:rFonts w:ascii="Times New Roman" w:hAnsi="Times New Roman" w:cs="Times New Roman"/>
          <w:sz w:val="24"/>
          <w:szCs w:val="24"/>
          <w:highlight w:val="yellow"/>
        </w:rPr>
        <w:t>Note: In the initial peak search process the program might have missed some low intensity peaks that will be very valuable in the structure determination.</w:t>
      </w:r>
    </w:p>
    <w:p w14:paraId="360E6F3D" w14:textId="77777777" w:rsidR="00F57761" w:rsidRPr="004120AA" w:rsidRDefault="00F57761" w:rsidP="00F57761">
      <w:pPr>
        <w:pStyle w:val="NoSpacing"/>
        <w:jc w:val="both"/>
        <w:rPr>
          <w:rFonts w:ascii="Times New Roman" w:hAnsi="Times New Roman" w:cs="Times New Roman"/>
          <w:sz w:val="24"/>
          <w:szCs w:val="24"/>
          <w:highlight w:val="yellow"/>
        </w:rPr>
      </w:pPr>
    </w:p>
    <w:p w14:paraId="4339122B" w14:textId="2467E8B5" w:rsidR="00F57761" w:rsidRPr="004120AA" w:rsidRDefault="00CD1C91" w:rsidP="00F57761">
      <w:pPr>
        <w:pStyle w:val="NoSpacing"/>
        <w:numPr>
          <w:ilvl w:val="1"/>
          <w:numId w:val="4"/>
        </w:numPr>
        <w:ind w:left="0" w:firstLine="0"/>
        <w:jc w:val="both"/>
        <w:rPr>
          <w:rFonts w:ascii="Times New Roman" w:hAnsi="Times New Roman" w:cs="Times New Roman"/>
          <w:sz w:val="24"/>
          <w:szCs w:val="24"/>
          <w:highlight w:val="yellow"/>
        </w:rPr>
      </w:pPr>
      <w:r w:rsidRPr="004120AA">
        <w:rPr>
          <w:rFonts w:ascii="Times New Roman" w:hAnsi="Times New Roman" w:cs="Times New Roman"/>
          <w:sz w:val="24"/>
          <w:szCs w:val="24"/>
          <w:highlight w:val="yellow"/>
        </w:rPr>
        <w:t xml:space="preserve">To search for these missing peaks go back to the software, and open the wide angle φ exposure image (the associated calibration file should be loaded automatically). </w:t>
      </w:r>
    </w:p>
    <w:p w14:paraId="245F186F" w14:textId="77777777" w:rsidR="00F57761" w:rsidRPr="004120AA" w:rsidRDefault="00F57761" w:rsidP="00F57761">
      <w:pPr>
        <w:pStyle w:val="NoSpacing"/>
        <w:jc w:val="both"/>
        <w:rPr>
          <w:rFonts w:ascii="Times New Roman" w:hAnsi="Times New Roman" w:cs="Times New Roman"/>
          <w:sz w:val="24"/>
          <w:szCs w:val="24"/>
          <w:highlight w:val="yellow"/>
        </w:rPr>
      </w:pPr>
    </w:p>
    <w:p w14:paraId="6F390DF2" w14:textId="6EAFC3FB" w:rsidR="00F57761" w:rsidRPr="004120AA" w:rsidRDefault="00CD1C91" w:rsidP="00F57761">
      <w:pPr>
        <w:pStyle w:val="NoSpacing"/>
        <w:numPr>
          <w:ilvl w:val="1"/>
          <w:numId w:val="4"/>
        </w:numPr>
        <w:ind w:left="0" w:firstLine="0"/>
        <w:jc w:val="both"/>
        <w:rPr>
          <w:rFonts w:ascii="Times New Roman" w:hAnsi="Times New Roman" w:cs="Times New Roman"/>
          <w:sz w:val="24"/>
          <w:szCs w:val="24"/>
          <w:highlight w:val="yellow"/>
        </w:rPr>
      </w:pPr>
      <w:r w:rsidRPr="004120AA">
        <w:rPr>
          <w:rFonts w:ascii="Times New Roman" w:hAnsi="Times New Roman" w:cs="Times New Roman"/>
          <w:sz w:val="24"/>
          <w:szCs w:val="24"/>
          <w:highlight w:val="yellow"/>
        </w:rPr>
        <w:t>In the “Predict” panel, open the UB matrix of the crystal and simulate the diffraction pattern. In the “Peaks” panel, search for the observed diffraction peaks, and remove the unobserved peaks (the text box next to the “Observed” button allows to specify the minimum pixel intensity threshold within the peak fitting box that is required for the peak to be considered “observed”). Fit the positions and intensities of the peaks</w:t>
      </w:r>
      <w:r w:rsidR="00CA7A28" w:rsidRPr="004120AA">
        <w:rPr>
          <w:rFonts w:ascii="Times New Roman" w:hAnsi="Times New Roman" w:cs="Times New Roman"/>
          <w:sz w:val="24"/>
          <w:szCs w:val="24"/>
          <w:highlight w:val="yellow"/>
        </w:rPr>
        <w:t xml:space="preserve"> by clicking the “peak fit” button</w:t>
      </w:r>
      <w:r w:rsidRPr="004120AA">
        <w:rPr>
          <w:rFonts w:ascii="Times New Roman" w:hAnsi="Times New Roman" w:cs="Times New Roman"/>
          <w:sz w:val="24"/>
          <w:szCs w:val="24"/>
          <w:highlight w:val="yellow"/>
        </w:rPr>
        <w:t xml:space="preserve">, then save the peak table. </w:t>
      </w:r>
    </w:p>
    <w:p w14:paraId="17A24916" w14:textId="77777777" w:rsidR="00F57761" w:rsidRPr="004120AA" w:rsidRDefault="00F57761" w:rsidP="00F57761">
      <w:pPr>
        <w:pStyle w:val="NoSpacing"/>
        <w:jc w:val="both"/>
        <w:rPr>
          <w:rFonts w:ascii="Times New Roman" w:hAnsi="Times New Roman" w:cs="Times New Roman"/>
          <w:sz w:val="24"/>
          <w:szCs w:val="24"/>
        </w:rPr>
      </w:pPr>
    </w:p>
    <w:p w14:paraId="266AAFD9" w14:textId="59C201A3" w:rsidR="00F57761" w:rsidRPr="004120AA" w:rsidRDefault="00CD1C91" w:rsidP="00F57761">
      <w:pPr>
        <w:pStyle w:val="NoSpacing"/>
        <w:numPr>
          <w:ilvl w:val="1"/>
          <w:numId w:val="4"/>
        </w:numPr>
        <w:ind w:left="0" w:firstLine="0"/>
        <w:jc w:val="both"/>
        <w:rPr>
          <w:rFonts w:ascii="Times New Roman" w:hAnsi="Times New Roman" w:cs="Times New Roman"/>
          <w:sz w:val="24"/>
          <w:szCs w:val="24"/>
        </w:rPr>
      </w:pPr>
      <w:r w:rsidRPr="004120AA">
        <w:rPr>
          <w:rFonts w:ascii="Times New Roman" w:hAnsi="Times New Roman" w:cs="Times New Roman"/>
          <w:sz w:val="24"/>
          <w:szCs w:val="24"/>
        </w:rPr>
        <w:t>Merge all the predicted peak tables at different detector positions with the RSV software</w:t>
      </w:r>
      <w:r w:rsidR="006240B5" w:rsidRPr="004120AA">
        <w:rPr>
          <w:rFonts w:ascii="Times New Roman" w:hAnsi="Times New Roman" w:cs="Times New Roman"/>
          <w:sz w:val="24"/>
          <w:szCs w:val="24"/>
        </w:rPr>
        <w:t xml:space="preserve"> using the “append” function</w:t>
      </w:r>
      <w:r w:rsidRPr="004120AA">
        <w:rPr>
          <w:rFonts w:ascii="Times New Roman" w:hAnsi="Times New Roman" w:cs="Times New Roman"/>
          <w:sz w:val="24"/>
          <w:szCs w:val="24"/>
        </w:rPr>
        <w:t xml:space="preserve">. If different exposure settings (rotation speed in °/sec) were used, use appropriate scaling factors when opening new .pks files. </w:t>
      </w:r>
    </w:p>
    <w:p w14:paraId="058C4C70" w14:textId="77777777" w:rsidR="00F57761" w:rsidRPr="004120AA" w:rsidRDefault="00F57761" w:rsidP="00F57761">
      <w:pPr>
        <w:pStyle w:val="NoSpacing"/>
        <w:jc w:val="both"/>
        <w:rPr>
          <w:rFonts w:ascii="Times New Roman" w:hAnsi="Times New Roman" w:cs="Times New Roman"/>
          <w:sz w:val="24"/>
          <w:szCs w:val="24"/>
        </w:rPr>
      </w:pPr>
    </w:p>
    <w:p w14:paraId="145CF35B" w14:textId="65E8EB26" w:rsidR="00CD1C91" w:rsidRPr="004120AA" w:rsidRDefault="00CD1C91" w:rsidP="00F57761">
      <w:pPr>
        <w:pStyle w:val="NoSpacing"/>
        <w:numPr>
          <w:ilvl w:val="1"/>
          <w:numId w:val="4"/>
        </w:numPr>
        <w:ind w:left="0" w:firstLine="0"/>
        <w:jc w:val="both"/>
        <w:rPr>
          <w:rFonts w:ascii="Times New Roman" w:hAnsi="Times New Roman" w:cs="Times New Roman"/>
          <w:sz w:val="24"/>
          <w:szCs w:val="24"/>
        </w:rPr>
      </w:pPr>
      <w:r w:rsidRPr="004120AA">
        <w:rPr>
          <w:rFonts w:ascii="Times New Roman" w:hAnsi="Times New Roman" w:cs="Times New Roman"/>
          <w:sz w:val="24"/>
          <w:szCs w:val="24"/>
        </w:rPr>
        <w:t xml:space="preserve">Export the merged peak table as a .hkl text file, which can be used to refine the crystal structure with the SHELX software package. Detailed procedures for conducting structure refinement with SHELX have been well described elsewhere </w:t>
      </w:r>
      <w:r w:rsidRPr="004120AA">
        <w:rPr>
          <w:rFonts w:ascii="Times New Roman" w:hAnsi="Times New Roman" w:cs="Times New Roman"/>
          <w:noProof/>
          <w:sz w:val="24"/>
          <w:szCs w:val="24"/>
          <w:vertAlign w:val="superscript"/>
        </w:rPr>
        <w:t>19,20</w:t>
      </w:r>
      <w:r w:rsidRPr="004120AA">
        <w:rPr>
          <w:rFonts w:ascii="Times New Roman" w:hAnsi="Times New Roman" w:cs="Times New Roman"/>
          <w:sz w:val="24"/>
          <w:szCs w:val="24"/>
        </w:rPr>
        <w:t>.</w:t>
      </w:r>
    </w:p>
    <w:p w14:paraId="4CF0ABFF" w14:textId="77777777" w:rsidR="00CD1C91" w:rsidRPr="004120AA" w:rsidRDefault="00CD1C91" w:rsidP="008E5F82">
      <w:pPr>
        <w:pStyle w:val="NoSpacing"/>
        <w:jc w:val="both"/>
        <w:rPr>
          <w:rFonts w:ascii="Times New Roman" w:hAnsi="Times New Roman" w:cs="Times New Roman"/>
          <w:sz w:val="24"/>
          <w:szCs w:val="24"/>
        </w:rPr>
      </w:pPr>
    </w:p>
    <w:p w14:paraId="3C5B3757" w14:textId="5EAEDCCE" w:rsidR="00CD1C91" w:rsidRPr="004120AA" w:rsidRDefault="008E5F82" w:rsidP="008E5F82">
      <w:pPr>
        <w:pStyle w:val="NoSpacing"/>
        <w:jc w:val="both"/>
        <w:rPr>
          <w:rFonts w:ascii="Times New Roman" w:hAnsi="Times New Roman" w:cs="Times New Roman"/>
          <w:sz w:val="24"/>
          <w:szCs w:val="24"/>
        </w:rPr>
      </w:pPr>
      <w:r w:rsidRPr="004120AA">
        <w:rPr>
          <w:rFonts w:ascii="Times New Roman" w:hAnsi="Times New Roman" w:cs="Times New Roman"/>
          <w:b/>
          <w:sz w:val="24"/>
          <w:szCs w:val="24"/>
        </w:rPr>
        <w:t>REPRESENTATIVE RESULTS</w:t>
      </w:r>
    </w:p>
    <w:p w14:paraId="1266CE6A" w14:textId="0B93DCE8" w:rsidR="00CD1C91" w:rsidRPr="004120AA" w:rsidRDefault="00CD1C91" w:rsidP="008E5F82">
      <w:pPr>
        <w:pStyle w:val="NoSpacing"/>
        <w:jc w:val="both"/>
        <w:rPr>
          <w:rFonts w:ascii="Times New Roman" w:hAnsi="Times New Roman" w:cs="Times New Roman"/>
          <w:sz w:val="24"/>
          <w:szCs w:val="24"/>
        </w:rPr>
      </w:pPr>
      <w:r w:rsidRPr="004120AA">
        <w:rPr>
          <w:rFonts w:ascii="Times New Roman" w:hAnsi="Times New Roman" w:cs="Times New Roman"/>
          <w:sz w:val="24"/>
          <w:szCs w:val="24"/>
        </w:rPr>
        <w:t>We show one</w:t>
      </w:r>
      <w:r w:rsidR="00964441">
        <w:rPr>
          <w:rFonts w:ascii="Times New Roman" w:hAnsi="Times New Roman" w:cs="Times New Roman"/>
          <w:sz w:val="24"/>
          <w:szCs w:val="24"/>
        </w:rPr>
        <w:t xml:space="preserve"> representative example of high-</w:t>
      </w:r>
      <w:r w:rsidRPr="004120AA">
        <w:rPr>
          <w:rFonts w:ascii="Times New Roman" w:hAnsi="Times New Roman" w:cs="Times New Roman"/>
          <w:sz w:val="24"/>
          <w:szCs w:val="24"/>
        </w:rPr>
        <w:t>pressure single crystal diffraction on the silicate mineral omphacite (Ca</w:t>
      </w:r>
      <w:r w:rsidRPr="004120AA">
        <w:rPr>
          <w:rFonts w:ascii="Times New Roman" w:hAnsi="Times New Roman" w:cs="Times New Roman"/>
          <w:sz w:val="24"/>
          <w:szCs w:val="24"/>
          <w:vertAlign w:val="subscript"/>
        </w:rPr>
        <w:t>0.51</w:t>
      </w:r>
      <w:r w:rsidRPr="004120AA">
        <w:rPr>
          <w:rFonts w:ascii="Times New Roman" w:hAnsi="Times New Roman" w:cs="Times New Roman"/>
          <w:sz w:val="24"/>
          <w:szCs w:val="24"/>
        </w:rPr>
        <w:t>Na</w:t>
      </w:r>
      <w:r w:rsidRPr="004120AA">
        <w:rPr>
          <w:rFonts w:ascii="Times New Roman" w:hAnsi="Times New Roman" w:cs="Times New Roman"/>
          <w:sz w:val="24"/>
          <w:szCs w:val="24"/>
          <w:vertAlign w:val="subscript"/>
        </w:rPr>
        <w:t>0.48</w:t>
      </w:r>
      <w:r w:rsidRPr="004120AA">
        <w:rPr>
          <w:rFonts w:ascii="Times New Roman" w:hAnsi="Times New Roman" w:cs="Times New Roman"/>
          <w:sz w:val="24"/>
          <w:szCs w:val="24"/>
        </w:rPr>
        <w:t>)(Mg</w:t>
      </w:r>
      <w:r w:rsidRPr="004120AA">
        <w:rPr>
          <w:rFonts w:ascii="Times New Roman" w:hAnsi="Times New Roman" w:cs="Times New Roman"/>
          <w:sz w:val="24"/>
          <w:szCs w:val="24"/>
          <w:vertAlign w:val="subscript"/>
        </w:rPr>
        <w:t>0.44</w:t>
      </w:r>
      <w:r w:rsidRPr="004120AA">
        <w:rPr>
          <w:rFonts w:ascii="Times New Roman" w:hAnsi="Times New Roman" w:cs="Times New Roman"/>
          <w:sz w:val="24"/>
          <w:szCs w:val="24"/>
        </w:rPr>
        <w:t>Al</w:t>
      </w:r>
      <w:r w:rsidRPr="004120AA">
        <w:rPr>
          <w:rFonts w:ascii="Times New Roman" w:hAnsi="Times New Roman" w:cs="Times New Roman"/>
          <w:sz w:val="24"/>
          <w:szCs w:val="24"/>
          <w:vertAlign w:val="subscript"/>
        </w:rPr>
        <w:t>0.44</w:t>
      </w:r>
      <w:r w:rsidRPr="004120AA">
        <w:rPr>
          <w:rFonts w:ascii="Times New Roman" w:hAnsi="Times New Roman" w:cs="Times New Roman"/>
          <w:sz w:val="24"/>
          <w:szCs w:val="24"/>
        </w:rPr>
        <w:t>Fe</w:t>
      </w:r>
      <w:r w:rsidRPr="004120AA">
        <w:rPr>
          <w:rFonts w:ascii="Times New Roman" w:hAnsi="Times New Roman" w:cs="Times New Roman"/>
          <w:sz w:val="24"/>
          <w:szCs w:val="24"/>
          <w:vertAlign w:val="superscript"/>
        </w:rPr>
        <w:t>2+</w:t>
      </w:r>
      <w:r w:rsidRPr="004120AA">
        <w:rPr>
          <w:rFonts w:ascii="Times New Roman" w:hAnsi="Times New Roman" w:cs="Times New Roman"/>
          <w:sz w:val="24"/>
          <w:szCs w:val="24"/>
          <w:vertAlign w:val="subscript"/>
        </w:rPr>
        <w:t>0.14</w:t>
      </w:r>
      <w:r w:rsidRPr="004120AA">
        <w:rPr>
          <w:rFonts w:ascii="Times New Roman" w:hAnsi="Times New Roman" w:cs="Times New Roman"/>
          <w:sz w:val="24"/>
          <w:szCs w:val="24"/>
        </w:rPr>
        <w:t>Fe</w:t>
      </w:r>
      <w:r w:rsidRPr="004120AA">
        <w:rPr>
          <w:rFonts w:ascii="Times New Roman" w:hAnsi="Times New Roman" w:cs="Times New Roman"/>
          <w:sz w:val="24"/>
          <w:szCs w:val="24"/>
          <w:vertAlign w:val="superscript"/>
        </w:rPr>
        <w:t>3+</w:t>
      </w:r>
      <w:r w:rsidRPr="004120AA">
        <w:rPr>
          <w:rFonts w:ascii="Times New Roman" w:hAnsi="Times New Roman" w:cs="Times New Roman"/>
          <w:sz w:val="24"/>
          <w:szCs w:val="24"/>
          <w:vertAlign w:val="subscript"/>
        </w:rPr>
        <w:t>0.02</w:t>
      </w:r>
      <w:r w:rsidRPr="004120AA">
        <w:rPr>
          <w:rFonts w:ascii="Times New Roman" w:hAnsi="Times New Roman" w:cs="Times New Roman"/>
          <w:sz w:val="24"/>
          <w:szCs w:val="24"/>
        </w:rPr>
        <w:t>)Si</w:t>
      </w:r>
      <w:r w:rsidRPr="004120AA">
        <w:rPr>
          <w:rFonts w:ascii="Times New Roman" w:hAnsi="Times New Roman" w:cs="Times New Roman"/>
          <w:sz w:val="24"/>
          <w:szCs w:val="24"/>
          <w:vertAlign w:val="subscript"/>
        </w:rPr>
        <w:t>2</w:t>
      </w:r>
      <w:r w:rsidRPr="004120AA">
        <w:rPr>
          <w:rFonts w:ascii="Times New Roman" w:hAnsi="Times New Roman" w:cs="Times New Roman"/>
          <w:sz w:val="24"/>
          <w:szCs w:val="24"/>
        </w:rPr>
        <w:t>O</w:t>
      </w:r>
      <w:r w:rsidRPr="004120AA">
        <w:rPr>
          <w:rFonts w:ascii="Times New Roman" w:hAnsi="Times New Roman" w:cs="Times New Roman"/>
          <w:sz w:val="24"/>
          <w:szCs w:val="24"/>
          <w:vertAlign w:val="subscript"/>
        </w:rPr>
        <w:t>6</w:t>
      </w:r>
      <w:r w:rsidRPr="004120AA">
        <w:rPr>
          <w:rFonts w:ascii="Times New Roman" w:hAnsi="Times New Roman" w:cs="Times New Roman"/>
          <w:sz w:val="24"/>
          <w:szCs w:val="24"/>
        </w:rPr>
        <w:t>. The omphacite sample was loaded in a BX-90 type DAC with Boehler-Almax (BA) type diamond anvils and backing plates (</w:t>
      </w:r>
      <w:r w:rsidR="005262EE">
        <w:rPr>
          <w:rFonts w:ascii="Times New Roman" w:hAnsi="Times New Roman" w:cs="Times New Roman"/>
          <w:sz w:val="24"/>
          <w:szCs w:val="24"/>
        </w:rPr>
        <w:t>Figure</w:t>
      </w:r>
      <w:r w:rsidRPr="004120AA">
        <w:rPr>
          <w:rFonts w:ascii="Times New Roman" w:hAnsi="Times New Roman" w:cs="Times New Roman"/>
          <w:sz w:val="24"/>
          <w:szCs w:val="24"/>
        </w:rPr>
        <w:t xml:space="preserve"> 1). The sample chamber was filled with a noble-gas pressure transmitting medi</w:t>
      </w:r>
      <w:r w:rsidR="005A2AAF" w:rsidRPr="004120AA">
        <w:rPr>
          <w:rFonts w:ascii="Times New Roman" w:hAnsi="Times New Roman" w:cs="Times New Roman"/>
          <w:sz w:val="24"/>
          <w:szCs w:val="24"/>
        </w:rPr>
        <w:t xml:space="preserve">um (helium in this case) </w:t>
      </w:r>
      <w:r w:rsidRPr="004120AA">
        <w:rPr>
          <w:rFonts w:ascii="Times New Roman" w:hAnsi="Times New Roman" w:cs="Times New Roman"/>
          <w:sz w:val="24"/>
          <w:szCs w:val="24"/>
        </w:rPr>
        <w:t>to ensure a hydrostatic pressure environment. The pressure of the sample chamber was 0.35 GPa, determined by ruby fluorescence. The sample was aligned with the rotation center of the diffraction goniometer (</w:t>
      </w:r>
      <w:r w:rsidR="005262EE">
        <w:rPr>
          <w:rFonts w:ascii="Times New Roman" w:hAnsi="Times New Roman" w:cs="Times New Roman"/>
          <w:sz w:val="24"/>
          <w:szCs w:val="24"/>
        </w:rPr>
        <w:t>Figures</w:t>
      </w:r>
      <w:r w:rsidRPr="004120AA">
        <w:rPr>
          <w:rFonts w:ascii="Times New Roman" w:hAnsi="Times New Roman" w:cs="Times New Roman"/>
          <w:sz w:val="24"/>
          <w:szCs w:val="24"/>
        </w:rPr>
        <w:t xml:space="preserve"> 3,</w:t>
      </w:r>
      <w:r w:rsidR="005A2AAF" w:rsidRPr="004120AA">
        <w:rPr>
          <w:rFonts w:ascii="Times New Roman" w:hAnsi="Times New Roman" w:cs="Times New Roman"/>
          <w:sz w:val="24"/>
          <w:szCs w:val="24"/>
        </w:rPr>
        <w:t xml:space="preserve"> </w:t>
      </w:r>
      <w:r w:rsidRPr="004120AA">
        <w:rPr>
          <w:rFonts w:ascii="Times New Roman" w:hAnsi="Times New Roman" w:cs="Times New Roman"/>
          <w:sz w:val="24"/>
          <w:szCs w:val="24"/>
        </w:rPr>
        <w:t xml:space="preserve">4). We calibrated the position and tilt of the MARCCD detector at </w:t>
      </w:r>
      <w:r w:rsidRPr="004120AA">
        <w:rPr>
          <w:rFonts w:ascii="Symbol" w:hAnsi="Symbol" w:cs="Times New Roman"/>
          <w:sz w:val="24"/>
          <w:szCs w:val="24"/>
        </w:rPr>
        <w:t></w:t>
      </w:r>
      <w:r w:rsidRPr="004120AA">
        <w:rPr>
          <w:rFonts w:ascii="Times New Roman" w:hAnsi="Times New Roman" w:cs="Times New Roman"/>
          <w:sz w:val="24"/>
          <w:szCs w:val="24"/>
        </w:rPr>
        <w:t xml:space="preserve">=0, </w:t>
      </w:r>
      <w:r w:rsidRPr="004120AA">
        <w:rPr>
          <w:rFonts w:ascii="Symbol" w:hAnsi="Symbol" w:cs="Times New Roman"/>
          <w:sz w:val="24"/>
          <w:szCs w:val="24"/>
        </w:rPr>
        <w:t></w:t>
      </w:r>
      <w:r w:rsidRPr="004120AA">
        <w:rPr>
          <w:rFonts w:ascii="Times New Roman" w:hAnsi="Times New Roman" w:cs="Times New Roman"/>
          <w:sz w:val="24"/>
          <w:szCs w:val="24"/>
        </w:rPr>
        <w:t xml:space="preserve">=0 with </w:t>
      </w:r>
      <w:r w:rsidR="00075C00" w:rsidRPr="004120AA">
        <w:rPr>
          <w:rFonts w:ascii="Times New Roman" w:hAnsi="Times New Roman" w:cs="Times New Roman"/>
          <w:sz w:val="24"/>
          <w:szCs w:val="24"/>
        </w:rPr>
        <w:t>a</w:t>
      </w:r>
      <w:r w:rsidRPr="004120AA">
        <w:rPr>
          <w:rFonts w:ascii="Times New Roman" w:hAnsi="Times New Roman" w:cs="Times New Roman"/>
          <w:sz w:val="24"/>
          <w:szCs w:val="24"/>
        </w:rPr>
        <w:t xml:space="preserve"> LaB</w:t>
      </w:r>
      <w:r w:rsidRPr="004120AA">
        <w:rPr>
          <w:rFonts w:ascii="Times New Roman" w:hAnsi="Times New Roman" w:cs="Times New Roman"/>
          <w:sz w:val="24"/>
          <w:szCs w:val="24"/>
          <w:vertAlign w:val="subscript"/>
        </w:rPr>
        <w:t>6</w:t>
      </w:r>
      <w:r w:rsidRPr="004120AA">
        <w:rPr>
          <w:rFonts w:ascii="Times New Roman" w:hAnsi="Times New Roman" w:cs="Times New Roman"/>
          <w:sz w:val="24"/>
          <w:szCs w:val="24"/>
        </w:rPr>
        <w:t xml:space="preserve"> </w:t>
      </w:r>
      <w:r w:rsidR="00075C00" w:rsidRPr="004120AA">
        <w:rPr>
          <w:rFonts w:ascii="Times New Roman" w:hAnsi="Times New Roman" w:cs="Times New Roman"/>
          <w:sz w:val="24"/>
          <w:szCs w:val="24"/>
        </w:rPr>
        <w:t xml:space="preserve">powder </w:t>
      </w:r>
      <w:r w:rsidRPr="004120AA">
        <w:rPr>
          <w:rFonts w:ascii="Times New Roman" w:hAnsi="Times New Roman" w:cs="Times New Roman"/>
          <w:sz w:val="24"/>
          <w:szCs w:val="24"/>
        </w:rPr>
        <w:t>standard (</w:t>
      </w:r>
      <w:r w:rsidR="005262EE">
        <w:rPr>
          <w:rFonts w:ascii="Times New Roman" w:hAnsi="Times New Roman" w:cs="Times New Roman"/>
          <w:sz w:val="24"/>
          <w:szCs w:val="24"/>
        </w:rPr>
        <w:t>Figure</w:t>
      </w:r>
      <w:r w:rsidRPr="004120AA">
        <w:rPr>
          <w:rFonts w:ascii="Times New Roman" w:hAnsi="Times New Roman" w:cs="Times New Roman"/>
          <w:sz w:val="24"/>
          <w:szCs w:val="24"/>
        </w:rPr>
        <w:t xml:space="preserve"> 5). During the experiment, η, χ and µ </w:t>
      </w:r>
      <w:r w:rsidRPr="004120AA">
        <w:rPr>
          <w:rFonts w:ascii="Times New Roman" w:hAnsi="Times New Roman" w:cs="Times New Roman"/>
          <w:sz w:val="24"/>
          <w:szCs w:val="24"/>
        </w:rPr>
        <w:lastRenderedPageBreak/>
        <w:t>angles were fixed at 0. The diffraction peaks of the sample were first analyzed using the “Search” function of the ATREX software (</w:t>
      </w:r>
      <w:r w:rsidR="005262EE">
        <w:rPr>
          <w:rFonts w:ascii="Times New Roman" w:hAnsi="Times New Roman" w:cs="Times New Roman"/>
          <w:sz w:val="24"/>
          <w:szCs w:val="24"/>
        </w:rPr>
        <w:t>Figure</w:t>
      </w:r>
      <w:r w:rsidRPr="004120AA">
        <w:rPr>
          <w:rFonts w:ascii="Times New Roman" w:hAnsi="Times New Roman" w:cs="Times New Roman"/>
          <w:sz w:val="24"/>
          <w:szCs w:val="24"/>
        </w:rPr>
        <w:t xml:space="preserve"> 6). Then, the lattice parameters and the UB matrix of the omphacite single crystal were refined using the RSV software (</w:t>
      </w:r>
      <w:r w:rsidR="005262EE">
        <w:rPr>
          <w:rFonts w:ascii="Times New Roman" w:hAnsi="Times New Roman" w:cs="Times New Roman"/>
          <w:sz w:val="24"/>
          <w:szCs w:val="24"/>
        </w:rPr>
        <w:t>Figure</w:t>
      </w:r>
      <w:r w:rsidRPr="004120AA">
        <w:rPr>
          <w:rFonts w:ascii="Times New Roman" w:hAnsi="Times New Roman" w:cs="Times New Roman"/>
          <w:sz w:val="24"/>
          <w:szCs w:val="24"/>
        </w:rPr>
        <w:t xml:space="preserve"> 7). With the refined UB matrix of the crystal, more diffraction peaks </w:t>
      </w:r>
      <w:r w:rsidR="00CD6C02" w:rsidRPr="004120AA">
        <w:rPr>
          <w:rFonts w:ascii="Times New Roman" w:hAnsi="Times New Roman" w:cs="Times New Roman"/>
          <w:sz w:val="24"/>
          <w:szCs w:val="24"/>
        </w:rPr>
        <w:t>were</w:t>
      </w:r>
      <w:r w:rsidRPr="004120AA">
        <w:rPr>
          <w:rFonts w:ascii="Times New Roman" w:hAnsi="Times New Roman" w:cs="Times New Roman"/>
          <w:sz w:val="24"/>
          <w:szCs w:val="24"/>
        </w:rPr>
        <w:t xml:space="preserve"> found using the “Predict” function of the software (</w:t>
      </w:r>
      <w:r w:rsidR="005262EE">
        <w:rPr>
          <w:rFonts w:ascii="Times New Roman" w:hAnsi="Times New Roman" w:cs="Times New Roman"/>
          <w:sz w:val="24"/>
          <w:szCs w:val="24"/>
        </w:rPr>
        <w:t>Figure</w:t>
      </w:r>
      <w:r w:rsidRPr="004120AA">
        <w:rPr>
          <w:rFonts w:ascii="Times New Roman" w:hAnsi="Times New Roman" w:cs="Times New Roman"/>
          <w:sz w:val="24"/>
          <w:szCs w:val="24"/>
        </w:rPr>
        <w:t xml:space="preserve"> 8). The refined lattice parameters of this omphacite single crystal at this pressure are: </w:t>
      </w:r>
      <w:r w:rsidRPr="00D64F56">
        <w:rPr>
          <w:rFonts w:ascii="Times New Roman" w:hAnsi="Times New Roman" w:cs="Times New Roman"/>
          <w:i/>
          <w:sz w:val="24"/>
          <w:szCs w:val="24"/>
        </w:rPr>
        <w:t>a</w:t>
      </w:r>
      <w:r w:rsidRPr="004120AA">
        <w:rPr>
          <w:rFonts w:ascii="Times New Roman" w:hAnsi="Times New Roman" w:cs="Times New Roman"/>
          <w:sz w:val="24"/>
          <w:szCs w:val="24"/>
        </w:rPr>
        <w:t xml:space="preserve"> = 9.496±0.006 Å, </w:t>
      </w:r>
      <w:r w:rsidRPr="00D64F56">
        <w:rPr>
          <w:rFonts w:ascii="Times New Roman" w:hAnsi="Times New Roman" w:cs="Times New Roman"/>
          <w:i/>
          <w:sz w:val="24"/>
          <w:szCs w:val="24"/>
        </w:rPr>
        <w:t>b</w:t>
      </w:r>
      <w:r w:rsidRPr="004120AA">
        <w:rPr>
          <w:rFonts w:ascii="Times New Roman" w:hAnsi="Times New Roman" w:cs="Times New Roman"/>
          <w:sz w:val="24"/>
          <w:szCs w:val="24"/>
        </w:rPr>
        <w:t xml:space="preserve"> = 8.761±0.004 Å, </w:t>
      </w:r>
      <w:r w:rsidRPr="00D64F56">
        <w:rPr>
          <w:rFonts w:ascii="Times New Roman" w:hAnsi="Times New Roman" w:cs="Times New Roman"/>
          <w:i/>
          <w:sz w:val="24"/>
          <w:szCs w:val="24"/>
        </w:rPr>
        <w:t>c</w:t>
      </w:r>
      <w:r w:rsidRPr="004120AA">
        <w:rPr>
          <w:rFonts w:ascii="Times New Roman" w:hAnsi="Times New Roman" w:cs="Times New Roman"/>
          <w:sz w:val="24"/>
          <w:szCs w:val="24"/>
        </w:rPr>
        <w:t xml:space="preserve"> = 5.248±0.001 Å, </w:t>
      </w:r>
      <w:r w:rsidRPr="00D64F56">
        <w:rPr>
          <w:rFonts w:ascii="Times New Roman" w:hAnsi="Times New Roman" w:cs="Times New Roman"/>
          <w:i/>
          <w:sz w:val="24"/>
          <w:szCs w:val="24"/>
        </w:rPr>
        <w:t>β</w:t>
      </w:r>
      <w:r w:rsidRPr="004120AA">
        <w:rPr>
          <w:rFonts w:ascii="Times New Roman" w:hAnsi="Times New Roman" w:cs="Times New Roman"/>
          <w:sz w:val="24"/>
          <w:szCs w:val="24"/>
        </w:rPr>
        <w:t xml:space="preserve"> = 105.06±0.03º, </w:t>
      </w:r>
      <w:r w:rsidRPr="00D64F56">
        <w:rPr>
          <w:rFonts w:ascii="Times New Roman" w:hAnsi="Times New Roman" w:cs="Times New Roman"/>
          <w:i/>
          <w:sz w:val="24"/>
          <w:szCs w:val="24"/>
        </w:rPr>
        <w:t>α</w:t>
      </w:r>
      <w:r w:rsidRPr="004120AA">
        <w:rPr>
          <w:rFonts w:ascii="Times New Roman" w:hAnsi="Times New Roman" w:cs="Times New Roman"/>
          <w:sz w:val="24"/>
          <w:szCs w:val="24"/>
        </w:rPr>
        <w:t xml:space="preserve"> = </w:t>
      </w:r>
      <w:r w:rsidRPr="00D64F56">
        <w:rPr>
          <w:rFonts w:ascii="Times New Roman" w:hAnsi="Times New Roman" w:cs="Times New Roman"/>
          <w:i/>
          <w:sz w:val="24"/>
          <w:szCs w:val="24"/>
        </w:rPr>
        <w:t>γ</w:t>
      </w:r>
      <w:r w:rsidRPr="004120AA">
        <w:rPr>
          <w:rFonts w:ascii="Times New Roman" w:hAnsi="Times New Roman" w:cs="Times New Roman"/>
          <w:sz w:val="24"/>
          <w:szCs w:val="24"/>
        </w:rPr>
        <w:t xml:space="preserve"> = 90º</w:t>
      </w:r>
      <w:r w:rsidR="00C60E77">
        <w:rPr>
          <w:rFonts w:ascii="Times New Roman" w:hAnsi="Times New Roman" w:cs="Times New Roman"/>
          <w:sz w:val="24"/>
          <w:szCs w:val="24"/>
        </w:rPr>
        <w:t xml:space="preserve"> (Tab. 1)</w:t>
      </w:r>
      <w:r w:rsidRPr="004120AA">
        <w:rPr>
          <w:rFonts w:ascii="Times New Roman" w:hAnsi="Times New Roman" w:cs="Times New Roman"/>
          <w:sz w:val="24"/>
          <w:szCs w:val="24"/>
        </w:rPr>
        <w:t>. The omphacite crystal was found to have a monoclinic lattice in the P</w:t>
      </w:r>
      <w:r w:rsidRPr="004120AA">
        <w:rPr>
          <w:rFonts w:ascii="Times New Roman" w:hAnsi="Times New Roman" w:cs="Times New Roman"/>
          <w:i/>
          <w:sz w:val="24"/>
          <w:szCs w:val="24"/>
        </w:rPr>
        <w:t>2/n</w:t>
      </w:r>
      <w:r w:rsidRPr="004120AA">
        <w:rPr>
          <w:rFonts w:ascii="Times New Roman" w:hAnsi="Times New Roman" w:cs="Times New Roman"/>
          <w:sz w:val="24"/>
          <w:szCs w:val="24"/>
        </w:rPr>
        <w:t xml:space="preserve"> space group. Our refined lattice parameters are consistent with the published lattice parameters of omphacite with a similar chemical composition and at a similar pressure: P = 0.449 GPa, </w:t>
      </w:r>
      <w:r w:rsidRPr="00D64F56">
        <w:rPr>
          <w:rFonts w:ascii="Times New Roman" w:hAnsi="Times New Roman" w:cs="Times New Roman"/>
          <w:i/>
          <w:sz w:val="24"/>
          <w:szCs w:val="24"/>
        </w:rPr>
        <w:t>a</w:t>
      </w:r>
      <w:r w:rsidRPr="004120AA">
        <w:rPr>
          <w:rFonts w:ascii="Times New Roman" w:hAnsi="Times New Roman" w:cs="Times New Roman"/>
          <w:sz w:val="24"/>
          <w:szCs w:val="24"/>
        </w:rPr>
        <w:t xml:space="preserve"> = 9.5541±0.0005 Å, </w:t>
      </w:r>
      <w:r w:rsidRPr="00D64F56">
        <w:rPr>
          <w:rFonts w:ascii="Times New Roman" w:hAnsi="Times New Roman" w:cs="Times New Roman"/>
          <w:i/>
          <w:sz w:val="24"/>
          <w:szCs w:val="24"/>
        </w:rPr>
        <w:t>b</w:t>
      </w:r>
      <w:r w:rsidRPr="004120AA">
        <w:rPr>
          <w:rFonts w:ascii="Times New Roman" w:hAnsi="Times New Roman" w:cs="Times New Roman"/>
          <w:sz w:val="24"/>
          <w:szCs w:val="24"/>
        </w:rPr>
        <w:t xml:space="preserve"> = 8.7481±0.0007 Å, </w:t>
      </w:r>
      <w:r w:rsidRPr="00D64F56">
        <w:rPr>
          <w:rFonts w:ascii="Times New Roman" w:hAnsi="Times New Roman" w:cs="Times New Roman"/>
          <w:i/>
          <w:sz w:val="24"/>
          <w:szCs w:val="24"/>
        </w:rPr>
        <w:t>c</w:t>
      </w:r>
      <w:r w:rsidRPr="004120AA">
        <w:rPr>
          <w:rFonts w:ascii="Times New Roman" w:hAnsi="Times New Roman" w:cs="Times New Roman"/>
          <w:sz w:val="24"/>
          <w:szCs w:val="24"/>
        </w:rPr>
        <w:t xml:space="preserve"> = 5.2482±0.0003 Å, </w:t>
      </w:r>
      <w:r w:rsidRPr="00D64F56">
        <w:rPr>
          <w:rFonts w:ascii="Times New Roman" w:hAnsi="Times New Roman" w:cs="Times New Roman"/>
          <w:i/>
          <w:sz w:val="24"/>
          <w:szCs w:val="24"/>
        </w:rPr>
        <w:t>β</w:t>
      </w:r>
      <w:r w:rsidRPr="004120AA">
        <w:rPr>
          <w:rFonts w:ascii="Times New Roman" w:hAnsi="Times New Roman" w:cs="Times New Roman"/>
          <w:sz w:val="24"/>
          <w:szCs w:val="24"/>
        </w:rPr>
        <w:t xml:space="preserve"> = 106.895±0.004º </w:t>
      </w:r>
      <w:r w:rsidRPr="004120AA">
        <w:rPr>
          <w:rFonts w:ascii="Times New Roman" w:hAnsi="Times New Roman" w:cs="Times New Roman"/>
          <w:noProof/>
          <w:sz w:val="24"/>
          <w:szCs w:val="24"/>
          <w:vertAlign w:val="superscript"/>
        </w:rPr>
        <w:t>21</w:t>
      </w:r>
      <w:r w:rsidRPr="004120AA">
        <w:rPr>
          <w:rFonts w:ascii="Times New Roman" w:hAnsi="Times New Roman" w:cs="Times New Roman"/>
          <w:sz w:val="24"/>
          <w:szCs w:val="24"/>
        </w:rPr>
        <w:t>.</w:t>
      </w:r>
    </w:p>
    <w:p w14:paraId="7C3C7F39" w14:textId="77777777" w:rsidR="008E5F82" w:rsidRPr="004120AA" w:rsidRDefault="008E5F82" w:rsidP="008E5F82">
      <w:pPr>
        <w:pStyle w:val="NoSpacing"/>
        <w:jc w:val="both"/>
        <w:rPr>
          <w:rFonts w:ascii="Times New Roman" w:hAnsi="Times New Roman" w:cs="Times New Roman"/>
          <w:sz w:val="24"/>
          <w:szCs w:val="24"/>
        </w:rPr>
      </w:pPr>
    </w:p>
    <w:p w14:paraId="063D8281" w14:textId="77777777" w:rsidR="00D64F56" w:rsidRDefault="00CD1C91" w:rsidP="008E5F82">
      <w:pPr>
        <w:pStyle w:val="NoSpacing"/>
        <w:jc w:val="both"/>
        <w:rPr>
          <w:rFonts w:ascii="Times New Roman" w:hAnsi="Times New Roman" w:cs="Times New Roman"/>
          <w:sz w:val="24"/>
          <w:szCs w:val="24"/>
        </w:rPr>
      </w:pPr>
      <w:r w:rsidRPr="004120AA">
        <w:rPr>
          <w:rFonts w:ascii="Times New Roman" w:hAnsi="Times New Roman" w:cs="Times New Roman"/>
          <w:b/>
          <w:sz w:val="24"/>
          <w:szCs w:val="24"/>
        </w:rPr>
        <w:t>Figure 1: Components of BX-90 DAC which is used for high pressure single crystal diffraction.</w:t>
      </w:r>
      <w:r w:rsidRPr="004120AA">
        <w:rPr>
          <w:rFonts w:ascii="Times New Roman" w:hAnsi="Times New Roman" w:cs="Times New Roman"/>
          <w:sz w:val="24"/>
          <w:szCs w:val="24"/>
        </w:rPr>
        <w:t xml:space="preserve"> </w:t>
      </w:r>
    </w:p>
    <w:p w14:paraId="7E23986E" w14:textId="48BC98C4" w:rsidR="00CD1C91" w:rsidRPr="004120AA" w:rsidRDefault="00CD1C91" w:rsidP="008E5F82">
      <w:pPr>
        <w:pStyle w:val="NoSpacing"/>
        <w:jc w:val="both"/>
        <w:rPr>
          <w:rFonts w:ascii="Times New Roman" w:hAnsi="Times New Roman" w:cs="Times New Roman"/>
          <w:sz w:val="24"/>
          <w:szCs w:val="24"/>
        </w:rPr>
      </w:pPr>
      <w:r w:rsidRPr="004120AA">
        <w:rPr>
          <w:rFonts w:ascii="Times New Roman" w:hAnsi="Times New Roman" w:cs="Times New Roman"/>
          <w:sz w:val="24"/>
          <w:szCs w:val="24"/>
        </w:rPr>
        <w:t>a): Boehler-Almax (BA) type diamond; b): Re gasket; c): BA type backing plate; d): BA type diamond glued on BA type backing plate; e): cylinder part of the BX-90 DAC; f): piston part of the BX-90 DAC; g): left-handed (black oxide finish) and right-handed (stainless-steel finish) compressing screws: h): right-handed compressing screw with disk spring washers; i): BX-90 DAC assembly ready for high pressure single crystal diffraction experiment.</w:t>
      </w:r>
    </w:p>
    <w:p w14:paraId="369BBECE" w14:textId="77777777" w:rsidR="00CD1C91" w:rsidRPr="004120AA" w:rsidRDefault="00CD1C91" w:rsidP="008E5F82">
      <w:pPr>
        <w:pStyle w:val="NoSpacing"/>
        <w:jc w:val="both"/>
        <w:rPr>
          <w:rFonts w:ascii="Times New Roman" w:hAnsi="Times New Roman" w:cs="Times New Roman"/>
          <w:sz w:val="24"/>
          <w:szCs w:val="24"/>
        </w:rPr>
      </w:pPr>
    </w:p>
    <w:p w14:paraId="452157C1" w14:textId="77777777" w:rsidR="00D64F56" w:rsidRDefault="00CD1C91" w:rsidP="008E5F82">
      <w:pPr>
        <w:pStyle w:val="NoSpacing"/>
        <w:jc w:val="both"/>
        <w:rPr>
          <w:rFonts w:ascii="Times New Roman" w:hAnsi="Times New Roman" w:cs="Times New Roman"/>
          <w:sz w:val="24"/>
          <w:szCs w:val="24"/>
        </w:rPr>
      </w:pPr>
      <w:r w:rsidRPr="004120AA">
        <w:rPr>
          <w:rFonts w:ascii="Times New Roman" w:hAnsi="Times New Roman" w:cs="Times New Roman"/>
          <w:b/>
          <w:sz w:val="24"/>
          <w:szCs w:val="24"/>
        </w:rPr>
        <w:t>Figure 2: Microscope image of the DAC sample chamber before and after noble gas pressure transmitting medium loading.</w:t>
      </w:r>
      <w:r w:rsidRPr="004120AA">
        <w:rPr>
          <w:rFonts w:ascii="Times New Roman" w:hAnsi="Times New Roman" w:cs="Times New Roman"/>
          <w:sz w:val="24"/>
          <w:szCs w:val="24"/>
        </w:rPr>
        <w:t xml:space="preserve"> </w:t>
      </w:r>
    </w:p>
    <w:p w14:paraId="127FA033" w14:textId="454D64D0" w:rsidR="00CD1C91" w:rsidRPr="004120AA" w:rsidRDefault="00CD1C91" w:rsidP="008E5F82">
      <w:pPr>
        <w:pStyle w:val="NoSpacing"/>
        <w:jc w:val="both"/>
        <w:rPr>
          <w:rFonts w:ascii="Times New Roman" w:hAnsi="Times New Roman" w:cs="Times New Roman"/>
          <w:sz w:val="24"/>
          <w:szCs w:val="24"/>
        </w:rPr>
      </w:pPr>
      <w:r w:rsidRPr="004120AA">
        <w:rPr>
          <w:rFonts w:ascii="Times New Roman" w:hAnsi="Times New Roman" w:cs="Times New Roman"/>
          <w:sz w:val="24"/>
          <w:szCs w:val="24"/>
        </w:rPr>
        <w:t xml:space="preserve">After the gas pressure transmitting medium loading, the sample chamber hole shrank by ~30% in diameter. </w:t>
      </w:r>
    </w:p>
    <w:p w14:paraId="4531771B" w14:textId="77777777" w:rsidR="00CD1C91" w:rsidRPr="004120AA" w:rsidRDefault="00CD1C91" w:rsidP="008E5F82">
      <w:pPr>
        <w:pStyle w:val="NoSpacing"/>
        <w:jc w:val="both"/>
        <w:rPr>
          <w:rFonts w:ascii="Times New Roman" w:hAnsi="Times New Roman" w:cs="Times New Roman"/>
          <w:sz w:val="24"/>
          <w:szCs w:val="24"/>
        </w:rPr>
      </w:pPr>
    </w:p>
    <w:p w14:paraId="397C0656" w14:textId="77777777" w:rsidR="00D64F56" w:rsidRDefault="00CD1C91" w:rsidP="008E5F82">
      <w:pPr>
        <w:pStyle w:val="NoSpacing"/>
        <w:jc w:val="both"/>
        <w:rPr>
          <w:rFonts w:ascii="Times New Roman" w:hAnsi="Times New Roman" w:cs="Times New Roman"/>
          <w:sz w:val="24"/>
          <w:szCs w:val="24"/>
        </w:rPr>
      </w:pPr>
      <w:r w:rsidRPr="004120AA">
        <w:rPr>
          <w:rFonts w:ascii="Times New Roman" w:hAnsi="Times New Roman" w:cs="Times New Roman"/>
          <w:b/>
          <w:sz w:val="24"/>
          <w:szCs w:val="24"/>
        </w:rPr>
        <w:t>Figure</w:t>
      </w:r>
      <w:r w:rsidR="001B371F">
        <w:rPr>
          <w:rFonts w:ascii="Times New Roman" w:hAnsi="Times New Roman" w:cs="Times New Roman"/>
          <w:b/>
          <w:sz w:val="24"/>
          <w:szCs w:val="24"/>
        </w:rPr>
        <w:t xml:space="preserve"> 3: Experimental setup for high-</w:t>
      </w:r>
      <w:r w:rsidRPr="004120AA">
        <w:rPr>
          <w:rFonts w:ascii="Times New Roman" w:hAnsi="Times New Roman" w:cs="Times New Roman"/>
          <w:b/>
          <w:sz w:val="24"/>
          <w:szCs w:val="24"/>
        </w:rPr>
        <w:t>pressure single crystal diffraction at PX^2.</w:t>
      </w:r>
      <w:r w:rsidRPr="004120AA">
        <w:rPr>
          <w:rFonts w:ascii="Times New Roman" w:hAnsi="Times New Roman" w:cs="Times New Roman"/>
          <w:sz w:val="24"/>
          <w:szCs w:val="24"/>
        </w:rPr>
        <w:t xml:space="preserve"> </w:t>
      </w:r>
    </w:p>
    <w:p w14:paraId="11B68BF9" w14:textId="100A2740" w:rsidR="00CD1C91" w:rsidRPr="004120AA" w:rsidRDefault="00CD1C91" w:rsidP="008E5F82">
      <w:pPr>
        <w:pStyle w:val="NoSpacing"/>
        <w:jc w:val="both"/>
        <w:rPr>
          <w:rFonts w:ascii="Times New Roman" w:hAnsi="Times New Roman" w:cs="Times New Roman"/>
          <w:sz w:val="24"/>
          <w:szCs w:val="24"/>
        </w:rPr>
      </w:pPr>
      <w:r w:rsidRPr="004120AA">
        <w:rPr>
          <w:rFonts w:ascii="Times New Roman" w:hAnsi="Times New Roman" w:cs="Times New Roman"/>
          <w:sz w:val="24"/>
          <w:szCs w:val="24"/>
        </w:rPr>
        <w:t>The six angular degrees of freedom (µ, η, χ, φ, δ and υ) and the three translational directions (x, y and z) are labeled. The notation for angles follows the a</w:t>
      </w:r>
      <w:r w:rsidR="005262EE">
        <w:rPr>
          <w:rFonts w:ascii="Times New Roman" w:hAnsi="Times New Roman" w:cs="Times New Roman"/>
          <w:sz w:val="24"/>
          <w:szCs w:val="24"/>
        </w:rPr>
        <w:t>ngular convention of You</w:t>
      </w:r>
      <w:r w:rsidRPr="004120AA">
        <w:rPr>
          <w:rFonts w:ascii="Times New Roman" w:hAnsi="Times New Roman" w:cs="Times New Roman"/>
          <w:noProof/>
          <w:sz w:val="24"/>
          <w:szCs w:val="24"/>
          <w:vertAlign w:val="superscript"/>
        </w:rPr>
        <w:t>13</w:t>
      </w:r>
      <w:r w:rsidRPr="004120AA">
        <w:rPr>
          <w:rFonts w:ascii="Times New Roman" w:hAnsi="Times New Roman" w:cs="Times New Roman"/>
          <w:sz w:val="24"/>
          <w:szCs w:val="24"/>
        </w:rPr>
        <w:t xml:space="preserve">. </w:t>
      </w:r>
    </w:p>
    <w:p w14:paraId="23249930" w14:textId="77777777" w:rsidR="00CD1C91" w:rsidRPr="004120AA" w:rsidRDefault="00CD1C91" w:rsidP="008E5F82">
      <w:pPr>
        <w:pStyle w:val="NoSpacing"/>
        <w:jc w:val="both"/>
        <w:rPr>
          <w:rFonts w:ascii="Times New Roman" w:hAnsi="Times New Roman" w:cs="Times New Roman"/>
          <w:sz w:val="24"/>
          <w:szCs w:val="24"/>
        </w:rPr>
      </w:pPr>
    </w:p>
    <w:p w14:paraId="0639E1EE" w14:textId="77777777" w:rsidR="00D64F56" w:rsidRDefault="00CD1C91" w:rsidP="008E5F82">
      <w:pPr>
        <w:pStyle w:val="NoSpacing"/>
        <w:jc w:val="both"/>
        <w:rPr>
          <w:rFonts w:ascii="Times New Roman" w:hAnsi="Times New Roman" w:cs="Times New Roman"/>
          <w:sz w:val="24"/>
          <w:szCs w:val="24"/>
        </w:rPr>
      </w:pPr>
      <w:r w:rsidRPr="004120AA">
        <w:rPr>
          <w:rFonts w:ascii="Times New Roman" w:hAnsi="Times New Roman" w:cs="Times New Roman"/>
          <w:b/>
          <w:sz w:val="24"/>
          <w:szCs w:val="24"/>
        </w:rPr>
        <w:t>Figure 4: Align the sample chamber to the rotation center.</w:t>
      </w:r>
      <w:r w:rsidRPr="004120AA">
        <w:rPr>
          <w:rFonts w:ascii="Times New Roman" w:hAnsi="Times New Roman" w:cs="Times New Roman"/>
          <w:sz w:val="24"/>
          <w:szCs w:val="24"/>
        </w:rPr>
        <w:t xml:space="preserve"> </w:t>
      </w:r>
    </w:p>
    <w:p w14:paraId="2D2BA70E" w14:textId="2C6DAAB0" w:rsidR="00CD1C91" w:rsidRPr="004120AA" w:rsidRDefault="00CD1C91" w:rsidP="008E5F82">
      <w:pPr>
        <w:pStyle w:val="NoSpacing"/>
        <w:jc w:val="both"/>
        <w:rPr>
          <w:rFonts w:ascii="Times New Roman" w:hAnsi="Times New Roman" w:cs="Times New Roman"/>
          <w:sz w:val="24"/>
          <w:szCs w:val="24"/>
        </w:rPr>
      </w:pPr>
      <w:r w:rsidRPr="004120AA">
        <w:rPr>
          <w:rFonts w:ascii="Times New Roman" w:hAnsi="Times New Roman" w:cs="Times New Roman"/>
          <w:sz w:val="24"/>
          <w:szCs w:val="24"/>
        </w:rPr>
        <w:t xml:space="preserve">Left: sample chamber scans at the X-ray normal direction (blue) and φ-rotation by +Δφ (green) and -Δφ (red). Right: X-ray </w:t>
      </w:r>
      <w:r w:rsidR="00CD6C02" w:rsidRPr="004120AA">
        <w:rPr>
          <w:rFonts w:ascii="Times New Roman" w:hAnsi="Times New Roman" w:cs="Times New Roman"/>
          <w:sz w:val="24"/>
          <w:szCs w:val="24"/>
        </w:rPr>
        <w:t xml:space="preserve">transmission </w:t>
      </w:r>
      <w:r w:rsidRPr="004120AA">
        <w:rPr>
          <w:rFonts w:ascii="Times New Roman" w:hAnsi="Times New Roman" w:cs="Times New Roman"/>
          <w:sz w:val="24"/>
          <w:szCs w:val="24"/>
        </w:rPr>
        <w:t xml:space="preserve">profiles of the sample chamber scans at different φ angles. The offsets of the X-ray </w:t>
      </w:r>
      <w:r w:rsidR="00CD6C02" w:rsidRPr="004120AA">
        <w:rPr>
          <w:rFonts w:ascii="Times New Roman" w:hAnsi="Times New Roman" w:cs="Times New Roman"/>
          <w:sz w:val="24"/>
          <w:szCs w:val="24"/>
        </w:rPr>
        <w:t xml:space="preserve">transmission </w:t>
      </w:r>
      <w:r w:rsidRPr="004120AA">
        <w:rPr>
          <w:rFonts w:ascii="Times New Roman" w:hAnsi="Times New Roman" w:cs="Times New Roman"/>
          <w:sz w:val="24"/>
          <w:szCs w:val="24"/>
        </w:rPr>
        <w:t>profile</w:t>
      </w:r>
      <w:r w:rsidR="00CD6C02" w:rsidRPr="004120AA">
        <w:rPr>
          <w:rFonts w:ascii="Times New Roman" w:hAnsi="Times New Roman" w:cs="Times New Roman"/>
          <w:sz w:val="24"/>
          <w:szCs w:val="24"/>
        </w:rPr>
        <w:t>s</w:t>
      </w:r>
      <w:r w:rsidRPr="004120AA">
        <w:rPr>
          <w:rFonts w:ascii="Times New Roman" w:hAnsi="Times New Roman" w:cs="Times New Roman"/>
          <w:sz w:val="24"/>
          <w:szCs w:val="24"/>
        </w:rPr>
        <w:t xml:space="preserve"> are used to calculate the positional correction along the incident X-ray direction.</w:t>
      </w:r>
    </w:p>
    <w:p w14:paraId="7EB48E7C" w14:textId="77777777" w:rsidR="00CD1C91" w:rsidRPr="004120AA" w:rsidRDefault="00CD1C91" w:rsidP="008E5F82">
      <w:pPr>
        <w:pStyle w:val="NoSpacing"/>
        <w:jc w:val="both"/>
        <w:rPr>
          <w:rFonts w:ascii="Times New Roman" w:hAnsi="Times New Roman" w:cs="Times New Roman"/>
          <w:sz w:val="24"/>
          <w:szCs w:val="24"/>
        </w:rPr>
      </w:pPr>
    </w:p>
    <w:p w14:paraId="2F09B9B6" w14:textId="77777777" w:rsidR="00D64F56" w:rsidRDefault="008E5F82" w:rsidP="008E5F82">
      <w:pPr>
        <w:pStyle w:val="NoSpacing"/>
        <w:jc w:val="both"/>
        <w:rPr>
          <w:rFonts w:ascii="Times New Roman" w:hAnsi="Times New Roman" w:cs="Times New Roman"/>
          <w:sz w:val="24"/>
          <w:szCs w:val="24"/>
        </w:rPr>
      </w:pPr>
      <w:r w:rsidRPr="004120AA">
        <w:rPr>
          <w:rFonts w:ascii="Times New Roman" w:hAnsi="Times New Roman" w:cs="Times New Roman"/>
          <w:b/>
          <w:sz w:val="24"/>
          <w:szCs w:val="24"/>
        </w:rPr>
        <w:t>F</w:t>
      </w:r>
      <w:r w:rsidR="00CD1C91" w:rsidRPr="004120AA">
        <w:rPr>
          <w:rFonts w:ascii="Times New Roman" w:hAnsi="Times New Roman" w:cs="Times New Roman"/>
          <w:b/>
          <w:sz w:val="24"/>
          <w:szCs w:val="24"/>
        </w:rPr>
        <w:t xml:space="preserve">igure 5: Calibrating the MARCCD detector using the </w:t>
      </w:r>
      <w:r w:rsidR="00587FDB">
        <w:rPr>
          <w:rFonts w:ascii="Times New Roman" w:hAnsi="Times New Roman" w:cs="Times New Roman"/>
          <w:b/>
          <w:sz w:val="24"/>
          <w:szCs w:val="24"/>
        </w:rPr>
        <w:t>data analysis</w:t>
      </w:r>
      <w:r w:rsidR="00CD1C91" w:rsidRPr="004120AA">
        <w:rPr>
          <w:rFonts w:ascii="Times New Roman" w:hAnsi="Times New Roman" w:cs="Times New Roman"/>
          <w:b/>
          <w:sz w:val="24"/>
          <w:szCs w:val="24"/>
        </w:rPr>
        <w:t xml:space="preserve"> software.</w:t>
      </w:r>
      <w:r w:rsidR="00CD1C91" w:rsidRPr="004120AA">
        <w:rPr>
          <w:rFonts w:ascii="Times New Roman" w:hAnsi="Times New Roman" w:cs="Times New Roman"/>
          <w:sz w:val="24"/>
          <w:szCs w:val="24"/>
        </w:rPr>
        <w:t xml:space="preserve"> </w:t>
      </w:r>
    </w:p>
    <w:p w14:paraId="62664F7A" w14:textId="4794B5A8" w:rsidR="00CD1C91" w:rsidRPr="004120AA" w:rsidRDefault="00CD1C91" w:rsidP="008E5F82">
      <w:pPr>
        <w:pStyle w:val="NoSpacing"/>
        <w:jc w:val="both"/>
        <w:rPr>
          <w:rFonts w:ascii="Times New Roman" w:hAnsi="Times New Roman" w:cs="Times New Roman"/>
          <w:sz w:val="24"/>
          <w:szCs w:val="24"/>
        </w:rPr>
      </w:pPr>
      <w:r w:rsidRPr="004120AA">
        <w:rPr>
          <w:rFonts w:ascii="Times New Roman" w:hAnsi="Times New Roman" w:cs="Times New Roman"/>
          <w:sz w:val="24"/>
          <w:szCs w:val="24"/>
        </w:rPr>
        <w:t>LaB</w:t>
      </w:r>
      <w:r w:rsidRPr="004120AA">
        <w:rPr>
          <w:rFonts w:ascii="Times New Roman" w:hAnsi="Times New Roman" w:cs="Times New Roman"/>
          <w:sz w:val="24"/>
          <w:szCs w:val="24"/>
          <w:vertAlign w:val="subscript"/>
        </w:rPr>
        <w:t>6</w:t>
      </w:r>
      <w:r w:rsidRPr="004120AA">
        <w:rPr>
          <w:rFonts w:ascii="Times New Roman" w:hAnsi="Times New Roman" w:cs="Times New Roman"/>
          <w:sz w:val="24"/>
          <w:szCs w:val="24"/>
        </w:rPr>
        <w:t xml:space="preserve"> </w:t>
      </w:r>
      <w:r w:rsidR="00CD6C02" w:rsidRPr="004120AA">
        <w:rPr>
          <w:rFonts w:ascii="Times New Roman" w:hAnsi="Times New Roman" w:cs="Times New Roman"/>
          <w:sz w:val="24"/>
          <w:szCs w:val="24"/>
        </w:rPr>
        <w:t xml:space="preserve">powder </w:t>
      </w:r>
      <w:r w:rsidRPr="004120AA">
        <w:rPr>
          <w:rFonts w:ascii="Times New Roman" w:hAnsi="Times New Roman" w:cs="Times New Roman"/>
          <w:sz w:val="24"/>
          <w:szCs w:val="24"/>
        </w:rPr>
        <w:t>diffraction pattern is used to carry out the calibration.</w:t>
      </w:r>
    </w:p>
    <w:p w14:paraId="0A03EF8A" w14:textId="77777777" w:rsidR="00CD1C91" w:rsidRPr="004120AA" w:rsidRDefault="00CD1C91" w:rsidP="008E5F82">
      <w:pPr>
        <w:pStyle w:val="NoSpacing"/>
        <w:jc w:val="both"/>
        <w:rPr>
          <w:rFonts w:ascii="Times New Roman" w:hAnsi="Times New Roman" w:cs="Times New Roman"/>
          <w:sz w:val="24"/>
          <w:szCs w:val="24"/>
        </w:rPr>
      </w:pPr>
    </w:p>
    <w:p w14:paraId="7EE2D606" w14:textId="77777777" w:rsidR="00D64F56" w:rsidRDefault="00CD1C91" w:rsidP="008E5F82">
      <w:pPr>
        <w:pStyle w:val="NoSpacing"/>
        <w:jc w:val="both"/>
        <w:rPr>
          <w:rFonts w:ascii="Times New Roman" w:hAnsi="Times New Roman" w:cs="Times New Roman"/>
          <w:sz w:val="24"/>
          <w:szCs w:val="24"/>
        </w:rPr>
      </w:pPr>
      <w:r w:rsidRPr="004120AA">
        <w:rPr>
          <w:rFonts w:ascii="Times New Roman" w:hAnsi="Times New Roman" w:cs="Times New Roman"/>
          <w:b/>
          <w:sz w:val="24"/>
          <w:szCs w:val="24"/>
        </w:rPr>
        <w:t xml:space="preserve">Figure 6: Diffraction peak search using the </w:t>
      </w:r>
      <w:r w:rsidR="00587FDB">
        <w:rPr>
          <w:rFonts w:ascii="Times New Roman" w:hAnsi="Times New Roman" w:cs="Times New Roman"/>
          <w:b/>
          <w:sz w:val="24"/>
          <w:szCs w:val="24"/>
        </w:rPr>
        <w:t>data analysis</w:t>
      </w:r>
      <w:r w:rsidR="00587FDB" w:rsidRPr="004120AA">
        <w:rPr>
          <w:rFonts w:ascii="Times New Roman" w:hAnsi="Times New Roman" w:cs="Times New Roman"/>
          <w:b/>
          <w:sz w:val="24"/>
          <w:szCs w:val="24"/>
        </w:rPr>
        <w:t xml:space="preserve"> </w:t>
      </w:r>
      <w:r w:rsidRPr="004120AA">
        <w:rPr>
          <w:rFonts w:ascii="Times New Roman" w:hAnsi="Times New Roman" w:cs="Times New Roman"/>
          <w:b/>
          <w:sz w:val="24"/>
          <w:szCs w:val="24"/>
        </w:rPr>
        <w:t>software.</w:t>
      </w:r>
      <w:r w:rsidRPr="004120AA">
        <w:rPr>
          <w:rFonts w:ascii="Times New Roman" w:hAnsi="Times New Roman" w:cs="Times New Roman"/>
          <w:sz w:val="24"/>
          <w:szCs w:val="24"/>
        </w:rPr>
        <w:t xml:space="preserve"> </w:t>
      </w:r>
    </w:p>
    <w:p w14:paraId="7E9EC893" w14:textId="26E6CA12" w:rsidR="00CD1C91" w:rsidRPr="004120AA" w:rsidRDefault="00CD1C91" w:rsidP="008E5F82">
      <w:pPr>
        <w:pStyle w:val="NoSpacing"/>
        <w:jc w:val="both"/>
        <w:rPr>
          <w:rFonts w:ascii="Times New Roman" w:hAnsi="Times New Roman" w:cs="Times New Roman"/>
          <w:sz w:val="24"/>
          <w:szCs w:val="24"/>
        </w:rPr>
      </w:pPr>
      <w:r w:rsidRPr="004120AA">
        <w:rPr>
          <w:rFonts w:ascii="Times New Roman" w:hAnsi="Times New Roman" w:cs="Times New Roman"/>
          <w:sz w:val="24"/>
          <w:szCs w:val="24"/>
        </w:rPr>
        <w:t>In total 63 diffraction peaks were found in this</w:t>
      </w:r>
      <w:r w:rsidR="00AC136E" w:rsidRPr="004120AA">
        <w:rPr>
          <w:rFonts w:ascii="Times New Roman" w:hAnsi="Times New Roman" w:cs="Times New Roman"/>
          <w:sz w:val="24"/>
          <w:szCs w:val="24"/>
        </w:rPr>
        <w:t xml:space="preserve"> wide exposure</w:t>
      </w:r>
      <w:r w:rsidRPr="004120AA">
        <w:rPr>
          <w:rFonts w:ascii="Times New Roman" w:hAnsi="Times New Roman" w:cs="Times New Roman"/>
          <w:sz w:val="24"/>
          <w:szCs w:val="24"/>
        </w:rPr>
        <w:t xml:space="preserve"> image.</w:t>
      </w:r>
    </w:p>
    <w:p w14:paraId="2C81B4C7" w14:textId="77777777" w:rsidR="00CD1C91" w:rsidRPr="004120AA" w:rsidRDefault="00CD1C91" w:rsidP="008E5F82">
      <w:pPr>
        <w:pStyle w:val="NoSpacing"/>
        <w:jc w:val="both"/>
        <w:rPr>
          <w:rFonts w:ascii="Times New Roman" w:hAnsi="Times New Roman" w:cs="Times New Roman"/>
          <w:sz w:val="24"/>
          <w:szCs w:val="24"/>
        </w:rPr>
      </w:pPr>
    </w:p>
    <w:p w14:paraId="498439D6" w14:textId="77777777" w:rsidR="00D64F56" w:rsidRDefault="00CD1C91" w:rsidP="008E5F82">
      <w:pPr>
        <w:pStyle w:val="NoSpacing"/>
        <w:jc w:val="both"/>
        <w:rPr>
          <w:rFonts w:ascii="Times New Roman" w:hAnsi="Times New Roman" w:cs="Times New Roman"/>
          <w:b/>
          <w:sz w:val="24"/>
          <w:szCs w:val="24"/>
        </w:rPr>
      </w:pPr>
      <w:r w:rsidRPr="004120AA">
        <w:rPr>
          <w:rFonts w:ascii="Times New Roman" w:hAnsi="Times New Roman" w:cs="Times New Roman"/>
          <w:b/>
          <w:sz w:val="24"/>
          <w:szCs w:val="24"/>
        </w:rPr>
        <w:t>Figure 7: Indexing the diffraction peaks and calculating the UB matrix of the sample using the RSV software.</w:t>
      </w:r>
      <w:r w:rsidR="00AE74FB" w:rsidRPr="004120AA">
        <w:rPr>
          <w:rFonts w:ascii="Times New Roman" w:hAnsi="Times New Roman" w:cs="Times New Roman"/>
          <w:b/>
          <w:sz w:val="24"/>
          <w:szCs w:val="24"/>
        </w:rPr>
        <w:t xml:space="preserve"> </w:t>
      </w:r>
    </w:p>
    <w:p w14:paraId="4AEC6707" w14:textId="0F36E2AC" w:rsidR="00CD1C91" w:rsidRPr="004120AA" w:rsidRDefault="00AE74FB" w:rsidP="008E5F82">
      <w:pPr>
        <w:pStyle w:val="NoSpacing"/>
        <w:jc w:val="both"/>
        <w:rPr>
          <w:rFonts w:ascii="Times New Roman" w:hAnsi="Times New Roman" w:cs="Times New Roman"/>
          <w:sz w:val="24"/>
          <w:szCs w:val="24"/>
        </w:rPr>
      </w:pPr>
      <w:r w:rsidRPr="004120AA">
        <w:rPr>
          <w:rFonts w:ascii="Times New Roman" w:hAnsi="Times New Roman" w:cs="Times New Roman"/>
          <w:sz w:val="24"/>
          <w:szCs w:val="24"/>
        </w:rPr>
        <w:t>The indexing is carried out automatically by the software.</w:t>
      </w:r>
    </w:p>
    <w:p w14:paraId="6A395F9E" w14:textId="77777777" w:rsidR="00CD1C91" w:rsidRPr="004120AA" w:rsidRDefault="00CD1C91" w:rsidP="008E5F82">
      <w:pPr>
        <w:pStyle w:val="NoSpacing"/>
        <w:jc w:val="both"/>
        <w:rPr>
          <w:rFonts w:ascii="Times New Roman" w:hAnsi="Times New Roman" w:cs="Times New Roman"/>
          <w:sz w:val="24"/>
          <w:szCs w:val="24"/>
        </w:rPr>
      </w:pPr>
    </w:p>
    <w:p w14:paraId="216BDFFA" w14:textId="77777777" w:rsidR="00D64F56" w:rsidRDefault="00CD1C91" w:rsidP="008E5F82">
      <w:pPr>
        <w:pStyle w:val="NoSpacing"/>
        <w:jc w:val="both"/>
        <w:rPr>
          <w:rFonts w:ascii="Times New Roman" w:hAnsi="Times New Roman" w:cs="Times New Roman"/>
          <w:sz w:val="24"/>
          <w:szCs w:val="24"/>
        </w:rPr>
      </w:pPr>
      <w:r w:rsidRPr="004120AA">
        <w:rPr>
          <w:rFonts w:ascii="Times New Roman" w:hAnsi="Times New Roman" w:cs="Times New Roman"/>
          <w:b/>
          <w:sz w:val="24"/>
          <w:szCs w:val="24"/>
        </w:rPr>
        <w:t xml:space="preserve">Figure 8: Predicting the diffraction peaks with the </w:t>
      </w:r>
      <w:r w:rsidR="00587FDB">
        <w:rPr>
          <w:rFonts w:ascii="Times New Roman" w:hAnsi="Times New Roman" w:cs="Times New Roman"/>
          <w:b/>
          <w:sz w:val="24"/>
          <w:szCs w:val="24"/>
        </w:rPr>
        <w:t>data analysis</w:t>
      </w:r>
      <w:r w:rsidRPr="004120AA">
        <w:rPr>
          <w:rFonts w:ascii="Times New Roman" w:hAnsi="Times New Roman" w:cs="Times New Roman"/>
          <w:b/>
          <w:sz w:val="24"/>
          <w:szCs w:val="24"/>
        </w:rPr>
        <w:t xml:space="preserve"> software.</w:t>
      </w:r>
      <w:r w:rsidRPr="004120AA">
        <w:rPr>
          <w:rFonts w:ascii="Times New Roman" w:hAnsi="Times New Roman" w:cs="Times New Roman"/>
          <w:sz w:val="24"/>
          <w:szCs w:val="24"/>
        </w:rPr>
        <w:t xml:space="preserve"> </w:t>
      </w:r>
    </w:p>
    <w:p w14:paraId="084B640D" w14:textId="6CA43036" w:rsidR="00CD1C91" w:rsidRDefault="00CD1C91" w:rsidP="008E5F82">
      <w:pPr>
        <w:pStyle w:val="NoSpacing"/>
        <w:jc w:val="both"/>
        <w:rPr>
          <w:rFonts w:ascii="Times New Roman" w:hAnsi="Times New Roman" w:cs="Times New Roman"/>
          <w:sz w:val="24"/>
          <w:szCs w:val="24"/>
        </w:rPr>
      </w:pPr>
      <w:r w:rsidRPr="004120AA">
        <w:rPr>
          <w:rFonts w:ascii="Times New Roman" w:hAnsi="Times New Roman" w:cs="Times New Roman"/>
          <w:sz w:val="24"/>
          <w:szCs w:val="24"/>
        </w:rPr>
        <w:lastRenderedPageBreak/>
        <w:t xml:space="preserve">112 diffraction peaks were found with the same diffraction image as in </w:t>
      </w:r>
      <w:r w:rsidR="005262EE">
        <w:rPr>
          <w:rFonts w:ascii="Times New Roman" w:hAnsi="Times New Roman" w:cs="Times New Roman"/>
          <w:sz w:val="24"/>
          <w:szCs w:val="24"/>
        </w:rPr>
        <w:t>Figure</w:t>
      </w:r>
      <w:r w:rsidRPr="004120AA">
        <w:rPr>
          <w:rFonts w:ascii="Times New Roman" w:hAnsi="Times New Roman" w:cs="Times New Roman"/>
          <w:sz w:val="24"/>
          <w:szCs w:val="24"/>
        </w:rPr>
        <w:t xml:space="preserve"> 6 using the peak-prediction function.</w:t>
      </w:r>
    </w:p>
    <w:p w14:paraId="646931B3" w14:textId="77777777" w:rsidR="00642E01" w:rsidRDefault="00642E01" w:rsidP="008E5F82">
      <w:pPr>
        <w:pStyle w:val="NoSpacing"/>
        <w:jc w:val="both"/>
        <w:rPr>
          <w:rFonts w:ascii="Times New Roman" w:hAnsi="Times New Roman" w:cs="Times New Roman"/>
          <w:sz w:val="24"/>
          <w:szCs w:val="24"/>
        </w:rPr>
      </w:pPr>
    </w:p>
    <w:p w14:paraId="649B0011" w14:textId="77777777" w:rsidR="00D64F56" w:rsidRDefault="00642E01" w:rsidP="008E5F82">
      <w:pPr>
        <w:pStyle w:val="NoSpacing"/>
        <w:jc w:val="both"/>
        <w:rPr>
          <w:rFonts w:ascii="Times New Roman" w:hAnsi="Times New Roman" w:cs="Times New Roman"/>
          <w:sz w:val="24"/>
          <w:szCs w:val="24"/>
        </w:rPr>
      </w:pPr>
      <w:r w:rsidRPr="00D64F56">
        <w:rPr>
          <w:rFonts w:ascii="Times New Roman" w:hAnsi="Times New Roman" w:cs="Times New Roman"/>
          <w:b/>
          <w:sz w:val="24"/>
          <w:szCs w:val="24"/>
        </w:rPr>
        <w:t>Table 1: Lattice parameters of omphacite (Ca</w:t>
      </w:r>
      <w:r w:rsidRPr="00D64F56">
        <w:rPr>
          <w:rFonts w:ascii="Times New Roman" w:hAnsi="Times New Roman" w:cs="Times New Roman"/>
          <w:b/>
          <w:sz w:val="24"/>
          <w:szCs w:val="24"/>
          <w:vertAlign w:val="subscript"/>
        </w:rPr>
        <w:t>0.51</w:t>
      </w:r>
      <w:r w:rsidRPr="00D64F56">
        <w:rPr>
          <w:rFonts w:ascii="Times New Roman" w:hAnsi="Times New Roman" w:cs="Times New Roman"/>
          <w:b/>
          <w:sz w:val="24"/>
          <w:szCs w:val="24"/>
        </w:rPr>
        <w:t>Na</w:t>
      </w:r>
      <w:r w:rsidRPr="00D64F56">
        <w:rPr>
          <w:rFonts w:ascii="Times New Roman" w:hAnsi="Times New Roman" w:cs="Times New Roman"/>
          <w:b/>
          <w:sz w:val="24"/>
          <w:szCs w:val="24"/>
          <w:vertAlign w:val="subscript"/>
        </w:rPr>
        <w:t>0.48</w:t>
      </w:r>
      <w:r w:rsidRPr="00D64F56">
        <w:rPr>
          <w:rFonts w:ascii="Times New Roman" w:hAnsi="Times New Roman" w:cs="Times New Roman"/>
          <w:b/>
          <w:sz w:val="24"/>
          <w:szCs w:val="24"/>
        </w:rPr>
        <w:t>)(Mg</w:t>
      </w:r>
      <w:r w:rsidRPr="00D64F56">
        <w:rPr>
          <w:rFonts w:ascii="Times New Roman" w:hAnsi="Times New Roman" w:cs="Times New Roman"/>
          <w:b/>
          <w:sz w:val="24"/>
          <w:szCs w:val="24"/>
          <w:vertAlign w:val="subscript"/>
        </w:rPr>
        <w:t>0.44</w:t>
      </w:r>
      <w:r w:rsidRPr="00D64F56">
        <w:rPr>
          <w:rFonts w:ascii="Times New Roman" w:hAnsi="Times New Roman" w:cs="Times New Roman"/>
          <w:b/>
          <w:sz w:val="24"/>
          <w:szCs w:val="24"/>
        </w:rPr>
        <w:t>Al</w:t>
      </w:r>
      <w:r w:rsidRPr="00D64F56">
        <w:rPr>
          <w:rFonts w:ascii="Times New Roman" w:hAnsi="Times New Roman" w:cs="Times New Roman"/>
          <w:b/>
          <w:sz w:val="24"/>
          <w:szCs w:val="24"/>
          <w:vertAlign w:val="subscript"/>
        </w:rPr>
        <w:t>0.44</w:t>
      </w:r>
      <w:r w:rsidRPr="00D64F56">
        <w:rPr>
          <w:rFonts w:ascii="Times New Roman" w:hAnsi="Times New Roman" w:cs="Times New Roman"/>
          <w:b/>
          <w:sz w:val="24"/>
          <w:szCs w:val="24"/>
        </w:rPr>
        <w:t>Fe</w:t>
      </w:r>
      <w:r w:rsidRPr="00D64F56">
        <w:rPr>
          <w:rFonts w:ascii="Times New Roman" w:hAnsi="Times New Roman" w:cs="Times New Roman"/>
          <w:b/>
          <w:sz w:val="24"/>
          <w:szCs w:val="24"/>
          <w:vertAlign w:val="superscript"/>
        </w:rPr>
        <w:t>2+</w:t>
      </w:r>
      <w:r w:rsidRPr="00D64F56">
        <w:rPr>
          <w:rFonts w:ascii="Times New Roman" w:hAnsi="Times New Roman" w:cs="Times New Roman"/>
          <w:b/>
          <w:sz w:val="24"/>
          <w:szCs w:val="24"/>
          <w:vertAlign w:val="subscript"/>
        </w:rPr>
        <w:t>0.14</w:t>
      </w:r>
      <w:r w:rsidRPr="00D64F56">
        <w:rPr>
          <w:rFonts w:ascii="Times New Roman" w:hAnsi="Times New Roman" w:cs="Times New Roman"/>
          <w:b/>
          <w:sz w:val="24"/>
          <w:szCs w:val="24"/>
        </w:rPr>
        <w:t>Fe</w:t>
      </w:r>
      <w:r w:rsidRPr="00D64F56">
        <w:rPr>
          <w:rFonts w:ascii="Times New Roman" w:hAnsi="Times New Roman" w:cs="Times New Roman"/>
          <w:b/>
          <w:sz w:val="24"/>
          <w:szCs w:val="24"/>
          <w:vertAlign w:val="superscript"/>
        </w:rPr>
        <w:t>3+</w:t>
      </w:r>
      <w:r w:rsidRPr="00D64F56">
        <w:rPr>
          <w:rFonts w:ascii="Times New Roman" w:hAnsi="Times New Roman" w:cs="Times New Roman"/>
          <w:b/>
          <w:sz w:val="24"/>
          <w:szCs w:val="24"/>
          <w:vertAlign w:val="subscript"/>
        </w:rPr>
        <w:t>0.02</w:t>
      </w:r>
      <w:r w:rsidRPr="00D64F56">
        <w:rPr>
          <w:rFonts w:ascii="Times New Roman" w:hAnsi="Times New Roman" w:cs="Times New Roman"/>
          <w:b/>
          <w:sz w:val="24"/>
          <w:szCs w:val="24"/>
        </w:rPr>
        <w:t>)Si</w:t>
      </w:r>
      <w:r w:rsidRPr="00D64F56">
        <w:rPr>
          <w:rFonts w:ascii="Times New Roman" w:hAnsi="Times New Roman" w:cs="Times New Roman"/>
          <w:b/>
          <w:sz w:val="24"/>
          <w:szCs w:val="24"/>
          <w:vertAlign w:val="subscript"/>
        </w:rPr>
        <w:t>2</w:t>
      </w:r>
      <w:r w:rsidRPr="00D64F56">
        <w:rPr>
          <w:rFonts w:ascii="Times New Roman" w:hAnsi="Times New Roman" w:cs="Times New Roman"/>
          <w:b/>
          <w:sz w:val="24"/>
          <w:szCs w:val="24"/>
        </w:rPr>
        <w:t>O</w:t>
      </w:r>
      <w:r w:rsidRPr="00D64F56">
        <w:rPr>
          <w:rFonts w:ascii="Times New Roman" w:hAnsi="Times New Roman" w:cs="Times New Roman"/>
          <w:b/>
          <w:sz w:val="24"/>
          <w:szCs w:val="24"/>
          <w:vertAlign w:val="subscript"/>
        </w:rPr>
        <w:t>6</w:t>
      </w:r>
      <w:r w:rsidRPr="00D64F56">
        <w:rPr>
          <w:rFonts w:ascii="Times New Roman" w:hAnsi="Times New Roman" w:cs="Times New Roman"/>
          <w:b/>
          <w:sz w:val="24"/>
          <w:szCs w:val="24"/>
        </w:rPr>
        <w:t xml:space="preserve"> at 0.35 GPa.</w:t>
      </w:r>
      <w:r>
        <w:rPr>
          <w:rFonts w:ascii="Times New Roman" w:hAnsi="Times New Roman" w:cs="Times New Roman"/>
          <w:sz w:val="24"/>
          <w:szCs w:val="24"/>
        </w:rPr>
        <w:t xml:space="preserve"> </w:t>
      </w:r>
    </w:p>
    <w:p w14:paraId="32F7DE88" w14:textId="22D51BDF" w:rsidR="00642E01" w:rsidRPr="004120AA" w:rsidRDefault="00642E01" w:rsidP="008E5F82">
      <w:pPr>
        <w:pStyle w:val="NoSpacing"/>
        <w:jc w:val="both"/>
        <w:rPr>
          <w:rFonts w:ascii="Times New Roman" w:hAnsi="Times New Roman" w:cs="Times New Roman"/>
          <w:sz w:val="24"/>
          <w:szCs w:val="24"/>
        </w:rPr>
      </w:pPr>
      <w:r w:rsidRPr="004120AA">
        <w:rPr>
          <w:rFonts w:ascii="Times New Roman" w:hAnsi="Times New Roman" w:cs="Times New Roman"/>
          <w:sz w:val="24"/>
          <w:szCs w:val="24"/>
        </w:rPr>
        <w:t>The omphacite crystal was found to have a monoclinic lattice in the P</w:t>
      </w:r>
      <w:r w:rsidRPr="004120AA">
        <w:rPr>
          <w:rFonts w:ascii="Times New Roman" w:hAnsi="Times New Roman" w:cs="Times New Roman"/>
          <w:i/>
          <w:sz w:val="24"/>
          <w:szCs w:val="24"/>
        </w:rPr>
        <w:t>2/n</w:t>
      </w:r>
      <w:r w:rsidRPr="004120AA">
        <w:rPr>
          <w:rFonts w:ascii="Times New Roman" w:hAnsi="Times New Roman" w:cs="Times New Roman"/>
          <w:sz w:val="24"/>
          <w:szCs w:val="24"/>
        </w:rPr>
        <w:t xml:space="preserve"> space group.</w:t>
      </w:r>
    </w:p>
    <w:p w14:paraId="4F49E90A" w14:textId="77777777" w:rsidR="00CD1C91" w:rsidRPr="004120AA" w:rsidRDefault="00CD1C91" w:rsidP="008E5F82">
      <w:pPr>
        <w:pStyle w:val="NoSpacing"/>
        <w:jc w:val="both"/>
        <w:rPr>
          <w:rFonts w:ascii="Times New Roman" w:hAnsi="Times New Roman" w:cs="Times New Roman"/>
          <w:sz w:val="24"/>
          <w:szCs w:val="24"/>
        </w:rPr>
      </w:pPr>
    </w:p>
    <w:p w14:paraId="3AB1ECF5" w14:textId="47A29D40" w:rsidR="00CD1C91" w:rsidRPr="004120AA" w:rsidRDefault="008E5F82" w:rsidP="008E5F82">
      <w:pPr>
        <w:pStyle w:val="NoSpacing"/>
        <w:jc w:val="both"/>
        <w:rPr>
          <w:rFonts w:ascii="Times New Roman" w:hAnsi="Times New Roman" w:cs="Times New Roman"/>
          <w:sz w:val="24"/>
          <w:szCs w:val="24"/>
        </w:rPr>
      </w:pPr>
      <w:r w:rsidRPr="004120AA">
        <w:rPr>
          <w:rFonts w:ascii="Times New Roman" w:hAnsi="Times New Roman" w:cs="Times New Roman"/>
          <w:b/>
          <w:sz w:val="24"/>
          <w:szCs w:val="24"/>
        </w:rPr>
        <w:t>DISCUSSION:</w:t>
      </w:r>
    </w:p>
    <w:p w14:paraId="56DC3829" w14:textId="099F39CE" w:rsidR="00CD1C91" w:rsidRPr="004120AA" w:rsidRDefault="00CD1C91" w:rsidP="008E5F82">
      <w:pPr>
        <w:pStyle w:val="NoSpacing"/>
        <w:jc w:val="both"/>
        <w:rPr>
          <w:rFonts w:ascii="Times New Roman" w:hAnsi="Times New Roman" w:cs="Times New Roman"/>
          <w:sz w:val="24"/>
          <w:szCs w:val="24"/>
        </w:rPr>
      </w:pPr>
      <w:r w:rsidRPr="004120AA">
        <w:rPr>
          <w:rFonts w:ascii="Times New Roman" w:hAnsi="Times New Roman" w:cs="Times New Roman"/>
          <w:sz w:val="24"/>
          <w:szCs w:val="24"/>
        </w:rPr>
        <w:t xml:space="preserve">In this report we show the detailed procedure for carrying out single crystal diffraction experiments with DACs at the GSECARS 13-BM-C beamline. BX-90 type DACs with BA-type diamond anvils and backing plates are recommended for single crystal diffraction experiments </w:t>
      </w:r>
      <w:r w:rsidRPr="004120AA">
        <w:rPr>
          <w:rFonts w:ascii="Times New Roman" w:hAnsi="Times New Roman" w:cs="Times New Roman"/>
          <w:noProof/>
          <w:sz w:val="24"/>
          <w:szCs w:val="24"/>
          <w:vertAlign w:val="superscript"/>
        </w:rPr>
        <w:t>2,9,15</w:t>
      </w:r>
      <w:r w:rsidRPr="004120AA">
        <w:rPr>
          <w:rFonts w:ascii="Times New Roman" w:hAnsi="Times New Roman" w:cs="Times New Roman"/>
          <w:sz w:val="24"/>
          <w:szCs w:val="24"/>
        </w:rPr>
        <w:t xml:space="preserve">. The advantage of the BX-90 type DAC is its wider angular access compared to the traditional symmetric DACs, which provides </w:t>
      </w:r>
      <w:r w:rsidR="00CD6C02" w:rsidRPr="004120AA">
        <w:rPr>
          <w:rFonts w:ascii="Times New Roman" w:hAnsi="Times New Roman" w:cs="Times New Roman"/>
          <w:sz w:val="24"/>
          <w:szCs w:val="24"/>
        </w:rPr>
        <w:t>for</w:t>
      </w:r>
      <w:r w:rsidRPr="004120AA">
        <w:rPr>
          <w:rFonts w:ascii="Times New Roman" w:hAnsi="Times New Roman" w:cs="Times New Roman"/>
          <w:sz w:val="24"/>
          <w:szCs w:val="24"/>
        </w:rPr>
        <w:t xml:space="preserve"> effective sampling of </w:t>
      </w:r>
      <w:r w:rsidR="00CD6C02" w:rsidRPr="004120AA">
        <w:rPr>
          <w:rFonts w:ascii="Times New Roman" w:hAnsi="Times New Roman" w:cs="Times New Roman"/>
          <w:sz w:val="24"/>
          <w:szCs w:val="24"/>
        </w:rPr>
        <w:t xml:space="preserve">many </w:t>
      </w:r>
      <w:r w:rsidRPr="004120AA">
        <w:rPr>
          <w:rFonts w:ascii="Times New Roman" w:hAnsi="Times New Roman" w:cs="Times New Roman"/>
          <w:sz w:val="24"/>
          <w:szCs w:val="24"/>
        </w:rPr>
        <w:t xml:space="preserve">diffraction peaks </w:t>
      </w:r>
      <w:r w:rsidRPr="004120AA">
        <w:rPr>
          <w:rFonts w:ascii="Times New Roman" w:hAnsi="Times New Roman" w:cs="Times New Roman"/>
          <w:noProof/>
          <w:sz w:val="24"/>
          <w:szCs w:val="24"/>
          <w:vertAlign w:val="superscript"/>
        </w:rPr>
        <w:t>9,15</w:t>
      </w:r>
      <w:r w:rsidRPr="004120AA">
        <w:rPr>
          <w:rFonts w:ascii="Times New Roman" w:hAnsi="Times New Roman" w:cs="Times New Roman"/>
          <w:sz w:val="24"/>
          <w:szCs w:val="24"/>
        </w:rPr>
        <w:t xml:space="preserve">. The wide angular access becomes critical for samples with lower symmetry and with smaller unit cells: the former require more diffraction peaks to constrain the lattice parameters accurately, and the latter give fewer diffraction peaks within the given angular access </w:t>
      </w:r>
      <w:r w:rsidRPr="004120AA">
        <w:rPr>
          <w:rFonts w:ascii="Times New Roman" w:hAnsi="Times New Roman" w:cs="Times New Roman"/>
          <w:noProof/>
          <w:sz w:val="24"/>
          <w:szCs w:val="24"/>
          <w:vertAlign w:val="superscript"/>
        </w:rPr>
        <w:t>2</w:t>
      </w:r>
      <w:r w:rsidRPr="004120AA">
        <w:rPr>
          <w:rFonts w:ascii="Times New Roman" w:hAnsi="Times New Roman" w:cs="Times New Roman"/>
          <w:sz w:val="24"/>
          <w:szCs w:val="24"/>
        </w:rPr>
        <w:t xml:space="preserve">. The more angular access one reaches in the experiment, the more accurate atomic </w:t>
      </w:r>
      <w:r w:rsidR="00CD6C02" w:rsidRPr="004120AA">
        <w:rPr>
          <w:rFonts w:ascii="Times New Roman" w:hAnsi="Times New Roman" w:cs="Times New Roman"/>
          <w:sz w:val="24"/>
          <w:szCs w:val="24"/>
        </w:rPr>
        <w:t xml:space="preserve">positional </w:t>
      </w:r>
      <w:r w:rsidRPr="004120AA">
        <w:rPr>
          <w:rFonts w:ascii="Times New Roman" w:hAnsi="Times New Roman" w:cs="Times New Roman"/>
          <w:sz w:val="24"/>
          <w:szCs w:val="24"/>
        </w:rPr>
        <w:t xml:space="preserve">parameters one measures </w:t>
      </w:r>
      <w:r w:rsidRPr="004120AA">
        <w:rPr>
          <w:rFonts w:ascii="Times New Roman" w:hAnsi="Times New Roman" w:cs="Times New Roman"/>
          <w:noProof/>
          <w:sz w:val="24"/>
          <w:szCs w:val="24"/>
          <w:vertAlign w:val="superscript"/>
        </w:rPr>
        <w:t>2,4</w:t>
      </w:r>
      <w:r w:rsidRPr="004120AA">
        <w:rPr>
          <w:rFonts w:ascii="Times New Roman" w:hAnsi="Times New Roman" w:cs="Times New Roman"/>
          <w:sz w:val="24"/>
          <w:szCs w:val="24"/>
        </w:rPr>
        <w:t xml:space="preserve">. Restricted angular access may result in a two dimensional reciprocal vector dataset, making reliable data interpretation mathematically impossible </w:t>
      </w:r>
      <w:r w:rsidRPr="004120AA">
        <w:rPr>
          <w:rFonts w:ascii="Times New Roman" w:hAnsi="Times New Roman" w:cs="Times New Roman"/>
          <w:noProof/>
          <w:sz w:val="24"/>
          <w:szCs w:val="24"/>
          <w:vertAlign w:val="superscript"/>
        </w:rPr>
        <w:t>2</w:t>
      </w:r>
      <w:r w:rsidRPr="004120AA">
        <w:rPr>
          <w:rFonts w:ascii="Times New Roman" w:hAnsi="Times New Roman" w:cs="Times New Roman"/>
          <w:sz w:val="24"/>
          <w:szCs w:val="24"/>
        </w:rPr>
        <w:t>.</w:t>
      </w:r>
    </w:p>
    <w:p w14:paraId="59636FD5" w14:textId="77777777" w:rsidR="00CD1C91" w:rsidRPr="004120AA" w:rsidRDefault="00CD1C91" w:rsidP="008E5F82">
      <w:pPr>
        <w:pStyle w:val="NoSpacing"/>
        <w:jc w:val="both"/>
        <w:rPr>
          <w:rFonts w:ascii="Times New Roman" w:hAnsi="Times New Roman" w:cs="Times New Roman"/>
          <w:sz w:val="24"/>
          <w:szCs w:val="24"/>
        </w:rPr>
      </w:pPr>
    </w:p>
    <w:p w14:paraId="56C630A5" w14:textId="64CD9550" w:rsidR="00CD1C91" w:rsidRPr="004120AA" w:rsidRDefault="00CD1C91" w:rsidP="008E5F82">
      <w:pPr>
        <w:pStyle w:val="NoSpacing"/>
        <w:jc w:val="both"/>
        <w:rPr>
          <w:rFonts w:ascii="Times New Roman" w:hAnsi="Times New Roman" w:cs="Times New Roman"/>
          <w:sz w:val="24"/>
          <w:szCs w:val="24"/>
        </w:rPr>
      </w:pPr>
      <w:r w:rsidRPr="004120AA">
        <w:rPr>
          <w:rFonts w:ascii="Times New Roman" w:hAnsi="Times New Roman" w:cs="Times New Roman"/>
          <w:sz w:val="24"/>
          <w:szCs w:val="24"/>
        </w:rPr>
        <w:t xml:space="preserve">One important, yet </w:t>
      </w:r>
      <w:r w:rsidR="00CD6C02" w:rsidRPr="004120AA">
        <w:rPr>
          <w:rFonts w:ascii="Times New Roman" w:hAnsi="Times New Roman" w:cs="Times New Roman"/>
          <w:sz w:val="24"/>
          <w:szCs w:val="24"/>
        </w:rPr>
        <w:t xml:space="preserve">often </w:t>
      </w:r>
      <w:r w:rsidRPr="004120AA">
        <w:rPr>
          <w:rFonts w:ascii="Times New Roman" w:hAnsi="Times New Roman" w:cs="Times New Roman"/>
          <w:sz w:val="24"/>
          <w:szCs w:val="24"/>
        </w:rPr>
        <w:t xml:space="preserve">overlooked step is to select suitable pressure transmission medium. Though pressure media such as argon, silicone oil or methanol-ethanol-water solution were used in previous single crystal diffraction experiments that did not exceed 10 GPa </w:t>
      </w:r>
      <w:r w:rsidRPr="004120AA">
        <w:rPr>
          <w:rFonts w:ascii="Times New Roman" w:hAnsi="Times New Roman" w:cs="Times New Roman"/>
          <w:noProof/>
          <w:sz w:val="24"/>
          <w:szCs w:val="24"/>
          <w:vertAlign w:val="superscript"/>
        </w:rPr>
        <w:t>21-23</w:t>
      </w:r>
      <w:r w:rsidRPr="004120AA">
        <w:rPr>
          <w:rFonts w:ascii="Times New Roman" w:hAnsi="Times New Roman" w:cs="Times New Roman"/>
          <w:sz w:val="24"/>
          <w:szCs w:val="24"/>
        </w:rPr>
        <w:t xml:space="preserve">, these pressure media become significantly nonhydrostatic between 5-10 GPa </w:t>
      </w:r>
      <w:r w:rsidRPr="004120AA">
        <w:rPr>
          <w:rFonts w:ascii="Times New Roman" w:hAnsi="Times New Roman" w:cs="Times New Roman"/>
          <w:noProof/>
          <w:sz w:val="24"/>
          <w:szCs w:val="24"/>
          <w:vertAlign w:val="superscript"/>
        </w:rPr>
        <w:t>22</w:t>
      </w:r>
      <w:r w:rsidRPr="004120AA">
        <w:rPr>
          <w:rFonts w:ascii="Times New Roman" w:hAnsi="Times New Roman" w:cs="Times New Roman"/>
          <w:sz w:val="24"/>
          <w:szCs w:val="24"/>
        </w:rPr>
        <w:t xml:space="preserve">, and greatly reduce the quality of the crystal during compression </w:t>
      </w:r>
      <w:r w:rsidRPr="004120AA">
        <w:rPr>
          <w:rFonts w:ascii="Times New Roman" w:hAnsi="Times New Roman" w:cs="Times New Roman"/>
          <w:noProof/>
          <w:sz w:val="24"/>
          <w:szCs w:val="24"/>
          <w:vertAlign w:val="superscript"/>
        </w:rPr>
        <w:t>2,22</w:t>
      </w:r>
      <w:r w:rsidRPr="004120AA">
        <w:rPr>
          <w:rFonts w:ascii="Times New Roman" w:hAnsi="Times New Roman" w:cs="Times New Roman"/>
          <w:sz w:val="24"/>
          <w:szCs w:val="24"/>
        </w:rPr>
        <w:t xml:space="preserve">. Our general experience has been that only He and Ne result in high quality experiments up to 50 GPa (e.g., </w:t>
      </w:r>
      <w:r w:rsidRPr="004120AA">
        <w:rPr>
          <w:rFonts w:ascii="Times New Roman" w:hAnsi="Times New Roman" w:cs="Times New Roman"/>
          <w:noProof/>
          <w:sz w:val="24"/>
          <w:szCs w:val="24"/>
          <w:vertAlign w:val="superscript"/>
        </w:rPr>
        <w:t>6,7</w:t>
      </w:r>
      <w:r w:rsidRPr="004120AA">
        <w:rPr>
          <w:rFonts w:ascii="Times New Roman" w:hAnsi="Times New Roman" w:cs="Times New Roman"/>
          <w:sz w:val="24"/>
          <w:szCs w:val="24"/>
        </w:rPr>
        <w:t xml:space="preserve">). At the APS, these gases can be conveniently loaded into DACs with the use of GSECARS/COMPRES gas-loading apparatus </w:t>
      </w:r>
      <w:r w:rsidRPr="004120AA">
        <w:rPr>
          <w:rFonts w:ascii="Times New Roman" w:hAnsi="Times New Roman" w:cs="Times New Roman"/>
          <w:noProof/>
          <w:sz w:val="24"/>
          <w:szCs w:val="24"/>
          <w:vertAlign w:val="superscript"/>
        </w:rPr>
        <w:t>14</w:t>
      </w:r>
      <w:r w:rsidRPr="004120AA">
        <w:rPr>
          <w:rFonts w:ascii="Times New Roman" w:hAnsi="Times New Roman" w:cs="Times New Roman"/>
          <w:sz w:val="24"/>
          <w:szCs w:val="24"/>
        </w:rPr>
        <w:t>. When He or Ne is chosen as the pressure medium, the sample chamber shrinks during the gas loading (</w:t>
      </w:r>
      <w:r w:rsidR="005262EE">
        <w:rPr>
          <w:rFonts w:ascii="Times New Roman" w:hAnsi="Times New Roman" w:cs="Times New Roman"/>
          <w:sz w:val="24"/>
          <w:szCs w:val="24"/>
        </w:rPr>
        <w:t>Figure</w:t>
      </w:r>
      <w:r w:rsidRPr="004120AA">
        <w:rPr>
          <w:rFonts w:ascii="Times New Roman" w:hAnsi="Times New Roman" w:cs="Times New Roman"/>
          <w:sz w:val="24"/>
          <w:szCs w:val="24"/>
        </w:rPr>
        <w:t xml:space="preserve"> 2). Once the sample directly touches the gasket, it breaks easily during the compression. So it is important to drill a big enough sample chamber, whose diameter is at least 2/3 of the culet diameter, to avoid the contact between the sample and the gasket after gas loading. </w:t>
      </w:r>
    </w:p>
    <w:p w14:paraId="144D96CC" w14:textId="77777777" w:rsidR="00CD1C91" w:rsidRPr="004120AA" w:rsidRDefault="00CD1C91" w:rsidP="008E5F82">
      <w:pPr>
        <w:pStyle w:val="NoSpacing"/>
        <w:jc w:val="both"/>
        <w:rPr>
          <w:rFonts w:ascii="Times New Roman" w:hAnsi="Times New Roman" w:cs="Times New Roman"/>
          <w:sz w:val="24"/>
          <w:szCs w:val="24"/>
        </w:rPr>
      </w:pPr>
    </w:p>
    <w:p w14:paraId="4C8E95AC" w14:textId="20148843" w:rsidR="00E63779" w:rsidRPr="004120AA" w:rsidRDefault="00CB3171">
      <w:pPr>
        <w:pStyle w:val="NoSpacing"/>
        <w:jc w:val="both"/>
        <w:rPr>
          <w:rFonts w:ascii="Times New Roman" w:hAnsi="Times New Roman" w:cs="Times New Roman"/>
          <w:sz w:val="24"/>
          <w:szCs w:val="24"/>
        </w:rPr>
      </w:pPr>
      <w:r w:rsidRPr="004120AA">
        <w:rPr>
          <w:rFonts w:ascii="Times New Roman" w:hAnsi="Times New Roman" w:cs="Times New Roman"/>
          <w:sz w:val="24"/>
          <w:szCs w:val="24"/>
        </w:rPr>
        <w:t xml:space="preserve">The </w:t>
      </w:r>
      <w:r w:rsidR="00B45F8D" w:rsidRPr="004120AA">
        <w:rPr>
          <w:rFonts w:ascii="Times New Roman" w:hAnsi="Times New Roman" w:cs="Times New Roman"/>
          <w:sz w:val="24"/>
          <w:szCs w:val="24"/>
        </w:rPr>
        <w:t xml:space="preserve">synchrotron-based monochromatic </w:t>
      </w:r>
      <w:r w:rsidRPr="004120AA">
        <w:rPr>
          <w:rFonts w:ascii="Times New Roman" w:hAnsi="Times New Roman" w:cs="Times New Roman"/>
          <w:sz w:val="24"/>
          <w:szCs w:val="24"/>
        </w:rPr>
        <w:t xml:space="preserve">single crystal diffraction setup at </w:t>
      </w:r>
      <w:r w:rsidR="0030715C" w:rsidRPr="004120AA">
        <w:rPr>
          <w:rFonts w:ascii="Times New Roman" w:hAnsi="Times New Roman" w:cs="Times New Roman"/>
          <w:sz w:val="24"/>
          <w:szCs w:val="24"/>
        </w:rPr>
        <w:t>PX^2</w:t>
      </w:r>
      <w:r w:rsidRPr="004120AA">
        <w:rPr>
          <w:rFonts w:ascii="Times New Roman" w:hAnsi="Times New Roman" w:cs="Times New Roman"/>
          <w:sz w:val="24"/>
          <w:szCs w:val="24"/>
        </w:rPr>
        <w:t xml:space="preserve"> is unique.</w:t>
      </w:r>
      <w:r w:rsidR="008932F4">
        <w:rPr>
          <w:rFonts w:ascii="Times New Roman" w:hAnsi="Times New Roman" w:cs="Times New Roman"/>
          <w:sz w:val="24"/>
          <w:szCs w:val="24"/>
        </w:rPr>
        <w:t xml:space="preserve"> </w:t>
      </w:r>
      <w:r w:rsidRPr="004120AA">
        <w:rPr>
          <w:rFonts w:ascii="Times New Roman" w:hAnsi="Times New Roman" w:cs="Times New Roman"/>
          <w:sz w:val="24"/>
          <w:szCs w:val="24"/>
        </w:rPr>
        <w:t>Compared to the laboratory diffractometers, the synchrotron X-ray source provides a much higher flux (&gt; 10</w:t>
      </w:r>
      <w:r w:rsidRPr="004120AA">
        <w:rPr>
          <w:rFonts w:ascii="Times New Roman" w:hAnsi="Times New Roman" w:cs="Times New Roman"/>
          <w:sz w:val="24"/>
          <w:szCs w:val="24"/>
          <w:vertAlign w:val="superscript"/>
        </w:rPr>
        <w:t>4</w:t>
      </w:r>
      <w:r w:rsidRPr="004120AA">
        <w:rPr>
          <w:rFonts w:ascii="Times New Roman" w:hAnsi="Times New Roman" w:cs="Times New Roman"/>
          <w:sz w:val="24"/>
          <w:szCs w:val="24"/>
        </w:rPr>
        <w:t xml:space="preserve">) </w:t>
      </w:r>
      <w:r w:rsidRPr="004120AA">
        <w:rPr>
          <w:rFonts w:ascii="Times New Roman" w:hAnsi="Times New Roman" w:cs="Times New Roman"/>
          <w:sz w:val="24"/>
          <w:szCs w:val="24"/>
          <w:vertAlign w:val="superscript"/>
        </w:rPr>
        <w:t>4</w:t>
      </w:r>
      <w:r w:rsidR="008056CE">
        <w:rPr>
          <w:rFonts w:ascii="Times New Roman" w:hAnsi="Times New Roman" w:cs="Times New Roman"/>
          <w:sz w:val="24"/>
          <w:szCs w:val="24"/>
          <w:vertAlign w:val="superscript"/>
        </w:rPr>
        <w:t>,27,28</w:t>
      </w:r>
      <w:r w:rsidRPr="004120AA">
        <w:rPr>
          <w:rFonts w:ascii="Times New Roman" w:hAnsi="Times New Roman" w:cs="Times New Roman"/>
          <w:sz w:val="24"/>
          <w:szCs w:val="24"/>
        </w:rPr>
        <w:t>, which significantly improve</w:t>
      </w:r>
      <w:r w:rsidR="005045A2">
        <w:rPr>
          <w:rFonts w:ascii="Times New Roman" w:hAnsi="Times New Roman" w:cs="Times New Roman"/>
          <w:sz w:val="24"/>
          <w:szCs w:val="24"/>
        </w:rPr>
        <w:t>s</w:t>
      </w:r>
      <w:r w:rsidRPr="004120AA">
        <w:rPr>
          <w:rFonts w:ascii="Times New Roman" w:hAnsi="Times New Roman" w:cs="Times New Roman"/>
          <w:sz w:val="24"/>
          <w:szCs w:val="24"/>
        </w:rPr>
        <w:t xml:space="preserve"> the signal-to-noise ratio and reduce</w:t>
      </w:r>
      <w:r w:rsidR="005045A2">
        <w:rPr>
          <w:rFonts w:ascii="Times New Roman" w:hAnsi="Times New Roman" w:cs="Times New Roman"/>
          <w:sz w:val="24"/>
          <w:szCs w:val="24"/>
        </w:rPr>
        <w:t>s</w:t>
      </w:r>
      <w:r w:rsidRPr="004120AA">
        <w:rPr>
          <w:rFonts w:ascii="Times New Roman" w:hAnsi="Times New Roman" w:cs="Times New Roman"/>
          <w:sz w:val="24"/>
          <w:szCs w:val="24"/>
        </w:rPr>
        <w:t xml:space="preserve"> the data collection time </w:t>
      </w:r>
      <w:r w:rsidRPr="004120AA">
        <w:rPr>
          <w:rFonts w:ascii="Times New Roman" w:hAnsi="Times New Roman" w:cs="Times New Roman"/>
          <w:sz w:val="24"/>
          <w:szCs w:val="24"/>
          <w:vertAlign w:val="superscript"/>
        </w:rPr>
        <w:t>4</w:t>
      </w:r>
      <w:r w:rsidR="00E44543">
        <w:rPr>
          <w:rFonts w:ascii="Times New Roman" w:hAnsi="Times New Roman" w:cs="Times New Roman"/>
          <w:sz w:val="24"/>
          <w:szCs w:val="24"/>
          <w:vertAlign w:val="superscript"/>
        </w:rPr>
        <w:t>,27,28</w:t>
      </w:r>
      <w:r w:rsidRPr="004120AA">
        <w:rPr>
          <w:rFonts w:ascii="Times New Roman" w:hAnsi="Times New Roman" w:cs="Times New Roman"/>
          <w:sz w:val="24"/>
          <w:szCs w:val="24"/>
        </w:rPr>
        <w:t xml:space="preserve">. Synchrotron based powder diffraction is also </w:t>
      </w:r>
      <w:r w:rsidR="00D74B9A" w:rsidRPr="004120AA">
        <w:rPr>
          <w:rFonts w:ascii="Times New Roman" w:hAnsi="Times New Roman" w:cs="Times New Roman"/>
          <w:sz w:val="24"/>
          <w:szCs w:val="24"/>
        </w:rPr>
        <w:t xml:space="preserve">commonly </w:t>
      </w:r>
      <w:r w:rsidRPr="004120AA">
        <w:rPr>
          <w:rFonts w:ascii="Times New Roman" w:hAnsi="Times New Roman" w:cs="Times New Roman"/>
          <w:sz w:val="24"/>
          <w:szCs w:val="24"/>
        </w:rPr>
        <w:t xml:space="preserve">used to determine the </w:t>
      </w:r>
      <w:r w:rsidR="00D74B9A" w:rsidRPr="004120AA">
        <w:rPr>
          <w:rFonts w:ascii="Times New Roman" w:hAnsi="Times New Roman" w:cs="Times New Roman"/>
          <w:sz w:val="24"/>
          <w:szCs w:val="24"/>
        </w:rPr>
        <w:t xml:space="preserve">structure of materials at high pressures through the Rietveld approach </w:t>
      </w:r>
      <w:r w:rsidR="00D74B9A" w:rsidRPr="004120AA">
        <w:rPr>
          <w:rFonts w:ascii="Times New Roman" w:hAnsi="Times New Roman" w:cs="Times New Roman"/>
          <w:sz w:val="24"/>
          <w:szCs w:val="24"/>
          <w:vertAlign w:val="superscript"/>
        </w:rPr>
        <w:t>4</w:t>
      </w:r>
      <w:r w:rsidR="00D74B9A" w:rsidRPr="004120AA">
        <w:rPr>
          <w:rFonts w:ascii="Times New Roman" w:hAnsi="Times New Roman" w:cs="Times New Roman"/>
          <w:sz w:val="24"/>
          <w:szCs w:val="24"/>
        </w:rPr>
        <w:t>. Single crystal diffraction has advantage</w:t>
      </w:r>
      <w:r w:rsidR="001B371F">
        <w:rPr>
          <w:rFonts w:ascii="Times New Roman" w:hAnsi="Times New Roman" w:cs="Times New Roman"/>
          <w:sz w:val="24"/>
          <w:szCs w:val="24"/>
        </w:rPr>
        <w:t>s</w:t>
      </w:r>
      <w:r w:rsidR="00D74B9A" w:rsidRPr="004120AA">
        <w:rPr>
          <w:rFonts w:ascii="Times New Roman" w:hAnsi="Times New Roman" w:cs="Times New Roman"/>
          <w:sz w:val="24"/>
          <w:szCs w:val="24"/>
        </w:rPr>
        <w:t xml:space="preserve"> over the Rietveld approach, because </w:t>
      </w:r>
      <w:r w:rsidR="001B371F">
        <w:rPr>
          <w:rFonts w:ascii="Times New Roman" w:hAnsi="Times New Roman" w:cs="Times New Roman"/>
          <w:sz w:val="24"/>
          <w:szCs w:val="24"/>
        </w:rPr>
        <w:t>it</w:t>
      </w:r>
      <w:r w:rsidR="00D74B9A" w:rsidRPr="004120AA">
        <w:rPr>
          <w:rFonts w:ascii="Times New Roman" w:hAnsi="Times New Roman" w:cs="Times New Roman"/>
          <w:sz w:val="24"/>
          <w:szCs w:val="24"/>
        </w:rPr>
        <w:t xml:space="preserve"> decouples the fitting of lattice parameters and structural parameters </w:t>
      </w:r>
      <w:r w:rsidR="00D74B9A" w:rsidRPr="004120AA">
        <w:rPr>
          <w:rFonts w:ascii="Times New Roman" w:hAnsi="Times New Roman" w:cs="Times New Roman"/>
          <w:sz w:val="24"/>
          <w:szCs w:val="24"/>
          <w:vertAlign w:val="superscript"/>
        </w:rPr>
        <w:t>2,4</w:t>
      </w:r>
      <w:r w:rsidR="00D74B9A" w:rsidRPr="004120AA">
        <w:rPr>
          <w:rFonts w:ascii="Times New Roman" w:hAnsi="Times New Roman" w:cs="Times New Roman"/>
          <w:sz w:val="24"/>
          <w:szCs w:val="24"/>
        </w:rPr>
        <w:t xml:space="preserve">. </w:t>
      </w:r>
      <w:r w:rsidR="007942BB" w:rsidRPr="004120AA">
        <w:rPr>
          <w:rFonts w:ascii="Times New Roman" w:hAnsi="Times New Roman" w:cs="Times New Roman"/>
          <w:sz w:val="24"/>
          <w:szCs w:val="24"/>
        </w:rPr>
        <w:t xml:space="preserve">Powder diffraction with Rietveld fitting usually requires fitting both lattice parameters and structural parameters at the same time, while the number of independent observations is typically much lower than </w:t>
      </w:r>
      <w:r w:rsidR="00362538" w:rsidRPr="004120AA">
        <w:rPr>
          <w:rFonts w:ascii="Times New Roman" w:hAnsi="Times New Roman" w:cs="Times New Roman"/>
          <w:sz w:val="24"/>
          <w:szCs w:val="24"/>
        </w:rPr>
        <w:t>in</w:t>
      </w:r>
      <w:r w:rsidR="00F1297C" w:rsidRPr="004120AA">
        <w:rPr>
          <w:rFonts w:ascii="Times New Roman" w:hAnsi="Times New Roman" w:cs="Times New Roman"/>
          <w:sz w:val="24"/>
          <w:szCs w:val="24"/>
        </w:rPr>
        <w:t xml:space="preserve"> </w:t>
      </w:r>
      <w:r w:rsidR="007942BB" w:rsidRPr="004120AA">
        <w:rPr>
          <w:rFonts w:ascii="Times New Roman" w:hAnsi="Times New Roman" w:cs="Times New Roman"/>
          <w:sz w:val="24"/>
          <w:szCs w:val="24"/>
        </w:rPr>
        <w:t>single crystal diffraction</w:t>
      </w:r>
      <w:r w:rsidR="005869DF" w:rsidRPr="004120AA">
        <w:rPr>
          <w:rFonts w:ascii="Times New Roman" w:hAnsi="Times New Roman" w:cs="Times New Roman"/>
          <w:sz w:val="24"/>
          <w:szCs w:val="24"/>
        </w:rPr>
        <w:t xml:space="preserve"> </w:t>
      </w:r>
      <w:r w:rsidR="005869DF" w:rsidRPr="004120AA">
        <w:rPr>
          <w:rFonts w:ascii="Times New Roman" w:hAnsi="Times New Roman" w:cs="Times New Roman"/>
          <w:sz w:val="24"/>
          <w:szCs w:val="24"/>
          <w:vertAlign w:val="superscript"/>
        </w:rPr>
        <w:t>4</w:t>
      </w:r>
      <w:r w:rsidR="007942BB" w:rsidRPr="004120AA">
        <w:rPr>
          <w:rFonts w:ascii="Times New Roman" w:hAnsi="Times New Roman" w:cs="Times New Roman"/>
          <w:sz w:val="24"/>
          <w:szCs w:val="24"/>
        </w:rPr>
        <w:t>.</w:t>
      </w:r>
      <w:r w:rsidR="000B1795" w:rsidRPr="004120AA">
        <w:rPr>
          <w:rFonts w:ascii="Times New Roman" w:hAnsi="Times New Roman" w:cs="Times New Roman"/>
          <w:sz w:val="24"/>
          <w:szCs w:val="24"/>
        </w:rPr>
        <w:t xml:space="preserve"> Another </w:t>
      </w:r>
      <w:r w:rsidR="0008531B" w:rsidRPr="004120AA">
        <w:rPr>
          <w:rFonts w:ascii="Times New Roman" w:hAnsi="Times New Roman" w:cs="Times New Roman"/>
          <w:sz w:val="24"/>
          <w:szCs w:val="24"/>
        </w:rPr>
        <w:t xml:space="preserve">common </w:t>
      </w:r>
      <w:r w:rsidR="000B1795" w:rsidRPr="004120AA">
        <w:rPr>
          <w:rFonts w:ascii="Times New Roman" w:hAnsi="Times New Roman" w:cs="Times New Roman"/>
          <w:sz w:val="24"/>
          <w:szCs w:val="24"/>
        </w:rPr>
        <w:t>structur</w:t>
      </w:r>
      <w:r w:rsidR="001B371F">
        <w:rPr>
          <w:rFonts w:ascii="Times New Roman" w:hAnsi="Times New Roman" w:cs="Times New Roman"/>
          <w:sz w:val="24"/>
          <w:szCs w:val="24"/>
        </w:rPr>
        <w:t>e</w:t>
      </w:r>
      <w:r w:rsidR="000B1795" w:rsidRPr="004120AA">
        <w:rPr>
          <w:rFonts w:ascii="Times New Roman" w:hAnsi="Times New Roman" w:cs="Times New Roman"/>
          <w:sz w:val="24"/>
          <w:szCs w:val="24"/>
        </w:rPr>
        <w:t xml:space="preserve"> determination method is Laue diffraction, which uses polychromatic radiation with an area detector </w:t>
      </w:r>
      <w:r w:rsidR="000B1795" w:rsidRPr="004120AA">
        <w:rPr>
          <w:rFonts w:ascii="Times New Roman" w:hAnsi="Times New Roman" w:cs="Times New Roman"/>
          <w:sz w:val="24"/>
          <w:szCs w:val="24"/>
          <w:vertAlign w:val="superscript"/>
        </w:rPr>
        <w:t>4</w:t>
      </w:r>
      <w:r w:rsidR="000B1795" w:rsidRPr="004120AA">
        <w:rPr>
          <w:rFonts w:ascii="Times New Roman" w:hAnsi="Times New Roman" w:cs="Times New Roman"/>
          <w:sz w:val="24"/>
          <w:szCs w:val="24"/>
        </w:rPr>
        <w:t xml:space="preserve">. Compared to monochromatic data collection </w:t>
      </w:r>
      <w:r w:rsidR="0030715C" w:rsidRPr="004120AA">
        <w:rPr>
          <w:rFonts w:ascii="Times New Roman" w:hAnsi="Times New Roman" w:cs="Times New Roman"/>
          <w:sz w:val="24"/>
          <w:szCs w:val="24"/>
        </w:rPr>
        <w:t>at PX^2</w:t>
      </w:r>
      <w:r w:rsidR="000B1795" w:rsidRPr="004120AA">
        <w:rPr>
          <w:rFonts w:ascii="Times New Roman" w:hAnsi="Times New Roman" w:cs="Times New Roman"/>
          <w:sz w:val="24"/>
          <w:szCs w:val="24"/>
        </w:rPr>
        <w:t xml:space="preserve">, the reduction of Laue method </w:t>
      </w:r>
      <w:r w:rsidR="001B371F">
        <w:rPr>
          <w:rFonts w:ascii="Times New Roman" w:hAnsi="Times New Roman" w:cs="Times New Roman"/>
          <w:sz w:val="24"/>
          <w:szCs w:val="24"/>
        </w:rPr>
        <w:t xml:space="preserve">data </w:t>
      </w:r>
      <w:r w:rsidR="000B1795" w:rsidRPr="004120AA">
        <w:rPr>
          <w:rFonts w:ascii="Times New Roman" w:hAnsi="Times New Roman" w:cs="Times New Roman"/>
          <w:sz w:val="24"/>
          <w:szCs w:val="24"/>
        </w:rPr>
        <w:t xml:space="preserve">requires additional terms including harmonic deconvolution and intensity normalization, </w:t>
      </w:r>
      <w:r w:rsidR="0059478D" w:rsidRPr="004120AA">
        <w:rPr>
          <w:rFonts w:ascii="Times New Roman" w:hAnsi="Times New Roman" w:cs="Times New Roman"/>
          <w:sz w:val="24"/>
          <w:szCs w:val="24"/>
        </w:rPr>
        <w:t xml:space="preserve">which adds additional difficulties </w:t>
      </w:r>
      <w:r w:rsidR="001B371F">
        <w:rPr>
          <w:rFonts w:ascii="Times New Roman" w:hAnsi="Times New Roman" w:cs="Times New Roman"/>
          <w:sz w:val="24"/>
          <w:szCs w:val="24"/>
        </w:rPr>
        <w:t>in the</w:t>
      </w:r>
      <w:r w:rsidR="0059478D" w:rsidRPr="004120AA">
        <w:rPr>
          <w:rFonts w:ascii="Times New Roman" w:hAnsi="Times New Roman" w:cs="Times New Roman"/>
          <w:sz w:val="24"/>
          <w:szCs w:val="24"/>
        </w:rPr>
        <w:t xml:space="preserve"> data analysis </w:t>
      </w:r>
      <w:r w:rsidR="0059478D" w:rsidRPr="004120AA">
        <w:rPr>
          <w:rFonts w:ascii="Times New Roman" w:hAnsi="Times New Roman" w:cs="Times New Roman"/>
          <w:sz w:val="24"/>
          <w:szCs w:val="24"/>
          <w:vertAlign w:val="superscript"/>
        </w:rPr>
        <w:t>4,2</w:t>
      </w:r>
      <w:r w:rsidR="00F9080B" w:rsidRPr="004120AA">
        <w:rPr>
          <w:rFonts w:ascii="Times New Roman" w:hAnsi="Times New Roman" w:cs="Times New Roman"/>
          <w:sz w:val="24"/>
          <w:szCs w:val="24"/>
          <w:vertAlign w:val="superscript"/>
        </w:rPr>
        <w:t>4</w:t>
      </w:r>
      <w:r w:rsidR="0059478D" w:rsidRPr="004120AA">
        <w:rPr>
          <w:rFonts w:ascii="Times New Roman" w:hAnsi="Times New Roman" w:cs="Times New Roman"/>
          <w:sz w:val="24"/>
          <w:szCs w:val="24"/>
        </w:rPr>
        <w:t>.</w:t>
      </w:r>
      <w:r w:rsidR="000B1795" w:rsidRPr="004120AA">
        <w:rPr>
          <w:rFonts w:ascii="Times New Roman" w:hAnsi="Times New Roman" w:cs="Times New Roman"/>
          <w:sz w:val="24"/>
          <w:szCs w:val="24"/>
        </w:rPr>
        <w:t xml:space="preserve"> </w:t>
      </w:r>
      <w:r w:rsidR="00F9080B" w:rsidRPr="004120AA">
        <w:rPr>
          <w:rFonts w:ascii="Times New Roman" w:hAnsi="Times New Roman" w:cs="Times New Roman"/>
          <w:sz w:val="24"/>
          <w:szCs w:val="24"/>
        </w:rPr>
        <w:t>Monochromatic s</w:t>
      </w:r>
      <w:r w:rsidR="005869DF" w:rsidRPr="004120AA">
        <w:rPr>
          <w:rFonts w:ascii="Times New Roman" w:hAnsi="Times New Roman" w:cs="Times New Roman"/>
          <w:sz w:val="24"/>
          <w:szCs w:val="24"/>
        </w:rPr>
        <w:t xml:space="preserve">ingle crystal diffraction is a straightforward way of </w:t>
      </w:r>
      <w:r w:rsidR="001B371F">
        <w:rPr>
          <w:rFonts w:ascii="Times New Roman" w:hAnsi="Times New Roman" w:cs="Times New Roman"/>
          <w:sz w:val="24"/>
          <w:szCs w:val="24"/>
        </w:rPr>
        <w:t>solving structures</w:t>
      </w:r>
      <w:r w:rsidR="005869DF" w:rsidRPr="004120AA">
        <w:rPr>
          <w:rFonts w:ascii="Times New Roman" w:hAnsi="Times New Roman" w:cs="Times New Roman"/>
          <w:sz w:val="24"/>
          <w:szCs w:val="24"/>
        </w:rPr>
        <w:t>, yet</w:t>
      </w:r>
      <w:r w:rsidR="00297302">
        <w:rPr>
          <w:rFonts w:ascii="Times New Roman" w:hAnsi="Times New Roman" w:cs="Times New Roman"/>
          <w:sz w:val="24"/>
          <w:szCs w:val="24"/>
        </w:rPr>
        <w:t xml:space="preserve"> it has its own limitations.</w:t>
      </w:r>
      <w:r w:rsidR="005869DF" w:rsidRPr="004120AA">
        <w:rPr>
          <w:rFonts w:ascii="Times New Roman" w:hAnsi="Times New Roman" w:cs="Times New Roman"/>
          <w:sz w:val="24"/>
          <w:szCs w:val="24"/>
        </w:rPr>
        <w:t xml:space="preserve"> </w:t>
      </w:r>
      <w:r w:rsidR="00297302">
        <w:rPr>
          <w:rFonts w:ascii="Times New Roman" w:hAnsi="Times New Roman" w:cs="Times New Roman"/>
          <w:sz w:val="24"/>
          <w:szCs w:val="24"/>
        </w:rPr>
        <w:t>A</w:t>
      </w:r>
      <w:r w:rsidR="005869DF" w:rsidRPr="004120AA">
        <w:rPr>
          <w:rFonts w:ascii="Times New Roman" w:hAnsi="Times New Roman" w:cs="Times New Roman"/>
          <w:sz w:val="24"/>
          <w:szCs w:val="24"/>
        </w:rPr>
        <w:t xml:space="preserve">n </w:t>
      </w:r>
      <w:r w:rsidR="005869DF" w:rsidRPr="004120AA">
        <w:rPr>
          <w:rFonts w:ascii="Times New Roman" w:hAnsi="Times New Roman" w:cs="Times New Roman"/>
          <w:sz w:val="24"/>
          <w:szCs w:val="24"/>
        </w:rPr>
        <w:lastRenderedPageBreak/>
        <w:t>ideal dataset</w:t>
      </w:r>
      <w:r w:rsidR="00297302">
        <w:rPr>
          <w:rFonts w:ascii="Times New Roman" w:hAnsi="Times New Roman" w:cs="Times New Roman"/>
          <w:sz w:val="24"/>
          <w:szCs w:val="24"/>
        </w:rPr>
        <w:t xml:space="preserve"> of m</w:t>
      </w:r>
      <w:r w:rsidR="00297302" w:rsidRPr="004120AA">
        <w:rPr>
          <w:rFonts w:ascii="Times New Roman" w:hAnsi="Times New Roman" w:cs="Times New Roman"/>
          <w:sz w:val="24"/>
          <w:szCs w:val="24"/>
        </w:rPr>
        <w:t>onochromatic single crystal diffraction</w:t>
      </w:r>
      <w:r w:rsidR="005869DF" w:rsidRPr="004120AA">
        <w:rPr>
          <w:rFonts w:ascii="Times New Roman" w:hAnsi="Times New Roman" w:cs="Times New Roman"/>
          <w:sz w:val="24"/>
          <w:szCs w:val="24"/>
        </w:rPr>
        <w:t xml:space="preserve"> requires a defect-less crystal </w:t>
      </w:r>
      <w:r w:rsidR="001B371F">
        <w:rPr>
          <w:rFonts w:ascii="Times New Roman" w:hAnsi="Times New Roman" w:cs="Times New Roman"/>
          <w:sz w:val="24"/>
          <w:szCs w:val="24"/>
        </w:rPr>
        <w:t>with a</w:t>
      </w:r>
      <w:r w:rsidR="005869DF" w:rsidRPr="004120AA">
        <w:rPr>
          <w:rFonts w:ascii="Times New Roman" w:hAnsi="Times New Roman" w:cs="Times New Roman"/>
          <w:sz w:val="24"/>
          <w:szCs w:val="24"/>
        </w:rPr>
        <w:t xml:space="preserve"> size of tens of μm</w:t>
      </w:r>
      <w:r w:rsidR="008C46F7">
        <w:rPr>
          <w:rFonts w:ascii="Times New Roman" w:hAnsi="Times New Roman" w:cs="Times New Roman"/>
          <w:sz w:val="24"/>
          <w:szCs w:val="24"/>
        </w:rPr>
        <w:t xml:space="preserve">, and the crystal quality </w:t>
      </w:r>
      <w:r w:rsidR="00E850F1">
        <w:rPr>
          <w:rFonts w:ascii="Times New Roman" w:hAnsi="Times New Roman" w:cs="Times New Roman"/>
          <w:sz w:val="24"/>
          <w:szCs w:val="24"/>
        </w:rPr>
        <w:t>needs to</w:t>
      </w:r>
      <w:r w:rsidR="008C46F7">
        <w:rPr>
          <w:rFonts w:ascii="Times New Roman" w:hAnsi="Times New Roman" w:cs="Times New Roman"/>
          <w:sz w:val="24"/>
          <w:szCs w:val="24"/>
        </w:rPr>
        <w:t xml:space="preserve"> preserve at high pressures</w:t>
      </w:r>
      <w:r w:rsidR="001B371F">
        <w:rPr>
          <w:rFonts w:ascii="Times New Roman" w:hAnsi="Times New Roman" w:cs="Times New Roman"/>
          <w:sz w:val="24"/>
          <w:szCs w:val="24"/>
        </w:rPr>
        <w:t>. These requirements can</w:t>
      </w:r>
      <w:r w:rsidR="00E0659C" w:rsidRPr="004120AA">
        <w:rPr>
          <w:rFonts w:ascii="Times New Roman" w:hAnsi="Times New Roman" w:cs="Times New Roman"/>
          <w:sz w:val="24"/>
          <w:szCs w:val="24"/>
        </w:rPr>
        <w:t xml:space="preserve"> be difficult to </w:t>
      </w:r>
      <w:r w:rsidR="001B371F">
        <w:rPr>
          <w:rFonts w:ascii="Times New Roman" w:hAnsi="Times New Roman" w:cs="Times New Roman"/>
          <w:sz w:val="24"/>
          <w:szCs w:val="24"/>
        </w:rPr>
        <w:t>me</w:t>
      </w:r>
      <w:r w:rsidR="00ED6A6D" w:rsidRPr="004120AA">
        <w:rPr>
          <w:rFonts w:ascii="Times New Roman" w:hAnsi="Times New Roman" w:cs="Times New Roman"/>
          <w:sz w:val="24"/>
          <w:szCs w:val="24"/>
        </w:rPr>
        <w:t>et</w:t>
      </w:r>
      <w:r w:rsidR="00E0659C" w:rsidRPr="004120AA">
        <w:rPr>
          <w:rFonts w:ascii="Times New Roman" w:hAnsi="Times New Roman" w:cs="Times New Roman"/>
          <w:sz w:val="24"/>
          <w:szCs w:val="24"/>
        </w:rPr>
        <w:t xml:space="preserve"> for some non-quenchable minerals, such as bridgmanite</w:t>
      </w:r>
      <w:r w:rsidR="000B1795" w:rsidRPr="004120AA">
        <w:rPr>
          <w:rFonts w:ascii="Times New Roman" w:hAnsi="Times New Roman" w:cs="Times New Roman"/>
          <w:sz w:val="24"/>
          <w:szCs w:val="24"/>
        </w:rPr>
        <w:t xml:space="preserve"> </w:t>
      </w:r>
      <w:r w:rsidR="000B1795" w:rsidRPr="004120AA">
        <w:rPr>
          <w:rFonts w:ascii="Times New Roman" w:hAnsi="Times New Roman" w:cs="Times New Roman"/>
          <w:sz w:val="24"/>
          <w:szCs w:val="24"/>
          <w:vertAlign w:val="superscript"/>
        </w:rPr>
        <w:t>2</w:t>
      </w:r>
      <w:r w:rsidR="00F9080B" w:rsidRPr="004120AA">
        <w:rPr>
          <w:rFonts w:ascii="Times New Roman" w:hAnsi="Times New Roman" w:cs="Times New Roman"/>
          <w:sz w:val="24"/>
          <w:szCs w:val="24"/>
          <w:vertAlign w:val="superscript"/>
        </w:rPr>
        <w:t>5</w:t>
      </w:r>
      <w:r w:rsidR="00E0659C" w:rsidRPr="004120AA">
        <w:rPr>
          <w:rFonts w:ascii="Times New Roman" w:hAnsi="Times New Roman" w:cs="Times New Roman"/>
          <w:sz w:val="24"/>
          <w:szCs w:val="24"/>
        </w:rPr>
        <w:t xml:space="preserve">. </w:t>
      </w:r>
    </w:p>
    <w:p w14:paraId="1510CA05" w14:textId="77777777" w:rsidR="00E63779" w:rsidRPr="004120AA" w:rsidRDefault="00E63779" w:rsidP="008E5F82">
      <w:pPr>
        <w:pStyle w:val="NoSpacing"/>
        <w:jc w:val="both"/>
        <w:rPr>
          <w:rFonts w:ascii="Times New Roman" w:hAnsi="Times New Roman" w:cs="Times New Roman"/>
          <w:sz w:val="24"/>
          <w:szCs w:val="24"/>
        </w:rPr>
      </w:pPr>
    </w:p>
    <w:p w14:paraId="201FAB99" w14:textId="453F664A" w:rsidR="0053270D" w:rsidRPr="004120AA" w:rsidRDefault="00791AB6" w:rsidP="00E405C5">
      <w:pPr>
        <w:pStyle w:val="NoSpacing"/>
        <w:jc w:val="both"/>
        <w:rPr>
          <w:rFonts w:ascii="Times New Roman" w:hAnsi="Times New Roman" w:cs="Times New Roman"/>
          <w:sz w:val="24"/>
          <w:szCs w:val="24"/>
        </w:rPr>
      </w:pPr>
      <w:r w:rsidRPr="004120AA">
        <w:rPr>
          <w:rFonts w:ascii="Times New Roman" w:hAnsi="Times New Roman" w:cs="Times New Roman"/>
          <w:sz w:val="24"/>
          <w:szCs w:val="24"/>
        </w:rPr>
        <w:t xml:space="preserve">Time resolved single crystal diffraction is capable of capturing the transient metastable states and transformation kinetics during pressure induced structural transitions, and is </w:t>
      </w:r>
      <w:r w:rsidR="002A076D" w:rsidRPr="004120AA">
        <w:rPr>
          <w:rFonts w:ascii="Times New Roman" w:hAnsi="Times New Roman" w:cs="Times New Roman"/>
          <w:sz w:val="24"/>
          <w:szCs w:val="24"/>
        </w:rPr>
        <w:t>one of the future research direction</w:t>
      </w:r>
      <w:r w:rsidR="00F33CC0" w:rsidRPr="004120AA">
        <w:rPr>
          <w:rFonts w:ascii="Times New Roman" w:hAnsi="Times New Roman" w:cs="Times New Roman"/>
          <w:sz w:val="24"/>
          <w:szCs w:val="24"/>
        </w:rPr>
        <w:t>s</w:t>
      </w:r>
      <w:r w:rsidR="00E405C5" w:rsidRPr="004120AA">
        <w:rPr>
          <w:rFonts w:ascii="Times New Roman" w:hAnsi="Times New Roman" w:cs="Times New Roman"/>
          <w:sz w:val="24"/>
          <w:szCs w:val="24"/>
        </w:rPr>
        <w:t xml:space="preserve"> for PX^2</w:t>
      </w:r>
      <w:r w:rsidR="00E307C5" w:rsidRPr="004120AA">
        <w:rPr>
          <w:rFonts w:ascii="Times New Roman" w:hAnsi="Times New Roman" w:cs="Times New Roman"/>
          <w:sz w:val="24"/>
          <w:szCs w:val="24"/>
        </w:rPr>
        <w:t xml:space="preserve"> </w:t>
      </w:r>
      <w:r w:rsidR="00E405C5" w:rsidRPr="004120AA">
        <w:rPr>
          <w:rFonts w:ascii="Times New Roman" w:hAnsi="Times New Roman" w:cs="Times New Roman"/>
          <w:sz w:val="24"/>
          <w:szCs w:val="24"/>
          <w:vertAlign w:val="superscript"/>
        </w:rPr>
        <w:t>26</w:t>
      </w:r>
      <w:r w:rsidRPr="004120AA">
        <w:rPr>
          <w:rFonts w:ascii="Times New Roman" w:hAnsi="Times New Roman" w:cs="Times New Roman"/>
          <w:sz w:val="24"/>
          <w:szCs w:val="24"/>
        </w:rPr>
        <w:t xml:space="preserve">. </w:t>
      </w:r>
      <w:r w:rsidR="00E405C5" w:rsidRPr="004120AA">
        <w:rPr>
          <w:rFonts w:ascii="Times New Roman" w:hAnsi="Times New Roman" w:cs="Times New Roman"/>
          <w:sz w:val="24"/>
          <w:szCs w:val="24"/>
        </w:rPr>
        <w:t xml:space="preserve">Quantitative characterization of defects and lattice dynamics, based on analysis of X-ray diffuse scattering at high pressures is </w:t>
      </w:r>
      <w:r w:rsidR="001B371F">
        <w:rPr>
          <w:rFonts w:ascii="Times New Roman" w:hAnsi="Times New Roman" w:cs="Times New Roman"/>
          <w:sz w:val="24"/>
          <w:szCs w:val="24"/>
        </w:rPr>
        <w:t xml:space="preserve">also </w:t>
      </w:r>
      <w:r w:rsidR="00E405C5" w:rsidRPr="004120AA">
        <w:rPr>
          <w:rFonts w:ascii="Times New Roman" w:hAnsi="Times New Roman" w:cs="Times New Roman"/>
          <w:sz w:val="24"/>
          <w:szCs w:val="24"/>
        </w:rPr>
        <w:t xml:space="preserve">under development at the PX^2 </w:t>
      </w:r>
      <w:r w:rsidR="00E405C5" w:rsidRPr="004120AA">
        <w:rPr>
          <w:rFonts w:ascii="Times New Roman" w:hAnsi="Times New Roman" w:cs="Times New Roman"/>
          <w:sz w:val="24"/>
          <w:szCs w:val="24"/>
          <w:vertAlign w:val="superscript"/>
        </w:rPr>
        <w:t>26</w:t>
      </w:r>
      <w:r w:rsidR="00E405C5" w:rsidRPr="004120AA">
        <w:rPr>
          <w:rFonts w:ascii="Times New Roman" w:hAnsi="Times New Roman" w:cs="Times New Roman"/>
          <w:sz w:val="24"/>
          <w:szCs w:val="24"/>
        </w:rPr>
        <w:t>. A compact optical</w:t>
      </w:r>
      <w:r w:rsidR="001B371F">
        <w:rPr>
          <w:rFonts w:ascii="Times New Roman" w:hAnsi="Times New Roman" w:cs="Times New Roman"/>
          <w:sz w:val="24"/>
          <w:szCs w:val="24"/>
        </w:rPr>
        <w:t xml:space="preserve"> platform for laser-heated high-</w:t>
      </w:r>
      <w:r w:rsidR="00E405C5" w:rsidRPr="004120AA">
        <w:rPr>
          <w:rFonts w:ascii="Times New Roman" w:hAnsi="Times New Roman" w:cs="Times New Roman"/>
          <w:sz w:val="24"/>
          <w:szCs w:val="24"/>
        </w:rPr>
        <w:t>pressure single crystal diffraction is being built</w:t>
      </w:r>
      <w:r w:rsidR="00572680" w:rsidRPr="004120AA">
        <w:rPr>
          <w:rFonts w:ascii="Times New Roman" w:hAnsi="Times New Roman" w:cs="Times New Roman"/>
          <w:sz w:val="24"/>
          <w:szCs w:val="24"/>
        </w:rPr>
        <w:t xml:space="preserve">, and will </w:t>
      </w:r>
      <w:r w:rsidR="001B371F">
        <w:rPr>
          <w:rFonts w:ascii="Times New Roman" w:hAnsi="Times New Roman" w:cs="Times New Roman"/>
          <w:sz w:val="24"/>
          <w:szCs w:val="24"/>
        </w:rPr>
        <w:t>enable</w:t>
      </w:r>
      <w:r w:rsidR="00572680" w:rsidRPr="004120AA">
        <w:rPr>
          <w:rFonts w:ascii="Times New Roman" w:hAnsi="Times New Roman" w:cs="Times New Roman"/>
          <w:sz w:val="24"/>
          <w:szCs w:val="24"/>
        </w:rPr>
        <w:t xml:space="preserve"> the earth</w:t>
      </w:r>
      <w:r w:rsidR="00A238FB" w:rsidRPr="004120AA">
        <w:rPr>
          <w:rFonts w:ascii="Times New Roman" w:hAnsi="Times New Roman" w:cs="Times New Roman"/>
          <w:sz w:val="24"/>
          <w:szCs w:val="24"/>
        </w:rPr>
        <w:t>-</w:t>
      </w:r>
      <w:r w:rsidR="00572680" w:rsidRPr="004120AA">
        <w:rPr>
          <w:rFonts w:ascii="Times New Roman" w:hAnsi="Times New Roman" w:cs="Times New Roman"/>
          <w:sz w:val="24"/>
          <w:szCs w:val="24"/>
        </w:rPr>
        <w:t>science community to study t</w:t>
      </w:r>
      <w:r w:rsidR="001B371F">
        <w:rPr>
          <w:rFonts w:ascii="Times New Roman" w:hAnsi="Times New Roman" w:cs="Times New Roman"/>
          <w:sz w:val="24"/>
          <w:szCs w:val="24"/>
        </w:rPr>
        <w:t xml:space="preserve">he behavior of materials </w:t>
      </w:r>
      <w:r w:rsidR="00AE0B16">
        <w:rPr>
          <w:rFonts w:ascii="Times New Roman" w:hAnsi="Times New Roman" w:cs="Times New Roman"/>
          <w:sz w:val="24"/>
          <w:szCs w:val="24"/>
        </w:rPr>
        <w:t xml:space="preserve">under </w:t>
      </w:r>
      <w:r w:rsidR="00AE0B16" w:rsidRPr="004120AA">
        <w:rPr>
          <w:rFonts w:ascii="Times New Roman" w:hAnsi="Times New Roman" w:cs="Times New Roman"/>
          <w:sz w:val="24"/>
          <w:szCs w:val="24"/>
        </w:rPr>
        <w:t>deep</w:t>
      </w:r>
      <w:r w:rsidR="00572680" w:rsidRPr="004120AA">
        <w:rPr>
          <w:rFonts w:ascii="Times New Roman" w:hAnsi="Times New Roman" w:cs="Times New Roman"/>
          <w:sz w:val="24"/>
          <w:szCs w:val="24"/>
        </w:rPr>
        <w:t xml:space="preserve">-earth conditions </w:t>
      </w:r>
      <w:r w:rsidR="00572680" w:rsidRPr="004120AA">
        <w:rPr>
          <w:rFonts w:ascii="Times New Roman" w:hAnsi="Times New Roman" w:cs="Times New Roman"/>
          <w:sz w:val="24"/>
          <w:szCs w:val="24"/>
          <w:vertAlign w:val="superscript"/>
        </w:rPr>
        <w:t>26</w:t>
      </w:r>
      <w:r w:rsidR="00572680" w:rsidRPr="004120AA">
        <w:rPr>
          <w:rFonts w:ascii="Times New Roman" w:hAnsi="Times New Roman" w:cs="Times New Roman"/>
          <w:sz w:val="24"/>
          <w:szCs w:val="24"/>
        </w:rPr>
        <w:t>.</w:t>
      </w:r>
    </w:p>
    <w:p w14:paraId="7A06D170" w14:textId="77777777" w:rsidR="0053270D" w:rsidRPr="004120AA" w:rsidRDefault="0053270D" w:rsidP="008E5F82">
      <w:pPr>
        <w:pStyle w:val="NoSpacing"/>
        <w:jc w:val="both"/>
        <w:rPr>
          <w:rFonts w:ascii="Times New Roman" w:hAnsi="Times New Roman" w:cs="Times New Roman"/>
          <w:sz w:val="24"/>
          <w:szCs w:val="24"/>
        </w:rPr>
      </w:pPr>
    </w:p>
    <w:p w14:paraId="0CD2B45A" w14:textId="19312651" w:rsidR="00CD1C91" w:rsidRPr="00652032" w:rsidRDefault="008E5F82" w:rsidP="008E5F82">
      <w:pPr>
        <w:pStyle w:val="NoSpacing"/>
        <w:jc w:val="both"/>
        <w:rPr>
          <w:rFonts w:ascii="Times New Roman" w:hAnsi="Times New Roman" w:cs="Times New Roman"/>
          <w:b/>
          <w:sz w:val="24"/>
          <w:szCs w:val="24"/>
        </w:rPr>
      </w:pPr>
      <w:r w:rsidRPr="004120AA">
        <w:rPr>
          <w:rFonts w:ascii="Times New Roman" w:hAnsi="Times New Roman" w:cs="Times New Roman"/>
          <w:b/>
          <w:sz w:val="24"/>
          <w:szCs w:val="24"/>
        </w:rPr>
        <w:t>DISCLOSURES:</w:t>
      </w:r>
    </w:p>
    <w:p w14:paraId="0A5D9812" w14:textId="77777777" w:rsidR="00CD1C91" w:rsidRPr="004120AA" w:rsidRDefault="00CD1C91" w:rsidP="008E5F82">
      <w:pPr>
        <w:pStyle w:val="NoSpacing"/>
        <w:jc w:val="both"/>
        <w:rPr>
          <w:rFonts w:ascii="Times New Roman" w:hAnsi="Times New Roman" w:cs="Times New Roman"/>
          <w:sz w:val="24"/>
          <w:szCs w:val="24"/>
        </w:rPr>
      </w:pPr>
      <w:r w:rsidRPr="004120AA">
        <w:rPr>
          <w:rFonts w:ascii="Times New Roman" w:hAnsi="Times New Roman" w:cs="Times New Roman"/>
          <w:sz w:val="24"/>
          <w:szCs w:val="24"/>
        </w:rPr>
        <w:t>The authors declare no conflict of interest.</w:t>
      </w:r>
    </w:p>
    <w:p w14:paraId="439FA6EE" w14:textId="77777777" w:rsidR="00CD1C91" w:rsidRPr="004120AA" w:rsidRDefault="00CD1C91" w:rsidP="008E5F82">
      <w:pPr>
        <w:pStyle w:val="NoSpacing"/>
        <w:jc w:val="both"/>
        <w:rPr>
          <w:rFonts w:ascii="Times New Roman" w:hAnsi="Times New Roman" w:cs="Times New Roman"/>
          <w:sz w:val="24"/>
          <w:szCs w:val="24"/>
        </w:rPr>
      </w:pPr>
    </w:p>
    <w:p w14:paraId="0187CB02" w14:textId="16674104" w:rsidR="00CD1C91" w:rsidRPr="00652032" w:rsidRDefault="008E5F82" w:rsidP="008E5F82">
      <w:pPr>
        <w:pStyle w:val="NoSpacing"/>
        <w:jc w:val="both"/>
        <w:rPr>
          <w:rFonts w:ascii="Times New Roman" w:hAnsi="Times New Roman" w:cs="Times New Roman"/>
          <w:b/>
          <w:sz w:val="24"/>
          <w:szCs w:val="24"/>
        </w:rPr>
      </w:pPr>
      <w:r w:rsidRPr="004120AA">
        <w:rPr>
          <w:rFonts w:ascii="Times New Roman" w:hAnsi="Times New Roman" w:cs="Times New Roman"/>
          <w:b/>
          <w:sz w:val="24"/>
          <w:szCs w:val="24"/>
        </w:rPr>
        <w:t>ACKNOWLEDGEMENTS:</w:t>
      </w:r>
    </w:p>
    <w:p w14:paraId="5183B9CF" w14:textId="77777777" w:rsidR="00CD1C91" w:rsidRPr="004120AA" w:rsidRDefault="00CD1C91" w:rsidP="008E5F82">
      <w:pPr>
        <w:pStyle w:val="NoSpacing"/>
        <w:jc w:val="both"/>
        <w:rPr>
          <w:rFonts w:ascii="Times New Roman" w:hAnsi="Times New Roman" w:cs="Times New Roman"/>
          <w:sz w:val="24"/>
          <w:szCs w:val="24"/>
        </w:rPr>
      </w:pPr>
      <w:r w:rsidRPr="004120AA">
        <w:rPr>
          <w:rFonts w:ascii="Times New Roman" w:hAnsi="Times New Roman" w:cs="Times New Roman"/>
          <w:sz w:val="24"/>
          <w:szCs w:val="24"/>
        </w:rPr>
        <w:t>This work was performed at GeoSoilEnviroCARS (Sector 13), Partnership for Extreme Crystallography program (PX^2), Advanced Photon Source (APS), and Argonne National Laboratory. GeoSoilEnviroCARS is supported by the National Science Foundation—Earth Sciences (EAR-1128799) and Department of Energy—Geosciences (DE-FG02-94ER14466). The PX^2 program is supported by COMPRES under NSF Cooperative Agreement EAR 11-57758. Use of the Advanced Photon Source was supported by the US Department of Energy, Office of Science, Office of Basic Energy Sciences, under Contract No. DE-C02-6CH11357. Use of the COMPRES-GSECARS gas loading system was supported by COMPRES under NSF Cooperative Agreement EAR 11-57758 and by GSECARS through NSF grant EAR-1128799 and DOE grant DE-FG02-94ER14466. We would also like to thank Prof. R. T. Downs at the University of Arizona for kindly providing the samples from RRUFF collections.</w:t>
      </w:r>
    </w:p>
    <w:p w14:paraId="457C08E0" w14:textId="77777777" w:rsidR="00CD1C91" w:rsidRPr="004120AA" w:rsidRDefault="00CD1C91" w:rsidP="008E5F82">
      <w:pPr>
        <w:pStyle w:val="NoSpacing"/>
        <w:jc w:val="both"/>
        <w:rPr>
          <w:rFonts w:ascii="Times New Roman" w:hAnsi="Times New Roman" w:cs="Times New Roman"/>
          <w:sz w:val="24"/>
          <w:szCs w:val="24"/>
        </w:rPr>
      </w:pPr>
    </w:p>
    <w:p w14:paraId="773DD53A" w14:textId="67E80673" w:rsidR="00CD1C91" w:rsidRPr="004120AA" w:rsidRDefault="008E5F82" w:rsidP="008E5F82">
      <w:pPr>
        <w:pStyle w:val="NoSpacing"/>
        <w:jc w:val="both"/>
        <w:rPr>
          <w:rFonts w:ascii="Times New Roman" w:hAnsi="Times New Roman" w:cs="Times New Roman"/>
          <w:b/>
          <w:sz w:val="24"/>
          <w:szCs w:val="24"/>
        </w:rPr>
      </w:pPr>
      <w:r w:rsidRPr="004120AA">
        <w:rPr>
          <w:rFonts w:ascii="Times New Roman" w:hAnsi="Times New Roman" w:cs="Times New Roman"/>
          <w:b/>
          <w:sz w:val="24"/>
          <w:szCs w:val="24"/>
        </w:rPr>
        <w:t>REFERENCES:</w:t>
      </w:r>
    </w:p>
    <w:p w14:paraId="1A2A0ADB" w14:textId="16C2A3CD" w:rsidR="00CD1C91" w:rsidRPr="004120AA" w:rsidRDefault="00CD1C91" w:rsidP="008E5F82">
      <w:pPr>
        <w:pStyle w:val="EndNoteBibliography"/>
        <w:spacing w:after="0"/>
        <w:ind w:left="720" w:hanging="720"/>
        <w:rPr>
          <w:szCs w:val="24"/>
        </w:rPr>
      </w:pPr>
      <w:r w:rsidRPr="004120AA">
        <w:rPr>
          <w:szCs w:val="24"/>
        </w:rPr>
        <w:t>1</w:t>
      </w:r>
      <w:r w:rsidRPr="004120AA">
        <w:rPr>
          <w:szCs w:val="24"/>
        </w:rPr>
        <w:tab/>
        <w:t xml:space="preserve">Boffa Ballaran, T., Kurnosov, A. &amp; Trots, D. Single-crystal X-ray diffraction at extreme conditions: a review. </w:t>
      </w:r>
      <w:r w:rsidR="00652032">
        <w:rPr>
          <w:i/>
          <w:szCs w:val="24"/>
        </w:rPr>
        <w:t>High Pressure Res</w:t>
      </w:r>
      <w:r w:rsidRPr="004120AA">
        <w:rPr>
          <w:i/>
          <w:szCs w:val="24"/>
        </w:rPr>
        <w:t>.</w:t>
      </w:r>
      <w:r w:rsidRPr="004120AA">
        <w:rPr>
          <w:szCs w:val="24"/>
        </w:rPr>
        <w:t xml:space="preserve"> </w:t>
      </w:r>
      <w:r w:rsidRPr="004120AA">
        <w:rPr>
          <w:b/>
          <w:szCs w:val="24"/>
        </w:rPr>
        <w:t>33</w:t>
      </w:r>
      <w:r w:rsidRPr="004120AA">
        <w:rPr>
          <w:szCs w:val="24"/>
        </w:rPr>
        <w:t xml:space="preserve"> (3), 453-465, doi:10.1080/08957959.2013.834052</w:t>
      </w:r>
      <w:r w:rsidR="008932F4">
        <w:rPr>
          <w:szCs w:val="24"/>
        </w:rPr>
        <w:t xml:space="preserve"> (</w:t>
      </w:r>
      <w:r w:rsidRPr="004120AA">
        <w:rPr>
          <w:szCs w:val="24"/>
        </w:rPr>
        <w:t>2013).</w:t>
      </w:r>
    </w:p>
    <w:p w14:paraId="59EF45E7" w14:textId="1E8A3745" w:rsidR="00CD1C91" w:rsidRPr="004120AA" w:rsidRDefault="00CD1C91" w:rsidP="008E5F82">
      <w:pPr>
        <w:pStyle w:val="EndNoteBibliography"/>
        <w:spacing w:after="0"/>
        <w:ind w:left="720" w:hanging="720"/>
        <w:rPr>
          <w:szCs w:val="24"/>
        </w:rPr>
      </w:pPr>
      <w:r w:rsidRPr="004120AA">
        <w:rPr>
          <w:szCs w:val="24"/>
        </w:rPr>
        <w:t>2</w:t>
      </w:r>
      <w:r w:rsidRPr="004120AA">
        <w:rPr>
          <w:szCs w:val="24"/>
        </w:rPr>
        <w:tab/>
        <w:t>Dera, P.</w:t>
      </w:r>
      <w:r w:rsidRPr="004120AA">
        <w:rPr>
          <w:i/>
          <w:szCs w:val="24"/>
        </w:rPr>
        <w:t xml:space="preserve"> et al.</w:t>
      </w:r>
      <w:r w:rsidRPr="004120AA">
        <w:rPr>
          <w:szCs w:val="24"/>
        </w:rPr>
        <w:t xml:space="preserve"> High pressure single-crystal micro X-ray diffraction analysis with GSE_ADA/RSV software. </w:t>
      </w:r>
      <w:r w:rsidR="00652032">
        <w:rPr>
          <w:i/>
          <w:szCs w:val="24"/>
        </w:rPr>
        <w:t>High Pressure Res</w:t>
      </w:r>
      <w:r w:rsidRPr="004120AA">
        <w:rPr>
          <w:i/>
          <w:szCs w:val="24"/>
        </w:rPr>
        <w:t>.</w:t>
      </w:r>
      <w:r w:rsidRPr="004120AA">
        <w:rPr>
          <w:szCs w:val="24"/>
        </w:rPr>
        <w:t xml:space="preserve"> </w:t>
      </w:r>
      <w:r w:rsidRPr="004120AA">
        <w:rPr>
          <w:b/>
          <w:szCs w:val="24"/>
        </w:rPr>
        <w:t>33</w:t>
      </w:r>
      <w:r w:rsidRPr="004120AA">
        <w:rPr>
          <w:szCs w:val="24"/>
        </w:rPr>
        <w:t xml:space="preserve"> (3), 466-484 (2013).</w:t>
      </w:r>
    </w:p>
    <w:p w14:paraId="4B59A0A9" w14:textId="623B2D33" w:rsidR="00CD1C91" w:rsidRPr="004120AA" w:rsidRDefault="00CD1C91" w:rsidP="008E5F82">
      <w:pPr>
        <w:pStyle w:val="EndNoteBibliography"/>
        <w:spacing w:after="0"/>
        <w:ind w:left="720" w:hanging="720"/>
        <w:rPr>
          <w:szCs w:val="24"/>
        </w:rPr>
      </w:pPr>
      <w:r w:rsidRPr="004120AA">
        <w:rPr>
          <w:szCs w:val="24"/>
        </w:rPr>
        <w:t>3</w:t>
      </w:r>
      <w:r w:rsidRPr="004120AA">
        <w:rPr>
          <w:szCs w:val="24"/>
        </w:rPr>
        <w:tab/>
        <w:t xml:space="preserve">Hejny, C. &amp; Minkov, V. S. High-pressure crystallography of periodic and aperiodic crystals. </w:t>
      </w:r>
      <w:r w:rsidRPr="004120AA">
        <w:rPr>
          <w:i/>
          <w:szCs w:val="24"/>
        </w:rPr>
        <w:t>IUCrJ.</w:t>
      </w:r>
      <w:r w:rsidRPr="004120AA">
        <w:rPr>
          <w:szCs w:val="24"/>
        </w:rPr>
        <w:t xml:space="preserve"> </w:t>
      </w:r>
      <w:r w:rsidRPr="004120AA">
        <w:rPr>
          <w:b/>
          <w:szCs w:val="24"/>
        </w:rPr>
        <w:t>2</w:t>
      </w:r>
      <w:r w:rsidR="00583EDD" w:rsidRPr="004120AA">
        <w:rPr>
          <w:szCs w:val="24"/>
        </w:rPr>
        <w:t xml:space="preserve"> (2), 218-229, doi:</w:t>
      </w:r>
      <w:r w:rsidRPr="004120AA">
        <w:rPr>
          <w:szCs w:val="24"/>
        </w:rPr>
        <w:t>10.1107/S2052252514025482</w:t>
      </w:r>
      <w:r w:rsidR="008932F4">
        <w:rPr>
          <w:szCs w:val="24"/>
        </w:rPr>
        <w:t xml:space="preserve"> (</w:t>
      </w:r>
      <w:r w:rsidRPr="004120AA">
        <w:rPr>
          <w:szCs w:val="24"/>
        </w:rPr>
        <w:t>2015).</w:t>
      </w:r>
    </w:p>
    <w:p w14:paraId="487542E5" w14:textId="77777777" w:rsidR="00CD1C91" w:rsidRPr="004120AA" w:rsidRDefault="00CD1C91" w:rsidP="008E5F82">
      <w:pPr>
        <w:pStyle w:val="EndNoteBibliography"/>
        <w:spacing w:after="0"/>
        <w:ind w:left="720" w:hanging="720"/>
        <w:rPr>
          <w:szCs w:val="24"/>
        </w:rPr>
      </w:pPr>
      <w:r w:rsidRPr="004120AA">
        <w:rPr>
          <w:szCs w:val="24"/>
        </w:rPr>
        <w:t>4</w:t>
      </w:r>
      <w:r w:rsidRPr="004120AA">
        <w:rPr>
          <w:szCs w:val="24"/>
        </w:rPr>
        <w:tab/>
        <w:t xml:space="preserve">Lavina, B., Dera, P. &amp; Downs, R. T. Modern X-ray Diffraction Methods in Mineralogy and Geosciences. </w:t>
      </w:r>
      <w:r w:rsidRPr="004120AA">
        <w:rPr>
          <w:i/>
          <w:szCs w:val="24"/>
        </w:rPr>
        <w:t>Spectroscopic Methods in Mineralology and Materials Sciences.</w:t>
      </w:r>
      <w:r w:rsidRPr="004120AA">
        <w:rPr>
          <w:szCs w:val="24"/>
        </w:rPr>
        <w:t xml:space="preserve"> </w:t>
      </w:r>
      <w:r w:rsidRPr="004120AA">
        <w:rPr>
          <w:b/>
          <w:szCs w:val="24"/>
        </w:rPr>
        <w:t>78</w:t>
      </w:r>
      <w:r w:rsidRPr="004120AA">
        <w:rPr>
          <w:szCs w:val="24"/>
        </w:rPr>
        <w:t xml:space="preserve"> 1-31 (2014).</w:t>
      </w:r>
    </w:p>
    <w:p w14:paraId="55941A51" w14:textId="0CC837AA" w:rsidR="00CD1C91" w:rsidRPr="004120AA" w:rsidRDefault="00CD1C91" w:rsidP="008E5F82">
      <w:pPr>
        <w:pStyle w:val="EndNoteBibliography"/>
        <w:spacing w:after="0"/>
        <w:ind w:left="720" w:hanging="720"/>
        <w:rPr>
          <w:szCs w:val="24"/>
        </w:rPr>
      </w:pPr>
      <w:r w:rsidRPr="004120AA">
        <w:rPr>
          <w:szCs w:val="24"/>
        </w:rPr>
        <w:t>5</w:t>
      </w:r>
      <w:r w:rsidRPr="004120AA">
        <w:rPr>
          <w:szCs w:val="24"/>
        </w:rPr>
        <w:tab/>
        <w:t xml:space="preserve">McMahon, M. I., Loa, I., Stinton, G. W. &amp; Lundegaard, L. F. Determining complex crystal structures from high pressure single-crystal diffraction data collected on synchrotron sources. </w:t>
      </w:r>
      <w:r w:rsidR="00652032">
        <w:rPr>
          <w:i/>
          <w:szCs w:val="24"/>
        </w:rPr>
        <w:t>High Pressure Res</w:t>
      </w:r>
      <w:r w:rsidRPr="004120AA">
        <w:rPr>
          <w:i/>
          <w:szCs w:val="24"/>
        </w:rPr>
        <w:t>.</w:t>
      </w:r>
      <w:r w:rsidRPr="004120AA">
        <w:rPr>
          <w:szCs w:val="24"/>
        </w:rPr>
        <w:t xml:space="preserve"> </w:t>
      </w:r>
      <w:r w:rsidRPr="004120AA">
        <w:rPr>
          <w:b/>
          <w:szCs w:val="24"/>
        </w:rPr>
        <w:t>33</w:t>
      </w:r>
      <w:r w:rsidRPr="004120AA">
        <w:rPr>
          <w:szCs w:val="24"/>
        </w:rPr>
        <w:t xml:space="preserve"> (3), 485-500, doi:10.1080/08957959.2013.831087</w:t>
      </w:r>
      <w:r w:rsidR="008932F4">
        <w:rPr>
          <w:szCs w:val="24"/>
        </w:rPr>
        <w:t xml:space="preserve"> (</w:t>
      </w:r>
      <w:r w:rsidRPr="004120AA">
        <w:rPr>
          <w:szCs w:val="24"/>
        </w:rPr>
        <w:t>2013).</w:t>
      </w:r>
    </w:p>
    <w:p w14:paraId="2DC26813" w14:textId="0B5333A6" w:rsidR="00CD1C91" w:rsidRPr="004120AA" w:rsidRDefault="00CD1C91" w:rsidP="008E5F82">
      <w:pPr>
        <w:pStyle w:val="EndNoteBibliography"/>
        <w:spacing w:after="0"/>
        <w:ind w:left="720" w:hanging="720"/>
        <w:rPr>
          <w:szCs w:val="24"/>
        </w:rPr>
      </w:pPr>
      <w:r w:rsidRPr="004120AA">
        <w:rPr>
          <w:szCs w:val="24"/>
        </w:rPr>
        <w:t>6</w:t>
      </w:r>
      <w:r w:rsidRPr="004120AA">
        <w:rPr>
          <w:szCs w:val="24"/>
        </w:rPr>
        <w:tab/>
        <w:t>Dera, P.</w:t>
      </w:r>
      <w:r w:rsidRPr="004120AA">
        <w:rPr>
          <w:i/>
          <w:szCs w:val="24"/>
        </w:rPr>
        <w:t xml:space="preserve"> et al.</w:t>
      </w:r>
      <w:r w:rsidRPr="004120AA">
        <w:rPr>
          <w:szCs w:val="24"/>
        </w:rPr>
        <w:t xml:space="preserve"> Metastable high-pressure transformations of orthoferrosilite Fs(82). </w:t>
      </w:r>
      <w:r w:rsidR="00652032">
        <w:rPr>
          <w:i/>
          <w:szCs w:val="24"/>
        </w:rPr>
        <w:t>Phys Earth Planet Inter</w:t>
      </w:r>
      <w:r w:rsidRPr="004120AA">
        <w:rPr>
          <w:i/>
          <w:szCs w:val="24"/>
        </w:rPr>
        <w:t>.</w:t>
      </w:r>
      <w:r w:rsidRPr="004120AA">
        <w:rPr>
          <w:szCs w:val="24"/>
        </w:rPr>
        <w:t xml:space="preserve"> </w:t>
      </w:r>
      <w:r w:rsidRPr="004120AA">
        <w:rPr>
          <w:b/>
          <w:szCs w:val="24"/>
        </w:rPr>
        <w:t>221</w:t>
      </w:r>
      <w:r w:rsidRPr="004120AA">
        <w:rPr>
          <w:szCs w:val="24"/>
        </w:rPr>
        <w:t xml:space="preserve"> 15-21 (2013).</w:t>
      </w:r>
    </w:p>
    <w:p w14:paraId="161F61CB" w14:textId="6EB7006C" w:rsidR="00CD1C91" w:rsidRPr="004120AA" w:rsidRDefault="00CD1C91" w:rsidP="008E5F82">
      <w:pPr>
        <w:pStyle w:val="EndNoteBibliography"/>
        <w:spacing w:after="0"/>
        <w:ind w:left="720" w:hanging="720"/>
        <w:rPr>
          <w:szCs w:val="24"/>
        </w:rPr>
      </w:pPr>
      <w:r w:rsidRPr="004120AA">
        <w:rPr>
          <w:szCs w:val="24"/>
        </w:rPr>
        <w:lastRenderedPageBreak/>
        <w:t>7</w:t>
      </w:r>
      <w:r w:rsidRPr="004120AA">
        <w:rPr>
          <w:szCs w:val="24"/>
        </w:rPr>
        <w:tab/>
        <w:t xml:space="preserve">Finkelstein, G. J., Dera, P. K. &amp; Duffy, T. S. Phase transitions in orthopyroxene (En(90)) to 49 GPa from single-crystal X-ray diffraction. </w:t>
      </w:r>
      <w:r w:rsidR="00652032">
        <w:rPr>
          <w:i/>
          <w:szCs w:val="24"/>
        </w:rPr>
        <w:t>Phys Earth Planet Inter</w:t>
      </w:r>
      <w:r w:rsidRPr="004120AA">
        <w:rPr>
          <w:i/>
          <w:szCs w:val="24"/>
        </w:rPr>
        <w:t>.</w:t>
      </w:r>
      <w:r w:rsidRPr="004120AA">
        <w:rPr>
          <w:szCs w:val="24"/>
        </w:rPr>
        <w:t xml:space="preserve"> </w:t>
      </w:r>
      <w:r w:rsidRPr="004120AA">
        <w:rPr>
          <w:b/>
          <w:szCs w:val="24"/>
        </w:rPr>
        <w:t>244</w:t>
      </w:r>
      <w:r w:rsidRPr="004120AA">
        <w:rPr>
          <w:szCs w:val="24"/>
        </w:rPr>
        <w:t xml:space="preserve"> 78-86 (2015).</w:t>
      </w:r>
    </w:p>
    <w:p w14:paraId="4CF767C3" w14:textId="736A2408" w:rsidR="00CD1C91" w:rsidRPr="004120AA" w:rsidRDefault="00CD1C91" w:rsidP="008E5F82">
      <w:pPr>
        <w:pStyle w:val="EndNoteBibliography"/>
        <w:spacing w:after="0"/>
        <w:ind w:left="720" w:hanging="720"/>
        <w:rPr>
          <w:szCs w:val="24"/>
        </w:rPr>
      </w:pPr>
      <w:r w:rsidRPr="004120AA">
        <w:rPr>
          <w:szCs w:val="24"/>
        </w:rPr>
        <w:t>8</w:t>
      </w:r>
      <w:r w:rsidRPr="004120AA">
        <w:rPr>
          <w:szCs w:val="24"/>
        </w:rPr>
        <w:tab/>
        <w:t xml:space="preserve">Zhang, J. S., Dera, P. &amp; Bass, J. D. A new high-pressure phase transition in natural Fe-bearing orthoenstatite. </w:t>
      </w:r>
      <w:r w:rsidR="00652032">
        <w:rPr>
          <w:i/>
          <w:szCs w:val="24"/>
        </w:rPr>
        <w:t>Am Mineral</w:t>
      </w:r>
      <w:r w:rsidRPr="004120AA">
        <w:rPr>
          <w:i/>
          <w:szCs w:val="24"/>
        </w:rPr>
        <w:t>.</w:t>
      </w:r>
      <w:r w:rsidRPr="004120AA">
        <w:rPr>
          <w:szCs w:val="24"/>
        </w:rPr>
        <w:t xml:space="preserve"> </w:t>
      </w:r>
      <w:r w:rsidRPr="004120AA">
        <w:rPr>
          <w:b/>
          <w:szCs w:val="24"/>
        </w:rPr>
        <w:t>97</w:t>
      </w:r>
      <w:r w:rsidRPr="004120AA">
        <w:rPr>
          <w:szCs w:val="24"/>
        </w:rPr>
        <w:t xml:space="preserve"> (7), 1070-1074 (2012).</w:t>
      </w:r>
    </w:p>
    <w:p w14:paraId="4A547476" w14:textId="7904C08A" w:rsidR="00CD1C91" w:rsidRPr="004120AA" w:rsidRDefault="00CD1C91" w:rsidP="008E5F82">
      <w:pPr>
        <w:pStyle w:val="EndNoteBibliography"/>
        <w:spacing w:after="0"/>
        <w:ind w:left="720" w:hanging="720"/>
        <w:rPr>
          <w:szCs w:val="24"/>
        </w:rPr>
      </w:pPr>
      <w:r w:rsidRPr="004120AA">
        <w:rPr>
          <w:szCs w:val="24"/>
        </w:rPr>
        <w:t>9</w:t>
      </w:r>
      <w:r w:rsidRPr="004120AA">
        <w:rPr>
          <w:szCs w:val="24"/>
        </w:rPr>
        <w:tab/>
        <w:t>Kantor, I.</w:t>
      </w:r>
      <w:r w:rsidRPr="004120AA">
        <w:rPr>
          <w:i/>
          <w:szCs w:val="24"/>
        </w:rPr>
        <w:t xml:space="preserve"> et al.</w:t>
      </w:r>
      <w:r w:rsidRPr="004120AA">
        <w:rPr>
          <w:szCs w:val="24"/>
        </w:rPr>
        <w:t xml:space="preserve"> BX90: A new diamond anvil cell design for X-ray diffraction and optical measurements. </w:t>
      </w:r>
      <w:r w:rsidR="00652032">
        <w:rPr>
          <w:i/>
          <w:szCs w:val="24"/>
        </w:rPr>
        <w:t>Rev Sci Instrum</w:t>
      </w:r>
      <w:r w:rsidRPr="004120AA">
        <w:rPr>
          <w:i/>
          <w:szCs w:val="24"/>
        </w:rPr>
        <w:t>.</w:t>
      </w:r>
      <w:r w:rsidRPr="004120AA">
        <w:rPr>
          <w:szCs w:val="24"/>
        </w:rPr>
        <w:t xml:space="preserve"> </w:t>
      </w:r>
      <w:r w:rsidRPr="004120AA">
        <w:rPr>
          <w:b/>
          <w:szCs w:val="24"/>
        </w:rPr>
        <w:t>83</w:t>
      </w:r>
      <w:r w:rsidRPr="004120AA">
        <w:rPr>
          <w:szCs w:val="24"/>
        </w:rPr>
        <w:t xml:space="preserve"> (12)</w:t>
      </w:r>
      <w:r w:rsidR="008932F4">
        <w:rPr>
          <w:szCs w:val="24"/>
        </w:rPr>
        <w:t xml:space="preserve"> (</w:t>
      </w:r>
      <w:r w:rsidRPr="004120AA">
        <w:rPr>
          <w:szCs w:val="24"/>
        </w:rPr>
        <w:t>2012).</w:t>
      </w:r>
    </w:p>
    <w:p w14:paraId="2504BDCB" w14:textId="57CC4845" w:rsidR="00CD1C91" w:rsidRPr="004120AA" w:rsidRDefault="00CD1C91" w:rsidP="008E5F82">
      <w:pPr>
        <w:pStyle w:val="EndNoteBibliography"/>
        <w:spacing w:after="0"/>
        <w:ind w:left="720" w:hanging="720"/>
        <w:rPr>
          <w:szCs w:val="24"/>
        </w:rPr>
      </w:pPr>
      <w:r w:rsidRPr="004120AA">
        <w:rPr>
          <w:szCs w:val="24"/>
        </w:rPr>
        <w:t>10</w:t>
      </w:r>
      <w:r w:rsidRPr="004120AA">
        <w:rPr>
          <w:szCs w:val="24"/>
        </w:rPr>
        <w:tab/>
        <w:t xml:space="preserve">Lavina, B., Dera, P. &amp; Meng, Y. Synthesis and Microdiffraction at Extreme Pressures and Temperatures. </w:t>
      </w:r>
      <w:r w:rsidR="00652032">
        <w:rPr>
          <w:i/>
          <w:szCs w:val="24"/>
        </w:rPr>
        <w:t>J Vis Exp</w:t>
      </w:r>
      <w:r w:rsidRPr="004120AA">
        <w:rPr>
          <w:i/>
          <w:szCs w:val="24"/>
        </w:rPr>
        <w:t>.</w:t>
      </w:r>
      <w:r w:rsidRPr="004120AA">
        <w:rPr>
          <w:szCs w:val="24"/>
        </w:rPr>
        <w:t xml:space="preserve"> (80)</w:t>
      </w:r>
      <w:r w:rsidR="008932F4">
        <w:rPr>
          <w:szCs w:val="24"/>
        </w:rPr>
        <w:t xml:space="preserve"> (</w:t>
      </w:r>
      <w:r w:rsidRPr="004120AA">
        <w:rPr>
          <w:szCs w:val="24"/>
        </w:rPr>
        <w:t>2013).</w:t>
      </w:r>
    </w:p>
    <w:p w14:paraId="41F1CFF1" w14:textId="41C32CEF" w:rsidR="00CD1C91" w:rsidRPr="004120AA" w:rsidRDefault="00CD1C91" w:rsidP="008E5F82">
      <w:pPr>
        <w:pStyle w:val="EndNoteBibliography"/>
        <w:spacing w:after="0"/>
        <w:ind w:left="720" w:hanging="720"/>
        <w:rPr>
          <w:szCs w:val="24"/>
        </w:rPr>
      </w:pPr>
      <w:r w:rsidRPr="004120AA">
        <w:rPr>
          <w:szCs w:val="24"/>
        </w:rPr>
        <w:t>11</w:t>
      </w:r>
      <w:r w:rsidRPr="004120AA">
        <w:rPr>
          <w:szCs w:val="24"/>
        </w:rPr>
        <w:tab/>
        <w:t xml:space="preserve">Miletich, R., Allan, D. R. &amp; Kuhs, W. F. High-Pressure Single-Crystal Techniques. </w:t>
      </w:r>
      <w:r w:rsidR="00652032">
        <w:rPr>
          <w:i/>
          <w:szCs w:val="24"/>
        </w:rPr>
        <w:t>Rev Mineral Geochem</w:t>
      </w:r>
      <w:r w:rsidRPr="004120AA">
        <w:rPr>
          <w:i/>
          <w:szCs w:val="24"/>
        </w:rPr>
        <w:t>.</w:t>
      </w:r>
      <w:r w:rsidRPr="004120AA">
        <w:rPr>
          <w:szCs w:val="24"/>
        </w:rPr>
        <w:t xml:space="preserve"> </w:t>
      </w:r>
      <w:r w:rsidRPr="004120AA">
        <w:rPr>
          <w:b/>
          <w:szCs w:val="24"/>
        </w:rPr>
        <w:t>41</w:t>
      </w:r>
      <w:r w:rsidRPr="004120AA">
        <w:rPr>
          <w:szCs w:val="24"/>
        </w:rPr>
        <w:t xml:space="preserve"> (1), 445-519, doi:10.2138/rmg.2000.41.14</w:t>
      </w:r>
      <w:r w:rsidR="008932F4">
        <w:rPr>
          <w:szCs w:val="24"/>
        </w:rPr>
        <w:t xml:space="preserve"> (</w:t>
      </w:r>
      <w:r w:rsidRPr="004120AA">
        <w:rPr>
          <w:szCs w:val="24"/>
        </w:rPr>
        <w:t>2000).</w:t>
      </w:r>
    </w:p>
    <w:p w14:paraId="74C3170E" w14:textId="651F7CA0" w:rsidR="00CD1C91" w:rsidRPr="004120AA" w:rsidRDefault="00CD1C91" w:rsidP="008E5F82">
      <w:pPr>
        <w:pStyle w:val="EndNoteBibliography"/>
        <w:spacing w:after="0"/>
        <w:ind w:left="720" w:hanging="720"/>
        <w:rPr>
          <w:szCs w:val="24"/>
        </w:rPr>
      </w:pPr>
      <w:r w:rsidRPr="004120AA">
        <w:rPr>
          <w:szCs w:val="24"/>
        </w:rPr>
        <w:t>12</w:t>
      </w:r>
      <w:r w:rsidRPr="004120AA">
        <w:rPr>
          <w:szCs w:val="24"/>
        </w:rPr>
        <w:tab/>
        <w:t xml:space="preserve">Thorkildsen, G., Mathiesen, R. H. &amp; Larsen, H. B. Angle calculations for a six-circle kappa diffractometer. </w:t>
      </w:r>
      <w:r w:rsidR="00652032">
        <w:rPr>
          <w:i/>
          <w:szCs w:val="24"/>
        </w:rPr>
        <w:t>J Appl Crystallogr</w:t>
      </w:r>
      <w:r w:rsidRPr="004120AA">
        <w:rPr>
          <w:i/>
          <w:szCs w:val="24"/>
        </w:rPr>
        <w:t>.</w:t>
      </w:r>
      <w:r w:rsidRPr="004120AA">
        <w:rPr>
          <w:szCs w:val="24"/>
        </w:rPr>
        <w:t xml:space="preserve"> </w:t>
      </w:r>
      <w:r w:rsidRPr="004120AA">
        <w:rPr>
          <w:b/>
          <w:szCs w:val="24"/>
        </w:rPr>
        <w:t>32</w:t>
      </w:r>
      <w:r w:rsidRPr="004120AA">
        <w:rPr>
          <w:szCs w:val="24"/>
        </w:rPr>
        <w:t xml:space="preserve"> 943-950 (1999).</w:t>
      </w:r>
    </w:p>
    <w:p w14:paraId="7B58715D" w14:textId="1964DEAB" w:rsidR="00CD1C91" w:rsidRPr="004120AA" w:rsidRDefault="00CD1C91" w:rsidP="008E5F82">
      <w:pPr>
        <w:pStyle w:val="EndNoteBibliography"/>
        <w:spacing w:after="0"/>
        <w:ind w:left="720" w:hanging="720"/>
        <w:rPr>
          <w:szCs w:val="24"/>
        </w:rPr>
      </w:pPr>
      <w:r w:rsidRPr="004120AA">
        <w:rPr>
          <w:szCs w:val="24"/>
        </w:rPr>
        <w:t>13</w:t>
      </w:r>
      <w:r w:rsidRPr="004120AA">
        <w:rPr>
          <w:szCs w:val="24"/>
        </w:rPr>
        <w:tab/>
        <w:t xml:space="preserve">You, H. Angle calculations for a '4S+2D' six-circle diffractometer. </w:t>
      </w:r>
      <w:r w:rsidR="00652032">
        <w:rPr>
          <w:i/>
          <w:szCs w:val="24"/>
        </w:rPr>
        <w:t>J Appl Crystallogr</w:t>
      </w:r>
      <w:r w:rsidRPr="004120AA">
        <w:rPr>
          <w:i/>
          <w:szCs w:val="24"/>
        </w:rPr>
        <w:t>.</w:t>
      </w:r>
      <w:r w:rsidRPr="004120AA">
        <w:rPr>
          <w:szCs w:val="24"/>
        </w:rPr>
        <w:t xml:space="preserve"> </w:t>
      </w:r>
      <w:r w:rsidRPr="004120AA">
        <w:rPr>
          <w:b/>
          <w:szCs w:val="24"/>
        </w:rPr>
        <w:t>32</w:t>
      </w:r>
      <w:r w:rsidRPr="004120AA">
        <w:rPr>
          <w:szCs w:val="24"/>
        </w:rPr>
        <w:t xml:space="preserve"> 614-623 (1999).</w:t>
      </w:r>
    </w:p>
    <w:p w14:paraId="0B01F19A" w14:textId="2F299475" w:rsidR="00CD1C91" w:rsidRPr="004120AA" w:rsidRDefault="00CD1C91" w:rsidP="008E5F82">
      <w:pPr>
        <w:pStyle w:val="EndNoteBibliography"/>
        <w:spacing w:after="0"/>
        <w:ind w:left="720" w:hanging="720"/>
        <w:rPr>
          <w:szCs w:val="24"/>
        </w:rPr>
      </w:pPr>
      <w:r w:rsidRPr="004120AA">
        <w:rPr>
          <w:szCs w:val="24"/>
        </w:rPr>
        <w:t>14</w:t>
      </w:r>
      <w:r w:rsidRPr="004120AA">
        <w:rPr>
          <w:szCs w:val="24"/>
        </w:rPr>
        <w:tab/>
        <w:t>Rivers, M.</w:t>
      </w:r>
      <w:r w:rsidRPr="004120AA">
        <w:rPr>
          <w:i/>
          <w:szCs w:val="24"/>
        </w:rPr>
        <w:t xml:space="preserve"> et al.</w:t>
      </w:r>
      <w:r w:rsidRPr="004120AA">
        <w:rPr>
          <w:szCs w:val="24"/>
        </w:rPr>
        <w:t xml:space="preserve"> The COMPRES/GSECARS gas-loading system for diamond anvil cells at the Advanced Photon Source. </w:t>
      </w:r>
      <w:r w:rsidR="00652032">
        <w:rPr>
          <w:i/>
          <w:szCs w:val="24"/>
        </w:rPr>
        <w:t>High Pressure Res</w:t>
      </w:r>
      <w:r w:rsidRPr="004120AA">
        <w:rPr>
          <w:i/>
          <w:szCs w:val="24"/>
        </w:rPr>
        <w:t>.</w:t>
      </w:r>
      <w:r w:rsidRPr="004120AA">
        <w:rPr>
          <w:szCs w:val="24"/>
        </w:rPr>
        <w:t xml:space="preserve"> </w:t>
      </w:r>
      <w:r w:rsidRPr="004120AA">
        <w:rPr>
          <w:b/>
          <w:szCs w:val="24"/>
        </w:rPr>
        <w:t>28</w:t>
      </w:r>
      <w:r w:rsidRPr="004120AA">
        <w:rPr>
          <w:szCs w:val="24"/>
        </w:rPr>
        <w:t xml:space="preserve"> (3), 273-292 (2008).</w:t>
      </w:r>
    </w:p>
    <w:p w14:paraId="649E5B50" w14:textId="117F91CC" w:rsidR="00CD1C91" w:rsidRPr="004120AA" w:rsidRDefault="00CD1C91" w:rsidP="008E5F82">
      <w:pPr>
        <w:pStyle w:val="EndNoteBibliography"/>
        <w:spacing w:after="0"/>
        <w:ind w:left="720" w:hanging="720"/>
        <w:rPr>
          <w:szCs w:val="24"/>
        </w:rPr>
      </w:pPr>
      <w:r w:rsidRPr="004120AA">
        <w:rPr>
          <w:szCs w:val="24"/>
        </w:rPr>
        <w:t>15</w:t>
      </w:r>
      <w:r w:rsidRPr="004120AA">
        <w:rPr>
          <w:szCs w:val="24"/>
        </w:rPr>
        <w:tab/>
        <w:t xml:space="preserve">Boehler, R. &amp; De Hantsetters, K. New anvil designs in diamond-cells. </w:t>
      </w:r>
      <w:r w:rsidRPr="004120AA">
        <w:rPr>
          <w:i/>
          <w:szCs w:val="24"/>
        </w:rPr>
        <w:t>Hi</w:t>
      </w:r>
      <w:r w:rsidR="00652032">
        <w:rPr>
          <w:i/>
          <w:szCs w:val="24"/>
        </w:rPr>
        <w:t>gh Pressure Res</w:t>
      </w:r>
      <w:r w:rsidRPr="004120AA">
        <w:rPr>
          <w:i/>
          <w:szCs w:val="24"/>
        </w:rPr>
        <w:t>.</w:t>
      </w:r>
      <w:r w:rsidRPr="004120AA">
        <w:rPr>
          <w:szCs w:val="24"/>
        </w:rPr>
        <w:t xml:space="preserve"> </w:t>
      </w:r>
      <w:r w:rsidRPr="004120AA">
        <w:rPr>
          <w:b/>
          <w:szCs w:val="24"/>
        </w:rPr>
        <w:t>24</w:t>
      </w:r>
      <w:r w:rsidRPr="004120AA">
        <w:rPr>
          <w:szCs w:val="24"/>
        </w:rPr>
        <w:t xml:space="preserve"> (3), 391-396 (2004).</w:t>
      </w:r>
    </w:p>
    <w:p w14:paraId="2A21F903" w14:textId="638744BD" w:rsidR="00CD1C91" w:rsidRPr="004120AA" w:rsidRDefault="00CD1C91" w:rsidP="008E5F82">
      <w:pPr>
        <w:pStyle w:val="EndNoteBibliography"/>
        <w:spacing w:after="0"/>
        <w:ind w:left="720" w:hanging="720"/>
        <w:rPr>
          <w:szCs w:val="24"/>
        </w:rPr>
      </w:pPr>
      <w:r w:rsidRPr="004120AA">
        <w:rPr>
          <w:szCs w:val="24"/>
        </w:rPr>
        <w:t>16</w:t>
      </w:r>
      <w:r w:rsidRPr="004120AA">
        <w:rPr>
          <w:szCs w:val="24"/>
        </w:rPr>
        <w:tab/>
        <w:t xml:space="preserve">Mao, H. K., Xu, J. &amp; Bell, P. M. Calibration of the Ruby Pressure Gauge to 800-Kbar under Quasi-Hydrostatic Conditions. </w:t>
      </w:r>
      <w:r w:rsidR="00652032">
        <w:rPr>
          <w:i/>
          <w:szCs w:val="24"/>
        </w:rPr>
        <w:t xml:space="preserve">J Geophys </w:t>
      </w:r>
      <w:r w:rsidRPr="004120AA">
        <w:rPr>
          <w:i/>
          <w:szCs w:val="24"/>
        </w:rPr>
        <w:t>Solid Earth Planets.</w:t>
      </w:r>
      <w:r w:rsidRPr="004120AA">
        <w:rPr>
          <w:szCs w:val="24"/>
        </w:rPr>
        <w:t xml:space="preserve"> </w:t>
      </w:r>
      <w:r w:rsidRPr="004120AA">
        <w:rPr>
          <w:b/>
          <w:szCs w:val="24"/>
        </w:rPr>
        <w:t>91</w:t>
      </w:r>
      <w:r w:rsidRPr="004120AA">
        <w:rPr>
          <w:szCs w:val="24"/>
        </w:rPr>
        <w:t xml:space="preserve"> (B5), 4673-4676 (1986).</w:t>
      </w:r>
    </w:p>
    <w:p w14:paraId="745A9F9C" w14:textId="1CDF7BE0" w:rsidR="00CD1C91" w:rsidRPr="004120AA" w:rsidRDefault="00CD1C91" w:rsidP="008E5F82">
      <w:pPr>
        <w:pStyle w:val="EndNoteBibliography"/>
        <w:spacing w:after="0"/>
        <w:ind w:left="720" w:hanging="720"/>
        <w:rPr>
          <w:szCs w:val="24"/>
        </w:rPr>
      </w:pPr>
      <w:r w:rsidRPr="004120AA">
        <w:rPr>
          <w:szCs w:val="24"/>
        </w:rPr>
        <w:t>17</w:t>
      </w:r>
      <w:r w:rsidRPr="004120AA">
        <w:rPr>
          <w:szCs w:val="24"/>
        </w:rPr>
        <w:tab/>
        <w:t xml:space="preserve">Smith, J. S. &amp; Desgreniers, S. Selected techniques in diamond anvil cell crystallography: centring samples using X-ray transmission and rocking powder samples to improve X-ray diffraction image quality. </w:t>
      </w:r>
      <w:r w:rsidR="00652032">
        <w:rPr>
          <w:i/>
          <w:szCs w:val="24"/>
        </w:rPr>
        <w:t>J Synchrotron Res</w:t>
      </w:r>
      <w:r w:rsidRPr="004120AA">
        <w:rPr>
          <w:i/>
          <w:szCs w:val="24"/>
        </w:rPr>
        <w:t>.</w:t>
      </w:r>
      <w:r w:rsidRPr="004120AA">
        <w:rPr>
          <w:szCs w:val="24"/>
        </w:rPr>
        <w:t xml:space="preserve"> </w:t>
      </w:r>
      <w:r w:rsidRPr="004120AA">
        <w:rPr>
          <w:b/>
          <w:szCs w:val="24"/>
        </w:rPr>
        <w:t>16</w:t>
      </w:r>
      <w:r w:rsidRPr="004120AA">
        <w:rPr>
          <w:szCs w:val="24"/>
        </w:rPr>
        <w:t xml:space="preserve"> 83-96 (2009).</w:t>
      </w:r>
    </w:p>
    <w:p w14:paraId="53AA145D" w14:textId="7B45D99B" w:rsidR="00CD1C91" w:rsidRPr="004120AA" w:rsidRDefault="00CD1C91" w:rsidP="008E5F82">
      <w:pPr>
        <w:pStyle w:val="EndNoteBibliography"/>
        <w:spacing w:after="0"/>
        <w:ind w:left="720" w:hanging="720"/>
        <w:rPr>
          <w:szCs w:val="24"/>
        </w:rPr>
      </w:pPr>
      <w:r w:rsidRPr="004120AA">
        <w:rPr>
          <w:szCs w:val="24"/>
        </w:rPr>
        <w:t>18</w:t>
      </w:r>
      <w:r w:rsidRPr="004120AA">
        <w:rPr>
          <w:szCs w:val="24"/>
        </w:rPr>
        <w:tab/>
      </w:r>
      <w:r w:rsidR="00A06028" w:rsidRPr="004120AA">
        <w:rPr>
          <w:szCs w:val="24"/>
        </w:rPr>
        <w:t xml:space="preserve">ATREX: IDL code for single crystal XRD data processing. </w:t>
      </w:r>
      <w:r w:rsidRPr="004120AA">
        <w:rPr>
          <w:szCs w:val="24"/>
        </w:rPr>
        <w:t xml:space="preserve">URL </w:t>
      </w:r>
      <w:hyperlink r:id="rId16" w:history="1">
        <w:r w:rsidR="00A06028" w:rsidRPr="004120AA">
          <w:rPr>
            <w:rStyle w:val="Hyperlink"/>
            <w:color w:val="auto"/>
            <w:szCs w:val="24"/>
          </w:rPr>
          <w:t>https://github.com/pdera/GSE_ADA</w:t>
        </w:r>
      </w:hyperlink>
      <w:r w:rsidRPr="004120AA">
        <w:rPr>
          <w:szCs w:val="24"/>
        </w:rPr>
        <w:t>.</w:t>
      </w:r>
      <w:r w:rsidR="00A06028" w:rsidRPr="004120AA">
        <w:rPr>
          <w:szCs w:val="24"/>
        </w:rPr>
        <w:t xml:space="preserve"> Accessed: June 15, 2016.</w:t>
      </w:r>
    </w:p>
    <w:p w14:paraId="3EDC14D1" w14:textId="2B677CFC" w:rsidR="00CD1C91" w:rsidRPr="004120AA" w:rsidRDefault="00CD1C91" w:rsidP="008E5F82">
      <w:pPr>
        <w:pStyle w:val="EndNoteBibliography"/>
        <w:spacing w:after="0"/>
        <w:ind w:left="720" w:hanging="720"/>
        <w:rPr>
          <w:szCs w:val="24"/>
        </w:rPr>
      </w:pPr>
      <w:r w:rsidRPr="004120AA">
        <w:rPr>
          <w:szCs w:val="24"/>
        </w:rPr>
        <w:t>19</w:t>
      </w:r>
      <w:r w:rsidRPr="004120AA">
        <w:rPr>
          <w:szCs w:val="24"/>
        </w:rPr>
        <w:tab/>
      </w:r>
      <w:r w:rsidR="00A06028" w:rsidRPr="004120AA">
        <w:rPr>
          <w:szCs w:val="24"/>
        </w:rPr>
        <w:t xml:space="preserve">Refinement tutorial. </w:t>
      </w:r>
      <w:r w:rsidRPr="004120AA">
        <w:rPr>
          <w:szCs w:val="24"/>
        </w:rPr>
        <w:t xml:space="preserve">URL </w:t>
      </w:r>
      <w:hyperlink r:id="rId17" w:history="1">
        <w:r w:rsidR="00A06028" w:rsidRPr="004120AA">
          <w:rPr>
            <w:rStyle w:val="Hyperlink"/>
            <w:color w:val="auto"/>
            <w:szCs w:val="24"/>
          </w:rPr>
          <w:t>https://github.com/pdera/GSE_ADA/blob/master/Documentation/Refinement%20tutorial.pdf</w:t>
        </w:r>
      </w:hyperlink>
      <w:r w:rsidRPr="004120AA">
        <w:rPr>
          <w:szCs w:val="24"/>
        </w:rPr>
        <w:t>.</w:t>
      </w:r>
      <w:r w:rsidR="00A06028" w:rsidRPr="004120AA">
        <w:rPr>
          <w:szCs w:val="24"/>
        </w:rPr>
        <w:t xml:space="preserve"> Accessed: June 15, 2016.</w:t>
      </w:r>
    </w:p>
    <w:p w14:paraId="1C177862" w14:textId="77777777" w:rsidR="00CD1C91" w:rsidRPr="004120AA" w:rsidRDefault="00CD1C91" w:rsidP="008E5F82">
      <w:pPr>
        <w:pStyle w:val="EndNoteBibliography"/>
        <w:spacing w:after="0"/>
        <w:ind w:left="720" w:hanging="720"/>
        <w:rPr>
          <w:szCs w:val="24"/>
        </w:rPr>
      </w:pPr>
      <w:r w:rsidRPr="004120AA">
        <w:rPr>
          <w:szCs w:val="24"/>
        </w:rPr>
        <w:t>20</w:t>
      </w:r>
      <w:r w:rsidRPr="004120AA">
        <w:rPr>
          <w:szCs w:val="24"/>
        </w:rPr>
        <w:tab/>
        <w:t xml:space="preserve">Sheldrick, G. M. A short history of SHELX. </w:t>
      </w:r>
      <w:r w:rsidRPr="004120AA">
        <w:rPr>
          <w:i/>
          <w:szCs w:val="24"/>
        </w:rPr>
        <w:t>Acta Crystallographica Section A.</w:t>
      </w:r>
      <w:r w:rsidRPr="004120AA">
        <w:rPr>
          <w:szCs w:val="24"/>
        </w:rPr>
        <w:t xml:space="preserve"> </w:t>
      </w:r>
      <w:r w:rsidRPr="004120AA">
        <w:rPr>
          <w:b/>
          <w:szCs w:val="24"/>
        </w:rPr>
        <w:t>64</w:t>
      </w:r>
      <w:r w:rsidRPr="004120AA">
        <w:rPr>
          <w:szCs w:val="24"/>
        </w:rPr>
        <w:t xml:space="preserve"> 112-122 (2008).</w:t>
      </w:r>
    </w:p>
    <w:p w14:paraId="4B721501" w14:textId="64943656" w:rsidR="00CD1C91" w:rsidRPr="004120AA" w:rsidRDefault="00CD1C91" w:rsidP="008E5F82">
      <w:pPr>
        <w:pStyle w:val="EndNoteBibliography"/>
        <w:spacing w:after="0"/>
        <w:ind w:left="720" w:hanging="720"/>
        <w:rPr>
          <w:szCs w:val="24"/>
        </w:rPr>
      </w:pPr>
      <w:r w:rsidRPr="004120AA">
        <w:rPr>
          <w:szCs w:val="24"/>
        </w:rPr>
        <w:t>21</w:t>
      </w:r>
      <w:r w:rsidRPr="004120AA">
        <w:rPr>
          <w:szCs w:val="24"/>
        </w:rPr>
        <w:tab/>
        <w:t xml:space="preserve">Pandolfo, F., Nestola, F., Camara, F. &amp; Domeneghetti, M. C. High-pressure behavior of space group P2/n omphacite. </w:t>
      </w:r>
      <w:r w:rsidRPr="004120AA">
        <w:rPr>
          <w:i/>
          <w:szCs w:val="24"/>
        </w:rPr>
        <w:t>Am</w:t>
      </w:r>
      <w:r w:rsidR="00652032">
        <w:rPr>
          <w:i/>
          <w:szCs w:val="24"/>
        </w:rPr>
        <w:t xml:space="preserve"> Mineral</w:t>
      </w:r>
      <w:r w:rsidRPr="004120AA">
        <w:rPr>
          <w:i/>
          <w:szCs w:val="24"/>
        </w:rPr>
        <w:t>.</w:t>
      </w:r>
      <w:r w:rsidRPr="004120AA">
        <w:rPr>
          <w:szCs w:val="24"/>
        </w:rPr>
        <w:t xml:space="preserve"> </w:t>
      </w:r>
      <w:r w:rsidRPr="004120AA">
        <w:rPr>
          <w:b/>
          <w:szCs w:val="24"/>
        </w:rPr>
        <w:t>97</w:t>
      </w:r>
      <w:r w:rsidRPr="004120AA">
        <w:rPr>
          <w:szCs w:val="24"/>
        </w:rPr>
        <w:t xml:space="preserve"> (2-3), 407-414 (2012).</w:t>
      </w:r>
    </w:p>
    <w:p w14:paraId="729C9330" w14:textId="35FDEBC7" w:rsidR="00CD1C91" w:rsidRPr="004120AA" w:rsidRDefault="00CD1C91" w:rsidP="008E5F82">
      <w:pPr>
        <w:pStyle w:val="EndNoteBibliography"/>
        <w:spacing w:after="0"/>
        <w:ind w:left="720" w:hanging="720"/>
        <w:rPr>
          <w:szCs w:val="24"/>
        </w:rPr>
      </w:pPr>
      <w:r w:rsidRPr="004120AA">
        <w:rPr>
          <w:szCs w:val="24"/>
        </w:rPr>
        <w:t>22</w:t>
      </w:r>
      <w:r w:rsidRPr="004120AA">
        <w:rPr>
          <w:szCs w:val="24"/>
        </w:rPr>
        <w:tab/>
        <w:t xml:space="preserve">Angel, R. J., Bujak, M., Zhao, J., Gatta, G. D. &amp; Jacobsen, S. D. Effective hydrostatic limits of pressure media for high-pressure crystallographic studies. </w:t>
      </w:r>
      <w:r w:rsidR="00652032">
        <w:rPr>
          <w:i/>
          <w:szCs w:val="24"/>
        </w:rPr>
        <w:t>J Appl Crystallogr</w:t>
      </w:r>
      <w:r w:rsidRPr="004120AA">
        <w:rPr>
          <w:i/>
          <w:szCs w:val="24"/>
        </w:rPr>
        <w:t>.</w:t>
      </w:r>
      <w:r w:rsidRPr="004120AA">
        <w:rPr>
          <w:szCs w:val="24"/>
        </w:rPr>
        <w:t xml:space="preserve"> </w:t>
      </w:r>
      <w:r w:rsidRPr="004120AA">
        <w:rPr>
          <w:b/>
          <w:szCs w:val="24"/>
        </w:rPr>
        <w:t>40</w:t>
      </w:r>
      <w:r w:rsidRPr="004120AA">
        <w:rPr>
          <w:szCs w:val="24"/>
        </w:rPr>
        <w:t xml:space="preserve"> 26-32, doi:10.1107/S0021889806045523</w:t>
      </w:r>
      <w:r w:rsidR="008932F4">
        <w:rPr>
          <w:szCs w:val="24"/>
        </w:rPr>
        <w:t xml:space="preserve"> (</w:t>
      </w:r>
      <w:r w:rsidRPr="004120AA">
        <w:rPr>
          <w:szCs w:val="24"/>
        </w:rPr>
        <w:t>2007).</w:t>
      </w:r>
    </w:p>
    <w:p w14:paraId="7BC791BE" w14:textId="76470F28" w:rsidR="00CD1C91" w:rsidRPr="004120AA" w:rsidRDefault="00CD1C91" w:rsidP="008E5F82">
      <w:pPr>
        <w:pStyle w:val="EndNoteBibliography"/>
        <w:spacing w:after="0"/>
        <w:ind w:left="720" w:hanging="720"/>
        <w:rPr>
          <w:szCs w:val="24"/>
        </w:rPr>
      </w:pPr>
      <w:r w:rsidRPr="004120AA">
        <w:rPr>
          <w:szCs w:val="24"/>
        </w:rPr>
        <w:t>23</w:t>
      </w:r>
      <w:r w:rsidRPr="004120AA">
        <w:rPr>
          <w:szCs w:val="24"/>
        </w:rPr>
        <w:tab/>
        <w:t xml:space="preserve">Mccormick, T. C., Hazen, R. M. &amp; Angel, R. J. Compressibility of Omphacite to 60 Kbar - Role of Vacancies. </w:t>
      </w:r>
      <w:r w:rsidR="00652032" w:rsidRPr="004120AA">
        <w:rPr>
          <w:i/>
          <w:szCs w:val="24"/>
        </w:rPr>
        <w:t>Am</w:t>
      </w:r>
      <w:r w:rsidR="00652032">
        <w:rPr>
          <w:i/>
          <w:szCs w:val="24"/>
        </w:rPr>
        <w:t xml:space="preserve"> Mineral</w:t>
      </w:r>
      <w:r w:rsidRPr="004120AA">
        <w:rPr>
          <w:i/>
          <w:szCs w:val="24"/>
        </w:rPr>
        <w:t>.</w:t>
      </w:r>
      <w:r w:rsidRPr="004120AA">
        <w:rPr>
          <w:szCs w:val="24"/>
        </w:rPr>
        <w:t xml:space="preserve"> </w:t>
      </w:r>
      <w:r w:rsidRPr="004120AA">
        <w:rPr>
          <w:b/>
          <w:szCs w:val="24"/>
        </w:rPr>
        <w:t>74</w:t>
      </w:r>
      <w:r w:rsidRPr="004120AA">
        <w:rPr>
          <w:szCs w:val="24"/>
        </w:rPr>
        <w:t xml:space="preserve"> (11-12), 1287-1292 (1989).</w:t>
      </w:r>
    </w:p>
    <w:p w14:paraId="482022A0" w14:textId="27C1E29C" w:rsidR="0059478D" w:rsidRPr="004120AA" w:rsidRDefault="0059478D" w:rsidP="0059478D">
      <w:pPr>
        <w:pStyle w:val="EndNoteBibliography"/>
        <w:spacing w:after="0"/>
        <w:ind w:left="720" w:hanging="720"/>
        <w:rPr>
          <w:szCs w:val="24"/>
        </w:rPr>
      </w:pPr>
      <w:r w:rsidRPr="004120AA">
        <w:rPr>
          <w:szCs w:val="24"/>
        </w:rPr>
        <w:t>2</w:t>
      </w:r>
      <w:r w:rsidR="005F51AD" w:rsidRPr="004120AA">
        <w:rPr>
          <w:szCs w:val="24"/>
        </w:rPr>
        <w:t>4</w:t>
      </w:r>
      <w:r w:rsidRPr="004120AA">
        <w:rPr>
          <w:szCs w:val="24"/>
        </w:rPr>
        <w:tab/>
        <w:t>Srajer V,</w:t>
      </w:r>
      <w:r w:rsidR="000D1F87" w:rsidRPr="004120AA">
        <w:rPr>
          <w:szCs w:val="24"/>
        </w:rPr>
        <w:t xml:space="preserve"> et al</w:t>
      </w:r>
      <w:r w:rsidRPr="004120AA">
        <w:rPr>
          <w:szCs w:val="24"/>
        </w:rPr>
        <w:t>. Extraction of accurate structure-factor amplitudes from Laue data: wavelength normalization with wiggler and undulator X-ray sources.</w:t>
      </w:r>
      <w:r w:rsidRPr="004120AA">
        <w:rPr>
          <w:i/>
          <w:szCs w:val="24"/>
        </w:rPr>
        <w:t xml:space="preserve"> J Synchrotron Radiat</w:t>
      </w:r>
      <w:r w:rsidRPr="004120AA">
        <w:rPr>
          <w:szCs w:val="24"/>
        </w:rPr>
        <w:t xml:space="preserve"> </w:t>
      </w:r>
      <w:r w:rsidRPr="004120AA">
        <w:rPr>
          <w:b/>
          <w:szCs w:val="24"/>
        </w:rPr>
        <w:t>7</w:t>
      </w:r>
      <w:r w:rsidRPr="004120AA">
        <w:rPr>
          <w:szCs w:val="24"/>
        </w:rPr>
        <w:t>, 236-244</w:t>
      </w:r>
      <w:r w:rsidR="008932F4">
        <w:rPr>
          <w:szCs w:val="24"/>
        </w:rPr>
        <w:t xml:space="preserve"> (</w:t>
      </w:r>
      <w:r w:rsidRPr="004120AA">
        <w:rPr>
          <w:szCs w:val="24"/>
        </w:rPr>
        <w:t>2000).</w:t>
      </w:r>
    </w:p>
    <w:p w14:paraId="19B04EE1" w14:textId="6532012E" w:rsidR="005F51AD" w:rsidRPr="004120AA" w:rsidRDefault="005F51AD" w:rsidP="005F51AD">
      <w:pPr>
        <w:pStyle w:val="EndNoteBibliography"/>
        <w:spacing w:after="0"/>
        <w:ind w:left="720" w:hanging="720"/>
        <w:rPr>
          <w:szCs w:val="24"/>
        </w:rPr>
      </w:pPr>
      <w:r w:rsidRPr="004120AA">
        <w:rPr>
          <w:szCs w:val="24"/>
        </w:rPr>
        <w:t>25</w:t>
      </w:r>
      <w:r w:rsidRPr="004120AA">
        <w:rPr>
          <w:szCs w:val="24"/>
        </w:rPr>
        <w:tab/>
        <w:t>Tschauner, O</w:t>
      </w:r>
      <w:r w:rsidR="00652032">
        <w:rPr>
          <w:szCs w:val="24"/>
        </w:rPr>
        <w:t>.,</w:t>
      </w:r>
      <w:r w:rsidR="00652032" w:rsidRPr="00D64F56">
        <w:rPr>
          <w:szCs w:val="24"/>
        </w:rPr>
        <w:t xml:space="preserve"> </w:t>
      </w:r>
      <w:r w:rsidR="00652032">
        <w:rPr>
          <w:szCs w:val="24"/>
        </w:rPr>
        <w:t xml:space="preserve">et al. </w:t>
      </w:r>
      <w:bookmarkStart w:id="0" w:name="_GoBack"/>
      <w:bookmarkEnd w:id="0"/>
      <w:r w:rsidRPr="004120AA">
        <w:rPr>
          <w:szCs w:val="24"/>
        </w:rPr>
        <w:t xml:space="preserve">Discovery of bridgmanite, the most abundant mineral in Earth, in a shocked meteorite. </w:t>
      </w:r>
      <w:r w:rsidRPr="004120AA">
        <w:rPr>
          <w:i/>
          <w:szCs w:val="24"/>
        </w:rPr>
        <w:t>Science</w:t>
      </w:r>
      <w:r w:rsidRPr="004120AA">
        <w:rPr>
          <w:szCs w:val="24"/>
        </w:rPr>
        <w:t xml:space="preserve"> </w:t>
      </w:r>
      <w:r w:rsidRPr="004120AA">
        <w:rPr>
          <w:b/>
          <w:szCs w:val="24"/>
        </w:rPr>
        <w:t>346</w:t>
      </w:r>
      <w:r w:rsidR="00652032">
        <w:rPr>
          <w:b/>
          <w:szCs w:val="24"/>
        </w:rPr>
        <w:t xml:space="preserve"> </w:t>
      </w:r>
      <w:r w:rsidRPr="004120AA">
        <w:rPr>
          <w:szCs w:val="24"/>
        </w:rPr>
        <w:t>(6213), 1100-1102</w:t>
      </w:r>
      <w:r w:rsidR="008932F4">
        <w:rPr>
          <w:szCs w:val="24"/>
        </w:rPr>
        <w:t xml:space="preserve"> (</w:t>
      </w:r>
      <w:r w:rsidRPr="004120AA">
        <w:rPr>
          <w:szCs w:val="24"/>
        </w:rPr>
        <w:t>2014).</w:t>
      </w:r>
    </w:p>
    <w:p w14:paraId="322F2939" w14:textId="2139C09D" w:rsidR="00BA24C0" w:rsidRPr="004120AA" w:rsidRDefault="00E307C5">
      <w:pPr>
        <w:pStyle w:val="EndNoteBibliography"/>
        <w:spacing w:after="0"/>
        <w:ind w:left="720" w:hanging="720"/>
        <w:rPr>
          <w:szCs w:val="24"/>
        </w:rPr>
      </w:pPr>
      <w:r w:rsidRPr="004120AA">
        <w:rPr>
          <w:szCs w:val="24"/>
        </w:rPr>
        <w:lastRenderedPageBreak/>
        <w:t>26</w:t>
      </w:r>
      <w:r w:rsidRPr="004120AA">
        <w:rPr>
          <w:szCs w:val="24"/>
        </w:rPr>
        <w:tab/>
        <w:t xml:space="preserve">Dera, P. &amp; Weidner, D. Edited, </w:t>
      </w:r>
      <w:r w:rsidRPr="004120AA">
        <w:rPr>
          <w:i/>
          <w:szCs w:val="24"/>
        </w:rPr>
        <w:t>Mineral Physics 2016 Long-range Planning Report: Harnessing the Extremes: From Atoms and Bonds to Earthquakes and Plate Tectonics</w:t>
      </w:r>
      <w:r w:rsidRPr="004120AA">
        <w:rPr>
          <w:szCs w:val="24"/>
        </w:rPr>
        <w:t>, Geo-Prose</w:t>
      </w:r>
      <w:r w:rsidR="008932F4">
        <w:rPr>
          <w:szCs w:val="24"/>
        </w:rPr>
        <w:t xml:space="preserve"> (</w:t>
      </w:r>
      <w:r w:rsidRPr="004120AA">
        <w:rPr>
          <w:szCs w:val="24"/>
        </w:rPr>
        <w:t>2016)</w:t>
      </w:r>
      <w:r w:rsidR="001A72E4">
        <w:rPr>
          <w:szCs w:val="24"/>
        </w:rPr>
        <w:t>.</w:t>
      </w:r>
    </w:p>
    <w:p w14:paraId="2D70390F" w14:textId="698809A8" w:rsidR="008056CE" w:rsidRDefault="001A72E4" w:rsidP="00D64F56">
      <w:pPr>
        <w:spacing w:after="0" w:line="259" w:lineRule="auto"/>
        <w:ind w:left="720" w:hanging="720"/>
        <w:rPr>
          <w:rFonts w:ascii="Times New Roman" w:hAnsi="Times New Roman" w:cs="Times New Roman"/>
          <w:sz w:val="24"/>
          <w:szCs w:val="24"/>
        </w:rPr>
      </w:pPr>
      <w:r w:rsidRPr="00D64F56">
        <w:rPr>
          <w:rFonts w:ascii="Times New Roman" w:hAnsi="Times New Roman" w:cs="Times New Roman"/>
          <w:sz w:val="24"/>
          <w:szCs w:val="24"/>
        </w:rPr>
        <w:t>27</w:t>
      </w:r>
      <w:r w:rsidRPr="00D64F56">
        <w:rPr>
          <w:rFonts w:ascii="Times New Roman" w:hAnsi="Times New Roman" w:cs="Times New Roman"/>
          <w:sz w:val="24"/>
          <w:szCs w:val="24"/>
        </w:rPr>
        <w:tab/>
        <w:t>Rothkirch,</w:t>
      </w:r>
      <w:r>
        <w:rPr>
          <w:rFonts w:ascii="Times New Roman" w:hAnsi="Times New Roman" w:cs="Times New Roman"/>
          <w:sz w:val="24"/>
          <w:szCs w:val="24"/>
        </w:rPr>
        <w:t xml:space="preserve"> A.,</w:t>
      </w:r>
      <w:r w:rsidRPr="00D64F56">
        <w:rPr>
          <w:rFonts w:ascii="Times New Roman" w:hAnsi="Times New Roman" w:cs="Times New Roman"/>
          <w:sz w:val="24"/>
          <w:szCs w:val="24"/>
        </w:rPr>
        <w:t xml:space="preserve"> </w:t>
      </w:r>
      <w:r w:rsidR="00652032">
        <w:rPr>
          <w:rFonts w:ascii="Times New Roman" w:hAnsi="Times New Roman" w:cs="Times New Roman"/>
          <w:sz w:val="24"/>
          <w:szCs w:val="24"/>
        </w:rPr>
        <w:t>et al.</w:t>
      </w:r>
      <w:r>
        <w:rPr>
          <w:rFonts w:ascii="Times New Roman" w:hAnsi="Times New Roman" w:cs="Times New Roman"/>
          <w:sz w:val="24"/>
          <w:szCs w:val="24"/>
        </w:rPr>
        <w:t xml:space="preserve"> </w:t>
      </w:r>
      <w:r w:rsidRPr="001A72E4">
        <w:rPr>
          <w:rFonts w:ascii="Times New Roman" w:hAnsi="Times New Roman" w:cs="Times New Roman"/>
          <w:sz w:val="24"/>
          <w:szCs w:val="24"/>
        </w:rPr>
        <w:t>Single-crystal diffraction at the e</w:t>
      </w:r>
      <w:r>
        <w:rPr>
          <w:rFonts w:ascii="Times New Roman" w:hAnsi="Times New Roman" w:cs="Times New Roman"/>
          <w:sz w:val="24"/>
          <w:szCs w:val="24"/>
        </w:rPr>
        <w:t>xtreme conditions beamline P02.</w:t>
      </w:r>
      <w:r w:rsidRPr="001A72E4">
        <w:rPr>
          <w:rFonts w:ascii="Times New Roman" w:hAnsi="Times New Roman" w:cs="Times New Roman"/>
          <w:sz w:val="24"/>
          <w:szCs w:val="24"/>
        </w:rPr>
        <w:t>2: procedure for collecting and analyzing high-pressure single-crystal data</w:t>
      </w:r>
      <w:r>
        <w:rPr>
          <w:rFonts w:ascii="Times New Roman" w:hAnsi="Times New Roman" w:cs="Times New Roman"/>
          <w:sz w:val="24"/>
          <w:szCs w:val="24"/>
        </w:rPr>
        <w:t>.</w:t>
      </w:r>
      <w:r w:rsidR="008932F4">
        <w:rPr>
          <w:rFonts w:ascii="Times New Roman" w:hAnsi="Times New Roman" w:cs="Times New Roman"/>
          <w:sz w:val="24"/>
          <w:szCs w:val="24"/>
        </w:rPr>
        <w:t xml:space="preserve"> </w:t>
      </w:r>
      <w:r w:rsidR="00652032">
        <w:rPr>
          <w:rFonts w:ascii="Times New Roman" w:hAnsi="Times New Roman" w:cs="Times New Roman"/>
          <w:i/>
          <w:sz w:val="24"/>
          <w:szCs w:val="24"/>
        </w:rPr>
        <w:t>J</w:t>
      </w:r>
      <w:r w:rsidRPr="00D64F56">
        <w:rPr>
          <w:rFonts w:ascii="Times New Roman" w:hAnsi="Times New Roman" w:cs="Times New Roman"/>
          <w:i/>
          <w:sz w:val="24"/>
          <w:szCs w:val="24"/>
        </w:rPr>
        <w:t xml:space="preserve"> </w:t>
      </w:r>
      <w:r w:rsidR="008056CE" w:rsidRPr="001A72E4">
        <w:rPr>
          <w:rFonts w:ascii="Times New Roman" w:hAnsi="Times New Roman" w:cs="Times New Roman"/>
          <w:i/>
          <w:sz w:val="24"/>
          <w:szCs w:val="24"/>
        </w:rPr>
        <w:t xml:space="preserve">synchrotron </w:t>
      </w:r>
      <w:r w:rsidRPr="00D64F56">
        <w:rPr>
          <w:rFonts w:ascii="Times New Roman" w:hAnsi="Times New Roman" w:cs="Times New Roman"/>
          <w:i/>
          <w:sz w:val="24"/>
          <w:szCs w:val="24"/>
        </w:rPr>
        <w:t>rad</w:t>
      </w:r>
      <w:r w:rsidRPr="001A72E4">
        <w:rPr>
          <w:rFonts w:ascii="Times New Roman" w:hAnsi="Times New Roman" w:cs="Times New Roman"/>
          <w:sz w:val="24"/>
          <w:szCs w:val="24"/>
        </w:rPr>
        <w:t xml:space="preserve"> </w:t>
      </w:r>
      <w:r w:rsidRPr="00D64F56">
        <w:rPr>
          <w:rFonts w:ascii="Times New Roman" w:hAnsi="Times New Roman" w:cs="Times New Roman"/>
          <w:b/>
          <w:sz w:val="24"/>
          <w:szCs w:val="24"/>
        </w:rPr>
        <w:t>20</w:t>
      </w:r>
      <w:r w:rsidR="00652032">
        <w:rPr>
          <w:rFonts w:ascii="Times New Roman" w:hAnsi="Times New Roman" w:cs="Times New Roman"/>
          <w:b/>
          <w:sz w:val="24"/>
          <w:szCs w:val="24"/>
        </w:rPr>
        <w:t xml:space="preserve"> </w:t>
      </w:r>
      <w:r w:rsidRPr="001A72E4">
        <w:rPr>
          <w:rFonts w:ascii="Times New Roman" w:hAnsi="Times New Roman" w:cs="Times New Roman"/>
          <w:sz w:val="24"/>
          <w:szCs w:val="24"/>
        </w:rPr>
        <w:t>(5), 711-720</w:t>
      </w:r>
      <w:r w:rsidR="008932F4">
        <w:rPr>
          <w:rFonts w:ascii="Times New Roman" w:hAnsi="Times New Roman" w:cs="Times New Roman"/>
          <w:sz w:val="24"/>
          <w:szCs w:val="24"/>
        </w:rPr>
        <w:t xml:space="preserve"> (</w:t>
      </w:r>
      <w:r>
        <w:rPr>
          <w:rFonts w:ascii="Times New Roman" w:hAnsi="Times New Roman" w:cs="Times New Roman"/>
          <w:sz w:val="24"/>
          <w:szCs w:val="24"/>
        </w:rPr>
        <w:t>2013).</w:t>
      </w:r>
    </w:p>
    <w:p w14:paraId="1D7FFA95" w14:textId="42E26350" w:rsidR="008056CE" w:rsidRDefault="008056CE" w:rsidP="00D64F56">
      <w:pPr>
        <w:spacing w:after="0" w:line="259" w:lineRule="auto"/>
        <w:ind w:left="720" w:hanging="720"/>
        <w:rPr>
          <w:rFonts w:ascii="Times New Roman" w:hAnsi="Times New Roman" w:cs="Times New Roman"/>
          <w:sz w:val="24"/>
          <w:szCs w:val="24"/>
        </w:rPr>
      </w:pPr>
      <w:r>
        <w:rPr>
          <w:rFonts w:ascii="Times New Roman" w:hAnsi="Times New Roman" w:cs="Times New Roman"/>
          <w:sz w:val="24"/>
          <w:szCs w:val="24"/>
        </w:rPr>
        <w:t>28</w:t>
      </w:r>
      <w:r>
        <w:rPr>
          <w:rFonts w:ascii="Times New Roman" w:hAnsi="Times New Roman" w:cs="Times New Roman"/>
          <w:sz w:val="24"/>
          <w:szCs w:val="24"/>
        </w:rPr>
        <w:tab/>
      </w:r>
      <w:r w:rsidRPr="008056CE">
        <w:rPr>
          <w:rFonts w:ascii="Times New Roman" w:hAnsi="Times New Roman" w:cs="Times New Roman"/>
          <w:sz w:val="24"/>
          <w:szCs w:val="24"/>
        </w:rPr>
        <w:t>Merlini,</w:t>
      </w:r>
      <w:r>
        <w:rPr>
          <w:rFonts w:ascii="Times New Roman" w:hAnsi="Times New Roman" w:cs="Times New Roman"/>
          <w:sz w:val="24"/>
          <w:szCs w:val="24"/>
        </w:rPr>
        <w:t xml:space="preserve"> M., &amp; </w:t>
      </w:r>
      <w:r w:rsidRPr="008056CE">
        <w:rPr>
          <w:rFonts w:ascii="Times New Roman" w:hAnsi="Times New Roman" w:cs="Times New Roman"/>
          <w:sz w:val="24"/>
          <w:szCs w:val="24"/>
        </w:rPr>
        <w:t>Hanfland</w:t>
      </w:r>
      <w:r>
        <w:rPr>
          <w:rFonts w:ascii="Times New Roman" w:hAnsi="Times New Roman" w:cs="Times New Roman"/>
          <w:sz w:val="24"/>
          <w:szCs w:val="24"/>
        </w:rPr>
        <w:t xml:space="preserve">, M. </w:t>
      </w:r>
      <w:r w:rsidRPr="008056CE">
        <w:rPr>
          <w:rFonts w:ascii="Times New Roman" w:hAnsi="Times New Roman" w:cs="Times New Roman"/>
          <w:sz w:val="24"/>
          <w:szCs w:val="24"/>
        </w:rPr>
        <w:t>Single-crystal diffraction at megabar conditions by synchrotron radiation</w:t>
      </w:r>
      <w:r>
        <w:rPr>
          <w:rFonts w:ascii="Times New Roman" w:hAnsi="Times New Roman" w:cs="Times New Roman"/>
          <w:sz w:val="24"/>
          <w:szCs w:val="24"/>
        </w:rPr>
        <w:t xml:space="preserve">. </w:t>
      </w:r>
      <w:r w:rsidR="00652032">
        <w:rPr>
          <w:rFonts w:ascii="Times New Roman" w:hAnsi="Times New Roman" w:cs="Times New Roman"/>
          <w:i/>
          <w:sz w:val="24"/>
          <w:szCs w:val="24"/>
        </w:rPr>
        <w:t>High Pressure Res</w:t>
      </w:r>
      <w:r w:rsidRPr="008056CE">
        <w:rPr>
          <w:rFonts w:ascii="Times New Roman" w:hAnsi="Times New Roman" w:cs="Times New Roman"/>
          <w:sz w:val="24"/>
          <w:szCs w:val="24"/>
        </w:rPr>
        <w:t xml:space="preserve"> </w:t>
      </w:r>
      <w:r w:rsidRPr="00D64F56">
        <w:rPr>
          <w:rFonts w:ascii="Times New Roman" w:hAnsi="Times New Roman" w:cs="Times New Roman"/>
          <w:b/>
          <w:sz w:val="24"/>
          <w:szCs w:val="24"/>
        </w:rPr>
        <w:t>33</w:t>
      </w:r>
      <w:r w:rsidR="00652032">
        <w:rPr>
          <w:rFonts w:ascii="Times New Roman" w:hAnsi="Times New Roman" w:cs="Times New Roman"/>
          <w:b/>
          <w:sz w:val="24"/>
          <w:szCs w:val="24"/>
        </w:rPr>
        <w:t xml:space="preserve"> </w:t>
      </w:r>
      <w:r w:rsidRPr="008056CE">
        <w:rPr>
          <w:rFonts w:ascii="Times New Roman" w:hAnsi="Times New Roman" w:cs="Times New Roman"/>
          <w:sz w:val="24"/>
          <w:szCs w:val="24"/>
        </w:rPr>
        <w:t>(3), 511-522</w:t>
      </w:r>
      <w:r w:rsidR="008932F4">
        <w:rPr>
          <w:rFonts w:ascii="Times New Roman" w:hAnsi="Times New Roman" w:cs="Times New Roman"/>
          <w:sz w:val="24"/>
          <w:szCs w:val="24"/>
        </w:rPr>
        <w:t xml:space="preserve"> (</w:t>
      </w:r>
      <w:r>
        <w:rPr>
          <w:rFonts w:ascii="Times New Roman" w:hAnsi="Times New Roman" w:cs="Times New Roman"/>
          <w:sz w:val="24"/>
          <w:szCs w:val="24"/>
        </w:rPr>
        <w:t>2013).</w:t>
      </w:r>
    </w:p>
    <w:p w14:paraId="1296A9F5" w14:textId="71933F89" w:rsidR="00BA24C0" w:rsidRPr="004120AA" w:rsidRDefault="00BA24C0" w:rsidP="00E307C5">
      <w:pPr>
        <w:spacing w:after="0" w:line="240" w:lineRule="auto"/>
        <w:rPr>
          <w:sz w:val="24"/>
          <w:szCs w:val="24"/>
        </w:rPr>
      </w:pPr>
    </w:p>
    <w:p w14:paraId="79494352" w14:textId="6B1987A0" w:rsidR="00BA24C0" w:rsidRPr="004120AA" w:rsidRDefault="00BA24C0" w:rsidP="00E307C5">
      <w:pPr>
        <w:spacing w:after="0" w:line="240" w:lineRule="auto"/>
        <w:rPr>
          <w:sz w:val="24"/>
          <w:szCs w:val="24"/>
        </w:rPr>
      </w:pPr>
    </w:p>
    <w:p w14:paraId="564D4BA5" w14:textId="3DFB0EDF" w:rsidR="000E7F2D" w:rsidRPr="004120AA" w:rsidRDefault="000E7F2D" w:rsidP="00B1054C">
      <w:pPr>
        <w:pStyle w:val="EndNoteBibliography"/>
        <w:spacing w:after="0"/>
        <w:ind w:left="720" w:hanging="720"/>
      </w:pPr>
    </w:p>
    <w:p w14:paraId="43B396ED" w14:textId="27E523BE" w:rsidR="00BA24C0" w:rsidRPr="004120AA" w:rsidRDefault="00BA24C0" w:rsidP="00B1054C">
      <w:pPr>
        <w:pStyle w:val="EndNoteBibliography"/>
        <w:spacing w:after="0"/>
        <w:ind w:left="720" w:hanging="720"/>
      </w:pPr>
    </w:p>
    <w:p w14:paraId="6F385930" w14:textId="3EEE77A4" w:rsidR="00BA24C0" w:rsidRPr="004120AA" w:rsidRDefault="00BA24C0" w:rsidP="00B1054C">
      <w:pPr>
        <w:pStyle w:val="EndNoteBibliography"/>
        <w:spacing w:after="0"/>
        <w:ind w:left="720" w:hanging="720"/>
      </w:pPr>
    </w:p>
    <w:p w14:paraId="49293973" w14:textId="0B81BC53" w:rsidR="00BA24C0" w:rsidRPr="004120AA" w:rsidRDefault="00BA24C0" w:rsidP="00B1054C">
      <w:pPr>
        <w:pStyle w:val="EndNoteBibliography"/>
        <w:spacing w:after="0"/>
        <w:ind w:left="720" w:hanging="720"/>
      </w:pPr>
    </w:p>
    <w:sectPr w:rsidR="00BA24C0" w:rsidRPr="004120AA" w:rsidSect="00D64F56">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0E3BC5" w14:textId="77777777" w:rsidR="004066FC" w:rsidRDefault="004066FC">
      <w:pPr>
        <w:spacing w:after="0" w:line="240" w:lineRule="auto"/>
      </w:pPr>
      <w:r>
        <w:separator/>
      </w:r>
    </w:p>
  </w:endnote>
  <w:endnote w:type="continuationSeparator" w:id="0">
    <w:p w14:paraId="28F3D3D0" w14:textId="77777777" w:rsidR="004066FC" w:rsidRDefault="004066FC">
      <w:pPr>
        <w:spacing w:after="0" w:line="240" w:lineRule="auto"/>
      </w:pPr>
      <w:r>
        <w:continuationSeparator/>
      </w:r>
    </w:p>
  </w:endnote>
  <w:endnote w:type="continuationNotice" w:id="1">
    <w:p w14:paraId="169A64ED" w14:textId="77777777" w:rsidR="004066FC" w:rsidRDefault="004066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1794617"/>
      <w:docPartObj>
        <w:docPartGallery w:val="Page Numbers (Bottom of Page)"/>
        <w:docPartUnique/>
      </w:docPartObj>
    </w:sdtPr>
    <w:sdtEndPr>
      <w:rPr>
        <w:noProof/>
      </w:rPr>
    </w:sdtEndPr>
    <w:sdtContent>
      <w:p w14:paraId="460BFAEE" w14:textId="39D614DD" w:rsidR="003135D3" w:rsidRDefault="00CD1C91">
        <w:pPr>
          <w:pStyle w:val="Footer"/>
          <w:jc w:val="center"/>
        </w:pPr>
        <w:r>
          <w:fldChar w:fldCharType="begin"/>
        </w:r>
        <w:r>
          <w:instrText xml:space="preserve"> PAGE   \* MERGEFORMAT </w:instrText>
        </w:r>
        <w:r>
          <w:fldChar w:fldCharType="separate"/>
        </w:r>
        <w:r w:rsidR="00290924">
          <w:rPr>
            <w:noProof/>
          </w:rPr>
          <w:t>13</w:t>
        </w:r>
        <w:r>
          <w:rPr>
            <w:noProof/>
          </w:rPr>
          <w:fldChar w:fldCharType="end"/>
        </w:r>
      </w:p>
    </w:sdtContent>
  </w:sdt>
  <w:p w14:paraId="54A65793" w14:textId="77777777" w:rsidR="003135D3" w:rsidRDefault="00406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F9360C" w14:textId="77777777" w:rsidR="004066FC" w:rsidRDefault="004066FC">
      <w:pPr>
        <w:spacing w:after="0" w:line="240" w:lineRule="auto"/>
      </w:pPr>
      <w:r>
        <w:separator/>
      </w:r>
    </w:p>
  </w:footnote>
  <w:footnote w:type="continuationSeparator" w:id="0">
    <w:p w14:paraId="324FDB58" w14:textId="77777777" w:rsidR="004066FC" w:rsidRDefault="004066FC">
      <w:pPr>
        <w:spacing w:after="0" w:line="240" w:lineRule="auto"/>
      </w:pPr>
      <w:r>
        <w:continuationSeparator/>
      </w:r>
    </w:p>
  </w:footnote>
  <w:footnote w:type="continuationNotice" w:id="1">
    <w:p w14:paraId="2A3F5B8C" w14:textId="77777777" w:rsidR="004066FC" w:rsidRDefault="004066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8CC81" w14:textId="77777777" w:rsidR="00BB60D9" w:rsidRDefault="00BB60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835EF"/>
    <w:multiLevelType w:val="multilevel"/>
    <w:tmpl w:val="BDCE101A"/>
    <w:lvl w:ilvl="0">
      <w:start w:val="3"/>
      <w:numFmt w:val="decimal"/>
      <w:lvlText w:val="%1."/>
      <w:lvlJc w:val="left"/>
      <w:pPr>
        <w:ind w:left="555" w:hanging="555"/>
      </w:pPr>
      <w:rPr>
        <w:rFonts w:hint="default"/>
      </w:rPr>
    </w:lvl>
    <w:lvl w:ilvl="1">
      <w:start w:val="5"/>
      <w:numFmt w:val="decimal"/>
      <w:lvlText w:val="%1.%2."/>
      <w:lvlJc w:val="left"/>
      <w:pPr>
        <w:ind w:left="915" w:hanging="55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BA71BD2"/>
    <w:multiLevelType w:val="multilevel"/>
    <w:tmpl w:val="08A4D454"/>
    <w:lvl w:ilvl="0">
      <w:start w:val="2"/>
      <w:numFmt w:val="decimal"/>
      <w:lvlText w:val="%1."/>
      <w:lvlJc w:val="left"/>
      <w:pPr>
        <w:ind w:left="675" w:hanging="675"/>
      </w:pPr>
      <w:rPr>
        <w:rFonts w:hint="default"/>
      </w:rPr>
    </w:lvl>
    <w:lvl w:ilvl="1">
      <w:start w:val="10"/>
      <w:numFmt w:val="decimal"/>
      <w:lvlText w:val="%1.%2."/>
      <w:lvlJc w:val="left"/>
      <w:pPr>
        <w:ind w:left="1035" w:hanging="6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0B44A32"/>
    <w:multiLevelType w:val="hybridMultilevel"/>
    <w:tmpl w:val="9C061E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66D6725"/>
    <w:multiLevelType w:val="multilevel"/>
    <w:tmpl w:val="62B635BC"/>
    <w:lvl w:ilvl="0">
      <w:start w:val="1"/>
      <w:numFmt w:val="decimal"/>
      <w:lvlText w:val="%1."/>
      <w:lvlJc w:val="left"/>
      <w:pPr>
        <w:ind w:left="555" w:hanging="555"/>
      </w:pPr>
      <w:rPr>
        <w:rFonts w:hint="default"/>
      </w:rPr>
    </w:lvl>
    <w:lvl w:ilvl="1">
      <w:start w:val="1"/>
      <w:numFmt w:val="decimal"/>
      <w:lvlText w:val="%1.%2."/>
      <w:lvlJc w:val="left"/>
      <w:pPr>
        <w:ind w:left="915" w:hanging="55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D5F583C"/>
    <w:multiLevelType w:val="multilevel"/>
    <w:tmpl w:val="962E0E7E"/>
    <w:lvl w:ilvl="0">
      <w:start w:val="2"/>
      <w:numFmt w:val="decimal"/>
      <w:lvlText w:val="%1."/>
      <w:lvlJc w:val="left"/>
      <w:pPr>
        <w:ind w:left="555" w:hanging="555"/>
      </w:pPr>
      <w:rPr>
        <w:rFonts w:hint="default"/>
      </w:rPr>
    </w:lvl>
    <w:lvl w:ilvl="1">
      <w:start w:val="2"/>
      <w:numFmt w:val="decimal"/>
      <w:lvlText w:val="%1.%2."/>
      <w:lvlJc w:val="left"/>
      <w:pPr>
        <w:ind w:left="915" w:hanging="55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1AB1F10"/>
    <w:multiLevelType w:val="multilevel"/>
    <w:tmpl w:val="BDF26132"/>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A0D3584"/>
    <w:multiLevelType w:val="multilevel"/>
    <w:tmpl w:val="774C240A"/>
    <w:lvl w:ilvl="0">
      <w:start w:val="3"/>
      <w:numFmt w:val="decimal"/>
      <w:lvlText w:val="%1."/>
      <w:lvlJc w:val="left"/>
      <w:pPr>
        <w:ind w:left="555" w:hanging="555"/>
      </w:pPr>
      <w:rPr>
        <w:rFonts w:hint="default"/>
      </w:rPr>
    </w:lvl>
    <w:lvl w:ilvl="1">
      <w:start w:val="4"/>
      <w:numFmt w:val="decimal"/>
      <w:lvlText w:val="%1.%2."/>
      <w:lvlJc w:val="left"/>
      <w:pPr>
        <w:ind w:left="915" w:hanging="55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B7C0D6C"/>
    <w:multiLevelType w:val="multilevel"/>
    <w:tmpl w:val="08A4D454"/>
    <w:lvl w:ilvl="0">
      <w:start w:val="2"/>
      <w:numFmt w:val="decimal"/>
      <w:lvlText w:val="%1."/>
      <w:lvlJc w:val="left"/>
      <w:pPr>
        <w:ind w:left="675" w:hanging="675"/>
      </w:pPr>
      <w:rPr>
        <w:rFonts w:hint="default"/>
      </w:rPr>
    </w:lvl>
    <w:lvl w:ilvl="1">
      <w:start w:val="10"/>
      <w:numFmt w:val="decimal"/>
      <w:lvlText w:val="%1.%2."/>
      <w:lvlJc w:val="left"/>
      <w:pPr>
        <w:ind w:left="1035" w:hanging="6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F3F5045"/>
    <w:multiLevelType w:val="hybridMultilevel"/>
    <w:tmpl w:val="B074D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09678A"/>
    <w:multiLevelType w:val="hybridMultilevel"/>
    <w:tmpl w:val="FD346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AE0B59"/>
    <w:multiLevelType w:val="multilevel"/>
    <w:tmpl w:val="01DCC7A4"/>
    <w:lvl w:ilvl="0">
      <w:start w:val="3"/>
      <w:numFmt w:val="decimal"/>
      <w:lvlText w:val="%1."/>
      <w:lvlJc w:val="left"/>
      <w:pPr>
        <w:ind w:left="555" w:hanging="555"/>
      </w:pPr>
      <w:rPr>
        <w:rFonts w:hint="default"/>
      </w:rPr>
    </w:lvl>
    <w:lvl w:ilvl="1">
      <w:start w:val="1"/>
      <w:numFmt w:val="decimal"/>
      <w:lvlText w:val="%1.%2."/>
      <w:lvlJc w:val="left"/>
      <w:pPr>
        <w:ind w:left="915" w:hanging="55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7FC2146E"/>
    <w:multiLevelType w:val="multilevel"/>
    <w:tmpl w:val="CA00D66C"/>
    <w:lvl w:ilvl="0">
      <w:start w:val="3"/>
      <w:numFmt w:val="decimal"/>
      <w:lvlText w:val="%1."/>
      <w:lvlJc w:val="left"/>
      <w:pPr>
        <w:ind w:left="555" w:hanging="555"/>
      </w:pPr>
      <w:rPr>
        <w:rFonts w:hint="default"/>
      </w:rPr>
    </w:lvl>
    <w:lvl w:ilvl="1">
      <w:start w:val="3"/>
      <w:numFmt w:val="decimal"/>
      <w:lvlText w:val="%1.%2."/>
      <w:lvlJc w:val="left"/>
      <w:pPr>
        <w:ind w:left="915" w:hanging="55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8"/>
  </w:num>
  <w:num w:numId="2">
    <w:abstractNumId w:val="9"/>
  </w:num>
  <w:num w:numId="3">
    <w:abstractNumId w:val="2"/>
  </w:num>
  <w:num w:numId="4">
    <w:abstractNumId w:val="5"/>
  </w:num>
  <w:num w:numId="5">
    <w:abstractNumId w:val="3"/>
  </w:num>
  <w:num w:numId="6">
    <w:abstractNumId w:val="4"/>
  </w:num>
  <w:num w:numId="7">
    <w:abstractNumId w:val="1"/>
  </w:num>
  <w:num w:numId="8">
    <w:abstractNumId w:val="7"/>
  </w:num>
  <w:num w:numId="9">
    <w:abstractNumId w:val="10"/>
  </w:num>
  <w:num w:numId="10">
    <w:abstractNumId w:val="11"/>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oNotDisplayPageBoundaries/>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CD1C91"/>
    <w:rsid w:val="0002371A"/>
    <w:rsid w:val="00066AA6"/>
    <w:rsid w:val="00074C40"/>
    <w:rsid w:val="00075C00"/>
    <w:rsid w:val="0008531B"/>
    <w:rsid w:val="000A0B87"/>
    <w:rsid w:val="000B1795"/>
    <w:rsid w:val="000B5F24"/>
    <w:rsid w:val="000D1F87"/>
    <w:rsid w:val="000E5F9C"/>
    <w:rsid w:val="000E7F2D"/>
    <w:rsid w:val="000F055B"/>
    <w:rsid w:val="000F5A11"/>
    <w:rsid w:val="00102BD2"/>
    <w:rsid w:val="0013082C"/>
    <w:rsid w:val="00154A96"/>
    <w:rsid w:val="00193DA7"/>
    <w:rsid w:val="0019539B"/>
    <w:rsid w:val="001A0F57"/>
    <w:rsid w:val="001A72E4"/>
    <w:rsid w:val="001B09F9"/>
    <w:rsid w:val="001B371F"/>
    <w:rsid w:val="001F4D21"/>
    <w:rsid w:val="00253EAA"/>
    <w:rsid w:val="00277427"/>
    <w:rsid w:val="00290924"/>
    <w:rsid w:val="00297302"/>
    <w:rsid w:val="002A076D"/>
    <w:rsid w:val="002B3692"/>
    <w:rsid w:val="002C6463"/>
    <w:rsid w:val="0030715C"/>
    <w:rsid w:val="00322288"/>
    <w:rsid w:val="00352E7F"/>
    <w:rsid w:val="00362538"/>
    <w:rsid w:val="003A3238"/>
    <w:rsid w:val="003B4E18"/>
    <w:rsid w:val="003E7CA7"/>
    <w:rsid w:val="004066FC"/>
    <w:rsid w:val="004120AA"/>
    <w:rsid w:val="00456378"/>
    <w:rsid w:val="00466398"/>
    <w:rsid w:val="004D21F4"/>
    <w:rsid w:val="004E322A"/>
    <w:rsid w:val="005045A2"/>
    <w:rsid w:val="00511F3C"/>
    <w:rsid w:val="005262EE"/>
    <w:rsid w:val="00530BF6"/>
    <w:rsid w:val="0053270D"/>
    <w:rsid w:val="00546DEA"/>
    <w:rsid w:val="00572680"/>
    <w:rsid w:val="00583EDD"/>
    <w:rsid w:val="005869DF"/>
    <w:rsid w:val="00587FDB"/>
    <w:rsid w:val="00591915"/>
    <w:rsid w:val="0059478D"/>
    <w:rsid w:val="005A01B1"/>
    <w:rsid w:val="005A2AAF"/>
    <w:rsid w:val="005A4333"/>
    <w:rsid w:val="005A487E"/>
    <w:rsid w:val="005C057B"/>
    <w:rsid w:val="005C4680"/>
    <w:rsid w:val="005F51AD"/>
    <w:rsid w:val="00616583"/>
    <w:rsid w:val="006240B5"/>
    <w:rsid w:val="0063008E"/>
    <w:rsid w:val="00642043"/>
    <w:rsid w:val="0064206E"/>
    <w:rsid w:val="00642E01"/>
    <w:rsid w:val="00652032"/>
    <w:rsid w:val="00653480"/>
    <w:rsid w:val="006D302A"/>
    <w:rsid w:val="00742844"/>
    <w:rsid w:val="0076406A"/>
    <w:rsid w:val="00775645"/>
    <w:rsid w:val="0078296C"/>
    <w:rsid w:val="00791AB6"/>
    <w:rsid w:val="007942BB"/>
    <w:rsid w:val="00805298"/>
    <w:rsid w:val="008056CE"/>
    <w:rsid w:val="0080656F"/>
    <w:rsid w:val="00823CE9"/>
    <w:rsid w:val="00825D00"/>
    <w:rsid w:val="008932F4"/>
    <w:rsid w:val="00897BD4"/>
    <w:rsid w:val="008B2463"/>
    <w:rsid w:val="008B6AB5"/>
    <w:rsid w:val="008C46F7"/>
    <w:rsid w:val="008E5F82"/>
    <w:rsid w:val="0091216B"/>
    <w:rsid w:val="00921363"/>
    <w:rsid w:val="00935964"/>
    <w:rsid w:val="00952024"/>
    <w:rsid w:val="00962750"/>
    <w:rsid w:val="00964441"/>
    <w:rsid w:val="00A002BF"/>
    <w:rsid w:val="00A006B5"/>
    <w:rsid w:val="00A06028"/>
    <w:rsid w:val="00A238FB"/>
    <w:rsid w:val="00A75D36"/>
    <w:rsid w:val="00AA53F1"/>
    <w:rsid w:val="00AA703D"/>
    <w:rsid w:val="00AC136E"/>
    <w:rsid w:val="00AD234F"/>
    <w:rsid w:val="00AE0B16"/>
    <w:rsid w:val="00AE74FB"/>
    <w:rsid w:val="00B02222"/>
    <w:rsid w:val="00B1054C"/>
    <w:rsid w:val="00B40742"/>
    <w:rsid w:val="00B42B35"/>
    <w:rsid w:val="00B45F8D"/>
    <w:rsid w:val="00B613CD"/>
    <w:rsid w:val="00BA24C0"/>
    <w:rsid w:val="00BB60D9"/>
    <w:rsid w:val="00BD7A3E"/>
    <w:rsid w:val="00C13E86"/>
    <w:rsid w:val="00C17567"/>
    <w:rsid w:val="00C42DBA"/>
    <w:rsid w:val="00C60E77"/>
    <w:rsid w:val="00C66F17"/>
    <w:rsid w:val="00C738EA"/>
    <w:rsid w:val="00C742F3"/>
    <w:rsid w:val="00C744EE"/>
    <w:rsid w:val="00CA7A28"/>
    <w:rsid w:val="00CB1C85"/>
    <w:rsid w:val="00CB3171"/>
    <w:rsid w:val="00CD1C91"/>
    <w:rsid w:val="00CD6C02"/>
    <w:rsid w:val="00CF751F"/>
    <w:rsid w:val="00CF7CA3"/>
    <w:rsid w:val="00D03135"/>
    <w:rsid w:val="00D175EB"/>
    <w:rsid w:val="00D35340"/>
    <w:rsid w:val="00D64F56"/>
    <w:rsid w:val="00D74A22"/>
    <w:rsid w:val="00D74B9A"/>
    <w:rsid w:val="00D96355"/>
    <w:rsid w:val="00DB0166"/>
    <w:rsid w:val="00DC2152"/>
    <w:rsid w:val="00DE4EFB"/>
    <w:rsid w:val="00E03912"/>
    <w:rsid w:val="00E0659C"/>
    <w:rsid w:val="00E307C5"/>
    <w:rsid w:val="00E400F0"/>
    <w:rsid w:val="00E405C5"/>
    <w:rsid w:val="00E44543"/>
    <w:rsid w:val="00E51029"/>
    <w:rsid w:val="00E514BE"/>
    <w:rsid w:val="00E63779"/>
    <w:rsid w:val="00E77A80"/>
    <w:rsid w:val="00E850F1"/>
    <w:rsid w:val="00E95CF6"/>
    <w:rsid w:val="00ED1697"/>
    <w:rsid w:val="00ED5E89"/>
    <w:rsid w:val="00ED6A6D"/>
    <w:rsid w:val="00EE5E35"/>
    <w:rsid w:val="00EF77D5"/>
    <w:rsid w:val="00F1297C"/>
    <w:rsid w:val="00F12FBF"/>
    <w:rsid w:val="00F33CC0"/>
    <w:rsid w:val="00F5126B"/>
    <w:rsid w:val="00F54994"/>
    <w:rsid w:val="00F57761"/>
    <w:rsid w:val="00F648DE"/>
    <w:rsid w:val="00F80F35"/>
    <w:rsid w:val="00F873D6"/>
    <w:rsid w:val="00F9080B"/>
    <w:rsid w:val="00FA1F4B"/>
    <w:rsid w:val="00FC44A5"/>
    <w:rsid w:val="00FC4EEB"/>
    <w:rsid w:val="00FD197A"/>
    <w:rsid w:val="00FD6F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80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CD1C9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D1C91"/>
    <w:pPr>
      <w:spacing w:after="0" w:line="240" w:lineRule="auto"/>
    </w:pPr>
  </w:style>
  <w:style w:type="character" w:styleId="PlaceholderText">
    <w:name w:val="Placeholder Text"/>
    <w:basedOn w:val="DefaultParagraphFont"/>
    <w:uiPriority w:val="99"/>
    <w:semiHidden/>
    <w:rsid w:val="00CD1C91"/>
    <w:rPr>
      <w:color w:val="808080"/>
    </w:rPr>
  </w:style>
  <w:style w:type="paragraph" w:styleId="Header">
    <w:name w:val="header"/>
    <w:basedOn w:val="Normal"/>
    <w:link w:val="HeaderChar"/>
    <w:uiPriority w:val="99"/>
    <w:unhideWhenUsed/>
    <w:rsid w:val="00CD1C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C91"/>
  </w:style>
  <w:style w:type="paragraph" w:styleId="Footer">
    <w:name w:val="footer"/>
    <w:basedOn w:val="Normal"/>
    <w:link w:val="FooterChar"/>
    <w:uiPriority w:val="99"/>
    <w:unhideWhenUsed/>
    <w:rsid w:val="00CD1C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C91"/>
  </w:style>
  <w:style w:type="paragraph" w:styleId="BalloonText">
    <w:name w:val="Balloon Text"/>
    <w:basedOn w:val="Normal"/>
    <w:link w:val="BalloonTextChar"/>
    <w:uiPriority w:val="99"/>
    <w:semiHidden/>
    <w:unhideWhenUsed/>
    <w:rsid w:val="00CD1C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C91"/>
    <w:rPr>
      <w:rFonts w:ascii="Tahoma" w:hAnsi="Tahoma" w:cs="Tahoma"/>
      <w:sz w:val="16"/>
      <w:szCs w:val="16"/>
    </w:rPr>
  </w:style>
  <w:style w:type="paragraph" w:customStyle="1" w:styleId="EndNoteBibliographyTitle">
    <w:name w:val="EndNote Bibliography Title"/>
    <w:basedOn w:val="Normal"/>
    <w:link w:val="EndNoteBibliographyTitleChar"/>
    <w:rsid w:val="00CD1C91"/>
    <w:pPr>
      <w:spacing w:after="0"/>
      <w:jc w:val="center"/>
    </w:pPr>
    <w:rPr>
      <w:rFonts w:ascii="Times New Roman" w:hAnsi="Times New Roman" w:cs="Times New Roman"/>
      <w:noProof/>
      <w:sz w:val="24"/>
    </w:rPr>
  </w:style>
  <w:style w:type="character" w:customStyle="1" w:styleId="NoSpacingChar">
    <w:name w:val="No Spacing Char"/>
    <w:basedOn w:val="DefaultParagraphFont"/>
    <w:link w:val="NoSpacing"/>
    <w:uiPriority w:val="1"/>
    <w:rsid w:val="00CD1C91"/>
  </w:style>
  <w:style w:type="character" w:customStyle="1" w:styleId="EndNoteBibliographyTitleChar">
    <w:name w:val="EndNote Bibliography Title Char"/>
    <w:basedOn w:val="NoSpacingChar"/>
    <w:link w:val="EndNoteBibliographyTitle"/>
    <w:rsid w:val="00CD1C91"/>
    <w:rPr>
      <w:rFonts w:ascii="Times New Roman" w:hAnsi="Times New Roman" w:cs="Times New Roman"/>
      <w:noProof/>
      <w:sz w:val="24"/>
    </w:rPr>
  </w:style>
  <w:style w:type="paragraph" w:customStyle="1" w:styleId="EndNoteBibliography">
    <w:name w:val="EndNote Bibliography"/>
    <w:basedOn w:val="Normal"/>
    <w:link w:val="EndNoteBibliographyChar"/>
    <w:rsid w:val="00CD1C91"/>
    <w:pPr>
      <w:spacing w:line="240" w:lineRule="auto"/>
    </w:pPr>
    <w:rPr>
      <w:rFonts w:ascii="Times New Roman" w:hAnsi="Times New Roman" w:cs="Times New Roman"/>
      <w:noProof/>
      <w:sz w:val="24"/>
    </w:rPr>
  </w:style>
  <w:style w:type="character" w:customStyle="1" w:styleId="EndNoteBibliographyChar">
    <w:name w:val="EndNote Bibliography Char"/>
    <w:basedOn w:val="NoSpacingChar"/>
    <w:link w:val="EndNoteBibliography"/>
    <w:rsid w:val="00CD1C91"/>
    <w:rPr>
      <w:rFonts w:ascii="Times New Roman" w:hAnsi="Times New Roman" w:cs="Times New Roman"/>
      <w:noProof/>
      <w:sz w:val="24"/>
    </w:rPr>
  </w:style>
  <w:style w:type="character" w:styleId="CommentReference">
    <w:name w:val="annotation reference"/>
    <w:basedOn w:val="DefaultParagraphFont"/>
    <w:uiPriority w:val="99"/>
    <w:semiHidden/>
    <w:unhideWhenUsed/>
    <w:rsid w:val="00CD1C91"/>
    <w:rPr>
      <w:sz w:val="16"/>
      <w:szCs w:val="16"/>
    </w:rPr>
  </w:style>
  <w:style w:type="paragraph" w:styleId="CommentText">
    <w:name w:val="annotation text"/>
    <w:basedOn w:val="Normal"/>
    <w:link w:val="CommentTextChar"/>
    <w:uiPriority w:val="99"/>
    <w:semiHidden/>
    <w:unhideWhenUsed/>
    <w:rsid w:val="00CD1C91"/>
    <w:pPr>
      <w:spacing w:line="240" w:lineRule="auto"/>
    </w:pPr>
    <w:rPr>
      <w:sz w:val="20"/>
      <w:szCs w:val="20"/>
    </w:rPr>
  </w:style>
  <w:style w:type="character" w:customStyle="1" w:styleId="CommentTextChar">
    <w:name w:val="Comment Text Char"/>
    <w:basedOn w:val="DefaultParagraphFont"/>
    <w:link w:val="CommentText"/>
    <w:uiPriority w:val="99"/>
    <w:semiHidden/>
    <w:rsid w:val="00CD1C91"/>
    <w:rPr>
      <w:sz w:val="20"/>
      <w:szCs w:val="20"/>
    </w:rPr>
  </w:style>
  <w:style w:type="paragraph" w:styleId="CommentSubject">
    <w:name w:val="annotation subject"/>
    <w:basedOn w:val="CommentText"/>
    <w:next w:val="CommentText"/>
    <w:link w:val="CommentSubjectChar"/>
    <w:uiPriority w:val="99"/>
    <w:semiHidden/>
    <w:unhideWhenUsed/>
    <w:rsid w:val="00CD1C91"/>
    <w:rPr>
      <w:b/>
      <w:bCs/>
    </w:rPr>
  </w:style>
  <w:style w:type="character" w:customStyle="1" w:styleId="CommentSubjectChar">
    <w:name w:val="Comment Subject Char"/>
    <w:basedOn w:val="CommentTextChar"/>
    <w:link w:val="CommentSubject"/>
    <w:uiPriority w:val="99"/>
    <w:semiHidden/>
    <w:rsid w:val="00CD1C91"/>
    <w:rPr>
      <w:b/>
      <w:bCs/>
      <w:sz w:val="20"/>
      <w:szCs w:val="20"/>
    </w:rPr>
  </w:style>
  <w:style w:type="character" w:styleId="LineNumber">
    <w:name w:val="line number"/>
    <w:basedOn w:val="DefaultParagraphFont"/>
    <w:uiPriority w:val="99"/>
    <w:semiHidden/>
    <w:unhideWhenUsed/>
    <w:rsid w:val="00CD1C91"/>
  </w:style>
  <w:style w:type="character" w:styleId="Hyperlink">
    <w:name w:val="Hyperlink"/>
    <w:basedOn w:val="DefaultParagraphFont"/>
    <w:uiPriority w:val="99"/>
    <w:unhideWhenUsed/>
    <w:rsid w:val="00CD1C91"/>
    <w:rPr>
      <w:color w:val="0563C1" w:themeColor="hyperlink"/>
      <w:u w:val="single"/>
    </w:rPr>
  </w:style>
  <w:style w:type="paragraph" w:styleId="ListParagraph">
    <w:name w:val="List Paragraph"/>
    <w:basedOn w:val="Normal"/>
    <w:uiPriority w:val="34"/>
    <w:qFormat/>
    <w:rsid w:val="00C42D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inz@hawaii.edu"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stubbs@cars.uchicago.edu" TargetMode="External"/><Relationship Id="rId17" Type="http://schemas.openxmlformats.org/officeDocument/2006/relationships/hyperlink" Target="https://github.com/pdera/GSE_ADA/blob/master/Documentation/Refinement%20tutorial.pdf" TargetMode="External"/><Relationship Id="rId2" Type="http://schemas.openxmlformats.org/officeDocument/2006/relationships/customXml" Target="../customXml/item2.xml"/><Relationship Id="rId16" Type="http://schemas.openxmlformats.org/officeDocument/2006/relationships/hyperlink" Target="https://github.com/pdera/GSE_AD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ng@cars.uchicago.edu" TargetMode="External"/><Relationship Id="rId5" Type="http://schemas.openxmlformats.org/officeDocument/2006/relationships/settings" Target="settings.xml"/><Relationship Id="rId15" Type="http://schemas.openxmlformats.org/officeDocument/2006/relationships/hyperlink" Target="mailto:rivers@cars.uchicago.edu" TargetMode="External"/><Relationship Id="rId10" Type="http://schemas.openxmlformats.org/officeDocument/2006/relationships/hyperlink" Target="mailto:pdera@hawaii.edu"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dzhang@hawaii.edu" TargetMode="External"/><Relationship Id="rId14" Type="http://schemas.openxmlformats.org/officeDocument/2006/relationships/hyperlink" Target="mailto:prakapenka@cars.uchicag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1D936-ED02-4873-ACEB-23C226FD6D78}">
  <ds:schemaRefs>
    <ds:schemaRef ds:uri="http://schemas.openxmlformats.org/officeDocument/2006/bibliography"/>
  </ds:schemaRefs>
</ds:datastoreItem>
</file>

<file path=customXml/itemProps2.xml><?xml version="1.0" encoding="utf-8"?>
<ds:datastoreItem xmlns:ds="http://schemas.openxmlformats.org/officeDocument/2006/customXml" ds:itemID="{0BFFF01E-FC6D-4C3C-A294-3DC245D85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5048</Words>
  <Characters>28774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2016-09-07T17:57:00Z</dcterms:created>
  <dcterms:modified xsi:type="dcterms:W3CDTF">2016-09-07T18:25:00Z</dcterms:modified>
</cp:coreProperties>
</file>