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b/>
          <w:bCs/>
          <w:color w:val="222222"/>
          <w:sz w:val="24"/>
          <w:szCs w:val="24"/>
        </w:rPr>
        <w:t>Reviewer #1: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Manuscript Summary: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Major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Minor Concerns: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N/A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i/>
          <w:iCs/>
          <w:color w:val="222222"/>
          <w:sz w:val="24"/>
          <w:szCs w:val="24"/>
        </w:rPr>
        <w:t>Additional Comments to Authors: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The article is interesting and deserves publication. Though, there are recommendations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of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minor improvements: 1) Whereas is Figure 1 a detailed measurement of hole sizes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is presented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this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is not done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for the result obtained in Figure 5. The quality of the SEM photo in Fig. 5d after Oxygen plasma and wet I2 etching is not allowing a meaningful comparison.</w:t>
      </w:r>
    </w:p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/>
          <w:color w:val="00B050"/>
          <w:sz w:val="24"/>
          <w:szCs w:val="24"/>
        </w:rPr>
      </w:pP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Since the </w:t>
      </w:r>
      <w:r>
        <w:rPr>
          <w:rFonts w:ascii="Arial" w:eastAsia="Times New Roman" w:hAnsi="Arial" w:cs="Arial"/>
          <w:color w:val="00B050"/>
          <w:sz w:val="24"/>
          <w:szCs w:val="24"/>
        </w:rPr>
        <w:t>GNP size is 20 nm,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the thickness of </w:t>
      </w:r>
      <w:r>
        <w:rPr>
          <w:rFonts w:ascii="Arial" w:eastAsia="Times New Roman" w:hAnsi="Arial" w:cs="Arial"/>
          <w:color w:val="00B050"/>
          <w:sz w:val="24"/>
          <w:szCs w:val="24"/>
        </w:rPr>
        <w:t>the photo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resist </w:t>
      </w:r>
      <w:r w:rsidRPr="000A294B">
        <w:rPr>
          <w:rFonts w:ascii="Arial" w:eastAsia="Times New Roman" w:hAnsi="Arial" w:cs="Arial"/>
          <w:noProof/>
          <w:color w:val="00B050"/>
          <w:sz w:val="24"/>
          <w:szCs w:val="24"/>
        </w:rPr>
        <w:t>film after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the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O</w:t>
      </w:r>
      <w:r w:rsidRPr="00AD3C2F">
        <w:rPr>
          <w:rFonts w:ascii="Arial" w:eastAsia="Times New Roman" w:hAnsi="Arial" w:cs="Arial"/>
          <w:color w:val="00B050"/>
          <w:sz w:val="24"/>
          <w:szCs w:val="24"/>
          <w:vertAlign w:val="subscript"/>
        </w:rPr>
        <w:t>2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pl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as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ma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 w:rsidRPr="00AD3C2F">
        <w:rPr>
          <w:rFonts w:ascii="Arial" w:eastAsia="Times New Roman" w:hAnsi="Arial" w:cs="Arial"/>
          <w:noProof/>
          <w:color w:val="00B050"/>
          <w:sz w:val="24"/>
          <w:szCs w:val="24"/>
        </w:rPr>
        <w:t>etchi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ng</w:t>
      </w:r>
      <w:r w:rsidRPr="00AD3C2F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is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less than 20 nm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. Thus, removal of 80 nm thick portion of the resist film (out of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initial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100 nm thick film)  is necessary so that GNPs </w:t>
      </w:r>
      <w:r>
        <w:rPr>
          <w:rFonts w:ascii="Arial" w:eastAsia="Times New Roman" w:hAnsi="Arial" w:cs="Arial"/>
          <w:color w:val="00B050"/>
          <w:sz w:val="24"/>
          <w:szCs w:val="24"/>
        </w:rPr>
        <w:t>are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B050"/>
          <w:sz w:val="24"/>
          <w:szCs w:val="24"/>
        </w:rPr>
        <w:t>exposed to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the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I</w:t>
      </w:r>
      <w:r w:rsidRPr="000A294B">
        <w:rPr>
          <w:rFonts w:ascii="Arial" w:eastAsia="Times New Roman" w:hAnsi="Arial" w:cs="Arial"/>
          <w:color w:val="00B050"/>
          <w:sz w:val="24"/>
          <w:szCs w:val="24"/>
          <w:vertAlign w:val="subscript"/>
        </w:rPr>
        <w:t>2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etch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solution.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 Such a thinned 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PMMA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resist film (Figure 5c and 5d)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is a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very delicate </w:t>
      </w:r>
      <w:r w:rsidRPr="000A294B">
        <w:rPr>
          <w:rFonts w:ascii="Arial" w:eastAsia="Times New Roman" w:hAnsi="Arial" w:cs="Arial"/>
          <w:noProof/>
          <w:color w:val="00B050"/>
          <w:sz w:val="24"/>
          <w:szCs w:val="24"/>
        </w:rPr>
        <w:t>and is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affected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by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the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process of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S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>EM imaging</w:t>
      </w:r>
      <w:r w:rsidRPr="00AD3C2F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itself,  reducing the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contrast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B050"/>
          <w:sz w:val="24"/>
          <w:szCs w:val="24"/>
        </w:rPr>
        <w:t>and the e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dge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definition.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This would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not be the case for other chemically amplified resist showing higher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etch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resistance than PMMA.</w:t>
      </w:r>
    </w:p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Further,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 xml:space="preserve"> as ob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vious from Figure 5c there are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large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deviations of the gold particle positions from the desired position.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This probably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is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due to the fact that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20nm diameter gold particles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were used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for 80nm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diam</w:t>
      </w:r>
      <w:r w:rsidRPr="00AD3C2F">
        <w:rPr>
          <w:rFonts w:ascii="Arial" w:eastAsia="Times New Roman" w:hAnsi="Arial" w:cs="Arial"/>
          <w:noProof/>
          <w:color w:val="222222"/>
          <w:sz w:val="24"/>
          <w:szCs w:val="24"/>
        </w:rPr>
        <w:t>e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ter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pattern holes.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This leads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as shown in Figure 3 to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multiple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gold particles within the 80nm diameter pattern holes. </w:t>
      </w:r>
    </w:p>
    <w:p w:rsidR="000A294B" w:rsidRPr="00CB0A0F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B050"/>
          <w:sz w:val="24"/>
          <w:szCs w:val="24"/>
        </w:rPr>
      </w:pPr>
      <w:r w:rsidRPr="00CB0A0F">
        <w:rPr>
          <w:rFonts w:ascii="Arial" w:eastAsia="Times New Roman" w:hAnsi="Arial" w:cs="Arial"/>
          <w:color w:val="00B050"/>
          <w:sz w:val="24"/>
          <w:szCs w:val="24"/>
        </w:rPr>
        <w:t>We agree.</w:t>
      </w:r>
    </w:p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Therefore the wording "One Au NP on the positive charged derivative surface inside the hole" is desirable but not shown in the drawing and also not in the SEM images. </w:t>
      </w:r>
    </w:p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The proposed innovation might work if the size of the gold particle is such that indeed only a single gold particle is fitting inside the pattern hole, e.g. for 80nm diameter pattern holes the diameter of the gold particle should be more than 40nm. </w:t>
      </w:r>
    </w:p>
    <w:p w:rsidR="000A294B" w:rsidRPr="00CB0A0F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B050"/>
          <w:sz w:val="24"/>
          <w:szCs w:val="24"/>
        </w:rPr>
      </w:pP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We agree that this would be desirable.  Our objective here was to show that even 4X 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nanoparticle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diameter contact holes could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be repaired</w:t>
      </w:r>
      <w:r w:rsidRPr="00AD3C2F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. The method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would be expected to work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even 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better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when the hole size is closer to the particle </w:t>
      </w:r>
      <w:r w:rsidRPr="00AD3C2F">
        <w:rPr>
          <w:rFonts w:ascii="Arial" w:eastAsia="Times New Roman" w:hAnsi="Arial" w:cs="Arial"/>
          <w:noProof/>
          <w:color w:val="00B050"/>
          <w:sz w:val="24"/>
          <w:szCs w:val="24"/>
        </w:rPr>
        <w:t>size.</w:t>
      </w:r>
    </w:p>
    <w:p w:rsidR="000A294B" w:rsidRDefault="000A294B" w:rsidP="000A294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Further, the method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is shown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with PMMA resist for which a very high exposure dose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is needed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A EUV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or e-beam industrial application would work with a resist (e.g. pCAR) having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much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lower dose and thus exhibiting much more prominent shot noise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lastRenderedPageBreak/>
        <w:t>influend</w:t>
      </w:r>
      <w:bookmarkStart w:id="0" w:name="_GoBack"/>
      <w:bookmarkEnd w:id="0"/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es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. With this, the benefit of the innovation could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be presented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more clearly. Though, as this would mean more major work probably not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possibile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within the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present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 funded project, such recommendations might be mentioned in the minor revision of the article.</w:t>
      </w:r>
    </w:p>
    <w:p w:rsidR="008A4B7A" w:rsidRDefault="000A294B" w:rsidP="000A294B">
      <w:r>
        <w:rPr>
          <w:rFonts w:ascii="Arial" w:eastAsia="Times New Roman" w:hAnsi="Arial" w:cs="Arial"/>
          <w:color w:val="00B050"/>
          <w:sz w:val="24"/>
          <w:szCs w:val="24"/>
        </w:rPr>
        <w:t>We agree with this excellent suggestion.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 xml:space="preserve"> </w:t>
      </w:r>
      <w:r w:rsidRPr="00E42312">
        <w:rPr>
          <w:rFonts w:ascii="Arial" w:eastAsia="Times New Roman" w:hAnsi="Arial" w:cs="Arial"/>
          <w:noProof/>
          <w:color w:val="00B050"/>
          <w:sz w:val="24"/>
          <w:szCs w:val="24"/>
        </w:rPr>
        <w:t>This would</w:t>
      </w:r>
      <w:r>
        <w:rPr>
          <w:rFonts w:ascii="Arial" w:eastAsia="Times New Roman" w:hAnsi="Arial" w:cs="Arial"/>
          <w:noProof/>
          <w:color w:val="00B050"/>
          <w:sz w:val="24"/>
          <w:szCs w:val="24"/>
        </w:rPr>
        <w:t xml:space="preserve"> be a </w:t>
      </w:r>
      <w:r w:rsidRPr="00CB0A0F">
        <w:rPr>
          <w:rFonts w:ascii="Arial" w:eastAsia="Times New Roman" w:hAnsi="Arial" w:cs="Arial"/>
          <w:noProof/>
          <w:color w:val="00B050"/>
          <w:sz w:val="24"/>
          <w:szCs w:val="24"/>
        </w:rPr>
        <w:t>subject</w:t>
      </w:r>
      <w:r>
        <w:rPr>
          <w:rFonts w:ascii="Arial" w:eastAsia="Times New Roman" w:hAnsi="Arial" w:cs="Arial"/>
          <w:color w:val="00B050"/>
          <w:sz w:val="24"/>
          <w:szCs w:val="24"/>
        </w:rPr>
        <w:t xml:space="preserve"> of our future 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studies.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</w:p>
    <w:sectPr w:rsidR="008A4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wszCzMDA3NTI1MzNU0lEKTi0uzszPAykwrAUAAnA+OiwAAAA="/>
  </w:docVars>
  <w:rsids>
    <w:rsidRoot w:val="000A294B"/>
    <w:rsid w:val="000A294B"/>
    <w:rsid w:val="001A6016"/>
    <w:rsid w:val="00DB1BC6"/>
    <w:rsid w:val="00E4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 Balalasaheb Rananavare</dc:creator>
  <cp:lastModifiedBy>Shankar Balalasaheb Rananavare</cp:lastModifiedBy>
  <cp:revision>2</cp:revision>
  <dcterms:created xsi:type="dcterms:W3CDTF">2016-09-23T01:44:00Z</dcterms:created>
  <dcterms:modified xsi:type="dcterms:W3CDTF">2016-09-23T01:54:00Z</dcterms:modified>
</cp:coreProperties>
</file>