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93B" w:rsidRPr="008B2E80" w:rsidRDefault="003B093B" w:rsidP="003B093B">
      <w:pPr>
        <w:pStyle w:val="NormalWeb"/>
        <w:spacing w:before="0" w:beforeAutospacing="0" w:after="0" w:afterAutospacing="0"/>
        <w:rPr>
          <w:rFonts w:ascii="Arial" w:hAnsi="Arial" w:cs="Arial"/>
          <w:b/>
          <w:color w:val="FF0000"/>
          <w:sz w:val="22"/>
          <w:szCs w:val="22"/>
          <w:u w:val="single"/>
        </w:rPr>
      </w:pPr>
      <w:r w:rsidRPr="008B2E80">
        <w:rPr>
          <w:rFonts w:ascii="Arial" w:hAnsi="Arial" w:cs="Arial"/>
          <w:b/>
          <w:color w:val="FF0000"/>
          <w:sz w:val="22"/>
          <w:szCs w:val="22"/>
          <w:u w:val="single"/>
        </w:rPr>
        <w:t xml:space="preserve">Calculations for Cell Capture and Release </w:t>
      </w:r>
    </w:p>
    <w:p w:rsidR="003B093B" w:rsidRPr="008B2E80" w:rsidRDefault="003B093B" w:rsidP="003B093B">
      <w:pPr>
        <w:pStyle w:val="NormalWeb"/>
        <w:spacing w:before="0" w:beforeAutospacing="0" w:after="0" w:afterAutospacing="0"/>
        <w:rPr>
          <w:rFonts w:ascii="Arial" w:hAnsi="Arial" w:cs="Arial"/>
          <w:color w:val="FF0000"/>
          <w:sz w:val="22"/>
          <w:szCs w:val="22"/>
        </w:rPr>
      </w:pPr>
    </w:p>
    <w:p w:rsidR="003B093B" w:rsidRPr="008B2E80" w:rsidRDefault="00E516AF" w:rsidP="003B093B">
      <w:pPr>
        <w:pStyle w:val="NormalWeb"/>
        <w:spacing w:before="0" w:beforeAutospacing="0" w:after="0" w:afterAutospacing="0"/>
        <w:ind w:left="720"/>
        <w:rPr>
          <w:rFonts w:ascii="Arial" w:hAnsi="Arial" w:cs="Arial"/>
          <w:color w:val="FF0000"/>
          <w:sz w:val="22"/>
          <w:szCs w:val="22"/>
        </w:rPr>
      </w:pPr>
      <w:r>
        <w:rPr>
          <w:rFonts w:ascii="Arial" w:hAnsi="Arial" w:cs="Arial"/>
          <w:color w:val="FF0000"/>
          <w:sz w:val="22"/>
          <w:szCs w:val="22"/>
        </w:rPr>
        <w:t>4</w:t>
      </w:r>
      <w:r w:rsidR="003B093B" w:rsidRPr="008B2E80">
        <w:rPr>
          <w:rFonts w:ascii="Arial" w:hAnsi="Arial" w:cs="Arial"/>
          <w:color w:val="FF0000"/>
          <w:sz w:val="22"/>
          <w:szCs w:val="22"/>
        </w:rPr>
        <w:t xml:space="preserve">.6.1) Solution of Ab plus cells: X mL of cells. X µL of Ab. Where X and Y are determined by number of cells needed. For example: For two 8 well plates, the total number of wells with cells needed is 13. At </w:t>
      </w:r>
      <w:r w:rsidR="00347737" w:rsidRPr="008B2E80">
        <w:rPr>
          <w:rFonts w:ascii="Arial" w:hAnsi="Arial" w:cs="Arial"/>
          <w:color w:val="FF0000"/>
          <w:sz w:val="22"/>
          <w:szCs w:val="22"/>
        </w:rPr>
        <w:t xml:space="preserve">300,000 cells per well, </w:t>
      </w:r>
      <w:r w:rsidR="003B093B" w:rsidRPr="008B2E80">
        <w:rPr>
          <w:rFonts w:ascii="Arial" w:hAnsi="Arial" w:cs="Arial"/>
          <w:color w:val="FF0000"/>
          <w:sz w:val="22"/>
          <w:szCs w:val="22"/>
        </w:rPr>
        <w:t xml:space="preserve">3.9 million cells minimum </w:t>
      </w:r>
      <w:r w:rsidR="00347737" w:rsidRPr="008B2E80">
        <w:rPr>
          <w:rFonts w:ascii="Arial" w:hAnsi="Arial" w:cs="Arial"/>
          <w:color w:val="FF0000"/>
          <w:sz w:val="22"/>
          <w:szCs w:val="22"/>
        </w:rPr>
        <w:t xml:space="preserve">are </w:t>
      </w:r>
      <w:r w:rsidR="003B093B" w:rsidRPr="008B2E80">
        <w:rPr>
          <w:rFonts w:ascii="Arial" w:hAnsi="Arial" w:cs="Arial"/>
          <w:color w:val="FF0000"/>
          <w:sz w:val="22"/>
          <w:szCs w:val="22"/>
        </w:rPr>
        <w:t xml:space="preserve">needed for the experiment. Include excess cells to account for error, so 4.5 million cells. That means X will need to be 2.7, Y will be 1, Z will be 1.8. </w:t>
      </w:r>
      <w:r w:rsidR="003B093B" w:rsidRPr="008B2E80">
        <w:rPr>
          <w:rFonts w:ascii="Arial" w:hAnsi="Arial" w:cs="Arial"/>
          <w:color w:val="FF0000"/>
          <w:sz w:val="22"/>
          <w:szCs w:val="22"/>
        </w:rPr>
        <w:br/>
        <w:t xml:space="preserve">If using two glass petri dishes: there is only one solution- mixed cells and Ab solution. In that solution, the solution should comprised of 2.5 mL of cells and 2.5 µL of antibody. </w:t>
      </w:r>
      <w:r w:rsidR="00347737" w:rsidRPr="008B2E80">
        <w:rPr>
          <w:rFonts w:ascii="Arial" w:hAnsi="Arial" w:cs="Arial"/>
          <w:color w:val="FF0000"/>
          <w:sz w:val="22"/>
          <w:szCs w:val="22"/>
        </w:rPr>
        <w:t xml:space="preserve">If </w:t>
      </w:r>
      <w:r w:rsidR="003B093B" w:rsidRPr="008B2E80">
        <w:rPr>
          <w:rFonts w:ascii="Arial" w:hAnsi="Arial" w:cs="Arial"/>
          <w:color w:val="FF0000"/>
          <w:sz w:val="22"/>
          <w:szCs w:val="22"/>
        </w:rPr>
        <w:t>using glass bottom 24 well plates</w:t>
      </w:r>
      <w:r w:rsidR="00347737" w:rsidRPr="008B2E80">
        <w:rPr>
          <w:rFonts w:ascii="Arial" w:hAnsi="Arial" w:cs="Arial"/>
          <w:color w:val="FF0000"/>
          <w:sz w:val="22"/>
          <w:szCs w:val="22"/>
        </w:rPr>
        <w:t>,</w:t>
      </w:r>
      <w:r w:rsidR="003B093B" w:rsidRPr="008B2E80">
        <w:rPr>
          <w:rFonts w:ascii="Arial" w:hAnsi="Arial" w:cs="Arial"/>
          <w:color w:val="FF0000"/>
          <w:sz w:val="22"/>
          <w:szCs w:val="22"/>
        </w:rPr>
        <w:t xml:space="preserve"> only one solution is also needed that contains both cells and antibodies, so it will be 3.5 mL of cells, and 3.5 µL of antibody solution.</w:t>
      </w:r>
    </w:p>
    <w:p w:rsidR="003B093B" w:rsidRPr="008B2E80" w:rsidRDefault="003B093B" w:rsidP="003B093B">
      <w:pPr>
        <w:pStyle w:val="NormalWeb"/>
        <w:spacing w:before="0" w:beforeAutospacing="0" w:after="0" w:afterAutospacing="0"/>
        <w:rPr>
          <w:rFonts w:ascii="Arial" w:hAnsi="Arial" w:cs="Arial"/>
          <w:color w:val="FF0000"/>
          <w:sz w:val="22"/>
          <w:szCs w:val="22"/>
        </w:rPr>
      </w:pPr>
    </w:p>
    <w:p w:rsidR="003B093B" w:rsidRPr="008B2E80" w:rsidRDefault="00E516AF" w:rsidP="003B093B">
      <w:pPr>
        <w:pStyle w:val="NormalWeb"/>
        <w:spacing w:before="0" w:beforeAutospacing="0" w:after="0" w:afterAutospacing="0"/>
        <w:ind w:left="720"/>
        <w:rPr>
          <w:rFonts w:ascii="Arial" w:hAnsi="Arial" w:cs="Arial"/>
          <w:color w:val="FF0000"/>
          <w:sz w:val="22"/>
          <w:szCs w:val="22"/>
        </w:rPr>
      </w:pPr>
      <w:r>
        <w:rPr>
          <w:rFonts w:ascii="Arial" w:hAnsi="Arial" w:cs="Arial"/>
          <w:color w:val="FF0000"/>
          <w:sz w:val="22"/>
          <w:szCs w:val="22"/>
        </w:rPr>
        <w:t>4</w:t>
      </w:r>
      <w:r w:rsidR="003B093B" w:rsidRPr="008B2E80">
        <w:rPr>
          <w:rFonts w:ascii="Arial" w:hAnsi="Arial" w:cs="Arial"/>
          <w:color w:val="FF0000"/>
          <w:sz w:val="22"/>
          <w:szCs w:val="22"/>
        </w:rPr>
        <w:t xml:space="preserve">.6.2) Ab only solution: Y mL of PBS, Y µL of Ab. Calculate X and Y using same protocol </w:t>
      </w:r>
      <w:r w:rsidR="00347737" w:rsidRPr="008B2E80">
        <w:rPr>
          <w:rFonts w:ascii="Arial" w:hAnsi="Arial" w:cs="Arial"/>
          <w:color w:val="FF0000"/>
          <w:sz w:val="22"/>
          <w:szCs w:val="22"/>
        </w:rPr>
        <w:t xml:space="preserve">used for the </w:t>
      </w:r>
      <w:r w:rsidR="003B093B" w:rsidRPr="008B2E80">
        <w:rPr>
          <w:rFonts w:ascii="Arial" w:hAnsi="Arial" w:cs="Arial"/>
          <w:color w:val="FF0000"/>
          <w:sz w:val="22"/>
          <w:szCs w:val="22"/>
        </w:rPr>
        <w:t xml:space="preserve">Ab plus cells solution.  </w:t>
      </w:r>
    </w:p>
    <w:p w:rsidR="003B093B" w:rsidRPr="008B2E80" w:rsidRDefault="003B093B" w:rsidP="003B093B">
      <w:pPr>
        <w:pStyle w:val="NormalWeb"/>
        <w:spacing w:before="0" w:beforeAutospacing="0" w:after="0" w:afterAutospacing="0"/>
        <w:rPr>
          <w:rFonts w:ascii="Arial" w:hAnsi="Arial" w:cs="Arial"/>
          <w:color w:val="FF0000"/>
          <w:sz w:val="22"/>
          <w:szCs w:val="22"/>
        </w:rPr>
      </w:pPr>
    </w:p>
    <w:p w:rsidR="003B093B" w:rsidRPr="008B2E80" w:rsidRDefault="00E516AF" w:rsidP="003B093B">
      <w:pPr>
        <w:pStyle w:val="NormalWeb"/>
        <w:spacing w:before="0" w:beforeAutospacing="0" w:after="0" w:afterAutospacing="0"/>
        <w:ind w:left="720"/>
        <w:rPr>
          <w:rFonts w:ascii="Arial" w:hAnsi="Arial" w:cs="Arial"/>
          <w:color w:val="FF0000"/>
          <w:sz w:val="22"/>
          <w:szCs w:val="22"/>
        </w:rPr>
      </w:pPr>
      <w:r>
        <w:rPr>
          <w:rFonts w:ascii="Arial" w:hAnsi="Arial" w:cs="Arial"/>
          <w:color w:val="FF0000"/>
          <w:sz w:val="22"/>
          <w:szCs w:val="22"/>
        </w:rPr>
        <w:t>4</w:t>
      </w:r>
      <w:r w:rsidR="003B093B" w:rsidRPr="008B2E80">
        <w:rPr>
          <w:rFonts w:ascii="Arial" w:hAnsi="Arial" w:cs="Arial"/>
          <w:color w:val="FF0000"/>
          <w:sz w:val="22"/>
          <w:szCs w:val="22"/>
        </w:rPr>
        <w:t xml:space="preserve">.6.3) Cell only solution: Z mL of cells. Calculate X and Y using same protocol as in the making of the Ab plus cells solution.  </w:t>
      </w:r>
    </w:p>
    <w:p w:rsidR="003B093B" w:rsidRPr="008B2E80" w:rsidRDefault="003B093B" w:rsidP="003B093B">
      <w:pPr>
        <w:pStyle w:val="NormalWeb"/>
        <w:spacing w:before="0" w:beforeAutospacing="0" w:after="0" w:afterAutospacing="0"/>
        <w:rPr>
          <w:rFonts w:ascii="Arial" w:hAnsi="Arial" w:cs="Arial"/>
          <w:color w:val="FF0000"/>
          <w:sz w:val="22"/>
          <w:szCs w:val="22"/>
        </w:rPr>
      </w:pPr>
    </w:p>
    <w:p w:rsidR="00383FA4" w:rsidRPr="008B2E80" w:rsidRDefault="00E516AF" w:rsidP="00A14C82">
      <w:pPr>
        <w:pStyle w:val="NormalWeb"/>
        <w:spacing w:before="0" w:beforeAutospacing="0" w:after="0" w:afterAutospacing="0"/>
        <w:ind w:left="720"/>
        <w:rPr>
          <w:rFonts w:ascii="Arial" w:hAnsi="Arial" w:cs="Arial"/>
          <w:color w:val="FF0000"/>
          <w:sz w:val="22"/>
          <w:szCs w:val="22"/>
        </w:rPr>
      </w:pPr>
      <w:r>
        <w:rPr>
          <w:rFonts w:ascii="Arial" w:hAnsi="Arial" w:cs="Arial"/>
          <w:color w:val="FF0000"/>
          <w:sz w:val="22"/>
          <w:szCs w:val="22"/>
        </w:rPr>
        <w:t>4</w:t>
      </w:r>
      <w:r w:rsidR="003B093B" w:rsidRPr="008B2E80">
        <w:rPr>
          <w:rFonts w:ascii="Arial" w:hAnsi="Arial" w:cs="Arial"/>
          <w:color w:val="FF0000"/>
          <w:sz w:val="22"/>
          <w:szCs w:val="22"/>
        </w:rPr>
        <w:t xml:space="preserve">.6.4) Null Solution: Y/2 mL of PBS plus 1% BSA. Calculate X and Y using same protocol </w:t>
      </w:r>
      <w:r w:rsidR="00347737" w:rsidRPr="008B2E80">
        <w:rPr>
          <w:rFonts w:ascii="Arial" w:hAnsi="Arial" w:cs="Arial"/>
          <w:color w:val="FF0000"/>
          <w:sz w:val="22"/>
          <w:szCs w:val="22"/>
        </w:rPr>
        <w:t xml:space="preserve">used for the </w:t>
      </w:r>
      <w:r w:rsidR="003B093B" w:rsidRPr="008B2E80">
        <w:rPr>
          <w:rFonts w:ascii="Arial" w:hAnsi="Arial" w:cs="Arial"/>
          <w:color w:val="FF0000"/>
          <w:sz w:val="22"/>
          <w:szCs w:val="22"/>
        </w:rPr>
        <w:t xml:space="preserve">Ab plus cells solution.  </w:t>
      </w:r>
    </w:p>
    <w:p w:rsidR="00F22DEC" w:rsidRPr="00F22DEC" w:rsidRDefault="00931EA8" w:rsidP="00A14C82">
      <w:pPr>
        <w:rPr>
          <w:rFonts w:ascii="Arial" w:hAnsi="Arial" w:cs="Arial"/>
          <w:b/>
          <w:color w:val="FF0000"/>
          <w:u w:val="single"/>
        </w:rPr>
      </w:pPr>
      <w:r w:rsidRPr="008B2E80">
        <w:rPr>
          <w:rFonts w:ascii="Arial" w:hAnsi="Arial" w:cs="Arial"/>
          <w:color w:val="FF0000"/>
        </w:rPr>
        <w:br/>
      </w:r>
    </w:p>
    <w:p w:rsidR="00F22DEC" w:rsidRPr="008B2E80" w:rsidRDefault="00F22DEC" w:rsidP="00F22DEC">
      <w:pPr>
        <w:pStyle w:val="NormalWeb"/>
        <w:spacing w:before="0" w:beforeAutospacing="0" w:after="0" w:afterAutospacing="0"/>
        <w:contextualSpacing/>
        <w:mirrorIndents/>
        <w:jc w:val="left"/>
        <w:rPr>
          <w:rFonts w:ascii="Arial" w:hAnsi="Arial" w:cs="Arial"/>
          <w:b/>
          <w:color w:val="FF0000"/>
          <w:sz w:val="22"/>
          <w:szCs w:val="22"/>
        </w:rPr>
      </w:pPr>
      <w:r w:rsidRPr="008B2E80">
        <w:rPr>
          <w:rFonts w:ascii="Arial" w:hAnsi="Arial" w:cs="Arial"/>
          <w:b/>
          <w:color w:val="FF0000"/>
          <w:sz w:val="22"/>
          <w:szCs w:val="22"/>
        </w:rPr>
        <w:t>4. Antibody biotinylation</w:t>
      </w:r>
    </w:p>
    <w:p w:rsidR="00F22DEC" w:rsidRPr="00F22DEC"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F22DEC"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F22DEC">
        <w:rPr>
          <w:rFonts w:ascii="Arial" w:hAnsi="Arial" w:cs="Arial"/>
          <w:color w:val="FF0000"/>
          <w:sz w:val="22"/>
          <w:szCs w:val="22"/>
        </w:rPr>
        <w:t>4.1) Remove vial of Sulfo-NHS biotin from -20° C freezer and allow it to equilibrate to room temperature. Dilute the antibody solution to 1 mg/mL. Prepare the 10 mM biotin solution from biotinylation kit in 180 µL of ultrapure water.</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F22DEC"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F22DEC">
        <w:rPr>
          <w:rFonts w:ascii="Arial" w:hAnsi="Arial" w:cs="Arial"/>
          <w:color w:val="FF0000"/>
          <w:sz w:val="22"/>
          <w:szCs w:val="22"/>
        </w:rPr>
        <w:t>4.2) Add 13.2 µL biotin solution to 1 mL of 1 mg/mL antibody solution (Sample calculations below). Incubate solution for 2 hrs on ice (or 30 min at room temperature). Open desalting column by snapping off the bottom and slightly unscrew cap.</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F22DEC"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F22DEC">
        <w:rPr>
          <w:rFonts w:ascii="Arial" w:hAnsi="Arial" w:cs="Arial"/>
          <w:color w:val="FF0000"/>
          <w:sz w:val="22"/>
          <w:szCs w:val="22"/>
        </w:rPr>
        <w:t>4.3) Put the desalting column into a 50 mL conical tube. Centrifuge the desalting column at 1000 g for 2 min. Discard the liquid in the conical tube, making sure to remove the column first to prevent loss of gel or column.</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8B2E80">
        <w:rPr>
          <w:rFonts w:ascii="Arial" w:hAnsi="Arial" w:cs="Arial"/>
          <w:color w:val="FF0000"/>
          <w:sz w:val="22"/>
          <w:szCs w:val="22"/>
        </w:rPr>
        <w:t xml:space="preserve">4.4) Dispense PBS into column and centrifuge again at 1000 g for 2 min. Discard liquid in conical tube. Repeat two to three times. </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8B2E80">
        <w:rPr>
          <w:rFonts w:ascii="Arial" w:hAnsi="Arial" w:cs="Arial"/>
          <w:color w:val="FF0000"/>
          <w:sz w:val="22"/>
          <w:szCs w:val="22"/>
        </w:rPr>
        <w:t>4.5) Place the desalting column into the centrifuge tube. Place the sample on the center of the compacted resin bed in the column. Add the stacker solution if volume is less than 70 µL.</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8B2E80">
        <w:rPr>
          <w:rFonts w:ascii="Arial" w:hAnsi="Arial" w:cs="Arial"/>
          <w:color w:val="FF0000"/>
          <w:sz w:val="22"/>
          <w:szCs w:val="22"/>
        </w:rPr>
        <w:t xml:space="preserve">4.6) Centrifuge at 1000 g for 2 min. Discard column. Cap the centrifuge tube and label. </w:t>
      </w:r>
      <w:r w:rsidRPr="00F22DEC">
        <w:rPr>
          <w:rFonts w:ascii="Arial" w:hAnsi="Arial" w:cs="Arial"/>
          <w:color w:val="FF0000"/>
          <w:sz w:val="22"/>
          <w:szCs w:val="22"/>
        </w:rPr>
        <w:t xml:space="preserve">Store tube in appropriate fridge following antibody vendor instructions. </w:t>
      </w:r>
    </w:p>
    <w:p w:rsidR="00F22DEC" w:rsidRPr="008B2E80" w:rsidRDefault="00F22DEC" w:rsidP="00F22DEC">
      <w:pPr>
        <w:keepNext/>
        <w:keepLines/>
        <w:spacing w:after="0" w:line="240" w:lineRule="auto"/>
        <w:ind w:left="720"/>
        <w:contextualSpacing/>
        <w:mirrorIndents/>
        <w:rPr>
          <w:rFonts w:ascii="Arial" w:hAnsi="Arial" w:cs="Arial"/>
          <w:i/>
          <w:color w:val="FF0000"/>
        </w:rPr>
      </w:pPr>
    </w:p>
    <w:p w:rsidR="00F22DEC" w:rsidRPr="00F22DEC" w:rsidRDefault="00F22DEC" w:rsidP="00F22DEC">
      <w:pPr>
        <w:keepNext/>
        <w:keepLines/>
        <w:spacing w:after="0" w:line="240" w:lineRule="auto"/>
        <w:contextualSpacing/>
        <w:mirrorIndents/>
        <w:rPr>
          <w:rFonts w:ascii="Arial" w:hAnsi="Arial" w:cs="Arial"/>
          <w:color w:val="FF0000"/>
        </w:rPr>
      </w:pPr>
      <w:r w:rsidRPr="00F22DEC">
        <w:rPr>
          <w:rFonts w:ascii="Arial" w:hAnsi="Arial" w:cs="Arial"/>
          <w:color w:val="FF0000"/>
        </w:rPr>
        <w:t>NOTE: The final amount of biotinylated antibody should be ~80-90% of starting material.</w:t>
      </w:r>
    </w:p>
    <w:p w:rsidR="00F22DEC" w:rsidRPr="008B2E80" w:rsidRDefault="00F22DEC" w:rsidP="00F22DEC">
      <w:pPr>
        <w:pStyle w:val="NormalWeb"/>
        <w:spacing w:before="0" w:beforeAutospacing="0" w:after="0" w:afterAutospacing="0"/>
        <w:contextualSpacing/>
        <w:mirrorIndents/>
        <w:jc w:val="left"/>
        <w:rPr>
          <w:rFonts w:ascii="Arial" w:hAnsi="Arial" w:cs="Arial"/>
          <w:b/>
          <w:color w:val="FF0000"/>
          <w:sz w:val="22"/>
          <w:szCs w:val="22"/>
        </w:rPr>
      </w:pPr>
      <w:r w:rsidRPr="008B2E80">
        <w:rPr>
          <w:rFonts w:ascii="Arial" w:hAnsi="Arial" w:cs="Arial"/>
          <w:b/>
          <w:color w:val="FF0000"/>
          <w:sz w:val="22"/>
          <w:szCs w:val="22"/>
        </w:rPr>
        <w:t>4. Antibody biotinylation</w:t>
      </w:r>
    </w:p>
    <w:p w:rsidR="00F22DEC" w:rsidRPr="00F22DEC"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F22DEC"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F22DEC">
        <w:rPr>
          <w:rFonts w:ascii="Arial" w:hAnsi="Arial" w:cs="Arial"/>
          <w:color w:val="FF0000"/>
          <w:sz w:val="22"/>
          <w:szCs w:val="22"/>
        </w:rPr>
        <w:t xml:space="preserve">4.1) Remove vial of Sulfo-NHS biotin from -20° C freezer and allow it to equilibrate to room temperature. Dilute the antibody solution to 1 mg/mL. Prepare the 10 mM biotin solution from </w:t>
      </w:r>
      <w:r w:rsidRPr="00F22DEC">
        <w:rPr>
          <w:rFonts w:ascii="Arial" w:hAnsi="Arial" w:cs="Arial"/>
          <w:color w:val="FF0000"/>
          <w:sz w:val="22"/>
          <w:szCs w:val="22"/>
        </w:rPr>
        <w:lastRenderedPageBreak/>
        <w:t>biotinylation kit in 180 µL of ultrapure water.</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F22DEC"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F22DEC">
        <w:rPr>
          <w:rFonts w:ascii="Arial" w:hAnsi="Arial" w:cs="Arial"/>
          <w:color w:val="FF0000"/>
          <w:sz w:val="22"/>
          <w:szCs w:val="22"/>
        </w:rPr>
        <w:t>4.2) Add 13.2 µL biotin solution to 1 mL of 1 mg/mL antibody solution (Sample calculations below). Incubate solution for 2 hrs on ice (or 30 min at room temperature). Open desalting column by snapping off the bottom and slightly unscrew cap.</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F22DEC"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F22DEC">
        <w:rPr>
          <w:rFonts w:ascii="Arial" w:hAnsi="Arial" w:cs="Arial"/>
          <w:color w:val="FF0000"/>
          <w:sz w:val="22"/>
          <w:szCs w:val="22"/>
        </w:rPr>
        <w:t>4.3) Put the desalting column into a 50 mL conical tube. Centrifuge the desalting column at 1000 g for 2 min. Discard the liquid in the conical tube, making sure to remove the column first to prevent loss of gel or column.</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8B2E80">
        <w:rPr>
          <w:rFonts w:ascii="Arial" w:hAnsi="Arial" w:cs="Arial"/>
          <w:color w:val="FF0000"/>
          <w:sz w:val="22"/>
          <w:szCs w:val="22"/>
        </w:rPr>
        <w:t xml:space="preserve">4.4) Dispense PBS into column and centrifuge again at 1000 g for 2 min. Discard liquid in conical tube. Repeat two to three times. </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8B2E80">
        <w:rPr>
          <w:rFonts w:ascii="Arial" w:hAnsi="Arial" w:cs="Arial"/>
          <w:color w:val="FF0000"/>
          <w:sz w:val="22"/>
          <w:szCs w:val="22"/>
        </w:rPr>
        <w:t>4.5) Place the desalting column into the centrifuge tube. Place the sample on the center of the compacted resin bed in the column. Add the stacker solution if volume is less than 70 µL.</w:t>
      </w: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p>
    <w:p w:rsidR="00F22DEC" w:rsidRPr="008B2E80" w:rsidRDefault="00F22DEC" w:rsidP="00F22DEC">
      <w:pPr>
        <w:pStyle w:val="NormalWeb"/>
        <w:spacing w:before="0" w:beforeAutospacing="0" w:after="0" w:afterAutospacing="0"/>
        <w:contextualSpacing/>
        <w:mirrorIndents/>
        <w:jc w:val="left"/>
        <w:rPr>
          <w:rFonts w:ascii="Arial" w:hAnsi="Arial" w:cs="Arial"/>
          <w:color w:val="FF0000"/>
          <w:sz w:val="22"/>
          <w:szCs w:val="22"/>
        </w:rPr>
      </w:pPr>
      <w:r w:rsidRPr="008B2E80">
        <w:rPr>
          <w:rFonts w:ascii="Arial" w:hAnsi="Arial" w:cs="Arial"/>
          <w:color w:val="FF0000"/>
          <w:sz w:val="22"/>
          <w:szCs w:val="22"/>
        </w:rPr>
        <w:t xml:space="preserve">4.6) Centrifuge at 1000 g for 2 min. Discard column. Cap the centrifuge tube and label. </w:t>
      </w:r>
      <w:r w:rsidRPr="00F22DEC">
        <w:rPr>
          <w:rFonts w:ascii="Arial" w:hAnsi="Arial" w:cs="Arial"/>
          <w:color w:val="FF0000"/>
          <w:sz w:val="22"/>
          <w:szCs w:val="22"/>
        </w:rPr>
        <w:t xml:space="preserve">Store tube in appropriate fridge following antibody vendor instructions. </w:t>
      </w:r>
    </w:p>
    <w:p w:rsidR="00F22DEC" w:rsidRPr="008B2E80" w:rsidRDefault="00F22DEC" w:rsidP="00F22DEC">
      <w:pPr>
        <w:keepNext/>
        <w:keepLines/>
        <w:spacing w:after="0" w:line="240" w:lineRule="auto"/>
        <w:ind w:left="720"/>
        <w:contextualSpacing/>
        <w:mirrorIndents/>
        <w:rPr>
          <w:rFonts w:ascii="Arial" w:hAnsi="Arial" w:cs="Arial"/>
          <w:i/>
          <w:color w:val="FF0000"/>
        </w:rPr>
      </w:pPr>
    </w:p>
    <w:p w:rsidR="00F22DEC" w:rsidRPr="00F22DEC" w:rsidRDefault="00F22DEC" w:rsidP="00F22DEC">
      <w:pPr>
        <w:keepNext/>
        <w:keepLines/>
        <w:spacing w:after="0" w:line="240" w:lineRule="auto"/>
        <w:contextualSpacing/>
        <w:mirrorIndents/>
        <w:rPr>
          <w:rFonts w:ascii="Arial" w:hAnsi="Arial" w:cs="Arial"/>
          <w:color w:val="FF0000"/>
        </w:rPr>
      </w:pPr>
      <w:r w:rsidRPr="00F22DEC">
        <w:rPr>
          <w:rFonts w:ascii="Arial" w:hAnsi="Arial" w:cs="Arial"/>
          <w:color w:val="FF0000"/>
        </w:rPr>
        <w:t>NOTE: The final amount of biotinylated antibody should be ~80-90% of starting material.</w:t>
      </w:r>
    </w:p>
    <w:p w:rsidR="00F22DEC" w:rsidRPr="00F22DEC" w:rsidRDefault="00F22DEC" w:rsidP="00A14C82">
      <w:pPr>
        <w:rPr>
          <w:rFonts w:ascii="Arial" w:hAnsi="Arial" w:cs="Arial"/>
          <w:b/>
          <w:color w:val="FF0000"/>
          <w:u w:val="single"/>
        </w:rPr>
      </w:pPr>
    </w:p>
    <w:p w:rsidR="00F22DEC" w:rsidRPr="00F22DEC" w:rsidRDefault="00213D7A" w:rsidP="00A14C82">
      <w:pPr>
        <w:rPr>
          <w:rFonts w:ascii="Arial" w:hAnsi="Arial" w:cs="Arial"/>
          <w:b/>
          <w:color w:val="FF0000"/>
          <w:u w:val="single"/>
        </w:rPr>
      </w:pPr>
      <w:r w:rsidRPr="008B2E80">
        <w:rPr>
          <w:rFonts w:ascii="Arial" w:hAnsi="Arial" w:cs="Arial"/>
          <w:b/>
          <w:color w:val="FF0000"/>
          <w:u w:val="single"/>
        </w:rPr>
        <w:t>Antibody Biotinylation Calculations</w:t>
      </w:r>
    </w:p>
    <w:p w:rsidR="00213D7A" w:rsidRPr="008B2E80" w:rsidRDefault="00213D7A" w:rsidP="00A14C82">
      <w:pPr>
        <w:rPr>
          <w:rFonts w:ascii="Arial" w:hAnsi="Arial" w:cs="Arial"/>
          <w:b/>
          <w:color w:val="FF0000"/>
          <w:u w:val="single"/>
        </w:rPr>
      </w:pPr>
      <w:r w:rsidRPr="008B2E80">
        <w:rPr>
          <w:rFonts w:ascii="Arial" w:hAnsi="Arial" w:cs="Arial"/>
          <w:color w:val="FF0000"/>
        </w:rPr>
        <w:br/>
        <w:t>The biotinylation kit comes with biotin reagent to use in conjunction with the antibodies (Ab), however, it is necessary to add only a specific amount of biotin to obtain the intended number of biotin groups on the antibody. A 20-fold excess of biotin reagent is sufficient for 1-10 mg of antibody to have between 4-6 biotin moieties attached to the antibody so it should be more than sufficient for use with the functionalized surface. The number of mM of biotin a 20 fold excess will require must be calculated first. To do this we take:</w:t>
      </w:r>
    </w:p>
    <w:p w:rsidR="00213D7A" w:rsidRPr="008B2E80" w:rsidRDefault="00213D7A" w:rsidP="00213D7A">
      <w:pPr>
        <w:keepNext/>
        <w:keepLines/>
        <w:rPr>
          <w:rFonts w:ascii="Arial" w:hAnsi="Arial" w:cs="Arial"/>
          <w:b/>
          <w:color w:val="FF0000"/>
        </w:rPr>
      </w:pPr>
      <m:oMathPara>
        <m:oMath>
          <m:r>
            <w:rPr>
              <w:rFonts w:ascii="Cambria Math" w:hAnsi="Cambria Math" w:cs="Arial"/>
              <w:color w:val="FF0000"/>
            </w:rPr>
            <m:t xml:space="preserve"># of mL of Ab solution* </m:t>
          </m:r>
          <m:f>
            <m:fPr>
              <m:ctrlPr>
                <w:rPr>
                  <w:rFonts w:ascii="Cambria Math" w:hAnsi="Cambria Math" w:cs="Arial"/>
                  <w:i/>
                  <w:color w:val="FF0000"/>
                </w:rPr>
              </m:ctrlPr>
            </m:fPr>
            <m:num>
              <m:r>
                <w:rPr>
                  <w:rFonts w:ascii="Cambria Math" w:hAnsi="Cambria Math" w:cs="Arial"/>
                  <w:color w:val="FF0000"/>
                </w:rPr>
                <m:t>mg of Ab</m:t>
              </m:r>
            </m:num>
            <m:den>
              <m:r>
                <w:rPr>
                  <w:rFonts w:ascii="Cambria Math" w:hAnsi="Cambria Math" w:cs="Arial"/>
                  <w:color w:val="FF0000"/>
                </w:rPr>
                <m:t>mL of Ab</m:t>
              </m:r>
            </m:den>
          </m:f>
          <m:r>
            <w:rPr>
              <w:rFonts w:ascii="Cambria Math" w:hAnsi="Cambria Math" w:cs="Arial"/>
              <w:color w:val="FF0000"/>
            </w:rPr>
            <m:t xml:space="preserve">* </m:t>
          </m:r>
          <m:f>
            <m:fPr>
              <m:ctrlPr>
                <w:rPr>
                  <w:rFonts w:ascii="Cambria Math" w:hAnsi="Cambria Math" w:cs="Arial"/>
                  <w:i/>
                  <w:color w:val="FF0000"/>
                </w:rPr>
              </m:ctrlPr>
            </m:fPr>
            <m:num>
              <m:r>
                <w:rPr>
                  <w:rFonts w:ascii="Cambria Math" w:hAnsi="Cambria Math" w:cs="Arial"/>
                  <w:color w:val="FF0000"/>
                </w:rPr>
                <m:t>mmol Ab</m:t>
              </m:r>
            </m:num>
            <m:den>
              <m:r>
                <w:rPr>
                  <w:rFonts w:ascii="Cambria Math" w:hAnsi="Cambria Math" w:cs="Arial"/>
                  <w:color w:val="FF0000"/>
                </w:rPr>
                <m:t>mg of Ab</m:t>
              </m:r>
            </m:den>
          </m:f>
          <m:r>
            <w:rPr>
              <w:rFonts w:ascii="Cambria Math" w:hAnsi="Cambria Math" w:cs="Arial"/>
              <w:color w:val="FF0000"/>
            </w:rPr>
            <m:t>*</m:t>
          </m:r>
          <m:f>
            <m:fPr>
              <m:ctrlPr>
                <w:rPr>
                  <w:rFonts w:ascii="Cambria Math" w:hAnsi="Cambria Math" w:cs="Arial"/>
                  <w:i/>
                  <w:color w:val="FF0000"/>
                </w:rPr>
              </m:ctrlPr>
            </m:fPr>
            <m:num>
              <m:r>
                <w:rPr>
                  <w:rFonts w:ascii="Cambria Math" w:hAnsi="Cambria Math" w:cs="Arial"/>
                  <w:color w:val="FF0000"/>
                </w:rPr>
                <m:t>20 mmol biotin</m:t>
              </m:r>
            </m:num>
            <m:den>
              <m:r>
                <w:rPr>
                  <w:rFonts w:ascii="Cambria Math" w:hAnsi="Cambria Math" w:cs="Arial"/>
                  <w:color w:val="FF0000"/>
                </w:rPr>
                <m:t>mmol Ab</m:t>
              </m:r>
            </m:den>
          </m:f>
          <m:r>
            <w:rPr>
              <w:rFonts w:ascii="Cambria Math" w:hAnsi="Cambria Math" w:cs="Arial"/>
              <w:color w:val="FF0000"/>
            </w:rPr>
            <m:t>=</m:t>
          </m:r>
          <m:r>
            <m:rPr>
              <m:sty m:val="bi"/>
            </m:rPr>
            <w:rPr>
              <w:rFonts w:ascii="Cambria Math" w:hAnsi="Cambria Math" w:cs="Arial"/>
              <w:color w:val="FF0000"/>
            </w:rPr>
            <m:t># of mmol biotin needed</m:t>
          </m:r>
        </m:oMath>
      </m:oMathPara>
    </w:p>
    <w:p w:rsidR="00213D7A" w:rsidRPr="008B2E80" w:rsidRDefault="00213D7A" w:rsidP="00213D7A">
      <w:pPr>
        <w:keepNext/>
        <w:keepLines/>
        <w:rPr>
          <w:rFonts w:ascii="Arial" w:hAnsi="Arial" w:cs="Arial"/>
          <w:color w:val="FF0000"/>
        </w:rPr>
      </w:pPr>
      <w:r w:rsidRPr="008B2E80">
        <w:rPr>
          <w:rFonts w:ascii="Arial" w:hAnsi="Arial" w:cs="Arial"/>
          <w:color w:val="FF0000"/>
        </w:rPr>
        <w:t xml:space="preserve">Next, take the mM of biotin necessary and calculate the amount of µL that would be needed for this concentration. The biotin reagent is reconstituted to 10 mM, so take this concentration to find µL of 10 mM biotin needed to get intended number of </w:t>
      </w:r>
      <w:proofErr w:type="spellStart"/>
      <w:r w:rsidRPr="008B2E80">
        <w:rPr>
          <w:rFonts w:ascii="Arial" w:hAnsi="Arial" w:cs="Arial"/>
          <w:color w:val="FF0000"/>
        </w:rPr>
        <w:t>mmol</w:t>
      </w:r>
      <w:proofErr w:type="spellEnd"/>
      <w:r w:rsidRPr="008B2E80">
        <w:rPr>
          <w:rFonts w:ascii="Arial" w:hAnsi="Arial" w:cs="Arial"/>
          <w:color w:val="FF0000"/>
        </w:rPr>
        <w:t xml:space="preserve"> biotin:</w:t>
      </w:r>
    </w:p>
    <w:p w:rsidR="00213D7A" w:rsidRPr="008B2E80" w:rsidRDefault="00213D7A" w:rsidP="00213D7A">
      <w:pPr>
        <w:keepNext/>
        <w:keepLines/>
        <w:rPr>
          <w:rFonts w:ascii="Arial" w:hAnsi="Arial" w:cs="Arial"/>
          <w:b/>
          <w:color w:val="FF0000"/>
        </w:rPr>
      </w:pPr>
      <m:oMathPara>
        <m:oMath>
          <m:r>
            <w:rPr>
              <w:rFonts w:ascii="Cambria Math" w:hAnsi="Cambria Math" w:cs="Arial"/>
              <w:color w:val="FF0000"/>
            </w:rPr>
            <m:t>mmol biotin*</m:t>
          </m:r>
          <m:f>
            <m:fPr>
              <m:ctrlPr>
                <w:rPr>
                  <w:rFonts w:ascii="Cambria Math" w:hAnsi="Cambria Math" w:cs="Arial"/>
                  <w:i/>
                  <w:color w:val="FF0000"/>
                </w:rPr>
              </m:ctrlPr>
            </m:fPr>
            <m:num>
              <m:r>
                <w:rPr>
                  <w:rFonts w:ascii="Cambria Math" w:hAnsi="Cambria Math" w:cs="Arial"/>
                  <w:color w:val="FF0000"/>
                </w:rPr>
                <m:t xml:space="preserve">1,000,000 </m:t>
              </m:r>
              <m:r>
                <m:rPr>
                  <m:sty m:val="p"/>
                </m:rPr>
                <w:rPr>
                  <w:rFonts w:ascii="Cambria Math" w:hAnsi="Cambria Math" w:cs="Arial" w:hint="eastAsia"/>
                  <w:color w:val="FF0000"/>
                </w:rPr>
                <m:t>µ</m:t>
              </m:r>
              <m:r>
                <m:rPr>
                  <m:sty m:val="p"/>
                </m:rPr>
                <w:rPr>
                  <w:rFonts w:ascii="Cambria Math" w:hAnsi="Cambria Math" w:cs="Arial"/>
                  <w:color w:val="FF0000"/>
                </w:rPr>
                <m:t>L</m:t>
              </m:r>
            </m:num>
            <m:den>
              <m:r>
                <w:rPr>
                  <w:rFonts w:ascii="Cambria Math" w:hAnsi="Cambria Math" w:cs="Arial"/>
                  <w:color w:val="FF0000"/>
                </w:rPr>
                <m:t>L</m:t>
              </m:r>
            </m:den>
          </m:f>
          <m:r>
            <w:rPr>
              <w:rFonts w:ascii="Cambria Math" w:hAnsi="Cambria Math" w:cs="Arial"/>
              <w:color w:val="FF0000"/>
            </w:rPr>
            <m:t xml:space="preserve">* </m:t>
          </m:r>
          <m:f>
            <m:fPr>
              <m:ctrlPr>
                <w:rPr>
                  <w:rFonts w:ascii="Cambria Math" w:hAnsi="Cambria Math" w:cs="Arial"/>
                  <w:i/>
                  <w:color w:val="FF0000"/>
                </w:rPr>
              </m:ctrlPr>
            </m:fPr>
            <m:num>
              <m:r>
                <w:rPr>
                  <w:rFonts w:ascii="Cambria Math" w:hAnsi="Cambria Math" w:cs="Arial"/>
                  <w:color w:val="FF0000"/>
                </w:rPr>
                <m:t>L</m:t>
              </m:r>
            </m:num>
            <m:den>
              <m:r>
                <w:rPr>
                  <w:rFonts w:ascii="Cambria Math" w:hAnsi="Cambria Math" w:cs="Arial"/>
                  <w:color w:val="FF0000"/>
                </w:rPr>
                <m:t>10 mmol</m:t>
              </m:r>
            </m:den>
          </m:f>
          <m:r>
            <w:rPr>
              <w:rFonts w:ascii="Cambria Math" w:hAnsi="Cambria Math" w:cs="Arial"/>
              <w:color w:val="FF0000"/>
            </w:rPr>
            <m:t>=</m:t>
          </m:r>
          <m:r>
            <m:rPr>
              <m:sty m:val="bi"/>
            </m:rPr>
            <w:rPr>
              <w:rFonts w:ascii="Cambria Math" w:hAnsi="Cambria Math" w:cs="Arial" w:hint="eastAsia"/>
              <w:color w:val="FF0000"/>
            </w:rPr>
            <m:t>µ</m:t>
          </m:r>
          <m:r>
            <m:rPr>
              <m:sty m:val="bi"/>
            </m:rPr>
            <w:rPr>
              <w:rFonts w:ascii="Cambria Math" w:hAnsi="Cambria Math" w:cs="Arial"/>
              <w:color w:val="FF0000"/>
            </w:rPr>
            <m:t>L biotin needed</m:t>
          </m:r>
        </m:oMath>
      </m:oMathPara>
    </w:p>
    <w:p w:rsidR="00213D7A" w:rsidRPr="008B2E80" w:rsidRDefault="00213D7A" w:rsidP="00213D7A">
      <w:pPr>
        <w:keepNext/>
        <w:keepLines/>
        <w:rPr>
          <w:rFonts w:ascii="Arial" w:hAnsi="Arial" w:cs="Arial"/>
          <w:color w:val="FF0000"/>
        </w:rPr>
      </w:pPr>
    </w:p>
    <w:p w:rsidR="00213D7A" w:rsidRPr="008B2E80" w:rsidRDefault="00213D7A" w:rsidP="00213D7A">
      <w:pPr>
        <w:keepNext/>
        <w:keepLines/>
        <w:rPr>
          <w:rFonts w:ascii="Arial" w:hAnsi="Arial" w:cs="Arial"/>
          <w:color w:val="FF0000"/>
        </w:rPr>
      </w:pPr>
      <w:r w:rsidRPr="008B2E80">
        <w:rPr>
          <w:rFonts w:ascii="Arial" w:hAnsi="Arial" w:cs="Arial"/>
          <w:color w:val="FF0000"/>
        </w:rPr>
        <w:t>For example, start with an antibody solution of 1 mL at a concentration of 2 mg/mL, we can calculate the amount of µL needed to add of biotin reagent to get the 20 fold excess.</w:t>
      </w:r>
    </w:p>
    <w:p w:rsidR="00213D7A" w:rsidRPr="008B2E80" w:rsidRDefault="00213D7A" w:rsidP="00213D7A">
      <w:pPr>
        <w:keepNext/>
        <w:keepLines/>
        <w:rPr>
          <w:rFonts w:ascii="Arial" w:hAnsi="Arial" w:cs="Arial"/>
          <w:b/>
          <w:color w:val="FF0000"/>
        </w:rPr>
      </w:pPr>
      <m:oMathPara>
        <m:oMath>
          <m:r>
            <w:rPr>
              <w:rFonts w:ascii="Cambria Math" w:hAnsi="Cambria Math" w:cs="Arial"/>
              <w:color w:val="FF0000"/>
            </w:rPr>
            <m:t xml:space="preserve">1 mL Ab* </m:t>
          </m:r>
          <m:f>
            <m:fPr>
              <m:ctrlPr>
                <w:rPr>
                  <w:rFonts w:ascii="Cambria Math" w:hAnsi="Cambria Math" w:cs="Arial"/>
                  <w:i/>
                  <w:color w:val="FF0000"/>
                </w:rPr>
              </m:ctrlPr>
            </m:fPr>
            <m:num>
              <m:r>
                <w:rPr>
                  <w:rFonts w:ascii="Cambria Math" w:hAnsi="Cambria Math" w:cs="Arial"/>
                  <w:color w:val="FF0000"/>
                </w:rPr>
                <m:t>2 mg</m:t>
              </m:r>
            </m:num>
            <m:den>
              <m:r>
                <w:rPr>
                  <w:rFonts w:ascii="Cambria Math" w:hAnsi="Cambria Math" w:cs="Arial"/>
                  <w:color w:val="FF0000"/>
                </w:rPr>
                <m:t>mL</m:t>
              </m:r>
            </m:den>
          </m:f>
          <m:r>
            <w:rPr>
              <w:rFonts w:ascii="Cambria Math" w:hAnsi="Cambria Math" w:cs="Arial"/>
              <w:color w:val="FF0000"/>
            </w:rPr>
            <m:t xml:space="preserve">* </m:t>
          </m:r>
          <m:f>
            <m:fPr>
              <m:ctrlPr>
                <w:rPr>
                  <w:rFonts w:ascii="Cambria Math" w:hAnsi="Cambria Math" w:cs="Arial"/>
                  <w:i/>
                  <w:color w:val="FF0000"/>
                </w:rPr>
              </m:ctrlPr>
            </m:fPr>
            <m:num>
              <m:r>
                <w:rPr>
                  <w:rFonts w:ascii="Cambria Math" w:hAnsi="Cambria Math" w:cs="Arial"/>
                  <w:color w:val="FF0000"/>
                </w:rPr>
                <m:t>1 mmol Ab</m:t>
              </m:r>
            </m:num>
            <m:den>
              <m:r>
                <w:rPr>
                  <w:rFonts w:ascii="Cambria Math" w:hAnsi="Cambria Math" w:cs="Arial"/>
                  <w:color w:val="FF0000"/>
                </w:rPr>
                <m:t>150,000 mg Ab</m:t>
              </m:r>
            </m:den>
          </m:f>
          <m:r>
            <w:rPr>
              <w:rFonts w:ascii="Cambria Math" w:hAnsi="Cambria Math" w:cs="Arial"/>
              <w:color w:val="FF0000"/>
            </w:rPr>
            <m:t xml:space="preserve">* </m:t>
          </m:r>
          <m:f>
            <m:fPr>
              <m:ctrlPr>
                <w:rPr>
                  <w:rFonts w:ascii="Cambria Math" w:hAnsi="Cambria Math" w:cs="Arial"/>
                  <w:i/>
                  <w:color w:val="FF0000"/>
                </w:rPr>
              </m:ctrlPr>
            </m:fPr>
            <m:num>
              <m:r>
                <w:rPr>
                  <w:rFonts w:ascii="Cambria Math" w:hAnsi="Cambria Math" w:cs="Arial"/>
                  <w:color w:val="FF0000"/>
                </w:rPr>
                <m:t>20 mmol biotin</m:t>
              </m:r>
            </m:num>
            <m:den>
              <m:r>
                <w:rPr>
                  <w:rFonts w:ascii="Cambria Math" w:hAnsi="Cambria Math" w:cs="Arial"/>
                  <w:color w:val="FF0000"/>
                </w:rPr>
                <m:t>1 mmol Ab</m:t>
              </m:r>
            </m:den>
          </m:f>
          <m:r>
            <w:rPr>
              <w:rFonts w:ascii="Cambria Math" w:hAnsi="Cambria Math" w:cs="Arial"/>
              <w:color w:val="FF0000"/>
            </w:rPr>
            <m:t xml:space="preserve">= </m:t>
          </m:r>
          <m:r>
            <m:rPr>
              <m:sty m:val="bi"/>
            </m:rPr>
            <w:rPr>
              <w:rFonts w:ascii="Cambria Math" w:hAnsi="Cambria Math" w:cs="Arial"/>
              <w:color w:val="FF0000"/>
            </w:rPr>
            <m:t>.000266 mmol biotin</m:t>
          </m:r>
        </m:oMath>
      </m:oMathPara>
    </w:p>
    <w:p w:rsidR="00213D7A" w:rsidRPr="008B2E80" w:rsidRDefault="00213D7A" w:rsidP="00213D7A">
      <w:pPr>
        <w:keepNext/>
        <w:keepLines/>
        <w:rPr>
          <w:rFonts w:ascii="Arial" w:hAnsi="Arial" w:cs="Arial"/>
          <w:b/>
          <w:color w:val="FF0000"/>
        </w:rPr>
      </w:pPr>
      <m:oMathPara>
        <m:oMath>
          <m:r>
            <w:rPr>
              <w:rFonts w:ascii="Cambria Math" w:hAnsi="Cambria Math" w:cs="Arial"/>
              <w:color w:val="FF0000"/>
            </w:rPr>
            <m:t xml:space="preserve">.000266 mmol biotin* </m:t>
          </m:r>
          <m:f>
            <m:fPr>
              <m:ctrlPr>
                <w:rPr>
                  <w:rFonts w:ascii="Cambria Math" w:hAnsi="Cambria Math" w:cs="Arial"/>
                  <w:i/>
                  <w:color w:val="FF0000"/>
                </w:rPr>
              </m:ctrlPr>
            </m:fPr>
            <m:num>
              <m:r>
                <w:rPr>
                  <w:rFonts w:ascii="Cambria Math" w:hAnsi="Cambria Math" w:cs="Arial"/>
                  <w:color w:val="FF0000"/>
                </w:rPr>
                <m:t xml:space="preserve">1,000,000 </m:t>
              </m:r>
              <m:r>
                <m:rPr>
                  <m:sty m:val="p"/>
                </m:rPr>
                <w:rPr>
                  <w:rFonts w:ascii="Cambria Math" w:hAnsi="Cambria Math" w:cs="Arial" w:hint="eastAsia"/>
                  <w:color w:val="FF0000"/>
                </w:rPr>
                <m:t>µ</m:t>
              </m:r>
              <m:r>
                <m:rPr>
                  <m:sty m:val="p"/>
                </m:rPr>
                <w:rPr>
                  <w:rFonts w:ascii="Cambria Math" w:hAnsi="Cambria Math" w:cs="Arial"/>
                  <w:color w:val="FF0000"/>
                </w:rPr>
                <m:t>L</m:t>
              </m:r>
            </m:num>
            <m:den>
              <m:r>
                <w:rPr>
                  <w:rFonts w:ascii="Cambria Math" w:hAnsi="Cambria Math" w:cs="Arial"/>
                  <w:color w:val="FF0000"/>
                </w:rPr>
                <m:t>L</m:t>
              </m:r>
            </m:den>
          </m:f>
          <m:r>
            <w:rPr>
              <w:rFonts w:ascii="Cambria Math" w:hAnsi="Cambria Math" w:cs="Arial"/>
              <w:color w:val="FF0000"/>
            </w:rPr>
            <m:t xml:space="preserve">* </m:t>
          </m:r>
          <m:f>
            <m:fPr>
              <m:ctrlPr>
                <w:rPr>
                  <w:rFonts w:ascii="Cambria Math" w:hAnsi="Cambria Math" w:cs="Arial"/>
                  <w:i/>
                  <w:color w:val="FF0000"/>
                </w:rPr>
              </m:ctrlPr>
            </m:fPr>
            <m:num>
              <m:r>
                <w:rPr>
                  <w:rFonts w:ascii="Cambria Math" w:hAnsi="Cambria Math" w:cs="Arial"/>
                  <w:color w:val="FF0000"/>
                </w:rPr>
                <m:t>L</m:t>
              </m:r>
            </m:num>
            <m:den>
              <m:r>
                <w:rPr>
                  <w:rFonts w:ascii="Cambria Math" w:hAnsi="Cambria Math" w:cs="Arial"/>
                  <w:color w:val="FF0000"/>
                </w:rPr>
                <m:t>10 mmol</m:t>
              </m:r>
            </m:den>
          </m:f>
          <m:r>
            <w:rPr>
              <w:rFonts w:ascii="Cambria Math" w:hAnsi="Cambria Math" w:cs="Arial"/>
              <w:color w:val="FF0000"/>
            </w:rPr>
            <m:t>=</m:t>
          </m:r>
          <m:r>
            <m:rPr>
              <m:sty m:val="bi"/>
            </m:rPr>
            <w:rPr>
              <w:rFonts w:ascii="Cambria Math" w:hAnsi="Cambria Math" w:cs="Arial"/>
              <w:color w:val="FF0000"/>
            </w:rPr>
            <m:t>26.6 µL biotin reagent</m:t>
          </m:r>
        </m:oMath>
      </m:oMathPara>
    </w:p>
    <w:p w:rsidR="00213D7A" w:rsidRPr="008B2E80" w:rsidRDefault="00213D7A" w:rsidP="00931EA8">
      <w:pPr>
        <w:rPr>
          <w:rFonts w:ascii="Arial" w:hAnsi="Arial" w:cs="Arial"/>
          <w:b/>
          <w:color w:val="FF0000"/>
          <w:u w:val="single"/>
        </w:rPr>
      </w:pPr>
    </w:p>
    <w:p w:rsidR="00931EA8" w:rsidRPr="008B2E80" w:rsidRDefault="00931EA8" w:rsidP="00931EA8">
      <w:pPr>
        <w:rPr>
          <w:rFonts w:ascii="Arial" w:hAnsi="Arial" w:cs="Arial"/>
          <w:b/>
          <w:color w:val="FF0000"/>
          <w:u w:val="single"/>
        </w:rPr>
      </w:pPr>
      <w:r w:rsidRPr="008B2E80">
        <w:rPr>
          <w:rFonts w:ascii="Arial" w:hAnsi="Arial" w:cs="Arial"/>
          <w:b/>
          <w:color w:val="FF0000"/>
          <w:u w:val="single"/>
        </w:rPr>
        <w:t>HBSS Solution calculations</w:t>
      </w:r>
    </w:p>
    <w:p w:rsidR="00931EA8" w:rsidRPr="008B2E80" w:rsidRDefault="00931EA8" w:rsidP="00931EA8">
      <w:pPr>
        <w:rPr>
          <w:rFonts w:ascii="Arial" w:hAnsi="Arial" w:cs="Arial"/>
          <w:color w:val="FF0000"/>
        </w:rPr>
      </w:pPr>
      <w:r w:rsidRPr="008B2E80">
        <w:rPr>
          <w:rFonts w:ascii="Arial" w:hAnsi="Arial" w:cs="Arial"/>
          <w:color w:val="FF0000"/>
        </w:rPr>
        <w:br/>
        <w:t>Using a hemocytometer</w:t>
      </w:r>
      <w:proofErr w:type="gramStart"/>
      <w:r w:rsidRPr="008B2E80">
        <w:rPr>
          <w:rFonts w:ascii="Arial" w:hAnsi="Arial" w:cs="Arial"/>
          <w:color w:val="FF0000"/>
        </w:rPr>
        <w:t>,  calculate</w:t>
      </w:r>
      <w:proofErr w:type="gramEnd"/>
      <w:r w:rsidRPr="008B2E80">
        <w:rPr>
          <w:rFonts w:ascii="Arial" w:hAnsi="Arial" w:cs="Arial"/>
          <w:color w:val="FF0000"/>
        </w:rPr>
        <w:t xml:space="preserve"> the number of cells in solution. This can be done by counting 3-5 large squares of cells from the hemacytometer, and then averaging the total number of cells.  Input them into this formula-</w:t>
      </w:r>
      <w:r w:rsidRPr="008B2E80">
        <w:rPr>
          <w:rFonts w:ascii="Arial" w:hAnsi="Arial" w:cs="Arial"/>
          <w:color w:val="FF0000"/>
        </w:rPr>
        <w:br/>
        <w:t xml:space="preserve"> </w:t>
      </w:r>
      <m:oMath>
        <m:r>
          <w:rPr>
            <w:rFonts w:ascii="Cambria Math" w:hAnsi="Cambria Math" w:cs="Arial"/>
            <w:color w:val="FF0000"/>
          </w:rPr>
          <m:t>Number of cells in suspension=</m:t>
        </m:r>
        <m:d>
          <m:dPr>
            <m:ctrlPr>
              <w:rPr>
                <w:rFonts w:ascii="Cambria Math" w:hAnsi="Cambria Math" w:cs="Arial"/>
                <w:i/>
                <w:color w:val="FF0000"/>
              </w:rPr>
            </m:ctrlPr>
          </m:dPr>
          <m:e>
            <m:r>
              <w:rPr>
                <w:rFonts w:ascii="Cambria Math" w:hAnsi="Cambria Math" w:cs="Arial"/>
                <w:color w:val="FF0000"/>
              </w:rPr>
              <m:t>Average # of cells counted</m:t>
            </m:r>
          </m:e>
        </m:d>
        <m:r>
          <w:rPr>
            <w:rFonts w:ascii="Cambria Math" w:hAnsi="Cambria Math" w:cs="Arial"/>
            <w:color w:val="FF0000"/>
          </w:rPr>
          <m:t>*</m:t>
        </m:r>
        <m:d>
          <m:dPr>
            <m:ctrlPr>
              <w:rPr>
                <w:rFonts w:ascii="Cambria Math" w:hAnsi="Cambria Math" w:cs="Arial"/>
                <w:i/>
                <w:color w:val="FF0000"/>
              </w:rPr>
            </m:ctrlPr>
          </m:dPr>
          <m:e>
            <m:r>
              <w:rPr>
                <w:rFonts w:ascii="Cambria Math" w:hAnsi="Cambria Math" w:cs="Arial"/>
                <w:color w:val="FF0000"/>
              </w:rPr>
              <m:t>10000</m:t>
            </m:r>
          </m:e>
        </m:d>
        <m:r>
          <w:rPr>
            <w:rFonts w:ascii="Cambria Math" w:hAnsi="Cambria Math" w:cs="Arial"/>
            <w:color w:val="FF0000"/>
          </w:rPr>
          <m:t>*(#of mL of cells in suspension)</m:t>
        </m:r>
      </m:oMath>
      <w:r w:rsidRPr="008B2E80">
        <w:rPr>
          <w:rFonts w:ascii="Arial" w:hAnsi="Arial" w:cs="Arial"/>
          <w:color w:val="FF0000"/>
        </w:rPr>
        <w:br/>
        <w:t xml:space="preserve">Once number of cells has been calculated, input this into another equation to find the number of mL of HBSS to resuspend the cells in after centrifugation. </w:t>
      </w:r>
      <w:r w:rsidRPr="008B2E80">
        <w:rPr>
          <w:rFonts w:ascii="Arial" w:hAnsi="Arial" w:cs="Arial"/>
          <w:color w:val="FF0000"/>
        </w:rPr>
        <w:br/>
      </w:r>
      <m:oMathPara>
        <m:oMath>
          <m:r>
            <w:rPr>
              <w:rFonts w:ascii="Cambria Math" w:hAnsi="Cambria Math" w:cs="Arial"/>
              <w:color w:val="FF0000"/>
            </w:rPr>
            <m:t>Number of mL HBSS=</m:t>
          </m:r>
          <m:f>
            <m:fPr>
              <m:ctrlPr>
                <w:rPr>
                  <w:rFonts w:ascii="Cambria Math" w:hAnsi="Cambria Math" w:cs="Arial"/>
                  <w:i/>
                  <w:color w:val="FF0000"/>
                </w:rPr>
              </m:ctrlPr>
            </m:fPr>
            <m:num>
              <m:r>
                <w:rPr>
                  <w:rFonts w:ascii="Cambria Math" w:hAnsi="Cambria Math" w:cs="Arial"/>
                  <w:color w:val="FF0000"/>
                </w:rPr>
                <m:t>(Calculated Number of cells in suspension)</m:t>
              </m:r>
            </m:num>
            <m:den>
              <m:r>
                <w:rPr>
                  <w:rFonts w:ascii="Cambria Math" w:hAnsi="Cambria Math" w:cs="Arial"/>
                  <w:color w:val="FF0000"/>
                </w:rPr>
                <m:t>(1,000,000)</m:t>
              </m:r>
            </m:den>
          </m:f>
          <m:r>
            <m:rPr>
              <m:sty m:val="p"/>
            </m:rPr>
            <w:rPr>
              <w:rFonts w:ascii="Cambria Math" w:hAnsi="Cambria Math" w:cs="Arial"/>
              <w:color w:val="FF0000"/>
            </w:rPr>
            <w:br/>
          </m:r>
        </m:oMath>
      </m:oMathPara>
      <m:oMath>
        <m:r>
          <m:rPr>
            <m:sty m:val="p"/>
          </m:rPr>
          <w:rPr>
            <w:rFonts w:ascii="Cambria Math" w:hAnsi="Cambria Math" w:cs="Arial"/>
            <w:color w:val="FF0000"/>
          </w:rPr>
          <m:t>Biotin Concentration Calculations</m:t>
        </m:r>
      </m:oMath>
      <w:proofErr w:type="gramStart"/>
      <w:r w:rsidRPr="008B2E80">
        <w:rPr>
          <w:rFonts w:ascii="Arial" w:hAnsi="Arial" w:cs="Arial"/>
          <w:color w:val="FF0000"/>
        </w:rPr>
        <w:t>:</w:t>
      </w:r>
      <w:proofErr w:type="gramEnd"/>
      <w:r w:rsidRPr="008B2E80">
        <w:rPr>
          <w:rFonts w:ascii="Arial" w:hAnsi="Arial" w:cs="Arial"/>
          <w:color w:val="FF0000"/>
        </w:rPr>
        <w:br/>
        <w:t>Using an analytical balance calculate the amount of biotin needed to get to 20 mM solution. First calculate the volume of biotin solution needed. Once the volume is calculated, set up a set of equations to find the number of moles that are needed to get the intended concentration at the intended volume. Using this equation, the necessary number of moles can be calculated:</w:t>
      </w:r>
      <w:r w:rsidRPr="008B2E80">
        <w:rPr>
          <w:rFonts w:ascii="Arial" w:hAnsi="Arial" w:cs="Arial"/>
          <w:color w:val="FF0000"/>
        </w:rPr>
        <w:br/>
        <w:t xml:space="preserve"> </w:t>
      </w:r>
      <m:oMath>
        <m:f>
          <m:fPr>
            <m:ctrlPr>
              <w:rPr>
                <w:rFonts w:ascii="Cambria Math" w:hAnsi="Cambria Math" w:cs="Arial"/>
                <w:i/>
                <w:color w:val="FF0000"/>
              </w:rPr>
            </m:ctrlPr>
          </m:fPr>
          <m:num>
            <m:r>
              <w:rPr>
                <w:rFonts w:ascii="Cambria Math" w:hAnsi="Cambria Math" w:cs="Arial"/>
                <w:color w:val="FF0000"/>
              </w:rPr>
              <m:t>(Intended solution concentration in moles)</m:t>
            </m:r>
          </m:num>
          <m:den>
            <m:r>
              <w:rPr>
                <w:rFonts w:ascii="Cambria Math" w:hAnsi="Cambria Math" w:cs="Arial"/>
                <w:color w:val="FF0000"/>
              </w:rPr>
              <m:t>(1 Liter)</m:t>
            </m:r>
          </m:den>
        </m:f>
        <m:r>
          <w:rPr>
            <w:rFonts w:ascii="Cambria Math" w:hAnsi="Cambria Math" w:cs="Arial"/>
            <w:color w:val="FF0000"/>
          </w:rPr>
          <m:t>=</m:t>
        </m:r>
        <m:f>
          <m:fPr>
            <m:ctrlPr>
              <w:rPr>
                <w:rFonts w:ascii="Cambria Math" w:hAnsi="Cambria Math" w:cs="Arial"/>
                <w:i/>
                <w:color w:val="FF0000"/>
              </w:rPr>
            </m:ctrlPr>
          </m:fPr>
          <m:num>
            <m:r>
              <w:rPr>
                <w:rFonts w:ascii="Cambria Math" w:hAnsi="Cambria Math" w:cs="Arial"/>
                <w:color w:val="FF0000"/>
              </w:rPr>
              <m:t>(# moles needed)</m:t>
            </m:r>
          </m:num>
          <m:den>
            <m:r>
              <w:rPr>
                <w:rFonts w:ascii="Cambria Math" w:hAnsi="Cambria Math" w:cs="Arial"/>
                <w:color w:val="FF0000"/>
              </w:rPr>
              <m:t>(Intended solution volume)</m:t>
            </m:r>
          </m:den>
        </m:f>
      </m:oMath>
      <w:r w:rsidRPr="008B2E80">
        <w:rPr>
          <w:rFonts w:ascii="Arial" w:hAnsi="Arial" w:cs="Arial"/>
          <w:color w:val="FF0000"/>
        </w:rPr>
        <w:br/>
        <w:t xml:space="preserve">Once number of moles has been calculated, calculate the number of grams to weigh out on the balance.  Using the following equation </w:t>
      </w:r>
      <w:proofErr w:type="gramStart"/>
      <w:r w:rsidRPr="008B2E80">
        <w:rPr>
          <w:rFonts w:ascii="Arial" w:hAnsi="Arial" w:cs="Arial"/>
          <w:color w:val="FF0000"/>
        </w:rPr>
        <w:t>and  the</w:t>
      </w:r>
      <w:proofErr w:type="gramEnd"/>
      <w:r w:rsidRPr="008B2E80">
        <w:rPr>
          <w:rFonts w:ascii="Arial" w:hAnsi="Arial" w:cs="Arial"/>
          <w:color w:val="FF0000"/>
        </w:rPr>
        <w:t xml:space="preserve"> molar mass of biotin which is 244.31 grams :</w:t>
      </w:r>
      <w:r w:rsidRPr="008B2E80">
        <w:rPr>
          <w:rFonts w:ascii="Arial" w:hAnsi="Arial" w:cs="Arial"/>
          <w:color w:val="FF0000"/>
        </w:rPr>
        <w:br/>
      </w:r>
      <m:oMathPara>
        <m:oMath>
          <m:r>
            <w:rPr>
              <w:rFonts w:ascii="Cambria Math" w:hAnsi="Cambria Math" w:cs="Arial"/>
              <w:color w:val="FF0000"/>
            </w:rPr>
            <m:t># grams of biotin=((# of moles needed)*Molar Mass of biotin [</m:t>
          </m:r>
          <m:f>
            <m:fPr>
              <m:ctrlPr>
                <w:rPr>
                  <w:rFonts w:ascii="Cambria Math" w:hAnsi="Cambria Math" w:cs="Arial"/>
                  <w:i/>
                  <w:color w:val="FF0000"/>
                </w:rPr>
              </m:ctrlPr>
            </m:fPr>
            <m:num>
              <m:d>
                <m:dPr>
                  <m:ctrlPr>
                    <w:rPr>
                      <w:rFonts w:ascii="Cambria Math" w:hAnsi="Cambria Math" w:cs="Arial"/>
                      <w:i/>
                      <w:color w:val="FF0000"/>
                    </w:rPr>
                  </m:ctrlPr>
                </m:dPr>
                <m:e>
                  <m:r>
                    <w:rPr>
                      <w:rFonts w:ascii="Cambria Math" w:hAnsi="Cambria Math" w:cs="Arial"/>
                      <w:color w:val="FF0000"/>
                    </w:rPr>
                    <m:t>244.31 grams</m:t>
                  </m:r>
                </m:e>
              </m:d>
            </m:num>
            <m:den>
              <m:r>
                <w:rPr>
                  <w:rFonts w:ascii="Cambria Math" w:hAnsi="Cambria Math" w:cs="Arial"/>
                  <w:color w:val="FF0000"/>
                </w:rPr>
                <m:t>mol</m:t>
              </m:r>
            </m:den>
          </m:f>
          <m:r>
            <w:rPr>
              <w:rFonts w:ascii="Cambria Math" w:hAnsi="Cambria Math" w:cs="Arial"/>
              <w:color w:val="FF0000"/>
            </w:rPr>
            <m:t>])</m:t>
          </m:r>
        </m:oMath>
      </m:oMathPara>
    </w:p>
    <w:p w:rsidR="00931EA8" w:rsidRPr="008B2E80" w:rsidRDefault="00931EA8" w:rsidP="00931EA8">
      <w:pPr>
        <w:pStyle w:val="NormalWeb"/>
        <w:spacing w:before="0" w:beforeAutospacing="0" w:after="0" w:afterAutospacing="0"/>
        <w:ind w:left="720"/>
        <w:jc w:val="left"/>
        <w:rPr>
          <w:rFonts w:ascii="Arial" w:hAnsi="Arial" w:cs="Arial"/>
          <w:color w:val="FF0000"/>
          <w:sz w:val="22"/>
          <w:szCs w:val="22"/>
        </w:rPr>
      </w:pPr>
    </w:p>
    <w:p w:rsidR="00931EA8" w:rsidRDefault="00931EA8">
      <w:pPr>
        <w:rPr>
          <w:rFonts w:ascii="Arial" w:hAnsi="Arial" w:cs="Arial"/>
          <w:color w:val="FF0000"/>
        </w:rPr>
      </w:pPr>
    </w:p>
    <w:p w:rsidR="007D1847" w:rsidRDefault="007D1847">
      <w:pPr>
        <w:rPr>
          <w:rFonts w:ascii="Arial" w:hAnsi="Arial" w:cs="Arial"/>
          <w:color w:val="FF0000"/>
        </w:rPr>
      </w:pPr>
    </w:p>
    <w:p w:rsidR="007D1847" w:rsidRDefault="007D1847">
      <w:pPr>
        <w:rPr>
          <w:rFonts w:ascii="Arial" w:hAnsi="Arial" w:cs="Arial"/>
          <w:color w:val="FF0000"/>
        </w:rPr>
      </w:pPr>
      <w:r>
        <w:rPr>
          <w:rFonts w:ascii="Arial" w:hAnsi="Arial" w:cs="Arial"/>
          <w:color w:val="FF0000"/>
        </w:rPr>
        <w:t xml:space="preserve">Hank’s Balanced Salt Solution (HBSS </w:t>
      </w:r>
      <w:proofErr w:type="gramStart"/>
      <w:r>
        <w:rPr>
          <w:rFonts w:ascii="Arial" w:hAnsi="Arial" w:cs="Arial"/>
          <w:color w:val="FF0000"/>
        </w:rPr>
        <w:t>recipe )</w:t>
      </w:r>
      <w:proofErr w:type="gramEnd"/>
      <w:r>
        <w:rPr>
          <w:rFonts w:ascii="Arial" w:hAnsi="Arial" w:cs="Arial"/>
          <w:color w:val="FF0000"/>
        </w:rPr>
        <w:t xml:space="preserve"> (without Calcium, without Magnesium, and without phenol red):</w:t>
      </w:r>
      <w:r>
        <w:rPr>
          <w:rFonts w:ascii="Arial" w:hAnsi="Arial" w:cs="Arial"/>
          <w:color w:val="FF0000"/>
        </w:rPr>
        <w:br/>
        <w:t>(Adapted from Cold Spring Harbor Protocols</w:t>
      </w:r>
    </w:p>
    <w:p w:rsidR="007D1847" w:rsidRDefault="007D1847">
      <w:pPr>
        <w:rPr>
          <w:rFonts w:ascii="Arial" w:hAnsi="Arial" w:cs="Arial"/>
          <w:color w:val="FF0000"/>
        </w:rPr>
      </w:pPr>
      <w:r>
        <w:rPr>
          <w:rFonts w:ascii="Arial" w:hAnsi="Arial" w:cs="Arial"/>
          <w:color w:val="FF0000"/>
        </w:rPr>
        <w:t>In 500 mL</w:t>
      </w:r>
      <w:proofErr w:type="gramStart"/>
      <w:r>
        <w:rPr>
          <w:rFonts w:ascii="Arial" w:hAnsi="Arial" w:cs="Arial"/>
          <w:color w:val="FF0000"/>
        </w:rPr>
        <w:t>:</w:t>
      </w:r>
      <w:proofErr w:type="gramEnd"/>
      <w:r>
        <w:rPr>
          <w:rFonts w:ascii="Arial" w:hAnsi="Arial" w:cs="Arial"/>
          <w:color w:val="FF0000"/>
        </w:rPr>
        <w:br/>
      </w:r>
      <w:r>
        <w:rPr>
          <w:rFonts w:ascii="Arial" w:hAnsi="Arial" w:cs="Arial"/>
          <w:color w:val="FF0000"/>
        </w:rPr>
        <w:br/>
        <w:t xml:space="preserve">4 g </w:t>
      </w:r>
      <w:proofErr w:type="spellStart"/>
      <w:r>
        <w:rPr>
          <w:rFonts w:ascii="Arial" w:hAnsi="Arial" w:cs="Arial"/>
          <w:color w:val="FF0000"/>
        </w:rPr>
        <w:t>NaCl</w:t>
      </w:r>
      <w:proofErr w:type="spellEnd"/>
    </w:p>
    <w:p w:rsidR="007D1847" w:rsidRDefault="007D1847">
      <w:pPr>
        <w:rPr>
          <w:rFonts w:ascii="Arial" w:hAnsi="Arial" w:cs="Arial"/>
          <w:color w:val="FF0000"/>
        </w:rPr>
      </w:pPr>
      <w:r>
        <w:rPr>
          <w:rFonts w:ascii="Arial" w:hAnsi="Arial" w:cs="Arial"/>
          <w:color w:val="FF0000"/>
        </w:rPr>
        <w:t xml:space="preserve">.2 g </w:t>
      </w:r>
      <w:proofErr w:type="spellStart"/>
      <w:r>
        <w:rPr>
          <w:rFonts w:ascii="Arial" w:hAnsi="Arial" w:cs="Arial"/>
          <w:color w:val="FF0000"/>
        </w:rPr>
        <w:t>KCl</w:t>
      </w:r>
      <w:proofErr w:type="spellEnd"/>
    </w:p>
    <w:p w:rsidR="007D1847" w:rsidRDefault="007D1847">
      <w:pPr>
        <w:rPr>
          <w:rFonts w:ascii="Arial" w:hAnsi="Arial" w:cs="Arial"/>
          <w:color w:val="FF0000"/>
        </w:rPr>
      </w:pPr>
      <w:r>
        <w:rPr>
          <w:rFonts w:ascii="Arial" w:hAnsi="Arial" w:cs="Arial"/>
          <w:color w:val="FF0000"/>
        </w:rPr>
        <w:t>.0402 g Na</w:t>
      </w:r>
      <w:r>
        <w:rPr>
          <w:rFonts w:ascii="Arial" w:hAnsi="Arial" w:cs="Arial"/>
          <w:color w:val="FF0000"/>
          <w:vertAlign w:val="subscript"/>
        </w:rPr>
        <w:t>2</w:t>
      </w:r>
      <w:r>
        <w:rPr>
          <w:rFonts w:ascii="Arial" w:hAnsi="Arial" w:cs="Arial"/>
          <w:color w:val="FF0000"/>
        </w:rPr>
        <w:t>PO</w:t>
      </w:r>
      <w:r>
        <w:rPr>
          <w:rFonts w:ascii="Arial" w:hAnsi="Arial" w:cs="Arial"/>
          <w:color w:val="FF0000"/>
          <w:vertAlign w:val="subscript"/>
        </w:rPr>
        <w:t>4</w:t>
      </w:r>
      <w:r>
        <w:rPr>
          <w:rFonts w:ascii="Arial" w:hAnsi="Arial" w:cs="Arial"/>
          <w:color w:val="FF0000"/>
        </w:rPr>
        <w:t>*7H</w:t>
      </w:r>
      <w:r>
        <w:rPr>
          <w:rFonts w:ascii="Arial" w:hAnsi="Arial" w:cs="Arial"/>
          <w:color w:val="FF0000"/>
          <w:vertAlign w:val="subscript"/>
        </w:rPr>
        <w:t>2</w:t>
      </w:r>
      <w:r>
        <w:rPr>
          <w:rFonts w:ascii="Arial" w:hAnsi="Arial" w:cs="Arial"/>
          <w:color w:val="FF0000"/>
        </w:rPr>
        <w:t>O</w:t>
      </w:r>
    </w:p>
    <w:p w:rsidR="007D1847" w:rsidRDefault="007D1847">
      <w:pPr>
        <w:rPr>
          <w:rFonts w:ascii="Arial" w:hAnsi="Arial" w:cs="Arial"/>
          <w:color w:val="FF0000"/>
        </w:rPr>
      </w:pPr>
      <w:r>
        <w:rPr>
          <w:rFonts w:ascii="Arial" w:hAnsi="Arial" w:cs="Arial"/>
          <w:color w:val="FF0000"/>
        </w:rPr>
        <w:t>.03 g KH</w:t>
      </w:r>
      <w:r>
        <w:rPr>
          <w:rFonts w:ascii="Arial" w:hAnsi="Arial" w:cs="Arial"/>
          <w:color w:val="FF0000"/>
          <w:vertAlign w:val="subscript"/>
        </w:rPr>
        <w:t>2</w:t>
      </w:r>
      <w:r>
        <w:rPr>
          <w:rFonts w:ascii="Arial" w:hAnsi="Arial" w:cs="Arial"/>
          <w:color w:val="FF0000"/>
        </w:rPr>
        <w:t>PO</w:t>
      </w:r>
      <w:r>
        <w:rPr>
          <w:rFonts w:ascii="Arial" w:hAnsi="Arial" w:cs="Arial"/>
          <w:color w:val="FF0000"/>
          <w:vertAlign w:val="subscript"/>
        </w:rPr>
        <w:t>4</w:t>
      </w:r>
    </w:p>
    <w:p w:rsidR="007D1847" w:rsidRDefault="007D1847">
      <w:pPr>
        <w:rPr>
          <w:rFonts w:ascii="Arial" w:hAnsi="Arial" w:cs="Arial"/>
          <w:color w:val="FF0000"/>
        </w:rPr>
      </w:pPr>
      <w:r>
        <w:rPr>
          <w:rFonts w:ascii="Arial" w:hAnsi="Arial" w:cs="Arial"/>
          <w:color w:val="FF0000"/>
        </w:rPr>
        <w:t>.5 g Glucose</w:t>
      </w:r>
    </w:p>
    <w:p w:rsidR="008B2E80" w:rsidRDefault="007D1847">
      <w:pPr>
        <w:rPr>
          <w:rFonts w:ascii="Arial" w:hAnsi="Arial" w:cs="Arial"/>
          <w:color w:val="FF0000"/>
        </w:rPr>
      </w:pPr>
      <w:r>
        <w:rPr>
          <w:rFonts w:ascii="Arial" w:hAnsi="Arial" w:cs="Arial"/>
          <w:color w:val="FF0000"/>
        </w:rPr>
        <w:t>Add DI water to get to 500 mL, filter</w:t>
      </w:r>
      <w:r w:rsidR="00F67FF8">
        <w:rPr>
          <w:rFonts w:ascii="Arial" w:hAnsi="Arial" w:cs="Arial"/>
          <w:color w:val="FF0000"/>
        </w:rPr>
        <w:t>, and</w:t>
      </w:r>
      <w:r>
        <w:rPr>
          <w:rFonts w:ascii="Arial" w:hAnsi="Arial" w:cs="Arial"/>
          <w:color w:val="FF0000"/>
        </w:rPr>
        <w:t xml:space="preserve"> then refrigerate. </w:t>
      </w:r>
    </w:p>
    <w:p w:rsidR="008B2E80" w:rsidRDefault="008B2E80">
      <w:pPr>
        <w:rPr>
          <w:rFonts w:ascii="Arial" w:hAnsi="Arial" w:cs="Arial"/>
          <w:color w:val="FF0000"/>
        </w:rPr>
      </w:pPr>
    </w:p>
    <w:p w:rsidR="008B2E80" w:rsidRDefault="008B2E80">
      <w:pPr>
        <w:rPr>
          <w:rFonts w:ascii="Arial" w:eastAsiaTheme="minorEastAsia" w:hAnsi="Arial" w:cs="Arial"/>
          <w:color w:val="FF0000"/>
        </w:rPr>
      </w:pPr>
      <w:r w:rsidRPr="00494F89">
        <w:rPr>
          <w:rFonts w:ascii="Arial" w:eastAsiaTheme="minorEastAsia" w:hAnsi="Arial" w:cs="Arial"/>
          <w:b/>
          <w:color w:val="FF0000"/>
          <w:sz w:val="28"/>
        </w:rPr>
        <w:t>Efficiency Equations</w:t>
      </w:r>
      <w:proofErr w:type="gramStart"/>
      <w:r w:rsidRPr="00494F89">
        <w:rPr>
          <w:rFonts w:ascii="Arial" w:eastAsiaTheme="minorEastAsia" w:hAnsi="Arial" w:cs="Arial"/>
          <w:b/>
          <w:color w:val="FF0000"/>
          <w:sz w:val="28"/>
        </w:rPr>
        <w:t>:</w:t>
      </w:r>
      <w:proofErr w:type="gramEnd"/>
      <w:r w:rsidRPr="00494F89">
        <w:rPr>
          <w:rFonts w:ascii="Arial" w:eastAsiaTheme="minorEastAsia" w:hAnsi="Arial" w:cs="Arial"/>
          <w:b/>
          <w:color w:val="FF0000"/>
          <w:sz w:val="28"/>
        </w:rPr>
        <w:br/>
      </w:r>
      <w:r>
        <w:rPr>
          <w:rFonts w:ascii="Arial" w:eastAsiaTheme="minorEastAsia" w:hAnsi="Arial" w:cs="Arial"/>
          <w:color w:val="FF0000"/>
        </w:rPr>
        <w:t>Capture percentages  for single cell experiments were calculated via two distinct methodologies- extrapolation and recollection.</w:t>
      </w:r>
    </w:p>
    <w:p w:rsidR="00BD3568" w:rsidRDefault="008B2E80">
      <w:pPr>
        <w:rPr>
          <w:rFonts w:ascii="Arial" w:eastAsiaTheme="minorEastAsia" w:hAnsi="Arial" w:cs="Arial"/>
          <w:color w:val="FF0000"/>
        </w:rPr>
      </w:pPr>
      <w:r>
        <w:rPr>
          <w:rFonts w:ascii="Arial" w:eastAsiaTheme="minorEastAsia" w:hAnsi="Arial" w:cs="Arial"/>
          <w:color w:val="FF0000"/>
        </w:rPr>
        <w:t xml:space="preserve">Extrapolation uses representative images from the surface to extrapolate total cell pull down and release. </w:t>
      </w:r>
    </w:p>
    <w:p w:rsidR="00BD3568" w:rsidRDefault="004837C2">
      <w:pPr>
        <w:rPr>
          <w:rFonts w:ascii="Arial" w:eastAsiaTheme="minorEastAsia" w:hAnsi="Arial" w:cs="Arial"/>
        </w:rPr>
      </w:pPr>
      <w:r w:rsidRPr="00494F89">
        <w:rPr>
          <w:rFonts w:ascii="Arial" w:eastAsiaTheme="minorEastAsia" w:hAnsi="Arial" w:cs="Arial"/>
          <w:position w:val="-34"/>
        </w:rPr>
        <w:object w:dxaOrig="92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40pt" o:ole="">
            <v:imagedata r:id="rId5" o:title=""/>
          </v:shape>
          <o:OLEObject Type="Embed" ProgID="Equation.DSMT4" ShapeID="_x0000_i1025" DrawAspect="Content" ObjectID="_1519045427" r:id="rId6"/>
        </w:object>
      </w:r>
    </w:p>
    <w:p w:rsidR="003F1AEB" w:rsidRDefault="00494F89">
      <w:pPr>
        <w:rPr>
          <w:rFonts w:ascii="Arial" w:eastAsiaTheme="minorEastAsia" w:hAnsi="Arial" w:cs="Arial"/>
        </w:rPr>
      </w:pPr>
      <w:r w:rsidRPr="00494F89">
        <w:rPr>
          <w:rFonts w:ascii="Arial" w:eastAsiaTheme="minorEastAsia" w:hAnsi="Arial" w:cs="Arial"/>
          <w:position w:val="-28"/>
        </w:rPr>
        <w:object w:dxaOrig="10600" w:dyaOrig="660">
          <v:shape id="_x0000_i1026" type="#_x0000_t75" style="width:530pt;height:32.5pt" o:ole="">
            <v:imagedata r:id="rId7" o:title=""/>
          </v:shape>
          <o:OLEObject Type="Embed" ProgID="Equation.DSMT4" ShapeID="_x0000_i1026" DrawAspect="Content" ObjectID="_1519045428" r:id="rId8"/>
        </w:object>
      </w:r>
      <w:r w:rsidR="003F1AEB">
        <w:rPr>
          <w:rFonts w:ascii="Arial" w:eastAsiaTheme="minorEastAsia" w:hAnsi="Arial" w:cs="Arial"/>
        </w:rPr>
        <w:t xml:space="preserve"> </w:t>
      </w:r>
      <w:r w:rsidR="008B2E80">
        <w:rPr>
          <w:rFonts w:ascii="Arial" w:eastAsiaTheme="minorEastAsia" w:hAnsi="Arial" w:cs="Arial"/>
          <w:color w:val="FF0000"/>
        </w:rPr>
        <w:br/>
      </w:r>
      <w:r w:rsidR="00197727" w:rsidRPr="00494F89">
        <w:rPr>
          <w:rFonts w:ascii="Arial" w:eastAsiaTheme="minorEastAsia" w:hAnsi="Arial" w:cs="Arial"/>
          <w:position w:val="-30"/>
        </w:rPr>
        <w:object w:dxaOrig="6840" w:dyaOrig="720">
          <v:shape id="_x0000_i1027" type="#_x0000_t75" style="width:342.5pt;height:36.5pt" o:ole="">
            <v:imagedata r:id="rId9" o:title=""/>
          </v:shape>
          <o:OLEObject Type="Embed" ProgID="Equation.DSMT4" ShapeID="_x0000_i1027" DrawAspect="Content" ObjectID="_1519045429" r:id="rId10"/>
        </w:object>
      </w:r>
    </w:p>
    <w:p w:rsidR="008B2E80" w:rsidRPr="008B2E80" w:rsidRDefault="00197727">
      <w:pPr>
        <w:rPr>
          <w:rFonts w:ascii="Arial" w:eastAsiaTheme="minorEastAsia" w:hAnsi="Arial" w:cs="Arial"/>
          <w:color w:val="FF0000"/>
        </w:rPr>
      </w:pPr>
      <w:r w:rsidRPr="00494F89">
        <w:rPr>
          <w:rFonts w:ascii="Arial" w:eastAsiaTheme="minorEastAsia" w:hAnsi="Arial" w:cs="Arial"/>
          <w:color w:val="FF0000"/>
          <w:position w:val="-30"/>
        </w:rPr>
        <w:object w:dxaOrig="5539" w:dyaOrig="720">
          <v:shape id="_x0000_i1028" type="#_x0000_t75" style="width:276.5pt;height:36.5pt" o:ole="">
            <v:imagedata r:id="rId11" o:title=""/>
          </v:shape>
          <o:OLEObject Type="Embed" ProgID="Equation.DSMT4" ShapeID="_x0000_i1028" DrawAspect="Content" ObjectID="_1519045430" r:id="rId12"/>
        </w:object>
      </w:r>
      <w:r w:rsidR="00BD3568">
        <w:rPr>
          <w:rFonts w:ascii="Arial" w:eastAsiaTheme="minorEastAsia" w:hAnsi="Arial" w:cs="Arial"/>
          <w:color w:val="FF0000"/>
        </w:rPr>
        <w:t xml:space="preserve"> </w:t>
      </w:r>
    </w:p>
    <w:p w:rsidR="008B2E80" w:rsidRDefault="008B2E80">
      <w:pPr>
        <w:rPr>
          <w:rFonts w:ascii="Arial" w:eastAsiaTheme="minorEastAsia" w:hAnsi="Arial" w:cs="Arial"/>
          <w:color w:val="FF0000"/>
        </w:rPr>
      </w:pPr>
    </w:p>
    <w:p w:rsidR="008B2E80" w:rsidRDefault="008B2E80">
      <w:pPr>
        <w:rPr>
          <w:rFonts w:ascii="Arial" w:eastAsiaTheme="minorEastAsia" w:hAnsi="Arial" w:cs="Arial"/>
          <w:color w:val="FF0000"/>
        </w:rPr>
      </w:pPr>
      <w:r>
        <w:rPr>
          <w:rFonts w:ascii="Arial" w:eastAsiaTheme="minorEastAsia" w:hAnsi="Arial" w:cs="Arial"/>
          <w:color w:val="FF0000"/>
        </w:rPr>
        <w:t xml:space="preserve">Recollection uses </w:t>
      </w:r>
      <w:r w:rsidR="00494F89">
        <w:rPr>
          <w:rFonts w:ascii="Arial" w:eastAsiaTheme="minorEastAsia" w:hAnsi="Arial" w:cs="Arial"/>
          <w:color w:val="FF0000"/>
        </w:rPr>
        <w:t xml:space="preserve">wash step </w:t>
      </w:r>
      <w:r>
        <w:rPr>
          <w:rFonts w:ascii="Arial" w:eastAsiaTheme="minorEastAsia" w:hAnsi="Arial" w:cs="Arial"/>
          <w:color w:val="FF0000"/>
        </w:rPr>
        <w:t>samples count</w:t>
      </w:r>
      <w:r w:rsidR="00494F89">
        <w:rPr>
          <w:rFonts w:ascii="Arial" w:eastAsiaTheme="minorEastAsia" w:hAnsi="Arial" w:cs="Arial"/>
          <w:color w:val="FF0000"/>
        </w:rPr>
        <w:t>ed</w:t>
      </w:r>
      <w:r>
        <w:rPr>
          <w:rFonts w:ascii="Arial" w:eastAsiaTheme="minorEastAsia" w:hAnsi="Arial" w:cs="Arial"/>
          <w:color w:val="FF0000"/>
        </w:rPr>
        <w:t xml:space="preserve"> </w:t>
      </w:r>
      <w:r w:rsidR="00494F89">
        <w:rPr>
          <w:rFonts w:ascii="Arial" w:eastAsiaTheme="minorEastAsia" w:hAnsi="Arial" w:cs="Arial"/>
          <w:color w:val="FF0000"/>
        </w:rPr>
        <w:t xml:space="preserve">via </w:t>
      </w:r>
      <w:r>
        <w:rPr>
          <w:rFonts w:ascii="Arial" w:eastAsiaTheme="minorEastAsia" w:hAnsi="Arial" w:cs="Arial"/>
          <w:color w:val="FF0000"/>
        </w:rPr>
        <w:t xml:space="preserve">hemocytometer or other methodologies. </w:t>
      </w:r>
    </w:p>
    <w:p w:rsidR="003B3279" w:rsidRPr="003B3279" w:rsidRDefault="00494F89">
      <w:pPr>
        <w:rPr>
          <w:rFonts w:ascii="Arial" w:eastAsiaTheme="minorEastAsia" w:hAnsi="Arial" w:cs="Arial"/>
          <w:color w:val="FF0000"/>
        </w:rPr>
      </w:pPr>
      <w:r w:rsidRPr="003F1AEB">
        <w:rPr>
          <w:rFonts w:ascii="Arial" w:eastAsiaTheme="minorEastAsia" w:hAnsi="Arial" w:cs="Arial"/>
          <w:color w:val="FF0000"/>
          <w:position w:val="-24"/>
        </w:rPr>
        <w:object w:dxaOrig="10060" w:dyaOrig="620">
          <v:shape id="_x0000_i1029" type="#_x0000_t75" style="width:503pt;height:31pt" o:ole="">
            <v:imagedata r:id="rId13" o:title=""/>
          </v:shape>
          <o:OLEObject Type="Embed" ProgID="Equation.DSMT4" ShapeID="_x0000_i1029" DrawAspect="Content" ObjectID="_1519045431" r:id="rId14"/>
        </w:object>
      </w:r>
      <w:r w:rsidR="003F1AEB">
        <w:rPr>
          <w:rFonts w:ascii="Arial" w:eastAsiaTheme="minorEastAsia" w:hAnsi="Arial" w:cs="Arial"/>
          <w:color w:val="FF0000"/>
        </w:rPr>
        <w:t xml:space="preserve"> </w:t>
      </w:r>
    </w:p>
    <w:p w:rsidR="003B3279" w:rsidRPr="003B3279" w:rsidRDefault="00197727">
      <w:pPr>
        <w:rPr>
          <w:rFonts w:ascii="Arial" w:eastAsiaTheme="minorEastAsia" w:hAnsi="Arial" w:cs="Arial"/>
          <w:color w:val="FF0000"/>
        </w:rPr>
      </w:pPr>
      <w:r w:rsidRPr="00494F89">
        <w:rPr>
          <w:rFonts w:ascii="Arial" w:eastAsiaTheme="minorEastAsia" w:hAnsi="Arial" w:cs="Arial"/>
          <w:color w:val="FF0000"/>
          <w:position w:val="-30"/>
        </w:rPr>
        <w:object w:dxaOrig="8020" w:dyaOrig="720">
          <v:shape id="_x0000_i1030" type="#_x0000_t75" style="width:401pt;height:36.5pt" o:ole="">
            <v:imagedata r:id="rId15" o:title=""/>
          </v:shape>
          <o:OLEObject Type="Embed" ProgID="Equation.DSMT4" ShapeID="_x0000_i1030" DrawAspect="Content" ObjectID="_1519045432" r:id="rId16"/>
        </w:object>
      </w:r>
      <w:r>
        <w:rPr>
          <w:rFonts w:ascii="Arial" w:eastAsiaTheme="minorEastAsia" w:hAnsi="Arial" w:cs="Arial"/>
          <w:color w:val="FF0000"/>
        </w:rPr>
        <w:t xml:space="preserve"> </w:t>
      </w:r>
    </w:p>
    <w:p w:rsidR="003B3279" w:rsidRDefault="003B3279">
      <w:pPr>
        <w:rPr>
          <w:rFonts w:ascii="Arial" w:eastAsiaTheme="minorEastAsia" w:hAnsi="Arial" w:cs="Arial"/>
          <w:color w:val="FF0000"/>
        </w:rPr>
      </w:pPr>
    </w:p>
    <w:p w:rsidR="003B3279" w:rsidRDefault="003B3279">
      <w:pPr>
        <w:rPr>
          <w:rFonts w:ascii="Arial" w:eastAsiaTheme="minorEastAsia" w:hAnsi="Arial" w:cs="Arial"/>
          <w:color w:val="FF0000"/>
        </w:rPr>
      </w:pPr>
      <w:r>
        <w:rPr>
          <w:rFonts w:ascii="Arial" w:eastAsiaTheme="minorEastAsia" w:hAnsi="Arial" w:cs="Arial"/>
          <w:color w:val="FF0000"/>
        </w:rPr>
        <w:t xml:space="preserve">When using the Fluorescence intensity as a measurement, the background was </w:t>
      </w:r>
      <w:r w:rsidR="00197727">
        <w:rPr>
          <w:rFonts w:ascii="Arial" w:eastAsiaTheme="minorEastAsia" w:hAnsi="Arial" w:cs="Arial"/>
          <w:color w:val="FF0000"/>
        </w:rPr>
        <w:t>subtracted</w:t>
      </w:r>
      <w:r>
        <w:rPr>
          <w:rFonts w:ascii="Arial" w:eastAsiaTheme="minorEastAsia" w:hAnsi="Arial" w:cs="Arial"/>
          <w:color w:val="FF0000"/>
        </w:rPr>
        <w:t xml:space="preserve"> out:</w:t>
      </w:r>
    </w:p>
    <w:p w:rsidR="00197727" w:rsidRDefault="00197727">
      <w:pPr>
        <w:rPr>
          <w:rFonts w:ascii="Arial" w:eastAsiaTheme="minorEastAsia" w:hAnsi="Arial" w:cs="Arial"/>
          <w:color w:val="FF0000"/>
          <w:sz w:val="36"/>
        </w:rPr>
      </w:pPr>
      <w:r w:rsidRPr="00494F89">
        <w:rPr>
          <w:rFonts w:ascii="Arial" w:eastAsiaTheme="minorEastAsia" w:hAnsi="Arial" w:cs="Arial"/>
          <w:color w:val="FF0000"/>
          <w:position w:val="-18"/>
          <w:sz w:val="36"/>
        </w:rPr>
        <w:object w:dxaOrig="9260" w:dyaOrig="440">
          <v:shape id="_x0000_i1031" type="#_x0000_t75" style="width:463pt;height:22.5pt" o:ole="">
            <v:imagedata r:id="rId17" o:title=""/>
          </v:shape>
          <o:OLEObject Type="Embed" ProgID="Equation.DSMT4" ShapeID="_x0000_i1031" DrawAspect="Content" ObjectID="_1519045433" r:id="rId18"/>
        </w:object>
      </w:r>
      <w:r w:rsidRPr="00494F89">
        <w:rPr>
          <w:rFonts w:ascii="Arial" w:eastAsiaTheme="minorEastAsia" w:hAnsi="Arial" w:cs="Arial"/>
          <w:color w:val="FF0000"/>
          <w:sz w:val="36"/>
        </w:rPr>
        <w:t xml:space="preserve"> </w:t>
      </w:r>
    </w:p>
    <w:p w:rsidR="00197727" w:rsidRDefault="00827207">
      <w:pPr>
        <w:rPr>
          <w:rFonts w:ascii="Arial" w:eastAsiaTheme="minorEastAsia" w:hAnsi="Arial" w:cs="Arial"/>
          <w:color w:val="FF0000"/>
        </w:rPr>
      </w:pPr>
      <w:r>
        <w:rPr>
          <w:rFonts w:ascii="Arial" w:eastAsiaTheme="minorEastAsia" w:hAnsi="Arial" w:cs="Arial"/>
          <w:color w:val="FF0000"/>
        </w:rPr>
        <w:t>We define capture and release percentages this way as:</w:t>
      </w:r>
    </w:p>
    <w:p w:rsidR="00827207" w:rsidRDefault="00AD5FC2">
      <w:pPr>
        <w:rPr>
          <w:rFonts w:ascii="Arial" w:eastAsiaTheme="minorEastAsia" w:hAnsi="Arial" w:cs="Arial"/>
          <w:color w:val="FF0000"/>
        </w:rPr>
      </w:pPr>
      <w:r w:rsidRPr="00827207">
        <w:rPr>
          <w:rFonts w:ascii="Arial" w:eastAsiaTheme="minorEastAsia" w:hAnsi="Arial" w:cs="Arial"/>
          <w:color w:val="FF0000"/>
          <w:position w:val="-12"/>
        </w:rPr>
        <w:object w:dxaOrig="8199" w:dyaOrig="400">
          <v:shape id="_x0000_i1032" type="#_x0000_t75" style="width:409.5pt;height:19.5pt" o:ole="">
            <v:imagedata r:id="rId19" o:title=""/>
          </v:shape>
          <o:OLEObject Type="Embed" ProgID="Equation.DSMT4" ShapeID="_x0000_i1032" DrawAspect="Content" ObjectID="_1519045434" r:id="rId20"/>
        </w:object>
      </w:r>
      <w:r w:rsidR="00827207">
        <w:rPr>
          <w:rFonts w:ascii="Arial" w:eastAsiaTheme="minorEastAsia" w:hAnsi="Arial" w:cs="Arial"/>
          <w:color w:val="FF0000"/>
        </w:rPr>
        <w:t xml:space="preserve"> </w:t>
      </w:r>
    </w:p>
    <w:p w:rsidR="00827207" w:rsidRDefault="00827207">
      <w:pPr>
        <w:rPr>
          <w:rFonts w:ascii="Arial" w:eastAsiaTheme="minorEastAsia" w:hAnsi="Arial" w:cs="Arial"/>
          <w:color w:val="FF0000"/>
        </w:rPr>
      </w:pPr>
      <w:r>
        <w:rPr>
          <w:rFonts w:ascii="Arial" w:eastAsiaTheme="minorEastAsia" w:hAnsi="Arial" w:cs="Arial"/>
          <w:color w:val="FF0000"/>
        </w:rPr>
        <w:t>As such release becomes</w:t>
      </w:r>
    </w:p>
    <w:p w:rsidR="00827207" w:rsidRDefault="00827207">
      <w:pPr>
        <w:rPr>
          <w:rFonts w:ascii="Arial" w:eastAsiaTheme="minorEastAsia" w:hAnsi="Arial" w:cs="Arial"/>
          <w:color w:val="FF0000"/>
        </w:rPr>
      </w:pPr>
      <w:r w:rsidRPr="00494F89">
        <w:rPr>
          <w:rFonts w:ascii="Arial" w:eastAsiaTheme="minorEastAsia" w:hAnsi="Arial" w:cs="Arial"/>
          <w:color w:val="FF0000"/>
          <w:position w:val="-12"/>
        </w:rPr>
        <w:object w:dxaOrig="6180" w:dyaOrig="400">
          <v:shape id="_x0000_i1033" type="#_x0000_t75" style="width:308.5pt;height:19.5pt" o:ole="">
            <v:imagedata r:id="rId21" o:title=""/>
          </v:shape>
          <o:OLEObject Type="Embed" ProgID="Equation.DSMT4" ShapeID="_x0000_i1033" DrawAspect="Content" ObjectID="_1519045435" r:id="rId22"/>
        </w:object>
      </w:r>
      <w:r>
        <w:rPr>
          <w:rFonts w:ascii="Arial" w:eastAsiaTheme="minorEastAsia" w:hAnsi="Arial" w:cs="Arial"/>
          <w:color w:val="FF0000"/>
        </w:rPr>
        <w:t xml:space="preserve"> </w:t>
      </w:r>
    </w:p>
    <w:p w:rsidR="00AD5FC2" w:rsidRDefault="00827207">
      <w:pPr>
        <w:rPr>
          <w:rFonts w:ascii="Arial" w:eastAsiaTheme="minorEastAsia" w:hAnsi="Arial" w:cs="Arial"/>
          <w:color w:val="FF0000"/>
        </w:rPr>
      </w:pPr>
      <w:r>
        <w:rPr>
          <w:rFonts w:ascii="Arial" w:eastAsiaTheme="minorEastAsia" w:hAnsi="Arial" w:cs="Arial"/>
          <w:color w:val="FF0000"/>
        </w:rPr>
        <w:t xml:space="preserve">By comparing the difference between the extrapolated images as well as the </w:t>
      </w:r>
      <w:r w:rsidR="00AD5FC2">
        <w:rPr>
          <w:rFonts w:ascii="Arial" w:eastAsiaTheme="minorEastAsia" w:hAnsi="Arial" w:cs="Arial"/>
          <w:color w:val="FF0000"/>
        </w:rPr>
        <w:t xml:space="preserve">recollection data, the amount of cells destroyed can be estimated. </w:t>
      </w:r>
    </w:p>
    <w:p w:rsidR="00AD5FC2" w:rsidRDefault="00494F89">
      <w:pPr>
        <w:rPr>
          <w:rFonts w:ascii="Arial" w:eastAsiaTheme="minorEastAsia" w:hAnsi="Arial" w:cs="Arial"/>
          <w:color w:val="FF0000"/>
        </w:rPr>
      </w:pPr>
      <w:r w:rsidRPr="00494F89">
        <w:rPr>
          <w:rFonts w:ascii="Arial" w:eastAsiaTheme="minorEastAsia" w:hAnsi="Arial" w:cs="Arial"/>
          <w:b/>
          <w:color w:val="FF0000"/>
        </w:rPr>
        <w:t>Multiple Cell Type Calculations</w:t>
      </w:r>
      <w:r>
        <w:rPr>
          <w:rFonts w:ascii="Arial" w:eastAsiaTheme="minorEastAsia" w:hAnsi="Arial" w:cs="Arial"/>
          <w:color w:val="FF0000"/>
        </w:rPr>
        <w:br/>
      </w:r>
      <w:r w:rsidR="00AD5FC2">
        <w:rPr>
          <w:rFonts w:ascii="Arial" w:eastAsiaTheme="minorEastAsia" w:hAnsi="Arial" w:cs="Arial"/>
          <w:color w:val="FF0000"/>
        </w:rPr>
        <w:t xml:space="preserve">For two cell populations the equations are slightly different. The cell of interest is labeled as the positive (+) cell type and the nonspecific cell types are referred to as the negative (-) cell type. </w:t>
      </w:r>
      <w:r w:rsidR="005C23F4">
        <w:rPr>
          <w:rFonts w:ascii="Arial" w:eastAsiaTheme="minorEastAsia" w:hAnsi="Arial" w:cs="Arial"/>
          <w:color w:val="FF0000"/>
        </w:rPr>
        <w:t xml:space="preserve">Since fluorescence distinction was used to define positive and negative cell types these calculations were done via extrapolation rather than via recollection. </w:t>
      </w:r>
    </w:p>
    <w:p w:rsidR="00AD5FC2" w:rsidRDefault="005C23F4">
      <w:pPr>
        <w:rPr>
          <w:rFonts w:ascii="Arial" w:eastAsiaTheme="minorEastAsia" w:hAnsi="Arial" w:cs="Arial"/>
          <w:color w:val="FF0000"/>
        </w:rPr>
      </w:pPr>
      <w:r>
        <w:rPr>
          <w:rFonts w:ascii="Arial" w:eastAsiaTheme="minorEastAsia" w:hAnsi="Arial" w:cs="Arial"/>
          <w:color w:val="FF0000"/>
        </w:rPr>
        <w:t>C</w:t>
      </w:r>
      <w:r w:rsidR="00AD5FC2">
        <w:rPr>
          <w:rFonts w:ascii="Arial" w:eastAsiaTheme="minorEastAsia" w:hAnsi="Arial" w:cs="Arial"/>
          <w:color w:val="FF0000"/>
        </w:rPr>
        <w:t>apture concentration can be written as such:</w:t>
      </w:r>
    </w:p>
    <w:p w:rsidR="005C23F4" w:rsidRDefault="004837C2">
      <w:pPr>
        <w:rPr>
          <w:rFonts w:ascii="Arial" w:eastAsiaTheme="minorEastAsia" w:hAnsi="Arial" w:cs="Arial"/>
          <w:color w:val="FF0000"/>
        </w:rPr>
      </w:pPr>
      <w:r w:rsidRPr="00494F89">
        <w:rPr>
          <w:rFonts w:ascii="Arial" w:eastAsiaTheme="minorEastAsia" w:hAnsi="Arial" w:cs="Arial"/>
          <w:color w:val="FF0000"/>
          <w:position w:val="-34"/>
        </w:rPr>
        <w:object w:dxaOrig="9680" w:dyaOrig="800">
          <v:shape id="_x0000_i1034" type="#_x0000_t75" style="width:484.5pt;height:40pt" o:ole="">
            <v:imagedata r:id="rId23" o:title=""/>
          </v:shape>
          <o:OLEObject Type="Embed" ProgID="Equation.DSMT4" ShapeID="_x0000_i1034" DrawAspect="Content" ObjectID="_1519045436" r:id="rId24"/>
        </w:object>
      </w:r>
      <w:r w:rsidR="005C23F4">
        <w:rPr>
          <w:rFonts w:ascii="Arial" w:eastAsiaTheme="minorEastAsia" w:hAnsi="Arial" w:cs="Arial"/>
          <w:color w:val="FF0000"/>
        </w:rPr>
        <w:t>Release concentration can be similarly written:</w:t>
      </w:r>
    </w:p>
    <w:p w:rsidR="00494F89" w:rsidRDefault="005C23F4">
      <w:pPr>
        <w:rPr>
          <w:rFonts w:ascii="Arial" w:eastAsiaTheme="minorEastAsia" w:hAnsi="Arial" w:cs="Arial"/>
          <w:color w:val="FF0000"/>
        </w:rPr>
      </w:pPr>
      <w:r w:rsidRPr="00494F89">
        <w:rPr>
          <w:rFonts w:ascii="Arial" w:eastAsiaTheme="minorEastAsia" w:hAnsi="Arial" w:cs="Arial"/>
          <w:color w:val="FF0000"/>
          <w:position w:val="-28"/>
        </w:rPr>
        <w:object w:dxaOrig="11280" w:dyaOrig="660">
          <v:shape id="_x0000_i1035" type="#_x0000_t75" style="width:510pt;height:30pt" o:ole="">
            <v:imagedata r:id="rId25" o:title=""/>
          </v:shape>
          <o:OLEObject Type="Embed" ProgID="Equation.DSMT4" ShapeID="_x0000_i1035" DrawAspect="Content" ObjectID="_1519045437" r:id="rId26"/>
        </w:object>
      </w:r>
      <w:r w:rsidR="00A3322D">
        <w:rPr>
          <w:rFonts w:ascii="Arial" w:eastAsiaTheme="minorEastAsia" w:hAnsi="Arial" w:cs="Arial"/>
          <w:color w:val="FF0000"/>
        </w:rPr>
        <w:t>We also de</w:t>
      </w:r>
      <w:r w:rsidR="00494F89">
        <w:rPr>
          <w:rFonts w:ascii="Arial" w:eastAsiaTheme="minorEastAsia" w:hAnsi="Arial" w:cs="Arial"/>
          <w:color w:val="FF0000"/>
        </w:rPr>
        <w:t xml:space="preserve">fined capture </w:t>
      </w:r>
      <w:r>
        <w:rPr>
          <w:rFonts w:ascii="Arial" w:eastAsiaTheme="minorEastAsia" w:hAnsi="Arial" w:cs="Arial"/>
          <w:color w:val="FF0000"/>
        </w:rPr>
        <w:t xml:space="preserve">and release </w:t>
      </w:r>
      <w:r w:rsidR="00494F89">
        <w:rPr>
          <w:rFonts w:ascii="Arial" w:eastAsiaTheme="minorEastAsia" w:hAnsi="Arial" w:cs="Arial"/>
          <w:color w:val="FF0000"/>
        </w:rPr>
        <w:t>efficiency as the concentration of positive cell type over the total cell input.</w:t>
      </w:r>
    </w:p>
    <w:p w:rsidR="005C23F4" w:rsidRDefault="005C23F4">
      <w:pPr>
        <w:rPr>
          <w:rFonts w:ascii="Arial" w:eastAsiaTheme="minorEastAsia" w:hAnsi="Arial" w:cs="Arial"/>
          <w:color w:val="FF0000"/>
        </w:rPr>
      </w:pPr>
      <w:r w:rsidRPr="00494F89">
        <w:rPr>
          <w:rFonts w:ascii="Arial" w:eastAsiaTheme="minorEastAsia" w:hAnsi="Arial" w:cs="Arial"/>
          <w:color w:val="FF0000"/>
          <w:position w:val="-32"/>
        </w:rPr>
        <w:object w:dxaOrig="7140" w:dyaOrig="760">
          <v:shape id="_x0000_i1036" type="#_x0000_t75" style="width:357.5pt;height:38.5pt" o:ole="">
            <v:imagedata r:id="rId27" o:title=""/>
          </v:shape>
          <o:OLEObject Type="Embed" ProgID="Equation.DSMT4" ShapeID="_x0000_i1036" DrawAspect="Content" ObjectID="_1519045438" r:id="rId28"/>
        </w:object>
      </w:r>
    </w:p>
    <w:p w:rsidR="00494F89" w:rsidRDefault="005C23F4">
      <w:pPr>
        <w:rPr>
          <w:rFonts w:ascii="Arial" w:eastAsiaTheme="minorEastAsia" w:hAnsi="Arial" w:cs="Arial"/>
          <w:color w:val="FF0000"/>
        </w:rPr>
      </w:pPr>
      <w:r w:rsidRPr="00494F89">
        <w:rPr>
          <w:rFonts w:ascii="Arial" w:eastAsiaTheme="minorEastAsia" w:hAnsi="Arial" w:cs="Arial"/>
          <w:color w:val="FF0000"/>
          <w:position w:val="-32"/>
        </w:rPr>
        <w:object w:dxaOrig="9320" w:dyaOrig="760">
          <v:shape id="_x0000_i1037" type="#_x0000_t75" style="width:465.5pt;height:38.5pt" o:ole="">
            <v:imagedata r:id="rId29" o:title=""/>
          </v:shape>
          <o:OLEObject Type="Embed" ProgID="Equation.DSMT4" ShapeID="_x0000_i1037" DrawAspect="Content" ObjectID="_1519045439" r:id="rId30"/>
        </w:object>
      </w:r>
      <w:r w:rsidR="00AD5FC2">
        <w:rPr>
          <w:rFonts w:ascii="Arial" w:eastAsiaTheme="minorEastAsia" w:hAnsi="Arial" w:cs="Arial"/>
          <w:color w:val="FF0000"/>
        </w:rPr>
        <w:t xml:space="preserve"> </w:t>
      </w:r>
    </w:p>
    <w:p w:rsidR="00494F89" w:rsidRDefault="00494F89">
      <w:pPr>
        <w:rPr>
          <w:rFonts w:ascii="Arial" w:eastAsiaTheme="minorEastAsia" w:hAnsi="Arial" w:cs="Arial"/>
          <w:color w:val="FF0000"/>
        </w:rPr>
      </w:pPr>
      <w:r>
        <w:rPr>
          <w:rFonts w:ascii="Arial" w:eastAsiaTheme="minorEastAsia" w:hAnsi="Arial" w:cs="Arial"/>
          <w:color w:val="FF0000"/>
        </w:rPr>
        <w:t>Efficiency of our surface has been quantified using these equations in our Secondary Anchored Cell Release paper.</w:t>
      </w:r>
    </w:p>
    <w:p w:rsidR="003B3279" w:rsidRPr="00494F89" w:rsidRDefault="003B3279" w:rsidP="005C23F4">
      <w:pPr>
        <w:rPr>
          <w:rFonts w:ascii="Arial" w:eastAsiaTheme="minorEastAsia" w:hAnsi="Arial" w:cs="Arial"/>
        </w:rPr>
      </w:pPr>
      <w:bookmarkStart w:id="0" w:name="_GoBack"/>
      <w:bookmarkEnd w:id="0"/>
    </w:p>
    <w:sectPr w:rsidR="003B3279" w:rsidRPr="00494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F1"/>
    <w:rsid w:val="00015AD3"/>
    <w:rsid w:val="00025B7A"/>
    <w:rsid w:val="00197727"/>
    <w:rsid w:val="00213D7A"/>
    <w:rsid w:val="00347737"/>
    <w:rsid w:val="003B093B"/>
    <w:rsid w:val="003B3279"/>
    <w:rsid w:val="003F1AEB"/>
    <w:rsid w:val="004837C2"/>
    <w:rsid w:val="00494F89"/>
    <w:rsid w:val="005B591F"/>
    <w:rsid w:val="005C23F4"/>
    <w:rsid w:val="00655FD5"/>
    <w:rsid w:val="007548C4"/>
    <w:rsid w:val="007713EF"/>
    <w:rsid w:val="007D1847"/>
    <w:rsid w:val="00827207"/>
    <w:rsid w:val="00886C0A"/>
    <w:rsid w:val="008B2E80"/>
    <w:rsid w:val="008B56F1"/>
    <w:rsid w:val="00931EA8"/>
    <w:rsid w:val="00A14C82"/>
    <w:rsid w:val="00A3322D"/>
    <w:rsid w:val="00AD5FC2"/>
    <w:rsid w:val="00BD3568"/>
    <w:rsid w:val="00C50153"/>
    <w:rsid w:val="00E516AF"/>
    <w:rsid w:val="00F22DEC"/>
    <w:rsid w:val="00F6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75EF76BB-775B-4E98-B7CA-A6DFFD57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3B093B"/>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customStyle="1" w:styleId="NormalWebChar">
    <w:name w:val="Normal (Web) Char"/>
    <w:link w:val="NormalWeb"/>
    <w:uiPriority w:val="99"/>
    <w:rsid w:val="003B093B"/>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931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EA8"/>
    <w:rPr>
      <w:rFonts w:ascii="Segoe UI" w:hAnsi="Segoe UI" w:cs="Segoe UI"/>
      <w:sz w:val="18"/>
      <w:szCs w:val="18"/>
    </w:rPr>
  </w:style>
  <w:style w:type="character" w:styleId="PlaceholderText">
    <w:name w:val="Placeholder Text"/>
    <w:basedOn w:val="DefaultParagraphFont"/>
    <w:uiPriority w:val="99"/>
    <w:semiHidden/>
    <w:rsid w:val="008B2E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89BC-F83A-401D-80D3-9F849F07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Reema Patel</dc:creator>
  <cp:lastModifiedBy>Sephorah Zaman</cp:lastModifiedBy>
  <cp:revision>2</cp:revision>
  <dcterms:created xsi:type="dcterms:W3CDTF">2016-03-09T21:17:00Z</dcterms:created>
  <dcterms:modified xsi:type="dcterms:W3CDTF">2016-03-09T21:17:00Z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