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65" w:rsidRPr="00D51B5B" w:rsidRDefault="00CE2965" w:rsidP="00CE2965">
      <w:pPr>
        <w:rPr>
          <w:rFonts w:ascii="Arial" w:hAnsi="Arial" w:cs="Arial"/>
          <w:sz w:val="24"/>
          <w:szCs w:val="24"/>
        </w:rPr>
      </w:pPr>
      <w:r w:rsidRPr="00D51B5B">
        <w:rPr>
          <w:rFonts w:ascii="Arial" w:hAnsi="Arial" w:cs="Arial"/>
          <w:sz w:val="24"/>
          <w:szCs w:val="24"/>
        </w:rPr>
        <w:t xml:space="preserve">We appreciate all your comments to make our manuscript better. We have done our best to answer your comments and revise our manuscript as your recommendations. Please do not hesitate if there is any query. </w:t>
      </w:r>
    </w:p>
    <w:p w:rsidR="006E0E68" w:rsidRDefault="00E2539F" w:rsidP="00CE5D14">
      <w:pPr>
        <w:pStyle w:val="a3"/>
        <w:spacing w:line="480" w:lineRule="auto"/>
        <w:jc w:val="both"/>
        <w:rPr>
          <w:rFonts w:ascii="Arial" w:hAnsi="Arial" w:cs="Arial"/>
        </w:rPr>
      </w:pPr>
      <w:r w:rsidRPr="00E2539F">
        <w:rPr>
          <w:rFonts w:ascii="Arial" w:hAnsi="Arial" w:cs="Arial"/>
        </w:rPr>
        <w:t>1. Formatting:</w:t>
      </w:r>
      <w:r w:rsidRPr="00E2539F">
        <w:rPr>
          <w:rFonts w:ascii="Arial" w:hAnsi="Arial" w:cs="Arial"/>
        </w:rPr>
        <w:br/>
        <w:t>-Please use “hr” as the abbreviation for hours.</w:t>
      </w:r>
    </w:p>
    <w:p w:rsidR="006E0E68" w:rsidRPr="00CE2965" w:rsidRDefault="006E0E68" w:rsidP="00CE5D14">
      <w:pPr>
        <w:pStyle w:val="a3"/>
        <w:spacing w:line="480" w:lineRule="auto"/>
        <w:jc w:val="both"/>
        <w:rPr>
          <w:rFonts w:ascii="Arial" w:hAnsi="Arial" w:cs="Arial"/>
          <w:i/>
        </w:rPr>
      </w:pPr>
      <w:r w:rsidRPr="00CE2965">
        <w:rPr>
          <w:rFonts w:ascii="Arial" w:hAnsi="Arial" w:cs="Arial" w:hint="eastAsia"/>
          <w:i/>
        </w:rPr>
        <w:t xml:space="preserve">We have used </w:t>
      </w:r>
      <w:r w:rsidRPr="00CE2965">
        <w:rPr>
          <w:rFonts w:ascii="Arial" w:hAnsi="Arial" w:cs="Arial"/>
          <w:i/>
        </w:rPr>
        <w:t>“</w:t>
      </w:r>
      <w:r w:rsidRPr="00CE2965">
        <w:rPr>
          <w:rFonts w:ascii="Arial" w:hAnsi="Arial" w:cs="Arial" w:hint="eastAsia"/>
          <w:i/>
        </w:rPr>
        <w:t>hr</w:t>
      </w:r>
      <w:r w:rsidRPr="00CE2965">
        <w:rPr>
          <w:rFonts w:ascii="Arial" w:hAnsi="Arial" w:cs="Arial"/>
          <w:i/>
        </w:rPr>
        <w:t>”</w:t>
      </w:r>
      <w:r w:rsidRPr="00CE2965">
        <w:rPr>
          <w:rFonts w:ascii="Arial" w:hAnsi="Arial" w:cs="Arial" w:hint="eastAsia"/>
          <w:i/>
        </w:rPr>
        <w:t xml:space="preserve"> in the whole manuscript. </w:t>
      </w:r>
    </w:p>
    <w:p w:rsidR="006E0E68" w:rsidRPr="00CE2965" w:rsidRDefault="00E2539F" w:rsidP="00CE5D14">
      <w:pPr>
        <w:pStyle w:val="a3"/>
        <w:spacing w:line="480" w:lineRule="auto"/>
        <w:jc w:val="both"/>
        <w:rPr>
          <w:rFonts w:ascii="Arial" w:hAnsi="Arial" w:cs="Arial"/>
          <w:i/>
        </w:rPr>
      </w:pPr>
      <w:r w:rsidRPr="00E2539F">
        <w:rPr>
          <w:rFonts w:ascii="Arial" w:hAnsi="Arial" w:cs="Arial"/>
        </w:rPr>
        <w:t>-Please remove all references to the video in the manuscript.</w:t>
      </w:r>
      <w:r w:rsidRPr="00E2539F">
        <w:rPr>
          <w:rFonts w:ascii="Arial" w:hAnsi="Arial" w:cs="Arial"/>
        </w:rPr>
        <w:br/>
      </w:r>
      <w:r w:rsidR="00CA0CF3" w:rsidRPr="00CE2965">
        <w:rPr>
          <w:rFonts w:ascii="Arial" w:hAnsi="Arial" w:cs="Arial" w:hint="eastAsia"/>
          <w:i/>
        </w:rPr>
        <w:t>We will remove all references to the video in the manuscript.</w:t>
      </w:r>
      <w:r w:rsidRPr="00CE2965">
        <w:rPr>
          <w:rFonts w:ascii="Arial" w:hAnsi="Arial" w:cs="Arial"/>
          <w:i/>
        </w:rPr>
        <w:br/>
      </w:r>
      <w:r w:rsidRPr="00E2539F">
        <w:rPr>
          <w:rFonts w:ascii="Arial" w:hAnsi="Arial" w:cs="Arial"/>
        </w:rPr>
        <w:t>2. Grammar</w:t>
      </w:r>
      <w:proofErr w:type="gramStart"/>
      <w:r w:rsidRPr="00E2539F">
        <w:rPr>
          <w:rFonts w:ascii="Arial" w:hAnsi="Arial" w:cs="Arial"/>
        </w:rPr>
        <w:t>:</w:t>
      </w:r>
      <w:proofErr w:type="gramEnd"/>
      <w:r w:rsidRPr="00E2539F">
        <w:rPr>
          <w:rFonts w:ascii="Arial" w:hAnsi="Arial" w:cs="Arial"/>
        </w:rPr>
        <w:br/>
        <w:t>-</w:t>
      </w:r>
      <w:r w:rsidR="00CA0CF3">
        <w:rPr>
          <w:rFonts w:ascii="Arial" w:hAnsi="Arial" w:cs="Arial" w:hint="eastAsia"/>
        </w:rPr>
        <w:t xml:space="preserve"> </w:t>
      </w:r>
      <w:r w:rsidRPr="00E2539F">
        <w:rPr>
          <w:rFonts w:ascii="Arial" w:hAnsi="Arial" w:cs="Arial"/>
        </w:rPr>
        <w:t>Long abstract – “process” should be “processes”</w:t>
      </w:r>
      <w:r w:rsidRPr="00E2539F">
        <w:rPr>
          <w:rFonts w:ascii="Arial" w:hAnsi="Arial" w:cs="Arial"/>
        </w:rPr>
        <w:br/>
      </w:r>
      <w:r w:rsidR="006E0E68" w:rsidRPr="00CE2965">
        <w:rPr>
          <w:rFonts w:ascii="Arial" w:hAnsi="Arial" w:cs="Arial"/>
          <w:i/>
        </w:rPr>
        <w:t>W</w:t>
      </w:r>
      <w:r w:rsidR="006E0E68" w:rsidRPr="00CE2965">
        <w:rPr>
          <w:rFonts w:ascii="Arial" w:hAnsi="Arial" w:cs="Arial" w:hint="eastAsia"/>
          <w:i/>
        </w:rPr>
        <w:t xml:space="preserve">e have changed </w:t>
      </w:r>
      <w:r w:rsidR="006E0E68" w:rsidRPr="00CE2965">
        <w:rPr>
          <w:rFonts w:ascii="Arial" w:hAnsi="Arial" w:cs="Arial"/>
          <w:i/>
        </w:rPr>
        <w:t>“</w:t>
      </w:r>
      <w:r w:rsidR="006E0E68" w:rsidRPr="00CE2965">
        <w:rPr>
          <w:rFonts w:ascii="Arial" w:hAnsi="Arial" w:cs="Arial" w:hint="eastAsia"/>
          <w:i/>
        </w:rPr>
        <w:t>process</w:t>
      </w:r>
      <w:r w:rsidR="006E0E68" w:rsidRPr="00CE2965">
        <w:rPr>
          <w:rFonts w:ascii="Arial" w:hAnsi="Arial" w:cs="Arial"/>
          <w:i/>
        </w:rPr>
        <w:t>”</w:t>
      </w:r>
      <w:r w:rsidR="006E0E68" w:rsidRPr="00CE2965">
        <w:rPr>
          <w:rFonts w:ascii="Arial" w:hAnsi="Arial" w:cs="Arial" w:hint="eastAsia"/>
          <w:i/>
        </w:rPr>
        <w:t xml:space="preserve"> to </w:t>
      </w:r>
      <w:r w:rsidR="006E0E68" w:rsidRPr="00CE2965">
        <w:rPr>
          <w:rFonts w:ascii="Arial" w:hAnsi="Arial" w:cs="Arial"/>
          <w:i/>
        </w:rPr>
        <w:t>“</w:t>
      </w:r>
      <w:r w:rsidR="006E0E68" w:rsidRPr="00CE2965">
        <w:rPr>
          <w:rFonts w:ascii="Arial" w:hAnsi="Arial" w:cs="Arial" w:hint="eastAsia"/>
          <w:i/>
        </w:rPr>
        <w:t>processes</w:t>
      </w:r>
      <w:r w:rsidR="006E0E68" w:rsidRPr="00CE2965">
        <w:rPr>
          <w:rFonts w:ascii="Arial" w:hAnsi="Arial" w:cs="Arial"/>
          <w:i/>
        </w:rPr>
        <w:t>”</w:t>
      </w:r>
      <w:r w:rsidR="006E0E68" w:rsidRPr="00CE2965">
        <w:rPr>
          <w:rFonts w:ascii="Arial" w:hAnsi="Arial" w:cs="Arial" w:hint="eastAsia"/>
          <w:i/>
        </w:rPr>
        <w:t xml:space="preserve"> in long abstract.</w:t>
      </w:r>
    </w:p>
    <w:p w:rsidR="006E0E68" w:rsidRDefault="00E2539F" w:rsidP="00CE5D14">
      <w:pPr>
        <w:pStyle w:val="a3"/>
        <w:spacing w:line="480" w:lineRule="auto"/>
        <w:jc w:val="both"/>
        <w:rPr>
          <w:rFonts w:ascii="Arial" w:hAnsi="Arial" w:cs="Arial"/>
        </w:rPr>
      </w:pPr>
      <w:r w:rsidRPr="00E2539F">
        <w:rPr>
          <w:rFonts w:ascii="Arial" w:hAnsi="Arial" w:cs="Arial"/>
        </w:rPr>
        <w:t>-2.7 – There’s a typo involving parentheses near Triton X-100.</w:t>
      </w:r>
    </w:p>
    <w:p w:rsidR="00735191" w:rsidRPr="00CE2965" w:rsidRDefault="00735191" w:rsidP="00CE5D14">
      <w:pPr>
        <w:pStyle w:val="a3"/>
        <w:spacing w:line="480" w:lineRule="auto"/>
        <w:jc w:val="both"/>
        <w:rPr>
          <w:rFonts w:ascii="Arial" w:hAnsi="Arial" w:cs="Arial"/>
          <w:i/>
        </w:rPr>
      </w:pPr>
      <w:r w:rsidRPr="00CE2965">
        <w:rPr>
          <w:rFonts w:ascii="Arial" w:hAnsi="Arial" w:cs="Arial" w:hint="eastAsia"/>
          <w:i/>
        </w:rPr>
        <w:t>We have corrected the typo involving parentheses near Triton X-100.</w:t>
      </w:r>
    </w:p>
    <w:p w:rsidR="00735191" w:rsidRDefault="00E2539F" w:rsidP="00CE5D14">
      <w:pPr>
        <w:pStyle w:val="a3"/>
        <w:spacing w:line="480" w:lineRule="auto"/>
        <w:jc w:val="both"/>
        <w:rPr>
          <w:rFonts w:ascii="Arial" w:hAnsi="Arial" w:cs="Arial"/>
        </w:rPr>
      </w:pPr>
      <w:r w:rsidRPr="00E2539F">
        <w:rPr>
          <w:rFonts w:ascii="Arial" w:hAnsi="Arial" w:cs="Arial"/>
        </w:rPr>
        <w:t xml:space="preserve">-2.8, 4.2 – Should be “Incubate cells” since they have not </w:t>
      </w:r>
      <w:proofErr w:type="spellStart"/>
      <w:r w:rsidRPr="00E2539F">
        <w:rPr>
          <w:rFonts w:ascii="Arial" w:hAnsi="Arial" w:cs="Arial"/>
        </w:rPr>
        <w:t>lysed</w:t>
      </w:r>
      <w:proofErr w:type="spellEnd"/>
      <w:r w:rsidRPr="00E2539F">
        <w:rPr>
          <w:rFonts w:ascii="Arial" w:hAnsi="Arial" w:cs="Arial"/>
        </w:rPr>
        <w:t xml:space="preserve"> yet.</w:t>
      </w:r>
      <w:r w:rsidRPr="00E2539F">
        <w:rPr>
          <w:rFonts w:ascii="Arial" w:hAnsi="Arial" w:cs="Arial"/>
        </w:rPr>
        <w:br/>
      </w:r>
      <w:r w:rsidR="00735191" w:rsidRPr="00CE2965">
        <w:rPr>
          <w:rFonts w:ascii="Arial" w:hAnsi="Arial" w:cs="Arial" w:hint="eastAsia"/>
          <w:i/>
        </w:rPr>
        <w:t xml:space="preserve">We have changed </w:t>
      </w:r>
      <w:r w:rsidR="00735191" w:rsidRPr="00CE2965">
        <w:rPr>
          <w:rFonts w:ascii="Arial" w:hAnsi="Arial" w:cs="Arial"/>
          <w:i/>
        </w:rPr>
        <w:t>“</w:t>
      </w:r>
      <w:r w:rsidR="00735191" w:rsidRPr="00CE2965">
        <w:rPr>
          <w:rFonts w:ascii="Arial" w:hAnsi="Arial" w:cs="Arial" w:hint="eastAsia"/>
          <w:i/>
        </w:rPr>
        <w:t xml:space="preserve">incubate </w:t>
      </w:r>
      <w:proofErr w:type="spellStart"/>
      <w:r w:rsidR="00735191" w:rsidRPr="00CE2965">
        <w:rPr>
          <w:rFonts w:ascii="Arial" w:hAnsi="Arial" w:cs="Arial" w:hint="eastAsia"/>
          <w:i/>
        </w:rPr>
        <w:t>lysates</w:t>
      </w:r>
      <w:proofErr w:type="spellEnd"/>
      <w:r w:rsidR="00735191" w:rsidRPr="00CE2965">
        <w:rPr>
          <w:rFonts w:ascii="Arial" w:hAnsi="Arial" w:cs="Arial"/>
          <w:i/>
        </w:rPr>
        <w:t>”</w:t>
      </w:r>
      <w:r w:rsidR="00735191" w:rsidRPr="00CE2965">
        <w:rPr>
          <w:rFonts w:ascii="Arial" w:hAnsi="Arial" w:cs="Arial" w:hint="eastAsia"/>
          <w:i/>
        </w:rPr>
        <w:t xml:space="preserve"> to </w:t>
      </w:r>
      <w:r w:rsidR="00735191" w:rsidRPr="00CE2965">
        <w:rPr>
          <w:rFonts w:ascii="Arial" w:hAnsi="Arial" w:cs="Arial"/>
          <w:i/>
        </w:rPr>
        <w:t>“</w:t>
      </w:r>
      <w:proofErr w:type="spellStart"/>
      <w:r w:rsidR="00735191" w:rsidRPr="00CE2965">
        <w:rPr>
          <w:rFonts w:ascii="Arial" w:hAnsi="Arial" w:cs="Arial" w:hint="eastAsia"/>
          <w:i/>
        </w:rPr>
        <w:t>inclubate</w:t>
      </w:r>
      <w:proofErr w:type="spellEnd"/>
      <w:r w:rsidR="00735191" w:rsidRPr="00CE2965">
        <w:rPr>
          <w:rFonts w:ascii="Arial" w:hAnsi="Arial" w:cs="Arial" w:hint="eastAsia"/>
          <w:i/>
        </w:rPr>
        <w:t xml:space="preserve"> cells</w:t>
      </w:r>
      <w:r w:rsidR="00735191" w:rsidRPr="00CE2965">
        <w:rPr>
          <w:rFonts w:ascii="Arial" w:hAnsi="Arial" w:cs="Arial"/>
          <w:i/>
        </w:rPr>
        <w:t>”</w:t>
      </w:r>
      <w:r w:rsidR="00735191" w:rsidRPr="00CE2965">
        <w:rPr>
          <w:rFonts w:ascii="Arial" w:hAnsi="Arial" w:cs="Arial" w:hint="eastAsia"/>
          <w:i/>
        </w:rPr>
        <w:t xml:space="preserve"> as you recommend.</w:t>
      </w:r>
    </w:p>
    <w:p w:rsidR="00735191" w:rsidRDefault="00E2539F" w:rsidP="00CE5D14">
      <w:pPr>
        <w:pStyle w:val="a3"/>
        <w:spacing w:line="480" w:lineRule="auto"/>
        <w:jc w:val="both"/>
        <w:rPr>
          <w:rFonts w:ascii="Arial" w:hAnsi="Arial" w:cs="Arial"/>
        </w:rPr>
      </w:pPr>
      <w:r w:rsidRPr="00E2539F">
        <w:rPr>
          <w:rFonts w:ascii="Arial" w:hAnsi="Arial" w:cs="Arial"/>
        </w:rPr>
        <w:t>-5.2 – “immediately” should only be used once in the sentence</w:t>
      </w:r>
    </w:p>
    <w:p w:rsidR="00735191" w:rsidRPr="00CE2965" w:rsidRDefault="00735191" w:rsidP="00CE5D14">
      <w:pPr>
        <w:pStyle w:val="a3"/>
        <w:spacing w:line="480" w:lineRule="auto"/>
        <w:jc w:val="both"/>
        <w:rPr>
          <w:rFonts w:ascii="Arial" w:hAnsi="Arial" w:cs="Arial"/>
          <w:i/>
        </w:rPr>
      </w:pPr>
      <w:r w:rsidRPr="00CE2965">
        <w:rPr>
          <w:rFonts w:ascii="Arial" w:hAnsi="Arial" w:cs="Arial" w:hint="eastAsia"/>
          <w:i/>
        </w:rPr>
        <w:t>We have removed one of them in th</w:t>
      </w:r>
      <w:r w:rsidR="00CA0CF3" w:rsidRPr="00CE2965">
        <w:rPr>
          <w:rFonts w:ascii="Arial" w:hAnsi="Arial" w:cs="Arial" w:hint="eastAsia"/>
          <w:i/>
        </w:rPr>
        <w:t>is</w:t>
      </w:r>
      <w:r w:rsidRPr="00CE2965">
        <w:rPr>
          <w:rFonts w:ascii="Arial" w:hAnsi="Arial" w:cs="Arial" w:hint="eastAsia"/>
          <w:i/>
        </w:rPr>
        <w:t xml:space="preserve"> sentence.</w:t>
      </w:r>
    </w:p>
    <w:p w:rsidR="00735191" w:rsidRPr="00CE2965" w:rsidRDefault="00E2539F" w:rsidP="00CE5D14">
      <w:pPr>
        <w:pStyle w:val="a3"/>
        <w:spacing w:line="480" w:lineRule="auto"/>
        <w:jc w:val="both"/>
        <w:rPr>
          <w:rFonts w:ascii="Arial" w:hAnsi="Arial" w:cs="Arial"/>
          <w:i/>
        </w:rPr>
      </w:pPr>
      <w:r w:rsidRPr="00E2539F">
        <w:rPr>
          <w:rFonts w:ascii="Arial" w:hAnsi="Arial" w:cs="Arial"/>
        </w:rPr>
        <w:t>-5.3 – “microscopy” should be “microscope”</w:t>
      </w:r>
      <w:r w:rsidRPr="00E2539F">
        <w:rPr>
          <w:rFonts w:ascii="Arial" w:hAnsi="Arial" w:cs="Arial"/>
        </w:rPr>
        <w:br/>
      </w:r>
      <w:r w:rsidR="00CE5D14" w:rsidRPr="00CE2965">
        <w:rPr>
          <w:rFonts w:ascii="Arial" w:hAnsi="Arial" w:cs="Arial" w:hint="eastAsia"/>
          <w:i/>
        </w:rPr>
        <w:t xml:space="preserve">We have changed </w:t>
      </w:r>
      <w:r w:rsidR="00CE5D14" w:rsidRPr="00CE2965">
        <w:rPr>
          <w:rFonts w:ascii="Arial" w:hAnsi="Arial" w:cs="Arial"/>
          <w:i/>
        </w:rPr>
        <w:t>“</w:t>
      </w:r>
      <w:r w:rsidR="00CE5D14" w:rsidRPr="00CE2965">
        <w:rPr>
          <w:rFonts w:ascii="Arial" w:hAnsi="Arial" w:cs="Arial" w:hint="eastAsia"/>
          <w:i/>
        </w:rPr>
        <w:t>microscopy</w:t>
      </w:r>
      <w:r w:rsidR="00CE5D14" w:rsidRPr="00CE2965">
        <w:rPr>
          <w:rFonts w:ascii="Arial" w:hAnsi="Arial" w:cs="Arial"/>
          <w:i/>
        </w:rPr>
        <w:t>”</w:t>
      </w:r>
      <w:r w:rsidR="00CE5D14" w:rsidRPr="00CE2965">
        <w:rPr>
          <w:rFonts w:ascii="Arial" w:hAnsi="Arial" w:cs="Arial" w:hint="eastAsia"/>
          <w:i/>
        </w:rPr>
        <w:t xml:space="preserve"> to </w:t>
      </w:r>
      <w:r w:rsidR="00CE5D14" w:rsidRPr="00CE2965">
        <w:rPr>
          <w:rFonts w:ascii="Arial" w:hAnsi="Arial" w:cs="Arial"/>
          <w:i/>
        </w:rPr>
        <w:t>“</w:t>
      </w:r>
      <w:r w:rsidR="00CE5D14" w:rsidRPr="00CE2965">
        <w:rPr>
          <w:rFonts w:ascii="Arial" w:hAnsi="Arial" w:cs="Arial" w:hint="eastAsia"/>
          <w:i/>
        </w:rPr>
        <w:t>microscope</w:t>
      </w:r>
      <w:r w:rsidR="00CE5D14" w:rsidRPr="00CE2965">
        <w:rPr>
          <w:rFonts w:ascii="Arial" w:hAnsi="Arial" w:cs="Arial"/>
          <w:i/>
        </w:rPr>
        <w:t>”</w:t>
      </w:r>
      <w:r w:rsidR="00CE5D14" w:rsidRPr="00CE2965">
        <w:rPr>
          <w:rFonts w:ascii="Arial" w:hAnsi="Arial" w:cs="Arial" w:hint="eastAsia"/>
          <w:i/>
        </w:rPr>
        <w:t>.</w:t>
      </w:r>
    </w:p>
    <w:p w:rsidR="00735191" w:rsidRPr="00CE2965" w:rsidRDefault="00E2539F" w:rsidP="00CE5D14">
      <w:pPr>
        <w:pStyle w:val="a3"/>
        <w:spacing w:line="480" w:lineRule="auto"/>
        <w:jc w:val="both"/>
        <w:rPr>
          <w:rFonts w:ascii="Arial" w:hAnsi="Arial" w:cs="Arial"/>
          <w:i/>
        </w:rPr>
      </w:pPr>
      <w:r w:rsidRPr="00E2539F">
        <w:rPr>
          <w:rFonts w:ascii="Arial" w:hAnsi="Arial" w:cs="Arial"/>
        </w:rPr>
        <w:t xml:space="preserve">-6.1 – “on the </w:t>
      </w:r>
      <w:proofErr w:type="spellStart"/>
      <w:r w:rsidRPr="00E2539F">
        <w:rPr>
          <w:rFonts w:ascii="Arial" w:hAnsi="Arial" w:cs="Arial"/>
        </w:rPr>
        <w:t>coverslip</w:t>
      </w:r>
      <w:proofErr w:type="spellEnd"/>
      <w:r w:rsidRPr="00E2539F">
        <w:rPr>
          <w:rFonts w:ascii="Arial" w:hAnsi="Arial" w:cs="Arial"/>
        </w:rPr>
        <w:t>”</w:t>
      </w:r>
      <w:r w:rsidRPr="00E2539F">
        <w:rPr>
          <w:rFonts w:ascii="Arial" w:hAnsi="Arial" w:cs="Arial"/>
        </w:rPr>
        <w:br/>
      </w:r>
      <w:r w:rsidR="00CE5D14" w:rsidRPr="00CE2965">
        <w:rPr>
          <w:rFonts w:ascii="Arial" w:hAnsi="Arial" w:cs="Arial" w:hint="eastAsia"/>
          <w:i/>
        </w:rPr>
        <w:t>We have removed these protocols as the reviewer #2 recommends.</w:t>
      </w:r>
    </w:p>
    <w:p w:rsidR="00735191" w:rsidRPr="00CE2965" w:rsidRDefault="00E2539F" w:rsidP="00CE5D14">
      <w:pPr>
        <w:pStyle w:val="a3"/>
        <w:spacing w:line="480" w:lineRule="auto"/>
        <w:jc w:val="both"/>
        <w:rPr>
          <w:rFonts w:ascii="Arial" w:hAnsi="Arial" w:cs="Arial"/>
          <w:i/>
        </w:rPr>
      </w:pPr>
      <w:r w:rsidRPr="00E2539F">
        <w:rPr>
          <w:rFonts w:ascii="Arial" w:hAnsi="Arial" w:cs="Arial"/>
        </w:rPr>
        <w:lastRenderedPageBreak/>
        <w:t xml:space="preserve">-7.7 – Should be “flow </w:t>
      </w:r>
      <w:proofErr w:type="spellStart"/>
      <w:r w:rsidRPr="00E2539F">
        <w:rPr>
          <w:rFonts w:ascii="Arial" w:hAnsi="Arial" w:cs="Arial"/>
        </w:rPr>
        <w:t>cytometer</w:t>
      </w:r>
      <w:proofErr w:type="spellEnd"/>
      <w:r w:rsidRPr="00E2539F">
        <w:rPr>
          <w:rFonts w:ascii="Arial" w:hAnsi="Arial" w:cs="Arial"/>
        </w:rPr>
        <w:t>”</w:t>
      </w:r>
      <w:r w:rsidRPr="00E2539F">
        <w:rPr>
          <w:rFonts w:ascii="Arial" w:hAnsi="Arial" w:cs="Arial"/>
        </w:rPr>
        <w:br/>
      </w:r>
      <w:r w:rsidR="00CE5D14" w:rsidRPr="00CE2965">
        <w:rPr>
          <w:rFonts w:ascii="Arial" w:hAnsi="Arial" w:cs="Arial" w:hint="eastAsia"/>
          <w:i/>
        </w:rPr>
        <w:t xml:space="preserve">We have changed the </w:t>
      </w:r>
      <w:r w:rsidR="00CE5D14" w:rsidRPr="00CE2965">
        <w:rPr>
          <w:rFonts w:ascii="Arial" w:hAnsi="Arial" w:cs="Arial"/>
          <w:i/>
        </w:rPr>
        <w:t>“</w:t>
      </w:r>
      <w:r w:rsidR="00CE5D14" w:rsidRPr="00CE2965">
        <w:rPr>
          <w:rFonts w:ascii="Arial" w:hAnsi="Arial" w:cs="Arial" w:hint="eastAsia"/>
          <w:i/>
        </w:rPr>
        <w:t xml:space="preserve">flow </w:t>
      </w:r>
      <w:proofErr w:type="spellStart"/>
      <w:r w:rsidR="00CE5D14" w:rsidRPr="00CE2965">
        <w:rPr>
          <w:rFonts w:ascii="Arial" w:hAnsi="Arial" w:cs="Arial" w:hint="eastAsia"/>
          <w:i/>
        </w:rPr>
        <w:t>cytometry</w:t>
      </w:r>
      <w:proofErr w:type="spellEnd"/>
      <w:r w:rsidR="00CE5D14" w:rsidRPr="00CE2965">
        <w:rPr>
          <w:rFonts w:ascii="Arial" w:hAnsi="Arial" w:cs="Arial"/>
          <w:i/>
        </w:rPr>
        <w:t>”</w:t>
      </w:r>
      <w:r w:rsidR="00CE5D14" w:rsidRPr="00CE2965">
        <w:rPr>
          <w:rFonts w:ascii="Arial" w:hAnsi="Arial" w:cs="Arial" w:hint="eastAsia"/>
          <w:i/>
        </w:rPr>
        <w:t xml:space="preserve"> to </w:t>
      </w:r>
      <w:r w:rsidR="00CE5D14" w:rsidRPr="00CE2965">
        <w:rPr>
          <w:rFonts w:ascii="Arial" w:hAnsi="Arial" w:cs="Arial"/>
          <w:i/>
        </w:rPr>
        <w:t>“</w:t>
      </w:r>
      <w:r w:rsidR="00CE5D14" w:rsidRPr="00CE2965">
        <w:rPr>
          <w:rFonts w:ascii="Arial" w:hAnsi="Arial" w:cs="Arial" w:hint="eastAsia"/>
          <w:i/>
        </w:rPr>
        <w:t xml:space="preserve">flow </w:t>
      </w:r>
      <w:proofErr w:type="spellStart"/>
      <w:r w:rsidR="00CE5D14" w:rsidRPr="00CE2965">
        <w:rPr>
          <w:rFonts w:ascii="Arial" w:hAnsi="Arial" w:cs="Arial" w:hint="eastAsia"/>
          <w:i/>
        </w:rPr>
        <w:t>cytometer</w:t>
      </w:r>
      <w:proofErr w:type="spellEnd"/>
      <w:r w:rsidR="00CE5D14" w:rsidRPr="00CE2965">
        <w:rPr>
          <w:rFonts w:ascii="Arial" w:hAnsi="Arial" w:cs="Arial"/>
          <w:i/>
        </w:rPr>
        <w:t>”</w:t>
      </w:r>
      <w:r w:rsidR="00CE5D14" w:rsidRPr="00CE2965">
        <w:rPr>
          <w:rFonts w:ascii="Arial" w:hAnsi="Arial" w:cs="Arial" w:hint="eastAsia"/>
          <w:i/>
        </w:rPr>
        <w:t>.</w:t>
      </w:r>
      <w:r w:rsidRPr="00CE2965">
        <w:rPr>
          <w:rFonts w:ascii="Arial" w:hAnsi="Arial" w:cs="Arial"/>
          <w:i/>
        </w:rPr>
        <w:br/>
      </w:r>
      <w:r w:rsidRPr="00E2539F">
        <w:rPr>
          <w:rFonts w:ascii="Arial" w:hAnsi="Arial" w:cs="Arial"/>
        </w:rPr>
        <w:t>3. Additional detail is required:</w:t>
      </w:r>
      <w:r w:rsidRPr="00E2539F">
        <w:rPr>
          <w:rFonts w:ascii="Arial" w:hAnsi="Arial" w:cs="Arial"/>
        </w:rPr>
        <w:br/>
        <w:t xml:space="preserve">-3.5 – Shouldn’t the referenced section </w:t>
      </w:r>
      <w:proofErr w:type="spellStart"/>
      <w:r w:rsidRPr="00E2539F">
        <w:rPr>
          <w:rFonts w:ascii="Arial" w:hAnsi="Arial" w:cs="Arial"/>
        </w:rPr>
        <w:t>be</w:t>
      </w:r>
      <w:proofErr w:type="spellEnd"/>
      <w:r w:rsidRPr="00E2539F">
        <w:rPr>
          <w:rFonts w:ascii="Arial" w:hAnsi="Arial" w:cs="Arial"/>
        </w:rPr>
        <w:t xml:space="preserve"> section 4 rather than steps in section 2?</w:t>
      </w:r>
      <w:r w:rsidRPr="00E2539F">
        <w:rPr>
          <w:rFonts w:ascii="Arial" w:hAnsi="Arial" w:cs="Arial"/>
        </w:rPr>
        <w:br/>
      </w:r>
      <w:r w:rsidR="005E3E8B" w:rsidRPr="00CE2965">
        <w:rPr>
          <w:rFonts w:ascii="Arial" w:hAnsi="Arial" w:cs="Arial" w:hint="eastAsia"/>
          <w:i/>
        </w:rPr>
        <w:t xml:space="preserve">We have changed the referenced section from section 2 to section 4. </w:t>
      </w:r>
    </w:p>
    <w:p w:rsidR="005E3E8B" w:rsidRDefault="00E2539F" w:rsidP="008D6147">
      <w:pPr>
        <w:pStyle w:val="a3"/>
        <w:spacing w:line="480" w:lineRule="auto"/>
        <w:jc w:val="both"/>
        <w:rPr>
          <w:rFonts w:ascii="Arial" w:hAnsi="Arial" w:cs="Arial"/>
        </w:rPr>
      </w:pPr>
      <w:r w:rsidRPr="00E2539F">
        <w:rPr>
          <w:rFonts w:ascii="Arial" w:hAnsi="Arial" w:cs="Arial"/>
        </w:rPr>
        <w:t>-4.5 – What voltage is used? How long are gels run? What is the voltage/temperature/run time of the transfer?</w:t>
      </w:r>
    </w:p>
    <w:p w:rsidR="005E3E8B" w:rsidRDefault="005E3E8B" w:rsidP="008D6147">
      <w:pPr>
        <w:pStyle w:val="a3"/>
        <w:spacing w:line="480" w:lineRule="auto"/>
        <w:jc w:val="both"/>
        <w:rPr>
          <w:rFonts w:ascii="Arial" w:hAnsi="Arial" w:cs="Arial"/>
        </w:rPr>
      </w:pPr>
      <w:r w:rsidRPr="00CE2965">
        <w:rPr>
          <w:rFonts w:ascii="Arial" w:hAnsi="Arial" w:cs="Arial" w:hint="eastAsia"/>
          <w:i/>
        </w:rPr>
        <w:t xml:space="preserve">We have added the </w:t>
      </w:r>
      <w:r w:rsidRPr="00CE2965">
        <w:rPr>
          <w:rFonts w:ascii="Arial" w:hAnsi="Arial" w:cs="Arial"/>
          <w:i/>
        </w:rPr>
        <w:t>voltage/temperature/run time of the transfer</w:t>
      </w:r>
      <w:r w:rsidRPr="00CE2965">
        <w:rPr>
          <w:rFonts w:ascii="Arial" w:hAnsi="Arial" w:cs="Arial" w:hint="eastAsia"/>
          <w:i/>
        </w:rPr>
        <w:t xml:space="preserve"> in the protocols 2.11 and 4.5.</w:t>
      </w:r>
      <w:r w:rsidR="00E2539F" w:rsidRPr="00E2539F">
        <w:rPr>
          <w:rFonts w:ascii="Arial" w:hAnsi="Arial" w:cs="Arial"/>
        </w:rPr>
        <w:br/>
        <w:t>-4.6 – Aren’t blots blocked first? What are the antibodies diluted in? How long are the blots incubated?</w:t>
      </w:r>
    </w:p>
    <w:p w:rsidR="00645632" w:rsidRPr="00CE2965" w:rsidRDefault="00645632" w:rsidP="008D6147">
      <w:pPr>
        <w:pStyle w:val="a3"/>
        <w:spacing w:line="480" w:lineRule="auto"/>
        <w:jc w:val="both"/>
        <w:rPr>
          <w:rFonts w:ascii="Arial" w:hAnsi="Arial" w:cs="Arial"/>
          <w:i/>
        </w:rPr>
      </w:pPr>
      <w:r w:rsidRPr="00CE2965">
        <w:rPr>
          <w:rFonts w:ascii="Arial" w:hAnsi="Arial" w:cs="Arial" w:hint="eastAsia"/>
          <w:i/>
        </w:rPr>
        <w:t>We have added all the information in protocol 4.6 as follows.</w:t>
      </w:r>
    </w:p>
    <w:p w:rsidR="00CA0CF3" w:rsidRDefault="00645632" w:rsidP="008D6147">
      <w:pPr>
        <w:pStyle w:val="a3"/>
        <w:spacing w:line="480" w:lineRule="auto"/>
        <w:jc w:val="both"/>
        <w:rPr>
          <w:rFonts w:ascii="Arial" w:hAnsi="Arial" w:cs="Arial"/>
        </w:rPr>
      </w:pPr>
      <w:r w:rsidRPr="00CE2965">
        <w:rPr>
          <w:rFonts w:ascii="Arial" w:hAnsi="Arial" w:cs="Arial"/>
          <w:i/>
        </w:rPr>
        <w:t>“</w:t>
      </w:r>
      <w:r w:rsidRPr="00CE2965">
        <w:rPr>
          <w:rFonts w:ascii="Arial" w:hAnsi="Arial" w:cs="Arial" w:hint="eastAsia"/>
          <w:i/>
        </w:rPr>
        <w:t xml:space="preserve">4.6. </w:t>
      </w:r>
      <w:r w:rsidRPr="00CE2965">
        <w:rPr>
          <w:rFonts w:ascii="Arial" w:eastAsiaTheme="majorHAnsi" w:hAnsi="Arial" w:cs="Arial"/>
          <w:i/>
          <w:color w:val="000000" w:themeColor="text1"/>
        </w:rPr>
        <w:t xml:space="preserve">Block nitrocellulose filter membranes with 5% skimmed milk in </w:t>
      </w:r>
      <w:proofErr w:type="spellStart"/>
      <w:r w:rsidRPr="00CE2965">
        <w:rPr>
          <w:rFonts w:ascii="Arial" w:eastAsiaTheme="majorHAnsi" w:hAnsi="Arial" w:cs="Arial"/>
          <w:i/>
          <w:color w:val="000000" w:themeColor="text1"/>
        </w:rPr>
        <w:t>Tris</w:t>
      </w:r>
      <w:proofErr w:type="spellEnd"/>
      <w:r w:rsidRPr="00CE2965">
        <w:rPr>
          <w:rFonts w:ascii="Arial" w:eastAsiaTheme="majorHAnsi" w:hAnsi="Arial" w:cs="Arial"/>
          <w:i/>
          <w:color w:val="000000" w:themeColor="text1"/>
        </w:rPr>
        <w:t xml:space="preserve">-buffered saline with </w:t>
      </w:r>
      <w:proofErr w:type="spellStart"/>
      <w:r w:rsidRPr="00CE2965">
        <w:rPr>
          <w:rFonts w:ascii="Arial" w:eastAsiaTheme="majorHAnsi" w:hAnsi="Arial" w:cs="Arial"/>
          <w:i/>
          <w:color w:val="000000" w:themeColor="text1"/>
        </w:rPr>
        <w:t>Tween</w:t>
      </w:r>
      <w:proofErr w:type="spellEnd"/>
      <w:r w:rsidRPr="00CE2965">
        <w:rPr>
          <w:rFonts w:ascii="Arial" w:eastAsiaTheme="majorHAnsi" w:hAnsi="Arial" w:cs="Arial"/>
          <w:i/>
          <w:color w:val="000000" w:themeColor="text1"/>
        </w:rPr>
        <w:t xml:space="preserve"> 20 (TBST) for 1 h</w:t>
      </w:r>
      <w:r w:rsidRPr="00CE2965">
        <w:rPr>
          <w:rFonts w:ascii="Arial" w:eastAsiaTheme="majorHAnsi" w:hAnsi="Arial" w:cs="Arial" w:hint="eastAsia"/>
          <w:i/>
          <w:color w:val="000000" w:themeColor="text1"/>
        </w:rPr>
        <w:t xml:space="preserve">r, add </w:t>
      </w:r>
      <w:r w:rsidRPr="00CE2965">
        <w:rPr>
          <w:rFonts w:ascii="Arial" w:hAnsi="Arial" w:cs="Arial"/>
          <w:i/>
        </w:rPr>
        <w:t xml:space="preserve">primary antibodies against </w:t>
      </w:r>
      <w:proofErr w:type="spellStart"/>
      <w:r w:rsidRPr="00CE2965">
        <w:rPr>
          <w:rFonts w:ascii="Arial" w:hAnsi="Arial" w:cs="Arial"/>
          <w:i/>
        </w:rPr>
        <w:t>phosphorylated</w:t>
      </w:r>
      <w:proofErr w:type="spellEnd"/>
      <w:r w:rsidRPr="00CE2965">
        <w:rPr>
          <w:rFonts w:ascii="Arial" w:hAnsi="Arial" w:cs="Arial"/>
          <w:i/>
        </w:rPr>
        <w:t xml:space="preserve"> and non-</w:t>
      </w:r>
      <w:proofErr w:type="spellStart"/>
      <w:r w:rsidRPr="00CE2965">
        <w:rPr>
          <w:rFonts w:ascii="Arial" w:hAnsi="Arial" w:cs="Arial"/>
          <w:i/>
        </w:rPr>
        <w:t>phosphorylated</w:t>
      </w:r>
      <w:proofErr w:type="spellEnd"/>
      <w:r w:rsidRPr="00CE2965">
        <w:rPr>
          <w:rFonts w:ascii="Arial" w:hAnsi="Arial" w:cs="Arial"/>
          <w:i/>
        </w:rPr>
        <w:t xml:space="preserve"> HSP27 (1:1000 dilution), </w:t>
      </w:r>
      <w:proofErr w:type="spellStart"/>
      <w:r w:rsidRPr="00CE2965">
        <w:rPr>
          <w:rFonts w:ascii="Arial" w:hAnsi="Arial" w:cs="Arial"/>
          <w:i/>
        </w:rPr>
        <w:t>phosphorylated</w:t>
      </w:r>
      <w:proofErr w:type="spellEnd"/>
      <w:r w:rsidRPr="00CE2965">
        <w:rPr>
          <w:rFonts w:ascii="Arial" w:hAnsi="Arial" w:cs="Arial"/>
          <w:i/>
        </w:rPr>
        <w:t xml:space="preserve"> </w:t>
      </w:r>
      <w:proofErr w:type="spellStart"/>
      <w:r w:rsidRPr="00CE2965">
        <w:rPr>
          <w:rFonts w:ascii="Arial" w:hAnsi="Arial" w:cs="Arial"/>
          <w:i/>
          <w:caps/>
        </w:rPr>
        <w:t>A</w:t>
      </w:r>
      <w:r w:rsidRPr="00CE2965">
        <w:rPr>
          <w:rFonts w:ascii="Arial" w:hAnsi="Arial" w:cs="Arial"/>
          <w:i/>
        </w:rPr>
        <w:t>kt</w:t>
      </w:r>
      <w:proofErr w:type="spellEnd"/>
      <w:r w:rsidRPr="00CE2965">
        <w:rPr>
          <w:rFonts w:ascii="Arial" w:hAnsi="Arial" w:cs="Arial"/>
          <w:i/>
        </w:rPr>
        <w:t xml:space="preserve"> (1:1000 dilution), non-</w:t>
      </w:r>
      <w:proofErr w:type="spellStart"/>
      <w:r w:rsidRPr="00CE2965">
        <w:rPr>
          <w:rFonts w:ascii="Arial" w:hAnsi="Arial" w:cs="Arial"/>
          <w:i/>
        </w:rPr>
        <w:t>phosphorylated</w:t>
      </w:r>
      <w:proofErr w:type="spellEnd"/>
      <w:r w:rsidRPr="00CE2965">
        <w:rPr>
          <w:rFonts w:ascii="Arial" w:hAnsi="Arial" w:cs="Arial"/>
          <w:i/>
        </w:rPr>
        <w:t xml:space="preserve"> </w:t>
      </w:r>
      <w:proofErr w:type="spellStart"/>
      <w:r w:rsidRPr="00CE2965">
        <w:rPr>
          <w:rFonts w:ascii="Arial" w:hAnsi="Arial" w:cs="Arial"/>
          <w:i/>
          <w:caps/>
        </w:rPr>
        <w:t>A</w:t>
      </w:r>
      <w:r w:rsidRPr="00CE2965">
        <w:rPr>
          <w:rFonts w:ascii="Arial" w:hAnsi="Arial" w:cs="Arial"/>
          <w:i/>
        </w:rPr>
        <w:t>kt</w:t>
      </w:r>
      <w:proofErr w:type="spellEnd"/>
      <w:r w:rsidRPr="00CE2965">
        <w:rPr>
          <w:rFonts w:ascii="Arial" w:hAnsi="Arial" w:cs="Arial"/>
          <w:i/>
        </w:rPr>
        <w:t xml:space="preserve"> (1:1000 dilution, used as a cell survival marker), Bcl-2-associated X protein (1:1000 dilution, used as a pro-apoptotic protein), and </w:t>
      </w:r>
      <w:proofErr w:type="spellStart"/>
      <w:r w:rsidRPr="00CE2965">
        <w:rPr>
          <w:rFonts w:ascii="Arial" w:hAnsi="Arial" w:cs="Arial"/>
          <w:i/>
        </w:rPr>
        <w:t>g</w:t>
      </w:r>
      <w:r w:rsidRPr="00CE2965">
        <w:rPr>
          <w:rStyle w:val="st1"/>
          <w:rFonts w:ascii="Arial" w:hAnsi="Arial" w:cs="Arial"/>
          <w:i/>
        </w:rPr>
        <w:t>lyceraldehyde</w:t>
      </w:r>
      <w:proofErr w:type="spellEnd"/>
      <w:r w:rsidRPr="00CE2965">
        <w:rPr>
          <w:rStyle w:val="st1"/>
          <w:rFonts w:ascii="Arial" w:hAnsi="Arial" w:cs="Arial"/>
          <w:i/>
        </w:rPr>
        <w:t xml:space="preserve"> 3-phosphate </w:t>
      </w:r>
      <w:proofErr w:type="spellStart"/>
      <w:r w:rsidRPr="00CE2965">
        <w:rPr>
          <w:rStyle w:val="st1"/>
          <w:rFonts w:ascii="Arial" w:hAnsi="Arial" w:cs="Arial"/>
          <w:i/>
        </w:rPr>
        <w:t>dehydrogenase</w:t>
      </w:r>
      <w:proofErr w:type="spellEnd"/>
      <w:r w:rsidRPr="00CE2965">
        <w:rPr>
          <w:rStyle w:val="st1"/>
          <w:rFonts w:ascii="Arial" w:hAnsi="Arial" w:cs="Arial"/>
          <w:i/>
        </w:rPr>
        <w:t xml:space="preserve"> (</w:t>
      </w:r>
      <w:r w:rsidRPr="00CE2965">
        <w:rPr>
          <w:rFonts w:ascii="Arial" w:hAnsi="Arial" w:cs="Arial"/>
          <w:i/>
        </w:rPr>
        <w:t>GAPDH; 1:200 dilution, used as a loading control</w:t>
      </w:r>
      <w:r w:rsidRPr="00CE2965">
        <w:rPr>
          <w:rFonts w:ascii="Arial" w:eastAsiaTheme="minorEastAsia" w:hAnsi="Arial" w:cs="Arial" w:hint="eastAsia"/>
          <w:i/>
        </w:rPr>
        <w:t>)</w:t>
      </w:r>
      <w:r w:rsidRPr="00CE2965">
        <w:rPr>
          <w:rFonts w:ascii="Arial" w:eastAsiaTheme="majorHAnsi" w:hAnsi="Arial" w:cs="Arial"/>
          <w:i/>
          <w:color w:val="000000" w:themeColor="text1"/>
        </w:rPr>
        <w:t xml:space="preserve"> in 5% bovine serum albumin (BSA), and incubate the membranes overnight at 4 °C on a shaker.”</w:t>
      </w:r>
      <w:r>
        <w:rPr>
          <w:rFonts w:ascii="Arial" w:hAnsi="Arial" w:cs="Arial" w:hint="eastAsia"/>
        </w:rPr>
        <w:t xml:space="preserve"> </w:t>
      </w:r>
    </w:p>
    <w:p w:rsidR="00CA0CF3" w:rsidRDefault="00CA0CF3" w:rsidP="008D6147">
      <w:pPr>
        <w:pStyle w:val="a3"/>
        <w:spacing w:line="480" w:lineRule="auto"/>
        <w:jc w:val="both"/>
        <w:rPr>
          <w:rFonts w:ascii="Arial" w:hAnsi="Arial" w:cs="Arial"/>
        </w:rPr>
      </w:pPr>
    </w:p>
    <w:p w:rsidR="00645632" w:rsidRDefault="00E2539F" w:rsidP="008D6147">
      <w:pPr>
        <w:pStyle w:val="a3"/>
        <w:spacing w:line="480" w:lineRule="auto"/>
        <w:jc w:val="both"/>
        <w:rPr>
          <w:rFonts w:ascii="Arial" w:hAnsi="Arial" w:cs="Arial"/>
        </w:rPr>
      </w:pPr>
      <w:r w:rsidRPr="00E2539F">
        <w:rPr>
          <w:rFonts w:ascii="Arial" w:hAnsi="Arial" w:cs="Arial"/>
        </w:rPr>
        <w:lastRenderedPageBreak/>
        <w:t>-4.7 – What are the antibodies diluted in? How long are the washes? How are blots developed? Is film used?</w:t>
      </w:r>
    </w:p>
    <w:p w:rsidR="008E57D0" w:rsidRPr="00CE2965" w:rsidRDefault="008E57D0" w:rsidP="008E57D0">
      <w:pPr>
        <w:pStyle w:val="a3"/>
        <w:spacing w:line="480" w:lineRule="auto"/>
        <w:jc w:val="both"/>
        <w:rPr>
          <w:rFonts w:ascii="Arial" w:hAnsi="Arial" w:cs="Arial"/>
          <w:i/>
        </w:rPr>
      </w:pPr>
      <w:r w:rsidRPr="00CE2965">
        <w:rPr>
          <w:rFonts w:ascii="Arial" w:hAnsi="Arial" w:cs="Arial" w:hint="eastAsia"/>
          <w:i/>
        </w:rPr>
        <w:t>We have added all the information in protocols 2.13</w:t>
      </w:r>
      <w:r w:rsidR="00DE642F" w:rsidRPr="00CE2965">
        <w:rPr>
          <w:rFonts w:ascii="Arial" w:hAnsi="Arial" w:cs="Arial" w:hint="eastAsia"/>
          <w:i/>
        </w:rPr>
        <w:t>-17</w:t>
      </w:r>
      <w:r w:rsidRPr="00CE2965">
        <w:rPr>
          <w:rFonts w:ascii="Arial" w:hAnsi="Arial" w:cs="Arial" w:hint="eastAsia"/>
          <w:i/>
        </w:rPr>
        <w:t xml:space="preserve"> and 4.</w:t>
      </w:r>
      <w:r w:rsidR="00DE642F" w:rsidRPr="00CE2965">
        <w:rPr>
          <w:rFonts w:ascii="Arial" w:hAnsi="Arial" w:cs="Arial" w:hint="eastAsia"/>
          <w:i/>
        </w:rPr>
        <w:t>7-11</w:t>
      </w:r>
      <w:r w:rsidRPr="00CE2965">
        <w:rPr>
          <w:rFonts w:ascii="Arial" w:hAnsi="Arial" w:cs="Arial" w:hint="eastAsia"/>
          <w:i/>
        </w:rPr>
        <w:t xml:space="preserve"> as follows.</w:t>
      </w:r>
    </w:p>
    <w:p w:rsidR="00DE642F" w:rsidRPr="00CE2965" w:rsidRDefault="00DE642F" w:rsidP="00DE642F">
      <w:pPr>
        <w:pStyle w:val="a3"/>
        <w:spacing w:line="480" w:lineRule="auto"/>
        <w:jc w:val="both"/>
        <w:rPr>
          <w:rFonts w:ascii="Arial" w:eastAsiaTheme="majorHAnsi" w:hAnsi="Arial" w:cs="Arial"/>
          <w:i/>
          <w:color w:val="000000" w:themeColor="text1"/>
        </w:rPr>
      </w:pPr>
      <w:r w:rsidRPr="00CE2965">
        <w:rPr>
          <w:rFonts w:ascii="Arial" w:eastAsiaTheme="majorHAnsi" w:hAnsi="Arial" w:cs="Arial"/>
          <w:i/>
          <w:color w:val="000000" w:themeColor="text1"/>
        </w:rPr>
        <w:t xml:space="preserve">4.7) Detect </w:t>
      </w:r>
      <w:proofErr w:type="spellStart"/>
      <w:r w:rsidRPr="00CE2965">
        <w:rPr>
          <w:rFonts w:ascii="Arial" w:eastAsiaTheme="majorHAnsi" w:hAnsi="Arial" w:cs="Arial"/>
          <w:i/>
          <w:color w:val="000000" w:themeColor="text1"/>
        </w:rPr>
        <w:t>immunoreactive</w:t>
      </w:r>
      <w:proofErr w:type="spellEnd"/>
      <w:r w:rsidRPr="00CE2965">
        <w:rPr>
          <w:rFonts w:ascii="Arial" w:eastAsiaTheme="majorHAnsi" w:hAnsi="Arial" w:cs="Arial"/>
          <w:i/>
          <w:color w:val="000000" w:themeColor="text1"/>
        </w:rPr>
        <w:t xml:space="preserve"> bands using horseradish </w:t>
      </w:r>
      <w:proofErr w:type="spellStart"/>
      <w:r w:rsidRPr="00CE2965">
        <w:rPr>
          <w:rFonts w:ascii="Arial" w:eastAsiaTheme="majorHAnsi" w:hAnsi="Arial" w:cs="Arial"/>
          <w:i/>
          <w:color w:val="000000" w:themeColor="text1"/>
        </w:rPr>
        <w:t>peroxidase</w:t>
      </w:r>
      <w:proofErr w:type="spellEnd"/>
      <w:r w:rsidRPr="00CE2965">
        <w:rPr>
          <w:rFonts w:ascii="Arial" w:eastAsiaTheme="majorHAnsi" w:hAnsi="Arial" w:cs="Arial"/>
          <w:i/>
          <w:color w:val="000000" w:themeColor="text1"/>
        </w:rPr>
        <w:t>-conjugated goat anti-rabbit antibodies (1:10000 dilution) in 5% BSA after washing 3 times with TBST, 10 min each wash.</w:t>
      </w:r>
    </w:p>
    <w:p w:rsidR="00DE642F" w:rsidRPr="00CE2965" w:rsidRDefault="00DE642F" w:rsidP="00DE642F">
      <w:pPr>
        <w:pStyle w:val="a3"/>
        <w:spacing w:line="480" w:lineRule="auto"/>
        <w:jc w:val="both"/>
        <w:rPr>
          <w:rFonts w:ascii="Arial" w:eastAsiaTheme="majorHAnsi" w:hAnsi="Arial" w:cs="Arial"/>
          <w:i/>
          <w:color w:val="000000" w:themeColor="text1"/>
        </w:rPr>
      </w:pPr>
      <w:r w:rsidRPr="00CE2965">
        <w:rPr>
          <w:rFonts w:ascii="Arial" w:eastAsiaTheme="majorHAnsi" w:hAnsi="Arial" w:cs="Arial"/>
          <w:i/>
          <w:color w:val="000000" w:themeColor="text1"/>
        </w:rPr>
        <w:t xml:space="preserve">4.8) </w:t>
      </w:r>
      <w:proofErr w:type="gramStart"/>
      <w:r w:rsidRPr="00CE2965">
        <w:rPr>
          <w:rFonts w:ascii="Arial" w:eastAsiaTheme="majorHAnsi" w:hAnsi="Arial" w:cs="Arial"/>
          <w:i/>
          <w:color w:val="000000" w:themeColor="text1"/>
        </w:rPr>
        <w:t>Incubate</w:t>
      </w:r>
      <w:proofErr w:type="gramEnd"/>
      <w:r w:rsidRPr="00CE2965">
        <w:rPr>
          <w:rFonts w:ascii="Arial" w:eastAsiaTheme="majorHAnsi" w:hAnsi="Arial" w:cs="Arial"/>
          <w:i/>
          <w:color w:val="000000" w:themeColor="text1"/>
        </w:rPr>
        <w:t xml:space="preserve"> the membrane in the western blotting </w:t>
      </w:r>
      <w:proofErr w:type="spellStart"/>
      <w:r w:rsidRPr="00CE2965">
        <w:rPr>
          <w:rFonts w:ascii="Arial" w:eastAsiaTheme="majorHAnsi" w:hAnsi="Arial" w:cs="Arial"/>
          <w:i/>
          <w:color w:val="000000" w:themeColor="text1"/>
        </w:rPr>
        <w:t>luminol</w:t>
      </w:r>
      <w:proofErr w:type="spellEnd"/>
      <w:r w:rsidRPr="00CE2965">
        <w:rPr>
          <w:rFonts w:ascii="Arial" w:eastAsiaTheme="majorHAnsi" w:hAnsi="Arial" w:cs="Arial"/>
          <w:i/>
          <w:color w:val="000000" w:themeColor="text1"/>
        </w:rPr>
        <w:t xml:space="preserve"> reagents (6–7ml per 10cm × 5cm membrane) for 1 min at room temperature.</w:t>
      </w:r>
    </w:p>
    <w:p w:rsidR="00DE642F" w:rsidRPr="00CE2965" w:rsidRDefault="00DE642F" w:rsidP="00DE642F">
      <w:pPr>
        <w:pStyle w:val="a3"/>
        <w:spacing w:line="480" w:lineRule="auto"/>
        <w:jc w:val="both"/>
        <w:rPr>
          <w:rFonts w:ascii="Arial" w:eastAsiaTheme="majorHAnsi" w:hAnsi="Arial" w:cs="Arial"/>
          <w:i/>
          <w:color w:val="000000" w:themeColor="text1"/>
        </w:rPr>
      </w:pPr>
      <w:r w:rsidRPr="00CE2965">
        <w:rPr>
          <w:rFonts w:ascii="Arial" w:eastAsiaTheme="majorHAnsi" w:hAnsi="Arial" w:cs="Arial"/>
          <w:i/>
          <w:color w:val="000000" w:themeColor="text1"/>
        </w:rPr>
        <w:t>4.9) Remove the membrane from reagent solution, remove excess liquid with an absorbent towel, and place in a plastic sheet protector.</w:t>
      </w:r>
    </w:p>
    <w:p w:rsidR="00DE642F" w:rsidRPr="00CE2965" w:rsidRDefault="00DE642F" w:rsidP="00DE642F">
      <w:pPr>
        <w:pStyle w:val="a3"/>
        <w:spacing w:line="480" w:lineRule="auto"/>
        <w:jc w:val="both"/>
        <w:rPr>
          <w:rFonts w:ascii="Arial" w:eastAsiaTheme="majorHAnsi" w:hAnsi="Arial" w:cs="Arial"/>
          <w:i/>
          <w:color w:val="000000" w:themeColor="text1"/>
        </w:rPr>
      </w:pPr>
      <w:r w:rsidRPr="00CE2965">
        <w:rPr>
          <w:rFonts w:ascii="Arial" w:eastAsiaTheme="majorHAnsi" w:hAnsi="Arial" w:cs="Arial"/>
          <w:i/>
          <w:color w:val="000000" w:themeColor="text1"/>
        </w:rPr>
        <w:t>4.10) Working in a dark room with a safe light, place covered membrane in a film cassette with protein side facing up.</w:t>
      </w:r>
    </w:p>
    <w:p w:rsidR="00DE642F" w:rsidRPr="00CE2965" w:rsidRDefault="00DE642F" w:rsidP="00DE642F">
      <w:pPr>
        <w:pStyle w:val="a3"/>
        <w:spacing w:line="480" w:lineRule="auto"/>
        <w:jc w:val="both"/>
        <w:rPr>
          <w:rFonts w:ascii="Arial" w:eastAsiaTheme="majorHAnsi" w:hAnsi="Arial" w:cs="Arial"/>
          <w:i/>
          <w:color w:val="000000" w:themeColor="text1"/>
        </w:rPr>
      </w:pPr>
      <w:r w:rsidRPr="00CE2965">
        <w:rPr>
          <w:rFonts w:ascii="Arial" w:eastAsiaTheme="majorHAnsi" w:hAnsi="Arial" w:cs="Arial"/>
          <w:i/>
          <w:color w:val="000000" w:themeColor="text1"/>
        </w:rPr>
        <w:t xml:space="preserve">4.11) Place X-ray film on top of membrane and expose for 1 min. </w:t>
      </w:r>
    </w:p>
    <w:p w:rsidR="008D6147" w:rsidRPr="00CE2965" w:rsidRDefault="00E2539F" w:rsidP="00DE642F">
      <w:pPr>
        <w:pStyle w:val="a3"/>
        <w:spacing w:line="480" w:lineRule="auto"/>
        <w:jc w:val="both"/>
        <w:rPr>
          <w:rFonts w:ascii="Arial" w:hAnsi="Arial" w:cs="Arial"/>
          <w:i/>
        </w:rPr>
      </w:pPr>
      <w:r w:rsidRPr="00E2539F">
        <w:rPr>
          <w:rFonts w:ascii="Arial" w:hAnsi="Arial" w:cs="Arial"/>
        </w:rPr>
        <w:t xml:space="preserve">-6.7 – What volume is placed on each </w:t>
      </w:r>
      <w:proofErr w:type="spellStart"/>
      <w:r w:rsidRPr="00E2539F">
        <w:rPr>
          <w:rFonts w:ascii="Arial" w:hAnsi="Arial" w:cs="Arial"/>
        </w:rPr>
        <w:t>coverslip</w:t>
      </w:r>
      <w:proofErr w:type="spellEnd"/>
      <w:r w:rsidRPr="00E2539F">
        <w:rPr>
          <w:rFonts w:ascii="Arial" w:hAnsi="Arial" w:cs="Arial"/>
        </w:rPr>
        <w:t>?</w:t>
      </w:r>
      <w:r w:rsidRPr="00E2539F">
        <w:rPr>
          <w:rFonts w:ascii="Arial" w:hAnsi="Arial" w:cs="Arial"/>
        </w:rPr>
        <w:br/>
      </w:r>
      <w:r w:rsidR="008D6147" w:rsidRPr="00CE2965">
        <w:rPr>
          <w:rFonts w:ascii="Arial" w:hAnsi="Arial" w:cs="Arial" w:hint="eastAsia"/>
          <w:i/>
        </w:rPr>
        <w:t>We have removed these protocols as the reviewer #2 recommends.</w:t>
      </w:r>
    </w:p>
    <w:p w:rsidR="00CA0CF3" w:rsidRDefault="00E2539F" w:rsidP="00CE5D14">
      <w:pPr>
        <w:pStyle w:val="a3"/>
        <w:spacing w:line="480" w:lineRule="auto"/>
        <w:jc w:val="both"/>
        <w:rPr>
          <w:rFonts w:ascii="Arial" w:hAnsi="Arial" w:cs="Arial"/>
        </w:rPr>
      </w:pPr>
      <w:r w:rsidRPr="00E2539F">
        <w:rPr>
          <w:rFonts w:ascii="Arial" w:hAnsi="Arial" w:cs="Arial"/>
        </w:rPr>
        <w:t>-7.3 – What is the composition of the binding buffer? The materials used for FACS should be included in the materials table (</w:t>
      </w:r>
      <w:proofErr w:type="spellStart"/>
      <w:r w:rsidRPr="00E2539F">
        <w:rPr>
          <w:rFonts w:ascii="Arial" w:hAnsi="Arial" w:cs="Arial"/>
        </w:rPr>
        <w:t>propidium</w:t>
      </w:r>
      <w:proofErr w:type="spellEnd"/>
      <w:r w:rsidRPr="00E2539F">
        <w:rPr>
          <w:rFonts w:ascii="Arial" w:hAnsi="Arial" w:cs="Arial"/>
        </w:rPr>
        <w:t xml:space="preserve"> iodide, etc.) unless in a kit, in which case the kit should appear in the materials table.</w:t>
      </w:r>
    </w:p>
    <w:p w:rsidR="00B27651" w:rsidRDefault="00DE642F" w:rsidP="00CE5D14">
      <w:pPr>
        <w:pStyle w:val="a3"/>
        <w:spacing w:line="480" w:lineRule="auto"/>
        <w:jc w:val="both"/>
        <w:rPr>
          <w:rFonts w:ascii="Arial" w:hAnsi="Arial" w:cs="Arial"/>
        </w:rPr>
      </w:pPr>
      <w:r w:rsidRPr="00CE2965">
        <w:rPr>
          <w:rFonts w:ascii="Arial" w:hAnsi="Arial" w:cs="Arial" w:hint="eastAsia"/>
          <w:i/>
        </w:rPr>
        <w:t>We have added the composi</w:t>
      </w:r>
      <w:r w:rsidR="00CE2965" w:rsidRPr="00CE2965">
        <w:rPr>
          <w:rFonts w:ascii="Arial" w:hAnsi="Arial" w:cs="Arial" w:hint="eastAsia"/>
          <w:i/>
        </w:rPr>
        <w:t xml:space="preserve">tion </w:t>
      </w:r>
      <w:r w:rsidRPr="00CE2965">
        <w:rPr>
          <w:rFonts w:ascii="Arial" w:hAnsi="Arial" w:cs="Arial" w:hint="eastAsia"/>
          <w:i/>
        </w:rPr>
        <w:t xml:space="preserve">of binding buffer in the </w:t>
      </w:r>
      <w:r w:rsidRPr="00CE2965">
        <w:rPr>
          <w:rFonts w:ascii="Arial" w:hAnsi="Arial" w:cs="Arial"/>
          <w:i/>
        </w:rPr>
        <w:t>protocol</w:t>
      </w:r>
      <w:r w:rsidR="00CE2965" w:rsidRPr="00CE2965">
        <w:rPr>
          <w:rFonts w:ascii="Arial" w:hAnsi="Arial" w:cs="Arial" w:hint="eastAsia"/>
          <w:i/>
        </w:rPr>
        <w:t xml:space="preserve"> 7.3 and</w:t>
      </w:r>
      <w:r w:rsidRPr="00CE2965">
        <w:rPr>
          <w:rFonts w:ascii="Arial" w:hAnsi="Arial" w:cs="Arial" w:hint="eastAsia"/>
          <w:i/>
        </w:rPr>
        <w:t xml:space="preserve"> the </w:t>
      </w:r>
      <w:r w:rsidRPr="00CE2965">
        <w:rPr>
          <w:rFonts w:ascii="Arial" w:hAnsi="Arial" w:cs="Arial"/>
          <w:i/>
        </w:rPr>
        <w:t xml:space="preserve">FITC </w:t>
      </w:r>
      <w:proofErr w:type="spellStart"/>
      <w:r w:rsidRPr="00CE2965">
        <w:rPr>
          <w:rFonts w:ascii="Arial" w:hAnsi="Arial" w:cs="Arial"/>
          <w:i/>
        </w:rPr>
        <w:t>Annexin</w:t>
      </w:r>
      <w:proofErr w:type="spellEnd"/>
      <w:r w:rsidRPr="00CE2965">
        <w:rPr>
          <w:rFonts w:ascii="Arial" w:hAnsi="Arial" w:cs="Arial"/>
          <w:i/>
        </w:rPr>
        <w:t xml:space="preserve"> V Apoptosis Detection Kit I</w:t>
      </w:r>
      <w:r w:rsidRPr="00CE2965">
        <w:rPr>
          <w:rFonts w:ascii="Arial" w:hAnsi="Arial" w:cs="Arial" w:hint="eastAsia"/>
          <w:i/>
        </w:rPr>
        <w:t xml:space="preserve"> for FACS in the materials table.</w:t>
      </w:r>
      <w:r w:rsidR="00E2539F" w:rsidRPr="00E2539F">
        <w:rPr>
          <w:rFonts w:ascii="Arial" w:hAnsi="Arial" w:cs="Arial"/>
        </w:rPr>
        <w:br/>
      </w:r>
      <w:r w:rsidR="00E2539F" w:rsidRPr="00E2539F">
        <w:rPr>
          <w:rFonts w:ascii="Arial" w:hAnsi="Arial" w:cs="Arial"/>
        </w:rPr>
        <w:lastRenderedPageBreak/>
        <w:t>4. Results:</w:t>
      </w:r>
      <w:r w:rsidR="00E2539F" w:rsidRPr="00E2539F">
        <w:rPr>
          <w:rFonts w:ascii="Arial" w:hAnsi="Arial" w:cs="Arial"/>
        </w:rPr>
        <w:br/>
        <w:t xml:space="preserve">-Please provide a control western blot to show that </w:t>
      </w:r>
      <w:proofErr w:type="spellStart"/>
      <w:r w:rsidR="00E2539F" w:rsidRPr="00E2539F">
        <w:rPr>
          <w:rFonts w:ascii="Arial" w:hAnsi="Arial" w:cs="Arial"/>
        </w:rPr>
        <w:t>siRNA</w:t>
      </w:r>
      <w:proofErr w:type="spellEnd"/>
      <w:r w:rsidR="00E2539F" w:rsidRPr="00E2539F">
        <w:rPr>
          <w:rFonts w:ascii="Arial" w:hAnsi="Arial" w:cs="Arial"/>
        </w:rPr>
        <w:t xml:space="preserve"> </w:t>
      </w:r>
      <w:proofErr w:type="spellStart"/>
      <w:r w:rsidR="00E2539F" w:rsidRPr="00E2539F">
        <w:rPr>
          <w:rFonts w:ascii="Arial" w:hAnsi="Arial" w:cs="Arial"/>
        </w:rPr>
        <w:t>transfection</w:t>
      </w:r>
      <w:proofErr w:type="spellEnd"/>
      <w:r w:rsidR="00E2539F" w:rsidRPr="00E2539F">
        <w:rPr>
          <w:rFonts w:ascii="Arial" w:hAnsi="Arial" w:cs="Arial"/>
        </w:rPr>
        <w:t xml:space="preserve"> specifically reduced HSP27 production.</w:t>
      </w:r>
    </w:p>
    <w:p w:rsidR="00AD4A23" w:rsidRPr="00CE2965" w:rsidRDefault="00405ED3" w:rsidP="00CE5D14">
      <w:pPr>
        <w:pStyle w:val="a3"/>
        <w:spacing w:line="480" w:lineRule="auto"/>
        <w:jc w:val="both"/>
        <w:rPr>
          <w:rFonts w:ascii="Arial" w:hAnsi="Arial" w:cs="Arial"/>
          <w:i/>
        </w:rPr>
      </w:pPr>
      <w:r w:rsidRPr="00CE2965">
        <w:rPr>
          <w:rFonts w:ascii="Arial" w:hAnsi="Arial" w:cs="Arial" w:hint="eastAsia"/>
          <w:i/>
        </w:rPr>
        <w:t xml:space="preserve">We have provided the control western blot to show that </w:t>
      </w:r>
      <w:proofErr w:type="spellStart"/>
      <w:r w:rsidRPr="00CE2965">
        <w:rPr>
          <w:rFonts w:ascii="Arial" w:hAnsi="Arial" w:cs="Arial" w:hint="eastAsia"/>
          <w:i/>
        </w:rPr>
        <w:t>siRNA</w:t>
      </w:r>
      <w:proofErr w:type="spellEnd"/>
      <w:r w:rsidRPr="00CE2965">
        <w:rPr>
          <w:rFonts w:ascii="Arial" w:hAnsi="Arial" w:cs="Arial" w:hint="eastAsia"/>
          <w:i/>
        </w:rPr>
        <w:t xml:space="preserve"> </w:t>
      </w:r>
      <w:proofErr w:type="spellStart"/>
      <w:r w:rsidRPr="00CE2965">
        <w:rPr>
          <w:rFonts w:ascii="Arial" w:hAnsi="Arial" w:cs="Arial" w:hint="eastAsia"/>
          <w:i/>
        </w:rPr>
        <w:t>transfection</w:t>
      </w:r>
      <w:proofErr w:type="spellEnd"/>
      <w:r w:rsidRPr="00CE2965">
        <w:rPr>
          <w:rFonts w:ascii="Arial" w:hAnsi="Arial" w:cs="Arial" w:hint="eastAsia"/>
          <w:i/>
        </w:rPr>
        <w:t xml:space="preserve"> specifically reduced HSP27 production as figure 1</w:t>
      </w:r>
      <w:r w:rsidR="00A66A4D" w:rsidRPr="00CE2965">
        <w:rPr>
          <w:rFonts w:ascii="Arial" w:hAnsi="Arial" w:cs="Arial" w:hint="eastAsia"/>
          <w:i/>
        </w:rPr>
        <w:t xml:space="preserve"> and described our results in the representative results section</w:t>
      </w:r>
      <w:r w:rsidRPr="00CE2965">
        <w:rPr>
          <w:rFonts w:ascii="Arial" w:hAnsi="Arial" w:cs="Arial" w:hint="eastAsia"/>
          <w:i/>
        </w:rPr>
        <w:t>.</w:t>
      </w:r>
      <w:r w:rsidR="00AD4A23" w:rsidRPr="00CE2965">
        <w:rPr>
          <w:rFonts w:ascii="Arial" w:hAnsi="Arial" w:cs="Arial" w:hint="eastAsia"/>
          <w:i/>
        </w:rPr>
        <w:t xml:space="preserve"> </w:t>
      </w:r>
    </w:p>
    <w:p w:rsidR="00A66A4D" w:rsidRPr="00A66A4D" w:rsidRDefault="00E2539F" w:rsidP="000D5962">
      <w:pPr>
        <w:pStyle w:val="a3"/>
        <w:tabs>
          <w:tab w:val="left" w:pos="2977"/>
        </w:tabs>
        <w:spacing w:line="480" w:lineRule="auto"/>
        <w:jc w:val="both"/>
        <w:rPr>
          <w:rFonts w:ascii="Arial" w:eastAsiaTheme="minorEastAsia" w:hAnsi="Arial" w:cs="Arial"/>
          <w:i/>
        </w:rPr>
      </w:pPr>
      <w:r w:rsidRPr="00E2539F">
        <w:rPr>
          <w:rFonts w:ascii="Arial" w:hAnsi="Arial" w:cs="Arial"/>
        </w:rPr>
        <w:t>-Please define the error bars in 1B (SEM, SD, etc.)</w:t>
      </w:r>
      <w:r w:rsidRPr="00E2539F">
        <w:rPr>
          <w:rFonts w:ascii="Arial" w:hAnsi="Arial" w:cs="Arial"/>
        </w:rPr>
        <w:br/>
      </w:r>
      <w:r w:rsidR="00A66A4D" w:rsidRPr="00CE2965">
        <w:rPr>
          <w:rFonts w:ascii="Arial" w:hAnsi="Arial" w:cs="Arial" w:hint="eastAsia"/>
          <w:i/>
        </w:rPr>
        <w:t xml:space="preserve">We have added </w:t>
      </w:r>
      <w:r w:rsidR="00A66A4D" w:rsidRPr="00CE2965">
        <w:rPr>
          <w:rFonts w:ascii="Arial" w:hAnsi="Arial" w:cs="Arial"/>
          <w:i/>
        </w:rPr>
        <w:t>“</w:t>
      </w:r>
      <w:r w:rsidR="00A66A4D" w:rsidRPr="00CE2965">
        <w:rPr>
          <w:rFonts w:ascii="Arial" w:eastAsia="Malgun Gothic" w:hAnsi="Arial" w:cs="Arial" w:hint="eastAsia"/>
          <w:i/>
          <w:color w:val="000000" w:themeColor="text1"/>
        </w:rPr>
        <w:t xml:space="preserve">The data are shown as means </w:t>
      </w:r>
      <w:r w:rsidR="00A66A4D" w:rsidRPr="00CE2965">
        <w:rPr>
          <w:rFonts w:ascii="Arial" w:eastAsia="Malgun Gothic" w:hAnsi="Arial" w:cs="Arial" w:hint="eastAsia"/>
          <w:i/>
          <w:color w:val="000000" w:themeColor="text1"/>
        </w:rPr>
        <w:t>±</w:t>
      </w:r>
      <w:r w:rsidR="00A66A4D" w:rsidRPr="00CE2965">
        <w:rPr>
          <w:rFonts w:ascii="Arial" w:eastAsia="Malgun Gothic" w:hAnsi="Arial" w:cs="Arial" w:hint="eastAsia"/>
          <w:i/>
          <w:color w:val="000000" w:themeColor="text1"/>
        </w:rPr>
        <w:t xml:space="preserve"> </w:t>
      </w:r>
      <w:r w:rsidR="00A66A4D" w:rsidRPr="00CE2965">
        <w:rPr>
          <w:rFonts w:ascii="Arial" w:eastAsiaTheme="minorEastAsia" w:hAnsi="Arial" w:cs="Arial" w:hint="eastAsia"/>
          <w:i/>
          <w:color w:val="000000" w:themeColor="text1"/>
        </w:rPr>
        <w:t>standard deviation</w:t>
      </w:r>
      <w:r w:rsidR="00A66A4D" w:rsidRPr="00CE2965">
        <w:rPr>
          <w:rFonts w:ascii="Arial" w:eastAsia="Malgun Gothic" w:hAnsi="Arial" w:cs="Arial" w:hint="eastAsia"/>
          <w:i/>
          <w:color w:val="000000" w:themeColor="text1"/>
        </w:rPr>
        <w:t>s</w:t>
      </w:r>
      <w:r w:rsidR="00A66A4D" w:rsidRPr="00CE2965">
        <w:rPr>
          <w:rFonts w:ascii="Arial" w:eastAsiaTheme="minorEastAsia" w:hAnsi="Arial" w:cs="Arial"/>
          <w:i/>
          <w:color w:val="000000" w:themeColor="text1"/>
        </w:rPr>
        <w:t>”</w:t>
      </w:r>
      <w:r w:rsidR="00A66A4D" w:rsidRPr="00CE2965">
        <w:rPr>
          <w:rFonts w:ascii="Arial" w:eastAsiaTheme="minorEastAsia" w:hAnsi="Arial" w:cs="Arial" w:hint="eastAsia"/>
          <w:i/>
          <w:color w:val="000000" w:themeColor="text1"/>
        </w:rPr>
        <w:t xml:space="preserve"> in the legend of figure 2.</w:t>
      </w:r>
      <w:r w:rsidR="00A66A4D">
        <w:rPr>
          <w:rFonts w:ascii="Arial" w:eastAsiaTheme="minorEastAsia" w:hAnsi="Arial" w:cs="Arial" w:hint="eastAsia"/>
          <w:color w:val="000000" w:themeColor="text1"/>
        </w:rPr>
        <w:t xml:space="preserve">  </w:t>
      </w:r>
    </w:p>
    <w:p w:rsidR="00910F79" w:rsidRDefault="00E2539F" w:rsidP="00CF6517">
      <w:pPr>
        <w:pStyle w:val="a3"/>
        <w:tabs>
          <w:tab w:val="left" w:pos="2977"/>
        </w:tabs>
        <w:spacing w:line="480" w:lineRule="auto"/>
        <w:rPr>
          <w:rFonts w:ascii="Arial" w:hAnsi="Arial" w:cs="Arial"/>
        </w:rPr>
      </w:pPr>
      <w:r w:rsidRPr="00E2539F">
        <w:rPr>
          <w:rFonts w:ascii="Arial" w:hAnsi="Arial" w:cs="Arial"/>
        </w:rPr>
        <w:t>5. Discussion: Please discuss the potential modifications/troubleshooting that can be performed. Also, please expand on the significance with respect to alternative methods, starting with what the alternative methods are.</w:t>
      </w:r>
    </w:p>
    <w:p w:rsidR="00E2539F" w:rsidRDefault="00910F79" w:rsidP="00910F79">
      <w:pPr>
        <w:pStyle w:val="a3"/>
        <w:tabs>
          <w:tab w:val="left" w:pos="2977"/>
        </w:tabs>
        <w:spacing w:line="480" w:lineRule="auto"/>
        <w:jc w:val="both"/>
        <w:rPr>
          <w:rFonts w:ascii="Arial" w:hAnsi="Arial" w:cs="Arial" w:hint="eastAsia"/>
          <w:i/>
        </w:rPr>
      </w:pPr>
      <w:r>
        <w:rPr>
          <w:rFonts w:ascii="Arial" w:hAnsi="Arial" w:cs="Arial" w:hint="eastAsia"/>
        </w:rPr>
        <w:t xml:space="preserve">We have </w:t>
      </w:r>
      <w:r w:rsidR="00C457BD">
        <w:rPr>
          <w:rFonts w:ascii="Arial" w:hAnsi="Arial" w:cs="Arial" w:hint="eastAsia"/>
        </w:rPr>
        <w:t xml:space="preserve">already </w:t>
      </w:r>
      <w:r>
        <w:rPr>
          <w:rFonts w:ascii="Arial" w:hAnsi="Arial" w:cs="Arial" w:hint="eastAsia"/>
        </w:rPr>
        <w:t xml:space="preserve">added the following comment regarding the potential modifications.  </w:t>
      </w:r>
      <w:r w:rsidR="00E2539F" w:rsidRPr="00E2539F">
        <w:rPr>
          <w:rFonts w:ascii="Arial" w:hAnsi="Arial" w:cs="Arial"/>
        </w:rPr>
        <w:br/>
      </w:r>
      <w:r w:rsidR="00E2539F" w:rsidRPr="00910F79">
        <w:rPr>
          <w:rFonts w:ascii="Arial" w:hAnsi="Arial" w:cs="Arial"/>
          <w:i/>
        </w:rPr>
        <w:t> </w:t>
      </w:r>
      <w:r w:rsidRPr="00910F79">
        <w:rPr>
          <w:rFonts w:ascii="Arial" w:hAnsi="Arial" w:cs="Arial" w:hint="eastAsia"/>
          <w:i/>
        </w:rPr>
        <w:t>“</w:t>
      </w:r>
      <w:r w:rsidRPr="00910F79">
        <w:rPr>
          <w:rFonts w:ascii="Arial" w:hAnsi="Arial" w:cs="Arial"/>
          <w:i/>
        </w:rPr>
        <w:t xml:space="preserve">Unlike previous studies that used rat HSP27-specific </w:t>
      </w:r>
      <w:proofErr w:type="spellStart"/>
      <w:r w:rsidRPr="00910F79">
        <w:rPr>
          <w:rFonts w:ascii="Arial" w:hAnsi="Arial" w:cs="Arial"/>
          <w:i/>
        </w:rPr>
        <w:t>siRNA</w:t>
      </w:r>
      <w:proofErr w:type="spellEnd"/>
      <w:r w:rsidRPr="00910F79">
        <w:rPr>
          <w:rFonts w:ascii="Arial" w:hAnsi="Arial" w:cs="Arial"/>
          <w:i/>
        </w:rPr>
        <w:t xml:space="preserve"> to transfect vascular smooth muscle cells, we used a </w:t>
      </w:r>
      <w:proofErr w:type="spellStart"/>
      <w:r w:rsidRPr="00910F79">
        <w:rPr>
          <w:rFonts w:ascii="Arial" w:hAnsi="Arial" w:cs="Arial"/>
          <w:i/>
        </w:rPr>
        <w:t>siRNA</w:t>
      </w:r>
      <w:proofErr w:type="spellEnd"/>
      <w:r w:rsidRPr="00910F79">
        <w:rPr>
          <w:rFonts w:ascii="Arial" w:hAnsi="Arial" w:cs="Arial"/>
          <w:i/>
        </w:rPr>
        <w:t xml:space="preserve"> </w:t>
      </w:r>
      <w:proofErr w:type="spellStart"/>
      <w:r w:rsidRPr="00910F79">
        <w:rPr>
          <w:rFonts w:ascii="Arial" w:hAnsi="Arial" w:cs="Arial"/>
          <w:i/>
        </w:rPr>
        <w:t>transfection</w:t>
      </w:r>
      <w:proofErr w:type="spellEnd"/>
      <w:r w:rsidRPr="00910F79">
        <w:rPr>
          <w:rFonts w:ascii="Arial" w:hAnsi="Arial" w:cs="Arial"/>
          <w:i/>
        </w:rPr>
        <w:t xml:space="preserve"> technique to modify gene expression in human CECs to effectively knock-down HSP27-specific gene expression and study HSP27 function. Although there were differences in the target sequence that we used as well as in the cell density, final </w:t>
      </w:r>
      <w:proofErr w:type="spellStart"/>
      <w:r w:rsidRPr="00910F79">
        <w:rPr>
          <w:rFonts w:ascii="Arial" w:hAnsi="Arial" w:cs="Arial"/>
          <w:i/>
        </w:rPr>
        <w:t>siRNA</w:t>
      </w:r>
      <w:proofErr w:type="spellEnd"/>
      <w:r w:rsidRPr="00910F79">
        <w:rPr>
          <w:rFonts w:ascii="Arial" w:hAnsi="Arial" w:cs="Arial"/>
          <w:i/>
        </w:rPr>
        <w:t xml:space="preserve"> concentration, and incubation time, the protocol recommended by the manufacturer was explicitly followed.”</w:t>
      </w:r>
    </w:p>
    <w:p w:rsidR="00C457BD" w:rsidRDefault="00C457BD" w:rsidP="00910F79">
      <w:pPr>
        <w:pStyle w:val="a3"/>
        <w:tabs>
          <w:tab w:val="left" w:pos="2977"/>
        </w:tabs>
        <w:spacing w:line="480" w:lineRule="auto"/>
        <w:jc w:val="both"/>
        <w:rPr>
          <w:rFonts w:ascii="Arial" w:hAnsi="Arial" w:cs="Arial" w:hint="eastAsia"/>
          <w:i/>
        </w:rPr>
      </w:pPr>
      <w:r>
        <w:rPr>
          <w:rFonts w:ascii="Arial" w:hAnsi="Arial" w:cs="Arial" w:hint="eastAsia"/>
          <w:i/>
        </w:rPr>
        <w:t>In terms of alternative methods, we have added following comment</w:t>
      </w:r>
      <w:r w:rsidR="008844FC">
        <w:rPr>
          <w:rFonts w:ascii="Arial" w:hAnsi="Arial" w:cs="Arial" w:hint="eastAsia"/>
          <w:i/>
        </w:rPr>
        <w:t xml:space="preserve"> in the discussion</w:t>
      </w:r>
      <w:r>
        <w:rPr>
          <w:rFonts w:ascii="Arial" w:hAnsi="Arial" w:cs="Arial" w:hint="eastAsia"/>
          <w:i/>
        </w:rPr>
        <w:t xml:space="preserve">. </w:t>
      </w:r>
    </w:p>
    <w:p w:rsidR="00C457BD" w:rsidRPr="008844FC" w:rsidRDefault="00C457BD" w:rsidP="00910F79">
      <w:pPr>
        <w:pStyle w:val="a3"/>
        <w:tabs>
          <w:tab w:val="left" w:pos="2977"/>
        </w:tabs>
        <w:spacing w:line="480" w:lineRule="auto"/>
        <w:jc w:val="both"/>
        <w:rPr>
          <w:rFonts w:ascii="Arial" w:hAnsi="Arial" w:cs="Arial"/>
          <w:i/>
        </w:rPr>
      </w:pPr>
      <w:r w:rsidRPr="008844FC">
        <w:rPr>
          <w:rFonts w:ascii="Arial" w:hAnsi="Arial" w:cs="Arial"/>
          <w:i/>
        </w:rPr>
        <w:lastRenderedPageBreak/>
        <w:t>“</w:t>
      </w:r>
      <w:r w:rsidR="008844FC" w:rsidRPr="008844FC">
        <w:rPr>
          <w:rFonts w:ascii="Arial" w:eastAsiaTheme="majorHAnsi" w:hAnsi="Arial" w:cs="Arial" w:hint="eastAsia"/>
          <w:i/>
          <w:color w:val="000000" w:themeColor="text1"/>
        </w:rPr>
        <w:t xml:space="preserve">In terms of alternative methods, HSP27 knock-out mouse may be used to show if HSP27 </w:t>
      </w:r>
      <w:proofErr w:type="spellStart"/>
      <w:r w:rsidR="008844FC" w:rsidRPr="008844FC">
        <w:rPr>
          <w:rFonts w:ascii="Arial" w:eastAsiaTheme="majorHAnsi" w:hAnsi="Arial" w:cs="Arial" w:hint="eastAsia"/>
          <w:i/>
          <w:color w:val="000000" w:themeColor="text1"/>
        </w:rPr>
        <w:t>phosphorylation</w:t>
      </w:r>
      <w:proofErr w:type="spellEnd"/>
      <w:r w:rsidR="008844FC" w:rsidRPr="008844FC">
        <w:rPr>
          <w:rFonts w:ascii="Arial" w:eastAsiaTheme="majorHAnsi" w:hAnsi="Arial" w:cs="Arial" w:hint="eastAsia"/>
          <w:i/>
          <w:color w:val="000000" w:themeColor="text1"/>
        </w:rPr>
        <w:t xml:space="preserve"> involves epithelial migration and cell apoptosis, however, it is difficult to monitor the change of HSP27 </w:t>
      </w:r>
      <w:proofErr w:type="spellStart"/>
      <w:r w:rsidR="008844FC" w:rsidRPr="008844FC">
        <w:rPr>
          <w:rFonts w:ascii="Arial" w:eastAsiaTheme="majorHAnsi" w:hAnsi="Arial" w:cs="Arial" w:hint="eastAsia"/>
          <w:i/>
          <w:color w:val="000000" w:themeColor="text1"/>
        </w:rPr>
        <w:t>phosphorylation</w:t>
      </w:r>
      <w:proofErr w:type="spellEnd"/>
      <w:r w:rsidR="008844FC" w:rsidRPr="008844FC">
        <w:rPr>
          <w:rFonts w:ascii="Arial" w:eastAsiaTheme="majorHAnsi" w:hAnsi="Arial" w:cs="Arial" w:hint="eastAsia"/>
          <w:i/>
          <w:color w:val="000000" w:themeColor="text1"/>
        </w:rPr>
        <w:t xml:space="preserve"> in mouse model, because its </w:t>
      </w:r>
      <w:proofErr w:type="spellStart"/>
      <w:r w:rsidR="008844FC" w:rsidRPr="008844FC">
        <w:rPr>
          <w:rFonts w:ascii="Arial" w:eastAsiaTheme="majorHAnsi" w:hAnsi="Arial" w:cs="Arial" w:hint="eastAsia"/>
          <w:i/>
          <w:color w:val="000000" w:themeColor="text1"/>
        </w:rPr>
        <w:t>phosphorylation</w:t>
      </w:r>
      <w:proofErr w:type="spellEnd"/>
      <w:r w:rsidR="008844FC" w:rsidRPr="008844FC">
        <w:rPr>
          <w:rFonts w:ascii="Arial" w:eastAsiaTheme="majorHAnsi" w:hAnsi="Arial" w:cs="Arial" w:hint="eastAsia"/>
          <w:i/>
          <w:color w:val="000000" w:themeColor="text1"/>
        </w:rPr>
        <w:t xml:space="preserve"> occurs in very short period during epithelial wound healing.</w:t>
      </w:r>
      <w:r w:rsidRPr="008844FC">
        <w:rPr>
          <w:rFonts w:ascii="Arial" w:hAnsi="Arial" w:cs="Arial"/>
          <w:i/>
        </w:rPr>
        <w:t>”</w:t>
      </w:r>
    </w:p>
    <w:p w:rsidR="008844FC" w:rsidRDefault="00E2539F" w:rsidP="00CE5D14">
      <w:pPr>
        <w:pStyle w:val="a3"/>
        <w:spacing w:line="480" w:lineRule="auto"/>
        <w:jc w:val="both"/>
        <w:rPr>
          <w:rFonts w:ascii="Arial" w:hAnsi="Arial" w:cs="Arial" w:hint="eastAsia"/>
          <w:i/>
        </w:rPr>
      </w:pPr>
      <w:r w:rsidRPr="00E2539F">
        <w:rPr>
          <w:rFonts w:ascii="Arial" w:hAnsi="Arial" w:cs="Arial"/>
          <w:b/>
          <w:bCs/>
        </w:rPr>
        <w:t>Reviewer #1</w:t>
      </w:r>
      <w:proofErr w:type="gramStart"/>
      <w:r w:rsidRPr="00E2539F">
        <w:rPr>
          <w:rFonts w:ascii="Arial" w:hAnsi="Arial" w:cs="Arial"/>
          <w:b/>
          <w:bCs/>
        </w:rPr>
        <w:t>:</w:t>
      </w:r>
      <w:proofErr w:type="gramEnd"/>
      <w:r w:rsidRPr="00E2539F">
        <w:rPr>
          <w:rFonts w:ascii="Arial" w:hAnsi="Arial" w:cs="Arial"/>
        </w:rPr>
        <w:br/>
      </w:r>
      <w:r w:rsidRPr="00E2539F">
        <w:rPr>
          <w:rFonts w:ascii="Arial" w:hAnsi="Arial" w:cs="Arial"/>
          <w:i/>
          <w:iCs/>
        </w:rPr>
        <w:t>Manuscript Summary:</w:t>
      </w:r>
      <w:r w:rsidRPr="00E2539F">
        <w:rPr>
          <w:rFonts w:ascii="Arial" w:hAnsi="Arial" w:cs="Arial"/>
        </w:rPr>
        <w:br/>
        <w:t>The authors attempted to present a protocol to use heat shock protein 27 (HSP27)-specific small interfering RNA to assess the function of HSP27 during corneal epithelial wound healing.</w:t>
      </w:r>
      <w:r w:rsidRPr="00E2539F">
        <w:rPr>
          <w:rFonts w:ascii="Arial" w:hAnsi="Arial" w:cs="Arial"/>
        </w:rPr>
        <w:br/>
      </w:r>
      <w:r w:rsidRPr="00E2539F">
        <w:rPr>
          <w:rFonts w:ascii="Arial" w:hAnsi="Arial" w:cs="Arial"/>
        </w:rPr>
        <w:br/>
        <w:t xml:space="preserve">First of all, in that many revisions were attached in their account, I could guess that repetitive editorial reviews should be carried out before peer review, which made this manuscript close to the perfect. I think that this manuscript was well-written and quite helpful for the other research to perform the research with </w:t>
      </w:r>
      <w:proofErr w:type="spellStart"/>
      <w:r w:rsidRPr="00E2539F">
        <w:rPr>
          <w:rFonts w:ascii="Arial" w:hAnsi="Arial" w:cs="Arial"/>
        </w:rPr>
        <w:t>siRNA</w:t>
      </w:r>
      <w:proofErr w:type="spellEnd"/>
      <w:r w:rsidRPr="00E2539F">
        <w:rPr>
          <w:rFonts w:ascii="Arial" w:hAnsi="Arial" w:cs="Arial"/>
        </w:rPr>
        <w:t xml:space="preserve"> for RNA Interference.</w:t>
      </w:r>
      <w:r w:rsidRPr="00E2539F">
        <w:rPr>
          <w:rFonts w:ascii="Arial" w:hAnsi="Arial" w:cs="Arial"/>
        </w:rPr>
        <w:br/>
      </w:r>
      <w:r w:rsidRPr="00E2539F">
        <w:rPr>
          <w:rFonts w:ascii="Arial" w:hAnsi="Arial" w:cs="Arial"/>
        </w:rPr>
        <w:br/>
        <w:t>Their main findings were also described in their previous work</w:t>
      </w:r>
      <w:proofErr w:type="gramStart"/>
      <w:r w:rsidRPr="00E2539F">
        <w:rPr>
          <w:rFonts w:ascii="Arial" w:hAnsi="Arial" w:cs="Arial"/>
        </w:rPr>
        <w:t>,1</w:t>
      </w:r>
      <w:proofErr w:type="gramEnd"/>
      <w:r w:rsidRPr="00E2539F">
        <w:rPr>
          <w:rFonts w:ascii="Arial" w:hAnsi="Arial" w:cs="Arial"/>
        </w:rPr>
        <w:t xml:space="preserve"> but they did not cite it in their reference. If they cite the original article, it would be more helpful for reader to follow the methodology.</w:t>
      </w:r>
      <w:r w:rsidRPr="00E2539F">
        <w:rPr>
          <w:rFonts w:ascii="Arial" w:hAnsi="Arial" w:cs="Arial"/>
        </w:rPr>
        <w:br/>
      </w:r>
      <w:r w:rsidRPr="00E2539F">
        <w:rPr>
          <w:rFonts w:ascii="Arial" w:hAnsi="Arial" w:cs="Arial"/>
        </w:rPr>
        <w:br/>
        <w:t>References</w:t>
      </w:r>
      <w:proofErr w:type="gramStart"/>
      <w:r w:rsidRPr="00E2539F">
        <w:rPr>
          <w:rFonts w:ascii="Arial" w:hAnsi="Arial" w:cs="Arial"/>
        </w:rPr>
        <w:t>:</w:t>
      </w:r>
      <w:proofErr w:type="gramEnd"/>
      <w:r w:rsidRPr="00E2539F">
        <w:rPr>
          <w:rFonts w:ascii="Arial" w:hAnsi="Arial" w:cs="Arial"/>
        </w:rPr>
        <w:br/>
        <w:t xml:space="preserve">1. Song IS, Kang SS, Kim ES, et al. Heat shock protein 27 </w:t>
      </w:r>
      <w:proofErr w:type="spellStart"/>
      <w:r w:rsidRPr="00E2539F">
        <w:rPr>
          <w:rFonts w:ascii="Arial" w:hAnsi="Arial" w:cs="Arial"/>
        </w:rPr>
        <w:t>phosphorylation</w:t>
      </w:r>
      <w:proofErr w:type="spellEnd"/>
      <w:r w:rsidRPr="00E2539F">
        <w:rPr>
          <w:rFonts w:ascii="Arial" w:hAnsi="Arial" w:cs="Arial"/>
        </w:rPr>
        <w:t xml:space="preserve"> is involved in epithelial cell apoptosis as well as epithelial migration during corneal </w:t>
      </w:r>
      <w:r w:rsidRPr="00E2539F">
        <w:rPr>
          <w:rFonts w:ascii="Arial" w:hAnsi="Arial" w:cs="Arial"/>
        </w:rPr>
        <w:lastRenderedPageBreak/>
        <w:t>epithelial wound healing. Experimental eye research 2014</w:t>
      </w:r>
      <w:proofErr w:type="gramStart"/>
      <w:r w:rsidRPr="00E2539F">
        <w:rPr>
          <w:rFonts w:ascii="Arial" w:hAnsi="Arial" w:cs="Arial"/>
        </w:rPr>
        <w:t>;118:36</w:t>
      </w:r>
      <w:proofErr w:type="gramEnd"/>
      <w:r w:rsidRPr="00E2539F">
        <w:rPr>
          <w:rFonts w:ascii="Arial" w:hAnsi="Arial" w:cs="Arial"/>
        </w:rPr>
        <w:t>-41.</w:t>
      </w:r>
      <w:r w:rsidRPr="00E2539F">
        <w:rPr>
          <w:rFonts w:ascii="Arial" w:hAnsi="Arial" w:cs="Arial"/>
        </w:rPr>
        <w:br/>
      </w:r>
    </w:p>
    <w:p w:rsidR="008844FC" w:rsidRDefault="00645632" w:rsidP="00CE5D14">
      <w:pPr>
        <w:pStyle w:val="a3"/>
        <w:spacing w:line="480" w:lineRule="auto"/>
        <w:jc w:val="both"/>
        <w:rPr>
          <w:rFonts w:ascii="Arial" w:hAnsi="Arial" w:cs="Arial" w:hint="eastAsia"/>
          <w:b/>
          <w:bCs/>
        </w:rPr>
      </w:pPr>
      <w:r w:rsidRPr="008844FC">
        <w:rPr>
          <w:rFonts w:ascii="Arial" w:hAnsi="Arial" w:cs="Arial" w:hint="eastAsia"/>
          <w:i/>
        </w:rPr>
        <w:t xml:space="preserve">We have added our previous work in the reference list as </w:t>
      </w:r>
      <w:r w:rsidRPr="008844FC">
        <w:rPr>
          <w:rFonts w:ascii="Arial" w:hAnsi="Arial" w:cs="Arial"/>
          <w:i/>
        </w:rPr>
        <w:t>reference</w:t>
      </w:r>
      <w:r w:rsidRPr="008844FC">
        <w:rPr>
          <w:rFonts w:ascii="Arial" w:hAnsi="Arial" w:cs="Arial" w:hint="eastAsia"/>
          <w:i/>
        </w:rPr>
        <w:t xml:space="preserve"> #13. </w:t>
      </w:r>
      <w:r w:rsidR="00E2539F" w:rsidRPr="008844FC">
        <w:rPr>
          <w:rFonts w:ascii="Arial" w:hAnsi="Arial" w:cs="Arial"/>
          <w:i/>
        </w:rPr>
        <w:br/>
      </w:r>
    </w:p>
    <w:p w:rsidR="005D69D5" w:rsidRDefault="00E2539F" w:rsidP="00CE5D14">
      <w:pPr>
        <w:pStyle w:val="a3"/>
        <w:spacing w:line="480" w:lineRule="auto"/>
        <w:jc w:val="both"/>
        <w:rPr>
          <w:rFonts w:ascii="Arial" w:hAnsi="Arial" w:cs="Arial"/>
        </w:rPr>
      </w:pPr>
      <w:r w:rsidRPr="00E2539F">
        <w:rPr>
          <w:rFonts w:ascii="Arial" w:hAnsi="Arial" w:cs="Arial"/>
          <w:b/>
          <w:bCs/>
        </w:rPr>
        <w:t>Reviewer #2</w:t>
      </w:r>
      <w:proofErr w:type="gramStart"/>
      <w:r w:rsidRPr="00E2539F">
        <w:rPr>
          <w:rFonts w:ascii="Arial" w:hAnsi="Arial" w:cs="Arial"/>
          <w:b/>
          <w:bCs/>
        </w:rPr>
        <w:t>:</w:t>
      </w:r>
      <w:proofErr w:type="gramEnd"/>
      <w:r w:rsidRPr="00E2539F">
        <w:rPr>
          <w:rFonts w:ascii="Arial" w:hAnsi="Arial" w:cs="Arial"/>
        </w:rPr>
        <w:br/>
      </w:r>
      <w:r w:rsidRPr="00E2539F">
        <w:rPr>
          <w:rFonts w:ascii="Arial" w:hAnsi="Arial" w:cs="Arial"/>
          <w:i/>
          <w:iCs/>
        </w:rPr>
        <w:t>Manuscript Summary:</w:t>
      </w:r>
      <w:r w:rsidRPr="00E2539F">
        <w:rPr>
          <w:rFonts w:ascii="Arial" w:hAnsi="Arial" w:cs="Arial"/>
        </w:rPr>
        <w:br/>
        <w:t xml:space="preserve">Prior to this submission, the authors have published an article in Experimental Eye Research titled " Heat shock protein 27 </w:t>
      </w:r>
      <w:proofErr w:type="spellStart"/>
      <w:r w:rsidRPr="00E2539F">
        <w:rPr>
          <w:rFonts w:ascii="Arial" w:hAnsi="Arial" w:cs="Arial"/>
        </w:rPr>
        <w:t>phosphorylation</w:t>
      </w:r>
      <w:proofErr w:type="spellEnd"/>
      <w:r w:rsidRPr="00E2539F">
        <w:rPr>
          <w:rFonts w:ascii="Arial" w:hAnsi="Arial" w:cs="Arial"/>
        </w:rPr>
        <w:t xml:space="preserve"> is involved in epithelial cell apoptosis as well as epithelial migration during corneal epithelial wound healing" (Exp Eye Res 118 (2014) 36-41). This manuscript is principally the extended methodology for </w:t>
      </w:r>
      <w:proofErr w:type="spellStart"/>
      <w:r w:rsidRPr="00E2539F">
        <w:rPr>
          <w:rFonts w:ascii="Arial" w:hAnsi="Arial" w:cs="Arial"/>
        </w:rPr>
        <w:t>RNAi</w:t>
      </w:r>
      <w:proofErr w:type="spellEnd"/>
      <w:r w:rsidRPr="00E2539F">
        <w:rPr>
          <w:rFonts w:ascii="Arial" w:hAnsi="Arial" w:cs="Arial"/>
        </w:rPr>
        <w:t>-based investigation of the function of HSP 27 during corneal epithelial wound healing using an in vitro scratching model, which has been described in that paper. Since the complete study has been published in a prestigious ophthalmological journal, the significance of the study is justified.</w:t>
      </w:r>
      <w:r w:rsidRPr="00E2539F">
        <w:rPr>
          <w:rFonts w:ascii="Arial" w:hAnsi="Arial" w:cs="Arial"/>
        </w:rPr>
        <w:br/>
      </w:r>
      <w:r w:rsidRPr="00E2539F">
        <w:rPr>
          <w:rFonts w:ascii="Arial" w:hAnsi="Arial" w:cs="Arial"/>
        </w:rPr>
        <w:br/>
      </w:r>
      <w:r w:rsidRPr="00E2539F">
        <w:rPr>
          <w:rFonts w:ascii="Arial" w:hAnsi="Arial" w:cs="Arial"/>
          <w:i/>
          <w:iCs/>
        </w:rPr>
        <w:t>Major Concerns</w:t>
      </w:r>
      <w:proofErr w:type="gramStart"/>
      <w:r w:rsidRPr="00E2539F">
        <w:rPr>
          <w:rFonts w:ascii="Arial" w:hAnsi="Arial" w:cs="Arial"/>
          <w:i/>
          <w:iCs/>
        </w:rPr>
        <w:t>:</w:t>
      </w:r>
      <w:proofErr w:type="gramEnd"/>
      <w:r w:rsidRPr="00E2539F">
        <w:rPr>
          <w:rFonts w:ascii="Arial" w:hAnsi="Arial" w:cs="Arial"/>
        </w:rPr>
        <w:br/>
        <w:t>1. Have the authors obtained a permission from Exp Eye Res to publish this paper?</w:t>
      </w:r>
    </w:p>
    <w:p w:rsidR="000D5962" w:rsidRPr="008844FC" w:rsidRDefault="00DC5099" w:rsidP="000D5962">
      <w:pPr>
        <w:pStyle w:val="regularnote"/>
        <w:spacing w:line="174" w:lineRule="atLeast"/>
        <w:rPr>
          <w:rFonts w:ascii="Arial" w:hAnsi="Arial" w:cs="Arial"/>
          <w:i/>
          <w:color w:val="000000"/>
          <w:sz w:val="12"/>
          <w:szCs w:val="12"/>
        </w:rPr>
      </w:pPr>
      <w:r w:rsidRPr="008844FC">
        <w:rPr>
          <w:rFonts w:ascii="Arial" w:hAnsi="Arial" w:cs="Arial" w:hint="eastAsia"/>
          <w:i/>
        </w:rPr>
        <w:t xml:space="preserve">The permission from Exp Eye Res to </w:t>
      </w:r>
      <w:r w:rsidR="000D5962" w:rsidRPr="008844FC">
        <w:rPr>
          <w:rFonts w:ascii="Arial" w:hAnsi="Arial" w:cs="Arial" w:hint="eastAsia"/>
          <w:i/>
        </w:rPr>
        <w:t>re</w:t>
      </w:r>
      <w:r w:rsidRPr="008844FC">
        <w:rPr>
          <w:rFonts w:ascii="Arial" w:hAnsi="Arial" w:cs="Arial" w:hint="eastAsia"/>
          <w:i/>
        </w:rPr>
        <w:t xml:space="preserve">use </w:t>
      </w:r>
      <w:r w:rsidR="000D5962" w:rsidRPr="008844FC">
        <w:rPr>
          <w:rFonts w:ascii="Arial" w:hAnsi="Arial" w:cs="Arial" w:hint="eastAsia"/>
          <w:i/>
        </w:rPr>
        <w:t xml:space="preserve">figures and </w:t>
      </w:r>
      <w:r w:rsidR="000D5962" w:rsidRPr="008844FC">
        <w:rPr>
          <w:rFonts w:ascii="Arial" w:hAnsi="Arial" w:cs="Arial"/>
          <w:i/>
        </w:rPr>
        <w:t>excerpt</w:t>
      </w:r>
      <w:r w:rsidR="000D5962" w:rsidRPr="008844FC">
        <w:rPr>
          <w:rFonts w:ascii="Arial" w:hAnsi="Arial" w:cs="Arial" w:hint="eastAsia"/>
          <w:i/>
        </w:rPr>
        <w:t xml:space="preserve"> data was obtained to publish this manuscript.  </w:t>
      </w:r>
    </w:p>
    <w:p w:rsidR="000D5962" w:rsidRDefault="000D5962" w:rsidP="00CE5D14">
      <w:pPr>
        <w:pStyle w:val="a3"/>
        <w:spacing w:line="480" w:lineRule="auto"/>
        <w:jc w:val="both"/>
        <w:rPr>
          <w:rFonts w:ascii="Arial" w:hAnsi="Arial" w:cs="Arial"/>
          <w:i/>
        </w:rPr>
      </w:pPr>
    </w:p>
    <w:p w:rsidR="00C66D1C" w:rsidRDefault="00E2539F" w:rsidP="00CE5D14">
      <w:pPr>
        <w:pStyle w:val="a3"/>
        <w:spacing w:line="480" w:lineRule="auto"/>
        <w:jc w:val="both"/>
        <w:rPr>
          <w:rFonts w:ascii="Arial" w:hAnsi="Arial" w:cs="Arial"/>
        </w:rPr>
      </w:pPr>
      <w:r w:rsidRPr="00E2539F">
        <w:rPr>
          <w:rFonts w:ascii="Arial" w:hAnsi="Arial" w:cs="Arial"/>
        </w:rPr>
        <w:t xml:space="preserve">2. Along with the </w:t>
      </w:r>
      <w:proofErr w:type="spellStart"/>
      <w:r w:rsidRPr="00E2539F">
        <w:rPr>
          <w:rFonts w:ascii="Arial" w:hAnsi="Arial" w:cs="Arial"/>
        </w:rPr>
        <w:t>siRNA</w:t>
      </w:r>
      <w:proofErr w:type="spellEnd"/>
      <w:r w:rsidRPr="00E2539F">
        <w:rPr>
          <w:rFonts w:ascii="Arial" w:hAnsi="Arial" w:cs="Arial"/>
        </w:rPr>
        <w:t xml:space="preserve"> </w:t>
      </w:r>
      <w:proofErr w:type="spellStart"/>
      <w:r w:rsidRPr="00E2539F">
        <w:rPr>
          <w:rFonts w:ascii="Arial" w:hAnsi="Arial" w:cs="Arial"/>
        </w:rPr>
        <w:t>transfection</w:t>
      </w:r>
      <w:proofErr w:type="spellEnd"/>
      <w:r w:rsidRPr="00E2539F">
        <w:rPr>
          <w:rFonts w:ascii="Arial" w:hAnsi="Arial" w:cs="Arial"/>
        </w:rPr>
        <w:t xml:space="preserve"> assay, they also described in the Protocol Western blot analysis, </w:t>
      </w:r>
      <w:proofErr w:type="spellStart"/>
      <w:r w:rsidRPr="00E2539F">
        <w:rPr>
          <w:rFonts w:ascii="Arial" w:hAnsi="Arial" w:cs="Arial"/>
        </w:rPr>
        <w:t>actin</w:t>
      </w:r>
      <w:proofErr w:type="spellEnd"/>
      <w:r w:rsidRPr="00E2539F">
        <w:rPr>
          <w:rFonts w:ascii="Arial" w:hAnsi="Arial" w:cs="Arial"/>
        </w:rPr>
        <w:t xml:space="preserve"> cytoskeleton by </w:t>
      </w:r>
      <w:proofErr w:type="spellStart"/>
      <w:r w:rsidRPr="00E2539F">
        <w:rPr>
          <w:rFonts w:ascii="Arial" w:hAnsi="Arial" w:cs="Arial"/>
        </w:rPr>
        <w:t>immunofluorescence</w:t>
      </w:r>
      <w:proofErr w:type="spellEnd"/>
      <w:r w:rsidRPr="00E2539F">
        <w:rPr>
          <w:rFonts w:ascii="Arial" w:hAnsi="Arial" w:cs="Arial"/>
        </w:rPr>
        <w:t xml:space="preserve">, and flow </w:t>
      </w:r>
      <w:proofErr w:type="spellStart"/>
      <w:r w:rsidRPr="00E2539F">
        <w:rPr>
          <w:rFonts w:ascii="Arial" w:hAnsi="Arial" w:cs="Arial"/>
        </w:rPr>
        <w:t>cytometry</w:t>
      </w:r>
      <w:proofErr w:type="spellEnd"/>
      <w:r w:rsidRPr="00E2539F">
        <w:rPr>
          <w:rFonts w:ascii="Arial" w:hAnsi="Arial" w:cs="Arial"/>
        </w:rPr>
        <w:t xml:space="preserve"> analysis of apoptosis. However, they did not show the result of these </w:t>
      </w:r>
      <w:r w:rsidRPr="00E2539F">
        <w:rPr>
          <w:rFonts w:ascii="Arial" w:hAnsi="Arial" w:cs="Arial"/>
        </w:rPr>
        <w:lastRenderedPageBreak/>
        <w:t>experiments.</w:t>
      </w:r>
      <w:r w:rsidRPr="00E2539F">
        <w:rPr>
          <w:rFonts w:ascii="Arial" w:hAnsi="Arial" w:cs="Arial"/>
        </w:rPr>
        <w:br/>
      </w:r>
      <w:r w:rsidR="00C66D1C" w:rsidRPr="008844FC">
        <w:rPr>
          <w:rFonts w:ascii="Arial" w:hAnsi="Arial" w:cs="Arial" w:hint="eastAsia"/>
          <w:i/>
        </w:rPr>
        <w:t xml:space="preserve">The </w:t>
      </w:r>
      <w:r w:rsidR="00DC5099" w:rsidRPr="008844FC">
        <w:rPr>
          <w:rFonts w:ascii="Arial" w:hAnsi="Arial" w:cs="Arial" w:hint="eastAsia"/>
          <w:i/>
        </w:rPr>
        <w:t xml:space="preserve">protocol </w:t>
      </w:r>
      <w:r w:rsidR="000D5962" w:rsidRPr="008844FC">
        <w:rPr>
          <w:rFonts w:ascii="Arial" w:hAnsi="Arial" w:cs="Arial"/>
          <w:i/>
        </w:rPr>
        <w:t>and</w:t>
      </w:r>
      <w:r w:rsidR="000D5962" w:rsidRPr="008844FC">
        <w:rPr>
          <w:rFonts w:ascii="Arial" w:hAnsi="Arial" w:cs="Arial" w:hint="eastAsia"/>
          <w:i/>
        </w:rPr>
        <w:t xml:space="preserve"> data description </w:t>
      </w:r>
      <w:r w:rsidR="00DC5099" w:rsidRPr="008844FC">
        <w:rPr>
          <w:rFonts w:ascii="Arial" w:hAnsi="Arial" w:cs="Arial" w:hint="eastAsia"/>
          <w:i/>
        </w:rPr>
        <w:t xml:space="preserve">for </w:t>
      </w:r>
      <w:proofErr w:type="spellStart"/>
      <w:r w:rsidR="00C66D1C" w:rsidRPr="008844FC">
        <w:rPr>
          <w:rFonts w:ascii="Arial" w:hAnsi="Arial" w:cs="Arial" w:hint="eastAsia"/>
          <w:i/>
        </w:rPr>
        <w:t>immunofluorescence</w:t>
      </w:r>
      <w:proofErr w:type="spellEnd"/>
      <w:r w:rsidR="00C66D1C" w:rsidRPr="008844FC">
        <w:rPr>
          <w:rFonts w:ascii="Arial" w:hAnsi="Arial" w:cs="Arial" w:hint="eastAsia"/>
          <w:i/>
        </w:rPr>
        <w:t xml:space="preserve"> to show the </w:t>
      </w:r>
      <w:proofErr w:type="spellStart"/>
      <w:r w:rsidR="00C66D1C" w:rsidRPr="008844FC">
        <w:rPr>
          <w:rFonts w:ascii="Arial" w:hAnsi="Arial" w:cs="Arial" w:hint="eastAsia"/>
          <w:i/>
        </w:rPr>
        <w:t>actin</w:t>
      </w:r>
      <w:proofErr w:type="spellEnd"/>
      <w:r w:rsidR="00C66D1C" w:rsidRPr="008844FC">
        <w:rPr>
          <w:rFonts w:ascii="Arial" w:hAnsi="Arial" w:cs="Arial" w:hint="eastAsia"/>
          <w:i/>
        </w:rPr>
        <w:t xml:space="preserve"> cytoskeleton w</w:t>
      </w:r>
      <w:r w:rsidR="000D5962" w:rsidRPr="008844FC">
        <w:rPr>
          <w:rFonts w:ascii="Arial" w:hAnsi="Arial" w:cs="Arial" w:hint="eastAsia"/>
          <w:i/>
        </w:rPr>
        <w:t>ere</w:t>
      </w:r>
      <w:r w:rsidR="00C66D1C" w:rsidRPr="008844FC">
        <w:rPr>
          <w:rFonts w:ascii="Arial" w:hAnsi="Arial" w:cs="Arial" w:hint="eastAsia"/>
          <w:i/>
        </w:rPr>
        <w:t xml:space="preserve"> removed in the </w:t>
      </w:r>
      <w:r w:rsidR="00DC5099" w:rsidRPr="008844FC">
        <w:rPr>
          <w:rFonts w:ascii="Arial" w:hAnsi="Arial" w:cs="Arial" w:hint="eastAsia"/>
          <w:i/>
        </w:rPr>
        <w:t>manuscript</w:t>
      </w:r>
      <w:r w:rsidR="00C66D1C" w:rsidRPr="008844FC">
        <w:rPr>
          <w:rFonts w:ascii="Arial" w:hAnsi="Arial" w:cs="Arial" w:hint="eastAsia"/>
          <w:i/>
        </w:rPr>
        <w:t>. The result</w:t>
      </w:r>
      <w:r w:rsidR="00DC5099" w:rsidRPr="008844FC">
        <w:rPr>
          <w:rFonts w:ascii="Arial" w:hAnsi="Arial" w:cs="Arial" w:hint="eastAsia"/>
          <w:i/>
        </w:rPr>
        <w:t>s</w:t>
      </w:r>
      <w:r w:rsidR="00C66D1C" w:rsidRPr="008844FC">
        <w:rPr>
          <w:rFonts w:ascii="Arial" w:hAnsi="Arial" w:cs="Arial" w:hint="eastAsia"/>
          <w:i/>
        </w:rPr>
        <w:t xml:space="preserve"> of flow </w:t>
      </w:r>
      <w:proofErr w:type="spellStart"/>
      <w:r w:rsidR="00C66D1C" w:rsidRPr="008844FC">
        <w:rPr>
          <w:rFonts w:ascii="Arial" w:hAnsi="Arial" w:cs="Arial" w:hint="eastAsia"/>
          <w:i/>
        </w:rPr>
        <w:t>cytemetry</w:t>
      </w:r>
      <w:proofErr w:type="spellEnd"/>
      <w:r w:rsidR="00C66D1C" w:rsidRPr="008844FC">
        <w:rPr>
          <w:rFonts w:ascii="Arial" w:hAnsi="Arial" w:cs="Arial" w:hint="eastAsia"/>
          <w:i/>
        </w:rPr>
        <w:t xml:space="preserve"> w</w:t>
      </w:r>
      <w:r w:rsidR="00DC5099" w:rsidRPr="008844FC">
        <w:rPr>
          <w:rFonts w:ascii="Arial" w:hAnsi="Arial" w:cs="Arial" w:hint="eastAsia"/>
          <w:i/>
        </w:rPr>
        <w:t>ere</w:t>
      </w:r>
      <w:r w:rsidR="00C66D1C" w:rsidRPr="008844FC">
        <w:rPr>
          <w:rFonts w:ascii="Arial" w:hAnsi="Arial" w:cs="Arial" w:hint="eastAsia"/>
          <w:i/>
        </w:rPr>
        <w:t xml:space="preserve"> ad</w:t>
      </w:r>
      <w:r w:rsidR="000D5962" w:rsidRPr="008844FC">
        <w:rPr>
          <w:rFonts w:ascii="Arial" w:hAnsi="Arial" w:cs="Arial" w:hint="eastAsia"/>
          <w:i/>
        </w:rPr>
        <w:t>ded as figure 3.</w:t>
      </w:r>
      <w:r w:rsidR="00C66D1C">
        <w:rPr>
          <w:rFonts w:ascii="Arial" w:hAnsi="Arial" w:cs="Arial" w:hint="eastAsia"/>
        </w:rPr>
        <w:t xml:space="preserve"> </w:t>
      </w:r>
    </w:p>
    <w:p w:rsidR="00E2539F" w:rsidRPr="00E2539F" w:rsidRDefault="00E2539F" w:rsidP="00CE5D14">
      <w:pPr>
        <w:pStyle w:val="a3"/>
        <w:spacing w:line="480" w:lineRule="auto"/>
        <w:jc w:val="both"/>
        <w:rPr>
          <w:rFonts w:ascii="Arial" w:hAnsi="Arial" w:cs="Arial"/>
        </w:rPr>
      </w:pPr>
      <w:r w:rsidRPr="00E2539F">
        <w:rPr>
          <w:rFonts w:ascii="Arial" w:hAnsi="Arial" w:cs="Arial"/>
          <w:i/>
          <w:iCs/>
        </w:rPr>
        <w:t>Minor Concerns</w:t>
      </w:r>
      <w:proofErr w:type="gramStart"/>
      <w:r w:rsidRPr="00E2539F">
        <w:rPr>
          <w:rFonts w:ascii="Arial" w:hAnsi="Arial" w:cs="Arial"/>
          <w:i/>
          <w:iCs/>
        </w:rPr>
        <w:t>:</w:t>
      </w:r>
      <w:proofErr w:type="gramEnd"/>
      <w:r w:rsidRPr="00E2539F">
        <w:rPr>
          <w:rFonts w:ascii="Arial" w:hAnsi="Arial" w:cs="Arial"/>
        </w:rPr>
        <w:br/>
        <w:t xml:space="preserve">In this article the authors didn't mention the source of </w:t>
      </w:r>
      <w:proofErr w:type="spellStart"/>
      <w:r w:rsidRPr="00E2539F">
        <w:rPr>
          <w:rFonts w:ascii="Arial" w:hAnsi="Arial" w:cs="Arial"/>
        </w:rPr>
        <w:t>siRNA</w:t>
      </w:r>
      <w:proofErr w:type="spellEnd"/>
      <w:r w:rsidRPr="00E2539F">
        <w:rPr>
          <w:rFonts w:ascii="Arial" w:hAnsi="Arial" w:cs="Arial"/>
        </w:rPr>
        <w:t xml:space="preserve"> they used, nor did they mention the sequence of the </w:t>
      </w:r>
      <w:proofErr w:type="spellStart"/>
      <w:r w:rsidRPr="00E2539F">
        <w:rPr>
          <w:rFonts w:ascii="Arial" w:hAnsi="Arial" w:cs="Arial"/>
        </w:rPr>
        <w:t>siRNA</w:t>
      </w:r>
      <w:proofErr w:type="spellEnd"/>
      <w:r w:rsidRPr="00E2539F">
        <w:rPr>
          <w:rFonts w:ascii="Arial" w:hAnsi="Arial" w:cs="Arial"/>
        </w:rPr>
        <w:t>. The information did appear in their paper in Exp Eye Res.</w:t>
      </w:r>
    </w:p>
    <w:p w:rsidR="00E2539F" w:rsidRPr="00CE2965" w:rsidRDefault="000D5962" w:rsidP="00CE5D14">
      <w:pPr>
        <w:pStyle w:val="a3"/>
        <w:spacing w:line="480" w:lineRule="auto"/>
        <w:jc w:val="both"/>
        <w:rPr>
          <w:rFonts w:ascii="Arial" w:hAnsi="Arial" w:cs="Arial"/>
          <w:i/>
        </w:rPr>
      </w:pPr>
      <w:r w:rsidRPr="00CE2965">
        <w:rPr>
          <w:rFonts w:ascii="Arial" w:hAnsi="Arial" w:cs="Arial" w:hint="eastAsia"/>
          <w:i/>
        </w:rPr>
        <w:t xml:space="preserve">Because we add our previous work in the reference list, the information regarding the source and sequence of </w:t>
      </w:r>
      <w:proofErr w:type="spellStart"/>
      <w:r w:rsidRPr="00CE2965">
        <w:rPr>
          <w:rFonts w:ascii="Arial" w:hAnsi="Arial" w:cs="Arial" w:hint="eastAsia"/>
          <w:i/>
        </w:rPr>
        <w:t>siRNA</w:t>
      </w:r>
      <w:proofErr w:type="spellEnd"/>
      <w:r w:rsidRPr="00CE2965">
        <w:rPr>
          <w:rFonts w:ascii="Arial" w:hAnsi="Arial" w:cs="Arial" w:hint="eastAsia"/>
          <w:i/>
        </w:rPr>
        <w:t xml:space="preserve"> can be found.</w:t>
      </w:r>
      <w:r w:rsidR="00E2539F" w:rsidRPr="00CE2965">
        <w:rPr>
          <w:rFonts w:ascii="Arial" w:hAnsi="Arial" w:cs="Arial"/>
          <w:i/>
        </w:rPr>
        <w:t> </w:t>
      </w:r>
    </w:p>
    <w:p w:rsidR="00E2539F" w:rsidRPr="00E2539F" w:rsidRDefault="00E2539F" w:rsidP="00CE5D14">
      <w:pPr>
        <w:pStyle w:val="a3"/>
        <w:spacing w:line="480" w:lineRule="auto"/>
        <w:jc w:val="both"/>
        <w:rPr>
          <w:rFonts w:ascii="Arial" w:hAnsi="Arial" w:cs="Arial"/>
        </w:rPr>
      </w:pPr>
      <w:r w:rsidRPr="00E2539F">
        <w:rPr>
          <w:rFonts w:ascii="Arial" w:hAnsi="Arial" w:cs="Arial"/>
        </w:rPr>
        <w:t> </w:t>
      </w:r>
    </w:p>
    <w:p w:rsidR="00A21846" w:rsidRPr="00E2539F" w:rsidRDefault="00A21846" w:rsidP="00CE5D14">
      <w:pPr>
        <w:spacing w:line="480" w:lineRule="auto"/>
        <w:rPr>
          <w:rFonts w:ascii="Arial" w:hAnsi="Arial" w:cs="Arial"/>
        </w:rPr>
      </w:pPr>
    </w:p>
    <w:p w:rsidR="00CE5D14" w:rsidRPr="00E2539F" w:rsidRDefault="00CE5D14">
      <w:pPr>
        <w:spacing w:line="480" w:lineRule="auto"/>
        <w:rPr>
          <w:rFonts w:ascii="Arial" w:hAnsi="Arial" w:cs="Arial"/>
        </w:rPr>
      </w:pPr>
    </w:p>
    <w:sectPr w:rsidR="00CE5D14" w:rsidRPr="00E2539F" w:rsidSect="00374930">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524" w:rsidRDefault="009F0524" w:rsidP="00597EFF">
      <w:r>
        <w:separator/>
      </w:r>
    </w:p>
  </w:endnote>
  <w:endnote w:type="continuationSeparator" w:id="0">
    <w:p w:rsidR="009F0524" w:rsidRDefault="009F0524" w:rsidP="00597EFF">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524" w:rsidRDefault="009F0524" w:rsidP="00597EFF">
      <w:r>
        <w:separator/>
      </w:r>
    </w:p>
  </w:footnote>
  <w:footnote w:type="continuationSeparator" w:id="0">
    <w:p w:rsidR="009F0524" w:rsidRDefault="009F0524" w:rsidP="00597E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39F"/>
    <w:rsid w:val="000D5962"/>
    <w:rsid w:val="00102AF4"/>
    <w:rsid w:val="001A4AF0"/>
    <w:rsid w:val="002726B7"/>
    <w:rsid w:val="00374930"/>
    <w:rsid w:val="003B49B5"/>
    <w:rsid w:val="00405ED3"/>
    <w:rsid w:val="00451376"/>
    <w:rsid w:val="005219F7"/>
    <w:rsid w:val="00597EFF"/>
    <w:rsid w:val="005D69D5"/>
    <w:rsid w:val="005E3E8B"/>
    <w:rsid w:val="00631A12"/>
    <w:rsid w:val="00645632"/>
    <w:rsid w:val="006723E8"/>
    <w:rsid w:val="006E0E68"/>
    <w:rsid w:val="00735191"/>
    <w:rsid w:val="008844FC"/>
    <w:rsid w:val="008D6147"/>
    <w:rsid w:val="008E57D0"/>
    <w:rsid w:val="00910F79"/>
    <w:rsid w:val="00940F5D"/>
    <w:rsid w:val="009744CC"/>
    <w:rsid w:val="009C691F"/>
    <w:rsid w:val="009F0524"/>
    <w:rsid w:val="00A21846"/>
    <w:rsid w:val="00A512E0"/>
    <w:rsid w:val="00A54481"/>
    <w:rsid w:val="00A6386A"/>
    <w:rsid w:val="00A66A4D"/>
    <w:rsid w:val="00AD4A23"/>
    <w:rsid w:val="00B27651"/>
    <w:rsid w:val="00BD6827"/>
    <w:rsid w:val="00C457BD"/>
    <w:rsid w:val="00C66D1C"/>
    <w:rsid w:val="00CA0CF3"/>
    <w:rsid w:val="00CE2965"/>
    <w:rsid w:val="00CE5D14"/>
    <w:rsid w:val="00CF6517"/>
    <w:rsid w:val="00DC5099"/>
    <w:rsid w:val="00DE642F"/>
    <w:rsid w:val="00E2539F"/>
    <w:rsid w:val="00ED6B9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93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39F"/>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4">
    <w:name w:val="Hyperlink"/>
    <w:basedOn w:val="a0"/>
    <w:uiPriority w:val="99"/>
    <w:semiHidden/>
    <w:unhideWhenUsed/>
    <w:rsid w:val="00E2539F"/>
    <w:rPr>
      <w:color w:val="0000FF"/>
      <w:u w:val="single"/>
    </w:rPr>
  </w:style>
  <w:style w:type="character" w:styleId="a5">
    <w:name w:val="Emphasis"/>
    <w:basedOn w:val="a0"/>
    <w:uiPriority w:val="20"/>
    <w:qFormat/>
    <w:rsid w:val="00E2539F"/>
    <w:rPr>
      <w:i/>
      <w:iCs/>
    </w:rPr>
  </w:style>
  <w:style w:type="paragraph" w:styleId="a6">
    <w:name w:val="Balloon Text"/>
    <w:basedOn w:val="a"/>
    <w:link w:val="Char"/>
    <w:uiPriority w:val="99"/>
    <w:semiHidden/>
    <w:unhideWhenUsed/>
    <w:rsid w:val="00E2539F"/>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E2539F"/>
    <w:rPr>
      <w:rFonts w:asciiTheme="majorHAnsi" w:eastAsiaTheme="majorEastAsia" w:hAnsiTheme="majorHAnsi" w:cstheme="majorBidi"/>
      <w:sz w:val="18"/>
      <w:szCs w:val="18"/>
    </w:rPr>
  </w:style>
  <w:style w:type="paragraph" w:styleId="a7">
    <w:name w:val="header"/>
    <w:basedOn w:val="a"/>
    <w:link w:val="Char0"/>
    <w:uiPriority w:val="99"/>
    <w:semiHidden/>
    <w:unhideWhenUsed/>
    <w:rsid w:val="00597EFF"/>
    <w:pPr>
      <w:tabs>
        <w:tab w:val="center" w:pos="4513"/>
        <w:tab w:val="right" w:pos="9026"/>
      </w:tabs>
      <w:snapToGrid w:val="0"/>
    </w:pPr>
  </w:style>
  <w:style w:type="character" w:customStyle="1" w:styleId="Char0">
    <w:name w:val="머리글 Char"/>
    <w:basedOn w:val="a0"/>
    <w:link w:val="a7"/>
    <w:uiPriority w:val="99"/>
    <w:semiHidden/>
    <w:rsid w:val="00597EFF"/>
  </w:style>
  <w:style w:type="paragraph" w:styleId="a8">
    <w:name w:val="footer"/>
    <w:basedOn w:val="a"/>
    <w:link w:val="Char1"/>
    <w:uiPriority w:val="99"/>
    <w:semiHidden/>
    <w:unhideWhenUsed/>
    <w:rsid w:val="00597EFF"/>
    <w:pPr>
      <w:tabs>
        <w:tab w:val="center" w:pos="4513"/>
        <w:tab w:val="right" w:pos="9026"/>
      </w:tabs>
      <w:snapToGrid w:val="0"/>
    </w:pPr>
  </w:style>
  <w:style w:type="character" w:customStyle="1" w:styleId="Char1">
    <w:name w:val="바닥글 Char"/>
    <w:basedOn w:val="a0"/>
    <w:link w:val="a8"/>
    <w:uiPriority w:val="99"/>
    <w:semiHidden/>
    <w:rsid w:val="00597EFF"/>
  </w:style>
  <w:style w:type="character" w:customStyle="1" w:styleId="st1">
    <w:name w:val="st1"/>
    <w:basedOn w:val="a0"/>
    <w:rsid w:val="00645632"/>
  </w:style>
  <w:style w:type="paragraph" w:customStyle="1" w:styleId="regularnote">
    <w:name w:val="regularnote"/>
    <w:basedOn w:val="a"/>
    <w:rsid w:val="000D5962"/>
    <w:pPr>
      <w:widowControl/>
      <w:wordWrap/>
      <w:autoSpaceDE/>
      <w:autoSpaceDN/>
      <w:spacing w:after="123"/>
      <w:jc w:val="left"/>
    </w:pPr>
    <w:rPr>
      <w:rFonts w:ascii="굴림" w:eastAsia="굴림" w:hAnsi="굴림" w:cs="굴림"/>
      <w:kern w:val="0"/>
      <w:sz w:val="24"/>
      <w:szCs w:val="24"/>
    </w:rPr>
  </w:style>
</w:styles>
</file>

<file path=word/webSettings.xml><?xml version="1.0" encoding="utf-8"?>
<w:webSettings xmlns:r="http://schemas.openxmlformats.org/officeDocument/2006/relationships" xmlns:w="http://schemas.openxmlformats.org/wordprocessingml/2006/main">
  <w:divs>
    <w:div w:id="1236010705">
      <w:bodyDiv w:val="1"/>
      <w:marLeft w:val="0"/>
      <w:marRight w:val="0"/>
      <w:marTop w:val="0"/>
      <w:marBottom w:val="0"/>
      <w:divBdr>
        <w:top w:val="none" w:sz="0" w:space="0" w:color="auto"/>
        <w:left w:val="none" w:sz="0" w:space="0" w:color="auto"/>
        <w:bottom w:val="none" w:sz="0" w:space="0" w:color="auto"/>
        <w:right w:val="none" w:sz="0" w:space="0" w:color="auto"/>
      </w:divBdr>
      <w:divsChild>
        <w:div w:id="9359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2634</TotalTime>
  <Pages>7</Pages>
  <Words>1204</Words>
  <Characters>6866</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dcterms:created xsi:type="dcterms:W3CDTF">2016-02-09T12:43:00Z</dcterms:created>
  <dcterms:modified xsi:type="dcterms:W3CDTF">2016-03-01T13:32:00Z</dcterms:modified>
</cp:coreProperties>
</file>