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E54" w:rsidRDefault="005651C2" w:rsidP="00B42E54">
      <w:pPr>
        <w:shd w:val="clear" w:color="auto" w:fill="FFFFFF"/>
        <w:rPr>
          <w:rFonts w:ascii="Times New Roman" w:hAnsi="Times New Roman" w:cs="Times New Roman"/>
          <w:color w:val="212121"/>
        </w:rPr>
      </w:pPr>
      <w:r>
        <w:rPr>
          <w:rFonts w:ascii="Times New Roman" w:hAnsi="Times New Roman" w:cs="Times New Roman"/>
          <w:color w:val="212121"/>
        </w:rPr>
        <w:t>Dear Editor</w:t>
      </w:r>
      <w:r w:rsidR="00B42E54" w:rsidRPr="00B42E54">
        <w:rPr>
          <w:rFonts w:ascii="Times New Roman" w:hAnsi="Times New Roman" w:cs="Times New Roman"/>
          <w:color w:val="212121"/>
        </w:rPr>
        <w:t>,</w:t>
      </w:r>
    </w:p>
    <w:p w:rsidR="00B42E54" w:rsidRDefault="00B42E54" w:rsidP="00B42E54">
      <w:pPr>
        <w:shd w:val="clear" w:color="auto" w:fill="FFFFFF"/>
        <w:rPr>
          <w:rStyle w:val="apple-converted-space"/>
          <w:rFonts w:ascii="Times New Roman" w:hAnsi="Times New Roman" w:cs="Times New Roman"/>
          <w:color w:val="212121"/>
        </w:rPr>
      </w:pPr>
      <w:r w:rsidRPr="00B42E54">
        <w:rPr>
          <w:rFonts w:ascii="Times New Roman" w:hAnsi="Times New Roman" w:cs="Times New Roman"/>
          <w:color w:val="212121"/>
        </w:rPr>
        <w:br/>
      </w:r>
      <w:r w:rsidR="005651C2">
        <w:rPr>
          <w:rFonts w:ascii="Times New Roman" w:hAnsi="Times New Roman" w:cs="Times New Roman"/>
          <w:color w:val="212121"/>
        </w:rPr>
        <w:t>We are pleased that o</w:t>
      </w:r>
      <w:r w:rsidRPr="00B42E54">
        <w:rPr>
          <w:rFonts w:ascii="Times New Roman" w:hAnsi="Times New Roman" w:cs="Times New Roman"/>
          <w:color w:val="212121"/>
        </w:rPr>
        <w:t xml:space="preserve">ur manuscript JoVE54271R1 "Genetic and Biochemical Approaches for in vivo and in vitro Assessment of Protein </w:t>
      </w:r>
      <w:proofErr w:type="spellStart"/>
      <w:r w:rsidRPr="00B42E54">
        <w:rPr>
          <w:rFonts w:ascii="Times New Roman" w:hAnsi="Times New Roman" w:cs="Times New Roman"/>
          <w:color w:val="212121"/>
        </w:rPr>
        <w:t>Oligomerization</w:t>
      </w:r>
      <w:proofErr w:type="spellEnd"/>
      <w:r w:rsidRPr="00B42E54">
        <w:rPr>
          <w:rFonts w:ascii="Times New Roman" w:hAnsi="Times New Roman" w:cs="Times New Roman"/>
          <w:color w:val="212121"/>
        </w:rPr>
        <w:t xml:space="preserve">: the </w:t>
      </w:r>
      <w:proofErr w:type="spellStart"/>
      <w:r w:rsidRPr="00B42E54">
        <w:rPr>
          <w:rFonts w:ascii="Times New Roman" w:hAnsi="Times New Roman" w:cs="Times New Roman"/>
          <w:color w:val="212121"/>
        </w:rPr>
        <w:t>Ryanodine</w:t>
      </w:r>
      <w:proofErr w:type="spellEnd"/>
      <w:r w:rsidRPr="00B42E54">
        <w:rPr>
          <w:rFonts w:ascii="Times New Roman" w:hAnsi="Times New Roman" w:cs="Times New Roman"/>
          <w:color w:val="212121"/>
        </w:rPr>
        <w:t xml:space="preserve"> Receptor Case Study" </w:t>
      </w:r>
      <w:r w:rsidR="005651C2">
        <w:rPr>
          <w:rFonts w:ascii="Times New Roman" w:hAnsi="Times New Roman" w:cs="Times New Roman"/>
          <w:color w:val="212121"/>
        </w:rPr>
        <w:t>w</w:t>
      </w:r>
      <w:r w:rsidRPr="00B42E54">
        <w:rPr>
          <w:rFonts w:ascii="Times New Roman" w:hAnsi="Times New Roman" w:cs="Times New Roman"/>
          <w:color w:val="212121"/>
        </w:rPr>
        <w:t xml:space="preserve">as </w:t>
      </w:r>
      <w:r w:rsidR="005651C2">
        <w:rPr>
          <w:rFonts w:ascii="Times New Roman" w:hAnsi="Times New Roman" w:cs="Times New Roman"/>
          <w:color w:val="212121"/>
        </w:rPr>
        <w:t>well received by the Editor and Reviewers</w:t>
      </w:r>
      <w:r w:rsidRPr="00B42E54">
        <w:rPr>
          <w:rFonts w:ascii="Times New Roman" w:hAnsi="Times New Roman" w:cs="Times New Roman"/>
          <w:color w:val="212121"/>
        </w:rPr>
        <w:t>.</w:t>
      </w:r>
      <w:r w:rsidRPr="00B42E54">
        <w:rPr>
          <w:rStyle w:val="apple-converted-space"/>
          <w:rFonts w:ascii="Times New Roman" w:hAnsi="Times New Roman" w:cs="Times New Roman"/>
          <w:color w:val="212121"/>
        </w:rPr>
        <w:t> </w:t>
      </w:r>
    </w:p>
    <w:p w:rsidR="00EF44B8" w:rsidRPr="00EF44B8" w:rsidRDefault="00B42E54" w:rsidP="00EF44B8">
      <w:pPr>
        <w:shd w:val="clear" w:color="auto" w:fill="FFFFFF"/>
        <w:rPr>
          <w:rFonts w:ascii="Times New Roman" w:hAnsi="Times New Roman" w:cs="Times New Roman"/>
          <w:color w:val="212121"/>
        </w:rPr>
      </w:pPr>
      <w:r w:rsidRPr="00B42E54">
        <w:rPr>
          <w:rFonts w:ascii="Times New Roman" w:hAnsi="Times New Roman" w:cs="Times New Roman"/>
          <w:color w:val="212121"/>
        </w:rPr>
        <w:br/>
        <w:t>Please</w:t>
      </w:r>
      <w:r w:rsidR="005651C2">
        <w:rPr>
          <w:rFonts w:ascii="Times New Roman" w:hAnsi="Times New Roman" w:cs="Times New Roman"/>
          <w:color w:val="212121"/>
        </w:rPr>
        <w:t xml:space="preserve"> find enclosed the revised manuscript that addresses all the Editorial and Reviewers' comments. Manuscript text edits</w:t>
      </w:r>
      <w:r w:rsidR="00293E36">
        <w:rPr>
          <w:rFonts w:ascii="Times New Roman" w:hAnsi="Times New Roman" w:cs="Times New Roman"/>
          <w:color w:val="212121"/>
        </w:rPr>
        <w:t>, marked</w:t>
      </w:r>
      <w:r w:rsidR="005651C2">
        <w:rPr>
          <w:rFonts w:ascii="Times New Roman" w:hAnsi="Times New Roman" w:cs="Times New Roman"/>
          <w:color w:val="212121"/>
        </w:rPr>
        <w:t xml:space="preserve"> in red color</w:t>
      </w:r>
      <w:r w:rsidR="00EF44B8">
        <w:rPr>
          <w:rFonts w:ascii="Times New Roman" w:hAnsi="Times New Roman" w:cs="Times New Roman"/>
          <w:color w:val="212121"/>
        </w:rPr>
        <w:t xml:space="preserve">, </w:t>
      </w:r>
      <w:r w:rsidR="00293E36">
        <w:rPr>
          <w:rFonts w:ascii="Times New Roman" w:hAnsi="Times New Roman" w:cs="Times New Roman"/>
          <w:color w:val="212121"/>
        </w:rPr>
        <w:t>were made to the latest file</w:t>
      </w:r>
      <w:r w:rsidR="00293E36" w:rsidRPr="00293E36">
        <w:rPr>
          <w:rFonts w:ascii="Times New Roman" w:hAnsi="Times New Roman" w:cs="Times New Roman"/>
          <w:color w:val="212121"/>
        </w:rPr>
        <w:t xml:space="preserve"> </w:t>
      </w:r>
      <w:r w:rsidR="00293E36">
        <w:rPr>
          <w:rFonts w:ascii="Times New Roman" w:hAnsi="Times New Roman" w:cs="Times New Roman"/>
          <w:color w:val="212121"/>
        </w:rPr>
        <w:t>"</w:t>
      </w:r>
      <w:r w:rsidR="00293E36" w:rsidRPr="00293E36">
        <w:rPr>
          <w:rFonts w:ascii="Times New Roman" w:hAnsi="Times New Roman" w:cs="Times New Roman"/>
          <w:bCs/>
          <w:iCs/>
          <w:color w:val="212121"/>
        </w:rPr>
        <w:t>54271_R1_111615</w:t>
      </w:r>
      <w:r w:rsidR="00293E36">
        <w:rPr>
          <w:rFonts w:ascii="Times New Roman" w:hAnsi="Times New Roman" w:cs="Times New Roman"/>
          <w:bCs/>
          <w:iCs/>
          <w:color w:val="212121"/>
        </w:rPr>
        <w:t xml:space="preserve">" as requested. </w:t>
      </w:r>
      <w:r w:rsidR="0075301C">
        <w:rPr>
          <w:rFonts w:ascii="Times New Roman" w:hAnsi="Times New Roman" w:cs="Times New Roman"/>
          <w:bCs/>
          <w:iCs/>
          <w:color w:val="212121"/>
        </w:rPr>
        <w:t xml:space="preserve">Please find below </w:t>
      </w:r>
      <w:r w:rsidR="00EF44B8">
        <w:rPr>
          <w:rFonts w:ascii="Times New Roman" w:hAnsi="Times New Roman" w:cs="Times New Roman"/>
          <w:color w:val="212121"/>
        </w:rPr>
        <w:t>a point-by-point response to</w:t>
      </w:r>
      <w:r w:rsidRPr="00B42E54">
        <w:rPr>
          <w:rFonts w:ascii="Times New Roman" w:hAnsi="Times New Roman" w:cs="Times New Roman"/>
          <w:color w:val="212121"/>
        </w:rPr>
        <w:t xml:space="preserve"> </w:t>
      </w:r>
      <w:r w:rsidRPr="00EF44B8">
        <w:rPr>
          <w:rFonts w:ascii="Times New Roman" w:hAnsi="Times New Roman" w:cs="Times New Roman"/>
          <w:color w:val="212121"/>
        </w:rPr>
        <w:t>editorial and peer rev</w:t>
      </w:r>
      <w:r w:rsidR="0075301C">
        <w:rPr>
          <w:rFonts w:ascii="Times New Roman" w:hAnsi="Times New Roman" w:cs="Times New Roman"/>
          <w:color w:val="212121"/>
        </w:rPr>
        <w:t>iew comments</w:t>
      </w:r>
      <w:r w:rsidR="00EF44B8" w:rsidRPr="00EF44B8">
        <w:rPr>
          <w:rFonts w:ascii="Times New Roman" w:hAnsi="Times New Roman" w:cs="Times New Roman"/>
          <w:color w:val="212121"/>
        </w:rPr>
        <w:t>.</w:t>
      </w:r>
    </w:p>
    <w:p w:rsidR="00EF44B8" w:rsidRPr="00EF44B8" w:rsidRDefault="00EF44B8" w:rsidP="00EF44B8">
      <w:pPr>
        <w:shd w:val="clear" w:color="auto" w:fill="FFFFFF"/>
        <w:rPr>
          <w:rFonts w:ascii="Times New Roman" w:hAnsi="Times New Roman" w:cs="Times New Roman"/>
          <w:color w:val="212121"/>
        </w:rPr>
      </w:pPr>
    </w:p>
    <w:p w:rsidR="00EF44B8" w:rsidRDefault="00EF44B8" w:rsidP="00EF44B8">
      <w:pPr>
        <w:shd w:val="clear" w:color="auto" w:fill="FFFFFF"/>
        <w:rPr>
          <w:rFonts w:ascii="Times New Roman" w:hAnsi="Times New Roman" w:cs="Times New Roman"/>
          <w:szCs w:val="20"/>
        </w:rPr>
      </w:pPr>
      <w:r w:rsidRPr="00EF44B8">
        <w:rPr>
          <w:rFonts w:ascii="Times New Roman" w:hAnsi="Times New Roman" w:cs="Times New Roman"/>
          <w:szCs w:val="20"/>
        </w:rPr>
        <w:t xml:space="preserve">We look forward to receiving your comments on the suitability of this manuscript for publication in </w:t>
      </w:r>
      <w:proofErr w:type="spellStart"/>
      <w:r w:rsidRPr="00EF44B8">
        <w:rPr>
          <w:rFonts w:ascii="Times New Roman" w:hAnsi="Times New Roman" w:cs="Times New Roman"/>
          <w:szCs w:val="20"/>
        </w:rPr>
        <w:t>Jo</w:t>
      </w:r>
      <w:r>
        <w:rPr>
          <w:rFonts w:ascii="Times New Roman" w:hAnsi="Times New Roman" w:cs="Times New Roman"/>
          <w:szCs w:val="20"/>
        </w:rPr>
        <w:t>VE</w:t>
      </w:r>
      <w:proofErr w:type="spellEnd"/>
      <w:r w:rsidRPr="00EF44B8">
        <w:rPr>
          <w:rFonts w:ascii="Times New Roman" w:hAnsi="Times New Roman" w:cs="Times New Roman"/>
          <w:szCs w:val="20"/>
        </w:rPr>
        <w:t>.</w:t>
      </w:r>
    </w:p>
    <w:p w:rsidR="00EF44B8" w:rsidRPr="00B42E54" w:rsidRDefault="00EF44B8" w:rsidP="00EF44B8">
      <w:pPr>
        <w:shd w:val="clear" w:color="auto" w:fill="FFFFFF"/>
        <w:rPr>
          <w:rFonts w:ascii="Times New Roman" w:hAnsi="Times New Roman" w:cs="Times New Roman"/>
          <w:color w:val="212121"/>
        </w:rPr>
      </w:pPr>
    </w:p>
    <w:p w:rsidR="00EF44B8" w:rsidRDefault="00B42E54" w:rsidP="00EF44B8">
      <w:pPr>
        <w:shd w:val="clear" w:color="auto" w:fill="FFFFFF"/>
        <w:rPr>
          <w:rFonts w:ascii="Times New Roman" w:hAnsi="Times New Roman" w:cs="Times New Roman"/>
          <w:color w:val="212121"/>
        </w:rPr>
      </w:pPr>
      <w:r w:rsidRPr="00B42E54">
        <w:rPr>
          <w:rFonts w:ascii="Times New Roman" w:hAnsi="Times New Roman" w:cs="Times New Roman"/>
          <w:color w:val="212121"/>
        </w:rPr>
        <w:t>Sincerely,</w:t>
      </w:r>
      <w:r w:rsidRPr="00B42E54">
        <w:rPr>
          <w:rFonts w:ascii="Times New Roman" w:hAnsi="Times New Roman" w:cs="Times New Roman"/>
          <w:color w:val="212121"/>
        </w:rPr>
        <w:br/>
      </w:r>
    </w:p>
    <w:p w:rsidR="00EF44B8" w:rsidRDefault="00EF44B8" w:rsidP="00EF44B8">
      <w:pPr>
        <w:shd w:val="clear" w:color="auto" w:fill="FFFFFF"/>
        <w:rPr>
          <w:rFonts w:ascii="Times New Roman" w:hAnsi="Times New Roman" w:cs="Times New Roman"/>
          <w:color w:val="212121"/>
        </w:rPr>
      </w:pPr>
      <w:r>
        <w:rPr>
          <w:rFonts w:ascii="Times New Roman" w:hAnsi="Times New Roman" w:cs="Times New Roman"/>
          <w:color w:val="212121"/>
        </w:rPr>
        <w:t xml:space="preserve">Spyros </w:t>
      </w:r>
      <w:proofErr w:type="spellStart"/>
      <w:r>
        <w:rPr>
          <w:rFonts w:ascii="Times New Roman" w:hAnsi="Times New Roman" w:cs="Times New Roman"/>
          <w:color w:val="212121"/>
        </w:rPr>
        <w:t>Zissimopoulos</w:t>
      </w:r>
      <w:proofErr w:type="spellEnd"/>
      <w:r>
        <w:rPr>
          <w:rFonts w:ascii="Times New Roman" w:hAnsi="Times New Roman" w:cs="Times New Roman"/>
          <w:color w:val="212121"/>
        </w:rPr>
        <w:t xml:space="preserve"> et al.</w:t>
      </w:r>
    </w:p>
    <w:p w:rsidR="00EF44B8" w:rsidRDefault="00EF44B8" w:rsidP="00EF44B8">
      <w:pPr>
        <w:shd w:val="clear" w:color="auto" w:fill="FFFFFF"/>
        <w:rPr>
          <w:rFonts w:ascii="Times New Roman" w:hAnsi="Times New Roman" w:cs="Times New Roman"/>
          <w:color w:val="212121"/>
        </w:rPr>
      </w:pPr>
    </w:p>
    <w:p w:rsidR="00B42E54" w:rsidRDefault="00B42E54" w:rsidP="00EF44B8">
      <w:pPr>
        <w:shd w:val="clear" w:color="auto" w:fill="FFFFFF"/>
        <w:rPr>
          <w:rFonts w:ascii="Times New Roman" w:hAnsi="Times New Roman" w:cs="Times New Roman"/>
          <w:b/>
          <w:bCs/>
          <w:color w:val="212121"/>
        </w:rPr>
      </w:pPr>
      <w:r w:rsidRPr="00B42E54">
        <w:rPr>
          <w:rFonts w:ascii="Times New Roman" w:hAnsi="Times New Roman" w:cs="Times New Roman"/>
          <w:color w:val="212121"/>
        </w:rPr>
        <w:br/>
      </w:r>
    </w:p>
    <w:p w:rsidR="00B42E54" w:rsidRDefault="00B42E54">
      <w:pPr>
        <w:widowControl/>
        <w:autoSpaceDE/>
        <w:autoSpaceDN/>
        <w:adjustRightInd/>
        <w:spacing w:after="160" w:line="259" w:lineRule="auto"/>
        <w:jc w:val="left"/>
        <w:rPr>
          <w:rFonts w:ascii="Times New Roman" w:hAnsi="Times New Roman" w:cs="Times New Roman"/>
          <w:b/>
          <w:bCs/>
          <w:color w:val="212121"/>
        </w:rPr>
      </w:pPr>
      <w:r>
        <w:rPr>
          <w:rFonts w:ascii="Times New Roman" w:hAnsi="Times New Roman" w:cs="Times New Roman"/>
          <w:b/>
          <w:bCs/>
          <w:color w:val="212121"/>
        </w:rPr>
        <w:br w:type="page"/>
      </w:r>
    </w:p>
    <w:p w:rsidR="00B42E54" w:rsidRDefault="001C24E1" w:rsidP="00B42E54">
      <w:pPr>
        <w:shd w:val="clear" w:color="auto" w:fill="FFFFFF"/>
        <w:rPr>
          <w:rFonts w:ascii="Times New Roman" w:hAnsi="Times New Roman" w:cs="Times New Roman"/>
          <w:b/>
          <w:bCs/>
          <w:color w:val="212121"/>
        </w:rPr>
      </w:pPr>
      <w:r>
        <w:rPr>
          <w:rFonts w:ascii="Times New Roman" w:hAnsi="Times New Roman" w:cs="Times New Roman"/>
          <w:b/>
          <w:bCs/>
          <w:color w:val="212121"/>
        </w:rPr>
        <w:lastRenderedPageBreak/>
        <w:t xml:space="preserve">Response to </w:t>
      </w:r>
      <w:r w:rsidR="00B42E54" w:rsidRPr="00B42E54">
        <w:rPr>
          <w:rFonts w:ascii="Times New Roman" w:hAnsi="Times New Roman" w:cs="Times New Roman"/>
          <w:b/>
          <w:bCs/>
          <w:color w:val="212121"/>
        </w:rPr>
        <w:t>Editorial comments:</w:t>
      </w:r>
    </w:p>
    <w:p w:rsidR="00B42E54" w:rsidRDefault="00B42E54" w:rsidP="00B42E54">
      <w:pPr>
        <w:shd w:val="clear" w:color="auto" w:fill="FFFFFF"/>
        <w:rPr>
          <w:rFonts w:ascii="Times New Roman" w:hAnsi="Times New Roman" w:cs="Times New Roman"/>
          <w:color w:val="212121"/>
        </w:rPr>
      </w:pPr>
      <w:r w:rsidRPr="00B42E54">
        <w:rPr>
          <w:rFonts w:ascii="Times New Roman" w:hAnsi="Times New Roman" w:cs="Times New Roman"/>
          <w:color w:val="212121"/>
        </w:rPr>
        <w:br/>
      </w:r>
    </w:p>
    <w:p w:rsidR="00700925" w:rsidRPr="001C24E1" w:rsidRDefault="00B42E54" w:rsidP="00B42E54">
      <w:pPr>
        <w:pStyle w:val="ListParagraph"/>
        <w:numPr>
          <w:ilvl w:val="0"/>
          <w:numId w:val="36"/>
        </w:numPr>
        <w:shd w:val="clear" w:color="auto" w:fill="FFFFFF"/>
        <w:ind w:left="567" w:hanging="567"/>
        <w:rPr>
          <w:rFonts w:ascii="Times New Roman" w:hAnsi="Times New Roman" w:cs="Times New Roman"/>
          <w:i/>
          <w:color w:val="212121"/>
          <w:sz w:val="22"/>
          <w:szCs w:val="22"/>
        </w:rPr>
      </w:pPr>
      <w:r w:rsidRPr="001C24E1">
        <w:rPr>
          <w:rFonts w:ascii="Times New Roman" w:hAnsi="Times New Roman" w:cs="Times New Roman"/>
          <w:i/>
          <w:color w:val="212121"/>
          <w:sz w:val="22"/>
          <w:szCs w:val="22"/>
        </w:rPr>
        <w:t>Please keep the editorial comments from your previous revisions in mind as you revise your manuscript to address peer review comments. For instance, if formatting or other changes were made, commercial language was removed, etc., please maintain these overall manuscript changes.</w:t>
      </w:r>
    </w:p>
    <w:p w:rsidR="00700925" w:rsidRDefault="00700925" w:rsidP="00700925">
      <w:pPr>
        <w:pStyle w:val="ListParagraph"/>
        <w:shd w:val="clear" w:color="auto" w:fill="FFFFFF"/>
        <w:ind w:left="567"/>
        <w:rPr>
          <w:rFonts w:ascii="Times New Roman" w:hAnsi="Times New Roman" w:cs="Times New Roman"/>
          <w:color w:val="212121"/>
        </w:rPr>
      </w:pPr>
    </w:p>
    <w:p w:rsidR="00700925" w:rsidRDefault="001C24E1" w:rsidP="00700925">
      <w:pPr>
        <w:pStyle w:val="ListParagraph"/>
        <w:shd w:val="clear" w:color="auto" w:fill="FFFFFF"/>
        <w:ind w:left="567"/>
        <w:rPr>
          <w:rFonts w:ascii="Times New Roman" w:hAnsi="Times New Roman" w:cs="Times New Roman"/>
          <w:color w:val="212121"/>
        </w:rPr>
      </w:pPr>
      <w:r>
        <w:rPr>
          <w:rFonts w:ascii="Times New Roman" w:hAnsi="Times New Roman" w:cs="Times New Roman"/>
          <w:color w:val="212121"/>
        </w:rPr>
        <w:t xml:space="preserve">Editorial comments from previous revisions and </w:t>
      </w:r>
      <w:proofErr w:type="spellStart"/>
      <w:r>
        <w:rPr>
          <w:rFonts w:ascii="Times New Roman" w:hAnsi="Times New Roman" w:cs="Times New Roman"/>
          <w:color w:val="212121"/>
        </w:rPr>
        <w:t>JoVE's</w:t>
      </w:r>
      <w:proofErr w:type="spellEnd"/>
      <w:r>
        <w:rPr>
          <w:rFonts w:ascii="Times New Roman" w:hAnsi="Times New Roman" w:cs="Times New Roman"/>
          <w:color w:val="212121"/>
        </w:rPr>
        <w:t xml:space="preserve"> requirements were followed throughout, including amendments to address peer review comments.</w:t>
      </w:r>
    </w:p>
    <w:p w:rsidR="00700925" w:rsidRDefault="00700925" w:rsidP="00700925">
      <w:pPr>
        <w:pStyle w:val="ListParagraph"/>
        <w:shd w:val="clear" w:color="auto" w:fill="FFFFFF"/>
        <w:ind w:left="567"/>
        <w:rPr>
          <w:rFonts w:ascii="Times New Roman" w:hAnsi="Times New Roman" w:cs="Times New Roman"/>
          <w:color w:val="212121"/>
        </w:rPr>
      </w:pPr>
    </w:p>
    <w:p w:rsidR="00700925" w:rsidRPr="00AB0497" w:rsidRDefault="00B42E54" w:rsidP="00B42E54">
      <w:pPr>
        <w:pStyle w:val="ListParagraph"/>
        <w:numPr>
          <w:ilvl w:val="0"/>
          <w:numId w:val="36"/>
        </w:numPr>
        <w:shd w:val="clear" w:color="auto" w:fill="FFFFFF"/>
        <w:ind w:left="567" w:hanging="567"/>
        <w:rPr>
          <w:rStyle w:val="apple-converted-space"/>
          <w:rFonts w:ascii="Times New Roman" w:hAnsi="Times New Roman" w:cs="Times New Roman"/>
          <w:i/>
          <w:color w:val="212121"/>
          <w:sz w:val="22"/>
          <w:szCs w:val="22"/>
        </w:rPr>
      </w:pPr>
      <w:r w:rsidRPr="00AB0497">
        <w:rPr>
          <w:rFonts w:ascii="Times New Roman" w:hAnsi="Times New Roman" w:cs="Times New Roman"/>
          <w:i/>
          <w:color w:val="212121"/>
          <w:sz w:val="22"/>
          <w:szCs w:val="22"/>
        </w:rPr>
        <w:t>Length warning: The current highlighting is spotty and will require additional steps added back to form a cohesive narrative. Once this is done, the length is at the filming limit of 2.75 pages.</w:t>
      </w:r>
    </w:p>
    <w:p w:rsidR="00AB0497" w:rsidRDefault="00AB0497" w:rsidP="00AB0497">
      <w:pPr>
        <w:pStyle w:val="ListParagraph"/>
        <w:shd w:val="clear" w:color="auto" w:fill="FFFFFF"/>
        <w:ind w:left="567"/>
        <w:rPr>
          <w:rStyle w:val="apple-converted-space"/>
          <w:rFonts w:ascii="Times New Roman" w:hAnsi="Times New Roman" w:cs="Times New Roman"/>
          <w:color w:val="212121"/>
        </w:rPr>
      </w:pPr>
    </w:p>
    <w:p w:rsidR="00AB0497" w:rsidRDefault="00AB0497" w:rsidP="00AB0497">
      <w:pPr>
        <w:pStyle w:val="ListParagraph"/>
        <w:shd w:val="clear" w:color="auto" w:fill="FFFFFF"/>
        <w:ind w:left="567"/>
        <w:rPr>
          <w:rStyle w:val="apple-converted-space"/>
          <w:rFonts w:ascii="Times New Roman" w:hAnsi="Times New Roman" w:cs="Times New Roman"/>
          <w:color w:val="212121"/>
        </w:rPr>
      </w:pPr>
      <w:r>
        <w:rPr>
          <w:rStyle w:val="apple-converted-space"/>
          <w:rFonts w:ascii="Times New Roman" w:hAnsi="Times New Roman" w:cs="Times New Roman"/>
          <w:color w:val="212121"/>
        </w:rPr>
        <w:t>We believe that the highlighted protocol text forms a cohesive story and is within 2.75 pages.</w:t>
      </w:r>
    </w:p>
    <w:p w:rsidR="00700925" w:rsidRPr="00700925" w:rsidRDefault="00700925" w:rsidP="00700925">
      <w:pPr>
        <w:shd w:val="clear" w:color="auto" w:fill="FFFFFF"/>
        <w:rPr>
          <w:rStyle w:val="apple-converted-space"/>
          <w:rFonts w:ascii="Times New Roman" w:hAnsi="Times New Roman" w:cs="Times New Roman"/>
          <w:color w:val="212121"/>
        </w:rPr>
      </w:pPr>
    </w:p>
    <w:p w:rsidR="00700925" w:rsidRPr="001C24E1" w:rsidRDefault="00B42E54" w:rsidP="00B42E54">
      <w:pPr>
        <w:pStyle w:val="ListParagraph"/>
        <w:numPr>
          <w:ilvl w:val="0"/>
          <w:numId w:val="36"/>
        </w:numPr>
        <w:shd w:val="clear" w:color="auto" w:fill="FFFFFF"/>
        <w:ind w:left="567" w:hanging="567"/>
        <w:rPr>
          <w:rFonts w:ascii="Times New Roman" w:hAnsi="Times New Roman" w:cs="Times New Roman"/>
          <w:i/>
          <w:color w:val="212121"/>
          <w:sz w:val="22"/>
          <w:szCs w:val="22"/>
        </w:rPr>
      </w:pPr>
      <w:r w:rsidRPr="001C24E1">
        <w:rPr>
          <w:rFonts w:ascii="Times New Roman" w:hAnsi="Times New Roman" w:cs="Times New Roman"/>
          <w:i/>
          <w:color w:val="212121"/>
          <w:sz w:val="22"/>
          <w:szCs w:val="22"/>
        </w:rPr>
        <w:t>3.1.4 - What's the concentration of protein added?</w:t>
      </w:r>
    </w:p>
    <w:p w:rsidR="00700925" w:rsidRDefault="00700925" w:rsidP="00700925">
      <w:pPr>
        <w:pStyle w:val="ListParagraph"/>
        <w:shd w:val="clear" w:color="auto" w:fill="FFFFFF"/>
        <w:ind w:left="567"/>
        <w:rPr>
          <w:rFonts w:ascii="Times New Roman" w:hAnsi="Times New Roman" w:cs="Times New Roman"/>
          <w:color w:val="212121"/>
        </w:rPr>
      </w:pPr>
    </w:p>
    <w:p w:rsidR="00700925" w:rsidRDefault="00700925" w:rsidP="00700925">
      <w:pPr>
        <w:pStyle w:val="ListParagraph"/>
        <w:shd w:val="clear" w:color="auto" w:fill="FFFFFF"/>
        <w:ind w:left="567"/>
        <w:rPr>
          <w:rFonts w:ascii="Times New Roman" w:hAnsi="Times New Roman" w:cs="Times New Roman"/>
          <w:color w:val="212121"/>
        </w:rPr>
      </w:pPr>
      <w:r>
        <w:rPr>
          <w:rFonts w:ascii="Times New Roman" w:hAnsi="Times New Roman" w:cs="Times New Roman"/>
          <w:color w:val="212121"/>
        </w:rPr>
        <w:t>The concentration (</w:t>
      </w:r>
      <w:r>
        <w:rPr>
          <w:rFonts w:ascii="Times New Roman" w:hAnsi="Times New Roman" w:cs="Times New Roman"/>
          <w:color w:val="FF0000"/>
        </w:rPr>
        <w:t>6 m</w:t>
      </w:r>
      <w:r w:rsidRPr="002926B9">
        <w:rPr>
          <w:rFonts w:ascii="Times New Roman" w:hAnsi="Times New Roman" w:cs="Times New Roman"/>
          <w:color w:val="FF0000"/>
        </w:rPr>
        <w:t>g</w:t>
      </w:r>
      <w:r>
        <w:rPr>
          <w:rFonts w:ascii="Times New Roman" w:hAnsi="Times New Roman" w:cs="Times New Roman"/>
          <w:color w:val="FF0000"/>
        </w:rPr>
        <w:t>/ml</w:t>
      </w:r>
      <w:r>
        <w:rPr>
          <w:rFonts w:ascii="Times New Roman" w:hAnsi="Times New Roman" w:cs="Times New Roman"/>
          <w:color w:val="212121"/>
        </w:rPr>
        <w:t>) is now given in the revised manuscript.</w:t>
      </w:r>
    </w:p>
    <w:p w:rsidR="00700925" w:rsidRDefault="00700925" w:rsidP="00700925">
      <w:pPr>
        <w:pStyle w:val="ListParagraph"/>
        <w:shd w:val="clear" w:color="auto" w:fill="FFFFFF"/>
        <w:ind w:left="567"/>
        <w:rPr>
          <w:rFonts w:ascii="Times New Roman" w:hAnsi="Times New Roman" w:cs="Times New Roman"/>
          <w:color w:val="212121"/>
        </w:rPr>
      </w:pPr>
    </w:p>
    <w:p w:rsidR="00B42E54" w:rsidRPr="00A514DA" w:rsidRDefault="00B42E54" w:rsidP="00B42E54">
      <w:pPr>
        <w:pStyle w:val="ListParagraph"/>
        <w:numPr>
          <w:ilvl w:val="0"/>
          <w:numId w:val="36"/>
        </w:numPr>
        <w:shd w:val="clear" w:color="auto" w:fill="FFFFFF"/>
        <w:ind w:left="567" w:hanging="567"/>
        <w:rPr>
          <w:rFonts w:ascii="Times New Roman" w:hAnsi="Times New Roman" w:cs="Times New Roman"/>
          <w:i/>
          <w:color w:val="212121"/>
          <w:sz w:val="22"/>
          <w:szCs w:val="22"/>
        </w:rPr>
      </w:pPr>
      <w:r w:rsidRPr="00A514DA">
        <w:rPr>
          <w:rFonts w:ascii="Times New Roman" w:hAnsi="Times New Roman" w:cs="Times New Roman"/>
          <w:i/>
          <w:color w:val="212121"/>
          <w:sz w:val="22"/>
          <w:szCs w:val="22"/>
        </w:rPr>
        <w:t xml:space="preserve">If your figures and tables are original and not published previously, please ignore this comment. For figures and tables that have been published before, please include phrases such as “Re-print with permission from (reference#)” or “Modified from..” etc. And please send a copy of the re-print permission for </w:t>
      </w:r>
      <w:proofErr w:type="spellStart"/>
      <w:r w:rsidRPr="00A514DA">
        <w:rPr>
          <w:rFonts w:ascii="Times New Roman" w:hAnsi="Times New Roman" w:cs="Times New Roman"/>
          <w:i/>
          <w:color w:val="212121"/>
          <w:sz w:val="22"/>
          <w:szCs w:val="22"/>
        </w:rPr>
        <w:t>JoVE’s</w:t>
      </w:r>
      <w:proofErr w:type="spellEnd"/>
      <w:r w:rsidRPr="00A514DA">
        <w:rPr>
          <w:rFonts w:ascii="Times New Roman" w:hAnsi="Times New Roman" w:cs="Times New Roman"/>
          <w:i/>
          <w:color w:val="212121"/>
          <w:sz w:val="22"/>
          <w:szCs w:val="22"/>
        </w:rPr>
        <w:t xml:space="preserve"> record keeping purposes.</w:t>
      </w:r>
    </w:p>
    <w:p w:rsidR="00A514DA" w:rsidRDefault="00A514DA" w:rsidP="00A514DA">
      <w:pPr>
        <w:pStyle w:val="ListParagraph"/>
        <w:shd w:val="clear" w:color="auto" w:fill="FFFFFF"/>
        <w:ind w:left="567"/>
        <w:rPr>
          <w:rFonts w:ascii="Times New Roman" w:hAnsi="Times New Roman" w:cs="Times New Roman"/>
          <w:color w:val="212121"/>
        </w:rPr>
      </w:pPr>
    </w:p>
    <w:p w:rsidR="00A514DA" w:rsidRDefault="00A514DA" w:rsidP="00A514DA">
      <w:pPr>
        <w:pStyle w:val="ListParagraph"/>
        <w:shd w:val="clear" w:color="auto" w:fill="FFFFFF"/>
        <w:ind w:left="567"/>
        <w:rPr>
          <w:rFonts w:ascii="Times New Roman" w:hAnsi="Times New Roman" w:cs="Times New Roman"/>
          <w:color w:val="212121"/>
        </w:rPr>
      </w:pPr>
      <w:r>
        <w:rPr>
          <w:rFonts w:ascii="Times New Roman" w:hAnsi="Times New Roman" w:cs="Times New Roman"/>
          <w:color w:val="212121"/>
        </w:rPr>
        <w:t>Schematic Figures 1, 3 &amp; 5 are original. We include the phrase "Modified from.." in the legends to indicate that Figures 2, 4 &amp; 6 have been published before.</w:t>
      </w:r>
    </w:p>
    <w:p w:rsidR="007B4BAF" w:rsidRPr="00700925" w:rsidRDefault="007B4BAF" w:rsidP="00A514DA">
      <w:pPr>
        <w:pStyle w:val="ListParagraph"/>
        <w:shd w:val="clear" w:color="auto" w:fill="FFFFFF"/>
        <w:ind w:left="567"/>
        <w:rPr>
          <w:rFonts w:ascii="Times New Roman" w:hAnsi="Times New Roman" w:cs="Times New Roman"/>
          <w:color w:val="212121"/>
        </w:rPr>
      </w:pPr>
      <w:r>
        <w:rPr>
          <w:rFonts w:ascii="Times New Roman" w:hAnsi="Times New Roman" w:cs="Times New Roman"/>
          <w:color w:val="212121"/>
        </w:rPr>
        <w:t>Re-print permission has already</w:t>
      </w:r>
      <w:r w:rsidRPr="007B4BAF">
        <w:rPr>
          <w:rFonts w:ascii="Times New Roman" w:hAnsi="Times New Roman" w:cs="Times New Roman"/>
          <w:color w:val="212121"/>
        </w:rPr>
        <w:t xml:space="preserve"> </w:t>
      </w:r>
      <w:r>
        <w:rPr>
          <w:rFonts w:ascii="Times New Roman" w:hAnsi="Times New Roman" w:cs="Times New Roman"/>
          <w:color w:val="212121"/>
        </w:rPr>
        <w:t xml:space="preserve">been emailed to </w:t>
      </w:r>
      <w:proofErr w:type="spellStart"/>
      <w:r>
        <w:rPr>
          <w:rFonts w:ascii="Times New Roman" w:hAnsi="Times New Roman" w:cs="Times New Roman"/>
          <w:color w:val="212121"/>
        </w:rPr>
        <w:t>JoVE</w:t>
      </w:r>
      <w:proofErr w:type="spellEnd"/>
      <w:r>
        <w:rPr>
          <w:rFonts w:ascii="Times New Roman" w:hAnsi="Times New Roman" w:cs="Times New Roman"/>
          <w:color w:val="212121"/>
        </w:rPr>
        <w:t xml:space="preserve"> on 14/11/2015 but we can email it again if necessary.</w:t>
      </w:r>
    </w:p>
    <w:p w:rsidR="00700925" w:rsidRDefault="00700925" w:rsidP="00B42E54">
      <w:pPr>
        <w:shd w:val="clear" w:color="auto" w:fill="FFFFFF"/>
        <w:rPr>
          <w:rFonts w:ascii="Times New Roman" w:hAnsi="Times New Roman" w:cs="Times New Roman"/>
          <w:color w:val="212121"/>
        </w:rPr>
      </w:pPr>
    </w:p>
    <w:p w:rsidR="00B42E54" w:rsidRDefault="00B42E54" w:rsidP="00B42E54">
      <w:pPr>
        <w:shd w:val="clear" w:color="auto" w:fill="FFFFFF"/>
        <w:rPr>
          <w:rFonts w:ascii="Times New Roman" w:hAnsi="Times New Roman" w:cs="Times New Roman"/>
          <w:color w:val="212121"/>
        </w:rPr>
      </w:pPr>
    </w:p>
    <w:p w:rsidR="00B42E54" w:rsidRDefault="00B42E54" w:rsidP="00B42E54">
      <w:pPr>
        <w:shd w:val="clear" w:color="auto" w:fill="FFFFFF"/>
        <w:rPr>
          <w:rFonts w:ascii="Times New Roman" w:hAnsi="Times New Roman" w:cs="Times New Roman"/>
          <w:color w:val="212121"/>
        </w:rPr>
      </w:pPr>
    </w:p>
    <w:p w:rsidR="000402AB" w:rsidRDefault="00B42E54" w:rsidP="00B42E54">
      <w:pPr>
        <w:shd w:val="clear" w:color="auto" w:fill="FFFFFF"/>
        <w:rPr>
          <w:rFonts w:ascii="Times New Roman" w:hAnsi="Times New Roman" w:cs="Times New Roman"/>
          <w:b/>
          <w:bCs/>
          <w:color w:val="212121"/>
        </w:rPr>
      </w:pPr>
      <w:r w:rsidRPr="00B42E54">
        <w:rPr>
          <w:rFonts w:ascii="Times New Roman" w:hAnsi="Times New Roman" w:cs="Times New Roman"/>
          <w:color w:val="212121"/>
        </w:rPr>
        <w:br/>
      </w:r>
    </w:p>
    <w:p w:rsidR="000402AB" w:rsidRDefault="000402AB">
      <w:pPr>
        <w:widowControl/>
        <w:autoSpaceDE/>
        <w:autoSpaceDN/>
        <w:adjustRightInd/>
        <w:spacing w:after="160" w:line="259" w:lineRule="auto"/>
        <w:jc w:val="left"/>
        <w:rPr>
          <w:rFonts w:ascii="Times New Roman" w:hAnsi="Times New Roman" w:cs="Times New Roman"/>
          <w:b/>
          <w:bCs/>
          <w:color w:val="212121"/>
        </w:rPr>
      </w:pPr>
      <w:r>
        <w:rPr>
          <w:rFonts w:ascii="Times New Roman" w:hAnsi="Times New Roman" w:cs="Times New Roman"/>
          <w:b/>
          <w:bCs/>
          <w:color w:val="212121"/>
        </w:rPr>
        <w:br w:type="page"/>
      </w:r>
    </w:p>
    <w:p w:rsidR="00B42E54" w:rsidRDefault="00B42E54" w:rsidP="00B42E54">
      <w:pPr>
        <w:shd w:val="clear" w:color="auto" w:fill="FFFFFF"/>
        <w:rPr>
          <w:rFonts w:ascii="Times New Roman" w:hAnsi="Times New Roman" w:cs="Times New Roman"/>
          <w:b/>
          <w:bCs/>
          <w:color w:val="212121"/>
        </w:rPr>
      </w:pPr>
      <w:r w:rsidRPr="00B42E54">
        <w:rPr>
          <w:rFonts w:ascii="Times New Roman" w:hAnsi="Times New Roman" w:cs="Times New Roman"/>
          <w:b/>
          <w:bCs/>
          <w:color w:val="212121"/>
        </w:rPr>
        <w:lastRenderedPageBreak/>
        <w:t>R</w:t>
      </w:r>
      <w:r w:rsidR="00B00EA9">
        <w:rPr>
          <w:rFonts w:ascii="Times New Roman" w:hAnsi="Times New Roman" w:cs="Times New Roman"/>
          <w:b/>
          <w:bCs/>
          <w:color w:val="212121"/>
        </w:rPr>
        <w:t>esponse to R</w:t>
      </w:r>
      <w:r w:rsidRPr="00B42E54">
        <w:rPr>
          <w:rFonts w:ascii="Times New Roman" w:hAnsi="Times New Roman" w:cs="Times New Roman"/>
          <w:b/>
          <w:bCs/>
          <w:color w:val="212121"/>
        </w:rPr>
        <w:t>eviewers' comments:</w:t>
      </w:r>
    </w:p>
    <w:p w:rsidR="00403937" w:rsidRPr="008D1A29" w:rsidRDefault="00B42E54" w:rsidP="00B42E54">
      <w:pPr>
        <w:shd w:val="clear" w:color="auto" w:fill="FFFFFF"/>
        <w:rPr>
          <w:rFonts w:ascii="Times New Roman" w:hAnsi="Times New Roman" w:cs="Times New Roman"/>
          <w:i/>
          <w:color w:val="212121"/>
          <w:sz w:val="22"/>
          <w:szCs w:val="22"/>
        </w:rPr>
      </w:pPr>
      <w:r w:rsidRPr="00B42E54">
        <w:rPr>
          <w:rFonts w:ascii="Times New Roman" w:hAnsi="Times New Roman" w:cs="Times New Roman"/>
          <w:color w:val="212121"/>
        </w:rPr>
        <w:br/>
      </w:r>
      <w:r w:rsidRPr="00B42E54">
        <w:rPr>
          <w:rFonts w:ascii="Times New Roman" w:hAnsi="Times New Roman" w:cs="Times New Roman"/>
          <w:color w:val="212121"/>
        </w:rPr>
        <w:br/>
      </w:r>
      <w:r w:rsidRPr="008D1A29">
        <w:rPr>
          <w:rFonts w:ascii="Times New Roman" w:hAnsi="Times New Roman" w:cs="Times New Roman"/>
          <w:b/>
          <w:bCs/>
          <w:i/>
          <w:color w:val="212121"/>
          <w:sz w:val="22"/>
          <w:szCs w:val="22"/>
        </w:rPr>
        <w:t>Reviewer #1:</w:t>
      </w:r>
      <w:r w:rsidRPr="008D1A29">
        <w:rPr>
          <w:rStyle w:val="apple-converted-space"/>
          <w:rFonts w:ascii="Times New Roman" w:hAnsi="Times New Roman" w:cs="Times New Roman"/>
          <w:i/>
          <w:color w:val="212121"/>
          <w:sz w:val="22"/>
          <w:szCs w:val="22"/>
        </w:rPr>
        <w:t> </w:t>
      </w:r>
    </w:p>
    <w:p w:rsidR="00B975F4" w:rsidRDefault="00B975F4" w:rsidP="00B42E54">
      <w:pPr>
        <w:shd w:val="clear" w:color="auto" w:fill="FFFFFF"/>
        <w:rPr>
          <w:rFonts w:ascii="Times New Roman" w:hAnsi="Times New Roman" w:cs="Times New Roman"/>
          <w:i/>
          <w:iCs/>
          <w:color w:val="212121"/>
          <w:sz w:val="22"/>
          <w:szCs w:val="22"/>
        </w:rPr>
      </w:pPr>
    </w:p>
    <w:p w:rsidR="00403937" w:rsidRPr="002A6932" w:rsidRDefault="00B42E54" w:rsidP="00B42E54">
      <w:pPr>
        <w:shd w:val="clear" w:color="auto" w:fill="FFFFFF"/>
        <w:rPr>
          <w:rStyle w:val="apple-converted-space"/>
          <w:rFonts w:ascii="Times New Roman" w:hAnsi="Times New Roman" w:cs="Times New Roman"/>
          <w:i/>
          <w:color w:val="212121"/>
          <w:sz w:val="22"/>
          <w:szCs w:val="22"/>
        </w:rPr>
      </w:pPr>
      <w:r w:rsidRPr="002A6932">
        <w:rPr>
          <w:rFonts w:ascii="Times New Roman" w:hAnsi="Times New Roman" w:cs="Times New Roman"/>
          <w:i/>
          <w:iCs/>
          <w:color w:val="212121"/>
          <w:sz w:val="22"/>
          <w:szCs w:val="22"/>
        </w:rPr>
        <w:t>Manuscript Summary:</w:t>
      </w:r>
      <w:r w:rsidRPr="002A6932">
        <w:rPr>
          <w:rStyle w:val="apple-converted-space"/>
          <w:rFonts w:ascii="Times New Roman" w:hAnsi="Times New Roman" w:cs="Times New Roman"/>
          <w:i/>
          <w:color w:val="212121"/>
          <w:sz w:val="22"/>
          <w:szCs w:val="22"/>
        </w:rPr>
        <w:t> </w:t>
      </w:r>
    </w:p>
    <w:p w:rsidR="00403937" w:rsidRPr="002A6932" w:rsidRDefault="00B42E54" w:rsidP="00B42E54">
      <w:pPr>
        <w:shd w:val="clear" w:color="auto" w:fill="FFFFFF"/>
        <w:rPr>
          <w:rStyle w:val="apple-converted-space"/>
          <w:rFonts w:ascii="Times New Roman" w:hAnsi="Times New Roman" w:cs="Times New Roman"/>
          <w:i/>
          <w:color w:val="212121"/>
          <w:sz w:val="22"/>
          <w:szCs w:val="22"/>
        </w:rPr>
      </w:pPr>
      <w:r w:rsidRPr="002A6932">
        <w:rPr>
          <w:rFonts w:ascii="Times New Roman" w:hAnsi="Times New Roman" w:cs="Times New Roman"/>
          <w:i/>
          <w:color w:val="212121"/>
          <w:sz w:val="22"/>
          <w:szCs w:val="22"/>
        </w:rPr>
        <w:t>This method manuscript presents, in a brief but authoritative fashion, several biochemical and molecular biology protocols for the study of protein self-association (</w:t>
      </w:r>
      <w:proofErr w:type="spellStart"/>
      <w:r w:rsidRPr="002A6932">
        <w:rPr>
          <w:rFonts w:ascii="Times New Roman" w:hAnsi="Times New Roman" w:cs="Times New Roman"/>
          <w:i/>
          <w:color w:val="212121"/>
          <w:sz w:val="22"/>
          <w:szCs w:val="22"/>
        </w:rPr>
        <w:t>oligomerization</w:t>
      </w:r>
      <w:proofErr w:type="spellEnd"/>
      <w:r w:rsidRPr="002A6932">
        <w:rPr>
          <w:rFonts w:ascii="Times New Roman" w:hAnsi="Times New Roman" w:cs="Times New Roman"/>
          <w:i/>
          <w:color w:val="212121"/>
          <w:sz w:val="22"/>
          <w:szCs w:val="22"/>
        </w:rPr>
        <w:t xml:space="preserve">) in eukaryotic cells. </w:t>
      </w:r>
      <w:proofErr w:type="spellStart"/>
      <w:r w:rsidRPr="002A6932">
        <w:rPr>
          <w:rFonts w:ascii="Times New Roman" w:hAnsi="Times New Roman" w:cs="Times New Roman"/>
          <w:i/>
          <w:color w:val="212121"/>
          <w:sz w:val="22"/>
          <w:szCs w:val="22"/>
        </w:rPr>
        <w:t>Oligomerization</w:t>
      </w:r>
      <w:proofErr w:type="spellEnd"/>
      <w:r w:rsidRPr="002A6932">
        <w:rPr>
          <w:rFonts w:ascii="Times New Roman" w:hAnsi="Times New Roman" w:cs="Times New Roman"/>
          <w:i/>
          <w:color w:val="212121"/>
          <w:sz w:val="22"/>
          <w:szCs w:val="22"/>
        </w:rPr>
        <w:t xml:space="preserve"> is an important requirement for most proteins to achieve proper function. Specifically, the authors describe the use of complementary in vivo (yeast two-hybrid, gene expression in HEK cells) and in vitro (co-</w:t>
      </w:r>
      <w:proofErr w:type="spellStart"/>
      <w:r w:rsidRPr="002A6932">
        <w:rPr>
          <w:rFonts w:ascii="Times New Roman" w:hAnsi="Times New Roman" w:cs="Times New Roman"/>
          <w:i/>
          <w:color w:val="212121"/>
          <w:sz w:val="22"/>
          <w:szCs w:val="22"/>
        </w:rPr>
        <w:t>immunoprecipitation</w:t>
      </w:r>
      <w:proofErr w:type="spellEnd"/>
      <w:r w:rsidRPr="002A6932">
        <w:rPr>
          <w:rFonts w:ascii="Times New Roman" w:hAnsi="Times New Roman" w:cs="Times New Roman"/>
          <w:i/>
          <w:color w:val="212121"/>
          <w:sz w:val="22"/>
          <w:szCs w:val="22"/>
        </w:rPr>
        <w:t xml:space="preserve"> and chemical cross-linking) assays combined with </w:t>
      </w:r>
      <w:proofErr w:type="spellStart"/>
      <w:r w:rsidRPr="002A6932">
        <w:rPr>
          <w:rFonts w:ascii="Times New Roman" w:hAnsi="Times New Roman" w:cs="Times New Roman"/>
          <w:i/>
          <w:color w:val="212121"/>
          <w:sz w:val="22"/>
          <w:szCs w:val="22"/>
        </w:rPr>
        <w:t>immunoblotting</w:t>
      </w:r>
      <w:proofErr w:type="spellEnd"/>
      <w:r w:rsidRPr="002A6932">
        <w:rPr>
          <w:rFonts w:ascii="Times New Roman" w:hAnsi="Times New Roman" w:cs="Times New Roman"/>
          <w:i/>
          <w:color w:val="212121"/>
          <w:sz w:val="22"/>
          <w:szCs w:val="22"/>
        </w:rPr>
        <w:t xml:space="preserve"> methods to detect protein self-association and determine homo-oligomer stoichiometry. To demonstrate the functional relevance and applicability of the described methods the authors use as an example the cardiac calcium release channel RyR2.</w:t>
      </w:r>
      <w:r w:rsidRPr="002A6932">
        <w:rPr>
          <w:rStyle w:val="apple-converted-space"/>
          <w:rFonts w:ascii="Times New Roman" w:hAnsi="Times New Roman" w:cs="Times New Roman"/>
          <w:i/>
          <w:color w:val="212121"/>
          <w:sz w:val="22"/>
          <w:szCs w:val="22"/>
        </w:rPr>
        <w:t> </w:t>
      </w:r>
    </w:p>
    <w:p w:rsidR="008D1A29" w:rsidRDefault="00B42E54" w:rsidP="00B42E54">
      <w:pPr>
        <w:shd w:val="clear" w:color="auto" w:fill="FFFFFF"/>
        <w:rPr>
          <w:rStyle w:val="apple-converted-space"/>
          <w:rFonts w:ascii="Times New Roman" w:hAnsi="Times New Roman" w:cs="Times New Roman"/>
          <w:i/>
          <w:color w:val="212121"/>
          <w:sz w:val="22"/>
          <w:szCs w:val="22"/>
        </w:rPr>
      </w:pPr>
      <w:r w:rsidRPr="002A6932">
        <w:rPr>
          <w:rFonts w:ascii="Times New Roman" w:hAnsi="Times New Roman" w:cs="Times New Roman"/>
          <w:i/>
          <w:color w:val="212121"/>
          <w:sz w:val="22"/>
          <w:szCs w:val="22"/>
        </w:rPr>
        <w:t>This is a well-conceived method manuscript. The methods described here will be of interest to other scientists that wish to apply these techniques.</w:t>
      </w:r>
      <w:r w:rsidRPr="002A6932">
        <w:rPr>
          <w:rStyle w:val="apple-converted-space"/>
          <w:rFonts w:ascii="Times New Roman" w:hAnsi="Times New Roman" w:cs="Times New Roman"/>
          <w:i/>
          <w:color w:val="212121"/>
          <w:sz w:val="22"/>
          <w:szCs w:val="22"/>
        </w:rPr>
        <w:t> </w:t>
      </w:r>
    </w:p>
    <w:p w:rsidR="00403937" w:rsidRPr="008D1A29" w:rsidRDefault="00B42E54" w:rsidP="00B42E54">
      <w:pPr>
        <w:shd w:val="clear" w:color="auto" w:fill="FFFFFF"/>
        <w:rPr>
          <w:rFonts w:ascii="Times New Roman" w:hAnsi="Times New Roman" w:cs="Times New Roman"/>
          <w:i/>
          <w:color w:val="212121"/>
          <w:sz w:val="22"/>
          <w:szCs w:val="22"/>
        </w:rPr>
      </w:pPr>
      <w:r w:rsidRPr="002A6932">
        <w:rPr>
          <w:rFonts w:ascii="Times New Roman" w:hAnsi="Times New Roman" w:cs="Times New Roman"/>
          <w:i/>
          <w:color w:val="212121"/>
          <w:sz w:val="22"/>
          <w:szCs w:val="22"/>
        </w:rPr>
        <w:br/>
      </w:r>
      <w:r w:rsidRPr="002A6932">
        <w:rPr>
          <w:rFonts w:ascii="Times New Roman" w:hAnsi="Times New Roman" w:cs="Times New Roman"/>
          <w:i/>
          <w:iCs/>
          <w:color w:val="212121"/>
          <w:sz w:val="22"/>
          <w:szCs w:val="22"/>
        </w:rPr>
        <w:t>Major Concerns:</w:t>
      </w:r>
    </w:p>
    <w:p w:rsidR="008D1A29" w:rsidRDefault="008D1A29" w:rsidP="00B42E54">
      <w:pPr>
        <w:shd w:val="clear" w:color="auto" w:fill="FFFFFF"/>
        <w:rPr>
          <w:rFonts w:ascii="Times New Roman" w:hAnsi="Times New Roman" w:cs="Times New Roman"/>
          <w:i/>
          <w:color w:val="212121"/>
          <w:sz w:val="22"/>
          <w:szCs w:val="22"/>
        </w:rPr>
      </w:pPr>
      <w:r>
        <w:rPr>
          <w:rFonts w:ascii="Times New Roman" w:hAnsi="Times New Roman" w:cs="Times New Roman"/>
          <w:i/>
          <w:color w:val="212121"/>
          <w:sz w:val="22"/>
          <w:szCs w:val="22"/>
        </w:rPr>
        <w:t>None</w:t>
      </w:r>
    </w:p>
    <w:p w:rsidR="00403937" w:rsidRPr="002A6932" w:rsidRDefault="00B42E54" w:rsidP="00B42E54">
      <w:pPr>
        <w:shd w:val="clear" w:color="auto" w:fill="FFFFFF"/>
        <w:rPr>
          <w:rFonts w:ascii="Times New Roman" w:hAnsi="Times New Roman" w:cs="Times New Roman"/>
          <w:i/>
          <w:iCs/>
          <w:color w:val="212121"/>
          <w:sz w:val="22"/>
          <w:szCs w:val="22"/>
        </w:rPr>
      </w:pPr>
      <w:r w:rsidRPr="002A6932">
        <w:rPr>
          <w:rFonts w:ascii="Times New Roman" w:hAnsi="Times New Roman" w:cs="Times New Roman"/>
          <w:i/>
          <w:color w:val="212121"/>
          <w:sz w:val="22"/>
          <w:szCs w:val="22"/>
        </w:rPr>
        <w:br/>
      </w:r>
      <w:r w:rsidRPr="002A6932">
        <w:rPr>
          <w:rFonts w:ascii="Times New Roman" w:hAnsi="Times New Roman" w:cs="Times New Roman"/>
          <w:i/>
          <w:iCs/>
          <w:color w:val="212121"/>
          <w:sz w:val="22"/>
          <w:szCs w:val="22"/>
        </w:rPr>
        <w:t>Minor Concerns:</w:t>
      </w:r>
    </w:p>
    <w:p w:rsidR="00403937" w:rsidRPr="002A6932" w:rsidRDefault="00B42E54" w:rsidP="00B42E54">
      <w:pPr>
        <w:shd w:val="clear" w:color="auto" w:fill="FFFFFF"/>
        <w:rPr>
          <w:rFonts w:ascii="Times New Roman" w:hAnsi="Times New Roman" w:cs="Times New Roman"/>
          <w:i/>
          <w:color w:val="212121"/>
          <w:sz w:val="22"/>
          <w:szCs w:val="22"/>
        </w:rPr>
      </w:pPr>
      <w:r w:rsidRPr="002A6932">
        <w:rPr>
          <w:rFonts w:ascii="Times New Roman" w:hAnsi="Times New Roman" w:cs="Times New Roman"/>
          <w:i/>
          <w:color w:val="212121"/>
          <w:sz w:val="22"/>
          <w:szCs w:val="22"/>
        </w:rPr>
        <w:t>The authors may wish to take into consideration the following points:</w:t>
      </w:r>
    </w:p>
    <w:p w:rsidR="00403937" w:rsidRPr="002A6932" w:rsidRDefault="00B42E54" w:rsidP="00B42E54">
      <w:pPr>
        <w:shd w:val="clear" w:color="auto" w:fill="FFFFFF"/>
        <w:rPr>
          <w:rFonts w:ascii="Times New Roman" w:hAnsi="Times New Roman" w:cs="Times New Roman"/>
          <w:i/>
          <w:color w:val="212121"/>
          <w:sz w:val="22"/>
          <w:szCs w:val="22"/>
        </w:rPr>
      </w:pPr>
      <w:r w:rsidRPr="002A6932">
        <w:rPr>
          <w:rFonts w:ascii="Times New Roman" w:hAnsi="Times New Roman" w:cs="Times New Roman"/>
          <w:i/>
          <w:color w:val="212121"/>
          <w:sz w:val="22"/>
          <w:szCs w:val="22"/>
        </w:rPr>
        <w:t>1) Page 4, Line 163, end of sentence, please add storage conditions.</w:t>
      </w:r>
    </w:p>
    <w:p w:rsidR="002A6932" w:rsidRDefault="002A6932" w:rsidP="00B42E54">
      <w:pPr>
        <w:shd w:val="clear" w:color="auto" w:fill="FFFFFF"/>
        <w:rPr>
          <w:rFonts w:ascii="Times New Roman" w:hAnsi="Times New Roman" w:cs="Times New Roman"/>
          <w:color w:val="212121"/>
        </w:rPr>
      </w:pPr>
    </w:p>
    <w:p w:rsidR="0002718E" w:rsidRDefault="00204FFF" w:rsidP="00B42E54">
      <w:pPr>
        <w:shd w:val="clear" w:color="auto" w:fill="FFFFFF"/>
        <w:rPr>
          <w:rFonts w:ascii="Times New Roman" w:hAnsi="Times New Roman" w:cs="Times New Roman"/>
          <w:color w:val="212121"/>
        </w:rPr>
      </w:pPr>
      <w:r>
        <w:rPr>
          <w:rFonts w:ascii="Times New Roman" w:hAnsi="Times New Roman" w:cs="Times New Roman"/>
          <w:color w:val="212121"/>
        </w:rPr>
        <w:t>The text has been amended accordingly</w:t>
      </w:r>
      <w:r w:rsidR="00D453A5">
        <w:rPr>
          <w:rFonts w:ascii="Times New Roman" w:hAnsi="Times New Roman" w:cs="Times New Roman"/>
          <w:color w:val="212121"/>
        </w:rPr>
        <w:t xml:space="preserve"> (pg 4, </w:t>
      </w:r>
      <w:proofErr w:type="spellStart"/>
      <w:r w:rsidR="00D453A5">
        <w:rPr>
          <w:rFonts w:ascii="Times New Roman" w:hAnsi="Times New Roman" w:cs="Times New Roman"/>
          <w:color w:val="212121"/>
        </w:rPr>
        <w:t>ln</w:t>
      </w:r>
      <w:proofErr w:type="spellEnd"/>
      <w:r w:rsidR="00D453A5">
        <w:rPr>
          <w:rFonts w:ascii="Times New Roman" w:hAnsi="Times New Roman" w:cs="Times New Roman"/>
          <w:color w:val="212121"/>
        </w:rPr>
        <w:t xml:space="preserve"> 163)</w:t>
      </w:r>
      <w:r>
        <w:rPr>
          <w:rFonts w:ascii="Times New Roman" w:hAnsi="Times New Roman" w:cs="Times New Roman"/>
          <w:color w:val="212121"/>
        </w:rPr>
        <w:t>: “</w:t>
      </w:r>
      <w:r w:rsidRPr="0041673D">
        <w:rPr>
          <w:rFonts w:ascii="Times New Roman" w:hAnsi="Times New Roman" w:cs="Times New Roman"/>
          <w:color w:val="FF0000"/>
        </w:rPr>
        <w:t>and use fresh</w:t>
      </w:r>
      <w:r>
        <w:rPr>
          <w:rFonts w:ascii="Times New Roman" w:hAnsi="Times New Roman" w:cs="Times New Roman"/>
          <w:color w:val="FF0000"/>
        </w:rPr>
        <w:t xml:space="preserve"> on the day of the experiment</w:t>
      </w:r>
      <w:r>
        <w:rPr>
          <w:rFonts w:ascii="Times New Roman" w:hAnsi="Times New Roman" w:cs="Times New Roman"/>
          <w:color w:val="212121"/>
        </w:rPr>
        <w:t>”</w:t>
      </w:r>
    </w:p>
    <w:p w:rsidR="0002718E" w:rsidRDefault="0002718E" w:rsidP="00B42E54">
      <w:pPr>
        <w:shd w:val="clear" w:color="auto" w:fill="FFFFFF"/>
        <w:rPr>
          <w:rFonts w:ascii="Times New Roman" w:hAnsi="Times New Roman" w:cs="Times New Roman"/>
          <w:color w:val="212121"/>
        </w:rPr>
      </w:pPr>
    </w:p>
    <w:p w:rsidR="00403937" w:rsidRPr="002A6932" w:rsidRDefault="00B42E54" w:rsidP="00B42E54">
      <w:pPr>
        <w:shd w:val="clear" w:color="auto" w:fill="FFFFFF"/>
        <w:rPr>
          <w:rFonts w:ascii="Times New Roman" w:hAnsi="Times New Roman" w:cs="Times New Roman"/>
          <w:i/>
          <w:color w:val="212121"/>
          <w:sz w:val="22"/>
          <w:szCs w:val="22"/>
        </w:rPr>
      </w:pPr>
      <w:r w:rsidRPr="002A6932">
        <w:rPr>
          <w:rFonts w:ascii="Times New Roman" w:hAnsi="Times New Roman" w:cs="Times New Roman"/>
          <w:i/>
          <w:color w:val="212121"/>
          <w:sz w:val="22"/>
          <w:szCs w:val="22"/>
        </w:rPr>
        <w:t>2) Page 4, Line 168, end of sentence, please add storage conditions.</w:t>
      </w:r>
    </w:p>
    <w:p w:rsidR="0002718E" w:rsidRDefault="0002718E" w:rsidP="00B42E54">
      <w:pPr>
        <w:shd w:val="clear" w:color="auto" w:fill="FFFFFF"/>
        <w:rPr>
          <w:rFonts w:ascii="Times New Roman" w:hAnsi="Times New Roman" w:cs="Times New Roman"/>
          <w:color w:val="212121"/>
        </w:rPr>
      </w:pPr>
    </w:p>
    <w:p w:rsidR="0002718E" w:rsidRDefault="002A6932" w:rsidP="00B42E54">
      <w:pPr>
        <w:shd w:val="clear" w:color="auto" w:fill="FFFFFF"/>
        <w:rPr>
          <w:rFonts w:ascii="Times New Roman" w:hAnsi="Times New Roman" w:cs="Times New Roman"/>
          <w:color w:val="212121"/>
        </w:rPr>
      </w:pPr>
      <w:r>
        <w:rPr>
          <w:rFonts w:ascii="Times New Roman" w:hAnsi="Times New Roman" w:cs="Times New Roman"/>
          <w:color w:val="212121"/>
        </w:rPr>
        <w:t>The text has been amended accordingly</w:t>
      </w:r>
      <w:r w:rsidR="00D453A5">
        <w:rPr>
          <w:rFonts w:ascii="Times New Roman" w:hAnsi="Times New Roman" w:cs="Times New Roman"/>
          <w:color w:val="212121"/>
        </w:rPr>
        <w:t xml:space="preserve"> (pg 4, </w:t>
      </w:r>
      <w:proofErr w:type="spellStart"/>
      <w:r w:rsidR="00D453A5">
        <w:rPr>
          <w:rFonts w:ascii="Times New Roman" w:hAnsi="Times New Roman" w:cs="Times New Roman"/>
          <w:color w:val="212121"/>
        </w:rPr>
        <w:t>ln</w:t>
      </w:r>
      <w:proofErr w:type="spellEnd"/>
      <w:r w:rsidR="00D453A5">
        <w:rPr>
          <w:rFonts w:ascii="Times New Roman" w:hAnsi="Times New Roman" w:cs="Times New Roman"/>
          <w:color w:val="212121"/>
        </w:rPr>
        <w:t xml:space="preserve"> 169)</w:t>
      </w:r>
      <w:r>
        <w:rPr>
          <w:rFonts w:ascii="Times New Roman" w:hAnsi="Times New Roman" w:cs="Times New Roman"/>
          <w:color w:val="212121"/>
        </w:rPr>
        <w:t>: “</w:t>
      </w:r>
      <w:r w:rsidRPr="0041673D">
        <w:rPr>
          <w:rFonts w:ascii="Times New Roman" w:hAnsi="Times New Roman" w:cs="Times New Roman"/>
          <w:color w:val="FF0000"/>
        </w:rPr>
        <w:t>and use fresh</w:t>
      </w:r>
      <w:r>
        <w:rPr>
          <w:rFonts w:ascii="Times New Roman" w:hAnsi="Times New Roman" w:cs="Times New Roman"/>
          <w:color w:val="FF0000"/>
        </w:rPr>
        <w:t xml:space="preserve"> on the day of the experiment</w:t>
      </w:r>
      <w:r>
        <w:rPr>
          <w:rFonts w:ascii="Times New Roman" w:hAnsi="Times New Roman" w:cs="Times New Roman"/>
          <w:color w:val="212121"/>
        </w:rPr>
        <w:t>”</w:t>
      </w:r>
    </w:p>
    <w:p w:rsidR="0002718E" w:rsidRDefault="0002718E" w:rsidP="00B42E54">
      <w:pPr>
        <w:shd w:val="clear" w:color="auto" w:fill="FFFFFF"/>
        <w:rPr>
          <w:rFonts w:ascii="Times New Roman" w:hAnsi="Times New Roman" w:cs="Times New Roman"/>
          <w:color w:val="212121"/>
        </w:rPr>
      </w:pPr>
    </w:p>
    <w:p w:rsidR="00403937" w:rsidRPr="00AC3BE5" w:rsidRDefault="00B42E54" w:rsidP="00B42E54">
      <w:pPr>
        <w:shd w:val="clear" w:color="auto" w:fill="FFFFFF"/>
        <w:rPr>
          <w:rFonts w:ascii="Times New Roman" w:hAnsi="Times New Roman" w:cs="Times New Roman"/>
          <w:i/>
          <w:color w:val="212121"/>
          <w:sz w:val="22"/>
          <w:szCs w:val="22"/>
        </w:rPr>
      </w:pPr>
      <w:r w:rsidRPr="00AC3BE5">
        <w:rPr>
          <w:rFonts w:ascii="Times New Roman" w:hAnsi="Times New Roman" w:cs="Times New Roman"/>
          <w:i/>
          <w:color w:val="212121"/>
          <w:sz w:val="22"/>
          <w:szCs w:val="22"/>
        </w:rPr>
        <w:t>3) Page 8, Line 362, For Cell Homogenization section; please indicate whether or not proteases inhibitors were needed for Co-IP and X-linking.</w:t>
      </w:r>
    </w:p>
    <w:p w:rsidR="0002718E" w:rsidRDefault="0002718E" w:rsidP="00B42E54">
      <w:pPr>
        <w:shd w:val="clear" w:color="auto" w:fill="FFFFFF"/>
        <w:rPr>
          <w:rFonts w:ascii="Times New Roman" w:hAnsi="Times New Roman" w:cs="Times New Roman"/>
          <w:color w:val="212121"/>
        </w:rPr>
      </w:pPr>
    </w:p>
    <w:p w:rsidR="0002718E" w:rsidRDefault="00DB41CB" w:rsidP="00B42E54">
      <w:pPr>
        <w:shd w:val="clear" w:color="auto" w:fill="FFFFFF"/>
        <w:rPr>
          <w:rFonts w:ascii="Times New Roman" w:hAnsi="Times New Roman" w:cs="Times New Roman"/>
          <w:color w:val="212121"/>
        </w:rPr>
      </w:pPr>
      <w:r>
        <w:rPr>
          <w:rFonts w:ascii="Times New Roman" w:hAnsi="Times New Roman" w:cs="Times New Roman"/>
          <w:color w:val="212121"/>
        </w:rPr>
        <w:t xml:space="preserve">Protease inhibitors were included in the Homogenization buffers, now indicated in the revised manuscript (pg 8, </w:t>
      </w:r>
      <w:proofErr w:type="spellStart"/>
      <w:r>
        <w:rPr>
          <w:rFonts w:ascii="Times New Roman" w:hAnsi="Times New Roman" w:cs="Times New Roman"/>
          <w:color w:val="212121"/>
        </w:rPr>
        <w:t>ln</w:t>
      </w:r>
      <w:proofErr w:type="spellEnd"/>
      <w:r>
        <w:rPr>
          <w:rFonts w:ascii="Times New Roman" w:hAnsi="Times New Roman" w:cs="Times New Roman"/>
          <w:color w:val="212121"/>
        </w:rPr>
        <w:t xml:space="preserve"> 368): “</w:t>
      </w:r>
      <w:r w:rsidRPr="008736F0">
        <w:rPr>
          <w:rFonts w:ascii="Times New Roman" w:hAnsi="Times New Roman" w:cs="Times New Roman"/>
          <w:color w:val="FF0000"/>
        </w:rPr>
        <w:t>Supplement with protease inhibitors prior to use.</w:t>
      </w:r>
      <w:r>
        <w:rPr>
          <w:rFonts w:ascii="Times New Roman" w:hAnsi="Times New Roman" w:cs="Times New Roman"/>
          <w:color w:val="212121"/>
        </w:rPr>
        <w:t>”</w:t>
      </w:r>
    </w:p>
    <w:p w:rsidR="0002718E" w:rsidRDefault="0002718E" w:rsidP="00B42E54">
      <w:pPr>
        <w:shd w:val="clear" w:color="auto" w:fill="FFFFFF"/>
        <w:rPr>
          <w:rFonts w:ascii="Times New Roman" w:hAnsi="Times New Roman" w:cs="Times New Roman"/>
          <w:color w:val="212121"/>
        </w:rPr>
      </w:pPr>
    </w:p>
    <w:p w:rsidR="00403937" w:rsidRPr="00382A22" w:rsidRDefault="00B42E54" w:rsidP="00B42E54">
      <w:pPr>
        <w:shd w:val="clear" w:color="auto" w:fill="FFFFFF"/>
        <w:rPr>
          <w:rStyle w:val="apple-converted-space"/>
          <w:rFonts w:ascii="Times New Roman" w:hAnsi="Times New Roman" w:cs="Times New Roman"/>
          <w:i/>
          <w:color w:val="212121"/>
          <w:sz w:val="22"/>
          <w:szCs w:val="22"/>
        </w:rPr>
      </w:pPr>
      <w:r w:rsidRPr="00382A22">
        <w:rPr>
          <w:rFonts w:ascii="Times New Roman" w:hAnsi="Times New Roman" w:cs="Times New Roman"/>
          <w:i/>
          <w:color w:val="212121"/>
          <w:sz w:val="22"/>
          <w:szCs w:val="22"/>
        </w:rPr>
        <w:t xml:space="preserve">4) Page 8, Line 365, Delete: "Prepare Cross-linking homogenization buffer by mixing 5 </w:t>
      </w:r>
      <w:proofErr w:type="spellStart"/>
      <w:r w:rsidRPr="00382A22">
        <w:rPr>
          <w:rFonts w:ascii="Times New Roman" w:hAnsi="Times New Roman" w:cs="Times New Roman"/>
          <w:i/>
          <w:color w:val="212121"/>
          <w:sz w:val="22"/>
          <w:szCs w:val="22"/>
        </w:rPr>
        <w:t>mM</w:t>
      </w:r>
      <w:proofErr w:type="spellEnd"/>
      <w:r w:rsidRPr="00382A22">
        <w:rPr>
          <w:rFonts w:ascii="Times New Roman" w:hAnsi="Times New Roman" w:cs="Times New Roman"/>
          <w:i/>
          <w:color w:val="212121"/>
          <w:sz w:val="22"/>
          <w:szCs w:val="22"/>
        </w:rPr>
        <w:br/>
      </w:r>
      <w:proofErr w:type="spellStart"/>
      <w:r w:rsidRPr="00382A22">
        <w:rPr>
          <w:rFonts w:ascii="Times New Roman" w:hAnsi="Times New Roman" w:cs="Times New Roman"/>
          <w:i/>
          <w:color w:val="212121"/>
          <w:sz w:val="22"/>
          <w:szCs w:val="22"/>
        </w:rPr>
        <w:t>Hepes</w:t>
      </w:r>
      <w:proofErr w:type="spellEnd"/>
      <w:r w:rsidRPr="00382A22">
        <w:rPr>
          <w:rFonts w:ascii="Times New Roman" w:hAnsi="Times New Roman" w:cs="Times New Roman"/>
          <w:i/>
          <w:color w:val="212121"/>
          <w:sz w:val="22"/>
          <w:szCs w:val="22"/>
        </w:rPr>
        <w:t>, 0.3 M sucrose; adjust the pH to 7.4 and store at 4°C (filter before use to remove any</w:t>
      </w:r>
      <w:r w:rsidRPr="00382A22">
        <w:rPr>
          <w:rFonts w:ascii="Times New Roman" w:hAnsi="Times New Roman" w:cs="Times New Roman"/>
          <w:i/>
          <w:color w:val="212121"/>
          <w:sz w:val="22"/>
          <w:szCs w:val="22"/>
        </w:rPr>
        <w:br/>
        <w:t>particulates)." This information is repeated in section 3.2.1.1.</w:t>
      </w:r>
      <w:r w:rsidRPr="00382A22">
        <w:rPr>
          <w:rStyle w:val="apple-converted-space"/>
          <w:rFonts w:ascii="Times New Roman" w:hAnsi="Times New Roman" w:cs="Times New Roman"/>
          <w:i/>
          <w:color w:val="212121"/>
          <w:sz w:val="22"/>
          <w:szCs w:val="22"/>
        </w:rPr>
        <w:t> </w:t>
      </w:r>
    </w:p>
    <w:p w:rsidR="0002718E" w:rsidRDefault="0002718E" w:rsidP="00B42E54">
      <w:pPr>
        <w:shd w:val="clear" w:color="auto" w:fill="FFFFFF"/>
        <w:rPr>
          <w:rStyle w:val="apple-converted-space"/>
          <w:rFonts w:ascii="Times New Roman" w:hAnsi="Times New Roman" w:cs="Times New Roman"/>
          <w:color w:val="212121"/>
        </w:rPr>
      </w:pPr>
    </w:p>
    <w:p w:rsidR="0002718E" w:rsidRDefault="00382A22" w:rsidP="00B42E54">
      <w:pPr>
        <w:shd w:val="clear" w:color="auto" w:fill="FFFFFF"/>
        <w:rPr>
          <w:rStyle w:val="apple-converted-space"/>
          <w:rFonts w:ascii="Times New Roman" w:hAnsi="Times New Roman" w:cs="Times New Roman"/>
          <w:color w:val="212121"/>
        </w:rPr>
      </w:pPr>
      <w:r>
        <w:rPr>
          <w:rStyle w:val="apple-converted-space"/>
          <w:rFonts w:ascii="Times New Roman" w:hAnsi="Times New Roman" w:cs="Times New Roman"/>
          <w:color w:val="212121"/>
        </w:rPr>
        <w:t xml:space="preserve">The information </w:t>
      </w:r>
      <w:r w:rsidR="00753F36">
        <w:rPr>
          <w:rStyle w:val="apple-converted-space"/>
          <w:rFonts w:ascii="Times New Roman" w:hAnsi="Times New Roman" w:cs="Times New Roman"/>
          <w:color w:val="212121"/>
        </w:rPr>
        <w:t xml:space="preserve">repeated </w:t>
      </w:r>
      <w:r>
        <w:rPr>
          <w:rStyle w:val="apple-converted-space"/>
          <w:rFonts w:ascii="Times New Roman" w:hAnsi="Times New Roman" w:cs="Times New Roman"/>
          <w:color w:val="212121"/>
        </w:rPr>
        <w:t xml:space="preserve">in sections 3.1.1.1 and 3.2.1.1 </w:t>
      </w:r>
      <w:r w:rsidR="00471DA0">
        <w:rPr>
          <w:rStyle w:val="apple-converted-space"/>
          <w:rFonts w:ascii="Times New Roman" w:hAnsi="Times New Roman" w:cs="Times New Roman"/>
          <w:color w:val="212121"/>
        </w:rPr>
        <w:t xml:space="preserve">(pg 8, </w:t>
      </w:r>
      <w:proofErr w:type="spellStart"/>
      <w:r w:rsidR="00471DA0">
        <w:rPr>
          <w:rStyle w:val="apple-converted-space"/>
          <w:rFonts w:ascii="Times New Roman" w:hAnsi="Times New Roman" w:cs="Times New Roman"/>
          <w:color w:val="212121"/>
        </w:rPr>
        <w:t>ln</w:t>
      </w:r>
      <w:proofErr w:type="spellEnd"/>
      <w:r w:rsidR="00471DA0">
        <w:rPr>
          <w:rStyle w:val="apple-converted-space"/>
          <w:rFonts w:ascii="Times New Roman" w:hAnsi="Times New Roman" w:cs="Times New Roman"/>
          <w:color w:val="212121"/>
        </w:rPr>
        <w:t xml:space="preserve"> 388, and pg 10, </w:t>
      </w:r>
      <w:proofErr w:type="spellStart"/>
      <w:r w:rsidR="00471DA0">
        <w:rPr>
          <w:rStyle w:val="apple-converted-space"/>
          <w:rFonts w:ascii="Times New Roman" w:hAnsi="Times New Roman" w:cs="Times New Roman"/>
          <w:color w:val="212121"/>
        </w:rPr>
        <w:t>ln</w:t>
      </w:r>
      <w:proofErr w:type="spellEnd"/>
      <w:r w:rsidR="00471DA0">
        <w:rPr>
          <w:rStyle w:val="apple-converted-space"/>
          <w:rFonts w:ascii="Times New Roman" w:hAnsi="Times New Roman" w:cs="Times New Roman"/>
          <w:color w:val="212121"/>
        </w:rPr>
        <w:t xml:space="preserve"> 455</w:t>
      </w:r>
      <w:r>
        <w:rPr>
          <w:rStyle w:val="apple-converted-space"/>
          <w:rFonts w:ascii="Times New Roman" w:hAnsi="Times New Roman" w:cs="Times New Roman"/>
          <w:color w:val="212121"/>
        </w:rPr>
        <w:t>, respectively) has now been deleted and replaced by: “</w:t>
      </w:r>
      <w:r w:rsidRPr="00431E55">
        <w:rPr>
          <w:rFonts w:ascii="Times New Roman" w:hAnsi="Times New Roman" w:cs="Times New Roman"/>
          <w:color w:val="FF0000"/>
        </w:rPr>
        <w:t>as described in section 2.2.1.1</w:t>
      </w:r>
      <w:r>
        <w:rPr>
          <w:rStyle w:val="apple-converted-space"/>
          <w:rFonts w:ascii="Times New Roman" w:hAnsi="Times New Roman" w:cs="Times New Roman"/>
          <w:color w:val="212121"/>
        </w:rPr>
        <w:t>”</w:t>
      </w:r>
    </w:p>
    <w:p w:rsidR="0002718E" w:rsidRDefault="0002718E" w:rsidP="00B42E54">
      <w:pPr>
        <w:shd w:val="clear" w:color="auto" w:fill="FFFFFF"/>
        <w:rPr>
          <w:rStyle w:val="apple-converted-space"/>
          <w:rFonts w:ascii="Times New Roman" w:hAnsi="Times New Roman" w:cs="Times New Roman"/>
          <w:color w:val="212121"/>
        </w:rPr>
      </w:pPr>
    </w:p>
    <w:p w:rsidR="00403937" w:rsidRPr="004960E4" w:rsidRDefault="00B42E54" w:rsidP="00B42E54">
      <w:pPr>
        <w:shd w:val="clear" w:color="auto" w:fill="FFFFFF"/>
        <w:rPr>
          <w:rStyle w:val="apple-converted-space"/>
          <w:rFonts w:ascii="Times New Roman" w:hAnsi="Times New Roman" w:cs="Times New Roman"/>
          <w:i/>
          <w:color w:val="212121"/>
          <w:sz w:val="22"/>
          <w:szCs w:val="22"/>
        </w:rPr>
      </w:pPr>
      <w:r w:rsidRPr="004960E4">
        <w:rPr>
          <w:rFonts w:ascii="Times New Roman" w:hAnsi="Times New Roman" w:cs="Times New Roman"/>
          <w:i/>
          <w:color w:val="212121"/>
          <w:sz w:val="22"/>
          <w:szCs w:val="22"/>
        </w:rPr>
        <w:t xml:space="preserve">5) Page 10, Line 475, Note that cross-linking homogenization buffer contains 5 </w:t>
      </w:r>
      <w:proofErr w:type="spellStart"/>
      <w:r w:rsidRPr="004960E4">
        <w:rPr>
          <w:rFonts w:ascii="Times New Roman" w:hAnsi="Times New Roman" w:cs="Times New Roman"/>
          <w:i/>
          <w:color w:val="212121"/>
          <w:sz w:val="22"/>
          <w:szCs w:val="22"/>
        </w:rPr>
        <w:t>mM</w:t>
      </w:r>
      <w:proofErr w:type="spellEnd"/>
      <w:r w:rsidRPr="004960E4">
        <w:rPr>
          <w:rFonts w:ascii="Times New Roman" w:hAnsi="Times New Roman" w:cs="Times New Roman"/>
          <w:i/>
          <w:color w:val="212121"/>
          <w:sz w:val="22"/>
          <w:szCs w:val="22"/>
        </w:rPr>
        <w:t xml:space="preserve"> </w:t>
      </w:r>
      <w:proofErr w:type="spellStart"/>
      <w:r w:rsidRPr="004960E4">
        <w:rPr>
          <w:rFonts w:ascii="Times New Roman" w:hAnsi="Times New Roman" w:cs="Times New Roman"/>
          <w:i/>
          <w:color w:val="212121"/>
          <w:sz w:val="22"/>
          <w:szCs w:val="22"/>
        </w:rPr>
        <w:t>Hepes</w:t>
      </w:r>
      <w:proofErr w:type="spellEnd"/>
      <w:r w:rsidRPr="004960E4">
        <w:rPr>
          <w:rFonts w:ascii="Times New Roman" w:hAnsi="Times New Roman" w:cs="Times New Roman"/>
          <w:i/>
          <w:color w:val="212121"/>
          <w:sz w:val="22"/>
          <w:szCs w:val="22"/>
        </w:rPr>
        <w:t xml:space="preserve">. Does this amount of </w:t>
      </w:r>
      <w:proofErr w:type="spellStart"/>
      <w:r w:rsidRPr="004960E4">
        <w:rPr>
          <w:rFonts w:ascii="Times New Roman" w:hAnsi="Times New Roman" w:cs="Times New Roman"/>
          <w:i/>
          <w:color w:val="212121"/>
          <w:sz w:val="22"/>
          <w:szCs w:val="22"/>
        </w:rPr>
        <w:t>Hepes</w:t>
      </w:r>
      <w:proofErr w:type="spellEnd"/>
      <w:r w:rsidRPr="004960E4">
        <w:rPr>
          <w:rFonts w:ascii="Times New Roman" w:hAnsi="Times New Roman" w:cs="Times New Roman"/>
          <w:i/>
          <w:color w:val="212121"/>
          <w:sz w:val="22"/>
          <w:szCs w:val="22"/>
        </w:rPr>
        <w:t xml:space="preserve"> not quench the </w:t>
      </w:r>
      <w:proofErr w:type="spellStart"/>
      <w:r w:rsidRPr="004960E4">
        <w:rPr>
          <w:rFonts w:ascii="Times New Roman" w:hAnsi="Times New Roman" w:cs="Times New Roman"/>
          <w:i/>
          <w:color w:val="212121"/>
          <w:sz w:val="22"/>
          <w:szCs w:val="22"/>
        </w:rPr>
        <w:t>glutaraldehyde</w:t>
      </w:r>
      <w:proofErr w:type="spellEnd"/>
      <w:r w:rsidRPr="004960E4">
        <w:rPr>
          <w:rFonts w:ascii="Times New Roman" w:hAnsi="Times New Roman" w:cs="Times New Roman"/>
          <w:i/>
          <w:color w:val="212121"/>
          <w:sz w:val="22"/>
          <w:szCs w:val="22"/>
        </w:rPr>
        <w:t xml:space="preserve"> reaction? Please comment on that.</w:t>
      </w:r>
      <w:r w:rsidRPr="004960E4">
        <w:rPr>
          <w:rStyle w:val="apple-converted-space"/>
          <w:rFonts w:ascii="Times New Roman" w:hAnsi="Times New Roman" w:cs="Times New Roman"/>
          <w:i/>
          <w:color w:val="212121"/>
          <w:sz w:val="22"/>
          <w:szCs w:val="22"/>
        </w:rPr>
        <w:t> </w:t>
      </w:r>
    </w:p>
    <w:p w:rsidR="0002718E" w:rsidRDefault="0002718E" w:rsidP="00B42E54">
      <w:pPr>
        <w:shd w:val="clear" w:color="auto" w:fill="FFFFFF"/>
        <w:rPr>
          <w:rFonts w:ascii="Times New Roman" w:hAnsi="Times New Roman" w:cs="Times New Roman"/>
          <w:color w:val="212121"/>
        </w:rPr>
      </w:pPr>
    </w:p>
    <w:p w:rsidR="0002718E" w:rsidRDefault="004960E4" w:rsidP="00B42E54">
      <w:pPr>
        <w:shd w:val="clear" w:color="auto" w:fill="FFFFFF"/>
        <w:rPr>
          <w:rFonts w:ascii="Times New Roman" w:hAnsi="Times New Roman" w:cs="Times New Roman"/>
          <w:color w:val="212121"/>
        </w:rPr>
      </w:pPr>
      <w:proofErr w:type="spellStart"/>
      <w:r>
        <w:rPr>
          <w:rFonts w:ascii="Times New Roman" w:hAnsi="Times New Roman" w:cs="Times New Roman"/>
          <w:color w:val="212121"/>
        </w:rPr>
        <w:t>Glutaraldehyde</w:t>
      </w:r>
      <w:proofErr w:type="spellEnd"/>
      <w:r>
        <w:rPr>
          <w:rFonts w:ascii="Times New Roman" w:hAnsi="Times New Roman" w:cs="Times New Roman"/>
          <w:color w:val="212121"/>
        </w:rPr>
        <w:t xml:space="preserve"> reacts with compounds that have free primary amines. </w:t>
      </w:r>
      <w:proofErr w:type="spellStart"/>
      <w:r>
        <w:rPr>
          <w:rFonts w:ascii="Times New Roman" w:hAnsi="Times New Roman" w:cs="Times New Roman"/>
          <w:color w:val="212121"/>
        </w:rPr>
        <w:t>Hepes</w:t>
      </w:r>
      <w:proofErr w:type="spellEnd"/>
      <w:r>
        <w:rPr>
          <w:rFonts w:ascii="Times New Roman" w:hAnsi="Times New Roman" w:cs="Times New Roman"/>
          <w:color w:val="212121"/>
        </w:rPr>
        <w:t xml:space="preserve"> does not contain primary amines and therefore it does not interfere with the </w:t>
      </w:r>
      <w:proofErr w:type="spellStart"/>
      <w:r>
        <w:rPr>
          <w:rFonts w:ascii="Times New Roman" w:hAnsi="Times New Roman" w:cs="Times New Roman"/>
          <w:color w:val="212121"/>
        </w:rPr>
        <w:t>glutaraldehyde</w:t>
      </w:r>
      <w:proofErr w:type="spellEnd"/>
      <w:r>
        <w:rPr>
          <w:rFonts w:ascii="Times New Roman" w:hAnsi="Times New Roman" w:cs="Times New Roman"/>
          <w:color w:val="212121"/>
        </w:rPr>
        <w:t xml:space="preserve"> reaction.</w:t>
      </w:r>
    </w:p>
    <w:p w:rsidR="004753DF" w:rsidRPr="001D3B21" w:rsidRDefault="00B42E54" w:rsidP="00B42E54">
      <w:pPr>
        <w:shd w:val="clear" w:color="auto" w:fill="FFFFFF"/>
        <w:rPr>
          <w:rFonts w:ascii="Times New Roman" w:hAnsi="Times New Roman" w:cs="Times New Roman"/>
          <w:i/>
          <w:iCs/>
          <w:color w:val="212121"/>
          <w:sz w:val="22"/>
          <w:szCs w:val="22"/>
        </w:rPr>
      </w:pPr>
      <w:r w:rsidRPr="00B42E54">
        <w:rPr>
          <w:rFonts w:ascii="Times New Roman" w:hAnsi="Times New Roman" w:cs="Times New Roman"/>
          <w:color w:val="212121"/>
        </w:rPr>
        <w:br/>
      </w:r>
      <w:r w:rsidRPr="001D3B21">
        <w:rPr>
          <w:rFonts w:ascii="Times New Roman" w:hAnsi="Times New Roman" w:cs="Times New Roman"/>
          <w:i/>
          <w:iCs/>
          <w:color w:val="212121"/>
          <w:sz w:val="22"/>
          <w:szCs w:val="22"/>
        </w:rPr>
        <w:t>Additional Comments to Authors:</w:t>
      </w:r>
    </w:p>
    <w:p w:rsidR="00403937" w:rsidRPr="001D3B21" w:rsidRDefault="00B42E54" w:rsidP="00B42E54">
      <w:pPr>
        <w:shd w:val="clear" w:color="auto" w:fill="FFFFFF"/>
        <w:rPr>
          <w:rFonts w:ascii="Times New Roman" w:hAnsi="Times New Roman" w:cs="Times New Roman"/>
          <w:i/>
          <w:iCs/>
          <w:color w:val="212121"/>
          <w:sz w:val="22"/>
          <w:szCs w:val="22"/>
        </w:rPr>
      </w:pPr>
      <w:r w:rsidRPr="001D3B21">
        <w:rPr>
          <w:rFonts w:ascii="Times New Roman" w:hAnsi="Times New Roman" w:cs="Times New Roman"/>
          <w:i/>
          <w:color w:val="212121"/>
          <w:sz w:val="22"/>
          <w:szCs w:val="22"/>
        </w:rPr>
        <w:t>There are a few typos/inaccuracies that need correction.</w:t>
      </w:r>
    </w:p>
    <w:p w:rsidR="00403937" w:rsidRPr="00326EB1" w:rsidRDefault="00B42E54" w:rsidP="00B42E54">
      <w:pPr>
        <w:shd w:val="clear" w:color="auto" w:fill="FFFFFF"/>
        <w:rPr>
          <w:rStyle w:val="apple-converted-space"/>
          <w:rFonts w:ascii="Times New Roman" w:hAnsi="Times New Roman" w:cs="Times New Roman"/>
          <w:i/>
          <w:color w:val="212121"/>
          <w:sz w:val="22"/>
          <w:szCs w:val="22"/>
        </w:rPr>
      </w:pPr>
      <w:r w:rsidRPr="00326EB1">
        <w:rPr>
          <w:rFonts w:ascii="Times New Roman" w:hAnsi="Times New Roman" w:cs="Times New Roman"/>
          <w:i/>
          <w:color w:val="212121"/>
          <w:sz w:val="22"/>
          <w:szCs w:val="22"/>
        </w:rPr>
        <w:lastRenderedPageBreak/>
        <w:t>1) Page 5, Line 217, "…14,000 x g for 15 sec" do you mean minutes?</w:t>
      </w:r>
      <w:r w:rsidRPr="00326EB1">
        <w:rPr>
          <w:rStyle w:val="apple-converted-space"/>
          <w:rFonts w:ascii="Times New Roman" w:hAnsi="Times New Roman" w:cs="Times New Roman"/>
          <w:i/>
          <w:color w:val="212121"/>
          <w:sz w:val="22"/>
          <w:szCs w:val="22"/>
        </w:rPr>
        <w:t> </w:t>
      </w:r>
    </w:p>
    <w:p w:rsidR="00B64396" w:rsidRDefault="00B64396" w:rsidP="00B42E54">
      <w:pPr>
        <w:shd w:val="clear" w:color="auto" w:fill="FFFFFF"/>
        <w:rPr>
          <w:rStyle w:val="apple-converted-space"/>
          <w:rFonts w:ascii="Times New Roman" w:hAnsi="Times New Roman" w:cs="Times New Roman"/>
          <w:color w:val="212121"/>
        </w:rPr>
      </w:pPr>
    </w:p>
    <w:p w:rsidR="00D00CBD" w:rsidRDefault="00326EB1" w:rsidP="00B42E54">
      <w:pPr>
        <w:shd w:val="clear" w:color="auto" w:fill="FFFFFF"/>
        <w:rPr>
          <w:rStyle w:val="apple-converted-space"/>
          <w:rFonts w:ascii="Times New Roman" w:hAnsi="Times New Roman" w:cs="Times New Roman"/>
          <w:color w:val="212121"/>
        </w:rPr>
      </w:pPr>
      <w:r>
        <w:rPr>
          <w:rStyle w:val="apple-converted-space"/>
          <w:rFonts w:ascii="Times New Roman" w:hAnsi="Times New Roman" w:cs="Times New Roman"/>
          <w:color w:val="212121"/>
        </w:rPr>
        <w:t>The centrifugation time is indeed 15 seconds</w:t>
      </w:r>
      <w:r w:rsidR="00D00CBD">
        <w:rPr>
          <w:rStyle w:val="apple-converted-space"/>
          <w:rFonts w:ascii="Times New Roman" w:hAnsi="Times New Roman" w:cs="Times New Roman"/>
          <w:color w:val="212121"/>
        </w:rPr>
        <w:t xml:space="preserve"> only</w:t>
      </w:r>
      <w:r>
        <w:rPr>
          <w:rStyle w:val="apple-converted-space"/>
          <w:rFonts w:ascii="Times New Roman" w:hAnsi="Times New Roman" w:cs="Times New Roman"/>
          <w:color w:val="212121"/>
        </w:rPr>
        <w:t>, not minutes</w:t>
      </w:r>
      <w:r w:rsidR="00B50129">
        <w:rPr>
          <w:rStyle w:val="apple-converted-space"/>
          <w:rFonts w:ascii="Times New Roman" w:hAnsi="Times New Roman" w:cs="Times New Roman"/>
          <w:color w:val="212121"/>
        </w:rPr>
        <w:t>.</w:t>
      </w:r>
    </w:p>
    <w:p w:rsidR="00D00CBD" w:rsidRDefault="00D00CBD" w:rsidP="00B42E54">
      <w:pPr>
        <w:shd w:val="clear" w:color="auto" w:fill="FFFFFF"/>
        <w:rPr>
          <w:rStyle w:val="apple-converted-space"/>
          <w:rFonts w:ascii="Times New Roman" w:hAnsi="Times New Roman" w:cs="Times New Roman"/>
          <w:color w:val="212121"/>
        </w:rPr>
      </w:pPr>
    </w:p>
    <w:p w:rsidR="00403937" w:rsidRPr="00637941" w:rsidRDefault="00B42E54" w:rsidP="00B42E54">
      <w:pPr>
        <w:shd w:val="clear" w:color="auto" w:fill="FFFFFF"/>
        <w:rPr>
          <w:rFonts w:ascii="Times New Roman" w:hAnsi="Times New Roman" w:cs="Times New Roman"/>
          <w:i/>
          <w:color w:val="212121"/>
          <w:sz w:val="22"/>
          <w:szCs w:val="22"/>
        </w:rPr>
      </w:pPr>
      <w:r w:rsidRPr="00637941">
        <w:rPr>
          <w:rFonts w:ascii="Times New Roman" w:hAnsi="Times New Roman" w:cs="Times New Roman"/>
          <w:i/>
          <w:color w:val="212121"/>
          <w:sz w:val="22"/>
          <w:szCs w:val="22"/>
        </w:rPr>
        <w:t>2) In Fig 2B, for consistency with Figure 1, Greek beta symbol instead of b in y-axis and on panel's label.</w:t>
      </w:r>
    </w:p>
    <w:p w:rsidR="00B64396" w:rsidRDefault="00B64396" w:rsidP="00B42E54">
      <w:pPr>
        <w:shd w:val="clear" w:color="auto" w:fill="FFFFFF"/>
        <w:rPr>
          <w:rFonts w:ascii="Times New Roman" w:hAnsi="Times New Roman" w:cs="Times New Roman"/>
          <w:color w:val="212121"/>
        </w:rPr>
      </w:pPr>
    </w:p>
    <w:p w:rsidR="00B64396" w:rsidRDefault="007E2A3E" w:rsidP="00B42E54">
      <w:pPr>
        <w:shd w:val="clear" w:color="auto" w:fill="FFFFFF"/>
        <w:rPr>
          <w:rFonts w:ascii="Times New Roman" w:hAnsi="Times New Roman" w:cs="Times New Roman"/>
          <w:color w:val="212121"/>
        </w:rPr>
      </w:pPr>
      <w:r>
        <w:rPr>
          <w:rFonts w:ascii="Times New Roman" w:hAnsi="Times New Roman" w:cs="Times New Roman"/>
          <w:color w:val="212121"/>
        </w:rPr>
        <w:t>This is now amended in the new Figure 2.</w:t>
      </w:r>
    </w:p>
    <w:p w:rsidR="00B64396" w:rsidRDefault="00B64396" w:rsidP="00B42E54">
      <w:pPr>
        <w:shd w:val="clear" w:color="auto" w:fill="FFFFFF"/>
        <w:rPr>
          <w:rFonts w:ascii="Times New Roman" w:hAnsi="Times New Roman" w:cs="Times New Roman"/>
          <w:color w:val="212121"/>
        </w:rPr>
      </w:pPr>
    </w:p>
    <w:p w:rsidR="00403937" w:rsidRPr="00D51367" w:rsidRDefault="00B42E54" w:rsidP="00B42E54">
      <w:pPr>
        <w:shd w:val="clear" w:color="auto" w:fill="FFFFFF"/>
        <w:rPr>
          <w:rStyle w:val="apple-converted-space"/>
          <w:rFonts w:ascii="Times New Roman" w:hAnsi="Times New Roman" w:cs="Times New Roman"/>
          <w:i/>
          <w:color w:val="212121"/>
          <w:sz w:val="22"/>
          <w:szCs w:val="22"/>
        </w:rPr>
      </w:pPr>
      <w:r w:rsidRPr="00D51367">
        <w:rPr>
          <w:rFonts w:ascii="Times New Roman" w:hAnsi="Times New Roman" w:cs="Times New Roman"/>
          <w:i/>
          <w:color w:val="212121"/>
          <w:sz w:val="22"/>
          <w:szCs w:val="22"/>
        </w:rPr>
        <w:t>3) For Figures 4 and 6: Please add the following details:</w:t>
      </w:r>
      <w:r w:rsidRPr="00D51367">
        <w:rPr>
          <w:rStyle w:val="apple-converted-space"/>
          <w:rFonts w:ascii="Times New Roman" w:hAnsi="Times New Roman" w:cs="Times New Roman"/>
          <w:i/>
          <w:color w:val="212121"/>
          <w:sz w:val="22"/>
          <w:szCs w:val="22"/>
        </w:rPr>
        <w:t> </w:t>
      </w:r>
    </w:p>
    <w:p w:rsidR="00403937" w:rsidRPr="00D51367" w:rsidRDefault="00B42E54" w:rsidP="00B42E54">
      <w:pPr>
        <w:shd w:val="clear" w:color="auto" w:fill="FFFFFF"/>
        <w:rPr>
          <w:rFonts w:ascii="Times New Roman" w:hAnsi="Times New Roman" w:cs="Times New Roman"/>
          <w:i/>
          <w:color w:val="212121"/>
          <w:sz w:val="22"/>
          <w:szCs w:val="22"/>
        </w:rPr>
      </w:pPr>
      <w:r w:rsidRPr="00D51367">
        <w:rPr>
          <w:rFonts w:ascii="Times New Roman" w:hAnsi="Times New Roman" w:cs="Times New Roman"/>
          <w:i/>
          <w:color w:val="212121"/>
          <w:sz w:val="22"/>
          <w:szCs w:val="22"/>
        </w:rPr>
        <w:t>Samples (i.e., total protein concentration, indicate whether the sample was boiled or heated after addition of loading buffers),</w:t>
      </w:r>
      <w:r w:rsidRPr="00D51367">
        <w:rPr>
          <w:rStyle w:val="apple-converted-space"/>
          <w:rFonts w:ascii="Times New Roman" w:hAnsi="Times New Roman" w:cs="Times New Roman"/>
          <w:i/>
          <w:color w:val="212121"/>
          <w:sz w:val="22"/>
          <w:szCs w:val="22"/>
        </w:rPr>
        <w:t> </w:t>
      </w:r>
      <w:r w:rsidRPr="00D51367">
        <w:rPr>
          <w:rFonts w:ascii="Times New Roman" w:hAnsi="Times New Roman" w:cs="Times New Roman"/>
          <w:i/>
          <w:color w:val="212121"/>
          <w:sz w:val="22"/>
          <w:szCs w:val="22"/>
        </w:rPr>
        <w:t>PAGE (voltage and time used for electrophoresis),</w:t>
      </w:r>
      <w:r w:rsidRPr="00D51367">
        <w:rPr>
          <w:rStyle w:val="apple-converted-space"/>
          <w:rFonts w:ascii="Times New Roman" w:hAnsi="Times New Roman" w:cs="Times New Roman"/>
          <w:i/>
          <w:color w:val="212121"/>
          <w:sz w:val="22"/>
          <w:szCs w:val="22"/>
        </w:rPr>
        <w:t> </w:t>
      </w:r>
      <w:r w:rsidRPr="00D51367">
        <w:rPr>
          <w:rFonts w:ascii="Times New Roman" w:hAnsi="Times New Roman" w:cs="Times New Roman"/>
          <w:i/>
          <w:color w:val="212121"/>
          <w:sz w:val="22"/>
          <w:szCs w:val="22"/>
        </w:rPr>
        <w:t>Protein Transfer (membrane used, transfer buffer composition and transfer voltage and duration used).</w:t>
      </w:r>
      <w:r w:rsidRPr="00D51367">
        <w:rPr>
          <w:rStyle w:val="apple-converted-space"/>
          <w:rFonts w:ascii="Times New Roman" w:hAnsi="Times New Roman" w:cs="Times New Roman"/>
          <w:i/>
          <w:color w:val="212121"/>
          <w:sz w:val="22"/>
          <w:szCs w:val="22"/>
        </w:rPr>
        <w:t> </w:t>
      </w:r>
      <w:r w:rsidRPr="00D51367">
        <w:rPr>
          <w:rFonts w:ascii="Times New Roman" w:hAnsi="Times New Roman" w:cs="Times New Roman"/>
          <w:i/>
          <w:color w:val="212121"/>
          <w:sz w:val="22"/>
          <w:szCs w:val="22"/>
        </w:rPr>
        <w:t>Primary and secondary antibodies used (dilutions).</w:t>
      </w:r>
      <w:r w:rsidRPr="00D51367">
        <w:rPr>
          <w:rStyle w:val="apple-converted-space"/>
          <w:rFonts w:ascii="Times New Roman" w:hAnsi="Times New Roman" w:cs="Times New Roman"/>
          <w:i/>
          <w:color w:val="212121"/>
          <w:sz w:val="22"/>
          <w:szCs w:val="22"/>
        </w:rPr>
        <w:t> </w:t>
      </w:r>
      <w:r w:rsidRPr="00D51367">
        <w:rPr>
          <w:rFonts w:ascii="Times New Roman" w:hAnsi="Times New Roman" w:cs="Times New Roman"/>
          <w:i/>
          <w:color w:val="212121"/>
          <w:sz w:val="22"/>
          <w:szCs w:val="22"/>
        </w:rPr>
        <w:t>Detection system</w:t>
      </w:r>
      <w:r w:rsidR="00403937" w:rsidRPr="00D51367">
        <w:rPr>
          <w:rFonts w:ascii="Times New Roman" w:hAnsi="Times New Roman" w:cs="Times New Roman"/>
          <w:i/>
          <w:color w:val="212121"/>
          <w:sz w:val="22"/>
          <w:szCs w:val="22"/>
        </w:rPr>
        <w:t xml:space="preserve"> </w:t>
      </w:r>
      <w:r w:rsidRPr="00D51367">
        <w:rPr>
          <w:rFonts w:ascii="Times New Roman" w:hAnsi="Times New Roman" w:cs="Times New Roman"/>
          <w:i/>
          <w:color w:val="212121"/>
          <w:sz w:val="22"/>
          <w:szCs w:val="22"/>
        </w:rPr>
        <w:t>(</w:t>
      </w:r>
      <w:proofErr w:type="spellStart"/>
      <w:r w:rsidRPr="00D51367">
        <w:rPr>
          <w:rFonts w:ascii="Times New Roman" w:hAnsi="Times New Roman" w:cs="Times New Roman"/>
          <w:i/>
          <w:color w:val="212121"/>
          <w:sz w:val="22"/>
          <w:szCs w:val="22"/>
        </w:rPr>
        <w:t>chemoluminescence</w:t>
      </w:r>
      <w:proofErr w:type="spellEnd"/>
      <w:r w:rsidRPr="00D51367">
        <w:rPr>
          <w:rFonts w:ascii="Times New Roman" w:hAnsi="Times New Roman" w:cs="Times New Roman"/>
          <w:i/>
          <w:color w:val="212121"/>
          <w:sz w:val="22"/>
          <w:szCs w:val="22"/>
        </w:rPr>
        <w:t xml:space="preserve"> -HR </w:t>
      </w:r>
      <w:proofErr w:type="spellStart"/>
      <w:r w:rsidRPr="00D51367">
        <w:rPr>
          <w:rFonts w:ascii="Times New Roman" w:hAnsi="Times New Roman" w:cs="Times New Roman"/>
          <w:i/>
          <w:color w:val="212121"/>
          <w:sz w:val="22"/>
          <w:szCs w:val="22"/>
        </w:rPr>
        <w:t>peroxidase</w:t>
      </w:r>
      <w:proofErr w:type="spellEnd"/>
      <w:r w:rsidRPr="00D51367">
        <w:rPr>
          <w:rFonts w:ascii="Times New Roman" w:hAnsi="Times New Roman" w:cs="Times New Roman"/>
          <w:i/>
          <w:color w:val="212121"/>
          <w:sz w:val="22"/>
          <w:szCs w:val="22"/>
        </w:rPr>
        <w:t xml:space="preserve"> or alkaline </w:t>
      </w:r>
      <w:proofErr w:type="spellStart"/>
      <w:r w:rsidRPr="00D51367">
        <w:rPr>
          <w:rFonts w:ascii="Times New Roman" w:hAnsi="Times New Roman" w:cs="Times New Roman"/>
          <w:i/>
          <w:color w:val="212121"/>
          <w:sz w:val="22"/>
          <w:szCs w:val="22"/>
        </w:rPr>
        <w:t>phospatase</w:t>
      </w:r>
      <w:proofErr w:type="spellEnd"/>
      <w:r w:rsidRPr="00D51367">
        <w:rPr>
          <w:rFonts w:ascii="Times New Roman" w:hAnsi="Times New Roman" w:cs="Times New Roman"/>
          <w:i/>
          <w:color w:val="212121"/>
          <w:sz w:val="22"/>
          <w:szCs w:val="22"/>
        </w:rPr>
        <w:t>, reagents and film exposure time).</w:t>
      </w:r>
    </w:p>
    <w:p w:rsidR="00B64396" w:rsidRDefault="00B64396" w:rsidP="00B42E54">
      <w:pPr>
        <w:shd w:val="clear" w:color="auto" w:fill="FFFFFF"/>
        <w:rPr>
          <w:rFonts w:ascii="Times New Roman" w:hAnsi="Times New Roman" w:cs="Times New Roman"/>
          <w:color w:val="212121"/>
        </w:rPr>
      </w:pPr>
    </w:p>
    <w:p w:rsidR="00B64396" w:rsidRDefault="00D91FA4" w:rsidP="00B42E54">
      <w:pPr>
        <w:shd w:val="clear" w:color="auto" w:fill="FFFFFF"/>
        <w:rPr>
          <w:rFonts w:ascii="Times New Roman" w:hAnsi="Times New Roman" w:cs="Times New Roman"/>
          <w:color w:val="212121"/>
        </w:rPr>
      </w:pPr>
      <w:r>
        <w:rPr>
          <w:rFonts w:ascii="Times New Roman" w:hAnsi="Times New Roman" w:cs="Times New Roman"/>
          <w:color w:val="212121"/>
        </w:rPr>
        <w:t>The text has been amended according</w:t>
      </w:r>
      <w:r w:rsidR="000F0A04">
        <w:rPr>
          <w:rFonts w:ascii="Times New Roman" w:hAnsi="Times New Roman" w:cs="Times New Roman"/>
          <w:color w:val="212121"/>
        </w:rPr>
        <w:t>l</w:t>
      </w:r>
      <w:r>
        <w:rPr>
          <w:rFonts w:ascii="Times New Roman" w:hAnsi="Times New Roman" w:cs="Times New Roman"/>
          <w:color w:val="212121"/>
        </w:rPr>
        <w:t>y:</w:t>
      </w:r>
    </w:p>
    <w:p w:rsidR="00D91FA4" w:rsidRPr="005E2A4F" w:rsidRDefault="00D91FA4" w:rsidP="00D91FA4">
      <w:pPr>
        <w:rPr>
          <w:rFonts w:ascii="Times New Roman" w:hAnsi="Times New Roman" w:cs="Times New Roman"/>
          <w:b/>
          <w:color w:val="auto"/>
        </w:rPr>
      </w:pPr>
      <w:r>
        <w:rPr>
          <w:rFonts w:ascii="Times New Roman" w:hAnsi="Times New Roman" w:cs="Times New Roman"/>
          <w:color w:val="212121"/>
        </w:rPr>
        <w:t>Figure 4 legend: “</w:t>
      </w:r>
      <w:r w:rsidRPr="005E2A4F">
        <w:rPr>
          <w:rFonts w:ascii="Times New Roman" w:hAnsi="Times New Roman" w:cs="Times New Roman"/>
          <w:b/>
          <w:color w:val="auto"/>
        </w:rPr>
        <w:t>Figure 4: Co-IP indicates RyR2 N-terminus domain self-interaction in mammalian cells</w:t>
      </w:r>
    </w:p>
    <w:p w:rsidR="00D91FA4" w:rsidRPr="00D91FA4" w:rsidRDefault="00D91FA4" w:rsidP="00D91FA4">
      <w:pPr>
        <w:rPr>
          <w:rFonts w:ascii="Times New Roman" w:hAnsi="Times New Roman" w:cs="Times New Roman"/>
          <w:color w:val="auto"/>
        </w:rPr>
      </w:pPr>
      <w:r w:rsidRPr="005E2A4F">
        <w:rPr>
          <w:rFonts w:ascii="Times New Roman" w:hAnsi="Times New Roman" w:cs="Times New Roman"/>
          <w:color w:val="auto"/>
        </w:rPr>
        <w:t xml:space="preserve">HEK293 cells were co-transfected for transient co-expression of </w:t>
      </w:r>
      <w:proofErr w:type="spellStart"/>
      <w:r w:rsidRPr="005E2A4F">
        <w:rPr>
          <w:rFonts w:ascii="Times New Roman" w:hAnsi="Times New Roman" w:cs="Times New Roman"/>
          <w:color w:val="auto"/>
        </w:rPr>
        <w:t>cMyc</w:t>
      </w:r>
      <w:proofErr w:type="spellEnd"/>
      <w:r w:rsidRPr="005E2A4F">
        <w:rPr>
          <w:rFonts w:ascii="Times New Roman" w:hAnsi="Times New Roman" w:cs="Times New Roman"/>
          <w:color w:val="auto"/>
        </w:rPr>
        <w:t xml:space="preserve">-tagged (BT4L) and HA-tagged (AD4L) RyR2 N-terminus domain (residues 1-906). AD4L was </w:t>
      </w:r>
      <w:proofErr w:type="spellStart"/>
      <w:r w:rsidRPr="005E2A4F">
        <w:rPr>
          <w:rFonts w:ascii="Times New Roman" w:hAnsi="Times New Roman" w:cs="Times New Roman"/>
          <w:color w:val="auto"/>
        </w:rPr>
        <w:t>immunoprecipitated</w:t>
      </w:r>
      <w:proofErr w:type="spellEnd"/>
      <w:r w:rsidRPr="005E2A4F">
        <w:rPr>
          <w:rFonts w:ascii="Times New Roman" w:hAnsi="Times New Roman" w:cs="Times New Roman"/>
          <w:color w:val="auto"/>
        </w:rPr>
        <w:t xml:space="preserve"> with </w:t>
      </w:r>
      <w:proofErr w:type="spellStart"/>
      <w:r w:rsidRPr="005E2A4F">
        <w:rPr>
          <w:rFonts w:ascii="Times New Roman" w:hAnsi="Times New Roman" w:cs="Times New Roman"/>
          <w:color w:val="auto"/>
        </w:rPr>
        <w:t>Ab</w:t>
      </w:r>
      <w:r w:rsidRPr="005E2A4F">
        <w:rPr>
          <w:rFonts w:ascii="Times New Roman" w:hAnsi="Times New Roman" w:cs="Times New Roman"/>
          <w:color w:val="auto"/>
          <w:vertAlign w:val="superscript"/>
        </w:rPr>
        <w:t>HA</w:t>
      </w:r>
      <w:proofErr w:type="spellEnd"/>
      <w:r w:rsidRPr="005E2A4F">
        <w:rPr>
          <w:rFonts w:ascii="Times New Roman" w:hAnsi="Times New Roman" w:cs="Times New Roman"/>
          <w:color w:val="auto"/>
        </w:rPr>
        <w:t xml:space="preserve"> from CHAPS-</w:t>
      </w:r>
      <w:proofErr w:type="spellStart"/>
      <w:r w:rsidRPr="005E2A4F">
        <w:rPr>
          <w:rFonts w:ascii="Times New Roman" w:hAnsi="Times New Roman" w:cs="Times New Roman"/>
          <w:color w:val="auto"/>
        </w:rPr>
        <w:t>solubilized</w:t>
      </w:r>
      <w:proofErr w:type="spellEnd"/>
      <w:r w:rsidRPr="005E2A4F">
        <w:rPr>
          <w:rFonts w:ascii="Times New Roman" w:hAnsi="Times New Roman" w:cs="Times New Roman"/>
          <w:color w:val="auto"/>
        </w:rPr>
        <w:t xml:space="preserve"> and </w:t>
      </w:r>
      <w:proofErr w:type="spellStart"/>
      <w:r w:rsidRPr="005E2A4F">
        <w:rPr>
          <w:rFonts w:ascii="Times New Roman" w:hAnsi="Times New Roman" w:cs="Times New Roman"/>
          <w:color w:val="auto"/>
        </w:rPr>
        <w:t>d</w:t>
      </w:r>
      <w:r w:rsidRPr="005E2A4F">
        <w:rPr>
          <w:rFonts w:ascii="Times New Roman" w:hAnsi="Times New Roman" w:cs="Times New Roman"/>
          <w:color w:val="auto"/>
          <w:shd w:val="clear" w:color="auto" w:fill="FFFFFF"/>
        </w:rPr>
        <w:t>ithiothreitol</w:t>
      </w:r>
      <w:proofErr w:type="spellEnd"/>
      <w:r w:rsidRPr="005E2A4F">
        <w:rPr>
          <w:rFonts w:ascii="Times New Roman" w:hAnsi="Times New Roman" w:cs="Times New Roman"/>
          <w:color w:val="auto"/>
          <w:shd w:val="clear" w:color="auto" w:fill="FFFFFF"/>
        </w:rPr>
        <w:t>-treated</w:t>
      </w:r>
      <w:r w:rsidRPr="005E2A4F">
        <w:rPr>
          <w:rFonts w:ascii="Times New Roman" w:hAnsi="Times New Roman" w:cs="Times New Roman"/>
          <w:color w:val="auto"/>
        </w:rPr>
        <w:t xml:space="preserve"> HEK293 </w:t>
      </w:r>
      <w:proofErr w:type="spellStart"/>
      <w:r w:rsidRPr="005E2A4F">
        <w:rPr>
          <w:rFonts w:ascii="Times New Roman" w:hAnsi="Times New Roman" w:cs="Times New Roman"/>
          <w:color w:val="auto"/>
        </w:rPr>
        <w:t>lysate</w:t>
      </w:r>
      <w:proofErr w:type="spellEnd"/>
      <w:r w:rsidRPr="005E2A4F">
        <w:rPr>
          <w:rFonts w:ascii="Times New Roman" w:hAnsi="Times New Roman" w:cs="Times New Roman"/>
          <w:color w:val="auto"/>
        </w:rPr>
        <w:t xml:space="preserve">, whereas as negative control, co-IP assays were carried out with non-immune rabbit </w:t>
      </w:r>
      <w:proofErr w:type="spellStart"/>
      <w:r w:rsidRPr="005E2A4F">
        <w:rPr>
          <w:rFonts w:ascii="Times New Roman" w:hAnsi="Times New Roman" w:cs="Times New Roman"/>
          <w:color w:val="auto"/>
        </w:rPr>
        <w:t>IgG</w:t>
      </w:r>
      <w:proofErr w:type="spellEnd"/>
      <w:r w:rsidRPr="005E2A4F">
        <w:rPr>
          <w:rFonts w:ascii="Times New Roman" w:hAnsi="Times New Roman" w:cs="Times New Roman"/>
          <w:color w:val="auto"/>
        </w:rPr>
        <w:t xml:space="preserve">. </w:t>
      </w:r>
      <w:proofErr w:type="spellStart"/>
      <w:r w:rsidRPr="005E2A4F">
        <w:rPr>
          <w:rFonts w:ascii="Times New Roman" w:hAnsi="Times New Roman" w:cs="Times New Roman"/>
          <w:color w:val="auto"/>
        </w:rPr>
        <w:t>Immunoprecipitated</w:t>
      </w:r>
      <w:proofErr w:type="spellEnd"/>
      <w:r w:rsidRPr="005E2A4F">
        <w:rPr>
          <w:rFonts w:ascii="Times New Roman" w:hAnsi="Times New Roman" w:cs="Times New Roman"/>
          <w:color w:val="auto"/>
        </w:rPr>
        <w:t xml:space="preserve"> proteins were </w:t>
      </w:r>
      <w:r w:rsidRPr="00506BDC">
        <w:rPr>
          <w:rFonts w:ascii="Times New Roman" w:hAnsi="Times New Roman" w:cs="Times New Roman"/>
          <w:color w:val="FF0000"/>
        </w:rPr>
        <w:t>heated at 85°C for 5 min and</w:t>
      </w:r>
      <w:r>
        <w:rPr>
          <w:rFonts w:ascii="Times New Roman" w:hAnsi="Times New Roman" w:cs="Times New Roman"/>
          <w:color w:val="auto"/>
        </w:rPr>
        <w:t xml:space="preserve"> </w:t>
      </w:r>
      <w:r w:rsidRPr="005E2A4F">
        <w:rPr>
          <w:rFonts w:ascii="Times New Roman" w:hAnsi="Times New Roman" w:cs="Times New Roman"/>
          <w:color w:val="auto"/>
        </w:rPr>
        <w:t xml:space="preserve">resolved </w:t>
      </w:r>
      <w:r w:rsidRPr="00506BDC">
        <w:rPr>
          <w:rFonts w:ascii="Times New Roman" w:hAnsi="Times New Roman" w:cs="Times New Roman"/>
          <w:color w:val="FF0000"/>
        </w:rPr>
        <w:t xml:space="preserve">at 20 </w:t>
      </w:r>
      <w:proofErr w:type="spellStart"/>
      <w:r w:rsidRPr="00506BDC">
        <w:rPr>
          <w:rFonts w:ascii="Times New Roman" w:hAnsi="Times New Roman" w:cs="Times New Roman"/>
          <w:color w:val="FF0000"/>
        </w:rPr>
        <w:t>mA</w:t>
      </w:r>
      <w:proofErr w:type="spellEnd"/>
      <w:r w:rsidRPr="00506BDC">
        <w:rPr>
          <w:rFonts w:ascii="Times New Roman" w:hAnsi="Times New Roman" w:cs="Times New Roman"/>
          <w:color w:val="FF0000"/>
        </w:rPr>
        <w:t xml:space="preserve"> for 3 hr </w:t>
      </w:r>
      <w:r w:rsidRPr="005E2A4F">
        <w:rPr>
          <w:rFonts w:ascii="Times New Roman" w:hAnsi="Times New Roman" w:cs="Times New Roman"/>
          <w:color w:val="auto"/>
        </w:rPr>
        <w:t>through separate 6% SDS-PAGE gels loaded with 1/10</w:t>
      </w:r>
      <w:r w:rsidRPr="005E2A4F">
        <w:rPr>
          <w:rFonts w:ascii="Times New Roman" w:hAnsi="Times New Roman" w:cs="Times New Roman"/>
          <w:color w:val="auto"/>
          <w:vertAlign w:val="superscript"/>
        </w:rPr>
        <w:t>th</w:t>
      </w:r>
      <w:r w:rsidRPr="005E2A4F">
        <w:rPr>
          <w:rFonts w:ascii="Times New Roman" w:hAnsi="Times New Roman" w:cs="Times New Roman"/>
          <w:color w:val="auto"/>
        </w:rPr>
        <w:t xml:space="preserve"> or 9/10</w:t>
      </w:r>
      <w:r w:rsidRPr="005E2A4F">
        <w:rPr>
          <w:rFonts w:ascii="Times New Roman" w:hAnsi="Times New Roman" w:cs="Times New Roman"/>
          <w:color w:val="auto"/>
          <w:vertAlign w:val="superscript"/>
        </w:rPr>
        <w:t>th</w:t>
      </w:r>
      <w:r w:rsidRPr="005E2A4F">
        <w:rPr>
          <w:rFonts w:ascii="Times New Roman" w:hAnsi="Times New Roman" w:cs="Times New Roman"/>
          <w:color w:val="auto"/>
        </w:rPr>
        <w:t xml:space="preserve"> of IP samples</w:t>
      </w:r>
      <w:r>
        <w:rPr>
          <w:rFonts w:ascii="Times New Roman" w:hAnsi="Times New Roman" w:cs="Times New Roman"/>
          <w:color w:val="auto"/>
        </w:rPr>
        <w:t xml:space="preserve">. </w:t>
      </w:r>
      <w:r w:rsidRPr="009476AD">
        <w:rPr>
          <w:rFonts w:ascii="Times New Roman" w:hAnsi="Times New Roman" w:cs="Times New Roman"/>
          <w:color w:val="FF0000"/>
        </w:rPr>
        <w:t xml:space="preserve">Following protein transfer at 80 V for 2 hr onto </w:t>
      </w:r>
      <w:proofErr w:type="spellStart"/>
      <w:r w:rsidRPr="009476AD">
        <w:rPr>
          <w:rFonts w:ascii="Times New Roman" w:hAnsi="Times New Roman" w:cs="Times New Roman"/>
          <w:color w:val="FF0000"/>
        </w:rPr>
        <w:t>polyvinylidene</w:t>
      </w:r>
      <w:proofErr w:type="spellEnd"/>
      <w:r w:rsidRPr="009476AD">
        <w:rPr>
          <w:rFonts w:ascii="Times New Roman" w:hAnsi="Times New Roman" w:cs="Times New Roman"/>
          <w:color w:val="FF0000"/>
        </w:rPr>
        <w:t xml:space="preserve"> </w:t>
      </w:r>
      <w:proofErr w:type="spellStart"/>
      <w:r w:rsidRPr="009476AD">
        <w:rPr>
          <w:rFonts w:ascii="Times New Roman" w:hAnsi="Times New Roman" w:cs="Times New Roman"/>
          <w:color w:val="FF0000"/>
        </w:rPr>
        <w:t>difluoride</w:t>
      </w:r>
      <w:proofErr w:type="spellEnd"/>
      <w:r w:rsidRPr="009476AD">
        <w:rPr>
          <w:rFonts w:ascii="Times New Roman" w:hAnsi="Times New Roman" w:cs="Times New Roman"/>
          <w:color w:val="FF0000"/>
        </w:rPr>
        <w:t xml:space="preserve"> membrane,</w:t>
      </w:r>
      <w:r>
        <w:rPr>
          <w:rFonts w:ascii="Times New Roman" w:hAnsi="Times New Roman" w:cs="Times New Roman"/>
          <w:color w:val="auto"/>
        </w:rPr>
        <w:t xml:space="preserve"> </w:t>
      </w:r>
      <w:proofErr w:type="spellStart"/>
      <w:r w:rsidRPr="005E2A4F">
        <w:rPr>
          <w:rFonts w:ascii="Times New Roman" w:hAnsi="Times New Roman" w:cs="Times New Roman"/>
          <w:color w:val="auto"/>
        </w:rPr>
        <w:t>immunoblotting</w:t>
      </w:r>
      <w:proofErr w:type="spellEnd"/>
      <w:r w:rsidRPr="005E2A4F">
        <w:rPr>
          <w:rFonts w:ascii="Times New Roman" w:hAnsi="Times New Roman" w:cs="Times New Roman"/>
          <w:color w:val="auto"/>
        </w:rPr>
        <w:t xml:space="preserve"> </w:t>
      </w:r>
      <w:r>
        <w:rPr>
          <w:rFonts w:ascii="Times New Roman" w:hAnsi="Times New Roman" w:cs="Times New Roman"/>
          <w:color w:val="auto"/>
        </w:rPr>
        <w:t xml:space="preserve">analysis was carried out </w:t>
      </w:r>
      <w:r w:rsidRPr="005E2A4F">
        <w:rPr>
          <w:rFonts w:ascii="Times New Roman" w:hAnsi="Times New Roman" w:cs="Times New Roman"/>
          <w:color w:val="auto"/>
        </w:rPr>
        <w:t>using</w:t>
      </w:r>
      <w:r>
        <w:rPr>
          <w:rFonts w:ascii="Times New Roman" w:hAnsi="Times New Roman" w:cs="Times New Roman"/>
          <w:color w:val="auto"/>
        </w:rPr>
        <w:t xml:space="preserve"> </w:t>
      </w:r>
      <w:r w:rsidRPr="009476AD">
        <w:rPr>
          <w:rFonts w:ascii="Times New Roman" w:hAnsi="Times New Roman" w:cs="Times New Roman"/>
          <w:color w:val="FF0000"/>
        </w:rPr>
        <w:t xml:space="preserve">(1:1,000 dilution) </w:t>
      </w:r>
      <w:proofErr w:type="spellStart"/>
      <w:r w:rsidRPr="005E2A4F">
        <w:rPr>
          <w:rFonts w:ascii="Times New Roman" w:hAnsi="Times New Roman" w:cs="Times New Roman"/>
          <w:color w:val="auto"/>
        </w:rPr>
        <w:t>Ab</w:t>
      </w:r>
      <w:r w:rsidRPr="005E2A4F">
        <w:rPr>
          <w:rFonts w:ascii="Times New Roman" w:hAnsi="Times New Roman" w:cs="Times New Roman"/>
          <w:snapToGrid w:val="0"/>
          <w:color w:val="auto"/>
          <w:vertAlign w:val="superscript"/>
        </w:rPr>
        <w:t>HA</w:t>
      </w:r>
      <w:proofErr w:type="spellEnd"/>
      <w:r w:rsidRPr="005E2A4F">
        <w:rPr>
          <w:rFonts w:ascii="Times New Roman" w:hAnsi="Times New Roman" w:cs="Times New Roman"/>
          <w:color w:val="auto"/>
        </w:rPr>
        <w:t xml:space="preserve"> </w:t>
      </w:r>
      <w:r w:rsidRPr="005E2A4F">
        <w:rPr>
          <w:rFonts w:ascii="Times New Roman" w:hAnsi="Times New Roman" w:cs="Times New Roman"/>
          <w:b/>
          <w:color w:val="auto"/>
        </w:rPr>
        <w:t>(A)</w:t>
      </w:r>
      <w:r w:rsidRPr="005E2A4F">
        <w:rPr>
          <w:rFonts w:ascii="Times New Roman" w:hAnsi="Times New Roman" w:cs="Times New Roman"/>
          <w:color w:val="auto"/>
        </w:rPr>
        <w:t xml:space="preserve"> or </w:t>
      </w:r>
      <w:proofErr w:type="spellStart"/>
      <w:r w:rsidRPr="005E2A4F">
        <w:rPr>
          <w:rFonts w:ascii="Times New Roman" w:hAnsi="Times New Roman" w:cs="Times New Roman"/>
          <w:color w:val="auto"/>
        </w:rPr>
        <w:t>Ab</w:t>
      </w:r>
      <w:r w:rsidRPr="005E2A4F">
        <w:rPr>
          <w:rFonts w:ascii="Times New Roman" w:hAnsi="Times New Roman" w:cs="Times New Roman"/>
          <w:snapToGrid w:val="0"/>
          <w:color w:val="auto"/>
          <w:vertAlign w:val="superscript"/>
        </w:rPr>
        <w:t>cMyc</w:t>
      </w:r>
      <w:proofErr w:type="spellEnd"/>
      <w:r w:rsidRPr="005E2A4F">
        <w:rPr>
          <w:rFonts w:ascii="Times New Roman" w:hAnsi="Times New Roman" w:cs="Times New Roman"/>
          <w:color w:val="auto"/>
        </w:rPr>
        <w:t xml:space="preserve"> </w:t>
      </w:r>
      <w:r w:rsidRPr="005E2A4F">
        <w:rPr>
          <w:rFonts w:ascii="Times New Roman" w:hAnsi="Times New Roman" w:cs="Times New Roman"/>
          <w:b/>
          <w:color w:val="auto"/>
        </w:rPr>
        <w:t>(B)</w:t>
      </w:r>
      <w:r w:rsidRPr="005E2A4F">
        <w:rPr>
          <w:rFonts w:ascii="Times New Roman" w:hAnsi="Times New Roman" w:cs="Times New Roman"/>
          <w:color w:val="auto"/>
        </w:rPr>
        <w:t>, respectively</w:t>
      </w:r>
      <w:r>
        <w:rPr>
          <w:rFonts w:ascii="Times New Roman" w:hAnsi="Times New Roman" w:cs="Times New Roman"/>
          <w:color w:val="auto"/>
        </w:rPr>
        <w:t xml:space="preserve">, </w:t>
      </w:r>
      <w:r w:rsidRPr="009476AD">
        <w:rPr>
          <w:rFonts w:ascii="Times New Roman" w:hAnsi="Times New Roman" w:cs="Times New Roman"/>
          <w:color w:val="FF0000"/>
        </w:rPr>
        <w:t xml:space="preserve">followed by horseradish </w:t>
      </w:r>
      <w:proofErr w:type="spellStart"/>
      <w:r w:rsidRPr="009476AD">
        <w:rPr>
          <w:rFonts w:ascii="Times New Roman" w:hAnsi="Times New Roman" w:cs="Times New Roman"/>
          <w:color w:val="FF0000"/>
        </w:rPr>
        <w:t>peroxidase</w:t>
      </w:r>
      <w:proofErr w:type="spellEnd"/>
      <w:r w:rsidRPr="009476AD">
        <w:rPr>
          <w:rFonts w:ascii="Times New Roman" w:hAnsi="Times New Roman" w:cs="Times New Roman"/>
          <w:color w:val="FF0000"/>
        </w:rPr>
        <w:t xml:space="preserve">-conjugated anti-mouse </w:t>
      </w:r>
      <w:proofErr w:type="spellStart"/>
      <w:r w:rsidRPr="009476AD">
        <w:rPr>
          <w:rFonts w:ascii="Times New Roman" w:hAnsi="Times New Roman" w:cs="Times New Roman"/>
          <w:color w:val="FF0000"/>
        </w:rPr>
        <w:t>IgG</w:t>
      </w:r>
      <w:proofErr w:type="spellEnd"/>
      <w:r w:rsidRPr="009476AD">
        <w:rPr>
          <w:rFonts w:ascii="Times New Roman" w:hAnsi="Times New Roman" w:cs="Times New Roman"/>
          <w:color w:val="FF0000"/>
        </w:rPr>
        <w:t xml:space="preserve"> (1:10,000 dilution) and enhanced </w:t>
      </w:r>
      <w:proofErr w:type="spellStart"/>
      <w:r w:rsidRPr="009476AD">
        <w:rPr>
          <w:rFonts w:ascii="Times New Roman" w:hAnsi="Times New Roman" w:cs="Times New Roman"/>
          <w:color w:val="FF0000"/>
        </w:rPr>
        <w:t>chemiluminescence</w:t>
      </w:r>
      <w:proofErr w:type="spellEnd"/>
      <w:r w:rsidRPr="009476AD">
        <w:rPr>
          <w:rFonts w:ascii="Times New Roman" w:hAnsi="Times New Roman" w:cs="Times New Roman"/>
          <w:color w:val="FF0000"/>
        </w:rPr>
        <w:t xml:space="preserve"> detection (1 min exposure)</w:t>
      </w:r>
      <w:r w:rsidRPr="005E2A4F">
        <w:rPr>
          <w:rFonts w:ascii="Times New Roman" w:hAnsi="Times New Roman" w:cs="Times New Roman"/>
          <w:color w:val="auto"/>
        </w:rPr>
        <w:t xml:space="preserve">. </w:t>
      </w:r>
      <w:r w:rsidRPr="005E2A4F">
        <w:rPr>
          <w:rFonts w:ascii="Times New Roman" w:hAnsi="Times New Roman" w:cs="Times New Roman"/>
          <w:noProof/>
          <w:color w:val="auto"/>
        </w:rPr>
        <w:t>An aliquot of c</w:t>
      </w:r>
      <w:r w:rsidRPr="005E2A4F">
        <w:rPr>
          <w:rFonts w:ascii="Times New Roman" w:hAnsi="Times New Roman" w:cs="Times New Roman"/>
          <w:color w:val="auto"/>
        </w:rPr>
        <w:t>ell lysate, 1/50</w:t>
      </w:r>
      <w:r w:rsidRPr="005E2A4F">
        <w:rPr>
          <w:rFonts w:ascii="Times New Roman" w:hAnsi="Times New Roman" w:cs="Times New Roman"/>
          <w:color w:val="auto"/>
          <w:vertAlign w:val="superscript"/>
        </w:rPr>
        <w:t>th</w:t>
      </w:r>
      <w:r w:rsidRPr="005E2A4F">
        <w:rPr>
          <w:rFonts w:ascii="Times New Roman" w:hAnsi="Times New Roman" w:cs="Times New Roman"/>
          <w:color w:val="auto"/>
        </w:rPr>
        <w:t xml:space="preserve"> of the volume processed in IP samples, was also included to serve as molecular mass standard. Modified from</w:t>
      </w:r>
      <w:r w:rsidR="002B7C4F" w:rsidRPr="005E2A4F">
        <w:rPr>
          <w:rFonts w:ascii="Times New Roman" w:hAnsi="Times New Roman" w:cs="Times New Roman"/>
          <w:color w:val="auto"/>
        </w:rPr>
        <w:fldChar w:fldCharType="begin"/>
      </w:r>
      <w:r w:rsidRPr="005E2A4F">
        <w:rPr>
          <w:rFonts w:ascii="Times New Roman" w:hAnsi="Times New Roman" w:cs="Times New Roman"/>
          <w:color w:val="auto"/>
        </w:rPr>
        <w:instrText xml:space="preserve"> ADDIN EN.CITE &lt;EndNote&gt;&lt;Cite&gt;&lt;Author&gt;Zissimopoulos&lt;/Author&gt;&lt;Year&gt;2013&lt;/Year&gt;&lt;RecNum&gt;1155&lt;/RecNum&gt;&lt;record&gt;&lt;rec-number&gt;1155&lt;/rec-number&gt;&lt;foreign-keys&gt;&lt;key app="EN" db-id="w2zzxed2ldtzzhevw0op2rxort2vrd0epea9"&gt;1155&lt;/key&gt;&lt;/foreign-keys&gt;&lt;ref-type name="Journal Article"&gt;17&lt;/ref-type&gt;&lt;contributors&gt;&lt;authors&gt;&lt;author&gt;Zissimopoulos, S.&lt;/author&gt;&lt;author&gt;Viero, C.&lt;/author&gt;&lt;author&gt;Seidel, M.&lt;/author&gt;&lt;author&gt;Cumbes, B.&lt;/author&gt;&lt;author&gt;White, J.&lt;/author&gt;&lt;author&gt;Cheung, I.&lt;/author&gt;&lt;author&gt;Stewart, R.&lt;/author&gt;&lt;author&gt;Jeyakumar, L. H.&lt;/author&gt;&lt;author&gt;Fleischer, S.&lt;/author&gt;&lt;author&gt;Mukherjee, S.&lt;/author&gt;&lt;author&gt;Thomas, N. L.&lt;/author&gt;&lt;author&gt;Williams, A. J.&lt;/author&gt;&lt;author&gt;Lai, F. A.&lt;/author&gt;&lt;/authors&gt;&lt;/contributors&gt;&lt;auth-address&gt;Wales Heart Research Institute, Cardiff University School of Medicine, Cardiff CF14 4XN, UK.&lt;/auth-address&gt;&lt;titles&gt;&lt;title&gt;N-terminus oligomerization regulates the function of cardiac ryanodine receptors&lt;/title&gt;&lt;secondary-title&gt;J Cell Sci&lt;/secondary-title&gt;&lt;alt-title&gt;J Cell Sci&lt;/alt-title&gt;&lt;/titles&gt;&lt;pages&gt;5042-51&lt;/pages&gt;&lt;volume&gt;126&lt;/volume&gt;&lt;number&gt;Pt 21&lt;/number&gt;&lt;edition&gt;2013/08/15&lt;/edition&gt;&lt;dates&gt;&lt;year&gt;2013&lt;/year&gt;&lt;pub-dates&gt;&lt;date&gt;Nov 1&lt;/date&gt;&lt;/pub-dates&gt;&lt;/dates&gt;&lt;isbn&gt;1477-9137 (Electronic)&amp;#xD;0021-9533 (Linking)&lt;/isbn&gt;&lt;accession-num&gt;23943880&lt;/accession-num&gt;&lt;urls&gt;&lt;related-urls&gt;&lt;url&gt;http://www.ncbi.nlm.nih.gov/pubmed/23943880&lt;/url&gt;&lt;/related-urls&gt;&lt;/urls&gt;&lt;electronic-resource-num&gt;10.1242/jcs.133538&amp;#xD;jcs.133538 [pii]&lt;/electronic-resource-num&gt;&lt;language&gt;eng&lt;/language&gt;&lt;/record&gt;&lt;/Cite&gt;&lt;/EndNote&gt;</w:instrText>
      </w:r>
      <w:r w:rsidR="002B7C4F" w:rsidRPr="005E2A4F">
        <w:rPr>
          <w:rFonts w:ascii="Times New Roman" w:hAnsi="Times New Roman" w:cs="Times New Roman"/>
          <w:color w:val="auto"/>
        </w:rPr>
        <w:fldChar w:fldCharType="separate"/>
      </w:r>
      <w:r w:rsidRPr="005E2A4F">
        <w:rPr>
          <w:rFonts w:ascii="Times New Roman" w:hAnsi="Times New Roman" w:cs="Times New Roman"/>
          <w:color w:val="auto"/>
          <w:vertAlign w:val="superscript"/>
        </w:rPr>
        <w:t>3</w:t>
      </w:r>
      <w:r w:rsidR="002B7C4F" w:rsidRPr="005E2A4F">
        <w:rPr>
          <w:rFonts w:ascii="Times New Roman" w:hAnsi="Times New Roman" w:cs="Times New Roman"/>
          <w:color w:val="auto"/>
        </w:rPr>
        <w:fldChar w:fldCharType="end"/>
      </w:r>
      <w:r w:rsidRPr="005E2A4F">
        <w:rPr>
          <w:rFonts w:ascii="Times New Roman" w:hAnsi="Times New Roman" w:cs="Times New Roman"/>
          <w:color w:val="auto"/>
        </w:rPr>
        <w:t>.</w:t>
      </w:r>
      <w:r>
        <w:rPr>
          <w:rFonts w:ascii="Times New Roman" w:hAnsi="Times New Roman" w:cs="Times New Roman"/>
          <w:color w:val="212121"/>
        </w:rPr>
        <w:t>”</w:t>
      </w:r>
    </w:p>
    <w:p w:rsidR="00B96301" w:rsidRPr="005E2A4F" w:rsidRDefault="00D91FA4" w:rsidP="00B96301">
      <w:pPr>
        <w:rPr>
          <w:rFonts w:ascii="Times New Roman" w:hAnsi="Times New Roman" w:cs="Times New Roman"/>
          <w:color w:val="auto"/>
        </w:rPr>
      </w:pPr>
      <w:r>
        <w:rPr>
          <w:rFonts w:ascii="Times New Roman" w:hAnsi="Times New Roman" w:cs="Times New Roman"/>
          <w:color w:val="212121"/>
        </w:rPr>
        <w:t>Figure 6 legend: “</w:t>
      </w:r>
      <w:r w:rsidR="00B96301" w:rsidRPr="005E2A4F">
        <w:rPr>
          <w:rFonts w:ascii="Times New Roman" w:hAnsi="Times New Roman" w:cs="Times New Roman"/>
          <w:b/>
          <w:color w:val="auto"/>
        </w:rPr>
        <w:t>Figure 6:</w:t>
      </w:r>
      <w:r w:rsidR="00B96301" w:rsidRPr="005E2A4F">
        <w:rPr>
          <w:rFonts w:ascii="Times New Roman" w:hAnsi="Times New Roman" w:cs="Times New Roman"/>
          <w:color w:val="auto"/>
        </w:rPr>
        <w:t xml:space="preserve"> </w:t>
      </w:r>
      <w:r w:rsidR="00B96301" w:rsidRPr="005E2A4F">
        <w:rPr>
          <w:rFonts w:ascii="Times New Roman" w:hAnsi="Times New Roman" w:cs="Times New Roman"/>
          <w:b/>
          <w:color w:val="auto"/>
        </w:rPr>
        <w:t>Cross-linking indicates RyR2 N-terminus domain tetramer formation</w:t>
      </w:r>
    </w:p>
    <w:p w:rsidR="00B64396" w:rsidRPr="00B96301" w:rsidRDefault="00B96301" w:rsidP="00B96301">
      <w:pPr>
        <w:rPr>
          <w:rFonts w:ascii="Times New Roman" w:hAnsi="Times New Roman" w:cs="Times New Roman"/>
          <w:color w:val="auto"/>
        </w:rPr>
      </w:pPr>
      <w:r w:rsidRPr="005E2A4F">
        <w:rPr>
          <w:rFonts w:ascii="Times New Roman" w:hAnsi="Times New Roman" w:cs="Times New Roman"/>
          <w:color w:val="auto"/>
        </w:rPr>
        <w:t xml:space="preserve">HEK293 cells were transfected for transient expression of </w:t>
      </w:r>
      <w:proofErr w:type="spellStart"/>
      <w:r w:rsidRPr="005E2A4F">
        <w:rPr>
          <w:rFonts w:ascii="Times New Roman" w:hAnsi="Times New Roman" w:cs="Times New Roman"/>
          <w:color w:val="auto"/>
        </w:rPr>
        <w:t>cMyc</w:t>
      </w:r>
      <w:proofErr w:type="spellEnd"/>
      <w:r w:rsidRPr="005E2A4F">
        <w:rPr>
          <w:rFonts w:ascii="Times New Roman" w:hAnsi="Times New Roman" w:cs="Times New Roman"/>
          <w:color w:val="auto"/>
        </w:rPr>
        <w:t xml:space="preserve">-tagged (BT4L) RyR2 N-terminus domain (residues 1-906). Cell homogenate, treated with the reducing agent </w:t>
      </w:r>
      <w:proofErr w:type="spellStart"/>
      <w:r w:rsidRPr="005E2A4F">
        <w:rPr>
          <w:rFonts w:ascii="Times New Roman" w:hAnsi="Times New Roman" w:cs="Times New Roman"/>
          <w:color w:val="auto"/>
        </w:rPr>
        <w:t>d</w:t>
      </w:r>
      <w:r w:rsidRPr="005E2A4F">
        <w:rPr>
          <w:rFonts w:ascii="Times New Roman" w:hAnsi="Times New Roman" w:cs="Times New Roman"/>
          <w:color w:val="auto"/>
          <w:shd w:val="clear" w:color="auto" w:fill="FFFFFF"/>
        </w:rPr>
        <w:t>ithiothreitol</w:t>
      </w:r>
      <w:proofErr w:type="spellEnd"/>
      <w:r w:rsidRPr="005E2A4F">
        <w:rPr>
          <w:rFonts w:ascii="Times New Roman" w:hAnsi="Times New Roman" w:cs="Times New Roman"/>
          <w:color w:val="auto"/>
          <w:shd w:val="clear" w:color="auto" w:fill="FFFFFF"/>
        </w:rPr>
        <w:t>,</w:t>
      </w:r>
      <w:r w:rsidRPr="005E2A4F">
        <w:rPr>
          <w:rFonts w:ascii="Times New Roman" w:hAnsi="Times New Roman" w:cs="Times New Roman"/>
          <w:color w:val="auto"/>
        </w:rPr>
        <w:t xml:space="preserve"> was incubated with </w:t>
      </w:r>
      <w:proofErr w:type="spellStart"/>
      <w:r w:rsidRPr="005E2A4F">
        <w:rPr>
          <w:rFonts w:ascii="Times New Roman" w:hAnsi="Times New Roman" w:cs="Times New Roman"/>
          <w:color w:val="auto"/>
        </w:rPr>
        <w:t>glutaraldehyde</w:t>
      </w:r>
      <w:proofErr w:type="spellEnd"/>
      <w:r w:rsidRPr="005E2A4F">
        <w:rPr>
          <w:rFonts w:ascii="Times New Roman" w:hAnsi="Times New Roman" w:cs="Times New Roman"/>
          <w:color w:val="auto"/>
        </w:rPr>
        <w:t xml:space="preserve"> for the indicated time points</w:t>
      </w:r>
      <w:r>
        <w:rPr>
          <w:rFonts w:ascii="Times New Roman" w:hAnsi="Times New Roman" w:cs="Times New Roman"/>
          <w:color w:val="auto"/>
        </w:rPr>
        <w:t xml:space="preserve">. </w:t>
      </w:r>
      <w:r w:rsidRPr="009338E4">
        <w:rPr>
          <w:rFonts w:ascii="Times New Roman" w:hAnsi="Times New Roman" w:cs="Times New Roman"/>
          <w:color w:val="FF0000"/>
        </w:rPr>
        <w:t xml:space="preserve">Samples were </w:t>
      </w:r>
      <w:r>
        <w:rPr>
          <w:rFonts w:ascii="Times New Roman" w:hAnsi="Times New Roman" w:cs="Times New Roman"/>
          <w:color w:val="FF0000"/>
        </w:rPr>
        <w:t>heated at 85°C for 5 min</w:t>
      </w:r>
      <w:r w:rsidRPr="005E2A4F">
        <w:rPr>
          <w:rFonts w:ascii="Times New Roman" w:hAnsi="Times New Roman" w:cs="Times New Roman"/>
          <w:color w:val="auto"/>
        </w:rPr>
        <w:t xml:space="preserve"> and resolved by SDS-PAGE (6% gel) </w:t>
      </w:r>
      <w:r w:rsidRPr="00506BDC">
        <w:rPr>
          <w:rFonts w:ascii="Times New Roman" w:hAnsi="Times New Roman" w:cs="Times New Roman"/>
          <w:color w:val="FF0000"/>
        </w:rPr>
        <w:t>at 20 mA for 3 hr</w:t>
      </w:r>
      <w:r>
        <w:rPr>
          <w:rFonts w:ascii="Times New Roman" w:hAnsi="Times New Roman" w:cs="Times New Roman"/>
          <w:color w:val="auto"/>
        </w:rPr>
        <w:t xml:space="preserve">. </w:t>
      </w:r>
      <w:r w:rsidRPr="009476AD">
        <w:rPr>
          <w:rFonts w:ascii="Times New Roman" w:hAnsi="Times New Roman" w:cs="Times New Roman"/>
          <w:color w:val="FF0000"/>
        </w:rPr>
        <w:t xml:space="preserve">Following protein transfer at 80 V for 2 hr onto </w:t>
      </w:r>
      <w:proofErr w:type="spellStart"/>
      <w:r w:rsidRPr="009476AD">
        <w:rPr>
          <w:rFonts w:ascii="Times New Roman" w:hAnsi="Times New Roman" w:cs="Times New Roman"/>
          <w:color w:val="FF0000"/>
        </w:rPr>
        <w:t>polyvinylidene</w:t>
      </w:r>
      <w:proofErr w:type="spellEnd"/>
      <w:r w:rsidRPr="009476AD">
        <w:rPr>
          <w:rFonts w:ascii="Times New Roman" w:hAnsi="Times New Roman" w:cs="Times New Roman"/>
          <w:color w:val="FF0000"/>
        </w:rPr>
        <w:t xml:space="preserve"> </w:t>
      </w:r>
      <w:proofErr w:type="spellStart"/>
      <w:r w:rsidRPr="009476AD">
        <w:rPr>
          <w:rFonts w:ascii="Times New Roman" w:hAnsi="Times New Roman" w:cs="Times New Roman"/>
          <w:color w:val="FF0000"/>
        </w:rPr>
        <w:t>difluoride</w:t>
      </w:r>
      <w:proofErr w:type="spellEnd"/>
      <w:r w:rsidRPr="009476AD">
        <w:rPr>
          <w:rFonts w:ascii="Times New Roman" w:hAnsi="Times New Roman" w:cs="Times New Roman"/>
          <w:color w:val="FF0000"/>
        </w:rPr>
        <w:t xml:space="preserve"> membrane,</w:t>
      </w:r>
      <w:r>
        <w:rPr>
          <w:rFonts w:ascii="Times New Roman" w:hAnsi="Times New Roman" w:cs="Times New Roman"/>
          <w:color w:val="auto"/>
        </w:rPr>
        <w:t xml:space="preserve"> </w:t>
      </w:r>
      <w:proofErr w:type="spellStart"/>
      <w:r w:rsidRPr="005E2A4F">
        <w:rPr>
          <w:rFonts w:ascii="Times New Roman" w:hAnsi="Times New Roman" w:cs="Times New Roman"/>
          <w:color w:val="auto"/>
        </w:rPr>
        <w:t>immunoblotting</w:t>
      </w:r>
      <w:proofErr w:type="spellEnd"/>
      <w:r w:rsidRPr="005E2A4F">
        <w:rPr>
          <w:rFonts w:ascii="Times New Roman" w:hAnsi="Times New Roman" w:cs="Times New Roman"/>
          <w:color w:val="auto"/>
        </w:rPr>
        <w:t xml:space="preserve"> </w:t>
      </w:r>
      <w:r>
        <w:rPr>
          <w:rFonts w:ascii="Times New Roman" w:hAnsi="Times New Roman" w:cs="Times New Roman"/>
          <w:color w:val="auto"/>
        </w:rPr>
        <w:t xml:space="preserve">analysis was carried out </w:t>
      </w:r>
      <w:r w:rsidRPr="005E2A4F">
        <w:rPr>
          <w:rFonts w:ascii="Times New Roman" w:hAnsi="Times New Roman" w:cs="Times New Roman"/>
          <w:color w:val="auto"/>
        </w:rPr>
        <w:t>using</w:t>
      </w:r>
      <w:r>
        <w:rPr>
          <w:rFonts w:ascii="Times New Roman" w:hAnsi="Times New Roman" w:cs="Times New Roman"/>
          <w:color w:val="auto"/>
        </w:rPr>
        <w:t xml:space="preserve"> </w:t>
      </w:r>
      <w:r w:rsidRPr="009476AD">
        <w:rPr>
          <w:rFonts w:ascii="Times New Roman" w:hAnsi="Times New Roman" w:cs="Times New Roman"/>
          <w:color w:val="FF0000"/>
        </w:rPr>
        <w:t xml:space="preserve">(1:1,000 dilution) </w:t>
      </w:r>
      <w:proofErr w:type="spellStart"/>
      <w:r w:rsidRPr="005E2A4F">
        <w:rPr>
          <w:rFonts w:ascii="Times New Roman" w:hAnsi="Times New Roman" w:cs="Times New Roman"/>
          <w:color w:val="auto"/>
        </w:rPr>
        <w:t>Ab</w:t>
      </w:r>
      <w:r w:rsidRPr="005E2A4F">
        <w:rPr>
          <w:rFonts w:ascii="Times New Roman" w:hAnsi="Times New Roman" w:cs="Times New Roman"/>
          <w:color w:val="auto"/>
          <w:vertAlign w:val="superscript"/>
        </w:rPr>
        <w:t>cMyc</w:t>
      </w:r>
      <w:proofErr w:type="spellEnd"/>
      <w:r>
        <w:rPr>
          <w:rFonts w:ascii="Times New Roman" w:hAnsi="Times New Roman" w:cs="Times New Roman"/>
          <w:color w:val="auto"/>
        </w:rPr>
        <w:t xml:space="preserve">, </w:t>
      </w:r>
      <w:r w:rsidRPr="009476AD">
        <w:rPr>
          <w:rFonts w:ascii="Times New Roman" w:hAnsi="Times New Roman" w:cs="Times New Roman"/>
          <w:color w:val="FF0000"/>
        </w:rPr>
        <w:t xml:space="preserve">followed by horseradish </w:t>
      </w:r>
      <w:proofErr w:type="spellStart"/>
      <w:r w:rsidRPr="009476AD">
        <w:rPr>
          <w:rFonts w:ascii="Times New Roman" w:hAnsi="Times New Roman" w:cs="Times New Roman"/>
          <w:color w:val="FF0000"/>
        </w:rPr>
        <w:t>peroxidase</w:t>
      </w:r>
      <w:proofErr w:type="spellEnd"/>
      <w:r w:rsidRPr="009476AD">
        <w:rPr>
          <w:rFonts w:ascii="Times New Roman" w:hAnsi="Times New Roman" w:cs="Times New Roman"/>
          <w:color w:val="FF0000"/>
        </w:rPr>
        <w:t xml:space="preserve">-conjugated anti-mouse </w:t>
      </w:r>
      <w:proofErr w:type="spellStart"/>
      <w:r w:rsidRPr="009476AD">
        <w:rPr>
          <w:rFonts w:ascii="Times New Roman" w:hAnsi="Times New Roman" w:cs="Times New Roman"/>
          <w:color w:val="FF0000"/>
        </w:rPr>
        <w:t>IgG</w:t>
      </w:r>
      <w:proofErr w:type="spellEnd"/>
      <w:r w:rsidRPr="009476AD">
        <w:rPr>
          <w:rFonts w:ascii="Times New Roman" w:hAnsi="Times New Roman" w:cs="Times New Roman"/>
          <w:color w:val="FF0000"/>
        </w:rPr>
        <w:t xml:space="preserve"> (1:10,000 dilution) and enhanced </w:t>
      </w:r>
      <w:proofErr w:type="spellStart"/>
      <w:r w:rsidRPr="009476AD">
        <w:rPr>
          <w:rFonts w:ascii="Times New Roman" w:hAnsi="Times New Roman" w:cs="Times New Roman"/>
          <w:color w:val="FF0000"/>
        </w:rPr>
        <w:t>chemiluminescence</w:t>
      </w:r>
      <w:proofErr w:type="spellEnd"/>
      <w:r w:rsidRPr="009476AD">
        <w:rPr>
          <w:rFonts w:ascii="Times New Roman" w:hAnsi="Times New Roman" w:cs="Times New Roman"/>
          <w:color w:val="FF0000"/>
        </w:rPr>
        <w:t xml:space="preserve"> detection (1 min exposure)</w:t>
      </w:r>
      <w:r>
        <w:rPr>
          <w:rFonts w:ascii="Times New Roman" w:hAnsi="Times New Roman" w:cs="Times New Roman"/>
          <w:color w:val="auto"/>
        </w:rPr>
        <w:t>.</w:t>
      </w:r>
      <w:r w:rsidRPr="005E2A4F">
        <w:rPr>
          <w:rFonts w:ascii="Times New Roman" w:hAnsi="Times New Roman" w:cs="Times New Roman"/>
          <w:color w:val="auto"/>
        </w:rPr>
        <w:t xml:space="preserve"> </w:t>
      </w:r>
      <w:proofErr w:type="spellStart"/>
      <w:r w:rsidRPr="005E2A4F">
        <w:rPr>
          <w:rFonts w:ascii="Times New Roman" w:hAnsi="Times New Roman" w:cs="Times New Roman"/>
          <w:color w:val="auto"/>
        </w:rPr>
        <w:t>Monomeric</w:t>
      </w:r>
      <w:proofErr w:type="spellEnd"/>
      <w:r w:rsidRPr="005E2A4F">
        <w:rPr>
          <w:rFonts w:ascii="Times New Roman" w:hAnsi="Times New Roman" w:cs="Times New Roman"/>
          <w:color w:val="auto"/>
        </w:rPr>
        <w:t xml:space="preserve"> (M: </w:t>
      </w:r>
      <w:r w:rsidRPr="005E2A4F">
        <w:rPr>
          <w:rFonts w:ascii="Cambria Math" w:hAnsi="Cambria Math" w:cs="Times New Roman"/>
          <w:color w:val="auto"/>
        </w:rPr>
        <w:t>∼</w:t>
      </w:r>
      <w:r w:rsidRPr="005E2A4F">
        <w:rPr>
          <w:rFonts w:ascii="Times New Roman" w:hAnsi="Times New Roman" w:cs="Times New Roman"/>
          <w:color w:val="auto"/>
        </w:rPr>
        <w:t xml:space="preserve">100 </w:t>
      </w:r>
      <w:proofErr w:type="spellStart"/>
      <w:r w:rsidRPr="005E2A4F">
        <w:rPr>
          <w:rFonts w:ascii="Times New Roman" w:hAnsi="Times New Roman" w:cs="Times New Roman"/>
          <w:color w:val="auto"/>
        </w:rPr>
        <w:t>kDa</w:t>
      </w:r>
      <w:proofErr w:type="spellEnd"/>
      <w:r w:rsidRPr="005E2A4F">
        <w:rPr>
          <w:rFonts w:ascii="Times New Roman" w:hAnsi="Times New Roman" w:cs="Times New Roman"/>
          <w:color w:val="auto"/>
        </w:rPr>
        <w:t xml:space="preserve">) and </w:t>
      </w:r>
      <w:proofErr w:type="spellStart"/>
      <w:r w:rsidRPr="005E2A4F">
        <w:rPr>
          <w:rFonts w:ascii="Times New Roman" w:hAnsi="Times New Roman" w:cs="Times New Roman"/>
          <w:color w:val="auto"/>
        </w:rPr>
        <w:t>tetrameric</w:t>
      </w:r>
      <w:proofErr w:type="spellEnd"/>
      <w:r w:rsidRPr="005E2A4F">
        <w:rPr>
          <w:rFonts w:ascii="Times New Roman" w:hAnsi="Times New Roman" w:cs="Times New Roman"/>
          <w:color w:val="auto"/>
        </w:rPr>
        <w:t xml:space="preserve"> (T) forms are indicated by the arrows. Modified from</w:t>
      </w:r>
      <w:r w:rsidR="002B7C4F" w:rsidRPr="005E2A4F">
        <w:rPr>
          <w:rFonts w:ascii="Times New Roman" w:hAnsi="Times New Roman" w:cs="Times New Roman"/>
          <w:color w:val="auto"/>
        </w:rPr>
        <w:fldChar w:fldCharType="begin"/>
      </w:r>
      <w:r w:rsidRPr="005E2A4F">
        <w:rPr>
          <w:rFonts w:ascii="Times New Roman" w:hAnsi="Times New Roman" w:cs="Times New Roman"/>
          <w:color w:val="auto"/>
        </w:rPr>
        <w:instrText xml:space="preserve"> ADDIN EN.CITE &lt;EndNote&gt;&lt;Cite&gt;&lt;Author&gt;Zissimopoulos&lt;/Author&gt;&lt;Year&gt;2013&lt;/Year&gt;&lt;RecNum&gt;1155&lt;/RecNum&gt;&lt;record&gt;&lt;rec-number&gt;1155&lt;/rec-number&gt;&lt;foreign-keys&gt;&lt;key app="EN" db-id="w2zzxed2ldtzzhevw0op2rxort2vrd0epea9"&gt;1155&lt;/key&gt;&lt;/foreign-keys&gt;&lt;ref-type name="Journal Article"&gt;17&lt;/ref-type&gt;&lt;contributors&gt;&lt;authors&gt;&lt;author&gt;Zissimopoulos, S.&lt;/author&gt;&lt;author&gt;Viero, C.&lt;/author&gt;&lt;author&gt;Seidel, M.&lt;/author&gt;&lt;author&gt;Cumbes, B.&lt;/author&gt;&lt;author&gt;White, J.&lt;/author&gt;&lt;author&gt;Cheung, I.&lt;/author&gt;&lt;author&gt;Stewart, R.&lt;/author&gt;&lt;author&gt;Jeyakumar, L. H.&lt;/author&gt;&lt;author&gt;Fleischer, S.&lt;/author&gt;&lt;author&gt;Mukherjee, S.&lt;/author&gt;&lt;author&gt;Thomas, N. L.&lt;/author&gt;&lt;author&gt;Williams, A. J.&lt;/author&gt;&lt;author&gt;Lai, F. A.&lt;/author&gt;&lt;/authors&gt;&lt;/contributors&gt;&lt;auth-address&gt;Wales Heart Research Institute, Cardiff University School of Medicine, Cardiff CF14 4XN, UK.&lt;/auth-address&gt;&lt;titles&gt;&lt;title&gt;N-terminus oligomerization regulates the function of cardiac ryanodine receptors&lt;/title&gt;&lt;secondary-title&gt;J Cell Sci&lt;/secondary-title&gt;&lt;alt-title&gt;J Cell Sci&lt;/alt-title&gt;&lt;/titles&gt;&lt;pages&gt;5042-51&lt;/pages&gt;&lt;volume&gt;126&lt;/volume&gt;&lt;number&gt;Pt 21&lt;/number&gt;&lt;edition&gt;2013/08/15&lt;/edition&gt;&lt;dates&gt;&lt;year&gt;2013&lt;/year&gt;&lt;pub-dates&gt;&lt;date&gt;Nov 1&lt;/date&gt;&lt;/pub-dates&gt;&lt;/dates&gt;&lt;isbn&gt;1477-9137 (Electronic)&amp;#xD;0021-9533 (Linking)&lt;/isbn&gt;&lt;accession-num&gt;23943880&lt;/accession-num&gt;&lt;urls&gt;&lt;related-urls&gt;&lt;url&gt;http://www.ncbi.nlm.nih.gov/pubmed/23943880&lt;/url&gt;&lt;/related-urls&gt;&lt;/urls&gt;&lt;electronic-resource-num&gt;10.1242/jcs.133538&amp;#xD;jcs.133538 [pii]&lt;/electronic-resource-num&gt;&lt;language&gt;eng&lt;/language&gt;&lt;/record&gt;&lt;/Cite&gt;&lt;/EndNote&gt;</w:instrText>
      </w:r>
      <w:r w:rsidR="002B7C4F" w:rsidRPr="005E2A4F">
        <w:rPr>
          <w:rFonts w:ascii="Times New Roman" w:hAnsi="Times New Roman" w:cs="Times New Roman"/>
          <w:color w:val="auto"/>
        </w:rPr>
        <w:fldChar w:fldCharType="separate"/>
      </w:r>
      <w:r w:rsidRPr="005E2A4F">
        <w:rPr>
          <w:rFonts w:ascii="Times New Roman" w:hAnsi="Times New Roman" w:cs="Times New Roman"/>
          <w:color w:val="auto"/>
          <w:vertAlign w:val="superscript"/>
        </w:rPr>
        <w:t>3</w:t>
      </w:r>
      <w:r w:rsidR="002B7C4F" w:rsidRPr="005E2A4F">
        <w:rPr>
          <w:rFonts w:ascii="Times New Roman" w:hAnsi="Times New Roman" w:cs="Times New Roman"/>
          <w:color w:val="auto"/>
        </w:rPr>
        <w:fldChar w:fldCharType="end"/>
      </w:r>
      <w:r w:rsidRPr="005E2A4F">
        <w:rPr>
          <w:rFonts w:ascii="Times New Roman" w:hAnsi="Times New Roman" w:cs="Times New Roman"/>
          <w:color w:val="auto"/>
        </w:rPr>
        <w:t>.</w:t>
      </w:r>
      <w:r w:rsidR="00D91FA4">
        <w:rPr>
          <w:rFonts w:ascii="Times New Roman" w:hAnsi="Times New Roman" w:cs="Times New Roman"/>
          <w:color w:val="212121"/>
        </w:rPr>
        <w:t>”</w:t>
      </w:r>
    </w:p>
    <w:p w:rsidR="00B64396" w:rsidRDefault="00B64396" w:rsidP="00B42E54">
      <w:pPr>
        <w:shd w:val="clear" w:color="auto" w:fill="FFFFFF"/>
        <w:rPr>
          <w:rFonts w:ascii="Times New Roman" w:hAnsi="Times New Roman" w:cs="Times New Roman"/>
          <w:color w:val="212121"/>
        </w:rPr>
      </w:pPr>
    </w:p>
    <w:p w:rsidR="00403937" w:rsidRPr="00377934" w:rsidRDefault="00B42E54" w:rsidP="00B42E54">
      <w:pPr>
        <w:shd w:val="clear" w:color="auto" w:fill="FFFFFF"/>
        <w:rPr>
          <w:rFonts w:ascii="Times New Roman" w:hAnsi="Times New Roman" w:cs="Times New Roman"/>
          <w:i/>
          <w:color w:val="212121"/>
          <w:sz w:val="22"/>
          <w:szCs w:val="22"/>
        </w:rPr>
      </w:pPr>
      <w:r w:rsidRPr="00377934">
        <w:rPr>
          <w:rFonts w:ascii="Times New Roman" w:hAnsi="Times New Roman" w:cs="Times New Roman"/>
          <w:i/>
          <w:color w:val="212121"/>
          <w:sz w:val="22"/>
          <w:szCs w:val="22"/>
        </w:rPr>
        <w:t>4) Page 26, description of last item in the list of materials (*id b-Gal assay) seems incomplete, please fix or delete.</w:t>
      </w:r>
    </w:p>
    <w:p w:rsidR="007A1381" w:rsidRDefault="007A1381" w:rsidP="00B42E54">
      <w:pPr>
        <w:shd w:val="clear" w:color="auto" w:fill="FFFFFF"/>
        <w:rPr>
          <w:rFonts w:ascii="Times New Roman" w:hAnsi="Times New Roman" w:cs="Times New Roman"/>
          <w:color w:val="212121"/>
        </w:rPr>
      </w:pPr>
    </w:p>
    <w:p w:rsidR="007A1381" w:rsidRPr="007A1381" w:rsidRDefault="007A1381" w:rsidP="00B42E54">
      <w:pPr>
        <w:shd w:val="clear" w:color="auto" w:fill="FFFFFF"/>
        <w:rPr>
          <w:rFonts w:ascii="Times New Roman" w:hAnsi="Times New Roman" w:cs="Times New Roman"/>
          <w:color w:val="212121"/>
        </w:rPr>
      </w:pPr>
      <w:r w:rsidRPr="007A1381">
        <w:rPr>
          <w:rFonts w:ascii="Times New Roman" w:hAnsi="Times New Roman" w:cs="Times New Roman"/>
          <w:color w:val="212121"/>
        </w:rPr>
        <w:t>This is the last part of the sentence “</w:t>
      </w:r>
      <w:r w:rsidRPr="007A1381">
        <w:rPr>
          <w:rFonts w:ascii="Times New Roman" w:hAnsi="Times New Roman" w:cs="Times New Roman"/>
        </w:rPr>
        <w:t>To measure OD600 of yeast culture; to measure Absorbance at 420 nm in liquid b-Gal assay</w:t>
      </w:r>
      <w:r w:rsidRPr="007A1381">
        <w:rPr>
          <w:rFonts w:ascii="Times New Roman" w:hAnsi="Times New Roman" w:cs="Times New Roman"/>
          <w:color w:val="212121"/>
        </w:rPr>
        <w:t>”</w:t>
      </w:r>
      <w:r>
        <w:rPr>
          <w:rFonts w:ascii="Times New Roman" w:hAnsi="Times New Roman" w:cs="Times New Roman"/>
          <w:color w:val="212121"/>
        </w:rPr>
        <w:t xml:space="preserve"> in the “Comments\Description” column of the excel spreadsheet for the List of Materials.</w:t>
      </w:r>
      <w:r w:rsidR="006D7740">
        <w:rPr>
          <w:rFonts w:ascii="Times New Roman" w:hAnsi="Times New Roman" w:cs="Times New Roman"/>
          <w:color w:val="212121"/>
        </w:rPr>
        <w:t xml:space="preserve"> </w:t>
      </w:r>
    </w:p>
    <w:p w:rsidR="00B64396" w:rsidRPr="007A1381" w:rsidRDefault="004E4712" w:rsidP="00B42E54">
      <w:pPr>
        <w:shd w:val="clear" w:color="auto" w:fill="FFFFFF"/>
        <w:rPr>
          <w:rFonts w:ascii="Times New Roman" w:hAnsi="Times New Roman" w:cs="Times New Roman"/>
          <w:color w:val="212121"/>
        </w:rPr>
      </w:pPr>
      <w:r>
        <w:rPr>
          <w:rFonts w:ascii="Times New Roman" w:hAnsi="Times New Roman" w:cs="Times New Roman"/>
          <w:color w:val="212121"/>
        </w:rPr>
        <w:t>While t</w:t>
      </w:r>
      <w:r w:rsidR="008D1A29" w:rsidRPr="007A1381">
        <w:rPr>
          <w:rFonts w:ascii="Times New Roman" w:hAnsi="Times New Roman" w:cs="Times New Roman"/>
          <w:color w:val="212121"/>
        </w:rPr>
        <w:t>his problem occurred due to the creation of the complete</w:t>
      </w:r>
      <w:r>
        <w:rPr>
          <w:rFonts w:ascii="Times New Roman" w:hAnsi="Times New Roman" w:cs="Times New Roman"/>
          <w:color w:val="212121"/>
        </w:rPr>
        <w:t xml:space="preserve"> manuscript as</w:t>
      </w:r>
      <w:r w:rsidR="008D1A29" w:rsidRPr="007A1381">
        <w:rPr>
          <w:rFonts w:ascii="Times New Roman" w:hAnsi="Times New Roman" w:cs="Times New Roman"/>
          <w:color w:val="212121"/>
        </w:rPr>
        <w:t xml:space="preserve"> PDF file</w:t>
      </w:r>
      <w:r>
        <w:rPr>
          <w:rFonts w:ascii="Times New Roman" w:hAnsi="Times New Roman" w:cs="Times New Roman"/>
          <w:color w:val="212121"/>
        </w:rPr>
        <w:t>, it should be fine for the final version using the individual separate files</w:t>
      </w:r>
      <w:r w:rsidR="008D1A29" w:rsidRPr="007A1381">
        <w:rPr>
          <w:rFonts w:ascii="Times New Roman" w:hAnsi="Times New Roman" w:cs="Times New Roman"/>
          <w:color w:val="212121"/>
        </w:rPr>
        <w:t>.</w:t>
      </w:r>
    </w:p>
    <w:p w:rsidR="00B64396" w:rsidRDefault="00B64396" w:rsidP="00B42E54">
      <w:pPr>
        <w:shd w:val="clear" w:color="auto" w:fill="FFFFFF"/>
        <w:rPr>
          <w:rFonts w:ascii="Times New Roman" w:hAnsi="Times New Roman" w:cs="Times New Roman"/>
          <w:color w:val="212121"/>
        </w:rPr>
      </w:pPr>
    </w:p>
    <w:p w:rsidR="00403937" w:rsidRPr="00D76B60" w:rsidRDefault="00B42E54" w:rsidP="00B42E54">
      <w:pPr>
        <w:shd w:val="clear" w:color="auto" w:fill="FFFFFF"/>
        <w:rPr>
          <w:rStyle w:val="apple-converted-space"/>
          <w:rFonts w:ascii="Times New Roman" w:hAnsi="Times New Roman" w:cs="Times New Roman"/>
          <w:i/>
          <w:color w:val="212121"/>
          <w:sz w:val="22"/>
          <w:szCs w:val="22"/>
        </w:rPr>
      </w:pPr>
      <w:r w:rsidRPr="00B42E54">
        <w:rPr>
          <w:rFonts w:ascii="Times New Roman" w:hAnsi="Times New Roman" w:cs="Times New Roman"/>
          <w:color w:val="212121"/>
        </w:rPr>
        <w:br/>
      </w:r>
      <w:r w:rsidRPr="00D76B60">
        <w:rPr>
          <w:rFonts w:ascii="Times New Roman" w:hAnsi="Times New Roman" w:cs="Times New Roman"/>
          <w:b/>
          <w:bCs/>
          <w:i/>
          <w:color w:val="212121"/>
          <w:sz w:val="22"/>
          <w:szCs w:val="22"/>
        </w:rPr>
        <w:t>Reviewer #2:</w:t>
      </w:r>
      <w:r w:rsidRPr="00D76B60">
        <w:rPr>
          <w:rStyle w:val="apple-converted-space"/>
          <w:rFonts w:ascii="Times New Roman" w:hAnsi="Times New Roman" w:cs="Times New Roman"/>
          <w:i/>
          <w:color w:val="212121"/>
          <w:sz w:val="22"/>
          <w:szCs w:val="22"/>
        </w:rPr>
        <w:t> </w:t>
      </w:r>
    </w:p>
    <w:p w:rsidR="00403937" w:rsidRPr="00D76B60" w:rsidRDefault="00B42E54" w:rsidP="00B42E54">
      <w:pPr>
        <w:shd w:val="clear" w:color="auto" w:fill="FFFFFF"/>
        <w:rPr>
          <w:rStyle w:val="apple-converted-space"/>
          <w:rFonts w:ascii="Times New Roman" w:hAnsi="Times New Roman" w:cs="Times New Roman"/>
          <w:i/>
          <w:color w:val="212121"/>
          <w:sz w:val="22"/>
          <w:szCs w:val="22"/>
        </w:rPr>
      </w:pPr>
      <w:r w:rsidRPr="00D76B60">
        <w:rPr>
          <w:rFonts w:ascii="Times New Roman" w:hAnsi="Times New Roman" w:cs="Times New Roman"/>
          <w:i/>
          <w:color w:val="212121"/>
          <w:sz w:val="22"/>
          <w:szCs w:val="22"/>
        </w:rPr>
        <w:br/>
      </w:r>
      <w:r w:rsidRPr="00D76B60">
        <w:rPr>
          <w:rFonts w:ascii="Times New Roman" w:hAnsi="Times New Roman" w:cs="Times New Roman"/>
          <w:i/>
          <w:iCs/>
          <w:color w:val="212121"/>
          <w:sz w:val="22"/>
          <w:szCs w:val="22"/>
        </w:rPr>
        <w:t>Manuscript Summary:</w:t>
      </w:r>
      <w:r w:rsidRPr="00D76B60">
        <w:rPr>
          <w:rStyle w:val="apple-converted-space"/>
          <w:rFonts w:ascii="Times New Roman" w:hAnsi="Times New Roman" w:cs="Times New Roman"/>
          <w:i/>
          <w:color w:val="212121"/>
          <w:sz w:val="22"/>
          <w:szCs w:val="22"/>
        </w:rPr>
        <w:t> </w:t>
      </w:r>
    </w:p>
    <w:p w:rsidR="001C24BB" w:rsidRDefault="00B42E54" w:rsidP="00B42E54">
      <w:pPr>
        <w:shd w:val="clear" w:color="auto" w:fill="FFFFFF"/>
        <w:rPr>
          <w:rStyle w:val="apple-converted-space"/>
          <w:rFonts w:ascii="Times New Roman" w:hAnsi="Times New Roman" w:cs="Times New Roman"/>
          <w:i/>
          <w:color w:val="212121"/>
          <w:sz w:val="22"/>
          <w:szCs w:val="22"/>
        </w:rPr>
      </w:pPr>
      <w:r w:rsidRPr="00D76B60">
        <w:rPr>
          <w:rFonts w:ascii="Times New Roman" w:hAnsi="Times New Roman" w:cs="Times New Roman"/>
          <w:i/>
          <w:color w:val="212121"/>
          <w:sz w:val="22"/>
          <w:szCs w:val="22"/>
        </w:rPr>
        <w:t>This manuscript described 3 protocols, yeast two-hybrid (Y2H), co-</w:t>
      </w:r>
      <w:proofErr w:type="spellStart"/>
      <w:r w:rsidRPr="00D76B60">
        <w:rPr>
          <w:rFonts w:ascii="Times New Roman" w:hAnsi="Times New Roman" w:cs="Times New Roman"/>
          <w:i/>
          <w:color w:val="212121"/>
          <w:sz w:val="22"/>
          <w:szCs w:val="22"/>
        </w:rPr>
        <w:t>immunoprecipitation</w:t>
      </w:r>
      <w:proofErr w:type="spellEnd"/>
      <w:r w:rsidRPr="00D76B60">
        <w:rPr>
          <w:rFonts w:ascii="Times New Roman" w:hAnsi="Times New Roman" w:cs="Times New Roman"/>
          <w:i/>
          <w:color w:val="212121"/>
          <w:sz w:val="22"/>
          <w:szCs w:val="22"/>
        </w:rPr>
        <w:t xml:space="preserve"> (co-IP), and chemical cross-linking, that commonly used in the protein-protein binding assay. These are complementary and synergistic techniques. The authors have described the protocols in detail. They applied the approaches to analyze the self-binding between N-terminal domain of ryanodine receptors. They make these protocols available for analysis by other researchers for detect protein-protein interaction and homo-</w:t>
      </w:r>
      <w:proofErr w:type="spellStart"/>
      <w:r w:rsidRPr="00D76B60">
        <w:rPr>
          <w:rFonts w:ascii="Times New Roman" w:hAnsi="Times New Roman" w:cs="Times New Roman"/>
          <w:i/>
          <w:color w:val="212121"/>
          <w:sz w:val="22"/>
          <w:szCs w:val="22"/>
        </w:rPr>
        <w:t>oligomerization</w:t>
      </w:r>
      <w:proofErr w:type="spellEnd"/>
      <w:r w:rsidRPr="00D76B60">
        <w:rPr>
          <w:rFonts w:ascii="Times New Roman" w:hAnsi="Times New Roman" w:cs="Times New Roman"/>
          <w:i/>
          <w:color w:val="212121"/>
          <w:sz w:val="22"/>
          <w:szCs w:val="22"/>
        </w:rPr>
        <w:t xml:space="preserve"> of protein monomers.</w:t>
      </w:r>
      <w:r w:rsidRPr="00D76B60">
        <w:rPr>
          <w:rStyle w:val="apple-converted-space"/>
          <w:rFonts w:ascii="Times New Roman" w:hAnsi="Times New Roman" w:cs="Times New Roman"/>
          <w:i/>
          <w:color w:val="212121"/>
          <w:sz w:val="22"/>
          <w:szCs w:val="22"/>
        </w:rPr>
        <w:t> </w:t>
      </w:r>
    </w:p>
    <w:p w:rsidR="00403937" w:rsidRPr="00D76B60" w:rsidRDefault="00B42E54" w:rsidP="00B42E54">
      <w:pPr>
        <w:shd w:val="clear" w:color="auto" w:fill="FFFFFF"/>
        <w:rPr>
          <w:rFonts w:ascii="Times New Roman" w:hAnsi="Times New Roman" w:cs="Times New Roman"/>
          <w:i/>
          <w:iCs/>
          <w:color w:val="212121"/>
          <w:sz w:val="22"/>
          <w:szCs w:val="22"/>
        </w:rPr>
      </w:pPr>
      <w:r w:rsidRPr="00D76B60">
        <w:rPr>
          <w:rFonts w:ascii="Times New Roman" w:hAnsi="Times New Roman" w:cs="Times New Roman"/>
          <w:i/>
          <w:color w:val="212121"/>
          <w:sz w:val="22"/>
          <w:szCs w:val="22"/>
        </w:rPr>
        <w:br/>
      </w:r>
      <w:r w:rsidRPr="00D76B60">
        <w:rPr>
          <w:rFonts w:ascii="Times New Roman" w:hAnsi="Times New Roman" w:cs="Times New Roman"/>
          <w:i/>
          <w:iCs/>
          <w:color w:val="212121"/>
          <w:sz w:val="22"/>
          <w:szCs w:val="22"/>
        </w:rPr>
        <w:t>Major Concerns:</w:t>
      </w:r>
    </w:p>
    <w:p w:rsidR="00403937" w:rsidRPr="00D55385" w:rsidRDefault="00B42E54" w:rsidP="00B42E54">
      <w:pPr>
        <w:shd w:val="clear" w:color="auto" w:fill="FFFFFF"/>
        <w:rPr>
          <w:rFonts w:ascii="Times New Roman" w:hAnsi="Times New Roman" w:cs="Times New Roman"/>
          <w:i/>
          <w:iCs/>
          <w:color w:val="212121"/>
          <w:sz w:val="22"/>
          <w:szCs w:val="22"/>
        </w:rPr>
      </w:pPr>
      <w:r w:rsidRPr="00D76B60">
        <w:rPr>
          <w:rFonts w:ascii="Times New Roman" w:hAnsi="Times New Roman" w:cs="Times New Roman"/>
          <w:i/>
          <w:color w:val="212121"/>
          <w:sz w:val="22"/>
          <w:szCs w:val="22"/>
        </w:rPr>
        <w:t>N/A</w:t>
      </w:r>
      <w:r w:rsidRPr="00D76B60">
        <w:rPr>
          <w:rFonts w:ascii="Times New Roman" w:hAnsi="Times New Roman" w:cs="Times New Roman"/>
          <w:i/>
          <w:color w:val="212121"/>
          <w:sz w:val="22"/>
          <w:szCs w:val="22"/>
        </w:rPr>
        <w:br/>
      </w:r>
      <w:r w:rsidRPr="00D55385">
        <w:rPr>
          <w:rFonts w:ascii="Times New Roman" w:hAnsi="Times New Roman" w:cs="Times New Roman"/>
          <w:color w:val="212121"/>
          <w:sz w:val="22"/>
          <w:szCs w:val="22"/>
        </w:rPr>
        <w:br/>
      </w:r>
      <w:r w:rsidRPr="00D55385">
        <w:rPr>
          <w:rFonts w:ascii="Times New Roman" w:hAnsi="Times New Roman" w:cs="Times New Roman"/>
          <w:i/>
          <w:iCs/>
          <w:color w:val="212121"/>
          <w:sz w:val="22"/>
          <w:szCs w:val="22"/>
        </w:rPr>
        <w:t>Minor Concerns:</w:t>
      </w:r>
    </w:p>
    <w:p w:rsidR="00DA3689" w:rsidRPr="00110A6E" w:rsidRDefault="009A6354" w:rsidP="00B42E54">
      <w:pPr>
        <w:shd w:val="clear" w:color="auto" w:fill="FFFFFF"/>
        <w:rPr>
          <w:rFonts w:ascii="Times New Roman" w:hAnsi="Times New Roman" w:cs="Times New Roman"/>
          <w:i/>
          <w:color w:val="212121"/>
          <w:sz w:val="22"/>
          <w:szCs w:val="22"/>
        </w:rPr>
      </w:pPr>
      <w:r w:rsidRPr="00110A6E">
        <w:rPr>
          <w:rFonts w:ascii="Times New Roman" w:hAnsi="Times New Roman" w:cs="Times New Roman"/>
          <w:i/>
          <w:color w:val="212121"/>
          <w:sz w:val="22"/>
          <w:szCs w:val="22"/>
        </w:rPr>
        <w:t xml:space="preserve">1. </w:t>
      </w:r>
      <w:r w:rsidR="00B42E54" w:rsidRPr="00110A6E">
        <w:rPr>
          <w:rFonts w:ascii="Times New Roman" w:hAnsi="Times New Roman" w:cs="Times New Roman"/>
          <w:i/>
          <w:color w:val="212121"/>
          <w:sz w:val="22"/>
          <w:szCs w:val="22"/>
        </w:rPr>
        <w:t xml:space="preserve">In Y2H studies, sequence 1-906 (BT4L) showed positively self-binding, but 677-1621 (BT3) gave a negative result. There are over 200 residues overlapped between the 2 constructs. Does it means only the first 667 residues in important for the self </w:t>
      </w:r>
      <w:proofErr w:type="spellStart"/>
      <w:r w:rsidR="00B42E54" w:rsidRPr="00110A6E">
        <w:rPr>
          <w:rFonts w:ascii="Times New Roman" w:hAnsi="Times New Roman" w:cs="Times New Roman"/>
          <w:i/>
          <w:color w:val="212121"/>
          <w:sz w:val="22"/>
          <w:szCs w:val="22"/>
        </w:rPr>
        <w:t>oligomerization</w:t>
      </w:r>
      <w:proofErr w:type="spellEnd"/>
      <w:r w:rsidR="00B42E54" w:rsidRPr="00110A6E">
        <w:rPr>
          <w:rFonts w:ascii="Times New Roman" w:hAnsi="Times New Roman" w:cs="Times New Roman"/>
          <w:i/>
          <w:color w:val="212121"/>
          <w:sz w:val="22"/>
          <w:szCs w:val="22"/>
        </w:rPr>
        <w:t>?</w:t>
      </w:r>
    </w:p>
    <w:p w:rsidR="009A6354" w:rsidRDefault="009A6354" w:rsidP="00B42E54">
      <w:pPr>
        <w:shd w:val="clear" w:color="auto" w:fill="FFFFFF"/>
        <w:rPr>
          <w:rFonts w:ascii="Times New Roman" w:hAnsi="Times New Roman" w:cs="Times New Roman"/>
          <w:color w:val="212121"/>
        </w:rPr>
      </w:pPr>
    </w:p>
    <w:p w:rsidR="009A6354" w:rsidRDefault="00D55385" w:rsidP="00B42E54">
      <w:pPr>
        <w:shd w:val="clear" w:color="auto" w:fill="FFFFFF"/>
        <w:rPr>
          <w:rFonts w:ascii="Times New Roman" w:hAnsi="Times New Roman" w:cs="Times New Roman"/>
          <w:color w:val="212121"/>
        </w:rPr>
      </w:pPr>
      <w:r>
        <w:rPr>
          <w:rFonts w:ascii="Times New Roman" w:hAnsi="Times New Roman" w:cs="Times New Roman"/>
          <w:color w:val="212121"/>
        </w:rPr>
        <w:t xml:space="preserve">As the Reviewer points out, it is likely that RyR2 N-terminus </w:t>
      </w:r>
      <w:proofErr w:type="spellStart"/>
      <w:r>
        <w:rPr>
          <w:rFonts w:ascii="Times New Roman" w:hAnsi="Times New Roman" w:cs="Times New Roman"/>
          <w:color w:val="212121"/>
        </w:rPr>
        <w:t>oligomerization</w:t>
      </w:r>
      <w:proofErr w:type="spellEnd"/>
      <w:r>
        <w:rPr>
          <w:rFonts w:ascii="Times New Roman" w:hAnsi="Times New Roman" w:cs="Times New Roman"/>
          <w:color w:val="212121"/>
        </w:rPr>
        <w:t xml:space="preserve"> determinants are entire</w:t>
      </w:r>
      <w:r w:rsidR="00110A6E">
        <w:rPr>
          <w:rFonts w:ascii="Times New Roman" w:hAnsi="Times New Roman" w:cs="Times New Roman"/>
          <w:color w:val="212121"/>
        </w:rPr>
        <w:t>ly contained within the first 67</w:t>
      </w:r>
      <w:r>
        <w:rPr>
          <w:rFonts w:ascii="Times New Roman" w:hAnsi="Times New Roman" w:cs="Times New Roman"/>
          <w:color w:val="212121"/>
        </w:rPr>
        <w:t>7 residues. We are currently exploring this possibility using truncated fragments, however this is beyond the scope of the present, Methods-focused paper.</w:t>
      </w:r>
    </w:p>
    <w:p w:rsidR="009A6354" w:rsidRDefault="009A6354" w:rsidP="00B42E54">
      <w:pPr>
        <w:shd w:val="clear" w:color="auto" w:fill="FFFFFF"/>
        <w:rPr>
          <w:rFonts w:ascii="Times New Roman" w:hAnsi="Times New Roman" w:cs="Times New Roman"/>
          <w:color w:val="212121"/>
        </w:rPr>
      </w:pPr>
    </w:p>
    <w:p w:rsidR="00DA3689" w:rsidRPr="00C231CC" w:rsidRDefault="009A6354" w:rsidP="00B42E54">
      <w:pPr>
        <w:shd w:val="clear" w:color="auto" w:fill="FFFFFF"/>
        <w:rPr>
          <w:rFonts w:ascii="Times New Roman" w:hAnsi="Times New Roman" w:cs="Times New Roman"/>
          <w:i/>
          <w:color w:val="212121"/>
          <w:sz w:val="22"/>
          <w:szCs w:val="22"/>
        </w:rPr>
      </w:pPr>
      <w:r w:rsidRPr="00C231CC">
        <w:rPr>
          <w:rFonts w:ascii="Times New Roman" w:hAnsi="Times New Roman" w:cs="Times New Roman"/>
          <w:i/>
          <w:color w:val="212121"/>
          <w:sz w:val="22"/>
          <w:szCs w:val="22"/>
        </w:rPr>
        <w:t xml:space="preserve">2. </w:t>
      </w:r>
      <w:r w:rsidR="00B42E54" w:rsidRPr="00C231CC">
        <w:rPr>
          <w:rFonts w:ascii="Times New Roman" w:hAnsi="Times New Roman" w:cs="Times New Roman"/>
          <w:i/>
          <w:color w:val="212121"/>
          <w:sz w:val="22"/>
          <w:szCs w:val="22"/>
        </w:rPr>
        <w:t xml:space="preserve">Figure 4, panel B, should be AB </w:t>
      </w:r>
      <w:proofErr w:type="spellStart"/>
      <w:r w:rsidR="00B42E54" w:rsidRPr="00C231CC">
        <w:rPr>
          <w:rFonts w:ascii="Times New Roman" w:hAnsi="Times New Roman" w:cs="Times New Roman"/>
          <w:i/>
          <w:color w:val="212121"/>
          <w:sz w:val="22"/>
          <w:szCs w:val="22"/>
        </w:rPr>
        <w:t>cmyc</w:t>
      </w:r>
      <w:proofErr w:type="spellEnd"/>
      <w:r w:rsidR="00B42E54" w:rsidRPr="00C231CC">
        <w:rPr>
          <w:rFonts w:ascii="Times New Roman" w:hAnsi="Times New Roman" w:cs="Times New Roman"/>
          <w:i/>
          <w:color w:val="212121"/>
          <w:sz w:val="22"/>
          <w:szCs w:val="22"/>
        </w:rPr>
        <w:t xml:space="preserve"> IP, not AB HA IP.</w:t>
      </w:r>
    </w:p>
    <w:p w:rsidR="009A6354" w:rsidRDefault="009A6354" w:rsidP="00B42E54">
      <w:pPr>
        <w:shd w:val="clear" w:color="auto" w:fill="FFFFFF"/>
        <w:rPr>
          <w:rFonts w:ascii="Times New Roman" w:hAnsi="Times New Roman" w:cs="Times New Roman"/>
          <w:color w:val="212121"/>
        </w:rPr>
      </w:pPr>
    </w:p>
    <w:p w:rsidR="009A6354" w:rsidRDefault="00362D32" w:rsidP="00B42E54">
      <w:pPr>
        <w:shd w:val="clear" w:color="auto" w:fill="FFFFFF"/>
        <w:rPr>
          <w:rFonts w:ascii="Times New Roman" w:hAnsi="Times New Roman" w:cs="Times New Roman"/>
          <w:color w:val="212121"/>
        </w:rPr>
      </w:pPr>
      <w:r>
        <w:rPr>
          <w:rFonts w:ascii="Times New Roman" w:hAnsi="Times New Roman" w:cs="Times New Roman"/>
          <w:color w:val="212121"/>
        </w:rPr>
        <w:t xml:space="preserve">The experimental data depicted in Figure 4, are </w:t>
      </w:r>
      <w:r w:rsidR="00057520">
        <w:rPr>
          <w:rFonts w:ascii="Times New Roman" w:hAnsi="Times New Roman" w:cs="Times New Roman"/>
          <w:color w:val="212121"/>
        </w:rPr>
        <w:t xml:space="preserve">different </w:t>
      </w:r>
      <w:proofErr w:type="spellStart"/>
      <w:r>
        <w:rPr>
          <w:rFonts w:ascii="Times New Roman" w:hAnsi="Times New Roman" w:cs="Times New Roman"/>
          <w:color w:val="212121"/>
        </w:rPr>
        <w:t>immunoblots</w:t>
      </w:r>
      <w:proofErr w:type="spellEnd"/>
      <w:r>
        <w:rPr>
          <w:rFonts w:ascii="Times New Roman" w:hAnsi="Times New Roman" w:cs="Times New Roman"/>
          <w:color w:val="212121"/>
        </w:rPr>
        <w:t xml:space="preserve"> of the same sample</w:t>
      </w:r>
      <w:r w:rsidR="00175C95">
        <w:rPr>
          <w:rFonts w:ascii="Times New Roman" w:hAnsi="Times New Roman" w:cs="Times New Roman"/>
          <w:color w:val="212121"/>
        </w:rPr>
        <w:t>s</w:t>
      </w:r>
      <w:r>
        <w:rPr>
          <w:rFonts w:ascii="Times New Roman" w:hAnsi="Times New Roman" w:cs="Times New Roman"/>
          <w:color w:val="212121"/>
        </w:rPr>
        <w:t xml:space="preserve">, </w:t>
      </w:r>
      <w:proofErr w:type="spellStart"/>
      <w:r w:rsidR="005925F2">
        <w:rPr>
          <w:rFonts w:ascii="Times New Roman" w:hAnsi="Times New Roman" w:cs="Times New Roman"/>
          <w:color w:val="212121"/>
        </w:rPr>
        <w:t>immunoprecipitated</w:t>
      </w:r>
      <w:proofErr w:type="spellEnd"/>
      <w:r w:rsidR="005925F2">
        <w:rPr>
          <w:rFonts w:ascii="Times New Roman" w:hAnsi="Times New Roman" w:cs="Times New Roman"/>
          <w:color w:val="212121"/>
        </w:rPr>
        <w:t xml:space="preserve"> with </w:t>
      </w:r>
      <w:proofErr w:type="spellStart"/>
      <w:r w:rsidR="005925F2">
        <w:rPr>
          <w:rFonts w:ascii="Times New Roman" w:hAnsi="Times New Roman" w:cs="Times New Roman"/>
          <w:color w:val="212121"/>
        </w:rPr>
        <w:t>Ab</w:t>
      </w:r>
      <w:proofErr w:type="spellEnd"/>
      <w:r w:rsidR="005925F2">
        <w:rPr>
          <w:rFonts w:ascii="Times New Roman" w:hAnsi="Times New Roman" w:cs="Times New Roman"/>
          <w:color w:val="212121"/>
        </w:rPr>
        <w:t xml:space="preserve"> HA, and therefore the labeling </w:t>
      </w:r>
      <w:r w:rsidR="00C0074A">
        <w:rPr>
          <w:rFonts w:ascii="Times New Roman" w:hAnsi="Times New Roman" w:cs="Times New Roman"/>
          <w:color w:val="212121"/>
        </w:rPr>
        <w:t>"</w:t>
      </w:r>
      <w:proofErr w:type="spellStart"/>
      <w:r w:rsidR="005925F2">
        <w:rPr>
          <w:rFonts w:ascii="Times New Roman" w:hAnsi="Times New Roman" w:cs="Times New Roman"/>
          <w:color w:val="212121"/>
        </w:rPr>
        <w:t>Ab</w:t>
      </w:r>
      <w:proofErr w:type="spellEnd"/>
      <w:r w:rsidR="005925F2">
        <w:rPr>
          <w:rFonts w:ascii="Times New Roman" w:hAnsi="Times New Roman" w:cs="Times New Roman"/>
          <w:color w:val="212121"/>
        </w:rPr>
        <w:t xml:space="preserve"> HA IP</w:t>
      </w:r>
      <w:r w:rsidR="00C0074A">
        <w:rPr>
          <w:rFonts w:ascii="Times New Roman" w:hAnsi="Times New Roman" w:cs="Times New Roman"/>
          <w:color w:val="212121"/>
        </w:rPr>
        <w:t>" of lane 2</w:t>
      </w:r>
      <w:r w:rsidR="005925F2">
        <w:rPr>
          <w:rFonts w:ascii="Times New Roman" w:hAnsi="Times New Roman" w:cs="Times New Roman"/>
          <w:color w:val="212121"/>
        </w:rPr>
        <w:t xml:space="preserve"> is correct for both panel</w:t>
      </w:r>
      <w:r w:rsidR="00D200A1">
        <w:rPr>
          <w:rFonts w:ascii="Times New Roman" w:hAnsi="Times New Roman" w:cs="Times New Roman"/>
          <w:color w:val="212121"/>
        </w:rPr>
        <w:t>s</w:t>
      </w:r>
      <w:r w:rsidR="005925F2">
        <w:rPr>
          <w:rFonts w:ascii="Times New Roman" w:hAnsi="Times New Roman" w:cs="Times New Roman"/>
          <w:color w:val="212121"/>
        </w:rPr>
        <w:t xml:space="preserve"> A and B. The difference between</w:t>
      </w:r>
      <w:r w:rsidR="00D200A1">
        <w:rPr>
          <w:rFonts w:ascii="Times New Roman" w:hAnsi="Times New Roman" w:cs="Times New Roman"/>
          <w:color w:val="212121"/>
        </w:rPr>
        <w:t xml:space="preserve"> the two panels is that</w:t>
      </w:r>
      <w:r w:rsidR="005925F2">
        <w:rPr>
          <w:rFonts w:ascii="Times New Roman" w:hAnsi="Times New Roman" w:cs="Times New Roman"/>
          <w:color w:val="212121"/>
        </w:rPr>
        <w:t xml:space="preserve"> </w:t>
      </w:r>
      <w:proofErr w:type="spellStart"/>
      <w:r w:rsidR="005925F2">
        <w:rPr>
          <w:rFonts w:ascii="Times New Roman" w:hAnsi="Times New Roman" w:cs="Times New Roman"/>
          <w:color w:val="212121"/>
        </w:rPr>
        <w:t>Ab</w:t>
      </w:r>
      <w:proofErr w:type="spellEnd"/>
      <w:r w:rsidR="005925F2">
        <w:rPr>
          <w:rFonts w:ascii="Times New Roman" w:hAnsi="Times New Roman" w:cs="Times New Roman"/>
          <w:color w:val="212121"/>
        </w:rPr>
        <w:t xml:space="preserve"> HA IP (and</w:t>
      </w:r>
      <w:r w:rsidR="00057520">
        <w:rPr>
          <w:rFonts w:ascii="Times New Roman" w:hAnsi="Times New Roman" w:cs="Times New Roman"/>
          <w:color w:val="212121"/>
        </w:rPr>
        <w:t xml:space="preserve"> normal </w:t>
      </w:r>
      <w:proofErr w:type="spellStart"/>
      <w:r w:rsidR="00057520">
        <w:rPr>
          <w:rFonts w:ascii="Times New Roman" w:hAnsi="Times New Roman" w:cs="Times New Roman"/>
          <w:color w:val="212121"/>
        </w:rPr>
        <w:t>Ab</w:t>
      </w:r>
      <w:proofErr w:type="spellEnd"/>
      <w:r w:rsidR="00057520">
        <w:rPr>
          <w:rFonts w:ascii="Times New Roman" w:hAnsi="Times New Roman" w:cs="Times New Roman"/>
          <w:color w:val="212121"/>
        </w:rPr>
        <w:t xml:space="preserve"> IP) samples we</w:t>
      </w:r>
      <w:r w:rsidR="005925F2">
        <w:rPr>
          <w:rFonts w:ascii="Times New Roman" w:hAnsi="Times New Roman" w:cs="Times New Roman"/>
          <w:color w:val="212121"/>
        </w:rPr>
        <w:t xml:space="preserve">re </w:t>
      </w:r>
      <w:r w:rsidR="00175C95">
        <w:rPr>
          <w:rFonts w:ascii="Times New Roman" w:hAnsi="Times New Roman" w:cs="Times New Roman"/>
          <w:color w:val="212121"/>
        </w:rPr>
        <w:t>s</w:t>
      </w:r>
      <w:r w:rsidR="005925F2">
        <w:rPr>
          <w:rFonts w:ascii="Times New Roman" w:hAnsi="Times New Roman" w:cs="Times New Roman"/>
          <w:color w:val="212121"/>
        </w:rPr>
        <w:t xml:space="preserve">eparated through two different gels and </w:t>
      </w:r>
      <w:r w:rsidR="00057520">
        <w:rPr>
          <w:rFonts w:ascii="Times New Roman" w:hAnsi="Times New Roman" w:cs="Times New Roman"/>
          <w:color w:val="212121"/>
        </w:rPr>
        <w:t xml:space="preserve">subsequently </w:t>
      </w:r>
      <w:r>
        <w:rPr>
          <w:rFonts w:ascii="Times New Roman" w:hAnsi="Times New Roman" w:cs="Times New Roman"/>
          <w:color w:val="212121"/>
        </w:rPr>
        <w:t>detected with</w:t>
      </w:r>
      <w:r w:rsidR="005925F2">
        <w:rPr>
          <w:rFonts w:ascii="Times New Roman" w:hAnsi="Times New Roman" w:cs="Times New Roman"/>
          <w:color w:val="212121"/>
        </w:rPr>
        <w:t xml:space="preserve"> two different antibodies:</w:t>
      </w:r>
      <w:r>
        <w:rPr>
          <w:rFonts w:ascii="Times New Roman" w:hAnsi="Times New Roman" w:cs="Times New Roman"/>
          <w:color w:val="212121"/>
        </w:rPr>
        <w:t xml:space="preserve"> </w:t>
      </w:r>
      <w:proofErr w:type="spellStart"/>
      <w:r>
        <w:rPr>
          <w:rFonts w:ascii="Times New Roman" w:hAnsi="Times New Roman" w:cs="Times New Roman"/>
          <w:color w:val="212121"/>
        </w:rPr>
        <w:t>Ab</w:t>
      </w:r>
      <w:proofErr w:type="spellEnd"/>
      <w:r>
        <w:rPr>
          <w:rFonts w:ascii="Times New Roman" w:hAnsi="Times New Roman" w:cs="Times New Roman"/>
          <w:color w:val="212121"/>
        </w:rPr>
        <w:t xml:space="preserve"> HA</w:t>
      </w:r>
      <w:r w:rsidR="005925F2">
        <w:rPr>
          <w:rFonts w:ascii="Times New Roman" w:hAnsi="Times New Roman" w:cs="Times New Roman"/>
          <w:color w:val="212121"/>
        </w:rPr>
        <w:t xml:space="preserve"> (for AD4L detection)</w:t>
      </w:r>
      <w:r>
        <w:rPr>
          <w:rFonts w:ascii="Times New Roman" w:hAnsi="Times New Roman" w:cs="Times New Roman"/>
          <w:color w:val="212121"/>
        </w:rPr>
        <w:t xml:space="preserve"> and </w:t>
      </w:r>
      <w:proofErr w:type="spellStart"/>
      <w:r>
        <w:rPr>
          <w:rFonts w:ascii="Times New Roman" w:hAnsi="Times New Roman" w:cs="Times New Roman"/>
          <w:color w:val="212121"/>
        </w:rPr>
        <w:t>Ab</w:t>
      </w:r>
      <w:proofErr w:type="spellEnd"/>
      <w:r>
        <w:rPr>
          <w:rFonts w:ascii="Times New Roman" w:hAnsi="Times New Roman" w:cs="Times New Roman"/>
          <w:color w:val="212121"/>
        </w:rPr>
        <w:t xml:space="preserve"> </w:t>
      </w:r>
      <w:proofErr w:type="spellStart"/>
      <w:r>
        <w:rPr>
          <w:rFonts w:ascii="Times New Roman" w:hAnsi="Times New Roman" w:cs="Times New Roman"/>
          <w:color w:val="212121"/>
        </w:rPr>
        <w:t>cMyc</w:t>
      </w:r>
      <w:proofErr w:type="spellEnd"/>
      <w:r w:rsidR="005925F2">
        <w:rPr>
          <w:rFonts w:ascii="Times New Roman" w:hAnsi="Times New Roman" w:cs="Times New Roman"/>
          <w:color w:val="212121"/>
        </w:rPr>
        <w:t xml:space="preserve"> (for BT4L detection)</w:t>
      </w:r>
      <w:r>
        <w:rPr>
          <w:rFonts w:ascii="Times New Roman" w:hAnsi="Times New Roman" w:cs="Times New Roman"/>
          <w:color w:val="212121"/>
        </w:rPr>
        <w:t>, panels A and B, respectively.</w:t>
      </w:r>
    </w:p>
    <w:p w:rsidR="00BA7E66" w:rsidRDefault="00BA7E66" w:rsidP="00B42E54">
      <w:pPr>
        <w:shd w:val="clear" w:color="auto" w:fill="FFFFFF"/>
        <w:rPr>
          <w:rFonts w:ascii="Times New Roman" w:hAnsi="Times New Roman" w:cs="Times New Roman"/>
          <w:color w:val="212121"/>
        </w:rPr>
      </w:pPr>
      <w:r>
        <w:rPr>
          <w:rFonts w:ascii="Times New Roman" w:hAnsi="Times New Roman" w:cs="Times New Roman"/>
          <w:color w:val="212121"/>
        </w:rPr>
        <w:t>For clarity, “</w:t>
      </w:r>
      <w:proofErr w:type="spellStart"/>
      <w:r>
        <w:rPr>
          <w:rFonts w:ascii="Times New Roman" w:hAnsi="Times New Roman" w:cs="Times New Roman"/>
          <w:color w:val="212121"/>
        </w:rPr>
        <w:t>Ab</w:t>
      </w:r>
      <w:proofErr w:type="spellEnd"/>
      <w:r>
        <w:rPr>
          <w:rFonts w:ascii="Times New Roman" w:hAnsi="Times New Roman" w:cs="Times New Roman"/>
          <w:color w:val="212121"/>
        </w:rPr>
        <w:t xml:space="preserve"> HA detection” and “</w:t>
      </w:r>
      <w:proofErr w:type="spellStart"/>
      <w:r>
        <w:rPr>
          <w:rFonts w:ascii="Times New Roman" w:hAnsi="Times New Roman" w:cs="Times New Roman"/>
          <w:color w:val="212121"/>
        </w:rPr>
        <w:t>Ab</w:t>
      </w:r>
      <w:proofErr w:type="spellEnd"/>
      <w:r>
        <w:rPr>
          <w:rFonts w:ascii="Times New Roman" w:hAnsi="Times New Roman" w:cs="Times New Roman"/>
          <w:color w:val="212121"/>
        </w:rPr>
        <w:t xml:space="preserve"> </w:t>
      </w:r>
      <w:proofErr w:type="spellStart"/>
      <w:r>
        <w:rPr>
          <w:rFonts w:ascii="Times New Roman" w:hAnsi="Times New Roman" w:cs="Times New Roman"/>
          <w:color w:val="212121"/>
        </w:rPr>
        <w:t>cMyc</w:t>
      </w:r>
      <w:proofErr w:type="spellEnd"/>
      <w:r>
        <w:rPr>
          <w:rFonts w:ascii="Times New Roman" w:hAnsi="Times New Roman" w:cs="Times New Roman"/>
          <w:color w:val="212121"/>
        </w:rPr>
        <w:t xml:space="preserve"> detection” has been included </w:t>
      </w:r>
      <w:r w:rsidR="00C0074A">
        <w:rPr>
          <w:rFonts w:ascii="Times New Roman" w:hAnsi="Times New Roman" w:cs="Times New Roman"/>
          <w:color w:val="212121"/>
        </w:rPr>
        <w:t xml:space="preserve">in the new Figure 4 </w:t>
      </w:r>
      <w:r>
        <w:rPr>
          <w:rFonts w:ascii="Times New Roman" w:hAnsi="Times New Roman" w:cs="Times New Roman"/>
          <w:color w:val="212121"/>
        </w:rPr>
        <w:t>at the bottom of panels A and B, respectively.</w:t>
      </w:r>
    </w:p>
    <w:p w:rsidR="009A6354" w:rsidRDefault="009A6354" w:rsidP="00B42E54">
      <w:pPr>
        <w:shd w:val="clear" w:color="auto" w:fill="FFFFFF"/>
        <w:rPr>
          <w:rFonts w:ascii="Times New Roman" w:hAnsi="Times New Roman" w:cs="Times New Roman"/>
          <w:color w:val="212121"/>
        </w:rPr>
      </w:pPr>
    </w:p>
    <w:p w:rsidR="00DA3689" w:rsidRPr="007F2677" w:rsidRDefault="009A6354" w:rsidP="00B42E54">
      <w:pPr>
        <w:shd w:val="clear" w:color="auto" w:fill="FFFFFF"/>
        <w:rPr>
          <w:rFonts w:ascii="Times New Roman" w:hAnsi="Times New Roman" w:cs="Times New Roman"/>
          <w:i/>
          <w:color w:val="212121"/>
          <w:sz w:val="22"/>
          <w:szCs w:val="22"/>
        </w:rPr>
      </w:pPr>
      <w:r w:rsidRPr="007F2677">
        <w:rPr>
          <w:rFonts w:ascii="Times New Roman" w:hAnsi="Times New Roman" w:cs="Times New Roman"/>
          <w:i/>
          <w:color w:val="212121"/>
          <w:sz w:val="22"/>
          <w:szCs w:val="22"/>
        </w:rPr>
        <w:t xml:space="preserve">3. </w:t>
      </w:r>
      <w:r w:rsidR="00B42E54" w:rsidRPr="007F2677">
        <w:rPr>
          <w:rFonts w:ascii="Times New Roman" w:hAnsi="Times New Roman" w:cs="Times New Roman"/>
          <w:i/>
          <w:color w:val="212121"/>
          <w:sz w:val="22"/>
          <w:szCs w:val="22"/>
        </w:rPr>
        <w:t xml:space="preserve">Figure 6, the gel showed </w:t>
      </w:r>
      <w:proofErr w:type="spellStart"/>
      <w:r w:rsidR="00B42E54" w:rsidRPr="007F2677">
        <w:rPr>
          <w:rFonts w:ascii="Times New Roman" w:hAnsi="Times New Roman" w:cs="Times New Roman"/>
          <w:i/>
          <w:color w:val="212121"/>
          <w:sz w:val="22"/>
          <w:szCs w:val="22"/>
        </w:rPr>
        <w:t>RyR</w:t>
      </w:r>
      <w:proofErr w:type="spellEnd"/>
      <w:r w:rsidR="00B42E54" w:rsidRPr="007F2677">
        <w:rPr>
          <w:rFonts w:ascii="Times New Roman" w:hAnsi="Times New Roman" w:cs="Times New Roman"/>
          <w:i/>
          <w:color w:val="212121"/>
          <w:sz w:val="22"/>
          <w:szCs w:val="22"/>
        </w:rPr>
        <w:t xml:space="preserve"> N-terminal domains can self-</w:t>
      </w:r>
      <w:proofErr w:type="spellStart"/>
      <w:r w:rsidR="00B42E54" w:rsidRPr="007F2677">
        <w:rPr>
          <w:rFonts w:ascii="Times New Roman" w:hAnsi="Times New Roman" w:cs="Times New Roman"/>
          <w:i/>
          <w:color w:val="212121"/>
          <w:sz w:val="22"/>
          <w:szCs w:val="22"/>
        </w:rPr>
        <w:t>oligomerization</w:t>
      </w:r>
      <w:proofErr w:type="spellEnd"/>
      <w:r w:rsidR="00B42E54" w:rsidRPr="007F2677">
        <w:rPr>
          <w:rFonts w:ascii="Times New Roman" w:hAnsi="Times New Roman" w:cs="Times New Roman"/>
          <w:i/>
          <w:color w:val="212121"/>
          <w:sz w:val="22"/>
          <w:szCs w:val="22"/>
        </w:rPr>
        <w:t xml:space="preserve">, but it won't tell if they are tetramers or not? Should use a high molecular marker, like Hi Mark from Pierce that has protein ladder up to 460 </w:t>
      </w:r>
      <w:proofErr w:type="spellStart"/>
      <w:r w:rsidR="00B42E54" w:rsidRPr="007F2677">
        <w:rPr>
          <w:rFonts w:ascii="Times New Roman" w:hAnsi="Times New Roman" w:cs="Times New Roman"/>
          <w:i/>
          <w:color w:val="212121"/>
          <w:sz w:val="22"/>
          <w:szCs w:val="22"/>
        </w:rPr>
        <w:t>kDa</w:t>
      </w:r>
      <w:proofErr w:type="spellEnd"/>
      <w:r w:rsidR="00B42E54" w:rsidRPr="007F2677">
        <w:rPr>
          <w:rFonts w:ascii="Times New Roman" w:hAnsi="Times New Roman" w:cs="Times New Roman"/>
          <w:i/>
          <w:color w:val="212121"/>
          <w:sz w:val="22"/>
          <w:szCs w:val="22"/>
        </w:rPr>
        <w:t xml:space="preserve">. There are light bands at position (201 </w:t>
      </w:r>
      <w:proofErr w:type="spellStart"/>
      <w:r w:rsidR="00B42E54" w:rsidRPr="007F2677">
        <w:rPr>
          <w:rFonts w:ascii="Times New Roman" w:hAnsi="Times New Roman" w:cs="Times New Roman"/>
          <w:i/>
          <w:color w:val="212121"/>
          <w:sz w:val="22"/>
          <w:szCs w:val="22"/>
        </w:rPr>
        <w:t>kDa</w:t>
      </w:r>
      <w:proofErr w:type="spellEnd"/>
      <w:r w:rsidR="00B42E54" w:rsidRPr="007F2677">
        <w:rPr>
          <w:rFonts w:ascii="Times New Roman" w:hAnsi="Times New Roman" w:cs="Times New Roman"/>
          <w:i/>
          <w:color w:val="212121"/>
          <w:sz w:val="22"/>
          <w:szCs w:val="22"/>
        </w:rPr>
        <w:t xml:space="preserve">), are they </w:t>
      </w:r>
      <w:proofErr w:type="spellStart"/>
      <w:r w:rsidR="00B42E54" w:rsidRPr="007F2677">
        <w:rPr>
          <w:rFonts w:ascii="Times New Roman" w:hAnsi="Times New Roman" w:cs="Times New Roman"/>
          <w:i/>
          <w:color w:val="212121"/>
          <w:sz w:val="22"/>
          <w:szCs w:val="22"/>
        </w:rPr>
        <w:t>dimers</w:t>
      </w:r>
      <w:proofErr w:type="spellEnd"/>
      <w:r w:rsidR="00B42E54" w:rsidRPr="007F2677">
        <w:rPr>
          <w:rFonts w:ascii="Times New Roman" w:hAnsi="Times New Roman" w:cs="Times New Roman"/>
          <w:i/>
          <w:color w:val="212121"/>
          <w:sz w:val="22"/>
          <w:szCs w:val="22"/>
        </w:rPr>
        <w:t>?</w:t>
      </w:r>
    </w:p>
    <w:p w:rsidR="009A6354" w:rsidRDefault="009A6354" w:rsidP="00B42E54">
      <w:pPr>
        <w:shd w:val="clear" w:color="auto" w:fill="FFFFFF"/>
        <w:rPr>
          <w:rFonts w:ascii="Times New Roman" w:hAnsi="Times New Roman" w:cs="Times New Roman"/>
          <w:color w:val="212121"/>
        </w:rPr>
      </w:pPr>
    </w:p>
    <w:p w:rsidR="00F1678A" w:rsidRDefault="00F1678A" w:rsidP="00B42E54">
      <w:pPr>
        <w:shd w:val="clear" w:color="auto" w:fill="FFFFFF"/>
        <w:rPr>
          <w:rFonts w:ascii="Times New Roman" w:hAnsi="Times New Roman" w:cs="Times New Roman"/>
          <w:color w:val="212121"/>
        </w:rPr>
      </w:pPr>
      <w:r>
        <w:rPr>
          <w:rFonts w:ascii="Times New Roman" w:hAnsi="Times New Roman" w:cs="Times New Roman"/>
          <w:color w:val="212121"/>
        </w:rPr>
        <w:t xml:space="preserve">We have already used high molecular weight markers and gradient SDS-PAGE gels for accurate determination of the oligomer’s size, indicating that BT4L forms tetramers [Ref #3]. </w:t>
      </w:r>
      <w:bookmarkStart w:id="0" w:name="_GoBack"/>
      <w:bookmarkEnd w:id="0"/>
    </w:p>
    <w:p w:rsidR="00EE61BB" w:rsidRDefault="001C619B" w:rsidP="00B42E54">
      <w:pPr>
        <w:shd w:val="clear" w:color="auto" w:fill="FFFFFF"/>
        <w:rPr>
          <w:rFonts w:ascii="Times New Roman" w:hAnsi="Times New Roman" w:cs="Times New Roman"/>
          <w:color w:val="212121"/>
        </w:rPr>
      </w:pPr>
      <w:r>
        <w:rPr>
          <w:rFonts w:ascii="Times New Roman" w:hAnsi="Times New Roman" w:cs="Times New Roman"/>
          <w:color w:val="212121"/>
        </w:rPr>
        <w:t>The following text has been included in the revised manuscript (</w:t>
      </w:r>
      <w:r w:rsidR="00F1678A">
        <w:rPr>
          <w:rFonts w:ascii="Times New Roman" w:hAnsi="Times New Roman" w:cs="Times New Roman"/>
          <w:color w:val="212121"/>
        </w:rPr>
        <w:t xml:space="preserve">pg 11, </w:t>
      </w:r>
      <w:proofErr w:type="spellStart"/>
      <w:r w:rsidR="00F1678A">
        <w:rPr>
          <w:rFonts w:ascii="Times New Roman" w:hAnsi="Times New Roman" w:cs="Times New Roman"/>
          <w:color w:val="212121"/>
        </w:rPr>
        <w:t>ln</w:t>
      </w:r>
      <w:proofErr w:type="spellEnd"/>
      <w:r w:rsidR="00F1678A">
        <w:rPr>
          <w:rFonts w:ascii="Times New Roman" w:hAnsi="Times New Roman" w:cs="Times New Roman"/>
          <w:color w:val="212121"/>
        </w:rPr>
        <w:t xml:space="preserve"> </w:t>
      </w:r>
      <w:r w:rsidR="007F2677">
        <w:rPr>
          <w:rFonts w:ascii="Times New Roman" w:hAnsi="Times New Roman" w:cs="Times New Roman"/>
          <w:color w:val="212121"/>
        </w:rPr>
        <w:t>534</w:t>
      </w:r>
      <w:r>
        <w:rPr>
          <w:rFonts w:ascii="Times New Roman" w:hAnsi="Times New Roman" w:cs="Times New Roman"/>
          <w:color w:val="212121"/>
        </w:rPr>
        <w:t>): “</w:t>
      </w:r>
      <w:r w:rsidRPr="009D28E5">
        <w:rPr>
          <w:rFonts w:ascii="Times New Roman" w:hAnsi="Times New Roman" w:cs="Times New Roman"/>
          <w:color w:val="FF0000"/>
        </w:rPr>
        <w:t>To determine its apparent molecular mass, the BT4L oligomer was separated through 4-15% gradient SDS-PAGE gels</w:t>
      </w:r>
      <w:r w:rsidR="002B7C4F" w:rsidRPr="009D28E5">
        <w:rPr>
          <w:rFonts w:ascii="Times New Roman" w:hAnsi="Times New Roman" w:cs="Times New Roman"/>
          <w:color w:val="FF0000"/>
        </w:rPr>
        <w:fldChar w:fldCharType="begin"/>
      </w:r>
      <w:r w:rsidRPr="009D28E5">
        <w:rPr>
          <w:rFonts w:ascii="Times New Roman" w:hAnsi="Times New Roman" w:cs="Times New Roman"/>
          <w:color w:val="FF0000"/>
        </w:rPr>
        <w:instrText xml:space="preserve"> ADDIN EN.CITE &lt;EndNote&gt;&lt;Cite&gt;&lt;Author&gt;Zissimopoulos&lt;/Author&gt;&lt;Year&gt;2013&lt;/Year&gt;&lt;RecNum&gt;1155&lt;/RecNum&gt;&lt;record&gt;&lt;rec-number&gt;1155&lt;/rec-number&gt;&lt;foreign-keys&gt;&lt;key app="EN" db-id="w2zzxed2ldtzzhevw0op2rxort2vrd0epea9"&gt;1155&lt;/key&gt;&lt;/foreign-keys&gt;&lt;ref-type name="Journal Article"&gt;17&lt;/ref-type&gt;&lt;contributors&gt;&lt;authors&gt;&lt;author&gt;Zissimopoulos, S.&lt;/author&gt;&lt;author&gt;Viero, C.&lt;/author&gt;&lt;author&gt;Seidel, M.&lt;/author&gt;&lt;author&gt;Cumbes, B.&lt;/author&gt;&lt;author&gt;White, J.&lt;/author&gt;&lt;author&gt;Cheung, I.&lt;/author&gt;&lt;author&gt;Stewart, R.&lt;/author&gt;&lt;author&gt;Jeyakumar, L. H.&lt;/author&gt;&lt;author&gt;Fleischer, S.&lt;/author&gt;&lt;author&gt;Mukherjee, S.&lt;/author&gt;&lt;author&gt;Thomas, N. L.&lt;/author&gt;&lt;author&gt;Williams, A. J.&lt;/author&gt;&lt;author&gt;Lai, F. A.&lt;/author&gt;&lt;/authors&gt;&lt;/contributors&gt;&lt;auth-address&gt;Wales Heart Research Institute, Cardiff University School of Medicine, Cardiff CF14 4XN, UK.&lt;/auth-address&gt;&lt;titles&gt;&lt;title&gt;N-terminus oligomerization regulates the function of cardiac ryanodine receptors&lt;/title&gt;&lt;secondary-title&gt;J Cell Sci&lt;/secondary-title&gt;&lt;alt-title&gt;J Cell Sci&lt;/alt-title&gt;&lt;/titles&gt;&lt;pages&gt;5042-51&lt;/pages&gt;&lt;volume&gt;126&lt;/volume&gt;&lt;number&gt;Pt 21&lt;/number&gt;&lt;edition&gt;2013/08/15&lt;/edition&gt;&lt;dates&gt;&lt;year&gt;2013&lt;/year&gt;&lt;pub-dates&gt;&lt;date&gt;Nov 1&lt;/date&gt;&lt;/pub-dates&gt;&lt;/dates&gt;&lt;isbn&gt;1477-9137 (Electronic)&amp;#xD;0021-9533 (Linking)&lt;/isbn&gt;&lt;accession-num&gt;23943880&lt;/accession-num&gt;&lt;urls&gt;&lt;related-urls&gt;&lt;url&gt;http://www.ncbi.nlm.nih.gov/pubmed/23943880&lt;/url&gt;&lt;/related-urls&gt;&lt;/urls&gt;&lt;electronic-resource-num&gt;10.1242/jcs.133538&amp;#xD;jcs.133538 [pii]&lt;/electronic-resource-num&gt;&lt;language&gt;eng&lt;/language&gt;&lt;/record&gt;&lt;/Cite&gt;&lt;/EndNote&gt;</w:instrText>
      </w:r>
      <w:r w:rsidR="002B7C4F" w:rsidRPr="009D28E5">
        <w:rPr>
          <w:rFonts w:ascii="Times New Roman" w:hAnsi="Times New Roman" w:cs="Times New Roman"/>
          <w:color w:val="FF0000"/>
        </w:rPr>
        <w:fldChar w:fldCharType="separate"/>
      </w:r>
      <w:r w:rsidRPr="009D28E5">
        <w:rPr>
          <w:rFonts w:ascii="Times New Roman" w:hAnsi="Times New Roman" w:cs="Times New Roman"/>
          <w:color w:val="FF0000"/>
          <w:vertAlign w:val="superscript"/>
        </w:rPr>
        <w:t>3</w:t>
      </w:r>
      <w:r w:rsidR="002B7C4F" w:rsidRPr="009D28E5">
        <w:rPr>
          <w:rFonts w:ascii="Times New Roman" w:hAnsi="Times New Roman" w:cs="Times New Roman"/>
          <w:color w:val="FF0000"/>
        </w:rPr>
        <w:fldChar w:fldCharType="end"/>
      </w:r>
      <w:r w:rsidRPr="009D28E5">
        <w:rPr>
          <w:rFonts w:ascii="Times New Roman" w:hAnsi="Times New Roman" w:cs="Times New Roman"/>
          <w:color w:val="FF0000"/>
        </w:rPr>
        <w:t xml:space="preserve">. We produced the molecular mass/gel retardation standard curve using protein standards with a range of 30 - 460 </w:t>
      </w:r>
      <w:proofErr w:type="spellStart"/>
      <w:r w:rsidRPr="009D28E5">
        <w:rPr>
          <w:rFonts w:ascii="Times New Roman" w:hAnsi="Times New Roman" w:cs="Times New Roman"/>
          <w:color w:val="FF0000"/>
        </w:rPr>
        <w:t>kDa</w:t>
      </w:r>
      <w:proofErr w:type="spellEnd"/>
      <w:r w:rsidRPr="009D28E5">
        <w:rPr>
          <w:rFonts w:ascii="Times New Roman" w:hAnsi="Times New Roman" w:cs="Times New Roman"/>
          <w:color w:val="FF0000"/>
        </w:rPr>
        <w:t xml:space="preserve">, and we calculated the oligomer to be 358 </w:t>
      </w:r>
      <w:proofErr w:type="spellStart"/>
      <w:r w:rsidRPr="009D28E5">
        <w:rPr>
          <w:rFonts w:ascii="Times New Roman" w:hAnsi="Times New Roman" w:cs="Times New Roman"/>
          <w:color w:val="FF0000"/>
        </w:rPr>
        <w:t>kDa</w:t>
      </w:r>
      <w:proofErr w:type="spellEnd"/>
      <w:r w:rsidRPr="009D28E5">
        <w:rPr>
          <w:rFonts w:ascii="Times New Roman" w:hAnsi="Times New Roman" w:cs="Times New Roman"/>
          <w:color w:val="FF0000"/>
        </w:rPr>
        <w:t xml:space="preserve"> </w:t>
      </w:r>
      <w:r w:rsidRPr="009D28E5">
        <w:rPr>
          <w:rFonts w:ascii="Times New Roman" w:hAnsi="Times New Roman" w:cs="Times New Roman"/>
          <w:color w:val="FF0000"/>
        </w:rPr>
        <w:sym w:font="Symbol" w:char="F0B1"/>
      </w:r>
      <w:r w:rsidRPr="009D28E5">
        <w:rPr>
          <w:rFonts w:ascii="Times New Roman" w:hAnsi="Times New Roman" w:cs="Times New Roman"/>
          <w:color w:val="FF0000"/>
        </w:rPr>
        <w:t xml:space="preserve"> 15 (n = 4). This apparent molecular mass is consistent with a BT4L tetramer arranged in a closed circular fashion rather than in linear form, as expected from the arrangement of the four subunits within the native RyR2 channel</w:t>
      </w:r>
      <w:r>
        <w:rPr>
          <w:rFonts w:ascii="Times New Roman" w:hAnsi="Times New Roman" w:cs="Times New Roman"/>
          <w:color w:val="212121"/>
        </w:rPr>
        <w:t>”</w:t>
      </w:r>
    </w:p>
    <w:p w:rsidR="00E819A9" w:rsidRDefault="008B3D6D" w:rsidP="00B42E54">
      <w:pPr>
        <w:shd w:val="clear" w:color="auto" w:fill="FFFFFF"/>
        <w:rPr>
          <w:rFonts w:ascii="Times New Roman" w:hAnsi="Times New Roman" w:cs="Times New Roman"/>
          <w:color w:val="212121"/>
        </w:rPr>
      </w:pPr>
      <w:proofErr w:type="spellStart"/>
      <w:r>
        <w:rPr>
          <w:rFonts w:ascii="Times New Roman" w:hAnsi="Times New Roman" w:cs="Times New Roman"/>
          <w:color w:val="212121"/>
        </w:rPr>
        <w:t>Dimer</w:t>
      </w:r>
      <w:proofErr w:type="spellEnd"/>
      <w:r>
        <w:rPr>
          <w:rFonts w:ascii="Times New Roman" w:hAnsi="Times New Roman" w:cs="Times New Roman"/>
          <w:color w:val="212121"/>
        </w:rPr>
        <w:t xml:space="preserve"> </w:t>
      </w:r>
      <w:r w:rsidR="00E819A9">
        <w:rPr>
          <w:rFonts w:ascii="Times New Roman" w:hAnsi="Times New Roman" w:cs="Times New Roman"/>
          <w:color w:val="212121"/>
        </w:rPr>
        <w:t xml:space="preserve">bands are </w:t>
      </w:r>
      <w:r w:rsidR="003E65A1">
        <w:rPr>
          <w:rFonts w:ascii="Times New Roman" w:hAnsi="Times New Roman" w:cs="Times New Roman"/>
          <w:color w:val="212121"/>
        </w:rPr>
        <w:t xml:space="preserve">indeed </w:t>
      </w:r>
      <w:r w:rsidR="00E819A9">
        <w:rPr>
          <w:rFonts w:ascii="Times New Roman" w:hAnsi="Times New Roman" w:cs="Times New Roman"/>
          <w:color w:val="212121"/>
        </w:rPr>
        <w:t xml:space="preserve">observed at position 201 </w:t>
      </w:r>
      <w:proofErr w:type="spellStart"/>
      <w:r w:rsidR="00E819A9">
        <w:rPr>
          <w:rFonts w:ascii="Times New Roman" w:hAnsi="Times New Roman" w:cs="Times New Roman"/>
          <w:color w:val="212121"/>
        </w:rPr>
        <w:t>kDa</w:t>
      </w:r>
      <w:proofErr w:type="spellEnd"/>
      <w:r w:rsidR="00E819A9">
        <w:rPr>
          <w:rFonts w:ascii="Times New Roman" w:hAnsi="Times New Roman" w:cs="Times New Roman"/>
          <w:color w:val="212121"/>
        </w:rPr>
        <w:t xml:space="preserve"> but they are significantly less intense than the </w:t>
      </w:r>
      <w:proofErr w:type="spellStart"/>
      <w:r w:rsidR="00E819A9">
        <w:rPr>
          <w:rFonts w:ascii="Times New Roman" w:hAnsi="Times New Roman" w:cs="Times New Roman"/>
          <w:color w:val="212121"/>
        </w:rPr>
        <w:t>tetrameric</w:t>
      </w:r>
      <w:proofErr w:type="spellEnd"/>
      <w:r w:rsidR="00E819A9">
        <w:rPr>
          <w:rFonts w:ascii="Times New Roman" w:hAnsi="Times New Roman" w:cs="Times New Roman"/>
          <w:color w:val="212121"/>
        </w:rPr>
        <w:t xml:space="preserve"> species. This is described in the manuscript (</w:t>
      </w:r>
      <w:r w:rsidR="007A2BBA">
        <w:rPr>
          <w:rFonts w:ascii="Times New Roman" w:hAnsi="Times New Roman" w:cs="Times New Roman"/>
          <w:color w:val="212121"/>
        </w:rPr>
        <w:t xml:space="preserve">pg 11, </w:t>
      </w:r>
      <w:proofErr w:type="spellStart"/>
      <w:r w:rsidR="007A2BBA">
        <w:rPr>
          <w:rFonts w:ascii="Times New Roman" w:hAnsi="Times New Roman" w:cs="Times New Roman"/>
          <w:color w:val="212121"/>
        </w:rPr>
        <w:t>ln</w:t>
      </w:r>
      <w:proofErr w:type="spellEnd"/>
      <w:r w:rsidR="007A2BBA">
        <w:rPr>
          <w:rFonts w:ascii="Times New Roman" w:hAnsi="Times New Roman" w:cs="Times New Roman"/>
          <w:color w:val="212121"/>
        </w:rPr>
        <w:t xml:space="preserve"> 533</w:t>
      </w:r>
      <w:r w:rsidR="00E819A9">
        <w:rPr>
          <w:rFonts w:ascii="Times New Roman" w:hAnsi="Times New Roman" w:cs="Times New Roman"/>
          <w:color w:val="212121"/>
        </w:rPr>
        <w:t>): “</w:t>
      </w:r>
      <w:r w:rsidR="00E819A9" w:rsidRPr="005E2A4F">
        <w:rPr>
          <w:rFonts w:ascii="Times New Roman" w:hAnsi="Times New Roman" w:cs="Times New Roman"/>
          <w:color w:val="auto"/>
        </w:rPr>
        <w:t xml:space="preserve">Notably, tetramer was the predominant </w:t>
      </w:r>
      <w:proofErr w:type="spellStart"/>
      <w:r w:rsidR="00E819A9" w:rsidRPr="005E2A4F">
        <w:rPr>
          <w:rFonts w:ascii="Times New Roman" w:hAnsi="Times New Roman" w:cs="Times New Roman"/>
          <w:color w:val="auto"/>
        </w:rPr>
        <w:t>oligomeric</w:t>
      </w:r>
      <w:proofErr w:type="spellEnd"/>
      <w:r w:rsidR="00E819A9" w:rsidRPr="005E2A4F">
        <w:rPr>
          <w:rFonts w:ascii="Times New Roman" w:hAnsi="Times New Roman" w:cs="Times New Roman"/>
          <w:color w:val="auto"/>
        </w:rPr>
        <w:t xml:space="preserve"> species, with minimal </w:t>
      </w:r>
      <w:proofErr w:type="spellStart"/>
      <w:r w:rsidR="00E819A9" w:rsidRPr="005E2A4F">
        <w:rPr>
          <w:rFonts w:ascii="Times New Roman" w:hAnsi="Times New Roman" w:cs="Times New Roman"/>
          <w:color w:val="auto"/>
        </w:rPr>
        <w:t>dimer</w:t>
      </w:r>
      <w:proofErr w:type="spellEnd"/>
      <w:r w:rsidR="00E819A9" w:rsidRPr="005E2A4F">
        <w:rPr>
          <w:rFonts w:ascii="Times New Roman" w:hAnsi="Times New Roman" w:cs="Times New Roman"/>
          <w:color w:val="auto"/>
        </w:rPr>
        <w:t xml:space="preserve"> and </w:t>
      </w:r>
      <w:proofErr w:type="spellStart"/>
      <w:r w:rsidR="00E819A9" w:rsidRPr="005E2A4F">
        <w:rPr>
          <w:rFonts w:ascii="Times New Roman" w:hAnsi="Times New Roman" w:cs="Times New Roman"/>
          <w:color w:val="auto"/>
        </w:rPr>
        <w:t>trimer</w:t>
      </w:r>
      <w:proofErr w:type="spellEnd"/>
      <w:r w:rsidR="00E819A9" w:rsidRPr="005E2A4F">
        <w:rPr>
          <w:rFonts w:ascii="Times New Roman" w:hAnsi="Times New Roman" w:cs="Times New Roman"/>
          <w:color w:val="auto"/>
        </w:rPr>
        <w:t xml:space="preserve"> bands </w:t>
      </w:r>
      <w:r w:rsidR="00E819A9" w:rsidRPr="005E2A4F">
        <w:rPr>
          <w:rFonts w:ascii="Times New Roman" w:hAnsi="Times New Roman" w:cs="Times New Roman"/>
          <w:color w:val="auto"/>
        </w:rPr>
        <w:lastRenderedPageBreak/>
        <w:t>observed</w:t>
      </w:r>
      <w:r w:rsidR="00E819A9">
        <w:rPr>
          <w:rFonts w:ascii="Times New Roman" w:hAnsi="Times New Roman" w:cs="Times New Roman"/>
          <w:color w:val="212121"/>
        </w:rPr>
        <w:t>”.</w:t>
      </w:r>
    </w:p>
    <w:p w:rsidR="00DA3689" w:rsidRPr="004E7A40" w:rsidRDefault="00B42E54" w:rsidP="00B42E54">
      <w:pPr>
        <w:shd w:val="clear" w:color="auto" w:fill="FFFFFF"/>
        <w:rPr>
          <w:rFonts w:ascii="Times New Roman" w:hAnsi="Times New Roman" w:cs="Times New Roman"/>
          <w:i/>
          <w:iCs/>
          <w:color w:val="212121"/>
          <w:sz w:val="22"/>
          <w:szCs w:val="22"/>
        </w:rPr>
      </w:pPr>
      <w:r w:rsidRPr="00B42E54">
        <w:rPr>
          <w:rFonts w:ascii="Times New Roman" w:hAnsi="Times New Roman" w:cs="Times New Roman"/>
          <w:color w:val="212121"/>
        </w:rPr>
        <w:br/>
      </w:r>
      <w:r w:rsidRPr="004E7A40">
        <w:rPr>
          <w:rFonts w:ascii="Times New Roman" w:hAnsi="Times New Roman" w:cs="Times New Roman"/>
          <w:i/>
          <w:iCs/>
          <w:color w:val="212121"/>
          <w:sz w:val="22"/>
          <w:szCs w:val="22"/>
        </w:rPr>
        <w:t>Additional Comments to Authors:</w:t>
      </w:r>
    </w:p>
    <w:p w:rsidR="00B42E54" w:rsidRPr="004E7A40" w:rsidRDefault="00B42E54" w:rsidP="00B42E54">
      <w:pPr>
        <w:shd w:val="clear" w:color="auto" w:fill="FFFFFF"/>
        <w:rPr>
          <w:rFonts w:ascii="Times New Roman" w:hAnsi="Times New Roman" w:cs="Times New Roman"/>
          <w:i/>
          <w:color w:val="212121"/>
          <w:sz w:val="22"/>
          <w:szCs w:val="22"/>
        </w:rPr>
      </w:pPr>
      <w:r w:rsidRPr="004E7A40">
        <w:rPr>
          <w:rFonts w:ascii="Times New Roman" w:hAnsi="Times New Roman" w:cs="Times New Roman"/>
          <w:i/>
          <w:color w:val="212121"/>
          <w:sz w:val="22"/>
          <w:szCs w:val="22"/>
        </w:rPr>
        <w:t>N/A</w:t>
      </w:r>
    </w:p>
    <w:p w:rsidR="005C7136" w:rsidRPr="00B42E54" w:rsidRDefault="005C7136" w:rsidP="00881BA2">
      <w:pPr>
        <w:rPr>
          <w:rFonts w:ascii="Times New Roman" w:hAnsi="Times New Roman" w:cs="Times New Roman"/>
        </w:rPr>
      </w:pPr>
    </w:p>
    <w:p w:rsidR="00881BA2" w:rsidRPr="00B42E54" w:rsidRDefault="00881BA2" w:rsidP="00881BA2">
      <w:pPr>
        <w:rPr>
          <w:rFonts w:ascii="Times New Roman" w:hAnsi="Times New Roman" w:cs="Times New Roman"/>
        </w:rPr>
      </w:pPr>
    </w:p>
    <w:sectPr w:rsidR="00881BA2" w:rsidRPr="00B42E54" w:rsidSect="00C3586A">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015" w:rsidRDefault="00A75015" w:rsidP="00B65004">
      <w:r>
        <w:separator/>
      </w:r>
    </w:p>
  </w:endnote>
  <w:endnote w:type="continuationSeparator" w:id="0">
    <w:p w:rsidR="00A75015" w:rsidRDefault="00A75015" w:rsidP="00B650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7999631"/>
      <w:docPartObj>
        <w:docPartGallery w:val="Page Numbers (Bottom of Page)"/>
        <w:docPartUnique/>
      </w:docPartObj>
    </w:sdtPr>
    <w:sdtEndPr>
      <w:rPr>
        <w:noProof/>
      </w:rPr>
    </w:sdtEndPr>
    <w:sdtContent>
      <w:p w:rsidR="00293E36" w:rsidRDefault="00293E36">
        <w:pPr>
          <w:pStyle w:val="Footer"/>
          <w:jc w:val="center"/>
        </w:pPr>
        <w:fldSimple w:instr=" PAGE   \* MERGEFORMAT ">
          <w:r w:rsidR="007A2BBA">
            <w:rPr>
              <w:noProof/>
            </w:rPr>
            <w:t>5</w:t>
          </w:r>
        </w:fldSimple>
      </w:p>
    </w:sdtContent>
  </w:sdt>
  <w:p w:rsidR="00293E36" w:rsidRDefault="00293E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015" w:rsidRDefault="00A75015" w:rsidP="00B65004">
      <w:r>
        <w:separator/>
      </w:r>
    </w:p>
  </w:footnote>
  <w:footnote w:type="continuationSeparator" w:id="0">
    <w:p w:rsidR="00A75015" w:rsidRDefault="00A75015" w:rsidP="00B650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453B"/>
    <w:multiLevelType w:val="multilevel"/>
    <w:tmpl w:val="78D2893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10D7D65"/>
    <w:multiLevelType w:val="multilevel"/>
    <w:tmpl w:val="B4CC768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AFB74F2"/>
    <w:multiLevelType w:val="multilevel"/>
    <w:tmpl w:val="9CE0A722"/>
    <w:lvl w:ilvl="0">
      <w:start w:val="1"/>
      <w:numFmt w:val="decimal"/>
      <w:lvlText w:val="%1"/>
      <w:lvlJc w:val="left"/>
      <w:pPr>
        <w:ind w:left="360" w:hanging="360"/>
      </w:pPr>
      <w:rPr>
        <w:rFonts w:hint="default"/>
      </w:rPr>
    </w:lvl>
    <w:lvl w:ilvl="1">
      <w:start w:val="1"/>
      <w:numFmt w:val="decimal"/>
      <w:lvlText w:val="%2.1"/>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724762"/>
    <w:multiLevelType w:val="hybridMultilevel"/>
    <w:tmpl w:val="B3C66B8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03675B6"/>
    <w:multiLevelType w:val="multilevel"/>
    <w:tmpl w:val="1522F5F8"/>
    <w:lvl w:ilvl="0">
      <w:start w:val="3"/>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5653D55"/>
    <w:multiLevelType w:val="multilevel"/>
    <w:tmpl w:val="4D4CB51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2B297858"/>
    <w:multiLevelType w:val="hybridMultilevel"/>
    <w:tmpl w:val="3B0A5D02"/>
    <w:lvl w:ilvl="0" w:tplc="FB6C107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F009E9"/>
    <w:multiLevelType w:val="multilevel"/>
    <w:tmpl w:val="40B843D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EBF0CEE"/>
    <w:multiLevelType w:val="multilevel"/>
    <w:tmpl w:val="7916C2C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ED97749"/>
    <w:multiLevelType w:val="hybridMultilevel"/>
    <w:tmpl w:val="C666C1EC"/>
    <w:lvl w:ilvl="0" w:tplc="37DC81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5D15931"/>
    <w:multiLevelType w:val="multilevel"/>
    <w:tmpl w:val="4656BC58"/>
    <w:lvl w:ilvl="0">
      <w:start w:val="1"/>
      <w:numFmt w:val="decimal"/>
      <w:lvlText w:val="%1."/>
      <w:lvlJc w:val="left"/>
      <w:pPr>
        <w:ind w:left="720" w:hanging="360"/>
      </w:pPr>
      <w:rPr>
        <w:rFonts w:hint="default"/>
      </w:rPr>
    </w:lvl>
    <w:lvl w:ilvl="1">
      <w:start w:val="1"/>
      <w:numFmt w:val="decimal"/>
      <w:isLgl/>
      <w:lvlText w:val="%1.%2"/>
      <w:lvlJc w:val="left"/>
      <w:pPr>
        <w:ind w:left="1241" w:hanging="390"/>
      </w:pPr>
      <w:rPr>
        <w:rFonts w:hint="default"/>
      </w:rPr>
    </w:lvl>
    <w:lvl w:ilvl="2">
      <w:start w:val="1"/>
      <w:numFmt w:val="decimal"/>
      <w:isLgl/>
      <w:lvlText w:val="%1.%2.%3"/>
      <w:lvlJc w:val="left"/>
      <w:pPr>
        <w:ind w:left="2042" w:hanging="720"/>
      </w:pPr>
      <w:rPr>
        <w:rFonts w:hint="default"/>
      </w:rPr>
    </w:lvl>
    <w:lvl w:ilvl="3">
      <w:start w:val="1"/>
      <w:numFmt w:val="decimal"/>
      <w:isLgl/>
      <w:lvlText w:val="%1.%2.%3.%4"/>
      <w:lvlJc w:val="left"/>
      <w:pPr>
        <w:ind w:left="2523" w:hanging="720"/>
      </w:pPr>
      <w:rPr>
        <w:rFonts w:hint="default"/>
      </w:rPr>
    </w:lvl>
    <w:lvl w:ilvl="4">
      <w:start w:val="1"/>
      <w:numFmt w:val="decimal"/>
      <w:isLgl/>
      <w:lvlText w:val="%1.%2.%3.%4.%5"/>
      <w:lvlJc w:val="left"/>
      <w:pPr>
        <w:ind w:left="3364" w:hanging="1080"/>
      </w:pPr>
      <w:rPr>
        <w:rFonts w:hint="default"/>
      </w:rPr>
    </w:lvl>
    <w:lvl w:ilvl="5">
      <w:start w:val="1"/>
      <w:numFmt w:val="decimal"/>
      <w:isLgl/>
      <w:lvlText w:val="%1.%2.%3.%4.%5.%6"/>
      <w:lvlJc w:val="left"/>
      <w:pPr>
        <w:ind w:left="3845" w:hanging="1080"/>
      </w:pPr>
      <w:rPr>
        <w:rFonts w:hint="default"/>
      </w:rPr>
    </w:lvl>
    <w:lvl w:ilvl="6">
      <w:start w:val="1"/>
      <w:numFmt w:val="decimal"/>
      <w:isLgl/>
      <w:lvlText w:val="%1.%2.%3.%4.%5.%6.%7"/>
      <w:lvlJc w:val="left"/>
      <w:pPr>
        <w:ind w:left="4686" w:hanging="1440"/>
      </w:pPr>
      <w:rPr>
        <w:rFonts w:hint="default"/>
      </w:rPr>
    </w:lvl>
    <w:lvl w:ilvl="7">
      <w:start w:val="1"/>
      <w:numFmt w:val="decimal"/>
      <w:isLgl/>
      <w:lvlText w:val="%1.%2.%3.%4.%5.%6.%7.%8"/>
      <w:lvlJc w:val="left"/>
      <w:pPr>
        <w:ind w:left="5167" w:hanging="1440"/>
      </w:pPr>
      <w:rPr>
        <w:rFonts w:hint="default"/>
      </w:rPr>
    </w:lvl>
    <w:lvl w:ilvl="8">
      <w:start w:val="1"/>
      <w:numFmt w:val="decimal"/>
      <w:isLgl/>
      <w:lvlText w:val="%1.%2.%3.%4.%5.%6.%7.%8.%9"/>
      <w:lvlJc w:val="left"/>
      <w:pPr>
        <w:ind w:left="6008" w:hanging="1800"/>
      </w:pPr>
      <w:rPr>
        <w:rFonts w:hint="default"/>
      </w:rPr>
    </w:lvl>
  </w:abstractNum>
  <w:abstractNum w:abstractNumId="11">
    <w:nsid w:val="377661FB"/>
    <w:multiLevelType w:val="multilevel"/>
    <w:tmpl w:val="8CC6F6E8"/>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BF55E54"/>
    <w:multiLevelType w:val="multilevel"/>
    <w:tmpl w:val="08D0822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F5C7771"/>
    <w:multiLevelType w:val="multilevel"/>
    <w:tmpl w:val="1E1C7978"/>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7C92916"/>
    <w:multiLevelType w:val="hybridMultilevel"/>
    <w:tmpl w:val="3A5AF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8C32085"/>
    <w:multiLevelType w:val="multilevel"/>
    <w:tmpl w:val="F1725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C5D5A04"/>
    <w:multiLevelType w:val="multilevel"/>
    <w:tmpl w:val="0CCE7F48"/>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D6D0E4B"/>
    <w:multiLevelType w:val="multilevel"/>
    <w:tmpl w:val="25D22B2A"/>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4DD51B4C"/>
    <w:multiLevelType w:val="multilevel"/>
    <w:tmpl w:val="0809001D"/>
    <w:numStyleLink w:val="1"/>
  </w:abstractNum>
  <w:abstractNum w:abstractNumId="19">
    <w:nsid w:val="501C7665"/>
    <w:multiLevelType w:val="multilevel"/>
    <w:tmpl w:val="1E1C7978"/>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0215641"/>
    <w:multiLevelType w:val="multilevel"/>
    <w:tmpl w:val="FAC4E5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1847A7E"/>
    <w:multiLevelType w:val="hybridMultilevel"/>
    <w:tmpl w:val="1716F852"/>
    <w:lvl w:ilvl="0" w:tplc="FE6E88F2">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F84312"/>
    <w:multiLevelType w:val="multilevel"/>
    <w:tmpl w:val="080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65F5548"/>
    <w:multiLevelType w:val="multilevel"/>
    <w:tmpl w:val="FAC4E5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92F1B03"/>
    <w:multiLevelType w:val="multilevel"/>
    <w:tmpl w:val="ACD85D48"/>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BA75828"/>
    <w:multiLevelType w:val="multilevel"/>
    <w:tmpl w:val="A29CD81E"/>
    <w:lvl w:ilvl="0">
      <w:start w:val="1"/>
      <w:numFmt w:val="decimal"/>
      <w:lvlText w:val="%1."/>
      <w:lvlJc w:val="left"/>
      <w:pPr>
        <w:ind w:left="435" w:hanging="435"/>
      </w:pPr>
      <w:rPr>
        <w:rFonts w:cs="Calibri" w:hint="default"/>
        <w:color w:val="000000"/>
      </w:rPr>
    </w:lvl>
    <w:lvl w:ilvl="1">
      <w:start w:val="1"/>
      <w:numFmt w:val="decimal"/>
      <w:lvlText w:val="%1.%2)"/>
      <w:lvlJc w:val="left"/>
      <w:pPr>
        <w:ind w:left="720" w:hanging="72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1800" w:hanging="1800"/>
      </w:pPr>
      <w:rPr>
        <w:rFonts w:cs="Calibri" w:hint="default"/>
        <w:color w:val="000000"/>
      </w:rPr>
    </w:lvl>
  </w:abstractNum>
  <w:abstractNum w:abstractNumId="26">
    <w:nsid w:val="694E311A"/>
    <w:multiLevelType w:val="multilevel"/>
    <w:tmpl w:val="4986FBC8"/>
    <w:lvl w:ilvl="0">
      <w:start w:val="1"/>
      <w:numFmt w:val="decimal"/>
      <w:lvlText w:val="%1."/>
      <w:lvlJc w:val="left"/>
      <w:pPr>
        <w:ind w:left="360" w:hanging="360"/>
      </w:pPr>
      <w:rPr>
        <w:rFonts w:hint="default"/>
      </w:rPr>
    </w:lvl>
    <w:lvl w:ilvl="1">
      <w:start w:val="1"/>
      <w:numFmt w:val="decimal"/>
      <w:lvlText w:val="%2."/>
      <w:lvlJc w:val="left"/>
      <w:pPr>
        <w:ind w:left="-76"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AEA63CD"/>
    <w:multiLevelType w:val="hybridMultilevel"/>
    <w:tmpl w:val="7A7ED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B654F9A"/>
    <w:multiLevelType w:val="multilevel"/>
    <w:tmpl w:val="9CE0A722"/>
    <w:lvl w:ilvl="0">
      <w:start w:val="1"/>
      <w:numFmt w:val="decimal"/>
      <w:lvlText w:val="%1"/>
      <w:lvlJc w:val="left"/>
      <w:pPr>
        <w:ind w:left="360" w:hanging="360"/>
      </w:pPr>
      <w:rPr>
        <w:rFonts w:hint="default"/>
      </w:rPr>
    </w:lvl>
    <w:lvl w:ilvl="1">
      <w:start w:val="1"/>
      <w:numFmt w:val="decimal"/>
      <w:lvlText w:val="%2.1"/>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ED53B7D"/>
    <w:multiLevelType w:val="multilevel"/>
    <w:tmpl w:val="1E1C7978"/>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FBE0937"/>
    <w:multiLevelType w:val="multilevel"/>
    <w:tmpl w:val="6CCE72E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722372C8"/>
    <w:multiLevelType w:val="hybridMultilevel"/>
    <w:tmpl w:val="4CA25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59B0D5F"/>
    <w:multiLevelType w:val="hybridMultilevel"/>
    <w:tmpl w:val="3D58E8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A043A19"/>
    <w:multiLevelType w:val="multilevel"/>
    <w:tmpl w:val="3C06FF1A"/>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C4374E8"/>
    <w:multiLevelType w:val="hybridMultilevel"/>
    <w:tmpl w:val="F6F6C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C495DA0"/>
    <w:multiLevelType w:val="hybridMultilevel"/>
    <w:tmpl w:val="AF7828A8"/>
    <w:lvl w:ilvl="0" w:tplc="21E46BBE">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27"/>
  </w:num>
  <w:num w:numId="2">
    <w:abstractNumId w:val="16"/>
  </w:num>
  <w:num w:numId="3">
    <w:abstractNumId w:val="15"/>
  </w:num>
  <w:num w:numId="4">
    <w:abstractNumId w:val="13"/>
  </w:num>
  <w:num w:numId="5">
    <w:abstractNumId w:val="9"/>
  </w:num>
  <w:num w:numId="6">
    <w:abstractNumId w:val="1"/>
  </w:num>
  <w:num w:numId="7">
    <w:abstractNumId w:val="17"/>
  </w:num>
  <w:num w:numId="8">
    <w:abstractNumId w:val="5"/>
  </w:num>
  <w:num w:numId="9">
    <w:abstractNumId w:val="10"/>
  </w:num>
  <w:num w:numId="10">
    <w:abstractNumId w:val="12"/>
  </w:num>
  <w:num w:numId="11">
    <w:abstractNumId w:val="30"/>
  </w:num>
  <w:num w:numId="12">
    <w:abstractNumId w:val="0"/>
  </w:num>
  <w:num w:numId="13">
    <w:abstractNumId w:val="8"/>
  </w:num>
  <w:num w:numId="14">
    <w:abstractNumId w:val="6"/>
  </w:num>
  <w:num w:numId="15">
    <w:abstractNumId w:val="26"/>
  </w:num>
  <w:num w:numId="16">
    <w:abstractNumId w:val="14"/>
  </w:num>
  <w:num w:numId="17">
    <w:abstractNumId w:val="34"/>
  </w:num>
  <w:num w:numId="18">
    <w:abstractNumId w:val="35"/>
  </w:num>
  <w:num w:numId="19">
    <w:abstractNumId w:val="31"/>
  </w:num>
  <w:num w:numId="20">
    <w:abstractNumId w:val="29"/>
  </w:num>
  <w:num w:numId="21">
    <w:abstractNumId w:val="33"/>
  </w:num>
  <w:num w:numId="22">
    <w:abstractNumId w:val="2"/>
  </w:num>
  <w:num w:numId="23">
    <w:abstractNumId w:val="22"/>
  </w:num>
  <w:num w:numId="24">
    <w:abstractNumId w:val="18"/>
  </w:num>
  <w:num w:numId="25">
    <w:abstractNumId w:val="25"/>
  </w:num>
  <w:num w:numId="26">
    <w:abstractNumId w:val="28"/>
  </w:num>
  <w:num w:numId="27">
    <w:abstractNumId w:val="3"/>
  </w:num>
  <w:num w:numId="28">
    <w:abstractNumId w:val="11"/>
  </w:num>
  <w:num w:numId="29">
    <w:abstractNumId w:val="4"/>
  </w:num>
  <w:num w:numId="30">
    <w:abstractNumId w:val="19"/>
  </w:num>
  <w:num w:numId="31">
    <w:abstractNumId w:val="23"/>
  </w:num>
  <w:num w:numId="32">
    <w:abstractNumId w:val="7"/>
  </w:num>
  <w:num w:numId="33">
    <w:abstractNumId w:val="24"/>
  </w:num>
  <w:num w:numId="34">
    <w:abstractNumId w:val="20"/>
  </w:num>
  <w:num w:numId="35">
    <w:abstractNumId w:val="21"/>
  </w:num>
  <w:num w:numId="36">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srv">
    <w15:presenceInfo w15:providerId="None" w15:userId="insrv"/>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5A2BFF"/>
    <w:rsid w:val="00002466"/>
    <w:rsid w:val="00002CD1"/>
    <w:rsid w:val="00004147"/>
    <w:rsid w:val="0000494E"/>
    <w:rsid w:val="0000597D"/>
    <w:rsid w:val="000069AC"/>
    <w:rsid w:val="00006EED"/>
    <w:rsid w:val="00013A5E"/>
    <w:rsid w:val="00015956"/>
    <w:rsid w:val="00016B51"/>
    <w:rsid w:val="00022B7E"/>
    <w:rsid w:val="00023301"/>
    <w:rsid w:val="0002718E"/>
    <w:rsid w:val="00031E76"/>
    <w:rsid w:val="00032E53"/>
    <w:rsid w:val="00033535"/>
    <w:rsid w:val="00034898"/>
    <w:rsid w:val="0003569F"/>
    <w:rsid w:val="000400E0"/>
    <w:rsid w:val="000402AB"/>
    <w:rsid w:val="000463C6"/>
    <w:rsid w:val="00047BD7"/>
    <w:rsid w:val="00047CDE"/>
    <w:rsid w:val="00052261"/>
    <w:rsid w:val="00054360"/>
    <w:rsid w:val="00057520"/>
    <w:rsid w:val="0005783C"/>
    <w:rsid w:val="00057B59"/>
    <w:rsid w:val="0006152F"/>
    <w:rsid w:val="00062D27"/>
    <w:rsid w:val="00065981"/>
    <w:rsid w:val="00071637"/>
    <w:rsid w:val="00074572"/>
    <w:rsid w:val="00077B62"/>
    <w:rsid w:val="00084215"/>
    <w:rsid w:val="0008477D"/>
    <w:rsid w:val="000848C5"/>
    <w:rsid w:val="00084DD3"/>
    <w:rsid w:val="00086AD1"/>
    <w:rsid w:val="0009557A"/>
    <w:rsid w:val="00095E7C"/>
    <w:rsid w:val="00097BB6"/>
    <w:rsid w:val="000A29B8"/>
    <w:rsid w:val="000A5A4E"/>
    <w:rsid w:val="000B2974"/>
    <w:rsid w:val="000C014D"/>
    <w:rsid w:val="000C04CE"/>
    <w:rsid w:val="000C09C7"/>
    <w:rsid w:val="000C0F5A"/>
    <w:rsid w:val="000C259A"/>
    <w:rsid w:val="000C3926"/>
    <w:rsid w:val="000C4038"/>
    <w:rsid w:val="000C6D8C"/>
    <w:rsid w:val="000C7784"/>
    <w:rsid w:val="000C7916"/>
    <w:rsid w:val="000D2474"/>
    <w:rsid w:val="000D3BD6"/>
    <w:rsid w:val="000D422C"/>
    <w:rsid w:val="000D4295"/>
    <w:rsid w:val="000D5C50"/>
    <w:rsid w:val="000E14F1"/>
    <w:rsid w:val="000E2653"/>
    <w:rsid w:val="000E36B3"/>
    <w:rsid w:val="000E513C"/>
    <w:rsid w:val="000E549E"/>
    <w:rsid w:val="000E7B4D"/>
    <w:rsid w:val="000F0A04"/>
    <w:rsid w:val="000F0ACA"/>
    <w:rsid w:val="000F2F77"/>
    <w:rsid w:val="000F5563"/>
    <w:rsid w:val="00100A09"/>
    <w:rsid w:val="001016B3"/>
    <w:rsid w:val="001036DB"/>
    <w:rsid w:val="00105A0F"/>
    <w:rsid w:val="00107C09"/>
    <w:rsid w:val="00110A6E"/>
    <w:rsid w:val="001116F4"/>
    <w:rsid w:val="00117A5E"/>
    <w:rsid w:val="00120101"/>
    <w:rsid w:val="0012166E"/>
    <w:rsid w:val="0012760E"/>
    <w:rsid w:val="0013037B"/>
    <w:rsid w:val="001312FB"/>
    <w:rsid w:val="001317DB"/>
    <w:rsid w:val="00131E82"/>
    <w:rsid w:val="00133DC9"/>
    <w:rsid w:val="0014070A"/>
    <w:rsid w:val="00141240"/>
    <w:rsid w:val="00141E19"/>
    <w:rsid w:val="00143200"/>
    <w:rsid w:val="00145F9F"/>
    <w:rsid w:val="001534DC"/>
    <w:rsid w:val="001556C3"/>
    <w:rsid w:val="00160553"/>
    <w:rsid w:val="0016055F"/>
    <w:rsid w:val="00163656"/>
    <w:rsid w:val="00173105"/>
    <w:rsid w:val="001743CF"/>
    <w:rsid w:val="00175C95"/>
    <w:rsid w:val="00177E75"/>
    <w:rsid w:val="0018326C"/>
    <w:rsid w:val="0018372B"/>
    <w:rsid w:val="00186A03"/>
    <w:rsid w:val="0019635F"/>
    <w:rsid w:val="001A10E1"/>
    <w:rsid w:val="001A3BA1"/>
    <w:rsid w:val="001A66F6"/>
    <w:rsid w:val="001A75F6"/>
    <w:rsid w:val="001B0A94"/>
    <w:rsid w:val="001B20E3"/>
    <w:rsid w:val="001B33BB"/>
    <w:rsid w:val="001B493E"/>
    <w:rsid w:val="001B6F51"/>
    <w:rsid w:val="001C24BB"/>
    <w:rsid w:val="001C24E1"/>
    <w:rsid w:val="001C47B4"/>
    <w:rsid w:val="001C619B"/>
    <w:rsid w:val="001D0D97"/>
    <w:rsid w:val="001D3927"/>
    <w:rsid w:val="001D3B21"/>
    <w:rsid w:val="001D6979"/>
    <w:rsid w:val="001E32E0"/>
    <w:rsid w:val="001E4F24"/>
    <w:rsid w:val="001E7D66"/>
    <w:rsid w:val="001F17B9"/>
    <w:rsid w:val="0020255E"/>
    <w:rsid w:val="00204FFF"/>
    <w:rsid w:val="00212113"/>
    <w:rsid w:val="00213843"/>
    <w:rsid w:val="002145AB"/>
    <w:rsid w:val="00217695"/>
    <w:rsid w:val="00223D05"/>
    <w:rsid w:val="00223F2C"/>
    <w:rsid w:val="00224F81"/>
    <w:rsid w:val="00225581"/>
    <w:rsid w:val="00226400"/>
    <w:rsid w:val="0022724C"/>
    <w:rsid w:val="00230AD3"/>
    <w:rsid w:val="002312BD"/>
    <w:rsid w:val="00234C06"/>
    <w:rsid w:val="00236CE9"/>
    <w:rsid w:val="0024036D"/>
    <w:rsid w:val="00240F4C"/>
    <w:rsid w:val="0024418E"/>
    <w:rsid w:val="002441B9"/>
    <w:rsid w:val="0024780B"/>
    <w:rsid w:val="002615CB"/>
    <w:rsid w:val="002640F2"/>
    <w:rsid w:val="00264947"/>
    <w:rsid w:val="00264DCF"/>
    <w:rsid w:val="0027299E"/>
    <w:rsid w:val="0027395F"/>
    <w:rsid w:val="002766FC"/>
    <w:rsid w:val="002847F3"/>
    <w:rsid w:val="00285945"/>
    <w:rsid w:val="0028656E"/>
    <w:rsid w:val="00287FEB"/>
    <w:rsid w:val="00291CAA"/>
    <w:rsid w:val="00291F60"/>
    <w:rsid w:val="002931B5"/>
    <w:rsid w:val="00293E36"/>
    <w:rsid w:val="002A6932"/>
    <w:rsid w:val="002A7268"/>
    <w:rsid w:val="002A7721"/>
    <w:rsid w:val="002B4661"/>
    <w:rsid w:val="002B4EEB"/>
    <w:rsid w:val="002B64D2"/>
    <w:rsid w:val="002B7C4F"/>
    <w:rsid w:val="002C262A"/>
    <w:rsid w:val="002C2913"/>
    <w:rsid w:val="002C79AA"/>
    <w:rsid w:val="002D0608"/>
    <w:rsid w:val="002D355F"/>
    <w:rsid w:val="002D72F1"/>
    <w:rsid w:val="002E1602"/>
    <w:rsid w:val="002E3B2A"/>
    <w:rsid w:val="002E5DFD"/>
    <w:rsid w:val="002E769F"/>
    <w:rsid w:val="002E7D37"/>
    <w:rsid w:val="002F0C16"/>
    <w:rsid w:val="002F192E"/>
    <w:rsid w:val="002F3AE4"/>
    <w:rsid w:val="002F46D8"/>
    <w:rsid w:val="002F5B60"/>
    <w:rsid w:val="0030011B"/>
    <w:rsid w:val="0030022D"/>
    <w:rsid w:val="0030035E"/>
    <w:rsid w:val="00301ACF"/>
    <w:rsid w:val="0030311E"/>
    <w:rsid w:val="00305C8F"/>
    <w:rsid w:val="00310A23"/>
    <w:rsid w:val="00310D71"/>
    <w:rsid w:val="003111DB"/>
    <w:rsid w:val="003177F8"/>
    <w:rsid w:val="00320424"/>
    <w:rsid w:val="00320BF9"/>
    <w:rsid w:val="00326EB1"/>
    <w:rsid w:val="00327B73"/>
    <w:rsid w:val="00334003"/>
    <w:rsid w:val="00342A15"/>
    <w:rsid w:val="0034611D"/>
    <w:rsid w:val="00350601"/>
    <w:rsid w:val="00351419"/>
    <w:rsid w:val="00351A57"/>
    <w:rsid w:val="00355268"/>
    <w:rsid w:val="00355867"/>
    <w:rsid w:val="00357E41"/>
    <w:rsid w:val="00362D32"/>
    <w:rsid w:val="003632EC"/>
    <w:rsid w:val="00364881"/>
    <w:rsid w:val="003658DF"/>
    <w:rsid w:val="00375E63"/>
    <w:rsid w:val="00376B86"/>
    <w:rsid w:val="00377934"/>
    <w:rsid w:val="00381149"/>
    <w:rsid w:val="00381DA5"/>
    <w:rsid w:val="00382A22"/>
    <w:rsid w:val="003842D6"/>
    <w:rsid w:val="00384F61"/>
    <w:rsid w:val="00387DA9"/>
    <w:rsid w:val="00391299"/>
    <w:rsid w:val="00394876"/>
    <w:rsid w:val="00396A78"/>
    <w:rsid w:val="003A04F3"/>
    <w:rsid w:val="003A2F2F"/>
    <w:rsid w:val="003A42E1"/>
    <w:rsid w:val="003A6E97"/>
    <w:rsid w:val="003A7963"/>
    <w:rsid w:val="003B0670"/>
    <w:rsid w:val="003B0D00"/>
    <w:rsid w:val="003B1103"/>
    <w:rsid w:val="003B4330"/>
    <w:rsid w:val="003B43E5"/>
    <w:rsid w:val="003B4ADD"/>
    <w:rsid w:val="003B4EAE"/>
    <w:rsid w:val="003B5EBB"/>
    <w:rsid w:val="003B6BF1"/>
    <w:rsid w:val="003B6CD1"/>
    <w:rsid w:val="003C0766"/>
    <w:rsid w:val="003C4B50"/>
    <w:rsid w:val="003D569F"/>
    <w:rsid w:val="003D701B"/>
    <w:rsid w:val="003E049D"/>
    <w:rsid w:val="003E1AED"/>
    <w:rsid w:val="003E5D44"/>
    <w:rsid w:val="003E62A3"/>
    <w:rsid w:val="003E65A1"/>
    <w:rsid w:val="003F0F34"/>
    <w:rsid w:val="003F161E"/>
    <w:rsid w:val="003F4847"/>
    <w:rsid w:val="003F7E77"/>
    <w:rsid w:val="00402F99"/>
    <w:rsid w:val="00403937"/>
    <w:rsid w:val="004053D9"/>
    <w:rsid w:val="00412E09"/>
    <w:rsid w:val="0041360D"/>
    <w:rsid w:val="004155FE"/>
    <w:rsid w:val="00416CEC"/>
    <w:rsid w:val="00420BCC"/>
    <w:rsid w:val="0042227F"/>
    <w:rsid w:val="00422C30"/>
    <w:rsid w:val="004242D2"/>
    <w:rsid w:val="0042543A"/>
    <w:rsid w:val="00426EF2"/>
    <w:rsid w:val="00432173"/>
    <w:rsid w:val="0043426D"/>
    <w:rsid w:val="00435F2E"/>
    <w:rsid w:val="004409B7"/>
    <w:rsid w:val="00440FFB"/>
    <w:rsid w:val="00441803"/>
    <w:rsid w:val="0045002A"/>
    <w:rsid w:val="00451961"/>
    <w:rsid w:val="004610C1"/>
    <w:rsid w:val="00462C14"/>
    <w:rsid w:val="004657F3"/>
    <w:rsid w:val="00466689"/>
    <w:rsid w:val="00466C3A"/>
    <w:rsid w:val="00466CBD"/>
    <w:rsid w:val="00470325"/>
    <w:rsid w:val="00470481"/>
    <w:rsid w:val="00471DA0"/>
    <w:rsid w:val="00473601"/>
    <w:rsid w:val="00473B97"/>
    <w:rsid w:val="00473BD7"/>
    <w:rsid w:val="00474D69"/>
    <w:rsid w:val="00474D72"/>
    <w:rsid w:val="004753C1"/>
    <w:rsid w:val="004753DF"/>
    <w:rsid w:val="00480681"/>
    <w:rsid w:val="00483A94"/>
    <w:rsid w:val="00486ADD"/>
    <w:rsid w:val="004916FF"/>
    <w:rsid w:val="00491987"/>
    <w:rsid w:val="0049317A"/>
    <w:rsid w:val="00495CBD"/>
    <w:rsid w:val="004960E4"/>
    <w:rsid w:val="0049640C"/>
    <w:rsid w:val="00497145"/>
    <w:rsid w:val="004A09CC"/>
    <w:rsid w:val="004A128B"/>
    <w:rsid w:val="004A1943"/>
    <w:rsid w:val="004A2644"/>
    <w:rsid w:val="004A543B"/>
    <w:rsid w:val="004A6174"/>
    <w:rsid w:val="004A6C20"/>
    <w:rsid w:val="004A7081"/>
    <w:rsid w:val="004B0AD8"/>
    <w:rsid w:val="004B2A5B"/>
    <w:rsid w:val="004B6DBB"/>
    <w:rsid w:val="004C0DB7"/>
    <w:rsid w:val="004C0FF2"/>
    <w:rsid w:val="004C132B"/>
    <w:rsid w:val="004C3E5B"/>
    <w:rsid w:val="004C4928"/>
    <w:rsid w:val="004C4A56"/>
    <w:rsid w:val="004C4E05"/>
    <w:rsid w:val="004D4ECE"/>
    <w:rsid w:val="004D7249"/>
    <w:rsid w:val="004E1C2E"/>
    <w:rsid w:val="004E3713"/>
    <w:rsid w:val="004E4712"/>
    <w:rsid w:val="004E5D54"/>
    <w:rsid w:val="004E7A40"/>
    <w:rsid w:val="004F2168"/>
    <w:rsid w:val="004F2861"/>
    <w:rsid w:val="004F42C7"/>
    <w:rsid w:val="004F4510"/>
    <w:rsid w:val="004F6C1F"/>
    <w:rsid w:val="004F7C17"/>
    <w:rsid w:val="0050154D"/>
    <w:rsid w:val="00503FCA"/>
    <w:rsid w:val="005050EB"/>
    <w:rsid w:val="005072E1"/>
    <w:rsid w:val="0051133B"/>
    <w:rsid w:val="00511F7A"/>
    <w:rsid w:val="00512090"/>
    <w:rsid w:val="005148A2"/>
    <w:rsid w:val="00514DFA"/>
    <w:rsid w:val="00517E37"/>
    <w:rsid w:val="00521E4B"/>
    <w:rsid w:val="00525738"/>
    <w:rsid w:val="00525CD3"/>
    <w:rsid w:val="0053224C"/>
    <w:rsid w:val="00535C44"/>
    <w:rsid w:val="0053646D"/>
    <w:rsid w:val="005370A9"/>
    <w:rsid w:val="005413BB"/>
    <w:rsid w:val="005417BA"/>
    <w:rsid w:val="00543239"/>
    <w:rsid w:val="00543966"/>
    <w:rsid w:val="0054544A"/>
    <w:rsid w:val="005460F9"/>
    <w:rsid w:val="00547FA2"/>
    <w:rsid w:val="00551EF6"/>
    <w:rsid w:val="00552538"/>
    <w:rsid w:val="005532D0"/>
    <w:rsid w:val="00554E1A"/>
    <w:rsid w:val="00556127"/>
    <w:rsid w:val="0056106D"/>
    <w:rsid w:val="005615BF"/>
    <w:rsid w:val="005651C2"/>
    <w:rsid w:val="0056547E"/>
    <w:rsid w:val="00572366"/>
    <w:rsid w:val="00572506"/>
    <w:rsid w:val="0057299C"/>
    <w:rsid w:val="00572A51"/>
    <w:rsid w:val="00573F1F"/>
    <w:rsid w:val="00575BF6"/>
    <w:rsid w:val="005769FE"/>
    <w:rsid w:val="005773E2"/>
    <w:rsid w:val="00584570"/>
    <w:rsid w:val="00587658"/>
    <w:rsid w:val="005903B5"/>
    <w:rsid w:val="00590CBE"/>
    <w:rsid w:val="005925F2"/>
    <w:rsid w:val="00592B4A"/>
    <w:rsid w:val="0059395A"/>
    <w:rsid w:val="005972A5"/>
    <w:rsid w:val="005975E9"/>
    <w:rsid w:val="005A2BFF"/>
    <w:rsid w:val="005A3984"/>
    <w:rsid w:val="005A4128"/>
    <w:rsid w:val="005A4862"/>
    <w:rsid w:val="005A4F7B"/>
    <w:rsid w:val="005A5438"/>
    <w:rsid w:val="005A68EA"/>
    <w:rsid w:val="005A7007"/>
    <w:rsid w:val="005B4C06"/>
    <w:rsid w:val="005B7D09"/>
    <w:rsid w:val="005C27A4"/>
    <w:rsid w:val="005C51DC"/>
    <w:rsid w:val="005C549B"/>
    <w:rsid w:val="005C7136"/>
    <w:rsid w:val="005C7DF5"/>
    <w:rsid w:val="005D0612"/>
    <w:rsid w:val="005D1C09"/>
    <w:rsid w:val="005D6028"/>
    <w:rsid w:val="005D67F9"/>
    <w:rsid w:val="005E2457"/>
    <w:rsid w:val="005E3516"/>
    <w:rsid w:val="005E3606"/>
    <w:rsid w:val="005E3C70"/>
    <w:rsid w:val="005F0CD4"/>
    <w:rsid w:val="005F1233"/>
    <w:rsid w:val="005F30A6"/>
    <w:rsid w:val="005F5303"/>
    <w:rsid w:val="005F71DB"/>
    <w:rsid w:val="00603F17"/>
    <w:rsid w:val="00607AF6"/>
    <w:rsid w:val="00607F37"/>
    <w:rsid w:val="00611696"/>
    <w:rsid w:val="006135F7"/>
    <w:rsid w:val="00615F1B"/>
    <w:rsid w:val="00617718"/>
    <w:rsid w:val="006206EA"/>
    <w:rsid w:val="0062344E"/>
    <w:rsid w:val="006262B6"/>
    <w:rsid w:val="00632EA0"/>
    <w:rsid w:val="00635B6B"/>
    <w:rsid w:val="00636E7D"/>
    <w:rsid w:val="00637941"/>
    <w:rsid w:val="0065221D"/>
    <w:rsid w:val="00654A34"/>
    <w:rsid w:val="00656B8A"/>
    <w:rsid w:val="00664794"/>
    <w:rsid w:val="0066653E"/>
    <w:rsid w:val="006677F0"/>
    <w:rsid w:val="00670D32"/>
    <w:rsid w:val="0067407E"/>
    <w:rsid w:val="00675B10"/>
    <w:rsid w:val="00677AD6"/>
    <w:rsid w:val="00680A50"/>
    <w:rsid w:val="00681877"/>
    <w:rsid w:val="006823D8"/>
    <w:rsid w:val="006864B5"/>
    <w:rsid w:val="0068660C"/>
    <w:rsid w:val="00693B51"/>
    <w:rsid w:val="00695827"/>
    <w:rsid w:val="00697C27"/>
    <w:rsid w:val="006A202E"/>
    <w:rsid w:val="006A21AB"/>
    <w:rsid w:val="006A49F2"/>
    <w:rsid w:val="006A4AB5"/>
    <w:rsid w:val="006B3E9D"/>
    <w:rsid w:val="006B543B"/>
    <w:rsid w:val="006B63F1"/>
    <w:rsid w:val="006C0657"/>
    <w:rsid w:val="006C0F34"/>
    <w:rsid w:val="006C1AEA"/>
    <w:rsid w:val="006C23C2"/>
    <w:rsid w:val="006C5AEC"/>
    <w:rsid w:val="006D265F"/>
    <w:rsid w:val="006D653C"/>
    <w:rsid w:val="006D6CCB"/>
    <w:rsid w:val="006D6EA5"/>
    <w:rsid w:val="006D7201"/>
    <w:rsid w:val="006D7740"/>
    <w:rsid w:val="006D7F53"/>
    <w:rsid w:val="006E093D"/>
    <w:rsid w:val="006E0B2A"/>
    <w:rsid w:val="006F20F4"/>
    <w:rsid w:val="006F3A98"/>
    <w:rsid w:val="006F3D65"/>
    <w:rsid w:val="006F6D59"/>
    <w:rsid w:val="006F7B6C"/>
    <w:rsid w:val="00700925"/>
    <w:rsid w:val="00701541"/>
    <w:rsid w:val="00702710"/>
    <w:rsid w:val="00702F7F"/>
    <w:rsid w:val="007116E3"/>
    <w:rsid w:val="007128EC"/>
    <w:rsid w:val="007134CA"/>
    <w:rsid w:val="0071628C"/>
    <w:rsid w:val="0071647C"/>
    <w:rsid w:val="00720833"/>
    <w:rsid w:val="007226DC"/>
    <w:rsid w:val="00723324"/>
    <w:rsid w:val="00731D0E"/>
    <w:rsid w:val="00734488"/>
    <w:rsid w:val="0073728C"/>
    <w:rsid w:val="007373FC"/>
    <w:rsid w:val="007434EF"/>
    <w:rsid w:val="00745682"/>
    <w:rsid w:val="007479C1"/>
    <w:rsid w:val="00751A85"/>
    <w:rsid w:val="00752C1B"/>
    <w:rsid w:val="0075301C"/>
    <w:rsid w:val="00753B96"/>
    <w:rsid w:val="00753F36"/>
    <w:rsid w:val="00755D45"/>
    <w:rsid w:val="007572C1"/>
    <w:rsid w:val="0075730B"/>
    <w:rsid w:val="00757AD2"/>
    <w:rsid w:val="007657BB"/>
    <w:rsid w:val="00767430"/>
    <w:rsid w:val="0077050A"/>
    <w:rsid w:val="0077118C"/>
    <w:rsid w:val="0077323E"/>
    <w:rsid w:val="0077462F"/>
    <w:rsid w:val="00776F84"/>
    <w:rsid w:val="00781208"/>
    <w:rsid w:val="00782B64"/>
    <w:rsid w:val="00783925"/>
    <w:rsid w:val="00784870"/>
    <w:rsid w:val="00784BA5"/>
    <w:rsid w:val="0078503F"/>
    <w:rsid w:val="007852CE"/>
    <w:rsid w:val="00785347"/>
    <w:rsid w:val="00785A87"/>
    <w:rsid w:val="0078608F"/>
    <w:rsid w:val="007872EB"/>
    <w:rsid w:val="00792824"/>
    <w:rsid w:val="00794296"/>
    <w:rsid w:val="00797B07"/>
    <w:rsid w:val="00797DF7"/>
    <w:rsid w:val="007A089F"/>
    <w:rsid w:val="007A1381"/>
    <w:rsid w:val="007A192D"/>
    <w:rsid w:val="007A1A72"/>
    <w:rsid w:val="007A2025"/>
    <w:rsid w:val="007A2BBA"/>
    <w:rsid w:val="007B1A35"/>
    <w:rsid w:val="007B1F32"/>
    <w:rsid w:val="007B31C5"/>
    <w:rsid w:val="007B36E5"/>
    <w:rsid w:val="007B3AC6"/>
    <w:rsid w:val="007B4BAF"/>
    <w:rsid w:val="007B6B07"/>
    <w:rsid w:val="007B7699"/>
    <w:rsid w:val="007C19DF"/>
    <w:rsid w:val="007C22DD"/>
    <w:rsid w:val="007C3AE8"/>
    <w:rsid w:val="007C3C14"/>
    <w:rsid w:val="007C6CA7"/>
    <w:rsid w:val="007C785A"/>
    <w:rsid w:val="007C7D0E"/>
    <w:rsid w:val="007D04F0"/>
    <w:rsid w:val="007D213A"/>
    <w:rsid w:val="007D2E23"/>
    <w:rsid w:val="007D505D"/>
    <w:rsid w:val="007E002F"/>
    <w:rsid w:val="007E2A3E"/>
    <w:rsid w:val="007E3B0A"/>
    <w:rsid w:val="007E49A5"/>
    <w:rsid w:val="007F2677"/>
    <w:rsid w:val="007F4D3D"/>
    <w:rsid w:val="007F561C"/>
    <w:rsid w:val="007F5C76"/>
    <w:rsid w:val="00804767"/>
    <w:rsid w:val="00806FC9"/>
    <w:rsid w:val="0081033F"/>
    <w:rsid w:val="00820708"/>
    <w:rsid w:val="00820978"/>
    <w:rsid w:val="008216A1"/>
    <w:rsid w:val="008237FD"/>
    <w:rsid w:val="00824B1F"/>
    <w:rsid w:val="008261C1"/>
    <w:rsid w:val="00830C15"/>
    <w:rsid w:val="00834217"/>
    <w:rsid w:val="00835ABB"/>
    <w:rsid w:val="00835D4A"/>
    <w:rsid w:val="00837DF6"/>
    <w:rsid w:val="0084176E"/>
    <w:rsid w:val="00841AB7"/>
    <w:rsid w:val="00844A7B"/>
    <w:rsid w:val="008475CB"/>
    <w:rsid w:val="00847962"/>
    <w:rsid w:val="00847A82"/>
    <w:rsid w:val="00852504"/>
    <w:rsid w:val="0085299A"/>
    <w:rsid w:val="00852A15"/>
    <w:rsid w:val="00857B85"/>
    <w:rsid w:val="00861962"/>
    <w:rsid w:val="0086279A"/>
    <w:rsid w:val="00863683"/>
    <w:rsid w:val="0087410B"/>
    <w:rsid w:val="00875117"/>
    <w:rsid w:val="00881BA2"/>
    <w:rsid w:val="00883D52"/>
    <w:rsid w:val="00891FDF"/>
    <w:rsid w:val="008A66CF"/>
    <w:rsid w:val="008A7454"/>
    <w:rsid w:val="008B3D6D"/>
    <w:rsid w:val="008B66D7"/>
    <w:rsid w:val="008B6F52"/>
    <w:rsid w:val="008B72FD"/>
    <w:rsid w:val="008B7558"/>
    <w:rsid w:val="008C0264"/>
    <w:rsid w:val="008C148B"/>
    <w:rsid w:val="008C76C2"/>
    <w:rsid w:val="008C779D"/>
    <w:rsid w:val="008D1A29"/>
    <w:rsid w:val="008D2C54"/>
    <w:rsid w:val="008D428D"/>
    <w:rsid w:val="008D54E9"/>
    <w:rsid w:val="008D5C55"/>
    <w:rsid w:val="008D5C5D"/>
    <w:rsid w:val="008D6486"/>
    <w:rsid w:val="008E51D9"/>
    <w:rsid w:val="008E5E7B"/>
    <w:rsid w:val="008E6C85"/>
    <w:rsid w:val="008E790B"/>
    <w:rsid w:val="008E7DF8"/>
    <w:rsid w:val="008F0B8E"/>
    <w:rsid w:val="008F1452"/>
    <w:rsid w:val="008F1C6A"/>
    <w:rsid w:val="008F25D9"/>
    <w:rsid w:val="008F77FA"/>
    <w:rsid w:val="00902B28"/>
    <w:rsid w:val="0091110F"/>
    <w:rsid w:val="00917C90"/>
    <w:rsid w:val="0092510B"/>
    <w:rsid w:val="00925AB8"/>
    <w:rsid w:val="009307F0"/>
    <w:rsid w:val="00932351"/>
    <w:rsid w:val="009323DF"/>
    <w:rsid w:val="00934113"/>
    <w:rsid w:val="009364BB"/>
    <w:rsid w:val="00940B9B"/>
    <w:rsid w:val="00942003"/>
    <w:rsid w:val="00946AAF"/>
    <w:rsid w:val="00946C2F"/>
    <w:rsid w:val="0095158C"/>
    <w:rsid w:val="00951741"/>
    <w:rsid w:val="00951D4D"/>
    <w:rsid w:val="00953894"/>
    <w:rsid w:val="00957CC8"/>
    <w:rsid w:val="009659BE"/>
    <w:rsid w:val="00966989"/>
    <w:rsid w:val="00967394"/>
    <w:rsid w:val="00967C30"/>
    <w:rsid w:val="00971394"/>
    <w:rsid w:val="00972EE9"/>
    <w:rsid w:val="009734EB"/>
    <w:rsid w:val="00975FBD"/>
    <w:rsid w:val="0097637A"/>
    <w:rsid w:val="0097734F"/>
    <w:rsid w:val="0098037D"/>
    <w:rsid w:val="009825DE"/>
    <w:rsid w:val="0098394A"/>
    <w:rsid w:val="00984541"/>
    <w:rsid w:val="009853F6"/>
    <w:rsid w:val="00985875"/>
    <w:rsid w:val="0099038A"/>
    <w:rsid w:val="0099174A"/>
    <w:rsid w:val="00992E0F"/>
    <w:rsid w:val="00993F51"/>
    <w:rsid w:val="00996F07"/>
    <w:rsid w:val="009979A9"/>
    <w:rsid w:val="00997EE8"/>
    <w:rsid w:val="009A2F1B"/>
    <w:rsid w:val="009A5B29"/>
    <w:rsid w:val="009A6354"/>
    <w:rsid w:val="009B2D94"/>
    <w:rsid w:val="009B2F9C"/>
    <w:rsid w:val="009B3306"/>
    <w:rsid w:val="009B3A60"/>
    <w:rsid w:val="009B5629"/>
    <w:rsid w:val="009C154B"/>
    <w:rsid w:val="009C171A"/>
    <w:rsid w:val="009C3352"/>
    <w:rsid w:val="009C44A4"/>
    <w:rsid w:val="009C4AA8"/>
    <w:rsid w:val="009C6309"/>
    <w:rsid w:val="009D2952"/>
    <w:rsid w:val="009D2D9B"/>
    <w:rsid w:val="009D3B66"/>
    <w:rsid w:val="009D5549"/>
    <w:rsid w:val="009D60B1"/>
    <w:rsid w:val="009D65B7"/>
    <w:rsid w:val="009D6AC5"/>
    <w:rsid w:val="009D7DC4"/>
    <w:rsid w:val="009E0112"/>
    <w:rsid w:val="009E6983"/>
    <w:rsid w:val="009F19C7"/>
    <w:rsid w:val="009F2BA0"/>
    <w:rsid w:val="00A03E53"/>
    <w:rsid w:val="00A04159"/>
    <w:rsid w:val="00A04565"/>
    <w:rsid w:val="00A05761"/>
    <w:rsid w:val="00A0652A"/>
    <w:rsid w:val="00A12828"/>
    <w:rsid w:val="00A15CCC"/>
    <w:rsid w:val="00A16069"/>
    <w:rsid w:val="00A168C4"/>
    <w:rsid w:val="00A210DE"/>
    <w:rsid w:val="00A217B0"/>
    <w:rsid w:val="00A27860"/>
    <w:rsid w:val="00A279CA"/>
    <w:rsid w:val="00A30DD2"/>
    <w:rsid w:val="00A3223E"/>
    <w:rsid w:val="00A3232A"/>
    <w:rsid w:val="00A32F4D"/>
    <w:rsid w:val="00A40F56"/>
    <w:rsid w:val="00A46AB9"/>
    <w:rsid w:val="00A4715F"/>
    <w:rsid w:val="00A514DA"/>
    <w:rsid w:val="00A62983"/>
    <w:rsid w:val="00A63A49"/>
    <w:rsid w:val="00A65636"/>
    <w:rsid w:val="00A676C3"/>
    <w:rsid w:val="00A67759"/>
    <w:rsid w:val="00A7068F"/>
    <w:rsid w:val="00A71BE4"/>
    <w:rsid w:val="00A725A6"/>
    <w:rsid w:val="00A75015"/>
    <w:rsid w:val="00A7673C"/>
    <w:rsid w:val="00A76FF4"/>
    <w:rsid w:val="00A8076F"/>
    <w:rsid w:val="00A856BD"/>
    <w:rsid w:val="00A95C7C"/>
    <w:rsid w:val="00AA28F3"/>
    <w:rsid w:val="00AA3667"/>
    <w:rsid w:val="00AA7CEF"/>
    <w:rsid w:val="00AB0497"/>
    <w:rsid w:val="00AB20E7"/>
    <w:rsid w:val="00AB3A2E"/>
    <w:rsid w:val="00AB4A42"/>
    <w:rsid w:val="00AB6067"/>
    <w:rsid w:val="00AB6492"/>
    <w:rsid w:val="00AB65CA"/>
    <w:rsid w:val="00AC3BE5"/>
    <w:rsid w:val="00AC7E56"/>
    <w:rsid w:val="00AD064D"/>
    <w:rsid w:val="00AD25BD"/>
    <w:rsid w:val="00AD2970"/>
    <w:rsid w:val="00AD39FA"/>
    <w:rsid w:val="00AE01C4"/>
    <w:rsid w:val="00AE02BF"/>
    <w:rsid w:val="00AE3A22"/>
    <w:rsid w:val="00AF08D8"/>
    <w:rsid w:val="00AF2434"/>
    <w:rsid w:val="00AF3C2D"/>
    <w:rsid w:val="00AF61CF"/>
    <w:rsid w:val="00B00EA9"/>
    <w:rsid w:val="00B014DE"/>
    <w:rsid w:val="00B02C54"/>
    <w:rsid w:val="00B0337B"/>
    <w:rsid w:val="00B04027"/>
    <w:rsid w:val="00B04C48"/>
    <w:rsid w:val="00B04C9C"/>
    <w:rsid w:val="00B11146"/>
    <w:rsid w:val="00B11788"/>
    <w:rsid w:val="00B12700"/>
    <w:rsid w:val="00B141FD"/>
    <w:rsid w:val="00B1679B"/>
    <w:rsid w:val="00B17887"/>
    <w:rsid w:val="00B21380"/>
    <w:rsid w:val="00B21AB5"/>
    <w:rsid w:val="00B241CA"/>
    <w:rsid w:val="00B25C32"/>
    <w:rsid w:val="00B26784"/>
    <w:rsid w:val="00B30373"/>
    <w:rsid w:val="00B31CFB"/>
    <w:rsid w:val="00B32219"/>
    <w:rsid w:val="00B35173"/>
    <w:rsid w:val="00B363BF"/>
    <w:rsid w:val="00B42E54"/>
    <w:rsid w:val="00B4450C"/>
    <w:rsid w:val="00B459B9"/>
    <w:rsid w:val="00B46A1A"/>
    <w:rsid w:val="00B46E04"/>
    <w:rsid w:val="00B50129"/>
    <w:rsid w:val="00B505F8"/>
    <w:rsid w:val="00B53E81"/>
    <w:rsid w:val="00B557AC"/>
    <w:rsid w:val="00B64396"/>
    <w:rsid w:val="00B65004"/>
    <w:rsid w:val="00B650DE"/>
    <w:rsid w:val="00B662D5"/>
    <w:rsid w:val="00B71E25"/>
    <w:rsid w:val="00B74B32"/>
    <w:rsid w:val="00B763A4"/>
    <w:rsid w:val="00B766A5"/>
    <w:rsid w:val="00B801E9"/>
    <w:rsid w:val="00B8090C"/>
    <w:rsid w:val="00B82308"/>
    <w:rsid w:val="00B82A41"/>
    <w:rsid w:val="00B8603E"/>
    <w:rsid w:val="00B86976"/>
    <w:rsid w:val="00B87D35"/>
    <w:rsid w:val="00B90655"/>
    <w:rsid w:val="00B90D31"/>
    <w:rsid w:val="00B92254"/>
    <w:rsid w:val="00B9466F"/>
    <w:rsid w:val="00B9483D"/>
    <w:rsid w:val="00B95806"/>
    <w:rsid w:val="00B96301"/>
    <w:rsid w:val="00B975F4"/>
    <w:rsid w:val="00B979D6"/>
    <w:rsid w:val="00BA028F"/>
    <w:rsid w:val="00BA06A5"/>
    <w:rsid w:val="00BA1178"/>
    <w:rsid w:val="00BA1687"/>
    <w:rsid w:val="00BA2606"/>
    <w:rsid w:val="00BA568F"/>
    <w:rsid w:val="00BA5A5F"/>
    <w:rsid w:val="00BA68AF"/>
    <w:rsid w:val="00BA6FB1"/>
    <w:rsid w:val="00BA78BD"/>
    <w:rsid w:val="00BA7E66"/>
    <w:rsid w:val="00BB4B5F"/>
    <w:rsid w:val="00BB5449"/>
    <w:rsid w:val="00BC0134"/>
    <w:rsid w:val="00BC0780"/>
    <w:rsid w:val="00BC19CA"/>
    <w:rsid w:val="00BC2526"/>
    <w:rsid w:val="00BC32D8"/>
    <w:rsid w:val="00BC6C25"/>
    <w:rsid w:val="00BD0CB2"/>
    <w:rsid w:val="00BD0E3F"/>
    <w:rsid w:val="00BD1F26"/>
    <w:rsid w:val="00BD36DD"/>
    <w:rsid w:val="00BD4259"/>
    <w:rsid w:val="00BE4627"/>
    <w:rsid w:val="00BE546B"/>
    <w:rsid w:val="00BE63FB"/>
    <w:rsid w:val="00BF18B8"/>
    <w:rsid w:val="00BF36C0"/>
    <w:rsid w:val="00BF4CA0"/>
    <w:rsid w:val="00BF7F78"/>
    <w:rsid w:val="00C00049"/>
    <w:rsid w:val="00C0074A"/>
    <w:rsid w:val="00C033BB"/>
    <w:rsid w:val="00C06664"/>
    <w:rsid w:val="00C15C58"/>
    <w:rsid w:val="00C179D2"/>
    <w:rsid w:val="00C203FC"/>
    <w:rsid w:val="00C20BAC"/>
    <w:rsid w:val="00C211FE"/>
    <w:rsid w:val="00C215B7"/>
    <w:rsid w:val="00C22111"/>
    <w:rsid w:val="00C22982"/>
    <w:rsid w:val="00C231CC"/>
    <w:rsid w:val="00C341A9"/>
    <w:rsid w:val="00C346FB"/>
    <w:rsid w:val="00C34A43"/>
    <w:rsid w:val="00C353E3"/>
    <w:rsid w:val="00C3586A"/>
    <w:rsid w:val="00C368FB"/>
    <w:rsid w:val="00C37200"/>
    <w:rsid w:val="00C40406"/>
    <w:rsid w:val="00C406A4"/>
    <w:rsid w:val="00C40780"/>
    <w:rsid w:val="00C51D46"/>
    <w:rsid w:val="00C555A1"/>
    <w:rsid w:val="00C56F5A"/>
    <w:rsid w:val="00C613C9"/>
    <w:rsid w:val="00C61BC2"/>
    <w:rsid w:val="00C62590"/>
    <w:rsid w:val="00C63F9F"/>
    <w:rsid w:val="00C70995"/>
    <w:rsid w:val="00C73BD7"/>
    <w:rsid w:val="00C77543"/>
    <w:rsid w:val="00C77E6A"/>
    <w:rsid w:val="00C81360"/>
    <w:rsid w:val="00C81C6F"/>
    <w:rsid w:val="00C86675"/>
    <w:rsid w:val="00CA0A0D"/>
    <w:rsid w:val="00CA17C9"/>
    <w:rsid w:val="00CA2262"/>
    <w:rsid w:val="00CA234B"/>
    <w:rsid w:val="00CA2D74"/>
    <w:rsid w:val="00CA7134"/>
    <w:rsid w:val="00CB0B2C"/>
    <w:rsid w:val="00CB25CD"/>
    <w:rsid w:val="00CB312C"/>
    <w:rsid w:val="00CB79B0"/>
    <w:rsid w:val="00CB7D65"/>
    <w:rsid w:val="00CC3F2C"/>
    <w:rsid w:val="00CC515F"/>
    <w:rsid w:val="00CC7857"/>
    <w:rsid w:val="00CD1678"/>
    <w:rsid w:val="00CD4522"/>
    <w:rsid w:val="00CD46A8"/>
    <w:rsid w:val="00CD7E86"/>
    <w:rsid w:val="00CE0C55"/>
    <w:rsid w:val="00CF0D31"/>
    <w:rsid w:val="00CF2C06"/>
    <w:rsid w:val="00CF38DC"/>
    <w:rsid w:val="00CF3CB3"/>
    <w:rsid w:val="00CF70CE"/>
    <w:rsid w:val="00CF7F70"/>
    <w:rsid w:val="00D00CBD"/>
    <w:rsid w:val="00D00E96"/>
    <w:rsid w:val="00D02F2E"/>
    <w:rsid w:val="00D03408"/>
    <w:rsid w:val="00D03F8B"/>
    <w:rsid w:val="00D10C68"/>
    <w:rsid w:val="00D11CFE"/>
    <w:rsid w:val="00D12F4A"/>
    <w:rsid w:val="00D14503"/>
    <w:rsid w:val="00D14E37"/>
    <w:rsid w:val="00D17DD4"/>
    <w:rsid w:val="00D200A1"/>
    <w:rsid w:val="00D24F47"/>
    <w:rsid w:val="00D3165D"/>
    <w:rsid w:val="00D35F15"/>
    <w:rsid w:val="00D43083"/>
    <w:rsid w:val="00D453A5"/>
    <w:rsid w:val="00D502FB"/>
    <w:rsid w:val="00D51367"/>
    <w:rsid w:val="00D51733"/>
    <w:rsid w:val="00D53BF5"/>
    <w:rsid w:val="00D55385"/>
    <w:rsid w:val="00D56BB7"/>
    <w:rsid w:val="00D56D18"/>
    <w:rsid w:val="00D61675"/>
    <w:rsid w:val="00D714F7"/>
    <w:rsid w:val="00D72191"/>
    <w:rsid w:val="00D73CA8"/>
    <w:rsid w:val="00D765E0"/>
    <w:rsid w:val="00D76B60"/>
    <w:rsid w:val="00D8249E"/>
    <w:rsid w:val="00D82A3B"/>
    <w:rsid w:val="00D85610"/>
    <w:rsid w:val="00D86DFB"/>
    <w:rsid w:val="00D87A30"/>
    <w:rsid w:val="00D908C5"/>
    <w:rsid w:val="00D918DC"/>
    <w:rsid w:val="00D91FA4"/>
    <w:rsid w:val="00D97A8E"/>
    <w:rsid w:val="00DA2CB0"/>
    <w:rsid w:val="00DA3689"/>
    <w:rsid w:val="00DA6A24"/>
    <w:rsid w:val="00DB01BD"/>
    <w:rsid w:val="00DB04B0"/>
    <w:rsid w:val="00DB2A07"/>
    <w:rsid w:val="00DB3880"/>
    <w:rsid w:val="00DB41CB"/>
    <w:rsid w:val="00DB4601"/>
    <w:rsid w:val="00DB4861"/>
    <w:rsid w:val="00DB59F5"/>
    <w:rsid w:val="00DB6593"/>
    <w:rsid w:val="00DC04A8"/>
    <w:rsid w:val="00DC1C49"/>
    <w:rsid w:val="00DC2B5C"/>
    <w:rsid w:val="00DC4B45"/>
    <w:rsid w:val="00DD08EB"/>
    <w:rsid w:val="00DD2D90"/>
    <w:rsid w:val="00DD35B5"/>
    <w:rsid w:val="00DD3947"/>
    <w:rsid w:val="00DE0BC2"/>
    <w:rsid w:val="00DE2E27"/>
    <w:rsid w:val="00DF134C"/>
    <w:rsid w:val="00DF19C5"/>
    <w:rsid w:val="00DF3AAC"/>
    <w:rsid w:val="00DF3B1F"/>
    <w:rsid w:val="00DF4253"/>
    <w:rsid w:val="00DF53DD"/>
    <w:rsid w:val="00E00057"/>
    <w:rsid w:val="00E0141F"/>
    <w:rsid w:val="00E02CEE"/>
    <w:rsid w:val="00E0671B"/>
    <w:rsid w:val="00E06729"/>
    <w:rsid w:val="00E07944"/>
    <w:rsid w:val="00E11A8D"/>
    <w:rsid w:val="00E13737"/>
    <w:rsid w:val="00E151D0"/>
    <w:rsid w:val="00E155F9"/>
    <w:rsid w:val="00E20EE3"/>
    <w:rsid w:val="00E21468"/>
    <w:rsid w:val="00E23A8F"/>
    <w:rsid w:val="00E27719"/>
    <w:rsid w:val="00E30E85"/>
    <w:rsid w:val="00E35704"/>
    <w:rsid w:val="00E36ECE"/>
    <w:rsid w:val="00E434CF"/>
    <w:rsid w:val="00E454BA"/>
    <w:rsid w:val="00E476F3"/>
    <w:rsid w:val="00E50F0A"/>
    <w:rsid w:val="00E510C7"/>
    <w:rsid w:val="00E51132"/>
    <w:rsid w:val="00E51F80"/>
    <w:rsid w:val="00E53CF2"/>
    <w:rsid w:val="00E6171B"/>
    <w:rsid w:val="00E61844"/>
    <w:rsid w:val="00E618D8"/>
    <w:rsid w:val="00E67E76"/>
    <w:rsid w:val="00E713CF"/>
    <w:rsid w:val="00E72B23"/>
    <w:rsid w:val="00E7334A"/>
    <w:rsid w:val="00E75E35"/>
    <w:rsid w:val="00E762EC"/>
    <w:rsid w:val="00E76F96"/>
    <w:rsid w:val="00E819A9"/>
    <w:rsid w:val="00E82801"/>
    <w:rsid w:val="00E924E0"/>
    <w:rsid w:val="00EA08CD"/>
    <w:rsid w:val="00EA410B"/>
    <w:rsid w:val="00EA622A"/>
    <w:rsid w:val="00EA6B1D"/>
    <w:rsid w:val="00EA7C52"/>
    <w:rsid w:val="00EB12E9"/>
    <w:rsid w:val="00EB484D"/>
    <w:rsid w:val="00EB5EBE"/>
    <w:rsid w:val="00EB65A5"/>
    <w:rsid w:val="00EB794F"/>
    <w:rsid w:val="00EC07FF"/>
    <w:rsid w:val="00EC4232"/>
    <w:rsid w:val="00EC52EF"/>
    <w:rsid w:val="00ED15CC"/>
    <w:rsid w:val="00ED5552"/>
    <w:rsid w:val="00EE61BB"/>
    <w:rsid w:val="00EF2C7E"/>
    <w:rsid w:val="00EF3850"/>
    <w:rsid w:val="00EF44B8"/>
    <w:rsid w:val="00EF51A0"/>
    <w:rsid w:val="00F02241"/>
    <w:rsid w:val="00F02FC7"/>
    <w:rsid w:val="00F034A1"/>
    <w:rsid w:val="00F04F50"/>
    <w:rsid w:val="00F0520A"/>
    <w:rsid w:val="00F05806"/>
    <w:rsid w:val="00F109C2"/>
    <w:rsid w:val="00F10DDA"/>
    <w:rsid w:val="00F13080"/>
    <w:rsid w:val="00F16166"/>
    <w:rsid w:val="00F1678A"/>
    <w:rsid w:val="00F17CCB"/>
    <w:rsid w:val="00F21E6F"/>
    <w:rsid w:val="00F23328"/>
    <w:rsid w:val="00F24507"/>
    <w:rsid w:val="00F24AEC"/>
    <w:rsid w:val="00F26894"/>
    <w:rsid w:val="00F30E90"/>
    <w:rsid w:val="00F347E4"/>
    <w:rsid w:val="00F3590F"/>
    <w:rsid w:val="00F448B8"/>
    <w:rsid w:val="00F455BE"/>
    <w:rsid w:val="00F470A4"/>
    <w:rsid w:val="00F475BF"/>
    <w:rsid w:val="00F5208C"/>
    <w:rsid w:val="00F523BA"/>
    <w:rsid w:val="00F524BE"/>
    <w:rsid w:val="00F55D76"/>
    <w:rsid w:val="00F57EE2"/>
    <w:rsid w:val="00F61299"/>
    <w:rsid w:val="00F61BA1"/>
    <w:rsid w:val="00F61C76"/>
    <w:rsid w:val="00F65C23"/>
    <w:rsid w:val="00F65F85"/>
    <w:rsid w:val="00F67501"/>
    <w:rsid w:val="00F709E5"/>
    <w:rsid w:val="00F73940"/>
    <w:rsid w:val="00F75370"/>
    <w:rsid w:val="00F768EB"/>
    <w:rsid w:val="00F76BA9"/>
    <w:rsid w:val="00F778C3"/>
    <w:rsid w:val="00F81C76"/>
    <w:rsid w:val="00F8262C"/>
    <w:rsid w:val="00F828D7"/>
    <w:rsid w:val="00F83CDD"/>
    <w:rsid w:val="00F907C1"/>
    <w:rsid w:val="00FA2EEE"/>
    <w:rsid w:val="00FA30FC"/>
    <w:rsid w:val="00FA50D1"/>
    <w:rsid w:val="00FA6179"/>
    <w:rsid w:val="00FB0451"/>
    <w:rsid w:val="00FB0F5A"/>
    <w:rsid w:val="00FB34EE"/>
    <w:rsid w:val="00FB5BEE"/>
    <w:rsid w:val="00FB7EEC"/>
    <w:rsid w:val="00FC5258"/>
    <w:rsid w:val="00FC6B0C"/>
    <w:rsid w:val="00FD00DD"/>
    <w:rsid w:val="00FE4852"/>
    <w:rsid w:val="00FE5C1B"/>
    <w:rsid w:val="00FE763D"/>
    <w:rsid w:val="00FF0C41"/>
    <w:rsid w:val="00FF10C4"/>
    <w:rsid w:val="00FF2ACE"/>
    <w:rsid w:val="00FF4140"/>
    <w:rsid w:val="00FF48E0"/>
    <w:rsid w:val="00FF5782"/>
    <w:rsid w:val="00FF7160"/>
    <w:rsid w:val="00FF7D0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BFF"/>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6">
    <w:name w:val="heading 6"/>
    <w:basedOn w:val="Normal"/>
    <w:link w:val="Heading6Char"/>
    <w:uiPriority w:val="9"/>
    <w:qFormat/>
    <w:rsid w:val="002766FC"/>
    <w:pPr>
      <w:widowControl/>
      <w:autoSpaceDE/>
      <w:autoSpaceDN/>
      <w:adjustRightInd/>
      <w:spacing w:before="100" w:beforeAutospacing="1" w:after="100" w:afterAutospacing="1"/>
      <w:jc w:val="left"/>
      <w:outlineLvl w:val="5"/>
    </w:pPr>
    <w:rPr>
      <w:rFonts w:ascii="Times New Roman" w:hAnsi="Times New Roman" w:cs="Times New Roman"/>
      <w:b/>
      <w:bCs/>
      <w:color w:val="auto"/>
      <w:sz w:val="15"/>
      <w:szCs w:val="15"/>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A2BFF"/>
    <w:pPr>
      <w:spacing w:before="100" w:beforeAutospacing="1" w:after="100" w:afterAutospacing="1"/>
    </w:pPr>
  </w:style>
  <w:style w:type="character" w:styleId="Hyperlink">
    <w:name w:val="Hyperlink"/>
    <w:uiPriority w:val="99"/>
    <w:rsid w:val="005A2BFF"/>
    <w:rPr>
      <w:color w:val="0000FF"/>
      <w:u w:val="single"/>
    </w:rPr>
  </w:style>
  <w:style w:type="character" w:customStyle="1" w:styleId="rpcr1">
    <w:name w:val="_rpc_r1"/>
    <w:basedOn w:val="DefaultParagraphFont"/>
    <w:rsid w:val="0059395A"/>
  </w:style>
  <w:style w:type="character" w:customStyle="1" w:styleId="rpcu1">
    <w:name w:val="_rpc_u1"/>
    <w:basedOn w:val="DefaultParagraphFont"/>
    <w:rsid w:val="0059395A"/>
  </w:style>
  <w:style w:type="character" w:styleId="PlaceholderText">
    <w:name w:val="Placeholder Text"/>
    <w:basedOn w:val="DefaultParagraphFont"/>
    <w:uiPriority w:val="99"/>
    <w:semiHidden/>
    <w:rsid w:val="00CA0A0D"/>
    <w:rPr>
      <w:color w:val="808080"/>
    </w:rPr>
  </w:style>
  <w:style w:type="paragraph" w:styleId="ListParagraph">
    <w:name w:val="List Paragraph"/>
    <w:basedOn w:val="Normal"/>
    <w:uiPriority w:val="34"/>
    <w:qFormat/>
    <w:rsid w:val="0078503F"/>
    <w:pPr>
      <w:ind w:left="720"/>
      <w:contextualSpacing/>
    </w:pPr>
  </w:style>
  <w:style w:type="table" w:styleId="TableGrid">
    <w:name w:val="Table Grid"/>
    <w:basedOn w:val="TableNormal"/>
    <w:uiPriority w:val="39"/>
    <w:rsid w:val="005F53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1"/>
    <w:basedOn w:val="NoList"/>
    <w:uiPriority w:val="99"/>
    <w:rsid w:val="00D17DD4"/>
    <w:pPr>
      <w:numPr>
        <w:numId w:val="23"/>
      </w:numPr>
    </w:pPr>
  </w:style>
  <w:style w:type="paragraph" w:customStyle="1" w:styleId="EndNoteBibliographyTitle">
    <w:name w:val="EndNote Bibliography Title"/>
    <w:basedOn w:val="Normal"/>
    <w:link w:val="EndNoteBibliographyTitleChar"/>
    <w:rsid w:val="00632EA0"/>
    <w:pPr>
      <w:jc w:val="center"/>
    </w:pPr>
    <w:rPr>
      <w:noProof/>
    </w:rPr>
  </w:style>
  <w:style w:type="character" w:customStyle="1" w:styleId="EndNoteBibliographyTitleChar">
    <w:name w:val="EndNote Bibliography Title Char"/>
    <w:basedOn w:val="DefaultParagraphFont"/>
    <w:link w:val="EndNoteBibliographyTitle"/>
    <w:rsid w:val="00632EA0"/>
    <w:rPr>
      <w:rFonts w:ascii="Calibri" w:eastAsia="Times New Roman" w:hAnsi="Calibri" w:cs="Calibri"/>
      <w:noProof/>
      <w:color w:val="000000"/>
      <w:sz w:val="24"/>
      <w:szCs w:val="24"/>
      <w:lang w:val="en-US"/>
    </w:rPr>
  </w:style>
  <w:style w:type="paragraph" w:customStyle="1" w:styleId="EndNoteBibliography">
    <w:name w:val="EndNote Bibliography"/>
    <w:basedOn w:val="Normal"/>
    <w:link w:val="EndNoteBibliographyChar"/>
    <w:rsid w:val="00632EA0"/>
    <w:rPr>
      <w:noProof/>
    </w:rPr>
  </w:style>
  <w:style w:type="character" w:customStyle="1" w:styleId="EndNoteBibliographyChar">
    <w:name w:val="EndNote Bibliography Char"/>
    <w:basedOn w:val="DefaultParagraphFont"/>
    <w:link w:val="EndNoteBibliography"/>
    <w:rsid w:val="00632EA0"/>
    <w:rPr>
      <w:rFonts w:ascii="Calibri" w:eastAsia="Times New Roman" w:hAnsi="Calibri" w:cs="Calibri"/>
      <w:noProof/>
      <w:color w:val="000000"/>
      <w:sz w:val="24"/>
      <w:szCs w:val="24"/>
      <w:lang w:val="en-US"/>
    </w:rPr>
  </w:style>
  <w:style w:type="paragraph" w:styleId="BalloonText">
    <w:name w:val="Balloon Text"/>
    <w:basedOn w:val="Normal"/>
    <w:link w:val="BalloonTextChar"/>
    <w:uiPriority w:val="99"/>
    <w:semiHidden/>
    <w:unhideWhenUsed/>
    <w:rsid w:val="00C813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360"/>
    <w:rPr>
      <w:rFonts w:ascii="Segoe UI" w:eastAsia="Times New Roman" w:hAnsi="Segoe UI" w:cs="Segoe UI"/>
      <w:color w:val="000000"/>
      <w:sz w:val="18"/>
      <w:szCs w:val="18"/>
      <w:lang w:val="en-US"/>
    </w:rPr>
  </w:style>
  <w:style w:type="paragraph" w:styleId="Header">
    <w:name w:val="header"/>
    <w:basedOn w:val="Normal"/>
    <w:link w:val="HeaderChar"/>
    <w:uiPriority w:val="99"/>
    <w:unhideWhenUsed/>
    <w:rsid w:val="00B65004"/>
    <w:pPr>
      <w:tabs>
        <w:tab w:val="center" w:pos="4513"/>
        <w:tab w:val="right" w:pos="9026"/>
      </w:tabs>
    </w:pPr>
  </w:style>
  <w:style w:type="character" w:customStyle="1" w:styleId="HeaderChar">
    <w:name w:val="Header Char"/>
    <w:basedOn w:val="DefaultParagraphFont"/>
    <w:link w:val="Header"/>
    <w:uiPriority w:val="99"/>
    <w:rsid w:val="00B65004"/>
    <w:rPr>
      <w:rFonts w:ascii="Calibri" w:eastAsia="Times New Roman" w:hAnsi="Calibri" w:cs="Calibri"/>
      <w:color w:val="000000"/>
      <w:sz w:val="24"/>
      <w:szCs w:val="24"/>
      <w:lang w:val="en-US"/>
    </w:rPr>
  </w:style>
  <w:style w:type="paragraph" w:styleId="Footer">
    <w:name w:val="footer"/>
    <w:basedOn w:val="Normal"/>
    <w:link w:val="FooterChar"/>
    <w:uiPriority w:val="99"/>
    <w:unhideWhenUsed/>
    <w:rsid w:val="00B65004"/>
    <w:pPr>
      <w:tabs>
        <w:tab w:val="center" w:pos="4513"/>
        <w:tab w:val="right" w:pos="9026"/>
      </w:tabs>
    </w:pPr>
  </w:style>
  <w:style w:type="character" w:customStyle="1" w:styleId="FooterChar">
    <w:name w:val="Footer Char"/>
    <w:basedOn w:val="DefaultParagraphFont"/>
    <w:link w:val="Footer"/>
    <w:uiPriority w:val="99"/>
    <w:rsid w:val="00B65004"/>
    <w:rPr>
      <w:rFonts w:ascii="Calibri" w:eastAsia="Times New Roman" w:hAnsi="Calibri" w:cs="Calibri"/>
      <w:color w:val="000000"/>
      <w:sz w:val="24"/>
      <w:szCs w:val="24"/>
      <w:lang w:val="en-US"/>
    </w:rPr>
  </w:style>
  <w:style w:type="character" w:customStyle="1" w:styleId="st">
    <w:name w:val="st"/>
    <w:basedOn w:val="DefaultParagraphFont"/>
    <w:rsid w:val="00837DF6"/>
  </w:style>
  <w:style w:type="character" w:customStyle="1" w:styleId="apple-converted-space">
    <w:name w:val="apple-converted-space"/>
    <w:basedOn w:val="DefaultParagraphFont"/>
    <w:rsid w:val="002766FC"/>
  </w:style>
  <w:style w:type="character" w:customStyle="1" w:styleId="Heading6Char">
    <w:name w:val="Heading 6 Char"/>
    <w:basedOn w:val="DefaultParagraphFont"/>
    <w:link w:val="Heading6"/>
    <w:uiPriority w:val="9"/>
    <w:rsid w:val="002766FC"/>
    <w:rPr>
      <w:rFonts w:ascii="Times New Roman" w:eastAsia="Times New Roman" w:hAnsi="Times New Roman" w:cs="Times New Roman"/>
      <w:b/>
      <w:bCs/>
      <w:sz w:val="15"/>
      <w:szCs w:val="15"/>
      <w:lang w:eastAsia="en-GB"/>
    </w:rPr>
  </w:style>
  <w:style w:type="character" w:styleId="Emphasis">
    <w:name w:val="Emphasis"/>
    <w:basedOn w:val="DefaultParagraphFont"/>
    <w:uiPriority w:val="20"/>
    <w:qFormat/>
    <w:rsid w:val="002766FC"/>
    <w:rPr>
      <w:i/>
      <w:iCs/>
    </w:rPr>
  </w:style>
  <w:style w:type="character" w:styleId="Strong">
    <w:name w:val="Strong"/>
    <w:basedOn w:val="DefaultParagraphFont"/>
    <w:uiPriority w:val="22"/>
    <w:qFormat/>
    <w:rsid w:val="00A217B0"/>
    <w:rPr>
      <w:b/>
      <w:bCs/>
    </w:rPr>
  </w:style>
  <w:style w:type="paragraph" w:customStyle="1" w:styleId="xmsonormal">
    <w:name w:val="x_msonormal"/>
    <w:basedOn w:val="Normal"/>
    <w:rsid w:val="00AB6492"/>
    <w:pPr>
      <w:widowControl/>
      <w:autoSpaceDE/>
      <w:autoSpaceDN/>
      <w:adjustRightInd/>
      <w:spacing w:before="100" w:beforeAutospacing="1" w:after="100" w:afterAutospacing="1"/>
      <w:jc w:val="left"/>
    </w:pPr>
    <w:rPr>
      <w:rFonts w:ascii="Times New Roman" w:hAnsi="Times New Roman" w:cs="Times New Roman"/>
      <w:color w:val="auto"/>
      <w:lang w:val="en-GB" w:eastAsia="en-GB"/>
    </w:rPr>
  </w:style>
  <w:style w:type="character" w:customStyle="1" w:styleId="highlight">
    <w:name w:val="highlight"/>
    <w:basedOn w:val="DefaultParagraphFont"/>
    <w:rsid w:val="00AB6492"/>
  </w:style>
  <w:style w:type="character" w:customStyle="1" w:styleId="contextualextensionhighlight">
    <w:name w:val="contextualextensionhighlight"/>
    <w:basedOn w:val="DefaultParagraphFont"/>
    <w:rsid w:val="005C713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BFF"/>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6">
    <w:name w:val="heading 6"/>
    <w:basedOn w:val="Normal"/>
    <w:link w:val="Heading6Char"/>
    <w:uiPriority w:val="9"/>
    <w:qFormat/>
    <w:rsid w:val="002766FC"/>
    <w:pPr>
      <w:widowControl/>
      <w:autoSpaceDE/>
      <w:autoSpaceDN/>
      <w:adjustRightInd/>
      <w:spacing w:before="100" w:beforeAutospacing="1" w:after="100" w:afterAutospacing="1"/>
      <w:jc w:val="left"/>
      <w:outlineLvl w:val="5"/>
    </w:pPr>
    <w:rPr>
      <w:rFonts w:ascii="Times New Roman" w:hAnsi="Times New Roman" w:cs="Times New Roman"/>
      <w:b/>
      <w:bCs/>
      <w:color w:val="auto"/>
      <w:sz w:val="15"/>
      <w:szCs w:val="15"/>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A2BFF"/>
    <w:pPr>
      <w:spacing w:before="100" w:beforeAutospacing="1" w:after="100" w:afterAutospacing="1"/>
    </w:pPr>
  </w:style>
  <w:style w:type="character" w:styleId="Hyperlink">
    <w:name w:val="Hyperlink"/>
    <w:uiPriority w:val="99"/>
    <w:rsid w:val="005A2BFF"/>
    <w:rPr>
      <w:color w:val="0000FF"/>
      <w:u w:val="single"/>
    </w:rPr>
  </w:style>
  <w:style w:type="character" w:customStyle="1" w:styleId="rpcr1">
    <w:name w:val="_rpc_r1"/>
    <w:basedOn w:val="DefaultParagraphFont"/>
    <w:rsid w:val="0059395A"/>
  </w:style>
  <w:style w:type="character" w:customStyle="1" w:styleId="rpcu1">
    <w:name w:val="_rpc_u1"/>
    <w:basedOn w:val="DefaultParagraphFont"/>
    <w:rsid w:val="0059395A"/>
  </w:style>
  <w:style w:type="character" w:styleId="PlaceholderText">
    <w:name w:val="Placeholder Text"/>
    <w:basedOn w:val="DefaultParagraphFont"/>
    <w:uiPriority w:val="99"/>
    <w:semiHidden/>
    <w:rsid w:val="00CA0A0D"/>
    <w:rPr>
      <w:color w:val="808080"/>
    </w:rPr>
  </w:style>
  <w:style w:type="paragraph" w:styleId="ListParagraph">
    <w:name w:val="List Paragraph"/>
    <w:basedOn w:val="Normal"/>
    <w:uiPriority w:val="34"/>
    <w:qFormat/>
    <w:rsid w:val="0078503F"/>
    <w:pPr>
      <w:ind w:left="720"/>
      <w:contextualSpacing/>
    </w:pPr>
  </w:style>
  <w:style w:type="table" w:styleId="TableGrid">
    <w:name w:val="Table Grid"/>
    <w:basedOn w:val="TableNormal"/>
    <w:uiPriority w:val="39"/>
    <w:rsid w:val="005F53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1"/>
    <w:basedOn w:val="NoList"/>
    <w:uiPriority w:val="99"/>
    <w:rsid w:val="00D17DD4"/>
    <w:pPr>
      <w:numPr>
        <w:numId w:val="23"/>
      </w:numPr>
    </w:pPr>
  </w:style>
  <w:style w:type="paragraph" w:customStyle="1" w:styleId="EndNoteBibliographyTitle">
    <w:name w:val="EndNote Bibliography Title"/>
    <w:basedOn w:val="Normal"/>
    <w:link w:val="EndNoteBibliographyTitleChar"/>
    <w:rsid w:val="00632EA0"/>
    <w:pPr>
      <w:jc w:val="center"/>
    </w:pPr>
    <w:rPr>
      <w:noProof/>
    </w:rPr>
  </w:style>
  <w:style w:type="character" w:customStyle="1" w:styleId="EndNoteBibliographyTitleChar">
    <w:name w:val="EndNote Bibliography Title Char"/>
    <w:basedOn w:val="DefaultParagraphFont"/>
    <w:link w:val="EndNoteBibliographyTitle"/>
    <w:rsid w:val="00632EA0"/>
    <w:rPr>
      <w:rFonts w:ascii="Calibri" w:eastAsia="Times New Roman" w:hAnsi="Calibri" w:cs="Calibri"/>
      <w:noProof/>
      <w:color w:val="000000"/>
      <w:sz w:val="24"/>
      <w:szCs w:val="24"/>
      <w:lang w:val="en-US"/>
    </w:rPr>
  </w:style>
  <w:style w:type="paragraph" w:customStyle="1" w:styleId="EndNoteBibliography">
    <w:name w:val="EndNote Bibliography"/>
    <w:basedOn w:val="Normal"/>
    <w:link w:val="EndNoteBibliographyChar"/>
    <w:rsid w:val="00632EA0"/>
    <w:rPr>
      <w:noProof/>
    </w:rPr>
  </w:style>
  <w:style w:type="character" w:customStyle="1" w:styleId="EndNoteBibliographyChar">
    <w:name w:val="EndNote Bibliography Char"/>
    <w:basedOn w:val="DefaultParagraphFont"/>
    <w:link w:val="EndNoteBibliography"/>
    <w:rsid w:val="00632EA0"/>
    <w:rPr>
      <w:rFonts w:ascii="Calibri" w:eastAsia="Times New Roman" w:hAnsi="Calibri" w:cs="Calibri"/>
      <w:noProof/>
      <w:color w:val="000000"/>
      <w:sz w:val="24"/>
      <w:szCs w:val="24"/>
      <w:lang w:val="en-US"/>
    </w:rPr>
  </w:style>
  <w:style w:type="paragraph" w:styleId="BalloonText">
    <w:name w:val="Balloon Text"/>
    <w:basedOn w:val="Normal"/>
    <w:link w:val="BalloonTextChar"/>
    <w:uiPriority w:val="99"/>
    <w:semiHidden/>
    <w:unhideWhenUsed/>
    <w:rsid w:val="00C813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360"/>
    <w:rPr>
      <w:rFonts w:ascii="Segoe UI" w:eastAsia="Times New Roman" w:hAnsi="Segoe UI" w:cs="Segoe UI"/>
      <w:color w:val="000000"/>
      <w:sz w:val="18"/>
      <w:szCs w:val="18"/>
      <w:lang w:val="en-US"/>
    </w:rPr>
  </w:style>
  <w:style w:type="paragraph" w:styleId="Header">
    <w:name w:val="header"/>
    <w:basedOn w:val="Normal"/>
    <w:link w:val="HeaderChar"/>
    <w:uiPriority w:val="99"/>
    <w:unhideWhenUsed/>
    <w:rsid w:val="00B65004"/>
    <w:pPr>
      <w:tabs>
        <w:tab w:val="center" w:pos="4513"/>
        <w:tab w:val="right" w:pos="9026"/>
      </w:tabs>
    </w:pPr>
  </w:style>
  <w:style w:type="character" w:customStyle="1" w:styleId="HeaderChar">
    <w:name w:val="Header Char"/>
    <w:basedOn w:val="DefaultParagraphFont"/>
    <w:link w:val="Header"/>
    <w:uiPriority w:val="99"/>
    <w:rsid w:val="00B65004"/>
    <w:rPr>
      <w:rFonts w:ascii="Calibri" w:eastAsia="Times New Roman" w:hAnsi="Calibri" w:cs="Calibri"/>
      <w:color w:val="000000"/>
      <w:sz w:val="24"/>
      <w:szCs w:val="24"/>
      <w:lang w:val="en-US"/>
    </w:rPr>
  </w:style>
  <w:style w:type="paragraph" w:styleId="Footer">
    <w:name w:val="footer"/>
    <w:basedOn w:val="Normal"/>
    <w:link w:val="FooterChar"/>
    <w:uiPriority w:val="99"/>
    <w:unhideWhenUsed/>
    <w:rsid w:val="00B65004"/>
    <w:pPr>
      <w:tabs>
        <w:tab w:val="center" w:pos="4513"/>
        <w:tab w:val="right" w:pos="9026"/>
      </w:tabs>
    </w:pPr>
  </w:style>
  <w:style w:type="character" w:customStyle="1" w:styleId="FooterChar">
    <w:name w:val="Footer Char"/>
    <w:basedOn w:val="DefaultParagraphFont"/>
    <w:link w:val="Footer"/>
    <w:uiPriority w:val="99"/>
    <w:rsid w:val="00B65004"/>
    <w:rPr>
      <w:rFonts w:ascii="Calibri" w:eastAsia="Times New Roman" w:hAnsi="Calibri" w:cs="Calibri"/>
      <w:color w:val="000000"/>
      <w:sz w:val="24"/>
      <w:szCs w:val="24"/>
      <w:lang w:val="en-US"/>
    </w:rPr>
  </w:style>
  <w:style w:type="character" w:customStyle="1" w:styleId="st">
    <w:name w:val="st"/>
    <w:basedOn w:val="DefaultParagraphFont"/>
    <w:rsid w:val="00837DF6"/>
  </w:style>
  <w:style w:type="character" w:customStyle="1" w:styleId="apple-converted-space">
    <w:name w:val="apple-converted-space"/>
    <w:basedOn w:val="DefaultParagraphFont"/>
    <w:rsid w:val="002766FC"/>
  </w:style>
  <w:style w:type="character" w:customStyle="1" w:styleId="Heading6Char">
    <w:name w:val="Heading 6 Char"/>
    <w:basedOn w:val="DefaultParagraphFont"/>
    <w:link w:val="Heading6"/>
    <w:uiPriority w:val="9"/>
    <w:rsid w:val="002766FC"/>
    <w:rPr>
      <w:rFonts w:ascii="Times New Roman" w:eastAsia="Times New Roman" w:hAnsi="Times New Roman" w:cs="Times New Roman"/>
      <w:b/>
      <w:bCs/>
      <w:sz w:val="15"/>
      <w:szCs w:val="15"/>
      <w:lang w:eastAsia="en-GB"/>
    </w:rPr>
  </w:style>
  <w:style w:type="character" w:styleId="Emphasis">
    <w:name w:val="Emphasis"/>
    <w:basedOn w:val="DefaultParagraphFont"/>
    <w:uiPriority w:val="20"/>
    <w:qFormat/>
    <w:rsid w:val="002766FC"/>
    <w:rPr>
      <w:i/>
      <w:iCs/>
    </w:rPr>
  </w:style>
  <w:style w:type="character" w:styleId="Strong">
    <w:name w:val="Strong"/>
    <w:basedOn w:val="DefaultParagraphFont"/>
    <w:uiPriority w:val="22"/>
    <w:qFormat/>
    <w:rsid w:val="00A217B0"/>
    <w:rPr>
      <w:b/>
      <w:bCs/>
    </w:rPr>
  </w:style>
  <w:style w:type="paragraph" w:customStyle="1" w:styleId="xmsonormal">
    <w:name w:val="x_msonormal"/>
    <w:basedOn w:val="Normal"/>
    <w:rsid w:val="00AB6492"/>
    <w:pPr>
      <w:widowControl/>
      <w:autoSpaceDE/>
      <w:autoSpaceDN/>
      <w:adjustRightInd/>
      <w:spacing w:before="100" w:beforeAutospacing="1" w:after="100" w:afterAutospacing="1"/>
      <w:jc w:val="left"/>
    </w:pPr>
    <w:rPr>
      <w:rFonts w:ascii="Times New Roman" w:hAnsi="Times New Roman" w:cs="Times New Roman"/>
      <w:color w:val="auto"/>
      <w:lang w:val="en-GB" w:eastAsia="en-GB"/>
    </w:rPr>
  </w:style>
  <w:style w:type="character" w:customStyle="1" w:styleId="highlight">
    <w:name w:val="highlight"/>
    <w:basedOn w:val="DefaultParagraphFont"/>
    <w:rsid w:val="00AB6492"/>
  </w:style>
  <w:style w:type="character" w:customStyle="1" w:styleId="contextualextensionhighlight">
    <w:name w:val="contextualextensionhighlight"/>
    <w:basedOn w:val="DefaultParagraphFont"/>
    <w:rsid w:val="005C7136"/>
  </w:style>
</w:styles>
</file>

<file path=word/webSettings.xml><?xml version="1.0" encoding="utf-8"?>
<w:webSettings xmlns:r="http://schemas.openxmlformats.org/officeDocument/2006/relationships" xmlns:w="http://schemas.openxmlformats.org/wordprocessingml/2006/main">
  <w:divs>
    <w:div w:id="519708656">
      <w:bodyDiv w:val="1"/>
      <w:marLeft w:val="0"/>
      <w:marRight w:val="0"/>
      <w:marTop w:val="0"/>
      <w:marBottom w:val="0"/>
      <w:divBdr>
        <w:top w:val="none" w:sz="0" w:space="0" w:color="auto"/>
        <w:left w:val="none" w:sz="0" w:space="0" w:color="auto"/>
        <w:bottom w:val="none" w:sz="0" w:space="0" w:color="auto"/>
        <w:right w:val="none" w:sz="0" w:space="0" w:color="auto"/>
      </w:divBdr>
    </w:div>
    <w:div w:id="850147413">
      <w:bodyDiv w:val="1"/>
      <w:marLeft w:val="0"/>
      <w:marRight w:val="0"/>
      <w:marTop w:val="0"/>
      <w:marBottom w:val="0"/>
      <w:divBdr>
        <w:top w:val="none" w:sz="0" w:space="0" w:color="auto"/>
        <w:left w:val="none" w:sz="0" w:space="0" w:color="auto"/>
        <w:bottom w:val="none" w:sz="0" w:space="0" w:color="auto"/>
        <w:right w:val="none" w:sz="0" w:space="0" w:color="auto"/>
      </w:divBdr>
    </w:div>
    <w:div w:id="934366301">
      <w:bodyDiv w:val="1"/>
      <w:marLeft w:val="0"/>
      <w:marRight w:val="0"/>
      <w:marTop w:val="0"/>
      <w:marBottom w:val="0"/>
      <w:divBdr>
        <w:top w:val="none" w:sz="0" w:space="0" w:color="auto"/>
        <w:left w:val="none" w:sz="0" w:space="0" w:color="auto"/>
        <w:bottom w:val="none" w:sz="0" w:space="0" w:color="auto"/>
        <w:right w:val="none" w:sz="0" w:space="0" w:color="auto"/>
      </w:divBdr>
      <w:divsChild>
        <w:div w:id="397553899">
          <w:marLeft w:val="0"/>
          <w:marRight w:val="0"/>
          <w:marTop w:val="0"/>
          <w:marBottom w:val="0"/>
          <w:divBdr>
            <w:top w:val="none" w:sz="0" w:space="0" w:color="auto"/>
            <w:left w:val="none" w:sz="0" w:space="0" w:color="auto"/>
            <w:bottom w:val="none" w:sz="0" w:space="0" w:color="auto"/>
            <w:right w:val="none" w:sz="0" w:space="0" w:color="auto"/>
          </w:divBdr>
          <w:divsChild>
            <w:div w:id="414396613">
              <w:marLeft w:val="0"/>
              <w:marRight w:val="0"/>
              <w:marTop w:val="0"/>
              <w:marBottom w:val="0"/>
              <w:divBdr>
                <w:top w:val="none" w:sz="0" w:space="0" w:color="auto"/>
                <w:left w:val="none" w:sz="0" w:space="0" w:color="auto"/>
                <w:bottom w:val="none" w:sz="0" w:space="0" w:color="auto"/>
                <w:right w:val="none" w:sz="0" w:space="0" w:color="auto"/>
              </w:divBdr>
              <w:divsChild>
                <w:div w:id="1761755595">
                  <w:marLeft w:val="0"/>
                  <w:marRight w:val="0"/>
                  <w:marTop w:val="0"/>
                  <w:marBottom w:val="0"/>
                  <w:divBdr>
                    <w:top w:val="none" w:sz="0" w:space="0" w:color="auto"/>
                    <w:left w:val="none" w:sz="0" w:space="0" w:color="auto"/>
                    <w:bottom w:val="none" w:sz="0" w:space="0" w:color="auto"/>
                    <w:right w:val="none" w:sz="0" w:space="0" w:color="auto"/>
                  </w:divBdr>
                  <w:divsChild>
                    <w:div w:id="2103337520">
                      <w:marLeft w:val="0"/>
                      <w:marRight w:val="0"/>
                      <w:marTop w:val="0"/>
                      <w:marBottom w:val="0"/>
                      <w:divBdr>
                        <w:top w:val="none" w:sz="0" w:space="0" w:color="auto"/>
                        <w:left w:val="none" w:sz="0" w:space="0" w:color="auto"/>
                        <w:bottom w:val="none" w:sz="0" w:space="0" w:color="auto"/>
                        <w:right w:val="none" w:sz="0" w:space="0" w:color="auto"/>
                      </w:divBdr>
                      <w:divsChild>
                        <w:div w:id="199053391">
                          <w:marLeft w:val="0"/>
                          <w:marRight w:val="0"/>
                          <w:marTop w:val="0"/>
                          <w:marBottom w:val="0"/>
                          <w:divBdr>
                            <w:top w:val="none" w:sz="0" w:space="0" w:color="EAEAEA"/>
                            <w:left w:val="none" w:sz="0" w:space="0" w:color="EAEAEA"/>
                            <w:bottom w:val="single" w:sz="6" w:space="15" w:color="EAEAEA"/>
                            <w:right w:val="none" w:sz="0" w:space="0" w:color="EAEAEA"/>
                          </w:divBdr>
                          <w:divsChild>
                            <w:div w:id="484472700">
                              <w:marLeft w:val="930"/>
                              <w:marRight w:val="0"/>
                              <w:marTop w:val="180"/>
                              <w:marBottom w:val="0"/>
                              <w:divBdr>
                                <w:top w:val="none" w:sz="0" w:space="0" w:color="auto"/>
                                <w:left w:val="none" w:sz="0" w:space="0" w:color="auto"/>
                                <w:bottom w:val="none" w:sz="0" w:space="0" w:color="auto"/>
                                <w:right w:val="none" w:sz="0" w:space="0" w:color="auto"/>
                              </w:divBdr>
                              <w:divsChild>
                                <w:div w:id="1743210992">
                                  <w:marLeft w:val="0"/>
                                  <w:marRight w:val="0"/>
                                  <w:marTop w:val="0"/>
                                  <w:marBottom w:val="0"/>
                                  <w:divBdr>
                                    <w:top w:val="none" w:sz="0" w:space="0" w:color="auto"/>
                                    <w:left w:val="none" w:sz="0" w:space="0" w:color="auto"/>
                                    <w:bottom w:val="none" w:sz="0" w:space="0" w:color="auto"/>
                                    <w:right w:val="none" w:sz="0" w:space="0" w:color="auto"/>
                                  </w:divBdr>
                                  <w:divsChild>
                                    <w:div w:id="1822308225">
                                      <w:marLeft w:val="0"/>
                                      <w:marRight w:val="0"/>
                                      <w:marTop w:val="0"/>
                                      <w:marBottom w:val="0"/>
                                      <w:divBdr>
                                        <w:top w:val="none" w:sz="0" w:space="0" w:color="auto"/>
                                        <w:left w:val="none" w:sz="0" w:space="0" w:color="auto"/>
                                        <w:bottom w:val="none" w:sz="0" w:space="0" w:color="auto"/>
                                        <w:right w:val="none" w:sz="0" w:space="0" w:color="auto"/>
                                      </w:divBdr>
                                      <w:divsChild>
                                        <w:div w:id="620654269">
                                          <w:marLeft w:val="0"/>
                                          <w:marRight w:val="0"/>
                                          <w:marTop w:val="0"/>
                                          <w:marBottom w:val="0"/>
                                          <w:divBdr>
                                            <w:top w:val="none" w:sz="0" w:space="0" w:color="auto"/>
                                            <w:left w:val="none" w:sz="0" w:space="0" w:color="auto"/>
                                            <w:bottom w:val="none" w:sz="0" w:space="0" w:color="auto"/>
                                            <w:right w:val="none" w:sz="0" w:space="0" w:color="auto"/>
                                          </w:divBdr>
                                          <w:divsChild>
                                            <w:div w:id="1682774792">
                                              <w:marLeft w:val="0"/>
                                              <w:marRight w:val="0"/>
                                              <w:marTop w:val="0"/>
                                              <w:marBottom w:val="0"/>
                                              <w:divBdr>
                                                <w:top w:val="none" w:sz="0" w:space="0" w:color="auto"/>
                                                <w:left w:val="none" w:sz="0" w:space="0" w:color="auto"/>
                                                <w:bottom w:val="none" w:sz="0" w:space="0" w:color="auto"/>
                                                <w:right w:val="none" w:sz="0" w:space="0" w:color="auto"/>
                                              </w:divBdr>
                                              <w:divsChild>
                                                <w:div w:id="132719130">
                                                  <w:marLeft w:val="0"/>
                                                  <w:marRight w:val="0"/>
                                                  <w:marTop w:val="0"/>
                                                  <w:marBottom w:val="0"/>
                                                  <w:divBdr>
                                                    <w:top w:val="none" w:sz="0" w:space="0" w:color="auto"/>
                                                    <w:left w:val="none" w:sz="0" w:space="0" w:color="auto"/>
                                                    <w:bottom w:val="none" w:sz="0" w:space="0" w:color="auto"/>
                                                    <w:right w:val="none" w:sz="0" w:space="0" w:color="auto"/>
                                                  </w:divBdr>
                                                  <w:divsChild>
                                                    <w:div w:id="175882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7117376">
      <w:bodyDiv w:val="1"/>
      <w:marLeft w:val="0"/>
      <w:marRight w:val="0"/>
      <w:marTop w:val="0"/>
      <w:marBottom w:val="0"/>
      <w:divBdr>
        <w:top w:val="none" w:sz="0" w:space="0" w:color="auto"/>
        <w:left w:val="none" w:sz="0" w:space="0" w:color="auto"/>
        <w:bottom w:val="none" w:sz="0" w:space="0" w:color="auto"/>
        <w:right w:val="none" w:sz="0" w:space="0" w:color="auto"/>
      </w:divBdr>
    </w:div>
    <w:div w:id="1539512321">
      <w:bodyDiv w:val="1"/>
      <w:marLeft w:val="0"/>
      <w:marRight w:val="0"/>
      <w:marTop w:val="0"/>
      <w:marBottom w:val="0"/>
      <w:divBdr>
        <w:top w:val="none" w:sz="0" w:space="0" w:color="auto"/>
        <w:left w:val="none" w:sz="0" w:space="0" w:color="auto"/>
        <w:bottom w:val="none" w:sz="0" w:space="0" w:color="auto"/>
        <w:right w:val="none" w:sz="0" w:space="0" w:color="auto"/>
      </w:divBdr>
      <w:divsChild>
        <w:div w:id="1391807061">
          <w:marLeft w:val="0"/>
          <w:marRight w:val="0"/>
          <w:marTop w:val="0"/>
          <w:marBottom w:val="0"/>
          <w:divBdr>
            <w:top w:val="none" w:sz="0" w:space="0" w:color="auto"/>
            <w:left w:val="none" w:sz="0" w:space="0" w:color="auto"/>
            <w:bottom w:val="none" w:sz="0" w:space="0" w:color="auto"/>
            <w:right w:val="none" w:sz="0" w:space="0" w:color="auto"/>
          </w:divBdr>
        </w:div>
        <w:div w:id="1347828528">
          <w:marLeft w:val="0"/>
          <w:marRight w:val="0"/>
          <w:marTop w:val="0"/>
          <w:marBottom w:val="0"/>
          <w:divBdr>
            <w:top w:val="none" w:sz="0" w:space="0" w:color="auto"/>
            <w:left w:val="none" w:sz="0" w:space="0" w:color="auto"/>
            <w:bottom w:val="none" w:sz="0" w:space="0" w:color="auto"/>
            <w:right w:val="none" w:sz="0" w:space="0" w:color="auto"/>
          </w:divBdr>
          <w:divsChild>
            <w:div w:id="1295016562">
              <w:marLeft w:val="0"/>
              <w:marRight w:val="0"/>
              <w:marTop w:val="0"/>
              <w:marBottom w:val="0"/>
              <w:divBdr>
                <w:top w:val="single" w:sz="8" w:space="3" w:color="B5C4DF"/>
                <w:left w:val="none" w:sz="0" w:space="0" w:color="auto"/>
                <w:bottom w:val="none" w:sz="0" w:space="0" w:color="auto"/>
                <w:right w:val="none" w:sz="0" w:space="0" w:color="auto"/>
              </w:divBdr>
            </w:div>
          </w:divsChild>
        </w:div>
        <w:div w:id="635765602">
          <w:marLeft w:val="0"/>
          <w:marRight w:val="0"/>
          <w:marTop w:val="0"/>
          <w:marBottom w:val="0"/>
          <w:divBdr>
            <w:top w:val="none" w:sz="0" w:space="0" w:color="auto"/>
            <w:left w:val="none" w:sz="0" w:space="0" w:color="auto"/>
            <w:bottom w:val="none" w:sz="0" w:space="0" w:color="auto"/>
            <w:right w:val="none" w:sz="0" w:space="0" w:color="auto"/>
          </w:divBdr>
          <w:divsChild>
            <w:div w:id="1855653492">
              <w:marLeft w:val="0"/>
              <w:marRight w:val="0"/>
              <w:marTop w:val="0"/>
              <w:marBottom w:val="0"/>
              <w:divBdr>
                <w:top w:val="none" w:sz="0" w:space="0" w:color="auto"/>
                <w:left w:val="none" w:sz="0" w:space="0" w:color="auto"/>
                <w:bottom w:val="none" w:sz="0" w:space="0" w:color="auto"/>
                <w:right w:val="none" w:sz="0" w:space="0" w:color="auto"/>
              </w:divBdr>
              <w:divsChild>
                <w:div w:id="1072653342">
                  <w:marLeft w:val="0"/>
                  <w:marRight w:val="0"/>
                  <w:marTop w:val="0"/>
                  <w:marBottom w:val="0"/>
                  <w:divBdr>
                    <w:top w:val="none" w:sz="0" w:space="0" w:color="auto"/>
                    <w:left w:val="none" w:sz="0" w:space="0" w:color="auto"/>
                    <w:bottom w:val="none" w:sz="0" w:space="0" w:color="auto"/>
                    <w:right w:val="none" w:sz="0" w:space="0" w:color="auto"/>
                  </w:divBdr>
                  <w:divsChild>
                    <w:div w:id="11087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164318">
      <w:bodyDiv w:val="1"/>
      <w:marLeft w:val="0"/>
      <w:marRight w:val="0"/>
      <w:marTop w:val="0"/>
      <w:marBottom w:val="0"/>
      <w:divBdr>
        <w:top w:val="none" w:sz="0" w:space="0" w:color="auto"/>
        <w:left w:val="none" w:sz="0" w:space="0" w:color="auto"/>
        <w:bottom w:val="none" w:sz="0" w:space="0" w:color="auto"/>
        <w:right w:val="none" w:sz="0" w:space="0" w:color="auto"/>
      </w:divBdr>
    </w:div>
    <w:div w:id="177636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B6605-9E7D-4C95-BB6D-AB658C016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Pages>
  <Words>2359</Words>
  <Characters>13449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15777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insrv</dc:creator>
  <cp:lastModifiedBy>Spyros</cp:lastModifiedBy>
  <cp:revision>63</cp:revision>
  <cp:lastPrinted>2015-07-25T17:34:00Z</cp:lastPrinted>
  <dcterms:created xsi:type="dcterms:W3CDTF">2016-01-03T08:37:00Z</dcterms:created>
  <dcterms:modified xsi:type="dcterms:W3CDTF">2016-01-12T10:49:00Z</dcterms:modified>
</cp:coreProperties>
</file>