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46E76" w14:textId="6E618C75" w:rsidR="00EC49E1" w:rsidRPr="00FA1CC9" w:rsidRDefault="009C2D6D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b/>
          <w:bCs/>
          <w:color w:val="auto"/>
        </w:rPr>
        <w:t>TITLE:</w:t>
      </w:r>
    </w:p>
    <w:p w14:paraId="2E2E8B4C" w14:textId="2F56581F" w:rsidR="009C2D6D" w:rsidRPr="00EA5859" w:rsidRDefault="0071162A" w:rsidP="00EC49E1">
      <w:pPr>
        <w:pStyle w:val="a3"/>
        <w:spacing w:before="0" w:beforeAutospacing="0" w:after="0" w:afterAutospacing="0"/>
        <w:rPr>
          <w:rFonts w:cs="Arial"/>
          <w:b/>
          <w:color w:val="auto"/>
        </w:rPr>
      </w:pPr>
      <w:r w:rsidRPr="00314601">
        <w:rPr>
          <w:rFonts w:cs="Arial"/>
          <w:b/>
          <w:color w:val="auto"/>
          <w:lang w:eastAsia="ko-KR"/>
        </w:rPr>
        <w:t>High</w:t>
      </w:r>
      <w:r w:rsidR="00141BEA" w:rsidRPr="00EA5859">
        <w:rPr>
          <w:rFonts w:cs="Arial"/>
          <w:b/>
          <w:color w:val="auto"/>
          <w:lang w:eastAsia="ko-KR"/>
        </w:rPr>
        <w:t>ly</w:t>
      </w:r>
      <w:r w:rsidRPr="00EA5859">
        <w:rPr>
          <w:rFonts w:cs="Arial"/>
          <w:b/>
          <w:color w:val="auto"/>
          <w:lang w:eastAsia="ko-KR"/>
        </w:rPr>
        <w:t xml:space="preserve"> sensitive</w:t>
      </w:r>
      <w:r w:rsidR="00C828B7" w:rsidRPr="00EA5859">
        <w:rPr>
          <w:rFonts w:cs="Arial"/>
          <w:b/>
          <w:color w:val="auto"/>
          <w:lang w:eastAsia="ko-KR"/>
        </w:rPr>
        <w:t xml:space="preserve"> and rapid</w:t>
      </w:r>
      <w:r w:rsidRPr="00EA5859">
        <w:rPr>
          <w:rFonts w:cs="Arial"/>
          <w:b/>
          <w:color w:val="auto"/>
          <w:lang w:eastAsia="ko-KR"/>
        </w:rPr>
        <w:t xml:space="preserve"> </w:t>
      </w:r>
      <w:r w:rsidR="00F32997" w:rsidRPr="00EA5859">
        <w:rPr>
          <w:rFonts w:cs="Arial"/>
          <w:b/>
          <w:color w:val="auto"/>
          <w:lang w:eastAsia="ko-KR"/>
        </w:rPr>
        <w:t>fluorescence</w:t>
      </w:r>
      <w:r w:rsidR="00357677" w:rsidRPr="00EA5859">
        <w:rPr>
          <w:rFonts w:cs="Arial"/>
          <w:b/>
          <w:color w:val="auto"/>
          <w:lang w:eastAsia="ko-KR"/>
        </w:rPr>
        <w:t xml:space="preserve"> detection</w:t>
      </w:r>
      <w:r w:rsidR="00FB58C5" w:rsidRPr="00EA5859">
        <w:rPr>
          <w:rFonts w:cs="Arial"/>
          <w:b/>
          <w:color w:val="auto"/>
          <w:lang w:eastAsia="ko-KR"/>
        </w:rPr>
        <w:t xml:space="preserve"> with </w:t>
      </w:r>
      <w:r w:rsidR="00322744" w:rsidRPr="00EA5859">
        <w:rPr>
          <w:rFonts w:cs="Arial"/>
          <w:b/>
          <w:color w:val="auto"/>
          <w:lang w:eastAsia="ko-KR"/>
        </w:rPr>
        <w:t xml:space="preserve">a </w:t>
      </w:r>
      <w:r w:rsidR="00FB58C5" w:rsidRPr="00EA5859">
        <w:rPr>
          <w:rFonts w:cs="Arial"/>
          <w:b/>
          <w:color w:val="auto"/>
          <w:lang w:eastAsia="ko-KR"/>
        </w:rPr>
        <w:t xml:space="preserve">portable </w:t>
      </w:r>
      <w:r w:rsidRPr="00EA5859">
        <w:rPr>
          <w:rFonts w:cs="Arial"/>
          <w:b/>
          <w:color w:val="auto"/>
          <w:lang w:eastAsia="ko-KR"/>
        </w:rPr>
        <w:t xml:space="preserve">FRET </w:t>
      </w:r>
      <w:r w:rsidR="00FB58C5" w:rsidRPr="00EA5859">
        <w:rPr>
          <w:rFonts w:cs="Arial"/>
          <w:b/>
          <w:color w:val="auto"/>
          <w:lang w:eastAsia="ko-KR"/>
        </w:rPr>
        <w:t>analyzer</w:t>
      </w:r>
    </w:p>
    <w:p w14:paraId="4AA2A1B3" w14:textId="77777777" w:rsidR="00320367" w:rsidRPr="00EA5859" w:rsidRDefault="00320367" w:rsidP="00EC49E1">
      <w:pPr>
        <w:rPr>
          <w:rFonts w:cs="Arial"/>
          <w:color w:val="auto"/>
          <w:lang w:eastAsia="ko-KR"/>
        </w:rPr>
      </w:pPr>
    </w:p>
    <w:p w14:paraId="5C22279E" w14:textId="1E7F5B3B" w:rsidR="00FF5009" w:rsidRPr="00EA5859" w:rsidRDefault="00FF5009" w:rsidP="00EC49E1">
      <w:pPr>
        <w:rPr>
          <w:rFonts w:cs="Arial"/>
          <w:b/>
          <w:bCs/>
          <w:color w:val="auto"/>
        </w:rPr>
      </w:pPr>
      <w:r w:rsidRPr="00EA5859">
        <w:rPr>
          <w:rFonts w:cs="Arial"/>
          <w:b/>
          <w:bCs/>
          <w:color w:val="auto"/>
        </w:rPr>
        <w:t>AUTHORS:</w:t>
      </w:r>
    </w:p>
    <w:p w14:paraId="2556BF34" w14:textId="2D62EB9F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Kim, Haseong</w:t>
      </w:r>
      <w:r w:rsidR="00141BEA" w:rsidRPr="00EA5859">
        <w:rPr>
          <w:rFonts w:cs="Arial"/>
          <w:bCs/>
          <w:color w:val="auto"/>
          <w:lang w:eastAsia="ko-KR"/>
        </w:rPr>
        <w:t>*</w:t>
      </w:r>
    </w:p>
    <w:p w14:paraId="0BF1E976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5A9616DA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4AF791DF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Daejeon, South Korea</w:t>
      </w:r>
    </w:p>
    <w:p w14:paraId="16A3E856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Haseong@kribb.re.kr</w:t>
      </w:r>
    </w:p>
    <w:p w14:paraId="2914FA4B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</w:p>
    <w:p w14:paraId="24D2DAED" w14:textId="46F5FD17" w:rsidR="00B26AD5" w:rsidRPr="00EA5859" w:rsidRDefault="00CF56D1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 xml:space="preserve">Han, </w:t>
      </w:r>
      <w:proofErr w:type="spellStart"/>
      <w:proofErr w:type="gramStart"/>
      <w:r w:rsidR="00B26AD5" w:rsidRPr="00EA5859">
        <w:rPr>
          <w:rFonts w:cs="Arial"/>
          <w:bCs/>
          <w:color w:val="auto"/>
          <w:lang w:eastAsia="ko-KR"/>
        </w:rPr>
        <w:t>Gui</w:t>
      </w:r>
      <w:proofErr w:type="spellEnd"/>
      <w:proofErr w:type="gramEnd"/>
      <w:r w:rsidR="00B26AD5" w:rsidRPr="00EA5859">
        <w:rPr>
          <w:rFonts w:cs="Arial"/>
          <w:bCs/>
          <w:color w:val="auto"/>
          <w:lang w:eastAsia="ko-KR"/>
        </w:rPr>
        <w:t xml:space="preserve"> Hwan</w:t>
      </w:r>
      <w:r w:rsidR="00141BEA" w:rsidRPr="00EA5859">
        <w:rPr>
          <w:rFonts w:cs="Arial"/>
          <w:bCs/>
          <w:color w:val="auto"/>
          <w:lang w:eastAsia="ko-KR"/>
        </w:rPr>
        <w:t>*</w:t>
      </w:r>
    </w:p>
    <w:p w14:paraId="48257B1B" w14:textId="77777777" w:rsidR="00633CDE" w:rsidRPr="00EA5859" w:rsidRDefault="00633CDE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60F09FCF" w14:textId="77777777" w:rsidR="00633CDE" w:rsidRPr="00EA5859" w:rsidRDefault="00633CDE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0A2FC2B6" w14:textId="77777777" w:rsidR="00633CDE" w:rsidRPr="00EA5859" w:rsidRDefault="00633CDE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Daejeon, South Korea</w:t>
      </w:r>
    </w:p>
    <w:p w14:paraId="654D72EB" w14:textId="77777777" w:rsidR="00633CDE" w:rsidRPr="00EA5859" w:rsidRDefault="00DC4D52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ghhan@kribb.re.kr</w:t>
      </w:r>
    </w:p>
    <w:p w14:paraId="673E810D" w14:textId="77777777" w:rsidR="00E477AE" w:rsidRDefault="00E477AE" w:rsidP="00EC49E1">
      <w:pPr>
        <w:rPr>
          <w:rFonts w:cs="Arial"/>
          <w:bCs/>
          <w:color w:val="auto"/>
          <w:lang w:eastAsia="ko-KR"/>
        </w:rPr>
      </w:pPr>
    </w:p>
    <w:p w14:paraId="49A696E4" w14:textId="252B6F4B" w:rsidR="00284DF5" w:rsidRPr="00C44EB2" w:rsidRDefault="00284DF5" w:rsidP="00EC49E1">
      <w:pPr>
        <w:rPr>
          <w:rFonts w:cs="Arial"/>
          <w:bCs/>
          <w:color w:val="auto"/>
          <w:lang w:eastAsia="ko-KR"/>
        </w:rPr>
      </w:pPr>
      <w:r w:rsidRPr="00C44EB2">
        <w:rPr>
          <w:rFonts w:cs="Arial" w:hint="eastAsia"/>
          <w:bCs/>
          <w:color w:val="auto"/>
          <w:lang w:eastAsia="ko-KR"/>
        </w:rPr>
        <w:t xml:space="preserve">Fu, </w:t>
      </w:r>
      <w:proofErr w:type="spellStart"/>
      <w:r w:rsidRPr="00C44EB2">
        <w:rPr>
          <w:rFonts w:cs="Arial" w:hint="eastAsia"/>
          <w:bCs/>
          <w:color w:val="auto"/>
          <w:lang w:eastAsia="ko-KR"/>
        </w:rPr>
        <w:t>Yaoyao</w:t>
      </w:r>
      <w:proofErr w:type="spellEnd"/>
      <w:r w:rsidRPr="00C44EB2">
        <w:rPr>
          <w:rFonts w:cs="Arial" w:hint="eastAsia"/>
          <w:bCs/>
          <w:color w:val="auto"/>
          <w:lang w:eastAsia="ko-KR"/>
        </w:rPr>
        <w:t>,</w:t>
      </w:r>
      <w:bookmarkStart w:id="0" w:name="_GoBack"/>
      <w:bookmarkEnd w:id="0"/>
    </w:p>
    <w:p w14:paraId="733AB2F5" w14:textId="77777777" w:rsidR="00284DF5" w:rsidRPr="00C44EB2" w:rsidRDefault="00284DF5" w:rsidP="00284DF5">
      <w:pPr>
        <w:rPr>
          <w:rFonts w:cs="Arial"/>
          <w:bCs/>
          <w:color w:val="auto"/>
          <w:lang w:eastAsia="ko-KR"/>
        </w:rPr>
      </w:pPr>
      <w:r w:rsidRPr="00C44EB2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2DF04C9A" w14:textId="77777777" w:rsidR="00284DF5" w:rsidRPr="00C44EB2" w:rsidRDefault="00284DF5" w:rsidP="00284DF5">
      <w:pPr>
        <w:rPr>
          <w:rFonts w:cs="Arial"/>
          <w:bCs/>
          <w:color w:val="auto"/>
          <w:lang w:eastAsia="ko-KR"/>
        </w:rPr>
      </w:pPr>
      <w:r w:rsidRPr="00C44EB2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76B7837D" w14:textId="77777777" w:rsidR="00284DF5" w:rsidRPr="00C44EB2" w:rsidRDefault="00284DF5" w:rsidP="00284DF5">
      <w:pPr>
        <w:rPr>
          <w:rFonts w:cs="Arial"/>
          <w:bCs/>
          <w:color w:val="auto"/>
          <w:lang w:eastAsia="ko-KR"/>
        </w:rPr>
      </w:pPr>
      <w:r w:rsidRPr="00C44EB2">
        <w:rPr>
          <w:rFonts w:cs="Arial"/>
          <w:bCs/>
          <w:color w:val="auto"/>
          <w:lang w:eastAsia="ko-KR"/>
        </w:rPr>
        <w:t>Daejeon, South Korea</w:t>
      </w:r>
    </w:p>
    <w:p w14:paraId="334CD245" w14:textId="107FADAC" w:rsidR="00284DF5" w:rsidRPr="00C44EB2" w:rsidRDefault="00284DF5" w:rsidP="00EC49E1">
      <w:pPr>
        <w:rPr>
          <w:rFonts w:cs="Arial"/>
          <w:bCs/>
          <w:color w:val="auto"/>
          <w:lang w:eastAsia="ko-KR"/>
        </w:rPr>
      </w:pPr>
      <w:r w:rsidRPr="00C44EB2">
        <w:rPr>
          <w:rFonts w:cs="Arial"/>
          <w:bCs/>
          <w:color w:val="auto"/>
          <w:lang w:eastAsia="ko-KR"/>
        </w:rPr>
        <w:t>fuyaoyao@kribb.re.kr</w:t>
      </w:r>
    </w:p>
    <w:p w14:paraId="16F792B4" w14:textId="77777777" w:rsidR="00284DF5" w:rsidRPr="00EA5859" w:rsidRDefault="00284DF5" w:rsidP="00EC49E1">
      <w:pPr>
        <w:rPr>
          <w:rFonts w:cs="Arial"/>
          <w:bCs/>
          <w:color w:val="auto"/>
          <w:lang w:eastAsia="ko-KR"/>
        </w:rPr>
      </w:pPr>
    </w:p>
    <w:p w14:paraId="63E9CE33" w14:textId="43E1F1D1" w:rsidR="00E477AE" w:rsidRPr="00EA5859" w:rsidRDefault="00CF56D1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 xml:space="preserve">Gam, </w:t>
      </w:r>
      <w:proofErr w:type="spellStart"/>
      <w:r w:rsidRPr="00EA5859">
        <w:rPr>
          <w:rFonts w:cs="Arial"/>
          <w:bCs/>
          <w:color w:val="auto"/>
          <w:lang w:eastAsia="ko-KR"/>
        </w:rPr>
        <w:t>Jongsik</w:t>
      </w:r>
      <w:proofErr w:type="spellEnd"/>
    </w:p>
    <w:p w14:paraId="1B986BBF" w14:textId="77777777" w:rsidR="00271CDA" w:rsidRPr="00EA5859" w:rsidRDefault="00271CDA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College of Interdisciplinary &amp; Creative Studies</w:t>
      </w:r>
    </w:p>
    <w:p w14:paraId="416A4379" w14:textId="77777777" w:rsidR="00271CDA" w:rsidRPr="00EA5859" w:rsidRDefault="00271CDA" w:rsidP="00EC49E1">
      <w:pPr>
        <w:rPr>
          <w:rFonts w:cs="Arial"/>
          <w:bCs/>
          <w:color w:val="auto"/>
          <w:lang w:eastAsia="ko-KR"/>
        </w:rPr>
      </w:pPr>
      <w:proofErr w:type="spellStart"/>
      <w:r w:rsidRPr="00EA5859">
        <w:rPr>
          <w:rFonts w:cs="Arial"/>
          <w:bCs/>
          <w:color w:val="auto"/>
          <w:lang w:eastAsia="ko-KR"/>
        </w:rPr>
        <w:t>Konyang</w:t>
      </w:r>
      <w:proofErr w:type="spellEnd"/>
      <w:r w:rsidRPr="00EA5859">
        <w:rPr>
          <w:rFonts w:cs="Arial"/>
          <w:bCs/>
          <w:color w:val="auto"/>
          <w:lang w:eastAsia="ko-KR"/>
        </w:rPr>
        <w:t xml:space="preserve"> University</w:t>
      </w:r>
    </w:p>
    <w:p w14:paraId="24AB3E91" w14:textId="77777777" w:rsidR="00633CDE" w:rsidRPr="00EA5859" w:rsidRDefault="00271CDA" w:rsidP="00EC49E1">
      <w:pPr>
        <w:rPr>
          <w:rFonts w:cs="Arial"/>
          <w:bCs/>
          <w:color w:val="auto"/>
          <w:lang w:eastAsia="ko-KR"/>
        </w:rPr>
      </w:pPr>
      <w:proofErr w:type="spellStart"/>
      <w:r w:rsidRPr="00EA5859">
        <w:rPr>
          <w:rFonts w:cs="Arial"/>
          <w:bCs/>
          <w:color w:val="auto"/>
          <w:lang w:eastAsia="ko-KR"/>
        </w:rPr>
        <w:t>Nonsan-si</w:t>
      </w:r>
      <w:proofErr w:type="spellEnd"/>
      <w:r w:rsidRPr="00EA5859">
        <w:rPr>
          <w:rFonts w:cs="Arial"/>
          <w:bCs/>
          <w:color w:val="auto"/>
          <w:lang w:eastAsia="ko-KR"/>
        </w:rPr>
        <w:t>, Korea</w:t>
      </w:r>
    </w:p>
    <w:p w14:paraId="588C10B3" w14:textId="77777777" w:rsidR="00271CDA" w:rsidRPr="00EA5859" w:rsidRDefault="00271CDA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jgam@konyang.ac.kr</w:t>
      </w:r>
    </w:p>
    <w:p w14:paraId="10697C92" w14:textId="77777777" w:rsidR="00271CDA" w:rsidRPr="00EA5859" w:rsidRDefault="00271CDA" w:rsidP="00EC49E1">
      <w:pPr>
        <w:rPr>
          <w:rFonts w:cs="Arial"/>
          <w:bCs/>
          <w:color w:val="auto"/>
          <w:lang w:eastAsia="ko-KR"/>
        </w:rPr>
      </w:pPr>
    </w:p>
    <w:p w14:paraId="39DCA2D7" w14:textId="317A391A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 xml:space="preserve">Lee, </w:t>
      </w:r>
      <w:proofErr w:type="spellStart"/>
      <w:r w:rsidRPr="00EA5859">
        <w:rPr>
          <w:rFonts w:cs="Arial"/>
          <w:bCs/>
          <w:color w:val="auto"/>
          <w:lang w:eastAsia="ko-KR"/>
        </w:rPr>
        <w:t>Seung</w:t>
      </w:r>
      <w:proofErr w:type="spellEnd"/>
      <w:r w:rsidRPr="00EA5859">
        <w:rPr>
          <w:rFonts w:cs="Arial"/>
          <w:bCs/>
          <w:color w:val="auto"/>
          <w:lang w:eastAsia="ko-KR"/>
        </w:rPr>
        <w:t>-Goo</w:t>
      </w:r>
      <w:r w:rsidR="00141BEA" w:rsidRPr="00EA5859">
        <w:rPr>
          <w:rFonts w:cs="Arial"/>
          <w:bCs/>
          <w:color w:val="auto"/>
          <w:lang w:eastAsia="ko-KR"/>
        </w:rPr>
        <w:t>**</w:t>
      </w:r>
    </w:p>
    <w:p w14:paraId="605FD59D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vertAlign w:val="superscript"/>
          <w:lang w:eastAsia="ko-KR"/>
        </w:rPr>
        <w:t>1</w:t>
      </w:r>
      <w:r w:rsidRPr="00EA5859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5792DB20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37ED3477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Daejeon, South Korea</w:t>
      </w:r>
    </w:p>
    <w:p w14:paraId="22028AE8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vertAlign w:val="superscript"/>
          <w:lang w:eastAsia="ko-KR"/>
        </w:rPr>
        <w:t>2</w:t>
      </w:r>
      <w:r w:rsidRPr="00EA5859">
        <w:rPr>
          <w:rFonts w:cs="Arial"/>
          <w:bCs/>
          <w:color w:val="auto"/>
          <w:lang w:eastAsia="ko-KR"/>
        </w:rPr>
        <w:t>Biosystems and Bioengineering Program</w:t>
      </w:r>
    </w:p>
    <w:p w14:paraId="5697994E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University of Science and Technology</w:t>
      </w:r>
    </w:p>
    <w:p w14:paraId="10E139ED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Daejeon, South Korea</w:t>
      </w:r>
    </w:p>
    <w:p w14:paraId="2B7804DA" w14:textId="77777777" w:rsidR="00FF5009" w:rsidRPr="00EA5859" w:rsidRDefault="00FF5009" w:rsidP="00EC49E1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sglee@kribb.re.kr</w:t>
      </w:r>
    </w:p>
    <w:p w14:paraId="365EEB2C" w14:textId="77777777" w:rsidR="00FF5009" w:rsidRPr="00EA5859" w:rsidRDefault="00FF5009" w:rsidP="00EC49E1">
      <w:pPr>
        <w:pStyle w:val="a3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7270D7DD" w14:textId="1BB1DB3C" w:rsidR="0097706B" w:rsidRPr="00EA5859" w:rsidRDefault="0097706B" w:rsidP="00EC49E1">
      <w:pPr>
        <w:pStyle w:val="a3"/>
        <w:spacing w:before="0" w:beforeAutospacing="0" w:after="0" w:afterAutospacing="0"/>
        <w:rPr>
          <w:rFonts w:cs="Arial"/>
          <w:bCs/>
          <w:color w:val="auto"/>
          <w:lang w:eastAsia="ko-KR"/>
        </w:rPr>
      </w:pPr>
      <w:r w:rsidRPr="00EA5859">
        <w:rPr>
          <w:rFonts w:cs="Arial"/>
          <w:b/>
          <w:bCs/>
          <w:color w:val="auto"/>
          <w:vertAlign w:val="superscript"/>
          <w:lang w:eastAsia="ko-KR"/>
        </w:rPr>
        <w:t>*</w:t>
      </w:r>
      <w:r w:rsidR="00E477AE" w:rsidRPr="00EA5859">
        <w:rPr>
          <w:rFonts w:cs="Arial"/>
          <w:b/>
          <w:bCs/>
          <w:color w:val="auto"/>
          <w:vertAlign w:val="superscript"/>
          <w:lang w:eastAsia="ko-KR"/>
        </w:rPr>
        <w:t xml:space="preserve"> </w:t>
      </w:r>
      <w:r w:rsidRPr="00EA5859">
        <w:rPr>
          <w:rFonts w:cs="Arial"/>
          <w:b/>
          <w:bCs/>
          <w:color w:val="auto"/>
          <w:lang w:eastAsia="ko-KR"/>
        </w:rPr>
        <w:t>C</w:t>
      </w:r>
      <w:r w:rsidR="000756DF" w:rsidRPr="00EA5859">
        <w:rPr>
          <w:rFonts w:cs="Arial"/>
          <w:b/>
          <w:bCs/>
          <w:color w:val="auto"/>
          <w:lang w:eastAsia="ko-KR"/>
        </w:rPr>
        <w:t>O</w:t>
      </w:r>
      <w:r w:rsidRPr="00EA5859">
        <w:rPr>
          <w:rFonts w:cs="Arial"/>
          <w:b/>
          <w:bCs/>
          <w:color w:val="auto"/>
          <w:lang w:eastAsia="ko-KR"/>
        </w:rPr>
        <w:t>-</w:t>
      </w:r>
      <w:r w:rsidR="000756DF" w:rsidRPr="00EA5859">
        <w:rPr>
          <w:rFonts w:cs="Arial"/>
          <w:b/>
          <w:bCs/>
          <w:color w:val="auto"/>
          <w:lang w:eastAsia="ko-KR"/>
        </w:rPr>
        <w:t>FIRST AUTHOR</w:t>
      </w:r>
      <w:r w:rsidR="00141BEA" w:rsidRPr="00EA5859">
        <w:rPr>
          <w:rFonts w:cs="Arial"/>
          <w:b/>
          <w:bCs/>
          <w:color w:val="auto"/>
          <w:lang w:eastAsia="ko-KR"/>
        </w:rPr>
        <w:t>S</w:t>
      </w:r>
      <w:r w:rsidR="00C43E06" w:rsidRPr="00EA5859">
        <w:rPr>
          <w:rFonts w:cs="Arial"/>
          <w:b/>
          <w:bCs/>
          <w:color w:val="auto"/>
          <w:lang w:eastAsia="ko-KR"/>
        </w:rPr>
        <w:t xml:space="preserve">: </w:t>
      </w:r>
      <w:r w:rsidR="00C43E06" w:rsidRPr="00EA5859">
        <w:rPr>
          <w:rFonts w:cs="Arial"/>
          <w:bCs/>
          <w:color w:val="auto"/>
          <w:lang w:eastAsia="ko-KR"/>
        </w:rPr>
        <w:t>Haseong</w:t>
      </w:r>
      <w:r w:rsidR="00CF56D1" w:rsidRPr="00EA5859">
        <w:rPr>
          <w:rFonts w:cs="Arial"/>
          <w:bCs/>
          <w:color w:val="auto"/>
          <w:lang w:eastAsia="ko-KR"/>
        </w:rPr>
        <w:t xml:space="preserve"> Kim,</w:t>
      </w:r>
      <w:r w:rsidR="00C43E06" w:rsidRPr="00EA5859">
        <w:rPr>
          <w:rFonts w:cs="Arial"/>
          <w:bCs/>
          <w:color w:val="auto"/>
          <w:lang w:eastAsia="ko-KR"/>
        </w:rPr>
        <w:t xml:space="preserve"> </w:t>
      </w:r>
      <w:proofErr w:type="spellStart"/>
      <w:proofErr w:type="gramStart"/>
      <w:r w:rsidR="00CF56D1" w:rsidRPr="00EA5859">
        <w:rPr>
          <w:rFonts w:cs="Arial"/>
          <w:bCs/>
          <w:color w:val="auto"/>
          <w:lang w:eastAsia="ko-KR"/>
        </w:rPr>
        <w:t>Gui</w:t>
      </w:r>
      <w:proofErr w:type="spellEnd"/>
      <w:proofErr w:type="gramEnd"/>
      <w:r w:rsidR="00CF56D1" w:rsidRPr="00EA5859">
        <w:rPr>
          <w:rFonts w:cs="Arial"/>
          <w:bCs/>
          <w:color w:val="auto"/>
          <w:lang w:eastAsia="ko-KR"/>
        </w:rPr>
        <w:t xml:space="preserve"> </w:t>
      </w:r>
      <w:r w:rsidR="00C43E06" w:rsidRPr="00EA5859">
        <w:rPr>
          <w:rFonts w:cs="Arial"/>
          <w:bCs/>
          <w:color w:val="auto"/>
          <w:lang w:eastAsia="ko-KR"/>
        </w:rPr>
        <w:t>Hwan Han</w:t>
      </w:r>
    </w:p>
    <w:p w14:paraId="6E16342A" w14:textId="77777777" w:rsidR="00133867" w:rsidRPr="00EA5859" w:rsidRDefault="00133867" w:rsidP="00EC49E1">
      <w:pPr>
        <w:pStyle w:val="a3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64DC2B43" w14:textId="16DBA23B" w:rsidR="00133867" w:rsidRPr="00EA5859" w:rsidRDefault="00141BEA" w:rsidP="00EC49E1">
      <w:pPr>
        <w:pStyle w:val="a3"/>
        <w:spacing w:before="0" w:beforeAutospacing="0" w:after="0" w:afterAutospacing="0"/>
        <w:rPr>
          <w:rFonts w:cs="Arial"/>
          <w:color w:val="auto"/>
        </w:rPr>
      </w:pPr>
      <w:r w:rsidRPr="00EA5859">
        <w:rPr>
          <w:rFonts w:cs="Arial"/>
          <w:b/>
          <w:bCs/>
          <w:color w:val="auto"/>
        </w:rPr>
        <w:t xml:space="preserve">** </w:t>
      </w:r>
      <w:r w:rsidR="00FF5009" w:rsidRPr="00EA5859">
        <w:rPr>
          <w:rFonts w:cs="Arial"/>
          <w:b/>
          <w:bCs/>
          <w:color w:val="auto"/>
        </w:rPr>
        <w:t>CORRESPONDING AUTHOR:</w:t>
      </w:r>
    </w:p>
    <w:p w14:paraId="6D749ADB" w14:textId="377EE20F" w:rsidR="00FF5009" w:rsidRPr="00EA5859" w:rsidRDefault="00B11AA5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t xml:space="preserve">Lee, </w:t>
      </w:r>
      <w:proofErr w:type="spellStart"/>
      <w:r w:rsidR="00FF5009" w:rsidRPr="00EA5859">
        <w:rPr>
          <w:rFonts w:cs="Arial"/>
          <w:color w:val="auto"/>
          <w:lang w:eastAsia="ko-KR"/>
        </w:rPr>
        <w:t>Seung</w:t>
      </w:r>
      <w:proofErr w:type="spellEnd"/>
      <w:r w:rsidR="00FF5009" w:rsidRPr="00EA5859">
        <w:rPr>
          <w:rFonts w:cs="Arial"/>
          <w:color w:val="auto"/>
          <w:lang w:eastAsia="ko-KR"/>
        </w:rPr>
        <w:t>-Goo</w:t>
      </w:r>
    </w:p>
    <w:p w14:paraId="2D65A484" w14:textId="77777777" w:rsidR="00133867" w:rsidRPr="00EA5859" w:rsidRDefault="00133867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vertAlign w:val="superscript"/>
          <w:lang w:eastAsia="ko-KR"/>
        </w:rPr>
        <w:t>1</w:t>
      </w:r>
      <w:r w:rsidRPr="00EA5859">
        <w:rPr>
          <w:rFonts w:cs="Arial"/>
          <w:bCs/>
          <w:color w:val="auto"/>
          <w:lang w:eastAsia="ko-KR"/>
        </w:rPr>
        <w:t>Synthetic Biology &amp; Bioengineering Research Center</w:t>
      </w:r>
    </w:p>
    <w:p w14:paraId="2F653797" w14:textId="77777777" w:rsidR="00133867" w:rsidRPr="00EA5859" w:rsidRDefault="00133867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Korea Research Institute of Bioscience and Biotechnology</w:t>
      </w:r>
    </w:p>
    <w:p w14:paraId="59127B50" w14:textId="77777777" w:rsidR="00133867" w:rsidRPr="00EA5859" w:rsidRDefault="00133867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Daejeon, South Korea</w:t>
      </w:r>
    </w:p>
    <w:p w14:paraId="351195A3" w14:textId="77777777" w:rsidR="00133867" w:rsidRPr="00EA5859" w:rsidRDefault="00133867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vertAlign w:val="superscript"/>
          <w:lang w:eastAsia="ko-KR"/>
        </w:rPr>
        <w:lastRenderedPageBreak/>
        <w:t>2</w:t>
      </w:r>
      <w:r w:rsidRPr="00EA5859">
        <w:rPr>
          <w:rFonts w:cs="Arial"/>
          <w:bCs/>
          <w:color w:val="auto"/>
          <w:lang w:eastAsia="ko-KR"/>
        </w:rPr>
        <w:t>Biosystems and Bioengineering Program</w:t>
      </w:r>
    </w:p>
    <w:p w14:paraId="7EA6656E" w14:textId="77777777" w:rsidR="00133867" w:rsidRPr="00EA5859" w:rsidRDefault="00133867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University of Science and Technology</w:t>
      </w:r>
    </w:p>
    <w:p w14:paraId="508E1749" w14:textId="77777777" w:rsidR="00133867" w:rsidRPr="00EA5859" w:rsidRDefault="00133867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>Daejeon, South Korea</w:t>
      </w:r>
    </w:p>
    <w:p w14:paraId="025ED350" w14:textId="706A8E91" w:rsidR="00D504AD" w:rsidRPr="00EA5859" w:rsidRDefault="00D504AD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 xml:space="preserve">Tel.: </w:t>
      </w:r>
      <w:r w:rsidR="00A80401" w:rsidRPr="00EA5859">
        <w:rPr>
          <w:rFonts w:cs="Arial"/>
          <w:bCs/>
          <w:color w:val="auto"/>
          <w:lang w:eastAsia="ko-KR"/>
        </w:rPr>
        <w:t>+82-2-860-4373</w:t>
      </w:r>
    </w:p>
    <w:p w14:paraId="76201BC4" w14:textId="6782A5AB" w:rsidR="00133867" w:rsidRPr="00EA5859" w:rsidRDefault="00D504AD" w:rsidP="00133867">
      <w:pPr>
        <w:rPr>
          <w:rFonts w:cs="Arial"/>
          <w:bCs/>
          <w:color w:val="auto"/>
          <w:lang w:eastAsia="ko-KR"/>
        </w:rPr>
      </w:pPr>
      <w:r w:rsidRPr="00EA5859">
        <w:rPr>
          <w:rFonts w:cs="Arial"/>
          <w:bCs/>
          <w:color w:val="auto"/>
          <w:lang w:eastAsia="ko-KR"/>
        </w:rPr>
        <w:t xml:space="preserve">Email: </w:t>
      </w:r>
      <w:r w:rsidR="00133867" w:rsidRPr="00EA5859">
        <w:rPr>
          <w:rFonts w:cs="Arial"/>
          <w:bCs/>
          <w:color w:val="auto"/>
          <w:lang w:eastAsia="ko-KR"/>
        </w:rPr>
        <w:t>sglee@kribb.re.kr</w:t>
      </w:r>
    </w:p>
    <w:p w14:paraId="48D61CA6" w14:textId="77777777" w:rsidR="00B26AD5" w:rsidRPr="00EA5859" w:rsidRDefault="00B26AD5" w:rsidP="00EC49E1">
      <w:pPr>
        <w:pStyle w:val="a3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5915DC41" w14:textId="77777777" w:rsidR="00133867" w:rsidRPr="00EA5859" w:rsidRDefault="00133867" w:rsidP="00EC49E1">
      <w:pPr>
        <w:pStyle w:val="a3"/>
        <w:spacing w:before="0" w:beforeAutospacing="0" w:after="0" w:afterAutospacing="0"/>
        <w:rPr>
          <w:rFonts w:cs="Arial"/>
          <w:b/>
          <w:bCs/>
          <w:color w:val="auto"/>
          <w:lang w:eastAsia="ko-KR"/>
        </w:rPr>
      </w:pPr>
    </w:p>
    <w:p w14:paraId="36AF7C2F" w14:textId="02EB62F7" w:rsidR="00FF5009" w:rsidRPr="00EA5859" w:rsidRDefault="00FF5009" w:rsidP="00EC49E1">
      <w:pPr>
        <w:pStyle w:val="a3"/>
        <w:spacing w:before="0" w:beforeAutospacing="0" w:after="0" w:afterAutospacing="0"/>
        <w:rPr>
          <w:rFonts w:cs="Arial"/>
          <w:color w:val="auto"/>
        </w:rPr>
      </w:pPr>
      <w:r w:rsidRPr="00EA5859">
        <w:rPr>
          <w:rFonts w:cs="Arial"/>
          <w:b/>
          <w:bCs/>
          <w:color w:val="auto"/>
        </w:rPr>
        <w:t>KEYWORDS:</w:t>
      </w:r>
    </w:p>
    <w:p w14:paraId="053BF75C" w14:textId="2D1E06EB" w:rsidR="00FF5009" w:rsidRPr="00EA5859" w:rsidRDefault="00141BEA" w:rsidP="00EC49E1">
      <w:pPr>
        <w:pStyle w:val="a3"/>
        <w:spacing w:before="0" w:beforeAutospacing="0" w:after="0" w:afterAutospacing="0"/>
        <w:rPr>
          <w:rFonts w:cs="Arial"/>
          <w:color w:val="auto"/>
        </w:rPr>
      </w:pPr>
      <w:proofErr w:type="gramStart"/>
      <w:r w:rsidRPr="00EA5859">
        <w:rPr>
          <w:rFonts w:asciiTheme="minorHAnsi" w:hAnsiTheme="minorHAnsi" w:cs="Times New Roman"/>
          <w:color w:val="auto"/>
          <w:lang w:eastAsia="ko-KR"/>
        </w:rPr>
        <w:t>f</w:t>
      </w:r>
      <w:r w:rsidR="00AF2482" w:rsidRPr="00EA5859">
        <w:rPr>
          <w:rFonts w:asciiTheme="minorHAnsi" w:hAnsiTheme="minorHAnsi" w:cs="Times New Roman"/>
          <w:color w:val="auto"/>
          <w:lang w:eastAsia="ko-KR"/>
        </w:rPr>
        <w:t>luorescence</w:t>
      </w:r>
      <w:proofErr w:type="gramEnd"/>
      <w:r w:rsidR="00D41F9F" w:rsidRPr="00EA5859">
        <w:rPr>
          <w:rFonts w:asciiTheme="minorHAnsi" w:hAnsiTheme="minorHAnsi" w:cs="Times New Roman"/>
          <w:color w:val="auto"/>
          <w:lang w:eastAsia="ko-KR"/>
        </w:rPr>
        <w:t xml:space="preserve"> resonance energy</w:t>
      </w:r>
      <w:r w:rsidR="00BA6705" w:rsidRPr="00EA5859">
        <w:rPr>
          <w:rFonts w:asciiTheme="minorHAnsi" w:hAnsiTheme="minorHAnsi" w:cs="Times New Roman"/>
          <w:color w:val="auto"/>
          <w:lang w:eastAsia="ko-KR"/>
        </w:rPr>
        <w:t xml:space="preserve"> transfer</w:t>
      </w:r>
      <w:r w:rsidR="00FF5009" w:rsidRPr="00EA5859">
        <w:rPr>
          <w:rFonts w:cs="Arial"/>
          <w:color w:val="auto"/>
        </w:rPr>
        <w:t xml:space="preserve">, </w:t>
      </w:r>
      <w:r w:rsidR="00E85D68" w:rsidRPr="00EA5859">
        <w:rPr>
          <w:rFonts w:cs="Arial"/>
          <w:color w:val="auto"/>
          <w:lang w:eastAsia="ko-KR"/>
        </w:rPr>
        <w:t>portable</w:t>
      </w:r>
      <w:r w:rsidR="00D41F9F" w:rsidRPr="00EA5859">
        <w:rPr>
          <w:rFonts w:cs="Arial"/>
          <w:color w:val="auto"/>
          <w:lang w:eastAsia="ko-KR"/>
        </w:rPr>
        <w:t xml:space="preserve"> device</w:t>
      </w:r>
      <w:r w:rsidR="00FF5009" w:rsidRPr="00EA5859">
        <w:rPr>
          <w:rFonts w:cs="Arial"/>
          <w:color w:val="auto"/>
        </w:rPr>
        <w:t xml:space="preserve">, </w:t>
      </w:r>
      <w:r w:rsidR="009C609C" w:rsidRPr="00EA5859">
        <w:rPr>
          <w:rFonts w:cs="Times New Roman"/>
          <w:color w:val="auto"/>
          <w:lang w:eastAsia="ko-KR"/>
        </w:rPr>
        <w:t>p</w:t>
      </w:r>
      <w:r w:rsidR="00D41F9F" w:rsidRPr="00EA5859">
        <w:rPr>
          <w:rFonts w:cs="Times New Roman"/>
          <w:color w:val="auto"/>
          <w:lang w:eastAsia="ko-KR"/>
        </w:rPr>
        <w:t>oint-of-care testing</w:t>
      </w:r>
      <w:r w:rsidR="00FF5009" w:rsidRPr="00EA5859">
        <w:rPr>
          <w:rFonts w:cs="Arial"/>
          <w:color w:val="auto"/>
          <w:lang w:eastAsia="ko-KR"/>
        </w:rPr>
        <w:t xml:space="preserve">, </w:t>
      </w:r>
      <w:r w:rsidR="009C609C" w:rsidRPr="00EA5859">
        <w:rPr>
          <w:rFonts w:cs="Arial"/>
          <w:color w:val="auto"/>
          <w:lang w:eastAsia="ko-KR"/>
        </w:rPr>
        <w:t>s</w:t>
      </w:r>
      <w:r w:rsidR="00E85D68" w:rsidRPr="00EA5859">
        <w:rPr>
          <w:rFonts w:cs="Arial"/>
          <w:color w:val="auto"/>
          <w:lang w:eastAsia="ko-KR"/>
        </w:rPr>
        <w:t>ugar</w:t>
      </w:r>
      <w:r w:rsidR="00D41F9F" w:rsidRPr="00EA5859">
        <w:rPr>
          <w:rFonts w:cs="Arial"/>
          <w:color w:val="auto"/>
          <w:lang w:eastAsia="ko-KR"/>
        </w:rPr>
        <w:t xml:space="preserve"> content</w:t>
      </w:r>
      <w:r w:rsidR="00FF5009" w:rsidRPr="00EA5859">
        <w:rPr>
          <w:rFonts w:cs="Arial"/>
          <w:color w:val="auto"/>
          <w:lang w:eastAsia="ko-KR"/>
        </w:rPr>
        <w:t xml:space="preserve">, </w:t>
      </w:r>
      <w:proofErr w:type="spellStart"/>
      <w:r w:rsidR="00D41F9F" w:rsidRPr="00EA5859">
        <w:rPr>
          <w:rFonts w:cs="Times New Roman"/>
          <w:color w:val="auto"/>
          <w:lang w:eastAsia="ko-KR"/>
        </w:rPr>
        <w:t>fluorometer</w:t>
      </w:r>
      <w:proofErr w:type="spellEnd"/>
      <w:r w:rsidR="00D41F9F" w:rsidRPr="00EA5859">
        <w:rPr>
          <w:rFonts w:cs="Arial"/>
          <w:color w:val="auto"/>
          <w:lang w:eastAsia="ko-KR"/>
        </w:rPr>
        <w:t xml:space="preserve">, food </w:t>
      </w:r>
      <w:r w:rsidR="00EE65A8" w:rsidRPr="00EA5859">
        <w:rPr>
          <w:rFonts w:cs="Arial"/>
          <w:color w:val="auto"/>
          <w:lang w:eastAsia="ko-KR"/>
        </w:rPr>
        <w:t>assessment</w:t>
      </w:r>
      <w:r w:rsidRPr="00EA5859">
        <w:rPr>
          <w:rFonts w:cs="Arial"/>
          <w:color w:val="auto"/>
          <w:lang w:eastAsia="ko-KR"/>
        </w:rPr>
        <w:t xml:space="preserve">, </w:t>
      </w:r>
      <w:proofErr w:type="spellStart"/>
      <w:r w:rsidR="00601411" w:rsidRPr="00EA5859">
        <w:rPr>
          <w:color w:val="auto"/>
        </w:rPr>
        <w:t>Fö</w:t>
      </w:r>
      <w:r w:rsidRPr="00EA5859">
        <w:rPr>
          <w:color w:val="auto"/>
        </w:rPr>
        <w:t>rster</w:t>
      </w:r>
      <w:proofErr w:type="spellEnd"/>
      <w:r w:rsidRPr="00EA5859">
        <w:rPr>
          <w:color w:val="auto"/>
        </w:rPr>
        <w:t xml:space="preserve"> </w:t>
      </w:r>
      <w:r w:rsidRPr="00EA5859">
        <w:rPr>
          <w:rFonts w:asciiTheme="minorHAnsi" w:hAnsiTheme="minorHAnsi" w:cs="Times New Roman"/>
          <w:color w:val="auto"/>
          <w:lang w:eastAsia="ko-KR"/>
        </w:rPr>
        <w:t xml:space="preserve">resonance energy transfer (FRET) </w:t>
      </w:r>
    </w:p>
    <w:p w14:paraId="688D478E" w14:textId="77777777" w:rsidR="00FF5009" w:rsidRPr="00EA5859" w:rsidRDefault="00FF5009" w:rsidP="00EC49E1">
      <w:pPr>
        <w:rPr>
          <w:rFonts w:cs="Arial"/>
          <w:color w:val="auto"/>
          <w:lang w:eastAsia="ko-KR"/>
        </w:rPr>
      </w:pPr>
    </w:p>
    <w:p w14:paraId="0EFF0933" w14:textId="1B4053AE" w:rsidR="00A31067" w:rsidRPr="00EA5859" w:rsidRDefault="00A31067" w:rsidP="00EC49E1">
      <w:pPr>
        <w:rPr>
          <w:rFonts w:cs="Arial"/>
          <w:color w:val="auto"/>
        </w:rPr>
      </w:pPr>
      <w:r w:rsidRPr="00EA5859">
        <w:rPr>
          <w:rFonts w:cs="Arial"/>
          <w:b/>
          <w:bCs/>
          <w:color w:val="auto"/>
        </w:rPr>
        <w:t>SHORT ABSTRACT:</w:t>
      </w:r>
    </w:p>
    <w:p w14:paraId="6910B19B" w14:textId="72B83E6C" w:rsidR="00A31067" w:rsidRPr="00EA5859" w:rsidRDefault="00A31067" w:rsidP="00EC49E1">
      <w:pPr>
        <w:rPr>
          <w:rFonts w:asciiTheme="minorHAnsi" w:hAnsiTheme="minorHAnsi" w:cs="Times New Roman"/>
          <w:color w:val="auto"/>
          <w:lang w:eastAsia="ko-KR"/>
        </w:rPr>
      </w:pPr>
      <w:r w:rsidRPr="00EA5859">
        <w:rPr>
          <w:rFonts w:asciiTheme="minorHAnsi" w:hAnsiTheme="minorHAnsi" w:cs="Times New Roman"/>
          <w:color w:val="auto"/>
          <w:lang w:eastAsia="ko-KR"/>
        </w:rPr>
        <w:t xml:space="preserve">This protocol </w:t>
      </w:r>
      <w:r w:rsidR="00446322" w:rsidRPr="00EA5859">
        <w:rPr>
          <w:rFonts w:asciiTheme="minorHAnsi" w:hAnsiTheme="minorHAnsi" w:cs="Times New Roman"/>
          <w:color w:val="auto"/>
          <w:lang w:eastAsia="ko-KR"/>
        </w:rPr>
        <w:t xml:space="preserve">describes the </w:t>
      </w:r>
      <w:r w:rsidRPr="00EA5859">
        <w:rPr>
          <w:rFonts w:asciiTheme="minorHAnsi" w:hAnsiTheme="minorHAnsi" w:cs="Times New Roman"/>
          <w:color w:val="auto"/>
          <w:lang w:eastAsia="ko-KR"/>
        </w:rPr>
        <w:t xml:space="preserve">rapid </w:t>
      </w:r>
      <w:r w:rsidR="005C2CAA" w:rsidRPr="00EA5859">
        <w:rPr>
          <w:rFonts w:asciiTheme="minorHAnsi" w:hAnsiTheme="minorHAnsi" w:cs="Times New Roman"/>
          <w:color w:val="auto"/>
          <w:lang w:eastAsia="ko-KR"/>
        </w:rPr>
        <w:t xml:space="preserve">and highly sensitive quantification of </w:t>
      </w:r>
      <w:proofErr w:type="spellStart"/>
      <w:r w:rsidR="0055533A" w:rsidRPr="00EA5859">
        <w:rPr>
          <w:color w:val="auto"/>
        </w:rPr>
        <w:t>Förster</w:t>
      </w:r>
      <w:proofErr w:type="spellEnd"/>
      <w:r w:rsidR="0055533A" w:rsidRPr="00EA5859">
        <w:rPr>
          <w:color w:val="auto"/>
        </w:rPr>
        <w:t xml:space="preserve"> </w:t>
      </w:r>
      <w:r w:rsidRPr="00EA5859">
        <w:rPr>
          <w:rFonts w:asciiTheme="minorHAnsi" w:hAnsiTheme="minorHAnsi" w:cs="Times New Roman"/>
          <w:color w:val="auto"/>
          <w:lang w:eastAsia="ko-KR"/>
        </w:rPr>
        <w:t xml:space="preserve">resonance energy transfer (FRET) </w:t>
      </w:r>
      <w:r w:rsidR="002A2E23" w:rsidRPr="00EA5859">
        <w:rPr>
          <w:rFonts w:asciiTheme="minorHAnsi" w:hAnsiTheme="minorHAnsi" w:cs="Times New Roman"/>
          <w:color w:val="auto"/>
          <w:lang w:eastAsia="ko-KR"/>
        </w:rPr>
        <w:t>sensor data</w:t>
      </w:r>
      <w:r w:rsidR="003A6AF1">
        <w:rPr>
          <w:rFonts w:asciiTheme="minorHAnsi" w:hAnsiTheme="minorHAnsi" w:cs="Times New Roman"/>
          <w:color w:val="auto"/>
          <w:lang w:eastAsia="ko-KR"/>
        </w:rPr>
        <w:t>,</w:t>
      </w:r>
      <w:r w:rsidR="002A2E23" w:rsidRPr="00314601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5C2CAA" w:rsidRPr="00314601">
        <w:rPr>
          <w:rFonts w:asciiTheme="minorHAnsi" w:hAnsiTheme="minorHAnsi" w:cs="Times New Roman"/>
          <w:color w:val="auto"/>
          <w:lang w:eastAsia="ko-KR"/>
        </w:rPr>
        <w:t xml:space="preserve">using </w:t>
      </w:r>
      <w:r w:rsidR="00141BEA" w:rsidRPr="00B259F5">
        <w:rPr>
          <w:rFonts w:asciiTheme="minorHAnsi" w:hAnsiTheme="minorHAnsi" w:cs="Times New Roman"/>
          <w:color w:val="auto"/>
          <w:lang w:eastAsia="ko-KR"/>
        </w:rPr>
        <w:t xml:space="preserve">a </w:t>
      </w:r>
      <w:r w:rsidR="00FE14FC" w:rsidRPr="00B259F5">
        <w:rPr>
          <w:rFonts w:asciiTheme="minorHAnsi" w:hAnsiTheme="minorHAnsi" w:cs="Times New Roman"/>
          <w:color w:val="auto"/>
          <w:lang w:eastAsia="ko-KR"/>
        </w:rPr>
        <w:t>custom</w:t>
      </w:r>
      <w:r w:rsidR="00141BEA" w:rsidRPr="00B259F5">
        <w:rPr>
          <w:rFonts w:asciiTheme="minorHAnsi" w:hAnsiTheme="minorHAnsi" w:cs="Times New Roman"/>
          <w:color w:val="auto"/>
          <w:lang w:eastAsia="ko-KR"/>
        </w:rPr>
        <w:t>-</w:t>
      </w:r>
      <w:r w:rsidR="00FE14FC" w:rsidRPr="00B259F5">
        <w:rPr>
          <w:rFonts w:asciiTheme="minorHAnsi" w:hAnsiTheme="minorHAnsi" w:cs="Times New Roman"/>
          <w:color w:val="auto"/>
          <w:lang w:eastAsia="ko-KR"/>
        </w:rPr>
        <w:t xml:space="preserve">made </w:t>
      </w:r>
      <w:r w:rsidR="006E472C" w:rsidRPr="00B259F5">
        <w:rPr>
          <w:rFonts w:asciiTheme="minorHAnsi" w:hAnsiTheme="minorHAnsi" w:cs="Times New Roman"/>
          <w:color w:val="auto"/>
          <w:lang w:eastAsia="ko-KR"/>
        </w:rPr>
        <w:t>portable FRET</w:t>
      </w:r>
      <w:r w:rsidRPr="00B259F5">
        <w:rPr>
          <w:rFonts w:asciiTheme="minorHAnsi" w:hAnsiTheme="minorHAnsi" w:cs="Times New Roman"/>
          <w:color w:val="auto"/>
          <w:lang w:eastAsia="ko-KR"/>
        </w:rPr>
        <w:t xml:space="preserve"> analyzer. </w:t>
      </w:r>
      <w:r w:rsidR="00141BEA" w:rsidRPr="00B259F5">
        <w:rPr>
          <w:rFonts w:asciiTheme="minorHAnsi" w:hAnsiTheme="minorHAnsi" w:cs="Times New Roman"/>
          <w:color w:val="auto"/>
          <w:lang w:eastAsia="ko-KR"/>
        </w:rPr>
        <w:t xml:space="preserve">The </w:t>
      </w:r>
      <w:r w:rsidR="002A2E23" w:rsidRPr="00B259F5">
        <w:rPr>
          <w:rFonts w:asciiTheme="minorHAnsi" w:hAnsiTheme="minorHAnsi" w:cs="Times New Roman"/>
          <w:color w:val="auto"/>
          <w:lang w:eastAsia="ko-KR"/>
        </w:rPr>
        <w:t>device</w:t>
      </w:r>
      <w:r w:rsidR="00141BEA" w:rsidRPr="00B259F5">
        <w:rPr>
          <w:rFonts w:asciiTheme="minorHAnsi" w:hAnsiTheme="minorHAnsi" w:cs="Times New Roman"/>
          <w:color w:val="auto"/>
          <w:lang w:eastAsia="ko-KR"/>
        </w:rPr>
        <w:t xml:space="preserve"> </w:t>
      </w:r>
      <w:proofErr w:type="gramStart"/>
      <w:r w:rsidR="00141BEA" w:rsidRPr="00B259F5">
        <w:rPr>
          <w:rFonts w:asciiTheme="minorHAnsi" w:hAnsiTheme="minorHAnsi" w:cs="Times New Roman"/>
          <w:color w:val="auto"/>
          <w:lang w:eastAsia="ko-KR"/>
        </w:rPr>
        <w:t>was used</w:t>
      </w:r>
      <w:proofErr w:type="gramEnd"/>
      <w:r w:rsidR="00141BEA" w:rsidRPr="00B259F5">
        <w:rPr>
          <w:rFonts w:asciiTheme="minorHAnsi" w:hAnsiTheme="minorHAnsi" w:cs="Times New Roman"/>
          <w:color w:val="auto"/>
          <w:lang w:eastAsia="ko-KR"/>
        </w:rPr>
        <w:t xml:space="preserve"> to </w:t>
      </w:r>
      <w:r w:rsidRPr="00EA5859">
        <w:rPr>
          <w:rFonts w:asciiTheme="minorHAnsi" w:hAnsiTheme="minorHAnsi" w:cs="Times New Roman"/>
          <w:color w:val="auto"/>
          <w:lang w:eastAsia="ko-KR"/>
        </w:rPr>
        <w:t>detect maltose</w:t>
      </w:r>
      <w:r w:rsidR="00446322" w:rsidRPr="00EA5859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905D42" w:rsidRPr="00EA5859">
        <w:rPr>
          <w:rFonts w:asciiTheme="minorHAnsi" w:hAnsiTheme="minorHAnsi" w:cs="Times New Roman"/>
          <w:color w:val="auto"/>
          <w:lang w:eastAsia="ko-KR"/>
        </w:rPr>
        <w:t>within</w:t>
      </w:r>
      <w:r w:rsidR="007D2064" w:rsidRPr="00EA5859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905D42" w:rsidRPr="00EA5859">
        <w:rPr>
          <w:rFonts w:asciiTheme="minorHAnsi" w:hAnsiTheme="minorHAnsi" w:cs="Times New Roman"/>
          <w:color w:val="auto"/>
          <w:lang w:eastAsia="ko-KR"/>
        </w:rPr>
        <w:t xml:space="preserve">a </w:t>
      </w:r>
      <w:r w:rsidR="007D2064" w:rsidRPr="00EA5859">
        <w:rPr>
          <w:rFonts w:asciiTheme="minorHAnsi" w:hAnsiTheme="minorHAnsi" w:cs="Times New Roman"/>
          <w:color w:val="auto"/>
          <w:lang w:eastAsia="ko-KR"/>
        </w:rPr>
        <w:t>critical temperature</w:t>
      </w:r>
      <w:r w:rsidR="00905D42" w:rsidRPr="00EA5859">
        <w:rPr>
          <w:rFonts w:asciiTheme="minorHAnsi" w:hAnsiTheme="minorHAnsi" w:cs="Times New Roman"/>
          <w:color w:val="auto"/>
          <w:lang w:eastAsia="ko-KR"/>
        </w:rPr>
        <w:t xml:space="preserve"> range</w:t>
      </w:r>
      <w:r w:rsidR="007D2064" w:rsidRPr="00EA5859">
        <w:rPr>
          <w:rFonts w:asciiTheme="minorHAnsi" w:hAnsiTheme="minorHAnsi" w:cs="Times New Roman"/>
          <w:color w:val="auto"/>
          <w:lang w:eastAsia="ko-KR"/>
        </w:rPr>
        <w:t xml:space="preserve"> that maximize</w:t>
      </w:r>
      <w:r w:rsidR="00F10D9C" w:rsidRPr="00EA5859">
        <w:rPr>
          <w:rFonts w:asciiTheme="minorHAnsi" w:hAnsiTheme="minorHAnsi" w:cs="Times New Roman"/>
          <w:color w:val="auto"/>
          <w:lang w:eastAsia="ko-KR"/>
        </w:rPr>
        <w:t>d</w:t>
      </w:r>
      <w:r w:rsidR="007D2064" w:rsidRPr="00EA5859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183A96" w:rsidRPr="00EA5859">
        <w:rPr>
          <w:rFonts w:asciiTheme="minorHAnsi" w:hAnsiTheme="minorHAnsi" w:cs="Times New Roman"/>
          <w:color w:val="auto"/>
          <w:lang w:eastAsia="ko-KR"/>
        </w:rPr>
        <w:t>detection sensitivity</w:t>
      </w:r>
      <w:r w:rsidR="00B42C78" w:rsidRPr="00EA5859">
        <w:rPr>
          <w:rFonts w:asciiTheme="minorHAnsi" w:hAnsiTheme="minorHAnsi" w:cs="Times New Roman"/>
          <w:color w:val="auto"/>
          <w:lang w:eastAsia="ko-KR"/>
        </w:rPr>
        <w:t xml:space="preserve">, </w:t>
      </w:r>
      <w:r w:rsidR="00905D42" w:rsidRPr="00EA5859">
        <w:rPr>
          <w:rFonts w:asciiTheme="minorHAnsi" w:hAnsiTheme="minorHAnsi" w:cs="Times New Roman"/>
          <w:color w:val="auto"/>
          <w:lang w:eastAsia="ko-KR"/>
        </w:rPr>
        <w:t>enabling</w:t>
      </w:r>
      <w:r w:rsidR="00E5403D" w:rsidRPr="00EA5859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80567C" w:rsidRPr="00EA5859">
        <w:rPr>
          <w:rFonts w:asciiTheme="minorHAnsi" w:hAnsiTheme="minorHAnsi" w:cs="Times New Roman"/>
          <w:color w:val="auto"/>
          <w:lang w:eastAsia="ko-KR"/>
        </w:rPr>
        <w:t>practical</w:t>
      </w:r>
      <w:r w:rsidR="00141BEA" w:rsidRPr="00EA5859">
        <w:rPr>
          <w:rFonts w:asciiTheme="minorHAnsi" w:hAnsiTheme="minorHAnsi" w:cs="Times New Roman"/>
          <w:color w:val="auto"/>
          <w:lang w:eastAsia="ko-KR"/>
        </w:rPr>
        <w:t xml:space="preserve"> and</w:t>
      </w:r>
      <w:r w:rsidR="0080567C" w:rsidRPr="00EA5859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D8282D" w:rsidRPr="00EA5859">
        <w:rPr>
          <w:rFonts w:asciiTheme="minorHAnsi" w:hAnsiTheme="minorHAnsi" w:cs="Times New Roman"/>
          <w:color w:val="auto"/>
          <w:lang w:eastAsia="ko-KR"/>
        </w:rPr>
        <w:t>efficient</w:t>
      </w:r>
      <w:r w:rsidRPr="00EA5859">
        <w:rPr>
          <w:rFonts w:asciiTheme="minorHAnsi" w:hAnsiTheme="minorHAnsi" w:cs="Times New Roman"/>
          <w:color w:val="auto"/>
          <w:lang w:eastAsia="ko-KR"/>
        </w:rPr>
        <w:t xml:space="preserve"> </w:t>
      </w:r>
      <w:r w:rsidR="00A41F4D" w:rsidRPr="00EA5859">
        <w:rPr>
          <w:rFonts w:asciiTheme="minorHAnsi" w:hAnsiTheme="minorHAnsi" w:cs="Times New Roman"/>
          <w:color w:val="auto"/>
          <w:lang w:eastAsia="ko-KR"/>
        </w:rPr>
        <w:t>assessment</w:t>
      </w:r>
      <w:r w:rsidR="00141BEA" w:rsidRPr="00EA5859">
        <w:rPr>
          <w:rFonts w:asciiTheme="minorHAnsi" w:hAnsiTheme="minorHAnsi" w:cs="Times New Roman"/>
          <w:color w:val="auto"/>
          <w:lang w:eastAsia="ko-KR"/>
        </w:rPr>
        <w:t xml:space="preserve"> of sugar content</w:t>
      </w:r>
      <w:r w:rsidR="00A1796C" w:rsidRPr="00EA5859">
        <w:rPr>
          <w:rFonts w:asciiTheme="minorHAnsi" w:hAnsiTheme="minorHAnsi" w:cs="Times New Roman"/>
          <w:color w:val="auto"/>
          <w:lang w:eastAsia="ko-KR"/>
        </w:rPr>
        <w:t>.</w:t>
      </w:r>
    </w:p>
    <w:p w14:paraId="407A7D79" w14:textId="77777777" w:rsidR="00A31067" w:rsidRPr="00EA5859" w:rsidRDefault="00A31067" w:rsidP="00EC49E1">
      <w:pPr>
        <w:rPr>
          <w:rFonts w:cs="Arial"/>
          <w:color w:val="auto"/>
        </w:rPr>
      </w:pPr>
    </w:p>
    <w:p w14:paraId="362C4F98" w14:textId="0DD70BAA" w:rsidR="00A31067" w:rsidRPr="00EA5859" w:rsidRDefault="00A31067" w:rsidP="00EC49E1">
      <w:pPr>
        <w:rPr>
          <w:rFonts w:cs="Arial"/>
          <w:i/>
          <w:color w:val="auto"/>
        </w:rPr>
      </w:pPr>
      <w:r w:rsidRPr="00EA5859">
        <w:rPr>
          <w:rFonts w:cs="Arial"/>
          <w:b/>
          <w:bCs/>
          <w:color w:val="auto"/>
        </w:rPr>
        <w:t>LONG ABSTRACT:</w:t>
      </w:r>
    </w:p>
    <w:p w14:paraId="5CF63C61" w14:textId="74884ECC" w:rsidR="00DE384F" w:rsidRPr="00EA5859" w:rsidRDefault="00A31067" w:rsidP="00EC49E1">
      <w:pPr>
        <w:rPr>
          <w:rFonts w:cs="Times New Roman"/>
          <w:color w:val="auto"/>
          <w:lang w:eastAsia="ko-KR"/>
        </w:rPr>
      </w:pPr>
      <w:r w:rsidRPr="00EA5859">
        <w:rPr>
          <w:rFonts w:cs="Times New Roman"/>
          <w:color w:val="auto"/>
          <w:lang w:eastAsia="ko-KR"/>
        </w:rPr>
        <w:t xml:space="preserve">Recent </w:t>
      </w:r>
      <w:r w:rsidR="00BA6705" w:rsidRPr="00EA5859">
        <w:rPr>
          <w:rFonts w:cs="Times New Roman"/>
          <w:color w:val="auto"/>
          <w:lang w:eastAsia="ko-KR"/>
        </w:rPr>
        <w:t xml:space="preserve">improvements </w:t>
      </w:r>
      <w:r w:rsidR="00446322" w:rsidRPr="00EA5859">
        <w:rPr>
          <w:rFonts w:cs="Times New Roman"/>
          <w:color w:val="auto"/>
          <w:lang w:eastAsia="ko-KR"/>
        </w:rPr>
        <w:t xml:space="preserve">in </w:t>
      </w:r>
      <w:proofErr w:type="spellStart"/>
      <w:r w:rsidR="007C4D9B" w:rsidRPr="00EA5859">
        <w:rPr>
          <w:color w:val="auto"/>
        </w:rPr>
        <w:t>Förster</w:t>
      </w:r>
      <w:proofErr w:type="spellEnd"/>
      <w:r w:rsidR="007C4D9B" w:rsidRPr="00EA5859">
        <w:rPr>
          <w:color w:val="auto"/>
        </w:rPr>
        <w:t xml:space="preserve"> </w:t>
      </w:r>
      <w:r w:rsidR="00601411" w:rsidRPr="00EA5859">
        <w:rPr>
          <w:color w:val="auto"/>
        </w:rPr>
        <w:t>r</w:t>
      </w:r>
      <w:r w:rsidR="007C4D9B" w:rsidRPr="00EA5859">
        <w:rPr>
          <w:color w:val="auto"/>
        </w:rPr>
        <w:t xml:space="preserve">esonance </w:t>
      </w:r>
      <w:r w:rsidR="00601411" w:rsidRPr="00EA5859">
        <w:rPr>
          <w:color w:val="auto"/>
        </w:rPr>
        <w:t>e</w:t>
      </w:r>
      <w:r w:rsidR="007C4D9B" w:rsidRPr="00EA5859">
        <w:rPr>
          <w:color w:val="auto"/>
        </w:rPr>
        <w:t xml:space="preserve">nergy </w:t>
      </w:r>
      <w:r w:rsidR="00601411" w:rsidRPr="00EA5859">
        <w:rPr>
          <w:color w:val="auto"/>
        </w:rPr>
        <w:t>t</w:t>
      </w:r>
      <w:r w:rsidR="007C4D9B" w:rsidRPr="00EA5859">
        <w:rPr>
          <w:color w:val="auto"/>
        </w:rPr>
        <w:t>ransfer</w:t>
      </w:r>
      <w:r w:rsidR="00446322" w:rsidRPr="00EA5859">
        <w:rPr>
          <w:rFonts w:cs="Times New Roman"/>
          <w:color w:val="auto"/>
          <w:lang w:eastAsia="ko-KR"/>
        </w:rPr>
        <w:t xml:space="preserve"> (</w:t>
      </w:r>
      <w:r w:rsidR="005A6E1B" w:rsidRPr="00EA5859">
        <w:rPr>
          <w:rFonts w:cs="Times New Roman"/>
          <w:color w:val="auto"/>
          <w:lang w:eastAsia="ko-KR"/>
        </w:rPr>
        <w:t>F</w:t>
      </w:r>
      <w:r w:rsidR="00F4775F" w:rsidRPr="00EA5859">
        <w:rPr>
          <w:rFonts w:cs="Times New Roman"/>
          <w:color w:val="auto"/>
          <w:lang w:eastAsia="ko-KR"/>
        </w:rPr>
        <w:t>RET</w:t>
      </w:r>
      <w:r w:rsidR="00446322" w:rsidRPr="00EA5859">
        <w:rPr>
          <w:rFonts w:cs="Times New Roman"/>
          <w:color w:val="auto"/>
          <w:lang w:eastAsia="ko-KR"/>
        </w:rPr>
        <w:t>)</w:t>
      </w:r>
      <w:r w:rsidR="00F4775F" w:rsidRPr="00EA5859">
        <w:rPr>
          <w:rFonts w:cs="Times New Roman"/>
          <w:color w:val="auto"/>
          <w:lang w:eastAsia="ko-KR"/>
        </w:rPr>
        <w:t xml:space="preserve"> sensor</w:t>
      </w:r>
      <w:r w:rsidR="00446322" w:rsidRPr="00EA5859">
        <w:rPr>
          <w:rFonts w:cs="Times New Roman"/>
          <w:color w:val="auto"/>
          <w:lang w:eastAsia="ko-KR"/>
        </w:rPr>
        <w:t>s have</w:t>
      </w:r>
      <w:r w:rsidR="00F4775F" w:rsidRPr="00EA5859">
        <w:rPr>
          <w:rFonts w:cs="Times New Roman"/>
          <w:color w:val="auto"/>
          <w:lang w:eastAsia="ko-KR"/>
        </w:rPr>
        <w:t xml:space="preserve"> enable</w:t>
      </w:r>
      <w:r w:rsidR="00446322" w:rsidRPr="00EA5859">
        <w:rPr>
          <w:rFonts w:cs="Times New Roman"/>
          <w:color w:val="auto"/>
          <w:lang w:eastAsia="ko-KR"/>
        </w:rPr>
        <w:t xml:space="preserve">d </w:t>
      </w:r>
      <w:r w:rsidR="00601411" w:rsidRPr="00EA5859">
        <w:rPr>
          <w:rFonts w:cs="Times New Roman"/>
          <w:color w:val="auto"/>
          <w:lang w:eastAsia="ko-KR"/>
        </w:rPr>
        <w:t xml:space="preserve">their use to </w:t>
      </w:r>
      <w:r w:rsidR="004E4487" w:rsidRPr="00EA5859">
        <w:rPr>
          <w:rFonts w:cs="Times New Roman"/>
          <w:color w:val="auto"/>
          <w:lang w:eastAsia="ko-KR"/>
        </w:rPr>
        <w:t>detect various small molecules</w:t>
      </w:r>
      <w:r w:rsidR="00446322" w:rsidRPr="00EA5859">
        <w:rPr>
          <w:rFonts w:cs="Times New Roman"/>
          <w:color w:val="auto"/>
          <w:lang w:eastAsia="ko-KR"/>
        </w:rPr>
        <w:t>,</w:t>
      </w:r>
      <w:r w:rsidR="004E4487" w:rsidRPr="00EA5859">
        <w:rPr>
          <w:rFonts w:cs="Times New Roman"/>
          <w:color w:val="auto"/>
          <w:lang w:eastAsia="ko-KR"/>
        </w:rPr>
        <w:t xml:space="preserve"> including ions </w:t>
      </w:r>
      <w:r w:rsidR="00446322" w:rsidRPr="00EA5859">
        <w:rPr>
          <w:rFonts w:cs="Times New Roman"/>
          <w:color w:val="auto"/>
          <w:lang w:eastAsia="ko-KR"/>
        </w:rPr>
        <w:t xml:space="preserve">and </w:t>
      </w:r>
      <w:r w:rsidR="004E4487" w:rsidRPr="00EA5859">
        <w:rPr>
          <w:rFonts w:cs="Times New Roman"/>
          <w:color w:val="auto"/>
          <w:lang w:eastAsia="ko-KR"/>
        </w:rPr>
        <w:t xml:space="preserve">amino acids. </w:t>
      </w:r>
      <w:r w:rsidR="00A40648" w:rsidRPr="00EA5859">
        <w:rPr>
          <w:rFonts w:cs="Times New Roman"/>
          <w:color w:val="auto"/>
          <w:lang w:eastAsia="ko-KR"/>
        </w:rPr>
        <w:t>However, the innate weak signal intensity</w:t>
      </w:r>
      <w:r w:rsidR="00EE47DF" w:rsidRPr="00EA5859">
        <w:rPr>
          <w:rFonts w:cs="Times New Roman"/>
          <w:color w:val="auto"/>
          <w:lang w:eastAsia="ko-KR"/>
        </w:rPr>
        <w:t xml:space="preserve"> of FRET sensor</w:t>
      </w:r>
      <w:r w:rsidR="00446322" w:rsidRPr="00EA5859">
        <w:rPr>
          <w:rFonts w:cs="Times New Roman"/>
          <w:color w:val="auto"/>
          <w:lang w:eastAsia="ko-KR"/>
        </w:rPr>
        <w:t>s</w:t>
      </w:r>
      <w:r w:rsidR="00A40648" w:rsidRPr="00EA5859">
        <w:rPr>
          <w:rFonts w:cs="Times New Roman"/>
          <w:color w:val="auto"/>
          <w:lang w:eastAsia="ko-KR"/>
        </w:rPr>
        <w:t xml:space="preserve"> is a major </w:t>
      </w:r>
      <w:r w:rsidR="00446322" w:rsidRPr="00EA5859">
        <w:rPr>
          <w:rFonts w:cs="Times New Roman"/>
          <w:color w:val="auto"/>
          <w:lang w:eastAsia="ko-KR"/>
        </w:rPr>
        <w:t xml:space="preserve">challenge </w:t>
      </w:r>
      <w:r w:rsidR="00544622" w:rsidRPr="00EA5859">
        <w:rPr>
          <w:rFonts w:cs="Times New Roman"/>
          <w:color w:val="auto"/>
          <w:lang w:eastAsia="ko-KR"/>
        </w:rPr>
        <w:t xml:space="preserve">that prevents </w:t>
      </w:r>
      <w:r w:rsidR="00446322" w:rsidRPr="00EA5859">
        <w:rPr>
          <w:rFonts w:cs="Times New Roman"/>
          <w:color w:val="auto"/>
          <w:lang w:eastAsia="ko-KR"/>
        </w:rPr>
        <w:t>the</w:t>
      </w:r>
      <w:r w:rsidR="00377E3E" w:rsidRPr="00EA5859">
        <w:rPr>
          <w:rFonts w:cs="Times New Roman"/>
          <w:color w:val="auto"/>
          <w:lang w:eastAsia="ko-KR"/>
        </w:rPr>
        <w:t>ir</w:t>
      </w:r>
      <w:r w:rsidR="00446322" w:rsidRPr="00EA5859">
        <w:rPr>
          <w:rFonts w:cs="Times New Roman"/>
          <w:color w:val="auto"/>
          <w:lang w:eastAsia="ko-KR"/>
        </w:rPr>
        <w:t xml:space="preserve"> application in various fields</w:t>
      </w:r>
      <w:r w:rsidR="00BA6705" w:rsidRPr="00EA5859">
        <w:rPr>
          <w:rFonts w:cs="Times New Roman"/>
          <w:color w:val="auto"/>
          <w:lang w:eastAsia="ko-KR"/>
        </w:rPr>
        <w:t xml:space="preserve"> and </w:t>
      </w:r>
      <w:r w:rsidR="00544622" w:rsidRPr="00EA5859">
        <w:rPr>
          <w:rFonts w:cs="Times New Roman"/>
          <w:color w:val="auto"/>
          <w:lang w:eastAsia="ko-KR"/>
        </w:rPr>
        <w:t>makes</w:t>
      </w:r>
      <w:r w:rsidR="00BA6705" w:rsidRPr="00EA5859">
        <w:rPr>
          <w:rFonts w:cs="Times New Roman"/>
          <w:color w:val="auto"/>
          <w:lang w:eastAsia="ko-KR"/>
        </w:rPr>
        <w:t xml:space="preserve"> </w:t>
      </w:r>
      <w:r w:rsidR="00601411" w:rsidRPr="00EA5859">
        <w:rPr>
          <w:rFonts w:cs="Times New Roman"/>
          <w:color w:val="auto"/>
          <w:lang w:eastAsia="ko-KR"/>
        </w:rPr>
        <w:t xml:space="preserve">the use of </w:t>
      </w:r>
      <w:r w:rsidR="00976E8B" w:rsidRPr="00EA5859">
        <w:rPr>
          <w:rFonts w:cs="Times New Roman"/>
          <w:color w:val="auto"/>
          <w:lang w:eastAsia="ko-KR"/>
        </w:rPr>
        <w:t>expensive</w:t>
      </w:r>
      <w:r w:rsidR="00446322" w:rsidRPr="00EA5859">
        <w:rPr>
          <w:rFonts w:cs="Times New Roman"/>
          <w:color w:val="auto"/>
          <w:lang w:eastAsia="ko-KR"/>
        </w:rPr>
        <w:t>,</w:t>
      </w:r>
      <w:r w:rsidR="00976E8B" w:rsidRPr="00EA5859">
        <w:rPr>
          <w:rFonts w:cs="Times New Roman"/>
          <w:color w:val="auto"/>
          <w:lang w:eastAsia="ko-KR"/>
        </w:rPr>
        <w:t xml:space="preserve"> high</w:t>
      </w:r>
      <w:r w:rsidR="00446322" w:rsidRPr="00EA5859">
        <w:rPr>
          <w:rFonts w:cs="Times New Roman"/>
          <w:color w:val="auto"/>
          <w:lang w:eastAsia="ko-KR"/>
        </w:rPr>
        <w:t>-</w:t>
      </w:r>
      <w:r w:rsidR="00976E8B" w:rsidRPr="00EA5859">
        <w:rPr>
          <w:rFonts w:cs="Times New Roman"/>
          <w:color w:val="auto"/>
          <w:lang w:eastAsia="ko-KR"/>
        </w:rPr>
        <w:t xml:space="preserve">end </w:t>
      </w:r>
      <w:proofErr w:type="spellStart"/>
      <w:r w:rsidR="00976E8B" w:rsidRPr="00EA5859">
        <w:rPr>
          <w:rFonts w:cs="Times New Roman"/>
          <w:color w:val="auto"/>
          <w:lang w:eastAsia="ko-KR"/>
        </w:rPr>
        <w:t>f</w:t>
      </w:r>
      <w:r w:rsidR="00C33CDE" w:rsidRPr="00EA5859">
        <w:rPr>
          <w:rFonts w:cs="Times New Roman"/>
          <w:color w:val="auto"/>
          <w:lang w:eastAsia="ko-KR"/>
        </w:rPr>
        <w:t>luo</w:t>
      </w:r>
      <w:r w:rsidR="00976E8B" w:rsidRPr="00EA5859">
        <w:rPr>
          <w:rFonts w:cs="Times New Roman"/>
          <w:color w:val="auto"/>
          <w:lang w:eastAsia="ko-KR"/>
        </w:rPr>
        <w:t>r</w:t>
      </w:r>
      <w:r w:rsidR="00C33CDE" w:rsidRPr="00EA5859">
        <w:rPr>
          <w:rFonts w:cs="Times New Roman"/>
          <w:color w:val="auto"/>
          <w:lang w:eastAsia="ko-KR"/>
        </w:rPr>
        <w:t>o</w:t>
      </w:r>
      <w:r w:rsidR="00976E8B" w:rsidRPr="00EA5859">
        <w:rPr>
          <w:rFonts w:cs="Times New Roman"/>
          <w:color w:val="auto"/>
          <w:lang w:eastAsia="ko-KR"/>
        </w:rPr>
        <w:t>meters</w:t>
      </w:r>
      <w:proofErr w:type="spellEnd"/>
      <w:r w:rsidR="00BA6705" w:rsidRPr="00EA5859">
        <w:rPr>
          <w:rFonts w:cs="Times New Roman"/>
          <w:color w:val="auto"/>
          <w:lang w:eastAsia="ko-KR"/>
        </w:rPr>
        <w:t xml:space="preserve"> necessary</w:t>
      </w:r>
      <w:r w:rsidR="00976E8B" w:rsidRPr="00EA5859">
        <w:rPr>
          <w:rFonts w:cs="Times New Roman"/>
          <w:color w:val="auto"/>
          <w:lang w:eastAsia="ko-KR"/>
        </w:rPr>
        <w:t>.</w:t>
      </w:r>
      <w:r w:rsidR="00277130" w:rsidRPr="00EA5859">
        <w:rPr>
          <w:rFonts w:cs="Times New Roman"/>
          <w:color w:val="auto"/>
          <w:lang w:eastAsia="ko-KR"/>
        </w:rPr>
        <w:t xml:space="preserve"> </w:t>
      </w:r>
      <w:r w:rsidR="000665F7" w:rsidRPr="00EA5859">
        <w:rPr>
          <w:rFonts w:cs="Times New Roman"/>
          <w:color w:val="auto"/>
          <w:lang w:eastAsia="ko-KR"/>
        </w:rPr>
        <w:t>Previously</w:t>
      </w:r>
      <w:r w:rsidR="00601411" w:rsidRPr="00EA5859">
        <w:rPr>
          <w:rFonts w:cs="Times New Roman"/>
          <w:color w:val="auto"/>
          <w:lang w:eastAsia="ko-KR"/>
        </w:rPr>
        <w:t>,</w:t>
      </w:r>
      <w:r w:rsidR="000665F7" w:rsidRPr="00EA5859">
        <w:rPr>
          <w:rFonts w:cs="Times New Roman"/>
          <w:color w:val="auto"/>
          <w:lang w:eastAsia="ko-KR"/>
        </w:rPr>
        <w:t xml:space="preserve"> we buil</w:t>
      </w:r>
      <w:r w:rsidR="008741F6" w:rsidRPr="00EA5859">
        <w:rPr>
          <w:rFonts w:cs="Times New Roman"/>
          <w:color w:val="auto"/>
          <w:lang w:eastAsia="ko-KR"/>
        </w:rPr>
        <w:t>t</w:t>
      </w:r>
      <w:r w:rsidR="000665F7" w:rsidRPr="00EA5859">
        <w:rPr>
          <w:rFonts w:cs="Times New Roman"/>
          <w:color w:val="auto"/>
          <w:lang w:eastAsia="ko-KR"/>
        </w:rPr>
        <w:t xml:space="preserve"> a cost-effective, high-performance FRET analyzer</w:t>
      </w:r>
      <w:r w:rsidR="00DE3B8E" w:rsidRPr="00EA5859">
        <w:rPr>
          <w:rFonts w:cs="Times New Roman"/>
          <w:color w:val="auto"/>
          <w:lang w:eastAsia="ko-KR"/>
        </w:rPr>
        <w:t xml:space="preserve"> </w:t>
      </w:r>
      <w:r w:rsidR="00601411" w:rsidRPr="00EA5859">
        <w:rPr>
          <w:rFonts w:cs="Times New Roman"/>
          <w:color w:val="auto"/>
          <w:lang w:eastAsia="ko-KR"/>
        </w:rPr>
        <w:t xml:space="preserve">that </w:t>
      </w:r>
      <w:r w:rsidR="004332CD" w:rsidRPr="00EA5859">
        <w:rPr>
          <w:rFonts w:cs="Times New Roman"/>
          <w:color w:val="auto"/>
          <w:lang w:eastAsia="ko-KR"/>
        </w:rPr>
        <w:t xml:space="preserve">can </w:t>
      </w:r>
      <w:r w:rsidR="004332CD" w:rsidRPr="00EA5859">
        <w:rPr>
          <w:rFonts w:cs="Arial"/>
          <w:color w:val="auto"/>
          <w:lang w:eastAsia="ko-KR"/>
        </w:rPr>
        <w:t xml:space="preserve">specifically measure the ratio of two emission wavelength bands (530 and 480 nm) </w:t>
      </w:r>
      <w:r w:rsidR="00601411" w:rsidRPr="00EA5859">
        <w:rPr>
          <w:rFonts w:cs="Arial"/>
          <w:color w:val="auto"/>
          <w:lang w:eastAsia="ko-KR"/>
        </w:rPr>
        <w:t>to achieve</w:t>
      </w:r>
      <w:r w:rsidR="004332CD" w:rsidRPr="00EA5859">
        <w:rPr>
          <w:rFonts w:cs="Arial"/>
          <w:color w:val="auto"/>
          <w:lang w:eastAsia="ko-KR"/>
        </w:rPr>
        <w:t xml:space="preserve"> high detection sensitivity</w:t>
      </w:r>
      <w:r w:rsidR="00DE3B8E" w:rsidRPr="00EA5859">
        <w:rPr>
          <w:rFonts w:cs="Times New Roman"/>
          <w:color w:val="auto"/>
          <w:lang w:eastAsia="ko-KR"/>
        </w:rPr>
        <w:t>.</w:t>
      </w:r>
      <w:r w:rsidR="00CD19AF" w:rsidRPr="00EA5859">
        <w:rPr>
          <w:rFonts w:cs="Times New Roman"/>
          <w:color w:val="auto"/>
          <w:lang w:eastAsia="ko-KR"/>
        </w:rPr>
        <w:t xml:space="preserve"> More recently</w:t>
      </w:r>
      <w:r w:rsidR="00601411" w:rsidRPr="00EA5859">
        <w:rPr>
          <w:rFonts w:cs="Times New Roman"/>
          <w:color w:val="auto"/>
          <w:lang w:eastAsia="ko-KR"/>
        </w:rPr>
        <w:t>,</w:t>
      </w:r>
      <w:r w:rsidR="00CD19AF" w:rsidRPr="00EA5859">
        <w:rPr>
          <w:rFonts w:cs="Times New Roman"/>
          <w:color w:val="auto"/>
          <w:lang w:eastAsia="ko-KR"/>
        </w:rPr>
        <w:t xml:space="preserve"> it </w:t>
      </w:r>
      <w:proofErr w:type="gramStart"/>
      <w:r w:rsidR="00CD19AF" w:rsidRPr="00EA5859">
        <w:rPr>
          <w:rFonts w:cs="Times New Roman"/>
          <w:color w:val="auto"/>
          <w:lang w:eastAsia="ko-KR"/>
        </w:rPr>
        <w:t xml:space="preserve">was </w:t>
      </w:r>
      <w:r w:rsidR="0013008E" w:rsidRPr="00EA5859">
        <w:rPr>
          <w:rFonts w:cs="Times New Roman"/>
          <w:color w:val="auto"/>
          <w:lang w:eastAsia="ko-KR"/>
        </w:rPr>
        <w:t>discovered</w:t>
      </w:r>
      <w:proofErr w:type="gramEnd"/>
      <w:r w:rsidR="0013008E" w:rsidRPr="00EA5859">
        <w:rPr>
          <w:rFonts w:cs="Times New Roman"/>
          <w:color w:val="auto"/>
          <w:lang w:eastAsia="ko-KR"/>
        </w:rPr>
        <w:t xml:space="preserve"> that FRET sensors </w:t>
      </w:r>
      <w:r w:rsidR="008741F6" w:rsidRPr="00EA5859">
        <w:rPr>
          <w:rFonts w:cs="Times New Roman"/>
          <w:color w:val="auto"/>
          <w:lang w:eastAsia="ko-KR"/>
        </w:rPr>
        <w:t xml:space="preserve">with bacterial periplasmic binding proteins </w:t>
      </w:r>
      <w:r w:rsidR="00601411" w:rsidRPr="00EA5859">
        <w:rPr>
          <w:rFonts w:cs="Times New Roman"/>
          <w:color w:val="auto"/>
          <w:lang w:eastAsia="ko-KR"/>
        </w:rPr>
        <w:t>detect ligands with maximum sensitivity</w:t>
      </w:r>
      <w:r w:rsidR="00601411" w:rsidRPr="00EA5859" w:rsidDel="00601411">
        <w:rPr>
          <w:rFonts w:cs="Times New Roman"/>
          <w:color w:val="auto"/>
          <w:lang w:eastAsia="ko-KR"/>
        </w:rPr>
        <w:t xml:space="preserve"> </w:t>
      </w:r>
      <w:r w:rsidR="00377E3E" w:rsidRPr="00EA5859">
        <w:rPr>
          <w:rFonts w:cs="Times New Roman"/>
          <w:color w:val="auto"/>
          <w:lang w:eastAsia="ko-KR"/>
        </w:rPr>
        <w:t>in</w:t>
      </w:r>
      <w:r w:rsidR="00601411" w:rsidRPr="00EA5859">
        <w:rPr>
          <w:rFonts w:cs="Times New Roman"/>
          <w:color w:val="auto"/>
          <w:lang w:eastAsia="ko-KR"/>
        </w:rPr>
        <w:t xml:space="preserve"> the </w:t>
      </w:r>
      <w:r w:rsidR="008741F6" w:rsidRPr="00EA5859">
        <w:rPr>
          <w:rFonts w:cs="Times New Roman"/>
          <w:color w:val="auto"/>
          <w:lang w:eastAsia="ko-KR"/>
        </w:rPr>
        <w:t>critical temperature</w:t>
      </w:r>
      <w:r w:rsidR="00601411" w:rsidRPr="00EA5859">
        <w:rPr>
          <w:rFonts w:cs="Times New Roman"/>
          <w:color w:val="auto"/>
          <w:lang w:eastAsia="ko-KR"/>
        </w:rPr>
        <w:t xml:space="preserve"> range of</w:t>
      </w:r>
      <w:r w:rsidR="008741F6" w:rsidRPr="00EA5859">
        <w:rPr>
          <w:rFonts w:cs="Times New Roman"/>
          <w:color w:val="auto"/>
          <w:lang w:eastAsia="ko-KR"/>
        </w:rPr>
        <w:t xml:space="preserve"> 50</w:t>
      </w:r>
      <w:r w:rsidR="00601411" w:rsidRPr="00EA5859">
        <w:rPr>
          <w:rFonts w:cs="Times New Roman"/>
          <w:color w:val="auto"/>
          <w:lang w:eastAsia="ko-KR"/>
        </w:rPr>
        <w:t>–</w:t>
      </w:r>
      <w:r w:rsidR="008741F6" w:rsidRPr="00EA5859">
        <w:rPr>
          <w:rFonts w:cs="Times New Roman"/>
          <w:color w:val="auto"/>
          <w:lang w:eastAsia="ko-KR"/>
        </w:rPr>
        <w:t>55</w:t>
      </w:r>
      <w:r w:rsidR="008741F6" w:rsidRPr="00EA5859">
        <w:rPr>
          <w:rFonts w:ascii="바탕" w:hAnsi="바탕" w:cs="Times New Roman"/>
          <w:color w:val="auto"/>
          <w:lang w:eastAsia="ko-KR"/>
        </w:rPr>
        <w:t>°</w:t>
      </w:r>
      <w:r w:rsidR="008741F6" w:rsidRPr="00EA5859">
        <w:rPr>
          <w:rFonts w:cs="Times New Roman"/>
          <w:color w:val="auto"/>
          <w:lang w:eastAsia="ko-KR"/>
        </w:rPr>
        <w:t xml:space="preserve">C. </w:t>
      </w:r>
      <w:r w:rsidR="00BF4D37" w:rsidRPr="00EA5859">
        <w:rPr>
          <w:rFonts w:cs="Times New Roman"/>
          <w:color w:val="auto"/>
          <w:lang w:eastAsia="ko-KR"/>
        </w:rPr>
        <w:t>T</w:t>
      </w:r>
      <w:r w:rsidR="000559A4" w:rsidRPr="00EA5859">
        <w:rPr>
          <w:rFonts w:cs="Times New Roman"/>
          <w:color w:val="auto"/>
          <w:lang w:eastAsia="ko-KR"/>
        </w:rPr>
        <w:t>his report</w:t>
      </w:r>
      <w:r w:rsidR="00BF4D37" w:rsidRPr="00EA5859">
        <w:rPr>
          <w:rFonts w:cs="Times New Roman"/>
          <w:color w:val="auto"/>
          <w:lang w:eastAsia="ko-KR"/>
        </w:rPr>
        <w:t xml:space="preserve"> d</w:t>
      </w:r>
      <w:r w:rsidR="000559A4" w:rsidRPr="00EA5859">
        <w:rPr>
          <w:rFonts w:cs="Times New Roman"/>
          <w:color w:val="auto"/>
          <w:lang w:eastAsia="ko-KR"/>
        </w:rPr>
        <w:t>escribe</w:t>
      </w:r>
      <w:r w:rsidR="00BF4D37" w:rsidRPr="00EA5859">
        <w:rPr>
          <w:rFonts w:cs="Times New Roman"/>
          <w:color w:val="auto"/>
          <w:lang w:eastAsia="ko-KR"/>
        </w:rPr>
        <w:t>s</w:t>
      </w:r>
      <w:r w:rsidR="000559A4" w:rsidRPr="00EA5859">
        <w:rPr>
          <w:rFonts w:cs="Times New Roman"/>
          <w:color w:val="auto"/>
          <w:lang w:eastAsia="ko-KR"/>
        </w:rPr>
        <w:t xml:space="preserve"> a protocol </w:t>
      </w:r>
      <w:r w:rsidR="00601411" w:rsidRPr="00EA5859">
        <w:rPr>
          <w:rFonts w:cs="Times New Roman"/>
          <w:color w:val="auto"/>
          <w:lang w:eastAsia="ko-KR"/>
        </w:rPr>
        <w:t>for</w:t>
      </w:r>
      <w:r w:rsidR="00BF4D37" w:rsidRPr="00EA5859">
        <w:rPr>
          <w:rFonts w:cs="Times New Roman"/>
          <w:color w:val="auto"/>
          <w:lang w:eastAsia="ko-KR"/>
        </w:rPr>
        <w:t xml:space="preserve"> </w:t>
      </w:r>
      <w:r w:rsidR="00377E3E" w:rsidRPr="00EA5859">
        <w:rPr>
          <w:rFonts w:cs="Times New Roman"/>
          <w:color w:val="auto"/>
          <w:lang w:eastAsia="ko-KR"/>
        </w:rPr>
        <w:t xml:space="preserve">assessing </w:t>
      </w:r>
      <w:r w:rsidR="00D208FD" w:rsidRPr="00EA5859">
        <w:rPr>
          <w:rFonts w:cs="Times New Roman"/>
          <w:color w:val="auto"/>
          <w:lang w:eastAsia="ko-KR"/>
        </w:rPr>
        <w:t xml:space="preserve">sugar content </w:t>
      </w:r>
      <w:r w:rsidR="00601411" w:rsidRPr="00EA5859">
        <w:rPr>
          <w:rFonts w:cs="Times New Roman"/>
          <w:color w:val="auto"/>
          <w:lang w:eastAsia="ko-KR"/>
        </w:rPr>
        <w:t>in commercially available beverage samples</w:t>
      </w:r>
      <w:r w:rsidR="00601411" w:rsidRPr="00EA5859" w:rsidDel="00601411">
        <w:rPr>
          <w:rFonts w:cs="Times New Roman"/>
          <w:color w:val="auto"/>
          <w:lang w:eastAsia="ko-KR"/>
        </w:rPr>
        <w:t xml:space="preserve"> </w:t>
      </w:r>
      <w:r w:rsidR="00601411" w:rsidRPr="00EA5859">
        <w:rPr>
          <w:rFonts w:cs="Times New Roman"/>
          <w:color w:val="auto"/>
          <w:lang w:eastAsia="ko-KR"/>
        </w:rPr>
        <w:t xml:space="preserve">using </w:t>
      </w:r>
      <w:r w:rsidR="00544622" w:rsidRPr="00EA5859">
        <w:rPr>
          <w:rFonts w:cs="Times New Roman"/>
          <w:color w:val="auto"/>
          <w:lang w:eastAsia="ko-KR"/>
        </w:rPr>
        <w:t xml:space="preserve">our </w:t>
      </w:r>
      <w:r w:rsidR="000D7B97" w:rsidRPr="00EA5859">
        <w:rPr>
          <w:rFonts w:cs="Times New Roman"/>
          <w:color w:val="auto"/>
          <w:lang w:eastAsia="ko-KR"/>
        </w:rPr>
        <w:t xml:space="preserve">portable </w:t>
      </w:r>
      <w:r w:rsidR="00BF4D37" w:rsidRPr="00EA5859">
        <w:rPr>
          <w:rFonts w:cs="Times New Roman"/>
          <w:color w:val="auto"/>
          <w:lang w:eastAsia="ko-KR"/>
        </w:rPr>
        <w:t xml:space="preserve">FRET analyzer </w:t>
      </w:r>
      <w:r w:rsidR="00516658" w:rsidRPr="00EA5859">
        <w:rPr>
          <w:rFonts w:cs="Times New Roman"/>
          <w:color w:val="auto"/>
          <w:lang w:eastAsia="ko-KR"/>
        </w:rPr>
        <w:t xml:space="preserve">with </w:t>
      </w:r>
      <w:r w:rsidR="00601411" w:rsidRPr="00EA5859">
        <w:rPr>
          <w:rFonts w:cs="Times New Roman"/>
          <w:color w:val="auto"/>
          <w:lang w:eastAsia="ko-KR"/>
        </w:rPr>
        <w:t>a</w:t>
      </w:r>
      <w:r w:rsidR="00596336" w:rsidRPr="00EA5859">
        <w:rPr>
          <w:rFonts w:cs="Times New Roman"/>
          <w:color w:val="auto"/>
          <w:lang w:eastAsia="ko-KR"/>
        </w:rPr>
        <w:t xml:space="preserve"> </w:t>
      </w:r>
      <w:r w:rsidR="009573CD" w:rsidRPr="00EA5859">
        <w:rPr>
          <w:rFonts w:cs="Times New Roman"/>
          <w:color w:val="auto"/>
          <w:lang w:eastAsia="ko-KR"/>
        </w:rPr>
        <w:t>temperature</w:t>
      </w:r>
      <w:r w:rsidR="00601411" w:rsidRPr="00EA5859">
        <w:rPr>
          <w:rFonts w:cs="Times New Roman"/>
          <w:color w:val="auto"/>
          <w:lang w:eastAsia="ko-KR"/>
        </w:rPr>
        <w:t>-</w:t>
      </w:r>
      <w:r w:rsidR="009573CD" w:rsidRPr="00EA5859">
        <w:rPr>
          <w:rFonts w:cs="Times New Roman"/>
          <w:color w:val="auto"/>
          <w:lang w:eastAsia="ko-KR"/>
        </w:rPr>
        <w:t xml:space="preserve">specific </w:t>
      </w:r>
      <w:r w:rsidR="00BF4D37" w:rsidRPr="00EA5859">
        <w:rPr>
          <w:rFonts w:cs="Times New Roman"/>
          <w:color w:val="auto"/>
          <w:lang w:eastAsia="ko-KR"/>
        </w:rPr>
        <w:t>FRET sensor</w:t>
      </w:r>
      <w:r w:rsidR="00C301D8" w:rsidRPr="00EA5859">
        <w:rPr>
          <w:rFonts w:cs="Times New Roman"/>
          <w:color w:val="auto"/>
          <w:lang w:eastAsia="ko-KR"/>
        </w:rPr>
        <w:t>.</w:t>
      </w:r>
      <w:r w:rsidR="00492C80" w:rsidRPr="00EA5859">
        <w:rPr>
          <w:rFonts w:cs="Times New Roman"/>
          <w:color w:val="auto"/>
          <w:lang w:eastAsia="ko-KR"/>
        </w:rPr>
        <w:t xml:space="preserve"> </w:t>
      </w:r>
      <w:r w:rsidR="00601411" w:rsidRPr="00EA5859">
        <w:rPr>
          <w:rFonts w:cs="Times New Roman"/>
          <w:color w:val="auto"/>
          <w:lang w:eastAsia="ko-KR"/>
        </w:rPr>
        <w:t xml:space="preserve">Our </w:t>
      </w:r>
      <w:r w:rsidR="0012210A" w:rsidRPr="00EA5859">
        <w:rPr>
          <w:rFonts w:cs="Times New Roman"/>
          <w:color w:val="auto"/>
          <w:lang w:eastAsia="ko-KR"/>
        </w:rPr>
        <w:t>results</w:t>
      </w:r>
      <w:r w:rsidR="00601411" w:rsidRPr="00EA5859">
        <w:rPr>
          <w:rFonts w:cs="Times New Roman"/>
          <w:color w:val="auto"/>
          <w:lang w:eastAsia="ko-KR"/>
        </w:rPr>
        <w:t xml:space="preserve"> showed that the</w:t>
      </w:r>
      <w:r w:rsidR="0012210A" w:rsidRPr="00EA5859">
        <w:rPr>
          <w:rFonts w:cs="Times New Roman"/>
          <w:color w:val="auto"/>
          <w:lang w:eastAsia="ko-KR"/>
        </w:rPr>
        <w:t xml:space="preserve"> </w:t>
      </w:r>
      <w:r w:rsidR="00BE1366" w:rsidRPr="00EA5859">
        <w:rPr>
          <w:rFonts w:cs="Times New Roman"/>
          <w:color w:val="auto"/>
          <w:lang w:eastAsia="ko-KR"/>
        </w:rPr>
        <w:t xml:space="preserve">additional preheating process of </w:t>
      </w:r>
      <w:r w:rsidR="00601411" w:rsidRPr="00EA5859">
        <w:rPr>
          <w:rFonts w:cs="Times New Roman"/>
          <w:color w:val="auto"/>
          <w:lang w:eastAsia="ko-KR"/>
        </w:rPr>
        <w:t xml:space="preserve">the </w:t>
      </w:r>
      <w:r w:rsidR="00BE1366" w:rsidRPr="00EA5859">
        <w:rPr>
          <w:rFonts w:cs="Times New Roman"/>
          <w:color w:val="auto"/>
          <w:lang w:eastAsia="ko-KR"/>
        </w:rPr>
        <w:t xml:space="preserve">FRET sensor significantly increases the FRET ratio signal </w:t>
      </w:r>
      <w:r w:rsidR="00601411" w:rsidRPr="00EA5859">
        <w:rPr>
          <w:rFonts w:cs="Times New Roman"/>
          <w:color w:val="auto"/>
          <w:lang w:eastAsia="ko-KR"/>
        </w:rPr>
        <w:t xml:space="preserve">to enable </w:t>
      </w:r>
      <w:proofErr w:type="gramStart"/>
      <w:r w:rsidR="00601411" w:rsidRPr="00EA5859">
        <w:rPr>
          <w:rFonts w:cs="Times New Roman"/>
          <w:color w:val="auto"/>
          <w:lang w:eastAsia="ko-KR"/>
        </w:rPr>
        <w:t>more accurate measurement of</w:t>
      </w:r>
      <w:r w:rsidR="00BE1366" w:rsidRPr="00EA5859">
        <w:rPr>
          <w:rFonts w:cs="Times New Roman"/>
          <w:color w:val="auto"/>
          <w:lang w:eastAsia="ko-KR"/>
        </w:rPr>
        <w:t xml:space="preserve"> sugar content</w:t>
      </w:r>
      <w:proofErr w:type="gramEnd"/>
      <w:r w:rsidR="00601411" w:rsidRPr="00EA5859">
        <w:rPr>
          <w:rFonts w:cs="Times New Roman"/>
          <w:color w:val="auto"/>
          <w:lang w:eastAsia="ko-KR"/>
        </w:rPr>
        <w:t>. T</w:t>
      </w:r>
      <w:r w:rsidR="0012210A" w:rsidRPr="00EA5859">
        <w:rPr>
          <w:rFonts w:cs="Times New Roman"/>
          <w:color w:val="auto"/>
          <w:lang w:eastAsia="ko-KR"/>
        </w:rPr>
        <w:t xml:space="preserve">he </w:t>
      </w:r>
      <w:r w:rsidR="00344C2B" w:rsidRPr="00EA5859">
        <w:rPr>
          <w:rFonts w:cs="Times New Roman"/>
          <w:color w:val="auto"/>
          <w:lang w:eastAsia="ko-KR"/>
        </w:rPr>
        <w:t>custom</w:t>
      </w:r>
      <w:r w:rsidR="00601411" w:rsidRPr="00EA5859">
        <w:rPr>
          <w:rFonts w:cs="Times New Roman"/>
          <w:color w:val="auto"/>
          <w:lang w:eastAsia="ko-KR"/>
        </w:rPr>
        <w:t>-</w:t>
      </w:r>
      <w:r w:rsidR="00344C2B" w:rsidRPr="00EA5859">
        <w:rPr>
          <w:rFonts w:cs="Times New Roman"/>
          <w:color w:val="auto"/>
          <w:lang w:eastAsia="ko-KR"/>
        </w:rPr>
        <w:t xml:space="preserve">made </w:t>
      </w:r>
      <w:r w:rsidR="0012210A" w:rsidRPr="00EA5859">
        <w:rPr>
          <w:rFonts w:cs="Times New Roman"/>
          <w:color w:val="auto"/>
          <w:lang w:eastAsia="ko-KR"/>
        </w:rPr>
        <w:t xml:space="preserve">FRET </w:t>
      </w:r>
      <w:r w:rsidR="00544622" w:rsidRPr="00EA5859">
        <w:rPr>
          <w:rFonts w:cs="Times New Roman"/>
          <w:color w:val="auto"/>
          <w:lang w:eastAsia="ko-KR"/>
        </w:rPr>
        <w:t>analyzer and</w:t>
      </w:r>
      <w:r w:rsidR="004336FB" w:rsidRPr="00EA5859">
        <w:rPr>
          <w:rFonts w:cs="Times New Roman"/>
          <w:color w:val="auto"/>
          <w:lang w:eastAsia="ko-KR"/>
        </w:rPr>
        <w:t xml:space="preserve"> sensor </w:t>
      </w:r>
      <w:proofErr w:type="gramStart"/>
      <w:r w:rsidR="00601411" w:rsidRPr="00EA5859">
        <w:rPr>
          <w:rFonts w:cs="Times New Roman"/>
          <w:color w:val="auto"/>
          <w:lang w:eastAsia="ko-KR"/>
        </w:rPr>
        <w:t xml:space="preserve">were </w:t>
      </w:r>
      <w:r w:rsidR="00030E74" w:rsidRPr="00EA5859">
        <w:rPr>
          <w:rFonts w:cs="Times New Roman"/>
          <w:color w:val="auto"/>
          <w:lang w:eastAsia="ko-KR"/>
        </w:rPr>
        <w:t xml:space="preserve">successfully </w:t>
      </w:r>
      <w:r w:rsidR="00955506" w:rsidRPr="00EA5859">
        <w:rPr>
          <w:rFonts w:cs="Times New Roman"/>
          <w:color w:val="auto"/>
          <w:lang w:eastAsia="ko-KR"/>
        </w:rPr>
        <w:t>applied</w:t>
      </w:r>
      <w:proofErr w:type="gramEnd"/>
      <w:r w:rsidR="00030E74" w:rsidRPr="00EA5859">
        <w:rPr>
          <w:rFonts w:cs="Times New Roman"/>
          <w:color w:val="auto"/>
          <w:lang w:eastAsia="ko-KR"/>
        </w:rPr>
        <w:t xml:space="preserve"> to quantify the sugar content in </w:t>
      </w:r>
      <w:r w:rsidR="00377E3E" w:rsidRPr="00EA5859">
        <w:rPr>
          <w:rFonts w:cs="Times New Roman"/>
          <w:color w:val="auto"/>
          <w:lang w:eastAsia="ko-KR"/>
        </w:rPr>
        <w:t xml:space="preserve">three types of </w:t>
      </w:r>
      <w:r w:rsidR="00030E74" w:rsidRPr="00EA5859">
        <w:rPr>
          <w:rFonts w:cs="Times New Roman"/>
          <w:color w:val="auto"/>
          <w:lang w:eastAsia="ko-KR"/>
        </w:rPr>
        <w:t>commercial beverages</w:t>
      </w:r>
      <w:r w:rsidR="00FF21C9" w:rsidRPr="00EA5859">
        <w:rPr>
          <w:rFonts w:cs="Times New Roman"/>
          <w:color w:val="auto"/>
          <w:lang w:eastAsia="ko-KR"/>
        </w:rPr>
        <w:t>.</w:t>
      </w:r>
      <w:r w:rsidR="0012210A" w:rsidRPr="00EA5859">
        <w:rPr>
          <w:rFonts w:cs="Times New Roman"/>
          <w:color w:val="auto"/>
          <w:lang w:eastAsia="ko-KR"/>
        </w:rPr>
        <w:t xml:space="preserve"> </w:t>
      </w:r>
      <w:r w:rsidR="00492C80" w:rsidRPr="00EA5859">
        <w:rPr>
          <w:rFonts w:cs="Times New Roman"/>
          <w:color w:val="auto"/>
          <w:lang w:eastAsia="ko-KR"/>
        </w:rPr>
        <w:t>We anticipate that further size reduction and performance enhancement of the equipment will facilitate the use of hand-held analyzers in environments where high-end equipment is not available.</w:t>
      </w:r>
    </w:p>
    <w:p w14:paraId="6D773DFC" w14:textId="77777777" w:rsidR="00A31067" w:rsidRPr="00EA5859" w:rsidRDefault="00A31067" w:rsidP="00EC49E1">
      <w:pPr>
        <w:rPr>
          <w:rFonts w:cs="Times New Roman"/>
          <w:color w:val="auto"/>
          <w:lang w:eastAsia="ko-KR"/>
        </w:rPr>
      </w:pPr>
    </w:p>
    <w:p w14:paraId="1291EA34" w14:textId="513210C9" w:rsidR="00A31067" w:rsidRPr="00EA5859" w:rsidRDefault="00A31067" w:rsidP="00EC49E1">
      <w:pPr>
        <w:rPr>
          <w:rFonts w:cs="Arial"/>
          <w:i/>
          <w:color w:val="auto"/>
        </w:rPr>
      </w:pPr>
      <w:r w:rsidRPr="00EA5859">
        <w:rPr>
          <w:rFonts w:cs="Arial"/>
          <w:b/>
          <w:color w:val="auto"/>
        </w:rPr>
        <w:t>INTRODUCTION</w:t>
      </w:r>
      <w:r w:rsidRPr="00EA5859">
        <w:rPr>
          <w:rFonts w:cs="Arial"/>
          <w:b/>
          <w:bCs/>
          <w:color w:val="auto"/>
        </w:rPr>
        <w:t>:</w:t>
      </w:r>
    </w:p>
    <w:p w14:paraId="02D297E6" w14:textId="511AC06C" w:rsidR="0054150D" w:rsidRPr="00EA5859" w:rsidRDefault="0055533A" w:rsidP="00EC49E1">
      <w:pPr>
        <w:rPr>
          <w:rFonts w:cs="Times New Roman"/>
          <w:color w:val="auto"/>
          <w:lang w:eastAsia="ko-KR"/>
        </w:rPr>
      </w:pPr>
      <w:proofErr w:type="spellStart"/>
      <w:r w:rsidRPr="00EA5859">
        <w:rPr>
          <w:color w:val="auto"/>
        </w:rPr>
        <w:t>Förster</w:t>
      </w:r>
      <w:proofErr w:type="spellEnd"/>
      <w:r w:rsidRPr="00EA5859">
        <w:rPr>
          <w:color w:val="auto"/>
        </w:rPr>
        <w:t xml:space="preserve"> </w:t>
      </w:r>
      <w:r w:rsidR="003561C0" w:rsidRPr="00EA5859">
        <w:rPr>
          <w:rFonts w:cs="Times New Roman"/>
          <w:color w:val="auto"/>
          <w:lang w:eastAsia="ko-KR"/>
        </w:rPr>
        <w:t>resonance energy tran</w:t>
      </w:r>
      <w:r w:rsidR="00727452" w:rsidRPr="00EA5859">
        <w:rPr>
          <w:rFonts w:cs="Times New Roman"/>
          <w:color w:val="auto"/>
          <w:lang w:eastAsia="ko-KR"/>
        </w:rPr>
        <w:t>sfer (FRET) has been</w:t>
      </w:r>
      <w:r w:rsidR="006564D3" w:rsidRPr="00EA5859">
        <w:rPr>
          <w:rFonts w:cs="Times New Roman"/>
          <w:color w:val="auto"/>
          <w:lang w:eastAsia="ko-KR"/>
        </w:rPr>
        <w:t xml:space="preserve"> widely used as </w:t>
      </w:r>
      <w:r w:rsidR="005E5F5B" w:rsidRPr="00EA5859">
        <w:rPr>
          <w:rFonts w:cs="Times New Roman"/>
          <w:color w:val="auto"/>
          <w:lang w:eastAsia="ko-KR"/>
        </w:rPr>
        <w:t xml:space="preserve">a </w:t>
      </w:r>
      <w:r w:rsidR="003561C0" w:rsidRPr="00EA5859">
        <w:rPr>
          <w:rFonts w:cs="Times New Roman"/>
          <w:color w:val="auto"/>
          <w:lang w:eastAsia="ko-KR"/>
        </w:rPr>
        <w:t xml:space="preserve">biometric sensor to detect small molecules such as sugars, calcium ions, </w:t>
      </w:r>
      <w:r w:rsidR="00544622" w:rsidRPr="00EA5859">
        <w:rPr>
          <w:rFonts w:cs="Times New Roman"/>
          <w:color w:val="auto"/>
          <w:lang w:eastAsia="ko-KR"/>
        </w:rPr>
        <w:t>and</w:t>
      </w:r>
      <w:r w:rsidR="003561C0" w:rsidRPr="00EA5859">
        <w:rPr>
          <w:rFonts w:cs="Times New Roman"/>
          <w:color w:val="auto"/>
          <w:lang w:eastAsia="ko-KR"/>
        </w:rPr>
        <w:t xml:space="preserve"> amino acids</w:t>
      </w:r>
      <w:r w:rsidR="00C30587" w:rsidRPr="00EA5859">
        <w:rPr>
          <w:rFonts w:cs="Times New Roman"/>
          <w:color w:val="auto"/>
          <w:vertAlign w:val="superscript"/>
          <w:lang w:eastAsia="ko-KR"/>
        </w:rPr>
        <w:t>1-4</w:t>
      </w:r>
      <w:r w:rsidR="003561C0" w:rsidRPr="00EA5859">
        <w:rPr>
          <w:rFonts w:cs="Times New Roman"/>
          <w:color w:val="auto"/>
          <w:lang w:eastAsia="ko-KR"/>
        </w:rPr>
        <w:t xml:space="preserve">. </w:t>
      </w:r>
      <w:r w:rsidR="00F23407" w:rsidRPr="00EA5859">
        <w:rPr>
          <w:rFonts w:cs="Times New Roman"/>
          <w:color w:val="auto"/>
          <w:lang w:eastAsia="ko-KR"/>
        </w:rPr>
        <w:t>FRET biosensors contain fluorescent proteins, cyan fluorescent proteins (CFPs), and yellow fluorescent proteins (YFPs), whic</w:t>
      </w:r>
      <w:r w:rsidR="00F23407" w:rsidRPr="00B259F5">
        <w:rPr>
          <w:rFonts w:cs="Times New Roman"/>
          <w:color w:val="auto"/>
          <w:lang w:eastAsia="ko-KR"/>
        </w:rPr>
        <w:t xml:space="preserve">h </w:t>
      </w:r>
      <w:proofErr w:type="gramStart"/>
      <w:r w:rsidR="00F23407" w:rsidRPr="00B259F5">
        <w:rPr>
          <w:rFonts w:cs="Times New Roman"/>
          <w:color w:val="auto"/>
          <w:lang w:eastAsia="ko-KR"/>
        </w:rPr>
        <w:t>are fused</w:t>
      </w:r>
      <w:proofErr w:type="gramEnd"/>
      <w:r w:rsidR="00F23407" w:rsidRPr="00B259F5">
        <w:rPr>
          <w:rFonts w:cs="Times New Roman"/>
          <w:color w:val="auto"/>
          <w:lang w:eastAsia="ko-KR"/>
        </w:rPr>
        <w:t xml:space="preserve"> to both ends of periplasmic-binding proteins (PBPs). </w:t>
      </w:r>
      <w:r w:rsidR="004356FE" w:rsidRPr="00B259F5">
        <w:rPr>
          <w:rFonts w:cs="Times New Roman"/>
          <w:color w:val="auto"/>
          <w:lang w:eastAsia="ko-KR"/>
        </w:rPr>
        <w:t>Sugars bind</w:t>
      </w:r>
      <w:r w:rsidR="00F23407" w:rsidRPr="00B259F5">
        <w:rPr>
          <w:rFonts w:cs="Times New Roman"/>
          <w:color w:val="auto"/>
          <w:lang w:eastAsia="ko-KR"/>
        </w:rPr>
        <w:t xml:space="preserve"> to PBPs located in the middle of the </w:t>
      </w:r>
      <w:r w:rsidR="004356FE" w:rsidRPr="00EA5859">
        <w:rPr>
          <w:rFonts w:cs="Times New Roman"/>
          <w:color w:val="auto"/>
          <w:lang w:eastAsia="ko-KR"/>
        </w:rPr>
        <w:t xml:space="preserve">FRET </w:t>
      </w:r>
      <w:r w:rsidR="00F23407" w:rsidRPr="00EA5859">
        <w:rPr>
          <w:rFonts w:cs="Times New Roman"/>
          <w:color w:val="auto"/>
          <w:lang w:eastAsia="ko-KR"/>
        </w:rPr>
        <w:t>sensor</w:t>
      </w:r>
      <w:r w:rsidR="004356FE" w:rsidRPr="00EA5859">
        <w:rPr>
          <w:rFonts w:cs="Times New Roman"/>
          <w:color w:val="auto"/>
          <w:lang w:eastAsia="ko-KR"/>
        </w:rPr>
        <w:t xml:space="preserve">, causing </w:t>
      </w:r>
      <w:r w:rsidR="00F23407" w:rsidRPr="00EA5859">
        <w:rPr>
          <w:rFonts w:cs="Times New Roman"/>
          <w:color w:val="auto"/>
          <w:lang w:eastAsia="ko-KR"/>
        </w:rPr>
        <w:t xml:space="preserve">structural changes </w:t>
      </w:r>
      <w:r w:rsidR="00E81178" w:rsidRPr="00EA5859">
        <w:rPr>
          <w:rFonts w:cs="Times New Roman"/>
          <w:color w:val="auto"/>
          <w:lang w:eastAsia="ko-KR"/>
        </w:rPr>
        <w:t xml:space="preserve">to the sensor </w:t>
      </w:r>
      <w:r w:rsidR="004356FE" w:rsidRPr="00EA5859">
        <w:rPr>
          <w:rFonts w:cs="Times New Roman"/>
          <w:color w:val="auto"/>
          <w:lang w:eastAsia="ko-KR"/>
        </w:rPr>
        <w:t xml:space="preserve">that </w:t>
      </w:r>
      <w:r w:rsidR="00F23407" w:rsidRPr="00EA5859">
        <w:rPr>
          <w:rFonts w:cs="Times New Roman"/>
          <w:color w:val="auto"/>
          <w:lang w:eastAsia="ko-KR"/>
        </w:rPr>
        <w:t xml:space="preserve">subsequently </w:t>
      </w:r>
      <w:r w:rsidR="00E81178" w:rsidRPr="00EA5859">
        <w:rPr>
          <w:rFonts w:cs="Times New Roman"/>
          <w:color w:val="auto"/>
          <w:lang w:eastAsia="ko-KR"/>
        </w:rPr>
        <w:t xml:space="preserve">alter the </w:t>
      </w:r>
      <w:r w:rsidR="00F23407" w:rsidRPr="00EA5859">
        <w:rPr>
          <w:rFonts w:cs="Times New Roman"/>
          <w:color w:val="auto"/>
          <w:lang w:eastAsia="ko-KR"/>
        </w:rPr>
        <w:t>distance and transition dipole orientation of the two fluorescent proteins at either end of the PBP</w:t>
      </w:r>
      <w:r w:rsidR="00A3238F" w:rsidRPr="00EA5859">
        <w:rPr>
          <w:rFonts w:cs="Times New Roman"/>
          <w:color w:val="auto"/>
          <w:lang w:eastAsia="ko-KR"/>
        </w:rPr>
        <w:t>s</w:t>
      </w:r>
      <w:r w:rsidR="00F23407" w:rsidRPr="00EA5859">
        <w:rPr>
          <w:rFonts w:cs="Times New Roman"/>
          <w:color w:val="auto"/>
          <w:lang w:eastAsia="ko-KR"/>
        </w:rPr>
        <w:t xml:space="preserve">. </w:t>
      </w:r>
      <w:r w:rsidR="006867AB" w:rsidRPr="00EA5859">
        <w:rPr>
          <w:rFonts w:cs="Times New Roman"/>
          <w:color w:val="auto"/>
          <w:lang w:eastAsia="ko-KR"/>
        </w:rPr>
        <w:t xml:space="preserve">This change enables </w:t>
      </w:r>
      <w:r w:rsidR="00E81178" w:rsidRPr="00EA5859">
        <w:rPr>
          <w:rFonts w:cs="Times New Roman"/>
          <w:color w:val="auto"/>
          <w:lang w:eastAsia="ko-KR"/>
        </w:rPr>
        <w:t xml:space="preserve">quantitative analysis of </w:t>
      </w:r>
      <w:r w:rsidR="006867AB" w:rsidRPr="00EA5859">
        <w:rPr>
          <w:rFonts w:cs="Times New Roman"/>
          <w:color w:val="auto"/>
          <w:lang w:eastAsia="ko-KR"/>
        </w:rPr>
        <w:t xml:space="preserve">sugar </w:t>
      </w:r>
      <w:r w:rsidR="004F28C7" w:rsidRPr="00EA5859">
        <w:rPr>
          <w:rFonts w:cs="Times New Roman"/>
          <w:color w:val="auto"/>
          <w:lang w:eastAsia="ko-KR"/>
        </w:rPr>
        <w:t xml:space="preserve">content </w:t>
      </w:r>
      <w:r w:rsidR="00544622" w:rsidRPr="00EA5859">
        <w:rPr>
          <w:rFonts w:cs="Times New Roman"/>
          <w:color w:val="auto"/>
          <w:lang w:eastAsia="ko-KR"/>
        </w:rPr>
        <w:t>by measuring</w:t>
      </w:r>
      <w:r w:rsidR="00120E08" w:rsidRPr="00EA5859">
        <w:rPr>
          <w:rFonts w:cs="Times New Roman"/>
          <w:color w:val="auto"/>
          <w:lang w:eastAsia="ko-KR"/>
        </w:rPr>
        <w:t xml:space="preserve"> the ratio of </w:t>
      </w:r>
      <w:r w:rsidR="00E81178" w:rsidRPr="00EA5859">
        <w:rPr>
          <w:rFonts w:cs="Times New Roman"/>
          <w:color w:val="auto"/>
          <w:lang w:eastAsia="ko-KR"/>
        </w:rPr>
        <w:t xml:space="preserve">the </w:t>
      </w:r>
      <w:r w:rsidR="00120E08" w:rsidRPr="00EA5859">
        <w:rPr>
          <w:rFonts w:cs="Times New Roman"/>
          <w:color w:val="auto"/>
          <w:lang w:eastAsia="ko-KR"/>
        </w:rPr>
        <w:t>emission wavelengths of EYFP (530 nm) and ECFP (480 nm)</w:t>
      </w:r>
      <w:r w:rsidR="0020110E" w:rsidRPr="00EA5859">
        <w:rPr>
          <w:rFonts w:cs="Times New Roman"/>
          <w:color w:val="auto"/>
          <w:lang w:eastAsia="ko-KR"/>
        </w:rPr>
        <w:t>.</w:t>
      </w:r>
      <w:r w:rsidR="002D0AAF" w:rsidRPr="00EA5859">
        <w:rPr>
          <w:rFonts w:cs="Times New Roman"/>
          <w:color w:val="auto"/>
          <w:lang w:eastAsia="ko-KR"/>
        </w:rPr>
        <w:t xml:space="preserve"> </w:t>
      </w:r>
      <w:r w:rsidR="00B259F5">
        <w:rPr>
          <w:rFonts w:cs="Times New Roman"/>
          <w:color w:val="auto"/>
          <w:lang w:eastAsia="ko-KR"/>
        </w:rPr>
        <w:t>Owing</w:t>
      </w:r>
      <w:r w:rsidR="00C85088" w:rsidRPr="00B259F5">
        <w:rPr>
          <w:rFonts w:cs="Times New Roman"/>
          <w:color w:val="auto"/>
          <w:lang w:eastAsia="ko-KR"/>
        </w:rPr>
        <w:t xml:space="preserve"> to</w:t>
      </w:r>
      <w:r w:rsidR="00A3508B" w:rsidRPr="00B259F5">
        <w:rPr>
          <w:rFonts w:cs="Times New Roman"/>
          <w:color w:val="auto"/>
          <w:lang w:eastAsia="ko-KR"/>
        </w:rPr>
        <w:t xml:space="preserve"> </w:t>
      </w:r>
      <w:r w:rsidR="00E81178" w:rsidRPr="00B259F5">
        <w:rPr>
          <w:rFonts w:cs="Times New Roman"/>
          <w:color w:val="auto"/>
          <w:lang w:eastAsia="ko-KR"/>
        </w:rPr>
        <w:t xml:space="preserve">the </w:t>
      </w:r>
      <w:r w:rsidR="00A3508B" w:rsidRPr="00B259F5">
        <w:rPr>
          <w:rFonts w:cs="Times New Roman"/>
          <w:color w:val="auto"/>
          <w:lang w:eastAsia="ko-KR"/>
        </w:rPr>
        <w:t xml:space="preserve">high sensitivity, </w:t>
      </w:r>
      <w:r w:rsidR="00A3508B" w:rsidRPr="00B259F5">
        <w:rPr>
          <w:rFonts w:cs="Times New Roman"/>
          <w:color w:val="auto"/>
          <w:lang w:eastAsia="ko-KR"/>
        </w:rPr>
        <w:lastRenderedPageBreak/>
        <w:t>specificity, real</w:t>
      </w:r>
      <w:r w:rsidR="00E81178" w:rsidRPr="00B259F5">
        <w:rPr>
          <w:rFonts w:cs="Times New Roman"/>
          <w:color w:val="auto"/>
          <w:lang w:eastAsia="ko-KR"/>
        </w:rPr>
        <w:t>-</w:t>
      </w:r>
      <w:r w:rsidR="00A3508B" w:rsidRPr="00EA5859">
        <w:rPr>
          <w:rFonts w:cs="Times New Roman"/>
          <w:color w:val="auto"/>
          <w:lang w:eastAsia="ko-KR"/>
        </w:rPr>
        <w:t xml:space="preserve">time monitoring </w:t>
      </w:r>
      <w:r w:rsidR="00E81178" w:rsidRPr="00EA5859">
        <w:rPr>
          <w:rFonts w:cs="Times New Roman"/>
          <w:color w:val="auto"/>
          <w:lang w:eastAsia="ko-KR"/>
        </w:rPr>
        <w:t>capacity, and</w:t>
      </w:r>
      <w:r w:rsidR="00A3508B" w:rsidRPr="00EA5859">
        <w:rPr>
          <w:rFonts w:cs="Times New Roman"/>
          <w:color w:val="auto"/>
          <w:lang w:eastAsia="ko-KR"/>
        </w:rPr>
        <w:t xml:space="preserve"> fast response time</w:t>
      </w:r>
      <w:r w:rsidR="00E81178" w:rsidRPr="00EA5859">
        <w:rPr>
          <w:rFonts w:cs="Times New Roman"/>
          <w:color w:val="auto"/>
          <w:lang w:eastAsia="ko-KR"/>
        </w:rPr>
        <w:t xml:space="preserve"> of FRET biosensors</w:t>
      </w:r>
      <w:r w:rsidR="00A3508B" w:rsidRPr="00EA5859">
        <w:rPr>
          <w:rFonts w:cs="Times New Roman"/>
          <w:color w:val="auto"/>
          <w:lang w:eastAsia="ko-KR"/>
        </w:rPr>
        <w:t xml:space="preserve">, </w:t>
      </w:r>
      <w:r w:rsidR="00E81178" w:rsidRPr="00EA5859">
        <w:rPr>
          <w:rFonts w:cs="Times New Roman"/>
          <w:color w:val="auto"/>
          <w:lang w:eastAsia="ko-KR"/>
        </w:rPr>
        <w:t xml:space="preserve">these sensors </w:t>
      </w:r>
      <w:r w:rsidR="00AF1001" w:rsidRPr="00EA5859">
        <w:rPr>
          <w:rFonts w:cs="Times New Roman"/>
          <w:color w:val="auto"/>
          <w:lang w:eastAsia="ko-KR"/>
        </w:rPr>
        <w:t>are widely used in environm</w:t>
      </w:r>
      <w:r w:rsidR="005232B0" w:rsidRPr="00EA5859">
        <w:rPr>
          <w:rFonts w:cs="Times New Roman"/>
          <w:color w:val="auto"/>
          <w:lang w:eastAsia="ko-KR"/>
        </w:rPr>
        <w:t xml:space="preserve">ental, industrial, and medical </w:t>
      </w:r>
      <w:r w:rsidR="00AF1001" w:rsidRPr="00EA5859">
        <w:rPr>
          <w:rFonts w:cs="Times New Roman"/>
          <w:color w:val="auto"/>
          <w:lang w:eastAsia="ko-KR"/>
        </w:rPr>
        <w:t>applications</w:t>
      </w:r>
      <w:r w:rsidR="00683C93" w:rsidRPr="00EA5859">
        <w:rPr>
          <w:rFonts w:cs="Times New Roman"/>
          <w:color w:val="auto"/>
          <w:vertAlign w:val="superscript"/>
          <w:lang w:eastAsia="ko-KR"/>
        </w:rPr>
        <w:t>5</w:t>
      </w:r>
      <w:r w:rsidR="00964502" w:rsidRPr="00EA5859">
        <w:rPr>
          <w:rFonts w:cs="Times New Roman"/>
          <w:color w:val="auto"/>
          <w:lang w:eastAsia="ko-KR"/>
        </w:rPr>
        <w:t xml:space="preserve">. </w:t>
      </w:r>
      <w:r w:rsidR="00CA2243" w:rsidRPr="00EA5859">
        <w:rPr>
          <w:rFonts w:cs="Times New Roman"/>
          <w:color w:val="auto"/>
          <w:lang w:eastAsia="ko-KR"/>
        </w:rPr>
        <w:t>Moreover,</w:t>
      </w:r>
      <w:r w:rsidR="00BE0098" w:rsidRPr="00EA5859">
        <w:rPr>
          <w:rFonts w:cs="Times New Roman"/>
          <w:color w:val="auto"/>
          <w:lang w:eastAsia="ko-KR"/>
        </w:rPr>
        <w:t xml:space="preserve"> </w:t>
      </w:r>
      <w:proofErr w:type="spellStart"/>
      <w:r w:rsidR="00BE0098" w:rsidRPr="00EA5859">
        <w:rPr>
          <w:rFonts w:cs="Times New Roman"/>
          <w:color w:val="auto"/>
          <w:lang w:eastAsia="ko-KR"/>
        </w:rPr>
        <w:t>ratiometric</w:t>
      </w:r>
      <w:proofErr w:type="spellEnd"/>
      <w:r w:rsidR="00BE0098" w:rsidRPr="00EA5859">
        <w:rPr>
          <w:rFonts w:cs="Times New Roman"/>
          <w:color w:val="auto"/>
          <w:lang w:eastAsia="ko-KR"/>
        </w:rPr>
        <w:t xml:space="preserve"> measure</w:t>
      </w:r>
      <w:r w:rsidR="00D5261A" w:rsidRPr="00EA5859">
        <w:rPr>
          <w:rFonts w:cs="Times New Roman"/>
          <w:color w:val="auto"/>
          <w:lang w:eastAsia="ko-KR"/>
        </w:rPr>
        <w:t>ment</w:t>
      </w:r>
      <w:r w:rsidR="00BE0098" w:rsidRPr="00EA5859">
        <w:rPr>
          <w:rFonts w:cs="Times New Roman"/>
          <w:color w:val="auto"/>
          <w:lang w:eastAsia="ko-KR"/>
        </w:rPr>
        <w:t xml:space="preserve"> </w:t>
      </w:r>
      <w:r w:rsidR="00544622" w:rsidRPr="00EA5859">
        <w:rPr>
          <w:rFonts w:cs="Times New Roman"/>
          <w:color w:val="auto"/>
          <w:lang w:eastAsia="ko-KR"/>
        </w:rPr>
        <w:t>using</w:t>
      </w:r>
      <w:r w:rsidR="00BE0098" w:rsidRPr="00EA5859">
        <w:rPr>
          <w:rFonts w:cs="Times New Roman"/>
          <w:color w:val="auto"/>
          <w:lang w:eastAsia="ko-KR"/>
        </w:rPr>
        <w:t xml:space="preserve"> FRET biosensors</w:t>
      </w:r>
      <w:r w:rsidR="004E6F3E" w:rsidRPr="00EA5859">
        <w:rPr>
          <w:rFonts w:cs="Times New Roman"/>
          <w:color w:val="auto"/>
          <w:lang w:eastAsia="ko-KR"/>
        </w:rPr>
        <w:t xml:space="preserve"> </w:t>
      </w:r>
      <w:r w:rsidR="00E81178" w:rsidRPr="00EA5859">
        <w:rPr>
          <w:rFonts w:cs="Times New Roman"/>
          <w:color w:val="auto"/>
          <w:lang w:eastAsia="ko-KR"/>
        </w:rPr>
        <w:t xml:space="preserve">has important </w:t>
      </w:r>
      <w:r w:rsidR="00AF244F" w:rsidRPr="00EA5859">
        <w:rPr>
          <w:rFonts w:cs="Times New Roman"/>
          <w:color w:val="auto"/>
          <w:lang w:eastAsia="ko-KR"/>
        </w:rPr>
        <w:t>practical benefit</w:t>
      </w:r>
      <w:r w:rsidR="00E81178" w:rsidRPr="00EA5859">
        <w:rPr>
          <w:rFonts w:cs="Times New Roman"/>
          <w:color w:val="auto"/>
          <w:lang w:eastAsia="ko-KR"/>
        </w:rPr>
        <w:t>s</w:t>
      </w:r>
      <w:r w:rsidR="004356FE" w:rsidRPr="00EA5859">
        <w:rPr>
          <w:rFonts w:cs="Times New Roman"/>
          <w:color w:val="auto"/>
          <w:lang w:eastAsia="ko-KR"/>
        </w:rPr>
        <w:t>,</w:t>
      </w:r>
      <w:r w:rsidR="00AF244F" w:rsidRPr="00EA5859">
        <w:rPr>
          <w:rFonts w:cs="Times New Roman"/>
          <w:color w:val="auto"/>
          <w:lang w:eastAsia="ko-KR"/>
        </w:rPr>
        <w:t xml:space="preserve"> </w:t>
      </w:r>
      <w:r w:rsidR="004356FE" w:rsidRPr="00EA5859">
        <w:rPr>
          <w:rFonts w:cs="Times New Roman"/>
          <w:color w:val="auto"/>
          <w:lang w:eastAsia="ko-KR"/>
        </w:rPr>
        <w:t xml:space="preserve">as </w:t>
      </w:r>
      <w:r w:rsidR="00544622" w:rsidRPr="00EA5859">
        <w:rPr>
          <w:rFonts w:cs="Times New Roman"/>
          <w:color w:val="auto"/>
          <w:lang w:eastAsia="ko-KR"/>
        </w:rPr>
        <w:t xml:space="preserve">it </w:t>
      </w:r>
      <w:r w:rsidR="004356FE" w:rsidRPr="00EA5859">
        <w:rPr>
          <w:rFonts w:cs="Times New Roman"/>
          <w:color w:val="auto"/>
          <w:lang w:eastAsia="ko-KR"/>
        </w:rPr>
        <w:t>can be used to measure</w:t>
      </w:r>
      <w:r w:rsidR="00AF244F" w:rsidRPr="00EA5859">
        <w:rPr>
          <w:rFonts w:cs="Times New Roman"/>
          <w:color w:val="auto"/>
          <w:lang w:eastAsia="ko-KR"/>
        </w:rPr>
        <w:t xml:space="preserve"> </w:t>
      </w:r>
      <w:r w:rsidR="00E81178" w:rsidRPr="00EA5859">
        <w:rPr>
          <w:rFonts w:cs="Times New Roman"/>
          <w:color w:val="auto"/>
          <w:lang w:eastAsia="ko-KR"/>
        </w:rPr>
        <w:t xml:space="preserve">components </w:t>
      </w:r>
      <w:r w:rsidR="00AF244F" w:rsidRPr="00EA5859">
        <w:rPr>
          <w:rFonts w:cs="Times New Roman"/>
          <w:color w:val="auto"/>
          <w:lang w:eastAsia="ko-KR"/>
        </w:rPr>
        <w:t xml:space="preserve">in complex biological samples where the sensor concentration </w:t>
      </w:r>
      <w:proofErr w:type="gramStart"/>
      <w:r w:rsidR="00AF244F" w:rsidRPr="00EA5859">
        <w:rPr>
          <w:rFonts w:cs="Times New Roman"/>
          <w:color w:val="auto"/>
          <w:lang w:eastAsia="ko-KR"/>
        </w:rPr>
        <w:t>cannot be easily controlled</w:t>
      </w:r>
      <w:proofErr w:type="gramEnd"/>
      <w:r w:rsidR="00AF244F" w:rsidRPr="00EA5859">
        <w:rPr>
          <w:rFonts w:cs="Times New Roman"/>
          <w:color w:val="auto"/>
          <w:lang w:eastAsia="ko-KR"/>
        </w:rPr>
        <w:t xml:space="preserve"> and background fluorescence is always present</w:t>
      </w:r>
      <w:r w:rsidR="006F2C0F" w:rsidRPr="00EA5859">
        <w:rPr>
          <w:rFonts w:cs="Times New Roman"/>
          <w:color w:val="auto"/>
          <w:lang w:eastAsia="ko-KR"/>
        </w:rPr>
        <w:t>.</w:t>
      </w:r>
    </w:p>
    <w:p w14:paraId="6419FF36" w14:textId="77777777" w:rsidR="0054150D" w:rsidRPr="00EA5859" w:rsidRDefault="0054150D" w:rsidP="00EC49E1">
      <w:pPr>
        <w:rPr>
          <w:rFonts w:cs="Times New Roman"/>
          <w:color w:val="auto"/>
          <w:lang w:eastAsia="ko-KR"/>
        </w:rPr>
      </w:pPr>
    </w:p>
    <w:p w14:paraId="54609E59" w14:textId="2D43C48F" w:rsidR="00A2748F" w:rsidRPr="00EA5859" w:rsidRDefault="00084747" w:rsidP="00D61082">
      <w:pPr>
        <w:rPr>
          <w:rFonts w:cs="Times New Roman"/>
          <w:color w:val="auto"/>
          <w:lang w:eastAsia="ko-KR"/>
        </w:rPr>
      </w:pPr>
      <w:r w:rsidRPr="00EA5859">
        <w:rPr>
          <w:rFonts w:cs="Times New Roman"/>
          <w:color w:val="auto"/>
          <w:lang w:eastAsia="ko-KR"/>
        </w:rPr>
        <w:t xml:space="preserve">Despite </w:t>
      </w:r>
      <w:r w:rsidR="009307DD" w:rsidRPr="00EA5859">
        <w:rPr>
          <w:rFonts w:cs="Times New Roman"/>
          <w:color w:val="auto"/>
          <w:lang w:eastAsia="ko-KR"/>
        </w:rPr>
        <w:t xml:space="preserve">these advantages of FRET-based sensors for quantitative visualization, small structural changes with incomplete domain motion transfer to the fluorescent proteins </w:t>
      </w:r>
      <w:r w:rsidR="00544622" w:rsidRPr="00EA5859">
        <w:rPr>
          <w:rFonts w:cs="Times New Roman"/>
          <w:color w:val="auto"/>
          <w:lang w:eastAsia="ko-KR"/>
        </w:rPr>
        <w:t xml:space="preserve">produce inherently weak signal intensity. This weak signal </w:t>
      </w:r>
      <w:r w:rsidR="009307DD" w:rsidRPr="00EA5859">
        <w:rPr>
          <w:rFonts w:cs="Times New Roman"/>
          <w:color w:val="auto"/>
          <w:lang w:eastAsia="ko-KR"/>
        </w:rPr>
        <w:t xml:space="preserve">limits </w:t>
      </w:r>
      <w:r w:rsidR="00E81178" w:rsidRPr="00EA5859">
        <w:rPr>
          <w:rFonts w:cs="Times New Roman"/>
          <w:color w:val="auto"/>
          <w:lang w:eastAsia="ko-KR"/>
        </w:rPr>
        <w:t xml:space="preserve">the </w:t>
      </w:r>
      <w:r w:rsidR="009307DD" w:rsidRPr="00EA5859">
        <w:rPr>
          <w:rFonts w:cs="Times New Roman"/>
          <w:color w:val="auto"/>
          <w:lang w:eastAsia="ko-KR"/>
        </w:rPr>
        <w:t>applicati</w:t>
      </w:r>
      <w:r w:rsidR="00BF5BDA" w:rsidRPr="00EA5859">
        <w:rPr>
          <w:rFonts w:cs="Times New Roman"/>
          <w:color w:val="auto"/>
          <w:lang w:eastAsia="ko-KR"/>
        </w:rPr>
        <w:t xml:space="preserve">on </w:t>
      </w:r>
      <w:r w:rsidR="00E81178" w:rsidRPr="00EA5859">
        <w:rPr>
          <w:rFonts w:cs="Times New Roman"/>
          <w:color w:val="auto"/>
          <w:lang w:eastAsia="ko-KR"/>
        </w:rPr>
        <w:t xml:space="preserve">of FRET-based sensors </w:t>
      </w:r>
      <w:r w:rsidR="00BF5BDA" w:rsidRPr="00EA5859">
        <w:rPr>
          <w:rFonts w:cs="Times New Roman"/>
          <w:color w:val="auto"/>
          <w:lang w:eastAsia="ko-KR"/>
        </w:rPr>
        <w:t xml:space="preserve">for </w:t>
      </w:r>
      <w:r w:rsidR="00BF5BDA" w:rsidRPr="00704E56">
        <w:rPr>
          <w:rFonts w:cs="Times New Roman"/>
          <w:i/>
          <w:color w:val="auto"/>
          <w:lang w:eastAsia="ko-KR"/>
        </w:rPr>
        <w:t>in vitro</w:t>
      </w:r>
      <w:r w:rsidR="00BF5BDA" w:rsidRPr="00FA1CC9">
        <w:rPr>
          <w:rFonts w:cs="Times New Roman"/>
          <w:color w:val="auto"/>
          <w:lang w:eastAsia="ko-KR"/>
        </w:rPr>
        <w:t xml:space="preserve"> or </w:t>
      </w:r>
      <w:r w:rsidR="00BF5BDA" w:rsidRPr="00704E56">
        <w:rPr>
          <w:rFonts w:cs="Times New Roman"/>
          <w:i/>
          <w:color w:val="auto"/>
          <w:lang w:eastAsia="ko-KR"/>
        </w:rPr>
        <w:t>in vivo</w:t>
      </w:r>
      <w:r w:rsidR="009307DD" w:rsidRPr="00FA1CC9">
        <w:rPr>
          <w:rFonts w:cs="Times New Roman"/>
          <w:color w:val="auto"/>
          <w:lang w:eastAsia="ko-KR"/>
        </w:rPr>
        <w:t xml:space="preserve"> analysis</w:t>
      </w:r>
      <w:r w:rsidR="00BC78D8" w:rsidRPr="00B259F5">
        <w:rPr>
          <w:rFonts w:cs="Times New Roman"/>
          <w:color w:val="auto"/>
          <w:vertAlign w:val="superscript"/>
          <w:lang w:eastAsia="ko-KR"/>
        </w:rPr>
        <w:t>6</w:t>
      </w:r>
      <w:r w:rsidR="009307DD" w:rsidRPr="00B259F5">
        <w:rPr>
          <w:rFonts w:cs="Times New Roman"/>
          <w:color w:val="auto"/>
          <w:lang w:eastAsia="ko-KR"/>
        </w:rPr>
        <w:t xml:space="preserve">. </w:t>
      </w:r>
      <w:r w:rsidR="00A60757" w:rsidRPr="00B259F5">
        <w:rPr>
          <w:rFonts w:cs="Times New Roman"/>
          <w:color w:val="auto"/>
          <w:lang w:eastAsia="ko-KR"/>
        </w:rPr>
        <w:t xml:space="preserve">Consequently, </w:t>
      </w:r>
      <w:r w:rsidR="007D22DF" w:rsidRPr="00B259F5">
        <w:rPr>
          <w:rFonts w:cs="Times New Roman"/>
          <w:color w:val="auto"/>
          <w:lang w:eastAsia="ko-KR"/>
        </w:rPr>
        <w:t>most FRET biosensors require the use of expensive and high</w:t>
      </w:r>
      <w:r w:rsidR="00E81178" w:rsidRPr="00EA5859">
        <w:rPr>
          <w:rFonts w:cs="Times New Roman"/>
          <w:color w:val="auto"/>
          <w:lang w:eastAsia="ko-KR"/>
        </w:rPr>
        <w:t xml:space="preserve">ly </w:t>
      </w:r>
      <w:r w:rsidR="007D22DF" w:rsidRPr="00EA5859">
        <w:rPr>
          <w:rFonts w:cs="Times New Roman"/>
          <w:color w:val="auto"/>
          <w:lang w:eastAsia="ko-KR"/>
        </w:rPr>
        <w:t xml:space="preserve">sensitive equipment. </w:t>
      </w:r>
      <w:r w:rsidR="0054150D" w:rsidRPr="00EA5859">
        <w:rPr>
          <w:rFonts w:cs="Times New Roman"/>
          <w:color w:val="auto"/>
          <w:lang w:eastAsia="ko-KR"/>
        </w:rPr>
        <w:t xml:space="preserve">Previously, we developed an inexpensive and portable </w:t>
      </w:r>
      <w:r w:rsidR="0040096F" w:rsidRPr="00EA5859">
        <w:rPr>
          <w:rFonts w:cs="Times New Roman"/>
          <w:color w:val="auto"/>
          <w:lang w:eastAsia="ko-KR"/>
        </w:rPr>
        <w:t>FRET</w:t>
      </w:r>
      <w:r w:rsidR="0054150D" w:rsidRPr="00EA5859">
        <w:rPr>
          <w:rFonts w:cs="Times New Roman"/>
          <w:color w:val="auto"/>
          <w:lang w:eastAsia="ko-KR"/>
        </w:rPr>
        <w:t xml:space="preserve"> analyzer with capabilities similar to those of the existing fluorescence analyzers</w:t>
      </w:r>
      <w:r w:rsidR="00BA6B7F" w:rsidRPr="00EA5859">
        <w:rPr>
          <w:rFonts w:cs="Times New Roman"/>
          <w:color w:val="auto"/>
          <w:vertAlign w:val="superscript"/>
          <w:lang w:eastAsia="ko-KR"/>
        </w:rPr>
        <w:t>7</w:t>
      </w:r>
      <w:r w:rsidR="005E5BB1" w:rsidRPr="00EA5859">
        <w:rPr>
          <w:rFonts w:cs="Times New Roman"/>
          <w:color w:val="auto"/>
          <w:lang w:eastAsia="ko-KR"/>
        </w:rPr>
        <w:t>.</w:t>
      </w:r>
      <w:r w:rsidR="00D40DBB" w:rsidRPr="00EA5859">
        <w:rPr>
          <w:rFonts w:cs="Times New Roman"/>
          <w:color w:val="auto"/>
          <w:lang w:eastAsia="ko-KR"/>
        </w:rPr>
        <w:t xml:space="preserve"> </w:t>
      </w:r>
      <w:r w:rsidR="00796F37">
        <w:rPr>
          <w:rFonts w:cs="Times New Roman" w:hint="eastAsia"/>
          <w:color w:val="auto"/>
          <w:lang w:eastAsia="ko-KR"/>
        </w:rPr>
        <w:t>I</w:t>
      </w:r>
      <w:r w:rsidR="00796F37">
        <w:rPr>
          <w:rFonts w:cs="Times New Roman"/>
          <w:color w:val="auto"/>
          <w:lang w:eastAsia="ko-KR"/>
        </w:rPr>
        <w:t xml:space="preserve">n this device, </w:t>
      </w:r>
      <w:r w:rsidR="004D425C" w:rsidRPr="00EA5859">
        <w:rPr>
          <w:rFonts w:cs="Times New Roman"/>
          <w:color w:val="auto"/>
          <w:lang w:eastAsia="ko-KR"/>
        </w:rPr>
        <w:t>inexpensive 405</w:t>
      </w:r>
      <w:r w:rsidR="00B259F5">
        <w:rPr>
          <w:rFonts w:cs="Times New Roman"/>
          <w:color w:val="auto"/>
          <w:lang w:eastAsia="ko-KR"/>
        </w:rPr>
        <w:t>-</w:t>
      </w:r>
      <w:r w:rsidR="004D425C" w:rsidRPr="00B259F5">
        <w:rPr>
          <w:rFonts w:cs="Times New Roman"/>
          <w:color w:val="auto"/>
          <w:lang w:eastAsia="ko-KR"/>
        </w:rPr>
        <w:t>nm</w:t>
      </w:r>
      <w:r w:rsidR="00B259F5">
        <w:rPr>
          <w:rFonts w:cs="Times New Roman"/>
          <w:color w:val="auto"/>
          <w:lang w:eastAsia="ko-KR"/>
        </w:rPr>
        <w:t xml:space="preserve"> </w:t>
      </w:r>
      <w:r w:rsidR="004D425C" w:rsidRPr="00B259F5">
        <w:rPr>
          <w:rFonts w:cs="Times New Roman"/>
          <w:color w:val="auto"/>
          <w:lang w:eastAsia="ko-KR"/>
        </w:rPr>
        <w:t xml:space="preserve">band </w:t>
      </w:r>
      <w:r w:rsidR="009309B2" w:rsidRPr="00B259F5">
        <w:rPr>
          <w:rFonts w:cs="Times New Roman"/>
          <w:color w:val="auto"/>
          <w:lang w:eastAsia="ko-KR"/>
        </w:rPr>
        <w:t>ultraviolet light-emitting diode (</w:t>
      </w:r>
      <w:r w:rsidR="004D425C" w:rsidRPr="00EA5859">
        <w:rPr>
          <w:rFonts w:cs="Times New Roman"/>
          <w:color w:val="auto"/>
          <w:lang w:eastAsia="ko-KR"/>
        </w:rPr>
        <w:t>LED</w:t>
      </w:r>
      <w:r w:rsidR="009309B2" w:rsidRPr="00EA5859">
        <w:rPr>
          <w:rFonts w:cs="Times New Roman"/>
          <w:color w:val="auto"/>
          <w:lang w:eastAsia="ko-KR"/>
        </w:rPr>
        <w:t>)</w:t>
      </w:r>
      <w:r w:rsidR="004D425C" w:rsidRPr="00EA5859">
        <w:rPr>
          <w:rFonts w:cs="Times New Roman"/>
          <w:color w:val="auto"/>
          <w:lang w:eastAsia="ko-KR"/>
        </w:rPr>
        <w:t xml:space="preserve"> </w:t>
      </w:r>
      <w:proofErr w:type="gramStart"/>
      <w:r w:rsidR="004D425C" w:rsidRPr="00EA5859">
        <w:rPr>
          <w:rFonts w:cs="Times New Roman"/>
          <w:color w:val="auto"/>
          <w:lang w:eastAsia="ko-KR"/>
        </w:rPr>
        <w:t>was used</w:t>
      </w:r>
      <w:proofErr w:type="gramEnd"/>
      <w:r w:rsidR="004D425C" w:rsidRPr="00EA5859">
        <w:rPr>
          <w:rFonts w:cs="Times New Roman"/>
          <w:color w:val="auto"/>
          <w:lang w:eastAsia="ko-KR"/>
        </w:rPr>
        <w:t xml:space="preserve"> as the light source</w:t>
      </w:r>
      <w:r w:rsidR="004356FE" w:rsidRPr="00EA5859">
        <w:rPr>
          <w:rFonts w:cs="Times New Roman"/>
          <w:color w:val="auto"/>
          <w:lang w:eastAsia="ko-KR"/>
        </w:rPr>
        <w:t xml:space="preserve"> to cause</w:t>
      </w:r>
      <w:r w:rsidR="004D425C" w:rsidRPr="00EA5859">
        <w:rPr>
          <w:rFonts w:cs="Times New Roman"/>
          <w:color w:val="auto"/>
          <w:lang w:eastAsia="ko-KR"/>
        </w:rPr>
        <w:t xml:space="preserve"> excitation of the fluorescence signal</w:t>
      </w:r>
      <w:r w:rsidR="008A1DBD" w:rsidRPr="00EA5859">
        <w:rPr>
          <w:rFonts w:cs="Times New Roman"/>
          <w:color w:val="auto"/>
          <w:lang w:eastAsia="ko-KR"/>
        </w:rPr>
        <w:t>, replacing an expensive lamp or laser</w:t>
      </w:r>
      <w:r w:rsidR="004D425C" w:rsidRPr="00EA5859">
        <w:rPr>
          <w:rFonts w:cs="Times New Roman"/>
          <w:color w:val="auto"/>
          <w:lang w:eastAsia="ko-KR"/>
        </w:rPr>
        <w:t xml:space="preserve">. </w:t>
      </w:r>
      <w:r w:rsidR="00663ED6" w:rsidRPr="00EA5859">
        <w:rPr>
          <w:rFonts w:cs="Times New Roman"/>
          <w:color w:val="auto"/>
          <w:lang w:eastAsia="ko-KR"/>
        </w:rPr>
        <w:t>T</w:t>
      </w:r>
      <w:r w:rsidR="004D425C" w:rsidRPr="00EA5859">
        <w:rPr>
          <w:rFonts w:cs="Times New Roman"/>
          <w:color w:val="auto"/>
          <w:lang w:eastAsia="ko-KR"/>
        </w:rPr>
        <w:t>he detection system</w:t>
      </w:r>
      <w:r w:rsidR="00663ED6" w:rsidRPr="00EA5859">
        <w:rPr>
          <w:rFonts w:cs="Times New Roman"/>
          <w:color w:val="auto"/>
          <w:lang w:eastAsia="ko-KR"/>
        </w:rPr>
        <w:t xml:space="preserve"> of the analyzer efficiently focuses the </w:t>
      </w:r>
      <w:r w:rsidR="004D425C" w:rsidRPr="00EA5859">
        <w:rPr>
          <w:rFonts w:cs="Times New Roman"/>
          <w:color w:val="auto"/>
          <w:lang w:eastAsia="ko-KR"/>
        </w:rPr>
        <w:t>dissipating fluorescence signal onto two photodetectors with a silicon photodiode.</w:t>
      </w:r>
      <w:r w:rsidR="00D965A7">
        <w:rPr>
          <w:rFonts w:cs="Times New Roman"/>
          <w:color w:val="auto"/>
          <w:lang w:eastAsia="ko-KR"/>
        </w:rPr>
        <w:t xml:space="preserve"> </w:t>
      </w:r>
      <w:r w:rsidR="00F32997" w:rsidRPr="00EA5859">
        <w:rPr>
          <w:rFonts w:cs="Times New Roman"/>
          <w:color w:val="auto"/>
          <w:lang w:eastAsia="ko-KR"/>
        </w:rPr>
        <w:t xml:space="preserve">In </w:t>
      </w:r>
      <w:r w:rsidR="00EF0AEE" w:rsidRPr="00EA5859">
        <w:rPr>
          <w:rFonts w:cs="Times New Roman"/>
          <w:color w:val="auto"/>
          <w:lang w:eastAsia="ko-KR"/>
        </w:rPr>
        <w:t xml:space="preserve">a </w:t>
      </w:r>
      <w:r w:rsidR="00F32997" w:rsidRPr="00EA5859">
        <w:rPr>
          <w:rFonts w:cs="Times New Roman"/>
          <w:color w:val="auto"/>
          <w:lang w:eastAsia="ko-KR"/>
        </w:rPr>
        <w:t xml:space="preserve">more recent study, we showed </w:t>
      </w:r>
      <w:r w:rsidR="004356FE" w:rsidRPr="00EA5859">
        <w:rPr>
          <w:rFonts w:cs="Times New Roman"/>
          <w:color w:val="auto"/>
          <w:lang w:eastAsia="ko-KR"/>
        </w:rPr>
        <w:t xml:space="preserve">that </w:t>
      </w:r>
      <w:r w:rsidR="00F32997" w:rsidRPr="00EA5859">
        <w:rPr>
          <w:rFonts w:cs="Times New Roman"/>
          <w:color w:val="auto"/>
          <w:lang w:eastAsia="ko-KR"/>
        </w:rPr>
        <w:t xml:space="preserve">optimization of detection temperature </w:t>
      </w:r>
      <w:r w:rsidR="004356FE" w:rsidRPr="00EA5859">
        <w:rPr>
          <w:rFonts w:cs="Times New Roman"/>
          <w:color w:val="auto"/>
          <w:lang w:eastAsia="ko-KR"/>
        </w:rPr>
        <w:t xml:space="preserve">at </w:t>
      </w:r>
      <w:r w:rsidR="00CE7D03" w:rsidRPr="00EA5859">
        <w:rPr>
          <w:rFonts w:cs="Times New Roman"/>
          <w:color w:val="auto"/>
          <w:lang w:eastAsia="ko-KR"/>
        </w:rPr>
        <w:t>50</w:t>
      </w:r>
      <w:r w:rsidR="004356FE" w:rsidRPr="00EA5859">
        <w:rPr>
          <w:rFonts w:cs="Times New Roman"/>
          <w:color w:val="auto"/>
          <w:lang w:eastAsia="ko-KR"/>
        </w:rPr>
        <w:t>–</w:t>
      </w:r>
      <w:r w:rsidR="00CE7D03" w:rsidRPr="00EA5859">
        <w:rPr>
          <w:rFonts w:cs="Times New Roman"/>
          <w:color w:val="auto"/>
          <w:lang w:eastAsia="ko-KR"/>
        </w:rPr>
        <w:t>55</w:t>
      </w:r>
      <w:r w:rsidR="00CE7D03" w:rsidRPr="00EA5859">
        <w:rPr>
          <w:rFonts w:asciiTheme="minorHAnsi" w:hAnsiTheme="minorHAnsi"/>
          <w:color w:val="auto"/>
          <w:lang w:eastAsia="ko-KR"/>
        </w:rPr>
        <w:t>°C</w:t>
      </w:r>
      <w:r w:rsidR="00CE7D03" w:rsidRPr="00EA5859">
        <w:rPr>
          <w:rFonts w:cs="Times New Roman"/>
          <w:color w:val="auto"/>
          <w:lang w:eastAsia="ko-KR"/>
        </w:rPr>
        <w:t xml:space="preserve"> </w:t>
      </w:r>
      <w:r w:rsidR="00F32997" w:rsidRPr="00EA5859">
        <w:rPr>
          <w:rFonts w:cs="Times New Roman"/>
          <w:color w:val="auto"/>
          <w:lang w:eastAsia="ko-KR"/>
        </w:rPr>
        <w:t xml:space="preserve">could </w:t>
      </w:r>
      <w:r w:rsidR="00C22695" w:rsidRPr="00EA5859">
        <w:rPr>
          <w:rFonts w:cs="Times New Roman"/>
          <w:color w:val="auto"/>
          <w:lang w:eastAsia="ko-KR"/>
        </w:rPr>
        <w:t xml:space="preserve">significantly </w:t>
      </w:r>
      <w:r w:rsidR="00950AEC" w:rsidRPr="00EA5859">
        <w:rPr>
          <w:rFonts w:cs="Times New Roman"/>
          <w:color w:val="auto"/>
          <w:lang w:eastAsia="ko-KR"/>
        </w:rPr>
        <w:t xml:space="preserve">magnify the </w:t>
      </w:r>
      <w:proofErr w:type="spellStart"/>
      <w:r w:rsidR="00950AEC" w:rsidRPr="00EA5859">
        <w:rPr>
          <w:rFonts w:cs="Times New Roman"/>
          <w:color w:val="auto"/>
          <w:lang w:eastAsia="ko-KR"/>
        </w:rPr>
        <w:t>ratiometric</w:t>
      </w:r>
      <w:proofErr w:type="spellEnd"/>
      <w:r w:rsidR="00950AEC" w:rsidRPr="00EA5859">
        <w:rPr>
          <w:rFonts w:cs="Times New Roman"/>
          <w:color w:val="auto"/>
          <w:lang w:eastAsia="ko-KR"/>
        </w:rPr>
        <w:t xml:space="preserve"> FRET signal</w:t>
      </w:r>
      <w:r w:rsidR="00F32997" w:rsidRPr="00EA5859">
        <w:rPr>
          <w:rFonts w:cs="Times New Roman"/>
          <w:color w:val="auto"/>
          <w:vertAlign w:val="superscript"/>
          <w:lang w:eastAsia="ko-KR"/>
        </w:rPr>
        <w:t>8</w:t>
      </w:r>
      <w:r w:rsidR="00F32997" w:rsidRPr="00EA5859">
        <w:rPr>
          <w:rFonts w:cs="Times New Roman"/>
          <w:color w:val="auto"/>
          <w:lang w:eastAsia="ko-KR"/>
        </w:rPr>
        <w:t xml:space="preserve">. </w:t>
      </w:r>
      <w:r w:rsidR="00950AEC" w:rsidRPr="00EA5859">
        <w:rPr>
          <w:rFonts w:cs="Times New Roman"/>
          <w:color w:val="auto"/>
          <w:lang w:eastAsia="ko-KR"/>
        </w:rPr>
        <w:t>This temperature</w:t>
      </w:r>
      <w:r w:rsidR="004356FE" w:rsidRPr="00EA5859">
        <w:rPr>
          <w:rFonts w:cs="Times New Roman"/>
          <w:color w:val="auto"/>
          <w:lang w:eastAsia="ko-KR"/>
        </w:rPr>
        <w:t>-</w:t>
      </w:r>
      <w:r w:rsidR="00950AEC" w:rsidRPr="00EA5859">
        <w:rPr>
          <w:rFonts w:cs="Times New Roman"/>
          <w:color w:val="auto"/>
          <w:lang w:eastAsia="ko-KR"/>
        </w:rPr>
        <w:t xml:space="preserve">specific </w:t>
      </w:r>
      <w:r w:rsidR="006820A9" w:rsidRPr="00EA5859">
        <w:rPr>
          <w:rFonts w:cs="Times New Roman"/>
          <w:color w:val="auto"/>
          <w:lang w:eastAsia="ko-KR"/>
        </w:rPr>
        <w:t xml:space="preserve">signal </w:t>
      </w:r>
      <w:r w:rsidR="00950AEC" w:rsidRPr="00EA5859">
        <w:rPr>
          <w:rFonts w:cs="Times New Roman"/>
          <w:color w:val="auto"/>
          <w:lang w:eastAsia="ko-KR"/>
        </w:rPr>
        <w:t>enhancement</w:t>
      </w:r>
      <w:r w:rsidR="004356FE" w:rsidRPr="00EA5859">
        <w:rPr>
          <w:rFonts w:cs="Times New Roman"/>
          <w:color w:val="auto"/>
          <w:lang w:eastAsia="ko-KR"/>
        </w:rPr>
        <w:t>,</w:t>
      </w:r>
      <w:r w:rsidR="00950AEC" w:rsidRPr="00EA5859">
        <w:rPr>
          <w:rFonts w:cs="Times New Roman"/>
          <w:color w:val="auto"/>
          <w:lang w:eastAsia="ko-KR"/>
        </w:rPr>
        <w:t xml:space="preserve"> </w:t>
      </w:r>
      <w:r w:rsidR="006820A9" w:rsidRPr="00EA5859">
        <w:rPr>
          <w:rFonts w:cs="Times New Roman"/>
          <w:color w:val="auto"/>
          <w:lang w:eastAsia="ko-KR"/>
        </w:rPr>
        <w:t xml:space="preserve">along with the </w:t>
      </w:r>
      <w:r w:rsidR="00477C48" w:rsidRPr="00EA5859">
        <w:rPr>
          <w:rFonts w:cs="Times New Roman"/>
          <w:color w:val="auto"/>
          <w:lang w:eastAsia="ko-KR"/>
        </w:rPr>
        <w:t>custom</w:t>
      </w:r>
      <w:r w:rsidR="004356FE" w:rsidRPr="00EA5859">
        <w:rPr>
          <w:rFonts w:cs="Times New Roman"/>
          <w:color w:val="auto"/>
          <w:lang w:eastAsia="ko-KR"/>
        </w:rPr>
        <w:t>-</w:t>
      </w:r>
      <w:r w:rsidR="00477C48" w:rsidRPr="00EA5859">
        <w:rPr>
          <w:rFonts w:cs="Times New Roman"/>
          <w:color w:val="auto"/>
          <w:lang w:eastAsia="ko-KR"/>
        </w:rPr>
        <w:t xml:space="preserve">made </w:t>
      </w:r>
      <w:r w:rsidR="006820A9" w:rsidRPr="00EA5859">
        <w:rPr>
          <w:rFonts w:cs="Times New Roman"/>
          <w:color w:val="auto"/>
          <w:lang w:eastAsia="ko-KR"/>
        </w:rPr>
        <w:t>FRET analyzer</w:t>
      </w:r>
      <w:r w:rsidR="004356FE" w:rsidRPr="00EA5859">
        <w:rPr>
          <w:rFonts w:cs="Times New Roman"/>
          <w:color w:val="auto"/>
          <w:lang w:eastAsia="ko-KR"/>
        </w:rPr>
        <w:t>,</w:t>
      </w:r>
      <w:r w:rsidR="006820A9" w:rsidRPr="00EA5859">
        <w:rPr>
          <w:rFonts w:cs="Times New Roman"/>
          <w:color w:val="auto"/>
          <w:lang w:eastAsia="ko-KR"/>
        </w:rPr>
        <w:t xml:space="preserve"> enable</w:t>
      </w:r>
      <w:r w:rsidR="00CD622B" w:rsidRPr="00EA5859">
        <w:rPr>
          <w:rFonts w:cs="Times New Roman"/>
          <w:color w:val="auto"/>
          <w:lang w:eastAsia="ko-KR"/>
        </w:rPr>
        <w:t>s</w:t>
      </w:r>
      <w:r w:rsidR="004F0A41" w:rsidRPr="00EA5859">
        <w:rPr>
          <w:rFonts w:cs="Times New Roman"/>
          <w:color w:val="auto"/>
          <w:lang w:eastAsia="ko-KR"/>
        </w:rPr>
        <w:t xml:space="preserve"> </w:t>
      </w:r>
      <w:r w:rsidR="004356FE" w:rsidRPr="00EA5859">
        <w:rPr>
          <w:rFonts w:cs="Times New Roman"/>
          <w:color w:val="auto"/>
          <w:lang w:eastAsia="ko-KR"/>
        </w:rPr>
        <w:t>the use of</w:t>
      </w:r>
      <w:r w:rsidR="004F0A41" w:rsidRPr="00EA5859">
        <w:rPr>
          <w:rFonts w:cs="Times New Roman"/>
          <w:color w:val="auto"/>
          <w:lang w:eastAsia="ko-KR"/>
        </w:rPr>
        <w:t xml:space="preserve"> FRET sensors </w:t>
      </w:r>
      <w:r w:rsidR="004356FE" w:rsidRPr="00EA5859">
        <w:rPr>
          <w:rFonts w:cs="Times New Roman"/>
          <w:color w:val="auto"/>
          <w:lang w:eastAsia="ko-KR"/>
        </w:rPr>
        <w:t>in</w:t>
      </w:r>
      <w:r w:rsidR="004F0A41" w:rsidRPr="00EA5859">
        <w:rPr>
          <w:rFonts w:cs="Times New Roman"/>
          <w:color w:val="auto"/>
          <w:lang w:eastAsia="ko-KR"/>
        </w:rPr>
        <w:t xml:space="preserve"> more </w:t>
      </w:r>
      <w:r w:rsidR="006D12FF" w:rsidRPr="00EA5859">
        <w:rPr>
          <w:rFonts w:cs="Times New Roman"/>
          <w:color w:val="auto"/>
          <w:lang w:eastAsia="ko-KR"/>
        </w:rPr>
        <w:t xml:space="preserve">general </w:t>
      </w:r>
      <w:r w:rsidR="001C1B93" w:rsidRPr="00EA5859">
        <w:rPr>
          <w:rFonts w:cs="Times New Roman"/>
          <w:color w:val="auto"/>
          <w:lang w:eastAsia="ko-KR"/>
        </w:rPr>
        <w:t xml:space="preserve">diagnostic </w:t>
      </w:r>
      <w:r w:rsidR="006D12FF" w:rsidRPr="00EA5859">
        <w:rPr>
          <w:rFonts w:cs="Times New Roman"/>
          <w:color w:val="auto"/>
          <w:lang w:eastAsia="ko-KR"/>
        </w:rPr>
        <w:t>applications</w:t>
      </w:r>
      <w:r w:rsidR="004F0A41" w:rsidRPr="00EA5859">
        <w:rPr>
          <w:rFonts w:cs="Times New Roman"/>
          <w:color w:val="auto"/>
          <w:lang w:eastAsia="ko-KR"/>
        </w:rPr>
        <w:t xml:space="preserve"> with </w:t>
      </w:r>
      <w:r w:rsidR="00095CC8" w:rsidRPr="00EA5859">
        <w:rPr>
          <w:rFonts w:cs="Times New Roman"/>
          <w:color w:val="auto"/>
          <w:lang w:eastAsia="ko-KR"/>
        </w:rPr>
        <w:t xml:space="preserve">rapid and </w:t>
      </w:r>
      <w:r w:rsidR="004F0A41" w:rsidRPr="00EA5859">
        <w:rPr>
          <w:rFonts w:cs="Times New Roman"/>
          <w:color w:val="auto"/>
          <w:lang w:eastAsia="ko-KR"/>
        </w:rPr>
        <w:t>high sensitivity</w:t>
      </w:r>
      <w:r w:rsidR="006D12FF" w:rsidRPr="00EA5859">
        <w:rPr>
          <w:rFonts w:cs="Times New Roman"/>
          <w:color w:val="auto"/>
          <w:lang w:eastAsia="ko-KR"/>
        </w:rPr>
        <w:t>.</w:t>
      </w:r>
    </w:p>
    <w:p w14:paraId="19A7A41C" w14:textId="77777777" w:rsidR="00A2748F" w:rsidRPr="00EA5859" w:rsidRDefault="00A2748F" w:rsidP="00D61082">
      <w:pPr>
        <w:rPr>
          <w:rFonts w:cs="Times New Roman"/>
          <w:color w:val="auto"/>
          <w:lang w:eastAsia="ko-KR"/>
        </w:rPr>
      </w:pPr>
    </w:p>
    <w:p w14:paraId="4F4F8F9A" w14:textId="682F9E28" w:rsidR="00BA2E50" w:rsidRPr="00EA5859" w:rsidRDefault="00952938" w:rsidP="00D61082">
      <w:pPr>
        <w:rPr>
          <w:rFonts w:cs="Arial"/>
          <w:color w:val="auto"/>
          <w:lang w:eastAsia="ko-KR"/>
        </w:rPr>
      </w:pPr>
      <w:r w:rsidRPr="00EA5859">
        <w:rPr>
          <w:rFonts w:cs="Times New Roman"/>
          <w:color w:val="auto"/>
          <w:lang w:eastAsia="ko-KR"/>
        </w:rPr>
        <w:t>In</w:t>
      </w:r>
      <w:r w:rsidR="005E00C3"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  <w:lang w:eastAsia="ko-KR"/>
        </w:rPr>
        <w:t>this protocol, w</w:t>
      </w:r>
      <w:r w:rsidR="003A4142" w:rsidRPr="00EA5859">
        <w:rPr>
          <w:rFonts w:cs="Arial"/>
          <w:color w:val="auto"/>
          <w:lang w:eastAsia="ko-KR"/>
        </w:rPr>
        <w:t>e</w:t>
      </w:r>
      <w:r w:rsidR="00532EDA" w:rsidRPr="00EA5859">
        <w:rPr>
          <w:rFonts w:cs="Times New Roman"/>
          <w:color w:val="auto"/>
          <w:lang w:eastAsia="ko-KR"/>
        </w:rPr>
        <w:t xml:space="preserve"> </w:t>
      </w:r>
      <w:r w:rsidR="004356FE" w:rsidRPr="00EA5859">
        <w:rPr>
          <w:rFonts w:cs="Times New Roman"/>
          <w:color w:val="auto"/>
          <w:lang w:eastAsia="ko-KR"/>
        </w:rPr>
        <w:t xml:space="preserve">demonstrated </w:t>
      </w:r>
      <w:r w:rsidR="00532EDA" w:rsidRPr="00EA5859">
        <w:rPr>
          <w:rFonts w:cs="Times New Roman"/>
          <w:color w:val="auto"/>
          <w:lang w:eastAsia="ko-KR"/>
        </w:rPr>
        <w:t xml:space="preserve">the general applicability of the FRET analyzer </w:t>
      </w:r>
      <w:r w:rsidR="008A1DBD" w:rsidRPr="00EA5859">
        <w:rPr>
          <w:rFonts w:cs="Times New Roman"/>
          <w:color w:val="auto"/>
          <w:lang w:eastAsia="ko-KR"/>
        </w:rPr>
        <w:t xml:space="preserve">under </w:t>
      </w:r>
      <w:r w:rsidRPr="00EA5859">
        <w:rPr>
          <w:rFonts w:cs="Times New Roman"/>
          <w:color w:val="auto"/>
          <w:lang w:eastAsia="ko-KR"/>
        </w:rPr>
        <w:t xml:space="preserve">optimal </w:t>
      </w:r>
      <w:r w:rsidR="00C92618" w:rsidRPr="00EA5859">
        <w:rPr>
          <w:rFonts w:cs="Times New Roman"/>
          <w:color w:val="auto"/>
          <w:lang w:eastAsia="ko-KR"/>
        </w:rPr>
        <w:t xml:space="preserve">FRET </w:t>
      </w:r>
      <w:r w:rsidR="00532EDA" w:rsidRPr="00EA5859">
        <w:rPr>
          <w:rFonts w:cs="Times New Roman"/>
          <w:color w:val="auto"/>
          <w:lang w:eastAsia="ko-KR"/>
        </w:rPr>
        <w:t>temperature</w:t>
      </w:r>
      <w:r w:rsidR="000A5E7F" w:rsidRPr="00EA5859">
        <w:rPr>
          <w:rFonts w:cs="Times New Roman"/>
          <w:color w:val="auto"/>
          <w:lang w:eastAsia="ko-KR"/>
        </w:rPr>
        <w:t xml:space="preserve"> </w:t>
      </w:r>
      <w:r w:rsidR="008A1DBD" w:rsidRPr="00EA5859">
        <w:rPr>
          <w:rFonts w:cs="Times New Roman"/>
          <w:color w:val="auto"/>
          <w:lang w:eastAsia="ko-KR"/>
        </w:rPr>
        <w:t xml:space="preserve">conditions </w:t>
      </w:r>
      <w:r w:rsidRPr="00EA5859">
        <w:rPr>
          <w:rFonts w:cs="Times New Roman"/>
          <w:color w:val="auto"/>
          <w:lang w:eastAsia="ko-KR"/>
        </w:rPr>
        <w:t>by quantifying the sugar content of commercially available beverages.</w:t>
      </w:r>
      <w:r w:rsidR="00A37F32" w:rsidRPr="00EA5859">
        <w:rPr>
          <w:rFonts w:cs="Times New Roman"/>
          <w:color w:val="auto"/>
          <w:lang w:eastAsia="ko-KR"/>
        </w:rPr>
        <w:t xml:space="preserve"> </w:t>
      </w:r>
      <w:r w:rsidR="004739C7" w:rsidRPr="00EA5859">
        <w:rPr>
          <w:rFonts w:cs="Times New Roman"/>
          <w:color w:val="auto"/>
          <w:lang w:eastAsia="ko-KR"/>
        </w:rPr>
        <w:t xml:space="preserve">This protocol </w:t>
      </w:r>
      <w:r w:rsidR="008A1DBD" w:rsidRPr="00EA5859">
        <w:rPr>
          <w:rFonts w:cs="Times New Roman"/>
          <w:color w:val="auto"/>
          <w:lang w:eastAsia="ko-KR"/>
        </w:rPr>
        <w:t xml:space="preserve">provides </w:t>
      </w:r>
      <w:r w:rsidR="003A4142" w:rsidRPr="00EA5859">
        <w:rPr>
          <w:rFonts w:cs="Arial"/>
          <w:color w:val="auto"/>
          <w:lang w:eastAsia="ko-KR"/>
        </w:rPr>
        <w:t>the details of the FRET device operation</w:t>
      </w:r>
      <w:r w:rsidR="008A1DBD" w:rsidRPr="00EA5859">
        <w:rPr>
          <w:rFonts w:cs="Arial"/>
          <w:color w:val="auto"/>
          <w:lang w:eastAsia="ko-KR"/>
        </w:rPr>
        <w:t xml:space="preserve">, as well as </w:t>
      </w:r>
      <w:r w:rsidR="006810D9" w:rsidRPr="00EA5859">
        <w:rPr>
          <w:rFonts w:cs="Arial"/>
          <w:color w:val="auto"/>
          <w:lang w:eastAsia="ko-KR"/>
        </w:rPr>
        <w:t xml:space="preserve">a brief description of </w:t>
      </w:r>
      <w:r w:rsidR="000B37AD" w:rsidRPr="00EA5859">
        <w:rPr>
          <w:rFonts w:cs="Arial"/>
          <w:color w:val="auto"/>
          <w:lang w:eastAsia="ko-KR"/>
        </w:rPr>
        <w:t xml:space="preserve">sensor and </w:t>
      </w:r>
      <w:r w:rsidR="004739C7" w:rsidRPr="00EA5859">
        <w:rPr>
          <w:rFonts w:cs="Arial"/>
          <w:color w:val="auto"/>
          <w:lang w:eastAsia="ko-KR"/>
        </w:rPr>
        <w:t>sample preparation</w:t>
      </w:r>
      <w:r w:rsidR="00532EDA" w:rsidRPr="00EA5859">
        <w:rPr>
          <w:rFonts w:cs="Times New Roman"/>
          <w:color w:val="auto"/>
          <w:lang w:eastAsia="ko-KR"/>
        </w:rPr>
        <w:t xml:space="preserve">. </w:t>
      </w:r>
      <w:r w:rsidR="00032A62" w:rsidRPr="00EA5859">
        <w:rPr>
          <w:rFonts w:cs="Arial"/>
          <w:color w:val="auto"/>
          <w:lang w:eastAsia="ko-KR"/>
        </w:rPr>
        <w:t xml:space="preserve">We anticipate that this report will </w:t>
      </w:r>
      <w:r w:rsidR="003B6739" w:rsidRPr="00EA5859">
        <w:rPr>
          <w:rFonts w:cs="Times New Roman"/>
          <w:color w:val="auto"/>
          <w:lang w:eastAsia="ko-KR"/>
        </w:rPr>
        <w:t>promote the potential application of the portable analyzer</w:t>
      </w:r>
      <w:r w:rsidR="00536A02" w:rsidRPr="00EA5859">
        <w:rPr>
          <w:rFonts w:cs="Times New Roman"/>
          <w:color w:val="auto"/>
          <w:lang w:eastAsia="ko-KR"/>
        </w:rPr>
        <w:t xml:space="preserve"> </w:t>
      </w:r>
      <w:r w:rsidR="00536A02" w:rsidRPr="00EA5859">
        <w:rPr>
          <w:rFonts w:cs="Arial"/>
          <w:color w:val="auto"/>
          <w:lang w:eastAsia="ko-KR"/>
        </w:rPr>
        <w:t>in small-scale laboratory environments</w:t>
      </w:r>
      <w:r w:rsidR="00032A62" w:rsidRPr="00EA5859">
        <w:rPr>
          <w:rFonts w:cs="Times New Roman"/>
          <w:color w:val="auto"/>
          <w:lang w:eastAsia="ko-KR"/>
        </w:rPr>
        <w:t xml:space="preserve"> and</w:t>
      </w:r>
      <w:r w:rsidR="00536A02" w:rsidRPr="00EA5859">
        <w:rPr>
          <w:rFonts w:cs="Times New Roman"/>
          <w:color w:val="auto"/>
          <w:lang w:eastAsia="ko-KR"/>
        </w:rPr>
        <w:t xml:space="preserve"> provide </w:t>
      </w:r>
      <w:r w:rsidR="00B259F5">
        <w:rPr>
          <w:rFonts w:cs="Times New Roman"/>
          <w:color w:val="auto"/>
          <w:lang w:eastAsia="ko-KR"/>
        </w:rPr>
        <w:t>a foundation</w:t>
      </w:r>
      <w:r w:rsidR="00536A02" w:rsidRPr="00EA5859">
        <w:rPr>
          <w:rFonts w:cs="Times New Roman"/>
          <w:color w:val="auto"/>
          <w:lang w:eastAsia="ko-KR"/>
        </w:rPr>
        <w:t xml:space="preserve"> for </w:t>
      </w:r>
      <w:r w:rsidR="00032A62" w:rsidRPr="00EA5859">
        <w:rPr>
          <w:rFonts w:cs="Times New Roman"/>
          <w:color w:val="auto"/>
          <w:lang w:eastAsia="ko-KR"/>
        </w:rPr>
        <w:t xml:space="preserve">further </w:t>
      </w:r>
      <w:r w:rsidR="00536A02" w:rsidRPr="00EA5859">
        <w:rPr>
          <w:rFonts w:cs="Times New Roman"/>
          <w:color w:val="auto"/>
          <w:lang w:eastAsia="ko-KR"/>
        </w:rPr>
        <w:t xml:space="preserve">development of an </w:t>
      </w:r>
      <w:r w:rsidR="00536A02" w:rsidRPr="00EA5859">
        <w:rPr>
          <w:rFonts w:cs="Arial"/>
          <w:color w:val="auto"/>
          <w:lang w:eastAsia="ko-KR"/>
        </w:rPr>
        <w:t xml:space="preserve">inexpensive </w:t>
      </w:r>
      <w:r w:rsidR="008354C9" w:rsidRPr="00EA5859">
        <w:rPr>
          <w:rFonts w:cs="Arial"/>
          <w:color w:val="auto"/>
          <w:lang w:eastAsia="ko-KR"/>
        </w:rPr>
        <w:t xml:space="preserve">on-site </w:t>
      </w:r>
      <w:r w:rsidR="00536A02" w:rsidRPr="00EA5859">
        <w:rPr>
          <w:rFonts w:cs="Arial"/>
          <w:color w:val="auto"/>
          <w:lang w:eastAsia="ko-KR"/>
        </w:rPr>
        <w:t xml:space="preserve">diagnostic device with </w:t>
      </w:r>
      <w:r w:rsidR="00A41DDA" w:rsidRPr="00EA5859">
        <w:rPr>
          <w:rFonts w:cs="Arial"/>
          <w:color w:val="auto"/>
          <w:lang w:eastAsia="ko-KR"/>
        </w:rPr>
        <w:t>FRET</w:t>
      </w:r>
      <w:r w:rsidR="008A1DBD" w:rsidRPr="00EA5859">
        <w:rPr>
          <w:rFonts w:cs="Arial"/>
          <w:color w:val="auto"/>
          <w:lang w:eastAsia="ko-KR"/>
        </w:rPr>
        <w:t>-</w:t>
      </w:r>
      <w:r w:rsidR="00A41DDA" w:rsidRPr="00EA5859">
        <w:rPr>
          <w:rFonts w:cs="Arial"/>
          <w:color w:val="auto"/>
          <w:lang w:eastAsia="ko-KR"/>
        </w:rPr>
        <w:t xml:space="preserve">based </w:t>
      </w:r>
      <w:r w:rsidR="00536A02" w:rsidRPr="00EA5859">
        <w:rPr>
          <w:rFonts w:cs="Arial"/>
          <w:color w:val="auto"/>
          <w:lang w:eastAsia="ko-KR"/>
        </w:rPr>
        <w:t>biosensors.</w:t>
      </w:r>
    </w:p>
    <w:p w14:paraId="3A44E116" w14:textId="77777777" w:rsidR="00DB1C99" w:rsidRPr="00EA5859" w:rsidRDefault="00DB1C99" w:rsidP="00EC49E1">
      <w:pPr>
        <w:rPr>
          <w:rFonts w:cs="Times New Roman"/>
          <w:color w:val="auto"/>
          <w:lang w:eastAsia="ko-KR"/>
        </w:rPr>
      </w:pPr>
    </w:p>
    <w:p w14:paraId="7F7BD02C" w14:textId="222840B1" w:rsidR="005D48B8" w:rsidRPr="00EA5859" w:rsidRDefault="006305D7" w:rsidP="00CF4ADF">
      <w:pPr>
        <w:tabs>
          <w:tab w:val="left" w:pos="2029"/>
        </w:tabs>
        <w:rPr>
          <w:rFonts w:cs="Arial"/>
          <w:b/>
          <w:bCs/>
          <w:color w:val="auto"/>
          <w:lang w:eastAsia="ko-KR"/>
        </w:rPr>
      </w:pPr>
      <w:r w:rsidRPr="00EA5859">
        <w:rPr>
          <w:rFonts w:cs="Arial"/>
          <w:b/>
          <w:color w:val="auto"/>
        </w:rPr>
        <w:t>PROTOCOL:</w:t>
      </w:r>
    </w:p>
    <w:p w14:paraId="4BEE1741" w14:textId="165F996A" w:rsidR="006305D7" w:rsidRPr="00EA5859" w:rsidRDefault="00F47358" w:rsidP="00CF4ADF">
      <w:pPr>
        <w:pStyle w:val="a3"/>
        <w:spacing w:before="0" w:beforeAutospacing="0" w:after="0" w:afterAutospacing="0"/>
        <w:rPr>
          <w:b/>
          <w:color w:val="auto"/>
          <w:lang w:eastAsia="ko-KR"/>
        </w:rPr>
      </w:pPr>
      <w:r w:rsidRPr="00EA5859">
        <w:rPr>
          <w:b/>
          <w:color w:val="auto"/>
          <w:lang w:eastAsia="ko-KR"/>
        </w:rPr>
        <w:t xml:space="preserve">1. </w:t>
      </w:r>
      <w:r w:rsidR="001F6DCE" w:rsidRPr="00EA5859">
        <w:rPr>
          <w:b/>
          <w:color w:val="auto"/>
        </w:rPr>
        <w:t>Preparation of biosensor</w:t>
      </w:r>
    </w:p>
    <w:p w14:paraId="07FEE86A" w14:textId="77777777" w:rsidR="00EC49E1" w:rsidRPr="00704E56" w:rsidRDefault="00A318CF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704E56">
        <w:rPr>
          <w:rFonts w:asciiTheme="minorHAnsi" w:hAnsiTheme="minorHAnsi"/>
          <w:color w:val="auto"/>
          <w:highlight w:val="yellow"/>
          <w:lang w:eastAsia="ko-KR"/>
        </w:rPr>
        <w:t>Construct the</w:t>
      </w:r>
      <w:r w:rsidR="00D96B0A" w:rsidRPr="00704E56">
        <w:rPr>
          <w:rFonts w:asciiTheme="minorHAnsi" w:hAnsiTheme="minorHAnsi"/>
          <w:color w:val="auto"/>
          <w:highlight w:val="yellow"/>
          <w:lang w:eastAsia="ko-KR"/>
        </w:rPr>
        <w:t xml:space="preserve"> plasmid </w:t>
      </w:r>
      <w:proofErr w:type="gramStart"/>
      <w:r w:rsidR="00D96B0A" w:rsidRPr="00704E56">
        <w:rPr>
          <w:rFonts w:asciiTheme="minorHAnsi" w:hAnsiTheme="minorHAnsi"/>
          <w:color w:val="auto"/>
          <w:highlight w:val="yellow"/>
          <w:lang w:eastAsia="ko-KR"/>
        </w:rPr>
        <w:t>pET21a(</w:t>
      </w:r>
      <w:proofErr w:type="gramEnd"/>
      <w:r w:rsidR="00D96B0A" w:rsidRPr="00704E56">
        <w:rPr>
          <w:rFonts w:asciiTheme="minorHAnsi" w:hAnsiTheme="minorHAnsi"/>
          <w:color w:val="auto"/>
          <w:highlight w:val="yellow"/>
          <w:lang w:eastAsia="ko-KR"/>
        </w:rPr>
        <w:t>+)-CFP-</w:t>
      </w:r>
      <w:r w:rsidR="00B10DE6" w:rsidRPr="00704E56">
        <w:rPr>
          <w:rFonts w:asciiTheme="minorHAnsi" w:hAnsiTheme="minorHAnsi"/>
          <w:color w:val="auto"/>
          <w:highlight w:val="yellow"/>
          <w:lang w:eastAsia="ko-KR"/>
        </w:rPr>
        <w:t>M</w:t>
      </w:r>
      <w:r w:rsidR="00D96B0A" w:rsidRPr="00704E56">
        <w:rPr>
          <w:rFonts w:asciiTheme="minorHAnsi" w:hAnsiTheme="minorHAnsi"/>
          <w:color w:val="auto"/>
          <w:highlight w:val="yellow"/>
          <w:lang w:eastAsia="ko-KR"/>
        </w:rPr>
        <w:t xml:space="preserve">BP-YFP-His6 </w:t>
      </w:r>
      <w:r w:rsidR="00653ED2" w:rsidRPr="00704E56">
        <w:rPr>
          <w:rFonts w:asciiTheme="minorHAnsi" w:hAnsiTheme="minorHAnsi"/>
          <w:color w:val="auto"/>
          <w:highlight w:val="yellow"/>
          <w:lang w:eastAsia="ko-KR"/>
        </w:rPr>
        <w:t xml:space="preserve">by following the </w:t>
      </w:r>
      <w:r w:rsidR="001D421C" w:rsidRPr="00704E56">
        <w:rPr>
          <w:rFonts w:asciiTheme="minorHAnsi" w:hAnsiTheme="minorHAnsi"/>
          <w:color w:val="auto"/>
          <w:highlight w:val="yellow"/>
          <w:lang w:eastAsia="ko-KR"/>
        </w:rPr>
        <w:t xml:space="preserve">previously established </w:t>
      </w:r>
      <w:r w:rsidR="00653ED2" w:rsidRPr="00704E56">
        <w:rPr>
          <w:rFonts w:asciiTheme="minorHAnsi" w:hAnsiTheme="minorHAnsi"/>
          <w:color w:val="auto"/>
          <w:highlight w:val="yellow"/>
          <w:lang w:eastAsia="ko-KR"/>
        </w:rPr>
        <w:t>protocol</w:t>
      </w:r>
      <w:r w:rsidR="00653ED2" w:rsidRPr="00704E56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</w:t>
      </w:r>
      <w:r w:rsidR="001D421C" w:rsidRPr="00704E56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926EF24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45B1209A" w14:textId="6C8D47D4" w:rsidR="00B206B8" w:rsidRPr="00EA5859" w:rsidRDefault="00B206B8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EA5859">
        <w:rPr>
          <w:rFonts w:asciiTheme="minorHAnsi" w:hAnsiTheme="minorHAnsi"/>
          <w:color w:val="auto"/>
          <w:lang w:eastAsia="ko-KR"/>
        </w:rPr>
        <w:t xml:space="preserve">Inoculate </w:t>
      </w:r>
      <w:r w:rsidR="00DC461A" w:rsidRPr="00EA5859">
        <w:rPr>
          <w:rFonts w:asciiTheme="minorHAnsi" w:hAnsiTheme="minorHAnsi"/>
          <w:color w:val="auto"/>
          <w:lang w:eastAsia="ko-KR"/>
        </w:rPr>
        <w:t>5</w:t>
      </w:r>
      <w:r w:rsidR="008A1DBD" w:rsidRPr="00EA5859">
        <w:rPr>
          <w:rFonts w:asciiTheme="minorHAnsi" w:hAnsiTheme="minorHAnsi"/>
          <w:color w:val="auto"/>
          <w:lang w:eastAsia="ko-KR"/>
        </w:rPr>
        <w:t xml:space="preserve"> </w:t>
      </w:r>
      <w:r w:rsidRPr="00EA5859">
        <w:rPr>
          <w:rFonts w:asciiTheme="minorHAnsi" w:hAnsiTheme="minorHAnsi"/>
          <w:color w:val="auto"/>
          <w:lang w:eastAsia="ko-KR"/>
        </w:rPr>
        <w:t xml:space="preserve">mL of </w:t>
      </w:r>
      <w:r w:rsidR="00244868" w:rsidRPr="00EA5859">
        <w:rPr>
          <w:rFonts w:asciiTheme="minorHAnsi" w:hAnsiTheme="minorHAnsi"/>
          <w:color w:val="auto"/>
          <w:lang w:eastAsia="ko-KR"/>
        </w:rPr>
        <w:t>Luria broth (</w:t>
      </w:r>
      <w:r w:rsidRPr="00EA5859">
        <w:rPr>
          <w:rFonts w:asciiTheme="minorHAnsi" w:hAnsiTheme="minorHAnsi"/>
          <w:color w:val="auto"/>
          <w:lang w:eastAsia="ko-KR"/>
        </w:rPr>
        <w:t>LB</w:t>
      </w:r>
      <w:r w:rsidR="00244868" w:rsidRPr="00EA5859">
        <w:rPr>
          <w:rFonts w:asciiTheme="minorHAnsi" w:hAnsiTheme="minorHAnsi"/>
          <w:color w:val="auto"/>
          <w:lang w:eastAsia="ko-KR"/>
        </w:rPr>
        <w:t>)</w:t>
      </w:r>
      <w:r w:rsidRPr="00EA5859">
        <w:rPr>
          <w:rFonts w:asciiTheme="minorHAnsi" w:hAnsiTheme="minorHAnsi"/>
          <w:color w:val="auto"/>
          <w:lang w:eastAsia="ko-KR"/>
        </w:rPr>
        <w:t xml:space="preserve"> with a single colony </w:t>
      </w:r>
      <w:r w:rsidR="00643516" w:rsidRPr="00EA5859">
        <w:rPr>
          <w:rFonts w:asciiTheme="minorHAnsi" w:hAnsiTheme="minorHAnsi"/>
          <w:color w:val="auto"/>
          <w:lang w:eastAsia="ko-KR"/>
        </w:rPr>
        <w:t xml:space="preserve">of </w:t>
      </w:r>
      <w:r w:rsidR="00DC461A" w:rsidRPr="00EA5859">
        <w:rPr>
          <w:rFonts w:asciiTheme="minorHAnsi" w:hAnsiTheme="minorHAnsi"/>
          <w:color w:val="auto"/>
          <w:lang w:eastAsia="ko-KR"/>
        </w:rPr>
        <w:t>a</w:t>
      </w:r>
      <w:r w:rsidR="00F065B9" w:rsidRPr="00EA5859">
        <w:rPr>
          <w:rFonts w:asciiTheme="minorHAnsi" w:hAnsiTheme="minorHAnsi"/>
          <w:color w:val="auto"/>
          <w:lang w:eastAsia="ko-KR"/>
        </w:rPr>
        <w:t>n</w:t>
      </w:r>
      <w:r w:rsidR="00DC461A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643516" w:rsidRPr="00EA5859">
        <w:rPr>
          <w:rFonts w:asciiTheme="minorHAnsi" w:hAnsiTheme="minorHAnsi" w:cs="TimesNewRomanPS-ItalicMT"/>
          <w:i/>
          <w:iCs/>
          <w:color w:val="auto"/>
        </w:rPr>
        <w:t xml:space="preserve">Escherichia coli </w:t>
      </w:r>
      <w:r w:rsidR="00643516" w:rsidRPr="00EA5859">
        <w:rPr>
          <w:rFonts w:asciiTheme="minorHAnsi" w:hAnsiTheme="minorHAnsi" w:cs="TimesNewRomanPS-ItalicMT"/>
          <w:iCs/>
          <w:color w:val="auto"/>
          <w:lang w:eastAsia="ko-KR"/>
        </w:rPr>
        <w:t>DE3 strain</w:t>
      </w:r>
      <w:r w:rsidR="00643516" w:rsidRPr="00EA5859">
        <w:rPr>
          <w:rFonts w:asciiTheme="minorHAnsi" w:hAnsiTheme="minorHAnsi" w:cs="TimesNewRomanPS-ItalicMT"/>
          <w:i/>
          <w:iCs/>
          <w:color w:val="auto"/>
          <w:lang w:eastAsia="ko-KR"/>
        </w:rPr>
        <w:t xml:space="preserve"> </w:t>
      </w:r>
      <w:r w:rsidRPr="00EA5859">
        <w:rPr>
          <w:rFonts w:asciiTheme="minorHAnsi" w:hAnsiTheme="minorHAnsi"/>
          <w:color w:val="auto"/>
          <w:lang w:eastAsia="ko-KR"/>
        </w:rPr>
        <w:t xml:space="preserve">and </w:t>
      </w:r>
      <w:r w:rsidR="009170F1" w:rsidRPr="00EA5859">
        <w:rPr>
          <w:rFonts w:asciiTheme="minorHAnsi" w:hAnsiTheme="minorHAnsi"/>
          <w:color w:val="auto"/>
          <w:lang w:eastAsia="ko-KR"/>
        </w:rPr>
        <w:t>i</w:t>
      </w:r>
      <w:r w:rsidRPr="00EA5859">
        <w:rPr>
          <w:rFonts w:asciiTheme="minorHAnsi" w:hAnsiTheme="minorHAnsi"/>
          <w:color w:val="auto"/>
          <w:lang w:eastAsia="ko-KR"/>
        </w:rPr>
        <w:t>ncubate</w:t>
      </w:r>
      <w:r w:rsidR="006C5040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2755B1" w:rsidRPr="00EA5859">
        <w:rPr>
          <w:rFonts w:asciiTheme="minorHAnsi" w:hAnsiTheme="minorHAnsi"/>
          <w:color w:val="auto"/>
          <w:lang w:eastAsia="ko-KR"/>
        </w:rPr>
        <w:t>at</w:t>
      </w:r>
      <w:r w:rsidRPr="00EA5859">
        <w:rPr>
          <w:rFonts w:asciiTheme="minorHAnsi" w:hAnsiTheme="minorHAnsi"/>
          <w:color w:val="auto"/>
          <w:lang w:eastAsia="ko-KR"/>
        </w:rPr>
        <w:t xml:space="preserve"> 37°C for </w:t>
      </w:r>
      <w:r w:rsidR="009170F1" w:rsidRPr="00EA5859">
        <w:rPr>
          <w:rFonts w:asciiTheme="minorHAnsi" w:hAnsiTheme="minorHAnsi"/>
          <w:color w:val="auto"/>
          <w:lang w:eastAsia="ko-KR"/>
        </w:rPr>
        <w:t>16</w:t>
      </w:r>
      <w:r w:rsidRPr="00EA5859">
        <w:rPr>
          <w:rFonts w:asciiTheme="minorHAnsi" w:hAnsiTheme="minorHAnsi"/>
          <w:color w:val="auto"/>
          <w:lang w:eastAsia="ko-KR"/>
        </w:rPr>
        <w:t xml:space="preserve">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hr</w:t>
      </w:r>
      <w:proofErr w:type="spellEnd"/>
      <w:r w:rsidR="002755B1" w:rsidRPr="00EA5859">
        <w:rPr>
          <w:rFonts w:asciiTheme="minorHAnsi" w:hAnsiTheme="minorHAnsi"/>
          <w:color w:val="auto"/>
          <w:lang w:eastAsia="ko-KR"/>
        </w:rPr>
        <w:t xml:space="preserve"> with shaking</w:t>
      </w:r>
      <w:r w:rsidR="00D209E6" w:rsidRPr="00EA5859">
        <w:rPr>
          <w:rFonts w:asciiTheme="minorHAnsi" w:hAnsiTheme="minorHAnsi"/>
          <w:color w:val="auto"/>
          <w:lang w:eastAsia="ko-KR"/>
        </w:rPr>
        <w:t>.</w:t>
      </w:r>
    </w:p>
    <w:p w14:paraId="373C9CB2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B542FF5" w14:textId="0309856F" w:rsidR="00221FC9" w:rsidRPr="00EA5859" w:rsidRDefault="00844C50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EA5859">
        <w:rPr>
          <w:rFonts w:asciiTheme="minorHAnsi" w:hAnsiTheme="minorHAnsi"/>
          <w:color w:val="auto"/>
          <w:lang w:eastAsia="ko-KR"/>
        </w:rPr>
        <w:t xml:space="preserve">Transfer </w:t>
      </w:r>
      <w:r w:rsidR="00363335" w:rsidRPr="00EA5859">
        <w:rPr>
          <w:rFonts w:asciiTheme="minorHAnsi" w:hAnsiTheme="minorHAnsi"/>
          <w:color w:val="auto"/>
          <w:lang w:eastAsia="ko-KR"/>
        </w:rPr>
        <w:t>1</w:t>
      </w:r>
      <w:r w:rsidR="008A1DBD" w:rsidRPr="00EA5859">
        <w:rPr>
          <w:rFonts w:asciiTheme="minorHAnsi" w:hAnsiTheme="minorHAnsi"/>
          <w:color w:val="auto"/>
          <w:lang w:eastAsia="ko-KR"/>
        </w:rPr>
        <w:t xml:space="preserve"> </w:t>
      </w:r>
      <w:r w:rsidRPr="00EA5859">
        <w:rPr>
          <w:rFonts w:asciiTheme="minorHAnsi" w:hAnsiTheme="minorHAnsi"/>
          <w:color w:val="auto"/>
          <w:lang w:eastAsia="ko-KR"/>
        </w:rPr>
        <w:t>mL of the overnight culture</w:t>
      </w:r>
      <w:r w:rsidR="00C50A88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4B3CAB" w:rsidRPr="00EA5859">
        <w:rPr>
          <w:rFonts w:asciiTheme="minorHAnsi" w:hAnsiTheme="minorHAnsi"/>
          <w:color w:val="auto"/>
          <w:lang w:eastAsia="ko-KR"/>
        </w:rPr>
        <w:t>in</w:t>
      </w:r>
      <w:r w:rsidR="008A1DBD" w:rsidRPr="00EA5859">
        <w:rPr>
          <w:rFonts w:asciiTheme="minorHAnsi" w:hAnsiTheme="minorHAnsi"/>
          <w:color w:val="auto"/>
          <w:lang w:eastAsia="ko-KR"/>
        </w:rPr>
        <w:t>to</w:t>
      </w:r>
      <w:r w:rsidR="004B3CAB" w:rsidRPr="00EA5859">
        <w:rPr>
          <w:rFonts w:asciiTheme="minorHAnsi" w:hAnsiTheme="minorHAnsi"/>
          <w:color w:val="auto"/>
          <w:lang w:eastAsia="ko-KR"/>
        </w:rPr>
        <w:t xml:space="preserve"> a </w:t>
      </w:r>
      <w:r w:rsidR="009172BA" w:rsidRPr="00EA5859">
        <w:rPr>
          <w:rFonts w:asciiTheme="minorHAnsi" w:hAnsiTheme="minorHAnsi"/>
          <w:color w:val="auto"/>
          <w:lang w:eastAsia="ko-KR"/>
        </w:rPr>
        <w:t>5</w:t>
      </w:r>
      <w:r w:rsidR="004B3CAB" w:rsidRPr="00EA5859">
        <w:rPr>
          <w:rFonts w:asciiTheme="minorHAnsi" w:hAnsiTheme="minorHAnsi"/>
          <w:color w:val="auto"/>
          <w:lang w:eastAsia="ko-KR"/>
        </w:rPr>
        <w:t>00</w:t>
      </w:r>
      <w:r w:rsidR="008A1DBD" w:rsidRPr="00EA5859">
        <w:rPr>
          <w:rFonts w:asciiTheme="minorHAnsi" w:hAnsiTheme="minorHAnsi"/>
          <w:color w:val="auto"/>
          <w:lang w:eastAsia="ko-KR"/>
        </w:rPr>
        <w:t>-</w:t>
      </w:r>
      <w:r w:rsidR="004B3CAB" w:rsidRPr="00EA5859">
        <w:rPr>
          <w:rFonts w:asciiTheme="minorHAnsi" w:hAnsiTheme="minorHAnsi"/>
          <w:color w:val="auto"/>
          <w:lang w:eastAsia="ko-KR"/>
        </w:rPr>
        <w:t xml:space="preserve">mL flask containing </w:t>
      </w:r>
      <w:r w:rsidR="001013B9" w:rsidRPr="00EA5859">
        <w:rPr>
          <w:rFonts w:asciiTheme="minorHAnsi" w:hAnsiTheme="minorHAnsi"/>
          <w:color w:val="auto"/>
          <w:lang w:eastAsia="ko-KR"/>
        </w:rPr>
        <w:t>100</w:t>
      </w:r>
      <w:r w:rsidR="004B3CAB" w:rsidRPr="00EA5859">
        <w:rPr>
          <w:rFonts w:asciiTheme="minorHAnsi" w:hAnsiTheme="minorHAnsi"/>
          <w:color w:val="auto"/>
          <w:lang w:eastAsia="ko-KR"/>
        </w:rPr>
        <w:t xml:space="preserve"> mL LB</w:t>
      </w:r>
      <w:r w:rsidR="006B78EA" w:rsidRPr="00EA5859">
        <w:rPr>
          <w:rFonts w:asciiTheme="minorHAnsi" w:hAnsiTheme="minorHAnsi"/>
          <w:color w:val="auto"/>
          <w:lang w:eastAsia="ko-KR"/>
        </w:rPr>
        <w:t xml:space="preserve"> and i</w:t>
      </w:r>
      <w:r w:rsidR="004B3CAB" w:rsidRPr="00EA5859">
        <w:rPr>
          <w:rFonts w:asciiTheme="minorHAnsi" w:hAnsiTheme="minorHAnsi"/>
          <w:color w:val="auto"/>
          <w:lang w:eastAsia="ko-KR"/>
        </w:rPr>
        <w:t xml:space="preserve">ncubate at 37°C </w:t>
      </w:r>
      <w:r w:rsidR="00B8076B" w:rsidRPr="00EA5859">
        <w:rPr>
          <w:rFonts w:asciiTheme="minorHAnsi" w:hAnsiTheme="minorHAnsi"/>
          <w:color w:val="auto"/>
          <w:lang w:eastAsia="ko-KR"/>
        </w:rPr>
        <w:t>in a shaking incubator</w:t>
      </w:r>
      <w:r w:rsidR="00591EAD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9C4F03" w:rsidRPr="00EA5859">
        <w:rPr>
          <w:rFonts w:asciiTheme="minorHAnsi" w:hAnsiTheme="minorHAnsi"/>
          <w:color w:val="auto"/>
          <w:lang w:eastAsia="ko-KR"/>
        </w:rPr>
        <w:t xml:space="preserve">until </w:t>
      </w:r>
      <w:r w:rsidR="008A1DBD" w:rsidRPr="00EA5859">
        <w:rPr>
          <w:rFonts w:asciiTheme="minorHAnsi" w:hAnsiTheme="minorHAnsi"/>
          <w:color w:val="auto"/>
          <w:lang w:eastAsia="ko-KR"/>
        </w:rPr>
        <w:t>the</w:t>
      </w:r>
      <w:r w:rsidR="00C65BF0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9C4F03" w:rsidRPr="00EA5859">
        <w:rPr>
          <w:rFonts w:asciiTheme="minorHAnsi" w:hAnsiTheme="minorHAnsi"/>
          <w:color w:val="auto"/>
          <w:lang w:eastAsia="ko-KR"/>
        </w:rPr>
        <w:t>optical density at 600</w:t>
      </w:r>
      <w:r w:rsidR="008A1DBD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9C4F03" w:rsidRPr="00EA5859">
        <w:rPr>
          <w:rFonts w:asciiTheme="minorHAnsi" w:hAnsiTheme="minorHAnsi"/>
          <w:color w:val="auto"/>
          <w:lang w:eastAsia="ko-KR"/>
        </w:rPr>
        <w:t>nm (OD</w:t>
      </w:r>
      <w:r w:rsidR="009C4F03" w:rsidRPr="00EA5859">
        <w:rPr>
          <w:rFonts w:asciiTheme="minorHAnsi" w:hAnsiTheme="minorHAnsi"/>
          <w:color w:val="auto"/>
          <w:vertAlign w:val="subscript"/>
          <w:lang w:eastAsia="ko-KR"/>
        </w:rPr>
        <w:t>600</w:t>
      </w:r>
      <w:r w:rsidR="009C4F03" w:rsidRPr="00EA5859">
        <w:rPr>
          <w:rFonts w:asciiTheme="minorHAnsi" w:hAnsiTheme="minorHAnsi"/>
          <w:color w:val="auto"/>
          <w:lang w:eastAsia="ko-KR"/>
        </w:rPr>
        <w:t>) reaches 0.5</w:t>
      </w:r>
      <w:r w:rsidR="00DD1A8D" w:rsidRPr="00EA5859">
        <w:rPr>
          <w:rFonts w:asciiTheme="minorHAnsi" w:hAnsiTheme="minorHAnsi"/>
          <w:color w:val="auto"/>
          <w:lang w:eastAsia="ko-KR"/>
        </w:rPr>
        <w:t xml:space="preserve"> (about 3 </w:t>
      </w:r>
      <w:proofErr w:type="spellStart"/>
      <w:r w:rsidR="00DD1A8D" w:rsidRPr="00EA5859">
        <w:rPr>
          <w:rFonts w:asciiTheme="minorHAnsi" w:hAnsiTheme="minorHAnsi"/>
          <w:color w:val="auto"/>
          <w:lang w:eastAsia="ko-KR"/>
        </w:rPr>
        <w:t>hr</w:t>
      </w:r>
      <w:proofErr w:type="spellEnd"/>
      <w:r w:rsidR="00DD1A8D" w:rsidRPr="00EA5859">
        <w:rPr>
          <w:rFonts w:asciiTheme="minorHAnsi" w:hAnsiTheme="minorHAnsi"/>
          <w:color w:val="auto"/>
          <w:lang w:eastAsia="ko-KR"/>
        </w:rPr>
        <w:t>)</w:t>
      </w:r>
      <w:r w:rsidR="004B3CAB" w:rsidRPr="00EA5859">
        <w:rPr>
          <w:rFonts w:asciiTheme="minorHAnsi" w:hAnsiTheme="minorHAnsi"/>
          <w:color w:val="auto"/>
          <w:lang w:eastAsia="ko-KR"/>
        </w:rPr>
        <w:t>.</w:t>
      </w:r>
    </w:p>
    <w:p w14:paraId="57C094EE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121E60E1" w14:textId="1F5098B7" w:rsidR="007D45D9" w:rsidRPr="00B259F5" w:rsidRDefault="007D45D9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EA5859">
        <w:rPr>
          <w:rFonts w:asciiTheme="minorHAnsi" w:hAnsiTheme="minorHAnsi"/>
          <w:color w:val="auto"/>
          <w:lang w:eastAsia="ko-KR"/>
        </w:rPr>
        <w:t xml:space="preserve">Harvest the cells in </w:t>
      </w:r>
      <w:r w:rsidR="00A20227" w:rsidRPr="00EA5859">
        <w:rPr>
          <w:rFonts w:asciiTheme="minorHAnsi" w:hAnsiTheme="minorHAnsi"/>
          <w:color w:val="auto"/>
          <w:lang w:eastAsia="ko-KR"/>
        </w:rPr>
        <w:t>a</w:t>
      </w:r>
      <w:r w:rsidR="004B3CAB" w:rsidRPr="00EA5859">
        <w:rPr>
          <w:rFonts w:asciiTheme="minorHAnsi" w:hAnsiTheme="minorHAnsi"/>
          <w:color w:val="auto"/>
          <w:lang w:eastAsia="ko-KR"/>
        </w:rPr>
        <w:t xml:space="preserve"> 50-mL conical tube </w:t>
      </w:r>
      <w:proofErr w:type="gramStart"/>
      <w:r w:rsidR="004B3CAB" w:rsidRPr="00EA5859">
        <w:rPr>
          <w:rFonts w:asciiTheme="minorHAnsi" w:hAnsiTheme="minorHAnsi"/>
          <w:color w:val="auto"/>
          <w:lang w:eastAsia="ko-KR"/>
        </w:rPr>
        <w:t xml:space="preserve">by centrifugation at 1,000 </w:t>
      </w:r>
      <w:r w:rsidR="004B3CAB" w:rsidRPr="00EA5859">
        <w:rPr>
          <w:rFonts w:ascii="Symbol" w:hAnsi="Symbol"/>
          <w:color w:val="auto"/>
          <w:lang w:eastAsia="ko-KR"/>
        </w:rPr>
        <w:t></w:t>
      </w:r>
      <w:r w:rsidR="004B3CAB" w:rsidRPr="00EA5859">
        <w:rPr>
          <w:rFonts w:ascii="Symbol" w:hAnsi="Symbol"/>
          <w:color w:val="auto"/>
          <w:lang w:eastAsia="ko-KR"/>
        </w:rPr>
        <w:t></w:t>
      </w:r>
      <w:r w:rsidR="004B3CAB" w:rsidRPr="00704E56">
        <w:rPr>
          <w:rFonts w:asciiTheme="minorHAnsi" w:hAnsiTheme="minorHAnsi"/>
          <w:i/>
          <w:color w:val="auto"/>
          <w:lang w:eastAsia="ko-KR"/>
        </w:rPr>
        <w:t>g</w:t>
      </w:r>
      <w:r w:rsidR="004B3CAB" w:rsidRPr="00FA1CC9">
        <w:rPr>
          <w:rFonts w:asciiTheme="minorHAnsi" w:hAnsiTheme="minorHAnsi"/>
          <w:color w:val="auto"/>
          <w:lang w:eastAsia="ko-KR"/>
        </w:rPr>
        <w:t xml:space="preserve"> for 20 min at 4</w:t>
      </w:r>
      <w:r w:rsidR="004B3CAB" w:rsidRPr="00B259F5">
        <w:rPr>
          <w:rFonts w:asciiTheme="minorHAnsi" w:hAnsiTheme="minorHAnsi"/>
          <w:color w:val="auto"/>
          <w:lang w:eastAsia="ko-KR"/>
        </w:rPr>
        <w:t>°C.</w:t>
      </w:r>
      <w:proofErr w:type="gramEnd"/>
    </w:p>
    <w:p w14:paraId="3277593A" w14:textId="77777777" w:rsidR="00EC49E1" w:rsidRPr="00B259F5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7A6D678" w14:textId="6F8A3063" w:rsidR="004B3CAB" w:rsidRPr="00B259F5" w:rsidRDefault="004B3CAB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proofErr w:type="spellStart"/>
      <w:r w:rsidRPr="00EA5859">
        <w:rPr>
          <w:rFonts w:asciiTheme="minorHAnsi" w:hAnsiTheme="minorHAnsi"/>
          <w:color w:val="auto"/>
          <w:lang w:eastAsia="ko-KR"/>
        </w:rPr>
        <w:t>Resuspend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the pellet quickly in </w:t>
      </w:r>
      <w:r w:rsidR="00393E90" w:rsidRPr="00EA5859">
        <w:rPr>
          <w:rFonts w:asciiTheme="minorHAnsi" w:hAnsiTheme="minorHAnsi"/>
          <w:color w:val="auto"/>
          <w:lang w:eastAsia="ko-KR"/>
        </w:rPr>
        <w:t xml:space="preserve">each tube with </w:t>
      </w:r>
      <w:r w:rsidRPr="00EA5859">
        <w:rPr>
          <w:rFonts w:asciiTheme="minorHAnsi" w:hAnsiTheme="minorHAnsi"/>
          <w:color w:val="auto"/>
          <w:lang w:eastAsia="ko-KR"/>
        </w:rPr>
        <w:t>50 mL ice-cold distilled water</w:t>
      </w:r>
      <w:r w:rsidR="008105C2" w:rsidRPr="00EA5859">
        <w:rPr>
          <w:rFonts w:asciiTheme="minorHAnsi" w:hAnsiTheme="minorHAnsi"/>
          <w:color w:val="auto"/>
          <w:lang w:eastAsia="ko-KR"/>
        </w:rPr>
        <w:t xml:space="preserve"> (DW)</w:t>
      </w:r>
      <w:r w:rsidRPr="00EA5859">
        <w:rPr>
          <w:rFonts w:asciiTheme="minorHAnsi" w:hAnsiTheme="minorHAnsi"/>
          <w:color w:val="auto"/>
          <w:lang w:eastAsia="ko-KR"/>
        </w:rPr>
        <w:t xml:space="preserve"> and centrifuge at </w:t>
      </w:r>
      <w:proofErr w:type="gramStart"/>
      <w:r w:rsidRPr="00EA5859">
        <w:rPr>
          <w:rFonts w:asciiTheme="minorHAnsi" w:hAnsiTheme="minorHAnsi"/>
          <w:color w:val="auto"/>
          <w:lang w:eastAsia="ko-KR"/>
        </w:rPr>
        <w:t xml:space="preserve">1,000 </w:t>
      </w:r>
      <w:r w:rsidRPr="00EA5859">
        <w:rPr>
          <w:rFonts w:ascii="Symbol" w:hAnsi="Symbol"/>
          <w:color w:val="auto"/>
          <w:lang w:eastAsia="ko-KR"/>
        </w:rPr>
        <w:t></w:t>
      </w:r>
      <w:proofErr w:type="gramEnd"/>
      <w:r w:rsidRPr="00EA5859">
        <w:rPr>
          <w:rFonts w:asciiTheme="minorHAnsi" w:hAnsiTheme="minorHAnsi"/>
          <w:color w:val="auto"/>
          <w:lang w:eastAsia="ko-KR"/>
        </w:rPr>
        <w:t xml:space="preserve"> </w:t>
      </w:r>
      <w:r w:rsidRPr="00704E56">
        <w:rPr>
          <w:rFonts w:asciiTheme="minorHAnsi" w:hAnsiTheme="minorHAnsi"/>
          <w:i/>
          <w:color w:val="auto"/>
          <w:lang w:eastAsia="ko-KR"/>
        </w:rPr>
        <w:t>g</w:t>
      </w:r>
      <w:r w:rsidRPr="00FA1CC9">
        <w:rPr>
          <w:rFonts w:asciiTheme="minorHAnsi" w:hAnsiTheme="minorHAnsi"/>
          <w:color w:val="auto"/>
          <w:lang w:eastAsia="ko-KR"/>
        </w:rPr>
        <w:t xml:space="preserve"> for 20 min at 4</w:t>
      </w:r>
      <w:r w:rsidRPr="00B259F5">
        <w:rPr>
          <w:rFonts w:asciiTheme="minorHAnsi" w:hAnsiTheme="minorHAnsi"/>
          <w:color w:val="auto"/>
          <w:lang w:eastAsia="ko-KR"/>
        </w:rPr>
        <w:t>°C.</w:t>
      </w:r>
    </w:p>
    <w:p w14:paraId="467E8F9D" w14:textId="77777777" w:rsidR="00EC49E1" w:rsidRPr="00B259F5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0584199" w14:textId="67AE4364" w:rsidR="003F7DCE" w:rsidRPr="00EA5859" w:rsidRDefault="004B3CAB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proofErr w:type="spellStart"/>
      <w:r w:rsidRPr="00B259F5">
        <w:rPr>
          <w:rFonts w:asciiTheme="minorHAnsi" w:hAnsiTheme="minorHAnsi"/>
          <w:color w:val="auto"/>
          <w:lang w:eastAsia="ko-KR"/>
        </w:rPr>
        <w:t>Resuspend</w:t>
      </w:r>
      <w:proofErr w:type="spellEnd"/>
      <w:r w:rsidRPr="00B259F5">
        <w:rPr>
          <w:rFonts w:asciiTheme="minorHAnsi" w:hAnsiTheme="minorHAnsi"/>
          <w:color w:val="auto"/>
          <w:lang w:eastAsia="ko-KR"/>
        </w:rPr>
        <w:t xml:space="preserve"> the pellet in 50 </w:t>
      </w:r>
      <w:r w:rsidRPr="00EA5859">
        <w:rPr>
          <w:rFonts w:ascii="Symbol" w:hAnsi="Symbol"/>
          <w:color w:val="auto"/>
          <w:lang w:eastAsia="ko-KR"/>
        </w:rPr>
        <w:t></w:t>
      </w:r>
      <w:r w:rsidRPr="00EA5859">
        <w:rPr>
          <w:rFonts w:asciiTheme="minorHAnsi" w:hAnsiTheme="minorHAnsi"/>
          <w:color w:val="auto"/>
          <w:lang w:eastAsia="ko-KR"/>
        </w:rPr>
        <w:t xml:space="preserve">L </w:t>
      </w:r>
      <w:r w:rsidR="00AC0B8D" w:rsidRPr="00EA5859">
        <w:rPr>
          <w:rFonts w:asciiTheme="minorHAnsi" w:hAnsiTheme="minorHAnsi"/>
          <w:color w:val="auto"/>
          <w:lang w:eastAsia="ko-KR"/>
        </w:rPr>
        <w:t xml:space="preserve">of </w:t>
      </w:r>
      <w:r w:rsidRPr="00EA5859">
        <w:rPr>
          <w:rFonts w:asciiTheme="minorHAnsi" w:hAnsiTheme="minorHAnsi"/>
          <w:color w:val="auto"/>
          <w:lang w:eastAsia="ko-KR"/>
        </w:rPr>
        <w:t xml:space="preserve">ice-cold </w:t>
      </w:r>
      <w:r w:rsidR="0037586C" w:rsidRPr="00EA5859">
        <w:rPr>
          <w:rFonts w:asciiTheme="minorHAnsi" w:hAnsiTheme="minorHAnsi"/>
          <w:color w:val="auto"/>
          <w:lang w:eastAsia="ko-KR"/>
        </w:rPr>
        <w:t>DW</w:t>
      </w:r>
      <w:r w:rsidR="00C90BC0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37586C" w:rsidRPr="00EA5859">
        <w:rPr>
          <w:rFonts w:asciiTheme="minorHAnsi" w:hAnsiTheme="minorHAnsi"/>
          <w:color w:val="auto"/>
          <w:lang w:eastAsia="ko-KR"/>
        </w:rPr>
        <w:t xml:space="preserve">with </w:t>
      </w:r>
      <w:r w:rsidRPr="00EA5859">
        <w:rPr>
          <w:rFonts w:asciiTheme="minorHAnsi" w:hAnsiTheme="minorHAnsi"/>
          <w:color w:val="auto"/>
          <w:lang w:eastAsia="ko-KR"/>
        </w:rPr>
        <w:t>10% (v/v) glycerol</w:t>
      </w:r>
      <w:r w:rsidR="00AC0B8D" w:rsidRPr="00EA5859">
        <w:rPr>
          <w:rFonts w:asciiTheme="minorHAnsi" w:hAnsiTheme="minorHAnsi"/>
          <w:color w:val="auto"/>
          <w:lang w:eastAsia="ko-KR"/>
        </w:rPr>
        <w:t xml:space="preserve"> by gently swirling</w:t>
      </w:r>
      <w:r w:rsidR="00CF4ADF" w:rsidRPr="00EA5859">
        <w:rPr>
          <w:rFonts w:asciiTheme="minorHAnsi" w:hAnsiTheme="minorHAnsi"/>
          <w:color w:val="auto"/>
          <w:lang w:eastAsia="ko-KR"/>
        </w:rPr>
        <w:t xml:space="preserve"> until the </w:t>
      </w:r>
      <w:r w:rsidR="00DD1A8D" w:rsidRPr="00EA5859">
        <w:rPr>
          <w:rFonts w:asciiTheme="minorHAnsi" w:hAnsiTheme="minorHAnsi"/>
          <w:color w:val="auto"/>
          <w:lang w:eastAsia="ko-KR"/>
        </w:rPr>
        <w:t>solution</w:t>
      </w:r>
      <w:r w:rsidR="00CF4ADF" w:rsidRPr="00EA5859">
        <w:rPr>
          <w:rFonts w:asciiTheme="minorHAnsi" w:hAnsiTheme="minorHAnsi"/>
          <w:color w:val="auto"/>
          <w:lang w:eastAsia="ko-KR"/>
        </w:rPr>
        <w:t xml:space="preserve"> (</w:t>
      </w:r>
      <w:proofErr w:type="spellStart"/>
      <w:r w:rsidR="00CF4ADF" w:rsidRPr="00EA5859">
        <w:rPr>
          <w:rFonts w:asciiTheme="minorHAnsi" w:hAnsiTheme="minorHAnsi"/>
          <w:color w:val="auto"/>
          <w:lang w:eastAsia="ko-KR"/>
        </w:rPr>
        <w:t>electrocompetent</w:t>
      </w:r>
      <w:proofErr w:type="spellEnd"/>
      <w:r w:rsidR="00CF4ADF" w:rsidRPr="00EA5859">
        <w:rPr>
          <w:rFonts w:asciiTheme="minorHAnsi" w:hAnsiTheme="minorHAnsi"/>
          <w:color w:val="auto"/>
          <w:lang w:eastAsia="ko-KR"/>
        </w:rPr>
        <w:t xml:space="preserve"> cells)</w:t>
      </w:r>
      <w:r w:rsidR="00DD1A8D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CF4ADF" w:rsidRPr="00EA5859">
        <w:rPr>
          <w:rFonts w:asciiTheme="minorHAnsi" w:hAnsiTheme="minorHAnsi"/>
          <w:color w:val="auto"/>
          <w:lang w:eastAsia="ko-KR"/>
        </w:rPr>
        <w:t xml:space="preserve">reaches an </w:t>
      </w:r>
      <w:r w:rsidR="00DD1A8D" w:rsidRPr="00EA5859">
        <w:rPr>
          <w:rFonts w:asciiTheme="minorHAnsi" w:hAnsiTheme="minorHAnsi"/>
          <w:color w:val="auto"/>
          <w:lang w:eastAsia="ko-KR"/>
        </w:rPr>
        <w:t>OD</w:t>
      </w:r>
      <w:r w:rsidR="00DD1A8D" w:rsidRPr="00EA5859">
        <w:rPr>
          <w:rFonts w:asciiTheme="minorHAnsi" w:hAnsiTheme="minorHAnsi"/>
          <w:color w:val="auto"/>
          <w:vertAlign w:val="subscript"/>
          <w:lang w:eastAsia="ko-KR"/>
        </w:rPr>
        <w:t>600</w:t>
      </w:r>
      <w:r w:rsidR="00DD1A8D" w:rsidRPr="00EA5859">
        <w:rPr>
          <w:rFonts w:asciiTheme="minorHAnsi" w:hAnsiTheme="minorHAnsi"/>
          <w:color w:val="auto"/>
          <w:lang w:eastAsia="ko-KR"/>
        </w:rPr>
        <w:t xml:space="preserve"> of 100</w:t>
      </w:r>
      <w:r w:rsidR="00AC0B8D" w:rsidRPr="00EA5859">
        <w:rPr>
          <w:rFonts w:asciiTheme="minorHAnsi" w:hAnsiTheme="minorHAnsi"/>
          <w:color w:val="auto"/>
          <w:lang w:eastAsia="ko-KR"/>
        </w:rPr>
        <w:t>.</w:t>
      </w:r>
    </w:p>
    <w:p w14:paraId="54D9299A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A1DDA6E" w14:textId="4B48D880" w:rsidR="00653ED2" w:rsidRPr="003E77E4" w:rsidRDefault="00653ED2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Place the mixture of </w:t>
      </w:r>
      <w:proofErr w:type="spellStart"/>
      <w:r w:rsidRPr="003E77E4">
        <w:rPr>
          <w:rFonts w:asciiTheme="minorHAnsi" w:hAnsiTheme="minorHAnsi"/>
          <w:color w:val="auto"/>
          <w:highlight w:val="yellow"/>
          <w:lang w:eastAsia="ko-KR"/>
        </w:rPr>
        <w:t>electrocompetent</w:t>
      </w:r>
      <w:proofErr w:type="spellEnd"/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cells </w:t>
      </w:r>
      <w:r w:rsidR="005B2784" w:rsidRPr="003E77E4">
        <w:rPr>
          <w:rFonts w:asciiTheme="minorHAnsi" w:hAnsiTheme="minorHAnsi"/>
          <w:color w:val="auto"/>
          <w:highlight w:val="yellow"/>
          <w:lang w:eastAsia="ko-KR"/>
        </w:rPr>
        <w:t>(</w:t>
      </w:r>
      <w:r w:rsidR="00282BE7" w:rsidRPr="003E77E4">
        <w:rPr>
          <w:rFonts w:asciiTheme="minorHAnsi" w:hAnsiTheme="minorHAnsi"/>
          <w:color w:val="auto"/>
          <w:highlight w:val="yellow"/>
          <w:lang w:eastAsia="ko-KR"/>
        </w:rPr>
        <w:t>5</w:t>
      </w:r>
      <w:r w:rsidR="008402F5" w:rsidRPr="003E77E4">
        <w:rPr>
          <w:rFonts w:asciiTheme="minorHAnsi" w:hAnsiTheme="minorHAnsi"/>
          <w:color w:val="auto"/>
          <w:highlight w:val="yellow"/>
          <w:lang w:eastAsia="ko-KR"/>
        </w:rPr>
        <w:t>0</w:t>
      </w:r>
      <w:r w:rsidR="005B2784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B2784" w:rsidRPr="003E77E4">
        <w:rPr>
          <w:rFonts w:ascii="Symbol" w:hAnsi="Symbol"/>
          <w:color w:val="auto"/>
          <w:highlight w:val="yellow"/>
          <w:lang w:eastAsia="ko-KR"/>
        </w:rPr>
        <w:t></w:t>
      </w:r>
      <w:r w:rsidR="005B2784" w:rsidRPr="003E77E4">
        <w:rPr>
          <w:rFonts w:asciiTheme="minorHAnsi" w:hAnsiTheme="minorHAnsi"/>
          <w:color w:val="auto"/>
          <w:highlight w:val="yellow"/>
          <w:lang w:eastAsia="ko-KR"/>
        </w:rPr>
        <w:t>L</w:t>
      </w:r>
      <w:r w:rsidR="008402F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of </w:t>
      </w:r>
      <w:r w:rsidR="00F326C6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cells at </w:t>
      </w:r>
      <w:r w:rsidR="00060374" w:rsidRPr="003E77E4">
        <w:rPr>
          <w:rFonts w:asciiTheme="minorHAnsi" w:hAnsiTheme="minorHAnsi"/>
          <w:color w:val="auto"/>
          <w:highlight w:val="yellow"/>
          <w:lang w:eastAsia="ko-KR"/>
        </w:rPr>
        <w:t xml:space="preserve">an </w:t>
      </w:r>
      <w:r w:rsidR="008402F5" w:rsidRPr="003E77E4">
        <w:rPr>
          <w:rFonts w:asciiTheme="minorHAnsi" w:hAnsiTheme="minorHAnsi"/>
          <w:color w:val="auto"/>
          <w:highlight w:val="yellow"/>
          <w:lang w:eastAsia="ko-KR"/>
        </w:rPr>
        <w:t>OD</w:t>
      </w:r>
      <w:r w:rsidR="008402F5" w:rsidRPr="003E77E4">
        <w:rPr>
          <w:rFonts w:asciiTheme="minorHAnsi" w:hAnsiTheme="minorHAnsi"/>
          <w:color w:val="auto"/>
          <w:highlight w:val="yellow"/>
          <w:vertAlign w:val="subscript"/>
          <w:lang w:eastAsia="ko-KR"/>
        </w:rPr>
        <w:t>600</w:t>
      </w:r>
      <w:r w:rsidR="00060374" w:rsidRPr="003E77E4">
        <w:rPr>
          <w:rFonts w:asciiTheme="minorHAnsi" w:hAnsiTheme="minorHAnsi"/>
          <w:color w:val="auto"/>
          <w:highlight w:val="yellow"/>
          <w:lang w:eastAsia="ko-KR"/>
        </w:rPr>
        <w:t xml:space="preserve"> of 100)</w:t>
      </w:r>
      <w:r w:rsidR="005B2784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and </w:t>
      </w:r>
      <w:r w:rsidR="00544622" w:rsidRPr="003E77E4">
        <w:rPr>
          <w:rFonts w:asciiTheme="minorHAnsi" w:hAnsiTheme="minorHAnsi"/>
          <w:color w:val="auto"/>
          <w:highlight w:val="yellow"/>
          <w:lang w:eastAsia="ko-KR"/>
        </w:rPr>
        <w:t xml:space="preserve">10 ng of </w:t>
      </w:r>
      <w:r w:rsidR="002C6D86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plasmid </w:t>
      </w:r>
      <w:proofErr w:type="gramStart"/>
      <w:r w:rsidR="002C6D86" w:rsidRPr="003E77E4">
        <w:rPr>
          <w:rFonts w:asciiTheme="minorHAnsi" w:hAnsiTheme="minorHAnsi"/>
          <w:color w:val="auto"/>
          <w:highlight w:val="yellow"/>
          <w:lang w:eastAsia="ko-KR"/>
        </w:rPr>
        <w:t>pET21a(</w:t>
      </w:r>
      <w:proofErr w:type="gramEnd"/>
      <w:r w:rsidR="002C6D86" w:rsidRPr="003E77E4">
        <w:rPr>
          <w:rFonts w:asciiTheme="minorHAnsi" w:hAnsiTheme="minorHAnsi"/>
          <w:color w:val="auto"/>
          <w:highlight w:val="yellow"/>
          <w:lang w:eastAsia="ko-KR"/>
        </w:rPr>
        <w:t>+)-CFP-</w:t>
      </w:r>
      <w:r w:rsidR="00B10DE6" w:rsidRPr="003E77E4">
        <w:rPr>
          <w:rFonts w:asciiTheme="minorHAnsi" w:hAnsiTheme="minorHAnsi"/>
          <w:color w:val="auto"/>
          <w:highlight w:val="yellow"/>
          <w:lang w:eastAsia="ko-KR"/>
        </w:rPr>
        <w:t>M</w:t>
      </w:r>
      <w:r w:rsidR="002C6D86" w:rsidRPr="003E77E4">
        <w:rPr>
          <w:rFonts w:asciiTheme="minorHAnsi" w:hAnsiTheme="minorHAnsi"/>
          <w:color w:val="auto"/>
          <w:highlight w:val="yellow"/>
          <w:lang w:eastAsia="ko-KR"/>
        </w:rPr>
        <w:t xml:space="preserve">BP-YFP-His6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in an ice-cold electroporation cuvette</w:t>
      </w:r>
      <w:r w:rsidR="00EB4D9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E9107E" w:rsidRPr="003E77E4">
        <w:rPr>
          <w:rFonts w:asciiTheme="minorHAnsi" w:hAnsiTheme="minorHAnsi"/>
          <w:color w:val="auto"/>
          <w:highlight w:val="yellow"/>
          <w:lang w:eastAsia="ko-KR"/>
        </w:rPr>
        <w:t>i</w:t>
      </w:r>
      <w:r w:rsidR="005172F9" w:rsidRPr="003E77E4">
        <w:rPr>
          <w:rFonts w:asciiTheme="minorHAnsi" w:hAnsiTheme="minorHAnsi"/>
          <w:color w:val="auto"/>
          <w:highlight w:val="yellow"/>
          <w:lang w:eastAsia="ko-KR"/>
        </w:rPr>
        <w:t>n</w:t>
      </w:r>
      <w:r w:rsidR="00EB4D9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 electroporation device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proofErr w:type="spellStart"/>
      <w:r w:rsidRPr="003E77E4">
        <w:rPr>
          <w:rFonts w:asciiTheme="minorHAnsi" w:hAnsiTheme="minorHAnsi"/>
          <w:color w:val="auto"/>
          <w:highlight w:val="yellow"/>
          <w:lang w:eastAsia="ko-KR"/>
        </w:rPr>
        <w:t>electroporate</w:t>
      </w:r>
      <w:proofErr w:type="spellEnd"/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the mixture</w:t>
      </w:r>
      <w:r w:rsidR="00544622" w:rsidRPr="003E77E4">
        <w:rPr>
          <w:rFonts w:asciiTheme="minorHAnsi" w:hAnsiTheme="minorHAnsi"/>
          <w:color w:val="auto"/>
          <w:highlight w:val="yellow"/>
          <w:lang w:eastAsia="ko-KR"/>
        </w:rPr>
        <w:t xml:space="preserve"> (18 kV/cm, 25 </w:t>
      </w:r>
      <w:proofErr w:type="spellStart"/>
      <w:r w:rsidR="00544622" w:rsidRPr="003E77E4">
        <w:rPr>
          <w:rFonts w:asciiTheme="minorHAnsi" w:hAnsiTheme="minorHAnsi"/>
          <w:color w:val="auto"/>
          <w:highlight w:val="yellow"/>
          <w:lang w:eastAsia="ko-KR"/>
        </w:rPr>
        <w:t>μF</w:t>
      </w:r>
      <w:proofErr w:type="spellEnd"/>
      <w:r w:rsidR="00544622" w:rsidRPr="003E77E4">
        <w:rPr>
          <w:rFonts w:asciiTheme="minorHAnsi" w:hAnsiTheme="minorHAnsi"/>
          <w:color w:val="auto"/>
          <w:highlight w:val="yellow"/>
          <w:lang w:eastAsia="ko-KR"/>
        </w:rPr>
        <w:t>)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6517BE3" w14:textId="77777777" w:rsidR="00EC49E1" w:rsidRPr="00FA1CC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F0A89B6" w14:textId="5AA1EA98" w:rsidR="0002796B" w:rsidRPr="00EA5859" w:rsidRDefault="008F4123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B259F5">
        <w:rPr>
          <w:rFonts w:asciiTheme="minorHAnsi" w:hAnsiTheme="minorHAnsi"/>
          <w:color w:val="auto"/>
          <w:lang w:eastAsia="ko-KR"/>
        </w:rPr>
        <w:t>Quickly add 1 m</w:t>
      </w:r>
      <w:r w:rsidR="001D421C" w:rsidRPr="00EA5859">
        <w:rPr>
          <w:rFonts w:asciiTheme="minorHAnsi" w:hAnsiTheme="minorHAnsi"/>
          <w:color w:val="auto"/>
          <w:lang w:eastAsia="ko-KR"/>
        </w:rPr>
        <w:t>L</w:t>
      </w:r>
      <w:r w:rsidRPr="00EA5859">
        <w:rPr>
          <w:rFonts w:asciiTheme="minorHAnsi" w:hAnsiTheme="minorHAnsi"/>
          <w:color w:val="auto"/>
          <w:lang w:eastAsia="ko-KR"/>
        </w:rPr>
        <w:t xml:space="preserve"> SOC</w:t>
      </w:r>
      <w:r w:rsidR="00433106" w:rsidRPr="00EA5859">
        <w:rPr>
          <w:rFonts w:asciiTheme="minorHAnsi" w:hAnsiTheme="minorHAnsi"/>
          <w:color w:val="auto"/>
          <w:lang w:eastAsia="ko-KR"/>
        </w:rPr>
        <w:t xml:space="preserve"> </w:t>
      </w:r>
      <w:r w:rsidRPr="00EA5859">
        <w:rPr>
          <w:rFonts w:asciiTheme="minorHAnsi" w:hAnsiTheme="minorHAnsi"/>
          <w:color w:val="auto"/>
          <w:lang w:eastAsia="ko-KR"/>
        </w:rPr>
        <w:t xml:space="preserve">medium </w:t>
      </w:r>
      <w:r w:rsidR="00FE71A3" w:rsidRPr="00EA5859">
        <w:rPr>
          <w:rFonts w:asciiTheme="minorHAnsi" w:hAnsiTheme="minorHAnsi"/>
          <w:color w:val="auto"/>
          <w:lang w:eastAsia="ko-KR"/>
        </w:rPr>
        <w:t xml:space="preserve">to the </w:t>
      </w:r>
      <w:r w:rsidR="00240B4B" w:rsidRPr="00EA5859">
        <w:rPr>
          <w:rFonts w:asciiTheme="minorHAnsi" w:hAnsiTheme="minorHAnsi"/>
          <w:color w:val="auto"/>
          <w:lang w:eastAsia="ko-KR"/>
        </w:rPr>
        <w:t xml:space="preserve">cuvette </w:t>
      </w:r>
      <w:r w:rsidRPr="00EA5859">
        <w:rPr>
          <w:rFonts w:asciiTheme="minorHAnsi" w:hAnsiTheme="minorHAnsi"/>
          <w:color w:val="auto"/>
          <w:lang w:eastAsia="ko-KR"/>
        </w:rPr>
        <w:t xml:space="preserve">and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resuspend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the cells gently, followe</w:t>
      </w:r>
      <w:r w:rsidR="00F43BA9" w:rsidRPr="00EA5859">
        <w:rPr>
          <w:rFonts w:asciiTheme="minorHAnsi" w:hAnsiTheme="minorHAnsi"/>
          <w:color w:val="auto"/>
          <w:lang w:eastAsia="ko-KR"/>
        </w:rPr>
        <w:t xml:space="preserve">d by recovery at 37°C for 1 </w:t>
      </w:r>
      <w:proofErr w:type="spellStart"/>
      <w:r w:rsidR="00F43BA9" w:rsidRPr="00EA5859">
        <w:rPr>
          <w:rFonts w:asciiTheme="minorHAnsi" w:hAnsiTheme="minorHAnsi"/>
          <w:color w:val="auto"/>
          <w:lang w:eastAsia="ko-KR"/>
        </w:rPr>
        <w:t>h</w:t>
      </w:r>
      <w:r w:rsidR="0021730A" w:rsidRPr="00EA5859">
        <w:rPr>
          <w:rFonts w:asciiTheme="minorHAnsi" w:hAnsiTheme="minorHAnsi"/>
          <w:color w:val="auto"/>
          <w:lang w:eastAsia="ko-KR"/>
        </w:rPr>
        <w:t>r</w:t>
      </w:r>
      <w:proofErr w:type="spellEnd"/>
      <w:r w:rsidR="006F3F23" w:rsidRPr="00EA5859">
        <w:rPr>
          <w:rFonts w:asciiTheme="minorHAnsi" w:hAnsiTheme="minorHAnsi"/>
          <w:color w:val="auto"/>
          <w:lang w:eastAsia="ko-KR"/>
        </w:rPr>
        <w:t xml:space="preserve"> with gentle shaking</w:t>
      </w:r>
      <w:r w:rsidR="002F00B9">
        <w:rPr>
          <w:rFonts w:asciiTheme="minorHAnsi" w:hAnsiTheme="minorHAnsi"/>
          <w:color w:val="auto"/>
          <w:lang w:eastAsia="ko-KR"/>
        </w:rPr>
        <w:t xml:space="preserve"> </w:t>
      </w:r>
      <w:r w:rsidR="002F00B9" w:rsidRPr="004B457C">
        <w:rPr>
          <w:rFonts w:asciiTheme="minorHAnsi" w:hAnsiTheme="minorHAnsi"/>
          <w:color w:val="0000FF"/>
          <w:lang w:eastAsia="ko-KR"/>
        </w:rPr>
        <w:t>in a 15mL round-bottom tube</w:t>
      </w:r>
      <w:r w:rsidR="001D421C" w:rsidRPr="00EA5859">
        <w:rPr>
          <w:rFonts w:asciiTheme="minorHAnsi" w:hAnsiTheme="minorHAnsi"/>
          <w:color w:val="auto"/>
          <w:lang w:eastAsia="ko-KR"/>
        </w:rPr>
        <w:t>.</w:t>
      </w:r>
    </w:p>
    <w:p w14:paraId="2251C138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56E3A5D" w14:textId="40F86DE7" w:rsidR="00220AB6" w:rsidRPr="00704E56" w:rsidRDefault="00220AB6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704E56">
        <w:rPr>
          <w:rFonts w:asciiTheme="minorHAnsi" w:hAnsiTheme="minorHAnsi"/>
          <w:color w:val="auto"/>
          <w:lang w:eastAsia="ko-KR"/>
        </w:rPr>
        <w:t>Spread the cells on an LB plate</w:t>
      </w:r>
      <w:r w:rsidR="00E405EE" w:rsidRPr="00704E56">
        <w:rPr>
          <w:rFonts w:asciiTheme="minorHAnsi" w:hAnsiTheme="minorHAnsi"/>
          <w:color w:val="auto"/>
          <w:lang w:eastAsia="ko-KR"/>
        </w:rPr>
        <w:t xml:space="preserve"> containing 100 </w:t>
      </w:r>
      <w:r w:rsidR="00E405EE" w:rsidRPr="00704E56">
        <w:rPr>
          <w:rFonts w:ascii="Symbol" w:hAnsi="Symbol"/>
          <w:color w:val="auto"/>
          <w:lang w:eastAsia="ko-KR"/>
        </w:rPr>
        <w:t></w:t>
      </w:r>
      <w:r w:rsidR="00E405EE" w:rsidRPr="00704E56">
        <w:rPr>
          <w:rFonts w:asciiTheme="minorHAnsi" w:hAnsiTheme="minorHAnsi"/>
          <w:color w:val="auto"/>
          <w:lang w:eastAsia="ko-KR"/>
        </w:rPr>
        <w:t>g/mL ampicillin</w:t>
      </w:r>
      <w:r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F858F9" w:rsidRPr="00704E56">
        <w:rPr>
          <w:rFonts w:asciiTheme="minorHAnsi" w:hAnsiTheme="minorHAnsi"/>
          <w:color w:val="auto"/>
          <w:lang w:eastAsia="ko-KR"/>
        </w:rPr>
        <w:t>and i</w:t>
      </w:r>
      <w:r w:rsidR="00F43BA9" w:rsidRPr="00704E56">
        <w:rPr>
          <w:rFonts w:asciiTheme="minorHAnsi" w:hAnsiTheme="minorHAnsi"/>
          <w:color w:val="auto"/>
          <w:lang w:eastAsia="ko-KR"/>
        </w:rPr>
        <w:t>ncubate at 3</w:t>
      </w:r>
      <w:r w:rsidR="000C026C" w:rsidRPr="00704E56">
        <w:rPr>
          <w:rFonts w:asciiTheme="minorHAnsi" w:hAnsiTheme="minorHAnsi"/>
          <w:color w:val="auto"/>
          <w:lang w:eastAsia="ko-KR"/>
        </w:rPr>
        <w:t>7</w:t>
      </w:r>
      <w:r w:rsidR="00F43BA9" w:rsidRPr="00704E56">
        <w:rPr>
          <w:rFonts w:asciiTheme="minorHAnsi" w:hAnsiTheme="minorHAnsi"/>
          <w:color w:val="auto"/>
          <w:lang w:eastAsia="ko-KR"/>
        </w:rPr>
        <w:t>°C for 12 h</w:t>
      </w:r>
      <w:r w:rsidR="0021730A" w:rsidRPr="00704E56">
        <w:rPr>
          <w:rFonts w:asciiTheme="minorHAnsi" w:hAnsiTheme="minorHAnsi"/>
          <w:color w:val="auto"/>
          <w:lang w:eastAsia="ko-KR"/>
        </w:rPr>
        <w:t>r</w:t>
      </w:r>
      <w:r w:rsidR="001D421C" w:rsidRPr="00704E56">
        <w:rPr>
          <w:rFonts w:asciiTheme="minorHAnsi" w:hAnsiTheme="minorHAnsi"/>
          <w:color w:val="auto"/>
          <w:lang w:eastAsia="ko-KR"/>
        </w:rPr>
        <w:t>.</w:t>
      </w:r>
    </w:p>
    <w:p w14:paraId="60C1E464" w14:textId="77777777" w:rsidR="00A440D0" w:rsidRPr="00FA1CC9" w:rsidRDefault="00A440D0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963ABAB" w14:textId="159CFBEE" w:rsidR="001D421C" w:rsidRPr="00704E56" w:rsidRDefault="00F178F5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704E56">
        <w:rPr>
          <w:rFonts w:asciiTheme="minorHAnsi" w:hAnsiTheme="minorHAnsi"/>
          <w:color w:val="auto"/>
          <w:lang w:eastAsia="ko-KR"/>
        </w:rPr>
        <w:t xml:space="preserve">Isolate </w:t>
      </w:r>
      <w:r w:rsidR="00692BE5" w:rsidRPr="00704E56">
        <w:rPr>
          <w:rFonts w:asciiTheme="minorHAnsi" w:hAnsiTheme="minorHAnsi"/>
          <w:color w:val="auto"/>
          <w:lang w:eastAsia="ko-KR"/>
        </w:rPr>
        <w:t>a single colony</w:t>
      </w:r>
      <w:r w:rsidR="00D52C2F" w:rsidRPr="00704E56">
        <w:rPr>
          <w:rFonts w:asciiTheme="minorHAnsi" w:hAnsiTheme="minorHAnsi"/>
          <w:color w:val="auto"/>
          <w:lang w:eastAsia="ko-KR"/>
        </w:rPr>
        <w:t xml:space="preserve"> </w:t>
      </w:r>
      <w:r w:rsidRPr="00704E56">
        <w:rPr>
          <w:rFonts w:asciiTheme="minorHAnsi" w:hAnsiTheme="minorHAnsi"/>
          <w:color w:val="auto"/>
          <w:lang w:eastAsia="ko-KR"/>
        </w:rPr>
        <w:t>using</w:t>
      </w:r>
      <w:r w:rsidR="00881EC7" w:rsidRPr="00704E56">
        <w:rPr>
          <w:rFonts w:asciiTheme="minorHAnsi" w:hAnsiTheme="minorHAnsi"/>
          <w:color w:val="auto"/>
          <w:lang w:eastAsia="ko-KR"/>
        </w:rPr>
        <w:t xml:space="preserve"> a</w:t>
      </w:r>
      <w:r w:rsidRPr="00704E56">
        <w:rPr>
          <w:rFonts w:asciiTheme="minorHAnsi" w:hAnsiTheme="minorHAnsi"/>
          <w:color w:val="auto"/>
          <w:lang w:eastAsia="ko-KR"/>
        </w:rPr>
        <w:t xml:space="preserve"> loop </w:t>
      </w:r>
      <w:r w:rsidR="00692BE5" w:rsidRPr="00704E56">
        <w:rPr>
          <w:rFonts w:asciiTheme="minorHAnsi" w:hAnsiTheme="minorHAnsi"/>
          <w:color w:val="auto"/>
          <w:lang w:eastAsia="ko-KR"/>
        </w:rPr>
        <w:t>and inoculate</w:t>
      </w:r>
      <w:r w:rsidR="00F56F54"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1D421C" w:rsidRPr="00704E56">
        <w:rPr>
          <w:rFonts w:asciiTheme="minorHAnsi" w:hAnsiTheme="minorHAnsi"/>
          <w:color w:val="auto"/>
          <w:lang w:eastAsia="ko-KR"/>
        </w:rPr>
        <w:t xml:space="preserve">the colony </w:t>
      </w:r>
      <w:r w:rsidR="0016448A" w:rsidRPr="00704E56">
        <w:rPr>
          <w:rFonts w:asciiTheme="minorHAnsi" w:hAnsiTheme="minorHAnsi"/>
          <w:color w:val="auto"/>
          <w:lang w:eastAsia="ko-KR"/>
        </w:rPr>
        <w:t>in</w:t>
      </w:r>
      <w:r w:rsidR="00502E93"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881EC7" w:rsidRPr="00704E56">
        <w:rPr>
          <w:rFonts w:asciiTheme="minorHAnsi" w:hAnsiTheme="minorHAnsi"/>
          <w:color w:val="auto"/>
          <w:lang w:eastAsia="ko-KR"/>
        </w:rPr>
        <w:t>10</w:t>
      </w:r>
      <w:r w:rsidR="001D421C"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692BE5" w:rsidRPr="00704E56">
        <w:rPr>
          <w:rFonts w:asciiTheme="minorHAnsi" w:hAnsiTheme="minorHAnsi"/>
          <w:color w:val="auto"/>
          <w:lang w:eastAsia="ko-KR"/>
        </w:rPr>
        <w:t>m</w:t>
      </w:r>
      <w:r w:rsidR="001D421C" w:rsidRPr="00704E56">
        <w:rPr>
          <w:rFonts w:asciiTheme="minorHAnsi" w:hAnsiTheme="minorHAnsi"/>
          <w:color w:val="auto"/>
          <w:lang w:eastAsia="ko-KR"/>
        </w:rPr>
        <w:t>L</w:t>
      </w:r>
      <w:r w:rsidR="00692BE5" w:rsidRPr="00704E56">
        <w:rPr>
          <w:rFonts w:asciiTheme="minorHAnsi" w:hAnsiTheme="minorHAnsi"/>
          <w:color w:val="auto"/>
          <w:lang w:eastAsia="ko-KR"/>
        </w:rPr>
        <w:t xml:space="preserve"> of LB</w:t>
      </w:r>
      <w:r w:rsidR="00A17844"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CF4F43" w:rsidRPr="00704E56">
        <w:rPr>
          <w:rFonts w:asciiTheme="minorHAnsi" w:hAnsiTheme="minorHAnsi"/>
          <w:color w:val="auto"/>
          <w:lang w:eastAsia="ko-KR"/>
        </w:rPr>
        <w:t xml:space="preserve">containing 100 </w:t>
      </w:r>
      <w:r w:rsidR="00B203B3" w:rsidRPr="00704E56">
        <w:rPr>
          <w:rFonts w:ascii="Symbol" w:hAnsi="Symbol"/>
          <w:color w:val="auto"/>
          <w:lang w:eastAsia="ko-KR"/>
        </w:rPr>
        <w:t></w:t>
      </w:r>
      <w:r w:rsidR="00B203B3" w:rsidRPr="00704E56">
        <w:rPr>
          <w:rFonts w:asciiTheme="minorHAnsi" w:hAnsiTheme="minorHAnsi"/>
          <w:color w:val="auto"/>
          <w:lang w:eastAsia="ko-KR"/>
        </w:rPr>
        <w:t>g</w:t>
      </w:r>
      <w:r w:rsidR="00CF4F43" w:rsidRPr="00704E56">
        <w:rPr>
          <w:rFonts w:asciiTheme="minorHAnsi" w:hAnsiTheme="minorHAnsi"/>
          <w:color w:val="auto"/>
          <w:lang w:eastAsia="ko-KR"/>
        </w:rPr>
        <w:t>/m</w:t>
      </w:r>
      <w:r w:rsidR="001D421C" w:rsidRPr="00704E56">
        <w:rPr>
          <w:rFonts w:asciiTheme="minorHAnsi" w:hAnsiTheme="minorHAnsi"/>
          <w:color w:val="auto"/>
          <w:lang w:eastAsia="ko-KR"/>
        </w:rPr>
        <w:t>L</w:t>
      </w:r>
      <w:r w:rsidR="00CF4F43" w:rsidRPr="00704E56">
        <w:rPr>
          <w:rFonts w:asciiTheme="minorHAnsi" w:hAnsiTheme="minorHAnsi"/>
          <w:color w:val="auto"/>
          <w:lang w:eastAsia="ko-KR"/>
        </w:rPr>
        <w:t xml:space="preserve"> ampicillin</w:t>
      </w:r>
      <w:r w:rsidR="00AE2109"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1D421C" w:rsidRPr="00704E56">
        <w:rPr>
          <w:rFonts w:asciiTheme="minorHAnsi" w:hAnsiTheme="minorHAnsi"/>
          <w:color w:val="auto"/>
          <w:lang w:eastAsia="ko-KR"/>
        </w:rPr>
        <w:t xml:space="preserve">at </w:t>
      </w:r>
      <w:r w:rsidR="00AA78E7" w:rsidRPr="00704E56">
        <w:rPr>
          <w:rFonts w:asciiTheme="minorHAnsi" w:hAnsiTheme="minorHAnsi"/>
          <w:color w:val="auto"/>
          <w:lang w:eastAsia="ko-KR"/>
        </w:rPr>
        <w:t xml:space="preserve">37°C </w:t>
      </w:r>
      <w:r w:rsidR="001D421C" w:rsidRPr="00704E56">
        <w:rPr>
          <w:rFonts w:asciiTheme="minorHAnsi" w:hAnsiTheme="minorHAnsi"/>
          <w:color w:val="auto"/>
          <w:lang w:eastAsia="ko-KR"/>
        </w:rPr>
        <w:t xml:space="preserve">in a </w:t>
      </w:r>
      <w:r w:rsidR="00AA78E7" w:rsidRPr="00704E56">
        <w:rPr>
          <w:rFonts w:asciiTheme="minorHAnsi" w:hAnsiTheme="minorHAnsi"/>
          <w:color w:val="auto"/>
          <w:lang w:eastAsia="ko-KR"/>
        </w:rPr>
        <w:t xml:space="preserve">shaker for </w:t>
      </w:r>
      <w:r w:rsidR="00692BE5" w:rsidRPr="00704E56">
        <w:rPr>
          <w:rFonts w:asciiTheme="minorHAnsi" w:hAnsiTheme="minorHAnsi"/>
          <w:color w:val="auto"/>
          <w:lang w:eastAsia="ko-KR"/>
        </w:rPr>
        <w:t>1</w:t>
      </w:r>
      <w:r w:rsidR="00AA78E7" w:rsidRPr="00704E56">
        <w:rPr>
          <w:rFonts w:asciiTheme="minorHAnsi" w:hAnsiTheme="minorHAnsi"/>
          <w:color w:val="auto"/>
          <w:lang w:eastAsia="ko-KR"/>
        </w:rPr>
        <w:t xml:space="preserve">2 </w:t>
      </w:r>
      <w:r w:rsidR="00692BE5" w:rsidRPr="00704E56">
        <w:rPr>
          <w:rFonts w:asciiTheme="minorHAnsi" w:hAnsiTheme="minorHAnsi"/>
          <w:color w:val="auto"/>
          <w:lang w:eastAsia="ko-KR"/>
        </w:rPr>
        <w:t>h</w:t>
      </w:r>
      <w:r w:rsidR="0021730A" w:rsidRPr="00704E56">
        <w:rPr>
          <w:rFonts w:asciiTheme="minorHAnsi" w:hAnsiTheme="minorHAnsi"/>
          <w:color w:val="auto"/>
          <w:lang w:eastAsia="ko-KR"/>
        </w:rPr>
        <w:t>r</w:t>
      </w:r>
      <w:r w:rsidR="001D421C" w:rsidRPr="00704E56">
        <w:rPr>
          <w:rFonts w:asciiTheme="minorHAnsi" w:hAnsiTheme="minorHAnsi"/>
          <w:color w:val="auto"/>
          <w:lang w:eastAsia="ko-KR"/>
        </w:rPr>
        <w:t>.</w:t>
      </w:r>
    </w:p>
    <w:p w14:paraId="4FBD82B5" w14:textId="77777777" w:rsidR="00EC49E1" w:rsidRPr="00FA1CC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44C2D73" w14:textId="1D8D9B42" w:rsidR="001D421C" w:rsidRPr="00EA5859" w:rsidRDefault="00461632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B259F5">
        <w:rPr>
          <w:rFonts w:asciiTheme="minorHAnsi" w:hAnsiTheme="minorHAnsi"/>
          <w:color w:val="auto"/>
          <w:lang w:eastAsia="ko-KR"/>
        </w:rPr>
        <w:t>Add</w:t>
      </w:r>
      <w:r w:rsidR="00290DAC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2E0F54" w:rsidRPr="00EA5859">
        <w:rPr>
          <w:rFonts w:asciiTheme="minorHAnsi" w:hAnsiTheme="minorHAnsi"/>
          <w:color w:val="auto"/>
          <w:lang w:eastAsia="ko-KR"/>
        </w:rPr>
        <w:t xml:space="preserve">5 mL </w:t>
      </w:r>
      <w:r w:rsidRPr="00EA5859">
        <w:rPr>
          <w:rFonts w:asciiTheme="minorHAnsi" w:hAnsiTheme="minorHAnsi"/>
          <w:color w:val="auto"/>
          <w:lang w:eastAsia="ko-KR"/>
        </w:rPr>
        <w:t xml:space="preserve">of the </w:t>
      </w:r>
      <w:r w:rsidR="00290DAC" w:rsidRPr="00EA5859">
        <w:rPr>
          <w:rFonts w:asciiTheme="minorHAnsi" w:hAnsiTheme="minorHAnsi"/>
          <w:color w:val="auto"/>
          <w:lang w:eastAsia="ko-KR"/>
        </w:rPr>
        <w:t>seed culture to 500</w:t>
      </w:r>
      <w:r w:rsidR="001D421C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290DAC" w:rsidRPr="00EA5859">
        <w:rPr>
          <w:rFonts w:asciiTheme="minorHAnsi" w:hAnsiTheme="minorHAnsi"/>
          <w:color w:val="auto"/>
          <w:lang w:eastAsia="ko-KR"/>
        </w:rPr>
        <w:t>m</w:t>
      </w:r>
      <w:r w:rsidR="001D421C" w:rsidRPr="00EA5859">
        <w:rPr>
          <w:rFonts w:asciiTheme="minorHAnsi" w:hAnsiTheme="minorHAnsi"/>
          <w:color w:val="auto"/>
          <w:lang w:eastAsia="ko-KR"/>
        </w:rPr>
        <w:t>L</w:t>
      </w:r>
      <w:r w:rsidR="00290DAC" w:rsidRPr="00EA5859">
        <w:rPr>
          <w:rFonts w:asciiTheme="minorHAnsi" w:hAnsiTheme="minorHAnsi"/>
          <w:color w:val="auto"/>
          <w:lang w:eastAsia="ko-KR"/>
        </w:rPr>
        <w:t xml:space="preserve"> of LB</w:t>
      </w:r>
      <w:r w:rsidR="00A311B9" w:rsidRPr="00EA5859">
        <w:rPr>
          <w:rFonts w:asciiTheme="minorHAnsi" w:hAnsiTheme="minorHAnsi"/>
          <w:color w:val="auto"/>
          <w:lang w:eastAsia="ko-KR"/>
        </w:rPr>
        <w:t xml:space="preserve"> containing 100 </w:t>
      </w:r>
      <w:r w:rsidR="00B203B3" w:rsidRPr="00EA5859">
        <w:rPr>
          <w:rFonts w:ascii="Symbol" w:hAnsi="Symbol"/>
          <w:color w:val="auto"/>
          <w:lang w:eastAsia="ko-KR"/>
        </w:rPr>
        <w:t></w:t>
      </w:r>
      <w:r w:rsidR="00B203B3" w:rsidRPr="00EA5859">
        <w:rPr>
          <w:rFonts w:asciiTheme="minorHAnsi" w:hAnsiTheme="minorHAnsi"/>
          <w:color w:val="auto"/>
          <w:lang w:eastAsia="ko-KR"/>
        </w:rPr>
        <w:t xml:space="preserve">g/mL </w:t>
      </w:r>
      <w:r w:rsidR="00A311B9" w:rsidRPr="00EA5859">
        <w:rPr>
          <w:rFonts w:asciiTheme="minorHAnsi" w:hAnsiTheme="minorHAnsi"/>
          <w:color w:val="auto"/>
          <w:lang w:eastAsia="ko-KR"/>
        </w:rPr>
        <w:t>ampicillin</w:t>
      </w:r>
      <w:r w:rsidR="002F00B9">
        <w:rPr>
          <w:rFonts w:asciiTheme="minorHAnsi" w:hAnsiTheme="minorHAnsi"/>
          <w:color w:val="auto"/>
          <w:lang w:eastAsia="ko-KR"/>
        </w:rPr>
        <w:t xml:space="preserve"> </w:t>
      </w:r>
      <w:r w:rsidR="002F00B9" w:rsidRPr="004B457C">
        <w:rPr>
          <w:rFonts w:asciiTheme="minorHAnsi" w:hAnsiTheme="minorHAnsi"/>
          <w:color w:val="0000FF"/>
          <w:lang w:eastAsia="ko-KR"/>
        </w:rPr>
        <w:t>and incubate the culture in a 37°C shaking incubator</w:t>
      </w:r>
      <w:r w:rsidR="001D421C" w:rsidRPr="00EA5859">
        <w:rPr>
          <w:rFonts w:asciiTheme="minorHAnsi" w:hAnsiTheme="minorHAnsi"/>
          <w:color w:val="auto"/>
          <w:lang w:eastAsia="ko-KR"/>
        </w:rPr>
        <w:t>.</w:t>
      </w:r>
    </w:p>
    <w:p w14:paraId="69786A7E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4B9A5C2F" w14:textId="4DCCF197" w:rsidR="001D421C" w:rsidRPr="00EA5859" w:rsidRDefault="007E173B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EA5859">
        <w:rPr>
          <w:rFonts w:asciiTheme="minorHAnsi" w:hAnsiTheme="minorHAnsi"/>
          <w:color w:val="auto"/>
          <w:lang w:eastAsia="ko-KR"/>
        </w:rPr>
        <w:t>Add 0.5</w:t>
      </w:r>
      <w:r w:rsidR="001D421C" w:rsidRPr="00EA5859">
        <w:rPr>
          <w:rFonts w:asciiTheme="minorHAnsi" w:hAnsiTheme="minorHAnsi"/>
          <w:color w:val="auto"/>
          <w:lang w:eastAsia="ko-KR"/>
        </w:rPr>
        <w:t xml:space="preserve">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B8076B" w:rsidRPr="00EA5859">
        <w:rPr>
          <w:rFonts w:asciiTheme="minorHAnsi" w:hAnsiTheme="minorHAnsi"/>
          <w:color w:val="auto"/>
          <w:lang w:eastAsia="ko-KR"/>
        </w:rPr>
        <w:t>isopropyl β-</w:t>
      </w:r>
      <w:r w:rsidR="00EA5859" w:rsidRPr="00704E56">
        <w:rPr>
          <w:rFonts w:asciiTheme="minorHAnsi" w:hAnsiTheme="minorHAnsi"/>
          <w:smallCaps/>
          <w:color w:val="auto"/>
          <w:lang w:eastAsia="ko-KR"/>
        </w:rPr>
        <w:t>d</w:t>
      </w:r>
      <w:r w:rsidR="00B8076B" w:rsidRPr="00B259F5">
        <w:rPr>
          <w:rFonts w:asciiTheme="minorHAnsi" w:hAnsiTheme="minorHAnsi"/>
          <w:color w:val="auto"/>
          <w:lang w:eastAsia="ko-KR"/>
        </w:rPr>
        <w:t>-</w:t>
      </w:r>
      <w:proofErr w:type="spellStart"/>
      <w:r w:rsidR="00B8076B" w:rsidRPr="00B259F5">
        <w:rPr>
          <w:rFonts w:asciiTheme="minorHAnsi" w:hAnsiTheme="minorHAnsi"/>
          <w:color w:val="auto"/>
          <w:lang w:eastAsia="ko-KR"/>
        </w:rPr>
        <w:t>thiogalactoside</w:t>
      </w:r>
      <w:proofErr w:type="spellEnd"/>
      <w:r w:rsidR="00D952F5" w:rsidRPr="00B259F5">
        <w:rPr>
          <w:rFonts w:asciiTheme="minorHAnsi" w:hAnsiTheme="minorHAnsi"/>
          <w:color w:val="auto"/>
          <w:lang w:eastAsia="ko-KR"/>
        </w:rPr>
        <w:t xml:space="preserve"> </w:t>
      </w:r>
      <w:r w:rsidR="00B8076B" w:rsidRPr="00B259F5">
        <w:rPr>
          <w:rFonts w:asciiTheme="minorHAnsi" w:hAnsiTheme="minorHAnsi"/>
          <w:color w:val="auto"/>
          <w:lang w:eastAsia="ko-KR"/>
        </w:rPr>
        <w:t>(</w:t>
      </w:r>
      <w:r w:rsidRPr="00B259F5">
        <w:rPr>
          <w:rFonts w:asciiTheme="minorHAnsi" w:hAnsiTheme="minorHAnsi"/>
          <w:color w:val="auto"/>
          <w:lang w:eastAsia="ko-KR"/>
        </w:rPr>
        <w:t>IPTG</w:t>
      </w:r>
      <w:r w:rsidR="00B8076B" w:rsidRPr="00EA5859">
        <w:rPr>
          <w:rFonts w:asciiTheme="minorHAnsi" w:hAnsiTheme="minorHAnsi"/>
          <w:color w:val="auto"/>
          <w:lang w:eastAsia="ko-KR"/>
        </w:rPr>
        <w:t>)</w:t>
      </w:r>
      <w:r w:rsidRPr="00EA5859">
        <w:rPr>
          <w:rFonts w:asciiTheme="minorHAnsi" w:hAnsiTheme="minorHAnsi"/>
          <w:color w:val="auto"/>
          <w:lang w:eastAsia="ko-KR"/>
        </w:rPr>
        <w:t xml:space="preserve"> when </w:t>
      </w:r>
      <w:r w:rsidR="008E1559" w:rsidRPr="00EA5859">
        <w:rPr>
          <w:rFonts w:asciiTheme="minorHAnsi" w:hAnsiTheme="minorHAnsi"/>
          <w:color w:val="auto"/>
          <w:lang w:eastAsia="ko-KR"/>
        </w:rPr>
        <w:t xml:space="preserve">the </w:t>
      </w:r>
      <w:r w:rsidR="00290DAC" w:rsidRPr="00EA5859">
        <w:rPr>
          <w:rFonts w:asciiTheme="minorHAnsi" w:hAnsiTheme="minorHAnsi"/>
          <w:color w:val="auto"/>
          <w:lang w:eastAsia="ko-KR"/>
        </w:rPr>
        <w:t>OD</w:t>
      </w:r>
      <w:r w:rsidR="00897150" w:rsidRPr="00704E56">
        <w:rPr>
          <w:rFonts w:asciiTheme="minorHAnsi" w:hAnsiTheme="minorHAnsi"/>
          <w:color w:val="auto"/>
          <w:vertAlign w:val="subscript"/>
          <w:lang w:eastAsia="ko-KR"/>
        </w:rPr>
        <w:t>6</w:t>
      </w:r>
      <w:r w:rsidR="00290DAC" w:rsidRPr="00704E56">
        <w:rPr>
          <w:rFonts w:asciiTheme="minorHAnsi" w:hAnsiTheme="minorHAnsi"/>
          <w:color w:val="auto"/>
          <w:vertAlign w:val="subscript"/>
          <w:lang w:eastAsia="ko-KR"/>
        </w:rPr>
        <w:t>00</w:t>
      </w:r>
      <w:r w:rsidR="00290DAC" w:rsidRPr="00FA1CC9">
        <w:rPr>
          <w:rFonts w:asciiTheme="minorHAnsi" w:hAnsiTheme="minorHAnsi"/>
          <w:color w:val="auto"/>
          <w:lang w:eastAsia="ko-KR"/>
        </w:rPr>
        <w:t xml:space="preserve"> </w:t>
      </w:r>
      <w:r w:rsidR="00FE20AC" w:rsidRPr="00B259F5">
        <w:rPr>
          <w:rFonts w:asciiTheme="minorHAnsi" w:hAnsiTheme="minorHAnsi"/>
          <w:color w:val="auto"/>
          <w:lang w:eastAsia="ko-KR"/>
        </w:rPr>
        <w:t>reaches</w:t>
      </w:r>
      <w:r w:rsidRPr="00B259F5">
        <w:rPr>
          <w:rFonts w:asciiTheme="minorHAnsi" w:hAnsiTheme="minorHAnsi"/>
          <w:color w:val="auto"/>
          <w:lang w:eastAsia="ko-KR"/>
        </w:rPr>
        <w:t xml:space="preserve"> </w:t>
      </w:r>
      <w:r w:rsidR="00290DAC" w:rsidRPr="00B259F5">
        <w:rPr>
          <w:rFonts w:asciiTheme="minorHAnsi" w:hAnsiTheme="minorHAnsi"/>
          <w:color w:val="auto"/>
          <w:lang w:eastAsia="ko-KR"/>
        </w:rPr>
        <w:t>0.</w:t>
      </w:r>
      <w:r w:rsidR="00487317" w:rsidRPr="00B259F5">
        <w:rPr>
          <w:rFonts w:asciiTheme="minorHAnsi" w:hAnsiTheme="minorHAnsi"/>
          <w:color w:val="auto"/>
          <w:lang w:eastAsia="ko-KR"/>
        </w:rPr>
        <w:t>5</w:t>
      </w:r>
      <w:r w:rsidR="00487317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290DAC" w:rsidRPr="00EA5859">
        <w:rPr>
          <w:rFonts w:asciiTheme="minorHAnsi" w:hAnsiTheme="minorHAnsi"/>
          <w:color w:val="auto"/>
          <w:lang w:eastAsia="ko-KR"/>
        </w:rPr>
        <w:t xml:space="preserve">and </w:t>
      </w:r>
      <w:r w:rsidR="00334AF3" w:rsidRPr="00EA5859">
        <w:rPr>
          <w:rFonts w:asciiTheme="minorHAnsi" w:hAnsiTheme="minorHAnsi"/>
          <w:color w:val="auto"/>
          <w:lang w:eastAsia="ko-KR"/>
        </w:rPr>
        <w:t>incubat</w:t>
      </w:r>
      <w:r w:rsidR="002643BC" w:rsidRPr="00EA5859">
        <w:rPr>
          <w:rFonts w:asciiTheme="minorHAnsi" w:hAnsiTheme="minorHAnsi"/>
          <w:color w:val="auto"/>
          <w:lang w:eastAsia="ko-KR"/>
        </w:rPr>
        <w:t>e</w:t>
      </w:r>
      <w:r w:rsidR="00CC0149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1D421C" w:rsidRPr="00EA5859">
        <w:rPr>
          <w:rFonts w:asciiTheme="minorHAnsi" w:hAnsiTheme="minorHAnsi"/>
          <w:color w:val="auto"/>
          <w:lang w:eastAsia="ko-KR"/>
        </w:rPr>
        <w:t xml:space="preserve">the culture </w:t>
      </w:r>
      <w:r w:rsidR="00CC0149" w:rsidRPr="00EA5859">
        <w:rPr>
          <w:rFonts w:asciiTheme="minorHAnsi" w:hAnsiTheme="minorHAnsi"/>
          <w:color w:val="auto"/>
          <w:lang w:eastAsia="ko-KR"/>
        </w:rPr>
        <w:t>in a 37°C shak</w:t>
      </w:r>
      <w:r w:rsidR="001D421C" w:rsidRPr="00EA5859">
        <w:rPr>
          <w:rFonts w:asciiTheme="minorHAnsi" w:hAnsiTheme="minorHAnsi"/>
          <w:color w:val="auto"/>
          <w:lang w:eastAsia="ko-KR"/>
        </w:rPr>
        <w:t>ing incubator</w:t>
      </w:r>
      <w:r w:rsidR="00CC0149" w:rsidRPr="00EA5859">
        <w:rPr>
          <w:rFonts w:asciiTheme="minorHAnsi" w:hAnsiTheme="minorHAnsi"/>
          <w:color w:val="auto"/>
          <w:lang w:eastAsia="ko-KR"/>
        </w:rPr>
        <w:t xml:space="preserve"> for </w:t>
      </w:r>
      <w:r w:rsidR="00290DAC" w:rsidRPr="00EA5859">
        <w:rPr>
          <w:rFonts w:asciiTheme="minorHAnsi" w:hAnsiTheme="minorHAnsi"/>
          <w:color w:val="auto"/>
          <w:lang w:eastAsia="ko-KR"/>
        </w:rPr>
        <w:t>24 h</w:t>
      </w:r>
      <w:r w:rsidR="0021730A" w:rsidRPr="00EA5859">
        <w:rPr>
          <w:rFonts w:asciiTheme="minorHAnsi" w:hAnsiTheme="minorHAnsi"/>
          <w:color w:val="auto"/>
          <w:lang w:eastAsia="ko-KR"/>
        </w:rPr>
        <w:t>r</w:t>
      </w:r>
      <w:r w:rsidR="001D421C" w:rsidRPr="00EA5859">
        <w:rPr>
          <w:rFonts w:asciiTheme="minorHAnsi" w:hAnsiTheme="minorHAnsi"/>
          <w:color w:val="auto"/>
          <w:lang w:eastAsia="ko-KR"/>
        </w:rPr>
        <w:t>.</w:t>
      </w:r>
    </w:p>
    <w:p w14:paraId="7BCF4CF0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5AC79988" w14:textId="4A5D0705" w:rsidR="006E47D1" w:rsidRPr="00EA5859" w:rsidRDefault="001479D0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EA5859">
        <w:rPr>
          <w:rFonts w:asciiTheme="minorHAnsi" w:hAnsiTheme="minorHAnsi"/>
          <w:color w:val="auto"/>
          <w:lang w:eastAsia="ko-KR"/>
        </w:rPr>
        <w:t>Centrifuge</w:t>
      </w:r>
      <w:r w:rsidR="004623BC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601B6F" w:rsidRPr="00EA5859">
        <w:rPr>
          <w:rFonts w:asciiTheme="minorHAnsi" w:hAnsiTheme="minorHAnsi"/>
          <w:color w:val="auto"/>
          <w:lang w:eastAsia="ko-KR"/>
        </w:rPr>
        <w:t xml:space="preserve">the cells </w:t>
      </w:r>
      <w:r w:rsidR="004623BC" w:rsidRPr="00EA5859">
        <w:rPr>
          <w:rFonts w:asciiTheme="minorHAnsi" w:hAnsiTheme="minorHAnsi"/>
          <w:color w:val="auto"/>
          <w:lang w:eastAsia="ko-KR"/>
        </w:rPr>
        <w:t xml:space="preserve">at </w:t>
      </w:r>
      <w:proofErr w:type="gramStart"/>
      <w:r w:rsidR="004623BC" w:rsidRPr="00EA5859">
        <w:rPr>
          <w:rFonts w:asciiTheme="minorHAnsi" w:hAnsiTheme="minorHAnsi"/>
          <w:color w:val="auto"/>
          <w:lang w:eastAsia="ko-KR"/>
        </w:rPr>
        <w:t>4</w:t>
      </w:r>
      <w:r w:rsidRPr="00EA5859">
        <w:rPr>
          <w:rFonts w:asciiTheme="minorHAnsi" w:hAnsiTheme="minorHAnsi"/>
          <w:color w:val="auto"/>
          <w:lang w:eastAsia="ko-KR"/>
        </w:rPr>
        <w:t>,</w:t>
      </w:r>
      <w:r w:rsidR="004623BC" w:rsidRPr="00EA5859">
        <w:rPr>
          <w:rFonts w:asciiTheme="minorHAnsi" w:hAnsiTheme="minorHAnsi"/>
          <w:color w:val="auto"/>
          <w:lang w:eastAsia="ko-KR"/>
        </w:rPr>
        <w:t xml:space="preserve">500 </w:t>
      </w:r>
      <w:r w:rsidR="001D421C" w:rsidRPr="00EA5859">
        <w:rPr>
          <w:rFonts w:asciiTheme="minorHAnsi" w:hAnsiTheme="minorHAnsi"/>
          <w:color w:val="auto"/>
          <w:lang w:eastAsia="ko-KR"/>
        </w:rPr>
        <w:t>×</w:t>
      </w:r>
      <w:proofErr w:type="gramEnd"/>
      <w:r w:rsidR="004623BC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4623BC" w:rsidRPr="00EA5859">
        <w:rPr>
          <w:rFonts w:asciiTheme="minorHAnsi" w:hAnsiTheme="minorHAnsi"/>
          <w:i/>
          <w:color w:val="auto"/>
          <w:lang w:eastAsia="ko-KR"/>
        </w:rPr>
        <w:t>g</w:t>
      </w:r>
      <w:r w:rsidR="009E4E02" w:rsidRPr="00EA5859">
        <w:rPr>
          <w:rFonts w:asciiTheme="minorHAnsi" w:hAnsiTheme="minorHAnsi"/>
          <w:color w:val="auto"/>
          <w:lang w:eastAsia="ko-KR"/>
        </w:rPr>
        <w:t xml:space="preserve"> for 20 min (4°C) and g</w:t>
      </w:r>
      <w:r w:rsidR="00F178F5" w:rsidRPr="00EA5859">
        <w:rPr>
          <w:rFonts w:asciiTheme="minorHAnsi" w:hAnsiTheme="minorHAnsi"/>
          <w:color w:val="auto"/>
          <w:lang w:eastAsia="ko-KR"/>
        </w:rPr>
        <w:t>ently remove supernatant</w:t>
      </w:r>
      <w:r w:rsidR="00274D0D" w:rsidRPr="00EA5859">
        <w:rPr>
          <w:rFonts w:asciiTheme="minorHAnsi" w:hAnsiTheme="minorHAnsi"/>
          <w:color w:val="auto"/>
          <w:lang w:eastAsia="ko-KR"/>
        </w:rPr>
        <w:t>.</w:t>
      </w:r>
    </w:p>
    <w:p w14:paraId="3659EA79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284E54C" w14:textId="3E8DBC0D" w:rsidR="001D421C" w:rsidRPr="00EA5859" w:rsidRDefault="00E45E27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proofErr w:type="spellStart"/>
      <w:r w:rsidRPr="00EA5859">
        <w:rPr>
          <w:rFonts w:asciiTheme="minorHAnsi" w:hAnsiTheme="minorHAnsi"/>
          <w:color w:val="auto"/>
          <w:lang w:eastAsia="ko-KR"/>
        </w:rPr>
        <w:t>Resuspend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the pellet in </w:t>
      </w:r>
      <w:r w:rsidR="004623BC" w:rsidRPr="00EA5859">
        <w:rPr>
          <w:rFonts w:asciiTheme="minorHAnsi" w:hAnsiTheme="minorHAnsi"/>
          <w:color w:val="auto"/>
          <w:lang w:eastAsia="ko-KR"/>
        </w:rPr>
        <w:t>5</w:t>
      </w:r>
      <w:r w:rsidR="001D421C" w:rsidRPr="00EA5859">
        <w:rPr>
          <w:rFonts w:asciiTheme="minorHAnsi" w:hAnsiTheme="minorHAnsi"/>
          <w:color w:val="auto"/>
          <w:lang w:eastAsia="ko-KR"/>
        </w:rPr>
        <w:t xml:space="preserve"> </w:t>
      </w:r>
      <w:r w:rsidRPr="00EA5859">
        <w:rPr>
          <w:rFonts w:asciiTheme="minorHAnsi" w:hAnsiTheme="minorHAnsi"/>
          <w:color w:val="auto"/>
          <w:lang w:eastAsia="ko-KR"/>
        </w:rPr>
        <w:t>m</w:t>
      </w:r>
      <w:r w:rsidR="001D421C" w:rsidRPr="00EA5859">
        <w:rPr>
          <w:rFonts w:asciiTheme="minorHAnsi" w:hAnsiTheme="minorHAnsi"/>
          <w:color w:val="auto"/>
          <w:lang w:eastAsia="ko-KR"/>
        </w:rPr>
        <w:t>L</w:t>
      </w:r>
      <w:r w:rsidRPr="00EA5859">
        <w:rPr>
          <w:rFonts w:asciiTheme="minorHAnsi" w:hAnsiTheme="minorHAnsi"/>
          <w:color w:val="auto"/>
          <w:lang w:eastAsia="ko-KR"/>
        </w:rPr>
        <w:t xml:space="preserve"> binding buffer (20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Tris-HCl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, pH 8.0, 1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PMSF, 0.5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EDTA, and 1 </w:t>
      </w:r>
      <w:proofErr w:type="spellStart"/>
      <w:r w:rsidRPr="00EA5859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EA5859">
        <w:rPr>
          <w:rFonts w:asciiTheme="minorHAnsi" w:hAnsiTheme="minorHAnsi"/>
          <w:color w:val="auto"/>
          <w:lang w:eastAsia="ko-KR"/>
        </w:rPr>
        <w:t xml:space="preserve"> DTT)</w:t>
      </w:r>
      <w:r w:rsidR="004623BC" w:rsidRPr="00EA5859">
        <w:rPr>
          <w:rFonts w:asciiTheme="minorHAnsi" w:hAnsiTheme="minorHAnsi"/>
          <w:color w:val="auto"/>
          <w:lang w:eastAsia="ko-KR"/>
        </w:rPr>
        <w:t>.</w:t>
      </w:r>
    </w:p>
    <w:p w14:paraId="2F5D5712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AE22BCD" w14:textId="6DE32A7F" w:rsidR="00C80A4F" w:rsidRPr="003E77E4" w:rsidRDefault="001479D0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Sonicate the cells on ice with </w:t>
      </w:r>
      <w:r w:rsidR="00601B6F" w:rsidRPr="003E77E4">
        <w:rPr>
          <w:rFonts w:asciiTheme="minorHAnsi" w:hAnsiTheme="minorHAnsi"/>
          <w:color w:val="auto"/>
          <w:highlight w:val="yellow"/>
          <w:lang w:eastAsia="ko-KR"/>
        </w:rPr>
        <w:t xml:space="preserve">six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10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>-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s</w:t>
      </w:r>
      <w:r w:rsidR="0021730A" w:rsidRPr="003E77E4">
        <w:rPr>
          <w:rFonts w:asciiTheme="minorHAnsi" w:hAnsiTheme="minorHAnsi"/>
          <w:color w:val="auto"/>
          <w:highlight w:val="yellow"/>
          <w:lang w:eastAsia="ko-KR"/>
        </w:rPr>
        <w:t>ec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bursts at 200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>–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300 W</w:t>
      </w:r>
      <w:r w:rsidR="00F9260C" w:rsidRPr="003E77E4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="00D27D6F" w:rsidRPr="003E77E4">
        <w:rPr>
          <w:rFonts w:asciiTheme="minorHAnsi" w:hAnsiTheme="minorHAnsi"/>
          <w:color w:val="auto"/>
          <w:highlight w:val="yellow"/>
          <w:lang w:eastAsia="ko-KR"/>
        </w:rPr>
        <w:t xml:space="preserve">following </w:t>
      </w:r>
      <w:r w:rsidR="00F9260C" w:rsidRPr="003E77E4">
        <w:rPr>
          <w:rFonts w:asciiTheme="minorHAnsi" w:hAnsiTheme="minorHAnsi"/>
          <w:color w:val="auto"/>
          <w:highlight w:val="yellow"/>
          <w:lang w:eastAsia="ko-KR"/>
        </w:rPr>
        <w:t xml:space="preserve">each burst </w:t>
      </w:r>
      <w:r w:rsidR="00D27D6F" w:rsidRPr="003E77E4">
        <w:rPr>
          <w:rFonts w:asciiTheme="minorHAnsi" w:hAnsiTheme="minorHAnsi"/>
          <w:color w:val="auto"/>
          <w:highlight w:val="yellow"/>
          <w:lang w:eastAsia="ko-KR"/>
        </w:rPr>
        <w:t>with</w:t>
      </w:r>
      <w:r w:rsidR="00F9260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4623BC" w:rsidRPr="003E77E4">
        <w:rPr>
          <w:rFonts w:asciiTheme="minorHAnsi" w:hAnsiTheme="minorHAnsi"/>
          <w:color w:val="auto"/>
          <w:highlight w:val="yellow"/>
          <w:lang w:eastAsia="ko-KR"/>
        </w:rPr>
        <w:t>10 s</w:t>
      </w:r>
      <w:r w:rsidR="0021730A" w:rsidRPr="003E77E4">
        <w:rPr>
          <w:rFonts w:asciiTheme="minorHAnsi" w:hAnsiTheme="minorHAnsi"/>
          <w:color w:val="auto"/>
          <w:highlight w:val="yellow"/>
          <w:lang w:eastAsia="ko-KR"/>
        </w:rPr>
        <w:t>ec</w:t>
      </w:r>
      <w:r w:rsidR="004623B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of </w:t>
      </w:r>
      <w:r w:rsidR="004623BC" w:rsidRPr="003E77E4">
        <w:rPr>
          <w:rFonts w:asciiTheme="minorHAnsi" w:hAnsiTheme="minorHAnsi"/>
          <w:color w:val="auto"/>
          <w:highlight w:val="yellow"/>
          <w:lang w:eastAsia="ko-KR"/>
        </w:rPr>
        <w:t>cooling.</w:t>
      </w:r>
    </w:p>
    <w:p w14:paraId="41B71E48" w14:textId="77777777" w:rsidR="00EC49E1" w:rsidRPr="00704E56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9117C96" w14:textId="3EE2489E" w:rsidR="001D421C" w:rsidRPr="00813FFD" w:rsidRDefault="004623BC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Centrifuge </w:t>
      </w:r>
      <w:r w:rsidR="00601B6F" w:rsidRPr="00813FFD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lysate at </w:t>
      </w:r>
      <w:proofErr w:type="gramStart"/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10,000 </w:t>
      </w:r>
      <w:r w:rsidR="001D421C" w:rsidRPr="00813FFD">
        <w:rPr>
          <w:rFonts w:asciiTheme="minorHAnsi" w:hAnsiTheme="minorHAnsi"/>
          <w:color w:val="auto"/>
          <w:highlight w:val="yellow"/>
          <w:lang w:eastAsia="ko-KR"/>
        </w:rPr>
        <w:t>×</w:t>
      </w:r>
      <w:proofErr w:type="gramEnd"/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813FFD">
        <w:rPr>
          <w:rFonts w:asciiTheme="minorHAnsi" w:hAnsiTheme="minorHAnsi"/>
          <w:i/>
          <w:color w:val="auto"/>
          <w:highlight w:val="yellow"/>
          <w:lang w:eastAsia="ko-KR"/>
        </w:rPr>
        <w:t>g</w:t>
      </w:r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 for 30 min at 4°C to pellet the cellular debris.</w:t>
      </w:r>
      <w:r w:rsidR="005B14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 Transfer supernatant</w:t>
      </w:r>
      <w:r w:rsidR="00BF58D1" w:rsidRPr="00813FFD">
        <w:rPr>
          <w:rFonts w:asciiTheme="minorHAnsi" w:hAnsiTheme="minorHAnsi"/>
          <w:color w:val="auto"/>
          <w:highlight w:val="yellow"/>
          <w:lang w:eastAsia="ko-KR"/>
        </w:rPr>
        <w:t xml:space="preserve"> (soluble protein)</w:t>
      </w:r>
      <w:r w:rsidR="005B14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 in</w:t>
      </w:r>
      <w:r w:rsidR="00F9260C" w:rsidRPr="00813FFD">
        <w:rPr>
          <w:rFonts w:asciiTheme="minorHAnsi" w:hAnsiTheme="minorHAnsi"/>
          <w:color w:val="auto"/>
          <w:highlight w:val="yellow"/>
          <w:lang w:eastAsia="ko-KR"/>
        </w:rPr>
        <w:t>to</w:t>
      </w:r>
      <w:r w:rsidR="005B14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9635C7" w:rsidRPr="00813FFD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5B1445" w:rsidRPr="00813FFD">
        <w:rPr>
          <w:rFonts w:asciiTheme="minorHAnsi" w:hAnsiTheme="minorHAnsi"/>
          <w:color w:val="auto"/>
          <w:highlight w:val="yellow"/>
          <w:lang w:eastAsia="ko-KR"/>
        </w:rPr>
        <w:t>new collection tube.</w:t>
      </w:r>
    </w:p>
    <w:p w14:paraId="1EE54476" w14:textId="77777777" w:rsidR="00EC49E1" w:rsidRPr="00FA1CC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5C801EA9" w14:textId="688672A2" w:rsidR="00503045" w:rsidRPr="00813FFD" w:rsidRDefault="00D27D6F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To achieve 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affinity purification of </w:t>
      </w:r>
      <w:r w:rsidR="009C46DA" w:rsidRPr="00813FFD">
        <w:rPr>
          <w:rFonts w:asciiTheme="minorHAnsi" w:hAnsiTheme="minorHAnsi"/>
          <w:color w:val="auto"/>
          <w:highlight w:val="yellow"/>
          <w:lang w:eastAsia="ko-KR"/>
        </w:rPr>
        <w:t>the FRET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 sensor proteins, load 4 mL of </w:t>
      </w:r>
      <w:r w:rsidR="002F62DA" w:rsidRPr="00813FFD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cleared cell lysate onto </w:t>
      </w:r>
      <w:r w:rsidR="00F9260C" w:rsidRPr="00813FFD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>Ni-NTA affinity column (5</w:t>
      </w:r>
      <w:r w:rsidR="00F9260C" w:rsidRPr="00813FFD">
        <w:rPr>
          <w:rFonts w:asciiTheme="minorHAnsi" w:hAnsiTheme="minorHAnsi"/>
          <w:color w:val="auto"/>
          <w:highlight w:val="yellow"/>
          <w:lang w:eastAsia="ko-KR"/>
        </w:rPr>
        <w:t>-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>mL</w:t>
      </w:r>
      <w:r w:rsidR="00BF58D1" w:rsidRPr="00813FFD">
        <w:rPr>
          <w:rFonts w:asciiTheme="minorHAnsi" w:hAnsiTheme="minorHAnsi"/>
          <w:color w:val="auto"/>
          <w:highlight w:val="yellow"/>
          <w:lang w:eastAsia="ko-KR"/>
        </w:rPr>
        <w:t xml:space="preserve"> volume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 xml:space="preserve">) and </w:t>
      </w:r>
      <w:r w:rsidR="00F9260C" w:rsidRPr="00813FFD">
        <w:rPr>
          <w:rFonts w:asciiTheme="minorHAnsi" w:hAnsiTheme="minorHAnsi"/>
          <w:color w:val="auto"/>
          <w:highlight w:val="yellow"/>
          <w:lang w:eastAsia="ko-KR"/>
        </w:rPr>
        <w:t xml:space="preserve">perform </w:t>
      </w:r>
      <w:r w:rsidRPr="00813FFD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>chromatography assay using fast protein liquid chromatography (FPLC</w:t>
      </w:r>
      <w:proofErr w:type="gramStart"/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>)</w:t>
      </w:r>
      <w:r w:rsidR="00503045" w:rsidRPr="00813FFD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1</w:t>
      </w:r>
      <w:r w:rsidR="00A028D7" w:rsidRPr="00813FFD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8</w:t>
      </w:r>
      <w:proofErr w:type="gramEnd"/>
      <w:r w:rsidR="00503045" w:rsidRPr="00813FFD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A251149" w14:textId="77777777" w:rsidR="00503045" w:rsidRPr="00FA1CC9" w:rsidRDefault="00503045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B14F9D5" w14:textId="08E8A73E" w:rsidR="00480228" w:rsidRPr="00704E56" w:rsidRDefault="00503045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704E56">
        <w:rPr>
          <w:rFonts w:asciiTheme="minorHAnsi" w:hAnsiTheme="minorHAnsi"/>
          <w:color w:val="auto"/>
          <w:lang w:eastAsia="ko-KR"/>
        </w:rPr>
        <w:t xml:space="preserve">Wash the column once with </w:t>
      </w:r>
      <w:r w:rsidR="00EA5859">
        <w:rPr>
          <w:rFonts w:asciiTheme="minorHAnsi" w:hAnsiTheme="minorHAnsi"/>
          <w:color w:val="auto"/>
          <w:lang w:eastAsia="ko-KR"/>
        </w:rPr>
        <w:t>five</w:t>
      </w:r>
      <w:r w:rsidR="00F9260C" w:rsidRPr="00704E56">
        <w:rPr>
          <w:rFonts w:asciiTheme="minorHAnsi" w:hAnsiTheme="minorHAnsi"/>
          <w:color w:val="auto"/>
          <w:lang w:eastAsia="ko-KR"/>
        </w:rPr>
        <w:t xml:space="preserve"> </w:t>
      </w:r>
      <w:r w:rsidRPr="00704E56">
        <w:rPr>
          <w:rFonts w:asciiTheme="minorHAnsi" w:hAnsiTheme="minorHAnsi"/>
          <w:color w:val="auto"/>
          <w:lang w:eastAsia="ko-KR"/>
        </w:rPr>
        <w:t>column volume</w:t>
      </w:r>
      <w:r w:rsidR="00F9260C" w:rsidRPr="00704E56">
        <w:rPr>
          <w:rFonts w:asciiTheme="minorHAnsi" w:hAnsiTheme="minorHAnsi"/>
          <w:color w:val="auto"/>
          <w:lang w:eastAsia="ko-KR"/>
        </w:rPr>
        <w:t>s</w:t>
      </w:r>
      <w:r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F9260C" w:rsidRPr="00704E56">
        <w:rPr>
          <w:rFonts w:asciiTheme="minorHAnsi" w:hAnsiTheme="minorHAnsi"/>
          <w:color w:val="auto"/>
          <w:lang w:eastAsia="ko-KR"/>
        </w:rPr>
        <w:t xml:space="preserve">of </w:t>
      </w:r>
      <w:r w:rsidRPr="00704E56">
        <w:rPr>
          <w:rFonts w:asciiTheme="minorHAnsi" w:hAnsiTheme="minorHAnsi"/>
          <w:color w:val="auto"/>
          <w:lang w:eastAsia="ko-KR"/>
        </w:rPr>
        <w:t xml:space="preserve">wash buffer I (50 </w:t>
      </w:r>
      <w:proofErr w:type="spellStart"/>
      <w:r w:rsidRPr="00704E5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704E56">
        <w:rPr>
          <w:rFonts w:asciiTheme="minorHAnsi" w:hAnsiTheme="minorHAnsi"/>
          <w:color w:val="auto"/>
          <w:lang w:eastAsia="ko-KR"/>
        </w:rPr>
        <w:t xml:space="preserve"> phosphate buffer, 300 </w:t>
      </w:r>
      <w:proofErr w:type="spellStart"/>
      <w:r w:rsidRPr="00704E5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704E56">
        <w:rPr>
          <w:rFonts w:asciiTheme="minorHAnsi" w:hAnsiTheme="minorHAnsi"/>
          <w:color w:val="auto"/>
          <w:lang w:eastAsia="ko-KR"/>
        </w:rPr>
        <w:t xml:space="preserve"> sodium chloride, 10 </w:t>
      </w:r>
      <w:proofErr w:type="spellStart"/>
      <w:r w:rsidRPr="00704E5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704E56">
        <w:rPr>
          <w:rFonts w:asciiTheme="minorHAnsi" w:hAnsiTheme="minorHAnsi"/>
          <w:color w:val="auto"/>
          <w:lang w:eastAsia="ko-KR"/>
        </w:rPr>
        <w:t xml:space="preserve"> imidazole, pH 7.0).</w:t>
      </w:r>
    </w:p>
    <w:p w14:paraId="2EC131D4" w14:textId="77777777" w:rsidR="00480228" w:rsidRPr="00704E56" w:rsidRDefault="00480228" w:rsidP="00CF4ADF">
      <w:pPr>
        <w:pStyle w:val="ae"/>
        <w:ind w:left="0"/>
        <w:rPr>
          <w:rFonts w:asciiTheme="minorHAnsi" w:hAnsiTheme="minorHAnsi"/>
          <w:color w:val="auto"/>
          <w:lang w:eastAsia="ko-KR"/>
        </w:rPr>
      </w:pPr>
    </w:p>
    <w:p w14:paraId="44A15680" w14:textId="6064A8B3" w:rsidR="00503045" w:rsidRPr="00704E56" w:rsidRDefault="00503045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704E56">
        <w:rPr>
          <w:rFonts w:asciiTheme="minorHAnsi" w:hAnsiTheme="minorHAnsi"/>
          <w:color w:val="auto"/>
          <w:lang w:eastAsia="ko-KR"/>
        </w:rPr>
        <w:t>Repeat</w:t>
      </w:r>
      <w:r w:rsidR="00F9260C" w:rsidRPr="00704E56">
        <w:rPr>
          <w:rFonts w:asciiTheme="minorHAnsi" w:hAnsiTheme="minorHAnsi"/>
          <w:color w:val="auto"/>
          <w:lang w:eastAsia="ko-KR"/>
        </w:rPr>
        <w:t xml:space="preserve"> the</w:t>
      </w:r>
      <w:r w:rsidRPr="00704E56">
        <w:rPr>
          <w:rFonts w:asciiTheme="minorHAnsi" w:hAnsiTheme="minorHAnsi"/>
          <w:color w:val="auto"/>
          <w:lang w:eastAsia="ko-KR"/>
        </w:rPr>
        <w:t xml:space="preserve"> wash step </w:t>
      </w:r>
      <w:r w:rsidR="00F9260C" w:rsidRPr="00704E56">
        <w:rPr>
          <w:rFonts w:asciiTheme="minorHAnsi" w:hAnsiTheme="minorHAnsi"/>
          <w:color w:val="auto"/>
          <w:lang w:eastAsia="ko-KR"/>
        </w:rPr>
        <w:t xml:space="preserve">with </w:t>
      </w:r>
      <w:r w:rsidR="00EA5859">
        <w:rPr>
          <w:rFonts w:asciiTheme="minorHAnsi" w:hAnsiTheme="minorHAnsi"/>
          <w:color w:val="auto"/>
          <w:lang w:eastAsia="ko-KR"/>
        </w:rPr>
        <w:t>five</w:t>
      </w:r>
      <w:r w:rsidR="00F9260C" w:rsidRPr="00704E56">
        <w:rPr>
          <w:rFonts w:asciiTheme="minorHAnsi" w:hAnsiTheme="minorHAnsi"/>
          <w:color w:val="auto"/>
          <w:lang w:eastAsia="ko-KR"/>
        </w:rPr>
        <w:t xml:space="preserve"> </w:t>
      </w:r>
      <w:r w:rsidRPr="00704E56">
        <w:rPr>
          <w:rFonts w:asciiTheme="minorHAnsi" w:hAnsiTheme="minorHAnsi"/>
          <w:color w:val="auto"/>
          <w:lang w:eastAsia="ko-KR"/>
        </w:rPr>
        <w:t>column volume</w:t>
      </w:r>
      <w:r w:rsidR="00F9260C" w:rsidRPr="00704E56">
        <w:rPr>
          <w:rFonts w:asciiTheme="minorHAnsi" w:hAnsiTheme="minorHAnsi"/>
          <w:color w:val="auto"/>
          <w:lang w:eastAsia="ko-KR"/>
        </w:rPr>
        <w:t>s</w:t>
      </w:r>
      <w:r w:rsidRPr="00704E56">
        <w:rPr>
          <w:rFonts w:asciiTheme="minorHAnsi" w:hAnsiTheme="minorHAnsi"/>
          <w:color w:val="auto"/>
          <w:lang w:eastAsia="ko-KR"/>
        </w:rPr>
        <w:t xml:space="preserve"> </w:t>
      </w:r>
      <w:r w:rsidR="00F9260C" w:rsidRPr="00704E56">
        <w:rPr>
          <w:rFonts w:asciiTheme="minorHAnsi" w:hAnsiTheme="minorHAnsi"/>
          <w:color w:val="auto"/>
          <w:lang w:eastAsia="ko-KR"/>
        </w:rPr>
        <w:t xml:space="preserve">of </w:t>
      </w:r>
      <w:r w:rsidRPr="00704E56">
        <w:rPr>
          <w:rFonts w:asciiTheme="minorHAnsi" w:hAnsiTheme="minorHAnsi"/>
          <w:color w:val="auto"/>
          <w:lang w:eastAsia="ko-KR"/>
        </w:rPr>
        <w:t xml:space="preserve">wash buffer II (50 </w:t>
      </w:r>
      <w:proofErr w:type="spellStart"/>
      <w:r w:rsidRPr="00704E5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704E56">
        <w:rPr>
          <w:rFonts w:asciiTheme="minorHAnsi" w:hAnsiTheme="minorHAnsi"/>
          <w:color w:val="auto"/>
          <w:lang w:eastAsia="ko-KR"/>
        </w:rPr>
        <w:t xml:space="preserve"> phosphate buffer, 300 </w:t>
      </w:r>
      <w:proofErr w:type="spellStart"/>
      <w:r w:rsidRPr="00704E5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704E56">
        <w:rPr>
          <w:rFonts w:asciiTheme="minorHAnsi" w:hAnsiTheme="minorHAnsi"/>
          <w:color w:val="auto"/>
          <w:lang w:eastAsia="ko-KR"/>
        </w:rPr>
        <w:t xml:space="preserve"> sodium chloride, 20 </w:t>
      </w:r>
      <w:proofErr w:type="spellStart"/>
      <w:r w:rsidRPr="00704E56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704E56">
        <w:rPr>
          <w:rFonts w:asciiTheme="minorHAnsi" w:hAnsiTheme="minorHAnsi"/>
          <w:color w:val="auto"/>
          <w:lang w:eastAsia="ko-KR"/>
        </w:rPr>
        <w:t xml:space="preserve"> imidazole, pH 7.0).</w:t>
      </w:r>
    </w:p>
    <w:p w14:paraId="7C804716" w14:textId="77777777" w:rsidR="00503045" w:rsidRPr="00FA1CC9" w:rsidRDefault="00503045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603407FB" w14:textId="33889650" w:rsidR="00503045" w:rsidRPr="00B259F5" w:rsidRDefault="00503045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lang w:eastAsia="ko-KR"/>
        </w:rPr>
      </w:pPr>
      <w:r w:rsidRPr="00B259F5">
        <w:rPr>
          <w:rFonts w:asciiTheme="minorHAnsi" w:hAnsiTheme="minorHAnsi"/>
          <w:color w:val="auto"/>
          <w:lang w:eastAsia="ko-KR"/>
        </w:rPr>
        <w:lastRenderedPageBreak/>
        <w:t xml:space="preserve">Elute the sensor protein with </w:t>
      </w:r>
      <w:r w:rsidR="00EA5859">
        <w:rPr>
          <w:rFonts w:asciiTheme="minorHAnsi" w:hAnsiTheme="minorHAnsi"/>
          <w:color w:val="auto"/>
          <w:lang w:eastAsia="ko-KR"/>
        </w:rPr>
        <w:t>five</w:t>
      </w:r>
      <w:r w:rsidRPr="00B259F5">
        <w:rPr>
          <w:rFonts w:asciiTheme="minorHAnsi" w:hAnsiTheme="minorHAnsi"/>
          <w:color w:val="auto"/>
          <w:lang w:eastAsia="ko-KR"/>
        </w:rPr>
        <w:t xml:space="preserve"> column volumes of elution buffer (50 </w:t>
      </w:r>
      <w:proofErr w:type="spellStart"/>
      <w:r w:rsidRPr="00B259F5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B259F5">
        <w:rPr>
          <w:rFonts w:asciiTheme="minorHAnsi" w:hAnsiTheme="minorHAnsi"/>
          <w:color w:val="auto"/>
          <w:lang w:eastAsia="ko-KR"/>
        </w:rPr>
        <w:t xml:space="preserve"> phosphate buffer, 300 </w:t>
      </w:r>
      <w:proofErr w:type="spellStart"/>
      <w:r w:rsidRPr="00B259F5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B259F5">
        <w:rPr>
          <w:rFonts w:asciiTheme="minorHAnsi" w:hAnsiTheme="minorHAnsi"/>
          <w:color w:val="auto"/>
          <w:lang w:eastAsia="ko-KR"/>
        </w:rPr>
        <w:t xml:space="preserve"> sodium chloride, 500 </w:t>
      </w:r>
      <w:proofErr w:type="spellStart"/>
      <w:r w:rsidRPr="00B259F5">
        <w:rPr>
          <w:rFonts w:asciiTheme="minorHAnsi" w:hAnsiTheme="minorHAnsi"/>
          <w:color w:val="auto"/>
          <w:lang w:eastAsia="ko-KR"/>
        </w:rPr>
        <w:t>mM</w:t>
      </w:r>
      <w:proofErr w:type="spellEnd"/>
      <w:r w:rsidRPr="00B259F5">
        <w:rPr>
          <w:rFonts w:asciiTheme="minorHAnsi" w:hAnsiTheme="minorHAnsi"/>
          <w:color w:val="auto"/>
          <w:lang w:eastAsia="ko-KR"/>
        </w:rPr>
        <w:t xml:space="preserve"> imidazole, pH 7.0).</w:t>
      </w:r>
    </w:p>
    <w:p w14:paraId="47232517" w14:textId="77777777" w:rsidR="00503045" w:rsidRPr="00EA5859" w:rsidRDefault="00503045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A52B554" w14:textId="5B7D763B" w:rsidR="00503045" w:rsidRPr="003E77E4" w:rsidRDefault="00D27D6F" w:rsidP="007E0E6C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To 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>concentrat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e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desalt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>eluted sample, fill concentrator (membrane size of 10,000 MW) with up to 20 mL of sample</w:t>
      </w:r>
      <w:r w:rsidR="00F9260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centrifuge for 10 min at 3,000 </w:t>
      </w:r>
      <w:r w:rsidR="003A6AF1" w:rsidRPr="00704E56">
        <w:rPr>
          <w:rFonts w:asciiTheme="minorHAnsi" w:hAnsiTheme="minorHAnsi"/>
          <w:color w:val="auto"/>
          <w:highlight w:val="yellow"/>
          <w:lang w:eastAsia="ko-KR"/>
        </w:rPr>
        <w:t>×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03045" w:rsidRPr="00704E56">
        <w:rPr>
          <w:rFonts w:asciiTheme="minorHAnsi" w:hAnsiTheme="minorHAnsi"/>
          <w:i/>
          <w:color w:val="auto"/>
          <w:highlight w:val="yellow"/>
          <w:lang w:eastAsia="ko-KR"/>
        </w:rPr>
        <w:t>g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>. Refill</w:t>
      </w:r>
      <w:r w:rsidR="00F9260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concentrator with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0.8% phosphate-buffered saline (PBS)</w:t>
      </w:r>
      <w:r w:rsidR="00296F25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  <w:r w:rsidR="0050304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CF6E14" w:rsidRPr="003E77E4">
        <w:rPr>
          <w:rFonts w:asciiTheme="minorHAnsi" w:hAnsiTheme="minorHAnsi"/>
          <w:color w:val="auto"/>
          <w:highlight w:val="yellow"/>
          <w:lang w:eastAsia="ko-KR"/>
        </w:rPr>
        <w:t xml:space="preserve">Repeat this </w:t>
      </w:r>
      <w:r w:rsidR="00134B51" w:rsidRPr="003E77E4">
        <w:rPr>
          <w:rFonts w:asciiTheme="minorHAnsi" w:hAnsiTheme="minorHAnsi"/>
          <w:color w:val="auto"/>
          <w:highlight w:val="yellow"/>
          <w:lang w:eastAsia="ko-KR"/>
        </w:rPr>
        <w:t>step</w:t>
      </w:r>
      <w:r w:rsidR="00E15B5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tw</w:t>
      </w:r>
      <w:r w:rsidR="00864001" w:rsidRPr="003E77E4">
        <w:rPr>
          <w:rFonts w:asciiTheme="minorHAnsi" w:hAnsiTheme="minorHAnsi"/>
          <w:color w:val="auto"/>
          <w:highlight w:val="yellow"/>
          <w:lang w:eastAsia="ko-KR"/>
        </w:rPr>
        <w:t>ice</w:t>
      </w:r>
      <w:r w:rsidR="00134B51" w:rsidRPr="003E77E4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first</w:t>
      </w:r>
      <w:r w:rsidR="00134B51" w:rsidRPr="003E77E4">
        <w:rPr>
          <w:rFonts w:asciiTheme="minorHAnsi" w:hAnsiTheme="minorHAnsi"/>
          <w:color w:val="auto"/>
          <w:highlight w:val="yellow"/>
          <w:lang w:eastAsia="ko-KR"/>
        </w:rPr>
        <w:t xml:space="preserve"> filling the concentrator with 20 mL of sample, and then refilling with PBS.</w:t>
      </w:r>
    </w:p>
    <w:p w14:paraId="4203266A" w14:textId="77777777" w:rsidR="00503045" w:rsidRPr="00704E56" w:rsidRDefault="00503045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highlight w:val="yellow"/>
          <w:lang w:eastAsia="ko-KR"/>
        </w:rPr>
      </w:pPr>
    </w:p>
    <w:p w14:paraId="0DE5949E" w14:textId="2D8A37D0" w:rsidR="00503045" w:rsidRPr="00704E56" w:rsidRDefault="00503045" w:rsidP="00CF4ADF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>Recover the concentrated and de-salted sensor</w:t>
      </w:r>
      <w:r w:rsidR="00FC0988" w:rsidRPr="00704E56">
        <w:rPr>
          <w:rFonts w:asciiTheme="minorHAnsi" w:hAnsiTheme="minorHAnsi"/>
          <w:color w:val="auto"/>
          <w:highlight w:val="yellow"/>
          <w:lang w:eastAsia="ko-KR"/>
        </w:rPr>
        <w:t xml:space="preserve"> protein</w:t>
      </w:r>
      <w:r w:rsidR="004F010D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store it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at </w:t>
      </w:r>
      <w:proofErr w:type="gramStart"/>
      <w:r w:rsidRPr="003E77E4">
        <w:rPr>
          <w:rFonts w:asciiTheme="minorHAnsi" w:hAnsiTheme="minorHAnsi"/>
          <w:color w:val="auto"/>
          <w:highlight w:val="yellow"/>
          <w:lang w:eastAsia="ko-KR"/>
        </w:rPr>
        <w:t>-80°C.</w:t>
      </w:r>
      <w:proofErr w:type="gramEnd"/>
    </w:p>
    <w:p w14:paraId="3B831849" w14:textId="77777777" w:rsidR="000070F8" w:rsidRPr="00B259F5" w:rsidRDefault="000070F8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2F478CC6" w14:textId="77777777" w:rsidR="00220660" w:rsidRPr="00EA5859" w:rsidRDefault="001D421C" w:rsidP="00CF4AD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Theme="minorHAnsi" w:hAnsiTheme="minorHAnsi"/>
          <w:b/>
          <w:color w:val="auto"/>
          <w:lang w:eastAsia="ko-KR"/>
        </w:rPr>
      </w:pPr>
      <w:r w:rsidRPr="00EA5859">
        <w:rPr>
          <w:rFonts w:asciiTheme="minorHAnsi" w:hAnsiTheme="minorHAnsi"/>
          <w:b/>
          <w:color w:val="auto"/>
          <w:lang w:eastAsia="ko-KR"/>
        </w:rPr>
        <w:t>Measurement of s</w:t>
      </w:r>
      <w:r w:rsidR="001E3D5C" w:rsidRPr="00EA5859">
        <w:rPr>
          <w:rFonts w:asciiTheme="minorHAnsi" w:hAnsiTheme="minorHAnsi"/>
          <w:b/>
          <w:color w:val="auto"/>
          <w:lang w:eastAsia="ko-KR"/>
        </w:rPr>
        <w:t>ugar</w:t>
      </w:r>
      <w:r w:rsidR="005A659E" w:rsidRPr="00EA5859">
        <w:rPr>
          <w:rFonts w:asciiTheme="minorHAnsi" w:hAnsiTheme="minorHAnsi"/>
          <w:b/>
          <w:color w:val="auto"/>
          <w:lang w:eastAsia="ko-KR"/>
        </w:rPr>
        <w:t xml:space="preserve"> content </w:t>
      </w:r>
      <w:r w:rsidRPr="00EA5859">
        <w:rPr>
          <w:rFonts w:asciiTheme="minorHAnsi" w:hAnsiTheme="minorHAnsi"/>
          <w:b/>
          <w:color w:val="auto"/>
          <w:lang w:eastAsia="ko-KR"/>
        </w:rPr>
        <w:t xml:space="preserve">using the </w:t>
      </w:r>
      <w:r w:rsidR="005A659E" w:rsidRPr="00EA5859">
        <w:rPr>
          <w:rFonts w:asciiTheme="minorHAnsi" w:hAnsiTheme="minorHAnsi"/>
          <w:b/>
          <w:color w:val="auto"/>
          <w:lang w:eastAsia="ko-KR"/>
        </w:rPr>
        <w:t>FRET analyzer</w:t>
      </w:r>
    </w:p>
    <w:p w14:paraId="66F0631E" w14:textId="2A8BFB28" w:rsidR="00CF4ADF" w:rsidRPr="00EA5859" w:rsidRDefault="00CF4ADF" w:rsidP="00CF4ADF">
      <w:pPr>
        <w:pStyle w:val="a3"/>
        <w:spacing w:before="0" w:beforeAutospacing="0" w:after="0" w:afterAutospacing="0"/>
        <w:rPr>
          <w:rFonts w:cs="Times New Roman"/>
          <w:color w:val="auto"/>
          <w:lang w:eastAsia="ko-KR"/>
        </w:rPr>
      </w:pPr>
      <w:r w:rsidRPr="00EA5859">
        <w:rPr>
          <w:rFonts w:cs="Times New Roman"/>
          <w:color w:val="auto"/>
          <w:lang w:eastAsia="ko-KR"/>
        </w:rPr>
        <w:t xml:space="preserve">Note: The details of the FRET analyzer construction </w:t>
      </w:r>
      <w:proofErr w:type="gramStart"/>
      <w:r w:rsidRPr="00EA5859">
        <w:rPr>
          <w:rFonts w:cs="Times New Roman"/>
          <w:color w:val="auto"/>
          <w:lang w:eastAsia="ko-KR"/>
        </w:rPr>
        <w:t>were described</w:t>
      </w:r>
      <w:proofErr w:type="gramEnd"/>
      <w:r w:rsidRPr="00EA5859">
        <w:rPr>
          <w:rFonts w:cs="Times New Roman"/>
          <w:color w:val="auto"/>
          <w:lang w:eastAsia="ko-KR"/>
        </w:rPr>
        <w:t xml:space="preserve"> in our previous work</w:t>
      </w:r>
      <w:r w:rsidRPr="00EA5859">
        <w:rPr>
          <w:rFonts w:cs="Times New Roman"/>
          <w:color w:val="auto"/>
          <w:vertAlign w:val="superscript"/>
          <w:lang w:eastAsia="ko-KR"/>
        </w:rPr>
        <w:t>7</w:t>
      </w:r>
      <w:r w:rsidRPr="00EA5859">
        <w:rPr>
          <w:rFonts w:cs="Times New Roman"/>
          <w:color w:val="auto"/>
          <w:lang w:eastAsia="ko-KR"/>
        </w:rPr>
        <w:t>.</w:t>
      </w:r>
    </w:p>
    <w:p w14:paraId="2F1751E9" w14:textId="77777777" w:rsidR="00CF4ADF" w:rsidRPr="00EA5859" w:rsidRDefault="00CF4ADF" w:rsidP="00CF4ADF">
      <w:pPr>
        <w:pStyle w:val="a3"/>
        <w:spacing w:before="0" w:beforeAutospacing="0" w:after="0" w:afterAutospacing="0"/>
        <w:rPr>
          <w:rFonts w:asciiTheme="minorHAnsi" w:hAnsiTheme="minorHAnsi"/>
          <w:b/>
          <w:color w:val="auto"/>
          <w:lang w:eastAsia="ko-KR"/>
        </w:rPr>
      </w:pPr>
    </w:p>
    <w:p w14:paraId="2CAE3395" w14:textId="572F0A24" w:rsidR="001C4B92" w:rsidRPr="003E77E4" w:rsidRDefault="00992526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>Prepare a detection solut</w:t>
      </w:r>
      <w:r w:rsidR="00DF1BB7" w:rsidRPr="003E77E4">
        <w:rPr>
          <w:rFonts w:asciiTheme="minorHAnsi" w:hAnsiTheme="minorHAnsi"/>
          <w:color w:val="auto"/>
          <w:highlight w:val="yellow"/>
          <w:lang w:eastAsia="ko-KR"/>
        </w:rPr>
        <w:t xml:space="preserve">ion of </w:t>
      </w:r>
      <w:r w:rsidR="001C4B92" w:rsidRPr="003E77E4">
        <w:rPr>
          <w:rFonts w:asciiTheme="minorHAnsi" w:hAnsiTheme="minorHAnsi"/>
          <w:color w:val="auto"/>
          <w:highlight w:val="yellow"/>
          <w:lang w:eastAsia="ko-KR"/>
        </w:rPr>
        <w:t>0.8%</w:t>
      </w:r>
      <w:r w:rsidR="00C66D3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DF1BB7" w:rsidRPr="003E77E4">
        <w:rPr>
          <w:rFonts w:asciiTheme="minorHAnsi" w:hAnsiTheme="minorHAnsi"/>
          <w:color w:val="auto"/>
          <w:highlight w:val="yellow"/>
          <w:lang w:eastAsia="ko-KR"/>
        </w:rPr>
        <w:t xml:space="preserve">PBS containing </w:t>
      </w:r>
      <w:r w:rsidR="00DC0483" w:rsidRPr="003E77E4">
        <w:rPr>
          <w:rFonts w:asciiTheme="minorHAnsi" w:hAnsiTheme="minorHAnsi"/>
          <w:color w:val="auto"/>
          <w:highlight w:val="yellow"/>
          <w:lang w:eastAsia="ko-KR"/>
        </w:rPr>
        <w:t>0.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2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3E77E4">
        <w:rPr>
          <w:rFonts w:ascii="Symbol" w:hAnsi="Symbol"/>
          <w:color w:val="auto"/>
          <w:highlight w:val="yellow"/>
          <w:lang w:eastAsia="ko-KR"/>
        </w:rPr>
        <w:t>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M </w:t>
      </w:r>
      <w:r w:rsidR="00D87074" w:rsidRPr="00704E56">
        <w:rPr>
          <w:rFonts w:asciiTheme="minorHAnsi" w:hAnsiTheme="minorHAnsi"/>
          <w:color w:val="auto"/>
          <w:highlight w:val="yellow"/>
          <w:lang w:eastAsia="ko-KR"/>
        </w:rPr>
        <w:t>of the</w:t>
      </w:r>
      <w:r w:rsidR="00846809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sensor </w:t>
      </w:r>
      <w:r w:rsidR="0096193B" w:rsidRPr="003E77E4">
        <w:rPr>
          <w:rFonts w:asciiTheme="minorHAnsi" w:hAnsiTheme="minorHAnsi"/>
          <w:color w:val="auto"/>
          <w:highlight w:val="yellow"/>
          <w:lang w:eastAsia="ko-KR"/>
        </w:rPr>
        <w:t>proteins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1FDB019" w14:textId="77777777" w:rsidR="00EC49E1" w:rsidRPr="003E77E4" w:rsidRDefault="00EC49E1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6C59882B" w14:textId="42A4F466" w:rsidR="00E9411F" w:rsidRPr="003E77E4" w:rsidRDefault="009573BB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>T</w:t>
      </w:r>
      <w:r w:rsidR="00643126" w:rsidRPr="003E77E4">
        <w:rPr>
          <w:rFonts w:asciiTheme="minorHAnsi" w:hAnsiTheme="minorHAnsi"/>
          <w:color w:val="auto"/>
          <w:highlight w:val="yellow"/>
          <w:lang w:eastAsia="ko-KR"/>
        </w:rPr>
        <w:t xml:space="preserve">urn on </w:t>
      </w:r>
      <w:r w:rsidR="000409BE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643126" w:rsidRPr="003E77E4">
        <w:rPr>
          <w:rFonts w:asciiTheme="minorHAnsi" w:hAnsiTheme="minorHAnsi"/>
          <w:color w:val="auto"/>
          <w:highlight w:val="yellow"/>
          <w:lang w:eastAsia="ko-KR"/>
        </w:rPr>
        <w:t>FRET analyzer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  <w:r w:rsidR="005727AA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A132A" w:rsidRPr="003E77E4">
        <w:rPr>
          <w:rFonts w:asciiTheme="minorHAnsi" w:hAnsiTheme="minorHAnsi" w:cs="Times"/>
          <w:color w:val="auto"/>
          <w:highlight w:val="yellow"/>
          <w:lang w:eastAsia="ko-KR"/>
        </w:rPr>
        <w:t>P</w:t>
      </w:r>
      <w:r w:rsidR="00E9411F" w:rsidRPr="003E77E4">
        <w:rPr>
          <w:rFonts w:asciiTheme="minorHAnsi" w:hAnsiTheme="minorHAnsi" w:cs="Times"/>
          <w:color w:val="auto"/>
          <w:highlight w:val="yellow"/>
          <w:lang w:eastAsia="ko-KR"/>
        </w:rPr>
        <w:t>ress the “UP” button for 2 sec</w:t>
      </w:r>
      <w:r w:rsidR="006A132A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4F010D" w:rsidRPr="003E77E4">
        <w:rPr>
          <w:rFonts w:asciiTheme="minorHAnsi" w:hAnsiTheme="minorHAnsi" w:cs="Times"/>
          <w:color w:val="auto"/>
          <w:highlight w:val="yellow"/>
          <w:lang w:eastAsia="ko-KR"/>
        </w:rPr>
        <w:t>to calibrate the</w:t>
      </w:r>
      <w:r w:rsidR="002F55C3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6A132A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optimal </w:t>
      </w:r>
      <w:r w:rsidR="00C959A4" w:rsidRPr="003E77E4">
        <w:rPr>
          <w:rFonts w:asciiTheme="minorHAnsi" w:hAnsiTheme="minorHAnsi" w:cs="Times"/>
          <w:color w:val="auto"/>
          <w:highlight w:val="yellow"/>
          <w:lang w:eastAsia="ko-KR"/>
        </w:rPr>
        <w:t>temperature</w:t>
      </w:r>
      <w:r w:rsidR="00E9411F" w:rsidRPr="003E77E4">
        <w:rPr>
          <w:rFonts w:asciiTheme="minorHAnsi" w:hAnsiTheme="minorHAnsi" w:cs="Times"/>
          <w:color w:val="auto"/>
          <w:highlight w:val="yellow"/>
          <w:lang w:eastAsia="ko-KR"/>
        </w:rPr>
        <w:t>.</w:t>
      </w:r>
      <w:r w:rsidR="00EC49E1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E9411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Set the temperature to </w:t>
      </w:r>
      <w:r w:rsidR="00A93702" w:rsidRPr="003E77E4">
        <w:rPr>
          <w:rFonts w:asciiTheme="minorHAnsi" w:hAnsiTheme="minorHAnsi" w:cs="Times"/>
          <w:color w:val="auto"/>
          <w:highlight w:val="yellow"/>
          <w:lang w:eastAsia="ko-KR"/>
        </w:rPr>
        <w:t>53</w:t>
      </w:r>
      <w:r w:rsidR="00E9411F" w:rsidRPr="003E77E4">
        <w:rPr>
          <w:rFonts w:asciiTheme="minorHAnsi" w:hAnsiTheme="minorHAnsi"/>
          <w:color w:val="auto"/>
          <w:highlight w:val="yellow"/>
          <w:lang w:eastAsia="ko-KR"/>
        </w:rPr>
        <w:t>°C</w:t>
      </w:r>
      <w:r w:rsidR="00C21C37" w:rsidRPr="003E77E4">
        <w:rPr>
          <w:rFonts w:asciiTheme="minorHAnsi" w:hAnsiTheme="minorHAnsi"/>
          <w:color w:val="auto"/>
          <w:highlight w:val="yellow"/>
          <w:lang w:eastAsia="ko-KR"/>
        </w:rPr>
        <w:t xml:space="preserve"> using </w:t>
      </w:r>
      <w:r w:rsidR="007F47CF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C21C37" w:rsidRPr="003E77E4">
        <w:rPr>
          <w:rFonts w:asciiTheme="minorHAnsi" w:hAnsiTheme="minorHAnsi"/>
          <w:color w:val="auto"/>
          <w:highlight w:val="yellow"/>
          <w:lang w:eastAsia="ko-KR"/>
        </w:rPr>
        <w:t>“UP” and “DOWN” buttons</w:t>
      </w:r>
      <w:r w:rsidR="007F47CF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press the “SET” button</w:t>
      </w:r>
      <w:r w:rsidR="00430705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41C9D8B3" w14:textId="77777777" w:rsidR="00EC49E1" w:rsidRPr="003E77E4" w:rsidRDefault="00EC49E1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778B2743" w14:textId="70975204" w:rsidR="00464808" w:rsidRPr="003E77E4" w:rsidRDefault="003F0460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>For</w:t>
      </w:r>
      <w:r w:rsidR="00C730B8" w:rsidRPr="00704E56">
        <w:rPr>
          <w:rFonts w:asciiTheme="minorHAnsi" w:hAnsiTheme="minorHAnsi"/>
          <w:color w:val="auto"/>
          <w:highlight w:val="yellow"/>
          <w:lang w:eastAsia="ko-KR"/>
        </w:rPr>
        <w:t xml:space="preserve"> the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calibration, p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ress and hold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 the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9C7144" w:rsidRPr="003E77E4">
        <w:rPr>
          <w:rFonts w:asciiTheme="minorHAnsi" w:hAnsiTheme="minorHAnsi"/>
          <w:color w:val="auto"/>
          <w:highlight w:val="yellow"/>
          <w:lang w:eastAsia="ko-KR"/>
        </w:rPr>
        <w:t>“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UP</w:t>
      </w:r>
      <w:r w:rsidR="009C7144" w:rsidRPr="003E77E4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r w:rsidR="009C7144" w:rsidRPr="003E77E4">
        <w:rPr>
          <w:rFonts w:asciiTheme="minorHAnsi" w:hAnsiTheme="minorHAnsi"/>
          <w:color w:val="auto"/>
          <w:highlight w:val="yellow"/>
          <w:lang w:eastAsia="ko-KR"/>
        </w:rPr>
        <w:t>“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DOWN</w:t>
      </w:r>
      <w:r w:rsidR="009C7144" w:rsidRPr="003E77E4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buttons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simultaneously </w:t>
      </w:r>
      <w:r w:rsidR="00A964FF" w:rsidRPr="003E77E4">
        <w:rPr>
          <w:rFonts w:asciiTheme="minorHAnsi" w:hAnsiTheme="minorHAnsi"/>
          <w:color w:val="auto"/>
          <w:highlight w:val="yellow"/>
          <w:lang w:eastAsia="ko-KR"/>
        </w:rPr>
        <w:t>for 2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s</w:t>
      </w:r>
      <w:r w:rsidR="0021730A" w:rsidRPr="003E77E4">
        <w:rPr>
          <w:rFonts w:asciiTheme="minorHAnsi" w:hAnsiTheme="minorHAnsi"/>
          <w:color w:val="auto"/>
          <w:highlight w:val="yellow"/>
          <w:lang w:eastAsia="ko-KR"/>
        </w:rPr>
        <w:t>ec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  <w:r w:rsidR="00555D4B" w:rsidRPr="003E77E4">
        <w:rPr>
          <w:rFonts w:asciiTheme="minorHAnsi" w:hAnsiTheme="minorHAnsi" w:cs="Times"/>
          <w:color w:val="auto"/>
          <w:highlight w:val="yellow"/>
        </w:rPr>
        <w:t xml:space="preserve"> </w:t>
      </w:r>
      <w:proofErr w:type="gramStart"/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Confirm</w:t>
      </w:r>
      <w:proofErr w:type="gramEnd"/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that the 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LED panel display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>s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“CALIB” and press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6E47D1" w:rsidRPr="003E77E4">
        <w:rPr>
          <w:rFonts w:asciiTheme="minorHAnsi" w:hAnsiTheme="minorHAnsi"/>
          <w:color w:val="auto"/>
          <w:highlight w:val="yellow"/>
          <w:lang w:eastAsia="ko-KR"/>
        </w:rPr>
        <w:t>“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>SET</w:t>
      </w:r>
      <w:r w:rsidR="006E47D1" w:rsidRPr="003E77E4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button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06E262F" w14:textId="77777777" w:rsidR="00EC49E1" w:rsidRPr="003E77E4" w:rsidRDefault="00EC49E1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0CBBA1D5" w14:textId="27FE56E4" w:rsidR="00464808" w:rsidRPr="003E77E4" w:rsidRDefault="00464808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Place </w:t>
      </w:r>
      <w:r w:rsidR="00952CE0" w:rsidRPr="003E77E4">
        <w:rPr>
          <w:rFonts w:asciiTheme="minorHAnsi" w:hAnsiTheme="minorHAnsi"/>
          <w:color w:val="auto"/>
          <w:highlight w:val="yellow"/>
          <w:lang w:eastAsia="ko-KR"/>
        </w:rPr>
        <w:t>a 12.5 × 12.5 × 45 mm</w:t>
      </w:r>
      <w:r w:rsidR="004F010D" w:rsidRPr="003E77E4">
        <w:rPr>
          <w:rFonts w:asciiTheme="minorHAnsi" w:hAnsiTheme="minorHAnsi"/>
          <w:color w:val="auto"/>
          <w:highlight w:val="yellow"/>
          <w:lang w:eastAsia="ko-KR"/>
        </w:rPr>
        <w:t xml:space="preserve"> (</w:t>
      </w:r>
      <w:proofErr w:type="gramStart"/>
      <w:r w:rsidR="004F010D" w:rsidRPr="003E77E4">
        <w:rPr>
          <w:rFonts w:asciiTheme="minorHAnsi" w:hAnsiTheme="minorHAnsi"/>
          <w:color w:val="auto"/>
          <w:highlight w:val="yellow"/>
          <w:lang w:eastAsia="ko-KR"/>
        </w:rPr>
        <w:t>length × width × height</w:t>
      </w:r>
      <w:proofErr w:type="gramEnd"/>
      <w:r w:rsidR="004F010D" w:rsidRPr="003E77E4">
        <w:rPr>
          <w:rFonts w:asciiTheme="minorHAnsi" w:hAnsiTheme="minorHAnsi"/>
          <w:color w:val="auto"/>
          <w:highlight w:val="yellow"/>
          <w:lang w:eastAsia="ko-KR"/>
        </w:rPr>
        <w:t>)</w:t>
      </w:r>
      <w:r w:rsidR="00952CE0" w:rsidRPr="003E77E4">
        <w:rPr>
          <w:rFonts w:asciiTheme="minorHAnsi" w:hAnsiTheme="minorHAnsi"/>
          <w:color w:val="auto"/>
          <w:highlight w:val="yellow"/>
          <w:lang w:eastAsia="ko-KR"/>
        </w:rPr>
        <w:t xml:space="preserve"> rectangular parallelepiped vessel (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cuvette</w:t>
      </w:r>
      <w:r w:rsidR="00952CE0" w:rsidRPr="003E77E4">
        <w:rPr>
          <w:rFonts w:asciiTheme="minorHAnsi" w:hAnsiTheme="minorHAnsi"/>
          <w:color w:val="auto"/>
          <w:highlight w:val="yellow"/>
          <w:lang w:eastAsia="ko-KR"/>
        </w:rPr>
        <w:t>)</w:t>
      </w:r>
      <w:r w:rsidR="00C35268" w:rsidRPr="003E77E4">
        <w:rPr>
          <w:rFonts w:asciiTheme="minorHAnsi" w:hAnsiTheme="minorHAnsi"/>
          <w:color w:val="auto"/>
          <w:highlight w:val="yellow"/>
          <w:lang w:eastAsia="ko-KR"/>
        </w:rPr>
        <w:t xml:space="preserve"> containing only PBS buffer</w:t>
      </w:r>
      <w:r w:rsidR="002F6D7A" w:rsidRPr="003E77E4">
        <w:rPr>
          <w:rFonts w:asciiTheme="minorHAnsi" w:hAnsiTheme="minorHAnsi"/>
          <w:color w:val="auto"/>
          <w:highlight w:val="yellow"/>
          <w:lang w:eastAsia="ko-KR"/>
        </w:rPr>
        <w:t xml:space="preserve"> in</w:t>
      </w:r>
      <w:r w:rsidR="006E7A7B" w:rsidRPr="003E77E4">
        <w:rPr>
          <w:rFonts w:asciiTheme="minorHAnsi" w:hAnsiTheme="minorHAnsi"/>
          <w:color w:val="auto"/>
          <w:highlight w:val="yellow"/>
          <w:lang w:eastAsia="ko-KR"/>
        </w:rPr>
        <w:t xml:space="preserve">to a cuvette holder of the </w:t>
      </w:r>
      <w:r w:rsidR="002F6D7A" w:rsidRPr="003E77E4">
        <w:rPr>
          <w:rFonts w:asciiTheme="minorHAnsi" w:hAnsiTheme="minorHAnsi"/>
          <w:color w:val="auto"/>
          <w:highlight w:val="yellow"/>
          <w:lang w:eastAsia="ko-KR"/>
        </w:rPr>
        <w:t>analyzer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press 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6E47D1" w:rsidRPr="003E77E4">
        <w:rPr>
          <w:rFonts w:asciiTheme="minorHAnsi" w:hAnsiTheme="minorHAnsi"/>
          <w:color w:val="auto"/>
          <w:highlight w:val="yellow"/>
          <w:lang w:eastAsia="ko-KR"/>
        </w:rPr>
        <w:t>“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SET</w:t>
      </w:r>
      <w:r w:rsidR="006E47D1" w:rsidRPr="003E77E4">
        <w:rPr>
          <w:rFonts w:asciiTheme="minorHAnsi" w:hAnsiTheme="minorHAnsi"/>
          <w:color w:val="auto"/>
          <w:highlight w:val="yellow"/>
          <w:lang w:eastAsia="ko-KR"/>
        </w:rPr>
        <w:t>”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button</w:t>
      </w:r>
      <w:r w:rsidR="001D421C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153C2A2B" w14:textId="77777777" w:rsidR="00EC49E1" w:rsidRPr="003E77E4" w:rsidRDefault="00EC49E1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402A7988" w14:textId="324FACE9" w:rsidR="00464808" w:rsidRPr="003E77E4" w:rsidRDefault="009E6A9B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>R</w:t>
      </w:r>
      <w:r w:rsidR="002D5D42" w:rsidRPr="003E77E4">
        <w:rPr>
          <w:rFonts w:asciiTheme="minorHAnsi" w:hAnsiTheme="minorHAnsi" w:cs="Times"/>
          <w:color w:val="auto"/>
          <w:highlight w:val="yellow"/>
          <w:lang w:eastAsia="ko-KR"/>
        </w:rPr>
        <w:t>e</w:t>
      </w:r>
      <w:r w:rsidR="00464808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place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the cuvette </w:t>
      </w:r>
      <w:r w:rsidR="002D5D4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with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>one</w:t>
      </w:r>
      <w:r w:rsidR="00464808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containing only the detection solution</w:t>
      </w:r>
      <w:r w:rsidR="00672EA1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2F6D7A" w:rsidRPr="003E77E4">
        <w:rPr>
          <w:rFonts w:asciiTheme="minorHAnsi" w:hAnsiTheme="minorHAnsi" w:cs="Times"/>
          <w:color w:val="auto"/>
          <w:highlight w:val="yellow"/>
          <w:lang w:eastAsia="ko-KR"/>
        </w:rPr>
        <w:t>(see 2.1)</w:t>
      </w:r>
      <w:r w:rsidR="00464808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without sugar</w:t>
      </w:r>
      <w:r w:rsidR="001B6EFC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(maltose/sucrose)</w:t>
      </w:r>
      <w:r w:rsidR="00464808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and press </w:t>
      </w:r>
      <w:r w:rsidR="001D421C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6E47D1" w:rsidRPr="003E77E4">
        <w:rPr>
          <w:rFonts w:asciiTheme="minorHAnsi" w:hAnsiTheme="minorHAnsi" w:cs="Times"/>
          <w:color w:val="auto"/>
          <w:highlight w:val="yellow"/>
          <w:lang w:eastAsia="ko-KR"/>
        </w:rPr>
        <w:t>“</w:t>
      </w:r>
      <w:r w:rsidR="00464808" w:rsidRPr="003E77E4">
        <w:rPr>
          <w:rFonts w:asciiTheme="minorHAnsi" w:hAnsiTheme="minorHAnsi" w:cs="Times"/>
          <w:color w:val="auto"/>
          <w:highlight w:val="yellow"/>
          <w:lang w:eastAsia="ko-KR"/>
        </w:rPr>
        <w:t>SET</w:t>
      </w:r>
      <w:r w:rsidR="006E47D1" w:rsidRPr="003E77E4">
        <w:rPr>
          <w:rFonts w:asciiTheme="minorHAnsi" w:hAnsiTheme="minorHAnsi"/>
          <w:color w:val="auto"/>
          <w:highlight w:val="yellow"/>
          <w:lang w:eastAsia="ko-KR"/>
        </w:rPr>
        <w:t>”</w:t>
      </w:r>
      <w:r w:rsidR="00464808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button</w:t>
      </w:r>
      <w:r w:rsidR="00BB3CE3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to calibrate the </w:t>
      </w:r>
      <w:r w:rsidR="00BB3CE3" w:rsidRPr="003E77E4">
        <w:rPr>
          <w:rFonts w:asciiTheme="minorHAnsi" w:hAnsiTheme="minorHAnsi" w:cs="Times"/>
          <w:color w:val="auto"/>
          <w:highlight w:val="yellow"/>
          <w:lang w:eastAsia="ko-KR"/>
        </w:rPr>
        <w:t>baseline</w:t>
      </w:r>
      <w:r w:rsidR="001D421C" w:rsidRPr="003E77E4">
        <w:rPr>
          <w:rFonts w:asciiTheme="minorHAnsi" w:hAnsiTheme="minorHAnsi" w:cs="Times"/>
          <w:color w:val="auto"/>
          <w:highlight w:val="yellow"/>
          <w:lang w:eastAsia="ko-KR"/>
        </w:rPr>
        <w:t>.</w:t>
      </w:r>
    </w:p>
    <w:p w14:paraId="38851BF1" w14:textId="77777777" w:rsidR="00EC49E1" w:rsidRPr="003E77E4" w:rsidRDefault="00EC49E1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658DB59B" w14:textId="37C2B63D" w:rsidR="00030E15" w:rsidRPr="003E77E4" w:rsidRDefault="00DE1509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>R</w:t>
      </w:r>
      <w:r w:rsidR="002D5D42" w:rsidRPr="003E77E4">
        <w:rPr>
          <w:rFonts w:asciiTheme="minorHAnsi" w:hAnsiTheme="minorHAnsi" w:cs="Times"/>
          <w:color w:val="auto"/>
          <w:highlight w:val="yellow"/>
          <w:lang w:eastAsia="ko-KR"/>
        </w:rPr>
        <w:t>e</w:t>
      </w:r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place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the cuvette </w:t>
      </w:r>
      <w:r w:rsidR="00030E15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with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>one</w:t>
      </w:r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containing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detection solution with </w:t>
      </w:r>
      <w:r w:rsidR="00C55EC8" w:rsidRPr="003E77E4">
        <w:rPr>
          <w:rFonts w:asciiTheme="minorHAnsi" w:hAnsiTheme="minorHAnsi" w:cs="Times"/>
          <w:color w:val="auto"/>
          <w:highlight w:val="yellow"/>
          <w:lang w:eastAsia="ko-KR"/>
        </w:rPr>
        <w:t>10</w:t>
      </w:r>
      <w:r w:rsidR="00030E15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proofErr w:type="spellStart"/>
      <w:r w:rsidR="00C55EC8" w:rsidRPr="003E77E4">
        <w:rPr>
          <w:rFonts w:asciiTheme="minorHAnsi" w:hAnsiTheme="minorHAnsi" w:cs="Times"/>
          <w:color w:val="auto"/>
          <w:highlight w:val="yellow"/>
          <w:lang w:eastAsia="ko-KR"/>
        </w:rPr>
        <w:t>mM</w:t>
      </w:r>
      <w:proofErr w:type="spellEnd"/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C67CB5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sugar </w:t>
      </w:r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and press </w:t>
      </w:r>
      <w:r w:rsidR="00030E15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6E47D1" w:rsidRPr="003E77E4">
        <w:rPr>
          <w:rFonts w:asciiTheme="minorHAnsi" w:hAnsiTheme="minorHAnsi" w:cs="Times"/>
          <w:color w:val="auto"/>
          <w:highlight w:val="yellow"/>
          <w:lang w:eastAsia="ko-KR"/>
        </w:rPr>
        <w:t>“</w:t>
      </w:r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>SET</w:t>
      </w:r>
      <w:r w:rsidR="006E47D1" w:rsidRPr="003E77E4">
        <w:rPr>
          <w:rFonts w:asciiTheme="minorHAnsi" w:hAnsiTheme="minorHAnsi" w:cs="Times"/>
          <w:color w:val="auto"/>
          <w:highlight w:val="yellow"/>
          <w:lang w:eastAsia="ko-KR"/>
        </w:rPr>
        <w:t>”</w:t>
      </w:r>
      <w:r w:rsidR="00F3569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button</w:t>
      </w:r>
      <w:r w:rsidR="00030E15" w:rsidRPr="003E77E4">
        <w:rPr>
          <w:rFonts w:asciiTheme="minorHAnsi" w:hAnsiTheme="minorHAnsi" w:cs="Times"/>
          <w:color w:val="auto"/>
          <w:highlight w:val="yellow"/>
          <w:lang w:eastAsia="ko-KR"/>
        </w:rPr>
        <w:t>.</w:t>
      </w:r>
    </w:p>
    <w:p w14:paraId="087CD8F9" w14:textId="77777777" w:rsidR="00EC49E1" w:rsidRPr="003E77E4" w:rsidRDefault="00EC49E1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  <w:highlight w:val="yellow"/>
        </w:rPr>
      </w:pPr>
    </w:p>
    <w:p w14:paraId="389C7DE2" w14:textId="074AC5B2" w:rsidR="00734FD1" w:rsidRPr="003E77E4" w:rsidRDefault="004F010D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>To determine the</w:t>
      </w:r>
      <w:r w:rsidR="00BF58D1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sugar con</w:t>
      </w:r>
      <w:r w:rsidR="007A0393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tent </w:t>
      </w: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of </w:t>
      </w:r>
      <w:r w:rsidR="00D27D6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a </w:t>
      </w:r>
      <w:r w:rsidR="00BF58D1" w:rsidRPr="003E77E4">
        <w:rPr>
          <w:rFonts w:asciiTheme="minorHAnsi" w:hAnsiTheme="minorHAnsi" w:cs="Times"/>
          <w:color w:val="auto"/>
          <w:highlight w:val="yellow"/>
          <w:lang w:eastAsia="ko-KR"/>
        </w:rPr>
        <w:t>beverage sample, p</w:t>
      </w:r>
      <w:r w:rsidR="00796234" w:rsidRPr="003E77E4">
        <w:rPr>
          <w:rFonts w:asciiTheme="minorHAnsi" w:hAnsiTheme="minorHAnsi" w:cs="Times"/>
          <w:color w:val="auto"/>
          <w:highlight w:val="yellow"/>
          <w:lang w:eastAsia="ko-KR"/>
        </w:rPr>
        <w:t>ut 1</w:t>
      </w:r>
      <w:r w:rsidR="0088283A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</w:t>
      </w:r>
      <w:r w:rsidR="00796234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mL beverage sample in a </w:t>
      </w:r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>1.5</w:t>
      </w: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>-</w:t>
      </w:r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mL </w:t>
      </w:r>
      <w:proofErr w:type="spellStart"/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>microcentrifuge</w:t>
      </w:r>
      <w:proofErr w:type="spellEnd"/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tube </w:t>
      </w:r>
      <w:r w:rsidR="00796234" w:rsidRPr="003E77E4">
        <w:rPr>
          <w:rFonts w:asciiTheme="minorHAnsi" w:hAnsiTheme="minorHAnsi" w:cs="Times"/>
          <w:color w:val="auto"/>
          <w:highlight w:val="yellow"/>
          <w:lang w:eastAsia="ko-KR"/>
        </w:rPr>
        <w:t>and centrifug</w:t>
      </w:r>
      <w:r w:rsidR="001B228F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e </w:t>
      </w:r>
      <w:r w:rsidR="001B228F" w:rsidRPr="003E77E4">
        <w:rPr>
          <w:rFonts w:asciiTheme="minorHAnsi" w:hAnsiTheme="minorHAnsi" w:cs="Arial"/>
          <w:color w:val="auto"/>
          <w:highlight w:val="yellow"/>
          <w:lang w:eastAsia="ko-KR"/>
        </w:rPr>
        <w:t xml:space="preserve">at </w:t>
      </w:r>
      <w:proofErr w:type="gramStart"/>
      <w:r w:rsidR="001B228F" w:rsidRPr="003E77E4">
        <w:rPr>
          <w:rFonts w:asciiTheme="minorHAnsi" w:hAnsiTheme="minorHAnsi" w:cs="Arial"/>
          <w:color w:val="auto"/>
          <w:highlight w:val="yellow"/>
          <w:lang w:eastAsia="ko-KR"/>
        </w:rPr>
        <w:t xml:space="preserve">16,000 </w:t>
      </w:r>
      <w:r w:rsidR="003A6AF1" w:rsidRPr="00704E56">
        <w:rPr>
          <w:rFonts w:asciiTheme="minorHAnsi" w:hAnsiTheme="minorHAnsi" w:cs="Arial"/>
          <w:color w:val="auto"/>
          <w:highlight w:val="yellow"/>
          <w:lang w:eastAsia="ko-KR"/>
        </w:rPr>
        <w:t>×</w:t>
      </w:r>
      <w:proofErr w:type="gramEnd"/>
      <w:r w:rsidR="001B228F" w:rsidRPr="003E77E4">
        <w:rPr>
          <w:rFonts w:asciiTheme="minorHAnsi" w:hAnsiTheme="minorHAnsi" w:cs="Arial"/>
          <w:color w:val="auto"/>
          <w:highlight w:val="yellow"/>
          <w:lang w:eastAsia="ko-KR"/>
        </w:rPr>
        <w:t xml:space="preserve"> </w:t>
      </w:r>
      <w:r w:rsidR="001B228F" w:rsidRPr="00704E56">
        <w:rPr>
          <w:rFonts w:asciiTheme="minorHAnsi" w:hAnsiTheme="minorHAnsi" w:cs="Arial"/>
          <w:i/>
          <w:color w:val="auto"/>
          <w:highlight w:val="yellow"/>
          <w:lang w:eastAsia="ko-KR"/>
        </w:rPr>
        <w:t xml:space="preserve">g </w:t>
      </w:r>
      <w:r w:rsidR="001B228F" w:rsidRPr="003E77E4">
        <w:rPr>
          <w:rFonts w:asciiTheme="minorHAnsi" w:hAnsiTheme="minorHAnsi" w:cs="Arial"/>
          <w:color w:val="auto"/>
          <w:highlight w:val="yellow"/>
          <w:lang w:eastAsia="ko-KR"/>
        </w:rPr>
        <w:t>for 1 min</w:t>
      </w:r>
      <w:r w:rsidR="0088283A" w:rsidRPr="003E77E4">
        <w:rPr>
          <w:rFonts w:asciiTheme="minorHAnsi" w:hAnsiTheme="minorHAnsi" w:cs="Arial"/>
          <w:color w:val="auto"/>
          <w:highlight w:val="yellow"/>
          <w:lang w:eastAsia="ko-KR"/>
        </w:rPr>
        <w:t>.</w:t>
      </w:r>
    </w:p>
    <w:p w14:paraId="66960E22" w14:textId="77777777" w:rsidR="00994B22" w:rsidRPr="00FA1CC9" w:rsidRDefault="00994B22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</w:rPr>
      </w:pPr>
    </w:p>
    <w:p w14:paraId="25A90FAF" w14:textId="7DEA0D9F" w:rsidR="00CF4ADF" w:rsidRPr="00EA5859" w:rsidRDefault="00CF4ADF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</w:rPr>
      </w:pPr>
      <w:r w:rsidRPr="00B259F5">
        <w:rPr>
          <w:rFonts w:asciiTheme="minorHAnsi" w:hAnsiTheme="minorHAnsi" w:cs="Times"/>
          <w:color w:val="auto"/>
        </w:rPr>
        <w:t>Note: FRET sensor</w:t>
      </w:r>
      <w:r w:rsidR="004F010D" w:rsidRPr="00EA5859">
        <w:rPr>
          <w:rFonts w:asciiTheme="minorHAnsi" w:hAnsiTheme="minorHAnsi" w:cs="Times"/>
          <w:color w:val="auto"/>
        </w:rPr>
        <w:t>–</w:t>
      </w:r>
      <w:r w:rsidRPr="00EA5859">
        <w:rPr>
          <w:rFonts w:asciiTheme="minorHAnsi" w:hAnsiTheme="minorHAnsi" w:cs="Times"/>
          <w:color w:val="auto"/>
        </w:rPr>
        <w:t xml:space="preserve">based fluorescence measurement has </w:t>
      </w:r>
      <w:r w:rsidR="004F010D" w:rsidRPr="00EA5859">
        <w:rPr>
          <w:rFonts w:asciiTheme="minorHAnsi" w:hAnsiTheme="minorHAnsi" w:cs="Times"/>
          <w:color w:val="auto"/>
        </w:rPr>
        <w:t>the</w:t>
      </w:r>
      <w:r w:rsidRPr="00EA5859">
        <w:rPr>
          <w:rFonts w:asciiTheme="minorHAnsi" w:hAnsiTheme="minorHAnsi" w:cs="Times"/>
          <w:color w:val="auto"/>
        </w:rPr>
        <w:t xml:space="preserve"> advantage </w:t>
      </w:r>
      <w:r w:rsidR="004F010D" w:rsidRPr="00EA5859">
        <w:rPr>
          <w:rFonts w:asciiTheme="minorHAnsi" w:hAnsiTheme="minorHAnsi" w:cs="Times"/>
          <w:color w:val="auto"/>
        </w:rPr>
        <w:t>of</w:t>
      </w:r>
      <w:r w:rsidRPr="00EA5859">
        <w:rPr>
          <w:rFonts w:asciiTheme="minorHAnsi" w:hAnsiTheme="minorHAnsi" w:cs="Times"/>
          <w:color w:val="auto"/>
        </w:rPr>
        <w:t xml:space="preserve"> not requir</w:t>
      </w:r>
      <w:r w:rsidR="004F010D" w:rsidRPr="00EA5859">
        <w:rPr>
          <w:rFonts w:asciiTheme="minorHAnsi" w:hAnsiTheme="minorHAnsi" w:cs="Times"/>
          <w:color w:val="auto"/>
        </w:rPr>
        <w:t>ing</w:t>
      </w:r>
      <w:r w:rsidRPr="00EA5859">
        <w:rPr>
          <w:rFonts w:asciiTheme="minorHAnsi" w:hAnsiTheme="minorHAnsi" w:cs="Times"/>
          <w:color w:val="auto"/>
        </w:rPr>
        <w:t xml:space="preserve"> special pre-treatment </w:t>
      </w:r>
      <w:r w:rsidR="004F010D" w:rsidRPr="00EA5859">
        <w:rPr>
          <w:rFonts w:asciiTheme="minorHAnsi" w:hAnsiTheme="minorHAnsi" w:cs="Times"/>
          <w:color w:val="auto"/>
        </w:rPr>
        <w:t>of</w:t>
      </w:r>
      <w:r w:rsidRPr="00EA5859">
        <w:rPr>
          <w:rFonts w:asciiTheme="minorHAnsi" w:hAnsiTheme="minorHAnsi" w:cs="Times"/>
          <w:color w:val="auto"/>
        </w:rPr>
        <w:t xml:space="preserve"> the sample </w:t>
      </w:r>
      <w:r w:rsidR="004F010D" w:rsidRPr="00EA5859">
        <w:rPr>
          <w:rFonts w:asciiTheme="minorHAnsi" w:hAnsiTheme="minorHAnsi" w:cs="Times"/>
          <w:color w:val="auto"/>
        </w:rPr>
        <w:t xml:space="preserve">because </w:t>
      </w:r>
      <w:r w:rsidRPr="00EA5859">
        <w:rPr>
          <w:rFonts w:asciiTheme="minorHAnsi" w:hAnsiTheme="minorHAnsi" w:cs="Times"/>
          <w:color w:val="auto"/>
        </w:rPr>
        <w:t xml:space="preserve">only 1% (v/v) of the sample is included </w:t>
      </w:r>
      <w:r w:rsidR="00D27D6F" w:rsidRPr="00EA5859">
        <w:rPr>
          <w:rFonts w:asciiTheme="minorHAnsi" w:hAnsiTheme="minorHAnsi" w:cs="Times"/>
          <w:color w:val="auto"/>
        </w:rPr>
        <w:t xml:space="preserve">in </w:t>
      </w:r>
      <w:r w:rsidRPr="00EA5859">
        <w:rPr>
          <w:rFonts w:asciiTheme="minorHAnsi" w:hAnsiTheme="minorHAnsi" w:cs="Times"/>
          <w:color w:val="auto"/>
        </w:rPr>
        <w:t xml:space="preserve">the total volume. 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However, </w:t>
      </w:r>
      <w:r w:rsidR="00D27D6F" w:rsidRPr="00704E56">
        <w:rPr>
          <w:rFonts w:asciiTheme="minorHAnsi" w:hAnsiTheme="minorHAnsi" w:cs="Times"/>
          <w:color w:val="auto"/>
          <w:highlight w:val="yellow"/>
        </w:rPr>
        <w:t>we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 </w:t>
      </w:r>
      <w:r w:rsidR="00D27D6F" w:rsidRPr="00704E56">
        <w:rPr>
          <w:rFonts w:asciiTheme="minorHAnsi" w:hAnsiTheme="minorHAnsi" w:cs="Times"/>
          <w:color w:val="auto"/>
          <w:highlight w:val="yellow"/>
        </w:rPr>
        <w:t>recommend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 remov</w:t>
      </w:r>
      <w:r w:rsidR="00D27D6F" w:rsidRPr="00704E56">
        <w:rPr>
          <w:rFonts w:asciiTheme="minorHAnsi" w:hAnsiTheme="minorHAnsi" w:cs="Times"/>
          <w:color w:val="auto"/>
          <w:highlight w:val="yellow"/>
        </w:rPr>
        <w:t>ing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 any material that may affect the fluorescence measurement (e.g</w:t>
      </w:r>
      <w:r w:rsidR="004F010D" w:rsidRPr="00704E56">
        <w:rPr>
          <w:rFonts w:asciiTheme="minorHAnsi" w:hAnsiTheme="minorHAnsi" w:cs="Times"/>
          <w:color w:val="auto"/>
          <w:highlight w:val="yellow"/>
        </w:rPr>
        <w:t>.,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 cells, insoluble particles, lipid, fat, any material with </w:t>
      </w:r>
      <w:proofErr w:type="spellStart"/>
      <w:r w:rsidRPr="00704E56">
        <w:rPr>
          <w:rFonts w:asciiTheme="minorHAnsi" w:hAnsiTheme="minorHAnsi" w:cs="Times"/>
          <w:color w:val="auto"/>
          <w:highlight w:val="yellow"/>
        </w:rPr>
        <w:t>autofluorescence</w:t>
      </w:r>
      <w:proofErr w:type="spellEnd"/>
      <w:r w:rsidRPr="00704E56">
        <w:rPr>
          <w:rFonts w:asciiTheme="minorHAnsi" w:hAnsiTheme="minorHAnsi" w:cs="Times"/>
          <w:color w:val="auto"/>
          <w:highlight w:val="yellow"/>
        </w:rPr>
        <w:t xml:space="preserve">). In addition, </w:t>
      </w:r>
      <w:r w:rsidR="00D27D6F" w:rsidRPr="00704E56">
        <w:rPr>
          <w:rFonts w:asciiTheme="minorHAnsi" w:hAnsiTheme="minorHAnsi" w:cs="Times"/>
          <w:color w:val="auto"/>
          <w:highlight w:val="yellow"/>
        </w:rPr>
        <w:t>if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 </w:t>
      </w:r>
      <w:r w:rsidR="00D27D6F" w:rsidRPr="00704E56">
        <w:rPr>
          <w:rFonts w:asciiTheme="minorHAnsi" w:hAnsiTheme="minorHAnsi" w:cs="Times"/>
          <w:color w:val="auto"/>
          <w:highlight w:val="yellow"/>
        </w:rPr>
        <w:t xml:space="preserve">a 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strong acid, strong base, cleaning agent (detergent), </w:t>
      </w:r>
      <w:r w:rsidR="004F010D" w:rsidRPr="00704E56">
        <w:rPr>
          <w:rFonts w:asciiTheme="minorHAnsi" w:hAnsiTheme="minorHAnsi" w:cs="Times"/>
          <w:color w:val="auto"/>
          <w:highlight w:val="yellow"/>
        </w:rPr>
        <w:t xml:space="preserve">or </w:t>
      </w:r>
      <w:r w:rsidRPr="00704E56">
        <w:rPr>
          <w:rFonts w:asciiTheme="minorHAnsi" w:hAnsiTheme="minorHAnsi" w:cs="Times"/>
          <w:color w:val="auto"/>
          <w:highlight w:val="yellow"/>
        </w:rPr>
        <w:t xml:space="preserve">emulsifying agent (emulsifier) </w:t>
      </w:r>
      <w:r w:rsidR="00D27D6F" w:rsidRPr="00704E56">
        <w:rPr>
          <w:rFonts w:asciiTheme="minorHAnsi" w:hAnsiTheme="minorHAnsi" w:cs="Times"/>
          <w:color w:val="auto"/>
          <w:highlight w:val="yellow"/>
        </w:rPr>
        <w:t xml:space="preserve">is present at a high concentration and </w:t>
      </w:r>
      <w:r w:rsidRPr="00704E56">
        <w:rPr>
          <w:rFonts w:asciiTheme="minorHAnsi" w:hAnsiTheme="minorHAnsi" w:cs="Times"/>
          <w:color w:val="auto"/>
          <w:highlight w:val="yellow"/>
        </w:rPr>
        <w:t>may affect the properties of the FRET biological sensor</w:t>
      </w:r>
      <w:r w:rsidR="00D27D6F" w:rsidRPr="00704E56">
        <w:rPr>
          <w:rFonts w:asciiTheme="minorHAnsi" w:hAnsiTheme="minorHAnsi" w:cs="Times"/>
          <w:color w:val="auto"/>
          <w:highlight w:val="yellow"/>
        </w:rPr>
        <w:t xml:space="preserve">, it </w:t>
      </w:r>
      <w:proofErr w:type="gramStart"/>
      <w:r w:rsidR="00D27D6F" w:rsidRPr="00704E56">
        <w:rPr>
          <w:rFonts w:asciiTheme="minorHAnsi" w:hAnsiTheme="minorHAnsi" w:cs="Times"/>
          <w:color w:val="auto"/>
          <w:highlight w:val="yellow"/>
        </w:rPr>
        <w:t xml:space="preserve">should be </w:t>
      </w:r>
      <w:r w:rsidR="004E633A" w:rsidRPr="00704E56">
        <w:rPr>
          <w:rFonts w:asciiTheme="minorHAnsi" w:hAnsiTheme="minorHAnsi" w:cs="Times"/>
          <w:color w:val="auto"/>
          <w:highlight w:val="yellow"/>
        </w:rPr>
        <w:t>removed</w:t>
      </w:r>
      <w:proofErr w:type="gramEnd"/>
      <w:r w:rsidRPr="00704E56">
        <w:rPr>
          <w:rFonts w:asciiTheme="minorHAnsi" w:hAnsiTheme="minorHAnsi" w:cs="Times"/>
          <w:color w:val="auto"/>
          <w:highlight w:val="yellow"/>
        </w:rPr>
        <w:t xml:space="preserve"> using an organic solvent or a neutralizer.</w:t>
      </w:r>
      <w:r w:rsidRPr="00EA5859">
        <w:rPr>
          <w:rFonts w:asciiTheme="minorHAnsi" w:hAnsiTheme="minorHAnsi" w:cs="Times"/>
          <w:color w:val="auto"/>
        </w:rPr>
        <w:t xml:space="preserve"> For example, </w:t>
      </w:r>
      <w:r w:rsidR="004F010D" w:rsidRPr="00EA5859">
        <w:rPr>
          <w:rFonts w:asciiTheme="minorHAnsi" w:hAnsiTheme="minorHAnsi" w:cs="Times"/>
          <w:color w:val="auto"/>
        </w:rPr>
        <w:t xml:space="preserve">when dairy fat and emulsifiers are eliminated from </w:t>
      </w:r>
      <w:r w:rsidRPr="00EA5859">
        <w:rPr>
          <w:rFonts w:asciiTheme="minorHAnsi" w:hAnsiTheme="minorHAnsi" w:cs="Times"/>
          <w:color w:val="auto"/>
        </w:rPr>
        <w:t xml:space="preserve">frozen snacks, the samples are centrifuged in a microfuge tube at </w:t>
      </w:r>
      <w:proofErr w:type="gramStart"/>
      <w:r w:rsidRPr="00EA5859">
        <w:rPr>
          <w:rFonts w:asciiTheme="minorHAnsi" w:hAnsiTheme="minorHAnsi" w:cs="Times"/>
          <w:color w:val="auto"/>
        </w:rPr>
        <w:t>1</w:t>
      </w:r>
      <w:r w:rsidR="006E0129" w:rsidRPr="00EA5859">
        <w:rPr>
          <w:rFonts w:asciiTheme="minorHAnsi" w:hAnsiTheme="minorHAnsi" w:cs="Times"/>
          <w:color w:val="auto"/>
        </w:rPr>
        <w:t>6</w:t>
      </w:r>
      <w:r w:rsidRPr="00EA5859">
        <w:rPr>
          <w:rFonts w:asciiTheme="minorHAnsi" w:hAnsiTheme="minorHAnsi" w:cs="Times"/>
          <w:color w:val="auto"/>
        </w:rPr>
        <w:t xml:space="preserve">,000 </w:t>
      </w:r>
      <w:r w:rsidR="003A6AF1">
        <w:rPr>
          <w:rFonts w:asciiTheme="minorHAnsi" w:hAnsiTheme="minorHAnsi" w:cs="Times"/>
          <w:color w:val="auto"/>
        </w:rPr>
        <w:t>×</w:t>
      </w:r>
      <w:proofErr w:type="gramEnd"/>
      <w:r w:rsidR="006E0129" w:rsidRPr="00B259F5">
        <w:rPr>
          <w:rFonts w:asciiTheme="minorHAnsi" w:hAnsiTheme="minorHAnsi" w:cs="Times"/>
          <w:color w:val="auto"/>
        </w:rPr>
        <w:t xml:space="preserve"> </w:t>
      </w:r>
      <w:r w:rsidR="006E0129" w:rsidRPr="00704E56">
        <w:rPr>
          <w:rFonts w:asciiTheme="minorHAnsi" w:hAnsiTheme="minorHAnsi" w:cs="Times"/>
          <w:i/>
          <w:color w:val="auto"/>
        </w:rPr>
        <w:t>g</w:t>
      </w:r>
      <w:r w:rsidR="006E0129" w:rsidRPr="00314601">
        <w:rPr>
          <w:rFonts w:asciiTheme="minorHAnsi" w:hAnsiTheme="minorHAnsi" w:cs="Times"/>
          <w:color w:val="auto"/>
        </w:rPr>
        <w:t xml:space="preserve"> </w:t>
      </w:r>
      <w:r w:rsidRPr="00B259F5">
        <w:rPr>
          <w:rFonts w:asciiTheme="minorHAnsi" w:hAnsiTheme="minorHAnsi" w:cs="Times"/>
          <w:color w:val="auto"/>
        </w:rPr>
        <w:t xml:space="preserve">for 30 min, and the liquid between the bottom sediment and the top layer of dairy fat </w:t>
      </w:r>
      <w:r w:rsidR="004F010D" w:rsidRPr="00EA5859">
        <w:rPr>
          <w:rFonts w:asciiTheme="minorHAnsi" w:hAnsiTheme="minorHAnsi" w:cs="Times"/>
          <w:color w:val="auto"/>
        </w:rPr>
        <w:t>is</w:t>
      </w:r>
      <w:r w:rsidRPr="00EA5859">
        <w:rPr>
          <w:rFonts w:asciiTheme="minorHAnsi" w:hAnsiTheme="minorHAnsi" w:cs="Times"/>
          <w:color w:val="auto"/>
        </w:rPr>
        <w:t xml:space="preserve"> </w:t>
      </w:r>
      <w:r w:rsidRPr="00EA5859">
        <w:rPr>
          <w:rFonts w:asciiTheme="minorHAnsi" w:hAnsiTheme="minorHAnsi" w:cs="Times"/>
          <w:color w:val="auto"/>
        </w:rPr>
        <w:lastRenderedPageBreak/>
        <w:t xml:space="preserve">extracted. An equal amount of hexane is then added, followed by centrifugation at </w:t>
      </w:r>
      <w:proofErr w:type="gramStart"/>
      <w:r w:rsidRPr="00EA5859">
        <w:rPr>
          <w:rFonts w:asciiTheme="minorHAnsi" w:hAnsiTheme="minorHAnsi" w:cs="Times"/>
          <w:color w:val="auto"/>
        </w:rPr>
        <w:t xml:space="preserve">15,000 </w:t>
      </w:r>
      <w:r w:rsidR="003A6AF1">
        <w:rPr>
          <w:rFonts w:asciiTheme="minorHAnsi" w:hAnsiTheme="minorHAnsi" w:cs="Times"/>
          <w:color w:val="auto"/>
        </w:rPr>
        <w:t>×</w:t>
      </w:r>
      <w:proofErr w:type="gramEnd"/>
      <w:r w:rsidR="006E0129" w:rsidRPr="00B259F5">
        <w:rPr>
          <w:rFonts w:asciiTheme="minorHAnsi" w:hAnsiTheme="minorHAnsi" w:cs="Times"/>
          <w:color w:val="auto"/>
        </w:rPr>
        <w:t xml:space="preserve"> </w:t>
      </w:r>
      <w:r w:rsidR="006E0129" w:rsidRPr="00704E56">
        <w:rPr>
          <w:rFonts w:asciiTheme="minorHAnsi" w:hAnsiTheme="minorHAnsi" w:cs="Times"/>
          <w:i/>
          <w:color w:val="auto"/>
        </w:rPr>
        <w:t>g</w:t>
      </w:r>
      <w:r w:rsidR="006E0129" w:rsidRPr="00314601">
        <w:rPr>
          <w:rFonts w:asciiTheme="minorHAnsi" w:hAnsiTheme="minorHAnsi" w:cs="Times"/>
          <w:color w:val="auto"/>
        </w:rPr>
        <w:t xml:space="preserve"> </w:t>
      </w:r>
      <w:r w:rsidRPr="00B259F5">
        <w:rPr>
          <w:rFonts w:asciiTheme="minorHAnsi" w:hAnsiTheme="minorHAnsi" w:cs="Times"/>
          <w:color w:val="auto"/>
        </w:rPr>
        <w:t xml:space="preserve">for 30 min </w:t>
      </w:r>
      <w:r w:rsidR="004F010D" w:rsidRPr="00EA5859">
        <w:rPr>
          <w:rFonts w:asciiTheme="minorHAnsi" w:hAnsiTheme="minorHAnsi" w:cs="Times"/>
          <w:color w:val="auto"/>
        </w:rPr>
        <w:t xml:space="preserve">to eliminate </w:t>
      </w:r>
      <w:r w:rsidRPr="00EA5859">
        <w:rPr>
          <w:rFonts w:asciiTheme="minorHAnsi" w:hAnsiTheme="minorHAnsi" w:cs="Times"/>
          <w:color w:val="auto"/>
        </w:rPr>
        <w:t>lipid</w:t>
      </w:r>
      <w:r w:rsidR="004F010D" w:rsidRPr="00EA5859">
        <w:rPr>
          <w:rFonts w:asciiTheme="minorHAnsi" w:hAnsiTheme="minorHAnsi" w:cs="Times"/>
          <w:color w:val="auto"/>
        </w:rPr>
        <w:t>s</w:t>
      </w:r>
      <w:r w:rsidRPr="00EA5859">
        <w:rPr>
          <w:rFonts w:asciiTheme="minorHAnsi" w:hAnsiTheme="minorHAnsi" w:cs="Times"/>
          <w:color w:val="auto"/>
        </w:rPr>
        <w:t>.</w:t>
      </w:r>
    </w:p>
    <w:p w14:paraId="61CB848A" w14:textId="77777777" w:rsidR="00CF4ADF" w:rsidRPr="00EA5859" w:rsidRDefault="00CF4ADF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</w:rPr>
      </w:pPr>
    </w:p>
    <w:p w14:paraId="57A88569" w14:textId="2399A6C8" w:rsidR="00DA4AD6" w:rsidRPr="003E77E4" w:rsidRDefault="004F010D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Remove </w:t>
      </w:r>
      <w:r w:rsidR="00994B2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the </w:t>
      </w:r>
      <w:r w:rsidR="00B915D1" w:rsidRPr="003E77E4">
        <w:rPr>
          <w:rFonts w:asciiTheme="minorHAnsi" w:hAnsiTheme="minorHAnsi" w:cs="Times"/>
          <w:color w:val="auto"/>
          <w:highlight w:val="yellow"/>
          <w:lang w:eastAsia="ko-KR"/>
        </w:rPr>
        <w:t>supernatant</w:t>
      </w:r>
      <w:r w:rsidR="00994B2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with a 1</w:t>
      </w: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>-</w:t>
      </w:r>
      <w:r w:rsidR="00994B22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mL syringe and filter </w:t>
      </w:r>
      <w:r w:rsidR="006468FB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it </w:t>
      </w:r>
      <w:r w:rsidR="00994B22" w:rsidRPr="003E77E4">
        <w:rPr>
          <w:rFonts w:asciiTheme="minorHAnsi" w:hAnsiTheme="minorHAnsi" w:cs="Times"/>
          <w:color w:val="auto"/>
          <w:highlight w:val="yellow"/>
          <w:lang w:eastAsia="ko-KR"/>
        </w:rPr>
        <w:t>through a syringe filter</w:t>
      </w:r>
      <w:r w:rsidR="00BF58D1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(pore size 0.2 </w:t>
      </w:r>
      <w:r w:rsidR="00BF58D1" w:rsidRPr="003E77E4">
        <w:rPr>
          <w:rFonts w:ascii="Symbol" w:hAnsi="Symbol" w:cs="Times"/>
          <w:color w:val="auto"/>
          <w:highlight w:val="yellow"/>
          <w:lang w:eastAsia="ko-KR"/>
        </w:rPr>
        <w:t></w:t>
      </w:r>
      <w:r w:rsidR="00BF58D1" w:rsidRPr="003E77E4">
        <w:rPr>
          <w:rFonts w:asciiTheme="minorHAnsi" w:hAnsiTheme="minorHAnsi" w:cs="Times"/>
          <w:color w:val="auto"/>
          <w:highlight w:val="yellow"/>
          <w:lang w:eastAsia="ko-KR"/>
        </w:rPr>
        <w:t>m)</w:t>
      </w:r>
      <w:r w:rsidR="00EF2536" w:rsidRPr="003E77E4">
        <w:rPr>
          <w:rFonts w:asciiTheme="minorHAnsi" w:hAnsiTheme="minorHAnsi" w:cs="Times"/>
          <w:color w:val="auto"/>
          <w:highlight w:val="yellow"/>
          <w:lang w:eastAsia="ko-KR"/>
        </w:rPr>
        <w:t>.</w:t>
      </w:r>
    </w:p>
    <w:p w14:paraId="771300D5" w14:textId="77777777" w:rsidR="00DA4AD6" w:rsidRPr="003E77E4" w:rsidRDefault="00DA4AD6" w:rsidP="00CF4ADF">
      <w:pPr>
        <w:pStyle w:val="ae"/>
        <w:ind w:left="0"/>
        <w:rPr>
          <w:rFonts w:asciiTheme="minorHAnsi" w:hAnsiTheme="minorHAnsi" w:cs="Times"/>
          <w:color w:val="auto"/>
          <w:highlight w:val="yellow"/>
          <w:lang w:eastAsia="ko-KR"/>
        </w:rPr>
      </w:pPr>
    </w:p>
    <w:p w14:paraId="2F13D69A" w14:textId="171975F7" w:rsidR="006F6925" w:rsidRPr="003E77E4" w:rsidRDefault="004F010D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 w:cs="Times"/>
          <w:color w:val="auto"/>
          <w:highlight w:val="yellow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Place 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>0.1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>m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>L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F00D67" w:rsidRPr="003E77E4">
        <w:rPr>
          <w:rFonts w:asciiTheme="minorHAnsi" w:hAnsiTheme="minorHAnsi"/>
          <w:color w:val="auto"/>
          <w:highlight w:val="yellow"/>
          <w:lang w:eastAsia="ko-KR"/>
        </w:rPr>
        <w:t xml:space="preserve">filtered 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 xml:space="preserve">beverage sample </w:t>
      </w:r>
      <w:r w:rsidR="003C037A" w:rsidRPr="003E77E4">
        <w:rPr>
          <w:rFonts w:asciiTheme="minorHAnsi" w:hAnsiTheme="minorHAnsi"/>
          <w:color w:val="auto"/>
          <w:highlight w:val="yellow"/>
          <w:lang w:eastAsia="ko-KR"/>
        </w:rPr>
        <w:t xml:space="preserve">in a </w:t>
      </w:r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>1.5</w:t>
      </w:r>
      <w:r w:rsidRPr="003E77E4">
        <w:rPr>
          <w:rFonts w:asciiTheme="minorHAnsi" w:hAnsiTheme="minorHAnsi" w:cs="Times"/>
          <w:color w:val="auto"/>
          <w:highlight w:val="yellow"/>
          <w:lang w:eastAsia="ko-KR"/>
        </w:rPr>
        <w:t>-</w:t>
      </w:r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mL </w:t>
      </w:r>
      <w:proofErr w:type="spellStart"/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>microcentrifuge</w:t>
      </w:r>
      <w:proofErr w:type="spellEnd"/>
      <w:r w:rsidR="00F00D67" w:rsidRPr="003E77E4">
        <w:rPr>
          <w:rFonts w:asciiTheme="minorHAnsi" w:hAnsiTheme="minorHAnsi" w:cs="Times"/>
          <w:color w:val="auto"/>
          <w:highlight w:val="yellow"/>
          <w:lang w:eastAsia="ko-KR"/>
        </w:rPr>
        <w:t xml:space="preserve"> tube </w:t>
      </w:r>
      <w:r w:rsidR="00187FBB" w:rsidRPr="003E77E4">
        <w:rPr>
          <w:rFonts w:asciiTheme="minorHAnsi" w:hAnsiTheme="minorHAnsi"/>
          <w:color w:val="auto"/>
          <w:highlight w:val="yellow"/>
          <w:lang w:eastAsia="ko-KR"/>
        </w:rPr>
        <w:t xml:space="preserve">containing 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>0.9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>m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>L</w:t>
      </w:r>
      <w:r w:rsidR="006F692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PBS</w:t>
      </w:r>
      <w:r w:rsidR="00187FBB" w:rsidRPr="003E77E4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r w:rsidR="0096193B" w:rsidRPr="003E77E4">
        <w:rPr>
          <w:rFonts w:asciiTheme="minorHAnsi" w:hAnsiTheme="minorHAnsi"/>
          <w:color w:val="auto"/>
          <w:highlight w:val="yellow"/>
          <w:lang w:eastAsia="ko-KR"/>
        </w:rPr>
        <w:t>vortex gently.</w:t>
      </w:r>
    </w:p>
    <w:p w14:paraId="271CA917" w14:textId="77777777" w:rsidR="00877DFD" w:rsidRPr="00FA1CC9" w:rsidRDefault="00877DFD" w:rsidP="00CF4ADF">
      <w:pPr>
        <w:pStyle w:val="ae"/>
        <w:ind w:left="0"/>
        <w:rPr>
          <w:rFonts w:asciiTheme="minorHAnsi" w:hAnsiTheme="minorHAnsi" w:cs="Times"/>
          <w:color w:val="auto"/>
        </w:rPr>
      </w:pPr>
    </w:p>
    <w:p w14:paraId="118F945A" w14:textId="70A7A106" w:rsidR="00877DFD" w:rsidRPr="00EA5859" w:rsidRDefault="00877DFD" w:rsidP="00CF4ADF">
      <w:pPr>
        <w:pStyle w:val="a3"/>
        <w:spacing w:before="0" w:beforeAutospacing="0" w:after="0" w:afterAutospacing="0"/>
        <w:rPr>
          <w:rFonts w:asciiTheme="minorHAnsi" w:hAnsiTheme="minorHAnsi" w:cs="Times"/>
          <w:color w:val="auto"/>
        </w:rPr>
      </w:pPr>
      <w:r w:rsidRPr="00B259F5">
        <w:rPr>
          <w:rFonts w:asciiTheme="minorHAnsi" w:hAnsiTheme="minorHAnsi" w:cs="Times"/>
          <w:color w:val="auto"/>
          <w:lang w:eastAsia="ko-KR"/>
        </w:rPr>
        <w:t xml:space="preserve">Note: </w:t>
      </w:r>
      <w:r w:rsidR="0057018C" w:rsidRPr="00EA5859">
        <w:rPr>
          <w:rFonts w:asciiTheme="minorHAnsi" w:hAnsiTheme="minorHAnsi" w:cs="Times"/>
          <w:color w:val="auto"/>
          <w:lang w:eastAsia="ko-KR"/>
        </w:rPr>
        <w:t>It is critical to dilute the beverage sample properly. In this case, 1000</w:t>
      </w:r>
      <w:r w:rsidR="004F010D" w:rsidRPr="00EA5859">
        <w:rPr>
          <w:rFonts w:asciiTheme="minorHAnsi" w:hAnsiTheme="minorHAnsi" w:cs="Times"/>
          <w:color w:val="auto"/>
          <w:lang w:eastAsia="ko-KR"/>
        </w:rPr>
        <w:t>-</w:t>
      </w:r>
      <w:r w:rsidR="0057018C" w:rsidRPr="00EA5859">
        <w:rPr>
          <w:rFonts w:asciiTheme="minorHAnsi" w:hAnsiTheme="minorHAnsi" w:cs="Times"/>
          <w:color w:val="auto"/>
          <w:lang w:eastAsia="ko-KR"/>
        </w:rPr>
        <w:t xml:space="preserve">fold dilution </w:t>
      </w:r>
      <w:proofErr w:type="gramStart"/>
      <w:r w:rsidR="0057018C" w:rsidRPr="00EA5859">
        <w:rPr>
          <w:rFonts w:asciiTheme="minorHAnsi" w:hAnsiTheme="minorHAnsi" w:cs="Times"/>
          <w:color w:val="auto"/>
          <w:lang w:eastAsia="ko-KR"/>
        </w:rPr>
        <w:t xml:space="preserve">was </w:t>
      </w:r>
      <w:r w:rsidR="004F010D" w:rsidRPr="00EA5859">
        <w:rPr>
          <w:rFonts w:asciiTheme="minorHAnsi" w:hAnsiTheme="minorHAnsi" w:cs="Times"/>
          <w:color w:val="auto"/>
          <w:lang w:eastAsia="ko-KR"/>
        </w:rPr>
        <w:t>performed</w:t>
      </w:r>
      <w:proofErr w:type="gramEnd"/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</w:t>
      </w:r>
      <w:r w:rsidR="00686A60" w:rsidRPr="00EA5859">
        <w:rPr>
          <w:rFonts w:asciiTheme="minorHAnsi" w:hAnsiTheme="minorHAnsi" w:cs="Times"/>
          <w:color w:val="auto"/>
          <w:lang w:eastAsia="ko-KR"/>
        </w:rPr>
        <w:t>so that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the sugar </w:t>
      </w:r>
      <w:r w:rsidR="00686A60" w:rsidRPr="00EA5859">
        <w:rPr>
          <w:rFonts w:asciiTheme="minorHAnsi" w:hAnsiTheme="minorHAnsi" w:cs="Times"/>
          <w:color w:val="auto"/>
          <w:lang w:eastAsia="ko-KR"/>
        </w:rPr>
        <w:t>concentration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</w:t>
      </w:r>
      <w:r w:rsidR="004F010D" w:rsidRPr="00EA5859">
        <w:rPr>
          <w:rFonts w:asciiTheme="minorHAnsi" w:hAnsiTheme="minorHAnsi" w:cs="Times"/>
          <w:color w:val="auto"/>
          <w:lang w:eastAsia="ko-KR"/>
        </w:rPr>
        <w:t xml:space="preserve">would fall </w:t>
      </w:r>
      <w:r w:rsidR="004A6211" w:rsidRPr="00EA5859">
        <w:rPr>
          <w:rFonts w:asciiTheme="minorHAnsi" w:hAnsiTheme="minorHAnsi" w:cs="Times"/>
          <w:color w:val="auto"/>
          <w:lang w:eastAsia="ko-KR"/>
        </w:rPr>
        <w:t>within the dynamic ra</w:t>
      </w:r>
      <w:r w:rsidR="004F010D" w:rsidRPr="00EA5859">
        <w:rPr>
          <w:rFonts w:asciiTheme="minorHAnsi" w:hAnsiTheme="minorHAnsi" w:cs="Times"/>
          <w:color w:val="auto"/>
          <w:lang w:eastAsia="ko-KR"/>
        </w:rPr>
        <w:t>n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ge of the device. </w:t>
      </w:r>
      <w:r w:rsidR="004F010D" w:rsidRPr="00EA5859">
        <w:rPr>
          <w:rFonts w:asciiTheme="minorHAnsi" w:hAnsiTheme="minorHAnsi" w:cs="Times"/>
          <w:color w:val="auto"/>
          <w:lang w:eastAsia="ko-KR"/>
        </w:rPr>
        <w:t xml:space="preserve">We recommend </w:t>
      </w:r>
      <w:r w:rsidR="004A6211" w:rsidRPr="00EA5859">
        <w:rPr>
          <w:rFonts w:asciiTheme="minorHAnsi" w:hAnsiTheme="minorHAnsi" w:cs="Times"/>
          <w:color w:val="auto"/>
          <w:lang w:eastAsia="ko-KR"/>
        </w:rPr>
        <w:t>estimat</w:t>
      </w:r>
      <w:r w:rsidR="004F010D" w:rsidRPr="00EA5859">
        <w:rPr>
          <w:rFonts w:asciiTheme="minorHAnsi" w:hAnsiTheme="minorHAnsi" w:cs="Times"/>
          <w:color w:val="auto"/>
          <w:lang w:eastAsia="ko-KR"/>
        </w:rPr>
        <w:t>ing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the</w:t>
      </w:r>
      <w:r w:rsidR="00EA45A5" w:rsidRPr="00EA5859">
        <w:rPr>
          <w:rFonts w:asciiTheme="minorHAnsi" w:hAnsiTheme="minorHAnsi" w:cs="Times"/>
          <w:color w:val="auto"/>
          <w:lang w:eastAsia="ko-KR"/>
        </w:rPr>
        <w:t xml:space="preserve"> target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sugar concentration </w:t>
      </w:r>
      <w:r w:rsidR="00110FFB" w:rsidRPr="00EA5859">
        <w:rPr>
          <w:rFonts w:asciiTheme="minorHAnsi" w:hAnsiTheme="minorHAnsi" w:cs="Times"/>
          <w:color w:val="auto"/>
          <w:lang w:eastAsia="ko-KR"/>
        </w:rPr>
        <w:t xml:space="preserve">in </w:t>
      </w:r>
      <w:r w:rsidR="00A92AD2" w:rsidRPr="00EA5859">
        <w:rPr>
          <w:rFonts w:asciiTheme="minorHAnsi" w:hAnsiTheme="minorHAnsi" w:cs="Times"/>
          <w:color w:val="auto"/>
          <w:lang w:eastAsia="ko-KR"/>
        </w:rPr>
        <w:t>advance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by </w:t>
      </w:r>
      <w:r w:rsidR="004F010D" w:rsidRPr="00EA5859">
        <w:rPr>
          <w:rFonts w:asciiTheme="minorHAnsi" w:hAnsiTheme="minorHAnsi" w:cs="Times"/>
          <w:color w:val="auto"/>
          <w:lang w:eastAsia="ko-KR"/>
        </w:rPr>
        <w:t>referring to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the sugar content</w:t>
      </w:r>
      <w:r w:rsidR="004F010D" w:rsidRPr="00EA5859">
        <w:rPr>
          <w:rFonts w:asciiTheme="minorHAnsi" w:hAnsiTheme="minorHAnsi" w:cs="Times"/>
          <w:color w:val="auto"/>
          <w:lang w:eastAsia="ko-KR"/>
        </w:rPr>
        <w:t xml:space="preserve"> in the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label</w:t>
      </w:r>
      <w:r w:rsidR="004F010D" w:rsidRPr="00EA5859">
        <w:rPr>
          <w:rFonts w:asciiTheme="minorHAnsi" w:hAnsiTheme="minorHAnsi" w:cs="Times"/>
          <w:color w:val="auto"/>
          <w:lang w:eastAsia="ko-KR"/>
        </w:rPr>
        <w:t xml:space="preserve"> of</w:t>
      </w:r>
      <w:r w:rsidR="004A6211" w:rsidRPr="00EA5859">
        <w:rPr>
          <w:rFonts w:asciiTheme="minorHAnsi" w:hAnsiTheme="minorHAnsi" w:cs="Times"/>
          <w:color w:val="auto"/>
          <w:lang w:eastAsia="ko-KR"/>
        </w:rPr>
        <w:t xml:space="preserve"> the beverage.</w:t>
      </w:r>
    </w:p>
    <w:p w14:paraId="4C3AEEA0" w14:textId="77777777" w:rsidR="00EC49E1" w:rsidRPr="00EA5859" w:rsidRDefault="00EC49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0BE1573B" w14:textId="332A8FD9" w:rsidR="00030E15" w:rsidRPr="003E77E4" w:rsidRDefault="006F6925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>Add 5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FD62DB" w:rsidRPr="003E77E4">
        <w:rPr>
          <w:rFonts w:ascii="Symbol" w:hAnsi="Symbol"/>
          <w:color w:val="auto"/>
          <w:highlight w:val="yellow"/>
          <w:lang w:eastAsia="ko-KR"/>
        </w:rPr>
        <w:t>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>L of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6B1D97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diluted </w:t>
      </w:r>
      <w:r w:rsidR="00030E15" w:rsidRPr="003E77E4">
        <w:rPr>
          <w:rFonts w:asciiTheme="minorHAnsi" w:hAnsiTheme="minorHAnsi"/>
          <w:color w:val="auto"/>
          <w:highlight w:val="yellow"/>
          <w:lang w:eastAsia="ko-KR"/>
        </w:rPr>
        <w:t xml:space="preserve">beverage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sample </w:t>
      </w:r>
      <w:r w:rsidR="009130ED" w:rsidRPr="003E77E4">
        <w:rPr>
          <w:rFonts w:asciiTheme="minorHAnsi" w:hAnsiTheme="minorHAnsi"/>
          <w:color w:val="auto"/>
          <w:highlight w:val="yellow"/>
          <w:lang w:eastAsia="ko-KR"/>
        </w:rPr>
        <w:t>(</w:t>
      </w:r>
      <w:r w:rsidR="00FD398D" w:rsidRPr="003E77E4">
        <w:rPr>
          <w:rFonts w:asciiTheme="minorHAnsi" w:hAnsiTheme="minorHAnsi"/>
          <w:color w:val="auto"/>
          <w:highlight w:val="yellow"/>
          <w:lang w:eastAsia="ko-KR"/>
        </w:rPr>
        <w:t>1%</w:t>
      </w:r>
      <w:r w:rsidR="009130ED" w:rsidRPr="003E77E4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="00FD398D" w:rsidRPr="003E77E4">
        <w:rPr>
          <w:rFonts w:asciiTheme="minorHAnsi" w:hAnsiTheme="minorHAnsi"/>
          <w:color w:val="auto"/>
          <w:highlight w:val="yellow"/>
          <w:lang w:eastAsia="ko-KR"/>
        </w:rPr>
        <w:t xml:space="preserve">v/v)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to </w:t>
      </w:r>
      <w:r w:rsidR="00CB746D" w:rsidRPr="003E77E4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cuvette con</w:t>
      </w:r>
      <w:r w:rsidR="005A0681" w:rsidRPr="003E77E4">
        <w:rPr>
          <w:rFonts w:asciiTheme="minorHAnsi" w:hAnsiTheme="minorHAnsi"/>
          <w:color w:val="auto"/>
          <w:highlight w:val="yellow"/>
          <w:lang w:eastAsia="ko-KR"/>
        </w:rPr>
        <w:t xml:space="preserve">taining </w:t>
      </w:r>
      <w:r w:rsidR="002832E1" w:rsidRPr="003E77E4">
        <w:rPr>
          <w:rFonts w:asciiTheme="minorHAnsi" w:hAnsiTheme="minorHAnsi"/>
          <w:color w:val="auto"/>
          <w:highlight w:val="yellow"/>
          <w:lang w:eastAsia="ko-KR"/>
        </w:rPr>
        <w:t>0.</w:t>
      </w:r>
      <w:r w:rsidR="00185638" w:rsidRPr="003E77E4">
        <w:rPr>
          <w:rFonts w:asciiTheme="minorHAnsi" w:hAnsiTheme="minorHAnsi"/>
          <w:color w:val="auto"/>
          <w:highlight w:val="yellow"/>
          <w:lang w:eastAsia="ko-KR"/>
        </w:rPr>
        <w:t>495</w:t>
      </w:r>
      <w:r w:rsidR="002832E1" w:rsidRPr="003E77E4">
        <w:rPr>
          <w:rFonts w:asciiTheme="minorHAnsi" w:hAnsiTheme="minorHAnsi"/>
          <w:color w:val="auto"/>
          <w:highlight w:val="yellow"/>
          <w:lang w:eastAsia="ko-KR"/>
        </w:rPr>
        <w:t xml:space="preserve"> mL of </w:t>
      </w:r>
      <w:r w:rsidR="005A0681" w:rsidRPr="003E77E4">
        <w:rPr>
          <w:rFonts w:asciiTheme="minorHAnsi" w:hAnsiTheme="minorHAnsi"/>
          <w:color w:val="auto"/>
          <w:highlight w:val="yellow"/>
          <w:lang w:eastAsia="ko-KR"/>
        </w:rPr>
        <w:t>the detection solution</w:t>
      </w:r>
      <w:r w:rsidR="00FD398D" w:rsidRPr="003E77E4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EDC2383" w14:textId="77777777" w:rsidR="0013103F" w:rsidRPr="003E77E4" w:rsidRDefault="0013103F" w:rsidP="00CF4ADF">
      <w:pPr>
        <w:pStyle w:val="ae"/>
        <w:ind w:left="0"/>
        <w:rPr>
          <w:rFonts w:asciiTheme="minorHAnsi" w:hAnsiTheme="minorHAnsi"/>
          <w:color w:val="auto"/>
          <w:highlight w:val="yellow"/>
          <w:lang w:eastAsia="ko-KR"/>
        </w:rPr>
      </w:pPr>
    </w:p>
    <w:p w14:paraId="3E4B3175" w14:textId="46CF391B" w:rsidR="00E318F5" w:rsidRPr="003E77E4" w:rsidRDefault="00846809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Place the cuvette </w:t>
      </w:r>
      <w:r w:rsidR="00E318F5" w:rsidRPr="003E77E4">
        <w:rPr>
          <w:rFonts w:asciiTheme="minorHAnsi" w:hAnsiTheme="minorHAnsi"/>
          <w:color w:val="auto"/>
          <w:highlight w:val="yellow"/>
          <w:lang w:eastAsia="ko-KR"/>
        </w:rPr>
        <w:t>in a cuvette holder of the FRET analyzer and preheat the sample solution to 53°C.</w:t>
      </w:r>
    </w:p>
    <w:p w14:paraId="65B51950" w14:textId="77777777" w:rsidR="00E318F5" w:rsidRPr="003E77E4" w:rsidRDefault="00E318F5" w:rsidP="00CF4ADF">
      <w:pPr>
        <w:pStyle w:val="ae"/>
        <w:ind w:left="0"/>
        <w:rPr>
          <w:rFonts w:asciiTheme="minorHAnsi" w:hAnsiTheme="minorHAnsi"/>
          <w:color w:val="auto"/>
          <w:highlight w:val="yellow"/>
          <w:lang w:eastAsia="ko-KR"/>
        </w:rPr>
      </w:pPr>
    </w:p>
    <w:p w14:paraId="6F98FAA9" w14:textId="16CE9960" w:rsidR="00EC49E1" w:rsidRPr="003E77E4" w:rsidRDefault="00846809" w:rsidP="00CF4ADF">
      <w:pPr>
        <w:pStyle w:val="a3"/>
        <w:numPr>
          <w:ilvl w:val="1"/>
          <w:numId w:val="13"/>
        </w:numPr>
        <w:spacing w:before="0" w:beforeAutospacing="0" w:after="0" w:afterAutospacing="0"/>
        <w:ind w:left="0" w:firstLine="0"/>
        <w:rPr>
          <w:rFonts w:asciiTheme="minorHAnsi" w:hAnsiTheme="minorHAnsi"/>
          <w:color w:val="auto"/>
          <w:highlight w:val="yellow"/>
          <w:lang w:eastAsia="ko-KR"/>
        </w:rPr>
      </w:pP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962AD" w:rsidRPr="003E77E4">
        <w:rPr>
          <w:rFonts w:asciiTheme="minorHAnsi" w:hAnsiTheme="minorHAnsi"/>
          <w:color w:val="auto"/>
          <w:highlight w:val="yellow"/>
          <w:lang w:eastAsia="ko-KR"/>
        </w:rPr>
        <w:t>P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ress </w:t>
      </w:r>
      <w:r w:rsidR="00B8320F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F57289" w:rsidRPr="003E77E4">
        <w:rPr>
          <w:rFonts w:asciiTheme="minorHAnsi" w:hAnsiTheme="minorHAnsi"/>
          <w:color w:val="auto"/>
          <w:highlight w:val="yellow"/>
          <w:lang w:eastAsia="ko-KR"/>
        </w:rPr>
        <w:t>“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SET</w:t>
      </w:r>
      <w:r w:rsidR="00F57289" w:rsidRPr="003E77E4">
        <w:rPr>
          <w:rFonts w:asciiTheme="minorHAnsi" w:hAnsiTheme="minorHAnsi"/>
          <w:color w:val="auto"/>
          <w:highlight w:val="yellow"/>
          <w:lang w:eastAsia="ko-KR"/>
        </w:rPr>
        <w:t>”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B8320F" w:rsidRPr="003E77E4">
        <w:rPr>
          <w:rFonts w:asciiTheme="minorHAnsi" w:hAnsiTheme="minorHAnsi"/>
          <w:color w:val="auto"/>
          <w:highlight w:val="yellow"/>
          <w:lang w:eastAsia="ko-KR"/>
        </w:rPr>
        <w:t xml:space="preserve">button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 xml:space="preserve">to measure </w:t>
      </w:r>
      <w:r w:rsidR="00BC6420" w:rsidRPr="003E77E4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Pr="003E77E4">
        <w:rPr>
          <w:rFonts w:asciiTheme="minorHAnsi" w:hAnsiTheme="minorHAnsi"/>
          <w:color w:val="auto"/>
          <w:highlight w:val="yellow"/>
          <w:lang w:eastAsia="ko-KR"/>
        </w:rPr>
        <w:t>sugar content.</w:t>
      </w:r>
    </w:p>
    <w:p w14:paraId="5AD5151C" w14:textId="77777777" w:rsidR="0013103F" w:rsidRPr="00FA1CC9" w:rsidRDefault="0013103F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</w:p>
    <w:p w14:paraId="3B97CCC8" w14:textId="13657F12" w:rsidR="00ED7E8C" w:rsidRPr="00EA5859" w:rsidRDefault="008064E1" w:rsidP="00CF4ADF">
      <w:pPr>
        <w:pStyle w:val="a3"/>
        <w:spacing w:before="0" w:beforeAutospacing="0" w:after="0" w:afterAutospacing="0"/>
        <w:rPr>
          <w:rFonts w:asciiTheme="minorHAnsi" w:hAnsiTheme="minorHAnsi"/>
          <w:color w:val="auto"/>
          <w:lang w:eastAsia="ko-KR"/>
        </w:rPr>
      </w:pPr>
      <w:r w:rsidRPr="00B259F5">
        <w:rPr>
          <w:rFonts w:cs="Arial"/>
          <w:color w:val="auto"/>
          <w:lang w:eastAsia="ko-KR"/>
        </w:rPr>
        <w:t>Note</w:t>
      </w:r>
      <w:r w:rsidRPr="00EA5859">
        <w:rPr>
          <w:rFonts w:cs="Arial"/>
          <w:b/>
          <w:color w:val="auto"/>
          <w:lang w:eastAsia="ko-KR"/>
        </w:rPr>
        <w:t>:</w:t>
      </w:r>
      <w:r w:rsidRPr="00EA5859">
        <w:rPr>
          <w:rFonts w:cs="Arial"/>
          <w:color w:val="auto"/>
          <w:lang w:eastAsia="ko-KR"/>
        </w:rPr>
        <w:t xml:space="preserve"> </w:t>
      </w:r>
      <w:r w:rsidR="00E51CF2" w:rsidRPr="00EA5859">
        <w:rPr>
          <w:rFonts w:asciiTheme="minorHAnsi" w:hAnsiTheme="minorHAnsi"/>
          <w:color w:val="auto"/>
          <w:lang w:eastAsia="ko-KR"/>
        </w:rPr>
        <w:t>It is possible to</w:t>
      </w:r>
      <w:r w:rsidR="00954851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E51CF2" w:rsidRPr="00EA5859">
        <w:rPr>
          <w:rFonts w:asciiTheme="minorHAnsi" w:hAnsiTheme="minorHAnsi"/>
          <w:color w:val="auto"/>
          <w:lang w:eastAsia="ko-KR"/>
        </w:rPr>
        <w:t xml:space="preserve">evaluate the </w:t>
      </w:r>
      <w:r w:rsidR="00B769B1" w:rsidRPr="00EA5859">
        <w:rPr>
          <w:rFonts w:asciiTheme="minorHAnsi" w:hAnsiTheme="minorHAnsi"/>
          <w:color w:val="auto"/>
          <w:lang w:eastAsia="ko-KR"/>
        </w:rPr>
        <w:t xml:space="preserve">FRET </w:t>
      </w:r>
      <w:r w:rsidR="00E51CF2" w:rsidRPr="00EA5859">
        <w:rPr>
          <w:rFonts w:asciiTheme="minorHAnsi" w:hAnsiTheme="minorHAnsi"/>
          <w:color w:val="auto"/>
          <w:lang w:eastAsia="ko-KR"/>
        </w:rPr>
        <w:t xml:space="preserve">measurement </w:t>
      </w:r>
      <w:r w:rsidR="00BC6420" w:rsidRPr="00EA5859">
        <w:rPr>
          <w:rFonts w:asciiTheme="minorHAnsi" w:hAnsiTheme="minorHAnsi"/>
          <w:color w:val="auto"/>
          <w:lang w:eastAsia="ko-KR"/>
        </w:rPr>
        <w:t xml:space="preserve">using </w:t>
      </w:r>
      <w:r w:rsidR="003845A9" w:rsidRPr="00EA5859">
        <w:rPr>
          <w:rFonts w:asciiTheme="minorHAnsi" w:hAnsiTheme="minorHAnsi"/>
          <w:color w:val="auto"/>
          <w:lang w:eastAsia="ko-KR"/>
        </w:rPr>
        <w:t xml:space="preserve">a </w:t>
      </w:r>
      <w:proofErr w:type="spellStart"/>
      <w:r w:rsidR="002C6A7C" w:rsidRPr="00EA5859">
        <w:rPr>
          <w:rFonts w:asciiTheme="minorHAnsi" w:hAnsiTheme="minorHAnsi"/>
          <w:color w:val="auto"/>
          <w:lang w:eastAsia="ko-KR"/>
        </w:rPr>
        <w:t>multilabel</w:t>
      </w:r>
      <w:proofErr w:type="spellEnd"/>
      <w:r w:rsidR="002C6A7C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203758" w:rsidRPr="00EA5859">
        <w:rPr>
          <w:rFonts w:asciiTheme="minorHAnsi" w:hAnsiTheme="minorHAnsi"/>
          <w:color w:val="auto"/>
          <w:lang w:eastAsia="ko-KR"/>
        </w:rPr>
        <w:t xml:space="preserve">plate </w:t>
      </w:r>
      <w:r w:rsidR="002C6A7C" w:rsidRPr="00EA5859">
        <w:rPr>
          <w:rFonts w:asciiTheme="minorHAnsi" w:hAnsiTheme="minorHAnsi"/>
          <w:color w:val="auto"/>
          <w:lang w:eastAsia="ko-KR"/>
        </w:rPr>
        <w:t>read</w:t>
      </w:r>
      <w:r w:rsidR="005B73DD" w:rsidRPr="00EA5859">
        <w:rPr>
          <w:rFonts w:asciiTheme="minorHAnsi" w:hAnsiTheme="minorHAnsi"/>
          <w:color w:val="auto"/>
          <w:lang w:eastAsia="ko-KR"/>
        </w:rPr>
        <w:t>er</w:t>
      </w:r>
      <w:r w:rsidR="002C6A7C" w:rsidRPr="00EA5859">
        <w:rPr>
          <w:rFonts w:asciiTheme="minorHAnsi" w:hAnsiTheme="minorHAnsi"/>
          <w:color w:val="auto"/>
          <w:lang w:eastAsia="ko-KR"/>
        </w:rPr>
        <w:t xml:space="preserve"> or</w:t>
      </w:r>
      <w:r w:rsidR="003845A9" w:rsidRPr="00EA5859">
        <w:rPr>
          <w:rFonts w:asciiTheme="minorHAnsi" w:hAnsiTheme="minorHAnsi"/>
          <w:color w:val="auto"/>
          <w:lang w:eastAsia="ko-KR"/>
        </w:rPr>
        <w:t xml:space="preserve"> a</w:t>
      </w:r>
      <w:r w:rsidR="00E51CF2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357202" w:rsidRPr="00EA5859">
        <w:rPr>
          <w:rFonts w:asciiTheme="minorHAnsi" w:hAnsiTheme="minorHAnsi"/>
          <w:color w:val="auto"/>
          <w:lang w:eastAsia="ko-KR"/>
        </w:rPr>
        <w:t xml:space="preserve">fluorescence </w:t>
      </w:r>
      <w:r w:rsidR="006A43AE" w:rsidRPr="00EA5859">
        <w:rPr>
          <w:rFonts w:asciiTheme="minorHAnsi" w:hAnsiTheme="minorHAnsi"/>
          <w:color w:val="auto"/>
          <w:lang w:eastAsia="ko-KR"/>
        </w:rPr>
        <w:t>spectrophotometer equipped with a Peltier device for temperature control</w:t>
      </w:r>
      <w:r w:rsidR="002C6A7C" w:rsidRPr="00EA5859">
        <w:rPr>
          <w:rFonts w:asciiTheme="minorHAnsi" w:hAnsiTheme="minorHAnsi"/>
          <w:color w:val="auto"/>
          <w:lang w:eastAsia="ko-KR"/>
        </w:rPr>
        <w:t xml:space="preserve"> by reading the ratio </w:t>
      </w:r>
      <w:r w:rsidR="00030E15" w:rsidRPr="00EA5859">
        <w:rPr>
          <w:rFonts w:asciiTheme="minorHAnsi" w:hAnsiTheme="minorHAnsi"/>
          <w:color w:val="auto"/>
          <w:lang w:eastAsia="ko-KR"/>
        </w:rPr>
        <w:t xml:space="preserve">at </w:t>
      </w:r>
      <w:r w:rsidR="002C6A7C" w:rsidRPr="00EA5859">
        <w:rPr>
          <w:rFonts w:asciiTheme="minorHAnsi" w:hAnsiTheme="minorHAnsi"/>
          <w:color w:val="auto"/>
          <w:lang w:eastAsia="ko-KR"/>
        </w:rPr>
        <w:t>488/535 nm</w:t>
      </w:r>
      <w:r w:rsidR="008F1D2F" w:rsidRPr="00EA5859">
        <w:rPr>
          <w:rFonts w:asciiTheme="minorHAnsi" w:hAnsiTheme="minorHAnsi"/>
          <w:color w:val="auto"/>
          <w:vertAlign w:val="superscript"/>
          <w:lang w:eastAsia="ko-KR"/>
        </w:rPr>
        <w:t>7,8</w:t>
      </w:r>
      <w:r w:rsidR="002C6A7C" w:rsidRPr="00EA5859">
        <w:rPr>
          <w:rFonts w:asciiTheme="minorHAnsi" w:hAnsiTheme="minorHAnsi"/>
          <w:color w:val="auto"/>
          <w:lang w:eastAsia="ko-KR"/>
        </w:rPr>
        <w:t xml:space="preserve">. </w:t>
      </w:r>
      <w:r w:rsidR="00B83F4E" w:rsidRPr="00EA5859">
        <w:rPr>
          <w:rFonts w:asciiTheme="minorHAnsi" w:hAnsiTheme="minorHAnsi"/>
          <w:color w:val="auto"/>
          <w:lang w:eastAsia="ko-KR"/>
        </w:rPr>
        <w:t>For</w:t>
      </w:r>
      <w:r w:rsidR="00C315CE" w:rsidRPr="00EA5859">
        <w:rPr>
          <w:rFonts w:asciiTheme="minorHAnsi" w:hAnsiTheme="minorHAnsi" w:cs="Arial"/>
          <w:color w:val="auto"/>
          <w:lang w:eastAsia="ko-KR"/>
        </w:rPr>
        <w:t xml:space="preserve"> </w:t>
      </w:r>
      <w:r w:rsidR="00794397" w:rsidRPr="00EA5859">
        <w:rPr>
          <w:rFonts w:cs="Arial"/>
          <w:color w:val="auto"/>
          <w:lang w:eastAsia="ko-KR"/>
        </w:rPr>
        <w:t xml:space="preserve">sucrose </w:t>
      </w:r>
      <w:r w:rsidR="00C315CE" w:rsidRPr="00EA5859">
        <w:rPr>
          <w:rFonts w:asciiTheme="minorHAnsi" w:hAnsiTheme="minorHAnsi" w:cs="Arial"/>
          <w:color w:val="auto"/>
          <w:lang w:eastAsia="ko-KR"/>
        </w:rPr>
        <w:t xml:space="preserve">detection, </w:t>
      </w:r>
      <w:r w:rsidR="00EE0514" w:rsidRPr="00EA5859">
        <w:rPr>
          <w:rFonts w:asciiTheme="minorHAnsi" w:hAnsiTheme="minorHAnsi" w:cs="Arial"/>
          <w:color w:val="auto"/>
          <w:lang w:eastAsia="ko-KR"/>
        </w:rPr>
        <w:t xml:space="preserve">follow </w:t>
      </w:r>
      <w:r w:rsidR="00836376" w:rsidRPr="00EA5859">
        <w:rPr>
          <w:rFonts w:asciiTheme="minorHAnsi" w:hAnsiTheme="minorHAnsi" w:cs="Arial"/>
          <w:color w:val="auto"/>
          <w:lang w:eastAsia="ko-KR"/>
        </w:rPr>
        <w:t>the</w:t>
      </w:r>
      <w:r w:rsidR="00EE0514" w:rsidRPr="00EA5859">
        <w:rPr>
          <w:rFonts w:asciiTheme="minorHAnsi" w:hAnsiTheme="minorHAnsi" w:cs="Arial"/>
          <w:color w:val="auto"/>
          <w:lang w:eastAsia="ko-KR"/>
        </w:rPr>
        <w:t xml:space="preserve"> steps from</w:t>
      </w:r>
      <w:r w:rsidR="00BE56A9" w:rsidRPr="00EA5859">
        <w:rPr>
          <w:rFonts w:asciiTheme="minorHAnsi" w:hAnsiTheme="minorHAnsi" w:cs="Arial"/>
          <w:color w:val="auto"/>
          <w:lang w:eastAsia="ko-KR"/>
        </w:rPr>
        <w:t xml:space="preserve"> 1.1 to 2.</w:t>
      </w:r>
      <w:r w:rsidR="009B4517" w:rsidRPr="00EA5859">
        <w:rPr>
          <w:rFonts w:asciiTheme="minorHAnsi" w:hAnsiTheme="minorHAnsi" w:cs="Arial"/>
          <w:color w:val="auto"/>
          <w:lang w:eastAsia="ko-KR"/>
        </w:rPr>
        <w:t xml:space="preserve">12 </w:t>
      </w:r>
      <w:r w:rsidR="00836376" w:rsidRPr="00EA5859">
        <w:rPr>
          <w:rFonts w:asciiTheme="minorHAnsi" w:hAnsiTheme="minorHAnsi" w:cs="Arial"/>
          <w:color w:val="auto"/>
          <w:lang w:eastAsia="ko-KR"/>
        </w:rPr>
        <w:t xml:space="preserve">with </w:t>
      </w:r>
      <w:r w:rsidR="00BC6420" w:rsidRPr="00EA5859">
        <w:rPr>
          <w:rFonts w:asciiTheme="minorHAnsi" w:hAnsiTheme="minorHAnsi" w:cs="Arial"/>
          <w:color w:val="auto"/>
          <w:lang w:eastAsia="ko-KR"/>
        </w:rPr>
        <w:t xml:space="preserve">a </w:t>
      </w:r>
      <w:r w:rsidR="00210A40" w:rsidRPr="00EA5859">
        <w:rPr>
          <w:rFonts w:asciiTheme="minorHAnsi" w:hAnsiTheme="minorHAnsi"/>
          <w:color w:val="auto"/>
          <w:lang w:eastAsia="ko-KR"/>
        </w:rPr>
        <w:t>CSY-LH</w:t>
      </w:r>
      <w:r w:rsidR="00836376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210A40" w:rsidRPr="00EA5859">
        <w:rPr>
          <w:rFonts w:asciiTheme="minorHAnsi" w:hAnsiTheme="minorHAnsi"/>
          <w:color w:val="auto"/>
          <w:lang w:eastAsia="ko-KR"/>
        </w:rPr>
        <w:t>senso</w:t>
      </w:r>
      <w:r w:rsidR="00EE0514" w:rsidRPr="00EA5859">
        <w:rPr>
          <w:rFonts w:asciiTheme="minorHAnsi" w:hAnsiTheme="minorHAnsi"/>
          <w:color w:val="auto"/>
          <w:lang w:eastAsia="ko-KR"/>
        </w:rPr>
        <w:t>r</w:t>
      </w:r>
      <w:r w:rsidR="00EE0514" w:rsidRPr="00EA5859">
        <w:rPr>
          <w:rFonts w:asciiTheme="minorHAnsi" w:hAnsiTheme="minorHAnsi"/>
          <w:color w:val="auto"/>
          <w:vertAlign w:val="superscript"/>
          <w:lang w:eastAsia="ko-KR"/>
        </w:rPr>
        <w:t>2</w:t>
      </w:r>
      <w:r w:rsidR="00784E41" w:rsidRPr="00EA5859">
        <w:rPr>
          <w:rFonts w:asciiTheme="minorHAnsi" w:hAnsiTheme="minorHAnsi"/>
          <w:color w:val="auto"/>
          <w:lang w:eastAsia="ko-KR"/>
        </w:rPr>
        <w:t>.</w:t>
      </w:r>
    </w:p>
    <w:p w14:paraId="4997E6ED" w14:textId="77777777" w:rsidR="00FF7424" w:rsidRPr="00EA5859" w:rsidRDefault="00FF7424" w:rsidP="00EC49E1">
      <w:pPr>
        <w:pStyle w:val="a3"/>
        <w:spacing w:before="0" w:beforeAutospacing="0" w:after="0" w:afterAutospacing="0"/>
        <w:rPr>
          <w:rFonts w:cs="Arial"/>
          <w:b/>
          <w:color w:val="auto"/>
          <w:lang w:eastAsia="ko-KR"/>
        </w:rPr>
      </w:pPr>
    </w:p>
    <w:p w14:paraId="6382FCDE" w14:textId="7143DF0B" w:rsidR="00B30618" w:rsidRPr="00EA5859" w:rsidRDefault="00B30618" w:rsidP="00EC49E1">
      <w:pPr>
        <w:rPr>
          <w:rFonts w:cs="Arial"/>
          <w:color w:val="auto"/>
        </w:rPr>
      </w:pPr>
      <w:r w:rsidRPr="00EA5859">
        <w:rPr>
          <w:rFonts w:cs="Arial"/>
          <w:b/>
          <w:color w:val="auto"/>
        </w:rPr>
        <w:t>REPRESENTATIVE RESULTS</w:t>
      </w:r>
      <w:r w:rsidRPr="00EA5859">
        <w:rPr>
          <w:rFonts w:cs="Arial"/>
          <w:b/>
          <w:bCs/>
          <w:color w:val="auto"/>
        </w:rPr>
        <w:t>:</w:t>
      </w:r>
    </w:p>
    <w:p w14:paraId="332BCAA2" w14:textId="2DF35EF8" w:rsidR="00FF666F" w:rsidRPr="00EA5859" w:rsidRDefault="00B83F4E" w:rsidP="00EC49E1">
      <w:pPr>
        <w:pStyle w:val="a3"/>
        <w:spacing w:before="0" w:beforeAutospacing="0" w:after="0" w:afterAutospacing="0"/>
        <w:rPr>
          <w:rFonts w:ascii="Cambria Math" w:eastAsia="굴림" w:hAnsi="Cambria Math" w:cs="Times New Roman"/>
          <w:color w:val="auto"/>
          <w:lang w:eastAsia="ko-KR"/>
          <w:oMath/>
        </w:rPr>
      </w:pPr>
      <w:r w:rsidRPr="00EA5859">
        <w:rPr>
          <w:rFonts w:cs="Arial"/>
          <w:color w:val="auto"/>
          <w:lang w:eastAsia="ko-KR"/>
        </w:rPr>
        <w:t>To perform</w:t>
      </w:r>
      <w:r w:rsidR="003B5EDB" w:rsidRPr="00EA5859">
        <w:rPr>
          <w:rFonts w:cs="Arial"/>
          <w:color w:val="auto"/>
          <w:lang w:eastAsia="ko-KR"/>
        </w:rPr>
        <w:t xml:space="preserve"> quantitative analysis of </w:t>
      </w:r>
      <w:r w:rsidR="001C6EFA" w:rsidRPr="00EA5859">
        <w:rPr>
          <w:rFonts w:cs="Arial"/>
          <w:color w:val="auto"/>
          <w:lang w:eastAsia="ko-KR"/>
        </w:rPr>
        <w:t xml:space="preserve">sugar </w:t>
      </w:r>
      <w:r w:rsidR="003B5EDB" w:rsidRPr="00EA5859">
        <w:rPr>
          <w:rFonts w:cs="Arial"/>
          <w:color w:val="auto"/>
          <w:lang w:eastAsia="ko-KR"/>
        </w:rPr>
        <w:t xml:space="preserve">content using </w:t>
      </w:r>
      <w:r w:rsidR="00030E15" w:rsidRPr="00EA5859">
        <w:rPr>
          <w:rFonts w:cs="Arial"/>
          <w:color w:val="auto"/>
          <w:lang w:eastAsia="ko-KR"/>
        </w:rPr>
        <w:t xml:space="preserve">the </w:t>
      </w:r>
      <w:r w:rsidR="003B5EDB" w:rsidRPr="00EA5859">
        <w:rPr>
          <w:rFonts w:cs="Arial"/>
          <w:color w:val="auto"/>
          <w:lang w:eastAsia="ko-KR"/>
        </w:rPr>
        <w:t xml:space="preserve">FRET analyzer, it is necessary to build a fitted curve </w:t>
      </w:r>
      <w:r w:rsidR="001D4351" w:rsidRPr="00EA5859">
        <w:rPr>
          <w:rFonts w:cs="Arial"/>
          <w:color w:val="auto"/>
          <w:lang w:eastAsia="ko-KR"/>
        </w:rPr>
        <w:t xml:space="preserve">estimating </w:t>
      </w:r>
      <w:r w:rsidR="00030E15" w:rsidRPr="00EA5859">
        <w:rPr>
          <w:rFonts w:cs="Arial"/>
          <w:color w:val="auto"/>
          <w:lang w:eastAsia="ko-KR"/>
        </w:rPr>
        <w:t xml:space="preserve">the </w:t>
      </w:r>
      <w:r w:rsidR="0041202F" w:rsidRPr="00EA5859">
        <w:rPr>
          <w:rFonts w:cs="Arial"/>
          <w:color w:val="auto"/>
          <w:lang w:eastAsia="ko-KR"/>
        </w:rPr>
        <w:t xml:space="preserve">target </w:t>
      </w:r>
      <w:r w:rsidR="001D4351" w:rsidRPr="00EA5859">
        <w:rPr>
          <w:rFonts w:cs="Arial"/>
          <w:color w:val="auto"/>
          <w:lang w:eastAsia="ko-KR"/>
        </w:rPr>
        <w:t xml:space="preserve">sugar concentration from </w:t>
      </w:r>
      <w:r w:rsidR="00030E15" w:rsidRPr="00EA5859">
        <w:rPr>
          <w:rFonts w:cs="Arial"/>
          <w:color w:val="auto"/>
          <w:lang w:eastAsia="ko-KR"/>
        </w:rPr>
        <w:t xml:space="preserve">the </w:t>
      </w:r>
      <w:r w:rsidR="001D4351" w:rsidRPr="00EA5859">
        <w:rPr>
          <w:color w:val="auto"/>
        </w:rPr>
        <w:t>observed</w:t>
      </w:r>
      <w:r w:rsidR="001D4351" w:rsidRPr="00EA5859">
        <w:rPr>
          <w:color w:val="auto"/>
          <w:lang w:eastAsia="ko-KR"/>
        </w:rPr>
        <w:t xml:space="preserve"> FRET</w:t>
      </w:r>
      <w:r w:rsidR="001D4351" w:rsidRPr="00EA5859">
        <w:rPr>
          <w:color w:val="auto"/>
        </w:rPr>
        <w:t xml:space="preserve"> ratio</w:t>
      </w:r>
      <w:r w:rsidR="001D4351" w:rsidRPr="00EA5859">
        <w:rPr>
          <w:color w:val="auto"/>
          <w:lang w:eastAsia="ko-KR"/>
        </w:rPr>
        <w:t xml:space="preserve">. </w:t>
      </w:r>
      <w:r w:rsidR="00FF666F" w:rsidRPr="00EA5859">
        <w:rPr>
          <w:color w:val="auto"/>
          <w:lang w:eastAsia="ko-KR"/>
        </w:rPr>
        <w:t xml:space="preserve">Let </w:t>
      </w:r>
      <w:r w:rsidR="00FF666F" w:rsidRPr="00EA5859">
        <w:rPr>
          <w:i/>
          <w:color w:val="auto"/>
          <w:lang w:eastAsia="ko-KR"/>
        </w:rPr>
        <w:t>r</w:t>
      </w:r>
      <w:r w:rsidR="00FF666F" w:rsidRPr="00EA5859">
        <w:rPr>
          <w:color w:val="auto"/>
          <w:lang w:eastAsia="ko-KR"/>
        </w:rPr>
        <w:t xml:space="preserve"> define the ratio of </w:t>
      </w:r>
      <w:r w:rsidR="00030E15" w:rsidRPr="00EA5859">
        <w:rPr>
          <w:color w:val="auto"/>
          <w:lang w:eastAsia="ko-KR"/>
        </w:rPr>
        <w:t xml:space="preserve">the </w:t>
      </w:r>
      <w:r w:rsidR="00FF666F" w:rsidRPr="00EA5859">
        <w:rPr>
          <w:color w:val="auto"/>
          <w:lang w:eastAsia="ko-KR"/>
        </w:rPr>
        <w:t xml:space="preserve">emission intensity of </w:t>
      </w:r>
      <w:r w:rsidR="00FF666F" w:rsidRPr="00EA5859">
        <w:rPr>
          <w:color w:val="auto"/>
        </w:rPr>
        <w:t>CFP at 480 nm</w:t>
      </w:r>
      <w:r w:rsidR="00FF666F" w:rsidRPr="00EA5859">
        <w:rPr>
          <w:color w:val="auto"/>
          <w:lang w:eastAsia="ko-KR"/>
        </w:rPr>
        <w:t xml:space="preserve"> </w:t>
      </w:r>
      <w:r w:rsidR="00FF666F" w:rsidRPr="00EA5859">
        <w:rPr>
          <w:color w:val="auto"/>
        </w:rPr>
        <w:t xml:space="preserve">and </w:t>
      </w:r>
      <w:r w:rsidR="00030E15" w:rsidRPr="00EA5859">
        <w:rPr>
          <w:color w:val="auto"/>
        </w:rPr>
        <w:t xml:space="preserve">the </w:t>
      </w:r>
      <w:r w:rsidR="00FF666F" w:rsidRPr="00EA5859">
        <w:rPr>
          <w:color w:val="auto"/>
        </w:rPr>
        <w:t>emission intensity of YFP generated at 530 nm</w:t>
      </w:r>
      <w:r w:rsidR="00FF666F" w:rsidRPr="00EA5859">
        <w:rPr>
          <w:color w:val="auto"/>
          <w:lang w:eastAsia="ko-KR"/>
        </w:rPr>
        <w:t xml:space="preserve"> </w:t>
      </w:r>
      <w:r w:rsidRPr="00EA5859">
        <w:rPr>
          <w:color w:val="auto"/>
          <w:lang w:eastAsia="ko-KR"/>
        </w:rPr>
        <w:t>(</w:t>
      </w:r>
      <w:r w:rsidR="00FF666F" w:rsidRPr="00EA5859">
        <w:rPr>
          <w:color w:val="auto"/>
          <w:lang w:eastAsia="ko-KR"/>
        </w:rPr>
        <w:t>Eq</w:t>
      </w:r>
      <w:r w:rsidRPr="00EA5859">
        <w:rPr>
          <w:color w:val="auto"/>
          <w:lang w:eastAsia="ko-KR"/>
        </w:rPr>
        <w:t>.</w:t>
      </w:r>
      <w:r w:rsidR="00FF666F" w:rsidRPr="00EA5859">
        <w:rPr>
          <w:color w:val="auto"/>
          <w:lang w:eastAsia="ko-KR"/>
        </w:rPr>
        <w:t xml:space="preserve"> 1</w:t>
      </w:r>
      <w:r w:rsidRPr="00EA5859">
        <w:rPr>
          <w:color w:val="auto"/>
          <w:lang w:eastAsia="ko-KR"/>
        </w:rPr>
        <w:t>)</w:t>
      </w:r>
      <w:r w:rsidR="00FF666F" w:rsidRPr="00EA5859">
        <w:rPr>
          <w:color w:val="auto"/>
          <w:lang w:eastAsia="ko-KR"/>
        </w:rPr>
        <w:t>.</w:t>
      </w:r>
    </w:p>
    <w:p w14:paraId="3209779A" w14:textId="6C8F0F8E" w:rsidR="00FF666F" w:rsidRPr="00EA5859" w:rsidRDefault="00FF666F" w:rsidP="00EC49E1">
      <w:pPr>
        <w:pStyle w:val="af0"/>
        <w:wordWrap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m:oMath>
        <m:r>
          <w:rPr>
            <w:rFonts w:ascii="Cambria Math" w:hAnsi="Cambria Math" w:cs="Times New Roman"/>
            <w:color w:val="auto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 w:hint="eastAsia"/>
            <w:color w:val="auto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530nm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480nm</m:t>
                </m:r>
              </m:sub>
            </m:sSub>
          </m:den>
        </m:f>
      </m:oMath>
      <w:r w:rsidR="00D952F5" w:rsidRPr="00EA585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952F5" w:rsidRPr="00EA585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952F5" w:rsidRPr="00EA585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952F5" w:rsidRPr="00EA585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A5859">
        <w:rPr>
          <w:rFonts w:ascii="Times New Roman" w:hAnsi="Times New Roman" w:cs="Times New Roman"/>
          <w:color w:val="auto"/>
          <w:sz w:val="24"/>
          <w:szCs w:val="24"/>
        </w:rPr>
        <w:t>(1)</w:t>
      </w:r>
    </w:p>
    <w:p w14:paraId="303E251D" w14:textId="264B0CF3" w:rsidR="00572238" w:rsidRPr="00EA5859" w:rsidRDefault="00572238" w:rsidP="00572238">
      <w:pPr>
        <w:pStyle w:val="a3"/>
        <w:spacing w:before="0" w:beforeAutospacing="0" w:after="0" w:afterAutospacing="0"/>
        <w:rPr>
          <w:color w:val="auto"/>
          <w:lang w:eastAsia="ko-KR"/>
        </w:rPr>
      </w:pPr>
      <w:r w:rsidRPr="00EA5859">
        <w:rPr>
          <w:color w:val="auto"/>
          <w:lang w:eastAsia="ko-KR"/>
        </w:rPr>
        <w:t>The dose</w:t>
      </w:r>
      <w:r w:rsidR="00B83F4E" w:rsidRPr="00EA5859">
        <w:rPr>
          <w:color w:val="auto"/>
          <w:lang w:eastAsia="ko-KR"/>
        </w:rPr>
        <w:t>–</w:t>
      </w:r>
      <w:r w:rsidRPr="00EA5859">
        <w:rPr>
          <w:color w:val="auto"/>
          <w:lang w:eastAsia="ko-KR"/>
        </w:rPr>
        <w:t>response curve of the FRET biosensor</w:t>
      </w:r>
      <w:r w:rsidR="004A3477" w:rsidRPr="00EA5859">
        <w:rPr>
          <w:color w:val="auto"/>
          <w:lang w:eastAsia="ko-KR"/>
        </w:rPr>
        <w:t xml:space="preserve"> (CMY-BII</w:t>
      </w:r>
      <w:r w:rsidR="0073699E" w:rsidRPr="00EA5859">
        <w:rPr>
          <w:color w:val="auto"/>
          <w:lang w:eastAsia="ko-KR"/>
        </w:rPr>
        <w:t xml:space="preserve"> </w:t>
      </w:r>
      <w:r w:rsidR="00433455" w:rsidRPr="00EA5859">
        <w:rPr>
          <w:color w:val="auto"/>
          <w:lang w:eastAsia="ko-KR"/>
        </w:rPr>
        <w:t>at</w:t>
      </w:r>
      <w:r w:rsidR="0073699E" w:rsidRPr="00EA5859">
        <w:rPr>
          <w:color w:val="auto"/>
          <w:lang w:eastAsia="ko-KR"/>
        </w:rPr>
        <w:t xml:space="preserve"> 53</w:t>
      </w:r>
      <w:r w:rsidR="0073699E" w:rsidRPr="00EA5859">
        <w:rPr>
          <w:rFonts w:asciiTheme="minorHAnsi" w:hAnsiTheme="minorHAnsi"/>
          <w:color w:val="auto"/>
          <w:lang w:eastAsia="ko-KR"/>
        </w:rPr>
        <w:t>°C)</w:t>
      </w:r>
      <w:r w:rsidRPr="00EA5859">
        <w:rPr>
          <w:color w:val="auto"/>
          <w:lang w:eastAsia="ko-KR"/>
        </w:rPr>
        <w:t xml:space="preserve"> </w:t>
      </w:r>
      <w:proofErr w:type="gramStart"/>
      <w:r w:rsidRPr="00EA5859">
        <w:rPr>
          <w:color w:val="auto"/>
          <w:lang w:eastAsia="ko-KR"/>
        </w:rPr>
        <w:t xml:space="preserve">can be </w:t>
      </w:r>
      <w:r w:rsidR="00BC6420" w:rsidRPr="00EA5859">
        <w:rPr>
          <w:color w:val="auto"/>
          <w:lang w:eastAsia="ko-KR"/>
        </w:rPr>
        <w:t>generated</w:t>
      </w:r>
      <w:proofErr w:type="gramEnd"/>
      <w:r w:rsidR="00BC6420" w:rsidRPr="00EA5859">
        <w:rPr>
          <w:color w:val="auto"/>
          <w:lang w:eastAsia="ko-KR"/>
        </w:rPr>
        <w:t xml:space="preserve"> </w:t>
      </w:r>
      <w:r w:rsidRPr="00EA5859">
        <w:rPr>
          <w:color w:val="auto"/>
          <w:lang w:eastAsia="ko-KR"/>
        </w:rPr>
        <w:t xml:space="preserve">by observing the FRET ratio, r, at different sugar concentrations. The curve </w:t>
      </w:r>
      <w:proofErr w:type="gramStart"/>
      <w:r w:rsidRPr="00EA5859">
        <w:rPr>
          <w:color w:val="auto"/>
          <w:lang w:eastAsia="ko-KR"/>
        </w:rPr>
        <w:t>can then be expressed</w:t>
      </w:r>
      <w:proofErr w:type="gramEnd"/>
      <w:r w:rsidRPr="00EA5859">
        <w:rPr>
          <w:color w:val="auto"/>
          <w:lang w:eastAsia="ko-KR"/>
        </w:rPr>
        <w:t xml:space="preserve"> as an S-shaped sigmoidal curve as follows:</w:t>
      </w:r>
    </w:p>
    <w:p w14:paraId="5B229F07" w14:textId="08D03DA4" w:rsidR="00572238" w:rsidRPr="00B259F5" w:rsidRDefault="00A24D2C" w:rsidP="00572238">
      <w:pPr>
        <w:snapToGrid w:val="0"/>
        <w:jc w:val="center"/>
        <w:textAlignment w:val="baseline"/>
        <w:rPr>
          <w:rFonts w:ascii="Times New Roman" w:eastAsia="맑은 고딕" w:hAnsi="Times New Roman"/>
          <w:color w:val="auto"/>
          <w:szCs w:val="20"/>
        </w:rPr>
      </w:pPr>
      <m:oMath>
        <m:acc>
          <m:accPr>
            <m:ctrlPr>
              <w:rPr>
                <w:rFonts w:ascii="Cambria Math" w:eastAsiaTheme="minorHAnsi" w:hAnsi="Cambria Math"/>
                <w:i/>
                <w:color w:val="auto"/>
                <w:szCs w:val="20"/>
              </w:rPr>
            </m:ctrlPr>
          </m:accPr>
          <m:e>
            <m:r>
              <w:rPr>
                <w:rFonts w:ascii="Cambria Math" w:eastAsiaTheme="minorHAnsi" w:hAnsi="Cambria Math"/>
                <w:color w:val="auto"/>
                <w:szCs w:val="20"/>
              </w:rPr>
              <m:t>r</m:t>
            </m:r>
          </m:e>
        </m:acc>
        <m:r>
          <m:rPr>
            <m:sty m:val="p"/>
          </m:rPr>
          <w:rPr>
            <w:rFonts w:ascii="Cambria Math" w:eastAsiaTheme="minorHAnsi" w:hAnsi="Cambria Math"/>
            <w:color w:val="auto"/>
            <w:szCs w:val="20"/>
          </w:rPr>
          <m:t>=</m:t>
        </m:r>
        <m:sSub>
          <m:sSubPr>
            <m:ctrlPr>
              <w:rPr>
                <w:rFonts w:ascii="Cambria Math" w:eastAsiaTheme="minorHAnsi" w:hAnsi="Cambria Math"/>
                <w:color w:val="auto"/>
                <w:szCs w:val="20"/>
              </w:rPr>
            </m:ctrlPr>
          </m:sSubPr>
          <m:e>
            <m:r>
              <w:rPr>
                <w:rFonts w:ascii="Cambria Math" w:eastAsiaTheme="minorHAnsi" w:hAnsi="Cambria Math"/>
                <w:color w:val="auto"/>
                <w:szCs w:val="20"/>
              </w:rPr>
              <m:t>r</m:t>
            </m:r>
          </m:e>
          <m:sub>
            <m:r>
              <w:rPr>
                <w:rFonts w:ascii="Cambria Math" w:eastAsiaTheme="minorHAnsi" w:hAnsi="Cambria Math"/>
                <w:color w:val="auto"/>
                <w:szCs w:val="20"/>
              </w:rPr>
              <m:t>min</m:t>
            </m:r>
          </m:sub>
        </m:sSub>
        <m:r>
          <w:rPr>
            <w:rFonts w:ascii="Cambria Math" w:eastAsiaTheme="minorHAnsi" w:hAnsi="Cambria Math"/>
            <w:color w:val="auto"/>
            <w:szCs w:val="20"/>
          </w:rPr>
          <m:t>+</m:t>
        </m:r>
        <m:f>
          <m:fPr>
            <m:ctrlPr>
              <w:rPr>
                <w:rFonts w:ascii="Cambria Math" w:eastAsiaTheme="minorHAnsi" w:hAnsi="Cambria Math"/>
                <w:i/>
                <w:color w:val="auto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i/>
                    <w:color w:val="auto"/>
                    <w:szCs w:val="20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max</m:t>
                </m:r>
              </m:sub>
            </m:sSub>
            <m:r>
              <w:rPr>
                <w:rFonts w:ascii="Cambria Math" w:eastAsiaTheme="minorHAnsi" w:hAnsi="Cambria Math"/>
                <w:color w:val="auto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color w:val="auto"/>
                    <w:szCs w:val="20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min</m:t>
                </m:r>
              </m:sub>
            </m:sSub>
          </m:num>
          <m:den>
            <m:r>
              <w:rPr>
                <w:rFonts w:ascii="Cambria Math" w:eastAsiaTheme="minorHAnsi" w:hAnsi="Cambria Math"/>
                <w:color w:val="auto"/>
                <w:szCs w:val="20"/>
              </w:rPr>
              <m:t>1+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color w:val="auto"/>
                    <w:szCs w:val="20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10</m:t>
                </m:r>
              </m:e>
              <m:sup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p(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10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HAnsi" w:hAnsi="Cambria Math"/>
                        <w:color w:val="auto"/>
                        <w:szCs w:val="20"/>
                      </w:rPr>
                      <m:t>10</m:t>
                    </m:r>
                  </m:sub>
                </m:sSub>
                <m:r>
                  <w:rPr>
                    <w:rFonts w:ascii="Cambria Math" w:eastAsiaTheme="minorHAnsi" w:hAnsi="Cambria Math"/>
                    <w:color w:val="auto"/>
                    <w:szCs w:val="20"/>
                  </w:rPr>
                  <m:t>x)</m:t>
                </m:r>
              </m:sup>
            </m:sSup>
          </m:den>
        </m:f>
      </m:oMath>
      <w:r w:rsidR="00D952F5" w:rsidRPr="00FA1CC9">
        <w:rPr>
          <w:rFonts w:ascii="Times New Roman" w:eastAsia="맑은 고딕" w:hAnsi="Times New Roman"/>
          <w:color w:val="auto"/>
          <w:szCs w:val="20"/>
          <w:lang w:eastAsia="ko-KR"/>
        </w:rPr>
        <w:tab/>
      </w:r>
      <w:r w:rsidR="00572238" w:rsidRPr="00314601">
        <w:rPr>
          <w:rFonts w:ascii="Times New Roman" w:eastAsia="맑은 고딕" w:hAnsi="Times New Roman"/>
          <w:color w:val="auto"/>
          <w:szCs w:val="20"/>
        </w:rPr>
        <w:t>(</w:t>
      </w:r>
      <w:r w:rsidR="00572238" w:rsidRPr="00B259F5">
        <w:rPr>
          <w:rFonts w:ascii="Times New Roman" w:eastAsia="맑은 고딕" w:hAnsi="Times New Roman"/>
          <w:color w:val="auto"/>
          <w:szCs w:val="20"/>
          <w:lang w:eastAsia="ko-KR"/>
        </w:rPr>
        <w:t>2</w:t>
      </w:r>
      <w:r w:rsidR="00572238" w:rsidRPr="00B259F5">
        <w:rPr>
          <w:rFonts w:ascii="Times New Roman" w:eastAsia="맑은 고딕" w:hAnsi="Times New Roman"/>
          <w:color w:val="auto"/>
          <w:szCs w:val="20"/>
        </w:rPr>
        <w:t>)</w:t>
      </w:r>
    </w:p>
    <w:p w14:paraId="5A3BB30C" w14:textId="744B804A" w:rsidR="005300AC" w:rsidRPr="00B259F5" w:rsidRDefault="00572238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B259F5">
        <w:rPr>
          <w:rFonts w:eastAsia="맑은 고딕"/>
          <w:color w:val="auto"/>
        </w:rPr>
        <w:t xml:space="preserve">where </w:t>
      </w:r>
      <w:proofErr w:type="spellStart"/>
      <w:r w:rsidRPr="00EA5859">
        <w:rPr>
          <w:i/>
          <w:color w:val="auto"/>
          <w:lang w:eastAsia="ko-KR"/>
        </w:rPr>
        <w:t>r</w:t>
      </w:r>
      <w:r w:rsidRPr="00EA5859">
        <w:rPr>
          <w:i/>
          <w:color w:val="auto"/>
          <w:vertAlign w:val="subscript"/>
          <w:lang w:eastAsia="ko-KR"/>
        </w:rPr>
        <w:t>max</w:t>
      </w:r>
      <w:proofErr w:type="spellEnd"/>
      <w:r w:rsidRPr="00EA5859">
        <w:rPr>
          <w:color w:val="auto"/>
        </w:rPr>
        <w:t xml:space="preserve"> and </w:t>
      </w:r>
      <w:proofErr w:type="spellStart"/>
      <w:r w:rsidRPr="00EA5859">
        <w:rPr>
          <w:i/>
          <w:color w:val="auto"/>
          <w:lang w:eastAsia="ko-KR"/>
        </w:rPr>
        <w:t>r</w:t>
      </w:r>
      <w:r w:rsidRPr="00EA5859">
        <w:rPr>
          <w:i/>
          <w:color w:val="auto"/>
          <w:vertAlign w:val="subscript"/>
          <w:lang w:eastAsia="ko-KR"/>
        </w:rPr>
        <w:t>min</w:t>
      </w:r>
      <w:proofErr w:type="spellEnd"/>
      <w:r w:rsidRPr="00EA5859">
        <w:rPr>
          <w:color w:val="auto"/>
        </w:rPr>
        <w:t xml:space="preserve"> represent the signal ratio with sugar concentrations of 0 and saturated</w:t>
      </w:r>
      <w:r w:rsidR="00FF449E" w:rsidRPr="00EA5859">
        <w:rPr>
          <w:color w:val="auto"/>
          <w:lang w:eastAsia="ko-KR"/>
        </w:rPr>
        <w:t xml:space="preserve"> (1000 </w:t>
      </w:r>
      <w:r w:rsidR="00FF449E" w:rsidRPr="00EA5859">
        <w:rPr>
          <w:rFonts w:ascii="Symbol" w:hAnsi="Symbol"/>
          <w:color w:val="auto"/>
          <w:lang w:eastAsia="ko-KR"/>
        </w:rPr>
        <w:t></w:t>
      </w:r>
      <w:r w:rsidR="00FF449E" w:rsidRPr="00EA5859">
        <w:rPr>
          <w:color w:val="auto"/>
          <w:lang w:eastAsia="ko-KR"/>
        </w:rPr>
        <w:t>M)</w:t>
      </w:r>
      <w:r w:rsidRPr="00EA5859">
        <w:rPr>
          <w:color w:val="auto"/>
        </w:rPr>
        <w:t xml:space="preserve">, respectively; </w:t>
      </w:r>
      <w:r w:rsidRPr="00EA5859">
        <w:rPr>
          <w:i/>
          <w:color w:val="auto"/>
        </w:rPr>
        <w:t>x</w:t>
      </w:r>
      <w:r w:rsidRPr="00EA5859">
        <w:rPr>
          <w:color w:val="auto"/>
          <w:vertAlign w:val="subscript"/>
        </w:rPr>
        <w:t>0</w:t>
      </w:r>
      <w:r w:rsidRPr="00EA5859">
        <w:rPr>
          <w:color w:val="auto"/>
        </w:rPr>
        <w:t xml:space="preserve"> represents the sugar concentration at 50% response; and </w:t>
      </w:r>
      <w:r w:rsidRPr="00EA5859">
        <w:rPr>
          <w:i/>
          <w:color w:val="auto"/>
        </w:rPr>
        <w:t>p</w:t>
      </w:r>
      <w:r w:rsidRPr="00EA5859">
        <w:rPr>
          <w:color w:val="auto"/>
        </w:rPr>
        <w:t xml:space="preserve"> represents the slope of the response, which is close to 1 or -1. In </w:t>
      </w:r>
      <w:r w:rsidR="00B83F4E" w:rsidRPr="00EA5859">
        <w:rPr>
          <w:color w:val="auto"/>
        </w:rPr>
        <w:t xml:space="preserve">the present </w:t>
      </w:r>
      <w:r w:rsidRPr="00EA5859">
        <w:rPr>
          <w:color w:val="auto"/>
        </w:rPr>
        <w:t xml:space="preserve">study, </w:t>
      </w:r>
      <w:proofErr w:type="spellStart"/>
      <w:r w:rsidR="00106FCC" w:rsidRPr="00EA5859">
        <w:rPr>
          <w:i/>
          <w:color w:val="auto"/>
          <w:lang w:eastAsia="ko-KR"/>
        </w:rPr>
        <w:t>r</w:t>
      </w:r>
      <w:r w:rsidR="00106FCC" w:rsidRPr="00EA5859">
        <w:rPr>
          <w:i/>
          <w:color w:val="auto"/>
          <w:vertAlign w:val="subscript"/>
          <w:lang w:eastAsia="ko-KR"/>
        </w:rPr>
        <w:t>max</w:t>
      </w:r>
      <w:proofErr w:type="spellEnd"/>
      <w:r w:rsidRPr="00EA5859">
        <w:rPr>
          <w:color w:val="auto"/>
        </w:rPr>
        <w:t xml:space="preserve">, </w:t>
      </w:r>
      <w:proofErr w:type="spellStart"/>
      <w:r w:rsidR="00106FCC" w:rsidRPr="00EA5859">
        <w:rPr>
          <w:i/>
          <w:color w:val="auto"/>
          <w:lang w:eastAsia="ko-KR"/>
        </w:rPr>
        <w:t>r</w:t>
      </w:r>
      <w:r w:rsidR="00106FCC" w:rsidRPr="00EA5859">
        <w:rPr>
          <w:i/>
          <w:color w:val="auto"/>
          <w:vertAlign w:val="subscript"/>
          <w:lang w:eastAsia="ko-KR"/>
        </w:rPr>
        <w:t>min</w:t>
      </w:r>
      <w:proofErr w:type="spellEnd"/>
      <w:r w:rsidRPr="00EA5859">
        <w:rPr>
          <w:color w:val="auto"/>
        </w:rPr>
        <w:t xml:space="preserve">, </w:t>
      </w:r>
      <w:r w:rsidRPr="00EA5859">
        <w:rPr>
          <w:i/>
          <w:color w:val="auto"/>
        </w:rPr>
        <w:t>x</w:t>
      </w:r>
      <w:r w:rsidRPr="00EA5859">
        <w:rPr>
          <w:color w:val="auto"/>
          <w:vertAlign w:val="subscript"/>
        </w:rPr>
        <w:t>0</w:t>
      </w:r>
      <w:r w:rsidRPr="00EA5859">
        <w:rPr>
          <w:color w:val="auto"/>
          <w:lang w:eastAsia="ko-KR"/>
        </w:rPr>
        <w:t xml:space="preserve">, and </w:t>
      </w:r>
      <w:proofErr w:type="spellStart"/>
      <w:r w:rsidRPr="00EA5859">
        <w:rPr>
          <w:i/>
          <w:color w:val="auto"/>
          <w:lang w:eastAsia="ko-KR"/>
        </w:rPr>
        <w:t>p</w:t>
      </w:r>
      <w:r w:rsidRPr="00EA5859">
        <w:rPr>
          <w:color w:val="auto"/>
          <w:lang w:eastAsia="ko-KR"/>
        </w:rPr>
        <w:t xml:space="preserve"> are</w:t>
      </w:r>
      <w:proofErr w:type="spellEnd"/>
      <w:r w:rsidR="00C805B9">
        <w:rPr>
          <w:color w:val="auto"/>
          <w:lang w:eastAsia="ko-KR"/>
        </w:rPr>
        <w:t xml:space="preserve"> </w:t>
      </w:r>
      <w:r w:rsidR="00C805B9" w:rsidRPr="00C805B9">
        <w:rPr>
          <w:color w:val="0000FF"/>
          <w:lang w:eastAsia="ko-KR"/>
        </w:rPr>
        <w:t>4.256,</w:t>
      </w:r>
      <w:r w:rsidRPr="00C805B9">
        <w:rPr>
          <w:color w:val="0000FF"/>
        </w:rPr>
        <w:t xml:space="preserve"> </w:t>
      </w:r>
      <w:r w:rsidR="005300AC" w:rsidRPr="00C805B9">
        <w:rPr>
          <w:color w:val="0000FF"/>
          <w:lang w:eastAsia="ko-KR"/>
        </w:rPr>
        <w:t>2.672</w:t>
      </w:r>
      <w:r w:rsidRPr="00EA5859">
        <w:rPr>
          <w:color w:val="auto"/>
        </w:rPr>
        <w:t xml:space="preserve">, </w:t>
      </w:r>
      <w:r w:rsidRPr="00EA5859">
        <w:rPr>
          <w:color w:val="auto"/>
          <w:lang w:eastAsia="ko-KR"/>
        </w:rPr>
        <w:t>71.779</w:t>
      </w:r>
      <w:r w:rsidRPr="00EA5859">
        <w:rPr>
          <w:color w:val="auto"/>
        </w:rPr>
        <w:t xml:space="preserve">, </w:t>
      </w:r>
      <w:r w:rsidRPr="00EA5859">
        <w:rPr>
          <w:color w:val="auto"/>
          <w:lang w:eastAsia="ko-KR"/>
        </w:rPr>
        <w:t xml:space="preserve">and 1, </w:t>
      </w:r>
      <w:r w:rsidRPr="00EA5859">
        <w:rPr>
          <w:color w:val="auto"/>
        </w:rPr>
        <w:t>respectively</w:t>
      </w:r>
      <w:r w:rsidRPr="00EA5859">
        <w:rPr>
          <w:color w:val="auto"/>
          <w:lang w:eastAsia="ko-KR"/>
        </w:rPr>
        <w:t>.</w:t>
      </w:r>
      <w:r w:rsidRPr="00EA5859">
        <w:rPr>
          <w:color w:val="auto"/>
        </w:rPr>
        <w:t xml:space="preserve"> </w:t>
      </w:r>
      <w:r w:rsidRPr="00EA5859">
        <w:rPr>
          <w:color w:val="auto"/>
          <w:lang w:eastAsia="ko-KR"/>
        </w:rPr>
        <w:t>T</w:t>
      </w:r>
      <w:r w:rsidRPr="00EA5859">
        <w:rPr>
          <w:color w:val="auto"/>
        </w:rPr>
        <w:t xml:space="preserve">he concentration range from 1 </w:t>
      </w:r>
      <w:proofErr w:type="spellStart"/>
      <w:proofErr w:type="gramStart"/>
      <w:r w:rsidR="00EA5859" w:rsidRPr="00093F18">
        <w:rPr>
          <w:color w:val="auto"/>
        </w:rPr>
        <w:t>μM</w:t>
      </w:r>
      <w:proofErr w:type="spellEnd"/>
      <w:r w:rsidR="00EA5859" w:rsidRPr="00FA1CC9">
        <w:rPr>
          <w:color w:val="auto"/>
        </w:rPr>
        <w:t xml:space="preserve"> </w:t>
      </w:r>
      <w:r w:rsidR="00EA5859">
        <w:rPr>
          <w:color w:val="auto"/>
        </w:rPr>
        <w:t xml:space="preserve"> </w:t>
      </w:r>
      <w:r w:rsidRPr="00FA1CC9">
        <w:rPr>
          <w:color w:val="auto"/>
        </w:rPr>
        <w:t>to</w:t>
      </w:r>
      <w:proofErr w:type="gramEnd"/>
      <w:r w:rsidRPr="00FA1CC9">
        <w:rPr>
          <w:color w:val="auto"/>
        </w:rPr>
        <w:t xml:space="preserve"> 1000 </w:t>
      </w:r>
      <w:proofErr w:type="spellStart"/>
      <w:r w:rsidRPr="00FA1CC9">
        <w:rPr>
          <w:color w:val="auto"/>
        </w:rPr>
        <w:t>μM</w:t>
      </w:r>
      <w:proofErr w:type="spellEnd"/>
      <w:r w:rsidRPr="00FA1CC9">
        <w:rPr>
          <w:color w:val="auto"/>
        </w:rPr>
        <w:t xml:space="preserve"> was used in</w:t>
      </w:r>
      <w:r w:rsidRPr="00FA1CC9">
        <w:rPr>
          <w:color w:val="auto"/>
          <w:lang w:eastAsia="ko-KR"/>
        </w:rPr>
        <w:t xml:space="preserve"> the model</w:t>
      </w:r>
      <w:r w:rsidRPr="00B259F5">
        <w:rPr>
          <w:color w:val="auto"/>
        </w:rPr>
        <w:t xml:space="preserve"> fitting.</w:t>
      </w:r>
    </w:p>
    <w:p w14:paraId="3F50B597" w14:textId="77777777" w:rsidR="005300AC" w:rsidRPr="00B259F5" w:rsidRDefault="005300AC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314F6937" w14:textId="365361D2" w:rsidR="00BC6420" w:rsidRPr="00EA5859" w:rsidRDefault="00B83F4E" w:rsidP="00821669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lastRenderedPageBreak/>
        <w:t>Using</w:t>
      </w:r>
      <w:r w:rsidR="00DE5279" w:rsidRPr="00EA5859">
        <w:rPr>
          <w:rFonts w:cs="Arial"/>
          <w:color w:val="auto"/>
          <w:lang w:eastAsia="ko-KR"/>
        </w:rPr>
        <w:t xml:space="preserve"> Equation</w:t>
      </w:r>
      <w:r w:rsidRPr="00EA5859">
        <w:rPr>
          <w:rFonts w:cs="Arial"/>
          <w:color w:val="auto"/>
          <w:lang w:eastAsia="ko-KR"/>
        </w:rPr>
        <w:t>s</w:t>
      </w:r>
      <w:r w:rsidR="00137204" w:rsidRPr="00EA5859">
        <w:rPr>
          <w:rFonts w:cs="Arial"/>
          <w:color w:val="auto"/>
          <w:lang w:eastAsia="ko-KR"/>
        </w:rPr>
        <w:t xml:space="preserve"> 1 and</w:t>
      </w:r>
      <w:r w:rsidR="00DE5279" w:rsidRPr="00EA5859">
        <w:rPr>
          <w:rFonts w:cs="Arial"/>
          <w:color w:val="auto"/>
          <w:lang w:eastAsia="ko-KR"/>
        </w:rPr>
        <w:t xml:space="preserve"> 2, </w:t>
      </w:r>
      <w:r w:rsidR="00A53BA0" w:rsidRPr="00EA5859">
        <w:rPr>
          <w:rFonts w:cs="Arial"/>
          <w:color w:val="auto"/>
          <w:lang w:eastAsia="ko-KR"/>
        </w:rPr>
        <w:t xml:space="preserve">the </w:t>
      </w:r>
      <w:r w:rsidR="00CE0446" w:rsidRPr="00EA5859">
        <w:rPr>
          <w:rFonts w:cs="Arial"/>
          <w:color w:val="auto"/>
          <w:lang w:eastAsia="ko-KR"/>
        </w:rPr>
        <w:t xml:space="preserve">sugar </w:t>
      </w:r>
      <w:r w:rsidR="00A53BA0" w:rsidRPr="00EA5859">
        <w:rPr>
          <w:rFonts w:cs="Arial"/>
          <w:color w:val="auto"/>
          <w:lang w:eastAsia="ko-KR"/>
        </w:rPr>
        <w:t>content</w:t>
      </w:r>
      <w:r w:rsidRPr="00EA5859">
        <w:rPr>
          <w:rFonts w:cs="Arial"/>
          <w:color w:val="auto"/>
          <w:lang w:eastAsia="ko-KR"/>
        </w:rPr>
        <w:t xml:space="preserve"> of</w:t>
      </w:r>
      <w:r w:rsidR="00A53BA0" w:rsidRPr="00EA5859">
        <w:rPr>
          <w:rFonts w:cs="Arial"/>
          <w:color w:val="auto"/>
          <w:lang w:eastAsia="ko-KR"/>
        </w:rPr>
        <w:t xml:space="preserve"> commercially available beverages </w:t>
      </w:r>
      <w:proofErr w:type="gramStart"/>
      <w:r w:rsidRPr="00EA5859">
        <w:rPr>
          <w:rFonts w:cs="Arial"/>
          <w:color w:val="auto"/>
          <w:lang w:eastAsia="ko-KR"/>
        </w:rPr>
        <w:t xml:space="preserve">was </w:t>
      </w:r>
      <w:r w:rsidR="00D73075" w:rsidRPr="00EA5859">
        <w:rPr>
          <w:rFonts w:cs="Arial"/>
          <w:color w:val="auto"/>
          <w:lang w:eastAsia="ko-KR"/>
        </w:rPr>
        <w:t>quantified</w:t>
      </w:r>
      <w:proofErr w:type="gramEnd"/>
      <w:r w:rsidR="00D73075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 xml:space="preserve">with the </w:t>
      </w:r>
      <w:r w:rsidR="00A53BA0" w:rsidRPr="00EA5859">
        <w:rPr>
          <w:rFonts w:cs="Arial"/>
          <w:color w:val="auto"/>
          <w:lang w:eastAsia="ko-KR"/>
        </w:rPr>
        <w:t xml:space="preserve">FRET analyzer. </w:t>
      </w:r>
      <w:r w:rsidR="00821669" w:rsidRPr="00EA5859">
        <w:rPr>
          <w:rFonts w:cs="Arial"/>
          <w:color w:val="auto"/>
          <w:lang w:eastAsia="ko-KR"/>
        </w:rPr>
        <w:t xml:space="preserve">Two maltose FRET sensors were examined to </w:t>
      </w:r>
      <w:r w:rsidR="00860C6B" w:rsidRPr="00EA5859">
        <w:rPr>
          <w:rFonts w:cs="Arial"/>
          <w:color w:val="auto"/>
          <w:lang w:eastAsia="ko-KR"/>
        </w:rPr>
        <w:t>test the</w:t>
      </w:r>
      <w:r w:rsidR="00821669" w:rsidRPr="00EA5859">
        <w:rPr>
          <w:rFonts w:cs="Arial"/>
          <w:color w:val="auto"/>
          <w:lang w:eastAsia="ko-KR"/>
        </w:rPr>
        <w:t xml:space="preserve"> signal</w:t>
      </w:r>
      <w:r w:rsidR="00332BF6" w:rsidRPr="00EA5859">
        <w:rPr>
          <w:rFonts w:cs="Arial"/>
          <w:color w:val="auto"/>
          <w:lang w:eastAsia="ko-KR"/>
        </w:rPr>
        <w:t xml:space="preserve">, </w:t>
      </w:r>
      <w:r w:rsidR="00332BF6" w:rsidRPr="00EA5859">
        <w:rPr>
          <w:rFonts w:cs="Arial"/>
          <w:i/>
          <w:color w:val="auto"/>
          <w:lang w:eastAsia="ko-KR"/>
        </w:rPr>
        <w:t>r</w:t>
      </w:r>
      <w:r w:rsidR="00332BF6" w:rsidRPr="00EA5859">
        <w:rPr>
          <w:rFonts w:cs="Arial"/>
          <w:color w:val="auto"/>
          <w:lang w:eastAsia="ko-KR"/>
        </w:rPr>
        <w:t>,</w:t>
      </w:r>
      <w:r w:rsidR="00821669" w:rsidRPr="00EA5859">
        <w:rPr>
          <w:rFonts w:cs="Arial"/>
          <w:color w:val="auto"/>
          <w:lang w:eastAsia="ko-KR"/>
        </w:rPr>
        <w:t xml:space="preserve"> depending on various temperatures</w:t>
      </w:r>
      <w:r w:rsidR="001D6304" w:rsidRPr="00EA5859">
        <w:rPr>
          <w:rFonts w:cs="Arial"/>
          <w:color w:val="auto"/>
          <w:vertAlign w:val="superscript"/>
          <w:lang w:eastAsia="ko-KR"/>
        </w:rPr>
        <w:t>2</w:t>
      </w:r>
      <w:proofErr w:type="gramStart"/>
      <w:r w:rsidR="00F34B18" w:rsidRPr="00EA5859">
        <w:rPr>
          <w:rFonts w:cs="Arial"/>
          <w:color w:val="auto"/>
          <w:vertAlign w:val="superscript"/>
          <w:lang w:eastAsia="ko-KR"/>
        </w:rPr>
        <w:t>,8</w:t>
      </w:r>
      <w:proofErr w:type="gramEnd"/>
      <w:r w:rsidR="00821669" w:rsidRPr="00EA5859">
        <w:rPr>
          <w:rFonts w:cs="Arial"/>
          <w:color w:val="auto"/>
          <w:lang w:eastAsia="ko-KR"/>
        </w:rPr>
        <w:t xml:space="preserve">. </w:t>
      </w:r>
      <w:r w:rsidR="001D6304" w:rsidRPr="00EA5859">
        <w:rPr>
          <w:rFonts w:cs="Arial"/>
          <w:color w:val="auto"/>
          <w:lang w:eastAsia="ko-KR"/>
        </w:rPr>
        <w:t xml:space="preserve">The first </w:t>
      </w:r>
      <w:r w:rsidRPr="00EA5859">
        <w:rPr>
          <w:rFonts w:cs="Arial"/>
          <w:color w:val="auto"/>
          <w:lang w:eastAsia="ko-KR"/>
        </w:rPr>
        <w:t>FRET sensor</w:t>
      </w:r>
      <w:r w:rsidR="00F477A6" w:rsidRPr="00EA5859">
        <w:rPr>
          <w:rFonts w:cs="Arial"/>
          <w:color w:val="auto"/>
          <w:lang w:eastAsia="ko-KR"/>
        </w:rPr>
        <w:t>, CMY-0,</w:t>
      </w:r>
      <w:r w:rsidR="001D6304" w:rsidRPr="00EA5859">
        <w:rPr>
          <w:rFonts w:cs="Arial"/>
          <w:color w:val="auto"/>
          <w:lang w:eastAsia="ko-KR"/>
        </w:rPr>
        <w:t xml:space="preserve"> </w:t>
      </w:r>
      <w:r w:rsidR="00C05D6E" w:rsidRPr="00EA5859">
        <w:rPr>
          <w:rFonts w:cs="Arial"/>
          <w:color w:val="auto"/>
          <w:lang w:eastAsia="ko-KR"/>
        </w:rPr>
        <w:t xml:space="preserve">is a </w:t>
      </w:r>
      <w:r w:rsidR="00F477A6" w:rsidRPr="00EA5859">
        <w:rPr>
          <w:rFonts w:cs="Arial"/>
          <w:color w:val="auto"/>
          <w:lang w:eastAsia="ko-KR"/>
        </w:rPr>
        <w:t>basic FRET</w:t>
      </w:r>
      <w:r w:rsidRPr="00EA5859">
        <w:rPr>
          <w:rFonts w:cs="Arial"/>
          <w:color w:val="auto"/>
          <w:lang w:eastAsia="ko-KR"/>
        </w:rPr>
        <w:t>-</w:t>
      </w:r>
      <w:r w:rsidR="00F477A6" w:rsidRPr="00EA5859">
        <w:rPr>
          <w:rFonts w:cs="Arial"/>
          <w:color w:val="auto"/>
          <w:lang w:eastAsia="ko-KR"/>
        </w:rPr>
        <w:t xml:space="preserve">based sensor consisting of CFP, </w:t>
      </w:r>
      <w:r w:rsidRPr="00EA5859">
        <w:rPr>
          <w:rFonts w:cs="Arial"/>
          <w:color w:val="auto"/>
          <w:lang w:eastAsia="ko-KR"/>
        </w:rPr>
        <w:t>maltose-binding protein (</w:t>
      </w:r>
      <w:r w:rsidR="00F477A6" w:rsidRPr="00EA5859">
        <w:rPr>
          <w:rFonts w:cs="Arial"/>
          <w:color w:val="auto"/>
          <w:lang w:eastAsia="ko-KR"/>
        </w:rPr>
        <w:t>MBP</w:t>
      </w:r>
      <w:r w:rsidRPr="00EA5859">
        <w:rPr>
          <w:rFonts w:cs="Arial"/>
          <w:color w:val="auto"/>
          <w:lang w:eastAsia="ko-KR"/>
        </w:rPr>
        <w:t>)</w:t>
      </w:r>
      <w:r w:rsidR="00F477A6" w:rsidRPr="00EA5859">
        <w:rPr>
          <w:rFonts w:cs="Arial"/>
          <w:color w:val="auto"/>
          <w:lang w:eastAsia="ko-KR"/>
        </w:rPr>
        <w:t>, and YFP with no linker peptides</w:t>
      </w:r>
      <w:r w:rsidRPr="00EA5859">
        <w:rPr>
          <w:rFonts w:cs="Arial"/>
          <w:color w:val="auto"/>
          <w:lang w:eastAsia="ko-KR"/>
        </w:rPr>
        <w:t>. T</w:t>
      </w:r>
      <w:r w:rsidR="00F477A6" w:rsidRPr="00EA5859">
        <w:rPr>
          <w:rFonts w:cs="Arial"/>
          <w:color w:val="auto"/>
          <w:lang w:eastAsia="ko-KR"/>
        </w:rPr>
        <w:t xml:space="preserve">he second </w:t>
      </w:r>
      <w:r w:rsidR="00860C6B" w:rsidRPr="00EA5859">
        <w:rPr>
          <w:rFonts w:cs="Arial"/>
          <w:color w:val="auto"/>
          <w:lang w:eastAsia="ko-KR"/>
        </w:rPr>
        <w:t>sensor</w:t>
      </w:r>
      <w:r w:rsidR="00F477A6" w:rsidRPr="00EA5859">
        <w:rPr>
          <w:rFonts w:cs="Arial"/>
          <w:color w:val="auto"/>
          <w:lang w:eastAsia="ko-KR"/>
        </w:rPr>
        <w:t xml:space="preserve">, CMY-BII, has a </w:t>
      </w:r>
      <w:proofErr w:type="spellStart"/>
      <w:r w:rsidR="00F477A6" w:rsidRPr="00EA5859">
        <w:rPr>
          <w:rFonts w:cs="Arial"/>
          <w:color w:val="auto"/>
          <w:lang w:eastAsia="ko-KR"/>
        </w:rPr>
        <w:t>Ser-Arg</w:t>
      </w:r>
      <w:proofErr w:type="spellEnd"/>
      <w:r w:rsidR="00F477A6" w:rsidRPr="00EA5859">
        <w:rPr>
          <w:rFonts w:cs="Arial"/>
          <w:color w:val="auto"/>
          <w:lang w:eastAsia="ko-KR"/>
        </w:rPr>
        <w:t xml:space="preserve"> linker between MBP and the </w:t>
      </w:r>
      <w:proofErr w:type="gramStart"/>
      <w:r w:rsidR="00D91DF5" w:rsidRPr="00EA5859">
        <w:rPr>
          <w:rFonts w:cs="Arial"/>
          <w:color w:val="auto"/>
          <w:lang w:eastAsia="ko-KR"/>
        </w:rPr>
        <w:t xml:space="preserve">two </w:t>
      </w:r>
      <w:r w:rsidR="00F477A6" w:rsidRPr="00EA5859">
        <w:rPr>
          <w:rFonts w:cs="Arial"/>
          <w:color w:val="auto"/>
          <w:lang w:eastAsia="ko-KR"/>
        </w:rPr>
        <w:t>fluorescence</w:t>
      </w:r>
      <w:proofErr w:type="gramEnd"/>
      <w:r w:rsidR="00F477A6" w:rsidRPr="00EA5859">
        <w:rPr>
          <w:rFonts w:cs="Arial"/>
          <w:color w:val="auto"/>
          <w:lang w:eastAsia="ko-KR"/>
        </w:rPr>
        <w:t xml:space="preserve"> proteins</w:t>
      </w:r>
      <w:r w:rsidR="001827BD" w:rsidRPr="00EA5859">
        <w:rPr>
          <w:rFonts w:cs="Arial"/>
          <w:color w:val="auto"/>
          <w:vertAlign w:val="superscript"/>
          <w:lang w:eastAsia="ko-KR"/>
        </w:rPr>
        <w:t>2</w:t>
      </w:r>
      <w:r w:rsidR="00F477A6" w:rsidRPr="00EA5859">
        <w:rPr>
          <w:rFonts w:cs="Arial"/>
          <w:color w:val="auto"/>
          <w:lang w:eastAsia="ko-KR"/>
        </w:rPr>
        <w:t xml:space="preserve">. </w:t>
      </w:r>
      <w:r w:rsidR="008A4A1D" w:rsidRPr="00EA5859">
        <w:rPr>
          <w:rFonts w:cs="Arial"/>
          <w:color w:val="auto"/>
          <w:lang w:eastAsia="ko-KR"/>
        </w:rPr>
        <w:t>As Figure 1A shows</w:t>
      </w:r>
      <w:r w:rsidRPr="00EA5859">
        <w:rPr>
          <w:rFonts w:cs="Arial"/>
          <w:color w:val="auto"/>
          <w:lang w:eastAsia="ko-KR"/>
        </w:rPr>
        <w:t>,</w:t>
      </w:r>
      <w:r w:rsidR="008A4A1D" w:rsidRPr="00EA5859">
        <w:rPr>
          <w:rFonts w:cs="Arial"/>
          <w:color w:val="auto"/>
          <w:lang w:eastAsia="ko-KR"/>
        </w:rPr>
        <w:t xml:space="preserve"> </w:t>
      </w:r>
      <w:r w:rsidR="00DA1A55" w:rsidRPr="00EA5859">
        <w:rPr>
          <w:rFonts w:cs="Arial"/>
          <w:color w:val="auto"/>
          <w:lang w:eastAsia="ko-KR"/>
        </w:rPr>
        <w:t>CMY-0</w:t>
      </w:r>
      <w:r w:rsidR="008A4A1D" w:rsidRPr="00EA5859">
        <w:rPr>
          <w:rFonts w:cs="Arial"/>
          <w:color w:val="auto"/>
          <w:lang w:eastAsia="ko-KR"/>
        </w:rPr>
        <w:t xml:space="preserve"> </w:t>
      </w:r>
      <w:proofErr w:type="gramStart"/>
      <w:r w:rsidR="008A4A1D" w:rsidRPr="00EA5859">
        <w:rPr>
          <w:rFonts w:cs="Arial"/>
          <w:color w:val="auto"/>
          <w:lang w:eastAsia="ko-KR"/>
        </w:rPr>
        <w:t xml:space="preserve">is not </w:t>
      </w:r>
      <w:r w:rsidR="00860C6B" w:rsidRPr="00EA5859">
        <w:rPr>
          <w:rFonts w:cs="Arial"/>
          <w:color w:val="auto"/>
          <w:lang w:eastAsia="ko-KR"/>
        </w:rPr>
        <w:t>observed</w:t>
      </w:r>
      <w:proofErr w:type="gramEnd"/>
      <w:r w:rsidR="008A4A1D"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  <w:lang w:eastAsia="ko-KR"/>
        </w:rPr>
        <w:t>at measurement temperatures below</w:t>
      </w:r>
      <w:r w:rsidR="008A4A1D" w:rsidRPr="00EA5859">
        <w:rPr>
          <w:rFonts w:cs="Arial"/>
          <w:color w:val="auto"/>
          <w:lang w:eastAsia="ko-KR"/>
        </w:rPr>
        <w:t xml:space="preserve"> 50</w:t>
      </w:r>
      <w:r w:rsidR="008A4A1D" w:rsidRPr="00EA5859">
        <w:rPr>
          <w:rFonts w:asciiTheme="minorHAnsi" w:hAnsiTheme="minorHAnsi"/>
          <w:color w:val="auto"/>
          <w:lang w:eastAsia="ko-KR"/>
        </w:rPr>
        <w:t>°C</w:t>
      </w:r>
      <w:r w:rsidRPr="00EA5859">
        <w:rPr>
          <w:rFonts w:asciiTheme="minorHAnsi" w:hAnsiTheme="minorHAnsi"/>
          <w:color w:val="auto"/>
          <w:lang w:eastAsia="ko-KR"/>
        </w:rPr>
        <w:t>,</w:t>
      </w:r>
      <w:r w:rsidR="008A4A1D" w:rsidRPr="00EA5859">
        <w:rPr>
          <w:rFonts w:cs="Arial"/>
          <w:color w:val="auto"/>
          <w:lang w:eastAsia="ko-KR"/>
        </w:rPr>
        <w:t xml:space="preserve"> as </w:t>
      </w:r>
      <w:r w:rsidR="00055A21" w:rsidRPr="00EA5859">
        <w:rPr>
          <w:rFonts w:cs="Arial"/>
          <w:color w:val="auto"/>
          <w:lang w:eastAsia="ko-KR"/>
        </w:rPr>
        <w:t>there is no signal differen</w:t>
      </w:r>
      <w:r w:rsidR="006871F5" w:rsidRPr="00EA5859">
        <w:rPr>
          <w:rFonts w:cs="Arial"/>
          <w:color w:val="auto"/>
          <w:lang w:eastAsia="ko-KR"/>
        </w:rPr>
        <w:t>ce</w:t>
      </w:r>
      <w:r w:rsidR="00055A21" w:rsidRPr="00EA5859">
        <w:rPr>
          <w:rFonts w:cs="Arial"/>
          <w:color w:val="auto"/>
          <w:lang w:eastAsia="ko-KR"/>
        </w:rPr>
        <w:t xml:space="preserve"> between 0 and 1mM maltose </w:t>
      </w:r>
      <w:r w:rsidR="00860C6B" w:rsidRPr="00EA5859">
        <w:rPr>
          <w:rFonts w:cs="Arial"/>
          <w:color w:val="auto"/>
          <w:lang w:eastAsia="ko-KR"/>
        </w:rPr>
        <w:t>concentration</w:t>
      </w:r>
      <w:r w:rsidR="008A4A1D" w:rsidRPr="00EA5859">
        <w:rPr>
          <w:rFonts w:cs="Arial"/>
          <w:color w:val="auto"/>
          <w:lang w:eastAsia="ko-KR"/>
        </w:rPr>
        <w:t>. The signal difference</w:t>
      </w:r>
      <w:r w:rsidR="00C23113" w:rsidRPr="00EA5859">
        <w:rPr>
          <w:rFonts w:cs="Arial"/>
          <w:color w:val="auto"/>
          <w:lang w:eastAsia="ko-KR"/>
        </w:rPr>
        <w:t>s</w:t>
      </w:r>
      <w:r w:rsidR="008A4A1D" w:rsidRPr="00EA5859">
        <w:rPr>
          <w:rFonts w:cs="Arial"/>
          <w:color w:val="auto"/>
          <w:lang w:eastAsia="ko-KR"/>
        </w:rPr>
        <w:t xml:space="preserve"> of b</w:t>
      </w:r>
      <w:r w:rsidR="006E2CBD" w:rsidRPr="00EA5859">
        <w:rPr>
          <w:rFonts w:cs="Arial"/>
          <w:color w:val="auto"/>
          <w:lang w:eastAsia="ko-KR"/>
        </w:rPr>
        <w:t xml:space="preserve">oth FRET sensors </w:t>
      </w:r>
      <w:proofErr w:type="gramStart"/>
      <w:r w:rsidR="00C23113" w:rsidRPr="00EA5859">
        <w:rPr>
          <w:rFonts w:cs="Arial"/>
          <w:color w:val="auto"/>
          <w:lang w:eastAsia="ko-KR"/>
        </w:rPr>
        <w:t>were</w:t>
      </w:r>
      <w:r w:rsidR="008A4A1D" w:rsidRPr="00EA5859">
        <w:rPr>
          <w:rFonts w:cs="Arial"/>
          <w:color w:val="auto"/>
          <w:lang w:eastAsia="ko-KR"/>
        </w:rPr>
        <w:t xml:space="preserve"> maxim</w:t>
      </w:r>
      <w:r w:rsidR="00C91CF4" w:rsidRPr="00EA5859">
        <w:rPr>
          <w:rFonts w:cs="Arial"/>
          <w:color w:val="auto"/>
          <w:lang w:eastAsia="ko-KR"/>
        </w:rPr>
        <w:t>ized</w:t>
      </w:r>
      <w:proofErr w:type="gramEnd"/>
      <w:r w:rsidR="00C91CF4" w:rsidRPr="00EA5859">
        <w:rPr>
          <w:rFonts w:cs="Arial"/>
          <w:color w:val="auto"/>
          <w:lang w:eastAsia="ko-KR"/>
        </w:rPr>
        <w:t xml:space="preserve"> </w:t>
      </w:r>
      <w:r w:rsidR="008A4A1D" w:rsidRPr="00EA5859">
        <w:rPr>
          <w:rFonts w:cs="Arial"/>
          <w:color w:val="auto"/>
          <w:lang w:eastAsia="ko-KR"/>
        </w:rPr>
        <w:t>between 50 and 55</w:t>
      </w:r>
      <w:r w:rsidR="008A4A1D" w:rsidRPr="00EA5859">
        <w:rPr>
          <w:rFonts w:asciiTheme="minorHAnsi" w:hAnsiTheme="minorHAnsi"/>
          <w:color w:val="auto"/>
          <w:lang w:eastAsia="ko-KR"/>
        </w:rPr>
        <w:t>°C</w:t>
      </w:r>
      <w:r w:rsidR="00100AD2" w:rsidRPr="00EA5859">
        <w:rPr>
          <w:rFonts w:asciiTheme="minorHAnsi" w:hAnsiTheme="minorHAnsi"/>
          <w:color w:val="auto"/>
          <w:lang w:eastAsia="ko-KR"/>
        </w:rPr>
        <w:t xml:space="preserve"> (Fig</w:t>
      </w:r>
      <w:r w:rsidRPr="00EA5859">
        <w:rPr>
          <w:rFonts w:asciiTheme="minorHAnsi" w:hAnsiTheme="minorHAnsi"/>
          <w:color w:val="auto"/>
          <w:lang w:eastAsia="ko-KR"/>
        </w:rPr>
        <w:t>.</w:t>
      </w:r>
      <w:r w:rsidR="00100AD2" w:rsidRPr="00EA5859">
        <w:rPr>
          <w:rFonts w:asciiTheme="minorHAnsi" w:hAnsiTheme="minorHAnsi"/>
          <w:color w:val="auto"/>
          <w:lang w:eastAsia="ko-KR"/>
        </w:rPr>
        <w:t xml:space="preserve"> 1)</w:t>
      </w:r>
      <w:r w:rsidR="00046081" w:rsidRPr="00EA5859">
        <w:rPr>
          <w:rFonts w:asciiTheme="minorHAnsi" w:hAnsiTheme="minorHAnsi"/>
          <w:color w:val="auto"/>
          <w:vertAlign w:val="superscript"/>
          <w:lang w:eastAsia="ko-KR"/>
        </w:rPr>
        <w:t>8</w:t>
      </w:r>
      <w:r w:rsidR="008A4A1D" w:rsidRPr="00EA5859">
        <w:rPr>
          <w:rFonts w:cs="Arial"/>
          <w:color w:val="auto"/>
          <w:lang w:eastAsia="ko-KR"/>
        </w:rPr>
        <w:t xml:space="preserve">. </w:t>
      </w:r>
      <w:r w:rsidRPr="00EA5859">
        <w:rPr>
          <w:rFonts w:cs="Arial"/>
          <w:color w:val="auto"/>
          <w:lang w:eastAsia="ko-KR"/>
        </w:rPr>
        <w:t>In order to quantify</w:t>
      </w:r>
      <w:r w:rsidR="00015888" w:rsidRPr="00EA5859">
        <w:rPr>
          <w:rFonts w:cs="Arial"/>
          <w:color w:val="auto"/>
          <w:lang w:eastAsia="ko-KR"/>
        </w:rPr>
        <w:t xml:space="preserve"> the sugar content</w:t>
      </w:r>
      <w:r w:rsidRPr="00EA5859">
        <w:rPr>
          <w:rFonts w:cs="Arial"/>
          <w:color w:val="auto"/>
          <w:lang w:eastAsia="ko-KR"/>
        </w:rPr>
        <w:t xml:space="preserve"> of</w:t>
      </w:r>
      <w:r w:rsidR="00015888" w:rsidRPr="00EA5859">
        <w:rPr>
          <w:rFonts w:cs="Arial"/>
          <w:color w:val="auto"/>
          <w:lang w:eastAsia="ko-KR"/>
        </w:rPr>
        <w:t xml:space="preserve"> </w:t>
      </w:r>
      <w:r w:rsidR="002D7FF4" w:rsidRPr="00EA5859">
        <w:rPr>
          <w:rFonts w:cs="Arial"/>
          <w:color w:val="auto"/>
          <w:lang w:eastAsia="ko-KR"/>
        </w:rPr>
        <w:t xml:space="preserve">the </w:t>
      </w:r>
      <w:r w:rsidR="004A41E7" w:rsidRPr="00EA5859">
        <w:rPr>
          <w:rFonts w:cs="Arial"/>
          <w:color w:val="auto"/>
          <w:lang w:eastAsia="ko-KR"/>
        </w:rPr>
        <w:t>t</w:t>
      </w:r>
      <w:r w:rsidR="00C24EAD" w:rsidRPr="00EA5859">
        <w:rPr>
          <w:rFonts w:cs="Arial"/>
          <w:color w:val="auto"/>
          <w:lang w:eastAsia="ko-KR"/>
        </w:rPr>
        <w:t>hree</w:t>
      </w:r>
      <w:r w:rsidR="001337E8" w:rsidRPr="00EA5859">
        <w:rPr>
          <w:rFonts w:cs="Arial"/>
          <w:color w:val="auto"/>
          <w:lang w:eastAsia="ko-KR"/>
        </w:rPr>
        <w:t xml:space="preserve"> </w:t>
      </w:r>
      <w:r w:rsidR="004A41E7" w:rsidRPr="00EA5859">
        <w:rPr>
          <w:rFonts w:cs="Arial"/>
          <w:color w:val="auto"/>
          <w:lang w:eastAsia="ko-KR"/>
        </w:rPr>
        <w:t xml:space="preserve">types of </w:t>
      </w:r>
      <w:r w:rsidR="001337E8" w:rsidRPr="00EA5859">
        <w:rPr>
          <w:rFonts w:cs="Arial"/>
          <w:color w:val="auto"/>
          <w:lang w:eastAsia="ko-KR"/>
        </w:rPr>
        <w:t>commercially available</w:t>
      </w:r>
      <w:r w:rsidR="00C24EAD" w:rsidRPr="00EA5859">
        <w:rPr>
          <w:rFonts w:cs="Arial"/>
          <w:color w:val="auto"/>
          <w:lang w:eastAsia="ko-KR"/>
        </w:rPr>
        <w:t xml:space="preserve"> beverages</w:t>
      </w:r>
      <w:r w:rsidR="00015888" w:rsidRPr="00EA5859">
        <w:rPr>
          <w:rFonts w:cs="Arial"/>
          <w:color w:val="auto"/>
          <w:lang w:eastAsia="ko-KR"/>
        </w:rPr>
        <w:t>, a dose</w:t>
      </w:r>
      <w:r w:rsidRPr="00EA5859">
        <w:rPr>
          <w:color w:val="auto"/>
          <w:lang w:eastAsia="ko-KR"/>
        </w:rPr>
        <w:t>–</w:t>
      </w:r>
      <w:r w:rsidR="00015888" w:rsidRPr="00EA5859">
        <w:rPr>
          <w:rFonts w:cs="Arial"/>
          <w:color w:val="auto"/>
          <w:lang w:eastAsia="ko-KR"/>
        </w:rPr>
        <w:t>response curve of</w:t>
      </w:r>
      <w:r w:rsidR="002D7FF4" w:rsidRPr="00EA5859">
        <w:rPr>
          <w:rFonts w:cs="Arial"/>
          <w:color w:val="auto"/>
          <w:lang w:eastAsia="ko-KR"/>
        </w:rPr>
        <w:t xml:space="preserve"> the</w:t>
      </w:r>
      <w:r w:rsidR="00015888" w:rsidRPr="00EA5859">
        <w:rPr>
          <w:rFonts w:cs="Arial"/>
          <w:color w:val="auto"/>
          <w:lang w:eastAsia="ko-KR"/>
        </w:rPr>
        <w:t xml:space="preserve"> </w:t>
      </w:r>
      <w:r w:rsidR="002D7FF4" w:rsidRPr="00EA5859">
        <w:rPr>
          <w:rFonts w:cs="Arial"/>
          <w:color w:val="auto"/>
          <w:lang w:eastAsia="ko-KR"/>
        </w:rPr>
        <w:t>CMY-BII sensor</w:t>
      </w:r>
      <w:r w:rsidR="003004AA" w:rsidRPr="00EA5859">
        <w:rPr>
          <w:rFonts w:cs="Arial"/>
          <w:color w:val="auto"/>
          <w:lang w:eastAsia="ko-KR"/>
        </w:rPr>
        <w:t xml:space="preserve"> </w:t>
      </w:r>
      <w:r w:rsidR="00EA02EB" w:rsidRPr="00EA5859">
        <w:rPr>
          <w:rFonts w:cs="Arial"/>
          <w:color w:val="auto"/>
          <w:lang w:eastAsia="ko-KR"/>
        </w:rPr>
        <w:t>at</w:t>
      </w:r>
      <w:r w:rsidR="003004AA" w:rsidRPr="00EA5859">
        <w:rPr>
          <w:rFonts w:cs="Arial"/>
          <w:color w:val="auto"/>
          <w:lang w:eastAsia="ko-KR"/>
        </w:rPr>
        <w:t xml:space="preserve"> 53</w:t>
      </w:r>
      <w:r w:rsidR="003004AA" w:rsidRPr="00EA5859">
        <w:rPr>
          <w:rFonts w:asciiTheme="minorHAnsi" w:hAnsiTheme="minorHAnsi"/>
          <w:color w:val="auto"/>
          <w:lang w:eastAsia="ko-KR"/>
        </w:rPr>
        <w:t>°C</w:t>
      </w:r>
      <w:r w:rsidR="002D7FF4" w:rsidRPr="00EA5859">
        <w:rPr>
          <w:rFonts w:cs="Arial"/>
          <w:color w:val="auto"/>
          <w:lang w:eastAsia="ko-KR"/>
        </w:rPr>
        <w:t xml:space="preserve"> was </w:t>
      </w:r>
      <w:r w:rsidR="00860C6B" w:rsidRPr="00EA5859">
        <w:rPr>
          <w:rFonts w:cs="Arial"/>
          <w:color w:val="auto"/>
          <w:lang w:eastAsia="ko-KR"/>
        </w:rPr>
        <w:t>generated</w:t>
      </w:r>
      <w:r w:rsidR="002D7FF4" w:rsidRPr="00EA5859">
        <w:rPr>
          <w:rFonts w:cs="Arial"/>
          <w:color w:val="auto"/>
          <w:lang w:eastAsia="ko-KR"/>
        </w:rPr>
        <w:t xml:space="preserve"> </w:t>
      </w:r>
      <w:r w:rsidR="007E5B60" w:rsidRPr="00EA5859">
        <w:rPr>
          <w:rFonts w:cs="Arial"/>
          <w:color w:val="auto"/>
          <w:lang w:eastAsia="ko-KR"/>
        </w:rPr>
        <w:t>(Fig</w:t>
      </w:r>
      <w:r w:rsidR="00EA02EB" w:rsidRPr="00EA5859">
        <w:rPr>
          <w:rFonts w:cs="Arial"/>
          <w:color w:val="auto"/>
          <w:lang w:eastAsia="ko-KR"/>
        </w:rPr>
        <w:t>.</w:t>
      </w:r>
      <w:r w:rsidR="007E5B60" w:rsidRPr="00EA5859">
        <w:rPr>
          <w:rFonts w:cs="Arial"/>
          <w:color w:val="auto"/>
          <w:lang w:eastAsia="ko-KR"/>
        </w:rPr>
        <w:t xml:space="preserve"> 2A) </w:t>
      </w:r>
      <w:r w:rsidR="002D7FF4" w:rsidRPr="00EA5859">
        <w:rPr>
          <w:rFonts w:cs="Arial"/>
          <w:color w:val="auto"/>
          <w:lang w:eastAsia="ko-KR"/>
        </w:rPr>
        <w:t xml:space="preserve">and </w:t>
      </w:r>
      <w:r w:rsidR="00EA02EB" w:rsidRPr="00EA5859">
        <w:rPr>
          <w:rFonts w:cs="Arial"/>
          <w:color w:val="auto"/>
          <w:lang w:eastAsia="ko-KR"/>
        </w:rPr>
        <w:t xml:space="preserve">the </w:t>
      </w:r>
      <w:r w:rsidR="00103E29" w:rsidRPr="00EA5859">
        <w:rPr>
          <w:rFonts w:cs="Arial"/>
          <w:color w:val="auto"/>
          <w:lang w:eastAsia="ko-KR"/>
        </w:rPr>
        <w:t>maltose content</w:t>
      </w:r>
      <w:r w:rsidR="00EA02EB" w:rsidRPr="00EA5859">
        <w:rPr>
          <w:rFonts w:cs="Arial"/>
          <w:color w:val="auto"/>
          <w:lang w:eastAsia="ko-KR"/>
        </w:rPr>
        <w:t xml:space="preserve"> of the three samples was</w:t>
      </w:r>
      <w:r w:rsidR="00C24EAD" w:rsidRPr="00EA5859">
        <w:rPr>
          <w:rFonts w:cs="Arial"/>
          <w:color w:val="auto"/>
          <w:lang w:eastAsia="ko-KR"/>
        </w:rPr>
        <w:t xml:space="preserve"> </w:t>
      </w:r>
      <w:r w:rsidR="00625B9E" w:rsidRPr="00EA5859">
        <w:rPr>
          <w:rFonts w:cs="Arial"/>
          <w:color w:val="auto"/>
          <w:lang w:eastAsia="ko-KR"/>
        </w:rPr>
        <w:t>identified</w:t>
      </w:r>
      <w:r w:rsidR="002D7FF4" w:rsidRPr="00EA5859">
        <w:rPr>
          <w:rFonts w:cs="Arial"/>
          <w:color w:val="auto"/>
          <w:lang w:eastAsia="ko-KR"/>
        </w:rPr>
        <w:t xml:space="preserve"> by converting the FRET ratio into </w:t>
      </w:r>
      <w:r w:rsidR="00EA02EB" w:rsidRPr="00EA5859">
        <w:rPr>
          <w:rFonts w:cs="Arial"/>
          <w:color w:val="auto"/>
          <w:lang w:eastAsia="ko-KR"/>
        </w:rPr>
        <w:t xml:space="preserve">the </w:t>
      </w:r>
      <w:r w:rsidR="002D7FF4" w:rsidRPr="00EA5859">
        <w:rPr>
          <w:rFonts w:cs="Arial"/>
          <w:color w:val="auto"/>
          <w:lang w:eastAsia="ko-KR"/>
        </w:rPr>
        <w:t>maltose concentration.</w:t>
      </w:r>
    </w:p>
    <w:p w14:paraId="4018AD3D" w14:textId="77777777" w:rsidR="00BC6420" w:rsidRPr="00EA5859" w:rsidRDefault="00BC6420" w:rsidP="00821669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165340B8" w14:textId="71441339" w:rsidR="00821669" w:rsidRPr="00EA5859" w:rsidRDefault="00EA02EB" w:rsidP="00821669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t>As</w:t>
      </w:r>
      <w:r w:rsidR="00986B46" w:rsidRPr="00EA5859">
        <w:rPr>
          <w:rFonts w:cs="Arial"/>
          <w:color w:val="auto"/>
          <w:lang w:eastAsia="ko-KR"/>
        </w:rPr>
        <w:t xml:space="preserve"> sample A is made of grains such as rice and barley</w:t>
      </w:r>
      <w:r w:rsidR="00860C6B" w:rsidRPr="00EA5859">
        <w:rPr>
          <w:rFonts w:cs="Arial"/>
          <w:color w:val="auto"/>
          <w:lang w:eastAsia="ko-KR"/>
        </w:rPr>
        <w:t>,</w:t>
      </w:r>
      <w:r w:rsidR="00986B46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 xml:space="preserve">which </w:t>
      </w:r>
      <w:r w:rsidRPr="00EA5859">
        <w:rPr>
          <w:rFonts w:cs="Arial"/>
          <w:color w:val="auto"/>
          <w:lang w:eastAsia="ko-KR"/>
        </w:rPr>
        <w:t>are important</w:t>
      </w:r>
      <w:r w:rsidR="00986B46" w:rsidRPr="00EA5859">
        <w:rPr>
          <w:rFonts w:cs="Arial"/>
          <w:color w:val="auto"/>
          <w:lang w:eastAsia="ko-KR"/>
        </w:rPr>
        <w:t xml:space="preserve"> maltose sources</w:t>
      </w:r>
      <w:r w:rsidR="00BC2C09" w:rsidRPr="00EA5859">
        <w:rPr>
          <w:rFonts w:cs="Arial"/>
          <w:color w:val="auto"/>
          <w:lang w:eastAsia="ko-KR"/>
        </w:rPr>
        <w:t>, the sample</w:t>
      </w:r>
      <w:r w:rsidR="00986B46"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  <w:lang w:eastAsia="ko-KR"/>
        </w:rPr>
        <w:t xml:space="preserve">was expected to </w:t>
      </w:r>
      <w:r w:rsidR="00986B46" w:rsidRPr="00EA5859">
        <w:rPr>
          <w:rFonts w:cs="Arial"/>
          <w:color w:val="auto"/>
          <w:lang w:eastAsia="ko-KR"/>
        </w:rPr>
        <w:t xml:space="preserve">contain </w:t>
      </w:r>
      <w:r w:rsidR="00BC2C09" w:rsidRPr="00EA5859">
        <w:rPr>
          <w:rFonts w:cs="Arial"/>
          <w:color w:val="auto"/>
          <w:lang w:eastAsia="ko-KR"/>
        </w:rPr>
        <w:t>relatively high maltose content (</w:t>
      </w:r>
      <w:r w:rsidR="00986B46" w:rsidRPr="00EA5859">
        <w:rPr>
          <w:rFonts w:cs="Arial"/>
          <w:color w:val="auto"/>
          <w:lang w:eastAsia="ko-KR"/>
        </w:rPr>
        <w:t>average 11.892 g/235 mL</w:t>
      </w:r>
      <w:r w:rsidR="00BC2C09" w:rsidRPr="00EA5859">
        <w:rPr>
          <w:rFonts w:cs="Arial"/>
          <w:color w:val="auto"/>
          <w:lang w:eastAsia="ko-KR"/>
        </w:rPr>
        <w:t>)</w:t>
      </w:r>
      <w:r w:rsidRPr="00EA5859">
        <w:rPr>
          <w:rFonts w:cs="Arial"/>
          <w:color w:val="auto"/>
          <w:lang w:eastAsia="ko-KR"/>
        </w:rPr>
        <w:t xml:space="preserve"> (Fig. 2A)</w:t>
      </w:r>
      <w:r w:rsidR="00BC2C09" w:rsidRPr="00EA5859">
        <w:rPr>
          <w:rFonts w:cs="Arial"/>
          <w:color w:val="auto"/>
          <w:lang w:eastAsia="ko-KR"/>
        </w:rPr>
        <w:t xml:space="preserve">. </w:t>
      </w:r>
      <w:r w:rsidRPr="00EA5859">
        <w:rPr>
          <w:rFonts w:cs="Arial"/>
          <w:color w:val="auto"/>
          <w:lang w:eastAsia="ko-KR"/>
        </w:rPr>
        <w:t>In contrast</w:t>
      </w:r>
      <w:r w:rsidR="00BC2C09" w:rsidRPr="00EA5859">
        <w:rPr>
          <w:rFonts w:cs="Arial"/>
          <w:color w:val="auto"/>
          <w:lang w:eastAsia="ko-KR"/>
        </w:rPr>
        <w:t xml:space="preserve">, </w:t>
      </w:r>
      <w:r w:rsidRPr="00EA5859">
        <w:rPr>
          <w:rFonts w:cs="Arial"/>
          <w:color w:val="auto"/>
          <w:lang w:eastAsia="ko-KR"/>
        </w:rPr>
        <w:t xml:space="preserve">sample C is a </w:t>
      </w:r>
      <w:r w:rsidR="00BC2C09" w:rsidRPr="00EA5859">
        <w:rPr>
          <w:rFonts w:cs="Arial"/>
          <w:color w:val="auto"/>
          <w:lang w:eastAsia="ko-KR"/>
        </w:rPr>
        <w:t xml:space="preserve">sports drink </w:t>
      </w:r>
      <w:r w:rsidRPr="00EA5859">
        <w:rPr>
          <w:rFonts w:cs="Arial"/>
          <w:color w:val="auto"/>
          <w:lang w:eastAsia="ko-KR"/>
        </w:rPr>
        <w:t>that</w:t>
      </w:r>
      <w:r w:rsidR="00BC2C09" w:rsidRPr="00EA5859">
        <w:rPr>
          <w:rFonts w:cs="Arial"/>
          <w:color w:val="auto"/>
          <w:lang w:eastAsia="ko-KR"/>
        </w:rPr>
        <w:t xml:space="preserve"> had </w:t>
      </w:r>
      <w:r w:rsidR="001540FA" w:rsidRPr="00EA5859">
        <w:rPr>
          <w:rFonts w:cs="Arial"/>
          <w:color w:val="auto"/>
          <w:lang w:eastAsia="ko-KR"/>
        </w:rPr>
        <w:t>the lowest maltose</w:t>
      </w:r>
      <w:r w:rsidR="002E4D88" w:rsidRPr="00EA5859">
        <w:rPr>
          <w:rFonts w:cs="Arial"/>
          <w:color w:val="auto"/>
          <w:lang w:eastAsia="ko-KR"/>
        </w:rPr>
        <w:t xml:space="preserve"> (0.29 g/250 mL)</w:t>
      </w:r>
      <w:r w:rsidR="001540FA" w:rsidRPr="00EA5859">
        <w:rPr>
          <w:rFonts w:cs="Arial"/>
          <w:color w:val="auto"/>
          <w:lang w:eastAsia="ko-KR"/>
        </w:rPr>
        <w:t xml:space="preserve"> among the three </w:t>
      </w:r>
      <w:r w:rsidR="00BC2C09" w:rsidRPr="00EA5859">
        <w:rPr>
          <w:rFonts w:cs="Arial"/>
          <w:color w:val="auto"/>
          <w:lang w:eastAsia="ko-KR"/>
        </w:rPr>
        <w:t>beverage</w:t>
      </w:r>
      <w:r w:rsidR="001540FA" w:rsidRPr="00EA5859">
        <w:rPr>
          <w:rFonts w:cs="Arial"/>
          <w:color w:val="auto"/>
          <w:lang w:eastAsia="ko-KR"/>
        </w:rPr>
        <w:t xml:space="preserve">s. </w:t>
      </w:r>
      <w:r w:rsidR="001E1F51" w:rsidRPr="00EA5859">
        <w:rPr>
          <w:rFonts w:cs="Arial"/>
          <w:color w:val="auto"/>
          <w:lang w:eastAsia="ko-KR"/>
        </w:rPr>
        <w:t>Th</w:t>
      </w:r>
      <w:r w:rsidR="00764859" w:rsidRPr="00EA5859">
        <w:rPr>
          <w:rFonts w:cs="Arial"/>
          <w:color w:val="auto"/>
          <w:lang w:eastAsia="ko-KR"/>
        </w:rPr>
        <w:t xml:space="preserve">ese results </w:t>
      </w:r>
      <w:r w:rsidR="00EF063B" w:rsidRPr="00EA5859">
        <w:rPr>
          <w:rFonts w:cs="Arial"/>
          <w:color w:val="auto"/>
          <w:lang w:eastAsia="ko-KR"/>
        </w:rPr>
        <w:t>suggest</w:t>
      </w:r>
      <w:r w:rsidR="00764859" w:rsidRPr="00EA5859">
        <w:rPr>
          <w:rFonts w:cs="Arial"/>
          <w:color w:val="auto"/>
          <w:lang w:eastAsia="ko-KR"/>
        </w:rPr>
        <w:t xml:space="preserve"> that </w:t>
      </w:r>
      <w:r w:rsidRPr="00EA5859">
        <w:rPr>
          <w:rFonts w:cs="Arial"/>
          <w:color w:val="auto"/>
          <w:lang w:eastAsia="ko-KR"/>
        </w:rPr>
        <w:t xml:space="preserve">the </w:t>
      </w:r>
      <w:r w:rsidR="001E1F51" w:rsidRPr="00EA5859">
        <w:rPr>
          <w:rFonts w:cs="Arial"/>
          <w:color w:val="auto"/>
          <w:lang w:eastAsia="ko-KR"/>
        </w:rPr>
        <w:t xml:space="preserve">FRET analyzer </w:t>
      </w:r>
      <w:proofErr w:type="gramStart"/>
      <w:r w:rsidR="001E1F51" w:rsidRPr="00EA5859">
        <w:rPr>
          <w:rFonts w:cs="Arial"/>
          <w:color w:val="auto"/>
          <w:lang w:eastAsia="ko-KR"/>
        </w:rPr>
        <w:t xml:space="preserve">can </w:t>
      </w:r>
      <w:r w:rsidR="005112E5" w:rsidRPr="00EA5859">
        <w:rPr>
          <w:rFonts w:cs="Arial"/>
          <w:color w:val="auto"/>
          <w:lang w:eastAsia="ko-KR"/>
        </w:rPr>
        <w:t>be used</w:t>
      </w:r>
      <w:proofErr w:type="gramEnd"/>
      <w:r w:rsidR="005112E5"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  <w:lang w:eastAsia="ko-KR"/>
        </w:rPr>
        <w:t>at optimal temperature</w:t>
      </w:r>
      <w:r w:rsidR="00860C6B" w:rsidRPr="00EA5859">
        <w:rPr>
          <w:rFonts w:cs="Arial"/>
          <w:color w:val="auto"/>
          <w:lang w:eastAsia="ko-KR"/>
        </w:rPr>
        <w:t>s</w:t>
      </w:r>
      <w:r w:rsidRPr="00EA5859">
        <w:rPr>
          <w:rFonts w:cs="Arial"/>
          <w:color w:val="auto"/>
          <w:lang w:eastAsia="ko-KR"/>
        </w:rPr>
        <w:t xml:space="preserve"> to maximize</w:t>
      </w:r>
      <w:r w:rsidR="005112E5" w:rsidRPr="00EA5859">
        <w:rPr>
          <w:rFonts w:cs="Arial"/>
          <w:color w:val="auto"/>
          <w:lang w:eastAsia="ko-KR"/>
        </w:rPr>
        <w:t xml:space="preserve"> the </w:t>
      </w:r>
      <w:r w:rsidRPr="00EA5859">
        <w:rPr>
          <w:rFonts w:cs="Arial"/>
          <w:color w:val="auto"/>
          <w:lang w:eastAsia="ko-KR"/>
        </w:rPr>
        <w:t>quantification</w:t>
      </w:r>
      <w:r w:rsidR="005112E5" w:rsidRPr="00EA5859">
        <w:rPr>
          <w:rFonts w:cs="Arial"/>
          <w:color w:val="auto"/>
          <w:lang w:eastAsia="ko-KR"/>
        </w:rPr>
        <w:t xml:space="preserve"> of sugar content</w:t>
      </w:r>
      <w:r w:rsidR="00BC6420" w:rsidRPr="00EA5859">
        <w:rPr>
          <w:rFonts w:cs="Arial"/>
          <w:color w:val="auto"/>
          <w:lang w:eastAsia="ko-KR"/>
        </w:rPr>
        <w:t>, eliminating the need for</w:t>
      </w:r>
      <w:r w:rsidR="005112E5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 xml:space="preserve">an </w:t>
      </w:r>
      <w:r w:rsidR="005112E5" w:rsidRPr="00EA5859">
        <w:rPr>
          <w:rFonts w:cs="Arial"/>
          <w:color w:val="auto"/>
          <w:lang w:eastAsia="ko-KR"/>
        </w:rPr>
        <w:t>expensive high-end FRET</w:t>
      </w:r>
      <w:r w:rsidRPr="00EA5859">
        <w:rPr>
          <w:rFonts w:cs="Arial"/>
          <w:color w:val="auto"/>
          <w:lang w:eastAsia="ko-KR"/>
        </w:rPr>
        <w:t>-</w:t>
      </w:r>
      <w:r w:rsidR="005112E5" w:rsidRPr="00EA5859">
        <w:rPr>
          <w:rFonts w:cs="Arial"/>
          <w:color w:val="auto"/>
          <w:lang w:eastAsia="ko-KR"/>
        </w:rPr>
        <w:t>detection device.</w:t>
      </w:r>
    </w:p>
    <w:p w14:paraId="12E684AD" w14:textId="77777777" w:rsidR="005919B2" w:rsidRPr="00EA5859" w:rsidRDefault="005919B2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307C8C4F" w14:textId="77777777" w:rsidR="005A3DD7" w:rsidRPr="00EA5859" w:rsidRDefault="005A3DD7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b/>
          <w:color w:val="auto"/>
          <w:lang w:eastAsia="ko-KR"/>
        </w:rPr>
        <w:t>FIGURE LEGENDS</w:t>
      </w:r>
      <w:r w:rsidR="007C3E57" w:rsidRPr="00EA5859">
        <w:rPr>
          <w:rFonts w:cs="Arial"/>
          <w:b/>
          <w:color w:val="auto"/>
          <w:lang w:eastAsia="ko-KR"/>
        </w:rPr>
        <w:t>:</w:t>
      </w:r>
    </w:p>
    <w:p w14:paraId="351F73AA" w14:textId="2D47BD59" w:rsidR="00EC49E1" w:rsidRPr="00EA5859" w:rsidRDefault="005A3DD7" w:rsidP="00EC49E1">
      <w:pPr>
        <w:pStyle w:val="Exampletext"/>
        <w:spacing w:after="0"/>
        <w:rPr>
          <w:color w:val="auto"/>
          <w:lang w:eastAsia="ko-KR"/>
        </w:rPr>
      </w:pPr>
      <w:r w:rsidRPr="00EA5859">
        <w:rPr>
          <w:rFonts w:cs="Arial"/>
          <w:b/>
          <w:color w:val="auto"/>
        </w:rPr>
        <w:t>Figure 1:</w:t>
      </w:r>
      <w:r w:rsidR="00E27D37" w:rsidRPr="00EA5859">
        <w:rPr>
          <w:rFonts w:cs="Arial"/>
          <w:b/>
          <w:color w:val="auto"/>
          <w:lang w:eastAsia="ko-KR"/>
        </w:rPr>
        <w:t xml:space="preserve"> </w:t>
      </w:r>
      <w:r w:rsidR="009510E8" w:rsidRPr="00EA5859">
        <w:rPr>
          <w:rFonts w:cs="Arial"/>
          <w:b/>
          <w:color w:val="auto"/>
          <w:lang w:eastAsia="ko-KR"/>
        </w:rPr>
        <w:t xml:space="preserve">FRET </w:t>
      </w:r>
      <w:r w:rsidR="00D22BE2" w:rsidRPr="00EA5859">
        <w:rPr>
          <w:rFonts w:cs="Arial"/>
          <w:b/>
          <w:color w:val="auto"/>
          <w:lang w:eastAsia="ko-KR"/>
        </w:rPr>
        <w:t>s</w:t>
      </w:r>
      <w:r w:rsidR="009D466C" w:rsidRPr="00EA5859">
        <w:rPr>
          <w:rFonts w:cs="Arial"/>
          <w:b/>
          <w:color w:val="auto"/>
          <w:lang w:eastAsia="ko-KR"/>
        </w:rPr>
        <w:t>ignal difference</w:t>
      </w:r>
      <w:r w:rsidR="00421DF3" w:rsidRPr="00EA5859">
        <w:rPr>
          <w:rFonts w:cs="Arial"/>
          <w:b/>
          <w:color w:val="auto"/>
          <w:lang w:eastAsia="ko-KR"/>
        </w:rPr>
        <w:t xml:space="preserve"> </w:t>
      </w:r>
      <w:r w:rsidR="005E5983" w:rsidRPr="00EA5859">
        <w:rPr>
          <w:rFonts w:cs="Arial"/>
          <w:b/>
          <w:color w:val="auto"/>
          <w:lang w:eastAsia="ko-KR"/>
        </w:rPr>
        <w:t>between</w:t>
      </w:r>
      <w:r w:rsidR="00697EF8" w:rsidRPr="00EA5859">
        <w:rPr>
          <w:rFonts w:cs="Arial"/>
          <w:b/>
          <w:color w:val="auto"/>
          <w:lang w:eastAsia="ko-KR"/>
        </w:rPr>
        <w:t xml:space="preserve"> 0 and 1</w:t>
      </w:r>
      <w:r w:rsidR="00604CE0" w:rsidRPr="00EA5859">
        <w:rPr>
          <w:rFonts w:cs="Arial"/>
          <w:b/>
          <w:color w:val="auto"/>
          <w:lang w:eastAsia="ko-KR"/>
        </w:rPr>
        <w:t xml:space="preserve"> </w:t>
      </w:r>
      <w:proofErr w:type="spellStart"/>
      <w:r w:rsidR="00697EF8" w:rsidRPr="00EA5859">
        <w:rPr>
          <w:rFonts w:cs="Arial"/>
          <w:b/>
          <w:color w:val="auto"/>
          <w:lang w:eastAsia="ko-KR"/>
        </w:rPr>
        <w:t>mM</w:t>
      </w:r>
      <w:proofErr w:type="spellEnd"/>
      <w:r w:rsidR="00697EF8" w:rsidRPr="00EA5859">
        <w:rPr>
          <w:rFonts w:cs="Arial"/>
          <w:b/>
          <w:color w:val="auto"/>
          <w:lang w:eastAsia="ko-KR"/>
        </w:rPr>
        <w:t xml:space="preserve"> maltose</w:t>
      </w:r>
      <w:r w:rsidR="00BC6420" w:rsidRPr="00EA5859">
        <w:rPr>
          <w:rFonts w:cs="Arial"/>
          <w:b/>
          <w:color w:val="auto"/>
          <w:lang w:eastAsia="ko-KR"/>
        </w:rPr>
        <w:t>,</w:t>
      </w:r>
      <w:r w:rsidR="00697EF8" w:rsidRPr="00EA5859">
        <w:rPr>
          <w:rFonts w:cs="Arial"/>
          <w:b/>
          <w:color w:val="auto"/>
          <w:lang w:eastAsia="ko-KR"/>
        </w:rPr>
        <w:t xml:space="preserve"> </w:t>
      </w:r>
      <w:r w:rsidR="00D22BE2" w:rsidRPr="00EA5859">
        <w:rPr>
          <w:rFonts w:cs="Arial"/>
          <w:b/>
          <w:color w:val="auto"/>
          <w:lang w:eastAsia="ko-KR"/>
        </w:rPr>
        <w:t>using the FRET analyzer</w:t>
      </w:r>
      <w:r w:rsidR="00E85A21" w:rsidRPr="00EA5859">
        <w:rPr>
          <w:rFonts w:cs="Arial"/>
          <w:b/>
          <w:color w:val="auto"/>
          <w:lang w:eastAsia="ko-KR"/>
        </w:rPr>
        <w:t xml:space="preserve"> </w:t>
      </w:r>
      <w:r w:rsidR="00604CE0" w:rsidRPr="00EA5859">
        <w:rPr>
          <w:rFonts w:cs="Arial"/>
          <w:b/>
          <w:color w:val="auto"/>
          <w:lang w:eastAsia="ko-KR"/>
        </w:rPr>
        <w:t>at</w:t>
      </w:r>
      <w:r w:rsidR="00E85A21" w:rsidRPr="00EA5859">
        <w:rPr>
          <w:rFonts w:cs="Arial"/>
          <w:b/>
          <w:color w:val="auto"/>
          <w:lang w:eastAsia="ko-KR"/>
        </w:rPr>
        <w:t xml:space="preserve"> various temperatures</w:t>
      </w:r>
      <w:r w:rsidR="002A4AA7" w:rsidRPr="00EA5859">
        <w:rPr>
          <w:rFonts w:cs="Arial"/>
          <w:b/>
          <w:color w:val="auto"/>
          <w:lang w:eastAsia="ko-KR"/>
        </w:rPr>
        <w:t xml:space="preserve">. </w:t>
      </w:r>
      <w:r w:rsidR="00B67A52" w:rsidRPr="00EA5859">
        <w:rPr>
          <w:rFonts w:cs="Arial"/>
          <w:color w:val="auto"/>
          <w:lang w:eastAsia="ko-KR"/>
        </w:rPr>
        <w:t xml:space="preserve">(A) </w:t>
      </w:r>
      <w:r w:rsidR="00BC6420" w:rsidRPr="00EA5859">
        <w:rPr>
          <w:rFonts w:cs="Arial"/>
          <w:color w:val="auto"/>
          <w:lang w:eastAsia="ko-KR"/>
        </w:rPr>
        <w:t xml:space="preserve">The </w:t>
      </w:r>
      <w:r w:rsidR="006B3622" w:rsidRPr="004B457C">
        <w:rPr>
          <w:rFonts w:cs="Arial"/>
          <w:color w:val="0000FF"/>
          <w:lang w:eastAsia="ko-KR"/>
        </w:rPr>
        <w:t>CMY</w:t>
      </w:r>
      <w:r w:rsidR="00246BD0" w:rsidRPr="00EA5859">
        <w:rPr>
          <w:rFonts w:cs="Arial"/>
          <w:color w:val="auto"/>
          <w:lang w:eastAsia="ko-KR"/>
        </w:rPr>
        <w:t xml:space="preserve">-0 </w:t>
      </w:r>
      <w:r w:rsidR="0088043B" w:rsidRPr="00EA5859">
        <w:rPr>
          <w:rFonts w:cs="Arial"/>
          <w:color w:val="auto"/>
          <w:lang w:eastAsia="ko-KR"/>
        </w:rPr>
        <w:t xml:space="preserve">sensor </w:t>
      </w:r>
      <w:r w:rsidR="00B67A52" w:rsidRPr="00EA5859">
        <w:rPr>
          <w:rFonts w:cs="Arial"/>
          <w:color w:val="auto"/>
          <w:lang w:eastAsia="ko-KR"/>
        </w:rPr>
        <w:t>show</w:t>
      </w:r>
      <w:r w:rsidR="00CA1643" w:rsidRPr="00EA5859">
        <w:rPr>
          <w:rFonts w:cs="Arial"/>
          <w:color w:val="auto"/>
          <w:lang w:eastAsia="ko-KR"/>
        </w:rPr>
        <w:t>ed</w:t>
      </w:r>
      <w:r w:rsidR="00B67A52" w:rsidRPr="00EA5859">
        <w:rPr>
          <w:rFonts w:cs="Arial"/>
          <w:color w:val="auto"/>
          <w:lang w:eastAsia="ko-KR"/>
        </w:rPr>
        <w:t xml:space="preserve"> no signal difference </w:t>
      </w:r>
      <w:r w:rsidR="00604CE0" w:rsidRPr="00EA5859">
        <w:rPr>
          <w:rFonts w:cs="Arial"/>
          <w:color w:val="auto"/>
          <w:lang w:eastAsia="ko-KR"/>
        </w:rPr>
        <w:t>at different</w:t>
      </w:r>
      <w:r w:rsidR="00D623A4" w:rsidRPr="00EA5859">
        <w:rPr>
          <w:rFonts w:cs="Arial"/>
          <w:color w:val="auto"/>
          <w:lang w:eastAsia="ko-KR"/>
        </w:rPr>
        <w:t xml:space="preserve"> maltose concentration</w:t>
      </w:r>
      <w:r w:rsidR="00604CE0" w:rsidRPr="00EA5859">
        <w:rPr>
          <w:rFonts w:cs="Arial"/>
          <w:color w:val="auto"/>
          <w:lang w:eastAsia="ko-KR"/>
        </w:rPr>
        <w:t>s</w:t>
      </w:r>
      <w:r w:rsidR="00D623A4" w:rsidRPr="00EA5859">
        <w:rPr>
          <w:rFonts w:cs="Arial"/>
          <w:color w:val="auto"/>
          <w:lang w:eastAsia="ko-KR"/>
        </w:rPr>
        <w:t xml:space="preserve"> </w:t>
      </w:r>
      <w:r w:rsidR="00604CE0" w:rsidRPr="00EA5859">
        <w:rPr>
          <w:rFonts w:cs="Arial"/>
          <w:color w:val="auto"/>
          <w:lang w:eastAsia="ko-KR"/>
        </w:rPr>
        <w:t>at temperatures below</w:t>
      </w:r>
      <w:r w:rsidR="00D623A4" w:rsidRPr="00EA5859">
        <w:rPr>
          <w:rFonts w:cs="Arial"/>
          <w:color w:val="auto"/>
          <w:lang w:eastAsia="ko-KR"/>
        </w:rPr>
        <w:t xml:space="preserve"> 50</w:t>
      </w:r>
      <w:r w:rsidR="00D623A4" w:rsidRPr="00EA5859">
        <w:rPr>
          <w:rFonts w:asciiTheme="minorHAnsi" w:hAnsiTheme="minorHAnsi"/>
          <w:color w:val="auto"/>
          <w:lang w:eastAsia="ko-KR"/>
        </w:rPr>
        <w:t>°C</w:t>
      </w:r>
      <w:r w:rsidR="00604CE0" w:rsidRPr="00EA5859">
        <w:rPr>
          <w:rFonts w:asciiTheme="minorHAnsi" w:hAnsiTheme="minorHAnsi"/>
          <w:color w:val="auto"/>
          <w:lang w:eastAsia="ko-KR"/>
        </w:rPr>
        <w:t>.</w:t>
      </w:r>
      <w:r w:rsidR="00D623A4" w:rsidRPr="00EA5859">
        <w:rPr>
          <w:rFonts w:cs="Arial"/>
          <w:color w:val="auto"/>
          <w:lang w:eastAsia="ko-KR"/>
        </w:rPr>
        <w:t xml:space="preserve"> </w:t>
      </w:r>
      <w:r w:rsidR="001D1A05" w:rsidRPr="00EA5859">
        <w:rPr>
          <w:rFonts w:cs="Arial"/>
          <w:color w:val="auto"/>
          <w:lang w:eastAsia="ko-KR"/>
        </w:rPr>
        <w:t>(B)</w:t>
      </w:r>
      <w:r w:rsidR="00EA31E0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 xml:space="preserve">The </w:t>
      </w:r>
      <w:r w:rsidR="006B3622" w:rsidRPr="004B457C">
        <w:rPr>
          <w:rFonts w:cs="Arial"/>
          <w:color w:val="0000FF"/>
          <w:lang w:eastAsia="ko-KR"/>
        </w:rPr>
        <w:t>CMY</w:t>
      </w:r>
      <w:r w:rsidR="00EA31E0" w:rsidRPr="00EA5859">
        <w:rPr>
          <w:rFonts w:cs="Arial"/>
          <w:color w:val="auto"/>
          <w:lang w:eastAsia="ko-KR"/>
        </w:rPr>
        <w:t xml:space="preserve">-BII sensor </w:t>
      </w:r>
      <w:r w:rsidR="00482A38" w:rsidRPr="00EA5859">
        <w:rPr>
          <w:rFonts w:cs="Arial"/>
          <w:color w:val="auto"/>
          <w:lang w:eastAsia="ko-KR"/>
        </w:rPr>
        <w:t>was</w:t>
      </w:r>
      <w:r w:rsidR="00EA31E0" w:rsidRPr="00EA5859">
        <w:rPr>
          <w:rFonts w:cs="Arial"/>
          <w:color w:val="auto"/>
          <w:lang w:eastAsia="ko-KR"/>
        </w:rPr>
        <w:t xml:space="preserve"> </w:t>
      </w:r>
      <w:r w:rsidR="00604CE0" w:rsidRPr="00EA5859">
        <w:rPr>
          <w:rFonts w:cs="Arial"/>
          <w:color w:val="auto"/>
          <w:lang w:eastAsia="ko-KR"/>
        </w:rPr>
        <w:t>able to distinguish</w:t>
      </w:r>
      <w:r w:rsidR="00D91206" w:rsidRPr="00EA5859">
        <w:rPr>
          <w:rFonts w:cs="Arial"/>
          <w:color w:val="auto"/>
          <w:lang w:eastAsia="ko-KR"/>
        </w:rPr>
        <w:t xml:space="preserve"> the FRET signal </w:t>
      </w:r>
      <w:r w:rsidR="00604CE0" w:rsidRPr="00EA5859">
        <w:rPr>
          <w:rFonts w:cs="Arial"/>
          <w:color w:val="auto"/>
          <w:lang w:eastAsia="ko-KR"/>
        </w:rPr>
        <w:t>difference between 0 and</w:t>
      </w:r>
      <w:r w:rsidR="00D91206" w:rsidRPr="00EA5859">
        <w:rPr>
          <w:rFonts w:cs="Arial"/>
          <w:color w:val="auto"/>
          <w:lang w:eastAsia="ko-KR"/>
        </w:rPr>
        <w:t xml:space="preserve"> 1</w:t>
      </w:r>
      <w:r w:rsidR="00604CE0" w:rsidRPr="00EA5859">
        <w:rPr>
          <w:rFonts w:cs="Arial"/>
          <w:color w:val="auto"/>
          <w:lang w:eastAsia="ko-KR"/>
        </w:rPr>
        <w:t xml:space="preserve"> </w:t>
      </w:r>
      <w:proofErr w:type="spellStart"/>
      <w:r w:rsidR="00D91206" w:rsidRPr="00EA5859">
        <w:rPr>
          <w:rFonts w:cs="Arial"/>
          <w:color w:val="auto"/>
          <w:lang w:eastAsia="ko-KR"/>
        </w:rPr>
        <w:t>m</w:t>
      </w:r>
      <w:r w:rsidR="00604CE0" w:rsidRPr="00EA5859">
        <w:rPr>
          <w:rFonts w:cs="Arial"/>
          <w:color w:val="auto"/>
          <w:lang w:eastAsia="ko-KR"/>
        </w:rPr>
        <w:t>M</w:t>
      </w:r>
      <w:proofErr w:type="spellEnd"/>
      <w:r w:rsidR="00D91206" w:rsidRPr="00EA5859">
        <w:rPr>
          <w:rFonts w:cs="Arial"/>
          <w:color w:val="auto"/>
          <w:lang w:eastAsia="ko-KR"/>
        </w:rPr>
        <w:t xml:space="preserve"> maltose </w:t>
      </w:r>
      <w:r w:rsidR="00604CE0" w:rsidRPr="00EA5859">
        <w:rPr>
          <w:rFonts w:cs="Arial"/>
          <w:color w:val="auto"/>
          <w:lang w:eastAsia="ko-KR"/>
        </w:rPr>
        <w:t>in a wide range of temperatures</w:t>
      </w:r>
      <w:r w:rsidR="00EA31E0" w:rsidRPr="00EA5859">
        <w:rPr>
          <w:rFonts w:cs="Arial"/>
          <w:color w:val="auto"/>
          <w:lang w:eastAsia="ko-KR"/>
        </w:rPr>
        <w:t>. In both cases, the signal difference dramatically increase</w:t>
      </w:r>
      <w:r w:rsidR="00604CE0" w:rsidRPr="00EA5859">
        <w:rPr>
          <w:rFonts w:cs="Arial"/>
          <w:color w:val="auto"/>
          <w:lang w:eastAsia="ko-KR"/>
        </w:rPr>
        <w:t>d</w:t>
      </w:r>
      <w:r w:rsidR="00EA31E0" w:rsidRPr="00EA5859">
        <w:rPr>
          <w:rFonts w:cs="Arial"/>
          <w:color w:val="auto"/>
          <w:lang w:eastAsia="ko-KR"/>
        </w:rPr>
        <w:t xml:space="preserve"> in a specific temperature range (50</w:t>
      </w:r>
      <w:r w:rsidR="00604CE0" w:rsidRPr="00EA5859">
        <w:rPr>
          <w:rFonts w:cs="Arial"/>
          <w:color w:val="auto"/>
          <w:lang w:eastAsia="ko-KR"/>
        </w:rPr>
        <w:t>–</w:t>
      </w:r>
      <w:r w:rsidR="00EA31E0" w:rsidRPr="00EA5859">
        <w:rPr>
          <w:rFonts w:cs="Arial"/>
          <w:color w:val="auto"/>
          <w:lang w:eastAsia="ko-KR"/>
        </w:rPr>
        <w:t>55</w:t>
      </w:r>
      <w:r w:rsidR="00EA31E0" w:rsidRPr="00EA5859">
        <w:rPr>
          <w:rFonts w:asciiTheme="minorHAnsi" w:hAnsiTheme="minorHAnsi"/>
          <w:color w:val="auto"/>
          <w:lang w:eastAsia="ko-KR"/>
        </w:rPr>
        <w:t>°C).</w:t>
      </w:r>
      <w:r w:rsidR="00861788" w:rsidRPr="00EA5859">
        <w:rPr>
          <w:rFonts w:asciiTheme="minorHAnsi" w:hAnsiTheme="minorHAnsi"/>
          <w:color w:val="auto"/>
          <w:lang w:eastAsia="ko-KR"/>
        </w:rPr>
        <w:t xml:space="preserve"> </w:t>
      </w:r>
      <w:r w:rsidR="001B1B7C" w:rsidRPr="00EA5859">
        <w:rPr>
          <w:rFonts w:asciiTheme="minorHAnsi" w:hAnsiTheme="minorHAnsi"/>
          <w:color w:val="auto"/>
          <w:lang w:eastAsia="ko-KR"/>
        </w:rPr>
        <w:t>The error bars represent standard deviation.</w:t>
      </w:r>
    </w:p>
    <w:p w14:paraId="12A506BE" w14:textId="77777777" w:rsidR="00577CB2" w:rsidRPr="00EA5859" w:rsidRDefault="00577CB2" w:rsidP="00EC49E1">
      <w:pPr>
        <w:pStyle w:val="Exampletext"/>
        <w:spacing w:after="0"/>
        <w:rPr>
          <w:color w:val="auto"/>
          <w:lang w:eastAsia="ko-KR"/>
        </w:rPr>
      </w:pPr>
    </w:p>
    <w:p w14:paraId="60007386" w14:textId="6D7A3660" w:rsidR="005919B2" w:rsidRPr="00704E56" w:rsidRDefault="00CD5FAB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b/>
          <w:color w:val="auto"/>
        </w:rPr>
        <w:t xml:space="preserve">Figure </w:t>
      </w:r>
      <w:r w:rsidR="00515619" w:rsidRPr="00EA5859">
        <w:rPr>
          <w:rFonts w:cs="Arial"/>
          <w:b/>
          <w:color w:val="auto"/>
          <w:lang w:eastAsia="ko-KR"/>
        </w:rPr>
        <w:t>2</w:t>
      </w:r>
      <w:r w:rsidRPr="00EA5859">
        <w:rPr>
          <w:rFonts w:cs="Arial"/>
          <w:b/>
          <w:color w:val="auto"/>
        </w:rPr>
        <w:t>:</w:t>
      </w:r>
      <w:r w:rsidR="001F4815" w:rsidRPr="00EA5859">
        <w:rPr>
          <w:rFonts w:cs="Arial"/>
          <w:color w:val="auto"/>
          <w:lang w:eastAsia="ko-KR"/>
        </w:rPr>
        <w:t xml:space="preserve"> </w:t>
      </w:r>
      <w:r w:rsidR="00CD3207" w:rsidRPr="00EA5859">
        <w:rPr>
          <w:rFonts w:cs="Arial"/>
          <w:b/>
          <w:color w:val="auto"/>
          <w:lang w:eastAsia="ko-KR"/>
        </w:rPr>
        <w:t>M</w:t>
      </w:r>
      <w:r w:rsidR="001F4815" w:rsidRPr="00EA5859">
        <w:rPr>
          <w:rFonts w:cs="Arial"/>
          <w:b/>
          <w:color w:val="auto"/>
          <w:lang w:eastAsia="ko-KR"/>
        </w:rPr>
        <w:t>altose content</w:t>
      </w:r>
      <w:r w:rsidR="00CD3207" w:rsidRPr="00EA5859">
        <w:rPr>
          <w:rFonts w:cs="Arial"/>
          <w:b/>
          <w:color w:val="auto"/>
          <w:lang w:eastAsia="ko-KR"/>
        </w:rPr>
        <w:t xml:space="preserve"> quantification in </w:t>
      </w:r>
      <w:r w:rsidR="00DA7BA5" w:rsidRPr="00EA5859">
        <w:rPr>
          <w:rFonts w:cs="Arial"/>
          <w:b/>
          <w:color w:val="auto"/>
          <w:lang w:eastAsia="ko-KR"/>
        </w:rPr>
        <w:t xml:space="preserve">three </w:t>
      </w:r>
      <w:r w:rsidR="00CD3207" w:rsidRPr="00EA5859">
        <w:rPr>
          <w:rFonts w:cs="Arial"/>
          <w:b/>
          <w:color w:val="auto"/>
          <w:lang w:eastAsia="ko-KR"/>
        </w:rPr>
        <w:t>commercially available beverages</w:t>
      </w:r>
      <w:r w:rsidR="00F431F6" w:rsidRPr="00EA5859">
        <w:rPr>
          <w:rFonts w:cs="Arial"/>
          <w:b/>
          <w:color w:val="auto"/>
          <w:lang w:eastAsia="ko-KR"/>
        </w:rPr>
        <w:t>.</w:t>
      </w:r>
      <w:r w:rsidR="00A42F6F" w:rsidRPr="00EA5859">
        <w:rPr>
          <w:rFonts w:cs="Arial"/>
          <w:color w:val="auto"/>
          <w:lang w:eastAsia="ko-KR"/>
        </w:rPr>
        <w:t xml:space="preserve"> </w:t>
      </w:r>
      <w:r w:rsidR="00445FB1" w:rsidRPr="00EA5859">
        <w:rPr>
          <w:rFonts w:cs="Arial"/>
          <w:color w:val="auto"/>
          <w:lang w:eastAsia="ko-KR"/>
        </w:rPr>
        <w:t xml:space="preserve">(A) </w:t>
      </w:r>
      <w:r w:rsidR="00C341B4" w:rsidRPr="00EA5859">
        <w:rPr>
          <w:rFonts w:cs="Arial"/>
          <w:color w:val="auto"/>
          <w:lang w:eastAsia="ko-KR"/>
        </w:rPr>
        <w:t>A dose</w:t>
      </w:r>
      <w:r w:rsidR="00B83F4E" w:rsidRPr="00EA5859">
        <w:rPr>
          <w:color w:val="auto"/>
          <w:lang w:eastAsia="ko-KR"/>
        </w:rPr>
        <w:t>–</w:t>
      </w:r>
      <w:r w:rsidR="00C341B4" w:rsidRPr="00EA5859">
        <w:rPr>
          <w:rFonts w:cs="Arial"/>
          <w:color w:val="auto"/>
          <w:lang w:eastAsia="ko-KR"/>
        </w:rPr>
        <w:t xml:space="preserve">response curve </w:t>
      </w:r>
      <w:r w:rsidR="00604CE0" w:rsidRPr="00EA5859">
        <w:rPr>
          <w:rFonts w:cs="Arial"/>
          <w:color w:val="auto"/>
          <w:lang w:eastAsia="ko-KR"/>
        </w:rPr>
        <w:t>for</w:t>
      </w:r>
      <w:r w:rsidR="00C341B4" w:rsidRPr="00EA5859">
        <w:rPr>
          <w:rFonts w:cs="Arial"/>
          <w:color w:val="auto"/>
          <w:lang w:eastAsia="ko-KR"/>
        </w:rPr>
        <w:t xml:space="preserve"> </w:t>
      </w:r>
      <w:r w:rsidR="006B3622" w:rsidRPr="004B457C">
        <w:rPr>
          <w:rFonts w:cs="Arial"/>
          <w:color w:val="0000FF"/>
          <w:lang w:eastAsia="ko-KR"/>
        </w:rPr>
        <w:t>CMY</w:t>
      </w:r>
      <w:r w:rsidR="00C341B4" w:rsidRPr="00EA5859">
        <w:rPr>
          <w:rFonts w:cs="Arial"/>
          <w:color w:val="auto"/>
          <w:lang w:eastAsia="ko-KR"/>
        </w:rPr>
        <w:t xml:space="preserve">-BII. (B) </w:t>
      </w:r>
      <w:r w:rsidR="00604CE0" w:rsidRPr="00EA5859">
        <w:rPr>
          <w:rFonts w:cs="Arial"/>
          <w:color w:val="auto"/>
          <w:lang w:eastAsia="ko-KR"/>
        </w:rPr>
        <w:t>Maltose content of t</w:t>
      </w:r>
      <w:r w:rsidR="00C341B4" w:rsidRPr="00EA5859">
        <w:rPr>
          <w:rFonts w:cs="Arial"/>
          <w:color w:val="auto"/>
          <w:lang w:eastAsia="ko-KR"/>
        </w:rPr>
        <w:t xml:space="preserve">hree beverage samples </w:t>
      </w:r>
      <w:proofErr w:type="gramStart"/>
      <w:r w:rsidR="00604CE0" w:rsidRPr="00EA5859">
        <w:rPr>
          <w:rFonts w:cs="Arial"/>
          <w:color w:val="auto"/>
          <w:lang w:eastAsia="ko-KR"/>
        </w:rPr>
        <w:t>was quantified</w:t>
      </w:r>
      <w:proofErr w:type="gramEnd"/>
      <w:r w:rsidR="00C341B4" w:rsidRPr="00EA5859">
        <w:rPr>
          <w:rFonts w:cs="Arial"/>
          <w:color w:val="auto"/>
          <w:lang w:eastAsia="ko-KR"/>
        </w:rPr>
        <w:t xml:space="preserve">. </w:t>
      </w:r>
      <w:r w:rsidR="00572705" w:rsidRPr="00EA5859">
        <w:rPr>
          <w:rFonts w:cs="Arial"/>
          <w:color w:val="auto"/>
          <w:lang w:eastAsia="ko-KR"/>
        </w:rPr>
        <w:t xml:space="preserve">Note that </w:t>
      </w:r>
      <w:r w:rsidR="00604CE0" w:rsidRPr="00EA5859">
        <w:rPr>
          <w:rFonts w:cs="Arial"/>
          <w:color w:val="auto"/>
          <w:lang w:eastAsia="ko-KR"/>
        </w:rPr>
        <w:t>“</w:t>
      </w:r>
      <w:r w:rsidR="00572705" w:rsidRPr="00EA5859">
        <w:rPr>
          <w:rFonts w:cs="Arial"/>
          <w:color w:val="auto"/>
          <w:lang w:eastAsia="ko-KR"/>
        </w:rPr>
        <w:t>Total sugar</w:t>
      </w:r>
      <w:r w:rsidR="00604CE0" w:rsidRPr="00EA5859">
        <w:rPr>
          <w:rFonts w:cs="Arial"/>
          <w:color w:val="auto"/>
          <w:lang w:eastAsia="ko-KR"/>
        </w:rPr>
        <w:t>”</w:t>
      </w:r>
      <w:r w:rsidR="00572705" w:rsidRPr="00EA5859">
        <w:rPr>
          <w:rFonts w:cs="Arial"/>
          <w:color w:val="auto"/>
          <w:lang w:eastAsia="ko-KR"/>
        </w:rPr>
        <w:t xml:space="preserve"> indicates the quantity of all sugar (including maltose) </w:t>
      </w:r>
      <w:r w:rsidR="00604CE0" w:rsidRPr="00EA5859">
        <w:rPr>
          <w:rFonts w:cs="Arial"/>
          <w:color w:val="auto"/>
          <w:lang w:eastAsia="ko-KR"/>
        </w:rPr>
        <w:t xml:space="preserve">reported </w:t>
      </w:r>
      <w:r w:rsidR="00572705" w:rsidRPr="00EA5859">
        <w:rPr>
          <w:rFonts w:cs="Arial"/>
          <w:color w:val="auto"/>
          <w:lang w:eastAsia="ko-KR"/>
        </w:rPr>
        <w:t xml:space="preserve">by the beverage </w:t>
      </w:r>
      <w:r w:rsidR="00604CE0" w:rsidRPr="00EA5859">
        <w:rPr>
          <w:rFonts w:cs="Arial"/>
          <w:color w:val="auto"/>
          <w:lang w:eastAsia="ko-KR"/>
        </w:rPr>
        <w:t>manufacturer on the beverage label</w:t>
      </w:r>
      <w:r w:rsidR="00572705" w:rsidRPr="00EA5859">
        <w:rPr>
          <w:rFonts w:cs="Arial"/>
          <w:color w:val="auto"/>
          <w:lang w:eastAsia="ko-KR"/>
        </w:rPr>
        <w:t>.</w:t>
      </w:r>
      <w:r w:rsidR="0049786D" w:rsidRPr="00EA5859">
        <w:rPr>
          <w:rFonts w:cs="Arial"/>
          <w:color w:val="auto"/>
          <w:lang w:eastAsia="ko-KR"/>
        </w:rPr>
        <w:t xml:space="preserve"> The error bar indicates the standard deviation</w:t>
      </w:r>
      <w:r w:rsidR="008E7D9D" w:rsidRPr="00EA5859">
        <w:rPr>
          <w:rFonts w:cs="Arial"/>
          <w:color w:val="auto"/>
          <w:lang w:eastAsia="ko-KR"/>
        </w:rPr>
        <w:t>.</w:t>
      </w:r>
    </w:p>
    <w:p w14:paraId="0C5CC6FB" w14:textId="77777777" w:rsidR="005919B2" w:rsidRPr="00FA1CC9" w:rsidRDefault="005919B2" w:rsidP="00EC49E1">
      <w:pPr>
        <w:pStyle w:val="a3"/>
        <w:spacing w:before="0" w:beforeAutospacing="0" w:after="0" w:afterAutospacing="0"/>
        <w:rPr>
          <w:b/>
          <w:color w:val="auto"/>
        </w:rPr>
      </w:pPr>
    </w:p>
    <w:p w14:paraId="5E4A42DB" w14:textId="5D0805C2" w:rsidR="00B30618" w:rsidRPr="00EA5859" w:rsidRDefault="00B30618" w:rsidP="00EC49E1">
      <w:pPr>
        <w:pStyle w:val="a3"/>
        <w:spacing w:before="0" w:beforeAutospacing="0" w:after="0" w:afterAutospacing="0"/>
        <w:rPr>
          <w:b/>
          <w:bCs/>
          <w:color w:val="auto"/>
        </w:rPr>
      </w:pPr>
      <w:r w:rsidRPr="00B259F5">
        <w:rPr>
          <w:b/>
          <w:color w:val="auto"/>
        </w:rPr>
        <w:t>DISCUSSION</w:t>
      </w:r>
      <w:r w:rsidRPr="00EA5859">
        <w:rPr>
          <w:b/>
          <w:bCs/>
          <w:color w:val="auto"/>
        </w:rPr>
        <w:t>:</w:t>
      </w:r>
    </w:p>
    <w:p w14:paraId="2051FBD5" w14:textId="0F6709F4" w:rsidR="00246997" w:rsidRPr="00EA5859" w:rsidRDefault="00DE46CF" w:rsidP="00A4124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t xml:space="preserve">This </w:t>
      </w:r>
      <w:r w:rsidR="008D577E" w:rsidRPr="00EA5859">
        <w:rPr>
          <w:rFonts w:cs="Arial"/>
          <w:color w:val="auto"/>
          <w:lang w:eastAsia="ko-KR"/>
        </w:rPr>
        <w:t xml:space="preserve">protocol </w:t>
      </w:r>
      <w:r w:rsidR="00B259F5">
        <w:rPr>
          <w:rFonts w:cs="Arial"/>
          <w:color w:val="auto"/>
          <w:lang w:eastAsia="ko-KR"/>
        </w:rPr>
        <w:t>allows</w:t>
      </w:r>
      <w:r w:rsidRPr="00B259F5">
        <w:rPr>
          <w:rFonts w:cs="Arial"/>
          <w:color w:val="auto"/>
          <w:lang w:eastAsia="ko-KR"/>
        </w:rPr>
        <w:t xml:space="preserve"> rapid and efficient quantification of the sugar content in </w:t>
      </w:r>
      <w:r w:rsidR="002068E8" w:rsidRPr="00B259F5">
        <w:rPr>
          <w:rFonts w:cs="Arial"/>
          <w:color w:val="auto"/>
          <w:lang w:eastAsia="ko-KR"/>
        </w:rPr>
        <w:t xml:space="preserve">beverage </w:t>
      </w:r>
      <w:r w:rsidRPr="00B259F5">
        <w:rPr>
          <w:rFonts w:cs="Arial"/>
          <w:color w:val="auto"/>
          <w:lang w:eastAsia="ko-KR"/>
        </w:rPr>
        <w:t>samples</w:t>
      </w:r>
      <w:r w:rsidR="00B259F5">
        <w:rPr>
          <w:rFonts w:cs="Arial"/>
          <w:color w:val="auto"/>
          <w:lang w:eastAsia="ko-KR"/>
        </w:rPr>
        <w:t>,</w:t>
      </w:r>
      <w:r w:rsidRPr="00B259F5">
        <w:rPr>
          <w:rFonts w:cs="Arial"/>
          <w:color w:val="auto"/>
          <w:lang w:eastAsia="ko-KR"/>
        </w:rPr>
        <w:t xml:space="preserve"> using </w:t>
      </w:r>
      <w:r w:rsidR="002A4528" w:rsidRPr="00B259F5">
        <w:rPr>
          <w:rFonts w:cs="Arial"/>
          <w:color w:val="auto"/>
          <w:lang w:eastAsia="ko-KR"/>
        </w:rPr>
        <w:t>a custom</w:t>
      </w:r>
      <w:r w:rsidR="00604CE0" w:rsidRPr="00B259F5">
        <w:rPr>
          <w:rFonts w:cs="Arial"/>
          <w:color w:val="auto"/>
          <w:lang w:eastAsia="ko-KR"/>
        </w:rPr>
        <w:t>-</w:t>
      </w:r>
      <w:r w:rsidR="002A4528" w:rsidRPr="00B259F5">
        <w:rPr>
          <w:rFonts w:cs="Arial"/>
          <w:color w:val="auto"/>
          <w:lang w:eastAsia="ko-KR"/>
        </w:rPr>
        <w:t xml:space="preserve">made </w:t>
      </w:r>
      <w:r w:rsidR="0042755B" w:rsidRPr="00B259F5">
        <w:rPr>
          <w:rFonts w:cs="Arial"/>
          <w:color w:val="auto"/>
          <w:lang w:eastAsia="ko-KR"/>
        </w:rPr>
        <w:t>FRET</w:t>
      </w:r>
      <w:r w:rsidR="00FF17CE" w:rsidRPr="00B259F5">
        <w:rPr>
          <w:rFonts w:cs="Arial"/>
          <w:color w:val="auto"/>
          <w:lang w:eastAsia="ko-KR"/>
        </w:rPr>
        <w:t xml:space="preserve"> analyzer</w:t>
      </w:r>
      <w:r w:rsidR="00897752" w:rsidRPr="00B259F5">
        <w:rPr>
          <w:rFonts w:cs="Arial"/>
          <w:color w:val="auto"/>
          <w:vertAlign w:val="superscript"/>
          <w:lang w:eastAsia="ko-KR"/>
        </w:rPr>
        <w:t>7</w:t>
      </w:r>
      <w:r w:rsidR="002068E8" w:rsidRPr="00B259F5">
        <w:rPr>
          <w:rFonts w:cs="Arial"/>
          <w:color w:val="auto"/>
          <w:lang w:eastAsia="ko-KR"/>
        </w:rPr>
        <w:t xml:space="preserve"> </w:t>
      </w:r>
      <w:r w:rsidR="00604CE0" w:rsidRPr="00B259F5">
        <w:rPr>
          <w:rFonts w:cs="Arial"/>
          <w:color w:val="auto"/>
          <w:lang w:eastAsia="ko-KR"/>
        </w:rPr>
        <w:t xml:space="preserve">at </w:t>
      </w:r>
      <w:r w:rsidR="00860C6B" w:rsidRPr="00EA5859">
        <w:rPr>
          <w:rFonts w:cs="Arial"/>
          <w:color w:val="auto"/>
          <w:lang w:eastAsia="ko-KR"/>
        </w:rPr>
        <w:t>an</w:t>
      </w:r>
      <w:r w:rsidR="00604CE0" w:rsidRPr="00EA5859">
        <w:rPr>
          <w:rFonts w:cs="Arial"/>
          <w:color w:val="auto"/>
          <w:lang w:eastAsia="ko-KR"/>
        </w:rPr>
        <w:t xml:space="preserve"> </w:t>
      </w:r>
      <w:r w:rsidR="002068E8" w:rsidRPr="00EA5859">
        <w:rPr>
          <w:rFonts w:cs="Arial"/>
          <w:color w:val="auto"/>
          <w:lang w:eastAsia="ko-KR"/>
        </w:rPr>
        <w:t>optimal temperature</w:t>
      </w:r>
      <w:r w:rsidR="00A941CC" w:rsidRPr="00EA5859">
        <w:rPr>
          <w:rFonts w:cs="Arial"/>
          <w:color w:val="auto"/>
          <w:lang w:eastAsia="ko-KR"/>
        </w:rPr>
        <w:t xml:space="preserve"> </w:t>
      </w:r>
      <w:r w:rsidR="00604CE0" w:rsidRPr="00EA5859">
        <w:rPr>
          <w:rFonts w:cs="Arial"/>
          <w:color w:val="auto"/>
          <w:lang w:eastAsia="ko-KR"/>
        </w:rPr>
        <w:t>for FRET sensors</w:t>
      </w:r>
      <w:r w:rsidR="002068E8" w:rsidRPr="00EA5859">
        <w:rPr>
          <w:rFonts w:cs="Arial"/>
          <w:color w:val="auto"/>
          <w:lang w:eastAsia="ko-KR"/>
        </w:rPr>
        <w:t xml:space="preserve">. </w:t>
      </w:r>
      <w:r w:rsidR="0042755B" w:rsidRPr="00EA5859">
        <w:rPr>
          <w:rFonts w:cs="Arial"/>
          <w:color w:val="auto"/>
          <w:lang w:eastAsia="ko-KR"/>
        </w:rPr>
        <w:t xml:space="preserve">The analyzer </w:t>
      </w:r>
      <w:proofErr w:type="gramStart"/>
      <w:r w:rsidR="0042755B" w:rsidRPr="00EA5859">
        <w:rPr>
          <w:rFonts w:cs="Arial"/>
          <w:color w:val="auto"/>
          <w:lang w:eastAsia="ko-KR"/>
        </w:rPr>
        <w:t xml:space="preserve">was </w:t>
      </w:r>
      <w:r w:rsidR="00F30DF8" w:rsidRPr="00EA5859">
        <w:rPr>
          <w:rFonts w:cs="Arial"/>
          <w:color w:val="auto"/>
          <w:lang w:eastAsia="ko-KR"/>
        </w:rPr>
        <w:t>designed</w:t>
      </w:r>
      <w:proofErr w:type="gramEnd"/>
      <w:r w:rsidR="005C58FD" w:rsidRPr="00EA5859">
        <w:rPr>
          <w:rFonts w:cs="Arial"/>
          <w:color w:val="auto"/>
          <w:lang w:eastAsia="ko-KR"/>
        </w:rPr>
        <w:t xml:space="preserve"> with </w:t>
      </w:r>
      <w:r w:rsidR="008D6B80" w:rsidRPr="00EA5859">
        <w:rPr>
          <w:rFonts w:cs="Arial"/>
          <w:color w:val="auto"/>
          <w:lang w:eastAsia="ko-KR"/>
        </w:rPr>
        <w:t>a recently developed</w:t>
      </w:r>
      <w:r w:rsidR="00FF17CE" w:rsidRPr="00EA5859">
        <w:rPr>
          <w:rFonts w:cs="Arial"/>
          <w:color w:val="auto"/>
          <w:lang w:eastAsia="ko-KR"/>
        </w:rPr>
        <w:t xml:space="preserve">, </w:t>
      </w:r>
      <w:r w:rsidR="00947859" w:rsidRPr="00EA5859">
        <w:rPr>
          <w:rFonts w:cs="Arial"/>
          <w:color w:val="auto"/>
          <w:lang w:eastAsia="ko-KR"/>
        </w:rPr>
        <w:t>inexpensive 405</w:t>
      </w:r>
      <w:r w:rsidR="00B259F5">
        <w:rPr>
          <w:rFonts w:cs="Arial"/>
          <w:color w:val="auto"/>
          <w:lang w:eastAsia="ko-KR"/>
        </w:rPr>
        <w:t>-</w:t>
      </w:r>
      <w:r w:rsidR="00947859" w:rsidRPr="00B259F5">
        <w:rPr>
          <w:rFonts w:cs="Arial"/>
          <w:color w:val="auto"/>
          <w:lang w:eastAsia="ko-KR"/>
        </w:rPr>
        <w:t>nm</w:t>
      </w:r>
      <w:r w:rsidR="00B259F5">
        <w:rPr>
          <w:rFonts w:cs="Arial"/>
          <w:color w:val="auto"/>
          <w:lang w:eastAsia="ko-KR"/>
        </w:rPr>
        <w:t xml:space="preserve"> </w:t>
      </w:r>
      <w:r w:rsidR="00947859" w:rsidRPr="00B259F5">
        <w:rPr>
          <w:rFonts w:cs="Arial"/>
          <w:color w:val="auto"/>
          <w:lang w:eastAsia="ko-KR"/>
        </w:rPr>
        <w:t xml:space="preserve">band </w:t>
      </w:r>
      <w:r w:rsidR="004356FE" w:rsidRPr="00B259F5">
        <w:rPr>
          <w:rFonts w:cs="Arial"/>
          <w:color w:val="auto"/>
          <w:lang w:eastAsia="ko-KR"/>
        </w:rPr>
        <w:t>ultraviolet</w:t>
      </w:r>
      <w:r w:rsidR="00947859" w:rsidRPr="00EA5859">
        <w:rPr>
          <w:rFonts w:cs="Arial"/>
          <w:color w:val="auto"/>
          <w:lang w:eastAsia="ko-KR"/>
        </w:rPr>
        <w:t>-LED as the light source</w:t>
      </w:r>
      <w:r w:rsidR="00FF17CE" w:rsidRPr="00EA5859">
        <w:rPr>
          <w:rFonts w:cs="Arial"/>
          <w:color w:val="auto"/>
          <w:lang w:eastAsia="ko-KR"/>
        </w:rPr>
        <w:t xml:space="preserve"> and </w:t>
      </w:r>
      <w:r w:rsidR="00641309" w:rsidRPr="00EA5859">
        <w:rPr>
          <w:rFonts w:cs="Arial"/>
          <w:color w:val="auto"/>
          <w:lang w:eastAsia="ko-KR"/>
        </w:rPr>
        <w:t xml:space="preserve">two </w:t>
      </w:r>
      <w:r w:rsidR="00A073C3" w:rsidRPr="00EA5859">
        <w:rPr>
          <w:rFonts w:cs="Times New Roman"/>
          <w:color w:val="auto"/>
          <w:lang w:eastAsia="ko-KR"/>
        </w:rPr>
        <w:t>photodetectors with a silicon</w:t>
      </w:r>
      <w:r w:rsidR="00FF17CE" w:rsidRPr="00EA5859">
        <w:rPr>
          <w:rFonts w:cs="Times New Roman"/>
          <w:color w:val="auto"/>
          <w:lang w:eastAsia="ko-KR"/>
        </w:rPr>
        <w:t xml:space="preserve"> photodiode</w:t>
      </w:r>
      <w:r w:rsidR="00246997" w:rsidRPr="00EA5859">
        <w:rPr>
          <w:rFonts w:cs="Times New Roman"/>
          <w:color w:val="auto"/>
          <w:lang w:eastAsia="ko-KR"/>
        </w:rPr>
        <w:t>. T</w:t>
      </w:r>
      <w:r w:rsidR="008D6B80" w:rsidRPr="00EA5859">
        <w:rPr>
          <w:rFonts w:cs="Times New Roman"/>
          <w:color w:val="auto"/>
          <w:lang w:eastAsia="ko-KR"/>
        </w:rPr>
        <w:t xml:space="preserve">his device </w:t>
      </w:r>
      <w:r w:rsidR="00717BB2" w:rsidRPr="00EA5859">
        <w:rPr>
          <w:rFonts w:cs="Times New Roman"/>
          <w:color w:val="auto"/>
          <w:lang w:eastAsia="ko-KR"/>
        </w:rPr>
        <w:t>is</w:t>
      </w:r>
      <w:r w:rsidR="008D6B80" w:rsidRPr="00EA5859">
        <w:rPr>
          <w:rFonts w:cs="Times New Roman"/>
          <w:color w:val="auto"/>
          <w:lang w:eastAsia="ko-KR"/>
        </w:rPr>
        <w:t xml:space="preserve"> </w:t>
      </w:r>
      <w:r w:rsidR="00246997" w:rsidRPr="00EA5859">
        <w:rPr>
          <w:rFonts w:cs="Times New Roman"/>
          <w:color w:val="auto"/>
          <w:lang w:eastAsia="ko-KR"/>
        </w:rPr>
        <w:t xml:space="preserve">more </w:t>
      </w:r>
      <w:r w:rsidR="00E36776" w:rsidRPr="00EA5859">
        <w:rPr>
          <w:rFonts w:cs="Arial"/>
          <w:color w:val="auto"/>
          <w:lang w:eastAsia="ko-KR"/>
        </w:rPr>
        <w:t xml:space="preserve">cost effective </w:t>
      </w:r>
      <w:r w:rsidR="00246997" w:rsidRPr="00EA5859">
        <w:rPr>
          <w:rFonts w:cs="Arial"/>
          <w:color w:val="auto"/>
          <w:lang w:eastAsia="ko-KR"/>
        </w:rPr>
        <w:t>than</w:t>
      </w:r>
      <w:r w:rsidR="00454A24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 xml:space="preserve">other comparable </w:t>
      </w:r>
      <w:proofErr w:type="spellStart"/>
      <w:r w:rsidR="00454A24" w:rsidRPr="00EA5859">
        <w:rPr>
          <w:rFonts w:cs="Arial"/>
          <w:color w:val="auto"/>
          <w:lang w:eastAsia="ko-KR"/>
        </w:rPr>
        <w:t>fluorometers</w:t>
      </w:r>
      <w:proofErr w:type="spellEnd"/>
      <w:r w:rsidR="00454A24" w:rsidRPr="00EA5859">
        <w:rPr>
          <w:rFonts w:cs="Arial"/>
          <w:color w:val="auto"/>
          <w:lang w:eastAsia="ko-KR"/>
        </w:rPr>
        <w:t>.</w:t>
      </w:r>
      <w:r w:rsidR="0021298E" w:rsidRPr="00EA5859">
        <w:rPr>
          <w:rFonts w:cs="Arial"/>
          <w:color w:val="auto"/>
          <w:lang w:eastAsia="ko-KR"/>
        </w:rPr>
        <w:t xml:space="preserve"> </w:t>
      </w:r>
      <w:r w:rsidR="00604CE0" w:rsidRPr="00EA5859">
        <w:rPr>
          <w:rFonts w:cs="Arial"/>
          <w:color w:val="auto"/>
          <w:lang w:eastAsia="ko-KR"/>
        </w:rPr>
        <w:t>T</w:t>
      </w:r>
      <w:r w:rsidR="00454A24" w:rsidRPr="00EA5859">
        <w:rPr>
          <w:rFonts w:cs="Arial"/>
          <w:color w:val="auto"/>
          <w:lang w:eastAsia="ko-KR"/>
        </w:rPr>
        <w:t xml:space="preserve">he </w:t>
      </w:r>
      <w:r w:rsidR="00F30DF8" w:rsidRPr="00EA5859">
        <w:rPr>
          <w:rFonts w:cs="Arial"/>
          <w:color w:val="auto"/>
          <w:lang w:eastAsia="ko-KR"/>
        </w:rPr>
        <w:t xml:space="preserve">device </w:t>
      </w:r>
      <w:r w:rsidR="00604CE0" w:rsidRPr="00EA5859">
        <w:rPr>
          <w:rFonts w:cs="Arial"/>
          <w:color w:val="auto"/>
          <w:lang w:eastAsia="ko-KR"/>
        </w:rPr>
        <w:t xml:space="preserve">showed high detection sensitivity, </w:t>
      </w:r>
      <w:r w:rsidR="009A7BB3" w:rsidRPr="00EA5859">
        <w:rPr>
          <w:rFonts w:cs="Arial"/>
          <w:color w:val="auto"/>
          <w:lang w:eastAsia="ko-KR"/>
        </w:rPr>
        <w:t xml:space="preserve">specifically </w:t>
      </w:r>
      <w:r w:rsidR="00246997" w:rsidRPr="00EA5859">
        <w:rPr>
          <w:rFonts w:cs="Arial"/>
          <w:color w:val="auto"/>
          <w:lang w:eastAsia="ko-KR"/>
        </w:rPr>
        <w:t xml:space="preserve">when </w:t>
      </w:r>
      <w:r w:rsidR="002C6813" w:rsidRPr="00EA5859">
        <w:rPr>
          <w:rFonts w:cs="Arial"/>
          <w:color w:val="auto"/>
          <w:lang w:eastAsia="ko-KR"/>
        </w:rPr>
        <w:t>measur</w:t>
      </w:r>
      <w:r w:rsidR="00604CE0" w:rsidRPr="00EA5859">
        <w:rPr>
          <w:rFonts w:cs="Arial"/>
          <w:color w:val="auto"/>
          <w:lang w:eastAsia="ko-KR"/>
        </w:rPr>
        <w:t>ing</w:t>
      </w:r>
      <w:r w:rsidR="008D6B80" w:rsidRPr="00EA5859">
        <w:rPr>
          <w:rFonts w:cs="Arial"/>
          <w:color w:val="auto"/>
          <w:lang w:eastAsia="ko-KR"/>
        </w:rPr>
        <w:t xml:space="preserve"> </w:t>
      </w:r>
      <w:r w:rsidR="002A48E4" w:rsidRPr="00EA5859">
        <w:rPr>
          <w:rFonts w:cs="Arial"/>
          <w:color w:val="auto"/>
          <w:lang w:eastAsia="ko-KR"/>
        </w:rPr>
        <w:t>the</w:t>
      </w:r>
      <w:r w:rsidR="00C54F81" w:rsidRPr="00EA5859">
        <w:rPr>
          <w:rFonts w:cs="Arial"/>
          <w:color w:val="auto"/>
          <w:lang w:eastAsia="ko-KR"/>
        </w:rPr>
        <w:t xml:space="preserve"> ratio of two emission wavelength bands </w:t>
      </w:r>
      <w:r w:rsidR="00FB093D" w:rsidRPr="00EA5859">
        <w:rPr>
          <w:rFonts w:cs="Arial"/>
          <w:color w:val="auto"/>
          <w:lang w:eastAsia="ko-KR"/>
        </w:rPr>
        <w:t xml:space="preserve">(530 </w:t>
      </w:r>
      <w:r w:rsidR="00B259F5">
        <w:rPr>
          <w:rFonts w:cs="Arial"/>
          <w:color w:val="auto"/>
          <w:lang w:eastAsia="ko-KR"/>
        </w:rPr>
        <w:t xml:space="preserve">nm </w:t>
      </w:r>
      <w:r w:rsidR="00FB093D" w:rsidRPr="00B259F5">
        <w:rPr>
          <w:rFonts w:cs="Arial"/>
          <w:color w:val="auto"/>
          <w:lang w:eastAsia="ko-KR"/>
        </w:rPr>
        <w:t>and 480</w:t>
      </w:r>
      <w:r w:rsidR="008D6B80" w:rsidRPr="00B259F5">
        <w:rPr>
          <w:rFonts w:cs="Arial"/>
          <w:color w:val="auto"/>
          <w:lang w:eastAsia="ko-KR"/>
        </w:rPr>
        <w:t xml:space="preserve"> </w:t>
      </w:r>
      <w:r w:rsidR="00FB093D" w:rsidRPr="00B259F5">
        <w:rPr>
          <w:rFonts w:cs="Arial"/>
          <w:color w:val="auto"/>
          <w:lang w:eastAsia="ko-KR"/>
        </w:rPr>
        <w:t>nm)</w:t>
      </w:r>
      <w:r w:rsidR="00153B6E" w:rsidRPr="00B259F5">
        <w:rPr>
          <w:rFonts w:cs="Arial"/>
          <w:color w:val="auto"/>
          <w:lang w:eastAsia="ko-KR"/>
        </w:rPr>
        <w:t xml:space="preserve"> </w:t>
      </w:r>
      <w:r w:rsidR="002A4528" w:rsidRPr="00B259F5">
        <w:rPr>
          <w:rFonts w:cs="Arial"/>
          <w:color w:val="auto"/>
          <w:lang w:eastAsia="ko-KR"/>
        </w:rPr>
        <w:t xml:space="preserve">in an optimal temperature </w:t>
      </w:r>
      <w:r w:rsidR="00604CE0" w:rsidRPr="00B259F5">
        <w:rPr>
          <w:rFonts w:cs="Arial"/>
          <w:color w:val="auto"/>
          <w:lang w:eastAsia="ko-KR"/>
        </w:rPr>
        <w:t>range for</w:t>
      </w:r>
      <w:r w:rsidR="00604CE0" w:rsidRPr="00EA5859">
        <w:rPr>
          <w:rFonts w:cs="Arial"/>
          <w:color w:val="auto"/>
          <w:lang w:eastAsia="ko-KR"/>
        </w:rPr>
        <w:t xml:space="preserve"> </w:t>
      </w:r>
      <w:r w:rsidR="002A4528" w:rsidRPr="00EA5859">
        <w:rPr>
          <w:rFonts w:cs="Arial"/>
          <w:color w:val="auto"/>
          <w:lang w:eastAsia="ko-KR"/>
        </w:rPr>
        <w:t>FRET sensors</w:t>
      </w:r>
      <w:r w:rsidR="00604CE0" w:rsidRPr="00EA5859">
        <w:rPr>
          <w:rFonts w:cs="Arial"/>
          <w:color w:val="auto"/>
          <w:lang w:eastAsia="ko-KR"/>
        </w:rPr>
        <w:t>. It</w:t>
      </w:r>
      <w:r w:rsidR="00246997" w:rsidRPr="00EA5859">
        <w:rPr>
          <w:rFonts w:cs="Arial"/>
          <w:color w:val="auto"/>
          <w:lang w:eastAsia="ko-KR"/>
        </w:rPr>
        <w:t>s</w:t>
      </w:r>
      <w:r w:rsidR="00E42A99" w:rsidRPr="00EA5859">
        <w:rPr>
          <w:rFonts w:cs="Arial"/>
          <w:color w:val="auto"/>
          <w:lang w:eastAsia="ko-KR"/>
        </w:rPr>
        <w:t xml:space="preserve"> sensitivity and intensity </w:t>
      </w:r>
      <w:r w:rsidR="00246997" w:rsidRPr="00EA5859">
        <w:rPr>
          <w:rFonts w:cs="Arial"/>
          <w:color w:val="auto"/>
          <w:lang w:eastAsia="ko-KR"/>
        </w:rPr>
        <w:t xml:space="preserve">in detecting various sugars </w:t>
      </w:r>
      <w:r w:rsidR="00BC6420" w:rsidRPr="00EA5859">
        <w:rPr>
          <w:rFonts w:cs="Arial"/>
          <w:color w:val="auto"/>
          <w:lang w:eastAsia="ko-KR"/>
        </w:rPr>
        <w:t xml:space="preserve">were </w:t>
      </w:r>
      <w:r w:rsidR="00246997" w:rsidRPr="00EA5859">
        <w:rPr>
          <w:rFonts w:cs="Arial"/>
          <w:color w:val="auto"/>
          <w:lang w:eastAsia="ko-KR"/>
        </w:rPr>
        <w:t>superior to</w:t>
      </w:r>
      <w:r w:rsidR="0092721D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 xml:space="preserve">those of </w:t>
      </w:r>
      <w:r w:rsidR="002A4528" w:rsidRPr="00EA5859">
        <w:rPr>
          <w:rFonts w:cs="Arial"/>
          <w:color w:val="auto"/>
          <w:lang w:eastAsia="ko-KR"/>
        </w:rPr>
        <w:t xml:space="preserve">a </w:t>
      </w:r>
      <w:r w:rsidR="00C243BF" w:rsidRPr="00EA5859">
        <w:rPr>
          <w:rFonts w:cs="Arial"/>
          <w:color w:val="auto"/>
          <w:lang w:eastAsia="ko-KR"/>
        </w:rPr>
        <w:t xml:space="preserve">fluorescence spectrophotometer </w:t>
      </w:r>
      <w:r w:rsidR="008D6B80" w:rsidRPr="00EA5859">
        <w:rPr>
          <w:rFonts w:cs="Arial"/>
          <w:color w:val="auto"/>
          <w:lang w:eastAsia="ko-KR"/>
        </w:rPr>
        <w:t>device</w:t>
      </w:r>
      <w:r w:rsidR="00897752" w:rsidRPr="00EA5859">
        <w:rPr>
          <w:rFonts w:cs="Arial"/>
          <w:color w:val="auto"/>
          <w:vertAlign w:val="superscript"/>
          <w:lang w:eastAsia="ko-KR"/>
        </w:rPr>
        <w:t>7</w:t>
      </w:r>
      <w:r w:rsidR="004B47B2" w:rsidRPr="00EA5859">
        <w:rPr>
          <w:rFonts w:cs="Arial"/>
          <w:color w:val="auto"/>
          <w:lang w:eastAsia="ko-KR"/>
        </w:rPr>
        <w:t>.</w:t>
      </w:r>
    </w:p>
    <w:p w14:paraId="47C5E23C" w14:textId="77777777" w:rsidR="00246997" w:rsidRPr="00EA5859" w:rsidRDefault="00246997" w:rsidP="00A4124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61F3A3D3" w14:textId="2DCAC7DD" w:rsidR="00635C74" w:rsidRPr="00EA5859" w:rsidRDefault="00244E25" w:rsidP="00A4124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t xml:space="preserve">The main goal of this </w:t>
      </w:r>
      <w:r w:rsidR="00601AD6" w:rsidRPr="00EA5859">
        <w:rPr>
          <w:rFonts w:cs="Arial"/>
          <w:color w:val="auto"/>
          <w:lang w:eastAsia="ko-KR"/>
        </w:rPr>
        <w:t>protocol</w:t>
      </w:r>
      <w:r w:rsidR="003E4EFE" w:rsidRPr="00EA5859">
        <w:rPr>
          <w:rFonts w:cs="Arial"/>
          <w:color w:val="auto"/>
          <w:lang w:eastAsia="ko-KR"/>
        </w:rPr>
        <w:t xml:space="preserve"> is to </w:t>
      </w:r>
      <w:r w:rsidR="00601AD6" w:rsidRPr="00EA5859">
        <w:rPr>
          <w:rFonts w:cs="Arial"/>
          <w:color w:val="auto"/>
          <w:lang w:eastAsia="ko-KR"/>
        </w:rPr>
        <w:t xml:space="preserve">support the </w:t>
      </w:r>
      <w:r w:rsidR="003E4EFE" w:rsidRPr="00EA5859">
        <w:rPr>
          <w:rFonts w:cs="Arial"/>
          <w:color w:val="auto"/>
          <w:lang w:eastAsia="ko-KR"/>
        </w:rPr>
        <w:t>wide applicability of the FRET</w:t>
      </w:r>
      <w:r w:rsidR="00246997" w:rsidRPr="00EA5859">
        <w:rPr>
          <w:rFonts w:cs="Arial"/>
          <w:color w:val="auto"/>
          <w:lang w:eastAsia="ko-KR"/>
        </w:rPr>
        <w:t>-</w:t>
      </w:r>
      <w:r w:rsidR="003E4EFE" w:rsidRPr="00EA5859">
        <w:rPr>
          <w:rFonts w:cs="Arial"/>
          <w:color w:val="auto"/>
          <w:lang w:eastAsia="ko-KR"/>
        </w:rPr>
        <w:t>based sensors with the custom</w:t>
      </w:r>
      <w:r w:rsidR="00246997" w:rsidRPr="00EA5859">
        <w:rPr>
          <w:rFonts w:cs="Arial"/>
          <w:color w:val="auto"/>
          <w:lang w:eastAsia="ko-KR"/>
        </w:rPr>
        <w:t>-</w:t>
      </w:r>
      <w:r w:rsidR="003E4EFE" w:rsidRPr="00EA5859">
        <w:rPr>
          <w:rFonts w:cs="Arial"/>
          <w:color w:val="auto"/>
          <w:lang w:eastAsia="ko-KR"/>
        </w:rPr>
        <w:t xml:space="preserve">made FRET analyzer. </w:t>
      </w:r>
      <w:r w:rsidR="00A41241" w:rsidRPr="00EA5859">
        <w:rPr>
          <w:rFonts w:cs="Arial"/>
          <w:color w:val="auto"/>
          <w:lang w:eastAsia="ko-KR"/>
        </w:rPr>
        <w:t xml:space="preserve">While the analyzer indirectly measures sugar content via FRET </w:t>
      </w:r>
      <w:r w:rsidR="00A41241" w:rsidRPr="00EA5859">
        <w:rPr>
          <w:rFonts w:cs="Arial"/>
          <w:color w:val="auto"/>
          <w:lang w:eastAsia="ko-KR"/>
        </w:rPr>
        <w:lastRenderedPageBreak/>
        <w:t xml:space="preserve">sensors, it is clear that the device incorporates a number of </w:t>
      </w:r>
      <w:r w:rsidR="00BC6420" w:rsidRPr="00EA5859">
        <w:rPr>
          <w:rFonts w:cs="Arial"/>
          <w:color w:val="auto"/>
          <w:lang w:eastAsia="ko-KR"/>
        </w:rPr>
        <w:t xml:space="preserve">the </w:t>
      </w:r>
      <w:r w:rsidR="00A41241" w:rsidRPr="00EA5859">
        <w:rPr>
          <w:rFonts w:cs="Arial"/>
          <w:color w:val="auto"/>
          <w:lang w:eastAsia="ko-KR"/>
        </w:rPr>
        <w:t>benefits of FRET sensors, including widely extendable genetically engineered ligand specificity, modular design, sensor concentration</w:t>
      </w:r>
      <w:r w:rsidR="00B259F5">
        <w:rPr>
          <w:rFonts w:cs="Arial"/>
          <w:color w:val="auto"/>
          <w:lang w:eastAsia="ko-KR"/>
        </w:rPr>
        <w:t>-</w:t>
      </w:r>
      <w:r w:rsidR="00A41241" w:rsidRPr="00B259F5">
        <w:rPr>
          <w:rFonts w:cs="Arial"/>
          <w:color w:val="auto"/>
          <w:lang w:eastAsia="ko-KR"/>
        </w:rPr>
        <w:t xml:space="preserve">independent signals, and accurate targeting of subcellular small molecules. FRET sensors </w:t>
      </w:r>
      <w:proofErr w:type="gramStart"/>
      <w:r w:rsidR="00A41241" w:rsidRPr="00B259F5">
        <w:rPr>
          <w:rFonts w:cs="Arial"/>
          <w:color w:val="auto"/>
          <w:lang w:eastAsia="ko-KR"/>
        </w:rPr>
        <w:t>are actually used</w:t>
      </w:r>
      <w:proofErr w:type="gramEnd"/>
      <w:r w:rsidR="00A41241" w:rsidRPr="00B259F5">
        <w:rPr>
          <w:rFonts w:cs="Arial"/>
          <w:color w:val="auto"/>
          <w:lang w:eastAsia="ko-KR"/>
        </w:rPr>
        <w:t xml:space="preserve"> to detect a wide range of small molecules</w:t>
      </w:r>
      <w:r w:rsidR="00A41241" w:rsidRPr="00EA5859">
        <w:rPr>
          <w:rFonts w:cs="Arial"/>
          <w:color w:val="auto"/>
          <w:lang w:eastAsia="ko-KR"/>
        </w:rPr>
        <w:t xml:space="preserve"> including ions</w:t>
      </w:r>
      <w:r w:rsidR="00EA670C" w:rsidRPr="00EA5859">
        <w:rPr>
          <w:rFonts w:cs="Arial"/>
          <w:color w:val="auto"/>
          <w:vertAlign w:val="superscript"/>
          <w:lang w:eastAsia="ko-KR"/>
        </w:rPr>
        <w:t>9</w:t>
      </w:r>
      <w:r w:rsidR="00A41241" w:rsidRPr="00EA5859">
        <w:rPr>
          <w:rFonts w:cs="Arial"/>
          <w:color w:val="auto"/>
          <w:lang w:eastAsia="ko-KR"/>
        </w:rPr>
        <w:t>, heme</w:t>
      </w:r>
      <w:r w:rsidR="00A41241" w:rsidRPr="00EA5859">
        <w:rPr>
          <w:rFonts w:cs="Arial"/>
          <w:color w:val="auto"/>
          <w:vertAlign w:val="superscript"/>
          <w:lang w:eastAsia="ko-KR"/>
        </w:rPr>
        <w:t>1</w:t>
      </w:r>
      <w:r w:rsidR="00EA670C" w:rsidRPr="00EA5859">
        <w:rPr>
          <w:rFonts w:cs="Arial"/>
          <w:color w:val="auto"/>
          <w:vertAlign w:val="superscript"/>
          <w:lang w:eastAsia="ko-KR"/>
        </w:rPr>
        <w:t>0</w:t>
      </w:r>
      <w:r w:rsidR="00A41241" w:rsidRPr="00EA5859">
        <w:rPr>
          <w:rFonts w:cs="Arial"/>
          <w:color w:val="auto"/>
          <w:lang w:eastAsia="ko-KR"/>
        </w:rPr>
        <w:t xml:space="preserve">, and others. Moreover, more than 20 types of FRET constructs </w:t>
      </w:r>
      <w:proofErr w:type="gramStart"/>
      <w:r w:rsidR="00A41241" w:rsidRPr="00EA5859">
        <w:rPr>
          <w:rFonts w:cs="Arial"/>
          <w:color w:val="auto"/>
          <w:lang w:eastAsia="ko-KR"/>
        </w:rPr>
        <w:t>can be easily found and ordered through the nonprofit depository AddGene</w:t>
      </w:r>
      <w:r w:rsidR="00A41241" w:rsidRPr="00EA5859">
        <w:rPr>
          <w:rFonts w:cs="Arial"/>
          <w:color w:val="auto"/>
          <w:vertAlign w:val="superscript"/>
          <w:lang w:eastAsia="ko-KR"/>
        </w:rPr>
        <w:t>1</w:t>
      </w:r>
      <w:r w:rsidR="00EA670C" w:rsidRPr="00EA5859">
        <w:rPr>
          <w:rFonts w:cs="Arial"/>
          <w:color w:val="auto"/>
          <w:vertAlign w:val="superscript"/>
          <w:lang w:eastAsia="ko-KR"/>
        </w:rPr>
        <w:t>1</w:t>
      </w:r>
      <w:proofErr w:type="gramEnd"/>
      <w:r w:rsidR="00A41241" w:rsidRPr="00EA5859">
        <w:rPr>
          <w:rFonts w:cs="Arial"/>
          <w:color w:val="auto"/>
          <w:lang w:eastAsia="ko-KR"/>
        </w:rPr>
        <w:t>.</w:t>
      </w:r>
    </w:p>
    <w:p w14:paraId="5AE0AE71" w14:textId="77777777" w:rsidR="00A41241" w:rsidRPr="00EA5859" w:rsidRDefault="00A41241" w:rsidP="00A4124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4A3A1F81" w14:textId="3AB40716" w:rsidR="00645E86" w:rsidRPr="00EA5859" w:rsidRDefault="0059632E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t xml:space="preserve">Despite the wide applicability of the FRET analyzer, </w:t>
      </w:r>
      <w:r w:rsidR="001D4B29" w:rsidRPr="00EA5859">
        <w:rPr>
          <w:rFonts w:cs="Arial"/>
          <w:color w:val="auto"/>
          <w:lang w:eastAsia="ko-KR"/>
        </w:rPr>
        <w:t>there are</w:t>
      </w:r>
      <w:r w:rsidR="00FD7DDD" w:rsidRPr="00EA5859">
        <w:rPr>
          <w:rFonts w:cs="Arial"/>
          <w:color w:val="auto"/>
          <w:lang w:eastAsia="ko-KR"/>
        </w:rPr>
        <w:t xml:space="preserve"> two</w:t>
      </w:r>
      <w:r w:rsidR="008A4248" w:rsidRPr="00EA5859">
        <w:rPr>
          <w:rFonts w:cs="Arial"/>
          <w:color w:val="auto"/>
          <w:lang w:eastAsia="ko-KR"/>
        </w:rPr>
        <w:t xml:space="preserve"> </w:t>
      </w:r>
      <w:r w:rsidR="001D4B29" w:rsidRPr="00EA5859">
        <w:rPr>
          <w:rFonts w:cs="Arial"/>
          <w:color w:val="auto"/>
          <w:lang w:eastAsia="ko-KR"/>
        </w:rPr>
        <w:t xml:space="preserve">main </w:t>
      </w:r>
      <w:r w:rsidR="00EC0D70" w:rsidRPr="00EA5859">
        <w:rPr>
          <w:rFonts w:cs="Arial"/>
          <w:color w:val="auto"/>
          <w:lang w:eastAsia="ko-KR"/>
        </w:rPr>
        <w:t xml:space="preserve">issues </w:t>
      </w:r>
      <w:r w:rsidR="00165B45" w:rsidRPr="00EA5859">
        <w:rPr>
          <w:rFonts w:cs="Arial"/>
          <w:color w:val="auto"/>
          <w:lang w:eastAsia="ko-KR"/>
        </w:rPr>
        <w:t xml:space="preserve">with the </w:t>
      </w:r>
      <w:r w:rsidR="00EC0D70" w:rsidRPr="00EA5859">
        <w:rPr>
          <w:rFonts w:cs="Arial"/>
          <w:color w:val="auto"/>
          <w:lang w:eastAsia="ko-KR"/>
        </w:rPr>
        <w:t>operati</w:t>
      </w:r>
      <w:r w:rsidR="00165B45" w:rsidRPr="00EA5859">
        <w:rPr>
          <w:rFonts w:cs="Arial"/>
          <w:color w:val="auto"/>
          <w:lang w:eastAsia="ko-KR"/>
        </w:rPr>
        <w:t>on of</w:t>
      </w:r>
      <w:r w:rsidR="00EC0D70" w:rsidRPr="00EA5859">
        <w:rPr>
          <w:rFonts w:cs="Arial"/>
          <w:color w:val="auto"/>
          <w:lang w:eastAsia="ko-KR"/>
        </w:rPr>
        <w:t xml:space="preserve"> </w:t>
      </w:r>
      <w:r w:rsidR="00AF2263" w:rsidRPr="00EA5859">
        <w:rPr>
          <w:rFonts w:cs="Arial"/>
          <w:color w:val="auto"/>
          <w:lang w:eastAsia="ko-KR"/>
        </w:rPr>
        <w:t>the device</w:t>
      </w:r>
      <w:r w:rsidR="008A4248" w:rsidRPr="00EA5859">
        <w:rPr>
          <w:rFonts w:cs="Arial"/>
          <w:color w:val="auto"/>
          <w:lang w:eastAsia="ko-KR"/>
        </w:rPr>
        <w:t xml:space="preserve">. </w:t>
      </w:r>
      <w:r w:rsidR="00617267" w:rsidRPr="00EA5859">
        <w:rPr>
          <w:rFonts w:cs="Arial"/>
          <w:color w:val="auto"/>
          <w:lang w:eastAsia="ko-KR"/>
        </w:rPr>
        <w:t xml:space="preserve">First, </w:t>
      </w:r>
      <w:r w:rsidR="00246997" w:rsidRPr="00EA5859">
        <w:rPr>
          <w:rFonts w:cs="Arial"/>
          <w:color w:val="auto"/>
          <w:lang w:eastAsia="ko-KR"/>
        </w:rPr>
        <w:t xml:space="preserve">because </w:t>
      </w:r>
      <w:r w:rsidR="0013669D" w:rsidRPr="00EA5859">
        <w:rPr>
          <w:rFonts w:cs="Arial"/>
          <w:color w:val="auto"/>
          <w:lang w:eastAsia="ko-KR"/>
        </w:rPr>
        <w:t>operatio</w:t>
      </w:r>
      <w:r w:rsidR="00585D41" w:rsidRPr="00EA5859">
        <w:rPr>
          <w:rFonts w:cs="Arial"/>
          <w:color w:val="auto"/>
          <w:lang w:eastAsia="ko-KR"/>
        </w:rPr>
        <w:t>n</w:t>
      </w:r>
      <w:r w:rsidR="0013669D" w:rsidRPr="00EA5859">
        <w:rPr>
          <w:rFonts w:cs="Arial"/>
          <w:color w:val="auto"/>
          <w:lang w:eastAsia="ko-KR"/>
        </w:rPr>
        <w:t xml:space="preserve"> </w:t>
      </w:r>
      <w:r w:rsidR="00165B45" w:rsidRPr="00EA5859">
        <w:rPr>
          <w:rFonts w:cs="Arial"/>
          <w:color w:val="auto"/>
          <w:lang w:eastAsia="ko-KR"/>
        </w:rPr>
        <w:t xml:space="preserve">of the device </w:t>
      </w:r>
      <w:r w:rsidR="00593F7F" w:rsidRPr="00EA5859">
        <w:rPr>
          <w:rFonts w:cs="Arial"/>
          <w:color w:val="auto"/>
          <w:lang w:eastAsia="ko-KR"/>
        </w:rPr>
        <w:t xml:space="preserve">is </w:t>
      </w:r>
      <w:r w:rsidR="00246997" w:rsidRPr="00EA5859">
        <w:rPr>
          <w:rFonts w:cs="Arial"/>
          <w:color w:val="auto"/>
          <w:lang w:eastAsia="ko-KR"/>
        </w:rPr>
        <w:t xml:space="preserve">relatively </w:t>
      </w:r>
      <w:r w:rsidR="00593F7F" w:rsidRPr="00EA5859">
        <w:rPr>
          <w:rFonts w:cs="Arial"/>
          <w:color w:val="auto"/>
          <w:lang w:eastAsia="ko-KR"/>
        </w:rPr>
        <w:t xml:space="preserve">simple, </w:t>
      </w:r>
      <w:r w:rsidR="000F073C" w:rsidRPr="00EA5859">
        <w:rPr>
          <w:rFonts w:cs="Arial"/>
          <w:color w:val="auto"/>
          <w:lang w:eastAsia="ko-KR"/>
        </w:rPr>
        <w:t>sample preprocessing is the critical</w:t>
      </w:r>
      <w:r w:rsidR="003E1632" w:rsidRPr="00EA5859">
        <w:rPr>
          <w:rFonts w:cs="Arial"/>
          <w:color w:val="auto"/>
          <w:lang w:eastAsia="ko-KR"/>
        </w:rPr>
        <w:t xml:space="preserve"> step</w:t>
      </w:r>
      <w:r w:rsidR="000F073C" w:rsidRPr="00EA5859">
        <w:rPr>
          <w:rFonts w:cs="Arial"/>
          <w:color w:val="auto"/>
          <w:lang w:eastAsia="ko-KR"/>
        </w:rPr>
        <w:t xml:space="preserve"> </w:t>
      </w:r>
      <w:r w:rsidR="00246997" w:rsidRPr="00EA5859">
        <w:rPr>
          <w:rFonts w:cs="Arial"/>
          <w:color w:val="auto"/>
          <w:lang w:eastAsia="ko-KR"/>
        </w:rPr>
        <w:t xml:space="preserve">that affects </w:t>
      </w:r>
      <w:r w:rsidR="000F073C" w:rsidRPr="00EA5859">
        <w:rPr>
          <w:rFonts w:cs="Arial"/>
          <w:color w:val="auto"/>
          <w:lang w:eastAsia="ko-KR"/>
        </w:rPr>
        <w:t xml:space="preserve">quality </w:t>
      </w:r>
      <w:r w:rsidR="00165B45" w:rsidRPr="00EA5859">
        <w:rPr>
          <w:rFonts w:cs="Arial"/>
          <w:color w:val="auto"/>
          <w:lang w:eastAsia="ko-KR"/>
        </w:rPr>
        <w:t xml:space="preserve">of detection, </w:t>
      </w:r>
      <w:r w:rsidR="000F073C" w:rsidRPr="00EA5859">
        <w:rPr>
          <w:rFonts w:cs="Arial"/>
          <w:color w:val="auto"/>
          <w:lang w:eastAsia="ko-KR"/>
        </w:rPr>
        <w:t xml:space="preserve">except </w:t>
      </w:r>
      <w:r w:rsidR="00165B45" w:rsidRPr="00EA5859">
        <w:rPr>
          <w:rFonts w:cs="Arial"/>
          <w:color w:val="auto"/>
          <w:lang w:eastAsia="ko-KR"/>
        </w:rPr>
        <w:t xml:space="preserve">in </w:t>
      </w:r>
      <w:r w:rsidR="00FC3D13" w:rsidRPr="00EA5859">
        <w:rPr>
          <w:rFonts w:cs="Arial"/>
          <w:color w:val="auto"/>
          <w:lang w:eastAsia="ko-KR"/>
        </w:rPr>
        <w:t>case</w:t>
      </w:r>
      <w:r w:rsidR="00165B45" w:rsidRPr="00EA5859">
        <w:rPr>
          <w:rFonts w:cs="Arial"/>
          <w:color w:val="auto"/>
          <w:lang w:eastAsia="ko-KR"/>
        </w:rPr>
        <w:t>s</w:t>
      </w:r>
      <w:r w:rsidR="00FC3D13" w:rsidRPr="00EA5859">
        <w:rPr>
          <w:rFonts w:cs="Arial"/>
          <w:color w:val="auto"/>
          <w:lang w:eastAsia="ko-KR"/>
        </w:rPr>
        <w:t xml:space="preserve"> of device </w:t>
      </w:r>
      <w:r w:rsidR="00342409" w:rsidRPr="00EA5859">
        <w:rPr>
          <w:rFonts w:cs="Arial"/>
          <w:color w:val="auto"/>
          <w:lang w:eastAsia="ko-KR"/>
        </w:rPr>
        <w:t>malfunction</w:t>
      </w:r>
      <w:r w:rsidR="000F073C" w:rsidRPr="00EA5859">
        <w:rPr>
          <w:rFonts w:cs="Arial"/>
          <w:color w:val="auto"/>
          <w:lang w:eastAsia="ko-KR"/>
        </w:rPr>
        <w:t xml:space="preserve">. </w:t>
      </w:r>
      <w:r w:rsidR="00456B51" w:rsidRPr="00EA5859">
        <w:rPr>
          <w:rFonts w:cs="Arial"/>
          <w:color w:val="auto"/>
          <w:lang w:eastAsia="ko-KR"/>
        </w:rPr>
        <w:t xml:space="preserve">In this protocol, </w:t>
      </w:r>
      <w:proofErr w:type="gramStart"/>
      <w:r w:rsidR="00B5154E" w:rsidRPr="00EA5859">
        <w:rPr>
          <w:rFonts w:cs="Arial"/>
          <w:color w:val="auto"/>
          <w:lang w:eastAsia="ko-KR"/>
        </w:rPr>
        <w:t>one step</w:t>
      </w:r>
      <w:proofErr w:type="gramEnd"/>
      <w:r w:rsidR="00B5154E" w:rsidRPr="00EA5859">
        <w:rPr>
          <w:rFonts w:cs="Arial"/>
          <w:color w:val="auto"/>
          <w:lang w:eastAsia="ko-KR"/>
        </w:rPr>
        <w:t xml:space="preserve"> </w:t>
      </w:r>
      <w:r w:rsidR="00165B45" w:rsidRPr="00EA5859">
        <w:rPr>
          <w:rFonts w:cs="Arial"/>
          <w:color w:val="auto"/>
          <w:lang w:eastAsia="ko-KR"/>
        </w:rPr>
        <w:t xml:space="preserve">(sample dilution) was sufficient </w:t>
      </w:r>
      <w:r w:rsidR="00246997" w:rsidRPr="00EA5859">
        <w:rPr>
          <w:rFonts w:cs="Arial"/>
          <w:color w:val="auto"/>
          <w:lang w:eastAsia="ko-KR"/>
        </w:rPr>
        <w:t>to process</w:t>
      </w:r>
      <w:r w:rsidR="00165B45" w:rsidRPr="00EA5859">
        <w:rPr>
          <w:rFonts w:cs="Arial"/>
          <w:color w:val="auto"/>
          <w:lang w:eastAsia="ko-KR"/>
        </w:rPr>
        <w:t xml:space="preserve"> </w:t>
      </w:r>
      <w:r w:rsidR="00BC69D6" w:rsidRPr="00EA5859">
        <w:rPr>
          <w:rFonts w:cs="Arial"/>
          <w:color w:val="auto"/>
          <w:lang w:eastAsia="ko-KR"/>
        </w:rPr>
        <w:t xml:space="preserve">liquid samples </w:t>
      </w:r>
      <w:r w:rsidR="00165B45" w:rsidRPr="00EA5859">
        <w:rPr>
          <w:rFonts w:cs="Arial"/>
          <w:color w:val="auto"/>
          <w:lang w:eastAsia="ko-KR"/>
        </w:rPr>
        <w:t xml:space="preserve">that were </w:t>
      </w:r>
      <w:r w:rsidR="00BC69D6" w:rsidRPr="00EA5859">
        <w:rPr>
          <w:rFonts w:cs="Arial"/>
          <w:color w:val="auto"/>
          <w:lang w:eastAsia="ko-KR"/>
        </w:rPr>
        <w:t>clear</w:t>
      </w:r>
      <w:r w:rsidR="00F10C07" w:rsidRPr="00EA5859">
        <w:rPr>
          <w:rFonts w:cs="Arial"/>
          <w:color w:val="auto"/>
          <w:lang w:eastAsia="ko-KR"/>
        </w:rPr>
        <w:t>ly transparent</w:t>
      </w:r>
      <w:r w:rsidR="00BC69D6" w:rsidRPr="00EA5859">
        <w:rPr>
          <w:rFonts w:cs="Arial"/>
          <w:color w:val="auto"/>
          <w:lang w:eastAsia="ko-KR"/>
        </w:rPr>
        <w:t xml:space="preserve"> </w:t>
      </w:r>
      <w:r w:rsidR="00BC6420" w:rsidRPr="00EA5859">
        <w:rPr>
          <w:rFonts w:cs="Arial"/>
          <w:color w:val="auto"/>
          <w:lang w:eastAsia="ko-KR"/>
        </w:rPr>
        <w:t>and contained no</w:t>
      </w:r>
      <w:r w:rsidR="00621DEF" w:rsidRPr="00EA5859">
        <w:rPr>
          <w:rFonts w:cs="Arial"/>
          <w:color w:val="auto"/>
          <w:lang w:eastAsia="ko-KR"/>
        </w:rPr>
        <w:t xml:space="preserve"> </w:t>
      </w:r>
      <w:r w:rsidR="00BC69D6" w:rsidRPr="00EA5859">
        <w:rPr>
          <w:rFonts w:cs="Arial"/>
          <w:color w:val="auto"/>
          <w:lang w:eastAsia="ko-KR"/>
        </w:rPr>
        <w:t xml:space="preserve">insoluble particles. </w:t>
      </w:r>
      <w:r w:rsidR="00586363" w:rsidRPr="00EA5859">
        <w:rPr>
          <w:rFonts w:cs="Arial"/>
          <w:color w:val="auto"/>
          <w:lang w:eastAsia="ko-KR"/>
        </w:rPr>
        <w:t xml:space="preserve">However, </w:t>
      </w:r>
      <w:r w:rsidR="00246997" w:rsidRPr="00EA5859">
        <w:rPr>
          <w:rFonts w:cs="Arial"/>
          <w:color w:val="auto"/>
          <w:lang w:eastAsia="ko-KR"/>
        </w:rPr>
        <w:t>other samples may require additional processing</w:t>
      </w:r>
      <w:r w:rsidR="003C50A4" w:rsidRPr="00EA5859">
        <w:rPr>
          <w:rFonts w:cs="Arial"/>
          <w:color w:val="auto"/>
          <w:lang w:eastAsia="ko-KR"/>
        </w:rPr>
        <w:t xml:space="preserve"> to remove insoluble materials</w:t>
      </w:r>
      <w:r w:rsidR="00165B45" w:rsidRPr="00EA5859">
        <w:rPr>
          <w:rFonts w:cs="Arial"/>
          <w:color w:val="auto"/>
          <w:lang w:eastAsia="ko-KR"/>
        </w:rPr>
        <w:t>,</w:t>
      </w:r>
      <w:r w:rsidR="003C50A4" w:rsidRPr="00EA5859">
        <w:rPr>
          <w:rFonts w:cs="Arial"/>
          <w:color w:val="auto"/>
          <w:lang w:eastAsia="ko-KR"/>
        </w:rPr>
        <w:t xml:space="preserve"> such as cellular or lipid components. Any </w:t>
      </w:r>
      <w:proofErr w:type="spellStart"/>
      <w:r w:rsidR="003C50A4" w:rsidRPr="00EA5859">
        <w:rPr>
          <w:rFonts w:cs="Arial"/>
          <w:color w:val="auto"/>
          <w:lang w:eastAsia="ko-KR"/>
        </w:rPr>
        <w:t>autofluorescen</w:t>
      </w:r>
      <w:r w:rsidR="00165B45" w:rsidRPr="00EA5859">
        <w:rPr>
          <w:rFonts w:cs="Arial"/>
          <w:color w:val="auto"/>
          <w:lang w:eastAsia="ko-KR"/>
        </w:rPr>
        <w:t>t</w:t>
      </w:r>
      <w:proofErr w:type="spellEnd"/>
      <w:r w:rsidR="003C50A4" w:rsidRPr="00EA5859">
        <w:rPr>
          <w:rFonts w:cs="Arial"/>
          <w:color w:val="auto"/>
          <w:lang w:eastAsia="ko-KR"/>
        </w:rPr>
        <w:t xml:space="preserve"> particle</w:t>
      </w:r>
      <w:r w:rsidR="00EC49E1" w:rsidRPr="00EA5859">
        <w:rPr>
          <w:rFonts w:cs="Arial"/>
          <w:color w:val="auto"/>
          <w:lang w:eastAsia="ko-KR"/>
        </w:rPr>
        <w:t>s</w:t>
      </w:r>
      <w:r w:rsidR="003C50A4" w:rsidRPr="00EA5859">
        <w:rPr>
          <w:rFonts w:cs="Arial"/>
          <w:color w:val="auto"/>
          <w:lang w:eastAsia="ko-KR"/>
        </w:rPr>
        <w:t xml:space="preserve"> that can affect the FRET signal </w:t>
      </w:r>
      <w:proofErr w:type="gramStart"/>
      <w:r w:rsidR="003C50A4" w:rsidRPr="00EA5859">
        <w:rPr>
          <w:rFonts w:cs="Arial"/>
          <w:color w:val="auto"/>
          <w:lang w:eastAsia="ko-KR"/>
        </w:rPr>
        <w:t xml:space="preserve">should also </w:t>
      </w:r>
      <w:r w:rsidR="00BC6420" w:rsidRPr="00EA5859">
        <w:rPr>
          <w:rFonts w:cs="Arial"/>
          <w:color w:val="auto"/>
          <w:lang w:eastAsia="ko-KR"/>
        </w:rPr>
        <w:t xml:space="preserve">be </w:t>
      </w:r>
      <w:r w:rsidR="003C50A4" w:rsidRPr="00EA5859">
        <w:rPr>
          <w:rFonts w:cs="Arial"/>
          <w:color w:val="auto"/>
          <w:lang w:eastAsia="ko-KR"/>
        </w:rPr>
        <w:t>removed</w:t>
      </w:r>
      <w:proofErr w:type="gramEnd"/>
      <w:r w:rsidR="00246997" w:rsidRPr="00EA5859">
        <w:rPr>
          <w:rFonts w:cs="Arial"/>
          <w:color w:val="auto"/>
          <w:lang w:eastAsia="ko-KR"/>
        </w:rPr>
        <w:t>,</w:t>
      </w:r>
      <w:r w:rsidR="00073D4D" w:rsidRPr="00EA5859">
        <w:rPr>
          <w:rFonts w:cs="Arial"/>
          <w:color w:val="auto"/>
          <w:lang w:eastAsia="ko-KR"/>
        </w:rPr>
        <w:t xml:space="preserve"> as noted </w:t>
      </w:r>
      <w:r w:rsidR="00C55D07" w:rsidRPr="00EA5859">
        <w:rPr>
          <w:rFonts w:cs="Arial"/>
          <w:color w:val="auto"/>
          <w:lang w:eastAsia="ko-KR"/>
        </w:rPr>
        <w:t>following</w:t>
      </w:r>
      <w:r w:rsidR="00073D4D" w:rsidRPr="00EA5859">
        <w:rPr>
          <w:rFonts w:cs="Arial"/>
          <w:color w:val="auto"/>
          <w:lang w:eastAsia="ko-KR"/>
        </w:rPr>
        <w:t xml:space="preserve"> Step 2.</w:t>
      </w:r>
      <w:r w:rsidR="008E3CAC" w:rsidRPr="00EA5859">
        <w:rPr>
          <w:rFonts w:cs="Arial"/>
          <w:color w:val="auto"/>
          <w:lang w:eastAsia="ko-KR"/>
        </w:rPr>
        <w:t>7</w:t>
      </w:r>
      <w:r w:rsidR="003C50A4" w:rsidRPr="00EA5859">
        <w:rPr>
          <w:rFonts w:cs="Arial"/>
          <w:color w:val="auto"/>
          <w:lang w:eastAsia="ko-KR"/>
        </w:rPr>
        <w:t>.</w:t>
      </w:r>
      <w:r w:rsidR="00F646B9" w:rsidRPr="00EA5859">
        <w:rPr>
          <w:rFonts w:cs="Arial"/>
          <w:color w:val="auto"/>
          <w:lang w:eastAsia="ko-KR"/>
        </w:rPr>
        <w:t xml:space="preserve"> </w:t>
      </w:r>
      <w:r w:rsidR="00846454" w:rsidRPr="00EA5859">
        <w:rPr>
          <w:rFonts w:cs="Arial"/>
          <w:color w:val="auto"/>
          <w:lang w:eastAsia="ko-KR"/>
        </w:rPr>
        <w:t xml:space="preserve">Secondly, quality control and connectivity </w:t>
      </w:r>
      <w:r w:rsidR="007B4A10" w:rsidRPr="00EA5859">
        <w:rPr>
          <w:rFonts w:cs="Arial"/>
          <w:color w:val="auto"/>
          <w:lang w:eastAsia="ko-KR"/>
        </w:rPr>
        <w:t>interfacing with hospital information systems</w:t>
      </w:r>
      <w:r w:rsidR="001E56FC" w:rsidRPr="00EA5859">
        <w:rPr>
          <w:rFonts w:cs="Arial"/>
          <w:color w:val="auto"/>
          <w:lang w:eastAsia="ko-KR"/>
        </w:rPr>
        <w:t xml:space="preserve"> </w:t>
      </w:r>
      <w:r w:rsidR="00165B45" w:rsidRPr="00EA5859">
        <w:rPr>
          <w:rFonts w:cs="Arial"/>
          <w:color w:val="auto"/>
          <w:lang w:eastAsia="ko-KR"/>
        </w:rPr>
        <w:t xml:space="preserve">need to </w:t>
      </w:r>
      <w:proofErr w:type="gramStart"/>
      <w:r w:rsidR="00165B45" w:rsidRPr="00EA5859">
        <w:rPr>
          <w:rFonts w:cs="Arial"/>
          <w:color w:val="auto"/>
          <w:lang w:eastAsia="ko-KR"/>
        </w:rPr>
        <w:t>be addressed</w:t>
      </w:r>
      <w:proofErr w:type="gramEnd"/>
      <w:r w:rsidR="00165B45" w:rsidRPr="00EA5859">
        <w:rPr>
          <w:rFonts w:cs="Arial"/>
          <w:color w:val="auto"/>
          <w:lang w:eastAsia="ko-KR"/>
        </w:rPr>
        <w:t xml:space="preserve">, as with all types of </w:t>
      </w:r>
      <w:r w:rsidR="00991083" w:rsidRPr="00EA5859">
        <w:rPr>
          <w:rFonts w:cs="Arial"/>
          <w:color w:val="auto"/>
          <w:lang w:eastAsia="ko-KR"/>
        </w:rPr>
        <w:t>p</w:t>
      </w:r>
      <w:r w:rsidR="00C7245C" w:rsidRPr="00EA5859">
        <w:rPr>
          <w:rFonts w:cs="Arial"/>
          <w:color w:val="auto"/>
          <w:lang w:eastAsia="ko-KR"/>
        </w:rPr>
        <w:t>oint-of-care testing (</w:t>
      </w:r>
      <w:r w:rsidR="00846454" w:rsidRPr="00EA5859">
        <w:rPr>
          <w:rFonts w:cs="Arial"/>
          <w:color w:val="auto"/>
          <w:lang w:eastAsia="ko-KR"/>
        </w:rPr>
        <w:t>POCT</w:t>
      </w:r>
      <w:r w:rsidR="00C7245C" w:rsidRPr="00EA5859">
        <w:rPr>
          <w:rFonts w:cs="Arial"/>
          <w:color w:val="auto"/>
          <w:lang w:eastAsia="ko-KR"/>
        </w:rPr>
        <w:t>) tools</w:t>
      </w:r>
      <w:r w:rsidR="00DB28D7" w:rsidRPr="00EA5859">
        <w:rPr>
          <w:rFonts w:cs="Arial"/>
          <w:color w:val="auto"/>
          <w:vertAlign w:val="superscript"/>
          <w:lang w:eastAsia="ko-KR"/>
        </w:rPr>
        <w:t>1</w:t>
      </w:r>
      <w:r w:rsidR="00A028D7" w:rsidRPr="00EA5859">
        <w:rPr>
          <w:rFonts w:cs="Arial"/>
          <w:color w:val="auto"/>
          <w:vertAlign w:val="superscript"/>
          <w:lang w:eastAsia="ko-KR"/>
        </w:rPr>
        <w:t>2</w:t>
      </w:r>
      <w:r w:rsidR="00846454" w:rsidRPr="00EA5859">
        <w:rPr>
          <w:rFonts w:cs="Arial"/>
          <w:color w:val="auto"/>
          <w:lang w:eastAsia="ko-KR"/>
        </w:rPr>
        <w:t xml:space="preserve">. </w:t>
      </w:r>
      <w:r w:rsidR="00B259F5">
        <w:rPr>
          <w:rFonts w:cs="Arial"/>
          <w:color w:val="auto"/>
          <w:lang w:eastAsia="ko-KR"/>
        </w:rPr>
        <w:t>Since</w:t>
      </w:r>
      <w:r w:rsidR="00165B45" w:rsidRPr="00B259F5">
        <w:rPr>
          <w:rFonts w:cs="Arial"/>
          <w:color w:val="auto"/>
          <w:lang w:eastAsia="ko-KR"/>
        </w:rPr>
        <w:t xml:space="preserve"> </w:t>
      </w:r>
      <w:r w:rsidR="0084534E" w:rsidRPr="00B259F5">
        <w:rPr>
          <w:rFonts w:cs="Arial"/>
          <w:color w:val="auto"/>
          <w:lang w:eastAsia="ko-KR"/>
        </w:rPr>
        <w:t>the</w:t>
      </w:r>
      <w:r w:rsidR="007C4F6C" w:rsidRPr="00B259F5">
        <w:rPr>
          <w:rFonts w:cs="Arial"/>
          <w:color w:val="auto"/>
          <w:lang w:eastAsia="ko-KR"/>
        </w:rPr>
        <w:t xml:space="preserve"> signal quality of the</w:t>
      </w:r>
      <w:r w:rsidR="0084534E" w:rsidRPr="00B259F5">
        <w:rPr>
          <w:rFonts w:cs="Arial"/>
          <w:color w:val="auto"/>
          <w:lang w:eastAsia="ko-KR"/>
        </w:rPr>
        <w:t xml:space="preserve"> FRET analyzer</w:t>
      </w:r>
      <w:r w:rsidR="007C4F6C" w:rsidRPr="00B259F5">
        <w:rPr>
          <w:rFonts w:cs="Arial"/>
          <w:color w:val="auto"/>
          <w:lang w:eastAsia="ko-KR"/>
        </w:rPr>
        <w:t xml:space="preserve"> largely depend</w:t>
      </w:r>
      <w:r w:rsidR="00C55D07" w:rsidRPr="00B259F5">
        <w:rPr>
          <w:rFonts w:cs="Arial"/>
          <w:color w:val="auto"/>
          <w:lang w:eastAsia="ko-KR"/>
        </w:rPr>
        <w:t>s</w:t>
      </w:r>
      <w:r w:rsidR="007C4F6C" w:rsidRPr="00B259F5">
        <w:rPr>
          <w:rFonts w:cs="Arial"/>
          <w:color w:val="auto"/>
          <w:lang w:eastAsia="ko-KR"/>
        </w:rPr>
        <w:t xml:space="preserve"> on the quality of </w:t>
      </w:r>
      <w:r w:rsidR="00165B45" w:rsidRPr="00B259F5">
        <w:rPr>
          <w:rFonts w:cs="Arial"/>
          <w:color w:val="auto"/>
          <w:lang w:eastAsia="ko-KR"/>
        </w:rPr>
        <w:t xml:space="preserve">the </w:t>
      </w:r>
      <w:r w:rsidR="007C4F6C" w:rsidRPr="00EA5859">
        <w:rPr>
          <w:rFonts w:cs="Arial"/>
          <w:color w:val="auto"/>
          <w:lang w:eastAsia="ko-KR"/>
        </w:rPr>
        <w:t>FRET sensor and the preprocessing step</w:t>
      </w:r>
      <w:r w:rsidR="00165B45" w:rsidRPr="00EA5859">
        <w:rPr>
          <w:rFonts w:cs="Arial"/>
          <w:color w:val="auto"/>
          <w:lang w:eastAsia="ko-KR"/>
        </w:rPr>
        <w:t>s</w:t>
      </w:r>
      <w:r w:rsidR="007C4F6C" w:rsidRPr="00EA5859">
        <w:rPr>
          <w:rFonts w:cs="Arial"/>
          <w:color w:val="auto"/>
          <w:lang w:eastAsia="ko-KR"/>
        </w:rPr>
        <w:t xml:space="preserve">, </w:t>
      </w:r>
      <w:r w:rsidR="009C3D27" w:rsidRPr="00EA5859">
        <w:rPr>
          <w:rFonts w:cs="Arial"/>
          <w:color w:val="auto"/>
          <w:lang w:eastAsia="ko-KR"/>
        </w:rPr>
        <w:t>regular quality control check</w:t>
      </w:r>
      <w:r w:rsidR="00165B45" w:rsidRPr="00EA5859">
        <w:rPr>
          <w:rFonts w:cs="Arial"/>
          <w:color w:val="auto"/>
          <w:lang w:eastAsia="ko-KR"/>
        </w:rPr>
        <w:t>s are</w:t>
      </w:r>
      <w:r w:rsidR="009C3D27" w:rsidRPr="00EA5859">
        <w:rPr>
          <w:rFonts w:cs="Arial"/>
          <w:color w:val="auto"/>
          <w:lang w:eastAsia="ko-KR"/>
        </w:rPr>
        <w:t xml:space="preserve"> required </w:t>
      </w:r>
      <w:r w:rsidR="00165B45" w:rsidRPr="00EA5859">
        <w:rPr>
          <w:rFonts w:cs="Arial"/>
          <w:color w:val="auto"/>
          <w:lang w:eastAsia="ko-KR"/>
        </w:rPr>
        <w:t xml:space="preserve">to ensure </w:t>
      </w:r>
      <w:r w:rsidR="009C3D27" w:rsidRPr="00EA5859">
        <w:rPr>
          <w:rFonts w:cs="Arial"/>
          <w:color w:val="auto"/>
          <w:lang w:eastAsia="ko-KR"/>
        </w:rPr>
        <w:t>that measurement</w:t>
      </w:r>
      <w:r w:rsidR="00991083" w:rsidRPr="00EA5859">
        <w:rPr>
          <w:rFonts w:cs="Arial"/>
          <w:color w:val="auto"/>
          <w:lang w:eastAsia="ko-KR"/>
        </w:rPr>
        <w:t>s</w:t>
      </w:r>
      <w:r w:rsidR="00165B45" w:rsidRPr="00EA5859">
        <w:rPr>
          <w:rFonts w:cs="Arial"/>
          <w:color w:val="auto"/>
          <w:lang w:eastAsia="ko-KR"/>
        </w:rPr>
        <w:t xml:space="preserve"> </w:t>
      </w:r>
      <w:r w:rsidR="00991083" w:rsidRPr="00EA5859">
        <w:rPr>
          <w:rFonts w:cs="Arial"/>
          <w:color w:val="auto"/>
          <w:lang w:eastAsia="ko-KR"/>
        </w:rPr>
        <w:t xml:space="preserve">remain </w:t>
      </w:r>
      <w:r w:rsidR="00165B45" w:rsidRPr="00EA5859">
        <w:rPr>
          <w:rFonts w:cs="Arial"/>
          <w:color w:val="auto"/>
          <w:lang w:eastAsia="ko-KR"/>
        </w:rPr>
        <w:t>within the</w:t>
      </w:r>
      <w:r w:rsidR="009C3D27" w:rsidRPr="00EA5859">
        <w:rPr>
          <w:rFonts w:cs="Arial"/>
          <w:color w:val="auto"/>
          <w:lang w:eastAsia="ko-KR"/>
        </w:rPr>
        <w:t xml:space="preserve"> </w:t>
      </w:r>
      <w:r w:rsidR="0059729D" w:rsidRPr="00EA5859">
        <w:rPr>
          <w:rFonts w:cs="Arial"/>
          <w:color w:val="auto"/>
          <w:lang w:eastAsia="ko-KR"/>
        </w:rPr>
        <w:t xml:space="preserve">standard signal range </w:t>
      </w:r>
      <w:r w:rsidR="00165B45" w:rsidRPr="00EA5859">
        <w:rPr>
          <w:rFonts w:cs="Arial"/>
          <w:color w:val="auto"/>
          <w:lang w:eastAsia="ko-KR"/>
        </w:rPr>
        <w:t xml:space="preserve">for </w:t>
      </w:r>
      <w:r w:rsidR="0059729D" w:rsidRPr="00EA5859">
        <w:rPr>
          <w:rFonts w:cs="Arial"/>
          <w:color w:val="auto"/>
          <w:lang w:eastAsia="ko-KR"/>
        </w:rPr>
        <w:t>regular quality control data</w:t>
      </w:r>
      <w:r w:rsidR="00CC5293" w:rsidRPr="00EA5859">
        <w:rPr>
          <w:rFonts w:cs="Arial"/>
          <w:color w:val="auto"/>
          <w:lang w:eastAsia="ko-KR"/>
        </w:rPr>
        <w:t xml:space="preserve"> analysis</w:t>
      </w:r>
      <w:r w:rsidR="0059729D" w:rsidRPr="00EA5859">
        <w:rPr>
          <w:rFonts w:cs="Arial"/>
          <w:color w:val="auto"/>
          <w:lang w:eastAsia="ko-KR"/>
        </w:rPr>
        <w:t xml:space="preserve">. </w:t>
      </w:r>
      <w:r w:rsidR="00645E86" w:rsidRPr="00EA5859">
        <w:rPr>
          <w:rFonts w:cs="Arial"/>
          <w:color w:val="auto"/>
          <w:lang w:eastAsia="ko-KR"/>
        </w:rPr>
        <w:t>T</w:t>
      </w:r>
      <w:r w:rsidR="00C55D07" w:rsidRPr="00EA5859">
        <w:rPr>
          <w:rFonts w:cs="Arial"/>
          <w:color w:val="auto"/>
          <w:lang w:eastAsia="ko-KR"/>
        </w:rPr>
        <w:t xml:space="preserve">he </w:t>
      </w:r>
      <w:r w:rsidR="00941E06" w:rsidRPr="00EA5859">
        <w:rPr>
          <w:rFonts w:cs="Arial"/>
          <w:color w:val="auto"/>
          <w:lang w:eastAsia="ko-KR"/>
        </w:rPr>
        <w:t>FRET sensor stability and storage period</w:t>
      </w:r>
      <w:r w:rsidR="00991083" w:rsidRPr="00EA5859">
        <w:rPr>
          <w:rFonts w:cs="Arial"/>
          <w:color w:val="auto"/>
          <w:lang w:eastAsia="ko-KR"/>
        </w:rPr>
        <w:t>, both of</w:t>
      </w:r>
      <w:r w:rsidR="00941E06" w:rsidRPr="00EA5859">
        <w:rPr>
          <w:rFonts w:cs="Arial"/>
          <w:color w:val="auto"/>
          <w:lang w:eastAsia="ko-KR"/>
        </w:rPr>
        <w:t xml:space="preserve"> which are essential for further reliable applications</w:t>
      </w:r>
      <w:r w:rsidR="00645E86" w:rsidRPr="00EA5859">
        <w:rPr>
          <w:rFonts w:cs="Arial"/>
          <w:color w:val="auto"/>
          <w:lang w:eastAsia="ko-KR"/>
        </w:rPr>
        <w:t xml:space="preserve">, </w:t>
      </w:r>
      <w:proofErr w:type="gramStart"/>
      <w:r w:rsidR="00645E86" w:rsidRPr="00EA5859">
        <w:rPr>
          <w:rFonts w:cs="Arial"/>
          <w:color w:val="auto"/>
          <w:lang w:eastAsia="ko-KR"/>
        </w:rPr>
        <w:t>should be investigated</w:t>
      </w:r>
      <w:proofErr w:type="gramEnd"/>
      <w:r w:rsidR="00645E86" w:rsidRPr="00EA5859">
        <w:rPr>
          <w:rFonts w:cs="Arial"/>
          <w:color w:val="auto"/>
          <w:lang w:eastAsia="ko-KR"/>
        </w:rPr>
        <w:t xml:space="preserve"> during quality control checks</w:t>
      </w:r>
      <w:r w:rsidR="00941E06" w:rsidRPr="00EA5859">
        <w:rPr>
          <w:rFonts w:cs="Arial"/>
          <w:color w:val="auto"/>
          <w:lang w:eastAsia="ko-KR"/>
        </w:rPr>
        <w:t>.</w:t>
      </w:r>
      <w:r w:rsidR="00AD3910" w:rsidRPr="00EA5859">
        <w:rPr>
          <w:rFonts w:cs="Arial"/>
          <w:color w:val="auto"/>
          <w:lang w:eastAsia="ko-KR"/>
        </w:rPr>
        <w:t xml:space="preserve"> </w:t>
      </w:r>
      <w:r w:rsidR="00645E86" w:rsidRPr="00EA5859">
        <w:rPr>
          <w:rFonts w:cs="Arial"/>
          <w:color w:val="auto"/>
          <w:lang w:eastAsia="ko-KR"/>
        </w:rPr>
        <w:t>C</w:t>
      </w:r>
      <w:r w:rsidR="00991083" w:rsidRPr="00EA5859">
        <w:rPr>
          <w:rFonts w:cs="Arial"/>
          <w:color w:val="auto"/>
          <w:lang w:eastAsia="ko-KR"/>
        </w:rPr>
        <w:t xml:space="preserve">reating </w:t>
      </w:r>
      <w:r w:rsidR="006B72A3" w:rsidRPr="00EA5859">
        <w:rPr>
          <w:rFonts w:cs="Arial"/>
          <w:color w:val="auto"/>
          <w:lang w:eastAsia="ko-KR"/>
        </w:rPr>
        <w:t xml:space="preserve">guidelines and </w:t>
      </w:r>
      <w:r w:rsidR="00991083" w:rsidRPr="00EA5859">
        <w:rPr>
          <w:rFonts w:cs="Arial"/>
          <w:color w:val="auto"/>
          <w:lang w:eastAsia="ko-KR"/>
        </w:rPr>
        <w:t xml:space="preserve">developing </w:t>
      </w:r>
      <w:r w:rsidR="006B72A3" w:rsidRPr="00EA5859">
        <w:rPr>
          <w:rFonts w:cs="Arial"/>
          <w:color w:val="auto"/>
          <w:lang w:eastAsia="ko-KR"/>
        </w:rPr>
        <w:t xml:space="preserve">appropriate software can also address the connectivity limitation. Current versions of the FRET analyzer </w:t>
      </w:r>
      <w:r w:rsidR="00991083" w:rsidRPr="00EA5859">
        <w:rPr>
          <w:rFonts w:cs="Arial"/>
          <w:color w:val="auto"/>
          <w:lang w:eastAsia="ko-KR"/>
        </w:rPr>
        <w:t xml:space="preserve">are </w:t>
      </w:r>
      <w:r w:rsidR="006B72A3" w:rsidRPr="00EA5859">
        <w:rPr>
          <w:rFonts w:cs="Arial"/>
          <w:color w:val="auto"/>
          <w:lang w:eastAsia="ko-KR"/>
        </w:rPr>
        <w:t xml:space="preserve">equipped </w:t>
      </w:r>
      <w:r w:rsidR="00991083" w:rsidRPr="00EA5859">
        <w:rPr>
          <w:rFonts w:cs="Arial"/>
          <w:color w:val="auto"/>
          <w:lang w:eastAsia="ko-KR"/>
        </w:rPr>
        <w:t xml:space="preserve">with </w:t>
      </w:r>
      <w:r w:rsidR="006B72A3" w:rsidRPr="00EA5859">
        <w:rPr>
          <w:rFonts w:cs="Arial"/>
          <w:color w:val="auto"/>
          <w:lang w:eastAsia="ko-KR"/>
        </w:rPr>
        <w:t>RS232 connectivity for remote command line control</w:t>
      </w:r>
      <w:r w:rsidR="00991083" w:rsidRPr="00EA5859">
        <w:rPr>
          <w:rFonts w:cs="Arial"/>
          <w:color w:val="auto"/>
          <w:lang w:eastAsia="ko-KR"/>
        </w:rPr>
        <w:t>,</w:t>
      </w:r>
      <w:r w:rsidR="006B72A3" w:rsidRPr="00EA5859">
        <w:rPr>
          <w:rFonts w:cs="Arial"/>
          <w:color w:val="auto"/>
          <w:lang w:eastAsia="ko-KR"/>
        </w:rPr>
        <w:t xml:space="preserve"> but wireless communication </w:t>
      </w:r>
      <w:r w:rsidR="00645E86" w:rsidRPr="00EA5859">
        <w:rPr>
          <w:rFonts w:cs="Arial"/>
          <w:color w:val="auto"/>
          <w:lang w:eastAsia="ko-KR"/>
        </w:rPr>
        <w:t>may be a feature of</w:t>
      </w:r>
      <w:r w:rsidR="006B72A3" w:rsidRPr="00EA5859">
        <w:rPr>
          <w:rFonts w:cs="Arial"/>
          <w:color w:val="auto"/>
          <w:lang w:eastAsia="ko-KR"/>
        </w:rPr>
        <w:t xml:space="preserve"> the next version of the analyzer, which </w:t>
      </w:r>
      <w:r w:rsidR="00991083" w:rsidRPr="00EA5859">
        <w:rPr>
          <w:rFonts w:cs="Arial"/>
          <w:color w:val="auto"/>
          <w:lang w:eastAsia="ko-KR"/>
        </w:rPr>
        <w:t xml:space="preserve">will </w:t>
      </w:r>
      <w:r w:rsidR="006B72A3" w:rsidRPr="00EA5859">
        <w:rPr>
          <w:rFonts w:cs="Arial"/>
          <w:color w:val="auto"/>
          <w:lang w:eastAsia="ko-KR"/>
        </w:rPr>
        <w:t xml:space="preserve">have an improved interface for </w:t>
      </w:r>
      <w:r w:rsidR="00991083" w:rsidRPr="00EA5859">
        <w:rPr>
          <w:rFonts w:cs="Arial"/>
          <w:color w:val="auto"/>
          <w:lang w:eastAsia="ko-KR"/>
        </w:rPr>
        <w:t>hospital information systems</w:t>
      </w:r>
      <w:r w:rsidR="006B72A3" w:rsidRPr="00EA5859">
        <w:rPr>
          <w:rFonts w:cs="Arial"/>
          <w:color w:val="auto"/>
          <w:lang w:eastAsia="ko-KR"/>
        </w:rPr>
        <w:t>.</w:t>
      </w:r>
    </w:p>
    <w:p w14:paraId="0E00FA44" w14:textId="77777777" w:rsidR="00645E86" w:rsidRPr="00EA5859" w:rsidRDefault="00645E86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78910841" w14:textId="5591ACB8" w:rsidR="00D44119" w:rsidRPr="00EA5859" w:rsidRDefault="00645E86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  <w:lang w:eastAsia="ko-KR"/>
        </w:rPr>
        <w:t>However</w:t>
      </w:r>
      <w:r w:rsidR="00C53F07" w:rsidRPr="00EA5859">
        <w:rPr>
          <w:rFonts w:cs="Arial"/>
          <w:color w:val="auto"/>
          <w:lang w:eastAsia="ko-KR"/>
        </w:rPr>
        <w:t xml:space="preserve">, </w:t>
      </w:r>
      <w:r w:rsidR="00645D78" w:rsidRPr="00EA5859">
        <w:rPr>
          <w:rFonts w:cs="Arial"/>
          <w:color w:val="auto"/>
          <w:lang w:eastAsia="ko-KR"/>
        </w:rPr>
        <w:t xml:space="preserve">FRET sensors </w:t>
      </w:r>
      <w:proofErr w:type="gramStart"/>
      <w:r w:rsidR="00645D78" w:rsidRPr="00EA5859">
        <w:rPr>
          <w:rFonts w:cs="Arial"/>
          <w:color w:val="auto"/>
          <w:lang w:eastAsia="ko-KR"/>
        </w:rPr>
        <w:t>have been engineered</w:t>
      </w:r>
      <w:proofErr w:type="gramEnd"/>
      <w:r w:rsidR="00645D78" w:rsidRPr="00EA5859">
        <w:rPr>
          <w:rFonts w:cs="Arial"/>
          <w:color w:val="auto"/>
          <w:lang w:eastAsia="ko-KR"/>
        </w:rPr>
        <w:t xml:space="preserve"> for substrate specificity</w:t>
      </w:r>
      <w:r w:rsidRPr="00EA5859">
        <w:rPr>
          <w:rFonts w:cs="Arial"/>
          <w:color w:val="auto"/>
          <w:lang w:eastAsia="ko-KR"/>
        </w:rPr>
        <w:t>, an</w:t>
      </w:r>
      <w:r w:rsidR="00645D78" w:rsidRPr="00EA5859">
        <w:rPr>
          <w:rFonts w:cs="Arial"/>
          <w:color w:val="auto"/>
          <w:lang w:eastAsia="ko-KR"/>
        </w:rPr>
        <w:t xml:space="preserve"> </w:t>
      </w:r>
      <w:r w:rsidR="00991083" w:rsidRPr="00EA5859">
        <w:rPr>
          <w:rFonts w:cs="Arial"/>
          <w:color w:val="auto"/>
          <w:lang w:eastAsia="ko-KR"/>
        </w:rPr>
        <w:t xml:space="preserve">approach </w:t>
      </w:r>
      <w:r w:rsidRPr="00EA5859">
        <w:rPr>
          <w:rFonts w:cs="Arial"/>
          <w:color w:val="auto"/>
          <w:lang w:eastAsia="ko-KR"/>
        </w:rPr>
        <w:t xml:space="preserve">that </w:t>
      </w:r>
      <w:r w:rsidR="00645D78" w:rsidRPr="00EA5859">
        <w:rPr>
          <w:rFonts w:cs="Arial"/>
          <w:color w:val="auto"/>
          <w:lang w:eastAsia="ko-KR"/>
        </w:rPr>
        <w:t xml:space="preserve">normally </w:t>
      </w:r>
      <w:r w:rsidR="00B259F5">
        <w:rPr>
          <w:rFonts w:cs="Arial"/>
          <w:color w:val="auto"/>
          <w:lang w:eastAsia="ko-KR"/>
        </w:rPr>
        <w:t>allows</w:t>
      </w:r>
      <w:r w:rsidR="00645D78" w:rsidRPr="00B259F5">
        <w:rPr>
          <w:rFonts w:cs="Arial"/>
          <w:color w:val="auto"/>
          <w:lang w:eastAsia="ko-KR"/>
        </w:rPr>
        <w:t xml:space="preserve"> broade</w:t>
      </w:r>
      <w:r w:rsidR="00B259F5">
        <w:rPr>
          <w:rFonts w:cs="Arial"/>
          <w:color w:val="auto"/>
          <w:lang w:eastAsia="ko-KR"/>
        </w:rPr>
        <w:t>r</w:t>
      </w:r>
      <w:r w:rsidR="00645D78" w:rsidRPr="00B259F5">
        <w:rPr>
          <w:rFonts w:cs="Arial"/>
          <w:color w:val="auto"/>
          <w:lang w:eastAsia="ko-KR"/>
        </w:rPr>
        <w:t xml:space="preserve"> specificity</w:t>
      </w:r>
      <w:r w:rsidR="00645D78" w:rsidRPr="00B259F5">
        <w:rPr>
          <w:rFonts w:cs="Arial"/>
          <w:color w:val="auto"/>
          <w:vertAlign w:val="superscript"/>
          <w:lang w:eastAsia="ko-KR"/>
        </w:rPr>
        <w:t>2</w:t>
      </w:r>
      <w:r w:rsidR="00645D78" w:rsidRPr="00B259F5">
        <w:rPr>
          <w:rFonts w:cs="Arial"/>
          <w:color w:val="auto"/>
          <w:lang w:eastAsia="ko-KR"/>
        </w:rPr>
        <w:t xml:space="preserve">. </w:t>
      </w:r>
      <w:r w:rsidR="00C577E7" w:rsidRPr="00B259F5">
        <w:rPr>
          <w:rFonts w:cs="Arial"/>
          <w:color w:val="auto"/>
          <w:lang w:eastAsia="ko-KR"/>
        </w:rPr>
        <w:t>Consequently</w:t>
      </w:r>
      <w:r w:rsidR="00074D49" w:rsidRPr="00B259F5">
        <w:rPr>
          <w:rFonts w:cs="Arial"/>
          <w:color w:val="auto"/>
          <w:lang w:eastAsia="ko-KR"/>
        </w:rPr>
        <w:t>,</w:t>
      </w:r>
      <w:r w:rsidR="00C577E7" w:rsidRPr="00B259F5">
        <w:rPr>
          <w:rFonts w:cs="Arial"/>
          <w:color w:val="auto"/>
          <w:lang w:eastAsia="ko-KR"/>
        </w:rPr>
        <w:t xml:space="preserve"> </w:t>
      </w:r>
      <w:r w:rsidR="00AD3910" w:rsidRPr="00B259F5">
        <w:rPr>
          <w:rFonts w:cs="Arial"/>
          <w:color w:val="auto"/>
          <w:lang w:eastAsia="ko-KR"/>
        </w:rPr>
        <w:t xml:space="preserve">the FRET signal </w:t>
      </w:r>
      <w:r w:rsidR="00991083" w:rsidRPr="00B259F5">
        <w:rPr>
          <w:rFonts w:cs="Arial"/>
          <w:color w:val="auto"/>
          <w:lang w:eastAsia="ko-KR"/>
        </w:rPr>
        <w:t xml:space="preserve">may </w:t>
      </w:r>
      <w:r w:rsidR="00991083" w:rsidRPr="00EA5859">
        <w:rPr>
          <w:rFonts w:cs="Arial"/>
          <w:color w:val="auto"/>
          <w:lang w:eastAsia="ko-KR"/>
        </w:rPr>
        <w:t xml:space="preserve">encounter </w:t>
      </w:r>
      <w:r w:rsidRPr="00EA5859">
        <w:rPr>
          <w:rFonts w:cs="Arial"/>
          <w:color w:val="auto"/>
          <w:lang w:eastAsia="ko-KR"/>
        </w:rPr>
        <w:t xml:space="preserve">unintended </w:t>
      </w:r>
      <w:r w:rsidR="00991083" w:rsidRPr="00EA5859">
        <w:rPr>
          <w:rFonts w:cs="Arial"/>
          <w:color w:val="auto"/>
          <w:lang w:eastAsia="ko-KR"/>
        </w:rPr>
        <w:t>interference from</w:t>
      </w:r>
      <w:r w:rsidR="00095AFA"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  <w:lang w:eastAsia="ko-KR"/>
        </w:rPr>
        <w:t xml:space="preserve">other </w:t>
      </w:r>
      <w:r w:rsidR="00095AFA" w:rsidRPr="00EA5859">
        <w:rPr>
          <w:rFonts w:cs="Arial"/>
          <w:color w:val="auto"/>
          <w:lang w:eastAsia="ko-KR"/>
        </w:rPr>
        <w:t>ingredients</w:t>
      </w:r>
      <w:r w:rsidR="00991083" w:rsidRPr="00EA5859">
        <w:rPr>
          <w:rFonts w:cs="Arial"/>
          <w:color w:val="auto"/>
          <w:lang w:eastAsia="ko-KR"/>
        </w:rPr>
        <w:t>,</w:t>
      </w:r>
      <w:r w:rsidR="00645D78" w:rsidRPr="00EA5859">
        <w:rPr>
          <w:rFonts w:cs="Arial"/>
          <w:color w:val="auto"/>
          <w:lang w:eastAsia="ko-KR"/>
        </w:rPr>
        <w:t xml:space="preserve"> including other types of sugars</w:t>
      </w:r>
      <w:r w:rsidR="00095AFA" w:rsidRPr="00EA5859">
        <w:rPr>
          <w:rFonts w:cs="Arial"/>
          <w:color w:val="auto"/>
          <w:lang w:eastAsia="ko-KR"/>
        </w:rPr>
        <w:t xml:space="preserve"> in commercial beverages</w:t>
      </w:r>
      <w:r w:rsidR="00645D78" w:rsidRPr="00EA5859">
        <w:rPr>
          <w:rFonts w:cs="Arial"/>
          <w:color w:val="auto"/>
          <w:lang w:eastAsia="ko-KR"/>
        </w:rPr>
        <w:t>.</w:t>
      </w:r>
      <w:r w:rsidR="00941E06" w:rsidRPr="00EA5859">
        <w:rPr>
          <w:rFonts w:cs="Arial"/>
          <w:color w:val="auto"/>
          <w:lang w:eastAsia="ko-KR"/>
        </w:rPr>
        <w:t xml:space="preserve"> </w:t>
      </w:r>
      <w:r w:rsidR="00991083" w:rsidRPr="00EA5859">
        <w:rPr>
          <w:rFonts w:cs="Arial"/>
          <w:color w:val="auto"/>
          <w:lang w:eastAsia="ko-KR"/>
        </w:rPr>
        <w:t xml:space="preserve">Further investigations should explore how </w:t>
      </w:r>
      <w:r w:rsidR="008A62AD" w:rsidRPr="00EA5859">
        <w:rPr>
          <w:color w:val="auto"/>
        </w:rPr>
        <w:t xml:space="preserve">FRET sensors respond to </w:t>
      </w:r>
      <w:r w:rsidR="00E524E5" w:rsidRPr="00EA5859">
        <w:rPr>
          <w:color w:val="auto"/>
          <w:lang w:eastAsia="ko-KR"/>
        </w:rPr>
        <w:t xml:space="preserve">various </w:t>
      </w:r>
      <w:r w:rsidR="008A62AD" w:rsidRPr="00EA5859">
        <w:rPr>
          <w:color w:val="auto"/>
        </w:rPr>
        <w:t>sugar mixture</w:t>
      </w:r>
      <w:r w:rsidR="00396304" w:rsidRPr="00EA5859">
        <w:rPr>
          <w:color w:val="auto"/>
          <w:lang w:eastAsia="ko-KR"/>
        </w:rPr>
        <w:t>s</w:t>
      </w:r>
      <w:r w:rsidR="008A62AD" w:rsidRPr="00EA5859">
        <w:rPr>
          <w:color w:val="auto"/>
        </w:rPr>
        <w:t xml:space="preserve"> </w:t>
      </w:r>
      <w:proofErr w:type="gramStart"/>
      <w:r w:rsidR="00991083" w:rsidRPr="00EA5859">
        <w:rPr>
          <w:color w:val="auto"/>
        </w:rPr>
        <w:t>to</w:t>
      </w:r>
      <w:r w:rsidR="008A62AD" w:rsidRPr="00EA5859">
        <w:rPr>
          <w:color w:val="auto"/>
        </w:rPr>
        <w:t xml:space="preserve"> accurate</w:t>
      </w:r>
      <w:r w:rsidR="00991083" w:rsidRPr="00EA5859">
        <w:rPr>
          <w:color w:val="auto"/>
        </w:rPr>
        <w:t>ly quantify</w:t>
      </w:r>
      <w:proofErr w:type="gramEnd"/>
      <w:r w:rsidR="00991083" w:rsidRPr="00EA5859">
        <w:rPr>
          <w:color w:val="auto"/>
        </w:rPr>
        <w:t xml:space="preserve"> the amount of</w:t>
      </w:r>
      <w:r w:rsidR="008A62AD" w:rsidRPr="00EA5859">
        <w:rPr>
          <w:color w:val="auto"/>
        </w:rPr>
        <w:t xml:space="preserve"> </w:t>
      </w:r>
      <w:r w:rsidR="0001362E" w:rsidRPr="00EA5859">
        <w:rPr>
          <w:color w:val="auto"/>
          <w:lang w:eastAsia="ko-KR"/>
        </w:rPr>
        <w:t>sugar</w:t>
      </w:r>
      <w:r w:rsidR="008A62AD" w:rsidRPr="00EA5859">
        <w:rPr>
          <w:color w:val="auto"/>
        </w:rPr>
        <w:t xml:space="preserve">. </w:t>
      </w:r>
      <w:r w:rsidR="00991083" w:rsidRPr="00EA5859">
        <w:rPr>
          <w:color w:val="auto"/>
        </w:rPr>
        <w:t>C</w:t>
      </w:r>
      <w:r w:rsidR="00D730CA" w:rsidRPr="00EA5859">
        <w:rPr>
          <w:color w:val="auto"/>
        </w:rPr>
        <w:t xml:space="preserve">ollaboration with companies that produce the beverages will </w:t>
      </w:r>
      <w:r w:rsidR="00991083" w:rsidRPr="00EA5859">
        <w:rPr>
          <w:color w:val="auto"/>
        </w:rPr>
        <w:t>help</w:t>
      </w:r>
      <w:r w:rsidR="00D730CA" w:rsidRPr="00EA5859">
        <w:rPr>
          <w:color w:val="auto"/>
        </w:rPr>
        <w:t xml:space="preserve"> confirm </w:t>
      </w:r>
      <w:r w:rsidR="00991083" w:rsidRPr="00EA5859">
        <w:rPr>
          <w:color w:val="auto"/>
        </w:rPr>
        <w:t>the sugar content to calibrate</w:t>
      </w:r>
      <w:r w:rsidR="00D730CA" w:rsidRPr="00EA5859">
        <w:rPr>
          <w:color w:val="auto"/>
        </w:rPr>
        <w:t xml:space="preserve"> the FRET analyzer.</w:t>
      </w:r>
    </w:p>
    <w:p w14:paraId="6EF69255" w14:textId="77777777" w:rsidR="005728FA" w:rsidRPr="00EA5859" w:rsidRDefault="005728FA" w:rsidP="00EC49E1">
      <w:pPr>
        <w:pStyle w:val="a3"/>
        <w:spacing w:before="0" w:beforeAutospacing="0" w:after="0" w:afterAutospacing="0"/>
        <w:rPr>
          <w:rFonts w:cs="Arial"/>
          <w:color w:val="auto"/>
          <w:lang w:eastAsia="ko-KR"/>
        </w:rPr>
      </w:pPr>
    </w:p>
    <w:p w14:paraId="0458B64D" w14:textId="1CC3D075" w:rsidR="004E7719" w:rsidRPr="00EA5859" w:rsidRDefault="00991083" w:rsidP="0003370A">
      <w:pPr>
        <w:rPr>
          <w:rFonts w:cs="Arial"/>
          <w:color w:val="auto"/>
          <w:lang w:eastAsia="ko-KR"/>
        </w:rPr>
      </w:pPr>
      <w:r w:rsidRPr="00EA5859">
        <w:rPr>
          <w:rFonts w:cs="Times New Roman"/>
          <w:color w:val="auto"/>
          <w:lang w:eastAsia="ko-KR"/>
        </w:rPr>
        <w:t xml:space="preserve">It </w:t>
      </w:r>
      <w:proofErr w:type="gramStart"/>
      <w:r w:rsidRPr="00EA5859">
        <w:rPr>
          <w:rFonts w:cs="Times New Roman"/>
          <w:color w:val="auto"/>
          <w:lang w:eastAsia="ko-KR"/>
        </w:rPr>
        <w:t>is anticipated</w:t>
      </w:r>
      <w:proofErr w:type="gramEnd"/>
      <w:r w:rsidRPr="00EA5859">
        <w:rPr>
          <w:rFonts w:cs="Times New Roman"/>
          <w:color w:val="auto"/>
          <w:lang w:eastAsia="ko-KR"/>
        </w:rPr>
        <w:t xml:space="preserve"> that the </w:t>
      </w:r>
      <w:r w:rsidR="00046081" w:rsidRPr="00EA5859">
        <w:rPr>
          <w:rFonts w:cs="Times New Roman"/>
          <w:color w:val="auto"/>
          <w:lang w:eastAsia="ko-KR"/>
        </w:rPr>
        <w:t xml:space="preserve">proposed </w:t>
      </w:r>
      <w:r w:rsidR="002912C0" w:rsidRPr="00EA5859">
        <w:rPr>
          <w:rFonts w:cs="Times New Roman"/>
          <w:color w:val="auto"/>
          <w:lang w:eastAsia="ko-KR"/>
        </w:rPr>
        <w:t>portable</w:t>
      </w:r>
      <w:r w:rsidR="00752F9E" w:rsidRPr="00EA5859">
        <w:rPr>
          <w:rFonts w:cs="Times New Roman"/>
          <w:color w:val="auto"/>
          <w:lang w:eastAsia="ko-KR"/>
        </w:rPr>
        <w:t xml:space="preserve"> FRET device with various FRET sensors </w:t>
      </w:r>
      <w:r w:rsidRPr="00EA5859">
        <w:rPr>
          <w:rFonts w:cs="Times New Roman"/>
          <w:color w:val="auto"/>
          <w:lang w:eastAsia="ko-KR"/>
        </w:rPr>
        <w:t>will</w:t>
      </w:r>
      <w:r w:rsidR="00752F9E" w:rsidRPr="00EA5859">
        <w:rPr>
          <w:rFonts w:cs="Times New Roman"/>
          <w:color w:val="auto"/>
          <w:lang w:eastAsia="ko-KR"/>
        </w:rPr>
        <w:t xml:space="preserve"> be used </w:t>
      </w:r>
      <w:r w:rsidRPr="00EA5859">
        <w:rPr>
          <w:rFonts w:cs="Times New Roman"/>
          <w:color w:val="auto"/>
          <w:lang w:eastAsia="ko-KR"/>
        </w:rPr>
        <w:t>in</w:t>
      </w:r>
      <w:r w:rsidR="00752F9E" w:rsidRPr="00EA5859">
        <w:rPr>
          <w:rFonts w:cs="Times New Roman"/>
          <w:color w:val="auto"/>
          <w:lang w:eastAsia="ko-KR"/>
        </w:rPr>
        <w:t xml:space="preserve"> POCT applications</w:t>
      </w:r>
      <w:r w:rsidR="00752F9E" w:rsidRPr="00EA5859">
        <w:rPr>
          <w:rFonts w:cs="Arial"/>
          <w:color w:val="auto"/>
          <w:lang w:eastAsia="ko-KR"/>
        </w:rPr>
        <w:t xml:space="preserve">. </w:t>
      </w:r>
      <w:r w:rsidR="0003370A" w:rsidRPr="00EA5859">
        <w:rPr>
          <w:rFonts w:cs="Arial"/>
          <w:color w:val="auto"/>
          <w:lang w:eastAsia="ko-KR"/>
        </w:rPr>
        <w:t xml:space="preserve">POCT </w:t>
      </w:r>
      <w:proofErr w:type="gramStart"/>
      <w:r w:rsidR="0003370A" w:rsidRPr="00EA5859">
        <w:rPr>
          <w:rFonts w:cs="Arial"/>
          <w:color w:val="auto"/>
          <w:lang w:eastAsia="ko-KR"/>
        </w:rPr>
        <w:t>is used</w:t>
      </w:r>
      <w:proofErr w:type="gramEnd"/>
      <w:r w:rsidR="0003370A" w:rsidRPr="00EA5859">
        <w:rPr>
          <w:rFonts w:cs="Arial"/>
          <w:color w:val="auto"/>
          <w:lang w:eastAsia="ko-KR"/>
        </w:rPr>
        <w:t xml:space="preserve"> for assessing pregnancy, blood glucose levels, biomarker proteins, infectious bacteria, and infectious viruses. POCT methods have rapid turnaround times and </w:t>
      </w:r>
      <w:proofErr w:type="gramStart"/>
      <w:r w:rsidR="0003370A" w:rsidRPr="00EA5859">
        <w:rPr>
          <w:rFonts w:cs="Arial"/>
          <w:color w:val="auto"/>
          <w:lang w:eastAsia="ko-KR"/>
        </w:rPr>
        <w:t>generally</w:t>
      </w:r>
      <w:proofErr w:type="gramEnd"/>
      <w:r w:rsidR="0003370A" w:rsidRPr="00EA5859">
        <w:rPr>
          <w:rFonts w:cs="Arial"/>
          <w:color w:val="auto"/>
          <w:lang w:eastAsia="ko-KR"/>
        </w:rPr>
        <w:t xml:space="preserve"> exhibit low error rates </w:t>
      </w:r>
      <w:r w:rsidR="00B259F5">
        <w:rPr>
          <w:rFonts w:cs="Arial"/>
          <w:color w:val="auto"/>
          <w:lang w:eastAsia="ko-KR"/>
        </w:rPr>
        <w:t>owing</w:t>
      </w:r>
      <w:r w:rsidR="0003370A" w:rsidRPr="00B259F5">
        <w:rPr>
          <w:rFonts w:cs="Arial"/>
          <w:color w:val="auto"/>
          <w:lang w:eastAsia="ko-KR"/>
        </w:rPr>
        <w:t xml:space="preserve"> to the </w:t>
      </w:r>
      <w:r w:rsidR="00124D06" w:rsidRPr="00B259F5">
        <w:rPr>
          <w:rFonts w:cs="Arial"/>
          <w:color w:val="auto"/>
          <w:lang w:eastAsia="ko-KR"/>
        </w:rPr>
        <w:t xml:space="preserve">small </w:t>
      </w:r>
      <w:r w:rsidR="0003370A" w:rsidRPr="00B259F5">
        <w:rPr>
          <w:rFonts w:cs="Arial"/>
          <w:color w:val="auto"/>
          <w:lang w:eastAsia="ko-KR"/>
        </w:rPr>
        <w:t xml:space="preserve">number of processing steps. </w:t>
      </w:r>
      <w:r w:rsidR="00124D06" w:rsidRPr="00B259F5">
        <w:rPr>
          <w:rFonts w:cs="Arial"/>
          <w:color w:val="auto"/>
          <w:lang w:eastAsia="ko-KR"/>
        </w:rPr>
        <w:t>These are important advantages of</w:t>
      </w:r>
      <w:r w:rsidR="0003370A" w:rsidRPr="00EA5859">
        <w:rPr>
          <w:rFonts w:cs="Arial"/>
          <w:color w:val="auto"/>
          <w:lang w:eastAsia="ko-KR"/>
        </w:rPr>
        <w:t xml:space="preserve"> POCT </w:t>
      </w:r>
      <w:r w:rsidR="00124D06" w:rsidRPr="00EA5859">
        <w:rPr>
          <w:rFonts w:cs="Arial"/>
          <w:color w:val="auto"/>
          <w:lang w:eastAsia="ko-KR"/>
        </w:rPr>
        <w:t>over</w:t>
      </w:r>
      <w:r w:rsidR="0003370A" w:rsidRPr="00EA5859">
        <w:rPr>
          <w:rFonts w:cs="Arial"/>
          <w:color w:val="auto"/>
          <w:lang w:eastAsia="ko-KR"/>
        </w:rPr>
        <w:t xml:space="preserve"> the central laboratory testing approach. Hand-held portable POCT</w:t>
      </w:r>
      <w:r w:rsidR="00645E86" w:rsidRPr="00EA5859">
        <w:rPr>
          <w:rFonts w:cs="Arial"/>
          <w:color w:val="auto"/>
          <w:lang w:eastAsia="ko-KR"/>
        </w:rPr>
        <w:t xml:space="preserve"> devices</w:t>
      </w:r>
      <w:r w:rsidR="0003370A" w:rsidRPr="00EA5859">
        <w:rPr>
          <w:rFonts w:cs="Arial"/>
          <w:color w:val="auto"/>
          <w:lang w:eastAsia="ko-KR"/>
        </w:rPr>
        <w:t xml:space="preserve">, such as the device described herein, have attracted increasing attention </w:t>
      </w:r>
      <w:r w:rsidR="00B259F5">
        <w:rPr>
          <w:rFonts w:cs="Arial"/>
          <w:color w:val="auto"/>
          <w:lang w:eastAsia="ko-KR"/>
        </w:rPr>
        <w:t>because of</w:t>
      </w:r>
      <w:r w:rsidR="0003370A" w:rsidRPr="00B259F5">
        <w:rPr>
          <w:rFonts w:cs="Arial"/>
          <w:color w:val="auto"/>
          <w:lang w:eastAsia="ko-KR"/>
        </w:rPr>
        <w:t xml:space="preserve"> </w:t>
      </w:r>
      <w:r w:rsidR="00124D06" w:rsidRPr="00B259F5">
        <w:rPr>
          <w:rFonts w:cs="Arial"/>
          <w:color w:val="auto"/>
          <w:lang w:eastAsia="ko-KR"/>
        </w:rPr>
        <w:t>their</w:t>
      </w:r>
      <w:r w:rsidR="0003370A" w:rsidRPr="00B259F5">
        <w:rPr>
          <w:rFonts w:cs="Arial"/>
          <w:color w:val="auto"/>
          <w:lang w:eastAsia="ko-KR"/>
        </w:rPr>
        <w:t xml:space="preserve"> potential applications in </w:t>
      </w:r>
      <w:r w:rsidR="0003370A" w:rsidRPr="00EA5859">
        <w:rPr>
          <w:rFonts w:cs="Arial"/>
          <w:color w:val="auto"/>
          <w:lang w:eastAsia="ko-KR"/>
        </w:rPr>
        <w:t>food assessment and blood sugar monitoring. In particular, glucose monitoring of blood samples in patients with diabetes requires a rapid, accurate, and cost-effective POCT method</w:t>
      </w:r>
      <w:r w:rsidR="0003370A" w:rsidRPr="00EA5859">
        <w:rPr>
          <w:rFonts w:cs="Arial"/>
          <w:color w:val="auto"/>
          <w:vertAlign w:val="superscript"/>
          <w:lang w:eastAsia="ko-KR"/>
        </w:rPr>
        <w:t>13</w:t>
      </w:r>
      <w:r w:rsidR="0003370A" w:rsidRPr="00EA5859">
        <w:rPr>
          <w:rFonts w:cs="Arial"/>
          <w:color w:val="auto"/>
          <w:lang w:eastAsia="ko-KR"/>
        </w:rPr>
        <w:t>. After the Ames research team developed the first blood glucose test strip in 1965</w:t>
      </w:r>
      <w:r w:rsidR="00124D06" w:rsidRPr="00EA5859">
        <w:rPr>
          <w:rFonts w:cs="Arial"/>
          <w:color w:val="auto"/>
          <w:lang w:eastAsia="ko-KR"/>
        </w:rPr>
        <w:t xml:space="preserve"> (using a strip that contains glucose oxidase)</w:t>
      </w:r>
      <w:r w:rsidR="0003370A" w:rsidRPr="00EA5859">
        <w:rPr>
          <w:rFonts w:cs="Arial"/>
          <w:color w:val="auto"/>
          <w:lang w:eastAsia="ko-KR"/>
        </w:rPr>
        <w:t xml:space="preserve">, several technologies </w:t>
      </w:r>
      <w:proofErr w:type="gramStart"/>
      <w:r w:rsidR="0003370A" w:rsidRPr="00EA5859">
        <w:rPr>
          <w:rFonts w:cs="Arial"/>
          <w:color w:val="auto"/>
          <w:lang w:eastAsia="ko-KR"/>
        </w:rPr>
        <w:t>were proposed</w:t>
      </w:r>
      <w:proofErr w:type="gramEnd"/>
      <w:r w:rsidR="0003370A" w:rsidRPr="00EA5859">
        <w:rPr>
          <w:rFonts w:cs="Arial"/>
          <w:color w:val="auto"/>
          <w:lang w:eastAsia="ko-KR"/>
        </w:rPr>
        <w:t xml:space="preserve"> for blood glucose monitoring purposes</w:t>
      </w:r>
      <w:r w:rsidR="0003370A" w:rsidRPr="00EA5859">
        <w:rPr>
          <w:rFonts w:cs="Arial"/>
          <w:color w:val="auto"/>
          <w:vertAlign w:val="superscript"/>
          <w:lang w:eastAsia="ko-KR"/>
        </w:rPr>
        <w:t>1</w:t>
      </w:r>
      <w:r w:rsidR="00A028D7" w:rsidRPr="00EA5859">
        <w:rPr>
          <w:rFonts w:cs="Arial"/>
          <w:color w:val="auto"/>
          <w:vertAlign w:val="superscript"/>
          <w:lang w:eastAsia="ko-KR"/>
        </w:rPr>
        <w:t>2</w:t>
      </w:r>
      <w:r w:rsidR="0003370A" w:rsidRPr="00EA5859">
        <w:rPr>
          <w:rFonts w:cs="Arial"/>
          <w:color w:val="auto"/>
          <w:lang w:eastAsia="ko-KR"/>
        </w:rPr>
        <w:t xml:space="preserve">. The FRET analyzer is also available to detect </w:t>
      </w:r>
      <w:r w:rsidR="0003370A" w:rsidRPr="00EA5859">
        <w:rPr>
          <w:rFonts w:cs="Arial"/>
          <w:color w:val="auto"/>
          <w:lang w:eastAsia="ko-KR"/>
        </w:rPr>
        <w:lastRenderedPageBreak/>
        <w:t>glucose in blood samples with appropriate preprocessing of blood and periplasmic glucose</w:t>
      </w:r>
      <w:r w:rsidRPr="00EA5859">
        <w:rPr>
          <w:rFonts w:cs="Arial"/>
          <w:color w:val="auto"/>
          <w:lang w:eastAsia="ko-KR"/>
        </w:rPr>
        <w:t>-</w:t>
      </w:r>
      <w:r w:rsidR="0003370A" w:rsidRPr="00EA5859">
        <w:rPr>
          <w:rFonts w:cs="Arial"/>
          <w:color w:val="auto"/>
          <w:lang w:eastAsia="ko-KR"/>
        </w:rPr>
        <w:t>binding protein (</w:t>
      </w:r>
      <w:proofErr w:type="spellStart"/>
      <w:r w:rsidR="0003370A" w:rsidRPr="00EA5859">
        <w:rPr>
          <w:rFonts w:cs="Arial"/>
          <w:color w:val="auto"/>
          <w:lang w:eastAsia="ko-KR"/>
        </w:rPr>
        <w:t>MglB</w:t>
      </w:r>
      <w:proofErr w:type="spellEnd"/>
      <w:proofErr w:type="gramStart"/>
      <w:r w:rsidR="0003370A" w:rsidRPr="00EA5859">
        <w:rPr>
          <w:rFonts w:cs="Arial"/>
          <w:color w:val="auto"/>
          <w:lang w:eastAsia="ko-KR"/>
        </w:rPr>
        <w:t>)</w:t>
      </w:r>
      <w:r w:rsidR="0003370A" w:rsidRPr="00EA5859">
        <w:rPr>
          <w:rFonts w:cs="Arial"/>
          <w:color w:val="auto"/>
          <w:vertAlign w:val="superscript"/>
          <w:lang w:eastAsia="ko-KR"/>
        </w:rPr>
        <w:t>1</w:t>
      </w:r>
      <w:r w:rsidR="00A028D7" w:rsidRPr="00EA5859">
        <w:rPr>
          <w:rFonts w:cs="Arial"/>
          <w:color w:val="auto"/>
          <w:vertAlign w:val="superscript"/>
          <w:lang w:eastAsia="ko-KR"/>
        </w:rPr>
        <w:t>4</w:t>
      </w:r>
      <w:proofErr w:type="gramEnd"/>
      <w:r w:rsidR="00B259F5">
        <w:rPr>
          <w:rFonts w:cs="Arial"/>
          <w:color w:val="auto"/>
          <w:lang w:eastAsia="ko-KR"/>
        </w:rPr>
        <w:t>-</w:t>
      </w:r>
      <w:r w:rsidR="0003370A" w:rsidRPr="00B259F5">
        <w:rPr>
          <w:rFonts w:cs="Arial"/>
          <w:color w:val="auto"/>
          <w:lang w:eastAsia="ko-KR"/>
        </w:rPr>
        <w:t>based FRET protein.</w:t>
      </w:r>
    </w:p>
    <w:p w14:paraId="5A565F58" w14:textId="77777777" w:rsidR="004E7719" w:rsidRPr="00EA5859" w:rsidRDefault="004E7719" w:rsidP="0003370A">
      <w:pPr>
        <w:rPr>
          <w:rFonts w:cs="Arial"/>
          <w:color w:val="auto"/>
          <w:lang w:eastAsia="ko-KR"/>
        </w:rPr>
      </w:pPr>
    </w:p>
    <w:p w14:paraId="7A66A99A" w14:textId="53D53011" w:rsidR="00CA179B" w:rsidRPr="00EA5859" w:rsidRDefault="00124D06" w:rsidP="00704E56">
      <w:pPr>
        <w:rPr>
          <w:lang w:eastAsia="ko-KR"/>
        </w:rPr>
      </w:pPr>
      <w:r w:rsidRPr="00EA5859">
        <w:rPr>
          <w:rFonts w:cs="Times New Roman"/>
          <w:color w:val="auto"/>
          <w:lang w:eastAsia="ko-KR"/>
        </w:rPr>
        <w:t>S</w:t>
      </w:r>
      <w:r w:rsidR="004E7719" w:rsidRPr="00EA5859">
        <w:rPr>
          <w:rFonts w:cs="Times New Roman"/>
          <w:color w:val="auto"/>
          <w:lang w:eastAsia="ko-KR"/>
        </w:rPr>
        <w:t xml:space="preserve">imple, rapid methods for food quality assessment </w:t>
      </w:r>
      <w:proofErr w:type="gramStart"/>
      <w:r w:rsidR="004E7719" w:rsidRPr="00EA5859">
        <w:rPr>
          <w:rFonts w:cs="Times New Roman"/>
          <w:color w:val="auto"/>
          <w:lang w:eastAsia="ko-KR"/>
        </w:rPr>
        <w:t>are needed</w:t>
      </w:r>
      <w:proofErr w:type="gramEnd"/>
      <w:r w:rsidR="00623069" w:rsidRPr="00EA5859">
        <w:rPr>
          <w:rFonts w:cs="Times New Roman"/>
          <w:color w:val="auto"/>
          <w:lang w:eastAsia="ko-KR"/>
        </w:rPr>
        <w:t xml:space="preserve">. The consumption of </w:t>
      </w:r>
      <w:r w:rsidR="004E7719" w:rsidRPr="00EA5859">
        <w:rPr>
          <w:rFonts w:cs="Times New Roman"/>
          <w:color w:val="auto"/>
          <w:lang w:eastAsia="ko-KR"/>
        </w:rPr>
        <w:t>sugar-containing beverage</w:t>
      </w:r>
      <w:r w:rsidR="00623069" w:rsidRPr="00EA5859">
        <w:rPr>
          <w:rFonts w:cs="Times New Roman"/>
          <w:color w:val="auto"/>
          <w:lang w:eastAsia="ko-KR"/>
        </w:rPr>
        <w:t>s</w:t>
      </w:r>
      <w:r w:rsidR="004E7719" w:rsidRPr="00EA5859">
        <w:rPr>
          <w:rFonts w:cs="Times New Roman"/>
          <w:color w:val="auto"/>
          <w:lang w:eastAsia="ko-KR"/>
        </w:rPr>
        <w:t xml:space="preserve"> is associated with a variety of diseases and syndromes, such as increased body mass index in childhood</w:t>
      </w:r>
      <w:r w:rsidR="00A028D7" w:rsidRPr="00EA5859">
        <w:rPr>
          <w:rFonts w:cs="Times New Roman"/>
          <w:color w:val="auto"/>
          <w:vertAlign w:val="superscript"/>
          <w:lang w:eastAsia="ko-KR"/>
        </w:rPr>
        <w:t>15</w:t>
      </w:r>
      <w:r w:rsidR="004E7719" w:rsidRPr="00EA5859">
        <w:rPr>
          <w:rFonts w:cs="Times New Roman"/>
          <w:color w:val="auto"/>
          <w:lang w:eastAsia="ko-KR"/>
        </w:rPr>
        <w:t>, pediatric obesity</w:t>
      </w:r>
      <w:r w:rsidR="004E7719" w:rsidRPr="00EA5859">
        <w:rPr>
          <w:rFonts w:cs="Times New Roman"/>
          <w:color w:val="auto"/>
          <w:vertAlign w:val="superscript"/>
          <w:lang w:eastAsia="ko-KR"/>
        </w:rPr>
        <w:t>1</w:t>
      </w:r>
      <w:r w:rsidR="00A028D7" w:rsidRPr="00EA5859">
        <w:rPr>
          <w:rFonts w:cs="Times New Roman"/>
          <w:color w:val="auto"/>
          <w:vertAlign w:val="superscript"/>
          <w:lang w:eastAsia="ko-KR"/>
        </w:rPr>
        <w:t>6</w:t>
      </w:r>
      <w:r w:rsidR="004E7719" w:rsidRPr="00EA5859">
        <w:rPr>
          <w:rFonts w:cs="Times New Roman"/>
          <w:color w:val="auto"/>
          <w:lang w:eastAsia="ko-KR"/>
        </w:rPr>
        <w:t>, and risk of stroke</w:t>
      </w:r>
      <w:r w:rsidR="004E7719" w:rsidRPr="00EA5859">
        <w:rPr>
          <w:rFonts w:cs="Times New Roman"/>
          <w:color w:val="auto"/>
          <w:vertAlign w:val="superscript"/>
          <w:lang w:eastAsia="ko-KR"/>
        </w:rPr>
        <w:t>1</w:t>
      </w:r>
      <w:r w:rsidR="00A028D7" w:rsidRPr="00EA5859">
        <w:rPr>
          <w:rFonts w:cs="Times New Roman"/>
          <w:color w:val="auto"/>
          <w:vertAlign w:val="superscript"/>
          <w:lang w:eastAsia="ko-KR"/>
        </w:rPr>
        <w:t>7</w:t>
      </w:r>
      <w:r w:rsidR="00623069" w:rsidRPr="00EA5859">
        <w:rPr>
          <w:rFonts w:cs="Times New Roman"/>
          <w:color w:val="auto"/>
          <w:lang w:eastAsia="ko-KR"/>
        </w:rPr>
        <w:t>. Understanding this connection</w:t>
      </w:r>
      <w:r w:rsidR="004E7719" w:rsidRPr="00EA5859">
        <w:rPr>
          <w:rFonts w:cs="Times New Roman"/>
          <w:color w:val="auto"/>
          <w:lang w:eastAsia="ko-KR"/>
        </w:rPr>
        <w:t xml:space="preserve"> necessitat</w:t>
      </w:r>
      <w:r w:rsidR="00623069" w:rsidRPr="00EA5859">
        <w:rPr>
          <w:rFonts w:cs="Times New Roman"/>
          <w:color w:val="auto"/>
          <w:lang w:eastAsia="ko-KR"/>
        </w:rPr>
        <w:t>es</w:t>
      </w:r>
      <w:r w:rsidR="004E7719" w:rsidRPr="00EA5859">
        <w:rPr>
          <w:rFonts w:cs="Times New Roman"/>
          <w:color w:val="auto"/>
          <w:lang w:eastAsia="ko-KR"/>
        </w:rPr>
        <w:t xml:space="preserve"> </w:t>
      </w:r>
      <w:r w:rsidR="00623069" w:rsidRPr="00EA5859">
        <w:rPr>
          <w:rFonts w:cs="Times New Roman"/>
          <w:color w:val="auto"/>
          <w:lang w:eastAsia="ko-KR"/>
        </w:rPr>
        <w:t xml:space="preserve">accurate </w:t>
      </w:r>
      <w:r w:rsidR="004E7719" w:rsidRPr="00EA5859">
        <w:rPr>
          <w:rFonts w:cs="Times New Roman"/>
          <w:color w:val="auto"/>
          <w:lang w:eastAsia="ko-KR"/>
        </w:rPr>
        <w:t xml:space="preserve">measurement of sugar components in beverages. </w:t>
      </w:r>
      <w:r w:rsidR="00623069" w:rsidRPr="00EA5859">
        <w:rPr>
          <w:rFonts w:cs="Times New Roman"/>
          <w:color w:val="auto"/>
          <w:lang w:eastAsia="ko-KR"/>
        </w:rPr>
        <w:t>Therefore</w:t>
      </w:r>
      <w:r w:rsidR="00A50107" w:rsidRPr="00EA5859">
        <w:rPr>
          <w:rFonts w:cs="Times New Roman"/>
          <w:color w:val="auto"/>
          <w:lang w:eastAsia="ko-KR"/>
        </w:rPr>
        <w:t xml:space="preserve">, </w:t>
      </w:r>
      <w:r w:rsidR="00623069" w:rsidRPr="00EA5859">
        <w:rPr>
          <w:rFonts w:cs="Times New Roman"/>
          <w:color w:val="auto"/>
          <w:lang w:eastAsia="ko-KR"/>
        </w:rPr>
        <w:t xml:space="preserve">the </w:t>
      </w:r>
      <w:r w:rsidR="005E331D" w:rsidRPr="00EA5859">
        <w:rPr>
          <w:rFonts w:cs="Arial"/>
          <w:color w:val="auto"/>
          <w:lang w:eastAsia="ko-KR"/>
        </w:rPr>
        <w:t>glucose and fructose concentration</w:t>
      </w:r>
      <w:r w:rsidR="00623069" w:rsidRPr="00EA5859">
        <w:rPr>
          <w:rFonts w:cs="Arial"/>
          <w:color w:val="auto"/>
          <w:lang w:eastAsia="ko-KR"/>
        </w:rPr>
        <w:t>s of</w:t>
      </w:r>
      <w:r w:rsidR="005E331D" w:rsidRPr="00EA5859">
        <w:rPr>
          <w:rFonts w:cs="Arial"/>
          <w:color w:val="auto"/>
          <w:lang w:eastAsia="ko-KR"/>
        </w:rPr>
        <w:t xml:space="preserve"> beverages </w:t>
      </w:r>
      <w:r w:rsidR="00623069" w:rsidRPr="00EA5859">
        <w:rPr>
          <w:rFonts w:cs="Arial"/>
          <w:color w:val="auto"/>
          <w:lang w:eastAsia="ko-KR"/>
        </w:rPr>
        <w:t>are of interest to scientists concerned with human health</w:t>
      </w:r>
      <w:r w:rsidR="005E331D" w:rsidRPr="00EA5859">
        <w:rPr>
          <w:rFonts w:cs="Arial"/>
          <w:color w:val="auto"/>
          <w:lang w:eastAsia="ko-KR"/>
        </w:rPr>
        <w:t>.</w:t>
      </w:r>
      <w:r w:rsidR="00F646B9" w:rsidRPr="00EA5859">
        <w:rPr>
          <w:rFonts w:cs="Arial"/>
          <w:color w:val="auto"/>
          <w:lang w:eastAsia="ko-KR"/>
        </w:rPr>
        <w:t xml:space="preserve"> </w:t>
      </w:r>
      <w:r w:rsidR="00623069" w:rsidRPr="00EA5859">
        <w:rPr>
          <w:lang w:eastAsia="ko-KR"/>
        </w:rPr>
        <w:t>T</w:t>
      </w:r>
      <w:r w:rsidR="009C503F" w:rsidRPr="00EA5859">
        <w:rPr>
          <w:lang w:eastAsia="ko-KR"/>
        </w:rPr>
        <w:t xml:space="preserve">his protocol </w:t>
      </w:r>
      <w:r w:rsidR="00623069" w:rsidRPr="00EA5859">
        <w:rPr>
          <w:lang w:eastAsia="ko-KR"/>
        </w:rPr>
        <w:t>demonstrates</w:t>
      </w:r>
      <w:r w:rsidR="009C503F" w:rsidRPr="00EA5859">
        <w:rPr>
          <w:lang w:eastAsia="ko-KR"/>
        </w:rPr>
        <w:t xml:space="preserve"> the high</w:t>
      </w:r>
      <w:r w:rsidR="00623069" w:rsidRPr="00EA5859">
        <w:rPr>
          <w:lang w:eastAsia="ko-KR"/>
        </w:rPr>
        <w:t>ly</w:t>
      </w:r>
      <w:r w:rsidR="009C503F" w:rsidRPr="00EA5859">
        <w:rPr>
          <w:lang w:eastAsia="ko-KR"/>
        </w:rPr>
        <w:t xml:space="preserve"> sensitive performance of the FRET analyzer with optimal temperature control</w:t>
      </w:r>
      <w:r w:rsidR="00623069" w:rsidRPr="00EA5859">
        <w:rPr>
          <w:lang w:eastAsia="ko-KR"/>
        </w:rPr>
        <w:t>. T</w:t>
      </w:r>
      <w:r w:rsidR="009C503F" w:rsidRPr="00EA5859">
        <w:rPr>
          <w:lang w:eastAsia="ko-KR"/>
        </w:rPr>
        <w:t xml:space="preserve">he device </w:t>
      </w:r>
      <w:proofErr w:type="gramStart"/>
      <w:r w:rsidR="00623069" w:rsidRPr="00EA5859">
        <w:rPr>
          <w:lang w:eastAsia="ko-KR"/>
        </w:rPr>
        <w:t>may be used</w:t>
      </w:r>
      <w:proofErr w:type="gramEnd"/>
      <w:r w:rsidR="00623069" w:rsidRPr="00EA5859">
        <w:rPr>
          <w:lang w:eastAsia="ko-KR"/>
        </w:rPr>
        <w:t xml:space="preserve"> </w:t>
      </w:r>
      <w:r w:rsidR="009C503F" w:rsidRPr="00EA5859">
        <w:rPr>
          <w:lang w:eastAsia="ko-KR"/>
        </w:rPr>
        <w:t xml:space="preserve">with various FRET sensors </w:t>
      </w:r>
      <w:r w:rsidR="00623069" w:rsidRPr="00EA5859">
        <w:rPr>
          <w:lang w:eastAsia="ko-KR"/>
        </w:rPr>
        <w:t xml:space="preserve">to detect </w:t>
      </w:r>
      <w:r w:rsidR="009C503F" w:rsidRPr="00EA5859">
        <w:rPr>
          <w:lang w:eastAsia="ko-KR"/>
        </w:rPr>
        <w:t>various small molecules including glucose and fructose</w:t>
      </w:r>
      <w:r w:rsidR="00D333F3" w:rsidRPr="00EA5859">
        <w:rPr>
          <w:vertAlign w:val="superscript"/>
          <w:lang w:eastAsia="ko-KR"/>
        </w:rPr>
        <w:t>14,</w:t>
      </w:r>
      <w:r w:rsidR="008C09E9">
        <w:rPr>
          <w:vertAlign w:val="superscript"/>
          <w:lang w:eastAsia="ko-KR"/>
        </w:rPr>
        <w:t xml:space="preserve"> </w:t>
      </w:r>
      <w:r w:rsidR="00D333F3" w:rsidRPr="00EA5859">
        <w:rPr>
          <w:vertAlign w:val="superscript"/>
          <w:lang w:eastAsia="ko-KR"/>
        </w:rPr>
        <w:t>15</w:t>
      </w:r>
      <w:r w:rsidR="009C503F" w:rsidRPr="00EA5859">
        <w:rPr>
          <w:lang w:eastAsia="ko-KR"/>
        </w:rPr>
        <w:t xml:space="preserve">. </w:t>
      </w:r>
      <w:r w:rsidR="00623069" w:rsidRPr="00EA5859">
        <w:rPr>
          <w:lang w:eastAsia="ko-KR"/>
        </w:rPr>
        <w:t>O</w:t>
      </w:r>
      <w:r w:rsidR="006613E3" w:rsidRPr="00EA5859">
        <w:rPr>
          <w:lang w:eastAsia="ko-KR"/>
        </w:rPr>
        <w:t>ur</w:t>
      </w:r>
      <w:r w:rsidR="009C503F" w:rsidRPr="00EA5859">
        <w:rPr>
          <w:lang w:eastAsia="ko-KR"/>
        </w:rPr>
        <w:t xml:space="preserve"> </w:t>
      </w:r>
      <w:r w:rsidR="0071622B" w:rsidRPr="00EA5859">
        <w:rPr>
          <w:lang w:eastAsia="ko-KR"/>
        </w:rPr>
        <w:t xml:space="preserve">portable </w:t>
      </w:r>
      <w:r w:rsidR="006613E3" w:rsidRPr="00EA5859">
        <w:rPr>
          <w:lang w:eastAsia="ko-KR"/>
        </w:rPr>
        <w:t xml:space="preserve">and rechargeable </w:t>
      </w:r>
      <w:r w:rsidR="0071622B" w:rsidRPr="00EA5859">
        <w:rPr>
          <w:lang w:eastAsia="ko-KR"/>
        </w:rPr>
        <w:t>device</w:t>
      </w:r>
      <w:r w:rsidR="00623069" w:rsidRPr="00EA5859">
        <w:rPr>
          <w:lang w:eastAsia="ko-KR"/>
        </w:rPr>
        <w:t xml:space="preserve">, </w:t>
      </w:r>
      <w:r w:rsidR="00645E86" w:rsidRPr="00EA5859">
        <w:rPr>
          <w:lang w:eastAsia="ko-KR"/>
        </w:rPr>
        <w:t xml:space="preserve">which has </w:t>
      </w:r>
      <w:r w:rsidR="00623069" w:rsidRPr="00EA5859">
        <w:rPr>
          <w:lang w:eastAsia="ko-KR"/>
        </w:rPr>
        <w:t>a battery life of 10–</w:t>
      </w:r>
      <w:r w:rsidR="00AF2098" w:rsidRPr="00EA5859">
        <w:rPr>
          <w:lang w:eastAsia="ko-KR"/>
        </w:rPr>
        <w:t>2</w:t>
      </w:r>
      <w:r w:rsidR="00623069" w:rsidRPr="00EA5859">
        <w:rPr>
          <w:lang w:eastAsia="ko-KR"/>
        </w:rPr>
        <w:t xml:space="preserve">0 </w:t>
      </w:r>
      <w:proofErr w:type="spellStart"/>
      <w:r w:rsidR="00623069" w:rsidRPr="00EA5859">
        <w:rPr>
          <w:lang w:eastAsia="ko-KR"/>
        </w:rPr>
        <w:t>hr</w:t>
      </w:r>
      <w:proofErr w:type="spellEnd"/>
      <w:r w:rsidR="00B259F5">
        <w:rPr>
          <w:lang w:eastAsia="ko-KR"/>
        </w:rPr>
        <w:t>,</w:t>
      </w:r>
      <w:r w:rsidR="00623069" w:rsidRPr="00B259F5">
        <w:rPr>
          <w:lang w:eastAsia="ko-KR"/>
        </w:rPr>
        <w:t xml:space="preserve"> depending on the heating protocol,</w:t>
      </w:r>
      <w:r w:rsidR="0071622B" w:rsidRPr="00B259F5">
        <w:rPr>
          <w:lang w:eastAsia="ko-KR"/>
        </w:rPr>
        <w:t xml:space="preserve"> is </w:t>
      </w:r>
      <w:r w:rsidR="00623069" w:rsidRPr="00B259F5">
        <w:rPr>
          <w:lang w:eastAsia="ko-KR"/>
        </w:rPr>
        <w:t>applicable for POCT</w:t>
      </w:r>
      <w:r w:rsidR="006613E3" w:rsidRPr="00B259F5">
        <w:rPr>
          <w:lang w:eastAsia="ko-KR"/>
        </w:rPr>
        <w:t>.</w:t>
      </w:r>
      <w:r w:rsidR="0071622B" w:rsidRPr="00B259F5">
        <w:rPr>
          <w:lang w:eastAsia="ko-KR"/>
        </w:rPr>
        <w:t xml:space="preserve"> </w:t>
      </w:r>
      <w:r w:rsidR="00623069" w:rsidRPr="00B259F5">
        <w:rPr>
          <w:lang w:eastAsia="ko-KR"/>
        </w:rPr>
        <w:t xml:space="preserve">Its </w:t>
      </w:r>
      <w:r w:rsidR="0003370A" w:rsidRPr="00B259F5">
        <w:rPr>
          <w:lang w:eastAsia="ko-KR"/>
        </w:rPr>
        <w:t>simple operational protocol make</w:t>
      </w:r>
      <w:r w:rsidR="00623069" w:rsidRPr="00EA5859">
        <w:rPr>
          <w:lang w:eastAsia="ko-KR"/>
        </w:rPr>
        <w:t>s</w:t>
      </w:r>
      <w:r w:rsidR="0003370A" w:rsidRPr="00EA5859">
        <w:rPr>
          <w:lang w:eastAsia="ko-KR"/>
        </w:rPr>
        <w:t xml:space="preserve"> the device easy to use </w:t>
      </w:r>
      <w:r w:rsidR="00623069" w:rsidRPr="00EA5859">
        <w:rPr>
          <w:lang w:eastAsia="ko-KR"/>
        </w:rPr>
        <w:t xml:space="preserve">and eliminates the need for </w:t>
      </w:r>
      <w:r w:rsidR="0003370A" w:rsidRPr="00EA5859">
        <w:rPr>
          <w:lang w:eastAsia="ko-KR"/>
        </w:rPr>
        <w:t>complicated staff training.</w:t>
      </w:r>
      <w:r w:rsidR="004F31A5" w:rsidRPr="00EA5859">
        <w:rPr>
          <w:lang w:eastAsia="ko-KR"/>
        </w:rPr>
        <w:t xml:space="preserve"> </w:t>
      </w:r>
      <w:r w:rsidR="00CA179B" w:rsidRPr="00EA5859">
        <w:rPr>
          <w:lang w:eastAsia="ko-KR"/>
        </w:rPr>
        <w:t>With technical improvements, including reduction of equipment size, minimization of pretreatment steps, and identification of practical requirements for field use, this device will promote FRET-based research development in small-scale laboratory environments.</w:t>
      </w:r>
    </w:p>
    <w:p w14:paraId="4F8579F9" w14:textId="77777777" w:rsidR="00423585" w:rsidRPr="00EA5859" w:rsidRDefault="00423585" w:rsidP="00EC49E1">
      <w:pPr>
        <w:pStyle w:val="a3"/>
        <w:spacing w:before="0" w:beforeAutospacing="0" w:after="0" w:afterAutospacing="0"/>
        <w:rPr>
          <w:rFonts w:cs="Arial"/>
          <w:b/>
          <w:color w:val="auto"/>
          <w:lang w:eastAsia="ko-KR"/>
        </w:rPr>
      </w:pPr>
    </w:p>
    <w:p w14:paraId="4EA51734" w14:textId="77777777" w:rsidR="000D5E86" w:rsidRPr="00EA5859" w:rsidRDefault="000D5E86" w:rsidP="00EC49E1">
      <w:pPr>
        <w:rPr>
          <w:rFonts w:cs="Arial"/>
          <w:color w:val="auto"/>
          <w:lang w:eastAsia="ko-KR"/>
        </w:rPr>
      </w:pPr>
      <w:r w:rsidRPr="00EA5859">
        <w:rPr>
          <w:rFonts w:cs="Arial"/>
          <w:b/>
          <w:bCs/>
          <w:color w:val="auto"/>
        </w:rPr>
        <w:t>ACKNOWLEDGMENTS:</w:t>
      </w:r>
    </w:p>
    <w:p w14:paraId="2E780640" w14:textId="7F0C3220" w:rsidR="000D5E86" w:rsidRPr="00EA5859" w:rsidRDefault="000D5E86" w:rsidP="00EC49E1">
      <w:pPr>
        <w:rPr>
          <w:rFonts w:cs="Arial"/>
          <w:color w:val="auto"/>
        </w:rPr>
      </w:pPr>
      <w:proofErr w:type="gramStart"/>
      <w:r w:rsidRPr="00EA5859">
        <w:rPr>
          <w:rFonts w:cs="Arial"/>
          <w:color w:val="auto"/>
        </w:rPr>
        <w:t>This research was supported by grants from the Intelligent Synthetic Biology Center of Global Frontier Project (2011-0031944)</w:t>
      </w:r>
      <w:r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</w:rPr>
        <w:t>and the KRIBB Research Initiative Program</w:t>
      </w:r>
      <w:proofErr w:type="gramEnd"/>
      <w:r w:rsidRPr="00EA5859">
        <w:rPr>
          <w:rFonts w:cs="Arial"/>
          <w:color w:val="auto"/>
        </w:rPr>
        <w:t>.</w:t>
      </w:r>
    </w:p>
    <w:p w14:paraId="4D948F5B" w14:textId="77777777" w:rsidR="000D5E86" w:rsidRPr="00EA5859" w:rsidRDefault="000D5E86" w:rsidP="00EC49E1">
      <w:pPr>
        <w:rPr>
          <w:color w:val="auto"/>
        </w:rPr>
      </w:pPr>
    </w:p>
    <w:p w14:paraId="574C622F" w14:textId="11EBEEB6" w:rsidR="000D5E86" w:rsidRPr="00EA5859" w:rsidRDefault="000D5E86" w:rsidP="00EC49E1">
      <w:pPr>
        <w:rPr>
          <w:rFonts w:cs="Arial"/>
          <w:b/>
          <w:color w:val="auto"/>
        </w:rPr>
      </w:pPr>
      <w:r w:rsidRPr="00EA5859">
        <w:rPr>
          <w:rFonts w:cs="Arial"/>
          <w:b/>
          <w:color w:val="auto"/>
        </w:rPr>
        <w:t>DISCLOSURES:</w:t>
      </w:r>
    </w:p>
    <w:p w14:paraId="285F93E5" w14:textId="77777777" w:rsidR="000D5E86" w:rsidRPr="00EA5859" w:rsidRDefault="000D5E86" w:rsidP="00EC49E1">
      <w:pPr>
        <w:rPr>
          <w:rFonts w:cs="Arial"/>
          <w:color w:val="auto"/>
          <w:lang w:eastAsia="ko-KR"/>
        </w:rPr>
      </w:pPr>
      <w:r w:rsidRPr="00EA5859">
        <w:rPr>
          <w:rFonts w:cs="Arial"/>
          <w:color w:val="auto"/>
        </w:rPr>
        <w:t>The authors have nothing to disclose</w:t>
      </w:r>
      <w:r w:rsidRPr="00EA5859">
        <w:rPr>
          <w:rFonts w:cs="Arial"/>
          <w:color w:val="auto"/>
          <w:lang w:eastAsia="ko-KR"/>
        </w:rPr>
        <w:t>.</w:t>
      </w:r>
    </w:p>
    <w:p w14:paraId="75B98477" w14:textId="77777777" w:rsidR="000D5E86" w:rsidRPr="00EA5859" w:rsidRDefault="000D5E86" w:rsidP="00133867">
      <w:pPr>
        <w:rPr>
          <w:color w:val="auto"/>
        </w:rPr>
      </w:pPr>
    </w:p>
    <w:p w14:paraId="691BC5FC" w14:textId="233183FA" w:rsidR="000D5E86" w:rsidRPr="00EA5859" w:rsidRDefault="000D5E86" w:rsidP="00133867">
      <w:pPr>
        <w:rPr>
          <w:rFonts w:cs="Arial"/>
          <w:i/>
          <w:color w:val="auto"/>
        </w:rPr>
      </w:pPr>
      <w:r w:rsidRPr="00EA5859">
        <w:rPr>
          <w:rFonts w:cs="Arial"/>
          <w:b/>
          <w:bCs/>
          <w:color w:val="auto"/>
        </w:rPr>
        <w:t>REFERENCES</w:t>
      </w:r>
      <w:r w:rsidR="00EC49E1" w:rsidRPr="00EA5859">
        <w:rPr>
          <w:rFonts w:cs="Arial"/>
          <w:b/>
          <w:bCs/>
          <w:color w:val="auto"/>
        </w:rPr>
        <w:t>:</w:t>
      </w:r>
    </w:p>
    <w:p w14:paraId="69873F05" w14:textId="5C40E57A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rFonts w:cs="Arial"/>
          <w:color w:val="auto"/>
        </w:rPr>
        <w:t>Deuschle</w:t>
      </w:r>
      <w:proofErr w:type="spellEnd"/>
      <w:r w:rsidRPr="00EA5859">
        <w:rPr>
          <w:rFonts w:cs="Arial"/>
          <w:color w:val="auto"/>
        </w:rPr>
        <w:t xml:space="preserve">, K., </w:t>
      </w:r>
      <w:proofErr w:type="spellStart"/>
      <w:r w:rsidRPr="00EA5859">
        <w:rPr>
          <w:rFonts w:cs="Arial"/>
          <w:color w:val="auto"/>
        </w:rPr>
        <w:t>Okumoto</w:t>
      </w:r>
      <w:proofErr w:type="spellEnd"/>
      <w:r w:rsidRPr="00EA5859">
        <w:rPr>
          <w:rFonts w:cs="Arial"/>
          <w:color w:val="auto"/>
        </w:rPr>
        <w:t xml:space="preserve">, S., Fehr, M., </w:t>
      </w:r>
      <w:proofErr w:type="spellStart"/>
      <w:r w:rsidRPr="00EA5859">
        <w:rPr>
          <w:rFonts w:cs="Arial"/>
          <w:color w:val="auto"/>
        </w:rPr>
        <w:t>Looger</w:t>
      </w:r>
      <w:proofErr w:type="spellEnd"/>
      <w:r w:rsidRPr="00EA5859">
        <w:rPr>
          <w:rFonts w:cs="Arial"/>
          <w:color w:val="auto"/>
        </w:rPr>
        <w:t xml:space="preserve">, L.L., </w:t>
      </w:r>
      <w:proofErr w:type="spellStart"/>
      <w:r w:rsidRPr="00EA5859">
        <w:rPr>
          <w:rFonts w:cs="Arial"/>
          <w:color w:val="auto"/>
        </w:rPr>
        <w:t>Kozhukh</w:t>
      </w:r>
      <w:proofErr w:type="spellEnd"/>
      <w:r w:rsidRPr="00EA5859">
        <w:rPr>
          <w:rFonts w:cs="Arial"/>
          <w:color w:val="auto"/>
        </w:rPr>
        <w:t xml:space="preserve">, L. &amp; </w:t>
      </w:r>
      <w:proofErr w:type="spellStart"/>
      <w:r w:rsidRPr="00EA5859">
        <w:rPr>
          <w:rFonts w:cs="Arial"/>
          <w:color w:val="auto"/>
        </w:rPr>
        <w:t>Frommer</w:t>
      </w:r>
      <w:proofErr w:type="spellEnd"/>
      <w:r w:rsidRPr="00EA5859">
        <w:rPr>
          <w:rFonts w:cs="Arial"/>
          <w:color w:val="auto"/>
        </w:rPr>
        <w:t xml:space="preserve">, W.B. Construction and optimization of a family of genetically encoded metabolite sensors by </w:t>
      </w:r>
      <w:proofErr w:type="spellStart"/>
      <w:r w:rsidRPr="00EA5859">
        <w:rPr>
          <w:rFonts w:cs="Arial"/>
          <w:color w:val="auto"/>
        </w:rPr>
        <w:t>semirational</w:t>
      </w:r>
      <w:proofErr w:type="spellEnd"/>
      <w:r w:rsidRPr="00EA5859">
        <w:rPr>
          <w:rFonts w:cs="Arial"/>
          <w:color w:val="auto"/>
        </w:rPr>
        <w:t xml:space="preserve"> protein engineering. </w:t>
      </w:r>
      <w:r w:rsidRPr="00EA5859">
        <w:rPr>
          <w:rFonts w:cs="Arial"/>
          <w:i/>
          <w:color w:val="auto"/>
        </w:rPr>
        <w:t>Protein Sci.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 xml:space="preserve">14 </w:t>
      </w:r>
      <w:r w:rsidRPr="00EA5859">
        <w:rPr>
          <w:rFonts w:cs="Arial"/>
          <w:color w:val="auto"/>
        </w:rPr>
        <w:t>(9), 2304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2314 (2005).</w:t>
      </w:r>
    </w:p>
    <w:p w14:paraId="048980EE" w14:textId="26955335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>Ha, J.S.,</w:t>
      </w:r>
      <w:r w:rsidRPr="00EA5859">
        <w:rPr>
          <w:rFonts w:cs="Arial"/>
          <w:color w:val="auto"/>
          <w:lang w:eastAsia="ko-KR"/>
        </w:rPr>
        <w:t xml:space="preserve"> </w:t>
      </w:r>
      <w:r w:rsidR="00623069" w:rsidRPr="00EA5859">
        <w:rPr>
          <w:rFonts w:cs="Arial"/>
          <w:color w:val="auto"/>
          <w:lang w:eastAsia="ko-KR"/>
        </w:rPr>
        <w:t xml:space="preserve">Song, J.J., Lee, Y.M., Kim, S.J., </w:t>
      </w:r>
      <w:proofErr w:type="spellStart"/>
      <w:r w:rsidR="00623069" w:rsidRPr="00EA5859">
        <w:rPr>
          <w:rFonts w:cs="Arial"/>
          <w:color w:val="auto"/>
          <w:lang w:eastAsia="ko-KR"/>
        </w:rPr>
        <w:t>Sohn</w:t>
      </w:r>
      <w:proofErr w:type="spellEnd"/>
      <w:r w:rsidR="00623069" w:rsidRPr="00EA5859">
        <w:rPr>
          <w:rFonts w:cs="Arial"/>
          <w:color w:val="auto"/>
          <w:lang w:eastAsia="ko-KR"/>
        </w:rPr>
        <w:t>, J.H., Shin, C.S. &amp; Lee, S.G.</w:t>
      </w:r>
      <w:r w:rsidR="006D6A95" w:rsidRPr="00EA5859">
        <w:rPr>
          <w:rFonts w:cs="Arial"/>
          <w:color w:val="auto"/>
          <w:lang w:eastAsia="ko-KR"/>
        </w:rPr>
        <w:t xml:space="preserve"> </w:t>
      </w:r>
      <w:r w:rsidRPr="00EA5859">
        <w:rPr>
          <w:rFonts w:cs="Arial"/>
          <w:color w:val="auto"/>
        </w:rPr>
        <w:t xml:space="preserve">Design and application of highly responsive fluorescence resonance energy transfer biosensors for detection of sugar in living </w:t>
      </w:r>
      <w:r w:rsidRPr="00EA5859">
        <w:rPr>
          <w:rFonts w:cs="Arial"/>
          <w:i/>
          <w:color w:val="auto"/>
        </w:rPr>
        <w:t>Saccharomyces cerevisiae</w:t>
      </w:r>
      <w:r w:rsidRPr="00EA5859">
        <w:rPr>
          <w:rFonts w:cs="Arial"/>
          <w:color w:val="auto"/>
        </w:rPr>
        <w:t xml:space="preserve"> cells. </w:t>
      </w:r>
      <w:r w:rsidRPr="00EA5859">
        <w:rPr>
          <w:rFonts w:cs="Arial"/>
          <w:i/>
          <w:color w:val="auto"/>
        </w:rPr>
        <w:t>Appl</w:t>
      </w:r>
      <w:r w:rsidR="00623069" w:rsidRPr="00EA5859">
        <w:rPr>
          <w:rFonts w:cs="Arial"/>
          <w:i/>
          <w:color w:val="auto"/>
        </w:rPr>
        <w:t>.</w:t>
      </w:r>
      <w:r w:rsidRPr="00EA5859">
        <w:rPr>
          <w:rFonts w:cs="Arial"/>
          <w:i/>
          <w:color w:val="auto"/>
        </w:rPr>
        <w:t xml:space="preserve"> Environ</w:t>
      </w:r>
      <w:r w:rsidR="00623069" w:rsidRPr="00EA5859">
        <w:rPr>
          <w:rFonts w:cs="Arial"/>
          <w:i/>
          <w:color w:val="auto"/>
        </w:rPr>
        <w:t>.</w:t>
      </w:r>
      <w:r w:rsidRPr="00EA5859">
        <w:rPr>
          <w:rFonts w:cs="Arial"/>
          <w:i/>
          <w:color w:val="auto"/>
        </w:rPr>
        <w:t xml:space="preserve"> </w:t>
      </w:r>
      <w:proofErr w:type="spellStart"/>
      <w:r w:rsidRPr="00EA5859">
        <w:rPr>
          <w:rFonts w:cs="Arial"/>
          <w:i/>
          <w:color w:val="auto"/>
        </w:rPr>
        <w:t>Microbiol</w:t>
      </w:r>
      <w:proofErr w:type="spellEnd"/>
      <w:r w:rsidR="00623069" w:rsidRPr="00EA5859">
        <w:rPr>
          <w:rFonts w:cs="Arial"/>
          <w:i/>
          <w:color w:val="auto"/>
        </w:rPr>
        <w:t>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73</w:t>
      </w:r>
      <w:r w:rsidRPr="00EA5859">
        <w:rPr>
          <w:rFonts w:cs="Arial"/>
          <w:color w:val="auto"/>
        </w:rPr>
        <w:t>(22), 7408–7414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10.1128/AEM.01080-07</w:t>
      </w:r>
      <w:r w:rsidRPr="00EA5859">
        <w:rPr>
          <w:rFonts w:cs="Arial"/>
          <w:color w:val="auto"/>
        </w:rPr>
        <w:t xml:space="preserve"> (2007)</w:t>
      </w:r>
      <w:r w:rsidRPr="00EA5859">
        <w:rPr>
          <w:rFonts w:cs="Arial"/>
          <w:color w:val="auto"/>
          <w:lang w:eastAsia="ko-KR"/>
        </w:rPr>
        <w:t>.</w:t>
      </w:r>
    </w:p>
    <w:p w14:paraId="2A23E355" w14:textId="49A5E9DA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 xml:space="preserve">Nagai, T., Yamada, S., </w:t>
      </w:r>
      <w:proofErr w:type="spellStart"/>
      <w:r w:rsidRPr="00EA5859">
        <w:rPr>
          <w:rFonts w:cs="Arial"/>
          <w:color w:val="auto"/>
        </w:rPr>
        <w:t>Tominaga</w:t>
      </w:r>
      <w:proofErr w:type="spellEnd"/>
      <w:r w:rsidRPr="00EA5859">
        <w:rPr>
          <w:rFonts w:cs="Arial"/>
          <w:color w:val="auto"/>
        </w:rPr>
        <w:t xml:space="preserve">, T., Ichikawa, M. &amp; </w:t>
      </w:r>
      <w:proofErr w:type="spellStart"/>
      <w:r w:rsidRPr="00EA5859">
        <w:rPr>
          <w:rFonts w:cs="Arial"/>
          <w:color w:val="auto"/>
        </w:rPr>
        <w:t>Miyawaki</w:t>
      </w:r>
      <w:proofErr w:type="spellEnd"/>
      <w:r w:rsidRPr="00EA5859">
        <w:rPr>
          <w:rFonts w:cs="Arial"/>
          <w:color w:val="auto"/>
        </w:rPr>
        <w:t xml:space="preserve">, A. Expanded dynamic range of fluorescent indicators for Ca(2+) by circularly permuted yellow fluorescent proteins. </w:t>
      </w:r>
      <w:r w:rsidRPr="00EA5859">
        <w:rPr>
          <w:rFonts w:cs="Arial"/>
          <w:i/>
          <w:color w:val="auto"/>
        </w:rPr>
        <w:t xml:space="preserve">Proc. Natl. Acad. Sci. U. S. A. </w:t>
      </w:r>
      <w:r w:rsidRPr="00EA5859">
        <w:rPr>
          <w:rFonts w:cs="Arial"/>
          <w:b/>
          <w:color w:val="auto"/>
        </w:rPr>
        <w:t>101</w:t>
      </w:r>
      <w:r w:rsidRPr="00EA5859">
        <w:rPr>
          <w:rFonts w:cs="Arial"/>
          <w:color w:val="auto"/>
        </w:rPr>
        <w:t xml:space="preserve"> (29), 10554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10559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10.1073/pnas.0400417101</w:t>
      </w:r>
      <w:r w:rsidRPr="00EA5859">
        <w:rPr>
          <w:rFonts w:cs="Arial"/>
          <w:color w:val="auto"/>
        </w:rPr>
        <w:t xml:space="preserve"> (2004).</w:t>
      </w:r>
    </w:p>
    <w:p w14:paraId="3DD5088C" w14:textId="78E9C698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rFonts w:cs="Arial"/>
          <w:color w:val="auto"/>
        </w:rPr>
        <w:t>Okumoto</w:t>
      </w:r>
      <w:proofErr w:type="spellEnd"/>
      <w:r w:rsidRPr="00EA5859">
        <w:rPr>
          <w:rFonts w:cs="Arial"/>
          <w:color w:val="auto"/>
        </w:rPr>
        <w:t xml:space="preserve">, S., </w:t>
      </w:r>
      <w:proofErr w:type="spellStart"/>
      <w:r w:rsidRPr="00EA5859">
        <w:rPr>
          <w:rFonts w:cs="Arial"/>
          <w:color w:val="auto"/>
        </w:rPr>
        <w:t>Looger</w:t>
      </w:r>
      <w:proofErr w:type="spellEnd"/>
      <w:r w:rsidRPr="00EA5859">
        <w:rPr>
          <w:rFonts w:cs="Arial"/>
          <w:color w:val="auto"/>
        </w:rPr>
        <w:t xml:space="preserve">, L.L., </w:t>
      </w:r>
      <w:proofErr w:type="spellStart"/>
      <w:r w:rsidRPr="00EA5859">
        <w:rPr>
          <w:rFonts w:cs="Arial"/>
          <w:color w:val="auto"/>
        </w:rPr>
        <w:t>Micheva</w:t>
      </w:r>
      <w:proofErr w:type="spellEnd"/>
      <w:r w:rsidRPr="00EA5859">
        <w:rPr>
          <w:rFonts w:cs="Arial"/>
          <w:color w:val="auto"/>
        </w:rPr>
        <w:t xml:space="preserve">, K.D., Reimer, R.J., Smith, S.J. &amp; </w:t>
      </w:r>
      <w:proofErr w:type="spellStart"/>
      <w:r w:rsidRPr="00EA5859">
        <w:rPr>
          <w:rFonts w:cs="Arial"/>
          <w:color w:val="auto"/>
        </w:rPr>
        <w:t>Frommer</w:t>
      </w:r>
      <w:proofErr w:type="spellEnd"/>
      <w:r w:rsidRPr="00EA5859">
        <w:rPr>
          <w:rFonts w:cs="Arial"/>
          <w:color w:val="auto"/>
        </w:rPr>
        <w:t xml:space="preserve">, W.B. Detection of glutamate release from neurons by genetically encoded surface-displayed FRET </w:t>
      </w:r>
      <w:proofErr w:type="spellStart"/>
      <w:r w:rsidRPr="00EA5859">
        <w:rPr>
          <w:rFonts w:cs="Arial"/>
          <w:color w:val="auto"/>
        </w:rPr>
        <w:t>nanosensors</w:t>
      </w:r>
      <w:proofErr w:type="spellEnd"/>
      <w:r w:rsidRPr="00EA5859">
        <w:rPr>
          <w:rFonts w:cs="Arial"/>
          <w:color w:val="auto"/>
        </w:rPr>
        <w:t xml:space="preserve">. </w:t>
      </w:r>
      <w:r w:rsidRPr="00EA5859">
        <w:rPr>
          <w:rFonts w:cs="Arial"/>
          <w:i/>
          <w:color w:val="auto"/>
        </w:rPr>
        <w:t>Proc. Natl. Acad. Sci. U.S.A.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102</w:t>
      </w:r>
      <w:r w:rsidRPr="00EA5859">
        <w:rPr>
          <w:rFonts w:cs="Arial"/>
          <w:color w:val="auto"/>
        </w:rPr>
        <w:t xml:space="preserve"> (24), 8740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8745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10.1073/pnas.0503274102</w:t>
      </w:r>
      <w:r w:rsidRPr="00EA5859">
        <w:rPr>
          <w:rFonts w:cs="Arial"/>
          <w:color w:val="auto"/>
        </w:rPr>
        <w:t xml:space="preserve"> (2005).</w:t>
      </w:r>
    </w:p>
    <w:p w14:paraId="30B5C671" w14:textId="6281D9BE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rFonts w:cs="Arial"/>
          <w:color w:val="auto"/>
        </w:rPr>
        <w:t>Merzlyakov</w:t>
      </w:r>
      <w:proofErr w:type="spellEnd"/>
      <w:r w:rsidRPr="00EA5859">
        <w:rPr>
          <w:rFonts w:cs="Arial"/>
          <w:color w:val="auto"/>
        </w:rPr>
        <w:t xml:space="preserve">, M., Li, E., Casas, R. &amp; </w:t>
      </w:r>
      <w:proofErr w:type="spellStart"/>
      <w:r w:rsidRPr="00EA5859">
        <w:rPr>
          <w:rFonts w:cs="Arial"/>
          <w:color w:val="auto"/>
        </w:rPr>
        <w:t>Hristova</w:t>
      </w:r>
      <w:proofErr w:type="spellEnd"/>
      <w:r w:rsidRPr="00EA5859">
        <w:rPr>
          <w:rFonts w:cs="Arial"/>
          <w:color w:val="auto"/>
        </w:rPr>
        <w:t xml:space="preserve">, K. Spectral </w:t>
      </w:r>
      <w:proofErr w:type="spellStart"/>
      <w:r w:rsidRPr="00EA5859">
        <w:rPr>
          <w:rFonts w:cs="Arial"/>
          <w:color w:val="auto"/>
        </w:rPr>
        <w:t>Förster</w:t>
      </w:r>
      <w:proofErr w:type="spellEnd"/>
      <w:r w:rsidRPr="00EA5859">
        <w:rPr>
          <w:rFonts w:cs="Arial"/>
          <w:color w:val="auto"/>
        </w:rPr>
        <w:t xml:space="preserve"> resonance energy transfer detection of protein interactions in surface-supported bilayers. </w:t>
      </w:r>
      <w:r w:rsidRPr="00EA5859">
        <w:rPr>
          <w:rFonts w:cs="Arial"/>
          <w:i/>
          <w:color w:val="auto"/>
        </w:rPr>
        <w:t>Langmuir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22</w:t>
      </w:r>
      <w:r w:rsidRPr="00EA5859">
        <w:rPr>
          <w:rFonts w:cs="Arial"/>
          <w:color w:val="auto"/>
        </w:rPr>
        <w:t xml:space="preserve"> (16), 6986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6992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</w:t>
      </w:r>
      <w:r w:rsidR="00133867" w:rsidRPr="00EA5859">
        <w:t xml:space="preserve"> </w:t>
      </w:r>
      <w:r w:rsidR="00133867" w:rsidRPr="00EA5859">
        <w:rPr>
          <w:rFonts w:cs="Arial"/>
          <w:color w:val="auto"/>
        </w:rPr>
        <w:t xml:space="preserve">10.1021/la061038d </w:t>
      </w:r>
      <w:r w:rsidRPr="00EA5859">
        <w:rPr>
          <w:rFonts w:cs="Arial"/>
          <w:color w:val="auto"/>
        </w:rPr>
        <w:t>(2006).</w:t>
      </w:r>
    </w:p>
    <w:p w14:paraId="488A9FE3" w14:textId="2A8B3FD7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lastRenderedPageBreak/>
        <w:t xml:space="preserve">Zhang, J., Campbell, R.E., Ting, A.Y. &amp; </w:t>
      </w:r>
      <w:proofErr w:type="spellStart"/>
      <w:r w:rsidRPr="00EA5859">
        <w:rPr>
          <w:rFonts w:cs="Arial"/>
          <w:color w:val="auto"/>
        </w:rPr>
        <w:t>Tsien</w:t>
      </w:r>
      <w:proofErr w:type="spellEnd"/>
      <w:r w:rsidRPr="00EA5859">
        <w:rPr>
          <w:rFonts w:cs="Arial"/>
          <w:color w:val="auto"/>
        </w:rPr>
        <w:t xml:space="preserve">, R.Y. Creating new fluorescent probes for cell biology. </w:t>
      </w:r>
      <w:r w:rsidRPr="00EA5859">
        <w:rPr>
          <w:rFonts w:cs="Arial"/>
          <w:i/>
          <w:color w:val="auto"/>
        </w:rPr>
        <w:t>Nat. Rev. Mol. Cell Biol.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3</w:t>
      </w:r>
      <w:r w:rsidRPr="00EA5859">
        <w:rPr>
          <w:rFonts w:cs="Arial"/>
          <w:color w:val="auto"/>
        </w:rPr>
        <w:t xml:space="preserve"> (12), 906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918</w:t>
      </w:r>
      <w:r w:rsidR="00133867" w:rsidRPr="00EA5859">
        <w:rPr>
          <w:rFonts w:cs="Arial"/>
          <w:color w:val="auto"/>
        </w:rPr>
        <w:t>, doi</w:t>
      </w:r>
      <w:proofErr w:type="gramStart"/>
      <w:r w:rsidR="00133867" w:rsidRPr="00EA5859">
        <w:rPr>
          <w:rFonts w:cs="Arial"/>
          <w:color w:val="auto"/>
        </w:rPr>
        <w:t>:10.1038</w:t>
      </w:r>
      <w:proofErr w:type="gramEnd"/>
      <w:r w:rsidR="00133867" w:rsidRPr="00EA5859">
        <w:rPr>
          <w:rFonts w:cs="Arial"/>
          <w:color w:val="auto"/>
        </w:rPr>
        <w:t>/nrm976</w:t>
      </w:r>
      <w:r w:rsidRPr="00EA5859">
        <w:rPr>
          <w:rFonts w:cs="Arial"/>
          <w:color w:val="auto"/>
        </w:rPr>
        <w:t xml:space="preserve"> (2002).</w:t>
      </w:r>
    </w:p>
    <w:p w14:paraId="0924A235" w14:textId="4426FB34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>K</w:t>
      </w:r>
      <w:r w:rsidRPr="00EA5859">
        <w:rPr>
          <w:rFonts w:cs="Arial"/>
          <w:color w:val="auto"/>
          <w:lang w:eastAsia="ko-KR"/>
        </w:rPr>
        <w:t>i</w:t>
      </w:r>
      <w:r w:rsidRPr="00EA5859">
        <w:rPr>
          <w:rFonts w:cs="Arial"/>
          <w:color w:val="auto"/>
        </w:rPr>
        <w:t xml:space="preserve">m, H., </w:t>
      </w:r>
      <w:r w:rsidR="006D6A95" w:rsidRPr="00EA5859">
        <w:rPr>
          <w:rFonts w:cs="Arial"/>
          <w:color w:val="auto"/>
        </w:rPr>
        <w:t>Kim, H.S., Ha, J.S. &amp; Lee, S.G</w:t>
      </w:r>
      <w:r w:rsidRPr="00EA5859">
        <w:rPr>
          <w:rFonts w:cs="Arial"/>
          <w:color w:val="auto"/>
          <w:lang w:eastAsia="ko-KR"/>
        </w:rPr>
        <w:t xml:space="preserve">. </w:t>
      </w:r>
      <w:r w:rsidRPr="00EA5859">
        <w:rPr>
          <w:rFonts w:cs="Arial"/>
          <w:color w:val="auto"/>
        </w:rPr>
        <w:t xml:space="preserve">A portable FRET analyzer for rapid detection of sugar content. </w:t>
      </w:r>
      <w:r w:rsidRPr="00EA5859">
        <w:rPr>
          <w:rFonts w:cs="Arial"/>
          <w:i/>
          <w:color w:val="auto"/>
        </w:rPr>
        <w:t>Analyst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140</w:t>
      </w:r>
      <w:r w:rsidRPr="00EA5859">
        <w:rPr>
          <w:rFonts w:cs="Arial"/>
          <w:color w:val="auto"/>
        </w:rPr>
        <w:t xml:space="preserve"> (10), 3384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3389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10.1039/c4an02195a</w:t>
      </w:r>
      <w:r w:rsidRPr="00EA5859">
        <w:rPr>
          <w:rFonts w:cs="Arial"/>
          <w:color w:val="auto"/>
        </w:rPr>
        <w:t xml:space="preserve"> (2015).</w:t>
      </w:r>
    </w:p>
    <w:p w14:paraId="5D6F7D74" w14:textId="267FCAAA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 xml:space="preserve">Gam, J., Ha, J.-S., Kim, H., Lee, D.-H., Lee, J. &amp; Lee, S.-G. </w:t>
      </w:r>
      <w:proofErr w:type="spellStart"/>
      <w:r w:rsidRPr="00EA5859">
        <w:rPr>
          <w:rFonts w:cs="Arial"/>
          <w:color w:val="auto"/>
        </w:rPr>
        <w:t>Ratiometric</w:t>
      </w:r>
      <w:proofErr w:type="spellEnd"/>
      <w:r w:rsidRPr="00EA5859">
        <w:rPr>
          <w:rFonts w:cs="Arial"/>
          <w:color w:val="auto"/>
        </w:rPr>
        <w:t xml:space="preserve"> analyses at critical temperatures can magnify the signal intensity of FRET-based sugar sensors with periplasmic binding proteins. </w:t>
      </w:r>
      <w:proofErr w:type="spellStart"/>
      <w:r w:rsidRPr="00EA5859">
        <w:rPr>
          <w:rFonts w:cs="Arial"/>
          <w:i/>
          <w:color w:val="auto"/>
        </w:rPr>
        <w:t>Biosens</w:t>
      </w:r>
      <w:proofErr w:type="spellEnd"/>
      <w:r w:rsidRPr="00EA5859">
        <w:rPr>
          <w:rFonts w:cs="Arial"/>
          <w:i/>
          <w:color w:val="auto"/>
        </w:rPr>
        <w:t xml:space="preserve">. </w:t>
      </w:r>
      <w:proofErr w:type="spellStart"/>
      <w:r w:rsidRPr="00EA5859">
        <w:rPr>
          <w:rFonts w:cs="Arial"/>
          <w:i/>
          <w:color w:val="auto"/>
        </w:rPr>
        <w:t>Bioelectron</w:t>
      </w:r>
      <w:proofErr w:type="spellEnd"/>
      <w:r w:rsidRPr="00EA5859">
        <w:rPr>
          <w:rFonts w:cs="Arial"/>
          <w:i/>
          <w:color w:val="auto"/>
        </w:rPr>
        <w:t>.</w:t>
      </w:r>
      <w:r w:rsidRPr="00EA5859">
        <w:rPr>
          <w:rFonts w:cs="Arial"/>
          <w:color w:val="auto"/>
        </w:rPr>
        <w:t xml:space="preserve"> </w:t>
      </w:r>
      <w:proofErr w:type="gramStart"/>
      <w:r w:rsidRPr="00EA5859">
        <w:rPr>
          <w:rFonts w:cs="Arial"/>
          <w:b/>
          <w:color w:val="auto"/>
        </w:rPr>
        <w:t>72</w:t>
      </w:r>
      <w:proofErr w:type="gramEnd"/>
      <w:r w:rsidRPr="00EA5859">
        <w:rPr>
          <w:rFonts w:cs="Arial"/>
          <w:color w:val="auto"/>
        </w:rPr>
        <w:t>, 37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43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10.1016/j.bios.2015.04.083</w:t>
      </w:r>
      <w:r w:rsidRPr="00EA5859">
        <w:rPr>
          <w:rFonts w:cs="Arial"/>
          <w:color w:val="auto"/>
        </w:rPr>
        <w:t xml:space="preserve"> (2015). </w:t>
      </w:r>
    </w:p>
    <w:p w14:paraId="192CBFCF" w14:textId="6FBFCCED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 xml:space="preserve">Hessels, A.M. &amp; </w:t>
      </w:r>
      <w:proofErr w:type="spellStart"/>
      <w:r w:rsidRPr="00EA5859">
        <w:rPr>
          <w:rFonts w:cs="Arial"/>
          <w:color w:val="auto"/>
        </w:rPr>
        <w:t>Merkx</w:t>
      </w:r>
      <w:proofErr w:type="spellEnd"/>
      <w:r w:rsidRPr="00EA5859">
        <w:rPr>
          <w:rFonts w:cs="Arial"/>
          <w:color w:val="auto"/>
        </w:rPr>
        <w:t xml:space="preserve">, M. </w:t>
      </w:r>
      <w:proofErr w:type="gramStart"/>
      <w:r w:rsidRPr="00EA5859">
        <w:rPr>
          <w:rFonts w:cs="Arial"/>
          <w:color w:val="auto"/>
        </w:rPr>
        <w:t>Genetically-encoded</w:t>
      </w:r>
      <w:proofErr w:type="gramEnd"/>
      <w:r w:rsidRPr="00EA5859">
        <w:rPr>
          <w:rFonts w:cs="Arial"/>
          <w:color w:val="auto"/>
        </w:rPr>
        <w:t xml:space="preserve"> FRET-based sensors for monitoring Zn</w:t>
      </w:r>
      <w:r w:rsidRPr="00EA5859">
        <w:rPr>
          <w:rFonts w:cs="Arial"/>
          <w:color w:val="auto"/>
          <w:vertAlign w:val="superscript"/>
        </w:rPr>
        <w:t>2+</w:t>
      </w:r>
      <w:r w:rsidRPr="00EA5859">
        <w:rPr>
          <w:rFonts w:cs="Arial"/>
          <w:color w:val="auto"/>
        </w:rPr>
        <w:t xml:space="preserve"> in living cells. </w:t>
      </w:r>
      <w:proofErr w:type="spellStart"/>
      <w:r w:rsidRPr="00EA5859">
        <w:rPr>
          <w:rFonts w:cs="Arial"/>
          <w:i/>
          <w:color w:val="auto"/>
        </w:rPr>
        <w:t>Metallomics</w:t>
      </w:r>
      <w:proofErr w:type="spellEnd"/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7</w:t>
      </w:r>
      <w:r w:rsidRPr="00EA5859">
        <w:rPr>
          <w:rFonts w:cs="Arial"/>
          <w:color w:val="auto"/>
        </w:rPr>
        <w:t xml:space="preserve"> (2), 258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266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10.1039/c4mt00179f</w:t>
      </w:r>
      <w:r w:rsidRPr="00EA5859">
        <w:rPr>
          <w:rFonts w:cs="Arial"/>
          <w:color w:val="auto"/>
        </w:rPr>
        <w:t xml:space="preserve"> (2015). </w:t>
      </w:r>
    </w:p>
    <w:p w14:paraId="64C7148E" w14:textId="37BA9BCB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>Song, Y.,</w:t>
      </w:r>
      <w:r w:rsidR="006D6A95" w:rsidRPr="00EA5859">
        <w:rPr>
          <w:rFonts w:cs="Arial"/>
          <w:color w:val="auto"/>
        </w:rPr>
        <w:t xml:space="preserve"> Yang, M., Wegner, S.V., Zhao, J., Zhu, R., Wu, Y., He, C. &amp; Chen, P.R.</w:t>
      </w:r>
      <w:r w:rsidRPr="00EA5859">
        <w:rPr>
          <w:rFonts w:cs="Arial"/>
          <w:color w:val="auto"/>
        </w:rPr>
        <w:t xml:space="preserve"> A genetically encoded FRET sensor for intracellular </w:t>
      </w:r>
      <w:proofErr w:type="spellStart"/>
      <w:r w:rsidRPr="00EA5859">
        <w:rPr>
          <w:rFonts w:cs="Arial"/>
          <w:color w:val="auto"/>
        </w:rPr>
        <w:t>heme</w:t>
      </w:r>
      <w:proofErr w:type="spellEnd"/>
      <w:r w:rsidRPr="00EA5859">
        <w:rPr>
          <w:rFonts w:cs="Arial"/>
          <w:color w:val="auto"/>
        </w:rPr>
        <w:t xml:space="preserve">. </w:t>
      </w:r>
      <w:r w:rsidRPr="00EA5859">
        <w:rPr>
          <w:rFonts w:cs="Arial"/>
          <w:i/>
          <w:color w:val="auto"/>
        </w:rPr>
        <w:t>ACS Chem. Biol.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10</w:t>
      </w:r>
      <w:r w:rsidRPr="00EA5859">
        <w:rPr>
          <w:rFonts w:cs="Arial"/>
          <w:color w:val="auto"/>
        </w:rPr>
        <w:t xml:space="preserve"> (7), 1610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1615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10.1021/cb5009734</w:t>
      </w:r>
      <w:r w:rsidRPr="00EA5859">
        <w:rPr>
          <w:rFonts w:cs="Arial"/>
          <w:color w:val="auto"/>
        </w:rPr>
        <w:t xml:space="preserve"> (2015).</w:t>
      </w:r>
    </w:p>
    <w:p w14:paraId="446C79CE" w14:textId="77777777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color w:val="auto"/>
        </w:rPr>
        <w:t>Addgene</w:t>
      </w:r>
      <w:proofErr w:type="spellEnd"/>
      <w:r w:rsidRPr="00EA5859">
        <w:rPr>
          <w:color w:val="auto"/>
        </w:rPr>
        <w:t>. Fluorescent Protein Guide: Biosensors. Available at: https://www.addgene.org/fluorescent-proteins/biosensors/</w:t>
      </w:r>
      <w:r w:rsidRPr="00EA5859">
        <w:rPr>
          <w:rFonts w:cs="Arial"/>
          <w:color w:val="auto"/>
        </w:rPr>
        <w:t xml:space="preserve">. Accessed 9/16/15. </w:t>
      </w:r>
    </w:p>
    <w:p w14:paraId="1089B519" w14:textId="0CF78D52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rFonts w:cs="Arial"/>
          <w:color w:val="auto"/>
        </w:rPr>
        <w:t>Rajendran</w:t>
      </w:r>
      <w:proofErr w:type="spellEnd"/>
      <w:r w:rsidRPr="00EA5859">
        <w:rPr>
          <w:rFonts w:cs="Arial"/>
          <w:color w:val="auto"/>
        </w:rPr>
        <w:t xml:space="preserve">, R. &amp; </w:t>
      </w:r>
      <w:proofErr w:type="spellStart"/>
      <w:r w:rsidRPr="00EA5859">
        <w:rPr>
          <w:rFonts w:cs="Arial"/>
          <w:color w:val="auto"/>
        </w:rPr>
        <w:t>Rayman</w:t>
      </w:r>
      <w:proofErr w:type="spellEnd"/>
      <w:r w:rsidRPr="00EA5859">
        <w:rPr>
          <w:rFonts w:cs="Arial"/>
          <w:color w:val="auto"/>
        </w:rPr>
        <w:t xml:space="preserve">, G. Point-of-care blood glucose testing for diabetes care in hospitalized patients: an evidence-based review. </w:t>
      </w:r>
      <w:r w:rsidRPr="00EA5859">
        <w:rPr>
          <w:rFonts w:cs="Arial"/>
          <w:i/>
          <w:color w:val="auto"/>
        </w:rPr>
        <w:t>J. Diabetes Sci. Technol.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8</w:t>
      </w:r>
      <w:r w:rsidRPr="00EA5859">
        <w:rPr>
          <w:rFonts w:cs="Arial"/>
          <w:color w:val="auto"/>
        </w:rPr>
        <w:t xml:space="preserve"> (6), 1081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1090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10.1177/1932296814538940</w:t>
      </w:r>
      <w:r w:rsidRPr="00EA5859">
        <w:rPr>
          <w:rFonts w:cs="Arial"/>
          <w:color w:val="auto"/>
        </w:rPr>
        <w:t xml:space="preserve"> (2014).</w:t>
      </w:r>
    </w:p>
    <w:p w14:paraId="0DF52AB8" w14:textId="4E26D541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>American Diabetes Association. Standards of medical care in diabetes—2013. Diabetes</w:t>
      </w:r>
      <w:r w:rsidR="00133867" w:rsidRPr="00EA5859">
        <w:rPr>
          <w:rFonts w:cs="Arial"/>
          <w:color w:val="auto"/>
        </w:rPr>
        <w:t xml:space="preserve"> </w:t>
      </w:r>
      <w:r w:rsidR="00DC5C93" w:rsidRPr="00EA5859">
        <w:rPr>
          <w:rFonts w:cs="Arial"/>
          <w:color w:val="auto"/>
        </w:rPr>
        <w:t>Available at</w:t>
      </w:r>
      <w:r w:rsidR="00133867" w:rsidRPr="00EA5859">
        <w:rPr>
          <w:rFonts w:cs="Arial"/>
          <w:color w:val="auto"/>
        </w:rPr>
        <w:t>:</w:t>
      </w:r>
      <w:r w:rsidR="00133867" w:rsidRPr="00EA5859">
        <w:t xml:space="preserve"> </w:t>
      </w:r>
      <w:r w:rsidR="00DC5C93" w:rsidRPr="00EA5859">
        <w:t>http://care.diabetesjournals.org/site/misc/2016-Standards-of-Care.pdf</w:t>
      </w:r>
      <w:r w:rsidR="00DC5C93" w:rsidRPr="00EA5859">
        <w:rPr>
          <w:rFonts w:cs="Arial"/>
        </w:rPr>
        <w:t>. Accessed 9/16/15</w:t>
      </w:r>
      <w:r w:rsidR="00DC5C93" w:rsidRPr="00EA5859">
        <w:rPr>
          <w:rFonts w:cs="Arial"/>
          <w:color w:val="auto"/>
        </w:rPr>
        <w:t>.</w:t>
      </w:r>
      <w:r w:rsidRPr="00EA5859">
        <w:rPr>
          <w:rFonts w:cs="Arial"/>
          <w:color w:val="auto"/>
        </w:rPr>
        <w:t xml:space="preserve"> </w:t>
      </w:r>
    </w:p>
    <w:p w14:paraId="117495E2" w14:textId="42CFEEDD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 xml:space="preserve">Vyas, N.K., Vyas, M.N. &amp; </w:t>
      </w:r>
      <w:proofErr w:type="spellStart"/>
      <w:r w:rsidRPr="00EA5859">
        <w:rPr>
          <w:rFonts w:cs="Arial"/>
          <w:color w:val="auto"/>
        </w:rPr>
        <w:t>Quiocho</w:t>
      </w:r>
      <w:proofErr w:type="spellEnd"/>
      <w:r w:rsidRPr="00EA5859">
        <w:rPr>
          <w:rFonts w:cs="Arial"/>
          <w:color w:val="auto"/>
        </w:rPr>
        <w:t xml:space="preserve">, F.A. Sugar and signal-transducer binding sites of the </w:t>
      </w:r>
      <w:r w:rsidRPr="00EA5859">
        <w:rPr>
          <w:rFonts w:cs="Arial"/>
          <w:i/>
          <w:color w:val="auto"/>
        </w:rPr>
        <w:t>Escherichia coli</w:t>
      </w:r>
      <w:r w:rsidRPr="00EA5859">
        <w:rPr>
          <w:rFonts w:cs="Arial"/>
          <w:color w:val="auto"/>
        </w:rPr>
        <w:t xml:space="preserve"> galactose chemoreceptor protein. </w:t>
      </w:r>
      <w:r w:rsidRPr="00EA5859">
        <w:rPr>
          <w:rFonts w:cs="Arial"/>
          <w:i/>
          <w:color w:val="auto"/>
        </w:rPr>
        <w:t>Science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242</w:t>
      </w:r>
      <w:r w:rsidRPr="00EA5859">
        <w:rPr>
          <w:rFonts w:cs="Arial"/>
          <w:color w:val="auto"/>
        </w:rPr>
        <w:t>, 1290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1295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10.1126/science.3057628</w:t>
      </w:r>
      <w:r w:rsidRPr="00EA5859">
        <w:rPr>
          <w:rFonts w:cs="Arial"/>
          <w:color w:val="auto"/>
        </w:rPr>
        <w:t xml:space="preserve"> (1988).</w:t>
      </w:r>
    </w:p>
    <w:p w14:paraId="40A6CC0E" w14:textId="3129222C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rFonts w:cs="Arial"/>
          <w:color w:val="auto"/>
        </w:rPr>
        <w:t>Leermakers</w:t>
      </w:r>
      <w:proofErr w:type="spellEnd"/>
      <w:r w:rsidRPr="00EA5859">
        <w:rPr>
          <w:rFonts w:cs="Arial"/>
          <w:color w:val="auto"/>
        </w:rPr>
        <w:t xml:space="preserve">, E.T.M., </w:t>
      </w:r>
      <w:r w:rsidR="00DC5C93" w:rsidRPr="00EA5859">
        <w:rPr>
          <w:rFonts w:cs="Arial"/>
          <w:color w:val="auto"/>
        </w:rPr>
        <w:t xml:space="preserve">Felix, J.F., </w:t>
      </w:r>
      <w:proofErr w:type="spellStart"/>
      <w:r w:rsidR="00DC5C93" w:rsidRPr="00EA5859">
        <w:rPr>
          <w:rFonts w:cs="Arial"/>
          <w:color w:val="auto"/>
        </w:rPr>
        <w:t>Erler</w:t>
      </w:r>
      <w:proofErr w:type="spellEnd"/>
      <w:r w:rsidR="00DC5C93" w:rsidRPr="00EA5859">
        <w:rPr>
          <w:rFonts w:cs="Arial"/>
          <w:color w:val="auto"/>
        </w:rPr>
        <w:t xml:space="preserve">, N.S., </w:t>
      </w:r>
      <w:proofErr w:type="spellStart"/>
      <w:r w:rsidR="00DC5C93" w:rsidRPr="00EA5859">
        <w:rPr>
          <w:rFonts w:cs="Arial"/>
          <w:color w:val="auto"/>
        </w:rPr>
        <w:t>Ċerimagić</w:t>
      </w:r>
      <w:proofErr w:type="spellEnd"/>
      <w:r w:rsidR="00DC5C93" w:rsidRPr="00EA5859">
        <w:rPr>
          <w:rFonts w:cs="Arial"/>
          <w:color w:val="auto"/>
        </w:rPr>
        <w:t xml:space="preserve">, A., </w:t>
      </w:r>
      <w:proofErr w:type="spellStart"/>
      <w:r w:rsidR="00DC5C93" w:rsidRPr="00EA5859">
        <w:rPr>
          <w:rFonts w:cs="Arial"/>
          <w:color w:val="auto"/>
        </w:rPr>
        <w:t>Wijtzes</w:t>
      </w:r>
      <w:proofErr w:type="spellEnd"/>
      <w:r w:rsidR="00DC5C93" w:rsidRPr="00EA5859">
        <w:rPr>
          <w:rFonts w:cs="Arial"/>
          <w:color w:val="auto"/>
        </w:rPr>
        <w:t xml:space="preserve">, A.I., </w:t>
      </w:r>
      <w:proofErr w:type="spellStart"/>
      <w:r w:rsidR="00DC5C93" w:rsidRPr="00EA5859">
        <w:rPr>
          <w:rFonts w:cs="Arial"/>
          <w:color w:val="auto"/>
        </w:rPr>
        <w:t>Hofman</w:t>
      </w:r>
      <w:proofErr w:type="spellEnd"/>
      <w:r w:rsidR="00DC5C93" w:rsidRPr="00EA5859">
        <w:rPr>
          <w:rFonts w:cs="Arial"/>
          <w:color w:val="auto"/>
        </w:rPr>
        <w:t xml:space="preserve">, A., </w:t>
      </w:r>
      <w:proofErr w:type="spellStart"/>
      <w:r w:rsidR="00DC5C93" w:rsidRPr="00EA5859">
        <w:rPr>
          <w:rFonts w:cs="Arial"/>
          <w:color w:val="auto"/>
        </w:rPr>
        <w:t>Raat</w:t>
      </w:r>
      <w:proofErr w:type="spellEnd"/>
      <w:r w:rsidR="00DC5C93" w:rsidRPr="00EA5859">
        <w:rPr>
          <w:rFonts w:cs="Arial"/>
          <w:color w:val="auto"/>
        </w:rPr>
        <w:t xml:space="preserve">, H., Moll, H.A., </w:t>
      </w:r>
      <w:proofErr w:type="spellStart"/>
      <w:r w:rsidR="00DC5C93" w:rsidRPr="00EA5859">
        <w:rPr>
          <w:rFonts w:cs="Arial"/>
          <w:color w:val="auto"/>
        </w:rPr>
        <w:t>Rivadeneira</w:t>
      </w:r>
      <w:proofErr w:type="spellEnd"/>
      <w:r w:rsidR="00DC5C93" w:rsidRPr="00EA5859">
        <w:rPr>
          <w:rFonts w:cs="Arial"/>
          <w:color w:val="auto"/>
        </w:rPr>
        <w:t xml:space="preserve">, F., </w:t>
      </w:r>
      <w:proofErr w:type="spellStart"/>
      <w:r w:rsidR="00DC5C93" w:rsidRPr="00EA5859">
        <w:rPr>
          <w:rFonts w:cs="Arial"/>
          <w:color w:val="auto"/>
        </w:rPr>
        <w:t>Jaddoe</w:t>
      </w:r>
      <w:proofErr w:type="spellEnd"/>
      <w:r w:rsidR="00DC5C93" w:rsidRPr="00EA5859">
        <w:rPr>
          <w:rFonts w:cs="Arial"/>
          <w:color w:val="auto"/>
        </w:rPr>
        <w:t xml:space="preserve">, V.W., Franco, O.H. &amp; </w:t>
      </w:r>
      <w:proofErr w:type="spellStart"/>
      <w:r w:rsidR="00DC5C93" w:rsidRPr="00EA5859">
        <w:rPr>
          <w:rFonts w:cs="Arial"/>
          <w:color w:val="auto"/>
        </w:rPr>
        <w:t>Kiefte</w:t>
      </w:r>
      <w:proofErr w:type="spellEnd"/>
      <w:r w:rsidR="00DC5C93" w:rsidRPr="00EA5859">
        <w:rPr>
          <w:rFonts w:cs="Arial"/>
          <w:color w:val="auto"/>
        </w:rPr>
        <w:t>-de Jong, J.C</w:t>
      </w:r>
      <w:r w:rsidRPr="00EA5859">
        <w:rPr>
          <w:rFonts w:cs="Arial"/>
          <w:color w:val="auto"/>
        </w:rPr>
        <w:t xml:space="preserve">. Sugar-containing beverage intake in toddlers and body composition up to age 6 years: The Generation R Study. </w:t>
      </w:r>
      <w:r w:rsidRPr="00EA5859">
        <w:rPr>
          <w:rFonts w:cs="Arial"/>
          <w:i/>
          <w:color w:val="auto"/>
        </w:rPr>
        <w:t xml:space="preserve">Eur. J. </w:t>
      </w:r>
      <w:proofErr w:type="spellStart"/>
      <w:r w:rsidRPr="00EA5859">
        <w:rPr>
          <w:rFonts w:cs="Arial"/>
          <w:i/>
          <w:color w:val="auto"/>
        </w:rPr>
        <w:t>Clin</w:t>
      </w:r>
      <w:proofErr w:type="spellEnd"/>
      <w:r w:rsidRPr="00EA5859">
        <w:rPr>
          <w:rFonts w:cs="Arial"/>
          <w:i/>
          <w:color w:val="auto"/>
        </w:rPr>
        <w:t xml:space="preserve">. </w:t>
      </w:r>
      <w:proofErr w:type="spellStart"/>
      <w:r w:rsidRPr="00EA5859">
        <w:rPr>
          <w:rFonts w:cs="Arial"/>
          <w:i/>
          <w:color w:val="auto"/>
        </w:rPr>
        <w:t>Nutr</w:t>
      </w:r>
      <w:proofErr w:type="spellEnd"/>
      <w:r w:rsidRPr="00EA5859">
        <w:rPr>
          <w:rFonts w:cs="Arial"/>
          <w:i/>
          <w:color w:val="auto"/>
        </w:rPr>
        <w:t>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69</w:t>
      </w:r>
      <w:r w:rsidRPr="00EA5859">
        <w:rPr>
          <w:rFonts w:cs="Arial"/>
          <w:color w:val="auto"/>
        </w:rPr>
        <w:t xml:space="preserve"> (3), 314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321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10.1038/ejcn.2015.2</w:t>
      </w:r>
      <w:r w:rsidRPr="00EA5859">
        <w:rPr>
          <w:rFonts w:cs="Arial"/>
          <w:color w:val="auto"/>
        </w:rPr>
        <w:t xml:space="preserve"> (2015).</w:t>
      </w:r>
    </w:p>
    <w:p w14:paraId="59EEFD77" w14:textId="25E477CE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proofErr w:type="spellStart"/>
      <w:r w:rsidRPr="00EA5859">
        <w:rPr>
          <w:rFonts w:cs="Arial"/>
          <w:color w:val="auto"/>
        </w:rPr>
        <w:t>Shilts</w:t>
      </w:r>
      <w:proofErr w:type="spellEnd"/>
      <w:r w:rsidRPr="00EA5859">
        <w:rPr>
          <w:rFonts w:cs="Arial"/>
          <w:color w:val="auto"/>
        </w:rPr>
        <w:t xml:space="preserve">, M., </w:t>
      </w:r>
      <w:proofErr w:type="spellStart"/>
      <w:r w:rsidR="00DC5C93" w:rsidRPr="00EA5859">
        <w:rPr>
          <w:rFonts w:cs="Arial"/>
          <w:color w:val="auto"/>
        </w:rPr>
        <w:t>Styne</w:t>
      </w:r>
      <w:proofErr w:type="spellEnd"/>
      <w:r w:rsidR="00DC5C93" w:rsidRPr="00EA5859">
        <w:rPr>
          <w:rFonts w:cs="Arial"/>
          <w:color w:val="auto"/>
        </w:rPr>
        <w:t>, D., Drake, C., Aden, C. &amp; Townsend, M</w:t>
      </w:r>
      <w:r w:rsidRPr="00EA5859">
        <w:rPr>
          <w:rFonts w:cs="Arial"/>
          <w:color w:val="auto"/>
        </w:rPr>
        <w:t xml:space="preserve">. Fast food, fat and sugar sweetened beverage items </w:t>
      </w:r>
      <w:proofErr w:type="gramStart"/>
      <w:r w:rsidRPr="00EA5859">
        <w:rPr>
          <w:rFonts w:cs="Arial"/>
          <w:color w:val="auto"/>
        </w:rPr>
        <w:t>are related</w:t>
      </w:r>
      <w:proofErr w:type="gramEnd"/>
      <w:r w:rsidRPr="00EA5859">
        <w:rPr>
          <w:rFonts w:cs="Arial"/>
          <w:color w:val="auto"/>
        </w:rPr>
        <w:t xml:space="preserve"> to children's dietary energy density. </w:t>
      </w:r>
      <w:r w:rsidRPr="00EA5859">
        <w:rPr>
          <w:rFonts w:cs="Arial"/>
          <w:i/>
          <w:color w:val="auto"/>
        </w:rPr>
        <w:t>FASEB J.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29</w:t>
      </w:r>
      <w:r w:rsidRPr="00EA5859">
        <w:rPr>
          <w:rFonts w:cs="Arial"/>
          <w:color w:val="auto"/>
        </w:rPr>
        <w:t xml:space="preserve"> (1), 731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736 (2015).</w:t>
      </w:r>
    </w:p>
    <w:p w14:paraId="407EA9E7" w14:textId="48D4E4C4" w:rsidR="00872378" w:rsidRPr="00EA5859" w:rsidRDefault="00872378" w:rsidP="00133867">
      <w:pPr>
        <w:widowControl/>
        <w:numPr>
          <w:ilvl w:val="0"/>
          <w:numId w:val="9"/>
        </w:numPr>
        <w:ind w:left="0" w:firstLine="0"/>
        <w:rPr>
          <w:rFonts w:cs="Arial"/>
          <w:color w:val="auto"/>
        </w:rPr>
      </w:pPr>
      <w:r w:rsidRPr="00EA5859">
        <w:rPr>
          <w:rFonts w:cs="Arial"/>
          <w:color w:val="auto"/>
        </w:rPr>
        <w:t xml:space="preserve">Larsson, S.C., </w:t>
      </w:r>
      <w:proofErr w:type="spellStart"/>
      <w:r w:rsidRPr="00EA5859">
        <w:rPr>
          <w:rFonts w:cs="Arial"/>
          <w:color w:val="auto"/>
        </w:rPr>
        <w:t>Åkesson</w:t>
      </w:r>
      <w:proofErr w:type="spellEnd"/>
      <w:r w:rsidRPr="00EA5859">
        <w:rPr>
          <w:rFonts w:cs="Arial"/>
          <w:color w:val="auto"/>
        </w:rPr>
        <w:t xml:space="preserve">, A. &amp; </w:t>
      </w:r>
      <w:proofErr w:type="spellStart"/>
      <w:r w:rsidRPr="00EA5859">
        <w:rPr>
          <w:rFonts w:cs="Arial"/>
          <w:color w:val="auto"/>
        </w:rPr>
        <w:t>Wolk</w:t>
      </w:r>
      <w:proofErr w:type="spellEnd"/>
      <w:r w:rsidRPr="00EA5859">
        <w:rPr>
          <w:rFonts w:cs="Arial"/>
          <w:color w:val="auto"/>
        </w:rPr>
        <w:t>, A. Sweetened beverage consumption is associated with increased risk of stroke in women and men.</w:t>
      </w:r>
      <w:r w:rsidRPr="00EA5859">
        <w:rPr>
          <w:rFonts w:cs="Arial"/>
          <w:i/>
          <w:color w:val="auto"/>
        </w:rPr>
        <w:t xml:space="preserve"> J. </w:t>
      </w:r>
      <w:proofErr w:type="spellStart"/>
      <w:r w:rsidRPr="00EA5859">
        <w:rPr>
          <w:rFonts w:cs="Arial"/>
          <w:i/>
          <w:color w:val="auto"/>
        </w:rPr>
        <w:t>Nutr</w:t>
      </w:r>
      <w:proofErr w:type="spellEnd"/>
      <w:r w:rsidRPr="00EA5859">
        <w:rPr>
          <w:rFonts w:cs="Arial"/>
          <w:i/>
          <w:color w:val="auto"/>
        </w:rPr>
        <w:t>.</w:t>
      </w:r>
      <w:r w:rsidRPr="00EA5859">
        <w:rPr>
          <w:rFonts w:cs="Arial"/>
          <w:color w:val="auto"/>
        </w:rPr>
        <w:t xml:space="preserve"> </w:t>
      </w:r>
      <w:r w:rsidRPr="00EA5859">
        <w:rPr>
          <w:rFonts w:cs="Arial"/>
          <w:b/>
          <w:color w:val="auto"/>
        </w:rPr>
        <w:t>144</w:t>
      </w:r>
      <w:r w:rsidRPr="00EA5859">
        <w:rPr>
          <w:rFonts w:cs="Arial"/>
          <w:color w:val="auto"/>
        </w:rPr>
        <w:t xml:space="preserve"> (6), 856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860</w:t>
      </w:r>
      <w:r w:rsidR="00133867" w:rsidRPr="00EA5859">
        <w:rPr>
          <w:rFonts w:cs="Arial"/>
          <w:color w:val="auto"/>
        </w:rPr>
        <w:t xml:space="preserve">, </w:t>
      </w:r>
      <w:proofErr w:type="spellStart"/>
      <w:r w:rsidR="00133867" w:rsidRPr="00EA5859">
        <w:rPr>
          <w:rFonts w:cs="Arial"/>
          <w:color w:val="auto"/>
        </w:rPr>
        <w:t>doi</w:t>
      </w:r>
      <w:proofErr w:type="spellEnd"/>
      <w:r w:rsidR="00133867" w:rsidRPr="00EA5859">
        <w:rPr>
          <w:rFonts w:cs="Arial"/>
          <w:color w:val="auto"/>
        </w:rPr>
        <w:t>: 10.3945/​jn.114.190546</w:t>
      </w:r>
      <w:r w:rsidRPr="00EA5859">
        <w:rPr>
          <w:rFonts w:cs="Arial"/>
          <w:color w:val="auto"/>
        </w:rPr>
        <w:t xml:space="preserve"> (2014).</w:t>
      </w:r>
    </w:p>
    <w:p w14:paraId="4463AEFC" w14:textId="3B74B439" w:rsidR="000D5E86" w:rsidRPr="00EA5859" w:rsidRDefault="00872378" w:rsidP="00704E56">
      <w:pPr>
        <w:widowControl/>
        <w:numPr>
          <w:ilvl w:val="0"/>
          <w:numId w:val="9"/>
        </w:numPr>
        <w:ind w:left="0" w:firstLine="0"/>
        <w:rPr>
          <w:rFonts w:cs="Arial"/>
          <w:b/>
          <w:color w:val="auto"/>
          <w:lang w:eastAsia="ko-KR"/>
        </w:rPr>
      </w:pPr>
      <w:proofErr w:type="spellStart"/>
      <w:r w:rsidRPr="00EA5859">
        <w:rPr>
          <w:rFonts w:cs="Arial"/>
          <w:color w:val="auto"/>
        </w:rPr>
        <w:t>Melkko</w:t>
      </w:r>
      <w:proofErr w:type="spellEnd"/>
      <w:r w:rsidRPr="00EA5859">
        <w:rPr>
          <w:rFonts w:cs="Arial"/>
          <w:color w:val="auto"/>
        </w:rPr>
        <w:t>, S</w:t>
      </w:r>
      <w:r w:rsidRPr="00EA5859">
        <w:rPr>
          <w:rFonts w:cs="Arial"/>
          <w:color w:val="auto"/>
          <w:lang w:eastAsia="ko-KR"/>
        </w:rPr>
        <w:t>.</w:t>
      </w:r>
      <w:r w:rsidRPr="00EA5859">
        <w:rPr>
          <w:rFonts w:cs="Arial"/>
          <w:color w:val="auto"/>
        </w:rPr>
        <w:t xml:space="preserve">, and </w:t>
      </w:r>
      <w:proofErr w:type="spellStart"/>
      <w:r w:rsidRPr="00EA5859">
        <w:rPr>
          <w:rFonts w:cs="Arial"/>
          <w:color w:val="auto"/>
        </w:rPr>
        <w:t>N</w:t>
      </w:r>
      <w:r w:rsidR="00D952F5" w:rsidRPr="00EA5859">
        <w:rPr>
          <w:rFonts w:cs="Arial"/>
          <w:color w:val="auto"/>
        </w:rPr>
        <w:t>eri</w:t>
      </w:r>
      <w:proofErr w:type="spellEnd"/>
      <w:r w:rsidR="00D952F5" w:rsidRPr="00EA5859">
        <w:rPr>
          <w:rFonts w:cs="Arial"/>
          <w:color w:val="auto"/>
        </w:rPr>
        <w:t>, D</w:t>
      </w:r>
      <w:r w:rsidRPr="00EA5859">
        <w:rPr>
          <w:rFonts w:cs="Arial"/>
          <w:color w:val="auto"/>
        </w:rPr>
        <w:t xml:space="preserve">. Calmodulin as an affinity purification tag. </w:t>
      </w:r>
      <w:r w:rsidR="00D952F5" w:rsidRPr="00EA5859">
        <w:rPr>
          <w:rFonts w:cs="Arial"/>
          <w:color w:val="auto"/>
        </w:rPr>
        <w:t xml:space="preserve">In: </w:t>
      </w:r>
      <w:r w:rsidR="00D952F5" w:rsidRPr="00EA5859">
        <w:rPr>
          <w:rFonts w:cs="Arial"/>
          <w:i/>
          <w:color w:val="auto"/>
        </w:rPr>
        <w:t>Methods in Molecular Biology</w:t>
      </w:r>
      <w:r w:rsidR="00D952F5" w:rsidRPr="00EA5859">
        <w:rPr>
          <w:rFonts w:cs="Arial"/>
          <w:color w:val="auto"/>
        </w:rPr>
        <w:t xml:space="preserve">, </w:t>
      </w:r>
      <w:r w:rsidR="0049671C" w:rsidRPr="00EA5859">
        <w:rPr>
          <w:rFonts w:cs="Arial"/>
          <w:color w:val="auto"/>
        </w:rPr>
        <w:t>Volume</w:t>
      </w:r>
      <w:r w:rsidR="00D952F5" w:rsidRPr="00EA5859">
        <w:rPr>
          <w:rFonts w:cs="Arial"/>
          <w:color w:val="auto"/>
        </w:rPr>
        <w:t xml:space="preserve"> 205, </w:t>
      </w:r>
      <w:r w:rsidRPr="00EA5859">
        <w:rPr>
          <w:rFonts w:cs="Arial"/>
          <w:i/>
          <w:color w:val="auto"/>
        </w:rPr>
        <w:t>E. coli</w:t>
      </w:r>
      <w:r w:rsidRPr="00EA5859">
        <w:rPr>
          <w:rFonts w:cs="Arial"/>
          <w:i/>
          <w:color w:val="auto"/>
          <w:lang w:eastAsia="ko-KR"/>
        </w:rPr>
        <w:t xml:space="preserve"> </w:t>
      </w:r>
      <w:r w:rsidRPr="00EA5859">
        <w:rPr>
          <w:rFonts w:cs="Arial"/>
          <w:i/>
          <w:color w:val="auto"/>
        </w:rPr>
        <w:t>Gene Expression Protocols</w:t>
      </w:r>
      <w:r w:rsidR="00D952F5" w:rsidRPr="00EA5859">
        <w:rPr>
          <w:rFonts w:cs="Arial"/>
          <w:i/>
          <w:color w:val="auto"/>
        </w:rPr>
        <w:t xml:space="preserve">. </w:t>
      </w:r>
      <w:proofErr w:type="spellStart"/>
      <w:r w:rsidR="00D952F5" w:rsidRPr="00EA5859">
        <w:rPr>
          <w:rFonts w:cs="Arial"/>
          <w:color w:val="auto"/>
        </w:rPr>
        <w:t>V</w:t>
      </w:r>
      <w:r w:rsidR="0049671C" w:rsidRPr="00EA5859">
        <w:rPr>
          <w:rFonts w:cs="Arial"/>
          <w:color w:val="auto"/>
        </w:rPr>
        <w:t>aillancourt</w:t>
      </w:r>
      <w:proofErr w:type="spellEnd"/>
      <w:r w:rsidR="0049671C" w:rsidRPr="00EA5859">
        <w:rPr>
          <w:rFonts w:cs="Arial"/>
          <w:color w:val="auto"/>
        </w:rPr>
        <w:t>, P.</w:t>
      </w:r>
      <w:r w:rsidR="00D952F5" w:rsidRPr="00EA5859">
        <w:rPr>
          <w:rFonts w:cs="Arial"/>
          <w:color w:val="auto"/>
        </w:rPr>
        <w:t>E.</w:t>
      </w:r>
      <w:r w:rsidR="0049671C" w:rsidRPr="00EA5859">
        <w:rPr>
          <w:rFonts w:cs="Arial"/>
          <w:color w:val="auto"/>
        </w:rPr>
        <w:t>,</w:t>
      </w:r>
      <w:r w:rsidR="00D952F5" w:rsidRPr="00EA5859">
        <w:rPr>
          <w:rFonts w:cs="Arial"/>
          <w:color w:val="auto"/>
        </w:rPr>
        <w:t xml:space="preserve"> ed. Totowa, NJ:</w:t>
      </w:r>
      <w:r w:rsidRPr="00EA5859">
        <w:rPr>
          <w:rFonts w:cs="Arial"/>
          <w:i/>
          <w:color w:val="auto"/>
        </w:rPr>
        <w:t xml:space="preserve"> </w:t>
      </w:r>
      <w:r w:rsidRPr="00EA5859">
        <w:rPr>
          <w:rFonts w:cs="Arial"/>
          <w:color w:val="auto"/>
        </w:rPr>
        <w:t>Humana Press, 69</w:t>
      </w:r>
      <w:r w:rsidR="006D6A95" w:rsidRPr="00EA5859">
        <w:rPr>
          <w:rFonts w:cs="Arial"/>
          <w:color w:val="auto"/>
        </w:rPr>
        <w:t>–</w:t>
      </w:r>
      <w:r w:rsidRPr="00EA5859">
        <w:rPr>
          <w:rFonts w:cs="Arial"/>
          <w:color w:val="auto"/>
        </w:rPr>
        <w:t>77</w:t>
      </w:r>
      <w:r w:rsidRPr="00EA5859">
        <w:rPr>
          <w:rFonts w:cs="Arial"/>
          <w:color w:val="auto"/>
          <w:lang w:eastAsia="ko-KR"/>
        </w:rPr>
        <w:t>,</w:t>
      </w:r>
      <w:r w:rsidR="00133867" w:rsidRPr="00EA5859">
        <w:rPr>
          <w:rFonts w:cs="Arial"/>
          <w:color w:val="auto"/>
          <w:lang w:eastAsia="ko-KR"/>
        </w:rPr>
        <w:t xml:space="preserve"> </w:t>
      </w:r>
      <w:proofErr w:type="spellStart"/>
      <w:r w:rsidR="00133867" w:rsidRPr="00EA5859">
        <w:rPr>
          <w:rFonts w:cs="Arial"/>
          <w:color w:val="auto"/>
          <w:lang w:eastAsia="ko-KR"/>
        </w:rPr>
        <w:t>doi</w:t>
      </w:r>
      <w:proofErr w:type="spellEnd"/>
      <w:r w:rsidR="00133867" w:rsidRPr="00EA5859">
        <w:rPr>
          <w:rFonts w:cs="Arial"/>
          <w:color w:val="auto"/>
          <w:lang w:eastAsia="ko-KR"/>
        </w:rPr>
        <w:t>:</w:t>
      </w:r>
      <w:r w:rsidR="00133867" w:rsidRPr="00EA5859">
        <w:t xml:space="preserve"> </w:t>
      </w:r>
      <w:r w:rsidR="00133867" w:rsidRPr="00EA5859">
        <w:rPr>
          <w:rFonts w:cs="Arial"/>
          <w:color w:val="auto"/>
          <w:lang w:eastAsia="ko-KR"/>
        </w:rPr>
        <w:t>10.1385/1-59259-301-1:69</w:t>
      </w:r>
      <w:r w:rsidRPr="00EA5859">
        <w:rPr>
          <w:rFonts w:cs="Arial"/>
          <w:color w:val="auto"/>
          <w:lang w:eastAsia="ko-KR"/>
        </w:rPr>
        <w:t xml:space="preserve"> (2003)</w:t>
      </w:r>
      <w:r w:rsidR="00D952F5" w:rsidRPr="00EA5859">
        <w:rPr>
          <w:rFonts w:cs="Arial"/>
          <w:color w:val="auto"/>
          <w:lang w:eastAsia="ko-KR"/>
        </w:rPr>
        <w:t>.</w:t>
      </w:r>
    </w:p>
    <w:sectPr w:rsidR="000D5E86" w:rsidRPr="00EA5859" w:rsidSect="00CF4AD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0A978" w14:textId="77777777" w:rsidR="00A24D2C" w:rsidRDefault="00A24D2C" w:rsidP="00621C4E">
      <w:r>
        <w:separator/>
      </w:r>
    </w:p>
  </w:endnote>
  <w:endnote w:type="continuationSeparator" w:id="0">
    <w:p w14:paraId="0759C0F9" w14:textId="77777777" w:rsidR="00A24D2C" w:rsidRDefault="00A24D2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13C7" w14:textId="03F9CDA2" w:rsidR="006810D9" w:rsidRPr="00494F77" w:rsidRDefault="006810D9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C44EB2">
      <w:rPr>
        <w:noProof/>
      </w:rPr>
      <w:t>10</w:t>
    </w:r>
    <w:r w:rsidRPr="00494F77">
      <w:fldChar w:fldCharType="end"/>
    </w:r>
    <w:r w:rsidRPr="00494F77">
      <w:t xml:space="preserve"> of </w:t>
    </w:r>
    <w:r w:rsidR="00A24D2C">
      <w:fldChar w:fldCharType="begin"/>
    </w:r>
    <w:r w:rsidR="00A24D2C">
      <w:instrText xml:space="preserve"> NUMPAGES  </w:instrText>
    </w:r>
    <w:r w:rsidR="00A24D2C">
      <w:fldChar w:fldCharType="separate"/>
    </w:r>
    <w:r w:rsidR="00C44EB2">
      <w:rPr>
        <w:noProof/>
      </w:rPr>
      <w:t>10</w:t>
    </w:r>
    <w:r w:rsidR="00A24D2C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DF2D1" w14:textId="77777777" w:rsidR="006810D9" w:rsidRPr="00BD60B4" w:rsidRDefault="006810D9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C44EB2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C44EB2">
      <w:rPr>
        <w:noProof/>
        <w:sz w:val="22"/>
      </w:rPr>
      <w:t>10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sz w:val="22"/>
      </w:rPr>
      <w:tab/>
    </w:r>
  </w:p>
  <w:p w14:paraId="6E7921FA" w14:textId="77777777" w:rsidR="006810D9" w:rsidRDefault="006810D9" w:rsidP="00621C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A6FEA" w14:textId="77777777" w:rsidR="00A24D2C" w:rsidRDefault="00A24D2C" w:rsidP="00621C4E">
      <w:r>
        <w:separator/>
      </w:r>
    </w:p>
  </w:footnote>
  <w:footnote w:type="continuationSeparator" w:id="0">
    <w:p w14:paraId="561134E6" w14:textId="77777777" w:rsidR="00A24D2C" w:rsidRDefault="00A24D2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028EE" w14:textId="77777777" w:rsidR="006810D9" w:rsidRPr="006F06E4" w:rsidRDefault="006810D9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B1F"/>
    <w:multiLevelType w:val="multilevel"/>
    <w:tmpl w:val="CC50AD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0474"/>
    <w:multiLevelType w:val="hybridMultilevel"/>
    <w:tmpl w:val="9F4811A4"/>
    <w:lvl w:ilvl="0" w:tplc="531257A4">
      <w:numFmt w:val="bullet"/>
      <w:lvlText w:val=""/>
      <w:lvlJc w:val="left"/>
      <w:pPr>
        <w:ind w:left="1080" w:hanging="360"/>
      </w:pPr>
      <w:rPr>
        <w:rFonts w:ascii="Wingdings" w:eastAsia="바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" w15:restartNumberingAfterBreak="0">
    <w:nsid w:val="10E30436"/>
    <w:multiLevelType w:val="multilevel"/>
    <w:tmpl w:val="5B0896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4801EC"/>
    <w:multiLevelType w:val="multilevel"/>
    <w:tmpl w:val="9AE012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eastAsia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23E02"/>
    <w:multiLevelType w:val="multilevel"/>
    <w:tmpl w:val="8F728EE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F7638F"/>
    <w:multiLevelType w:val="multilevel"/>
    <w:tmpl w:val="5B0896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DD1208"/>
    <w:multiLevelType w:val="multilevel"/>
    <w:tmpl w:val="CC50AD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2A97"/>
    <w:multiLevelType w:val="multilevel"/>
    <w:tmpl w:val="5B0896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0C7DFA"/>
    <w:multiLevelType w:val="multilevel"/>
    <w:tmpl w:val="7200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55361"/>
    <w:multiLevelType w:val="hybridMultilevel"/>
    <w:tmpl w:val="F4C8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4D00"/>
    <w:multiLevelType w:val="multilevel"/>
    <w:tmpl w:val="D090A38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eastAsia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0C6B08"/>
    <w:multiLevelType w:val="hybridMultilevel"/>
    <w:tmpl w:val="CC50AD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4F3"/>
    <w:multiLevelType w:val="hybridMultilevel"/>
    <w:tmpl w:val="634A9F72"/>
    <w:lvl w:ilvl="0" w:tplc="6DE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7640E"/>
    <w:multiLevelType w:val="multilevel"/>
    <w:tmpl w:val="F3AA85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1BEB"/>
    <w:rsid w:val="00001CB6"/>
    <w:rsid w:val="00002B4F"/>
    <w:rsid w:val="00003120"/>
    <w:rsid w:val="000036C8"/>
    <w:rsid w:val="00005815"/>
    <w:rsid w:val="00006919"/>
    <w:rsid w:val="000070F8"/>
    <w:rsid w:val="00007427"/>
    <w:rsid w:val="00007DBC"/>
    <w:rsid w:val="00007EA1"/>
    <w:rsid w:val="000100F0"/>
    <w:rsid w:val="0001034A"/>
    <w:rsid w:val="000104FA"/>
    <w:rsid w:val="00011B5C"/>
    <w:rsid w:val="00012FF9"/>
    <w:rsid w:val="0001362E"/>
    <w:rsid w:val="00015888"/>
    <w:rsid w:val="000171F1"/>
    <w:rsid w:val="0001730C"/>
    <w:rsid w:val="000203DE"/>
    <w:rsid w:val="00021141"/>
    <w:rsid w:val="00021434"/>
    <w:rsid w:val="00021DF3"/>
    <w:rsid w:val="00023869"/>
    <w:rsid w:val="000241EB"/>
    <w:rsid w:val="00024598"/>
    <w:rsid w:val="00026F7B"/>
    <w:rsid w:val="0002796B"/>
    <w:rsid w:val="00030E15"/>
    <w:rsid w:val="00030E74"/>
    <w:rsid w:val="000324CD"/>
    <w:rsid w:val="00032769"/>
    <w:rsid w:val="00032A62"/>
    <w:rsid w:val="0003370A"/>
    <w:rsid w:val="0003532D"/>
    <w:rsid w:val="000361DC"/>
    <w:rsid w:val="00036C64"/>
    <w:rsid w:val="00037B46"/>
    <w:rsid w:val="00037B58"/>
    <w:rsid w:val="000409BE"/>
    <w:rsid w:val="000416B6"/>
    <w:rsid w:val="00045B45"/>
    <w:rsid w:val="00046081"/>
    <w:rsid w:val="000469F4"/>
    <w:rsid w:val="00051B73"/>
    <w:rsid w:val="00052519"/>
    <w:rsid w:val="00052B4A"/>
    <w:rsid w:val="00052C0B"/>
    <w:rsid w:val="000541B0"/>
    <w:rsid w:val="00055645"/>
    <w:rsid w:val="000559A4"/>
    <w:rsid w:val="00055A21"/>
    <w:rsid w:val="00060374"/>
    <w:rsid w:val="00060ABE"/>
    <w:rsid w:val="00061A50"/>
    <w:rsid w:val="00061FC3"/>
    <w:rsid w:val="00064104"/>
    <w:rsid w:val="00066025"/>
    <w:rsid w:val="0006629B"/>
    <w:rsid w:val="000665F7"/>
    <w:rsid w:val="00067820"/>
    <w:rsid w:val="000701D1"/>
    <w:rsid w:val="00071478"/>
    <w:rsid w:val="000718B7"/>
    <w:rsid w:val="000723DE"/>
    <w:rsid w:val="00072502"/>
    <w:rsid w:val="00072E63"/>
    <w:rsid w:val="00073D4D"/>
    <w:rsid w:val="00074799"/>
    <w:rsid w:val="00074C8A"/>
    <w:rsid w:val="00074D49"/>
    <w:rsid w:val="000756DF"/>
    <w:rsid w:val="00077464"/>
    <w:rsid w:val="00080A20"/>
    <w:rsid w:val="00080B35"/>
    <w:rsid w:val="00081084"/>
    <w:rsid w:val="0008278A"/>
    <w:rsid w:val="00082796"/>
    <w:rsid w:val="000830D3"/>
    <w:rsid w:val="000836DF"/>
    <w:rsid w:val="00084747"/>
    <w:rsid w:val="000858EB"/>
    <w:rsid w:val="00086594"/>
    <w:rsid w:val="00086D8D"/>
    <w:rsid w:val="00087C0A"/>
    <w:rsid w:val="00091836"/>
    <w:rsid w:val="00092FDE"/>
    <w:rsid w:val="00093BC4"/>
    <w:rsid w:val="00093F25"/>
    <w:rsid w:val="00093FDB"/>
    <w:rsid w:val="00095732"/>
    <w:rsid w:val="00095AFA"/>
    <w:rsid w:val="00095CC8"/>
    <w:rsid w:val="0009766C"/>
    <w:rsid w:val="00097929"/>
    <w:rsid w:val="000A03B8"/>
    <w:rsid w:val="000A1E80"/>
    <w:rsid w:val="000A3B70"/>
    <w:rsid w:val="000A3DC9"/>
    <w:rsid w:val="000A43AB"/>
    <w:rsid w:val="000A4913"/>
    <w:rsid w:val="000A5153"/>
    <w:rsid w:val="000A5E7F"/>
    <w:rsid w:val="000A5EBB"/>
    <w:rsid w:val="000B09C8"/>
    <w:rsid w:val="000B10AE"/>
    <w:rsid w:val="000B1228"/>
    <w:rsid w:val="000B15F8"/>
    <w:rsid w:val="000B1CCF"/>
    <w:rsid w:val="000B30BF"/>
    <w:rsid w:val="000B30FF"/>
    <w:rsid w:val="000B37AD"/>
    <w:rsid w:val="000B566B"/>
    <w:rsid w:val="000B7294"/>
    <w:rsid w:val="000B744B"/>
    <w:rsid w:val="000B75D0"/>
    <w:rsid w:val="000B7B77"/>
    <w:rsid w:val="000B7BFC"/>
    <w:rsid w:val="000C026C"/>
    <w:rsid w:val="000C0A3E"/>
    <w:rsid w:val="000C1CF8"/>
    <w:rsid w:val="000C439F"/>
    <w:rsid w:val="000C49CF"/>
    <w:rsid w:val="000C52E9"/>
    <w:rsid w:val="000C5949"/>
    <w:rsid w:val="000C5CDC"/>
    <w:rsid w:val="000C65DC"/>
    <w:rsid w:val="000C66F3"/>
    <w:rsid w:val="000C6900"/>
    <w:rsid w:val="000C7B19"/>
    <w:rsid w:val="000D0F62"/>
    <w:rsid w:val="000D105B"/>
    <w:rsid w:val="000D31E8"/>
    <w:rsid w:val="000D408B"/>
    <w:rsid w:val="000D5AD8"/>
    <w:rsid w:val="000D5E86"/>
    <w:rsid w:val="000D76E4"/>
    <w:rsid w:val="000D7B97"/>
    <w:rsid w:val="000E25FF"/>
    <w:rsid w:val="000E34BE"/>
    <w:rsid w:val="000E36D9"/>
    <w:rsid w:val="000E3816"/>
    <w:rsid w:val="000E4CFC"/>
    <w:rsid w:val="000E4F77"/>
    <w:rsid w:val="000E4FA1"/>
    <w:rsid w:val="000E6FED"/>
    <w:rsid w:val="000F073C"/>
    <w:rsid w:val="000F0F3A"/>
    <w:rsid w:val="000F265C"/>
    <w:rsid w:val="000F37FC"/>
    <w:rsid w:val="000F3AFA"/>
    <w:rsid w:val="000F4F5E"/>
    <w:rsid w:val="000F5712"/>
    <w:rsid w:val="000F584B"/>
    <w:rsid w:val="000F5DBA"/>
    <w:rsid w:val="000F6611"/>
    <w:rsid w:val="000F7B89"/>
    <w:rsid w:val="000F7E22"/>
    <w:rsid w:val="00100AD2"/>
    <w:rsid w:val="001013B9"/>
    <w:rsid w:val="0010158F"/>
    <w:rsid w:val="00102365"/>
    <w:rsid w:val="00103E29"/>
    <w:rsid w:val="0010492F"/>
    <w:rsid w:val="00105F68"/>
    <w:rsid w:val="00106F91"/>
    <w:rsid w:val="00106FCC"/>
    <w:rsid w:val="00110FFB"/>
    <w:rsid w:val="00111E93"/>
    <w:rsid w:val="00112636"/>
    <w:rsid w:val="001129CF"/>
    <w:rsid w:val="00112EEB"/>
    <w:rsid w:val="00115C9A"/>
    <w:rsid w:val="001167FA"/>
    <w:rsid w:val="00116BDA"/>
    <w:rsid w:val="00117E4F"/>
    <w:rsid w:val="00120892"/>
    <w:rsid w:val="00120E08"/>
    <w:rsid w:val="001213C7"/>
    <w:rsid w:val="0012210A"/>
    <w:rsid w:val="00122895"/>
    <w:rsid w:val="0012302D"/>
    <w:rsid w:val="0012338A"/>
    <w:rsid w:val="00123FA2"/>
    <w:rsid w:val="00124D06"/>
    <w:rsid w:val="00124FD3"/>
    <w:rsid w:val="0012563A"/>
    <w:rsid w:val="00126DE0"/>
    <w:rsid w:val="00126F80"/>
    <w:rsid w:val="0013008E"/>
    <w:rsid w:val="00130676"/>
    <w:rsid w:val="00130D69"/>
    <w:rsid w:val="0013103F"/>
    <w:rsid w:val="00131367"/>
    <w:rsid w:val="001313A7"/>
    <w:rsid w:val="0013276F"/>
    <w:rsid w:val="001337E8"/>
    <w:rsid w:val="00133867"/>
    <w:rsid w:val="00133CDC"/>
    <w:rsid w:val="00134B51"/>
    <w:rsid w:val="00135357"/>
    <w:rsid w:val="00135A06"/>
    <w:rsid w:val="00135A85"/>
    <w:rsid w:val="0013669D"/>
    <w:rsid w:val="00137204"/>
    <w:rsid w:val="0014133C"/>
    <w:rsid w:val="00141BEA"/>
    <w:rsid w:val="0014483B"/>
    <w:rsid w:val="001451CE"/>
    <w:rsid w:val="001479D0"/>
    <w:rsid w:val="001511B7"/>
    <w:rsid w:val="00152A23"/>
    <w:rsid w:val="00153B6E"/>
    <w:rsid w:val="001540FA"/>
    <w:rsid w:val="00155AD4"/>
    <w:rsid w:val="0016025D"/>
    <w:rsid w:val="00160DEF"/>
    <w:rsid w:val="001612FB"/>
    <w:rsid w:val="001624E1"/>
    <w:rsid w:val="00162CB7"/>
    <w:rsid w:val="00163C0C"/>
    <w:rsid w:val="0016448A"/>
    <w:rsid w:val="00165B45"/>
    <w:rsid w:val="00166368"/>
    <w:rsid w:val="00171E5B"/>
    <w:rsid w:val="00171F94"/>
    <w:rsid w:val="00172CD1"/>
    <w:rsid w:val="0017668A"/>
    <w:rsid w:val="001766FE"/>
    <w:rsid w:val="001771E7"/>
    <w:rsid w:val="001814F7"/>
    <w:rsid w:val="001827BD"/>
    <w:rsid w:val="0018348D"/>
    <w:rsid w:val="00183A96"/>
    <w:rsid w:val="00185638"/>
    <w:rsid w:val="00187FBB"/>
    <w:rsid w:val="001903F5"/>
    <w:rsid w:val="00192006"/>
    <w:rsid w:val="00192665"/>
    <w:rsid w:val="00193180"/>
    <w:rsid w:val="00194090"/>
    <w:rsid w:val="001A0BFB"/>
    <w:rsid w:val="001A3045"/>
    <w:rsid w:val="001A4574"/>
    <w:rsid w:val="001A4D7E"/>
    <w:rsid w:val="001A4FF8"/>
    <w:rsid w:val="001A5413"/>
    <w:rsid w:val="001B0B34"/>
    <w:rsid w:val="001B0E7A"/>
    <w:rsid w:val="001B18BD"/>
    <w:rsid w:val="001B1B7C"/>
    <w:rsid w:val="001B224B"/>
    <w:rsid w:val="001B228F"/>
    <w:rsid w:val="001B2E2D"/>
    <w:rsid w:val="001B3C5D"/>
    <w:rsid w:val="001B3F6E"/>
    <w:rsid w:val="001B4044"/>
    <w:rsid w:val="001B5319"/>
    <w:rsid w:val="001B5CD2"/>
    <w:rsid w:val="001B622B"/>
    <w:rsid w:val="001B6EFC"/>
    <w:rsid w:val="001C056C"/>
    <w:rsid w:val="001C0BEE"/>
    <w:rsid w:val="001C1B93"/>
    <w:rsid w:val="001C210C"/>
    <w:rsid w:val="001C2A98"/>
    <w:rsid w:val="001C4B92"/>
    <w:rsid w:val="001C6708"/>
    <w:rsid w:val="001C6809"/>
    <w:rsid w:val="001C6EFA"/>
    <w:rsid w:val="001C7FB5"/>
    <w:rsid w:val="001D17A4"/>
    <w:rsid w:val="001D1A05"/>
    <w:rsid w:val="001D3B71"/>
    <w:rsid w:val="001D3D7D"/>
    <w:rsid w:val="001D3FFF"/>
    <w:rsid w:val="001D421C"/>
    <w:rsid w:val="001D4351"/>
    <w:rsid w:val="001D4B29"/>
    <w:rsid w:val="001D4B6F"/>
    <w:rsid w:val="001D5F08"/>
    <w:rsid w:val="001D625F"/>
    <w:rsid w:val="001D6304"/>
    <w:rsid w:val="001D639E"/>
    <w:rsid w:val="001D7576"/>
    <w:rsid w:val="001D779B"/>
    <w:rsid w:val="001E035B"/>
    <w:rsid w:val="001E14A0"/>
    <w:rsid w:val="001E1F51"/>
    <w:rsid w:val="001E2FE1"/>
    <w:rsid w:val="001E39F9"/>
    <w:rsid w:val="001E3D5C"/>
    <w:rsid w:val="001E56FC"/>
    <w:rsid w:val="001E57E6"/>
    <w:rsid w:val="001E6EEE"/>
    <w:rsid w:val="001E7376"/>
    <w:rsid w:val="001F225C"/>
    <w:rsid w:val="001F2A3A"/>
    <w:rsid w:val="001F2EA9"/>
    <w:rsid w:val="001F39FF"/>
    <w:rsid w:val="001F4815"/>
    <w:rsid w:val="001F4F7B"/>
    <w:rsid w:val="001F5025"/>
    <w:rsid w:val="001F5517"/>
    <w:rsid w:val="001F56B5"/>
    <w:rsid w:val="001F6803"/>
    <w:rsid w:val="001F6DCE"/>
    <w:rsid w:val="0020110E"/>
    <w:rsid w:val="002015CB"/>
    <w:rsid w:val="00201CFA"/>
    <w:rsid w:val="0020220D"/>
    <w:rsid w:val="00202448"/>
    <w:rsid w:val="00202D15"/>
    <w:rsid w:val="00203758"/>
    <w:rsid w:val="00203CDE"/>
    <w:rsid w:val="00204B20"/>
    <w:rsid w:val="002051C9"/>
    <w:rsid w:val="00205887"/>
    <w:rsid w:val="0020607E"/>
    <w:rsid w:val="002060D5"/>
    <w:rsid w:val="00206139"/>
    <w:rsid w:val="002068E8"/>
    <w:rsid w:val="00206AC1"/>
    <w:rsid w:val="00206C97"/>
    <w:rsid w:val="00207AE3"/>
    <w:rsid w:val="00207F34"/>
    <w:rsid w:val="00210A40"/>
    <w:rsid w:val="00211290"/>
    <w:rsid w:val="00212597"/>
    <w:rsid w:val="00212858"/>
    <w:rsid w:val="0021298E"/>
    <w:rsid w:val="00212CA9"/>
    <w:rsid w:val="002131E2"/>
    <w:rsid w:val="00213522"/>
    <w:rsid w:val="002135E1"/>
    <w:rsid w:val="0021404C"/>
    <w:rsid w:val="00214BEE"/>
    <w:rsid w:val="00216FD5"/>
    <w:rsid w:val="0021730A"/>
    <w:rsid w:val="00220025"/>
    <w:rsid w:val="002205B8"/>
    <w:rsid w:val="00220660"/>
    <w:rsid w:val="00220AB6"/>
    <w:rsid w:val="00221619"/>
    <w:rsid w:val="00221B71"/>
    <w:rsid w:val="00221FC9"/>
    <w:rsid w:val="00222623"/>
    <w:rsid w:val="00222717"/>
    <w:rsid w:val="00223379"/>
    <w:rsid w:val="002259E5"/>
    <w:rsid w:val="00226140"/>
    <w:rsid w:val="002274F3"/>
    <w:rsid w:val="0023045F"/>
    <w:rsid w:val="0023094C"/>
    <w:rsid w:val="00232CE2"/>
    <w:rsid w:val="002347E8"/>
    <w:rsid w:val="00234BE3"/>
    <w:rsid w:val="002353C3"/>
    <w:rsid w:val="00235970"/>
    <w:rsid w:val="00235A90"/>
    <w:rsid w:val="00236786"/>
    <w:rsid w:val="00237853"/>
    <w:rsid w:val="00237E28"/>
    <w:rsid w:val="00240B4B"/>
    <w:rsid w:val="002419EE"/>
    <w:rsid w:val="00241E48"/>
    <w:rsid w:val="0024214E"/>
    <w:rsid w:val="00242623"/>
    <w:rsid w:val="00244712"/>
    <w:rsid w:val="00244868"/>
    <w:rsid w:val="00244E25"/>
    <w:rsid w:val="002452CC"/>
    <w:rsid w:val="00245588"/>
    <w:rsid w:val="002460A9"/>
    <w:rsid w:val="00246264"/>
    <w:rsid w:val="00246874"/>
    <w:rsid w:val="00246997"/>
    <w:rsid w:val="00246BD0"/>
    <w:rsid w:val="00247807"/>
    <w:rsid w:val="00250558"/>
    <w:rsid w:val="00250CC0"/>
    <w:rsid w:val="00256F01"/>
    <w:rsid w:val="00257C68"/>
    <w:rsid w:val="00260085"/>
    <w:rsid w:val="00260652"/>
    <w:rsid w:val="00260735"/>
    <w:rsid w:val="0026116C"/>
    <w:rsid w:val="0026117E"/>
    <w:rsid w:val="00261F25"/>
    <w:rsid w:val="00262742"/>
    <w:rsid w:val="00263803"/>
    <w:rsid w:val="002643BC"/>
    <w:rsid w:val="002648A9"/>
    <w:rsid w:val="002651E8"/>
    <w:rsid w:val="0026553C"/>
    <w:rsid w:val="002670F6"/>
    <w:rsid w:val="00267798"/>
    <w:rsid w:val="00267DD5"/>
    <w:rsid w:val="00270701"/>
    <w:rsid w:val="00271CDA"/>
    <w:rsid w:val="00272A8E"/>
    <w:rsid w:val="00274A0A"/>
    <w:rsid w:val="00274D0D"/>
    <w:rsid w:val="00274DB6"/>
    <w:rsid w:val="00274F53"/>
    <w:rsid w:val="002755B1"/>
    <w:rsid w:val="00275C5F"/>
    <w:rsid w:val="00277130"/>
    <w:rsid w:val="00277593"/>
    <w:rsid w:val="002801B7"/>
    <w:rsid w:val="00280918"/>
    <w:rsid w:val="00281498"/>
    <w:rsid w:val="0028204B"/>
    <w:rsid w:val="0028211C"/>
    <w:rsid w:val="00282AF6"/>
    <w:rsid w:val="00282BE7"/>
    <w:rsid w:val="00282CFB"/>
    <w:rsid w:val="002832E1"/>
    <w:rsid w:val="002849B0"/>
    <w:rsid w:val="00284DF5"/>
    <w:rsid w:val="00287085"/>
    <w:rsid w:val="0028782F"/>
    <w:rsid w:val="002879AC"/>
    <w:rsid w:val="00287EF5"/>
    <w:rsid w:val="002902BB"/>
    <w:rsid w:val="00290AF9"/>
    <w:rsid w:val="00290DAC"/>
    <w:rsid w:val="00291097"/>
    <w:rsid w:val="002912C0"/>
    <w:rsid w:val="002918CA"/>
    <w:rsid w:val="00291A45"/>
    <w:rsid w:val="00292BF5"/>
    <w:rsid w:val="00292CB5"/>
    <w:rsid w:val="00294D24"/>
    <w:rsid w:val="002956F0"/>
    <w:rsid w:val="002956FB"/>
    <w:rsid w:val="0029603E"/>
    <w:rsid w:val="002967CF"/>
    <w:rsid w:val="00296ABB"/>
    <w:rsid w:val="00296F25"/>
    <w:rsid w:val="002970DE"/>
    <w:rsid w:val="002970E8"/>
    <w:rsid w:val="00297788"/>
    <w:rsid w:val="002A056D"/>
    <w:rsid w:val="002A07DA"/>
    <w:rsid w:val="002A2E23"/>
    <w:rsid w:val="002A4528"/>
    <w:rsid w:val="002A48E4"/>
    <w:rsid w:val="002A4AA7"/>
    <w:rsid w:val="002A64A6"/>
    <w:rsid w:val="002A6C62"/>
    <w:rsid w:val="002A6D8C"/>
    <w:rsid w:val="002A785C"/>
    <w:rsid w:val="002B16F7"/>
    <w:rsid w:val="002B1C03"/>
    <w:rsid w:val="002B35E2"/>
    <w:rsid w:val="002B5F62"/>
    <w:rsid w:val="002B7ADC"/>
    <w:rsid w:val="002C03A4"/>
    <w:rsid w:val="002C2696"/>
    <w:rsid w:val="002C41F4"/>
    <w:rsid w:val="002C47D4"/>
    <w:rsid w:val="002C652C"/>
    <w:rsid w:val="002C6813"/>
    <w:rsid w:val="002C6A7C"/>
    <w:rsid w:val="002C6D86"/>
    <w:rsid w:val="002D03FF"/>
    <w:rsid w:val="002D0AAF"/>
    <w:rsid w:val="002D0F38"/>
    <w:rsid w:val="002D1291"/>
    <w:rsid w:val="002D41F8"/>
    <w:rsid w:val="002D4F7E"/>
    <w:rsid w:val="002D4F9B"/>
    <w:rsid w:val="002D50D7"/>
    <w:rsid w:val="002D52E9"/>
    <w:rsid w:val="002D5883"/>
    <w:rsid w:val="002D5AFD"/>
    <w:rsid w:val="002D5D42"/>
    <w:rsid w:val="002D77E3"/>
    <w:rsid w:val="002D7FF4"/>
    <w:rsid w:val="002E0F54"/>
    <w:rsid w:val="002E1079"/>
    <w:rsid w:val="002E13B6"/>
    <w:rsid w:val="002E212C"/>
    <w:rsid w:val="002E31FC"/>
    <w:rsid w:val="002E4D88"/>
    <w:rsid w:val="002E60F0"/>
    <w:rsid w:val="002E627B"/>
    <w:rsid w:val="002E760D"/>
    <w:rsid w:val="002E7BD7"/>
    <w:rsid w:val="002F00B9"/>
    <w:rsid w:val="002F11A6"/>
    <w:rsid w:val="002F2517"/>
    <w:rsid w:val="002F2859"/>
    <w:rsid w:val="002F3111"/>
    <w:rsid w:val="002F32DD"/>
    <w:rsid w:val="002F3510"/>
    <w:rsid w:val="002F36CF"/>
    <w:rsid w:val="002F3A4F"/>
    <w:rsid w:val="002F42AA"/>
    <w:rsid w:val="002F4B1D"/>
    <w:rsid w:val="002F51A8"/>
    <w:rsid w:val="002F55C3"/>
    <w:rsid w:val="002F5607"/>
    <w:rsid w:val="002F62DA"/>
    <w:rsid w:val="002F6CF3"/>
    <w:rsid w:val="002F6D7A"/>
    <w:rsid w:val="002F6E3C"/>
    <w:rsid w:val="002F7AB1"/>
    <w:rsid w:val="003004AA"/>
    <w:rsid w:val="0030117D"/>
    <w:rsid w:val="003024E7"/>
    <w:rsid w:val="00302580"/>
    <w:rsid w:val="0030382D"/>
    <w:rsid w:val="00303C87"/>
    <w:rsid w:val="0030479D"/>
    <w:rsid w:val="003051E8"/>
    <w:rsid w:val="00306738"/>
    <w:rsid w:val="00307C21"/>
    <w:rsid w:val="003120CB"/>
    <w:rsid w:val="00312977"/>
    <w:rsid w:val="00314342"/>
    <w:rsid w:val="00314601"/>
    <w:rsid w:val="00316094"/>
    <w:rsid w:val="0031684C"/>
    <w:rsid w:val="00320153"/>
    <w:rsid w:val="0032016D"/>
    <w:rsid w:val="00320367"/>
    <w:rsid w:val="003208DB"/>
    <w:rsid w:val="00320C4B"/>
    <w:rsid w:val="00320E17"/>
    <w:rsid w:val="003211BC"/>
    <w:rsid w:val="0032187A"/>
    <w:rsid w:val="003221F1"/>
    <w:rsid w:val="00322744"/>
    <w:rsid w:val="00322871"/>
    <w:rsid w:val="00323343"/>
    <w:rsid w:val="00323688"/>
    <w:rsid w:val="00323D60"/>
    <w:rsid w:val="0032471D"/>
    <w:rsid w:val="003248F1"/>
    <w:rsid w:val="00324F02"/>
    <w:rsid w:val="00325EB5"/>
    <w:rsid w:val="00326FB3"/>
    <w:rsid w:val="0032751E"/>
    <w:rsid w:val="00327542"/>
    <w:rsid w:val="003300AD"/>
    <w:rsid w:val="003308DC"/>
    <w:rsid w:val="003316D4"/>
    <w:rsid w:val="00331823"/>
    <w:rsid w:val="00331D70"/>
    <w:rsid w:val="00332BF6"/>
    <w:rsid w:val="00333822"/>
    <w:rsid w:val="00334AF3"/>
    <w:rsid w:val="00336715"/>
    <w:rsid w:val="00336881"/>
    <w:rsid w:val="00336C13"/>
    <w:rsid w:val="00340039"/>
    <w:rsid w:val="00340DFD"/>
    <w:rsid w:val="00342409"/>
    <w:rsid w:val="0034267E"/>
    <w:rsid w:val="00342A70"/>
    <w:rsid w:val="00342AAA"/>
    <w:rsid w:val="00343CC9"/>
    <w:rsid w:val="00343E86"/>
    <w:rsid w:val="00344397"/>
    <w:rsid w:val="00344C2B"/>
    <w:rsid w:val="0034546D"/>
    <w:rsid w:val="00347369"/>
    <w:rsid w:val="003478D0"/>
    <w:rsid w:val="00347DA0"/>
    <w:rsid w:val="00350264"/>
    <w:rsid w:val="00350CD7"/>
    <w:rsid w:val="00350DD1"/>
    <w:rsid w:val="00351B10"/>
    <w:rsid w:val="00351C7D"/>
    <w:rsid w:val="003547D0"/>
    <w:rsid w:val="003561C0"/>
    <w:rsid w:val="003568DC"/>
    <w:rsid w:val="00357202"/>
    <w:rsid w:val="00357677"/>
    <w:rsid w:val="00360385"/>
    <w:rsid w:val="00360C17"/>
    <w:rsid w:val="003621C6"/>
    <w:rsid w:val="003622B8"/>
    <w:rsid w:val="00363335"/>
    <w:rsid w:val="00363EC3"/>
    <w:rsid w:val="00365E16"/>
    <w:rsid w:val="00366B76"/>
    <w:rsid w:val="00373051"/>
    <w:rsid w:val="00373459"/>
    <w:rsid w:val="003735E7"/>
    <w:rsid w:val="003735FC"/>
    <w:rsid w:val="003739ED"/>
    <w:rsid w:val="00373B8F"/>
    <w:rsid w:val="0037429E"/>
    <w:rsid w:val="0037586C"/>
    <w:rsid w:val="00375F94"/>
    <w:rsid w:val="00376D95"/>
    <w:rsid w:val="00377E3E"/>
    <w:rsid w:val="00377FBB"/>
    <w:rsid w:val="003806CD"/>
    <w:rsid w:val="00380C62"/>
    <w:rsid w:val="00380E5F"/>
    <w:rsid w:val="00380F19"/>
    <w:rsid w:val="00382495"/>
    <w:rsid w:val="003845A9"/>
    <w:rsid w:val="003858BE"/>
    <w:rsid w:val="00387EEC"/>
    <w:rsid w:val="003918CD"/>
    <w:rsid w:val="00391EC0"/>
    <w:rsid w:val="00393E90"/>
    <w:rsid w:val="003955F2"/>
    <w:rsid w:val="00396304"/>
    <w:rsid w:val="003964F5"/>
    <w:rsid w:val="003978DF"/>
    <w:rsid w:val="003A04C8"/>
    <w:rsid w:val="003A1404"/>
    <w:rsid w:val="003A16FC"/>
    <w:rsid w:val="003A27BF"/>
    <w:rsid w:val="003A3C0D"/>
    <w:rsid w:val="003A3CCF"/>
    <w:rsid w:val="003A4142"/>
    <w:rsid w:val="003A4425"/>
    <w:rsid w:val="003A4FCD"/>
    <w:rsid w:val="003A6AF1"/>
    <w:rsid w:val="003B0944"/>
    <w:rsid w:val="003B1593"/>
    <w:rsid w:val="003B1814"/>
    <w:rsid w:val="003B41DE"/>
    <w:rsid w:val="003B4381"/>
    <w:rsid w:val="003B5EDB"/>
    <w:rsid w:val="003B6739"/>
    <w:rsid w:val="003C01AB"/>
    <w:rsid w:val="003C035E"/>
    <w:rsid w:val="003C037A"/>
    <w:rsid w:val="003C0603"/>
    <w:rsid w:val="003C1043"/>
    <w:rsid w:val="003C1A30"/>
    <w:rsid w:val="003C50A4"/>
    <w:rsid w:val="003C5535"/>
    <w:rsid w:val="003C62B2"/>
    <w:rsid w:val="003C6779"/>
    <w:rsid w:val="003C7B65"/>
    <w:rsid w:val="003D0FBF"/>
    <w:rsid w:val="003D1855"/>
    <w:rsid w:val="003D225E"/>
    <w:rsid w:val="003D2998"/>
    <w:rsid w:val="003D2F0A"/>
    <w:rsid w:val="003D3756"/>
    <w:rsid w:val="003D3891"/>
    <w:rsid w:val="003D3DBF"/>
    <w:rsid w:val="003D42E9"/>
    <w:rsid w:val="003D473D"/>
    <w:rsid w:val="003D5741"/>
    <w:rsid w:val="003D6EC0"/>
    <w:rsid w:val="003E0D63"/>
    <w:rsid w:val="003E0F4F"/>
    <w:rsid w:val="003E1632"/>
    <w:rsid w:val="003E18AC"/>
    <w:rsid w:val="003E210B"/>
    <w:rsid w:val="003E2573"/>
    <w:rsid w:val="003E2A12"/>
    <w:rsid w:val="003E2AFC"/>
    <w:rsid w:val="003E3384"/>
    <w:rsid w:val="003E4BFE"/>
    <w:rsid w:val="003E4E04"/>
    <w:rsid w:val="003E4EFE"/>
    <w:rsid w:val="003E5070"/>
    <w:rsid w:val="003E548E"/>
    <w:rsid w:val="003E621E"/>
    <w:rsid w:val="003E6F48"/>
    <w:rsid w:val="003E77E4"/>
    <w:rsid w:val="003F0460"/>
    <w:rsid w:val="003F1941"/>
    <w:rsid w:val="003F253B"/>
    <w:rsid w:val="003F465B"/>
    <w:rsid w:val="003F49FF"/>
    <w:rsid w:val="003F64EB"/>
    <w:rsid w:val="003F75EA"/>
    <w:rsid w:val="003F7DCE"/>
    <w:rsid w:val="004002BD"/>
    <w:rsid w:val="0040096F"/>
    <w:rsid w:val="00401BA6"/>
    <w:rsid w:val="004051F4"/>
    <w:rsid w:val="004114E8"/>
    <w:rsid w:val="00411D0D"/>
    <w:rsid w:val="00411E02"/>
    <w:rsid w:val="0041202F"/>
    <w:rsid w:val="00412CB1"/>
    <w:rsid w:val="0041301B"/>
    <w:rsid w:val="00413CFF"/>
    <w:rsid w:val="004148E1"/>
    <w:rsid w:val="00414CFA"/>
    <w:rsid w:val="00415DDC"/>
    <w:rsid w:val="00416037"/>
    <w:rsid w:val="004209D4"/>
    <w:rsid w:val="00420BE9"/>
    <w:rsid w:val="00421313"/>
    <w:rsid w:val="00421DF3"/>
    <w:rsid w:val="00422CB6"/>
    <w:rsid w:val="00423585"/>
    <w:rsid w:val="004239EA"/>
    <w:rsid w:val="00423AD8"/>
    <w:rsid w:val="00424C85"/>
    <w:rsid w:val="00425B49"/>
    <w:rsid w:val="0042602D"/>
    <w:rsid w:val="004260BD"/>
    <w:rsid w:val="0042755B"/>
    <w:rsid w:val="0043012F"/>
    <w:rsid w:val="00430705"/>
    <w:rsid w:val="00430D09"/>
    <w:rsid w:val="00430F1F"/>
    <w:rsid w:val="004315FE"/>
    <w:rsid w:val="004326EA"/>
    <w:rsid w:val="00433106"/>
    <w:rsid w:val="004332CD"/>
    <w:rsid w:val="00433455"/>
    <w:rsid w:val="004336FB"/>
    <w:rsid w:val="004356FE"/>
    <w:rsid w:val="00435EBC"/>
    <w:rsid w:val="004364A9"/>
    <w:rsid w:val="004365B5"/>
    <w:rsid w:val="004437A4"/>
    <w:rsid w:val="0044456B"/>
    <w:rsid w:val="00444B77"/>
    <w:rsid w:val="00444D79"/>
    <w:rsid w:val="00444E62"/>
    <w:rsid w:val="00445FB1"/>
    <w:rsid w:val="00446322"/>
    <w:rsid w:val="00446996"/>
    <w:rsid w:val="004469AD"/>
    <w:rsid w:val="00447BD1"/>
    <w:rsid w:val="004507F3"/>
    <w:rsid w:val="00450AF4"/>
    <w:rsid w:val="00452B4B"/>
    <w:rsid w:val="004538C9"/>
    <w:rsid w:val="00453C72"/>
    <w:rsid w:val="00454A24"/>
    <w:rsid w:val="004551CB"/>
    <w:rsid w:val="00456B51"/>
    <w:rsid w:val="00456B65"/>
    <w:rsid w:val="0045758D"/>
    <w:rsid w:val="00457DB4"/>
    <w:rsid w:val="004612D6"/>
    <w:rsid w:val="0046154A"/>
    <w:rsid w:val="00461632"/>
    <w:rsid w:val="00461799"/>
    <w:rsid w:val="004623BC"/>
    <w:rsid w:val="00464808"/>
    <w:rsid w:val="004671C7"/>
    <w:rsid w:val="00470E94"/>
    <w:rsid w:val="00472F4D"/>
    <w:rsid w:val="004730BF"/>
    <w:rsid w:val="004739C7"/>
    <w:rsid w:val="00474429"/>
    <w:rsid w:val="0047535C"/>
    <w:rsid w:val="00477C48"/>
    <w:rsid w:val="00477C8C"/>
    <w:rsid w:val="00480228"/>
    <w:rsid w:val="004811E8"/>
    <w:rsid w:val="00482A38"/>
    <w:rsid w:val="00483C8A"/>
    <w:rsid w:val="00484467"/>
    <w:rsid w:val="00484D84"/>
    <w:rsid w:val="00485870"/>
    <w:rsid w:val="00485FE8"/>
    <w:rsid w:val="00487317"/>
    <w:rsid w:val="00491A02"/>
    <w:rsid w:val="00491EB0"/>
    <w:rsid w:val="00492C80"/>
    <w:rsid w:val="00492EB5"/>
    <w:rsid w:val="00494D47"/>
    <w:rsid w:val="00494F77"/>
    <w:rsid w:val="0049671C"/>
    <w:rsid w:val="00496813"/>
    <w:rsid w:val="00496BA0"/>
    <w:rsid w:val="004971E8"/>
    <w:rsid w:val="00497721"/>
    <w:rsid w:val="0049786D"/>
    <w:rsid w:val="00497901"/>
    <w:rsid w:val="004A0229"/>
    <w:rsid w:val="004A2C88"/>
    <w:rsid w:val="004A3477"/>
    <w:rsid w:val="004A35D2"/>
    <w:rsid w:val="004A3D49"/>
    <w:rsid w:val="004A41E7"/>
    <w:rsid w:val="004A582D"/>
    <w:rsid w:val="004A5843"/>
    <w:rsid w:val="004A5A06"/>
    <w:rsid w:val="004A6017"/>
    <w:rsid w:val="004A6211"/>
    <w:rsid w:val="004A6F0A"/>
    <w:rsid w:val="004A7545"/>
    <w:rsid w:val="004B10A7"/>
    <w:rsid w:val="004B2F00"/>
    <w:rsid w:val="004B34F9"/>
    <w:rsid w:val="004B3CAB"/>
    <w:rsid w:val="004B457C"/>
    <w:rsid w:val="004B47B2"/>
    <w:rsid w:val="004B4BF9"/>
    <w:rsid w:val="004B6E31"/>
    <w:rsid w:val="004B7E1B"/>
    <w:rsid w:val="004C0251"/>
    <w:rsid w:val="004C1B4A"/>
    <w:rsid w:val="004C1D66"/>
    <w:rsid w:val="004C1DD2"/>
    <w:rsid w:val="004C31D7"/>
    <w:rsid w:val="004C38C2"/>
    <w:rsid w:val="004C39AF"/>
    <w:rsid w:val="004C4AD2"/>
    <w:rsid w:val="004C6C16"/>
    <w:rsid w:val="004C7388"/>
    <w:rsid w:val="004C7F05"/>
    <w:rsid w:val="004D070F"/>
    <w:rsid w:val="004D1F21"/>
    <w:rsid w:val="004D243B"/>
    <w:rsid w:val="004D2FB0"/>
    <w:rsid w:val="004D425C"/>
    <w:rsid w:val="004D4621"/>
    <w:rsid w:val="004D59D8"/>
    <w:rsid w:val="004D5DA1"/>
    <w:rsid w:val="004D6A14"/>
    <w:rsid w:val="004D73AE"/>
    <w:rsid w:val="004E149D"/>
    <w:rsid w:val="004E150F"/>
    <w:rsid w:val="004E23A1"/>
    <w:rsid w:val="004E3473"/>
    <w:rsid w:val="004E3489"/>
    <w:rsid w:val="004E3AFA"/>
    <w:rsid w:val="004E4487"/>
    <w:rsid w:val="004E44BB"/>
    <w:rsid w:val="004E54F0"/>
    <w:rsid w:val="004E633A"/>
    <w:rsid w:val="004E6F3E"/>
    <w:rsid w:val="004E7719"/>
    <w:rsid w:val="004F010D"/>
    <w:rsid w:val="004F0A41"/>
    <w:rsid w:val="004F240C"/>
    <w:rsid w:val="004F28C7"/>
    <w:rsid w:val="004F31A5"/>
    <w:rsid w:val="004F3413"/>
    <w:rsid w:val="004F3EED"/>
    <w:rsid w:val="004F41A4"/>
    <w:rsid w:val="004F422C"/>
    <w:rsid w:val="004F7E8F"/>
    <w:rsid w:val="005020BF"/>
    <w:rsid w:val="00502A0A"/>
    <w:rsid w:val="00502E93"/>
    <w:rsid w:val="00503045"/>
    <w:rsid w:val="005050B6"/>
    <w:rsid w:val="00507838"/>
    <w:rsid w:val="00507BEC"/>
    <w:rsid w:val="00507C50"/>
    <w:rsid w:val="00507C55"/>
    <w:rsid w:val="00510A10"/>
    <w:rsid w:val="005112E5"/>
    <w:rsid w:val="00512826"/>
    <w:rsid w:val="00512FDA"/>
    <w:rsid w:val="00513768"/>
    <w:rsid w:val="00515614"/>
    <w:rsid w:val="00515619"/>
    <w:rsid w:val="00515D11"/>
    <w:rsid w:val="00516658"/>
    <w:rsid w:val="005167B7"/>
    <w:rsid w:val="005172F9"/>
    <w:rsid w:val="00517C3A"/>
    <w:rsid w:val="00521E0B"/>
    <w:rsid w:val="005232B0"/>
    <w:rsid w:val="00524719"/>
    <w:rsid w:val="00524BDE"/>
    <w:rsid w:val="00525124"/>
    <w:rsid w:val="0052520B"/>
    <w:rsid w:val="00525B38"/>
    <w:rsid w:val="005277C3"/>
    <w:rsid w:val="00527BF4"/>
    <w:rsid w:val="005300AC"/>
    <w:rsid w:val="00530C86"/>
    <w:rsid w:val="00531885"/>
    <w:rsid w:val="00532EDA"/>
    <w:rsid w:val="00532F67"/>
    <w:rsid w:val="00534602"/>
    <w:rsid w:val="00534F6C"/>
    <w:rsid w:val="0053646D"/>
    <w:rsid w:val="005367FE"/>
    <w:rsid w:val="00536A02"/>
    <w:rsid w:val="00540AAD"/>
    <w:rsid w:val="00540EBA"/>
    <w:rsid w:val="0054150D"/>
    <w:rsid w:val="00541923"/>
    <w:rsid w:val="00542BFE"/>
    <w:rsid w:val="00544622"/>
    <w:rsid w:val="00546315"/>
    <w:rsid w:val="00546458"/>
    <w:rsid w:val="0055087C"/>
    <w:rsid w:val="00552190"/>
    <w:rsid w:val="00552EAC"/>
    <w:rsid w:val="00553413"/>
    <w:rsid w:val="00554986"/>
    <w:rsid w:val="0055533A"/>
    <w:rsid w:val="00555A23"/>
    <w:rsid w:val="00555D4B"/>
    <w:rsid w:val="00557EA2"/>
    <w:rsid w:val="00557EDC"/>
    <w:rsid w:val="00564D61"/>
    <w:rsid w:val="005655C3"/>
    <w:rsid w:val="0057018C"/>
    <w:rsid w:val="005705E4"/>
    <w:rsid w:val="005707D1"/>
    <w:rsid w:val="00572238"/>
    <w:rsid w:val="00572705"/>
    <w:rsid w:val="005727AA"/>
    <w:rsid w:val="005728FA"/>
    <w:rsid w:val="00574911"/>
    <w:rsid w:val="00577CB2"/>
    <w:rsid w:val="00577F18"/>
    <w:rsid w:val="005808DC"/>
    <w:rsid w:val="00580CF5"/>
    <w:rsid w:val="0058219C"/>
    <w:rsid w:val="005838E5"/>
    <w:rsid w:val="00585D41"/>
    <w:rsid w:val="00586363"/>
    <w:rsid w:val="00586CB2"/>
    <w:rsid w:val="0058707F"/>
    <w:rsid w:val="00587288"/>
    <w:rsid w:val="0059082B"/>
    <w:rsid w:val="005912BA"/>
    <w:rsid w:val="005919B2"/>
    <w:rsid w:val="00591EAD"/>
    <w:rsid w:val="005931FE"/>
    <w:rsid w:val="00593B40"/>
    <w:rsid w:val="00593BC1"/>
    <w:rsid w:val="00593F7F"/>
    <w:rsid w:val="005949A1"/>
    <w:rsid w:val="00594D51"/>
    <w:rsid w:val="0059632E"/>
    <w:rsid w:val="00596336"/>
    <w:rsid w:val="0059729D"/>
    <w:rsid w:val="005A0681"/>
    <w:rsid w:val="005A1DDE"/>
    <w:rsid w:val="005A291F"/>
    <w:rsid w:val="005A316A"/>
    <w:rsid w:val="005A3DD7"/>
    <w:rsid w:val="005A48C0"/>
    <w:rsid w:val="005A4C8E"/>
    <w:rsid w:val="005A6586"/>
    <w:rsid w:val="005A659E"/>
    <w:rsid w:val="005A6E1B"/>
    <w:rsid w:val="005A7314"/>
    <w:rsid w:val="005B0072"/>
    <w:rsid w:val="005B04A6"/>
    <w:rsid w:val="005B0732"/>
    <w:rsid w:val="005B0AFE"/>
    <w:rsid w:val="005B1445"/>
    <w:rsid w:val="005B2784"/>
    <w:rsid w:val="005B38A0"/>
    <w:rsid w:val="005B3FAF"/>
    <w:rsid w:val="005B41C6"/>
    <w:rsid w:val="005B4376"/>
    <w:rsid w:val="005B491C"/>
    <w:rsid w:val="005B4DBF"/>
    <w:rsid w:val="005B5DE2"/>
    <w:rsid w:val="005B5F8C"/>
    <w:rsid w:val="005B674C"/>
    <w:rsid w:val="005B6810"/>
    <w:rsid w:val="005B6E67"/>
    <w:rsid w:val="005B73DD"/>
    <w:rsid w:val="005B7440"/>
    <w:rsid w:val="005C071F"/>
    <w:rsid w:val="005C185B"/>
    <w:rsid w:val="005C2CAA"/>
    <w:rsid w:val="005C3178"/>
    <w:rsid w:val="005C58FD"/>
    <w:rsid w:val="005C6294"/>
    <w:rsid w:val="005C7561"/>
    <w:rsid w:val="005C7A8E"/>
    <w:rsid w:val="005D0376"/>
    <w:rsid w:val="005D09E3"/>
    <w:rsid w:val="005D0DAC"/>
    <w:rsid w:val="005D1727"/>
    <w:rsid w:val="005D1E57"/>
    <w:rsid w:val="005D2BF8"/>
    <w:rsid w:val="005D2F57"/>
    <w:rsid w:val="005D3002"/>
    <w:rsid w:val="005D34F6"/>
    <w:rsid w:val="005D39FE"/>
    <w:rsid w:val="005D3B7C"/>
    <w:rsid w:val="005D3E47"/>
    <w:rsid w:val="005D486D"/>
    <w:rsid w:val="005D48B8"/>
    <w:rsid w:val="005D494E"/>
    <w:rsid w:val="005D6870"/>
    <w:rsid w:val="005D7469"/>
    <w:rsid w:val="005D7A77"/>
    <w:rsid w:val="005D7ED6"/>
    <w:rsid w:val="005E00C3"/>
    <w:rsid w:val="005E0E5F"/>
    <w:rsid w:val="005E133E"/>
    <w:rsid w:val="005E1884"/>
    <w:rsid w:val="005E331D"/>
    <w:rsid w:val="005E4886"/>
    <w:rsid w:val="005E4DBE"/>
    <w:rsid w:val="005E5375"/>
    <w:rsid w:val="005E5720"/>
    <w:rsid w:val="005E5983"/>
    <w:rsid w:val="005E5BB1"/>
    <w:rsid w:val="005E5C65"/>
    <w:rsid w:val="005E5F5B"/>
    <w:rsid w:val="005E603A"/>
    <w:rsid w:val="005E70D1"/>
    <w:rsid w:val="005E7359"/>
    <w:rsid w:val="005F02E6"/>
    <w:rsid w:val="005F072D"/>
    <w:rsid w:val="005F0FD2"/>
    <w:rsid w:val="005F23AC"/>
    <w:rsid w:val="005F2AF7"/>
    <w:rsid w:val="005F3596"/>
    <w:rsid w:val="005F373A"/>
    <w:rsid w:val="005F45E0"/>
    <w:rsid w:val="005F45FE"/>
    <w:rsid w:val="005F6B0E"/>
    <w:rsid w:val="005F6D1F"/>
    <w:rsid w:val="005F760E"/>
    <w:rsid w:val="005F7B1D"/>
    <w:rsid w:val="00601411"/>
    <w:rsid w:val="00601A56"/>
    <w:rsid w:val="00601AD6"/>
    <w:rsid w:val="00601B6F"/>
    <w:rsid w:val="0060222A"/>
    <w:rsid w:val="00604CE0"/>
    <w:rsid w:val="00605403"/>
    <w:rsid w:val="006055FB"/>
    <w:rsid w:val="006062C8"/>
    <w:rsid w:val="00606BA7"/>
    <w:rsid w:val="00607C64"/>
    <w:rsid w:val="00607FB8"/>
    <w:rsid w:val="00610C21"/>
    <w:rsid w:val="00611907"/>
    <w:rsid w:val="006123D1"/>
    <w:rsid w:val="00612A81"/>
    <w:rsid w:val="00613116"/>
    <w:rsid w:val="0061462C"/>
    <w:rsid w:val="00617267"/>
    <w:rsid w:val="006202A6"/>
    <w:rsid w:val="0062076F"/>
    <w:rsid w:val="00620965"/>
    <w:rsid w:val="00620A9F"/>
    <w:rsid w:val="00621B48"/>
    <w:rsid w:val="00621C4E"/>
    <w:rsid w:val="00621DEF"/>
    <w:rsid w:val="00623069"/>
    <w:rsid w:val="006234FD"/>
    <w:rsid w:val="00624675"/>
    <w:rsid w:val="00625B9E"/>
    <w:rsid w:val="00627DFD"/>
    <w:rsid w:val="0063046D"/>
    <w:rsid w:val="006305D7"/>
    <w:rsid w:val="0063081B"/>
    <w:rsid w:val="00633A01"/>
    <w:rsid w:val="00633BDE"/>
    <w:rsid w:val="00633CDE"/>
    <w:rsid w:val="00634060"/>
    <w:rsid w:val="006341F7"/>
    <w:rsid w:val="00634CCD"/>
    <w:rsid w:val="00635014"/>
    <w:rsid w:val="00635C74"/>
    <w:rsid w:val="00635D96"/>
    <w:rsid w:val="006369CE"/>
    <w:rsid w:val="006411CA"/>
    <w:rsid w:val="0064124B"/>
    <w:rsid w:val="00641309"/>
    <w:rsid w:val="00643126"/>
    <w:rsid w:val="00643516"/>
    <w:rsid w:val="006451B0"/>
    <w:rsid w:val="00645D78"/>
    <w:rsid w:val="00645E86"/>
    <w:rsid w:val="006468FB"/>
    <w:rsid w:val="00650450"/>
    <w:rsid w:val="00651037"/>
    <w:rsid w:val="006510B2"/>
    <w:rsid w:val="00652668"/>
    <w:rsid w:val="00653ED2"/>
    <w:rsid w:val="00654069"/>
    <w:rsid w:val="00655D6D"/>
    <w:rsid w:val="006564D3"/>
    <w:rsid w:val="00656D96"/>
    <w:rsid w:val="006579B3"/>
    <w:rsid w:val="00660E49"/>
    <w:rsid w:val="006613E3"/>
    <w:rsid w:val="006619C8"/>
    <w:rsid w:val="0066313B"/>
    <w:rsid w:val="00663ED6"/>
    <w:rsid w:val="00664851"/>
    <w:rsid w:val="00670485"/>
    <w:rsid w:val="0067130E"/>
    <w:rsid w:val="0067139B"/>
    <w:rsid w:val="006714EB"/>
    <w:rsid w:val="0067152B"/>
    <w:rsid w:val="00671710"/>
    <w:rsid w:val="00671C69"/>
    <w:rsid w:val="006722C9"/>
    <w:rsid w:val="00672EA1"/>
    <w:rsid w:val="00673414"/>
    <w:rsid w:val="00674234"/>
    <w:rsid w:val="00676079"/>
    <w:rsid w:val="00676ECD"/>
    <w:rsid w:val="00676F36"/>
    <w:rsid w:val="006775B8"/>
    <w:rsid w:val="00677D0A"/>
    <w:rsid w:val="006803EF"/>
    <w:rsid w:val="006810D9"/>
    <w:rsid w:val="006812D4"/>
    <w:rsid w:val="0068185F"/>
    <w:rsid w:val="006820A9"/>
    <w:rsid w:val="00682C99"/>
    <w:rsid w:val="00682D70"/>
    <w:rsid w:val="00682F2E"/>
    <w:rsid w:val="00683A17"/>
    <w:rsid w:val="00683C93"/>
    <w:rsid w:val="006846AF"/>
    <w:rsid w:val="006867AB"/>
    <w:rsid w:val="00686A60"/>
    <w:rsid w:val="00686EF7"/>
    <w:rsid w:val="006871F5"/>
    <w:rsid w:val="00687A34"/>
    <w:rsid w:val="00687AD6"/>
    <w:rsid w:val="00690BAA"/>
    <w:rsid w:val="00691822"/>
    <w:rsid w:val="00692BB4"/>
    <w:rsid w:val="00692BE5"/>
    <w:rsid w:val="00693654"/>
    <w:rsid w:val="006963E8"/>
    <w:rsid w:val="00696623"/>
    <w:rsid w:val="00696D72"/>
    <w:rsid w:val="0069728F"/>
    <w:rsid w:val="00697EF8"/>
    <w:rsid w:val="006A01CF"/>
    <w:rsid w:val="006A07AF"/>
    <w:rsid w:val="006A0D26"/>
    <w:rsid w:val="006A0E8A"/>
    <w:rsid w:val="006A132A"/>
    <w:rsid w:val="006A2408"/>
    <w:rsid w:val="006A288D"/>
    <w:rsid w:val="006A33B9"/>
    <w:rsid w:val="006A383A"/>
    <w:rsid w:val="006A43AE"/>
    <w:rsid w:val="006A570F"/>
    <w:rsid w:val="006A6154"/>
    <w:rsid w:val="006A638E"/>
    <w:rsid w:val="006A6430"/>
    <w:rsid w:val="006A6BB4"/>
    <w:rsid w:val="006B011D"/>
    <w:rsid w:val="006B074C"/>
    <w:rsid w:val="006B1241"/>
    <w:rsid w:val="006B1D97"/>
    <w:rsid w:val="006B2FE3"/>
    <w:rsid w:val="006B3622"/>
    <w:rsid w:val="006B4F45"/>
    <w:rsid w:val="006B5D8C"/>
    <w:rsid w:val="006B62DA"/>
    <w:rsid w:val="006B6316"/>
    <w:rsid w:val="006B6B6C"/>
    <w:rsid w:val="006B6F98"/>
    <w:rsid w:val="006B72A3"/>
    <w:rsid w:val="006B72D4"/>
    <w:rsid w:val="006B78EA"/>
    <w:rsid w:val="006B7A59"/>
    <w:rsid w:val="006C07EC"/>
    <w:rsid w:val="006C0CEE"/>
    <w:rsid w:val="006C11CC"/>
    <w:rsid w:val="006C1AEB"/>
    <w:rsid w:val="006C2115"/>
    <w:rsid w:val="006C25B9"/>
    <w:rsid w:val="006C3AA1"/>
    <w:rsid w:val="006C41A2"/>
    <w:rsid w:val="006C4CC2"/>
    <w:rsid w:val="006C5040"/>
    <w:rsid w:val="006C57FE"/>
    <w:rsid w:val="006D0DAD"/>
    <w:rsid w:val="006D12FF"/>
    <w:rsid w:val="006D6A95"/>
    <w:rsid w:val="006D7F92"/>
    <w:rsid w:val="006E0129"/>
    <w:rsid w:val="006E163E"/>
    <w:rsid w:val="006E16AD"/>
    <w:rsid w:val="006E19B5"/>
    <w:rsid w:val="006E2CBD"/>
    <w:rsid w:val="006E472C"/>
    <w:rsid w:val="006E47D1"/>
    <w:rsid w:val="006E4B63"/>
    <w:rsid w:val="006E4CE0"/>
    <w:rsid w:val="006E7A7B"/>
    <w:rsid w:val="006F06E4"/>
    <w:rsid w:val="006F29A9"/>
    <w:rsid w:val="006F2C0F"/>
    <w:rsid w:val="006F339C"/>
    <w:rsid w:val="006F34DE"/>
    <w:rsid w:val="006F3F23"/>
    <w:rsid w:val="006F4236"/>
    <w:rsid w:val="006F5855"/>
    <w:rsid w:val="006F6925"/>
    <w:rsid w:val="006F7447"/>
    <w:rsid w:val="006F7B41"/>
    <w:rsid w:val="00701C91"/>
    <w:rsid w:val="00702B5D"/>
    <w:rsid w:val="0070380A"/>
    <w:rsid w:val="00703ED2"/>
    <w:rsid w:val="00704E56"/>
    <w:rsid w:val="00705257"/>
    <w:rsid w:val="00706174"/>
    <w:rsid w:val="00706413"/>
    <w:rsid w:val="0070780E"/>
    <w:rsid w:val="00707989"/>
    <w:rsid w:val="00707B8D"/>
    <w:rsid w:val="00711018"/>
    <w:rsid w:val="007110DB"/>
    <w:rsid w:val="00711394"/>
    <w:rsid w:val="0071162A"/>
    <w:rsid w:val="00713636"/>
    <w:rsid w:val="00714833"/>
    <w:rsid w:val="00714B8C"/>
    <w:rsid w:val="0071622B"/>
    <w:rsid w:val="0071675D"/>
    <w:rsid w:val="007179C4"/>
    <w:rsid w:val="00717A68"/>
    <w:rsid w:val="00717BB2"/>
    <w:rsid w:val="007208FC"/>
    <w:rsid w:val="00721798"/>
    <w:rsid w:val="00722E7B"/>
    <w:rsid w:val="00723B10"/>
    <w:rsid w:val="0072429A"/>
    <w:rsid w:val="007249C5"/>
    <w:rsid w:val="00727452"/>
    <w:rsid w:val="00730157"/>
    <w:rsid w:val="00732B14"/>
    <w:rsid w:val="00732C5B"/>
    <w:rsid w:val="00733F6C"/>
    <w:rsid w:val="00734075"/>
    <w:rsid w:val="00734FD1"/>
    <w:rsid w:val="00735CF5"/>
    <w:rsid w:val="0073699E"/>
    <w:rsid w:val="0074063A"/>
    <w:rsid w:val="00740AFC"/>
    <w:rsid w:val="007423B8"/>
    <w:rsid w:val="007426BF"/>
    <w:rsid w:val="00742924"/>
    <w:rsid w:val="00743703"/>
    <w:rsid w:val="00743840"/>
    <w:rsid w:val="00743BA1"/>
    <w:rsid w:val="00745F1E"/>
    <w:rsid w:val="00746859"/>
    <w:rsid w:val="0074795B"/>
    <w:rsid w:val="0075099B"/>
    <w:rsid w:val="007515FE"/>
    <w:rsid w:val="00752489"/>
    <w:rsid w:val="00752F9E"/>
    <w:rsid w:val="00753F36"/>
    <w:rsid w:val="007543DE"/>
    <w:rsid w:val="007552B6"/>
    <w:rsid w:val="00755B9D"/>
    <w:rsid w:val="007601D0"/>
    <w:rsid w:val="0076109D"/>
    <w:rsid w:val="0076119C"/>
    <w:rsid w:val="00761AB7"/>
    <w:rsid w:val="00762C68"/>
    <w:rsid w:val="0076305B"/>
    <w:rsid w:val="00764859"/>
    <w:rsid w:val="00765FC3"/>
    <w:rsid w:val="0076608D"/>
    <w:rsid w:val="00767107"/>
    <w:rsid w:val="0077283E"/>
    <w:rsid w:val="00773BFD"/>
    <w:rsid w:val="007743B3"/>
    <w:rsid w:val="00774490"/>
    <w:rsid w:val="007748A7"/>
    <w:rsid w:val="007753C6"/>
    <w:rsid w:val="00776412"/>
    <w:rsid w:val="0077701A"/>
    <w:rsid w:val="007819FF"/>
    <w:rsid w:val="00783501"/>
    <w:rsid w:val="00783C9F"/>
    <w:rsid w:val="00784888"/>
    <w:rsid w:val="00784BC6"/>
    <w:rsid w:val="00784E41"/>
    <w:rsid w:val="00784F10"/>
    <w:rsid w:val="0078523D"/>
    <w:rsid w:val="0078552D"/>
    <w:rsid w:val="00785E0B"/>
    <w:rsid w:val="00785E41"/>
    <w:rsid w:val="00786757"/>
    <w:rsid w:val="007870E0"/>
    <w:rsid w:val="00792796"/>
    <w:rsid w:val="007931DF"/>
    <w:rsid w:val="00793605"/>
    <w:rsid w:val="00794397"/>
    <w:rsid w:val="00794578"/>
    <w:rsid w:val="007945E5"/>
    <w:rsid w:val="00796234"/>
    <w:rsid w:val="00796F37"/>
    <w:rsid w:val="00797D0D"/>
    <w:rsid w:val="007A0172"/>
    <w:rsid w:val="007A0393"/>
    <w:rsid w:val="007A0CDC"/>
    <w:rsid w:val="007A1F55"/>
    <w:rsid w:val="007A2511"/>
    <w:rsid w:val="007A260E"/>
    <w:rsid w:val="007A29DE"/>
    <w:rsid w:val="007A3185"/>
    <w:rsid w:val="007A4D4C"/>
    <w:rsid w:val="007A50D8"/>
    <w:rsid w:val="007A51ED"/>
    <w:rsid w:val="007A57C6"/>
    <w:rsid w:val="007A5CB9"/>
    <w:rsid w:val="007B4A10"/>
    <w:rsid w:val="007B5F27"/>
    <w:rsid w:val="007B6D43"/>
    <w:rsid w:val="007B7427"/>
    <w:rsid w:val="007B7C6E"/>
    <w:rsid w:val="007C0C60"/>
    <w:rsid w:val="007C12BE"/>
    <w:rsid w:val="007C18FF"/>
    <w:rsid w:val="007C25E6"/>
    <w:rsid w:val="007C3BC1"/>
    <w:rsid w:val="007C3C95"/>
    <w:rsid w:val="007C3E57"/>
    <w:rsid w:val="007C40C7"/>
    <w:rsid w:val="007C4A86"/>
    <w:rsid w:val="007C4D9B"/>
    <w:rsid w:val="007C4F6C"/>
    <w:rsid w:val="007C52BF"/>
    <w:rsid w:val="007C5A20"/>
    <w:rsid w:val="007C742E"/>
    <w:rsid w:val="007C7B79"/>
    <w:rsid w:val="007D0B78"/>
    <w:rsid w:val="007D2064"/>
    <w:rsid w:val="007D22DF"/>
    <w:rsid w:val="007D3119"/>
    <w:rsid w:val="007D44D7"/>
    <w:rsid w:val="007D45D9"/>
    <w:rsid w:val="007D57FC"/>
    <w:rsid w:val="007D595B"/>
    <w:rsid w:val="007D621A"/>
    <w:rsid w:val="007D6396"/>
    <w:rsid w:val="007D7049"/>
    <w:rsid w:val="007D7496"/>
    <w:rsid w:val="007E0B16"/>
    <w:rsid w:val="007E0BC4"/>
    <w:rsid w:val="007E0E6C"/>
    <w:rsid w:val="007E173B"/>
    <w:rsid w:val="007E19D9"/>
    <w:rsid w:val="007E2365"/>
    <w:rsid w:val="007E2887"/>
    <w:rsid w:val="007E4B1D"/>
    <w:rsid w:val="007E4EEE"/>
    <w:rsid w:val="007E5278"/>
    <w:rsid w:val="007E5B60"/>
    <w:rsid w:val="007E749C"/>
    <w:rsid w:val="007F1B5C"/>
    <w:rsid w:val="007F454B"/>
    <w:rsid w:val="007F47CF"/>
    <w:rsid w:val="007F5EF2"/>
    <w:rsid w:val="007F6456"/>
    <w:rsid w:val="00800A18"/>
    <w:rsid w:val="00801257"/>
    <w:rsid w:val="008019FA"/>
    <w:rsid w:val="008021C7"/>
    <w:rsid w:val="00802636"/>
    <w:rsid w:val="00802E27"/>
    <w:rsid w:val="00803B0A"/>
    <w:rsid w:val="00803C82"/>
    <w:rsid w:val="00804DED"/>
    <w:rsid w:val="0080567C"/>
    <w:rsid w:val="00805B96"/>
    <w:rsid w:val="008064E1"/>
    <w:rsid w:val="00806A12"/>
    <w:rsid w:val="00807248"/>
    <w:rsid w:val="008105C2"/>
    <w:rsid w:val="00810971"/>
    <w:rsid w:val="008115A5"/>
    <w:rsid w:val="00811961"/>
    <w:rsid w:val="00811D46"/>
    <w:rsid w:val="00812510"/>
    <w:rsid w:val="00813FFD"/>
    <w:rsid w:val="0081415D"/>
    <w:rsid w:val="00815B6D"/>
    <w:rsid w:val="00815FA5"/>
    <w:rsid w:val="00820229"/>
    <w:rsid w:val="00821669"/>
    <w:rsid w:val="00821673"/>
    <w:rsid w:val="00822448"/>
    <w:rsid w:val="00822ABE"/>
    <w:rsid w:val="00826137"/>
    <w:rsid w:val="00826186"/>
    <w:rsid w:val="00826283"/>
    <w:rsid w:val="00826575"/>
    <w:rsid w:val="00827F51"/>
    <w:rsid w:val="0083104E"/>
    <w:rsid w:val="008314BA"/>
    <w:rsid w:val="0083370E"/>
    <w:rsid w:val="008343BE"/>
    <w:rsid w:val="008351DC"/>
    <w:rsid w:val="008354C9"/>
    <w:rsid w:val="00835623"/>
    <w:rsid w:val="00835F4C"/>
    <w:rsid w:val="0083606C"/>
    <w:rsid w:val="00836376"/>
    <w:rsid w:val="00837CF1"/>
    <w:rsid w:val="0084016B"/>
    <w:rsid w:val="008402F5"/>
    <w:rsid w:val="00840FB4"/>
    <w:rsid w:val="008410B2"/>
    <w:rsid w:val="0084420E"/>
    <w:rsid w:val="00844C50"/>
    <w:rsid w:val="0084534E"/>
    <w:rsid w:val="00845CB6"/>
    <w:rsid w:val="00845CC8"/>
    <w:rsid w:val="00846454"/>
    <w:rsid w:val="008464EE"/>
    <w:rsid w:val="008465F9"/>
    <w:rsid w:val="00846809"/>
    <w:rsid w:val="008471F3"/>
    <w:rsid w:val="008500A0"/>
    <w:rsid w:val="008505C6"/>
    <w:rsid w:val="008514F4"/>
    <w:rsid w:val="0085351C"/>
    <w:rsid w:val="008549CA"/>
    <w:rsid w:val="00854DEF"/>
    <w:rsid w:val="00855009"/>
    <w:rsid w:val="008556C3"/>
    <w:rsid w:val="00856196"/>
    <w:rsid w:val="0085687C"/>
    <w:rsid w:val="00857EA9"/>
    <w:rsid w:val="00860C6B"/>
    <w:rsid w:val="00860EFC"/>
    <w:rsid w:val="00861788"/>
    <w:rsid w:val="00862047"/>
    <w:rsid w:val="00862179"/>
    <w:rsid w:val="008626E8"/>
    <w:rsid w:val="00862FF1"/>
    <w:rsid w:val="00864001"/>
    <w:rsid w:val="0086427E"/>
    <w:rsid w:val="008706C5"/>
    <w:rsid w:val="0087084F"/>
    <w:rsid w:val="00872378"/>
    <w:rsid w:val="00873707"/>
    <w:rsid w:val="008741F6"/>
    <w:rsid w:val="00874FDA"/>
    <w:rsid w:val="00876027"/>
    <w:rsid w:val="008763E1"/>
    <w:rsid w:val="008768F6"/>
    <w:rsid w:val="00877672"/>
    <w:rsid w:val="00877DFD"/>
    <w:rsid w:val="00877EC8"/>
    <w:rsid w:val="0088043B"/>
    <w:rsid w:val="00880F36"/>
    <w:rsid w:val="008816A4"/>
    <w:rsid w:val="00881DD4"/>
    <w:rsid w:val="00881EC7"/>
    <w:rsid w:val="0088283A"/>
    <w:rsid w:val="00882DEB"/>
    <w:rsid w:val="00885530"/>
    <w:rsid w:val="00886EC4"/>
    <w:rsid w:val="00887BD8"/>
    <w:rsid w:val="00887D32"/>
    <w:rsid w:val="0089003B"/>
    <w:rsid w:val="008910D1"/>
    <w:rsid w:val="00891394"/>
    <w:rsid w:val="00892126"/>
    <w:rsid w:val="0089296C"/>
    <w:rsid w:val="0089511C"/>
    <w:rsid w:val="008954E0"/>
    <w:rsid w:val="00895EB1"/>
    <w:rsid w:val="00896ABD"/>
    <w:rsid w:val="00897150"/>
    <w:rsid w:val="00897752"/>
    <w:rsid w:val="008A171A"/>
    <w:rsid w:val="008A172D"/>
    <w:rsid w:val="008A1DBD"/>
    <w:rsid w:val="008A33C6"/>
    <w:rsid w:val="008A4248"/>
    <w:rsid w:val="008A4A1D"/>
    <w:rsid w:val="008A4A76"/>
    <w:rsid w:val="008A4A9A"/>
    <w:rsid w:val="008A51AD"/>
    <w:rsid w:val="008A62AD"/>
    <w:rsid w:val="008A72D3"/>
    <w:rsid w:val="008A76FA"/>
    <w:rsid w:val="008A7A9C"/>
    <w:rsid w:val="008B0988"/>
    <w:rsid w:val="008B0A4F"/>
    <w:rsid w:val="008B2620"/>
    <w:rsid w:val="008B48A7"/>
    <w:rsid w:val="008B504D"/>
    <w:rsid w:val="008B520D"/>
    <w:rsid w:val="008B5218"/>
    <w:rsid w:val="008B5AE7"/>
    <w:rsid w:val="008B7102"/>
    <w:rsid w:val="008B7CE2"/>
    <w:rsid w:val="008C09E9"/>
    <w:rsid w:val="008C14CB"/>
    <w:rsid w:val="008C23B0"/>
    <w:rsid w:val="008C2707"/>
    <w:rsid w:val="008C3B7D"/>
    <w:rsid w:val="008C51A0"/>
    <w:rsid w:val="008C5D49"/>
    <w:rsid w:val="008C61E9"/>
    <w:rsid w:val="008C6200"/>
    <w:rsid w:val="008D0DB5"/>
    <w:rsid w:val="008D0F90"/>
    <w:rsid w:val="008D222B"/>
    <w:rsid w:val="008D2712"/>
    <w:rsid w:val="008D3197"/>
    <w:rsid w:val="008D3715"/>
    <w:rsid w:val="008D4772"/>
    <w:rsid w:val="008D5465"/>
    <w:rsid w:val="008D54B2"/>
    <w:rsid w:val="008D577E"/>
    <w:rsid w:val="008D5888"/>
    <w:rsid w:val="008D65B2"/>
    <w:rsid w:val="008D6B80"/>
    <w:rsid w:val="008D7EB7"/>
    <w:rsid w:val="008E1029"/>
    <w:rsid w:val="008E1559"/>
    <w:rsid w:val="008E1727"/>
    <w:rsid w:val="008E2FDA"/>
    <w:rsid w:val="008E3684"/>
    <w:rsid w:val="008E3C7F"/>
    <w:rsid w:val="008E3C8E"/>
    <w:rsid w:val="008E3CAC"/>
    <w:rsid w:val="008E4582"/>
    <w:rsid w:val="008E4B8F"/>
    <w:rsid w:val="008E57F5"/>
    <w:rsid w:val="008E6E9C"/>
    <w:rsid w:val="008E7606"/>
    <w:rsid w:val="008E7D9D"/>
    <w:rsid w:val="008F1D2F"/>
    <w:rsid w:val="008F1DAA"/>
    <w:rsid w:val="008F247F"/>
    <w:rsid w:val="008F27FA"/>
    <w:rsid w:val="008F2CB5"/>
    <w:rsid w:val="008F3176"/>
    <w:rsid w:val="008F3EBD"/>
    <w:rsid w:val="008F404E"/>
    <w:rsid w:val="008F4123"/>
    <w:rsid w:val="008F5C1B"/>
    <w:rsid w:val="008F60B2"/>
    <w:rsid w:val="008F6D8B"/>
    <w:rsid w:val="008F7C41"/>
    <w:rsid w:val="009003BE"/>
    <w:rsid w:val="00900915"/>
    <w:rsid w:val="00900EA5"/>
    <w:rsid w:val="00903090"/>
    <w:rsid w:val="009031E2"/>
    <w:rsid w:val="009043B8"/>
    <w:rsid w:val="009044F3"/>
    <w:rsid w:val="009049BD"/>
    <w:rsid w:val="00904A63"/>
    <w:rsid w:val="0090589C"/>
    <w:rsid w:val="00905D42"/>
    <w:rsid w:val="00906729"/>
    <w:rsid w:val="00907238"/>
    <w:rsid w:val="0091126C"/>
    <w:rsid w:val="00911493"/>
    <w:rsid w:val="0091276C"/>
    <w:rsid w:val="009130ED"/>
    <w:rsid w:val="0091347E"/>
    <w:rsid w:val="009136F1"/>
    <w:rsid w:val="00916469"/>
    <w:rsid w:val="009165AC"/>
    <w:rsid w:val="009170F1"/>
    <w:rsid w:val="009172BA"/>
    <w:rsid w:val="00917524"/>
    <w:rsid w:val="0092006F"/>
    <w:rsid w:val="0092053F"/>
    <w:rsid w:val="0092162E"/>
    <w:rsid w:val="0092340A"/>
    <w:rsid w:val="009252BF"/>
    <w:rsid w:val="009270E5"/>
    <w:rsid w:val="0092721D"/>
    <w:rsid w:val="00930613"/>
    <w:rsid w:val="009307DD"/>
    <w:rsid w:val="009309B2"/>
    <w:rsid w:val="009313D9"/>
    <w:rsid w:val="00931DC6"/>
    <w:rsid w:val="009338DA"/>
    <w:rsid w:val="0093473B"/>
    <w:rsid w:val="009357D7"/>
    <w:rsid w:val="00935B7F"/>
    <w:rsid w:val="00935D78"/>
    <w:rsid w:val="00937AF3"/>
    <w:rsid w:val="00941293"/>
    <w:rsid w:val="00941E06"/>
    <w:rsid w:val="00947859"/>
    <w:rsid w:val="0095018A"/>
    <w:rsid w:val="0095033E"/>
    <w:rsid w:val="00950AEC"/>
    <w:rsid w:val="00950C17"/>
    <w:rsid w:val="009510E8"/>
    <w:rsid w:val="009524D5"/>
    <w:rsid w:val="00952938"/>
    <w:rsid w:val="00952CE0"/>
    <w:rsid w:val="00953AF0"/>
    <w:rsid w:val="00953B5C"/>
    <w:rsid w:val="00954740"/>
    <w:rsid w:val="00954851"/>
    <w:rsid w:val="009549BC"/>
    <w:rsid w:val="00955506"/>
    <w:rsid w:val="00956327"/>
    <w:rsid w:val="0095637D"/>
    <w:rsid w:val="009573BB"/>
    <w:rsid w:val="009573CD"/>
    <w:rsid w:val="00957A6E"/>
    <w:rsid w:val="0096193B"/>
    <w:rsid w:val="00961AAD"/>
    <w:rsid w:val="009634EB"/>
    <w:rsid w:val="009635C7"/>
    <w:rsid w:val="00963ABC"/>
    <w:rsid w:val="00964502"/>
    <w:rsid w:val="00964744"/>
    <w:rsid w:val="00965D21"/>
    <w:rsid w:val="00966F99"/>
    <w:rsid w:val="0096737B"/>
    <w:rsid w:val="00967764"/>
    <w:rsid w:val="00970013"/>
    <w:rsid w:val="00970B0E"/>
    <w:rsid w:val="00971030"/>
    <w:rsid w:val="00972659"/>
    <w:rsid w:val="009749F1"/>
    <w:rsid w:val="00974D01"/>
    <w:rsid w:val="00975034"/>
    <w:rsid w:val="009762A6"/>
    <w:rsid w:val="00976B67"/>
    <w:rsid w:val="00976CA4"/>
    <w:rsid w:val="00976D03"/>
    <w:rsid w:val="00976E8B"/>
    <w:rsid w:val="0097706B"/>
    <w:rsid w:val="009779A2"/>
    <w:rsid w:val="00977B30"/>
    <w:rsid w:val="009803AE"/>
    <w:rsid w:val="00982AF4"/>
    <w:rsid w:val="00982D65"/>
    <w:rsid w:val="00982F41"/>
    <w:rsid w:val="00985090"/>
    <w:rsid w:val="00985F9A"/>
    <w:rsid w:val="00986B46"/>
    <w:rsid w:val="0098700D"/>
    <w:rsid w:val="00987710"/>
    <w:rsid w:val="009904AB"/>
    <w:rsid w:val="00991083"/>
    <w:rsid w:val="0099236A"/>
    <w:rsid w:val="00992526"/>
    <w:rsid w:val="009929A0"/>
    <w:rsid w:val="00994B22"/>
    <w:rsid w:val="00994FB4"/>
    <w:rsid w:val="00995627"/>
    <w:rsid w:val="00995688"/>
    <w:rsid w:val="009958A6"/>
    <w:rsid w:val="00996456"/>
    <w:rsid w:val="00996571"/>
    <w:rsid w:val="009968BE"/>
    <w:rsid w:val="00996D48"/>
    <w:rsid w:val="00997757"/>
    <w:rsid w:val="00997F18"/>
    <w:rsid w:val="009A04F5"/>
    <w:rsid w:val="009A15EF"/>
    <w:rsid w:val="009A2B83"/>
    <w:rsid w:val="009A3687"/>
    <w:rsid w:val="009A38A5"/>
    <w:rsid w:val="009A54B3"/>
    <w:rsid w:val="009A6C85"/>
    <w:rsid w:val="009A78A2"/>
    <w:rsid w:val="009A7BB3"/>
    <w:rsid w:val="009A7F30"/>
    <w:rsid w:val="009B118B"/>
    <w:rsid w:val="009B1737"/>
    <w:rsid w:val="009B3199"/>
    <w:rsid w:val="009B3D4B"/>
    <w:rsid w:val="009B4517"/>
    <w:rsid w:val="009B5B99"/>
    <w:rsid w:val="009B646B"/>
    <w:rsid w:val="009B64DB"/>
    <w:rsid w:val="009B6EFC"/>
    <w:rsid w:val="009C0CBB"/>
    <w:rsid w:val="009C188C"/>
    <w:rsid w:val="009C2D6D"/>
    <w:rsid w:val="009C2DF8"/>
    <w:rsid w:val="009C37C0"/>
    <w:rsid w:val="009C3D27"/>
    <w:rsid w:val="009C46DA"/>
    <w:rsid w:val="009C4F03"/>
    <w:rsid w:val="009C503F"/>
    <w:rsid w:val="009C56D0"/>
    <w:rsid w:val="009C5827"/>
    <w:rsid w:val="009C609C"/>
    <w:rsid w:val="009C68B7"/>
    <w:rsid w:val="009C7144"/>
    <w:rsid w:val="009D0834"/>
    <w:rsid w:val="009D0A1E"/>
    <w:rsid w:val="009D0EA9"/>
    <w:rsid w:val="009D1653"/>
    <w:rsid w:val="009D3B4E"/>
    <w:rsid w:val="009D466C"/>
    <w:rsid w:val="009D4FF2"/>
    <w:rsid w:val="009D52BC"/>
    <w:rsid w:val="009D7D0A"/>
    <w:rsid w:val="009E0828"/>
    <w:rsid w:val="009E1B60"/>
    <w:rsid w:val="009E348F"/>
    <w:rsid w:val="009E4B2A"/>
    <w:rsid w:val="009E4E02"/>
    <w:rsid w:val="009E6A9B"/>
    <w:rsid w:val="009E75DD"/>
    <w:rsid w:val="009F01B1"/>
    <w:rsid w:val="009F025D"/>
    <w:rsid w:val="009F0772"/>
    <w:rsid w:val="009F0DBB"/>
    <w:rsid w:val="009F3887"/>
    <w:rsid w:val="009F3DD9"/>
    <w:rsid w:val="009F4B22"/>
    <w:rsid w:val="009F50C1"/>
    <w:rsid w:val="009F732B"/>
    <w:rsid w:val="00A01378"/>
    <w:rsid w:val="00A01FE0"/>
    <w:rsid w:val="00A028D7"/>
    <w:rsid w:val="00A04BBA"/>
    <w:rsid w:val="00A05E15"/>
    <w:rsid w:val="00A073C3"/>
    <w:rsid w:val="00A10656"/>
    <w:rsid w:val="00A10F90"/>
    <w:rsid w:val="00A12D0C"/>
    <w:rsid w:val="00A12FA6"/>
    <w:rsid w:val="00A1339B"/>
    <w:rsid w:val="00A14ABA"/>
    <w:rsid w:val="00A155EE"/>
    <w:rsid w:val="00A15809"/>
    <w:rsid w:val="00A15A4B"/>
    <w:rsid w:val="00A15F1F"/>
    <w:rsid w:val="00A16C17"/>
    <w:rsid w:val="00A17844"/>
    <w:rsid w:val="00A1796C"/>
    <w:rsid w:val="00A20227"/>
    <w:rsid w:val="00A20302"/>
    <w:rsid w:val="00A20313"/>
    <w:rsid w:val="00A213CC"/>
    <w:rsid w:val="00A2349A"/>
    <w:rsid w:val="00A23778"/>
    <w:rsid w:val="00A24CB6"/>
    <w:rsid w:val="00A24D2C"/>
    <w:rsid w:val="00A26CD2"/>
    <w:rsid w:val="00A2748F"/>
    <w:rsid w:val="00A27667"/>
    <w:rsid w:val="00A27EF9"/>
    <w:rsid w:val="00A31067"/>
    <w:rsid w:val="00A310C6"/>
    <w:rsid w:val="00A311B9"/>
    <w:rsid w:val="00A312A0"/>
    <w:rsid w:val="00A318CF"/>
    <w:rsid w:val="00A3238F"/>
    <w:rsid w:val="00A325D0"/>
    <w:rsid w:val="00A34A67"/>
    <w:rsid w:val="00A3508B"/>
    <w:rsid w:val="00A35ADC"/>
    <w:rsid w:val="00A37462"/>
    <w:rsid w:val="00A37F32"/>
    <w:rsid w:val="00A400A8"/>
    <w:rsid w:val="00A40648"/>
    <w:rsid w:val="00A41241"/>
    <w:rsid w:val="00A41DDA"/>
    <w:rsid w:val="00A41F4D"/>
    <w:rsid w:val="00A42F6F"/>
    <w:rsid w:val="00A43644"/>
    <w:rsid w:val="00A43B16"/>
    <w:rsid w:val="00A440D0"/>
    <w:rsid w:val="00A455DC"/>
    <w:rsid w:val="00A459E1"/>
    <w:rsid w:val="00A50107"/>
    <w:rsid w:val="00A5151F"/>
    <w:rsid w:val="00A51703"/>
    <w:rsid w:val="00A52296"/>
    <w:rsid w:val="00A525FA"/>
    <w:rsid w:val="00A5363C"/>
    <w:rsid w:val="00A53BA0"/>
    <w:rsid w:val="00A54370"/>
    <w:rsid w:val="00A5492E"/>
    <w:rsid w:val="00A54A86"/>
    <w:rsid w:val="00A55661"/>
    <w:rsid w:val="00A55CA1"/>
    <w:rsid w:val="00A60757"/>
    <w:rsid w:val="00A60EE9"/>
    <w:rsid w:val="00A61427"/>
    <w:rsid w:val="00A61B70"/>
    <w:rsid w:val="00A61FA8"/>
    <w:rsid w:val="00A6378E"/>
    <w:rsid w:val="00A637F4"/>
    <w:rsid w:val="00A6472C"/>
    <w:rsid w:val="00A65485"/>
    <w:rsid w:val="00A65C46"/>
    <w:rsid w:val="00A66CB4"/>
    <w:rsid w:val="00A66E05"/>
    <w:rsid w:val="00A70753"/>
    <w:rsid w:val="00A709FE"/>
    <w:rsid w:val="00A712D2"/>
    <w:rsid w:val="00A7130B"/>
    <w:rsid w:val="00A71D23"/>
    <w:rsid w:val="00A7287C"/>
    <w:rsid w:val="00A72DD6"/>
    <w:rsid w:val="00A734A7"/>
    <w:rsid w:val="00A74DAE"/>
    <w:rsid w:val="00A75802"/>
    <w:rsid w:val="00A75D2A"/>
    <w:rsid w:val="00A75EF1"/>
    <w:rsid w:val="00A760B7"/>
    <w:rsid w:val="00A77065"/>
    <w:rsid w:val="00A77273"/>
    <w:rsid w:val="00A80401"/>
    <w:rsid w:val="00A82C8A"/>
    <w:rsid w:val="00A84E1F"/>
    <w:rsid w:val="00A852FF"/>
    <w:rsid w:val="00A85F5D"/>
    <w:rsid w:val="00A87288"/>
    <w:rsid w:val="00A87337"/>
    <w:rsid w:val="00A87697"/>
    <w:rsid w:val="00A90B1C"/>
    <w:rsid w:val="00A90C97"/>
    <w:rsid w:val="00A91BEA"/>
    <w:rsid w:val="00A92AD2"/>
    <w:rsid w:val="00A932D6"/>
    <w:rsid w:val="00A93702"/>
    <w:rsid w:val="00A9398F"/>
    <w:rsid w:val="00A941CC"/>
    <w:rsid w:val="00A960C8"/>
    <w:rsid w:val="00A962AD"/>
    <w:rsid w:val="00A964FF"/>
    <w:rsid w:val="00AA1B4F"/>
    <w:rsid w:val="00AA2CBE"/>
    <w:rsid w:val="00AA372B"/>
    <w:rsid w:val="00AA3A58"/>
    <w:rsid w:val="00AA5289"/>
    <w:rsid w:val="00AA54F3"/>
    <w:rsid w:val="00AA6B43"/>
    <w:rsid w:val="00AA78E7"/>
    <w:rsid w:val="00AB16D5"/>
    <w:rsid w:val="00AB367A"/>
    <w:rsid w:val="00AB3696"/>
    <w:rsid w:val="00AC00F5"/>
    <w:rsid w:val="00AC01D1"/>
    <w:rsid w:val="00AC02A2"/>
    <w:rsid w:val="00AC0B8D"/>
    <w:rsid w:val="00AC0B9D"/>
    <w:rsid w:val="00AC6B78"/>
    <w:rsid w:val="00AC7054"/>
    <w:rsid w:val="00AC794B"/>
    <w:rsid w:val="00AC7EB8"/>
    <w:rsid w:val="00AD0102"/>
    <w:rsid w:val="00AD2555"/>
    <w:rsid w:val="00AD32A6"/>
    <w:rsid w:val="00AD3910"/>
    <w:rsid w:val="00AD3A62"/>
    <w:rsid w:val="00AD44F9"/>
    <w:rsid w:val="00AD630B"/>
    <w:rsid w:val="00AD6A05"/>
    <w:rsid w:val="00AE2109"/>
    <w:rsid w:val="00AE272B"/>
    <w:rsid w:val="00AE3B91"/>
    <w:rsid w:val="00AE3D78"/>
    <w:rsid w:val="00AE3E3A"/>
    <w:rsid w:val="00AE402F"/>
    <w:rsid w:val="00AE40AB"/>
    <w:rsid w:val="00AE433D"/>
    <w:rsid w:val="00AE7345"/>
    <w:rsid w:val="00AE77B4"/>
    <w:rsid w:val="00AE7A7E"/>
    <w:rsid w:val="00AE7B3D"/>
    <w:rsid w:val="00AE7BE1"/>
    <w:rsid w:val="00AE7C1A"/>
    <w:rsid w:val="00AF0D9C"/>
    <w:rsid w:val="00AF1001"/>
    <w:rsid w:val="00AF12EE"/>
    <w:rsid w:val="00AF13AB"/>
    <w:rsid w:val="00AF1D36"/>
    <w:rsid w:val="00AF2098"/>
    <w:rsid w:val="00AF2263"/>
    <w:rsid w:val="00AF244F"/>
    <w:rsid w:val="00AF2482"/>
    <w:rsid w:val="00AF2906"/>
    <w:rsid w:val="00AF4366"/>
    <w:rsid w:val="00AF4676"/>
    <w:rsid w:val="00AF484B"/>
    <w:rsid w:val="00AF5F75"/>
    <w:rsid w:val="00AF6001"/>
    <w:rsid w:val="00AF6E4F"/>
    <w:rsid w:val="00AF7525"/>
    <w:rsid w:val="00AF7BAB"/>
    <w:rsid w:val="00B00B80"/>
    <w:rsid w:val="00B010E1"/>
    <w:rsid w:val="00B01434"/>
    <w:rsid w:val="00B01A16"/>
    <w:rsid w:val="00B029FA"/>
    <w:rsid w:val="00B038DF"/>
    <w:rsid w:val="00B04CD6"/>
    <w:rsid w:val="00B054FF"/>
    <w:rsid w:val="00B07F45"/>
    <w:rsid w:val="00B10021"/>
    <w:rsid w:val="00B100A8"/>
    <w:rsid w:val="00B1021A"/>
    <w:rsid w:val="00B10B3C"/>
    <w:rsid w:val="00B10DE6"/>
    <w:rsid w:val="00B11AA5"/>
    <w:rsid w:val="00B11EBA"/>
    <w:rsid w:val="00B12C5B"/>
    <w:rsid w:val="00B12E05"/>
    <w:rsid w:val="00B15A1F"/>
    <w:rsid w:val="00B15FE9"/>
    <w:rsid w:val="00B16EA2"/>
    <w:rsid w:val="00B203B3"/>
    <w:rsid w:val="00B206B8"/>
    <w:rsid w:val="00B2148A"/>
    <w:rsid w:val="00B220C2"/>
    <w:rsid w:val="00B22872"/>
    <w:rsid w:val="00B22F60"/>
    <w:rsid w:val="00B23C69"/>
    <w:rsid w:val="00B24C9B"/>
    <w:rsid w:val="00B259F5"/>
    <w:rsid w:val="00B25B32"/>
    <w:rsid w:val="00B26AD5"/>
    <w:rsid w:val="00B274FB"/>
    <w:rsid w:val="00B30618"/>
    <w:rsid w:val="00B3326D"/>
    <w:rsid w:val="00B34D0E"/>
    <w:rsid w:val="00B369B7"/>
    <w:rsid w:val="00B36C42"/>
    <w:rsid w:val="00B37DCC"/>
    <w:rsid w:val="00B37E2F"/>
    <w:rsid w:val="00B419AF"/>
    <w:rsid w:val="00B42C78"/>
    <w:rsid w:val="00B42DB2"/>
    <w:rsid w:val="00B42EA7"/>
    <w:rsid w:val="00B432DA"/>
    <w:rsid w:val="00B43BC1"/>
    <w:rsid w:val="00B43C0A"/>
    <w:rsid w:val="00B44271"/>
    <w:rsid w:val="00B44579"/>
    <w:rsid w:val="00B4554E"/>
    <w:rsid w:val="00B46AEC"/>
    <w:rsid w:val="00B51455"/>
    <w:rsid w:val="00B5154E"/>
    <w:rsid w:val="00B5337C"/>
    <w:rsid w:val="00B53FDE"/>
    <w:rsid w:val="00B5442C"/>
    <w:rsid w:val="00B545BC"/>
    <w:rsid w:val="00B5528C"/>
    <w:rsid w:val="00B55BF7"/>
    <w:rsid w:val="00B56397"/>
    <w:rsid w:val="00B57104"/>
    <w:rsid w:val="00B5796A"/>
    <w:rsid w:val="00B6027B"/>
    <w:rsid w:val="00B60407"/>
    <w:rsid w:val="00B62FAF"/>
    <w:rsid w:val="00B63626"/>
    <w:rsid w:val="00B64CA2"/>
    <w:rsid w:val="00B655C6"/>
    <w:rsid w:val="00B66E76"/>
    <w:rsid w:val="00B66ED6"/>
    <w:rsid w:val="00B67A52"/>
    <w:rsid w:val="00B67AFF"/>
    <w:rsid w:val="00B70067"/>
    <w:rsid w:val="00B70918"/>
    <w:rsid w:val="00B70B59"/>
    <w:rsid w:val="00B711E0"/>
    <w:rsid w:val="00B7204A"/>
    <w:rsid w:val="00B73657"/>
    <w:rsid w:val="00B74702"/>
    <w:rsid w:val="00B74BE7"/>
    <w:rsid w:val="00B75127"/>
    <w:rsid w:val="00B75C2D"/>
    <w:rsid w:val="00B769B1"/>
    <w:rsid w:val="00B771EC"/>
    <w:rsid w:val="00B77B11"/>
    <w:rsid w:val="00B80330"/>
    <w:rsid w:val="00B80687"/>
    <w:rsid w:val="00B80747"/>
    <w:rsid w:val="00B8076B"/>
    <w:rsid w:val="00B8259E"/>
    <w:rsid w:val="00B82B6E"/>
    <w:rsid w:val="00B8320F"/>
    <w:rsid w:val="00B83F4E"/>
    <w:rsid w:val="00B847ED"/>
    <w:rsid w:val="00B8604A"/>
    <w:rsid w:val="00B870ED"/>
    <w:rsid w:val="00B90934"/>
    <w:rsid w:val="00B90B12"/>
    <w:rsid w:val="00B90B6F"/>
    <w:rsid w:val="00B90D4F"/>
    <w:rsid w:val="00B915D1"/>
    <w:rsid w:val="00B928FA"/>
    <w:rsid w:val="00B93887"/>
    <w:rsid w:val="00B93DC6"/>
    <w:rsid w:val="00B9459A"/>
    <w:rsid w:val="00B95A6D"/>
    <w:rsid w:val="00B966E5"/>
    <w:rsid w:val="00B97B4F"/>
    <w:rsid w:val="00BA0FCD"/>
    <w:rsid w:val="00BA1679"/>
    <w:rsid w:val="00BA1735"/>
    <w:rsid w:val="00BA1783"/>
    <w:rsid w:val="00BA19FA"/>
    <w:rsid w:val="00BA1CFF"/>
    <w:rsid w:val="00BA21B4"/>
    <w:rsid w:val="00BA2E50"/>
    <w:rsid w:val="00BA36CE"/>
    <w:rsid w:val="00BA3EB9"/>
    <w:rsid w:val="00BA4288"/>
    <w:rsid w:val="00BA57A7"/>
    <w:rsid w:val="00BA5E41"/>
    <w:rsid w:val="00BA6705"/>
    <w:rsid w:val="00BA6921"/>
    <w:rsid w:val="00BA6B7F"/>
    <w:rsid w:val="00BA7251"/>
    <w:rsid w:val="00BA775B"/>
    <w:rsid w:val="00BA7FA2"/>
    <w:rsid w:val="00BB0C1C"/>
    <w:rsid w:val="00BB283E"/>
    <w:rsid w:val="00BB3C9F"/>
    <w:rsid w:val="00BB3CE3"/>
    <w:rsid w:val="00BB3DCD"/>
    <w:rsid w:val="00BB48E5"/>
    <w:rsid w:val="00BB4C4D"/>
    <w:rsid w:val="00BB506D"/>
    <w:rsid w:val="00BB5607"/>
    <w:rsid w:val="00BB58B1"/>
    <w:rsid w:val="00BB5ACA"/>
    <w:rsid w:val="00BB698C"/>
    <w:rsid w:val="00BB6C73"/>
    <w:rsid w:val="00BB7A21"/>
    <w:rsid w:val="00BC1D0B"/>
    <w:rsid w:val="00BC2820"/>
    <w:rsid w:val="00BC2C09"/>
    <w:rsid w:val="00BC3823"/>
    <w:rsid w:val="00BC496D"/>
    <w:rsid w:val="00BC4CCA"/>
    <w:rsid w:val="00BC4D0E"/>
    <w:rsid w:val="00BC5841"/>
    <w:rsid w:val="00BC6420"/>
    <w:rsid w:val="00BC69D6"/>
    <w:rsid w:val="00BC74AD"/>
    <w:rsid w:val="00BC78D8"/>
    <w:rsid w:val="00BD1767"/>
    <w:rsid w:val="00BD220D"/>
    <w:rsid w:val="00BD2D4F"/>
    <w:rsid w:val="00BD4821"/>
    <w:rsid w:val="00BD569B"/>
    <w:rsid w:val="00BD5F96"/>
    <w:rsid w:val="00BD60B4"/>
    <w:rsid w:val="00BD668C"/>
    <w:rsid w:val="00BD6EA2"/>
    <w:rsid w:val="00BD71CE"/>
    <w:rsid w:val="00BD788D"/>
    <w:rsid w:val="00BE0098"/>
    <w:rsid w:val="00BE103B"/>
    <w:rsid w:val="00BE1366"/>
    <w:rsid w:val="00BE18DD"/>
    <w:rsid w:val="00BE2FC4"/>
    <w:rsid w:val="00BE3C6B"/>
    <w:rsid w:val="00BE40C0"/>
    <w:rsid w:val="00BE56A9"/>
    <w:rsid w:val="00BE5F4A"/>
    <w:rsid w:val="00BE6F78"/>
    <w:rsid w:val="00BF024C"/>
    <w:rsid w:val="00BF074D"/>
    <w:rsid w:val="00BF09B0"/>
    <w:rsid w:val="00BF1544"/>
    <w:rsid w:val="00BF1B01"/>
    <w:rsid w:val="00BF1B53"/>
    <w:rsid w:val="00BF23D9"/>
    <w:rsid w:val="00BF293C"/>
    <w:rsid w:val="00BF4045"/>
    <w:rsid w:val="00BF454F"/>
    <w:rsid w:val="00BF4D37"/>
    <w:rsid w:val="00BF5148"/>
    <w:rsid w:val="00BF58D1"/>
    <w:rsid w:val="00BF5B37"/>
    <w:rsid w:val="00BF5BDA"/>
    <w:rsid w:val="00C01345"/>
    <w:rsid w:val="00C04452"/>
    <w:rsid w:val="00C0483F"/>
    <w:rsid w:val="00C04B24"/>
    <w:rsid w:val="00C05D6E"/>
    <w:rsid w:val="00C0628B"/>
    <w:rsid w:val="00C06F06"/>
    <w:rsid w:val="00C07F90"/>
    <w:rsid w:val="00C10691"/>
    <w:rsid w:val="00C10BE3"/>
    <w:rsid w:val="00C110AD"/>
    <w:rsid w:val="00C110E2"/>
    <w:rsid w:val="00C12932"/>
    <w:rsid w:val="00C14DF7"/>
    <w:rsid w:val="00C165BE"/>
    <w:rsid w:val="00C167D4"/>
    <w:rsid w:val="00C20656"/>
    <w:rsid w:val="00C20FAD"/>
    <w:rsid w:val="00C21152"/>
    <w:rsid w:val="00C21B67"/>
    <w:rsid w:val="00C21C37"/>
    <w:rsid w:val="00C22695"/>
    <w:rsid w:val="00C22BDB"/>
    <w:rsid w:val="00C23113"/>
    <w:rsid w:val="00C2375F"/>
    <w:rsid w:val="00C243BF"/>
    <w:rsid w:val="00C247CB"/>
    <w:rsid w:val="00C24EAD"/>
    <w:rsid w:val="00C301D8"/>
    <w:rsid w:val="00C30587"/>
    <w:rsid w:val="00C315CE"/>
    <w:rsid w:val="00C31DBB"/>
    <w:rsid w:val="00C3355F"/>
    <w:rsid w:val="00C33CDE"/>
    <w:rsid w:val="00C341B4"/>
    <w:rsid w:val="00C35268"/>
    <w:rsid w:val="00C3569A"/>
    <w:rsid w:val="00C35D4E"/>
    <w:rsid w:val="00C40241"/>
    <w:rsid w:val="00C4034B"/>
    <w:rsid w:val="00C40611"/>
    <w:rsid w:val="00C40863"/>
    <w:rsid w:val="00C41E7B"/>
    <w:rsid w:val="00C43E06"/>
    <w:rsid w:val="00C43F48"/>
    <w:rsid w:val="00C448FF"/>
    <w:rsid w:val="00C44EB2"/>
    <w:rsid w:val="00C4537D"/>
    <w:rsid w:val="00C45E57"/>
    <w:rsid w:val="00C466E9"/>
    <w:rsid w:val="00C50A88"/>
    <w:rsid w:val="00C525B9"/>
    <w:rsid w:val="00C527E8"/>
    <w:rsid w:val="00C52BE7"/>
    <w:rsid w:val="00C52F29"/>
    <w:rsid w:val="00C53ECE"/>
    <w:rsid w:val="00C53F07"/>
    <w:rsid w:val="00C54F81"/>
    <w:rsid w:val="00C5507E"/>
    <w:rsid w:val="00C555BB"/>
    <w:rsid w:val="00C55D07"/>
    <w:rsid w:val="00C55EC8"/>
    <w:rsid w:val="00C56CE6"/>
    <w:rsid w:val="00C5745F"/>
    <w:rsid w:val="00C5752D"/>
    <w:rsid w:val="00C577E7"/>
    <w:rsid w:val="00C57D29"/>
    <w:rsid w:val="00C6035B"/>
    <w:rsid w:val="00C60507"/>
    <w:rsid w:val="00C61A98"/>
    <w:rsid w:val="00C63201"/>
    <w:rsid w:val="00C63BDF"/>
    <w:rsid w:val="00C64536"/>
    <w:rsid w:val="00C64E62"/>
    <w:rsid w:val="00C651D5"/>
    <w:rsid w:val="00C65BA5"/>
    <w:rsid w:val="00C65BF0"/>
    <w:rsid w:val="00C65CCC"/>
    <w:rsid w:val="00C66D3C"/>
    <w:rsid w:val="00C67CB5"/>
    <w:rsid w:val="00C67E50"/>
    <w:rsid w:val="00C71719"/>
    <w:rsid w:val="00C7245C"/>
    <w:rsid w:val="00C72D6B"/>
    <w:rsid w:val="00C730B8"/>
    <w:rsid w:val="00C74044"/>
    <w:rsid w:val="00C74A94"/>
    <w:rsid w:val="00C74C6C"/>
    <w:rsid w:val="00C7618F"/>
    <w:rsid w:val="00C765A9"/>
    <w:rsid w:val="00C7711E"/>
    <w:rsid w:val="00C77877"/>
    <w:rsid w:val="00C805B9"/>
    <w:rsid w:val="00C80A4F"/>
    <w:rsid w:val="00C80D0B"/>
    <w:rsid w:val="00C8162D"/>
    <w:rsid w:val="00C81C57"/>
    <w:rsid w:val="00C81FB2"/>
    <w:rsid w:val="00C822D3"/>
    <w:rsid w:val="00C828B7"/>
    <w:rsid w:val="00C8306B"/>
    <w:rsid w:val="00C83A0B"/>
    <w:rsid w:val="00C842D0"/>
    <w:rsid w:val="00C84ED1"/>
    <w:rsid w:val="00C85088"/>
    <w:rsid w:val="00C8594B"/>
    <w:rsid w:val="00C86E37"/>
    <w:rsid w:val="00C87A0A"/>
    <w:rsid w:val="00C87FB9"/>
    <w:rsid w:val="00C9015B"/>
    <w:rsid w:val="00C9038F"/>
    <w:rsid w:val="00C90BC0"/>
    <w:rsid w:val="00C90CB9"/>
    <w:rsid w:val="00C90F99"/>
    <w:rsid w:val="00C91CF4"/>
    <w:rsid w:val="00C92618"/>
    <w:rsid w:val="00C92AAB"/>
    <w:rsid w:val="00C92B41"/>
    <w:rsid w:val="00C93345"/>
    <w:rsid w:val="00C93FEB"/>
    <w:rsid w:val="00C959A4"/>
    <w:rsid w:val="00C975DC"/>
    <w:rsid w:val="00C978DC"/>
    <w:rsid w:val="00CA1339"/>
    <w:rsid w:val="00CA1643"/>
    <w:rsid w:val="00CA179B"/>
    <w:rsid w:val="00CA1C11"/>
    <w:rsid w:val="00CA2243"/>
    <w:rsid w:val="00CA2435"/>
    <w:rsid w:val="00CA2772"/>
    <w:rsid w:val="00CA30EE"/>
    <w:rsid w:val="00CA37AE"/>
    <w:rsid w:val="00CA5769"/>
    <w:rsid w:val="00CA5EF5"/>
    <w:rsid w:val="00CA789D"/>
    <w:rsid w:val="00CB02BE"/>
    <w:rsid w:val="00CB2343"/>
    <w:rsid w:val="00CB2FD2"/>
    <w:rsid w:val="00CB5E9A"/>
    <w:rsid w:val="00CB6A8D"/>
    <w:rsid w:val="00CB746D"/>
    <w:rsid w:val="00CB76A7"/>
    <w:rsid w:val="00CB7F11"/>
    <w:rsid w:val="00CC0149"/>
    <w:rsid w:val="00CC0F80"/>
    <w:rsid w:val="00CC2EEC"/>
    <w:rsid w:val="00CC4D8C"/>
    <w:rsid w:val="00CC5293"/>
    <w:rsid w:val="00CD0E2F"/>
    <w:rsid w:val="00CD11E9"/>
    <w:rsid w:val="00CD19AF"/>
    <w:rsid w:val="00CD2F20"/>
    <w:rsid w:val="00CD3207"/>
    <w:rsid w:val="00CD5FAB"/>
    <w:rsid w:val="00CD61A5"/>
    <w:rsid w:val="00CD622B"/>
    <w:rsid w:val="00CD6910"/>
    <w:rsid w:val="00CD6B20"/>
    <w:rsid w:val="00CD6CE0"/>
    <w:rsid w:val="00CD6D24"/>
    <w:rsid w:val="00CE0446"/>
    <w:rsid w:val="00CE1339"/>
    <w:rsid w:val="00CE2B47"/>
    <w:rsid w:val="00CE3C63"/>
    <w:rsid w:val="00CE3C70"/>
    <w:rsid w:val="00CE462C"/>
    <w:rsid w:val="00CE61CC"/>
    <w:rsid w:val="00CE6E42"/>
    <w:rsid w:val="00CE6EA5"/>
    <w:rsid w:val="00CE7552"/>
    <w:rsid w:val="00CE7C3C"/>
    <w:rsid w:val="00CE7D03"/>
    <w:rsid w:val="00CE7E1B"/>
    <w:rsid w:val="00CF0AD3"/>
    <w:rsid w:val="00CF20B7"/>
    <w:rsid w:val="00CF247B"/>
    <w:rsid w:val="00CF298F"/>
    <w:rsid w:val="00CF3507"/>
    <w:rsid w:val="00CF4ADF"/>
    <w:rsid w:val="00CF4F43"/>
    <w:rsid w:val="00CF56D1"/>
    <w:rsid w:val="00CF6692"/>
    <w:rsid w:val="00CF66AD"/>
    <w:rsid w:val="00CF6E14"/>
    <w:rsid w:val="00CF7441"/>
    <w:rsid w:val="00D00D16"/>
    <w:rsid w:val="00D02616"/>
    <w:rsid w:val="00D033D0"/>
    <w:rsid w:val="00D03C6C"/>
    <w:rsid w:val="00D06288"/>
    <w:rsid w:val="00D068C7"/>
    <w:rsid w:val="00D07BD4"/>
    <w:rsid w:val="00D10FCB"/>
    <w:rsid w:val="00D1160A"/>
    <w:rsid w:val="00D1280C"/>
    <w:rsid w:val="00D128A4"/>
    <w:rsid w:val="00D14C01"/>
    <w:rsid w:val="00D16400"/>
    <w:rsid w:val="00D17435"/>
    <w:rsid w:val="00D17A90"/>
    <w:rsid w:val="00D200D2"/>
    <w:rsid w:val="00D208FD"/>
    <w:rsid w:val="00D20954"/>
    <w:rsid w:val="00D209E6"/>
    <w:rsid w:val="00D20A0A"/>
    <w:rsid w:val="00D21C39"/>
    <w:rsid w:val="00D21FC6"/>
    <w:rsid w:val="00D2243A"/>
    <w:rsid w:val="00D22501"/>
    <w:rsid w:val="00D22BE2"/>
    <w:rsid w:val="00D24AB3"/>
    <w:rsid w:val="00D26399"/>
    <w:rsid w:val="00D26657"/>
    <w:rsid w:val="00D27D6F"/>
    <w:rsid w:val="00D323E7"/>
    <w:rsid w:val="00D33393"/>
    <w:rsid w:val="00D333A2"/>
    <w:rsid w:val="00D333F3"/>
    <w:rsid w:val="00D33D36"/>
    <w:rsid w:val="00D33D7C"/>
    <w:rsid w:val="00D34D94"/>
    <w:rsid w:val="00D35042"/>
    <w:rsid w:val="00D409E2"/>
    <w:rsid w:val="00D40DBB"/>
    <w:rsid w:val="00D40F81"/>
    <w:rsid w:val="00D41801"/>
    <w:rsid w:val="00D41F9F"/>
    <w:rsid w:val="00D427D7"/>
    <w:rsid w:val="00D42C7A"/>
    <w:rsid w:val="00D44119"/>
    <w:rsid w:val="00D44E62"/>
    <w:rsid w:val="00D4501C"/>
    <w:rsid w:val="00D463BD"/>
    <w:rsid w:val="00D465E4"/>
    <w:rsid w:val="00D5002C"/>
    <w:rsid w:val="00D504AD"/>
    <w:rsid w:val="00D51570"/>
    <w:rsid w:val="00D5261A"/>
    <w:rsid w:val="00D5279E"/>
    <w:rsid w:val="00D52C2F"/>
    <w:rsid w:val="00D556AD"/>
    <w:rsid w:val="00D55CD2"/>
    <w:rsid w:val="00D60381"/>
    <w:rsid w:val="00D606DC"/>
    <w:rsid w:val="00D61082"/>
    <w:rsid w:val="00D616DE"/>
    <w:rsid w:val="00D62201"/>
    <w:rsid w:val="00D623A4"/>
    <w:rsid w:val="00D6273E"/>
    <w:rsid w:val="00D629CD"/>
    <w:rsid w:val="00D651D1"/>
    <w:rsid w:val="00D662F3"/>
    <w:rsid w:val="00D66B2B"/>
    <w:rsid w:val="00D67F2E"/>
    <w:rsid w:val="00D70233"/>
    <w:rsid w:val="00D717BB"/>
    <w:rsid w:val="00D7226B"/>
    <w:rsid w:val="00D72707"/>
    <w:rsid w:val="00D73075"/>
    <w:rsid w:val="00D730CA"/>
    <w:rsid w:val="00D73AD1"/>
    <w:rsid w:val="00D755EC"/>
    <w:rsid w:val="00D75A9C"/>
    <w:rsid w:val="00D76B4B"/>
    <w:rsid w:val="00D76E54"/>
    <w:rsid w:val="00D77591"/>
    <w:rsid w:val="00D80609"/>
    <w:rsid w:val="00D80932"/>
    <w:rsid w:val="00D816B1"/>
    <w:rsid w:val="00D822CC"/>
    <w:rsid w:val="00D8282D"/>
    <w:rsid w:val="00D840D7"/>
    <w:rsid w:val="00D850E6"/>
    <w:rsid w:val="00D85219"/>
    <w:rsid w:val="00D857B3"/>
    <w:rsid w:val="00D86596"/>
    <w:rsid w:val="00D87074"/>
    <w:rsid w:val="00D872B9"/>
    <w:rsid w:val="00D90871"/>
    <w:rsid w:val="00D91206"/>
    <w:rsid w:val="00D9155F"/>
    <w:rsid w:val="00D91762"/>
    <w:rsid w:val="00D91DF5"/>
    <w:rsid w:val="00D92C49"/>
    <w:rsid w:val="00D9394D"/>
    <w:rsid w:val="00D93BF6"/>
    <w:rsid w:val="00D9403F"/>
    <w:rsid w:val="00D952F5"/>
    <w:rsid w:val="00D959B4"/>
    <w:rsid w:val="00D965A7"/>
    <w:rsid w:val="00D96B0A"/>
    <w:rsid w:val="00DA0929"/>
    <w:rsid w:val="00DA0B85"/>
    <w:rsid w:val="00DA1A55"/>
    <w:rsid w:val="00DA1D24"/>
    <w:rsid w:val="00DA44DE"/>
    <w:rsid w:val="00DA4AD6"/>
    <w:rsid w:val="00DA52B7"/>
    <w:rsid w:val="00DA7BA5"/>
    <w:rsid w:val="00DA7BE8"/>
    <w:rsid w:val="00DA7FA4"/>
    <w:rsid w:val="00DB1C99"/>
    <w:rsid w:val="00DB1E43"/>
    <w:rsid w:val="00DB28D7"/>
    <w:rsid w:val="00DB2C56"/>
    <w:rsid w:val="00DB5BA2"/>
    <w:rsid w:val="00DB5BF7"/>
    <w:rsid w:val="00DB620A"/>
    <w:rsid w:val="00DB624F"/>
    <w:rsid w:val="00DB7318"/>
    <w:rsid w:val="00DB74EE"/>
    <w:rsid w:val="00DC0483"/>
    <w:rsid w:val="00DC0FB0"/>
    <w:rsid w:val="00DC1459"/>
    <w:rsid w:val="00DC2487"/>
    <w:rsid w:val="00DC31BB"/>
    <w:rsid w:val="00DC3832"/>
    <w:rsid w:val="00DC461A"/>
    <w:rsid w:val="00DC46CB"/>
    <w:rsid w:val="00DC4D52"/>
    <w:rsid w:val="00DC5C64"/>
    <w:rsid w:val="00DC5C93"/>
    <w:rsid w:val="00DC6655"/>
    <w:rsid w:val="00DC68A4"/>
    <w:rsid w:val="00DC7A51"/>
    <w:rsid w:val="00DD0A77"/>
    <w:rsid w:val="00DD0B98"/>
    <w:rsid w:val="00DD13F3"/>
    <w:rsid w:val="00DD1A8D"/>
    <w:rsid w:val="00DD1BFB"/>
    <w:rsid w:val="00DD4281"/>
    <w:rsid w:val="00DD4366"/>
    <w:rsid w:val="00DD5B98"/>
    <w:rsid w:val="00DD5D31"/>
    <w:rsid w:val="00DE0C50"/>
    <w:rsid w:val="00DE1509"/>
    <w:rsid w:val="00DE384F"/>
    <w:rsid w:val="00DE3B8E"/>
    <w:rsid w:val="00DE46CF"/>
    <w:rsid w:val="00DE5279"/>
    <w:rsid w:val="00DE5655"/>
    <w:rsid w:val="00DE5B5F"/>
    <w:rsid w:val="00DE64B4"/>
    <w:rsid w:val="00DE699C"/>
    <w:rsid w:val="00DE6E50"/>
    <w:rsid w:val="00DE7919"/>
    <w:rsid w:val="00DF0767"/>
    <w:rsid w:val="00DF0DD6"/>
    <w:rsid w:val="00DF0F60"/>
    <w:rsid w:val="00DF1BB7"/>
    <w:rsid w:val="00DF2865"/>
    <w:rsid w:val="00DF2B79"/>
    <w:rsid w:val="00DF5395"/>
    <w:rsid w:val="00DF7513"/>
    <w:rsid w:val="00DF798C"/>
    <w:rsid w:val="00E00696"/>
    <w:rsid w:val="00E008F5"/>
    <w:rsid w:val="00E0296A"/>
    <w:rsid w:val="00E0311F"/>
    <w:rsid w:val="00E03252"/>
    <w:rsid w:val="00E060C2"/>
    <w:rsid w:val="00E06324"/>
    <w:rsid w:val="00E07A7A"/>
    <w:rsid w:val="00E07B3C"/>
    <w:rsid w:val="00E10001"/>
    <w:rsid w:val="00E115E7"/>
    <w:rsid w:val="00E12FB0"/>
    <w:rsid w:val="00E14814"/>
    <w:rsid w:val="00E14C2C"/>
    <w:rsid w:val="00E1591B"/>
    <w:rsid w:val="00E15B58"/>
    <w:rsid w:val="00E160CA"/>
    <w:rsid w:val="00E16A50"/>
    <w:rsid w:val="00E16BDF"/>
    <w:rsid w:val="00E16DE4"/>
    <w:rsid w:val="00E16FEB"/>
    <w:rsid w:val="00E20898"/>
    <w:rsid w:val="00E2147A"/>
    <w:rsid w:val="00E21905"/>
    <w:rsid w:val="00E249D5"/>
    <w:rsid w:val="00E253B4"/>
    <w:rsid w:val="00E26429"/>
    <w:rsid w:val="00E2644C"/>
    <w:rsid w:val="00E27168"/>
    <w:rsid w:val="00E27BA9"/>
    <w:rsid w:val="00E27BF2"/>
    <w:rsid w:val="00E27D37"/>
    <w:rsid w:val="00E27FE9"/>
    <w:rsid w:val="00E318F5"/>
    <w:rsid w:val="00E339D2"/>
    <w:rsid w:val="00E33C68"/>
    <w:rsid w:val="00E34EEB"/>
    <w:rsid w:val="00E3507B"/>
    <w:rsid w:val="00E35D4D"/>
    <w:rsid w:val="00E36776"/>
    <w:rsid w:val="00E37A27"/>
    <w:rsid w:val="00E405EE"/>
    <w:rsid w:val="00E42687"/>
    <w:rsid w:val="00E42A99"/>
    <w:rsid w:val="00E4354F"/>
    <w:rsid w:val="00E43E51"/>
    <w:rsid w:val="00E43E65"/>
    <w:rsid w:val="00E44A37"/>
    <w:rsid w:val="00E44EB9"/>
    <w:rsid w:val="00E45E27"/>
    <w:rsid w:val="00E46358"/>
    <w:rsid w:val="00E468A2"/>
    <w:rsid w:val="00E46DB1"/>
    <w:rsid w:val="00E471DC"/>
    <w:rsid w:val="00E477AE"/>
    <w:rsid w:val="00E50482"/>
    <w:rsid w:val="00E50EB4"/>
    <w:rsid w:val="00E51CF2"/>
    <w:rsid w:val="00E51DB5"/>
    <w:rsid w:val="00E524E5"/>
    <w:rsid w:val="00E532FC"/>
    <w:rsid w:val="00E5403D"/>
    <w:rsid w:val="00E5457F"/>
    <w:rsid w:val="00E54F59"/>
    <w:rsid w:val="00E55BB0"/>
    <w:rsid w:val="00E609E5"/>
    <w:rsid w:val="00E60F27"/>
    <w:rsid w:val="00E61CD2"/>
    <w:rsid w:val="00E62743"/>
    <w:rsid w:val="00E639A8"/>
    <w:rsid w:val="00E64D93"/>
    <w:rsid w:val="00E65EDB"/>
    <w:rsid w:val="00E662CA"/>
    <w:rsid w:val="00E66927"/>
    <w:rsid w:val="00E677B8"/>
    <w:rsid w:val="00E67B06"/>
    <w:rsid w:val="00E67FA1"/>
    <w:rsid w:val="00E73D53"/>
    <w:rsid w:val="00E74106"/>
    <w:rsid w:val="00E75111"/>
    <w:rsid w:val="00E76D35"/>
    <w:rsid w:val="00E76E79"/>
    <w:rsid w:val="00E77296"/>
    <w:rsid w:val="00E81178"/>
    <w:rsid w:val="00E825D5"/>
    <w:rsid w:val="00E85A21"/>
    <w:rsid w:val="00E85D68"/>
    <w:rsid w:val="00E87276"/>
    <w:rsid w:val="00E872E7"/>
    <w:rsid w:val="00E9107E"/>
    <w:rsid w:val="00E93763"/>
    <w:rsid w:val="00E9383C"/>
    <w:rsid w:val="00E9411F"/>
    <w:rsid w:val="00E951C0"/>
    <w:rsid w:val="00E9552F"/>
    <w:rsid w:val="00E9591D"/>
    <w:rsid w:val="00E97402"/>
    <w:rsid w:val="00E978BD"/>
    <w:rsid w:val="00EA02EB"/>
    <w:rsid w:val="00EA07CF"/>
    <w:rsid w:val="00EA0D1D"/>
    <w:rsid w:val="00EA31E0"/>
    <w:rsid w:val="00EA3E40"/>
    <w:rsid w:val="00EA427A"/>
    <w:rsid w:val="00EA45A5"/>
    <w:rsid w:val="00EA56B8"/>
    <w:rsid w:val="00EA5859"/>
    <w:rsid w:val="00EA6693"/>
    <w:rsid w:val="00EA670C"/>
    <w:rsid w:val="00EA723B"/>
    <w:rsid w:val="00EA7389"/>
    <w:rsid w:val="00EA7EB4"/>
    <w:rsid w:val="00EB080A"/>
    <w:rsid w:val="00EB2BE3"/>
    <w:rsid w:val="00EB3D17"/>
    <w:rsid w:val="00EB40AE"/>
    <w:rsid w:val="00EB4D95"/>
    <w:rsid w:val="00EB5C13"/>
    <w:rsid w:val="00EB6350"/>
    <w:rsid w:val="00EC095C"/>
    <w:rsid w:val="00EC0A99"/>
    <w:rsid w:val="00EC0D70"/>
    <w:rsid w:val="00EC1EE4"/>
    <w:rsid w:val="00EC26AF"/>
    <w:rsid w:val="00EC2F62"/>
    <w:rsid w:val="00EC4730"/>
    <w:rsid w:val="00EC49E1"/>
    <w:rsid w:val="00EC62EB"/>
    <w:rsid w:val="00EC6E9F"/>
    <w:rsid w:val="00EC7942"/>
    <w:rsid w:val="00ED2274"/>
    <w:rsid w:val="00ED38DF"/>
    <w:rsid w:val="00ED3BF7"/>
    <w:rsid w:val="00ED44F0"/>
    <w:rsid w:val="00ED4B33"/>
    <w:rsid w:val="00ED5BFD"/>
    <w:rsid w:val="00ED5E59"/>
    <w:rsid w:val="00ED6D51"/>
    <w:rsid w:val="00ED7DD6"/>
    <w:rsid w:val="00ED7E8C"/>
    <w:rsid w:val="00EE0514"/>
    <w:rsid w:val="00EE060A"/>
    <w:rsid w:val="00EE15A1"/>
    <w:rsid w:val="00EE2976"/>
    <w:rsid w:val="00EE2A7C"/>
    <w:rsid w:val="00EE2C42"/>
    <w:rsid w:val="00EE341B"/>
    <w:rsid w:val="00EE4453"/>
    <w:rsid w:val="00EE47DF"/>
    <w:rsid w:val="00EE5F1E"/>
    <w:rsid w:val="00EE5FCE"/>
    <w:rsid w:val="00EE65A8"/>
    <w:rsid w:val="00EE691D"/>
    <w:rsid w:val="00EE6BBD"/>
    <w:rsid w:val="00EE6DCA"/>
    <w:rsid w:val="00EE6E1E"/>
    <w:rsid w:val="00EE705F"/>
    <w:rsid w:val="00EF063B"/>
    <w:rsid w:val="00EF0AEE"/>
    <w:rsid w:val="00EF1707"/>
    <w:rsid w:val="00EF19A2"/>
    <w:rsid w:val="00EF2536"/>
    <w:rsid w:val="00EF5157"/>
    <w:rsid w:val="00EF54FD"/>
    <w:rsid w:val="00EF58C6"/>
    <w:rsid w:val="00EF7B8D"/>
    <w:rsid w:val="00F00D67"/>
    <w:rsid w:val="00F022D3"/>
    <w:rsid w:val="00F05863"/>
    <w:rsid w:val="00F065B9"/>
    <w:rsid w:val="00F079E4"/>
    <w:rsid w:val="00F10C07"/>
    <w:rsid w:val="00F10D9C"/>
    <w:rsid w:val="00F123B7"/>
    <w:rsid w:val="00F126E8"/>
    <w:rsid w:val="00F13112"/>
    <w:rsid w:val="00F16D6D"/>
    <w:rsid w:val="00F16FE6"/>
    <w:rsid w:val="00F17596"/>
    <w:rsid w:val="00F178F5"/>
    <w:rsid w:val="00F21E53"/>
    <w:rsid w:val="00F23407"/>
    <w:rsid w:val="00F238BD"/>
    <w:rsid w:val="00F24000"/>
    <w:rsid w:val="00F24992"/>
    <w:rsid w:val="00F24BFC"/>
    <w:rsid w:val="00F24C00"/>
    <w:rsid w:val="00F24CB4"/>
    <w:rsid w:val="00F26497"/>
    <w:rsid w:val="00F27312"/>
    <w:rsid w:val="00F275BB"/>
    <w:rsid w:val="00F30965"/>
    <w:rsid w:val="00F30DF8"/>
    <w:rsid w:val="00F31213"/>
    <w:rsid w:val="00F326C6"/>
    <w:rsid w:val="00F32811"/>
    <w:rsid w:val="00F32997"/>
    <w:rsid w:val="00F32F2F"/>
    <w:rsid w:val="00F33F3F"/>
    <w:rsid w:val="00F3443F"/>
    <w:rsid w:val="00F34B18"/>
    <w:rsid w:val="00F35692"/>
    <w:rsid w:val="00F35879"/>
    <w:rsid w:val="00F35BDD"/>
    <w:rsid w:val="00F36FE6"/>
    <w:rsid w:val="00F375D3"/>
    <w:rsid w:val="00F403FD"/>
    <w:rsid w:val="00F40697"/>
    <w:rsid w:val="00F41E72"/>
    <w:rsid w:val="00F4279B"/>
    <w:rsid w:val="00F431F6"/>
    <w:rsid w:val="00F43BA9"/>
    <w:rsid w:val="00F44492"/>
    <w:rsid w:val="00F4546C"/>
    <w:rsid w:val="00F47358"/>
    <w:rsid w:val="00F474DD"/>
    <w:rsid w:val="00F4775F"/>
    <w:rsid w:val="00F477A6"/>
    <w:rsid w:val="00F47EA9"/>
    <w:rsid w:val="00F50300"/>
    <w:rsid w:val="00F5150D"/>
    <w:rsid w:val="00F5189A"/>
    <w:rsid w:val="00F53C36"/>
    <w:rsid w:val="00F558D9"/>
    <w:rsid w:val="00F55CBF"/>
    <w:rsid w:val="00F56CFF"/>
    <w:rsid w:val="00F56E39"/>
    <w:rsid w:val="00F56F54"/>
    <w:rsid w:val="00F57289"/>
    <w:rsid w:val="00F57845"/>
    <w:rsid w:val="00F61E2C"/>
    <w:rsid w:val="00F623E9"/>
    <w:rsid w:val="00F63951"/>
    <w:rsid w:val="00F63C86"/>
    <w:rsid w:val="00F644BC"/>
    <w:rsid w:val="00F646B9"/>
    <w:rsid w:val="00F66B19"/>
    <w:rsid w:val="00F66F28"/>
    <w:rsid w:val="00F766BE"/>
    <w:rsid w:val="00F77B73"/>
    <w:rsid w:val="00F77EB9"/>
    <w:rsid w:val="00F80635"/>
    <w:rsid w:val="00F815D1"/>
    <w:rsid w:val="00F81E7E"/>
    <w:rsid w:val="00F81F0F"/>
    <w:rsid w:val="00F825F4"/>
    <w:rsid w:val="00F840FB"/>
    <w:rsid w:val="00F858F9"/>
    <w:rsid w:val="00F85D60"/>
    <w:rsid w:val="00F85F07"/>
    <w:rsid w:val="00F86A6E"/>
    <w:rsid w:val="00F9199E"/>
    <w:rsid w:val="00F91E9C"/>
    <w:rsid w:val="00F9260C"/>
    <w:rsid w:val="00F92AA1"/>
    <w:rsid w:val="00F932DE"/>
    <w:rsid w:val="00F93E37"/>
    <w:rsid w:val="00F947B7"/>
    <w:rsid w:val="00F95641"/>
    <w:rsid w:val="00F9601D"/>
    <w:rsid w:val="00F963DD"/>
    <w:rsid w:val="00FA0FEE"/>
    <w:rsid w:val="00FA1BCB"/>
    <w:rsid w:val="00FA1CC9"/>
    <w:rsid w:val="00FA2045"/>
    <w:rsid w:val="00FA23F8"/>
    <w:rsid w:val="00FA26F0"/>
    <w:rsid w:val="00FA7697"/>
    <w:rsid w:val="00FB093D"/>
    <w:rsid w:val="00FB113B"/>
    <w:rsid w:val="00FB162C"/>
    <w:rsid w:val="00FB1AA9"/>
    <w:rsid w:val="00FB27D7"/>
    <w:rsid w:val="00FB27E3"/>
    <w:rsid w:val="00FB362D"/>
    <w:rsid w:val="00FB4B5A"/>
    <w:rsid w:val="00FB58C5"/>
    <w:rsid w:val="00FB5DAA"/>
    <w:rsid w:val="00FB5EF0"/>
    <w:rsid w:val="00FB65A4"/>
    <w:rsid w:val="00FB7B4F"/>
    <w:rsid w:val="00FC04B9"/>
    <w:rsid w:val="00FC0988"/>
    <w:rsid w:val="00FC161A"/>
    <w:rsid w:val="00FC1ABA"/>
    <w:rsid w:val="00FC23D5"/>
    <w:rsid w:val="00FC25FC"/>
    <w:rsid w:val="00FC26DF"/>
    <w:rsid w:val="00FC279D"/>
    <w:rsid w:val="00FC3336"/>
    <w:rsid w:val="00FC38EA"/>
    <w:rsid w:val="00FC3D13"/>
    <w:rsid w:val="00FC4C1A"/>
    <w:rsid w:val="00FC58D6"/>
    <w:rsid w:val="00FC5FFF"/>
    <w:rsid w:val="00FC6468"/>
    <w:rsid w:val="00FC68AD"/>
    <w:rsid w:val="00FC6D45"/>
    <w:rsid w:val="00FC6D49"/>
    <w:rsid w:val="00FC7B71"/>
    <w:rsid w:val="00FD18E1"/>
    <w:rsid w:val="00FD398D"/>
    <w:rsid w:val="00FD4922"/>
    <w:rsid w:val="00FD5F19"/>
    <w:rsid w:val="00FD62DB"/>
    <w:rsid w:val="00FD6461"/>
    <w:rsid w:val="00FD71F3"/>
    <w:rsid w:val="00FD7DDD"/>
    <w:rsid w:val="00FE0281"/>
    <w:rsid w:val="00FE14FC"/>
    <w:rsid w:val="00FE20AC"/>
    <w:rsid w:val="00FE3584"/>
    <w:rsid w:val="00FE7083"/>
    <w:rsid w:val="00FE71A3"/>
    <w:rsid w:val="00FF019F"/>
    <w:rsid w:val="00FF07FE"/>
    <w:rsid w:val="00FF0EDD"/>
    <w:rsid w:val="00FF17CE"/>
    <w:rsid w:val="00FF21C9"/>
    <w:rsid w:val="00FF3CB7"/>
    <w:rsid w:val="00FF433D"/>
    <w:rsid w:val="00FF449E"/>
    <w:rsid w:val="00FF5009"/>
    <w:rsid w:val="00FF52FD"/>
    <w:rsid w:val="00FF5F01"/>
    <w:rsid w:val="00FF644B"/>
    <w:rsid w:val="00FF666F"/>
    <w:rsid w:val="00FF6A4C"/>
    <w:rsid w:val="00FF72EF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207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D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5"/>
    <w:uiPriority w:val="99"/>
    <w:rsid w:val="00157BE6"/>
    <w:rPr>
      <w:sz w:val="24"/>
      <w:szCs w:val="24"/>
    </w:rPr>
  </w:style>
  <w:style w:type="paragraph" w:styleId="a6">
    <w:name w:val="footer"/>
    <w:basedOn w:val="a"/>
    <w:link w:val="Char0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6"/>
    <w:uiPriority w:val="99"/>
    <w:rsid w:val="00157BE6"/>
    <w:rPr>
      <w:sz w:val="24"/>
      <w:szCs w:val="24"/>
    </w:rPr>
  </w:style>
  <w:style w:type="character" w:styleId="a7">
    <w:name w:val="annotation reference"/>
    <w:rsid w:val="0084610C"/>
    <w:rPr>
      <w:sz w:val="18"/>
      <w:szCs w:val="18"/>
    </w:rPr>
  </w:style>
  <w:style w:type="paragraph" w:styleId="a8">
    <w:name w:val="annotation text"/>
    <w:basedOn w:val="a"/>
    <w:link w:val="Char1"/>
    <w:rsid w:val="0084610C"/>
  </w:style>
  <w:style w:type="character" w:customStyle="1" w:styleId="Char1">
    <w:name w:val="메모 텍스트 Char"/>
    <w:link w:val="a8"/>
    <w:rsid w:val="0084610C"/>
    <w:rPr>
      <w:sz w:val="24"/>
      <w:szCs w:val="24"/>
      <w:lang w:val="en-US"/>
    </w:rPr>
  </w:style>
  <w:style w:type="paragraph" w:styleId="a9">
    <w:name w:val="annotation subject"/>
    <w:basedOn w:val="a8"/>
    <w:next w:val="a8"/>
    <w:link w:val="Char2"/>
    <w:rsid w:val="0084610C"/>
    <w:rPr>
      <w:b/>
      <w:bCs/>
      <w:sz w:val="20"/>
      <w:szCs w:val="20"/>
    </w:rPr>
  </w:style>
  <w:style w:type="character" w:customStyle="1" w:styleId="Char2">
    <w:name w:val="메모 주제 Char"/>
    <w:link w:val="a9"/>
    <w:rsid w:val="0084610C"/>
    <w:rPr>
      <w:b/>
      <w:bCs/>
      <w:sz w:val="24"/>
      <w:szCs w:val="24"/>
      <w:lang w:val="en-US"/>
    </w:rPr>
  </w:style>
  <w:style w:type="paragraph" w:styleId="aa">
    <w:name w:val="Balloon Text"/>
    <w:basedOn w:val="a"/>
    <w:link w:val="Char3"/>
    <w:rsid w:val="0084610C"/>
    <w:rPr>
      <w:rFonts w:ascii="Lucida Grande" w:hAnsi="Lucida Grande"/>
      <w:sz w:val="18"/>
      <w:szCs w:val="18"/>
    </w:rPr>
  </w:style>
  <w:style w:type="character" w:customStyle="1" w:styleId="Char3">
    <w:name w:val="풍선 도움말 텍스트 Char"/>
    <w:link w:val="aa"/>
    <w:rsid w:val="0084610C"/>
    <w:rPr>
      <w:rFonts w:ascii="Lucida Grande" w:hAnsi="Lucida Grande"/>
      <w:sz w:val="18"/>
      <w:szCs w:val="18"/>
      <w:lang w:val="en-US"/>
    </w:rPr>
  </w:style>
  <w:style w:type="character" w:styleId="ab">
    <w:name w:val="page number"/>
    <w:basedOn w:val="a0"/>
    <w:rsid w:val="00C83836"/>
  </w:style>
  <w:style w:type="character" w:styleId="ac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Char">
    <w:name w:val="제목 1 Char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d">
    <w:name w:val="Intense Emphasis"/>
    <w:qFormat/>
    <w:rsid w:val="00703ED2"/>
    <w:rPr>
      <w:b/>
      <w:bCs/>
      <w:i/>
      <w:iCs/>
      <w:color w:val="4F81BD"/>
    </w:rPr>
  </w:style>
  <w:style w:type="character" w:customStyle="1" w:styleId="2Char">
    <w:name w:val="제목 2 Char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e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Char">
    <w:name w:val="제목 3 Char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af0">
    <w:name w:val="바탕글"/>
    <w:basedOn w:val="a"/>
    <w:rsid w:val="00FF666F"/>
    <w:pPr>
      <w:wordWrap w:val="0"/>
      <w:adjustRightInd/>
      <w:snapToGrid w:val="0"/>
      <w:spacing w:line="384" w:lineRule="auto"/>
      <w:textAlignment w:val="baseline"/>
    </w:pPr>
    <w:rPr>
      <w:rFonts w:ascii="굴림" w:eastAsia="굴림" w:hAnsi="굴림" w:cs="굴림"/>
      <w:sz w:val="20"/>
      <w:szCs w:val="20"/>
      <w:lang w:eastAsia="ko-KR"/>
    </w:rPr>
  </w:style>
  <w:style w:type="paragraph" w:customStyle="1" w:styleId="08ArticleText">
    <w:name w:val="08 Article Text"/>
    <w:basedOn w:val="a"/>
    <w:link w:val="08ArticleTextChar"/>
    <w:qFormat/>
    <w:rsid w:val="00743840"/>
    <w:pPr>
      <w:widowControl/>
      <w:tabs>
        <w:tab w:val="left" w:pos="284"/>
      </w:tabs>
      <w:autoSpaceDE/>
      <w:autoSpaceDN/>
      <w:adjustRightInd/>
      <w:spacing w:line="240" w:lineRule="exact"/>
    </w:pPr>
    <w:rPr>
      <w:rFonts w:ascii="Times New Roman" w:eastAsiaTheme="minorEastAsia" w:hAnsi="Times New Roman" w:cs="Times New Roman"/>
      <w:color w:val="auto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743840"/>
    <w:rPr>
      <w:rFonts w:eastAsiaTheme="minorEastAsia"/>
      <w:w w:val="108"/>
      <w:sz w:val="18"/>
      <w:szCs w:val="18"/>
      <w:lang w:val="en-GB"/>
    </w:rPr>
  </w:style>
  <w:style w:type="paragraph" w:customStyle="1" w:styleId="G1aFigureImage">
    <w:name w:val="G1a Figure Image"/>
    <w:basedOn w:val="a"/>
    <w:next w:val="G1bFigureCaption"/>
    <w:link w:val="G1aFigureImageChar"/>
    <w:qFormat/>
    <w:rsid w:val="00743840"/>
    <w:pPr>
      <w:widowControl/>
      <w:pBdr>
        <w:top w:val="single" w:sz="12" w:space="5" w:color="999999"/>
      </w:pBdr>
      <w:autoSpaceDE/>
      <w:autoSpaceDN/>
      <w:adjustRightInd/>
      <w:spacing w:before="120" w:after="40"/>
      <w:jc w:val="center"/>
    </w:pPr>
    <w:rPr>
      <w:rFonts w:ascii="Times New Roman" w:eastAsiaTheme="minorEastAsia" w:hAnsi="Times New Roman" w:cs="Times New Roman"/>
      <w:color w:val="auto"/>
      <w:w w:val="108"/>
      <w:sz w:val="18"/>
      <w:szCs w:val="18"/>
      <w:lang w:val="en-GB"/>
    </w:rPr>
  </w:style>
  <w:style w:type="paragraph" w:customStyle="1" w:styleId="G1bFigureCaption">
    <w:name w:val="G1b Figure Caption"/>
    <w:basedOn w:val="a"/>
    <w:next w:val="08ArticleText"/>
    <w:link w:val="G1bFigureCaptionChar"/>
    <w:qFormat/>
    <w:rsid w:val="00743840"/>
    <w:pPr>
      <w:widowControl/>
      <w:pBdr>
        <w:bottom w:val="single" w:sz="12" w:space="5" w:color="999999"/>
      </w:pBdr>
      <w:autoSpaceDE/>
      <w:autoSpaceDN/>
      <w:adjustRightInd/>
      <w:spacing w:before="40" w:after="120" w:line="180" w:lineRule="exact"/>
    </w:pPr>
    <w:rPr>
      <w:rFonts w:eastAsiaTheme="minorEastAsia"/>
      <w:color w:val="auto"/>
      <w:w w:val="108"/>
      <w:sz w:val="14"/>
      <w:szCs w:val="14"/>
      <w:lang w:val="en-GB"/>
    </w:rPr>
  </w:style>
  <w:style w:type="character" w:customStyle="1" w:styleId="G1aFigureImageChar">
    <w:name w:val="G1a Figure Image Char"/>
    <w:link w:val="G1aFigureImage"/>
    <w:rsid w:val="00743840"/>
    <w:rPr>
      <w:rFonts w:eastAsiaTheme="minorEastAsia"/>
      <w:w w:val="108"/>
      <w:sz w:val="18"/>
      <w:szCs w:val="18"/>
      <w:lang w:val="en-GB"/>
    </w:rPr>
  </w:style>
  <w:style w:type="character" w:customStyle="1" w:styleId="G1bFigureCaptionChar">
    <w:name w:val="G1b Figure Caption Char"/>
    <w:link w:val="G1bFigureCaption"/>
    <w:rsid w:val="00743840"/>
    <w:rPr>
      <w:rFonts w:ascii="Calibri" w:eastAsiaTheme="minorEastAsia" w:hAnsi="Calibri" w:cs="Calibri"/>
      <w:w w:val="108"/>
      <w:sz w:val="14"/>
      <w:szCs w:val="14"/>
      <w:lang w:val="en-GB"/>
    </w:rPr>
  </w:style>
  <w:style w:type="character" w:styleId="af1">
    <w:name w:val="line number"/>
    <w:basedOn w:val="a0"/>
    <w:uiPriority w:val="99"/>
    <w:semiHidden/>
    <w:unhideWhenUsed/>
    <w:rsid w:val="0084420E"/>
  </w:style>
  <w:style w:type="character" w:customStyle="1" w:styleId="cit">
    <w:name w:val="cit"/>
    <w:basedOn w:val="a0"/>
    <w:rsid w:val="00623069"/>
  </w:style>
  <w:style w:type="character" w:customStyle="1" w:styleId="doi">
    <w:name w:val="doi"/>
    <w:basedOn w:val="a0"/>
    <w:rsid w:val="00623069"/>
  </w:style>
  <w:style w:type="character" w:customStyle="1" w:styleId="fm-citation-ids-label">
    <w:name w:val="fm-citation-ids-label"/>
    <w:basedOn w:val="a0"/>
    <w:rsid w:val="00623069"/>
  </w:style>
  <w:style w:type="character" w:customStyle="1" w:styleId="name">
    <w:name w:val="name"/>
    <w:basedOn w:val="a0"/>
    <w:rsid w:val="00DC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03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2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2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496C-B42B-4847-A78E-6D73EDDC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3987</Words>
  <Characters>22732</Characters>
  <Application>Microsoft Office Word</Application>
  <DocSecurity>0</DocSecurity>
  <Lines>189</Lines>
  <Paragraphs>53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26666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2016-06-15T02:47:00Z</dcterms:created>
  <dcterms:modified xsi:type="dcterms:W3CDTF">2016-06-15T02:47:00Z</dcterms:modified>
</cp:coreProperties>
</file>