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C7" w:rsidRDefault="0061777B">
      <w:pPr>
        <w:pStyle w:val="TextBody"/>
        <w:outlineLvl w:val="0"/>
        <w:rPr>
          <w:rFonts w:ascii="Helvetica" w:hAnsi="Helvetica"/>
          <w:b/>
          <w:i w:val="0"/>
          <w:sz w:val="22"/>
        </w:rPr>
      </w:pPr>
      <w:r>
        <w:rPr>
          <w:rFonts w:ascii="Helvetica" w:hAnsi="Helvetica"/>
          <w:b/>
          <w:i w:val="0"/>
          <w:sz w:val="22"/>
        </w:rPr>
        <w:t>.Submission ID #: 53964</w:t>
      </w:r>
    </w:p>
    <w:p w:rsidR="00C40AC7" w:rsidRDefault="0061777B">
      <w:pPr>
        <w:pStyle w:val="TextBody"/>
        <w:outlineLvl w:val="0"/>
        <w:rPr>
          <w:rFonts w:ascii="Helvetica" w:hAnsi="Helvetica"/>
          <w:b/>
          <w:i w:val="0"/>
          <w:sz w:val="22"/>
        </w:rPr>
      </w:pPr>
      <w:r>
        <w:rPr>
          <w:rFonts w:ascii="Helvetica" w:hAnsi="Helvetica"/>
          <w:b/>
          <w:i w:val="0"/>
          <w:sz w:val="22"/>
        </w:rPr>
        <w:t>Editor: Steven Nilsen</w:t>
      </w:r>
    </w:p>
    <w:p w:rsidR="00C40AC7" w:rsidRDefault="0061777B">
      <w:pPr>
        <w:pStyle w:val="TextBody"/>
        <w:outlineLvl w:val="0"/>
        <w:rPr>
          <w:rFonts w:ascii="Helvetica" w:hAnsi="Helvetica"/>
          <w:b/>
          <w:i w:val="0"/>
          <w:sz w:val="22"/>
        </w:rPr>
      </w:pPr>
      <w:r>
        <w:rPr>
          <w:rFonts w:ascii="Helvetica" w:hAnsi="Helvetica"/>
          <w:b/>
          <w:i w:val="0"/>
          <w:sz w:val="22"/>
        </w:rPr>
        <w:t>Videographer: Larry Commons</w:t>
      </w:r>
    </w:p>
    <w:p w:rsidR="00C40AC7" w:rsidRDefault="0061777B">
      <w:pPr>
        <w:pStyle w:val="TextBody"/>
        <w:outlineLvl w:val="0"/>
        <w:rPr>
          <w:rFonts w:ascii="Helvetica" w:hAnsi="Helvetica"/>
          <w:b/>
          <w:i w:val="0"/>
          <w:sz w:val="22"/>
        </w:rPr>
      </w:pPr>
      <w:r>
        <w:rPr>
          <w:rFonts w:ascii="Helvetica" w:hAnsi="Helvetica"/>
          <w:b/>
          <w:i w:val="0"/>
          <w:sz w:val="22"/>
        </w:rPr>
        <w:t>Film Date: Oct 19, 2015</w:t>
      </w:r>
    </w:p>
    <w:p w:rsidR="00C40AC7" w:rsidRDefault="00C40AC7">
      <w:pPr>
        <w:pStyle w:val="TextBody"/>
        <w:outlineLvl w:val="0"/>
        <w:rPr>
          <w:rFonts w:ascii="Helvetica" w:hAnsi="Helvetica"/>
          <w:b/>
          <w:i w:val="0"/>
          <w:sz w:val="22"/>
        </w:rPr>
      </w:pPr>
    </w:p>
    <w:p w:rsidR="00C40AC7" w:rsidRDefault="0061777B">
      <w:pPr>
        <w:pStyle w:val="CM10"/>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rsidR="00C40AC7" w:rsidRDefault="0061777B">
      <w:pPr>
        <w:pStyle w:val="Default"/>
        <w:rPr>
          <w:rFonts w:ascii="Helvetica" w:hAnsi="Helvetica"/>
          <w:lang/>
        </w:rPr>
      </w:pPr>
      <w:r>
        <w:rPr>
          <w:rFonts w:ascii="Helvetica" w:hAnsi="Helvetica"/>
          <w:lang/>
        </w:rPr>
        <w:t>K. Venuprasad, Balamayooran Theivanthiran and Brandi Cantarel</w:t>
      </w:r>
    </w:p>
    <w:p w:rsidR="00C40AC7" w:rsidRDefault="0061777B">
      <w:pPr>
        <w:pStyle w:val="Default"/>
        <w:rPr>
          <w:rFonts w:ascii="Helvetica" w:hAnsi="Helvetica"/>
        </w:rPr>
      </w:pPr>
      <w:r>
        <w:rPr>
          <w:rFonts w:ascii="Helvetica" w:hAnsi="Helvetica"/>
        </w:rPr>
        <w:t>Baylor Institute for Immunology Research, Baylor Research Institute, Dallas, TX 75246</w:t>
      </w:r>
    </w:p>
    <w:p w:rsidR="00C40AC7" w:rsidRDefault="00C40AC7">
      <w:pPr>
        <w:pStyle w:val="Default"/>
        <w:rPr>
          <w:rFonts w:ascii="Helvetica" w:hAnsi="Helvetica"/>
        </w:rPr>
      </w:pPr>
    </w:p>
    <w:p w:rsidR="00C40AC7" w:rsidRDefault="0061777B">
      <w:pPr>
        <w:outlineLvl w:val="0"/>
        <w:rPr>
          <w:rFonts w:ascii="Helvetica" w:hAnsi="Helvetica" w:cs="Arial"/>
          <w:b/>
          <w:sz w:val="28"/>
          <w:szCs w:val="24"/>
          <w:lang/>
        </w:rPr>
      </w:pPr>
      <w:r>
        <w:rPr>
          <w:rFonts w:ascii="Helvetica" w:hAnsi="Helvetica"/>
          <w:b/>
          <w:sz w:val="28"/>
        </w:rPr>
        <w:t>Title:</w:t>
      </w:r>
      <w:r>
        <w:rPr>
          <w:rFonts w:ascii="Helvetica" w:hAnsi="Helvetica" w:cs="Arial"/>
          <w:b/>
          <w:sz w:val="28"/>
          <w:szCs w:val="24"/>
        </w:rPr>
        <w:t xml:space="preserve"> </w:t>
      </w:r>
      <w:r>
        <w:rPr>
          <w:rFonts w:ascii="Helvetica" w:hAnsi="Helvetica" w:cs="Arial"/>
          <w:b/>
          <w:sz w:val="28"/>
          <w:szCs w:val="24"/>
          <w:lang/>
        </w:rPr>
        <w:t xml:space="preserve">Intra-tracheal Administration of </w:t>
      </w:r>
      <w:r>
        <w:rPr>
          <w:rFonts w:ascii="Helvetica" w:hAnsi="Helvetica" w:cs="Arial"/>
          <w:b/>
          <w:i/>
          <w:sz w:val="28"/>
          <w:szCs w:val="24"/>
        </w:rPr>
        <w:t xml:space="preserve">Haemophilus influenzae </w:t>
      </w:r>
      <w:r>
        <w:rPr>
          <w:rFonts w:ascii="Helvetica" w:hAnsi="Helvetica" w:cs="Arial"/>
          <w:b/>
          <w:sz w:val="28"/>
          <w:szCs w:val="24"/>
          <w:lang/>
        </w:rPr>
        <w:t>in Mouse Models to Study Airway Inflammation</w:t>
      </w:r>
    </w:p>
    <w:p w:rsidR="00C40AC7" w:rsidRDefault="00C40AC7">
      <w:pPr>
        <w:outlineLvl w:val="0"/>
        <w:rPr>
          <w:rFonts w:ascii="Helvetica" w:hAnsi="Helvetica"/>
          <w:b/>
          <w:sz w:val="22"/>
          <w:szCs w:val="22"/>
        </w:rPr>
      </w:pPr>
    </w:p>
    <w:p w:rsidR="00C40AC7" w:rsidRDefault="0061777B">
      <w:pPr>
        <w:outlineLvl w:val="0"/>
        <w:rPr>
          <w:rFonts w:ascii="Helvetica" w:hAnsi="Helvetica"/>
          <w:b/>
          <w:sz w:val="22"/>
          <w:szCs w:val="22"/>
        </w:rPr>
      </w:pPr>
      <w:r>
        <w:rPr>
          <w:rFonts w:ascii="Helvetica" w:hAnsi="Helvetica"/>
          <w:b/>
          <w:sz w:val="22"/>
          <w:szCs w:val="22"/>
        </w:rPr>
        <w:t xml:space="preserve">Corresponding Author: </w:t>
      </w:r>
    </w:p>
    <w:p w:rsidR="00C40AC7" w:rsidRDefault="00516140">
      <w:pPr>
        <w:pStyle w:val="Default"/>
        <w:rPr>
          <w:rStyle w:val="InternetLink"/>
          <w:rFonts w:ascii="Times" w:eastAsia="Times" w:hAnsi="Times" w:cs="Times New Roman"/>
          <w:szCs w:val="20"/>
        </w:rPr>
      </w:pPr>
      <w:hyperlink r:id="rId8">
        <w:r w:rsidR="0061777B">
          <w:rPr>
            <w:rStyle w:val="InternetLink"/>
            <w:rFonts w:ascii="Helvetica" w:hAnsi="Helvetica"/>
            <w:sz w:val="22"/>
            <w:szCs w:val="22"/>
          </w:rPr>
          <w:t>venuprasad.poojary@BaylorHealth.edu</w:t>
        </w:r>
      </w:hyperlink>
    </w:p>
    <w:p w:rsidR="00C40AC7" w:rsidRDefault="00C40AC7">
      <w:pPr>
        <w:outlineLvl w:val="0"/>
        <w:rPr>
          <w:rFonts w:ascii="Helvetica" w:hAnsi="Helvetica"/>
          <w:b/>
          <w:sz w:val="22"/>
          <w:szCs w:val="22"/>
        </w:rPr>
      </w:pPr>
    </w:p>
    <w:p w:rsidR="00C40AC7" w:rsidRDefault="0061777B">
      <w:pPr>
        <w:outlineLvl w:val="0"/>
        <w:rPr>
          <w:rFonts w:ascii="Helvetica" w:hAnsi="Helvetica"/>
          <w:b/>
          <w:sz w:val="22"/>
          <w:szCs w:val="22"/>
        </w:rPr>
      </w:pPr>
      <w:r>
        <w:rPr>
          <w:rFonts w:ascii="Helvetica" w:hAnsi="Helvetica"/>
          <w:b/>
          <w:sz w:val="22"/>
          <w:szCs w:val="22"/>
        </w:rPr>
        <w:t>Co-authors:</w:t>
      </w:r>
    </w:p>
    <w:p w:rsidR="00C40AC7" w:rsidRDefault="00516140">
      <w:pPr>
        <w:pStyle w:val="Default"/>
        <w:rPr>
          <w:rStyle w:val="InternetLink"/>
          <w:rFonts w:ascii="Times" w:eastAsia="Times" w:hAnsi="Times" w:cs="Times New Roman"/>
          <w:szCs w:val="20"/>
        </w:rPr>
      </w:pPr>
      <w:hyperlink r:id="rId9">
        <w:r w:rsidR="0061777B">
          <w:rPr>
            <w:rStyle w:val="InternetLink"/>
            <w:rFonts w:ascii="Helvetica" w:hAnsi="Helvetica"/>
            <w:sz w:val="22"/>
            <w:szCs w:val="22"/>
            <w:lang/>
          </w:rPr>
          <w:t>Brandi.Cantarel@baylorhealth.edu</w:t>
        </w:r>
      </w:hyperlink>
    </w:p>
    <w:p w:rsidR="00C40AC7" w:rsidRDefault="00516140">
      <w:pPr>
        <w:pStyle w:val="Default"/>
        <w:rPr>
          <w:rStyle w:val="InternetLink"/>
        </w:rPr>
      </w:pPr>
      <w:hyperlink r:id="rId10">
        <w:r w:rsidR="0061777B">
          <w:rPr>
            <w:rStyle w:val="InternetLink"/>
            <w:rFonts w:ascii="Helvetica" w:hAnsi="Helvetica"/>
            <w:sz w:val="22"/>
            <w:szCs w:val="22"/>
            <w:lang/>
          </w:rPr>
          <w:t>Balamayooran.Theivanthiran@baylorhealth.edu</w:t>
        </w:r>
      </w:hyperlink>
    </w:p>
    <w:p w:rsidR="00C40AC7" w:rsidRDefault="00C40AC7">
      <w:pPr>
        <w:rPr>
          <w:rFonts w:ascii="Helvetica" w:hAnsi="Helvetica"/>
          <w:sz w:val="22"/>
        </w:rPr>
      </w:pPr>
    </w:p>
    <w:p w:rsidR="00C40AC7" w:rsidRDefault="0061777B">
      <w:pPr>
        <w:spacing w:before="120"/>
        <w:rPr>
          <w:rFonts w:ascii="Helvetica" w:hAnsi="Helvetica"/>
          <w:sz w:val="22"/>
          <w:highlight w:val="green"/>
        </w:rPr>
      </w:pPr>
      <w:r>
        <w:rPr>
          <w:rFonts w:ascii="Helvetica" w:hAnsi="Helvetica"/>
          <w:b/>
          <w:sz w:val="22"/>
        </w:rPr>
        <w:t>A.</w:t>
      </w:r>
      <w:r>
        <w:rPr>
          <w:rFonts w:ascii="Helvetica" w:hAnsi="Helvetica"/>
          <w:sz w:val="22"/>
        </w:rPr>
        <w:t xml:space="preserve">  Will you require JoVE to record video microscopy, such as filming a complex dissection or microinjection technique? (Y/N</w:t>
      </w:r>
      <w:r w:rsidRPr="0061777B">
        <w:rPr>
          <w:rFonts w:ascii="Helvetica" w:hAnsi="Helvetica"/>
          <w:sz w:val="22"/>
        </w:rPr>
        <w:t>)__Yes</w:t>
      </w:r>
    </w:p>
    <w:p w:rsidR="00C40AC7" w:rsidRDefault="0061777B">
      <w:pPr>
        <w:spacing w:before="120"/>
        <w:rPr>
          <w:rFonts w:ascii="Helvetica" w:hAnsi="Helvetica"/>
          <w:i/>
          <w:color w:val="FF0000"/>
          <w:sz w:val="22"/>
        </w:rPr>
      </w:pPr>
      <w:r>
        <w:rPr>
          <w:rFonts w:ascii="Helvetica" w:hAnsi="Helvetica"/>
          <w:i/>
          <w:color w:val="FF0000"/>
          <w:sz w:val="22"/>
        </w:rPr>
        <w:t>Authors, you didn’t specify that you have a set up of your own working.  We will want to use video microscopy during the surgical steps.  Do you have a working video microscopy set up or should we bring adaptors to mount a camera to a dissecting microscope for a better overhead view of the surgical steps?</w:t>
      </w:r>
    </w:p>
    <w:p w:rsidR="00C40AC7" w:rsidRDefault="0061777B">
      <w:pPr>
        <w:spacing w:before="120"/>
        <w:rPr>
          <w:rFonts w:ascii="Helvetica" w:hAnsi="Helvetica"/>
          <w:sz w:val="22"/>
        </w:rPr>
      </w:pPr>
      <w:r>
        <w:rPr>
          <w:rFonts w:ascii="Helvetica" w:hAnsi="Helvetica"/>
          <w:b/>
          <w:sz w:val="22"/>
        </w:rPr>
        <w:t>B.</w:t>
      </w:r>
      <w:r>
        <w:rPr>
          <w:rFonts w:ascii="Helvetica" w:hAnsi="Helvetica"/>
          <w:sz w:val="22"/>
        </w:rPr>
        <w:t xml:space="preserve">   Does your protocol include detailed, step-by-step, descriptions of software usage? (Y/N)_____No</w:t>
      </w:r>
    </w:p>
    <w:p w:rsidR="00C40AC7" w:rsidRDefault="0061777B">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w:t>
      </w:r>
    </w:p>
    <w:p w:rsidR="00C40AC7" w:rsidRDefault="0061777B">
      <w:pPr>
        <w:spacing w:before="120"/>
        <w:rPr>
          <w:rFonts w:ascii="Helvetica" w:hAnsi="Helvetica"/>
          <w:i/>
          <w:sz w:val="22"/>
        </w:rPr>
      </w:pPr>
      <w:r>
        <w:rPr>
          <w:rFonts w:ascii="Helvetica" w:hAnsi="Helvetica"/>
          <w:sz w:val="22"/>
        </w:rPr>
        <w:t xml:space="preserve">Steps are : </w:t>
      </w:r>
      <w:r>
        <w:rPr>
          <w:rFonts w:ascii="Helvetica" w:hAnsi="Helvetica"/>
          <w:i/>
          <w:sz w:val="22"/>
        </w:rPr>
        <w:t xml:space="preserve">in italics. </w:t>
      </w:r>
    </w:p>
    <w:p w:rsidR="00C40AC7" w:rsidRDefault="0061777B">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w:t>
      </w:r>
    </w:p>
    <w:p w:rsidR="00C40AC7" w:rsidRDefault="0061777B">
      <w:pPr>
        <w:spacing w:before="120"/>
        <w:rPr>
          <w:rFonts w:ascii="Helvetica" w:hAnsi="Helvetica"/>
          <w:sz w:val="22"/>
        </w:rPr>
      </w:pPr>
      <w:r>
        <w:rPr>
          <w:rFonts w:ascii="Helvetica" w:hAnsi="Helvetica"/>
          <w:sz w:val="22"/>
        </w:rPr>
        <w:t xml:space="preserve">Steps are: </w:t>
      </w:r>
      <w:r>
        <w:rPr>
          <w:rFonts w:ascii="Helvetica" w:hAnsi="Helvetica"/>
          <w:i/>
          <w:sz w:val="22"/>
          <w:u w:val="single"/>
        </w:rPr>
        <w:t xml:space="preserve">underlined and in italics. </w:t>
      </w:r>
      <w:r>
        <w:rPr>
          <w:rFonts w:ascii="Helvetica" w:hAnsi="Helvetica"/>
          <w:sz w:val="22"/>
        </w:rPr>
        <w:t>We will take extra precaution for these steps and will have more samples for this experiment to make sure the success of this procedures.</w:t>
      </w:r>
    </w:p>
    <w:p w:rsidR="00C40AC7" w:rsidRDefault="00C40AC7">
      <w:pPr>
        <w:rPr>
          <w:rFonts w:ascii="Helvetica" w:hAnsi="Helvetica"/>
          <w:i/>
          <w:sz w:val="22"/>
          <w:u w:val="single"/>
        </w:rPr>
      </w:pPr>
    </w:p>
    <w:p w:rsidR="00C40AC7" w:rsidRDefault="0061777B">
      <w:pPr>
        <w:rPr>
          <w:rFonts w:ascii="Helvetica" w:hAnsi="Helvetica"/>
          <w:sz w:val="22"/>
        </w:rPr>
      </w:pPr>
      <w:r>
        <w:rPr>
          <w:rFonts w:ascii="Helvetica" w:hAnsi="Helvetica"/>
          <w:b/>
          <w:sz w:val="22"/>
        </w:rPr>
        <w:t>E.</w:t>
      </w:r>
      <w:r>
        <w:rPr>
          <w:rFonts w:ascii="Helvetica" w:hAnsi="Helvetica"/>
          <w:sz w:val="22"/>
        </w:rPr>
        <w:t xml:space="preserve">  Will the filming need to take place in multiple locations? </w:t>
      </w:r>
      <w:r>
        <w:rPr>
          <w:rFonts w:ascii="Helvetica" w:hAnsi="Helvetica"/>
          <w:b/>
          <w:sz w:val="22"/>
        </w:rPr>
        <w:t xml:space="preserve">YES.  </w:t>
      </w:r>
      <w:r>
        <w:rPr>
          <w:rFonts w:ascii="Helvetica" w:hAnsi="Helvetica"/>
          <w:sz w:val="22"/>
        </w:rPr>
        <w:t>Around 0.4 miles.</w:t>
      </w:r>
    </w:p>
    <w:p w:rsidR="00C40AC7" w:rsidRDefault="00C40AC7">
      <w:pPr>
        <w:rPr>
          <w:rFonts w:ascii="Helvetica" w:hAnsi="Helvetica"/>
        </w:rPr>
      </w:pPr>
    </w:p>
    <w:p w:rsidR="00C40AC7" w:rsidRDefault="0061777B">
      <w:pPr>
        <w:pageBreakBefore/>
        <w:rPr>
          <w:rFonts w:ascii="Helvetica" w:hAnsi="Helvetica"/>
          <w:b/>
          <w:sz w:val="28"/>
        </w:rPr>
      </w:pPr>
      <w:r>
        <w:rPr>
          <w:rFonts w:ascii="Helvetica" w:hAnsi="Helvetica"/>
          <w:b/>
          <w:sz w:val="28"/>
        </w:rPr>
        <w:t>1. Introduction (Experimental Goal and Author Interviews)</w:t>
      </w:r>
    </w:p>
    <w:p w:rsidR="00C40AC7" w:rsidRDefault="00C40AC7">
      <w:pPr>
        <w:rPr>
          <w:rFonts w:ascii="Helvetica" w:hAnsi="Helvetica"/>
          <w:szCs w:val="24"/>
        </w:rPr>
      </w:pPr>
    </w:p>
    <w:p w:rsidR="00C40AC7" w:rsidRDefault="00C40AC7">
      <w:pPr>
        <w:rPr>
          <w:rFonts w:ascii="Helvetica" w:hAnsi="Helvetica"/>
          <w:b/>
          <w:szCs w:val="24"/>
        </w:rPr>
      </w:pPr>
    </w:p>
    <w:p w:rsidR="00C40AC7" w:rsidRDefault="0061777B">
      <w:pPr>
        <w:rPr>
          <w:rFonts w:ascii="Helvetica" w:hAnsi="Helvetica"/>
          <w:b/>
          <w:szCs w:val="24"/>
        </w:rPr>
      </w:pPr>
      <w:r>
        <w:rPr>
          <w:rFonts w:ascii="Helvetica" w:hAnsi="Helvetica"/>
          <w:b/>
          <w:szCs w:val="24"/>
        </w:rPr>
        <w:t>A. Experimental Goal (read by voice talent at JoVE):</w:t>
      </w:r>
    </w:p>
    <w:p w:rsidR="00C40AC7" w:rsidRDefault="00C40AC7">
      <w:pPr>
        <w:rPr>
          <w:rFonts w:ascii="Helvetica" w:hAnsi="Helvetica"/>
          <w:b/>
          <w:szCs w:val="24"/>
          <w:u w:val="single"/>
        </w:rPr>
      </w:pPr>
    </w:p>
    <w:p w:rsidR="00C40AC7" w:rsidRDefault="0061777B">
      <w:pPr>
        <w:rPr>
          <w:rFonts w:ascii="Helvetica" w:hAnsi="Helvetica"/>
          <w:b/>
          <w:szCs w:val="24"/>
        </w:rPr>
      </w:pPr>
      <w:r>
        <w:rPr>
          <w:rFonts w:ascii="Helvetica" w:hAnsi="Helvetica"/>
          <w:szCs w:val="24"/>
        </w:rPr>
        <w:t xml:space="preserve">The overall goal of this experiment is to study the immune responses in the lung during bacterial infection. </w:t>
      </w:r>
      <w:r>
        <w:rPr>
          <w:rFonts w:ascii="Helvetica" w:hAnsi="Helvetica"/>
          <w:b/>
          <w:szCs w:val="24"/>
        </w:rPr>
        <w:t>(Intro)</w:t>
      </w:r>
    </w:p>
    <w:p w:rsidR="00C40AC7" w:rsidRDefault="00C40AC7">
      <w:pPr>
        <w:rPr>
          <w:rFonts w:ascii="Helvetica" w:hAnsi="Helvetica"/>
          <w:szCs w:val="24"/>
        </w:rPr>
      </w:pPr>
    </w:p>
    <w:p w:rsidR="00C40AC7" w:rsidRDefault="0061777B">
      <w:pPr>
        <w:rPr>
          <w:rFonts w:ascii="Helvetica" w:hAnsi="Helvetica"/>
          <w:b/>
          <w:szCs w:val="24"/>
        </w:rPr>
      </w:pPr>
      <w:r>
        <w:rPr>
          <w:rFonts w:ascii="Helvetica" w:hAnsi="Helvetica"/>
          <w:b/>
          <w:szCs w:val="24"/>
        </w:rPr>
        <w:t xml:space="preserve">B.  Required Interview Statements: (Said by you on camera. Don’t forget to smile!)  </w:t>
      </w:r>
    </w:p>
    <w:p w:rsidR="00C40AC7" w:rsidRDefault="0061777B">
      <w:pPr>
        <w:numPr>
          <w:ilvl w:val="1"/>
          <w:numId w:val="1"/>
        </w:numPr>
        <w:spacing w:before="240"/>
        <w:jc w:val="both"/>
        <w:outlineLvl w:val="0"/>
        <w:rPr>
          <w:rFonts w:ascii="Helvetica" w:hAnsi="Helvetica" w:cs="Arial"/>
          <w:szCs w:val="24"/>
        </w:rPr>
      </w:pPr>
      <w:r>
        <w:rPr>
          <w:rFonts w:ascii="Helvetica" w:hAnsi="Helvetica"/>
          <w:szCs w:val="24"/>
          <w:lang/>
        </w:rPr>
        <w:t>K. Venuprasad</w:t>
      </w:r>
      <w:r>
        <w:rPr>
          <w:rFonts w:ascii="Helvetica" w:hAnsi="Helvetica" w:cs="Arial"/>
          <w:szCs w:val="24"/>
        </w:rPr>
        <w:t xml:space="preserve">: This method can help answer key questions in the lung inflammation field, such as what are the </w:t>
      </w:r>
      <w:r>
        <w:rPr>
          <w:rFonts w:ascii="Helvetica" w:hAnsi="Helvetica" w:cs="Calibri"/>
          <w:szCs w:val="24"/>
        </w:rPr>
        <w:t xml:space="preserve">key regulatory pathways </w:t>
      </w:r>
      <w:r>
        <w:rPr>
          <w:rFonts w:ascii="Helvetica" w:hAnsi="Helvetica" w:cs="Arial"/>
          <w:szCs w:val="24"/>
        </w:rPr>
        <w:t>and genes that inhibit or promote lung inflammation.</w:t>
      </w:r>
    </w:p>
    <w:p w:rsidR="00C40AC7" w:rsidRDefault="0061777B">
      <w:pPr>
        <w:numPr>
          <w:ilvl w:val="1"/>
          <w:numId w:val="1"/>
        </w:numPr>
        <w:spacing w:before="240"/>
        <w:jc w:val="both"/>
        <w:outlineLvl w:val="0"/>
        <w:rPr>
          <w:rFonts w:ascii="Helvetica" w:hAnsi="Helvetica" w:cs="Calibri"/>
          <w:szCs w:val="24"/>
        </w:rPr>
      </w:pPr>
      <w:r>
        <w:rPr>
          <w:rFonts w:ascii="Helvetica" w:hAnsi="Helvetica"/>
          <w:szCs w:val="24"/>
          <w:lang/>
        </w:rPr>
        <w:t>K. Venuprasad</w:t>
      </w:r>
      <w:r>
        <w:rPr>
          <w:rFonts w:ascii="Helvetica" w:hAnsi="Helvetica" w:cs="Arial"/>
          <w:szCs w:val="24"/>
        </w:rPr>
        <w:t>: The main advantages of this technique is that it</w:t>
      </w:r>
      <w:r>
        <w:rPr>
          <w:rFonts w:ascii="Helvetica" w:hAnsi="Helvetica" w:cs="Calibri"/>
          <w:szCs w:val="24"/>
        </w:rPr>
        <w:t xml:space="preserve"> is efficient and highly reproducible because of the direct delivery of the inoculum to the lower respiratory tract. </w:t>
      </w:r>
    </w:p>
    <w:p w:rsidR="00C40AC7" w:rsidRDefault="00C40AC7">
      <w:pPr>
        <w:rPr>
          <w:rFonts w:ascii="Helvetica" w:hAnsi="Helvetica"/>
          <w:i/>
          <w:sz w:val="22"/>
        </w:rPr>
      </w:pPr>
    </w:p>
    <w:p w:rsidR="00C40AC7" w:rsidRDefault="00C40AC7">
      <w:pPr>
        <w:ind w:left="792"/>
        <w:rPr>
          <w:rFonts w:ascii="Helvetica" w:hAnsi="Helvetica"/>
          <w:sz w:val="22"/>
        </w:rPr>
      </w:pPr>
    </w:p>
    <w:p w:rsidR="00C40AC7" w:rsidRDefault="0061777B">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(read by voice talent at JoVE)</w:t>
      </w:r>
      <w:r>
        <w:rPr>
          <w:rFonts w:ascii="Helvetica" w:hAnsi="Helvetica"/>
          <w:b/>
          <w:szCs w:val="24"/>
        </w:rPr>
        <w:t>:</w:t>
      </w:r>
    </w:p>
    <w:p w:rsidR="00C40AC7" w:rsidRDefault="0061777B">
      <w:pPr>
        <w:numPr>
          <w:ilvl w:val="0"/>
          <w:numId w:val="2"/>
        </w:numPr>
        <w:spacing w:before="240"/>
        <w:jc w:val="both"/>
        <w:outlineLvl w:val="0"/>
        <w:rPr>
          <w:rFonts w:ascii="Helvetica" w:hAnsi="Helvetica" w:cs="Arial"/>
          <w:b/>
          <w:szCs w:val="24"/>
        </w:rPr>
      </w:pPr>
      <w:r>
        <w:rPr>
          <w:rFonts w:ascii="Helvetica" w:hAnsi="Helvetica" w:cs="Arial"/>
          <w:b/>
          <w:szCs w:val="24"/>
        </w:rPr>
        <w:t xml:space="preserve">Culturing Non-typeable </w:t>
      </w:r>
      <w:r>
        <w:rPr>
          <w:rFonts w:ascii="Helvetica" w:hAnsi="Helvetica" w:cs="Arial"/>
          <w:b/>
          <w:i/>
          <w:szCs w:val="24"/>
        </w:rPr>
        <w:t>Haemophilus</w:t>
      </w:r>
      <w:r>
        <w:rPr>
          <w:rFonts w:ascii="Helvetica" w:hAnsi="Helvetica" w:cs="Arial"/>
          <w:b/>
          <w:szCs w:val="24"/>
        </w:rPr>
        <w:t xml:space="preserve"> </w:t>
      </w:r>
      <w:r>
        <w:rPr>
          <w:rFonts w:ascii="Helvetica" w:hAnsi="Helvetica" w:cs="Arial"/>
          <w:b/>
          <w:i/>
          <w:szCs w:val="24"/>
        </w:rPr>
        <w:t>influenzae</w:t>
      </w:r>
      <w:r>
        <w:rPr>
          <w:rFonts w:ascii="Helvetica" w:hAnsi="Helvetica" w:cs="Arial"/>
          <w:b/>
          <w:szCs w:val="24"/>
        </w:rPr>
        <w:t xml:space="preserve"> (NTHi) and Preparing the Inoculum</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To begin, [2.1.1-WID] plate the</w:t>
      </w:r>
      <w:r>
        <w:rPr>
          <w:rFonts w:ascii="Helvetica" w:hAnsi="Helvetica" w:cs="Arial"/>
          <w:szCs w:val="24"/>
        </w:rPr>
        <w:t xml:space="preserve"> </w:t>
      </w:r>
      <w:r>
        <w:rPr>
          <w:rFonts w:ascii="Helvetica" w:hAnsi="Helvetica" w:cs="Calibri"/>
          <w:szCs w:val="24"/>
        </w:rPr>
        <w:t>NTHi on a chocolate agar plate. [2.2.2-MED]</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Establishing shot</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Plating a chocolate agar plate</w:t>
      </w:r>
    </w:p>
    <w:p w:rsidR="00C40AC7" w:rsidRDefault="0061777B">
      <w:pPr>
        <w:spacing w:before="240"/>
        <w:jc w:val="both"/>
        <w:outlineLvl w:val="0"/>
        <w:rPr>
          <w:rFonts w:ascii="Helvetica" w:hAnsi="Helvetica" w:cs="Calibri"/>
          <w:szCs w:val="24"/>
        </w:rPr>
      </w:pPr>
      <w:r>
        <w:rPr>
          <w:rFonts w:ascii="Helvetica" w:hAnsi="Helvetica" w:cs="Calibri"/>
          <w:i/>
          <w:iCs/>
          <w:szCs w:val="24"/>
        </w:rPr>
        <w:t>Note that methods will be filmed using non-infectious bacteria.</w:t>
      </w:r>
      <w:r>
        <w:rPr>
          <w:rFonts w:ascii="Helvetica" w:hAnsi="Helvetica" w:cs="Calibri"/>
          <w:szCs w:val="24"/>
        </w:rPr>
        <w:t xml:space="preserve">  </w:t>
      </w:r>
    </w:p>
    <w:p w:rsidR="00C40AC7" w:rsidRDefault="0061777B">
      <w:pPr>
        <w:numPr>
          <w:ilvl w:val="1"/>
          <w:numId w:val="2"/>
        </w:numPr>
        <w:spacing w:before="240"/>
        <w:jc w:val="both"/>
        <w:outlineLvl w:val="0"/>
        <w:rPr>
          <w:rFonts w:ascii="Helvetica" w:hAnsi="Helvetica" w:cs="Arial"/>
          <w:szCs w:val="24"/>
        </w:rPr>
      </w:pPr>
      <w:r>
        <w:rPr>
          <w:rFonts w:ascii="Helvetica" w:hAnsi="Helvetica" w:cs="Calibri"/>
          <w:szCs w:val="24"/>
        </w:rPr>
        <w:t xml:space="preserve">Incubate the plate upside down overnight at 37 °C with 5% carbon dioxide. </w:t>
      </w:r>
      <w:r>
        <w:rPr>
          <w:rFonts w:ascii="Helvetica" w:hAnsi="Helvetica" w:cs="Arial"/>
          <w:szCs w:val="24"/>
        </w:rPr>
        <w:t>[CU]</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Setting plate in incubator as indicated, closing door</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hAnsi="Helvetica" w:cs="Calibri"/>
          <w:szCs w:val="24"/>
        </w:rPr>
        <w:t xml:space="preserve">The following day, </w:t>
      </w:r>
      <w:r>
        <w:rPr>
          <w:rFonts w:ascii="Helvetica" w:eastAsia="Times New Roman" w:hAnsi="Helvetica" w:cs="Calibri"/>
          <w:szCs w:val="24"/>
        </w:rPr>
        <w:t>culture the bacteria in a brain heart infusion broth. [MED]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Setting up brain heart infusion broth culture</w:t>
      </w:r>
    </w:p>
    <w:p w:rsidR="00C40AC7" w:rsidRPr="00500684" w:rsidRDefault="0061777B">
      <w:pPr>
        <w:numPr>
          <w:ilvl w:val="1"/>
          <w:numId w:val="2"/>
        </w:numPr>
        <w:spacing w:before="240"/>
        <w:jc w:val="both"/>
        <w:outlineLvl w:val="0"/>
        <w:rPr>
          <w:rFonts w:ascii="Helvetica" w:hAnsi="Helvetica" w:cs="Arial"/>
          <w:color w:val="FF0000"/>
          <w:szCs w:val="24"/>
        </w:rPr>
      </w:pPr>
      <w:r w:rsidRPr="00500684">
        <w:rPr>
          <w:rFonts w:ascii="Helvetica" w:eastAsia="Times New Roman" w:hAnsi="Helvetica" w:cs="Calibri"/>
          <w:color w:val="FF0000"/>
          <w:szCs w:val="24"/>
        </w:rPr>
        <w:t xml:space="preserve">Then, </w:t>
      </w:r>
      <w:r w:rsidR="007128CA" w:rsidRPr="00500684">
        <w:rPr>
          <w:rFonts w:ascii="Helvetica" w:hAnsi="Helvetica" w:cs="Calibri"/>
          <w:color w:val="FF0000"/>
          <w:szCs w:val="24"/>
        </w:rPr>
        <w:t>in a microcentrifuge tube add</w:t>
      </w:r>
      <w:r w:rsidRPr="00500684">
        <w:rPr>
          <w:rFonts w:ascii="Helvetica" w:hAnsi="Helvetica" w:cs="Calibri"/>
          <w:color w:val="FF0000"/>
          <w:szCs w:val="24"/>
        </w:rPr>
        <w:t xml:space="preserve"> 1 mL of the broth. </w:t>
      </w:r>
      <w:r w:rsidRPr="00500684">
        <w:rPr>
          <w:rFonts w:ascii="Helvetica" w:hAnsi="Helvetica" w:cs="Arial"/>
          <w:color w:val="FF0000"/>
          <w:szCs w:val="24"/>
        </w:rPr>
        <w:t>[MED]</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Film as written</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 xml:space="preserve">Spin the mix down at </w:t>
      </w:r>
      <w:r w:rsidR="007128CA" w:rsidRPr="00500684">
        <w:rPr>
          <w:rFonts w:ascii="Helvetica" w:hAnsi="Helvetica" w:cs="Calibri"/>
          <w:color w:val="FF0000"/>
          <w:szCs w:val="24"/>
        </w:rPr>
        <w:t>4000</w:t>
      </w:r>
      <w:r w:rsidR="006E0767" w:rsidRPr="00500684">
        <w:rPr>
          <w:rFonts w:ascii="Helvetica" w:hAnsi="Helvetica" w:cs="Calibri"/>
          <w:color w:val="FF0000"/>
          <w:szCs w:val="24"/>
        </w:rPr>
        <w:t xml:space="preserve"> Gs for 5</w:t>
      </w:r>
      <w:r w:rsidRPr="00500684">
        <w:rPr>
          <w:rFonts w:ascii="Helvetica" w:hAnsi="Helvetica" w:cs="Calibri"/>
          <w:color w:val="FF0000"/>
          <w:szCs w:val="24"/>
        </w:rPr>
        <w:t xml:space="preserve"> minutes</w:t>
      </w:r>
      <w:r>
        <w:rPr>
          <w:rFonts w:ascii="Helvetica" w:hAnsi="Helvetica" w:cs="Calibri"/>
          <w:szCs w:val="24"/>
        </w:rPr>
        <w:t>, at room temperature. [MED]</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Loading and programming centrifuge</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Then, discard the supernatant [2.6.1-CU] and re-suspend the pellet in 1 mL of PBS. [2.6.2-MED] Repeat this wash step [2.5.1] one more time. [2.6.1] [2.6.2]</w:t>
      </w:r>
    </w:p>
    <w:p w:rsidR="00C40AC7" w:rsidRDefault="0061777B">
      <w:pPr>
        <w:numPr>
          <w:ilvl w:val="2"/>
          <w:numId w:val="2"/>
        </w:numPr>
        <w:spacing w:before="240"/>
        <w:jc w:val="both"/>
        <w:outlineLvl w:val="0"/>
        <w:rPr>
          <w:rFonts w:ascii="Helvetica" w:hAnsi="Helvetica"/>
        </w:rPr>
      </w:pPr>
      <w:r>
        <w:rPr>
          <w:rFonts w:ascii="Helvetica" w:hAnsi="Helvetica"/>
        </w:rPr>
        <w:t>Film as written</w:t>
      </w:r>
    </w:p>
    <w:p w:rsidR="00C40AC7" w:rsidRDefault="0061777B">
      <w:pPr>
        <w:numPr>
          <w:ilvl w:val="2"/>
          <w:numId w:val="2"/>
        </w:numPr>
        <w:spacing w:before="240"/>
        <w:jc w:val="both"/>
        <w:outlineLvl w:val="0"/>
        <w:rPr>
          <w:rFonts w:ascii="Helvetica" w:hAnsi="Helvetica"/>
        </w:rPr>
      </w:pPr>
      <w:r>
        <w:rPr>
          <w:rFonts w:ascii="Helvetica" w:hAnsi="Helvetica"/>
        </w:rPr>
        <w:t>Show technique used to mix pellet into PBS</w:t>
      </w:r>
    </w:p>
    <w:p w:rsidR="00C40AC7" w:rsidRPr="0061777B" w:rsidRDefault="0061777B">
      <w:pPr>
        <w:numPr>
          <w:ilvl w:val="1"/>
          <w:numId w:val="2"/>
        </w:numPr>
        <w:spacing w:before="240"/>
        <w:jc w:val="both"/>
        <w:outlineLvl w:val="0"/>
        <w:rPr>
          <w:rFonts w:ascii="Helvetica" w:hAnsi="Helvetica" w:cs="Calibri"/>
          <w:szCs w:val="24"/>
        </w:rPr>
      </w:pPr>
      <w:r w:rsidRPr="0061777B">
        <w:rPr>
          <w:rFonts w:ascii="Helvetica" w:hAnsi="Helvetica" w:cs="Calibri"/>
          <w:szCs w:val="24"/>
        </w:rPr>
        <w:t>Next, dilute 100 μL of re-suspended solution in 900 μL of PBS [2.7.1-MED] and measure the cultures absorbance at 600 nanometers. [2.6.2-WID] Use this information to adjust t</w:t>
      </w:r>
      <w:r w:rsidR="00500684">
        <w:rPr>
          <w:rFonts w:ascii="Helvetica" w:hAnsi="Helvetica" w:cs="Calibri"/>
          <w:szCs w:val="24"/>
        </w:rPr>
        <w:t xml:space="preserve">he inoculum to 20 million CFUs </w:t>
      </w:r>
      <w:r w:rsidRPr="0061777B">
        <w:rPr>
          <w:rFonts w:ascii="Helvetica" w:hAnsi="Helvetica" w:cs="Calibri"/>
          <w:szCs w:val="24"/>
        </w:rPr>
        <w:t xml:space="preserve">per milliliter. </w:t>
      </w:r>
      <w:r w:rsidRPr="00500684">
        <w:rPr>
          <w:rFonts w:ascii="Helvetica" w:hAnsi="Helvetica" w:cs="Calibri"/>
          <w:strike/>
          <w:szCs w:val="24"/>
        </w:rPr>
        <w:t>[2.6.3-MED]</w:t>
      </w:r>
    </w:p>
    <w:p w:rsidR="00C40AC7" w:rsidRPr="0061777B" w:rsidRDefault="0061777B">
      <w:pPr>
        <w:numPr>
          <w:ilvl w:val="2"/>
          <w:numId w:val="2"/>
        </w:numPr>
        <w:spacing w:before="240"/>
        <w:jc w:val="both"/>
        <w:outlineLvl w:val="0"/>
        <w:rPr>
          <w:rFonts w:ascii="Helvetica" w:hAnsi="Helvetica" w:cs="Calibri"/>
          <w:szCs w:val="24"/>
        </w:rPr>
      </w:pPr>
      <w:r w:rsidRPr="0061777B">
        <w:rPr>
          <w:rFonts w:ascii="Helvetica" w:hAnsi="Helvetica" w:cs="Calibri"/>
          <w:szCs w:val="24"/>
        </w:rPr>
        <w:t>Film as written</w:t>
      </w:r>
    </w:p>
    <w:p w:rsidR="00C40AC7" w:rsidRPr="0061777B" w:rsidRDefault="0061777B">
      <w:pPr>
        <w:numPr>
          <w:ilvl w:val="2"/>
          <w:numId w:val="2"/>
        </w:numPr>
        <w:spacing w:before="240"/>
        <w:jc w:val="both"/>
        <w:outlineLvl w:val="0"/>
        <w:rPr>
          <w:rFonts w:ascii="Helvetica" w:hAnsi="Helvetica" w:cs="Calibri"/>
          <w:szCs w:val="24"/>
        </w:rPr>
      </w:pPr>
      <w:r w:rsidRPr="0061777B">
        <w:rPr>
          <w:rFonts w:ascii="Helvetica" w:hAnsi="Helvetica" w:cs="Calibri"/>
          <w:szCs w:val="24"/>
        </w:rPr>
        <w:t>Operating spectrophotometer</w:t>
      </w:r>
    </w:p>
    <w:p w:rsidR="00C40AC7" w:rsidRPr="00500684" w:rsidRDefault="0061777B">
      <w:pPr>
        <w:numPr>
          <w:ilvl w:val="2"/>
          <w:numId w:val="2"/>
        </w:numPr>
        <w:spacing w:before="240"/>
        <w:jc w:val="both"/>
        <w:outlineLvl w:val="0"/>
        <w:rPr>
          <w:rFonts w:ascii="Helvetica" w:hAnsi="Helvetica" w:cs="Calibri"/>
          <w:strike/>
          <w:szCs w:val="24"/>
        </w:rPr>
      </w:pPr>
      <w:r w:rsidRPr="00500684">
        <w:rPr>
          <w:rFonts w:ascii="Helvetica" w:hAnsi="Helvetica" w:cs="Calibri"/>
          <w:strike/>
          <w:szCs w:val="24"/>
        </w:rPr>
        <w:t>Changing volume of suspension, precise volume of PBS loaded into pipette and added to the suspension</w:t>
      </w:r>
      <w:r w:rsidR="007128CA" w:rsidRPr="00500684">
        <w:rPr>
          <w:rFonts w:ascii="Helvetica" w:hAnsi="Helvetica" w:cs="Calibri"/>
          <w:strike/>
          <w:szCs w:val="24"/>
        </w:rPr>
        <w:t xml:space="preserve">  </w:t>
      </w:r>
    </w:p>
    <w:p w:rsidR="00C40AC7" w:rsidRPr="0061777B" w:rsidRDefault="0061777B">
      <w:pPr>
        <w:numPr>
          <w:ilvl w:val="1"/>
          <w:numId w:val="2"/>
        </w:numPr>
        <w:spacing w:before="240"/>
        <w:jc w:val="both"/>
        <w:outlineLvl w:val="0"/>
        <w:rPr>
          <w:rFonts w:ascii="Helvetica" w:hAnsi="Helvetica" w:cs="Calibri"/>
          <w:szCs w:val="24"/>
        </w:rPr>
      </w:pPr>
      <w:r w:rsidRPr="0061777B">
        <w:rPr>
          <w:rFonts w:ascii="Helvetica" w:hAnsi="Helvetica" w:cs="Calibri"/>
          <w:szCs w:val="24"/>
        </w:rPr>
        <w:t>Next, determine the viability and CFUs of the inoculum. Culture one to ten serial dilutions [2.8.1-MED/TEXT] of the broth on chocolate agar plates and incubate the plates overnight. [2.8.2-MED]</w:t>
      </w:r>
    </w:p>
    <w:p w:rsidR="00C40AC7" w:rsidRPr="0061777B" w:rsidRDefault="0061777B">
      <w:pPr>
        <w:numPr>
          <w:ilvl w:val="2"/>
          <w:numId w:val="2"/>
        </w:numPr>
        <w:spacing w:before="240"/>
        <w:jc w:val="both"/>
        <w:outlineLvl w:val="0"/>
        <w:rPr>
          <w:rFonts w:ascii="Helvetica" w:hAnsi="Helvetica" w:cs="Calibri"/>
          <w:szCs w:val="24"/>
        </w:rPr>
      </w:pPr>
      <w:r w:rsidRPr="0061777B">
        <w:rPr>
          <w:rFonts w:ascii="Helvetica" w:hAnsi="Helvetica" w:cs="Calibri"/>
          <w:szCs w:val="24"/>
        </w:rPr>
        <w:t xml:space="preserve">  Making serial dilutions from suspension, TEXT: Colony Forming Units (CFUs)</w:t>
      </w:r>
    </w:p>
    <w:p w:rsidR="00C40AC7" w:rsidRPr="0061777B" w:rsidRDefault="0061777B">
      <w:pPr>
        <w:numPr>
          <w:ilvl w:val="2"/>
          <w:numId w:val="2"/>
        </w:numPr>
        <w:spacing w:before="240"/>
        <w:jc w:val="both"/>
        <w:outlineLvl w:val="0"/>
        <w:rPr>
          <w:rFonts w:ascii="Helvetica" w:hAnsi="Helvetica" w:cs="Calibri"/>
          <w:szCs w:val="24"/>
        </w:rPr>
      </w:pPr>
      <w:r w:rsidRPr="0061777B">
        <w:rPr>
          <w:rFonts w:ascii="Helvetica" w:hAnsi="Helvetica" w:cs="Calibri"/>
          <w:szCs w:val="24"/>
        </w:rPr>
        <w:t xml:space="preserve">Plating dilutions </w:t>
      </w:r>
    </w:p>
    <w:p w:rsidR="00C40AC7" w:rsidRDefault="0061777B">
      <w:pPr>
        <w:numPr>
          <w:ilvl w:val="0"/>
          <w:numId w:val="2"/>
        </w:numPr>
        <w:spacing w:before="240"/>
        <w:jc w:val="both"/>
        <w:outlineLvl w:val="0"/>
        <w:rPr>
          <w:rFonts w:ascii="Helvetica" w:hAnsi="Helvetica" w:cs="Calibri"/>
          <w:b/>
          <w:szCs w:val="24"/>
        </w:rPr>
      </w:pPr>
      <w:r>
        <w:rPr>
          <w:rFonts w:ascii="Helvetica" w:hAnsi="Helvetica" w:cs="Calibri"/>
          <w:b/>
          <w:szCs w:val="24"/>
        </w:rPr>
        <w:t>Intra-tracheal (i.t.) Instillation</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Begin with anesthetizing the mouse and [3.1.1-MED/TEXT] verifying it is adequately anesthetized using a toe pinch.</w:t>
      </w:r>
      <w:r w:rsidRPr="00500684">
        <w:rPr>
          <w:rFonts w:ascii="Helvetica" w:hAnsi="Helvetica" w:cs="Arial"/>
          <w:szCs w:val="24"/>
        </w:rPr>
        <w:t xml:space="preserve"> [3.1.2-CU]</w:t>
      </w:r>
    </w:p>
    <w:p w:rsidR="0061777B" w:rsidRPr="00500684" w:rsidRDefault="0061777B" w:rsidP="00500684">
      <w:pPr>
        <w:spacing w:before="240"/>
        <w:ind w:left="360" w:firstLine="360"/>
        <w:jc w:val="both"/>
        <w:outlineLvl w:val="0"/>
        <w:rPr>
          <w:rFonts w:ascii="Helvetica" w:hAnsi="Helvetica" w:cs="Arial"/>
          <w:szCs w:val="24"/>
        </w:rPr>
      </w:pPr>
      <w:r w:rsidRPr="00500684">
        <w:rPr>
          <w:rFonts w:ascii="Helvetica" w:hAnsi="Helvetica" w:cs="Calibri"/>
          <w:szCs w:val="24"/>
        </w:rPr>
        <w:t>3.</w:t>
      </w:r>
      <w:r w:rsidR="00500684">
        <w:rPr>
          <w:rFonts w:ascii="Helvetica" w:hAnsi="Helvetica" w:cs="Arial"/>
          <w:szCs w:val="24"/>
        </w:rPr>
        <w:t xml:space="preserve">1.0 </w:t>
      </w:r>
      <w:r w:rsidR="00500684" w:rsidRPr="00500684">
        <w:rPr>
          <w:rFonts w:ascii="Helvetica" w:hAnsi="Helvetica" w:cs="Arial"/>
          <w:szCs w:val="24"/>
          <w:highlight w:val="green"/>
        </w:rPr>
        <w:t>[added]</w:t>
      </w:r>
      <w:r w:rsidR="00500684">
        <w:rPr>
          <w:rFonts w:ascii="Helvetica" w:hAnsi="Helvetica" w:cs="Arial"/>
          <w:szCs w:val="24"/>
        </w:rPr>
        <w:t xml:space="preserve"> </w:t>
      </w:r>
      <w:r w:rsidR="00500684" w:rsidRPr="00500684">
        <w:rPr>
          <w:rFonts w:ascii="Helvetica" w:hAnsi="Helvetica" w:cs="Arial"/>
          <w:szCs w:val="24"/>
        </w:rPr>
        <w:t>Anesthetizing the mouse</w:t>
      </w:r>
    </w:p>
    <w:p w:rsidR="00C40AC7" w:rsidRPr="00500684" w:rsidRDefault="0061777B">
      <w:pPr>
        <w:numPr>
          <w:ilvl w:val="2"/>
          <w:numId w:val="2"/>
        </w:numPr>
        <w:spacing w:before="240"/>
        <w:jc w:val="both"/>
        <w:outlineLvl w:val="0"/>
        <w:rPr>
          <w:rFonts w:ascii="Helvetica" w:hAnsi="Helvetica" w:cs="Calibri"/>
          <w:szCs w:val="24"/>
        </w:rPr>
      </w:pPr>
      <w:r w:rsidRPr="00500684">
        <w:rPr>
          <w:rFonts w:ascii="Helvetica" w:hAnsi="Helvetica" w:cs="Calibri"/>
          <w:szCs w:val="24"/>
        </w:rPr>
        <w:t>Preparing the syringe for anesthesia, TEXT: 0.1 mL (150 mg Ket + 20 mg Xyz / mL) / 10 grams mouse</w:t>
      </w:r>
    </w:p>
    <w:p w:rsidR="00C40AC7" w:rsidRPr="00500684" w:rsidRDefault="0061777B">
      <w:pPr>
        <w:numPr>
          <w:ilvl w:val="2"/>
          <w:numId w:val="2"/>
        </w:numPr>
        <w:spacing w:before="240"/>
        <w:jc w:val="both"/>
        <w:outlineLvl w:val="0"/>
        <w:rPr>
          <w:rFonts w:ascii="Helvetica" w:hAnsi="Helvetica" w:cs="Calibri"/>
          <w:szCs w:val="24"/>
        </w:rPr>
      </w:pPr>
      <w:r w:rsidRPr="00500684">
        <w:rPr>
          <w:rFonts w:ascii="Helvetica" w:hAnsi="Helvetica" w:cs="Calibri"/>
          <w:szCs w:val="24"/>
        </w:rPr>
        <w:t>Performing the toe pinch – no response by mouse</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 xml:space="preserve">Then, position the mouse supine and shave the ventral area of the neck. </w:t>
      </w:r>
      <w:r w:rsidRPr="00500684">
        <w:rPr>
          <w:rFonts w:ascii="Helvetica" w:hAnsi="Helvetica" w:cs="Arial"/>
          <w:szCs w:val="24"/>
        </w:rPr>
        <w:t>[CU]</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Film as written</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Disinfect the exposed skin with 70% ethyl alcohol.</w:t>
      </w:r>
      <w:r w:rsidRPr="00500684">
        <w:rPr>
          <w:rFonts w:ascii="Helvetica" w:hAnsi="Helvetica" w:cs="Arial"/>
          <w:szCs w:val="24"/>
        </w:rPr>
        <w:t xml:space="preserve"> [CU]</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Wiping down skin</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 xml:space="preserve">Now, lift the skin of the upper ventral part of the neck with rat tooth forceps, and, using a scalpel, make a one-half to one centimeter incision above the thymus </w:t>
      </w:r>
      <w:r w:rsidRPr="00500684">
        <w:rPr>
          <w:rFonts w:ascii="Helvetica" w:hAnsi="Helvetica" w:cs="Arial"/>
          <w:szCs w:val="24"/>
        </w:rPr>
        <w:t>[ECU]</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Film as written</w:t>
      </w:r>
    </w:p>
    <w:p w:rsidR="00C40AC7" w:rsidRPr="00500684" w:rsidRDefault="0061777B">
      <w:pPr>
        <w:numPr>
          <w:ilvl w:val="1"/>
          <w:numId w:val="2"/>
        </w:numPr>
        <w:spacing w:before="240"/>
        <w:jc w:val="both"/>
        <w:outlineLvl w:val="0"/>
        <w:rPr>
          <w:rFonts w:ascii="Helvetica" w:hAnsi="Helvetica" w:cs="Calibri"/>
          <w:szCs w:val="24"/>
        </w:rPr>
      </w:pPr>
      <w:r w:rsidRPr="00500684">
        <w:rPr>
          <w:rFonts w:ascii="Helvetica" w:hAnsi="Helvetica" w:cs="Calibri"/>
          <w:szCs w:val="24"/>
        </w:rPr>
        <w:t xml:space="preserve">Then, carefully </w:t>
      </w:r>
      <w:r w:rsidRPr="00500684">
        <w:rPr>
          <w:rFonts w:ascii="Helvetica" w:hAnsi="Helvetica" w:cs="Calibri"/>
          <w:color w:val="FF0000"/>
          <w:szCs w:val="24"/>
        </w:rPr>
        <w:t xml:space="preserve">separate </w:t>
      </w:r>
      <w:r w:rsidRPr="00500684">
        <w:rPr>
          <w:rFonts w:ascii="Helvetica" w:hAnsi="Helvetica" w:cs="Calibri"/>
          <w:szCs w:val="24"/>
        </w:rPr>
        <w:t>the muscle to expose the trachea. [SCOPE]</w:t>
      </w:r>
    </w:p>
    <w:p w:rsidR="00C40AC7" w:rsidRPr="00500684" w:rsidRDefault="0061777B">
      <w:pPr>
        <w:numPr>
          <w:ilvl w:val="2"/>
          <w:numId w:val="2"/>
        </w:numPr>
        <w:spacing w:before="240"/>
        <w:jc w:val="both"/>
        <w:outlineLvl w:val="0"/>
        <w:rPr>
          <w:rFonts w:ascii="Helvetica" w:hAnsi="Helvetica"/>
          <w:iCs/>
        </w:rPr>
      </w:pPr>
      <w:r w:rsidRPr="00500684">
        <w:rPr>
          <w:rFonts w:ascii="Helvetica" w:hAnsi="Helvetica"/>
          <w:iCs/>
        </w:rPr>
        <w:t>Film as written, if scope shots aren't available, ECU should be okay</w:t>
      </w:r>
    </w:p>
    <w:p w:rsidR="00C40AC7" w:rsidRDefault="0061777B">
      <w:pPr>
        <w:numPr>
          <w:ilvl w:val="1"/>
          <w:numId w:val="2"/>
        </w:numPr>
        <w:spacing w:before="240"/>
        <w:jc w:val="both"/>
        <w:outlineLvl w:val="0"/>
        <w:rPr>
          <w:rFonts w:ascii="Helvetica" w:hAnsi="Helvetica" w:cs="Arial"/>
          <w:szCs w:val="24"/>
        </w:rPr>
      </w:pPr>
      <w:r>
        <w:rPr>
          <w:rFonts w:ascii="Helvetica" w:hAnsi="Helvetica" w:cs="Calibri"/>
          <w:szCs w:val="24"/>
        </w:rPr>
        <w:t>Into the trachea, slowly inject 50 µL of air, followed by 50 µL of prepared NTHi, followed by another 50 µL of air.   For a negative control procedure, inject saline instead of NTHi.</w:t>
      </w:r>
      <w:r>
        <w:rPr>
          <w:rFonts w:ascii="Helvetica" w:hAnsi="Helvetica" w:cs="Arial"/>
          <w:szCs w:val="24"/>
        </w:rPr>
        <w:t xml:space="preserve"> [SCOPE/TEXT]</w:t>
      </w:r>
    </w:p>
    <w:p w:rsidR="00C40AC7" w:rsidRDefault="0061777B">
      <w:pPr>
        <w:numPr>
          <w:ilvl w:val="2"/>
          <w:numId w:val="2"/>
        </w:numPr>
        <w:spacing w:before="240"/>
        <w:jc w:val="both"/>
        <w:outlineLvl w:val="0"/>
        <w:rPr>
          <w:rFonts w:ascii="Helvetica" w:hAnsi="Helvetica" w:cs="Calibri"/>
          <w:szCs w:val="24"/>
        </w:rPr>
      </w:pPr>
      <w:r>
        <w:rPr>
          <w:rFonts w:ascii="Helvetica" w:hAnsi="Helvetica" w:cs="Arial"/>
          <w:szCs w:val="24"/>
        </w:rPr>
        <w:t xml:space="preserve">Film as written, negative control does not need to be shown, </w:t>
      </w:r>
      <w:r>
        <w:rPr>
          <w:rFonts w:ascii="Helvetica" w:hAnsi="Helvetica" w:cs="Calibri"/>
          <w:szCs w:val="24"/>
        </w:rPr>
        <w:t>TEXT: 1-mL syringe + 27 Ga needle</w:t>
      </w:r>
    </w:p>
    <w:p w:rsidR="00C40AC7" w:rsidRDefault="0061777B">
      <w:pPr>
        <w:numPr>
          <w:ilvl w:val="1"/>
          <w:numId w:val="2"/>
        </w:numPr>
        <w:spacing w:before="240"/>
        <w:jc w:val="both"/>
        <w:outlineLvl w:val="0"/>
        <w:rPr>
          <w:rFonts w:ascii="Helvetica" w:hAnsi="Helvetica" w:cs="Arial"/>
          <w:szCs w:val="24"/>
        </w:rPr>
      </w:pPr>
      <w:r>
        <w:rPr>
          <w:rFonts w:ascii="Helvetica" w:hAnsi="Helvetica" w:cs="Calibri"/>
          <w:szCs w:val="24"/>
        </w:rPr>
        <w:t xml:space="preserve">After the injection, keep </w:t>
      </w:r>
      <w:r w:rsidR="00500684">
        <w:rPr>
          <w:rFonts w:ascii="Helvetica" w:hAnsi="Helvetica" w:cs="Calibri"/>
          <w:szCs w:val="24"/>
        </w:rPr>
        <w:t xml:space="preserve">the </w:t>
      </w:r>
      <w:r>
        <w:rPr>
          <w:rFonts w:ascii="Helvetica" w:hAnsi="Helvetica" w:cs="Calibri"/>
          <w:szCs w:val="24"/>
        </w:rPr>
        <w:t>animal vertical for around a minute.</w:t>
      </w:r>
      <w:r>
        <w:rPr>
          <w:rFonts w:ascii="Helvetica" w:hAnsi="Helvetica" w:cs="Arial"/>
          <w:szCs w:val="24"/>
        </w:rPr>
        <w:t xml:space="preserve"> [CU]</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Show how mouse is supported</w:t>
      </w:r>
    </w:p>
    <w:p w:rsidR="00C40AC7" w:rsidRPr="0061777B" w:rsidRDefault="0061777B">
      <w:pPr>
        <w:numPr>
          <w:ilvl w:val="1"/>
          <w:numId w:val="2"/>
        </w:numPr>
        <w:spacing w:before="240"/>
        <w:jc w:val="both"/>
        <w:outlineLvl w:val="0"/>
        <w:rPr>
          <w:rFonts w:ascii="Helvetica" w:hAnsi="Helvetica" w:cs="Arial"/>
          <w:szCs w:val="24"/>
        </w:rPr>
      </w:pPr>
      <w:r w:rsidRPr="0061777B">
        <w:rPr>
          <w:rFonts w:ascii="Helvetica" w:hAnsi="Helvetica" w:cs="Calibri"/>
          <w:szCs w:val="24"/>
        </w:rPr>
        <w:t>Then, close the incision with tissue adhesive  [3.8.1-ECU/SCOPE, TEXT] and keep the mouse laterally recumbent and warm for about 10 minutes.</w:t>
      </w:r>
      <w:r w:rsidRPr="0061777B">
        <w:rPr>
          <w:rFonts w:ascii="Helvetica" w:hAnsi="Helvetica" w:cs="Arial"/>
          <w:szCs w:val="24"/>
        </w:rPr>
        <w:t xml:space="preserve"> [3.8.2-CU]</w:t>
      </w:r>
    </w:p>
    <w:p w:rsidR="00C40AC7" w:rsidRPr="00500684" w:rsidRDefault="0061777B">
      <w:pPr>
        <w:numPr>
          <w:ilvl w:val="2"/>
          <w:numId w:val="2"/>
        </w:numPr>
        <w:spacing w:before="240"/>
        <w:jc w:val="both"/>
        <w:outlineLvl w:val="0"/>
        <w:rPr>
          <w:rFonts w:ascii="Helvetica" w:eastAsia="Times New Roman" w:hAnsi="Helvetica" w:cs="Arial"/>
          <w:color w:val="000000"/>
          <w:szCs w:val="24"/>
          <w:shd w:val="clear" w:color="auto" w:fill="FFFFFF"/>
        </w:rPr>
      </w:pPr>
      <w:r w:rsidRPr="00500684">
        <w:rPr>
          <w:rFonts w:ascii="Helvetica" w:hAnsi="Helvetica" w:cs="Arial"/>
          <w:color w:val="FF0000"/>
          <w:szCs w:val="24"/>
        </w:rPr>
        <w:t>Film as written</w:t>
      </w:r>
      <w:r w:rsidRPr="00500684">
        <w:rPr>
          <w:rFonts w:ascii="Helvetica" w:hAnsi="Helvetica" w:cs="Arial"/>
          <w:szCs w:val="24"/>
        </w:rPr>
        <w:t xml:space="preserve">, TEXT: </w:t>
      </w:r>
      <w:r w:rsidRPr="00500684">
        <w:rPr>
          <w:rFonts w:ascii="Helvetica" w:eastAsia="Times New Roman" w:hAnsi="Helvetica" w:cs="Arial"/>
          <w:color w:val="000000"/>
          <w:szCs w:val="24"/>
          <w:shd w:val="clear" w:color="auto" w:fill="FFFFFF"/>
        </w:rPr>
        <w:t>n-butyl cyanoacrylate</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Show how mouse is supported and heat source</w:t>
      </w:r>
    </w:p>
    <w:p w:rsidR="00542CE4" w:rsidRPr="009A6675" w:rsidRDefault="0061777B" w:rsidP="009A6675">
      <w:pPr>
        <w:numPr>
          <w:ilvl w:val="0"/>
          <w:numId w:val="2"/>
        </w:numPr>
        <w:spacing w:before="240"/>
        <w:jc w:val="both"/>
        <w:outlineLvl w:val="0"/>
        <w:rPr>
          <w:rFonts w:ascii="Helvetica" w:hAnsi="Helvetica" w:cs="Calibri"/>
          <w:b/>
          <w:szCs w:val="24"/>
        </w:rPr>
      </w:pPr>
      <w:r>
        <w:rPr>
          <w:rFonts w:ascii="Helvetica" w:hAnsi="Helvetica" w:cs="Calibri"/>
          <w:b/>
          <w:szCs w:val="24"/>
        </w:rPr>
        <w:t>BALF (Broncho-alveolar Lavage Fluid) Collection</w:t>
      </w:r>
    </w:p>
    <w:p w:rsidR="00C40AC7" w:rsidRPr="00500684" w:rsidRDefault="0061777B">
      <w:pPr>
        <w:numPr>
          <w:ilvl w:val="1"/>
          <w:numId w:val="2"/>
        </w:numPr>
        <w:spacing w:before="240"/>
        <w:jc w:val="both"/>
        <w:outlineLvl w:val="0"/>
        <w:rPr>
          <w:rFonts w:ascii="Helvetica" w:hAnsi="Helvetica" w:cs="Arial"/>
          <w:szCs w:val="24"/>
        </w:rPr>
      </w:pPr>
      <w:r>
        <w:rPr>
          <w:rFonts w:ascii="Helvetica" w:hAnsi="Helvetica" w:cs="Calibri"/>
          <w:szCs w:val="24"/>
        </w:rPr>
        <w:t xml:space="preserve">24 hours after infection, euthanize the infected animal and [4.1.1-MED] </w:t>
      </w:r>
      <w:r w:rsidRPr="00500684">
        <w:rPr>
          <w:rFonts w:ascii="Helvetica" w:hAnsi="Helvetica" w:cs="Calibri"/>
          <w:szCs w:val="24"/>
        </w:rPr>
        <w:t>open the abdominal cavity with anatomical scissors.</w:t>
      </w:r>
      <w:r w:rsidRPr="00500684">
        <w:rPr>
          <w:rFonts w:ascii="Helvetica" w:hAnsi="Helvetica" w:cs="Arial"/>
          <w:szCs w:val="24"/>
        </w:rPr>
        <w:t xml:space="preserve">  </w:t>
      </w:r>
      <w:r w:rsidRPr="00500684">
        <w:rPr>
          <w:rFonts w:ascii="Helvetica" w:hAnsi="Helvetica" w:cs="Calibri"/>
          <w:szCs w:val="24"/>
        </w:rPr>
        <w:t>Then, cut the ventral aorta to bleed the animal.</w:t>
      </w:r>
      <w:r w:rsidRPr="00500684">
        <w:rPr>
          <w:rFonts w:ascii="Helvetica" w:hAnsi="Helvetica" w:cs="Arial"/>
          <w:szCs w:val="24"/>
        </w:rPr>
        <w:t>[4.1.2-ECU]</w:t>
      </w:r>
    </w:p>
    <w:p w:rsidR="009A6675" w:rsidRPr="00500684" w:rsidRDefault="009A6675" w:rsidP="009A6675">
      <w:pPr>
        <w:spacing w:before="240"/>
        <w:jc w:val="both"/>
        <w:outlineLvl w:val="0"/>
        <w:rPr>
          <w:rFonts w:ascii="Helvetica" w:hAnsi="Helvetica" w:cs="Arial"/>
          <w:szCs w:val="24"/>
        </w:rPr>
      </w:pPr>
      <w:r w:rsidRPr="00500684">
        <w:rPr>
          <w:rFonts w:ascii="Helvetica" w:hAnsi="Helvetica" w:cs="Calibri"/>
          <w:szCs w:val="24"/>
        </w:rPr>
        <w:t xml:space="preserve">           4.1.0</w:t>
      </w:r>
      <w:r w:rsidR="00500684" w:rsidRPr="00500684">
        <w:rPr>
          <w:rFonts w:ascii="Helvetica" w:hAnsi="Helvetica" w:cs="Calibri"/>
          <w:szCs w:val="24"/>
        </w:rPr>
        <w:t xml:space="preserve"> </w:t>
      </w:r>
      <w:r w:rsidR="00500684" w:rsidRPr="00500684">
        <w:rPr>
          <w:rFonts w:ascii="Helvetica" w:hAnsi="Helvetica" w:cs="Calibri"/>
          <w:szCs w:val="24"/>
          <w:highlight w:val="green"/>
        </w:rPr>
        <w:t>[added]</w:t>
      </w:r>
      <w:r w:rsidR="00500684" w:rsidRPr="00500684">
        <w:rPr>
          <w:rFonts w:ascii="Helvetica" w:hAnsi="Helvetica" w:cs="Calibri"/>
          <w:szCs w:val="24"/>
        </w:rPr>
        <w:t xml:space="preserve"> </w:t>
      </w:r>
      <w:r w:rsidR="0099644A" w:rsidRPr="00500684">
        <w:rPr>
          <w:rFonts w:ascii="Helvetica" w:hAnsi="Helvetica" w:cs="Calibri"/>
          <w:szCs w:val="24"/>
        </w:rPr>
        <w:t xml:space="preserve"> Euthanize the mouse</w:t>
      </w:r>
      <w:r w:rsidRPr="00500684">
        <w:rPr>
          <w:rFonts w:ascii="Helvetica" w:hAnsi="Helvetica" w:cs="Calibri"/>
          <w:szCs w:val="24"/>
        </w:rPr>
        <w:t xml:space="preserve"> </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 xml:space="preserve">Setting up mouse for incision </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First incisions, as written</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Next, expose the ventral part of the lung, to access the trachea.</w:t>
      </w:r>
      <w:r w:rsidRPr="00500684">
        <w:rPr>
          <w:rFonts w:ascii="Helvetica" w:hAnsi="Helvetica" w:cs="Arial"/>
          <w:szCs w:val="24"/>
        </w:rPr>
        <w:t xml:space="preserve"> [SCOPE]</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Film as written</w:t>
      </w:r>
    </w:p>
    <w:p w:rsidR="00C40AC7" w:rsidRPr="00500684"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 xml:space="preserve">Intubate the trachea with a 20-gauge catheter. </w:t>
      </w:r>
      <w:r w:rsidRPr="00500684">
        <w:rPr>
          <w:rFonts w:ascii="Helvetica" w:hAnsi="Helvetica" w:cs="Arial"/>
          <w:szCs w:val="24"/>
        </w:rPr>
        <w:t>[SCOPE]</w:t>
      </w:r>
    </w:p>
    <w:p w:rsidR="00C40AC7" w:rsidRPr="00500684" w:rsidRDefault="0061777B">
      <w:pPr>
        <w:numPr>
          <w:ilvl w:val="2"/>
          <w:numId w:val="2"/>
        </w:numPr>
        <w:spacing w:before="240"/>
        <w:jc w:val="both"/>
        <w:outlineLvl w:val="0"/>
        <w:rPr>
          <w:rFonts w:ascii="Helvetica" w:hAnsi="Helvetica" w:cs="Arial"/>
          <w:szCs w:val="24"/>
        </w:rPr>
      </w:pPr>
      <w:r w:rsidRPr="00500684">
        <w:rPr>
          <w:rFonts w:ascii="Helvetica" w:hAnsi="Helvetica" w:cs="Arial"/>
          <w:szCs w:val="24"/>
        </w:rPr>
        <w:t>Film as written</w:t>
      </w:r>
    </w:p>
    <w:p w:rsidR="00C40AC7" w:rsidRPr="00500684" w:rsidRDefault="0061777B">
      <w:pPr>
        <w:numPr>
          <w:ilvl w:val="1"/>
          <w:numId w:val="2"/>
        </w:numPr>
        <w:spacing w:before="240"/>
        <w:jc w:val="both"/>
        <w:outlineLvl w:val="0"/>
        <w:rPr>
          <w:rFonts w:ascii="Helvetica" w:hAnsi="Helvetica" w:cs="Calibri"/>
          <w:szCs w:val="24"/>
        </w:rPr>
      </w:pPr>
      <w:r w:rsidRPr="00500684">
        <w:rPr>
          <w:rFonts w:ascii="Helvetica" w:hAnsi="Helvetica" w:cs="Calibri"/>
          <w:szCs w:val="24"/>
        </w:rPr>
        <w:t>Using the catheter, instill 0.8 mL of BALF buffer and collect the lavage by gentle aspiration. Repeat this procedure three more times, [4.4.1-ECU] pooling the four lavage collections into a single suspension. [4.4.2-CU]</w:t>
      </w:r>
    </w:p>
    <w:p w:rsidR="00C40AC7" w:rsidRPr="00500684" w:rsidRDefault="0061777B">
      <w:pPr>
        <w:numPr>
          <w:ilvl w:val="2"/>
          <w:numId w:val="2"/>
        </w:numPr>
        <w:spacing w:before="240"/>
        <w:jc w:val="both"/>
        <w:outlineLvl w:val="0"/>
        <w:rPr>
          <w:rFonts w:ascii="Helvetica" w:hAnsi="Helvetica" w:cs="Calibri"/>
          <w:szCs w:val="24"/>
        </w:rPr>
      </w:pPr>
      <w:r w:rsidRPr="00500684">
        <w:rPr>
          <w:rFonts w:ascii="Helvetica" w:hAnsi="Helvetica" w:cs="Calibri"/>
          <w:szCs w:val="24"/>
        </w:rPr>
        <w:t>Collecting lavage a few times</w:t>
      </w:r>
    </w:p>
    <w:p w:rsidR="00C40AC7" w:rsidRPr="00500684" w:rsidRDefault="0061777B">
      <w:pPr>
        <w:numPr>
          <w:ilvl w:val="2"/>
          <w:numId w:val="2"/>
        </w:numPr>
        <w:spacing w:before="240"/>
        <w:jc w:val="both"/>
        <w:outlineLvl w:val="0"/>
        <w:rPr>
          <w:rFonts w:ascii="Helvetica" w:hAnsi="Helvetica" w:cs="Calibri"/>
          <w:szCs w:val="24"/>
        </w:rPr>
      </w:pPr>
      <w:r w:rsidRPr="00500684">
        <w:rPr>
          <w:rFonts w:ascii="Helvetica" w:hAnsi="Helvetica" w:cs="Calibri"/>
          <w:szCs w:val="24"/>
        </w:rPr>
        <w:t>Ejecting lavages into single collection</w:t>
      </w:r>
    </w:p>
    <w:p w:rsidR="00C40AC7" w:rsidRDefault="0061777B">
      <w:pPr>
        <w:numPr>
          <w:ilvl w:val="1"/>
          <w:numId w:val="2"/>
        </w:numPr>
        <w:spacing w:before="240"/>
        <w:jc w:val="both"/>
        <w:outlineLvl w:val="0"/>
        <w:rPr>
          <w:rFonts w:ascii="Helvetica" w:hAnsi="Helvetica" w:cs="Arial"/>
          <w:szCs w:val="24"/>
        </w:rPr>
      </w:pPr>
      <w:r w:rsidRPr="00500684">
        <w:rPr>
          <w:rFonts w:ascii="Helvetica" w:hAnsi="Helvetica" w:cs="Calibri"/>
          <w:szCs w:val="24"/>
        </w:rPr>
        <w:t>Now, count the total number of cells in 100</w:t>
      </w:r>
      <w:r>
        <w:rPr>
          <w:rFonts w:ascii="Helvetica" w:hAnsi="Helvetica" w:cs="Calibri"/>
          <w:szCs w:val="24"/>
        </w:rPr>
        <w:t xml:space="preserve"> µL of the suspension [4.5.1-MED] using a hemocytometer under 10X magnification with Trypan Blue staining.</w:t>
      </w:r>
      <w:r>
        <w:rPr>
          <w:rFonts w:ascii="Helvetica" w:hAnsi="Helvetica" w:cs="Arial"/>
          <w:szCs w:val="24"/>
        </w:rPr>
        <w:t xml:space="preserve"> [4.5.2-MED]</w:t>
      </w:r>
    </w:p>
    <w:p w:rsidR="00460C96" w:rsidRPr="00500684" w:rsidRDefault="00500684">
      <w:pPr>
        <w:numPr>
          <w:ilvl w:val="2"/>
          <w:numId w:val="2"/>
        </w:numPr>
        <w:spacing w:before="240"/>
        <w:jc w:val="both"/>
        <w:outlineLvl w:val="0"/>
        <w:rPr>
          <w:rFonts w:ascii="Helvetica" w:hAnsi="Helvetica" w:cs="Arial"/>
          <w:szCs w:val="24"/>
        </w:rPr>
      </w:pPr>
      <w:r w:rsidRPr="00500684">
        <w:rPr>
          <w:rFonts w:ascii="Helvetica" w:hAnsi="Helvetica" w:cs="Arial"/>
          <w:szCs w:val="24"/>
          <w:highlight w:val="green"/>
        </w:rPr>
        <w:t>[added]</w:t>
      </w:r>
      <w:r w:rsidRPr="00500684">
        <w:rPr>
          <w:rFonts w:ascii="Helvetica" w:hAnsi="Helvetica" w:cs="Arial"/>
          <w:szCs w:val="24"/>
        </w:rPr>
        <w:t xml:space="preserve"> </w:t>
      </w:r>
      <w:r w:rsidR="00FD33CB" w:rsidRPr="00500684">
        <w:rPr>
          <w:rFonts w:ascii="Helvetica" w:hAnsi="Helvetica" w:cs="Arial"/>
          <w:szCs w:val="24"/>
        </w:rPr>
        <w:t>Take</w:t>
      </w:r>
      <w:r w:rsidR="000E2BD1" w:rsidRPr="00500684">
        <w:rPr>
          <w:rFonts w:ascii="Helvetica" w:hAnsi="Helvetica" w:cs="Arial"/>
          <w:szCs w:val="24"/>
        </w:rPr>
        <w:t xml:space="preserve"> 100μl</w:t>
      </w:r>
      <w:r w:rsidR="00FD33CB" w:rsidRPr="00500684">
        <w:rPr>
          <w:rFonts w:ascii="Helvetica" w:hAnsi="Helvetica" w:cs="Arial"/>
          <w:szCs w:val="24"/>
        </w:rPr>
        <w:t xml:space="preserve"> aliquot and spin </w:t>
      </w:r>
      <w:r w:rsidR="00460C96" w:rsidRPr="00500684">
        <w:rPr>
          <w:rFonts w:ascii="Helvetica" w:hAnsi="Helvetica" w:cs="Arial"/>
          <w:szCs w:val="24"/>
        </w:rPr>
        <w:t>down for 2min at 2000 rpm,</w:t>
      </w:r>
      <w:r w:rsidR="00C240A0" w:rsidRPr="00500684">
        <w:rPr>
          <w:rFonts w:ascii="Helvetica" w:hAnsi="Helvetica" w:cs="Arial"/>
          <w:szCs w:val="24"/>
        </w:rPr>
        <w:t xml:space="preserve"> </w:t>
      </w:r>
      <w:r w:rsidR="00460C96" w:rsidRPr="00500684">
        <w:rPr>
          <w:rFonts w:ascii="Helvetica" w:hAnsi="Helvetica" w:cs="Arial"/>
          <w:szCs w:val="24"/>
        </w:rPr>
        <w:t>rem</w:t>
      </w:r>
      <w:r w:rsidR="00FD33CB" w:rsidRPr="00500684">
        <w:rPr>
          <w:rFonts w:ascii="Helvetica" w:hAnsi="Helvetica" w:cs="Arial"/>
          <w:szCs w:val="24"/>
        </w:rPr>
        <w:t>ove supernatant and re-suspend</w:t>
      </w:r>
      <w:r w:rsidR="00460C96" w:rsidRPr="00500684">
        <w:rPr>
          <w:rFonts w:ascii="Helvetica" w:hAnsi="Helvetica" w:cs="Arial"/>
          <w:szCs w:val="24"/>
        </w:rPr>
        <w:t xml:space="preserve"> in RBC lysis buffer</w:t>
      </w:r>
    </w:p>
    <w:p w:rsidR="00460C96" w:rsidRPr="00500684" w:rsidRDefault="00500684">
      <w:pPr>
        <w:numPr>
          <w:ilvl w:val="2"/>
          <w:numId w:val="2"/>
        </w:numPr>
        <w:spacing w:before="240"/>
        <w:jc w:val="both"/>
        <w:outlineLvl w:val="0"/>
        <w:rPr>
          <w:rFonts w:ascii="Helvetica" w:hAnsi="Helvetica" w:cs="Arial"/>
          <w:szCs w:val="24"/>
        </w:rPr>
      </w:pPr>
      <w:r w:rsidRPr="00500684">
        <w:rPr>
          <w:rFonts w:ascii="Helvetica" w:hAnsi="Helvetica" w:cs="Arial"/>
          <w:szCs w:val="24"/>
          <w:highlight w:val="green"/>
        </w:rPr>
        <w:t>[added]</w:t>
      </w:r>
      <w:r w:rsidRPr="00500684">
        <w:rPr>
          <w:rFonts w:ascii="Helvetica" w:hAnsi="Helvetica" w:cs="Arial"/>
          <w:szCs w:val="24"/>
        </w:rPr>
        <w:t xml:space="preserve"> </w:t>
      </w:r>
      <w:r w:rsidR="00460C96" w:rsidRPr="00500684">
        <w:rPr>
          <w:rFonts w:ascii="Helvetica" w:hAnsi="Helvetica" w:cs="Arial"/>
          <w:szCs w:val="24"/>
        </w:rPr>
        <w:t>Spin it down an</w:t>
      </w:r>
      <w:r w:rsidR="00FD33CB" w:rsidRPr="00500684">
        <w:rPr>
          <w:rFonts w:ascii="Helvetica" w:hAnsi="Helvetica" w:cs="Arial"/>
          <w:szCs w:val="24"/>
        </w:rPr>
        <w:t>d re-suspend</w:t>
      </w:r>
      <w:r w:rsidR="00C240A0" w:rsidRPr="00500684">
        <w:rPr>
          <w:rFonts w:ascii="Helvetica" w:hAnsi="Helvetica" w:cs="Arial"/>
          <w:szCs w:val="24"/>
        </w:rPr>
        <w:t xml:space="preserve"> the pellet with 1</w:t>
      </w:r>
      <w:r w:rsidR="00FD33CB" w:rsidRPr="00500684">
        <w:rPr>
          <w:rFonts w:ascii="Helvetica" w:hAnsi="Helvetica" w:cs="Arial"/>
          <w:szCs w:val="24"/>
        </w:rPr>
        <w:t>x PBS</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Taking aliquot of suspension and ejecting on counting slide</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Applying stain to cells on slide and placing slide on microscope stage</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Then, prepare slides to stain the cells.  Aliquot 100 μL o</w:t>
      </w:r>
      <w:r>
        <w:rPr>
          <w:rFonts w:ascii="Helvetica" w:hAnsi="Helvetica" w:cs="Calibri"/>
          <w:color w:val="000000"/>
          <w:szCs w:val="24"/>
        </w:rPr>
        <w:t>f BALF suspension</w:t>
      </w:r>
      <w:r>
        <w:rPr>
          <w:rFonts w:ascii="Helvetica" w:hAnsi="Helvetica" w:cs="Calibri"/>
          <w:szCs w:val="24"/>
        </w:rPr>
        <w:t xml:space="preserve"> into the appropriate wells of cytospin slides [4.6.1-CU] and spin the slides at 500 Gs for 5 minutes.  [4.6.2-MED]</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Loading slides with suspension</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Loading slides into spinner</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Then, dry the slides for 10 minutes at room temperature … [MED]</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Removing slides from spinner and setting them up to air-dry</w:t>
      </w:r>
    </w:p>
    <w:p w:rsidR="00C40AC7" w:rsidRDefault="0061777B">
      <w:pPr>
        <w:numPr>
          <w:ilvl w:val="1"/>
          <w:numId w:val="2"/>
        </w:numPr>
        <w:spacing w:before="240"/>
        <w:jc w:val="both"/>
        <w:outlineLvl w:val="0"/>
        <w:rPr>
          <w:rFonts w:ascii="Helvetica" w:hAnsi="Helvetica" w:cs="Arial"/>
          <w:szCs w:val="24"/>
        </w:rPr>
      </w:pPr>
      <w:r>
        <w:rPr>
          <w:rFonts w:ascii="Helvetica" w:hAnsi="Helvetica" w:cs="Calibri"/>
          <w:szCs w:val="24"/>
        </w:rPr>
        <w:t>… and stain the cells using a modified Giemsa stain according to the manufacturer’s protocols.</w:t>
      </w:r>
      <w:r>
        <w:rPr>
          <w:rFonts w:ascii="Helvetica" w:hAnsi="Helvetica" w:cs="Arial"/>
          <w:szCs w:val="24"/>
        </w:rPr>
        <w:t xml:space="preserve"> [MED]</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the quintessential action(s) of the described step, talent's choice</w:t>
      </w:r>
    </w:p>
    <w:p w:rsidR="00C40AC7" w:rsidRDefault="0061777B">
      <w:pPr>
        <w:numPr>
          <w:ilvl w:val="1"/>
          <w:numId w:val="2"/>
        </w:numPr>
        <w:spacing w:before="240"/>
        <w:jc w:val="both"/>
        <w:outlineLvl w:val="0"/>
        <w:rPr>
          <w:rFonts w:ascii="Helvetica" w:hAnsi="Helvetica" w:cs="Arial"/>
          <w:szCs w:val="24"/>
        </w:rPr>
      </w:pPr>
      <w:r>
        <w:rPr>
          <w:rFonts w:ascii="Helvetica" w:hAnsi="Helvetica" w:cs="Calibri"/>
          <w:szCs w:val="24"/>
        </w:rPr>
        <w:t>Use the remaining cells for subsequent analyses, such as FACS, confocal microscopy and so forth.</w:t>
      </w:r>
      <w:r>
        <w:rPr>
          <w:rFonts w:ascii="Helvetica" w:hAnsi="Helvetica" w:cs="Arial"/>
          <w:szCs w:val="24"/>
        </w:rPr>
        <w:t xml:space="preserve">  [WID]</w:t>
      </w:r>
    </w:p>
    <w:p w:rsidR="00C40AC7" w:rsidRDefault="0061777B">
      <w:pPr>
        <w:numPr>
          <w:ilvl w:val="2"/>
          <w:numId w:val="2"/>
        </w:numPr>
        <w:spacing w:before="240"/>
        <w:jc w:val="both"/>
        <w:outlineLvl w:val="0"/>
        <w:rPr>
          <w:rFonts w:ascii="Helvetica" w:hAnsi="Helvetica" w:cs="Arial"/>
          <w:szCs w:val="24"/>
        </w:rPr>
      </w:pPr>
      <w:r>
        <w:rPr>
          <w:rFonts w:ascii="Helvetica" w:hAnsi="Helvetica" w:cs="Arial"/>
          <w:szCs w:val="24"/>
        </w:rPr>
        <w:t>quintessential action(s) of any of the  described options, talent's choice</w:t>
      </w:r>
    </w:p>
    <w:p w:rsidR="00C40AC7" w:rsidRDefault="0061777B">
      <w:pPr>
        <w:numPr>
          <w:ilvl w:val="0"/>
          <w:numId w:val="2"/>
        </w:numPr>
        <w:spacing w:before="240"/>
        <w:jc w:val="both"/>
        <w:outlineLvl w:val="0"/>
        <w:rPr>
          <w:rFonts w:ascii="Helvetica" w:eastAsia="Times New Roman" w:hAnsi="Helvetica" w:cs="Calibri"/>
          <w:b/>
          <w:szCs w:val="24"/>
        </w:rPr>
      </w:pPr>
      <w:r>
        <w:rPr>
          <w:rFonts w:ascii="Helvetica" w:eastAsia="Times New Roman" w:hAnsi="Helvetica" w:cs="Calibri"/>
          <w:b/>
          <w:szCs w:val="24"/>
        </w:rPr>
        <w:t>Homogenization of Lung Tissue and RNA Isolation</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After collecting [4.1.1] lavage from the infected lung, [4.4.2] take a 20 to 40 milligram piece of lung [5.1.1-ECU] and incubate it in an RNA stabilizing reagent, [5.1.2-CU] at 4 °C, overnight, followed by long term storage at -80</w:t>
      </w:r>
      <w:r>
        <w:rPr>
          <w:rFonts w:ascii="Helvetica" w:hAnsi="Helvetica" w:cs="Calibri"/>
          <w:szCs w:val="24"/>
          <w:vertAlign w:val="superscript"/>
        </w:rPr>
        <w:t xml:space="preserve"> </w:t>
      </w:r>
      <w:r>
        <w:rPr>
          <w:rFonts w:ascii="Helvetica" w:hAnsi="Helvetica" w:cs="Calibri"/>
          <w:szCs w:val="24"/>
        </w:rPr>
        <w:t>°C. [5.1.3-MED]</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Cutting lung section</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Placing section in solution</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Transferring solution with lung to fridge</w:t>
      </w:r>
    </w:p>
    <w:p w:rsidR="00C40AC7" w:rsidRDefault="0061777B">
      <w:pPr>
        <w:numPr>
          <w:ilvl w:val="1"/>
          <w:numId w:val="2"/>
        </w:numPr>
        <w:spacing w:before="240"/>
        <w:jc w:val="both"/>
        <w:outlineLvl w:val="0"/>
        <w:rPr>
          <w:rFonts w:ascii="Helvetica" w:eastAsia="Times New Roman" w:hAnsi="Helvetica" w:cs="Arial"/>
          <w:szCs w:val="24"/>
        </w:rPr>
      </w:pPr>
      <w:r>
        <w:rPr>
          <w:rFonts w:ascii="Helvetica" w:eastAsia="Times New Roman" w:hAnsi="Helvetica" w:cs="Calibri"/>
          <w:szCs w:val="24"/>
        </w:rPr>
        <w:t>When ready, wash the lung tissue samples in cold PBS to remove the RNA stabilization reagent.</w:t>
      </w:r>
      <w:r>
        <w:rPr>
          <w:rFonts w:ascii="Helvetica" w:eastAsia="Times New Roman" w:hAnsi="Helvetica" w:cs="Arial"/>
          <w:szCs w:val="24"/>
        </w:rPr>
        <w:t xml:space="preserve"> [MED]</w:t>
      </w:r>
    </w:p>
    <w:p w:rsidR="00C40AC7" w:rsidRDefault="0061777B">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Film as written, show that PBS is kept cool on ice</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Then, place the tissue into a 1.5 mL centrifuge tube containin</w:t>
      </w:r>
      <w:r w:rsidR="00500684">
        <w:rPr>
          <w:rFonts w:ascii="Helvetica" w:eastAsia="Times New Roman" w:hAnsi="Helvetica" w:cs="Calibri"/>
          <w:szCs w:val="24"/>
        </w:rPr>
        <w:t>g lysis buffer with beta-mercap</w:t>
      </w:r>
      <w:r>
        <w:rPr>
          <w:rFonts w:ascii="Helvetica" w:eastAsia="Times New Roman" w:hAnsi="Helvetica" w:cs="Calibri"/>
          <w:szCs w:val="24"/>
        </w:rPr>
        <w:t>t</w:t>
      </w:r>
      <w:r w:rsidR="00500684">
        <w:rPr>
          <w:rFonts w:ascii="Helvetica" w:eastAsia="Times New Roman" w:hAnsi="Helvetica" w:cs="Calibri"/>
          <w:szCs w:val="24"/>
        </w:rPr>
        <w:t>o</w:t>
      </w:r>
      <w:r>
        <w:rPr>
          <w:rFonts w:ascii="Helvetica" w:eastAsia="Times New Roman" w:hAnsi="Helvetica" w:cs="Calibri"/>
          <w:szCs w:val="24"/>
        </w:rPr>
        <w:t>ethanol. [MED/TEXT]</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 TEXT: 1 mL lysis buffer + 10 μL β-mercaptoethanol</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Next, with small scissors, chop the tissue into pieces [5.4.1-CU] and homogenize the pieces using a motorized pestle for 20 to 40 seconds. [5.4.2-CU]</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Keep the lysate on ice for 5 minutes, then, spin them down at 18 thousand Gs for 3 minutes. [MED]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Lysate on ice, talent removes it and loads it into centrifuge</w:t>
      </w:r>
    </w:p>
    <w:p w:rsidR="00C40AC7" w:rsidRDefault="0061777B">
      <w:pPr>
        <w:numPr>
          <w:ilvl w:val="1"/>
          <w:numId w:val="2"/>
        </w:numPr>
        <w:spacing w:before="240"/>
        <w:jc w:val="both"/>
        <w:outlineLvl w:val="0"/>
        <w:rPr>
          <w:rFonts w:ascii="Helvetica" w:eastAsia="Times New Roman" w:hAnsi="Helvetica" w:cs="Arial"/>
          <w:szCs w:val="24"/>
        </w:rPr>
      </w:pPr>
      <w:r>
        <w:rPr>
          <w:rFonts w:ascii="Helvetica" w:eastAsia="Times New Roman" w:hAnsi="Helvetica" w:cs="Calibri"/>
          <w:szCs w:val="24"/>
        </w:rPr>
        <w:t>Carefully remove the supernatant and transfer it to a new tube.</w:t>
      </w:r>
      <w:r>
        <w:rPr>
          <w:rFonts w:ascii="Helvetica" w:eastAsia="Times New Roman" w:hAnsi="Helvetica" w:cs="Arial"/>
          <w:szCs w:val="24"/>
        </w:rPr>
        <w:t xml:space="preserve"> [CU]</w:t>
      </w:r>
    </w:p>
    <w:p w:rsidR="00C40AC7" w:rsidRDefault="0061777B">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Show removing the supernatant</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Then, add one volume of 70% ethanol and triturate the mixture. [CU]</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Adding supernatant to tube, then adding ethanol, then trituration</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Let the mixture rest at 25 ºC for 2 to 4 minutes. [MED]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Capping tube and setting it up to incubate</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Then, transfer up to 700</w:t>
      </w:r>
      <w:r>
        <w:rPr>
          <w:rFonts w:ascii="Helvetica" w:eastAsia="Times New Roman" w:hAnsi="Helvetica" w:cs="Calibri"/>
          <w:b/>
          <w:szCs w:val="24"/>
        </w:rPr>
        <w:t xml:space="preserve"> </w:t>
      </w:r>
      <w:r>
        <w:rPr>
          <w:rFonts w:ascii="Helvetica" w:eastAsia="Times New Roman" w:hAnsi="Helvetica" w:cs="Calibri"/>
          <w:szCs w:val="24"/>
        </w:rPr>
        <w:t>μL to a spin column on a 2-mL collection tube [5.9.1-MED] and centrifuge the column at 96 hundred Gs for 15 seconds. [5.9.2-MED]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Loading centrifuge and starting cycle</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Discard the flow-through, add 350 µL of wash buffer and repeat the spin. [MED]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Three actions, show all in one shot</w:t>
      </w:r>
    </w:p>
    <w:p w:rsidR="00C40AC7" w:rsidRDefault="0061777B">
      <w:pPr>
        <w:numPr>
          <w:ilvl w:val="1"/>
          <w:numId w:val="2"/>
        </w:numPr>
        <w:spacing w:before="240"/>
        <w:jc w:val="both"/>
        <w:outlineLvl w:val="0"/>
        <w:rPr>
          <w:rFonts w:ascii="Helvetica" w:eastAsia="Times New Roman" w:hAnsi="Helvetica" w:cs="Arial"/>
          <w:szCs w:val="24"/>
        </w:rPr>
      </w:pPr>
      <w:r>
        <w:rPr>
          <w:rFonts w:ascii="Helvetica" w:eastAsia="Times New Roman" w:hAnsi="Helvetica" w:cs="Calibri"/>
          <w:szCs w:val="24"/>
        </w:rPr>
        <w:t xml:space="preserve">Next, incubate the membrane with 80 µL of DNase I solution for 15 minutes at room temperature.  </w:t>
      </w:r>
      <w:r>
        <w:rPr>
          <w:rFonts w:ascii="Helvetica" w:eastAsia="Times New Roman" w:hAnsi="Helvetica" w:cs="Arial"/>
          <w:szCs w:val="24"/>
        </w:rPr>
        <w:t>[MED]</w:t>
      </w:r>
    </w:p>
    <w:p w:rsidR="00C40AC7" w:rsidRDefault="0061777B">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Adding DNase aliquot and setting tube up to incubate at RT</w:t>
      </w:r>
    </w:p>
    <w:p w:rsidR="00C40AC7" w:rsidRPr="00542CE4" w:rsidRDefault="0061777B">
      <w:pPr>
        <w:numPr>
          <w:ilvl w:val="1"/>
          <w:numId w:val="2"/>
        </w:numPr>
        <w:spacing w:before="240"/>
        <w:jc w:val="both"/>
        <w:outlineLvl w:val="0"/>
        <w:rPr>
          <w:rFonts w:ascii="Helvetica" w:eastAsia="Times New Roman" w:hAnsi="Helvetica" w:cs="Arial"/>
          <w:szCs w:val="24"/>
        </w:rPr>
      </w:pPr>
      <w:r w:rsidRPr="00542CE4">
        <w:rPr>
          <w:rFonts w:ascii="Helvetica" w:eastAsia="Times New Roman" w:hAnsi="Helvetica" w:cs="Calibri"/>
          <w:szCs w:val="24"/>
        </w:rPr>
        <w:t>Then, add 350 µL of wash buffer to the column and repeat the spin</w:t>
      </w:r>
      <w:r w:rsidRPr="00542CE4">
        <w:rPr>
          <w:rFonts w:ascii="Helvetica" w:eastAsia="Times New Roman" w:hAnsi="Helvetica" w:cs="Arial"/>
          <w:szCs w:val="24"/>
        </w:rPr>
        <w:t>. [MED]</w:t>
      </w:r>
    </w:p>
    <w:p w:rsidR="00C40AC7" w:rsidRPr="00542CE4" w:rsidRDefault="0061777B">
      <w:pPr>
        <w:numPr>
          <w:ilvl w:val="2"/>
          <w:numId w:val="2"/>
        </w:numPr>
        <w:spacing w:before="240"/>
        <w:jc w:val="both"/>
        <w:outlineLvl w:val="0"/>
        <w:rPr>
          <w:rFonts w:ascii="Helvetica" w:eastAsia="Times New Roman" w:hAnsi="Helvetica" w:cs="Arial"/>
          <w:szCs w:val="24"/>
        </w:rPr>
      </w:pPr>
      <w:r w:rsidRPr="00542CE4">
        <w:rPr>
          <w:rFonts w:ascii="Helvetica" w:eastAsia="Times New Roman" w:hAnsi="Helvetica" w:cs="Arial"/>
          <w:szCs w:val="24"/>
        </w:rPr>
        <w:t>Adding more wash buffer and loading column back into centrifuge</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 xml:space="preserve">Next, add 500 μL of </w:t>
      </w:r>
      <w:r>
        <w:rPr>
          <w:rFonts w:ascii="Helvetica" w:eastAsia="Times New Roman" w:hAnsi="Helvetica" w:cs="Calibri"/>
          <w:szCs w:val="24"/>
          <w:u w:val="single"/>
        </w:rPr>
        <w:t>RNA</w:t>
      </w:r>
      <w:r>
        <w:rPr>
          <w:rFonts w:ascii="Helvetica" w:eastAsia="Times New Roman" w:hAnsi="Helvetica" w:cs="Calibri"/>
          <w:szCs w:val="24"/>
        </w:rPr>
        <w:t xml:space="preserve"> wash buffer, [5.13.1-CU] repeat the short spin [5.13.2-MED] and discard the flow-through. Do two washes with RNA wash buffer. [5.13.3-MED]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 xml:space="preserve">Taking aliquot of </w:t>
      </w:r>
      <w:r>
        <w:rPr>
          <w:rFonts w:ascii="Helvetica" w:eastAsia="Times New Roman" w:hAnsi="Helvetica" w:cs="Calibri"/>
          <w:i/>
          <w:iCs/>
          <w:szCs w:val="24"/>
        </w:rPr>
        <w:t xml:space="preserve">RNA </w:t>
      </w:r>
      <w:r>
        <w:rPr>
          <w:rFonts w:ascii="Helvetica" w:eastAsia="Times New Roman" w:hAnsi="Helvetica" w:cs="Calibri"/>
          <w:szCs w:val="24"/>
        </w:rPr>
        <w:t>wash buffer, be sure label is clear</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Adding buffer to column, loading into centrifuge</w:t>
      </w:r>
    </w:p>
    <w:p w:rsidR="00C40AC7" w:rsidRDefault="0061777B">
      <w:pPr>
        <w:numPr>
          <w:ilvl w:val="2"/>
          <w:numId w:val="2"/>
        </w:numPr>
        <w:spacing w:before="240"/>
        <w:jc w:val="both"/>
        <w:outlineLvl w:val="0"/>
        <w:rPr>
          <w:rFonts w:ascii="Helvetica" w:eastAsia="Times New Roman" w:hAnsi="Helvetica" w:cs="Calibri"/>
          <w:i/>
          <w:iCs/>
          <w:szCs w:val="24"/>
        </w:rPr>
      </w:pPr>
      <w:r>
        <w:rPr>
          <w:rFonts w:ascii="Helvetica" w:eastAsia="Times New Roman" w:hAnsi="Helvetica" w:cs="Calibri"/>
          <w:szCs w:val="24"/>
        </w:rPr>
        <w:t xml:space="preserve">Removing column from centrifuge, removing flow-through and adding more </w:t>
      </w:r>
      <w:r>
        <w:rPr>
          <w:rFonts w:ascii="Helvetica" w:eastAsia="Times New Roman" w:hAnsi="Helvetica" w:cs="Calibri"/>
          <w:i/>
          <w:iCs/>
          <w:szCs w:val="24"/>
        </w:rPr>
        <w:t>RNA wash buffer</w:t>
      </w:r>
    </w:p>
    <w:p w:rsidR="00C40AC7" w:rsidRDefault="0061777B">
      <w:pPr>
        <w:numPr>
          <w:ilvl w:val="1"/>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Finally, over a new collection tube, add 30 to 50 μL of RNase-free water directly to the column [5.14.1-CU] and spin it for one minute to collect the RNA sample in the flow-through. [5.14.2-MED]</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w:t>
      </w:r>
    </w:p>
    <w:p w:rsidR="00C40AC7" w:rsidRDefault="0061777B">
      <w:pPr>
        <w:numPr>
          <w:ilvl w:val="2"/>
          <w:numId w:val="2"/>
        </w:numPr>
        <w:spacing w:before="240"/>
        <w:jc w:val="both"/>
        <w:outlineLvl w:val="0"/>
        <w:rPr>
          <w:rFonts w:ascii="Helvetica" w:eastAsia="Times New Roman" w:hAnsi="Helvetica" w:cs="Calibri"/>
          <w:szCs w:val="24"/>
        </w:rPr>
      </w:pPr>
      <w:r>
        <w:rPr>
          <w:rFonts w:ascii="Helvetica" w:eastAsia="Times New Roman" w:hAnsi="Helvetica" w:cs="Calibri"/>
          <w:szCs w:val="24"/>
        </w:rPr>
        <w:t>Film as written</w:t>
      </w:r>
    </w:p>
    <w:p w:rsidR="00C40AC7" w:rsidRDefault="0061777B">
      <w:pPr>
        <w:numPr>
          <w:ilvl w:val="0"/>
          <w:numId w:val="2"/>
        </w:numPr>
        <w:spacing w:before="240"/>
        <w:jc w:val="both"/>
        <w:outlineLvl w:val="0"/>
        <w:rPr>
          <w:rFonts w:ascii="Helvetica" w:hAnsi="Helvetica" w:cs="Arial"/>
          <w:b/>
          <w:szCs w:val="24"/>
        </w:rPr>
      </w:pPr>
      <w:r>
        <w:rPr>
          <w:rFonts w:ascii="Helvetica" w:hAnsi="Helvetica" w:cs="Arial"/>
          <w:b/>
          <w:szCs w:val="24"/>
        </w:rPr>
        <w:t>Results: BALF Analysis of NTHi Innoculated Mice</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The procedure was performed as described with normal, healthy mice.  Intra-tracheal instillation resulted in a markedly increased number of leukocytes in the broncho-alveolar lavage flu</w:t>
      </w:r>
      <w:r w:rsidR="00500684">
        <w:rPr>
          <w:rFonts w:ascii="Helvetica" w:hAnsi="Helvetica" w:cs="Calibri"/>
          <w:szCs w:val="24"/>
        </w:rPr>
        <w:t>id of mice inoculated with NTHi</w:t>
      </w:r>
      <w:r>
        <w:rPr>
          <w:rFonts w:ascii="Helvetica" w:hAnsi="Helvetica" w:cs="Calibri"/>
          <w:szCs w:val="24"/>
        </w:rPr>
        <w:t xml:space="preserve"> compared to saline-treatment controls.</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Figure 1A, left panel</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The differential count analysis of the leukocytes clearly shows increased neutrophil infiltration.</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 xml:space="preserve"> Figure 1, right panel</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FACS analysis of the cells in the BALF further confirms the increased number of neutrophils.</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 xml:space="preserve"> Figure 1B</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H&amp;E-stained sections of the lung tissue show increased airway inflammation. Collectively, these data suggest that intra-tracheal instillation induces airway inflammation in mice.</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Figure 1C</w:t>
      </w:r>
    </w:p>
    <w:p w:rsidR="00C40AC7" w:rsidRDefault="0061777B">
      <w:pPr>
        <w:numPr>
          <w:ilvl w:val="1"/>
          <w:numId w:val="2"/>
        </w:numPr>
        <w:spacing w:before="240"/>
        <w:jc w:val="both"/>
        <w:outlineLvl w:val="0"/>
        <w:rPr>
          <w:rFonts w:ascii="Helvetica" w:hAnsi="Helvetica" w:cs="Calibri"/>
          <w:szCs w:val="24"/>
        </w:rPr>
      </w:pPr>
      <w:r>
        <w:rPr>
          <w:rFonts w:ascii="Helvetica" w:hAnsi="Helvetica" w:cs="Calibri"/>
          <w:szCs w:val="24"/>
        </w:rPr>
        <w:t xml:space="preserve">In a similar experiment with mutant and control mice, lung tissue RNA was analyzed by whole transcriptome sequencing.  Compared to wild type controls, Itch deficiency resulted in differential expression of several genes.  Itch is </w:t>
      </w:r>
      <w:bookmarkStart w:id="0" w:name="_GoBack"/>
      <w:bookmarkEnd w:id="0"/>
      <w:r>
        <w:rPr>
          <w:rFonts w:ascii="Helvetica" w:hAnsi="Helvetica" w:cs="Calibri"/>
          <w:szCs w:val="24"/>
        </w:rPr>
        <w:t>thought to be a regulator of inflammatory signaling pathways, so this result can be used to foster new studies.</w:t>
      </w:r>
    </w:p>
    <w:p w:rsidR="00C40AC7" w:rsidRDefault="0061777B">
      <w:pPr>
        <w:numPr>
          <w:ilvl w:val="2"/>
          <w:numId w:val="2"/>
        </w:numPr>
        <w:spacing w:before="240"/>
        <w:jc w:val="both"/>
        <w:outlineLvl w:val="0"/>
        <w:rPr>
          <w:rFonts w:ascii="Helvetica" w:hAnsi="Helvetica" w:cs="Calibri"/>
          <w:szCs w:val="24"/>
        </w:rPr>
      </w:pPr>
      <w:r>
        <w:rPr>
          <w:rFonts w:ascii="Helvetica" w:hAnsi="Helvetica" w:cs="Calibri"/>
          <w:szCs w:val="24"/>
        </w:rPr>
        <w:t>Fig 2</w:t>
      </w:r>
    </w:p>
    <w:p w:rsidR="00C40AC7" w:rsidRDefault="00C40AC7">
      <w:pPr>
        <w:ind w:left="360"/>
      </w:pPr>
    </w:p>
    <w:p w:rsidR="00C40AC7" w:rsidRDefault="00C40AC7">
      <w:pPr>
        <w:spacing w:line="480" w:lineRule="auto"/>
        <w:rPr>
          <w:rFonts w:ascii="Helvetica" w:hAnsi="Helvetica"/>
          <w:b/>
          <w:sz w:val="22"/>
          <w:lang w:eastAsia="zh-TW"/>
        </w:rPr>
      </w:pPr>
    </w:p>
    <w:p w:rsidR="00C40AC7" w:rsidRDefault="0061777B">
      <w:pPr>
        <w:numPr>
          <w:ilvl w:val="0"/>
          <w:numId w:val="2"/>
        </w:numPr>
        <w:jc w:val="both"/>
        <w:outlineLvl w:val="0"/>
        <w:rPr>
          <w:rFonts w:ascii="Helvetica" w:hAnsi="Helvetica" w:cs="Arial"/>
          <w:b/>
          <w:szCs w:val="24"/>
        </w:rPr>
      </w:pPr>
      <w:r>
        <w:rPr>
          <w:rFonts w:ascii="Helvetica" w:hAnsi="Helvetica" w:cs="Arial"/>
          <w:b/>
          <w:szCs w:val="24"/>
        </w:rPr>
        <w:t>Conclusion (said by authors on camera)</w:t>
      </w:r>
    </w:p>
    <w:p w:rsidR="00C40AC7" w:rsidRDefault="0061777B">
      <w:pPr>
        <w:numPr>
          <w:ilvl w:val="1"/>
          <w:numId w:val="2"/>
        </w:numPr>
        <w:spacing w:before="240"/>
        <w:jc w:val="both"/>
        <w:outlineLvl w:val="0"/>
        <w:rPr>
          <w:rFonts w:ascii="Helvetica" w:hAnsi="Helvetica" w:cs="Arial"/>
          <w:szCs w:val="24"/>
        </w:rPr>
      </w:pPr>
      <w:r>
        <w:rPr>
          <w:rFonts w:ascii="Helvetica" w:hAnsi="Helvetica"/>
          <w:szCs w:val="24"/>
          <w:lang/>
        </w:rPr>
        <w:t>K. Venuprasad</w:t>
      </w:r>
      <w:r>
        <w:rPr>
          <w:rFonts w:ascii="Helvetica" w:hAnsi="Helvetica" w:cs="Arial"/>
          <w:szCs w:val="24"/>
        </w:rPr>
        <w:t>: After its development, this technique paved the way for researchers in the field of lung diseases to explore the immune regulations during lung infection and inflammatory disease.</w:t>
      </w:r>
    </w:p>
    <w:p w:rsidR="00C40AC7" w:rsidRDefault="0061777B">
      <w:pPr>
        <w:numPr>
          <w:ilvl w:val="1"/>
          <w:numId w:val="2"/>
        </w:numPr>
        <w:spacing w:before="240"/>
        <w:jc w:val="both"/>
        <w:outlineLvl w:val="0"/>
        <w:rPr>
          <w:rFonts w:ascii="Helvetica" w:hAnsi="Helvetica" w:cs="Arial"/>
          <w:szCs w:val="24"/>
        </w:rPr>
      </w:pPr>
      <w:r>
        <w:rPr>
          <w:rFonts w:ascii="Helvetica" w:hAnsi="Helvetica"/>
          <w:szCs w:val="24"/>
          <w:lang/>
        </w:rPr>
        <w:t>K. Venuprasad</w:t>
      </w:r>
      <w:r>
        <w:rPr>
          <w:rFonts w:ascii="Helvetica" w:hAnsi="Helvetica" w:cs="Arial"/>
          <w:szCs w:val="24"/>
        </w:rPr>
        <w:t>: While attempting this procedure, it’s important to remember to take extra precautions in procedures such as exposure of trachea and instillation of bacteria into trachea.</w:t>
      </w:r>
    </w:p>
    <w:p w:rsidR="00C40AC7" w:rsidRDefault="0061777B">
      <w:pPr>
        <w:numPr>
          <w:ilvl w:val="1"/>
          <w:numId w:val="2"/>
        </w:numPr>
        <w:spacing w:before="240"/>
        <w:jc w:val="both"/>
        <w:outlineLvl w:val="0"/>
        <w:rPr>
          <w:rFonts w:ascii="Helvetica" w:hAnsi="Helvetica" w:cs="Arial"/>
          <w:szCs w:val="24"/>
        </w:rPr>
      </w:pPr>
      <w:r>
        <w:rPr>
          <w:rFonts w:ascii="Helvetica" w:hAnsi="Helvetica"/>
          <w:szCs w:val="24"/>
          <w:lang/>
        </w:rPr>
        <w:t>K. Venuprasad</w:t>
      </w:r>
      <w:r>
        <w:rPr>
          <w:rFonts w:ascii="Helvetica" w:hAnsi="Helvetica" w:cs="Arial"/>
          <w:szCs w:val="24"/>
        </w:rPr>
        <w:t>: Once mastered, an intra-tracheal instillation can be made in10 minutes and a BALF collection can be accomplished in 15 minutes.</w:t>
      </w:r>
    </w:p>
    <w:p w:rsidR="00C40AC7" w:rsidRDefault="0061777B">
      <w:pPr>
        <w:numPr>
          <w:ilvl w:val="1"/>
          <w:numId w:val="2"/>
        </w:numPr>
        <w:spacing w:before="240"/>
        <w:jc w:val="both"/>
        <w:outlineLvl w:val="0"/>
        <w:rPr>
          <w:rFonts w:ascii="Helvetica" w:hAnsi="Helvetica" w:cs="Arial"/>
          <w:szCs w:val="24"/>
        </w:rPr>
      </w:pPr>
      <w:r>
        <w:rPr>
          <w:rFonts w:ascii="Helvetica" w:hAnsi="Helvetica"/>
          <w:szCs w:val="24"/>
          <w:lang/>
        </w:rPr>
        <w:t>K. Venuprasad</w:t>
      </w:r>
      <w:r>
        <w:rPr>
          <w:rFonts w:ascii="Helvetica" w:hAnsi="Helvetica" w:cs="Arial"/>
          <w:szCs w:val="24"/>
        </w:rPr>
        <w:t>: Following this procedure, other methods like RNA sequencing, flow cytometry and immunoblotting can be performed in order to answer additional questions like expression of which genes are altered.</w:t>
      </w:r>
    </w:p>
    <w:p w:rsidR="00C40AC7" w:rsidRDefault="0061777B">
      <w:pPr>
        <w:jc w:val="both"/>
        <w:rPr>
          <w:rFonts w:ascii="Helvetica" w:hAnsi="Helvetica"/>
          <w:szCs w:val="24"/>
        </w:rPr>
      </w:pPr>
      <w:r>
        <w:rPr>
          <w:rFonts w:ascii="Helvetica" w:hAnsi="Helvetica"/>
          <w:szCs w:val="24"/>
        </w:rPr>
        <w:t xml:space="preserve">  </w:t>
      </w:r>
    </w:p>
    <w:p w:rsidR="00C40AC7" w:rsidRDefault="00C40AC7">
      <w:pPr>
        <w:pStyle w:val="TextBody"/>
        <w:rPr>
          <w:rFonts w:ascii="Helvetica" w:hAnsi="Helvetica"/>
          <w:i w:val="0"/>
          <w:sz w:val="22"/>
        </w:rPr>
      </w:pPr>
    </w:p>
    <w:p w:rsidR="00C40AC7" w:rsidRDefault="0061777B">
      <w:pPr>
        <w:pStyle w:val="TextBody"/>
        <w:outlineLvl w:val="0"/>
        <w:rPr>
          <w:rFonts w:ascii="Helvetica" w:hAnsi="Helvetica"/>
          <w:b/>
          <w:i w:val="0"/>
          <w:sz w:val="22"/>
          <w:u w:val="single"/>
        </w:rPr>
      </w:pPr>
      <w:r>
        <w:rPr>
          <w:rFonts w:ascii="Helvetica" w:hAnsi="Helvetica"/>
          <w:b/>
          <w:i w:val="0"/>
          <w:sz w:val="22"/>
          <w:u w:val="single"/>
        </w:rPr>
        <w:t>Provided Media</w:t>
      </w:r>
    </w:p>
    <w:p w:rsidR="00C40AC7" w:rsidRDefault="00C40AC7">
      <w:pPr>
        <w:pStyle w:val="TextBody"/>
        <w:outlineLvl w:val="0"/>
        <w:rPr>
          <w:rFonts w:ascii="Helvetica" w:hAnsi="Helvetica"/>
          <w:b/>
          <w:i w:val="0"/>
          <w:sz w:val="22"/>
          <w:u w:val="single"/>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C40AC7" w:rsidRDefault="00C40AC7">
      <w:pPr>
        <w:pStyle w:val="TextBody"/>
        <w:rPr>
          <w:rFonts w:ascii="Helvetica" w:hAnsi="Helvetica"/>
          <w:i w:val="0"/>
          <w:sz w:val="22"/>
        </w:rPr>
      </w:pPr>
    </w:p>
    <w:p w:rsidR="00C40AC7" w:rsidRDefault="0061777B">
      <w:pPr>
        <w:pStyle w:val="TextBody"/>
        <w:outlineLvl w:val="0"/>
        <w:rPr>
          <w:rFonts w:ascii="Helvetica" w:hAnsi="Helvetica"/>
          <w:i w:val="0"/>
          <w:sz w:val="22"/>
        </w:rPr>
      </w:pPr>
      <w:r>
        <w:rPr>
          <w:rFonts w:ascii="Helvetica" w:hAnsi="Helvetica"/>
          <w:i w:val="0"/>
          <w:sz w:val="22"/>
        </w:rPr>
        <w:t>Insert your media filenames here.</w:t>
      </w:r>
    </w:p>
    <w:p w:rsidR="00C40AC7" w:rsidRDefault="00C40AC7">
      <w:pPr>
        <w:pStyle w:val="TextBody"/>
        <w:rPr>
          <w:rFonts w:ascii="Helvetica" w:hAnsi="Helvetica"/>
          <w:i w:val="0"/>
          <w:sz w:val="22"/>
        </w:rPr>
      </w:pPr>
    </w:p>
    <w:p w:rsidR="00C40AC7" w:rsidRDefault="00C40AC7">
      <w:pPr>
        <w:pStyle w:val="TextBody"/>
        <w:rPr>
          <w:rFonts w:ascii="Helvetica" w:hAnsi="Helvetica"/>
          <w:b/>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C40AC7" w:rsidRDefault="00C40AC7">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40AC7" w:rsidRDefault="0061777B">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You will receive more detailed preparation instructions are included in the email accompanying the finalized script.</w:t>
      </w:r>
    </w:p>
    <w:sectPr w:rsidR="00C40AC7" w:rsidSect="00516140">
      <w:footerReference w:type="default" r:id="rId11"/>
      <w:pgSz w:w="12240" w:h="15840"/>
      <w:pgMar w:top="1080" w:right="1080" w:bottom="1080" w:left="1080" w:header="0" w:gutter="0"/>
      <w:formProt w:val="0"/>
      <w:docGrid w:linePitch="240" w:charSpace="-6145"/>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2A1" w:rsidRDefault="000A72A1">
      <w:r>
        <w:separator/>
      </w:r>
    </w:p>
  </w:endnote>
  <w:endnote w:type="continuationSeparator" w:id="0">
    <w:p w:rsidR="000A72A1" w:rsidRDefault="000A7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Times New Roman"/>
    <w:charset w:val="01"/>
    <w:family w:val="roman"/>
    <w:pitch w:val="variable"/>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96" w:rsidRDefault="00460C96">
    <w:pPr>
      <w:pStyle w:val="Footer"/>
      <w:jc w:val="center"/>
    </w:pPr>
    <w:r>
      <w:t> 2015, Journal of Visualized Experiments</w:t>
    </w:r>
  </w:p>
  <w:p w:rsidR="00460C96" w:rsidRDefault="00460C9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2A1" w:rsidRDefault="000A72A1">
      <w:r>
        <w:separator/>
      </w:r>
    </w:p>
  </w:footnote>
  <w:footnote w:type="continuationSeparator" w:id="0">
    <w:p w:rsidR="000A72A1" w:rsidRDefault="000A72A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D5AAD"/>
    <w:multiLevelType w:val="multilevel"/>
    <w:tmpl w:val="BB983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1E588B"/>
    <w:multiLevelType w:val="multilevel"/>
    <w:tmpl w:val="A3B6FA10"/>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420879"/>
    <w:multiLevelType w:val="multilevel"/>
    <w:tmpl w:val="6A584EB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347B2E"/>
    <w:multiLevelType w:val="multilevel"/>
    <w:tmpl w:val="CD84DAE8"/>
    <w:lvl w:ilvl="0">
      <w:start w:val="1"/>
      <w:numFmt w:val="bullet"/>
      <w:pStyle w:val="NoteLevel11"/>
      <w:lvlText w:val=""/>
      <w:lvlJc w:val="left"/>
      <w:pPr>
        <w:ind w:left="0" w:firstLine="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characterSpacingControl w:val="doNotCompress"/>
  <w:footnotePr>
    <w:footnote w:id="-1"/>
    <w:footnote w:id="0"/>
  </w:footnotePr>
  <w:endnotePr>
    <w:endnote w:id="-1"/>
    <w:endnote w:id="0"/>
  </w:endnotePr>
  <w:compat/>
  <w:rsids>
    <w:rsidRoot w:val="00C40AC7"/>
    <w:rsid w:val="000A72A1"/>
    <w:rsid w:val="000E2BD1"/>
    <w:rsid w:val="00460C96"/>
    <w:rsid w:val="00500684"/>
    <w:rsid w:val="00516140"/>
    <w:rsid w:val="00542CE4"/>
    <w:rsid w:val="0061777B"/>
    <w:rsid w:val="006E0767"/>
    <w:rsid w:val="007128CA"/>
    <w:rsid w:val="0099644A"/>
    <w:rsid w:val="009A6675"/>
    <w:rsid w:val="00C240A0"/>
    <w:rsid w:val="00C40AC7"/>
    <w:rsid w:val="00ED5C2E"/>
    <w:rsid w:val="00FD33CB"/>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pPr>
      <w:suppressAutoHyphens/>
    </w:pPr>
    <w:rPr>
      <w:sz w:val="24"/>
    </w:rPr>
  </w:style>
  <w:style w:type="paragraph" w:styleId="Heading1">
    <w:name w:val="heading 1"/>
    <w:basedOn w:val="Normal"/>
    <w:next w:val="Normal"/>
    <w:qFormat/>
    <w:rsid w:val="00516140"/>
    <w:pPr>
      <w:keepNext/>
      <w:outlineLvl w:val="0"/>
    </w:pPr>
    <w:rPr>
      <w:b/>
      <w:sz w:val="32"/>
    </w:rPr>
  </w:style>
  <w:style w:type="paragraph" w:styleId="Heading2">
    <w:name w:val="heading 2"/>
    <w:basedOn w:val="Normal"/>
    <w:next w:val="Normal"/>
    <w:qFormat/>
    <w:rsid w:val="00516140"/>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BodyText3Char">
    <w:name w:val="Body Text 3 Char"/>
    <w:link w:val="BodyText3"/>
    <w:uiPriority w:val="99"/>
    <w:semiHidden/>
    <w:rsid w:val="008D58EC"/>
    <w:rPr>
      <w:sz w:val="16"/>
      <w:szCs w:val="16"/>
    </w:rPr>
  </w:style>
  <w:style w:type="character" w:customStyle="1" w:styleId="FooterChar">
    <w:name w:val="Footer Char"/>
    <w:link w:val="Footer"/>
    <w:uiPriority w:val="99"/>
    <w:rsid w:val="007D1CA5"/>
    <w:rPr>
      <w:sz w:val="24"/>
    </w:rPr>
  </w:style>
  <w:style w:type="character" w:customStyle="1" w:styleId="InternetLink">
    <w:name w:val="Internet Link"/>
    <w:uiPriority w:val="99"/>
    <w:unhideWhenUsed/>
    <w:rsid w:val="002B38EA"/>
    <w:rPr>
      <w:color w:val="0000FF"/>
      <w:u w:val="single"/>
      <w:lang w:val="uz-Cyrl-UZ" w:eastAsia="uz-Cyrl-UZ" w:bidi="uz-Cyrl-UZ"/>
    </w:rPr>
  </w:style>
  <w:style w:type="character" w:styleId="FollowedHyperlink">
    <w:name w:val="FollowedHyperlink"/>
    <w:uiPriority w:val="99"/>
    <w:semiHidden/>
    <w:unhideWhenUsed/>
    <w:rsid w:val="007B5B27"/>
    <w:rPr>
      <w:color w:val="800080"/>
      <w:u w:val="single"/>
    </w:rPr>
  </w:style>
  <w:style w:type="character" w:customStyle="1" w:styleId="v10pt1">
    <w:name w:val="v10pt1"/>
    <w:rsid w:val="007D5B83"/>
    <w:rPr>
      <w:rFonts w:ascii="Verdana" w:hAnsi="Verdana" w:cs="Times New Roman"/>
      <w:sz w:val="20"/>
      <w:szCs w:val="20"/>
    </w:rPr>
  </w:style>
  <w:style w:type="character" w:customStyle="1" w:styleId="HeaderChar">
    <w:name w:val="Header Char"/>
    <w:basedOn w:val="DefaultParagraphFont"/>
    <w:rsid w:val="007D5B83"/>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character" w:styleId="Emphasis">
    <w:name w:val="Emphasis"/>
    <w:qFormat/>
    <w:rsid w:val="00FE6CC9"/>
    <w:rPr>
      <w:i/>
      <w:iCs/>
    </w:rPr>
  </w:style>
  <w:style w:type="character" w:styleId="CommentReference">
    <w:name w:val="annotation reference"/>
    <w:uiPriority w:val="99"/>
    <w:semiHidden/>
    <w:unhideWhenUsed/>
    <w:rsid w:val="004060E5"/>
    <w:rPr>
      <w:sz w:val="18"/>
      <w:szCs w:val="18"/>
    </w:rPr>
  </w:style>
  <w:style w:type="character" w:customStyle="1" w:styleId="CommentTextChar">
    <w:name w:val="Comment Text Char"/>
    <w:link w:val="CommentText"/>
    <w:uiPriority w:val="99"/>
    <w:semiHidden/>
    <w:rsid w:val="004060E5"/>
    <w:rPr>
      <w:sz w:val="24"/>
      <w:szCs w:val="24"/>
    </w:rPr>
  </w:style>
  <w:style w:type="character" w:customStyle="1" w:styleId="CommentSubjectChar">
    <w:name w:val="Comment Subject Char"/>
    <w:link w:val="CommentSubject"/>
    <w:uiPriority w:val="99"/>
    <w:semiHidden/>
    <w:rsid w:val="004060E5"/>
    <w:rPr>
      <w:b/>
      <w:bCs/>
      <w:sz w:val="24"/>
      <w:szCs w:val="24"/>
    </w:rPr>
  </w:style>
  <w:style w:type="character" w:customStyle="1" w:styleId="NoteLevel11Char">
    <w:name w:val="Note Level 11 Char"/>
    <w:link w:val="NoteLevel11"/>
    <w:uiPriority w:val="99"/>
    <w:rsid w:val="00E77762"/>
    <w:rPr>
      <w:rFonts w:ascii="Verdana" w:eastAsia="MS Mincho" w:hAnsi="Verdana"/>
      <w:sz w:val="24"/>
      <w:szCs w:val="24"/>
    </w:rPr>
  </w:style>
  <w:style w:type="character" w:customStyle="1" w:styleId="ListLabel1">
    <w:name w:val="ListLabel 1"/>
    <w:rsid w:val="00516140"/>
    <w:rPr>
      <w:b/>
      <w:i w:val="0"/>
    </w:rPr>
  </w:style>
  <w:style w:type="character" w:customStyle="1" w:styleId="ListLabel2">
    <w:name w:val="ListLabel 2"/>
    <w:rsid w:val="00516140"/>
    <w:rPr>
      <w:b w:val="0"/>
    </w:rPr>
  </w:style>
  <w:style w:type="character" w:customStyle="1" w:styleId="ListLabel3">
    <w:name w:val="ListLabel 3"/>
    <w:rsid w:val="00516140"/>
    <w:rPr>
      <w:color w:val="00000A"/>
    </w:rPr>
  </w:style>
  <w:style w:type="paragraph" w:customStyle="1" w:styleId="Heading">
    <w:name w:val="Heading"/>
    <w:basedOn w:val="Normal"/>
    <w:next w:val="TextBody"/>
    <w:rsid w:val="00516140"/>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516140"/>
    <w:pPr>
      <w:spacing w:line="288" w:lineRule="auto"/>
    </w:pPr>
    <w:rPr>
      <w:i/>
    </w:rPr>
  </w:style>
  <w:style w:type="paragraph" w:styleId="List">
    <w:name w:val="List"/>
    <w:basedOn w:val="TextBody"/>
    <w:rsid w:val="00516140"/>
  </w:style>
  <w:style w:type="paragraph" w:styleId="Caption">
    <w:name w:val="caption"/>
    <w:basedOn w:val="Normal"/>
    <w:rsid w:val="00516140"/>
    <w:pPr>
      <w:suppressLineNumbers/>
      <w:spacing w:before="120" w:after="120"/>
    </w:pPr>
    <w:rPr>
      <w:i/>
      <w:iCs/>
      <w:szCs w:val="24"/>
    </w:rPr>
  </w:style>
  <w:style w:type="paragraph" w:customStyle="1" w:styleId="Index">
    <w:name w:val="Index"/>
    <w:basedOn w:val="Normal"/>
    <w:rsid w:val="00516140"/>
    <w:pPr>
      <w:suppressLineNumbers/>
    </w:pPr>
  </w:style>
  <w:style w:type="paragraph" w:customStyle="1" w:styleId="TextBodyIndent">
    <w:name w:val="Text Body Indent"/>
    <w:basedOn w:val="Normal"/>
    <w:rsid w:val="00516140"/>
    <w:pPr>
      <w:ind w:left="360"/>
      <w:jc w:val="both"/>
    </w:pPr>
    <w:rPr>
      <w:rFonts w:ascii="Times New Roman" w:hAnsi="Times New Roman"/>
    </w:rPr>
  </w:style>
  <w:style w:type="paragraph" w:styleId="BodyTextIndent2">
    <w:name w:val="Body Text Indent 2"/>
    <w:basedOn w:val="Normal"/>
    <w:rsid w:val="00516140"/>
    <w:pPr>
      <w:ind w:left="720"/>
      <w:jc w:val="both"/>
    </w:pPr>
    <w:rPr>
      <w:rFonts w:ascii="Times New Roman" w:hAnsi="Times New Roman"/>
    </w:rPr>
  </w:style>
  <w:style w:type="paragraph" w:styleId="Header">
    <w:name w:val="header"/>
    <w:basedOn w:val="Normal"/>
    <w:rsid w:val="00516140"/>
    <w:pPr>
      <w:tabs>
        <w:tab w:val="center" w:pos="4320"/>
        <w:tab w:val="right" w:pos="8640"/>
      </w:tabs>
    </w:pPr>
  </w:style>
  <w:style w:type="paragraph" w:styleId="BodyText2">
    <w:name w:val="Body Text 2"/>
    <w:basedOn w:val="Normal"/>
    <w:rsid w:val="0051614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paragraph" w:styleId="Footer">
    <w:name w:val="footer"/>
    <w:basedOn w:val="Normal"/>
    <w:link w:val="FooterChar"/>
    <w:uiPriority w:val="99"/>
    <w:unhideWhenUsed/>
    <w:rsid w:val="007D1CA5"/>
    <w:pPr>
      <w:tabs>
        <w:tab w:val="center" w:pos="4320"/>
        <w:tab w:val="right" w:pos="8640"/>
      </w:tabs>
    </w:pPr>
    <w:rPr>
      <w:lang/>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00000A"/>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rsid w:val="007D5B83"/>
    <w:pPr>
      <w:spacing w:line="243" w:lineRule="atLeast"/>
    </w:pPr>
    <w:rPr>
      <w:rFonts w:cs="Times New Roman"/>
      <w:color w:val="00000A"/>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7D5B83"/>
    <w:pPr>
      <w:spacing w:line="243" w:lineRule="atLeast"/>
    </w:pPr>
    <w:rPr>
      <w:rFonts w:cs="Times New Roman"/>
      <w:color w:val="00000A"/>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rsid w:val="004060E5"/>
    <w:rPr>
      <w:szCs w:val="24"/>
      <w:lang/>
    </w:rPr>
  </w:style>
  <w:style w:type="paragraph" w:styleId="CommentSubject">
    <w:name w:val="annotation subject"/>
    <w:basedOn w:val="CommentText"/>
    <w:link w:val="CommentSubjectChar"/>
    <w:uiPriority w:val="99"/>
    <w:semiHidden/>
    <w:unhideWhenUsed/>
    <w:rsid w:val="004060E5"/>
    <w:rPr>
      <w:b/>
      <w:bCs/>
    </w:rPr>
  </w:style>
  <w:style w:type="paragraph" w:customStyle="1" w:styleId="NoteLevel11">
    <w:name w:val="Note Level 11"/>
    <w:basedOn w:val="Normal"/>
    <w:link w:val="NoteLevel11Char"/>
    <w:uiPriority w:val="99"/>
    <w:unhideWhenUsed/>
    <w:rsid w:val="00E77762"/>
    <w:pPr>
      <w:keepNext/>
      <w:numPr>
        <w:numId w:val="3"/>
      </w:numPr>
      <w:contextualSpacing/>
      <w:outlineLvl w:val="0"/>
    </w:pPr>
    <w:rPr>
      <w:rFonts w:ascii="Verdana" w:eastAsia="MS Mincho" w:hAnsi="Verdana"/>
      <w:szCs w:val="24"/>
    </w:rPr>
  </w:style>
  <w:style w:type="paragraph" w:customStyle="1" w:styleId="NoteLevel31">
    <w:name w:val="Note Level 31"/>
    <w:basedOn w:val="Normal"/>
    <w:uiPriority w:val="99"/>
    <w:semiHidden/>
    <w:unhideWhenUsed/>
    <w:rsid w:val="00E77762"/>
    <w:pPr>
      <w:keepNext/>
      <w:ind w:left="1224" w:hanging="504"/>
      <w:contextualSpacing/>
      <w:outlineLvl w:val="2"/>
    </w:pPr>
    <w:rPr>
      <w:rFonts w:ascii="Verdana" w:eastAsia="MS Mincho" w:hAnsi="Verdana"/>
      <w:szCs w:val="24"/>
    </w:rPr>
  </w:style>
  <w:style w:type="paragraph" w:customStyle="1" w:styleId="NoteLevel41">
    <w:name w:val="Note Level 41"/>
    <w:basedOn w:val="Normal"/>
    <w:uiPriority w:val="99"/>
    <w:semiHidden/>
    <w:unhideWhenUsed/>
    <w:rsid w:val="00E77762"/>
    <w:pPr>
      <w:keepNext/>
      <w:ind w:left="1728" w:hanging="648"/>
      <w:contextualSpacing/>
      <w:outlineLvl w:val="3"/>
    </w:pPr>
    <w:rPr>
      <w:rFonts w:ascii="Verdana" w:eastAsia="MS Mincho" w:hAnsi="Verdana"/>
      <w:szCs w:val="24"/>
    </w:rPr>
  </w:style>
  <w:style w:type="paragraph" w:customStyle="1" w:styleId="NoteLevel51">
    <w:name w:val="Note Level 51"/>
    <w:basedOn w:val="Normal"/>
    <w:uiPriority w:val="99"/>
    <w:semiHidden/>
    <w:unhideWhenUsed/>
    <w:rsid w:val="00E77762"/>
    <w:pPr>
      <w:keepNext/>
      <w:ind w:left="2232" w:hanging="792"/>
      <w:contextualSpacing/>
      <w:outlineLvl w:val="4"/>
    </w:pPr>
    <w:rPr>
      <w:rFonts w:ascii="Verdana" w:eastAsia="MS Mincho" w:hAnsi="Verdana"/>
      <w:szCs w:val="24"/>
    </w:rPr>
  </w:style>
  <w:style w:type="paragraph" w:customStyle="1" w:styleId="NoteLevel61">
    <w:name w:val="Note Level 61"/>
    <w:basedOn w:val="Normal"/>
    <w:uiPriority w:val="99"/>
    <w:semiHidden/>
    <w:unhideWhenUsed/>
    <w:rsid w:val="00E77762"/>
    <w:pPr>
      <w:keepNext/>
      <w:ind w:left="2736" w:hanging="936"/>
      <w:contextualSpacing/>
      <w:outlineLvl w:val="5"/>
    </w:pPr>
    <w:rPr>
      <w:rFonts w:ascii="Verdana" w:eastAsia="MS Mincho" w:hAnsi="Verdana"/>
      <w:szCs w:val="24"/>
    </w:rPr>
  </w:style>
  <w:style w:type="paragraph" w:customStyle="1" w:styleId="NoteLevel71">
    <w:name w:val="Note Level 71"/>
    <w:basedOn w:val="Normal"/>
    <w:uiPriority w:val="99"/>
    <w:semiHidden/>
    <w:unhideWhenUsed/>
    <w:rsid w:val="00E77762"/>
    <w:pPr>
      <w:keepNext/>
      <w:ind w:left="3240" w:hanging="1080"/>
      <w:contextualSpacing/>
      <w:outlineLvl w:val="6"/>
    </w:pPr>
    <w:rPr>
      <w:rFonts w:ascii="Verdana" w:eastAsia="MS Mincho" w:hAnsi="Verdana"/>
      <w:szCs w:val="24"/>
    </w:rPr>
  </w:style>
  <w:style w:type="paragraph" w:customStyle="1" w:styleId="NoteLevel81">
    <w:name w:val="Note Level 81"/>
    <w:basedOn w:val="Normal"/>
    <w:uiPriority w:val="99"/>
    <w:semiHidden/>
    <w:unhideWhenUsed/>
    <w:rsid w:val="00E77762"/>
    <w:pPr>
      <w:keepNext/>
      <w:ind w:left="3744" w:hanging="1224"/>
      <w:contextualSpacing/>
      <w:outlineLvl w:val="7"/>
    </w:pPr>
    <w:rPr>
      <w:rFonts w:ascii="Verdana" w:eastAsia="MS Mincho" w:hAnsi="Verdana"/>
      <w:szCs w:val="24"/>
    </w:rPr>
  </w:style>
  <w:style w:type="paragraph" w:customStyle="1" w:styleId="NoteLevel91">
    <w:name w:val="Note Level 91"/>
    <w:basedOn w:val="Normal"/>
    <w:uiPriority w:val="99"/>
    <w:semiHidden/>
    <w:unhideWhenUsed/>
    <w:rsid w:val="00E77762"/>
    <w:pPr>
      <w:keepNext/>
      <w:ind w:left="4320" w:hanging="1440"/>
      <w:contextualSpacing/>
      <w:outlineLvl w:val="8"/>
    </w:pPr>
    <w:rPr>
      <w:rFonts w:ascii="Verdana" w:eastAsia="MS Mincho" w:hAnsi="Verdana"/>
      <w:szCs w:val="24"/>
    </w:rPr>
  </w:style>
  <w:style w:type="paragraph" w:customStyle="1" w:styleId="NoteLevel12">
    <w:name w:val="Note Level 12"/>
    <w:basedOn w:val="Normal"/>
    <w:uiPriority w:val="99"/>
    <w:unhideWhenUsed/>
    <w:rsid w:val="00E77762"/>
    <w:pPr>
      <w:keepNext/>
      <w:tabs>
        <w:tab w:val="left" w:pos="0"/>
      </w:tabs>
      <w:contextualSpacing/>
      <w:outlineLvl w:val="0"/>
    </w:pPr>
    <w:rPr>
      <w:rFonts w:ascii="Verdana" w:eastAsia="MS Mincho" w:hAnsi="Verdana"/>
      <w:sz w:val="20"/>
    </w:rPr>
  </w:style>
  <w:style w:type="paragraph" w:customStyle="1" w:styleId="NoteLevel22">
    <w:name w:val="Note Level 22"/>
    <w:basedOn w:val="Normal"/>
    <w:uiPriority w:val="99"/>
    <w:unhideWhenUsed/>
    <w:rsid w:val="00E77762"/>
    <w:pPr>
      <w:keepNext/>
      <w:ind w:left="792" w:hanging="432"/>
      <w:contextualSpacing/>
      <w:outlineLvl w:val="1"/>
    </w:pPr>
    <w:rPr>
      <w:rFonts w:ascii="Verdana" w:eastAsia="MS Mincho" w:hAnsi="Verdana"/>
      <w:szCs w:val="24"/>
    </w:rPr>
  </w:style>
  <w:style w:type="paragraph" w:styleId="Revision">
    <w:name w:val="Revision"/>
    <w:hidden/>
    <w:rsid w:val="0050068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pPr>
      <w:suppressAutoHyphens/>
    </w:pPr>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rsid w:val="008D58EC"/>
    <w:rPr>
      <w:sz w:val="16"/>
      <w:szCs w:val="16"/>
    </w:rPr>
  </w:style>
  <w:style w:type="character" w:customStyle="1" w:styleId="FooterChar">
    <w:name w:val="Footer Char"/>
    <w:link w:val="Footer"/>
    <w:uiPriority w:val="99"/>
    <w:rsid w:val="007D1CA5"/>
    <w:rPr>
      <w:sz w:val="24"/>
    </w:rPr>
  </w:style>
  <w:style w:type="character" w:customStyle="1" w:styleId="InternetLink">
    <w:name w:val="Internet Link"/>
    <w:uiPriority w:val="99"/>
    <w:unhideWhenUsed/>
    <w:rsid w:val="002B38EA"/>
    <w:rPr>
      <w:color w:val="0000FF"/>
      <w:u w:val="single"/>
      <w:lang w:val="uz-Cyrl-UZ" w:eastAsia="uz-Cyrl-UZ" w:bidi="uz-Cyrl-UZ"/>
    </w:rPr>
  </w:style>
  <w:style w:type="character" w:styleId="FollowedHyperlink">
    <w:name w:val="FollowedHyperlink"/>
    <w:uiPriority w:val="99"/>
    <w:semiHidden/>
    <w:unhideWhenUsed/>
    <w:rsid w:val="007B5B27"/>
    <w:rPr>
      <w:color w:val="800080"/>
      <w:u w:val="single"/>
    </w:rPr>
  </w:style>
  <w:style w:type="character" w:customStyle="1" w:styleId="v10pt1">
    <w:name w:val="v10pt1"/>
    <w:rsid w:val="007D5B83"/>
    <w:rPr>
      <w:rFonts w:ascii="Verdana" w:hAnsi="Verdana" w:cs="Times New Roman"/>
      <w:sz w:val="20"/>
      <w:szCs w:val="20"/>
    </w:rPr>
  </w:style>
  <w:style w:type="character" w:customStyle="1" w:styleId="HeaderChar">
    <w:name w:val="Header Char"/>
    <w:basedOn w:val="DefaultParagraphFont"/>
    <w:rsid w:val="007D5B83"/>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character" w:styleId="Emphasis">
    <w:name w:val="Emphasis"/>
    <w:qFormat/>
    <w:rsid w:val="00FE6CC9"/>
    <w:rPr>
      <w:i/>
      <w:iCs/>
    </w:rPr>
  </w:style>
  <w:style w:type="character" w:styleId="CommentReference">
    <w:name w:val="annotation reference"/>
    <w:uiPriority w:val="99"/>
    <w:semiHidden/>
    <w:unhideWhenUsed/>
    <w:rsid w:val="004060E5"/>
    <w:rPr>
      <w:sz w:val="18"/>
      <w:szCs w:val="18"/>
    </w:rPr>
  </w:style>
  <w:style w:type="character" w:customStyle="1" w:styleId="CommentTextChar">
    <w:name w:val="Comment Text Char"/>
    <w:link w:val="CommentText"/>
    <w:uiPriority w:val="99"/>
    <w:semiHidden/>
    <w:rsid w:val="004060E5"/>
    <w:rPr>
      <w:sz w:val="24"/>
      <w:szCs w:val="24"/>
    </w:rPr>
  </w:style>
  <w:style w:type="character" w:customStyle="1" w:styleId="CommentSubjectChar">
    <w:name w:val="Comment Subject Char"/>
    <w:link w:val="CommentSubject"/>
    <w:uiPriority w:val="99"/>
    <w:semiHidden/>
    <w:rsid w:val="004060E5"/>
    <w:rPr>
      <w:b/>
      <w:bCs/>
      <w:sz w:val="24"/>
      <w:szCs w:val="24"/>
    </w:rPr>
  </w:style>
  <w:style w:type="character" w:customStyle="1" w:styleId="NoteLevel11Char">
    <w:name w:val="Note Level 11 Char"/>
    <w:link w:val="NoteLevel11"/>
    <w:uiPriority w:val="99"/>
    <w:rsid w:val="00E77762"/>
    <w:rPr>
      <w:rFonts w:ascii="Verdana" w:eastAsia="MS Mincho" w:hAnsi="Verdana"/>
      <w:sz w:val="24"/>
      <w:szCs w:val="24"/>
    </w:rPr>
  </w:style>
  <w:style w:type="character" w:customStyle="1" w:styleId="ListLabel1">
    <w:name w:val="ListLabel 1"/>
    <w:rPr>
      <w:b/>
      <w:i w:val="0"/>
    </w:rPr>
  </w:style>
  <w:style w:type="character" w:customStyle="1" w:styleId="ListLabel2">
    <w:name w:val="ListLabel 2"/>
    <w:rPr>
      <w:b w:val="0"/>
    </w:rPr>
  </w:style>
  <w:style w:type="character" w:customStyle="1" w:styleId="ListLabel3">
    <w:name w:val="ListLabel 3"/>
    <w:rPr>
      <w:color w:val="00000A"/>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line="288" w:lineRule="auto"/>
    </w:pPr>
    <w:rPr>
      <w:i/>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00000A"/>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rsid w:val="007D5B83"/>
    <w:pPr>
      <w:spacing w:line="243" w:lineRule="atLeast"/>
    </w:pPr>
    <w:rPr>
      <w:rFonts w:cs="Times New Roman"/>
      <w:color w:val="00000A"/>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7D5B83"/>
    <w:pPr>
      <w:spacing w:line="243" w:lineRule="atLeast"/>
    </w:pPr>
    <w:rPr>
      <w:rFonts w:cs="Times New Roman"/>
      <w:color w:val="00000A"/>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rsid w:val="004060E5"/>
    <w:rPr>
      <w:szCs w:val="24"/>
      <w:lang w:val="x-none" w:eastAsia="x-none"/>
    </w:rPr>
  </w:style>
  <w:style w:type="paragraph" w:styleId="CommentSubject">
    <w:name w:val="annotation subject"/>
    <w:basedOn w:val="CommentText"/>
    <w:link w:val="CommentSubjectChar"/>
    <w:uiPriority w:val="99"/>
    <w:semiHidden/>
    <w:unhideWhenUsed/>
    <w:rsid w:val="004060E5"/>
    <w:rPr>
      <w:b/>
      <w:bCs/>
    </w:rPr>
  </w:style>
  <w:style w:type="paragraph" w:customStyle="1" w:styleId="NoteLevel11">
    <w:name w:val="Note Level 11"/>
    <w:basedOn w:val="Normal"/>
    <w:link w:val="NoteLevel11Char"/>
    <w:uiPriority w:val="99"/>
    <w:unhideWhenUsed/>
    <w:rsid w:val="00E77762"/>
    <w:pPr>
      <w:keepNext/>
      <w:numPr>
        <w:numId w:val="3"/>
      </w:numPr>
      <w:contextualSpacing/>
      <w:outlineLvl w:val="0"/>
    </w:pPr>
    <w:rPr>
      <w:rFonts w:ascii="Verdana" w:eastAsia="MS Mincho" w:hAnsi="Verdana"/>
      <w:szCs w:val="24"/>
    </w:rPr>
  </w:style>
  <w:style w:type="paragraph" w:customStyle="1" w:styleId="NoteLevel31">
    <w:name w:val="Note Level 31"/>
    <w:basedOn w:val="Normal"/>
    <w:uiPriority w:val="99"/>
    <w:semiHidden/>
    <w:unhideWhenUsed/>
    <w:rsid w:val="00E77762"/>
    <w:pPr>
      <w:keepNext/>
      <w:ind w:left="1224" w:hanging="504"/>
      <w:contextualSpacing/>
      <w:outlineLvl w:val="2"/>
    </w:pPr>
    <w:rPr>
      <w:rFonts w:ascii="Verdana" w:eastAsia="MS Mincho" w:hAnsi="Verdana"/>
      <w:szCs w:val="24"/>
    </w:rPr>
  </w:style>
  <w:style w:type="paragraph" w:customStyle="1" w:styleId="NoteLevel41">
    <w:name w:val="Note Level 41"/>
    <w:basedOn w:val="Normal"/>
    <w:uiPriority w:val="99"/>
    <w:semiHidden/>
    <w:unhideWhenUsed/>
    <w:rsid w:val="00E77762"/>
    <w:pPr>
      <w:keepNext/>
      <w:ind w:left="1728" w:hanging="648"/>
      <w:contextualSpacing/>
      <w:outlineLvl w:val="3"/>
    </w:pPr>
    <w:rPr>
      <w:rFonts w:ascii="Verdana" w:eastAsia="MS Mincho" w:hAnsi="Verdana"/>
      <w:szCs w:val="24"/>
    </w:rPr>
  </w:style>
  <w:style w:type="paragraph" w:customStyle="1" w:styleId="NoteLevel51">
    <w:name w:val="Note Level 51"/>
    <w:basedOn w:val="Normal"/>
    <w:uiPriority w:val="99"/>
    <w:semiHidden/>
    <w:unhideWhenUsed/>
    <w:rsid w:val="00E77762"/>
    <w:pPr>
      <w:keepNext/>
      <w:ind w:left="2232" w:hanging="792"/>
      <w:contextualSpacing/>
      <w:outlineLvl w:val="4"/>
    </w:pPr>
    <w:rPr>
      <w:rFonts w:ascii="Verdana" w:eastAsia="MS Mincho" w:hAnsi="Verdana"/>
      <w:szCs w:val="24"/>
    </w:rPr>
  </w:style>
  <w:style w:type="paragraph" w:customStyle="1" w:styleId="NoteLevel61">
    <w:name w:val="Note Level 61"/>
    <w:basedOn w:val="Normal"/>
    <w:uiPriority w:val="99"/>
    <w:semiHidden/>
    <w:unhideWhenUsed/>
    <w:rsid w:val="00E77762"/>
    <w:pPr>
      <w:keepNext/>
      <w:ind w:left="2736" w:hanging="936"/>
      <w:contextualSpacing/>
      <w:outlineLvl w:val="5"/>
    </w:pPr>
    <w:rPr>
      <w:rFonts w:ascii="Verdana" w:eastAsia="MS Mincho" w:hAnsi="Verdana"/>
      <w:szCs w:val="24"/>
    </w:rPr>
  </w:style>
  <w:style w:type="paragraph" w:customStyle="1" w:styleId="NoteLevel71">
    <w:name w:val="Note Level 71"/>
    <w:basedOn w:val="Normal"/>
    <w:uiPriority w:val="99"/>
    <w:semiHidden/>
    <w:unhideWhenUsed/>
    <w:rsid w:val="00E77762"/>
    <w:pPr>
      <w:keepNext/>
      <w:ind w:left="3240" w:hanging="1080"/>
      <w:contextualSpacing/>
      <w:outlineLvl w:val="6"/>
    </w:pPr>
    <w:rPr>
      <w:rFonts w:ascii="Verdana" w:eastAsia="MS Mincho" w:hAnsi="Verdana"/>
      <w:szCs w:val="24"/>
    </w:rPr>
  </w:style>
  <w:style w:type="paragraph" w:customStyle="1" w:styleId="NoteLevel81">
    <w:name w:val="Note Level 81"/>
    <w:basedOn w:val="Normal"/>
    <w:uiPriority w:val="99"/>
    <w:semiHidden/>
    <w:unhideWhenUsed/>
    <w:rsid w:val="00E77762"/>
    <w:pPr>
      <w:keepNext/>
      <w:ind w:left="3744" w:hanging="1224"/>
      <w:contextualSpacing/>
      <w:outlineLvl w:val="7"/>
    </w:pPr>
    <w:rPr>
      <w:rFonts w:ascii="Verdana" w:eastAsia="MS Mincho" w:hAnsi="Verdana"/>
      <w:szCs w:val="24"/>
    </w:rPr>
  </w:style>
  <w:style w:type="paragraph" w:customStyle="1" w:styleId="NoteLevel91">
    <w:name w:val="Note Level 91"/>
    <w:basedOn w:val="Normal"/>
    <w:uiPriority w:val="99"/>
    <w:semiHidden/>
    <w:unhideWhenUsed/>
    <w:rsid w:val="00E77762"/>
    <w:pPr>
      <w:keepNext/>
      <w:ind w:left="4320" w:hanging="1440"/>
      <w:contextualSpacing/>
      <w:outlineLvl w:val="8"/>
    </w:pPr>
    <w:rPr>
      <w:rFonts w:ascii="Verdana" w:eastAsia="MS Mincho" w:hAnsi="Verdana"/>
      <w:szCs w:val="24"/>
    </w:rPr>
  </w:style>
  <w:style w:type="paragraph" w:customStyle="1" w:styleId="NoteLevel12">
    <w:name w:val="Note Level 12"/>
    <w:basedOn w:val="Normal"/>
    <w:uiPriority w:val="99"/>
    <w:unhideWhenUsed/>
    <w:rsid w:val="00E77762"/>
    <w:pPr>
      <w:keepNext/>
      <w:tabs>
        <w:tab w:val="left" w:pos="0"/>
      </w:tabs>
      <w:contextualSpacing/>
      <w:outlineLvl w:val="0"/>
    </w:pPr>
    <w:rPr>
      <w:rFonts w:ascii="Verdana" w:eastAsia="MS Mincho" w:hAnsi="Verdana"/>
      <w:sz w:val="20"/>
    </w:rPr>
  </w:style>
  <w:style w:type="paragraph" w:customStyle="1" w:styleId="NoteLevel22">
    <w:name w:val="Note Level 22"/>
    <w:basedOn w:val="Normal"/>
    <w:uiPriority w:val="99"/>
    <w:unhideWhenUsed/>
    <w:rsid w:val="00E77762"/>
    <w:pPr>
      <w:keepNext/>
      <w:ind w:left="792" w:hanging="432"/>
      <w:contextualSpacing/>
      <w:outlineLvl w:val="1"/>
    </w:pPr>
    <w:rPr>
      <w:rFonts w:ascii="Verdana" w:eastAsia="MS Mincho" w:hAnsi="Verdana"/>
      <w:szCs w:val="24"/>
    </w:rPr>
  </w:style>
  <w:style w:type="paragraph" w:styleId="Revision">
    <w:name w:val="Revision"/>
    <w:hidden/>
    <w:rsid w:val="00500684"/>
    <w:rPr>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enuprasad.poojary@BaylorHealth.edu" TargetMode="External"/><Relationship Id="rId9" Type="http://schemas.openxmlformats.org/officeDocument/2006/relationships/hyperlink" Target="mailto:Brandi.Cantarel@baylorhealth.edu" TargetMode="External"/><Relationship Id="rId10" Type="http://schemas.openxmlformats.org/officeDocument/2006/relationships/hyperlink" Target="mailto:Balamayooran.Theivanthiran@baylorheal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9295-6DC8-2344-A9DF-38F2AAD5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1936</Words>
  <Characters>11038</Characters>
  <Application>Microsoft Macintosh Word</Application>
  <DocSecurity>0</DocSecurity>
  <Lines>91</Lines>
  <Paragraphs>22</Paragraphs>
  <ScaleCrop>false</ScaleCrop>
  <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2015-10-06T15:49:00Z</cp:lastPrinted>
  <dcterms:created xsi:type="dcterms:W3CDTF">2015-10-27T22:02:00Z</dcterms:created>
  <dcterms:modified xsi:type="dcterms:W3CDTF">2015-10-27T22:02:00Z</dcterms:modified>
  <dc:language>en-US</dc:language>
</cp:coreProperties>
</file>