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7CD" w:rsidRPr="003B3F5D" w:rsidRDefault="002F57CD" w:rsidP="00215CF6">
      <w:pPr>
        <w:spacing w:before="100" w:beforeAutospacing="1" w:after="100" w:afterAutospacing="1" w:line="360" w:lineRule="auto"/>
        <w:jc w:val="both"/>
        <w:rPr>
          <w:rFonts w:cs="Times New Roman"/>
          <w:sz w:val="24"/>
          <w:szCs w:val="24"/>
          <w:lang w:val="en-US"/>
        </w:rPr>
      </w:pPr>
      <w:r w:rsidRPr="003B3F5D">
        <w:rPr>
          <w:rFonts w:cs="Times New Roman"/>
          <w:sz w:val="24"/>
          <w:szCs w:val="24"/>
          <w:lang w:val="en-US"/>
        </w:rPr>
        <w:t>Dear Editor,</w:t>
      </w:r>
    </w:p>
    <w:p w:rsidR="002F57CD" w:rsidRPr="003B3F5D" w:rsidRDefault="002F57CD" w:rsidP="00215CF6">
      <w:pPr>
        <w:spacing w:before="100" w:beforeAutospacing="1" w:after="100" w:afterAutospacing="1" w:line="360" w:lineRule="auto"/>
        <w:jc w:val="both"/>
        <w:rPr>
          <w:rFonts w:cs="Times New Roman"/>
          <w:sz w:val="24"/>
          <w:szCs w:val="24"/>
          <w:lang w:val="en-US"/>
        </w:rPr>
      </w:pPr>
      <w:r w:rsidRPr="003B3F5D">
        <w:rPr>
          <w:rFonts w:cs="Times New Roman"/>
          <w:sz w:val="24"/>
          <w:szCs w:val="24"/>
          <w:lang w:val="en-US"/>
        </w:rPr>
        <w:t>Please find the revised manuscript (</w:t>
      </w:r>
      <w:proofErr w:type="spellStart"/>
      <w:r w:rsidRPr="003B3F5D">
        <w:rPr>
          <w:rFonts w:cs="Times New Roman"/>
          <w:b/>
          <w:sz w:val="24"/>
          <w:szCs w:val="24"/>
          <w:lang w:val="en-US"/>
        </w:rPr>
        <w:t>JoVE</w:t>
      </w:r>
      <w:proofErr w:type="spellEnd"/>
      <w:r w:rsidRPr="003B3F5D">
        <w:rPr>
          <w:rFonts w:cs="Times New Roman"/>
          <w:b/>
          <w:sz w:val="24"/>
          <w:szCs w:val="24"/>
          <w:lang w:val="en-US"/>
        </w:rPr>
        <w:t xml:space="preserve"> Submission JoVE53957</w:t>
      </w:r>
      <w:r w:rsidR="00036017">
        <w:rPr>
          <w:rFonts w:cs="Times New Roman"/>
          <w:b/>
          <w:sz w:val="24"/>
          <w:szCs w:val="24"/>
          <w:lang w:val="en-US"/>
        </w:rPr>
        <w:t>_R</w:t>
      </w:r>
      <w:r w:rsidR="00A441BE">
        <w:rPr>
          <w:rFonts w:cs="Times New Roman"/>
          <w:b/>
          <w:sz w:val="24"/>
          <w:szCs w:val="24"/>
          <w:lang w:val="en-US"/>
        </w:rPr>
        <w:t>5</w:t>
      </w:r>
      <w:r w:rsidRPr="003B3F5D">
        <w:rPr>
          <w:rFonts w:cs="Times New Roman"/>
          <w:sz w:val="24"/>
          <w:szCs w:val="24"/>
          <w:lang w:val="en-US"/>
        </w:rPr>
        <w:t xml:space="preserve">) for </w:t>
      </w:r>
      <w:r w:rsidRPr="003B3F5D">
        <w:rPr>
          <w:rFonts w:cs="Times New Roman"/>
          <w:i/>
          <w:sz w:val="24"/>
          <w:szCs w:val="24"/>
          <w:lang w:val="en-US"/>
        </w:rPr>
        <w:t>“</w:t>
      </w:r>
      <w:r w:rsidRPr="003B3F5D">
        <w:rPr>
          <w:rFonts w:cs="Times New Roman"/>
          <w:b/>
          <w:i/>
          <w:sz w:val="24"/>
          <w:szCs w:val="24"/>
          <w:lang w:val="en-US"/>
        </w:rPr>
        <w:t>Knowledge Based Cloud FE Simulation of Sheet Metal Forming Processes</w:t>
      </w:r>
      <w:r w:rsidRPr="003B3F5D">
        <w:rPr>
          <w:rFonts w:cs="Times New Roman"/>
          <w:i/>
          <w:sz w:val="24"/>
          <w:szCs w:val="24"/>
          <w:lang w:val="en-US"/>
        </w:rPr>
        <w:t>”</w:t>
      </w:r>
      <w:r w:rsidRPr="003B3F5D">
        <w:rPr>
          <w:rFonts w:cs="Times New Roman"/>
          <w:sz w:val="24"/>
          <w:szCs w:val="24"/>
          <w:lang w:val="en-US"/>
        </w:rPr>
        <w:t xml:space="preserve">. We have addressed and incorporated </w:t>
      </w:r>
      <w:r w:rsidR="00FF13D8" w:rsidRPr="003B3F5D">
        <w:rPr>
          <w:rFonts w:cs="Times New Roman"/>
          <w:sz w:val="24"/>
          <w:szCs w:val="24"/>
          <w:lang w:val="en-US"/>
        </w:rPr>
        <w:t xml:space="preserve">all </w:t>
      </w:r>
      <w:r w:rsidRPr="003B3F5D">
        <w:rPr>
          <w:rFonts w:cs="Times New Roman"/>
          <w:sz w:val="24"/>
          <w:szCs w:val="24"/>
          <w:lang w:val="en-US"/>
        </w:rPr>
        <w:t>the comments and believe that the comments have benefited this paper.</w:t>
      </w:r>
    </w:p>
    <w:p w:rsidR="002F57CD" w:rsidRPr="003B3F5D" w:rsidRDefault="002F57CD" w:rsidP="00215CF6">
      <w:pPr>
        <w:spacing w:before="100" w:beforeAutospacing="1" w:after="100" w:afterAutospacing="1" w:line="360" w:lineRule="auto"/>
        <w:jc w:val="both"/>
        <w:rPr>
          <w:rFonts w:cs="Times New Roman"/>
          <w:i/>
          <w:sz w:val="24"/>
          <w:szCs w:val="24"/>
          <w:lang w:val="en-US"/>
        </w:rPr>
      </w:pPr>
      <w:r w:rsidRPr="003B3F5D">
        <w:rPr>
          <w:rFonts w:cs="Times New Roman"/>
          <w:sz w:val="24"/>
          <w:szCs w:val="24"/>
          <w:lang w:val="en-US"/>
        </w:rPr>
        <w:t>All the changes in the revised manuscript are highlighted</w:t>
      </w:r>
      <w:r w:rsidR="003B3F5D" w:rsidRPr="003B3F5D">
        <w:rPr>
          <w:rFonts w:cs="Times New Roman"/>
          <w:sz w:val="24"/>
          <w:szCs w:val="24"/>
          <w:lang w:val="en-US"/>
        </w:rPr>
        <w:t xml:space="preserve"> and tracked</w:t>
      </w:r>
      <w:r w:rsidRPr="003B3F5D">
        <w:rPr>
          <w:rFonts w:cs="Times New Roman"/>
          <w:sz w:val="24"/>
          <w:szCs w:val="24"/>
          <w:lang w:val="en-US"/>
        </w:rPr>
        <w:t xml:space="preserve"> in red. We hope that this revised manuscript is now suitable to be accepted in your journal. Attached is a </w:t>
      </w:r>
      <w:r w:rsidR="003C10EF" w:rsidRPr="003B3F5D">
        <w:rPr>
          <w:rFonts w:cs="Times New Roman"/>
          <w:sz w:val="24"/>
          <w:szCs w:val="24"/>
          <w:lang w:val="en-US"/>
        </w:rPr>
        <w:t>point by point response to the</w:t>
      </w:r>
      <w:r w:rsidRPr="003B3F5D">
        <w:rPr>
          <w:rFonts w:cs="Times New Roman"/>
          <w:sz w:val="24"/>
          <w:szCs w:val="24"/>
          <w:lang w:val="en-US"/>
        </w:rPr>
        <w:t xml:space="preserve"> comments. Many thanks for your kind consideration.</w:t>
      </w:r>
      <w:bookmarkStart w:id="0" w:name="_GoBack"/>
      <w:bookmarkEnd w:id="0"/>
    </w:p>
    <w:p w:rsidR="002F57CD" w:rsidRPr="003B3F5D" w:rsidRDefault="002F57CD" w:rsidP="00215CF6">
      <w:pPr>
        <w:spacing w:before="100" w:beforeAutospacing="1" w:after="100" w:afterAutospacing="1" w:line="360" w:lineRule="auto"/>
        <w:jc w:val="both"/>
        <w:rPr>
          <w:rFonts w:cs="Times New Roman"/>
          <w:sz w:val="24"/>
          <w:szCs w:val="24"/>
          <w:lang w:val="en-US"/>
        </w:rPr>
      </w:pPr>
    </w:p>
    <w:p w:rsidR="002F57CD" w:rsidRPr="003B3F5D" w:rsidRDefault="002F57CD" w:rsidP="00215CF6">
      <w:pPr>
        <w:spacing w:before="100" w:beforeAutospacing="1" w:after="100" w:afterAutospacing="1" w:line="360" w:lineRule="auto"/>
        <w:jc w:val="both"/>
        <w:rPr>
          <w:rFonts w:cs="Times New Roman"/>
          <w:sz w:val="24"/>
          <w:szCs w:val="24"/>
          <w:lang w:val="en-US"/>
        </w:rPr>
      </w:pPr>
      <w:r w:rsidRPr="003B3F5D">
        <w:rPr>
          <w:rFonts w:cs="Times New Roman"/>
          <w:sz w:val="24"/>
          <w:szCs w:val="24"/>
          <w:lang w:val="en-US"/>
        </w:rPr>
        <w:t>Yours sincerely,</w:t>
      </w:r>
    </w:p>
    <w:p w:rsidR="002F57CD" w:rsidRPr="003B3F5D" w:rsidRDefault="00E302D8" w:rsidP="00215CF6">
      <w:pPr>
        <w:spacing w:before="100" w:beforeAutospacing="1" w:after="100" w:afterAutospacing="1" w:line="360" w:lineRule="auto"/>
        <w:jc w:val="both"/>
        <w:rPr>
          <w:rFonts w:cs="Times New Roman"/>
          <w:sz w:val="24"/>
          <w:szCs w:val="24"/>
          <w:lang w:val="en-US"/>
        </w:rPr>
      </w:pPr>
      <w:r w:rsidRPr="003B3F5D">
        <w:rPr>
          <w:rFonts w:cs="Times New Roman"/>
          <w:sz w:val="24"/>
          <w:szCs w:val="24"/>
          <w:lang w:val="en-US"/>
        </w:rPr>
        <w:t>Lil</w:t>
      </w:r>
      <w:r w:rsidR="002F57CD" w:rsidRPr="003B3F5D">
        <w:rPr>
          <w:rFonts w:cs="Times New Roman"/>
          <w:sz w:val="24"/>
          <w:szCs w:val="24"/>
          <w:lang w:val="en-US"/>
        </w:rPr>
        <w:t>iang Wang</w:t>
      </w:r>
    </w:p>
    <w:p w:rsidR="00A441BE" w:rsidRPr="00A441BE" w:rsidRDefault="002F57CD" w:rsidP="00A441BE">
      <w:pPr>
        <w:spacing w:before="100" w:beforeAutospacing="1" w:after="100" w:afterAutospacing="1" w:line="360" w:lineRule="auto"/>
        <w:jc w:val="both"/>
        <w:rPr>
          <w:rFonts w:cs="Times New Roman"/>
          <w:sz w:val="24"/>
          <w:szCs w:val="24"/>
          <w:lang w:val="en-US"/>
        </w:rPr>
      </w:pPr>
      <w:r w:rsidRPr="003B3F5D">
        <w:rPr>
          <w:rFonts w:cs="Times New Roman"/>
          <w:b/>
          <w:sz w:val="24"/>
          <w:szCs w:val="24"/>
          <w:lang w:val="en-US"/>
        </w:rPr>
        <w:br w:type="page"/>
      </w:r>
      <w:r w:rsidR="00A441BE" w:rsidRPr="00A441BE">
        <w:rPr>
          <w:rFonts w:cs="Times New Roman"/>
          <w:sz w:val="24"/>
          <w:szCs w:val="24"/>
          <w:lang w:val="en-US"/>
        </w:rPr>
        <w:lastRenderedPageBreak/>
        <w:t>Editorial comments:</w:t>
      </w:r>
    </w:p>
    <w:p w:rsidR="00A441BE" w:rsidRPr="00A441BE" w:rsidRDefault="00A441BE" w:rsidP="00A441BE">
      <w:pPr>
        <w:spacing w:before="100" w:beforeAutospacing="1" w:after="100" w:afterAutospacing="1" w:line="360" w:lineRule="auto"/>
        <w:jc w:val="both"/>
        <w:rPr>
          <w:rFonts w:cs="Times New Roman"/>
          <w:sz w:val="24"/>
          <w:szCs w:val="24"/>
          <w:lang w:val="en-US"/>
        </w:rPr>
      </w:pPr>
      <w:r w:rsidRPr="00A441BE">
        <w:rPr>
          <w:rFonts w:cs="Times New Roman"/>
          <w:sz w:val="24"/>
          <w:szCs w:val="24"/>
          <w:lang w:val="en-US"/>
        </w:rPr>
        <w:t xml:space="preserve">1. Thank you so much for submitting your revised manuscript. All of your previous revisions have been incorporated into the most recent version of the manuscript. </w:t>
      </w:r>
    </w:p>
    <w:p w:rsidR="00A441BE" w:rsidRPr="00A441BE" w:rsidRDefault="00A441BE" w:rsidP="00A441BE">
      <w:pPr>
        <w:spacing w:before="100" w:beforeAutospacing="1" w:after="100" w:afterAutospacing="1" w:line="360" w:lineRule="auto"/>
        <w:jc w:val="both"/>
        <w:rPr>
          <w:rFonts w:cs="Times New Roman"/>
          <w:sz w:val="24"/>
          <w:szCs w:val="24"/>
          <w:lang w:val="en-US"/>
        </w:rPr>
      </w:pPr>
      <w:r w:rsidRPr="00A441BE">
        <w:rPr>
          <w:rFonts w:cs="Times New Roman"/>
          <w:sz w:val="24"/>
          <w:szCs w:val="24"/>
          <w:lang w:val="en-US"/>
        </w:rPr>
        <w:t xml:space="preserve">2. NOTE: Please download this version of the Microsoft word document (File name: 53957) for any subsequent changes. </w:t>
      </w:r>
    </w:p>
    <w:p w:rsidR="00A441BE" w:rsidRPr="00A441BE" w:rsidRDefault="00A441BE" w:rsidP="00A441BE">
      <w:pPr>
        <w:spacing w:before="100" w:beforeAutospacing="1" w:after="100" w:afterAutospacing="1" w:line="360" w:lineRule="auto"/>
        <w:jc w:val="both"/>
        <w:rPr>
          <w:rFonts w:cs="Times New Roman"/>
          <w:color w:val="FF0000"/>
          <w:sz w:val="24"/>
          <w:szCs w:val="24"/>
          <w:lang w:val="en-US"/>
        </w:rPr>
      </w:pPr>
      <w:r w:rsidRPr="00A441BE">
        <w:rPr>
          <w:rFonts w:cs="Times New Roman"/>
          <w:color w:val="FF0000"/>
          <w:sz w:val="24"/>
          <w:szCs w:val="24"/>
          <w:lang w:val="en-US"/>
        </w:rPr>
        <w:t>All the changes are made based on the new version of the document.</w:t>
      </w:r>
    </w:p>
    <w:p w:rsidR="00A441BE" w:rsidRPr="00A441BE" w:rsidRDefault="00A441BE" w:rsidP="00A441BE">
      <w:pPr>
        <w:spacing w:before="100" w:beforeAutospacing="1" w:after="100" w:afterAutospacing="1" w:line="360" w:lineRule="auto"/>
        <w:jc w:val="both"/>
        <w:rPr>
          <w:rFonts w:cs="Times New Roman"/>
          <w:sz w:val="24"/>
          <w:szCs w:val="24"/>
          <w:lang w:val="en-US"/>
        </w:rPr>
      </w:pPr>
      <w:r w:rsidRPr="00A441BE">
        <w:rPr>
          <w:rFonts w:cs="Times New Roman"/>
          <w:sz w:val="24"/>
          <w:szCs w:val="24"/>
          <w:lang w:val="en-US"/>
        </w:rPr>
        <w:t xml:space="preserve">3. In step 3.2.13 how </w:t>
      </w:r>
      <w:proofErr w:type="gramStart"/>
      <w:r w:rsidRPr="00A441BE">
        <w:rPr>
          <w:rFonts w:cs="Times New Roman"/>
          <w:sz w:val="24"/>
          <w:szCs w:val="24"/>
          <w:lang w:val="en-US"/>
        </w:rPr>
        <w:t>is the “tool” to be processed</w:t>
      </w:r>
      <w:proofErr w:type="gramEnd"/>
      <w:r w:rsidRPr="00A441BE">
        <w:rPr>
          <w:rFonts w:cs="Times New Roman"/>
          <w:sz w:val="24"/>
          <w:szCs w:val="24"/>
          <w:lang w:val="en-US"/>
        </w:rPr>
        <w:t xml:space="preserve"> selected? Where is the “Start” button pressed/clicked? Please provide details as this step is highlighted. </w:t>
      </w:r>
    </w:p>
    <w:p w:rsidR="00A441BE" w:rsidRPr="00A441BE" w:rsidRDefault="00A441BE" w:rsidP="00A441BE">
      <w:pPr>
        <w:spacing w:before="100" w:beforeAutospacing="1" w:after="100" w:afterAutospacing="1" w:line="360" w:lineRule="auto"/>
        <w:jc w:val="both"/>
        <w:rPr>
          <w:rFonts w:cs="Times New Roman"/>
          <w:color w:val="FF0000"/>
          <w:sz w:val="24"/>
          <w:szCs w:val="24"/>
          <w:lang w:val="en-US"/>
        </w:rPr>
      </w:pPr>
      <w:r w:rsidRPr="00A441BE">
        <w:rPr>
          <w:rFonts w:cs="Times New Roman"/>
          <w:color w:val="FF0000"/>
          <w:sz w:val="24"/>
          <w:szCs w:val="24"/>
          <w:lang w:val="en-US"/>
        </w:rPr>
        <w:t>The ‘tool’ is selected in the module by inputting a corresponding number ‘0’, ‘1’, or ‘2’. The step is detailed in the revised manuscript. After input the selection, the module can start the computation in the program automatically.</w:t>
      </w:r>
    </w:p>
    <w:p w:rsidR="00A441BE" w:rsidRPr="00A441BE" w:rsidRDefault="00A441BE" w:rsidP="00A441BE">
      <w:pPr>
        <w:spacing w:before="100" w:beforeAutospacing="1" w:after="100" w:afterAutospacing="1" w:line="360" w:lineRule="auto"/>
        <w:jc w:val="both"/>
        <w:rPr>
          <w:rFonts w:cs="Times New Roman"/>
          <w:sz w:val="24"/>
          <w:szCs w:val="24"/>
          <w:lang w:val="en-US"/>
        </w:rPr>
      </w:pPr>
      <w:r w:rsidRPr="00A441BE">
        <w:rPr>
          <w:rFonts w:cs="Times New Roman"/>
          <w:sz w:val="24"/>
          <w:szCs w:val="24"/>
          <w:lang w:val="en-US"/>
        </w:rPr>
        <w:t xml:space="preserve">4. The editor un-highlighted the step 3.2.14 as this is not filmable action item. </w:t>
      </w:r>
    </w:p>
    <w:p w:rsidR="00A441BE" w:rsidRPr="00A441BE" w:rsidRDefault="00A441BE" w:rsidP="00A441BE">
      <w:pPr>
        <w:spacing w:before="100" w:beforeAutospacing="1" w:after="100" w:afterAutospacing="1" w:line="360" w:lineRule="auto"/>
        <w:jc w:val="both"/>
        <w:rPr>
          <w:rFonts w:cs="Times New Roman"/>
          <w:color w:val="FF0000"/>
          <w:sz w:val="24"/>
          <w:szCs w:val="24"/>
          <w:lang w:val="en-US"/>
        </w:rPr>
      </w:pPr>
      <w:r w:rsidRPr="00A441BE">
        <w:rPr>
          <w:rFonts w:cs="Times New Roman"/>
          <w:color w:val="FF0000"/>
          <w:sz w:val="24"/>
          <w:szCs w:val="24"/>
          <w:lang w:val="en-US"/>
        </w:rPr>
        <w:t>Thank you. The author highlighted the step 3.2.15 as this step should display the results in a GUI window.</w:t>
      </w:r>
    </w:p>
    <w:p w:rsidR="00A441BE" w:rsidRPr="00A441BE" w:rsidRDefault="00A441BE" w:rsidP="00A441BE">
      <w:pPr>
        <w:spacing w:before="100" w:beforeAutospacing="1" w:after="100" w:afterAutospacing="1" w:line="360" w:lineRule="auto"/>
        <w:jc w:val="both"/>
        <w:rPr>
          <w:rFonts w:cs="Times New Roman"/>
          <w:sz w:val="24"/>
          <w:szCs w:val="24"/>
          <w:lang w:val="en-US"/>
        </w:rPr>
      </w:pPr>
      <w:r w:rsidRPr="00A441BE">
        <w:rPr>
          <w:rFonts w:cs="Times New Roman"/>
          <w:sz w:val="24"/>
          <w:szCs w:val="24"/>
          <w:lang w:val="en-US"/>
        </w:rPr>
        <w:t>5. In the discussion section please place relevant paragraphs under the following sub-headings;</w:t>
      </w:r>
    </w:p>
    <w:p w:rsidR="00A441BE" w:rsidRPr="00A441BE" w:rsidRDefault="00A441BE" w:rsidP="00A441BE">
      <w:pPr>
        <w:spacing w:before="100" w:beforeAutospacing="1" w:after="100" w:afterAutospacing="1" w:line="360" w:lineRule="auto"/>
        <w:jc w:val="both"/>
        <w:rPr>
          <w:rFonts w:cs="Times New Roman"/>
          <w:sz w:val="24"/>
          <w:szCs w:val="24"/>
          <w:lang w:val="en-US"/>
        </w:rPr>
      </w:pPr>
    </w:p>
    <w:p w:rsidR="00A441BE" w:rsidRPr="00A441BE" w:rsidRDefault="00A441BE" w:rsidP="00A441BE">
      <w:pPr>
        <w:spacing w:before="100" w:beforeAutospacing="1" w:after="100" w:afterAutospacing="1" w:line="360" w:lineRule="auto"/>
        <w:jc w:val="both"/>
        <w:rPr>
          <w:rFonts w:cs="Times New Roman"/>
          <w:sz w:val="24"/>
          <w:szCs w:val="24"/>
          <w:lang w:val="en-US"/>
        </w:rPr>
      </w:pPr>
      <w:r w:rsidRPr="00A441BE">
        <w:rPr>
          <w:rFonts w:cs="Times New Roman"/>
          <w:sz w:val="24"/>
          <w:szCs w:val="24"/>
          <w:lang w:val="en-US"/>
        </w:rPr>
        <w:t>a. Critical steps within the protocol.</w:t>
      </w:r>
    </w:p>
    <w:p w:rsidR="00A441BE" w:rsidRPr="00A441BE" w:rsidRDefault="00A441BE" w:rsidP="00A441BE">
      <w:pPr>
        <w:spacing w:before="100" w:beforeAutospacing="1" w:after="100" w:afterAutospacing="1" w:line="360" w:lineRule="auto"/>
        <w:jc w:val="both"/>
        <w:rPr>
          <w:rFonts w:cs="Times New Roman"/>
          <w:sz w:val="24"/>
          <w:szCs w:val="24"/>
          <w:lang w:val="en-US"/>
        </w:rPr>
      </w:pPr>
      <w:r w:rsidRPr="00A441BE">
        <w:rPr>
          <w:rFonts w:cs="Times New Roman"/>
          <w:sz w:val="24"/>
          <w:szCs w:val="24"/>
          <w:lang w:val="en-US"/>
        </w:rPr>
        <w:t>b. Modifications and troubleshooting.</w:t>
      </w:r>
    </w:p>
    <w:p w:rsidR="00A441BE" w:rsidRPr="00A441BE" w:rsidRDefault="00A441BE" w:rsidP="00A441BE">
      <w:pPr>
        <w:spacing w:before="100" w:beforeAutospacing="1" w:after="100" w:afterAutospacing="1" w:line="360" w:lineRule="auto"/>
        <w:jc w:val="both"/>
        <w:rPr>
          <w:rFonts w:cs="Times New Roman"/>
          <w:sz w:val="24"/>
          <w:szCs w:val="24"/>
          <w:lang w:val="en-US"/>
        </w:rPr>
      </w:pPr>
      <w:r w:rsidRPr="00A441BE">
        <w:rPr>
          <w:rFonts w:cs="Times New Roman"/>
          <w:sz w:val="24"/>
          <w:szCs w:val="24"/>
          <w:lang w:val="en-US"/>
        </w:rPr>
        <w:t>c. Limitations of the technique.</w:t>
      </w:r>
    </w:p>
    <w:p w:rsidR="00A441BE" w:rsidRPr="00A441BE" w:rsidRDefault="00A441BE" w:rsidP="00A441BE">
      <w:pPr>
        <w:spacing w:before="100" w:beforeAutospacing="1" w:after="100" w:afterAutospacing="1" w:line="360" w:lineRule="auto"/>
        <w:jc w:val="both"/>
        <w:rPr>
          <w:rFonts w:cs="Times New Roman"/>
          <w:sz w:val="24"/>
          <w:szCs w:val="24"/>
          <w:lang w:val="en-US"/>
        </w:rPr>
      </w:pPr>
      <w:r w:rsidRPr="00A441BE">
        <w:rPr>
          <w:rFonts w:cs="Times New Roman"/>
          <w:sz w:val="24"/>
          <w:szCs w:val="24"/>
          <w:lang w:val="en-US"/>
        </w:rPr>
        <w:t>d. Significance of the technique with respect to existing/alternative methods.</w:t>
      </w:r>
    </w:p>
    <w:p w:rsidR="00A441BE" w:rsidRPr="00A441BE" w:rsidRDefault="00A441BE" w:rsidP="00A441BE">
      <w:pPr>
        <w:spacing w:before="100" w:beforeAutospacing="1" w:after="100" w:afterAutospacing="1" w:line="360" w:lineRule="auto"/>
        <w:jc w:val="both"/>
        <w:rPr>
          <w:rFonts w:cs="Times New Roman"/>
          <w:sz w:val="24"/>
          <w:szCs w:val="24"/>
          <w:lang w:val="en-US"/>
        </w:rPr>
      </w:pPr>
      <w:r w:rsidRPr="00A441BE">
        <w:rPr>
          <w:rFonts w:cs="Times New Roman"/>
          <w:sz w:val="24"/>
          <w:szCs w:val="24"/>
          <w:lang w:val="en-US"/>
        </w:rPr>
        <w:t>e. Future applications or directions after mastering this technique.</w:t>
      </w:r>
    </w:p>
    <w:p w:rsidR="00A441BE" w:rsidRPr="00A441BE" w:rsidRDefault="00A441BE" w:rsidP="00A441BE">
      <w:pPr>
        <w:spacing w:before="100" w:beforeAutospacing="1" w:after="100" w:afterAutospacing="1" w:line="360" w:lineRule="auto"/>
        <w:jc w:val="both"/>
        <w:rPr>
          <w:rFonts w:cs="Times New Roman"/>
          <w:color w:val="FF0000"/>
          <w:sz w:val="24"/>
          <w:szCs w:val="24"/>
          <w:lang w:val="en-US"/>
        </w:rPr>
      </w:pPr>
      <w:r w:rsidRPr="00A441BE">
        <w:rPr>
          <w:rFonts w:cs="Times New Roman"/>
          <w:color w:val="FF0000"/>
          <w:sz w:val="24"/>
          <w:szCs w:val="24"/>
          <w:lang w:val="en-US"/>
        </w:rPr>
        <w:lastRenderedPageBreak/>
        <w:t>The discussion section has been revised accordingly.</w:t>
      </w:r>
    </w:p>
    <w:p w:rsidR="00A441BE" w:rsidRPr="00A441BE" w:rsidRDefault="00A441BE" w:rsidP="00A441BE">
      <w:pPr>
        <w:spacing w:before="100" w:beforeAutospacing="1" w:after="100" w:afterAutospacing="1" w:line="360" w:lineRule="auto"/>
        <w:jc w:val="both"/>
        <w:rPr>
          <w:rFonts w:cs="Times New Roman"/>
          <w:sz w:val="24"/>
          <w:szCs w:val="24"/>
          <w:lang w:val="en-US"/>
        </w:rPr>
      </w:pPr>
      <w:r w:rsidRPr="00A441BE">
        <w:rPr>
          <w:rFonts w:cs="Times New Roman"/>
          <w:sz w:val="24"/>
          <w:szCs w:val="24"/>
          <w:lang w:val="en-US"/>
        </w:rPr>
        <w:t xml:space="preserve">6. In the References, the </w:t>
      </w:r>
      <w:proofErr w:type="spellStart"/>
      <w:r w:rsidRPr="00A441BE">
        <w:rPr>
          <w:rFonts w:cs="Times New Roman"/>
          <w:sz w:val="24"/>
          <w:szCs w:val="24"/>
          <w:lang w:val="en-US"/>
        </w:rPr>
        <w:t>doi</w:t>
      </w:r>
      <w:proofErr w:type="spellEnd"/>
      <w:r w:rsidRPr="00A441BE">
        <w:rPr>
          <w:rFonts w:cs="Times New Roman"/>
          <w:sz w:val="24"/>
          <w:szCs w:val="24"/>
          <w:lang w:val="en-US"/>
        </w:rPr>
        <w:t xml:space="preserve"> should be mentioned as “</w:t>
      </w:r>
      <w:proofErr w:type="spellStart"/>
      <w:r w:rsidRPr="00A441BE">
        <w:rPr>
          <w:rFonts w:cs="Times New Roman"/>
          <w:sz w:val="24"/>
          <w:szCs w:val="24"/>
          <w:lang w:val="en-US"/>
        </w:rPr>
        <w:t>doi</w:t>
      </w:r>
      <w:proofErr w:type="spellEnd"/>
      <w:r w:rsidRPr="00A441BE">
        <w:rPr>
          <w:rFonts w:cs="Times New Roman"/>
          <w:sz w:val="24"/>
          <w:szCs w:val="24"/>
          <w:lang w:val="en-US"/>
        </w:rPr>
        <w:t>: 10.1016/S0921-5093(99)00653-X and not “</w:t>
      </w:r>
      <w:proofErr w:type="spellStart"/>
      <w:r w:rsidRPr="00A441BE">
        <w:rPr>
          <w:rFonts w:cs="Times New Roman"/>
          <w:sz w:val="24"/>
          <w:szCs w:val="24"/>
          <w:lang w:val="en-US"/>
        </w:rPr>
        <w:t>doi:http</w:t>
      </w:r>
      <w:proofErr w:type="spellEnd"/>
      <w:r w:rsidRPr="00A441BE">
        <w:rPr>
          <w:rFonts w:cs="Times New Roman"/>
          <w:sz w:val="24"/>
          <w:szCs w:val="24"/>
          <w:lang w:val="en-US"/>
        </w:rPr>
        <w:t>://dx.doi.org/10.1016/S0921-</w:t>
      </w:r>
      <w:proofErr w:type="gramStart"/>
      <w:r w:rsidRPr="00A441BE">
        <w:rPr>
          <w:rFonts w:cs="Times New Roman"/>
          <w:sz w:val="24"/>
          <w:szCs w:val="24"/>
          <w:lang w:val="en-US"/>
        </w:rPr>
        <w:t>5093(</w:t>
      </w:r>
      <w:proofErr w:type="gramEnd"/>
      <w:r w:rsidRPr="00A441BE">
        <w:rPr>
          <w:rFonts w:cs="Times New Roman"/>
          <w:sz w:val="24"/>
          <w:szCs w:val="24"/>
          <w:lang w:val="en-US"/>
        </w:rPr>
        <w:t xml:space="preserve">99)00653-X”. “This part http://dx.doi.org/ should be removed. Also for reference numbers 13 and 14, cite as per NIH guidelines for website. </w:t>
      </w:r>
    </w:p>
    <w:p w:rsidR="00A441BE" w:rsidRPr="00A441BE" w:rsidRDefault="00A441BE" w:rsidP="00A441BE">
      <w:pPr>
        <w:spacing w:before="100" w:beforeAutospacing="1" w:after="100" w:afterAutospacing="1" w:line="360" w:lineRule="auto"/>
        <w:jc w:val="both"/>
        <w:rPr>
          <w:rFonts w:cs="Times New Roman"/>
          <w:color w:val="FF0000"/>
          <w:sz w:val="24"/>
          <w:szCs w:val="24"/>
          <w:lang w:val="en-US"/>
        </w:rPr>
      </w:pPr>
      <w:r w:rsidRPr="00A441BE">
        <w:rPr>
          <w:rFonts w:cs="Times New Roman"/>
          <w:color w:val="FF0000"/>
          <w:sz w:val="24"/>
          <w:szCs w:val="24"/>
          <w:lang w:val="en-US"/>
        </w:rPr>
        <w:t>The references have been revised according to the NIH guidelines.</w:t>
      </w:r>
    </w:p>
    <w:p w:rsidR="00334CDA" w:rsidRDefault="00A441BE" w:rsidP="00A441BE">
      <w:pPr>
        <w:spacing w:before="100" w:beforeAutospacing="1" w:after="100" w:afterAutospacing="1" w:line="360" w:lineRule="auto"/>
        <w:jc w:val="both"/>
        <w:rPr>
          <w:rFonts w:cs="Times New Roman"/>
          <w:sz w:val="24"/>
          <w:szCs w:val="24"/>
          <w:lang w:val="en-US"/>
        </w:rPr>
      </w:pPr>
      <w:r w:rsidRPr="00A441BE">
        <w:rPr>
          <w:rFonts w:cs="Times New Roman"/>
          <w:sz w:val="24"/>
          <w:szCs w:val="24"/>
          <w:lang w:val="en-US"/>
        </w:rPr>
        <w:t xml:space="preserve">7. NOTE: Please copyedit the entire manuscript carefully for any grammatical errors you may find. This editing should be performed by a native English speaker (or professional copyediting services) and is essential for clarity of the protocol. Please thoroughly review the language and grammar of your article text prior to resubmission. Your </w:t>
      </w:r>
      <w:proofErr w:type="spellStart"/>
      <w:r w:rsidRPr="00A441BE">
        <w:rPr>
          <w:rFonts w:cs="Times New Roman"/>
          <w:sz w:val="24"/>
          <w:szCs w:val="24"/>
          <w:lang w:val="en-US"/>
        </w:rPr>
        <w:t>JoVE</w:t>
      </w:r>
      <w:proofErr w:type="spellEnd"/>
      <w:r w:rsidRPr="00A441BE">
        <w:rPr>
          <w:rFonts w:cs="Times New Roman"/>
          <w:sz w:val="24"/>
          <w:szCs w:val="24"/>
          <w:lang w:val="en-US"/>
        </w:rPr>
        <w:t xml:space="preserve"> editor will not copy-edit your manuscript and any errors in your submitted revision may be present in the published version.</w:t>
      </w:r>
    </w:p>
    <w:p w:rsidR="00A441BE" w:rsidRPr="00A441BE" w:rsidRDefault="00A441BE" w:rsidP="00A441BE">
      <w:pPr>
        <w:spacing w:before="100" w:beforeAutospacing="1" w:after="100" w:afterAutospacing="1" w:line="360" w:lineRule="auto"/>
        <w:jc w:val="both"/>
        <w:rPr>
          <w:rFonts w:cs="Times New Roman"/>
          <w:color w:val="FF0000"/>
          <w:sz w:val="24"/>
          <w:szCs w:val="24"/>
          <w:lang w:val="en-US"/>
        </w:rPr>
      </w:pPr>
      <w:r w:rsidRPr="00A441BE">
        <w:rPr>
          <w:rFonts w:cs="Times New Roman"/>
          <w:color w:val="FF0000"/>
          <w:sz w:val="24"/>
          <w:szCs w:val="24"/>
          <w:lang w:val="en-US"/>
        </w:rPr>
        <w:t>The authors have checked carefully the entire manuscript.</w:t>
      </w:r>
    </w:p>
    <w:sectPr w:rsidR="00A441BE" w:rsidRPr="00A441BE" w:rsidSect="009301DD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C48"/>
    <w:rsid w:val="00002D44"/>
    <w:rsid w:val="00033D22"/>
    <w:rsid w:val="00036017"/>
    <w:rsid w:val="0004339C"/>
    <w:rsid w:val="00046C24"/>
    <w:rsid w:val="00056A78"/>
    <w:rsid w:val="000A4594"/>
    <w:rsid w:val="000E2595"/>
    <w:rsid w:val="000F2B62"/>
    <w:rsid w:val="00192719"/>
    <w:rsid w:val="001B70D0"/>
    <w:rsid w:val="001C4E9B"/>
    <w:rsid w:val="001D07EF"/>
    <w:rsid w:val="00215CF6"/>
    <w:rsid w:val="0027018F"/>
    <w:rsid w:val="002915CA"/>
    <w:rsid w:val="002B4335"/>
    <w:rsid w:val="002E4DA6"/>
    <w:rsid w:val="002F57CD"/>
    <w:rsid w:val="002F6578"/>
    <w:rsid w:val="00315118"/>
    <w:rsid w:val="00334CDA"/>
    <w:rsid w:val="003856F6"/>
    <w:rsid w:val="003B3F5D"/>
    <w:rsid w:val="003B513E"/>
    <w:rsid w:val="003C10EF"/>
    <w:rsid w:val="003F2893"/>
    <w:rsid w:val="003F2C76"/>
    <w:rsid w:val="003F6ABE"/>
    <w:rsid w:val="004349DA"/>
    <w:rsid w:val="00442715"/>
    <w:rsid w:val="00480658"/>
    <w:rsid w:val="0048325F"/>
    <w:rsid w:val="00485A78"/>
    <w:rsid w:val="004861AA"/>
    <w:rsid w:val="005028D6"/>
    <w:rsid w:val="00506B5D"/>
    <w:rsid w:val="0051036F"/>
    <w:rsid w:val="00520505"/>
    <w:rsid w:val="005311AC"/>
    <w:rsid w:val="005758FE"/>
    <w:rsid w:val="005F6A4F"/>
    <w:rsid w:val="00627ECF"/>
    <w:rsid w:val="00633DB9"/>
    <w:rsid w:val="00652169"/>
    <w:rsid w:val="00680AD3"/>
    <w:rsid w:val="006872F3"/>
    <w:rsid w:val="00695192"/>
    <w:rsid w:val="00727E49"/>
    <w:rsid w:val="00781B8C"/>
    <w:rsid w:val="0079378D"/>
    <w:rsid w:val="00861B70"/>
    <w:rsid w:val="0086388A"/>
    <w:rsid w:val="008B08A1"/>
    <w:rsid w:val="009301DD"/>
    <w:rsid w:val="00930B62"/>
    <w:rsid w:val="009420CC"/>
    <w:rsid w:val="00976E26"/>
    <w:rsid w:val="00980804"/>
    <w:rsid w:val="0098436A"/>
    <w:rsid w:val="009B157E"/>
    <w:rsid w:val="009B4103"/>
    <w:rsid w:val="009F6A6A"/>
    <w:rsid w:val="00A403CB"/>
    <w:rsid w:val="00A441BE"/>
    <w:rsid w:val="00A973A4"/>
    <w:rsid w:val="00B17F29"/>
    <w:rsid w:val="00B433FF"/>
    <w:rsid w:val="00BD13EF"/>
    <w:rsid w:val="00BD2BE9"/>
    <w:rsid w:val="00BE5064"/>
    <w:rsid w:val="00BF128C"/>
    <w:rsid w:val="00BF547A"/>
    <w:rsid w:val="00C17C3E"/>
    <w:rsid w:val="00C23915"/>
    <w:rsid w:val="00C5193B"/>
    <w:rsid w:val="00C60D9E"/>
    <w:rsid w:val="00C62186"/>
    <w:rsid w:val="00C73488"/>
    <w:rsid w:val="00CA4EF2"/>
    <w:rsid w:val="00CF74A0"/>
    <w:rsid w:val="00D676AE"/>
    <w:rsid w:val="00DA02D3"/>
    <w:rsid w:val="00DA18E9"/>
    <w:rsid w:val="00DA3DDB"/>
    <w:rsid w:val="00DD5688"/>
    <w:rsid w:val="00DE12D6"/>
    <w:rsid w:val="00E037C6"/>
    <w:rsid w:val="00E055F8"/>
    <w:rsid w:val="00E071C4"/>
    <w:rsid w:val="00E27AE9"/>
    <w:rsid w:val="00E302D8"/>
    <w:rsid w:val="00E55E2C"/>
    <w:rsid w:val="00E635E8"/>
    <w:rsid w:val="00E65BCA"/>
    <w:rsid w:val="00E84DEC"/>
    <w:rsid w:val="00E85D16"/>
    <w:rsid w:val="00E97A19"/>
    <w:rsid w:val="00EA1EBC"/>
    <w:rsid w:val="00EA4B79"/>
    <w:rsid w:val="00EB03BB"/>
    <w:rsid w:val="00EB266A"/>
    <w:rsid w:val="00EF5785"/>
    <w:rsid w:val="00F44E0F"/>
    <w:rsid w:val="00F6479C"/>
    <w:rsid w:val="00F7083A"/>
    <w:rsid w:val="00F7535F"/>
    <w:rsid w:val="00FC4F3B"/>
    <w:rsid w:val="00FC5C48"/>
    <w:rsid w:val="00FD4D48"/>
    <w:rsid w:val="00FE50FA"/>
    <w:rsid w:val="00FF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Liu, Jun</dc:creator>
  <cp:lastModifiedBy>Liu, Jun</cp:lastModifiedBy>
  <cp:revision>3</cp:revision>
  <dcterms:created xsi:type="dcterms:W3CDTF">2016-01-05T11:56:00Z</dcterms:created>
  <dcterms:modified xsi:type="dcterms:W3CDTF">2016-01-05T12:06:00Z</dcterms:modified>
</cp:coreProperties>
</file>