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713" w:rsidRPr="002D066A" w:rsidRDefault="006305D7" w:rsidP="006305D7">
      <w:pPr>
        <w:pStyle w:val="NormalWeb"/>
        <w:spacing w:before="0" w:beforeAutospacing="0" w:after="0" w:afterAutospacing="0"/>
        <w:rPr>
          <w:rFonts w:cs="Arial"/>
          <w:color w:val="auto"/>
        </w:rPr>
      </w:pPr>
      <w:r w:rsidRPr="002D066A">
        <w:rPr>
          <w:rFonts w:cs="Arial"/>
          <w:b/>
          <w:bCs/>
          <w:color w:val="auto"/>
        </w:rPr>
        <w:t>TITLE:</w:t>
      </w:r>
      <w:r w:rsidRPr="002D066A">
        <w:rPr>
          <w:rFonts w:cs="Arial"/>
          <w:color w:val="auto"/>
        </w:rPr>
        <w:t xml:space="preserve"> </w:t>
      </w:r>
    </w:p>
    <w:p w:rsidR="006305D7" w:rsidRPr="002D066A" w:rsidRDefault="00DB3226" w:rsidP="006305D7">
      <w:pPr>
        <w:pStyle w:val="NormalWeb"/>
        <w:spacing w:before="0" w:beforeAutospacing="0" w:after="0" w:afterAutospacing="0"/>
        <w:rPr>
          <w:rFonts w:cs="Arial"/>
          <w:b/>
          <w:color w:val="auto"/>
        </w:rPr>
      </w:pPr>
      <w:r w:rsidRPr="002D066A">
        <w:rPr>
          <w:rFonts w:cs="Arial"/>
          <w:b/>
          <w:color w:val="auto"/>
        </w:rPr>
        <w:t xml:space="preserve">High-resolution thermal micro-imaging using Europium chelate </w:t>
      </w:r>
      <w:r w:rsidR="005C4D93">
        <w:rPr>
          <w:rFonts w:cs="Arial"/>
          <w:b/>
          <w:color w:val="auto"/>
        </w:rPr>
        <w:t>luminescent</w:t>
      </w:r>
      <w:r w:rsidR="005C4D93" w:rsidRPr="002D066A">
        <w:rPr>
          <w:rFonts w:cs="Arial"/>
          <w:b/>
          <w:color w:val="auto"/>
        </w:rPr>
        <w:t xml:space="preserve"> </w:t>
      </w:r>
      <w:r w:rsidRPr="002D066A">
        <w:rPr>
          <w:rFonts w:cs="Arial"/>
          <w:b/>
          <w:color w:val="auto"/>
        </w:rPr>
        <w:t xml:space="preserve">coatings </w:t>
      </w:r>
    </w:p>
    <w:p w:rsidR="006305D7" w:rsidRPr="002D066A" w:rsidRDefault="006305D7" w:rsidP="006305D7">
      <w:pPr>
        <w:rPr>
          <w:rFonts w:cs="Arial"/>
          <w:b/>
          <w:bCs/>
          <w:color w:val="auto"/>
        </w:rPr>
      </w:pPr>
    </w:p>
    <w:p w:rsidR="007403FD" w:rsidRPr="002D066A" w:rsidRDefault="006305D7" w:rsidP="007403FD">
      <w:pPr>
        <w:rPr>
          <w:rFonts w:cs="Arial"/>
          <w:b/>
          <w:bCs/>
          <w:color w:val="auto"/>
        </w:rPr>
      </w:pPr>
      <w:r w:rsidRPr="002D066A">
        <w:rPr>
          <w:rFonts w:cs="Arial"/>
          <w:b/>
          <w:bCs/>
          <w:color w:val="auto"/>
        </w:rPr>
        <w:t xml:space="preserve">AUTHORS: </w:t>
      </w:r>
    </w:p>
    <w:p w:rsidR="007403FD" w:rsidRPr="002D066A" w:rsidRDefault="007403FD" w:rsidP="007403FD">
      <w:pPr>
        <w:rPr>
          <w:rFonts w:cs="Arial"/>
          <w:bCs/>
          <w:color w:val="auto"/>
        </w:rPr>
      </w:pPr>
      <w:proofErr w:type="spellStart"/>
      <w:r w:rsidRPr="002D066A">
        <w:rPr>
          <w:rFonts w:cs="Arial"/>
          <w:bCs/>
          <w:color w:val="auto"/>
        </w:rPr>
        <w:t>Benseman</w:t>
      </w:r>
      <w:proofErr w:type="spellEnd"/>
      <w:r w:rsidRPr="002D066A">
        <w:rPr>
          <w:rFonts w:cs="Arial"/>
          <w:bCs/>
          <w:color w:val="auto"/>
        </w:rPr>
        <w:t>, Timothy M</w:t>
      </w:r>
      <w:r w:rsidR="00944D67" w:rsidRPr="002D066A">
        <w:rPr>
          <w:rFonts w:cs="Arial"/>
          <w:bCs/>
          <w:color w:val="auto"/>
        </w:rPr>
        <w:t>.</w:t>
      </w:r>
      <w:r w:rsidRPr="002D066A">
        <w:rPr>
          <w:rFonts w:cs="Arial"/>
          <w:bCs/>
          <w:color w:val="auto"/>
          <w:vertAlign w:val="superscript"/>
        </w:rPr>
        <w:t>1</w:t>
      </w:r>
      <w:proofErr w:type="gramStart"/>
      <w:r w:rsidRPr="002D066A">
        <w:rPr>
          <w:rFonts w:cs="Arial"/>
          <w:bCs/>
          <w:color w:val="auto"/>
          <w:vertAlign w:val="superscript"/>
        </w:rPr>
        <w:t>,2</w:t>
      </w:r>
      <w:proofErr w:type="gramEnd"/>
    </w:p>
    <w:p w:rsidR="007403FD" w:rsidRPr="002D066A" w:rsidRDefault="007403FD" w:rsidP="007403FD">
      <w:pPr>
        <w:rPr>
          <w:rFonts w:cs="Arial"/>
          <w:bCs/>
          <w:color w:val="auto"/>
        </w:rPr>
      </w:pPr>
      <w:r w:rsidRPr="002D066A">
        <w:rPr>
          <w:rFonts w:cs="Arial"/>
          <w:bCs/>
          <w:color w:val="auto"/>
          <w:vertAlign w:val="superscript"/>
        </w:rPr>
        <w:t>1</w:t>
      </w:r>
      <w:r w:rsidR="00090F2A" w:rsidRPr="002D066A">
        <w:rPr>
          <w:rFonts w:cs="Arial"/>
          <w:bCs/>
          <w:color w:val="auto"/>
          <w:vertAlign w:val="superscript"/>
        </w:rPr>
        <w:t xml:space="preserve"> </w:t>
      </w:r>
      <w:r w:rsidRPr="002D066A">
        <w:rPr>
          <w:rFonts w:cs="Arial"/>
          <w:bCs/>
          <w:color w:val="auto"/>
        </w:rPr>
        <w:t>Materials Science Division</w:t>
      </w:r>
    </w:p>
    <w:p w:rsidR="007403FD" w:rsidRPr="002D066A" w:rsidRDefault="007403FD" w:rsidP="007403FD">
      <w:pPr>
        <w:rPr>
          <w:rFonts w:cs="Arial"/>
          <w:bCs/>
          <w:color w:val="auto"/>
        </w:rPr>
      </w:pPr>
      <w:r w:rsidRPr="002D066A">
        <w:rPr>
          <w:rFonts w:cs="Arial"/>
          <w:bCs/>
          <w:color w:val="auto"/>
        </w:rPr>
        <w:t>Argonne National Laboratory</w:t>
      </w:r>
    </w:p>
    <w:p w:rsidR="007403FD" w:rsidRDefault="007403FD" w:rsidP="007403FD">
      <w:pPr>
        <w:rPr>
          <w:rFonts w:cs="Arial"/>
          <w:bCs/>
          <w:color w:val="auto"/>
        </w:rPr>
      </w:pPr>
      <w:r w:rsidRPr="002D066A">
        <w:rPr>
          <w:rFonts w:cs="Arial"/>
          <w:bCs/>
          <w:color w:val="auto"/>
        </w:rPr>
        <w:t>Argonne, IL 60439, USA</w:t>
      </w:r>
    </w:p>
    <w:p w:rsidR="005D5E1B" w:rsidRPr="002D066A" w:rsidRDefault="005D5E1B" w:rsidP="007403FD">
      <w:pPr>
        <w:rPr>
          <w:rFonts w:cs="Arial"/>
          <w:bCs/>
          <w:color w:val="auto"/>
        </w:rPr>
      </w:pPr>
    </w:p>
    <w:p w:rsidR="007403FD" w:rsidRPr="002D066A" w:rsidRDefault="007403FD" w:rsidP="007403FD">
      <w:pPr>
        <w:rPr>
          <w:rFonts w:cs="Arial"/>
          <w:bCs/>
          <w:color w:val="auto"/>
        </w:rPr>
      </w:pPr>
      <w:r w:rsidRPr="002D066A">
        <w:rPr>
          <w:rFonts w:cs="Arial"/>
          <w:bCs/>
          <w:color w:val="auto"/>
          <w:vertAlign w:val="superscript"/>
        </w:rPr>
        <w:t>2</w:t>
      </w:r>
      <w:r w:rsidR="00090F2A" w:rsidRPr="002D066A">
        <w:rPr>
          <w:rFonts w:cs="Arial"/>
          <w:bCs/>
          <w:color w:val="auto"/>
          <w:vertAlign w:val="superscript"/>
        </w:rPr>
        <w:t xml:space="preserve"> </w:t>
      </w:r>
      <w:proofErr w:type="gramStart"/>
      <w:r w:rsidRPr="002D066A">
        <w:rPr>
          <w:rFonts w:cs="Arial"/>
          <w:bCs/>
          <w:color w:val="auto"/>
        </w:rPr>
        <w:t>Department</w:t>
      </w:r>
      <w:proofErr w:type="gramEnd"/>
      <w:r w:rsidRPr="002D066A">
        <w:rPr>
          <w:rFonts w:cs="Arial"/>
          <w:bCs/>
          <w:color w:val="auto"/>
        </w:rPr>
        <w:t xml:space="preserve"> of Physics</w:t>
      </w:r>
    </w:p>
    <w:p w:rsidR="007403FD" w:rsidRPr="002D066A" w:rsidRDefault="007403FD" w:rsidP="007403FD">
      <w:pPr>
        <w:rPr>
          <w:rFonts w:cs="Arial"/>
          <w:bCs/>
          <w:color w:val="auto"/>
        </w:rPr>
      </w:pPr>
      <w:r w:rsidRPr="002D066A">
        <w:rPr>
          <w:rFonts w:cs="Arial"/>
          <w:bCs/>
          <w:color w:val="auto"/>
        </w:rPr>
        <w:t xml:space="preserve">University of Illinois at Chicago, </w:t>
      </w:r>
    </w:p>
    <w:p w:rsidR="007403FD" w:rsidRPr="002D066A" w:rsidRDefault="007403FD" w:rsidP="007403FD">
      <w:pPr>
        <w:rPr>
          <w:rFonts w:cs="Arial"/>
          <w:bCs/>
          <w:color w:val="auto"/>
        </w:rPr>
      </w:pPr>
      <w:r w:rsidRPr="002D066A">
        <w:rPr>
          <w:rFonts w:cs="Arial"/>
          <w:bCs/>
          <w:color w:val="auto"/>
        </w:rPr>
        <w:t>Chicago IL 60607, USA</w:t>
      </w:r>
    </w:p>
    <w:p w:rsidR="005D5E1B" w:rsidRPr="002D066A" w:rsidRDefault="00F702B2" w:rsidP="005D5E1B">
      <w:pPr>
        <w:rPr>
          <w:rFonts w:cs="Arial"/>
          <w:bCs/>
          <w:color w:val="auto"/>
        </w:rPr>
      </w:pPr>
      <w:hyperlink r:id="rId9" w:history="1">
        <w:r w:rsidR="005D5E1B" w:rsidRPr="002D066A">
          <w:rPr>
            <w:rStyle w:val="Hyperlink"/>
            <w:rFonts w:cs="Arial"/>
            <w:bCs/>
            <w:color w:val="auto"/>
          </w:rPr>
          <w:t>tbenseman@anl.gov</w:t>
        </w:r>
      </w:hyperlink>
    </w:p>
    <w:p w:rsidR="007403FD" w:rsidRPr="002D066A" w:rsidRDefault="007403FD" w:rsidP="007403FD">
      <w:pPr>
        <w:rPr>
          <w:rFonts w:cs="Arial"/>
          <w:bCs/>
          <w:color w:val="auto"/>
        </w:rPr>
      </w:pPr>
    </w:p>
    <w:p w:rsidR="007403FD" w:rsidRPr="002D066A" w:rsidRDefault="007403FD" w:rsidP="007403FD">
      <w:pPr>
        <w:rPr>
          <w:rFonts w:cs="Arial"/>
          <w:bCs/>
          <w:color w:val="auto"/>
        </w:rPr>
      </w:pPr>
      <w:proofErr w:type="spellStart"/>
      <w:r w:rsidRPr="002D066A">
        <w:rPr>
          <w:rFonts w:cs="Arial"/>
          <w:bCs/>
          <w:color w:val="auto"/>
        </w:rPr>
        <w:t>Hao</w:t>
      </w:r>
      <w:proofErr w:type="spellEnd"/>
      <w:r w:rsidRPr="002D066A">
        <w:rPr>
          <w:rFonts w:cs="Arial"/>
          <w:bCs/>
          <w:color w:val="auto"/>
        </w:rPr>
        <w:t>, Yang</w:t>
      </w:r>
      <w:r w:rsidRPr="002D066A">
        <w:rPr>
          <w:rFonts w:cs="Arial"/>
          <w:bCs/>
          <w:color w:val="auto"/>
          <w:vertAlign w:val="superscript"/>
        </w:rPr>
        <w:t>1</w:t>
      </w:r>
      <w:proofErr w:type="gramStart"/>
      <w:r w:rsidRPr="002D066A">
        <w:rPr>
          <w:rFonts w:cs="Arial"/>
          <w:bCs/>
          <w:color w:val="auto"/>
          <w:vertAlign w:val="superscript"/>
        </w:rPr>
        <w:t>,2</w:t>
      </w:r>
      <w:proofErr w:type="gramEnd"/>
    </w:p>
    <w:p w:rsidR="007403FD" w:rsidRPr="002D066A" w:rsidRDefault="007403FD" w:rsidP="007403FD">
      <w:pPr>
        <w:rPr>
          <w:rFonts w:cs="Arial"/>
          <w:bCs/>
          <w:color w:val="auto"/>
        </w:rPr>
      </w:pPr>
      <w:r w:rsidRPr="002D066A">
        <w:rPr>
          <w:rFonts w:cs="Arial"/>
          <w:bCs/>
          <w:color w:val="auto"/>
          <w:vertAlign w:val="superscript"/>
        </w:rPr>
        <w:t>1</w:t>
      </w:r>
      <w:r w:rsidR="00090F2A" w:rsidRPr="002D066A">
        <w:rPr>
          <w:rFonts w:cs="Arial"/>
          <w:bCs/>
          <w:color w:val="auto"/>
          <w:vertAlign w:val="superscript"/>
        </w:rPr>
        <w:t xml:space="preserve"> </w:t>
      </w:r>
      <w:r w:rsidRPr="002D066A">
        <w:rPr>
          <w:rFonts w:cs="Arial"/>
          <w:bCs/>
          <w:color w:val="auto"/>
        </w:rPr>
        <w:t>Materials Science Division</w:t>
      </w:r>
    </w:p>
    <w:p w:rsidR="007403FD" w:rsidRPr="002D066A" w:rsidRDefault="007403FD" w:rsidP="007403FD">
      <w:pPr>
        <w:rPr>
          <w:rFonts w:cs="Arial"/>
          <w:bCs/>
          <w:color w:val="auto"/>
        </w:rPr>
      </w:pPr>
      <w:r w:rsidRPr="002D066A">
        <w:rPr>
          <w:rFonts w:cs="Arial"/>
          <w:bCs/>
          <w:color w:val="auto"/>
        </w:rPr>
        <w:t>Argonne National Laboratory</w:t>
      </w:r>
    </w:p>
    <w:p w:rsidR="007403FD" w:rsidRDefault="007403FD" w:rsidP="007403FD">
      <w:pPr>
        <w:rPr>
          <w:rFonts w:cs="Arial"/>
          <w:bCs/>
          <w:color w:val="auto"/>
        </w:rPr>
      </w:pPr>
      <w:r w:rsidRPr="002D066A">
        <w:rPr>
          <w:rFonts w:cs="Arial"/>
          <w:bCs/>
          <w:color w:val="auto"/>
        </w:rPr>
        <w:t>Argonne, IL 60439, USA</w:t>
      </w:r>
    </w:p>
    <w:p w:rsidR="005D5E1B" w:rsidRPr="002D066A" w:rsidRDefault="005D5E1B" w:rsidP="007403FD">
      <w:pPr>
        <w:rPr>
          <w:rFonts w:cs="Arial"/>
          <w:bCs/>
          <w:color w:val="auto"/>
        </w:rPr>
      </w:pPr>
    </w:p>
    <w:p w:rsidR="007403FD" w:rsidRPr="002D066A" w:rsidRDefault="007403FD" w:rsidP="007403FD">
      <w:pPr>
        <w:rPr>
          <w:rFonts w:cs="Arial"/>
          <w:bCs/>
          <w:color w:val="auto"/>
        </w:rPr>
      </w:pPr>
      <w:r w:rsidRPr="002D066A">
        <w:rPr>
          <w:rFonts w:cs="Arial"/>
          <w:bCs/>
          <w:color w:val="auto"/>
          <w:vertAlign w:val="superscript"/>
        </w:rPr>
        <w:t xml:space="preserve">2 </w:t>
      </w:r>
      <w:proofErr w:type="gramStart"/>
      <w:r w:rsidRPr="002D066A">
        <w:rPr>
          <w:rFonts w:cs="Arial"/>
          <w:bCs/>
          <w:color w:val="auto"/>
        </w:rPr>
        <w:t>Department</w:t>
      </w:r>
      <w:proofErr w:type="gramEnd"/>
      <w:r w:rsidRPr="002D066A">
        <w:rPr>
          <w:rFonts w:cs="Arial"/>
          <w:bCs/>
          <w:color w:val="auto"/>
        </w:rPr>
        <w:t xml:space="preserve"> of Physics</w:t>
      </w:r>
    </w:p>
    <w:p w:rsidR="007403FD" w:rsidRPr="002D066A" w:rsidRDefault="007403FD" w:rsidP="007403FD">
      <w:pPr>
        <w:rPr>
          <w:rFonts w:cs="Arial"/>
          <w:bCs/>
          <w:color w:val="auto"/>
        </w:rPr>
      </w:pPr>
      <w:r w:rsidRPr="002D066A">
        <w:rPr>
          <w:rFonts w:cs="Arial"/>
          <w:bCs/>
          <w:color w:val="auto"/>
        </w:rPr>
        <w:t xml:space="preserve">University of Illinois at Chicago, </w:t>
      </w:r>
    </w:p>
    <w:p w:rsidR="007403FD" w:rsidRPr="002D066A" w:rsidRDefault="007403FD" w:rsidP="007403FD">
      <w:pPr>
        <w:rPr>
          <w:rFonts w:cs="Arial"/>
          <w:bCs/>
          <w:color w:val="auto"/>
        </w:rPr>
      </w:pPr>
      <w:r w:rsidRPr="002D066A">
        <w:rPr>
          <w:rFonts w:cs="Arial"/>
          <w:bCs/>
          <w:color w:val="auto"/>
        </w:rPr>
        <w:t>Chicago IL 60607, USA</w:t>
      </w:r>
    </w:p>
    <w:p w:rsidR="007403FD" w:rsidRPr="002D066A" w:rsidRDefault="00F702B2" w:rsidP="007403FD">
      <w:pPr>
        <w:rPr>
          <w:rFonts w:cs="Arial"/>
          <w:bCs/>
          <w:color w:val="auto"/>
        </w:rPr>
      </w:pPr>
      <w:hyperlink r:id="rId10" w:history="1">
        <w:r w:rsidR="007403FD" w:rsidRPr="002D066A">
          <w:rPr>
            <w:rStyle w:val="Hyperlink"/>
            <w:rFonts w:cs="Arial"/>
            <w:bCs/>
            <w:color w:val="auto"/>
          </w:rPr>
          <w:t>yhao5@uic.edu</w:t>
        </w:r>
      </w:hyperlink>
    </w:p>
    <w:p w:rsidR="00303A18" w:rsidRPr="002D066A" w:rsidRDefault="00303A18">
      <w:pPr>
        <w:widowControl/>
        <w:autoSpaceDE/>
        <w:autoSpaceDN/>
        <w:adjustRightInd/>
        <w:jc w:val="left"/>
        <w:rPr>
          <w:rFonts w:cs="Arial"/>
          <w:bCs/>
          <w:color w:val="auto"/>
        </w:rPr>
      </w:pPr>
    </w:p>
    <w:p w:rsidR="007403FD" w:rsidRPr="002D066A" w:rsidRDefault="007403FD" w:rsidP="007403FD">
      <w:pPr>
        <w:rPr>
          <w:rFonts w:cs="Arial"/>
          <w:bCs/>
          <w:color w:val="auto"/>
        </w:rPr>
      </w:pPr>
      <w:proofErr w:type="spellStart"/>
      <w:r w:rsidRPr="002D066A">
        <w:rPr>
          <w:rFonts w:cs="Arial"/>
          <w:bCs/>
          <w:color w:val="auto"/>
        </w:rPr>
        <w:t>Vlasko-Vlasov</w:t>
      </w:r>
      <w:proofErr w:type="spellEnd"/>
      <w:r w:rsidRPr="002D066A">
        <w:rPr>
          <w:rFonts w:cs="Arial"/>
          <w:bCs/>
          <w:color w:val="auto"/>
        </w:rPr>
        <w:t xml:space="preserve">, </w:t>
      </w:r>
      <w:proofErr w:type="spellStart"/>
      <w:r w:rsidRPr="002D066A">
        <w:rPr>
          <w:rFonts w:cs="Arial"/>
          <w:bCs/>
          <w:color w:val="auto"/>
        </w:rPr>
        <w:t>Vitalii</w:t>
      </w:r>
      <w:proofErr w:type="spellEnd"/>
      <w:r w:rsidRPr="002D066A">
        <w:rPr>
          <w:rFonts w:cs="Arial"/>
          <w:bCs/>
          <w:color w:val="auto"/>
        </w:rPr>
        <w:t xml:space="preserve"> K.</w:t>
      </w:r>
    </w:p>
    <w:p w:rsidR="007403FD" w:rsidRPr="002D066A" w:rsidRDefault="007403FD" w:rsidP="007403FD">
      <w:pPr>
        <w:rPr>
          <w:rFonts w:cs="Arial"/>
          <w:bCs/>
          <w:color w:val="auto"/>
        </w:rPr>
      </w:pPr>
      <w:r w:rsidRPr="002D066A">
        <w:rPr>
          <w:rFonts w:cs="Arial"/>
          <w:bCs/>
          <w:color w:val="auto"/>
        </w:rPr>
        <w:t>Materials Science Division</w:t>
      </w:r>
    </w:p>
    <w:p w:rsidR="007403FD" w:rsidRPr="002D066A" w:rsidRDefault="007403FD" w:rsidP="007403FD">
      <w:pPr>
        <w:rPr>
          <w:rFonts w:cs="Arial"/>
          <w:bCs/>
          <w:color w:val="auto"/>
        </w:rPr>
      </w:pPr>
      <w:r w:rsidRPr="002D066A">
        <w:rPr>
          <w:rFonts w:cs="Arial"/>
          <w:bCs/>
          <w:color w:val="auto"/>
        </w:rPr>
        <w:t>Argonne National Laboratory</w:t>
      </w:r>
    </w:p>
    <w:p w:rsidR="007403FD" w:rsidRPr="002D066A" w:rsidRDefault="007403FD" w:rsidP="007403FD">
      <w:pPr>
        <w:rPr>
          <w:rFonts w:cs="Arial"/>
          <w:bCs/>
          <w:color w:val="auto"/>
        </w:rPr>
      </w:pPr>
      <w:r w:rsidRPr="002D066A">
        <w:rPr>
          <w:rFonts w:cs="Arial"/>
          <w:bCs/>
          <w:color w:val="auto"/>
        </w:rPr>
        <w:t>Argonne, IL 60439, USA</w:t>
      </w:r>
    </w:p>
    <w:p w:rsidR="007403FD" w:rsidRPr="002D066A" w:rsidRDefault="00F702B2" w:rsidP="007403FD">
      <w:pPr>
        <w:rPr>
          <w:rFonts w:cs="Arial"/>
          <w:bCs/>
          <w:color w:val="auto"/>
        </w:rPr>
      </w:pPr>
      <w:hyperlink r:id="rId11" w:history="1">
        <w:r w:rsidR="007403FD" w:rsidRPr="002D066A">
          <w:rPr>
            <w:rStyle w:val="Hyperlink"/>
            <w:rFonts w:cs="Arial"/>
            <w:bCs/>
            <w:color w:val="auto"/>
          </w:rPr>
          <w:t>vlasko-vlasov@anl.gov</w:t>
        </w:r>
      </w:hyperlink>
    </w:p>
    <w:p w:rsidR="007403FD" w:rsidRPr="002D066A" w:rsidRDefault="007403FD" w:rsidP="007403FD">
      <w:pPr>
        <w:rPr>
          <w:rFonts w:cs="Arial"/>
          <w:bCs/>
          <w:color w:val="auto"/>
        </w:rPr>
      </w:pPr>
    </w:p>
    <w:p w:rsidR="007403FD" w:rsidRPr="002D066A" w:rsidRDefault="00037874" w:rsidP="007403FD">
      <w:pPr>
        <w:rPr>
          <w:rFonts w:cs="Arial"/>
          <w:bCs/>
          <w:color w:val="auto"/>
        </w:rPr>
      </w:pPr>
      <w:proofErr w:type="spellStart"/>
      <w:r w:rsidRPr="002D066A">
        <w:rPr>
          <w:rFonts w:cs="Arial"/>
          <w:bCs/>
          <w:color w:val="auto"/>
        </w:rPr>
        <w:t>Welp</w:t>
      </w:r>
      <w:proofErr w:type="spellEnd"/>
      <w:r w:rsidRPr="002D066A">
        <w:rPr>
          <w:rFonts w:cs="Arial"/>
          <w:bCs/>
          <w:color w:val="auto"/>
        </w:rPr>
        <w:t>, Ulrich</w:t>
      </w:r>
    </w:p>
    <w:p w:rsidR="00037874" w:rsidRPr="002D066A" w:rsidRDefault="00037874" w:rsidP="00037874">
      <w:pPr>
        <w:rPr>
          <w:rFonts w:cs="Arial"/>
          <w:bCs/>
          <w:color w:val="auto"/>
        </w:rPr>
      </w:pPr>
      <w:r w:rsidRPr="002D066A">
        <w:rPr>
          <w:rFonts w:cs="Arial"/>
          <w:bCs/>
          <w:color w:val="auto"/>
        </w:rPr>
        <w:t>Materials Science Division</w:t>
      </w:r>
    </w:p>
    <w:p w:rsidR="00037874" w:rsidRPr="002D066A" w:rsidRDefault="00037874" w:rsidP="00037874">
      <w:pPr>
        <w:rPr>
          <w:rFonts w:cs="Arial"/>
          <w:bCs/>
          <w:color w:val="auto"/>
        </w:rPr>
      </w:pPr>
      <w:r w:rsidRPr="002D066A">
        <w:rPr>
          <w:rFonts w:cs="Arial"/>
          <w:bCs/>
          <w:color w:val="auto"/>
        </w:rPr>
        <w:t>Argonne National Laboratory</w:t>
      </w:r>
    </w:p>
    <w:p w:rsidR="00037874" w:rsidRPr="002D066A" w:rsidRDefault="00037874" w:rsidP="00037874">
      <w:pPr>
        <w:rPr>
          <w:rFonts w:cs="Arial"/>
          <w:bCs/>
          <w:color w:val="auto"/>
        </w:rPr>
      </w:pPr>
      <w:r w:rsidRPr="002D066A">
        <w:rPr>
          <w:rFonts w:cs="Arial"/>
          <w:bCs/>
          <w:color w:val="auto"/>
        </w:rPr>
        <w:t>Argonne, IL 60439, USA</w:t>
      </w:r>
    </w:p>
    <w:p w:rsidR="00037874" w:rsidRPr="002D066A" w:rsidRDefault="00F702B2" w:rsidP="007403FD">
      <w:pPr>
        <w:rPr>
          <w:rFonts w:cs="Arial"/>
          <w:bCs/>
          <w:color w:val="auto"/>
        </w:rPr>
      </w:pPr>
      <w:hyperlink r:id="rId12" w:history="1">
        <w:r w:rsidR="00037874" w:rsidRPr="002D066A">
          <w:rPr>
            <w:rStyle w:val="Hyperlink"/>
            <w:rFonts w:cs="Arial"/>
            <w:bCs/>
            <w:color w:val="auto"/>
          </w:rPr>
          <w:t>welp@anl.gov</w:t>
        </w:r>
      </w:hyperlink>
    </w:p>
    <w:p w:rsidR="00037874" w:rsidRPr="002D066A" w:rsidRDefault="00037874" w:rsidP="007403FD">
      <w:pPr>
        <w:rPr>
          <w:rFonts w:cs="Arial"/>
          <w:bCs/>
          <w:color w:val="auto"/>
        </w:rPr>
      </w:pPr>
    </w:p>
    <w:p w:rsidR="00037874" w:rsidRPr="002D066A" w:rsidRDefault="00037874" w:rsidP="007403FD">
      <w:pPr>
        <w:rPr>
          <w:rFonts w:cs="Arial"/>
          <w:bCs/>
          <w:color w:val="auto"/>
        </w:rPr>
      </w:pPr>
      <w:proofErr w:type="spellStart"/>
      <w:r w:rsidRPr="002D066A">
        <w:rPr>
          <w:rFonts w:cs="Arial"/>
          <w:bCs/>
          <w:color w:val="auto"/>
        </w:rPr>
        <w:t>Koshelev</w:t>
      </w:r>
      <w:proofErr w:type="spellEnd"/>
      <w:r w:rsidRPr="002D066A">
        <w:rPr>
          <w:rFonts w:cs="Arial"/>
          <w:bCs/>
          <w:color w:val="auto"/>
        </w:rPr>
        <w:t>, Alexei E.</w:t>
      </w:r>
    </w:p>
    <w:p w:rsidR="00037874" w:rsidRPr="002D066A" w:rsidRDefault="00037874" w:rsidP="00037874">
      <w:pPr>
        <w:rPr>
          <w:rFonts w:cs="Arial"/>
          <w:bCs/>
          <w:color w:val="auto"/>
        </w:rPr>
      </w:pPr>
      <w:r w:rsidRPr="002D066A">
        <w:rPr>
          <w:rFonts w:cs="Arial"/>
          <w:bCs/>
          <w:color w:val="auto"/>
        </w:rPr>
        <w:t>Materials Science Division</w:t>
      </w:r>
    </w:p>
    <w:p w:rsidR="00037874" w:rsidRPr="002D066A" w:rsidRDefault="00037874" w:rsidP="00037874">
      <w:pPr>
        <w:rPr>
          <w:rFonts w:cs="Arial"/>
          <w:bCs/>
          <w:color w:val="auto"/>
        </w:rPr>
      </w:pPr>
      <w:r w:rsidRPr="002D066A">
        <w:rPr>
          <w:rFonts w:cs="Arial"/>
          <w:bCs/>
          <w:color w:val="auto"/>
        </w:rPr>
        <w:t>Argonne National Laboratory</w:t>
      </w:r>
    </w:p>
    <w:p w:rsidR="00037874" w:rsidRPr="002D066A" w:rsidRDefault="00037874" w:rsidP="00037874">
      <w:pPr>
        <w:rPr>
          <w:rFonts w:cs="Arial"/>
          <w:bCs/>
          <w:color w:val="auto"/>
        </w:rPr>
      </w:pPr>
      <w:r w:rsidRPr="002D066A">
        <w:rPr>
          <w:rFonts w:cs="Arial"/>
          <w:bCs/>
          <w:color w:val="auto"/>
        </w:rPr>
        <w:t>Argonne, IL 60439, USA</w:t>
      </w:r>
    </w:p>
    <w:p w:rsidR="00037874" w:rsidRPr="002D066A" w:rsidRDefault="00F702B2" w:rsidP="007403FD">
      <w:pPr>
        <w:rPr>
          <w:rFonts w:cs="Arial"/>
          <w:bCs/>
          <w:color w:val="auto"/>
        </w:rPr>
      </w:pPr>
      <w:hyperlink r:id="rId13" w:history="1">
        <w:r w:rsidR="00037874" w:rsidRPr="002D066A">
          <w:rPr>
            <w:rStyle w:val="Hyperlink"/>
            <w:rFonts w:cs="Arial"/>
            <w:bCs/>
            <w:color w:val="auto"/>
          </w:rPr>
          <w:t>koshelev@anl.gov</w:t>
        </w:r>
      </w:hyperlink>
    </w:p>
    <w:p w:rsidR="00037874" w:rsidRPr="002D066A" w:rsidRDefault="00037874" w:rsidP="007403FD">
      <w:pPr>
        <w:rPr>
          <w:rFonts w:cs="Arial"/>
          <w:bCs/>
          <w:color w:val="auto"/>
        </w:rPr>
      </w:pPr>
    </w:p>
    <w:p w:rsidR="002D5D4B" w:rsidRPr="002D066A" w:rsidRDefault="002D5D4B" w:rsidP="007403FD">
      <w:pPr>
        <w:rPr>
          <w:rFonts w:cs="Arial"/>
          <w:bCs/>
          <w:color w:val="auto"/>
        </w:rPr>
      </w:pPr>
    </w:p>
    <w:p w:rsidR="002D5D4B" w:rsidRPr="002D066A" w:rsidRDefault="002D5D4B">
      <w:pPr>
        <w:widowControl/>
        <w:autoSpaceDE/>
        <w:autoSpaceDN/>
        <w:adjustRightInd/>
        <w:jc w:val="left"/>
        <w:rPr>
          <w:rFonts w:cs="Arial"/>
          <w:bCs/>
          <w:color w:val="auto"/>
        </w:rPr>
      </w:pPr>
      <w:r w:rsidRPr="002D066A">
        <w:rPr>
          <w:rFonts w:cs="Arial"/>
          <w:bCs/>
          <w:color w:val="auto"/>
        </w:rPr>
        <w:br w:type="page"/>
      </w:r>
    </w:p>
    <w:p w:rsidR="00037874" w:rsidRPr="002D066A" w:rsidRDefault="00037874" w:rsidP="007403FD">
      <w:pPr>
        <w:rPr>
          <w:rFonts w:cs="Arial"/>
          <w:bCs/>
          <w:color w:val="auto"/>
        </w:rPr>
      </w:pPr>
      <w:r w:rsidRPr="002D066A">
        <w:rPr>
          <w:rFonts w:cs="Arial"/>
          <w:bCs/>
          <w:color w:val="auto"/>
        </w:rPr>
        <w:lastRenderedPageBreak/>
        <w:t xml:space="preserve">Kwok, </w:t>
      </w:r>
      <w:proofErr w:type="spellStart"/>
      <w:r w:rsidRPr="002D066A">
        <w:rPr>
          <w:rFonts w:cs="Arial"/>
          <w:bCs/>
          <w:color w:val="auto"/>
        </w:rPr>
        <w:t>Wai-Kwong</w:t>
      </w:r>
      <w:proofErr w:type="spellEnd"/>
    </w:p>
    <w:p w:rsidR="00037874" w:rsidRPr="002D066A" w:rsidRDefault="00037874" w:rsidP="00037874">
      <w:pPr>
        <w:rPr>
          <w:rFonts w:cs="Arial"/>
          <w:bCs/>
          <w:color w:val="auto"/>
        </w:rPr>
      </w:pPr>
      <w:r w:rsidRPr="002D066A">
        <w:rPr>
          <w:rFonts w:cs="Arial"/>
          <w:bCs/>
          <w:color w:val="auto"/>
        </w:rPr>
        <w:t>Materials Science Division</w:t>
      </w:r>
    </w:p>
    <w:p w:rsidR="00037874" w:rsidRPr="002D066A" w:rsidRDefault="00037874" w:rsidP="00037874">
      <w:pPr>
        <w:rPr>
          <w:rFonts w:cs="Arial"/>
          <w:bCs/>
          <w:color w:val="auto"/>
        </w:rPr>
      </w:pPr>
      <w:r w:rsidRPr="002D066A">
        <w:rPr>
          <w:rFonts w:cs="Arial"/>
          <w:bCs/>
          <w:color w:val="auto"/>
        </w:rPr>
        <w:t>Argonne National Laboratory</w:t>
      </w:r>
    </w:p>
    <w:p w:rsidR="00037874" w:rsidRPr="002D066A" w:rsidRDefault="00037874" w:rsidP="00037874">
      <w:pPr>
        <w:rPr>
          <w:rFonts w:cs="Arial"/>
          <w:bCs/>
          <w:color w:val="auto"/>
        </w:rPr>
      </w:pPr>
      <w:r w:rsidRPr="002D066A">
        <w:rPr>
          <w:rFonts w:cs="Arial"/>
          <w:bCs/>
          <w:color w:val="auto"/>
        </w:rPr>
        <w:t>Argonne, IL 60439, USA</w:t>
      </w:r>
    </w:p>
    <w:p w:rsidR="00037874" w:rsidRPr="002D066A" w:rsidRDefault="00F702B2" w:rsidP="007403FD">
      <w:pPr>
        <w:rPr>
          <w:rFonts w:cs="Arial"/>
          <w:bCs/>
          <w:color w:val="auto"/>
        </w:rPr>
      </w:pPr>
      <w:hyperlink r:id="rId14" w:history="1">
        <w:r w:rsidR="00037874" w:rsidRPr="002D066A">
          <w:rPr>
            <w:rStyle w:val="Hyperlink"/>
            <w:rFonts w:cs="Arial"/>
            <w:bCs/>
            <w:color w:val="auto"/>
          </w:rPr>
          <w:t>wkwok@anl.gov</w:t>
        </w:r>
      </w:hyperlink>
    </w:p>
    <w:p w:rsidR="00037874" w:rsidRPr="002D066A" w:rsidRDefault="00037874" w:rsidP="007403FD">
      <w:pPr>
        <w:rPr>
          <w:rFonts w:cs="Arial"/>
          <w:bCs/>
          <w:color w:val="auto"/>
        </w:rPr>
      </w:pPr>
    </w:p>
    <w:p w:rsidR="00037874" w:rsidRPr="002D066A" w:rsidRDefault="00037874" w:rsidP="007403FD">
      <w:pPr>
        <w:rPr>
          <w:rFonts w:cs="Arial"/>
          <w:bCs/>
          <w:color w:val="auto"/>
        </w:rPr>
      </w:pPr>
      <w:r w:rsidRPr="002D066A">
        <w:rPr>
          <w:rFonts w:cs="Arial"/>
          <w:bCs/>
          <w:color w:val="auto"/>
        </w:rPr>
        <w:t xml:space="preserve">Divan, </w:t>
      </w:r>
      <w:proofErr w:type="spellStart"/>
      <w:r w:rsidRPr="002D066A">
        <w:rPr>
          <w:rFonts w:cs="Arial"/>
          <w:bCs/>
          <w:color w:val="auto"/>
        </w:rPr>
        <w:t>Ralu</w:t>
      </w:r>
      <w:proofErr w:type="spellEnd"/>
    </w:p>
    <w:p w:rsidR="00037874" w:rsidRPr="002D066A" w:rsidRDefault="00037874" w:rsidP="00037874">
      <w:pPr>
        <w:rPr>
          <w:rFonts w:cs="Arial"/>
          <w:bCs/>
          <w:color w:val="auto"/>
        </w:rPr>
      </w:pPr>
      <w:r w:rsidRPr="002D066A">
        <w:rPr>
          <w:rFonts w:cs="Arial"/>
          <w:bCs/>
          <w:color w:val="auto"/>
        </w:rPr>
        <w:t>Center for Nanoscale Materials</w:t>
      </w:r>
    </w:p>
    <w:p w:rsidR="00037874" w:rsidRPr="002D066A" w:rsidRDefault="00037874" w:rsidP="00037874">
      <w:pPr>
        <w:rPr>
          <w:rFonts w:cs="Arial"/>
          <w:bCs/>
          <w:color w:val="auto"/>
        </w:rPr>
      </w:pPr>
      <w:r w:rsidRPr="002D066A">
        <w:rPr>
          <w:rFonts w:cs="Arial"/>
          <w:bCs/>
          <w:color w:val="auto"/>
        </w:rPr>
        <w:t>Argonne National Laboratory</w:t>
      </w:r>
    </w:p>
    <w:p w:rsidR="00037874" w:rsidRPr="002D066A" w:rsidRDefault="00037874" w:rsidP="00037874">
      <w:pPr>
        <w:rPr>
          <w:rFonts w:cs="Arial"/>
          <w:bCs/>
          <w:color w:val="auto"/>
        </w:rPr>
      </w:pPr>
      <w:r w:rsidRPr="002D066A">
        <w:rPr>
          <w:rFonts w:cs="Arial"/>
          <w:bCs/>
          <w:color w:val="auto"/>
        </w:rPr>
        <w:t>Argonne, IL 60439, USA</w:t>
      </w:r>
    </w:p>
    <w:p w:rsidR="00037874" w:rsidRPr="002D066A" w:rsidRDefault="00F702B2" w:rsidP="007403FD">
      <w:pPr>
        <w:rPr>
          <w:rFonts w:cs="Arial"/>
          <w:bCs/>
          <w:color w:val="auto"/>
        </w:rPr>
      </w:pPr>
      <w:hyperlink r:id="rId15" w:history="1">
        <w:r w:rsidR="00037874" w:rsidRPr="002D066A">
          <w:rPr>
            <w:rStyle w:val="Hyperlink"/>
            <w:rFonts w:cs="Arial"/>
            <w:bCs/>
            <w:color w:val="auto"/>
          </w:rPr>
          <w:t>divan@anl.gov</w:t>
        </w:r>
      </w:hyperlink>
    </w:p>
    <w:p w:rsidR="00037874" w:rsidRPr="002D066A" w:rsidRDefault="00037874" w:rsidP="007403FD">
      <w:pPr>
        <w:rPr>
          <w:rFonts w:cs="Arial"/>
          <w:bCs/>
          <w:color w:val="auto"/>
        </w:rPr>
      </w:pPr>
    </w:p>
    <w:p w:rsidR="00037874" w:rsidRPr="002D066A" w:rsidRDefault="00037874" w:rsidP="007403FD">
      <w:pPr>
        <w:rPr>
          <w:rFonts w:cs="Arial"/>
          <w:bCs/>
          <w:color w:val="auto"/>
        </w:rPr>
      </w:pPr>
      <w:r w:rsidRPr="002D066A">
        <w:rPr>
          <w:rFonts w:cs="Arial"/>
          <w:bCs/>
          <w:color w:val="auto"/>
        </w:rPr>
        <w:t>Keiser, Courtney</w:t>
      </w:r>
    </w:p>
    <w:p w:rsidR="00037874" w:rsidRPr="002D066A" w:rsidRDefault="00037874" w:rsidP="007403FD">
      <w:pPr>
        <w:rPr>
          <w:rFonts w:cs="Arial"/>
          <w:bCs/>
          <w:color w:val="auto"/>
        </w:rPr>
      </w:pPr>
      <w:r w:rsidRPr="002D066A">
        <w:rPr>
          <w:rFonts w:cs="Arial"/>
          <w:bCs/>
          <w:color w:val="auto"/>
        </w:rPr>
        <w:t>Department of Physics</w:t>
      </w:r>
    </w:p>
    <w:p w:rsidR="00037874" w:rsidRPr="002D066A" w:rsidRDefault="00532450" w:rsidP="007403FD">
      <w:pPr>
        <w:rPr>
          <w:rFonts w:cs="Arial"/>
          <w:bCs/>
          <w:color w:val="auto"/>
        </w:rPr>
      </w:pPr>
      <w:r w:rsidRPr="002D066A">
        <w:rPr>
          <w:rFonts w:cs="Arial"/>
          <w:bCs/>
          <w:color w:val="auto"/>
        </w:rPr>
        <w:t xml:space="preserve">University of </w:t>
      </w:r>
      <w:r w:rsidR="00037874" w:rsidRPr="002D066A">
        <w:rPr>
          <w:rFonts w:cs="Arial"/>
          <w:bCs/>
          <w:color w:val="auto"/>
        </w:rPr>
        <w:t xml:space="preserve">Northern Iowa </w:t>
      </w:r>
    </w:p>
    <w:p w:rsidR="00037874" w:rsidRPr="002D066A" w:rsidRDefault="00037874" w:rsidP="007403FD">
      <w:pPr>
        <w:rPr>
          <w:rFonts w:cs="Arial"/>
          <w:bCs/>
          <w:color w:val="auto"/>
        </w:rPr>
      </w:pPr>
      <w:r w:rsidRPr="002D066A">
        <w:rPr>
          <w:rFonts w:cs="Arial"/>
          <w:bCs/>
          <w:color w:val="auto"/>
        </w:rPr>
        <w:t>Cedar Falls, IA 50614, USA</w:t>
      </w:r>
    </w:p>
    <w:p w:rsidR="00037874" w:rsidRPr="002D066A" w:rsidRDefault="00F702B2" w:rsidP="007403FD">
      <w:pPr>
        <w:rPr>
          <w:rFonts w:cs="Arial"/>
          <w:bCs/>
          <w:color w:val="auto"/>
        </w:rPr>
      </w:pPr>
      <w:hyperlink r:id="rId16" w:history="1">
        <w:r w:rsidR="00037874" w:rsidRPr="002D066A">
          <w:rPr>
            <w:rStyle w:val="Hyperlink"/>
            <w:rFonts w:cs="Arial"/>
            <w:bCs/>
            <w:color w:val="auto"/>
          </w:rPr>
          <w:t>keiserc@uni.edu</w:t>
        </w:r>
      </w:hyperlink>
    </w:p>
    <w:p w:rsidR="00037874" w:rsidRPr="002D066A" w:rsidRDefault="00037874" w:rsidP="007403FD">
      <w:pPr>
        <w:rPr>
          <w:rFonts w:cs="Arial"/>
          <w:bCs/>
          <w:color w:val="auto"/>
        </w:rPr>
      </w:pPr>
    </w:p>
    <w:p w:rsidR="00037874" w:rsidRPr="002D066A" w:rsidRDefault="00037874" w:rsidP="007403FD">
      <w:pPr>
        <w:rPr>
          <w:rFonts w:cs="Arial"/>
          <w:bCs/>
          <w:color w:val="auto"/>
        </w:rPr>
      </w:pPr>
      <w:r w:rsidRPr="002D066A">
        <w:rPr>
          <w:rFonts w:cs="Arial"/>
          <w:bCs/>
          <w:color w:val="auto"/>
        </w:rPr>
        <w:t>Watanabe, C</w:t>
      </w:r>
      <w:r w:rsidR="00401135" w:rsidRPr="002D066A">
        <w:rPr>
          <w:rFonts w:cs="Arial"/>
          <w:bCs/>
          <w:color w:val="auto"/>
        </w:rPr>
        <w:t>h</w:t>
      </w:r>
      <w:r w:rsidRPr="002D066A">
        <w:rPr>
          <w:rFonts w:cs="Arial"/>
          <w:bCs/>
          <w:color w:val="auto"/>
        </w:rPr>
        <w:t>iharu</w:t>
      </w:r>
    </w:p>
    <w:p w:rsidR="00037874" w:rsidRPr="002D066A" w:rsidRDefault="00037874" w:rsidP="00037874">
      <w:pPr>
        <w:rPr>
          <w:rFonts w:cs="Arial"/>
          <w:bCs/>
          <w:color w:val="auto"/>
        </w:rPr>
      </w:pPr>
      <w:r w:rsidRPr="002D066A">
        <w:rPr>
          <w:rFonts w:cs="Arial"/>
          <w:bCs/>
          <w:color w:val="auto"/>
        </w:rPr>
        <w:t>Institute for Materials Science</w:t>
      </w:r>
    </w:p>
    <w:p w:rsidR="00037874" w:rsidRPr="002D066A" w:rsidRDefault="00037874" w:rsidP="00037874">
      <w:pPr>
        <w:rPr>
          <w:rFonts w:cs="Arial"/>
          <w:bCs/>
          <w:color w:val="auto"/>
        </w:rPr>
      </w:pPr>
      <w:r w:rsidRPr="002D066A">
        <w:rPr>
          <w:rFonts w:cs="Arial"/>
          <w:bCs/>
          <w:color w:val="auto"/>
        </w:rPr>
        <w:t>University of Tsukuba</w:t>
      </w:r>
    </w:p>
    <w:p w:rsidR="00037874" w:rsidRPr="002D066A" w:rsidRDefault="00037874" w:rsidP="00037874">
      <w:pPr>
        <w:rPr>
          <w:rFonts w:cs="Arial"/>
          <w:bCs/>
          <w:color w:val="auto"/>
        </w:rPr>
      </w:pPr>
      <w:r w:rsidRPr="002D066A">
        <w:rPr>
          <w:rFonts w:cs="Arial"/>
          <w:bCs/>
          <w:color w:val="auto"/>
        </w:rPr>
        <w:t>Ibaraki 305-8753, Japan</w:t>
      </w:r>
    </w:p>
    <w:p w:rsidR="00037874" w:rsidRPr="002D066A" w:rsidRDefault="00F702B2" w:rsidP="007403FD">
      <w:pPr>
        <w:rPr>
          <w:rFonts w:cs="Arial"/>
          <w:bCs/>
          <w:color w:val="auto"/>
        </w:rPr>
      </w:pPr>
      <w:hyperlink r:id="rId17" w:history="1">
        <w:r w:rsidR="00401135" w:rsidRPr="002D066A">
          <w:rPr>
            <w:rStyle w:val="Hyperlink"/>
            <w:rFonts w:cs="Arial"/>
            <w:bCs/>
            <w:color w:val="auto"/>
          </w:rPr>
          <w:t>s-chiharu@ims.tsukuba.ac.jp</w:t>
        </w:r>
      </w:hyperlink>
    </w:p>
    <w:p w:rsidR="00401135" w:rsidRPr="002D066A" w:rsidRDefault="00401135" w:rsidP="007403FD">
      <w:pPr>
        <w:rPr>
          <w:rFonts w:cs="Arial"/>
          <w:bCs/>
          <w:color w:val="auto"/>
        </w:rPr>
      </w:pPr>
    </w:p>
    <w:p w:rsidR="00037874" w:rsidRPr="002D066A" w:rsidRDefault="00037874" w:rsidP="007403FD">
      <w:pPr>
        <w:rPr>
          <w:rFonts w:cs="Arial"/>
          <w:bCs/>
          <w:color w:val="auto"/>
        </w:rPr>
      </w:pPr>
      <w:proofErr w:type="spellStart"/>
      <w:r w:rsidRPr="002D066A">
        <w:rPr>
          <w:rFonts w:cs="Arial"/>
          <w:bCs/>
          <w:color w:val="auto"/>
        </w:rPr>
        <w:t>Kadowaki</w:t>
      </w:r>
      <w:proofErr w:type="spellEnd"/>
      <w:r w:rsidRPr="002D066A">
        <w:rPr>
          <w:rFonts w:cs="Arial"/>
          <w:bCs/>
          <w:color w:val="auto"/>
        </w:rPr>
        <w:t>, Kazuo</w:t>
      </w:r>
    </w:p>
    <w:p w:rsidR="00401135" w:rsidRPr="002D066A" w:rsidRDefault="00401135" w:rsidP="00401135">
      <w:pPr>
        <w:rPr>
          <w:rFonts w:cs="Arial"/>
          <w:bCs/>
          <w:color w:val="auto"/>
        </w:rPr>
      </w:pPr>
      <w:r w:rsidRPr="002D066A">
        <w:rPr>
          <w:rFonts w:cs="Arial"/>
          <w:bCs/>
          <w:color w:val="auto"/>
        </w:rPr>
        <w:t>Institute for Materials Science</w:t>
      </w:r>
    </w:p>
    <w:p w:rsidR="00401135" w:rsidRPr="002D066A" w:rsidRDefault="00401135" w:rsidP="00401135">
      <w:pPr>
        <w:rPr>
          <w:rFonts w:cs="Arial"/>
          <w:bCs/>
          <w:color w:val="auto"/>
        </w:rPr>
      </w:pPr>
      <w:r w:rsidRPr="002D066A">
        <w:rPr>
          <w:rFonts w:cs="Arial"/>
          <w:bCs/>
          <w:color w:val="auto"/>
        </w:rPr>
        <w:t>University of Tsukuba</w:t>
      </w:r>
    </w:p>
    <w:p w:rsidR="00401135" w:rsidRPr="002D066A" w:rsidRDefault="00401135" w:rsidP="00401135">
      <w:pPr>
        <w:rPr>
          <w:rFonts w:cs="Arial"/>
          <w:bCs/>
          <w:color w:val="auto"/>
        </w:rPr>
      </w:pPr>
      <w:r w:rsidRPr="002D066A">
        <w:rPr>
          <w:rFonts w:cs="Arial"/>
          <w:bCs/>
          <w:color w:val="auto"/>
        </w:rPr>
        <w:t>Ibaraki 305-8753, Japan</w:t>
      </w:r>
    </w:p>
    <w:p w:rsidR="00401135" w:rsidRPr="002D066A" w:rsidRDefault="00F702B2" w:rsidP="00401135">
      <w:pPr>
        <w:rPr>
          <w:rFonts w:cs="Arial"/>
          <w:bCs/>
          <w:color w:val="auto"/>
        </w:rPr>
      </w:pPr>
      <w:hyperlink r:id="rId18" w:history="1">
        <w:r w:rsidR="00401135" w:rsidRPr="002D066A">
          <w:rPr>
            <w:rStyle w:val="Hyperlink"/>
            <w:rFonts w:cs="Arial"/>
            <w:bCs/>
            <w:color w:val="auto"/>
          </w:rPr>
          <w:t>kadowaki@ims.tsukuba.ac.jp</w:t>
        </w:r>
      </w:hyperlink>
    </w:p>
    <w:p w:rsidR="00401135" w:rsidRPr="002D066A" w:rsidRDefault="00401135" w:rsidP="00401135">
      <w:pPr>
        <w:rPr>
          <w:rFonts w:cs="Arial"/>
          <w:bCs/>
          <w:color w:val="auto"/>
        </w:rPr>
      </w:pPr>
    </w:p>
    <w:p w:rsidR="00401135" w:rsidRPr="002D066A" w:rsidRDefault="006305D7" w:rsidP="00401135">
      <w:pPr>
        <w:rPr>
          <w:rFonts w:cs="Arial"/>
          <w:color w:val="auto"/>
        </w:rPr>
      </w:pPr>
      <w:r w:rsidRPr="002D066A">
        <w:rPr>
          <w:rFonts w:cs="Arial"/>
          <w:b/>
          <w:bCs/>
          <w:color w:val="auto"/>
        </w:rPr>
        <w:t>CORRESPONDING AUTHOR:</w:t>
      </w:r>
      <w:r w:rsidRPr="002D066A">
        <w:rPr>
          <w:rFonts w:cs="Arial"/>
          <w:color w:val="auto"/>
        </w:rPr>
        <w:t xml:space="preserve"> </w:t>
      </w:r>
    </w:p>
    <w:p w:rsidR="006F62D0" w:rsidRPr="002D066A" w:rsidRDefault="006F62D0" w:rsidP="006F62D0">
      <w:pPr>
        <w:rPr>
          <w:rFonts w:cs="Arial"/>
          <w:bCs/>
          <w:color w:val="auto"/>
        </w:rPr>
      </w:pPr>
      <w:proofErr w:type="spellStart"/>
      <w:r w:rsidRPr="002D066A">
        <w:rPr>
          <w:rFonts w:cs="Arial"/>
          <w:bCs/>
          <w:color w:val="auto"/>
        </w:rPr>
        <w:t>Benseman</w:t>
      </w:r>
      <w:proofErr w:type="spellEnd"/>
      <w:r w:rsidRPr="002D066A">
        <w:rPr>
          <w:rFonts w:cs="Arial"/>
          <w:bCs/>
          <w:color w:val="auto"/>
        </w:rPr>
        <w:t>, Timothy M</w:t>
      </w:r>
      <w:r w:rsidRPr="002D066A">
        <w:rPr>
          <w:rFonts w:cs="Arial"/>
          <w:bCs/>
          <w:color w:val="auto"/>
          <w:vertAlign w:val="superscript"/>
        </w:rPr>
        <w:t>1</w:t>
      </w:r>
      <w:proofErr w:type="gramStart"/>
      <w:r w:rsidRPr="002D066A">
        <w:rPr>
          <w:rFonts w:cs="Arial"/>
          <w:bCs/>
          <w:color w:val="auto"/>
          <w:vertAlign w:val="superscript"/>
        </w:rPr>
        <w:t>,2</w:t>
      </w:r>
      <w:proofErr w:type="gramEnd"/>
    </w:p>
    <w:p w:rsidR="006F62D0" w:rsidRPr="002D066A" w:rsidRDefault="006F62D0" w:rsidP="006F62D0">
      <w:pPr>
        <w:rPr>
          <w:rFonts w:cs="Arial"/>
          <w:bCs/>
          <w:color w:val="auto"/>
        </w:rPr>
      </w:pPr>
      <w:r w:rsidRPr="002D066A">
        <w:rPr>
          <w:rFonts w:cs="Arial"/>
          <w:bCs/>
          <w:color w:val="auto"/>
          <w:vertAlign w:val="superscript"/>
        </w:rPr>
        <w:t xml:space="preserve">1 </w:t>
      </w:r>
      <w:r w:rsidRPr="002D066A">
        <w:rPr>
          <w:rFonts w:cs="Arial"/>
          <w:bCs/>
          <w:color w:val="auto"/>
        </w:rPr>
        <w:t>Materials Science Division</w:t>
      </w:r>
    </w:p>
    <w:p w:rsidR="006F62D0" w:rsidRPr="002D066A" w:rsidRDefault="006F62D0" w:rsidP="006F62D0">
      <w:pPr>
        <w:rPr>
          <w:rFonts w:cs="Arial"/>
          <w:bCs/>
          <w:color w:val="auto"/>
        </w:rPr>
      </w:pPr>
      <w:r w:rsidRPr="002D066A">
        <w:rPr>
          <w:rFonts w:cs="Arial"/>
          <w:bCs/>
          <w:color w:val="auto"/>
        </w:rPr>
        <w:t>Argonne National Laboratory</w:t>
      </w:r>
    </w:p>
    <w:p w:rsidR="006F62D0" w:rsidRDefault="006F62D0" w:rsidP="006F62D0">
      <w:pPr>
        <w:rPr>
          <w:rFonts w:cs="Arial"/>
          <w:bCs/>
          <w:color w:val="auto"/>
        </w:rPr>
      </w:pPr>
      <w:r w:rsidRPr="002D066A">
        <w:rPr>
          <w:rFonts w:cs="Arial"/>
          <w:bCs/>
          <w:color w:val="auto"/>
        </w:rPr>
        <w:t>Argonne, IL 60439, USA</w:t>
      </w:r>
    </w:p>
    <w:p w:rsidR="005D5E1B" w:rsidRPr="002D066A" w:rsidRDefault="005D5E1B" w:rsidP="006F62D0">
      <w:pPr>
        <w:rPr>
          <w:rFonts w:cs="Arial"/>
          <w:bCs/>
          <w:color w:val="auto"/>
        </w:rPr>
      </w:pPr>
    </w:p>
    <w:p w:rsidR="005D5E1B" w:rsidRPr="002D066A" w:rsidRDefault="005D5E1B" w:rsidP="005D5E1B">
      <w:pPr>
        <w:rPr>
          <w:rFonts w:cs="Arial"/>
          <w:bCs/>
          <w:color w:val="auto"/>
        </w:rPr>
      </w:pPr>
      <w:r w:rsidRPr="002D066A">
        <w:rPr>
          <w:rFonts w:cs="Arial"/>
          <w:bCs/>
          <w:color w:val="auto"/>
          <w:vertAlign w:val="superscript"/>
        </w:rPr>
        <w:t xml:space="preserve">2 </w:t>
      </w:r>
      <w:proofErr w:type="gramStart"/>
      <w:r w:rsidRPr="002D066A">
        <w:rPr>
          <w:rFonts w:cs="Arial"/>
          <w:bCs/>
          <w:color w:val="auto"/>
        </w:rPr>
        <w:t>Department</w:t>
      </w:r>
      <w:proofErr w:type="gramEnd"/>
      <w:r w:rsidRPr="002D066A">
        <w:rPr>
          <w:rFonts w:cs="Arial"/>
          <w:bCs/>
          <w:color w:val="auto"/>
        </w:rPr>
        <w:t xml:space="preserve"> of Physics</w:t>
      </w:r>
    </w:p>
    <w:p w:rsidR="005D5E1B" w:rsidRPr="002D066A" w:rsidRDefault="005D5E1B" w:rsidP="005D5E1B">
      <w:pPr>
        <w:rPr>
          <w:rFonts w:cs="Arial"/>
          <w:bCs/>
          <w:color w:val="auto"/>
        </w:rPr>
      </w:pPr>
      <w:r w:rsidRPr="002D066A">
        <w:rPr>
          <w:rFonts w:cs="Arial"/>
          <w:bCs/>
          <w:color w:val="auto"/>
        </w:rPr>
        <w:t xml:space="preserve">University of Illinois at Chicago, </w:t>
      </w:r>
    </w:p>
    <w:p w:rsidR="005D5E1B" w:rsidRPr="002D066A" w:rsidRDefault="005D5E1B" w:rsidP="005D5E1B">
      <w:pPr>
        <w:rPr>
          <w:rFonts w:cs="Arial"/>
          <w:bCs/>
          <w:color w:val="auto"/>
        </w:rPr>
      </w:pPr>
      <w:r w:rsidRPr="002D066A">
        <w:rPr>
          <w:rFonts w:cs="Arial"/>
          <w:bCs/>
          <w:color w:val="auto"/>
        </w:rPr>
        <w:t>Chicago IL 60607, USA</w:t>
      </w:r>
    </w:p>
    <w:p w:rsidR="006F62D0" w:rsidRPr="002D066A" w:rsidRDefault="00F702B2" w:rsidP="006F62D0">
      <w:pPr>
        <w:rPr>
          <w:rFonts w:cs="Arial"/>
          <w:bCs/>
          <w:color w:val="auto"/>
        </w:rPr>
      </w:pPr>
      <w:hyperlink r:id="rId19" w:history="1">
        <w:r w:rsidR="006F62D0" w:rsidRPr="002D066A">
          <w:rPr>
            <w:rStyle w:val="Hyperlink"/>
            <w:rFonts w:cs="Arial"/>
            <w:bCs/>
            <w:color w:val="auto"/>
          </w:rPr>
          <w:t>tbenseman@anl.gov</w:t>
        </w:r>
      </w:hyperlink>
    </w:p>
    <w:p w:rsidR="006F62D0" w:rsidRPr="002D066A" w:rsidRDefault="006F62D0" w:rsidP="006F62D0">
      <w:pPr>
        <w:rPr>
          <w:rFonts w:cs="Arial"/>
          <w:bCs/>
          <w:color w:val="auto"/>
        </w:rPr>
      </w:pPr>
      <w:r w:rsidRPr="002D066A">
        <w:rPr>
          <w:rFonts w:cs="Arial"/>
          <w:bCs/>
          <w:color w:val="auto"/>
        </w:rPr>
        <w:t>Phone: +1-630-252-6219</w:t>
      </w:r>
    </w:p>
    <w:p w:rsidR="00941638" w:rsidRDefault="00941638" w:rsidP="006305D7">
      <w:pPr>
        <w:pStyle w:val="NormalWeb"/>
        <w:spacing w:before="0" w:beforeAutospacing="0" w:after="0" w:afterAutospacing="0"/>
        <w:rPr>
          <w:rFonts w:cs="Arial"/>
          <w:b/>
          <w:bCs/>
          <w:color w:val="auto"/>
        </w:rPr>
      </w:pPr>
    </w:p>
    <w:p w:rsidR="005D5E1B" w:rsidRDefault="005D5E1B" w:rsidP="006305D7">
      <w:pPr>
        <w:pStyle w:val="NormalWeb"/>
        <w:spacing w:before="0" w:beforeAutospacing="0" w:after="0" w:afterAutospacing="0"/>
        <w:rPr>
          <w:rFonts w:cs="Arial"/>
          <w:b/>
          <w:bCs/>
          <w:color w:val="auto"/>
        </w:rPr>
      </w:pPr>
    </w:p>
    <w:p w:rsidR="005D5E1B" w:rsidRPr="002D066A" w:rsidRDefault="005D5E1B" w:rsidP="006305D7">
      <w:pPr>
        <w:pStyle w:val="NormalWeb"/>
        <w:spacing w:before="0" w:beforeAutospacing="0" w:after="0" w:afterAutospacing="0"/>
        <w:rPr>
          <w:rFonts w:cs="Arial"/>
          <w:b/>
          <w:bCs/>
          <w:color w:val="auto"/>
        </w:rPr>
      </w:pPr>
    </w:p>
    <w:p w:rsidR="005D5E1B" w:rsidRDefault="006305D7" w:rsidP="005D5E1B">
      <w:pPr>
        <w:widowControl/>
        <w:autoSpaceDE/>
        <w:autoSpaceDN/>
        <w:adjustRightInd/>
        <w:rPr>
          <w:rFonts w:cs="Arial"/>
          <w:color w:val="auto"/>
        </w:rPr>
      </w:pPr>
      <w:r w:rsidRPr="002D066A">
        <w:rPr>
          <w:rFonts w:cs="Arial"/>
          <w:b/>
          <w:bCs/>
          <w:color w:val="auto"/>
        </w:rPr>
        <w:lastRenderedPageBreak/>
        <w:t>KEYWORDS:</w:t>
      </w:r>
      <w:r w:rsidRPr="002D066A">
        <w:rPr>
          <w:rFonts w:cs="Arial"/>
          <w:color w:val="auto"/>
        </w:rPr>
        <w:t xml:space="preserve"> </w:t>
      </w:r>
    </w:p>
    <w:p w:rsidR="006305D7" w:rsidRPr="002D066A" w:rsidRDefault="000610D0" w:rsidP="005D5E1B">
      <w:pPr>
        <w:widowControl/>
        <w:autoSpaceDE/>
        <w:autoSpaceDN/>
        <w:adjustRightInd/>
        <w:rPr>
          <w:rFonts w:cs="Arial"/>
          <w:b/>
          <w:bCs/>
          <w:color w:val="auto"/>
        </w:rPr>
      </w:pPr>
      <w:r w:rsidRPr="002D066A">
        <w:rPr>
          <w:rFonts w:cs="Arial"/>
          <w:color w:val="auto"/>
        </w:rPr>
        <w:t xml:space="preserve">optical </w:t>
      </w:r>
      <w:r w:rsidR="00271E1A" w:rsidRPr="002D066A">
        <w:rPr>
          <w:rFonts w:cs="Arial"/>
          <w:color w:val="auto"/>
        </w:rPr>
        <w:t>microscopy;</w:t>
      </w:r>
      <w:r w:rsidR="00327F05" w:rsidRPr="002D066A">
        <w:rPr>
          <w:rFonts w:cs="Arial"/>
          <w:color w:val="auto"/>
        </w:rPr>
        <w:t xml:space="preserve"> fluorescence</w:t>
      </w:r>
      <w:r w:rsidR="00271E1A" w:rsidRPr="002D066A">
        <w:rPr>
          <w:rFonts w:cs="Arial"/>
          <w:color w:val="auto"/>
        </w:rPr>
        <w:t>;</w:t>
      </w:r>
      <w:r w:rsidR="00327F05" w:rsidRPr="002D066A">
        <w:rPr>
          <w:rFonts w:cs="Arial"/>
          <w:color w:val="auto"/>
        </w:rPr>
        <w:t xml:space="preserve"> semiconductor</w:t>
      </w:r>
      <w:r w:rsidR="00271E1A" w:rsidRPr="002D066A">
        <w:rPr>
          <w:rFonts w:cs="Arial"/>
          <w:color w:val="auto"/>
        </w:rPr>
        <w:t>;</w:t>
      </w:r>
      <w:r w:rsidR="00327F05" w:rsidRPr="002D066A">
        <w:rPr>
          <w:rFonts w:cs="Arial"/>
          <w:color w:val="auto"/>
        </w:rPr>
        <w:t xml:space="preserve"> cryogenics</w:t>
      </w:r>
      <w:r w:rsidR="00271E1A" w:rsidRPr="002D066A">
        <w:rPr>
          <w:rFonts w:cs="Arial"/>
          <w:color w:val="auto"/>
        </w:rPr>
        <w:t>;</w:t>
      </w:r>
      <w:r w:rsidR="00327F05" w:rsidRPr="002D066A">
        <w:rPr>
          <w:rFonts w:cs="Arial"/>
          <w:color w:val="auto"/>
        </w:rPr>
        <w:t xml:space="preserve"> high-temperature superconductivity</w:t>
      </w:r>
      <w:r w:rsidR="00271E1A" w:rsidRPr="002D066A">
        <w:rPr>
          <w:rFonts w:cs="Arial"/>
          <w:color w:val="auto"/>
        </w:rPr>
        <w:t>;</w:t>
      </w:r>
      <w:r w:rsidRPr="002D066A">
        <w:rPr>
          <w:rFonts w:cs="Arial"/>
          <w:color w:val="auto"/>
        </w:rPr>
        <w:t xml:space="preserve"> self-heating</w:t>
      </w:r>
      <w:r w:rsidR="00271E1A" w:rsidRPr="002D066A">
        <w:rPr>
          <w:rFonts w:cs="Arial"/>
          <w:color w:val="auto"/>
        </w:rPr>
        <w:t>;</w:t>
      </w:r>
      <w:r w:rsidR="007403FD" w:rsidRPr="002D066A">
        <w:rPr>
          <w:rFonts w:cs="Arial"/>
          <w:color w:val="auto"/>
        </w:rPr>
        <w:t xml:space="preserve"> europium chelate</w:t>
      </w:r>
    </w:p>
    <w:p w:rsidR="008F0E15" w:rsidRPr="002D066A" w:rsidRDefault="008F0E15" w:rsidP="005D5E1B">
      <w:pPr>
        <w:widowControl/>
        <w:autoSpaceDE/>
        <w:autoSpaceDN/>
        <w:adjustRightInd/>
        <w:rPr>
          <w:rFonts w:cs="Arial"/>
          <w:color w:val="auto"/>
        </w:rPr>
      </w:pPr>
    </w:p>
    <w:p w:rsidR="00293713" w:rsidRPr="002D066A" w:rsidRDefault="006305D7" w:rsidP="005D5E1B">
      <w:pPr>
        <w:rPr>
          <w:rFonts w:cs="Arial"/>
          <w:color w:val="auto"/>
        </w:rPr>
      </w:pPr>
      <w:r w:rsidRPr="002D066A">
        <w:rPr>
          <w:rFonts w:cs="Arial"/>
          <w:b/>
          <w:bCs/>
          <w:color w:val="auto"/>
        </w:rPr>
        <w:t>SHORT ABSTRACT:</w:t>
      </w:r>
      <w:r w:rsidR="000610D0" w:rsidRPr="002D066A">
        <w:rPr>
          <w:rFonts w:cs="Arial"/>
          <w:color w:val="auto"/>
        </w:rPr>
        <w:t xml:space="preserve"> </w:t>
      </w:r>
    </w:p>
    <w:p w:rsidR="006305D7" w:rsidRPr="002D066A" w:rsidRDefault="000610D0" w:rsidP="005D5E1B">
      <w:pPr>
        <w:rPr>
          <w:rFonts w:cs="Arial"/>
          <w:color w:val="auto"/>
        </w:rPr>
      </w:pPr>
      <w:r w:rsidRPr="002D066A">
        <w:rPr>
          <w:rFonts w:cs="Arial"/>
          <w:color w:val="auto"/>
        </w:rPr>
        <w:t xml:space="preserve">Europium </w:t>
      </w:r>
      <w:proofErr w:type="spellStart"/>
      <w:r w:rsidRPr="002D066A">
        <w:rPr>
          <w:rFonts w:cs="Arial"/>
          <w:color w:val="auto"/>
        </w:rPr>
        <w:t>thenoyltrifluoroacentonate</w:t>
      </w:r>
      <w:proofErr w:type="spellEnd"/>
      <w:r w:rsidRPr="002D066A">
        <w:rPr>
          <w:rFonts w:cs="Arial"/>
          <w:color w:val="auto"/>
        </w:rPr>
        <w:t xml:space="preserve"> (</w:t>
      </w:r>
      <w:proofErr w:type="spellStart"/>
      <w:r w:rsidRPr="002D066A">
        <w:rPr>
          <w:rFonts w:cs="Arial"/>
          <w:color w:val="auto"/>
        </w:rPr>
        <w:t>EuTFC</w:t>
      </w:r>
      <w:proofErr w:type="spellEnd"/>
      <w:r w:rsidRPr="002D066A">
        <w:rPr>
          <w:rFonts w:cs="Arial"/>
          <w:color w:val="auto"/>
        </w:rPr>
        <w:t xml:space="preserve">) has an optical </w:t>
      </w:r>
      <w:r w:rsidR="00A660D4">
        <w:rPr>
          <w:rFonts w:cs="Arial"/>
          <w:color w:val="auto"/>
        </w:rPr>
        <w:t>luminescence</w:t>
      </w:r>
      <w:r w:rsidR="00A660D4" w:rsidRPr="002D066A">
        <w:rPr>
          <w:rFonts w:cs="Arial"/>
          <w:color w:val="auto"/>
        </w:rPr>
        <w:t xml:space="preserve"> </w:t>
      </w:r>
      <w:r w:rsidRPr="002D066A">
        <w:rPr>
          <w:rFonts w:cs="Arial"/>
          <w:color w:val="auto"/>
        </w:rPr>
        <w:t>line at 612 nm, whose activation efficiency decreases strongly with temperature.</w:t>
      </w:r>
      <w:r w:rsidR="0074423C" w:rsidRPr="002D066A">
        <w:rPr>
          <w:rFonts w:cs="Arial"/>
          <w:color w:val="auto"/>
        </w:rPr>
        <w:t xml:space="preserve"> If</w:t>
      </w:r>
      <w:r w:rsidRPr="002D066A">
        <w:rPr>
          <w:rFonts w:cs="Arial"/>
          <w:color w:val="auto"/>
        </w:rPr>
        <w:t xml:space="preserve"> </w:t>
      </w:r>
      <w:r w:rsidR="0074423C" w:rsidRPr="002D066A">
        <w:rPr>
          <w:rFonts w:cs="Arial"/>
          <w:color w:val="auto"/>
        </w:rPr>
        <w:t>a</w:t>
      </w:r>
      <w:r w:rsidRPr="002D066A">
        <w:rPr>
          <w:rFonts w:cs="Arial"/>
          <w:color w:val="auto"/>
        </w:rPr>
        <w:t xml:space="preserve"> sample coated wi</w:t>
      </w:r>
      <w:r w:rsidR="0074423C" w:rsidRPr="002D066A">
        <w:rPr>
          <w:rFonts w:cs="Arial"/>
          <w:color w:val="auto"/>
        </w:rPr>
        <w:t xml:space="preserve">th a thin film of this material is micro-imaged, the 612 nm </w:t>
      </w:r>
      <w:r w:rsidR="00C06465">
        <w:rPr>
          <w:rFonts w:cs="Arial"/>
          <w:color w:val="auto"/>
        </w:rPr>
        <w:t>lumin</w:t>
      </w:r>
      <w:r w:rsidRPr="002D066A">
        <w:rPr>
          <w:rFonts w:cs="Arial"/>
          <w:color w:val="auto"/>
        </w:rPr>
        <w:t xml:space="preserve">escent response intensity may be converted into a </w:t>
      </w:r>
      <w:r w:rsidR="0074423C" w:rsidRPr="002D066A">
        <w:rPr>
          <w:rFonts w:cs="Arial"/>
          <w:color w:val="auto"/>
        </w:rPr>
        <w:t xml:space="preserve">direct </w:t>
      </w:r>
      <w:r w:rsidRPr="002D066A">
        <w:rPr>
          <w:rFonts w:cs="Arial"/>
          <w:color w:val="auto"/>
        </w:rPr>
        <w:t xml:space="preserve">map </w:t>
      </w:r>
      <w:r w:rsidR="0074423C" w:rsidRPr="002D066A">
        <w:rPr>
          <w:rFonts w:cs="Arial"/>
          <w:color w:val="auto"/>
        </w:rPr>
        <w:t xml:space="preserve">of sample surface temperature. </w:t>
      </w:r>
    </w:p>
    <w:p w:rsidR="006305D7" w:rsidRPr="002D066A" w:rsidRDefault="006305D7" w:rsidP="006305D7">
      <w:pPr>
        <w:rPr>
          <w:rFonts w:cs="Arial"/>
          <w:color w:val="auto"/>
        </w:rPr>
      </w:pPr>
    </w:p>
    <w:p w:rsidR="00293713" w:rsidRPr="002D066A" w:rsidRDefault="006305D7" w:rsidP="000D25FB">
      <w:pPr>
        <w:rPr>
          <w:rFonts w:cs="Arial"/>
          <w:color w:val="auto"/>
        </w:rPr>
      </w:pPr>
      <w:r w:rsidRPr="002D066A">
        <w:rPr>
          <w:rFonts w:cs="Arial"/>
          <w:b/>
          <w:bCs/>
          <w:color w:val="auto"/>
        </w:rPr>
        <w:t>LONG ABSTRACT:</w:t>
      </w:r>
      <w:r w:rsidRPr="002D066A">
        <w:rPr>
          <w:rFonts w:cs="Arial"/>
          <w:color w:val="auto"/>
        </w:rPr>
        <w:t xml:space="preserve"> </w:t>
      </w:r>
    </w:p>
    <w:p w:rsidR="006305D7" w:rsidRPr="002D066A" w:rsidRDefault="0039099A" w:rsidP="000D25FB">
      <w:pPr>
        <w:rPr>
          <w:rFonts w:cs="Arial"/>
          <w:color w:val="auto"/>
        </w:rPr>
      </w:pPr>
      <w:r w:rsidRPr="002D066A">
        <w:rPr>
          <w:rFonts w:cs="Arial"/>
          <w:color w:val="auto"/>
        </w:rPr>
        <w:t xml:space="preserve">Micro-electronic devices </w:t>
      </w:r>
      <w:r w:rsidR="00C166D4" w:rsidRPr="002D066A">
        <w:rPr>
          <w:rFonts w:cs="Arial"/>
          <w:color w:val="auto"/>
        </w:rPr>
        <w:t xml:space="preserve">often </w:t>
      </w:r>
      <w:r w:rsidRPr="002D066A">
        <w:rPr>
          <w:rFonts w:cs="Arial"/>
          <w:color w:val="auto"/>
        </w:rPr>
        <w:t xml:space="preserve">undergo significant self-heating when biased to </w:t>
      </w:r>
      <w:r w:rsidR="00C166D4" w:rsidRPr="002D066A">
        <w:rPr>
          <w:rFonts w:cs="Arial"/>
          <w:color w:val="auto"/>
        </w:rPr>
        <w:t xml:space="preserve">their </w:t>
      </w:r>
      <w:r w:rsidRPr="002D066A">
        <w:rPr>
          <w:rFonts w:cs="Arial"/>
          <w:color w:val="auto"/>
        </w:rPr>
        <w:t>typical</w:t>
      </w:r>
      <w:r w:rsidR="00C166D4" w:rsidRPr="002D066A">
        <w:rPr>
          <w:rFonts w:cs="Arial"/>
          <w:color w:val="auto"/>
        </w:rPr>
        <w:t xml:space="preserve"> </w:t>
      </w:r>
      <w:r w:rsidR="0044255F" w:rsidRPr="002D066A">
        <w:rPr>
          <w:rFonts w:cs="Arial"/>
          <w:color w:val="auto"/>
        </w:rPr>
        <w:t xml:space="preserve">operating conditions. </w:t>
      </w:r>
      <w:r w:rsidR="00EF2779" w:rsidRPr="002D066A">
        <w:rPr>
          <w:rFonts w:cs="Arial"/>
          <w:color w:val="auto"/>
        </w:rPr>
        <w:t>This paper</w:t>
      </w:r>
      <w:r w:rsidR="0044255F" w:rsidRPr="002D066A">
        <w:rPr>
          <w:rFonts w:cs="Arial"/>
          <w:color w:val="auto"/>
        </w:rPr>
        <w:t xml:space="preserve"> describe</w:t>
      </w:r>
      <w:r w:rsidR="00EF2779" w:rsidRPr="002D066A">
        <w:rPr>
          <w:rFonts w:cs="Arial"/>
          <w:color w:val="auto"/>
        </w:rPr>
        <w:t>s</w:t>
      </w:r>
      <w:r w:rsidR="00CA3513" w:rsidRPr="002D066A">
        <w:rPr>
          <w:rFonts w:cs="Arial"/>
          <w:color w:val="auto"/>
        </w:rPr>
        <w:t xml:space="preserve"> a convenient</w:t>
      </w:r>
      <w:r w:rsidR="0044255F" w:rsidRPr="002D066A">
        <w:rPr>
          <w:rFonts w:cs="Arial"/>
          <w:color w:val="auto"/>
        </w:rPr>
        <w:t xml:space="preserve"> optical micro-imaging technique which can be used to map and quantify such behavior. Europium </w:t>
      </w:r>
      <w:proofErr w:type="spellStart"/>
      <w:r w:rsidR="0044255F" w:rsidRPr="002D066A">
        <w:rPr>
          <w:rFonts w:cs="Arial"/>
          <w:color w:val="auto"/>
        </w:rPr>
        <w:t>thenoyltrifluoroacetonate</w:t>
      </w:r>
      <w:proofErr w:type="spellEnd"/>
      <w:r w:rsidR="0044255F" w:rsidRPr="002D066A">
        <w:rPr>
          <w:rFonts w:cs="Arial"/>
          <w:color w:val="auto"/>
        </w:rPr>
        <w:t xml:space="preserve"> (</w:t>
      </w:r>
      <w:proofErr w:type="spellStart"/>
      <w:r w:rsidR="0044255F" w:rsidRPr="002D066A">
        <w:rPr>
          <w:rFonts w:cs="Arial"/>
          <w:color w:val="auto"/>
        </w:rPr>
        <w:t>EuTFC</w:t>
      </w:r>
      <w:proofErr w:type="spellEnd"/>
      <w:r w:rsidR="0044255F" w:rsidRPr="002D066A">
        <w:rPr>
          <w:rFonts w:cs="Arial"/>
          <w:color w:val="auto"/>
        </w:rPr>
        <w:t xml:space="preserve">) has </w:t>
      </w:r>
      <w:r w:rsidR="00A265FB" w:rsidRPr="002D066A">
        <w:rPr>
          <w:rFonts w:cs="Arial"/>
          <w:color w:val="auto"/>
        </w:rPr>
        <w:t xml:space="preserve">a </w:t>
      </w:r>
      <w:r w:rsidR="0044255F" w:rsidRPr="002D066A">
        <w:rPr>
          <w:rFonts w:cs="Arial"/>
          <w:color w:val="auto"/>
        </w:rPr>
        <w:t xml:space="preserve">612 nm </w:t>
      </w:r>
      <w:r w:rsidR="00A660D4">
        <w:rPr>
          <w:rFonts w:cs="Arial"/>
          <w:color w:val="auto"/>
        </w:rPr>
        <w:t>luminescence</w:t>
      </w:r>
      <w:r w:rsidR="00A660D4" w:rsidRPr="002D066A">
        <w:rPr>
          <w:rFonts w:cs="Arial"/>
          <w:color w:val="auto"/>
        </w:rPr>
        <w:t xml:space="preserve"> </w:t>
      </w:r>
      <w:r w:rsidR="0044255F" w:rsidRPr="002D066A">
        <w:rPr>
          <w:rFonts w:cs="Arial"/>
          <w:color w:val="auto"/>
        </w:rPr>
        <w:t xml:space="preserve">line whose </w:t>
      </w:r>
      <w:r w:rsidR="00A265FB" w:rsidRPr="002D066A">
        <w:rPr>
          <w:rFonts w:cs="Arial"/>
          <w:color w:val="auto"/>
        </w:rPr>
        <w:t xml:space="preserve">activation </w:t>
      </w:r>
      <w:r w:rsidR="0044255F" w:rsidRPr="002D066A">
        <w:rPr>
          <w:rFonts w:cs="Arial"/>
          <w:color w:val="auto"/>
        </w:rPr>
        <w:t xml:space="preserve">efficiency drops strongly with increasing temperature, due to </w:t>
      </w:r>
      <w:r w:rsidR="0044255F" w:rsidRPr="002D066A">
        <w:rPr>
          <w:rFonts w:cs="Arial"/>
          <w:i/>
          <w:color w:val="auto"/>
        </w:rPr>
        <w:t>T</w:t>
      </w:r>
      <w:r w:rsidR="0044255F" w:rsidRPr="002D066A">
        <w:rPr>
          <w:rFonts w:cs="Arial"/>
          <w:color w:val="auto"/>
        </w:rPr>
        <w:t>-dependent interactions between the Eu</w:t>
      </w:r>
      <w:r w:rsidR="0044255F" w:rsidRPr="002D066A">
        <w:rPr>
          <w:rFonts w:cs="Arial"/>
          <w:color w:val="auto"/>
          <w:vertAlign w:val="superscript"/>
        </w:rPr>
        <w:t>3+</w:t>
      </w:r>
      <w:r w:rsidR="0044255F" w:rsidRPr="002D066A">
        <w:rPr>
          <w:rFonts w:cs="Arial"/>
          <w:color w:val="auto"/>
        </w:rPr>
        <w:t xml:space="preserve"> ion and the organic </w:t>
      </w:r>
      <w:r w:rsidR="00A265FB" w:rsidRPr="002D066A">
        <w:rPr>
          <w:rFonts w:cs="Arial"/>
          <w:color w:val="auto"/>
        </w:rPr>
        <w:t>chelating compound. This material may be readily coated on to a sample surface by thermal sublimation in vacuum. When the coating is excited with ultraviolet light</w:t>
      </w:r>
      <w:r w:rsidR="00280E5A" w:rsidRPr="002D066A">
        <w:rPr>
          <w:rFonts w:cs="Arial"/>
          <w:color w:val="auto"/>
        </w:rPr>
        <w:t xml:space="preserve"> (</w:t>
      </w:r>
      <w:r w:rsidR="00280E5A" w:rsidRPr="002D066A">
        <w:rPr>
          <w:rFonts w:cs="Arial"/>
          <w:color w:val="auto"/>
        </w:rPr>
        <w:sym w:font="Symbol" w:char="F06C"/>
      </w:r>
      <w:proofErr w:type="gramStart"/>
      <w:r w:rsidR="00280E5A" w:rsidRPr="002D066A">
        <w:rPr>
          <w:rFonts w:cs="Arial"/>
          <w:color w:val="auto"/>
        </w:rPr>
        <w:t xml:space="preserve"> </w:t>
      </w:r>
      <w:proofErr w:type="gramEnd"/>
      <w:r w:rsidR="00280E5A" w:rsidRPr="002D066A">
        <w:rPr>
          <w:rFonts w:cs="Arial"/>
          <w:color w:val="auto"/>
        </w:rPr>
        <w:sym w:font="Symbol" w:char="F0A3"/>
      </w:r>
      <w:r w:rsidR="00280E5A" w:rsidRPr="002D066A">
        <w:rPr>
          <w:rFonts w:cs="Arial"/>
          <w:color w:val="auto"/>
        </w:rPr>
        <w:t xml:space="preserve"> 337 nm)</w:t>
      </w:r>
      <w:r w:rsidR="00A265FB" w:rsidRPr="002D066A">
        <w:rPr>
          <w:rFonts w:cs="Arial"/>
          <w:color w:val="auto"/>
        </w:rPr>
        <w:t xml:space="preserve"> an optical micro-image of the 612 nm </w:t>
      </w:r>
      <w:r w:rsidR="008A7707">
        <w:rPr>
          <w:rFonts w:cs="Arial"/>
          <w:color w:val="auto"/>
        </w:rPr>
        <w:t>lumin</w:t>
      </w:r>
      <w:r w:rsidR="008A7707" w:rsidRPr="002D066A">
        <w:rPr>
          <w:rFonts w:cs="Arial"/>
          <w:color w:val="auto"/>
        </w:rPr>
        <w:t xml:space="preserve">escent </w:t>
      </w:r>
      <w:r w:rsidR="00280E5A" w:rsidRPr="002D066A">
        <w:rPr>
          <w:rFonts w:cs="Arial"/>
          <w:color w:val="auto"/>
        </w:rPr>
        <w:t xml:space="preserve">response can be converted directly into a map of the sample </w:t>
      </w:r>
      <w:r w:rsidR="00CA3513" w:rsidRPr="002D066A">
        <w:rPr>
          <w:rFonts w:cs="Arial"/>
          <w:color w:val="auto"/>
        </w:rPr>
        <w:t xml:space="preserve">surface </w:t>
      </w:r>
      <w:r w:rsidR="00280E5A" w:rsidRPr="002D066A">
        <w:rPr>
          <w:rFonts w:cs="Arial"/>
          <w:color w:val="auto"/>
        </w:rPr>
        <w:t>temperature. This technique offers spatial resolution</w:t>
      </w:r>
      <w:r w:rsidR="0044255F" w:rsidRPr="002D066A">
        <w:rPr>
          <w:rFonts w:cs="Arial"/>
          <w:color w:val="auto"/>
        </w:rPr>
        <w:t xml:space="preserve"> </w:t>
      </w:r>
      <w:r w:rsidR="00280E5A" w:rsidRPr="002D066A">
        <w:rPr>
          <w:rFonts w:cs="Arial"/>
          <w:color w:val="auto"/>
        </w:rPr>
        <w:t xml:space="preserve">limited only by the </w:t>
      </w:r>
      <w:r w:rsidR="00CA3513" w:rsidRPr="002D066A">
        <w:rPr>
          <w:rFonts w:cs="Arial"/>
          <w:color w:val="auto"/>
        </w:rPr>
        <w:t xml:space="preserve">microscope </w:t>
      </w:r>
      <w:r w:rsidR="00280E5A" w:rsidRPr="002D066A">
        <w:rPr>
          <w:rFonts w:cs="Arial"/>
          <w:color w:val="auto"/>
        </w:rPr>
        <w:t xml:space="preserve">optics </w:t>
      </w:r>
      <w:r w:rsidR="00CA3513" w:rsidRPr="002D066A">
        <w:rPr>
          <w:rFonts w:cs="Arial"/>
          <w:color w:val="auto"/>
        </w:rPr>
        <w:t>(about 1 micron) and time resolution limited by the speed of the camera employed. It offers the additional advantages of only requiring comparatively simple and non-specialized equipment, and giving a quantitative probe of sample temperature.</w:t>
      </w:r>
      <w:r w:rsidR="0044255F" w:rsidRPr="002D066A">
        <w:rPr>
          <w:rFonts w:cs="Arial"/>
          <w:color w:val="auto"/>
        </w:rPr>
        <w:t xml:space="preserve"> </w:t>
      </w:r>
    </w:p>
    <w:p w:rsidR="006305D7" w:rsidRPr="002D066A" w:rsidRDefault="006305D7" w:rsidP="006305D7">
      <w:pPr>
        <w:rPr>
          <w:rFonts w:cs="Arial"/>
          <w:color w:val="auto"/>
        </w:rPr>
      </w:pPr>
    </w:p>
    <w:p w:rsidR="00C205B0" w:rsidRPr="002D066A" w:rsidRDefault="006305D7" w:rsidP="006305D7">
      <w:pPr>
        <w:rPr>
          <w:rFonts w:cs="Arial"/>
          <w:color w:val="auto"/>
        </w:rPr>
      </w:pPr>
      <w:r w:rsidRPr="002D066A">
        <w:rPr>
          <w:rFonts w:cs="Arial"/>
          <w:b/>
          <w:color w:val="auto"/>
        </w:rPr>
        <w:t>INTRODUCTION</w:t>
      </w:r>
      <w:r w:rsidRPr="002D066A">
        <w:rPr>
          <w:rFonts w:cs="Arial"/>
          <w:b/>
          <w:bCs/>
          <w:color w:val="auto"/>
        </w:rPr>
        <w:t>:</w:t>
      </w:r>
      <w:r w:rsidRPr="002D066A">
        <w:rPr>
          <w:rFonts w:cs="Arial"/>
          <w:color w:val="auto"/>
        </w:rPr>
        <w:t xml:space="preserve"> </w:t>
      </w:r>
    </w:p>
    <w:p w:rsidR="00EF2779" w:rsidRPr="002D066A" w:rsidRDefault="008D7DCF" w:rsidP="006305D7">
      <w:pPr>
        <w:rPr>
          <w:rFonts w:cs="Arial"/>
          <w:color w:val="auto"/>
        </w:rPr>
      </w:pPr>
      <w:r w:rsidRPr="002D066A">
        <w:rPr>
          <w:rFonts w:cs="Arial"/>
          <w:color w:val="auto"/>
        </w:rPr>
        <w:t xml:space="preserve">Many electronic devices undergo strong self-heating when electrically biased to </w:t>
      </w:r>
      <w:r w:rsidR="00EF2779" w:rsidRPr="002D066A">
        <w:rPr>
          <w:rFonts w:cs="Arial"/>
          <w:color w:val="auto"/>
        </w:rPr>
        <w:t xml:space="preserve">their normal operating </w:t>
      </w:r>
      <w:r w:rsidRPr="002D066A">
        <w:rPr>
          <w:rFonts w:cs="Arial"/>
          <w:color w:val="auto"/>
        </w:rPr>
        <w:t xml:space="preserve">conditions. This is </w:t>
      </w:r>
      <w:r w:rsidR="00EF2779" w:rsidRPr="002D066A">
        <w:rPr>
          <w:rFonts w:cs="Arial"/>
          <w:color w:val="auto"/>
        </w:rPr>
        <w:t xml:space="preserve">usually </w:t>
      </w:r>
      <w:r w:rsidRPr="002D066A">
        <w:rPr>
          <w:rFonts w:cs="Arial"/>
          <w:color w:val="auto"/>
        </w:rPr>
        <w:t>due</w:t>
      </w:r>
      <w:r w:rsidR="00E30A80">
        <w:rPr>
          <w:rFonts w:cs="Arial"/>
          <w:color w:val="auto"/>
        </w:rPr>
        <w:t xml:space="preserve"> to</w:t>
      </w:r>
      <w:r w:rsidRPr="002D066A">
        <w:rPr>
          <w:rFonts w:cs="Arial"/>
          <w:color w:val="auto"/>
        </w:rPr>
        <w:t xml:space="preserve"> a combination of low thermal conductivity (such as in semiconductors) and high power dissipation density. Furthermore, in devices with a semiconducting-like electrical </w:t>
      </w:r>
      <w:r w:rsidR="00303A18" w:rsidRPr="002D066A">
        <w:rPr>
          <w:rFonts w:cs="Arial"/>
          <w:color w:val="auto"/>
        </w:rPr>
        <w:t>resistivity</w:t>
      </w:r>
      <w:r w:rsidRPr="002D066A">
        <w:rPr>
          <w:rFonts w:cs="Arial"/>
          <w:color w:val="auto"/>
        </w:rPr>
        <w:t xml:space="preserve"> (</w:t>
      </w:r>
      <w:r w:rsidRPr="002D066A">
        <w:rPr>
          <w:rFonts w:cs="Arial"/>
          <w:i/>
          <w:color w:val="auto"/>
        </w:rPr>
        <w:t>i.e.</w:t>
      </w:r>
      <w:r w:rsidRPr="002D066A">
        <w:rPr>
          <w:rFonts w:cs="Arial"/>
          <w:color w:val="auto"/>
        </w:rPr>
        <w:t xml:space="preserve"> with </w:t>
      </w:r>
      <w:r w:rsidRPr="002D066A">
        <w:rPr>
          <w:rFonts w:cs="Arial"/>
          <w:color w:val="auto"/>
        </w:rPr>
        <w:sym w:font="Symbol" w:char="F0B6"/>
      </w:r>
      <w:r w:rsidR="00303A18" w:rsidRPr="002D066A">
        <w:rPr>
          <w:rFonts w:cs="Arial"/>
          <w:i/>
          <w:color w:val="auto"/>
        </w:rPr>
        <w:sym w:font="Symbol" w:char="F072"/>
      </w:r>
      <w:r w:rsidRPr="002D066A">
        <w:rPr>
          <w:rFonts w:cs="Arial"/>
          <w:color w:val="auto"/>
        </w:rPr>
        <w:t>/</w:t>
      </w:r>
      <w:r w:rsidRPr="002D066A">
        <w:rPr>
          <w:rFonts w:cs="Arial"/>
          <w:color w:val="auto"/>
        </w:rPr>
        <w:sym w:font="Symbol" w:char="F0B6"/>
      </w:r>
      <w:r w:rsidRPr="002D066A">
        <w:rPr>
          <w:rFonts w:cs="Arial"/>
          <w:i/>
          <w:color w:val="auto"/>
        </w:rPr>
        <w:t>T</w:t>
      </w:r>
      <w:r w:rsidR="00303A18" w:rsidRPr="002D066A">
        <w:rPr>
          <w:rFonts w:cs="Arial"/>
          <w:color w:val="auto"/>
        </w:rPr>
        <w:t xml:space="preserve"> &lt;</w:t>
      </w:r>
      <w:r w:rsidRPr="002D066A">
        <w:rPr>
          <w:rFonts w:cs="Arial"/>
          <w:color w:val="auto"/>
        </w:rPr>
        <w:t xml:space="preserve"> 0) it has long been known that there exists the possibility of localized thermal runaway under </w:t>
      </w:r>
      <w:r w:rsidR="00E17D8E" w:rsidRPr="002D066A">
        <w:rPr>
          <w:rFonts w:cs="Arial"/>
          <w:color w:val="auto"/>
        </w:rPr>
        <w:t xml:space="preserve">certain biasing conditions </w:t>
      </w:r>
      <w:r w:rsidR="00E17D8E" w:rsidRPr="002D066A">
        <w:rPr>
          <w:rFonts w:cs="Arial"/>
          <w:color w:val="auto"/>
          <w:vertAlign w:val="superscript"/>
        </w:rPr>
        <w:t>1, 2</w:t>
      </w:r>
      <w:r w:rsidRPr="002D066A">
        <w:rPr>
          <w:rFonts w:cs="Arial"/>
          <w:color w:val="auto"/>
        </w:rPr>
        <w:t xml:space="preserve">, in which the bias current flows not uniformly through the device, but rather in </w:t>
      </w:r>
      <w:r w:rsidR="00EF2779" w:rsidRPr="002D066A">
        <w:rPr>
          <w:rFonts w:cs="Arial"/>
          <w:color w:val="auto"/>
        </w:rPr>
        <w:t xml:space="preserve">narrow filaments which are associated with highly localized self-heating, typically on a scale of microns. </w:t>
      </w:r>
    </w:p>
    <w:p w:rsidR="00EF2779" w:rsidRPr="002D066A" w:rsidRDefault="00EF2779" w:rsidP="006305D7">
      <w:pPr>
        <w:rPr>
          <w:rFonts w:cs="Arial"/>
          <w:color w:val="auto"/>
        </w:rPr>
      </w:pPr>
    </w:p>
    <w:p w:rsidR="00EF2779" w:rsidRPr="002D066A" w:rsidRDefault="00EF2779" w:rsidP="006305D7">
      <w:pPr>
        <w:rPr>
          <w:rFonts w:cs="Arial"/>
          <w:color w:val="auto"/>
        </w:rPr>
      </w:pPr>
      <w:r w:rsidRPr="002D066A">
        <w:rPr>
          <w:rFonts w:cs="Arial"/>
          <w:color w:val="auto"/>
        </w:rPr>
        <w:t>Understanding such self-heating physics may in some cases be essential for optimizing the design of a particular device, meaning that techniques for imaging temperature on micron</w:t>
      </w:r>
      <w:r w:rsidR="00EB6D20" w:rsidRPr="002D066A">
        <w:rPr>
          <w:rFonts w:cs="Arial"/>
          <w:color w:val="auto"/>
        </w:rPr>
        <w:t xml:space="preserve"> scales are very useful. There has been a recent resurgence of interest in such techniques from two areas of technology development. The first of these is for imaging quench processes in high-tem</w:t>
      </w:r>
      <w:r w:rsidR="00492DE8" w:rsidRPr="002D066A">
        <w:rPr>
          <w:rFonts w:cs="Arial"/>
          <w:color w:val="auto"/>
        </w:rPr>
        <w:t>perature superconducting tapes</w:t>
      </w:r>
      <w:r w:rsidR="00EB6D20" w:rsidRPr="002D066A">
        <w:rPr>
          <w:rFonts w:cs="Arial"/>
          <w:color w:val="auto"/>
        </w:rPr>
        <w:t xml:space="preserve"> in which thermal micro-imaging allows quench nucleation sites to be identified and studied</w:t>
      </w:r>
      <w:r w:rsidR="00492DE8" w:rsidRPr="002D066A">
        <w:rPr>
          <w:rFonts w:cs="Arial"/>
          <w:color w:val="auto"/>
        </w:rPr>
        <w:t xml:space="preserve"> </w:t>
      </w:r>
      <w:r w:rsidR="00492DE8" w:rsidRPr="002D066A">
        <w:rPr>
          <w:rFonts w:cs="Arial"/>
          <w:color w:val="auto"/>
          <w:vertAlign w:val="superscript"/>
        </w:rPr>
        <w:t>3, 4</w:t>
      </w:r>
      <w:r w:rsidR="00EB6D20" w:rsidRPr="002D066A">
        <w:rPr>
          <w:rFonts w:cs="Arial"/>
          <w:color w:val="auto"/>
        </w:rPr>
        <w:t xml:space="preserve">. </w:t>
      </w:r>
      <w:r w:rsidR="00C205B0" w:rsidRPr="002D066A">
        <w:rPr>
          <w:rFonts w:cs="Arial"/>
          <w:color w:val="auto"/>
        </w:rPr>
        <w:t>The second application is for understanding self-heating in stacked intrinsic Josephson junction terahertz sources, which are fabricated from Bi</w:t>
      </w:r>
      <w:r w:rsidR="00C205B0" w:rsidRPr="002D066A">
        <w:rPr>
          <w:rFonts w:cs="Arial"/>
          <w:color w:val="auto"/>
          <w:vertAlign w:val="subscript"/>
        </w:rPr>
        <w:t>2</w:t>
      </w:r>
      <w:r w:rsidR="00C205B0" w:rsidRPr="002D066A">
        <w:rPr>
          <w:rFonts w:cs="Arial"/>
          <w:color w:val="auto"/>
        </w:rPr>
        <w:t>Sr</w:t>
      </w:r>
      <w:r w:rsidR="00C205B0" w:rsidRPr="002D066A">
        <w:rPr>
          <w:rFonts w:cs="Arial"/>
          <w:color w:val="auto"/>
          <w:vertAlign w:val="subscript"/>
        </w:rPr>
        <w:t>2</w:t>
      </w:r>
      <w:r w:rsidR="00C205B0" w:rsidRPr="002D066A">
        <w:rPr>
          <w:rFonts w:cs="Arial"/>
          <w:color w:val="auto"/>
        </w:rPr>
        <w:t>CaCu</w:t>
      </w:r>
      <w:r w:rsidR="00C205B0" w:rsidRPr="002D066A">
        <w:rPr>
          <w:rFonts w:cs="Arial"/>
          <w:color w:val="auto"/>
          <w:vertAlign w:val="subscript"/>
        </w:rPr>
        <w:t>2</w:t>
      </w:r>
      <w:r w:rsidR="00C205B0" w:rsidRPr="002D066A">
        <w:rPr>
          <w:rFonts w:cs="Arial"/>
          <w:color w:val="auto"/>
        </w:rPr>
        <w:t>O</w:t>
      </w:r>
      <w:r w:rsidR="00C205B0" w:rsidRPr="002D066A">
        <w:rPr>
          <w:rFonts w:cs="Arial"/>
          <w:color w:val="auto"/>
          <w:vertAlign w:val="subscript"/>
        </w:rPr>
        <w:t>8</w:t>
      </w:r>
      <w:r w:rsidR="00C205B0" w:rsidRPr="002D066A">
        <w:rPr>
          <w:rFonts w:cs="Arial"/>
          <w:color w:val="auto"/>
        </w:rPr>
        <w:t xml:space="preserve">. These have the combination of low thermal conductivity and semiconductor-like electrical conductivity along the </w:t>
      </w:r>
      <w:r w:rsidR="0005226E" w:rsidRPr="002D066A">
        <w:rPr>
          <w:rFonts w:cs="Arial"/>
          <w:color w:val="auto"/>
        </w:rPr>
        <w:t xml:space="preserve">relevant </w:t>
      </w:r>
      <w:r w:rsidR="00C205B0" w:rsidRPr="002D066A">
        <w:rPr>
          <w:rFonts w:cs="Arial"/>
          <w:color w:val="auto"/>
        </w:rPr>
        <w:t xml:space="preserve">direction of current flow (i.e. their crystalline </w:t>
      </w:r>
      <w:r w:rsidR="00C205B0" w:rsidRPr="002D066A">
        <w:rPr>
          <w:rFonts w:cs="Arial"/>
          <w:i/>
          <w:color w:val="auto"/>
        </w:rPr>
        <w:t>c</w:t>
      </w:r>
      <w:r w:rsidR="00C205B0" w:rsidRPr="002D066A">
        <w:rPr>
          <w:rFonts w:cs="Arial"/>
          <w:color w:val="auto"/>
        </w:rPr>
        <w:t>-axis)</w:t>
      </w:r>
      <w:r w:rsidR="00963ACB" w:rsidRPr="002D066A">
        <w:rPr>
          <w:rFonts w:cs="Arial"/>
          <w:color w:val="auto"/>
        </w:rPr>
        <w:t xml:space="preserve"> described above. Not only do they experimentally show complex </w:t>
      </w:r>
      <w:r w:rsidR="00424143" w:rsidRPr="002D066A">
        <w:rPr>
          <w:rFonts w:cs="Arial"/>
          <w:color w:val="auto"/>
        </w:rPr>
        <w:t xml:space="preserve">inhomogeneous self-heating </w:t>
      </w:r>
      <w:r w:rsidR="00963ACB" w:rsidRPr="002D066A">
        <w:rPr>
          <w:rFonts w:cs="Arial"/>
          <w:color w:val="auto"/>
        </w:rPr>
        <w:t>behavior</w:t>
      </w:r>
      <w:r w:rsidR="00CE7069" w:rsidRPr="002D066A">
        <w:rPr>
          <w:rFonts w:cs="Arial"/>
          <w:color w:val="auto"/>
        </w:rPr>
        <w:t xml:space="preserve"> </w:t>
      </w:r>
      <w:r w:rsidR="00CE7069" w:rsidRPr="002D066A">
        <w:rPr>
          <w:rFonts w:cs="Arial"/>
          <w:color w:val="auto"/>
          <w:vertAlign w:val="superscript"/>
        </w:rPr>
        <w:t>5 – 1</w:t>
      </w:r>
      <w:r w:rsidR="00C84381" w:rsidRPr="002D066A">
        <w:rPr>
          <w:rFonts w:cs="Arial"/>
          <w:color w:val="auto"/>
          <w:vertAlign w:val="superscript"/>
        </w:rPr>
        <w:t>1</w:t>
      </w:r>
      <w:r w:rsidR="00CE7069" w:rsidRPr="002D066A">
        <w:rPr>
          <w:rFonts w:cs="Arial"/>
          <w:color w:val="auto"/>
          <w:vertAlign w:val="superscript"/>
        </w:rPr>
        <w:t xml:space="preserve"> </w:t>
      </w:r>
      <w:r w:rsidR="00424143" w:rsidRPr="002D066A">
        <w:rPr>
          <w:rFonts w:cs="Arial"/>
          <w:color w:val="auto"/>
        </w:rPr>
        <w:t xml:space="preserve">it has been theoretically </w:t>
      </w:r>
      <w:r w:rsidR="00B56B8D" w:rsidRPr="002D066A">
        <w:rPr>
          <w:rFonts w:cs="Arial"/>
          <w:color w:val="auto"/>
        </w:rPr>
        <w:t>predicted</w:t>
      </w:r>
      <w:r w:rsidR="00424143" w:rsidRPr="002D066A">
        <w:rPr>
          <w:rFonts w:cs="Arial"/>
          <w:color w:val="auto"/>
        </w:rPr>
        <w:t xml:space="preserve"> that this may be beneficial for THz power </w:t>
      </w:r>
      <w:r w:rsidR="00424143" w:rsidRPr="002D066A">
        <w:rPr>
          <w:rFonts w:cs="Arial"/>
          <w:color w:val="auto"/>
        </w:rPr>
        <w:lastRenderedPageBreak/>
        <w:t xml:space="preserve">emission </w:t>
      </w:r>
      <w:r w:rsidR="00E17E32" w:rsidRPr="002D066A">
        <w:rPr>
          <w:rFonts w:cs="Arial"/>
          <w:color w:val="auto"/>
          <w:vertAlign w:val="superscript"/>
        </w:rPr>
        <w:t>12</w:t>
      </w:r>
      <w:r w:rsidR="00FA2EFA" w:rsidRPr="002D066A">
        <w:rPr>
          <w:rFonts w:cs="Arial"/>
          <w:color w:val="auto"/>
          <w:vertAlign w:val="superscript"/>
        </w:rPr>
        <w:t>, 1</w:t>
      </w:r>
      <w:r w:rsidR="00E17E32" w:rsidRPr="002D066A">
        <w:rPr>
          <w:rFonts w:cs="Arial"/>
          <w:color w:val="auto"/>
          <w:vertAlign w:val="superscript"/>
        </w:rPr>
        <w:t>3</w:t>
      </w:r>
      <w:r w:rsidR="00E75516" w:rsidRPr="002D066A">
        <w:rPr>
          <w:rFonts w:cs="Arial"/>
          <w:color w:val="auto"/>
        </w:rPr>
        <w:t>.</w:t>
      </w:r>
    </w:p>
    <w:p w:rsidR="00E75516" w:rsidRPr="002D066A" w:rsidRDefault="00E75516" w:rsidP="006305D7">
      <w:pPr>
        <w:rPr>
          <w:rFonts w:cs="Arial"/>
          <w:color w:val="auto"/>
        </w:rPr>
      </w:pPr>
    </w:p>
    <w:p w:rsidR="00F32F8B" w:rsidRPr="002D066A" w:rsidRDefault="00E75516" w:rsidP="003D4C9F">
      <w:pPr>
        <w:rPr>
          <w:rFonts w:cs="Arial"/>
          <w:color w:val="auto"/>
        </w:rPr>
      </w:pPr>
      <w:r w:rsidRPr="002D066A">
        <w:rPr>
          <w:rFonts w:cs="Arial"/>
          <w:color w:val="auto"/>
        </w:rPr>
        <w:t xml:space="preserve">A number of techniques exist for imaging the temperature of a sample at microscopic length scales. </w:t>
      </w:r>
      <w:r w:rsidR="00C656C3" w:rsidRPr="002D066A">
        <w:rPr>
          <w:rFonts w:cs="Arial"/>
          <w:color w:val="auto"/>
        </w:rPr>
        <w:t xml:space="preserve">The </w:t>
      </w:r>
      <w:proofErr w:type="spellStart"/>
      <w:r w:rsidR="003D4C9F" w:rsidRPr="002D066A">
        <w:rPr>
          <w:rFonts w:cs="Arial"/>
          <w:color w:val="auto"/>
        </w:rPr>
        <w:t>thermoluminescent</w:t>
      </w:r>
      <w:proofErr w:type="spellEnd"/>
      <w:r w:rsidR="003D4C9F" w:rsidRPr="002D066A">
        <w:rPr>
          <w:rFonts w:cs="Arial"/>
          <w:color w:val="auto"/>
        </w:rPr>
        <w:t xml:space="preserve"> </w:t>
      </w:r>
      <w:r w:rsidR="00C656C3" w:rsidRPr="002D066A">
        <w:rPr>
          <w:rFonts w:cs="Arial"/>
          <w:color w:val="auto"/>
        </w:rPr>
        <w:t>technique describe</w:t>
      </w:r>
      <w:r w:rsidR="003D4C9F" w:rsidRPr="002D066A">
        <w:rPr>
          <w:rFonts w:cs="Arial"/>
          <w:color w:val="auto"/>
        </w:rPr>
        <w:t>d</w:t>
      </w:r>
      <w:r w:rsidR="00C656C3" w:rsidRPr="002D066A">
        <w:rPr>
          <w:rFonts w:cs="Arial"/>
          <w:color w:val="auto"/>
        </w:rPr>
        <w:t xml:space="preserve"> </w:t>
      </w:r>
      <w:r w:rsidR="003D4C9F" w:rsidRPr="002D066A">
        <w:rPr>
          <w:rFonts w:cs="Arial"/>
          <w:color w:val="auto"/>
        </w:rPr>
        <w:t xml:space="preserve">here was originally employed for semiconducting devices near room temperature </w:t>
      </w:r>
      <w:r w:rsidR="00D56C58" w:rsidRPr="002D066A">
        <w:rPr>
          <w:rFonts w:cs="Arial"/>
          <w:color w:val="auto"/>
          <w:vertAlign w:val="superscript"/>
        </w:rPr>
        <w:t>14</w:t>
      </w:r>
      <w:r w:rsidR="00E17E32" w:rsidRPr="002D066A">
        <w:rPr>
          <w:rFonts w:cs="Arial"/>
          <w:color w:val="auto"/>
          <w:vertAlign w:val="superscript"/>
        </w:rPr>
        <w:t xml:space="preserve"> – 16</w:t>
      </w:r>
      <w:r w:rsidR="00D56C58" w:rsidRPr="002D066A">
        <w:rPr>
          <w:rFonts w:cs="Arial"/>
          <w:color w:val="auto"/>
        </w:rPr>
        <w:t xml:space="preserve"> </w:t>
      </w:r>
      <w:r w:rsidR="003D4C9F" w:rsidRPr="002D066A">
        <w:rPr>
          <w:rFonts w:cs="Arial"/>
          <w:color w:val="auto"/>
        </w:rPr>
        <w:t>but has more recently been applied at cryogenic bath temperatures to the superconducting tapes and THz sources described above</w:t>
      </w:r>
      <w:r w:rsidR="00AD4C12">
        <w:rPr>
          <w:rFonts w:cs="Arial"/>
          <w:color w:val="auto"/>
        </w:rPr>
        <w:t xml:space="preserve"> </w:t>
      </w:r>
      <w:r w:rsidR="00AD4C12" w:rsidRPr="00587475">
        <w:rPr>
          <w:rFonts w:cs="Arial"/>
          <w:color w:val="auto"/>
          <w:vertAlign w:val="superscript"/>
        </w:rPr>
        <w:t xml:space="preserve">3, 4, 10, </w:t>
      </w:r>
      <w:proofErr w:type="gramStart"/>
      <w:r w:rsidR="00AD4C12" w:rsidRPr="00587475">
        <w:rPr>
          <w:rFonts w:cs="Arial"/>
          <w:color w:val="auto"/>
          <w:vertAlign w:val="superscript"/>
        </w:rPr>
        <w:t>11</w:t>
      </w:r>
      <w:proofErr w:type="gramEnd"/>
      <w:r w:rsidR="003D4C9F" w:rsidRPr="002D066A">
        <w:rPr>
          <w:rFonts w:cs="Arial"/>
          <w:color w:val="auto"/>
        </w:rPr>
        <w:t>. Improvements in the resolution and signal-to-noise performance of CCD cameras have enabled considerable performance improvements in this technique over the last few decades.</w:t>
      </w:r>
      <w:r w:rsidR="003D4C9F" w:rsidRPr="002D066A">
        <w:rPr>
          <w:rFonts w:ascii="Times New Roman" w:eastAsiaTheme="minorHAnsi" w:hAnsi="Times New Roman" w:cstheme="minorBidi"/>
          <w:color w:val="auto"/>
        </w:rPr>
        <w:t xml:space="preserve"> </w:t>
      </w:r>
      <w:r w:rsidR="00021C27" w:rsidRPr="002D066A">
        <w:rPr>
          <w:rFonts w:cs="Arial"/>
          <w:color w:val="auto"/>
        </w:rPr>
        <w:t>T</w:t>
      </w:r>
      <w:r w:rsidR="003D4C9F" w:rsidRPr="002D066A">
        <w:rPr>
          <w:rFonts w:cs="Arial"/>
          <w:color w:val="auto"/>
        </w:rPr>
        <w:t xml:space="preserve">he </w:t>
      </w:r>
      <w:proofErr w:type="spellStart"/>
      <w:r w:rsidR="003D4C9F" w:rsidRPr="002D066A">
        <w:rPr>
          <w:rFonts w:cs="Arial"/>
          <w:color w:val="auto"/>
        </w:rPr>
        <w:t>Eu</w:t>
      </w:r>
      <w:proofErr w:type="spellEnd"/>
      <w:r w:rsidR="003D4C9F" w:rsidRPr="002D066A">
        <w:rPr>
          <w:rFonts w:cs="Arial"/>
          <w:color w:val="auto"/>
        </w:rPr>
        <w:t xml:space="preserve">-coordination complex europium </w:t>
      </w:r>
      <w:proofErr w:type="spellStart"/>
      <w:r w:rsidR="003D4C9F" w:rsidRPr="002D066A">
        <w:rPr>
          <w:rFonts w:cs="Arial"/>
          <w:color w:val="auto"/>
        </w:rPr>
        <w:t>thenoyltrifluoroacetonate</w:t>
      </w:r>
      <w:proofErr w:type="spellEnd"/>
      <w:r w:rsidR="003D4C9F" w:rsidRPr="002D066A">
        <w:rPr>
          <w:rFonts w:cs="Arial"/>
          <w:color w:val="auto"/>
        </w:rPr>
        <w:t xml:space="preserve"> (</w:t>
      </w:r>
      <w:proofErr w:type="spellStart"/>
      <w:r w:rsidR="003D4C9F" w:rsidRPr="002D066A">
        <w:rPr>
          <w:rFonts w:cs="Arial"/>
          <w:color w:val="auto"/>
        </w:rPr>
        <w:t>EuTFC</w:t>
      </w:r>
      <w:proofErr w:type="spellEnd"/>
      <w:r w:rsidR="003D4C9F" w:rsidRPr="002D066A">
        <w:rPr>
          <w:rFonts w:cs="Arial"/>
          <w:color w:val="auto"/>
        </w:rPr>
        <w:t>)</w:t>
      </w:r>
      <w:r w:rsidR="00021C27" w:rsidRPr="002D066A">
        <w:rPr>
          <w:rFonts w:cs="Arial"/>
          <w:color w:val="auto"/>
        </w:rPr>
        <w:t xml:space="preserve"> has an optical luminescence which is strongly temperature dependent.</w:t>
      </w:r>
      <w:r w:rsidR="003D4C9F" w:rsidRPr="002D066A">
        <w:rPr>
          <w:rFonts w:cs="Arial"/>
          <w:color w:val="auto"/>
        </w:rPr>
        <w:t xml:space="preserve"> The organic ligands in this complex effectively absorb UV light in a broad band around 345 nm. The energy is transferred radiation-less via intra-molecular excitations to the Eu</w:t>
      </w:r>
      <w:r w:rsidR="003D4C9F" w:rsidRPr="002D066A">
        <w:rPr>
          <w:rFonts w:cs="Arial"/>
          <w:color w:val="auto"/>
          <w:vertAlign w:val="superscript"/>
        </w:rPr>
        <w:t>3+</w:t>
      </w:r>
      <w:r w:rsidR="003D4C9F" w:rsidRPr="002D066A">
        <w:rPr>
          <w:rFonts w:cs="Arial"/>
          <w:color w:val="auto"/>
        </w:rPr>
        <w:t xml:space="preserve"> ion, which returns the complex to its ground state through the emission of a luminescence photon at 612 nm.  The strong temperature dependence arises from the energy transfer process </w:t>
      </w:r>
      <w:r w:rsidR="00D56C58" w:rsidRPr="002D066A">
        <w:rPr>
          <w:rFonts w:cs="Arial"/>
          <w:color w:val="auto"/>
          <w:vertAlign w:val="superscript"/>
        </w:rPr>
        <w:t>1</w:t>
      </w:r>
      <w:r w:rsidR="00E17E32" w:rsidRPr="002D066A">
        <w:rPr>
          <w:rFonts w:cs="Arial"/>
          <w:color w:val="auto"/>
          <w:vertAlign w:val="superscript"/>
        </w:rPr>
        <w:t>7</w:t>
      </w:r>
      <w:r w:rsidR="003D4C9F" w:rsidRPr="002D066A" w:rsidDel="00DE7A9D">
        <w:rPr>
          <w:rFonts w:cs="Arial"/>
          <w:color w:val="auto"/>
        </w:rPr>
        <w:t xml:space="preserve"> </w:t>
      </w:r>
      <w:r w:rsidR="003D4C9F" w:rsidRPr="002D066A">
        <w:rPr>
          <w:rFonts w:cs="Arial"/>
          <w:color w:val="auto"/>
        </w:rPr>
        <w:t>making for a sensitive thermal probe of an object coated with this material.</w:t>
      </w:r>
      <w:r w:rsidR="00021C27" w:rsidRPr="002D066A">
        <w:rPr>
          <w:rFonts w:cs="Arial"/>
          <w:color w:val="auto"/>
        </w:rPr>
        <w:t xml:space="preserve"> When the coating is excited with a near-ultraviolet source – such as an Hg short-arc lamp </w:t>
      </w:r>
      <w:r w:rsidR="005335E6" w:rsidRPr="002D066A">
        <w:rPr>
          <w:rFonts w:cs="Arial"/>
          <w:color w:val="auto"/>
        </w:rPr>
        <w:t xml:space="preserve">– regions with lower </w:t>
      </w:r>
      <w:r w:rsidR="00E32804">
        <w:rPr>
          <w:rFonts w:cs="Arial"/>
          <w:color w:val="auto"/>
        </w:rPr>
        <w:t>luminescence</w:t>
      </w:r>
      <w:r w:rsidR="00E32804" w:rsidRPr="002D066A">
        <w:rPr>
          <w:rFonts w:cs="Arial"/>
          <w:color w:val="auto"/>
        </w:rPr>
        <w:t xml:space="preserve"> </w:t>
      </w:r>
      <w:r w:rsidR="005335E6" w:rsidRPr="002D066A">
        <w:rPr>
          <w:rFonts w:cs="Arial"/>
          <w:color w:val="auto"/>
        </w:rPr>
        <w:t xml:space="preserve">intensity correspond to higher local temperature. </w:t>
      </w:r>
      <w:r w:rsidR="00DD7C01" w:rsidRPr="002D066A">
        <w:rPr>
          <w:rFonts w:cs="Arial"/>
          <w:color w:val="auto"/>
        </w:rPr>
        <w:t xml:space="preserve"> </w:t>
      </w:r>
      <w:r w:rsidR="00494568" w:rsidRPr="002D066A">
        <w:rPr>
          <w:rFonts w:cs="Arial"/>
          <w:color w:val="auto"/>
        </w:rPr>
        <w:t>The resulting images are limited in spatial resolution by the resolution of the microscope optics</w:t>
      </w:r>
      <w:r w:rsidR="00B56B8D" w:rsidRPr="002D066A">
        <w:rPr>
          <w:rFonts w:cs="Arial"/>
          <w:color w:val="auto"/>
        </w:rPr>
        <w:t xml:space="preserve"> and the wavelength of the </w:t>
      </w:r>
      <w:r w:rsidR="00E32804">
        <w:rPr>
          <w:rFonts w:cs="Arial"/>
          <w:color w:val="auto"/>
        </w:rPr>
        <w:t>luminescence</w:t>
      </w:r>
      <w:r w:rsidR="00E32804" w:rsidRPr="002D066A">
        <w:rPr>
          <w:rFonts w:cs="Arial"/>
          <w:color w:val="auto"/>
        </w:rPr>
        <w:t xml:space="preserve"> </w:t>
      </w:r>
      <w:r w:rsidR="00494568" w:rsidRPr="002D066A">
        <w:rPr>
          <w:rFonts w:cs="Arial"/>
          <w:color w:val="auto"/>
        </w:rPr>
        <w:t>(in</w:t>
      </w:r>
      <w:r w:rsidR="0092771C" w:rsidRPr="002D066A">
        <w:rPr>
          <w:rFonts w:cs="Arial"/>
          <w:color w:val="auto"/>
        </w:rPr>
        <w:t xml:space="preserve"> practice, to around 1 micron). Depending on the signal-to-noise ratio required, time resolution is limited only by the shutter speed of the camera, and more fundamentally by the decay time of the </w:t>
      </w:r>
      <w:r w:rsidR="00E32804">
        <w:rPr>
          <w:rFonts w:cs="Arial"/>
          <w:color w:val="auto"/>
        </w:rPr>
        <w:t>luminescence</w:t>
      </w:r>
      <w:r w:rsidR="00E32804" w:rsidRPr="002D066A">
        <w:rPr>
          <w:rFonts w:cs="Arial"/>
          <w:color w:val="auto"/>
        </w:rPr>
        <w:t xml:space="preserve"> </w:t>
      </w:r>
      <w:r w:rsidR="0092771C" w:rsidRPr="002D066A">
        <w:rPr>
          <w:rFonts w:cs="Arial"/>
          <w:color w:val="auto"/>
        </w:rPr>
        <w:t xml:space="preserve">(no more than 500 </w:t>
      </w:r>
      <w:r w:rsidR="0092771C" w:rsidRPr="002D066A">
        <w:rPr>
          <w:rFonts w:cs="Arial"/>
          <w:color w:val="auto"/>
        </w:rPr>
        <w:sym w:font="Symbol" w:char="F06D"/>
      </w:r>
      <w:r w:rsidR="0092771C" w:rsidRPr="002D066A">
        <w:rPr>
          <w:rFonts w:cs="Arial"/>
          <w:color w:val="auto"/>
        </w:rPr>
        <w:t>sec)</w:t>
      </w:r>
      <w:r w:rsidR="00A25D7C" w:rsidRPr="002D066A">
        <w:rPr>
          <w:rFonts w:cs="Arial"/>
          <w:color w:val="auto"/>
        </w:rPr>
        <w:t xml:space="preserve"> </w:t>
      </w:r>
      <w:r w:rsidR="00A25D7C" w:rsidRPr="002D066A">
        <w:rPr>
          <w:rFonts w:cs="Arial"/>
          <w:color w:val="auto"/>
          <w:vertAlign w:val="superscript"/>
        </w:rPr>
        <w:t>15</w:t>
      </w:r>
      <w:r w:rsidR="0092771C" w:rsidRPr="002D066A">
        <w:rPr>
          <w:rFonts w:cs="Arial"/>
          <w:color w:val="auto"/>
        </w:rPr>
        <w:t>. These characteristic</w:t>
      </w:r>
      <w:r w:rsidR="008D4B2C" w:rsidRPr="002D066A">
        <w:rPr>
          <w:rFonts w:cs="Arial"/>
          <w:color w:val="auto"/>
        </w:rPr>
        <w:t>s</w:t>
      </w:r>
      <w:r w:rsidR="0092771C" w:rsidRPr="002D066A">
        <w:rPr>
          <w:rFonts w:cs="Arial"/>
          <w:color w:val="auto"/>
        </w:rPr>
        <w:t xml:space="preserve"> make the technique a very fast probe of device temperature, which yields direct temperature measurements, using comparatively simple and economical equipment.</w:t>
      </w:r>
    </w:p>
    <w:p w:rsidR="00F32F8B" w:rsidRPr="002D066A" w:rsidRDefault="00F32F8B" w:rsidP="003D4C9F">
      <w:pPr>
        <w:rPr>
          <w:rFonts w:cs="Arial"/>
          <w:color w:val="auto"/>
        </w:rPr>
      </w:pPr>
    </w:p>
    <w:p w:rsidR="003D4C9F" w:rsidRPr="002D066A" w:rsidRDefault="008D4B2C" w:rsidP="003D4C9F">
      <w:pPr>
        <w:rPr>
          <w:rFonts w:cs="Arial"/>
          <w:color w:val="auto"/>
        </w:rPr>
      </w:pPr>
      <w:r w:rsidRPr="002D066A">
        <w:rPr>
          <w:rFonts w:cs="Arial"/>
          <w:color w:val="auto"/>
        </w:rPr>
        <w:t>V</w:t>
      </w:r>
      <w:r w:rsidR="003D4C9F" w:rsidRPr="002D066A">
        <w:rPr>
          <w:rFonts w:cs="Arial"/>
          <w:color w:val="auto"/>
        </w:rPr>
        <w:t xml:space="preserve">ariations of this technique </w:t>
      </w:r>
      <w:r w:rsidRPr="002D066A">
        <w:rPr>
          <w:rFonts w:cs="Arial"/>
          <w:color w:val="auto"/>
        </w:rPr>
        <w:t xml:space="preserve">published in the past by other groups </w:t>
      </w:r>
      <w:r w:rsidR="00021C27" w:rsidRPr="002D066A">
        <w:rPr>
          <w:rFonts w:cs="Arial"/>
          <w:color w:val="auto"/>
        </w:rPr>
        <w:t>have employed</w:t>
      </w:r>
      <w:r w:rsidR="003D4C9F" w:rsidRPr="002D066A">
        <w:rPr>
          <w:rFonts w:cs="Arial"/>
          <w:color w:val="auto"/>
        </w:rPr>
        <w:t xml:space="preserve"> small concentrations of </w:t>
      </w:r>
      <w:proofErr w:type="spellStart"/>
      <w:r w:rsidR="003D4C9F" w:rsidRPr="002D066A">
        <w:rPr>
          <w:rFonts w:cs="Arial"/>
          <w:color w:val="auto"/>
        </w:rPr>
        <w:t>Eu</w:t>
      </w:r>
      <w:proofErr w:type="spellEnd"/>
      <w:r w:rsidR="003D4C9F" w:rsidRPr="002D066A">
        <w:rPr>
          <w:rFonts w:cs="Arial"/>
          <w:color w:val="auto"/>
        </w:rPr>
        <w:t xml:space="preserve">-chelates dissolved in polymer films </w:t>
      </w:r>
      <w:r w:rsidR="00021C27" w:rsidRPr="002D066A">
        <w:rPr>
          <w:rFonts w:cs="Arial"/>
          <w:color w:val="auto"/>
        </w:rPr>
        <w:t>and spin-coated on to the sample surface</w:t>
      </w:r>
      <w:r w:rsidR="009C1CB3">
        <w:rPr>
          <w:rFonts w:cs="Arial"/>
          <w:color w:val="auto"/>
        </w:rPr>
        <w:t xml:space="preserve"> </w:t>
      </w:r>
      <w:r w:rsidR="009C1CB3" w:rsidRPr="00587475">
        <w:rPr>
          <w:rFonts w:cs="Arial"/>
          <w:color w:val="auto"/>
          <w:vertAlign w:val="superscript"/>
        </w:rPr>
        <w:t>3, 4</w:t>
      </w:r>
      <w:r w:rsidR="00021C27" w:rsidRPr="002D066A">
        <w:rPr>
          <w:rFonts w:cs="Arial"/>
          <w:color w:val="auto"/>
        </w:rPr>
        <w:t xml:space="preserve">. </w:t>
      </w:r>
      <w:r w:rsidR="00F32F8B" w:rsidRPr="002D066A">
        <w:rPr>
          <w:rFonts w:cs="Arial"/>
          <w:color w:val="auto"/>
        </w:rPr>
        <w:t xml:space="preserve">This results in a coating which is highly uniform locally, but which has significant thickness variations at </w:t>
      </w:r>
      <w:r w:rsidR="002A6FD2" w:rsidRPr="002D066A">
        <w:rPr>
          <w:rFonts w:cs="Arial"/>
          <w:color w:val="auto"/>
        </w:rPr>
        <w:t>steps in the sample topography – such as</w:t>
      </w:r>
      <w:r w:rsidR="00F32F8B" w:rsidRPr="002D066A">
        <w:rPr>
          <w:rFonts w:cs="Arial"/>
          <w:color w:val="auto"/>
        </w:rPr>
        <w:t xml:space="preserve"> commonly occur in </w:t>
      </w:r>
      <w:proofErr w:type="spellStart"/>
      <w:r w:rsidR="00F32F8B" w:rsidRPr="002D066A">
        <w:rPr>
          <w:rFonts w:cs="Arial"/>
          <w:color w:val="auto"/>
        </w:rPr>
        <w:t>microdevices</w:t>
      </w:r>
      <w:proofErr w:type="spellEnd"/>
      <w:r w:rsidR="002A6FD2" w:rsidRPr="002D066A">
        <w:rPr>
          <w:rFonts w:cs="Arial"/>
          <w:color w:val="auto"/>
        </w:rPr>
        <w:t xml:space="preserve"> – resulting in strong </w:t>
      </w:r>
      <w:r w:rsidR="00AE1FF2" w:rsidRPr="002D066A">
        <w:rPr>
          <w:rFonts w:cs="Arial"/>
          <w:color w:val="auto"/>
        </w:rPr>
        <w:t xml:space="preserve">spatial </w:t>
      </w:r>
      <w:r w:rsidR="002A6FD2" w:rsidRPr="002D066A">
        <w:rPr>
          <w:rFonts w:cs="Arial"/>
          <w:color w:val="auto"/>
        </w:rPr>
        <w:t xml:space="preserve">variations </w:t>
      </w:r>
      <w:r w:rsidR="00C04276" w:rsidRPr="002D066A">
        <w:rPr>
          <w:rFonts w:cs="Arial"/>
          <w:color w:val="auto"/>
        </w:rPr>
        <w:t>in the luminescent response which can give artifacts in the images.</w:t>
      </w:r>
      <w:r w:rsidR="00132395" w:rsidRPr="002D066A">
        <w:rPr>
          <w:rFonts w:cs="Arial"/>
          <w:color w:val="auto"/>
        </w:rPr>
        <w:t xml:space="preserve"> </w:t>
      </w:r>
      <w:r w:rsidR="00021C27" w:rsidRPr="002D066A">
        <w:rPr>
          <w:rFonts w:cs="Arial"/>
          <w:color w:val="auto"/>
        </w:rPr>
        <w:t xml:space="preserve">The </w:t>
      </w:r>
      <w:r w:rsidR="00132395" w:rsidRPr="002D066A">
        <w:rPr>
          <w:rFonts w:cs="Arial"/>
          <w:color w:val="auto"/>
        </w:rPr>
        <w:t xml:space="preserve">technique </w:t>
      </w:r>
      <w:r w:rsidR="005335E6" w:rsidRPr="002D066A">
        <w:rPr>
          <w:rFonts w:cs="Arial"/>
          <w:color w:val="auto"/>
        </w:rPr>
        <w:t>variation</w:t>
      </w:r>
      <w:r w:rsidR="00021C27" w:rsidRPr="002D066A">
        <w:rPr>
          <w:rFonts w:cs="Arial"/>
          <w:color w:val="auto"/>
        </w:rPr>
        <w:t xml:space="preserve"> which we describe here employs thermal sublimation in vacuum</w:t>
      </w:r>
      <w:r w:rsidR="005335E6" w:rsidRPr="002D066A">
        <w:rPr>
          <w:rFonts w:cs="Arial"/>
          <w:color w:val="auto"/>
        </w:rPr>
        <w:t>.</w:t>
      </w:r>
      <w:r w:rsidR="00021C27" w:rsidRPr="002D066A">
        <w:rPr>
          <w:rFonts w:cs="Arial"/>
          <w:color w:val="auto"/>
        </w:rPr>
        <w:t xml:space="preserve"> </w:t>
      </w:r>
      <w:r w:rsidR="00AE1FF2" w:rsidRPr="002D066A">
        <w:rPr>
          <w:rFonts w:cs="Arial"/>
          <w:color w:val="auto"/>
        </w:rPr>
        <w:t>Not only does this avoid the</w:t>
      </w:r>
      <w:r w:rsidR="00E32804">
        <w:rPr>
          <w:rFonts w:cs="Arial"/>
          <w:color w:val="auto"/>
        </w:rPr>
        <w:t xml:space="preserve"> macroscopic</w:t>
      </w:r>
      <w:r w:rsidR="00AE1FF2" w:rsidRPr="002D066A">
        <w:rPr>
          <w:rFonts w:cs="Arial"/>
          <w:color w:val="auto"/>
        </w:rPr>
        <w:t xml:space="preserve"> film thickness variation</w:t>
      </w:r>
      <w:r w:rsidR="003D4C9F" w:rsidRPr="002D066A">
        <w:rPr>
          <w:rFonts w:cs="Arial"/>
          <w:color w:val="auto"/>
        </w:rPr>
        <w:t xml:space="preserve"> </w:t>
      </w:r>
      <w:r w:rsidR="00AE1FF2" w:rsidRPr="002D066A">
        <w:rPr>
          <w:rFonts w:cs="Arial"/>
          <w:color w:val="auto"/>
        </w:rPr>
        <w:t xml:space="preserve">problem, but the higher </w:t>
      </w:r>
      <w:proofErr w:type="spellStart"/>
      <w:r w:rsidR="00AE1FF2" w:rsidRPr="002D066A">
        <w:rPr>
          <w:rFonts w:cs="Arial"/>
          <w:color w:val="auto"/>
        </w:rPr>
        <w:t>EuTFC</w:t>
      </w:r>
      <w:proofErr w:type="spellEnd"/>
      <w:r w:rsidR="00AE1FF2" w:rsidRPr="002D066A">
        <w:rPr>
          <w:rFonts w:cs="Arial"/>
          <w:color w:val="auto"/>
        </w:rPr>
        <w:t xml:space="preserve"> concentration </w:t>
      </w:r>
      <w:r w:rsidR="00AE0445">
        <w:rPr>
          <w:rFonts w:cs="Arial"/>
          <w:color w:val="auto"/>
        </w:rPr>
        <w:t xml:space="preserve">achieved </w:t>
      </w:r>
      <w:r w:rsidR="00AE1FF2" w:rsidRPr="002D066A">
        <w:rPr>
          <w:rFonts w:cs="Arial"/>
          <w:color w:val="auto"/>
        </w:rPr>
        <w:t xml:space="preserve">per unit area </w:t>
      </w:r>
      <w:r w:rsidR="003D4C9F" w:rsidRPr="002D066A">
        <w:rPr>
          <w:rFonts w:cs="Arial"/>
          <w:color w:val="auto"/>
        </w:rPr>
        <w:t>significantly improves the sensitivity and reduces the image acquisition time.</w:t>
      </w:r>
      <w:r w:rsidR="007403FD" w:rsidRPr="002D066A">
        <w:rPr>
          <w:rFonts w:cs="Arial"/>
          <w:color w:val="auto"/>
        </w:rPr>
        <w:t xml:space="preserve"> </w:t>
      </w:r>
      <w:r w:rsidR="00303A18" w:rsidRPr="002D066A">
        <w:rPr>
          <w:rFonts w:cs="Arial"/>
          <w:color w:val="auto"/>
        </w:rPr>
        <w:t xml:space="preserve">A related technique employs a coating of </w:t>
      </w:r>
      <w:proofErr w:type="spellStart"/>
      <w:r w:rsidR="007403FD" w:rsidRPr="002D066A">
        <w:rPr>
          <w:rFonts w:cs="Arial"/>
          <w:color w:val="auto"/>
        </w:rPr>
        <w:t>SiC</w:t>
      </w:r>
      <w:proofErr w:type="spellEnd"/>
      <w:r w:rsidR="007403FD" w:rsidRPr="002D066A">
        <w:rPr>
          <w:rFonts w:cs="Arial"/>
          <w:color w:val="auto"/>
        </w:rPr>
        <w:t xml:space="preserve"> granules </w:t>
      </w:r>
      <w:r w:rsidR="00303A18" w:rsidRPr="002D066A">
        <w:rPr>
          <w:rFonts w:cs="Arial"/>
          <w:color w:val="auto"/>
        </w:rPr>
        <w:t xml:space="preserve">on the surface instead of the </w:t>
      </w:r>
      <w:proofErr w:type="spellStart"/>
      <w:r w:rsidR="00303A18" w:rsidRPr="002D066A">
        <w:rPr>
          <w:rFonts w:cs="Arial"/>
          <w:color w:val="auto"/>
        </w:rPr>
        <w:t>EuTFC</w:t>
      </w:r>
      <w:proofErr w:type="spellEnd"/>
      <w:r w:rsidRPr="002D066A">
        <w:rPr>
          <w:rFonts w:cs="Arial"/>
          <w:color w:val="auto"/>
        </w:rPr>
        <w:t xml:space="preserve"> </w:t>
      </w:r>
      <w:r w:rsidRPr="002D066A">
        <w:rPr>
          <w:rFonts w:cs="Arial"/>
          <w:color w:val="auto"/>
          <w:vertAlign w:val="superscript"/>
        </w:rPr>
        <w:t>7, 8, 9</w:t>
      </w:r>
      <w:r w:rsidR="00303A18" w:rsidRPr="002D066A">
        <w:rPr>
          <w:rFonts w:cs="Arial"/>
          <w:color w:val="auto"/>
        </w:rPr>
        <w:t xml:space="preserve">. </w:t>
      </w:r>
      <w:proofErr w:type="spellStart"/>
      <w:r w:rsidR="0022770F" w:rsidRPr="002D066A">
        <w:rPr>
          <w:rFonts w:cs="Arial"/>
          <w:color w:val="auto"/>
        </w:rPr>
        <w:t>SiC</w:t>
      </w:r>
      <w:proofErr w:type="spellEnd"/>
      <w:r w:rsidR="0022770F" w:rsidRPr="002D066A">
        <w:rPr>
          <w:rFonts w:cs="Arial"/>
          <w:color w:val="auto"/>
        </w:rPr>
        <w:t xml:space="preserve"> offers </w:t>
      </w:r>
      <w:r w:rsidR="00303A18" w:rsidRPr="002D066A">
        <w:rPr>
          <w:rFonts w:cs="Arial"/>
          <w:color w:val="auto"/>
        </w:rPr>
        <w:t>temperature sensitivity</w:t>
      </w:r>
      <w:r w:rsidR="0022770F" w:rsidRPr="002D066A">
        <w:rPr>
          <w:rFonts w:cs="Arial"/>
          <w:color w:val="auto"/>
        </w:rPr>
        <w:t xml:space="preserve"> </w:t>
      </w:r>
      <w:r w:rsidR="009D1023">
        <w:rPr>
          <w:rFonts w:cs="Arial"/>
          <w:color w:val="auto"/>
        </w:rPr>
        <w:t xml:space="preserve">comparable </w:t>
      </w:r>
      <w:r w:rsidR="0022770F" w:rsidRPr="002D066A">
        <w:rPr>
          <w:rFonts w:cs="Arial"/>
          <w:color w:val="auto"/>
        </w:rPr>
        <w:t xml:space="preserve">to the </w:t>
      </w:r>
      <w:proofErr w:type="spellStart"/>
      <w:r w:rsidR="0022770F" w:rsidRPr="002D066A">
        <w:rPr>
          <w:rFonts w:cs="Arial"/>
          <w:color w:val="auto"/>
        </w:rPr>
        <w:t>EuTFC</w:t>
      </w:r>
      <w:proofErr w:type="spellEnd"/>
      <w:r w:rsidR="0022770F" w:rsidRPr="002D066A">
        <w:rPr>
          <w:rFonts w:cs="Arial"/>
          <w:color w:val="auto"/>
        </w:rPr>
        <w:t xml:space="preserve"> coatings described here</w:t>
      </w:r>
      <w:r w:rsidR="00303A18" w:rsidRPr="002D066A">
        <w:rPr>
          <w:rFonts w:cs="Arial"/>
          <w:color w:val="auto"/>
        </w:rPr>
        <w:t>, but the size of the granules limits the smoothness and resolution of the resulting images.</w:t>
      </w:r>
    </w:p>
    <w:p w:rsidR="00C656C3" w:rsidRPr="002D066A" w:rsidRDefault="00C656C3" w:rsidP="006305D7">
      <w:pPr>
        <w:rPr>
          <w:rFonts w:cs="Arial"/>
          <w:color w:val="auto"/>
        </w:rPr>
      </w:pPr>
    </w:p>
    <w:p w:rsidR="00E75516" w:rsidRPr="002D066A" w:rsidRDefault="00C656C3" w:rsidP="006305D7">
      <w:pPr>
        <w:rPr>
          <w:rFonts w:cs="Arial"/>
          <w:color w:val="auto"/>
        </w:rPr>
      </w:pPr>
      <w:r w:rsidRPr="002D066A">
        <w:rPr>
          <w:rFonts w:cs="Arial"/>
          <w:color w:val="auto"/>
        </w:rPr>
        <w:t xml:space="preserve">Several other techniques exist, which offer different combinations of advantages and disadvantages. </w:t>
      </w:r>
      <w:r w:rsidR="00E75516" w:rsidRPr="002D066A">
        <w:rPr>
          <w:rFonts w:cs="Arial"/>
          <w:color w:val="auto"/>
        </w:rPr>
        <w:t>Direct infrared imaging of blackbody radiation from the sample is simple and has spatial resolution of a few microns, but is only effective when the sample is significantly above room temperature.</w:t>
      </w:r>
      <w:r w:rsidRPr="002D066A">
        <w:rPr>
          <w:rFonts w:cs="Arial"/>
          <w:color w:val="auto"/>
        </w:rPr>
        <w:t xml:space="preserve"> Scanning probe thermal microscopy techniques (such as </w:t>
      </w:r>
      <w:r w:rsidR="000D12D3" w:rsidRPr="002D066A">
        <w:rPr>
          <w:rFonts w:cs="Arial"/>
          <w:color w:val="auto"/>
        </w:rPr>
        <w:t xml:space="preserve">scanning thermocouple microscopy or </w:t>
      </w:r>
      <w:r w:rsidRPr="002D066A">
        <w:rPr>
          <w:rFonts w:cs="Arial"/>
          <w:color w:val="auto"/>
        </w:rPr>
        <w:t>Kelvin probe microscopy) offer excellent sensitivity and spatial resolution, but have slow image acquisition times, necessarily limited by the scanning speed of the tip, as well as requiring highly complex equipment. Scann</w:t>
      </w:r>
      <w:r w:rsidR="000D12D3" w:rsidRPr="002D066A">
        <w:rPr>
          <w:rFonts w:cs="Arial"/>
          <w:color w:val="auto"/>
        </w:rPr>
        <w:t xml:space="preserve">ing laser or scanning electron </w:t>
      </w:r>
      <w:r w:rsidR="000D12D3" w:rsidRPr="002D066A">
        <w:rPr>
          <w:rFonts w:cs="Arial"/>
          <w:color w:val="auto"/>
        </w:rPr>
        <w:lastRenderedPageBreak/>
        <w:t xml:space="preserve">beam thermal microscopy measures the voltage perturbation when a modulated beam is </w:t>
      </w:r>
      <w:proofErr w:type="spellStart"/>
      <w:r w:rsidR="000D12D3" w:rsidRPr="002D066A">
        <w:rPr>
          <w:rFonts w:cs="Arial"/>
          <w:color w:val="auto"/>
        </w:rPr>
        <w:t>rastered</w:t>
      </w:r>
      <w:proofErr w:type="spellEnd"/>
      <w:r w:rsidR="000D12D3" w:rsidRPr="002D066A">
        <w:rPr>
          <w:rFonts w:cs="Arial"/>
          <w:color w:val="auto"/>
        </w:rPr>
        <w:t xml:space="preserve"> across the surface of a current-biased device</w:t>
      </w:r>
      <w:r w:rsidR="00606591" w:rsidRPr="002D066A">
        <w:rPr>
          <w:rFonts w:cs="Arial"/>
          <w:color w:val="auto"/>
        </w:rPr>
        <w:t xml:space="preserve"> </w:t>
      </w:r>
      <w:r w:rsidR="002935EF" w:rsidRPr="002D066A">
        <w:rPr>
          <w:rFonts w:cs="Arial"/>
          <w:color w:val="auto"/>
          <w:vertAlign w:val="superscript"/>
        </w:rPr>
        <w:t xml:space="preserve">6, 7, </w:t>
      </w:r>
      <w:r w:rsidR="00606591" w:rsidRPr="002D066A">
        <w:rPr>
          <w:rFonts w:cs="Arial"/>
          <w:color w:val="auto"/>
          <w:vertAlign w:val="superscript"/>
        </w:rPr>
        <w:t>1</w:t>
      </w:r>
      <w:r w:rsidR="00E17E32" w:rsidRPr="002D066A">
        <w:rPr>
          <w:rFonts w:cs="Arial"/>
          <w:color w:val="auto"/>
          <w:vertAlign w:val="superscript"/>
        </w:rPr>
        <w:t>8</w:t>
      </w:r>
      <w:r w:rsidR="002935EF" w:rsidRPr="002D066A">
        <w:rPr>
          <w:rFonts w:cs="Arial"/>
          <w:color w:val="auto"/>
        </w:rPr>
        <w:t>.</w:t>
      </w:r>
      <w:r w:rsidR="00606591" w:rsidRPr="002D066A">
        <w:rPr>
          <w:rFonts w:cs="Arial"/>
          <w:color w:val="auto"/>
        </w:rPr>
        <w:t xml:space="preserve"> </w:t>
      </w:r>
      <w:r w:rsidR="0048500C" w:rsidRPr="002D066A">
        <w:rPr>
          <w:rFonts w:cs="Arial"/>
          <w:color w:val="auto"/>
        </w:rPr>
        <w:t>This offers excellent sensitivity, and is somewhat faster than scanning probe techniques, but once again requires highly complex equipment, and also gives an indirect, qualitative map of the sample temperature.</w:t>
      </w:r>
    </w:p>
    <w:p w:rsidR="00293713" w:rsidRPr="002D066A" w:rsidRDefault="00293713" w:rsidP="006305D7">
      <w:pPr>
        <w:rPr>
          <w:rFonts w:cs="Arial"/>
          <w:b/>
          <w:color w:val="auto"/>
        </w:rPr>
      </w:pPr>
    </w:p>
    <w:p w:rsidR="0047431B" w:rsidRPr="002D066A" w:rsidRDefault="006305D7" w:rsidP="006305D7">
      <w:pPr>
        <w:rPr>
          <w:rFonts w:cs="Arial"/>
          <w:b/>
          <w:color w:val="auto"/>
        </w:rPr>
      </w:pPr>
      <w:r w:rsidRPr="002D066A">
        <w:rPr>
          <w:rFonts w:cs="Arial"/>
          <w:b/>
          <w:color w:val="auto"/>
        </w:rPr>
        <w:t>PROTOCOL:</w:t>
      </w:r>
    </w:p>
    <w:p w:rsidR="0047431B" w:rsidRPr="002D066A" w:rsidRDefault="0047431B" w:rsidP="006305D7">
      <w:pPr>
        <w:rPr>
          <w:rFonts w:cs="Arial"/>
          <w:b/>
          <w:color w:val="auto"/>
        </w:rPr>
      </w:pPr>
      <w:r w:rsidRPr="002D066A">
        <w:rPr>
          <w:rFonts w:cs="Arial"/>
          <w:b/>
          <w:color w:val="auto"/>
        </w:rPr>
        <w:t>1. Preparation of sample for coating</w:t>
      </w:r>
    </w:p>
    <w:p w:rsidR="0047431B" w:rsidRPr="002D066A" w:rsidRDefault="00293713" w:rsidP="006305D7">
      <w:pPr>
        <w:rPr>
          <w:rFonts w:cs="Arial"/>
          <w:color w:val="auto"/>
        </w:rPr>
      </w:pPr>
      <w:r w:rsidRPr="002D066A">
        <w:rPr>
          <w:rFonts w:cs="Arial"/>
          <w:color w:val="auto"/>
        </w:rPr>
        <w:t xml:space="preserve">NOTE: </w:t>
      </w:r>
      <w:r w:rsidR="0047431B" w:rsidRPr="002D066A">
        <w:rPr>
          <w:rFonts w:cs="Arial"/>
          <w:color w:val="auto"/>
        </w:rPr>
        <w:t xml:space="preserve">If possible, </w:t>
      </w:r>
      <w:r w:rsidR="00385629" w:rsidRPr="002D066A">
        <w:rPr>
          <w:rFonts w:cs="Arial"/>
          <w:color w:val="auto"/>
        </w:rPr>
        <w:t xml:space="preserve">remove </w:t>
      </w:r>
      <w:r w:rsidR="0047431B" w:rsidRPr="002D066A">
        <w:rPr>
          <w:rFonts w:cs="Arial"/>
          <w:color w:val="auto"/>
        </w:rPr>
        <w:t xml:space="preserve">all organic contamination from the surface of the sample to be thermally imaged. Any such contamination may react with the deposited </w:t>
      </w:r>
      <w:proofErr w:type="spellStart"/>
      <w:r w:rsidR="0047431B" w:rsidRPr="002D066A">
        <w:rPr>
          <w:rFonts w:cs="Arial"/>
          <w:color w:val="auto"/>
        </w:rPr>
        <w:t>EuTFC</w:t>
      </w:r>
      <w:proofErr w:type="spellEnd"/>
      <w:r w:rsidR="0047431B" w:rsidRPr="002D066A">
        <w:rPr>
          <w:rFonts w:cs="Arial"/>
          <w:color w:val="auto"/>
        </w:rPr>
        <w:t xml:space="preserve"> film and alter its </w:t>
      </w:r>
      <w:r w:rsidR="008A7707">
        <w:rPr>
          <w:rFonts w:cs="Arial"/>
          <w:color w:val="auto"/>
        </w:rPr>
        <w:t>lumin</w:t>
      </w:r>
      <w:r w:rsidR="008A7707" w:rsidRPr="002D066A">
        <w:rPr>
          <w:rFonts w:cs="Arial"/>
          <w:color w:val="auto"/>
        </w:rPr>
        <w:t xml:space="preserve">escent </w:t>
      </w:r>
      <w:r w:rsidR="0047431B" w:rsidRPr="002D066A">
        <w:rPr>
          <w:rFonts w:cs="Arial"/>
          <w:color w:val="auto"/>
        </w:rPr>
        <w:t>response, causing position-dependent artifacts in the resulting thermal images.</w:t>
      </w:r>
      <w:r w:rsidR="00253C00" w:rsidRPr="002D066A">
        <w:rPr>
          <w:rFonts w:cs="Arial"/>
          <w:color w:val="auto"/>
        </w:rPr>
        <w:t xml:space="preserve"> This is of particular importance with samples with Au surface electrodes, which tend to attract organic contamination from the atmosphere. </w:t>
      </w:r>
      <w:r w:rsidR="00385629" w:rsidRPr="002D066A">
        <w:rPr>
          <w:rFonts w:cs="Arial"/>
          <w:color w:val="auto"/>
        </w:rPr>
        <w:t>Remove a</w:t>
      </w:r>
      <w:r w:rsidR="00253C00" w:rsidRPr="002D066A">
        <w:rPr>
          <w:rFonts w:cs="Arial"/>
          <w:color w:val="auto"/>
        </w:rPr>
        <w:t xml:space="preserve">ny particles or dust sitting on the sample surface at the same time, since these may result in artifacts also. </w:t>
      </w:r>
      <w:r w:rsidR="0016512E" w:rsidRPr="002D066A">
        <w:rPr>
          <w:rFonts w:cs="Arial"/>
          <w:color w:val="auto"/>
        </w:rPr>
        <w:t>The authors recommend the following procedure</w:t>
      </w:r>
      <w:r w:rsidR="00253C00" w:rsidRPr="002D066A">
        <w:rPr>
          <w:rFonts w:cs="Arial"/>
          <w:color w:val="auto"/>
        </w:rPr>
        <w:t>:</w:t>
      </w:r>
    </w:p>
    <w:p w:rsidR="00385629" w:rsidRPr="002D066A" w:rsidRDefault="00385629" w:rsidP="006305D7">
      <w:pPr>
        <w:rPr>
          <w:rFonts w:cs="Arial"/>
          <w:color w:val="auto"/>
          <w:highlight w:val="yellow"/>
        </w:rPr>
      </w:pPr>
    </w:p>
    <w:p w:rsidR="0003613B" w:rsidRPr="002D066A" w:rsidRDefault="0003613B" w:rsidP="006305D7">
      <w:pPr>
        <w:rPr>
          <w:rFonts w:cs="Arial"/>
          <w:color w:val="auto"/>
        </w:rPr>
      </w:pPr>
      <w:r w:rsidRPr="002D066A">
        <w:rPr>
          <w:rFonts w:cs="Arial"/>
          <w:color w:val="auto"/>
          <w:highlight w:val="yellow"/>
        </w:rPr>
        <w:t xml:space="preserve">1.1) Make </w:t>
      </w:r>
      <w:r w:rsidR="00CA4021" w:rsidRPr="002D066A">
        <w:rPr>
          <w:rFonts w:cs="Arial"/>
          <w:color w:val="auto"/>
          <w:highlight w:val="yellow"/>
        </w:rPr>
        <w:t xml:space="preserve">current and voltage </w:t>
      </w:r>
      <w:r w:rsidRPr="002D066A">
        <w:rPr>
          <w:rFonts w:cs="Arial"/>
          <w:color w:val="auto"/>
          <w:highlight w:val="yellow"/>
        </w:rPr>
        <w:t xml:space="preserve">connections to the </w:t>
      </w:r>
      <w:r w:rsidR="007425D7" w:rsidRPr="002D066A">
        <w:rPr>
          <w:rFonts w:cs="Arial"/>
          <w:color w:val="auto"/>
          <w:highlight w:val="yellow"/>
        </w:rPr>
        <w:t xml:space="preserve">devices on the </w:t>
      </w:r>
      <w:r w:rsidRPr="002D066A">
        <w:rPr>
          <w:rFonts w:cs="Arial"/>
          <w:color w:val="auto"/>
          <w:highlight w:val="yellow"/>
        </w:rPr>
        <w:t>sample</w:t>
      </w:r>
      <w:r w:rsidR="00CA4021" w:rsidRPr="002D066A">
        <w:rPr>
          <w:rFonts w:cs="Arial"/>
          <w:color w:val="auto"/>
          <w:highlight w:val="yellow"/>
        </w:rPr>
        <w:t xml:space="preserve"> such as superconducting bridges or resistive devices</w:t>
      </w:r>
      <w:r w:rsidRPr="002D066A">
        <w:rPr>
          <w:rFonts w:cs="Arial"/>
          <w:color w:val="auto"/>
          <w:highlight w:val="yellow"/>
        </w:rPr>
        <w:t xml:space="preserve"> </w:t>
      </w:r>
      <w:r w:rsidRPr="005007CB">
        <w:rPr>
          <w:rFonts w:cs="Arial"/>
          <w:color w:val="auto"/>
        </w:rPr>
        <w:t>(</w:t>
      </w:r>
      <w:r w:rsidRPr="005007CB">
        <w:rPr>
          <w:rFonts w:cs="Arial"/>
          <w:i/>
          <w:color w:val="auto"/>
        </w:rPr>
        <w:t>e.g.</w:t>
      </w:r>
      <w:r w:rsidRPr="005007CB">
        <w:rPr>
          <w:rFonts w:cs="Arial"/>
          <w:color w:val="auto"/>
        </w:rPr>
        <w:t xml:space="preserve"> wire bonds, painted-on connections using conductive epoxy, </w:t>
      </w:r>
      <w:r w:rsidRPr="005007CB">
        <w:rPr>
          <w:rFonts w:cs="Arial"/>
          <w:i/>
          <w:color w:val="auto"/>
        </w:rPr>
        <w:t>etc.</w:t>
      </w:r>
      <w:r w:rsidRPr="005007CB">
        <w:rPr>
          <w:rFonts w:cs="Arial"/>
          <w:color w:val="auto"/>
        </w:rPr>
        <w:t>)</w:t>
      </w:r>
      <w:r w:rsidRPr="002D066A">
        <w:rPr>
          <w:rFonts w:cs="Arial"/>
          <w:color w:val="auto"/>
          <w:highlight w:val="yellow"/>
        </w:rPr>
        <w:t xml:space="preserve"> </w:t>
      </w:r>
      <w:r w:rsidRPr="002D066A">
        <w:rPr>
          <w:rFonts w:cs="Arial"/>
          <w:i/>
          <w:color w:val="auto"/>
          <w:highlight w:val="yellow"/>
        </w:rPr>
        <w:t>before</w:t>
      </w:r>
      <w:r w:rsidRPr="002D066A">
        <w:rPr>
          <w:rFonts w:cs="Arial"/>
          <w:color w:val="auto"/>
          <w:highlight w:val="yellow"/>
        </w:rPr>
        <w:t xml:space="preserve"> cleaning it in preparation for thin film coating, as these steps may introduce contamination which should be removed</w:t>
      </w:r>
      <w:r w:rsidR="00875708" w:rsidRPr="002D066A">
        <w:rPr>
          <w:rFonts w:cs="Arial"/>
          <w:color w:val="auto"/>
          <w:highlight w:val="yellow"/>
        </w:rPr>
        <w:t xml:space="preserve"> before coating</w:t>
      </w:r>
      <w:r w:rsidRPr="002D066A">
        <w:rPr>
          <w:rFonts w:cs="Arial"/>
          <w:color w:val="auto"/>
          <w:highlight w:val="yellow"/>
        </w:rPr>
        <w:t>.</w:t>
      </w:r>
      <w:r w:rsidR="00126FBF" w:rsidRPr="002D066A">
        <w:rPr>
          <w:rFonts w:cs="Arial"/>
          <w:color w:val="auto"/>
        </w:rPr>
        <w:t xml:space="preserve"> Use </w:t>
      </w:r>
      <w:r w:rsidR="00B8550D" w:rsidRPr="002D066A">
        <w:rPr>
          <w:rFonts w:cs="Arial"/>
          <w:color w:val="auto"/>
        </w:rPr>
        <w:t>Au</w:t>
      </w:r>
      <w:r w:rsidR="00126FBF" w:rsidRPr="002D066A">
        <w:rPr>
          <w:rFonts w:cs="Arial"/>
          <w:color w:val="auto"/>
        </w:rPr>
        <w:t xml:space="preserve"> wires if possible, since this will make it easier to connect the sample to the cryostat after the film has been deposited. (See step 4.6 below.)</w:t>
      </w:r>
    </w:p>
    <w:p w:rsidR="00385629" w:rsidRPr="002D066A" w:rsidRDefault="00385629" w:rsidP="006305D7">
      <w:pPr>
        <w:rPr>
          <w:rFonts w:cs="Arial"/>
          <w:color w:val="auto"/>
          <w:highlight w:val="yellow"/>
        </w:rPr>
      </w:pPr>
    </w:p>
    <w:p w:rsidR="00253C00" w:rsidRPr="002D066A" w:rsidRDefault="00253C00" w:rsidP="006305D7">
      <w:pPr>
        <w:rPr>
          <w:rFonts w:cs="Arial"/>
          <w:color w:val="auto"/>
          <w:highlight w:val="yellow"/>
        </w:rPr>
      </w:pPr>
      <w:r w:rsidRPr="002D066A">
        <w:rPr>
          <w:rFonts w:cs="Arial"/>
          <w:color w:val="auto"/>
          <w:highlight w:val="yellow"/>
        </w:rPr>
        <w:t>1.</w:t>
      </w:r>
      <w:r w:rsidR="0003613B" w:rsidRPr="002D066A">
        <w:rPr>
          <w:rFonts w:cs="Arial"/>
          <w:color w:val="auto"/>
          <w:highlight w:val="yellow"/>
        </w:rPr>
        <w:t>2</w:t>
      </w:r>
      <w:r w:rsidRPr="002D066A">
        <w:rPr>
          <w:rFonts w:cs="Arial"/>
          <w:color w:val="auto"/>
          <w:highlight w:val="yellow"/>
        </w:rPr>
        <w:t xml:space="preserve">) Clean </w:t>
      </w:r>
      <w:r w:rsidR="009155B5" w:rsidRPr="002D066A">
        <w:rPr>
          <w:rFonts w:cs="Arial"/>
          <w:color w:val="auto"/>
          <w:highlight w:val="yellow"/>
        </w:rPr>
        <w:t xml:space="preserve">the </w:t>
      </w:r>
      <w:r w:rsidRPr="002D066A">
        <w:rPr>
          <w:rFonts w:cs="Arial"/>
          <w:color w:val="auto"/>
          <w:highlight w:val="yellow"/>
        </w:rPr>
        <w:t xml:space="preserve">sample in </w:t>
      </w:r>
      <w:r w:rsidR="00385629" w:rsidRPr="002D066A">
        <w:rPr>
          <w:rFonts w:cs="Arial"/>
          <w:color w:val="auto"/>
          <w:highlight w:val="yellow"/>
        </w:rPr>
        <w:t xml:space="preserve">100% </w:t>
      </w:r>
      <w:r w:rsidRPr="002D066A">
        <w:rPr>
          <w:rFonts w:cs="Arial"/>
          <w:color w:val="auto"/>
          <w:highlight w:val="yellow"/>
        </w:rPr>
        <w:t xml:space="preserve">acetone in </w:t>
      </w:r>
      <w:r w:rsidR="009155B5" w:rsidRPr="002D066A">
        <w:rPr>
          <w:rFonts w:cs="Arial"/>
          <w:color w:val="auto"/>
          <w:highlight w:val="yellow"/>
        </w:rPr>
        <w:t xml:space="preserve">an </w:t>
      </w:r>
      <w:r w:rsidRPr="002D066A">
        <w:rPr>
          <w:rFonts w:cs="Arial"/>
          <w:color w:val="auto"/>
          <w:highlight w:val="yellow"/>
        </w:rPr>
        <w:t>ultrasonic bath for 15 sec.</w:t>
      </w:r>
    </w:p>
    <w:p w:rsidR="00385629" w:rsidRPr="002D066A" w:rsidRDefault="00385629" w:rsidP="006305D7">
      <w:pPr>
        <w:rPr>
          <w:rFonts w:cs="Arial"/>
          <w:color w:val="auto"/>
          <w:highlight w:val="yellow"/>
        </w:rPr>
      </w:pPr>
    </w:p>
    <w:p w:rsidR="00253C00" w:rsidRPr="002D066A" w:rsidRDefault="0003613B" w:rsidP="006305D7">
      <w:pPr>
        <w:rPr>
          <w:rFonts w:cs="Arial"/>
          <w:color w:val="auto"/>
          <w:highlight w:val="yellow"/>
        </w:rPr>
      </w:pPr>
      <w:r w:rsidRPr="002D066A">
        <w:rPr>
          <w:rFonts w:cs="Arial"/>
          <w:color w:val="auto"/>
          <w:highlight w:val="yellow"/>
        </w:rPr>
        <w:t>1.3</w:t>
      </w:r>
      <w:r w:rsidR="00253C00" w:rsidRPr="002D066A">
        <w:rPr>
          <w:rFonts w:cs="Arial"/>
          <w:color w:val="auto"/>
          <w:highlight w:val="yellow"/>
        </w:rPr>
        <w:t xml:space="preserve">) </w:t>
      </w:r>
      <w:r w:rsidR="00385629" w:rsidRPr="002D066A">
        <w:rPr>
          <w:rFonts w:cs="Arial"/>
          <w:color w:val="auto"/>
          <w:highlight w:val="yellow"/>
        </w:rPr>
        <w:t>Without allowing the sample to dry, c</w:t>
      </w:r>
      <w:r w:rsidR="00253C00" w:rsidRPr="002D066A">
        <w:rPr>
          <w:rFonts w:cs="Arial"/>
          <w:color w:val="auto"/>
          <w:highlight w:val="yellow"/>
        </w:rPr>
        <w:t xml:space="preserve">lean </w:t>
      </w:r>
      <w:r w:rsidR="00385629" w:rsidRPr="002D066A">
        <w:rPr>
          <w:rFonts w:cs="Arial"/>
          <w:color w:val="auto"/>
          <w:highlight w:val="yellow"/>
        </w:rPr>
        <w:t xml:space="preserve"> it </w:t>
      </w:r>
      <w:r w:rsidR="00253C00" w:rsidRPr="002D066A">
        <w:rPr>
          <w:rFonts w:cs="Arial"/>
          <w:color w:val="auto"/>
          <w:highlight w:val="yellow"/>
        </w:rPr>
        <w:t xml:space="preserve">in </w:t>
      </w:r>
      <w:r w:rsidR="00385629" w:rsidRPr="002D066A">
        <w:rPr>
          <w:rFonts w:cs="Arial"/>
          <w:color w:val="auto"/>
          <w:highlight w:val="yellow"/>
        </w:rPr>
        <w:t xml:space="preserve">100% </w:t>
      </w:r>
      <w:r w:rsidR="00253C00" w:rsidRPr="002D066A">
        <w:rPr>
          <w:rFonts w:cs="Arial"/>
          <w:color w:val="auto"/>
          <w:highlight w:val="yellow"/>
        </w:rPr>
        <w:t xml:space="preserve">isopropyl alcohol in </w:t>
      </w:r>
      <w:r w:rsidR="009155B5" w:rsidRPr="002D066A">
        <w:rPr>
          <w:rFonts w:cs="Arial"/>
          <w:color w:val="auto"/>
          <w:highlight w:val="yellow"/>
        </w:rPr>
        <w:t xml:space="preserve">an </w:t>
      </w:r>
      <w:r w:rsidR="00253C00" w:rsidRPr="002D066A">
        <w:rPr>
          <w:rFonts w:cs="Arial"/>
          <w:color w:val="auto"/>
          <w:highlight w:val="yellow"/>
        </w:rPr>
        <w:t>ultrasonic bath for 5 sec.</w:t>
      </w:r>
    </w:p>
    <w:p w:rsidR="00385629" w:rsidRPr="002D066A" w:rsidRDefault="00385629" w:rsidP="006305D7">
      <w:pPr>
        <w:rPr>
          <w:rFonts w:cs="Arial"/>
          <w:color w:val="auto"/>
          <w:highlight w:val="yellow"/>
        </w:rPr>
      </w:pPr>
    </w:p>
    <w:p w:rsidR="00253C00" w:rsidRPr="002D066A" w:rsidRDefault="0003613B" w:rsidP="006305D7">
      <w:pPr>
        <w:rPr>
          <w:rFonts w:cs="Arial"/>
          <w:color w:val="auto"/>
          <w:highlight w:val="yellow"/>
        </w:rPr>
      </w:pPr>
      <w:r w:rsidRPr="002D066A">
        <w:rPr>
          <w:rFonts w:cs="Arial"/>
          <w:color w:val="auto"/>
          <w:highlight w:val="yellow"/>
        </w:rPr>
        <w:t>1.4</w:t>
      </w:r>
      <w:r w:rsidR="00253C00" w:rsidRPr="002D066A">
        <w:rPr>
          <w:rFonts w:cs="Arial"/>
          <w:color w:val="auto"/>
          <w:highlight w:val="yellow"/>
        </w:rPr>
        <w:t xml:space="preserve">) Blow </w:t>
      </w:r>
      <w:r w:rsidR="009155B5" w:rsidRPr="002D066A">
        <w:rPr>
          <w:rFonts w:cs="Arial"/>
          <w:color w:val="auto"/>
          <w:highlight w:val="yellow"/>
        </w:rPr>
        <w:t xml:space="preserve">the </w:t>
      </w:r>
      <w:r w:rsidR="00253C00" w:rsidRPr="002D066A">
        <w:rPr>
          <w:rFonts w:cs="Arial"/>
          <w:color w:val="auto"/>
          <w:highlight w:val="yellow"/>
        </w:rPr>
        <w:t xml:space="preserve">sample dry using </w:t>
      </w:r>
      <w:r w:rsidR="009155B5" w:rsidRPr="002D066A">
        <w:rPr>
          <w:rFonts w:cs="Arial"/>
          <w:color w:val="auto"/>
          <w:highlight w:val="yellow"/>
        </w:rPr>
        <w:t>a nitrogen gun.</w:t>
      </w:r>
    </w:p>
    <w:p w:rsidR="00385629" w:rsidRPr="002D066A" w:rsidRDefault="00385629" w:rsidP="006305D7">
      <w:pPr>
        <w:rPr>
          <w:rFonts w:cs="Arial"/>
          <w:color w:val="auto"/>
          <w:highlight w:val="yellow"/>
        </w:rPr>
      </w:pPr>
    </w:p>
    <w:p w:rsidR="009155B5" w:rsidRPr="002D066A" w:rsidRDefault="0003613B" w:rsidP="006305D7">
      <w:pPr>
        <w:rPr>
          <w:rFonts w:cs="Arial"/>
          <w:color w:val="auto"/>
        </w:rPr>
      </w:pPr>
      <w:r w:rsidRPr="002D066A">
        <w:rPr>
          <w:rFonts w:cs="Arial"/>
          <w:color w:val="auto"/>
          <w:highlight w:val="yellow"/>
        </w:rPr>
        <w:t>1.5</w:t>
      </w:r>
      <w:r w:rsidR="009155B5" w:rsidRPr="002D066A">
        <w:rPr>
          <w:rFonts w:cs="Arial"/>
          <w:color w:val="auto"/>
          <w:highlight w:val="yellow"/>
        </w:rPr>
        <w:t>) If possible, clean any remaining organic residues off the sample surfa</w:t>
      </w:r>
      <w:r w:rsidR="005007CB">
        <w:rPr>
          <w:rFonts w:cs="Arial"/>
          <w:color w:val="auto"/>
          <w:highlight w:val="yellow"/>
        </w:rPr>
        <w:t xml:space="preserve">ce using oxygen plasma </w:t>
      </w:r>
      <w:proofErr w:type="spellStart"/>
      <w:r w:rsidR="005007CB">
        <w:rPr>
          <w:rFonts w:cs="Arial"/>
          <w:color w:val="auto"/>
          <w:highlight w:val="yellow"/>
        </w:rPr>
        <w:t>ashing</w:t>
      </w:r>
      <w:proofErr w:type="spellEnd"/>
      <w:r w:rsidR="005007CB">
        <w:rPr>
          <w:rFonts w:cs="Arial"/>
          <w:color w:val="auto"/>
          <w:highlight w:val="yellow"/>
        </w:rPr>
        <w:t xml:space="preserve">. </w:t>
      </w:r>
      <w:r w:rsidR="009155B5" w:rsidRPr="002D066A">
        <w:rPr>
          <w:rFonts w:cs="Arial"/>
          <w:color w:val="auto"/>
          <w:highlight w:val="yellow"/>
        </w:rPr>
        <w:t>To do this, use plasma power of 100 W, O</w:t>
      </w:r>
      <w:r w:rsidR="009155B5" w:rsidRPr="002D066A">
        <w:rPr>
          <w:rFonts w:cs="Arial"/>
          <w:color w:val="auto"/>
          <w:highlight w:val="yellow"/>
          <w:vertAlign w:val="subscript"/>
        </w:rPr>
        <w:t>2</w:t>
      </w:r>
      <w:r w:rsidR="009155B5" w:rsidRPr="002D066A">
        <w:rPr>
          <w:rFonts w:cs="Arial"/>
          <w:color w:val="auto"/>
          <w:highlight w:val="yellow"/>
        </w:rPr>
        <w:t xml:space="preserve"> flow rate of 22 cm</w:t>
      </w:r>
      <w:r w:rsidR="009155B5" w:rsidRPr="002D066A">
        <w:rPr>
          <w:rFonts w:cs="Arial"/>
          <w:color w:val="auto"/>
          <w:highlight w:val="yellow"/>
          <w:vertAlign w:val="superscript"/>
        </w:rPr>
        <w:t>3</w:t>
      </w:r>
      <w:r w:rsidR="009155B5" w:rsidRPr="002D066A">
        <w:rPr>
          <w:rFonts w:cs="Arial"/>
          <w:color w:val="auto"/>
          <w:highlight w:val="yellow"/>
        </w:rPr>
        <w:t>/sec, and gas pre</w:t>
      </w:r>
      <w:r w:rsidR="005007CB">
        <w:rPr>
          <w:rFonts w:cs="Arial"/>
          <w:color w:val="auto"/>
          <w:highlight w:val="yellow"/>
        </w:rPr>
        <w:t xml:space="preserve">ssure of 160 </w:t>
      </w:r>
      <w:proofErr w:type="spellStart"/>
      <w:r w:rsidR="005007CB">
        <w:rPr>
          <w:rFonts w:cs="Arial"/>
          <w:color w:val="auto"/>
          <w:highlight w:val="yellow"/>
        </w:rPr>
        <w:t>mTorr</w:t>
      </w:r>
      <w:proofErr w:type="spellEnd"/>
      <w:r w:rsidR="005007CB">
        <w:rPr>
          <w:rFonts w:cs="Arial"/>
          <w:color w:val="auto"/>
          <w:highlight w:val="yellow"/>
        </w:rPr>
        <w:t>, for 60 sec.</w:t>
      </w:r>
      <w:r w:rsidR="00224459" w:rsidRPr="002D066A">
        <w:rPr>
          <w:rFonts w:cs="Arial"/>
          <w:color w:val="auto"/>
          <w:highlight w:val="yellow"/>
        </w:rPr>
        <w:t xml:space="preserve"> To avoid re-contamination of the sample, deposit the </w:t>
      </w:r>
      <w:proofErr w:type="spellStart"/>
      <w:r w:rsidR="00224459" w:rsidRPr="002D066A">
        <w:rPr>
          <w:rFonts w:cs="Arial"/>
          <w:color w:val="auto"/>
          <w:highlight w:val="yellow"/>
        </w:rPr>
        <w:t>EuTFC</w:t>
      </w:r>
      <w:proofErr w:type="spellEnd"/>
      <w:r w:rsidR="00224459" w:rsidRPr="002D066A">
        <w:rPr>
          <w:rFonts w:cs="Arial"/>
          <w:color w:val="auto"/>
          <w:highlight w:val="yellow"/>
        </w:rPr>
        <w:t xml:space="preserve"> coating as soon as possible after this step</w:t>
      </w:r>
      <w:r w:rsidR="00224459" w:rsidRPr="002D066A">
        <w:rPr>
          <w:rFonts w:cs="Arial"/>
          <w:color w:val="auto"/>
        </w:rPr>
        <w:t>.</w:t>
      </w:r>
    </w:p>
    <w:p w:rsidR="009155B5" w:rsidRPr="002D066A" w:rsidRDefault="009155B5" w:rsidP="006305D7">
      <w:pPr>
        <w:rPr>
          <w:rFonts w:cs="Arial"/>
          <w:color w:val="auto"/>
        </w:rPr>
      </w:pPr>
    </w:p>
    <w:p w:rsidR="009155B5" w:rsidRPr="002D066A" w:rsidRDefault="009155B5" w:rsidP="006305D7">
      <w:pPr>
        <w:rPr>
          <w:rFonts w:cs="Arial"/>
          <w:b/>
          <w:color w:val="auto"/>
        </w:rPr>
      </w:pPr>
      <w:r w:rsidRPr="002D066A">
        <w:rPr>
          <w:rFonts w:cs="Arial"/>
          <w:b/>
          <w:color w:val="auto"/>
        </w:rPr>
        <w:t>2. Preparation of coat</w:t>
      </w:r>
      <w:r w:rsidR="00734FEB" w:rsidRPr="002D066A">
        <w:rPr>
          <w:rFonts w:cs="Arial"/>
          <w:b/>
          <w:color w:val="auto"/>
        </w:rPr>
        <w:t xml:space="preserve">ing system for </w:t>
      </w:r>
      <w:proofErr w:type="spellStart"/>
      <w:r w:rsidR="00734FEB" w:rsidRPr="002D066A">
        <w:rPr>
          <w:rFonts w:cs="Arial"/>
          <w:b/>
          <w:color w:val="auto"/>
        </w:rPr>
        <w:t>EuTFC</w:t>
      </w:r>
      <w:proofErr w:type="spellEnd"/>
      <w:r w:rsidR="00734FEB" w:rsidRPr="002D066A">
        <w:rPr>
          <w:rFonts w:cs="Arial"/>
          <w:b/>
          <w:color w:val="auto"/>
        </w:rPr>
        <w:t xml:space="preserve"> deposition</w:t>
      </w:r>
    </w:p>
    <w:p w:rsidR="009155B5" w:rsidRPr="002D066A" w:rsidRDefault="009155B5" w:rsidP="006305D7">
      <w:pPr>
        <w:rPr>
          <w:rFonts w:cs="Arial"/>
          <w:color w:val="auto"/>
          <w:highlight w:val="yellow"/>
        </w:rPr>
      </w:pPr>
      <w:r w:rsidRPr="002D066A">
        <w:rPr>
          <w:rFonts w:cs="Arial"/>
          <w:color w:val="auto"/>
          <w:highlight w:val="yellow"/>
        </w:rPr>
        <w:t xml:space="preserve">2.1) </w:t>
      </w:r>
      <w:r w:rsidR="00293713" w:rsidRPr="002D066A">
        <w:rPr>
          <w:rFonts w:cs="Arial"/>
          <w:color w:val="auto"/>
          <w:highlight w:val="yellow"/>
        </w:rPr>
        <w:t>Use a</w:t>
      </w:r>
      <w:r w:rsidR="00734FEB" w:rsidRPr="002D066A">
        <w:rPr>
          <w:rFonts w:cs="Arial"/>
          <w:color w:val="auto"/>
          <w:highlight w:val="yellow"/>
        </w:rPr>
        <w:t xml:space="preserve"> sublimation</w:t>
      </w:r>
      <w:r w:rsidRPr="002D066A">
        <w:rPr>
          <w:rFonts w:cs="Arial"/>
          <w:color w:val="auto"/>
          <w:highlight w:val="yellow"/>
        </w:rPr>
        <w:t xml:space="preserve"> source </w:t>
      </w:r>
      <w:r w:rsidR="00293713" w:rsidRPr="002D066A">
        <w:rPr>
          <w:rFonts w:cs="Arial"/>
          <w:color w:val="auto"/>
          <w:highlight w:val="yellow"/>
        </w:rPr>
        <w:t>consisting</w:t>
      </w:r>
      <w:r w:rsidRPr="002D066A">
        <w:rPr>
          <w:rFonts w:cs="Arial"/>
          <w:color w:val="auto"/>
          <w:highlight w:val="yellow"/>
        </w:rPr>
        <w:t xml:space="preserve"> of a purpose-built boat 20 </w:t>
      </w:r>
      <w:r w:rsidRPr="002D066A">
        <w:rPr>
          <w:rFonts w:cs="Arial"/>
          <w:color w:val="auto"/>
          <w:highlight w:val="yellow"/>
        </w:rPr>
        <w:sym w:font="Symbol" w:char="F0B4"/>
      </w:r>
      <w:r w:rsidRPr="002D066A">
        <w:rPr>
          <w:rFonts w:cs="Arial"/>
          <w:color w:val="auto"/>
          <w:highlight w:val="yellow"/>
        </w:rPr>
        <w:t xml:space="preserve"> 10 </w:t>
      </w:r>
      <w:r w:rsidRPr="002D066A">
        <w:rPr>
          <w:rFonts w:cs="Arial"/>
          <w:color w:val="auto"/>
          <w:highlight w:val="yellow"/>
        </w:rPr>
        <w:sym w:font="Symbol" w:char="F0B4"/>
      </w:r>
      <w:r w:rsidRPr="002D066A">
        <w:rPr>
          <w:rFonts w:cs="Arial"/>
          <w:color w:val="auto"/>
          <w:highlight w:val="yellow"/>
        </w:rPr>
        <w:t xml:space="preserve"> 10 mm</w:t>
      </w:r>
      <w:r w:rsidRPr="002D066A">
        <w:rPr>
          <w:rFonts w:cs="Arial"/>
          <w:color w:val="auto"/>
          <w:highlight w:val="yellow"/>
          <w:vertAlign w:val="superscript"/>
        </w:rPr>
        <w:t>3</w:t>
      </w:r>
      <w:r w:rsidRPr="002D066A">
        <w:rPr>
          <w:rFonts w:cs="Arial"/>
          <w:color w:val="auto"/>
          <w:highlight w:val="yellow"/>
        </w:rPr>
        <w:t xml:space="preserve"> in size (l </w:t>
      </w:r>
      <w:r w:rsidRPr="002D066A">
        <w:rPr>
          <w:rFonts w:cs="Arial"/>
          <w:color w:val="auto"/>
          <w:highlight w:val="yellow"/>
        </w:rPr>
        <w:sym w:font="Symbol" w:char="F0B4"/>
      </w:r>
      <w:r w:rsidRPr="002D066A">
        <w:rPr>
          <w:rFonts w:cs="Arial"/>
          <w:color w:val="auto"/>
          <w:highlight w:val="yellow"/>
        </w:rPr>
        <w:t xml:space="preserve"> w </w:t>
      </w:r>
      <w:r w:rsidRPr="002D066A">
        <w:rPr>
          <w:rFonts w:cs="Arial"/>
          <w:color w:val="auto"/>
          <w:highlight w:val="yellow"/>
        </w:rPr>
        <w:sym w:font="Symbol" w:char="F0B4"/>
      </w:r>
      <w:r w:rsidRPr="002D066A">
        <w:rPr>
          <w:rFonts w:cs="Arial"/>
          <w:color w:val="auto"/>
          <w:highlight w:val="yellow"/>
        </w:rPr>
        <w:t xml:space="preserve"> h) </w:t>
      </w:r>
      <w:r w:rsidR="00293713" w:rsidRPr="002D066A">
        <w:rPr>
          <w:rFonts w:cs="Arial"/>
          <w:color w:val="auto"/>
          <w:highlight w:val="yellow"/>
        </w:rPr>
        <w:t>made</w:t>
      </w:r>
      <w:r w:rsidRPr="002D066A">
        <w:rPr>
          <w:rFonts w:cs="Arial"/>
          <w:color w:val="auto"/>
          <w:highlight w:val="yellow"/>
        </w:rPr>
        <w:t xml:space="preserve"> from stainless steel foil, enclosing a 10 </w:t>
      </w:r>
      <w:r w:rsidRPr="002D066A">
        <w:rPr>
          <w:rFonts w:cs="Arial"/>
          <w:color w:val="auto"/>
          <w:highlight w:val="yellow"/>
        </w:rPr>
        <w:sym w:font="Symbol" w:char="F057"/>
      </w:r>
      <w:r w:rsidRPr="002D066A">
        <w:rPr>
          <w:rFonts w:cs="Arial"/>
          <w:color w:val="auto"/>
          <w:highlight w:val="yellow"/>
        </w:rPr>
        <w:t xml:space="preserve"> coil of </w:t>
      </w:r>
      <w:proofErr w:type="spellStart"/>
      <w:r w:rsidRPr="002D066A">
        <w:rPr>
          <w:rFonts w:cs="Arial"/>
          <w:color w:val="auto"/>
          <w:highlight w:val="yellow"/>
        </w:rPr>
        <w:t>manganin</w:t>
      </w:r>
      <w:proofErr w:type="spellEnd"/>
      <w:r w:rsidRPr="002D066A">
        <w:rPr>
          <w:rFonts w:cs="Arial"/>
          <w:color w:val="auto"/>
          <w:highlight w:val="yellow"/>
        </w:rPr>
        <w:t xml:space="preserve"> resistance wire, for operation at </w:t>
      </w:r>
      <w:r w:rsidR="00EF7845" w:rsidRPr="002D066A">
        <w:rPr>
          <w:rFonts w:cs="Arial"/>
          <w:color w:val="auto"/>
          <w:highlight w:val="yellow"/>
        </w:rPr>
        <w:t xml:space="preserve">approximately </w:t>
      </w:r>
      <w:r w:rsidRPr="002D066A">
        <w:rPr>
          <w:rFonts w:cs="Arial"/>
          <w:color w:val="auto"/>
          <w:highlight w:val="yellow"/>
        </w:rPr>
        <w:t xml:space="preserve">100 – 200 </w:t>
      </w:r>
      <w:r w:rsidR="00734FEB" w:rsidRPr="002D066A">
        <w:rPr>
          <w:rFonts w:cs="Arial"/>
          <w:color w:val="auto"/>
          <w:highlight w:val="yellow"/>
        </w:rPr>
        <w:sym w:font="Symbol" w:char="F0B0"/>
      </w:r>
      <w:r w:rsidRPr="002D066A">
        <w:rPr>
          <w:rFonts w:cs="Arial"/>
          <w:color w:val="auto"/>
          <w:highlight w:val="yellow"/>
        </w:rPr>
        <w:t xml:space="preserve">C. </w:t>
      </w:r>
      <w:r w:rsidR="00293713" w:rsidRPr="002D066A">
        <w:rPr>
          <w:rFonts w:cs="Arial"/>
          <w:color w:val="auto"/>
          <w:highlight w:val="yellow"/>
        </w:rPr>
        <w:t>Dissolve any melted-</w:t>
      </w:r>
      <w:r w:rsidRPr="002D066A">
        <w:rPr>
          <w:rFonts w:cs="Arial"/>
          <w:color w:val="auto"/>
          <w:highlight w:val="yellow"/>
        </w:rPr>
        <w:t xml:space="preserve">residues of </w:t>
      </w:r>
      <w:proofErr w:type="spellStart"/>
      <w:r w:rsidRPr="002D066A">
        <w:rPr>
          <w:rFonts w:cs="Arial"/>
          <w:color w:val="auto"/>
          <w:highlight w:val="yellow"/>
        </w:rPr>
        <w:t>EuTFC</w:t>
      </w:r>
      <w:proofErr w:type="spellEnd"/>
      <w:r w:rsidRPr="002D066A">
        <w:rPr>
          <w:rFonts w:cs="Arial"/>
          <w:color w:val="auto"/>
          <w:highlight w:val="yellow"/>
        </w:rPr>
        <w:t xml:space="preserve"> from the </w:t>
      </w:r>
      <w:r w:rsidR="00734FEB" w:rsidRPr="002D066A">
        <w:rPr>
          <w:rFonts w:cs="Arial"/>
          <w:color w:val="auto"/>
          <w:highlight w:val="yellow"/>
        </w:rPr>
        <w:t>boat by soaking in acetone, as these will adversely affect the properties of the new film.</w:t>
      </w:r>
    </w:p>
    <w:p w:rsidR="00B550EA" w:rsidRPr="002D066A" w:rsidRDefault="00B550EA" w:rsidP="006305D7">
      <w:pPr>
        <w:rPr>
          <w:rFonts w:cs="Arial"/>
          <w:color w:val="auto"/>
          <w:highlight w:val="yellow"/>
        </w:rPr>
      </w:pPr>
    </w:p>
    <w:p w:rsidR="00734FEB" w:rsidRPr="002D066A" w:rsidRDefault="00734FEB" w:rsidP="006305D7">
      <w:pPr>
        <w:rPr>
          <w:rFonts w:cs="Arial"/>
          <w:color w:val="auto"/>
          <w:highlight w:val="yellow"/>
        </w:rPr>
      </w:pPr>
      <w:r w:rsidRPr="002D066A">
        <w:rPr>
          <w:rFonts w:cs="Arial"/>
          <w:color w:val="auto"/>
          <w:highlight w:val="yellow"/>
        </w:rPr>
        <w:t>2.2) Rinse the boat in isopropyl alcohol.</w:t>
      </w:r>
    </w:p>
    <w:p w:rsidR="00B550EA" w:rsidRPr="002D066A" w:rsidRDefault="00B550EA" w:rsidP="006305D7">
      <w:pPr>
        <w:rPr>
          <w:rFonts w:cs="Arial"/>
          <w:color w:val="auto"/>
          <w:highlight w:val="yellow"/>
        </w:rPr>
      </w:pPr>
    </w:p>
    <w:p w:rsidR="00734FEB" w:rsidRPr="002D066A" w:rsidRDefault="00734FEB" w:rsidP="006305D7">
      <w:pPr>
        <w:rPr>
          <w:rFonts w:cs="Arial"/>
          <w:color w:val="auto"/>
          <w:highlight w:val="yellow"/>
        </w:rPr>
      </w:pPr>
      <w:r w:rsidRPr="002D066A">
        <w:rPr>
          <w:rFonts w:cs="Arial"/>
          <w:color w:val="auto"/>
          <w:highlight w:val="yellow"/>
        </w:rPr>
        <w:t xml:space="preserve">2.3) </w:t>
      </w:r>
      <w:proofErr w:type="gramStart"/>
      <w:r w:rsidRPr="002D066A">
        <w:rPr>
          <w:rFonts w:cs="Arial"/>
          <w:color w:val="auto"/>
          <w:highlight w:val="yellow"/>
        </w:rPr>
        <w:t>Allow</w:t>
      </w:r>
      <w:proofErr w:type="gramEnd"/>
      <w:r w:rsidRPr="002D066A">
        <w:rPr>
          <w:rFonts w:cs="Arial"/>
          <w:color w:val="auto"/>
          <w:highlight w:val="yellow"/>
        </w:rPr>
        <w:t xml:space="preserve"> the boat to dry completely in air before proceeding to load </w:t>
      </w:r>
      <w:proofErr w:type="spellStart"/>
      <w:r w:rsidRPr="002D066A">
        <w:rPr>
          <w:rFonts w:cs="Arial"/>
          <w:color w:val="auto"/>
          <w:highlight w:val="yellow"/>
        </w:rPr>
        <w:t>EuTFC</w:t>
      </w:r>
      <w:proofErr w:type="spellEnd"/>
      <w:r w:rsidRPr="002D066A">
        <w:rPr>
          <w:rFonts w:cs="Arial"/>
          <w:color w:val="auto"/>
          <w:highlight w:val="yellow"/>
        </w:rPr>
        <w:t xml:space="preserve"> into it.</w:t>
      </w:r>
    </w:p>
    <w:p w:rsidR="00B550EA" w:rsidRPr="002D066A" w:rsidRDefault="00B550EA" w:rsidP="006305D7">
      <w:pPr>
        <w:rPr>
          <w:rFonts w:cs="Arial"/>
          <w:color w:val="auto"/>
          <w:highlight w:val="yellow"/>
        </w:rPr>
      </w:pPr>
    </w:p>
    <w:p w:rsidR="00293713" w:rsidRPr="002D066A" w:rsidRDefault="00734FEB" w:rsidP="006305D7">
      <w:pPr>
        <w:rPr>
          <w:rFonts w:cs="Arial"/>
          <w:color w:val="auto"/>
        </w:rPr>
      </w:pPr>
      <w:proofErr w:type="gramStart"/>
      <w:r w:rsidRPr="002D066A">
        <w:rPr>
          <w:rFonts w:cs="Arial"/>
          <w:color w:val="auto"/>
          <w:highlight w:val="yellow"/>
        </w:rPr>
        <w:lastRenderedPageBreak/>
        <w:t xml:space="preserve">2.4) </w:t>
      </w:r>
      <w:r w:rsidR="00E30A80">
        <w:rPr>
          <w:rFonts w:cs="Arial"/>
          <w:color w:val="auto"/>
          <w:highlight w:val="yellow"/>
        </w:rPr>
        <w:t>Protect</w:t>
      </w:r>
      <w:r w:rsidR="00E30A80" w:rsidRPr="002D066A">
        <w:rPr>
          <w:rFonts w:cs="Arial"/>
          <w:color w:val="auto"/>
          <w:highlight w:val="yellow"/>
        </w:rPr>
        <w:t xml:space="preserve"> </w:t>
      </w:r>
      <w:proofErr w:type="spellStart"/>
      <w:r w:rsidRPr="002D066A">
        <w:rPr>
          <w:rFonts w:cs="Arial"/>
          <w:color w:val="auto"/>
          <w:highlight w:val="yellow"/>
        </w:rPr>
        <w:t>EuTFC</w:t>
      </w:r>
      <w:proofErr w:type="spellEnd"/>
      <w:r w:rsidRPr="002D066A">
        <w:rPr>
          <w:rFonts w:cs="Arial"/>
          <w:color w:val="auto"/>
          <w:highlight w:val="yellow"/>
        </w:rPr>
        <w:t xml:space="preserve"> powder from water vapor and light while it is being stored.</w:t>
      </w:r>
      <w:proofErr w:type="gramEnd"/>
      <w:r w:rsidRPr="002D066A">
        <w:rPr>
          <w:rFonts w:cs="Arial"/>
          <w:color w:val="auto"/>
        </w:rPr>
        <w:t xml:space="preserve"> </w:t>
      </w:r>
      <w:r w:rsidR="00EF7845" w:rsidRPr="002D066A">
        <w:rPr>
          <w:rFonts w:cs="Arial"/>
          <w:color w:val="auto"/>
          <w:highlight w:val="yellow"/>
        </w:rPr>
        <w:t>Thoroughly g</w:t>
      </w:r>
      <w:r w:rsidRPr="002D066A">
        <w:rPr>
          <w:rFonts w:cs="Arial"/>
          <w:color w:val="auto"/>
          <w:highlight w:val="yellow"/>
        </w:rPr>
        <w:t xml:space="preserve">rind </w:t>
      </w:r>
      <w:proofErr w:type="spellStart"/>
      <w:r w:rsidRPr="002D066A">
        <w:rPr>
          <w:rFonts w:cs="Arial"/>
          <w:color w:val="auto"/>
          <w:highlight w:val="yellow"/>
        </w:rPr>
        <w:t>EuTFC</w:t>
      </w:r>
      <w:proofErr w:type="spellEnd"/>
      <w:r w:rsidRPr="002D066A">
        <w:rPr>
          <w:rFonts w:cs="Arial"/>
          <w:color w:val="auto"/>
          <w:highlight w:val="yellow"/>
        </w:rPr>
        <w:t xml:space="preserve"> powder </w:t>
      </w:r>
      <w:r w:rsidR="00EF7845" w:rsidRPr="002D066A">
        <w:rPr>
          <w:rFonts w:cs="Arial"/>
          <w:color w:val="auto"/>
          <w:highlight w:val="yellow"/>
        </w:rPr>
        <w:t>us</w:t>
      </w:r>
      <w:r w:rsidRPr="002D066A">
        <w:rPr>
          <w:rFonts w:cs="Arial"/>
          <w:color w:val="auto"/>
          <w:highlight w:val="yellow"/>
        </w:rPr>
        <w:t xml:space="preserve">ing </w:t>
      </w:r>
      <w:r w:rsidR="00EF7845" w:rsidRPr="002D066A">
        <w:rPr>
          <w:rFonts w:cs="Arial"/>
          <w:color w:val="auto"/>
          <w:highlight w:val="yellow"/>
        </w:rPr>
        <w:t>an agate mortar and pestle to remove any visible lumps.</w:t>
      </w:r>
      <w:r w:rsidR="00A603DD" w:rsidRPr="002D066A">
        <w:rPr>
          <w:rFonts w:cs="Arial"/>
          <w:color w:val="auto"/>
        </w:rPr>
        <w:t xml:space="preserve"> </w:t>
      </w:r>
    </w:p>
    <w:p w:rsidR="00293713" w:rsidRPr="002D066A" w:rsidRDefault="00293713" w:rsidP="006305D7">
      <w:pPr>
        <w:rPr>
          <w:rFonts w:cs="Arial"/>
          <w:color w:val="auto"/>
        </w:rPr>
      </w:pPr>
    </w:p>
    <w:p w:rsidR="00734FEB" w:rsidRPr="002D066A" w:rsidRDefault="00A603DD" w:rsidP="006305D7">
      <w:pPr>
        <w:rPr>
          <w:rFonts w:cs="Arial"/>
          <w:color w:val="auto"/>
        </w:rPr>
      </w:pPr>
      <w:r w:rsidRPr="002D066A">
        <w:rPr>
          <w:rFonts w:cs="Arial"/>
          <w:color w:val="auto"/>
        </w:rPr>
        <w:t>NOTE: Even when the powder is protected from water vapor, it may still crystallize into large lumps of 100 microns diameter or more. These must be removed as they will result in a grossly non-uniform film when sublimated, causing artifacts in the thermal images.</w:t>
      </w:r>
    </w:p>
    <w:p w:rsidR="00B550EA" w:rsidRPr="002D066A" w:rsidRDefault="00B550EA" w:rsidP="006305D7">
      <w:pPr>
        <w:rPr>
          <w:rFonts w:cs="Arial"/>
          <w:color w:val="auto"/>
          <w:highlight w:val="yellow"/>
        </w:rPr>
      </w:pPr>
    </w:p>
    <w:p w:rsidR="00EF7845" w:rsidRPr="002D066A" w:rsidRDefault="00EF7845" w:rsidP="006305D7">
      <w:pPr>
        <w:rPr>
          <w:rFonts w:cs="Arial"/>
          <w:color w:val="auto"/>
          <w:highlight w:val="yellow"/>
        </w:rPr>
      </w:pPr>
      <w:r w:rsidRPr="002D066A">
        <w:rPr>
          <w:rFonts w:cs="Arial"/>
          <w:color w:val="auto"/>
          <w:highlight w:val="yellow"/>
        </w:rPr>
        <w:t xml:space="preserve">2.5) </w:t>
      </w:r>
      <w:proofErr w:type="gramStart"/>
      <w:r w:rsidR="00CA4021" w:rsidRPr="002D066A">
        <w:rPr>
          <w:rFonts w:cs="Arial"/>
          <w:color w:val="auto"/>
          <w:highlight w:val="yellow"/>
        </w:rPr>
        <w:t>Install</w:t>
      </w:r>
      <w:proofErr w:type="gramEnd"/>
      <w:r w:rsidR="00CA4021" w:rsidRPr="002D066A">
        <w:rPr>
          <w:rFonts w:cs="Arial"/>
          <w:color w:val="auto"/>
          <w:highlight w:val="yellow"/>
        </w:rPr>
        <w:t xml:space="preserve"> the sample holder and sublimation source in </w:t>
      </w:r>
      <w:r w:rsidRPr="002D066A">
        <w:rPr>
          <w:rFonts w:cs="Arial"/>
          <w:color w:val="auto"/>
          <w:highlight w:val="yellow"/>
        </w:rPr>
        <w:t xml:space="preserve">the vacuum </w:t>
      </w:r>
      <w:r w:rsidR="00A42CDF" w:rsidRPr="002D066A">
        <w:rPr>
          <w:rFonts w:cs="Arial"/>
          <w:color w:val="auto"/>
          <w:highlight w:val="yellow"/>
        </w:rPr>
        <w:t xml:space="preserve">coating </w:t>
      </w:r>
      <w:r w:rsidRPr="002D066A">
        <w:rPr>
          <w:rFonts w:cs="Arial"/>
          <w:color w:val="auto"/>
          <w:highlight w:val="yellow"/>
        </w:rPr>
        <w:t>system such that the sample sit</w:t>
      </w:r>
      <w:r w:rsidR="00293713" w:rsidRPr="002D066A">
        <w:rPr>
          <w:rFonts w:cs="Arial"/>
          <w:color w:val="auto"/>
          <w:highlight w:val="yellow"/>
        </w:rPr>
        <w:t>s</w:t>
      </w:r>
      <w:r w:rsidRPr="002D066A">
        <w:rPr>
          <w:rFonts w:cs="Arial"/>
          <w:color w:val="auto"/>
          <w:highlight w:val="yellow"/>
        </w:rPr>
        <w:t xml:space="preserve"> approximately 10 mm</w:t>
      </w:r>
      <w:r w:rsidR="00293713" w:rsidRPr="002D066A">
        <w:rPr>
          <w:rFonts w:cs="Arial"/>
          <w:color w:val="auto"/>
          <w:highlight w:val="yellow"/>
        </w:rPr>
        <w:t xml:space="preserve"> directly above the source boat</w:t>
      </w:r>
      <w:r w:rsidRPr="002D066A">
        <w:rPr>
          <w:rFonts w:cs="Arial"/>
          <w:color w:val="auto"/>
          <w:highlight w:val="yellow"/>
        </w:rPr>
        <w:t xml:space="preserve"> </w:t>
      </w:r>
      <w:r w:rsidR="00293713" w:rsidRPr="002D066A">
        <w:rPr>
          <w:rFonts w:cs="Arial"/>
          <w:color w:val="auto"/>
        </w:rPr>
        <w:t>(</w:t>
      </w:r>
      <w:r w:rsidRPr="002D066A">
        <w:rPr>
          <w:rFonts w:cs="Arial"/>
          <w:color w:val="auto"/>
        </w:rPr>
        <w:t>suitably oriented crystal thickness sensor to monitor the deposition rate</w:t>
      </w:r>
      <w:r w:rsidR="00293713" w:rsidRPr="002D066A">
        <w:rPr>
          <w:rFonts w:cs="Arial"/>
          <w:color w:val="auto"/>
        </w:rPr>
        <w:t>)</w:t>
      </w:r>
      <w:r w:rsidRPr="002D066A">
        <w:rPr>
          <w:rFonts w:cs="Arial"/>
          <w:color w:val="auto"/>
        </w:rPr>
        <w:t>.</w:t>
      </w:r>
      <w:r w:rsidR="00E6770B" w:rsidRPr="002D066A">
        <w:rPr>
          <w:rFonts w:cs="Arial"/>
          <w:color w:val="auto"/>
        </w:rPr>
        <w:t xml:space="preserve"> </w:t>
      </w:r>
      <w:r w:rsidR="00E6770B" w:rsidRPr="002D066A">
        <w:rPr>
          <w:rFonts w:cs="Arial"/>
          <w:color w:val="auto"/>
          <w:highlight w:val="yellow"/>
        </w:rPr>
        <w:t xml:space="preserve">Connect the source boat heater leads to their associated vacuum </w:t>
      </w:r>
      <w:proofErr w:type="spellStart"/>
      <w:r w:rsidR="00E6770B" w:rsidRPr="002D066A">
        <w:rPr>
          <w:rFonts w:cs="Arial"/>
          <w:color w:val="auto"/>
          <w:highlight w:val="yellow"/>
        </w:rPr>
        <w:t>feedthroughs</w:t>
      </w:r>
      <w:proofErr w:type="spellEnd"/>
      <w:r w:rsidR="00E6770B" w:rsidRPr="002D066A">
        <w:rPr>
          <w:rFonts w:cs="Arial"/>
          <w:color w:val="auto"/>
          <w:highlight w:val="yellow"/>
        </w:rPr>
        <w:t>.</w:t>
      </w:r>
    </w:p>
    <w:p w:rsidR="00B550EA" w:rsidRPr="002D066A" w:rsidRDefault="00B550EA" w:rsidP="006305D7">
      <w:pPr>
        <w:rPr>
          <w:rFonts w:cs="Arial"/>
          <w:color w:val="auto"/>
          <w:highlight w:val="yellow"/>
        </w:rPr>
      </w:pPr>
    </w:p>
    <w:p w:rsidR="00EF7845" w:rsidRPr="002D066A" w:rsidRDefault="00EF7845" w:rsidP="006305D7">
      <w:pPr>
        <w:rPr>
          <w:rFonts w:cs="Arial"/>
          <w:color w:val="auto"/>
          <w:highlight w:val="yellow"/>
        </w:rPr>
      </w:pPr>
      <w:r w:rsidRPr="002D066A">
        <w:rPr>
          <w:rFonts w:cs="Arial"/>
          <w:color w:val="auto"/>
          <w:highlight w:val="yellow"/>
        </w:rPr>
        <w:t xml:space="preserve">2.6) </w:t>
      </w:r>
      <w:proofErr w:type="gramStart"/>
      <w:r w:rsidRPr="002D066A">
        <w:rPr>
          <w:rFonts w:cs="Arial"/>
          <w:color w:val="auto"/>
          <w:highlight w:val="yellow"/>
        </w:rPr>
        <w:t>Fill</w:t>
      </w:r>
      <w:proofErr w:type="gramEnd"/>
      <w:r w:rsidRPr="002D066A">
        <w:rPr>
          <w:rFonts w:cs="Arial"/>
          <w:color w:val="auto"/>
          <w:highlight w:val="yellow"/>
        </w:rPr>
        <w:t xml:space="preserve"> the source boat approximately 2/3 full with</w:t>
      </w:r>
      <w:r w:rsidR="00CA4021" w:rsidRPr="002D066A">
        <w:rPr>
          <w:rFonts w:cs="Arial"/>
          <w:color w:val="auto"/>
          <w:highlight w:val="yellow"/>
        </w:rPr>
        <w:t xml:space="preserve"> approximately 0.2 g of</w:t>
      </w:r>
      <w:r w:rsidRPr="002D066A">
        <w:rPr>
          <w:rFonts w:cs="Arial"/>
          <w:color w:val="auto"/>
          <w:highlight w:val="yellow"/>
        </w:rPr>
        <w:t xml:space="preserve"> ground </w:t>
      </w:r>
      <w:proofErr w:type="spellStart"/>
      <w:r w:rsidRPr="002D066A">
        <w:rPr>
          <w:rFonts w:cs="Arial"/>
          <w:color w:val="auto"/>
          <w:highlight w:val="yellow"/>
        </w:rPr>
        <w:t>EuTFC</w:t>
      </w:r>
      <w:proofErr w:type="spellEnd"/>
      <w:r w:rsidRPr="002D066A">
        <w:rPr>
          <w:rFonts w:cs="Arial"/>
          <w:color w:val="auto"/>
          <w:highlight w:val="yellow"/>
        </w:rPr>
        <w:t xml:space="preserve"> powder.</w:t>
      </w:r>
    </w:p>
    <w:p w:rsidR="00B550EA" w:rsidRPr="002D066A" w:rsidRDefault="00B550EA" w:rsidP="006305D7">
      <w:pPr>
        <w:rPr>
          <w:rFonts w:cs="Arial"/>
          <w:color w:val="auto"/>
          <w:highlight w:val="yellow"/>
        </w:rPr>
      </w:pPr>
    </w:p>
    <w:p w:rsidR="00EF7845" w:rsidRPr="002D066A" w:rsidRDefault="00EF7845" w:rsidP="006305D7">
      <w:pPr>
        <w:rPr>
          <w:rFonts w:cs="Arial"/>
          <w:color w:val="auto"/>
          <w:highlight w:val="yellow"/>
        </w:rPr>
      </w:pPr>
      <w:r w:rsidRPr="002D066A">
        <w:rPr>
          <w:rFonts w:cs="Arial"/>
          <w:color w:val="auto"/>
          <w:highlight w:val="yellow"/>
        </w:rPr>
        <w:t xml:space="preserve">2.7) </w:t>
      </w:r>
      <w:proofErr w:type="gramStart"/>
      <w:r w:rsidR="00A42CDF" w:rsidRPr="002D066A">
        <w:rPr>
          <w:rFonts w:cs="Arial"/>
          <w:color w:val="auto"/>
          <w:highlight w:val="yellow"/>
        </w:rPr>
        <w:t>Mount</w:t>
      </w:r>
      <w:proofErr w:type="gramEnd"/>
      <w:r w:rsidR="00A42CDF" w:rsidRPr="002D066A">
        <w:rPr>
          <w:rFonts w:cs="Arial"/>
          <w:color w:val="auto"/>
          <w:highlight w:val="yellow"/>
        </w:rPr>
        <w:t xml:space="preserve"> the</w:t>
      </w:r>
      <w:r w:rsidR="00CA4021" w:rsidRPr="002D066A">
        <w:rPr>
          <w:rFonts w:cs="Arial"/>
          <w:color w:val="auto"/>
          <w:highlight w:val="yellow"/>
        </w:rPr>
        <w:t xml:space="preserve"> sample</w:t>
      </w:r>
      <w:r w:rsidR="00A42CDF" w:rsidRPr="002D066A">
        <w:rPr>
          <w:rFonts w:cs="Arial"/>
          <w:color w:val="auto"/>
          <w:highlight w:val="yellow"/>
        </w:rPr>
        <w:t xml:space="preserve"> upside-down directly above the source boat </w:t>
      </w:r>
      <w:r w:rsidR="00A42CDF" w:rsidRPr="002D066A">
        <w:rPr>
          <w:rFonts w:cs="Arial"/>
          <w:color w:val="auto"/>
        </w:rPr>
        <w:t>(to ensure uniformity of the deposited film</w:t>
      </w:r>
      <w:r w:rsidR="00A42CDF" w:rsidRPr="00587475">
        <w:rPr>
          <w:rFonts w:cs="Arial"/>
          <w:color w:val="auto"/>
        </w:rPr>
        <w:t>)</w:t>
      </w:r>
      <w:r w:rsidR="00A42CDF" w:rsidRPr="002D066A">
        <w:rPr>
          <w:rFonts w:cs="Arial"/>
          <w:color w:val="auto"/>
          <w:highlight w:val="yellow"/>
        </w:rPr>
        <w:t>, preferably using double-sided tape or sticky dots, rather than vacuum grease which may contaminate the film.</w:t>
      </w:r>
    </w:p>
    <w:p w:rsidR="00B550EA" w:rsidRPr="002D066A" w:rsidRDefault="00B550EA" w:rsidP="006305D7">
      <w:pPr>
        <w:rPr>
          <w:rFonts w:cs="Arial"/>
          <w:color w:val="auto"/>
          <w:highlight w:val="yellow"/>
        </w:rPr>
      </w:pPr>
    </w:p>
    <w:p w:rsidR="00A42CDF" w:rsidRPr="002D066A" w:rsidRDefault="00A42CDF" w:rsidP="006305D7">
      <w:pPr>
        <w:rPr>
          <w:rFonts w:cs="Arial"/>
          <w:color w:val="auto"/>
        </w:rPr>
      </w:pPr>
      <w:r w:rsidRPr="002D066A">
        <w:rPr>
          <w:rFonts w:cs="Arial"/>
          <w:color w:val="auto"/>
          <w:highlight w:val="yellow"/>
        </w:rPr>
        <w:t xml:space="preserve">2.8) </w:t>
      </w:r>
      <w:proofErr w:type="gramStart"/>
      <w:r w:rsidRPr="002D066A">
        <w:rPr>
          <w:rFonts w:cs="Arial"/>
          <w:color w:val="auto"/>
          <w:highlight w:val="yellow"/>
        </w:rPr>
        <w:t>To</w:t>
      </w:r>
      <w:proofErr w:type="gramEnd"/>
      <w:r w:rsidRPr="002D066A">
        <w:rPr>
          <w:rFonts w:cs="Arial"/>
          <w:color w:val="auto"/>
          <w:highlight w:val="yellow"/>
        </w:rPr>
        <w:t xml:space="preserve"> minimize exposure of the sample surface and the </w:t>
      </w:r>
      <w:proofErr w:type="spellStart"/>
      <w:r w:rsidRPr="002D066A">
        <w:rPr>
          <w:rFonts w:cs="Arial"/>
          <w:color w:val="auto"/>
          <w:highlight w:val="yellow"/>
        </w:rPr>
        <w:t>EuTFC</w:t>
      </w:r>
      <w:proofErr w:type="spellEnd"/>
      <w:r w:rsidRPr="002D066A">
        <w:rPr>
          <w:rFonts w:cs="Arial"/>
          <w:color w:val="auto"/>
          <w:highlight w:val="yellow"/>
        </w:rPr>
        <w:t xml:space="preserve"> powder to the atmosphere </w:t>
      </w:r>
      <w:r w:rsidRPr="002D066A">
        <w:rPr>
          <w:rFonts w:cs="Arial"/>
          <w:color w:val="auto"/>
        </w:rPr>
        <w:t xml:space="preserve">(especially water vapor) </w:t>
      </w:r>
      <w:r w:rsidR="00CA4021" w:rsidRPr="002D066A">
        <w:rPr>
          <w:rFonts w:cs="Arial"/>
          <w:color w:val="auto"/>
          <w:highlight w:val="yellow"/>
        </w:rPr>
        <w:t xml:space="preserve">begin </w:t>
      </w:r>
      <w:r w:rsidRPr="002D066A">
        <w:rPr>
          <w:rFonts w:cs="Arial"/>
          <w:color w:val="auto"/>
          <w:highlight w:val="yellow"/>
        </w:rPr>
        <w:t>evacuat</w:t>
      </w:r>
      <w:r w:rsidR="00CA4021" w:rsidRPr="002D066A">
        <w:rPr>
          <w:rFonts w:cs="Arial"/>
          <w:color w:val="auto"/>
          <w:highlight w:val="yellow"/>
        </w:rPr>
        <w:t xml:space="preserve">ion of </w:t>
      </w:r>
      <w:r w:rsidRPr="002D066A">
        <w:rPr>
          <w:rFonts w:cs="Arial"/>
          <w:color w:val="auto"/>
          <w:highlight w:val="yellow"/>
        </w:rPr>
        <w:t xml:space="preserve">the deposition chamber </w:t>
      </w:r>
      <w:r w:rsidR="00CA4021" w:rsidRPr="002D066A">
        <w:rPr>
          <w:rFonts w:cs="Arial"/>
          <w:color w:val="auto"/>
          <w:highlight w:val="yellow"/>
        </w:rPr>
        <w:t xml:space="preserve">using a rotary pump </w:t>
      </w:r>
      <w:r w:rsidRPr="002D066A">
        <w:rPr>
          <w:rFonts w:cs="Arial"/>
          <w:color w:val="auto"/>
          <w:highlight w:val="yellow"/>
        </w:rPr>
        <w:t>as soon as possible.</w:t>
      </w:r>
    </w:p>
    <w:p w:rsidR="00A42CDF" w:rsidRPr="002D066A" w:rsidRDefault="00A42CDF" w:rsidP="006305D7">
      <w:pPr>
        <w:rPr>
          <w:rFonts w:cs="Arial"/>
          <w:color w:val="auto"/>
        </w:rPr>
      </w:pPr>
    </w:p>
    <w:p w:rsidR="00A42CDF" w:rsidRPr="002D066A" w:rsidRDefault="00A42CDF" w:rsidP="006305D7">
      <w:pPr>
        <w:rPr>
          <w:rFonts w:cs="Arial"/>
          <w:b/>
          <w:color w:val="auto"/>
        </w:rPr>
      </w:pPr>
      <w:r w:rsidRPr="002D066A">
        <w:rPr>
          <w:rFonts w:cs="Arial"/>
          <w:b/>
          <w:color w:val="auto"/>
        </w:rPr>
        <w:t xml:space="preserve">3. Deposition of </w:t>
      </w:r>
      <w:proofErr w:type="spellStart"/>
      <w:r w:rsidRPr="002D066A">
        <w:rPr>
          <w:rFonts w:cs="Arial"/>
          <w:b/>
          <w:color w:val="auto"/>
        </w:rPr>
        <w:t>EuTFC</w:t>
      </w:r>
      <w:proofErr w:type="spellEnd"/>
      <w:r w:rsidRPr="002D066A">
        <w:rPr>
          <w:rFonts w:cs="Arial"/>
          <w:b/>
          <w:color w:val="auto"/>
        </w:rPr>
        <w:t xml:space="preserve"> thin film by thermal sublimation</w:t>
      </w:r>
    </w:p>
    <w:p w:rsidR="00A42CDF" w:rsidRPr="002D066A" w:rsidRDefault="000C18A0" w:rsidP="006305D7">
      <w:pPr>
        <w:rPr>
          <w:rFonts w:cs="Arial"/>
          <w:color w:val="auto"/>
          <w:highlight w:val="yellow"/>
        </w:rPr>
      </w:pPr>
      <w:r w:rsidRPr="002D066A">
        <w:rPr>
          <w:rFonts w:cs="Arial"/>
          <w:color w:val="auto"/>
          <w:highlight w:val="yellow"/>
        </w:rPr>
        <w:t>3</w:t>
      </w:r>
      <w:r w:rsidR="00A42CDF" w:rsidRPr="002D066A">
        <w:rPr>
          <w:rFonts w:cs="Arial"/>
          <w:color w:val="auto"/>
          <w:highlight w:val="yellow"/>
        </w:rPr>
        <w:t xml:space="preserve">.1) Pump the deposition chamber to 3 </w:t>
      </w:r>
      <w:r w:rsidR="00A42CDF" w:rsidRPr="002D066A">
        <w:rPr>
          <w:rFonts w:cs="Arial"/>
          <w:color w:val="auto"/>
          <w:highlight w:val="yellow"/>
        </w:rPr>
        <w:sym w:font="Symbol" w:char="F0B4"/>
      </w:r>
      <w:r w:rsidR="00A42CDF" w:rsidRPr="002D066A">
        <w:rPr>
          <w:rFonts w:cs="Arial"/>
          <w:color w:val="auto"/>
          <w:highlight w:val="yellow"/>
        </w:rPr>
        <w:t xml:space="preserve"> 10</w:t>
      </w:r>
      <w:r w:rsidR="00A42CDF" w:rsidRPr="002D066A">
        <w:rPr>
          <w:rFonts w:cs="Arial"/>
          <w:color w:val="auto"/>
          <w:highlight w:val="yellow"/>
          <w:vertAlign w:val="superscript"/>
        </w:rPr>
        <w:t>-5</w:t>
      </w:r>
      <w:r w:rsidR="00A42CDF" w:rsidRPr="002D066A">
        <w:rPr>
          <w:rFonts w:cs="Arial"/>
          <w:color w:val="auto"/>
          <w:highlight w:val="yellow"/>
        </w:rPr>
        <w:t xml:space="preserve"> mbar or less</w:t>
      </w:r>
      <w:r w:rsidR="00CA4021" w:rsidRPr="002D066A">
        <w:rPr>
          <w:rFonts w:cs="Arial"/>
          <w:color w:val="auto"/>
          <w:highlight w:val="yellow"/>
        </w:rPr>
        <w:t>, preferably using a turbo-molecular pump</w:t>
      </w:r>
      <w:r w:rsidR="00A42CDF" w:rsidRPr="002D066A">
        <w:rPr>
          <w:rFonts w:cs="Arial"/>
          <w:color w:val="auto"/>
          <w:highlight w:val="yellow"/>
        </w:rPr>
        <w:t>.</w:t>
      </w:r>
    </w:p>
    <w:p w:rsidR="00B550EA" w:rsidRPr="002D066A" w:rsidRDefault="00B550EA" w:rsidP="006305D7">
      <w:pPr>
        <w:rPr>
          <w:rFonts w:cs="Arial"/>
          <w:color w:val="auto"/>
          <w:highlight w:val="yellow"/>
        </w:rPr>
      </w:pPr>
    </w:p>
    <w:p w:rsidR="00A42CDF" w:rsidRPr="002D066A" w:rsidRDefault="000C18A0" w:rsidP="006305D7">
      <w:pPr>
        <w:rPr>
          <w:rFonts w:cs="Arial"/>
          <w:color w:val="auto"/>
          <w:highlight w:val="yellow"/>
        </w:rPr>
      </w:pPr>
      <w:r w:rsidRPr="002D066A">
        <w:rPr>
          <w:rFonts w:cs="Arial"/>
          <w:color w:val="auto"/>
          <w:highlight w:val="yellow"/>
        </w:rPr>
        <w:t>3</w:t>
      </w:r>
      <w:r w:rsidR="00A42CDF" w:rsidRPr="002D066A">
        <w:rPr>
          <w:rFonts w:cs="Arial"/>
          <w:color w:val="auto"/>
          <w:highlight w:val="yellow"/>
        </w:rPr>
        <w:t>.2)</w:t>
      </w:r>
      <w:r w:rsidR="009A292F">
        <w:rPr>
          <w:rFonts w:cs="Arial"/>
          <w:color w:val="auto"/>
          <w:highlight w:val="yellow"/>
        </w:rPr>
        <w:t xml:space="preserve"> </w:t>
      </w:r>
      <w:r w:rsidR="00CA4021" w:rsidRPr="002D066A">
        <w:rPr>
          <w:rFonts w:cs="Arial"/>
          <w:color w:val="auto"/>
          <w:highlight w:val="yellow"/>
        </w:rPr>
        <w:t>Program</w:t>
      </w:r>
      <w:r w:rsidR="00A42CDF" w:rsidRPr="002D066A">
        <w:rPr>
          <w:rFonts w:cs="Arial"/>
          <w:color w:val="auto"/>
          <w:highlight w:val="yellow"/>
        </w:rPr>
        <w:t xml:space="preserve"> the crystal thickness monitor to read for a film density of 1.50 g/cm</w:t>
      </w:r>
      <w:r w:rsidR="00A42CDF" w:rsidRPr="002D066A">
        <w:rPr>
          <w:rFonts w:cs="Arial"/>
          <w:color w:val="auto"/>
          <w:highlight w:val="yellow"/>
          <w:vertAlign w:val="superscript"/>
        </w:rPr>
        <w:t>3</w:t>
      </w:r>
      <w:r w:rsidR="00A42CDF" w:rsidRPr="002D066A">
        <w:rPr>
          <w:rFonts w:cs="Arial"/>
          <w:color w:val="auto"/>
          <w:highlight w:val="yellow"/>
        </w:rPr>
        <w:t>.</w:t>
      </w:r>
      <w:r w:rsidR="00CA4021" w:rsidRPr="002D066A">
        <w:rPr>
          <w:rFonts w:cs="Arial"/>
          <w:color w:val="auto"/>
          <w:highlight w:val="yellow"/>
        </w:rPr>
        <w:t xml:space="preserve"> </w:t>
      </w:r>
    </w:p>
    <w:p w:rsidR="00B550EA" w:rsidRPr="002D066A" w:rsidRDefault="00B550EA" w:rsidP="006305D7">
      <w:pPr>
        <w:rPr>
          <w:rFonts w:cs="Arial"/>
          <w:color w:val="auto"/>
          <w:highlight w:val="yellow"/>
        </w:rPr>
      </w:pPr>
    </w:p>
    <w:p w:rsidR="00A42CDF" w:rsidRPr="002D066A" w:rsidRDefault="000C18A0" w:rsidP="006305D7">
      <w:pPr>
        <w:rPr>
          <w:rFonts w:cs="Arial"/>
          <w:color w:val="auto"/>
          <w:highlight w:val="yellow"/>
        </w:rPr>
      </w:pPr>
      <w:r w:rsidRPr="002D066A">
        <w:rPr>
          <w:rFonts w:cs="Arial"/>
          <w:color w:val="auto"/>
          <w:highlight w:val="yellow"/>
        </w:rPr>
        <w:t>3</w:t>
      </w:r>
      <w:r w:rsidR="00A42CDF" w:rsidRPr="002D066A">
        <w:rPr>
          <w:rFonts w:cs="Arial"/>
          <w:color w:val="auto"/>
          <w:highlight w:val="yellow"/>
        </w:rPr>
        <w:t xml:space="preserve">.3) </w:t>
      </w:r>
      <w:r w:rsidRPr="002D066A">
        <w:rPr>
          <w:rFonts w:cs="Arial"/>
          <w:color w:val="auto"/>
          <w:highlight w:val="yellow"/>
        </w:rPr>
        <w:t xml:space="preserve">Apply </w:t>
      </w:r>
      <w:r w:rsidR="00FF2D00" w:rsidRPr="002D066A">
        <w:rPr>
          <w:rFonts w:cs="Arial"/>
          <w:color w:val="auto"/>
          <w:highlight w:val="yellow"/>
        </w:rPr>
        <w:t xml:space="preserve">0.5 W of power to the source boat heater, to gently warm the source until the </w:t>
      </w:r>
      <w:proofErr w:type="spellStart"/>
      <w:r w:rsidR="00FF2D00" w:rsidRPr="002D066A">
        <w:rPr>
          <w:rFonts w:cs="Arial"/>
          <w:color w:val="auto"/>
          <w:highlight w:val="yellow"/>
        </w:rPr>
        <w:t>EuTFC</w:t>
      </w:r>
      <w:proofErr w:type="spellEnd"/>
      <w:r w:rsidR="00FF2D00" w:rsidRPr="002D066A">
        <w:rPr>
          <w:rFonts w:cs="Arial"/>
          <w:color w:val="auto"/>
          <w:highlight w:val="yellow"/>
        </w:rPr>
        <w:t xml:space="preserve"> begins to sublimate.</w:t>
      </w:r>
      <w:r w:rsidR="00B33EA9" w:rsidRPr="002D066A">
        <w:rPr>
          <w:rFonts w:cs="Arial"/>
          <w:color w:val="auto"/>
          <w:highlight w:val="yellow"/>
        </w:rPr>
        <w:t xml:space="preserve"> </w:t>
      </w:r>
      <w:r w:rsidR="00B33EA9" w:rsidRPr="002D066A">
        <w:rPr>
          <w:rFonts w:cs="Arial"/>
          <w:color w:val="auto"/>
        </w:rPr>
        <w:t>It will take 2</w:t>
      </w:r>
      <w:r w:rsidR="00E6770B" w:rsidRPr="002D066A">
        <w:rPr>
          <w:rFonts w:cs="Arial"/>
          <w:color w:val="auto"/>
        </w:rPr>
        <w:t xml:space="preserve"> </w:t>
      </w:r>
      <w:r w:rsidR="00B33EA9" w:rsidRPr="002D066A">
        <w:rPr>
          <w:rFonts w:cs="Arial"/>
          <w:color w:val="auto"/>
        </w:rPr>
        <w:t>-</w:t>
      </w:r>
      <w:r w:rsidR="00E6770B" w:rsidRPr="002D066A">
        <w:rPr>
          <w:rFonts w:cs="Arial"/>
          <w:color w:val="auto"/>
        </w:rPr>
        <w:t xml:space="preserve"> </w:t>
      </w:r>
      <w:r w:rsidR="00B33EA9" w:rsidRPr="002D066A">
        <w:rPr>
          <w:rFonts w:cs="Arial"/>
          <w:color w:val="auto"/>
        </w:rPr>
        <w:t xml:space="preserve">3 minutes for the thickness monitor </w:t>
      </w:r>
      <w:r w:rsidR="00BD5C23" w:rsidRPr="002D066A">
        <w:rPr>
          <w:rFonts w:cs="Arial"/>
          <w:color w:val="auto"/>
        </w:rPr>
        <w:t>to begin</w:t>
      </w:r>
      <w:r w:rsidR="00B33EA9" w:rsidRPr="002D066A">
        <w:rPr>
          <w:rFonts w:cs="Arial"/>
          <w:color w:val="auto"/>
        </w:rPr>
        <w:t xml:space="preserve"> read</w:t>
      </w:r>
      <w:r w:rsidR="00BD5C23" w:rsidRPr="002D066A">
        <w:rPr>
          <w:rFonts w:cs="Arial"/>
          <w:color w:val="auto"/>
        </w:rPr>
        <w:t>ing</w:t>
      </w:r>
      <w:r w:rsidR="00B33EA9" w:rsidRPr="002D066A">
        <w:rPr>
          <w:rFonts w:cs="Arial"/>
          <w:color w:val="auto"/>
        </w:rPr>
        <w:t xml:space="preserve"> an appreciable deposition rate.</w:t>
      </w:r>
    </w:p>
    <w:p w:rsidR="00B550EA" w:rsidRPr="002D066A" w:rsidRDefault="00B550EA" w:rsidP="006305D7">
      <w:pPr>
        <w:rPr>
          <w:rFonts w:cs="Arial"/>
          <w:color w:val="auto"/>
          <w:highlight w:val="yellow"/>
        </w:rPr>
      </w:pPr>
    </w:p>
    <w:p w:rsidR="00BD5C23" w:rsidRPr="002D066A" w:rsidRDefault="00B33EA9" w:rsidP="006305D7">
      <w:pPr>
        <w:rPr>
          <w:rFonts w:cs="Arial"/>
          <w:color w:val="auto"/>
        </w:rPr>
      </w:pPr>
      <w:r w:rsidRPr="002D066A">
        <w:rPr>
          <w:rFonts w:cs="Arial"/>
          <w:color w:val="auto"/>
          <w:highlight w:val="yellow"/>
        </w:rPr>
        <w:t xml:space="preserve">3.4) </w:t>
      </w:r>
      <w:proofErr w:type="gramStart"/>
      <w:r w:rsidRPr="002D066A">
        <w:rPr>
          <w:rFonts w:cs="Arial"/>
          <w:color w:val="auto"/>
          <w:highlight w:val="yellow"/>
        </w:rPr>
        <w:t>Adjust</w:t>
      </w:r>
      <w:proofErr w:type="gramEnd"/>
      <w:r w:rsidRPr="002D066A">
        <w:rPr>
          <w:rFonts w:cs="Arial"/>
          <w:color w:val="auto"/>
          <w:highlight w:val="yellow"/>
        </w:rPr>
        <w:t xml:space="preserve"> the heater power </w:t>
      </w:r>
      <w:r w:rsidR="00E6770B" w:rsidRPr="002D066A">
        <w:rPr>
          <w:rFonts w:cs="Arial"/>
          <w:color w:val="auto"/>
          <w:highlight w:val="yellow"/>
        </w:rPr>
        <w:t xml:space="preserve">to maintain a deposition rate of 6 - 7 nm/minute. </w:t>
      </w:r>
      <w:r w:rsidR="00224459" w:rsidRPr="002D066A">
        <w:rPr>
          <w:rFonts w:cs="Arial"/>
          <w:color w:val="auto"/>
          <w:highlight w:val="yellow"/>
        </w:rPr>
        <w:t>Make only small, slow adjustments, as the deposition rate typically takes 1 – 2 minutes to respond to changes in power input.</w:t>
      </w:r>
      <w:r w:rsidR="00224459" w:rsidRPr="002D066A">
        <w:rPr>
          <w:rFonts w:cs="Arial"/>
          <w:color w:val="auto"/>
        </w:rPr>
        <w:t xml:space="preserve"> </w:t>
      </w:r>
    </w:p>
    <w:p w:rsidR="00BD5C23" w:rsidRPr="002D066A" w:rsidRDefault="00BD5C23" w:rsidP="006305D7">
      <w:pPr>
        <w:rPr>
          <w:rFonts w:cs="Arial"/>
          <w:color w:val="auto"/>
        </w:rPr>
      </w:pPr>
    </w:p>
    <w:p w:rsidR="00B33EA9" w:rsidRPr="002D066A" w:rsidRDefault="00A603DD" w:rsidP="006305D7">
      <w:pPr>
        <w:rPr>
          <w:rFonts w:cs="Arial"/>
          <w:color w:val="auto"/>
        </w:rPr>
      </w:pPr>
      <w:r w:rsidRPr="002D066A">
        <w:rPr>
          <w:rFonts w:cs="Arial"/>
          <w:color w:val="auto"/>
        </w:rPr>
        <w:t xml:space="preserve">NOTE: </w:t>
      </w:r>
      <w:r w:rsidR="00E6770B" w:rsidRPr="002D066A">
        <w:rPr>
          <w:rFonts w:cs="Arial"/>
          <w:color w:val="auto"/>
        </w:rPr>
        <w:t xml:space="preserve">Boat temperatures sufficient to deposit </w:t>
      </w:r>
      <w:proofErr w:type="gramStart"/>
      <w:r w:rsidR="00E6770B" w:rsidRPr="002D066A">
        <w:rPr>
          <w:rFonts w:cs="Arial"/>
          <w:color w:val="auto"/>
        </w:rPr>
        <w:t>more than 10 nm/minute</w:t>
      </w:r>
      <w:proofErr w:type="gramEnd"/>
      <w:r w:rsidR="00E6770B" w:rsidRPr="002D066A">
        <w:rPr>
          <w:rFonts w:cs="Arial"/>
          <w:color w:val="auto"/>
        </w:rPr>
        <w:t xml:space="preserve"> in this configuration may cause the powder to melt in the boat,</w:t>
      </w:r>
      <w:r w:rsidR="000B5B54" w:rsidRPr="002D066A">
        <w:rPr>
          <w:rFonts w:cs="Arial"/>
          <w:color w:val="auto"/>
        </w:rPr>
        <w:t xml:space="preserve"> drastically</w:t>
      </w:r>
      <w:r w:rsidR="00E6770B" w:rsidRPr="002D066A">
        <w:rPr>
          <w:rFonts w:cs="Arial"/>
          <w:color w:val="auto"/>
        </w:rPr>
        <w:t xml:space="preserve"> reducing its surface area and thus the sublimation rate. </w:t>
      </w:r>
      <w:r w:rsidR="000B5B54" w:rsidRPr="002D066A">
        <w:rPr>
          <w:rFonts w:cs="Arial"/>
          <w:color w:val="auto"/>
        </w:rPr>
        <w:t>More importantly, e</w:t>
      </w:r>
      <w:r w:rsidR="00E6770B" w:rsidRPr="002D066A">
        <w:rPr>
          <w:rFonts w:cs="Arial"/>
          <w:color w:val="auto"/>
        </w:rPr>
        <w:t xml:space="preserve">xcessive boat temperatures may </w:t>
      </w:r>
      <w:r w:rsidR="00224459" w:rsidRPr="002D066A">
        <w:rPr>
          <w:rFonts w:cs="Arial"/>
          <w:color w:val="auto"/>
        </w:rPr>
        <w:t xml:space="preserve">chemically alter the </w:t>
      </w:r>
      <w:proofErr w:type="spellStart"/>
      <w:r w:rsidR="00224459" w:rsidRPr="002D066A">
        <w:rPr>
          <w:rFonts w:cs="Arial"/>
          <w:color w:val="auto"/>
        </w:rPr>
        <w:t>EuTFC</w:t>
      </w:r>
      <w:proofErr w:type="spellEnd"/>
      <w:r w:rsidR="00224459" w:rsidRPr="002D066A">
        <w:rPr>
          <w:rFonts w:cs="Arial"/>
          <w:color w:val="auto"/>
        </w:rPr>
        <w:t xml:space="preserve"> and thus </w:t>
      </w:r>
      <w:r w:rsidR="00875708" w:rsidRPr="002D066A">
        <w:rPr>
          <w:rFonts w:cs="Arial"/>
          <w:color w:val="auto"/>
        </w:rPr>
        <w:t>strongly</w:t>
      </w:r>
      <w:r w:rsidR="00224459" w:rsidRPr="002D066A">
        <w:rPr>
          <w:rFonts w:cs="Arial"/>
          <w:color w:val="auto"/>
        </w:rPr>
        <w:t xml:space="preserve"> reduce the thermal sensitivity of its </w:t>
      </w:r>
      <w:r w:rsidR="009D1023">
        <w:rPr>
          <w:rFonts w:cs="Arial"/>
          <w:color w:val="auto"/>
        </w:rPr>
        <w:t>luminescence</w:t>
      </w:r>
      <w:r w:rsidR="00224459" w:rsidRPr="002D066A">
        <w:rPr>
          <w:rFonts w:cs="Arial"/>
          <w:color w:val="auto"/>
        </w:rPr>
        <w:t>.</w:t>
      </w:r>
    </w:p>
    <w:p w:rsidR="00B550EA" w:rsidRPr="002D066A" w:rsidRDefault="00B550EA" w:rsidP="006305D7">
      <w:pPr>
        <w:rPr>
          <w:rFonts w:cs="Arial"/>
          <w:color w:val="auto"/>
          <w:highlight w:val="yellow"/>
        </w:rPr>
      </w:pPr>
    </w:p>
    <w:p w:rsidR="00224459" w:rsidRPr="002D066A" w:rsidRDefault="00224459" w:rsidP="006305D7">
      <w:pPr>
        <w:rPr>
          <w:rFonts w:cs="Arial"/>
          <w:color w:val="auto"/>
        </w:rPr>
      </w:pPr>
      <w:r w:rsidRPr="002D066A">
        <w:rPr>
          <w:rFonts w:cs="Arial"/>
          <w:color w:val="auto"/>
          <w:highlight w:val="yellow"/>
        </w:rPr>
        <w:t>3.5)</w:t>
      </w:r>
      <w:r w:rsidR="000B5B54" w:rsidRPr="002D066A">
        <w:rPr>
          <w:rFonts w:cs="Arial"/>
          <w:color w:val="auto"/>
          <w:highlight w:val="yellow"/>
        </w:rPr>
        <w:t xml:space="preserve"> </w:t>
      </w:r>
      <w:r w:rsidR="00BD5C23" w:rsidRPr="002D066A">
        <w:rPr>
          <w:rFonts w:cs="Arial"/>
          <w:color w:val="auto"/>
          <w:highlight w:val="yellow"/>
        </w:rPr>
        <w:t>After</w:t>
      </w:r>
      <w:r w:rsidR="000B5B54" w:rsidRPr="002D066A">
        <w:rPr>
          <w:rFonts w:cs="Arial"/>
          <w:color w:val="auto"/>
          <w:highlight w:val="yellow"/>
        </w:rPr>
        <w:t xml:space="preserve"> </w:t>
      </w:r>
      <w:r w:rsidR="00BD5C23" w:rsidRPr="002D066A">
        <w:rPr>
          <w:rFonts w:cs="Arial"/>
          <w:color w:val="auto"/>
          <w:highlight w:val="yellow"/>
        </w:rPr>
        <w:t xml:space="preserve">200 nm </w:t>
      </w:r>
      <w:r w:rsidR="00BD5C23" w:rsidRPr="00587475">
        <w:rPr>
          <w:rFonts w:cs="Arial"/>
          <w:color w:val="auto"/>
        </w:rPr>
        <w:t>(</w:t>
      </w:r>
      <w:r w:rsidR="00BD5C23" w:rsidRPr="002D066A">
        <w:rPr>
          <w:rFonts w:cs="Arial"/>
          <w:color w:val="auto"/>
        </w:rPr>
        <w:t xml:space="preserve">read by the thickness monitor) </w:t>
      </w:r>
      <w:r w:rsidR="00BD5C23" w:rsidRPr="002D066A">
        <w:rPr>
          <w:rFonts w:cs="Arial"/>
          <w:color w:val="auto"/>
          <w:highlight w:val="yellow"/>
        </w:rPr>
        <w:t xml:space="preserve">of </w:t>
      </w:r>
      <w:r w:rsidR="000B5B54" w:rsidRPr="002D066A">
        <w:rPr>
          <w:rFonts w:cs="Arial"/>
          <w:color w:val="auto"/>
          <w:highlight w:val="yellow"/>
        </w:rPr>
        <w:t xml:space="preserve">film </w:t>
      </w:r>
      <w:r w:rsidR="00BD5C23" w:rsidRPr="002D066A">
        <w:rPr>
          <w:rFonts w:cs="Arial"/>
          <w:color w:val="auto"/>
          <w:highlight w:val="yellow"/>
        </w:rPr>
        <w:t>deposition, turn off the power to the source</w:t>
      </w:r>
      <w:r w:rsidR="000B5B54" w:rsidRPr="002D066A">
        <w:rPr>
          <w:rFonts w:cs="Arial"/>
          <w:color w:val="auto"/>
          <w:highlight w:val="yellow"/>
        </w:rPr>
        <w:t>.</w:t>
      </w:r>
      <w:r w:rsidR="000B5B54" w:rsidRPr="002D066A">
        <w:rPr>
          <w:rFonts w:cs="Arial"/>
          <w:color w:val="auto"/>
        </w:rPr>
        <w:t xml:space="preserve"> (</w:t>
      </w:r>
      <w:r w:rsidR="000B5B54" w:rsidRPr="002D066A">
        <w:rPr>
          <w:rFonts w:cs="Arial"/>
          <w:color w:val="auto"/>
        </w:rPr>
        <w:sym w:font="Symbol" w:char="F0B1"/>
      </w:r>
      <w:r w:rsidR="000B5B54" w:rsidRPr="002D066A">
        <w:rPr>
          <w:rFonts w:cs="Arial"/>
          <w:color w:val="auto"/>
        </w:rPr>
        <w:t xml:space="preserve"> 20 nm is acceptable here, although thicknesses significantly outside this range will </w:t>
      </w:r>
      <w:r w:rsidR="000B5B54" w:rsidRPr="002D066A">
        <w:rPr>
          <w:rFonts w:cs="Arial"/>
          <w:color w:val="auto"/>
        </w:rPr>
        <w:lastRenderedPageBreak/>
        <w:t>result in lower film sensitivity.</w:t>
      </w:r>
      <w:r w:rsidR="0003613B" w:rsidRPr="002D066A">
        <w:rPr>
          <w:rFonts w:cs="Arial"/>
          <w:color w:val="auto"/>
        </w:rPr>
        <w:t>)</w:t>
      </w:r>
    </w:p>
    <w:p w:rsidR="00B550EA" w:rsidRPr="002D066A" w:rsidRDefault="00B550EA" w:rsidP="006305D7">
      <w:pPr>
        <w:rPr>
          <w:rFonts w:cs="Arial"/>
          <w:color w:val="auto"/>
          <w:highlight w:val="yellow"/>
        </w:rPr>
      </w:pPr>
    </w:p>
    <w:p w:rsidR="00BD5C23" w:rsidRPr="002D066A" w:rsidRDefault="00E627FD" w:rsidP="006305D7">
      <w:pPr>
        <w:rPr>
          <w:rFonts w:cs="Arial"/>
          <w:color w:val="auto"/>
        </w:rPr>
      </w:pPr>
      <w:r w:rsidRPr="002D066A">
        <w:rPr>
          <w:rFonts w:cs="Arial"/>
          <w:color w:val="auto"/>
          <w:highlight w:val="yellow"/>
        </w:rPr>
        <w:t xml:space="preserve">3.6) </w:t>
      </w:r>
      <w:proofErr w:type="gramStart"/>
      <w:r w:rsidR="00BD5C23" w:rsidRPr="002D066A">
        <w:rPr>
          <w:rFonts w:cs="Arial"/>
          <w:color w:val="auto"/>
          <w:highlight w:val="yellow"/>
        </w:rPr>
        <w:t>After</w:t>
      </w:r>
      <w:proofErr w:type="gramEnd"/>
      <w:r w:rsidR="00BD5C23" w:rsidRPr="002D066A">
        <w:rPr>
          <w:rFonts w:cs="Arial"/>
          <w:color w:val="auto"/>
          <w:highlight w:val="yellow"/>
        </w:rPr>
        <w:t xml:space="preserve"> the reading on the </w:t>
      </w:r>
      <w:r w:rsidR="00BD5C23" w:rsidRPr="005007CB">
        <w:rPr>
          <w:rFonts w:cs="Arial"/>
          <w:color w:val="auto"/>
          <w:highlight w:val="yellow"/>
        </w:rPr>
        <w:t>thickness monitor</w:t>
      </w:r>
      <w:r w:rsidRPr="005007CB">
        <w:rPr>
          <w:rFonts w:cs="Arial"/>
          <w:color w:val="auto"/>
          <w:highlight w:val="yellow"/>
        </w:rPr>
        <w:t xml:space="preserve"> </w:t>
      </w:r>
      <w:r w:rsidR="00BD5C23" w:rsidRPr="005007CB">
        <w:rPr>
          <w:rFonts w:cs="Arial"/>
          <w:color w:val="auto"/>
          <w:highlight w:val="yellow"/>
        </w:rPr>
        <w:t xml:space="preserve">reaches </w:t>
      </w:r>
      <w:r w:rsidRPr="002D066A">
        <w:rPr>
          <w:rFonts w:cs="Arial"/>
          <w:color w:val="auto"/>
          <w:highlight w:val="yellow"/>
        </w:rPr>
        <w:t xml:space="preserve">zero, </w:t>
      </w:r>
      <w:r w:rsidR="00BD5C23" w:rsidRPr="002D066A">
        <w:rPr>
          <w:rFonts w:cs="Arial"/>
          <w:color w:val="auto"/>
          <w:highlight w:val="yellow"/>
        </w:rPr>
        <w:t xml:space="preserve">vent </w:t>
      </w:r>
      <w:r w:rsidRPr="002D066A">
        <w:rPr>
          <w:rFonts w:cs="Arial"/>
          <w:color w:val="auto"/>
          <w:highlight w:val="yellow"/>
        </w:rPr>
        <w:t>the chamber</w:t>
      </w:r>
      <w:r w:rsidR="00CA4021" w:rsidRPr="002D066A">
        <w:rPr>
          <w:rFonts w:cs="Arial"/>
          <w:color w:val="auto"/>
          <w:highlight w:val="yellow"/>
        </w:rPr>
        <w:t>, with dry nitrogen gas</w:t>
      </w:r>
      <w:r w:rsidRPr="002D066A">
        <w:rPr>
          <w:rFonts w:cs="Arial"/>
          <w:color w:val="auto"/>
          <w:highlight w:val="yellow"/>
        </w:rPr>
        <w:t xml:space="preserve">. </w:t>
      </w:r>
      <w:r w:rsidR="001D6A24" w:rsidRPr="002D066A">
        <w:rPr>
          <w:rFonts w:cs="Arial"/>
          <w:color w:val="auto"/>
          <w:highlight w:val="yellow"/>
        </w:rPr>
        <w:t xml:space="preserve">After removal, </w:t>
      </w:r>
      <w:r w:rsidR="00CA4021" w:rsidRPr="002D066A">
        <w:rPr>
          <w:rFonts w:cs="Arial"/>
          <w:color w:val="auto"/>
          <w:highlight w:val="yellow"/>
        </w:rPr>
        <w:t xml:space="preserve">protect </w:t>
      </w:r>
      <w:r w:rsidR="001D6A24" w:rsidRPr="002D066A">
        <w:rPr>
          <w:rFonts w:cs="Arial"/>
          <w:color w:val="auto"/>
          <w:highlight w:val="yellow"/>
        </w:rPr>
        <w:t xml:space="preserve">the sample from light and water vapor as soon as possible, </w:t>
      </w:r>
      <w:r w:rsidR="003A6A6E" w:rsidRPr="002D066A">
        <w:rPr>
          <w:rFonts w:cs="Arial"/>
          <w:color w:val="auto"/>
          <w:highlight w:val="yellow"/>
        </w:rPr>
        <w:t xml:space="preserve">by storage in a light-proof container in a vacuum </w:t>
      </w:r>
      <w:proofErr w:type="spellStart"/>
      <w:r w:rsidR="003A6A6E" w:rsidRPr="002D066A">
        <w:rPr>
          <w:rFonts w:cs="Arial"/>
          <w:color w:val="auto"/>
          <w:highlight w:val="yellow"/>
        </w:rPr>
        <w:t>dessicator</w:t>
      </w:r>
      <w:proofErr w:type="spellEnd"/>
      <w:r w:rsidR="003A6A6E" w:rsidRPr="002D066A">
        <w:rPr>
          <w:rFonts w:cs="Arial"/>
          <w:color w:val="auto"/>
          <w:highlight w:val="yellow"/>
        </w:rPr>
        <w:t xml:space="preserve">. </w:t>
      </w:r>
      <w:r w:rsidR="00BD5C23" w:rsidRPr="002D066A">
        <w:rPr>
          <w:rFonts w:cs="Arial"/>
          <w:color w:val="auto"/>
        </w:rPr>
        <w:t xml:space="preserve"> </w:t>
      </w:r>
    </w:p>
    <w:p w:rsidR="00E627FD" w:rsidRPr="002D066A" w:rsidRDefault="00BD5C23" w:rsidP="006305D7">
      <w:pPr>
        <w:rPr>
          <w:rFonts w:cs="Arial"/>
          <w:color w:val="auto"/>
        </w:rPr>
      </w:pPr>
      <w:r w:rsidRPr="002D066A">
        <w:rPr>
          <w:rFonts w:cs="Arial"/>
          <w:color w:val="auto"/>
        </w:rPr>
        <w:t xml:space="preserve">NOTE: </w:t>
      </w:r>
      <w:r w:rsidR="003A6A6E" w:rsidRPr="002D066A">
        <w:rPr>
          <w:rFonts w:cs="Arial"/>
          <w:color w:val="auto"/>
        </w:rPr>
        <w:t>This will</w:t>
      </w:r>
      <w:r w:rsidR="001D6A24" w:rsidRPr="002D066A">
        <w:rPr>
          <w:rFonts w:cs="Arial"/>
          <w:color w:val="auto"/>
        </w:rPr>
        <w:t xml:space="preserve"> respectively prevent bleaching and chemical degradation of the </w:t>
      </w:r>
      <w:proofErr w:type="spellStart"/>
      <w:r w:rsidR="001D6A24" w:rsidRPr="002D066A">
        <w:rPr>
          <w:rFonts w:cs="Arial"/>
          <w:color w:val="auto"/>
        </w:rPr>
        <w:t>EuTFC</w:t>
      </w:r>
      <w:proofErr w:type="spellEnd"/>
      <w:r w:rsidR="001D6A24" w:rsidRPr="002D066A">
        <w:rPr>
          <w:rFonts w:cs="Arial"/>
          <w:color w:val="auto"/>
        </w:rPr>
        <w:t xml:space="preserve"> thin film.</w:t>
      </w:r>
    </w:p>
    <w:p w:rsidR="007B2D26" w:rsidRPr="002D066A" w:rsidRDefault="007B2D26" w:rsidP="006305D7">
      <w:pPr>
        <w:rPr>
          <w:rFonts w:cs="Arial"/>
          <w:color w:val="auto"/>
        </w:rPr>
      </w:pPr>
    </w:p>
    <w:p w:rsidR="007B2D26" w:rsidRPr="002D066A" w:rsidRDefault="0003613B" w:rsidP="006305D7">
      <w:pPr>
        <w:rPr>
          <w:rFonts w:cs="Arial"/>
          <w:b/>
          <w:color w:val="auto"/>
        </w:rPr>
      </w:pPr>
      <w:r w:rsidRPr="002D066A">
        <w:rPr>
          <w:rFonts w:cs="Arial"/>
          <w:b/>
          <w:color w:val="auto"/>
        </w:rPr>
        <w:t xml:space="preserve">4. Installation of </w:t>
      </w:r>
      <w:r w:rsidR="001B31E2" w:rsidRPr="002D066A">
        <w:rPr>
          <w:rFonts w:cs="Arial"/>
          <w:b/>
          <w:color w:val="auto"/>
        </w:rPr>
        <w:t>s</w:t>
      </w:r>
      <w:r w:rsidRPr="002D066A">
        <w:rPr>
          <w:rFonts w:cs="Arial"/>
          <w:b/>
          <w:color w:val="auto"/>
        </w:rPr>
        <w:t>ample in measurement cryostat</w:t>
      </w:r>
    </w:p>
    <w:p w:rsidR="004E6B86" w:rsidRDefault="0003613B" w:rsidP="006305D7">
      <w:pPr>
        <w:rPr>
          <w:rFonts w:cs="Arial"/>
          <w:color w:val="auto"/>
        </w:rPr>
      </w:pPr>
      <w:r w:rsidRPr="002D066A">
        <w:rPr>
          <w:rFonts w:cs="Arial"/>
          <w:color w:val="auto"/>
          <w:highlight w:val="yellow"/>
        </w:rPr>
        <w:t xml:space="preserve">4.1) </w:t>
      </w:r>
      <w:r w:rsidR="00B84304" w:rsidRPr="002D066A">
        <w:rPr>
          <w:rFonts w:cs="Arial"/>
          <w:color w:val="auto"/>
          <w:highlight w:val="yellow"/>
        </w:rPr>
        <w:t>Place a blob of vacuum grease on the</w:t>
      </w:r>
      <w:r w:rsidR="007D2082" w:rsidRPr="002D066A">
        <w:rPr>
          <w:rFonts w:cs="Arial"/>
          <w:color w:val="auto"/>
          <w:highlight w:val="yellow"/>
        </w:rPr>
        <w:t xml:space="preserve"> center</w:t>
      </w:r>
      <w:r w:rsidR="00B84304" w:rsidRPr="002D066A">
        <w:rPr>
          <w:rFonts w:cs="Arial"/>
          <w:color w:val="auto"/>
          <w:highlight w:val="yellow"/>
        </w:rPr>
        <w:t xml:space="preserve"> cryostat sample stage</w:t>
      </w:r>
      <w:r w:rsidR="000369E5" w:rsidRPr="002D066A">
        <w:rPr>
          <w:rFonts w:cs="Arial"/>
          <w:color w:val="auto"/>
          <w:highlight w:val="yellow"/>
        </w:rPr>
        <w:t xml:space="preserve"> approximately 1-2 mm in </w:t>
      </w:r>
      <w:r w:rsidR="000369E5" w:rsidRPr="004E6B86">
        <w:rPr>
          <w:rFonts w:cs="Arial"/>
          <w:color w:val="auto"/>
          <w:highlight w:val="yellow"/>
        </w:rPr>
        <w:t>diameter</w:t>
      </w:r>
      <w:r w:rsidR="004E6B86" w:rsidRPr="004E6B86">
        <w:rPr>
          <w:rFonts w:cs="Arial"/>
          <w:color w:val="auto"/>
          <w:highlight w:val="yellow"/>
        </w:rPr>
        <w:t>. Use a sample stage comprising a copper cold finger with a circular top surface 15 mm in diameter.</w:t>
      </w:r>
    </w:p>
    <w:p w:rsidR="004E6B86" w:rsidRDefault="004E6B86" w:rsidP="004E6B86">
      <w:pPr>
        <w:tabs>
          <w:tab w:val="left" w:pos="7935"/>
        </w:tabs>
        <w:rPr>
          <w:rFonts w:cs="Arial"/>
          <w:color w:val="auto"/>
        </w:rPr>
      </w:pPr>
      <w:r>
        <w:rPr>
          <w:rFonts w:cs="Arial"/>
          <w:color w:val="auto"/>
        </w:rPr>
        <w:tab/>
      </w:r>
    </w:p>
    <w:p w:rsidR="000369E5" w:rsidRPr="002D066A" w:rsidRDefault="004E6B86" w:rsidP="006305D7">
      <w:pPr>
        <w:rPr>
          <w:rFonts w:cs="Arial"/>
          <w:color w:val="auto"/>
          <w:highlight w:val="yellow"/>
        </w:rPr>
      </w:pPr>
      <w:r>
        <w:rPr>
          <w:rFonts w:cs="Arial"/>
          <w:color w:val="auto"/>
        </w:rPr>
        <w:t xml:space="preserve">NOTE: </w:t>
      </w:r>
      <w:r w:rsidRPr="004E6B86">
        <w:rPr>
          <w:rFonts w:cs="Arial"/>
          <w:color w:val="auto"/>
        </w:rPr>
        <w:t xml:space="preserve">This is </w:t>
      </w:r>
      <w:r>
        <w:rPr>
          <w:rFonts w:cs="Arial"/>
          <w:color w:val="auto"/>
        </w:rPr>
        <w:t xml:space="preserve">a </w:t>
      </w:r>
      <w:r w:rsidRPr="004E6B86">
        <w:rPr>
          <w:rFonts w:cs="Arial"/>
          <w:color w:val="auto"/>
        </w:rPr>
        <w:t>sufficient size to ensure strong thermal contact between the stage and the sample when the sample is pressed down flat on top of it.</w:t>
      </w:r>
      <w:r w:rsidRPr="002D066A">
        <w:rPr>
          <w:rFonts w:cs="Arial"/>
          <w:color w:val="auto"/>
        </w:rPr>
        <w:t xml:space="preserve"> </w:t>
      </w:r>
      <w:r>
        <w:rPr>
          <w:rFonts w:cs="Arial"/>
          <w:color w:val="auto"/>
        </w:rPr>
        <w:t xml:space="preserve"> </w:t>
      </w:r>
    </w:p>
    <w:p w:rsidR="00FF3E12" w:rsidRPr="002D066A" w:rsidRDefault="00FF3E12" w:rsidP="006305D7">
      <w:pPr>
        <w:rPr>
          <w:rFonts w:cs="Arial"/>
          <w:color w:val="auto"/>
          <w:highlight w:val="yellow"/>
        </w:rPr>
      </w:pPr>
    </w:p>
    <w:p w:rsidR="00BD5C23" w:rsidRPr="002D066A" w:rsidRDefault="00FF3E12" w:rsidP="006305D7">
      <w:pPr>
        <w:rPr>
          <w:rFonts w:cs="Arial"/>
          <w:color w:val="auto"/>
        </w:rPr>
      </w:pPr>
      <w:r w:rsidRPr="002D066A">
        <w:rPr>
          <w:rFonts w:cs="Arial"/>
          <w:color w:val="auto"/>
          <w:highlight w:val="yellow"/>
        </w:rPr>
        <w:t xml:space="preserve">4.2) </w:t>
      </w:r>
      <w:proofErr w:type="gramStart"/>
      <w:r w:rsidR="005007CB">
        <w:rPr>
          <w:rFonts w:cs="Arial"/>
          <w:color w:val="auto"/>
          <w:highlight w:val="yellow"/>
        </w:rPr>
        <w:t>If</w:t>
      </w:r>
      <w:proofErr w:type="gramEnd"/>
      <w:r w:rsidR="005007CB">
        <w:rPr>
          <w:rFonts w:cs="Arial"/>
          <w:color w:val="auto"/>
          <w:highlight w:val="yellow"/>
        </w:rPr>
        <w:t xml:space="preserve"> the</w:t>
      </w:r>
      <w:r w:rsidR="00B84304" w:rsidRPr="002D066A">
        <w:rPr>
          <w:rFonts w:cs="Arial"/>
          <w:color w:val="auto"/>
          <w:highlight w:val="yellow"/>
        </w:rPr>
        <w:t xml:space="preserve"> sample substrate </w:t>
      </w:r>
      <w:r w:rsidR="00BD5C23" w:rsidRPr="002D066A">
        <w:rPr>
          <w:rFonts w:cs="Arial"/>
          <w:color w:val="auto"/>
          <w:highlight w:val="yellow"/>
        </w:rPr>
        <w:t xml:space="preserve">is electrically conducting, isolate it </w:t>
      </w:r>
      <w:r w:rsidR="00B84304" w:rsidRPr="002D066A">
        <w:rPr>
          <w:rFonts w:cs="Arial"/>
          <w:color w:val="auto"/>
          <w:highlight w:val="yellow"/>
        </w:rPr>
        <w:t>from the stage</w:t>
      </w:r>
      <w:r w:rsidR="00BD5C23" w:rsidRPr="002D066A">
        <w:rPr>
          <w:rFonts w:cs="Arial"/>
          <w:color w:val="auto"/>
          <w:highlight w:val="yellow"/>
        </w:rPr>
        <w:t xml:space="preserve"> by placing</w:t>
      </w:r>
      <w:r w:rsidR="00B84304" w:rsidRPr="002D066A">
        <w:rPr>
          <w:rFonts w:cs="Arial"/>
          <w:color w:val="auto"/>
          <w:highlight w:val="yellow"/>
        </w:rPr>
        <w:t xml:space="preserve"> a 10 micron sheet of </w:t>
      </w:r>
      <w:proofErr w:type="spellStart"/>
      <w:r w:rsidR="00B84304" w:rsidRPr="002D066A">
        <w:rPr>
          <w:rFonts w:cs="Arial"/>
          <w:color w:val="auto"/>
          <w:highlight w:val="yellow"/>
        </w:rPr>
        <w:t>mylar</w:t>
      </w:r>
      <w:proofErr w:type="spellEnd"/>
      <w:r w:rsidR="00B84304" w:rsidRPr="002D066A">
        <w:rPr>
          <w:rFonts w:cs="Arial"/>
          <w:color w:val="auto"/>
          <w:highlight w:val="yellow"/>
        </w:rPr>
        <w:t xml:space="preserve"> on top of the grease, and a second </w:t>
      </w:r>
      <w:r w:rsidRPr="002D066A">
        <w:rPr>
          <w:rFonts w:cs="Arial"/>
          <w:color w:val="auto"/>
          <w:highlight w:val="yellow"/>
        </w:rPr>
        <w:t>similarly sized</w:t>
      </w:r>
      <w:r w:rsidR="00B84304" w:rsidRPr="002D066A">
        <w:rPr>
          <w:rFonts w:cs="Arial"/>
          <w:color w:val="auto"/>
          <w:highlight w:val="yellow"/>
        </w:rPr>
        <w:t xml:space="preserve"> blob on top of the </w:t>
      </w:r>
      <w:proofErr w:type="spellStart"/>
      <w:r w:rsidR="00B84304" w:rsidRPr="002D066A">
        <w:rPr>
          <w:rFonts w:cs="Arial"/>
          <w:color w:val="auto"/>
          <w:highlight w:val="yellow"/>
        </w:rPr>
        <w:t>mylar</w:t>
      </w:r>
      <w:proofErr w:type="spellEnd"/>
      <w:r w:rsidR="00B84304" w:rsidRPr="002D066A">
        <w:rPr>
          <w:rFonts w:cs="Arial"/>
          <w:color w:val="auto"/>
          <w:highlight w:val="yellow"/>
        </w:rPr>
        <w:t>.</w:t>
      </w:r>
      <w:r w:rsidR="00B84304" w:rsidRPr="002D066A">
        <w:rPr>
          <w:rFonts w:cs="Arial"/>
          <w:color w:val="auto"/>
        </w:rPr>
        <w:t xml:space="preserve"> </w:t>
      </w:r>
    </w:p>
    <w:p w:rsidR="00BD5C23" w:rsidRPr="002D066A" w:rsidRDefault="00BD5C23" w:rsidP="006305D7">
      <w:pPr>
        <w:rPr>
          <w:rFonts w:cs="Arial"/>
          <w:color w:val="auto"/>
        </w:rPr>
      </w:pPr>
    </w:p>
    <w:p w:rsidR="0003613B" w:rsidRPr="002D066A" w:rsidRDefault="00A603DD" w:rsidP="006305D7">
      <w:pPr>
        <w:rPr>
          <w:rFonts w:cs="Arial"/>
          <w:color w:val="auto"/>
        </w:rPr>
      </w:pPr>
      <w:r w:rsidRPr="002D066A">
        <w:rPr>
          <w:rFonts w:cs="Arial"/>
          <w:color w:val="auto"/>
        </w:rPr>
        <w:t xml:space="preserve">NOTE: </w:t>
      </w:r>
      <w:r w:rsidR="00C766F9" w:rsidRPr="002D066A">
        <w:rPr>
          <w:rFonts w:cs="Arial"/>
          <w:color w:val="auto"/>
        </w:rPr>
        <w:t>The authors</w:t>
      </w:r>
      <w:r w:rsidR="00B84304" w:rsidRPr="002D066A">
        <w:rPr>
          <w:rFonts w:cs="Arial"/>
          <w:color w:val="auto"/>
        </w:rPr>
        <w:t xml:space="preserve"> find that it is better to use grease with a comparatively high viscosity (e.g. </w:t>
      </w:r>
      <w:r w:rsidR="002B571D" w:rsidRPr="002D066A">
        <w:rPr>
          <w:rFonts w:cs="Arial"/>
          <w:color w:val="auto"/>
        </w:rPr>
        <w:t xml:space="preserve">silicone-based </w:t>
      </w:r>
      <w:r w:rsidR="00B84304" w:rsidRPr="002D066A">
        <w:rPr>
          <w:rFonts w:cs="Arial"/>
          <w:color w:val="auto"/>
        </w:rPr>
        <w:t xml:space="preserve">high vacuum grease) than specialized heat-sinking compounds, as the latter typically contain low-viscosity components which may flow on to the top surface of the sample and contaminate its </w:t>
      </w:r>
      <w:proofErr w:type="spellStart"/>
      <w:r w:rsidR="00B84304" w:rsidRPr="002D066A">
        <w:rPr>
          <w:rFonts w:cs="Arial"/>
          <w:color w:val="auto"/>
        </w:rPr>
        <w:t>EuTFC</w:t>
      </w:r>
      <w:proofErr w:type="spellEnd"/>
      <w:r w:rsidR="00B84304" w:rsidRPr="002D066A">
        <w:rPr>
          <w:rFonts w:cs="Arial"/>
          <w:color w:val="auto"/>
        </w:rPr>
        <w:t xml:space="preserve"> coating.</w:t>
      </w:r>
    </w:p>
    <w:p w:rsidR="00B550EA" w:rsidRPr="002D066A" w:rsidRDefault="00B550EA" w:rsidP="006305D7">
      <w:pPr>
        <w:rPr>
          <w:rFonts w:cs="Arial"/>
          <w:color w:val="auto"/>
          <w:highlight w:val="yellow"/>
        </w:rPr>
      </w:pPr>
    </w:p>
    <w:p w:rsidR="004E6B86" w:rsidRDefault="00B84304" w:rsidP="006305D7">
      <w:pPr>
        <w:rPr>
          <w:rFonts w:cs="Arial"/>
          <w:color w:val="auto"/>
        </w:rPr>
      </w:pPr>
      <w:r w:rsidRPr="002D066A">
        <w:rPr>
          <w:rFonts w:cs="Arial"/>
          <w:color w:val="auto"/>
          <w:highlight w:val="yellow"/>
        </w:rPr>
        <w:t>4.</w:t>
      </w:r>
      <w:r w:rsidR="00FF3E12" w:rsidRPr="002D066A">
        <w:rPr>
          <w:rFonts w:cs="Arial"/>
          <w:color w:val="auto"/>
          <w:highlight w:val="yellow"/>
        </w:rPr>
        <w:t>3</w:t>
      </w:r>
      <w:r w:rsidRPr="002D066A">
        <w:rPr>
          <w:rFonts w:cs="Arial"/>
          <w:color w:val="auto"/>
          <w:highlight w:val="yellow"/>
        </w:rPr>
        <w:t>) Press the sample down on top of the grease</w:t>
      </w:r>
      <w:r w:rsidR="00FF3E12" w:rsidRPr="002D066A">
        <w:rPr>
          <w:rFonts w:cs="Arial"/>
          <w:color w:val="auto"/>
          <w:highlight w:val="yellow"/>
        </w:rPr>
        <w:t xml:space="preserve"> using tweezers to apply force to two diagonally opposite corners simultaneously</w:t>
      </w:r>
      <w:r w:rsidRPr="002D066A">
        <w:rPr>
          <w:rFonts w:cs="Arial"/>
          <w:color w:val="auto"/>
          <w:highlight w:val="yellow"/>
        </w:rPr>
        <w:t xml:space="preserve">, and then clamp in place at least two corners, using brass screws and </w:t>
      </w:r>
      <w:proofErr w:type="spellStart"/>
      <w:r w:rsidRPr="002D066A">
        <w:rPr>
          <w:rFonts w:cs="Arial"/>
          <w:color w:val="auto"/>
          <w:highlight w:val="yellow"/>
        </w:rPr>
        <w:t>BeCu</w:t>
      </w:r>
      <w:proofErr w:type="spellEnd"/>
      <w:r w:rsidRPr="002D066A">
        <w:rPr>
          <w:rFonts w:cs="Arial"/>
          <w:color w:val="auto"/>
          <w:highlight w:val="yellow"/>
        </w:rPr>
        <w:t xml:space="preserve"> clamps</w:t>
      </w:r>
      <w:r w:rsidRPr="002D066A">
        <w:rPr>
          <w:rFonts w:cs="Arial"/>
          <w:color w:val="auto"/>
        </w:rPr>
        <w:t>.</w:t>
      </w:r>
      <w:r w:rsidR="004E6B86" w:rsidRPr="004E6B86">
        <w:rPr>
          <w:rFonts w:cs="Arial"/>
          <w:color w:val="auto"/>
        </w:rPr>
        <w:t xml:space="preserve"> </w:t>
      </w:r>
    </w:p>
    <w:p w:rsidR="004E6B86" w:rsidRDefault="004E6B86" w:rsidP="006305D7">
      <w:pPr>
        <w:rPr>
          <w:rFonts w:cs="Arial"/>
          <w:color w:val="auto"/>
        </w:rPr>
      </w:pPr>
    </w:p>
    <w:p w:rsidR="00B84304" w:rsidRPr="002D066A" w:rsidRDefault="004E6B86" w:rsidP="006305D7">
      <w:pPr>
        <w:rPr>
          <w:rFonts w:cs="Arial"/>
          <w:color w:val="auto"/>
        </w:rPr>
      </w:pPr>
      <w:r w:rsidRPr="002D066A">
        <w:rPr>
          <w:rFonts w:cs="Arial"/>
          <w:color w:val="auto"/>
        </w:rPr>
        <w:t xml:space="preserve">NOTE: </w:t>
      </w:r>
      <w:r w:rsidR="00B84304" w:rsidRPr="002D066A">
        <w:rPr>
          <w:rFonts w:cs="Arial"/>
          <w:color w:val="auto"/>
        </w:rPr>
        <w:t xml:space="preserve"> If the sample is not securely held in position, then it may drift significantly relative to the microscope when power is applied to it, making the resulting images difficult to </w:t>
      </w:r>
      <w:r w:rsidR="00152D27" w:rsidRPr="002D066A">
        <w:rPr>
          <w:rFonts w:cs="Arial"/>
          <w:color w:val="auto"/>
        </w:rPr>
        <w:t>analyze</w:t>
      </w:r>
      <w:r w:rsidR="00B84304" w:rsidRPr="002D066A">
        <w:rPr>
          <w:rFonts w:cs="Arial"/>
          <w:color w:val="auto"/>
        </w:rPr>
        <w:t>.</w:t>
      </w:r>
    </w:p>
    <w:p w:rsidR="00B550EA" w:rsidRPr="002D066A" w:rsidRDefault="00B550EA" w:rsidP="006305D7">
      <w:pPr>
        <w:rPr>
          <w:rFonts w:cs="Arial"/>
          <w:color w:val="auto"/>
          <w:highlight w:val="yellow"/>
        </w:rPr>
      </w:pPr>
    </w:p>
    <w:p w:rsidR="004E6B86" w:rsidRDefault="00B84304" w:rsidP="006305D7">
      <w:pPr>
        <w:rPr>
          <w:rFonts w:cs="Arial"/>
          <w:color w:val="auto"/>
        </w:rPr>
      </w:pPr>
      <w:r w:rsidRPr="002D066A">
        <w:rPr>
          <w:rFonts w:cs="Arial"/>
          <w:color w:val="auto"/>
          <w:highlight w:val="yellow"/>
        </w:rPr>
        <w:t>4.</w:t>
      </w:r>
      <w:r w:rsidR="00B8550D" w:rsidRPr="002D066A">
        <w:rPr>
          <w:rFonts w:cs="Arial"/>
          <w:color w:val="auto"/>
          <w:highlight w:val="yellow"/>
        </w:rPr>
        <w:t>4</w:t>
      </w:r>
      <w:r w:rsidRPr="002D066A">
        <w:rPr>
          <w:rFonts w:cs="Arial"/>
          <w:color w:val="auto"/>
          <w:highlight w:val="yellow"/>
        </w:rPr>
        <w:t>) Make any necessary electrical connections</w:t>
      </w:r>
      <w:r w:rsidR="001B31E2" w:rsidRPr="002D066A">
        <w:rPr>
          <w:rFonts w:cs="Arial"/>
          <w:color w:val="auto"/>
          <w:highlight w:val="yellow"/>
        </w:rPr>
        <w:t xml:space="preserve"> </w:t>
      </w:r>
      <w:r w:rsidR="00B8550D" w:rsidRPr="002D066A">
        <w:rPr>
          <w:rFonts w:cs="Arial"/>
          <w:color w:val="auto"/>
          <w:highlight w:val="yellow"/>
        </w:rPr>
        <w:t xml:space="preserve">such as for current and voltage leads </w:t>
      </w:r>
      <w:r w:rsidR="001B31E2" w:rsidRPr="002D066A">
        <w:rPr>
          <w:rFonts w:cs="Arial"/>
          <w:color w:val="auto"/>
          <w:highlight w:val="yellow"/>
        </w:rPr>
        <w:t>from the sample to the cryostat wiring, taking care not to allow contamination (</w:t>
      </w:r>
      <w:r w:rsidR="001B31E2" w:rsidRPr="002D066A">
        <w:rPr>
          <w:rFonts w:cs="Arial"/>
          <w:i/>
          <w:color w:val="auto"/>
          <w:highlight w:val="yellow"/>
        </w:rPr>
        <w:t>e.g.</w:t>
      </w:r>
      <w:r w:rsidR="001B31E2" w:rsidRPr="002D066A">
        <w:rPr>
          <w:rFonts w:cs="Arial"/>
          <w:color w:val="auto"/>
          <w:highlight w:val="yellow"/>
        </w:rPr>
        <w:t xml:space="preserve"> droplets of solder flux) to land on the </w:t>
      </w:r>
      <w:proofErr w:type="spellStart"/>
      <w:r w:rsidR="001B31E2" w:rsidRPr="002D066A">
        <w:rPr>
          <w:rFonts w:cs="Arial"/>
          <w:color w:val="auto"/>
          <w:highlight w:val="yellow"/>
        </w:rPr>
        <w:t>EuTFC</w:t>
      </w:r>
      <w:proofErr w:type="spellEnd"/>
      <w:r w:rsidR="001B31E2" w:rsidRPr="002D066A">
        <w:rPr>
          <w:rFonts w:cs="Arial"/>
          <w:color w:val="auto"/>
          <w:highlight w:val="yellow"/>
        </w:rPr>
        <w:t xml:space="preserve"> film.</w:t>
      </w:r>
      <w:r w:rsidR="00126FBF" w:rsidRPr="002D066A">
        <w:rPr>
          <w:rFonts w:cs="Arial"/>
          <w:color w:val="auto"/>
        </w:rPr>
        <w:t xml:space="preserve"> </w:t>
      </w:r>
    </w:p>
    <w:p w:rsidR="004E6B86" w:rsidRDefault="004E6B86" w:rsidP="006305D7">
      <w:pPr>
        <w:rPr>
          <w:rFonts w:cs="Arial"/>
          <w:color w:val="auto"/>
        </w:rPr>
      </w:pPr>
    </w:p>
    <w:p w:rsidR="00B84304" w:rsidRPr="002D066A" w:rsidRDefault="004E6B86" w:rsidP="006305D7">
      <w:pPr>
        <w:rPr>
          <w:rFonts w:cs="Arial"/>
          <w:color w:val="auto"/>
          <w:highlight w:val="yellow"/>
        </w:rPr>
      </w:pPr>
      <w:r w:rsidRPr="002D066A">
        <w:rPr>
          <w:rFonts w:cs="Arial"/>
          <w:color w:val="auto"/>
        </w:rPr>
        <w:t xml:space="preserve">NOTE: </w:t>
      </w:r>
      <w:r w:rsidR="00126FBF" w:rsidRPr="002D066A">
        <w:rPr>
          <w:rFonts w:cs="Arial"/>
          <w:color w:val="auto"/>
        </w:rPr>
        <w:t>Do this by using only the smallest amount of flux which will do the job, and preferably avoid using flux for this step at all. Flux should not be necessary if Au wires are used for the connections to the sample.</w:t>
      </w:r>
    </w:p>
    <w:p w:rsidR="00B550EA" w:rsidRPr="002D066A" w:rsidRDefault="00B550EA" w:rsidP="006305D7">
      <w:pPr>
        <w:rPr>
          <w:rFonts w:cs="Arial"/>
          <w:color w:val="auto"/>
          <w:highlight w:val="yellow"/>
        </w:rPr>
      </w:pPr>
    </w:p>
    <w:p w:rsidR="001B31E2" w:rsidRPr="002D066A" w:rsidRDefault="001B31E2" w:rsidP="006305D7">
      <w:pPr>
        <w:rPr>
          <w:rFonts w:cs="Arial"/>
          <w:color w:val="auto"/>
          <w:highlight w:val="yellow"/>
        </w:rPr>
      </w:pPr>
      <w:r w:rsidRPr="002D066A">
        <w:rPr>
          <w:rFonts w:cs="Arial"/>
          <w:color w:val="auto"/>
          <w:highlight w:val="yellow"/>
        </w:rPr>
        <w:t>4.</w:t>
      </w:r>
      <w:r w:rsidR="00B8550D" w:rsidRPr="002D066A">
        <w:rPr>
          <w:rFonts w:cs="Arial"/>
          <w:color w:val="auto"/>
          <w:highlight w:val="yellow"/>
        </w:rPr>
        <w:t>5</w:t>
      </w:r>
      <w:r w:rsidRPr="002D066A">
        <w:rPr>
          <w:rFonts w:cs="Arial"/>
          <w:color w:val="auto"/>
          <w:highlight w:val="yellow"/>
        </w:rPr>
        <w:t xml:space="preserve">) Mount the sample cryostat </w:t>
      </w:r>
      <w:r w:rsidR="007839A3">
        <w:rPr>
          <w:rFonts w:cs="Arial"/>
          <w:color w:val="auto"/>
          <w:highlight w:val="yellow"/>
        </w:rPr>
        <w:t>on its xyz translation stage underneath</w:t>
      </w:r>
      <w:r w:rsidRPr="002D066A">
        <w:rPr>
          <w:rFonts w:cs="Arial"/>
          <w:color w:val="auto"/>
          <w:highlight w:val="yellow"/>
        </w:rPr>
        <w:t xml:space="preserve"> the microscope, install its heat shield and optical window, and evacuate its sample space</w:t>
      </w:r>
      <w:r w:rsidR="00B8550D" w:rsidRPr="002D066A">
        <w:rPr>
          <w:rFonts w:cs="Arial"/>
          <w:color w:val="auto"/>
          <w:highlight w:val="yellow"/>
        </w:rPr>
        <w:t xml:space="preserve"> with a </w:t>
      </w:r>
      <w:proofErr w:type="spellStart"/>
      <w:r w:rsidR="00B8550D" w:rsidRPr="002D066A">
        <w:rPr>
          <w:rFonts w:cs="Arial"/>
          <w:color w:val="auto"/>
          <w:highlight w:val="yellow"/>
        </w:rPr>
        <w:t>turbomolecular</w:t>
      </w:r>
      <w:proofErr w:type="spellEnd"/>
      <w:r w:rsidR="00B8550D" w:rsidRPr="002D066A">
        <w:rPr>
          <w:rFonts w:cs="Arial"/>
          <w:color w:val="auto"/>
          <w:highlight w:val="yellow"/>
        </w:rPr>
        <w:t xml:space="preserve"> pump</w:t>
      </w:r>
      <w:r w:rsidRPr="002D066A">
        <w:rPr>
          <w:rFonts w:cs="Arial"/>
          <w:color w:val="auto"/>
          <w:highlight w:val="yellow"/>
        </w:rPr>
        <w:t xml:space="preserve">. </w:t>
      </w:r>
    </w:p>
    <w:p w:rsidR="00B550EA" w:rsidRPr="002D066A" w:rsidRDefault="00B550EA" w:rsidP="006305D7">
      <w:pPr>
        <w:rPr>
          <w:rFonts w:cs="Arial"/>
          <w:color w:val="auto"/>
          <w:highlight w:val="yellow"/>
        </w:rPr>
      </w:pPr>
    </w:p>
    <w:p w:rsidR="00B91418" w:rsidRPr="002D066A" w:rsidRDefault="00B91418" w:rsidP="006305D7">
      <w:pPr>
        <w:rPr>
          <w:rFonts w:cs="Arial"/>
          <w:color w:val="auto"/>
          <w:highlight w:val="yellow"/>
        </w:rPr>
      </w:pPr>
      <w:r w:rsidRPr="002D066A">
        <w:rPr>
          <w:rFonts w:cs="Arial"/>
          <w:color w:val="auto"/>
          <w:highlight w:val="yellow"/>
        </w:rPr>
        <w:t>4.</w:t>
      </w:r>
      <w:r w:rsidR="00B8550D" w:rsidRPr="002D066A">
        <w:rPr>
          <w:rFonts w:cs="Arial"/>
          <w:color w:val="auto"/>
          <w:highlight w:val="yellow"/>
        </w:rPr>
        <w:t>6</w:t>
      </w:r>
      <w:r w:rsidRPr="002D066A">
        <w:rPr>
          <w:rFonts w:cs="Arial"/>
          <w:color w:val="auto"/>
          <w:highlight w:val="yellow"/>
        </w:rPr>
        <w:t xml:space="preserve">) Cover the optical window of the cryostat with a piece of aluminum foil (or similar) to prevent </w:t>
      </w:r>
      <w:r w:rsidR="00A46D04" w:rsidRPr="002D066A">
        <w:rPr>
          <w:rFonts w:cs="Arial"/>
          <w:color w:val="auto"/>
          <w:highlight w:val="yellow"/>
        </w:rPr>
        <w:t xml:space="preserve">bleaching of the </w:t>
      </w:r>
      <w:proofErr w:type="spellStart"/>
      <w:r w:rsidR="00A46D04" w:rsidRPr="002D066A">
        <w:rPr>
          <w:rFonts w:cs="Arial"/>
          <w:color w:val="auto"/>
          <w:highlight w:val="yellow"/>
        </w:rPr>
        <w:t>EuTFC</w:t>
      </w:r>
      <w:proofErr w:type="spellEnd"/>
      <w:r w:rsidR="00717A2D" w:rsidRPr="002D066A">
        <w:rPr>
          <w:rFonts w:cs="Arial"/>
          <w:color w:val="auto"/>
          <w:highlight w:val="yellow"/>
        </w:rPr>
        <w:t xml:space="preserve"> by ambient lighting in the room. Take care not to damage </w:t>
      </w:r>
      <w:r w:rsidR="00A46D04" w:rsidRPr="002D066A">
        <w:rPr>
          <w:rFonts w:cs="Arial"/>
          <w:color w:val="auto"/>
          <w:highlight w:val="yellow"/>
        </w:rPr>
        <w:t xml:space="preserve">or </w:t>
      </w:r>
      <w:r w:rsidR="00A46D04" w:rsidRPr="002D066A">
        <w:rPr>
          <w:rFonts w:cs="Arial"/>
          <w:color w:val="auto"/>
          <w:highlight w:val="yellow"/>
        </w:rPr>
        <w:lastRenderedPageBreak/>
        <w:t xml:space="preserve">contaminate </w:t>
      </w:r>
      <w:r w:rsidR="00717A2D" w:rsidRPr="002D066A">
        <w:rPr>
          <w:rFonts w:cs="Arial"/>
          <w:color w:val="auto"/>
          <w:highlight w:val="yellow"/>
        </w:rPr>
        <w:t>the microscope lens when doing this.</w:t>
      </w:r>
    </w:p>
    <w:p w:rsidR="00B550EA" w:rsidRPr="002D066A" w:rsidRDefault="00B550EA" w:rsidP="006305D7">
      <w:pPr>
        <w:rPr>
          <w:rFonts w:cs="Arial"/>
          <w:color w:val="auto"/>
          <w:highlight w:val="yellow"/>
        </w:rPr>
      </w:pPr>
    </w:p>
    <w:p w:rsidR="00BD5C23" w:rsidRPr="002D066A" w:rsidRDefault="00B91418" w:rsidP="006305D7">
      <w:pPr>
        <w:rPr>
          <w:rFonts w:cs="Arial"/>
          <w:color w:val="auto"/>
        </w:rPr>
      </w:pPr>
      <w:r w:rsidRPr="002D066A">
        <w:rPr>
          <w:rFonts w:cs="Arial"/>
          <w:color w:val="auto"/>
          <w:highlight w:val="yellow"/>
        </w:rPr>
        <w:t>4.</w:t>
      </w:r>
      <w:r w:rsidR="00B8550D" w:rsidRPr="002D066A">
        <w:rPr>
          <w:rFonts w:cs="Arial"/>
          <w:color w:val="auto"/>
          <w:highlight w:val="yellow"/>
        </w:rPr>
        <w:t>7</w:t>
      </w:r>
      <w:r w:rsidR="001B31E2" w:rsidRPr="002D066A">
        <w:rPr>
          <w:rFonts w:cs="Arial"/>
          <w:color w:val="auto"/>
          <w:highlight w:val="yellow"/>
        </w:rPr>
        <w:t xml:space="preserve">) </w:t>
      </w:r>
      <w:proofErr w:type="gramStart"/>
      <w:r w:rsidR="001B31E2" w:rsidRPr="002D066A">
        <w:rPr>
          <w:rFonts w:cs="Arial"/>
          <w:color w:val="auto"/>
          <w:highlight w:val="yellow"/>
        </w:rPr>
        <w:t>Cool</w:t>
      </w:r>
      <w:proofErr w:type="gramEnd"/>
      <w:r w:rsidR="001B31E2" w:rsidRPr="002D066A">
        <w:rPr>
          <w:rFonts w:cs="Arial"/>
          <w:color w:val="auto"/>
          <w:highlight w:val="yellow"/>
        </w:rPr>
        <w:t xml:space="preserve"> the cryostat to the bath temperature of interest.</w:t>
      </w:r>
      <w:r w:rsidR="00A603DD" w:rsidRPr="002D066A">
        <w:rPr>
          <w:rFonts w:cs="Arial"/>
          <w:color w:val="auto"/>
        </w:rPr>
        <w:t xml:space="preserve"> For the samples described in this paper, this is typically between 5 K and 100 K.</w:t>
      </w:r>
      <w:r w:rsidR="001B31E2" w:rsidRPr="002D066A">
        <w:rPr>
          <w:rFonts w:cs="Arial"/>
          <w:color w:val="auto"/>
        </w:rPr>
        <w:t xml:space="preserve"> </w:t>
      </w:r>
    </w:p>
    <w:p w:rsidR="00BD5C23" w:rsidRPr="002D066A" w:rsidRDefault="00BD5C23" w:rsidP="006305D7">
      <w:pPr>
        <w:rPr>
          <w:rFonts w:cs="Arial"/>
          <w:color w:val="auto"/>
        </w:rPr>
      </w:pPr>
    </w:p>
    <w:p w:rsidR="001B31E2" w:rsidRPr="002D066A" w:rsidRDefault="00A603DD" w:rsidP="006305D7">
      <w:pPr>
        <w:rPr>
          <w:rFonts w:cs="Arial"/>
          <w:color w:val="auto"/>
        </w:rPr>
      </w:pPr>
      <w:r w:rsidRPr="002D066A">
        <w:rPr>
          <w:rFonts w:cs="Arial"/>
          <w:color w:val="auto"/>
        </w:rPr>
        <w:t xml:space="preserve">NOTE: </w:t>
      </w:r>
      <w:r w:rsidR="001B31E2" w:rsidRPr="002D066A">
        <w:rPr>
          <w:rFonts w:cs="Arial"/>
          <w:color w:val="auto"/>
        </w:rPr>
        <w:t xml:space="preserve">Do not allow the </w:t>
      </w:r>
      <w:r w:rsidR="007354C8" w:rsidRPr="002D066A">
        <w:rPr>
          <w:rFonts w:cs="Arial"/>
          <w:color w:val="auto"/>
        </w:rPr>
        <w:t xml:space="preserve">sample stage to sit for prolonged periods of time at temperatures between 125 K and 175 K, since in this range the </w:t>
      </w:r>
      <w:proofErr w:type="spellStart"/>
      <w:r w:rsidR="007354C8" w:rsidRPr="002D066A">
        <w:rPr>
          <w:rFonts w:cs="Arial"/>
          <w:color w:val="auto"/>
        </w:rPr>
        <w:t>EuTFC</w:t>
      </w:r>
      <w:proofErr w:type="spellEnd"/>
      <w:r w:rsidR="007354C8" w:rsidRPr="002D066A">
        <w:rPr>
          <w:rFonts w:cs="Arial"/>
          <w:color w:val="auto"/>
        </w:rPr>
        <w:t xml:space="preserve"> film will eventually crystallize into a </w:t>
      </w:r>
      <w:proofErr w:type="spellStart"/>
      <w:r w:rsidR="007354C8" w:rsidRPr="002D066A">
        <w:rPr>
          <w:rFonts w:cs="Arial"/>
          <w:color w:val="auto"/>
        </w:rPr>
        <w:t>polygranular</w:t>
      </w:r>
      <w:proofErr w:type="spellEnd"/>
      <w:r w:rsidR="007354C8" w:rsidRPr="002D066A">
        <w:rPr>
          <w:rFonts w:cs="Arial"/>
          <w:color w:val="auto"/>
        </w:rPr>
        <w:t xml:space="preserve"> state with inhomogeneous </w:t>
      </w:r>
      <w:r w:rsidR="0063246C">
        <w:rPr>
          <w:rFonts w:cs="Arial"/>
          <w:color w:val="auto"/>
        </w:rPr>
        <w:t>luminescence</w:t>
      </w:r>
      <w:r w:rsidR="0063246C" w:rsidRPr="002D066A">
        <w:rPr>
          <w:rFonts w:cs="Arial"/>
          <w:color w:val="auto"/>
        </w:rPr>
        <w:t xml:space="preserve"> </w:t>
      </w:r>
      <w:r w:rsidR="007354C8" w:rsidRPr="002D066A">
        <w:rPr>
          <w:rFonts w:cs="Arial"/>
          <w:color w:val="auto"/>
        </w:rPr>
        <w:t>properties</w:t>
      </w:r>
      <w:r w:rsidR="00AE2CAD" w:rsidRPr="002D066A">
        <w:rPr>
          <w:rFonts w:cs="Arial"/>
          <w:color w:val="auto"/>
        </w:rPr>
        <w:t xml:space="preserve"> which can also drift over time</w:t>
      </w:r>
      <w:r w:rsidR="007354C8" w:rsidRPr="002D066A">
        <w:rPr>
          <w:rFonts w:cs="Arial"/>
          <w:color w:val="auto"/>
        </w:rPr>
        <w:t xml:space="preserve">. Cooling through this temperature range at 2 K/minute or faster will ensure that this problem does not occur. If the cryostat is accidentally left in this temperature range for too long, the </w:t>
      </w:r>
      <w:proofErr w:type="spellStart"/>
      <w:r w:rsidR="007354C8" w:rsidRPr="002D066A">
        <w:rPr>
          <w:rFonts w:cs="Arial"/>
          <w:color w:val="auto"/>
        </w:rPr>
        <w:t>EuTFC</w:t>
      </w:r>
      <w:proofErr w:type="spellEnd"/>
      <w:r w:rsidR="007354C8" w:rsidRPr="002D066A">
        <w:rPr>
          <w:rFonts w:cs="Arial"/>
          <w:color w:val="auto"/>
        </w:rPr>
        <w:t xml:space="preserve"> film may be reproducibly ‘reset’ by</w:t>
      </w:r>
      <w:r w:rsidR="00DD7C01" w:rsidRPr="002D066A">
        <w:rPr>
          <w:rFonts w:cs="Arial"/>
          <w:color w:val="auto"/>
        </w:rPr>
        <w:t xml:space="preserve"> simply</w:t>
      </w:r>
      <w:r w:rsidR="007354C8" w:rsidRPr="002D066A">
        <w:rPr>
          <w:rFonts w:cs="Arial"/>
          <w:color w:val="auto"/>
        </w:rPr>
        <w:t xml:space="preserve"> warming the cryostat to at least 190 K for </w:t>
      </w:r>
      <w:r w:rsidR="00583199" w:rsidRPr="002D066A">
        <w:rPr>
          <w:rFonts w:cs="Arial"/>
          <w:color w:val="auto"/>
        </w:rPr>
        <w:t>5 minutes.</w:t>
      </w:r>
    </w:p>
    <w:p w:rsidR="00583199" w:rsidRPr="002D066A" w:rsidRDefault="00583199" w:rsidP="006305D7">
      <w:pPr>
        <w:rPr>
          <w:rFonts w:cs="Arial"/>
          <w:color w:val="auto"/>
        </w:rPr>
      </w:pPr>
    </w:p>
    <w:p w:rsidR="00583199" w:rsidRPr="002D066A" w:rsidRDefault="00583199" w:rsidP="006305D7">
      <w:pPr>
        <w:rPr>
          <w:rFonts w:cs="Arial"/>
          <w:b/>
          <w:color w:val="auto"/>
        </w:rPr>
      </w:pPr>
      <w:r w:rsidRPr="002D066A">
        <w:rPr>
          <w:rFonts w:cs="Arial"/>
          <w:b/>
          <w:color w:val="auto"/>
        </w:rPr>
        <w:t>5. Collection of thermal image data</w:t>
      </w:r>
    </w:p>
    <w:p w:rsidR="00583199" w:rsidRPr="002D066A" w:rsidRDefault="00583199" w:rsidP="006305D7">
      <w:pPr>
        <w:rPr>
          <w:rFonts w:cs="Arial"/>
          <w:color w:val="auto"/>
          <w:highlight w:val="yellow"/>
        </w:rPr>
      </w:pPr>
      <w:r w:rsidRPr="002D066A">
        <w:rPr>
          <w:rFonts w:cs="Arial"/>
          <w:color w:val="auto"/>
          <w:highlight w:val="yellow"/>
        </w:rPr>
        <w:t xml:space="preserve">5.1) </w:t>
      </w:r>
      <w:proofErr w:type="gramStart"/>
      <w:r w:rsidRPr="002D066A">
        <w:rPr>
          <w:rFonts w:cs="Arial"/>
          <w:color w:val="auto"/>
          <w:highlight w:val="yellow"/>
        </w:rPr>
        <w:t>Install</w:t>
      </w:r>
      <w:proofErr w:type="gramEnd"/>
      <w:r w:rsidRPr="002D066A">
        <w:rPr>
          <w:rFonts w:cs="Arial"/>
          <w:color w:val="auto"/>
          <w:highlight w:val="yellow"/>
        </w:rPr>
        <w:t xml:space="preserve"> </w:t>
      </w:r>
      <w:r w:rsidR="00FD1EEC" w:rsidRPr="002D066A">
        <w:rPr>
          <w:rFonts w:cs="Arial"/>
          <w:color w:val="auto"/>
          <w:highlight w:val="yellow"/>
        </w:rPr>
        <w:t xml:space="preserve">a </w:t>
      </w:r>
      <w:r w:rsidRPr="002D066A">
        <w:rPr>
          <w:rFonts w:cs="Arial"/>
          <w:color w:val="auto"/>
          <w:highlight w:val="yellow"/>
        </w:rPr>
        <w:t xml:space="preserve">short-pass filter with </w:t>
      </w:r>
      <w:r w:rsidR="007E0471" w:rsidRPr="002D066A">
        <w:rPr>
          <w:rFonts w:cs="Arial"/>
          <w:color w:val="auto"/>
          <w:highlight w:val="yellow"/>
        </w:rPr>
        <w:t>500</w:t>
      </w:r>
      <w:r w:rsidRPr="002D066A">
        <w:rPr>
          <w:rFonts w:cs="Arial"/>
          <w:color w:val="auto"/>
          <w:highlight w:val="yellow"/>
        </w:rPr>
        <w:t xml:space="preserve"> nm cut-off wavelength in </w:t>
      </w:r>
      <w:r w:rsidR="00FD1EEC" w:rsidRPr="002D066A">
        <w:rPr>
          <w:rFonts w:cs="Arial"/>
          <w:color w:val="auto"/>
          <w:highlight w:val="yellow"/>
        </w:rPr>
        <w:t xml:space="preserve">the </w:t>
      </w:r>
      <w:r w:rsidRPr="002D066A">
        <w:rPr>
          <w:rFonts w:cs="Arial"/>
          <w:color w:val="auto"/>
          <w:highlight w:val="yellow"/>
        </w:rPr>
        <w:t>illumination optics path.</w:t>
      </w:r>
    </w:p>
    <w:p w:rsidR="00B550EA" w:rsidRPr="002D066A" w:rsidRDefault="00B550EA" w:rsidP="006305D7">
      <w:pPr>
        <w:rPr>
          <w:rFonts w:cs="Arial"/>
          <w:color w:val="auto"/>
          <w:highlight w:val="yellow"/>
        </w:rPr>
      </w:pPr>
    </w:p>
    <w:p w:rsidR="00BD5C23" w:rsidRPr="002D066A" w:rsidRDefault="00583199" w:rsidP="006305D7">
      <w:pPr>
        <w:rPr>
          <w:rFonts w:cs="Arial"/>
          <w:color w:val="auto"/>
        </w:rPr>
      </w:pPr>
      <w:r w:rsidRPr="002D066A">
        <w:rPr>
          <w:rFonts w:cs="Arial"/>
          <w:color w:val="auto"/>
          <w:highlight w:val="yellow"/>
        </w:rPr>
        <w:t xml:space="preserve">5.2) Install </w:t>
      </w:r>
      <w:r w:rsidR="00FD1EEC" w:rsidRPr="002D066A">
        <w:rPr>
          <w:rFonts w:cs="Arial"/>
          <w:color w:val="auto"/>
          <w:highlight w:val="yellow"/>
        </w:rPr>
        <w:t xml:space="preserve">a </w:t>
      </w:r>
      <w:r w:rsidR="00BC6502" w:rsidRPr="002D066A">
        <w:rPr>
          <w:rFonts w:cs="Arial"/>
          <w:color w:val="auto"/>
          <w:highlight w:val="yellow"/>
        </w:rPr>
        <w:t xml:space="preserve">band-pass filter with </w:t>
      </w:r>
      <w:proofErr w:type="spellStart"/>
      <w:r w:rsidR="00BC6502" w:rsidRPr="002D066A">
        <w:rPr>
          <w:rFonts w:cs="Arial"/>
          <w:color w:val="auto"/>
          <w:highlight w:val="yellow"/>
        </w:rPr>
        <w:t>passband</w:t>
      </w:r>
      <w:proofErr w:type="spellEnd"/>
      <w:r w:rsidR="00BC6502" w:rsidRPr="002D066A">
        <w:rPr>
          <w:rFonts w:cs="Arial"/>
          <w:color w:val="auto"/>
          <w:highlight w:val="yellow"/>
        </w:rPr>
        <w:t xml:space="preserve"> center wavelength = 610 nm, </w:t>
      </w:r>
      <w:r w:rsidR="00092DC8" w:rsidRPr="002D066A">
        <w:rPr>
          <w:rFonts w:cs="Arial"/>
          <w:color w:val="auto"/>
          <w:highlight w:val="yellow"/>
        </w:rPr>
        <w:t xml:space="preserve">and </w:t>
      </w:r>
      <w:r w:rsidR="00BC6502" w:rsidRPr="002D066A">
        <w:rPr>
          <w:rFonts w:cs="Arial"/>
          <w:color w:val="auto"/>
          <w:highlight w:val="yellow"/>
        </w:rPr>
        <w:t xml:space="preserve">FWHM = 10 nm, in </w:t>
      </w:r>
      <w:r w:rsidR="00FD1EEC" w:rsidRPr="002D066A">
        <w:rPr>
          <w:rFonts w:cs="Arial"/>
          <w:color w:val="auto"/>
          <w:highlight w:val="yellow"/>
        </w:rPr>
        <w:t xml:space="preserve">the </w:t>
      </w:r>
      <w:r w:rsidR="00B91418" w:rsidRPr="002D066A">
        <w:rPr>
          <w:rFonts w:cs="Arial"/>
          <w:color w:val="auto"/>
          <w:highlight w:val="yellow"/>
        </w:rPr>
        <w:t xml:space="preserve">collection optics path. </w:t>
      </w:r>
    </w:p>
    <w:p w:rsidR="00BD5C23" w:rsidRPr="002D066A" w:rsidRDefault="00BD5C23" w:rsidP="006305D7">
      <w:pPr>
        <w:rPr>
          <w:rFonts w:cs="Arial"/>
          <w:color w:val="auto"/>
        </w:rPr>
      </w:pPr>
    </w:p>
    <w:p w:rsidR="00583199" w:rsidRPr="002D066A" w:rsidRDefault="00BD5C23" w:rsidP="006305D7">
      <w:pPr>
        <w:rPr>
          <w:rFonts w:cs="Arial"/>
          <w:color w:val="auto"/>
        </w:rPr>
      </w:pPr>
      <w:r w:rsidRPr="002D066A">
        <w:rPr>
          <w:rFonts w:cs="Arial"/>
          <w:color w:val="auto"/>
        </w:rPr>
        <w:t xml:space="preserve">NOTE: </w:t>
      </w:r>
      <w:r w:rsidR="00B91418" w:rsidRPr="002D066A">
        <w:rPr>
          <w:rFonts w:cs="Arial"/>
          <w:color w:val="auto"/>
        </w:rPr>
        <w:t xml:space="preserve">A narrow </w:t>
      </w:r>
      <w:proofErr w:type="spellStart"/>
      <w:r w:rsidR="00B91418" w:rsidRPr="002D066A">
        <w:rPr>
          <w:rFonts w:cs="Arial"/>
          <w:color w:val="auto"/>
        </w:rPr>
        <w:t>passband</w:t>
      </w:r>
      <w:proofErr w:type="spellEnd"/>
      <w:r w:rsidR="00B91418" w:rsidRPr="002D066A">
        <w:rPr>
          <w:rFonts w:cs="Arial"/>
          <w:color w:val="auto"/>
        </w:rPr>
        <w:t xml:space="preserve"> is advantageous here, since it minimizes collection of background light which contributes to the noise, but not to the signal. The filters must also be chosen to minimize s</w:t>
      </w:r>
      <w:r w:rsidRPr="002D066A">
        <w:rPr>
          <w:rFonts w:cs="Arial"/>
          <w:color w:val="auto"/>
        </w:rPr>
        <w:t>pectral crosstalk between them.</w:t>
      </w:r>
    </w:p>
    <w:p w:rsidR="00B550EA" w:rsidRPr="002D066A" w:rsidRDefault="00B550EA" w:rsidP="006305D7">
      <w:pPr>
        <w:rPr>
          <w:rFonts w:cs="Arial"/>
          <w:color w:val="auto"/>
          <w:highlight w:val="yellow"/>
        </w:rPr>
      </w:pPr>
    </w:p>
    <w:p w:rsidR="00B91418" w:rsidRPr="002D066A" w:rsidRDefault="00B91418" w:rsidP="006305D7">
      <w:pPr>
        <w:rPr>
          <w:rFonts w:cs="Arial"/>
          <w:color w:val="auto"/>
          <w:highlight w:val="yellow"/>
        </w:rPr>
      </w:pPr>
      <w:r w:rsidRPr="002D066A">
        <w:rPr>
          <w:rFonts w:cs="Arial"/>
          <w:color w:val="auto"/>
          <w:highlight w:val="yellow"/>
        </w:rPr>
        <w:t xml:space="preserve">5.3) </w:t>
      </w:r>
      <w:proofErr w:type="gramStart"/>
      <w:r w:rsidRPr="002D066A">
        <w:rPr>
          <w:rFonts w:cs="Arial"/>
          <w:color w:val="auto"/>
          <w:highlight w:val="yellow"/>
        </w:rPr>
        <w:t>Allow</w:t>
      </w:r>
      <w:proofErr w:type="gramEnd"/>
      <w:r w:rsidRPr="002D066A">
        <w:rPr>
          <w:rFonts w:cs="Arial"/>
          <w:color w:val="auto"/>
          <w:highlight w:val="yellow"/>
        </w:rPr>
        <w:t xml:space="preserve"> the light source to warm up and stabilize at its steady-state operating temperature, and allow the camera to cool to its equilibrium operating temperature. This should take around 30 minutes in both cases.</w:t>
      </w:r>
    </w:p>
    <w:p w:rsidR="00B550EA" w:rsidRPr="002D066A" w:rsidRDefault="00B550EA" w:rsidP="006305D7">
      <w:pPr>
        <w:rPr>
          <w:rFonts w:cs="Arial"/>
          <w:color w:val="auto"/>
          <w:highlight w:val="yellow"/>
        </w:rPr>
      </w:pPr>
    </w:p>
    <w:p w:rsidR="00BD5C23" w:rsidRPr="002D066A" w:rsidRDefault="00B91418" w:rsidP="006305D7">
      <w:pPr>
        <w:rPr>
          <w:rFonts w:cs="Arial"/>
          <w:color w:val="auto"/>
        </w:rPr>
      </w:pPr>
      <w:r w:rsidRPr="002D066A">
        <w:rPr>
          <w:rFonts w:cs="Arial"/>
          <w:color w:val="auto"/>
          <w:highlight w:val="yellow"/>
        </w:rPr>
        <w:t xml:space="preserve">5.4) </w:t>
      </w:r>
      <w:proofErr w:type="gramStart"/>
      <w:r w:rsidRPr="002D066A">
        <w:rPr>
          <w:rFonts w:cs="Arial"/>
          <w:color w:val="auto"/>
          <w:highlight w:val="yellow"/>
        </w:rPr>
        <w:t>With</w:t>
      </w:r>
      <w:proofErr w:type="gramEnd"/>
      <w:r w:rsidRPr="002D066A">
        <w:rPr>
          <w:rFonts w:cs="Arial"/>
          <w:color w:val="auto"/>
          <w:highlight w:val="yellow"/>
        </w:rPr>
        <w:t xml:space="preserve"> all optical filters in place (since the focus position is wavelength-dependent) illuminate the sample and </w:t>
      </w:r>
      <w:r w:rsidR="00092DC8" w:rsidRPr="002D066A">
        <w:rPr>
          <w:rFonts w:cs="Arial"/>
          <w:color w:val="auto"/>
          <w:highlight w:val="yellow"/>
        </w:rPr>
        <w:t xml:space="preserve">align and </w:t>
      </w:r>
      <w:r w:rsidRPr="002D066A">
        <w:rPr>
          <w:rFonts w:cs="Arial"/>
          <w:color w:val="auto"/>
          <w:highlight w:val="yellow"/>
        </w:rPr>
        <w:t xml:space="preserve">focus the microscope to the region of interest. </w:t>
      </w:r>
      <w:r w:rsidR="00BD5C23" w:rsidRPr="002D066A">
        <w:rPr>
          <w:rFonts w:cs="Arial"/>
          <w:color w:val="auto"/>
        </w:rPr>
        <w:t xml:space="preserve"> </w:t>
      </w:r>
    </w:p>
    <w:p w:rsidR="00BD5C23" w:rsidRPr="002D066A" w:rsidRDefault="00BD5C23" w:rsidP="006305D7">
      <w:pPr>
        <w:rPr>
          <w:rFonts w:cs="Arial"/>
          <w:color w:val="auto"/>
        </w:rPr>
      </w:pPr>
    </w:p>
    <w:p w:rsidR="00B91418" w:rsidRPr="002D066A" w:rsidRDefault="00BD5C23" w:rsidP="006305D7">
      <w:pPr>
        <w:rPr>
          <w:rFonts w:cs="Arial"/>
          <w:color w:val="auto"/>
        </w:rPr>
      </w:pPr>
      <w:r w:rsidRPr="002D066A">
        <w:rPr>
          <w:rFonts w:cs="Arial"/>
          <w:color w:val="auto"/>
        </w:rPr>
        <w:t xml:space="preserve">NOTE: </w:t>
      </w:r>
      <w:r w:rsidR="00717A2D" w:rsidRPr="002D066A">
        <w:rPr>
          <w:rFonts w:cs="Arial"/>
          <w:color w:val="auto"/>
        </w:rPr>
        <w:t>While the sample is not being imaged, u</w:t>
      </w:r>
      <w:r w:rsidR="00B91418" w:rsidRPr="002D066A">
        <w:rPr>
          <w:rFonts w:cs="Arial"/>
          <w:color w:val="auto"/>
        </w:rPr>
        <w:t xml:space="preserve">se a shutter or similar to avoid unnecessary illumination of the </w:t>
      </w:r>
      <w:r w:rsidR="00FD1EEC" w:rsidRPr="002D066A">
        <w:rPr>
          <w:rFonts w:cs="Arial"/>
          <w:color w:val="auto"/>
        </w:rPr>
        <w:t xml:space="preserve">sample and </w:t>
      </w:r>
      <w:r w:rsidR="00717A2D" w:rsidRPr="002D066A">
        <w:rPr>
          <w:rFonts w:cs="Arial"/>
          <w:color w:val="auto"/>
        </w:rPr>
        <w:t>resultant</w:t>
      </w:r>
      <w:r w:rsidR="00FD1EEC" w:rsidRPr="002D066A">
        <w:rPr>
          <w:rFonts w:cs="Arial"/>
          <w:color w:val="auto"/>
        </w:rPr>
        <w:t xml:space="preserve"> bleaching of the </w:t>
      </w:r>
      <w:proofErr w:type="spellStart"/>
      <w:r w:rsidR="00FD1EEC" w:rsidRPr="002D066A">
        <w:rPr>
          <w:rFonts w:cs="Arial"/>
          <w:color w:val="auto"/>
        </w:rPr>
        <w:t>EuTFC</w:t>
      </w:r>
      <w:proofErr w:type="spellEnd"/>
      <w:r w:rsidR="00FD1EEC" w:rsidRPr="002D066A">
        <w:rPr>
          <w:rFonts w:cs="Arial"/>
          <w:color w:val="auto"/>
        </w:rPr>
        <w:t xml:space="preserve"> film.</w:t>
      </w:r>
    </w:p>
    <w:p w:rsidR="00B550EA" w:rsidRPr="002D066A" w:rsidRDefault="00B550EA" w:rsidP="006305D7">
      <w:pPr>
        <w:rPr>
          <w:rFonts w:cs="Arial"/>
          <w:color w:val="auto"/>
          <w:highlight w:val="yellow"/>
        </w:rPr>
      </w:pPr>
    </w:p>
    <w:p w:rsidR="00BD5C23" w:rsidRPr="002D066A" w:rsidRDefault="00092DC8" w:rsidP="006305D7">
      <w:pPr>
        <w:rPr>
          <w:rFonts w:cs="Arial"/>
          <w:color w:val="auto"/>
        </w:rPr>
      </w:pPr>
      <w:r w:rsidRPr="002D066A">
        <w:rPr>
          <w:rFonts w:cs="Arial"/>
          <w:color w:val="auto"/>
          <w:highlight w:val="yellow"/>
        </w:rPr>
        <w:t xml:space="preserve">5.5) </w:t>
      </w:r>
      <w:proofErr w:type="gramStart"/>
      <w:r w:rsidRPr="002D066A">
        <w:rPr>
          <w:rFonts w:cs="Arial"/>
          <w:color w:val="auto"/>
          <w:highlight w:val="yellow"/>
        </w:rPr>
        <w:t>Collect</w:t>
      </w:r>
      <w:proofErr w:type="gramEnd"/>
      <w:r w:rsidRPr="002D066A">
        <w:rPr>
          <w:rFonts w:cs="Arial"/>
          <w:color w:val="auto"/>
          <w:highlight w:val="yellow"/>
        </w:rPr>
        <w:t xml:space="preserve"> a reference image with zero </w:t>
      </w:r>
      <w:r w:rsidR="009D1023">
        <w:rPr>
          <w:rFonts w:cs="Arial"/>
          <w:color w:val="auto"/>
          <w:highlight w:val="yellow"/>
        </w:rPr>
        <w:t>current</w:t>
      </w:r>
      <w:r w:rsidR="009D1023" w:rsidRPr="002D066A">
        <w:rPr>
          <w:rFonts w:cs="Arial"/>
          <w:color w:val="auto"/>
          <w:highlight w:val="yellow"/>
        </w:rPr>
        <w:t xml:space="preserve"> </w:t>
      </w:r>
      <w:r w:rsidRPr="002D066A">
        <w:rPr>
          <w:rFonts w:cs="Arial"/>
          <w:color w:val="auto"/>
          <w:highlight w:val="yellow"/>
        </w:rPr>
        <w:t>applied to the sample</w:t>
      </w:r>
      <w:r w:rsidR="00976B16" w:rsidRPr="002D066A">
        <w:rPr>
          <w:rFonts w:cs="Arial"/>
          <w:color w:val="auto"/>
          <w:highlight w:val="yellow"/>
        </w:rPr>
        <w:t xml:space="preserve">. </w:t>
      </w:r>
      <w:r w:rsidR="00976B16" w:rsidRPr="002D066A">
        <w:rPr>
          <w:rFonts w:cs="Arial"/>
          <w:color w:val="auto"/>
        </w:rPr>
        <w:t xml:space="preserve">When collecting </w:t>
      </w:r>
      <w:r w:rsidR="003416CE" w:rsidRPr="002D066A">
        <w:rPr>
          <w:rFonts w:cs="Arial"/>
          <w:color w:val="auto"/>
        </w:rPr>
        <w:t>each image</w:t>
      </w:r>
      <w:r w:rsidR="00976B16" w:rsidRPr="002D066A">
        <w:rPr>
          <w:rFonts w:cs="Arial"/>
          <w:color w:val="auto"/>
        </w:rPr>
        <w:t xml:space="preserve">, </w:t>
      </w:r>
      <w:r w:rsidR="00572CA2" w:rsidRPr="002D066A">
        <w:rPr>
          <w:rFonts w:cs="Arial"/>
          <w:color w:val="auto"/>
        </w:rPr>
        <w:t xml:space="preserve">make </w:t>
      </w:r>
      <w:r w:rsidR="00EE3D81">
        <w:rPr>
          <w:rFonts w:cs="Arial"/>
          <w:color w:val="auto"/>
        </w:rPr>
        <w:t xml:space="preserve">a </w:t>
      </w:r>
      <w:r w:rsidR="003416CE" w:rsidRPr="002D066A">
        <w:rPr>
          <w:rFonts w:cs="Arial"/>
          <w:color w:val="auto"/>
        </w:rPr>
        <w:t>correction</w:t>
      </w:r>
      <w:r w:rsidR="00976B16" w:rsidRPr="002D066A">
        <w:rPr>
          <w:rFonts w:cs="Arial"/>
          <w:color w:val="auto"/>
        </w:rPr>
        <w:t xml:space="preserve"> for dark counts, which can vary strongly from pixel to pixel, as well as giving a significant offset to the true image counts </w:t>
      </w:r>
      <w:r w:rsidR="003416CE" w:rsidRPr="002D066A">
        <w:rPr>
          <w:rFonts w:cs="Arial"/>
          <w:color w:val="auto"/>
        </w:rPr>
        <w:t xml:space="preserve">from </w:t>
      </w:r>
      <w:r w:rsidR="00976B16" w:rsidRPr="002D066A">
        <w:rPr>
          <w:rFonts w:cs="Arial"/>
          <w:color w:val="auto"/>
        </w:rPr>
        <w:t xml:space="preserve">the </w:t>
      </w:r>
      <w:r w:rsidR="008A7707">
        <w:rPr>
          <w:rFonts w:cs="Arial"/>
          <w:color w:val="auto"/>
        </w:rPr>
        <w:t>lumin</w:t>
      </w:r>
      <w:r w:rsidR="008A7707" w:rsidRPr="002D066A">
        <w:rPr>
          <w:rFonts w:cs="Arial"/>
          <w:color w:val="auto"/>
        </w:rPr>
        <w:t xml:space="preserve">escent </w:t>
      </w:r>
      <w:r w:rsidR="00976B16" w:rsidRPr="002D066A">
        <w:rPr>
          <w:rFonts w:cs="Arial"/>
          <w:color w:val="auto"/>
        </w:rPr>
        <w:t>signal.</w:t>
      </w:r>
      <w:r w:rsidR="003416CE" w:rsidRPr="002D066A">
        <w:rPr>
          <w:rFonts w:cs="Arial"/>
          <w:color w:val="auto"/>
        </w:rPr>
        <w:t xml:space="preserve"> </w:t>
      </w:r>
    </w:p>
    <w:p w:rsidR="00BD5C23" w:rsidRPr="002D066A" w:rsidRDefault="00BD5C23" w:rsidP="006305D7">
      <w:pPr>
        <w:rPr>
          <w:rFonts w:cs="Arial"/>
          <w:color w:val="auto"/>
        </w:rPr>
      </w:pPr>
    </w:p>
    <w:p w:rsidR="00092DC8" w:rsidRPr="002D066A" w:rsidRDefault="00BD5C23" w:rsidP="006305D7">
      <w:pPr>
        <w:rPr>
          <w:rFonts w:cs="Arial"/>
          <w:color w:val="auto"/>
        </w:rPr>
      </w:pPr>
      <w:r w:rsidRPr="002D066A">
        <w:rPr>
          <w:rFonts w:cs="Arial"/>
          <w:color w:val="auto"/>
        </w:rPr>
        <w:t xml:space="preserve">NOTE: </w:t>
      </w:r>
      <w:r w:rsidR="003416CE" w:rsidRPr="002D066A">
        <w:rPr>
          <w:rFonts w:cs="Arial"/>
          <w:color w:val="auto"/>
        </w:rPr>
        <w:t>The exposure conditions used will depend on the requirements of the experiment (see discussion) but it is important</w:t>
      </w:r>
      <w:r w:rsidR="001E69D3" w:rsidRPr="002D066A">
        <w:rPr>
          <w:rFonts w:cs="Arial"/>
          <w:color w:val="auto"/>
        </w:rPr>
        <w:t xml:space="preserve"> </w:t>
      </w:r>
      <w:r w:rsidR="003416CE" w:rsidRPr="002D066A">
        <w:rPr>
          <w:rFonts w:cs="Arial"/>
          <w:color w:val="auto"/>
        </w:rPr>
        <w:t>to choose the exposure conditions such that the image contains no</w:t>
      </w:r>
      <w:r w:rsidR="001E69D3" w:rsidRPr="002D066A">
        <w:rPr>
          <w:rFonts w:cs="Arial"/>
          <w:color w:val="auto"/>
        </w:rPr>
        <w:t xml:space="preserve"> saturated pixels.</w:t>
      </w:r>
      <w:r w:rsidR="003D4C5A" w:rsidRPr="002D066A">
        <w:rPr>
          <w:rFonts w:cs="Arial"/>
          <w:color w:val="auto"/>
        </w:rPr>
        <w:t xml:space="preserve"> The reference image is needed since the collected </w:t>
      </w:r>
      <w:r w:rsidR="00405203">
        <w:rPr>
          <w:rFonts w:cs="Arial"/>
          <w:color w:val="auto"/>
        </w:rPr>
        <w:t>luminescent</w:t>
      </w:r>
      <w:r w:rsidR="00405203" w:rsidRPr="002D066A">
        <w:rPr>
          <w:rFonts w:cs="Arial"/>
          <w:color w:val="auto"/>
        </w:rPr>
        <w:t xml:space="preserve"> </w:t>
      </w:r>
      <w:r w:rsidR="003D4C5A" w:rsidRPr="002D066A">
        <w:rPr>
          <w:rFonts w:cs="Arial"/>
          <w:color w:val="auto"/>
        </w:rPr>
        <w:t>intensity will typically vary strongly depending on the surface reflectivity of the sample, even when its temperature is entirely uniform.</w:t>
      </w:r>
    </w:p>
    <w:p w:rsidR="00B550EA" w:rsidRPr="002D066A" w:rsidRDefault="00B550EA" w:rsidP="006305D7">
      <w:pPr>
        <w:rPr>
          <w:rFonts w:cs="Arial"/>
          <w:color w:val="auto"/>
          <w:highlight w:val="yellow"/>
        </w:rPr>
      </w:pPr>
    </w:p>
    <w:p w:rsidR="00BD5C23" w:rsidRPr="002D066A" w:rsidRDefault="003416CE" w:rsidP="006305D7">
      <w:pPr>
        <w:rPr>
          <w:rFonts w:cs="Arial"/>
          <w:color w:val="auto"/>
        </w:rPr>
      </w:pPr>
      <w:r w:rsidRPr="002D066A">
        <w:rPr>
          <w:rFonts w:cs="Arial"/>
          <w:color w:val="auto"/>
          <w:highlight w:val="yellow"/>
        </w:rPr>
        <w:t xml:space="preserve">5.6) Apply electrical bias to the sample, collect an image under the same exposure conditions as </w:t>
      </w:r>
      <w:r w:rsidRPr="002D066A">
        <w:rPr>
          <w:rFonts w:cs="Arial"/>
          <w:color w:val="auto"/>
          <w:highlight w:val="yellow"/>
        </w:rPr>
        <w:lastRenderedPageBreak/>
        <w:t>the reference</w:t>
      </w:r>
      <w:r w:rsidR="001E69D3" w:rsidRPr="002D066A">
        <w:rPr>
          <w:rFonts w:cs="Arial"/>
          <w:color w:val="auto"/>
          <w:highlight w:val="yellow"/>
        </w:rPr>
        <w:t>, and compute the intensity ratio of these.</w:t>
      </w:r>
      <w:r w:rsidR="001E69D3" w:rsidRPr="002D066A">
        <w:rPr>
          <w:rFonts w:cs="Arial"/>
          <w:color w:val="auto"/>
        </w:rPr>
        <w:t xml:space="preserve"> </w:t>
      </w:r>
      <w:r w:rsidR="00587475">
        <w:rPr>
          <w:rFonts w:cs="Arial"/>
          <w:color w:val="auto"/>
        </w:rPr>
        <w:t xml:space="preserve">NOTE: </w:t>
      </w:r>
      <w:r w:rsidR="00EE3D81">
        <w:rPr>
          <w:rFonts w:cs="Arial"/>
          <w:color w:val="auto"/>
        </w:rPr>
        <w:t>The level of electrical bias required depends strongly on the combination of device and self-heating behavior which are being studied. The examples presented here typically result from sample bias currents of the order of tens of mA, resulting in a few volts of bias across the device.</w:t>
      </w:r>
    </w:p>
    <w:p w:rsidR="00BD5C23" w:rsidRPr="002D066A" w:rsidRDefault="00BD5C23" w:rsidP="006305D7">
      <w:pPr>
        <w:rPr>
          <w:rFonts w:cs="Arial"/>
          <w:color w:val="auto"/>
        </w:rPr>
      </w:pPr>
    </w:p>
    <w:p w:rsidR="003416CE" w:rsidRPr="002D066A" w:rsidRDefault="00BD5C23" w:rsidP="006305D7">
      <w:pPr>
        <w:rPr>
          <w:rFonts w:cs="Arial"/>
          <w:color w:val="auto"/>
        </w:rPr>
      </w:pPr>
      <w:r w:rsidRPr="002D066A">
        <w:rPr>
          <w:rFonts w:cs="Arial"/>
          <w:color w:val="auto"/>
        </w:rPr>
        <w:t xml:space="preserve">NOTE: </w:t>
      </w:r>
      <w:r w:rsidR="001E69D3" w:rsidRPr="002D066A">
        <w:rPr>
          <w:rFonts w:cs="Arial"/>
          <w:color w:val="auto"/>
        </w:rPr>
        <w:t>If the sample has moved significantly relative to the reference image, then the pixel data should be shifted to compensate. (However, depending on the performance of the camera, this shift may introduce noise from pixel-to-pixel variations in its sensitivity to light, which is why movement of the sample should be minimized if at all possible.) If high absolute accuracy in temperature measurements is required, small drifts in the lamp intensity may be corrected for by normalizing the image-to-reference ratio to be 1 in a suitable region of the sample (</w:t>
      </w:r>
      <w:r w:rsidR="001E69D3" w:rsidRPr="002D066A">
        <w:rPr>
          <w:rFonts w:cs="Arial"/>
          <w:i/>
          <w:color w:val="auto"/>
        </w:rPr>
        <w:t>i.e</w:t>
      </w:r>
      <w:r w:rsidR="001E69D3" w:rsidRPr="002D066A">
        <w:rPr>
          <w:rFonts w:cs="Arial"/>
          <w:color w:val="auto"/>
        </w:rPr>
        <w:t>. one which is sufficiently far from the self-heated device as to be unaffected by it).</w:t>
      </w:r>
    </w:p>
    <w:p w:rsidR="00B550EA" w:rsidRPr="002D066A" w:rsidRDefault="00B550EA" w:rsidP="006305D7">
      <w:pPr>
        <w:rPr>
          <w:rFonts w:cs="Arial"/>
          <w:color w:val="auto"/>
          <w:highlight w:val="yellow"/>
        </w:rPr>
      </w:pPr>
    </w:p>
    <w:p w:rsidR="003D4C5A" w:rsidRPr="002D066A" w:rsidRDefault="003D4C5A" w:rsidP="006305D7">
      <w:pPr>
        <w:rPr>
          <w:rFonts w:cs="Arial"/>
          <w:color w:val="auto"/>
          <w:highlight w:val="yellow"/>
        </w:rPr>
      </w:pPr>
      <w:r w:rsidRPr="002D066A">
        <w:rPr>
          <w:rFonts w:cs="Arial"/>
          <w:color w:val="auto"/>
          <w:highlight w:val="yellow"/>
        </w:rPr>
        <w:t>5.7) Repeat step 5.6 for all bias conditions of interest, while keeping the bath temperature constant.</w:t>
      </w:r>
    </w:p>
    <w:p w:rsidR="00B550EA" w:rsidRPr="002D066A" w:rsidRDefault="00B550EA" w:rsidP="006305D7">
      <w:pPr>
        <w:rPr>
          <w:rFonts w:cs="Arial"/>
          <w:color w:val="auto"/>
          <w:highlight w:val="yellow"/>
        </w:rPr>
      </w:pPr>
    </w:p>
    <w:p w:rsidR="004E6B86" w:rsidRDefault="003D4C5A" w:rsidP="006305D7">
      <w:pPr>
        <w:rPr>
          <w:rFonts w:cs="Arial"/>
          <w:color w:val="auto"/>
        </w:rPr>
      </w:pPr>
      <w:proofErr w:type="gramStart"/>
      <w:r w:rsidRPr="002D066A">
        <w:rPr>
          <w:rFonts w:cs="Arial"/>
          <w:color w:val="auto"/>
          <w:highlight w:val="yellow"/>
        </w:rPr>
        <w:t>5.8) Repeat steps 5.4 through to 5.7 for all bath temperatures of interest.</w:t>
      </w:r>
      <w:proofErr w:type="gramEnd"/>
      <w:r w:rsidRPr="002D066A">
        <w:rPr>
          <w:rFonts w:cs="Arial"/>
          <w:color w:val="auto"/>
          <w:highlight w:val="yellow"/>
        </w:rPr>
        <w:t xml:space="preserve"> </w:t>
      </w:r>
    </w:p>
    <w:p w:rsidR="004E6B86" w:rsidRDefault="004E6B86" w:rsidP="006305D7">
      <w:pPr>
        <w:rPr>
          <w:rFonts w:cs="Arial"/>
          <w:color w:val="auto"/>
        </w:rPr>
      </w:pPr>
    </w:p>
    <w:p w:rsidR="003D4C5A" w:rsidRPr="002D066A" w:rsidRDefault="004E6B86" w:rsidP="006305D7">
      <w:pPr>
        <w:rPr>
          <w:rFonts w:cs="Arial"/>
          <w:color w:val="auto"/>
        </w:rPr>
      </w:pPr>
      <w:r>
        <w:rPr>
          <w:rFonts w:cs="Arial"/>
          <w:color w:val="auto"/>
        </w:rPr>
        <w:t xml:space="preserve">NOTE: </w:t>
      </w:r>
      <w:r w:rsidR="003D4C5A" w:rsidRPr="004E6B86">
        <w:rPr>
          <w:rFonts w:cs="Arial"/>
          <w:color w:val="auto"/>
        </w:rPr>
        <w:t>Depending on the cryostat, the sample may need to be realigned and refocused at each new bath temperature.</w:t>
      </w:r>
    </w:p>
    <w:p w:rsidR="003D4C5A" w:rsidRPr="002D066A" w:rsidRDefault="003D4C5A" w:rsidP="006305D7">
      <w:pPr>
        <w:rPr>
          <w:rFonts w:cs="Arial"/>
          <w:color w:val="auto"/>
        </w:rPr>
      </w:pPr>
    </w:p>
    <w:p w:rsidR="003D4C5A" w:rsidRPr="002D066A" w:rsidRDefault="003D4C5A" w:rsidP="006305D7">
      <w:pPr>
        <w:rPr>
          <w:rFonts w:cs="Arial"/>
          <w:b/>
          <w:color w:val="auto"/>
        </w:rPr>
      </w:pPr>
      <w:r w:rsidRPr="002D066A">
        <w:rPr>
          <w:rFonts w:cs="Arial"/>
          <w:b/>
          <w:color w:val="auto"/>
        </w:rPr>
        <w:t>6. Calibration of results</w:t>
      </w:r>
    </w:p>
    <w:p w:rsidR="008F0E15" w:rsidRPr="004E6B86" w:rsidRDefault="000E789F" w:rsidP="006305D7">
      <w:pPr>
        <w:rPr>
          <w:rFonts w:cs="Arial"/>
          <w:color w:val="auto"/>
        </w:rPr>
      </w:pPr>
      <w:proofErr w:type="gramStart"/>
      <w:r w:rsidRPr="004E6B86">
        <w:rPr>
          <w:rFonts w:cs="Arial"/>
          <w:color w:val="auto"/>
        </w:rPr>
        <w:t xml:space="preserve">6.1) </w:t>
      </w:r>
      <w:r w:rsidRPr="00587475">
        <w:rPr>
          <w:rFonts w:cs="Arial"/>
          <w:color w:val="auto"/>
          <w:highlight w:val="yellow"/>
        </w:rPr>
        <w:t>Collect zero-</w:t>
      </w:r>
      <w:r w:rsidR="00875708" w:rsidRPr="00587475">
        <w:rPr>
          <w:rFonts w:cs="Arial"/>
          <w:color w:val="auto"/>
          <w:highlight w:val="yellow"/>
        </w:rPr>
        <w:t>applied-</w:t>
      </w:r>
      <w:r w:rsidR="00C00144" w:rsidRPr="00587475">
        <w:rPr>
          <w:rFonts w:cs="Arial"/>
          <w:color w:val="auto"/>
          <w:highlight w:val="yellow"/>
        </w:rPr>
        <w:t xml:space="preserve">current </w:t>
      </w:r>
      <w:r w:rsidRPr="00587475">
        <w:rPr>
          <w:rFonts w:cs="Arial"/>
          <w:color w:val="auto"/>
          <w:highlight w:val="yellow"/>
        </w:rPr>
        <w:t xml:space="preserve">reference images </w:t>
      </w:r>
      <w:r w:rsidR="00572CA2" w:rsidRPr="00587475">
        <w:rPr>
          <w:rFonts w:cs="Arial"/>
          <w:color w:val="auto"/>
          <w:highlight w:val="yellow"/>
        </w:rPr>
        <w:t>sufficient to cover the entire temperature range of interest.</w:t>
      </w:r>
      <w:proofErr w:type="gramEnd"/>
      <w:r w:rsidR="00572CA2" w:rsidRPr="004E6B86">
        <w:rPr>
          <w:rFonts w:cs="Arial"/>
          <w:color w:val="auto"/>
        </w:rPr>
        <w:t xml:space="preserve"> 3 to 4 images at each temperature will suffice to establish reproducibility, while 20 K spacing will give enough data points to generate an accurate calibration curve. (See Figure </w:t>
      </w:r>
      <w:r w:rsidR="0005226E" w:rsidRPr="004E6B86">
        <w:rPr>
          <w:rFonts w:cs="Arial"/>
          <w:color w:val="auto"/>
        </w:rPr>
        <w:t>1b</w:t>
      </w:r>
      <w:r w:rsidR="00572CA2" w:rsidRPr="004E6B86">
        <w:rPr>
          <w:rFonts w:cs="Arial"/>
          <w:color w:val="auto"/>
        </w:rPr>
        <w:t xml:space="preserve">) </w:t>
      </w:r>
    </w:p>
    <w:p w:rsidR="00B550EA" w:rsidRPr="004E6B86" w:rsidRDefault="00B550EA" w:rsidP="006305D7">
      <w:pPr>
        <w:rPr>
          <w:rFonts w:cs="Arial"/>
          <w:color w:val="auto"/>
        </w:rPr>
      </w:pPr>
    </w:p>
    <w:p w:rsidR="003D4C5A" w:rsidRPr="004E6B86" w:rsidRDefault="00F4591C" w:rsidP="006305D7">
      <w:pPr>
        <w:rPr>
          <w:rFonts w:cs="Arial"/>
          <w:color w:val="auto"/>
        </w:rPr>
      </w:pPr>
      <w:r w:rsidRPr="004E6B86">
        <w:rPr>
          <w:rFonts w:cs="Arial"/>
          <w:color w:val="auto"/>
        </w:rPr>
        <w:t xml:space="preserve">6.2) </w:t>
      </w:r>
      <w:proofErr w:type="gramStart"/>
      <w:r w:rsidR="00572CA2" w:rsidRPr="004E6B86">
        <w:rPr>
          <w:rFonts w:cs="Arial"/>
          <w:color w:val="auto"/>
        </w:rPr>
        <w:t>From</w:t>
      </w:r>
      <w:proofErr w:type="gramEnd"/>
      <w:r w:rsidR="00572CA2" w:rsidRPr="004E6B86">
        <w:rPr>
          <w:rFonts w:cs="Arial"/>
          <w:color w:val="auto"/>
        </w:rPr>
        <w:t xml:space="preserve"> this curve, </w:t>
      </w:r>
      <w:r w:rsidR="000E4993" w:rsidRPr="004E6B86">
        <w:rPr>
          <w:rFonts w:cs="Arial"/>
          <w:color w:val="auto"/>
        </w:rPr>
        <w:t xml:space="preserve">convert </w:t>
      </w:r>
      <w:r w:rsidR="00572CA2" w:rsidRPr="004E6B86">
        <w:rPr>
          <w:rFonts w:cs="Arial"/>
          <w:color w:val="auto"/>
        </w:rPr>
        <w:t xml:space="preserve">the normalized intensity images into temperature maps. While the absolute </w:t>
      </w:r>
      <w:r w:rsidR="00C06465">
        <w:rPr>
          <w:rFonts w:cs="Arial"/>
          <w:color w:val="auto"/>
        </w:rPr>
        <w:t>luminescent</w:t>
      </w:r>
      <w:r w:rsidR="00C06465" w:rsidRPr="004E6B86">
        <w:rPr>
          <w:rFonts w:cs="Arial"/>
          <w:color w:val="auto"/>
        </w:rPr>
        <w:t xml:space="preserve"> </w:t>
      </w:r>
      <w:r w:rsidR="00572CA2" w:rsidRPr="004E6B86">
        <w:rPr>
          <w:rFonts w:cs="Arial"/>
          <w:color w:val="auto"/>
        </w:rPr>
        <w:t xml:space="preserve">intensity depends strongly on the local surface reflectivity of the sample, its </w:t>
      </w:r>
      <w:r w:rsidR="003830FE" w:rsidRPr="004E6B86">
        <w:rPr>
          <w:rFonts w:cs="Arial"/>
          <w:color w:val="auto"/>
        </w:rPr>
        <w:t xml:space="preserve">normalized </w:t>
      </w:r>
      <w:r w:rsidR="00572CA2" w:rsidRPr="004E6B86">
        <w:rPr>
          <w:rFonts w:cs="Arial"/>
          <w:color w:val="auto"/>
        </w:rPr>
        <w:t xml:space="preserve">behavior </w:t>
      </w:r>
      <w:r w:rsidR="003830FE" w:rsidRPr="004E6B86">
        <w:rPr>
          <w:rFonts w:cs="Arial"/>
          <w:color w:val="auto"/>
        </w:rPr>
        <w:t>with respect to temperature is only very weakly affected by this.</w:t>
      </w:r>
    </w:p>
    <w:p w:rsidR="003D4C5A" w:rsidRPr="004E6B86" w:rsidRDefault="003D4C5A" w:rsidP="006305D7">
      <w:pPr>
        <w:rPr>
          <w:rFonts w:cs="Arial"/>
          <w:color w:val="auto"/>
        </w:rPr>
      </w:pPr>
    </w:p>
    <w:p w:rsidR="003830FE" w:rsidRPr="004E6B86" w:rsidRDefault="003830FE" w:rsidP="006305D7">
      <w:pPr>
        <w:rPr>
          <w:rFonts w:cs="Arial"/>
          <w:b/>
          <w:color w:val="auto"/>
        </w:rPr>
      </w:pPr>
      <w:r w:rsidRPr="004E6B86">
        <w:rPr>
          <w:rFonts w:cs="Arial"/>
          <w:b/>
          <w:color w:val="auto"/>
        </w:rPr>
        <w:t>7. Sample storage and film re-use</w:t>
      </w:r>
    </w:p>
    <w:p w:rsidR="00F4591C" w:rsidRPr="004E6B86" w:rsidRDefault="003830FE" w:rsidP="006305D7">
      <w:pPr>
        <w:rPr>
          <w:rFonts w:cs="Arial"/>
          <w:color w:val="auto"/>
        </w:rPr>
      </w:pPr>
      <w:r w:rsidRPr="004E6B86">
        <w:rPr>
          <w:rFonts w:cs="Arial"/>
          <w:color w:val="auto"/>
        </w:rPr>
        <w:t>7.1</w:t>
      </w:r>
      <w:r w:rsidR="00F4591C" w:rsidRPr="004E6B86">
        <w:rPr>
          <w:rFonts w:cs="Arial"/>
          <w:color w:val="auto"/>
        </w:rPr>
        <w:t>)</w:t>
      </w:r>
      <w:r w:rsidRPr="004E6B86">
        <w:rPr>
          <w:rFonts w:cs="Arial"/>
          <w:color w:val="auto"/>
        </w:rPr>
        <w:t xml:space="preserve"> </w:t>
      </w:r>
      <w:proofErr w:type="gramStart"/>
      <w:r w:rsidR="00587475" w:rsidRPr="004E6B86">
        <w:rPr>
          <w:rFonts w:cs="Arial"/>
          <w:color w:val="auto"/>
        </w:rPr>
        <w:t>As</w:t>
      </w:r>
      <w:proofErr w:type="gramEnd"/>
      <w:r w:rsidR="00587475" w:rsidRPr="004E6B86">
        <w:rPr>
          <w:rFonts w:cs="Arial"/>
          <w:color w:val="auto"/>
        </w:rPr>
        <w:t xml:space="preserve"> always, keep the film protected from bleaching by ambient light.</w:t>
      </w:r>
      <w:r w:rsidR="00587475">
        <w:rPr>
          <w:rFonts w:cs="Arial"/>
          <w:color w:val="auto"/>
        </w:rPr>
        <w:t xml:space="preserve"> NOTE: </w:t>
      </w:r>
      <w:r w:rsidR="00B9451D" w:rsidRPr="00587475">
        <w:rPr>
          <w:rFonts w:cs="Arial"/>
        </w:rPr>
        <w:t xml:space="preserve">If necessary, the </w:t>
      </w:r>
      <w:proofErr w:type="spellStart"/>
      <w:r w:rsidR="00B9451D" w:rsidRPr="00587475">
        <w:rPr>
          <w:rFonts w:cs="Arial"/>
        </w:rPr>
        <w:t>EuTFC</w:t>
      </w:r>
      <w:proofErr w:type="spellEnd"/>
      <w:r w:rsidR="00B9451D" w:rsidRPr="00587475">
        <w:rPr>
          <w:rFonts w:cs="Arial"/>
        </w:rPr>
        <w:t xml:space="preserve"> coating on a sample can withstand repeated thermal cycling, and its properties will remain stable over a period of 2-3 weeks when kept in high vacuum</w:t>
      </w:r>
      <w:r w:rsidR="00B9451D" w:rsidRPr="00B9451D">
        <w:rPr>
          <w:rFonts w:cs="Arial"/>
          <w:color w:val="auto"/>
        </w:rPr>
        <w:t>.</w:t>
      </w:r>
      <w:r w:rsidR="00B9451D">
        <w:rPr>
          <w:rFonts w:cs="Arial"/>
          <w:color w:val="auto"/>
        </w:rPr>
        <w:t xml:space="preserve"> </w:t>
      </w:r>
    </w:p>
    <w:p w:rsidR="00B550EA" w:rsidRPr="004E6B86" w:rsidRDefault="00B550EA" w:rsidP="006305D7">
      <w:pPr>
        <w:rPr>
          <w:rFonts w:cs="Arial"/>
          <w:color w:val="auto"/>
        </w:rPr>
      </w:pPr>
    </w:p>
    <w:p w:rsidR="003830FE" w:rsidRPr="002D066A" w:rsidRDefault="004E6B86" w:rsidP="006305D7">
      <w:pPr>
        <w:rPr>
          <w:rFonts w:cs="Arial"/>
          <w:color w:val="auto"/>
        </w:rPr>
      </w:pPr>
      <w:r>
        <w:rPr>
          <w:rFonts w:cs="Arial"/>
          <w:color w:val="auto"/>
        </w:rPr>
        <w:t>NOTE:</w:t>
      </w:r>
      <w:r w:rsidR="00F4591C" w:rsidRPr="004E6B86">
        <w:rPr>
          <w:rFonts w:cs="Arial"/>
          <w:color w:val="auto"/>
        </w:rPr>
        <w:t xml:space="preserve"> </w:t>
      </w:r>
      <w:r w:rsidR="003830FE" w:rsidRPr="004E6B86">
        <w:rPr>
          <w:rFonts w:cs="Arial"/>
          <w:color w:val="auto"/>
        </w:rPr>
        <w:t>However, even when stored in high vacuum at room temperature</w:t>
      </w:r>
      <w:r w:rsidR="00F4591C" w:rsidRPr="004E6B86">
        <w:rPr>
          <w:rFonts w:cs="Arial"/>
          <w:color w:val="auto"/>
        </w:rPr>
        <w:t>, the film will degrade over 2-3 months. (</w:t>
      </w:r>
      <w:r w:rsidR="00296B54" w:rsidRPr="004E6B86">
        <w:rPr>
          <w:rFonts w:cs="Arial"/>
          <w:color w:val="auto"/>
        </w:rPr>
        <w:t xml:space="preserve">Discoloration and roughening of the film can be easily seen under an optical microscope.) If </w:t>
      </w:r>
      <w:r w:rsidR="00F4591C" w:rsidRPr="004E6B86">
        <w:rPr>
          <w:rFonts w:cs="Arial"/>
          <w:color w:val="auto"/>
        </w:rPr>
        <w:t xml:space="preserve">this occurs on a sample which </w:t>
      </w:r>
      <w:r w:rsidR="00296B54" w:rsidRPr="004E6B86">
        <w:rPr>
          <w:rFonts w:cs="Arial"/>
          <w:color w:val="auto"/>
        </w:rPr>
        <w:t>requires additional thermal images, then clean the film off and replace it as per steps 1 to 3.</w:t>
      </w:r>
    </w:p>
    <w:p w:rsidR="00253C00" w:rsidRPr="002D066A" w:rsidRDefault="00253C00" w:rsidP="006305D7">
      <w:pPr>
        <w:rPr>
          <w:rFonts w:cs="Arial"/>
          <w:color w:val="auto"/>
        </w:rPr>
      </w:pPr>
    </w:p>
    <w:p w:rsidR="00AE2CAD" w:rsidRPr="002D066A" w:rsidRDefault="006305D7" w:rsidP="006305D7">
      <w:pPr>
        <w:rPr>
          <w:rFonts w:cs="Arial"/>
          <w:b/>
          <w:bCs/>
          <w:color w:val="auto"/>
        </w:rPr>
      </w:pPr>
      <w:r w:rsidRPr="002D066A">
        <w:rPr>
          <w:rFonts w:cs="Arial"/>
          <w:b/>
          <w:color w:val="auto"/>
        </w:rPr>
        <w:t>REPRESENTATIVE RESULTS</w:t>
      </w:r>
      <w:r w:rsidRPr="002D066A">
        <w:rPr>
          <w:rFonts w:cs="Arial"/>
          <w:b/>
          <w:bCs/>
          <w:color w:val="auto"/>
        </w:rPr>
        <w:t xml:space="preserve">: </w:t>
      </w:r>
    </w:p>
    <w:p w:rsidR="00EC29EF" w:rsidRPr="002D066A" w:rsidRDefault="00AE2CAD" w:rsidP="006305D7">
      <w:pPr>
        <w:rPr>
          <w:rFonts w:cs="Arial"/>
          <w:bCs/>
          <w:color w:val="auto"/>
        </w:rPr>
      </w:pPr>
      <w:r w:rsidRPr="002D066A">
        <w:rPr>
          <w:rFonts w:cs="Arial"/>
          <w:bCs/>
          <w:color w:val="auto"/>
        </w:rPr>
        <w:t xml:space="preserve">An example of a typical measurement configuration for conducting this experiment at cryogenic </w:t>
      </w:r>
      <w:r w:rsidRPr="002D066A">
        <w:rPr>
          <w:rFonts w:cs="Arial"/>
          <w:bCs/>
          <w:color w:val="auto"/>
        </w:rPr>
        <w:lastRenderedPageBreak/>
        <w:t xml:space="preserve">bath temperatures is shown in Figure </w:t>
      </w:r>
      <w:proofErr w:type="gramStart"/>
      <w:r w:rsidRPr="002D066A">
        <w:rPr>
          <w:rFonts w:cs="Arial"/>
          <w:bCs/>
          <w:color w:val="auto"/>
        </w:rPr>
        <w:t>1</w:t>
      </w:r>
      <w:r w:rsidR="0005226E" w:rsidRPr="002D066A">
        <w:rPr>
          <w:rFonts w:cs="Arial"/>
          <w:bCs/>
          <w:color w:val="auto"/>
        </w:rPr>
        <w:t>a,</w:t>
      </w:r>
      <w:proofErr w:type="gramEnd"/>
      <w:r w:rsidR="0005226E" w:rsidRPr="002D066A">
        <w:rPr>
          <w:rFonts w:cs="Arial"/>
          <w:bCs/>
          <w:color w:val="auto"/>
        </w:rPr>
        <w:t xml:space="preserve"> while a typical </w:t>
      </w:r>
      <w:r w:rsidR="00EC29EF" w:rsidRPr="002D066A">
        <w:rPr>
          <w:rFonts w:cs="Arial"/>
          <w:bCs/>
          <w:color w:val="auto"/>
        </w:rPr>
        <w:t xml:space="preserve">curve of 612 nm </w:t>
      </w:r>
      <w:r w:rsidR="00C06465">
        <w:rPr>
          <w:rFonts w:cs="Arial"/>
          <w:bCs/>
          <w:color w:val="auto"/>
        </w:rPr>
        <w:t>lumin</w:t>
      </w:r>
      <w:r w:rsidR="00EC29EF" w:rsidRPr="002D066A">
        <w:rPr>
          <w:rFonts w:cs="Arial"/>
          <w:bCs/>
          <w:color w:val="auto"/>
        </w:rPr>
        <w:t xml:space="preserve">escent response intensity </w:t>
      </w:r>
      <w:r w:rsidR="0005226E" w:rsidRPr="002D066A">
        <w:rPr>
          <w:rFonts w:cs="Arial"/>
          <w:bCs/>
          <w:color w:val="auto"/>
        </w:rPr>
        <w:t xml:space="preserve">versus temperature </w:t>
      </w:r>
      <w:r w:rsidR="00EC29EF" w:rsidRPr="002D066A">
        <w:rPr>
          <w:rFonts w:cs="Arial"/>
          <w:bCs/>
          <w:color w:val="auto"/>
        </w:rPr>
        <w:t>is plotted in Fig</w:t>
      </w:r>
      <w:r w:rsidR="00C00144">
        <w:rPr>
          <w:rFonts w:cs="Arial"/>
          <w:bCs/>
          <w:color w:val="auto"/>
        </w:rPr>
        <w:t>ure</w:t>
      </w:r>
      <w:r w:rsidR="00EC29EF" w:rsidRPr="002D066A">
        <w:rPr>
          <w:rFonts w:cs="Arial"/>
          <w:bCs/>
          <w:color w:val="auto"/>
        </w:rPr>
        <w:t xml:space="preserve"> 1b. </w:t>
      </w:r>
    </w:p>
    <w:p w:rsidR="00EC29EF" w:rsidRPr="002D066A" w:rsidRDefault="00EC29EF" w:rsidP="006305D7">
      <w:pPr>
        <w:rPr>
          <w:rFonts w:cs="Arial"/>
          <w:bCs/>
          <w:color w:val="auto"/>
        </w:rPr>
      </w:pPr>
    </w:p>
    <w:p w:rsidR="00EC29EF" w:rsidRPr="002D066A" w:rsidRDefault="0005226E" w:rsidP="006305D7">
      <w:pPr>
        <w:rPr>
          <w:rFonts w:cs="Arial"/>
          <w:bCs/>
          <w:color w:val="auto"/>
        </w:rPr>
      </w:pPr>
      <w:r w:rsidRPr="002D066A">
        <w:rPr>
          <w:rFonts w:cs="Arial"/>
          <w:bCs/>
          <w:color w:val="auto"/>
        </w:rPr>
        <w:t>Figure 2</w:t>
      </w:r>
      <w:r w:rsidR="00CF0B7F" w:rsidRPr="002D066A">
        <w:rPr>
          <w:rFonts w:cs="Arial"/>
          <w:bCs/>
          <w:color w:val="auto"/>
        </w:rPr>
        <w:t xml:space="preserve"> shows </w:t>
      </w:r>
      <w:r w:rsidR="00EC29EF" w:rsidRPr="002D066A">
        <w:rPr>
          <w:rFonts w:cs="Arial"/>
          <w:bCs/>
          <w:color w:val="auto"/>
        </w:rPr>
        <w:t>an example</w:t>
      </w:r>
      <w:r w:rsidR="00CF0B7F" w:rsidRPr="002D066A">
        <w:rPr>
          <w:rFonts w:cs="Arial"/>
          <w:bCs/>
          <w:color w:val="auto"/>
        </w:rPr>
        <w:t xml:space="preserve"> of typical thermal images of </w:t>
      </w:r>
      <w:proofErr w:type="spellStart"/>
      <w:r w:rsidR="00CF0B7F" w:rsidRPr="002D066A">
        <w:rPr>
          <w:rFonts w:cs="Arial"/>
          <w:bCs/>
          <w:color w:val="auto"/>
        </w:rPr>
        <w:t>self heating</w:t>
      </w:r>
      <w:proofErr w:type="spellEnd"/>
      <w:r w:rsidR="00CF0B7F" w:rsidRPr="002D066A">
        <w:rPr>
          <w:rFonts w:cs="Arial"/>
          <w:bCs/>
          <w:color w:val="auto"/>
        </w:rPr>
        <w:t xml:space="preserve"> in a Bi</w:t>
      </w:r>
      <w:r w:rsidR="00CF0B7F" w:rsidRPr="002D066A">
        <w:rPr>
          <w:rFonts w:cs="Arial"/>
          <w:bCs/>
          <w:color w:val="auto"/>
          <w:vertAlign w:val="subscript"/>
        </w:rPr>
        <w:t>2</w:t>
      </w:r>
      <w:r w:rsidR="00CF0B7F" w:rsidRPr="002D066A">
        <w:rPr>
          <w:rFonts w:cs="Arial"/>
          <w:bCs/>
          <w:color w:val="auto"/>
        </w:rPr>
        <w:t>Sr</w:t>
      </w:r>
      <w:r w:rsidR="00CF0B7F" w:rsidRPr="002D066A">
        <w:rPr>
          <w:rFonts w:cs="Arial"/>
          <w:bCs/>
          <w:color w:val="auto"/>
          <w:vertAlign w:val="subscript"/>
        </w:rPr>
        <w:t>2</w:t>
      </w:r>
      <w:r w:rsidR="00CF0B7F" w:rsidRPr="002D066A">
        <w:rPr>
          <w:rFonts w:cs="Arial"/>
          <w:bCs/>
          <w:color w:val="auto"/>
        </w:rPr>
        <w:t>CaCu</w:t>
      </w:r>
      <w:r w:rsidR="00CF0B7F" w:rsidRPr="002D066A">
        <w:rPr>
          <w:rFonts w:cs="Arial"/>
          <w:bCs/>
          <w:color w:val="auto"/>
          <w:vertAlign w:val="subscript"/>
        </w:rPr>
        <w:t>2</w:t>
      </w:r>
      <w:r w:rsidR="00CF0B7F" w:rsidRPr="002D066A">
        <w:rPr>
          <w:rFonts w:cs="Arial"/>
          <w:bCs/>
          <w:color w:val="auto"/>
        </w:rPr>
        <w:t>O</w:t>
      </w:r>
      <w:r w:rsidR="00CF0B7F" w:rsidRPr="002D066A">
        <w:rPr>
          <w:rFonts w:cs="Arial"/>
          <w:bCs/>
          <w:color w:val="auto"/>
          <w:vertAlign w:val="subscript"/>
        </w:rPr>
        <w:t>8</w:t>
      </w:r>
      <w:r w:rsidR="00CF0B7F" w:rsidRPr="002D066A">
        <w:rPr>
          <w:rFonts w:cs="Arial"/>
          <w:bCs/>
          <w:color w:val="auto"/>
        </w:rPr>
        <w:t xml:space="preserve"> THz source, which consists of a </w:t>
      </w:r>
      <w:r w:rsidR="00A47F9C" w:rsidRPr="002D066A">
        <w:rPr>
          <w:rFonts w:cs="Arial"/>
          <w:bCs/>
          <w:color w:val="auto"/>
        </w:rPr>
        <w:t xml:space="preserve">‘mesa’ of </w:t>
      </w:r>
      <w:r w:rsidR="00CF0B7F" w:rsidRPr="002D066A">
        <w:rPr>
          <w:rFonts w:cs="Arial"/>
          <w:bCs/>
          <w:color w:val="auto"/>
        </w:rPr>
        <w:t>stack</w:t>
      </w:r>
      <w:r w:rsidR="00A47F9C" w:rsidRPr="002D066A">
        <w:rPr>
          <w:rFonts w:cs="Arial"/>
          <w:bCs/>
          <w:color w:val="auto"/>
        </w:rPr>
        <w:t>ed</w:t>
      </w:r>
      <w:r w:rsidR="00CF0B7F" w:rsidRPr="002D066A">
        <w:rPr>
          <w:rFonts w:cs="Arial"/>
          <w:bCs/>
          <w:color w:val="auto"/>
        </w:rPr>
        <w:t xml:space="preserve"> ‘</w:t>
      </w:r>
      <w:r w:rsidRPr="002D066A">
        <w:rPr>
          <w:rFonts w:cs="Arial"/>
          <w:bCs/>
          <w:color w:val="auto"/>
        </w:rPr>
        <w:t>in</w:t>
      </w:r>
      <w:r w:rsidR="00CF0B7F" w:rsidRPr="002D066A">
        <w:rPr>
          <w:rFonts w:cs="Arial"/>
          <w:bCs/>
          <w:color w:val="auto"/>
        </w:rPr>
        <w:t xml:space="preserve">trinsic’ Josephson junctions </w:t>
      </w:r>
      <w:r w:rsidR="00A02F73" w:rsidRPr="002D066A">
        <w:rPr>
          <w:rFonts w:cs="Arial"/>
          <w:bCs/>
          <w:color w:val="auto"/>
        </w:rPr>
        <w:t xml:space="preserve">with </w:t>
      </w:r>
      <w:r w:rsidR="00CF0B7F" w:rsidRPr="002D066A">
        <w:rPr>
          <w:rFonts w:cs="Arial"/>
          <w:bCs/>
          <w:color w:val="auto"/>
        </w:rPr>
        <w:t xml:space="preserve">dimensions 300 </w:t>
      </w:r>
      <w:r w:rsidR="00CF0B7F" w:rsidRPr="002D066A">
        <w:rPr>
          <w:rFonts w:cs="Arial"/>
          <w:bCs/>
          <w:color w:val="auto"/>
        </w:rPr>
        <w:sym w:font="Symbol" w:char="F0B4"/>
      </w:r>
      <w:r w:rsidR="00CF0B7F" w:rsidRPr="002D066A">
        <w:rPr>
          <w:rFonts w:cs="Arial"/>
          <w:bCs/>
          <w:color w:val="auto"/>
        </w:rPr>
        <w:t xml:space="preserve"> 60 </w:t>
      </w:r>
      <w:r w:rsidR="00CF0B7F" w:rsidRPr="002D066A">
        <w:rPr>
          <w:rFonts w:cs="Arial"/>
          <w:bCs/>
          <w:color w:val="auto"/>
        </w:rPr>
        <w:sym w:font="Symbol" w:char="F0B4"/>
      </w:r>
      <w:r w:rsidR="00CF0B7F" w:rsidRPr="002D066A">
        <w:rPr>
          <w:rFonts w:cs="Arial"/>
          <w:bCs/>
          <w:color w:val="auto"/>
        </w:rPr>
        <w:t xml:space="preserve"> 0.83 microns, fabricated on the surface of a si</w:t>
      </w:r>
      <w:r w:rsidR="004F731F" w:rsidRPr="002D066A">
        <w:rPr>
          <w:rFonts w:cs="Arial"/>
          <w:bCs/>
          <w:color w:val="auto"/>
        </w:rPr>
        <w:t xml:space="preserve">ngle crystal, and having a superconducting </w:t>
      </w:r>
      <w:r w:rsidR="004F731F" w:rsidRPr="002D066A">
        <w:rPr>
          <w:rFonts w:cs="Arial"/>
          <w:bCs/>
          <w:i/>
          <w:color w:val="auto"/>
        </w:rPr>
        <w:t>T</w:t>
      </w:r>
      <w:r w:rsidR="004F731F" w:rsidRPr="002D066A">
        <w:rPr>
          <w:rFonts w:cs="Arial"/>
          <w:bCs/>
          <w:color w:val="auto"/>
          <w:vertAlign w:val="subscript"/>
        </w:rPr>
        <w:t>c</w:t>
      </w:r>
      <w:r w:rsidR="004F731F" w:rsidRPr="002D066A">
        <w:rPr>
          <w:rFonts w:cs="Arial"/>
          <w:bCs/>
          <w:color w:val="auto"/>
        </w:rPr>
        <w:t xml:space="preserve"> of 86 K.</w:t>
      </w:r>
      <w:r w:rsidR="00CF0B7F" w:rsidRPr="002D066A">
        <w:rPr>
          <w:rFonts w:cs="Arial"/>
          <w:bCs/>
          <w:color w:val="auto"/>
        </w:rPr>
        <w:t xml:space="preserve"> </w:t>
      </w:r>
    </w:p>
    <w:p w:rsidR="00EC29EF" w:rsidRPr="002D066A" w:rsidRDefault="00EC29EF" w:rsidP="006305D7">
      <w:pPr>
        <w:rPr>
          <w:rFonts w:cs="Arial"/>
          <w:bCs/>
          <w:color w:val="auto"/>
        </w:rPr>
      </w:pPr>
    </w:p>
    <w:p w:rsidR="005E35F4" w:rsidRPr="002D066A" w:rsidRDefault="00CF0B7F" w:rsidP="006305D7">
      <w:pPr>
        <w:rPr>
          <w:rFonts w:cs="Arial"/>
          <w:bCs/>
          <w:color w:val="auto"/>
        </w:rPr>
      </w:pPr>
      <w:r w:rsidRPr="002D066A">
        <w:rPr>
          <w:rFonts w:cs="Arial"/>
          <w:bCs/>
          <w:color w:val="auto"/>
        </w:rPr>
        <w:t xml:space="preserve">In such a device, the current flow is along the </w:t>
      </w:r>
      <w:r w:rsidRPr="002D066A">
        <w:rPr>
          <w:rFonts w:cs="Arial"/>
          <w:bCs/>
          <w:i/>
          <w:color w:val="auto"/>
        </w:rPr>
        <w:t>c</w:t>
      </w:r>
      <w:r w:rsidRPr="002D066A">
        <w:rPr>
          <w:rFonts w:cs="Arial"/>
          <w:bCs/>
          <w:color w:val="auto"/>
        </w:rPr>
        <w:t>-axis direction (</w:t>
      </w:r>
      <w:r w:rsidRPr="002D066A">
        <w:rPr>
          <w:rFonts w:cs="Arial"/>
          <w:bCs/>
          <w:i/>
          <w:color w:val="auto"/>
        </w:rPr>
        <w:t>i.e.</w:t>
      </w:r>
      <w:r w:rsidRPr="002D066A">
        <w:rPr>
          <w:rFonts w:cs="Arial"/>
          <w:bCs/>
          <w:color w:val="auto"/>
        </w:rPr>
        <w:t xml:space="preserve"> into the plane of the page as shown in the images) due to the extremely anisotropic electrical resistivity of this material. As shown in </w:t>
      </w:r>
      <w:r w:rsidR="0005226E" w:rsidRPr="002D066A">
        <w:rPr>
          <w:rFonts w:cs="Arial"/>
          <w:bCs/>
          <w:color w:val="auto"/>
        </w:rPr>
        <w:t>Fig</w:t>
      </w:r>
      <w:r w:rsidR="00C00144">
        <w:rPr>
          <w:rFonts w:cs="Arial"/>
          <w:bCs/>
          <w:color w:val="auto"/>
        </w:rPr>
        <w:t>ure</w:t>
      </w:r>
      <w:r w:rsidR="0005226E" w:rsidRPr="002D066A">
        <w:rPr>
          <w:rFonts w:cs="Arial"/>
          <w:bCs/>
          <w:color w:val="auto"/>
        </w:rPr>
        <w:t xml:space="preserve"> 2a, </w:t>
      </w:r>
      <w:r w:rsidR="0005226E" w:rsidRPr="002D066A">
        <w:rPr>
          <w:rFonts w:cs="Arial"/>
          <w:bCs/>
          <w:i/>
          <w:color w:val="auto"/>
        </w:rPr>
        <w:sym w:font="Symbol" w:char="F072"/>
      </w:r>
      <w:proofErr w:type="gramStart"/>
      <w:r w:rsidR="0005226E" w:rsidRPr="002D066A">
        <w:rPr>
          <w:rFonts w:cs="Arial"/>
          <w:bCs/>
          <w:i/>
          <w:color w:val="auto"/>
          <w:vertAlign w:val="subscript"/>
        </w:rPr>
        <w:t>c</w:t>
      </w:r>
      <w:r w:rsidR="0005226E" w:rsidRPr="002D066A">
        <w:rPr>
          <w:rFonts w:cs="Arial"/>
          <w:bCs/>
          <w:color w:val="auto"/>
        </w:rPr>
        <w:t>(</w:t>
      </w:r>
      <w:proofErr w:type="gramEnd"/>
      <w:r w:rsidR="0005226E" w:rsidRPr="002D066A">
        <w:rPr>
          <w:rFonts w:cs="Arial"/>
          <w:bCs/>
          <w:i/>
          <w:color w:val="auto"/>
        </w:rPr>
        <w:t>T</w:t>
      </w:r>
      <w:r w:rsidR="0005226E" w:rsidRPr="002D066A">
        <w:rPr>
          <w:rFonts w:cs="Arial"/>
          <w:bCs/>
          <w:color w:val="auto"/>
        </w:rPr>
        <w:t>) for</w:t>
      </w:r>
      <w:r w:rsidR="00AA0FF2" w:rsidRPr="002D066A">
        <w:rPr>
          <w:rFonts w:cs="Arial"/>
          <w:bCs/>
          <w:color w:val="auto"/>
        </w:rPr>
        <w:t xml:space="preserve"> </w:t>
      </w:r>
      <w:r w:rsidR="00A818E0" w:rsidRPr="002D066A">
        <w:rPr>
          <w:rFonts w:cs="Arial"/>
          <w:bCs/>
          <w:color w:val="auto"/>
        </w:rPr>
        <w:t>Bi</w:t>
      </w:r>
      <w:r w:rsidR="00A818E0" w:rsidRPr="002D066A">
        <w:rPr>
          <w:rFonts w:cs="Arial"/>
          <w:bCs/>
          <w:color w:val="auto"/>
          <w:vertAlign w:val="subscript"/>
        </w:rPr>
        <w:t>2</w:t>
      </w:r>
      <w:r w:rsidR="00A818E0" w:rsidRPr="002D066A">
        <w:rPr>
          <w:rFonts w:cs="Arial"/>
          <w:bCs/>
          <w:color w:val="auto"/>
        </w:rPr>
        <w:t>Sr</w:t>
      </w:r>
      <w:r w:rsidR="00A818E0" w:rsidRPr="002D066A">
        <w:rPr>
          <w:rFonts w:cs="Arial"/>
          <w:bCs/>
          <w:color w:val="auto"/>
          <w:vertAlign w:val="subscript"/>
        </w:rPr>
        <w:t>2</w:t>
      </w:r>
      <w:r w:rsidR="00A818E0" w:rsidRPr="002D066A">
        <w:rPr>
          <w:rFonts w:cs="Arial"/>
          <w:bCs/>
          <w:color w:val="auto"/>
        </w:rPr>
        <w:t>CaCu</w:t>
      </w:r>
      <w:r w:rsidR="00A818E0" w:rsidRPr="002D066A">
        <w:rPr>
          <w:rFonts w:cs="Arial"/>
          <w:bCs/>
          <w:color w:val="auto"/>
          <w:vertAlign w:val="subscript"/>
        </w:rPr>
        <w:t>2</w:t>
      </w:r>
      <w:r w:rsidR="00A818E0" w:rsidRPr="002D066A">
        <w:rPr>
          <w:rFonts w:cs="Arial"/>
          <w:bCs/>
          <w:color w:val="auto"/>
        </w:rPr>
        <w:t>O</w:t>
      </w:r>
      <w:r w:rsidR="00A818E0" w:rsidRPr="002D066A">
        <w:rPr>
          <w:rFonts w:cs="Arial"/>
          <w:bCs/>
          <w:color w:val="auto"/>
          <w:vertAlign w:val="subscript"/>
        </w:rPr>
        <w:t>8</w:t>
      </w:r>
      <w:r w:rsidR="0005226E" w:rsidRPr="002D066A">
        <w:rPr>
          <w:rFonts w:cs="Arial"/>
          <w:bCs/>
          <w:color w:val="auto"/>
        </w:rPr>
        <w:t xml:space="preserve"> falls strongly with increasing temperature, allowing the possibility of thermal instabilities and localized thermal runaway under certain biasing conditions. Thermal images of the device </w:t>
      </w:r>
      <w:r w:rsidR="00A47F9C" w:rsidRPr="002D066A">
        <w:rPr>
          <w:rFonts w:cs="Arial"/>
          <w:bCs/>
          <w:color w:val="auto"/>
        </w:rPr>
        <w:t xml:space="preserve">are shown in </w:t>
      </w:r>
      <w:r w:rsidR="0005226E" w:rsidRPr="002D066A">
        <w:rPr>
          <w:rFonts w:cs="Arial"/>
          <w:bCs/>
          <w:color w:val="auto"/>
        </w:rPr>
        <w:t>Fig</w:t>
      </w:r>
      <w:r w:rsidR="00C00144">
        <w:rPr>
          <w:rFonts w:cs="Arial"/>
          <w:bCs/>
          <w:color w:val="auto"/>
        </w:rPr>
        <w:t>ure</w:t>
      </w:r>
      <w:r w:rsidR="00EC29EF" w:rsidRPr="002D066A">
        <w:rPr>
          <w:rFonts w:cs="Arial"/>
          <w:bCs/>
          <w:color w:val="auto"/>
        </w:rPr>
        <w:t xml:space="preserve"> </w:t>
      </w:r>
      <w:r w:rsidR="0005226E" w:rsidRPr="002D066A">
        <w:rPr>
          <w:rFonts w:cs="Arial"/>
          <w:bCs/>
          <w:color w:val="auto"/>
        </w:rPr>
        <w:t>2d</w:t>
      </w:r>
      <w:r w:rsidR="00A47F9C" w:rsidRPr="002D066A">
        <w:rPr>
          <w:rFonts w:cs="Arial"/>
          <w:bCs/>
          <w:color w:val="auto"/>
        </w:rPr>
        <w:t>, which were collected as described in the text under 160</w:t>
      </w:r>
      <w:r w:rsidR="003E7271" w:rsidRPr="002D066A">
        <w:rPr>
          <w:rFonts w:cs="Arial"/>
          <w:bCs/>
          <w:color w:val="auto"/>
        </w:rPr>
        <w:sym w:font="Symbol" w:char="F0B4"/>
      </w:r>
      <w:r w:rsidR="0005226E" w:rsidRPr="002D066A">
        <w:rPr>
          <w:rFonts w:cs="Arial"/>
          <w:bCs/>
          <w:color w:val="auto"/>
        </w:rPr>
        <w:t xml:space="preserve"> </w:t>
      </w:r>
      <w:r w:rsidR="00A47F9C" w:rsidRPr="002D066A">
        <w:rPr>
          <w:rFonts w:cs="Arial"/>
          <w:bCs/>
          <w:color w:val="auto"/>
        </w:rPr>
        <w:t xml:space="preserve">magnification, using summed exposures of 4 </w:t>
      </w:r>
      <w:r w:rsidR="00A47F9C" w:rsidRPr="002D066A">
        <w:rPr>
          <w:rFonts w:cs="Arial"/>
          <w:bCs/>
          <w:color w:val="auto"/>
        </w:rPr>
        <w:sym w:font="Symbol" w:char="F0B4"/>
      </w:r>
      <w:r w:rsidR="00A47F9C" w:rsidRPr="002D066A">
        <w:rPr>
          <w:rFonts w:cs="Arial"/>
          <w:bCs/>
          <w:color w:val="auto"/>
        </w:rPr>
        <w:t xml:space="preserve"> 2</w:t>
      </w:r>
      <w:r w:rsidR="00E72485" w:rsidRPr="002D066A">
        <w:rPr>
          <w:rFonts w:cs="Arial"/>
          <w:bCs/>
          <w:color w:val="auto"/>
        </w:rPr>
        <w:t xml:space="preserve"> </w:t>
      </w:r>
      <w:r w:rsidR="00A47F9C" w:rsidRPr="002D066A">
        <w:rPr>
          <w:rFonts w:cs="Arial"/>
          <w:bCs/>
          <w:color w:val="auto"/>
        </w:rPr>
        <w:t>s</w:t>
      </w:r>
      <w:r w:rsidR="00E72485" w:rsidRPr="002D066A">
        <w:rPr>
          <w:rFonts w:cs="Arial"/>
          <w:bCs/>
          <w:color w:val="auto"/>
        </w:rPr>
        <w:t>ec</w:t>
      </w:r>
      <w:r w:rsidR="00A47F9C" w:rsidRPr="002D066A">
        <w:rPr>
          <w:rFonts w:cs="Arial"/>
          <w:bCs/>
          <w:color w:val="auto"/>
        </w:rPr>
        <w:t xml:space="preserve"> on a 1024  </w:t>
      </w:r>
      <w:r w:rsidR="00A47F9C" w:rsidRPr="002D066A">
        <w:rPr>
          <w:rFonts w:cs="Arial"/>
          <w:bCs/>
          <w:color w:val="auto"/>
        </w:rPr>
        <w:sym w:font="Symbol" w:char="F0B4"/>
      </w:r>
      <w:r w:rsidR="00A47F9C" w:rsidRPr="002D066A">
        <w:rPr>
          <w:rFonts w:cs="Arial"/>
          <w:bCs/>
          <w:color w:val="auto"/>
        </w:rPr>
        <w:t xml:space="preserve"> 1024 pixel CCD camera</w:t>
      </w:r>
      <w:r w:rsidR="002D2715" w:rsidRPr="002D066A">
        <w:rPr>
          <w:rFonts w:cs="Arial"/>
          <w:bCs/>
          <w:color w:val="auto"/>
        </w:rPr>
        <w:t xml:space="preserve"> with 16-bit </w:t>
      </w:r>
      <w:r w:rsidR="00787883" w:rsidRPr="002D066A">
        <w:rPr>
          <w:rFonts w:cs="Arial"/>
          <w:bCs/>
          <w:color w:val="auto"/>
        </w:rPr>
        <w:t>resolution</w:t>
      </w:r>
      <w:r w:rsidR="00A47F9C" w:rsidRPr="002D066A">
        <w:rPr>
          <w:rFonts w:cs="Arial"/>
          <w:bCs/>
          <w:color w:val="auto"/>
        </w:rPr>
        <w:t xml:space="preserve">, </w:t>
      </w:r>
      <w:proofErr w:type="spellStart"/>
      <w:r w:rsidR="00E72485" w:rsidRPr="002D066A">
        <w:rPr>
          <w:rFonts w:cs="Arial"/>
          <w:bCs/>
          <w:color w:val="auto"/>
        </w:rPr>
        <w:t>Peltier</w:t>
      </w:r>
      <w:proofErr w:type="spellEnd"/>
      <w:r w:rsidR="00E72485" w:rsidRPr="002D066A">
        <w:rPr>
          <w:rFonts w:cs="Arial"/>
          <w:bCs/>
          <w:color w:val="auto"/>
        </w:rPr>
        <w:t xml:space="preserve">-cooled to </w:t>
      </w:r>
      <w:r w:rsidR="00A47F9C" w:rsidRPr="002D066A">
        <w:rPr>
          <w:rFonts w:cs="Arial"/>
          <w:bCs/>
          <w:color w:val="auto"/>
        </w:rPr>
        <w:t xml:space="preserve">-50 </w:t>
      </w:r>
      <w:r w:rsidR="00A47F9C" w:rsidRPr="002D066A">
        <w:rPr>
          <w:rFonts w:cs="Arial"/>
          <w:bCs/>
          <w:color w:val="auto"/>
        </w:rPr>
        <w:sym w:font="Symbol" w:char="F0B0"/>
      </w:r>
      <w:r w:rsidR="00317770" w:rsidRPr="002D066A">
        <w:rPr>
          <w:rFonts w:cs="Arial"/>
          <w:bCs/>
          <w:color w:val="auto"/>
        </w:rPr>
        <w:t xml:space="preserve">C. The sample was illuminated with a short-arc Hg lamp using a </w:t>
      </w:r>
      <w:r w:rsidR="007E0471" w:rsidRPr="002D066A">
        <w:rPr>
          <w:rFonts w:cs="Arial"/>
          <w:bCs/>
          <w:color w:val="auto"/>
        </w:rPr>
        <w:t>500</w:t>
      </w:r>
      <w:r w:rsidR="00317770" w:rsidRPr="002D066A">
        <w:rPr>
          <w:rFonts w:cs="Arial"/>
          <w:bCs/>
          <w:color w:val="auto"/>
        </w:rPr>
        <w:t xml:space="preserve"> nm short-pass filter, and net intensity of approximately 1 W/cm</w:t>
      </w:r>
      <w:r w:rsidR="00317770" w:rsidRPr="002D066A">
        <w:rPr>
          <w:rFonts w:cs="Arial"/>
          <w:bCs/>
          <w:color w:val="auto"/>
          <w:vertAlign w:val="superscript"/>
        </w:rPr>
        <w:t>2</w:t>
      </w:r>
      <w:r w:rsidR="00317770" w:rsidRPr="002D066A">
        <w:rPr>
          <w:rFonts w:cs="Arial"/>
          <w:bCs/>
          <w:color w:val="auto"/>
        </w:rPr>
        <w:t>.</w:t>
      </w:r>
      <w:r w:rsidR="00A47F9C" w:rsidRPr="002D066A">
        <w:rPr>
          <w:rFonts w:cs="Arial"/>
          <w:bCs/>
          <w:color w:val="auto"/>
        </w:rPr>
        <w:t xml:space="preserve"> </w:t>
      </w:r>
      <w:r w:rsidR="005E35F4" w:rsidRPr="002D066A">
        <w:rPr>
          <w:rFonts w:cs="Arial"/>
          <w:bCs/>
          <w:color w:val="auto"/>
        </w:rPr>
        <w:t>To avoid the requirement of normalizing the images by an un-self-heated area as described in section 5.6, the lamp was operated using a variable iris with closed-loop feedback to keep illumination intensity constant over time.</w:t>
      </w:r>
    </w:p>
    <w:p w:rsidR="005E35F4" w:rsidRPr="002D066A" w:rsidRDefault="005E35F4" w:rsidP="006305D7">
      <w:pPr>
        <w:rPr>
          <w:rFonts w:cs="Arial"/>
          <w:bCs/>
          <w:color w:val="auto"/>
        </w:rPr>
      </w:pPr>
    </w:p>
    <w:p w:rsidR="006305D7" w:rsidRPr="002D066A" w:rsidRDefault="00A47F9C" w:rsidP="006305D7">
      <w:pPr>
        <w:rPr>
          <w:rFonts w:cs="Arial"/>
          <w:bCs/>
          <w:color w:val="auto"/>
        </w:rPr>
      </w:pPr>
      <w:r w:rsidRPr="002D066A">
        <w:rPr>
          <w:rFonts w:cs="Arial"/>
          <w:bCs/>
          <w:color w:val="auto"/>
        </w:rPr>
        <w:t>The</w:t>
      </w:r>
      <w:r w:rsidR="00C66FF5" w:rsidRPr="002D066A">
        <w:rPr>
          <w:rFonts w:cs="Arial"/>
          <w:bCs/>
          <w:color w:val="auto"/>
        </w:rPr>
        <w:t xml:space="preserve"> images</w:t>
      </w:r>
      <w:r w:rsidRPr="002D066A">
        <w:rPr>
          <w:rFonts w:cs="Arial"/>
          <w:bCs/>
          <w:color w:val="auto"/>
        </w:rPr>
        <w:t xml:space="preserve"> </w:t>
      </w:r>
      <w:r w:rsidR="0005226E" w:rsidRPr="002D066A">
        <w:rPr>
          <w:rFonts w:cs="Arial"/>
          <w:bCs/>
          <w:color w:val="auto"/>
        </w:rPr>
        <w:t>reveal a localized hotspot</w:t>
      </w:r>
      <w:r w:rsidR="00EC29EF" w:rsidRPr="002D066A">
        <w:rPr>
          <w:rFonts w:cs="Arial"/>
          <w:bCs/>
          <w:color w:val="auto"/>
        </w:rPr>
        <w:t xml:space="preserve">, where local self-heating gives rise to self-sustaining filament of current flowing through the device in the </w:t>
      </w:r>
      <w:r w:rsidR="00EC29EF" w:rsidRPr="002D066A">
        <w:rPr>
          <w:rFonts w:cs="Arial"/>
          <w:bCs/>
          <w:i/>
          <w:color w:val="auto"/>
        </w:rPr>
        <w:t>c</w:t>
      </w:r>
      <w:r w:rsidR="00EC29EF" w:rsidRPr="002D066A">
        <w:rPr>
          <w:rFonts w:cs="Arial"/>
          <w:bCs/>
          <w:color w:val="auto"/>
        </w:rPr>
        <w:t xml:space="preserve">-axis direction. In this filament, the current density is </w:t>
      </w:r>
      <w:r w:rsidR="00DD7C01" w:rsidRPr="002D066A">
        <w:rPr>
          <w:rFonts w:cs="Arial"/>
          <w:bCs/>
          <w:color w:val="auto"/>
        </w:rPr>
        <w:t>over 5 times</w:t>
      </w:r>
      <w:r w:rsidR="00EC29EF" w:rsidRPr="002D066A">
        <w:rPr>
          <w:rFonts w:cs="Arial"/>
          <w:bCs/>
          <w:color w:val="auto"/>
        </w:rPr>
        <w:t xml:space="preserve"> higher than in the rest of the mesa.</w:t>
      </w:r>
      <w:r w:rsidR="00A818E0" w:rsidRPr="002D066A">
        <w:rPr>
          <w:rFonts w:cs="Arial"/>
          <w:bCs/>
          <w:color w:val="auto"/>
        </w:rPr>
        <w:t xml:space="preserve"> </w:t>
      </w:r>
      <w:r w:rsidRPr="002D066A">
        <w:rPr>
          <w:rFonts w:cs="Arial"/>
          <w:bCs/>
          <w:color w:val="auto"/>
        </w:rPr>
        <w:t xml:space="preserve">The current-voltage characteristic for the mesa at </w:t>
      </w:r>
      <w:proofErr w:type="spellStart"/>
      <w:r w:rsidRPr="002D066A">
        <w:rPr>
          <w:rFonts w:cs="Arial"/>
          <w:bCs/>
          <w:i/>
          <w:color w:val="auto"/>
        </w:rPr>
        <w:t>T</w:t>
      </w:r>
      <w:r w:rsidRPr="002D066A">
        <w:rPr>
          <w:rFonts w:cs="Arial"/>
          <w:bCs/>
          <w:color w:val="auto"/>
          <w:vertAlign w:val="subscript"/>
        </w:rPr>
        <w:t>bath</w:t>
      </w:r>
      <w:proofErr w:type="spellEnd"/>
      <w:r w:rsidRPr="002D066A">
        <w:rPr>
          <w:rFonts w:cs="Arial"/>
          <w:bCs/>
          <w:color w:val="auto"/>
        </w:rPr>
        <w:t xml:space="preserve"> = 25 K is shown in Fig</w:t>
      </w:r>
      <w:r w:rsidR="00C00144">
        <w:rPr>
          <w:rFonts w:cs="Arial"/>
          <w:bCs/>
          <w:color w:val="auto"/>
        </w:rPr>
        <w:t>ure</w:t>
      </w:r>
      <w:r w:rsidRPr="002D066A">
        <w:rPr>
          <w:rFonts w:cs="Arial"/>
          <w:bCs/>
          <w:color w:val="auto"/>
        </w:rPr>
        <w:t xml:space="preserve"> 2b. This contains hysteretic jumps associated with the nucleation/annihilation of the hotspot at around </w:t>
      </w:r>
      <w:proofErr w:type="spellStart"/>
      <w:r w:rsidRPr="002D066A">
        <w:rPr>
          <w:rFonts w:cs="Arial"/>
          <w:bCs/>
          <w:i/>
          <w:color w:val="auto"/>
        </w:rPr>
        <w:t>I</w:t>
      </w:r>
      <w:r w:rsidRPr="002D066A">
        <w:rPr>
          <w:rFonts w:cs="Arial"/>
          <w:bCs/>
          <w:color w:val="auto"/>
          <w:vertAlign w:val="subscript"/>
        </w:rPr>
        <w:t>bias</w:t>
      </w:r>
      <w:proofErr w:type="spellEnd"/>
      <w:r w:rsidRPr="002D066A">
        <w:rPr>
          <w:rFonts w:cs="Arial"/>
          <w:bCs/>
          <w:color w:val="auto"/>
        </w:rPr>
        <w:t xml:space="preserve"> = 11 mA</w:t>
      </w:r>
      <w:r w:rsidR="004D0C2D" w:rsidRPr="002D066A">
        <w:rPr>
          <w:rFonts w:cs="Arial"/>
          <w:bCs/>
          <w:color w:val="auto"/>
        </w:rPr>
        <w:t xml:space="preserve">, and with the jumping of the hotspot from the electrode end of the mesa to the opposite end between 40 and 60 mA. Figure 2c shows longitudinal cross-sections of the mesa surface temperature under different bias conditions. For the </w:t>
      </w:r>
      <w:r w:rsidR="00B56B8D" w:rsidRPr="002D066A">
        <w:rPr>
          <w:rFonts w:cs="Arial"/>
          <w:bCs/>
          <w:color w:val="auto"/>
        </w:rPr>
        <w:t xml:space="preserve">camera and </w:t>
      </w:r>
      <w:r w:rsidR="004D0C2D" w:rsidRPr="002D066A">
        <w:rPr>
          <w:rFonts w:cs="Arial"/>
          <w:bCs/>
          <w:color w:val="auto"/>
        </w:rPr>
        <w:t xml:space="preserve">imaging conditions used here, the temperature noise is around </w:t>
      </w:r>
      <w:r w:rsidR="004D0C2D" w:rsidRPr="002D066A">
        <w:rPr>
          <w:rFonts w:cs="Arial"/>
          <w:bCs/>
          <w:color w:val="auto"/>
        </w:rPr>
        <w:sym w:font="Symbol" w:char="F0B1"/>
      </w:r>
      <w:r w:rsidR="004D0C2D" w:rsidRPr="002D066A">
        <w:rPr>
          <w:rFonts w:cs="Arial"/>
          <w:bCs/>
          <w:color w:val="auto"/>
        </w:rPr>
        <w:t xml:space="preserve"> 0.2 K, when </w:t>
      </w:r>
      <w:r w:rsidR="002D2715" w:rsidRPr="002D066A">
        <w:rPr>
          <w:rFonts w:cs="Arial"/>
          <w:bCs/>
          <w:color w:val="auto"/>
        </w:rPr>
        <w:t xml:space="preserve">smoothed </w:t>
      </w:r>
      <w:r w:rsidR="004D0C2D" w:rsidRPr="002D066A">
        <w:rPr>
          <w:rFonts w:cs="Arial"/>
          <w:bCs/>
          <w:color w:val="auto"/>
        </w:rPr>
        <w:t>over a diameter of 4 microns</w:t>
      </w:r>
      <w:r w:rsidR="00A46D04" w:rsidRPr="002D066A">
        <w:rPr>
          <w:rFonts w:cs="Arial"/>
          <w:bCs/>
          <w:color w:val="auto"/>
        </w:rPr>
        <w:t xml:space="preserve">, corresponding to a </w:t>
      </w:r>
      <w:r w:rsidR="002D2715" w:rsidRPr="002D066A">
        <w:rPr>
          <w:rFonts w:cs="Arial"/>
          <w:bCs/>
          <w:color w:val="auto"/>
        </w:rPr>
        <w:t xml:space="preserve">5 </w:t>
      </w:r>
      <w:r w:rsidR="002D2715" w:rsidRPr="002D066A">
        <w:rPr>
          <w:rFonts w:cs="Arial"/>
          <w:bCs/>
          <w:color w:val="auto"/>
        </w:rPr>
        <w:sym w:font="Symbol" w:char="F0B4"/>
      </w:r>
      <w:r w:rsidR="002D2715" w:rsidRPr="002D066A">
        <w:rPr>
          <w:rFonts w:cs="Arial"/>
          <w:bCs/>
          <w:color w:val="auto"/>
        </w:rPr>
        <w:t xml:space="preserve"> 5 pixel </w:t>
      </w:r>
      <w:r w:rsidR="00A46D04" w:rsidRPr="002D066A">
        <w:rPr>
          <w:rFonts w:cs="Arial"/>
          <w:bCs/>
          <w:color w:val="auto"/>
        </w:rPr>
        <w:t>region at this magnification</w:t>
      </w:r>
      <w:r w:rsidR="004D0C2D" w:rsidRPr="002D066A">
        <w:rPr>
          <w:rFonts w:cs="Arial"/>
          <w:bCs/>
          <w:color w:val="auto"/>
        </w:rPr>
        <w:t>.</w:t>
      </w:r>
      <w:r w:rsidR="00DD7C01" w:rsidRPr="002D066A">
        <w:rPr>
          <w:rFonts w:cs="Arial"/>
          <w:bCs/>
          <w:color w:val="auto"/>
        </w:rPr>
        <w:t xml:space="preserve"> The lines visible in Fig</w:t>
      </w:r>
      <w:r w:rsidR="00C00144">
        <w:rPr>
          <w:rFonts w:cs="Arial"/>
          <w:bCs/>
          <w:color w:val="auto"/>
        </w:rPr>
        <w:t>ure</w:t>
      </w:r>
      <w:r w:rsidR="00DD7C01" w:rsidRPr="002D066A">
        <w:rPr>
          <w:rFonts w:cs="Arial"/>
          <w:bCs/>
          <w:color w:val="auto"/>
        </w:rPr>
        <w:t xml:space="preserve"> 2d at the edges of the mesa and of the electrode are artifacts due to reflection off near-vertical sidewall surfaces.</w:t>
      </w:r>
    </w:p>
    <w:p w:rsidR="00DD7C01" w:rsidRPr="002D066A" w:rsidRDefault="00DD7C01" w:rsidP="006305D7">
      <w:pPr>
        <w:rPr>
          <w:rFonts w:cs="Arial"/>
          <w:bCs/>
          <w:color w:val="auto"/>
        </w:rPr>
      </w:pPr>
    </w:p>
    <w:p w:rsidR="00DD7C01" w:rsidRPr="002D066A" w:rsidRDefault="00DD7C01" w:rsidP="006305D7">
      <w:pPr>
        <w:rPr>
          <w:rFonts w:cs="Arial"/>
          <w:bCs/>
          <w:color w:val="auto"/>
        </w:rPr>
      </w:pPr>
      <w:r w:rsidRPr="002D066A">
        <w:rPr>
          <w:rFonts w:cs="Arial"/>
          <w:bCs/>
          <w:color w:val="auto"/>
        </w:rPr>
        <w:t>Figure 3 shows raw image examples of situation</w:t>
      </w:r>
      <w:r w:rsidR="00875708" w:rsidRPr="002D066A">
        <w:rPr>
          <w:rFonts w:cs="Arial"/>
          <w:bCs/>
          <w:color w:val="auto"/>
        </w:rPr>
        <w:t>s which should be avoided</w:t>
      </w:r>
      <w:r w:rsidRPr="002D066A">
        <w:rPr>
          <w:rFonts w:cs="Arial"/>
          <w:bCs/>
          <w:color w:val="auto"/>
        </w:rPr>
        <w:t xml:space="preserve"> as described in the protocol</w:t>
      </w:r>
      <w:r w:rsidR="00875708" w:rsidRPr="002D066A">
        <w:rPr>
          <w:rFonts w:cs="Arial"/>
          <w:bCs/>
          <w:color w:val="auto"/>
        </w:rPr>
        <w:t>. Fig</w:t>
      </w:r>
      <w:r w:rsidR="00C00144">
        <w:rPr>
          <w:rFonts w:cs="Arial"/>
          <w:bCs/>
          <w:color w:val="auto"/>
        </w:rPr>
        <w:t>ure</w:t>
      </w:r>
      <w:r w:rsidR="00875708" w:rsidRPr="002D066A">
        <w:rPr>
          <w:rFonts w:cs="Arial"/>
          <w:bCs/>
          <w:color w:val="auto"/>
        </w:rPr>
        <w:t xml:space="preserve"> 3a shows a 612 nm luminescent image in which the film was sublimated using </w:t>
      </w:r>
      <w:proofErr w:type="spellStart"/>
      <w:r w:rsidR="00875708" w:rsidRPr="002D066A">
        <w:rPr>
          <w:rFonts w:cs="Arial"/>
          <w:bCs/>
          <w:color w:val="auto"/>
        </w:rPr>
        <w:t>EuTFC</w:t>
      </w:r>
      <w:proofErr w:type="spellEnd"/>
      <w:r w:rsidR="00875708" w:rsidRPr="002D066A">
        <w:rPr>
          <w:rFonts w:cs="Arial"/>
          <w:bCs/>
          <w:color w:val="auto"/>
        </w:rPr>
        <w:t xml:space="preserve"> in which mm-sized lumps were present. (See step 2.4.) These sublimated violently</w:t>
      </w:r>
      <w:r w:rsidR="00E85F79" w:rsidRPr="002D066A">
        <w:rPr>
          <w:rFonts w:cs="Arial"/>
          <w:bCs/>
          <w:color w:val="auto"/>
        </w:rPr>
        <w:t xml:space="preserve"> when heated</w:t>
      </w:r>
      <w:r w:rsidR="00875708" w:rsidRPr="002D066A">
        <w:rPr>
          <w:rFonts w:cs="Arial"/>
          <w:bCs/>
          <w:color w:val="auto"/>
        </w:rPr>
        <w:t xml:space="preserve">, depositing particles of </w:t>
      </w:r>
      <w:proofErr w:type="spellStart"/>
      <w:r w:rsidR="00875708" w:rsidRPr="002D066A">
        <w:rPr>
          <w:rFonts w:cs="Arial"/>
          <w:bCs/>
          <w:color w:val="auto"/>
        </w:rPr>
        <w:t>EuTFC</w:t>
      </w:r>
      <w:proofErr w:type="spellEnd"/>
      <w:r w:rsidR="00875708" w:rsidRPr="002D066A">
        <w:rPr>
          <w:rFonts w:cs="Arial"/>
          <w:bCs/>
          <w:color w:val="auto"/>
        </w:rPr>
        <w:t xml:space="preserve"> se</w:t>
      </w:r>
      <w:r w:rsidR="00E85F79" w:rsidRPr="002D066A">
        <w:rPr>
          <w:rFonts w:cs="Arial"/>
          <w:bCs/>
          <w:color w:val="auto"/>
        </w:rPr>
        <w:t>v</w:t>
      </w:r>
      <w:r w:rsidR="00875708" w:rsidRPr="002D066A">
        <w:rPr>
          <w:rFonts w:cs="Arial"/>
          <w:bCs/>
          <w:color w:val="auto"/>
        </w:rPr>
        <w:t>eral microns in diameter on to the sample. Fig</w:t>
      </w:r>
      <w:r w:rsidR="00C00144">
        <w:rPr>
          <w:rFonts w:cs="Arial"/>
          <w:bCs/>
          <w:color w:val="auto"/>
        </w:rPr>
        <w:t>ure</w:t>
      </w:r>
      <w:r w:rsidR="00875708" w:rsidRPr="002D066A">
        <w:rPr>
          <w:rFonts w:cs="Arial"/>
          <w:bCs/>
          <w:color w:val="auto"/>
        </w:rPr>
        <w:t xml:space="preserve"> 3b shows </w:t>
      </w:r>
      <w:r w:rsidR="00E85F79" w:rsidRPr="002D066A">
        <w:rPr>
          <w:rFonts w:cs="Arial"/>
          <w:bCs/>
          <w:color w:val="auto"/>
        </w:rPr>
        <w:t xml:space="preserve">a sample whose </w:t>
      </w:r>
      <w:proofErr w:type="spellStart"/>
      <w:r w:rsidR="00E85F79" w:rsidRPr="002D066A">
        <w:rPr>
          <w:rFonts w:cs="Arial"/>
          <w:bCs/>
          <w:color w:val="auto"/>
        </w:rPr>
        <w:t>EuTFC</w:t>
      </w:r>
      <w:proofErr w:type="spellEnd"/>
      <w:r w:rsidR="00E85F79" w:rsidRPr="002D066A">
        <w:rPr>
          <w:rFonts w:cs="Arial"/>
          <w:bCs/>
          <w:color w:val="auto"/>
        </w:rPr>
        <w:t xml:space="preserve"> coating has crystallized into domains after </w:t>
      </w:r>
      <w:r w:rsidR="005775F3" w:rsidRPr="002D066A">
        <w:rPr>
          <w:rFonts w:cs="Arial"/>
          <w:bCs/>
          <w:color w:val="auto"/>
        </w:rPr>
        <w:t>16</w:t>
      </w:r>
      <w:r w:rsidR="00E85F79" w:rsidRPr="002D066A">
        <w:rPr>
          <w:rFonts w:cs="Arial"/>
          <w:bCs/>
          <w:color w:val="auto"/>
        </w:rPr>
        <w:t xml:space="preserve"> hours at </w:t>
      </w:r>
      <w:r w:rsidR="005775F3" w:rsidRPr="002D066A">
        <w:rPr>
          <w:rFonts w:cs="Arial"/>
          <w:bCs/>
          <w:color w:val="auto"/>
        </w:rPr>
        <w:t>150</w:t>
      </w:r>
      <w:r w:rsidR="00E85F79" w:rsidRPr="002D066A">
        <w:rPr>
          <w:rFonts w:cs="Arial"/>
          <w:bCs/>
          <w:color w:val="auto"/>
        </w:rPr>
        <w:t xml:space="preserve"> K, resulting in uneven and noisy luminescent response. (See step 4.6.)</w:t>
      </w:r>
    </w:p>
    <w:p w:rsidR="00E72485" w:rsidRPr="002D066A" w:rsidRDefault="00E72485" w:rsidP="006305D7">
      <w:pPr>
        <w:rPr>
          <w:rFonts w:cs="Arial"/>
          <w:color w:val="auto"/>
        </w:rPr>
      </w:pPr>
    </w:p>
    <w:p w:rsidR="002D066A" w:rsidRPr="002D066A" w:rsidRDefault="002D066A" w:rsidP="006305D7">
      <w:pPr>
        <w:rPr>
          <w:rFonts w:cs="Arial"/>
          <w:b/>
          <w:color w:val="auto"/>
        </w:rPr>
      </w:pPr>
      <w:r w:rsidRPr="002D066A">
        <w:rPr>
          <w:rFonts w:cs="Arial"/>
          <w:b/>
          <w:color w:val="auto"/>
        </w:rPr>
        <w:t>FIGURE LEGENDS:</w:t>
      </w:r>
    </w:p>
    <w:p w:rsidR="00272BC1" w:rsidRPr="002D066A" w:rsidRDefault="006305D7" w:rsidP="006305D7">
      <w:pPr>
        <w:rPr>
          <w:rFonts w:cs="Arial"/>
          <w:b/>
          <w:color w:val="auto"/>
        </w:rPr>
      </w:pPr>
      <w:r w:rsidRPr="002D066A">
        <w:rPr>
          <w:rFonts w:cs="Arial"/>
          <w:b/>
          <w:color w:val="auto"/>
        </w:rPr>
        <w:t xml:space="preserve">Figure 1: </w:t>
      </w:r>
      <w:r w:rsidR="00E85F79" w:rsidRPr="002D066A">
        <w:rPr>
          <w:rFonts w:cs="Arial"/>
          <w:b/>
          <w:color w:val="auto"/>
        </w:rPr>
        <w:t>Thermal Imaging setup and typical calibration curve</w:t>
      </w:r>
      <w:r w:rsidR="00272BC1" w:rsidRPr="002D066A">
        <w:rPr>
          <w:rFonts w:cs="Arial"/>
          <w:b/>
          <w:color w:val="auto"/>
        </w:rPr>
        <w:t>.</w:t>
      </w:r>
    </w:p>
    <w:p w:rsidR="004F731F" w:rsidRPr="002D066A" w:rsidRDefault="00272BC1" w:rsidP="006305D7">
      <w:pPr>
        <w:rPr>
          <w:rFonts w:cs="Arial"/>
          <w:b/>
          <w:color w:val="auto"/>
        </w:rPr>
      </w:pPr>
      <w:r w:rsidRPr="002D066A">
        <w:rPr>
          <w:rFonts w:cs="Arial"/>
          <w:color w:val="auto"/>
        </w:rPr>
        <w:t xml:space="preserve">(a) Configuration of Microscope, UV light source, and cryostat with optical window, </w:t>
      </w:r>
      <w:r w:rsidR="00086934" w:rsidRPr="002D066A">
        <w:rPr>
          <w:rFonts w:cs="Arial"/>
          <w:color w:val="auto"/>
        </w:rPr>
        <w:t xml:space="preserve">modified from </w:t>
      </w:r>
      <w:r w:rsidR="00E17E32" w:rsidRPr="002D066A">
        <w:rPr>
          <w:rFonts w:cs="Arial"/>
          <w:color w:val="auto"/>
        </w:rPr>
        <w:t>reference 10.</w:t>
      </w:r>
      <w:r w:rsidR="004F731F" w:rsidRPr="002D066A">
        <w:rPr>
          <w:rFonts w:cs="Arial"/>
          <w:color w:val="auto"/>
        </w:rPr>
        <w:t xml:space="preserve"> (b) Response curve normalized to 10 K for 200 nm sublimated </w:t>
      </w:r>
      <w:proofErr w:type="spellStart"/>
      <w:r w:rsidR="004F731F" w:rsidRPr="002D066A">
        <w:rPr>
          <w:rFonts w:cs="Arial"/>
          <w:color w:val="auto"/>
        </w:rPr>
        <w:t>EuTFC</w:t>
      </w:r>
      <w:proofErr w:type="spellEnd"/>
      <w:r w:rsidR="004F731F" w:rsidRPr="002D066A">
        <w:rPr>
          <w:rFonts w:cs="Arial"/>
          <w:color w:val="auto"/>
        </w:rPr>
        <w:t xml:space="preserve"> film.</w:t>
      </w:r>
      <w:r w:rsidRPr="002D066A">
        <w:rPr>
          <w:rFonts w:cs="Arial"/>
          <w:b/>
          <w:color w:val="auto"/>
        </w:rPr>
        <w:t xml:space="preserve"> </w:t>
      </w:r>
    </w:p>
    <w:p w:rsidR="004F731F" w:rsidRPr="002D066A" w:rsidRDefault="004F731F" w:rsidP="006305D7">
      <w:pPr>
        <w:rPr>
          <w:rFonts w:cs="Arial"/>
          <w:b/>
          <w:color w:val="auto"/>
        </w:rPr>
      </w:pPr>
    </w:p>
    <w:p w:rsidR="004F731F" w:rsidRPr="002D066A" w:rsidRDefault="004F731F" w:rsidP="004F731F">
      <w:pPr>
        <w:rPr>
          <w:rFonts w:cs="Arial"/>
          <w:b/>
          <w:color w:val="auto"/>
        </w:rPr>
      </w:pPr>
      <w:r w:rsidRPr="002D066A">
        <w:rPr>
          <w:rFonts w:cs="Arial"/>
          <w:b/>
          <w:color w:val="auto"/>
        </w:rPr>
        <w:lastRenderedPageBreak/>
        <w:t>Figure 2: Bi</w:t>
      </w:r>
      <w:r w:rsidRPr="002D066A">
        <w:rPr>
          <w:rFonts w:cs="Arial"/>
          <w:b/>
          <w:color w:val="auto"/>
          <w:vertAlign w:val="subscript"/>
        </w:rPr>
        <w:t>2</w:t>
      </w:r>
      <w:r w:rsidRPr="002D066A">
        <w:rPr>
          <w:rFonts w:cs="Arial"/>
          <w:b/>
          <w:color w:val="auto"/>
        </w:rPr>
        <w:t>Sr</w:t>
      </w:r>
      <w:r w:rsidRPr="002D066A">
        <w:rPr>
          <w:rFonts w:cs="Arial"/>
          <w:b/>
          <w:color w:val="auto"/>
          <w:vertAlign w:val="subscript"/>
        </w:rPr>
        <w:t>2</w:t>
      </w:r>
      <w:r w:rsidRPr="002D066A">
        <w:rPr>
          <w:rFonts w:cs="Arial"/>
          <w:b/>
          <w:color w:val="auto"/>
        </w:rPr>
        <w:t>CaCu</w:t>
      </w:r>
      <w:r w:rsidRPr="002D066A">
        <w:rPr>
          <w:rFonts w:cs="Arial"/>
          <w:b/>
          <w:color w:val="auto"/>
          <w:vertAlign w:val="subscript"/>
        </w:rPr>
        <w:t>2</w:t>
      </w:r>
      <w:r w:rsidRPr="002D066A">
        <w:rPr>
          <w:rFonts w:cs="Arial"/>
          <w:b/>
          <w:color w:val="auto"/>
        </w:rPr>
        <w:t>O</w:t>
      </w:r>
      <w:r w:rsidRPr="002D066A">
        <w:rPr>
          <w:rFonts w:cs="Arial"/>
          <w:b/>
          <w:color w:val="auto"/>
          <w:vertAlign w:val="subscript"/>
        </w:rPr>
        <w:t>8</w:t>
      </w:r>
      <w:r w:rsidRPr="002D066A">
        <w:rPr>
          <w:rFonts w:cs="Arial"/>
          <w:b/>
          <w:color w:val="auto"/>
        </w:rPr>
        <w:t xml:space="preserve"> mesa THz source: I-V characteristics &amp; thermal images.</w:t>
      </w:r>
    </w:p>
    <w:p w:rsidR="004F731F" w:rsidRPr="002D066A" w:rsidRDefault="004F731F" w:rsidP="004F731F">
      <w:pPr>
        <w:rPr>
          <w:rFonts w:cs="Arial"/>
          <w:color w:val="auto"/>
        </w:rPr>
      </w:pPr>
      <w:r w:rsidRPr="002D066A">
        <w:rPr>
          <w:rFonts w:cs="Arial"/>
          <w:color w:val="auto"/>
        </w:rPr>
        <w:t xml:space="preserve">(a) (Main) Plot of device resistance against temperature. Blue squares plotted below </w:t>
      </w:r>
      <w:r w:rsidRPr="002D066A">
        <w:rPr>
          <w:rFonts w:cs="Arial"/>
          <w:i/>
          <w:color w:val="auto"/>
        </w:rPr>
        <w:t>T</w:t>
      </w:r>
      <w:r w:rsidRPr="002D066A">
        <w:rPr>
          <w:rFonts w:cs="Arial"/>
          <w:i/>
          <w:color w:val="auto"/>
          <w:vertAlign w:val="subscript"/>
        </w:rPr>
        <w:t>c</w:t>
      </w:r>
      <w:r w:rsidR="00DA1D50" w:rsidRPr="002D066A">
        <w:rPr>
          <w:rFonts w:cs="Arial"/>
          <w:color w:val="auto"/>
        </w:rPr>
        <w:t xml:space="preserve"> are values extrapolated from I-V curves shown in inset. (b) I-V characteristic showing hysteretic switching of Josephson junctions in device at </w:t>
      </w:r>
      <w:proofErr w:type="spellStart"/>
      <w:r w:rsidR="00DA1D50" w:rsidRPr="002D066A">
        <w:rPr>
          <w:rFonts w:cs="Arial"/>
          <w:i/>
          <w:color w:val="auto"/>
        </w:rPr>
        <w:t>T</w:t>
      </w:r>
      <w:r w:rsidR="00DA1D50" w:rsidRPr="002D066A">
        <w:rPr>
          <w:rFonts w:cs="Arial"/>
          <w:color w:val="auto"/>
          <w:vertAlign w:val="subscript"/>
        </w:rPr>
        <w:t>bath</w:t>
      </w:r>
      <w:proofErr w:type="spellEnd"/>
      <w:r w:rsidR="00DA1D50" w:rsidRPr="002D066A">
        <w:rPr>
          <w:rFonts w:cs="Arial"/>
          <w:color w:val="auto"/>
        </w:rPr>
        <w:t xml:space="preserve"> = 25 K, for current-biased mesa. Insets (</w:t>
      </w:r>
      <w:proofErr w:type="spellStart"/>
      <w:r w:rsidR="00DA1D50" w:rsidRPr="002D066A">
        <w:rPr>
          <w:rFonts w:cs="Arial"/>
          <w:color w:val="auto"/>
        </w:rPr>
        <w:t>i</w:t>
      </w:r>
      <w:proofErr w:type="spellEnd"/>
      <w:r w:rsidR="00DA1D50" w:rsidRPr="002D066A">
        <w:rPr>
          <w:rFonts w:cs="Arial"/>
          <w:color w:val="auto"/>
        </w:rPr>
        <w:t>) and (ii) show jumps in mesa resistance associated with hotspot nucleation and relocation respectively. (c) Longitudinal temperature cross-sections of mesa.</w:t>
      </w:r>
      <w:r w:rsidRPr="002D066A">
        <w:rPr>
          <w:rFonts w:cs="Arial"/>
          <w:color w:val="auto"/>
        </w:rPr>
        <w:t xml:space="preserve"> </w:t>
      </w:r>
      <w:r w:rsidR="00DA1D50" w:rsidRPr="002D066A">
        <w:rPr>
          <w:rFonts w:cs="Arial"/>
          <w:color w:val="auto"/>
        </w:rPr>
        <w:t xml:space="preserve">(d) Thermal images at </w:t>
      </w:r>
      <w:proofErr w:type="spellStart"/>
      <w:r w:rsidR="00DA1D50" w:rsidRPr="002D066A">
        <w:rPr>
          <w:rFonts w:cs="Arial"/>
          <w:i/>
          <w:color w:val="auto"/>
        </w:rPr>
        <w:t>T</w:t>
      </w:r>
      <w:r w:rsidR="00DA1D50" w:rsidRPr="002D066A">
        <w:rPr>
          <w:rFonts w:cs="Arial"/>
          <w:color w:val="auto"/>
          <w:vertAlign w:val="subscript"/>
        </w:rPr>
        <w:t>bath</w:t>
      </w:r>
      <w:proofErr w:type="spellEnd"/>
      <w:r w:rsidR="00DA1D50" w:rsidRPr="002D066A">
        <w:rPr>
          <w:rFonts w:cs="Arial"/>
          <w:color w:val="auto"/>
        </w:rPr>
        <w:t xml:space="preserve"> = 25 K</w:t>
      </w:r>
      <w:r w:rsidR="007F3919" w:rsidRPr="002D066A">
        <w:rPr>
          <w:rFonts w:cs="Arial"/>
          <w:color w:val="auto"/>
        </w:rPr>
        <w:t xml:space="preserve">, </w:t>
      </w:r>
      <w:r w:rsidR="00086934" w:rsidRPr="002D066A">
        <w:rPr>
          <w:rFonts w:cs="Arial"/>
          <w:color w:val="auto"/>
        </w:rPr>
        <w:t xml:space="preserve">modified from </w:t>
      </w:r>
      <w:r w:rsidR="00C84381" w:rsidRPr="002D066A">
        <w:rPr>
          <w:rFonts w:cs="Arial"/>
          <w:color w:val="auto"/>
        </w:rPr>
        <w:t>reference 1</w:t>
      </w:r>
      <w:r w:rsidR="00E17E32" w:rsidRPr="002D066A">
        <w:rPr>
          <w:rFonts w:cs="Arial"/>
          <w:color w:val="auto"/>
        </w:rPr>
        <w:t>1</w:t>
      </w:r>
      <w:r w:rsidR="00C84381" w:rsidRPr="002D066A">
        <w:rPr>
          <w:rFonts w:cs="Arial"/>
          <w:color w:val="auto"/>
        </w:rPr>
        <w:t xml:space="preserve">, </w:t>
      </w:r>
      <w:r w:rsidR="003E7271" w:rsidRPr="002D066A">
        <w:rPr>
          <w:rFonts w:cs="Arial"/>
          <w:color w:val="auto"/>
        </w:rPr>
        <w:t>with conventional optical micrograph of mesa shown at left.</w:t>
      </w:r>
    </w:p>
    <w:p w:rsidR="003E7271" w:rsidRPr="002D066A" w:rsidRDefault="003E7271" w:rsidP="003E7271">
      <w:pPr>
        <w:rPr>
          <w:rFonts w:cs="Arial"/>
          <w:b/>
          <w:color w:val="auto"/>
        </w:rPr>
      </w:pPr>
    </w:p>
    <w:p w:rsidR="003E7271" w:rsidRPr="002D066A" w:rsidRDefault="003E7271" w:rsidP="003E7271">
      <w:pPr>
        <w:rPr>
          <w:rFonts w:cs="Arial"/>
          <w:b/>
          <w:color w:val="auto"/>
        </w:rPr>
      </w:pPr>
      <w:r w:rsidRPr="002D066A">
        <w:rPr>
          <w:rFonts w:cs="Arial"/>
          <w:b/>
          <w:color w:val="auto"/>
        </w:rPr>
        <w:t xml:space="preserve">Figure 3: Examples of problems to avoid with </w:t>
      </w:r>
      <w:proofErr w:type="spellStart"/>
      <w:r w:rsidRPr="002D066A">
        <w:rPr>
          <w:rFonts w:cs="Arial"/>
          <w:b/>
          <w:color w:val="auto"/>
        </w:rPr>
        <w:t>EuTFC</w:t>
      </w:r>
      <w:proofErr w:type="spellEnd"/>
      <w:r w:rsidRPr="002D066A">
        <w:rPr>
          <w:rFonts w:cs="Arial"/>
          <w:b/>
          <w:color w:val="auto"/>
        </w:rPr>
        <w:t xml:space="preserve"> film.</w:t>
      </w:r>
    </w:p>
    <w:p w:rsidR="003E7271" w:rsidRPr="002D066A" w:rsidRDefault="003E7271" w:rsidP="003E7271">
      <w:pPr>
        <w:rPr>
          <w:rFonts w:cs="Arial"/>
          <w:color w:val="auto"/>
        </w:rPr>
      </w:pPr>
      <w:r w:rsidRPr="002D066A">
        <w:rPr>
          <w:rFonts w:cs="Arial"/>
          <w:color w:val="auto"/>
        </w:rPr>
        <w:t xml:space="preserve">(a) Film </w:t>
      </w:r>
      <w:r w:rsidR="0061604C" w:rsidRPr="002D066A">
        <w:rPr>
          <w:rFonts w:cs="Arial"/>
          <w:color w:val="auto"/>
        </w:rPr>
        <w:t xml:space="preserve">sublimated </w:t>
      </w:r>
      <w:r w:rsidRPr="002D066A">
        <w:rPr>
          <w:rFonts w:cs="Arial"/>
          <w:color w:val="auto"/>
        </w:rPr>
        <w:t xml:space="preserve">without removing large crystallized lumps from </w:t>
      </w:r>
      <w:proofErr w:type="spellStart"/>
      <w:r w:rsidRPr="002D066A">
        <w:rPr>
          <w:rFonts w:cs="Arial"/>
          <w:color w:val="auto"/>
        </w:rPr>
        <w:t>EuTFC</w:t>
      </w:r>
      <w:proofErr w:type="spellEnd"/>
      <w:r w:rsidRPr="002D066A">
        <w:rPr>
          <w:rFonts w:cs="Arial"/>
          <w:color w:val="auto"/>
        </w:rPr>
        <w:t xml:space="preserve"> powder</w:t>
      </w:r>
      <w:r w:rsidR="0061604C" w:rsidRPr="002D066A">
        <w:rPr>
          <w:rFonts w:cs="Arial"/>
          <w:color w:val="auto"/>
        </w:rPr>
        <w:t>, resulting in lumps deposited on sample</w:t>
      </w:r>
      <w:r w:rsidRPr="002D066A">
        <w:rPr>
          <w:rFonts w:cs="Arial"/>
          <w:color w:val="auto"/>
        </w:rPr>
        <w:t xml:space="preserve">. (b) Film </w:t>
      </w:r>
      <w:r w:rsidR="00012300" w:rsidRPr="002D066A">
        <w:rPr>
          <w:rFonts w:cs="Arial"/>
          <w:color w:val="auto"/>
        </w:rPr>
        <w:t xml:space="preserve">(deposited on a different mesa) </w:t>
      </w:r>
      <w:r w:rsidRPr="002D066A">
        <w:rPr>
          <w:rFonts w:cs="Arial"/>
          <w:color w:val="auto"/>
        </w:rPr>
        <w:t xml:space="preserve">which has undergone local crystallization after </w:t>
      </w:r>
      <w:r w:rsidR="00012300" w:rsidRPr="002D066A">
        <w:rPr>
          <w:rFonts w:cs="Arial"/>
          <w:color w:val="auto"/>
        </w:rPr>
        <w:t>16</w:t>
      </w:r>
      <w:r w:rsidRPr="002D066A">
        <w:rPr>
          <w:rFonts w:cs="Arial"/>
          <w:color w:val="auto"/>
        </w:rPr>
        <w:t xml:space="preserve"> hours </w:t>
      </w:r>
      <w:r w:rsidR="0061604C" w:rsidRPr="002D066A">
        <w:rPr>
          <w:rFonts w:cs="Arial"/>
          <w:color w:val="auto"/>
        </w:rPr>
        <w:t xml:space="preserve">in cryostat </w:t>
      </w:r>
      <w:r w:rsidR="00012300" w:rsidRPr="002D066A">
        <w:rPr>
          <w:rFonts w:cs="Arial"/>
          <w:color w:val="auto"/>
        </w:rPr>
        <w:t>at 150</w:t>
      </w:r>
      <w:r w:rsidRPr="002D066A">
        <w:rPr>
          <w:rFonts w:cs="Arial"/>
          <w:color w:val="auto"/>
        </w:rPr>
        <w:t xml:space="preserve"> K, showing uneven </w:t>
      </w:r>
      <w:r w:rsidR="00F529FB">
        <w:rPr>
          <w:rFonts w:cs="Arial"/>
          <w:color w:val="auto"/>
        </w:rPr>
        <w:t>luminescent</w:t>
      </w:r>
      <w:r w:rsidR="00F529FB" w:rsidRPr="002D066A">
        <w:rPr>
          <w:rFonts w:cs="Arial"/>
          <w:color w:val="auto"/>
        </w:rPr>
        <w:t xml:space="preserve"> </w:t>
      </w:r>
      <w:r w:rsidRPr="002D066A">
        <w:rPr>
          <w:rFonts w:cs="Arial"/>
          <w:color w:val="auto"/>
        </w:rPr>
        <w:t>response.</w:t>
      </w:r>
    </w:p>
    <w:p w:rsidR="003E7271" w:rsidRPr="002D066A" w:rsidRDefault="003E7271" w:rsidP="003E7271">
      <w:pPr>
        <w:rPr>
          <w:rFonts w:cs="Arial"/>
          <w:b/>
          <w:color w:val="auto"/>
        </w:rPr>
      </w:pPr>
    </w:p>
    <w:p w:rsidR="00A04CC1" w:rsidRPr="002D066A" w:rsidRDefault="006305D7" w:rsidP="006305D7">
      <w:pPr>
        <w:rPr>
          <w:b/>
          <w:bCs/>
          <w:color w:val="auto"/>
        </w:rPr>
      </w:pPr>
      <w:r w:rsidRPr="002D066A">
        <w:rPr>
          <w:b/>
          <w:color w:val="auto"/>
        </w:rPr>
        <w:t>DISCUSSION</w:t>
      </w:r>
      <w:r w:rsidRPr="002D066A">
        <w:rPr>
          <w:b/>
          <w:bCs/>
          <w:color w:val="auto"/>
        </w:rPr>
        <w:t xml:space="preserve">: </w:t>
      </w:r>
    </w:p>
    <w:p w:rsidR="00B8274F" w:rsidRDefault="007E1FEF" w:rsidP="006305D7">
      <w:pPr>
        <w:rPr>
          <w:bCs/>
          <w:color w:val="auto"/>
        </w:rPr>
      </w:pPr>
      <w:bookmarkStart w:id="0" w:name="_GoBack"/>
      <w:r w:rsidRPr="002D066A">
        <w:rPr>
          <w:bCs/>
          <w:color w:val="auto"/>
        </w:rPr>
        <w:t>As demonstrated by our results, the technique described in this article yield</w:t>
      </w:r>
      <w:r w:rsidR="008E1AFA">
        <w:rPr>
          <w:bCs/>
          <w:color w:val="auto"/>
        </w:rPr>
        <w:t>s</w:t>
      </w:r>
      <w:r w:rsidRPr="002D066A">
        <w:rPr>
          <w:bCs/>
          <w:color w:val="auto"/>
        </w:rPr>
        <w:t xml:space="preserve"> high-resolution </w:t>
      </w:r>
      <w:bookmarkEnd w:id="0"/>
      <w:r w:rsidRPr="002D066A">
        <w:rPr>
          <w:bCs/>
          <w:color w:val="auto"/>
        </w:rPr>
        <w:t xml:space="preserve">thermal images of </w:t>
      </w:r>
      <w:proofErr w:type="spellStart"/>
      <w:r w:rsidRPr="002D066A">
        <w:rPr>
          <w:bCs/>
          <w:color w:val="auto"/>
        </w:rPr>
        <w:t>microdevices</w:t>
      </w:r>
      <w:proofErr w:type="spellEnd"/>
      <w:r w:rsidRPr="002D066A">
        <w:rPr>
          <w:bCs/>
          <w:color w:val="auto"/>
        </w:rPr>
        <w:t>, with good sensitivity and using only simple optical microscopy equipment.</w:t>
      </w:r>
      <w:r w:rsidR="00A04CC1" w:rsidRPr="002D066A">
        <w:rPr>
          <w:bCs/>
          <w:color w:val="auto"/>
        </w:rPr>
        <w:t xml:space="preserve"> </w:t>
      </w:r>
      <w:r w:rsidR="008E1AFA">
        <w:rPr>
          <w:bCs/>
          <w:color w:val="auto"/>
        </w:rPr>
        <w:t xml:space="preserve">The advantages of this technique relative to alternative methods (which will be discussed below) are strongest at </w:t>
      </w:r>
      <w:r w:rsidR="000B29B2">
        <w:rPr>
          <w:bCs/>
          <w:color w:val="auto"/>
        </w:rPr>
        <w:t xml:space="preserve">approximately 250 K and below, meaning that </w:t>
      </w:r>
      <w:proofErr w:type="gramStart"/>
      <w:r w:rsidR="000B29B2">
        <w:rPr>
          <w:bCs/>
          <w:color w:val="auto"/>
        </w:rPr>
        <w:t>its</w:t>
      </w:r>
      <w:proofErr w:type="gramEnd"/>
      <w:r w:rsidR="000B29B2">
        <w:rPr>
          <w:bCs/>
          <w:color w:val="auto"/>
        </w:rPr>
        <w:t xml:space="preserve"> most important applications are for studying the self-heating of devices which are designed to operate at cryogenic bath temperatures. These include superconducting current tapes (where quench nucleation is of key engineering interest), narrow band-gap semiconductors for optical detection, and novel high-</w:t>
      </w:r>
      <w:r w:rsidR="000B29B2" w:rsidRPr="006D3E1C">
        <w:rPr>
          <w:bCs/>
          <w:i/>
          <w:color w:val="auto"/>
        </w:rPr>
        <w:t>T</w:t>
      </w:r>
      <w:r w:rsidR="000B29B2" w:rsidRPr="006D3E1C">
        <w:rPr>
          <w:bCs/>
          <w:i/>
          <w:color w:val="auto"/>
          <w:vertAlign w:val="subscript"/>
        </w:rPr>
        <w:t>c</w:t>
      </w:r>
      <w:r w:rsidR="000B29B2">
        <w:rPr>
          <w:bCs/>
          <w:color w:val="auto"/>
        </w:rPr>
        <w:t xml:space="preserve"> electronic devices whose resistance drops with increasing T. </w:t>
      </w:r>
    </w:p>
    <w:p w:rsidR="00B8274F" w:rsidRDefault="00B8274F" w:rsidP="006305D7">
      <w:pPr>
        <w:rPr>
          <w:bCs/>
          <w:color w:val="auto"/>
        </w:rPr>
      </w:pPr>
    </w:p>
    <w:p w:rsidR="00A04CC1" w:rsidRPr="002D066A" w:rsidRDefault="00B8274F" w:rsidP="006305D7">
      <w:pPr>
        <w:rPr>
          <w:bCs/>
          <w:color w:val="auto"/>
        </w:rPr>
      </w:pPr>
      <w:r>
        <w:rPr>
          <w:bCs/>
          <w:color w:val="auto"/>
        </w:rPr>
        <w:t xml:space="preserve">If the technique is to work with optimum sensitivity, then it is critical to follow correct procedures for the deposition of the film. The sample surface must be cleaned thoroughly (protocol steps 1.1 to 1.5), the </w:t>
      </w:r>
      <w:proofErr w:type="spellStart"/>
      <w:r>
        <w:rPr>
          <w:bCs/>
          <w:color w:val="auto"/>
        </w:rPr>
        <w:t>EuTFC</w:t>
      </w:r>
      <w:proofErr w:type="spellEnd"/>
      <w:r>
        <w:rPr>
          <w:bCs/>
          <w:color w:val="auto"/>
        </w:rPr>
        <w:t xml:space="preserve"> powder must be carefully ground to remove any lumps which can adversely affect the uniformity of the film </w:t>
      </w:r>
      <w:r w:rsidR="00656228">
        <w:rPr>
          <w:bCs/>
          <w:color w:val="auto"/>
        </w:rPr>
        <w:t>(</w:t>
      </w:r>
      <w:r w:rsidR="00631AEA">
        <w:rPr>
          <w:bCs/>
          <w:color w:val="auto"/>
        </w:rPr>
        <w:t>step 2.4), and the film sublimation must occur at the correct rate in order to preserve the correct chelation of the Eu</w:t>
      </w:r>
      <w:r w:rsidR="00631AEA" w:rsidRPr="006D3E1C">
        <w:rPr>
          <w:bCs/>
          <w:color w:val="auto"/>
          <w:vertAlign w:val="superscript"/>
        </w:rPr>
        <w:t>3+</w:t>
      </w:r>
      <w:r w:rsidR="00631AEA">
        <w:rPr>
          <w:bCs/>
          <w:color w:val="auto"/>
        </w:rPr>
        <w:t xml:space="preserve"> ion (steps 3.3 and 3.4). Recrystallization of the film at cryogenic temperatures may increase the experimental noise level, but this problem can be reversed as described in step</w:t>
      </w:r>
      <w:r w:rsidR="00C11DDA">
        <w:rPr>
          <w:bCs/>
          <w:color w:val="auto"/>
        </w:rPr>
        <w:t xml:space="preserve"> 4.7. </w:t>
      </w:r>
      <w:r w:rsidR="00A04CC1" w:rsidRPr="002D066A">
        <w:rPr>
          <w:bCs/>
          <w:color w:val="auto"/>
        </w:rPr>
        <w:t xml:space="preserve">The illumination and exposure parameters which should be used, and the resulting signal-to-noise, depend on the </w:t>
      </w:r>
      <w:r w:rsidR="001C2302" w:rsidRPr="002D066A">
        <w:rPr>
          <w:bCs/>
          <w:color w:val="auto"/>
        </w:rPr>
        <w:t>requirements of the experiment.</w:t>
      </w:r>
      <w:r w:rsidR="0082606E" w:rsidRPr="002D066A">
        <w:rPr>
          <w:bCs/>
          <w:color w:val="auto"/>
        </w:rPr>
        <w:t xml:space="preserve"> Here we discuss some of the considerations which limit the performance of the technique.</w:t>
      </w:r>
    </w:p>
    <w:p w:rsidR="001C2302" w:rsidRPr="002D066A" w:rsidRDefault="001C2302" w:rsidP="006305D7">
      <w:pPr>
        <w:rPr>
          <w:bCs/>
          <w:color w:val="auto"/>
        </w:rPr>
      </w:pPr>
    </w:p>
    <w:p w:rsidR="002A73BC" w:rsidRPr="002D066A" w:rsidRDefault="00E27D2F" w:rsidP="006305D7">
      <w:pPr>
        <w:rPr>
          <w:bCs/>
          <w:color w:val="auto"/>
        </w:rPr>
      </w:pPr>
      <w:r>
        <w:rPr>
          <w:bCs/>
          <w:color w:val="auto"/>
        </w:rPr>
        <w:t>T</w:t>
      </w:r>
      <w:r w:rsidR="00787883" w:rsidRPr="002D066A">
        <w:rPr>
          <w:bCs/>
          <w:color w:val="auto"/>
        </w:rPr>
        <w:t xml:space="preserve">here are </w:t>
      </w:r>
      <w:r>
        <w:rPr>
          <w:bCs/>
          <w:color w:val="auto"/>
        </w:rPr>
        <w:t>four</w:t>
      </w:r>
      <w:r w:rsidRPr="002D066A">
        <w:rPr>
          <w:bCs/>
          <w:color w:val="auto"/>
        </w:rPr>
        <w:t xml:space="preserve"> </w:t>
      </w:r>
      <w:r w:rsidR="00787883" w:rsidRPr="002D066A">
        <w:rPr>
          <w:bCs/>
          <w:color w:val="auto"/>
        </w:rPr>
        <w:t xml:space="preserve">main </w:t>
      </w:r>
      <w:r w:rsidR="00423F1A">
        <w:rPr>
          <w:bCs/>
          <w:color w:val="auto"/>
        </w:rPr>
        <w:t xml:space="preserve">possible </w:t>
      </w:r>
      <w:r w:rsidR="00787883" w:rsidRPr="002D066A">
        <w:rPr>
          <w:bCs/>
          <w:color w:val="auto"/>
        </w:rPr>
        <w:t>contributions to the noise in this experiment</w:t>
      </w:r>
      <w:r w:rsidR="00423F1A">
        <w:rPr>
          <w:bCs/>
          <w:color w:val="auto"/>
        </w:rPr>
        <w:t>, namely photon shot noise, microscopic variation in the luminescent response of the film, variations in camera pixel sensitivity, and camera dark count</w:t>
      </w:r>
      <w:r w:rsidR="00B800DC">
        <w:rPr>
          <w:bCs/>
          <w:color w:val="auto"/>
        </w:rPr>
        <w:t xml:space="preserve"> shot noise</w:t>
      </w:r>
      <w:r w:rsidR="00C00144">
        <w:rPr>
          <w:bCs/>
          <w:color w:val="auto"/>
        </w:rPr>
        <w:t>.</w:t>
      </w:r>
      <w:r w:rsidR="00423F1A">
        <w:rPr>
          <w:bCs/>
          <w:color w:val="auto"/>
        </w:rPr>
        <w:t xml:space="preserve"> </w:t>
      </w:r>
      <w:r w:rsidR="00787883" w:rsidRPr="002D066A">
        <w:rPr>
          <w:bCs/>
          <w:color w:val="auto"/>
        </w:rPr>
        <w:t xml:space="preserve"> </w:t>
      </w:r>
      <w:r w:rsidR="003E297D" w:rsidRPr="002D066A">
        <w:rPr>
          <w:bCs/>
          <w:color w:val="auto"/>
        </w:rPr>
        <w:t>Where</w:t>
      </w:r>
      <w:r w:rsidR="00A46D04" w:rsidRPr="002D066A">
        <w:rPr>
          <w:bCs/>
          <w:color w:val="auto"/>
        </w:rPr>
        <w:t xml:space="preserve"> </w:t>
      </w:r>
      <w:r w:rsidRPr="00587475">
        <w:rPr>
          <w:bCs/>
          <w:i/>
          <w:color w:val="auto"/>
        </w:rPr>
        <w:t>I</w:t>
      </w:r>
      <w:r>
        <w:rPr>
          <w:bCs/>
          <w:color w:val="auto"/>
        </w:rPr>
        <w:t xml:space="preserve"> is the excitation </w:t>
      </w:r>
      <w:proofErr w:type="spellStart"/>
      <w:r>
        <w:rPr>
          <w:bCs/>
          <w:color w:val="auto"/>
        </w:rPr>
        <w:t>illuminance</w:t>
      </w:r>
      <w:proofErr w:type="spellEnd"/>
      <w:r>
        <w:rPr>
          <w:bCs/>
          <w:color w:val="auto"/>
        </w:rPr>
        <w:t xml:space="preserve"> (in incident </w:t>
      </w:r>
      <w:r w:rsidR="008A3516">
        <w:rPr>
          <w:bCs/>
          <w:color w:val="auto"/>
        </w:rPr>
        <w:t>photons</w:t>
      </w:r>
      <w:r>
        <w:rPr>
          <w:bCs/>
          <w:color w:val="auto"/>
        </w:rPr>
        <w:t xml:space="preserve"> per unit of pixel-equivalent sample area), </w:t>
      </w:r>
      <w:r w:rsidR="00737184" w:rsidRPr="002D066A">
        <w:rPr>
          <w:bCs/>
          <w:i/>
          <w:color w:val="auto"/>
        </w:rPr>
        <w:t>F</w:t>
      </w:r>
      <w:r w:rsidR="00737184" w:rsidRPr="002D066A">
        <w:rPr>
          <w:bCs/>
          <w:color w:val="auto"/>
        </w:rPr>
        <w:t>(</w:t>
      </w:r>
      <w:r w:rsidR="00737184" w:rsidRPr="002D066A">
        <w:rPr>
          <w:bCs/>
          <w:i/>
          <w:color w:val="auto"/>
        </w:rPr>
        <w:t>T</w:t>
      </w:r>
      <w:r w:rsidR="00737184" w:rsidRPr="002D066A">
        <w:rPr>
          <w:bCs/>
          <w:color w:val="auto"/>
        </w:rPr>
        <w:t xml:space="preserve">) is the </w:t>
      </w:r>
      <w:r w:rsidR="00FB5D50" w:rsidRPr="002D066A">
        <w:rPr>
          <w:bCs/>
          <w:i/>
          <w:color w:val="auto"/>
        </w:rPr>
        <w:t>T</w:t>
      </w:r>
      <w:r w:rsidR="00FB5D50" w:rsidRPr="002D066A">
        <w:rPr>
          <w:bCs/>
          <w:color w:val="auto"/>
        </w:rPr>
        <w:t xml:space="preserve">-dependent overall </w:t>
      </w:r>
      <w:r w:rsidR="00F529FB">
        <w:rPr>
          <w:bCs/>
          <w:color w:val="auto"/>
        </w:rPr>
        <w:t>luminescent</w:t>
      </w:r>
      <w:r w:rsidR="00F529FB" w:rsidRPr="002D066A">
        <w:rPr>
          <w:bCs/>
          <w:color w:val="auto"/>
        </w:rPr>
        <w:t xml:space="preserve"> </w:t>
      </w:r>
      <w:r w:rsidR="00FB5D50" w:rsidRPr="002D066A">
        <w:rPr>
          <w:bCs/>
          <w:color w:val="auto"/>
        </w:rPr>
        <w:t>conversion efficiency for each pixel-equivalent area of the film</w:t>
      </w:r>
      <w:r w:rsidR="002A73BC" w:rsidRPr="002D066A">
        <w:rPr>
          <w:bCs/>
          <w:color w:val="auto"/>
        </w:rPr>
        <w:t xml:space="preserve"> (which is affected by the local film thickness)</w:t>
      </w:r>
      <w:r w:rsidR="00FB5D50" w:rsidRPr="002D066A">
        <w:rPr>
          <w:bCs/>
          <w:color w:val="auto"/>
        </w:rPr>
        <w:t>,</w:t>
      </w:r>
      <w:r w:rsidR="00737184" w:rsidRPr="002D066A">
        <w:rPr>
          <w:bCs/>
          <w:color w:val="auto"/>
        </w:rPr>
        <w:t xml:space="preserve"> </w:t>
      </w:r>
      <w:r w:rsidR="005A33E0" w:rsidRPr="002D066A">
        <w:rPr>
          <w:bCs/>
          <w:i/>
          <w:color w:val="auto"/>
        </w:rPr>
        <w:t>S</w:t>
      </w:r>
      <w:r w:rsidR="00787883" w:rsidRPr="002D066A">
        <w:rPr>
          <w:bCs/>
          <w:color w:val="auto"/>
        </w:rPr>
        <w:t xml:space="preserve"> is the CCD count yield </w:t>
      </w:r>
      <w:r w:rsidR="00737184" w:rsidRPr="002D066A">
        <w:rPr>
          <w:bCs/>
          <w:color w:val="auto"/>
        </w:rPr>
        <w:t xml:space="preserve">from a pixel </w:t>
      </w:r>
      <w:r w:rsidR="00787883" w:rsidRPr="002D066A">
        <w:rPr>
          <w:bCs/>
          <w:color w:val="auto"/>
        </w:rPr>
        <w:t>per incident</w:t>
      </w:r>
      <w:r w:rsidR="00737184" w:rsidRPr="002D066A">
        <w:rPr>
          <w:bCs/>
          <w:color w:val="auto"/>
        </w:rPr>
        <w:t xml:space="preserve"> </w:t>
      </w:r>
      <w:r w:rsidR="008A3516">
        <w:rPr>
          <w:bCs/>
          <w:color w:val="auto"/>
        </w:rPr>
        <w:t>photon</w:t>
      </w:r>
      <w:r w:rsidR="008A3516" w:rsidRPr="002D066A">
        <w:rPr>
          <w:bCs/>
          <w:color w:val="auto"/>
        </w:rPr>
        <w:t xml:space="preserve"> </w:t>
      </w:r>
      <w:r w:rsidR="00FD7628" w:rsidRPr="002D066A">
        <w:rPr>
          <w:bCs/>
          <w:color w:val="auto"/>
        </w:rPr>
        <w:t xml:space="preserve">(at </w:t>
      </w:r>
      <w:r w:rsidR="00FD7628" w:rsidRPr="002D066A">
        <w:rPr>
          <w:bCs/>
          <w:color w:val="auto"/>
        </w:rPr>
        <w:sym w:font="Symbol" w:char="F06C"/>
      </w:r>
      <w:r w:rsidR="00FD7628" w:rsidRPr="002D066A">
        <w:rPr>
          <w:bCs/>
          <w:color w:val="auto"/>
        </w:rPr>
        <w:t xml:space="preserve"> = 612 nm)</w:t>
      </w:r>
      <w:r w:rsidR="00737184" w:rsidRPr="002D066A">
        <w:rPr>
          <w:bCs/>
          <w:color w:val="auto"/>
        </w:rPr>
        <w:t>,</w:t>
      </w:r>
      <w:r w:rsidR="00787883" w:rsidRPr="002D066A">
        <w:rPr>
          <w:bCs/>
          <w:color w:val="auto"/>
        </w:rPr>
        <w:t xml:space="preserve"> </w:t>
      </w:r>
      <w:r w:rsidR="00FB5D50" w:rsidRPr="002D066A">
        <w:rPr>
          <w:bCs/>
          <w:color w:val="auto"/>
        </w:rPr>
        <w:t xml:space="preserve">and </w:t>
      </w:r>
      <w:r w:rsidR="00FB5D50" w:rsidRPr="002D066A">
        <w:rPr>
          <w:bCs/>
          <w:i/>
          <w:color w:val="auto"/>
        </w:rPr>
        <w:t>D</w:t>
      </w:r>
      <w:r w:rsidR="00FB5D50" w:rsidRPr="002D066A">
        <w:rPr>
          <w:bCs/>
          <w:color w:val="auto"/>
        </w:rPr>
        <w:t xml:space="preserve"> is the number of dark counts collected over exposure time </w:t>
      </w:r>
      <w:r w:rsidR="00FB5D50" w:rsidRPr="002D066A">
        <w:rPr>
          <w:bCs/>
          <w:i/>
          <w:color w:val="auto"/>
        </w:rPr>
        <w:t>t</w:t>
      </w:r>
      <w:r w:rsidR="00FB5D50" w:rsidRPr="002D066A">
        <w:rPr>
          <w:bCs/>
          <w:color w:val="auto"/>
        </w:rPr>
        <w:t xml:space="preserve">, then when averaged over </w:t>
      </w:r>
      <w:r w:rsidR="005A33E0" w:rsidRPr="002D066A">
        <w:rPr>
          <w:bCs/>
          <w:i/>
          <w:color w:val="auto"/>
        </w:rPr>
        <w:t>P</w:t>
      </w:r>
      <w:r w:rsidR="00737184" w:rsidRPr="002D066A">
        <w:rPr>
          <w:bCs/>
          <w:color w:val="auto"/>
        </w:rPr>
        <w:t xml:space="preserve"> </w:t>
      </w:r>
      <w:r w:rsidR="002A73BC" w:rsidRPr="002D066A">
        <w:rPr>
          <w:bCs/>
          <w:color w:val="auto"/>
        </w:rPr>
        <w:t>pixels, these parameters will</w:t>
      </w:r>
      <w:r w:rsidR="00894CF5" w:rsidRPr="002D066A">
        <w:rPr>
          <w:bCs/>
          <w:color w:val="auto"/>
        </w:rPr>
        <w:t xml:space="preserve"> be</w:t>
      </w:r>
      <w:r w:rsidR="002A73BC" w:rsidRPr="002D066A">
        <w:rPr>
          <w:bCs/>
          <w:color w:val="auto"/>
        </w:rPr>
        <w:t xml:space="preserve"> approximately </w:t>
      </w:r>
      <w:r w:rsidR="00894CF5" w:rsidRPr="002D066A">
        <w:rPr>
          <w:bCs/>
          <w:color w:val="auto"/>
        </w:rPr>
        <w:t>normally distributed as follows:</w:t>
      </w:r>
    </w:p>
    <w:p w:rsidR="002A73BC" w:rsidRPr="002D066A" w:rsidRDefault="003A6EB5" w:rsidP="00894CF5">
      <w:pPr>
        <w:jc w:val="center"/>
        <w:rPr>
          <w:bCs/>
          <w:color w:val="auto"/>
        </w:rPr>
      </w:pPr>
      <w:r w:rsidRPr="009F235F">
        <w:rPr>
          <w:bCs/>
          <w:color w:val="auto"/>
          <w:position w:val="-78"/>
        </w:rPr>
        <w:object w:dxaOrig="2880" w:dyaOrig="1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4pt" o:ole="">
            <v:imagedata r:id="rId20" o:title=""/>
          </v:shape>
          <o:OLEObject Type="Embed" ProgID="Equation.3" ShapeID="_x0000_i1025" DrawAspect="Content" ObjectID="_1509257103" r:id="rId21"/>
        </w:object>
      </w:r>
    </w:p>
    <w:p w:rsidR="003E297D" w:rsidRPr="002D066A" w:rsidRDefault="00F27A37" w:rsidP="006305D7">
      <w:pPr>
        <w:rPr>
          <w:bCs/>
          <w:color w:val="auto"/>
        </w:rPr>
      </w:pPr>
      <w:r w:rsidRPr="002D066A">
        <w:rPr>
          <w:bCs/>
          <w:i/>
          <w:color w:val="auto"/>
        </w:rPr>
        <w:sym w:font="Symbol" w:char="F073"/>
      </w:r>
      <w:proofErr w:type="gramStart"/>
      <w:r w:rsidRPr="002D066A">
        <w:rPr>
          <w:bCs/>
          <w:i/>
          <w:color w:val="auto"/>
          <w:vertAlign w:val="subscript"/>
        </w:rPr>
        <w:t>F</w:t>
      </w:r>
      <w:r w:rsidRPr="002D066A">
        <w:rPr>
          <w:bCs/>
          <w:color w:val="auto"/>
        </w:rPr>
        <w:t>(</w:t>
      </w:r>
      <w:proofErr w:type="gramEnd"/>
      <w:r w:rsidRPr="002D066A">
        <w:rPr>
          <w:bCs/>
          <w:i/>
          <w:color w:val="auto"/>
        </w:rPr>
        <w:t>T</w:t>
      </w:r>
      <w:r w:rsidRPr="002D066A">
        <w:rPr>
          <w:bCs/>
          <w:color w:val="auto"/>
        </w:rPr>
        <w:t>) d</w:t>
      </w:r>
      <w:r w:rsidR="005A33E0" w:rsidRPr="002D066A">
        <w:rPr>
          <w:bCs/>
          <w:color w:val="auto"/>
        </w:rPr>
        <w:t xml:space="preserve">epends on the uniformity of the </w:t>
      </w:r>
      <w:proofErr w:type="spellStart"/>
      <w:r w:rsidRPr="002D066A">
        <w:rPr>
          <w:bCs/>
          <w:color w:val="auto"/>
        </w:rPr>
        <w:t>EuTFC</w:t>
      </w:r>
      <w:proofErr w:type="spellEnd"/>
      <w:r w:rsidRPr="002D066A">
        <w:rPr>
          <w:bCs/>
          <w:color w:val="auto"/>
        </w:rPr>
        <w:t xml:space="preserve"> coating, while the </w:t>
      </w:r>
      <w:r w:rsidR="00110849">
        <w:rPr>
          <w:bCs/>
          <w:color w:val="auto"/>
        </w:rPr>
        <w:t>standard deviation</w:t>
      </w:r>
      <w:r w:rsidR="00110849" w:rsidRPr="002D066A">
        <w:rPr>
          <w:bCs/>
          <w:color w:val="auto"/>
        </w:rPr>
        <w:t xml:space="preserve"> </w:t>
      </w:r>
      <w:r w:rsidRPr="002D066A">
        <w:rPr>
          <w:bCs/>
          <w:i/>
          <w:color w:val="auto"/>
        </w:rPr>
        <w:sym w:font="Symbol" w:char="F073"/>
      </w:r>
      <w:r w:rsidRPr="002D066A">
        <w:rPr>
          <w:bCs/>
          <w:i/>
          <w:color w:val="auto"/>
          <w:vertAlign w:val="subscript"/>
        </w:rPr>
        <w:t>S</w:t>
      </w:r>
      <w:r w:rsidRPr="002D066A">
        <w:rPr>
          <w:bCs/>
          <w:color w:val="auto"/>
        </w:rPr>
        <w:t xml:space="preserve"> in pixel-to-pixel </w:t>
      </w:r>
      <w:r w:rsidR="00FD7022" w:rsidRPr="002D066A">
        <w:rPr>
          <w:bCs/>
          <w:color w:val="auto"/>
        </w:rPr>
        <w:t xml:space="preserve">light </w:t>
      </w:r>
      <w:r w:rsidRPr="002D066A">
        <w:rPr>
          <w:bCs/>
          <w:color w:val="auto"/>
        </w:rPr>
        <w:t xml:space="preserve">sensitivity and dark count rate </w:t>
      </w:r>
      <w:r w:rsidR="00110849">
        <w:rPr>
          <w:bCs/>
          <w:color w:val="auto"/>
        </w:rPr>
        <w:t xml:space="preserve">standard deviation </w:t>
      </w:r>
      <w:r w:rsidRPr="002D066A">
        <w:rPr>
          <w:bCs/>
          <w:i/>
          <w:color w:val="auto"/>
        </w:rPr>
        <w:sym w:font="Symbol" w:char="F073"/>
      </w:r>
      <w:r w:rsidRPr="002D066A">
        <w:rPr>
          <w:bCs/>
          <w:i/>
          <w:color w:val="auto"/>
          <w:vertAlign w:val="subscript"/>
        </w:rPr>
        <w:t>D</w:t>
      </w:r>
      <w:r w:rsidRPr="002D066A">
        <w:rPr>
          <w:bCs/>
          <w:color w:val="auto"/>
        </w:rPr>
        <w:t xml:space="preserve"> depend on the performance of the camera.</w:t>
      </w:r>
      <w:r w:rsidR="005A33E0" w:rsidRPr="002D066A">
        <w:rPr>
          <w:bCs/>
          <w:color w:val="auto"/>
        </w:rPr>
        <w:t xml:space="preserve"> </w:t>
      </w:r>
      <w:r w:rsidR="00A36319">
        <w:rPr>
          <w:bCs/>
          <w:color w:val="auto"/>
        </w:rPr>
        <w:t>T</w:t>
      </w:r>
      <w:r w:rsidR="005A33E0" w:rsidRPr="002D066A">
        <w:rPr>
          <w:bCs/>
          <w:color w:val="auto"/>
        </w:rPr>
        <w:t xml:space="preserve">he counts collected over </w:t>
      </w:r>
      <w:r w:rsidR="00FD7022" w:rsidRPr="002D066A">
        <w:rPr>
          <w:bCs/>
          <w:i/>
          <w:color w:val="auto"/>
        </w:rPr>
        <w:t>P</w:t>
      </w:r>
      <w:r w:rsidR="00FD7022" w:rsidRPr="002D066A">
        <w:rPr>
          <w:bCs/>
          <w:color w:val="auto"/>
        </w:rPr>
        <w:t xml:space="preserve"> pixels for time </w:t>
      </w:r>
      <w:r w:rsidR="00FD7022" w:rsidRPr="002D066A">
        <w:rPr>
          <w:bCs/>
          <w:i/>
          <w:color w:val="auto"/>
        </w:rPr>
        <w:t>t</w:t>
      </w:r>
      <w:r w:rsidR="00FD7022" w:rsidRPr="002D066A">
        <w:rPr>
          <w:bCs/>
          <w:color w:val="auto"/>
        </w:rPr>
        <w:t xml:space="preserve"> </w:t>
      </w:r>
      <w:r w:rsidR="00A36319">
        <w:rPr>
          <w:bCs/>
          <w:color w:val="auto"/>
        </w:rPr>
        <w:t xml:space="preserve">therefore </w:t>
      </w:r>
      <w:r w:rsidR="00FD7022" w:rsidRPr="002D066A">
        <w:rPr>
          <w:bCs/>
          <w:color w:val="auto"/>
        </w:rPr>
        <w:t>have mean:</w:t>
      </w:r>
    </w:p>
    <w:p w:rsidR="00FD7022" w:rsidRPr="002D066A" w:rsidRDefault="00E518C7" w:rsidP="00611464">
      <w:pPr>
        <w:jc w:val="center"/>
        <w:rPr>
          <w:bCs/>
          <w:color w:val="auto"/>
        </w:rPr>
      </w:pPr>
      <w:r w:rsidRPr="002D066A">
        <w:rPr>
          <w:bCs/>
          <w:color w:val="auto"/>
          <w:position w:val="-14"/>
        </w:rPr>
        <w:object w:dxaOrig="2780" w:dyaOrig="400">
          <v:shape id="_x0000_i1026" type="#_x0000_t75" style="width:138.75pt;height:20.25pt" o:ole="">
            <v:imagedata r:id="rId22" o:title=""/>
          </v:shape>
          <o:OLEObject Type="Embed" ProgID="Equation.3" ShapeID="_x0000_i1026" DrawAspect="Content" ObjectID="_1509257104" r:id="rId23"/>
        </w:object>
      </w:r>
    </w:p>
    <w:p w:rsidR="007D04FC" w:rsidRPr="002D066A" w:rsidRDefault="002437B9" w:rsidP="006305D7">
      <w:pPr>
        <w:rPr>
          <w:bCs/>
          <w:color w:val="auto"/>
        </w:rPr>
      </w:pPr>
      <w:proofErr w:type="gramStart"/>
      <w:r w:rsidRPr="002D066A">
        <w:rPr>
          <w:bCs/>
          <w:color w:val="auto"/>
        </w:rPr>
        <w:t>w</w:t>
      </w:r>
      <w:r w:rsidR="004B292C" w:rsidRPr="002D066A">
        <w:rPr>
          <w:bCs/>
          <w:color w:val="auto"/>
        </w:rPr>
        <w:t>here</w:t>
      </w:r>
      <w:proofErr w:type="gramEnd"/>
      <w:r w:rsidR="004B292C" w:rsidRPr="002D066A">
        <w:rPr>
          <w:bCs/>
          <w:color w:val="auto"/>
        </w:rPr>
        <w:t xml:space="preserve"> the last term corresponds to the dark count contribution, </w:t>
      </w:r>
      <w:r w:rsidR="00611464" w:rsidRPr="002D066A">
        <w:rPr>
          <w:bCs/>
          <w:color w:val="auto"/>
        </w:rPr>
        <w:t>a</w:t>
      </w:r>
      <w:r w:rsidR="007D04FC" w:rsidRPr="002D066A">
        <w:rPr>
          <w:bCs/>
          <w:color w:val="auto"/>
        </w:rPr>
        <w:t>nd variance:</w:t>
      </w:r>
    </w:p>
    <w:p w:rsidR="007D04FC" w:rsidRPr="002D066A" w:rsidRDefault="00F22B35" w:rsidP="00587475">
      <w:pPr>
        <w:jc w:val="center"/>
        <w:rPr>
          <w:bCs/>
          <w:color w:val="auto"/>
        </w:rPr>
      </w:pPr>
      <w:r w:rsidRPr="004E7080">
        <w:rPr>
          <w:bCs/>
          <w:color w:val="auto"/>
          <w:position w:val="-60"/>
        </w:rPr>
        <w:object w:dxaOrig="7180" w:dyaOrig="1320">
          <v:shape id="_x0000_i1027" type="#_x0000_t75" style="width:359.25pt;height:66.75pt" o:ole="">
            <v:imagedata r:id="rId24" o:title=""/>
          </v:shape>
          <o:OLEObject Type="Embed" ProgID="Equation.3" ShapeID="_x0000_i1027" DrawAspect="Content" ObjectID="_1509257105" r:id="rId25"/>
        </w:object>
      </w:r>
    </w:p>
    <w:p w:rsidR="0019195B" w:rsidRDefault="0019195B" w:rsidP="006305D7">
      <w:pPr>
        <w:rPr>
          <w:bCs/>
          <w:color w:val="auto"/>
        </w:rPr>
      </w:pPr>
    </w:p>
    <w:p w:rsidR="00611464" w:rsidRPr="002D066A" w:rsidRDefault="00611464" w:rsidP="006305D7">
      <w:pPr>
        <w:rPr>
          <w:bCs/>
          <w:color w:val="auto"/>
        </w:rPr>
      </w:pPr>
      <w:r w:rsidRPr="002D066A">
        <w:rPr>
          <w:bCs/>
          <w:color w:val="auto"/>
        </w:rPr>
        <w:t xml:space="preserve">Therefore the standard error in the measured temperature when averaged over </w:t>
      </w:r>
      <w:r w:rsidRPr="002D066A">
        <w:rPr>
          <w:bCs/>
          <w:i/>
          <w:color w:val="auto"/>
        </w:rPr>
        <w:t>P</w:t>
      </w:r>
      <w:r w:rsidRPr="002D066A">
        <w:rPr>
          <w:bCs/>
          <w:color w:val="auto"/>
        </w:rPr>
        <w:t xml:space="preserve"> pixels</w:t>
      </w:r>
      <w:r w:rsidR="00F22B35">
        <w:rPr>
          <w:bCs/>
          <w:color w:val="auto"/>
        </w:rPr>
        <w:t xml:space="preserve"> with total exposure time </w:t>
      </w:r>
      <w:r w:rsidR="00F22B35" w:rsidRPr="00587475">
        <w:rPr>
          <w:bCs/>
          <w:i/>
          <w:color w:val="auto"/>
        </w:rPr>
        <w:t>t</w:t>
      </w:r>
      <w:r w:rsidRPr="002D066A">
        <w:rPr>
          <w:bCs/>
          <w:color w:val="auto"/>
        </w:rPr>
        <w:t xml:space="preserve"> is given by:</w:t>
      </w:r>
    </w:p>
    <w:p w:rsidR="00C66FF5" w:rsidRPr="002D066A" w:rsidRDefault="00611464" w:rsidP="00587475">
      <w:pPr>
        <w:jc w:val="center"/>
        <w:rPr>
          <w:bCs/>
          <w:color w:val="auto"/>
        </w:rPr>
      </w:pPr>
      <w:r w:rsidRPr="002D066A">
        <w:rPr>
          <w:bCs/>
          <w:color w:val="auto"/>
          <w:position w:val="-10"/>
        </w:rPr>
        <w:object w:dxaOrig="180" w:dyaOrig="340">
          <v:shape id="_x0000_i1028" type="#_x0000_t75" style="width:9pt;height:16.5pt" o:ole="">
            <v:imagedata r:id="rId26" o:title=""/>
          </v:shape>
          <o:OLEObject Type="Embed" ProgID="Equation.3" ShapeID="_x0000_i1028" DrawAspect="Content" ObjectID="_1509257106" r:id="rId27"/>
        </w:object>
      </w:r>
      <w:r w:rsidR="000B2F14" w:rsidRPr="00485B40">
        <w:rPr>
          <w:bCs/>
          <w:color w:val="auto"/>
          <w:position w:val="-118"/>
        </w:rPr>
        <w:object w:dxaOrig="8520" w:dyaOrig="2480">
          <v:shape id="_x0000_i1029" type="#_x0000_t75" style="width:426.75pt;height:123.75pt" o:ole="">
            <v:imagedata r:id="rId28" o:title=""/>
          </v:shape>
          <o:OLEObject Type="Embed" ProgID="Equation.3" ShapeID="_x0000_i1029" DrawAspect="Content" ObjectID="_1509257107" r:id="rId29"/>
        </w:object>
      </w:r>
    </w:p>
    <w:p w:rsidR="00C93CCA" w:rsidRDefault="00E30616" w:rsidP="005A33E0">
      <w:pPr>
        <w:rPr>
          <w:bCs/>
          <w:color w:val="auto"/>
        </w:rPr>
      </w:pPr>
      <w:r w:rsidRPr="002D066A">
        <w:rPr>
          <w:bCs/>
          <w:color w:val="auto"/>
        </w:rPr>
        <w:t xml:space="preserve">For a highly uniform film and a </w:t>
      </w:r>
      <w:r w:rsidR="00485B40">
        <w:rPr>
          <w:bCs/>
          <w:color w:val="auto"/>
        </w:rPr>
        <w:t xml:space="preserve">CCD with </w:t>
      </w:r>
      <w:r w:rsidR="00B12369">
        <w:rPr>
          <w:bCs/>
          <w:color w:val="auto"/>
        </w:rPr>
        <w:t>low pixel response non-</w:t>
      </w:r>
      <w:proofErr w:type="gramStart"/>
      <w:r w:rsidR="00485B40">
        <w:rPr>
          <w:bCs/>
          <w:color w:val="auto"/>
        </w:rPr>
        <w:t>uniform</w:t>
      </w:r>
      <w:r w:rsidR="00B12369">
        <w:rPr>
          <w:bCs/>
          <w:color w:val="auto"/>
        </w:rPr>
        <w:t>ity</w:t>
      </w:r>
      <w:r w:rsidR="00485B40">
        <w:rPr>
          <w:bCs/>
          <w:color w:val="auto"/>
        </w:rPr>
        <w:t xml:space="preserve"> </w:t>
      </w:r>
      <w:r w:rsidRPr="002D066A">
        <w:rPr>
          <w:bCs/>
          <w:color w:val="auto"/>
        </w:rPr>
        <w:t>,</w:t>
      </w:r>
      <w:proofErr w:type="gramEnd"/>
      <w:r w:rsidRPr="002D066A">
        <w:rPr>
          <w:bCs/>
          <w:color w:val="auto"/>
        </w:rPr>
        <w:t xml:space="preserve"> the terms in </w:t>
      </w:r>
      <w:r w:rsidRPr="002D066A">
        <w:rPr>
          <w:bCs/>
          <w:i/>
          <w:color w:val="auto"/>
        </w:rPr>
        <w:sym w:font="Symbol" w:char="F073"/>
      </w:r>
      <w:r w:rsidRPr="002D066A">
        <w:rPr>
          <w:bCs/>
          <w:i/>
          <w:color w:val="auto"/>
          <w:vertAlign w:val="subscript"/>
        </w:rPr>
        <w:t>F</w:t>
      </w:r>
      <w:r w:rsidRPr="002D066A">
        <w:rPr>
          <w:bCs/>
          <w:color w:val="auto"/>
        </w:rPr>
        <w:t>(</w:t>
      </w:r>
      <w:r w:rsidRPr="002D066A">
        <w:rPr>
          <w:bCs/>
          <w:i/>
          <w:color w:val="auto"/>
        </w:rPr>
        <w:t>T</w:t>
      </w:r>
      <w:r w:rsidRPr="002D066A">
        <w:rPr>
          <w:bCs/>
          <w:color w:val="auto"/>
        </w:rPr>
        <w:t xml:space="preserve">) and </w:t>
      </w:r>
      <w:r w:rsidRPr="002D066A">
        <w:rPr>
          <w:bCs/>
          <w:i/>
          <w:color w:val="auto"/>
        </w:rPr>
        <w:sym w:font="Symbol" w:char="F073"/>
      </w:r>
      <w:r w:rsidRPr="002D066A">
        <w:rPr>
          <w:bCs/>
          <w:i/>
          <w:color w:val="auto"/>
          <w:vertAlign w:val="subscript"/>
        </w:rPr>
        <w:t>S</w:t>
      </w:r>
      <w:r w:rsidRPr="002D066A">
        <w:rPr>
          <w:bCs/>
          <w:color w:val="auto"/>
        </w:rPr>
        <w:t xml:space="preserve"> </w:t>
      </w:r>
      <w:r w:rsidR="00346018">
        <w:rPr>
          <w:bCs/>
          <w:color w:val="auto"/>
        </w:rPr>
        <w:t xml:space="preserve">respectively </w:t>
      </w:r>
      <w:r w:rsidRPr="002D066A">
        <w:rPr>
          <w:bCs/>
          <w:color w:val="auto"/>
        </w:rPr>
        <w:t>may</w:t>
      </w:r>
      <w:r w:rsidR="00BA4910" w:rsidRPr="002D066A">
        <w:rPr>
          <w:bCs/>
          <w:color w:val="auto"/>
        </w:rPr>
        <w:t xml:space="preserve"> usually</w:t>
      </w:r>
      <w:r w:rsidR="002935EF" w:rsidRPr="002D066A">
        <w:rPr>
          <w:bCs/>
          <w:color w:val="auto"/>
        </w:rPr>
        <w:t xml:space="preserve"> be neglected. </w:t>
      </w:r>
      <w:r w:rsidR="00C93CCA">
        <w:rPr>
          <w:bCs/>
          <w:color w:val="auto"/>
        </w:rPr>
        <w:t>The temperature error thus simplifies to:</w:t>
      </w:r>
    </w:p>
    <w:p w:rsidR="00C93CCA" w:rsidRDefault="00550660" w:rsidP="00587475">
      <w:pPr>
        <w:jc w:val="center"/>
        <w:rPr>
          <w:bCs/>
          <w:color w:val="auto"/>
        </w:rPr>
      </w:pPr>
      <w:r w:rsidRPr="00587475">
        <w:rPr>
          <w:bCs/>
          <w:color w:val="auto"/>
          <w:position w:val="-76"/>
        </w:rPr>
        <w:object w:dxaOrig="4760" w:dyaOrig="1640">
          <v:shape id="_x0000_i1030" type="#_x0000_t75" style="width:238.5pt;height:81pt" o:ole="">
            <v:imagedata r:id="rId30" o:title=""/>
          </v:shape>
          <o:OLEObject Type="Embed" ProgID="Equation.3" ShapeID="_x0000_i1030" DrawAspect="Content" ObjectID="_1509257108" r:id="rId31"/>
        </w:object>
      </w:r>
    </w:p>
    <w:p w:rsidR="00D07B1A" w:rsidRDefault="00B71768" w:rsidP="005A33E0">
      <w:pPr>
        <w:rPr>
          <w:bCs/>
          <w:color w:val="auto"/>
        </w:rPr>
      </w:pPr>
      <w:r>
        <w:rPr>
          <w:bCs/>
          <w:color w:val="auto"/>
        </w:rPr>
        <w:t>For the conditions</w:t>
      </w:r>
      <w:r w:rsidR="00EA593A">
        <w:rPr>
          <w:bCs/>
          <w:color w:val="auto"/>
        </w:rPr>
        <w:t xml:space="preserve"> normally</w:t>
      </w:r>
      <w:r>
        <w:rPr>
          <w:bCs/>
          <w:color w:val="auto"/>
        </w:rPr>
        <w:t xml:space="preserve"> employed in this technique, the rate of luminescent photon collection </w:t>
      </w:r>
      <w:r w:rsidR="00D07B1A" w:rsidRPr="00D07B1A">
        <w:rPr>
          <w:bCs/>
          <w:color w:val="auto"/>
          <w:position w:val="-10"/>
        </w:rPr>
        <w:object w:dxaOrig="620" w:dyaOrig="340">
          <v:shape id="_x0000_i1031" type="#_x0000_t75" style="width:30.75pt;height:16.5pt" o:ole="">
            <v:imagedata r:id="rId32" o:title=""/>
          </v:shape>
          <o:OLEObject Type="Embed" ProgID="Equation.3" ShapeID="_x0000_i1031" DrawAspect="Content" ObjectID="_1509257109" r:id="rId33"/>
        </w:object>
      </w:r>
      <w:r w:rsidR="002D5254">
        <w:rPr>
          <w:bCs/>
          <w:color w:val="auto"/>
        </w:rPr>
        <w:t xml:space="preserve"> </w:t>
      </w:r>
      <w:r w:rsidR="00D07B1A">
        <w:rPr>
          <w:bCs/>
          <w:color w:val="auto"/>
        </w:rPr>
        <w:t xml:space="preserve">is </w:t>
      </w:r>
      <w:r>
        <w:rPr>
          <w:bCs/>
          <w:color w:val="auto"/>
        </w:rPr>
        <w:t>of the order of 5000 photons per pixel per second. F</w:t>
      </w:r>
      <w:r w:rsidR="00543F29">
        <w:rPr>
          <w:bCs/>
          <w:color w:val="auto"/>
        </w:rPr>
        <w:t>or a modern cooled CCD camera, the</w:t>
      </w:r>
      <w:r>
        <w:rPr>
          <w:bCs/>
          <w:color w:val="auto"/>
        </w:rPr>
        <w:t xml:space="preserve"> rate of dark counts </w:t>
      </w:r>
      <w:r w:rsidR="00F4210F">
        <w:rPr>
          <w:bCs/>
          <w:color w:val="auto"/>
        </w:rPr>
        <w:t xml:space="preserve">and thus </w:t>
      </w:r>
      <w:r w:rsidR="00F4210F" w:rsidRPr="00D07B1A">
        <w:rPr>
          <w:bCs/>
          <w:i/>
          <w:color w:val="auto"/>
        </w:rPr>
        <w:sym w:font="Symbol" w:char="F073"/>
      </w:r>
      <w:r w:rsidR="00F4210F" w:rsidRPr="00D07B1A">
        <w:rPr>
          <w:bCs/>
          <w:i/>
          <w:color w:val="auto"/>
          <w:vertAlign w:val="subscript"/>
        </w:rPr>
        <w:t>D</w:t>
      </w:r>
      <w:r w:rsidR="00F4210F">
        <w:rPr>
          <w:bCs/>
          <w:color w:val="auto"/>
        </w:rPr>
        <w:t xml:space="preserve"> </w:t>
      </w:r>
      <w:r>
        <w:rPr>
          <w:bCs/>
          <w:color w:val="auto"/>
        </w:rPr>
        <w:t xml:space="preserve">is significantly </w:t>
      </w:r>
      <w:r w:rsidR="002D5254">
        <w:rPr>
          <w:bCs/>
          <w:color w:val="auto"/>
        </w:rPr>
        <w:t>less than this, meaning</w:t>
      </w:r>
      <w:r w:rsidR="00D07B1A">
        <w:rPr>
          <w:bCs/>
          <w:color w:val="auto"/>
        </w:rPr>
        <w:t xml:space="preserve"> that </w:t>
      </w:r>
      <w:r w:rsidR="00D07B1A" w:rsidRPr="00587475">
        <w:rPr>
          <w:bCs/>
          <w:i/>
          <w:color w:val="auto"/>
        </w:rPr>
        <w:sym w:font="Symbol" w:char="F073"/>
      </w:r>
      <w:r w:rsidR="00D07B1A" w:rsidRPr="00587475">
        <w:rPr>
          <w:bCs/>
          <w:i/>
          <w:color w:val="auto"/>
          <w:vertAlign w:val="subscript"/>
        </w:rPr>
        <w:t>T</w:t>
      </w:r>
      <w:r w:rsidR="00D07B1A">
        <w:rPr>
          <w:bCs/>
          <w:color w:val="auto"/>
        </w:rPr>
        <w:t xml:space="preserve"> is </w:t>
      </w:r>
      <w:r w:rsidR="00701095">
        <w:rPr>
          <w:bCs/>
          <w:color w:val="auto"/>
        </w:rPr>
        <w:t xml:space="preserve">usually </w:t>
      </w:r>
      <w:r w:rsidR="00D07B1A">
        <w:rPr>
          <w:bCs/>
          <w:color w:val="auto"/>
        </w:rPr>
        <w:t>limited by photon shot noise</w:t>
      </w:r>
      <w:r w:rsidR="00495804">
        <w:rPr>
          <w:bCs/>
          <w:color w:val="auto"/>
        </w:rPr>
        <w:t xml:space="preserve"> </w:t>
      </w:r>
      <w:r w:rsidR="00495804" w:rsidRPr="00587475">
        <w:rPr>
          <w:bCs/>
          <w:color w:val="auto"/>
          <w:vertAlign w:val="superscript"/>
        </w:rPr>
        <w:t>19</w:t>
      </w:r>
      <w:r w:rsidR="00D07B1A">
        <w:rPr>
          <w:bCs/>
          <w:color w:val="auto"/>
        </w:rPr>
        <w:t xml:space="preserve">. </w:t>
      </w:r>
      <w:r w:rsidR="00F4210F">
        <w:rPr>
          <w:bCs/>
          <w:color w:val="auto"/>
        </w:rPr>
        <w:t>I</w:t>
      </w:r>
      <w:r w:rsidR="00D07B1A">
        <w:rPr>
          <w:bCs/>
          <w:color w:val="auto"/>
        </w:rPr>
        <w:t xml:space="preserve">f </w:t>
      </w:r>
      <w:r w:rsidR="00D07B1A" w:rsidRPr="00D07B1A">
        <w:rPr>
          <w:bCs/>
          <w:i/>
          <w:color w:val="auto"/>
        </w:rPr>
        <w:sym w:font="Symbol" w:char="F073"/>
      </w:r>
      <w:r w:rsidR="00D07B1A" w:rsidRPr="00587475">
        <w:rPr>
          <w:bCs/>
          <w:i/>
          <w:color w:val="auto"/>
          <w:vertAlign w:val="subscript"/>
        </w:rPr>
        <w:t>D</w:t>
      </w:r>
      <w:r w:rsidR="00D07B1A">
        <w:rPr>
          <w:bCs/>
          <w:color w:val="auto"/>
        </w:rPr>
        <w:t xml:space="preserve"> can be neglected, then the temperature error simplifies further to:</w:t>
      </w:r>
    </w:p>
    <w:p w:rsidR="00D07B1A" w:rsidRDefault="00F4210F" w:rsidP="00587475">
      <w:pPr>
        <w:jc w:val="center"/>
        <w:rPr>
          <w:bCs/>
          <w:color w:val="auto"/>
        </w:rPr>
      </w:pPr>
      <w:r w:rsidRPr="00D07B1A">
        <w:rPr>
          <w:bCs/>
          <w:color w:val="auto"/>
          <w:position w:val="-34"/>
        </w:rPr>
        <w:object w:dxaOrig="2540" w:dyaOrig="720">
          <v:shape id="_x0000_i1032" type="#_x0000_t75" style="width:127.5pt;height:36.75pt" o:ole="">
            <v:imagedata r:id="rId34" o:title=""/>
          </v:shape>
          <o:OLEObject Type="Embed" ProgID="Equation.3" ShapeID="_x0000_i1032" DrawAspect="Content" ObjectID="_1509257110" r:id="rId35"/>
        </w:object>
      </w:r>
    </w:p>
    <w:p w:rsidR="005E35F4" w:rsidRPr="002D066A" w:rsidRDefault="00701095" w:rsidP="005A33E0">
      <w:pPr>
        <w:rPr>
          <w:bCs/>
          <w:color w:val="auto"/>
        </w:rPr>
      </w:pPr>
      <w:r>
        <w:rPr>
          <w:bCs/>
          <w:color w:val="auto"/>
        </w:rPr>
        <w:t xml:space="preserve">Increasing </w:t>
      </w:r>
      <w:r w:rsidR="000C68F8" w:rsidRPr="002D066A">
        <w:rPr>
          <w:bCs/>
          <w:color w:val="auto"/>
        </w:rPr>
        <w:t>the illumination intensity</w:t>
      </w:r>
      <w:r w:rsidR="000B2F14">
        <w:rPr>
          <w:bCs/>
          <w:color w:val="auto"/>
        </w:rPr>
        <w:t xml:space="preserve"> thus</w:t>
      </w:r>
      <w:r w:rsidR="003353D3" w:rsidRPr="002D066A">
        <w:rPr>
          <w:bCs/>
          <w:color w:val="auto"/>
        </w:rPr>
        <w:t xml:space="preserve"> </w:t>
      </w:r>
      <w:r w:rsidR="000B2F14">
        <w:rPr>
          <w:bCs/>
          <w:color w:val="auto"/>
        </w:rPr>
        <w:t>r</w:t>
      </w:r>
      <w:r>
        <w:rPr>
          <w:bCs/>
          <w:color w:val="auto"/>
        </w:rPr>
        <w:t xml:space="preserve">educes </w:t>
      </w:r>
      <w:r w:rsidR="003353D3" w:rsidRPr="002D066A">
        <w:rPr>
          <w:bCs/>
          <w:color w:val="auto"/>
        </w:rPr>
        <w:t xml:space="preserve">the exposure time </w:t>
      </w:r>
      <w:r w:rsidR="003F44DB" w:rsidRPr="002D066A">
        <w:rPr>
          <w:bCs/>
          <w:color w:val="auto"/>
        </w:rPr>
        <w:t xml:space="preserve">required </w:t>
      </w:r>
      <w:r w:rsidR="003353D3" w:rsidRPr="002D066A">
        <w:rPr>
          <w:bCs/>
          <w:color w:val="auto"/>
        </w:rPr>
        <w:t xml:space="preserve">for any given </w:t>
      </w:r>
      <w:r w:rsidR="003353D3" w:rsidRPr="002D066A">
        <w:rPr>
          <w:bCs/>
          <w:i/>
          <w:color w:val="auto"/>
        </w:rPr>
        <w:sym w:font="Symbol" w:char="F073"/>
      </w:r>
      <w:r w:rsidR="003353D3" w:rsidRPr="002D066A">
        <w:rPr>
          <w:bCs/>
          <w:color w:val="auto"/>
          <w:vertAlign w:val="subscript"/>
        </w:rPr>
        <w:t>T</w:t>
      </w:r>
      <w:r>
        <w:rPr>
          <w:bCs/>
          <w:color w:val="auto"/>
        </w:rPr>
        <w:t xml:space="preserve">, </w:t>
      </w:r>
      <w:r>
        <w:rPr>
          <w:bCs/>
          <w:color w:val="auto"/>
        </w:rPr>
        <w:lastRenderedPageBreak/>
        <w:t xml:space="preserve">especially in </w:t>
      </w:r>
      <w:r w:rsidR="00EA593A">
        <w:rPr>
          <w:bCs/>
          <w:color w:val="auto"/>
        </w:rPr>
        <w:t>exceptional cases</w:t>
      </w:r>
      <w:r w:rsidR="000B2F14">
        <w:rPr>
          <w:bCs/>
          <w:color w:val="auto"/>
        </w:rPr>
        <w:t xml:space="preserve"> </w:t>
      </w:r>
      <w:r>
        <w:rPr>
          <w:bCs/>
          <w:color w:val="auto"/>
        </w:rPr>
        <w:t>where the luminescent yield is low (</w:t>
      </w:r>
      <w:r w:rsidRPr="00587475">
        <w:rPr>
          <w:bCs/>
          <w:i/>
          <w:color w:val="auto"/>
        </w:rPr>
        <w:t>e.g.</w:t>
      </w:r>
      <w:r>
        <w:rPr>
          <w:bCs/>
          <w:color w:val="auto"/>
        </w:rPr>
        <w:t xml:space="preserve"> at temperatures close to 300 K), and </w:t>
      </w:r>
      <w:r w:rsidR="00EA593A">
        <w:rPr>
          <w:bCs/>
          <w:color w:val="auto"/>
        </w:rPr>
        <w:t>where dark counts are in fact significant.</w:t>
      </w:r>
      <w:r w:rsidR="00E30616" w:rsidRPr="002D066A">
        <w:rPr>
          <w:bCs/>
          <w:color w:val="auto"/>
        </w:rPr>
        <w:t xml:space="preserve"> </w:t>
      </w:r>
      <w:r w:rsidR="005B2447" w:rsidRPr="002D066A">
        <w:rPr>
          <w:bCs/>
          <w:color w:val="auto"/>
        </w:rPr>
        <w:t>However, i</w:t>
      </w:r>
      <w:r w:rsidR="005A33E0" w:rsidRPr="002D066A">
        <w:rPr>
          <w:bCs/>
          <w:color w:val="auto"/>
        </w:rPr>
        <w:t xml:space="preserve">ntense UV </w:t>
      </w:r>
      <w:proofErr w:type="gramStart"/>
      <w:r w:rsidR="005A33E0" w:rsidRPr="002D066A">
        <w:rPr>
          <w:bCs/>
          <w:color w:val="auto"/>
        </w:rPr>
        <w:t xml:space="preserve">illumination may </w:t>
      </w:r>
      <w:proofErr w:type="spellStart"/>
      <w:r w:rsidR="005A33E0" w:rsidRPr="002D066A">
        <w:rPr>
          <w:bCs/>
          <w:color w:val="auto"/>
        </w:rPr>
        <w:t>photodope</w:t>
      </w:r>
      <w:proofErr w:type="spellEnd"/>
      <w:r w:rsidR="005A33E0" w:rsidRPr="002D066A">
        <w:rPr>
          <w:bCs/>
          <w:color w:val="auto"/>
        </w:rPr>
        <w:t xml:space="preserve"> carriers into semiconducting samples, and break</w:t>
      </w:r>
      <w:proofErr w:type="gramEnd"/>
      <w:r w:rsidR="005A33E0" w:rsidRPr="002D066A">
        <w:rPr>
          <w:bCs/>
          <w:color w:val="auto"/>
        </w:rPr>
        <w:t xml:space="preserve"> Cooper pairs in superconducting ones, thereby perturbing the properties of the device being studied. In samples whose surfaces have a weak thermal path to the cold bath, strong illumination may also introduce a heat load which causes a significant rise in the sample temperature. </w:t>
      </w:r>
    </w:p>
    <w:p w:rsidR="00587475" w:rsidRDefault="00587475" w:rsidP="005E35F4">
      <w:pPr>
        <w:rPr>
          <w:bCs/>
          <w:color w:val="auto"/>
        </w:rPr>
      </w:pPr>
    </w:p>
    <w:p w:rsidR="00BD5C23" w:rsidRDefault="005A33E0" w:rsidP="005E35F4">
      <w:pPr>
        <w:rPr>
          <w:bCs/>
          <w:color w:val="auto"/>
        </w:rPr>
      </w:pPr>
      <w:r w:rsidRPr="002D066A">
        <w:rPr>
          <w:bCs/>
          <w:color w:val="auto"/>
        </w:rPr>
        <w:t xml:space="preserve">All of these considerations may sometimes necessitate low illumination intensities and longer exposure times. </w:t>
      </w:r>
      <w:r w:rsidR="0019195B">
        <w:rPr>
          <w:bCs/>
          <w:color w:val="auto"/>
        </w:rPr>
        <w:t>As a modification</w:t>
      </w:r>
      <w:r w:rsidRPr="002D066A">
        <w:rPr>
          <w:bCs/>
          <w:color w:val="auto"/>
        </w:rPr>
        <w:t xml:space="preserve">, shorter exposures may be required to image </w:t>
      </w:r>
      <w:r w:rsidR="009F235F">
        <w:rPr>
          <w:bCs/>
          <w:color w:val="auto"/>
        </w:rPr>
        <w:t xml:space="preserve">fast </w:t>
      </w:r>
      <w:r w:rsidRPr="002D066A">
        <w:rPr>
          <w:bCs/>
          <w:color w:val="auto"/>
        </w:rPr>
        <w:t>phenomena such as current filament oscillation or breathing modes</w:t>
      </w:r>
      <w:r w:rsidR="00152D27" w:rsidRPr="002D066A">
        <w:rPr>
          <w:bCs/>
          <w:color w:val="auto"/>
          <w:vertAlign w:val="superscript"/>
        </w:rPr>
        <w:t xml:space="preserve"> </w:t>
      </w:r>
      <w:r w:rsidR="00495804">
        <w:rPr>
          <w:bCs/>
          <w:color w:val="auto"/>
          <w:vertAlign w:val="superscript"/>
        </w:rPr>
        <w:t>20</w:t>
      </w:r>
      <w:r w:rsidRPr="002D066A">
        <w:rPr>
          <w:bCs/>
          <w:color w:val="auto"/>
        </w:rPr>
        <w:t>, or the millisecond timescales of quench dev</w:t>
      </w:r>
      <w:r w:rsidR="002935EF" w:rsidRPr="002D066A">
        <w:rPr>
          <w:bCs/>
          <w:color w:val="auto"/>
        </w:rPr>
        <w:t>elopment in superconductors</w:t>
      </w:r>
      <w:r w:rsidRPr="002D066A">
        <w:rPr>
          <w:bCs/>
          <w:color w:val="auto"/>
        </w:rPr>
        <w:t>. Where high signal-to</w:t>
      </w:r>
      <w:r w:rsidR="00E30A80">
        <w:rPr>
          <w:bCs/>
          <w:color w:val="auto"/>
        </w:rPr>
        <w:t>-</w:t>
      </w:r>
      <w:r w:rsidRPr="002D066A">
        <w:rPr>
          <w:bCs/>
          <w:color w:val="auto"/>
        </w:rPr>
        <w:t xml:space="preserve">noise ratios in absolute temperature measurements are required, then longer total exposure times are called for. This may require summation of multiple exposures, depending on the bit resolution of the CCD electronics. </w:t>
      </w:r>
      <w:r w:rsidR="00BA33D9" w:rsidRPr="002D066A">
        <w:rPr>
          <w:bCs/>
          <w:color w:val="auto"/>
        </w:rPr>
        <w:t xml:space="preserve">Image-intensified cameras </w:t>
      </w:r>
      <w:r w:rsidR="009555B8" w:rsidRPr="002D066A">
        <w:rPr>
          <w:bCs/>
          <w:color w:val="auto"/>
        </w:rPr>
        <w:t>have</w:t>
      </w:r>
      <w:r w:rsidR="00BA33D9" w:rsidRPr="002D066A">
        <w:rPr>
          <w:bCs/>
          <w:color w:val="auto"/>
        </w:rPr>
        <w:t xml:space="preserve"> close to single-photon detection efficiency, </w:t>
      </w:r>
      <w:r w:rsidR="009555B8" w:rsidRPr="002D066A">
        <w:rPr>
          <w:bCs/>
          <w:color w:val="auto"/>
        </w:rPr>
        <w:t xml:space="preserve">and </w:t>
      </w:r>
      <w:r w:rsidR="00BA33D9" w:rsidRPr="002D066A">
        <w:rPr>
          <w:bCs/>
          <w:color w:val="auto"/>
        </w:rPr>
        <w:t xml:space="preserve">offer </w:t>
      </w:r>
      <w:r w:rsidR="005E35F4" w:rsidRPr="002D066A">
        <w:rPr>
          <w:bCs/>
          <w:color w:val="auto"/>
        </w:rPr>
        <w:t xml:space="preserve">a more attractive trade-off between </w:t>
      </w:r>
      <w:r w:rsidR="009555B8" w:rsidRPr="002D066A">
        <w:rPr>
          <w:bCs/>
          <w:color w:val="auto"/>
        </w:rPr>
        <w:t xml:space="preserve">image </w:t>
      </w:r>
      <w:proofErr w:type="gramStart"/>
      <w:r w:rsidR="009555B8" w:rsidRPr="002D066A">
        <w:rPr>
          <w:bCs/>
          <w:color w:val="auto"/>
        </w:rPr>
        <w:t>noise</w:t>
      </w:r>
      <w:proofErr w:type="gramEnd"/>
      <w:r w:rsidR="009555B8" w:rsidRPr="002D066A">
        <w:rPr>
          <w:bCs/>
          <w:color w:val="auto"/>
        </w:rPr>
        <w:t xml:space="preserve">, </w:t>
      </w:r>
      <w:r w:rsidR="005E35F4" w:rsidRPr="002D066A">
        <w:rPr>
          <w:bCs/>
          <w:color w:val="auto"/>
        </w:rPr>
        <w:t>illumination intensity, averaging area, and exposure speed, albeit at higher system cost.</w:t>
      </w:r>
    </w:p>
    <w:p w:rsidR="00EA593A" w:rsidRDefault="00EA593A" w:rsidP="005E35F4">
      <w:pPr>
        <w:rPr>
          <w:bCs/>
          <w:color w:val="auto"/>
        </w:rPr>
      </w:pPr>
    </w:p>
    <w:p w:rsidR="00587475" w:rsidRDefault="00EA593A" w:rsidP="005E35F4">
      <w:pPr>
        <w:rPr>
          <w:bCs/>
          <w:color w:val="auto"/>
        </w:rPr>
      </w:pPr>
      <w:r>
        <w:rPr>
          <w:bCs/>
          <w:color w:val="auto"/>
        </w:rPr>
        <w:t xml:space="preserve">In summary, the </w:t>
      </w:r>
      <w:proofErr w:type="spellStart"/>
      <w:r>
        <w:rPr>
          <w:bCs/>
          <w:color w:val="auto"/>
        </w:rPr>
        <w:t>thermoluminescent</w:t>
      </w:r>
      <w:proofErr w:type="spellEnd"/>
      <w:r>
        <w:rPr>
          <w:bCs/>
          <w:color w:val="auto"/>
        </w:rPr>
        <w:t xml:space="preserve"> imaging technique which we describe here offers a direct quantitative measure of sample surface temperature, with high temporal and spatial resolution. It is also effective at a wide range of temperatures, from 5 K to over 300 K. </w:t>
      </w:r>
      <w:r w:rsidR="003D12E2">
        <w:rPr>
          <w:bCs/>
          <w:color w:val="auto"/>
        </w:rPr>
        <w:t xml:space="preserve">As described in the Introduction, alternative techniques exist, but each of these offers a combination of advantages and disadvantages. </w:t>
      </w:r>
    </w:p>
    <w:p w:rsidR="00587475" w:rsidRDefault="00587475" w:rsidP="005E35F4">
      <w:pPr>
        <w:rPr>
          <w:bCs/>
          <w:color w:val="auto"/>
        </w:rPr>
      </w:pPr>
    </w:p>
    <w:p w:rsidR="000B2F14" w:rsidRDefault="003D12E2" w:rsidP="005E35F4">
      <w:pPr>
        <w:rPr>
          <w:bCs/>
          <w:color w:val="auto"/>
        </w:rPr>
      </w:pPr>
      <w:r>
        <w:rPr>
          <w:bCs/>
          <w:color w:val="auto"/>
        </w:rPr>
        <w:t>Scanning probe techniques offer excellent sensitivity, at the cost of long measurement times and highly specialized equipment. A recently-published pyro-magneto-optical technique also offers excellent sensitivity</w:t>
      </w:r>
      <w:r w:rsidR="00495804">
        <w:rPr>
          <w:bCs/>
          <w:color w:val="auto"/>
        </w:rPr>
        <w:t xml:space="preserve"> </w:t>
      </w:r>
      <w:r w:rsidR="00495804" w:rsidRPr="00587475">
        <w:rPr>
          <w:bCs/>
          <w:color w:val="auto"/>
          <w:vertAlign w:val="superscript"/>
        </w:rPr>
        <w:t>21</w:t>
      </w:r>
      <w:r>
        <w:rPr>
          <w:bCs/>
          <w:color w:val="auto"/>
        </w:rPr>
        <w:t xml:space="preserve">. However, this technique relies on a </w:t>
      </w:r>
      <w:proofErr w:type="spellStart"/>
      <w:r>
        <w:rPr>
          <w:bCs/>
          <w:color w:val="auto"/>
        </w:rPr>
        <w:t>ferrimagnetic</w:t>
      </w:r>
      <w:proofErr w:type="spellEnd"/>
      <w:r>
        <w:rPr>
          <w:bCs/>
          <w:color w:val="auto"/>
        </w:rPr>
        <w:t xml:space="preserve"> garnet indicator crystal placed on top of the sample, which limits spatial resolution,</w:t>
      </w:r>
      <w:r w:rsidR="007C1CF1">
        <w:rPr>
          <w:bCs/>
          <w:color w:val="auto"/>
        </w:rPr>
        <w:t xml:space="preserve"> especially where the sample is</w:t>
      </w:r>
      <w:r>
        <w:rPr>
          <w:bCs/>
          <w:color w:val="auto"/>
        </w:rPr>
        <w:t xml:space="preserve"> not topographically flat. At</w:t>
      </w:r>
      <w:r w:rsidR="007C1CF1">
        <w:rPr>
          <w:bCs/>
          <w:color w:val="auto"/>
        </w:rPr>
        <w:t xml:space="preserve"> temperatures above 3</w:t>
      </w:r>
      <w:r w:rsidR="000B2F14">
        <w:rPr>
          <w:bCs/>
          <w:color w:val="auto"/>
        </w:rPr>
        <w:t>0</w:t>
      </w:r>
      <w:r w:rsidR="007C1CF1">
        <w:rPr>
          <w:bCs/>
          <w:color w:val="auto"/>
        </w:rPr>
        <w:t xml:space="preserve">0 K, the luminescent yield from </w:t>
      </w:r>
      <w:proofErr w:type="spellStart"/>
      <w:r w:rsidR="007C1CF1">
        <w:rPr>
          <w:bCs/>
          <w:color w:val="auto"/>
        </w:rPr>
        <w:t>EuTFC</w:t>
      </w:r>
      <w:proofErr w:type="spellEnd"/>
      <w:r w:rsidR="007C1CF1">
        <w:rPr>
          <w:bCs/>
          <w:color w:val="auto"/>
        </w:rPr>
        <w:t xml:space="preserve"> becomes low, and </w:t>
      </w:r>
      <w:r w:rsidR="00BF2425">
        <w:rPr>
          <w:bCs/>
          <w:color w:val="auto"/>
        </w:rPr>
        <w:t xml:space="preserve">direct imaging of infrared blackbody radiation from the sample becomes </w:t>
      </w:r>
      <w:r w:rsidR="00AE0445">
        <w:rPr>
          <w:bCs/>
          <w:color w:val="auto"/>
        </w:rPr>
        <w:t xml:space="preserve">a </w:t>
      </w:r>
      <w:r w:rsidR="00BF2425">
        <w:rPr>
          <w:bCs/>
          <w:color w:val="auto"/>
        </w:rPr>
        <w:t>more effective</w:t>
      </w:r>
      <w:r w:rsidR="00AE0445">
        <w:rPr>
          <w:bCs/>
          <w:color w:val="auto"/>
        </w:rPr>
        <w:t xml:space="preserve"> technique</w:t>
      </w:r>
      <w:r w:rsidR="00BF2425">
        <w:rPr>
          <w:bCs/>
          <w:color w:val="auto"/>
        </w:rPr>
        <w:t>.</w:t>
      </w:r>
    </w:p>
    <w:p w:rsidR="00BD5C23" w:rsidRPr="002D066A" w:rsidRDefault="00BD5C23" w:rsidP="005E35F4">
      <w:pPr>
        <w:rPr>
          <w:bCs/>
          <w:color w:val="auto"/>
        </w:rPr>
      </w:pPr>
    </w:p>
    <w:p w:rsidR="00BD5C23" w:rsidRPr="002D066A" w:rsidRDefault="006305D7" w:rsidP="005E35F4">
      <w:pPr>
        <w:rPr>
          <w:b/>
          <w:bCs/>
          <w:color w:val="auto"/>
        </w:rPr>
      </w:pPr>
      <w:r w:rsidRPr="002D066A">
        <w:rPr>
          <w:b/>
          <w:bCs/>
          <w:color w:val="auto"/>
        </w:rPr>
        <w:t xml:space="preserve">ACKNOWLEDGMENTS: </w:t>
      </w:r>
    </w:p>
    <w:p w:rsidR="006305D7" w:rsidRPr="002D066A" w:rsidRDefault="00B63B31" w:rsidP="005E35F4">
      <w:pPr>
        <w:rPr>
          <w:bCs/>
          <w:color w:val="auto"/>
        </w:rPr>
      </w:pPr>
      <w:r w:rsidRPr="002D066A">
        <w:rPr>
          <w:bCs/>
          <w:color w:val="auto"/>
        </w:rPr>
        <w:t xml:space="preserve">Work at Argonne National Laboratory was funded by the Department of Energy, Office of Basic Energy Sciences, under Contract No. </w:t>
      </w:r>
      <w:proofErr w:type="gramStart"/>
      <w:r w:rsidRPr="002D066A">
        <w:rPr>
          <w:bCs/>
          <w:color w:val="auto"/>
        </w:rPr>
        <w:t>DE-AC02-06CH11357, which also funds Argonne’s Center for Nanoscale Materials (CNM) where the patterning of the BSCCO mesa was performed.</w:t>
      </w:r>
      <w:proofErr w:type="gramEnd"/>
      <w:r w:rsidRPr="002D066A">
        <w:rPr>
          <w:bCs/>
          <w:color w:val="auto"/>
        </w:rPr>
        <w:t xml:space="preserve"> We thank R. Divan and L. </w:t>
      </w:r>
      <w:proofErr w:type="spellStart"/>
      <w:r w:rsidRPr="002D066A">
        <w:rPr>
          <w:bCs/>
          <w:color w:val="auto"/>
        </w:rPr>
        <w:t>Ocola</w:t>
      </w:r>
      <w:proofErr w:type="spellEnd"/>
      <w:r w:rsidRPr="002D066A">
        <w:rPr>
          <w:bCs/>
          <w:color w:val="auto"/>
        </w:rPr>
        <w:t xml:space="preserve"> for their help with sample fabrication. </w:t>
      </w:r>
    </w:p>
    <w:p w:rsidR="006305D7" w:rsidRPr="002D066A" w:rsidRDefault="006305D7" w:rsidP="006305D7">
      <w:pPr>
        <w:rPr>
          <w:color w:val="auto"/>
        </w:rPr>
      </w:pPr>
    </w:p>
    <w:p w:rsidR="002D066A" w:rsidRPr="002D066A" w:rsidRDefault="006305D7" w:rsidP="002935EF">
      <w:pPr>
        <w:rPr>
          <w:rFonts w:cs="Arial"/>
          <w:b/>
          <w:color w:val="auto"/>
        </w:rPr>
      </w:pPr>
      <w:r w:rsidRPr="002D066A">
        <w:rPr>
          <w:rFonts w:cs="Arial"/>
          <w:b/>
          <w:color w:val="auto"/>
        </w:rPr>
        <w:t xml:space="preserve">DISCLOSURES: </w:t>
      </w:r>
    </w:p>
    <w:p w:rsidR="006305D7" w:rsidRPr="002D066A" w:rsidRDefault="009C603C" w:rsidP="002935EF">
      <w:pPr>
        <w:rPr>
          <w:rFonts w:cs="Arial"/>
          <w:color w:val="auto"/>
        </w:rPr>
      </w:pPr>
      <w:r w:rsidRPr="002D066A">
        <w:rPr>
          <w:rFonts w:cs="Arial"/>
          <w:color w:val="auto"/>
        </w:rPr>
        <w:t>The authors have nothing to disclose.</w:t>
      </w:r>
      <w:r w:rsidRPr="002D066A">
        <w:rPr>
          <w:rFonts w:cs="Arial"/>
          <w:b/>
          <w:color w:val="auto"/>
        </w:rPr>
        <w:t xml:space="preserve"> </w:t>
      </w:r>
    </w:p>
    <w:p w:rsidR="006305D7" w:rsidRPr="002D066A" w:rsidRDefault="006305D7" w:rsidP="006305D7">
      <w:pPr>
        <w:rPr>
          <w:color w:val="auto"/>
        </w:rPr>
      </w:pPr>
    </w:p>
    <w:p w:rsidR="006305D7" w:rsidRPr="002D066A" w:rsidRDefault="006305D7" w:rsidP="002D066A">
      <w:pPr>
        <w:rPr>
          <w:rFonts w:cs="Arial"/>
          <w:i/>
          <w:color w:val="auto"/>
        </w:rPr>
      </w:pPr>
      <w:r w:rsidRPr="002D066A">
        <w:rPr>
          <w:rFonts w:cs="Arial"/>
          <w:b/>
          <w:bCs/>
          <w:color w:val="auto"/>
        </w:rPr>
        <w:t>REFERENCES</w:t>
      </w:r>
      <w:r w:rsidR="002D066A" w:rsidRPr="002D066A">
        <w:rPr>
          <w:rFonts w:cs="Arial"/>
          <w:b/>
          <w:bCs/>
          <w:color w:val="auto"/>
        </w:rPr>
        <w:t>:</w:t>
      </w:r>
      <w:r w:rsidRPr="002D066A">
        <w:rPr>
          <w:rFonts w:cs="Arial"/>
          <w:color w:val="auto"/>
        </w:rPr>
        <w:t xml:space="preserve"> </w:t>
      </w:r>
    </w:p>
    <w:p w:rsidR="00E17D8E" w:rsidRPr="002D066A" w:rsidRDefault="00E17D8E" w:rsidP="002D066A">
      <w:pPr>
        <w:widowControl/>
        <w:numPr>
          <w:ilvl w:val="0"/>
          <w:numId w:val="48"/>
        </w:numPr>
        <w:rPr>
          <w:rFonts w:cs="Arial"/>
          <w:color w:val="auto"/>
        </w:rPr>
      </w:pPr>
      <w:r w:rsidRPr="002D066A">
        <w:rPr>
          <w:rFonts w:cs="Arial"/>
          <w:color w:val="auto"/>
        </w:rPr>
        <w:t>Ridley</w:t>
      </w:r>
      <w:r w:rsidR="00492DE8" w:rsidRPr="002D066A">
        <w:rPr>
          <w:rFonts w:cs="Arial"/>
          <w:color w:val="auto"/>
        </w:rPr>
        <w:t>, B. K.</w:t>
      </w:r>
      <w:r w:rsidRPr="002D066A">
        <w:rPr>
          <w:rFonts w:cs="Arial"/>
          <w:color w:val="auto"/>
        </w:rPr>
        <w:t xml:space="preserve">, </w:t>
      </w:r>
      <w:r w:rsidRPr="002D066A">
        <w:rPr>
          <w:rFonts w:cs="Arial"/>
          <w:bCs/>
          <w:color w:val="auto"/>
          <w:lang w:val="en-GB"/>
        </w:rPr>
        <w:t>Specific Negative Resistance in Solids</w:t>
      </w:r>
      <w:r w:rsidR="00A6661D" w:rsidRPr="002D066A">
        <w:rPr>
          <w:rFonts w:cs="Arial"/>
          <w:bCs/>
          <w:color w:val="auto"/>
          <w:lang w:val="en-GB"/>
        </w:rPr>
        <w:t>.</w:t>
      </w:r>
      <w:r w:rsidRPr="002D066A">
        <w:rPr>
          <w:rFonts w:cs="Arial"/>
          <w:b/>
          <w:bCs/>
          <w:color w:val="auto"/>
          <w:lang w:val="en-GB"/>
        </w:rPr>
        <w:t xml:space="preserve"> </w:t>
      </w:r>
      <w:r w:rsidRPr="002D066A">
        <w:rPr>
          <w:rFonts w:cs="Arial"/>
          <w:i/>
          <w:color w:val="auto"/>
        </w:rPr>
        <w:t xml:space="preserve">Proc. Phys. Soc. </w:t>
      </w:r>
      <w:r w:rsidRPr="002D066A">
        <w:rPr>
          <w:rFonts w:cs="Arial"/>
          <w:b/>
          <w:color w:val="auto"/>
        </w:rPr>
        <w:t>82</w:t>
      </w:r>
      <w:r w:rsidRPr="002D066A">
        <w:rPr>
          <w:rFonts w:cs="Arial"/>
          <w:color w:val="auto"/>
        </w:rPr>
        <w:t>, 954 – 966</w:t>
      </w:r>
      <w:r w:rsidR="00CE7069" w:rsidRPr="002D066A">
        <w:rPr>
          <w:rFonts w:cs="Arial"/>
          <w:color w:val="auto"/>
        </w:rPr>
        <w:t xml:space="preserve">, </w:t>
      </w:r>
      <w:proofErr w:type="spellStart"/>
      <w:r w:rsidR="00CE7069" w:rsidRPr="002D066A">
        <w:rPr>
          <w:rFonts w:cs="Arial"/>
          <w:color w:val="auto"/>
        </w:rPr>
        <w:t>doi</w:t>
      </w:r>
      <w:proofErr w:type="spellEnd"/>
      <w:r w:rsidR="00C00B39" w:rsidRPr="002D066A">
        <w:rPr>
          <w:rFonts w:cs="Arial"/>
          <w:color w:val="auto"/>
        </w:rPr>
        <w:t xml:space="preserve">: </w:t>
      </w:r>
      <w:hyperlink r:id="rId36" w:history="1">
        <w:r w:rsidR="00C00B39" w:rsidRPr="002D066A">
          <w:rPr>
            <w:rStyle w:val="Hyperlink"/>
            <w:rFonts w:cs="Arial"/>
            <w:color w:val="auto"/>
            <w:u w:val="none"/>
          </w:rPr>
          <w:t>10.1088/0370-1328/82/6/315</w:t>
        </w:r>
      </w:hyperlink>
      <w:r w:rsidR="00C00B39" w:rsidRPr="002D066A">
        <w:rPr>
          <w:rFonts w:cs="Arial"/>
          <w:color w:val="auto"/>
        </w:rPr>
        <w:t>,</w:t>
      </w:r>
      <w:r w:rsidRPr="002D066A">
        <w:rPr>
          <w:rFonts w:cs="Arial"/>
          <w:color w:val="auto"/>
        </w:rPr>
        <w:t xml:space="preserve"> (1963)</w:t>
      </w:r>
      <w:r w:rsidRPr="002D066A">
        <w:rPr>
          <w:rFonts w:cs="Arial"/>
          <w:bCs/>
          <w:iCs/>
          <w:color w:val="auto"/>
          <w:lang w:val="en-GB"/>
        </w:rPr>
        <w:t>.</w:t>
      </w:r>
    </w:p>
    <w:p w:rsidR="00E17D8E" w:rsidRPr="002D066A" w:rsidRDefault="004B5923" w:rsidP="002D066A">
      <w:pPr>
        <w:widowControl/>
        <w:numPr>
          <w:ilvl w:val="0"/>
          <w:numId w:val="48"/>
        </w:numPr>
        <w:rPr>
          <w:rFonts w:cs="Arial"/>
          <w:color w:val="auto"/>
        </w:rPr>
      </w:pPr>
      <w:r w:rsidRPr="002D066A">
        <w:rPr>
          <w:rFonts w:cs="Arial"/>
          <w:color w:val="auto"/>
          <w:lang w:val="de-DE"/>
        </w:rPr>
        <w:lastRenderedPageBreak/>
        <w:t>Lueder</w:t>
      </w:r>
      <w:r w:rsidR="00492DE8" w:rsidRPr="002D066A">
        <w:rPr>
          <w:rFonts w:cs="Arial"/>
          <w:color w:val="auto"/>
          <w:lang w:val="de-DE"/>
        </w:rPr>
        <w:t>, H.</w:t>
      </w:r>
      <w:r w:rsidR="00CE7069" w:rsidRPr="002D066A">
        <w:rPr>
          <w:rFonts w:cs="Arial"/>
          <w:color w:val="auto"/>
          <w:lang w:val="de-DE"/>
        </w:rPr>
        <w:t xml:space="preserve"> &amp;</w:t>
      </w:r>
      <w:r w:rsidRPr="002D066A">
        <w:rPr>
          <w:rFonts w:cs="Arial"/>
          <w:color w:val="auto"/>
          <w:lang w:val="de-DE"/>
        </w:rPr>
        <w:t xml:space="preserve"> Spenke</w:t>
      </w:r>
      <w:r w:rsidR="00492DE8" w:rsidRPr="002D066A">
        <w:rPr>
          <w:rFonts w:cs="Arial"/>
          <w:color w:val="auto"/>
          <w:lang w:val="de-DE"/>
        </w:rPr>
        <w:t>, E.</w:t>
      </w:r>
      <w:r w:rsidRPr="002D066A">
        <w:rPr>
          <w:rFonts w:cs="Arial"/>
          <w:color w:val="auto"/>
          <w:lang w:val="de-DE"/>
        </w:rPr>
        <w:t xml:space="preserve">, </w:t>
      </w:r>
      <w:r w:rsidR="00492DE8" w:rsidRPr="002D066A">
        <w:rPr>
          <w:rFonts w:cs="Arial"/>
          <w:color w:val="auto"/>
          <w:lang w:val="de-DE"/>
        </w:rPr>
        <w:t>Über den Einfluß der Wärmeableitung auf das elektrische Verhalten von temperaturabhängigen Widerständen,</w:t>
      </w:r>
      <w:r w:rsidR="00492DE8" w:rsidRPr="002D066A">
        <w:rPr>
          <w:rFonts w:cs="Arial"/>
          <w:i/>
          <w:color w:val="auto"/>
          <w:lang w:val="de-DE"/>
        </w:rPr>
        <w:t xml:space="preserve"> </w:t>
      </w:r>
      <w:r w:rsidRPr="002D066A">
        <w:rPr>
          <w:rFonts w:cs="Arial"/>
          <w:i/>
          <w:color w:val="auto"/>
          <w:lang w:val="de-DE"/>
        </w:rPr>
        <w:t>Physikalische Zeitschrift</w:t>
      </w:r>
      <w:r w:rsidR="00492DE8" w:rsidRPr="002D066A">
        <w:rPr>
          <w:rFonts w:cs="Arial"/>
          <w:i/>
          <w:color w:val="auto"/>
          <w:lang w:val="de-DE"/>
        </w:rPr>
        <w:t>.</w:t>
      </w:r>
      <w:r w:rsidRPr="002D066A">
        <w:rPr>
          <w:rFonts w:cs="Arial"/>
          <w:color w:val="auto"/>
          <w:lang w:val="de-DE"/>
        </w:rPr>
        <w:t xml:space="preserve"> </w:t>
      </w:r>
      <w:r w:rsidRPr="002D066A">
        <w:rPr>
          <w:rFonts w:cs="Arial"/>
          <w:b/>
          <w:color w:val="auto"/>
          <w:lang w:val="de-DE"/>
        </w:rPr>
        <w:t>36</w:t>
      </w:r>
      <w:r w:rsidRPr="002D066A">
        <w:rPr>
          <w:rFonts w:cs="Arial"/>
          <w:color w:val="auto"/>
          <w:lang w:val="de-DE"/>
        </w:rPr>
        <w:t>, 767 – 773 (1935).</w:t>
      </w:r>
    </w:p>
    <w:p w:rsidR="00492DE8" w:rsidRPr="002D066A" w:rsidRDefault="00492DE8" w:rsidP="002D066A">
      <w:pPr>
        <w:widowControl/>
        <w:numPr>
          <w:ilvl w:val="0"/>
          <w:numId w:val="48"/>
        </w:numPr>
        <w:rPr>
          <w:rFonts w:cs="Arial"/>
          <w:color w:val="auto"/>
        </w:rPr>
      </w:pPr>
      <w:r w:rsidRPr="002D066A">
        <w:rPr>
          <w:rFonts w:cs="Arial"/>
          <w:bCs/>
          <w:iCs/>
          <w:color w:val="auto"/>
          <w:lang w:val="en-GB"/>
        </w:rPr>
        <w:t xml:space="preserve">Haugen, O., </w:t>
      </w:r>
      <w:r w:rsidRPr="002D066A">
        <w:rPr>
          <w:rFonts w:cs="Arial"/>
          <w:bCs/>
          <w:i/>
          <w:iCs/>
          <w:color w:val="auto"/>
          <w:lang w:val="en-GB"/>
        </w:rPr>
        <w:t>et al.</w:t>
      </w:r>
      <w:r w:rsidRPr="002D066A">
        <w:rPr>
          <w:rFonts w:cs="Arial"/>
          <w:bCs/>
          <w:iCs/>
          <w:color w:val="auto"/>
          <w:lang w:val="en-GB"/>
        </w:rPr>
        <w:t xml:space="preserve">, High Resolution Thermal Imaging of Hotspots in Superconducting Films. </w:t>
      </w:r>
      <w:r w:rsidRPr="002D066A">
        <w:rPr>
          <w:rFonts w:cs="Arial"/>
          <w:bCs/>
          <w:i/>
          <w:iCs/>
          <w:color w:val="auto"/>
          <w:lang w:val="en-GB"/>
        </w:rPr>
        <w:t xml:space="preserve">IEEE Trans. Appl. </w:t>
      </w:r>
      <w:proofErr w:type="spellStart"/>
      <w:r w:rsidRPr="002D066A">
        <w:rPr>
          <w:rFonts w:cs="Arial"/>
          <w:bCs/>
          <w:i/>
          <w:iCs/>
          <w:color w:val="auto"/>
          <w:lang w:val="en-GB"/>
        </w:rPr>
        <w:t>Supercond</w:t>
      </w:r>
      <w:proofErr w:type="spellEnd"/>
      <w:r w:rsidRPr="002D066A">
        <w:rPr>
          <w:rFonts w:cs="Arial"/>
          <w:bCs/>
          <w:i/>
          <w:iCs/>
          <w:color w:val="auto"/>
          <w:lang w:val="en-GB"/>
        </w:rPr>
        <w:t>.</w:t>
      </w:r>
      <w:r w:rsidRPr="002D066A">
        <w:rPr>
          <w:rFonts w:cs="Arial"/>
          <w:bCs/>
          <w:iCs/>
          <w:color w:val="auto"/>
          <w:lang w:val="en-GB"/>
        </w:rPr>
        <w:t xml:space="preserve"> </w:t>
      </w:r>
      <w:r w:rsidRPr="002D066A">
        <w:rPr>
          <w:rFonts w:cs="Arial"/>
          <w:b/>
          <w:bCs/>
          <w:iCs/>
          <w:color w:val="auto"/>
          <w:lang w:val="en-GB"/>
        </w:rPr>
        <w:t>17</w:t>
      </w:r>
      <w:r w:rsidRPr="002D066A">
        <w:rPr>
          <w:rFonts w:cs="Arial"/>
          <w:bCs/>
          <w:iCs/>
          <w:color w:val="auto"/>
          <w:lang w:val="en-GB"/>
        </w:rPr>
        <w:t>, 3215</w:t>
      </w:r>
      <w:r w:rsidR="00C00B39" w:rsidRPr="002D066A">
        <w:rPr>
          <w:rFonts w:cs="Arial"/>
          <w:bCs/>
          <w:iCs/>
          <w:color w:val="auto"/>
          <w:lang w:val="en-GB"/>
        </w:rPr>
        <w:t xml:space="preserve"> – 3218,</w:t>
      </w:r>
      <w:r w:rsidR="00CE7069" w:rsidRPr="002D066A">
        <w:rPr>
          <w:rFonts w:cs="Arial"/>
          <w:bCs/>
          <w:iCs/>
          <w:color w:val="auto"/>
          <w:lang w:val="en-GB"/>
        </w:rPr>
        <w:t xml:space="preserve"> </w:t>
      </w:r>
      <w:proofErr w:type="spellStart"/>
      <w:r w:rsidR="00CE7069" w:rsidRPr="002D066A">
        <w:rPr>
          <w:rFonts w:cs="Arial"/>
          <w:bCs/>
          <w:iCs/>
          <w:color w:val="auto"/>
          <w:lang w:val="en-GB"/>
        </w:rPr>
        <w:t>doi</w:t>
      </w:r>
      <w:proofErr w:type="spellEnd"/>
      <w:r w:rsidR="00C00B39" w:rsidRPr="002D066A">
        <w:rPr>
          <w:rFonts w:cs="Arial"/>
          <w:bCs/>
          <w:iCs/>
          <w:color w:val="auto"/>
          <w:lang w:val="en-GB"/>
        </w:rPr>
        <w:t xml:space="preserve">: </w:t>
      </w:r>
      <w:hyperlink r:id="rId37" w:tgtFrame="blank" w:history="1">
        <w:r w:rsidR="00C00B39" w:rsidRPr="002D066A">
          <w:rPr>
            <w:rStyle w:val="Hyperlink"/>
            <w:rFonts w:cs="Arial"/>
            <w:bCs/>
            <w:iCs/>
            <w:color w:val="auto"/>
            <w:u w:val="none"/>
          </w:rPr>
          <w:t>10.1109/TASC.2007.899341</w:t>
        </w:r>
      </w:hyperlink>
      <w:r w:rsidR="00C00B39" w:rsidRPr="002D066A">
        <w:rPr>
          <w:rFonts w:cs="Arial"/>
          <w:bCs/>
          <w:iCs/>
          <w:color w:val="auto"/>
          <w:lang w:val="en-GB"/>
        </w:rPr>
        <w:t>,</w:t>
      </w:r>
      <w:r w:rsidRPr="002D066A">
        <w:rPr>
          <w:rFonts w:cs="Arial"/>
          <w:bCs/>
          <w:iCs/>
          <w:color w:val="auto"/>
          <w:lang w:val="en-GB"/>
        </w:rPr>
        <w:t xml:space="preserve"> (2007).</w:t>
      </w:r>
    </w:p>
    <w:p w:rsidR="00492DE8" w:rsidRPr="002D066A" w:rsidRDefault="00492DE8" w:rsidP="002D066A">
      <w:pPr>
        <w:widowControl/>
        <w:numPr>
          <w:ilvl w:val="0"/>
          <w:numId w:val="48"/>
        </w:numPr>
        <w:rPr>
          <w:rFonts w:cs="Arial"/>
          <w:color w:val="auto"/>
        </w:rPr>
      </w:pPr>
      <w:proofErr w:type="spellStart"/>
      <w:r w:rsidRPr="002D066A">
        <w:rPr>
          <w:rFonts w:cs="Arial"/>
          <w:bCs/>
          <w:iCs/>
          <w:color w:val="auto"/>
          <w:lang w:val="en-GB"/>
        </w:rPr>
        <w:t>Niratisairak</w:t>
      </w:r>
      <w:proofErr w:type="spellEnd"/>
      <w:r w:rsidRPr="002D066A">
        <w:rPr>
          <w:rFonts w:cs="Arial"/>
          <w:bCs/>
          <w:iCs/>
          <w:color w:val="auto"/>
          <w:lang w:val="en-GB"/>
        </w:rPr>
        <w:t>, S., Haugen, O., Johansen, T. H.</w:t>
      </w:r>
      <w:r w:rsidR="00CE7069" w:rsidRPr="002D066A">
        <w:rPr>
          <w:rFonts w:cs="Arial"/>
          <w:bCs/>
          <w:iCs/>
          <w:color w:val="auto"/>
          <w:lang w:val="en-GB"/>
        </w:rPr>
        <w:t xml:space="preserve"> &amp;</w:t>
      </w:r>
      <w:r w:rsidRPr="002D066A">
        <w:rPr>
          <w:rFonts w:cs="Arial"/>
          <w:bCs/>
          <w:iCs/>
          <w:color w:val="auto"/>
          <w:lang w:val="en-GB"/>
        </w:rPr>
        <w:t xml:space="preserve"> </w:t>
      </w:r>
      <w:proofErr w:type="spellStart"/>
      <w:r w:rsidRPr="002D066A">
        <w:rPr>
          <w:rFonts w:cs="Arial"/>
          <w:bCs/>
          <w:iCs/>
          <w:color w:val="auto"/>
          <w:lang w:val="en-GB"/>
        </w:rPr>
        <w:t>Ishibashi</w:t>
      </w:r>
      <w:proofErr w:type="spellEnd"/>
      <w:r w:rsidRPr="002D066A">
        <w:rPr>
          <w:rFonts w:cs="Arial"/>
          <w:bCs/>
          <w:iCs/>
          <w:color w:val="auto"/>
          <w:lang w:val="en-GB"/>
        </w:rPr>
        <w:t xml:space="preserve">, T., Observation of hotspot in BSCCO thin film structure by fluorescent thermal imaging. </w:t>
      </w:r>
      <w:proofErr w:type="spellStart"/>
      <w:r w:rsidRPr="002D066A">
        <w:rPr>
          <w:rFonts w:cs="Arial"/>
          <w:bCs/>
          <w:i/>
          <w:iCs/>
          <w:color w:val="auto"/>
          <w:lang w:val="en-GB"/>
        </w:rPr>
        <w:t>Physica</w:t>
      </w:r>
      <w:proofErr w:type="spellEnd"/>
      <w:r w:rsidRPr="002D066A">
        <w:rPr>
          <w:rFonts w:cs="Arial"/>
          <w:bCs/>
          <w:i/>
          <w:iCs/>
          <w:color w:val="auto"/>
          <w:lang w:val="en-GB"/>
        </w:rPr>
        <w:t xml:space="preserve"> C</w:t>
      </w:r>
      <w:r w:rsidRPr="002D066A">
        <w:rPr>
          <w:rFonts w:cs="Arial"/>
          <w:bCs/>
          <w:iCs/>
          <w:color w:val="auto"/>
          <w:lang w:val="en-GB"/>
        </w:rPr>
        <w:t xml:space="preserve"> </w:t>
      </w:r>
      <w:r w:rsidRPr="002D066A">
        <w:rPr>
          <w:rFonts w:cs="Arial"/>
          <w:b/>
          <w:bCs/>
          <w:iCs/>
          <w:color w:val="auto"/>
          <w:lang w:val="en-GB"/>
        </w:rPr>
        <w:t>468</w:t>
      </w:r>
      <w:r w:rsidRPr="002D066A">
        <w:rPr>
          <w:rFonts w:cs="Arial"/>
          <w:bCs/>
          <w:iCs/>
          <w:color w:val="auto"/>
          <w:lang w:val="en-GB"/>
        </w:rPr>
        <w:t>, 442</w:t>
      </w:r>
      <w:r w:rsidR="00C00B39" w:rsidRPr="002D066A">
        <w:rPr>
          <w:rFonts w:cs="Arial"/>
          <w:bCs/>
          <w:iCs/>
          <w:color w:val="auto"/>
          <w:lang w:val="en-GB"/>
        </w:rPr>
        <w:t xml:space="preserve">, </w:t>
      </w:r>
      <w:proofErr w:type="spellStart"/>
      <w:r w:rsidR="00CE7069" w:rsidRPr="002D066A">
        <w:rPr>
          <w:rFonts w:cs="Arial"/>
          <w:bCs/>
          <w:iCs/>
          <w:color w:val="auto"/>
          <w:lang w:val="en-GB"/>
        </w:rPr>
        <w:t>doi</w:t>
      </w:r>
      <w:proofErr w:type="spellEnd"/>
      <w:r w:rsidR="00C00B39" w:rsidRPr="002D066A">
        <w:rPr>
          <w:rFonts w:cs="Arial"/>
          <w:bCs/>
          <w:iCs/>
          <w:color w:val="auto"/>
          <w:lang w:val="en-GB"/>
        </w:rPr>
        <w:t xml:space="preserve">: </w:t>
      </w:r>
      <w:hyperlink r:id="rId38" w:tgtFrame="doilink" w:history="1">
        <w:r w:rsidR="00C00B39" w:rsidRPr="002D066A">
          <w:rPr>
            <w:rStyle w:val="Hyperlink"/>
            <w:rFonts w:cs="Arial"/>
            <w:bCs/>
            <w:iCs/>
            <w:color w:val="auto"/>
            <w:u w:val="none"/>
          </w:rPr>
          <w:t>10.1016/j.physc.2007.12.010</w:t>
        </w:r>
      </w:hyperlink>
      <w:r w:rsidR="00C00B39" w:rsidRPr="002D066A">
        <w:rPr>
          <w:rFonts w:cs="Arial"/>
          <w:bCs/>
          <w:iCs/>
          <w:color w:val="auto"/>
          <w:lang w:val="en-GB"/>
        </w:rPr>
        <w:t>,</w:t>
      </w:r>
      <w:r w:rsidRPr="002D066A">
        <w:rPr>
          <w:rFonts w:cs="Arial"/>
          <w:bCs/>
          <w:iCs/>
          <w:color w:val="auto"/>
          <w:lang w:val="en-GB"/>
        </w:rPr>
        <w:t xml:space="preserve"> (2008).</w:t>
      </w:r>
    </w:p>
    <w:p w:rsidR="00492DE8" w:rsidRPr="002D066A" w:rsidRDefault="00A6661D" w:rsidP="002D066A">
      <w:pPr>
        <w:widowControl/>
        <w:numPr>
          <w:ilvl w:val="0"/>
          <w:numId w:val="48"/>
        </w:numPr>
        <w:rPr>
          <w:rFonts w:cs="Arial"/>
          <w:color w:val="auto"/>
        </w:rPr>
      </w:pPr>
      <w:r w:rsidRPr="002D066A">
        <w:rPr>
          <w:rFonts w:cs="Arial"/>
          <w:color w:val="auto"/>
        </w:rPr>
        <w:t xml:space="preserve">Wang, H. B., </w:t>
      </w:r>
      <w:r w:rsidRPr="002D066A">
        <w:rPr>
          <w:rFonts w:cs="Arial"/>
          <w:i/>
          <w:color w:val="auto"/>
        </w:rPr>
        <w:t>et al.</w:t>
      </w:r>
      <w:r w:rsidRPr="002D066A">
        <w:rPr>
          <w:rFonts w:cs="Arial"/>
          <w:color w:val="auto"/>
        </w:rPr>
        <w:t>, Hot Spots and Waves in Bi</w:t>
      </w:r>
      <w:r w:rsidRPr="002D066A">
        <w:rPr>
          <w:rFonts w:cs="Arial"/>
          <w:color w:val="auto"/>
          <w:vertAlign w:val="subscript"/>
        </w:rPr>
        <w:t>2</w:t>
      </w:r>
      <w:r w:rsidRPr="002D066A">
        <w:rPr>
          <w:rFonts w:cs="Arial"/>
          <w:color w:val="auto"/>
        </w:rPr>
        <w:t>Sr</w:t>
      </w:r>
      <w:r w:rsidRPr="002D066A">
        <w:rPr>
          <w:rFonts w:cs="Arial"/>
          <w:color w:val="auto"/>
          <w:vertAlign w:val="subscript"/>
        </w:rPr>
        <w:t>2</w:t>
      </w:r>
      <w:r w:rsidRPr="002D066A">
        <w:rPr>
          <w:rFonts w:cs="Arial"/>
          <w:color w:val="auto"/>
        </w:rPr>
        <w:t>CaCu</w:t>
      </w:r>
      <w:r w:rsidRPr="002D066A">
        <w:rPr>
          <w:rFonts w:cs="Arial"/>
          <w:color w:val="auto"/>
          <w:vertAlign w:val="subscript"/>
        </w:rPr>
        <w:t>2</w:t>
      </w:r>
      <w:r w:rsidRPr="002D066A">
        <w:rPr>
          <w:rFonts w:cs="Arial"/>
          <w:color w:val="auto"/>
        </w:rPr>
        <w:t>O</w:t>
      </w:r>
      <w:r w:rsidRPr="002D066A">
        <w:rPr>
          <w:rFonts w:cs="Arial"/>
          <w:color w:val="auto"/>
          <w:vertAlign w:val="subscript"/>
        </w:rPr>
        <w:t>8</w:t>
      </w:r>
      <w:r w:rsidRPr="002D066A">
        <w:rPr>
          <w:rFonts w:cs="Arial"/>
          <w:color w:val="auto"/>
        </w:rPr>
        <w:t xml:space="preserve"> Intrinsic Josephson </w:t>
      </w:r>
      <w:proofErr w:type="gramStart"/>
      <w:r w:rsidRPr="002D066A">
        <w:rPr>
          <w:rFonts w:cs="Arial"/>
          <w:color w:val="auto"/>
        </w:rPr>
        <w:t>Junction</w:t>
      </w:r>
      <w:proofErr w:type="gramEnd"/>
      <w:r w:rsidRPr="002D066A">
        <w:rPr>
          <w:rFonts w:cs="Arial"/>
          <w:color w:val="auto"/>
        </w:rPr>
        <w:t xml:space="preserve"> Stacks: A Study by Low Temperature Scanning Laser Microscopy. </w:t>
      </w:r>
      <w:r w:rsidRPr="002D066A">
        <w:rPr>
          <w:rFonts w:cs="Arial"/>
          <w:i/>
          <w:color w:val="auto"/>
        </w:rPr>
        <w:t xml:space="preserve">Phys. </w:t>
      </w:r>
      <w:r w:rsidRPr="002D066A">
        <w:rPr>
          <w:rFonts w:cs="Arial"/>
          <w:i/>
          <w:color w:val="auto"/>
          <w:lang w:val="de-DE"/>
        </w:rPr>
        <w:t>Rev. Lett.</w:t>
      </w:r>
      <w:r w:rsidRPr="002D066A">
        <w:rPr>
          <w:rFonts w:cs="Arial"/>
          <w:color w:val="auto"/>
          <w:lang w:val="de-DE"/>
        </w:rPr>
        <w:t xml:space="preserve"> </w:t>
      </w:r>
      <w:r w:rsidRPr="002D066A">
        <w:rPr>
          <w:rFonts w:cs="Arial"/>
          <w:b/>
          <w:color w:val="auto"/>
          <w:lang w:val="de-DE"/>
        </w:rPr>
        <w:t>102</w:t>
      </w:r>
      <w:r w:rsidRPr="002D066A">
        <w:rPr>
          <w:rFonts w:cs="Arial"/>
          <w:color w:val="auto"/>
          <w:lang w:val="de-DE"/>
        </w:rPr>
        <w:t>, 017006</w:t>
      </w:r>
      <w:r w:rsidR="00C00B39" w:rsidRPr="002D066A">
        <w:rPr>
          <w:rFonts w:cs="Arial"/>
          <w:color w:val="auto"/>
          <w:lang w:val="de-DE"/>
        </w:rPr>
        <w:t xml:space="preserve">, </w:t>
      </w:r>
      <w:r w:rsidR="00CE7069" w:rsidRPr="002D066A">
        <w:rPr>
          <w:rFonts w:cs="Arial"/>
          <w:color w:val="auto"/>
          <w:lang w:val="de-DE"/>
        </w:rPr>
        <w:t>doi</w:t>
      </w:r>
      <w:r w:rsidR="00C00B39" w:rsidRPr="002D066A">
        <w:rPr>
          <w:rFonts w:cs="Arial"/>
          <w:color w:val="auto"/>
          <w:lang w:val="de-DE"/>
        </w:rPr>
        <w:t>:</w:t>
      </w:r>
      <w:r w:rsidRPr="002D066A">
        <w:rPr>
          <w:rFonts w:cs="Arial"/>
          <w:color w:val="auto"/>
          <w:lang w:val="de-DE"/>
        </w:rPr>
        <w:t xml:space="preserve"> </w:t>
      </w:r>
      <w:r w:rsidR="00C00B39" w:rsidRPr="002D066A">
        <w:rPr>
          <w:rFonts w:cs="Arial"/>
          <w:color w:val="auto"/>
          <w:lang w:val="de-DE"/>
        </w:rPr>
        <w:t xml:space="preserve">10.1103/PhysRevLett.102.017006, </w:t>
      </w:r>
      <w:r w:rsidRPr="002D066A">
        <w:rPr>
          <w:rFonts w:cs="Arial"/>
          <w:color w:val="auto"/>
          <w:lang w:val="de-DE"/>
        </w:rPr>
        <w:t>(2009).</w:t>
      </w:r>
    </w:p>
    <w:p w:rsidR="007B31E8" w:rsidRPr="002D066A" w:rsidRDefault="00A6661D" w:rsidP="002D066A">
      <w:pPr>
        <w:widowControl/>
        <w:numPr>
          <w:ilvl w:val="0"/>
          <w:numId w:val="48"/>
        </w:numPr>
        <w:rPr>
          <w:rFonts w:cs="Arial"/>
          <w:color w:val="auto"/>
          <w:lang w:val="en-GB"/>
        </w:rPr>
      </w:pPr>
      <w:r w:rsidRPr="002D066A">
        <w:rPr>
          <w:rFonts w:cs="Arial"/>
          <w:color w:val="auto"/>
          <w:lang w:val="de-DE"/>
        </w:rPr>
        <w:t xml:space="preserve">Wang, H. B., </w:t>
      </w:r>
      <w:r w:rsidRPr="002D066A">
        <w:rPr>
          <w:rFonts w:cs="Arial"/>
          <w:i/>
          <w:color w:val="auto"/>
          <w:lang w:val="de-DE"/>
        </w:rPr>
        <w:t>et al.</w:t>
      </w:r>
      <w:r w:rsidRPr="002D066A">
        <w:rPr>
          <w:rFonts w:cs="Arial"/>
          <w:color w:val="auto"/>
          <w:lang w:val="de-DE"/>
        </w:rPr>
        <w:t xml:space="preserve">, </w:t>
      </w:r>
      <w:r w:rsidRPr="002D066A">
        <w:rPr>
          <w:rFonts w:cs="Arial"/>
          <w:color w:val="auto"/>
          <w:lang w:val="en-GB"/>
        </w:rPr>
        <w:t xml:space="preserve">Coherent Terahertz Emission of Intrinsic Josephson </w:t>
      </w:r>
      <w:proofErr w:type="gramStart"/>
      <w:r w:rsidRPr="002D066A">
        <w:rPr>
          <w:rFonts w:cs="Arial"/>
          <w:color w:val="auto"/>
          <w:lang w:val="en-GB"/>
        </w:rPr>
        <w:t>Junction</w:t>
      </w:r>
      <w:proofErr w:type="gramEnd"/>
      <w:r w:rsidRPr="002D066A">
        <w:rPr>
          <w:rFonts w:cs="Arial"/>
          <w:color w:val="auto"/>
          <w:lang w:val="en-GB"/>
        </w:rPr>
        <w:t xml:space="preserve"> Stacks in the Hot Spot Regime</w:t>
      </w:r>
      <w:r w:rsidR="007B31E8" w:rsidRPr="002D066A">
        <w:rPr>
          <w:rFonts w:cs="Arial"/>
          <w:color w:val="auto"/>
          <w:lang w:val="en-GB"/>
        </w:rPr>
        <w:t>.</w:t>
      </w:r>
      <w:r w:rsidRPr="002D066A">
        <w:rPr>
          <w:rFonts w:cs="Arial"/>
          <w:color w:val="auto"/>
          <w:lang w:val="de-DE"/>
        </w:rPr>
        <w:t xml:space="preserve"> </w:t>
      </w:r>
      <w:r w:rsidRPr="002D066A">
        <w:rPr>
          <w:rFonts w:cs="Arial"/>
          <w:i/>
          <w:color w:val="auto"/>
          <w:lang w:val="de-DE"/>
        </w:rPr>
        <w:t>Phys. Rev. Lett.</w:t>
      </w:r>
      <w:r w:rsidRPr="002D066A">
        <w:rPr>
          <w:rFonts w:cs="Arial"/>
          <w:color w:val="auto"/>
          <w:lang w:val="de-DE"/>
        </w:rPr>
        <w:t xml:space="preserve"> </w:t>
      </w:r>
      <w:r w:rsidRPr="002D066A">
        <w:rPr>
          <w:rFonts w:cs="Arial"/>
          <w:b/>
          <w:color w:val="auto"/>
          <w:lang w:val="de-DE"/>
        </w:rPr>
        <w:t>105</w:t>
      </w:r>
      <w:r w:rsidRPr="002D066A">
        <w:rPr>
          <w:rFonts w:cs="Arial"/>
          <w:color w:val="auto"/>
          <w:lang w:val="de-DE"/>
        </w:rPr>
        <w:t>, 057002</w:t>
      </w:r>
      <w:r w:rsidR="00E26096" w:rsidRPr="002D066A">
        <w:rPr>
          <w:rFonts w:cs="Arial"/>
          <w:color w:val="auto"/>
          <w:lang w:val="de-DE"/>
        </w:rPr>
        <w:t xml:space="preserve">, </w:t>
      </w:r>
      <w:r w:rsidR="00CE7069" w:rsidRPr="002D066A">
        <w:rPr>
          <w:rFonts w:cs="Arial"/>
          <w:color w:val="auto"/>
          <w:lang w:val="de-DE"/>
        </w:rPr>
        <w:t>doi</w:t>
      </w:r>
      <w:r w:rsidR="00E26096" w:rsidRPr="002D066A">
        <w:rPr>
          <w:rFonts w:cs="Arial"/>
          <w:color w:val="auto"/>
          <w:lang w:val="de-DE"/>
        </w:rPr>
        <w:t>:</w:t>
      </w:r>
      <w:r w:rsidR="00F37FC0" w:rsidRPr="002D066A">
        <w:rPr>
          <w:color w:val="auto"/>
        </w:rPr>
        <w:t xml:space="preserve"> </w:t>
      </w:r>
      <w:r w:rsidR="00F37FC0" w:rsidRPr="002D066A">
        <w:rPr>
          <w:rFonts w:cs="Arial"/>
          <w:color w:val="auto"/>
          <w:lang w:val="de-DE"/>
        </w:rPr>
        <w:t>10.1103/PhysRevLett.105.057002</w:t>
      </w:r>
      <w:r w:rsidR="00E26096" w:rsidRPr="002D066A">
        <w:rPr>
          <w:rFonts w:cs="Arial"/>
          <w:color w:val="auto"/>
          <w:lang w:val="de-DE"/>
        </w:rPr>
        <w:t>,</w:t>
      </w:r>
      <w:r w:rsidRPr="002D066A">
        <w:rPr>
          <w:rFonts w:cs="Arial"/>
          <w:color w:val="auto"/>
          <w:lang w:val="de-DE"/>
        </w:rPr>
        <w:t xml:space="preserve"> (2010).</w:t>
      </w:r>
    </w:p>
    <w:p w:rsidR="007B31E8" w:rsidRPr="002D066A" w:rsidRDefault="007B31E8" w:rsidP="002D066A">
      <w:pPr>
        <w:widowControl/>
        <w:numPr>
          <w:ilvl w:val="0"/>
          <w:numId w:val="48"/>
        </w:numPr>
        <w:rPr>
          <w:rFonts w:cs="Arial"/>
          <w:color w:val="auto"/>
          <w:lang w:val="en-GB"/>
        </w:rPr>
      </w:pPr>
      <w:r w:rsidRPr="002D066A">
        <w:rPr>
          <w:rFonts w:ascii="Times New Roman" w:eastAsiaTheme="minorHAnsi" w:hAnsi="Times New Roman" w:cs="Times New Roman"/>
          <w:color w:val="auto"/>
          <w:lang w:val="en-GB"/>
        </w:rPr>
        <w:t xml:space="preserve"> </w:t>
      </w:r>
      <w:r w:rsidRPr="002D066A">
        <w:rPr>
          <w:rFonts w:cs="Arial"/>
          <w:color w:val="auto"/>
          <w:lang w:val="en-GB"/>
        </w:rPr>
        <w:t xml:space="preserve">Minami, H., </w:t>
      </w:r>
      <w:r w:rsidRPr="002D066A">
        <w:rPr>
          <w:rFonts w:cs="Arial"/>
          <w:i/>
          <w:color w:val="auto"/>
          <w:lang w:val="en-GB"/>
        </w:rPr>
        <w:t>et al.</w:t>
      </w:r>
      <w:r w:rsidRPr="002D066A">
        <w:rPr>
          <w:rFonts w:cs="Arial"/>
          <w:color w:val="auto"/>
          <w:lang w:val="en-GB"/>
        </w:rPr>
        <w:t xml:space="preserve">, Local </w:t>
      </w:r>
      <w:proofErr w:type="spellStart"/>
      <w:r w:rsidRPr="002D066A">
        <w:rPr>
          <w:rFonts w:cs="Arial"/>
          <w:color w:val="auto"/>
          <w:lang w:val="en-GB"/>
        </w:rPr>
        <w:t>SiC</w:t>
      </w:r>
      <w:proofErr w:type="spellEnd"/>
      <w:r w:rsidRPr="002D066A">
        <w:rPr>
          <w:rFonts w:cs="Arial"/>
          <w:color w:val="auto"/>
          <w:lang w:val="en-GB"/>
        </w:rPr>
        <w:t xml:space="preserve"> photoluminescence evidence of hot spot formation and sub-THz coherent emission from a rectangular </w:t>
      </w:r>
      <w:r w:rsidRPr="002D066A">
        <w:rPr>
          <w:rFonts w:cs="Arial"/>
          <w:color w:val="auto"/>
        </w:rPr>
        <w:t>Bi</w:t>
      </w:r>
      <w:r w:rsidRPr="002D066A">
        <w:rPr>
          <w:rFonts w:cs="Arial"/>
          <w:color w:val="auto"/>
          <w:vertAlign w:val="subscript"/>
        </w:rPr>
        <w:t>2</w:t>
      </w:r>
      <w:r w:rsidRPr="002D066A">
        <w:rPr>
          <w:rFonts w:cs="Arial"/>
          <w:color w:val="auto"/>
        </w:rPr>
        <w:t>Sr</w:t>
      </w:r>
      <w:r w:rsidRPr="002D066A">
        <w:rPr>
          <w:rFonts w:cs="Arial"/>
          <w:color w:val="auto"/>
          <w:vertAlign w:val="subscript"/>
        </w:rPr>
        <w:t>2</w:t>
      </w:r>
      <w:r w:rsidRPr="002D066A">
        <w:rPr>
          <w:rFonts w:cs="Arial"/>
          <w:color w:val="auto"/>
        </w:rPr>
        <w:t>CaCu</w:t>
      </w:r>
      <w:r w:rsidRPr="002D066A">
        <w:rPr>
          <w:rFonts w:cs="Arial"/>
          <w:color w:val="auto"/>
          <w:vertAlign w:val="subscript"/>
        </w:rPr>
        <w:t>2</w:t>
      </w:r>
      <w:r w:rsidRPr="002D066A">
        <w:rPr>
          <w:rFonts w:cs="Arial"/>
          <w:color w:val="auto"/>
        </w:rPr>
        <w:t>O</w:t>
      </w:r>
      <w:r w:rsidRPr="002D066A">
        <w:rPr>
          <w:rFonts w:cs="Arial"/>
          <w:color w:val="auto"/>
          <w:vertAlign w:val="subscript"/>
        </w:rPr>
        <w:t>8+</w:t>
      </w:r>
      <w:r w:rsidRPr="002D066A">
        <w:rPr>
          <w:rFonts w:cs="Arial"/>
          <w:color w:val="auto"/>
          <w:vertAlign w:val="subscript"/>
        </w:rPr>
        <w:sym w:font="Symbol" w:char="F064"/>
      </w:r>
      <w:r w:rsidRPr="002D066A">
        <w:rPr>
          <w:rFonts w:cs="Arial"/>
          <w:color w:val="auto"/>
          <w:lang w:val="en-GB"/>
        </w:rPr>
        <w:t xml:space="preserve"> mesa. </w:t>
      </w:r>
      <w:r w:rsidRPr="002D066A">
        <w:rPr>
          <w:rFonts w:cs="Arial"/>
          <w:i/>
          <w:color w:val="auto"/>
          <w:lang w:val="en-GB"/>
        </w:rPr>
        <w:t>Phys. Rev. B.</w:t>
      </w:r>
      <w:r w:rsidRPr="002D066A">
        <w:rPr>
          <w:rFonts w:cs="Arial"/>
          <w:color w:val="auto"/>
          <w:lang w:val="en-GB"/>
        </w:rPr>
        <w:t xml:space="preserve"> </w:t>
      </w:r>
      <w:r w:rsidRPr="002D066A">
        <w:rPr>
          <w:rFonts w:cs="Arial"/>
          <w:b/>
          <w:color w:val="auto"/>
          <w:lang w:val="en-GB"/>
        </w:rPr>
        <w:t>89</w:t>
      </w:r>
      <w:r w:rsidRPr="002D066A">
        <w:rPr>
          <w:rFonts w:cs="Arial"/>
          <w:color w:val="auto"/>
          <w:lang w:val="en-GB"/>
        </w:rPr>
        <w:t>, 054503</w:t>
      </w:r>
      <w:r w:rsidR="00F37FC0" w:rsidRPr="002D066A">
        <w:rPr>
          <w:rFonts w:cs="Arial"/>
          <w:color w:val="auto"/>
          <w:lang w:val="en-GB"/>
        </w:rPr>
        <w:t xml:space="preserve">, </w:t>
      </w:r>
      <w:proofErr w:type="spellStart"/>
      <w:r w:rsidR="00CE7069" w:rsidRPr="002D066A">
        <w:rPr>
          <w:rFonts w:cs="Arial"/>
          <w:color w:val="auto"/>
          <w:lang w:val="en-GB"/>
        </w:rPr>
        <w:t>doi</w:t>
      </w:r>
      <w:proofErr w:type="spellEnd"/>
      <w:r w:rsidR="00F37FC0" w:rsidRPr="002D066A">
        <w:rPr>
          <w:rFonts w:cs="Arial"/>
          <w:color w:val="auto"/>
          <w:lang w:val="en-GB"/>
        </w:rPr>
        <w:t>: 10.1103/PhysRevB.89.054503,</w:t>
      </w:r>
      <w:r w:rsidRPr="002D066A">
        <w:rPr>
          <w:rFonts w:cs="Arial"/>
          <w:color w:val="auto"/>
          <w:lang w:val="en-GB"/>
        </w:rPr>
        <w:t xml:space="preserve"> (2014).</w:t>
      </w:r>
      <w:r w:rsidRPr="002D066A">
        <w:rPr>
          <w:rFonts w:ascii="Times New Roman" w:eastAsiaTheme="minorHAnsi" w:hAnsi="Times New Roman" w:cs="Times New Roman"/>
          <w:color w:val="auto"/>
          <w:lang w:val="en-GB"/>
        </w:rPr>
        <w:t xml:space="preserve"> </w:t>
      </w:r>
    </w:p>
    <w:p w:rsidR="00434B38" w:rsidRPr="002D066A" w:rsidRDefault="007B31E8" w:rsidP="002D066A">
      <w:pPr>
        <w:widowControl/>
        <w:numPr>
          <w:ilvl w:val="0"/>
          <w:numId w:val="48"/>
        </w:numPr>
        <w:rPr>
          <w:rFonts w:cs="Arial"/>
          <w:color w:val="auto"/>
          <w:lang w:val="en-GB"/>
        </w:rPr>
      </w:pPr>
      <w:r w:rsidRPr="002D066A">
        <w:rPr>
          <w:rFonts w:cs="Arial"/>
          <w:color w:val="auto"/>
          <w:lang w:val="en-GB"/>
        </w:rPr>
        <w:t xml:space="preserve">Watanabe, C., Minami, H., Yamamoto, T., </w:t>
      </w:r>
      <w:proofErr w:type="spellStart"/>
      <w:r w:rsidRPr="002D066A">
        <w:rPr>
          <w:rFonts w:cs="Arial"/>
          <w:color w:val="auto"/>
          <w:lang w:val="en-GB"/>
        </w:rPr>
        <w:t>Kashiwagi</w:t>
      </w:r>
      <w:proofErr w:type="spellEnd"/>
      <w:r w:rsidRPr="002D066A">
        <w:rPr>
          <w:rFonts w:cs="Arial"/>
          <w:color w:val="auto"/>
          <w:lang w:val="en-GB"/>
        </w:rPr>
        <w:t xml:space="preserve">, T., </w:t>
      </w:r>
      <w:proofErr w:type="spellStart"/>
      <w:r w:rsidRPr="002D066A">
        <w:rPr>
          <w:rFonts w:cs="Arial"/>
          <w:color w:val="auto"/>
          <w:lang w:val="en-GB"/>
        </w:rPr>
        <w:t>Klemm</w:t>
      </w:r>
      <w:proofErr w:type="spellEnd"/>
      <w:r w:rsidRPr="002D066A">
        <w:rPr>
          <w:rFonts w:cs="Arial"/>
          <w:color w:val="auto"/>
          <w:lang w:val="en-GB"/>
        </w:rPr>
        <w:t>, R. A.</w:t>
      </w:r>
      <w:r w:rsidR="00CE7069" w:rsidRPr="002D066A">
        <w:rPr>
          <w:rFonts w:cs="Arial"/>
          <w:color w:val="auto"/>
          <w:lang w:val="en-GB"/>
        </w:rPr>
        <w:t xml:space="preserve"> &amp; </w:t>
      </w:r>
      <w:proofErr w:type="spellStart"/>
      <w:r w:rsidRPr="002D066A">
        <w:rPr>
          <w:rFonts w:cs="Arial"/>
          <w:color w:val="auto"/>
          <w:lang w:val="en-GB"/>
        </w:rPr>
        <w:t>Kadowaki</w:t>
      </w:r>
      <w:proofErr w:type="spellEnd"/>
      <w:r w:rsidRPr="002D066A">
        <w:rPr>
          <w:rFonts w:cs="Arial"/>
          <w:color w:val="auto"/>
          <w:lang w:val="en-GB"/>
        </w:rPr>
        <w:t>, K., Spectral investigation of hot spot and cavity resonance effects on the terahertz radiation from high-</w:t>
      </w:r>
      <w:r w:rsidRPr="002D066A">
        <w:rPr>
          <w:rFonts w:cs="Arial"/>
          <w:i/>
          <w:color w:val="auto"/>
          <w:lang w:val="en-GB"/>
        </w:rPr>
        <w:t>T</w:t>
      </w:r>
      <w:r w:rsidRPr="002D066A">
        <w:rPr>
          <w:rFonts w:cs="Arial"/>
          <w:i/>
          <w:color w:val="auto"/>
          <w:vertAlign w:val="subscript"/>
          <w:lang w:val="en-GB"/>
        </w:rPr>
        <w:t>c</w:t>
      </w:r>
      <w:r w:rsidRPr="002D066A">
        <w:rPr>
          <w:rFonts w:cs="Arial"/>
          <w:color w:val="auto"/>
          <w:lang w:val="en-GB"/>
        </w:rPr>
        <w:t xml:space="preserve"> superconducting </w:t>
      </w:r>
      <w:r w:rsidRPr="002D066A">
        <w:rPr>
          <w:rFonts w:cs="Arial"/>
          <w:color w:val="auto"/>
        </w:rPr>
        <w:t>Bi</w:t>
      </w:r>
      <w:r w:rsidRPr="002D066A">
        <w:rPr>
          <w:rFonts w:cs="Arial"/>
          <w:color w:val="auto"/>
          <w:vertAlign w:val="subscript"/>
        </w:rPr>
        <w:t>2</w:t>
      </w:r>
      <w:r w:rsidRPr="002D066A">
        <w:rPr>
          <w:rFonts w:cs="Arial"/>
          <w:color w:val="auto"/>
        </w:rPr>
        <w:t>Sr</w:t>
      </w:r>
      <w:r w:rsidRPr="002D066A">
        <w:rPr>
          <w:rFonts w:cs="Arial"/>
          <w:color w:val="auto"/>
          <w:vertAlign w:val="subscript"/>
        </w:rPr>
        <w:t>2</w:t>
      </w:r>
      <w:r w:rsidRPr="002D066A">
        <w:rPr>
          <w:rFonts w:cs="Arial"/>
          <w:color w:val="auto"/>
        </w:rPr>
        <w:t>CaCu</w:t>
      </w:r>
      <w:r w:rsidRPr="002D066A">
        <w:rPr>
          <w:rFonts w:cs="Arial"/>
          <w:color w:val="auto"/>
          <w:vertAlign w:val="subscript"/>
        </w:rPr>
        <w:t>2</w:t>
      </w:r>
      <w:r w:rsidRPr="002D066A">
        <w:rPr>
          <w:rFonts w:cs="Arial"/>
          <w:color w:val="auto"/>
        </w:rPr>
        <w:t>O</w:t>
      </w:r>
      <w:r w:rsidRPr="002D066A">
        <w:rPr>
          <w:rFonts w:cs="Arial"/>
          <w:color w:val="auto"/>
          <w:vertAlign w:val="subscript"/>
        </w:rPr>
        <w:t>8+</w:t>
      </w:r>
      <w:r w:rsidRPr="002D066A">
        <w:rPr>
          <w:rFonts w:cs="Arial"/>
          <w:color w:val="auto"/>
          <w:vertAlign w:val="subscript"/>
        </w:rPr>
        <w:sym w:font="Symbol" w:char="F064"/>
      </w:r>
      <w:r w:rsidRPr="002D066A">
        <w:rPr>
          <w:rFonts w:cs="Arial"/>
          <w:color w:val="auto"/>
          <w:lang w:val="en-GB"/>
        </w:rPr>
        <w:t xml:space="preserve"> mesas. </w:t>
      </w:r>
      <w:r w:rsidRPr="002D066A">
        <w:rPr>
          <w:rFonts w:cs="Arial"/>
          <w:i/>
          <w:color w:val="auto"/>
          <w:lang w:val="en-GB"/>
        </w:rPr>
        <w:t xml:space="preserve">J. Phys.: </w:t>
      </w:r>
      <w:proofErr w:type="spellStart"/>
      <w:r w:rsidRPr="002D066A">
        <w:rPr>
          <w:rFonts w:cs="Arial"/>
          <w:i/>
          <w:color w:val="auto"/>
          <w:lang w:val="en-GB"/>
        </w:rPr>
        <w:t>Condens</w:t>
      </w:r>
      <w:proofErr w:type="spellEnd"/>
      <w:r w:rsidRPr="002D066A">
        <w:rPr>
          <w:rFonts w:cs="Arial"/>
          <w:i/>
          <w:color w:val="auto"/>
          <w:lang w:val="en-GB"/>
        </w:rPr>
        <w:t>. Matter.</w:t>
      </w:r>
      <w:r w:rsidRPr="002D066A">
        <w:rPr>
          <w:rFonts w:cs="Arial"/>
          <w:color w:val="auto"/>
          <w:lang w:val="en-GB"/>
        </w:rPr>
        <w:t xml:space="preserve"> </w:t>
      </w:r>
      <w:r w:rsidRPr="002D066A">
        <w:rPr>
          <w:rFonts w:cs="Arial"/>
          <w:b/>
          <w:color w:val="auto"/>
          <w:lang w:val="en-GB"/>
        </w:rPr>
        <w:t>26</w:t>
      </w:r>
      <w:r w:rsidRPr="002D066A">
        <w:rPr>
          <w:rFonts w:cs="Arial"/>
          <w:color w:val="auto"/>
          <w:lang w:val="en-GB"/>
        </w:rPr>
        <w:t>, 172201</w:t>
      </w:r>
      <w:r w:rsidR="00E26096" w:rsidRPr="002D066A">
        <w:rPr>
          <w:rFonts w:cs="Arial"/>
          <w:color w:val="auto"/>
          <w:lang w:val="en-GB"/>
        </w:rPr>
        <w:t xml:space="preserve">, </w:t>
      </w:r>
      <w:hyperlink r:id="rId39" w:history="1">
        <w:proofErr w:type="spellStart"/>
        <w:r w:rsidR="00CE7069" w:rsidRPr="002D066A">
          <w:rPr>
            <w:rStyle w:val="Hyperlink"/>
            <w:rFonts w:cs="Arial"/>
            <w:color w:val="auto"/>
            <w:u w:val="none"/>
          </w:rPr>
          <w:t>doi</w:t>
        </w:r>
        <w:proofErr w:type="spellEnd"/>
        <w:r w:rsidR="00E26096" w:rsidRPr="002D066A">
          <w:rPr>
            <w:rStyle w:val="Hyperlink"/>
            <w:rFonts w:cs="Arial"/>
            <w:color w:val="auto"/>
            <w:u w:val="none"/>
          </w:rPr>
          <w:t>: 10.1088/0953-8984/26/17/172201</w:t>
        </w:r>
      </w:hyperlink>
      <w:r w:rsidR="00E26096" w:rsidRPr="002D066A">
        <w:rPr>
          <w:rFonts w:cs="Arial"/>
          <w:color w:val="auto"/>
          <w:lang w:val="en-GB"/>
        </w:rPr>
        <w:t>,</w:t>
      </w:r>
      <w:r w:rsidRPr="002D066A">
        <w:rPr>
          <w:rFonts w:cs="Arial"/>
          <w:color w:val="auto"/>
          <w:lang w:val="en-GB"/>
        </w:rPr>
        <w:t xml:space="preserve"> (2014).</w:t>
      </w:r>
      <w:r w:rsidR="00434B38" w:rsidRPr="002D066A">
        <w:rPr>
          <w:rFonts w:ascii="Times New Roman" w:eastAsiaTheme="minorHAnsi" w:hAnsi="Times New Roman" w:cs="Times New Roman"/>
          <w:color w:val="auto"/>
        </w:rPr>
        <w:t xml:space="preserve"> </w:t>
      </w:r>
    </w:p>
    <w:p w:rsidR="00C84381" w:rsidRPr="002D066A" w:rsidRDefault="00434B38" w:rsidP="002D066A">
      <w:pPr>
        <w:widowControl/>
        <w:numPr>
          <w:ilvl w:val="0"/>
          <w:numId w:val="48"/>
        </w:numPr>
        <w:rPr>
          <w:rFonts w:cs="Arial"/>
          <w:color w:val="auto"/>
        </w:rPr>
      </w:pPr>
      <w:proofErr w:type="spellStart"/>
      <w:r w:rsidRPr="002D066A">
        <w:rPr>
          <w:rFonts w:cs="Arial"/>
          <w:color w:val="auto"/>
        </w:rPr>
        <w:t>Tsujimoto</w:t>
      </w:r>
      <w:proofErr w:type="spellEnd"/>
      <w:r w:rsidRPr="002D066A">
        <w:rPr>
          <w:rFonts w:cs="Arial"/>
          <w:color w:val="auto"/>
        </w:rPr>
        <w:t xml:space="preserve">, M., </w:t>
      </w:r>
      <w:proofErr w:type="spellStart"/>
      <w:r w:rsidRPr="002D066A">
        <w:rPr>
          <w:rFonts w:cs="Arial"/>
          <w:color w:val="auto"/>
        </w:rPr>
        <w:t>Kambara</w:t>
      </w:r>
      <w:proofErr w:type="spellEnd"/>
      <w:r w:rsidRPr="002D066A">
        <w:rPr>
          <w:rFonts w:cs="Arial"/>
          <w:color w:val="auto"/>
        </w:rPr>
        <w:t>, H., Maeda, Y., Yoshioka, Y., Nakagawa, Y.</w:t>
      </w:r>
      <w:r w:rsidR="00CE7069" w:rsidRPr="002D066A">
        <w:rPr>
          <w:rFonts w:cs="Arial"/>
          <w:color w:val="auto"/>
        </w:rPr>
        <w:t xml:space="preserve"> &amp;</w:t>
      </w:r>
      <w:r w:rsidRPr="002D066A">
        <w:rPr>
          <w:rFonts w:cs="Arial"/>
          <w:color w:val="auto"/>
        </w:rPr>
        <w:t xml:space="preserve"> </w:t>
      </w:r>
      <w:proofErr w:type="spellStart"/>
      <w:r w:rsidRPr="002D066A">
        <w:rPr>
          <w:rFonts w:cs="Arial"/>
          <w:color w:val="auto"/>
        </w:rPr>
        <w:t>Kakeya</w:t>
      </w:r>
      <w:proofErr w:type="spellEnd"/>
      <w:r w:rsidRPr="002D066A">
        <w:rPr>
          <w:rFonts w:cs="Arial"/>
          <w:color w:val="auto"/>
        </w:rPr>
        <w:t>, I., Dynamic Control of Temperature Distributions in Stacks of Intrinsic Josephson Junctions in Bi</w:t>
      </w:r>
      <w:r w:rsidRPr="002D066A">
        <w:rPr>
          <w:rFonts w:cs="Arial"/>
          <w:color w:val="auto"/>
          <w:vertAlign w:val="subscript"/>
        </w:rPr>
        <w:t>2</w:t>
      </w:r>
      <w:r w:rsidRPr="002D066A">
        <w:rPr>
          <w:rFonts w:cs="Arial"/>
          <w:color w:val="auto"/>
        </w:rPr>
        <w:t>Sr</w:t>
      </w:r>
      <w:r w:rsidRPr="002D066A">
        <w:rPr>
          <w:rFonts w:cs="Arial"/>
          <w:color w:val="auto"/>
          <w:vertAlign w:val="subscript"/>
        </w:rPr>
        <w:t>2</w:t>
      </w:r>
      <w:r w:rsidRPr="002D066A">
        <w:rPr>
          <w:rFonts w:cs="Arial"/>
          <w:color w:val="auto"/>
        </w:rPr>
        <w:t>CaCu</w:t>
      </w:r>
      <w:r w:rsidRPr="002D066A">
        <w:rPr>
          <w:rFonts w:cs="Arial"/>
          <w:color w:val="auto"/>
          <w:vertAlign w:val="subscript"/>
        </w:rPr>
        <w:t>2</w:t>
      </w:r>
      <w:r w:rsidRPr="002D066A">
        <w:rPr>
          <w:rFonts w:cs="Arial"/>
          <w:color w:val="auto"/>
        </w:rPr>
        <w:t>O</w:t>
      </w:r>
      <w:r w:rsidRPr="002D066A">
        <w:rPr>
          <w:rFonts w:cs="Arial"/>
          <w:color w:val="auto"/>
          <w:vertAlign w:val="subscript"/>
        </w:rPr>
        <w:t>8+</w:t>
      </w:r>
      <w:r w:rsidRPr="002D066A">
        <w:rPr>
          <w:rFonts w:cs="Arial"/>
          <w:color w:val="auto"/>
          <w:vertAlign w:val="subscript"/>
        </w:rPr>
        <w:sym w:font="Symbol" w:char="F064"/>
      </w:r>
      <w:r w:rsidRPr="002D066A">
        <w:rPr>
          <w:rFonts w:cs="Arial"/>
          <w:color w:val="auto"/>
        </w:rPr>
        <w:t xml:space="preserve"> for Intense Terahertz Radiation</w:t>
      </w:r>
      <w:r w:rsidR="00350158" w:rsidRPr="002D066A">
        <w:rPr>
          <w:rFonts w:cs="Arial"/>
          <w:color w:val="auto"/>
        </w:rPr>
        <w:t>.</w:t>
      </w:r>
      <w:r w:rsidRPr="002D066A">
        <w:rPr>
          <w:rFonts w:cs="Arial"/>
          <w:color w:val="auto"/>
        </w:rPr>
        <w:t xml:space="preserve"> </w:t>
      </w:r>
      <w:r w:rsidRPr="002D066A">
        <w:rPr>
          <w:rFonts w:cs="Arial"/>
          <w:i/>
          <w:color w:val="auto"/>
        </w:rPr>
        <w:t>Phys. Rev. Applied</w:t>
      </w:r>
      <w:r w:rsidR="00846699" w:rsidRPr="002D066A">
        <w:rPr>
          <w:rFonts w:cs="Arial"/>
          <w:i/>
          <w:color w:val="auto"/>
        </w:rPr>
        <w:t>.</w:t>
      </w:r>
      <w:r w:rsidRPr="002D066A">
        <w:rPr>
          <w:rFonts w:cs="Arial"/>
          <w:color w:val="auto"/>
        </w:rPr>
        <w:t xml:space="preserve"> </w:t>
      </w:r>
      <w:r w:rsidRPr="002D066A">
        <w:rPr>
          <w:rFonts w:cs="Arial"/>
          <w:b/>
          <w:color w:val="auto"/>
        </w:rPr>
        <w:t>2</w:t>
      </w:r>
      <w:r w:rsidRPr="002D066A">
        <w:rPr>
          <w:rFonts w:cs="Arial"/>
          <w:color w:val="auto"/>
        </w:rPr>
        <w:t>, 044016,</w:t>
      </w:r>
      <w:r w:rsidRPr="002D066A">
        <w:rPr>
          <w:color w:val="auto"/>
        </w:rPr>
        <w:t xml:space="preserve"> </w:t>
      </w:r>
      <w:proofErr w:type="spellStart"/>
      <w:r w:rsidR="00CE7069" w:rsidRPr="002D066A">
        <w:rPr>
          <w:color w:val="auto"/>
        </w:rPr>
        <w:t>doi</w:t>
      </w:r>
      <w:proofErr w:type="spellEnd"/>
      <w:r w:rsidRPr="002D066A">
        <w:rPr>
          <w:color w:val="auto"/>
        </w:rPr>
        <w:t xml:space="preserve">: </w:t>
      </w:r>
      <w:r w:rsidRPr="002D066A">
        <w:rPr>
          <w:rFonts w:cs="Arial"/>
          <w:color w:val="auto"/>
        </w:rPr>
        <w:t>10.1103/PhysRevApplied.2.044016, (2014).</w:t>
      </w:r>
      <w:r w:rsidR="00C84381" w:rsidRPr="002D066A">
        <w:rPr>
          <w:color w:val="auto"/>
        </w:rPr>
        <w:t xml:space="preserve"> </w:t>
      </w:r>
    </w:p>
    <w:p w:rsidR="00434B38" w:rsidRPr="002D066A" w:rsidRDefault="00C84381" w:rsidP="002D066A">
      <w:pPr>
        <w:widowControl/>
        <w:numPr>
          <w:ilvl w:val="0"/>
          <w:numId w:val="48"/>
        </w:numPr>
        <w:rPr>
          <w:rFonts w:cs="Arial"/>
          <w:color w:val="auto"/>
          <w:lang w:val="en-GB"/>
        </w:rPr>
      </w:pPr>
      <w:proofErr w:type="spellStart"/>
      <w:r w:rsidRPr="002D066A">
        <w:rPr>
          <w:rFonts w:cs="Arial"/>
          <w:color w:val="auto"/>
        </w:rPr>
        <w:t>Benseman</w:t>
      </w:r>
      <w:proofErr w:type="spellEnd"/>
      <w:r w:rsidRPr="002D066A">
        <w:rPr>
          <w:rFonts w:cs="Arial"/>
          <w:color w:val="auto"/>
        </w:rPr>
        <w:t xml:space="preserve">, T. M., </w:t>
      </w:r>
      <w:r w:rsidRPr="002D066A">
        <w:rPr>
          <w:rFonts w:cs="Arial"/>
          <w:i/>
          <w:color w:val="auto"/>
        </w:rPr>
        <w:t>et al.</w:t>
      </w:r>
      <w:r w:rsidRPr="002D066A">
        <w:rPr>
          <w:rFonts w:cs="Arial"/>
          <w:color w:val="auto"/>
        </w:rPr>
        <w:t>, Direct imaging of hot spots in Bi</w:t>
      </w:r>
      <w:r w:rsidRPr="002D066A">
        <w:rPr>
          <w:rFonts w:cs="Arial"/>
          <w:color w:val="auto"/>
          <w:vertAlign w:val="subscript"/>
        </w:rPr>
        <w:t>2</w:t>
      </w:r>
      <w:r w:rsidRPr="002D066A">
        <w:rPr>
          <w:rFonts w:cs="Arial"/>
          <w:color w:val="auto"/>
        </w:rPr>
        <w:t>Sr</w:t>
      </w:r>
      <w:r w:rsidRPr="002D066A">
        <w:rPr>
          <w:rFonts w:cs="Arial"/>
          <w:color w:val="auto"/>
          <w:vertAlign w:val="subscript"/>
        </w:rPr>
        <w:t>2</w:t>
      </w:r>
      <w:r w:rsidRPr="002D066A">
        <w:rPr>
          <w:rFonts w:cs="Arial"/>
          <w:color w:val="auto"/>
        </w:rPr>
        <w:t>CaCu</w:t>
      </w:r>
      <w:r w:rsidRPr="002D066A">
        <w:rPr>
          <w:rFonts w:cs="Arial"/>
          <w:color w:val="auto"/>
          <w:vertAlign w:val="subscript"/>
        </w:rPr>
        <w:t>2</w:t>
      </w:r>
      <w:r w:rsidRPr="002D066A">
        <w:rPr>
          <w:rFonts w:cs="Arial"/>
          <w:color w:val="auto"/>
        </w:rPr>
        <w:t>O</w:t>
      </w:r>
      <w:r w:rsidRPr="002D066A">
        <w:rPr>
          <w:rFonts w:cs="Arial"/>
          <w:color w:val="auto"/>
          <w:vertAlign w:val="subscript"/>
        </w:rPr>
        <w:t>8+</w:t>
      </w:r>
      <w:r w:rsidRPr="002D066A">
        <w:rPr>
          <w:rFonts w:cs="Arial"/>
          <w:color w:val="auto"/>
          <w:vertAlign w:val="subscript"/>
        </w:rPr>
        <w:sym w:font="Symbol" w:char="F064"/>
      </w:r>
      <w:r w:rsidRPr="002D066A">
        <w:rPr>
          <w:rFonts w:cs="Arial"/>
          <w:color w:val="auto"/>
        </w:rPr>
        <w:t xml:space="preserve"> mesa terahertz sources. </w:t>
      </w:r>
      <w:r w:rsidRPr="002D066A">
        <w:rPr>
          <w:rFonts w:cs="Arial"/>
          <w:i/>
          <w:color w:val="auto"/>
        </w:rPr>
        <w:t>J. Appl. Phys</w:t>
      </w:r>
      <w:r w:rsidRPr="002D066A">
        <w:rPr>
          <w:rFonts w:cs="Arial"/>
          <w:color w:val="auto"/>
        </w:rPr>
        <w:t xml:space="preserve">. </w:t>
      </w:r>
      <w:r w:rsidRPr="002D066A">
        <w:rPr>
          <w:rFonts w:cs="Arial"/>
          <w:b/>
          <w:color w:val="auto"/>
        </w:rPr>
        <w:t>113</w:t>
      </w:r>
      <w:r w:rsidRPr="002D066A">
        <w:rPr>
          <w:rFonts w:cs="Arial"/>
          <w:color w:val="auto"/>
        </w:rPr>
        <w:t>, 133902,</w:t>
      </w:r>
      <w:r w:rsidRPr="002D066A">
        <w:rPr>
          <w:color w:val="auto"/>
        </w:rPr>
        <w:t xml:space="preserve"> </w:t>
      </w:r>
      <w:proofErr w:type="spellStart"/>
      <w:r w:rsidRPr="002D066A">
        <w:rPr>
          <w:color w:val="auto"/>
        </w:rPr>
        <w:t>doi</w:t>
      </w:r>
      <w:proofErr w:type="spellEnd"/>
      <w:r w:rsidRPr="002D066A">
        <w:rPr>
          <w:color w:val="auto"/>
        </w:rPr>
        <w:t xml:space="preserve">: </w:t>
      </w:r>
      <w:r w:rsidRPr="002D066A">
        <w:rPr>
          <w:rFonts w:cs="Arial"/>
          <w:color w:val="auto"/>
        </w:rPr>
        <w:t>10.1063/1.4795591, (2013).</w:t>
      </w:r>
    </w:p>
    <w:p w:rsidR="00FA2EFA" w:rsidRPr="002D066A" w:rsidRDefault="00434B38" w:rsidP="002D066A">
      <w:pPr>
        <w:widowControl/>
        <w:numPr>
          <w:ilvl w:val="0"/>
          <w:numId w:val="48"/>
        </w:numPr>
        <w:rPr>
          <w:rFonts w:cs="Arial"/>
          <w:color w:val="auto"/>
          <w:lang w:val="en-GB"/>
        </w:rPr>
      </w:pPr>
      <w:proofErr w:type="spellStart"/>
      <w:r w:rsidRPr="002D066A">
        <w:rPr>
          <w:rFonts w:cs="Arial"/>
          <w:color w:val="auto"/>
        </w:rPr>
        <w:t>Benseman</w:t>
      </w:r>
      <w:proofErr w:type="spellEnd"/>
      <w:r w:rsidRPr="002D066A">
        <w:rPr>
          <w:rFonts w:cs="Arial"/>
          <w:color w:val="auto"/>
        </w:rPr>
        <w:t>, T. M.,</w:t>
      </w:r>
      <w:r w:rsidR="00631CF8" w:rsidRPr="002D066A">
        <w:rPr>
          <w:rFonts w:cs="Arial"/>
          <w:color w:val="auto"/>
        </w:rPr>
        <w:t xml:space="preserve"> </w:t>
      </w:r>
      <w:r w:rsidR="00631CF8" w:rsidRPr="002D066A">
        <w:rPr>
          <w:rFonts w:cs="Arial"/>
          <w:i/>
          <w:color w:val="auto"/>
        </w:rPr>
        <w:t>et al.</w:t>
      </w:r>
      <w:r w:rsidR="00631CF8" w:rsidRPr="002D066A">
        <w:rPr>
          <w:rFonts w:cs="Arial"/>
          <w:color w:val="auto"/>
        </w:rPr>
        <w:t>,</w:t>
      </w:r>
      <w:r w:rsidRPr="002D066A">
        <w:rPr>
          <w:rFonts w:ascii="Times New Roman" w:hAnsi="Times New Roman" w:cs="Times New Roman"/>
          <w:color w:val="auto"/>
          <w:lang w:val="en-GB"/>
        </w:rPr>
        <w:t xml:space="preserve"> </w:t>
      </w:r>
      <w:r w:rsidRPr="002D066A">
        <w:rPr>
          <w:rFonts w:cs="Arial"/>
          <w:color w:val="auto"/>
          <w:lang w:val="en-GB"/>
        </w:rPr>
        <w:t xml:space="preserve">Current </w:t>
      </w:r>
      <w:proofErr w:type="spellStart"/>
      <w:r w:rsidRPr="002D066A">
        <w:rPr>
          <w:rFonts w:cs="Arial"/>
          <w:color w:val="auto"/>
          <w:lang w:val="en-GB"/>
        </w:rPr>
        <w:t>filamentation</w:t>
      </w:r>
      <w:proofErr w:type="spellEnd"/>
      <w:r w:rsidRPr="002D066A">
        <w:rPr>
          <w:rFonts w:cs="Arial"/>
          <w:color w:val="auto"/>
          <w:lang w:val="en-GB"/>
        </w:rPr>
        <w:t xml:space="preserve"> in large </w:t>
      </w:r>
      <w:r w:rsidR="00350158" w:rsidRPr="002D066A">
        <w:rPr>
          <w:rFonts w:cs="Arial"/>
          <w:color w:val="auto"/>
        </w:rPr>
        <w:t>Bi</w:t>
      </w:r>
      <w:r w:rsidR="00350158" w:rsidRPr="002D066A">
        <w:rPr>
          <w:rFonts w:cs="Arial"/>
          <w:color w:val="auto"/>
          <w:vertAlign w:val="subscript"/>
        </w:rPr>
        <w:t>2</w:t>
      </w:r>
      <w:r w:rsidR="00350158" w:rsidRPr="002D066A">
        <w:rPr>
          <w:rFonts w:cs="Arial"/>
          <w:color w:val="auto"/>
        </w:rPr>
        <w:t>Sr</w:t>
      </w:r>
      <w:r w:rsidR="00350158" w:rsidRPr="002D066A">
        <w:rPr>
          <w:rFonts w:cs="Arial"/>
          <w:color w:val="auto"/>
          <w:vertAlign w:val="subscript"/>
        </w:rPr>
        <w:t>2</w:t>
      </w:r>
      <w:r w:rsidR="00350158" w:rsidRPr="002D066A">
        <w:rPr>
          <w:rFonts w:cs="Arial"/>
          <w:color w:val="auto"/>
        </w:rPr>
        <w:t>CaCu</w:t>
      </w:r>
      <w:r w:rsidR="00350158" w:rsidRPr="002D066A">
        <w:rPr>
          <w:rFonts w:cs="Arial"/>
          <w:color w:val="auto"/>
          <w:vertAlign w:val="subscript"/>
        </w:rPr>
        <w:t>2</w:t>
      </w:r>
      <w:r w:rsidR="00350158" w:rsidRPr="002D066A">
        <w:rPr>
          <w:rFonts w:cs="Arial"/>
          <w:color w:val="auto"/>
        </w:rPr>
        <w:t>O</w:t>
      </w:r>
      <w:r w:rsidR="00350158" w:rsidRPr="002D066A">
        <w:rPr>
          <w:rFonts w:cs="Arial"/>
          <w:color w:val="auto"/>
          <w:vertAlign w:val="subscript"/>
        </w:rPr>
        <w:t>8+</w:t>
      </w:r>
      <w:r w:rsidR="00350158" w:rsidRPr="002D066A">
        <w:rPr>
          <w:rFonts w:cs="Arial"/>
          <w:color w:val="auto"/>
          <w:vertAlign w:val="subscript"/>
        </w:rPr>
        <w:sym w:font="Symbol" w:char="F064"/>
      </w:r>
      <w:r w:rsidR="00350158" w:rsidRPr="002D066A">
        <w:rPr>
          <w:rFonts w:cs="Arial"/>
          <w:color w:val="auto"/>
        </w:rPr>
        <w:t xml:space="preserve"> </w:t>
      </w:r>
      <w:r w:rsidRPr="002D066A">
        <w:rPr>
          <w:rFonts w:cs="Arial"/>
          <w:color w:val="auto"/>
          <w:lang w:val="en-GB"/>
        </w:rPr>
        <w:t>mesa devices observed via luminescent and scanning laser thermal microscopy</w:t>
      </w:r>
      <w:r w:rsidR="00350158" w:rsidRPr="002D066A">
        <w:rPr>
          <w:rFonts w:cs="Arial"/>
          <w:color w:val="auto"/>
          <w:lang w:val="en-GB"/>
        </w:rPr>
        <w:t xml:space="preserve">. </w:t>
      </w:r>
      <w:r w:rsidR="00350158" w:rsidRPr="002D066A">
        <w:rPr>
          <w:rFonts w:cs="Arial"/>
          <w:i/>
          <w:color w:val="auto"/>
          <w:lang w:val="en-GB"/>
        </w:rPr>
        <w:t>Phys. Rev. Applied</w:t>
      </w:r>
      <w:r w:rsidR="00846699" w:rsidRPr="002D066A">
        <w:rPr>
          <w:rFonts w:cs="Arial"/>
          <w:i/>
          <w:color w:val="auto"/>
          <w:lang w:val="en-GB"/>
        </w:rPr>
        <w:t>.</w:t>
      </w:r>
      <w:r w:rsidR="00350158" w:rsidRPr="002D066A">
        <w:rPr>
          <w:rFonts w:cs="Arial"/>
          <w:color w:val="auto"/>
          <w:lang w:val="en-GB"/>
        </w:rPr>
        <w:t xml:space="preserve"> </w:t>
      </w:r>
      <w:r w:rsidR="00350158" w:rsidRPr="002D066A">
        <w:rPr>
          <w:rFonts w:cs="Arial"/>
          <w:b/>
          <w:color w:val="auto"/>
          <w:lang w:val="en-GB"/>
        </w:rPr>
        <w:t>3</w:t>
      </w:r>
      <w:r w:rsidR="00350158" w:rsidRPr="002D066A">
        <w:rPr>
          <w:rFonts w:cs="Arial"/>
          <w:color w:val="auto"/>
          <w:lang w:val="en-GB"/>
        </w:rPr>
        <w:t xml:space="preserve"> 044017</w:t>
      </w:r>
      <w:r w:rsidR="00D45444" w:rsidRPr="002D066A">
        <w:rPr>
          <w:rFonts w:cs="Arial"/>
          <w:color w:val="auto"/>
          <w:lang w:val="en-GB"/>
        </w:rPr>
        <w:t xml:space="preserve">, </w:t>
      </w:r>
      <w:proofErr w:type="spellStart"/>
      <w:r w:rsidR="00CE7069" w:rsidRPr="002D066A">
        <w:rPr>
          <w:rFonts w:cs="Arial"/>
          <w:color w:val="auto"/>
          <w:lang w:val="en-GB"/>
        </w:rPr>
        <w:t>doi</w:t>
      </w:r>
      <w:proofErr w:type="spellEnd"/>
      <w:r w:rsidR="00D45444" w:rsidRPr="002D066A">
        <w:rPr>
          <w:rFonts w:cs="Arial"/>
          <w:color w:val="auto"/>
          <w:lang w:val="en-GB"/>
        </w:rPr>
        <w:t>: 10.1103/PhysRevApplied.3.044017, (2015).</w:t>
      </w:r>
      <w:r w:rsidR="00FA2EFA" w:rsidRPr="002D066A">
        <w:rPr>
          <w:color w:val="auto"/>
        </w:rPr>
        <w:t xml:space="preserve"> </w:t>
      </w:r>
    </w:p>
    <w:p w:rsidR="00FA2EFA" w:rsidRPr="002D066A" w:rsidRDefault="00FA2EFA" w:rsidP="002D066A">
      <w:pPr>
        <w:widowControl/>
        <w:numPr>
          <w:ilvl w:val="0"/>
          <w:numId w:val="48"/>
        </w:numPr>
        <w:rPr>
          <w:rFonts w:cs="Arial"/>
          <w:color w:val="auto"/>
          <w:lang w:val="en-GB"/>
        </w:rPr>
      </w:pPr>
      <w:proofErr w:type="spellStart"/>
      <w:r w:rsidRPr="002D066A">
        <w:rPr>
          <w:rFonts w:cs="Arial"/>
          <w:color w:val="auto"/>
          <w:lang w:val="en-GB"/>
        </w:rPr>
        <w:t>Koshelev</w:t>
      </w:r>
      <w:proofErr w:type="spellEnd"/>
      <w:r w:rsidRPr="002D066A">
        <w:rPr>
          <w:rFonts w:cs="Arial"/>
          <w:color w:val="auto"/>
          <w:lang w:val="en-GB"/>
        </w:rPr>
        <w:t xml:space="preserve">, A. E. &amp; </w:t>
      </w:r>
      <w:proofErr w:type="spellStart"/>
      <w:r w:rsidRPr="002D066A">
        <w:rPr>
          <w:rFonts w:cs="Arial"/>
          <w:color w:val="auto"/>
          <w:lang w:val="en-GB"/>
        </w:rPr>
        <w:t>Bulaevskii</w:t>
      </w:r>
      <w:proofErr w:type="spellEnd"/>
      <w:r w:rsidRPr="002D066A">
        <w:rPr>
          <w:rFonts w:cs="Arial"/>
          <w:color w:val="auto"/>
          <w:lang w:val="en-GB"/>
        </w:rPr>
        <w:t xml:space="preserve">, L. N., Resonant electromagnetic emission from intrinsic Josephson-junction stacks with laterally modulated Josephson critical current. </w:t>
      </w:r>
      <w:r w:rsidRPr="002D066A">
        <w:rPr>
          <w:rFonts w:cs="Arial"/>
          <w:i/>
          <w:color w:val="auto"/>
          <w:lang w:val="en-GB"/>
        </w:rPr>
        <w:t>Phys. Rev. B</w:t>
      </w:r>
      <w:r w:rsidRPr="002D066A">
        <w:rPr>
          <w:rFonts w:cs="Arial"/>
          <w:color w:val="auto"/>
          <w:lang w:val="en-GB"/>
        </w:rPr>
        <w:t xml:space="preserve">. </w:t>
      </w:r>
      <w:r w:rsidRPr="002D066A">
        <w:rPr>
          <w:rFonts w:cs="Arial"/>
          <w:b/>
          <w:color w:val="auto"/>
          <w:lang w:val="en-GB"/>
        </w:rPr>
        <w:t>77</w:t>
      </w:r>
      <w:r w:rsidRPr="002D066A">
        <w:rPr>
          <w:rFonts w:cs="Arial"/>
          <w:color w:val="auto"/>
          <w:lang w:val="en-GB"/>
        </w:rPr>
        <w:t xml:space="preserve">, 014530, </w:t>
      </w:r>
      <w:proofErr w:type="spellStart"/>
      <w:r w:rsidRPr="002D066A">
        <w:rPr>
          <w:rFonts w:cs="Arial"/>
          <w:color w:val="auto"/>
          <w:lang w:val="en-GB"/>
        </w:rPr>
        <w:t>doi</w:t>
      </w:r>
      <w:proofErr w:type="spellEnd"/>
      <w:r w:rsidRPr="002D066A">
        <w:rPr>
          <w:rFonts w:cs="Arial"/>
          <w:color w:val="auto"/>
          <w:lang w:val="en-GB"/>
        </w:rPr>
        <w:t>:</w:t>
      </w:r>
      <w:r w:rsidRPr="002D066A">
        <w:rPr>
          <w:color w:val="auto"/>
        </w:rPr>
        <w:t xml:space="preserve"> </w:t>
      </w:r>
      <w:r w:rsidRPr="002D066A">
        <w:rPr>
          <w:rFonts w:cs="Arial"/>
          <w:color w:val="auto"/>
          <w:lang w:val="en-GB"/>
        </w:rPr>
        <w:t>10.1103/PhysRevB.77.014530, (2008).</w:t>
      </w:r>
      <w:r w:rsidRPr="002D066A">
        <w:rPr>
          <w:color w:val="auto"/>
        </w:rPr>
        <w:t xml:space="preserve"> </w:t>
      </w:r>
    </w:p>
    <w:p w:rsidR="00434B38" w:rsidRPr="002D066A" w:rsidRDefault="00FA2EFA" w:rsidP="002D066A">
      <w:pPr>
        <w:widowControl/>
        <w:numPr>
          <w:ilvl w:val="0"/>
          <w:numId w:val="48"/>
        </w:numPr>
        <w:rPr>
          <w:rFonts w:cs="Arial"/>
          <w:color w:val="auto"/>
          <w:lang w:val="en-GB"/>
        </w:rPr>
      </w:pPr>
      <w:proofErr w:type="spellStart"/>
      <w:r w:rsidRPr="002D066A">
        <w:rPr>
          <w:rFonts w:cs="Arial"/>
          <w:color w:val="auto"/>
          <w:lang w:val="en-GB"/>
        </w:rPr>
        <w:t>Koshelev</w:t>
      </w:r>
      <w:proofErr w:type="spellEnd"/>
      <w:r w:rsidRPr="002D066A">
        <w:rPr>
          <w:rFonts w:cs="Arial"/>
          <w:color w:val="auto"/>
          <w:lang w:val="en-GB"/>
        </w:rPr>
        <w:t xml:space="preserve">, A. E., Alternating dynamic state self-generated by internal resonance in stacks of intrinsic Josephson junctions. </w:t>
      </w:r>
      <w:r w:rsidRPr="002D066A">
        <w:rPr>
          <w:rFonts w:cs="Arial"/>
          <w:i/>
          <w:color w:val="auto"/>
          <w:lang w:val="en-GB"/>
        </w:rPr>
        <w:t>Phys. Rev. B</w:t>
      </w:r>
      <w:r w:rsidRPr="002D066A">
        <w:rPr>
          <w:rFonts w:cs="Arial"/>
          <w:color w:val="auto"/>
          <w:lang w:val="en-GB"/>
        </w:rPr>
        <w:t xml:space="preserve">. </w:t>
      </w:r>
      <w:r w:rsidRPr="002D066A">
        <w:rPr>
          <w:rFonts w:cs="Arial"/>
          <w:b/>
          <w:color w:val="auto"/>
          <w:lang w:val="en-GB"/>
        </w:rPr>
        <w:t>78</w:t>
      </w:r>
      <w:r w:rsidRPr="002D066A">
        <w:rPr>
          <w:rFonts w:cs="Arial"/>
          <w:color w:val="auto"/>
          <w:lang w:val="en-GB"/>
        </w:rPr>
        <w:t xml:space="preserve">, 174509, </w:t>
      </w:r>
      <w:proofErr w:type="spellStart"/>
      <w:r w:rsidRPr="002D066A">
        <w:rPr>
          <w:rFonts w:cs="Arial"/>
          <w:color w:val="auto"/>
          <w:lang w:val="en-GB"/>
        </w:rPr>
        <w:t>doi</w:t>
      </w:r>
      <w:proofErr w:type="spellEnd"/>
      <w:r w:rsidRPr="002D066A">
        <w:rPr>
          <w:rFonts w:cs="Arial"/>
          <w:color w:val="auto"/>
          <w:lang w:val="en-GB"/>
        </w:rPr>
        <w:t>: 10.1103/PhysRevB.78.174509, (2008).</w:t>
      </w:r>
    </w:p>
    <w:p w:rsidR="00D56C58" w:rsidRPr="002D066A" w:rsidRDefault="00D56C58" w:rsidP="002D066A">
      <w:pPr>
        <w:widowControl/>
        <w:numPr>
          <w:ilvl w:val="0"/>
          <w:numId w:val="48"/>
        </w:numPr>
        <w:rPr>
          <w:rFonts w:cs="Arial"/>
          <w:color w:val="auto"/>
          <w:lang w:val="en-GB"/>
        </w:rPr>
      </w:pPr>
      <w:proofErr w:type="spellStart"/>
      <w:r w:rsidRPr="002D066A">
        <w:rPr>
          <w:rFonts w:cs="Arial"/>
          <w:color w:val="auto"/>
          <w:lang w:val="en-GB"/>
        </w:rPr>
        <w:t>Kolodner</w:t>
      </w:r>
      <w:proofErr w:type="spellEnd"/>
      <w:r w:rsidRPr="002D066A">
        <w:rPr>
          <w:rFonts w:cs="Arial"/>
          <w:color w:val="auto"/>
          <w:lang w:val="en-GB"/>
        </w:rPr>
        <w:t xml:space="preserve">, P. &amp; Tyson, J. A., Microscopic fluorescent imaging of surface temperature profiles with 0.01 °C resolution. </w:t>
      </w:r>
      <w:r w:rsidRPr="002D066A">
        <w:rPr>
          <w:rFonts w:cs="Arial"/>
          <w:i/>
          <w:color w:val="auto"/>
          <w:lang w:val="en-GB"/>
        </w:rPr>
        <w:t xml:space="preserve">Appl. Phys. </w:t>
      </w:r>
      <w:proofErr w:type="spellStart"/>
      <w:r w:rsidRPr="002D066A">
        <w:rPr>
          <w:rFonts w:cs="Arial"/>
          <w:i/>
          <w:color w:val="auto"/>
          <w:lang w:val="en-GB"/>
        </w:rPr>
        <w:t>Lett</w:t>
      </w:r>
      <w:proofErr w:type="spellEnd"/>
      <w:r w:rsidRPr="002D066A">
        <w:rPr>
          <w:rFonts w:cs="Arial"/>
          <w:color w:val="auto"/>
          <w:lang w:val="en-GB"/>
        </w:rPr>
        <w:t xml:space="preserve">. </w:t>
      </w:r>
      <w:r w:rsidRPr="002D066A">
        <w:rPr>
          <w:rFonts w:cs="Arial"/>
          <w:b/>
          <w:color w:val="auto"/>
          <w:lang w:val="en-GB"/>
        </w:rPr>
        <w:t>40</w:t>
      </w:r>
      <w:r w:rsidRPr="002D066A">
        <w:rPr>
          <w:rFonts w:cs="Arial"/>
          <w:color w:val="auto"/>
          <w:lang w:val="en-GB"/>
        </w:rPr>
        <w:t xml:space="preserve">, 782 – 784, </w:t>
      </w:r>
      <w:proofErr w:type="spellStart"/>
      <w:r w:rsidRPr="002D066A">
        <w:rPr>
          <w:rFonts w:cs="Arial"/>
          <w:color w:val="auto"/>
          <w:lang w:val="en-GB"/>
        </w:rPr>
        <w:t>doi</w:t>
      </w:r>
      <w:proofErr w:type="spellEnd"/>
      <w:r w:rsidRPr="002D066A">
        <w:rPr>
          <w:rFonts w:cs="Arial"/>
          <w:color w:val="auto"/>
          <w:lang w:val="en-GB"/>
        </w:rPr>
        <w:t>: 10.1063/1.93258, (1982).</w:t>
      </w:r>
    </w:p>
    <w:p w:rsidR="00D56C58" w:rsidRPr="002D066A" w:rsidRDefault="00D56C58" w:rsidP="002D066A">
      <w:pPr>
        <w:widowControl/>
        <w:numPr>
          <w:ilvl w:val="0"/>
          <w:numId w:val="48"/>
        </w:numPr>
        <w:rPr>
          <w:rFonts w:cs="Arial"/>
          <w:color w:val="auto"/>
          <w:lang w:val="en-GB"/>
        </w:rPr>
      </w:pPr>
      <w:proofErr w:type="spellStart"/>
      <w:r w:rsidRPr="002D066A">
        <w:rPr>
          <w:rFonts w:cs="Arial"/>
          <w:color w:val="auto"/>
          <w:lang w:val="en-GB"/>
        </w:rPr>
        <w:t>Kolodner</w:t>
      </w:r>
      <w:proofErr w:type="spellEnd"/>
      <w:r w:rsidRPr="002D066A">
        <w:rPr>
          <w:rFonts w:cs="Arial"/>
          <w:color w:val="auto"/>
          <w:lang w:val="en-GB"/>
        </w:rPr>
        <w:t xml:space="preserve">, P. &amp; Tyson, J. A., Remote thermal imaging with 0.7-μm spatial resolution using temperature-dependent fluorescent thin films. </w:t>
      </w:r>
      <w:r w:rsidRPr="002D066A">
        <w:rPr>
          <w:rFonts w:cs="Arial"/>
          <w:i/>
          <w:color w:val="auto"/>
          <w:lang w:val="en-GB"/>
        </w:rPr>
        <w:t xml:space="preserve">Appl. Phys. </w:t>
      </w:r>
      <w:proofErr w:type="spellStart"/>
      <w:r w:rsidRPr="002D066A">
        <w:rPr>
          <w:rFonts w:cs="Arial"/>
          <w:i/>
          <w:color w:val="auto"/>
          <w:lang w:val="en-GB"/>
        </w:rPr>
        <w:t>Lett</w:t>
      </w:r>
      <w:proofErr w:type="spellEnd"/>
      <w:r w:rsidRPr="002D066A">
        <w:rPr>
          <w:rFonts w:cs="Arial"/>
          <w:color w:val="auto"/>
          <w:lang w:val="en-GB"/>
        </w:rPr>
        <w:t xml:space="preserve">. </w:t>
      </w:r>
      <w:r w:rsidRPr="002D066A">
        <w:rPr>
          <w:rFonts w:cs="Arial"/>
          <w:b/>
          <w:color w:val="auto"/>
          <w:lang w:val="en-GB"/>
        </w:rPr>
        <w:t>42</w:t>
      </w:r>
      <w:r w:rsidRPr="002D066A">
        <w:rPr>
          <w:rFonts w:cs="Arial"/>
          <w:color w:val="auto"/>
          <w:lang w:val="en-GB"/>
        </w:rPr>
        <w:t>, 117</w:t>
      </w:r>
      <w:r w:rsidR="00D952FE" w:rsidRPr="002D066A">
        <w:rPr>
          <w:rFonts w:cs="Arial"/>
          <w:color w:val="auto"/>
          <w:lang w:val="en-GB"/>
        </w:rPr>
        <w:t xml:space="preserve"> – 119</w:t>
      </w:r>
      <w:r w:rsidRPr="002D066A">
        <w:rPr>
          <w:rFonts w:cs="Arial"/>
          <w:color w:val="auto"/>
          <w:lang w:val="en-GB"/>
        </w:rPr>
        <w:t>,</w:t>
      </w:r>
      <w:r w:rsidRPr="002D066A">
        <w:rPr>
          <w:color w:val="auto"/>
        </w:rPr>
        <w:t xml:space="preserve"> </w:t>
      </w:r>
      <w:proofErr w:type="spellStart"/>
      <w:r w:rsidRPr="002D066A">
        <w:rPr>
          <w:color w:val="auto"/>
        </w:rPr>
        <w:t>doi</w:t>
      </w:r>
      <w:proofErr w:type="spellEnd"/>
      <w:r w:rsidRPr="002D066A">
        <w:rPr>
          <w:color w:val="auto"/>
        </w:rPr>
        <w:t xml:space="preserve">: </w:t>
      </w:r>
      <w:r w:rsidRPr="002D066A">
        <w:rPr>
          <w:rFonts w:cs="Arial"/>
          <w:color w:val="auto"/>
          <w:lang w:val="en-GB"/>
        </w:rPr>
        <w:t>10.1063/1.93766, (1983).</w:t>
      </w:r>
    </w:p>
    <w:p w:rsidR="00434B38" w:rsidRPr="002D066A" w:rsidRDefault="00D56C58" w:rsidP="002D066A">
      <w:pPr>
        <w:widowControl/>
        <w:numPr>
          <w:ilvl w:val="0"/>
          <w:numId w:val="48"/>
        </w:numPr>
        <w:rPr>
          <w:rFonts w:cs="Arial"/>
          <w:color w:val="auto"/>
          <w:lang w:val="en-GB"/>
        </w:rPr>
      </w:pPr>
      <w:proofErr w:type="spellStart"/>
      <w:r w:rsidRPr="002D066A">
        <w:rPr>
          <w:rFonts w:cs="Arial"/>
          <w:color w:val="auto"/>
          <w:lang w:val="en-GB"/>
        </w:rPr>
        <w:lastRenderedPageBreak/>
        <w:t>Hampel</w:t>
      </w:r>
      <w:proofErr w:type="spellEnd"/>
      <w:r w:rsidRPr="002D066A">
        <w:rPr>
          <w:rFonts w:cs="Arial"/>
          <w:color w:val="auto"/>
          <w:lang w:val="en-GB"/>
        </w:rPr>
        <w:t xml:space="preserve"> G., High power failure of superconducting microwave filters: Investigation by means of thermal imaging. </w:t>
      </w:r>
      <w:r w:rsidRPr="002D066A">
        <w:rPr>
          <w:rFonts w:cs="Arial"/>
          <w:i/>
          <w:color w:val="auto"/>
          <w:lang w:val="en-GB"/>
        </w:rPr>
        <w:t xml:space="preserve">Appl. Phys. </w:t>
      </w:r>
      <w:proofErr w:type="spellStart"/>
      <w:r w:rsidRPr="002D066A">
        <w:rPr>
          <w:rFonts w:cs="Arial"/>
          <w:i/>
          <w:color w:val="auto"/>
          <w:lang w:val="en-GB"/>
        </w:rPr>
        <w:t>Lett</w:t>
      </w:r>
      <w:proofErr w:type="spellEnd"/>
      <w:r w:rsidRPr="002D066A">
        <w:rPr>
          <w:rFonts w:cs="Arial"/>
          <w:i/>
          <w:color w:val="auto"/>
          <w:lang w:val="en-GB"/>
        </w:rPr>
        <w:t>.</w:t>
      </w:r>
      <w:r w:rsidRPr="002D066A">
        <w:rPr>
          <w:rFonts w:cs="Arial"/>
          <w:color w:val="auto"/>
          <w:lang w:val="en-GB"/>
        </w:rPr>
        <w:t xml:space="preserve"> </w:t>
      </w:r>
      <w:r w:rsidRPr="002D066A">
        <w:rPr>
          <w:rFonts w:cs="Arial"/>
          <w:b/>
          <w:color w:val="auto"/>
          <w:lang w:val="en-GB"/>
        </w:rPr>
        <w:t>69</w:t>
      </w:r>
      <w:r w:rsidRPr="002D066A">
        <w:rPr>
          <w:rFonts w:cs="Arial"/>
          <w:color w:val="auto"/>
          <w:lang w:val="en-GB"/>
        </w:rPr>
        <w:t>, 571</w:t>
      </w:r>
      <w:r w:rsidR="00D952FE" w:rsidRPr="002D066A">
        <w:rPr>
          <w:rFonts w:cs="Arial"/>
          <w:color w:val="auto"/>
          <w:lang w:val="en-GB"/>
        </w:rPr>
        <w:t xml:space="preserve"> – 573</w:t>
      </w:r>
      <w:r w:rsidRPr="002D066A">
        <w:rPr>
          <w:rFonts w:cs="Arial"/>
          <w:color w:val="auto"/>
          <w:lang w:val="en-GB"/>
        </w:rPr>
        <w:t xml:space="preserve">, </w:t>
      </w:r>
      <w:proofErr w:type="spellStart"/>
      <w:r w:rsidRPr="002D066A">
        <w:rPr>
          <w:rFonts w:cs="Arial"/>
          <w:color w:val="auto"/>
          <w:lang w:val="en-GB"/>
        </w:rPr>
        <w:t>doi</w:t>
      </w:r>
      <w:proofErr w:type="spellEnd"/>
      <w:r w:rsidRPr="002D066A">
        <w:rPr>
          <w:rFonts w:cs="Arial"/>
          <w:color w:val="auto"/>
          <w:lang w:val="en-GB"/>
        </w:rPr>
        <w:t>: 10.1063/1.117790, (1996).</w:t>
      </w:r>
    </w:p>
    <w:p w:rsidR="00434B38" w:rsidRPr="002D066A" w:rsidRDefault="00D952FE" w:rsidP="002D066A">
      <w:pPr>
        <w:widowControl/>
        <w:numPr>
          <w:ilvl w:val="0"/>
          <w:numId w:val="48"/>
        </w:numPr>
        <w:rPr>
          <w:rFonts w:cs="Arial"/>
          <w:color w:val="auto"/>
        </w:rPr>
      </w:pPr>
      <w:proofErr w:type="spellStart"/>
      <w:r w:rsidRPr="002D066A">
        <w:rPr>
          <w:rFonts w:cs="Arial"/>
          <w:color w:val="auto"/>
          <w:lang w:val="en-GB"/>
        </w:rPr>
        <w:t>Hadjichristov</w:t>
      </w:r>
      <w:proofErr w:type="spellEnd"/>
      <w:r w:rsidRPr="002D066A">
        <w:rPr>
          <w:rFonts w:cs="Arial"/>
          <w:color w:val="auto"/>
          <w:lang w:val="en-GB"/>
        </w:rPr>
        <w:t xml:space="preserve">, G. B., </w:t>
      </w:r>
      <w:proofErr w:type="spellStart"/>
      <w:r w:rsidRPr="002D066A">
        <w:rPr>
          <w:rFonts w:cs="Arial"/>
          <w:color w:val="auto"/>
          <w:lang w:val="en-GB"/>
        </w:rPr>
        <w:t>Stanimirov</w:t>
      </w:r>
      <w:proofErr w:type="spellEnd"/>
      <w:r w:rsidRPr="002D066A">
        <w:rPr>
          <w:rFonts w:cs="Arial"/>
          <w:color w:val="auto"/>
          <w:lang w:val="en-GB"/>
        </w:rPr>
        <w:t xml:space="preserve">, S. S. </w:t>
      </w:r>
      <w:proofErr w:type="spellStart"/>
      <w:r w:rsidRPr="002D066A">
        <w:rPr>
          <w:rFonts w:cs="Arial"/>
          <w:color w:val="auto"/>
          <w:lang w:val="en-GB"/>
        </w:rPr>
        <w:t>Stefanov</w:t>
      </w:r>
      <w:proofErr w:type="spellEnd"/>
      <w:r w:rsidRPr="002D066A">
        <w:rPr>
          <w:rFonts w:cs="Arial"/>
          <w:color w:val="auto"/>
          <w:lang w:val="en-GB"/>
        </w:rPr>
        <w:t xml:space="preserve">, I. L &amp; </w:t>
      </w:r>
      <w:proofErr w:type="spellStart"/>
      <w:r w:rsidRPr="002D066A">
        <w:rPr>
          <w:rFonts w:cs="Arial"/>
          <w:color w:val="auto"/>
          <w:lang w:val="en-GB"/>
        </w:rPr>
        <w:t>Petkov</w:t>
      </w:r>
      <w:proofErr w:type="spellEnd"/>
      <w:r w:rsidRPr="002D066A">
        <w:rPr>
          <w:rFonts w:cs="Arial"/>
          <w:color w:val="auto"/>
          <w:lang w:val="en-GB"/>
        </w:rPr>
        <w:t xml:space="preserve">, I. K., The luminescence response of </w:t>
      </w:r>
      <w:proofErr w:type="spellStart"/>
      <w:r w:rsidRPr="002D066A">
        <w:rPr>
          <w:rFonts w:cs="Arial"/>
          <w:color w:val="auto"/>
          <w:lang w:val="en-GB"/>
        </w:rPr>
        <w:t>diamine-liganded</w:t>
      </w:r>
      <w:proofErr w:type="spellEnd"/>
      <w:r w:rsidRPr="002D066A">
        <w:rPr>
          <w:rFonts w:cs="Arial"/>
          <w:color w:val="auto"/>
          <w:lang w:val="en-GB"/>
        </w:rPr>
        <w:t xml:space="preserve"> europium complexes upon resonant and pre-resonant excitation. </w:t>
      </w:r>
      <w:proofErr w:type="spellStart"/>
      <w:r w:rsidRPr="002D066A">
        <w:rPr>
          <w:rFonts w:cs="Arial"/>
          <w:i/>
          <w:color w:val="auto"/>
          <w:lang w:val="en-GB"/>
        </w:rPr>
        <w:t>Spectrochimica</w:t>
      </w:r>
      <w:proofErr w:type="spellEnd"/>
      <w:r w:rsidRPr="002D066A">
        <w:rPr>
          <w:rFonts w:cs="Arial"/>
          <w:i/>
          <w:color w:val="auto"/>
          <w:lang w:val="en-GB"/>
        </w:rPr>
        <w:t xml:space="preserve"> </w:t>
      </w:r>
      <w:proofErr w:type="spellStart"/>
      <w:r w:rsidRPr="002D066A">
        <w:rPr>
          <w:rFonts w:cs="Arial"/>
          <w:i/>
          <w:color w:val="auto"/>
          <w:lang w:val="en-GB"/>
        </w:rPr>
        <w:t>Acta</w:t>
      </w:r>
      <w:proofErr w:type="spellEnd"/>
      <w:r w:rsidRPr="002D066A">
        <w:rPr>
          <w:rFonts w:cs="Arial"/>
          <w:i/>
          <w:color w:val="auto"/>
          <w:lang w:val="en-GB"/>
        </w:rPr>
        <w:t xml:space="preserve"> A</w:t>
      </w:r>
      <w:r w:rsidRPr="002D066A">
        <w:rPr>
          <w:rFonts w:cs="Arial"/>
          <w:color w:val="auto"/>
          <w:lang w:val="en-GB"/>
        </w:rPr>
        <w:t xml:space="preserve">. </w:t>
      </w:r>
      <w:r w:rsidRPr="002D066A">
        <w:rPr>
          <w:rFonts w:cs="Arial"/>
          <w:b/>
          <w:color w:val="auto"/>
          <w:lang w:val="en-GB"/>
        </w:rPr>
        <w:t>69</w:t>
      </w:r>
      <w:r w:rsidRPr="002D066A">
        <w:rPr>
          <w:rFonts w:cs="Arial"/>
          <w:color w:val="auto"/>
          <w:lang w:val="en-GB"/>
        </w:rPr>
        <w:t xml:space="preserve">, 443 – 448, </w:t>
      </w:r>
      <w:proofErr w:type="spellStart"/>
      <w:r w:rsidR="008D4B2C" w:rsidRPr="002D066A">
        <w:rPr>
          <w:rFonts w:cs="Arial"/>
          <w:color w:val="auto"/>
          <w:lang w:val="en-GB"/>
        </w:rPr>
        <w:t>doi</w:t>
      </w:r>
      <w:proofErr w:type="spellEnd"/>
      <w:r w:rsidR="008D4B2C" w:rsidRPr="002D066A">
        <w:rPr>
          <w:rFonts w:cs="Arial"/>
          <w:color w:val="auto"/>
          <w:lang w:val="en-GB"/>
        </w:rPr>
        <w:t xml:space="preserve">: 10.1016/j.saa.2007.04.021, </w:t>
      </w:r>
      <w:r w:rsidRPr="002D066A">
        <w:rPr>
          <w:rFonts w:cs="Arial"/>
          <w:color w:val="auto"/>
          <w:lang w:val="en-GB"/>
        </w:rPr>
        <w:t>(2008).</w:t>
      </w:r>
    </w:p>
    <w:p w:rsidR="007B31E8" w:rsidRDefault="00606591" w:rsidP="002D066A">
      <w:pPr>
        <w:widowControl/>
        <w:numPr>
          <w:ilvl w:val="0"/>
          <w:numId w:val="48"/>
        </w:numPr>
        <w:rPr>
          <w:rFonts w:cs="Arial"/>
          <w:color w:val="auto"/>
          <w:lang w:val="en-GB"/>
        </w:rPr>
      </w:pPr>
      <w:r w:rsidRPr="002D066A">
        <w:rPr>
          <w:rFonts w:cs="Arial"/>
          <w:color w:val="auto"/>
          <w:lang w:val="en-GB"/>
        </w:rPr>
        <w:t xml:space="preserve">Mayer, B., </w:t>
      </w:r>
      <w:proofErr w:type="spellStart"/>
      <w:r w:rsidRPr="002D066A">
        <w:rPr>
          <w:rFonts w:cs="Arial"/>
          <w:color w:val="auto"/>
          <w:lang w:val="en-GB"/>
        </w:rPr>
        <w:t>Doderer</w:t>
      </w:r>
      <w:proofErr w:type="spellEnd"/>
      <w:r w:rsidRPr="002D066A">
        <w:rPr>
          <w:rFonts w:cs="Arial"/>
          <w:color w:val="auto"/>
          <w:lang w:val="en-GB"/>
        </w:rPr>
        <w:t xml:space="preserve">, T., </w:t>
      </w:r>
      <w:proofErr w:type="spellStart"/>
      <w:r w:rsidRPr="002D066A">
        <w:rPr>
          <w:rFonts w:cs="Arial"/>
          <w:color w:val="auto"/>
          <w:lang w:val="en-GB"/>
        </w:rPr>
        <w:t>Huebener</w:t>
      </w:r>
      <w:proofErr w:type="spellEnd"/>
      <w:r w:rsidRPr="002D066A">
        <w:rPr>
          <w:rFonts w:cs="Arial"/>
          <w:color w:val="auto"/>
          <w:lang w:val="en-GB"/>
        </w:rPr>
        <w:t xml:space="preserve">, R. P. &amp; Ustinov A. V., Imaging of one- and two-dimensional Fiske modes in Josephson tunnel junctions. </w:t>
      </w:r>
      <w:r w:rsidRPr="002D066A">
        <w:rPr>
          <w:rFonts w:cs="Arial"/>
          <w:i/>
          <w:color w:val="auto"/>
          <w:lang w:val="en-GB"/>
        </w:rPr>
        <w:t>Phys. Rev. B</w:t>
      </w:r>
      <w:r w:rsidRPr="002D066A">
        <w:rPr>
          <w:rFonts w:cs="Arial"/>
          <w:color w:val="auto"/>
          <w:lang w:val="en-GB"/>
        </w:rPr>
        <w:t xml:space="preserve">. </w:t>
      </w:r>
      <w:r w:rsidRPr="002D066A">
        <w:rPr>
          <w:rFonts w:cs="Arial"/>
          <w:b/>
          <w:color w:val="auto"/>
          <w:lang w:val="en-GB"/>
        </w:rPr>
        <w:t>44</w:t>
      </w:r>
      <w:r w:rsidRPr="002D066A">
        <w:rPr>
          <w:rFonts w:cs="Arial"/>
          <w:color w:val="auto"/>
          <w:lang w:val="en-GB"/>
        </w:rPr>
        <w:t xml:space="preserve">, 12463 – 12473, </w:t>
      </w:r>
      <w:proofErr w:type="spellStart"/>
      <w:r w:rsidRPr="002D066A">
        <w:rPr>
          <w:rFonts w:cs="Arial"/>
          <w:color w:val="auto"/>
          <w:lang w:val="en-GB"/>
        </w:rPr>
        <w:t>doi</w:t>
      </w:r>
      <w:proofErr w:type="spellEnd"/>
      <w:r w:rsidRPr="002D066A">
        <w:rPr>
          <w:rFonts w:cs="Arial"/>
          <w:color w:val="auto"/>
          <w:lang w:val="en-GB"/>
        </w:rPr>
        <w:t>: 10.1103/PhysRevB.44.12463, (1991).</w:t>
      </w:r>
    </w:p>
    <w:p w:rsidR="00CE4078" w:rsidRPr="002D066A" w:rsidRDefault="00CE4078" w:rsidP="002D066A">
      <w:pPr>
        <w:widowControl/>
        <w:numPr>
          <w:ilvl w:val="0"/>
          <w:numId w:val="48"/>
        </w:numPr>
        <w:rPr>
          <w:rFonts w:cs="Arial"/>
          <w:color w:val="auto"/>
          <w:lang w:val="en-GB"/>
        </w:rPr>
      </w:pPr>
      <w:r>
        <w:rPr>
          <w:rFonts w:cs="Arial"/>
          <w:color w:val="auto"/>
          <w:lang w:val="en-GB"/>
        </w:rPr>
        <w:t xml:space="preserve">See for instance </w:t>
      </w:r>
      <w:r w:rsidR="00D273AE">
        <w:t>http://hamamatsu.magnet.fsu.edu/articles/ccdsnr.html</w:t>
      </w:r>
    </w:p>
    <w:p w:rsidR="009F3887" w:rsidRDefault="00147EBB" w:rsidP="002D066A">
      <w:pPr>
        <w:widowControl/>
        <w:numPr>
          <w:ilvl w:val="0"/>
          <w:numId w:val="48"/>
        </w:numPr>
        <w:rPr>
          <w:color w:val="auto"/>
        </w:rPr>
      </w:pPr>
      <w:r w:rsidRPr="002D066A">
        <w:rPr>
          <w:rFonts w:cs="Arial"/>
          <w:color w:val="auto"/>
        </w:rPr>
        <w:t xml:space="preserve"> </w:t>
      </w:r>
      <w:proofErr w:type="spellStart"/>
      <w:r w:rsidRPr="002D066A">
        <w:rPr>
          <w:rFonts w:cs="Arial"/>
          <w:color w:val="auto"/>
        </w:rPr>
        <w:t>Niedernostheide</w:t>
      </w:r>
      <w:proofErr w:type="spellEnd"/>
      <w:r w:rsidRPr="002D066A">
        <w:rPr>
          <w:rFonts w:cs="Arial"/>
          <w:color w:val="auto"/>
        </w:rPr>
        <w:t xml:space="preserve">, F. J., </w:t>
      </w:r>
      <w:proofErr w:type="spellStart"/>
      <w:r w:rsidRPr="002D066A">
        <w:rPr>
          <w:rFonts w:cs="Arial"/>
          <w:color w:val="auto"/>
        </w:rPr>
        <w:t>Kerner</w:t>
      </w:r>
      <w:proofErr w:type="spellEnd"/>
      <w:r w:rsidRPr="002D066A">
        <w:rPr>
          <w:rFonts w:cs="Arial"/>
          <w:color w:val="auto"/>
        </w:rPr>
        <w:t xml:space="preserve">, B. S. &amp; </w:t>
      </w:r>
      <w:proofErr w:type="spellStart"/>
      <w:r w:rsidRPr="002D066A">
        <w:rPr>
          <w:rFonts w:cs="Arial"/>
          <w:color w:val="auto"/>
        </w:rPr>
        <w:t>Purwins</w:t>
      </w:r>
      <w:proofErr w:type="spellEnd"/>
      <w:r w:rsidRPr="002D066A">
        <w:rPr>
          <w:rFonts w:cs="Arial"/>
          <w:color w:val="auto"/>
        </w:rPr>
        <w:t xml:space="preserve">, H.-G., Spontaneous appearance of rocking localized current filaments in a </w:t>
      </w:r>
      <w:proofErr w:type="spellStart"/>
      <w:r w:rsidRPr="002D066A">
        <w:rPr>
          <w:rFonts w:cs="Arial"/>
          <w:color w:val="auto"/>
        </w:rPr>
        <w:t>nonequilibrium</w:t>
      </w:r>
      <w:proofErr w:type="spellEnd"/>
      <w:r w:rsidRPr="002D066A">
        <w:rPr>
          <w:rFonts w:cs="Arial"/>
          <w:color w:val="auto"/>
        </w:rPr>
        <w:t xml:space="preserve"> distributive system. </w:t>
      </w:r>
      <w:r w:rsidRPr="002D066A">
        <w:rPr>
          <w:rFonts w:cs="Arial"/>
          <w:i/>
          <w:color w:val="auto"/>
        </w:rPr>
        <w:t>Phys. Rev. B</w:t>
      </w:r>
      <w:r w:rsidRPr="002D066A">
        <w:rPr>
          <w:rFonts w:cs="Arial"/>
          <w:color w:val="auto"/>
        </w:rPr>
        <w:t xml:space="preserve">. </w:t>
      </w:r>
      <w:r w:rsidRPr="002D066A">
        <w:rPr>
          <w:rFonts w:cs="Arial"/>
          <w:b/>
          <w:color w:val="auto"/>
        </w:rPr>
        <w:t>46</w:t>
      </w:r>
      <w:r w:rsidRPr="002D066A">
        <w:rPr>
          <w:rFonts w:cs="Arial"/>
          <w:color w:val="auto"/>
        </w:rPr>
        <w:t xml:space="preserve">, 7559, </w:t>
      </w:r>
      <w:proofErr w:type="spellStart"/>
      <w:r w:rsidRPr="002D066A">
        <w:rPr>
          <w:rFonts w:cs="Arial"/>
          <w:color w:val="auto"/>
        </w:rPr>
        <w:t>doi</w:t>
      </w:r>
      <w:proofErr w:type="spellEnd"/>
      <w:r w:rsidRPr="002D066A">
        <w:rPr>
          <w:rFonts w:cs="Arial"/>
          <w:color w:val="auto"/>
        </w:rPr>
        <w:t>:</w:t>
      </w:r>
      <w:r w:rsidRPr="002D066A">
        <w:rPr>
          <w:color w:val="auto"/>
        </w:rPr>
        <w:t xml:space="preserve"> </w:t>
      </w:r>
      <w:r w:rsidRPr="002D066A">
        <w:rPr>
          <w:rFonts w:cs="Arial"/>
          <w:color w:val="auto"/>
        </w:rPr>
        <w:t>10.1103/PhysRevB.46.7559, (1992).</w:t>
      </w:r>
      <w:r w:rsidRPr="002D066A">
        <w:rPr>
          <w:color w:val="auto"/>
        </w:rPr>
        <w:t xml:space="preserve"> </w:t>
      </w:r>
    </w:p>
    <w:p w:rsidR="00D273AE" w:rsidRPr="002D066A" w:rsidRDefault="009F4E58" w:rsidP="002D066A">
      <w:pPr>
        <w:widowControl/>
        <w:numPr>
          <w:ilvl w:val="0"/>
          <w:numId w:val="48"/>
        </w:numPr>
        <w:rPr>
          <w:color w:val="auto"/>
        </w:rPr>
      </w:pPr>
      <w:proofErr w:type="spellStart"/>
      <w:r>
        <w:rPr>
          <w:color w:val="auto"/>
        </w:rPr>
        <w:t>Kustov</w:t>
      </w:r>
      <w:proofErr w:type="spellEnd"/>
      <w:r>
        <w:rPr>
          <w:color w:val="auto"/>
        </w:rPr>
        <w:t xml:space="preserve">, M., </w:t>
      </w:r>
      <w:proofErr w:type="spellStart"/>
      <w:r>
        <w:rPr>
          <w:color w:val="auto"/>
        </w:rPr>
        <w:t>Grechishkin</w:t>
      </w:r>
      <w:proofErr w:type="spellEnd"/>
      <w:r>
        <w:rPr>
          <w:color w:val="auto"/>
        </w:rPr>
        <w:t xml:space="preserve">, R., </w:t>
      </w:r>
      <w:proofErr w:type="spellStart"/>
      <w:r>
        <w:rPr>
          <w:color w:val="auto"/>
        </w:rPr>
        <w:t>Gusev</w:t>
      </w:r>
      <w:proofErr w:type="spellEnd"/>
      <w:r>
        <w:rPr>
          <w:color w:val="auto"/>
        </w:rPr>
        <w:t xml:space="preserve">, M., </w:t>
      </w:r>
      <w:proofErr w:type="spellStart"/>
      <w:r>
        <w:rPr>
          <w:color w:val="auto"/>
        </w:rPr>
        <w:t>Gasanov</w:t>
      </w:r>
      <w:proofErr w:type="spellEnd"/>
      <w:r>
        <w:rPr>
          <w:color w:val="auto"/>
        </w:rPr>
        <w:t xml:space="preserve">, O. &amp; McCord, J., Thermal Imaging: A Novel Scheme of </w:t>
      </w:r>
      <w:proofErr w:type="spellStart"/>
      <w:r>
        <w:rPr>
          <w:color w:val="auto"/>
        </w:rPr>
        <w:t>Thermographic</w:t>
      </w:r>
      <w:proofErr w:type="spellEnd"/>
      <w:r>
        <w:rPr>
          <w:color w:val="auto"/>
        </w:rPr>
        <w:t xml:space="preserve"> </w:t>
      </w:r>
      <w:proofErr w:type="spellStart"/>
      <w:r>
        <w:rPr>
          <w:color w:val="auto"/>
        </w:rPr>
        <w:t>Microimaging</w:t>
      </w:r>
      <w:proofErr w:type="spellEnd"/>
      <w:r>
        <w:rPr>
          <w:color w:val="auto"/>
        </w:rPr>
        <w:t xml:space="preserve"> Using Pyro-Magneto-Optical Indicator Films. </w:t>
      </w:r>
      <w:r w:rsidRPr="00587475">
        <w:rPr>
          <w:i/>
          <w:color w:val="auto"/>
        </w:rPr>
        <w:t>Advanced Materials</w:t>
      </w:r>
      <w:r>
        <w:rPr>
          <w:color w:val="auto"/>
        </w:rPr>
        <w:t xml:space="preserve"> </w:t>
      </w:r>
      <w:r w:rsidRPr="00587475">
        <w:rPr>
          <w:b/>
          <w:color w:val="auto"/>
        </w:rPr>
        <w:t>27</w:t>
      </w:r>
      <w:r>
        <w:rPr>
          <w:color w:val="auto"/>
        </w:rPr>
        <w:t xml:space="preserve">, 4950, </w:t>
      </w:r>
      <w:proofErr w:type="spellStart"/>
      <w:r>
        <w:rPr>
          <w:color w:val="auto"/>
        </w:rPr>
        <w:t>doi</w:t>
      </w:r>
      <w:proofErr w:type="spellEnd"/>
      <w:r>
        <w:rPr>
          <w:color w:val="auto"/>
        </w:rPr>
        <w:t>: 10.1002/adma.201570226, (2015).</w:t>
      </w:r>
    </w:p>
    <w:sectPr w:rsidR="00D273AE" w:rsidRPr="002D066A" w:rsidSect="00132102">
      <w:headerReference w:type="default" r:id="rId40"/>
      <w:footerReference w:type="default" r:id="rId41"/>
      <w:footerReference w:type="first" r:id="rId42"/>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2B2" w:rsidRDefault="00F702B2" w:rsidP="00621C4E">
      <w:r>
        <w:separator/>
      </w:r>
    </w:p>
  </w:endnote>
  <w:endnote w:type="continuationSeparator" w:id="0">
    <w:p w:rsidR="00F702B2" w:rsidRDefault="00F702B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078" w:rsidRPr="00494F77" w:rsidRDefault="00CE4078" w:rsidP="00621C4E">
    <w:r w:rsidRPr="00494F77">
      <w:t xml:space="preserve">Page </w:t>
    </w:r>
    <w:r w:rsidR="006A3284">
      <w:fldChar w:fldCharType="begin"/>
    </w:r>
    <w:r w:rsidR="006A3284">
      <w:instrText xml:space="preserve"> PAGE </w:instrText>
    </w:r>
    <w:r w:rsidR="006A3284">
      <w:fldChar w:fldCharType="separate"/>
    </w:r>
    <w:r w:rsidR="006D3E1C">
      <w:rPr>
        <w:noProof/>
      </w:rPr>
      <w:t>12</w:t>
    </w:r>
    <w:r w:rsidR="006A3284">
      <w:rPr>
        <w:noProof/>
      </w:rPr>
      <w:fldChar w:fldCharType="end"/>
    </w:r>
    <w:r w:rsidRPr="00494F77">
      <w:t xml:space="preserve"> of </w:t>
    </w:r>
    <w:r w:rsidR="00F702B2">
      <w:fldChar w:fldCharType="begin"/>
    </w:r>
    <w:r w:rsidR="00F702B2">
      <w:instrText xml:space="preserve"> NUMPAGES  </w:instrText>
    </w:r>
    <w:r w:rsidR="00F702B2">
      <w:fldChar w:fldCharType="separate"/>
    </w:r>
    <w:r w:rsidR="006D3E1C">
      <w:rPr>
        <w:noProof/>
      </w:rPr>
      <w:t>15</w:t>
    </w:r>
    <w:r w:rsidR="00F702B2">
      <w:rPr>
        <w:noProof/>
      </w:rPr>
      <w:fldChar w:fldCharType="end"/>
    </w:r>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078" w:rsidRPr="00BD60B4" w:rsidRDefault="00CE4078"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6D3E1C">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6D3E1C">
      <w:rPr>
        <w:noProof/>
        <w:sz w:val="22"/>
      </w:rPr>
      <w:t>15</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rsidR="00CE4078" w:rsidRDefault="00CE4078"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2B2" w:rsidRDefault="00F702B2" w:rsidP="00621C4E">
      <w:r>
        <w:separator/>
      </w:r>
    </w:p>
  </w:footnote>
  <w:footnote w:type="continuationSeparator" w:id="0">
    <w:p w:rsidR="00F702B2" w:rsidRDefault="00F702B2"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078" w:rsidRPr="006F06E4" w:rsidRDefault="00CE4078"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2"/>
  </w:num>
  <w:num w:numId="7">
    <w:abstractNumId w:val="46"/>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5"/>
  </w:num>
  <w:num w:numId="15">
    <w:abstractNumId w:val="47"/>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3"/>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5815"/>
    <w:rsid w:val="00007DBC"/>
    <w:rsid w:val="00007EA1"/>
    <w:rsid w:val="000100F0"/>
    <w:rsid w:val="00010AE5"/>
    <w:rsid w:val="00012300"/>
    <w:rsid w:val="00012FF9"/>
    <w:rsid w:val="00021434"/>
    <w:rsid w:val="00021C27"/>
    <w:rsid w:val="00021DF3"/>
    <w:rsid w:val="00022E98"/>
    <w:rsid w:val="00023869"/>
    <w:rsid w:val="00024598"/>
    <w:rsid w:val="00031FBA"/>
    <w:rsid w:val="00032769"/>
    <w:rsid w:val="0003613B"/>
    <w:rsid w:val="000369E5"/>
    <w:rsid w:val="00037874"/>
    <w:rsid w:val="00037B58"/>
    <w:rsid w:val="00051B73"/>
    <w:rsid w:val="0005226E"/>
    <w:rsid w:val="00060ABE"/>
    <w:rsid w:val="000610D0"/>
    <w:rsid w:val="00061A50"/>
    <w:rsid w:val="00064104"/>
    <w:rsid w:val="00066025"/>
    <w:rsid w:val="000701D1"/>
    <w:rsid w:val="00080A20"/>
    <w:rsid w:val="00082796"/>
    <w:rsid w:val="00086934"/>
    <w:rsid w:val="00087C0A"/>
    <w:rsid w:val="00090F2A"/>
    <w:rsid w:val="00092DC8"/>
    <w:rsid w:val="00093125"/>
    <w:rsid w:val="00093BC4"/>
    <w:rsid w:val="00097929"/>
    <w:rsid w:val="000A1E80"/>
    <w:rsid w:val="000A3B70"/>
    <w:rsid w:val="000A5153"/>
    <w:rsid w:val="000B10AE"/>
    <w:rsid w:val="000B29B2"/>
    <w:rsid w:val="000B2F14"/>
    <w:rsid w:val="000B30BF"/>
    <w:rsid w:val="000B566B"/>
    <w:rsid w:val="000B5B54"/>
    <w:rsid w:val="000B7294"/>
    <w:rsid w:val="000B75D0"/>
    <w:rsid w:val="000C18A0"/>
    <w:rsid w:val="000C1CF8"/>
    <w:rsid w:val="000C49CF"/>
    <w:rsid w:val="000C4CAC"/>
    <w:rsid w:val="000C52E9"/>
    <w:rsid w:val="000C5CDC"/>
    <w:rsid w:val="000C65DC"/>
    <w:rsid w:val="000C66F3"/>
    <w:rsid w:val="000C68F8"/>
    <w:rsid w:val="000C6900"/>
    <w:rsid w:val="000D12D3"/>
    <w:rsid w:val="000D25FB"/>
    <w:rsid w:val="000D31E8"/>
    <w:rsid w:val="000D76E4"/>
    <w:rsid w:val="000E3816"/>
    <w:rsid w:val="000E4993"/>
    <w:rsid w:val="000E4F77"/>
    <w:rsid w:val="000E789F"/>
    <w:rsid w:val="000F265C"/>
    <w:rsid w:val="000F3AFA"/>
    <w:rsid w:val="000F5542"/>
    <w:rsid w:val="000F5712"/>
    <w:rsid w:val="000F6611"/>
    <w:rsid w:val="000F7E22"/>
    <w:rsid w:val="001070CE"/>
    <w:rsid w:val="00110849"/>
    <w:rsid w:val="00112EEB"/>
    <w:rsid w:val="00117E7E"/>
    <w:rsid w:val="0012563A"/>
    <w:rsid w:val="00126FBF"/>
    <w:rsid w:val="001313A7"/>
    <w:rsid w:val="00132102"/>
    <w:rsid w:val="00132395"/>
    <w:rsid w:val="0013276F"/>
    <w:rsid w:val="00147EBB"/>
    <w:rsid w:val="00152A23"/>
    <w:rsid w:val="00152D27"/>
    <w:rsid w:val="00162CB7"/>
    <w:rsid w:val="0016512E"/>
    <w:rsid w:val="00171E5B"/>
    <w:rsid w:val="00171F94"/>
    <w:rsid w:val="0017668A"/>
    <w:rsid w:val="001766FE"/>
    <w:rsid w:val="001771E7"/>
    <w:rsid w:val="00190BAA"/>
    <w:rsid w:val="0019195B"/>
    <w:rsid w:val="00192006"/>
    <w:rsid w:val="00193180"/>
    <w:rsid w:val="001B2E2D"/>
    <w:rsid w:val="001B31E2"/>
    <w:rsid w:val="001B5CD2"/>
    <w:rsid w:val="001C0BEE"/>
    <w:rsid w:val="001C2302"/>
    <w:rsid w:val="001C2A98"/>
    <w:rsid w:val="001D2D27"/>
    <w:rsid w:val="001D3D7D"/>
    <w:rsid w:val="001D3FFF"/>
    <w:rsid w:val="001D625F"/>
    <w:rsid w:val="001D653F"/>
    <w:rsid w:val="001D6A24"/>
    <w:rsid w:val="001D7576"/>
    <w:rsid w:val="001E14A0"/>
    <w:rsid w:val="001E69D3"/>
    <w:rsid w:val="001E7376"/>
    <w:rsid w:val="001F225C"/>
    <w:rsid w:val="00201CFA"/>
    <w:rsid w:val="0020220D"/>
    <w:rsid w:val="00202448"/>
    <w:rsid w:val="00202D15"/>
    <w:rsid w:val="00214BEE"/>
    <w:rsid w:val="002205B8"/>
    <w:rsid w:val="00224459"/>
    <w:rsid w:val="002259E5"/>
    <w:rsid w:val="00226140"/>
    <w:rsid w:val="002274F3"/>
    <w:rsid w:val="0022770F"/>
    <w:rsid w:val="0023094C"/>
    <w:rsid w:val="00234BE3"/>
    <w:rsid w:val="00235A90"/>
    <w:rsid w:val="00241E48"/>
    <w:rsid w:val="0024214E"/>
    <w:rsid w:val="00242623"/>
    <w:rsid w:val="002437B9"/>
    <w:rsid w:val="00250558"/>
    <w:rsid w:val="00253C00"/>
    <w:rsid w:val="00260652"/>
    <w:rsid w:val="00261F25"/>
    <w:rsid w:val="002648A9"/>
    <w:rsid w:val="0026553C"/>
    <w:rsid w:val="00267DD5"/>
    <w:rsid w:val="00271E1A"/>
    <w:rsid w:val="00272BC1"/>
    <w:rsid w:val="00274A0A"/>
    <w:rsid w:val="00277593"/>
    <w:rsid w:val="00280918"/>
    <w:rsid w:val="00280E5A"/>
    <w:rsid w:val="00282AF6"/>
    <w:rsid w:val="00287085"/>
    <w:rsid w:val="00290AF9"/>
    <w:rsid w:val="002935EF"/>
    <w:rsid w:val="00293713"/>
    <w:rsid w:val="002967CF"/>
    <w:rsid w:val="00296B54"/>
    <w:rsid w:val="00296CCB"/>
    <w:rsid w:val="00297788"/>
    <w:rsid w:val="002A64A6"/>
    <w:rsid w:val="002A6FD2"/>
    <w:rsid w:val="002A73BC"/>
    <w:rsid w:val="002B0853"/>
    <w:rsid w:val="002B571D"/>
    <w:rsid w:val="002C47D4"/>
    <w:rsid w:val="002D066A"/>
    <w:rsid w:val="002D0F38"/>
    <w:rsid w:val="002D2715"/>
    <w:rsid w:val="002D5254"/>
    <w:rsid w:val="002D5D4B"/>
    <w:rsid w:val="002D77E3"/>
    <w:rsid w:val="002F2859"/>
    <w:rsid w:val="002F678A"/>
    <w:rsid w:val="002F6E3C"/>
    <w:rsid w:val="0030117D"/>
    <w:rsid w:val="00303A18"/>
    <w:rsid w:val="00303C87"/>
    <w:rsid w:val="003120CB"/>
    <w:rsid w:val="00317770"/>
    <w:rsid w:val="003177A6"/>
    <w:rsid w:val="00320153"/>
    <w:rsid w:val="00320367"/>
    <w:rsid w:val="00322871"/>
    <w:rsid w:val="00326FB3"/>
    <w:rsid w:val="00327F05"/>
    <w:rsid w:val="003316D4"/>
    <w:rsid w:val="00333822"/>
    <w:rsid w:val="003353D3"/>
    <w:rsid w:val="00336715"/>
    <w:rsid w:val="00340DFD"/>
    <w:rsid w:val="003416CE"/>
    <w:rsid w:val="00346018"/>
    <w:rsid w:val="00350158"/>
    <w:rsid w:val="00350CD7"/>
    <w:rsid w:val="00360C17"/>
    <w:rsid w:val="003621C6"/>
    <w:rsid w:val="003622B8"/>
    <w:rsid w:val="003668A8"/>
    <w:rsid w:val="00366B76"/>
    <w:rsid w:val="00373051"/>
    <w:rsid w:val="00373B8F"/>
    <w:rsid w:val="00375086"/>
    <w:rsid w:val="00376D95"/>
    <w:rsid w:val="00377FBB"/>
    <w:rsid w:val="003830FE"/>
    <w:rsid w:val="00385629"/>
    <w:rsid w:val="0039099A"/>
    <w:rsid w:val="0039472A"/>
    <w:rsid w:val="003A16FC"/>
    <w:rsid w:val="003A4FCD"/>
    <w:rsid w:val="003A6A6E"/>
    <w:rsid w:val="003A6EB5"/>
    <w:rsid w:val="003B0944"/>
    <w:rsid w:val="003B1593"/>
    <w:rsid w:val="003B4381"/>
    <w:rsid w:val="003B4CEC"/>
    <w:rsid w:val="003C1043"/>
    <w:rsid w:val="003C1A30"/>
    <w:rsid w:val="003C2BD1"/>
    <w:rsid w:val="003C3AF5"/>
    <w:rsid w:val="003C6779"/>
    <w:rsid w:val="003D12E2"/>
    <w:rsid w:val="003D2998"/>
    <w:rsid w:val="003D2F0A"/>
    <w:rsid w:val="003D3891"/>
    <w:rsid w:val="003D4C5A"/>
    <w:rsid w:val="003D4C9F"/>
    <w:rsid w:val="003E0F4F"/>
    <w:rsid w:val="003E18AC"/>
    <w:rsid w:val="003E210B"/>
    <w:rsid w:val="003E297D"/>
    <w:rsid w:val="003E2A12"/>
    <w:rsid w:val="003E3384"/>
    <w:rsid w:val="003E548E"/>
    <w:rsid w:val="003E7271"/>
    <w:rsid w:val="003F44DB"/>
    <w:rsid w:val="00401135"/>
    <w:rsid w:val="00405203"/>
    <w:rsid w:val="004148E1"/>
    <w:rsid w:val="00414A1E"/>
    <w:rsid w:val="00414CFA"/>
    <w:rsid w:val="00420BE9"/>
    <w:rsid w:val="00423AD8"/>
    <w:rsid w:val="00423F1A"/>
    <w:rsid w:val="00424143"/>
    <w:rsid w:val="00424C85"/>
    <w:rsid w:val="004260BD"/>
    <w:rsid w:val="0043012F"/>
    <w:rsid w:val="00430F1F"/>
    <w:rsid w:val="004326EA"/>
    <w:rsid w:val="004345F6"/>
    <w:rsid w:val="00434B38"/>
    <w:rsid w:val="0044255F"/>
    <w:rsid w:val="0044456B"/>
    <w:rsid w:val="00447BD1"/>
    <w:rsid w:val="004507F3"/>
    <w:rsid w:val="00450AF4"/>
    <w:rsid w:val="004671C7"/>
    <w:rsid w:val="00467B98"/>
    <w:rsid w:val="00472F4D"/>
    <w:rsid w:val="004730BF"/>
    <w:rsid w:val="0047431B"/>
    <w:rsid w:val="0047535C"/>
    <w:rsid w:val="00475D62"/>
    <w:rsid w:val="0048500C"/>
    <w:rsid w:val="00485870"/>
    <w:rsid w:val="00485B40"/>
    <w:rsid w:val="00485FE8"/>
    <w:rsid w:val="00492DE8"/>
    <w:rsid w:val="00492EB5"/>
    <w:rsid w:val="00494568"/>
    <w:rsid w:val="00494F77"/>
    <w:rsid w:val="00495804"/>
    <w:rsid w:val="00497721"/>
    <w:rsid w:val="004A0229"/>
    <w:rsid w:val="004A2AEA"/>
    <w:rsid w:val="004A35D2"/>
    <w:rsid w:val="004B292C"/>
    <w:rsid w:val="004B2F00"/>
    <w:rsid w:val="004B5923"/>
    <w:rsid w:val="004B6E31"/>
    <w:rsid w:val="004C1D66"/>
    <w:rsid w:val="004C2A8F"/>
    <w:rsid w:val="004C31D7"/>
    <w:rsid w:val="004C450A"/>
    <w:rsid w:val="004C4AD2"/>
    <w:rsid w:val="004D03E1"/>
    <w:rsid w:val="004D0C2D"/>
    <w:rsid w:val="004D1F21"/>
    <w:rsid w:val="004D59D8"/>
    <w:rsid w:val="004D5DA1"/>
    <w:rsid w:val="004E150F"/>
    <w:rsid w:val="004E23A1"/>
    <w:rsid w:val="004E3489"/>
    <w:rsid w:val="004E3AFA"/>
    <w:rsid w:val="004E6B86"/>
    <w:rsid w:val="004E7080"/>
    <w:rsid w:val="004F731F"/>
    <w:rsid w:val="005007CB"/>
    <w:rsid w:val="00502A0A"/>
    <w:rsid w:val="00507C50"/>
    <w:rsid w:val="00517C3A"/>
    <w:rsid w:val="00527BF4"/>
    <w:rsid w:val="00532450"/>
    <w:rsid w:val="005335E6"/>
    <w:rsid w:val="00534F6C"/>
    <w:rsid w:val="0053646D"/>
    <w:rsid w:val="00540AAD"/>
    <w:rsid w:val="00542413"/>
    <w:rsid w:val="00543F29"/>
    <w:rsid w:val="005447F5"/>
    <w:rsid w:val="00546458"/>
    <w:rsid w:val="00550660"/>
    <w:rsid w:val="0055087C"/>
    <w:rsid w:val="00553413"/>
    <w:rsid w:val="00572CA2"/>
    <w:rsid w:val="005737DB"/>
    <w:rsid w:val="005775F3"/>
    <w:rsid w:val="00580B07"/>
    <w:rsid w:val="0058219C"/>
    <w:rsid w:val="00582480"/>
    <w:rsid w:val="00583199"/>
    <w:rsid w:val="0058707F"/>
    <w:rsid w:val="00587475"/>
    <w:rsid w:val="005931FE"/>
    <w:rsid w:val="005A33E0"/>
    <w:rsid w:val="005A6E67"/>
    <w:rsid w:val="005B0072"/>
    <w:rsid w:val="005B0732"/>
    <w:rsid w:val="005B2447"/>
    <w:rsid w:val="005B38A0"/>
    <w:rsid w:val="005B491C"/>
    <w:rsid w:val="005B4DBF"/>
    <w:rsid w:val="005B5DE2"/>
    <w:rsid w:val="005B674C"/>
    <w:rsid w:val="005C369A"/>
    <w:rsid w:val="005C4D93"/>
    <w:rsid w:val="005C7561"/>
    <w:rsid w:val="005D1E57"/>
    <w:rsid w:val="005D2F57"/>
    <w:rsid w:val="005D34F6"/>
    <w:rsid w:val="005D5E1B"/>
    <w:rsid w:val="005E1884"/>
    <w:rsid w:val="005E35F4"/>
    <w:rsid w:val="005E623C"/>
    <w:rsid w:val="005F373A"/>
    <w:rsid w:val="005F6B0E"/>
    <w:rsid w:val="005F760E"/>
    <w:rsid w:val="005F7B1D"/>
    <w:rsid w:val="0060222A"/>
    <w:rsid w:val="00606591"/>
    <w:rsid w:val="00610950"/>
    <w:rsid w:val="00610C21"/>
    <w:rsid w:val="00611464"/>
    <w:rsid w:val="00611907"/>
    <w:rsid w:val="00613116"/>
    <w:rsid w:val="0061604C"/>
    <w:rsid w:val="006202A6"/>
    <w:rsid w:val="00621C4E"/>
    <w:rsid w:val="006305D7"/>
    <w:rsid w:val="00631AEA"/>
    <w:rsid w:val="00631CF8"/>
    <w:rsid w:val="0063246C"/>
    <w:rsid w:val="00633A01"/>
    <w:rsid w:val="006341F7"/>
    <w:rsid w:val="00635014"/>
    <w:rsid w:val="006369CE"/>
    <w:rsid w:val="006370E9"/>
    <w:rsid w:val="006411CA"/>
    <w:rsid w:val="00652D5F"/>
    <w:rsid w:val="00656228"/>
    <w:rsid w:val="0066195D"/>
    <w:rsid w:val="006619C8"/>
    <w:rsid w:val="00671710"/>
    <w:rsid w:val="00673414"/>
    <w:rsid w:val="00676079"/>
    <w:rsid w:val="00676ECD"/>
    <w:rsid w:val="00677D0A"/>
    <w:rsid w:val="0068185F"/>
    <w:rsid w:val="006946B6"/>
    <w:rsid w:val="006A01CF"/>
    <w:rsid w:val="006A3284"/>
    <w:rsid w:val="006B074C"/>
    <w:rsid w:val="006B5D8C"/>
    <w:rsid w:val="006B69EF"/>
    <w:rsid w:val="006B72D4"/>
    <w:rsid w:val="006C11CC"/>
    <w:rsid w:val="006C1AEB"/>
    <w:rsid w:val="006C57FE"/>
    <w:rsid w:val="006D07CB"/>
    <w:rsid w:val="006D3E1C"/>
    <w:rsid w:val="006E4B63"/>
    <w:rsid w:val="006E74CB"/>
    <w:rsid w:val="006F06E4"/>
    <w:rsid w:val="006F62D0"/>
    <w:rsid w:val="006F7B41"/>
    <w:rsid w:val="00701095"/>
    <w:rsid w:val="00702B5D"/>
    <w:rsid w:val="00703ED2"/>
    <w:rsid w:val="00707B8D"/>
    <w:rsid w:val="00713636"/>
    <w:rsid w:val="00714B8C"/>
    <w:rsid w:val="0071675D"/>
    <w:rsid w:val="00717A2D"/>
    <w:rsid w:val="00721D55"/>
    <w:rsid w:val="00734FEB"/>
    <w:rsid w:val="007354C8"/>
    <w:rsid w:val="00735CF5"/>
    <w:rsid w:val="00737184"/>
    <w:rsid w:val="007403FD"/>
    <w:rsid w:val="0074063A"/>
    <w:rsid w:val="007425D7"/>
    <w:rsid w:val="00743BA1"/>
    <w:rsid w:val="0074423C"/>
    <w:rsid w:val="00745F1E"/>
    <w:rsid w:val="007515FE"/>
    <w:rsid w:val="00755FA2"/>
    <w:rsid w:val="007601D0"/>
    <w:rsid w:val="0076109D"/>
    <w:rsid w:val="00767107"/>
    <w:rsid w:val="00773BFD"/>
    <w:rsid w:val="007743B3"/>
    <w:rsid w:val="00774490"/>
    <w:rsid w:val="007819FF"/>
    <w:rsid w:val="007839A3"/>
    <w:rsid w:val="00784BC6"/>
    <w:rsid w:val="0078523D"/>
    <w:rsid w:val="00787883"/>
    <w:rsid w:val="007931DF"/>
    <w:rsid w:val="007A0172"/>
    <w:rsid w:val="007A2511"/>
    <w:rsid w:val="007A260E"/>
    <w:rsid w:val="007A4D4C"/>
    <w:rsid w:val="007A5CB9"/>
    <w:rsid w:val="007B2D26"/>
    <w:rsid w:val="007B31E8"/>
    <w:rsid w:val="007B6D43"/>
    <w:rsid w:val="007B7C6E"/>
    <w:rsid w:val="007C1CF1"/>
    <w:rsid w:val="007D04FC"/>
    <w:rsid w:val="007D2082"/>
    <w:rsid w:val="007D44D7"/>
    <w:rsid w:val="007D58D5"/>
    <w:rsid w:val="007D621A"/>
    <w:rsid w:val="007E0471"/>
    <w:rsid w:val="007E1FEF"/>
    <w:rsid w:val="007E2887"/>
    <w:rsid w:val="007E5278"/>
    <w:rsid w:val="007E749C"/>
    <w:rsid w:val="007F1B5C"/>
    <w:rsid w:val="007F3919"/>
    <w:rsid w:val="00801257"/>
    <w:rsid w:val="00803B0A"/>
    <w:rsid w:val="00804DED"/>
    <w:rsid w:val="00805B96"/>
    <w:rsid w:val="008115A5"/>
    <w:rsid w:val="00811D46"/>
    <w:rsid w:val="0081415D"/>
    <w:rsid w:val="00820229"/>
    <w:rsid w:val="00822448"/>
    <w:rsid w:val="00822ABE"/>
    <w:rsid w:val="0082606E"/>
    <w:rsid w:val="00827F51"/>
    <w:rsid w:val="0083104E"/>
    <w:rsid w:val="0083119D"/>
    <w:rsid w:val="008343BE"/>
    <w:rsid w:val="00840FB4"/>
    <w:rsid w:val="008410B2"/>
    <w:rsid w:val="00846699"/>
    <w:rsid w:val="00847E9A"/>
    <w:rsid w:val="008500A0"/>
    <w:rsid w:val="0085351C"/>
    <w:rsid w:val="008549CA"/>
    <w:rsid w:val="008556C3"/>
    <w:rsid w:val="0085687C"/>
    <w:rsid w:val="00866F98"/>
    <w:rsid w:val="008706C5"/>
    <w:rsid w:val="00873707"/>
    <w:rsid w:val="00875708"/>
    <w:rsid w:val="008763E1"/>
    <w:rsid w:val="00877EC8"/>
    <w:rsid w:val="00880F36"/>
    <w:rsid w:val="00885530"/>
    <w:rsid w:val="008910D1"/>
    <w:rsid w:val="0089296C"/>
    <w:rsid w:val="00894CF5"/>
    <w:rsid w:val="00896ABD"/>
    <w:rsid w:val="008A3516"/>
    <w:rsid w:val="008A7707"/>
    <w:rsid w:val="008A7A9C"/>
    <w:rsid w:val="008B48E5"/>
    <w:rsid w:val="008B5218"/>
    <w:rsid w:val="008B7102"/>
    <w:rsid w:val="008C0DF4"/>
    <w:rsid w:val="008C3B7D"/>
    <w:rsid w:val="008D0F90"/>
    <w:rsid w:val="008D3715"/>
    <w:rsid w:val="008D4B2C"/>
    <w:rsid w:val="008D5465"/>
    <w:rsid w:val="008D7DCF"/>
    <w:rsid w:val="008D7EB7"/>
    <w:rsid w:val="008E1AFA"/>
    <w:rsid w:val="008E3684"/>
    <w:rsid w:val="008E57F5"/>
    <w:rsid w:val="008E7606"/>
    <w:rsid w:val="008F0E15"/>
    <w:rsid w:val="008F1DAA"/>
    <w:rsid w:val="008F3EBD"/>
    <w:rsid w:val="008F60B2"/>
    <w:rsid w:val="008F7C41"/>
    <w:rsid w:val="009031E2"/>
    <w:rsid w:val="0091276C"/>
    <w:rsid w:val="009155B5"/>
    <w:rsid w:val="00916537"/>
    <w:rsid w:val="009165AC"/>
    <w:rsid w:val="0092053F"/>
    <w:rsid w:val="0092340A"/>
    <w:rsid w:val="0092771C"/>
    <w:rsid w:val="009313D9"/>
    <w:rsid w:val="00935B7F"/>
    <w:rsid w:val="00941293"/>
    <w:rsid w:val="00941638"/>
    <w:rsid w:val="009429AD"/>
    <w:rsid w:val="00944D67"/>
    <w:rsid w:val="00950C17"/>
    <w:rsid w:val="00954740"/>
    <w:rsid w:val="009555B8"/>
    <w:rsid w:val="00960454"/>
    <w:rsid w:val="00963309"/>
    <w:rsid w:val="00963ABC"/>
    <w:rsid w:val="00963ACB"/>
    <w:rsid w:val="00965D21"/>
    <w:rsid w:val="00967764"/>
    <w:rsid w:val="00970B0E"/>
    <w:rsid w:val="00976B16"/>
    <w:rsid w:val="00976D03"/>
    <w:rsid w:val="00977B30"/>
    <w:rsid w:val="00982F41"/>
    <w:rsid w:val="00983F88"/>
    <w:rsid w:val="00985090"/>
    <w:rsid w:val="00987710"/>
    <w:rsid w:val="009904AB"/>
    <w:rsid w:val="00991D2B"/>
    <w:rsid w:val="0099382A"/>
    <w:rsid w:val="00995688"/>
    <w:rsid w:val="009958A6"/>
    <w:rsid w:val="00996456"/>
    <w:rsid w:val="009A04F5"/>
    <w:rsid w:val="009A15EF"/>
    <w:rsid w:val="009A28EE"/>
    <w:rsid w:val="009A292F"/>
    <w:rsid w:val="009A38A5"/>
    <w:rsid w:val="009B118B"/>
    <w:rsid w:val="009B1737"/>
    <w:rsid w:val="009B3D4B"/>
    <w:rsid w:val="009B5B99"/>
    <w:rsid w:val="009B6EFC"/>
    <w:rsid w:val="009C1CB3"/>
    <w:rsid w:val="009C2DF8"/>
    <w:rsid w:val="009C603C"/>
    <w:rsid w:val="009C68B7"/>
    <w:rsid w:val="009D0834"/>
    <w:rsid w:val="009D0A1E"/>
    <w:rsid w:val="009D1023"/>
    <w:rsid w:val="009D52BC"/>
    <w:rsid w:val="009D7D0A"/>
    <w:rsid w:val="009F01B1"/>
    <w:rsid w:val="009F0DBB"/>
    <w:rsid w:val="009F1046"/>
    <w:rsid w:val="009F235F"/>
    <w:rsid w:val="009F3887"/>
    <w:rsid w:val="009F4E58"/>
    <w:rsid w:val="009F732B"/>
    <w:rsid w:val="00A01FE0"/>
    <w:rsid w:val="00A02F73"/>
    <w:rsid w:val="00A045D8"/>
    <w:rsid w:val="00A04CC1"/>
    <w:rsid w:val="00A10656"/>
    <w:rsid w:val="00A12FA6"/>
    <w:rsid w:val="00A1339B"/>
    <w:rsid w:val="00A14ABA"/>
    <w:rsid w:val="00A24CB6"/>
    <w:rsid w:val="00A25D7C"/>
    <w:rsid w:val="00A265FB"/>
    <w:rsid w:val="00A26CD2"/>
    <w:rsid w:val="00A27667"/>
    <w:rsid w:val="00A34A67"/>
    <w:rsid w:val="00A35DE3"/>
    <w:rsid w:val="00A36319"/>
    <w:rsid w:val="00A37462"/>
    <w:rsid w:val="00A40D8E"/>
    <w:rsid w:val="00A42CDF"/>
    <w:rsid w:val="00A459E1"/>
    <w:rsid w:val="00A45BE8"/>
    <w:rsid w:val="00A46D04"/>
    <w:rsid w:val="00A47F9C"/>
    <w:rsid w:val="00A518C0"/>
    <w:rsid w:val="00A52296"/>
    <w:rsid w:val="00A55661"/>
    <w:rsid w:val="00A577DD"/>
    <w:rsid w:val="00A603DD"/>
    <w:rsid w:val="00A61B70"/>
    <w:rsid w:val="00A61FA8"/>
    <w:rsid w:val="00A637F4"/>
    <w:rsid w:val="00A65485"/>
    <w:rsid w:val="00A660D4"/>
    <w:rsid w:val="00A6661D"/>
    <w:rsid w:val="00A66E05"/>
    <w:rsid w:val="00A70753"/>
    <w:rsid w:val="00A712D2"/>
    <w:rsid w:val="00A818E0"/>
    <w:rsid w:val="00A82C8A"/>
    <w:rsid w:val="00A852FF"/>
    <w:rsid w:val="00A87337"/>
    <w:rsid w:val="00A90C97"/>
    <w:rsid w:val="00A960C8"/>
    <w:rsid w:val="00AA0FF2"/>
    <w:rsid w:val="00AA1B4F"/>
    <w:rsid w:val="00AA54F3"/>
    <w:rsid w:val="00AA6B43"/>
    <w:rsid w:val="00AA746B"/>
    <w:rsid w:val="00AB2A26"/>
    <w:rsid w:val="00AB367A"/>
    <w:rsid w:val="00AB6A61"/>
    <w:rsid w:val="00AC01D1"/>
    <w:rsid w:val="00AC52B4"/>
    <w:rsid w:val="00AD4C12"/>
    <w:rsid w:val="00AD6A05"/>
    <w:rsid w:val="00AE0445"/>
    <w:rsid w:val="00AE1FF2"/>
    <w:rsid w:val="00AE272B"/>
    <w:rsid w:val="00AE2CAD"/>
    <w:rsid w:val="00AE3E3A"/>
    <w:rsid w:val="00AE77B4"/>
    <w:rsid w:val="00AE7C1A"/>
    <w:rsid w:val="00AF0D9C"/>
    <w:rsid w:val="00AF13AB"/>
    <w:rsid w:val="00AF1D36"/>
    <w:rsid w:val="00AF5F75"/>
    <w:rsid w:val="00AF6001"/>
    <w:rsid w:val="00AF76F1"/>
    <w:rsid w:val="00B01A16"/>
    <w:rsid w:val="00B07F45"/>
    <w:rsid w:val="00B10025"/>
    <w:rsid w:val="00B1021A"/>
    <w:rsid w:val="00B12369"/>
    <w:rsid w:val="00B1484E"/>
    <w:rsid w:val="00B15A1F"/>
    <w:rsid w:val="00B15FE9"/>
    <w:rsid w:val="00B2148A"/>
    <w:rsid w:val="00B220C2"/>
    <w:rsid w:val="00B25B32"/>
    <w:rsid w:val="00B33EA9"/>
    <w:rsid w:val="00B36C42"/>
    <w:rsid w:val="00B42EA7"/>
    <w:rsid w:val="00B5337C"/>
    <w:rsid w:val="00B53FDE"/>
    <w:rsid w:val="00B550EA"/>
    <w:rsid w:val="00B56397"/>
    <w:rsid w:val="00B56B8D"/>
    <w:rsid w:val="00B57805"/>
    <w:rsid w:val="00B6027B"/>
    <w:rsid w:val="00B63B31"/>
    <w:rsid w:val="00B67AFF"/>
    <w:rsid w:val="00B70B59"/>
    <w:rsid w:val="00B71768"/>
    <w:rsid w:val="00B73657"/>
    <w:rsid w:val="00B800DC"/>
    <w:rsid w:val="00B8274F"/>
    <w:rsid w:val="00B84304"/>
    <w:rsid w:val="00B8550D"/>
    <w:rsid w:val="00B91418"/>
    <w:rsid w:val="00B9451D"/>
    <w:rsid w:val="00BA12BA"/>
    <w:rsid w:val="00BA1735"/>
    <w:rsid w:val="00BA19FA"/>
    <w:rsid w:val="00BA33D9"/>
    <w:rsid w:val="00BA4288"/>
    <w:rsid w:val="00BA4910"/>
    <w:rsid w:val="00BA66ED"/>
    <w:rsid w:val="00BB3039"/>
    <w:rsid w:val="00BB48E5"/>
    <w:rsid w:val="00BB5607"/>
    <w:rsid w:val="00BB5ACA"/>
    <w:rsid w:val="00BC3823"/>
    <w:rsid w:val="00BC5841"/>
    <w:rsid w:val="00BC6502"/>
    <w:rsid w:val="00BD5C23"/>
    <w:rsid w:val="00BD60B4"/>
    <w:rsid w:val="00BE40C0"/>
    <w:rsid w:val="00BE5F4A"/>
    <w:rsid w:val="00BF09B0"/>
    <w:rsid w:val="00BF1544"/>
    <w:rsid w:val="00BF1B53"/>
    <w:rsid w:val="00BF2425"/>
    <w:rsid w:val="00C00144"/>
    <w:rsid w:val="00C00B39"/>
    <w:rsid w:val="00C04276"/>
    <w:rsid w:val="00C06465"/>
    <w:rsid w:val="00C06F06"/>
    <w:rsid w:val="00C11DDA"/>
    <w:rsid w:val="00C166D4"/>
    <w:rsid w:val="00C205B0"/>
    <w:rsid w:val="00C20FAD"/>
    <w:rsid w:val="00C2375F"/>
    <w:rsid w:val="00C247CB"/>
    <w:rsid w:val="00C3355F"/>
    <w:rsid w:val="00C3569A"/>
    <w:rsid w:val="00C43016"/>
    <w:rsid w:val="00C43F48"/>
    <w:rsid w:val="00C448FF"/>
    <w:rsid w:val="00C45E57"/>
    <w:rsid w:val="00C52F29"/>
    <w:rsid w:val="00C56CE6"/>
    <w:rsid w:val="00C5745F"/>
    <w:rsid w:val="00C61A98"/>
    <w:rsid w:val="00C63201"/>
    <w:rsid w:val="00C64E62"/>
    <w:rsid w:val="00C651D5"/>
    <w:rsid w:val="00C656C3"/>
    <w:rsid w:val="00C65CCC"/>
    <w:rsid w:val="00C66FF5"/>
    <w:rsid w:val="00C7618F"/>
    <w:rsid w:val="00C765A9"/>
    <w:rsid w:val="00C766F9"/>
    <w:rsid w:val="00C8162D"/>
    <w:rsid w:val="00C835CC"/>
    <w:rsid w:val="00C83A0B"/>
    <w:rsid w:val="00C842D0"/>
    <w:rsid w:val="00C84381"/>
    <w:rsid w:val="00C84ED1"/>
    <w:rsid w:val="00C9038F"/>
    <w:rsid w:val="00C92AAB"/>
    <w:rsid w:val="00C93CCA"/>
    <w:rsid w:val="00CA2435"/>
    <w:rsid w:val="00CA3513"/>
    <w:rsid w:val="00CA4021"/>
    <w:rsid w:val="00CB5BF7"/>
    <w:rsid w:val="00CB68F0"/>
    <w:rsid w:val="00CD0E2F"/>
    <w:rsid w:val="00CD2F20"/>
    <w:rsid w:val="00CD6B20"/>
    <w:rsid w:val="00CE1339"/>
    <w:rsid w:val="00CE4078"/>
    <w:rsid w:val="00CE61CC"/>
    <w:rsid w:val="00CE6E42"/>
    <w:rsid w:val="00CE7069"/>
    <w:rsid w:val="00CF0B7F"/>
    <w:rsid w:val="00CF112F"/>
    <w:rsid w:val="00CF20B7"/>
    <w:rsid w:val="00CF6692"/>
    <w:rsid w:val="00CF7441"/>
    <w:rsid w:val="00D00D16"/>
    <w:rsid w:val="00D03C6C"/>
    <w:rsid w:val="00D06288"/>
    <w:rsid w:val="00D068C7"/>
    <w:rsid w:val="00D07B1A"/>
    <w:rsid w:val="00D117D6"/>
    <w:rsid w:val="00D128A4"/>
    <w:rsid w:val="00D20954"/>
    <w:rsid w:val="00D21C39"/>
    <w:rsid w:val="00D21FC6"/>
    <w:rsid w:val="00D2243A"/>
    <w:rsid w:val="00D273AE"/>
    <w:rsid w:val="00D33393"/>
    <w:rsid w:val="00D33D36"/>
    <w:rsid w:val="00D34D94"/>
    <w:rsid w:val="00D409E2"/>
    <w:rsid w:val="00D4222A"/>
    <w:rsid w:val="00D427D7"/>
    <w:rsid w:val="00D44E62"/>
    <w:rsid w:val="00D45444"/>
    <w:rsid w:val="00D51570"/>
    <w:rsid w:val="00D556AD"/>
    <w:rsid w:val="00D56C58"/>
    <w:rsid w:val="00D60381"/>
    <w:rsid w:val="00D616DE"/>
    <w:rsid w:val="00D62201"/>
    <w:rsid w:val="00D651D1"/>
    <w:rsid w:val="00D717BB"/>
    <w:rsid w:val="00D7226B"/>
    <w:rsid w:val="00D72707"/>
    <w:rsid w:val="00D75A9C"/>
    <w:rsid w:val="00D90871"/>
    <w:rsid w:val="00D9155F"/>
    <w:rsid w:val="00D9403F"/>
    <w:rsid w:val="00D952FE"/>
    <w:rsid w:val="00D959B4"/>
    <w:rsid w:val="00DA1D50"/>
    <w:rsid w:val="00DA44DE"/>
    <w:rsid w:val="00DB3226"/>
    <w:rsid w:val="00DB620A"/>
    <w:rsid w:val="00DC3832"/>
    <w:rsid w:val="00DC7A51"/>
    <w:rsid w:val="00DD7C01"/>
    <w:rsid w:val="00DE5B5F"/>
    <w:rsid w:val="00E0008F"/>
    <w:rsid w:val="00E00696"/>
    <w:rsid w:val="00E060C2"/>
    <w:rsid w:val="00E06324"/>
    <w:rsid w:val="00E069B9"/>
    <w:rsid w:val="00E12FB0"/>
    <w:rsid w:val="00E14814"/>
    <w:rsid w:val="00E1591B"/>
    <w:rsid w:val="00E16A50"/>
    <w:rsid w:val="00E17D8E"/>
    <w:rsid w:val="00E17E32"/>
    <w:rsid w:val="00E249D5"/>
    <w:rsid w:val="00E26096"/>
    <w:rsid w:val="00E27D2F"/>
    <w:rsid w:val="00E30616"/>
    <w:rsid w:val="00E30A80"/>
    <w:rsid w:val="00E32804"/>
    <w:rsid w:val="00E33C68"/>
    <w:rsid w:val="00E34EEB"/>
    <w:rsid w:val="00E44EB9"/>
    <w:rsid w:val="00E46358"/>
    <w:rsid w:val="00E471DC"/>
    <w:rsid w:val="00E47BFC"/>
    <w:rsid w:val="00E50EB4"/>
    <w:rsid w:val="00E518C7"/>
    <w:rsid w:val="00E532FC"/>
    <w:rsid w:val="00E55BB0"/>
    <w:rsid w:val="00E609E5"/>
    <w:rsid w:val="00E60F27"/>
    <w:rsid w:val="00E627FD"/>
    <w:rsid w:val="00E64D93"/>
    <w:rsid w:val="00E65EDB"/>
    <w:rsid w:val="00E66927"/>
    <w:rsid w:val="00E6770B"/>
    <w:rsid w:val="00E677B8"/>
    <w:rsid w:val="00E67FA1"/>
    <w:rsid w:val="00E7149D"/>
    <w:rsid w:val="00E72485"/>
    <w:rsid w:val="00E73D53"/>
    <w:rsid w:val="00E75111"/>
    <w:rsid w:val="00E75516"/>
    <w:rsid w:val="00E77296"/>
    <w:rsid w:val="00E85F79"/>
    <w:rsid w:val="00E93763"/>
    <w:rsid w:val="00EA427A"/>
    <w:rsid w:val="00EA593A"/>
    <w:rsid w:val="00EA723B"/>
    <w:rsid w:val="00EB6350"/>
    <w:rsid w:val="00EB6D20"/>
    <w:rsid w:val="00EC29EF"/>
    <w:rsid w:val="00EC2F62"/>
    <w:rsid w:val="00EC62EB"/>
    <w:rsid w:val="00EC6E9F"/>
    <w:rsid w:val="00ED2A59"/>
    <w:rsid w:val="00ED44F0"/>
    <w:rsid w:val="00ED4B33"/>
    <w:rsid w:val="00ED7DD6"/>
    <w:rsid w:val="00EE15A1"/>
    <w:rsid w:val="00EE2A7C"/>
    <w:rsid w:val="00EE2C42"/>
    <w:rsid w:val="00EE341B"/>
    <w:rsid w:val="00EE3D81"/>
    <w:rsid w:val="00EE4453"/>
    <w:rsid w:val="00EE5FCE"/>
    <w:rsid w:val="00EE6BBD"/>
    <w:rsid w:val="00EE6E1E"/>
    <w:rsid w:val="00EE705F"/>
    <w:rsid w:val="00EF2779"/>
    <w:rsid w:val="00EF54FD"/>
    <w:rsid w:val="00EF7845"/>
    <w:rsid w:val="00F0026E"/>
    <w:rsid w:val="00F00350"/>
    <w:rsid w:val="00F06BCD"/>
    <w:rsid w:val="00F13112"/>
    <w:rsid w:val="00F16FE6"/>
    <w:rsid w:val="00F22B35"/>
    <w:rsid w:val="00F238BD"/>
    <w:rsid w:val="00F24992"/>
    <w:rsid w:val="00F27A37"/>
    <w:rsid w:val="00F32F2F"/>
    <w:rsid w:val="00F32F8B"/>
    <w:rsid w:val="00F33F3F"/>
    <w:rsid w:val="00F35BDD"/>
    <w:rsid w:val="00F37FC0"/>
    <w:rsid w:val="00F403FD"/>
    <w:rsid w:val="00F41E72"/>
    <w:rsid w:val="00F4210F"/>
    <w:rsid w:val="00F4591C"/>
    <w:rsid w:val="00F50300"/>
    <w:rsid w:val="00F529FB"/>
    <w:rsid w:val="00F56E39"/>
    <w:rsid w:val="00F600D9"/>
    <w:rsid w:val="00F62125"/>
    <w:rsid w:val="00F623E9"/>
    <w:rsid w:val="00F63951"/>
    <w:rsid w:val="00F63C86"/>
    <w:rsid w:val="00F702B2"/>
    <w:rsid w:val="00F766BE"/>
    <w:rsid w:val="00F77D0F"/>
    <w:rsid w:val="00F77EB9"/>
    <w:rsid w:val="00F80635"/>
    <w:rsid w:val="00F815D1"/>
    <w:rsid w:val="00F81E7E"/>
    <w:rsid w:val="00F81F0F"/>
    <w:rsid w:val="00F825F4"/>
    <w:rsid w:val="00F87AD0"/>
    <w:rsid w:val="00F92AA1"/>
    <w:rsid w:val="00F932DE"/>
    <w:rsid w:val="00F963DD"/>
    <w:rsid w:val="00FA2045"/>
    <w:rsid w:val="00FA2EFA"/>
    <w:rsid w:val="00FB1AA9"/>
    <w:rsid w:val="00FB4B5A"/>
    <w:rsid w:val="00FB5D50"/>
    <w:rsid w:val="00FB5DAA"/>
    <w:rsid w:val="00FC04B9"/>
    <w:rsid w:val="00FC161A"/>
    <w:rsid w:val="00FC23D5"/>
    <w:rsid w:val="00FC4C1A"/>
    <w:rsid w:val="00FC6468"/>
    <w:rsid w:val="00FC6D49"/>
    <w:rsid w:val="00FD1EEC"/>
    <w:rsid w:val="00FD4922"/>
    <w:rsid w:val="00FD6461"/>
    <w:rsid w:val="00FD7022"/>
    <w:rsid w:val="00FD7628"/>
    <w:rsid w:val="00FE0281"/>
    <w:rsid w:val="00FE15E7"/>
    <w:rsid w:val="00FE7083"/>
    <w:rsid w:val="00FF019F"/>
    <w:rsid w:val="00FF2D00"/>
    <w:rsid w:val="00FF3E12"/>
    <w:rsid w:val="00FF6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3C2B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3C2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oshelev@anl.gov" TargetMode="External"/><Relationship Id="rId18" Type="http://schemas.openxmlformats.org/officeDocument/2006/relationships/hyperlink" Target="mailto:kadowaki@ims.tsukuba.ac.jp" TargetMode="External"/><Relationship Id="rId26" Type="http://schemas.openxmlformats.org/officeDocument/2006/relationships/image" Target="media/image4.wmf"/><Relationship Id="rId39" Type="http://schemas.openxmlformats.org/officeDocument/2006/relationships/hyperlink" Target="http://dx.doi.org/10.1088/0953-8984/26/17/172201" TargetMode="External"/><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welp@anl.gov" TargetMode="External"/><Relationship Id="rId17" Type="http://schemas.openxmlformats.org/officeDocument/2006/relationships/hyperlink" Target="mailto:s-chiharu@ims.tsukuba.ac.jp" TargetMode="Externa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hyperlink" Target="http://dx.doi.org/10.1016/j.physc.2007.12.010" TargetMode="External"/><Relationship Id="rId2" Type="http://schemas.openxmlformats.org/officeDocument/2006/relationships/numbering" Target="numbering.xml"/><Relationship Id="rId16" Type="http://schemas.openxmlformats.org/officeDocument/2006/relationships/hyperlink" Target="mailto:keiserc@uni.edu" TargetMode="External"/><Relationship Id="rId20" Type="http://schemas.openxmlformats.org/officeDocument/2006/relationships/image" Target="media/image1.wmf"/><Relationship Id="rId29" Type="http://schemas.openxmlformats.org/officeDocument/2006/relationships/oleObject" Target="embeddings/oleObject5.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lasko-vlasov@anl.gov" TargetMode="External"/><Relationship Id="rId24" Type="http://schemas.openxmlformats.org/officeDocument/2006/relationships/image" Target="media/image3.wmf"/><Relationship Id="rId32" Type="http://schemas.openxmlformats.org/officeDocument/2006/relationships/image" Target="media/image7.wmf"/><Relationship Id="rId37" Type="http://schemas.openxmlformats.org/officeDocument/2006/relationships/hyperlink" Target="http://dx.doi.org/10.1109/TASC.2007.899341"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divan@anl.gov" TargetMode="External"/><Relationship Id="rId23" Type="http://schemas.openxmlformats.org/officeDocument/2006/relationships/oleObject" Target="embeddings/oleObject2.bin"/><Relationship Id="rId28" Type="http://schemas.openxmlformats.org/officeDocument/2006/relationships/image" Target="media/image5.wmf"/><Relationship Id="rId36" Type="http://schemas.openxmlformats.org/officeDocument/2006/relationships/hyperlink" Target="http://dx.doi.org/10.1088/0370-1328/82/6/315" TargetMode="External"/><Relationship Id="rId10" Type="http://schemas.openxmlformats.org/officeDocument/2006/relationships/hyperlink" Target="mailto:yhao5@uic.edu" TargetMode="External"/><Relationship Id="rId19" Type="http://schemas.openxmlformats.org/officeDocument/2006/relationships/hyperlink" Target="mailto:tbenseman@anl.gov" TargetMode="External"/><Relationship Id="rId31" Type="http://schemas.openxmlformats.org/officeDocument/2006/relationships/oleObject" Target="embeddings/oleObject6.bin"/><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tbenseman@anl.gov" TargetMode="External"/><Relationship Id="rId14" Type="http://schemas.openxmlformats.org/officeDocument/2006/relationships/hyperlink" Target="mailto:wkwok@anl.gov" TargetMode="External"/><Relationship Id="rId22" Type="http://schemas.openxmlformats.org/officeDocument/2006/relationships/image" Target="media/image2.wmf"/><Relationship Id="rId27" Type="http://schemas.openxmlformats.org/officeDocument/2006/relationships/oleObject" Target="embeddings/oleObject4.bin"/><Relationship Id="rId30" Type="http://schemas.openxmlformats.org/officeDocument/2006/relationships/image" Target="media/image6.wmf"/><Relationship Id="rId35" Type="http://schemas.openxmlformats.org/officeDocument/2006/relationships/oleObject" Target="embeddings/oleObject8.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23B0C-F2B3-4578-94FF-704F5EFA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5528</Words>
  <Characters>31513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36968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2015-11-17T14:18:00Z</dcterms:created>
  <dcterms:modified xsi:type="dcterms:W3CDTF">2015-11-17T14:18:00Z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