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13295" w14:textId="77777777" w:rsidR="00521800" w:rsidRPr="00F27E0C" w:rsidRDefault="006305D7" w:rsidP="006305D7">
      <w:pPr>
        <w:pStyle w:val="NormalWeb"/>
        <w:spacing w:before="0" w:beforeAutospacing="0" w:after="0" w:afterAutospacing="0"/>
        <w:rPr>
          <w:rFonts w:ascii="Arial" w:hAnsi="Arial" w:cs="Arial"/>
          <w:color w:val="auto"/>
        </w:rPr>
      </w:pPr>
      <w:bookmarkStart w:id="0" w:name="_GoBack"/>
      <w:bookmarkEnd w:id="0"/>
      <w:r w:rsidRPr="00F27E0C">
        <w:rPr>
          <w:rFonts w:ascii="Arial" w:hAnsi="Arial" w:cs="Arial"/>
          <w:b/>
          <w:bCs/>
          <w:color w:val="auto"/>
        </w:rPr>
        <w:t>TITLE:</w:t>
      </w:r>
      <w:r w:rsidRPr="00F27E0C">
        <w:rPr>
          <w:rFonts w:ascii="Arial" w:hAnsi="Arial" w:cs="Arial"/>
          <w:color w:val="auto"/>
        </w:rPr>
        <w:t xml:space="preserve"> </w:t>
      </w:r>
    </w:p>
    <w:p w14:paraId="5FA196AD" w14:textId="36364B52" w:rsidR="009D43FA" w:rsidRPr="00F27E0C" w:rsidRDefault="009D43FA" w:rsidP="006305D7">
      <w:pPr>
        <w:pStyle w:val="NormalWeb"/>
        <w:spacing w:before="0" w:beforeAutospacing="0" w:after="0" w:afterAutospacing="0"/>
        <w:rPr>
          <w:rFonts w:ascii="Arial" w:hAnsi="Arial" w:cs="Arial"/>
          <w:color w:val="auto"/>
        </w:rPr>
      </w:pPr>
      <w:r w:rsidRPr="00F27E0C">
        <w:rPr>
          <w:rFonts w:ascii="Arial" w:hAnsi="Arial" w:cs="Arial"/>
          <w:color w:val="auto"/>
        </w:rPr>
        <w:t xml:space="preserve">Efficient </w:t>
      </w:r>
      <w:r w:rsidR="00F911F5" w:rsidRPr="00F27E0C">
        <w:rPr>
          <w:rFonts w:ascii="Arial" w:hAnsi="Arial" w:cs="Arial"/>
          <w:color w:val="auto"/>
        </w:rPr>
        <w:t xml:space="preserve">nucleic acid extraction and 16S rRNA gene sequencing for </w:t>
      </w:r>
      <w:r w:rsidRPr="00F27E0C">
        <w:rPr>
          <w:rFonts w:ascii="Arial" w:hAnsi="Arial" w:cs="Arial"/>
          <w:color w:val="auto"/>
        </w:rPr>
        <w:t>bacterial community characterization</w:t>
      </w:r>
    </w:p>
    <w:p w14:paraId="37150906" w14:textId="77777777" w:rsidR="006305D7" w:rsidRPr="00F27E0C" w:rsidRDefault="006305D7" w:rsidP="006305D7">
      <w:pPr>
        <w:rPr>
          <w:rFonts w:ascii="Arial" w:hAnsi="Arial" w:cs="Arial"/>
          <w:b/>
          <w:bCs/>
          <w:color w:val="auto"/>
        </w:rPr>
      </w:pPr>
    </w:p>
    <w:p w14:paraId="3D080DA3" w14:textId="28A6A182" w:rsidR="006305D7" w:rsidRPr="00F27E0C" w:rsidRDefault="006305D7" w:rsidP="006305D7">
      <w:pPr>
        <w:rPr>
          <w:rFonts w:ascii="Arial" w:hAnsi="Arial" w:cs="Arial"/>
          <w:bCs/>
          <w:i/>
          <w:color w:val="auto"/>
        </w:rPr>
      </w:pPr>
      <w:r w:rsidRPr="00F27E0C">
        <w:rPr>
          <w:rFonts w:ascii="Arial" w:hAnsi="Arial" w:cs="Arial"/>
          <w:b/>
          <w:bCs/>
          <w:color w:val="auto"/>
        </w:rPr>
        <w:t xml:space="preserve">AUTHORS: </w:t>
      </w:r>
    </w:p>
    <w:p w14:paraId="5093AE0E" w14:textId="040CB00F" w:rsidR="00330861" w:rsidRPr="00F27E0C" w:rsidRDefault="00330861" w:rsidP="006305D7">
      <w:pPr>
        <w:rPr>
          <w:rFonts w:ascii="Arial" w:hAnsi="Arial" w:cs="Arial"/>
          <w:bCs/>
          <w:color w:val="auto"/>
        </w:rPr>
      </w:pPr>
      <w:r w:rsidRPr="00F27E0C">
        <w:rPr>
          <w:rFonts w:ascii="Arial" w:hAnsi="Arial" w:cs="Arial"/>
          <w:bCs/>
          <w:color w:val="auto"/>
        </w:rPr>
        <w:t>Anahtar, Melis N.</w:t>
      </w:r>
    </w:p>
    <w:p w14:paraId="4C892E78" w14:textId="483A5F3C" w:rsidR="00330861" w:rsidRPr="00F27E0C" w:rsidRDefault="00330861" w:rsidP="006305D7">
      <w:pPr>
        <w:rPr>
          <w:rFonts w:ascii="Arial" w:hAnsi="Arial" w:cs="Arial"/>
          <w:bCs/>
          <w:color w:val="auto"/>
        </w:rPr>
      </w:pPr>
      <w:r w:rsidRPr="00F27E0C">
        <w:rPr>
          <w:rFonts w:ascii="Arial" w:hAnsi="Arial" w:cs="Arial"/>
          <w:bCs/>
          <w:color w:val="auto"/>
        </w:rPr>
        <w:t>Ragon Institute of MGH, MIT, and Harvard</w:t>
      </w:r>
    </w:p>
    <w:p w14:paraId="3AEA43DE" w14:textId="5E0A3B7D" w:rsidR="00330861" w:rsidRPr="00F27E0C" w:rsidRDefault="00330861" w:rsidP="006305D7">
      <w:pPr>
        <w:rPr>
          <w:rFonts w:ascii="Arial" w:hAnsi="Arial" w:cs="Arial"/>
          <w:bCs/>
          <w:color w:val="auto"/>
        </w:rPr>
      </w:pPr>
      <w:r w:rsidRPr="00F27E0C">
        <w:rPr>
          <w:rFonts w:ascii="Arial" w:hAnsi="Arial" w:cs="Arial"/>
          <w:bCs/>
          <w:color w:val="auto"/>
        </w:rPr>
        <w:t>Massachusetts General Hospital</w:t>
      </w:r>
    </w:p>
    <w:p w14:paraId="0264547F" w14:textId="12D9BF2A" w:rsidR="00330861" w:rsidRPr="00F27E0C" w:rsidRDefault="00330861" w:rsidP="006305D7">
      <w:pPr>
        <w:rPr>
          <w:rFonts w:ascii="Arial" w:hAnsi="Arial" w:cs="Arial"/>
          <w:bCs/>
          <w:color w:val="auto"/>
        </w:rPr>
      </w:pPr>
      <w:r w:rsidRPr="00F27E0C">
        <w:rPr>
          <w:rFonts w:ascii="Arial" w:hAnsi="Arial" w:cs="Arial"/>
          <w:bCs/>
          <w:color w:val="auto"/>
        </w:rPr>
        <w:t>Cambridge, USA</w:t>
      </w:r>
    </w:p>
    <w:p w14:paraId="499922D2" w14:textId="4DF23F86" w:rsidR="00330861" w:rsidRPr="00F27E0C" w:rsidRDefault="00330861" w:rsidP="006305D7">
      <w:pPr>
        <w:rPr>
          <w:rFonts w:ascii="Arial" w:hAnsi="Arial" w:cs="Arial"/>
          <w:bCs/>
          <w:color w:val="auto"/>
        </w:rPr>
      </w:pPr>
      <w:r w:rsidRPr="00F27E0C">
        <w:rPr>
          <w:rFonts w:ascii="Arial" w:hAnsi="Arial" w:cs="Arial"/>
          <w:bCs/>
          <w:color w:val="auto"/>
        </w:rPr>
        <w:t>manahtar@mgh.harvard.edu</w:t>
      </w:r>
    </w:p>
    <w:p w14:paraId="268013FE" w14:textId="77777777" w:rsidR="00330861" w:rsidRPr="00F27E0C" w:rsidRDefault="00330861" w:rsidP="006305D7">
      <w:pPr>
        <w:rPr>
          <w:rFonts w:ascii="Arial" w:hAnsi="Arial" w:cs="Arial"/>
          <w:bCs/>
          <w:color w:val="auto"/>
        </w:rPr>
      </w:pPr>
    </w:p>
    <w:p w14:paraId="3A5FC12C" w14:textId="26AD1A00" w:rsidR="00330861" w:rsidRPr="00F27E0C" w:rsidRDefault="00330861" w:rsidP="00330861">
      <w:pPr>
        <w:rPr>
          <w:rFonts w:ascii="Arial" w:hAnsi="Arial" w:cs="Arial"/>
          <w:bCs/>
          <w:color w:val="auto"/>
        </w:rPr>
      </w:pPr>
      <w:r w:rsidRPr="00F27E0C">
        <w:rPr>
          <w:rFonts w:ascii="Arial" w:hAnsi="Arial" w:cs="Arial"/>
          <w:bCs/>
          <w:color w:val="auto"/>
        </w:rPr>
        <w:t>Bowman, Brittany A.</w:t>
      </w:r>
    </w:p>
    <w:p w14:paraId="06828C48" w14:textId="77777777" w:rsidR="00330861" w:rsidRPr="00F27E0C" w:rsidRDefault="00330861" w:rsidP="00330861">
      <w:pPr>
        <w:rPr>
          <w:rFonts w:ascii="Arial" w:hAnsi="Arial" w:cs="Arial"/>
          <w:bCs/>
          <w:color w:val="auto"/>
        </w:rPr>
      </w:pPr>
      <w:r w:rsidRPr="00F27E0C">
        <w:rPr>
          <w:rFonts w:ascii="Arial" w:hAnsi="Arial" w:cs="Arial"/>
          <w:bCs/>
          <w:color w:val="auto"/>
        </w:rPr>
        <w:t>Ragon Institute of MGH, MIT, and Harvard</w:t>
      </w:r>
    </w:p>
    <w:p w14:paraId="594C4AB8" w14:textId="77777777" w:rsidR="00330861" w:rsidRPr="00F27E0C" w:rsidRDefault="00330861" w:rsidP="00330861">
      <w:pPr>
        <w:rPr>
          <w:rFonts w:ascii="Arial" w:hAnsi="Arial" w:cs="Arial"/>
          <w:bCs/>
          <w:color w:val="auto"/>
        </w:rPr>
      </w:pPr>
      <w:r w:rsidRPr="00F27E0C">
        <w:rPr>
          <w:rFonts w:ascii="Arial" w:hAnsi="Arial" w:cs="Arial"/>
          <w:bCs/>
          <w:color w:val="auto"/>
        </w:rPr>
        <w:t>Massachusetts General Hospital</w:t>
      </w:r>
    </w:p>
    <w:p w14:paraId="5EDB6742" w14:textId="77777777" w:rsidR="00330861" w:rsidRPr="00F27E0C" w:rsidRDefault="00330861" w:rsidP="00330861">
      <w:pPr>
        <w:rPr>
          <w:rFonts w:ascii="Arial" w:hAnsi="Arial" w:cs="Arial"/>
          <w:bCs/>
          <w:color w:val="auto"/>
        </w:rPr>
      </w:pPr>
      <w:r w:rsidRPr="00F27E0C">
        <w:rPr>
          <w:rFonts w:ascii="Arial" w:hAnsi="Arial" w:cs="Arial"/>
          <w:bCs/>
          <w:color w:val="auto"/>
        </w:rPr>
        <w:t>Cambridge, USA</w:t>
      </w:r>
    </w:p>
    <w:p w14:paraId="3A0A5B5D" w14:textId="0CD96902" w:rsidR="00330861" w:rsidRPr="00F27E0C" w:rsidRDefault="001B05F7" w:rsidP="006305D7">
      <w:pPr>
        <w:rPr>
          <w:rFonts w:ascii="Arial" w:hAnsi="Arial" w:cs="Arial"/>
          <w:bCs/>
          <w:color w:val="auto"/>
        </w:rPr>
      </w:pPr>
      <w:r w:rsidRPr="00F27E0C">
        <w:rPr>
          <w:rFonts w:ascii="Arial" w:hAnsi="Arial" w:cs="Arial"/>
          <w:bCs/>
          <w:color w:val="auto"/>
        </w:rPr>
        <w:t>b</w:t>
      </w:r>
      <w:r w:rsidR="00330861" w:rsidRPr="00F27E0C">
        <w:rPr>
          <w:rFonts w:ascii="Arial" w:hAnsi="Arial" w:cs="Arial"/>
          <w:bCs/>
          <w:color w:val="auto"/>
        </w:rPr>
        <w:t>bowman1@mgh.harvard.edu</w:t>
      </w:r>
    </w:p>
    <w:p w14:paraId="46875ED0" w14:textId="77777777" w:rsidR="00330861" w:rsidRPr="00F27E0C" w:rsidRDefault="00330861" w:rsidP="006305D7">
      <w:pPr>
        <w:rPr>
          <w:rFonts w:ascii="Arial" w:hAnsi="Arial" w:cs="Arial"/>
          <w:bCs/>
          <w:color w:val="auto"/>
        </w:rPr>
      </w:pPr>
    </w:p>
    <w:p w14:paraId="0C3D93EC" w14:textId="75CAD00A" w:rsidR="00330861" w:rsidRPr="00F27E0C" w:rsidRDefault="00330861" w:rsidP="006305D7">
      <w:pPr>
        <w:rPr>
          <w:rFonts w:ascii="Arial" w:hAnsi="Arial" w:cs="Arial"/>
          <w:bCs/>
          <w:color w:val="auto"/>
        </w:rPr>
      </w:pPr>
      <w:r w:rsidRPr="00F27E0C">
        <w:rPr>
          <w:rFonts w:ascii="Arial" w:hAnsi="Arial" w:cs="Arial"/>
          <w:bCs/>
          <w:color w:val="auto"/>
        </w:rPr>
        <w:t>Kwon, Douglas S.</w:t>
      </w:r>
    </w:p>
    <w:p w14:paraId="1704D84B" w14:textId="77777777" w:rsidR="00330861" w:rsidRPr="00F27E0C" w:rsidRDefault="00330861" w:rsidP="00330861">
      <w:pPr>
        <w:rPr>
          <w:rFonts w:ascii="Arial" w:hAnsi="Arial" w:cs="Arial"/>
          <w:bCs/>
          <w:color w:val="auto"/>
        </w:rPr>
      </w:pPr>
      <w:r w:rsidRPr="00F27E0C">
        <w:rPr>
          <w:rFonts w:ascii="Arial" w:hAnsi="Arial" w:cs="Arial"/>
          <w:bCs/>
          <w:color w:val="auto"/>
        </w:rPr>
        <w:t>Ragon Institute of MGH, MIT, and Harvard</w:t>
      </w:r>
    </w:p>
    <w:p w14:paraId="2FEA6EF1" w14:textId="77777777" w:rsidR="00330861" w:rsidRPr="00F27E0C" w:rsidRDefault="00330861" w:rsidP="00330861">
      <w:pPr>
        <w:rPr>
          <w:rFonts w:ascii="Arial" w:hAnsi="Arial" w:cs="Arial"/>
          <w:bCs/>
          <w:color w:val="auto"/>
        </w:rPr>
      </w:pPr>
      <w:r w:rsidRPr="00F27E0C">
        <w:rPr>
          <w:rFonts w:ascii="Arial" w:hAnsi="Arial" w:cs="Arial"/>
          <w:bCs/>
          <w:color w:val="auto"/>
        </w:rPr>
        <w:t>Massachusetts General Hospital</w:t>
      </w:r>
    </w:p>
    <w:p w14:paraId="4FAEE825" w14:textId="77777777" w:rsidR="00330861" w:rsidRPr="00F27E0C" w:rsidRDefault="00330861" w:rsidP="00330861">
      <w:pPr>
        <w:rPr>
          <w:rFonts w:ascii="Arial" w:hAnsi="Arial" w:cs="Arial"/>
          <w:bCs/>
          <w:color w:val="auto"/>
        </w:rPr>
      </w:pPr>
      <w:r w:rsidRPr="00F27E0C">
        <w:rPr>
          <w:rFonts w:ascii="Arial" w:hAnsi="Arial" w:cs="Arial"/>
          <w:bCs/>
          <w:color w:val="auto"/>
        </w:rPr>
        <w:t>Cambridge, USA</w:t>
      </w:r>
    </w:p>
    <w:p w14:paraId="583A5AAE" w14:textId="7E2C75A8" w:rsidR="00330861" w:rsidRPr="00F27E0C" w:rsidRDefault="00330861" w:rsidP="006305D7">
      <w:pPr>
        <w:rPr>
          <w:rFonts w:ascii="Arial" w:hAnsi="Arial" w:cs="Arial"/>
          <w:bCs/>
          <w:color w:val="auto"/>
        </w:rPr>
      </w:pPr>
      <w:r w:rsidRPr="00F27E0C">
        <w:rPr>
          <w:rFonts w:ascii="Arial" w:hAnsi="Arial" w:cs="Arial"/>
          <w:bCs/>
          <w:color w:val="auto"/>
        </w:rPr>
        <w:t>dkwon@mgh.harvard.edu</w:t>
      </w:r>
    </w:p>
    <w:p w14:paraId="079AE780" w14:textId="77777777" w:rsidR="006305D7" w:rsidRPr="00F27E0C" w:rsidRDefault="006305D7" w:rsidP="006305D7">
      <w:pPr>
        <w:pStyle w:val="NormalWeb"/>
        <w:spacing w:before="0" w:beforeAutospacing="0" w:after="0" w:afterAutospacing="0"/>
        <w:rPr>
          <w:rFonts w:ascii="Arial" w:hAnsi="Arial" w:cs="Arial"/>
          <w:b/>
          <w:bCs/>
          <w:color w:val="auto"/>
        </w:rPr>
      </w:pPr>
    </w:p>
    <w:p w14:paraId="5CAFCFF9" w14:textId="76C4230E" w:rsidR="006305D7" w:rsidRPr="00F27E0C" w:rsidRDefault="006305D7" w:rsidP="006305D7">
      <w:pPr>
        <w:pStyle w:val="NormalWeb"/>
        <w:spacing w:before="0" w:beforeAutospacing="0" w:after="0" w:afterAutospacing="0"/>
        <w:rPr>
          <w:rFonts w:ascii="Arial" w:hAnsi="Arial" w:cs="Arial"/>
          <w:i/>
          <w:color w:val="auto"/>
        </w:rPr>
      </w:pPr>
      <w:r w:rsidRPr="00F27E0C">
        <w:rPr>
          <w:rFonts w:ascii="Arial" w:hAnsi="Arial" w:cs="Arial"/>
          <w:b/>
          <w:bCs/>
          <w:color w:val="auto"/>
        </w:rPr>
        <w:t>CORRESPONDING AUTHOR:</w:t>
      </w:r>
      <w:r w:rsidRPr="00F27E0C">
        <w:rPr>
          <w:rFonts w:ascii="Arial" w:hAnsi="Arial" w:cs="Arial"/>
          <w:color w:val="auto"/>
        </w:rPr>
        <w:t xml:space="preserve"> </w:t>
      </w:r>
    </w:p>
    <w:p w14:paraId="37213789" w14:textId="77777777" w:rsidR="00330861" w:rsidRPr="00F27E0C" w:rsidRDefault="00330861" w:rsidP="00330861">
      <w:pPr>
        <w:rPr>
          <w:rFonts w:ascii="Arial" w:hAnsi="Arial" w:cs="Arial"/>
          <w:bCs/>
          <w:color w:val="auto"/>
        </w:rPr>
      </w:pPr>
      <w:r w:rsidRPr="00F27E0C">
        <w:rPr>
          <w:rFonts w:ascii="Arial" w:hAnsi="Arial" w:cs="Arial"/>
          <w:bCs/>
          <w:color w:val="auto"/>
        </w:rPr>
        <w:t>Kwon, Douglas S.</w:t>
      </w:r>
    </w:p>
    <w:p w14:paraId="2EF2A772" w14:textId="77777777" w:rsidR="00330861" w:rsidRPr="00F27E0C" w:rsidRDefault="00330861" w:rsidP="00330861">
      <w:pPr>
        <w:rPr>
          <w:rFonts w:ascii="Arial" w:hAnsi="Arial" w:cs="Arial"/>
          <w:bCs/>
          <w:color w:val="auto"/>
        </w:rPr>
      </w:pPr>
      <w:r w:rsidRPr="00F27E0C">
        <w:rPr>
          <w:rFonts w:ascii="Arial" w:hAnsi="Arial" w:cs="Arial"/>
          <w:bCs/>
          <w:color w:val="auto"/>
        </w:rPr>
        <w:t>dkwon@mgh.harvard.edu</w:t>
      </w:r>
    </w:p>
    <w:p w14:paraId="5FCA5F51" w14:textId="77777777" w:rsidR="006305D7" w:rsidRPr="00F27E0C" w:rsidRDefault="006305D7" w:rsidP="006305D7">
      <w:pPr>
        <w:pStyle w:val="NormalWeb"/>
        <w:spacing w:before="0" w:beforeAutospacing="0" w:after="0" w:afterAutospacing="0"/>
        <w:rPr>
          <w:rFonts w:ascii="Arial" w:hAnsi="Arial" w:cs="Arial"/>
          <w:b/>
          <w:bCs/>
          <w:color w:val="auto"/>
        </w:rPr>
      </w:pPr>
    </w:p>
    <w:p w14:paraId="71B79AC9" w14:textId="060797C1" w:rsidR="006305D7" w:rsidRPr="00F27E0C" w:rsidRDefault="006305D7" w:rsidP="006305D7">
      <w:pPr>
        <w:pStyle w:val="NormalWeb"/>
        <w:spacing w:before="0" w:beforeAutospacing="0" w:after="0" w:afterAutospacing="0"/>
        <w:rPr>
          <w:rFonts w:ascii="Arial" w:hAnsi="Arial" w:cs="Arial"/>
          <w:color w:val="auto"/>
        </w:rPr>
      </w:pPr>
      <w:r w:rsidRPr="00F27E0C">
        <w:rPr>
          <w:rFonts w:ascii="Arial" w:hAnsi="Arial" w:cs="Arial"/>
          <w:b/>
          <w:bCs/>
          <w:color w:val="auto"/>
        </w:rPr>
        <w:t>KEYWORDS:</w:t>
      </w:r>
      <w:r w:rsidRPr="00F27E0C">
        <w:rPr>
          <w:rFonts w:ascii="Arial" w:hAnsi="Arial" w:cs="Arial"/>
          <w:color w:val="auto"/>
        </w:rPr>
        <w:t xml:space="preserve"> </w:t>
      </w:r>
    </w:p>
    <w:p w14:paraId="2BBA1498" w14:textId="645DE17D" w:rsidR="006305D7" w:rsidRPr="00F27E0C" w:rsidRDefault="00CE735B" w:rsidP="006305D7">
      <w:pPr>
        <w:pStyle w:val="NormalWeb"/>
        <w:spacing w:before="0" w:beforeAutospacing="0" w:after="0" w:afterAutospacing="0"/>
        <w:rPr>
          <w:rFonts w:ascii="Arial" w:hAnsi="Arial" w:cs="Arial"/>
          <w:color w:val="auto"/>
        </w:rPr>
      </w:pPr>
      <w:r w:rsidRPr="00F27E0C">
        <w:rPr>
          <w:rFonts w:ascii="Arial" w:hAnsi="Arial" w:cs="Arial"/>
          <w:color w:val="auto"/>
        </w:rPr>
        <w:t>Microbiome, metagenomics, 16S, DNA extraction,</w:t>
      </w:r>
      <w:r w:rsidR="009B4CCE" w:rsidRPr="00F27E0C">
        <w:rPr>
          <w:rFonts w:ascii="Arial" w:hAnsi="Arial" w:cs="Arial"/>
          <w:color w:val="auto"/>
        </w:rPr>
        <w:t xml:space="preserve"> RNA extraction, bacteria, human</w:t>
      </w:r>
      <w:r w:rsidRPr="00F27E0C">
        <w:rPr>
          <w:rFonts w:ascii="Arial" w:hAnsi="Arial" w:cs="Arial"/>
          <w:color w:val="auto"/>
        </w:rPr>
        <w:t xml:space="preserve"> sequencing, </w:t>
      </w:r>
      <w:r w:rsidR="00F45EA6">
        <w:rPr>
          <w:rFonts w:ascii="Arial" w:hAnsi="Arial" w:cs="Arial"/>
          <w:color w:val="auto"/>
        </w:rPr>
        <w:t>next-generation sequencing</w:t>
      </w:r>
      <w:r w:rsidR="009B4CCE" w:rsidRPr="00F27E0C">
        <w:rPr>
          <w:rFonts w:ascii="Arial" w:hAnsi="Arial" w:cs="Arial"/>
          <w:color w:val="auto"/>
        </w:rPr>
        <w:t xml:space="preserve">, </w:t>
      </w:r>
      <w:r w:rsidR="00EE3317">
        <w:rPr>
          <w:rFonts w:ascii="Arial" w:hAnsi="Arial" w:cs="Arial"/>
          <w:color w:val="auto"/>
        </w:rPr>
        <w:t xml:space="preserve">high-throughput sequencing, </w:t>
      </w:r>
      <w:r w:rsidRPr="00F27E0C">
        <w:rPr>
          <w:rFonts w:ascii="Arial" w:hAnsi="Arial" w:cs="Arial"/>
          <w:color w:val="auto"/>
        </w:rPr>
        <w:t xml:space="preserve">vaginal, </w:t>
      </w:r>
      <w:r w:rsidR="00521800" w:rsidRPr="00F27E0C">
        <w:rPr>
          <w:rFonts w:ascii="Arial" w:hAnsi="Arial" w:cs="Arial"/>
          <w:color w:val="auto"/>
        </w:rPr>
        <w:t xml:space="preserve">stool, </w:t>
      </w:r>
      <w:r w:rsidRPr="00F27E0C">
        <w:rPr>
          <w:rFonts w:ascii="Arial" w:hAnsi="Arial" w:cs="Arial"/>
          <w:color w:val="auto"/>
        </w:rPr>
        <w:t>swab</w:t>
      </w:r>
    </w:p>
    <w:p w14:paraId="1CB4E390" w14:textId="77777777" w:rsidR="006305D7" w:rsidRPr="00F27E0C" w:rsidRDefault="006305D7" w:rsidP="006305D7">
      <w:pPr>
        <w:pStyle w:val="NormalWeb"/>
        <w:spacing w:before="0" w:beforeAutospacing="0" w:after="0" w:afterAutospacing="0"/>
        <w:rPr>
          <w:rFonts w:ascii="Arial" w:hAnsi="Arial" w:cs="Arial"/>
          <w:color w:val="auto"/>
        </w:rPr>
      </w:pPr>
    </w:p>
    <w:p w14:paraId="628AC4B5" w14:textId="27DF3DEC" w:rsidR="006305D7" w:rsidRPr="00F27E0C" w:rsidRDefault="006305D7" w:rsidP="006305D7">
      <w:pPr>
        <w:rPr>
          <w:rFonts w:ascii="Arial" w:hAnsi="Arial" w:cs="Arial"/>
          <w:color w:val="auto"/>
        </w:rPr>
      </w:pPr>
      <w:r w:rsidRPr="00F27E0C">
        <w:rPr>
          <w:rFonts w:ascii="Arial" w:hAnsi="Arial" w:cs="Arial"/>
          <w:b/>
          <w:bCs/>
          <w:color w:val="auto"/>
        </w:rPr>
        <w:t>SHORT ABSTRACT:</w:t>
      </w:r>
    </w:p>
    <w:p w14:paraId="5D76DC40" w14:textId="1469928B" w:rsidR="00342014" w:rsidRPr="00F27E0C" w:rsidRDefault="00342014" w:rsidP="00C65B3B">
      <w:pPr>
        <w:rPr>
          <w:rFonts w:ascii="Arial" w:hAnsi="Arial" w:cs="Arial"/>
        </w:rPr>
      </w:pPr>
      <w:r w:rsidRPr="00F27E0C">
        <w:rPr>
          <w:rFonts w:ascii="Arial" w:hAnsi="Arial" w:cs="Arial"/>
        </w:rPr>
        <w:t xml:space="preserve">We describe an efficient, robust, and cost effective method for extracting nucleic acid from swabs for </w:t>
      </w:r>
      <w:r w:rsidRPr="00F27E0C">
        <w:rPr>
          <w:rFonts w:ascii="Arial" w:hAnsi="Arial" w:cs="Arial"/>
          <w:color w:val="auto"/>
        </w:rPr>
        <w:t xml:space="preserve">characterization of bacterial communities using </w:t>
      </w:r>
      <w:r w:rsidRPr="00F27E0C">
        <w:rPr>
          <w:rFonts w:ascii="Arial" w:hAnsi="Arial" w:cs="Arial"/>
        </w:rPr>
        <w:t xml:space="preserve">16S rRNA gene amplicon sequencing. </w:t>
      </w:r>
      <w:r w:rsidRPr="00F27E0C">
        <w:rPr>
          <w:rFonts w:ascii="Arial" w:hAnsi="Arial" w:cs="Arial"/>
          <w:color w:val="auto"/>
        </w:rPr>
        <w:t>The methods allow for a common processing approach for multiple sample types that accommodate a number of downstream analytic processes.</w:t>
      </w:r>
    </w:p>
    <w:p w14:paraId="761028D6" w14:textId="77777777" w:rsidR="006305D7" w:rsidRPr="00F27E0C" w:rsidRDefault="006305D7" w:rsidP="006305D7">
      <w:pPr>
        <w:rPr>
          <w:rFonts w:ascii="Arial" w:hAnsi="Arial" w:cs="Arial"/>
          <w:color w:val="auto"/>
        </w:rPr>
      </w:pPr>
    </w:p>
    <w:p w14:paraId="64FB8590" w14:textId="0E6FC3E1" w:rsidR="006305D7" w:rsidRPr="00F27E0C" w:rsidRDefault="006305D7" w:rsidP="006305D7">
      <w:pPr>
        <w:rPr>
          <w:rFonts w:ascii="Arial" w:hAnsi="Arial" w:cs="Arial"/>
          <w:i/>
          <w:color w:val="auto"/>
        </w:rPr>
      </w:pPr>
      <w:r w:rsidRPr="00F27E0C">
        <w:rPr>
          <w:rFonts w:ascii="Arial" w:hAnsi="Arial" w:cs="Arial"/>
          <w:b/>
          <w:bCs/>
          <w:color w:val="auto"/>
        </w:rPr>
        <w:t>LONG ABSTRACT:</w:t>
      </w:r>
      <w:r w:rsidRPr="00F27E0C">
        <w:rPr>
          <w:rFonts w:ascii="Arial" w:hAnsi="Arial" w:cs="Arial"/>
          <w:color w:val="auto"/>
        </w:rPr>
        <w:t xml:space="preserve"> </w:t>
      </w:r>
    </w:p>
    <w:p w14:paraId="5B51C433" w14:textId="514A44A1" w:rsidR="00316395" w:rsidRPr="00F27E0C" w:rsidRDefault="00316395" w:rsidP="00C65B3B">
      <w:pPr>
        <w:rPr>
          <w:rFonts w:ascii="Arial" w:hAnsi="Arial" w:cs="Arial"/>
        </w:rPr>
      </w:pPr>
      <w:r w:rsidRPr="00F27E0C">
        <w:rPr>
          <w:rFonts w:ascii="Arial" w:hAnsi="Arial" w:cs="Arial"/>
          <w:color w:val="auto"/>
        </w:rPr>
        <w:t>There is a growing appreciation of the role of microbial communities as critical modulators of</w:t>
      </w:r>
      <w:r w:rsidR="00337D9B" w:rsidRPr="00F27E0C">
        <w:rPr>
          <w:rFonts w:ascii="Arial" w:hAnsi="Arial" w:cs="Arial"/>
          <w:color w:val="auto"/>
        </w:rPr>
        <w:t xml:space="preserve"> human health and disease. High </w:t>
      </w:r>
      <w:r w:rsidRPr="00F27E0C">
        <w:rPr>
          <w:rFonts w:ascii="Arial" w:hAnsi="Arial" w:cs="Arial"/>
          <w:color w:val="auto"/>
        </w:rPr>
        <w:t xml:space="preserve">throughput sequencing technologies have allowed for the rapid and efficient characterization of bacterial communities using </w:t>
      </w:r>
      <w:r w:rsidRPr="00F27E0C">
        <w:rPr>
          <w:rFonts w:ascii="Arial" w:hAnsi="Arial" w:cs="Arial"/>
        </w:rPr>
        <w:t xml:space="preserve">16S rRNA gene sequencing from a variety of sources. Although readily available tools for 16S rRNA sequence analysis have standardized computational workflows, sample processing for DNA extraction remains a continued source of variability across studies. Here we describe an efficient, robust, </w:t>
      </w:r>
      <w:r w:rsidR="00300147" w:rsidRPr="00F27E0C">
        <w:rPr>
          <w:rFonts w:ascii="Arial" w:hAnsi="Arial" w:cs="Arial"/>
        </w:rPr>
        <w:t xml:space="preserve">and </w:t>
      </w:r>
      <w:r w:rsidRPr="00F27E0C">
        <w:rPr>
          <w:rFonts w:ascii="Arial" w:hAnsi="Arial" w:cs="Arial"/>
        </w:rPr>
        <w:t xml:space="preserve">cost effective method for extracting nucleic </w:t>
      </w:r>
      <w:r w:rsidRPr="00F27E0C">
        <w:rPr>
          <w:rFonts w:ascii="Arial" w:hAnsi="Arial" w:cs="Arial"/>
        </w:rPr>
        <w:lastRenderedPageBreak/>
        <w:t xml:space="preserve">acid from swabs. We also delineate downstream methods for 16S rRNA gene sequencing, including generation of sequencing libraries, data quality control, and sequence analysis. The workflow can accommodate multiple samples types, including </w:t>
      </w:r>
      <w:r w:rsidRPr="00F27E0C">
        <w:rPr>
          <w:rFonts w:ascii="Arial" w:hAnsi="Arial" w:cs="Arial"/>
          <w:color w:val="auto"/>
        </w:rPr>
        <w:t>stool and swabs collected from a variety of anatomical locations and host species. Additionally, recovered DNA and RNA can be separated and used for other applications, including whole genome sequencing or RNA-seq. The methods des</w:t>
      </w:r>
      <w:r w:rsidR="008430C2" w:rsidRPr="00F27E0C">
        <w:rPr>
          <w:rFonts w:ascii="Arial" w:hAnsi="Arial" w:cs="Arial"/>
          <w:color w:val="auto"/>
        </w:rPr>
        <w:t>cribed allow for a common processing approach for multiple sample types that accommodate downstream analysis of genomic, metagenomic and transcriptional information.</w:t>
      </w:r>
    </w:p>
    <w:p w14:paraId="4C7D5FD5" w14:textId="77777777" w:rsidR="006305D7" w:rsidRPr="00F27E0C" w:rsidRDefault="006305D7" w:rsidP="006305D7">
      <w:pPr>
        <w:rPr>
          <w:rFonts w:ascii="Arial" w:hAnsi="Arial" w:cs="Arial"/>
          <w:color w:val="auto"/>
        </w:rPr>
      </w:pPr>
    </w:p>
    <w:p w14:paraId="00D25F73" w14:textId="70BA46A2" w:rsidR="006305D7" w:rsidRPr="00F27E0C" w:rsidRDefault="006305D7" w:rsidP="006305D7">
      <w:pPr>
        <w:rPr>
          <w:rFonts w:ascii="Arial" w:hAnsi="Arial" w:cs="Arial"/>
          <w:i/>
          <w:color w:val="auto"/>
        </w:rPr>
      </w:pPr>
      <w:r w:rsidRPr="00F27E0C">
        <w:rPr>
          <w:rFonts w:ascii="Arial" w:hAnsi="Arial" w:cs="Arial"/>
          <w:b/>
          <w:color w:val="auto"/>
        </w:rPr>
        <w:t>INTRODUCTION</w:t>
      </w:r>
      <w:r w:rsidRPr="00F27E0C">
        <w:rPr>
          <w:rFonts w:ascii="Arial" w:hAnsi="Arial" w:cs="Arial"/>
          <w:b/>
          <w:bCs/>
          <w:color w:val="auto"/>
        </w:rPr>
        <w:t>:</w:t>
      </w:r>
      <w:r w:rsidRPr="00F27E0C">
        <w:rPr>
          <w:rFonts w:ascii="Arial" w:hAnsi="Arial" w:cs="Arial"/>
          <w:color w:val="auto"/>
        </w:rPr>
        <w:t xml:space="preserve"> </w:t>
      </w:r>
    </w:p>
    <w:p w14:paraId="4F99415C" w14:textId="2F9A38A4" w:rsidR="00B931DD" w:rsidRPr="00F27E0C" w:rsidRDefault="00B931DD" w:rsidP="006305D7">
      <w:pPr>
        <w:rPr>
          <w:rFonts w:ascii="Arial" w:hAnsi="Arial" w:cs="Arial"/>
          <w:color w:val="auto"/>
        </w:rPr>
      </w:pPr>
      <w:r w:rsidRPr="00F27E0C">
        <w:rPr>
          <w:rFonts w:ascii="Arial" w:hAnsi="Arial" w:cs="Arial"/>
          <w:color w:val="auto"/>
        </w:rPr>
        <w:t xml:space="preserve">The human lower reproductive tract, gastrointestinal system, </w:t>
      </w:r>
      <w:r w:rsidR="001C0132" w:rsidRPr="00F27E0C">
        <w:rPr>
          <w:rFonts w:ascii="Arial" w:hAnsi="Arial" w:cs="Arial"/>
          <w:color w:val="auto"/>
        </w:rPr>
        <w:t>respiratory tract</w:t>
      </w:r>
      <w:r w:rsidR="000B59AD" w:rsidRPr="00F27E0C">
        <w:rPr>
          <w:rFonts w:ascii="Arial" w:hAnsi="Arial" w:cs="Arial"/>
          <w:color w:val="auto"/>
        </w:rPr>
        <w:t>,</w:t>
      </w:r>
      <w:r w:rsidR="001C0132" w:rsidRPr="00F27E0C">
        <w:rPr>
          <w:rFonts w:ascii="Arial" w:hAnsi="Arial" w:cs="Arial"/>
          <w:color w:val="auto"/>
        </w:rPr>
        <w:t xml:space="preserve"> </w:t>
      </w:r>
      <w:r w:rsidRPr="00F27E0C">
        <w:rPr>
          <w:rFonts w:ascii="Arial" w:hAnsi="Arial" w:cs="Arial"/>
          <w:color w:val="auto"/>
        </w:rPr>
        <w:t xml:space="preserve">and skin are colonized by </w:t>
      </w:r>
      <w:r w:rsidR="00215A98" w:rsidRPr="00F27E0C">
        <w:rPr>
          <w:rFonts w:ascii="Arial" w:hAnsi="Arial" w:cs="Arial"/>
          <w:color w:val="auto"/>
        </w:rPr>
        <w:t xml:space="preserve">complex </w:t>
      </w:r>
      <w:r w:rsidRPr="00F27E0C">
        <w:rPr>
          <w:rFonts w:ascii="Arial" w:hAnsi="Arial" w:cs="Arial"/>
          <w:color w:val="auto"/>
        </w:rPr>
        <w:t xml:space="preserve">bacterial communities that </w:t>
      </w:r>
      <w:r w:rsidR="00215A98" w:rsidRPr="00F27E0C">
        <w:rPr>
          <w:rFonts w:ascii="Arial" w:hAnsi="Arial" w:cs="Arial"/>
          <w:color w:val="auto"/>
        </w:rPr>
        <w:t>are critical for</w:t>
      </w:r>
      <w:r w:rsidRPr="00F27E0C">
        <w:rPr>
          <w:rFonts w:ascii="Arial" w:hAnsi="Arial" w:cs="Arial"/>
          <w:color w:val="auto"/>
        </w:rPr>
        <w:t xml:space="preserve"> </w:t>
      </w:r>
      <w:r w:rsidR="00272890" w:rsidRPr="00F27E0C">
        <w:rPr>
          <w:rFonts w:ascii="Arial" w:hAnsi="Arial" w:cs="Arial"/>
          <w:color w:val="auto"/>
        </w:rPr>
        <w:t xml:space="preserve">maintaining </w:t>
      </w:r>
      <w:r w:rsidRPr="00F27E0C">
        <w:rPr>
          <w:rFonts w:ascii="Arial" w:hAnsi="Arial" w:cs="Arial"/>
          <w:color w:val="auto"/>
        </w:rPr>
        <w:t xml:space="preserve">tissue homeostasis and </w:t>
      </w:r>
      <w:r w:rsidR="005B7507" w:rsidRPr="00F27E0C">
        <w:rPr>
          <w:rFonts w:ascii="Arial" w:hAnsi="Arial" w:cs="Arial"/>
          <w:color w:val="auto"/>
        </w:rPr>
        <w:t>supporting</w:t>
      </w:r>
      <w:r w:rsidR="000E519D" w:rsidRPr="00F27E0C">
        <w:rPr>
          <w:rFonts w:ascii="Arial" w:hAnsi="Arial" w:cs="Arial"/>
          <w:color w:val="auto"/>
        </w:rPr>
        <w:t xml:space="preserve"> the</w:t>
      </w:r>
      <w:r w:rsidR="00215A98" w:rsidRPr="00F27E0C">
        <w:rPr>
          <w:rFonts w:ascii="Arial" w:hAnsi="Arial" w:cs="Arial"/>
          <w:color w:val="auto"/>
        </w:rPr>
        <w:t xml:space="preserve"> health of the host</w:t>
      </w:r>
      <w:hyperlink w:anchor="_ENREF_1" w:tooltip="Huttenhower, 2012 #1407" w:history="1">
        <w:r w:rsidR="00A6367C" w:rsidRPr="00F27E0C">
          <w:rPr>
            <w:rFonts w:ascii="Arial" w:hAnsi="Arial" w:cs="Arial"/>
            <w:color w:val="auto"/>
          </w:rPr>
          <w:fldChar w:fldCharType="begin"/>
        </w:r>
        <w:r w:rsidR="00A6367C" w:rsidRPr="00F27E0C">
          <w:rPr>
            <w:rFonts w:ascii="Arial" w:hAnsi="Arial" w:cs="Arial"/>
            <w:color w:val="auto"/>
          </w:rPr>
          <w:instrText xml:space="preserve"> ADDIN EN.CITE &lt;EndNote&gt;&lt;Cite&gt;&lt;Author&gt;Huttenhower&lt;/Author&gt;&lt;Year&gt;2012&lt;/Year&gt;&lt;RecNum&gt;1407&lt;/RecNum&gt;&lt;DisplayText&gt;&lt;style face="superscript"&gt;1&lt;/style&gt;&lt;/DisplayText&gt;&lt;record&gt;&lt;rec-number&gt;1407&lt;/rec-number&gt;&lt;foreign-keys&gt;&lt;key app="EN" db-id="zzeetfp5uf0zwnexvej5x5sh9srsv2rvpda9"&gt;1407&lt;/key&gt;&lt;/foreign-keys&gt;&lt;ref-type name="Journal Article"&gt;17&lt;/ref-type&gt;&lt;contributors&gt;&lt;authors&gt;&lt;author&gt;Huttenhower, C.&lt;/author&gt;&lt;/authors&gt;&lt;/contributors&gt;&lt;titles&gt;&lt;title&gt;Structure, function and diversity of the healthy human microbiome&lt;/title&gt;&lt;secondary-title&gt;Nature&lt;/secondary-title&gt;&lt;alt-title&gt;Nature&lt;/alt-title&gt;&lt;/titles&gt;&lt;periodical&gt;&lt;full-title&gt;Nature&lt;/full-title&gt;&lt;abbr-1&gt;Nature&lt;/abbr-1&gt;&lt;/periodical&gt;&lt;alt-periodical&gt;&lt;full-title&gt;Nature&lt;/full-title&gt;&lt;abbr-1&gt;Nature&lt;/abbr-1&gt;&lt;/alt-periodical&gt;&lt;pages&gt;207-14&lt;/pages&gt;&lt;volume&gt;486&lt;/volume&gt;&lt;number&gt;7402&lt;/number&gt;&lt;keywords&gt;&lt;keyword&gt;Adolescent&lt;/keyword&gt;&lt;keyword&gt;Adult&lt;/keyword&gt;&lt;keyword&gt;Bacteria/*classification/genetics&lt;/keyword&gt;&lt;keyword&gt;*Biodiversity&lt;/keyword&gt;&lt;keyword&gt;Ecosystem&lt;/keyword&gt;&lt;keyword&gt;Female&lt;/keyword&gt;&lt;keyword&gt;*Health&lt;/keyword&gt;&lt;keyword&gt;Humans&lt;/keyword&gt;&lt;keyword&gt;Male&lt;/keyword&gt;&lt;keyword&gt;Metabolic Networks and Pathways/physiology&lt;/keyword&gt;&lt;keyword&gt;*Metagenome&lt;/keyword&gt;&lt;keyword&gt;Metagenomics&lt;/keyword&gt;&lt;keyword&gt;Phenotype&lt;/keyword&gt;&lt;keyword&gt;RNA, Ribosomal, 16S/genetics&lt;/keyword&gt;&lt;keyword&gt;Young Adult&lt;/keyword&gt;&lt;/keywords&gt;&lt;dates&gt;&lt;year&gt;2012&lt;/year&gt;&lt;pub-dates&gt;&lt;date&gt;Jun 14&lt;/date&gt;&lt;/pub-dates&gt;&lt;/dates&gt;&lt;isbn&gt;1476-4687 (Electronic)&amp;#xD;0028-0836 (Linking)&lt;/isbn&gt;&lt;accession-num&gt;22699609&lt;/accession-num&gt;&lt;urls&gt;&lt;related-urls&gt;&lt;url&gt;http://www.ncbi.nlm.nih.gov/pubmed/22699609&lt;/url&gt;&lt;url&gt;http://www.nature.com/nature/journal/v486/n7402/pdf/nature11234.pdf&lt;/url&gt;&lt;/related-urls&gt;&lt;/urls&gt;&lt;custom2&gt;3564958&lt;/custom2&gt;&lt;electronic-resource-num&gt;10.1038/nature11234&lt;/electronic-resource-num&gt;&lt;/record&gt;&lt;/Cite&gt;&lt;/EndNote&gt;</w:instrText>
        </w:r>
        <w:r w:rsidR="00A6367C" w:rsidRPr="00F27E0C">
          <w:rPr>
            <w:rFonts w:ascii="Arial" w:hAnsi="Arial" w:cs="Arial"/>
            <w:color w:val="auto"/>
          </w:rPr>
          <w:fldChar w:fldCharType="separate"/>
        </w:r>
        <w:r w:rsidR="00A6367C" w:rsidRPr="00F27E0C">
          <w:rPr>
            <w:rFonts w:ascii="Arial" w:hAnsi="Arial" w:cs="Arial"/>
            <w:noProof/>
            <w:color w:val="auto"/>
            <w:vertAlign w:val="superscript"/>
          </w:rPr>
          <w:t>1</w:t>
        </w:r>
        <w:r w:rsidR="00A6367C" w:rsidRPr="00F27E0C">
          <w:rPr>
            <w:rFonts w:ascii="Arial" w:hAnsi="Arial" w:cs="Arial"/>
            <w:color w:val="auto"/>
          </w:rPr>
          <w:fldChar w:fldCharType="end"/>
        </w:r>
      </w:hyperlink>
      <w:r w:rsidR="00215A98" w:rsidRPr="00F27E0C">
        <w:rPr>
          <w:rFonts w:ascii="Arial" w:hAnsi="Arial" w:cs="Arial"/>
          <w:color w:val="auto"/>
        </w:rPr>
        <w:t xml:space="preserve">. </w:t>
      </w:r>
      <w:r w:rsidR="005B7507" w:rsidRPr="00F27E0C">
        <w:rPr>
          <w:rFonts w:ascii="Arial" w:hAnsi="Arial" w:cs="Arial"/>
          <w:color w:val="auto"/>
        </w:rPr>
        <w:t>For instance</w:t>
      </w:r>
      <w:r w:rsidR="000E519D" w:rsidRPr="00F27E0C">
        <w:rPr>
          <w:rFonts w:ascii="Arial" w:hAnsi="Arial" w:cs="Arial"/>
          <w:color w:val="auto"/>
        </w:rPr>
        <w:t>,</w:t>
      </w:r>
      <w:r w:rsidR="008D37D2" w:rsidRPr="00F27E0C">
        <w:rPr>
          <w:rFonts w:ascii="Arial" w:hAnsi="Arial" w:cs="Arial"/>
          <w:color w:val="auto"/>
        </w:rPr>
        <w:t xml:space="preserve"> certain</w:t>
      </w:r>
      <w:r w:rsidR="000E519D" w:rsidRPr="00F27E0C">
        <w:rPr>
          <w:rFonts w:ascii="Arial" w:hAnsi="Arial" w:cs="Arial"/>
          <w:color w:val="auto"/>
        </w:rPr>
        <w:t xml:space="preserve"> </w:t>
      </w:r>
      <w:r w:rsidR="008D37D2" w:rsidRPr="00F27E0C">
        <w:rPr>
          <w:rFonts w:ascii="Arial" w:hAnsi="Arial" w:cs="Arial"/>
          <w:color w:val="auto"/>
        </w:rPr>
        <w:t xml:space="preserve">lactobacilli </w:t>
      </w:r>
      <w:r w:rsidR="004B2CA5" w:rsidRPr="00F27E0C">
        <w:rPr>
          <w:rFonts w:ascii="Arial" w:hAnsi="Arial" w:cs="Arial"/>
          <w:color w:val="auto"/>
        </w:rPr>
        <w:t xml:space="preserve">create an inhospitable environment for pathogens by acidifying </w:t>
      </w:r>
      <w:r w:rsidR="00DD5824" w:rsidRPr="00F27E0C">
        <w:rPr>
          <w:rFonts w:ascii="Arial" w:hAnsi="Arial" w:cs="Arial"/>
          <w:color w:val="auto"/>
        </w:rPr>
        <w:t>the vaginal vault</w:t>
      </w:r>
      <w:r w:rsidR="001C0132" w:rsidRPr="00F27E0C">
        <w:rPr>
          <w:rFonts w:ascii="Arial" w:hAnsi="Arial" w:cs="Arial"/>
          <w:color w:val="auto"/>
        </w:rPr>
        <w:t>, producing antimicrobial effectors</w:t>
      </w:r>
      <w:r w:rsidR="00DD5824" w:rsidRPr="00F27E0C">
        <w:rPr>
          <w:rFonts w:ascii="Arial" w:hAnsi="Arial" w:cs="Arial"/>
          <w:color w:val="auto"/>
        </w:rPr>
        <w:t xml:space="preserve"> </w:t>
      </w:r>
      <w:r w:rsidR="004B2CA5" w:rsidRPr="00F27E0C">
        <w:rPr>
          <w:rFonts w:ascii="Arial" w:hAnsi="Arial" w:cs="Arial"/>
          <w:color w:val="auto"/>
        </w:rPr>
        <w:t xml:space="preserve">and </w:t>
      </w:r>
      <w:r w:rsidR="001C0132" w:rsidRPr="00F27E0C">
        <w:rPr>
          <w:rFonts w:ascii="Arial" w:hAnsi="Arial" w:cs="Arial"/>
          <w:color w:val="auto"/>
        </w:rPr>
        <w:t>modulating local host immunity</w:t>
      </w:r>
      <w:hyperlink w:anchor="_ENREF_2" w:tooltip="O'Hanlon, 2013 #6175" w:history="1">
        <w:r w:rsidR="00A6367C" w:rsidRPr="00F27E0C">
          <w:rPr>
            <w:rFonts w:ascii="Arial" w:hAnsi="Arial" w:cs="Arial"/>
            <w:color w:val="auto"/>
          </w:rPr>
          <w:fldChar w:fldCharType="begin">
            <w:fldData xml:space="preserve">PEVuZE5vdGU+PENpdGU+PEF1dGhvcj5PJmFwb3M7SGFubG9uPC9BdXRob3I+PFllYXI+MjAxMzwv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</w:fldData>
          </w:fldChar>
        </w:r>
        <w:r w:rsidR="00A6367C" w:rsidRPr="00F27E0C">
          <w:rPr>
            <w:rFonts w:ascii="Arial" w:hAnsi="Arial" w:cs="Arial"/>
            <w:color w:val="auto"/>
          </w:rPr>
          <w:instrText xml:space="preserve"> ADDIN EN.CITE </w:instrText>
        </w:r>
        <w:r w:rsidR="00A6367C" w:rsidRPr="00F27E0C">
          <w:rPr>
            <w:rFonts w:ascii="Arial" w:hAnsi="Arial" w:cs="Arial"/>
            <w:color w:val="auto"/>
          </w:rPr>
          <w:fldChar w:fldCharType="begin">
            <w:fldData xml:space="preserve">PEVuZE5vdGU+PENpdGU+PEF1dGhvcj5PJmFwb3M7SGFubG9uPC9BdXRob3I+PFllYXI+MjAxMzwv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</w:fldData>
          </w:fldChar>
        </w:r>
        <w:r w:rsidR="00A6367C" w:rsidRPr="00F27E0C">
          <w:rPr>
            <w:rFonts w:ascii="Arial" w:hAnsi="Arial" w:cs="Arial"/>
            <w:color w:val="auto"/>
          </w:rPr>
          <w:instrText xml:space="preserve"> ADDIN EN.CITE.DATA </w:instrText>
        </w:r>
        <w:r w:rsidR="00A6367C" w:rsidRPr="00F27E0C">
          <w:rPr>
            <w:rFonts w:ascii="Arial" w:hAnsi="Arial" w:cs="Arial"/>
            <w:color w:val="auto"/>
          </w:rPr>
        </w:r>
        <w:r w:rsidR="00A6367C" w:rsidRPr="00F27E0C">
          <w:rPr>
            <w:rFonts w:ascii="Arial" w:hAnsi="Arial" w:cs="Arial"/>
            <w:color w:val="auto"/>
          </w:rPr>
          <w:fldChar w:fldCharType="end"/>
        </w:r>
        <w:r w:rsidR="00A6367C" w:rsidRPr="00F27E0C">
          <w:rPr>
            <w:rFonts w:ascii="Arial" w:hAnsi="Arial" w:cs="Arial"/>
            <w:color w:val="auto"/>
          </w:rPr>
        </w:r>
        <w:r w:rsidR="00A6367C" w:rsidRPr="00F27E0C">
          <w:rPr>
            <w:rFonts w:ascii="Arial" w:hAnsi="Arial" w:cs="Arial"/>
            <w:color w:val="auto"/>
          </w:rPr>
          <w:fldChar w:fldCharType="separate"/>
        </w:r>
        <w:r w:rsidR="00A6367C" w:rsidRPr="00F27E0C">
          <w:rPr>
            <w:rFonts w:ascii="Arial" w:hAnsi="Arial" w:cs="Arial"/>
            <w:noProof/>
            <w:color w:val="auto"/>
            <w:vertAlign w:val="superscript"/>
          </w:rPr>
          <w:t>2-4</w:t>
        </w:r>
        <w:r w:rsidR="00A6367C" w:rsidRPr="00F27E0C">
          <w:rPr>
            <w:rFonts w:ascii="Arial" w:hAnsi="Arial" w:cs="Arial"/>
            <w:color w:val="auto"/>
          </w:rPr>
          <w:fldChar w:fldCharType="end"/>
        </w:r>
      </w:hyperlink>
      <w:r w:rsidR="00272890" w:rsidRPr="00F27E0C">
        <w:rPr>
          <w:rFonts w:ascii="Arial" w:hAnsi="Arial" w:cs="Arial"/>
          <w:color w:val="auto"/>
        </w:rPr>
        <w:t xml:space="preserve">. </w:t>
      </w:r>
      <w:r w:rsidR="000A53E7" w:rsidRPr="00F27E0C">
        <w:rPr>
          <w:rFonts w:ascii="Arial" w:hAnsi="Arial" w:cs="Arial"/>
          <w:color w:val="auto"/>
        </w:rPr>
        <w:t>The growing</w:t>
      </w:r>
      <w:r w:rsidR="00272890" w:rsidRPr="00F27E0C">
        <w:rPr>
          <w:rFonts w:ascii="Arial" w:hAnsi="Arial" w:cs="Arial"/>
          <w:color w:val="auto"/>
        </w:rPr>
        <w:t xml:space="preserve"> </w:t>
      </w:r>
      <w:r w:rsidR="008D37D2" w:rsidRPr="00F27E0C">
        <w:rPr>
          <w:rFonts w:ascii="Arial" w:hAnsi="Arial" w:cs="Arial"/>
          <w:color w:val="auto"/>
        </w:rPr>
        <w:t xml:space="preserve">appreciation for </w:t>
      </w:r>
      <w:r w:rsidR="000A53E7" w:rsidRPr="00F27E0C">
        <w:rPr>
          <w:rFonts w:ascii="Arial" w:hAnsi="Arial" w:cs="Arial"/>
          <w:color w:val="auto"/>
        </w:rPr>
        <w:t xml:space="preserve">the </w:t>
      </w:r>
      <w:r w:rsidR="008D37D2" w:rsidRPr="00F27E0C">
        <w:rPr>
          <w:rFonts w:ascii="Arial" w:hAnsi="Arial" w:cs="Arial"/>
          <w:color w:val="auto"/>
        </w:rPr>
        <w:t>bacterial microbiome</w:t>
      </w:r>
      <w:r w:rsidR="000A53E7" w:rsidRPr="00F27E0C">
        <w:rPr>
          <w:rFonts w:ascii="Arial" w:hAnsi="Arial" w:cs="Arial"/>
          <w:color w:val="auto"/>
        </w:rPr>
        <w:t xml:space="preserve">’s importance has </w:t>
      </w:r>
      <w:r w:rsidR="001F7214" w:rsidRPr="00F27E0C">
        <w:rPr>
          <w:rFonts w:ascii="Arial" w:hAnsi="Arial" w:cs="Arial"/>
          <w:color w:val="auto"/>
        </w:rPr>
        <w:t xml:space="preserve">also </w:t>
      </w:r>
      <w:r w:rsidR="000A53E7" w:rsidRPr="00F27E0C">
        <w:rPr>
          <w:rFonts w:ascii="Arial" w:hAnsi="Arial" w:cs="Arial"/>
          <w:color w:val="auto"/>
        </w:rPr>
        <w:t xml:space="preserve">increased </w:t>
      </w:r>
      <w:r w:rsidR="008D37D2" w:rsidRPr="00F27E0C">
        <w:rPr>
          <w:rFonts w:ascii="Arial" w:hAnsi="Arial" w:cs="Arial"/>
          <w:color w:val="auto"/>
        </w:rPr>
        <w:t xml:space="preserve">interest in characterizing </w:t>
      </w:r>
      <w:r w:rsidR="000A53E7" w:rsidRPr="00F27E0C">
        <w:rPr>
          <w:rFonts w:ascii="Arial" w:hAnsi="Arial" w:cs="Arial"/>
          <w:color w:val="auto"/>
        </w:rPr>
        <w:t>bacterial</w:t>
      </w:r>
      <w:r w:rsidR="008D37D2" w:rsidRPr="00F27E0C">
        <w:rPr>
          <w:rFonts w:ascii="Arial" w:hAnsi="Arial" w:cs="Arial"/>
          <w:color w:val="auto"/>
        </w:rPr>
        <w:t xml:space="preserve"> communities in </w:t>
      </w:r>
      <w:r w:rsidR="000A53E7" w:rsidRPr="00F27E0C">
        <w:rPr>
          <w:rFonts w:ascii="Arial" w:hAnsi="Arial" w:cs="Arial"/>
          <w:color w:val="auto"/>
        </w:rPr>
        <w:t>many</w:t>
      </w:r>
      <w:r w:rsidR="008D37D2" w:rsidRPr="00F27E0C">
        <w:rPr>
          <w:rFonts w:ascii="Arial" w:hAnsi="Arial" w:cs="Arial"/>
          <w:color w:val="auto"/>
        </w:rPr>
        <w:t xml:space="preserve"> </w:t>
      </w:r>
      <w:r w:rsidR="000A53E7" w:rsidRPr="00F27E0C">
        <w:rPr>
          <w:rFonts w:ascii="Arial" w:hAnsi="Arial" w:cs="Arial"/>
          <w:color w:val="auto"/>
        </w:rPr>
        <w:t xml:space="preserve">clinical </w:t>
      </w:r>
      <w:r w:rsidR="008D37D2" w:rsidRPr="00F27E0C">
        <w:rPr>
          <w:rFonts w:ascii="Arial" w:hAnsi="Arial" w:cs="Arial"/>
          <w:color w:val="auto"/>
        </w:rPr>
        <w:t>contexts</w:t>
      </w:r>
      <w:r w:rsidR="000A53E7" w:rsidRPr="00F27E0C">
        <w:rPr>
          <w:rFonts w:ascii="Arial" w:hAnsi="Arial" w:cs="Arial"/>
          <w:color w:val="auto"/>
        </w:rPr>
        <w:t>.</w:t>
      </w:r>
      <w:r w:rsidR="008D37D2" w:rsidRPr="00F27E0C">
        <w:rPr>
          <w:rFonts w:ascii="Arial" w:hAnsi="Arial" w:cs="Arial"/>
          <w:color w:val="auto"/>
        </w:rPr>
        <w:t xml:space="preserve"> </w:t>
      </w:r>
      <w:r w:rsidR="00272890" w:rsidRPr="00F27E0C">
        <w:rPr>
          <w:rFonts w:ascii="Arial" w:hAnsi="Arial" w:cs="Arial"/>
          <w:color w:val="auto"/>
        </w:rPr>
        <w:t xml:space="preserve">Here we describe a </w:t>
      </w:r>
      <w:r w:rsidR="000A53E7" w:rsidRPr="00F27E0C">
        <w:rPr>
          <w:rFonts w:ascii="Arial" w:hAnsi="Arial" w:cs="Arial"/>
          <w:color w:val="auto"/>
        </w:rPr>
        <w:t>method to determine the composition of the bacterial microbiome from</w:t>
      </w:r>
      <w:r w:rsidR="001C0132" w:rsidRPr="00F27E0C">
        <w:rPr>
          <w:rFonts w:ascii="Arial" w:hAnsi="Arial" w:cs="Arial"/>
          <w:color w:val="auto"/>
        </w:rPr>
        <w:t xml:space="preserve"> genital</w:t>
      </w:r>
      <w:r w:rsidR="000A53E7" w:rsidRPr="00F27E0C">
        <w:rPr>
          <w:rFonts w:ascii="Arial" w:hAnsi="Arial" w:cs="Arial"/>
          <w:color w:val="auto"/>
        </w:rPr>
        <w:t xml:space="preserve"> swab</w:t>
      </w:r>
      <w:r w:rsidR="001C0132" w:rsidRPr="00F27E0C">
        <w:rPr>
          <w:rFonts w:ascii="Arial" w:hAnsi="Arial" w:cs="Arial"/>
          <w:color w:val="auto"/>
        </w:rPr>
        <w:t>s</w:t>
      </w:r>
      <w:r w:rsidR="000A53E7" w:rsidRPr="00F27E0C">
        <w:rPr>
          <w:rFonts w:ascii="Arial" w:hAnsi="Arial" w:cs="Arial"/>
          <w:color w:val="auto"/>
        </w:rPr>
        <w:t xml:space="preserve">. The protocol can be </w:t>
      </w:r>
      <w:r w:rsidR="001C0132" w:rsidRPr="00F27E0C">
        <w:rPr>
          <w:rFonts w:ascii="Arial" w:hAnsi="Arial" w:cs="Arial"/>
          <w:color w:val="auto"/>
        </w:rPr>
        <w:t xml:space="preserve">readily </w:t>
      </w:r>
      <w:r w:rsidR="000A53E7" w:rsidRPr="00F27E0C">
        <w:rPr>
          <w:rFonts w:ascii="Arial" w:hAnsi="Arial" w:cs="Arial"/>
          <w:color w:val="auto"/>
        </w:rPr>
        <w:t xml:space="preserve">modified for stool </w:t>
      </w:r>
      <w:r w:rsidR="00EE545F" w:rsidRPr="00F27E0C">
        <w:rPr>
          <w:rFonts w:ascii="Arial" w:hAnsi="Arial" w:cs="Arial"/>
          <w:color w:val="auto"/>
        </w:rPr>
        <w:t xml:space="preserve">samples </w:t>
      </w:r>
      <w:r w:rsidR="000A53E7" w:rsidRPr="00F27E0C">
        <w:rPr>
          <w:rFonts w:ascii="Arial" w:hAnsi="Arial" w:cs="Arial"/>
          <w:color w:val="auto"/>
        </w:rPr>
        <w:t>and swabs collected from other anatomical locations</w:t>
      </w:r>
      <w:r w:rsidR="00CF48AB" w:rsidRPr="00F27E0C">
        <w:rPr>
          <w:rFonts w:ascii="Arial" w:hAnsi="Arial" w:cs="Arial"/>
          <w:color w:val="auto"/>
        </w:rPr>
        <w:t xml:space="preserve"> and other host species</w:t>
      </w:r>
      <w:r w:rsidR="000A53E7" w:rsidRPr="00F27E0C">
        <w:rPr>
          <w:rFonts w:ascii="Arial" w:hAnsi="Arial" w:cs="Arial"/>
          <w:color w:val="auto"/>
        </w:rPr>
        <w:t>.</w:t>
      </w:r>
    </w:p>
    <w:p w14:paraId="20EEA1B3" w14:textId="76E69D4B" w:rsidR="009B4CCE" w:rsidRPr="00F27E0C" w:rsidRDefault="00CF48AB" w:rsidP="006305D7">
      <w:pPr>
        <w:rPr>
          <w:rFonts w:ascii="Arial" w:hAnsi="Arial" w:cs="Arial"/>
          <w:color w:val="auto"/>
        </w:rPr>
      </w:pPr>
      <w:r w:rsidRPr="00F27E0C">
        <w:rPr>
          <w:rFonts w:ascii="Arial" w:hAnsi="Arial" w:cs="Arial"/>
          <w:color w:val="auto"/>
        </w:rPr>
        <w:tab/>
      </w:r>
    </w:p>
    <w:p w14:paraId="026DD1D3" w14:textId="4A7BC5CB" w:rsidR="00CF48AB" w:rsidRPr="00F27E0C" w:rsidRDefault="00CF48AB" w:rsidP="006305D7">
      <w:pPr>
        <w:rPr>
          <w:rFonts w:ascii="Arial" w:hAnsi="Arial" w:cs="Arial"/>
          <w:color w:val="auto"/>
        </w:rPr>
      </w:pPr>
      <w:r w:rsidRPr="00F27E0C">
        <w:rPr>
          <w:rFonts w:ascii="Arial" w:hAnsi="Arial" w:cs="Arial"/>
          <w:color w:val="auto"/>
        </w:rPr>
        <w:t xml:space="preserve">Due to the </w:t>
      </w:r>
      <w:r w:rsidR="008E3686" w:rsidRPr="00F27E0C">
        <w:rPr>
          <w:rFonts w:ascii="Arial" w:hAnsi="Arial" w:cs="Arial"/>
          <w:color w:val="auto"/>
        </w:rPr>
        <w:t xml:space="preserve">inherent limitations in the number of samples that can be collected and stored from a given study participant, </w:t>
      </w:r>
      <w:r w:rsidR="00EA3539" w:rsidRPr="00F27E0C">
        <w:rPr>
          <w:rFonts w:ascii="Arial" w:hAnsi="Arial" w:cs="Arial"/>
          <w:color w:val="auto"/>
        </w:rPr>
        <w:t xml:space="preserve">this protocol </w:t>
      </w:r>
      <w:r w:rsidR="00B90FF5" w:rsidRPr="00F27E0C">
        <w:rPr>
          <w:rFonts w:ascii="Arial" w:hAnsi="Arial" w:cs="Arial"/>
          <w:color w:val="auto"/>
        </w:rPr>
        <w:t xml:space="preserve">was designed to </w:t>
      </w:r>
      <w:r w:rsidR="00EA3539" w:rsidRPr="00F27E0C">
        <w:rPr>
          <w:rFonts w:ascii="Arial" w:hAnsi="Arial" w:cs="Arial"/>
          <w:color w:val="auto"/>
        </w:rPr>
        <w:t xml:space="preserve">extract DNA, RNA, and potentially even protein from </w:t>
      </w:r>
      <w:r w:rsidR="005F560B" w:rsidRPr="00F27E0C">
        <w:rPr>
          <w:rFonts w:ascii="Arial" w:hAnsi="Arial" w:cs="Arial"/>
          <w:color w:val="auto"/>
        </w:rPr>
        <w:t>a single swab</w:t>
      </w:r>
      <w:r w:rsidR="00EA3539" w:rsidRPr="00F27E0C">
        <w:rPr>
          <w:rFonts w:ascii="Arial" w:hAnsi="Arial" w:cs="Arial"/>
          <w:color w:val="auto"/>
        </w:rPr>
        <w:t xml:space="preserve"> using a</w:t>
      </w:r>
      <w:r w:rsidR="00B90FF5" w:rsidRPr="00F27E0C">
        <w:rPr>
          <w:rFonts w:ascii="Arial" w:hAnsi="Arial" w:cs="Arial"/>
          <w:color w:val="auto"/>
        </w:rPr>
        <w:t>n adapted</w:t>
      </w:r>
      <w:r w:rsidR="00EA3539" w:rsidRPr="00F27E0C">
        <w:rPr>
          <w:rFonts w:ascii="Arial" w:hAnsi="Arial" w:cs="Arial"/>
          <w:color w:val="auto"/>
        </w:rPr>
        <w:t xml:space="preserve"> phenol-chloroform based </w:t>
      </w:r>
      <w:r w:rsidR="001F7214" w:rsidRPr="00F27E0C">
        <w:rPr>
          <w:rFonts w:ascii="Arial" w:hAnsi="Arial" w:cs="Arial"/>
          <w:color w:val="auto"/>
        </w:rPr>
        <w:t xml:space="preserve">bead-beating </w:t>
      </w:r>
      <w:r w:rsidR="00EA3539" w:rsidRPr="00F27E0C">
        <w:rPr>
          <w:rFonts w:ascii="Arial" w:hAnsi="Arial" w:cs="Arial"/>
          <w:color w:val="auto"/>
        </w:rPr>
        <w:t>method</w:t>
      </w:r>
      <w:r w:rsidR="00B90FF5" w:rsidRPr="00F27E0C">
        <w:rPr>
          <w:rFonts w:ascii="Arial" w:hAnsi="Arial" w:cs="Arial"/>
          <w:color w:val="auto"/>
        </w:rPr>
        <w:fldChar w:fldCharType="begin">
          <w:fldData xml:space="preserve">PEVuZE5vdGU+PENpdGU+PEF1dGhvcj5SZXllczwvQXV0aG9yPjxZZWFyPjIwMTM8L1llYXI+PFJl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b2RpY2FsPjxwYWdlcz4yMDIzNi00MTwvcGFnZXM+PHZvbHVtZT4xMTA8L3ZvbHVtZT48bnVtYmVy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</w:fldData>
        </w:fldChar>
      </w:r>
      <w:r w:rsidR="00452D74" w:rsidRPr="00F27E0C">
        <w:rPr>
          <w:rFonts w:ascii="Arial" w:hAnsi="Arial" w:cs="Arial"/>
          <w:color w:val="auto"/>
        </w:rPr>
        <w:instrText xml:space="preserve"> ADDIN EN.CITE </w:instrText>
      </w:r>
      <w:r w:rsidR="00452D74" w:rsidRPr="00F27E0C">
        <w:rPr>
          <w:rFonts w:ascii="Arial" w:hAnsi="Arial" w:cs="Arial"/>
          <w:color w:val="auto"/>
        </w:rPr>
        <w:fldChar w:fldCharType="begin">
          <w:fldData xml:space="preserve">PEVuZE5vdGU+PENpdGU+PEF1dGhvcj5SZXllczwvQXV0aG9yPjxZZWFyPjIwMTM8L1llYXI+PFJl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b2RpY2FsPjxwYWdlcz4yMDIzNi00MTwvcGFnZXM+PHZvbHVtZT4xMTA8L3ZvbHVtZT48bnVtYmVy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</w:fldData>
        </w:fldChar>
      </w:r>
      <w:r w:rsidR="00452D74" w:rsidRPr="00F27E0C">
        <w:rPr>
          <w:rFonts w:ascii="Arial" w:hAnsi="Arial" w:cs="Arial"/>
          <w:color w:val="auto"/>
        </w:rPr>
        <w:instrText xml:space="preserve"> ADDIN EN.CITE.DATA </w:instrText>
      </w:r>
      <w:r w:rsidR="00452D74" w:rsidRPr="00F27E0C">
        <w:rPr>
          <w:rFonts w:ascii="Arial" w:hAnsi="Arial" w:cs="Arial"/>
          <w:color w:val="auto"/>
        </w:rPr>
      </w:r>
      <w:r w:rsidR="00452D74" w:rsidRPr="00F27E0C">
        <w:rPr>
          <w:rFonts w:ascii="Arial" w:hAnsi="Arial" w:cs="Arial"/>
          <w:color w:val="auto"/>
        </w:rPr>
        <w:fldChar w:fldCharType="end"/>
      </w:r>
      <w:r w:rsidR="00B90FF5" w:rsidRPr="00F27E0C">
        <w:rPr>
          <w:rFonts w:ascii="Arial" w:hAnsi="Arial" w:cs="Arial"/>
          <w:color w:val="auto"/>
        </w:rPr>
      </w:r>
      <w:r w:rsidR="00B90FF5" w:rsidRPr="00F27E0C">
        <w:rPr>
          <w:rFonts w:ascii="Arial" w:hAnsi="Arial" w:cs="Arial"/>
          <w:color w:val="auto"/>
        </w:rPr>
        <w:fldChar w:fldCharType="separate"/>
      </w:r>
      <w:hyperlink w:anchor="_ENREF_5" w:tooltip="Reyes, 2013 #6445" w:history="1">
        <w:r w:rsidR="00A6367C" w:rsidRPr="00F27E0C">
          <w:rPr>
            <w:rFonts w:ascii="Arial" w:hAnsi="Arial" w:cs="Arial"/>
            <w:noProof/>
            <w:color w:val="auto"/>
            <w:vertAlign w:val="superscript"/>
          </w:rPr>
          <w:t>5</w:t>
        </w:r>
      </w:hyperlink>
      <w:r w:rsidR="00452D74" w:rsidRPr="00F27E0C">
        <w:rPr>
          <w:rFonts w:ascii="Arial" w:hAnsi="Arial" w:cs="Arial"/>
          <w:noProof/>
          <w:color w:val="auto"/>
          <w:vertAlign w:val="superscript"/>
        </w:rPr>
        <w:t>,</w:t>
      </w:r>
      <w:hyperlink w:anchor="_ENREF_6" w:tooltip="Chomczynski, 1987 #6452" w:history="1">
        <w:r w:rsidR="00A6367C" w:rsidRPr="00F27E0C">
          <w:rPr>
            <w:rFonts w:ascii="Arial" w:hAnsi="Arial" w:cs="Arial"/>
            <w:noProof/>
            <w:color w:val="auto"/>
            <w:vertAlign w:val="superscript"/>
          </w:rPr>
          <w:t>6</w:t>
        </w:r>
      </w:hyperlink>
      <w:r w:rsidR="00B90FF5" w:rsidRPr="00F27E0C">
        <w:rPr>
          <w:rFonts w:ascii="Arial" w:hAnsi="Arial" w:cs="Arial"/>
          <w:color w:val="auto"/>
        </w:rPr>
        <w:fldChar w:fldCharType="end"/>
      </w:r>
      <w:r w:rsidR="00EA3539" w:rsidRPr="00F27E0C">
        <w:rPr>
          <w:rFonts w:ascii="Arial" w:hAnsi="Arial" w:cs="Arial"/>
          <w:color w:val="auto"/>
        </w:rPr>
        <w:t>.</w:t>
      </w:r>
      <w:r w:rsidR="0049310F" w:rsidRPr="00F27E0C">
        <w:rPr>
          <w:rFonts w:ascii="Arial" w:hAnsi="Arial" w:cs="Arial"/>
          <w:color w:val="auto"/>
        </w:rPr>
        <w:t xml:space="preserve"> </w:t>
      </w:r>
      <w:r w:rsidR="007F2BD5">
        <w:rPr>
          <w:rFonts w:ascii="Arial" w:hAnsi="Arial" w:cs="Arial"/>
          <w:color w:val="auto"/>
        </w:rPr>
        <w:t>The combination of physical disruption of bacterial cell walls with b</w:t>
      </w:r>
      <w:r w:rsidR="00714A36">
        <w:rPr>
          <w:rFonts w:ascii="Arial" w:hAnsi="Arial" w:cs="Arial"/>
          <w:color w:val="auto"/>
        </w:rPr>
        <w:t>ead-beatin</w:t>
      </w:r>
      <w:r w:rsidR="007F2BD5">
        <w:rPr>
          <w:rFonts w:ascii="Arial" w:hAnsi="Arial" w:cs="Arial"/>
          <w:color w:val="auto"/>
        </w:rPr>
        <w:t>g and chemical disruption with detergents allows rapid lysis of Gram-positive, Gram-negative, and acid-fast bacteria without additional enzymatic digestion steps.</w:t>
      </w:r>
      <w:r w:rsidR="00714A36">
        <w:rPr>
          <w:rFonts w:ascii="Arial" w:hAnsi="Arial" w:cs="Arial"/>
          <w:color w:val="auto"/>
        </w:rPr>
        <w:t xml:space="preserve"> </w:t>
      </w:r>
      <w:r w:rsidR="0049310F" w:rsidRPr="00F27E0C">
        <w:rPr>
          <w:rFonts w:ascii="Arial" w:hAnsi="Arial" w:cs="Arial"/>
          <w:color w:val="auto"/>
        </w:rPr>
        <w:t xml:space="preserve">To obtain high quality RNA, it is </w:t>
      </w:r>
      <w:r w:rsidR="004B4ABE">
        <w:rPr>
          <w:rFonts w:ascii="Arial" w:hAnsi="Arial" w:cs="Arial"/>
          <w:color w:val="auto"/>
        </w:rPr>
        <w:t>recommended</w:t>
      </w:r>
      <w:r w:rsidR="004B4ABE" w:rsidRPr="00F27E0C">
        <w:rPr>
          <w:rFonts w:ascii="Arial" w:hAnsi="Arial" w:cs="Arial"/>
          <w:color w:val="auto"/>
        </w:rPr>
        <w:t xml:space="preserve"> </w:t>
      </w:r>
      <w:r w:rsidR="0049310F" w:rsidRPr="00F27E0C">
        <w:rPr>
          <w:rFonts w:ascii="Arial" w:hAnsi="Arial" w:cs="Arial"/>
          <w:color w:val="auto"/>
        </w:rPr>
        <w:t xml:space="preserve">to use dry swabs that were kept at or below 4 </w:t>
      </w:r>
      <w:r w:rsidR="0049310F" w:rsidRPr="00F27E0C">
        <w:rPr>
          <w:rFonts w:ascii="Arial" w:hAnsi="Arial" w:cs="Arial"/>
        </w:rPr>
        <w:t>°C</w:t>
      </w:r>
      <w:r w:rsidR="0049310F" w:rsidRPr="00F27E0C">
        <w:rPr>
          <w:rFonts w:ascii="Arial" w:hAnsi="Arial" w:cs="Arial"/>
          <w:color w:val="auto"/>
        </w:rPr>
        <w:t xml:space="preserve"> immediately after collection and during transport to the laboratory (if applicable), and stored long-term at -80 </w:t>
      </w:r>
      <w:r w:rsidR="0049310F" w:rsidRPr="00F27E0C">
        <w:rPr>
          <w:rFonts w:ascii="Arial" w:hAnsi="Arial" w:cs="Arial"/>
        </w:rPr>
        <w:t xml:space="preserve">°C. </w:t>
      </w:r>
    </w:p>
    <w:p w14:paraId="3AC7CC9E" w14:textId="1DF8F91B" w:rsidR="00B03EDA" w:rsidRPr="00F27E0C" w:rsidRDefault="00B03EDA" w:rsidP="006305D7">
      <w:pPr>
        <w:rPr>
          <w:rFonts w:ascii="Arial" w:hAnsi="Arial" w:cs="Arial"/>
          <w:color w:val="auto"/>
        </w:rPr>
      </w:pPr>
      <w:r w:rsidRPr="00F27E0C">
        <w:rPr>
          <w:rFonts w:ascii="Arial" w:hAnsi="Arial" w:cs="Arial"/>
          <w:color w:val="auto"/>
        </w:rPr>
        <w:tab/>
      </w:r>
    </w:p>
    <w:p w14:paraId="0A001853" w14:textId="312FD8E8" w:rsidR="0053557A" w:rsidRPr="00F27E0C" w:rsidRDefault="0053557A" w:rsidP="00455612">
      <w:pPr>
        <w:pStyle w:val="NoSpacing"/>
        <w:spacing w:line="240" w:lineRule="auto"/>
        <w:rPr>
          <w:rFonts w:cs="Arial"/>
          <w:sz w:val="24"/>
        </w:rPr>
      </w:pPr>
      <w:r w:rsidRPr="00F27E0C">
        <w:rPr>
          <w:rFonts w:cs="Arial"/>
          <w:sz w:val="24"/>
        </w:rPr>
        <w:t>T</w:t>
      </w:r>
      <w:r w:rsidR="005F560B" w:rsidRPr="00F27E0C">
        <w:rPr>
          <w:rFonts w:cs="Arial"/>
          <w:sz w:val="24"/>
        </w:rPr>
        <w:t>o determine the bacterial microbiome within a given sample, t</w:t>
      </w:r>
      <w:r w:rsidRPr="00F27E0C">
        <w:rPr>
          <w:rFonts w:cs="Arial"/>
          <w:sz w:val="24"/>
        </w:rPr>
        <w:t>his procedure utilizes 16S rRNA gene amplicon sequencing, which is currently the most cost-effective means to comprehensively assign bacterial taxonomy and perform relative quantification. Alternative methods include targeted qPCR</w:t>
      </w:r>
      <w:hyperlink w:anchor="_ENREF_7" w:tooltip="Srinivasan, 2010 #4100" w:history="1">
        <w:r w:rsidR="00A6367C" w:rsidRPr="00F27E0C">
          <w:rPr>
            <w:rFonts w:cs="Arial"/>
            <w:sz w:val="24"/>
          </w:rPr>
          <w:fldChar w:fldCharType="begin">
            <w:fldData xml:space="preserve">PEVuZE5vdGU+PENpdGU+PEF1dGhvcj5TcmluaXZhc2FuPC9BdXRob3I+PFllYXI+MjAxMDwvWWVh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</w:fldData>
          </w:fldChar>
        </w:r>
        <w:r w:rsidR="00A6367C" w:rsidRPr="00F27E0C">
          <w:rPr>
            <w:rFonts w:cs="Arial"/>
            <w:sz w:val="24"/>
          </w:rPr>
          <w:instrText xml:space="preserve"> ADDIN EN.CITE </w:instrText>
        </w:r>
        <w:r w:rsidR="00A6367C" w:rsidRPr="00F27E0C">
          <w:rPr>
            <w:rFonts w:cs="Arial"/>
            <w:sz w:val="24"/>
          </w:rPr>
          <w:fldChar w:fldCharType="begin">
            <w:fldData xml:space="preserve">PEVuZE5vdGU+PENpdGU+PEF1dGhvcj5TcmluaXZhc2FuPC9BdXRob3I+PFllYXI+MjAxMDwvWWVh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</w:fldData>
          </w:fldChar>
        </w:r>
        <w:r w:rsidR="00A6367C" w:rsidRPr="00F27E0C">
          <w:rPr>
            <w:rFonts w:cs="Arial"/>
            <w:sz w:val="24"/>
          </w:rPr>
          <w:instrText xml:space="preserve"> ADDIN EN.CITE.DATA </w:instrText>
        </w:r>
        <w:r w:rsidR="00A6367C" w:rsidRPr="00F27E0C">
          <w:rPr>
            <w:rFonts w:cs="Arial"/>
            <w:sz w:val="24"/>
          </w:rPr>
        </w:r>
        <w:r w:rsidR="00A6367C" w:rsidRPr="00F27E0C">
          <w:rPr>
            <w:rFonts w:cs="Arial"/>
            <w:sz w:val="24"/>
          </w:rPr>
          <w:fldChar w:fldCharType="end"/>
        </w:r>
        <w:r w:rsidR="00A6367C" w:rsidRPr="00F27E0C">
          <w:rPr>
            <w:rFonts w:cs="Arial"/>
            <w:sz w:val="24"/>
          </w:rPr>
        </w:r>
        <w:r w:rsidR="00A6367C" w:rsidRPr="00F27E0C">
          <w:rPr>
            <w:rFonts w:cs="Arial"/>
            <w:sz w:val="24"/>
          </w:rPr>
          <w:fldChar w:fldCharType="separate"/>
        </w:r>
        <w:r w:rsidR="00A6367C" w:rsidRPr="00F27E0C">
          <w:rPr>
            <w:rFonts w:cs="Arial"/>
            <w:noProof/>
            <w:sz w:val="24"/>
            <w:vertAlign w:val="superscript"/>
          </w:rPr>
          <w:t>7</w:t>
        </w:r>
        <w:r w:rsidR="00A6367C" w:rsidRPr="00F27E0C">
          <w:rPr>
            <w:rFonts w:cs="Arial"/>
            <w:sz w:val="24"/>
          </w:rPr>
          <w:fldChar w:fldCharType="end"/>
        </w:r>
      </w:hyperlink>
      <w:r w:rsidRPr="00F27E0C">
        <w:rPr>
          <w:rFonts w:cs="Arial"/>
          <w:sz w:val="24"/>
        </w:rPr>
        <w:t>, custom microarrays</w:t>
      </w:r>
      <w:hyperlink w:anchor="_ENREF_8" w:tooltip="Dols, 2011 #6254" w:history="1">
        <w:r w:rsidR="00A6367C" w:rsidRPr="00F27E0C">
          <w:rPr>
            <w:rFonts w:cs="Arial"/>
            <w:sz w:val="24"/>
          </w:rPr>
          <w:fldChar w:fldCharType="begin">
            <w:fldData xml:space="preserve">PEVuZE5vdGU+PENpdGU+PEF1dGhvcj5Eb2xzPC9BdXRob3I+PFllYXI+MjAxMTwvWWVhcj48UmVj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</w:fldData>
          </w:fldChar>
        </w:r>
        <w:r w:rsidR="00A6367C" w:rsidRPr="00F27E0C">
          <w:rPr>
            <w:rFonts w:cs="Arial"/>
            <w:sz w:val="24"/>
          </w:rPr>
          <w:instrText xml:space="preserve"> ADDIN EN.CITE </w:instrText>
        </w:r>
        <w:r w:rsidR="00A6367C" w:rsidRPr="00F27E0C">
          <w:rPr>
            <w:rFonts w:cs="Arial"/>
            <w:sz w:val="24"/>
          </w:rPr>
          <w:fldChar w:fldCharType="begin">
            <w:fldData xml:space="preserve">PEVuZE5vdGU+PENpdGU+PEF1dGhvcj5Eb2xzPC9BdXRob3I+PFllYXI+MjAxMTwvWWVhcj48UmVj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</w:fldData>
          </w:fldChar>
        </w:r>
        <w:r w:rsidR="00A6367C" w:rsidRPr="00F27E0C">
          <w:rPr>
            <w:rFonts w:cs="Arial"/>
            <w:sz w:val="24"/>
          </w:rPr>
          <w:instrText xml:space="preserve"> ADDIN EN.CITE.DATA </w:instrText>
        </w:r>
        <w:r w:rsidR="00A6367C" w:rsidRPr="00F27E0C">
          <w:rPr>
            <w:rFonts w:cs="Arial"/>
            <w:sz w:val="24"/>
          </w:rPr>
        </w:r>
        <w:r w:rsidR="00A6367C" w:rsidRPr="00F27E0C">
          <w:rPr>
            <w:rFonts w:cs="Arial"/>
            <w:sz w:val="24"/>
          </w:rPr>
          <w:fldChar w:fldCharType="end"/>
        </w:r>
        <w:r w:rsidR="00A6367C" w:rsidRPr="00F27E0C">
          <w:rPr>
            <w:rFonts w:cs="Arial"/>
            <w:sz w:val="24"/>
          </w:rPr>
        </w:r>
        <w:r w:rsidR="00A6367C" w:rsidRPr="00F27E0C">
          <w:rPr>
            <w:rFonts w:cs="Arial"/>
            <w:sz w:val="24"/>
          </w:rPr>
          <w:fldChar w:fldCharType="separate"/>
        </w:r>
        <w:r w:rsidR="00A6367C" w:rsidRPr="00F27E0C">
          <w:rPr>
            <w:rFonts w:cs="Arial"/>
            <w:noProof/>
            <w:sz w:val="24"/>
            <w:vertAlign w:val="superscript"/>
          </w:rPr>
          <w:t>8</w:t>
        </w:r>
        <w:r w:rsidR="00A6367C" w:rsidRPr="00F27E0C">
          <w:rPr>
            <w:rFonts w:cs="Arial"/>
            <w:sz w:val="24"/>
          </w:rPr>
          <w:fldChar w:fldCharType="end"/>
        </w:r>
      </w:hyperlink>
      <w:r w:rsidRPr="00F27E0C">
        <w:rPr>
          <w:rFonts w:cs="Arial"/>
          <w:sz w:val="24"/>
        </w:rPr>
        <w:t>, and whole-genome sequencing</w:t>
      </w:r>
      <w:hyperlink w:anchor="_ENREF_9" w:tooltip="Segata, 2012 #906" w:history="1">
        <w:r w:rsidR="00A6367C" w:rsidRPr="00F27E0C">
          <w:rPr>
            <w:rFonts w:cs="Arial"/>
            <w:sz w:val="24"/>
          </w:rPr>
          <w:fldChar w:fldCharType="begin"/>
        </w:r>
        <w:r w:rsidR="00A6367C" w:rsidRPr="00F27E0C">
          <w:rPr>
            <w:rFonts w:cs="Arial"/>
            <w:sz w:val="24"/>
          </w:rPr>
          <w:instrText xml:space="preserve"> ADDIN EN.CITE &lt;EndNote&gt;&lt;Cite&gt;&lt;Author&gt;Segata&lt;/Author&gt;&lt;Year&gt;2012&lt;/Year&gt;&lt;RecNum&gt;906&lt;/RecNum&gt;&lt;DisplayText&gt;&lt;style face="superscript"&gt;9&lt;/style&gt;&lt;/DisplayText&gt;&lt;record&gt;&lt;rec-number&gt;906&lt;/rec-number&gt;&lt;foreign-keys&gt;&lt;key app="EN" db-id="zzeetfp5uf0zwnexvej5x5sh9srsv2rvpda9"&gt;906&lt;/key&gt;&lt;/foreign-keys&gt;&lt;ref-type name="Journal Article"&gt;17&lt;/ref-type&gt;&lt;contributors&gt;&lt;authors&gt;&lt;author&gt;Segata, N.&lt;/author&gt;&lt;author&gt;Waldron, L.&lt;/author&gt;&lt;author&gt;Ballarini, A.&lt;/author&gt;&lt;author&gt;Narasimhan, V.&lt;/author&gt;&lt;author&gt;Jousson, O.&lt;/author&gt;&lt;author&gt;Huttenhower, C.&lt;/author&gt;&lt;/authors&gt;&lt;/contributors&gt;&lt;auth-address&gt;Department of Biostatistics, Harvard School of Public Health, Boston, Massachusetts, USA.&lt;/auth-address&gt;&lt;titles&gt;&lt;title&gt;Metagenomic microbial community profiling using unique clade-specific marker genes&lt;/title&gt;&lt;secondary-title&gt;Nat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methods&lt;/abbr-1&gt;&lt;/alt-periodical&gt;&lt;pages&gt;811-4&lt;/pages&gt;&lt;volume&gt;9&lt;/volume&gt;&lt;number&gt;8&lt;/number&gt;&lt;keywords&gt;&lt;keyword&gt;Bacteria/*classification/*genetics/isolation &amp;amp; purification&lt;/keyword&gt;&lt;keyword&gt;Genetic Markers/*genetics&lt;/keyword&gt;&lt;keyword&gt;Humans&lt;/keyword&gt;&lt;keyword&gt;*Metagenomics&lt;/keyword&gt;&lt;keyword&gt;*Phylogeny&lt;/keyword&gt;&lt;keyword&gt;Reproducibility of Results&lt;/keyword&gt;&lt;/keywords&gt;&lt;dates&gt;&lt;year&gt;2012&lt;/year&gt;&lt;pub-dates&gt;&lt;date&gt;Aug&lt;/date&gt;&lt;/pub-dates&gt;&lt;/dates&gt;&lt;isbn&gt;1548-7105 (Electronic)&amp;#xD;1548-7091 (Linking)&lt;/isbn&gt;&lt;accession-num&gt;22688413&lt;/accession-num&gt;&lt;urls&gt;&lt;related-urls&gt;&lt;url&gt;http://www.ncbi.nlm.nih.gov/pubmed/22688413&lt;/url&gt;&lt;url&gt;http://www.ncbi.nlm.nih.gov/pmc/articles/PMC3443552/pdf/nihms397911.pdf&lt;/url&gt;&lt;/related-urls&gt;&lt;/urls&gt;&lt;custom2&gt;3443552&lt;/custom2&gt;&lt;electronic-resource-num&gt;10.1038/nmeth.2066&lt;/electronic-resource-num&gt;&lt;/record&gt;&lt;/Cite&gt;&lt;/EndNote&gt;</w:instrText>
        </w:r>
        <w:r w:rsidR="00A6367C" w:rsidRPr="00F27E0C">
          <w:rPr>
            <w:rFonts w:cs="Arial"/>
            <w:sz w:val="24"/>
          </w:rPr>
          <w:fldChar w:fldCharType="separate"/>
        </w:r>
        <w:r w:rsidR="00A6367C" w:rsidRPr="00F27E0C">
          <w:rPr>
            <w:rFonts w:cs="Arial"/>
            <w:noProof/>
            <w:sz w:val="24"/>
            <w:vertAlign w:val="superscript"/>
          </w:rPr>
          <w:t>9</w:t>
        </w:r>
        <w:r w:rsidR="00A6367C" w:rsidRPr="00F27E0C">
          <w:rPr>
            <w:rFonts w:cs="Arial"/>
            <w:sz w:val="24"/>
          </w:rPr>
          <w:fldChar w:fldCharType="end"/>
        </w:r>
      </w:hyperlink>
      <w:r w:rsidRPr="00F27E0C">
        <w:rPr>
          <w:rFonts w:cs="Arial"/>
          <w:sz w:val="24"/>
        </w:rPr>
        <w:t xml:space="preserve">. The 16S rRNA gene contains nine hypervariable regions, and there is no consensus regarding the optimal V region to sequence for vaginal microbiome studies. </w:t>
      </w:r>
      <w:r w:rsidR="00013B5B" w:rsidRPr="00F27E0C">
        <w:rPr>
          <w:rFonts w:cs="Arial"/>
          <w:sz w:val="24"/>
        </w:rPr>
        <w:t>Here we use</w:t>
      </w:r>
      <w:r w:rsidR="00DA364A" w:rsidRPr="00F27E0C">
        <w:rPr>
          <w:rFonts w:cs="Arial"/>
          <w:sz w:val="24"/>
        </w:rPr>
        <w:t xml:space="preserve"> </w:t>
      </w:r>
      <w:r w:rsidRPr="00F27E0C">
        <w:rPr>
          <w:rFonts w:cs="Arial"/>
          <w:sz w:val="24"/>
        </w:rPr>
        <w:t xml:space="preserve">the </w:t>
      </w:r>
      <w:r w:rsidR="00AB3FB8" w:rsidRPr="00F27E0C">
        <w:rPr>
          <w:rFonts w:cs="Arial"/>
          <w:sz w:val="24"/>
        </w:rPr>
        <w:t>515F/</w:t>
      </w:r>
      <w:r w:rsidRPr="00F27E0C">
        <w:rPr>
          <w:rFonts w:cs="Arial"/>
          <w:sz w:val="24"/>
        </w:rPr>
        <w:t xml:space="preserve">806R primer set </w:t>
      </w:r>
      <w:r w:rsidR="00755192" w:rsidRPr="00F27E0C">
        <w:rPr>
          <w:rFonts w:cs="Arial"/>
          <w:sz w:val="24"/>
        </w:rPr>
        <w:t xml:space="preserve">and </w:t>
      </w:r>
      <w:r w:rsidR="00C87E95" w:rsidRPr="00F27E0C">
        <w:rPr>
          <w:rFonts w:cs="Arial"/>
          <w:sz w:val="24"/>
        </w:rPr>
        <w:t xml:space="preserve">build on the </w:t>
      </w:r>
      <w:r w:rsidR="00755192" w:rsidRPr="00F27E0C">
        <w:rPr>
          <w:rFonts w:cs="Arial"/>
          <w:sz w:val="24"/>
        </w:rPr>
        <w:t xml:space="preserve">pipeline </w:t>
      </w:r>
      <w:r w:rsidR="005F560B" w:rsidRPr="00F27E0C">
        <w:rPr>
          <w:rFonts w:cs="Arial"/>
          <w:sz w:val="24"/>
        </w:rPr>
        <w:t xml:space="preserve">designed by Caporaso </w:t>
      </w:r>
      <w:r w:rsidR="005F560B" w:rsidRPr="00F27E0C">
        <w:rPr>
          <w:rFonts w:cs="Arial"/>
          <w:i/>
          <w:sz w:val="24"/>
        </w:rPr>
        <w:t>et al.</w:t>
      </w:r>
      <w:hyperlink w:anchor="_ENREF_10" w:tooltip="Caporaso, 2012 #937" w:history="1">
        <w:r w:rsidR="00A6367C" w:rsidRPr="006A06FB">
          <w:rPr>
            <w:rFonts w:cs="Arial"/>
            <w:sz w:val="24"/>
          </w:rPr>
          <w:fldChar w:fldCharType="begin">
            <w:fldData xml:space="preserve">PEVuZE5vdGU+PENpdGU+PEF1dGhvcj5DYXBvcmFzbzwvQXV0aG9yPjxZZWFyPjIwMTI8L1llYXI+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QW1lcmljYTwvYWJici0xPjwvYWx0LXBlcmlvZGljYWw+PHBhZ2VzPjQ1MTYtMjI8L3BhZ2VzPjx2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</w:fldData>
          </w:fldChar>
        </w:r>
        <w:r w:rsidR="00A6367C" w:rsidRPr="006A06FB">
          <w:rPr>
            <w:rFonts w:cs="Arial"/>
            <w:sz w:val="24"/>
          </w:rPr>
          <w:instrText xml:space="preserve"> ADDIN EN.CITE </w:instrText>
        </w:r>
        <w:r w:rsidR="00A6367C" w:rsidRPr="006A06FB">
          <w:rPr>
            <w:rFonts w:cs="Arial"/>
            <w:sz w:val="24"/>
          </w:rPr>
          <w:fldChar w:fldCharType="begin">
            <w:fldData xml:space="preserve">PEVuZE5vdGU+PENpdGU+PEF1dGhvcj5DYXBvcmFzbzwvQXV0aG9yPjxZZWFyPjIwMTI8L1llYXI+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QW1lcmljYTwvYWJici0xPjwvYWx0LXBlcmlvZGljYWw+PHBhZ2VzPjQ1MTYtMjI8L3BhZ2VzPjx2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</w:fldData>
          </w:fldChar>
        </w:r>
        <w:r w:rsidR="00A6367C" w:rsidRPr="006A06FB">
          <w:rPr>
            <w:rFonts w:cs="Arial"/>
            <w:sz w:val="24"/>
          </w:rPr>
          <w:instrText xml:space="preserve"> ADDIN EN.CITE.DATA </w:instrText>
        </w:r>
        <w:r w:rsidR="00A6367C" w:rsidRPr="006A06FB">
          <w:rPr>
            <w:rFonts w:cs="Arial"/>
            <w:sz w:val="24"/>
          </w:rPr>
        </w:r>
        <w:r w:rsidR="00A6367C" w:rsidRPr="006A06FB">
          <w:rPr>
            <w:rFonts w:cs="Arial"/>
            <w:sz w:val="24"/>
          </w:rPr>
          <w:fldChar w:fldCharType="end"/>
        </w:r>
        <w:r w:rsidR="00A6367C" w:rsidRPr="006A06FB">
          <w:rPr>
            <w:rFonts w:cs="Arial"/>
            <w:sz w:val="24"/>
          </w:rPr>
        </w:r>
        <w:r w:rsidR="00A6367C" w:rsidRPr="006A06FB">
          <w:rPr>
            <w:rFonts w:cs="Arial"/>
            <w:sz w:val="24"/>
          </w:rPr>
          <w:fldChar w:fldCharType="separate"/>
        </w:r>
        <w:r w:rsidR="00A6367C" w:rsidRPr="006A06FB">
          <w:rPr>
            <w:rFonts w:cs="Arial"/>
            <w:noProof/>
            <w:sz w:val="24"/>
            <w:vertAlign w:val="superscript"/>
          </w:rPr>
          <w:t>10-12</w:t>
        </w:r>
        <w:r w:rsidR="00A6367C" w:rsidRPr="006A06FB">
          <w:rPr>
            <w:rFonts w:cs="Arial"/>
            <w:sz w:val="24"/>
          </w:rPr>
          <w:fldChar w:fldCharType="end"/>
        </w:r>
      </w:hyperlink>
      <w:hyperlink w:anchor="_ENREF_9" w:tooltip="Project, 2015 #6420" w:history="1"/>
      <w:r w:rsidR="00AB3FB8" w:rsidRPr="00F27E0C">
        <w:rPr>
          <w:rFonts w:cs="Arial"/>
          <w:sz w:val="24"/>
        </w:rPr>
        <w:t xml:space="preserve">. </w:t>
      </w:r>
      <w:r w:rsidR="00F22449" w:rsidRPr="00F27E0C">
        <w:rPr>
          <w:rFonts w:cs="Arial"/>
          <w:sz w:val="24"/>
        </w:rPr>
        <w:t xml:space="preserve">Caporaso </w:t>
      </w:r>
      <w:r w:rsidR="00F22449" w:rsidRPr="00F27E0C">
        <w:rPr>
          <w:rFonts w:cs="Arial"/>
          <w:i/>
          <w:sz w:val="24"/>
        </w:rPr>
        <w:t>et al.</w:t>
      </w:r>
      <w:r w:rsidR="00F22449" w:rsidRPr="00F27E0C">
        <w:rPr>
          <w:rFonts w:cs="Arial"/>
          <w:sz w:val="24"/>
        </w:rPr>
        <w:t>’s</w:t>
      </w:r>
      <w:r w:rsidR="00AB3FB8" w:rsidRPr="00F27E0C">
        <w:rPr>
          <w:rFonts w:cs="Arial"/>
          <w:sz w:val="24"/>
        </w:rPr>
        <w:t xml:space="preserve"> 515F/806R primer set </w:t>
      </w:r>
      <w:r w:rsidR="00F22449" w:rsidRPr="00F27E0C">
        <w:rPr>
          <w:rFonts w:cs="Arial"/>
          <w:sz w:val="24"/>
        </w:rPr>
        <w:t>enables</w:t>
      </w:r>
      <w:r w:rsidR="00AB3FB8" w:rsidRPr="00F27E0C">
        <w:rPr>
          <w:rFonts w:cs="Arial"/>
          <w:sz w:val="24"/>
        </w:rPr>
        <w:t xml:space="preserve"> multiplex</w:t>
      </w:r>
      <w:r w:rsidR="00F22449" w:rsidRPr="00F27E0C">
        <w:rPr>
          <w:rFonts w:cs="Arial"/>
          <w:sz w:val="24"/>
        </w:rPr>
        <w:t>ing of</w:t>
      </w:r>
      <w:r w:rsidR="00AB3FB8" w:rsidRPr="00F27E0C">
        <w:rPr>
          <w:rFonts w:cs="Arial"/>
          <w:sz w:val="24"/>
        </w:rPr>
        <w:t xml:space="preserve"> hundreds of samples on a single sequencing run</w:t>
      </w:r>
      <w:r w:rsidR="00F22449" w:rsidRPr="00F27E0C">
        <w:rPr>
          <w:rFonts w:cs="Arial"/>
          <w:sz w:val="24"/>
        </w:rPr>
        <w:t xml:space="preserve"> due to the </w:t>
      </w:r>
      <w:r w:rsidR="00013B5B" w:rsidRPr="00F27E0C">
        <w:rPr>
          <w:rFonts w:cs="Arial"/>
          <w:sz w:val="24"/>
        </w:rPr>
        <w:t xml:space="preserve">availability of </w:t>
      </w:r>
      <w:r w:rsidR="00F22449" w:rsidRPr="00F27E0C">
        <w:rPr>
          <w:rFonts w:cs="Arial"/>
          <w:sz w:val="24"/>
        </w:rPr>
        <w:t>thousands of validated barcoded primers</w:t>
      </w:r>
      <w:r w:rsidR="00013B5B" w:rsidRPr="00F27E0C">
        <w:rPr>
          <w:rFonts w:cs="Arial"/>
          <w:sz w:val="24"/>
        </w:rPr>
        <w:t xml:space="preserve"> and compatibility with Illumina sequencing platforms</w:t>
      </w:r>
      <w:r w:rsidR="00F22449" w:rsidRPr="00F27E0C">
        <w:rPr>
          <w:rFonts w:cs="Arial"/>
          <w:sz w:val="24"/>
        </w:rPr>
        <w:t>. Unlike t</w:t>
      </w:r>
      <w:r w:rsidR="00DA364A" w:rsidRPr="00F27E0C">
        <w:rPr>
          <w:rFonts w:cs="Arial"/>
          <w:sz w:val="24"/>
        </w:rPr>
        <w:t>he Human Microbiome Project</w:t>
      </w:r>
      <w:r w:rsidR="00F22449" w:rsidRPr="00F27E0C">
        <w:rPr>
          <w:rFonts w:cs="Arial"/>
          <w:sz w:val="24"/>
        </w:rPr>
        <w:t>’s 27F/</w:t>
      </w:r>
      <w:r w:rsidR="00DA364A" w:rsidRPr="00F27E0C">
        <w:rPr>
          <w:rFonts w:cs="Arial"/>
          <w:sz w:val="24"/>
        </w:rPr>
        <w:t>338R primer set</w:t>
      </w:r>
      <w:hyperlink w:anchor="_ENREF_13" w:tooltip="Ravel, 2011 #265" w:history="1">
        <w:r w:rsidR="00A6367C" w:rsidRPr="00F27E0C">
          <w:rPr>
            <w:rFonts w:cs="Arial"/>
            <w:sz w:val="24"/>
          </w:rPr>
          <w:fldChar w:fldCharType="begin">
            <w:fldData xml:space="preserve">PEVuZE5vdGU+PENpdGU+PEF1dGhvcj5SYXZlbDwvQXV0aG9yPjxZZWFyPjIwMTE8L1llYXI+PFJl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</w:fldData>
          </w:fldChar>
        </w:r>
        <w:r w:rsidR="00A6367C" w:rsidRPr="00F27E0C">
          <w:rPr>
            <w:rFonts w:cs="Arial"/>
            <w:sz w:val="24"/>
          </w:rPr>
          <w:instrText xml:space="preserve"> ADDIN EN.CITE </w:instrText>
        </w:r>
        <w:r w:rsidR="00A6367C" w:rsidRPr="00F27E0C">
          <w:rPr>
            <w:rFonts w:cs="Arial"/>
            <w:sz w:val="24"/>
          </w:rPr>
          <w:fldChar w:fldCharType="begin">
            <w:fldData xml:space="preserve">PEVuZE5vdGU+PENpdGU+PEF1dGhvcj5SYXZlbDwvQXV0aG9yPjxZZWFyPjIwMTE8L1llYXI+PFJl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</w:fldData>
          </w:fldChar>
        </w:r>
        <w:r w:rsidR="00A6367C" w:rsidRPr="00F27E0C">
          <w:rPr>
            <w:rFonts w:cs="Arial"/>
            <w:sz w:val="24"/>
          </w:rPr>
          <w:instrText xml:space="preserve"> ADDIN EN.CITE.DATA </w:instrText>
        </w:r>
        <w:r w:rsidR="00A6367C" w:rsidRPr="00F27E0C">
          <w:rPr>
            <w:rFonts w:cs="Arial"/>
            <w:sz w:val="24"/>
          </w:rPr>
        </w:r>
        <w:r w:rsidR="00A6367C" w:rsidRPr="00F27E0C">
          <w:rPr>
            <w:rFonts w:cs="Arial"/>
            <w:sz w:val="24"/>
          </w:rPr>
          <w:fldChar w:fldCharType="end"/>
        </w:r>
        <w:r w:rsidR="00A6367C" w:rsidRPr="00F27E0C">
          <w:rPr>
            <w:rFonts w:cs="Arial"/>
            <w:sz w:val="24"/>
          </w:rPr>
        </w:r>
        <w:r w:rsidR="00A6367C" w:rsidRPr="00F27E0C">
          <w:rPr>
            <w:rFonts w:cs="Arial"/>
            <w:sz w:val="24"/>
          </w:rPr>
          <w:fldChar w:fldCharType="separate"/>
        </w:r>
        <w:r w:rsidR="00A6367C" w:rsidRPr="00F27E0C">
          <w:rPr>
            <w:rFonts w:cs="Arial"/>
            <w:noProof/>
            <w:sz w:val="24"/>
            <w:vertAlign w:val="superscript"/>
          </w:rPr>
          <w:t>13</w:t>
        </w:r>
        <w:r w:rsidR="00A6367C" w:rsidRPr="00F27E0C">
          <w:rPr>
            <w:rFonts w:cs="Arial"/>
            <w:sz w:val="24"/>
          </w:rPr>
          <w:fldChar w:fldCharType="end"/>
        </w:r>
      </w:hyperlink>
      <w:r w:rsidR="00F22449" w:rsidRPr="00F27E0C">
        <w:rPr>
          <w:rFonts w:cs="Arial"/>
          <w:sz w:val="24"/>
        </w:rPr>
        <w:t xml:space="preserve">, 515F/806R also effectively amplifies </w:t>
      </w:r>
      <w:r w:rsidR="00F22449" w:rsidRPr="00F27E0C">
        <w:rPr>
          <w:rFonts w:cs="Arial"/>
          <w:i/>
          <w:sz w:val="24"/>
        </w:rPr>
        <w:t>Bifidobacteriaceae</w:t>
      </w:r>
      <w:r w:rsidR="00F22449" w:rsidRPr="00F27E0C">
        <w:rPr>
          <w:rFonts w:cs="Arial"/>
          <w:sz w:val="24"/>
        </w:rPr>
        <w:t xml:space="preserve"> and</w:t>
      </w:r>
      <w:r w:rsidR="00DA364A" w:rsidRPr="00F27E0C">
        <w:rPr>
          <w:rFonts w:cs="Arial"/>
          <w:sz w:val="24"/>
        </w:rPr>
        <w:t xml:space="preserve"> thus</w:t>
      </w:r>
      <w:r w:rsidR="00F22449" w:rsidRPr="00F27E0C">
        <w:rPr>
          <w:rFonts w:cs="Arial"/>
          <w:sz w:val="24"/>
        </w:rPr>
        <w:t xml:space="preserve"> accurately</w:t>
      </w:r>
      <w:r w:rsidR="00DA364A" w:rsidRPr="00F27E0C">
        <w:rPr>
          <w:rFonts w:cs="Arial"/>
          <w:sz w:val="24"/>
        </w:rPr>
        <w:t xml:space="preserve"> </w:t>
      </w:r>
      <w:r w:rsidR="00F22449" w:rsidRPr="00F27E0C">
        <w:rPr>
          <w:rFonts w:cs="Arial"/>
          <w:sz w:val="24"/>
        </w:rPr>
        <w:t>captures</w:t>
      </w:r>
      <w:r w:rsidR="00DA364A" w:rsidRPr="00F27E0C">
        <w:rPr>
          <w:rFonts w:cs="Arial"/>
          <w:sz w:val="24"/>
        </w:rPr>
        <w:t xml:space="preserve"> </w:t>
      </w:r>
      <w:r w:rsidR="00DA364A" w:rsidRPr="00F27E0C">
        <w:rPr>
          <w:rFonts w:cs="Arial"/>
          <w:i/>
          <w:sz w:val="24"/>
        </w:rPr>
        <w:t>Gardnerella vaginalis</w:t>
      </w:r>
      <w:r w:rsidR="00DA364A" w:rsidRPr="00F27E0C">
        <w:rPr>
          <w:rFonts w:cs="Arial"/>
          <w:sz w:val="24"/>
        </w:rPr>
        <w:t>, an important member of the vaginal microbial community</w:t>
      </w:r>
      <w:r w:rsidR="001C0132" w:rsidRPr="00F27E0C">
        <w:rPr>
          <w:rFonts w:cs="Arial"/>
          <w:sz w:val="24"/>
        </w:rPr>
        <w:t xml:space="preserve"> in some women</w:t>
      </w:r>
      <w:r w:rsidR="00DA364A" w:rsidRPr="00F27E0C">
        <w:rPr>
          <w:rFonts w:cs="Arial"/>
          <w:sz w:val="24"/>
        </w:rPr>
        <w:t>.</w:t>
      </w:r>
      <w:r w:rsidR="00F22449" w:rsidRPr="00F27E0C">
        <w:rPr>
          <w:rFonts w:cs="Arial"/>
          <w:sz w:val="24"/>
        </w:rPr>
        <w:t xml:space="preserve"> </w:t>
      </w:r>
      <w:r w:rsidRPr="00F27E0C">
        <w:rPr>
          <w:rFonts w:cs="Arial"/>
          <w:sz w:val="24"/>
        </w:rPr>
        <w:t>Alternati</w:t>
      </w:r>
      <w:r w:rsidR="008805D5" w:rsidRPr="00F27E0C">
        <w:rPr>
          <w:rFonts w:cs="Arial"/>
          <w:sz w:val="24"/>
        </w:rPr>
        <w:t>vely, a 338F/</w:t>
      </w:r>
      <w:r w:rsidRPr="00F27E0C">
        <w:rPr>
          <w:rFonts w:cs="Arial"/>
          <w:sz w:val="24"/>
        </w:rPr>
        <w:t xml:space="preserve">806R primer pair has been successfully used </w:t>
      </w:r>
      <w:r w:rsidR="00965828" w:rsidRPr="00F27E0C">
        <w:rPr>
          <w:rFonts w:cs="Arial"/>
          <w:sz w:val="24"/>
        </w:rPr>
        <w:t>for</w:t>
      </w:r>
      <w:r w:rsidRPr="00F27E0C">
        <w:rPr>
          <w:rFonts w:cs="Arial"/>
          <w:sz w:val="24"/>
        </w:rPr>
        <w:t xml:space="preserve"> pyrosequencing of vaginal </w:t>
      </w:r>
      <w:r w:rsidRPr="00F27E0C">
        <w:rPr>
          <w:rFonts w:cs="Arial"/>
          <w:sz w:val="24"/>
        </w:rPr>
        <w:lastRenderedPageBreak/>
        <w:t>samples</w:t>
      </w:r>
      <w:hyperlink w:anchor="_ENREF_14" w:tooltip="Srinivasan, 2012 #978" w:history="1">
        <w:r w:rsidR="00A6367C" w:rsidRPr="00F27E0C">
          <w:rPr>
            <w:rFonts w:cs="Arial"/>
            <w:sz w:val="24"/>
          </w:rPr>
          <w:fldChar w:fldCharType="begin">
            <w:fldData xml:space="preserve">PEVuZE5vdGU+PENpdGU+PEF1dGhvcj5TcmluaXZhc2FuPC9BdXRob3I+PFllYXI+MjAxMjwvWWVh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YWdlcz5lMzc4MTg8L3BhZ2VzPjx2b2x1bWU+Nzwvdm9sdW1lPjxudW1iZXI+NjwvbnVtYmVyPjxr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</w:fldData>
          </w:fldChar>
        </w:r>
        <w:r w:rsidR="00A6367C" w:rsidRPr="00F27E0C">
          <w:rPr>
            <w:rFonts w:cs="Arial"/>
            <w:sz w:val="24"/>
          </w:rPr>
          <w:instrText xml:space="preserve"> ADDIN EN.CITE </w:instrText>
        </w:r>
        <w:r w:rsidR="00A6367C" w:rsidRPr="00F27E0C">
          <w:rPr>
            <w:rFonts w:cs="Arial"/>
            <w:sz w:val="24"/>
          </w:rPr>
          <w:fldChar w:fldCharType="begin">
            <w:fldData xml:space="preserve">PEVuZE5vdGU+PENpdGU+PEF1dGhvcj5TcmluaXZhc2FuPC9BdXRob3I+PFllYXI+MjAxMjwvWWVh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YWdlcz5lMzc4MTg8L3BhZ2VzPjx2b2x1bWU+Nzwvdm9sdW1lPjxudW1iZXI+NjwvbnVtYmVyPjxr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</w:fldData>
          </w:fldChar>
        </w:r>
        <w:r w:rsidR="00A6367C" w:rsidRPr="00F27E0C">
          <w:rPr>
            <w:rFonts w:cs="Arial"/>
            <w:sz w:val="24"/>
          </w:rPr>
          <w:instrText xml:space="preserve"> ADDIN EN.CITE.DATA </w:instrText>
        </w:r>
        <w:r w:rsidR="00A6367C" w:rsidRPr="00F27E0C">
          <w:rPr>
            <w:rFonts w:cs="Arial"/>
            <w:sz w:val="24"/>
          </w:rPr>
        </w:r>
        <w:r w:rsidR="00A6367C" w:rsidRPr="00F27E0C">
          <w:rPr>
            <w:rFonts w:cs="Arial"/>
            <w:sz w:val="24"/>
          </w:rPr>
          <w:fldChar w:fldCharType="end"/>
        </w:r>
        <w:r w:rsidR="00A6367C" w:rsidRPr="00F27E0C">
          <w:rPr>
            <w:rFonts w:cs="Arial"/>
            <w:sz w:val="24"/>
          </w:rPr>
        </w:r>
        <w:r w:rsidR="00A6367C" w:rsidRPr="00F27E0C">
          <w:rPr>
            <w:rFonts w:cs="Arial"/>
            <w:sz w:val="24"/>
          </w:rPr>
          <w:fldChar w:fldCharType="separate"/>
        </w:r>
        <w:r w:rsidR="00A6367C" w:rsidRPr="00F27E0C">
          <w:rPr>
            <w:rFonts w:cs="Arial"/>
            <w:noProof/>
            <w:sz w:val="24"/>
            <w:vertAlign w:val="superscript"/>
          </w:rPr>
          <w:t>14</w:t>
        </w:r>
        <w:r w:rsidR="00A6367C" w:rsidRPr="00F27E0C">
          <w:rPr>
            <w:rFonts w:cs="Arial"/>
            <w:sz w:val="24"/>
          </w:rPr>
          <w:fldChar w:fldCharType="end"/>
        </w:r>
      </w:hyperlink>
      <w:r w:rsidR="008805D5" w:rsidRPr="00F27E0C">
        <w:rPr>
          <w:rFonts w:cs="Arial"/>
          <w:sz w:val="24"/>
        </w:rPr>
        <w:t xml:space="preserve"> and a 515F/</w:t>
      </w:r>
      <w:r w:rsidR="00965828" w:rsidRPr="00F27E0C">
        <w:rPr>
          <w:rFonts w:cs="Arial"/>
          <w:sz w:val="24"/>
        </w:rPr>
        <w:t>926R</w:t>
      </w:r>
      <w:r w:rsidR="008805D5" w:rsidRPr="00F27E0C">
        <w:rPr>
          <w:rFonts w:cs="Arial"/>
          <w:sz w:val="24"/>
        </w:rPr>
        <w:t xml:space="preserve"> primer pair has </w:t>
      </w:r>
      <w:r w:rsidR="001C0132" w:rsidRPr="00F27E0C">
        <w:rPr>
          <w:rFonts w:cs="Arial"/>
          <w:sz w:val="24"/>
        </w:rPr>
        <w:t xml:space="preserve">recently </w:t>
      </w:r>
      <w:r w:rsidR="008805D5" w:rsidRPr="00F27E0C">
        <w:rPr>
          <w:rFonts w:cs="Arial"/>
          <w:sz w:val="24"/>
        </w:rPr>
        <w:t>become available</w:t>
      </w:r>
      <w:r w:rsidR="00965828" w:rsidRPr="00F27E0C">
        <w:rPr>
          <w:rFonts w:cs="Arial"/>
          <w:sz w:val="24"/>
        </w:rPr>
        <w:t xml:space="preserve"> for </w:t>
      </w:r>
      <w:r w:rsidR="00654382">
        <w:rPr>
          <w:rFonts w:cs="Arial"/>
          <w:sz w:val="24"/>
        </w:rPr>
        <w:t>next-generation</w:t>
      </w:r>
      <w:r w:rsidR="00654382" w:rsidRPr="00F27E0C">
        <w:rPr>
          <w:rFonts w:cs="Arial"/>
          <w:sz w:val="24"/>
        </w:rPr>
        <w:t xml:space="preserve"> </w:t>
      </w:r>
      <w:r w:rsidR="00965828" w:rsidRPr="00F27E0C">
        <w:rPr>
          <w:rFonts w:cs="Arial"/>
          <w:sz w:val="24"/>
        </w:rPr>
        <w:t>sequencing</w:t>
      </w:r>
      <w:hyperlink w:anchor="_ENREF_12" w:tooltip="Earthmicrobiome Project, 2015 #6420" w:history="1">
        <w:r w:rsidR="00A6367C" w:rsidRPr="00F27E0C">
          <w:rPr>
            <w:rFonts w:cs="Arial"/>
            <w:sz w:val="24"/>
          </w:rPr>
          <w:fldChar w:fldCharType="begin"/>
        </w:r>
        <w:r w:rsidR="00A6367C">
          <w:rPr>
            <w:rFonts w:cs="Arial"/>
            <w:sz w:val="24"/>
          </w:rPr>
          <w:instrText xml:space="preserve"> ADDIN EN.CITE &lt;EndNote&gt;&lt;Cite&gt;&lt;Author&gt;Project&lt;/Author&gt;&lt;Year&gt;2015&lt;/Year&gt;&lt;RecNum&gt;6420&lt;/RecNum&gt;&lt;DisplayText&gt;&lt;style face="superscript"&gt;12&lt;/style&gt;&lt;/DisplayText&gt;&lt;record&gt;&lt;rec-number&gt;6420&lt;/rec-number&gt;&lt;foreign-keys&gt;&lt;key app="EN" db-id="zzeetfp5uf0zwnexvej5x5sh9srsv2rvpda9"&gt;6420&lt;/key&gt;&lt;/foreign-keys&gt;&lt;ref-type name="Journal Article"&gt;17&lt;/ref-type&gt;&lt;contributors&gt;&lt;authors&gt;&lt;author&gt;Earthmicrobiome Project,&lt;/author&gt;&lt;/authors&gt;&lt;/contributors&gt;&lt;titles&gt;&lt;title&gt;16S  rRNA Amplification Protocol&lt;/title&gt;&lt;/titles&gt;&lt;dates&gt;&lt;year&gt;2015&lt;/year&gt;&lt;/dates&gt;&lt;urls&gt;&lt;related-urls&gt;&lt;url&gt;http://www.earthmicrobiome.org/emp-standard-protocols/16s/&lt;/url&gt;&lt;/related-urls&gt;&lt;/urls&gt;&lt;/record&gt;&lt;/Cite&gt;&lt;/EndNote&gt;</w:instrText>
        </w:r>
        <w:r w:rsidR="00A6367C" w:rsidRPr="00F27E0C">
          <w:rPr>
            <w:rFonts w:cs="Arial"/>
            <w:sz w:val="24"/>
          </w:rPr>
          <w:fldChar w:fldCharType="separate"/>
        </w:r>
        <w:r w:rsidR="00A6367C" w:rsidRPr="00F27E0C">
          <w:rPr>
            <w:rFonts w:cs="Arial"/>
            <w:noProof/>
            <w:sz w:val="24"/>
            <w:vertAlign w:val="superscript"/>
          </w:rPr>
          <w:t>12</w:t>
        </w:r>
        <w:r w:rsidR="00A6367C" w:rsidRPr="00F27E0C">
          <w:rPr>
            <w:rFonts w:cs="Arial"/>
            <w:sz w:val="24"/>
          </w:rPr>
          <w:fldChar w:fldCharType="end"/>
        </w:r>
      </w:hyperlink>
      <w:r w:rsidRPr="00F27E0C">
        <w:rPr>
          <w:rFonts w:cs="Arial"/>
          <w:sz w:val="24"/>
        </w:rPr>
        <w:t xml:space="preserve">. </w:t>
      </w:r>
    </w:p>
    <w:p w14:paraId="3A35A7EC" w14:textId="77777777" w:rsidR="0053557A" w:rsidRPr="00F27E0C" w:rsidRDefault="0053557A" w:rsidP="006305D7">
      <w:pPr>
        <w:rPr>
          <w:rFonts w:ascii="Arial" w:hAnsi="Arial" w:cs="Arial"/>
          <w:color w:val="auto"/>
        </w:rPr>
      </w:pPr>
    </w:p>
    <w:p w14:paraId="7F261A33" w14:textId="095FCAE6" w:rsidR="00B03EDA" w:rsidRPr="00F27E0C" w:rsidRDefault="00013B5B" w:rsidP="006305D7">
      <w:pPr>
        <w:rPr>
          <w:rFonts w:ascii="Arial" w:hAnsi="Arial" w:cs="Arial"/>
          <w:color w:val="auto"/>
        </w:rPr>
      </w:pPr>
      <w:r w:rsidRPr="00F27E0C">
        <w:rPr>
          <w:rFonts w:ascii="Arial" w:hAnsi="Arial" w:cs="Arial"/>
          <w:color w:val="auto"/>
        </w:rPr>
        <w:t xml:space="preserve">Finally, this protocol </w:t>
      </w:r>
      <w:r w:rsidR="001C23AC" w:rsidRPr="00F27E0C">
        <w:rPr>
          <w:rFonts w:ascii="Arial" w:hAnsi="Arial" w:cs="Arial"/>
          <w:color w:val="auto"/>
        </w:rPr>
        <w:t xml:space="preserve">provides basic instructions to perform 16S amplicon analysis using the </w:t>
      </w:r>
      <w:r w:rsidR="002A6FE6">
        <w:rPr>
          <w:rFonts w:ascii="Arial" w:hAnsi="Arial" w:cs="Arial"/>
          <w:color w:val="auto"/>
        </w:rPr>
        <w:t>Quantitative Insights into Microbial Ecology (</w:t>
      </w:r>
      <w:r w:rsidR="001C23AC" w:rsidRPr="00F27E0C">
        <w:rPr>
          <w:rFonts w:ascii="Arial" w:hAnsi="Arial" w:cs="Arial"/>
          <w:color w:val="auto"/>
        </w:rPr>
        <w:t>QIIME</w:t>
      </w:r>
      <w:r w:rsidR="002A6FE6">
        <w:rPr>
          <w:rFonts w:ascii="Arial" w:hAnsi="Arial" w:cs="Arial"/>
          <w:color w:val="auto"/>
        </w:rPr>
        <w:t>)</w:t>
      </w:r>
      <w:r w:rsidR="001C23AC" w:rsidRPr="00F27E0C">
        <w:rPr>
          <w:rFonts w:ascii="Arial" w:hAnsi="Arial" w:cs="Arial"/>
          <w:color w:val="auto"/>
        </w:rPr>
        <w:t xml:space="preserve"> software package</w:t>
      </w:r>
      <w:hyperlink w:anchor="_ENREF_15" w:tooltip="Caporaso, 2010 #3889" w:history="1">
        <w:r w:rsidR="00A6367C" w:rsidRPr="00F27E0C">
          <w:rPr>
            <w:rFonts w:ascii="Arial" w:hAnsi="Arial" w:cs="Arial"/>
            <w:color w:val="auto"/>
          </w:rPr>
          <w:fldChar w:fldCharType="begin">
            <w:fldData xml:space="preserve">PEVuZE5vdGU+PENpdGU+PEF1dGhvcj5DYXBvcmFzbzwvQXV0aG9yPjxZZWFyPjIwMTA8L1llYXI+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</w:fldData>
          </w:fldChar>
        </w:r>
        <w:r w:rsidR="00A6367C" w:rsidRPr="00F27E0C">
          <w:rPr>
            <w:rFonts w:ascii="Arial" w:hAnsi="Arial" w:cs="Arial"/>
            <w:color w:val="auto"/>
          </w:rPr>
          <w:instrText xml:space="preserve"> ADDIN EN.CITE </w:instrText>
        </w:r>
        <w:r w:rsidR="00A6367C" w:rsidRPr="00F27E0C">
          <w:rPr>
            <w:rFonts w:ascii="Arial" w:hAnsi="Arial" w:cs="Arial"/>
            <w:color w:val="auto"/>
          </w:rPr>
          <w:fldChar w:fldCharType="begin">
            <w:fldData xml:space="preserve">PEVuZE5vdGU+PENpdGU+PEF1dGhvcj5DYXBvcmFzbzwvQXV0aG9yPjxZZWFyPjIwMTA8L1llYXI+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</w:fldData>
          </w:fldChar>
        </w:r>
        <w:r w:rsidR="00A6367C" w:rsidRPr="00F27E0C">
          <w:rPr>
            <w:rFonts w:ascii="Arial" w:hAnsi="Arial" w:cs="Arial"/>
            <w:color w:val="auto"/>
          </w:rPr>
          <w:instrText xml:space="preserve"> ADDIN EN.CITE.DATA </w:instrText>
        </w:r>
        <w:r w:rsidR="00A6367C" w:rsidRPr="00F27E0C">
          <w:rPr>
            <w:rFonts w:ascii="Arial" w:hAnsi="Arial" w:cs="Arial"/>
            <w:color w:val="auto"/>
          </w:rPr>
        </w:r>
        <w:r w:rsidR="00A6367C" w:rsidRPr="00F27E0C">
          <w:rPr>
            <w:rFonts w:ascii="Arial" w:hAnsi="Arial" w:cs="Arial"/>
            <w:color w:val="auto"/>
          </w:rPr>
          <w:fldChar w:fldCharType="end"/>
        </w:r>
        <w:r w:rsidR="00A6367C" w:rsidRPr="00F27E0C">
          <w:rPr>
            <w:rFonts w:ascii="Arial" w:hAnsi="Arial" w:cs="Arial"/>
            <w:color w:val="auto"/>
          </w:rPr>
        </w:r>
        <w:r w:rsidR="00A6367C" w:rsidRPr="00F27E0C">
          <w:rPr>
            <w:rFonts w:ascii="Arial" w:hAnsi="Arial" w:cs="Arial"/>
            <w:color w:val="auto"/>
          </w:rPr>
          <w:fldChar w:fldCharType="separate"/>
        </w:r>
        <w:r w:rsidR="00A6367C" w:rsidRPr="00F27E0C">
          <w:rPr>
            <w:rFonts w:ascii="Arial" w:hAnsi="Arial" w:cs="Arial"/>
            <w:noProof/>
            <w:color w:val="auto"/>
            <w:vertAlign w:val="superscript"/>
          </w:rPr>
          <w:t>15</w:t>
        </w:r>
        <w:r w:rsidR="00A6367C" w:rsidRPr="00F27E0C">
          <w:rPr>
            <w:rFonts w:ascii="Arial" w:hAnsi="Arial" w:cs="Arial"/>
            <w:color w:val="auto"/>
          </w:rPr>
          <w:fldChar w:fldCharType="end"/>
        </w:r>
      </w:hyperlink>
      <w:r w:rsidR="00727CC8" w:rsidRPr="00F27E0C">
        <w:rPr>
          <w:rFonts w:ascii="Arial" w:hAnsi="Arial" w:cs="Arial"/>
          <w:color w:val="auto"/>
        </w:rPr>
        <w:t xml:space="preserve">. </w:t>
      </w:r>
      <w:r w:rsidR="00B45E65" w:rsidRPr="00F27E0C">
        <w:rPr>
          <w:rFonts w:ascii="Arial" w:hAnsi="Arial" w:cs="Arial"/>
          <w:color w:val="auto"/>
        </w:rPr>
        <w:t>S</w:t>
      </w:r>
      <w:r w:rsidR="001C23AC" w:rsidRPr="00F27E0C">
        <w:rPr>
          <w:rFonts w:ascii="Arial" w:hAnsi="Arial" w:cs="Arial"/>
          <w:color w:val="auto"/>
        </w:rPr>
        <w:t xml:space="preserve">uccessful implementation of the </w:t>
      </w:r>
      <w:r w:rsidR="00B45E65" w:rsidRPr="00F27E0C">
        <w:rPr>
          <w:rFonts w:ascii="Arial" w:hAnsi="Arial" w:cs="Arial"/>
          <w:color w:val="auto"/>
        </w:rPr>
        <w:t xml:space="preserve">QIIME commands described here yields a table containing bacterial taxonomic abundances for each sample. Many additional </w:t>
      </w:r>
      <w:r w:rsidR="00E268C9" w:rsidRPr="00F27E0C">
        <w:rPr>
          <w:rFonts w:ascii="Arial" w:hAnsi="Arial" w:cs="Arial"/>
          <w:color w:val="auto"/>
        </w:rPr>
        <w:t>quality control steps, taxonomic classification methods, and analysis steps can be incorporated into the analysis</w:t>
      </w:r>
      <w:r w:rsidR="00E268C9" w:rsidRPr="00F27E0C">
        <w:rPr>
          <w:rFonts w:ascii="Arial" w:hAnsi="Arial" w:cs="Arial"/>
          <w:color w:val="auto"/>
        </w:rPr>
        <w:t>, as described in detail on the QIIME website (</w:t>
      </w:r>
      <w:hyperlink r:id="rId8" w:history="1">
        <w:r w:rsidR="00E30F99" w:rsidRPr="00F27E0C">
          <w:rPr>
            <w:rStyle w:val="Hyperlink"/>
            <w:rFonts w:ascii="Arial" w:hAnsi="Arial" w:cs="Arial"/>
          </w:rPr>
          <w:t>http://qiime.org/index.html</w:t>
        </w:r>
      </w:hyperlink>
      <w:r w:rsidR="00E30F99" w:rsidRPr="00F27E0C">
        <w:rPr>
          <w:rFonts w:ascii="Arial" w:hAnsi="Arial" w:cs="Arial"/>
          <w:color w:val="auto"/>
        </w:rPr>
        <w:t xml:space="preserve">). If the analysis </w:t>
      </w:r>
      <w:r w:rsidR="002B375F" w:rsidRPr="00F27E0C">
        <w:rPr>
          <w:rFonts w:ascii="Arial" w:hAnsi="Arial" w:cs="Arial"/>
          <w:color w:val="auto"/>
        </w:rPr>
        <w:t>will be</w:t>
      </w:r>
      <w:r w:rsidR="00E30F99" w:rsidRPr="00F27E0C">
        <w:rPr>
          <w:rFonts w:ascii="Arial" w:hAnsi="Arial" w:cs="Arial"/>
          <w:color w:val="auto"/>
        </w:rPr>
        <w:t xml:space="preserve"> performed on </w:t>
      </w:r>
      <w:r w:rsidR="00654382">
        <w:rPr>
          <w:rFonts w:ascii="Arial" w:hAnsi="Arial" w:cs="Arial"/>
          <w:color w:val="auto"/>
        </w:rPr>
        <w:t>an Apple</w:t>
      </w:r>
      <w:r w:rsidR="00E30F99" w:rsidRPr="00F27E0C">
        <w:rPr>
          <w:rFonts w:ascii="Arial" w:hAnsi="Arial" w:cs="Arial"/>
          <w:color w:val="auto"/>
        </w:rPr>
        <w:t xml:space="preserve"> computer, the MacQIIME package</w:t>
      </w:r>
      <w:hyperlink w:anchor="_ENREF_16" w:tooltip="Werner, 2015 #6423" w:history="1">
        <w:r w:rsidR="00A6367C" w:rsidRPr="00F27E0C">
          <w:rPr>
            <w:rFonts w:ascii="Arial" w:hAnsi="Arial" w:cs="Arial"/>
            <w:color w:val="auto"/>
          </w:rPr>
          <w:fldChar w:fldCharType="begin"/>
        </w:r>
        <w:r w:rsidR="00A6367C" w:rsidRPr="00F27E0C">
          <w:rPr>
            <w:rFonts w:ascii="Arial" w:hAnsi="Arial" w:cs="Arial"/>
            <w:color w:val="auto"/>
          </w:rPr>
          <w:instrText xml:space="preserve"> ADDIN EN.CITE &lt;EndNote&gt;&lt;Cite&gt;&lt;Author&gt;Werner&lt;/Author&gt;&lt;Year&gt;2015&lt;/Year&gt;&lt;RecNum&gt;6423&lt;/RecNum&gt;&lt;DisplayText&gt;&lt;style face="superscript"&gt;16&lt;/style&gt;&lt;/DisplayText&gt;&lt;record&gt;&lt;rec-number&gt;6423&lt;/rec-number&gt;&lt;foreign-keys&gt;&lt;key app="EN" db-id="zzeetfp5uf0zwnexvej5x5sh9srsv2rvpda9"&gt;6423&lt;/key&gt;&lt;/foreign-keys&gt;&lt;ref-type name="Journal Article"&gt;17&lt;/ref-type&gt;&lt;contributors&gt;&lt;authors&gt;&lt;author&gt;Werner, J&lt;/author&gt;&lt;/authors&gt;&lt;/contributors&gt;&lt;titles&gt;&lt;title&gt;MacQIIME&lt;/title&gt;&lt;/titles&gt;&lt;dates&gt;&lt;year&gt;2015&lt;/year&gt;&lt;/dates&gt;&lt;urls&gt;&lt;related-urls&gt;&lt;url&gt;http://www.wernerlab.org/software/macqiime&lt;/url&gt;&lt;/related-urls&gt;&lt;/urls&gt;&lt;/record&gt;&lt;/Cite&gt;&lt;/EndNote&gt;</w:instrText>
        </w:r>
        <w:r w:rsidR="00A6367C" w:rsidRPr="00F27E0C">
          <w:rPr>
            <w:rFonts w:ascii="Arial" w:hAnsi="Arial" w:cs="Arial"/>
            <w:color w:val="auto"/>
          </w:rPr>
          <w:fldChar w:fldCharType="separate"/>
        </w:r>
        <w:r w:rsidR="00A6367C" w:rsidRPr="00F27E0C">
          <w:rPr>
            <w:rFonts w:ascii="Arial" w:hAnsi="Arial" w:cs="Arial"/>
            <w:noProof/>
            <w:color w:val="auto"/>
            <w:vertAlign w:val="superscript"/>
          </w:rPr>
          <w:t>16</w:t>
        </w:r>
        <w:r w:rsidR="00A6367C" w:rsidRPr="00F27E0C">
          <w:rPr>
            <w:rFonts w:ascii="Arial" w:hAnsi="Arial" w:cs="Arial"/>
            <w:color w:val="auto"/>
          </w:rPr>
          <w:fldChar w:fldCharType="end"/>
        </w:r>
      </w:hyperlink>
      <w:r w:rsidR="00E30F99" w:rsidRPr="00F27E0C">
        <w:rPr>
          <w:rFonts w:ascii="Arial" w:hAnsi="Arial" w:cs="Arial"/>
          <w:color w:val="auto"/>
        </w:rPr>
        <w:t xml:space="preserve"> provides easy installation of QIIME and its dependencies. </w:t>
      </w:r>
      <w:r w:rsidR="00174174" w:rsidRPr="00F27E0C">
        <w:rPr>
          <w:rFonts w:ascii="Arial" w:hAnsi="Arial" w:cs="Arial"/>
          <w:color w:val="auto"/>
        </w:rPr>
        <w:t>Alternative software packages for 16S rRNA gene sequence analysis</w:t>
      </w:r>
      <w:r w:rsidR="001C0132" w:rsidRPr="00F27E0C">
        <w:rPr>
          <w:rFonts w:ascii="Arial" w:hAnsi="Arial" w:cs="Arial"/>
          <w:color w:val="auto"/>
        </w:rPr>
        <w:t xml:space="preserve"> </w:t>
      </w:r>
      <w:r w:rsidR="00174174" w:rsidRPr="00F27E0C">
        <w:rPr>
          <w:rFonts w:ascii="Arial" w:hAnsi="Arial" w:cs="Arial"/>
          <w:color w:val="auto"/>
        </w:rPr>
        <w:t>include Mothur</w:t>
      </w:r>
      <w:hyperlink w:anchor="_ENREF_17" w:tooltip="Schloss, 2009 #6426" w:history="1">
        <w:r w:rsidR="00A6367C" w:rsidRPr="00F27E0C">
          <w:rPr>
            <w:rFonts w:ascii="Arial" w:hAnsi="Arial" w:cs="Arial"/>
            <w:color w:val="auto"/>
          </w:rPr>
          <w:fldChar w:fldCharType="begin">
            <w:fldData xml:space="preserve">PEVuZE5vdGU+PENpdGU+PEF1dGhvcj5TY2hsb3NzPC9BdXRob3I+PFllYXI+MjAwOTwvWWVhcj48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</w:fldData>
          </w:fldChar>
        </w:r>
        <w:r w:rsidR="00A6367C" w:rsidRPr="00F27E0C">
          <w:rPr>
            <w:rFonts w:ascii="Arial" w:hAnsi="Arial" w:cs="Arial"/>
            <w:color w:val="auto"/>
          </w:rPr>
          <w:instrText xml:space="preserve"> ADDIN EN.CITE </w:instrText>
        </w:r>
        <w:r w:rsidR="00A6367C" w:rsidRPr="00F27E0C">
          <w:rPr>
            <w:rFonts w:ascii="Arial" w:hAnsi="Arial" w:cs="Arial"/>
            <w:color w:val="auto"/>
          </w:rPr>
          <w:fldChar w:fldCharType="begin">
            <w:fldData xml:space="preserve">PEVuZE5vdGU+PENpdGU+PEF1dGhvcj5TY2hsb3NzPC9BdXRob3I+PFllYXI+MjAwOTwvWWVhcj48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</w:fldData>
          </w:fldChar>
        </w:r>
        <w:r w:rsidR="00A6367C" w:rsidRPr="00F27E0C">
          <w:rPr>
            <w:rFonts w:ascii="Arial" w:hAnsi="Arial" w:cs="Arial"/>
            <w:color w:val="auto"/>
          </w:rPr>
          <w:instrText xml:space="preserve"> ADDIN EN.CITE.DATA </w:instrText>
        </w:r>
        <w:r w:rsidR="00A6367C" w:rsidRPr="00F27E0C">
          <w:rPr>
            <w:rFonts w:ascii="Arial" w:hAnsi="Arial" w:cs="Arial"/>
            <w:color w:val="auto"/>
          </w:rPr>
        </w:r>
        <w:r w:rsidR="00A6367C" w:rsidRPr="00F27E0C">
          <w:rPr>
            <w:rFonts w:ascii="Arial" w:hAnsi="Arial" w:cs="Arial"/>
            <w:color w:val="auto"/>
          </w:rPr>
          <w:fldChar w:fldCharType="end"/>
        </w:r>
        <w:r w:rsidR="00A6367C" w:rsidRPr="00F27E0C">
          <w:rPr>
            <w:rFonts w:ascii="Arial" w:hAnsi="Arial" w:cs="Arial"/>
            <w:color w:val="auto"/>
          </w:rPr>
        </w:r>
        <w:r w:rsidR="00A6367C" w:rsidRPr="00F27E0C">
          <w:rPr>
            <w:rFonts w:ascii="Arial" w:hAnsi="Arial" w:cs="Arial"/>
            <w:color w:val="auto"/>
          </w:rPr>
          <w:fldChar w:fldCharType="separate"/>
        </w:r>
        <w:r w:rsidR="00A6367C" w:rsidRPr="00F27E0C">
          <w:rPr>
            <w:rFonts w:ascii="Arial" w:hAnsi="Arial" w:cs="Arial"/>
            <w:noProof/>
            <w:color w:val="auto"/>
            <w:vertAlign w:val="superscript"/>
          </w:rPr>
          <w:t>17</w:t>
        </w:r>
        <w:r w:rsidR="00A6367C" w:rsidRPr="00F27E0C">
          <w:rPr>
            <w:rFonts w:ascii="Arial" w:hAnsi="Arial" w:cs="Arial"/>
            <w:color w:val="auto"/>
          </w:rPr>
          <w:fldChar w:fldCharType="end"/>
        </w:r>
      </w:hyperlink>
      <w:r w:rsidR="00174174" w:rsidRPr="00F27E0C">
        <w:rPr>
          <w:rFonts w:ascii="Arial" w:hAnsi="Arial" w:cs="Arial"/>
          <w:color w:val="auto"/>
        </w:rPr>
        <w:t xml:space="preserve"> and UPARSE</w:t>
      </w:r>
      <w:hyperlink w:anchor="_ENREF_18" w:tooltip="Edgar, 2013 #6424" w:history="1">
        <w:r w:rsidR="00A6367C" w:rsidRPr="00F27E0C">
          <w:rPr>
            <w:rFonts w:ascii="Arial" w:hAnsi="Arial" w:cs="Arial"/>
            <w:color w:val="auto"/>
          </w:rPr>
          <w:fldChar w:fldCharType="begin"/>
        </w:r>
        <w:r w:rsidR="00A6367C" w:rsidRPr="00F27E0C">
          <w:rPr>
            <w:rFonts w:ascii="Arial" w:hAnsi="Arial" w:cs="Arial"/>
            <w:color w:val="auto"/>
          </w:rPr>
          <w:instrText xml:space="preserve"> ADDIN EN.CITE &lt;EndNote&gt;&lt;Cite&gt;&lt;Author&gt;Edgar&lt;/Author&gt;&lt;Year&gt;2013&lt;/Year&gt;&lt;RecNum&gt;6424&lt;/RecNum&gt;&lt;DisplayText&gt;&lt;style face="superscript"&gt;18&lt;/style&gt;&lt;/DisplayText&gt;&lt;record&gt;&lt;rec-number&gt;6424&lt;/rec-number&gt;&lt;foreign-keys&gt;&lt;key app="EN" db-id="zzeetfp5uf0zwnexvej5x5sh9srsv2rvpda9"&gt;6424&lt;/key&gt;&lt;/foreign-keys&gt;&lt;ref-type name="Journal Article"&gt;17&lt;/ref-type&gt;&lt;contributors&gt;&lt;authors&gt;&lt;author&gt;Edgar, R. C.&lt;/author&gt;&lt;/authors&gt;&lt;/contributors&gt;&lt;auth-address&gt;Independent Investigator, Tiburon, California, USA.&lt;/auth-address&gt;&lt;titles&gt;&lt;title&gt;UPARSE: highly accurate OTU sequences from microbial amplicon reads&lt;/title&gt;&lt;secondary-title&gt;Nat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methods&lt;/abbr-1&gt;&lt;/alt-periodical&gt;&lt;pages&gt;996-8&lt;/pages&gt;&lt;volume&gt;10&lt;/volume&gt;&lt;number&gt;10&lt;/number&gt;&lt;keywords&gt;&lt;keyword&gt;Algorithms&lt;/keyword&gt;&lt;keyword&gt;Databases, Genetic&lt;/keyword&gt;&lt;keyword&gt;Humans&lt;/keyword&gt;&lt;keyword&gt;Metagenomics&lt;/keyword&gt;&lt;keyword&gt;Microbiota/*genetics&lt;/keyword&gt;&lt;keyword&gt;*Phylogeny&lt;/keyword&gt;&lt;keyword&gt;RNA, Ribosomal, 16S/*genetics&lt;/keyword&gt;&lt;keyword&gt;Research Design&lt;/keyword&gt;&lt;keyword&gt;Sensitivity and Specificity&lt;/keyword&gt;&lt;keyword&gt;Software&lt;/keyword&gt;&lt;/keywords&gt;&lt;dates&gt;&lt;year&gt;2013&lt;/year&gt;&lt;pub-dates&gt;&lt;date&gt;Oct&lt;/date&gt;&lt;/pub-dates&gt;&lt;/dates&gt;&lt;isbn&gt;1548-7105 (Electronic)&amp;#xD;1548-7091 (Linking)&lt;/isbn&gt;&lt;accession-num&gt;23955772&lt;/accession-num&gt;&lt;urls&gt;&lt;related-urls&gt;&lt;url&gt;http://www.ncbi.nlm.nih.gov/pubmed/23955772&lt;/url&gt;&lt;/related-urls&gt;&lt;/urls&gt;&lt;electronic-resource-num&gt;10.1038/nmeth.2604&lt;/electronic-resource-num&gt;&lt;/record&gt;&lt;/Cite&gt;&lt;/EndNote&gt;</w:instrText>
        </w:r>
        <w:r w:rsidR="00A6367C" w:rsidRPr="00F27E0C">
          <w:rPr>
            <w:rFonts w:ascii="Arial" w:hAnsi="Arial" w:cs="Arial"/>
            <w:color w:val="auto"/>
          </w:rPr>
          <w:fldChar w:fldCharType="separate"/>
        </w:r>
        <w:r w:rsidR="00A6367C" w:rsidRPr="00F27E0C">
          <w:rPr>
            <w:rFonts w:ascii="Arial" w:hAnsi="Arial" w:cs="Arial"/>
            <w:noProof/>
            <w:color w:val="auto"/>
            <w:vertAlign w:val="superscript"/>
          </w:rPr>
          <w:t>18</w:t>
        </w:r>
        <w:r w:rsidR="00A6367C" w:rsidRPr="00F27E0C">
          <w:rPr>
            <w:rFonts w:ascii="Arial" w:hAnsi="Arial" w:cs="Arial"/>
            <w:color w:val="auto"/>
          </w:rPr>
          <w:fldChar w:fldCharType="end"/>
        </w:r>
      </w:hyperlink>
      <w:r w:rsidR="00174174" w:rsidRPr="00F27E0C">
        <w:rPr>
          <w:rFonts w:ascii="Arial" w:hAnsi="Arial" w:cs="Arial"/>
          <w:color w:val="auto"/>
        </w:rPr>
        <w:t>.</w:t>
      </w:r>
    </w:p>
    <w:p w14:paraId="4524C4C4" w14:textId="00D5235B" w:rsidR="00B03EDA" w:rsidRPr="00F27E0C" w:rsidRDefault="00B03EDA" w:rsidP="006305D7">
      <w:pPr>
        <w:rPr>
          <w:rFonts w:ascii="Arial" w:hAnsi="Arial" w:cs="Arial"/>
          <w:color w:val="auto"/>
        </w:rPr>
      </w:pPr>
    </w:p>
    <w:p w14:paraId="3D4CD2F3" w14:textId="363978A2" w:rsidR="006305D7" w:rsidRPr="00F27E0C" w:rsidRDefault="006305D7" w:rsidP="006305D7">
      <w:pPr>
        <w:rPr>
          <w:rFonts w:ascii="Arial" w:hAnsi="Arial" w:cs="Arial"/>
          <w:color w:val="auto"/>
        </w:rPr>
      </w:pPr>
      <w:r w:rsidRPr="00F27E0C">
        <w:rPr>
          <w:rFonts w:ascii="Arial" w:hAnsi="Arial" w:cs="Arial"/>
          <w:b/>
          <w:color w:val="auto"/>
        </w:rPr>
        <w:t>PROTOCOL:</w:t>
      </w:r>
      <w:r w:rsidRPr="00F27E0C">
        <w:rPr>
          <w:rFonts w:ascii="Arial" w:hAnsi="Arial" w:cs="Arial"/>
          <w:color w:val="auto"/>
        </w:rPr>
        <w:t xml:space="preserve"> </w:t>
      </w:r>
    </w:p>
    <w:p w14:paraId="47458F0E" w14:textId="672AA194" w:rsidR="006305D7" w:rsidRDefault="006305D7" w:rsidP="006305D7">
      <w:pPr>
        <w:pStyle w:val="NormalWeb"/>
        <w:spacing w:before="0" w:beforeAutospacing="0" w:after="0" w:afterAutospacing="0"/>
        <w:rPr>
          <w:rFonts w:ascii="Arial" w:hAnsi="Arial" w:cs="Arial"/>
          <w:bCs/>
          <w:color w:val="auto"/>
        </w:rPr>
      </w:pPr>
    </w:p>
    <w:p w14:paraId="00A6340B" w14:textId="2E894E03" w:rsidR="00860B98" w:rsidRDefault="00860B98" w:rsidP="006305D7">
      <w:pPr>
        <w:pStyle w:val="NormalWeb"/>
        <w:spacing w:before="0" w:beforeAutospacing="0" w:after="0" w:afterAutospacing="0"/>
        <w:rPr>
          <w:rFonts w:ascii="Arial" w:hAnsi="Arial" w:cs="Arial"/>
          <w:bCs/>
          <w:color w:val="auto"/>
        </w:rPr>
      </w:pPr>
      <w:r w:rsidRPr="001E070E">
        <w:rPr>
          <w:rFonts w:ascii="Arial" w:hAnsi="Arial" w:cs="Arial"/>
          <w:bCs/>
          <w:color w:val="auto"/>
        </w:rPr>
        <w:t xml:space="preserve">The study protocol was approved by </w:t>
      </w:r>
      <w:r>
        <w:rPr>
          <w:rFonts w:ascii="Arial" w:hAnsi="Arial" w:cs="Arial"/>
          <w:bCs/>
          <w:color w:val="auto"/>
        </w:rPr>
        <w:t xml:space="preserve">and </w:t>
      </w:r>
      <w:r w:rsidRPr="002D18D5">
        <w:rPr>
          <w:rFonts w:ascii="Arial" w:hAnsi="Arial" w:cs="Arial"/>
          <w:bCs/>
          <w:color w:val="auto"/>
        </w:rPr>
        <w:t>follow</w:t>
      </w:r>
      <w:r>
        <w:rPr>
          <w:rFonts w:ascii="Arial" w:hAnsi="Arial" w:cs="Arial"/>
          <w:bCs/>
          <w:color w:val="auto"/>
        </w:rPr>
        <w:t>ed</w:t>
      </w:r>
      <w:r w:rsidRPr="002D18D5">
        <w:rPr>
          <w:rFonts w:ascii="Arial" w:hAnsi="Arial" w:cs="Arial"/>
          <w:bCs/>
          <w:color w:val="auto"/>
        </w:rPr>
        <w:t xml:space="preserve"> the guidelines </w:t>
      </w:r>
      <w:r>
        <w:rPr>
          <w:rFonts w:ascii="Arial" w:hAnsi="Arial" w:cs="Arial"/>
          <w:bCs/>
          <w:color w:val="auto"/>
        </w:rPr>
        <w:t xml:space="preserve">of </w:t>
      </w:r>
      <w:r w:rsidRPr="001E070E">
        <w:rPr>
          <w:rFonts w:ascii="Arial" w:hAnsi="Arial" w:cs="Arial"/>
          <w:bCs/>
          <w:color w:val="auto"/>
        </w:rPr>
        <w:t>the Biomedical Research Ethics Committee of the University of KwaZulu-Natal (Durban, South Africa) and the Massachusetts General Hospital Institutional Review Board (2012P001812/MGH; Boston, MA).</w:t>
      </w:r>
    </w:p>
    <w:p w14:paraId="648283E8" w14:textId="77777777" w:rsidR="00860B98" w:rsidRPr="00F27E0C" w:rsidRDefault="00860B98" w:rsidP="006305D7">
      <w:pPr>
        <w:pStyle w:val="NormalWeb"/>
        <w:spacing w:before="0" w:beforeAutospacing="0" w:after="0" w:afterAutospacing="0"/>
        <w:rPr>
          <w:rFonts w:ascii="Arial" w:hAnsi="Arial" w:cs="Arial"/>
          <w:bCs/>
          <w:color w:val="auto"/>
        </w:rPr>
      </w:pPr>
    </w:p>
    <w:p w14:paraId="2516F957" w14:textId="77777777" w:rsidR="00AE462A" w:rsidRPr="00F27E0C" w:rsidRDefault="006B6774" w:rsidP="00287DD8">
      <w:pPr>
        <w:pStyle w:val="NormalWeb"/>
        <w:numPr>
          <w:ilvl w:val="0"/>
          <w:numId w:val="5"/>
        </w:numPr>
        <w:spacing w:before="0" w:beforeAutospacing="0" w:after="0" w:afterAutospacing="0" w:line="480" w:lineRule="auto"/>
        <w:ind w:left="0" w:firstLine="0"/>
        <w:rPr>
          <w:rFonts w:ascii="Arial" w:hAnsi="Arial" w:cs="Arial"/>
          <w:b/>
          <w:color w:val="auto"/>
        </w:rPr>
      </w:pPr>
      <w:r w:rsidRPr="00F27E0C">
        <w:rPr>
          <w:rFonts w:ascii="Arial" w:hAnsi="Arial" w:cs="Arial"/>
          <w:b/>
          <w:bCs/>
          <w:color w:val="auto"/>
        </w:rPr>
        <w:t>Extraction of total nucleic acid from cervicovaginal swabs</w:t>
      </w:r>
    </w:p>
    <w:p w14:paraId="1CBF4AB1" w14:textId="19A22D94" w:rsidR="009B4CCE" w:rsidRDefault="009B4CCE" w:rsidP="009B4CCE">
      <w:pPr>
        <w:pStyle w:val="NormalWeb"/>
        <w:spacing w:before="0" w:beforeAutospacing="0" w:after="0" w:afterAutospacing="0"/>
        <w:rPr>
          <w:rFonts w:ascii="Arial" w:hAnsi="Arial" w:cs="Arial"/>
          <w:bCs/>
          <w:color w:val="auto"/>
        </w:rPr>
      </w:pPr>
      <w:r w:rsidRPr="00F27E0C">
        <w:rPr>
          <w:rFonts w:ascii="Arial" w:hAnsi="Arial" w:cs="Arial"/>
          <w:bCs/>
          <w:color w:val="auto"/>
        </w:rPr>
        <w:t xml:space="preserve">Note: </w:t>
      </w:r>
      <w:r w:rsidR="00C96DFD">
        <w:rPr>
          <w:rFonts w:ascii="Arial" w:hAnsi="Arial" w:cs="Arial"/>
          <w:bCs/>
          <w:color w:val="auto"/>
        </w:rPr>
        <w:t>Perform</w:t>
      </w:r>
      <w:r w:rsidRPr="00F27E0C">
        <w:rPr>
          <w:rFonts w:ascii="Arial" w:hAnsi="Arial" w:cs="Arial"/>
          <w:bCs/>
          <w:color w:val="auto"/>
        </w:rPr>
        <w:t xml:space="preserve"> nucleic acid extractions in sets of 16 samples or fewer.</w:t>
      </w:r>
      <w:r w:rsidR="00BD1B36" w:rsidRPr="00F27E0C">
        <w:rPr>
          <w:rFonts w:ascii="Arial" w:hAnsi="Arial" w:cs="Arial"/>
          <w:bCs/>
          <w:color w:val="auto"/>
        </w:rPr>
        <w:t xml:space="preserve"> </w:t>
      </w:r>
      <w:r w:rsidR="001E070E">
        <w:rPr>
          <w:rFonts w:ascii="Arial" w:hAnsi="Arial" w:cs="Arial"/>
          <w:bCs/>
          <w:color w:val="auto"/>
        </w:rPr>
        <w:t xml:space="preserve">The protocol </w:t>
      </w:r>
      <w:r w:rsidR="00D34EFA">
        <w:rPr>
          <w:rFonts w:ascii="Arial" w:hAnsi="Arial" w:cs="Arial"/>
          <w:bCs/>
          <w:color w:val="auto"/>
        </w:rPr>
        <w:t xml:space="preserve">as written </w:t>
      </w:r>
      <w:r w:rsidR="001E070E">
        <w:rPr>
          <w:rFonts w:ascii="Arial" w:hAnsi="Arial" w:cs="Arial"/>
          <w:bCs/>
          <w:color w:val="auto"/>
        </w:rPr>
        <w:t xml:space="preserve">below </w:t>
      </w:r>
      <w:r w:rsidR="001F5E5E">
        <w:rPr>
          <w:rFonts w:ascii="Arial" w:hAnsi="Arial" w:cs="Arial"/>
          <w:bCs/>
          <w:color w:val="auto"/>
        </w:rPr>
        <w:t xml:space="preserve">assumes </w:t>
      </w:r>
      <w:r w:rsidR="00D34EFA">
        <w:rPr>
          <w:rFonts w:ascii="Arial" w:hAnsi="Arial" w:cs="Arial"/>
          <w:bCs/>
          <w:color w:val="auto"/>
        </w:rPr>
        <w:t>samples are processed in</w:t>
      </w:r>
      <w:r w:rsidR="001F5E5E">
        <w:rPr>
          <w:rFonts w:ascii="Arial" w:hAnsi="Arial" w:cs="Arial"/>
          <w:bCs/>
          <w:color w:val="auto"/>
        </w:rPr>
        <w:t xml:space="preserve"> </w:t>
      </w:r>
      <w:r w:rsidR="001E070E">
        <w:rPr>
          <w:rFonts w:ascii="Arial" w:hAnsi="Arial" w:cs="Arial"/>
          <w:bCs/>
          <w:color w:val="auto"/>
        </w:rPr>
        <w:t>set</w:t>
      </w:r>
      <w:r w:rsidR="001F5E5E">
        <w:rPr>
          <w:rFonts w:ascii="Arial" w:hAnsi="Arial" w:cs="Arial"/>
          <w:bCs/>
          <w:color w:val="auto"/>
        </w:rPr>
        <w:t>s</w:t>
      </w:r>
      <w:r w:rsidR="001E070E">
        <w:rPr>
          <w:rFonts w:ascii="Arial" w:hAnsi="Arial" w:cs="Arial"/>
          <w:bCs/>
          <w:color w:val="auto"/>
        </w:rPr>
        <w:t xml:space="preserve"> of 12. </w:t>
      </w:r>
      <w:r w:rsidR="00BD1B36" w:rsidRPr="00F27E0C">
        <w:rPr>
          <w:rFonts w:ascii="Arial" w:hAnsi="Arial" w:cs="Arial"/>
          <w:bCs/>
          <w:color w:val="auto"/>
        </w:rPr>
        <w:t>If performing multiple rounds of extractions, ser</w:t>
      </w:r>
      <w:r w:rsidR="00BD1B36" w:rsidRPr="00F27E0C">
        <w:rPr>
          <w:rFonts w:ascii="Arial" w:hAnsi="Arial" w:cs="Arial"/>
          <w:bCs/>
          <w:color w:val="auto"/>
        </w:rPr>
        <w:t xml:space="preserve">ially </w:t>
      </w:r>
      <w:r w:rsidR="00BD1B36" w:rsidRPr="007A5CB3">
        <w:rPr>
          <w:rFonts w:ascii="Arial" w:hAnsi="Arial" w:cs="Arial"/>
          <w:bCs/>
          <w:color w:val="auto"/>
        </w:rPr>
        <w:t>number the extraction batches</w:t>
      </w:r>
      <w:r w:rsidR="00145438" w:rsidRPr="007A5CB3">
        <w:rPr>
          <w:rFonts w:ascii="Arial" w:hAnsi="Arial" w:cs="Arial"/>
          <w:bCs/>
          <w:color w:val="auto"/>
        </w:rPr>
        <w:t xml:space="preserve"> and r</w:t>
      </w:r>
      <w:r w:rsidR="00BD1B36" w:rsidRPr="007A5CB3">
        <w:rPr>
          <w:rFonts w:ascii="Arial" w:hAnsi="Arial" w:cs="Arial"/>
          <w:bCs/>
          <w:color w:val="auto"/>
        </w:rPr>
        <w:t xml:space="preserve">ecord each sample’s extraction batch number </w:t>
      </w:r>
      <w:r w:rsidR="00020BBB">
        <w:rPr>
          <w:rFonts w:ascii="Arial" w:hAnsi="Arial" w:cs="Arial"/>
          <w:bCs/>
          <w:color w:val="auto"/>
        </w:rPr>
        <w:t>aa well as</w:t>
      </w:r>
      <w:r w:rsidR="0051042C" w:rsidRPr="007A5CB3">
        <w:rPr>
          <w:rFonts w:ascii="Arial" w:hAnsi="Arial" w:cs="Arial"/>
          <w:bCs/>
          <w:color w:val="auto"/>
        </w:rPr>
        <w:t xml:space="preserve"> other sample information </w:t>
      </w:r>
      <w:r w:rsidR="007A5CB3" w:rsidRPr="007A5CB3">
        <w:rPr>
          <w:rFonts w:ascii="Arial" w:hAnsi="Arial" w:cs="Arial"/>
          <w:bCs/>
          <w:color w:val="auto"/>
        </w:rPr>
        <w:t>(</w:t>
      </w:r>
      <w:r w:rsidR="000A0C1E">
        <w:rPr>
          <w:rFonts w:ascii="Arial" w:hAnsi="Arial" w:cs="Arial"/>
          <w:bCs/>
          <w:color w:val="auto"/>
        </w:rPr>
        <w:t xml:space="preserve">include </w:t>
      </w:r>
      <w:r w:rsidR="007A5CB3" w:rsidRPr="007A5CB3">
        <w:rPr>
          <w:rFonts w:ascii="Arial" w:hAnsi="Arial" w:cs="Arial"/>
          <w:color w:val="auto"/>
        </w:rPr>
        <w:t>metadata such as</w:t>
      </w:r>
      <w:r w:rsidR="007A5CB3" w:rsidRPr="00C371F8">
        <w:rPr>
          <w:rFonts w:ascii="Arial" w:hAnsi="Arial" w:cs="Arial"/>
          <w:color w:val="auto"/>
        </w:rPr>
        <w:t xml:space="preserve"> the participant’s ID number, age, date/time of swab collection, hormonal contraceptive type, sexually transmitted infection testing results, etc.</w:t>
      </w:r>
      <w:r w:rsidR="007A5CB3" w:rsidRPr="007A5CB3">
        <w:rPr>
          <w:rFonts w:ascii="Arial" w:hAnsi="Arial" w:cs="Arial"/>
          <w:color w:val="auto"/>
        </w:rPr>
        <w:t xml:space="preserve">) </w:t>
      </w:r>
      <w:r w:rsidR="00BD1B36" w:rsidRPr="007A5CB3">
        <w:rPr>
          <w:rFonts w:ascii="Arial" w:hAnsi="Arial" w:cs="Arial"/>
          <w:bCs/>
          <w:color w:val="auto"/>
        </w:rPr>
        <w:t xml:space="preserve">in </w:t>
      </w:r>
      <w:r w:rsidR="00BD1B36" w:rsidRPr="00D301A1">
        <w:rPr>
          <w:rFonts w:ascii="Arial" w:hAnsi="Arial" w:cs="Arial"/>
          <w:bCs/>
          <w:color w:val="auto"/>
        </w:rPr>
        <w:t>Table 1</w:t>
      </w:r>
      <w:r w:rsidR="00BD1B36" w:rsidRPr="007A5CB3">
        <w:rPr>
          <w:rFonts w:ascii="Arial" w:hAnsi="Arial" w:cs="Arial"/>
          <w:bCs/>
          <w:color w:val="auto"/>
        </w:rPr>
        <w:t>.</w:t>
      </w:r>
      <w:r w:rsidR="001E070E">
        <w:rPr>
          <w:rFonts w:ascii="Arial" w:hAnsi="Arial" w:cs="Arial"/>
          <w:bCs/>
          <w:color w:val="auto"/>
        </w:rPr>
        <w:t xml:space="preserve"> </w:t>
      </w:r>
    </w:p>
    <w:p w14:paraId="3F95CF9C" w14:textId="77777777" w:rsidR="001E070E" w:rsidRDefault="001E070E" w:rsidP="009B4CCE">
      <w:pPr>
        <w:pStyle w:val="NormalWeb"/>
        <w:spacing w:before="0" w:beforeAutospacing="0" w:after="0" w:afterAutospacing="0"/>
        <w:rPr>
          <w:rFonts w:ascii="Arial" w:hAnsi="Arial" w:cs="Arial"/>
          <w:bCs/>
          <w:color w:val="auto"/>
        </w:rPr>
      </w:pPr>
    </w:p>
    <w:p w14:paraId="6EFBF5B7" w14:textId="3086DF26" w:rsidR="006C17C4" w:rsidRPr="00F27E0C" w:rsidRDefault="00AE20E1" w:rsidP="00287DD8">
      <w:pPr>
        <w:pStyle w:val="NormalWeb"/>
        <w:numPr>
          <w:ilvl w:val="1"/>
          <w:numId w:val="5"/>
        </w:numPr>
        <w:spacing w:before="0" w:beforeAutospacing="0" w:after="0" w:afterAutospacing="0" w:line="480" w:lineRule="auto"/>
        <w:ind w:left="0" w:firstLine="0"/>
        <w:rPr>
          <w:rFonts w:ascii="Arial" w:hAnsi="Arial" w:cs="Arial"/>
          <w:b/>
          <w:color w:val="auto"/>
        </w:rPr>
      </w:pPr>
      <w:r w:rsidRPr="00F27E0C">
        <w:rPr>
          <w:rFonts w:ascii="Arial" w:hAnsi="Arial" w:cs="Arial"/>
          <w:color w:val="auto"/>
        </w:rPr>
        <w:t xml:space="preserve">Preparation of </w:t>
      </w:r>
      <w:r w:rsidR="009244E3" w:rsidRPr="00F27E0C">
        <w:rPr>
          <w:rFonts w:ascii="Arial" w:hAnsi="Arial" w:cs="Arial"/>
          <w:color w:val="auto"/>
        </w:rPr>
        <w:t>reagents and fume hood</w:t>
      </w:r>
    </w:p>
    <w:p w14:paraId="48856530" w14:textId="69A8A5C4" w:rsidR="008C4C9E" w:rsidRPr="00F27E0C" w:rsidRDefault="00B8541E" w:rsidP="00287DD8">
      <w:pPr>
        <w:pStyle w:val="NormalWeb"/>
        <w:numPr>
          <w:ilvl w:val="2"/>
          <w:numId w:val="5"/>
        </w:numPr>
        <w:spacing w:before="0" w:beforeAutospacing="0" w:after="0" w:afterAutospacing="0"/>
        <w:ind w:left="0" w:firstLine="0"/>
        <w:rPr>
          <w:rFonts w:ascii="Arial" w:hAnsi="Arial" w:cs="Arial"/>
          <w:b/>
          <w:color w:val="auto"/>
        </w:rPr>
      </w:pPr>
      <w:r w:rsidRPr="00F27E0C">
        <w:rPr>
          <w:rFonts w:ascii="Arial" w:hAnsi="Arial" w:cs="Arial"/>
          <w:color w:val="auto"/>
        </w:rPr>
        <w:t xml:space="preserve">Prepare a buffer comprised </w:t>
      </w:r>
      <w:r w:rsidR="0087069C" w:rsidRPr="00F27E0C">
        <w:rPr>
          <w:rFonts w:ascii="Arial" w:hAnsi="Arial" w:cs="Arial"/>
          <w:color w:val="auto"/>
        </w:rPr>
        <w:t>of 200 mM sodium chloride (NaCl), 200 mM Tris, and 20 mM edetic acid (EDTA</w:t>
      </w:r>
      <w:r w:rsidRPr="00F27E0C">
        <w:rPr>
          <w:rFonts w:ascii="Arial" w:hAnsi="Arial" w:cs="Arial"/>
          <w:color w:val="auto"/>
        </w:rPr>
        <w:t xml:space="preserve">) in </w:t>
      </w:r>
      <w:r w:rsidR="004B1EC9" w:rsidRPr="00F27E0C">
        <w:rPr>
          <w:rFonts w:ascii="Arial" w:hAnsi="Arial" w:cs="Arial"/>
          <w:color w:val="auto"/>
        </w:rPr>
        <w:t>100</w:t>
      </w:r>
      <w:r w:rsidRPr="00F27E0C">
        <w:rPr>
          <w:rFonts w:ascii="Arial" w:hAnsi="Arial" w:cs="Arial"/>
          <w:color w:val="auto"/>
        </w:rPr>
        <w:t xml:space="preserve"> mL of nuclease-free water.</w:t>
      </w:r>
      <w:r w:rsidR="000F0E0E" w:rsidRPr="00F27E0C">
        <w:rPr>
          <w:rFonts w:ascii="Arial" w:hAnsi="Arial" w:cs="Arial"/>
          <w:color w:val="auto"/>
        </w:rPr>
        <w:t xml:space="preserve"> </w:t>
      </w:r>
      <w:r w:rsidR="00066554" w:rsidRPr="00F27E0C">
        <w:rPr>
          <w:rFonts w:ascii="Arial" w:hAnsi="Arial" w:cs="Arial"/>
          <w:color w:val="auto"/>
        </w:rPr>
        <w:t xml:space="preserve">Filter-sterilize the solution by passing it through a 0.22 </w:t>
      </w:r>
      <w:r w:rsidR="00066554" w:rsidRPr="00F27E0C">
        <w:rPr>
          <w:rFonts w:ascii="Arial" w:hAnsi="Arial" w:cs="Arial"/>
          <w:color w:val="auto"/>
        </w:rPr>
        <w:t xml:space="preserve">µm filter. </w:t>
      </w:r>
      <w:r w:rsidR="00F763AA" w:rsidRPr="00F27E0C">
        <w:rPr>
          <w:rFonts w:ascii="Arial" w:hAnsi="Arial" w:cs="Arial"/>
          <w:color w:val="auto"/>
        </w:rPr>
        <w:t>Chill</w:t>
      </w:r>
      <w:r w:rsidR="000F0E0E" w:rsidRPr="00F27E0C">
        <w:rPr>
          <w:rFonts w:ascii="Arial" w:hAnsi="Arial" w:cs="Arial"/>
          <w:color w:val="auto"/>
        </w:rPr>
        <w:t xml:space="preserve"> an aliquot of </w:t>
      </w:r>
      <w:r w:rsidR="001E070E">
        <w:rPr>
          <w:rFonts w:ascii="Arial" w:hAnsi="Arial" w:cs="Arial"/>
          <w:color w:val="auto"/>
        </w:rPr>
        <w:t>10</w:t>
      </w:r>
      <w:r w:rsidR="00DE4BB8">
        <w:rPr>
          <w:rFonts w:ascii="Arial" w:hAnsi="Arial" w:cs="Arial"/>
          <w:color w:val="auto"/>
        </w:rPr>
        <w:t xml:space="preserve"> mL of</w:t>
      </w:r>
      <w:r w:rsidR="000F0E0E" w:rsidRPr="00F27E0C">
        <w:rPr>
          <w:rFonts w:ascii="Arial" w:hAnsi="Arial" w:cs="Arial"/>
          <w:color w:val="auto"/>
        </w:rPr>
        <w:t xml:space="preserve"> buffer on </w:t>
      </w:r>
      <w:r w:rsidR="00F763AA" w:rsidRPr="00F27E0C">
        <w:rPr>
          <w:rFonts w:ascii="Arial" w:hAnsi="Arial" w:cs="Arial"/>
          <w:color w:val="auto"/>
        </w:rPr>
        <w:t xml:space="preserve">wet </w:t>
      </w:r>
      <w:r w:rsidR="000F0E0E" w:rsidRPr="00F27E0C">
        <w:rPr>
          <w:rFonts w:ascii="Arial" w:hAnsi="Arial" w:cs="Arial"/>
          <w:color w:val="auto"/>
        </w:rPr>
        <w:t>ice.</w:t>
      </w:r>
    </w:p>
    <w:p w14:paraId="0775A0DE" w14:textId="77777777" w:rsidR="006E501D" w:rsidRPr="00F27E0C" w:rsidRDefault="006E501D" w:rsidP="006E501D">
      <w:pPr>
        <w:pStyle w:val="NormalWeb"/>
        <w:spacing w:before="0" w:beforeAutospacing="0" w:after="0" w:afterAutospacing="0"/>
        <w:rPr>
          <w:rFonts w:ascii="Arial" w:hAnsi="Arial" w:cs="Arial"/>
          <w:b/>
          <w:color w:val="auto"/>
        </w:rPr>
      </w:pPr>
    </w:p>
    <w:p w14:paraId="7B542377" w14:textId="343BD6DB" w:rsidR="00A845C1" w:rsidRPr="00A845C1" w:rsidRDefault="00537568" w:rsidP="00287DD8">
      <w:pPr>
        <w:pStyle w:val="NormalWeb"/>
        <w:numPr>
          <w:ilvl w:val="2"/>
          <w:numId w:val="5"/>
        </w:numPr>
        <w:spacing w:before="0" w:beforeAutospacing="0" w:after="0" w:afterAutospacing="0"/>
        <w:ind w:left="0" w:firstLine="0"/>
        <w:rPr>
          <w:rFonts w:ascii="Arial" w:hAnsi="Arial" w:cs="Arial"/>
          <w:b/>
          <w:color w:val="auto"/>
        </w:rPr>
      </w:pPr>
      <w:r w:rsidRPr="00F27E0C">
        <w:rPr>
          <w:rFonts w:ascii="Arial" w:hAnsi="Arial" w:cs="Arial"/>
          <w:color w:val="auto"/>
        </w:rPr>
        <w:t>Adjust the pH of the phenol:chloroform:</w:t>
      </w:r>
      <w:r w:rsidR="00CD6FB5" w:rsidRPr="00CD6FB5">
        <w:rPr>
          <w:rFonts w:ascii="Arial" w:hAnsi="Arial" w:cs="Arial"/>
          <w:color w:val="auto"/>
        </w:rPr>
        <w:t>isoamyl alcohol</w:t>
      </w:r>
      <w:r w:rsidR="00CD6FB5">
        <w:rPr>
          <w:rFonts w:ascii="Arial" w:hAnsi="Arial" w:cs="Arial"/>
          <w:color w:val="auto"/>
        </w:rPr>
        <w:t xml:space="preserve"> (</w:t>
      </w:r>
      <w:r w:rsidRPr="00F27E0C">
        <w:rPr>
          <w:rFonts w:ascii="Arial" w:hAnsi="Arial" w:cs="Arial"/>
          <w:color w:val="auto"/>
        </w:rPr>
        <w:t>IAA</w:t>
      </w:r>
      <w:r w:rsidR="00CD6FB5">
        <w:rPr>
          <w:rFonts w:ascii="Arial" w:hAnsi="Arial" w:cs="Arial"/>
          <w:color w:val="auto"/>
        </w:rPr>
        <w:t>)</w:t>
      </w:r>
      <w:r w:rsidRPr="00F27E0C">
        <w:rPr>
          <w:rFonts w:ascii="Arial" w:hAnsi="Arial" w:cs="Arial"/>
          <w:color w:val="auto"/>
        </w:rPr>
        <w:t xml:space="preserve"> (25:24:1) to pH 7.9 by adding </w:t>
      </w:r>
      <w:r w:rsidR="00861924" w:rsidRPr="00F27E0C">
        <w:rPr>
          <w:rFonts w:ascii="Arial" w:hAnsi="Arial" w:cs="Arial"/>
          <w:color w:val="auto"/>
        </w:rPr>
        <w:t xml:space="preserve">65 µL of </w:t>
      </w:r>
      <w:r w:rsidRPr="00F27E0C">
        <w:rPr>
          <w:rFonts w:ascii="Arial" w:hAnsi="Arial" w:cs="Arial"/>
          <w:color w:val="auto"/>
        </w:rPr>
        <w:t>Tris alkaline buffer</w:t>
      </w:r>
      <w:r w:rsidR="00861924" w:rsidRPr="00F27E0C">
        <w:rPr>
          <w:rFonts w:ascii="Arial" w:hAnsi="Arial" w:cs="Arial"/>
          <w:color w:val="auto"/>
        </w:rPr>
        <w:t xml:space="preserve"> per 1 mL </w:t>
      </w:r>
      <w:r w:rsidR="00FB6B2F">
        <w:rPr>
          <w:rFonts w:ascii="Arial" w:hAnsi="Arial" w:cs="Arial"/>
          <w:color w:val="auto"/>
        </w:rPr>
        <w:t>p</w:t>
      </w:r>
      <w:r w:rsidRPr="00F27E0C">
        <w:rPr>
          <w:rFonts w:ascii="Arial" w:hAnsi="Arial" w:cs="Arial"/>
          <w:color w:val="auto"/>
        </w:rPr>
        <w:t>henol, shaking the mixture for 2 minutes, and allowing the two phases to separate either naturally or by centrifugation</w:t>
      </w:r>
      <w:r w:rsidR="001E070E">
        <w:rPr>
          <w:rFonts w:ascii="Arial" w:hAnsi="Arial" w:cs="Arial"/>
          <w:color w:val="auto"/>
        </w:rPr>
        <w:t xml:space="preserve"> </w:t>
      </w:r>
      <w:r w:rsidR="0031189E">
        <w:rPr>
          <w:rFonts w:ascii="Arial" w:hAnsi="Arial" w:cs="Arial"/>
          <w:color w:val="auto"/>
        </w:rPr>
        <w:t xml:space="preserve">at </w:t>
      </w:r>
      <w:r w:rsidR="001E070E">
        <w:rPr>
          <w:rFonts w:ascii="Arial" w:hAnsi="Arial" w:cs="Arial"/>
          <w:color w:val="auto"/>
        </w:rPr>
        <w:t>10,000 x g for 5 minutes at room temperature</w:t>
      </w:r>
      <w:r w:rsidRPr="00F27E0C">
        <w:rPr>
          <w:rFonts w:ascii="Arial" w:hAnsi="Arial" w:cs="Arial"/>
          <w:color w:val="auto"/>
        </w:rPr>
        <w:t>.</w:t>
      </w:r>
    </w:p>
    <w:p w14:paraId="157F968F" w14:textId="77777777" w:rsidR="00A845C1" w:rsidRDefault="00A845C1" w:rsidP="00A845C1">
      <w:pPr>
        <w:pStyle w:val="ListParagraph"/>
        <w:rPr>
          <w:rFonts w:ascii="Arial" w:hAnsi="Arial" w:cs="Arial"/>
          <w:color w:val="auto"/>
        </w:rPr>
      </w:pPr>
    </w:p>
    <w:p w14:paraId="708DB56A" w14:textId="5AA4D43E" w:rsidR="006E501D" w:rsidRPr="00F27E0C" w:rsidRDefault="00106E01" w:rsidP="00A845C1">
      <w:pPr>
        <w:pStyle w:val="NormalWeb"/>
        <w:spacing w:before="0" w:beforeAutospacing="0" w:after="0" w:afterAutospacing="0"/>
        <w:rPr>
          <w:rFonts w:ascii="Arial" w:hAnsi="Arial" w:cs="Arial"/>
          <w:b/>
          <w:color w:val="auto"/>
        </w:rPr>
      </w:pPr>
      <w:r>
        <w:rPr>
          <w:rFonts w:ascii="Arial" w:hAnsi="Arial" w:cs="Arial"/>
        </w:rPr>
        <w:t>Caution: P</w:t>
      </w:r>
      <w:r w:rsidR="00A845C1" w:rsidRPr="00F27E0C">
        <w:rPr>
          <w:rFonts w:ascii="Arial" w:hAnsi="Arial" w:cs="Arial"/>
        </w:rPr>
        <w:t>henol is toxic if swallowed, if inhaled, or in contact with skin and eyes. Do not breathe fumes. Wear impervious gloves, safety glasses with side-shields, and a lab coat.</w:t>
      </w:r>
      <w:r w:rsidR="00A845C1">
        <w:rPr>
          <w:rFonts w:ascii="Arial" w:hAnsi="Arial" w:cs="Arial"/>
        </w:rPr>
        <w:t xml:space="preserve"> </w:t>
      </w:r>
      <w:r w:rsidR="00537568" w:rsidRPr="00F27E0C">
        <w:rPr>
          <w:rFonts w:ascii="Arial" w:hAnsi="Arial" w:cs="Arial"/>
          <w:color w:val="auto"/>
        </w:rPr>
        <w:t xml:space="preserve"> </w:t>
      </w:r>
    </w:p>
    <w:p w14:paraId="66FF065A" w14:textId="77777777" w:rsidR="00066554" w:rsidRPr="00F27E0C" w:rsidRDefault="00066554" w:rsidP="00066554">
      <w:pPr>
        <w:pStyle w:val="NormalWeb"/>
        <w:spacing w:before="0" w:beforeAutospacing="0" w:after="0" w:afterAutospacing="0"/>
        <w:rPr>
          <w:rFonts w:ascii="Arial" w:hAnsi="Arial" w:cs="Arial"/>
          <w:b/>
          <w:color w:val="auto"/>
        </w:rPr>
      </w:pPr>
    </w:p>
    <w:p w14:paraId="18F4160F" w14:textId="05EC3C4B" w:rsidR="00066554" w:rsidRPr="00F27E0C" w:rsidRDefault="00066554" w:rsidP="00287DD8">
      <w:pPr>
        <w:pStyle w:val="NormalWeb"/>
        <w:numPr>
          <w:ilvl w:val="2"/>
          <w:numId w:val="5"/>
        </w:numPr>
        <w:spacing w:before="0" w:beforeAutospacing="0" w:after="0" w:afterAutospacing="0"/>
        <w:ind w:left="0" w:firstLine="0"/>
        <w:rPr>
          <w:rFonts w:ascii="Arial" w:hAnsi="Arial" w:cs="Arial"/>
          <w:b/>
          <w:color w:val="auto"/>
        </w:rPr>
      </w:pPr>
      <w:r w:rsidRPr="00F27E0C">
        <w:rPr>
          <w:rFonts w:ascii="Arial" w:hAnsi="Arial" w:cs="Arial"/>
          <w:color w:val="auto"/>
        </w:rPr>
        <w:t>Filter-sterilize</w:t>
      </w:r>
      <w:r w:rsidR="001E070E">
        <w:rPr>
          <w:rFonts w:ascii="Arial" w:hAnsi="Arial" w:cs="Arial"/>
          <w:color w:val="auto"/>
        </w:rPr>
        <w:t xml:space="preserve"> 25 mL of</w:t>
      </w:r>
      <w:r w:rsidRPr="00F27E0C">
        <w:rPr>
          <w:rFonts w:ascii="Arial" w:hAnsi="Arial" w:cs="Arial"/>
          <w:color w:val="auto"/>
        </w:rPr>
        <w:t xml:space="preserve"> 20% </w:t>
      </w:r>
      <w:r w:rsidRPr="00F27E0C">
        <w:rPr>
          <w:rFonts w:ascii="Arial" w:hAnsi="Arial" w:cs="Arial"/>
        </w:rPr>
        <w:t>sodium dodecyl sulfate</w:t>
      </w:r>
      <w:r w:rsidR="001E070E">
        <w:rPr>
          <w:rFonts w:ascii="Arial" w:hAnsi="Arial" w:cs="Arial"/>
        </w:rPr>
        <w:t xml:space="preserve"> (SDS) through a 0.22 </w:t>
      </w:r>
      <w:r w:rsidR="001E070E" w:rsidRPr="00F27E0C">
        <w:rPr>
          <w:rFonts w:ascii="Arial" w:hAnsi="Arial" w:cs="Arial"/>
          <w:color w:val="auto"/>
        </w:rPr>
        <w:t>µm filter</w:t>
      </w:r>
      <w:r w:rsidRPr="00F27E0C">
        <w:rPr>
          <w:rFonts w:ascii="Arial" w:hAnsi="Arial" w:cs="Arial"/>
        </w:rPr>
        <w:t>.</w:t>
      </w:r>
      <w:r w:rsidR="001E070E">
        <w:rPr>
          <w:rFonts w:ascii="Arial" w:hAnsi="Arial" w:cs="Arial"/>
        </w:rPr>
        <w:t xml:space="preserve"> Make 5 mL aliquots of the sterilized SDS. </w:t>
      </w:r>
    </w:p>
    <w:p w14:paraId="004C2C11" w14:textId="77777777" w:rsidR="00A55CB0" w:rsidRPr="00F27E0C" w:rsidRDefault="00A55CB0" w:rsidP="00A55CB0">
      <w:pPr>
        <w:pStyle w:val="NormalWeb"/>
        <w:spacing w:before="0" w:beforeAutospacing="0" w:after="0" w:afterAutospacing="0"/>
        <w:rPr>
          <w:rFonts w:ascii="Arial" w:hAnsi="Arial" w:cs="Arial"/>
          <w:b/>
          <w:color w:val="auto"/>
        </w:rPr>
      </w:pPr>
    </w:p>
    <w:p w14:paraId="1452199D" w14:textId="52D1AA37" w:rsidR="00F763AA" w:rsidRPr="00F27E0C" w:rsidRDefault="00297F0C" w:rsidP="00F763AA">
      <w:pPr>
        <w:pStyle w:val="NormalWeb"/>
        <w:numPr>
          <w:ilvl w:val="2"/>
          <w:numId w:val="5"/>
        </w:numPr>
        <w:spacing w:before="0" w:beforeAutospacing="0" w:after="0" w:afterAutospacing="0"/>
        <w:ind w:left="0" w:firstLine="0"/>
        <w:rPr>
          <w:rFonts w:ascii="Arial" w:hAnsi="Arial" w:cs="Arial"/>
          <w:color w:val="auto"/>
        </w:rPr>
      </w:pPr>
      <w:r w:rsidRPr="00F27E0C">
        <w:rPr>
          <w:rFonts w:ascii="Arial" w:hAnsi="Arial" w:cs="Arial"/>
          <w:color w:val="auto"/>
        </w:rPr>
        <w:lastRenderedPageBreak/>
        <w:t>Chill</w:t>
      </w:r>
      <w:r w:rsidR="00A55CB0" w:rsidRPr="00F27E0C">
        <w:rPr>
          <w:rFonts w:ascii="Arial" w:hAnsi="Arial" w:cs="Arial"/>
          <w:color w:val="auto"/>
        </w:rPr>
        <w:t xml:space="preserve"> a</w:t>
      </w:r>
      <w:r w:rsidR="001E070E">
        <w:rPr>
          <w:rFonts w:ascii="Arial" w:hAnsi="Arial" w:cs="Arial"/>
          <w:color w:val="auto"/>
        </w:rPr>
        <w:t xml:space="preserve"> 10 mL</w:t>
      </w:r>
      <w:r w:rsidR="00A55CB0" w:rsidRPr="00F27E0C">
        <w:rPr>
          <w:rFonts w:ascii="Arial" w:hAnsi="Arial" w:cs="Arial"/>
          <w:color w:val="auto"/>
        </w:rPr>
        <w:t xml:space="preserve"> aliquot of isopropanol at -20 </w:t>
      </w:r>
      <w:r w:rsidR="00A55CB0" w:rsidRPr="00F27E0C">
        <w:rPr>
          <w:rFonts w:ascii="Arial" w:hAnsi="Arial" w:cs="Arial"/>
        </w:rPr>
        <w:t>°C.</w:t>
      </w:r>
    </w:p>
    <w:p w14:paraId="0785D678" w14:textId="77777777" w:rsidR="00B8541E" w:rsidRPr="00F27E0C" w:rsidRDefault="00B8541E" w:rsidP="00B8541E">
      <w:pPr>
        <w:pStyle w:val="NormalWeb"/>
        <w:spacing w:before="0" w:beforeAutospacing="0" w:after="0" w:afterAutospacing="0"/>
        <w:rPr>
          <w:rFonts w:ascii="Arial" w:hAnsi="Arial" w:cs="Arial"/>
          <w:b/>
          <w:color w:val="auto"/>
        </w:rPr>
      </w:pPr>
    </w:p>
    <w:p w14:paraId="0EF687AE" w14:textId="6B09C108" w:rsidR="001E070E" w:rsidRPr="001E070E" w:rsidRDefault="00C81D3C" w:rsidP="00E9301F">
      <w:pPr>
        <w:pStyle w:val="NormalWeb"/>
        <w:numPr>
          <w:ilvl w:val="2"/>
          <w:numId w:val="5"/>
        </w:numPr>
        <w:spacing w:before="0" w:beforeAutospacing="0" w:after="0" w:afterAutospacing="0"/>
        <w:ind w:left="0" w:firstLine="0"/>
        <w:rPr>
          <w:rFonts w:ascii="Arial" w:hAnsi="Arial" w:cs="Arial"/>
          <w:color w:val="auto"/>
        </w:rPr>
      </w:pPr>
      <w:r w:rsidRPr="00F27E0C">
        <w:rPr>
          <w:rFonts w:ascii="Arial" w:hAnsi="Arial" w:cs="Arial"/>
          <w:color w:val="auto"/>
        </w:rPr>
        <w:t>Prepare a bead beating tube for</w:t>
      </w:r>
      <w:r w:rsidR="004B1EC9" w:rsidRPr="00F27E0C">
        <w:rPr>
          <w:rFonts w:ascii="Arial" w:hAnsi="Arial" w:cs="Arial"/>
          <w:color w:val="auto"/>
        </w:rPr>
        <w:t xml:space="preserve"> each </w:t>
      </w:r>
      <w:r w:rsidR="00A55CB0" w:rsidRPr="00F27E0C">
        <w:rPr>
          <w:rFonts w:ascii="Arial" w:hAnsi="Arial" w:cs="Arial"/>
          <w:color w:val="auto"/>
        </w:rPr>
        <w:t>swab to be processed</w:t>
      </w:r>
      <w:r w:rsidR="00701CA9" w:rsidRPr="00F27E0C">
        <w:rPr>
          <w:rFonts w:ascii="Arial" w:hAnsi="Arial" w:cs="Arial"/>
          <w:color w:val="auto"/>
        </w:rPr>
        <w:t xml:space="preserve"> by</w:t>
      </w:r>
      <w:r w:rsidR="004B1EC9" w:rsidRPr="00F27E0C">
        <w:rPr>
          <w:rFonts w:ascii="Arial" w:hAnsi="Arial" w:cs="Arial"/>
          <w:color w:val="auto"/>
        </w:rPr>
        <w:t xml:space="preserve"> weigh</w:t>
      </w:r>
      <w:r w:rsidR="00701CA9" w:rsidRPr="00F27E0C">
        <w:rPr>
          <w:rFonts w:ascii="Arial" w:hAnsi="Arial" w:cs="Arial"/>
          <w:color w:val="auto"/>
        </w:rPr>
        <w:t>ing</w:t>
      </w:r>
      <w:r w:rsidR="004B1EC9" w:rsidRPr="00F27E0C">
        <w:rPr>
          <w:rFonts w:ascii="Arial" w:hAnsi="Arial" w:cs="Arial"/>
          <w:color w:val="auto"/>
        </w:rPr>
        <w:t xml:space="preserve"> out 0.3 </w:t>
      </w:r>
      <w:r w:rsidR="00A55CB0" w:rsidRPr="00F27E0C">
        <w:rPr>
          <w:rFonts w:ascii="Arial" w:hAnsi="Arial" w:cs="Arial"/>
          <w:color w:val="auto"/>
        </w:rPr>
        <w:t xml:space="preserve">g of glass beads into a sterile </w:t>
      </w:r>
      <w:r w:rsidR="004B1EC9" w:rsidRPr="00F27E0C">
        <w:rPr>
          <w:rFonts w:ascii="Arial" w:hAnsi="Arial" w:cs="Arial"/>
          <w:color w:val="auto"/>
        </w:rPr>
        <w:t>2 mL tube</w:t>
      </w:r>
      <w:r w:rsidR="00A55CB0" w:rsidRPr="00F27E0C">
        <w:rPr>
          <w:rFonts w:ascii="Arial" w:hAnsi="Arial" w:cs="Arial"/>
          <w:color w:val="auto"/>
        </w:rPr>
        <w:t xml:space="preserve"> that is suitable for the bead beater</w:t>
      </w:r>
      <w:r w:rsidR="004B1EC9" w:rsidRPr="00F27E0C">
        <w:rPr>
          <w:rFonts w:ascii="Arial" w:hAnsi="Arial" w:cs="Arial"/>
          <w:color w:val="auto"/>
        </w:rPr>
        <w:t>.</w:t>
      </w:r>
    </w:p>
    <w:p w14:paraId="22BFCD0B" w14:textId="77777777" w:rsidR="001E070E" w:rsidRPr="00F27E0C" w:rsidRDefault="001E070E" w:rsidP="00F763AA">
      <w:pPr>
        <w:pStyle w:val="NormalWeb"/>
        <w:spacing w:before="0" w:beforeAutospacing="0" w:after="0" w:afterAutospacing="0"/>
        <w:rPr>
          <w:rFonts w:ascii="Arial" w:hAnsi="Arial" w:cs="Arial"/>
          <w:color w:val="auto"/>
        </w:rPr>
      </w:pPr>
    </w:p>
    <w:p w14:paraId="5AD8F477" w14:textId="1ADC6AB3" w:rsidR="00F763AA" w:rsidRPr="00F27E0C" w:rsidRDefault="002E4EFA" w:rsidP="00287DD8">
      <w:pPr>
        <w:pStyle w:val="NormalWeb"/>
        <w:numPr>
          <w:ilvl w:val="2"/>
          <w:numId w:val="5"/>
        </w:numPr>
        <w:spacing w:before="0" w:beforeAutospacing="0" w:after="0" w:afterAutospacing="0"/>
        <w:ind w:left="0" w:firstLine="0"/>
        <w:rPr>
          <w:rFonts w:ascii="Arial" w:hAnsi="Arial" w:cs="Arial"/>
          <w:color w:val="auto"/>
        </w:rPr>
      </w:pPr>
      <w:r w:rsidRPr="002E4EFA">
        <w:rPr>
          <w:rFonts w:ascii="Arial" w:hAnsi="Arial" w:cs="Arial"/>
          <w:color w:val="auto"/>
        </w:rPr>
        <w:t xml:space="preserve">Obtain swabs by sampling the ectocervix with a sterile </w:t>
      </w:r>
      <w:r w:rsidRPr="002E4EFA">
        <w:rPr>
          <w:rFonts w:ascii="Arial" w:hAnsi="Arial" w:cs="Arial"/>
          <w:bCs/>
          <w:color w:val="auto"/>
        </w:rPr>
        <w:t xml:space="preserve">absorbent swab. Immediately after collection, place the swab into an empty and sterile cryovial, store at 4 </w:t>
      </w:r>
      <w:r w:rsidRPr="002E4EFA">
        <w:rPr>
          <w:rFonts w:ascii="Arial" w:hAnsi="Arial" w:cs="Arial"/>
          <w:color w:val="auto"/>
        </w:rPr>
        <w:t>°C for 1 to 4 hours during transport to the lab, and store for several months at -80 °C.</w:t>
      </w:r>
      <w:r>
        <w:rPr>
          <w:rFonts w:ascii="Arial" w:hAnsi="Arial" w:cs="Arial"/>
          <w:color w:val="auto"/>
        </w:rPr>
        <w:t xml:space="preserve"> </w:t>
      </w:r>
      <w:r w:rsidR="00701CA9" w:rsidRPr="00F27E0C">
        <w:rPr>
          <w:rFonts w:ascii="Arial" w:hAnsi="Arial" w:cs="Arial"/>
          <w:color w:val="auto"/>
        </w:rPr>
        <w:t>Transfer</w:t>
      </w:r>
      <w:r w:rsidR="00F763AA" w:rsidRPr="00F27E0C">
        <w:rPr>
          <w:rFonts w:ascii="Arial" w:hAnsi="Arial" w:cs="Arial"/>
          <w:color w:val="auto"/>
        </w:rPr>
        <w:t xml:space="preserve"> the swabs </w:t>
      </w:r>
      <w:r w:rsidR="00AC42CB">
        <w:rPr>
          <w:rFonts w:ascii="Arial" w:hAnsi="Arial" w:cs="Arial"/>
          <w:color w:val="auto"/>
        </w:rPr>
        <w:t xml:space="preserve">(contained within individual tubes) </w:t>
      </w:r>
      <w:r w:rsidR="00F763AA" w:rsidRPr="00F27E0C">
        <w:rPr>
          <w:rFonts w:ascii="Arial" w:hAnsi="Arial" w:cs="Arial"/>
          <w:color w:val="auto"/>
        </w:rPr>
        <w:t xml:space="preserve">to be processed </w:t>
      </w:r>
      <w:r w:rsidR="00701CA9" w:rsidRPr="00F27E0C">
        <w:rPr>
          <w:rFonts w:ascii="Arial" w:hAnsi="Arial" w:cs="Arial"/>
          <w:color w:val="auto"/>
        </w:rPr>
        <w:t>to</w:t>
      </w:r>
      <w:r w:rsidR="00F763AA" w:rsidRPr="00F27E0C">
        <w:rPr>
          <w:rFonts w:ascii="Arial" w:hAnsi="Arial" w:cs="Arial"/>
          <w:color w:val="auto"/>
        </w:rPr>
        <w:t xml:space="preserve"> wet ice.</w:t>
      </w:r>
    </w:p>
    <w:p w14:paraId="2426B58F" w14:textId="77777777" w:rsidR="004B1EC9" w:rsidRPr="00F27E0C" w:rsidRDefault="004B1EC9" w:rsidP="004B1EC9">
      <w:pPr>
        <w:pStyle w:val="NormalWeb"/>
        <w:spacing w:before="0" w:beforeAutospacing="0" w:after="0" w:afterAutospacing="0"/>
        <w:rPr>
          <w:rFonts w:ascii="Arial" w:hAnsi="Arial" w:cs="Arial"/>
          <w:color w:val="auto"/>
        </w:rPr>
      </w:pPr>
    </w:p>
    <w:p w14:paraId="3E195E53" w14:textId="219D976B" w:rsidR="00CE41D5" w:rsidRPr="00F27E0C" w:rsidRDefault="00CE41D5" w:rsidP="000F0E0E">
      <w:pPr>
        <w:pStyle w:val="NormalWeb"/>
        <w:numPr>
          <w:ilvl w:val="2"/>
          <w:numId w:val="5"/>
        </w:numPr>
        <w:spacing w:before="0" w:beforeAutospacing="0" w:after="0" w:afterAutospacing="0"/>
        <w:ind w:left="0" w:firstLine="0"/>
        <w:rPr>
          <w:rFonts w:ascii="Arial" w:hAnsi="Arial" w:cs="Arial"/>
          <w:b/>
          <w:color w:val="auto"/>
        </w:rPr>
      </w:pPr>
      <w:r w:rsidRPr="00F27E0C">
        <w:rPr>
          <w:rFonts w:ascii="Arial" w:hAnsi="Arial" w:cs="Arial"/>
          <w:color w:val="auto"/>
        </w:rPr>
        <w:t>Prepare the</w:t>
      </w:r>
      <w:r w:rsidR="000F0E0E" w:rsidRPr="00F27E0C">
        <w:rPr>
          <w:rFonts w:ascii="Arial" w:hAnsi="Arial" w:cs="Arial"/>
          <w:color w:val="auto"/>
        </w:rPr>
        <w:t xml:space="preserve"> </w:t>
      </w:r>
      <w:r w:rsidR="00474318" w:rsidRPr="00F27E0C">
        <w:rPr>
          <w:rFonts w:ascii="Arial" w:hAnsi="Arial" w:cs="Arial"/>
          <w:color w:val="auto"/>
        </w:rPr>
        <w:t>biological safety cabinet</w:t>
      </w:r>
      <w:r w:rsidR="005A5C40">
        <w:rPr>
          <w:rFonts w:ascii="Arial" w:hAnsi="Arial" w:cs="Arial"/>
          <w:color w:val="auto"/>
        </w:rPr>
        <w:t xml:space="preserve"> (BSC). U</w:t>
      </w:r>
      <w:r w:rsidRPr="00F27E0C">
        <w:rPr>
          <w:rFonts w:ascii="Arial" w:hAnsi="Arial" w:cs="Arial"/>
          <w:color w:val="auto"/>
        </w:rPr>
        <w:t>se a BSC</w:t>
      </w:r>
      <w:r w:rsidR="00474318" w:rsidRPr="00F27E0C">
        <w:rPr>
          <w:rFonts w:ascii="Arial" w:hAnsi="Arial" w:cs="Arial"/>
          <w:color w:val="auto"/>
        </w:rPr>
        <w:t xml:space="preserve"> with a “thimble” connected to the building exhaust</w:t>
      </w:r>
      <w:r w:rsidRPr="00F27E0C">
        <w:rPr>
          <w:rFonts w:ascii="Arial" w:hAnsi="Arial" w:cs="Arial"/>
          <w:color w:val="auto"/>
        </w:rPr>
        <w:t xml:space="preserve"> to ensure proper removal of volatile chemicals</w:t>
      </w:r>
      <w:r w:rsidR="000F0E0E" w:rsidRPr="00F27E0C">
        <w:rPr>
          <w:rFonts w:ascii="Arial" w:hAnsi="Arial" w:cs="Arial"/>
          <w:color w:val="auto"/>
        </w:rPr>
        <w:t xml:space="preserve">. </w:t>
      </w:r>
    </w:p>
    <w:p w14:paraId="5404A3E0" w14:textId="77777777" w:rsidR="00CE41D5" w:rsidRPr="00F27E0C" w:rsidRDefault="00CE41D5" w:rsidP="00CE41D5">
      <w:pPr>
        <w:pStyle w:val="NormalWeb"/>
        <w:spacing w:before="0" w:beforeAutospacing="0" w:after="0" w:afterAutospacing="0"/>
        <w:rPr>
          <w:rFonts w:ascii="Arial" w:hAnsi="Arial" w:cs="Arial"/>
          <w:color w:val="auto"/>
        </w:rPr>
      </w:pPr>
    </w:p>
    <w:p w14:paraId="18CCA000" w14:textId="566A885A" w:rsidR="002A3073" w:rsidRPr="00F27E0C" w:rsidRDefault="000B234C" w:rsidP="002A3073">
      <w:pPr>
        <w:pStyle w:val="NormalWeb"/>
        <w:numPr>
          <w:ilvl w:val="3"/>
          <w:numId w:val="5"/>
        </w:numPr>
        <w:tabs>
          <w:tab w:val="left" w:pos="630"/>
          <w:tab w:val="left" w:pos="810"/>
        </w:tabs>
        <w:spacing w:before="0" w:beforeAutospacing="0" w:after="0" w:afterAutospacing="0"/>
        <w:ind w:left="0" w:hanging="18"/>
        <w:rPr>
          <w:rFonts w:ascii="Arial" w:hAnsi="Arial" w:cs="Arial"/>
          <w:b/>
          <w:color w:val="auto"/>
        </w:rPr>
      </w:pPr>
      <w:r w:rsidRPr="00F27E0C">
        <w:rPr>
          <w:rFonts w:ascii="Arial" w:hAnsi="Arial" w:cs="Arial"/>
          <w:color w:val="auto"/>
        </w:rPr>
        <w:t xml:space="preserve"> </w:t>
      </w:r>
      <w:r w:rsidR="00CE41D5" w:rsidRPr="00F27E0C">
        <w:rPr>
          <w:rFonts w:ascii="Arial" w:hAnsi="Arial" w:cs="Arial"/>
          <w:color w:val="auto"/>
        </w:rPr>
        <w:t xml:space="preserve">Remove all materials from the hood. </w:t>
      </w:r>
    </w:p>
    <w:p w14:paraId="3DEC4BEA" w14:textId="77777777" w:rsidR="002A3073" w:rsidRPr="00F27E0C" w:rsidRDefault="002A3073" w:rsidP="002A3073">
      <w:pPr>
        <w:pStyle w:val="NormalWeb"/>
        <w:tabs>
          <w:tab w:val="left" w:pos="630"/>
          <w:tab w:val="left" w:pos="810"/>
        </w:tabs>
        <w:spacing w:before="0" w:beforeAutospacing="0" w:after="0" w:afterAutospacing="0"/>
        <w:rPr>
          <w:rFonts w:ascii="Arial" w:hAnsi="Arial" w:cs="Arial"/>
          <w:b/>
          <w:color w:val="auto"/>
        </w:rPr>
      </w:pPr>
    </w:p>
    <w:p w14:paraId="35B00DCE" w14:textId="0540DBED" w:rsidR="00AC42CB" w:rsidRPr="003F21E4" w:rsidRDefault="000B234C" w:rsidP="009D299A">
      <w:pPr>
        <w:pStyle w:val="NormalWeb"/>
        <w:numPr>
          <w:ilvl w:val="3"/>
          <w:numId w:val="5"/>
        </w:numPr>
        <w:tabs>
          <w:tab w:val="left" w:pos="630"/>
          <w:tab w:val="left" w:pos="810"/>
        </w:tabs>
        <w:spacing w:before="0" w:beforeAutospacing="0" w:after="0" w:afterAutospacing="0"/>
        <w:ind w:left="0" w:hanging="18"/>
        <w:rPr>
          <w:rFonts w:ascii="Arial" w:hAnsi="Arial" w:cs="Arial"/>
          <w:b/>
          <w:color w:val="auto"/>
          <w:highlight w:val="yellow"/>
        </w:rPr>
      </w:pPr>
      <w:r w:rsidRPr="00F27E0C">
        <w:rPr>
          <w:rFonts w:ascii="Arial" w:hAnsi="Arial" w:cs="Arial"/>
          <w:color w:val="auto"/>
        </w:rPr>
        <w:t xml:space="preserve"> </w:t>
      </w:r>
      <w:r w:rsidR="000F0E0E" w:rsidRPr="00F27E0C">
        <w:rPr>
          <w:rFonts w:ascii="Arial" w:hAnsi="Arial" w:cs="Arial"/>
          <w:color w:val="auto"/>
          <w:highlight w:val="yellow"/>
        </w:rPr>
        <w:t xml:space="preserve">Clean all surfaces of the hood with bleach, followed by a decontaminant that removes RNases, DNases, and DNA from surfaces. Clean </w:t>
      </w:r>
      <w:r w:rsidR="000F0E0E" w:rsidRPr="00C83A68">
        <w:rPr>
          <w:rFonts w:ascii="Arial" w:hAnsi="Arial" w:cs="Arial"/>
          <w:color w:val="auto"/>
          <w:highlight w:val="yellow"/>
        </w:rPr>
        <w:t>all</w:t>
      </w:r>
      <w:r w:rsidR="000F0E0E" w:rsidRPr="00F27E0C">
        <w:rPr>
          <w:rFonts w:ascii="Arial" w:hAnsi="Arial" w:cs="Arial"/>
          <w:color w:val="auto"/>
          <w:highlight w:val="yellow"/>
        </w:rPr>
        <w:t xml:space="preserve"> subsequent items brought into the hood using bleach followed by nucleotide decontamination</w:t>
      </w:r>
      <w:r w:rsidR="00F637FE" w:rsidRPr="00F27E0C">
        <w:rPr>
          <w:rFonts w:ascii="Arial" w:hAnsi="Arial" w:cs="Arial"/>
          <w:color w:val="auto"/>
          <w:highlight w:val="yellow"/>
        </w:rPr>
        <w:t>, including gloves</w:t>
      </w:r>
      <w:r w:rsidR="000F0E0E" w:rsidRPr="00F27E0C">
        <w:rPr>
          <w:rFonts w:ascii="Arial" w:hAnsi="Arial" w:cs="Arial"/>
          <w:color w:val="auto"/>
          <w:highlight w:val="yellow"/>
        </w:rPr>
        <w:t xml:space="preserve">. </w:t>
      </w:r>
      <w:r w:rsidR="00297F0C" w:rsidRPr="00F27E0C">
        <w:rPr>
          <w:rFonts w:ascii="Arial" w:hAnsi="Arial" w:cs="Arial"/>
          <w:color w:val="auto"/>
          <w:highlight w:val="yellow"/>
        </w:rPr>
        <w:t>Use fresh RNase/DNase-free reagents, such as pipette tips, whenever possible</w:t>
      </w:r>
      <w:r w:rsidR="0034501F">
        <w:rPr>
          <w:rFonts w:ascii="Arial" w:hAnsi="Arial" w:cs="Arial"/>
          <w:color w:val="auto"/>
          <w:highlight w:val="yellow"/>
        </w:rPr>
        <w:t>.</w:t>
      </w:r>
    </w:p>
    <w:p w14:paraId="08BC9A7A" w14:textId="77777777" w:rsidR="003F21E4" w:rsidRDefault="003F21E4" w:rsidP="003F21E4">
      <w:pPr>
        <w:pStyle w:val="ListParagraph"/>
        <w:rPr>
          <w:rFonts w:ascii="Arial" w:hAnsi="Arial" w:cs="Arial"/>
          <w:b/>
          <w:color w:val="auto"/>
          <w:highlight w:val="yellow"/>
        </w:rPr>
      </w:pPr>
    </w:p>
    <w:p w14:paraId="31006F73" w14:textId="7C12B4DA" w:rsidR="00AC42CB" w:rsidRPr="009D299A" w:rsidRDefault="00AC42CB" w:rsidP="009D299A">
      <w:pPr>
        <w:pStyle w:val="NormalWeb"/>
        <w:numPr>
          <w:ilvl w:val="3"/>
          <w:numId w:val="5"/>
        </w:numPr>
        <w:tabs>
          <w:tab w:val="left" w:pos="630"/>
          <w:tab w:val="left" w:pos="810"/>
        </w:tabs>
        <w:spacing w:before="0" w:beforeAutospacing="0" w:after="0" w:afterAutospacing="0"/>
        <w:ind w:left="0" w:hanging="18"/>
        <w:rPr>
          <w:rFonts w:ascii="Arial" w:hAnsi="Arial" w:cs="Arial"/>
          <w:b/>
          <w:color w:val="auto"/>
        </w:rPr>
      </w:pPr>
      <w:r>
        <w:rPr>
          <w:rFonts w:ascii="Arial" w:hAnsi="Arial" w:cs="Arial"/>
          <w:b/>
          <w:color w:val="auto"/>
        </w:rPr>
        <w:t xml:space="preserve"> </w:t>
      </w:r>
      <w:r>
        <w:rPr>
          <w:rFonts w:ascii="Arial" w:hAnsi="Arial" w:cs="Arial"/>
          <w:color w:val="auto"/>
        </w:rPr>
        <w:t>Tape a sterilized chemical biohazard bag to the rear of the hood. All dry waste containing phenol or chloroform should be placed into this bag for proper disposal.</w:t>
      </w:r>
    </w:p>
    <w:p w14:paraId="601C2930" w14:textId="77777777" w:rsidR="00AC42CB" w:rsidRPr="009D299A" w:rsidRDefault="00AC42CB" w:rsidP="009D299A">
      <w:pPr>
        <w:pStyle w:val="NormalWeb"/>
        <w:tabs>
          <w:tab w:val="left" w:pos="630"/>
          <w:tab w:val="left" w:pos="810"/>
        </w:tabs>
        <w:spacing w:before="0" w:beforeAutospacing="0" w:after="0" w:afterAutospacing="0"/>
        <w:rPr>
          <w:rFonts w:ascii="Arial" w:hAnsi="Arial" w:cs="Arial"/>
          <w:b/>
          <w:color w:val="auto"/>
        </w:rPr>
      </w:pPr>
    </w:p>
    <w:p w14:paraId="24ADA2D1" w14:textId="39A1017B" w:rsidR="00AC42CB" w:rsidRPr="00AC42CB" w:rsidRDefault="00AC42CB" w:rsidP="009D299A">
      <w:pPr>
        <w:pStyle w:val="NormalWeb"/>
        <w:numPr>
          <w:ilvl w:val="3"/>
          <w:numId w:val="5"/>
        </w:numPr>
        <w:tabs>
          <w:tab w:val="left" w:pos="630"/>
          <w:tab w:val="left" w:pos="810"/>
        </w:tabs>
        <w:spacing w:before="0" w:beforeAutospacing="0" w:after="0" w:afterAutospacing="0"/>
        <w:ind w:left="0" w:hanging="18"/>
        <w:rPr>
          <w:rFonts w:ascii="Arial" w:hAnsi="Arial" w:cs="Arial"/>
          <w:b/>
          <w:color w:val="auto"/>
        </w:rPr>
      </w:pPr>
      <w:r>
        <w:rPr>
          <w:rFonts w:ascii="Arial" w:hAnsi="Arial" w:cs="Arial"/>
          <w:b/>
          <w:color w:val="auto"/>
        </w:rPr>
        <w:t xml:space="preserve"> </w:t>
      </w:r>
      <w:r>
        <w:rPr>
          <w:rFonts w:ascii="Arial" w:hAnsi="Arial" w:cs="Arial"/>
          <w:color w:val="auto"/>
        </w:rPr>
        <w:t>Place a sterile bottle into the hood to collect liquid waste containing phenol or chloroform.</w:t>
      </w:r>
    </w:p>
    <w:p w14:paraId="78C0549B" w14:textId="77777777" w:rsidR="00AC42CB" w:rsidRPr="00F27E0C" w:rsidRDefault="00AC42CB" w:rsidP="00B8541E">
      <w:pPr>
        <w:pStyle w:val="NormalWeb"/>
        <w:spacing w:before="0" w:beforeAutospacing="0" w:after="0" w:afterAutospacing="0"/>
        <w:rPr>
          <w:rFonts w:ascii="Arial" w:hAnsi="Arial" w:cs="Arial"/>
          <w:b/>
          <w:color w:val="auto"/>
        </w:rPr>
      </w:pPr>
    </w:p>
    <w:p w14:paraId="79C37A1E" w14:textId="457D8495" w:rsidR="00AC42CB" w:rsidRPr="007D2AD8" w:rsidRDefault="00AE462A" w:rsidP="00AC42CB">
      <w:pPr>
        <w:pStyle w:val="NormalWeb"/>
        <w:numPr>
          <w:ilvl w:val="1"/>
          <w:numId w:val="5"/>
        </w:numPr>
        <w:spacing w:before="0" w:beforeAutospacing="0" w:after="0" w:afterAutospacing="0"/>
        <w:ind w:left="0" w:firstLine="0"/>
        <w:rPr>
          <w:rFonts w:ascii="Arial" w:hAnsi="Arial" w:cs="Arial"/>
          <w:b/>
          <w:color w:val="auto"/>
          <w:highlight w:val="yellow"/>
        </w:rPr>
      </w:pPr>
      <w:r w:rsidRPr="007D2AD8">
        <w:rPr>
          <w:rFonts w:ascii="Arial" w:hAnsi="Arial" w:cs="Arial"/>
          <w:color w:val="auto"/>
          <w:highlight w:val="yellow"/>
        </w:rPr>
        <w:t>Phenol-chloroform extraction</w:t>
      </w:r>
      <w:r w:rsidR="00C70C0F" w:rsidRPr="007D2AD8">
        <w:rPr>
          <w:rFonts w:ascii="Arial" w:hAnsi="Arial" w:cs="Arial"/>
          <w:color w:val="auto"/>
          <w:highlight w:val="yellow"/>
        </w:rPr>
        <w:t xml:space="preserve">. </w:t>
      </w:r>
    </w:p>
    <w:p w14:paraId="554F6525" w14:textId="77777777" w:rsidR="003E074B" w:rsidRPr="00F27E0C" w:rsidRDefault="003E074B" w:rsidP="003E074B">
      <w:pPr>
        <w:pStyle w:val="NormalWeb"/>
        <w:spacing w:before="0" w:beforeAutospacing="0" w:after="0" w:afterAutospacing="0"/>
        <w:rPr>
          <w:rFonts w:ascii="Arial" w:hAnsi="Arial" w:cs="Arial"/>
          <w:b/>
          <w:color w:val="auto"/>
          <w:highlight w:val="yellow"/>
        </w:rPr>
      </w:pPr>
    </w:p>
    <w:p w14:paraId="4A55B6B7" w14:textId="7F5DF526" w:rsidR="003E074B" w:rsidRPr="00F27E0C" w:rsidRDefault="003E074B" w:rsidP="003E074B">
      <w:pPr>
        <w:pStyle w:val="NormalWeb"/>
        <w:numPr>
          <w:ilvl w:val="2"/>
          <w:numId w:val="5"/>
        </w:numPr>
        <w:spacing w:before="0" w:beforeAutospacing="0" w:after="0" w:afterAutospacing="0"/>
        <w:ind w:left="0" w:firstLine="0"/>
        <w:rPr>
          <w:rFonts w:ascii="Arial" w:hAnsi="Arial" w:cs="Arial"/>
          <w:color w:val="auto"/>
          <w:highlight w:val="yellow"/>
        </w:rPr>
      </w:pPr>
      <w:r w:rsidRPr="00F27E0C">
        <w:rPr>
          <w:rFonts w:ascii="Arial" w:hAnsi="Arial" w:cs="Arial"/>
          <w:color w:val="auto"/>
          <w:highlight w:val="yellow"/>
        </w:rPr>
        <w:t xml:space="preserve">In the hood, to each bead beating tube, add 500 </w:t>
      </w:r>
      <w:r w:rsidRPr="00F27E0C">
        <w:rPr>
          <w:rFonts w:ascii="Arial" w:hAnsi="Arial" w:cs="Arial"/>
          <w:highlight w:val="yellow"/>
        </w:rPr>
        <w:t>μL of buffer</w:t>
      </w:r>
      <w:r w:rsidR="001C72C3">
        <w:rPr>
          <w:rFonts w:ascii="Arial" w:hAnsi="Arial" w:cs="Arial"/>
          <w:highlight w:val="yellow"/>
        </w:rPr>
        <w:t xml:space="preserve"> (from step 1.1.1)</w:t>
      </w:r>
      <w:r w:rsidRPr="00F27E0C">
        <w:rPr>
          <w:rFonts w:ascii="Arial" w:hAnsi="Arial" w:cs="Arial"/>
          <w:highlight w:val="yellow"/>
        </w:rPr>
        <w:t>, 210 μL of 20% sodium dodecyl sulfate, and 500 μL of phenol:chloroform:</w:t>
      </w:r>
      <w:r w:rsidR="00CF428E" w:rsidRPr="00F27E0C">
        <w:rPr>
          <w:rFonts w:ascii="Arial" w:hAnsi="Arial" w:cs="Arial"/>
          <w:highlight w:val="yellow"/>
        </w:rPr>
        <w:t>IAA</w:t>
      </w:r>
      <w:r w:rsidRPr="00F27E0C">
        <w:rPr>
          <w:rFonts w:ascii="Arial" w:hAnsi="Arial" w:cs="Arial"/>
          <w:highlight w:val="yellow"/>
        </w:rPr>
        <w:t xml:space="preserve"> (25:24:1, pH 7.9).</w:t>
      </w:r>
      <w:r w:rsidR="00F763AA" w:rsidRPr="00F27E0C">
        <w:rPr>
          <w:rFonts w:ascii="Arial" w:hAnsi="Arial" w:cs="Arial"/>
          <w:highlight w:val="yellow"/>
        </w:rPr>
        <w:t xml:space="preserve"> </w:t>
      </w:r>
    </w:p>
    <w:p w14:paraId="08D13FB1" w14:textId="77777777" w:rsidR="00F763AA" w:rsidRPr="00F27E0C" w:rsidRDefault="00F763AA" w:rsidP="00F763AA">
      <w:pPr>
        <w:pStyle w:val="NormalWeb"/>
        <w:spacing w:before="0" w:beforeAutospacing="0" w:after="0" w:afterAutospacing="0"/>
        <w:rPr>
          <w:rFonts w:ascii="Arial" w:hAnsi="Arial" w:cs="Arial"/>
          <w:color w:val="auto"/>
          <w:highlight w:val="yellow"/>
        </w:rPr>
      </w:pPr>
    </w:p>
    <w:p w14:paraId="47A4658F" w14:textId="39E769C3" w:rsidR="00F763AA" w:rsidRPr="00F27E0C" w:rsidRDefault="00F763AA" w:rsidP="003E074B">
      <w:pPr>
        <w:pStyle w:val="NormalWeb"/>
        <w:numPr>
          <w:ilvl w:val="2"/>
          <w:numId w:val="5"/>
        </w:numPr>
        <w:spacing w:before="0" w:beforeAutospacing="0" w:after="0" w:afterAutospacing="0"/>
        <w:ind w:left="0" w:firstLine="0"/>
        <w:rPr>
          <w:rFonts w:ascii="Arial" w:hAnsi="Arial" w:cs="Arial"/>
          <w:color w:val="auto"/>
          <w:highlight w:val="yellow"/>
        </w:rPr>
      </w:pPr>
      <w:r w:rsidRPr="00F27E0C">
        <w:rPr>
          <w:rFonts w:ascii="Arial" w:hAnsi="Arial" w:cs="Arial"/>
          <w:color w:val="auto"/>
          <w:highlight w:val="yellow"/>
        </w:rPr>
        <w:t xml:space="preserve">Transfer </w:t>
      </w:r>
      <w:r w:rsidR="00F637FE" w:rsidRPr="00F27E0C">
        <w:rPr>
          <w:rFonts w:ascii="Arial" w:hAnsi="Arial" w:cs="Arial"/>
          <w:color w:val="auto"/>
          <w:highlight w:val="yellow"/>
        </w:rPr>
        <w:t xml:space="preserve">the </w:t>
      </w:r>
      <w:r w:rsidRPr="00F27E0C">
        <w:rPr>
          <w:rFonts w:ascii="Arial" w:hAnsi="Arial" w:cs="Arial"/>
          <w:color w:val="auto"/>
          <w:highlight w:val="yellow"/>
        </w:rPr>
        <w:t xml:space="preserve">swab from </w:t>
      </w:r>
      <w:r w:rsidR="00F637FE" w:rsidRPr="00F27E0C">
        <w:rPr>
          <w:rFonts w:ascii="Arial" w:hAnsi="Arial" w:cs="Arial"/>
          <w:color w:val="auto"/>
          <w:highlight w:val="yellow"/>
        </w:rPr>
        <w:t xml:space="preserve">the </w:t>
      </w:r>
      <w:r w:rsidRPr="00F27E0C">
        <w:rPr>
          <w:rFonts w:ascii="Arial" w:hAnsi="Arial" w:cs="Arial"/>
          <w:color w:val="auto"/>
          <w:highlight w:val="yellow"/>
        </w:rPr>
        <w:t xml:space="preserve">transport vial into </w:t>
      </w:r>
      <w:r w:rsidR="00F637FE" w:rsidRPr="00F27E0C">
        <w:rPr>
          <w:rFonts w:ascii="Arial" w:hAnsi="Arial" w:cs="Arial"/>
          <w:color w:val="auto"/>
          <w:highlight w:val="yellow"/>
        </w:rPr>
        <w:t xml:space="preserve">the </w:t>
      </w:r>
      <w:r w:rsidR="00C70C0F" w:rsidRPr="00F27E0C">
        <w:rPr>
          <w:rFonts w:ascii="Arial" w:hAnsi="Arial" w:cs="Arial"/>
          <w:color w:val="auto"/>
          <w:highlight w:val="yellow"/>
        </w:rPr>
        <w:t>bead beat</w:t>
      </w:r>
      <w:r w:rsidRPr="00F27E0C">
        <w:rPr>
          <w:rFonts w:ascii="Arial" w:hAnsi="Arial" w:cs="Arial"/>
          <w:color w:val="auto"/>
          <w:highlight w:val="yellow"/>
        </w:rPr>
        <w:t xml:space="preserve">ing tube using a new pair of sterile forceps. </w:t>
      </w:r>
      <w:r w:rsidR="00F637FE" w:rsidRPr="00F27E0C">
        <w:rPr>
          <w:rFonts w:ascii="Arial" w:hAnsi="Arial" w:cs="Arial"/>
          <w:color w:val="auto"/>
          <w:highlight w:val="yellow"/>
        </w:rPr>
        <w:t>Thoroughly rub the swab</w:t>
      </w:r>
      <w:r w:rsidR="00D467A6" w:rsidRPr="00F27E0C">
        <w:rPr>
          <w:rFonts w:ascii="Arial" w:hAnsi="Arial" w:cs="Arial"/>
          <w:color w:val="auto"/>
          <w:highlight w:val="yellow"/>
        </w:rPr>
        <w:t xml:space="preserve"> head</w:t>
      </w:r>
      <w:r w:rsidR="00F637FE" w:rsidRPr="00F27E0C">
        <w:rPr>
          <w:rFonts w:ascii="Arial" w:hAnsi="Arial" w:cs="Arial"/>
          <w:color w:val="auto"/>
          <w:highlight w:val="yellow"/>
        </w:rPr>
        <w:t xml:space="preserve"> against the internal walls of the bead beating tube for at least 30 seconds.</w:t>
      </w:r>
      <w:r w:rsidR="00C70C0F" w:rsidRPr="00F27E0C">
        <w:rPr>
          <w:rFonts w:ascii="Arial" w:hAnsi="Arial" w:cs="Arial"/>
          <w:color w:val="auto"/>
          <w:highlight w:val="yellow"/>
        </w:rPr>
        <w:t xml:space="preserve"> Re-cap the sample when done.</w:t>
      </w:r>
      <w:r w:rsidR="00156522" w:rsidRPr="00F27E0C">
        <w:rPr>
          <w:rFonts w:ascii="Arial" w:hAnsi="Arial" w:cs="Arial"/>
          <w:color w:val="auto"/>
          <w:highlight w:val="yellow"/>
        </w:rPr>
        <w:t xml:space="preserve"> If performing extractions from multiple swabs, change gloves between each sample.</w:t>
      </w:r>
    </w:p>
    <w:p w14:paraId="27A5E0E4" w14:textId="77777777" w:rsidR="00F763AA" w:rsidRPr="00F27E0C" w:rsidRDefault="00F763AA" w:rsidP="00F763AA">
      <w:pPr>
        <w:pStyle w:val="NormalWeb"/>
        <w:spacing w:before="0" w:beforeAutospacing="0" w:after="0" w:afterAutospacing="0"/>
        <w:rPr>
          <w:rFonts w:ascii="Arial" w:hAnsi="Arial" w:cs="Arial"/>
          <w:color w:val="auto"/>
          <w:highlight w:val="yellow"/>
        </w:rPr>
      </w:pPr>
    </w:p>
    <w:p w14:paraId="343D8B17" w14:textId="4FBB7D48" w:rsidR="00C70C0F" w:rsidRPr="00F27E0C" w:rsidRDefault="004479AF" w:rsidP="00C70C0F">
      <w:pPr>
        <w:pStyle w:val="NormalWeb"/>
        <w:numPr>
          <w:ilvl w:val="2"/>
          <w:numId w:val="5"/>
        </w:numPr>
        <w:spacing w:before="0" w:beforeAutospacing="0" w:after="0" w:afterAutospacing="0"/>
        <w:ind w:left="0" w:firstLine="0"/>
        <w:rPr>
          <w:rFonts w:ascii="Arial" w:hAnsi="Arial" w:cs="Arial"/>
          <w:color w:val="auto"/>
          <w:highlight w:val="yellow"/>
        </w:rPr>
      </w:pPr>
      <w:r w:rsidRPr="00F27E0C">
        <w:rPr>
          <w:rFonts w:ascii="Arial" w:hAnsi="Arial" w:cs="Arial"/>
          <w:color w:val="auto"/>
          <w:highlight w:val="yellow"/>
        </w:rPr>
        <w:t>Chill the sample</w:t>
      </w:r>
      <w:r w:rsidR="00C70C0F" w:rsidRPr="00F27E0C">
        <w:rPr>
          <w:rFonts w:ascii="Arial" w:hAnsi="Arial" w:cs="Arial"/>
          <w:color w:val="auto"/>
          <w:highlight w:val="yellow"/>
        </w:rPr>
        <w:t xml:space="preserve"> on </w:t>
      </w:r>
      <w:r w:rsidRPr="00F27E0C">
        <w:rPr>
          <w:rFonts w:ascii="Arial" w:hAnsi="Arial" w:cs="Arial"/>
          <w:color w:val="auto"/>
          <w:highlight w:val="yellow"/>
        </w:rPr>
        <w:t xml:space="preserve">ice for at least </w:t>
      </w:r>
      <w:r w:rsidR="00754BE4" w:rsidRPr="00F27E0C">
        <w:rPr>
          <w:rFonts w:ascii="Arial" w:hAnsi="Arial" w:cs="Arial"/>
          <w:color w:val="auto"/>
          <w:highlight w:val="yellow"/>
        </w:rPr>
        <w:t>ten</w:t>
      </w:r>
      <w:r w:rsidRPr="00F27E0C">
        <w:rPr>
          <w:rFonts w:ascii="Arial" w:hAnsi="Arial" w:cs="Arial"/>
          <w:color w:val="auto"/>
          <w:highlight w:val="yellow"/>
        </w:rPr>
        <w:t xml:space="preserve"> minutes. Remove</w:t>
      </w:r>
      <w:r w:rsidR="00C70C0F" w:rsidRPr="00F27E0C">
        <w:rPr>
          <w:rFonts w:ascii="Arial" w:hAnsi="Arial" w:cs="Arial"/>
          <w:color w:val="auto"/>
          <w:highlight w:val="yellow"/>
        </w:rPr>
        <w:t xml:space="preserve"> the </w:t>
      </w:r>
      <w:r w:rsidRPr="00F27E0C">
        <w:rPr>
          <w:rFonts w:ascii="Arial" w:hAnsi="Arial" w:cs="Arial"/>
          <w:color w:val="auto"/>
          <w:highlight w:val="yellow"/>
        </w:rPr>
        <w:t xml:space="preserve">swab from the bead beating tube by holding the swab handle with sterile tweezers while pressing the swab </w:t>
      </w:r>
      <w:r w:rsidR="00D467A6" w:rsidRPr="00F27E0C">
        <w:rPr>
          <w:rFonts w:ascii="Arial" w:hAnsi="Arial" w:cs="Arial"/>
          <w:color w:val="auto"/>
          <w:highlight w:val="yellow"/>
        </w:rPr>
        <w:t>head</w:t>
      </w:r>
      <w:r w:rsidRPr="00F27E0C">
        <w:rPr>
          <w:rFonts w:ascii="Arial" w:hAnsi="Arial" w:cs="Arial"/>
          <w:color w:val="auto"/>
          <w:highlight w:val="yellow"/>
        </w:rPr>
        <w:t xml:space="preserve"> against the internal tube wall using a clean P200 tip. </w:t>
      </w:r>
      <w:r w:rsidR="00326D16">
        <w:rPr>
          <w:rFonts w:ascii="Arial" w:hAnsi="Arial" w:cs="Arial"/>
          <w:color w:val="auto"/>
          <w:highlight w:val="yellow"/>
        </w:rPr>
        <w:t>Discard the swabs in the dry chemical waste bag.</w:t>
      </w:r>
      <w:r w:rsidR="00326D16" w:rsidRPr="00326D16">
        <w:rPr>
          <w:rFonts w:ascii="Arial" w:hAnsi="Arial" w:cs="Arial"/>
          <w:color w:val="auto"/>
        </w:rPr>
        <w:t xml:space="preserve"> Note: The</w:t>
      </w:r>
      <w:r w:rsidRPr="00326D16">
        <w:rPr>
          <w:rFonts w:ascii="Arial" w:hAnsi="Arial" w:cs="Arial"/>
          <w:color w:val="auto"/>
        </w:rPr>
        <w:t xml:space="preserve"> “squeegee” action </w:t>
      </w:r>
      <w:r w:rsidR="00326D16" w:rsidRPr="00326D16">
        <w:rPr>
          <w:rFonts w:ascii="Arial" w:hAnsi="Arial" w:cs="Arial"/>
          <w:color w:val="auto"/>
        </w:rPr>
        <w:t xml:space="preserve">(pressing the swab head) </w:t>
      </w:r>
      <w:r w:rsidRPr="00326D16">
        <w:rPr>
          <w:rFonts w:ascii="Arial" w:hAnsi="Arial" w:cs="Arial"/>
          <w:color w:val="auto"/>
        </w:rPr>
        <w:t xml:space="preserve">will liberate </w:t>
      </w:r>
      <w:r w:rsidR="003C76AD" w:rsidRPr="00326D16">
        <w:rPr>
          <w:rFonts w:ascii="Arial" w:hAnsi="Arial" w:cs="Arial"/>
          <w:color w:val="auto"/>
        </w:rPr>
        <w:t>liquid</w:t>
      </w:r>
      <w:r w:rsidRPr="00326D16">
        <w:rPr>
          <w:rFonts w:ascii="Arial" w:hAnsi="Arial" w:cs="Arial"/>
          <w:color w:val="auto"/>
        </w:rPr>
        <w:t xml:space="preserve"> from the absorbent swab and increase the nucleic acid recovery.</w:t>
      </w:r>
      <w:r w:rsidR="00AC42CB" w:rsidRPr="00326D16">
        <w:rPr>
          <w:rFonts w:ascii="Arial" w:hAnsi="Arial" w:cs="Arial"/>
          <w:color w:val="auto"/>
        </w:rPr>
        <w:t xml:space="preserve"> </w:t>
      </w:r>
    </w:p>
    <w:p w14:paraId="157BC14D" w14:textId="77777777" w:rsidR="004479AF" w:rsidRPr="00F27E0C" w:rsidRDefault="004479AF" w:rsidP="004479AF">
      <w:pPr>
        <w:pStyle w:val="NormalWeb"/>
        <w:spacing w:before="0" w:beforeAutospacing="0" w:after="0" w:afterAutospacing="0"/>
        <w:rPr>
          <w:rFonts w:ascii="Arial" w:hAnsi="Arial" w:cs="Arial"/>
          <w:color w:val="auto"/>
          <w:highlight w:val="yellow"/>
        </w:rPr>
      </w:pPr>
    </w:p>
    <w:p w14:paraId="1D602FE4" w14:textId="5234F6F3" w:rsidR="004479AF" w:rsidRPr="00F27E0C" w:rsidRDefault="00D467A6" w:rsidP="00C70C0F">
      <w:pPr>
        <w:pStyle w:val="NormalWeb"/>
        <w:numPr>
          <w:ilvl w:val="2"/>
          <w:numId w:val="5"/>
        </w:numPr>
        <w:spacing w:before="0" w:beforeAutospacing="0" w:after="0" w:afterAutospacing="0"/>
        <w:ind w:left="0" w:firstLine="0"/>
        <w:rPr>
          <w:rFonts w:ascii="Arial" w:hAnsi="Arial" w:cs="Arial"/>
          <w:color w:val="auto"/>
          <w:highlight w:val="yellow"/>
        </w:rPr>
      </w:pPr>
      <w:r w:rsidRPr="00F27E0C">
        <w:rPr>
          <w:rFonts w:ascii="Arial" w:hAnsi="Arial" w:cs="Arial"/>
          <w:color w:val="auto"/>
          <w:highlight w:val="yellow"/>
        </w:rPr>
        <w:t>Place the bead beating tube in</w:t>
      </w:r>
      <w:r w:rsidR="00701CA9" w:rsidRPr="00F27E0C">
        <w:rPr>
          <w:rFonts w:ascii="Arial" w:hAnsi="Arial" w:cs="Arial"/>
          <w:color w:val="auto"/>
          <w:highlight w:val="yellow"/>
        </w:rPr>
        <w:t>to</w:t>
      </w:r>
      <w:r w:rsidR="00FA464C" w:rsidRPr="00F27E0C">
        <w:rPr>
          <w:rFonts w:ascii="Arial" w:hAnsi="Arial" w:cs="Arial"/>
          <w:color w:val="auto"/>
          <w:highlight w:val="yellow"/>
        </w:rPr>
        <w:t xml:space="preserve"> the bead beater </w:t>
      </w:r>
      <w:r w:rsidR="00422E5A" w:rsidRPr="00F27E0C">
        <w:rPr>
          <w:rFonts w:ascii="Arial" w:hAnsi="Arial" w:cs="Arial"/>
          <w:color w:val="auto"/>
          <w:highlight w:val="yellow"/>
        </w:rPr>
        <w:t xml:space="preserve">and homogenize </w:t>
      </w:r>
      <w:r w:rsidR="00FA464C" w:rsidRPr="00F27E0C">
        <w:rPr>
          <w:rFonts w:ascii="Arial" w:hAnsi="Arial" w:cs="Arial"/>
          <w:color w:val="auto"/>
          <w:highlight w:val="yellow"/>
        </w:rPr>
        <w:t xml:space="preserve">for 2 min at 4 </w:t>
      </w:r>
      <w:r w:rsidR="00FA464C" w:rsidRPr="00F27E0C">
        <w:rPr>
          <w:rFonts w:ascii="Arial" w:hAnsi="Arial" w:cs="Arial"/>
          <w:highlight w:val="yellow"/>
        </w:rPr>
        <w:t xml:space="preserve">°C. </w:t>
      </w:r>
    </w:p>
    <w:p w14:paraId="4E9F7386" w14:textId="77777777" w:rsidR="00FA464C" w:rsidRPr="00F27E0C" w:rsidRDefault="00FA464C" w:rsidP="00FA464C">
      <w:pPr>
        <w:pStyle w:val="NormalWeb"/>
        <w:spacing w:before="0" w:beforeAutospacing="0" w:after="0" w:afterAutospacing="0"/>
        <w:rPr>
          <w:rFonts w:ascii="Arial" w:hAnsi="Arial" w:cs="Arial"/>
          <w:color w:val="auto"/>
          <w:highlight w:val="yellow"/>
        </w:rPr>
      </w:pPr>
    </w:p>
    <w:p w14:paraId="2BE941DD" w14:textId="70E0145C" w:rsidR="00FA464C" w:rsidRPr="00F27E0C" w:rsidRDefault="00FA464C" w:rsidP="00FA464C">
      <w:pPr>
        <w:pStyle w:val="NormalWeb"/>
        <w:numPr>
          <w:ilvl w:val="2"/>
          <w:numId w:val="5"/>
        </w:numPr>
        <w:spacing w:before="0" w:beforeAutospacing="0" w:after="0" w:afterAutospacing="0"/>
        <w:ind w:left="0" w:firstLine="0"/>
        <w:rPr>
          <w:rFonts w:ascii="Arial" w:hAnsi="Arial" w:cs="Arial"/>
          <w:color w:val="auto"/>
          <w:highlight w:val="yellow"/>
        </w:rPr>
      </w:pPr>
      <w:r w:rsidRPr="00F27E0C">
        <w:rPr>
          <w:rFonts w:ascii="Arial" w:hAnsi="Arial" w:cs="Arial"/>
          <w:highlight w:val="yellow"/>
        </w:rPr>
        <w:lastRenderedPageBreak/>
        <w:t xml:space="preserve">Centrifuge the bead beating tube for 3 min at </w:t>
      </w:r>
      <w:r w:rsidR="00D467A6" w:rsidRPr="00F27E0C">
        <w:rPr>
          <w:rFonts w:ascii="Arial" w:hAnsi="Arial" w:cs="Arial"/>
          <w:highlight w:val="yellow"/>
        </w:rPr>
        <w:t>6,000 x</w:t>
      </w:r>
      <w:r w:rsidR="00422E5A" w:rsidRPr="00F27E0C">
        <w:rPr>
          <w:rFonts w:ascii="Arial" w:hAnsi="Arial" w:cs="Arial"/>
          <w:highlight w:val="yellow"/>
        </w:rPr>
        <w:t xml:space="preserve"> </w:t>
      </w:r>
      <w:r w:rsidR="00D467A6" w:rsidRPr="00F27E0C">
        <w:rPr>
          <w:rFonts w:ascii="Arial" w:hAnsi="Arial" w:cs="Arial"/>
          <w:highlight w:val="yellow"/>
        </w:rPr>
        <w:t>g</w:t>
      </w:r>
      <w:r w:rsidR="00D467A6" w:rsidRPr="00F27E0C">
        <w:rPr>
          <w:rFonts w:ascii="Arial" w:hAnsi="Arial" w:cs="Arial"/>
          <w:i/>
          <w:highlight w:val="yellow"/>
        </w:rPr>
        <w:t xml:space="preserve"> </w:t>
      </w:r>
      <w:r w:rsidR="00D467A6" w:rsidRPr="00F27E0C">
        <w:rPr>
          <w:rFonts w:ascii="Arial" w:hAnsi="Arial" w:cs="Arial"/>
          <w:highlight w:val="yellow"/>
        </w:rPr>
        <w:t xml:space="preserve">and </w:t>
      </w:r>
      <w:r w:rsidRPr="00F27E0C">
        <w:rPr>
          <w:rFonts w:ascii="Arial" w:hAnsi="Arial" w:cs="Arial"/>
          <w:color w:val="auto"/>
          <w:highlight w:val="yellow"/>
        </w:rPr>
        <w:t xml:space="preserve">4 </w:t>
      </w:r>
      <w:r w:rsidRPr="00F27E0C">
        <w:rPr>
          <w:rFonts w:ascii="Arial" w:hAnsi="Arial" w:cs="Arial"/>
          <w:highlight w:val="yellow"/>
        </w:rPr>
        <w:t>°C</w:t>
      </w:r>
      <w:r w:rsidR="00D467A6" w:rsidRPr="00F27E0C">
        <w:rPr>
          <w:rFonts w:ascii="Arial" w:hAnsi="Arial" w:cs="Arial"/>
          <w:highlight w:val="yellow"/>
        </w:rPr>
        <w:t xml:space="preserve"> to pellet debris</w:t>
      </w:r>
      <w:r w:rsidR="00307025" w:rsidRPr="00F27E0C">
        <w:rPr>
          <w:rFonts w:ascii="Arial" w:hAnsi="Arial" w:cs="Arial"/>
          <w:highlight w:val="yellow"/>
        </w:rPr>
        <w:t xml:space="preserve"> and separate the </w:t>
      </w:r>
      <w:r w:rsidR="008B0F9F" w:rsidRPr="00F27E0C">
        <w:rPr>
          <w:rFonts w:ascii="Arial" w:hAnsi="Arial" w:cs="Arial"/>
          <w:highlight w:val="yellow"/>
        </w:rPr>
        <w:t xml:space="preserve">aqueous and phenol </w:t>
      </w:r>
      <w:r w:rsidR="00307025" w:rsidRPr="00F27E0C">
        <w:rPr>
          <w:rFonts w:ascii="Arial" w:hAnsi="Arial" w:cs="Arial"/>
          <w:highlight w:val="yellow"/>
        </w:rPr>
        <w:t>phases</w:t>
      </w:r>
      <w:r w:rsidRPr="00F27E0C">
        <w:rPr>
          <w:rFonts w:ascii="Arial" w:hAnsi="Arial" w:cs="Arial"/>
          <w:highlight w:val="yellow"/>
        </w:rPr>
        <w:t>.</w:t>
      </w:r>
    </w:p>
    <w:p w14:paraId="46722017" w14:textId="45A179B4" w:rsidR="00FA464C" w:rsidRPr="00F27E0C" w:rsidRDefault="00FA464C" w:rsidP="00422E5A">
      <w:pPr>
        <w:pStyle w:val="NormalWeb"/>
        <w:spacing w:before="0" w:beforeAutospacing="0" w:after="0" w:afterAutospacing="0"/>
        <w:rPr>
          <w:rFonts w:ascii="Arial" w:hAnsi="Arial" w:cs="Arial"/>
          <w:color w:val="auto"/>
          <w:highlight w:val="yellow"/>
        </w:rPr>
      </w:pPr>
    </w:p>
    <w:p w14:paraId="7AE6D100" w14:textId="5E5C32A0" w:rsidR="00C70C0F" w:rsidRPr="00F27E0C" w:rsidRDefault="00422E5A" w:rsidP="003E074B">
      <w:pPr>
        <w:pStyle w:val="NormalWeb"/>
        <w:numPr>
          <w:ilvl w:val="2"/>
          <w:numId w:val="5"/>
        </w:numPr>
        <w:spacing w:before="0" w:beforeAutospacing="0" w:after="0" w:afterAutospacing="0"/>
        <w:ind w:left="0" w:firstLine="0"/>
        <w:rPr>
          <w:rFonts w:ascii="Arial" w:hAnsi="Arial" w:cs="Arial"/>
          <w:color w:val="auto"/>
          <w:highlight w:val="yellow"/>
        </w:rPr>
      </w:pPr>
      <w:r w:rsidRPr="00F27E0C">
        <w:rPr>
          <w:rFonts w:ascii="Arial" w:hAnsi="Arial" w:cs="Arial"/>
          <w:color w:val="auto"/>
          <w:highlight w:val="yellow"/>
        </w:rPr>
        <w:t>T</w:t>
      </w:r>
      <w:r w:rsidR="00AC50E9" w:rsidRPr="00F27E0C">
        <w:rPr>
          <w:rFonts w:ascii="Arial" w:hAnsi="Arial" w:cs="Arial"/>
          <w:color w:val="auto"/>
          <w:highlight w:val="yellow"/>
        </w:rPr>
        <w:t>ransfer the aqueous phase (~500-</w:t>
      </w:r>
      <w:r w:rsidRPr="00F27E0C">
        <w:rPr>
          <w:rFonts w:ascii="Arial" w:hAnsi="Arial" w:cs="Arial"/>
          <w:color w:val="auto"/>
          <w:highlight w:val="yellow"/>
        </w:rPr>
        <w:t xml:space="preserve">600 </w:t>
      </w:r>
      <w:r w:rsidRPr="00F27E0C">
        <w:rPr>
          <w:rFonts w:ascii="Arial" w:hAnsi="Arial" w:cs="Arial"/>
          <w:highlight w:val="yellow"/>
        </w:rPr>
        <w:t xml:space="preserve">μL) to a </w:t>
      </w:r>
      <w:r w:rsidR="008976D3" w:rsidRPr="00F27E0C">
        <w:rPr>
          <w:rFonts w:ascii="Arial" w:hAnsi="Arial" w:cs="Arial"/>
          <w:color w:val="auto"/>
          <w:highlight w:val="yellow"/>
        </w:rPr>
        <w:t xml:space="preserve">sterile 1.5 mL </w:t>
      </w:r>
      <w:r w:rsidRPr="00F27E0C">
        <w:rPr>
          <w:rFonts w:ascii="Arial" w:hAnsi="Arial" w:cs="Arial"/>
          <w:highlight w:val="yellow"/>
        </w:rPr>
        <w:t xml:space="preserve">tube. Add an equal </w:t>
      </w:r>
      <w:r w:rsidR="00701CA9" w:rsidRPr="00F27E0C">
        <w:rPr>
          <w:rFonts w:ascii="Arial" w:hAnsi="Arial" w:cs="Arial"/>
          <w:highlight w:val="yellow"/>
        </w:rPr>
        <w:t>volume of phenol:chloroform:IAA. M</w:t>
      </w:r>
      <w:r w:rsidRPr="00F27E0C">
        <w:rPr>
          <w:rFonts w:ascii="Arial" w:hAnsi="Arial" w:cs="Arial"/>
          <w:highlight w:val="yellow"/>
        </w:rPr>
        <w:t>ix by inversion and brief vortexing.</w:t>
      </w:r>
    </w:p>
    <w:p w14:paraId="033AA817" w14:textId="77777777" w:rsidR="00422E5A" w:rsidRPr="00F27E0C" w:rsidRDefault="00422E5A" w:rsidP="00422E5A">
      <w:pPr>
        <w:pStyle w:val="NormalWeb"/>
        <w:spacing w:before="0" w:beforeAutospacing="0" w:after="0" w:afterAutospacing="0"/>
        <w:rPr>
          <w:rFonts w:ascii="Arial" w:hAnsi="Arial" w:cs="Arial"/>
          <w:color w:val="auto"/>
          <w:highlight w:val="yellow"/>
        </w:rPr>
      </w:pPr>
    </w:p>
    <w:p w14:paraId="445399A3" w14:textId="79F58AD2" w:rsidR="00422E5A" w:rsidRPr="00F27E0C" w:rsidRDefault="00422E5A" w:rsidP="003E074B">
      <w:pPr>
        <w:pStyle w:val="NormalWeb"/>
        <w:numPr>
          <w:ilvl w:val="2"/>
          <w:numId w:val="5"/>
        </w:numPr>
        <w:spacing w:before="0" w:beforeAutospacing="0" w:after="0" w:afterAutospacing="0"/>
        <w:ind w:left="0" w:firstLine="0"/>
        <w:rPr>
          <w:rFonts w:ascii="Arial" w:hAnsi="Arial" w:cs="Arial"/>
          <w:color w:val="auto"/>
          <w:highlight w:val="yellow"/>
        </w:rPr>
      </w:pPr>
      <w:r w:rsidRPr="00F27E0C">
        <w:rPr>
          <w:rFonts w:ascii="Arial" w:hAnsi="Arial" w:cs="Arial"/>
          <w:color w:val="auto"/>
          <w:highlight w:val="yellow"/>
        </w:rPr>
        <w:t xml:space="preserve">Centrifuge the tube for 5 min at 16,000 x g </w:t>
      </w:r>
      <w:r w:rsidRPr="00F27E0C">
        <w:rPr>
          <w:rFonts w:ascii="Arial" w:hAnsi="Arial" w:cs="Arial"/>
          <w:highlight w:val="yellow"/>
        </w:rPr>
        <w:t xml:space="preserve">and </w:t>
      </w:r>
      <w:r w:rsidRPr="00F27E0C">
        <w:rPr>
          <w:rFonts w:ascii="Arial" w:hAnsi="Arial" w:cs="Arial"/>
          <w:color w:val="auto"/>
          <w:highlight w:val="yellow"/>
        </w:rPr>
        <w:t xml:space="preserve">4 </w:t>
      </w:r>
      <w:r w:rsidRPr="00F27E0C">
        <w:rPr>
          <w:rFonts w:ascii="Arial" w:hAnsi="Arial" w:cs="Arial"/>
          <w:highlight w:val="yellow"/>
        </w:rPr>
        <w:t>°C</w:t>
      </w:r>
      <w:r w:rsidRPr="00F27E0C">
        <w:rPr>
          <w:rFonts w:ascii="Arial" w:hAnsi="Arial" w:cs="Arial"/>
          <w:color w:val="auto"/>
          <w:highlight w:val="yellow"/>
        </w:rPr>
        <w:t>.</w:t>
      </w:r>
    </w:p>
    <w:p w14:paraId="10026549" w14:textId="77777777" w:rsidR="00422E5A" w:rsidRPr="00F27E0C" w:rsidRDefault="00422E5A" w:rsidP="00422E5A">
      <w:pPr>
        <w:pStyle w:val="NormalWeb"/>
        <w:spacing w:before="0" w:beforeAutospacing="0" w:after="0" w:afterAutospacing="0"/>
        <w:rPr>
          <w:rFonts w:ascii="Arial" w:hAnsi="Arial" w:cs="Arial"/>
          <w:color w:val="auto"/>
          <w:highlight w:val="yellow"/>
        </w:rPr>
      </w:pPr>
    </w:p>
    <w:p w14:paraId="37E99A1B" w14:textId="4265AB3D" w:rsidR="00307025" w:rsidRPr="00F27E0C" w:rsidRDefault="00307025" w:rsidP="003E074B">
      <w:pPr>
        <w:pStyle w:val="NormalWeb"/>
        <w:numPr>
          <w:ilvl w:val="2"/>
          <w:numId w:val="5"/>
        </w:numPr>
        <w:spacing w:before="0" w:beforeAutospacing="0" w:after="0" w:afterAutospacing="0"/>
        <w:ind w:left="0" w:firstLine="0"/>
        <w:rPr>
          <w:rFonts w:ascii="Arial" w:hAnsi="Arial" w:cs="Arial"/>
          <w:color w:val="auto"/>
          <w:highlight w:val="yellow"/>
        </w:rPr>
      </w:pPr>
      <w:r w:rsidRPr="00F27E0C">
        <w:rPr>
          <w:rFonts w:ascii="Arial" w:hAnsi="Arial" w:cs="Arial"/>
          <w:color w:val="auto"/>
          <w:highlight w:val="yellow"/>
        </w:rPr>
        <w:t xml:space="preserve">Transfer the aqueous phase to a new </w:t>
      </w:r>
      <w:r w:rsidR="008976D3" w:rsidRPr="00F27E0C">
        <w:rPr>
          <w:rFonts w:ascii="Arial" w:hAnsi="Arial" w:cs="Arial"/>
          <w:color w:val="auto"/>
          <w:highlight w:val="yellow"/>
        </w:rPr>
        <w:t>sterile 1.5 mL</w:t>
      </w:r>
      <w:r w:rsidRPr="00F27E0C">
        <w:rPr>
          <w:rFonts w:ascii="Arial" w:hAnsi="Arial" w:cs="Arial"/>
          <w:color w:val="auto"/>
          <w:highlight w:val="yellow"/>
        </w:rPr>
        <w:t xml:space="preserve"> tube. Be conservative and do not transfer material from the interphase layer or the </w:t>
      </w:r>
      <w:r w:rsidR="008B0F9F" w:rsidRPr="00F27E0C">
        <w:rPr>
          <w:rFonts w:ascii="Arial" w:hAnsi="Arial" w:cs="Arial"/>
          <w:color w:val="auto"/>
          <w:highlight w:val="yellow"/>
        </w:rPr>
        <w:t xml:space="preserve">underlying </w:t>
      </w:r>
      <w:r w:rsidRPr="00F27E0C">
        <w:rPr>
          <w:rFonts w:ascii="Arial" w:hAnsi="Arial" w:cs="Arial"/>
          <w:color w:val="auto"/>
          <w:highlight w:val="yellow"/>
        </w:rPr>
        <w:t>phenol phase.</w:t>
      </w:r>
      <w:r w:rsidR="007361C1" w:rsidRPr="00F27E0C">
        <w:rPr>
          <w:rFonts w:ascii="Arial" w:hAnsi="Arial" w:cs="Arial"/>
          <w:color w:val="auto"/>
          <w:highlight w:val="yellow"/>
        </w:rPr>
        <w:t xml:space="preserve"> Note the volume of the transferred aqueous phase.</w:t>
      </w:r>
      <w:r w:rsidR="00C361FA" w:rsidRPr="00F27E0C">
        <w:rPr>
          <w:rFonts w:ascii="Arial" w:hAnsi="Arial" w:cs="Arial"/>
          <w:color w:val="auto"/>
          <w:highlight w:val="yellow"/>
        </w:rPr>
        <w:t xml:space="preserve"> </w:t>
      </w:r>
      <w:r w:rsidR="00BB7374">
        <w:rPr>
          <w:rFonts w:ascii="Arial" w:hAnsi="Arial" w:cs="Arial"/>
          <w:color w:val="auto"/>
          <w:highlight w:val="yellow"/>
        </w:rPr>
        <w:t>Save t</w:t>
      </w:r>
      <w:r w:rsidR="00C361FA" w:rsidRPr="00F27E0C">
        <w:rPr>
          <w:rFonts w:ascii="Arial" w:hAnsi="Arial" w:cs="Arial"/>
          <w:color w:val="auto"/>
          <w:highlight w:val="yellow"/>
        </w:rPr>
        <w:t xml:space="preserve">he phenol phase for future protein </w:t>
      </w:r>
      <w:r w:rsidR="00701CA9" w:rsidRPr="00F27E0C">
        <w:rPr>
          <w:rFonts w:ascii="Arial" w:hAnsi="Arial" w:cs="Arial"/>
          <w:color w:val="auto"/>
          <w:highlight w:val="yellow"/>
        </w:rPr>
        <w:t>isolation</w:t>
      </w:r>
      <w:r w:rsidR="00C361FA" w:rsidRPr="00F27E0C">
        <w:rPr>
          <w:rFonts w:ascii="Arial" w:hAnsi="Arial" w:cs="Arial"/>
          <w:color w:val="auto"/>
          <w:highlight w:val="yellow"/>
        </w:rPr>
        <w:t>.</w:t>
      </w:r>
    </w:p>
    <w:p w14:paraId="32B0EC04" w14:textId="77777777" w:rsidR="00307025" w:rsidRPr="00F27E0C" w:rsidRDefault="00307025" w:rsidP="00307025">
      <w:pPr>
        <w:pStyle w:val="NormalWeb"/>
        <w:spacing w:before="0" w:beforeAutospacing="0" w:after="0" w:afterAutospacing="0"/>
        <w:rPr>
          <w:rFonts w:ascii="Arial" w:hAnsi="Arial" w:cs="Arial"/>
          <w:color w:val="auto"/>
          <w:highlight w:val="yellow"/>
        </w:rPr>
      </w:pPr>
    </w:p>
    <w:p w14:paraId="5BDB8822" w14:textId="75C7B552" w:rsidR="00422E5A" w:rsidRPr="00F27E0C" w:rsidRDefault="00307025" w:rsidP="003E074B">
      <w:pPr>
        <w:pStyle w:val="NormalWeb"/>
        <w:numPr>
          <w:ilvl w:val="2"/>
          <w:numId w:val="5"/>
        </w:numPr>
        <w:spacing w:before="0" w:beforeAutospacing="0" w:after="0" w:afterAutospacing="0"/>
        <w:ind w:left="0" w:firstLine="0"/>
        <w:rPr>
          <w:rFonts w:ascii="Arial" w:hAnsi="Arial" w:cs="Arial"/>
          <w:color w:val="auto"/>
          <w:highlight w:val="yellow"/>
        </w:rPr>
      </w:pPr>
      <w:r w:rsidRPr="00F27E0C">
        <w:rPr>
          <w:rFonts w:ascii="Arial" w:hAnsi="Arial" w:cs="Arial"/>
          <w:color w:val="auto"/>
          <w:highlight w:val="yellow"/>
        </w:rPr>
        <w:t xml:space="preserve"> </w:t>
      </w:r>
      <w:r w:rsidR="008976D3" w:rsidRPr="00F27E0C">
        <w:rPr>
          <w:rFonts w:ascii="Arial" w:hAnsi="Arial" w:cs="Arial"/>
          <w:color w:val="auto"/>
          <w:highlight w:val="yellow"/>
        </w:rPr>
        <w:t xml:space="preserve">Add </w:t>
      </w:r>
      <w:r w:rsidR="007361C1" w:rsidRPr="00F27E0C">
        <w:rPr>
          <w:rFonts w:ascii="Arial" w:hAnsi="Arial" w:cs="Arial"/>
          <w:color w:val="auto"/>
          <w:highlight w:val="yellow"/>
        </w:rPr>
        <w:t xml:space="preserve">0.8 volume of isopropanol </w:t>
      </w:r>
      <w:r w:rsidR="008976D3" w:rsidRPr="00F27E0C">
        <w:rPr>
          <w:rFonts w:ascii="Arial" w:hAnsi="Arial" w:cs="Arial"/>
          <w:color w:val="auto"/>
          <w:highlight w:val="yellow"/>
        </w:rPr>
        <w:t xml:space="preserve">and </w:t>
      </w:r>
      <w:r w:rsidR="007361C1" w:rsidRPr="00F27E0C">
        <w:rPr>
          <w:rFonts w:ascii="Arial" w:hAnsi="Arial" w:cs="Arial"/>
          <w:color w:val="auto"/>
          <w:highlight w:val="yellow"/>
        </w:rPr>
        <w:t xml:space="preserve">0.1 volume of </w:t>
      </w:r>
      <w:r w:rsidR="00CF3686" w:rsidRPr="00F27E0C">
        <w:rPr>
          <w:rFonts w:ascii="Arial" w:hAnsi="Arial" w:cs="Arial"/>
          <w:color w:val="auto"/>
          <w:highlight w:val="yellow"/>
        </w:rPr>
        <w:t xml:space="preserve">3M </w:t>
      </w:r>
      <w:r w:rsidR="00701CA9" w:rsidRPr="00F27E0C">
        <w:rPr>
          <w:rFonts w:ascii="Arial" w:hAnsi="Arial" w:cs="Arial"/>
          <w:color w:val="auto"/>
          <w:highlight w:val="yellow"/>
        </w:rPr>
        <w:t>sodium acetate</w:t>
      </w:r>
      <w:r w:rsidR="007361C1" w:rsidRPr="00F27E0C">
        <w:rPr>
          <w:rFonts w:ascii="Arial" w:hAnsi="Arial" w:cs="Arial"/>
          <w:color w:val="auto"/>
          <w:highlight w:val="yellow"/>
        </w:rPr>
        <w:t xml:space="preserve"> </w:t>
      </w:r>
      <w:r w:rsidR="00701CA9" w:rsidRPr="00F27E0C">
        <w:rPr>
          <w:rFonts w:ascii="Arial" w:hAnsi="Arial" w:cs="Arial"/>
          <w:color w:val="auto"/>
          <w:highlight w:val="yellow"/>
        </w:rPr>
        <w:t>(</w:t>
      </w:r>
      <w:r w:rsidR="007361C1" w:rsidRPr="00F27E0C">
        <w:rPr>
          <w:rFonts w:ascii="Arial" w:hAnsi="Arial" w:cs="Arial"/>
          <w:color w:val="auto"/>
          <w:highlight w:val="yellow"/>
        </w:rPr>
        <w:t>pH 5.5</w:t>
      </w:r>
      <w:r w:rsidR="00701CA9" w:rsidRPr="00F27E0C">
        <w:rPr>
          <w:rFonts w:ascii="Arial" w:hAnsi="Arial" w:cs="Arial"/>
          <w:color w:val="auto"/>
          <w:highlight w:val="yellow"/>
        </w:rPr>
        <w:t>)</w:t>
      </w:r>
      <w:r w:rsidR="008976D3" w:rsidRPr="00F27E0C">
        <w:rPr>
          <w:rFonts w:ascii="Arial" w:hAnsi="Arial" w:cs="Arial"/>
          <w:color w:val="auto"/>
          <w:highlight w:val="yellow"/>
        </w:rPr>
        <w:t>. Mix thoroughly by inversion and briefly vortexing.</w:t>
      </w:r>
    </w:p>
    <w:p w14:paraId="05A604EC" w14:textId="77777777" w:rsidR="008976D3" w:rsidRPr="00F27E0C" w:rsidRDefault="008976D3" w:rsidP="008976D3">
      <w:pPr>
        <w:pStyle w:val="NormalWeb"/>
        <w:spacing w:before="0" w:beforeAutospacing="0" w:after="0" w:afterAutospacing="0"/>
        <w:rPr>
          <w:rFonts w:ascii="Arial" w:hAnsi="Arial" w:cs="Arial"/>
          <w:color w:val="auto"/>
          <w:highlight w:val="yellow"/>
        </w:rPr>
      </w:pPr>
    </w:p>
    <w:p w14:paraId="63F1B265" w14:textId="7CAD5B21" w:rsidR="003E074B" w:rsidRPr="00F27E0C" w:rsidRDefault="00CF3686" w:rsidP="00701CA9">
      <w:pPr>
        <w:pStyle w:val="NormalWeb"/>
        <w:numPr>
          <w:ilvl w:val="2"/>
          <w:numId w:val="5"/>
        </w:numPr>
        <w:tabs>
          <w:tab w:val="left" w:pos="810"/>
        </w:tabs>
        <w:spacing w:before="0" w:beforeAutospacing="0" w:after="0" w:afterAutospacing="0"/>
        <w:ind w:left="0" w:firstLine="0"/>
        <w:rPr>
          <w:rFonts w:ascii="Arial" w:hAnsi="Arial" w:cs="Arial"/>
          <w:color w:val="auto"/>
          <w:highlight w:val="yellow"/>
        </w:rPr>
      </w:pPr>
      <w:r w:rsidRPr="00F27E0C">
        <w:rPr>
          <w:rFonts w:ascii="Arial" w:hAnsi="Arial" w:cs="Arial"/>
          <w:color w:val="auto"/>
          <w:highlight w:val="yellow"/>
        </w:rPr>
        <w:t xml:space="preserve">Precipitate the nucleic acid by chilling the tube at -20 </w:t>
      </w:r>
      <w:r w:rsidRPr="00F27E0C">
        <w:rPr>
          <w:rFonts w:ascii="Arial" w:hAnsi="Arial" w:cs="Arial"/>
          <w:highlight w:val="yellow"/>
        </w:rPr>
        <w:t xml:space="preserve">°C for </w:t>
      </w:r>
      <w:r w:rsidR="0087069C" w:rsidRPr="00F27E0C">
        <w:rPr>
          <w:rFonts w:ascii="Arial" w:hAnsi="Arial" w:cs="Arial"/>
          <w:highlight w:val="yellow"/>
        </w:rPr>
        <w:t xml:space="preserve">at least </w:t>
      </w:r>
      <w:r w:rsidRPr="00F27E0C">
        <w:rPr>
          <w:rFonts w:ascii="Arial" w:hAnsi="Arial" w:cs="Arial"/>
          <w:highlight w:val="yellow"/>
        </w:rPr>
        <w:t xml:space="preserve">2 hours </w:t>
      </w:r>
      <w:r w:rsidR="0087069C" w:rsidRPr="00F27E0C">
        <w:rPr>
          <w:rFonts w:ascii="Arial" w:hAnsi="Arial" w:cs="Arial"/>
          <w:highlight w:val="yellow"/>
        </w:rPr>
        <w:t xml:space="preserve">(up </w:t>
      </w:r>
      <w:r w:rsidRPr="00F27E0C">
        <w:rPr>
          <w:rFonts w:ascii="Arial" w:hAnsi="Arial" w:cs="Arial"/>
          <w:highlight w:val="yellow"/>
        </w:rPr>
        <w:t>to overnight</w:t>
      </w:r>
      <w:r w:rsidR="0087069C" w:rsidRPr="00F27E0C">
        <w:rPr>
          <w:rFonts w:ascii="Arial" w:hAnsi="Arial" w:cs="Arial"/>
          <w:highlight w:val="yellow"/>
        </w:rPr>
        <w:t>)</w:t>
      </w:r>
      <w:r w:rsidRPr="00F27E0C">
        <w:rPr>
          <w:rFonts w:ascii="Arial" w:hAnsi="Arial" w:cs="Arial"/>
          <w:highlight w:val="yellow"/>
        </w:rPr>
        <w:t>.</w:t>
      </w:r>
    </w:p>
    <w:p w14:paraId="0B3E4579" w14:textId="77777777" w:rsidR="006C17C4" w:rsidRPr="00F27E0C" w:rsidRDefault="006C17C4" w:rsidP="00287DD8">
      <w:pPr>
        <w:pStyle w:val="NormalWeb"/>
        <w:spacing w:before="0" w:beforeAutospacing="0" w:after="0" w:afterAutospacing="0"/>
        <w:rPr>
          <w:rFonts w:ascii="Arial" w:hAnsi="Arial" w:cs="Arial"/>
          <w:b/>
          <w:color w:val="auto"/>
          <w:highlight w:val="yellow"/>
        </w:rPr>
      </w:pPr>
    </w:p>
    <w:p w14:paraId="58275C73" w14:textId="2BDA5447" w:rsidR="00AE462A" w:rsidRPr="00F27E0C" w:rsidRDefault="00D96836" w:rsidP="00D96836">
      <w:pPr>
        <w:pStyle w:val="NormalWeb"/>
        <w:numPr>
          <w:ilvl w:val="1"/>
          <w:numId w:val="5"/>
        </w:numPr>
        <w:tabs>
          <w:tab w:val="left" w:pos="450"/>
          <w:tab w:val="left" w:pos="540"/>
        </w:tabs>
        <w:spacing w:before="0" w:beforeAutospacing="0" w:after="0" w:afterAutospacing="0"/>
        <w:ind w:left="0" w:firstLine="0"/>
        <w:rPr>
          <w:rFonts w:ascii="Arial" w:hAnsi="Arial" w:cs="Arial"/>
          <w:b/>
          <w:color w:val="auto"/>
        </w:rPr>
      </w:pPr>
      <w:r w:rsidRPr="00F27E0C">
        <w:rPr>
          <w:rFonts w:ascii="Arial" w:hAnsi="Arial" w:cs="Arial"/>
          <w:color w:val="auto"/>
        </w:rPr>
        <w:t xml:space="preserve"> </w:t>
      </w:r>
      <w:r w:rsidR="009E6594" w:rsidRPr="00F27E0C">
        <w:rPr>
          <w:rFonts w:ascii="Arial" w:hAnsi="Arial" w:cs="Arial"/>
          <w:color w:val="auto"/>
        </w:rPr>
        <w:t>Isopropanol precipitation and ethanol wash</w:t>
      </w:r>
    </w:p>
    <w:p w14:paraId="1F5799A8" w14:textId="77777777" w:rsidR="00CF3686" w:rsidRPr="00F27E0C" w:rsidRDefault="00CF3686" w:rsidP="00CF3686">
      <w:pPr>
        <w:pStyle w:val="NormalWeb"/>
        <w:spacing w:before="0" w:beforeAutospacing="0" w:after="0" w:afterAutospacing="0"/>
        <w:rPr>
          <w:rFonts w:ascii="Arial" w:hAnsi="Arial" w:cs="Arial"/>
          <w:b/>
          <w:color w:val="auto"/>
          <w:highlight w:val="yellow"/>
        </w:rPr>
      </w:pPr>
    </w:p>
    <w:p w14:paraId="5FB14F87" w14:textId="06AB6EE2" w:rsidR="0030315C" w:rsidRPr="00F27E0C" w:rsidRDefault="00C361FA" w:rsidP="0072485A">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 xml:space="preserve">Centrifuge the tube for 30 minutes at </w:t>
      </w:r>
      <w:r w:rsidR="000E6502" w:rsidRPr="00F27E0C">
        <w:rPr>
          <w:rFonts w:ascii="Arial" w:hAnsi="Arial" w:cs="Arial"/>
          <w:color w:val="auto"/>
          <w:highlight w:val="yellow"/>
        </w:rPr>
        <w:t xml:space="preserve">approximately </w:t>
      </w:r>
      <w:r w:rsidRPr="00F27E0C">
        <w:rPr>
          <w:rFonts w:ascii="Arial" w:hAnsi="Arial" w:cs="Arial"/>
          <w:color w:val="auto"/>
          <w:highlight w:val="yellow"/>
        </w:rPr>
        <w:t>1</w:t>
      </w:r>
      <w:r w:rsidR="000E6502" w:rsidRPr="00F27E0C">
        <w:rPr>
          <w:rFonts w:ascii="Arial" w:hAnsi="Arial" w:cs="Arial"/>
          <w:color w:val="auto"/>
          <w:highlight w:val="yellow"/>
        </w:rPr>
        <w:t>6,0</w:t>
      </w:r>
      <w:r w:rsidRPr="00F27E0C">
        <w:rPr>
          <w:rFonts w:ascii="Arial" w:hAnsi="Arial" w:cs="Arial"/>
          <w:color w:val="auto"/>
          <w:highlight w:val="yellow"/>
        </w:rPr>
        <w:t xml:space="preserve">00 x g and 4 </w:t>
      </w:r>
      <w:r w:rsidRPr="00F27E0C">
        <w:rPr>
          <w:rFonts w:ascii="Arial" w:hAnsi="Arial" w:cs="Arial"/>
          <w:highlight w:val="yellow"/>
        </w:rPr>
        <w:t>°C</w:t>
      </w:r>
      <w:r w:rsidRPr="00F27E0C">
        <w:rPr>
          <w:rFonts w:ascii="Arial" w:hAnsi="Arial" w:cs="Arial"/>
          <w:color w:val="auto"/>
          <w:highlight w:val="yellow"/>
        </w:rPr>
        <w:t>.</w:t>
      </w:r>
      <w:r w:rsidR="00AE1662" w:rsidRPr="00F27E0C">
        <w:rPr>
          <w:rFonts w:ascii="Arial" w:hAnsi="Arial" w:cs="Arial"/>
          <w:b/>
          <w:color w:val="auto"/>
          <w:highlight w:val="yellow"/>
        </w:rPr>
        <w:t xml:space="preserve"> </w:t>
      </w:r>
      <w:r w:rsidR="0030315C" w:rsidRPr="00F27E0C">
        <w:rPr>
          <w:rFonts w:ascii="Arial" w:hAnsi="Arial" w:cs="Arial"/>
          <w:color w:val="auto"/>
          <w:highlight w:val="yellow"/>
        </w:rPr>
        <w:t>Carefully use a pipette to remove the supernatant, leaving the pellet intact.</w:t>
      </w:r>
    </w:p>
    <w:p w14:paraId="7FEF0A5A" w14:textId="77777777" w:rsidR="0030315C" w:rsidRPr="00F27E0C" w:rsidRDefault="0030315C" w:rsidP="0072485A">
      <w:pPr>
        <w:pStyle w:val="NormalWeb"/>
        <w:spacing w:before="0" w:beforeAutospacing="0" w:after="0" w:afterAutospacing="0"/>
        <w:rPr>
          <w:rFonts w:ascii="Arial" w:hAnsi="Arial" w:cs="Arial"/>
          <w:b/>
          <w:color w:val="auto"/>
          <w:highlight w:val="yellow"/>
        </w:rPr>
      </w:pPr>
    </w:p>
    <w:p w14:paraId="5881AC5B" w14:textId="18D0321B" w:rsidR="00F14917" w:rsidRPr="00F27E0C" w:rsidRDefault="00AE1662" w:rsidP="0072485A">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Add</w:t>
      </w:r>
      <w:r w:rsidR="0030315C" w:rsidRPr="00F27E0C">
        <w:rPr>
          <w:rFonts w:ascii="Arial" w:hAnsi="Arial" w:cs="Arial"/>
          <w:color w:val="auto"/>
          <w:highlight w:val="yellow"/>
        </w:rPr>
        <w:t xml:space="preserve"> 500 </w:t>
      </w:r>
      <w:r w:rsidR="0030315C" w:rsidRPr="00F27E0C">
        <w:rPr>
          <w:rFonts w:ascii="Arial" w:hAnsi="Arial" w:cs="Arial"/>
          <w:highlight w:val="yellow"/>
        </w:rPr>
        <w:t>μL</w:t>
      </w:r>
      <w:r w:rsidRPr="00F27E0C">
        <w:rPr>
          <w:rFonts w:ascii="Arial" w:hAnsi="Arial" w:cs="Arial"/>
          <w:highlight w:val="yellow"/>
        </w:rPr>
        <w:t xml:space="preserve"> of 100% ethanol. Dislodge the pellet with gentle vortexing or pipetting with</w:t>
      </w:r>
      <w:r w:rsidR="007761F9">
        <w:rPr>
          <w:rFonts w:ascii="Arial" w:hAnsi="Arial" w:cs="Arial"/>
          <w:highlight w:val="yellow"/>
        </w:rPr>
        <w:t>out touching the pellet. C</w:t>
      </w:r>
      <w:r w:rsidR="00F14917" w:rsidRPr="00F27E0C">
        <w:rPr>
          <w:rFonts w:ascii="Arial" w:hAnsi="Arial" w:cs="Arial"/>
          <w:highlight w:val="yellow"/>
        </w:rPr>
        <w:t xml:space="preserve">entrifuge </w:t>
      </w:r>
      <w:r w:rsidRPr="00F27E0C">
        <w:rPr>
          <w:rFonts w:ascii="Arial" w:hAnsi="Arial" w:cs="Arial"/>
          <w:highlight w:val="yellow"/>
        </w:rPr>
        <w:t>for 5 minutes</w:t>
      </w:r>
      <w:r w:rsidRPr="00F27E0C">
        <w:rPr>
          <w:rFonts w:ascii="Arial" w:hAnsi="Arial" w:cs="Arial"/>
          <w:color w:val="auto"/>
          <w:highlight w:val="yellow"/>
        </w:rPr>
        <w:t xml:space="preserve"> </w:t>
      </w:r>
      <w:r w:rsidR="00F14917" w:rsidRPr="00F27E0C">
        <w:rPr>
          <w:rFonts w:ascii="Arial" w:hAnsi="Arial" w:cs="Arial"/>
          <w:color w:val="auto"/>
          <w:highlight w:val="yellow"/>
        </w:rPr>
        <w:t xml:space="preserve">at 16,000 x g and 4 </w:t>
      </w:r>
      <w:r w:rsidR="00F14917" w:rsidRPr="00F27E0C">
        <w:rPr>
          <w:rFonts w:ascii="Arial" w:hAnsi="Arial" w:cs="Arial"/>
          <w:highlight w:val="yellow"/>
        </w:rPr>
        <w:t>°C</w:t>
      </w:r>
      <w:r w:rsidR="00F14917" w:rsidRPr="00F27E0C">
        <w:rPr>
          <w:rFonts w:ascii="Arial" w:hAnsi="Arial" w:cs="Arial"/>
          <w:color w:val="auto"/>
          <w:highlight w:val="yellow"/>
        </w:rPr>
        <w:t>.</w:t>
      </w:r>
    </w:p>
    <w:p w14:paraId="2625203D" w14:textId="77777777" w:rsidR="00AE1662" w:rsidRPr="00F27E0C" w:rsidRDefault="00AE1662" w:rsidP="0072485A">
      <w:pPr>
        <w:pStyle w:val="NormalWeb"/>
        <w:spacing w:before="0" w:beforeAutospacing="0" w:after="0" w:afterAutospacing="0"/>
        <w:rPr>
          <w:rFonts w:ascii="Arial" w:hAnsi="Arial" w:cs="Arial"/>
          <w:b/>
          <w:color w:val="auto"/>
          <w:highlight w:val="yellow"/>
        </w:rPr>
      </w:pPr>
    </w:p>
    <w:p w14:paraId="29CC5189" w14:textId="78FDD6C9" w:rsidR="0030315C" w:rsidRPr="00F27E0C" w:rsidRDefault="006F3955" w:rsidP="0072485A">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Carefully discard th</w:t>
      </w:r>
      <w:r w:rsidR="007D35F4">
        <w:rPr>
          <w:rFonts w:ascii="Arial" w:hAnsi="Arial" w:cs="Arial"/>
          <w:color w:val="auto"/>
          <w:highlight w:val="yellow"/>
        </w:rPr>
        <w:t>e ethanol supernatant. U</w:t>
      </w:r>
      <w:r w:rsidRPr="00F27E0C">
        <w:rPr>
          <w:rFonts w:ascii="Arial" w:hAnsi="Arial" w:cs="Arial"/>
          <w:color w:val="auto"/>
          <w:highlight w:val="yellow"/>
        </w:rPr>
        <w:t xml:space="preserve">se a P10 </w:t>
      </w:r>
      <w:r w:rsidR="008C71D4">
        <w:rPr>
          <w:rFonts w:ascii="Arial" w:hAnsi="Arial" w:cs="Arial"/>
          <w:color w:val="auto"/>
          <w:highlight w:val="yellow"/>
        </w:rPr>
        <w:t>pipet</w:t>
      </w:r>
      <w:r w:rsidR="008C71D4" w:rsidRPr="00F27E0C">
        <w:rPr>
          <w:rFonts w:ascii="Arial" w:hAnsi="Arial" w:cs="Arial"/>
          <w:color w:val="auto"/>
          <w:highlight w:val="yellow"/>
        </w:rPr>
        <w:t xml:space="preserve"> </w:t>
      </w:r>
      <w:r w:rsidRPr="00F27E0C">
        <w:rPr>
          <w:rFonts w:ascii="Arial" w:hAnsi="Arial" w:cs="Arial"/>
          <w:color w:val="auto"/>
          <w:highlight w:val="yellow"/>
        </w:rPr>
        <w:t>to remove as much ethanol as possible without disturbing the pellet.</w:t>
      </w:r>
    </w:p>
    <w:p w14:paraId="7E1F1C36" w14:textId="77777777" w:rsidR="006F3955" w:rsidRPr="00F27E0C" w:rsidRDefault="006F3955" w:rsidP="0072485A">
      <w:pPr>
        <w:pStyle w:val="NormalWeb"/>
        <w:spacing w:before="0" w:beforeAutospacing="0" w:after="0" w:afterAutospacing="0"/>
        <w:rPr>
          <w:rFonts w:ascii="Arial" w:hAnsi="Arial" w:cs="Arial"/>
          <w:b/>
          <w:color w:val="auto"/>
          <w:highlight w:val="yellow"/>
        </w:rPr>
      </w:pPr>
    </w:p>
    <w:p w14:paraId="4EF09208" w14:textId="3AC0A401" w:rsidR="006F3955" w:rsidRPr="00F27E0C" w:rsidRDefault="006F3955" w:rsidP="0072485A">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Air dry the pellet at room temperature for 15 min.</w:t>
      </w:r>
    </w:p>
    <w:p w14:paraId="12256BF2" w14:textId="77777777" w:rsidR="006F3955" w:rsidRPr="00F27E0C" w:rsidRDefault="006F3955" w:rsidP="0072485A">
      <w:pPr>
        <w:pStyle w:val="NormalWeb"/>
        <w:spacing w:before="0" w:beforeAutospacing="0" w:after="0" w:afterAutospacing="0"/>
        <w:rPr>
          <w:rFonts w:ascii="Arial" w:hAnsi="Arial" w:cs="Arial"/>
          <w:b/>
          <w:color w:val="auto"/>
          <w:highlight w:val="yellow"/>
        </w:rPr>
      </w:pPr>
    </w:p>
    <w:p w14:paraId="0B608D9D" w14:textId="276DEC0E" w:rsidR="006F3955" w:rsidRPr="00F27E0C" w:rsidRDefault="00701CA9" w:rsidP="0072485A">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 xml:space="preserve">Resuspend the pellet in </w:t>
      </w:r>
      <w:r w:rsidR="000E6502" w:rsidRPr="00F27E0C">
        <w:rPr>
          <w:rFonts w:ascii="Arial" w:hAnsi="Arial" w:cs="Arial"/>
          <w:color w:val="auto"/>
          <w:highlight w:val="yellow"/>
        </w:rPr>
        <w:t xml:space="preserve">20 µL of </w:t>
      </w:r>
      <w:r w:rsidRPr="00F27E0C">
        <w:rPr>
          <w:rFonts w:ascii="Arial" w:hAnsi="Arial" w:cs="Arial"/>
          <w:color w:val="auto"/>
          <w:highlight w:val="yellow"/>
        </w:rPr>
        <w:t>ultra-</w:t>
      </w:r>
      <w:r w:rsidR="006F3955" w:rsidRPr="00F27E0C">
        <w:rPr>
          <w:rFonts w:ascii="Arial" w:hAnsi="Arial" w:cs="Arial"/>
          <w:color w:val="auto"/>
          <w:highlight w:val="yellow"/>
        </w:rPr>
        <w:t>pure 0.1x Tris-EDTA buffer. Allow the sample to chill on ice for 10 minutes and pipette repeatedly to ensure full resuspension.</w:t>
      </w:r>
      <w:r w:rsidR="000E6502" w:rsidRPr="00F27E0C">
        <w:rPr>
          <w:rFonts w:ascii="Arial" w:hAnsi="Arial" w:cs="Arial"/>
          <w:color w:val="auto"/>
          <w:highlight w:val="yellow"/>
        </w:rPr>
        <w:t xml:space="preserve"> If the pellet does not dissolve, transfer the tube to a 40 </w:t>
      </w:r>
      <w:r w:rsidR="000E6502" w:rsidRPr="00F27E0C">
        <w:rPr>
          <w:rFonts w:ascii="Arial" w:hAnsi="Arial" w:cs="Arial"/>
          <w:highlight w:val="yellow"/>
        </w:rPr>
        <w:t>°C</w:t>
      </w:r>
      <w:r w:rsidR="000E6502" w:rsidRPr="00F27E0C">
        <w:rPr>
          <w:rFonts w:ascii="Arial" w:hAnsi="Arial" w:cs="Arial"/>
          <w:color w:val="auto"/>
          <w:highlight w:val="yellow"/>
        </w:rPr>
        <w:t xml:space="preserve"> heat block for up to 10 minutes to aid dissolution.</w:t>
      </w:r>
    </w:p>
    <w:p w14:paraId="257E3A34" w14:textId="77777777" w:rsidR="006F3955" w:rsidRPr="00F27E0C" w:rsidRDefault="006F3955" w:rsidP="0072485A">
      <w:pPr>
        <w:pStyle w:val="NormalWeb"/>
        <w:spacing w:before="0" w:beforeAutospacing="0" w:after="0" w:afterAutospacing="0"/>
        <w:rPr>
          <w:rFonts w:ascii="Arial" w:hAnsi="Arial" w:cs="Arial"/>
          <w:b/>
          <w:color w:val="auto"/>
          <w:highlight w:val="yellow"/>
        </w:rPr>
      </w:pPr>
    </w:p>
    <w:p w14:paraId="462EE94B" w14:textId="7F90A12A" w:rsidR="006F3955" w:rsidRPr="00F27E0C" w:rsidRDefault="006F3955" w:rsidP="0072485A">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Measure the nucleic acid concentration</w:t>
      </w:r>
      <w:r w:rsidR="00C1020E" w:rsidRPr="00F27E0C">
        <w:rPr>
          <w:rFonts w:ascii="Arial" w:hAnsi="Arial" w:cs="Arial"/>
          <w:color w:val="auto"/>
          <w:highlight w:val="yellow"/>
        </w:rPr>
        <w:t xml:space="preserve"> using a spectrophotometer</w:t>
      </w:r>
      <w:hyperlink w:anchor="_ENREF_19" w:tooltip="Thermo Fisher Scientific, 2009 #6453" w:history="1">
        <w:r w:rsidR="00A6367C">
          <w:rPr>
            <w:rFonts w:ascii="Arial" w:hAnsi="Arial" w:cs="Arial"/>
            <w:color w:val="auto"/>
            <w:highlight w:val="yellow"/>
          </w:rPr>
          <w:fldChar w:fldCharType="begin"/>
        </w:r>
        <w:r w:rsidR="00A6367C">
          <w:rPr>
            <w:rFonts w:ascii="Arial" w:hAnsi="Arial" w:cs="Arial"/>
            <w:color w:val="auto"/>
            <w:highlight w:val="yellow"/>
          </w:rPr>
          <w:instrText xml:space="preserve"> ADDIN EN.CITE &lt;EndNote&gt;&lt;Cite&gt;&lt;Author&gt;Scientific&lt;/Author&gt;&lt;Year&gt;2009&lt;/Year&gt;&lt;RecNum&gt;6453&lt;/RecNum&gt;&lt;DisplayText&gt;&lt;style face="superscript"&gt;19&lt;/style&gt;&lt;/DisplayText&gt;&lt;record&gt;&lt;rec-number&gt;6453&lt;/rec-number&gt;&lt;foreign-keys&gt;&lt;key app="EN" db-id="zzeetfp5uf0zwnexvej5x5sh9srsv2rvpda9"&gt;6453&lt;/key&gt;&lt;/foreign-keys&gt;&lt;ref-type name="Web Page"&gt;12&lt;/ref-type&gt;&lt;contributors&gt;&lt;authors&gt;&lt;author&gt;Thermo Fisher Scientific,&lt;/author&gt;&lt;/authors&gt;&lt;/contributors&gt;&lt;titles&gt;&lt;title&gt;NanoDrop 2000/2000c Spectrophotometer, V1.0 User Manual&lt;/title&gt;&lt;/titles&gt;&lt;pages&gt;3-3 to 3-7&lt;/pages&gt;&lt;number&gt;July 20, 2015&lt;/number&gt;&lt;dates&gt;&lt;year&gt;2009&lt;/year&gt;&lt;/dates&gt;&lt;urls&gt;&lt;related-urls&gt;&lt;url&gt;http://www.thermoscientific.com/content/dam/tfs/ATG/CAD/CAD%20Documents/Product%20Manuals%20&amp;amp;%20Specifications/Molecular%20Spectroscopy/UV%20Visible%20Spectrophotometers/Spectrophotometer%20Systems/NanoDrop/NanoDrop-2000-User-Manual-EN.pdf&lt;/url&gt;&lt;/related-urls&gt;&lt;/urls&gt;&lt;/record&gt;&lt;/Cite&gt;&lt;/EndNote&gt;</w:instrText>
        </w:r>
        <w:r w:rsidR="00A6367C">
          <w:rPr>
            <w:rFonts w:ascii="Arial" w:hAnsi="Arial" w:cs="Arial"/>
            <w:color w:val="auto"/>
            <w:highlight w:val="yellow"/>
          </w:rPr>
          <w:fldChar w:fldCharType="separate"/>
        </w:r>
        <w:r w:rsidR="00A6367C" w:rsidRPr="000F326B">
          <w:rPr>
            <w:rFonts w:ascii="Arial" w:hAnsi="Arial" w:cs="Arial"/>
            <w:noProof/>
            <w:color w:val="auto"/>
            <w:highlight w:val="yellow"/>
            <w:vertAlign w:val="superscript"/>
          </w:rPr>
          <w:t>19</w:t>
        </w:r>
        <w:r w:rsidR="00A6367C">
          <w:rPr>
            <w:rFonts w:ascii="Arial" w:hAnsi="Arial" w:cs="Arial"/>
            <w:color w:val="auto"/>
            <w:highlight w:val="yellow"/>
          </w:rPr>
          <w:fldChar w:fldCharType="end"/>
        </w:r>
      </w:hyperlink>
      <w:r w:rsidRPr="00F27E0C">
        <w:rPr>
          <w:rFonts w:ascii="Arial" w:hAnsi="Arial" w:cs="Arial"/>
          <w:color w:val="auto"/>
          <w:highlight w:val="yellow"/>
        </w:rPr>
        <w:t>.</w:t>
      </w:r>
    </w:p>
    <w:p w14:paraId="10B8B5B8" w14:textId="77777777" w:rsidR="006F3955" w:rsidRPr="00F27E0C" w:rsidRDefault="006F3955" w:rsidP="0072485A">
      <w:pPr>
        <w:pStyle w:val="NormalWeb"/>
        <w:spacing w:before="0" w:beforeAutospacing="0" w:after="0" w:afterAutospacing="0"/>
        <w:rPr>
          <w:rFonts w:ascii="Arial" w:hAnsi="Arial" w:cs="Arial"/>
          <w:color w:val="auto"/>
        </w:rPr>
      </w:pPr>
    </w:p>
    <w:p w14:paraId="7774D180" w14:textId="39673E28" w:rsidR="008A28AF" w:rsidRDefault="008A28AF" w:rsidP="0072485A">
      <w:pPr>
        <w:pStyle w:val="NormalWeb"/>
        <w:numPr>
          <w:ilvl w:val="2"/>
          <w:numId w:val="5"/>
        </w:numPr>
        <w:spacing w:before="0" w:beforeAutospacing="0" w:after="0" w:afterAutospacing="0"/>
        <w:ind w:left="0" w:firstLine="0"/>
        <w:rPr>
          <w:rFonts w:ascii="Arial" w:hAnsi="Arial" w:cs="Arial"/>
          <w:color w:val="auto"/>
        </w:rPr>
      </w:pPr>
      <w:r>
        <w:rPr>
          <w:rFonts w:ascii="Arial" w:hAnsi="Arial" w:cs="Arial"/>
          <w:color w:val="auto"/>
        </w:rPr>
        <w:t xml:space="preserve">If desired, separate DNA from RNA using a column clean-up </w:t>
      </w:r>
      <w:r w:rsidR="002A668A">
        <w:rPr>
          <w:rFonts w:ascii="Arial" w:hAnsi="Arial" w:cs="Arial"/>
          <w:color w:val="auto"/>
        </w:rPr>
        <w:t>kit</w:t>
      </w:r>
      <w:r w:rsidR="00A6367C">
        <w:rPr>
          <w:rFonts w:ascii="Arial" w:hAnsi="Arial" w:cs="Arial"/>
          <w:color w:val="auto"/>
        </w:rPr>
        <w:t>, following the manufacturer’s protocol</w:t>
      </w:r>
      <w:hyperlink w:anchor="_ENREF_20" w:tooltip="Qiagen,  #6467" w:history="1">
        <w:r w:rsidR="00A6367C">
          <w:rPr>
            <w:rFonts w:ascii="Arial" w:hAnsi="Arial" w:cs="Arial"/>
            <w:color w:val="auto"/>
          </w:rPr>
          <w:fldChar w:fldCharType="begin"/>
        </w:r>
        <w:r w:rsidR="00A6367C">
          <w:rPr>
            <w:rFonts w:ascii="Arial" w:hAnsi="Arial" w:cs="Arial"/>
            <w:color w:val="auto"/>
          </w:rPr>
          <w:instrText xml:space="preserve"> ADDIN EN.CITE &lt;EndNote&gt;&lt;Cite&gt;&lt;Author&gt;Qiagen&lt;/Author&gt;&lt;RecNum&gt;6467&lt;/RecNum&gt;&lt;DisplayText&gt;&lt;style face="superscript"&gt;20&lt;/style&gt;&lt;/DisplayText&gt;&lt;record&gt;&lt;rec-number&gt;6467&lt;/rec-number&gt;&lt;foreign-keys&gt;&lt;key app="EN" db-id="zzeetfp5uf0zwnexvej5x5sh9srsv2rvpda9"&gt;6467&lt;/key&gt;&lt;/foreign-keys&gt;&lt;ref-type name="Web Page"&gt;12&lt;/ref-type&gt;&lt;contributors&gt;&lt;authors&gt;&lt;author&gt;Qiagen&lt;/author&gt;&lt;/authors&gt;&lt;/contributors&gt;&lt;titles&gt;&lt;title&gt;AllPrep DNA/RNA Mini Kit&lt;/title&gt;&lt;/titles&gt;&lt;dates&gt;&lt;/dates&gt;&lt;urls&gt;&lt;related-urls&gt;&lt;url&gt;https://www.qiagen.com/us/shop/sample-technologies/rna-sample-technologies/dna-rna-protein/allprep-dnarna-mini-kit/#orderinginformation&lt;/url&gt;&lt;/related-urls&gt;&lt;/urls&gt;&lt;/record&gt;&lt;/Cite&gt;&lt;/EndNote&gt;</w:instrText>
        </w:r>
        <w:r w:rsidR="00A6367C">
          <w:rPr>
            <w:rFonts w:ascii="Arial" w:hAnsi="Arial" w:cs="Arial"/>
            <w:color w:val="auto"/>
          </w:rPr>
          <w:fldChar w:fldCharType="separate"/>
        </w:r>
        <w:r w:rsidR="00A6367C" w:rsidRPr="00A6367C">
          <w:rPr>
            <w:rFonts w:ascii="Arial" w:hAnsi="Arial" w:cs="Arial"/>
            <w:noProof/>
            <w:color w:val="auto"/>
            <w:vertAlign w:val="superscript"/>
          </w:rPr>
          <w:t>20</w:t>
        </w:r>
        <w:r w:rsidR="00A6367C">
          <w:rPr>
            <w:rFonts w:ascii="Arial" w:hAnsi="Arial" w:cs="Arial"/>
            <w:color w:val="auto"/>
          </w:rPr>
          <w:fldChar w:fldCharType="end"/>
        </w:r>
      </w:hyperlink>
      <w:r>
        <w:rPr>
          <w:rFonts w:ascii="Arial" w:hAnsi="Arial" w:cs="Arial"/>
          <w:color w:val="auto"/>
        </w:rPr>
        <w:t xml:space="preserve">. </w:t>
      </w:r>
    </w:p>
    <w:p w14:paraId="57960B84" w14:textId="77777777" w:rsidR="008A28AF" w:rsidRDefault="008A28AF" w:rsidP="00882097">
      <w:pPr>
        <w:pStyle w:val="NormalWeb"/>
        <w:spacing w:before="0" w:beforeAutospacing="0" w:after="0" w:afterAutospacing="0"/>
        <w:rPr>
          <w:rFonts w:ascii="Arial" w:hAnsi="Arial" w:cs="Arial"/>
          <w:color w:val="auto"/>
        </w:rPr>
      </w:pPr>
    </w:p>
    <w:p w14:paraId="1131843B" w14:textId="42B0485E" w:rsidR="006305D7" w:rsidRPr="00F27E0C" w:rsidRDefault="006F3955" w:rsidP="0072485A">
      <w:pPr>
        <w:pStyle w:val="NormalWeb"/>
        <w:numPr>
          <w:ilvl w:val="2"/>
          <w:numId w:val="5"/>
        </w:numPr>
        <w:spacing w:before="0" w:beforeAutospacing="0" w:after="0" w:afterAutospacing="0"/>
        <w:ind w:left="0" w:firstLine="0"/>
        <w:rPr>
          <w:rFonts w:ascii="Arial" w:hAnsi="Arial" w:cs="Arial"/>
          <w:color w:val="auto"/>
        </w:rPr>
      </w:pPr>
      <w:r w:rsidRPr="00F27E0C">
        <w:rPr>
          <w:rFonts w:ascii="Arial" w:hAnsi="Arial" w:cs="Arial"/>
          <w:color w:val="auto"/>
        </w:rPr>
        <w:t xml:space="preserve">Store the nucleic acid at -80 </w:t>
      </w:r>
      <w:r w:rsidRPr="00F27E0C">
        <w:rPr>
          <w:rFonts w:ascii="Arial" w:hAnsi="Arial" w:cs="Arial"/>
        </w:rPr>
        <w:t>°C</w:t>
      </w:r>
      <w:r w:rsidRPr="00F27E0C">
        <w:rPr>
          <w:rFonts w:ascii="Arial" w:hAnsi="Arial" w:cs="Arial"/>
          <w:color w:val="auto"/>
        </w:rPr>
        <w:t xml:space="preserve"> or continue. </w:t>
      </w:r>
    </w:p>
    <w:p w14:paraId="7FD50FF7" w14:textId="77777777" w:rsidR="006F3955" w:rsidRPr="00F27E0C" w:rsidRDefault="006F3955" w:rsidP="000238E6">
      <w:pPr>
        <w:pStyle w:val="NormalWeb"/>
        <w:spacing w:before="0" w:beforeAutospacing="0" w:after="0" w:afterAutospacing="0"/>
        <w:rPr>
          <w:rFonts w:ascii="Arial" w:hAnsi="Arial" w:cs="Arial"/>
          <w:color w:val="auto"/>
        </w:rPr>
      </w:pPr>
    </w:p>
    <w:p w14:paraId="1649AFDE" w14:textId="77777777" w:rsidR="009E6594" w:rsidRPr="00F27E0C" w:rsidRDefault="006B6774" w:rsidP="00287DD8">
      <w:pPr>
        <w:pStyle w:val="NormalWeb"/>
        <w:numPr>
          <w:ilvl w:val="0"/>
          <w:numId w:val="5"/>
        </w:numPr>
        <w:spacing w:before="0" w:beforeAutospacing="0" w:after="0" w:afterAutospacing="0"/>
        <w:ind w:left="0" w:firstLine="0"/>
        <w:rPr>
          <w:rFonts w:ascii="Arial" w:hAnsi="Arial" w:cs="Arial"/>
          <w:b/>
          <w:color w:val="auto"/>
        </w:rPr>
      </w:pPr>
      <w:r w:rsidRPr="00F27E0C">
        <w:rPr>
          <w:rFonts w:ascii="Arial" w:hAnsi="Arial" w:cs="Arial"/>
          <w:b/>
          <w:color w:val="auto"/>
        </w:rPr>
        <w:t xml:space="preserve">PCR amplification of the 16S </w:t>
      </w:r>
      <w:r w:rsidRPr="00F27E0C">
        <w:rPr>
          <w:rFonts w:ascii="Arial" w:hAnsi="Arial" w:cs="Arial"/>
          <w:b/>
          <w:i/>
          <w:color w:val="auto"/>
        </w:rPr>
        <w:t>rRNA</w:t>
      </w:r>
      <w:r w:rsidRPr="00F27E0C">
        <w:rPr>
          <w:rFonts w:ascii="Arial" w:hAnsi="Arial" w:cs="Arial"/>
          <w:b/>
          <w:color w:val="auto"/>
        </w:rPr>
        <w:t xml:space="preserve"> gene </w:t>
      </w:r>
      <w:r w:rsidR="00CA7D2A" w:rsidRPr="00F27E0C">
        <w:rPr>
          <w:rFonts w:ascii="Arial" w:hAnsi="Arial" w:cs="Arial"/>
          <w:b/>
          <w:color w:val="auto"/>
        </w:rPr>
        <w:t>V4 hypervariable region</w:t>
      </w:r>
    </w:p>
    <w:p w14:paraId="59482D07" w14:textId="77777777" w:rsidR="009B4CCE" w:rsidRPr="00F27E0C" w:rsidRDefault="009B4CCE" w:rsidP="009B4CCE">
      <w:pPr>
        <w:pStyle w:val="NormalWeb"/>
        <w:spacing w:before="0" w:beforeAutospacing="0" w:after="0" w:afterAutospacing="0"/>
        <w:rPr>
          <w:rFonts w:ascii="Arial" w:hAnsi="Arial" w:cs="Arial"/>
          <w:bCs/>
          <w:color w:val="auto"/>
        </w:rPr>
      </w:pPr>
    </w:p>
    <w:p w14:paraId="0E2D6CC7" w14:textId="4EBC106C" w:rsidR="00FE4C59" w:rsidRPr="00F27E0C" w:rsidRDefault="00B74AAD" w:rsidP="009B4CCE">
      <w:pPr>
        <w:pStyle w:val="NormalWeb"/>
        <w:spacing w:before="0" w:beforeAutospacing="0" w:after="0" w:afterAutospacing="0"/>
        <w:rPr>
          <w:rFonts w:ascii="Arial" w:hAnsi="Arial" w:cs="Arial"/>
          <w:bCs/>
          <w:color w:val="auto"/>
        </w:rPr>
      </w:pPr>
      <w:r>
        <w:rPr>
          <w:rFonts w:ascii="Arial" w:hAnsi="Arial" w:cs="Arial"/>
          <w:bCs/>
          <w:color w:val="auto"/>
        </w:rPr>
        <w:lastRenderedPageBreak/>
        <w:t>Note: P</w:t>
      </w:r>
      <w:r w:rsidR="009B4CCE" w:rsidRPr="00F27E0C">
        <w:rPr>
          <w:rFonts w:ascii="Arial" w:hAnsi="Arial" w:cs="Arial"/>
          <w:bCs/>
          <w:color w:val="auto"/>
        </w:rPr>
        <w:t>erform the PCR amplification in sets of 12 samples or fewer to minimize the risk of contamination and human error.</w:t>
      </w:r>
      <w:r w:rsidR="002D4016" w:rsidRPr="00F27E0C">
        <w:rPr>
          <w:rFonts w:ascii="Arial" w:hAnsi="Arial" w:cs="Arial"/>
          <w:bCs/>
          <w:color w:val="auto"/>
        </w:rPr>
        <w:t xml:space="preserve"> If performing multiple rounds of amplification, </w:t>
      </w:r>
      <w:r w:rsidR="00D62A7B">
        <w:rPr>
          <w:rFonts w:ascii="Arial" w:hAnsi="Arial" w:cs="Arial"/>
          <w:bCs/>
          <w:color w:val="auto"/>
        </w:rPr>
        <w:t>serially number</w:t>
      </w:r>
      <w:r w:rsidR="002D4016" w:rsidRPr="00F27E0C">
        <w:rPr>
          <w:rFonts w:ascii="Arial" w:hAnsi="Arial" w:cs="Arial"/>
          <w:bCs/>
          <w:color w:val="auto"/>
        </w:rPr>
        <w:t xml:space="preserve"> the amplification batches and recording each sample’s amplification batch number in </w:t>
      </w:r>
      <w:r w:rsidR="002D4016" w:rsidRPr="00D62A7B">
        <w:rPr>
          <w:rFonts w:ascii="Arial" w:hAnsi="Arial" w:cs="Arial"/>
          <w:bCs/>
          <w:color w:val="auto"/>
        </w:rPr>
        <w:t>Table 1.</w:t>
      </w:r>
    </w:p>
    <w:p w14:paraId="57A62D20" w14:textId="77777777" w:rsidR="009B4CCE" w:rsidRPr="00F27E0C" w:rsidRDefault="009B4CCE" w:rsidP="00FE4C59">
      <w:pPr>
        <w:pStyle w:val="NormalWeb"/>
        <w:spacing w:before="0" w:beforeAutospacing="0" w:after="0" w:afterAutospacing="0"/>
        <w:rPr>
          <w:rFonts w:ascii="Arial" w:hAnsi="Arial" w:cs="Arial"/>
          <w:b/>
          <w:color w:val="auto"/>
        </w:rPr>
      </w:pPr>
    </w:p>
    <w:p w14:paraId="5F21DAF8" w14:textId="004DC655" w:rsidR="005A2266" w:rsidRPr="00F27E0C" w:rsidRDefault="00AE20E1" w:rsidP="00287DD8">
      <w:pPr>
        <w:pStyle w:val="NormalWeb"/>
        <w:numPr>
          <w:ilvl w:val="1"/>
          <w:numId w:val="5"/>
        </w:numPr>
        <w:spacing w:before="0" w:beforeAutospacing="0" w:after="0" w:afterAutospacing="0"/>
        <w:ind w:left="0" w:firstLine="0"/>
        <w:rPr>
          <w:rFonts w:ascii="Arial" w:hAnsi="Arial" w:cs="Arial"/>
          <w:b/>
          <w:color w:val="auto"/>
        </w:rPr>
      </w:pPr>
      <w:r w:rsidRPr="00F27E0C">
        <w:rPr>
          <w:rFonts w:ascii="Arial" w:hAnsi="Arial" w:cs="Arial"/>
          <w:color w:val="auto"/>
        </w:rPr>
        <w:t>Preparation of</w:t>
      </w:r>
      <w:r w:rsidR="005A2266" w:rsidRPr="00F27E0C">
        <w:rPr>
          <w:rFonts w:ascii="Arial" w:hAnsi="Arial" w:cs="Arial"/>
          <w:color w:val="auto"/>
        </w:rPr>
        <w:t xml:space="preserve"> the reagents </w:t>
      </w:r>
      <w:r w:rsidR="007C5F35" w:rsidRPr="00F27E0C">
        <w:rPr>
          <w:rFonts w:ascii="Arial" w:hAnsi="Arial" w:cs="Arial"/>
          <w:color w:val="auto"/>
        </w:rPr>
        <w:t>and</w:t>
      </w:r>
      <w:r w:rsidR="005A2266" w:rsidRPr="00F27E0C">
        <w:rPr>
          <w:rFonts w:ascii="Arial" w:hAnsi="Arial" w:cs="Arial"/>
          <w:color w:val="auto"/>
        </w:rPr>
        <w:t xml:space="preserve"> PCR hood</w:t>
      </w:r>
    </w:p>
    <w:p w14:paraId="0D2C5E68" w14:textId="77777777" w:rsidR="00FE4C59" w:rsidRPr="00F27E0C" w:rsidRDefault="00FE4C59" w:rsidP="00FE4C59">
      <w:pPr>
        <w:pStyle w:val="NormalWeb"/>
        <w:spacing w:before="0" w:beforeAutospacing="0" w:after="0" w:afterAutospacing="0"/>
        <w:rPr>
          <w:rFonts w:ascii="Arial" w:hAnsi="Arial" w:cs="Arial"/>
          <w:b/>
          <w:color w:val="auto"/>
        </w:rPr>
      </w:pPr>
    </w:p>
    <w:p w14:paraId="60076D1A" w14:textId="1B4B3A8A" w:rsidR="004A54D0" w:rsidRPr="00F27E0C" w:rsidRDefault="008A28AF" w:rsidP="004A54D0">
      <w:pPr>
        <w:pStyle w:val="NormalWeb"/>
        <w:numPr>
          <w:ilvl w:val="2"/>
          <w:numId w:val="5"/>
        </w:numPr>
        <w:spacing w:before="0" w:beforeAutospacing="0" w:after="0" w:afterAutospacing="0"/>
        <w:ind w:left="0" w:firstLine="0"/>
        <w:rPr>
          <w:rFonts w:ascii="Arial" w:hAnsi="Arial" w:cs="Arial"/>
          <w:b/>
          <w:color w:val="auto"/>
        </w:rPr>
      </w:pPr>
      <w:r>
        <w:rPr>
          <w:rFonts w:ascii="Arial" w:hAnsi="Arial" w:cs="Arial"/>
          <w:color w:val="auto"/>
        </w:rPr>
        <w:t>Add the PCR amplification set information to</w:t>
      </w:r>
      <w:r w:rsidRPr="00F27E0C">
        <w:rPr>
          <w:rFonts w:ascii="Arial" w:hAnsi="Arial" w:cs="Arial"/>
          <w:color w:val="auto"/>
        </w:rPr>
        <w:t xml:space="preserve"> </w:t>
      </w:r>
      <w:r w:rsidR="000B596E" w:rsidRPr="00D727E4">
        <w:rPr>
          <w:rFonts w:ascii="Arial" w:hAnsi="Arial" w:cs="Arial"/>
          <w:color w:val="auto"/>
        </w:rPr>
        <w:t>Table 1</w:t>
      </w:r>
      <w:r w:rsidR="000B596E" w:rsidRPr="00F27E0C">
        <w:rPr>
          <w:rFonts w:ascii="Arial" w:hAnsi="Arial" w:cs="Arial"/>
          <w:color w:val="auto"/>
        </w:rPr>
        <w:t xml:space="preserve">, </w:t>
      </w:r>
      <w:r w:rsidR="00B67F19" w:rsidRPr="00F27E0C">
        <w:rPr>
          <w:rFonts w:ascii="Arial" w:hAnsi="Arial" w:cs="Arial"/>
          <w:color w:val="auto"/>
        </w:rPr>
        <w:t xml:space="preserve">which will serve as the basis of the mapping file at the sequence analysis stage. </w:t>
      </w:r>
    </w:p>
    <w:p w14:paraId="1FB59050" w14:textId="77777777" w:rsidR="007C5F35" w:rsidRPr="00F27E0C" w:rsidRDefault="007C5F35" w:rsidP="007C5F35">
      <w:pPr>
        <w:pStyle w:val="NormalWeb"/>
        <w:spacing w:before="0" w:beforeAutospacing="0" w:after="0" w:afterAutospacing="0"/>
        <w:rPr>
          <w:rFonts w:ascii="Arial" w:hAnsi="Arial" w:cs="Arial"/>
          <w:b/>
          <w:color w:val="auto"/>
        </w:rPr>
      </w:pPr>
    </w:p>
    <w:p w14:paraId="552E87AF" w14:textId="748B3EC5" w:rsidR="00607031" w:rsidRPr="00F27E0C" w:rsidRDefault="00607031" w:rsidP="00FE4C59">
      <w:pPr>
        <w:pStyle w:val="NormalWeb"/>
        <w:numPr>
          <w:ilvl w:val="2"/>
          <w:numId w:val="5"/>
        </w:numPr>
        <w:spacing w:before="0" w:beforeAutospacing="0" w:after="0" w:afterAutospacing="0"/>
        <w:ind w:left="0" w:firstLine="0"/>
        <w:rPr>
          <w:rFonts w:ascii="Arial" w:hAnsi="Arial" w:cs="Arial"/>
          <w:b/>
          <w:color w:val="auto"/>
        </w:rPr>
      </w:pPr>
      <w:r w:rsidRPr="00F27E0C">
        <w:rPr>
          <w:rFonts w:ascii="Arial" w:hAnsi="Arial" w:cs="Arial"/>
        </w:rPr>
        <w:t xml:space="preserve">Remove all materials from a PCR hood and clean </w:t>
      </w:r>
      <w:r w:rsidR="005A799A" w:rsidRPr="00F27E0C">
        <w:rPr>
          <w:rFonts w:ascii="Arial" w:hAnsi="Arial" w:cs="Arial"/>
        </w:rPr>
        <w:t>the</w:t>
      </w:r>
      <w:r w:rsidRPr="00F27E0C">
        <w:rPr>
          <w:rFonts w:ascii="Arial" w:hAnsi="Arial" w:cs="Arial"/>
        </w:rPr>
        <w:t xml:space="preserve"> internal surfaces thoroughly with bleach followed by </w:t>
      </w:r>
      <w:r w:rsidRPr="00F27E0C">
        <w:rPr>
          <w:rFonts w:ascii="Arial" w:hAnsi="Arial" w:cs="Arial"/>
          <w:color w:val="auto"/>
        </w:rPr>
        <w:t>a decontaminant that remo</w:t>
      </w:r>
      <w:r w:rsidR="005A799A" w:rsidRPr="00F27E0C">
        <w:rPr>
          <w:rFonts w:ascii="Arial" w:hAnsi="Arial" w:cs="Arial"/>
          <w:color w:val="auto"/>
        </w:rPr>
        <w:t>ves RNases, DNases, and DNA</w:t>
      </w:r>
      <w:r w:rsidRPr="00F27E0C">
        <w:rPr>
          <w:rFonts w:ascii="Arial" w:hAnsi="Arial" w:cs="Arial"/>
          <w:color w:val="auto"/>
        </w:rPr>
        <w:t>. Be sure to decontaminate every reagent and piece of equipment (</w:t>
      </w:r>
      <w:r w:rsidRPr="00F27E0C">
        <w:rPr>
          <w:rFonts w:ascii="Arial" w:hAnsi="Arial" w:cs="Arial"/>
          <w:i/>
          <w:color w:val="auto"/>
        </w:rPr>
        <w:t xml:space="preserve">e.g. </w:t>
      </w:r>
      <w:r w:rsidRPr="00F27E0C">
        <w:rPr>
          <w:rFonts w:ascii="Arial" w:hAnsi="Arial" w:cs="Arial"/>
          <w:color w:val="auto"/>
        </w:rPr>
        <w:t>pipettes) before placing them in the hood.</w:t>
      </w:r>
      <w:r w:rsidR="005A799A" w:rsidRPr="00F27E0C">
        <w:rPr>
          <w:rFonts w:ascii="Arial" w:hAnsi="Arial" w:cs="Arial"/>
          <w:color w:val="auto"/>
        </w:rPr>
        <w:t xml:space="preserve"> </w:t>
      </w:r>
      <w:r w:rsidR="006C61D9">
        <w:rPr>
          <w:rFonts w:ascii="Arial" w:hAnsi="Arial" w:cs="Arial"/>
          <w:color w:val="auto"/>
        </w:rPr>
        <w:t>Wear f</w:t>
      </w:r>
      <w:r w:rsidR="005A799A" w:rsidRPr="00F27E0C">
        <w:rPr>
          <w:rFonts w:ascii="Arial" w:hAnsi="Arial" w:cs="Arial"/>
          <w:color w:val="auto"/>
        </w:rPr>
        <w:t>resh gloves cleaned with a nucleic acid decontaminant prior to working in the hood.</w:t>
      </w:r>
    </w:p>
    <w:p w14:paraId="0358A57E" w14:textId="77777777" w:rsidR="00607031" w:rsidRPr="00F27E0C" w:rsidRDefault="00607031" w:rsidP="00607031">
      <w:pPr>
        <w:pStyle w:val="NormalWeb"/>
        <w:spacing w:before="0" w:beforeAutospacing="0" w:after="0" w:afterAutospacing="0"/>
        <w:rPr>
          <w:rFonts w:ascii="Arial" w:hAnsi="Arial" w:cs="Arial"/>
          <w:b/>
          <w:color w:val="auto"/>
        </w:rPr>
      </w:pPr>
    </w:p>
    <w:p w14:paraId="06FCFD09" w14:textId="13587983" w:rsidR="00FE4C59" w:rsidRPr="00F27E0C" w:rsidRDefault="00FE4C59" w:rsidP="00FE4C59">
      <w:pPr>
        <w:pStyle w:val="NormalWeb"/>
        <w:numPr>
          <w:ilvl w:val="2"/>
          <w:numId w:val="5"/>
        </w:numPr>
        <w:spacing w:before="0" w:beforeAutospacing="0" w:after="0" w:afterAutospacing="0"/>
        <w:ind w:left="0" w:firstLine="0"/>
        <w:rPr>
          <w:rFonts w:ascii="Arial" w:hAnsi="Arial" w:cs="Arial"/>
          <w:b/>
          <w:color w:val="auto"/>
        </w:rPr>
      </w:pPr>
      <w:r w:rsidRPr="00F27E0C">
        <w:rPr>
          <w:rFonts w:ascii="Arial" w:hAnsi="Arial" w:cs="Arial"/>
          <w:color w:val="auto"/>
        </w:rPr>
        <w:t xml:space="preserve">If necessary, dilute </w:t>
      </w:r>
      <w:r w:rsidR="005A799A" w:rsidRPr="00F27E0C">
        <w:rPr>
          <w:rFonts w:ascii="Arial" w:hAnsi="Arial" w:cs="Arial"/>
          <w:color w:val="auto"/>
        </w:rPr>
        <w:t xml:space="preserve">the </w:t>
      </w:r>
      <w:r w:rsidRPr="00F27E0C">
        <w:rPr>
          <w:rFonts w:ascii="Arial" w:hAnsi="Arial" w:cs="Arial"/>
          <w:color w:val="auto"/>
        </w:rPr>
        <w:t xml:space="preserve">nucleic acid </w:t>
      </w:r>
      <w:r w:rsidR="005A799A" w:rsidRPr="00F27E0C">
        <w:rPr>
          <w:rFonts w:ascii="Arial" w:hAnsi="Arial" w:cs="Arial"/>
          <w:color w:val="auto"/>
        </w:rPr>
        <w:t xml:space="preserve">template </w:t>
      </w:r>
      <w:r w:rsidRPr="00F27E0C">
        <w:rPr>
          <w:rFonts w:ascii="Arial" w:hAnsi="Arial" w:cs="Arial"/>
          <w:color w:val="auto"/>
        </w:rPr>
        <w:t>to 50-100 ng/</w:t>
      </w:r>
      <w:r w:rsidRPr="00F27E0C">
        <w:rPr>
          <w:rFonts w:ascii="Arial" w:hAnsi="Arial" w:cs="Arial"/>
        </w:rPr>
        <w:t>μL using DNA-free and nuclease-free water.</w:t>
      </w:r>
    </w:p>
    <w:p w14:paraId="075CB142" w14:textId="77777777" w:rsidR="00FE4C59" w:rsidRPr="00F27E0C" w:rsidRDefault="00FE4C59" w:rsidP="00FE4C59">
      <w:pPr>
        <w:pStyle w:val="NormalWeb"/>
        <w:spacing w:before="0" w:beforeAutospacing="0" w:after="0" w:afterAutospacing="0"/>
        <w:rPr>
          <w:rFonts w:ascii="Arial" w:hAnsi="Arial" w:cs="Arial"/>
          <w:b/>
          <w:color w:val="auto"/>
        </w:rPr>
      </w:pPr>
    </w:p>
    <w:p w14:paraId="2C3D62D6" w14:textId="2B6BCED7" w:rsidR="00065687" w:rsidRPr="00F27E0C" w:rsidRDefault="00FE4C59" w:rsidP="008B3839">
      <w:pPr>
        <w:pStyle w:val="NormalWeb"/>
        <w:numPr>
          <w:ilvl w:val="2"/>
          <w:numId w:val="5"/>
        </w:numPr>
        <w:spacing w:before="0" w:beforeAutospacing="0" w:after="0" w:afterAutospacing="0"/>
        <w:ind w:left="0" w:firstLine="0"/>
        <w:rPr>
          <w:rFonts w:ascii="Arial" w:hAnsi="Arial" w:cs="Arial"/>
          <w:b/>
          <w:color w:val="auto"/>
        </w:rPr>
      </w:pPr>
      <w:r w:rsidRPr="00F27E0C">
        <w:rPr>
          <w:rFonts w:ascii="Arial" w:hAnsi="Arial" w:cs="Arial"/>
          <w:color w:val="auto"/>
        </w:rPr>
        <w:t xml:space="preserve">Thaw </w:t>
      </w:r>
      <w:r w:rsidR="00065687" w:rsidRPr="00F27E0C">
        <w:rPr>
          <w:rFonts w:ascii="Arial" w:hAnsi="Arial" w:cs="Arial"/>
          <w:color w:val="auto"/>
        </w:rPr>
        <w:t>aliquots of the</w:t>
      </w:r>
      <w:r w:rsidRPr="00F27E0C">
        <w:rPr>
          <w:rFonts w:ascii="Arial" w:hAnsi="Arial" w:cs="Arial"/>
          <w:color w:val="auto"/>
        </w:rPr>
        <w:t xml:space="preserve"> 5X </w:t>
      </w:r>
      <w:r w:rsidR="0087069C" w:rsidRPr="00F27E0C">
        <w:rPr>
          <w:rFonts w:ascii="Arial" w:hAnsi="Arial" w:cs="Arial"/>
          <w:color w:val="auto"/>
        </w:rPr>
        <w:t>high-fidelity (</w:t>
      </w:r>
      <w:r w:rsidRPr="00F27E0C">
        <w:rPr>
          <w:rFonts w:ascii="Arial" w:hAnsi="Arial" w:cs="Arial"/>
          <w:color w:val="auto"/>
        </w:rPr>
        <w:t>HF</w:t>
      </w:r>
      <w:r w:rsidR="0087069C" w:rsidRPr="00F27E0C">
        <w:rPr>
          <w:rFonts w:ascii="Arial" w:hAnsi="Arial" w:cs="Arial"/>
          <w:color w:val="auto"/>
        </w:rPr>
        <w:t>)</w:t>
      </w:r>
      <w:r w:rsidRPr="00F27E0C">
        <w:rPr>
          <w:rFonts w:ascii="Arial" w:hAnsi="Arial" w:cs="Arial"/>
          <w:color w:val="auto"/>
        </w:rPr>
        <w:t xml:space="preserve"> buffer, dNTPs, and primers </w:t>
      </w:r>
      <w:r w:rsidRPr="00F27E0C">
        <w:rPr>
          <w:rFonts w:ascii="Arial" w:hAnsi="Arial" w:cs="Arial"/>
        </w:rPr>
        <w:t xml:space="preserve">in </w:t>
      </w:r>
      <w:r w:rsidR="005A799A" w:rsidRPr="00F27E0C">
        <w:rPr>
          <w:rFonts w:ascii="Arial" w:hAnsi="Arial" w:cs="Arial"/>
        </w:rPr>
        <w:t>the clean PCR hood. Gently vortex and centrifuge all solutions after thawing.</w:t>
      </w:r>
      <w:r w:rsidR="00065687" w:rsidRPr="00F27E0C">
        <w:rPr>
          <w:rFonts w:ascii="Arial" w:hAnsi="Arial" w:cs="Arial"/>
        </w:rPr>
        <w:t xml:space="preserve"> To minimize freeze-thaw cycles and the risk of stock contamination, prepare </w:t>
      </w:r>
      <w:r w:rsidR="002826D2" w:rsidRPr="00F27E0C">
        <w:rPr>
          <w:rFonts w:ascii="Arial" w:hAnsi="Arial" w:cs="Arial"/>
        </w:rPr>
        <w:t>aliquots of the 5X HF buffer, dNTPs, and primers.</w:t>
      </w:r>
    </w:p>
    <w:p w14:paraId="02538C24" w14:textId="77777777" w:rsidR="00FE4C59" w:rsidRPr="00F27E0C" w:rsidRDefault="00FE4C59" w:rsidP="00FE4C59">
      <w:pPr>
        <w:pStyle w:val="NormalWeb"/>
        <w:spacing w:before="0" w:beforeAutospacing="0" w:after="0" w:afterAutospacing="0"/>
        <w:rPr>
          <w:rFonts w:ascii="Arial" w:hAnsi="Arial" w:cs="Arial"/>
          <w:b/>
          <w:color w:val="auto"/>
        </w:rPr>
      </w:pPr>
    </w:p>
    <w:p w14:paraId="37CEB89B" w14:textId="1EA18865" w:rsidR="00D6177D" w:rsidRPr="00F27E0C" w:rsidRDefault="00F2009B" w:rsidP="0087069C">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Place a clean benchtop cooler rack for microcentrifuge tubes and a PCR plate cooler into the hood.</w:t>
      </w:r>
    </w:p>
    <w:p w14:paraId="7FB2BCAC" w14:textId="77777777" w:rsidR="00FE4C59" w:rsidRPr="00F27E0C" w:rsidRDefault="00FE4C59" w:rsidP="00FE4C59">
      <w:pPr>
        <w:pStyle w:val="NormalWeb"/>
        <w:spacing w:before="0" w:beforeAutospacing="0" w:after="0" w:afterAutospacing="0"/>
        <w:rPr>
          <w:rFonts w:ascii="Arial" w:hAnsi="Arial" w:cs="Arial"/>
          <w:b/>
          <w:color w:val="auto"/>
          <w:highlight w:val="yellow"/>
        </w:rPr>
      </w:pPr>
    </w:p>
    <w:p w14:paraId="2F072EBC" w14:textId="12F40C70" w:rsidR="008875BF" w:rsidRPr="00F27E0C" w:rsidRDefault="008F4D90" w:rsidP="008875BF">
      <w:pPr>
        <w:pStyle w:val="NormalWeb"/>
        <w:numPr>
          <w:ilvl w:val="1"/>
          <w:numId w:val="5"/>
        </w:numPr>
        <w:spacing w:before="0" w:beforeAutospacing="0" w:after="0" w:afterAutospacing="0"/>
        <w:ind w:left="0" w:firstLine="0"/>
        <w:rPr>
          <w:rFonts w:ascii="Arial" w:hAnsi="Arial" w:cs="Arial"/>
          <w:b/>
          <w:color w:val="auto"/>
          <w:highlight w:val="yellow"/>
        </w:rPr>
      </w:pPr>
      <w:r>
        <w:rPr>
          <w:rFonts w:ascii="Arial" w:hAnsi="Arial" w:cs="Arial"/>
          <w:color w:val="auto"/>
          <w:highlight w:val="yellow"/>
        </w:rPr>
        <w:t xml:space="preserve">For </w:t>
      </w:r>
      <w:r w:rsidR="007F7953" w:rsidRPr="00F27E0C">
        <w:rPr>
          <w:rFonts w:ascii="Arial" w:hAnsi="Arial" w:cs="Arial"/>
          <w:color w:val="auto"/>
          <w:highlight w:val="yellow"/>
        </w:rPr>
        <w:t>PCR reaction</w:t>
      </w:r>
      <w:r>
        <w:rPr>
          <w:rFonts w:ascii="Arial" w:hAnsi="Arial" w:cs="Arial"/>
          <w:color w:val="auto"/>
          <w:highlight w:val="yellow"/>
        </w:rPr>
        <w:t>,</w:t>
      </w:r>
      <w:r w:rsidR="008875BF" w:rsidRPr="00F27E0C">
        <w:rPr>
          <w:rFonts w:ascii="Arial" w:hAnsi="Arial" w:cs="Arial"/>
          <w:b/>
          <w:color w:val="auto"/>
          <w:highlight w:val="yellow"/>
        </w:rPr>
        <w:t xml:space="preserve"> </w:t>
      </w:r>
      <w:r w:rsidRPr="00E23FEF">
        <w:rPr>
          <w:rFonts w:ascii="Arial" w:hAnsi="Arial" w:cs="Arial"/>
          <w:color w:val="auto"/>
          <w:highlight w:val="yellow"/>
        </w:rPr>
        <w:t>p</w:t>
      </w:r>
      <w:r w:rsidR="008875BF" w:rsidRPr="00F27E0C">
        <w:rPr>
          <w:rFonts w:ascii="Arial" w:hAnsi="Arial" w:cs="Arial"/>
          <w:color w:val="auto"/>
          <w:highlight w:val="yellow"/>
        </w:rPr>
        <w:t xml:space="preserve">repare the master mix by combining 15.5 </w:t>
      </w:r>
      <w:r w:rsidR="008875BF" w:rsidRPr="00F27E0C">
        <w:rPr>
          <w:rFonts w:ascii="Arial" w:hAnsi="Arial" w:cs="Arial"/>
          <w:highlight w:val="yellow"/>
        </w:rPr>
        <w:t xml:space="preserve">μL of ultra-pure water, 5 μL of 5x HF buffer, 0.5 μL of dNTPs, 0.5 μL of 515F forward primer, 0.75 μL of 3% DMSO, and 0.25 μL of Polymerase for each reaction. </w:t>
      </w:r>
      <w:r w:rsidR="008B2381" w:rsidRPr="00F27E0C">
        <w:rPr>
          <w:rFonts w:ascii="Arial" w:hAnsi="Arial" w:cs="Arial"/>
          <w:highlight w:val="yellow"/>
        </w:rPr>
        <w:t>Assemble all reaction components in the cooler and add the polymerase last. Mix thoroughly by pipetting.</w:t>
      </w:r>
      <w:r w:rsidR="008B2381">
        <w:rPr>
          <w:rFonts w:ascii="Arial" w:hAnsi="Arial" w:cs="Arial"/>
          <w:highlight w:val="yellow"/>
        </w:rPr>
        <w:t xml:space="preserve"> Add</w:t>
      </w:r>
      <w:r w:rsidR="008875BF" w:rsidRPr="00F27E0C">
        <w:rPr>
          <w:rFonts w:ascii="Arial" w:hAnsi="Arial" w:cs="Arial"/>
          <w:highlight w:val="yellow"/>
        </w:rPr>
        <w:t xml:space="preserve"> tw</w:t>
      </w:r>
      <w:r w:rsidR="008B2381">
        <w:rPr>
          <w:rFonts w:ascii="Arial" w:hAnsi="Arial" w:cs="Arial"/>
          <w:highlight w:val="yellow"/>
        </w:rPr>
        <w:t xml:space="preserve">o extra samples </w:t>
      </w:r>
      <w:r w:rsidR="008875BF" w:rsidRPr="00F27E0C">
        <w:rPr>
          <w:rFonts w:ascii="Arial" w:hAnsi="Arial" w:cs="Arial"/>
          <w:highlight w:val="yellow"/>
        </w:rPr>
        <w:t xml:space="preserve">to the reaction count when preparing the master mix, to account for pipetting error. </w:t>
      </w:r>
    </w:p>
    <w:p w14:paraId="2CAE81A6" w14:textId="77777777" w:rsidR="00425788" w:rsidRPr="00F27E0C" w:rsidRDefault="00425788" w:rsidP="00425788">
      <w:pPr>
        <w:pStyle w:val="NormalWeb"/>
        <w:spacing w:before="0" w:beforeAutospacing="0" w:after="0" w:afterAutospacing="0"/>
        <w:rPr>
          <w:rFonts w:ascii="Arial" w:hAnsi="Arial" w:cs="Arial"/>
          <w:b/>
          <w:color w:val="auto"/>
          <w:highlight w:val="yellow"/>
        </w:rPr>
      </w:pPr>
    </w:p>
    <w:p w14:paraId="2FF1591B" w14:textId="58F43BFF" w:rsidR="00425788" w:rsidRPr="00F27E0C" w:rsidRDefault="00425788" w:rsidP="008875BF">
      <w:pPr>
        <w:pStyle w:val="NormalWeb"/>
        <w:numPr>
          <w:ilvl w:val="1"/>
          <w:numId w:val="5"/>
        </w:numPr>
        <w:spacing w:before="0" w:beforeAutospacing="0" w:after="0" w:afterAutospacing="0"/>
        <w:ind w:left="0" w:firstLine="0"/>
        <w:rPr>
          <w:rFonts w:ascii="Arial" w:hAnsi="Arial" w:cs="Arial"/>
          <w:b/>
          <w:color w:val="auto"/>
        </w:rPr>
      </w:pPr>
      <w:r w:rsidRPr="00F27E0C">
        <w:rPr>
          <w:rFonts w:ascii="Arial" w:hAnsi="Arial" w:cs="Arial"/>
          <w:color w:val="auto"/>
        </w:rPr>
        <w:t>PCR reaction setup:</w:t>
      </w:r>
    </w:p>
    <w:p w14:paraId="4452B459" w14:textId="77777777" w:rsidR="00E76C28" w:rsidRPr="00F27E0C" w:rsidRDefault="00E76C28" w:rsidP="00E76C28">
      <w:pPr>
        <w:pStyle w:val="NormalWeb"/>
        <w:spacing w:before="0" w:beforeAutospacing="0" w:after="0" w:afterAutospacing="0"/>
        <w:rPr>
          <w:rFonts w:ascii="Arial" w:hAnsi="Arial" w:cs="Arial"/>
          <w:b/>
          <w:color w:val="auto"/>
        </w:rPr>
      </w:pPr>
    </w:p>
    <w:p w14:paraId="7D10D9AB" w14:textId="6FC1E7B9" w:rsidR="00AF2292" w:rsidRPr="00F27E0C" w:rsidRDefault="00AF2292" w:rsidP="00E76C28">
      <w:pPr>
        <w:pStyle w:val="NormalWeb"/>
        <w:spacing w:before="0" w:beforeAutospacing="0" w:after="0" w:afterAutospacing="0"/>
        <w:rPr>
          <w:rFonts w:ascii="Arial" w:hAnsi="Arial" w:cs="Arial"/>
        </w:rPr>
      </w:pPr>
      <w:r w:rsidRPr="00F27E0C">
        <w:rPr>
          <w:rFonts w:ascii="Arial" w:hAnsi="Arial" w:cs="Arial"/>
          <w:color w:val="auto"/>
        </w:rPr>
        <w:t xml:space="preserve">Note: </w:t>
      </w:r>
      <w:r w:rsidR="00703A8A">
        <w:rPr>
          <w:rFonts w:ascii="Arial" w:hAnsi="Arial" w:cs="Arial"/>
          <w:color w:val="auto"/>
        </w:rPr>
        <w:t>Perform amplifications</w:t>
      </w:r>
      <w:r w:rsidRPr="00F27E0C">
        <w:rPr>
          <w:rFonts w:ascii="Arial" w:hAnsi="Arial" w:cs="Arial"/>
          <w:color w:val="auto"/>
        </w:rPr>
        <w:t xml:space="preserve"> in triplicate, meaning each sample </w:t>
      </w:r>
      <w:r w:rsidR="00701CA9" w:rsidRPr="00F27E0C">
        <w:rPr>
          <w:rFonts w:ascii="Arial" w:hAnsi="Arial" w:cs="Arial"/>
          <w:color w:val="auto"/>
        </w:rPr>
        <w:t>is</w:t>
      </w:r>
      <w:r w:rsidRPr="00F27E0C">
        <w:rPr>
          <w:rFonts w:ascii="Arial" w:hAnsi="Arial" w:cs="Arial"/>
          <w:color w:val="auto"/>
        </w:rPr>
        <w:t xml:space="preserve"> amplified in three separate 25 </w:t>
      </w:r>
      <w:r w:rsidRPr="00F27E0C">
        <w:rPr>
          <w:rFonts w:ascii="Arial" w:hAnsi="Arial" w:cs="Arial"/>
        </w:rPr>
        <w:t xml:space="preserve">μL reactions. </w:t>
      </w:r>
      <w:r w:rsidR="00703A8A">
        <w:rPr>
          <w:rFonts w:ascii="Arial" w:hAnsi="Arial" w:cs="Arial"/>
        </w:rPr>
        <w:t>Run a</w:t>
      </w:r>
      <w:r w:rsidR="00703A8A" w:rsidRPr="00F27E0C">
        <w:rPr>
          <w:rFonts w:ascii="Arial" w:hAnsi="Arial" w:cs="Arial"/>
        </w:rPr>
        <w:t xml:space="preserve"> </w:t>
      </w:r>
      <w:r w:rsidRPr="00F27E0C">
        <w:rPr>
          <w:rFonts w:ascii="Arial" w:hAnsi="Arial" w:cs="Arial"/>
        </w:rPr>
        <w:t>no-template water control with each primer pair.</w:t>
      </w:r>
      <w:r w:rsidR="00290727" w:rsidRPr="00F27E0C">
        <w:rPr>
          <w:rFonts w:ascii="Arial" w:hAnsi="Arial" w:cs="Arial"/>
        </w:rPr>
        <w:t xml:space="preserve"> Work quickly but carefully, avoiding introduction of any contamination.</w:t>
      </w:r>
    </w:p>
    <w:p w14:paraId="591DEB5B" w14:textId="77777777" w:rsidR="000A10EF" w:rsidRPr="00F27E0C" w:rsidRDefault="000A10EF" w:rsidP="00E76C28">
      <w:pPr>
        <w:pStyle w:val="NormalWeb"/>
        <w:spacing w:before="0" w:beforeAutospacing="0" w:after="0" w:afterAutospacing="0"/>
        <w:rPr>
          <w:rFonts w:ascii="Arial" w:hAnsi="Arial" w:cs="Arial"/>
          <w:color w:val="auto"/>
        </w:rPr>
      </w:pPr>
    </w:p>
    <w:p w14:paraId="6B78D188" w14:textId="797D3537" w:rsidR="004102BA" w:rsidRPr="00F27E0C" w:rsidRDefault="004102BA" w:rsidP="000A10EF">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 xml:space="preserve">Label an </w:t>
      </w:r>
      <w:r w:rsidR="007476A0" w:rsidRPr="00F27E0C">
        <w:rPr>
          <w:rFonts w:ascii="Arial" w:hAnsi="Arial" w:cs="Arial"/>
          <w:color w:val="auto"/>
          <w:highlight w:val="yellow"/>
        </w:rPr>
        <w:t>8-well strip</w:t>
      </w:r>
      <w:r w:rsidR="00E76C28" w:rsidRPr="00F27E0C">
        <w:rPr>
          <w:rFonts w:ascii="Arial" w:hAnsi="Arial" w:cs="Arial"/>
          <w:color w:val="auto"/>
          <w:highlight w:val="yellow"/>
        </w:rPr>
        <w:t xml:space="preserve"> with individual caps</w:t>
      </w:r>
      <w:r w:rsidRPr="00F27E0C">
        <w:rPr>
          <w:rFonts w:ascii="Arial" w:hAnsi="Arial" w:cs="Arial"/>
          <w:color w:val="auto"/>
          <w:highlight w:val="yellow"/>
        </w:rPr>
        <w:t xml:space="preserve"> and place into a PCR cooler.</w:t>
      </w:r>
    </w:p>
    <w:p w14:paraId="69B1CEF0" w14:textId="77777777" w:rsidR="004102BA" w:rsidRPr="00F27E0C" w:rsidRDefault="004102BA" w:rsidP="004102BA">
      <w:pPr>
        <w:pStyle w:val="NormalWeb"/>
        <w:spacing w:before="0" w:beforeAutospacing="0" w:after="0" w:afterAutospacing="0"/>
        <w:rPr>
          <w:rFonts w:ascii="Arial" w:hAnsi="Arial" w:cs="Arial"/>
          <w:b/>
          <w:color w:val="auto"/>
          <w:highlight w:val="yellow"/>
        </w:rPr>
      </w:pPr>
    </w:p>
    <w:p w14:paraId="3EF6B8E8" w14:textId="2820835C" w:rsidR="004102BA" w:rsidRPr="00F27E0C" w:rsidRDefault="004102BA" w:rsidP="004102BA">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 xml:space="preserve">Pipette 90 </w:t>
      </w:r>
      <w:r w:rsidRPr="00F27E0C">
        <w:rPr>
          <w:rFonts w:ascii="Arial" w:hAnsi="Arial" w:cs="Arial"/>
          <w:highlight w:val="yellow"/>
        </w:rPr>
        <w:t>μL of master mix into the first well.</w:t>
      </w:r>
    </w:p>
    <w:p w14:paraId="6D210DEF" w14:textId="77777777" w:rsidR="004102BA" w:rsidRPr="00F27E0C" w:rsidRDefault="004102BA" w:rsidP="004102BA">
      <w:pPr>
        <w:pStyle w:val="NormalWeb"/>
        <w:spacing w:before="0" w:beforeAutospacing="0" w:after="0" w:afterAutospacing="0"/>
        <w:rPr>
          <w:rFonts w:ascii="Arial" w:hAnsi="Arial" w:cs="Arial"/>
          <w:b/>
          <w:color w:val="auto"/>
          <w:highlight w:val="yellow"/>
        </w:rPr>
      </w:pPr>
    </w:p>
    <w:p w14:paraId="2DE2B341" w14:textId="324C96CA" w:rsidR="004102BA" w:rsidRPr="00F27E0C" w:rsidRDefault="004102BA" w:rsidP="000A10EF">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 xml:space="preserve">Add 2 </w:t>
      </w:r>
      <w:r w:rsidR="000B596E" w:rsidRPr="00F27E0C">
        <w:rPr>
          <w:rFonts w:ascii="Arial" w:hAnsi="Arial" w:cs="Arial"/>
          <w:highlight w:val="yellow"/>
        </w:rPr>
        <w:t>μL</w:t>
      </w:r>
      <w:r w:rsidRPr="00F27E0C">
        <w:rPr>
          <w:rFonts w:ascii="Arial" w:hAnsi="Arial" w:cs="Arial"/>
          <w:color w:val="auto"/>
          <w:highlight w:val="yellow"/>
        </w:rPr>
        <w:t xml:space="preserve"> </w:t>
      </w:r>
      <w:r w:rsidR="000B596E" w:rsidRPr="00F27E0C">
        <w:rPr>
          <w:rFonts w:ascii="Arial" w:hAnsi="Arial" w:cs="Arial"/>
          <w:color w:val="auto"/>
          <w:highlight w:val="yellow"/>
        </w:rPr>
        <w:t>of the reverse primer</w:t>
      </w:r>
      <w:r w:rsidR="00703A8A">
        <w:rPr>
          <w:rFonts w:ascii="Arial" w:hAnsi="Arial" w:cs="Arial"/>
          <w:color w:val="auto"/>
          <w:highlight w:val="yellow"/>
        </w:rPr>
        <w:t xml:space="preserve"> (</w:t>
      </w:r>
      <w:r w:rsidR="00C47E1B">
        <w:rPr>
          <w:rFonts w:ascii="Arial" w:hAnsi="Arial" w:cs="Arial"/>
          <w:color w:val="auto"/>
          <w:highlight w:val="yellow"/>
        </w:rPr>
        <w:t xml:space="preserve">Supplemental </w:t>
      </w:r>
      <w:r w:rsidR="008E62F3" w:rsidRPr="00093903">
        <w:rPr>
          <w:rFonts w:ascii="Arial" w:hAnsi="Arial" w:cs="Arial"/>
          <w:color w:val="auto"/>
          <w:highlight w:val="yellow"/>
        </w:rPr>
        <w:t>File</w:t>
      </w:r>
      <w:r w:rsidR="00C47E1B">
        <w:rPr>
          <w:rFonts w:ascii="Arial" w:hAnsi="Arial" w:cs="Arial"/>
          <w:color w:val="auto"/>
          <w:highlight w:val="yellow"/>
        </w:rPr>
        <w:t xml:space="preserve"> 1</w:t>
      </w:r>
      <w:r w:rsidR="00703A8A">
        <w:rPr>
          <w:rFonts w:ascii="Arial" w:hAnsi="Arial" w:cs="Arial"/>
          <w:color w:val="auto"/>
          <w:highlight w:val="yellow"/>
        </w:rPr>
        <w:t>)</w:t>
      </w:r>
      <w:r w:rsidR="000B596E" w:rsidRPr="00F27E0C">
        <w:rPr>
          <w:rFonts w:ascii="Arial" w:hAnsi="Arial" w:cs="Arial"/>
          <w:color w:val="auto"/>
          <w:highlight w:val="yellow"/>
        </w:rPr>
        <w:t>.</w:t>
      </w:r>
      <w:r w:rsidR="002F327D">
        <w:rPr>
          <w:rFonts w:ascii="Arial" w:hAnsi="Arial" w:cs="Arial"/>
          <w:color w:val="auto"/>
          <w:highlight w:val="yellow"/>
        </w:rPr>
        <w:t xml:space="preserve"> Be sure to carefully note the reverse primer barcode </w:t>
      </w:r>
      <w:r w:rsidR="000B596E" w:rsidRPr="00F27E0C">
        <w:rPr>
          <w:rFonts w:ascii="Arial" w:hAnsi="Arial" w:cs="Arial"/>
          <w:color w:val="auto"/>
          <w:highlight w:val="yellow"/>
        </w:rPr>
        <w:t>used with each sample</w:t>
      </w:r>
      <w:r w:rsidR="00E9301F">
        <w:rPr>
          <w:rFonts w:ascii="Arial" w:hAnsi="Arial" w:cs="Arial"/>
          <w:color w:val="auto"/>
          <w:highlight w:val="yellow"/>
        </w:rPr>
        <w:t xml:space="preserve"> in </w:t>
      </w:r>
      <w:r w:rsidR="00E9301F" w:rsidRPr="006D1EA1">
        <w:rPr>
          <w:rFonts w:ascii="Arial" w:hAnsi="Arial" w:cs="Arial"/>
          <w:color w:val="auto"/>
          <w:highlight w:val="yellow"/>
        </w:rPr>
        <w:t>Table 1</w:t>
      </w:r>
      <w:r w:rsidR="006D1EA1">
        <w:rPr>
          <w:rFonts w:ascii="Arial" w:hAnsi="Arial" w:cs="Arial"/>
          <w:color w:val="auto"/>
          <w:highlight w:val="yellow"/>
        </w:rPr>
        <w:t>.</w:t>
      </w:r>
    </w:p>
    <w:p w14:paraId="30389D0D" w14:textId="77777777" w:rsidR="000B596E" w:rsidRPr="00F27E0C" w:rsidRDefault="000B596E" w:rsidP="000B596E">
      <w:pPr>
        <w:pStyle w:val="NormalWeb"/>
        <w:spacing w:before="0" w:beforeAutospacing="0" w:after="0" w:afterAutospacing="0"/>
        <w:rPr>
          <w:rFonts w:ascii="Arial" w:hAnsi="Arial" w:cs="Arial"/>
          <w:b/>
          <w:color w:val="auto"/>
          <w:highlight w:val="yellow"/>
        </w:rPr>
      </w:pPr>
    </w:p>
    <w:p w14:paraId="05280BDF" w14:textId="2AA9611E" w:rsidR="00FF6D7C" w:rsidRPr="00F27E0C" w:rsidRDefault="00425788" w:rsidP="00FF6D7C">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 xml:space="preserve">Mix well and transfer 23 </w:t>
      </w:r>
      <w:r w:rsidRPr="00F27E0C">
        <w:rPr>
          <w:rFonts w:ascii="Arial" w:hAnsi="Arial" w:cs="Arial"/>
          <w:highlight w:val="yellow"/>
        </w:rPr>
        <w:t>μL of master mix to the fourth well (the no-template control).</w:t>
      </w:r>
    </w:p>
    <w:p w14:paraId="7A008E85" w14:textId="77777777" w:rsidR="00425788" w:rsidRPr="00F27E0C" w:rsidRDefault="00425788" w:rsidP="00425788">
      <w:pPr>
        <w:pStyle w:val="NormalWeb"/>
        <w:spacing w:before="0" w:beforeAutospacing="0" w:after="0" w:afterAutospacing="0"/>
        <w:rPr>
          <w:rFonts w:ascii="Arial" w:hAnsi="Arial" w:cs="Arial"/>
          <w:b/>
          <w:color w:val="auto"/>
          <w:highlight w:val="yellow"/>
        </w:rPr>
      </w:pPr>
    </w:p>
    <w:p w14:paraId="5F8304DB" w14:textId="75ABDCC4" w:rsidR="00425788" w:rsidRPr="00F27E0C" w:rsidRDefault="00425788" w:rsidP="00FF6D7C">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highlight w:val="yellow"/>
        </w:rPr>
        <w:t>Add 2 μL of water to the fourth well.</w:t>
      </w:r>
    </w:p>
    <w:p w14:paraId="5D413C0B" w14:textId="77777777" w:rsidR="00425788" w:rsidRPr="00F27E0C" w:rsidRDefault="00425788" w:rsidP="00425788">
      <w:pPr>
        <w:pStyle w:val="NormalWeb"/>
        <w:spacing w:before="0" w:beforeAutospacing="0" w:after="0" w:afterAutospacing="0"/>
        <w:rPr>
          <w:rFonts w:ascii="Arial" w:hAnsi="Arial" w:cs="Arial"/>
          <w:b/>
          <w:color w:val="auto"/>
          <w:highlight w:val="yellow"/>
        </w:rPr>
      </w:pPr>
    </w:p>
    <w:p w14:paraId="16F34D52" w14:textId="595B5636" w:rsidR="00425788" w:rsidRPr="00F27E0C" w:rsidRDefault="00425788" w:rsidP="00FF6D7C">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Add 6</w:t>
      </w:r>
      <w:r w:rsidRPr="00F27E0C">
        <w:rPr>
          <w:rFonts w:ascii="Arial" w:hAnsi="Arial" w:cs="Arial"/>
          <w:highlight w:val="yellow"/>
        </w:rPr>
        <w:t xml:space="preserve"> μL of the appropriate sample to the first well. Mix well and transfer 25 μL to the second well. Change tips and transfer another 25 μL </w:t>
      </w:r>
      <w:r w:rsidR="00701CA9" w:rsidRPr="00F27E0C">
        <w:rPr>
          <w:rFonts w:ascii="Arial" w:hAnsi="Arial" w:cs="Arial"/>
          <w:highlight w:val="yellow"/>
        </w:rPr>
        <w:t xml:space="preserve">from the first well </w:t>
      </w:r>
      <w:r w:rsidRPr="00F27E0C">
        <w:rPr>
          <w:rFonts w:ascii="Arial" w:hAnsi="Arial" w:cs="Arial"/>
          <w:highlight w:val="yellow"/>
        </w:rPr>
        <w:t xml:space="preserve">to the third well. Firmly cap every well, making sure not to touch the inside of the wells </w:t>
      </w:r>
      <w:r w:rsidR="00701CA9" w:rsidRPr="00F27E0C">
        <w:rPr>
          <w:rFonts w:ascii="Arial" w:hAnsi="Arial" w:cs="Arial"/>
          <w:highlight w:val="yellow"/>
        </w:rPr>
        <w:t xml:space="preserve">or cap </w:t>
      </w:r>
      <w:r w:rsidRPr="00F27E0C">
        <w:rPr>
          <w:rFonts w:ascii="Arial" w:hAnsi="Arial" w:cs="Arial"/>
          <w:highlight w:val="yellow"/>
        </w:rPr>
        <w:t>in the process.</w:t>
      </w:r>
    </w:p>
    <w:p w14:paraId="423D0D7E" w14:textId="77777777" w:rsidR="00425788" w:rsidRPr="00F27E0C" w:rsidRDefault="00425788" w:rsidP="00425788">
      <w:pPr>
        <w:pStyle w:val="NormalWeb"/>
        <w:spacing w:before="0" w:beforeAutospacing="0" w:after="0" w:afterAutospacing="0"/>
        <w:rPr>
          <w:rFonts w:ascii="Arial" w:hAnsi="Arial" w:cs="Arial"/>
        </w:rPr>
      </w:pPr>
    </w:p>
    <w:p w14:paraId="09577131" w14:textId="77777777" w:rsidR="00425788" w:rsidRPr="00F27E0C" w:rsidRDefault="00425788" w:rsidP="00FF6D7C">
      <w:pPr>
        <w:pStyle w:val="NormalWeb"/>
        <w:numPr>
          <w:ilvl w:val="2"/>
          <w:numId w:val="5"/>
        </w:numPr>
        <w:spacing w:before="0" w:beforeAutospacing="0" w:after="0" w:afterAutospacing="0"/>
        <w:ind w:left="0" w:firstLine="0"/>
        <w:rPr>
          <w:rFonts w:ascii="Arial" w:hAnsi="Arial" w:cs="Arial"/>
          <w:b/>
          <w:color w:val="auto"/>
        </w:rPr>
      </w:pPr>
      <w:r w:rsidRPr="00F27E0C">
        <w:rPr>
          <w:rFonts w:ascii="Arial" w:hAnsi="Arial" w:cs="Arial"/>
        </w:rPr>
        <w:t>Repeat for each sample.</w:t>
      </w:r>
    </w:p>
    <w:p w14:paraId="1CD71BD3" w14:textId="77777777" w:rsidR="00425788" w:rsidRPr="00F27E0C" w:rsidRDefault="00425788" w:rsidP="00425788">
      <w:pPr>
        <w:pStyle w:val="NormalWeb"/>
        <w:spacing w:before="0" w:beforeAutospacing="0" w:after="0" w:afterAutospacing="0"/>
        <w:rPr>
          <w:rFonts w:ascii="Arial" w:hAnsi="Arial" w:cs="Arial"/>
        </w:rPr>
      </w:pPr>
    </w:p>
    <w:p w14:paraId="342C5FA4" w14:textId="3C48CF2C" w:rsidR="00425788" w:rsidRPr="00F27E0C" w:rsidRDefault="00425788" w:rsidP="00425788">
      <w:pPr>
        <w:pStyle w:val="NormalWeb"/>
        <w:numPr>
          <w:ilvl w:val="1"/>
          <w:numId w:val="5"/>
        </w:numPr>
        <w:spacing w:before="0" w:beforeAutospacing="0" w:after="0" w:afterAutospacing="0"/>
        <w:ind w:left="0" w:firstLine="0"/>
        <w:rPr>
          <w:rFonts w:ascii="Arial" w:hAnsi="Arial" w:cs="Arial"/>
          <w:b/>
          <w:color w:val="auto"/>
        </w:rPr>
      </w:pPr>
      <w:r w:rsidRPr="00F27E0C">
        <w:rPr>
          <w:rFonts w:ascii="Arial" w:hAnsi="Arial" w:cs="Arial"/>
        </w:rPr>
        <w:t xml:space="preserve"> </w:t>
      </w:r>
      <w:r w:rsidRPr="00F27E0C">
        <w:rPr>
          <w:rFonts w:ascii="Arial" w:hAnsi="Arial" w:cs="Arial"/>
          <w:color w:val="auto"/>
        </w:rPr>
        <w:t>Perform PCR amplification</w:t>
      </w:r>
    </w:p>
    <w:p w14:paraId="3DB0993E" w14:textId="77777777" w:rsidR="00425788" w:rsidRPr="00F27E0C" w:rsidRDefault="00425788" w:rsidP="00425788">
      <w:pPr>
        <w:pStyle w:val="NormalWeb"/>
        <w:spacing w:before="0" w:beforeAutospacing="0" w:after="0" w:afterAutospacing="0"/>
        <w:rPr>
          <w:rFonts w:ascii="Arial" w:hAnsi="Arial" w:cs="Arial"/>
          <w:b/>
          <w:color w:val="auto"/>
        </w:rPr>
      </w:pPr>
    </w:p>
    <w:p w14:paraId="2C308683" w14:textId="5CA51BCA" w:rsidR="00327790" w:rsidRPr="00804146" w:rsidRDefault="00290727" w:rsidP="00327790">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Transfer the strip tubes to a thermocycler and run the following program:</w:t>
      </w:r>
      <w:r w:rsidR="00327790" w:rsidRPr="00327790">
        <w:rPr>
          <w:rFonts w:ascii="Arial" w:hAnsi="Arial" w:cs="Arial"/>
          <w:color w:val="auto"/>
          <w:highlight w:val="yellow"/>
        </w:rPr>
        <w:t xml:space="preserve"> </w:t>
      </w:r>
      <w:r w:rsidR="00327790" w:rsidRPr="00804146">
        <w:rPr>
          <w:rFonts w:ascii="Arial" w:hAnsi="Arial" w:cs="Arial"/>
          <w:color w:val="auto"/>
          <w:highlight w:val="yellow"/>
        </w:rPr>
        <w:t xml:space="preserve">30 sec at 98 </w:t>
      </w:r>
      <w:r w:rsidR="00327790" w:rsidRPr="00804146">
        <w:rPr>
          <w:rFonts w:ascii="Arial" w:hAnsi="Arial" w:cs="Arial"/>
          <w:color w:val="auto"/>
          <w:highlight w:val="yellow"/>
        </w:rPr>
        <w:sym w:font="Symbol" w:char="F0B0"/>
      </w:r>
      <w:r w:rsidR="00327790" w:rsidRPr="00804146">
        <w:rPr>
          <w:rFonts w:ascii="Arial" w:hAnsi="Arial" w:cs="Arial"/>
          <w:color w:val="auto"/>
          <w:highlight w:val="yellow"/>
        </w:rPr>
        <w:t xml:space="preserve">C, followed by 30 cycles of 10 sec at 98 </w:t>
      </w:r>
      <w:r w:rsidR="00327790" w:rsidRPr="00804146">
        <w:rPr>
          <w:rFonts w:ascii="Arial" w:hAnsi="Arial" w:cs="Arial"/>
          <w:color w:val="auto"/>
          <w:highlight w:val="yellow"/>
        </w:rPr>
        <w:sym w:font="Symbol" w:char="F0B0"/>
      </w:r>
      <w:r w:rsidR="00327790" w:rsidRPr="00804146">
        <w:rPr>
          <w:rFonts w:ascii="Arial" w:hAnsi="Arial" w:cs="Arial"/>
          <w:color w:val="auto"/>
          <w:highlight w:val="yellow"/>
        </w:rPr>
        <w:t xml:space="preserve">C, 30 sec at 57 </w:t>
      </w:r>
      <w:r w:rsidR="00327790" w:rsidRPr="00804146">
        <w:rPr>
          <w:rFonts w:ascii="Arial" w:hAnsi="Arial" w:cs="Arial"/>
          <w:color w:val="auto"/>
          <w:highlight w:val="yellow"/>
        </w:rPr>
        <w:sym w:font="Symbol" w:char="F0B0"/>
      </w:r>
      <w:r w:rsidR="00327790" w:rsidRPr="00804146">
        <w:rPr>
          <w:rFonts w:ascii="Arial" w:hAnsi="Arial" w:cs="Arial"/>
          <w:color w:val="auto"/>
          <w:highlight w:val="yellow"/>
        </w:rPr>
        <w:t xml:space="preserve">C, and 12 sec at 72 </w:t>
      </w:r>
      <w:r w:rsidR="00327790" w:rsidRPr="00804146">
        <w:rPr>
          <w:rFonts w:ascii="Arial" w:hAnsi="Arial" w:cs="Arial"/>
          <w:color w:val="auto"/>
          <w:highlight w:val="yellow"/>
        </w:rPr>
        <w:sym w:font="Symbol" w:char="F0B0"/>
      </w:r>
      <w:r w:rsidR="00327790" w:rsidRPr="00804146">
        <w:rPr>
          <w:rFonts w:ascii="Arial" w:hAnsi="Arial" w:cs="Arial"/>
          <w:color w:val="auto"/>
          <w:highlight w:val="yellow"/>
        </w:rPr>
        <w:t xml:space="preserve">C, followed by a 10 min hold at 72 </w:t>
      </w:r>
      <w:r w:rsidR="00327790" w:rsidRPr="00804146">
        <w:rPr>
          <w:rFonts w:ascii="Arial" w:hAnsi="Arial" w:cs="Arial"/>
          <w:color w:val="auto"/>
          <w:highlight w:val="yellow"/>
        </w:rPr>
        <w:sym w:font="Symbol" w:char="F0B0"/>
      </w:r>
      <w:r w:rsidR="00327790" w:rsidRPr="00804146">
        <w:rPr>
          <w:rFonts w:ascii="Arial" w:hAnsi="Arial" w:cs="Arial"/>
          <w:color w:val="auto"/>
          <w:highlight w:val="yellow"/>
        </w:rPr>
        <w:t xml:space="preserve">C and final hold at 4 </w:t>
      </w:r>
      <w:r w:rsidR="00327790" w:rsidRPr="00804146">
        <w:rPr>
          <w:rFonts w:ascii="Arial" w:hAnsi="Arial" w:cs="Arial"/>
          <w:color w:val="auto"/>
          <w:highlight w:val="yellow"/>
        </w:rPr>
        <w:sym w:font="Symbol" w:char="F0B0"/>
      </w:r>
      <w:r w:rsidR="00327790" w:rsidRPr="00804146">
        <w:rPr>
          <w:rFonts w:ascii="Arial" w:hAnsi="Arial" w:cs="Arial"/>
          <w:color w:val="auto"/>
          <w:highlight w:val="yellow"/>
        </w:rPr>
        <w:t>C.</w:t>
      </w:r>
    </w:p>
    <w:p w14:paraId="149A392E" w14:textId="77777777" w:rsidR="00222262" w:rsidRPr="00F27E0C" w:rsidRDefault="00222262" w:rsidP="00222262">
      <w:pPr>
        <w:pStyle w:val="NormalWeb"/>
        <w:spacing w:before="0" w:beforeAutospacing="0" w:after="0" w:afterAutospacing="0"/>
        <w:rPr>
          <w:rFonts w:ascii="Arial" w:hAnsi="Arial" w:cs="Arial"/>
          <w:color w:val="auto"/>
        </w:rPr>
      </w:pPr>
    </w:p>
    <w:p w14:paraId="2697ED13" w14:textId="1746E94A" w:rsidR="00E95154" w:rsidRPr="00F27E0C" w:rsidRDefault="00834F65" w:rsidP="00E95154">
      <w:pPr>
        <w:pStyle w:val="NormalWeb"/>
        <w:numPr>
          <w:ilvl w:val="2"/>
          <w:numId w:val="5"/>
        </w:numPr>
        <w:spacing w:before="0" w:beforeAutospacing="0" w:after="0" w:afterAutospacing="0"/>
        <w:ind w:left="0" w:firstLine="0"/>
        <w:rPr>
          <w:rFonts w:ascii="Arial" w:hAnsi="Arial" w:cs="Arial"/>
          <w:b/>
          <w:color w:val="auto"/>
        </w:rPr>
      </w:pPr>
      <w:r w:rsidRPr="00834F65">
        <w:rPr>
          <w:rFonts w:ascii="Arial" w:hAnsi="Arial" w:cs="Arial"/>
          <w:color w:val="auto"/>
        </w:rPr>
        <w:t xml:space="preserve">Perform the following steps on a clean lab bench. </w:t>
      </w:r>
      <w:r w:rsidR="004A54D0" w:rsidRPr="00F27E0C">
        <w:rPr>
          <w:rFonts w:ascii="Arial" w:hAnsi="Arial" w:cs="Arial"/>
          <w:color w:val="auto"/>
        </w:rPr>
        <w:t xml:space="preserve">Quickly spin the tubes to collect liquid from the walls. </w:t>
      </w:r>
      <w:r w:rsidR="007F7953" w:rsidRPr="00F27E0C">
        <w:rPr>
          <w:rFonts w:ascii="Arial" w:hAnsi="Arial" w:cs="Arial"/>
          <w:color w:val="auto"/>
        </w:rPr>
        <w:t>Combine triplicate PCR reactions</w:t>
      </w:r>
      <w:r w:rsidR="00720A50" w:rsidRPr="00F27E0C">
        <w:rPr>
          <w:rFonts w:ascii="Arial" w:hAnsi="Arial" w:cs="Arial"/>
          <w:color w:val="auto"/>
        </w:rPr>
        <w:t xml:space="preserve"> from each sample, with a total volume of 75 </w:t>
      </w:r>
      <w:r w:rsidR="00720A50" w:rsidRPr="00F27E0C">
        <w:rPr>
          <w:rFonts w:ascii="Arial" w:hAnsi="Arial" w:cs="Arial"/>
        </w:rPr>
        <w:t>μL,</w:t>
      </w:r>
      <w:r w:rsidR="007D5853" w:rsidRPr="00F27E0C">
        <w:rPr>
          <w:rFonts w:ascii="Arial" w:hAnsi="Arial" w:cs="Arial"/>
          <w:color w:val="auto"/>
        </w:rPr>
        <w:t xml:space="preserve"> </w:t>
      </w:r>
      <w:r w:rsidR="00AA2C46" w:rsidRPr="00F27E0C">
        <w:rPr>
          <w:rFonts w:ascii="Arial" w:hAnsi="Arial" w:cs="Arial"/>
          <w:color w:val="auto"/>
        </w:rPr>
        <w:t xml:space="preserve">into a </w:t>
      </w:r>
      <w:r w:rsidR="00720A50" w:rsidRPr="00F27E0C">
        <w:rPr>
          <w:rFonts w:ascii="Arial" w:hAnsi="Arial" w:cs="Arial"/>
          <w:color w:val="auto"/>
        </w:rPr>
        <w:t>sterile labeled tube</w:t>
      </w:r>
      <w:r w:rsidR="00720A50" w:rsidRPr="00F27E0C">
        <w:rPr>
          <w:rFonts w:ascii="Arial" w:hAnsi="Arial" w:cs="Arial"/>
        </w:rPr>
        <w:t xml:space="preserve">. Also transfer </w:t>
      </w:r>
      <w:r w:rsidR="00720A50" w:rsidRPr="00F27E0C">
        <w:rPr>
          <w:rFonts w:ascii="Arial" w:hAnsi="Arial" w:cs="Arial"/>
          <w:color w:val="auto"/>
        </w:rPr>
        <w:t xml:space="preserve">25 </w:t>
      </w:r>
      <w:r w:rsidR="00720A50" w:rsidRPr="00F27E0C">
        <w:rPr>
          <w:rFonts w:ascii="Arial" w:hAnsi="Arial" w:cs="Arial"/>
        </w:rPr>
        <w:t xml:space="preserve">μL of each no-template control into a </w:t>
      </w:r>
      <w:r w:rsidR="00E95154" w:rsidRPr="00F27E0C">
        <w:rPr>
          <w:rFonts w:ascii="Arial" w:hAnsi="Arial" w:cs="Arial"/>
        </w:rPr>
        <w:t>separate sterile tube</w:t>
      </w:r>
      <w:r w:rsidR="00E95154" w:rsidRPr="001163E9">
        <w:rPr>
          <w:rFonts w:ascii="Arial" w:hAnsi="Arial" w:cs="Arial"/>
        </w:rPr>
        <w:t>.</w:t>
      </w:r>
      <w:r w:rsidR="00720A50" w:rsidRPr="001163E9">
        <w:rPr>
          <w:rFonts w:ascii="Arial" w:hAnsi="Arial" w:cs="Arial"/>
        </w:rPr>
        <w:t xml:space="preserve"> Do not</w:t>
      </w:r>
      <w:r w:rsidR="00720A50" w:rsidRPr="00F27E0C">
        <w:rPr>
          <w:rFonts w:ascii="Arial" w:hAnsi="Arial" w:cs="Arial"/>
          <w:i/>
        </w:rPr>
        <w:t xml:space="preserve"> </w:t>
      </w:r>
      <w:r w:rsidR="00720A50" w:rsidRPr="00F27E0C">
        <w:rPr>
          <w:rFonts w:ascii="Arial" w:hAnsi="Arial" w:cs="Arial"/>
        </w:rPr>
        <w:t xml:space="preserve">combine amplicons from different samples yet. </w:t>
      </w:r>
    </w:p>
    <w:p w14:paraId="6330A9F4" w14:textId="77777777" w:rsidR="00FA59EF" w:rsidRPr="00F27E0C" w:rsidRDefault="00FA59EF" w:rsidP="00FA59EF">
      <w:pPr>
        <w:pStyle w:val="NormalWeb"/>
        <w:spacing w:before="0" w:beforeAutospacing="0" w:after="0" w:afterAutospacing="0"/>
        <w:rPr>
          <w:rFonts w:ascii="Arial" w:hAnsi="Arial" w:cs="Arial"/>
          <w:b/>
          <w:color w:val="auto"/>
        </w:rPr>
      </w:pPr>
    </w:p>
    <w:p w14:paraId="0A89547A" w14:textId="661FF357" w:rsidR="009E6594" w:rsidRPr="00F27E0C" w:rsidRDefault="00A44892" w:rsidP="003A2913">
      <w:pPr>
        <w:pStyle w:val="NormalWeb"/>
        <w:numPr>
          <w:ilvl w:val="1"/>
          <w:numId w:val="5"/>
        </w:numPr>
        <w:spacing w:before="0" w:beforeAutospacing="0" w:after="0" w:afterAutospacing="0"/>
        <w:ind w:left="540" w:hanging="540"/>
        <w:rPr>
          <w:rFonts w:ascii="Arial" w:hAnsi="Arial" w:cs="Arial"/>
          <w:b/>
          <w:color w:val="auto"/>
        </w:rPr>
      </w:pPr>
      <w:r w:rsidRPr="00F27E0C">
        <w:rPr>
          <w:rFonts w:ascii="Arial" w:hAnsi="Arial" w:cs="Arial"/>
          <w:color w:val="auto"/>
        </w:rPr>
        <w:t>Validation of successful PCR amplification</w:t>
      </w:r>
      <w:r w:rsidR="002F7FA3" w:rsidRPr="00F27E0C">
        <w:rPr>
          <w:rFonts w:ascii="Arial" w:hAnsi="Arial" w:cs="Arial"/>
          <w:color w:val="auto"/>
        </w:rPr>
        <w:t xml:space="preserve"> of samples</w:t>
      </w:r>
      <w:r w:rsidRPr="00F27E0C">
        <w:rPr>
          <w:rFonts w:ascii="Arial" w:hAnsi="Arial" w:cs="Arial"/>
          <w:color w:val="auto"/>
        </w:rPr>
        <w:t xml:space="preserve"> by gel electrophoresis</w:t>
      </w:r>
      <w:r w:rsidR="002F7FA3" w:rsidRPr="00F27E0C">
        <w:rPr>
          <w:rFonts w:ascii="Arial" w:hAnsi="Arial" w:cs="Arial"/>
          <w:color w:val="auto"/>
        </w:rPr>
        <w:t>.</w:t>
      </w:r>
    </w:p>
    <w:p w14:paraId="3C1AF60E" w14:textId="77777777" w:rsidR="00FA59EF" w:rsidRPr="00F27E0C" w:rsidRDefault="00FA59EF" w:rsidP="00FA59EF">
      <w:pPr>
        <w:pStyle w:val="NormalWeb"/>
        <w:spacing w:before="0" w:beforeAutospacing="0" w:after="0" w:afterAutospacing="0"/>
        <w:rPr>
          <w:rFonts w:ascii="Arial" w:hAnsi="Arial" w:cs="Arial"/>
          <w:b/>
          <w:color w:val="auto"/>
        </w:rPr>
      </w:pPr>
    </w:p>
    <w:p w14:paraId="6DDF9BCF" w14:textId="305A6461" w:rsidR="003A2913" w:rsidRPr="00F27E0C" w:rsidRDefault="002F7FA3" w:rsidP="003A2913">
      <w:pPr>
        <w:pStyle w:val="NormalWeb"/>
        <w:numPr>
          <w:ilvl w:val="2"/>
          <w:numId w:val="5"/>
        </w:numPr>
        <w:spacing w:before="0" w:beforeAutospacing="0" w:after="0" w:afterAutospacing="0"/>
        <w:ind w:left="0" w:firstLine="0"/>
        <w:rPr>
          <w:rFonts w:ascii="Arial" w:hAnsi="Arial" w:cs="Arial"/>
          <w:b/>
          <w:color w:val="auto"/>
        </w:rPr>
      </w:pPr>
      <w:r w:rsidRPr="00F27E0C">
        <w:rPr>
          <w:rFonts w:ascii="Arial" w:hAnsi="Arial" w:cs="Arial"/>
          <w:color w:val="auto"/>
        </w:rPr>
        <w:t xml:space="preserve">Prepare a 1.5% agarose gel (1.5 g agarose powder in 100 mL of 1x TAE buffer) </w:t>
      </w:r>
      <w:r w:rsidR="00924CD9" w:rsidRPr="00F27E0C">
        <w:rPr>
          <w:rFonts w:ascii="Arial" w:hAnsi="Arial" w:cs="Arial"/>
          <w:color w:val="auto"/>
        </w:rPr>
        <w:t>with enough wells to hold each amplicon, water control, and ladder</w:t>
      </w:r>
      <w:hyperlink w:anchor="_ENREF_21" w:tooltip="Lee, 2012 #6454" w:history="1">
        <w:r w:rsidR="00A6367C">
          <w:rPr>
            <w:rFonts w:ascii="Arial" w:hAnsi="Arial" w:cs="Arial"/>
            <w:color w:val="auto"/>
          </w:rPr>
          <w:fldChar w:fldCharType="begin"/>
        </w:r>
        <w:r w:rsidR="00A6367C">
          <w:rPr>
            <w:rFonts w:ascii="Arial" w:hAnsi="Arial" w:cs="Arial"/>
            <w:color w:val="auto"/>
          </w:rPr>
          <w:instrText xml:space="preserve"> ADDIN EN.CITE &lt;EndNote&gt;&lt;Cite&gt;&lt;Author&gt;Lee&lt;/Author&gt;&lt;Year&gt;2012&lt;/Year&gt;&lt;RecNum&gt;6454&lt;/RecNum&gt;&lt;DisplayText&gt;&lt;style face="superscript"&gt;21&lt;/style&gt;&lt;/DisplayText&gt;&lt;record&gt;&lt;rec-number&gt;6454&lt;/rec-number&gt;&lt;foreign-keys&gt;&lt;key app="EN" db-id="zzeetfp5uf0zwnexvej5x5sh9srsv2rvpda9"&gt;6454&lt;/key&gt;&lt;/foreign-keys&gt;&lt;ref-type name="Journal Article"&gt;17&lt;/ref-type&gt;&lt;contributors&gt;&lt;authors&gt;&lt;author&gt;Lee, P. Y.&lt;/author&gt;&lt;author&gt;Costumbrado, J.&lt;/author&gt;&lt;author&gt;Hsu, C. Y.&lt;/author&gt;&lt;author&gt;Kim, Y. H.&lt;/author&gt;&lt;/authors&gt;&lt;/contributors&gt;&lt;auth-address&gt;Department of Molecular, Cell, and Developmental Biology, University of California-Los Angeles, CA, USA. apylee@ucla.edu&lt;/auth-address&gt;&lt;titles&gt;&lt;title&gt;Agarose gel electrophoresis for the separation of DNA fragments&lt;/title&gt;&lt;secondary-title&gt;J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JoVE&lt;/abbr-1&gt;&lt;/alt-periodical&gt;&lt;number&gt;62&lt;/number&gt;&lt;keywords&gt;&lt;keyword&gt;DNA/chemistry/*isolation &amp;amp; purification&lt;/keyword&gt;&lt;keyword&gt;DNA Fragmentation&lt;/keyword&gt;&lt;keyword&gt;Electrophoresis, Agar Gel/instrumentation/*methods&lt;/keyword&gt;&lt;/keywords&gt;&lt;dates&gt;&lt;year&gt;2012&lt;/year&gt;&lt;/dates&gt;&lt;isbn&gt;1940-087X (Electronic)&amp;#xD;1940-087X (Linking)&lt;/isbn&gt;&lt;accession-num&gt;22546956&lt;/accession-num&gt;&lt;urls&gt;&lt;related-urls&gt;&lt;url&gt;http://www.ncbi.nlm.nih.gov/pubmed/22546956&lt;/url&gt;&lt;/related-urls&gt;&lt;/urls&gt;&lt;electronic-resource-num&gt;10.3791/3923&lt;/electronic-resource-num&gt;&lt;/record&gt;&lt;/Cite&gt;&lt;/EndNote&gt;</w:instrText>
        </w:r>
        <w:r w:rsidR="00A6367C">
          <w:rPr>
            <w:rFonts w:ascii="Arial" w:hAnsi="Arial" w:cs="Arial"/>
            <w:color w:val="auto"/>
          </w:rPr>
          <w:fldChar w:fldCharType="separate"/>
        </w:r>
        <w:r w:rsidR="00A6367C" w:rsidRPr="00A6367C">
          <w:rPr>
            <w:rFonts w:ascii="Arial" w:hAnsi="Arial" w:cs="Arial"/>
            <w:noProof/>
            <w:color w:val="auto"/>
            <w:vertAlign w:val="superscript"/>
          </w:rPr>
          <w:t>21</w:t>
        </w:r>
        <w:r w:rsidR="00A6367C">
          <w:rPr>
            <w:rFonts w:ascii="Arial" w:hAnsi="Arial" w:cs="Arial"/>
            <w:color w:val="auto"/>
          </w:rPr>
          <w:fldChar w:fldCharType="end"/>
        </w:r>
      </w:hyperlink>
      <w:r w:rsidR="00924CD9" w:rsidRPr="00F27E0C">
        <w:rPr>
          <w:rFonts w:ascii="Arial" w:hAnsi="Arial" w:cs="Arial"/>
          <w:color w:val="auto"/>
        </w:rPr>
        <w:t>.</w:t>
      </w:r>
    </w:p>
    <w:p w14:paraId="0031381B" w14:textId="77777777" w:rsidR="003A2913" w:rsidRPr="00F27E0C" w:rsidRDefault="003A2913" w:rsidP="003A2913">
      <w:pPr>
        <w:pStyle w:val="NormalWeb"/>
        <w:spacing w:before="0" w:beforeAutospacing="0" w:after="0" w:afterAutospacing="0"/>
        <w:rPr>
          <w:rFonts w:ascii="Arial" w:hAnsi="Arial" w:cs="Arial"/>
          <w:b/>
          <w:color w:val="auto"/>
        </w:rPr>
      </w:pPr>
    </w:p>
    <w:p w14:paraId="7A926055" w14:textId="034E0684" w:rsidR="00D178C3" w:rsidRPr="00F27E0C" w:rsidRDefault="004A54D0" w:rsidP="00D178C3">
      <w:pPr>
        <w:pStyle w:val="NormalWeb"/>
        <w:numPr>
          <w:ilvl w:val="2"/>
          <w:numId w:val="5"/>
        </w:numPr>
        <w:spacing w:before="0" w:beforeAutospacing="0" w:after="0" w:afterAutospacing="0"/>
        <w:ind w:left="0" w:firstLine="0"/>
        <w:rPr>
          <w:rFonts w:ascii="Arial" w:hAnsi="Arial" w:cs="Arial"/>
          <w:b/>
          <w:color w:val="auto"/>
        </w:rPr>
      </w:pPr>
      <w:r w:rsidRPr="00F27E0C">
        <w:rPr>
          <w:rFonts w:ascii="Arial" w:hAnsi="Arial" w:cs="Arial"/>
          <w:color w:val="auto"/>
        </w:rPr>
        <w:t>While the gel hardens</w:t>
      </w:r>
      <w:r w:rsidR="00520F7B" w:rsidRPr="00F27E0C">
        <w:rPr>
          <w:rFonts w:ascii="Arial" w:hAnsi="Arial" w:cs="Arial"/>
          <w:color w:val="auto"/>
        </w:rPr>
        <w:t xml:space="preserve"> (about 30 minutes)</w:t>
      </w:r>
      <w:r w:rsidRPr="00F27E0C">
        <w:rPr>
          <w:rFonts w:ascii="Arial" w:hAnsi="Arial" w:cs="Arial"/>
          <w:color w:val="auto"/>
        </w:rPr>
        <w:t xml:space="preserve">, prepare </w:t>
      </w:r>
      <w:r w:rsidR="00D178C3" w:rsidRPr="00F27E0C">
        <w:rPr>
          <w:rFonts w:ascii="Arial" w:hAnsi="Arial" w:cs="Arial"/>
          <w:color w:val="auto"/>
        </w:rPr>
        <w:t>the sample</w:t>
      </w:r>
      <w:r w:rsidRPr="00F27E0C">
        <w:rPr>
          <w:rFonts w:ascii="Arial" w:hAnsi="Arial" w:cs="Arial"/>
          <w:color w:val="auto"/>
        </w:rPr>
        <w:t xml:space="preserve"> for electrophoresis:</w:t>
      </w:r>
      <w:r w:rsidR="00D178C3" w:rsidRPr="00F27E0C">
        <w:rPr>
          <w:rFonts w:ascii="Arial" w:hAnsi="Arial" w:cs="Arial"/>
          <w:b/>
          <w:color w:val="auto"/>
        </w:rPr>
        <w:t xml:space="preserve"> </w:t>
      </w:r>
      <w:r w:rsidR="00D178C3" w:rsidRPr="00F27E0C">
        <w:rPr>
          <w:rFonts w:ascii="Arial" w:hAnsi="Arial" w:cs="Arial"/>
          <w:color w:val="auto"/>
        </w:rPr>
        <w:t xml:space="preserve">Add 1 </w:t>
      </w:r>
      <w:r w:rsidR="00D178C3" w:rsidRPr="00F27E0C">
        <w:rPr>
          <w:rFonts w:ascii="Arial" w:hAnsi="Arial" w:cs="Arial"/>
        </w:rPr>
        <w:t>μL of 6x loading dye to a new, labeled tube. To that tube, add 5 μL of the amplicon and mix by pipetting.</w:t>
      </w:r>
    </w:p>
    <w:p w14:paraId="2BBC6B2A" w14:textId="77777777" w:rsidR="00D178C3" w:rsidRPr="00F27E0C" w:rsidRDefault="00D178C3" w:rsidP="00D178C3">
      <w:pPr>
        <w:pStyle w:val="NormalWeb"/>
        <w:spacing w:before="0" w:beforeAutospacing="0" w:after="0" w:afterAutospacing="0"/>
        <w:rPr>
          <w:rFonts w:ascii="Arial" w:hAnsi="Arial" w:cs="Arial"/>
          <w:b/>
          <w:color w:val="auto"/>
        </w:rPr>
      </w:pPr>
    </w:p>
    <w:p w14:paraId="7207AE73" w14:textId="5546985A" w:rsidR="00D178C3" w:rsidRPr="00F27E0C" w:rsidRDefault="00520F7B" w:rsidP="00D178C3">
      <w:pPr>
        <w:pStyle w:val="NormalWeb"/>
        <w:numPr>
          <w:ilvl w:val="2"/>
          <w:numId w:val="5"/>
        </w:numPr>
        <w:spacing w:before="0" w:beforeAutospacing="0" w:after="0" w:afterAutospacing="0"/>
        <w:ind w:left="0" w:firstLine="0"/>
        <w:rPr>
          <w:rFonts w:ascii="Arial" w:hAnsi="Arial" w:cs="Arial"/>
          <w:b/>
          <w:color w:val="auto"/>
        </w:rPr>
      </w:pPr>
      <w:r w:rsidRPr="00F27E0C">
        <w:rPr>
          <w:rFonts w:ascii="Arial" w:hAnsi="Arial" w:cs="Arial"/>
          <w:color w:val="auto"/>
        </w:rPr>
        <w:t>When the gel has set, remove the combs, place the gel in the electrophoresis tank, and fill the tank with 1x TAE buffer.</w:t>
      </w:r>
    </w:p>
    <w:p w14:paraId="104FA5B1" w14:textId="77777777" w:rsidR="00520F7B" w:rsidRPr="00F27E0C" w:rsidRDefault="00520F7B" w:rsidP="00520F7B">
      <w:pPr>
        <w:pStyle w:val="NormalWeb"/>
        <w:spacing w:before="0" w:beforeAutospacing="0" w:after="0" w:afterAutospacing="0"/>
        <w:rPr>
          <w:rFonts w:ascii="Arial" w:hAnsi="Arial" w:cs="Arial"/>
          <w:b/>
          <w:color w:val="auto"/>
        </w:rPr>
      </w:pPr>
    </w:p>
    <w:p w14:paraId="6758D093" w14:textId="20073A2C" w:rsidR="00520F7B" w:rsidRPr="00F27E0C" w:rsidRDefault="00520F7B" w:rsidP="00D178C3">
      <w:pPr>
        <w:pStyle w:val="NormalWeb"/>
        <w:numPr>
          <w:ilvl w:val="2"/>
          <w:numId w:val="5"/>
        </w:numPr>
        <w:spacing w:before="0" w:beforeAutospacing="0" w:after="0" w:afterAutospacing="0"/>
        <w:ind w:left="0" w:firstLine="0"/>
        <w:rPr>
          <w:rFonts w:ascii="Arial" w:hAnsi="Arial" w:cs="Arial"/>
          <w:b/>
          <w:color w:val="auto"/>
        </w:rPr>
      </w:pPr>
      <w:r w:rsidRPr="00F27E0C">
        <w:rPr>
          <w:rFonts w:ascii="Arial" w:hAnsi="Arial" w:cs="Arial"/>
          <w:color w:val="auto"/>
        </w:rPr>
        <w:t>To the first well, add 5</w:t>
      </w:r>
      <w:r w:rsidRPr="00F27E0C">
        <w:rPr>
          <w:rFonts w:ascii="Arial" w:hAnsi="Arial" w:cs="Arial"/>
        </w:rPr>
        <w:t xml:space="preserve"> μL of </w:t>
      </w:r>
      <w:r w:rsidRPr="00F27E0C">
        <w:rPr>
          <w:rFonts w:ascii="Arial" w:hAnsi="Arial" w:cs="Arial"/>
          <w:color w:val="auto"/>
        </w:rPr>
        <w:t xml:space="preserve">DNA ladder. </w:t>
      </w:r>
    </w:p>
    <w:p w14:paraId="4E846BED" w14:textId="77777777" w:rsidR="00520F7B" w:rsidRPr="00F27E0C" w:rsidRDefault="00520F7B" w:rsidP="00520F7B">
      <w:pPr>
        <w:pStyle w:val="NormalWeb"/>
        <w:spacing w:before="0" w:beforeAutospacing="0" w:after="0" w:afterAutospacing="0"/>
        <w:rPr>
          <w:rFonts w:ascii="Arial" w:hAnsi="Arial" w:cs="Arial"/>
          <w:b/>
          <w:color w:val="auto"/>
        </w:rPr>
      </w:pPr>
    </w:p>
    <w:p w14:paraId="574BC99A" w14:textId="452BB0DC" w:rsidR="00520F7B" w:rsidRPr="00F27E0C" w:rsidRDefault="00520F7B" w:rsidP="00520F7B">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 xml:space="preserve">Load 5 </w:t>
      </w:r>
      <w:r w:rsidRPr="00F27E0C">
        <w:rPr>
          <w:rFonts w:ascii="Arial" w:hAnsi="Arial" w:cs="Arial"/>
          <w:highlight w:val="yellow"/>
        </w:rPr>
        <w:t>μL of the sample amplicon to another well.</w:t>
      </w:r>
      <w:r w:rsidRPr="00F27E0C">
        <w:rPr>
          <w:rFonts w:ascii="Arial" w:hAnsi="Arial" w:cs="Arial"/>
          <w:b/>
          <w:color w:val="auto"/>
          <w:highlight w:val="yellow"/>
        </w:rPr>
        <w:t xml:space="preserve"> </w:t>
      </w:r>
      <w:r w:rsidRPr="00F27E0C">
        <w:rPr>
          <w:rFonts w:ascii="Arial" w:hAnsi="Arial" w:cs="Arial"/>
          <w:highlight w:val="yellow"/>
        </w:rPr>
        <w:t xml:space="preserve">Load 5 μL of the no-template amplicon to a separate well. Continue as needed for each sample. </w:t>
      </w:r>
    </w:p>
    <w:p w14:paraId="44625720" w14:textId="77777777" w:rsidR="00520F7B" w:rsidRPr="00F27E0C" w:rsidRDefault="00520F7B" w:rsidP="00520F7B">
      <w:pPr>
        <w:pStyle w:val="NormalWeb"/>
        <w:spacing w:before="0" w:beforeAutospacing="0" w:after="0" w:afterAutospacing="0"/>
        <w:rPr>
          <w:rFonts w:ascii="Arial" w:hAnsi="Arial" w:cs="Arial"/>
          <w:highlight w:val="yellow"/>
        </w:rPr>
      </w:pPr>
    </w:p>
    <w:p w14:paraId="2C18CD30" w14:textId="1A068005" w:rsidR="00520F7B" w:rsidRPr="00F27E0C" w:rsidRDefault="00520F7B" w:rsidP="00D178C3">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highlight w:val="yellow"/>
        </w:rPr>
        <w:t xml:space="preserve"> When all samples have been loaded, slide the tank </w:t>
      </w:r>
      <w:r w:rsidR="008A1C94" w:rsidRPr="00F27E0C">
        <w:rPr>
          <w:rFonts w:ascii="Arial" w:hAnsi="Arial" w:cs="Arial"/>
          <w:highlight w:val="yellow"/>
        </w:rPr>
        <w:t>lid in place and turn on the power source to 120 V. Allow the gel to run for 30 – 60 minutes.</w:t>
      </w:r>
    </w:p>
    <w:p w14:paraId="0669F7A4" w14:textId="77777777" w:rsidR="008A1C94" w:rsidRPr="00F27E0C" w:rsidRDefault="008A1C94" w:rsidP="008A1C94">
      <w:pPr>
        <w:pStyle w:val="NormalWeb"/>
        <w:spacing w:before="0" w:beforeAutospacing="0" w:after="0" w:afterAutospacing="0"/>
        <w:rPr>
          <w:rFonts w:ascii="Arial" w:hAnsi="Arial" w:cs="Arial"/>
          <w:b/>
          <w:color w:val="auto"/>
        </w:rPr>
      </w:pPr>
    </w:p>
    <w:p w14:paraId="0F0E9958" w14:textId="77777777" w:rsidR="008A1C94" w:rsidRPr="00F27E0C" w:rsidRDefault="008A1C94" w:rsidP="00D178C3">
      <w:pPr>
        <w:pStyle w:val="NormalWeb"/>
        <w:numPr>
          <w:ilvl w:val="2"/>
          <w:numId w:val="5"/>
        </w:numPr>
        <w:spacing w:before="0" w:beforeAutospacing="0" w:after="0" w:afterAutospacing="0"/>
        <w:ind w:left="0" w:firstLine="0"/>
        <w:rPr>
          <w:rFonts w:ascii="Arial" w:hAnsi="Arial" w:cs="Arial"/>
          <w:b/>
          <w:color w:val="auto"/>
          <w:highlight w:val="yellow"/>
        </w:rPr>
      </w:pPr>
      <w:r w:rsidRPr="00F27E0C">
        <w:rPr>
          <w:rFonts w:ascii="Arial" w:hAnsi="Arial" w:cs="Arial"/>
          <w:highlight w:val="yellow"/>
        </w:rPr>
        <w:t xml:space="preserve">View the gel under UV light. </w:t>
      </w:r>
    </w:p>
    <w:p w14:paraId="0B7D20C5" w14:textId="77777777" w:rsidR="008A1C94" w:rsidRPr="00F27E0C" w:rsidRDefault="008A1C94" w:rsidP="008A1C94">
      <w:pPr>
        <w:pStyle w:val="NormalWeb"/>
        <w:spacing w:before="0" w:beforeAutospacing="0" w:after="0" w:afterAutospacing="0"/>
        <w:rPr>
          <w:rFonts w:ascii="Arial" w:hAnsi="Arial" w:cs="Arial"/>
        </w:rPr>
      </w:pPr>
    </w:p>
    <w:p w14:paraId="45779B94" w14:textId="3498C6A3" w:rsidR="00B37D6C" w:rsidRDefault="008A1C94" w:rsidP="00701CA9">
      <w:pPr>
        <w:pStyle w:val="NormalWeb"/>
        <w:numPr>
          <w:ilvl w:val="3"/>
          <w:numId w:val="5"/>
        </w:numPr>
        <w:tabs>
          <w:tab w:val="left" w:pos="900"/>
        </w:tabs>
        <w:spacing w:before="0" w:beforeAutospacing="0" w:after="0" w:afterAutospacing="0"/>
        <w:ind w:left="0" w:firstLine="0"/>
        <w:rPr>
          <w:rFonts w:ascii="Arial" w:hAnsi="Arial" w:cs="Arial"/>
        </w:rPr>
      </w:pPr>
      <w:r w:rsidRPr="00F27E0C">
        <w:rPr>
          <w:rFonts w:ascii="Arial" w:hAnsi="Arial" w:cs="Arial"/>
        </w:rPr>
        <w:t>Verify successful amplification of each sample by noting a single strong band around 3</w:t>
      </w:r>
      <w:r w:rsidR="006A3036">
        <w:rPr>
          <w:rFonts w:ascii="Arial" w:hAnsi="Arial" w:cs="Arial"/>
        </w:rPr>
        <w:t>8</w:t>
      </w:r>
      <w:r w:rsidRPr="00F27E0C">
        <w:rPr>
          <w:rFonts w:ascii="Arial" w:hAnsi="Arial" w:cs="Arial"/>
        </w:rPr>
        <w:t>0 bp. If there is a double band, re-amplif</w:t>
      </w:r>
      <w:r w:rsidR="009D6C56">
        <w:rPr>
          <w:rFonts w:ascii="Arial" w:hAnsi="Arial" w:cs="Arial"/>
        </w:rPr>
        <w:t>y</w:t>
      </w:r>
      <w:r w:rsidRPr="00F27E0C">
        <w:rPr>
          <w:rFonts w:ascii="Arial" w:hAnsi="Arial" w:cs="Arial"/>
        </w:rPr>
        <w:t xml:space="preserve"> </w:t>
      </w:r>
      <w:r w:rsidR="009D6C56">
        <w:rPr>
          <w:rFonts w:ascii="Arial" w:hAnsi="Arial" w:cs="Arial"/>
        </w:rPr>
        <w:t xml:space="preserve">the sample </w:t>
      </w:r>
      <w:r w:rsidRPr="00F27E0C">
        <w:rPr>
          <w:rFonts w:ascii="Arial" w:hAnsi="Arial" w:cs="Arial"/>
        </w:rPr>
        <w:t xml:space="preserve">with </w:t>
      </w:r>
      <w:r w:rsidR="009D6C56">
        <w:rPr>
          <w:rFonts w:ascii="Arial" w:hAnsi="Arial" w:cs="Arial"/>
        </w:rPr>
        <w:t>a different</w:t>
      </w:r>
      <w:r w:rsidR="009D6C56" w:rsidRPr="00F27E0C">
        <w:rPr>
          <w:rFonts w:ascii="Arial" w:hAnsi="Arial" w:cs="Arial"/>
        </w:rPr>
        <w:t xml:space="preserve"> </w:t>
      </w:r>
      <w:r w:rsidRPr="00F27E0C">
        <w:rPr>
          <w:rFonts w:ascii="Arial" w:hAnsi="Arial" w:cs="Arial"/>
        </w:rPr>
        <w:t>reverse barcode</w:t>
      </w:r>
      <w:r w:rsidR="009D6C56">
        <w:rPr>
          <w:rFonts w:ascii="Arial" w:hAnsi="Arial" w:cs="Arial"/>
        </w:rPr>
        <w:t xml:space="preserve"> (</w:t>
      </w:r>
      <w:r w:rsidR="009D6C56" w:rsidRPr="00016C46">
        <w:rPr>
          <w:rFonts w:ascii="Arial" w:hAnsi="Arial" w:cs="Arial"/>
        </w:rPr>
        <w:t>Step 2.3</w:t>
      </w:r>
      <w:r w:rsidR="009D6C56">
        <w:rPr>
          <w:rFonts w:ascii="Arial" w:hAnsi="Arial" w:cs="Arial"/>
        </w:rPr>
        <w:t>)</w:t>
      </w:r>
      <w:r w:rsidRPr="00F27E0C">
        <w:rPr>
          <w:rFonts w:ascii="Arial" w:hAnsi="Arial" w:cs="Arial"/>
        </w:rPr>
        <w:t xml:space="preserve">. </w:t>
      </w:r>
      <w:r w:rsidRPr="00F27E0C">
        <w:rPr>
          <w:rFonts w:ascii="Arial" w:hAnsi="Arial" w:cs="Arial"/>
        </w:rPr>
        <w:t>If there is no band at all, re-amplify the sample using either the same reverse barcode or a new reverse barcode</w:t>
      </w:r>
      <w:r w:rsidR="009D6C56">
        <w:rPr>
          <w:rFonts w:ascii="Arial" w:hAnsi="Arial" w:cs="Arial"/>
        </w:rPr>
        <w:t xml:space="preserve"> (</w:t>
      </w:r>
      <w:r w:rsidR="009D6C56" w:rsidRPr="00016C46">
        <w:rPr>
          <w:rFonts w:ascii="Arial" w:hAnsi="Arial" w:cs="Arial"/>
        </w:rPr>
        <w:t>Step 2.3</w:t>
      </w:r>
      <w:r w:rsidR="009D6C56">
        <w:rPr>
          <w:rFonts w:ascii="Arial" w:hAnsi="Arial" w:cs="Arial"/>
        </w:rPr>
        <w:t>)</w:t>
      </w:r>
      <w:r w:rsidRPr="00F27E0C">
        <w:rPr>
          <w:rFonts w:ascii="Arial" w:hAnsi="Arial" w:cs="Arial"/>
        </w:rPr>
        <w:t xml:space="preserve">. </w:t>
      </w:r>
      <w:r w:rsidR="009D6C56">
        <w:rPr>
          <w:rFonts w:ascii="Arial" w:hAnsi="Arial" w:cs="Arial"/>
        </w:rPr>
        <w:t>If re-amplification is unsuccessful, PCR inhibitors may be present in the sample, in which case, perform</w:t>
      </w:r>
      <w:r w:rsidR="009D6C56" w:rsidRPr="00F27E0C">
        <w:rPr>
          <w:rFonts w:ascii="Arial" w:hAnsi="Arial" w:cs="Arial"/>
        </w:rPr>
        <w:t xml:space="preserve"> </w:t>
      </w:r>
      <w:r w:rsidR="009D6C56">
        <w:rPr>
          <w:rFonts w:ascii="Arial" w:hAnsi="Arial" w:cs="Arial"/>
        </w:rPr>
        <w:t>a column-based</w:t>
      </w:r>
      <w:r w:rsidR="009D6C56" w:rsidRPr="00F27E0C">
        <w:rPr>
          <w:rFonts w:ascii="Arial" w:hAnsi="Arial" w:cs="Arial"/>
        </w:rPr>
        <w:t xml:space="preserve"> </w:t>
      </w:r>
      <w:r w:rsidRPr="00F27E0C">
        <w:rPr>
          <w:rFonts w:ascii="Arial" w:hAnsi="Arial" w:cs="Arial"/>
        </w:rPr>
        <w:t xml:space="preserve">DNA cleanup to remove PCR inhibitors. </w:t>
      </w:r>
    </w:p>
    <w:p w14:paraId="2B47D02B" w14:textId="77777777" w:rsidR="00B37D6C" w:rsidRDefault="00B37D6C" w:rsidP="009D299A">
      <w:pPr>
        <w:pStyle w:val="NormalWeb"/>
        <w:tabs>
          <w:tab w:val="left" w:pos="900"/>
        </w:tabs>
        <w:spacing w:before="0" w:beforeAutospacing="0" w:after="0" w:afterAutospacing="0"/>
        <w:rPr>
          <w:rFonts w:ascii="Arial" w:hAnsi="Arial" w:cs="Arial"/>
        </w:rPr>
      </w:pPr>
    </w:p>
    <w:p w14:paraId="07381F1F" w14:textId="44995843" w:rsidR="008A1C94" w:rsidRPr="00B54721" w:rsidRDefault="00B37D6C" w:rsidP="009D299A">
      <w:pPr>
        <w:pStyle w:val="NormalWeb"/>
        <w:tabs>
          <w:tab w:val="left" w:pos="900"/>
        </w:tabs>
        <w:spacing w:before="0" w:beforeAutospacing="0" w:after="0" w:afterAutospacing="0"/>
        <w:rPr>
          <w:rFonts w:ascii="Arial" w:hAnsi="Arial" w:cs="Arial"/>
        </w:rPr>
      </w:pPr>
      <w:r w:rsidRPr="00B37D6C">
        <w:rPr>
          <w:rFonts w:ascii="Arial" w:hAnsi="Arial" w:cs="Arial"/>
        </w:rPr>
        <w:t>Note: S</w:t>
      </w:r>
      <w:r w:rsidR="008A1C94" w:rsidRPr="00B54721">
        <w:rPr>
          <w:rFonts w:ascii="Arial" w:hAnsi="Arial" w:cs="Arial"/>
        </w:rPr>
        <w:t>uccessful amplification may not be possible</w:t>
      </w:r>
      <w:r w:rsidRPr="00B54721">
        <w:rPr>
          <w:rFonts w:ascii="Arial" w:hAnsi="Arial" w:cs="Arial"/>
        </w:rPr>
        <w:t xml:space="preserve"> if the bacterial DNA concentration in the original sample is insufficient</w:t>
      </w:r>
      <w:r w:rsidR="00DC283F">
        <w:rPr>
          <w:rFonts w:ascii="Arial" w:hAnsi="Arial" w:cs="Arial"/>
        </w:rPr>
        <w:t xml:space="preserve"> (&lt;5 ng/µL)</w:t>
      </w:r>
      <w:r w:rsidRPr="00B54721">
        <w:rPr>
          <w:rFonts w:ascii="Arial" w:hAnsi="Arial" w:cs="Arial"/>
        </w:rPr>
        <w:t>.</w:t>
      </w:r>
    </w:p>
    <w:p w14:paraId="1F7AE80E" w14:textId="77777777" w:rsidR="008A1C94" w:rsidRPr="00F27E0C" w:rsidRDefault="008A1C94" w:rsidP="008A1C94">
      <w:pPr>
        <w:pStyle w:val="NormalWeb"/>
        <w:spacing w:before="0" w:beforeAutospacing="0" w:after="0" w:afterAutospacing="0"/>
        <w:ind w:left="990"/>
        <w:rPr>
          <w:rFonts w:ascii="Arial" w:hAnsi="Arial" w:cs="Arial"/>
        </w:rPr>
      </w:pPr>
    </w:p>
    <w:p w14:paraId="2186C504" w14:textId="7F717043" w:rsidR="004A54D0" w:rsidRPr="00F27E0C" w:rsidRDefault="00DD2144" w:rsidP="0072485A">
      <w:pPr>
        <w:pStyle w:val="NormalWeb"/>
        <w:numPr>
          <w:ilvl w:val="3"/>
          <w:numId w:val="5"/>
        </w:numPr>
        <w:tabs>
          <w:tab w:val="left" w:pos="900"/>
        </w:tabs>
        <w:spacing w:before="0" w:beforeAutospacing="0" w:after="0" w:afterAutospacing="0"/>
        <w:ind w:left="0" w:firstLine="0"/>
        <w:rPr>
          <w:rFonts w:ascii="Arial" w:hAnsi="Arial" w:cs="Arial"/>
          <w:b/>
          <w:color w:val="auto"/>
        </w:rPr>
      </w:pPr>
      <w:r>
        <w:rPr>
          <w:rFonts w:ascii="Arial" w:hAnsi="Arial" w:cs="Arial"/>
        </w:rPr>
        <w:t>V</w:t>
      </w:r>
      <w:r w:rsidR="008A1C94" w:rsidRPr="00F27E0C">
        <w:rPr>
          <w:rFonts w:ascii="Arial" w:hAnsi="Arial" w:cs="Arial"/>
        </w:rPr>
        <w:t xml:space="preserve">erify the lack of reagent contamination by noting the absence of a band in the no-template control. </w:t>
      </w:r>
    </w:p>
    <w:p w14:paraId="770A0073" w14:textId="77777777" w:rsidR="008A1C94" w:rsidRPr="00F27E0C" w:rsidRDefault="008A1C94" w:rsidP="0072485A">
      <w:pPr>
        <w:pStyle w:val="NormalWeb"/>
        <w:spacing w:before="0" w:beforeAutospacing="0" w:after="0" w:afterAutospacing="0"/>
        <w:rPr>
          <w:rFonts w:ascii="Arial" w:hAnsi="Arial" w:cs="Arial"/>
          <w:b/>
          <w:color w:val="auto"/>
        </w:rPr>
      </w:pPr>
    </w:p>
    <w:p w14:paraId="65E09EEB" w14:textId="10EE55A8" w:rsidR="00803193" w:rsidRPr="00F27E0C" w:rsidRDefault="008A1C94" w:rsidP="0072485A">
      <w:pPr>
        <w:pStyle w:val="NormalWeb"/>
        <w:numPr>
          <w:ilvl w:val="2"/>
          <w:numId w:val="5"/>
        </w:numPr>
        <w:spacing w:before="0" w:beforeAutospacing="0" w:after="0" w:afterAutospacing="0"/>
        <w:ind w:left="0" w:firstLine="0"/>
        <w:rPr>
          <w:rFonts w:ascii="Arial" w:hAnsi="Arial" w:cs="Arial"/>
          <w:b/>
          <w:color w:val="auto"/>
        </w:rPr>
      </w:pPr>
      <w:r w:rsidRPr="00F27E0C">
        <w:rPr>
          <w:rFonts w:ascii="Arial" w:hAnsi="Arial" w:cs="Arial"/>
          <w:color w:val="auto"/>
        </w:rPr>
        <w:t xml:space="preserve">Store </w:t>
      </w:r>
      <w:r w:rsidR="002B08C2" w:rsidRPr="00F27E0C">
        <w:rPr>
          <w:rFonts w:ascii="Arial" w:hAnsi="Arial" w:cs="Arial"/>
          <w:color w:val="auto"/>
        </w:rPr>
        <w:t xml:space="preserve">the remaining 70 </w:t>
      </w:r>
      <w:r w:rsidR="002B08C2" w:rsidRPr="00F27E0C">
        <w:rPr>
          <w:rFonts w:ascii="Arial" w:hAnsi="Arial" w:cs="Arial"/>
        </w:rPr>
        <w:t xml:space="preserve">μL of amplicon at -20 °C. </w:t>
      </w:r>
      <w:r w:rsidR="00B54721">
        <w:rPr>
          <w:rFonts w:ascii="Arial" w:hAnsi="Arial" w:cs="Arial"/>
        </w:rPr>
        <w:t xml:space="preserve">Discard the </w:t>
      </w:r>
      <w:r w:rsidR="002B08C2" w:rsidRPr="00F27E0C">
        <w:rPr>
          <w:rFonts w:ascii="Arial" w:hAnsi="Arial" w:cs="Arial"/>
          <w:color w:val="auto"/>
        </w:rPr>
        <w:t xml:space="preserve">remaining 20 </w:t>
      </w:r>
      <w:r w:rsidR="002B08C2" w:rsidRPr="00F27E0C">
        <w:rPr>
          <w:rFonts w:ascii="Arial" w:hAnsi="Arial" w:cs="Arial"/>
        </w:rPr>
        <w:t>μL of the no-template control, assuming it did not yield a band.</w:t>
      </w:r>
    </w:p>
    <w:p w14:paraId="52B9DCCA" w14:textId="77777777" w:rsidR="00803193" w:rsidRPr="00F27E0C" w:rsidRDefault="00803193" w:rsidP="00803193">
      <w:pPr>
        <w:pStyle w:val="NormalWeb"/>
        <w:spacing w:before="0" w:beforeAutospacing="0" w:after="0" w:afterAutospacing="0"/>
        <w:ind w:left="720"/>
        <w:rPr>
          <w:rFonts w:ascii="Arial" w:hAnsi="Arial" w:cs="Arial"/>
          <w:b/>
          <w:color w:val="auto"/>
        </w:rPr>
      </w:pPr>
    </w:p>
    <w:p w14:paraId="071A5DAA" w14:textId="2258C149" w:rsidR="00803193" w:rsidRPr="00F27E0C" w:rsidRDefault="00A44892" w:rsidP="00803193">
      <w:pPr>
        <w:pStyle w:val="NormalWeb"/>
        <w:numPr>
          <w:ilvl w:val="0"/>
          <w:numId w:val="5"/>
        </w:numPr>
        <w:spacing w:before="0" w:beforeAutospacing="0" w:after="0" w:afterAutospacing="0"/>
        <w:rPr>
          <w:rFonts w:ascii="Arial" w:hAnsi="Arial" w:cs="Arial"/>
          <w:b/>
          <w:color w:val="auto"/>
        </w:rPr>
      </w:pPr>
      <w:r w:rsidRPr="00F27E0C">
        <w:rPr>
          <w:rFonts w:ascii="Arial" w:hAnsi="Arial" w:cs="Arial"/>
          <w:b/>
          <w:color w:val="auto"/>
        </w:rPr>
        <w:t xml:space="preserve">Library pooling and </w:t>
      </w:r>
      <w:r w:rsidR="00EE3317">
        <w:rPr>
          <w:rFonts w:ascii="Arial" w:hAnsi="Arial" w:cs="Arial"/>
          <w:b/>
          <w:color w:val="auto"/>
        </w:rPr>
        <w:t>high-throu</w:t>
      </w:r>
      <w:r w:rsidR="002D18D5">
        <w:rPr>
          <w:rFonts w:ascii="Arial" w:hAnsi="Arial" w:cs="Arial"/>
          <w:b/>
          <w:color w:val="auto"/>
        </w:rPr>
        <w:t>gh</w:t>
      </w:r>
      <w:r w:rsidR="00EE3317">
        <w:rPr>
          <w:rFonts w:ascii="Arial" w:hAnsi="Arial" w:cs="Arial"/>
          <w:b/>
          <w:color w:val="auto"/>
        </w:rPr>
        <w:t>put</w:t>
      </w:r>
      <w:r w:rsidR="00F45EA6" w:rsidRPr="00F27E0C">
        <w:rPr>
          <w:rFonts w:ascii="Arial" w:hAnsi="Arial" w:cs="Arial"/>
          <w:b/>
          <w:color w:val="auto"/>
        </w:rPr>
        <w:t xml:space="preserve"> </w:t>
      </w:r>
      <w:r w:rsidRPr="00F27E0C">
        <w:rPr>
          <w:rFonts w:ascii="Arial" w:hAnsi="Arial" w:cs="Arial"/>
          <w:b/>
          <w:color w:val="auto"/>
        </w:rPr>
        <w:t>sequencing</w:t>
      </w:r>
    </w:p>
    <w:p w14:paraId="1B819C8F" w14:textId="77777777" w:rsidR="00803193" w:rsidRPr="00F27E0C" w:rsidRDefault="00803193" w:rsidP="00803193">
      <w:pPr>
        <w:pStyle w:val="NormalWeb"/>
        <w:spacing w:before="0" w:beforeAutospacing="0" w:after="0" w:afterAutospacing="0"/>
        <w:ind w:left="360"/>
        <w:rPr>
          <w:rFonts w:ascii="Arial" w:hAnsi="Arial" w:cs="Arial"/>
          <w:b/>
          <w:color w:val="auto"/>
        </w:rPr>
      </w:pPr>
    </w:p>
    <w:p w14:paraId="0EB39C58" w14:textId="62AEEFDC" w:rsidR="00803193" w:rsidRPr="00F27E0C" w:rsidRDefault="00E61504" w:rsidP="00327BDD">
      <w:pPr>
        <w:pStyle w:val="NormalWeb"/>
        <w:numPr>
          <w:ilvl w:val="1"/>
          <w:numId w:val="5"/>
        </w:numPr>
        <w:spacing w:before="0" w:beforeAutospacing="0" w:after="0" w:afterAutospacing="0"/>
        <w:ind w:left="0" w:firstLine="0"/>
        <w:rPr>
          <w:rFonts w:ascii="Arial" w:hAnsi="Arial" w:cs="Arial"/>
          <w:b/>
          <w:color w:val="auto"/>
          <w:highlight w:val="yellow"/>
        </w:rPr>
      </w:pPr>
      <w:r w:rsidRPr="00F27E0C">
        <w:rPr>
          <w:rFonts w:ascii="Arial" w:hAnsi="Arial" w:cs="Arial"/>
          <w:color w:val="auto"/>
          <w:highlight w:val="yellow"/>
        </w:rPr>
        <w:t>C</w:t>
      </w:r>
      <w:r w:rsidR="00712D41" w:rsidRPr="00F27E0C">
        <w:rPr>
          <w:rFonts w:ascii="Arial" w:hAnsi="Arial" w:cs="Arial"/>
          <w:color w:val="auto"/>
          <w:highlight w:val="yellow"/>
        </w:rPr>
        <w:t>reate the amplicon pool by combining</w:t>
      </w:r>
      <w:r w:rsidRPr="00F27E0C">
        <w:rPr>
          <w:rFonts w:ascii="Arial" w:hAnsi="Arial" w:cs="Arial"/>
          <w:color w:val="auto"/>
          <w:highlight w:val="yellow"/>
        </w:rPr>
        <w:t xml:space="preserve"> an equal </w:t>
      </w:r>
      <w:r w:rsidR="00712D41" w:rsidRPr="00F27E0C">
        <w:rPr>
          <w:rFonts w:ascii="Arial" w:hAnsi="Arial" w:cs="Arial"/>
          <w:color w:val="auto"/>
          <w:highlight w:val="yellow"/>
        </w:rPr>
        <w:t>volume</w:t>
      </w:r>
      <w:r w:rsidRPr="00F27E0C">
        <w:rPr>
          <w:rFonts w:ascii="Arial" w:hAnsi="Arial" w:cs="Arial"/>
          <w:color w:val="auto"/>
          <w:highlight w:val="yellow"/>
        </w:rPr>
        <w:t xml:space="preserve"> </w:t>
      </w:r>
      <w:r w:rsidR="00712D41" w:rsidRPr="00F27E0C">
        <w:rPr>
          <w:rFonts w:ascii="Arial" w:hAnsi="Arial" w:cs="Arial"/>
          <w:color w:val="auto"/>
          <w:highlight w:val="yellow"/>
        </w:rPr>
        <w:t xml:space="preserve">(2-5 </w:t>
      </w:r>
      <w:r w:rsidR="00712D41" w:rsidRPr="00F27E0C">
        <w:rPr>
          <w:rFonts w:ascii="Arial" w:hAnsi="Arial" w:cs="Arial"/>
          <w:highlight w:val="yellow"/>
        </w:rPr>
        <w:t>μL)</w:t>
      </w:r>
      <w:r w:rsidR="00712D41" w:rsidRPr="00F27E0C">
        <w:rPr>
          <w:rFonts w:ascii="Arial" w:hAnsi="Arial" w:cs="Arial"/>
          <w:color w:val="auto"/>
          <w:highlight w:val="yellow"/>
        </w:rPr>
        <w:t xml:space="preserve"> </w:t>
      </w:r>
      <w:r w:rsidRPr="00F27E0C">
        <w:rPr>
          <w:rFonts w:ascii="Arial" w:hAnsi="Arial" w:cs="Arial"/>
          <w:color w:val="auto"/>
          <w:highlight w:val="yellow"/>
        </w:rPr>
        <w:t>of each amplicon into a single sterile tube.</w:t>
      </w:r>
      <w:r w:rsidR="00712D41" w:rsidRPr="00F27E0C">
        <w:rPr>
          <w:rFonts w:ascii="Arial" w:hAnsi="Arial" w:cs="Arial"/>
          <w:color w:val="auto"/>
          <w:highlight w:val="yellow"/>
        </w:rPr>
        <w:t xml:space="preserve"> If the band from a sample looked particularly weak, add twice the volume relative to the rest of the samples.</w:t>
      </w:r>
    </w:p>
    <w:p w14:paraId="6C34B970" w14:textId="77777777" w:rsidR="00712D41" w:rsidRPr="00F27E0C" w:rsidRDefault="00712D41" w:rsidP="00327BDD">
      <w:pPr>
        <w:pStyle w:val="NormalWeb"/>
        <w:spacing w:before="0" w:beforeAutospacing="0" w:after="0" w:afterAutospacing="0"/>
        <w:rPr>
          <w:rFonts w:ascii="Arial" w:hAnsi="Arial" w:cs="Arial"/>
          <w:b/>
          <w:color w:val="auto"/>
        </w:rPr>
      </w:pPr>
    </w:p>
    <w:p w14:paraId="1DC0E02A" w14:textId="14B6740B" w:rsidR="00E61504" w:rsidRPr="00F27E0C" w:rsidRDefault="00712D41" w:rsidP="00327BDD">
      <w:pPr>
        <w:pStyle w:val="NormalWeb"/>
        <w:numPr>
          <w:ilvl w:val="1"/>
          <w:numId w:val="5"/>
        </w:numPr>
        <w:spacing w:before="0" w:beforeAutospacing="0" w:after="0" w:afterAutospacing="0"/>
        <w:ind w:left="0" w:firstLine="0"/>
        <w:rPr>
          <w:rFonts w:ascii="Arial" w:hAnsi="Arial" w:cs="Arial"/>
          <w:b/>
          <w:color w:val="auto"/>
        </w:rPr>
      </w:pPr>
      <w:r w:rsidRPr="00F27E0C">
        <w:rPr>
          <w:rFonts w:ascii="Arial" w:hAnsi="Arial" w:cs="Arial"/>
          <w:color w:val="auto"/>
        </w:rPr>
        <w:t>Remove the PCR primers from the amplicon pool using a PCR Clean-up kit</w:t>
      </w:r>
      <w:r w:rsidR="008C2887" w:rsidRPr="00F27E0C">
        <w:rPr>
          <w:rFonts w:ascii="Arial" w:hAnsi="Arial" w:cs="Arial"/>
          <w:color w:val="auto"/>
        </w:rPr>
        <w:t>, following the manufacturer’s instructions</w:t>
      </w:r>
      <w:hyperlink w:anchor="_ENREF_22" w:tooltip="MoBio, 2013 #6463" w:history="1">
        <w:r w:rsidR="00A6367C">
          <w:rPr>
            <w:rFonts w:ascii="Arial" w:hAnsi="Arial" w:cs="Arial"/>
            <w:color w:val="auto"/>
          </w:rPr>
          <w:fldChar w:fldCharType="begin"/>
        </w:r>
        <w:r w:rsidR="00A6367C">
          <w:rPr>
            <w:rFonts w:ascii="Arial" w:hAnsi="Arial" w:cs="Arial"/>
            <w:color w:val="auto"/>
          </w:rPr>
          <w:instrText xml:space="preserve"> ADDIN EN.CITE &lt;EndNote&gt;&lt;Cite&gt;&lt;Author&gt;MoBio&lt;/Author&gt;&lt;Year&gt;2013&lt;/Year&gt;&lt;RecNum&gt;6463&lt;/RecNum&gt;&lt;DisplayText&gt;&lt;style face="superscript"&gt;22&lt;/style&gt;&lt;/DisplayText&gt;&lt;record&gt;&lt;rec-number&gt;6463&lt;/rec-number&gt;&lt;foreign-keys&gt;&lt;key app="EN" db-id="zzeetfp5uf0zwnexvej5x5sh9srsv2rvpda9"&gt;6463&lt;/key&gt;&lt;/foreign-keys&gt;&lt;ref-type name="Web Page"&gt;12&lt;/ref-type&gt;&lt;contributors&gt;&lt;authors&gt;&lt;author&gt;MoBio&lt;/author&gt;&lt;/authors&gt;&lt;/contributors&gt;&lt;titles&gt;&lt;title&gt;UltraClean PCR Clean-Up Kit Instruction Manual&lt;/title&gt;&lt;/titles&gt;&lt;dates&gt;&lt;year&gt;2013&lt;/year&gt;&lt;/dates&gt;&lt;urls&gt;&lt;related-urls&gt;&lt;url&gt;http://www.mobio.com/images/custom/file/12500(1).pdf&lt;/url&gt;&lt;/related-urls&gt;&lt;/urls&gt;&lt;/record&gt;&lt;/Cite&gt;&lt;/EndNote&gt;</w:instrText>
        </w:r>
        <w:r w:rsidR="00A6367C">
          <w:rPr>
            <w:rFonts w:ascii="Arial" w:hAnsi="Arial" w:cs="Arial"/>
            <w:color w:val="auto"/>
          </w:rPr>
          <w:fldChar w:fldCharType="separate"/>
        </w:r>
        <w:r w:rsidR="00A6367C" w:rsidRPr="00A6367C">
          <w:rPr>
            <w:rFonts w:ascii="Arial" w:hAnsi="Arial" w:cs="Arial"/>
            <w:noProof/>
            <w:color w:val="auto"/>
            <w:vertAlign w:val="superscript"/>
          </w:rPr>
          <w:t>22</w:t>
        </w:r>
        <w:r w:rsidR="00A6367C">
          <w:rPr>
            <w:rFonts w:ascii="Arial" w:hAnsi="Arial" w:cs="Arial"/>
            <w:color w:val="auto"/>
          </w:rPr>
          <w:fldChar w:fldCharType="end"/>
        </w:r>
      </w:hyperlink>
      <w:r w:rsidRPr="00F27E0C">
        <w:rPr>
          <w:rFonts w:ascii="Arial" w:hAnsi="Arial" w:cs="Arial"/>
          <w:color w:val="auto"/>
        </w:rPr>
        <w:t>.</w:t>
      </w:r>
      <w:r w:rsidR="00B54721">
        <w:rPr>
          <w:rFonts w:ascii="Arial" w:hAnsi="Arial" w:cs="Arial"/>
        </w:rPr>
        <w:t xml:space="preserve"> </w:t>
      </w:r>
      <w:r w:rsidR="00A565A9">
        <w:rPr>
          <w:rFonts w:ascii="Arial" w:hAnsi="Arial" w:cs="Arial"/>
        </w:rPr>
        <w:t>P</w:t>
      </w:r>
      <w:r w:rsidR="00B54721" w:rsidRPr="00F27E0C">
        <w:rPr>
          <w:rFonts w:ascii="Arial" w:hAnsi="Arial" w:cs="Arial"/>
        </w:rPr>
        <w:t xml:space="preserve">erform the clean-up </w:t>
      </w:r>
      <w:r w:rsidR="005E1D51">
        <w:rPr>
          <w:rFonts w:ascii="Arial" w:hAnsi="Arial" w:cs="Arial"/>
        </w:rPr>
        <w:t>with</w:t>
      </w:r>
      <w:r w:rsidR="00B54721" w:rsidRPr="00F27E0C">
        <w:rPr>
          <w:rFonts w:ascii="Arial" w:hAnsi="Arial" w:cs="Arial"/>
        </w:rPr>
        <w:t xml:space="preserve"> multiple columns</w:t>
      </w:r>
      <w:r w:rsidR="00B54721">
        <w:rPr>
          <w:rFonts w:ascii="Arial" w:hAnsi="Arial" w:cs="Arial"/>
        </w:rPr>
        <w:t xml:space="preserve"> </w:t>
      </w:r>
      <w:r w:rsidR="008C2887" w:rsidRPr="00F27E0C">
        <w:rPr>
          <w:rFonts w:ascii="Arial" w:hAnsi="Arial" w:cs="Arial"/>
        </w:rPr>
        <w:t xml:space="preserve">if </w:t>
      </w:r>
      <w:r w:rsidR="00B54721">
        <w:rPr>
          <w:rFonts w:ascii="Arial" w:hAnsi="Arial" w:cs="Arial"/>
        </w:rPr>
        <w:t>the</w:t>
      </w:r>
      <w:r w:rsidR="00B54721" w:rsidRPr="00F27E0C">
        <w:rPr>
          <w:rFonts w:ascii="Arial" w:hAnsi="Arial" w:cs="Arial"/>
        </w:rPr>
        <w:t xml:space="preserve"> </w:t>
      </w:r>
      <w:r w:rsidR="008C2887" w:rsidRPr="00F27E0C">
        <w:rPr>
          <w:rFonts w:ascii="Arial" w:hAnsi="Arial" w:cs="Arial"/>
        </w:rPr>
        <w:t xml:space="preserve">amplicon pool volume is over 100 μL. </w:t>
      </w:r>
      <w:r w:rsidR="00B23AD6">
        <w:rPr>
          <w:rFonts w:ascii="Arial" w:hAnsi="Arial" w:cs="Arial"/>
        </w:rPr>
        <w:t xml:space="preserve">Note: </w:t>
      </w:r>
      <w:r w:rsidR="00A565A9" w:rsidRPr="00F27E0C">
        <w:rPr>
          <w:rFonts w:ascii="Arial" w:hAnsi="Arial" w:cs="Arial"/>
          <w:color w:val="auto"/>
        </w:rPr>
        <w:t xml:space="preserve">Each column has a 100 </w:t>
      </w:r>
      <w:r w:rsidR="00A565A9" w:rsidRPr="00F27E0C">
        <w:rPr>
          <w:rFonts w:ascii="Arial" w:hAnsi="Arial" w:cs="Arial"/>
        </w:rPr>
        <w:t>μL capacity</w:t>
      </w:r>
      <w:r w:rsidR="00B23AD6">
        <w:rPr>
          <w:rFonts w:ascii="Arial" w:hAnsi="Arial" w:cs="Arial"/>
        </w:rPr>
        <w:t>.</w:t>
      </w:r>
    </w:p>
    <w:p w14:paraId="1C17AA00" w14:textId="77777777" w:rsidR="0063551A" w:rsidRPr="00F27E0C" w:rsidRDefault="0063551A" w:rsidP="00327BDD">
      <w:pPr>
        <w:pStyle w:val="NormalWeb"/>
        <w:spacing w:before="0" w:beforeAutospacing="0" w:after="0" w:afterAutospacing="0"/>
        <w:rPr>
          <w:rFonts w:ascii="Arial" w:hAnsi="Arial" w:cs="Arial"/>
          <w:b/>
          <w:color w:val="auto"/>
        </w:rPr>
      </w:pPr>
    </w:p>
    <w:p w14:paraId="28E21D85" w14:textId="12B2274C" w:rsidR="0063551A" w:rsidRPr="00F27E0C" w:rsidRDefault="00C87898" w:rsidP="00327BDD">
      <w:pPr>
        <w:pStyle w:val="ListParagraph"/>
        <w:widowControl/>
        <w:numPr>
          <w:ilvl w:val="2"/>
          <w:numId w:val="5"/>
        </w:numPr>
        <w:tabs>
          <w:tab w:val="left" w:pos="900"/>
        </w:tabs>
        <w:autoSpaceDE/>
        <w:autoSpaceDN/>
        <w:adjustRightInd/>
        <w:spacing w:after="240"/>
        <w:ind w:left="0" w:firstLine="0"/>
        <w:contextualSpacing w:val="0"/>
        <w:jc w:val="left"/>
        <w:rPr>
          <w:rFonts w:ascii="Arial" w:hAnsi="Arial" w:cs="Arial"/>
        </w:rPr>
      </w:pPr>
      <w:r>
        <w:rPr>
          <w:rFonts w:ascii="Arial" w:hAnsi="Arial" w:cs="Arial"/>
        </w:rPr>
        <w:t>Store the</w:t>
      </w:r>
      <w:r w:rsidRPr="00F27E0C">
        <w:rPr>
          <w:rFonts w:ascii="Arial" w:hAnsi="Arial" w:cs="Arial"/>
        </w:rPr>
        <w:t xml:space="preserve"> </w:t>
      </w:r>
      <w:r w:rsidR="0090177F" w:rsidRPr="00F27E0C">
        <w:rPr>
          <w:rFonts w:ascii="Arial" w:hAnsi="Arial" w:cs="Arial"/>
        </w:rPr>
        <w:t>library at -20 °C or proceed to the next step.</w:t>
      </w:r>
    </w:p>
    <w:p w14:paraId="39F90D61" w14:textId="283F9FC5" w:rsidR="008C2887" w:rsidRPr="00F27E0C" w:rsidRDefault="00B42360" w:rsidP="00327BDD">
      <w:pPr>
        <w:pStyle w:val="NormalWeb"/>
        <w:numPr>
          <w:ilvl w:val="1"/>
          <w:numId w:val="5"/>
        </w:numPr>
        <w:spacing w:before="0" w:beforeAutospacing="0" w:after="240" w:afterAutospacing="0"/>
        <w:ind w:left="0" w:firstLine="0"/>
        <w:rPr>
          <w:rFonts w:ascii="Arial" w:hAnsi="Arial" w:cs="Arial"/>
          <w:b/>
          <w:color w:val="auto"/>
          <w:highlight w:val="yellow"/>
        </w:rPr>
      </w:pPr>
      <w:r w:rsidRPr="00F27E0C">
        <w:rPr>
          <w:rFonts w:ascii="Arial" w:hAnsi="Arial" w:cs="Arial"/>
          <w:color w:val="auto"/>
          <w:highlight w:val="yellow"/>
        </w:rPr>
        <w:t>If applicable, c</w:t>
      </w:r>
      <w:r w:rsidR="0090177F" w:rsidRPr="00F27E0C">
        <w:rPr>
          <w:rFonts w:ascii="Arial" w:hAnsi="Arial" w:cs="Arial"/>
          <w:color w:val="auto"/>
          <w:highlight w:val="yellow"/>
        </w:rPr>
        <w:t xml:space="preserve">ombine </w:t>
      </w:r>
      <w:r w:rsidRPr="00F27E0C">
        <w:rPr>
          <w:rFonts w:ascii="Arial" w:hAnsi="Arial" w:cs="Arial"/>
          <w:color w:val="auto"/>
          <w:highlight w:val="yellow"/>
        </w:rPr>
        <w:t xml:space="preserve">the primer-free amplicon pools to create </w:t>
      </w:r>
      <w:r w:rsidR="00045CAF">
        <w:rPr>
          <w:rFonts w:ascii="Arial" w:hAnsi="Arial" w:cs="Arial"/>
          <w:color w:val="auto"/>
          <w:highlight w:val="yellow"/>
        </w:rPr>
        <w:t>the</w:t>
      </w:r>
      <w:r w:rsidR="00045CAF" w:rsidRPr="00F27E0C">
        <w:rPr>
          <w:rFonts w:ascii="Arial" w:hAnsi="Arial" w:cs="Arial"/>
          <w:color w:val="auto"/>
          <w:highlight w:val="yellow"/>
        </w:rPr>
        <w:t xml:space="preserve"> </w:t>
      </w:r>
      <w:r w:rsidRPr="00F27E0C">
        <w:rPr>
          <w:rFonts w:ascii="Arial" w:hAnsi="Arial" w:cs="Arial"/>
          <w:color w:val="auto"/>
          <w:highlight w:val="yellow"/>
        </w:rPr>
        <w:t>final library. D</w:t>
      </w:r>
      <w:r w:rsidR="0090177F" w:rsidRPr="00F27E0C">
        <w:rPr>
          <w:rFonts w:ascii="Arial" w:hAnsi="Arial" w:cs="Arial"/>
          <w:color w:val="auto"/>
          <w:highlight w:val="yellow"/>
        </w:rPr>
        <w:t xml:space="preserve">etermine the DNA concentration of </w:t>
      </w:r>
      <w:r w:rsidR="00045CAF">
        <w:rPr>
          <w:rFonts w:ascii="Arial" w:hAnsi="Arial" w:cs="Arial"/>
          <w:color w:val="auto"/>
          <w:highlight w:val="yellow"/>
        </w:rPr>
        <w:t>the</w:t>
      </w:r>
      <w:r w:rsidR="00045CAF" w:rsidRPr="00F27E0C">
        <w:rPr>
          <w:rFonts w:ascii="Arial" w:hAnsi="Arial" w:cs="Arial"/>
          <w:color w:val="auto"/>
          <w:highlight w:val="yellow"/>
        </w:rPr>
        <w:t xml:space="preserve"> </w:t>
      </w:r>
      <w:r w:rsidRPr="00F27E0C">
        <w:rPr>
          <w:rFonts w:ascii="Arial" w:hAnsi="Arial" w:cs="Arial"/>
          <w:color w:val="auto"/>
          <w:highlight w:val="yellow"/>
        </w:rPr>
        <w:t>library</w:t>
      </w:r>
      <w:r w:rsidR="0090177F" w:rsidRPr="00F27E0C">
        <w:rPr>
          <w:rFonts w:ascii="Arial" w:hAnsi="Arial" w:cs="Arial"/>
          <w:color w:val="auto"/>
          <w:highlight w:val="yellow"/>
        </w:rPr>
        <w:t xml:space="preserve"> using a spectrophotometer</w:t>
      </w:r>
      <w:r w:rsidR="00E7643F" w:rsidRPr="00F27E0C">
        <w:rPr>
          <w:rFonts w:ascii="Arial" w:hAnsi="Arial" w:cs="Arial"/>
          <w:color w:val="auto"/>
          <w:highlight w:val="yellow"/>
        </w:rPr>
        <w:t xml:space="preserve"> or </w:t>
      </w:r>
      <w:r w:rsidR="00D70D50" w:rsidRPr="00F27E0C">
        <w:rPr>
          <w:rFonts w:ascii="Arial" w:hAnsi="Arial" w:cs="Arial"/>
          <w:color w:val="auto"/>
          <w:highlight w:val="yellow"/>
        </w:rPr>
        <w:t xml:space="preserve">a </w:t>
      </w:r>
      <w:r w:rsidR="00E7643F" w:rsidRPr="00F27E0C">
        <w:rPr>
          <w:rFonts w:ascii="Arial" w:hAnsi="Arial" w:cs="Arial"/>
          <w:color w:val="auto"/>
          <w:highlight w:val="yellow"/>
        </w:rPr>
        <w:t>flu</w:t>
      </w:r>
      <w:r w:rsidR="00D70D50" w:rsidRPr="00F27E0C">
        <w:rPr>
          <w:rFonts w:ascii="Arial" w:hAnsi="Arial" w:cs="Arial"/>
          <w:color w:val="auto"/>
          <w:highlight w:val="yellow"/>
        </w:rPr>
        <w:t>orometric system</w:t>
      </w:r>
      <w:r w:rsidR="00AF3734" w:rsidRPr="00AF3734">
        <w:rPr>
          <w:rFonts w:ascii="Arial" w:hAnsi="Arial" w:cs="Arial"/>
          <w:color w:val="auto"/>
          <w:highlight w:val="yellow"/>
          <w:vertAlign w:val="superscript"/>
        </w:rPr>
        <w:t>23</w:t>
      </w:r>
      <w:r w:rsidR="0090177F" w:rsidRPr="00F27E0C">
        <w:rPr>
          <w:rFonts w:ascii="Arial" w:hAnsi="Arial" w:cs="Arial"/>
          <w:color w:val="auto"/>
          <w:highlight w:val="yellow"/>
        </w:rPr>
        <w:t>.</w:t>
      </w:r>
      <w:r w:rsidR="001A712B" w:rsidRPr="00F27E0C">
        <w:rPr>
          <w:rFonts w:ascii="Arial" w:hAnsi="Arial" w:cs="Arial"/>
          <w:color w:val="auto"/>
          <w:highlight w:val="yellow"/>
        </w:rPr>
        <w:t xml:space="preserve"> </w:t>
      </w:r>
      <w:r w:rsidR="002D27B4">
        <w:rPr>
          <w:rFonts w:ascii="Arial" w:hAnsi="Arial" w:cs="Arial"/>
          <w:color w:val="auto"/>
          <w:highlight w:val="yellow"/>
        </w:rPr>
        <w:t xml:space="preserve">A </w:t>
      </w:r>
      <w:r w:rsidR="001A712B" w:rsidRPr="00F27E0C">
        <w:rPr>
          <w:rFonts w:ascii="Arial" w:hAnsi="Arial" w:cs="Arial"/>
          <w:color w:val="auto"/>
          <w:highlight w:val="yellow"/>
        </w:rPr>
        <w:t>260/</w:t>
      </w:r>
      <w:r w:rsidR="00931276" w:rsidRPr="00F27E0C">
        <w:rPr>
          <w:rFonts w:ascii="Arial" w:hAnsi="Arial" w:cs="Arial"/>
          <w:color w:val="auto"/>
          <w:highlight w:val="yellow"/>
        </w:rPr>
        <w:t>280 ratio between 1.8-2.0</w:t>
      </w:r>
      <w:r w:rsidR="002D27B4">
        <w:rPr>
          <w:rFonts w:ascii="Arial" w:hAnsi="Arial" w:cs="Arial"/>
          <w:color w:val="auto"/>
          <w:highlight w:val="yellow"/>
        </w:rPr>
        <w:t xml:space="preserve"> is indicative of </w:t>
      </w:r>
      <w:r w:rsidR="00AF62CB">
        <w:rPr>
          <w:rFonts w:ascii="Arial" w:hAnsi="Arial" w:cs="Arial"/>
          <w:color w:val="auto"/>
          <w:highlight w:val="yellow"/>
        </w:rPr>
        <w:t>pure</w:t>
      </w:r>
      <w:r w:rsidR="002D27B4">
        <w:rPr>
          <w:rFonts w:ascii="Arial" w:hAnsi="Arial" w:cs="Arial"/>
          <w:color w:val="auto"/>
          <w:highlight w:val="yellow"/>
        </w:rPr>
        <w:t xml:space="preserve"> DNA</w:t>
      </w:r>
      <w:r w:rsidR="00931276" w:rsidRPr="00F27E0C">
        <w:rPr>
          <w:rFonts w:ascii="Arial" w:hAnsi="Arial" w:cs="Arial"/>
          <w:color w:val="auto"/>
          <w:highlight w:val="yellow"/>
        </w:rPr>
        <w:t xml:space="preserve">. </w:t>
      </w:r>
    </w:p>
    <w:p w14:paraId="25CCD128" w14:textId="7AB1B1AC" w:rsidR="00F9769C" w:rsidRPr="009D299A" w:rsidRDefault="00BC6E1F" w:rsidP="00327BDD">
      <w:pPr>
        <w:pStyle w:val="NormalWeb"/>
        <w:numPr>
          <w:ilvl w:val="1"/>
          <w:numId w:val="5"/>
        </w:numPr>
        <w:spacing w:before="0" w:beforeAutospacing="0" w:after="240" w:afterAutospacing="0"/>
        <w:ind w:left="0" w:firstLine="0"/>
        <w:rPr>
          <w:rFonts w:ascii="Arial" w:hAnsi="Arial" w:cs="Arial"/>
          <w:b/>
          <w:color w:val="auto"/>
        </w:rPr>
      </w:pPr>
      <w:r w:rsidRPr="00F27E0C">
        <w:rPr>
          <w:rFonts w:ascii="Arial" w:hAnsi="Arial" w:cs="Arial"/>
          <w:color w:val="auto"/>
        </w:rPr>
        <w:t>Dilute the library to 20 nM</w:t>
      </w:r>
      <w:r w:rsidR="00BD1B36" w:rsidRPr="00F27E0C">
        <w:rPr>
          <w:rFonts w:ascii="Arial" w:hAnsi="Arial" w:cs="Arial"/>
          <w:color w:val="auto"/>
        </w:rPr>
        <w:t>.</w:t>
      </w:r>
      <w:r w:rsidRPr="00F27E0C">
        <w:rPr>
          <w:rFonts w:ascii="Arial" w:hAnsi="Arial" w:cs="Arial"/>
          <w:color w:val="auto"/>
        </w:rPr>
        <w:t xml:space="preserve"> </w:t>
      </w:r>
      <w:r w:rsidR="00CD6E0F" w:rsidRPr="00F27E0C">
        <w:rPr>
          <w:rFonts w:ascii="Arial" w:hAnsi="Arial" w:cs="Arial"/>
          <w:color w:val="auto"/>
        </w:rPr>
        <w:t xml:space="preserve">Confirm the quality of </w:t>
      </w:r>
      <w:r w:rsidR="00BF1EF0">
        <w:rPr>
          <w:rFonts w:ascii="Arial" w:hAnsi="Arial" w:cs="Arial"/>
          <w:color w:val="auto"/>
        </w:rPr>
        <w:t>the</w:t>
      </w:r>
      <w:r w:rsidR="00BF1EF0" w:rsidRPr="00F27E0C">
        <w:rPr>
          <w:rFonts w:ascii="Arial" w:hAnsi="Arial" w:cs="Arial"/>
          <w:color w:val="auto"/>
        </w:rPr>
        <w:t xml:space="preserve"> </w:t>
      </w:r>
      <w:r w:rsidR="00CD6E0F" w:rsidRPr="00F27E0C">
        <w:rPr>
          <w:rFonts w:ascii="Arial" w:hAnsi="Arial" w:cs="Arial"/>
          <w:color w:val="auto"/>
        </w:rPr>
        <w:t xml:space="preserve">library </w:t>
      </w:r>
      <w:r w:rsidR="00DB43B0">
        <w:rPr>
          <w:rFonts w:ascii="Arial" w:hAnsi="Arial" w:cs="Arial"/>
          <w:color w:val="auto"/>
        </w:rPr>
        <w:t xml:space="preserve">by visualizing </w:t>
      </w:r>
      <w:r w:rsidR="00DB43B0" w:rsidRPr="00F27E0C">
        <w:rPr>
          <w:rFonts w:ascii="Arial" w:hAnsi="Arial" w:cs="Arial"/>
          <w:color w:val="auto"/>
        </w:rPr>
        <w:t xml:space="preserve">a single band around 400 bp </w:t>
      </w:r>
      <w:r w:rsidR="0084057B" w:rsidRPr="00F27E0C">
        <w:rPr>
          <w:rFonts w:ascii="Arial" w:hAnsi="Arial" w:cs="Arial"/>
          <w:color w:val="auto"/>
        </w:rPr>
        <w:t>using a</w:t>
      </w:r>
      <w:r w:rsidR="000F1C3A">
        <w:rPr>
          <w:rFonts w:ascii="Arial" w:hAnsi="Arial" w:cs="Arial"/>
          <w:color w:val="auto"/>
        </w:rPr>
        <w:t>n electrophoresis instrument</w:t>
      </w:r>
      <w:r w:rsidR="00901A79" w:rsidRPr="00F27E0C">
        <w:rPr>
          <w:rFonts w:ascii="Arial" w:hAnsi="Arial" w:cs="Arial"/>
          <w:color w:val="auto"/>
        </w:rPr>
        <w:t>.</w:t>
      </w:r>
      <w:r w:rsidR="0084057B" w:rsidRPr="00F27E0C">
        <w:rPr>
          <w:rFonts w:ascii="Arial" w:hAnsi="Arial" w:cs="Arial"/>
          <w:color w:val="auto"/>
        </w:rPr>
        <w:t xml:space="preserve"> </w:t>
      </w:r>
      <w:r w:rsidR="00B244BD" w:rsidRPr="00F27E0C">
        <w:rPr>
          <w:rFonts w:ascii="Arial" w:hAnsi="Arial" w:cs="Arial"/>
          <w:color w:val="auto"/>
        </w:rPr>
        <w:t xml:space="preserve">Confirm the </w:t>
      </w:r>
      <w:r w:rsidR="00901A79" w:rsidRPr="00F27E0C">
        <w:rPr>
          <w:rFonts w:ascii="Arial" w:hAnsi="Arial" w:cs="Arial"/>
          <w:color w:val="auto"/>
        </w:rPr>
        <w:t>concentration</w:t>
      </w:r>
      <w:r w:rsidR="00B244BD" w:rsidRPr="00F27E0C">
        <w:rPr>
          <w:rFonts w:ascii="Arial" w:hAnsi="Arial" w:cs="Arial"/>
          <w:color w:val="auto"/>
        </w:rPr>
        <w:t xml:space="preserve"> of </w:t>
      </w:r>
      <w:r w:rsidR="00BF1EF0">
        <w:rPr>
          <w:rFonts w:ascii="Arial" w:hAnsi="Arial" w:cs="Arial"/>
          <w:color w:val="auto"/>
        </w:rPr>
        <w:t>the</w:t>
      </w:r>
      <w:r w:rsidR="00BF1EF0" w:rsidRPr="00F27E0C">
        <w:rPr>
          <w:rFonts w:ascii="Arial" w:hAnsi="Arial" w:cs="Arial"/>
          <w:color w:val="auto"/>
        </w:rPr>
        <w:t xml:space="preserve"> </w:t>
      </w:r>
      <w:r w:rsidR="00B244BD" w:rsidRPr="00F27E0C">
        <w:rPr>
          <w:rFonts w:ascii="Arial" w:hAnsi="Arial" w:cs="Arial"/>
          <w:color w:val="auto"/>
        </w:rPr>
        <w:t>library using a fluorometric system</w:t>
      </w:r>
      <w:hyperlink w:anchor="_ENREF_23" w:tooltip="Invitrogen,  #6465" w:history="1">
        <w:r w:rsidR="00A6367C">
          <w:rPr>
            <w:rFonts w:ascii="Arial" w:hAnsi="Arial" w:cs="Arial"/>
            <w:color w:val="auto"/>
          </w:rPr>
          <w:fldChar w:fldCharType="begin"/>
        </w:r>
        <w:r w:rsidR="00A6367C">
          <w:rPr>
            <w:rFonts w:ascii="Arial" w:hAnsi="Arial" w:cs="Arial"/>
            <w:color w:val="auto"/>
          </w:rPr>
          <w:instrText xml:space="preserve"> ADDIN EN.CITE &lt;EndNote&gt;&lt;Cite&gt;&lt;Author&gt;Invitrogen&lt;/Author&gt;&lt;RecNum&gt;6465&lt;/RecNum&gt;&lt;DisplayText&gt;&lt;style face="superscript"&gt;23&lt;/style&gt;&lt;/DisplayText&gt;&lt;record&gt;&lt;rec-number&gt;6465&lt;/rec-number&gt;&lt;foreign-keys&gt;&lt;key app="EN" db-id="zzeetfp5uf0zwnexvej5x5sh9srsv2rvpda9"&gt;6465&lt;/key&gt;&lt;/foreign-keys&gt;&lt;ref-type name="Web Page"&gt;12&lt;/ref-type&gt;&lt;contributors&gt;&lt;authors&gt;&lt;author&gt;Invitrogen&lt;/author&gt;&lt;/authors&gt;&lt;/contributors&gt;&lt;titles&gt;&lt;title&gt;Quant-iT PicoGreen dsDNA Reagent&lt;/title&gt;&lt;/titles&gt;&lt;dates&gt;&lt;/dates&gt;&lt;urls&gt;&lt;related-urls&gt;&lt;url&gt;https://tools.thermofisher.com/content/sfs/manuals/mp07581.pdf&lt;/url&gt;&lt;/related-urls&gt;&lt;/urls&gt;&lt;/record&gt;&lt;/Cite&gt;&lt;/EndNote&gt;</w:instrText>
        </w:r>
        <w:r w:rsidR="00A6367C">
          <w:rPr>
            <w:rFonts w:ascii="Arial" w:hAnsi="Arial" w:cs="Arial"/>
            <w:color w:val="auto"/>
          </w:rPr>
          <w:fldChar w:fldCharType="separate"/>
        </w:r>
        <w:r w:rsidR="00A6367C" w:rsidRPr="00A6367C">
          <w:rPr>
            <w:rFonts w:ascii="Arial" w:hAnsi="Arial" w:cs="Arial"/>
            <w:noProof/>
            <w:color w:val="auto"/>
            <w:vertAlign w:val="superscript"/>
          </w:rPr>
          <w:t>23</w:t>
        </w:r>
        <w:r w:rsidR="00A6367C">
          <w:rPr>
            <w:rFonts w:ascii="Arial" w:hAnsi="Arial" w:cs="Arial"/>
            <w:color w:val="auto"/>
          </w:rPr>
          <w:fldChar w:fldCharType="end"/>
        </w:r>
      </w:hyperlink>
      <w:r w:rsidR="00B244BD" w:rsidRPr="00F27E0C">
        <w:rPr>
          <w:rFonts w:ascii="Arial" w:hAnsi="Arial" w:cs="Arial"/>
          <w:color w:val="auto"/>
        </w:rPr>
        <w:t>.</w:t>
      </w:r>
      <w:r w:rsidR="006C20B3" w:rsidRPr="00F27E0C">
        <w:rPr>
          <w:rFonts w:ascii="Arial" w:hAnsi="Arial" w:cs="Arial"/>
          <w:color w:val="auto"/>
        </w:rPr>
        <w:t xml:space="preserve"> </w:t>
      </w:r>
    </w:p>
    <w:p w14:paraId="77777638" w14:textId="67837228" w:rsidR="00B42360" w:rsidRPr="00F27E0C" w:rsidRDefault="00F9769C" w:rsidP="00327BDD">
      <w:pPr>
        <w:pStyle w:val="NormalWeb"/>
        <w:numPr>
          <w:ilvl w:val="1"/>
          <w:numId w:val="5"/>
        </w:numPr>
        <w:spacing w:before="0" w:beforeAutospacing="0" w:after="240" w:afterAutospacing="0"/>
        <w:ind w:left="0" w:firstLine="0"/>
        <w:rPr>
          <w:rFonts w:ascii="Arial" w:hAnsi="Arial" w:cs="Arial"/>
          <w:b/>
          <w:color w:val="auto"/>
        </w:rPr>
      </w:pPr>
      <w:r>
        <w:rPr>
          <w:rFonts w:ascii="Arial" w:hAnsi="Arial" w:cs="Arial"/>
          <w:color w:val="auto"/>
        </w:rPr>
        <w:t xml:space="preserve">Perform a final 1:10 dilution </w:t>
      </w:r>
      <w:r w:rsidR="009C56B7">
        <w:rPr>
          <w:rFonts w:ascii="Arial" w:hAnsi="Arial" w:cs="Arial"/>
          <w:color w:val="auto"/>
        </w:rPr>
        <w:t xml:space="preserve">in water </w:t>
      </w:r>
      <w:r>
        <w:rPr>
          <w:rFonts w:ascii="Arial" w:hAnsi="Arial" w:cs="Arial"/>
          <w:color w:val="auto"/>
        </w:rPr>
        <w:t>to dilute the library to 2 nM. Then, s</w:t>
      </w:r>
      <w:r w:rsidR="007B6901">
        <w:rPr>
          <w:rFonts w:ascii="Arial" w:hAnsi="Arial" w:cs="Arial"/>
          <w:color w:val="auto"/>
        </w:rPr>
        <w:t>tore the</w:t>
      </w:r>
      <w:r w:rsidR="00E80AAE" w:rsidRPr="00F27E0C">
        <w:rPr>
          <w:rFonts w:ascii="Arial" w:hAnsi="Arial" w:cs="Arial"/>
          <w:color w:val="auto"/>
        </w:rPr>
        <w:t xml:space="preserve"> library at </w:t>
      </w:r>
      <w:r>
        <w:rPr>
          <w:rFonts w:ascii="Arial" w:hAnsi="Arial" w:cs="Arial"/>
          <w:color w:val="auto"/>
        </w:rPr>
        <w:noBreakHyphen/>
      </w:r>
      <w:r w:rsidR="00E80AAE" w:rsidRPr="00F27E0C">
        <w:rPr>
          <w:rFonts w:ascii="Arial" w:hAnsi="Arial" w:cs="Arial"/>
          <w:color w:val="auto"/>
        </w:rPr>
        <w:t xml:space="preserve">20 </w:t>
      </w:r>
      <w:r w:rsidR="00E80AAE" w:rsidRPr="00F27E0C">
        <w:rPr>
          <w:rFonts w:ascii="Arial" w:hAnsi="Arial" w:cs="Arial"/>
        </w:rPr>
        <w:t xml:space="preserve">°C </w:t>
      </w:r>
      <w:r w:rsidR="00F61EE0" w:rsidRPr="00F27E0C">
        <w:rPr>
          <w:rFonts w:ascii="Arial" w:hAnsi="Arial" w:cs="Arial"/>
        </w:rPr>
        <w:t>indefinitely.</w:t>
      </w:r>
    </w:p>
    <w:p w14:paraId="4DBD6FD1" w14:textId="1E403491" w:rsidR="00B42360" w:rsidRPr="00F27E0C" w:rsidRDefault="00B42360" w:rsidP="00327BDD">
      <w:pPr>
        <w:pStyle w:val="NormalWeb"/>
        <w:numPr>
          <w:ilvl w:val="1"/>
          <w:numId w:val="5"/>
        </w:numPr>
        <w:spacing w:before="0" w:beforeAutospacing="0" w:after="240" w:afterAutospacing="0"/>
        <w:ind w:left="0" w:firstLine="0"/>
        <w:rPr>
          <w:rFonts w:ascii="Arial" w:hAnsi="Arial" w:cs="Arial"/>
          <w:b/>
          <w:color w:val="auto"/>
        </w:rPr>
      </w:pPr>
      <w:r w:rsidRPr="00F27E0C">
        <w:rPr>
          <w:rFonts w:ascii="Arial" w:hAnsi="Arial" w:cs="Arial"/>
          <w:color w:val="auto"/>
        </w:rPr>
        <w:t xml:space="preserve">Send an aliquot of </w:t>
      </w:r>
      <w:r w:rsidR="00045CAF">
        <w:rPr>
          <w:rFonts w:ascii="Arial" w:hAnsi="Arial" w:cs="Arial"/>
          <w:color w:val="auto"/>
        </w:rPr>
        <w:t>the</w:t>
      </w:r>
      <w:r w:rsidR="00045CAF" w:rsidRPr="00F27E0C">
        <w:rPr>
          <w:rFonts w:ascii="Arial" w:hAnsi="Arial" w:cs="Arial"/>
          <w:color w:val="auto"/>
        </w:rPr>
        <w:t xml:space="preserve"> </w:t>
      </w:r>
      <w:r w:rsidRPr="00F27E0C">
        <w:rPr>
          <w:rFonts w:ascii="Arial" w:hAnsi="Arial" w:cs="Arial"/>
          <w:color w:val="auto"/>
        </w:rPr>
        <w:t xml:space="preserve">final library </w:t>
      </w:r>
      <w:r w:rsidR="00A55377" w:rsidRPr="00F27E0C">
        <w:rPr>
          <w:rFonts w:ascii="Arial" w:hAnsi="Arial" w:cs="Arial"/>
          <w:color w:val="auto"/>
        </w:rPr>
        <w:t>with the three required sequencing primers (</w:t>
      </w:r>
      <w:r w:rsidR="008B3839" w:rsidRPr="00F27E0C">
        <w:rPr>
          <w:rFonts w:ascii="Arial" w:hAnsi="Arial" w:cs="Arial"/>
          <w:color w:val="auto"/>
        </w:rPr>
        <w:t>Read 1, Read 2, and Index</w:t>
      </w:r>
      <w:r w:rsidR="00E813D2">
        <w:rPr>
          <w:rFonts w:ascii="Arial" w:hAnsi="Arial" w:cs="Arial"/>
          <w:color w:val="auto"/>
        </w:rPr>
        <w:t>; see Tables of Materials/</w:t>
      </w:r>
      <w:r w:rsidR="00F64682">
        <w:rPr>
          <w:rFonts w:ascii="Arial" w:hAnsi="Arial" w:cs="Arial"/>
          <w:color w:val="auto"/>
        </w:rPr>
        <w:t>Equipment</w:t>
      </w:r>
      <w:r w:rsidR="00A55377" w:rsidRPr="00F27E0C">
        <w:rPr>
          <w:rFonts w:ascii="Arial" w:hAnsi="Arial" w:cs="Arial"/>
          <w:color w:val="auto"/>
        </w:rPr>
        <w:t xml:space="preserve">) </w:t>
      </w:r>
      <w:r w:rsidRPr="00F27E0C">
        <w:rPr>
          <w:rFonts w:ascii="Arial" w:hAnsi="Arial" w:cs="Arial"/>
          <w:color w:val="auto"/>
        </w:rPr>
        <w:t xml:space="preserve">to be sequenced on </w:t>
      </w:r>
      <w:r w:rsidR="00EF1186">
        <w:rPr>
          <w:rFonts w:ascii="Arial" w:hAnsi="Arial" w:cs="Arial"/>
          <w:color w:val="auto"/>
        </w:rPr>
        <w:t>a</w:t>
      </w:r>
      <w:r w:rsidRPr="00F27E0C">
        <w:rPr>
          <w:rFonts w:ascii="Arial" w:hAnsi="Arial" w:cs="Arial"/>
          <w:color w:val="auto"/>
        </w:rPr>
        <w:t xml:space="preserve">n Illumina </w:t>
      </w:r>
      <w:r w:rsidR="00A65897" w:rsidRPr="00F27E0C">
        <w:rPr>
          <w:rFonts w:ascii="Arial" w:hAnsi="Arial" w:cs="Arial"/>
          <w:color w:val="auto"/>
        </w:rPr>
        <w:t>sequencer</w:t>
      </w:r>
      <w:r w:rsidRPr="00F27E0C">
        <w:rPr>
          <w:rFonts w:ascii="Arial" w:hAnsi="Arial" w:cs="Arial"/>
          <w:color w:val="auto"/>
        </w:rPr>
        <w:t xml:space="preserve">. </w:t>
      </w:r>
      <w:r w:rsidR="00087F1F" w:rsidRPr="00F27E0C">
        <w:rPr>
          <w:rFonts w:ascii="Arial" w:hAnsi="Arial" w:cs="Arial"/>
          <w:color w:val="auto"/>
        </w:rPr>
        <w:t>If f</w:t>
      </w:r>
      <w:r w:rsidR="00A55377" w:rsidRPr="00F27E0C">
        <w:rPr>
          <w:rFonts w:ascii="Arial" w:hAnsi="Arial" w:cs="Arial"/>
          <w:color w:val="auto"/>
        </w:rPr>
        <w:t xml:space="preserve">ewer </w:t>
      </w:r>
      <w:r w:rsidR="00C05743" w:rsidRPr="00F27E0C">
        <w:rPr>
          <w:rFonts w:ascii="Arial" w:hAnsi="Arial" w:cs="Arial"/>
          <w:color w:val="auto"/>
        </w:rPr>
        <w:t>than 300 samples</w:t>
      </w:r>
      <w:r w:rsidR="00A55377" w:rsidRPr="00F27E0C">
        <w:rPr>
          <w:rFonts w:ascii="Arial" w:hAnsi="Arial" w:cs="Arial"/>
          <w:color w:val="auto"/>
        </w:rPr>
        <w:t xml:space="preserve"> have been multiplexed for sequencing</w:t>
      </w:r>
      <w:r w:rsidR="00C05743" w:rsidRPr="00F27E0C">
        <w:rPr>
          <w:rFonts w:ascii="Arial" w:hAnsi="Arial" w:cs="Arial"/>
          <w:color w:val="auto"/>
        </w:rPr>
        <w:t xml:space="preserve">, </w:t>
      </w:r>
      <w:r w:rsidR="004F66D7">
        <w:rPr>
          <w:rFonts w:ascii="Arial" w:hAnsi="Arial" w:cs="Arial"/>
          <w:color w:val="auto"/>
        </w:rPr>
        <w:t>use</w:t>
      </w:r>
      <w:r w:rsidRPr="00F27E0C">
        <w:rPr>
          <w:rFonts w:ascii="Arial" w:hAnsi="Arial" w:cs="Arial"/>
          <w:color w:val="auto"/>
        </w:rPr>
        <w:t xml:space="preserve"> a </w:t>
      </w:r>
      <w:r w:rsidR="00C05743" w:rsidRPr="00F27E0C">
        <w:rPr>
          <w:rFonts w:ascii="Arial" w:hAnsi="Arial" w:cs="Arial"/>
          <w:color w:val="auto"/>
        </w:rPr>
        <w:t xml:space="preserve">single-end </w:t>
      </w:r>
      <w:r w:rsidRPr="00F27E0C">
        <w:rPr>
          <w:rFonts w:ascii="Arial" w:hAnsi="Arial" w:cs="Arial"/>
          <w:color w:val="auto"/>
        </w:rPr>
        <w:t>300 bp</w:t>
      </w:r>
      <w:r w:rsidR="00C05743" w:rsidRPr="00F27E0C">
        <w:rPr>
          <w:rFonts w:ascii="Arial" w:hAnsi="Arial" w:cs="Arial"/>
          <w:color w:val="auto"/>
        </w:rPr>
        <w:t xml:space="preserve"> run </w:t>
      </w:r>
      <w:r w:rsidR="00087F1F" w:rsidRPr="00F27E0C">
        <w:rPr>
          <w:rFonts w:ascii="Arial" w:hAnsi="Arial" w:cs="Arial"/>
          <w:color w:val="auto"/>
        </w:rPr>
        <w:t xml:space="preserve">and </w:t>
      </w:r>
      <w:r w:rsidR="004F66D7">
        <w:rPr>
          <w:rFonts w:ascii="Arial" w:hAnsi="Arial" w:cs="Arial"/>
          <w:color w:val="auto"/>
        </w:rPr>
        <w:t>with a</w:t>
      </w:r>
      <w:r w:rsidR="004F66D7" w:rsidRPr="00F27E0C">
        <w:rPr>
          <w:rFonts w:ascii="Arial" w:hAnsi="Arial" w:cs="Arial"/>
          <w:color w:val="auto"/>
        </w:rPr>
        <w:t xml:space="preserve"> </w:t>
      </w:r>
      <w:r w:rsidR="00087F1F" w:rsidRPr="00F27E0C">
        <w:rPr>
          <w:rFonts w:ascii="Arial" w:hAnsi="Arial" w:cs="Arial"/>
          <w:color w:val="auto"/>
        </w:rPr>
        <w:t xml:space="preserve">12 bp index read </w:t>
      </w:r>
      <w:r w:rsidR="00C05743" w:rsidRPr="00F27E0C">
        <w:rPr>
          <w:rFonts w:ascii="Arial" w:hAnsi="Arial" w:cs="Arial"/>
          <w:color w:val="auto"/>
        </w:rPr>
        <w:t>on a</w:t>
      </w:r>
      <w:r w:rsidR="00557675">
        <w:rPr>
          <w:rFonts w:ascii="Arial" w:hAnsi="Arial" w:cs="Arial"/>
          <w:color w:val="auto"/>
        </w:rPr>
        <w:t xml:space="preserve"> </w:t>
      </w:r>
      <w:r w:rsidR="00C05743" w:rsidRPr="00F27E0C">
        <w:rPr>
          <w:rFonts w:ascii="Arial" w:hAnsi="Arial" w:cs="Arial"/>
          <w:color w:val="auto"/>
        </w:rPr>
        <w:t>MiSeq</w:t>
      </w:r>
      <w:r w:rsidR="00C05743" w:rsidRPr="00F27E0C">
        <w:rPr>
          <w:rFonts w:ascii="Arial" w:hAnsi="Arial" w:cs="Arial"/>
          <w:color w:val="auto"/>
        </w:rPr>
        <w:t>,</w:t>
      </w:r>
      <w:r w:rsidRPr="00F27E0C">
        <w:rPr>
          <w:rFonts w:ascii="Arial" w:hAnsi="Arial" w:cs="Arial"/>
          <w:color w:val="auto"/>
        </w:rPr>
        <w:t xml:space="preserve"> with a final library concentration of 5 pM and </w:t>
      </w:r>
      <w:r w:rsidR="00931276" w:rsidRPr="00F27E0C">
        <w:rPr>
          <w:rFonts w:ascii="Arial" w:hAnsi="Arial" w:cs="Arial"/>
          <w:color w:val="auto"/>
        </w:rPr>
        <w:t>a 10%</w:t>
      </w:r>
      <w:r w:rsidR="00BC6E1F" w:rsidRPr="00F27E0C">
        <w:rPr>
          <w:rFonts w:ascii="Arial" w:hAnsi="Arial" w:cs="Arial"/>
          <w:color w:val="auto"/>
        </w:rPr>
        <w:t xml:space="preserve"> denatured</w:t>
      </w:r>
      <w:r w:rsidRPr="00F27E0C">
        <w:rPr>
          <w:rFonts w:ascii="Arial" w:hAnsi="Arial" w:cs="Arial"/>
          <w:color w:val="auto"/>
        </w:rPr>
        <w:t xml:space="preserve"> PhiX spike-in.</w:t>
      </w:r>
      <w:r w:rsidR="0048726E" w:rsidRPr="00F27E0C">
        <w:rPr>
          <w:rFonts w:ascii="Arial" w:hAnsi="Arial" w:cs="Arial"/>
          <w:color w:val="auto"/>
        </w:rPr>
        <w:t xml:space="preserve"> </w:t>
      </w:r>
      <w:r w:rsidR="00C13988">
        <w:rPr>
          <w:rFonts w:ascii="Arial" w:hAnsi="Arial" w:cs="Arial"/>
          <w:color w:val="auto"/>
        </w:rPr>
        <w:t xml:space="preserve">See </w:t>
      </w:r>
      <w:r w:rsidR="002E247B" w:rsidRPr="00F27E0C">
        <w:rPr>
          <w:rFonts w:ascii="Arial" w:hAnsi="Arial" w:cs="Arial"/>
          <w:color w:val="auto"/>
        </w:rPr>
        <w:t xml:space="preserve">the supplemental materials of </w:t>
      </w:r>
      <w:r w:rsidR="0048726E" w:rsidRPr="00F27E0C">
        <w:rPr>
          <w:rFonts w:ascii="Arial" w:hAnsi="Arial" w:cs="Arial"/>
          <w:color w:val="auto"/>
        </w:rPr>
        <w:t xml:space="preserve">Caporaso </w:t>
      </w:r>
      <w:r w:rsidR="0048726E" w:rsidRPr="00F27E0C">
        <w:rPr>
          <w:rFonts w:ascii="Arial" w:hAnsi="Arial" w:cs="Arial"/>
          <w:i/>
          <w:color w:val="auto"/>
        </w:rPr>
        <w:t xml:space="preserve">et al. </w:t>
      </w:r>
      <w:r w:rsidR="0048726E" w:rsidRPr="00F27E0C">
        <w:rPr>
          <w:rFonts w:ascii="Arial" w:hAnsi="Arial" w:cs="Arial"/>
          <w:color w:val="auto"/>
        </w:rPr>
        <w:t xml:space="preserve">ISME </w:t>
      </w:r>
      <w:r w:rsidR="00D40E16" w:rsidRPr="00F27E0C">
        <w:rPr>
          <w:rFonts w:ascii="Arial" w:hAnsi="Arial" w:cs="Arial"/>
          <w:color w:val="auto"/>
        </w:rPr>
        <w:t xml:space="preserve">J, </w:t>
      </w:r>
      <w:r w:rsidR="0048726E" w:rsidRPr="00F27E0C">
        <w:rPr>
          <w:rFonts w:ascii="Arial" w:hAnsi="Arial" w:cs="Arial"/>
          <w:color w:val="auto"/>
        </w:rPr>
        <w:t>2012</w:t>
      </w:r>
      <w:hyperlink w:anchor="_ENREF_10" w:tooltip="Caporaso, 2012 #937" w:history="1">
        <w:r w:rsidR="00A6367C" w:rsidRPr="00F27E0C">
          <w:rPr>
            <w:rFonts w:ascii="Arial" w:hAnsi="Arial" w:cs="Arial"/>
            <w:color w:val="auto"/>
          </w:rPr>
          <w:fldChar w:fldCharType="begin">
            <w:fldData xml:space="preserve">PEVuZE5vdGU+PENpdGU+PEF1dGhvcj5DYXBvcmFzbzwvQXV0aG9yPjxZZWFyPjIwMTI8L1llYXI+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</w:fldData>
          </w:fldChar>
        </w:r>
        <w:r w:rsidR="00A6367C" w:rsidRPr="00F27E0C">
          <w:rPr>
            <w:rFonts w:ascii="Arial" w:hAnsi="Arial" w:cs="Arial"/>
            <w:color w:val="auto"/>
          </w:rPr>
          <w:instrText xml:space="preserve"> ADDIN EN.CITE </w:instrText>
        </w:r>
        <w:r w:rsidR="00A6367C" w:rsidRPr="00F27E0C">
          <w:rPr>
            <w:rFonts w:ascii="Arial" w:hAnsi="Arial" w:cs="Arial"/>
            <w:color w:val="auto"/>
          </w:rPr>
          <w:fldChar w:fldCharType="begin">
            <w:fldData xml:space="preserve">PEVuZE5vdGU+PENpdGU+PEF1dGhvcj5DYXBvcmFzbzwvQXV0aG9yPjxZZWFyPjIwMTI8L1llYXI+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</w:fldData>
          </w:fldChar>
        </w:r>
        <w:r w:rsidR="00A6367C" w:rsidRPr="00F27E0C">
          <w:rPr>
            <w:rFonts w:ascii="Arial" w:hAnsi="Arial" w:cs="Arial"/>
            <w:color w:val="auto"/>
          </w:rPr>
          <w:instrText xml:space="preserve"> ADDIN EN.CITE.DATA </w:instrText>
        </w:r>
        <w:r w:rsidR="00A6367C" w:rsidRPr="00F27E0C">
          <w:rPr>
            <w:rFonts w:ascii="Arial" w:hAnsi="Arial" w:cs="Arial"/>
            <w:color w:val="auto"/>
          </w:rPr>
        </w:r>
        <w:r w:rsidR="00A6367C" w:rsidRPr="00F27E0C">
          <w:rPr>
            <w:rFonts w:ascii="Arial" w:hAnsi="Arial" w:cs="Arial"/>
            <w:color w:val="auto"/>
          </w:rPr>
          <w:fldChar w:fldCharType="end"/>
        </w:r>
        <w:r w:rsidR="00A6367C" w:rsidRPr="00F27E0C">
          <w:rPr>
            <w:rFonts w:ascii="Arial" w:hAnsi="Arial" w:cs="Arial"/>
            <w:color w:val="auto"/>
          </w:rPr>
        </w:r>
        <w:r w:rsidR="00A6367C" w:rsidRPr="00F27E0C">
          <w:rPr>
            <w:rFonts w:ascii="Arial" w:hAnsi="Arial" w:cs="Arial"/>
            <w:color w:val="auto"/>
          </w:rPr>
          <w:fldChar w:fldCharType="separate"/>
        </w:r>
        <w:r w:rsidR="00A6367C" w:rsidRPr="00F27E0C">
          <w:rPr>
            <w:rFonts w:ascii="Arial" w:hAnsi="Arial" w:cs="Arial"/>
            <w:noProof/>
            <w:color w:val="auto"/>
            <w:vertAlign w:val="superscript"/>
          </w:rPr>
          <w:t>10</w:t>
        </w:r>
        <w:r w:rsidR="00A6367C" w:rsidRPr="00F27E0C">
          <w:rPr>
            <w:rFonts w:ascii="Arial" w:hAnsi="Arial" w:cs="Arial"/>
            <w:color w:val="auto"/>
          </w:rPr>
          <w:fldChar w:fldCharType="end"/>
        </w:r>
      </w:hyperlink>
      <w:r w:rsidR="00C13988">
        <w:rPr>
          <w:rFonts w:ascii="Arial" w:hAnsi="Arial" w:cs="Arial"/>
          <w:color w:val="auto"/>
        </w:rPr>
        <w:t xml:space="preserve"> for </w:t>
      </w:r>
      <w:r w:rsidR="00C13988">
        <w:rPr>
          <w:rFonts w:ascii="Arial" w:hAnsi="Arial" w:cs="Arial"/>
          <w:color w:val="auto"/>
        </w:rPr>
        <w:t>d</w:t>
      </w:r>
      <w:r w:rsidR="00C13988" w:rsidRPr="00F27E0C">
        <w:rPr>
          <w:rFonts w:ascii="Arial" w:hAnsi="Arial" w:cs="Arial"/>
          <w:color w:val="auto"/>
        </w:rPr>
        <w:t>etailed sequencing</w:t>
      </w:r>
      <w:r w:rsidR="00DD4789">
        <w:rPr>
          <w:rFonts w:ascii="Arial" w:hAnsi="Arial" w:cs="Arial"/>
          <w:color w:val="auto"/>
        </w:rPr>
        <w:t xml:space="preserve"> </w:t>
      </w:r>
      <w:r w:rsidR="00DD4789" w:rsidRPr="00F27E0C">
        <w:rPr>
          <w:rFonts w:ascii="Arial" w:hAnsi="Arial" w:cs="Arial"/>
          <w:color w:val="auto"/>
        </w:rPr>
        <w:t>instructions</w:t>
      </w:r>
      <w:r w:rsidR="0048726E" w:rsidRPr="00F27E0C">
        <w:rPr>
          <w:rFonts w:ascii="Arial" w:hAnsi="Arial" w:cs="Arial"/>
          <w:color w:val="auto"/>
        </w:rPr>
        <w:t>.</w:t>
      </w:r>
    </w:p>
    <w:p w14:paraId="6AFEAB8D" w14:textId="6EFB26A1" w:rsidR="00694FF6" w:rsidRPr="00F27E0C" w:rsidRDefault="005A2266" w:rsidP="00694FF6">
      <w:pPr>
        <w:pStyle w:val="NormalWeb"/>
        <w:numPr>
          <w:ilvl w:val="0"/>
          <w:numId w:val="5"/>
        </w:numPr>
        <w:spacing w:before="0" w:beforeAutospacing="0" w:after="240" w:afterAutospacing="0"/>
        <w:rPr>
          <w:rFonts w:ascii="Arial" w:hAnsi="Arial" w:cs="Arial"/>
          <w:b/>
          <w:color w:val="auto"/>
        </w:rPr>
      </w:pPr>
      <w:r w:rsidRPr="00F27E0C">
        <w:rPr>
          <w:rFonts w:ascii="Arial" w:hAnsi="Arial" w:cs="Arial"/>
          <w:b/>
          <w:color w:val="auto"/>
        </w:rPr>
        <w:lastRenderedPageBreak/>
        <w:t>Sequence analysis</w:t>
      </w:r>
    </w:p>
    <w:p w14:paraId="3405DB83" w14:textId="471C2A4E" w:rsidR="00694FF6" w:rsidRPr="00F27E0C" w:rsidRDefault="003E5CD8" w:rsidP="00694FF6">
      <w:pPr>
        <w:pStyle w:val="NormalWeb"/>
        <w:spacing w:before="0" w:beforeAutospacing="0" w:after="240" w:afterAutospacing="0"/>
        <w:rPr>
          <w:rFonts w:ascii="Arial" w:hAnsi="Arial" w:cs="Arial"/>
          <w:color w:val="auto"/>
        </w:rPr>
      </w:pPr>
      <w:r w:rsidRPr="00F27E0C">
        <w:rPr>
          <w:rFonts w:ascii="Arial" w:hAnsi="Arial" w:cs="Arial"/>
          <w:color w:val="auto"/>
        </w:rPr>
        <w:t xml:space="preserve">Note: </w:t>
      </w:r>
      <w:r w:rsidR="00045CAF">
        <w:rPr>
          <w:rFonts w:ascii="Arial" w:hAnsi="Arial" w:cs="Arial"/>
          <w:color w:val="auto"/>
        </w:rPr>
        <w:t>O</w:t>
      </w:r>
      <w:r w:rsidRPr="00F27E0C">
        <w:rPr>
          <w:rFonts w:ascii="Arial" w:hAnsi="Arial" w:cs="Arial"/>
          <w:color w:val="auto"/>
        </w:rPr>
        <w:t>utline</w:t>
      </w:r>
      <w:r w:rsidR="00045CAF">
        <w:rPr>
          <w:rFonts w:ascii="Arial" w:hAnsi="Arial" w:cs="Arial"/>
          <w:color w:val="auto"/>
        </w:rPr>
        <w:t>d here is</w:t>
      </w:r>
      <w:r w:rsidRPr="00F27E0C">
        <w:rPr>
          <w:rFonts w:ascii="Arial" w:hAnsi="Arial" w:cs="Arial"/>
          <w:color w:val="auto"/>
        </w:rPr>
        <w:t xml:space="preserve"> a </w:t>
      </w:r>
      <w:r w:rsidR="008462F6" w:rsidRPr="00F27E0C">
        <w:rPr>
          <w:rFonts w:ascii="Arial" w:hAnsi="Arial" w:cs="Arial"/>
          <w:color w:val="auto"/>
        </w:rPr>
        <w:t>basic</w:t>
      </w:r>
      <w:r w:rsidRPr="00F27E0C">
        <w:rPr>
          <w:rFonts w:ascii="Arial" w:hAnsi="Arial" w:cs="Arial"/>
          <w:color w:val="auto"/>
        </w:rPr>
        <w:t xml:space="preserve"> pipeline for sequence analysis using the QIIME </w:t>
      </w:r>
      <w:r w:rsidR="00A142E0">
        <w:rPr>
          <w:rFonts w:ascii="Arial" w:hAnsi="Arial" w:cs="Arial"/>
          <w:color w:val="auto"/>
        </w:rPr>
        <w:t xml:space="preserve">1.8.0 </w:t>
      </w:r>
      <w:r w:rsidRPr="00F27E0C">
        <w:rPr>
          <w:rFonts w:ascii="Arial" w:hAnsi="Arial" w:cs="Arial"/>
          <w:color w:val="auto"/>
        </w:rPr>
        <w:t>software package. For simplicity, the provided commands assume that the mapping file is called mapping</w:t>
      </w:r>
      <w:r w:rsidR="008462F6" w:rsidRPr="00F27E0C">
        <w:rPr>
          <w:rFonts w:ascii="Arial" w:hAnsi="Arial" w:cs="Arial"/>
          <w:color w:val="auto"/>
        </w:rPr>
        <w:t xml:space="preserve">.txt, the 12 bp index read file is </w:t>
      </w:r>
      <w:r w:rsidRPr="00F27E0C">
        <w:rPr>
          <w:rFonts w:ascii="Arial" w:hAnsi="Arial" w:cs="Arial"/>
          <w:color w:val="auto"/>
        </w:rPr>
        <w:t xml:space="preserve">called index.fastq, and the 300 bp sequencing </w:t>
      </w:r>
      <w:r w:rsidR="008462F6" w:rsidRPr="00F27E0C">
        <w:rPr>
          <w:rFonts w:ascii="Arial" w:hAnsi="Arial" w:cs="Arial"/>
          <w:color w:val="auto"/>
        </w:rPr>
        <w:t>read file is</w:t>
      </w:r>
      <w:r w:rsidRPr="00F27E0C">
        <w:rPr>
          <w:rFonts w:ascii="Arial" w:hAnsi="Arial" w:cs="Arial"/>
          <w:color w:val="auto"/>
        </w:rPr>
        <w:t xml:space="preserve"> called sequences.fastq. </w:t>
      </w:r>
      <w:r w:rsidR="006D1085">
        <w:rPr>
          <w:rFonts w:ascii="Arial" w:hAnsi="Arial" w:cs="Arial"/>
          <w:color w:val="auto"/>
        </w:rPr>
        <w:t xml:space="preserve">Install </w:t>
      </w:r>
      <w:r w:rsidRPr="00F27E0C">
        <w:rPr>
          <w:rFonts w:ascii="Arial" w:hAnsi="Arial" w:cs="Arial"/>
          <w:color w:val="auto"/>
        </w:rPr>
        <w:t>QIIME</w:t>
      </w:r>
      <w:r w:rsidR="00A142E0">
        <w:rPr>
          <w:rFonts w:ascii="Arial" w:hAnsi="Arial" w:cs="Arial"/>
          <w:color w:val="auto"/>
        </w:rPr>
        <w:t xml:space="preserve"> or MacQIIME</w:t>
      </w:r>
      <w:hyperlink w:anchor="_ENREF_16" w:tooltip="Werner, 2015 #6423" w:history="1">
        <w:r w:rsidR="00A6367C">
          <w:rPr>
            <w:rFonts w:ascii="Arial" w:hAnsi="Arial" w:cs="Arial"/>
            <w:color w:val="auto"/>
          </w:rPr>
          <w:fldChar w:fldCharType="begin"/>
        </w:r>
        <w:r w:rsidR="00A6367C">
          <w:rPr>
            <w:rFonts w:ascii="Arial" w:hAnsi="Arial" w:cs="Arial"/>
            <w:color w:val="auto"/>
          </w:rPr>
          <w:instrText xml:space="preserve"> ADDIN EN.CITE &lt;EndNote&gt;&lt;Cite&gt;&lt;Author&gt;Werner&lt;/Author&gt;&lt;Year&gt;2015&lt;/Year&gt;&lt;RecNum&gt;6423&lt;/RecNum&gt;&lt;DisplayText&gt;&lt;style face="superscript"&gt;16&lt;/style&gt;&lt;/DisplayText&gt;&lt;record&gt;&lt;rec-number&gt;6423&lt;/rec-number&gt;&lt;foreign-keys&gt;&lt;key app="EN" db-id="zzeetfp5uf0zwnexvej5x5sh9srsv2rvpda9"&gt;6423&lt;/key&gt;&lt;/foreign-keys&gt;&lt;ref-type name="Journal Article"&gt;17&lt;/ref-type&gt;&lt;contributors&gt;&lt;authors&gt;&lt;author&gt;Werner, J&lt;/author&gt;&lt;/authors&gt;&lt;/contributors&gt;&lt;titles&gt;&lt;title&gt;MacQIIME&lt;/title&gt;&lt;/titles&gt;&lt;dates&gt;&lt;year&gt;2015&lt;/year&gt;&lt;/dates&gt;&lt;urls&gt;&lt;related-urls&gt;&lt;url&gt;http://www.wernerlab.org/software/macqiime&lt;/url&gt;&lt;/related-urls&gt;&lt;/urls&gt;&lt;/record&gt;&lt;/Cite&gt;&lt;/EndNote&gt;</w:instrText>
        </w:r>
        <w:r w:rsidR="00A6367C">
          <w:rPr>
            <w:rFonts w:ascii="Arial" w:hAnsi="Arial" w:cs="Arial"/>
            <w:color w:val="auto"/>
          </w:rPr>
          <w:fldChar w:fldCharType="separate"/>
        </w:r>
        <w:r w:rsidR="00A6367C" w:rsidRPr="00A142E0">
          <w:rPr>
            <w:rFonts w:ascii="Arial" w:hAnsi="Arial" w:cs="Arial"/>
            <w:noProof/>
            <w:color w:val="auto"/>
            <w:vertAlign w:val="superscript"/>
          </w:rPr>
          <w:t>16</w:t>
        </w:r>
        <w:r w:rsidR="00A6367C">
          <w:rPr>
            <w:rFonts w:ascii="Arial" w:hAnsi="Arial" w:cs="Arial"/>
            <w:color w:val="auto"/>
          </w:rPr>
          <w:fldChar w:fldCharType="end"/>
        </w:r>
      </w:hyperlink>
      <w:r w:rsidRPr="00F27E0C">
        <w:rPr>
          <w:rFonts w:ascii="Arial" w:hAnsi="Arial" w:cs="Arial"/>
          <w:color w:val="auto"/>
        </w:rPr>
        <w:t xml:space="preserve"> and </w:t>
      </w:r>
      <w:r w:rsidR="006D1085">
        <w:rPr>
          <w:rFonts w:ascii="Arial" w:hAnsi="Arial" w:cs="Arial"/>
          <w:color w:val="auto"/>
        </w:rPr>
        <w:t>familiarize yourself with the basic</w:t>
      </w:r>
      <w:r w:rsidR="0072194F">
        <w:rPr>
          <w:rFonts w:ascii="Arial" w:hAnsi="Arial" w:cs="Arial"/>
          <w:color w:val="auto"/>
        </w:rPr>
        <w:t>s</w:t>
      </w:r>
      <w:r w:rsidR="006D1085">
        <w:rPr>
          <w:rFonts w:ascii="Arial" w:hAnsi="Arial" w:cs="Arial"/>
          <w:color w:val="auto"/>
        </w:rPr>
        <w:t xml:space="preserve"> of </w:t>
      </w:r>
      <w:r w:rsidRPr="00F27E0C">
        <w:rPr>
          <w:rFonts w:ascii="Arial" w:hAnsi="Arial" w:cs="Arial"/>
          <w:color w:val="auto"/>
        </w:rPr>
        <w:t>UNIX</w:t>
      </w:r>
      <w:r w:rsidR="0072194F">
        <w:rPr>
          <w:rFonts w:ascii="Arial" w:hAnsi="Arial" w:cs="Arial"/>
          <w:color w:val="auto"/>
        </w:rPr>
        <w:t xml:space="preserve"> </w:t>
      </w:r>
      <w:r w:rsidRPr="00F27E0C">
        <w:rPr>
          <w:rFonts w:ascii="Arial" w:hAnsi="Arial" w:cs="Arial"/>
          <w:color w:val="auto"/>
        </w:rPr>
        <w:t>to execute these commands.</w:t>
      </w:r>
      <w:r w:rsidR="00B00E7A" w:rsidRPr="00F27E0C">
        <w:rPr>
          <w:rFonts w:ascii="Arial" w:hAnsi="Arial" w:cs="Arial"/>
          <w:color w:val="auto"/>
        </w:rPr>
        <w:t xml:space="preserve"> </w:t>
      </w:r>
      <w:r w:rsidR="006D1085">
        <w:rPr>
          <w:rFonts w:ascii="Arial" w:hAnsi="Arial" w:cs="Arial"/>
          <w:color w:val="auto"/>
        </w:rPr>
        <w:t>Read the</w:t>
      </w:r>
      <w:r w:rsidR="00B00E7A" w:rsidRPr="00F27E0C">
        <w:rPr>
          <w:rFonts w:ascii="Arial" w:hAnsi="Arial" w:cs="Arial"/>
          <w:color w:val="auto"/>
        </w:rPr>
        <w:t xml:space="preserve"> complete guide to QIIME at: http://qiime.org/index.html.</w:t>
      </w:r>
    </w:p>
    <w:p w14:paraId="4B4B5831" w14:textId="2CC380DE" w:rsidR="004A0295" w:rsidRDefault="00E4387C" w:rsidP="004A3DAC">
      <w:pPr>
        <w:pStyle w:val="NormalWeb"/>
        <w:spacing w:before="0" w:beforeAutospacing="0" w:after="0" w:afterAutospacing="0"/>
        <w:rPr>
          <w:rFonts w:ascii="Arial" w:hAnsi="Arial" w:cs="Arial"/>
          <w:bCs/>
          <w:color w:val="auto"/>
        </w:rPr>
      </w:pPr>
      <w:r>
        <w:rPr>
          <w:rFonts w:ascii="Arial" w:hAnsi="Arial" w:cs="Arial"/>
          <w:color w:val="auto"/>
        </w:rPr>
        <w:t xml:space="preserve">4.1) </w:t>
      </w:r>
      <w:r w:rsidR="00B67F19" w:rsidRPr="00F27E0C">
        <w:rPr>
          <w:rFonts w:ascii="Arial" w:hAnsi="Arial" w:cs="Arial"/>
          <w:color w:val="auto"/>
        </w:rPr>
        <w:t xml:space="preserve">Complete the mapping file </w:t>
      </w:r>
      <w:r w:rsidR="00896100" w:rsidRPr="00F27E0C">
        <w:rPr>
          <w:rFonts w:ascii="Arial" w:hAnsi="Arial" w:cs="Arial"/>
          <w:color w:val="auto"/>
        </w:rPr>
        <w:t>for</w:t>
      </w:r>
      <w:r w:rsidR="00B67F19" w:rsidRPr="00F27E0C">
        <w:rPr>
          <w:rFonts w:ascii="Arial" w:hAnsi="Arial" w:cs="Arial"/>
          <w:color w:val="auto"/>
        </w:rPr>
        <w:t xml:space="preserve"> </w:t>
      </w:r>
      <w:r w:rsidR="00045CAF">
        <w:rPr>
          <w:rFonts w:ascii="Arial" w:hAnsi="Arial" w:cs="Arial"/>
          <w:color w:val="auto"/>
        </w:rPr>
        <w:t>the</w:t>
      </w:r>
      <w:r w:rsidR="00045CAF" w:rsidRPr="00F27E0C">
        <w:rPr>
          <w:rFonts w:ascii="Arial" w:hAnsi="Arial" w:cs="Arial"/>
          <w:color w:val="auto"/>
        </w:rPr>
        <w:t xml:space="preserve"> </w:t>
      </w:r>
      <w:r w:rsidR="00B67F19" w:rsidRPr="00F27E0C">
        <w:rPr>
          <w:rFonts w:ascii="Arial" w:hAnsi="Arial" w:cs="Arial"/>
          <w:color w:val="auto"/>
        </w:rPr>
        <w:t>experiment</w:t>
      </w:r>
      <w:r w:rsidR="00FD0476">
        <w:rPr>
          <w:rFonts w:ascii="Arial" w:hAnsi="Arial" w:cs="Arial"/>
          <w:color w:val="auto"/>
        </w:rPr>
        <w:t xml:space="preserve"> (</w:t>
      </w:r>
      <w:r w:rsidR="00FD0476" w:rsidRPr="00E4387C">
        <w:rPr>
          <w:rFonts w:ascii="Arial" w:hAnsi="Arial" w:cs="Arial"/>
          <w:color w:val="auto"/>
        </w:rPr>
        <w:t>Table 1</w:t>
      </w:r>
      <w:r w:rsidR="00FD0476">
        <w:rPr>
          <w:rFonts w:ascii="Arial" w:hAnsi="Arial" w:cs="Arial"/>
          <w:color w:val="auto"/>
        </w:rPr>
        <w:t>)</w:t>
      </w:r>
      <w:r w:rsidR="00B67F19" w:rsidRPr="00F27E0C">
        <w:rPr>
          <w:rFonts w:ascii="Arial" w:hAnsi="Arial" w:cs="Arial"/>
          <w:color w:val="auto"/>
        </w:rPr>
        <w:t xml:space="preserve">. </w:t>
      </w:r>
      <w:r w:rsidR="003E5CD8" w:rsidRPr="00F27E0C">
        <w:rPr>
          <w:rFonts w:ascii="Arial" w:hAnsi="Arial" w:cs="Arial"/>
          <w:color w:val="auto"/>
        </w:rPr>
        <w:t>Include</w:t>
      </w:r>
      <w:r w:rsidR="00896100" w:rsidRPr="00F27E0C">
        <w:rPr>
          <w:rFonts w:ascii="Arial" w:hAnsi="Arial" w:cs="Arial"/>
          <w:color w:val="auto"/>
        </w:rPr>
        <w:t xml:space="preserve"> as much metadata as possible. </w:t>
      </w:r>
      <w:r w:rsidR="004A0295">
        <w:rPr>
          <w:rFonts w:ascii="Arial" w:hAnsi="Arial" w:cs="Arial"/>
          <w:color w:val="auto"/>
        </w:rPr>
        <w:t>N</w:t>
      </w:r>
      <w:r w:rsidR="004A0295" w:rsidRPr="00F27E0C">
        <w:rPr>
          <w:rFonts w:ascii="Arial" w:hAnsi="Arial" w:cs="Arial"/>
          <w:color w:val="auto"/>
        </w:rPr>
        <w:t xml:space="preserve">ote which samples have been extracted or amplified in the same batch, </w:t>
      </w:r>
      <w:r w:rsidR="004A0295">
        <w:rPr>
          <w:rFonts w:ascii="Arial" w:hAnsi="Arial" w:cs="Arial"/>
          <w:color w:val="auto"/>
        </w:rPr>
        <w:t>to determine whether there are</w:t>
      </w:r>
      <w:r w:rsidR="004A0295" w:rsidRPr="00F27E0C">
        <w:rPr>
          <w:rFonts w:ascii="Arial" w:hAnsi="Arial" w:cs="Arial"/>
          <w:color w:val="auto"/>
        </w:rPr>
        <w:t xml:space="preserve"> batch effects.</w:t>
      </w:r>
    </w:p>
    <w:p w14:paraId="2971448C" w14:textId="700AF0F5" w:rsidR="00C0703A" w:rsidRPr="004A0295" w:rsidRDefault="00C0703A" w:rsidP="004A3DAC">
      <w:pPr>
        <w:pStyle w:val="NormalWeb"/>
        <w:spacing w:before="0" w:beforeAutospacing="0" w:after="0" w:afterAutospacing="0"/>
        <w:rPr>
          <w:rFonts w:ascii="Arial" w:hAnsi="Arial" w:cs="Arial"/>
          <w:bCs/>
          <w:color w:val="auto"/>
        </w:rPr>
      </w:pPr>
    </w:p>
    <w:p w14:paraId="18CA62A0" w14:textId="2B037C00" w:rsidR="00FD0476" w:rsidRPr="00FC2B4A" w:rsidRDefault="00FD0476" w:rsidP="00FC2B4A">
      <w:pPr>
        <w:pStyle w:val="NormalWeb"/>
        <w:numPr>
          <w:ilvl w:val="1"/>
          <w:numId w:val="24"/>
        </w:numPr>
        <w:spacing w:before="0" w:beforeAutospacing="0" w:after="240" w:afterAutospacing="0"/>
        <w:ind w:left="0" w:firstLine="0"/>
        <w:rPr>
          <w:rFonts w:ascii="Arial" w:hAnsi="Arial" w:cs="Arial"/>
          <w:b/>
          <w:color w:val="auto"/>
        </w:rPr>
      </w:pPr>
      <w:r>
        <w:rPr>
          <w:rFonts w:ascii="Arial" w:hAnsi="Arial" w:cs="Arial"/>
          <w:color w:val="auto"/>
        </w:rPr>
        <w:t xml:space="preserve">Save the mapping file as a text file, </w:t>
      </w:r>
      <w:r>
        <w:rPr>
          <w:rFonts w:ascii="Arial" w:hAnsi="Arial" w:cs="Arial"/>
          <w:i/>
          <w:color w:val="auto"/>
        </w:rPr>
        <w:t xml:space="preserve">e.g. </w:t>
      </w:r>
      <w:r>
        <w:rPr>
          <w:rFonts w:ascii="Arial" w:hAnsi="Arial" w:cs="Arial"/>
          <w:color w:val="auto"/>
        </w:rPr>
        <w:t xml:space="preserve">mapping.txt. </w:t>
      </w:r>
      <w:r w:rsidR="00F65632" w:rsidRPr="00F27E0C">
        <w:rPr>
          <w:rFonts w:ascii="Arial" w:hAnsi="Arial" w:cs="Arial"/>
          <w:color w:val="auto"/>
        </w:rPr>
        <w:t xml:space="preserve">Validate the formatting of the mapping file </w:t>
      </w:r>
      <w:r>
        <w:rPr>
          <w:rFonts w:ascii="Arial" w:hAnsi="Arial" w:cs="Arial"/>
          <w:color w:val="auto"/>
        </w:rPr>
        <w:t xml:space="preserve">by executing </w:t>
      </w:r>
      <w:r w:rsidR="00F65632" w:rsidRPr="00F27E0C">
        <w:rPr>
          <w:rFonts w:ascii="Arial" w:hAnsi="Arial" w:cs="Arial"/>
          <w:color w:val="auto"/>
        </w:rPr>
        <w:t>the following command</w:t>
      </w:r>
      <w:r>
        <w:rPr>
          <w:rFonts w:ascii="Arial" w:hAnsi="Arial" w:cs="Arial"/>
          <w:color w:val="auto"/>
        </w:rPr>
        <w:t>:</w:t>
      </w:r>
      <w:r w:rsidR="00F65632" w:rsidRPr="00FC2B4A">
        <w:rPr>
          <w:rFonts w:ascii="Arial" w:hAnsi="Arial" w:cs="Arial"/>
          <w:color w:val="auto"/>
        </w:rPr>
        <w:t>validate_mapping_file.py -m mapping.txt -o mapping_output</w:t>
      </w:r>
    </w:p>
    <w:p w14:paraId="273662BA" w14:textId="7D953608" w:rsidR="00FD0476" w:rsidRPr="00F27E0C" w:rsidRDefault="00FC2B4A" w:rsidP="001C23AC">
      <w:pPr>
        <w:pStyle w:val="NormalWeb"/>
        <w:spacing w:before="0" w:beforeAutospacing="0" w:after="240" w:afterAutospacing="0"/>
        <w:rPr>
          <w:rFonts w:ascii="Arial" w:hAnsi="Arial" w:cs="Arial"/>
          <w:b/>
          <w:color w:val="auto"/>
        </w:rPr>
      </w:pPr>
      <w:r>
        <w:rPr>
          <w:rFonts w:ascii="Arial" w:hAnsi="Arial" w:cs="Arial"/>
          <w:color w:val="auto"/>
        </w:rPr>
        <w:t xml:space="preserve">Note: </w:t>
      </w:r>
      <w:r w:rsidR="00FD0476">
        <w:rPr>
          <w:rFonts w:ascii="Arial" w:hAnsi="Arial" w:cs="Arial"/>
          <w:color w:val="auto"/>
        </w:rPr>
        <w:t xml:space="preserve">This </w:t>
      </w:r>
      <w:r w:rsidR="00A72C4A">
        <w:rPr>
          <w:rFonts w:ascii="Arial" w:hAnsi="Arial" w:cs="Arial"/>
          <w:color w:val="auto"/>
        </w:rPr>
        <w:t>command</w:t>
      </w:r>
      <w:r w:rsidR="00FD0476">
        <w:rPr>
          <w:rFonts w:ascii="Arial" w:hAnsi="Arial" w:cs="Arial"/>
          <w:color w:val="auto"/>
        </w:rPr>
        <w:t xml:space="preserve"> uses</w:t>
      </w:r>
      <w:r w:rsidR="00FD0476" w:rsidRPr="00F27E0C">
        <w:rPr>
          <w:rFonts w:ascii="Arial" w:hAnsi="Arial" w:cs="Arial"/>
          <w:color w:val="auto"/>
        </w:rPr>
        <w:t xml:space="preserve"> the built-in “validate_mapping_file.py” QIIME script</w:t>
      </w:r>
      <w:r w:rsidR="00FD0476">
        <w:rPr>
          <w:rFonts w:ascii="Arial" w:hAnsi="Arial" w:cs="Arial"/>
          <w:color w:val="auto"/>
        </w:rPr>
        <w:t xml:space="preserve"> </w:t>
      </w:r>
      <w:r w:rsidR="00A72C4A">
        <w:rPr>
          <w:rFonts w:ascii="Arial" w:hAnsi="Arial" w:cs="Arial"/>
          <w:color w:val="auto"/>
        </w:rPr>
        <w:t>that makes</w:t>
      </w:r>
      <w:r w:rsidR="00FD0476" w:rsidRPr="00F27E0C">
        <w:rPr>
          <w:rFonts w:ascii="Arial" w:hAnsi="Arial" w:cs="Arial"/>
          <w:color w:val="auto"/>
        </w:rPr>
        <w:t xml:space="preserve"> a new folder</w:t>
      </w:r>
      <w:r w:rsidR="00A72C4A">
        <w:rPr>
          <w:rFonts w:ascii="Arial" w:hAnsi="Arial" w:cs="Arial"/>
          <w:color w:val="auto"/>
        </w:rPr>
        <w:t>,</w:t>
      </w:r>
      <w:r w:rsidR="00FD0476" w:rsidRPr="00F27E0C">
        <w:rPr>
          <w:rFonts w:ascii="Arial" w:hAnsi="Arial" w:cs="Arial"/>
          <w:color w:val="auto"/>
        </w:rPr>
        <w:t xml:space="preserve"> called “mapping_output”</w:t>
      </w:r>
      <w:r w:rsidR="00A72C4A">
        <w:rPr>
          <w:rFonts w:ascii="Arial" w:hAnsi="Arial" w:cs="Arial"/>
          <w:color w:val="auto"/>
        </w:rPr>
        <w:t>,</w:t>
      </w:r>
      <w:r w:rsidR="00FD0476" w:rsidRPr="00F27E0C">
        <w:rPr>
          <w:rFonts w:ascii="Arial" w:hAnsi="Arial" w:cs="Arial"/>
          <w:color w:val="auto"/>
        </w:rPr>
        <w:t xml:space="preserve"> </w:t>
      </w:r>
      <w:r w:rsidR="00FD0476">
        <w:rPr>
          <w:rFonts w:ascii="Arial" w:hAnsi="Arial" w:cs="Arial"/>
          <w:color w:val="auto"/>
        </w:rPr>
        <w:t>containing</w:t>
      </w:r>
      <w:r w:rsidR="00FD0476" w:rsidRPr="00F27E0C">
        <w:rPr>
          <w:rFonts w:ascii="Arial" w:hAnsi="Arial" w:cs="Arial"/>
          <w:color w:val="auto"/>
        </w:rPr>
        <w:t xml:space="preserve"> a</w:t>
      </w:r>
      <w:r w:rsidR="00FD0476">
        <w:rPr>
          <w:rFonts w:ascii="Arial" w:hAnsi="Arial" w:cs="Arial"/>
          <w:color w:val="auto"/>
        </w:rPr>
        <w:t>n</w:t>
      </w:r>
      <w:r w:rsidR="00FD0476" w:rsidRPr="00F27E0C">
        <w:rPr>
          <w:rFonts w:ascii="Arial" w:hAnsi="Arial" w:cs="Arial"/>
          <w:color w:val="auto"/>
        </w:rPr>
        <w:t xml:space="preserve"> .html file indicating the mapping file errors, if any</w:t>
      </w:r>
      <w:r w:rsidR="00A72C4A">
        <w:rPr>
          <w:rFonts w:ascii="Arial" w:hAnsi="Arial" w:cs="Arial"/>
          <w:color w:val="auto"/>
        </w:rPr>
        <w:t>.</w:t>
      </w:r>
    </w:p>
    <w:p w14:paraId="1D4F7483" w14:textId="77777777" w:rsidR="00DA40F8" w:rsidRDefault="0095585F" w:rsidP="0095585F">
      <w:pPr>
        <w:pStyle w:val="NormalWeb"/>
        <w:spacing w:before="0" w:beforeAutospacing="0" w:after="240" w:afterAutospacing="0"/>
        <w:rPr>
          <w:rFonts w:ascii="Arial" w:hAnsi="Arial" w:cs="Arial"/>
          <w:color w:val="auto"/>
        </w:rPr>
      </w:pPr>
      <w:r>
        <w:rPr>
          <w:rFonts w:ascii="Arial" w:hAnsi="Arial" w:cs="Arial"/>
          <w:color w:val="auto"/>
        </w:rPr>
        <w:t xml:space="preserve">4.3) </w:t>
      </w:r>
      <w:r w:rsidR="00916A84" w:rsidRPr="00F27E0C">
        <w:rPr>
          <w:rFonts w:ascii="Arial" w:hAnsi="Arial" w:cs="Arial"/>
          <w:color w:val="auto"/>
        </w:rPr>
        <w:t>Check</w:t>
      </w:r>
      <w:r w:rsidR="00F65632" w:rsidRPr="00F27E0C">
        <w:rPr>
          <w:rFonts w:ascii="Arial" w:hAnsi="Arial" w:cs="Arial"/>
          <w:color w:val="auto"/>
        </w:rPr>
        <w:t xml:space="preserve"> the quality of </w:t>
      </w:r>
      <w:r w:rsidR="00045CAF">
        <w:rPr>
          <w:rFonts w:ascii="Arial" w:hAnsi="Arial" w:cs="Arial"/>
          <w:color w:val="auto"/>
        </w:rPr>
        <w:t>the</w:t>
      </w:r>
      <w:r w:rsidR="00045CAF" w:rsidRPr="00F27E0C">
        <w:rPr>
          <w:rFonts w:ascii="Arial" w:hAnsi="Arial" w:cs="Arial"/>
          <w:color w:val="auto"/>
        </w:rPr>
        <w:t xml:space="preserve"> </w:t>
      </w:r>
      <w:r w:rsidR="00F65632" w:rsidRPr="00F27E0C">
        <w:rPr>
          <w:rFonts w:ascii="Arial" w:hAnsi="Arial" w:cs="Arial"/>
          <w:color w:val="auto"/>
        </w:rPr>
        <w:t xml:space="preserve">sequencing reads using a </w:t>
      </w:r>
      <w:r w:rsidR="00692062" w:rsidRPr="00F27E0C">
        <w:rPr>
          <w:rFonts w:ascii="Arial" w:hAnsi="Arial" w:cs="Arial"/>
          <w:color w:val="auto"/>
        </w:rPr>
        <w:t>high-throughput sequence data</w:t>
      </w:r>
      <w:r w:rsidR="00F65632" w:rsidRPr="00F27E0C">
        <w:rPr>
          <w:rFonts w:ascii="Arial" w:hAnsi="Arial" w:cs="Arial"/>
          <w:color w:val="auto"/>
        </w:rPr>
        <w:t xml:space="preserve"> quality checking program, such as F</w:t>
      </w:r>
      <w:r w:rsidR="003931B1" w:rsidRPr="00F27E0C">
        <w:rPr>
          <w:rFonts w:ascii="Arial" w:hAnsi="Arial" w:cs="Arial"/>
          <w:color w:val="auto"/>
        </w:rPr>
        <w:t>ast</w:t>
      </w:r>
      <w:r w:rsidR="00F65632" w:rsidRPr="00F27E0C">
        <w:rPr>
          <w:rFonts w:ascii="Arial" w:hAnsi="Arial" w:cs="Arial"/>
          <w:color w:val="auto"/>
        </w:rPr>
        <w:t>QC</w:t>
      </w:r>
      <w:r w:rsidR="003931B1" w:rsidRPr="00F27E0C">
        <w:rPr>
          <w:rFonts w:ascii="Arial" w:hAnsi="Arial" w:cs="Arial"/>
          <w:color w:val="auto"/>
        </w:rPr>
        <w:t xml:space="preserve"> (</w:t>
      </w:r>
      <w:hyperlink r:id="rId9" w:history="1">
        <w:r w:rsidR="00A86D2A" w:rsidRPr="00F27E0C">
          <w:rPr>
            <w:rStyle w:val="Hyperlink"/>
            <w:rFonts w:ascii="Arial" w:hAnsi="Arial" w:cs="Arial"/>
          </w:rPr>
          <w:t>http://www.bioinformatics.babraham.ac.uk/projects/fastqc/</w:t>
        </w:r>
      </w:hyperlink>
      <w:r w:rsidR="003931B1" w:rsidRPr="00F27E0C">
        <w:rPr>
          <w:rFonts w:ascii="Arial" w:hAnsi="Arial" w:cs="Arial"/>
          <w:color w:val="auto"/>
        </w:rPr>
        <w:t>)</w:t>
      </w:r>
      <w:r w:rsidR="00F65632" w:rsidRPr="00F27E0C">
        <w:rPr>
          <w:rFonts w:ascii="Arial" w:hAnsi="Arial" w:cs="Arial"/>
          <w:color w:val="auto"/>
        </w:rPr>
        <w:t>.</w:t>
      </w:r>
      <w:r w:rsidR="00A86D2A" w:rsidRPr="00F27E0C">
        <w:rPr>
          <w:rFonts w:ascii="Arial" w:hAnsi="Arial" w:cs="Arial"/>
          <w:color w:val="auto"/>
        </w:rPr>
        <w:t xml:space="preserve"> </w:t>
      </w:r>
      <w:r w:rsidR="00652B42" w:rsidRPr="00652B42">
        <w:rPr>
          <w:rFonts w:ascii="Arial" w:hAnsi="Arial" w:cs="Arial"/>
          <w:color w:val="auto"/>
        </w:rPr>
        <w:t>Figure 5</w:t>
      </w:r>
      <w:r w:rsidR="00652B42" w:rsidRPr="00F27E0C">
        <w:rPr>
          <w:rFonts w:ascii="Arial" w:hAnsi="Arial" w:cs="Arial"/>
          <w:color w:val="auto"/>
        </w:rPr>
        <w:t xml:space="preserve"> demonstrates the per base sequence quality that can be expected from a successful run.</w:t>
      </w:r>
      <w:r w:rsidR="00652B42">
        <w:rPr>
          <w:rFonts w:ascii="Arial" w:hAnsi="Arial" w:cs="Arial"/>
          <w:color w:val="auto"/>
        </w:rPr>
        <w:t xml:space="preserve"> </w:t>
      </w:r>
    </w:p>
    <w:p w14:paraId="7257DA66" w14:textId="76877368" w:rsidR="00F65632" w:rsidRPr="00F27E0C" w:rsidRDefault="00DA40F8" w:rsidP="0095585F">
      <w:pPr>
        <w:pStyle w:val="NormalWeb"/>
        <w:spacing w:before="0" w:beforeAutospacing="0" w:after="240" w:afterAutospacing="0"/>
        <w:rPr>
          <w:rFonts w:ascii="Arial" w:hAnsi="Arial" w:cs="Arial"/>
          <w:color w:val="auto"/>
        </w:rPr>
      </w:pPr>
      <w:r>
        <w:rPr>
          <w:rFonts w:ascii="Arial" w:hAnsi="Arial" w:cs="Arial"/>
          <w:color w:val="auto"/>
        </w:rPr>
        <w:t xml:space="preserve">Note: </w:t>
      </w:r>
      <w:r w:rsidR="0098092F">
        <w:rPr>
          <w:rFonts w:ascii="Arial" w:hAnsi="Arial" w:cs="Arial"/>
          <w:color w:val="auto"/>
        </w:rPr>
        <w:t>The sequencer assigns each</w:t>
      </w:r>
      <w:r w:rsidR="0098092F" w:rsidRPr="00F27E0C">
        <w:rPr>
          <w:rFonts w:ascii="Arial" w:hAnsi="Arial" w:cs="Arial"/>
          <w:color w:val="auto"/>
        </w:rPr>
        <w:t xml:space="preserve"> </w:t>
      </w:r>
      <w:r w:rsidR="00A86D2A" w:rsidRPr="00F27E0C">
        <w:rPr>
          <w:rFonts w:ascii="Arial" w:hAnsi="Arial" w:cs="Arial"/>
          <w:color w:val="auto"/>
        </w:rPr>
        <w:t>nucleotide base a Phred quality score, which corresponds to the probability that the base has been erroneously called. A Phred quality score of 10 indicates that there is a 10% chance that the nucleotide has been incorrectly assigned, 20 indicates a 1% chance, 30 indicates a 0.1% chance, and 40 (the highest possible score) indicates a 0.01% chance</w:t>
      </w:r>
      <w:hyperlink w:anchor="_ENREF_24" w:tooltip="Illumina, 2011 #6459" w:history="1">
        <w:r w:rsidR="00A6367C">
          <w:rPr>
            <w:rFonts w:ascii="Arial" w:hAnsi="Arial" w:cs="Arial"/>
            <w:color w:val="auto"/>
          </w:rPr>
          <w:fldChar w:fldCharType="begin"/>
        </w:r>
        <w:r w:rsidR="00A6367C">
          <w:rPr>
            <w:rFonts w:ascii="Arial" w:hAnsi="Arial" w:cs="Arial"/>
            <w:color w:val="auto"/>
          </w:rPr>
          <w:instrText xml:space="preserve"> ADDIN EN.CITE &lt;EndNote&gt;&lt;Cite&gt;&lt;Author&gt;Illumina&lt;/Author&gt;&lt;Year&gt;2011&lt;/Year&gt;&lt;RecNum&gt;6459&lt;/RecNum&gt;&lt;DisplayText&gt;&lt;style face="superscript"&gt;24&lt;/style&gt;&lt;/DisplayText&gt;&lt;record&gt;&lt;rec-number&gt;6459&lt;/rec-number&gt;&lt;foreign-keys&gt;&lt;key app="EN" db-id="zzeetfp5uf0zwnexvej5x5sh9srsv2rvpda9"&gt;6459&lt;/key&gt;&lt;/foreign-keys&gt;&lt;ref-type name="Web Page"&gt;12&lt;/ref-type&gt;&lt;contributors&gt;&lt;authors&gt;&lt;author&gt;Illumina&lt;/author&gt;&lt;/authors&gt;&lt;/contributors&gt;&lt;titles&gt;&lt;title&gt;Quality Scores for Next-Generation Sequencing&lt;/title&gt;&lt;secondary-title&gt;Technical Note: Sequencing&lt;/secondary-title&gt;&lt;/titles&gt;&lt;dates&gt;&lt;year&gt;2011&lt;/year&gt;&lt;/dates&gt;&lt;urls&gt;&lt;related-urls&gt;&lt;url&gt;http://www.illumina.com/documents/products/technotes/technote_Q-Scores.pdf&lt;/url&gt;&lt;/related-urls&gt;&lt;/urls&gt;&lt;/record&gt;&lt;/Cite&gt;&lt;/EndNote&gt;</w:instrText>
        </w:r>
        <w:r w:rsidR="00A6367C">
          <w:rPr>
            <w:rFonts w:ascii="Arial" w:hAnsi="Arial" w:cs="Arial"/>
            <w:color w:val="auto"/>
          </w:rPr>
          <w:fldChar w:fldCharType="separate"/>
        </w:r>
        <w:r w:rsidR="00A6367C" w:rsidRPr="00A6367C">
          <w:rPr>
            <w:rFonts w:ascii="Arial" w:hAnsi="Arial" w:cs="Arial"/>
            <w:noProof/>
            <w:color w:val="auto"/>
            <w:vertAlign w:val="superscript"/>
          </w:rPr>
          <w:t>24</w:t>
        </w:r>
        <w:r w:rsidR="00A6367C">
          <w:rPr>
            <w:rFonts w:ascii="Arial" w:hAnsi="Arial" w:cs="Arial"/>
            <w:color w:val="auto"/>
          </w:rPr>
          <w:fldChar w:fldCharType="end"/>
        </w:r>
      </w:hyperlink>
      <w:r w:rsidR="00A86D2A" w:rsidRPr="00F27E0C">
        <w:rPr>
          <w:rFonts w:ascii="Arial" w:hAnsi="Arial" w:cs="Arial"/>
          <w:color w:val="auto"/>
        </w:rPr>
        <w:t>.</w:t>
      </w:r>
      <w:r w:rsidR="00F65632" w:rsidRPr="00F27E0C">
        <w:rPr>
          <w:rFonts w:ascii="Arial" w:hAnsi="Arial" w:cs="Arial"/>
          <w:color w:val="auto"/>
        </w:rPr>
        <w:t xml:space="preserve"> </w:t>
      </w:r>
    </w:p>
    <w:p w14:paraId="4B737DB5" w14:textId="54B24193" w:rsidR="00991FFC" w:rsidRDefault="000218CA" w:rsidP="001C23AC">
      <w:pPr>
        <w:pStyle w:val="NormalWeb"/>
        <w:spacing w:before="0" w:beforeAutospacing="0" w:after="240" w:afterAutospacing="0"/>
        <w:rPr>
          <w:rFonts w:ascii="Arial" w:hAnsi="Arial" w:cs="Arial"/>
          <w:color w:val="auto"/>
        </w:rPr>
      </w:pPr>
      <w:r>
        <w:rPr>
          <w:rFonts w:ascii="Arial" w:hAnsi="Arial" w:cs="Arial"/>
          <w:color w:val="auto"/>
        </w:rPr>
        <w:t xml:space="preserve">4.4) </w:t>
      </w:r>
      <w:r w:rsidR="00692062" w:rsidRPr="00F27E0C">
        <w:rPr>
          <w:rFonts w:ascii="Arial" w:hAnsi="Arial" w:cs="Arial"/>
          <w:color w:val="auto"/>
        </w:rPr>
        <w:t>Using the mapping file</w:t>
      </w:r>
      <w:r w:rsidR="007A060B" w:rsidRPr="00F27E0C">
        <w:rPr>
          <w:rFonts w:ascii="Arial" w:hAnsi="Arial" w:cs="Arial"/>
          <w:color w:val="auto"/>
        </w:rPr>
        <w:t xml:space="preserve"> as a key, demultiplex</w:t>
      </w:r>
      <w:r w:rsidR="00991FFC">
        <w:rPr>
          <w:rFonts w:ascii="Arial" w:hAnsi="Arial" w:cs="Arial"/>
          <w:color w:val="auto"/>
        </w:rPr>
        <w:t xml:space="preserve">, </w:t>
      </w:r>
      <w:r w:rsidR="007A060B" w:rsidRPr="00F27E0C">
        <w:rPr>
          <w:rFonts w:ascii="Arial" w:hAnsi="Arial" w:cs="Arial"/>
          <w:color w:val="auto"/>
        </w:rPr>
        <w:t>quality filter the sequencing data</w:t>
      </w:r>
      <w:r w:rsidR="00991FFC">
        <w:rPr>
          <w:rFonts w:ascii="Arial" w:hAnsi="Arial" w:cs="Arial"/>
          <w:color w:val="auto"/>
        </w:rPr>
        <w:t>,</w:t>
      </w:r>
      <w:r w:rsidR="007A060B" w:rsidRPr="00F27E0C">
        <w:rPr>
          <w:rFonts w:ascii="Arial" w:hAnsi="Arial" w:cs="Arial"/>
          <w:color w:val="auto"/>
        </w:rPr>
        <w:t xml:space="preserve"> and save the results to a folder (in this case, called “s</w:t>
      </w:r>
      <w:r w:rsidR="00916A84" w:rsidRPr="00F27E0C">
        <w:rPr>
          <w:rFonts w:ascii="Arial" w:hAnsi="Arial" w:cs="Arial"/>
          <w:color w:val="auto"/>
        </w:rPr>
        <w:t>l_out”)</w:t>
      </w:r>
      <w:r w:rsidR="00991FFC">
        <w:rPr>
          <w:rFonts w:ascii="Arial" w:hAnsi="Arial" w:cs="Arial"/>
          <w:color w:val="auto"/>
        </w:rPr>
        <w:t xml:space="preserve"> by executing this command</w:t>
      </w:r>
      <w:hyperlink w:anchor="_ENREF_25" w:tooltip="QIIME,  #6460" w:history="1">
        <w:r w:rsidR="00A6367C">
          <w:rPr>
            <w:rFonts w:ascii="Arial" w:hAnsi="Arial" w:cs="Arial"/>
            <w:color w:val="auto"/>
          </w:rPr>
          <w:fldChar w:fldCharType="begin"/>
        </w:r>
        <w:r w:rsidR="00A6367C">
          <w:rPr>
            <w:rFonts w:ascii="Arial" w:hAnsi="Arial" w:cs="Arial"/>
            <w:color w:val="auto"/>
          </w:rPr>
          <w:instrText xml:space="preserve"> ADDIN EN.CITE &lt;EndNote&gt;&lt;Cite&gt;&lt;Author&gt;QIIME&lt;/Author&gt;&lt;RecNum&gt;6460&lt;/RecNum&gt;&lt;DisplayText&gt;&lt;style face="superscript"&gt;25&lt;/style&gt;&lt;/DisplayText&gt;&lt;record&gt;&lt;rec-number&gt;6460&lt;/rec-number&gt;&lt;foreign-keys&gt;&lt;key app="EN" db-id="zzeetfp5uf0zwnexvej5x5sh9srsv2rvpda9"&gt;6460&lt;/key&gt;&lt;/foreign-keys&gt;&lt;ref-type name="Web Page"&gt;12&lt;/ref-type&gt;&lt;contributors&gt;&lt;authors&gt;&lt;author&gt;QIIME&lt;/author&gt;&lt;/authors&gt;&lt;/contributors&gt;&lt;titles&gt;&lt;title&gt;split_libraries_fastq.py&lt;/title&gt;&lt;/titles&gt;&lt;number&gt;July 20, 2015&lt;/number&gt;&lt;dates&gt;&lt;/dates&gt;&lt;urls&gt;&lt;related-urls&gt;&lt;url&gt;http://qiime.org/scripts/split_libraries_fastq.html&lt;/url&gt;&lt;/related-urls&gt;&lt;/urls&gt;&lt;/record&gt;&lt;/Cite&gt;&lt;/EndNote&gt;</w:instrText>
        </w:r>
        <w:r w:rsidR="00A6367C">
          <w:rPr>
            <w:rFonts w:ascii="Arial" w:hAnsi="Arial" w:cs="Arial"/>
            <w:color w:val="auto"/>
          </w:rPr>
          <w:fldChar w:fldCharType="separate"/>
        </w:r>
        <w:r w:rsidR="00A6367C" w:rsidRPr="00A6367C">
          <w:rPr>
            <w:rFonts w:ascii="Arial" w:hAnsi="Arial" w:cs="Arial"/>
            <w:noProof/>
            <w:color w:val="auto"/>
            <w:vertAlign w:val="superscript"/>
          </w:rPr>
          <w:t>25</w:t>
        </w:r>
        <w:r w:rsidR="00A6367C">
          <w:rPr>
            <w:rFonts w:ascii="Arial" w:hAnsi="Arial" w:cs="Arial"/>
            <w:color w:val="auto"/>
          </w:rPr>
          <w:fldChar w:fldCharType="end"/>
        </w:r>
      </w:hyperlink>
      <w:r w:rsidR="00CE2BF7">
        <w:rPr>
          <w:rFonts w:ascii="Arial" w:hAnsi="Arial" w:cs="Arial"/>
          <w:color w:val="auto"/>
        </w:rPr>
        <w:t>:</w:t>
      </w:r>
      <w:r w:rsidR="008A22E2">
        <w:rPr>
          <w:rFonts w:ascii="Arial" w:hAnsi="Arial" w:cs="Arial"/>
          <w:color w:val="auto"/>
        </w:rPr>
        <w:t xml:space="preserve"> </w:t>
      </w:r>
      <w:r w:rsidR="00694FF6" w:rsidRPr="00F27E0C">
        <w:rPr>
          <w:rFonts w:ascii="Arial" w:hAnsi="Arial" w:cs="Arial"/>
          <w:color w:val="auto"/>
        </w:rPr>
        <w:t>s</w:t>
      </w:r>
      <w:r w:rsidR="007A060B" w:rsidRPr="00F27E0C">
        <w:rPr>
          <w:rFonts w:ascii="Arial" w:hAnsi="Arial" w:cs="Arial"/>
          <w:color w:val="auto"/>
        </w:rPr>
        <w:t xml:space="preserve">plit_libraries_fastq.py </w:t>
      </w:r>
      <w:r w:rsidR="00916A84" w:rsidRPr="00F27E0C">
        <w:rPr>
          <w:rFonts w:ascii="Arial" w:hAnsi="Arial" w:cs="Arial"/>
          <w:color w:val="auto"/>
        </w:rPr>
        <w:t>--</w:t>
      </w:r>
      <w:r w:rsidR="007A060B" w:rsidRPr="00F27E0C">
        <w:rPr>
          <w:rFonts w:ascii="Arial" w:hAnsi="Arial" w:cs="Arial"/>
          <w:color w:val="auto"/>
        </w:rPr>
        <w:t xml:space="preserve">rev_comp_mapping_barcodes </w:t>
      </w:r>
      <w:r w:rsidR="00916A84" w:rsidRPr="00F27E0C">
        <w:rPr>
          <w:rFonts w:ascii="Arial" w:hAnsi="Arial" w:cs="Arial"/>
          <w:color w:val="auto"/>
        </w:rPr>
        <w:t>-</w:t>
      </w:r>
      <w:r w:rsidR="007A060B" w:rsidRPr="00F27E0C">
        <w:rPr>
          <w:rFonts w:ascii="Arial" w:hAnsi="Arial" w:cs="Arial"/>
          <w:color w:val="auto"/>
        </w:rPr>
        <w:t xml:space="preserve">i sequences.fastq </w:t>
      </w:r>
      <w:r w:rsidR="00916A84" w:rsidRPr="00F27E0C">
        <w:rPr>
          <w:rFonts w:ascii="Arial" w:hAnsi="Arial" w:cs="Arial"/>
          <w:color w:val="auto"/>
        </w:rPr>
        <w:t>-</w:t>
      </w:r>
      <w:r w:rsidR="007A060B" w:rsidRPr="00F27E0C">
        <w:rPr>
          <w:rFonts w:ascii="Arial" w:hAnsi="Arial" w:cs="Arial"/>
          <w:color w:val="auto"/>
        </w:rPr>
        <w:t>o sl_out/</w:t>
      </w:r>
      <w:r w:rsidR="00916A84" w:rsidRPr="00F27E0C">
        <w:rPr>
          <w:rFonts w:ascii="Arial" w:hAnsi="Arial" w:cs="Arial"/>
          <w:color w:val="auto"/>
        </w:rPr>
        <w:t xml:space="preserve"> -b index.fastq -m mapping</w:t>
      </w:r>
      <w:r w:rsidR="00694FF6" w:rsidRPr="00F27E0C">
        <w:rPr>
          <w:rFonts w:ascii="Arial" w:hAnsi="Arial" w:cs="Arial"/>
          <w:color w:val="auto"/>
        </w:rPr>
        <w:t xml:space="preserve">.txt </w:t>
      </w:r>
      <w:r w:rsidR="00B00E7A" w:rsidRPr="00F27E0C">
        <w:rPr>
          <w:rFonts w:ascii="Arial" w:hAnsi="Arial" w:cs="Arial"/>
          <w:color w:val="auto"/>
        </w:rPr>
        <w:t>-q 29</w:t>
      </w:r>
    </w:p>
    <w:p w14:paraId="28AA782D" w14:textId="580CF097" w:rsidR="00991FFC" w:rsidRPr="00F27E0C" w:rsidRDefault="007D2EF3" w:rsidP="001C23AC">
      <w:pPr>
        <w:pStyle w:val="NormalWeb"/>
        <w:spacing w:before="0" w:beforeAutospacing="0" w:after="240" w:afterAutospacing="0"/>
        <w:rPr>
          <w:rFonts w:ascii="Arial" w:hAnsi="Arial" w:cs="Arial"/>
          <w:color w:val="auto"/>
        </w:rPr>
      </w:pPr>
      <w:r>
        <w:rPr>
          <w:rFonts w:ascii="Arial" w:hAnsi="Arial" w:cs="Arial"/>
          <w:color w:val="auto"/>
        </w:rPr>
        <w:t xml:space="preserve">Note: </w:t>
      </w:r>
      <w:r w:rsidR="00991FFC" w:rsidRPr="00F27E0C">
        <w:rPr>
          <w:rFonts w:ascii="Arial" w:hAnsi="Arial" w:cs="Arial"/>
          <w:color w:val="auto"/>
        </w:rPr>
        <w:t xml:space="preserve">The q flag denotes the maximum unacceptable Phred quality score, </w:t>
      </w:r>
      <w:r w:rsidR="00991FFC" w:rsidRPr="00F27E0C">
        <w:rPr>
          <w:rFonts w:ascii="Arial" w:hAnsi="Arial" w:cs="Arial"/>
          <w:i/>
          <w:color w:val="auto"/>
        </w:rPr>
        <w:t xml:space="preserve">e.g. </w:t>
      </w:r>
      <w:r w:rsidR="00991FFC" w:rsidRPr="00F27E0C">
        <w:rPr>
          <w:rFonts w:ascii="Arial" w:hAnsi="Arial" w:cs="Arial"/>
          <w:color w:val="auto"/>
        </w:rPr>
        <w:t xml:space="preserve">“-q 29” filters out any sequences with Phred scores below 30, ensuring 99.9% accuracy of the base calls.  </w:t>
      </w:r>
    </w:p>
    <w:p w14:paraId="3BFEEEFB" w14:textId="3CAA7C59" w:rsidR="00DB64E1" w:rsidRDefault="006A3EEE" w:rsidP="001C23AC">
      <w:pPr>
        <w:pStyle w:val="NormalWeb"/>
        <w:spacing w:before="0" w:beforeAutospacing="0" w:after="240" w:afterAutospacing="0"/>
        <w:rPr>
          <w:rFonts w:ascii="Arial" w:hAnsi="Arial" w:cs="Arial"/>
          <w:color w:val="auto"/>
        </w:rPr>
      </w:pPr>
      <w:r>
        <w:rPr>
          <w:rFonts w:ascii="Arial" w:hAnsi="Arial" w:cs="Arial"/>
          <w:color w:val="auto"/>
        </w:rPr>
        <w:t xml:space="preserve">4.5) </w:t>
      </w:r>
      <w:r w:rsidR="008462F6" w:rsidRPr="00F27E0C">
        <w:rPr>
          <w:rFonts w:ascii="Arial" w:hAnsi="Arial" w:cs="Arial"/>
          <w:color w:val="auto"/>
        </w:rPr>
        <w:t>Using the Greengenes 16S operational taxonomic unit (OTU) reference database</w:t>
      </w:r>
      <w:hyperlink w:anchor="_ENREF_26" w:tooltip="DeSantis, 2006 #6422" w:history="1">
        <w:r w:rsidR="00A6367C" w:rsidRPr="00F27E0C">
          <w:rPr>
            <w:rFonts w:ascii="Arial" w:hAnsi="Arial" w:cs="Arial"/>
            <w:color w:val="auto"/>
          </w:rPr>
          <w:fldChar w:fldCharType="begin">
            <w:fldData xml:space="preserve">PEVuZE5vdGU+PENpdGU+PEF1dGhvcj5EZVNhbnRpczwvQXV0aG9yPjxZZWFyPjIwMDY8L1llYXI+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==
</w:fldData>
          </w:fldChar>
        </w:r>
        <w:r w:rsidR="00A6367C">
          <w:rPr>
            <w:rFonts w:ascii="Arial" w:hAnsi="Arial" w:cs="Arial"/>
            <w:color w:val="auto"/>
          </w:rPr>
          <w:instrText xml:space="preserve"> ADDIN EN.CITE </w:instrText>
        </w:r>
        <w:r w:rsidR="00A6367C">
          <w:rPr>
            <w:rFonts w:ascii="Arial" w:hAnsi="Arial" w:cs="Arial"/>
            <w:color w:val="auto"/>
          </w:rPr>
          <w:fldChar w:fldCharType="begin">
            <w:fldData xml:space="preserve">PEVuZE5vdGU+PENpdGU+PEF1dGhvcj5EZVNhbnRpczwvQXV0aG9yPjxZZWFyPjIwMDY8L1llYXI+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==
</w:fldData>
          </w:fldChar>
        </w:r>
        <w:r w:rsidR="00A6367C">
          <w:rPr>
            <w:rFonts w:ascii="Arial" w:hAnsi="Arial" w:cs="Arial"/>
            <w:color w:val="auto"/>
          </w:rPr>
          <w:instrText xml:space="preserve"> ADDIN EN.CITE.DATA </w:instrText>
        </w:r>
        <w:r w:rsidR="00A6367C">
          <w:rPr>
            <w:rFonts w:ascii="Arial" w:hAnsi="Arial" w:cs="Arial"/>
            <w:color w:val="auto"/>
          </w:rPr>
        </w:r>
        <w:r w:rsidR="00A6367C">
          <w:rPr>
            <w:rFonts w:ascii="Arial" w:hAnsi="Arial" w:cs="Arial"/>
            <w:color w:val="auto"/>
          </w:rPr>
          <w:fldChar w:fldCharType="end"/>
        </w:r>
        <w:r w:rsidR="00A6367C" w:rsidRPr="00F27E0C">
          <w:rPr>
            <w:rFonts w:ascii="Arial" w:hAnsi="Arial" w:cs="Arial"/>
            <w:color w:val="auto"/>
          </w:rPr>
        </w:r>
        <w:r w:rsidR="00A6367C" w:rsidRPr="00F27E0C">
          <w:rPr>
            <w:rFonts w:ascii="Arial" w:hAnsi="Arial" w:cs="Arial"/>
            <w:color w:val="auto"/>
          </w:rPr>
          <w:fldChar w:fldCharType="separate"/>
        </w:r>
        <w:r w:rsidR="00A6367C" w:rsidRPr="00A6367C">
          <w:rPr>
            <w:rFonts w:ascii="Arial" w:hAnsi="Arial" w:cs="Arial"/>
            <w:noProof/>
            <w:color w:val="auto"/>
            <w:vertAlign w:val="superscript"/>
          </w:rPr>
          <w:t>26</w:t>
        </w:r>
        <w:r w:rsidR="00A6367C" w:rsidRPr="00F27E0C">
          <w:rPr>
            <w:rFonts w:ascii="Arial" w:hAnsi="Arial" w:cs="Arial"/>
            <w:color w:val="auto"/>
          </w:rPr>
          <w:fldChar w:fldCharType="end"/>
        </w:r>
      </w:hyperlink>
      <w:r w:rsidR="00C73FD0" w:rsidRPr="00F27E0C">
        <w:rPr>
          <w:rFonts w:ascii="Arial" w:hAnsi="Arial" w:cs="Arial"/>
          <w:color w:val="auto"/>
        </w:rPr>
        <w:t xml:space="preserve"> (http://qiime.org/home_static/dataFiles.html)</w:t>
      </w:r>
      <w:r w:rsidR="008462F6" w:rsidRPr="00F27E0C">
        <w:rPr>
          <w:rFonts w:ascii="Arial" w:hAnsi="Arial" w:cs="Arial"/>
          <w:color w:val="auto"/>
        </w:rPr>
        <w:t>, perform open-reference OTU picking</w:t>
      </w:r>
      <w:r w:rsidR="00DB64E1">
        <w:rPr>
          <w:rFonts w:ascii="Arial" w:hAnsi="Arial" w:cs="Arial"/>
          <w:color w:val="auto"/>
        </w:rPr>
        <w:t xml:space="preserve"> by executing this command</w:t>
      </w:r>
      <w:hyperlink w:anchor="_ENREF_27" w:tooltip="QIIME,  #6461" w:history="1">
        <w:r w:rsidR="00A6367C">
          <w:rPr>
            <w:rFonts w:ascii="Arial" w:hAnsi="Arial" w:cs="Arial"/>
            <w:color w:val="auto"/>
          </w:rPr>
          <w:fldChar w:fldCharType="begin"/>
        </w:r>
        <w:r w:rsidR="00A6367C">
          <w:rPr>
            <w:rFonts w:ascii="Arial" w:hAnsi="Arial" w:cs="Arial"/>
            <w:color w:val="auto"/>
          </w:rPr>
          <w:instrText xml:space="preserve"> ADDIN EN.CITE &lt;EndNote&gt;&lt;Cite&gt;&lt;Author&gt;QIIME&lt;/Author&gt;&lt;RecNum&gt;6461&lt;/RecNum&gt;&lt;DisplayText&gt;&lt;style face="superscript"&gt;27&lt;/style&gt;&lt;/DisplayText&gt;&lt;record&gt;&lt;rec-number&gt;6461&lt;/rec-number&gt;&lt;foreign-keys&gt;&lt;key app="EN" db-id="zzeetfp5uf0zwnexvej5x5sh9srsv2rvpda9"&gt;6461&lt;/key&gt;&lt;/foreign-keys&gt;&lt;ref-type name="Web Page"&gt;12&lt;/ref-type&gt;&lt;contributors&gt;&lt;authors&gt;&lt;author&gt;QIIME&lt;/author&gt;&lt;/authors&gt;&lt;/contributors&gt;&lt;titles&gt;&lt;title&gt;pick_open_reference_otus.py&lt;/title&gt;&lt;/titles&gt;&lt;number&gt;July 20, 2015&lt;/number&gt;&lt;dates&gt;&lt;/dates&gt;&lt;urls&gt;&lt;related-urls&gt;&lt;url&gt;http://qiime.org/scripts/pick_open_reference_otus.html&lt;/url&gt;&lt;/related-urls&gt;&lt;/urls&gt;&lt;/record&gt;&lt;/Cite&gt;&lt;/EndNote&gt;</w:instrText>
        </w:r>
        <w:r w:rsidR="00A6367C">
          <w:rPr>
            <w:rFonts w:ascii="Arial" w:hAnsi="Arial" w:cs="Arial"/>
            <w:color w:val="auto"/>
          </w:rPr>
          <w:fldChar w:fldCharType="separate"/>
        </w:r>
        <w:r w:rsidR="00A6367C" w:rsidRPr="00A6367C">
          <w:rPr>
            <w:rFonts w:ascii="Arial" w:hAnsi="Arial" w:cs="Arial"/>
            <w:noProof/>
            <w:color w:val="auto"/>
            <w:vertAlign w:val="superscript"/>
          </w:rPr>
          <w:t>27</w:t>
        </w:r>
        <w:r w:rsidR="00A6367C">
          <w:rPr>
            <w:rFonts w:ascii="Arial" w:hAnsi="Arial" w:cs="Arial"/>
            <w:color w:val="auto"/>
          </w:rPr>
          <w:fldChar w:fldCharType="end"/>
        </w:r>
      </w:hyperlink>
      <w:r w:rsidR="00DB64E1">
        <w:rPr>
          <w:rFonts w:ascii="Arial" w:hAnsi="Arial" w:cs="Arial"/>
          <w:color w:val="auto"/>
        </w:rPr>
        <w:t>:</w:t>
      </w:r>
      <w:r w:rsidR="0028280F">
        <w:rPr>
          <w:rFonts w:ascii="Arial" w:hAnsi="Arial" w:cs="Arial"/>
          <w:color w:val="auto"/>
        </w:rPr>
        <w:t xml:space="preserve"> </w:t>
      </w:r>
      <w:r w:rsidR="008462F6" w:rsidRPr="00F27E0C">
        <w:rPr>
          <w:rFonts w:ascii="Arial" w:hAnsi="Arial" w:cs="Arial"/>
          <w:color w:val="auto"/>
        </w:rPr>
        <w:t xml:space="preserve">pick_open_reference_otus.py </w:t>
      </w:r>
      <w:r w:rsidR="00FF0331" w:rsidRPr="00F27E0C">
        <w:rPr>
          <w:rFonts w:ascii="Arial" w:hAnsi="Arial" w:cs="Arial"/>
          <w:color w:val="auto"/>
        </w:rPr>
        <w:t xml:space="preserve">-i </w:t>
      </w:r>
      <w:r w:rsidR="008462F6" w:rsidRPr="00F27E0C">
        <w:rPr>
          <w:rFonts w:ascii="Arial" w:hAnsi="Arial" w:cs="Arial"/>
          <w:color w:val="auto"/>
        </w:rPr>
        <w:t xml:space="preserve">sl_out/seqs.fna </w:t>
      </w:r>
      <w:r w:rsidR="00FF0331" w:rsidRPr="00F27E0C">
        <w:rPr>
          <w:rFonts w:ascii="Arial" w:hAnsi="Arial" w:cs="Arial"/>
          <w:color w:val="auto"/>
        </w:rPr>
        <w:t>-r</w:t>
      </w:r>
      <w:r w:rsidR="008462F6" w:rsidRPr="00F27E0C">
        <w:rPr>
          <w:rFonts w:ascii="Arial" w:hAnsi="Arial" w:cs="Arial"/>
          <w:color w:val="auto"/>
        </w:rPr>
        <w:t xml:space="preserve"> 97_otus.fasta </w:t>
      </w:r>
      <w:r w:rsidR="00FF0331" w:rsidRPr="00F27E0C">
        <w:rPr>
          <w:rFonts w:ascii="Arial" w:hAnsi="Arial" w:cs="Arial"/>
          <w:color w:val="auto"/>
        </w:rPr>
        <w:t>-</w:t>
      </w:r>
      <w:r w:rsidR="008462F6" w:rsidRPr="00F27E0C">
        <w:rPr>
          <w:rFonts w:ascii="Arial" w:hAnsi="Arial" w:cs="Arial"/>
          <w:color w:val="auto"/>
        </w:rPr>
        <w:t xml:space="preserve">o ucrss/ -s 0.1 </w:t>
      </w:r>
    </w:p>
    <w:p w14:paraId="3E22E049" w14:textId="2B89B75B" w:rsidR="00DB64E1" w:rsidRPr="00F27E0C" w:rsidRDefault="00D13D62" w:rsidP="001C23AC">
      <w:pPr>
        <w:pStyle w:val="NormalWeb"/>
        <w:spacing w:before="0" w:beforeAutospacing="0" w:after="240" w:afterAutospacing="0"/>
        <w:rPr>
          <w:rFonts w:ascii="Arial" w:hAnsi="Arial" w:cs="Arial"/>
          <w:color w:val="auto"/>
        </w:rPr>
      </w:pPr>
      <w:r>
        <w:rPr>
          <w:rFonts w:ascii="Arial" w:hAnsi="Arial" w:cs="Arial"/>
          <w:color w:val="auto"/>
        </w:rPr>
        <w:t xml:space="preserve">Note: </w:t>
      </w:r>
      <w:r w:rsidR="00DB64E1" w:rsidRPr="00F27E0C">
        <w:rPr>
          <w:rFonts w:ascii="Arial" w:hAnsi="Arial" w:cs="Arial"/>
          <w:color w:val="auto"/>
        </w:rPr>
        <w:t xml:space="preserve">The -s flag indicates the fraction of sequences that failed to align to the reference database that will be included in the </w:t>
      </w:r>
      <w:r w:rsidR="00DB64E1" w:rsidRPr="00F27E0C">
        <w:rPr>
          <w:rFonts w:ascii="Arial" w:hAnsi="Arial" w:cs="Arial"/>
          <w:i/>
          <w:color w:val="auto"/>
        </w:rPr>
        <w:t>de novo</w:t>
      </w:r>
      <w:r w:rsidR="00DB64E1" w:rsidRPr="00F27E0C">
        <w:rPr>
          <w:rFonts w:ascii="Arial" w:hAnsi="Arial" w:cs="Arial"/>
          <w:color w:val="auto"/>
        </w:rPr>
        <w:t xml:space="preserve"> clustering. “-s 0.1” includes 10% of the </w:t>
      </w:r>
      <w:r w:rsidR="00DB64E1" w:rsidRPr="00F27E0C">
        <w:rPr>
          <w:rFonts w:ascii="Arial" w:hAnsi="Arial" w:cs="Arial"/>
          <w:color w:val="auto"/>
        </w:rPr>
        <w:lastRenderedPageBreak/>
        <w:t xml:space="preserve">failed sequences in the </w:t>
      </w:r>
      <w:r w:rsidR="00DB64E1" w:rsidRPr="00F27E0C">
        <w:rPr>
          <w:rFonts w:ascii="Arial" w:hAnsi="Arial" w:cs="Arial"/>
          <w:i/>
          <w:color w:val="auto"/>
        </w:rPr>
        <w:t xml:space="preserve">de novo </w:t>
      </w:r>
      <w:r w:rsidR="00DB64E1" w:rsidRPr="00F27E0C">
        <w:rPr>
          <w:rFonts w:ascii="Arial" w:hAnsi="Arial" w:cs="Arial"/>
          <w:color w:val="auto"/>
        </w:rPr>
        <w:t xml:space="preserve">clustering. </w:t>
      </w:r>
      <w:r w:rsidR="00DB64E1">
        <w:rPr>
          <w:rFonts w:ascii="Arial" w:hAnsi="Arial" w:cs="Arial"/>
          <w:color w:val="auto"/>
        </w:rPr>
        <w:t>U</w:t>
      </w:r>
      <w:r w:rsidR="00DB64E1" w:rsidRPr="00F27E0C">
        <w:rPr>
          <w:rFonts w:ascii="Arial" w:hAnsi="Arial" w:cs="Arial"/>
          <w:color w:val="auto"/>
        </w:rPr>
        <w:t>se the -a flag to parallelize the OTU picking process and reduce the processing time from days to hours</w:t>
      </w:r>
      <w:r w:rsidR="00DB64E1">
        <w:rPr>
          <w:rFonts w:ascii="Arial" w:hAnsi="Arial" w:cs="Arial"/>
          <w:color w:val="auto"/>
        </w:rPr>
        <w:t xml:space="preserve"> if multiple cores are available</w:t>
      </w:r>
      <w:r w:rsidR="00451280">
        <w:rPr>
          <w:rFonts w:ascii="Arial" w:hAnsi="Arial" w:cs="Arial"/>
          <w:color w:val="auto"/>
        </w:rPr>
        <w:t>.</w:t>
      </w:r>
    </w:p>
    <w:p w14:paraId="51DD222B" w14:textId="6549C764" w:rsidR="008914C3" w:rsidRPr="00F27E0C" w:rsidRDefault="00FB5D6D" w:rsidP="001C23AC">
      <w:pPr>
        <w:pStyle w:val="ListParagraph"/>
        <w:ind w:left="0"/>
        <w:rPr>
          <w:rFonts w:ascii="Arial" w:hAnsi="Arial" w:cs="Arial"/>
          <w:color w:val="auto"/>
        </w:rPr>
      </w:pPr>
      <w:r>
        <w:rPr>
          <w:rFonts w:ascii="Arial" w:hAnsi="Arial" w:cs="Arial"/>
          <w:color w:val="auto"/>
        </w:rPr>
        <w:t xml:space="preserve">4.6) </w:t>
      </w:r>
      <w:r w:rsidR="00C73FD0" w:rsidRPr="00DB64E1">
        <w:rPr>
          <w:rFonts w:ascii="Arial" w:hAnsi="Arial" w:cs="Arial"/>
          <w:color w:val="auto"/>
        </w:rPr>
        <w:t xml:space="preserve">Create a user-friendly taxonomic </w:t>
      </w:r>
      <w:r w:rsidR="008914C3" w:rsidRPr="00DB64E1">
        <w:rPr>
          <w:rFonts w:ascii="Arial" w:hAnsi="Arial" w:cs="Arial"/>
          <w:color w:val="auto"/>
        </w:rPr>
        <w:t>abundance table</w:t>
      </w:r>
      <w:r w:rsidR="00C73FD0" w:rsidRPr="00DB64E1">
        <w:rPr>
          <w:rFonts w:ascii="Arial" w:hAnsi="Arial" w:cs="Arial"/>
          <w:color w:val="auto"/>
        </w:rPr>
        <w:t xml:space="preserve"> by merging OTUs</w:t>
      </w:r>
      <w:r w:rsidR="008914C3" w:rsidRPr="00DB64E1">
        <w:rPr>
          <w:rFonts w:ascii="Arial" w:hAnsi="Arial" w:cs="Arial"/>
          <w:color w:val="auto"/>
        </w:rPr>
        <w:t xml:space="preserve"> a</w:t>
      </w:r>
      <w:r w:rsidR="00815617" w:rsidRPr="00DB64E1">
        <w:rPr>
          <w:rFonts w:ascii="Arial" w:hAnsi="Arial" w:cs="Arial"/>
          <w:color w:val="auto"/>
        </w:rPr>
        <w:t>t</w:t>
      </w:r>
      <w:r w:rsidR="008914C3" w:rsidRPr="00DB64E1">
        <w:rPr>
          <w:rFonts w:ascii="Arial" w:hAnsi="Arial" w:cs="Arial"/>
          <w:color w:val="auto"/>
        </w:rPr>
        <w:t xml:space="preserve"> the species level</w:t>
      </w:r>
      <w:r w:rsidR="00DB64E1">
        <w:rPr>
          <w:rFonts w:ascii="Arial" w:hAnsi="Arial" w:cs="Arial"/>
          <w:color w:val="auto"/>
        </w:rPr>
        <w:t xml:space="preserve"> by executing this command</w:t>
      </w:r>
      <w:hyperlink w:anchor="_ENREF_28" w:tooltip="QIIME,  #6462" w:history="1">
        <w:r w:rsidR="00A6367C">
          <w:rPr>
            <w:rFonts w:ascii="Arial" w:hAnsi="Arial" w:cs="Arial"/>
            <w:color w:val="auto"/>
          </w:rPr>
          <w:fldChar w:fldCharType="begin"/>
        </w:r>
        <w:r w:rsidR="00A6367C">
          <w:rPr>
            <w:rFonts w:ascii="Arial" w:hAnsi="Arial" w:cs="Arial"/>
            <w:color w:val="auto"/>
          </w:rPr>
          <w:instrText xml:space="preserve"> ADDIN EN.CITE &lt;EndNote&gt;&lt;Cite&gt;&lt;Author&gt;QIIME&lt;/Author&gt;&lt;RecNum&gt;6462&lt;/RecNum&gt;&lt;DisplayText&gt;&lt;style face="superscript"&gt;28&lt;/style&gt;&lt;/DisplayText&gt;&lt;record&gt;&lt;rec-number&gt;6462&lt;/rec-number&gt;&lt;foreign-keys&gt;&lt;key app="EN" db-id="zzeetfp5uf0zwnexvej5x5sh9srsv2rvpda9"&gt;6462&lt;/key&gt;&lt;/foreign-keys&gt;&lt;ref-type name="Web Page"&gt;12&lt;/ref-type&gt;&lt;contributors&gt;&lt;authors&gt;&lt;author&gt;QIIME&lt;/author&gt;&lt;/authors&gt;&lt;/contributors&gt;&lt;titles&gt;&lt;title&gt;summarize_taxa.py&lt;/title&gt;&lt;/titles&gt;&lt;number&gt;July 20, 2015&lt;/number&gt;&lt;dates&gt;&lt;/dates&gt;&lt;urls&gt;&lt;related-urls&gt;&lt;url&gt;http://qiime.org/scripts/summarize_taxa.html&lt;/url&gt;&lt;/related-urls&gt;&lt;/urls&gt;&lt;/record&gt;&lt;/Cite&gt;&lt;/EndNote&gt;</w:instrText>
        </w:r>
        <w:r w:rsidR="00A6367C">
          <w:rPr>
            <w:rFonts w:ascii="Arial" w:hAnsi="Arial" w:cs="Arial"/>
            <w:color w:val="auto"/>
          </w:rPr>
          <w:fldChar w:fldCharType="separate"/>
        </w:r>
        <w:r w:rsidR="00A6367C" w:rsidRPr="00A6367C">
          <w:rPr>
            <w:rFonts w:ascii="Arial" w:hAnsi="Arial" w:cs="Arial"/>
            <w:noProof/>
            <w:color w:val="auto"/>
            <w:vertAlign w:val="superscript"/>
          </w:rPr>
          <w:t>28</w:t>
        </w:r>
        <w:r w:rsidR="00A6367C">
          <w:rPr>
            <w:rFonts w:ascii="Arial" w:hAnsi="Arial" w:cs="Arial"/>
            <w:color w:val="auto"/>
          </w:rPr>
          <w:fldChar w:fldCharType="end"/>
        </w:r>
      </w:hyperlink>
      <w:r w:rsidR="00DB64E1">
        <w:rPr>
          <w:rFonts w:ascii="Arial" w:hAnsi="Arial" w:cs="Arial"/>
          <w:color w:val="auto"/>
        </w:rPr>
        <w:t>:</w:t>
      </w:r>
      <w:r>
        <w:rPr>
          <w:rFonts w:ascii="Arial" w:hAnsi="Arial" w:cs="Arial"/>
          <w:color w:val="auto"/>
        </w:rPr>
        <w:t xml:space="preserve"> </w:t>
      </w:r>
      <w:r w:rsidR="008914C3" w:rsidRPr="00F27E0C">
        <w:rPr>
          <w:rFonts w:ascii="Arial" w:hAnsi="Arial" w:cs="Arial"/>
          <w:color w:val="auto"/>
        </w:rPr>
        <w:t>summarize_taxa.py -i ucress/otu_table_mc2.biom -o summarized_otuSpecies</w:t>
      </w:r>
      <w:r w:rsidR="00D414B0">
        <w:rPr>
          <w:rFonts w:ascii="Arial" w:hAnsi="Arial" w:cs="Arial"/>
          <w:color w:val="auto"/>
        </w:rPr>
        <w:t>/</w:t>
      </w:r>
      <w:r w:rsidR="008914C3" w:rsidRPr="00F27E0C">
        <w:rPr>
          <w:rFonts w:ascii="Arial" w:hAnsi="Arial" w:cs="Arial"/>
          <w:color w:val="auto"/>
        </w:rPr>
        <w:t xml:space="preserve"> -L 7</w:t>
      </w:r>
    </w:p>
    <w:p w14:paraId="2B705553" w14:textId="77777777" w:rsidR="00DB64E1" w:rsidRDefault="00DB64E1" w:rsidP="009D299A">
      <w:pPr>
        <w:pStyle w:val="ListParagraph"/>
        <w:ind w:left="0"/>
        <w:rPr>
          <w:rFonts w:ascii="Arial" w:hAnsi="Arial" w:cs="Arial"/>
          <w:color w:val="auto"/>
        </w:rPr>
      </w:pPr>
    </w:p>
    <w:p w14:paraId="7B5FEA97" w14:textId="4D977B1C" w:rsidR="00DB64E1" w:rsidRPr="00F27E0C" w:rsidRDefault="00D956FF" w:rsidP="009D299A">
      <w:pPr>
        <w:pStyle w:val="ListParagraph"/>
        <w:ind w:left="0"/>
        <w:rPr>
          <w:rFonts w:ascii="Arial" w:hAnsi="Arial" w:cs="Arial"/>
          <w:color w:val="auto"/>
        </w:rPr>
      </w:pPr>
      <w:r>
        <w:rPr>
          <w:rFonts w:ascii="Arial" w:hAnsi="Arial" w:cs="Arial"/>
          <w:color w:val="auto"/>
        </w:rPr>
        <w:t xml:space="preserve">Note: </w:t>
      </w:r>
      <w:r w:rsidR="00DB64E1" w:rsidRPr="00F27E0C">
        <w:rPr>
          <w:rFonts w:ascii="Arial" w:hAnsi="Arial" w:cs="Arial"/>
          <w:color w:val="auto"/>
        </w:rPr>
        <w:t>The resulting table can be easily viewed in any spreadsheet software.</w:t>
      </w:r>
      <w:r w:rsidR="002B666D">
        <w:rPr>
          <w:rFonts w:ascii="Arial" w:hAnsi="Arial" w:cs="Arial"/>
          <w:color w:val="auto"/>
        </w:rPr>
        <w:t xml:space="preserve"> Note that 16S rRNA sequencing does not reliably provide species level resolution.</w:t>
      </w:r>
    </w:p>
    <w:p w14:paraId="7E554697" w14:textId="77777777" w:rsidR="00C73FD0" w:rsidRDefault="00C73FD0" w:rsidP="00C73FD0">
      <w:pPr>
        <w:rPr>
          <w:rFonts w:ascii="Arial" w:hAnsi="Arial" w:cs="Arial"/>
          <w:color w:val="auto"/>
        </w:rPr>
      </w:pPr>
    </w:p>
    <w:p w14:paraId="445BCF2A" w14:textId="6D4F0398" w:rsidR="001F7A33" w:rsidRPr="001F7A33" w:rsidRDefault="00B935AA" w:rsidP="00B935AA">
      <w:pPr>
        <w:pStyle w:val="ListParagraph"/>
        <w:ind w:left="0"/>
        <w:rPr>
          <w:rFonts w:ascii="Arial" w:hAnsi="Arial" w:cs="Arial"/>
          <w:color w:val="auto"/>
        </w:rPr>
      </w:pPr>
      <w:r>
        <w:rPr>
          <w:rFonts w:ascii="Arial" w:hAnsi="Arial" w:cs="Arial"/>
          <w:color w:val="auto"/>
        </w:rPr>
        <w:t xml:space="preserve">4.7) </w:t>
      </w:r>
      <w:r w:rsidR="001F7A33">
        <w:rPr>
          <w:rFonts w:ascii="Arial" w:hAnsi="Arial" w:cs="Arial"/>
          <w:color w:val="auto"/>
        </w:rPr>
        <w:t xml:space="preserve">Determine the </w:t>
      </w:r>
      <w:r w:rsidR="00BB13A5">
        <w:rPr>
          <w:rFonts w:ascii="Arial" w:hAnsi="Arial" w:cs="Arial"/>
          <w:color w:val="auto"/>
        </w:rPr>
        <w:t>ecological</w:t>
      </w:r>
      <w:r w:rsidR="001F7A33">
        <w:rPr>
          <w:rFonts w:ascii="Arial" w:hAnsi="Arial" w:cs="Arial"/>
          <w:color w:val="auto"/>
        </w:rPr>
        <w:t xml:space="preserve"> diversity </w:t>
      </w:r>
      <w:r w:rsidR="00BB13A5">
        <w:rPr>
          <w:rFonts w:ascii="Arial" w:hAnsi="Arial" w:cs="Arial"/>
          <w:color w:val="auto"/>
        </w:rPr>
        <w:t>within</w:t>
      </w:r>
      <w:r w:rsidR="001F7A33">
        <w:rPr>
          <w:rFonts w:ascii="Arial" w:hAnsi="Arial" w:cs="Arial"/>
          <w:color w:val="auto"/>
        </w:rPr>
        <w:t xml:space="preserve"> each sample </w:t>
      </w:r>
      <w:r w:rsidR="00BB13A5">
        <w:rPr>
          <w:rFonts w:ascii="Arial" w:hAnsi="Arial" w:cs="Arial"/>
          <w:color w:val="auto"/>
        </w:rPr>
        <w:t>by computing several alpha diversity metrics with the QIIME script alpha_diversity.py. Then</w:t>
      </w:r>
      <w:r w:rsidR="001839E2">
        <w:rPr>
          <w:rFonts w:ascii="Arial" w:hAnsi="Arial" w:cs="Arial"/>
          <w:color w:val="auto"/>
        </w:rPr>
        <w:t>,</w:t>
      </w:r>
      <w:r w:rsidR="00BB13A5">
        <w:rPr>
          <w:rFonts w:ascii="Arial" w:hAnsi="Arial" w:cs="Arial"/>
          <w:color w:val="auto"/>
        </w:rPr>
        <w:t xml:space="preserve"> determine the</w:t>
      </w:r>
      <w:r w:rsidR="001F7A33">
        <w:rPr>
          <w:rFonts w:ascii="Arial" w:hAnsi="Arial" w:cs="Arial"/>
          <w:color w:val="auto"/>
        </w:rPr>
        <w:t xml:space="preserve"> diversity </w:t>
      </w:r>
      <w:r w:rsidR="00BB13A5">
        <w:rPr>
          <w:rFonts w:ascii="Arial" w:hAnsi="Arial" w:cs="Arial"/>
          <w:color w:val="auto"/>
        </w:rPr>
        <w:t>between pairs of</w:t>
      </w:r>
      <w:r w:rsidR="001F7A33">
        <w:rPr>
          <w:rFonts w:ascii="Arial" w:hAnsi="Arial" w:cs="Arial"/>
          <w:color w:val="auto"/>
        </w:rPr>
        <w:t xml:space="preserve"> samples using </w:t>
      </w:r>
      <w:r w:rsidR="00BB13A5">
        <w:rPr>
          <w:rFonts w:ascii="Arial" w:hAnsi="Arial" w:cs="Arial"/>
          <w:color w:val="auto"/>
        </w:rPr>
        <w:t xml:space="preserve">the QIIME script beta_diversity.py. </w:t>
      </w:r>
    </w:p>
    <w:p w14:paraId="08709486" w14:textId="77777777" w:rsidR="001F7A33" w:rsidRPr="001F7A33" w:rsidRDefault="001F7A33" w:rsidP="001F7A33">
      <w:pPr>
        <w:pStyle w:val="ListParagraph"/>
        <w:ind w:left="0"/>
        <w:rPr>
          <w:rFonts w:ascii="Arial" w:hAnsi="Arial" w:cs="Arial"/>
          <w:color w:val="auto"/>
        </w:rPr>
      </w:pPr>
    </w:p>
    <w:p w14:paraId="483925CD" w14:textId="71FCBF78" w:rsidR="00912354" w:rsidRPr="001F7A33" w:rsidRDefault="00671C72" w:rsidP="00671C72">
      <w:pPr>
        <w:pStyle w:val="ListParagraph"/>
        <w:ind w:left="0"/>
        <w:rPr>
          <w:rFonts w:ascii="Arial" w:hAnsi="Arial" w:cs="Arial"/>
          <w:color w:val="auto"/>
        </w:rPr>
      </w:pPr>
      <w:r>
        <w:rPr>
          <w:rFonts w:ascii="Arial" w:hAnsi="Arial" w:cs="Arial"/>
          <w:color w:val="auto"/>
        </w:rPr>
        <w:t xml:space="preserve">4.8) </w:t>
      </w:r>
      <w:r w:rsidR="001F7A33">
        <w:rPr>
          <w:rFonts w:ascii="Arial" w:hAnsi="Arial" w:cs="Arial"/>
          <w:color w:val="auto"/>
        </w:rPr>
        <w:t>V</w:t>
      </w:r>
      <w:r w:rsidR="00912354" w:rsidRPr="001F7A33">
        <w:rPr>
          <w:rFonts w:ascii="Arial" w:hAnsi="Arial" w:cs="Arial"/>
          <w:color w:val="auto"/>
        </w:rPr>
        <w:t xml:space="preserve">isualize the data, </w:t>
      </w:r>
      <w:r w:rsidR="00912354" w:rsidRPr="001F7A33">
        <w:rPr>
          <w:rFonts w:ascii="Arial" w:hAnsi="Arial" w:cs="Arial"/>
          <w:i/>
          <w:color w:val="auto"/>
        </w:rPr>
        <w:t>e.g.</w:t>
      </w:r>
      <w:r w:rsidR="00912354" w:rsidRPr="001F7A33">
        <w:rPr>
          <w:rFonts w:ascii="Arial" w:hAnsi="Arial" w:cs="Arial"/>
          <w:color w:val="auto"/>
        </w:rPr>
        <w:t xml:space="preserve"> by using a</w:t>
      </w:r>
      <w:r w:rsidR="001F7A33" w:rsidRPr="001F7A33">
        <w:rPr>
          <w:rFonts w:ascii="Arial" w:hAnsi="Arial" w:cs="Arial"/>
          <w:color w:val="auto"/>
        </w:rPr>
        <w:t>n EMPeror</w:t>
      </w:r>
      <w:hyperlink w:anchor="_ENREF_29" w:tooltip="Vazquez-Baeza, 2013 #1782" w:history="1">
        <w:r w:rsidR="001F7A33" w:rsidRPr="001F7A33">
          <w:rPr>
            <w:rFonts w:ascii="Arial" w:hAnsi="Arial" w:cs="Arial"/>
            <w:color w:val="auto"/>
          </w:rPr>
          <w:fldChar w:fldCharType="begin"/>
        </w:r>
        <w:r w:rsidR="001F7A33" w:rsidRPr="001F7A33">
          <w:rPr>
            <w:rFonts w:ascii="Arial" w:hAnsi="Arial" w:cs="Arial"/>
            <w:color w:val="auto"/>
          </w:rPr>
          <w:instrText xml:space="preserve"> ADDIN EN.CITE &lt;EndNote&gt;&lt;Cite&gt;&lt;Author&gt;Vazquez-Baeza&lt;/Author&gt;&lt;Year&gt;2013&lt;/Year&gt;&lt;RecNum&gt;1782&lt;/RecNum&gt;&lt;DisplayText&gt;&lt;style face="superscript"&gt;29&lt;/style&gt;&lt;/DisplayText&gt;&lt;record&gt;&lt;rec-number&gt;1782&lt;/rec-number&gt;&lt;foreign-keys&gt;&lt;key app="EN" db-id="zzeetfp5uf0zwnexvej5x5sh9srsv2rvpda9"&gt;1782&lt;/key&gt;&lt;/foreign-keys&gt;&lt;ref-type name="Journal Article"&gt;17&lt;/ref-type&gt;&lt;contributors&gt;&lt;authors&gt;&lt;author&gt;Vazquez-Baeza, Y.&lt;/author&gt;&lt;author&gt;Pirrung, M.&lt;/author&gt;&lt;author&gt;Gonzalez, A.&lt;/author&gt;&lt;author&gt;Knight, R.&lt;/author&gt;&lt;/authors&gt;&lt;/contributors&gt;&lt;auth-address&gt;BioFrontiers Institute, University of Colorado at Boulder, Boulder, CO 80309, USA. rob@spot.colorado.edu.&lt;/auth-address&gt;&lt;titles&gt;&lt;title&gt;EMPeror: a tool for visualizing high-throughput microbial community data&lt;/title&gt;&lt;secondary-title&gt;Gigascience&lt;/secondary-title&gt;&lt;alt-title&gt;GigaScience&lt;/alt-title&gt;&lt;/titles&gt;&lt;periodical&gt;&lt;full-title&gt;Gigascience&lt;/full-title&gt;&lt;abbr-1&gt;GigaScience&lt;/abbr-1&gt;&lt;/periodical&gt;&lt;alt-periodical&gt;&lt;full-title&gt;Gigascience&lt;/full-title&gt;&lt;abbr-1&gt;GigaScience&lt;/abbr-1&gt;&lt;/alt-periodical&gt;&lt;pages&gt;16&lt;/pages&gt;&lt;volume&gt;2&lt;/volume&gt;&lt;number&gt;1&lt;/number&gt;&lt;dates&gt;&lt;year&gt;2013&lt;/year&gt;&lt;/dates&gt;&lt;isbn&gt;2047-217X (Electronic)&amp;#xD;2047-217X (Linking)&lt;/isbn&gt;&lt;accession-num&gt;24280061&lt;/accession-num&gt;&lt;urls&gt;&lt;related-urls&gt;&lt;url&gt;http://www.ncbi.nlm.nih.gov/pubmed/24280061&lt;/url&gt;&lt;url&gt;http://www.ncbi.nlm.nih.gov/pmc/articles/PMC4076506/pdf/2047-217X-2-16.pdf&lt;/url&gt;&lt;/related-urls&gt;&lt;/urls&gt;&lt;custom2&gt;4076506&lt;/custom2&gt;&lt;electronic-resource-num&gt;10.1186/2047-217X-2-16&lt;/electronic-resource-num&gt;&lt;/record&gt;&lt;/Cite&gt;&lt;/EndNote&gt;</w:instrText>
        </w:r>
        <w:r w:rsidR="001F7A33" w:rsidRPr="001F7A33">
          <w:rPr>
            <w:rFonts w:ascii="Arial" w:hAnsi="Arial" w:cs="Arial"/>
            <w:color w:val="auto"/>
          </w:rPr>
          <w:fldChar w:fldCharType="separate"/>
        </w:r>
        <w:r w:rsidR="001F7A33" w:rsidRPr="001F7A33">
          <w:rPr>
            <w:rFonts w:ascii="Arial" w:hAnsi="Arial" w:cs="Arial"/>
            <w:noProof/>
            <w:color w:val="auto"/>
            <w:vertAlign w:val="superscript"/>
          </w:rPr>
          <w:t>29</w:t>
        </w:r>
        <w:r w:rsidR="001F7A33" w:rsidRPr="001F7A33">
          <w:rPr>
            <w:rFonts w:ascii="Arial" w:hAnsi="Arial" w:cs="Arial"/>
            <w:color w:val="auto"/>
          </w:rPr>
          <w:fldChar w:fldCharType="end"/>
        </w:r>
      </w:hyperlink>
      <w:r w:rsidR="00912354" w:rsidRPr="001F7A33">
        <w:rPr>
          <w:rFonts w:ascii="Arial" w:hAnsi="Arial" w:cs="Arial"/>
          <w:color w:val="auto"/>
        </w:rPr>
        <w:t xml:space="preserve"> principal coordinates plot or heatmap.</w:t>
      </w:r>
    </w:p>
    <w:p w14:paraId="165E7018" w14:textId="77777777" w:rsidR="00912354" w:rsidRPr="00912354" w:rsidRDefault="00912354" w:rsidP="00912354">
      <w:pPr>
        <w:pStyle w:val="ListParagraph"/>
        <w:ind w:left="792"/>
        <w:rPr>
          <w:rFonts w:ascii="Arial" w:hAnsi="Arial" w:cs="Arial"/>
          <w:color w:val="auto"/>
        </w:rPr>
      </w:pPr>
    </w:p>
    <w:p w14:paraId="2261A9E8" w14:textId="3E101268" w:rsidR="00912354" w:rsidRPr="00912354" w:rsidRDefault="00DF3AF3" w:rsidP="00DF3AF3">
      <w:pPr>
        <w:pStyle w:val="ListParagraph"/>
        <w:ind w:left="0"/>
        <w:rPr>
          <w:rFonts w:ascii="Arial" w:hAnsi="Arial" w:cs="Arial"/>
          <w:color w:val="auto"/>
        </w:rPr>
      </w:pPr>
      <w:r>
        <w:rPr>
          <w:rFonts w:ascii="Arial" w:hAnsi="Arial" w:cs="Arial"/>
          <w:color w:val="auto"/>
        </w:rPr>
        <w:t xml:space="preserve">4.9) </w:t>
      </w:r>
      <w:r w:rsidR="00B562DE">
        <w:rPr>
          <w:rFonts w:ascii="Arial" w:hAnsi="Arial" w:cs="Arial"/>
          <w:color w:val="auto"/>
        </w:rPr>
        <w:t xml:space="preserve">Perform </w:t>
      </w:r>
      <w:r w:rsidR="00965E06">
        <w:rPr>
          <w:rFonts w:ascii="Arial" w:hAnsi="Arial" w:cs="Arial"/>
          <w:color w:val="auto"/>
        </w:rPr>
        <w:t>formal statistical</w:t>
      </w:r>
      <w:r w:rsidR="00B562DE">
        <w:rPr>
          <w:rFonts w:ascii="Arial" w:hAnsi="Arial" w:cs="Arial"/>
          <w:color w:val="auto"/>
        </w:rPr>
        <w:t xml:space="preserve"> </w:t>
      </w:r>
      <w:r w:rsidR="00965E06">
        <w:rPr>
          <w:rFonts w:ascii="Arial" w:hAnsi="Arial" w:cs="Arial"/>
          <w:color w:val="auto"/>
        </w:rPr>
        <w:t>comparisons of</w:t>
      </w:r>
      <w:r w:rsidR="00B562DE">
        <w:rPr>
          <w:rFonts w:ascii="Arial" w:hAnsi="Arial" w:cs="Arial"/>
          <w:color w:val="auto"/>
        </w:rPr>
        <w:t xml:space="preserve"> mapping file categories, </w:t>
      </w:r>
      <w:r w:rsidR="00B562DE">
        <w:rPr>
          <w:rFonts w:ascii="Arial" w:hAnsi="Arial" w:cs="Arial"/>
          <w:i/>
          <w:color w:val="auto"/>
        </w:rPr>
        <w:t xml:space="preserve">e.g. </w:t>
      </w:r>
      <w:r w:rsidR="00B562DE">
        <w:rPr>
          <w:rFonts w:ascii="Arial" w:hAnsi="Arial" w:cs="Arial"/>
          <w:color w:val="auto"/>
        </w:rPr>
        <w:t>with QIIME’s compare_catagories.py script</w:t>
      </w:r>
      <w:hyperlink w:anchor="_ENREF_30" w:tooltip="QIIME,  #6466" w:history="1">
        <w:r w:rsidR="00A6367C">
          <w:rPr>
            <w:rFonts w:ascii="Arial" w:hAnsi="Arial" w:cs="Arial"/>
            <w:color w:val="auto"/>
          </w:rPr>
          <w:fldChar w:fldCharType="begin"/>
        </w:r>
        <w:r w:rsidR="00A6367C">
          <w:rPr>
            <w:rFonts w:ascii="Arial" w:hAnsi="Arial" w:cs="Arial"/>
            <w:color w:val="auto"/>
          </w:rPr>
          <w:instrText xml:space="preserve"> ADDIN EN.CITE &lt;EndNote&gt;&lt;Cite&gt;&lt;Author&gt;QIIME&lt;/Author&gt;&lt;RecNum&gt;6466&lt;/RecNum&gt;&lt;DisplayText&gt;&lt;style face="superscript"&gt;30&lt;/style&gt;&lt;/DisplayText&gt;&lt;record&gt;&lt;rec-number&gt;6466&lt;/rec-number&gt;&lt;foreign-keys&gt;&lt;key app="EN" db-id="zzeetfp5uf0zwnexvej5x5sh9srsv2rvpda9"&gt;6466&lt;/key&gt;&lt;/foreign-keys&gt;&lt;ref-type name="Web Page"&gt;12&lt;/ref-type&gt;&lt;contributors&gt;&lt;authors&gt;&lt;author&gt;QIIME&lt;/author&gt;&lt;/authors&gt;&lt;/contributors&gt;&lt;titles&gt;&lt;title&gt;Comparing categories&lt;/title&gt;&lt;/titles&gt;&lt;dates&gt;&lt;/dates&gt;&lt;urls&gt;&lt;related-urls&gt;&lt;url&gt;http://qiime.org/tutorials/category_comparison.html&lt;/url&gt;&lt;/related-urls&gt;&lt;/urls&gt;&lt;/record&gt;&lt;/Cite&gt;&lt;/EndNote&gt;</w:instrText>
        </w:r>
        <w:r w:rsidR="00A6367C">
          <w:rPr>
            <w:rFonts w:ascii="Arial" w:hAnsi="Arial" w:cs="Arial"/>
            <w:color w:val="auto"/>
          </w:rPr>
          <w:fldChar w:fldCharType="separate"/>
        </w:r>
        <w:r w:rsidR="00A6367C" w:rsidRPr="00A6367C">
          <w:rPr>
            <w:rFonts w:ascii="Arial" w:hAnsi="Arial" w:cs="Arial"/>
            <w:noProof/>
            <w:color w:val="auto"/>
            <w:vertAlign w:val="superscript"/>
          </w:rPr>
          <w:t>30</w:t>
        </w:r>
        <w:r w:rsidR="00A6367C">
          <w:rPr>
            <w:rFonts w:ascii="Arial" w:hAnsi="Arial" w:cs="Arial"/>
            <w:color w:val="auto"/>
          </w:rPr>
          <w:fldChar w:fldCharType="end"/>
        </w:r>
      </w:hyperlink>
      <w:r w:rsidR="00B562DE">
        <w:rPr>
          <w:rFonts w:ascii="Arial" w:hAnsi="Arial" w:cs="Arial"/>
          <w:color w:val="auto"/>
        </w:rPr>
        <w:t>.</w:t>
      </w:r>
    </w:p>
    <w:p w14:paraId="5EE60733" w14:textId="77777777" w:rsidR="00C83CAC" w:rsidRPr="00F27E0C" w:rsidRDefault="00C83CAC" w:rsidP="006305D7">
      <w:pPr>
        <w:rPr>
          <w:rFonts w:ascii="Arial" w:hAnsi="Arial" w:cs="Arial"/>
          <w:b/>
          <w:color w:val="auto"/>
        </w:rPr>
      </w:pPr>
    </w:p>
    <w:p w14:paraId="3E79FCA8" w14:textId="77777777" w:rsidR="006305D7" w:rsidRPr="00F27E0C" w:rsidRDefault="006305D7" w:rsidP="006305D7">
      <w:pPr>
        <w:rPr>
          <w:rFonts w:ascii="Arial" w:hAnsi="Arial" w:cs="Arial"/>
          <w:color w:val="auto"/>
        </w:rPr>
      </w:pPr>
      <w:r w:rsidRPr="00F27E0C">
        <w:rPr>
          <w:rFonts w:ascii="Arial" w:hAnsi="Arial" w:cs="Arial"/>
          <w:b/>
          <w:color w:val="auto"/>
        </w:rPr>
        <w:t>REPRESENTATIVE RESULTS</w:t>
      </w:r>
      <w:r w:rsidRPr="00F27E0C">
        <w:rPr>
          <w:rFonts w:ascii="Arial" w:hAnsi="Arial" w:cs="Arial"/>
          <w:b/>
          <w:bCs/>
          <w:color w:val="auto"/>
        </w:rPr>
        <w:t xml:space="preserve">: </w:t>
      </w:r>
    </w:p>
    <w:p w14:paraId="3CA9F2B6" w14:textId="7874F255" w:rsidR="006305D7" w:rsidRPr="00F27E0C" w:rsidRDefault="00471183" w:rsidP="006305D7">
      <w:pPr>
        <w:rPr>
          <w:rFonts w:ascii="Arial" w:hAnsi="Arial" w:cs="Arial"/>
          <w:color w:val="auto"/>
        </w:rPr>
      </w:pPr>
      <w:r w:rsidRPr="00F27E0C">
        <w:rPr>
          <w:rFonts w:ascii="Arial" w:hAnsi="Arial" w:cs="Arial"/>
          <w:color w:val="auto"/>
        </w:rPr>
        <w:t>The general overview of the protocol</w:t>
      </w:r>
      <w:r w:rsidR="00257CF5" w:rsidRPr="00F27E0C">
        <w:rPr>
          <w:rFonts w:ascii="Arial" w:hAnsi="Arial" w:cs="Arial"/>
          <w:color w:val="auto"/>
        </w:rPr>
        <w:t>, which</w:t>
      </w:r>
      <w:r w:rsidRPr="00F27E0C">
        <w:rPr>
          <w:rFonts w:ascii="Arial" w:hAnsi="Arial" w:cs="Arial"/>
          <w:color w:val="auto"/>
        </w:rPr>
        <w:t xml:space="preserve"> </w:t>
      </w:r>
      <w:r w:rsidR="00257CF5" w:rsidRPr="00F27E0C">
        <w:rPr>
          <w:rFonts w:ascii="Arial" w:hAnsi="Arial" w:cs="Arial"/>
          <w:color w:val="auto"/>
        </w:rPr>
        <w:t xml:space="preserve">enables the determination of relative bacterial abundances from a swab using </w:t>
      </w:r>
      <w:r w:rsidRPr="00F27E0C">
        <w:rPr>
          <w:rFonts w:ascii="Arial" w:hAnsi="Arial" w:cs="Arial"/>
          <w:color w:val="auto"/>
        </w:rPr>
        <w:t xml:space="preserve">16S rRNA gene </w:t>
      </w:r>
      <w:r w:rsidR="00257CF5" w:rsidRPr="00F27E0C">
        <w:rPr>
          <w:rFonts w:ascii="Arial" w:hAnsi="Arial" w:cs="Arial"/>
          <w:color w:val="auto"/>
        </w:rPr>
        <w:t xml:space="preserve">sequencing, </w:t>
      </w:r>
      <w:r w:rsidRPr="00F27E0C">
        <w:rPr>
          <w:rFonts w:ascii="Arial" w:hAnsi="Arial" w:cs="Arial"/>
          <w:color w:val="auto"/>
        </w:rPr>
        <w:t xml:space="preserve">is shown in </w:t>
      </w:r>
      <w:r w:rsidRPr="00ED6EF1">
        <w:rPr>
          <w:rFonts w:ascii="Arial" w:hAnsi="Arial" w:cs="Arial"/>
          <w:color w:val="auto"/>
        </w:rPr>
        <w:t>Figure 1</w:t>
      </w:r>
      <w:r w:rsidR="00257CF5" w:rsidRPr="00ED6EF1">
        <w:rPr>
          <w:rFonts w:ascii="Arial" w:hAnsi="Arial" w:cs="Arial"/>
          <w:color w:val="auto"/>
        </w:rPr>
        <w:t>.</w:t>
      </w:r>
      <w:r w:rsidR="00257CF5" w:rsidRPr="00F27E0C">
        <w:rPr>
          <w:rFonts w:ascii="Arial" w:hAnsi="Arial" w:cs="Arial"/>
          <w:b/>
          <w:color w:val="auto"/>
        </w:rPr>
        <w:t xml:space="preserve"> </w:t>
      </w:r>
      <w:r w:rsidR="00786FC9" w:rsidRPr="00F27E0C">
        <w:rPr>
          <w:rFonts w:ascii="Arial" w:hAnsi="Arial" w:cs="Arial"/>
          <w:color w:val="auto"/>
        </w:rPr>
        <w:t xml:space="preserve">The protocol has been optimized for human vaginal swabs, but can be easily adapted for most mucosal sampling sites and other hosts. </w:t>
      </w:r>
      <w:r w:rsidR="00786FC9" w:rsidRPr="00ED6EF1">
        <w:rPr>
          <w:rFonts w:ascii="Arial" w:hAnsi="Arial" w:cs="Arial"/>
          <w:color w:val="auto"/>
        </w:rPr>
        <w:t>Figure 2</w:t>
      </w:r>
      <w:r w:rsidR="00786FC9" w:rsidRPr="00F27E0C">
        <w:rPr>
          <w:rFonts w:ascii="Arial" w:hAnsi="Arial" w:cs="Arial"/>
          <w:b/>
          <w:color w:val="auto"/>
        </w:rPr>
        <w:t xml:space="preserve"> </w:t>
      </w:r>
      <w:r w:rsidR="00786FC9" w:rsidRPr="00F27E0C">
        <w:rPr>
          <w:rFonts w:ascii="Arial" w:hAnsi="Arial" w:cs="Arial"/>
          <w:color w:val="auto"/>
        </w:rPr>
        <w:t>demonstrates the high-quality DNA and RNA that can be isolated using the bead-beating protocol</w:t>
      </w:r>
      <w:r w:rsidR="00786FC9" w:rsidRPr="00ED6EF1">
        <w:rPr>
          <w:rFonts w:ascii="Arial" w:hAnsi="Arial" w:cs="Arial"/>
          <w:color w:val="auto"/>
        </w:rPr>
        <w:t>. Figure 3</w:t>
      </w:r>
      <w:r w:rsidR="00786FC9" w:rsidRPr="00F27E0C">
        <w:rPr>
          <w:rFonts w:ascii="Arial" w:hAnsi="Arial" w:cs="Arial"/>
          <w:b/>
          <w:color w:val="auto"/>
        </w:rPr>
        <w:t xml:space="preserve"> </w:t>
      </w:r>
      <w:r w:rsidR="00786FC9" w:rsidRPr="00F27E0C">
        <w:rPr>
          <w:rFonts w:ascii="Arial" w:hAnsi="Arial" w:cs="Arial"/>
          <w:color w:val="auto"/>
        </w:rPr>
        <w:t xml:space="preserve">illustrates a successful PCR amplification of 12 samples, where each amplification with a sample yielded a single strong band of the correct size and each water control did not yield a band. </w:t>
      </w:r>
      <w:r w:rsidR="00786FC9" w:rsidRPr="00ED6EF1">
        <w:rPr>
          <w:rFonts w:ascii="Arial" w:hAnsi="Arial" w:cs="Arial"/>
          <w:color w:val="auto"/>
        </w:rPr>
        <w:t>Figure 4</w:t>
      </w:r>
      <w:r w:rsidR="00786FC9" w:rsidRPr="00F27E0C">
        <w:rPr>
          <w:rFonts w:ascii="Arial" w:hAnsi="Arial" w:cs="Arial"/>
          <w:b/>
          <w:color w:val="auto"/>
        </w:rPr>
        <w:t xml:space="preserve"> </w:t>
      </w:r>
      <w:r w:rsidR="00786FC9" w:rsidRPr="00F27E0C">
        <w:rPr>
          <w:rFonts w:ascii="Arial" w:hAnsi="Arial" w:cs="Arial"/>
          <w:color w:val="auto"/>
        </w:rPr>
        <w:t xml:space="preserve">illustrates the quantification of the final library pool prior to sequencing. </w:t>
      </w:r>
      <w:r w:rsidR="00786FC9" w:rsidRPr="00ED6EF1">
        <w:rPr>
          <w:rFonts w:ascii="Arial" w:hAnsi="Arial" w:cs="Arial"/>
          <w:color w:val="auto"/>
        </w:rPr>
        <w:t>Figure 5</w:t>
      </w:r>
      <w:r w:rsidR="00786FC9" w:rsidRPr="00F27E0C">
        <w:rPr>
          <w:rFonts w:ascii="Arial" w:hAnsi="Arial" w:cs="Arial"/>
          <w:b/>
          <w:color w:val="auto"/>
        </w:rPr>
        <w:t xml:space="preserve"> </w:t>
      </w:r>
      <w:r w:rsidR="00786FC9" w:rsidRPr="00F27E0C">
        <w:rPr>
          <w:rFonts w:ascii="Arial" w:hAnsi="Arial" w:cs="Arial"/>
          <w:color w:val="auto"/>
        </w:rPr>
        <w:t>shows a typical sequence quality profile after a single-end 300 bp MiSeq run.</w:t>
      </w:r>
    </w:p>
    <w:p w14:paraId="14582F1A" w14:textId="77777777" w:rsidR="006305D7" w:rsidRPr="00F27E0C" w:rsidRDefault="006305D7" w:rsidP="006305D7">
      <w:pPr>
        <w:rPr>
          <w:rFonts w:ascii="Arial" w:hAnsi="Arial" w:cs="Arial"/>
          <w:b/>
          <w:color w:val="auto"/>
        </w:rPr>
      </w:pPr>
    </w:p>
    <w:p w14:paraId="1613B271" w14:textId="6477AA27" w:rsidR="006305D7" w:rsidRPr="00F27E0C" w:rsidRDefault="006305D7" w:rsidP="006305D7">
      <w:pPr>
        <w:rPr>
          <w:rFonts w:ascii="Arial" w:hAnsi="Arial" w:cs="Arial"/>
          <w:color w:val="auto"/>
        </w:rPr>
      </w:pPr>
      <w:r w:rsidRPr="00F27E0C">
        <w:rPr>
          <w:rFonts w:ascii="Arial" w:hAnsi="Arial" w:cs="Arial"/>
          <w:b/>
          <w:color w:val="auto"/>
        </w:rPr>
        <w:t xml:space="preserve">Figure 1: </w:t>
      </w:r>
      <w:r w:rsidR="0019130A" w:rsidRPr="00F27E0C">
        <w:rPr>
          <w:rFonts w:ascii="Arial" w:hAnsi="Arial" w:cs="Arial"/>
          <w:b/>
          <w:color w:val="auto"/>
        </w:rPr>
        <w:t xml:space="preserve">Schematic overview of the protocol. </w:t>
      </w:r>
      <w:r w:rsidR="00471183" w:rsidRPr="00F27E0C">
        <w:rPr>
          <w:rFonts w:ascii="Arial" w:hAnsi="Arial" w:cs="Arial"/>
          <w:color w:val="auto"/>
        </w:rPr>
        <w:t xml:space="preserve">First, nucleic acid is extracted from </w:t>
      </w:r>
      <w:r w:rsidR="00257CF5" w:rsidRPr="00F27E0C">
        <w:rPr>
          <w:rFonts w:ascii="Arial" w:hAnsi="Arial" w:cs="Arial"/>
          <w:color w:val="auto"/>
        </w:rPr>
        <w:t>a swab</w:t>
      </w:r>
      <w:r w:rsidR="00471183" w:rsidRPr="00F27E0C">
        <w:rPr>
          <w:rFonts w:ascii="Arial" w:hAnsi="Arial" w:cs="Arial"/>
          <w:color w:val="auto"/>
        </w:rPr>
        <w:t xml:space="preserve"> by bead-beating in a </w:t>
      </w:r>
      <w:r w:rsidR="00257CF5" w:rsidRPr="00F27E0C">
        <w:rPr>
          <w:rFonts w:ascii="Arial" w:hAnsi="Arial" w:cs="Arial"/>
          <w:color w:val="auto"/>
        </w:rPr>
        <w:t xml:space="preserve">buffered </w:t>
      </w:r>
      <w:r w:rsidR="00471183" w:rsidRPr="00F27E0C">
        <w:rPr>
          <w:rFonts w:ascii="Arial" w:hAnsi="Arial" w:cs="Arial"/>
          <w:color w:val="auto"/>
        </w:rPr>
        <w:t>solution containing phenol, chloroform, and iso</w:t>
      </w:r>
      <w:r w:rsidR="004F1249" w:rsidRPr="00F27E0C">
        <w:rPr>
          <w:rFonts w:ascii="Arial" w:hAnsi="Arial" w:cs="Arial"/>
          <w:color w:val="auto"/>
        </w:rPr>
        <w:t>amyl</w:t>
      </w:r>
      <w:r w:rsidR="00471183" w:rsidRPr="00F27E0C">
        <w:rPr>
          <w:rFonts w:ascii="Arial" w:hAnsi="Arial" w:cs="Arial"/>
          <w:color w:val="auto"/>
        </w:rPr>
        <w:t xml:space="preserve"> alcohol. </w:t>
      </w:r>
      <w:r w:rsidR="00257CF5" w:rsidRPr="00F27E0C">
        <w:rPr>
          <w:rFonts w:ascii="Arial" w:hAnsi="Arial" w:cs="Arial"/>
          <w:color w:val="auto"/>
        </w:rPr>
        <w:t>Variable region 4 of the 16S rRNA gene is then amplified from the resulting nucleic acid using PCR. PCR amplicons from up to hundreds of samples are then combined and sequenced on a single run. The resulting sequences are matched to a reference database to determine relative bacterial abundances. The entire protocol can be performed in approximately three days.</w:t>
      </w:r>
    </w:p>
    <w:p w14:paraId="348A9864" w14:textId="77777777" w:rsidR="00C235EB" w:rsidRPr="00F27E0C" w:rsidRDefault="00C235EB" w:rsidP="006305D7">
      <w:pPr>
        <w:rPr>
          <w:rFonts w:ascii="Arial" w:hAnsi="Arial" w:cs="Arial"/>
          <w:color w:val="auto"/>
        </w:rPr>
      </w:pPr>
    </w:p>
    <w:p w14:paraId="0CB16329" w14:textId="7A5CE98E" w:rsidR="006305D7" w:rsidRPr="00F27E0C" w:rsidRDefault="00C235EB" w:rsidP="006305D7">
      <w:pPr>
        <w:rPr>
          <w:rFonts w:ascii="Arial" w:hAnsi="Arial" w:cs="Arial"/>
          <w:color w:val="auto"/>
        </w:rPr>
      </w:pPr>
      <w:r w:rsidRPr="00F27E0C">
        <w:rPr>
          <w:rFonts w:ascii="Arial" w:hAnsi="Arial" w:cs="Arial"/>
          <w:b/>
          <w:color w:val="auto"/>
        </w:rPr>
        <w:t xml:space="preserve">Figure 2: </w:t>
      </w:r>
      <w:r w:rsidR="003665A1" w:rsidRPr="00F27E0C">
        <w:rPr>
          <w:rFonts w:ascii="Arial" w:hAnsi="Arial" w:cs="Arial"/>
          <w:b/>
          <w:color w:val="auto"/>
        </w:rPr>
        <w:t>High-q</w:t>
      </w:r>
      <w:r w:rsidR="00815617" w:rsidRPr="00F27E0C">
        <w:rPr>
          <w:rFonts w:ascii="Arial" w:hAnsi="Arial" w:cs="Arial"/>
          <w:b/>
          <w:color w:val="auto"/>
        </w:rPr>
        <w:t>uality nucleic acid extracted using the phenol:chloroform bead beating method. A)</w:t>
      </w:r>
      <w:r w:rsidR="00815617" w:rsidRPr="00F27E0C">
        <w:rPr>
          <w:rFonts w:ascii="Arial" w:hAnsi="Arial" w:cs="Arial"/>
          <w:color w:val="auto"/>
        </w:rPr>
        <w:t xml:space="preserve"> DNA quality, as assessed using a spectrophotometer. </w:t>
      </w:r>
      <w:r w:rsidR="00257CF5" w:rsidRPr="00F27E0C">
        <w:rPr>
          <w:rFonts w:ascii="Arial" w:hAnsi="Arial" w:cs="Arial"/>
          <w:color w:val="auto"/>
        </w:rPr>
        <w:t>An</w:t>
      </w:r>
      <w:r w:rsidR="00815617" w:rsidRPr="00F27E0C">
        <w:rPr>
          <w:rFonts w:ascii="Arial" w:hAnsi="Arial" w:cs="Arial"/>
          <w:color w:val="auto"/>
        </w:rPr>
        <w:t xml:space="preserve"> </w:t>
      </w:r>
      <w:r w:rsidR="00257CF5" w:rsidRPr="00F27E0C">
        <w:rPr>
          <w:rFonts w:ascii="Arial" w:hAnsi="Arial" w:cs="Arial"/>
          <w:color w:val="auto"/>
        </w:rPr>
        <w:t>A260/A280 ratio between 1.8 and 2.0 indicates pure nucleic acid that is not contaminated with phenol</w:t>
      </w:r>
      <w:r w:rsidR="003665A1" w:rsidRPr="00F27E0C">
        <w:rPr>
          <w:rFonts w:ascii="Arial" w:hAnsi="Arial" w:cs="Arial"/>
          <w:color w:val="auto"/>
        </w:rPr>
        <w:t xml:space="preserve"> or protein</w:t>
      </w:r>
      <w:r w:rsidR="00257CF5" w:rsidRPr="00F27E0C">
        <w:rPr>
          <w:rFonts w:ascii="Arial" w:hAnsi="Arial" w:cs="Arial"/>
          <w:color w:val="auto"/>
        </w:rPr>
        <w:t>.</w:t>
      </w:r>
      <w:r w:rsidR="00DD2695" w:rsidRPr="00F27E0C">
        <w:rPr>
          <w:rFonts w:ascii="Arial" w:hAnsi="Arial" w:cs="Arial"/>
          <w:color w:val="auto"/>
        </w:rPr>
        <w:t xml:space="preserve"> </w:t>
      </w:r>
      <w:r w:rsidR="003665A1" w:rsidRPr="00F27E0C">
        <w:rPr>
          <w:rFonts w:ascii="Arial" w:hAnsi="Arial" w:cs="Arial"/>
          <w:b/>
          <w:color w:val="auto"/>
        </w:rPr>
        <w:t>B)</w:t>
      </w:r>
      <w:r w:rsidR="003665A1" w:rsidRPr="00F27E0C">
        <w:rPr>
          <w:rFonts w:ascii="Arial" w:hAnsi="Arial" w:cs="Arial"/>
          <w:color w:val="auto"/>
        </w:rPr>
        <w:t xml:space="preserve"> After a column clean-up, this protocol can yield high-quality RNA, indicated by </w:t>
      </w:r>
      <w:r w:rsidR="00DD2695" w:rsidRPr="00F27E0C">
        <w:rPr>
          <w:rFonts w:ascii="Arial" w:hAnsi="Arial" w:cs="Arial"/>
          <w:color w:val="auto"/>
        </w:rPr>
        <w:t xml:space="preserve">strong 16S and 23S rRNA peaks. </w:t>
      </w:r>
      <w:r w:rsidR="003665A1" w:rsidRPr="00F27E0C">
        <w:rPr>
          <w:rFonts w:ascii="Arial" w:hAnsi="Arial" w:cs="Arial"/>
          <w:b/>
          <w:color w:val="auto"/>
        </w:rPr>
        <w:t>C)</w:t>
      </w:r>
      <w:r w:rsidR="003665A1" w:rsidRPr="00F27E0C">
        <w:rPr>
          <w:rFonts w:ascii="Arial" w:hAnsi="Arial" w:cs="Arial"/>
          <w:color w:val="auto"/>
        </w:rPr>
        <w:t xml:space="preserve"> RNA degradation can occur if the sample is not kept cold after collection (during transport and storage) or if RNases are present during processing. </w:t>
      </w:r>
    </w:p>
    <w:p w14:paraId="12077301" w14:textId="77777777" w:rsidR="00BA14F1" w:rsidRPr="00F27E0C" w:rsidRDefault="00BA14F1" w:rsidP="006305D7">
      <w:pPr>
        <w:rPr>
          <w:rFonts w:ascii="Arial" w:hAnsi="Arial" w:cs="Arial"/>
          <w:color w:val="auto"/>
        </w:rPr>
      </w:pPr>
    </w:p>
    <w:p w14:paraId="0E134634" w14:textId="69C1851A" w:rsidR="00C235EB" w:rsidRPr="00F27E0C" w:rsidRDefault="00C235EB" w:rsidP="006305D7">
      <w:pPr>
        <w:rPr>
          <w:rFonts w:ascii="Arial" w:hAnsi="Arial" w:cs="Arial"/>
          <w:color w:val="auto"/>
        </w:rPr>
      </w:pPr>
      <w:r w:rsidRPr="00F27E0C">
        <w:rPr>
          <w:rFonts w:ascii="Arial" w:hAnsi="Arial" w:cs="Arial"/>
          <w:b/>
          <w:color w:val="auto"/>
        </w:rPr>
        <w:t xml:space="preserve">Figure 3: </w:t>
      </w:r>
      <w:r w:rsidR="004F1249" w:rsidRPr="00F27E0C">
        <w:rPr>
          <w:rFonts w:ascii="Arial" w:hAnsi="Arial" w:cs="Arial"/>
          <w:b/>
          <w:color w:val="auto"/>
        </w:rPr>
        <w:t>C</w:t>
      </w:r>
      <w:r w:rsidR="003665A1" w:rsidRPr="00F27E0C">
        <w:rPr>
          <w:rFonts w:ascii="Arial" w:hAnsi="Arial" w:cs="Arial"/>
          <w:b/>
          <w:color w:val="auto"/>
        </w:rPr>
        <w:t xml:space="preserve">onfirmation of successful 16S rRNA gene amplification using the 515F and barcoded 806R primer set. </w:t>
      </w:r>
      <w:r w:rsidR="00DD2695" w:rsidRPr="00F27E0C">
        <w:rPr>
          <w:rFonts w:ascii="Arial" w:hAnsi="Arial" w:cs="Arial"/>
          <w:b/>
          <w:color w:val="auto"/>
        </w:rPr>
        <w:t>Top</w:t>
      </w:r>
      <w:r w:rsidR="00DD2695" w:rsidRPr="00F27E0C">
        <w:rPr>
          <w:rFonts w:ascii="Arial" w:hAnsi="Arial" w:cs="Arial"/>
          <w:color w:val="auto"/>
        </w:rPr>
        <w:t xml:space="preserve">) </w:t>
      </w:r>
      <w:r w:rsidR="004F1249" w:rsidRPr="00F27E0C">
        <w:rPr>
          <w:rFonts w:ascii="Arial" w:hAnsi="Arial" w:cs="Arial"/>
          <w:color w:val="auto"/>
        </w:rPr>
        <w:t>Gel electrophoresis is used to confirm the presenc</w:t>
      </w:r>
      <w:r w:rsidR="00F42038" w:rsidRPr="00F27E0C">
        <w:rPr>
          <w:rFonts w:ascii="Arial" w:hAnsi="Arial" w:cs="Arial"/>
          <w:color w:val="auto"/>
        </w:rPr>
        <w:t>e of a single band around 380 base pairs</w:t>
      </w:r>
      <w:r w:rsidR="004F1249" w:rsidRPr="00F27E0C">
        <w:rPr>
          <w:rFonts w:ascii="Arial" w:hAnsi="Arial" w:cs="Arial"/>
          <w:color w:val="auto"/>
        </w:rPr>
        <w:t xml:space="preserve"> in every sample that </w:t>
      </w:r>
      <w:r w:rsidR="00F42038" w:rsidRPr="00F27E0C">
        <w:rPr>
          <w:rFonts w:ascii="Arial" w:hAnsi="Arial" w:cs="Arial"/>
          <w:color w:val="auto"/>
        </w:rPr>
        <w:t xml:space="preserve">was amplified with template. </w:t>
      </w:r>
      <w:r w:rsidR="00DD2695" w:rsidRPr="00F27E0C">
        <w:rPr>
          <w:rFonts w:ascii="Arial" w:hAnsi="Arial" w:cs="Arial"/>
          <w:color w:val="auto"/>
        </w:rPr>
        <w:t xml:space="preserve">The absence of a band indicates unsuccessful amplification; this is usually due to human error and the PCR reaction from that sample should be repeated. </w:t>
      </w:r>
      <w:r w:rsidR="00DD2695" w:rsidRPr="00F27E0C">
        <w:rPr>
          <w:rFonts w:ascii="Arial" w:hAnsi="Arial" w:cs="Arial"/>
          <w:b/>
          <w:color w:val="auto"/>
        </w:rPr>
        <w:t>Bottom</w:t>
      </w:r>
      <w:r w:rsidR="00DD2695" w:rsidRPr="00F27E0C">
        <w:rPr>
          <w:rFonts w:ascii="Arial" w:hAnsi="Arial" w:cs="Arial"/>
          <w:color w:val="auto"/>
        </w:rPr>
        <w:t xml:space="preserve">) </w:t>
      </w:r>
      <w:r w:rsidR="00F42038" w:rsidRPr="00F27E0C">
        <w:rPr>
          <w:rFonts w:ascii="Arial" w:hAnsi="Arial" w:cs="Arial"/>
          <w:color w:val="auto"/>
        </w:rPr>
        <w:t xml:space="preserve">No </w:t>
      </w:r>
      <w:r w:rsidR="004F1249" w:rsidRPr="00F27E0C">
        <w:rPr>
          <w:rFonts w:ascii="Arial" w:hAnsi="Arial" w:cs="Arial"/>
          <w:color w:val="auto"/>
        </w:rPr>
        <w:t xml:space="preserve">template (water) controls </w:t>
      </w:r>
      <w:r w:rsidR="00864706" w:rsidRPr="00F27E0C">
        <w:rPr>
          <w:rFonts w:ascii="Arial" w:hAnsi="Arial" w:cs="Arial"/>
          <w:color w:val="auto"/>
        </w:rPr>
        <w:t xml:space="preserve">run in parallel with the same primer pair </w:t>
      </w:r>
      <w:r w:rsidR="00F42038" w:rsidRPr="00F27E0C">
        <w:rPr>
          <w:rFonts w:ascii="Arial" w:hAnsi="Arial" w:cs="Arial"/>
          <w:color w:val="auto"/>
        </w:rPr>
        <w:t xml:space="preserve">should </w:t>
      </w:r>
      <w:r w:rsidR="00F42038" w:rsidRPr="00F27E0C">
        <w:rPr>
          <w:rFonts w:ascii="Arial" w:hAnsi="Arial" w:cs="Arial"/>
          <w:i/>
          <w:color w:val="auto"/>
        </w:rPr>
        <w:t>not</w:t>
      </w:r>
      <w:r w:rsidR="00DD2695" w:rsidRPr="00F27E0C">
        <w:rPr>
          <w:rFonts w:ascii="Arial" w:hAnsi="Arial" w:cs="Arial"/>
          <w:color w:val="auto"/>
        </w:rPr>
        <w:t xml:space="preserve"> have a band present. The presence of a band in the water control indicates contaminated reagents</w:t>
      </w:r>
      <w:r w:rsidR="007A0A5E" w:rsidRPr="00F27E0C">
        <w:rPr>
          <w:rFonts w:ascii="Arial" w:hAnsi="Arial" w:cs="Arial"/>
          <w:color w:val="auto"/>
        </w:rPr>
        <w:t>; discard the reagents that may be contaminated and re-do the PCR amplifications of both the template and water control for that primer pair</w:t>
      </w:r>
      <w:r w:rsidR="00DD2695" w:rsidRPr="00F27E0C">
        <w:rPr>
          <w:rFonts w:ascii="Arial" w:hAnsi="Arial" w:cs="Arial"/>
          <w:color w:val="auto"/>
        </w:rPr>
        <w:t>.</w:t>
      </w:r>
    </w:p>
    <w:p w14:paraId="42D3A0D7" w14:textId="77777777" w:rsidR="00BA14F1" w:rsidRPr="00F27E0C" w:rsidRDefault="00BA14F1" w:rsidP="006305D7">
      <w:pPr>
        <w:rPr>
          <w:rFonts w:ascii="Arial" w:hAnsi="Arial" w:cs="Arial"/>
          <w:color w:val="auto"/>
        </w:rPr>
      </w:pPr>
    </w:p>
    <w:p w14:paraId="7FD6CF62" w14:textId="26FB23BD" w:rsidR="00C235EB" w:rsidRPr="00F27E0C" w:rsidRDefault="00C235EB" w:rsidP="006305D7">
      <w:pPr>
        <w:rPr>
          <w:rFonts w:ascii="Arial" w:hAnsi="Arial" w:cs="Arial"/>
          <w:color w:val="auto"/>
        </w:rPr>
      </w:pPr>
      <w:r w:rsidRPr="00F27E0C">
        <w:rPr>
          <w:rFonts w:ascii="Arial" w:hAnsi="Arial" w:cs="Arial"/>
          <w:b/>
          <w:color w:val="auto"/>
        </w:rPr>
        <w:t xml:space="preserve">Figure 4: </w:t>
      </w:r>
      <w:r w:rsidR="001F5631" w:rsidRPr="00F27E0C">
        <w:rPr>
          <w:rFonts w:ascii="Arial" w:hAnsi="Arial" w:cs="Arial"/>
          <w:b/>
          <w:color w:val="auto"/>
        </w:rPr>
        <w:t xml:space="preserve">Quantification of the final library pool concentration and validation of the library size. </w:t>
      </w:r>
      <w:r w:rsidR="001F5631" w:rsidRPr="00F27E0C">
        <w:rPr>
          <w:rFonts w:ascii="Arial" w:hAnsi="Arial" w:cs="Arial"/>
          <w:color w:val="auto"/>
        </w:rPr>
        <w:t>After pooling the individual sample amplicons, the concentration of the final library pool must be determined. The library pool must then be further diluted to achieve</w:t>
      </w:r>
      <w:r w:rsidR="00611E97" w:rsidRPr="00F27E0C">
        <w:rPr>
          <w:rFonts w:ascii="Arial" w:hAnsi="Arial" w:cs="Arial"/>
          <w:color w:val="auto"/>
        </w:rPr>
        <w:t xml:space="preserve"> a 2 nM concentration.</w:t>
      </w:r>
    </w:p>
    <w:p w14:paraId="3F2590AF" w14:textId="77777777" w:rsidR="00BA14F1" w:rsidRPr="00F27E0C" w:rsidRDefault="00BA14F1" w:rsidP="006305D7">
      <w:pPr>
        <w:rPr>
          <w:rFonts w:ascii="Arial" w:hAnsi="Arial" w:cs="Arial"/>
          <w:color w:val="auto"/>
        </w:rPr>
      </w:pPr>
    </w:p>
    <w:p w14:paraId="4BCE29C7" w14:textId="74C5AA97" w:rsidR="00BA14F1" w:rsidRPr="00F27E0C" w:rsidRDefault="00C235EB" w:rsidP="006305D7">
      <w:pPr>
        <w:rPr>
          <w:rFonts w:ascii="Arial" w:hAnsi="Arial" w:cs="Arial"/>
          <w:color w:val="auto"/>
        </w:rPr>
      </w:pPr>
      <w:r w:rsidRPr="00F27E0C">
        <w:rPr>
          <w:rFonts w:ascii="Arial" w:hAnsi="Arial" w:cs="Arial"/>
          <w:b/>
          <w:color w:val="auto"/>
        </w:rPr>
        <w:t xml:space="preserve">Figure 5: </w:t>
      </w:r>
      <w:r w:rsidR="00611E97" w:rsidRPr="00F27E0C">
        <w:rPr>
          <w:rFonts w:ascii="Arial" w:hAnsi="Arial" w:cs="Arial"/>
          <w:b/>
          <w:color w:val="auto"/>
        </w:rPr>
        <w:t xml:space="preserve">Representative bar plot of the sequence quality </w:t>
      </w:r>
      <w:r w:rsidR="00297A97" w:rsidRPr="00F27E0C">
        <w:rPr>
          <w:rFonts w:ascii="Arial" w:hAnsi="Arial" w:cs="Arial"/>
          <w:b/>
          <w:color w:val="auto"/>
        </w:rPr>
        <w:t xml:space="preserve">scores </w:t>
      </w:r>
      <w:r w:rsidR="00611E97" w:rsidRPr="00F27E0C">
        <w:rPr>
          <w:rFonts w:ascii="Arial" w:hAnsi="Arial" w:cs="Arial"/>
          <w:b/>
          <w:color w:val="auto"/>
        </w:rPr>
        <w:t>at each position</w:t>
      </w:r>
      <w:r w:rsidR="00297A97" w:rsidRPr="00F27E0C">
        <w:rPr>
          <w:rFonts w:ascii="Arial" w:hAnsi="Arial" w:cs="Arial"/>
          <w:b/>
          <w:color w:val="auto"/>
        </w:rPr>
        <w:t xml:space="preserve"> of the read</w:t>
      </w:r>
      <w:r w:rsidR="00611E97" w:rsidRPr="00F27E0C">
        <w:rPr>
          <w:rFonts w:ascii="Arial" w:hAnsi="Arial" w:cs="Arial"/>
          <w:b/>
          <w:color w:val="auto"/>
        </w:rPr>
        <w:t xml:space="preserve">. </w:t>
      </w:r>
      <w:r w:rsidR="00611E97" w:rsidRPr="00F27E0C">
        <w:rPr>
          <w:rFonts w:ascii="Arial" w:hAnsi="Arial" w:cs="Arial"/>
          <w:color w:val="auto"/>
        </w:rPr>
        <w:t>It is normal for the sequence quality to drop after 200 b</w:t>
      </w:r>
      <w:r w:rsidR="00512A8C" w:rsidRPr="00F27E0C">
        <w:rPr>
          <w:rFonts w:ascii="Arial" w:hAnsi="Arial" w:cs="Arial"/>
          <w:color w:val="auto"/>
        </w:rPr>
        <w:t xml:space="preserve">ase </w:t>
      </w:r>
      <w:r w:rsidR="00611E97" w:rsidRPr="00F27E0C">
        <w:rPr>
          <w:rFonts w:ascii="Arial" w:hAnsi="Arial" w:cs="Arial"/>
          <w:color w:val="auto"/>
        </w:rPr>
        <w:t>p</w:t>
      </w:r>
      <w:r w:rsidR="00512A8C" w:rsidRPr="00F27E0C">
        <w:rPr>
          <w:rFonts w:ascii="Arial" w:hAnsi="Arial" w:cs="Arial"/>
          <w:color w:val="auto"/>
        </w:rPr>
        <w:t>airs</w:t>
      </w:r>
      <w:r w:rsidR="00611E97" w:rsidRPr="00F27E0C">
        <w:rPr>
          <w:rFonts w:ascii="Arial" w:hAnsi="Arial" w:cs="Arial"/>
          <w:color w:val="auto"/>
        </w:rPr>
        <w:t xml:space="preserve">, but the average quality </w:t>
      </w:r>
      <w:r w:rsidR="00297A97" w:rsidRPr="00F27E0C">
        <w:rPr>
          <w:rFonts w:ascii="Arial" w:hAnsi="Arial" w:cs="Arial"/>
          <w:color w:val="auto"/>
        </w:rPr>
        <w:t xml:space="preserve">score </w:t>
      </w:r>
      <w:r w:rsidR="00611E97" w:rsidRPr="00F27E0C">
        <w:rPr>
          <w:rFonts w:ascii="Arial" w:hAnsi="Arial" w:cs="Arial"/>
          <w:color w:val="auto"/>
        </w:rPr>
        <w:t xml:space="preserve">should </w:t>
      </w:r>
      <w:r w:rsidR="00406C31" w:rsidRPr="00F27E0C">
        <w:rPr>
          <w:rFonts w:ascii="Arial" w:hAnsi="Arial" w:cs="Arial"/>
          <w:color w:val="auto"/>
        </w:rPr>
        <w:t>remain</w:t>
      </w:r>
      <w:r w:rsidR="00611E97" w:rsidRPr="00F27E0C">
        <w:rPr>
          <w:rFonts w:ascii="Arial" w:hAnsi="Arial" w:cs="Arial"/>
          <w:color w:val="auto"/>
        </w:rPr>
        <w:t xml:space="preserve"> above 30.</w:t>
      </w:r>
    </w:p>
    <w:p w14:paraId="422E6515" w14:textId="77777777" w:rsidR="00C235EB" w:rsidRPr="00F27E0C" w:rsidRDefault="00C235EB" w:rsidP="006305D7">
      <w:pPr>
        <w:rPr>
          <w:rFonts w:ascii="Arial" w:hAnsi="Arial" w:cs="Arial"/>
          <w:color w:val="auto"/>
        </w:rPr>
      </w:pPr>
    </w:p>
    <w:p w14:paraId="0C35C1A9" w14:textId="7EAC81FD" w:rsidR="006305D7" w:rsidRPr="00F27E0C" w:rsidRDefault="006305D7" w:rsidP="006305D7">
      <w:pPr>
        <w:rPr>
          <w:rFonts w:ascii="Arial" w:hAnsi="Arial" w:cs="Arial"/>
          <w:color w:val="auto"/>
        </w:rPr>
      </w:pPr>
      <w:r w:rsidRPr="00F27E0C">
        <w:rPr>
          <w:rFonts w:ascii="Arial" w:hAnsi="Arial" w:cs="Arial"/>
          <w:b/>
          <w:color w:val="auto"/>
        </w:rPr>
        <w:t>Table 1:</w:t>
      </w:r>
      <w:r w:rsidRPr="00F27E0C">
        <w:rPr>
          <w:rFonts w:ascii="Arial" w:hAnsi="Arial" w:cs="Arial"/>
          <w:color w:val="auto"/>
        </w:rPr>
        <w:t xml:space="preserve"> </w:t>
      </w:r>
      <w:r w:rsidR="00837577" w:rsidRPr="00F27E0C">
        <w:rPr>
          <w:rFonts w:ascii="Arial" w:hAnsi="Arial" w:cs="Arial"/>
          <w:b/>
          <w:color w:val="auto"/>
        </w:rPr>
        <w:t xml:space="preserve">Mapping file template. </w:t>
      </w:r>
      <w:r w:rsidR="00837577" w:rsidRPr="00F27E0C">
        <w:rPr>
          <w:rFonts w:ascii="Arial" w:hAnsi="Arial" w:cs="Arial"/>
          <w:color w:val="auto"/>
        </w:rPr>
        <w:t xml:space="preserve">Creating an </w:t>
      </w:r>
      <w:r w:rsidR="00C724C7" w:rsidRPr="00F27E0C">
        <w:rPr>
          <w:rFonts w:ascii="Arial" w:hAnsi="Arial" w:cs="Arial"/>
          <w:color w:val="auto"/>
        </w:rPr>
        <w:t xml:space="preserve">accurate and thorough </w:t>
      </w:r>
      <w:r w:rsidR="00837577" w:rsidRPr="00F27E0C">
        <w:rPr>
          <w:rFonts w:ascii="Arial" w:hAnsi="Arial" w:cs="Arial"/>
          <w:color w:val="auto"/>
        </w:rPr>
        <w:t>mapping file is critical for successfully executing the protocol. The mapping file is not only required for executing QIIME, but it also enables the researcher to maintain the link between the sample barcode and metadata,</w:t>
      </w:r>
      <w:r w:rsidR="00557894" w:rsidRPr="00F27E0C">
        <w:rPr>
          <w:rFonts w:ascii="Arial" w:hAnsi="Arial" w:cs="Arial"/>
          <w:color w:val="auto"/>
        </w:rPr>
        <w:t xml:space="preserve"> to</w:t>
      </w:r>
      <w:r w:rsidR="00837577" w:rsidRPr="00F27E0C">
        <w:rPr>
          <w:rFonts w:ascii="Arial" w:hAnsi="Arial" w:cs="Arial"/>
          <w:color w:val="auto"/>
        </w:rPr>
        <w:t xml:space="preserve"> analyze the data for any systematic biases (</w:t>
      </w:r>
      <w:r w:rsidR="00837577" w:rsidRPr="00F27E0C">
        <w:rPr>
          <w:rFonts w:ascii="Arial" w:hAnsi="Arial" w:cs="Arial"/>
          <w:i/>
          <w:color w:val="auto"/>
        </w:rPr>
        <w:t xml:space="preserve">e.g. </w:t>
      </w:r>
      <w:r w:rsidR="00837577" w:rsidRPr="00F27E0C">
        <w:rPr>
          <w:rFonts w:ascii="Arial" w:hAnsi="Arial" w:cs="Arial"/>
          <w:color w:val="auto"/>
        </w:rPr>
        <w:t xml:space="preserve">batch-to-batch variation), and </w:t>
      </w:r>
      <w:r w:rsidR="00557894" w:rsidRPr="00F27E0C">
        <w:rPr>
          <w:rFonts w:ascii="Arial" w:hAnsi="Arial" w:cs="Arial"/>
          <w:color w:val="auto"/>
        </w:rPr>
        <w:t xml:space="preserve">to </w:t>
      </w:r>
      <w:r w:rsidR="00837577" w:rsidRPr="00F27E0C">
        <w:rPr>
          <w:rFonts w:ascii="Arial" w:hAnsi="Arial" w:cs="Arial"/>
          <w:color w:val="auto"/>
        </w:rPr>
        <w:t xml:space="preserve">determine interesting correlations between the metadata and bacterial populations. </w:t>
      </w:r>
      <w:r w:rsidR="00045CAF">
        <w:rPr>
          <w:rFonts w:ascii="Arial" w:hAnsi="Arial" w:cs="Arial"/>
          <w:color w:val="auto"/>
        </w:rPr>
        <w:t>A</w:t>
      </w:r>
      <w:r w:rsidR="00837577" w:rsidRPr="00F27E0C">
        <w:rPr>
          <w:rFonts w:ascii="Arial" w:hAnsi="Arial" w:cs="Arial"/>
          <w:color w:val="auto"/>
        </w:rPr>
        <w:t xml:space="preserve"> bare-bones mapping file</w:t>
      </w:r>
      <w:r w:rsidR="00045CAF">
        <w:rPr>
          <w:rFonts w:ascii="Arial" w:hAnsi="Arial" w:cs="Arial"/>
          <w:color w:val="auto"/>
        </w:rPr>
        <w:t xml:space="preserve"> is provided</w:t>
      </w:r>
      <w:r w:rsidR="00837577" w:rsidRPr="00F27E0C">
        <w:rPr>
          <w:rFonts w:ascii="Arial" w:hAnsi="Arial" w:cs="Arial"/>
          <w:color w:val="auto"/>
        </w:rPr>
        <w:t xml:space="preserve">, but users are encouraged to add </w:t>
      </w:r>
      <w:r w:rsidR="00557894" w:rsidRPr="00F27E0C">
        <w:rPr>
          <w:rFonts w:ascii="Arial" w:hAnsi="Arial" w:cs="Arial"/>
          <w:color w:val="auto"/>
        </w:rPr>
        <w:t xml:space="preserve">as many columns containing metadata as possible. Examples of additional metadata for a vaginal swab includes the participant’s age, date/time of swab </w:t>
      </w:r>
      <w:r w:rsidR="00557894" w:rsidRPr="00F27E0C">
        <w:rPr>
          <w:rFonts w:ascii="Arial" w:hAnsi="Arial" w:cs="Arial"/>
          <w:color w:val="auto"/>
        </w:rPr>
        <w:t>collection, hormonal contraceptive type</w:t>
      </w:r>
      <w:r w:rsidR="0004262E" w:rsidRPr="00F27E0C">
        <w:rPr>
          <w:rFonts w:ascii="Arial" w:hAnsi="Arial" w:cs="Arial"/>
          <w:color w:val="auto"/>
        </w:rPr>
        <w:t xml:space="preserve"> (if applicable)</w:t>
      </w:r>
      <w:r w:rsidR="00557894" w:rsidRPr="00F27E0C">
        <w:rPr>
          <w:rFonts w:ascii="Arial" w:hAnsi="Arial" w:cs="Arial"/>
          <w:color w:val="auto"/>
        </w:rPr>
        <w:t xml:space="preserve">, sexually transmitted infection testing results, etc. </w:t>
      </w:r>
    </w:p>
    <w:p w14:paraId="055338DB" w14:textId="77777777" w:rsidR="006305D7" w:rsidRDefault="006305D7" w:rsidP="006305D7">
      <w:pPr>
        <w:rPr>
          <w:rFonts w:ascii="Arial" w:hAnsi="Arial" w:cs="Arial"/>
          <w:b/>
          <w:color w:val="auto"/>
        </w:rPr>
      </w:pPr>
    </w:p>
    <w:p w14:paraId="6D6A7689" w14:textId="5C9CD94F" w:rsidR="00C90A34" w:rsidRPr="00014D2D" w:rsidRDefault="00E47E5E" w:rsidP="006305D7">
      <w:pPr>
        <w:rPr>
          <w:rFonts w:ascii="Arial" w:hAnsi="Arial" w:cs="Arial"/>
          <w:color w:val="auto"/>
        </w:rPr>
      </w:pPr>
      <w:r>
        <w:rPr>
          <w:rFonts w:ascii="Arial" w:hAnsi="Arial" w:cs="Arial"/>
          <w:b/>
          <w:color w:val="auto"/>
        </w:rPr>
        <w:t>Supplemental</w:t>
      </w:r>
      <w:r w:rsidR="00C90A34">
        <w:rPr>
          <w:rFonts w:ascii="Arial" w:hAnsi="Arial" w:cs="Arial"/>
          <w:b/>
          <w:color w:val="auto"/>
        </w:rPr>
        <w:t xml:space="preserve"> File</w:t>
      </w:r>
      <w:r>
        <w:rPr>
          <w:rFonts w:ascii="Arial" w:hAnsi="Arial" w:cs="Arial"/>
          <w:b/>
          <w:color w:val="auto"/>
        </w:rPr>
        <w:t xml:space="preserve"> 1</w:t>
      </w:r>
      <w:r w:rsidR="00C90A34">
        <w:rPr>
          <w:rFonts w:ascii="Arial" w:hAnsi="Arial" w:cs="Arial"/>
          <w:b/>
          <w:color w:val="auto"/>
        </w:rPr>
        <w:t>: List of barcoded reverse primer</w:t>
      </w:r>
      <w:r w:rsidR="00014D2D">
        <w:rPr>
          <w:rFonts w:ascii="Arial" w:hAnsi="Arial" w:cs="Arial"/>
          <w:b/>
          <w:color w:val="auto"/>
        </w:rPr>
        <w:t xml:space="preserve"> sequences</w:t>
      </w:r>
      <w:hyperlink w:anchor="_ENREF_10" w:tooltip="Caporaso, 2012 #937" w:history="1">
        <w:r w:rsidR="00A6367C" w:rsidRPr="007A248E">
          <w:rPr>
            <w:rFonts w:ascii="Arial" w:hAnsi="Arial" w:cs="Arial"/>
            <w:color w:val="auto"/>
          </w:rPr>
          <w:fldChar w:fldCharType="begin">
            <w:fldData xml:space="preserve">PEVuZE5vdGU+PENpdGU+PEF1dGhvcj5DYXBvcmFzbzwvQXV0aG9yPjxZZWFyPjIwMTI8L1llYXI+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</w:fldData>
          </w:fldChar>
        </w:r>
        <w:r w:rsidR="00A6367C" w:rsidRPr="007A248E">
          <w:rPr>
            <w:rFonts w:ascii="Arial" w:hAnsi="Arial" w:cs="Arial"/>
            <w:color w:val="auto"/>
          </w:rPr>
          <w:instrText xml:space="preserve"> ADDIN EN.CITE </w:instrText>
        </w:r>
        <w:r w:rsidR="00A6367C" w:rsidRPr="007A248E">
          <w:rPr>
            <w:rFonts w:ascii="Arial" w:hAnsi="Arial" w:cs="Arial"/>
            <w:color w:val="auto"/>
          </w:rPr>
          <w:fldChar w:fldCharType="begin">
            <w:fldData xml:space="preserve">PEVuZE5vdGU+PENpdGU+PEF1dGhvcj5DYXBvcmFzbzwvQXV0aG9yPjxZZWFyPjIwMTI8L1llYXI+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</w:fldData>
          </w:fldChar>
        </w:r>
        <w:r w:rsidR="00A6367C" w:rsidRPr="007A248E">
          <w:rPr>
            <w:rFonts w:ascii="Arial" w:hAnsi="Arial" w:cs="Arial"/>
            <w:color w:val="auto"/>
          </w:rPr>
          <w:instrText xml:space="preserve"> ADDIN EN.CITE.DATA </w:instrText>
        </w:r>
        <w:r w:rsidR="00A6367C" w:rsidRPr="007A248E">
          <w:rPr>
            <w:rFonts w:ascii="Arial" w:hAnsi="Arial" w:cs="Arial"/>
            <w:color w:val="auto"/>
          </w:rPr>
        </w:r>
        <w:r w:rsidR="00A6367C" w:rsidRPr="007A248E">
          <w:rPr>
            <w:rFonts w:ascii="Arial" w:hAnsi="Arial" w:cs="Arial"/>
            <w:color w:val="auto"/>
          </w:rPr>
          <w:fldChar w:fldCharType="end"/>
        </w:r>
        <w:r w:rsidR="00A6367C" w:rsidRPr="007A248E">
          <w:rPr>
            <w:rFonts w:ascii="Arial" w:hAnsi="Arial" w:cs="Arial"/>
            <w:color w:val="auto"/>
          </w:rPr>
        </w:r>
        <w:r w:rsidR="00A6367C" w:rsidRPr="007A248E">
          <w:rPr>
            <w:rFonts w:ascii="Arial" w:hAnsi="Arial" w:cs="Arial"/>
            <w:color w:val="auto"/>
          </w:rPr>
          <w:fldChar w:fldCharType="separate"/>
        </w:r>
        <w:r w:rsidR="00A6367C" w:rsidRPr="007A248E">
          <w:rPr>
            <w:rFonts w:ascii="Arial" w:hAnsi="Arial" w:cs="Arial"/>
            <w:noProof/>
            <w:color w:val="auto"/>
            <w:vertAlign w:val="superscript"/>
          </w:rPr>
          <w:t>10</w:t>
        </w:r>
        <w:r w:rsidR="00A6367C" w:rsidRPr="007A248E">
          <w:rPr>
            <w:rFonts w:ascii="Arial" w:hAnsi="Arial" w:cs="Arial"/>
            <w:color w:val="auto"/>
          </w:rPr>
          <w:fldChar w:fldCharType="end"/>
        </w:r>
      </w:hyperlink>
      <w:r w:rsidR="00C90A34" w:rsidRPr="007A248E">
        <w:rPr>
          <w:rFonts w:ascii="Arial" w:hAnsi="Arial" w:cs="Arial"/>
          <w:color w:val="auto"/>
        </w:rPr>
        <w:t>.</w:t>
      </w:r>
      <w:r w:rsidR="00C90A34">
        <w:rPr>
          <w:rFonts w:ascii="Arial" w:hAnsi="Arial" w:cs="Arial"/>
          <w:b/>
          <w:color w:val="auto"/>
        </w:rPr>
        <w:t xml:space="preserve"> </w:t>
      </w:r>
      <w:r w:rsidR="00014D2D">
        <w:rPr>
          <w:rFonts w:ascii="Arial" w:hAnsi="Arial" w:cs="Arial"/>
          <w:color w:val="auto"/>
        </w:rPr>
        <w:t>The first three columns can be used to complete the mapping file, and the last column provides the entire primer sequence for ordering purposes.</w:t>
      </w:r>
    </w:p>
    <w:p w14:paraId="2852660D" w14:textId="77777777" w:rsidR="00C90A34" w:rsidRPr="00F27E0C" w:rsidRDefault="00C90A34" w:rsidP="006305D7">
      <w:pPr>
        <w:rPr>
          <w:rFonts w:ascii="Arial" w:hAnsi="Arial" w:cs="Arial"/>
          <w:b/>
          <w:color w:val="auto"/>
        </w:rPr>
      </w:pPr>
    </w:p>
    <w:p w14:paraId="0517DFBC" w14:textId="0FA0516F" w:rsidR="006305D7" w:rsidRPr="00301D19" w:rsidRDefault="006305D7" w:rsidP="006305D7">
      <w:pPr>
        <w:rPr>
          <w:rFonts w:ascii="Arial" w:hAnsi="Arial" w:cs="Arial"/>
          <w:b/>
          <w:color w:val="auto"/>
        </w:rPr>
      </w:pPr>
      <w:r w:rsidRPr="00F27E0C">
        <w:rPr>
          <w:rFonts w:ascii="Arial" w:hAnsi="Arial" w:cs="Arial"/>
          <w:b/>
          <w:color w:val="auto"/>
        </w:rPr>
        <w:t>DISCUSSION</w:t>
      </w:r>
      <w:r w:rsidRPr="00F27E0C">
        <w:rPr>
          <w:rFonts w:ascii="Arial" w:hAnsi="Arial" w:cs="Arial"/>
          <w:b/>
          <w:bCs/>
          <w:color w:val="auto"/>
        </w:rPr>
        <w:t>:</w:t>
      </w:r>
    </w:p>
    <w:p w14:paraId="40B3DE40" w14:textId="1460BA30" w:rsidR="00C724C7" w:rsidRPr="00F27E0C" w:rsidRDefault="00C724C7" w:rsidP="006305D7">
      <w:pPr>
        <w:rPr>
          <w:rFonts w:ascii="Arial" w:hAnsi="Arial" w:cs="Arial"/>
          <w:color w:val="auto"/>
        </w:rPr>
      </w:pPr>
      <w:r w:rsidRPr="00F27E0C">
        <w:rPr>
          <w:rFonts w:ascii="Arial" w:hAnsi="Arial" w:cs="Arial"/>
          <w:color w:val="auto"/>
        </w:rPr>
        <w:t xml:space="preserve">Here we describe a protocol for </w:t>
      </w:r>
      <w:r w:rsidR="00D54788" w:rsidRPr="00F27E0C">
        <w:rPr>
          <w:rFonts w:ascii="Arial" w:hAnsi="Arial" w:cs="Arial"/>
          <w:color w:val="auto"/>
        </w:rPr>
        <w:t xml:space="preserve">the identification and </w:t>
      </w:r>
      <w:r w:rsidR="00A15E10" w:rsidRPr="00F27E0C">
        <w:rPr>
          <w:rFonts w:ascii="Arial" w:hAnsi="Arial" w:cs="Arial"/>
          <w:color w:val="auto"/>
        </w:rPr>
        <w:t>characterization of relative</w:t>
      </w:r>
      <w:r w:rsidR="00D54788" w:rsidRPr="00F27E0C">
        <w:rPr>
          <w:rFonts w:ascii="Arial" w:hAnsi="Arial" w:cs="Arial"/>
          <w:color w:val="auto"/>
        </w:rPr>
        <w:t xml:space="preserve"> bacterial </w:t>
      </w:r>
      <w:r w:rsidR="00FD5EF6" w:rsidRPr="00F27E0C">
        <w:rPr>
          <w:rFonts w:ascii="Arial" w:hAnsi="Arial" w:cs="Arial"/>
          <w:color w:val="auto"/>
        </w:rPr>
        <w:t>abundances</w:t>
      </w:r>
      <w:r w:rsidR="00D54788" w:rsidRPr="00F27E0C">
        <w:rPr>
          <w:rFonts w:ascii="Arial" w:hAnsi="Arial" w:cs="Arial"/>
          <w:color w:val="auto"/>
        </w:rPr>
        <w:t xml:space="preserve"> </w:t>
      </w:r>
      <w:r w:rsidRPr="00F27E0C">
        <w:rPr>
          <w:rFonts w:ascii="Arial" w:hAnsi="Arial" w:cs="Arial"/>
          <w:color w:val="auto"/>
        </w:rPr>
        <w:t xml:space="preserve">within a human </w:t>
      </w:r>
      <w:r w:rsidR="00744168" w:rsidRPr="00F27E0C">
        <w:rPr>
          <w:rFonts w:ascii="Arial" w:hAnsi="Arial" w:cs="Arial"/>
          <w:color w:val="auto"/>
        </w:rPr>
        <w:t xml:space="preserve">vaginal </w:t>
      </w:r>
      <w:r w:rsidRPr="00F27E0C">
        <w:rPr>
          <w:rFonts w:ascii="Arial" w:hAnsi="Arial" w:cs="Arial"/>
          <w:color w:val="auto"/>
        </w:rPr>
        <w:t xml:space="preserve">swab. </w:t>
      </w:r>
      <w:r w:rsidR="00D54788" w:rsidRPr="00F27E0C">
        <w:rPr>
          <w:rFonts w:ascii="Arial" w:hAnsi="Arial" w:cs="Arial"/>
          <w:color w:val="auto"/>
        </w:rPr>
        <w:t>Th</w:t>
      </w:r>
      <w:r w:rsidR="00AB25E5" w:rsidRPr="00F27E0C">
        <w:rPr>
          <w:rFonts w:ascii="Arial" w:hAnsi="Arial" w:cs="Arial"/>
          <w:color w:val="auto"/>
        </w:rPr>
        <w:t>is</w:t>
      </w:r>
      <w:r w:rsidR="00D54788" w:rsidRPr="00F27E0C">
        <w:rPr>
          <w:rFonts w:ascii="Arial" w:hAnsi="Arial" w:cs="Arial"/>
          <w:color w:val="auto"/>
        </w:rPr>
        <w:t xml:space="preserve"> protocol can easily be adapted </w:t>
      </w:r>
      <w:r w:rsidR="00744168" w:rsidRPr="00F27E0C">
        <w:rPr>
          <w:rFonts w:ascii="Arial" w:hAnsi="Arial" w:cs="Arial"/>
          <w:color w:val="auto"/>
        </w:rPr>
        <w:t>for</w:t>
      </w:r>
      <w:r w:rsidR="00D54788" w:rsidRPr="00F27E0C">
        <w:rPr>
          <w:rFonts w:ascii="Arial" w:hAnsi="Arial" w:cs="Arial"/>
          <w:color w:val="auto"/>
        </w:rPr>
        <w:t xml:space="preserve"> </w:t>
      </w:r>
      <w:r w:rsidR="00744168" w:rsidRPr="00F27E0C">
        <w:rPr>
          <w:rFonts w:ascii="Arial" w:hAnsi="Arial" w:cs="Arial"/>
          <w:color w:val="auto"/>
        </w:rPr>
        <w:t>o</w:t>
      </w:r>
      <w:r w:rsidR="00AB25E5" w:rsidRPr="00F27E0C">
        <w:rPr>
          <w:rFonts w:ascii="Arial" w:hAnsi="Arial" w:cs="Arial"/>
          <w:color w:val="auto"/>
        </w:rPr>
        <w:t xml:space="preserve">ther sample types, such as </w:t>
      </w:r>
      <w:r w:rsidR="00A66335" w:rsidRPr="00F27E0C">
        <w:rPr>
          <w:rFonts w:ascii="Arial" w:hAnsi="Arial" w:cs="Arial"/>
          <w:color w:val="auto"/>
        </w:rPr>
        <w:t>stool and swabs of other body sites</w:t>
      </w:r>
      <w:r w:rsidR="00AB25E5" w:rsidRPr="00F27E0C">
        <w:rPr>
          <w:rFonts w:ascii="Arial" w:hAnsi="Arial" w:cs="Arial"/>
          <w:color w:val="auto"/>
        </w:rPr>
        <w:t>, and</w:t>
      </w:r>
      <w:r w:rsidR="00C51130" w:rsidRPr="00F27E0C">
        <w:rPr>
          <w:rFonts w:ascii="Arial" w:hAnsi="Arial" w:cs="Arial"/>
          <w:color w:val="auto"/>
        </w:rPr>
        <w:t xml:space="preserve"> </w:t>
      </w:r>
      <w:r w:rsidR="00AB25E5" w:rsidRPr="00F27E0C">
        <w:rPr>
          <w:rFonts w:ascii="Arial" w:hAnsi="Arial" w:cs="Arial"/>
          <w:color w:val="auto"/>
        </w:rPr>
        <w:t xml:space="preserve">for samples collected from </w:t>
      </w:r>
      <w:r w:rsidR="00A15E10" w:rsidRPr="00F27E0C">
        <w:rPr>
          <w:rFonts w:ascii="Arial" w:hAnsi="Arial" w:cs="Arial"/>
          <w:color w:val="auto"/>
        </w:rPr>
        <w:t>a wide variety of sources</w:t>
      </w:r>
      <w:r w:rsidR="00744168" w:rsidRPr="00F27E0C">
        <w:rPr>
          <w:rFonts w:ascii="Arial" w:hAnsi="Arial" w:cs="Arial"/>
          <w:color w:val="auto"/>
        </w:rPr>
        <w:t>. The extraction of nucleic acid by bead-beating in a buffered solution of phenol and chloroform allows for isolation of both DNA and RNA</w:t>
      </w:r>
      <w:r w:rsidR="00A2463A" w:rsidRPr="00F27E0C">
        <w:rPr>
          <w:rFonts w:ascii="Arial" w:hAnsi="Arial" w:cs="Arial"/>
          <w:color w:val="auto"/>
        </w:rPr>
        <w:t xml:space="preserve">, which is particularly important when working with precious samples collected through clinical </w:t>
      </w:r>
      <w:r w:rsidR="00442D0F" w:rsidRPr="00F27E0C">
        <w:rPr>
          <w:rFonts w:ascii="Arial" w:hAnsi="Arial" w:cs="Arial"/>
          <w:color w:val="auto"/>
        </w:rPr>
        <w:t>studies</w:t>
      </w:r>
      <w:r w:rsidR="00744168" w:rsidRPr="00F27E0C">
        <w:rPr>
          <w:rFonts w:ascii="Arial" w:hAnsi="Arial" w:cs="Arial"/>
          <w:color w:val="auto"/>
        </w:rPr>
        <w:t xml:space="preserve">. </w:t>
      </w:r>
      <w:r w:rsidR="00A66335" w:rsidRPr="00F27E0C">
        <w:rPr>
          <w:rFonts w:ascii="Arial" w:hAnsi="Arial" w:cs="Arial"/>
          <w:color w:val="auto"/>
        </w:rPr>
        <w:t>The isolated bacterial DNA is excellent for bacterial taxonomic identification and genomic assembly</w:t>
      </w:r>
      <w:r w:rsidR="00AB25E5" w:rsidRPr="00F27E0C">
        <w:rPr>
          <w:rFonts w:ascii="Arial" w:hAnsi="Arial" w:cs="Arial"/>
          <w:color w:val="auto"/>
        </w:rPr>
        <w:t xml:space="preserve">, </w:t>
      </w:r>
      <w:r w:rsidR="00A66335" w:rsidRPr="00F27E0C">
        <w:rPr>
          <w:rFonts w:ascii="Arial" w:hAnsi="Arial" w:cs="Arial"/>
          <w:color w:val="auto"/>
        </w:rPr>
        <w:t xml:space="preserve">while </w:t>
      </w:r>
      <w:r w:rsidR="00AB25E5" w:rsidRPr="00F27E0C">
        <w:rPr>
          <w:rFonts w:ascii="Arial" w:hAnsi="Arial" w:cs="Arial"/>
          <w:color w:val="auto"/>
        </w:rPr>
        <w:t xml:space="preserve">the simultaneous collection of RNA </w:t>
      </w:r>
      <w:r w:rsidR="00A66335" w:rsidRPr="00F27E0C">
        <w:rPr>
          <w:rFonts w:ascii="Arial" w:hAnsi="Arial" w:cs="Arial"/>
          <w:color w:val="auto"/>
        </w:rPr>
        <w:t>provides</w:t>
      </w:r>
      <w:r w:rsidR="00AB25E5" w:rsidRPr="00F27E0C">
        <w:rPr>
          <w:rFonts w:ascii="Arial" w:hAnsi="Arial" w:cs="Arial"/>
          <w:color w:val="auto"/>
        </w:rPr>
        <w:t xml:space="preserve"> the opportunity to determine </w:t>
      </w:r>
      <w:r w:rsidR="00BE7A8D" w:rsidRPr="00F27E0C">
        <w:rPr>
          <w:rFonts w:ascii="Arial" w:hAnsi="Arial" w:cs="Arial"/>
          <w:color w:val="auto"/>
        </w:rPr>
        <w:t xml:space="preserve">functional </w:t>
      </w:r>
      <w:r w:rsidR="00F74C99" w:rsidRPr="00F27E0C">
        <w:rPr>
          <w:rFonts w:ascii="Arial" w:hAnsi="Arial" w:cs="Arial"/>
          <w:color w:val="auto"/>
        </w:rPr>
        <w:t>bacterial</w:t>
      </w:r>
      <w:r w:rsidR="00A15E10" w:rsidRPr="00F27E0C">
        <w:rPr>
          <w:rFonts w:ascii="Arial" w:hAnsi="Arial" w:cs="Arial"/>
          <w:color w:val="auto"/>
        </w:rPr>
        <w:t>, host, and viral</w:t>
      </w:r>
      <w:r w:rsidR="00F74C99" w:rsidRPr="00F27E0C">
        <w:rPr>
          <w:rFonts w:ascii="Arial" w:hAnsi="Arial" w:cs="Arial"/>
          <w:color w:val="auto"/>
        </w:rPr>
        <w:t xml:space="preserve"> contributions</w:t>
      </w:r>
      <w:r w:rsidR="00BE7A8D" w:rsidRPr="00F27E0C">
        <w:rPr>
          <w:rFonts w:ascii="Arial" w:hAnsi="Arial" w:cs="Arial"/>
          <w:color w:val="auto"/>
        </w:rPr>
        <w:t xml:space="preserve"> through RNA-seq</w:t>
      </w:r>
      <w:r w:rsidR="00AB25E5" w:rsidRPr="00F27E0C">
        <w:rPr>
          <w:rFonts w:ascii="Arial" w:hAnsi="Arial" w:cs="Arial"/>
          <w:color w:val="auto"/>
        </w:rPr>
        <w:t>.</w:t>
      </w:r>
      <w:r w:rsidR="00F74C99" w:rsidRPr="00F27E0C">
        <w:rPr>
          <w:rFonts w:ascii="Arial" w:hAnsi="Arial" w:cs="Arial"/>
          <w:color w:val="auto"/>
        </w:rPr>
        <w:t xml:space="preserve"> The described protocol uses a validated </w:t>
      </w:r>
      <w:r w:rsidR="00E12532" w:rsidRPr="00F27E0C">
        <w:rPr>
          <w:rFonts w:ascii="Arial" w:hAnsi="Arial" w:cs="Arial"/>
          <w:color w:val="auto"/>
        </w:rPr>
        <w:t xml:space="preserve">one-step </w:t>
      </w:r>
      <w:r w:rsidR="00F74C99" w:rsidRPr="00F27E0C">
        <w:rPr>
          <w:rFonts w:ascii="Arial" w:hAnsi="Arial" w:cs="Arial"/>
          <w:color w:val="auto"/>
        </w:rPr>
        <w:t>primer set that ha</w:t>
      </w:r>
      <w:r w:rsidR="00442D0F" w:rsidRPr="00F27E0C">
        <w:rPr>
          <w:rFonts w:ascii="Arial" w:hAnsi="Arial" w:cs="Arial"/>
          <w:color w:val="auto"/>
        </w:rPr>
        <w:t>s</w:t>
      </w:r>
      <w:r w:rsidR="00F74C99" w:rsidRPr="00F27E0C">
        <w:rPr>
          <w:rFonts w:ascii="Arial" w:hAnsi="Arial" w:cs="Arial"/>
          <w:color w:val="auto"/>
        </w:rPr>
        <w:t xml:space="preserve"> been </w:t>
      </w:r>
      <w:r w:rsidR="00F74C99" w:rsidRPr="00F27E0C">
        <w:rPr>
          <w:rFonts w:ascii="Arial" w:hAnsi="Arial" w:cs="Arial"/>
          <w:color w:val="auto"/>
        </w:rPr>
        <w:lastRenderedPageBreak/>
        <w:t>successfully deployed on a wide range of sample types, including human, canine, and environmental samples</w:t>
      </w:r>
      <w:hyperlink w:anchor="_ENREF_10" w:tooltip="Caporaso, 2012 #937" w:history="1">
        <w:r w:rsidR="00A6367C" w:rsidRPr="00F27E0C">
          <w:rPr>
            <w:rFonts w:ascii="Arial" w:hAnsi="Arial" w:cs="Arial"/>
            <w:color w:val="auto"/>
          </w:rPr>
          <w:fldChar w:fldCharType="begin">
            <w:fldData xml:space="preserve">PEVuZE5vdGU+PENpdGU+PEF1dGhvcj5DYXBvcmFzbzwvQXV0aG9yPjxZZWFyPjIwMTI8L1llYXI+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</w:fldData>
          </w:fldChar>
        </w:r>
        <w:r w:rsidR="00A6367C" w:rsidRPr="00F27E0C">
          <w:rPr>
            <w:rFonts w:ascii="Arial" w:hAnsi="Arial" w:cs="Arial"/>
            <w:color w:val="auto"/>
          </w:rPr>
          <w:instrText xml:space="preserve"> ADDIN EN.CITE </w:instrText>
        </w:r>
        <w:r w:rsidR="00A6367C" w:rsidRPr="00F27E0C">
          <w:rPr>
            <w:rFonts w:ascii="Arial" w:hAnsi="Arial" w:cs="Arial"/>
            <w:color w:val="auto"/>
          </w:rPr>
          <w:fldChar w:fldCharType="begin">
            <w:fldData xml:space="preserve">PEVuZE5vdGU+PENpdGU+PEF1dGhvcj5DYXBvcmFzbzwvQXV0aG9yPjxZZWFyPjIwMTI8L1llYXI+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</w:fldData>
          </w:fldChar>
        </w:r>
        <w:r w:rsidR="00A6367C" w:rsidRPr="00F27E0C">
          <w:rPr>
            <w:rFonts w:ascii="Arial" w:hAnsi="Arial" w:cs="Arial"/>
            <w:color w:val="auto"/>
          </w:rPr>
          <w:instrText xml:space="preserve"> ADDIN EN.CITE.DATA </w:instrText>
        </w:r>
        <w:r w:rsidR="00A6367C" w:rsidRPr="00F27E0C">
          <w:rPr>
            <w:rFonts w:ascii="Arial" w:hAnsi="Arial" w:cs="Arial"/>
            <w:color w:val="auto"/>
          </w:rPr>
        </w:r>
        <w:r w:rsidR="00A6367C" w:rsidRPr="00F27E0C">
          <w:rPr>
            <w:rFonts w:ascii="Arial" w:hAnsi="Arial" w:cs="Arial"/>
            <w:color w:val="auto"/>
          </w:rPr>
          <w:fldChar w:fldCharType="end"/>
        </w:r>
        <w:r w:rsidR="00A6367C" w:rsidRPr="00F27E0C">
          <w:rPr>
            <w:rFonts w:ascii="Arial" w:hAnsi="Arial" w:cs="Arial"/>
            <w:color w:val="auto"/>
          </w:rPr>
        </w:r>
        <w:r w:rsidR="00A6367C" w:rsidRPr="00F27E0C">
          <w:rPr>
            <w:rFonts w:ascii="Arial" w:hAnsi="Arial" w:cs="Arial"/>
            <w:color w:val="auto"/>
          </w:rPr>
          <w:fldChar w:fldCharType="separate"/>
        </w:r>
        <w:r w:rsidR="00A6367C" w:rsidRPr="00F27E0C">
          <w:rPr>
            <w:rFonts w:ascii="Arial" w:hAnsi="Arial" w:cs="Arial"/>
            <w:noProof/>
            <w:color w:val="auto"/>
            <w:vertAlign w:val="superscript"/>
          </w:rPr>
          <w:t>10</w:t>
        </w:r>
        <w:r w:rsidR="00A6367C" w:rsidRPr="00F27E0C">
          <w:rPr>
            <w:rFonts w:ascii="Arial" w:hAnsi="Arial" w:cs="Arial"/>
            <w:color w:val="auto"/>
          </w:rPr>
          <w:fldChar w:fldCharType="end"/>
        </w:r>
      </w:hyperlink>
      <w:r w:rsidR="00F74C99" w:rsidRPr="00F27E0C">
        <w:rPr>
          <w:rFonts w:ascii="Arial" w:hAnsi="Arial" w:cs="Arial"/>
          <w:color w:val="auto"/>
        </w:rPr>
        <w:t xml:space="preserve">. The availability of thousands of barcoded primers enables multiplexing of samples and tremendous savings on sequencing costs. </w:t>
      </w:r>
      <w:r w:rsidR="005F361C">
        <w:rPr>
          <w:rFonts w:ascii="Arial" w:hAnsi="Arial" w:cs="Arial"/>
          <w:color w:val="auto"/>
        </w:rPr>
        <w:t>The</w:t>
      </w:r>
      <w:r w:rsidR="00FD5EF6">
        <w:rPr>
          <w:rFonts w:ascii="Arial" w:hAnsi="Arial" w:cs="Arial"/>
          <w:color w:val="auto"/>
        </w:rPr>
        <w:t xml:space="preserve"> complete cost </w:t>
      </w:r>
      <w:r w:rsidR="00064536">
        <w:rPr>
          <w:rFonts w:ascii="Arial" w:hAnsi="Arial" w:cs="Arial"/>
          <w:color w:val="auto"/>
        </w:rPr>
        <w:t xml:space="preserve">(including </w:t>
      </w:r>
      <w:r w:rsidR="005F361C">
        <w:rPr>
          <w:rFonts w:ascii="Arial" w:hAnsi="Arial" w:cs="Arial"/>
          <w:color w:val="auto"/>
        </w:rPr>
        <w:t xml:space="preserve">all </w:t>
      </w:r>
      <w:r w:rsidR="00810524">
        <w:rPr>
          <w:rFonts w:ascii="Arial" w:hAnsi="Arial" w:cs="Arial"/>
          <w:color w:val="auto"/>
        </w:rPr>
        <w:t>reagents</w:t>
      </w:r>
      <w:r w:rsidR="00B561C4">
        <w:rPr>
          <w:rFonts w:ascii="Arial" w:hAnsi="Arial" w:cs="Arial"/>
          <w:color w:val="auto"/>
        </w:rPr>
        <w:t xml:space="preserve">, </w:t>
      </w:r>
      <w:r w:rsidR="005F361C">
        <w:rPr>
          <w:rFonts w:ascii="Arial" w:hAnsi="Arial" w:cs="Arial"/>
          <w:color w:val="auto"/>
        </w:rPr>
        <w:t>a single sequencing run,</w:t>
      </w:r>
      <w:r w:rsidR="00B561C4">
        <w:rPr>
          <w:rFonts w:ascii="Arial" w:hAnsi="Arial" w:cs="Arial"/>
          <w:color w:val="auto"/>
        </w:rPr>
        <w:t xml:space="preserve"> and primers</w:t>
      </w:r>
      <w:r w:rsidR="005F361C">
        <w:rPr>
          <w:rFonts w:ascii="Arial" w:hAnsi="Arial" w:cs="Arial"/>
          <w:color w:val="auto"/>
        </w:rPr>
        <w:t xml:space="preserve"> but not equipment)</w:t>
      </w:r>
      <w:r w:rsidR="00064536">
        <w:rPr>
          <w:rFonts w:ascii="Arial" w:hAnsi="Arial" w:cs="Arial"/>
          <w:color w:val="auto"/>
        </w:rPr>
        <w:t xml:space="preserve"> </w:t>
      </w:r>
      <w:r w:rsidR="00B561C4">
        <w:rPr>
          <w:rFonts w:ascii="Arial" w:hAnsi="Arial" w:cs="Arial"/>
          <w:color w:val="auto"/>
        </w:rPr>
        <w:t>is about $2</w:t>
      </w:r>
      <w:r w:rsidR="005F361C">
        <w:rPr>
          <w:rFonts w:ascii="Arial" w:hAnsi="Arial" w:cs="Arial"/>
          <w:color w:val="auto"/>
        </w:rPr>
        <w:t xml:space="preserve">0 per sample </w:t>
      </w:r>
      <w:r w:rsidR="00FD5EF6">
        <w:rPr>
          <w:rFonts w:ascii="Arial" w:hAnsi="Arial" w:cs="Arial"/>
          <w:color w:val="auto"/>
        </w:rPr>
        <w:t>when 200 samples are multiplexed.</w:t>
      </w:r>
      <w:r w:rsidR="005F361C">
        <w:rPr>
          <w:rFonts w:ascii="Arial" w:hAnsi="Arial" w:cs="Arial"/>
          <w:color w:val="auto"/>
        </w:rPr>
        <w:t xml:space="preserve"> </w:t>
      </w:r>
      <w:r w:rsidR="00B561C4">
        <w:rPr>
          <w:rFonts w:ascii="Arial" w:hAnsi="Arial" w:cs="Arial"/>
          <w:color w:val="auto"/>
        </w:rPr>
        <w:t>Additionally, there</w:t>
      </w:r>
      <w:r w:rsidR="005F361C">
        <w:rPr>
          <w:rFonts w:ascii="Arial" w:hAnsi="Arial" w:cs="Arial"/>
          <w:color w:val="auto"/>
        </w:rPr>
        <w:t xml:space="preserve"> is very high reproducibility when </w:t>
      </w:r>
      <w:r w:rsidR="00810524">
        <w:rPr>
          <w:rFonts w:ascii="Arial" w:hAnsi="Arial" w:cs="Arial"/>
          <w:color w:val="auto"/>
        </w:rPr>
        <w:t xml:space="preserve">multiple </w:t>
      </w:r>
      <w:r w:rsidR="005F361C">
        <w:rPr>
          <w:rFonts w:ascii="Arial" w:hAnsi="Arial" w:cs="Arial"/>
          <w:color w:val="auto"/>
        </w:rPr>
        <w:t xml:space="preserve">swabs from the same sample </w:t>
      </w:r>
      <w:r w:rsidR="00810524">
        <w:rPr>
          <w:rFonts w:ascii="Arial" w:hAnsi="Arial" w:cs="Arial"/>
          <w:color w:val="auto"/>
        </w:rPr>
        <w:t xml:space="preserve">site </w:t>
      </w:r>
      <w:r w:rsidR="005F361C">
        <w:rPr>
          <w:rFonts w:ascii="Arial" w:hAnsi="Arial" w:cs="Arial"/>
          <w:color w:val="auto"/>
        </w:rPr>
        <w:t xml:space="preserve">are </w:t>
      </w:r>
      <w:r w:rsidR="00B561C4">
        <w:rPr>
          <w:rFonts w:ascii="Arial" w:hAnsi="Arial" w:cs="Arial"/>
          <w:color w:val="auto"/>
        </w:rPr>
        <w:t xml:space="preserve">processed independently through the </w:t>
      </w:r>
      <w:r w:rsidR="00134241">
        <w:rPr>
          <w:rFonts w:ascii="Arial" w:hAnsi="Arial" w:cs="Arial"/>
          <w:color w:val="auto"/>
        </w:rPr>
        <w:t xml:space="preserve">entire </w:t>
      </w:r>
      <w:r w:rsidR="00B561C4">
        <w:rPr>
          <w:rFonts w:ascii="Arial" w:hAnsi="Arial" w:cs="Arial"/>
          <w:color w:val="auto"/>
        </w:rPr>
        <w:t>pipeline.</w:t>
      </w:r>
      <w:r w:rsidR="00810524">
        <w:rPr>
          <w:rFonts w:ascii="Arial" w:hAnsi="Arial" w:cs="Arial"/>
          <w:color w:val="auto"/>
        </w:rPr>
        <w:t xml:space="preserve"> </w:t>
      </w:r>
      <w:r w:rsidR="00442D0F" w:rsidRPr="00F27E0C">
        <w:rPr>
          <w:rFonts w:ascii="Arial" w:hAnsi="Arial" w:cs="Arial"/>
          <w:color w:val="auto"/>
        </w:rPr>
        <w:t xml:space="preserve">Overall, the protocol is </w:t>
      </w:r>
      <w:r w:rsidR="00FF0E74" w:rsidRPr="00F27E0C">
        <w:rPr>
          <w:rFonts w:ascii="Arial" w:hAnsi="Arial" w:cs="Arial"/>
          <w:color w:val="auto"/>
        </w:rPr>
        <w:t>cost efficient</w:t>
      </w:r>
      <w:r w:rsidR="00442D0F" w:rsidRPr="00F27E0C">
        <w:rPr>
          <w:rFonts w:ascii="Arial" w:hAnsi="Arial" w:cs="Arial"/>
          <w:color w:val="auto"/>
        </w:rPr>
        <w:t xml:space="preserve">, flexible, reliable, and repeatable. </w:t>
      </w:r>
    </w:p>
    <w:p w14:paraId="4F620674" w14:textId="77777777" w:rsidR="00C724C7" w:rsidRDefault="00C724C7" w:rsidP="006305D7">
      <w:pPr>
        <w:rPr>
          <w:rFonts w:ascii="Arial" w:hAnsi="Arial" w:cs="Arial"/>
          <w:color w:val="auto"/>
        </w:rPr>
      </w:pPr>
    </w:p>
    <w:p w14:paraId="52859DEF" w14:textId="236BD1B1" w:rsidR="00FF784B" w:rsidRDefault="0039776B" w:rsidP="000D20BC">
      <w:pPr>
        <w:rPr>
          <w:rFonts w:ascii="Arial" w:hAnsi="Arial" w:cs="Arial"/>
          <w:color w:val="auto"/>
        </w:rPr>
      </w:pPr>
      <w:r>
        <w:rPr>
          <w:rFonts w:ascii="Arial" w:hAnsi="Arial" w:cs="Arial"/>
          <w:color w:val="auto"/>
        </w:rPr>
        <w:t xml:space="preserve">The nucleic acid extraction portion of this protocol is limited by the </w:t>
      </w:r>
      <w:r w:rsidR="00D25DD0">
        <w:rPr>
          <w:rFonts w:ascii="Arial" w:hAnsi="Arial" w:cs="Arial"/>
          <w:color w:val="auto"/>
        </w:rPr>
        <w:t>safety precautions required when working with phenol and chloroform, and the challenges</w:t>
      </w:r>
      <w:r>
        <w:rPr>
          <w:rFonts w:ascii="Arial" w:hAnsi="Arial" w:cs="Arial"/>
          <w:color w:val="auto"/>
        </w:rPr>
        <w:t xml:space="preserve"> of automating the pipeline to a high-throughput</w:t>
      </w:r>
      <w:r w:rsidR="00D25DD0">
        <w:rPr>
          <w:rFonts w:ascii="Arial" w:hAnsi="Arial" w:cs="Arial"/>
          <w:color w:val="auto"/>
        </w:rPr>
        <w:t>, 96-well plate</w:t>
      </w:r>
      <w:r>
        <w:rPr>
          <w:rFonts w:ascii="Arial" w:hAnsi="Arial" w:cs="Arial"/>
          <w:color w:val="auto"/>
        </w:rPr>
        <w:t xml:space="preserve"> format. </w:t>
      </w:r>
      <w:r w:rsidR="00D25DD0">
        <w:rPr>
          <w:rFonts w:ascii="Arial" w:hAnsi="Arial" w:cs="Arial"/>
          <w:color w:val="auto"/>
        </w:rPr>
        <w:t>Additionally, the vigorous bead beating used for mechanical lysis shears the bacterial DNA to approximately 6 kilobase fragments; if longer DNA fragments are required for downstream applications, the duration of bead beating should be shortened. The limitations of the bacterial identification portion of this</w:t>
      </w:r>
      <w:r w:rsidR="008A5E48">
        <w:rPr>
          <w:rFonts w:ascii="Arial" w:hAnsi="Arial" w:cs="Arial"/>
          <w:color w:val="auto"/>
        </w:rPr>
        <w:t xml:space="preserve"> protocol</w:t>
      </w:r>
      <w:r w:rsidR="00D25DD0">
        <w:rPr>
          <w:rFonts w:ascii="Arial" w:hAnsi="Arial" w:cs="Arial"/>
          <w:color w:val="auto"/>
        </w:rPr>
        <w:t xml:space="preserve"> are </w:t>
      </w:r>
      <w:r w:rsidR="008A5E48">
        <w:rPr>
          <w:rFonts w:ascii="Arial" w:hAnsi="Arial" w:cs="Arial"/>
          <w:color w:val="auto"/>
        </w:rPr>
        <w:t xml:space="preserve">inherent to any </w:t>
      </w:r>
      <w:r w:rsidR="00937DB5">
        <w:rPr>
          <w:rFonts w:ascii="Arial" w:hAnsi="Arial" w:cs="Arial"/>
          <w:color w:val="auto"/>
        </w:rPr>
        <w:t xml:space="preserve">method that relies on </w:t>
      </w:r>
      <w:r w:rsidR="008A5E48">
        <w:rPr>
          <w:rFonts w:ascii="Arial" w:hAnsi="Arial" w:cs="Arial"/>
          <w:color w:val="auto"/>
        </w:rPr>
        <w:t>16S</w:t>
      </w:r>
      <w:r w:rsidR="00937DB5">
        <w:rPr>
          <w:rFonts w:ascii="Arial" w:hAnsi="Arial" w:cs="Arial"/>
          <w:color w:val="auto"/>
        </w:rPr>
        <w:t xml:space="preserve"> </w:t>
      </w:r>
      <w:r w:rsidR="008A5E48">
        <w:rPr>
          <w:rFonts w:ascii="Arial" w:hAnsi="Arial" w:cs="Arial"/>
          <w:color w:val="auto"/>
        </w:rPr>
        <w:t>rRNA</w:t>
      </w:r>
      <w:r w:rsidR="00937DB5">
        <w:rPr>
          <w:rFonts w:ascii="Arial" w:hAnsi="Arial" w:cs="Arial"/>
          <w:color w:val="auto"/>
        </w:rPr>
        <w:t xml:space="preserve"> </w:t>
      </w:r>
      <w:r w:rsidR="000D20BC">
        <w:rPr>
          <w:rFonts w:ascii="Arial" w:hAnsi="Arial" w:cs="Arial"/>
          <w:color w:val="auto"/>
        </w:rPr>
        <w:t xml:space="preserve">gene </w:t>
      </w:r>
      <w:r w:rsidR="00937DB5">
        <w:rPr>
          <w:rFonts w:ascii="Arial" w:hAnsi="Arial" w:cs="Arial"/>
          <w:color w:val="auto"/>
        </w:rPr>
        <w:t>sequencing</w:t>
      </w:r>
      <w:r w:rsidR="003A790B">
        <w:rPr>
          <w:rFonts w:ascii="Arial" w:hAnsi="Arial" w:cs="Arial"/>
          <w:color w:val="auto"/>
        </w:rPr>
        <w:t>. 16S rRNA sequencing is ideal for bacterial identification</w:t>
      </w:r>
      <w:r w:rsidR="00937DB5">
        <w:rPr>
          <w:rFonts w:ascii="Arial" w:hAnsi="Arial" w:cs="Arial"/>
          <w:color w:val="auto"/>
        </w:rPr>
        <w:t xml:space="preserve"> to the genus and even species level, but rarely provides strain level identification.</w:t>
      </w:r>
      <w:r w:rsidR="000D20BC">
        <w:rPr>
          <w:rFonts w:ascii="Arial" w:hAnsi="Arial" w:cs="Arial"/>
          <w:color w:val="auto"/>
        </w:rPr>
        <w:t xml:space="preserve"> While the </w:t>
      </w:r>
      <w:r w:rsidR="00CA3EC1">
        <w:rPr>
          <w:rFonts w:ascii="Arial" w:hAnsi="Arial" w:cs="Arial"/>
          <w:color w:val="auto"/>
        </w:rPr>
        <w:t xml:space="preserve">V4 variable region of the </w:t>
      </w:r>
      <w:r w:rsidR="000D20BC">
        <w:rPr>
          <w:rFonts w:ascii="Arial" w:hAnsi="Arial" w:cs="Arial"/>
          <w:color w:val="auto"/>
        </w:rPr>
        <w:t>16S rRNA gene provides robust discrimination amongst most bacterial species</w:t>
      </w:r>
      <w:hyperlink w:anchor="_ENREF_11" w:tooltip="Caporaso, 2011 #6444" w:history="1">
        <w:r w:rsidR="00A6367C">
          <w:rPr>
            <w:rFonts w:ascii="Arial" w:hAnsi="Arial" w:cs="Arial"/>
            <w:color w:val="auto"/>
          </w:rPr>
          <w:fldChar w:fldCharType="begin">
            <w:fldData xml:space="preserve">PEVuZE5vdGU+PENpdGU+PEF1dGhvcj5DYXBvcmFzbzwvQXV0aG9yPjxZZWFyPjIwMTE8L1llYXI+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ZCBTdGF0ZXMgb2YgQW1lcmljYTwvYWJici0xPjwvYWx0LXBlcmlvZGljYWw+PHBhZ2VzPjQ1MTYt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</w:fldData>
          </w:fldChar>
        </w:r>
        <w:r w:rsidR="00A6367C">
          <w:rPr>
            <w:rFonts w:ascii="Arial" w:hAnsi="Arial" w:cs="Arial"/>
            <w:color w:val="auto"/>
          </w:rPr>
          <w:instrText xml:space="preserve"> ADDIN EN.CITE </w:instrText>
        </w:r>
        <w:r w:rsidR="00A6367C">
          <w:rPr>
            <w:rFonts w:ascii="Arial" w:hAnsi="Arial" w:cs="Arial"/>
            <w:color w:val="auto"/>
          </w:rPr>
          <w:fldChar w:fldCharType="begin">
            <w:fldData xml:space="preserve">PEVuZE5vdGU+PENpdGU+PEF1dGhvcj5DYXBvcmFzbzwvQXV0aG9yPjxZZWFyPjIwMTE8L1llYXI+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ZCBTdGF0ZXMgb2YgQW1lcmljYTwvYWJici0xPjwvYWx0LXBlcmlvZGljYWw+PHBhZ2VzPjQ1MTYt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</w:fldData>
          </w:fldChar>
        </w:r>
        <w:r w:rsidR="00A6367C">
          <w:rPr>
            <w:rFonts w:ascii="Arial" w:hAnsi="Arial" w:cs="Arial"/>
            <w:color w:val="auto"/>
          </w:rPr>
          <w:instrText xml:space="preserve"> ADDIN EN.CITE.DATA </w:instrText>
        </w:r>
        <w:r w:rsidR="00A6367C">
          <w:rPr>
            <w:rFonts w:ascii="Arial" w:hAnsi="Arial" w:cs="Arial"/>
            <w:color w:val="auto"/>
          </w:rPr>
        </w:r>
        <w:r w:rsidR="00A6367C">
          <w:rPr>
            <w:rFonts w:ascii="Arial" w:hAnsi="Arial" w:cs="Arial"/>
            <w:color w:val="auto"/>
          </w:rPr>
          <w:fldChar w:fldCharType="end"/>
        </w:r>
        <w:r w:rsidR="00A6367C">
          <w:rPr>
            <w:rFonts w:ascii="Arial" w:hAnsi="Arial" w:cs="Arial"/>
            <w:color w:val="auto"/>
          </w:rPr>
        </w:r>
        <w:r w:rsidR="00A6367C">
          <w:rPr>
            <w:rFonts w:ascii="Arial" w:hAnsi="Arial" w:cs="Arial"/>
            <w:color w:val="auto"/>
          </w:rPr>
          <w:fldChar w:fldCharType="separate"/>
        </w:r>
        <w:r w:rsidR="00A6367C" w:rsidRPr="000D20BC">
          <w:rPr>
            <w:rFonts w:ascii="Arial" w:hAnsi="Arial" w:cs="Arial"/>
            <w:noProof/>
            <w:color w:val="auto"/>
            <w:vertAlign w:val="superscript"/>
          </w:rPr>
          <w:t>11</w:t>
        </w:r>
        <w:r w:rsidR="00A6367C">
          <w:rPr>
            <w:rFonts w:ascii="Arial" w:hAnsi="Arial" w:cs="Arial"/>
            <w:color w:val="auto"/>
          </w:rPr>
          <w:fldChar w:fldCharType="end"/>
        </w:r>
      </w:hyperlink>
      <w:r w:rsidR="000D20BC">
        <w:rPr>
          <w:rFonts w:ascii="Arial" w:hAnsi="Arial" w:cs="Arial"/>
          <w:color w:val="auto"/>
        </w:rPr>
        <w:t xml:space="preserve">, </w:t>
      </w:r>
      <w:r w:rsidR="00DB54A4">
        <w:rPr>
          <w:rFonts w:ascii="Arial" w:hAnsi="Arial" w:cs="Arial"/>
          <w:color w:val="auto"/>
        </w:rPr>
        <w:t>additional computational methods such as Oligotyping</w:t>
      </w:r>
      <w:hyperlink w:anchor="_ENREF_31" w:tooltip="Eren, 2011 #3366" w:history="1">
        <w:r w:rsidR="00A6367C">
          <w:rPr>
            <w:rFonts w:ascii="Arial" w:hAnsi="Arial" w:cs="Arial"/>
            <w:color w:val="auto"/>
          </w:rPr>
          <w:fldChar w:fldCharType="begin">
            <w:fldData xml:space="preserve">PEVuZE5vdGU+PENpdGU+PEF1dGhvcj5FcmVuPC9BdXRob3I+PFllYXI+MjAxMTwvWWVhcj48UmVj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</w:fldData>
          </w:fldChar>
        </w:r>
        <w:r w:rsidR="00A6367C">
          <w:rPr>
            <w:rFonts w:ascii="Arial" w:hAnsi="Arial" w:cs="Arial"/>
            <w:color w:val="auto"/>
          </w:rPr>
          <w:instrText xml:space="preserve"> ADDIN EN.CITE </w:instrText>
        </w:r>
        <w:r w:rsidR="00A6367C">
          <w:rPr>
            <w:rFonts w:ascii="Arial" w:hAnsi="Arial" w:cs="Arial"/>
            <w:color w:val="auto"/>
          </w:rPr>
          <w:fldChar w:fldCharType="begin">
            <w:fldData xml:space="preserve">PEVuZE5vdGU+PENpdGU+PEF1dGhvcj5FcmVuPC9BdXRob3I+PFllYXI+MjAxMTwvWWVhcj48UmVj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</w:fldData>
          </w:fldChar>
        </w:r>
        <w:r w:rsidR="00A6367C">
          <w:rPr>
            <w:rFonts w:ascii="Arial" w:hAnsi="Arial" w:cs="Arial"/>
            <w:color w:val="auto"/>
          </w:rPr>
          <w:instrText xml:space="preserve"> ADDIN EN.CITE.DATA </w:instrText>
        </w:r>
        <w:r w:rsidR="00A6367C">
          <w:rPr>
            <w:rFonts w:ascii="Arial" w:hAnsi="Arial" w:cs="Arial"/>
            <w:color w:val="auto"/>
          </w:rPr>
        </w:r>
        <w:r w:rsidR="00A6367C">
          <w:rPr>
            <w:rFonts w:ascii="Arial" w:hAnsi="Arial" w:cs="Arial"/>
            <w:color w:val="auto"/>
          </w:rPr>
          <w:fldChar w:fldCharType="end"/>
        </w:r>
        <w:r w:rsidR="00A6367C">
          <w:rPr>
            <w:rFonts w:ascii="Arial" w:hAnsi="Arial" w:cs="Arial"/>
            <w:color w:val="auto"/>
          </w:rPr>
        </w:r>
        <w:r w:rsidR="00A6367C">
          <w:rPr>
            <w:rFonts w:ascii="Arial" w:hAnsi="Arial" w:cs="Arial"/>
            <w:color w:val="auto"/>
          </w:rPr>
          <w:fldChar w:fldCharType="separate"/>
        </w:r>
        <w:r w:rsidR="00A6367C" w:rsidRPr="00A6367C">
          <w:rPr>
            <w:rFonts w:ascii="Arial" w:hAnsi="Arial" w:cs="Arial"/>
            <w:noProof/>
            <w:color w:val="auto"/>
            <w:vertAlign w:val="superscript"/>
          </w:rPr>
          <w:t>31</w:t>
        </w:r>
        <w:r w:rsidR="00A6367C">
          <w:rPr>
            <w:rFonts w:ascii="Arial" w:hAnsi="Arial" w:cs="Arial"/>
            <w:color w:val="auto"/>
          </w:rPr>
          <w:fldChar w:fldCharType="end"/>
        </w:r>
      </w:hyperlink>
      <w:r w:rsidR="00DB54A4">
        <w:rPr>
          <w:rFonts w:ascii="Arial" w:hAnsi="Arial" w:cs="Arial"/>
          <w:color w:val="auto"/>
        </w:rPr>
        <w:t xml:space="preserve"> may need to be used to precisely identify certain species</w:t>
      </w:r>
      <w:r w:rsidR="00CA3EC1">
        <w:rPr>
          <w:rFonts w:ascii="Arial" w:hAnsi="Arial" w:cs="Arial"/>
          <w:color w:val="auto"/>
        </w:rPr>
        <w:t>,</w:t>
      </w:r>
      <w:r w:rsidR="00DB54A4">
        <w:rPr>
          <w:rFonts w:ascii="Arial" w:hAnsi="Arial" w:cs="Arial"/>
          <w:color w:val="auto"/>
        </w:rPr>
        <w:t xml:space="preserve"> such as </w:t>
      </w:r>
      <w:r w:rsidR="00DB54A4">
        <w:rPr>
          <w:rFonts w:ascii="Arial" w:hAnsi="Arial" w:cs="Arial"/>
          <w:i/>
          <w:color w:val="auto"/>
        </w:rPr>
        <w:t>Lactobacillus crispatus</w:t>
      </w:r>
      <w:r w:rsidR="00DB54A4">
        <w:rPr>
          <w:rFonts w:ascii="Arial" w:hAnsi="Arial" w:cs="Arial"/>
          <w:color w:val="auto"/>
        </w:rPr>
        <w:t>.</w:t>
      </w:r>
      <w:r w:rsidR="000D20BC">
        <w:rPr>
          <w:rFonts w:ascii="Arial" w:hAnsi="Arial" w:cs="Arial"/>
          <w:color w:val="auto"/>
        </w:rPr>
        <w:t xml:space="preserve"> </w:t>
      </w:r>
      <w:r w:rsidR="00DB54A4">
        <w:rPr>
          <w:rFonts w:ascii="Arial" w:hAnsi="Arial" w:cs="Arial"/>
          <w:color w:val="auto"/>
        </w:rPr>
        <w:t>Finally, i</w:t>
      </w:r>
      <w:r w:rsidR="000D20BC">
        <w:rPr>
          <w:rFonts w:ascii="Arial" w:hAnsi="Arial" w:cs="Arial"/>
          <w:color w:val="auto"/>
        </w:rPr>
        <w:t>nformation about the precise bacterial functional capabilities within a particular sample cannot be determined by 16S rRNA gene sequencing alone, though this protocol enables extraction of whole genome DNA and RNA that can be used towards this purpose.</w:t>
      </w:r>
      <w:r w:rsidR="00937DB5">
        <w:rPr>
          <w:rFonts w:ascii="Arial" w:hAnsi="Arial" w:cs="Arial"/>
          <w:color w:val="auto"/>
        </w:rPr>
        <w:t xml:space="preserve"> </w:t>
      </w:r>
    </w:p>
    <w:p w14:paraId="37B7B7D7" w14:textId="77777777" w:rsidR="008A5E48" w:rsidRPr="00F27E0C" w:rsidRDefault="008A5E48" w:rsidP="006305D7">
      <w:pPr>
        <w:rPr>
          <w:rFonts w:ascii="Arial" w:hAnsi="Arial" w:cs="Arial"/>
          <w:color w:val="auto"/>
        </w:rPr>
      </w:pPr>
    </w:p>
    <w:p w14:paraId="088304B4" w14:textId="4D343181" w:rsidR="00DA78E1" w:rsidRPr="00F27E0C" w:rsidRDefault="005B4B88" w:rsidP="006305D7">
      <w:pPr>
        <w:rPr>
          <w:rFonts w:ascii="Arial" w:hAnsi="Arial" w:cs="Arial"/>
          <w:color w:val="auto"/>
        </w:rPr>
      </w:pPr>
      <w:r w:rsidRPr="00F27E0C">
        <w:rPr>
          <w:rFonts w:ascii="Arial" w:hAnsi="Arial" w:cs="Arial"/>
          <w:color w:val="auto"/>
        </w:rPr>
        <w:t>The most critical step</w:t>
      </w:r>
      <w:r w:rsidR="00442D0F" w:rsidRPr="00F27E0C">
        <w:rPr>
          <w:rFonts w:ascii="Arial" w:hAnsi="Arial" w:cs="Arial"/>
          <w:color w:val="auto"/>
        </w:rPr>
        <w:t xml:space="preserve"> to ensur</w:t>
      </w:r>
      <w:r w:rsidRPr="00F27E0C">
        <w:rPr>
          <w:rFonts w:ascii="Arial" w:hAnsi="Arial" w:cs="Arial"/>
          <w:color w:val="auto"/>
        </w:rPr>
        <w:t xml:space="preserve">ing success with this protocol is taking </w:t>
      </w:r>
      <w:r w:rsidR="00E12532" w:rsidRPr="00F27E0C">
        <w:rPr>
          <w:rFonts w:ascii="Arial" w:hAnsi="Arial" w:cs="Arial"/>
          <w:color w:val="auto"/>
        </w:rPr>
        <w:t xml:space="preserve">great care </w:t>
      </w:r>
      <w:r w:rsidR="00442D0F" w:rsidRPr="00F27E0C">
        <w:rPr>
          <w:rFonts w:ascii="Arial" w:hAnsi="Arial" w:cs="Arial"/>
          <w:color w:val="auto"/>
        </w:rPr>
        <w:t>t</w:t>
      </w:r>
      <w:r w:rsidR="00E12532" w:rsidRPr="00F27E0C">
        <w:rPr>
          <w:rFonts w:ascii="Arial" w:hAnsi="Arial" w:cs="Arial"/>
          <w:color w:val="auto"/>
        </w:rPr>
        <w:t xml:space="preserve">o prevent </w:t>
      </w:r>
      <w:r w:rsidR="00E90325" w:rsidRPr="00F27E0C">
        <w:rPr>
          <w:rFonts w:ascii="Arial" w:hAnsi="Arial" w:cs="Arial"/>
          <w:color w:val="auto"/>
        </w:rPr>
        <w:t>contamination</w:t>
      </w:r>
      <w:r w:rsidR="00BC7310" w:rsidRPr="00F27E0C">
        <w:rPr>
          <w:rFonts w:ascii="Arial" w:hAnsi="Arial" w:cs="Arial"/>
          <w:color w:val="auto"/>
        </w:rPr>
        <w:t xml:space="preserve"> during sample collection, nucleic acid extraction, and PCR amplification</w:t>
      </w:r>
      <w:r w:rsidR="00E12532" w:rsidRPr="00F27E0C">
        <w:rPr>
          <w:rFonts w:ascii="Arial" w:hAnsi="Arial" w:cs="Arial"/>
          <w:color w:val="auto"/>
        </w:rPr>
        <w:t>.</w:t>
      </w:r>
      <w:r w:rsidR="00E90325" w:rsidRPr="00F27E0C">
        <w:rPr>
          <w:rFonts w:ascii="Arial" w:hAnsi="Arial" w:cs="Arial"/>
          <w:color w:val="auto"/>
        </w:rPr>
        <w:t xml:space="preserve"> </w:t>
      </w:r>
      <w:r w:rsidR="0065715F" w:rsidRPr="00F27E0C">
        <w:rPr>
          <w:rFonts w:ascii="Arial" w:hAnsi="Arial" w:cs="Arial"/>
          <w:color w:val="auto"/>
        </w:rPr>
        <w:t xml:space="preserve">Ensure </w:t>
      </w:r>
      <w:r w:rsidR="00E90325" w:rsidRPr="00F27E0C">
        <w:rPr>
          <w:rFonts w:ascii="Arial" w:hAnsi="Arial" w:cs="Arial"/>
          <w:color w:val="auto"/>
        </w:rPr>
        <w:t>sterility at the time of sample collection by wearing clean</w:t>
      </w:r>
      <w:r w:rsidR="003B70A0" w:rsidRPr="00F27E0C">
        <w:rPr>
          <w:rFonts w:ascii="Arial" w:hAnsi="Arial" w:cs="Arial"/>
          <w:color w:val="auto"/>
        </w:rPr>
        <w:t xml:space="preserve"> gloves and using sterile swabs, </w:t>
      </w:r>
      <w:r w:rsidR="00E90325" w:rsidRPr="00F27E0C">
        <w:rPr>
          <w:rFonts w:ascii="Arial" w:hAnsi="Arial" w:cs="Arial"/>
          <w:color w:val="auto"/>
        </w:rPr>
        <w:t>tubes</w:t>
      </w:r>
      <w:r w:rsidR="003B70A0" w:rsidRPr="00F27E0C">
        <w:rPr>
          <w:rFonts w:ascii="Arial" w:hAnsi="Arial" w:cs="Arial"/>
          <w:color w:val="auto"/>
        </w:rPr>
        <w:t>, and scissors</w:t>
      </w:r>
      <w:r w:rsidR="00E90325" w:rsidRPr="00F27E0C">
        <w:rPr>
          <w:rFonts w:ascii="Arial" w:hAnsi="Arial" w:cs="Arial"/>
          <w:color w:val="auto"/>
        </w:rPr>
        <w:t xml:space="preserve">. To assess for contamination of the collection materials, </w:t>
      </w:r>
      <w:r w:rsidR="002E2CB2" w:rsidRPr="00F27E0C">
        <w:rPr>
          <w:rFonts w:ascii="Arial" w:hAnsi="Arial" w:cs="Arial"/>
          <w:color w:val="auto"/>
        </w:rPr>
        <w:t xml:space="preserve">collect negative control swabs by placing </w:t>
      </w:r>
      <w:r w:rsidR="00FA7455" w:rsidRPr="00F27E0C">
        <w:rPr>
          <w:rFonts w:ascii="Arial" w:hAnsi="Arial" w:cs="Arial"/>
          <w:color w:val="auto"/>
        </w:rPr>
        <w:t xml:space="preserve">additional unused </w:t>
      </w:r>
      <w:r w:rsidR="00E90325" w:rsidRPr="00F27E0C">
        <w:rPr>
          <w:rFonts w:ascii="Arial" w:hAnsi="Arial" w:cs="Arial"/>
          <w:color w:val="auto"/>
        </w:rPr>
        <w:t xml:space="preserve">swabs directly into </w:t>
      </w:r>
      <w:r w:rsidR="003B70A0" w:rsidRPr="00F27E0C">
        <w:rPr>
          <w:rFonts w:ascii="Arial" w:hAnsi="Arial" w:cs="Arial"/>
          <w:color w:val="auto"/>
        </w:rPr>
        <w:t xml:space="preserve">transport </w:t>
      </w:r>
      <w:r w:rsidR="00E90325" w:rsidRPr="00F27E0C">
        <w:rPr>
          <w:rFonts w:ascii="Arial" w:hAnsi="Arial" w:cs="Arial"/>
          <w:color w:val="auto"/>
        </w:rPr>
        <w:t xml:space="preserve">tubes </w:t>
      </w:r>
      <w:r w:rsidR="00FA7455" w:rsidRPr="00F27E0C">
        <w:rPr>
          <w:rFonts w:ascii="Arial" w:hAnsi="Arial" w:cs="Arial"/>
          <w:color w:val="auto"/>
        </w:rPr>
        <w:t>at the time of sampling</w:t>
      </w:r>
      <w:r w:rsidR="00E90325" w:rsidRPr="00F27E0C">
        <w:rPr>
          <w:rFonts w:ascii="Arial" w:hAnsi="Arial" w:cs="Arial"/>
          <w:color w:val="auto"/>
        </w:rPr>
        <w:t xml:space="preserve">. In the lab, </w:t>
      </w:r>
      <w:r w:rsidR="002E2CB2" w:rsidRPr="00F27E0C">
        <w:rPr>
          <w:rFonts w:ascii="Arial" w:hAnsi="Arial" w:cs="Arial"/>
          <w:color w:val="auto"/>
        </w:rPr>
        <w:t xml:space="preserve">perform </w:t>
      </w:r>
      <w:r w:rsidR="00E90325" w:rsidRPr="00F27E0C">
        <w:rPr>
          <w:rFonts w:ascii="Arial" w:hAnsi="Arial" w:cs="Arial"/>
          <w:color w:val="auto"/>
        </w:rPr>
        <w:t>all</w:t>
      </w:r>
      <w:r w:rsidR="00E12532" w:rsidRPr="00F27E0C">
        <w:rPr>
          <w:rFonts w:ascii="Arial" w:hAnsi="Arial" w:cs="Arial"/>
          <w:color w:val="auto"/>
        </w:rPr>
        <w:t xml:space="preserve"> pre-amplification steps</w:t>
      </w:r>
      <w:r w:rsidR="00E90325" w:rsidRPr="00F27E0C">
        <w:rPr>
          <w:rFonts w:ascii="Arial" w:hAnsi="Arial" w:cs="Arial"/>
          <w:color w:val="auto"/>
        </w:rPr>
        <w:t xml:space="preserve"> </w:t>
      </w:r>
      <w:r w:rsidR="00E12532" w:rsidRPr="00F27E0C">
        <w:rPr>
          <w:rFonts w:ascii="Arial" w:hAnsi="Arial" w:cs="Arial"/>
          <w:color w:val="auto"/>
        </w:rPr>
        <w:t>in a sterilized hood containing only decontaminated supplies</w:t>
      </w:r>
      <w:r w:rsidR="002E2CB2" w:rsidRPr="00F27E0C">
        <w:rPr>
          <w:rFonts w:ascii="Arial" w:hAnsi="Arial" w:cs="Arial"/>
          <w:color w:val="auto"/>
        </w:rPr>
        <w:t xml:space="preserve"> and using only molecular grade, </w:t>
      </w:r>
      <w:r w:rsidR="00E12532" w:rsidRPr="00F27E0C">
        <w:rPr>
          <w:rFonts w:ascii="Arial" w:hAnsi="Arial" w:cs="Arial"/>
          <w:color w:val="auto"/>
        </w:rPr>
        <w:t xml:space="preserve">DNA-free reagents. </w:t>
      </w:r>
      <w:r w:rsidR="00FA7455" w:rsidRPr="00F27E0C">
        <w:rPr>
          <w:rFonts w:ascii="Arial" w:hAnsi="Arial" w:cs="Arial"/>
          <w:color w:val="auto"/>
        </w:rPr>
        <w:t xml:space="preserve">During nucleic acid extraction, </w:t>
      </w:r>
      <w:r w:rsidR="00144313" w:rsidRPr="00F27E0C">
        <w:rPr>
          <w:rFonts w:ascii="Arial" w:hAnsi="Arial" w:cs="Arial"/>
          <w:color w:val="auto"/>
        </w:rPr>
        <w:t>prevent cross-contamination by using</w:t>
      </w:r>
      <w:r w:rsidR="002E2CB2" w:rsidRPr="00F27E0C">
        <w:rPr>
          <w:rFonts w:ascii="Arial" w:hAnsi="Arial" w:cs="Arial"/>
          <w:color w:val="auto"/>
        </w:rPr>
        <w:t xml:space="preserve"> </w:t>
      </w:r>
      <w:r w:rsidR="00156522" w:rsidRPr="00F27E0C">
        <w:rPr>
          <w:rFonts w:ascii="Arial" w:hAnsi="Arial" w:cs="Arial"/>
          <w:color w:val="auto"/>
        </w:rPr>
        <w:t xml:space="preserve">new sterile forceps </w:t>
      </w:r>
      <w:r w:rsidR="002E2CB2" w:rsidRPr="00F27E0C">
        <w:rPr>
          <w:rFonts w:ascii="Arial" w:hAnsi="Arial" w:cs="Arial"/>
          <w:color w:val="auto"/>
        </w:rPr>
        <w:t xml:space="preserve">and fresh gloves </w:t>
      </w:r>
      <w:r w:rsidR="00156522" w:rsidRPr="00F27E0C">
        <w:rPr>
          <w:rFonts w:ascii="Arial" w:hAnsi="Arial" w:cs="Arial"/>
          <w:color w:val="auto"/>
        </w:rPr>
        <w:t xml:space="preserve">with each sample, </w:t>
      </w:r>
      <w:r w:rsidR="00144313" w:rsidRPr="00F27E0C">
        <w:rPr>
          <w:rFonts w:ascii="Arial" w:hAnsi="Arial" w:cs="Arial"/>
          <w:color w:val="auto"/>
        </w:rPr>
        <w:t xml:space="preserve">and keeping all tubes closed unless in use. </w:t>
      </w:r>
      <w:r w:rsidR="00FD5942" w:rsidRPr="00F27E0C">
        <w:rPr>
          <w:rFonts w:ascii="Arial" w:hAnsi="Arial" w:cs="Arial"/>
          <w:color w:val="auto"/>
        </w:rPr>
        <w:t xml:space="preserve">Processing </w:t>
      </w:r>
      <w:r w:rsidR="00FA7455" w:rsidRPr="00F27E0C">
        <w:rPr>
          <w:rFonts w:ascii="Arial" w:hAnsi="Arial" w:cs="Arial"/>
          <w:color w:val="auto"/>
        </w:rPr>
        <w:t>unused swabs in parallel</w:t>
      </w:r>
      <w:r w:rsidR="00FD5942" w:rsidRPr="00F27E0C">
        <w:rPr>
          <w:rFonts w:ascii="Arial" w:hAnsi="Arial" w:cs="Arial"/>
          <w:color w:val="auto"/>
        </w:rPr>
        <w:t xml:space="preserve"> ensures sterility of both the sample collection and nucleic acid extraction</w:t>
      </w:r>
      <w:r w:rsidR="00144313" w:rsidRPr="00F27E0C">
        <w:rPr>
          <w:rFonts w:ascii="Arial" w:hAnsi="Arial" w:cs="Arial"/>
          <w:color w:val="auto"/>
        </w:rPr>
        <w:t xml:space="preserve">; the </w:t>
      </w:r>
      <w:r w:rsidR="00FA7455" w:rsidRPr="00F27E0C">
        <w:rPr>
          <w:rFonts w:ascii="Arial" w:hAnsi="Arial" w:cs="Arial"/>
          <w:color w:val="auto"/>
        </w:rPr>
        <w:t>unused swabs should not yield a pellet after isopropanol precipit</w:t>
      </w:r>
      <w:r w:rsidR="002E2CB2" w:rsidRPr="00F27E0C">
        <w:rPr>
          <w:rFonts w:ascii="Arial" w:hAnsi="Arial" w:cs="Arial"/>
          <w:color w:val="auto"/>
        </w:rPr>
        <w:t>ation and ethanol washing. If a pellet does appear</w:t>
      </w:r>
      <w:r w:rsidR="00FA7455" w:rsidRPr="00F27E0C">
        <w:rPr>
          <w:rFonts w:ascii="Arial" w:hAnsi="Arial" w:cs="Arial"/>
          <w:color w:val="auto"/>
        </w:rPr>
        <w:t>, perform 16S rRNA gene amplification to determine a possible source of the contamination (</w:t>
      </w:r>
      <w:r w:rsidR="00FA7455" w:rsidRPr="00F27E0C">
        <w:rPr>
          <w:rFonts w:ascii="Arial" w:hAnsi="Arial" w:cs="Arial"/>
          <w:i/>
          <w:color w:val="auto"/>
        </w:rPr>
        <w:t xml:space="preserve">e.g. </w:t>
      </w:r>
      <w:r w:rsidR="00FA7455" w:rsidRPr="00F27E0C">
        <w:rPr>
          <w:rFonts w:ascii="Arial" w:hAnsi="Arial" w:cs="Arial"/>
          <w:color w:val="auto"/>
        </w:rPr>
        <w:t xml:space="preserve"> the presence of </w:t>
      </w:r>
      <w:r w:rsidR="00FA7455" w:rsidRPr="00F27E0C">
        <w:rPr>
          <w:rFonts w:ascii="Arial" w:hAnsi="Arial" w:cs="Arial"/>
          <w:i/>
          <w:color w:val="auto"/>
        </w:rPr>
        <w:t xml:space="preserve">Streptococcus </w:t>
      </w:r>
      <w:r w:rsidR="00FA7455" w:rsidRPr="00F27E0C">
        <w:rPr>
          <w:rFonts w:ascii="Arial" w:hAnsi="Arial" w:cs="Arial"/>
          <w:color w:val="auto"/>
        </w:rPr>
        <w:t xml:space="preserve">or </w:t>
      </w:r>
      <w:r w:rsidR="00FA7455" w:rsidRPr="00F27E0C">
        <w:rPr>
          <w:rFonts w:ascii="Arial" w:hAnsi="Arial" w:cs="Arial"/>
          <w:i/>
          <w:color w:val="auto"/>
        </w:rPr>
        <w:t>Staphylococcus</w:t>
      </w:r>
      <w:r w:rsidR="00FA7455" w:rsidRPr="00F27E0C">
        <w:rPr>
          <w:rFonts w:ascii="Arial" w:hAnsi="Arial" w:cs="Arial"/>
          <w:color w:val="auto"/>
        </w:rPr>
        <w:t xml:space="preserve"> wo</w:t>
      </w:r>
      <w:r w:rsidR="00A15E10" w:rsidRPr="00F27E0C">
        <w:rPr>
          <w:rFonts w:ascii="Arial" w:hAnsi="Arial" w:cs="Arial"/>
          <w:color w:val="auto"/>
        </w:rPr>
        <w:t>uld indicate skin contamination</w:t>
      </w:r>
      <w:r w:rsidR="00FA7455" w:rsidRPr="00F27E0C">
        <w:rPr>
          <w:rFonts w:ascii="Arial" w:hAnsi="Arial" w:cs="Arial"/>
          <w:color w:val="auto"/>
        </w:rPr>
        <w:t>)</w:t>
      </w:r>
      <w:r w:rsidR="00A15E10" w:rsidRPr="00F27E0C">
        <w:rPr>
          <w:rFonts w:ascii="Arial" w:hAnsi="Arial" w:cs="Arial"/>
          <w:color w:val="auto"/>
        </w:rPr>
        <w:t>.</w:t>
      </w:r>
      <w:r w:rsidR="00FA7455" w:rsidRPr="00F27E0C">
        <w:rPr>
          <w:rFonts w:ascii="Arial" w:hAnsi="Arial" w:cs="Arial"/>
          <w:color w:val="auto"/>
        </w:rPr>
        <w:t xml:space="preserve"> Additionally, </w:t>
      </w:r>
      <w:r w:rsidR="00BC7310" w:rsidRPr="00F27E0C">
        <w:rPr>
          <w:rFonts w:ascii="Arial" w:hAnsi="Arial" w:cs="Arial"/>
          <w:color w:val="auto"/>
        </w:rPr>
        <w:t xml:space="preserve">perform </w:t>
      </w:r>
      <w:r w:rsidR="002E2CB2" w:rsidRPr="00F27E0C">
        <w:rPr>
          <w:rFonts w:ascii="Arial" w:hAnsi="Arial" w:cs="Arial"/>
          <w:color w:val="auto"/>
        </w:rPr>
        <w:t xml:space="preserve">PCR amplifications </w:t>
      </w:r>
      <w:r w:rsidR="00BC7310" w:rsidRPr="00F27E0C">
        <w:rPr>
          <w:rFonts w:ascii="Arial" w:hAnsi="Arial" w:cs="Arial"/>
          <w:color w:val="auto"/>
        </w:rPr>
        <w:t>with</w:t>
      </w:r>
      <w:r w:rsidR="00E12532" w:rsidRPr="00F27E0C">
        <w:rPr>
          <w:rFonts w:ascii="Arial" w:hAnsi="Arial" w:cs="Arial"/>
          <w:color w:val="auto"/>
        </w:rPr>
        <w:t xml:space="preserve"> </w:t>
      </w:r>
      <w:r w:rsidR="00E90325" w:rsidRPr="00F27E0C">
        <w:rPr>
          <w:rFonts w:ascii="Arial" w:hAnsi="Arial" w:cs="Arial"/>
          <w:color w:val="auto"/>
        </w:rPr>
        <w:t xml:space="preserve">no template </w:t>
      </w:r>
      <w:r w:rsidR="00E12532" w:rsidRPr="00F27E0C">
        <w:rPr>
          <w:rFonts w:ascii="Arial" w:hAnsi="Arial" w:cs="Arial"/>
          <w:color w:val="auto"/>
        </w:rPr>
        <w:t xml:space="preserve">control reactions </w:t>
      </w:r>
      <w:r w:rsidR="00E90325" w:rsidRPr="00F27E0C">
        <w:rPr>
          <w:rFonts w:ascii="Arial" w:hAnsi="Arial" w:cs="Arial"/>
          <w:color w:val="auto"/>
        </w:rPr>
        <w:t xml:space="preserve">in parallel </w:t>
      </w:r>
      <w:r w:rsidR="0065715F" w:rsidRPr="00F27E0C">
        <w:rPr>
          <w:rFonts w:ascii="Arial" w:hAnsi="Arial" w:cs="Arial"/>
          <w:color w:val="auto"/>
        </w:rPr>
        <w:t>to ensure</w:t>
      </w:r>
      <w:r w:rsidR="00E90325" w:rsidRPr="00F27E0C">
        <w:rPr>
          <w:rFonts w:ascii="Arial" w:hAnsi="Arial" w:cs="Arial"/>
          <w:color w:val="auto"/>
        </w:rPr>
        <w:t xml:space="preserve"> that the PCR reagents an</w:t>
      </w:r>
      <w:r w:rsidR="00FA7455" w:rsidRPr="00F27E0C">
        <w:rPr>
          <w:rFonts w:ascii="Arial" w:hAnsi="Arial" w:cs="Arial"/>
          <w:color w:val="auto"/>
        </w:rPr>
        <w:t>d reaction</w:t>
      </w:r>
      <w:r w:rsidR="0065715F" w:rsidRPr="00F27E0C">
        <w:rPr>
          <w:rFonts w:ascii="Arial" w:hAnsi="Arial" w:cs="Arial"/>
          <w:color w:val="auto"/>
        </w:rPr>
        <w:t>s</w:t>
      </w:r>
      <w:r w:rsidR="00FA7455" w:rsidRPr="00F27E0C">
        <w:rPr>
          <w:rFonts w:ascii="Arial" w:hAnsi="Arial" w:cs="Arial"/>
          <w:color w:val="auto"/>
        </w:rPr>
        <w:t xml:space="preserve"> ha</w:t>
      </w:r>
      <w:r w:rsidR="0065715F" w:rsidRPr="00F27E0C">
        <w:rPr>
          <w:rFonts w:ascii="Arial" w:hAnsi="Arial" w:cs="Arial"/>
          <w:color w:val="auto"/>
        </w:rPr>
        <w:t>ve</w:t>
      </w:r>
      <w:r w:rsidR="00FA7455" w:rsidRPr="00F27E0C">
        <w:rPr>
          <w:rFonts w:ascii="Arial" w:hAnsi="Arial" w:cs="Arial"/>
          <w:color w:val="auto"/>
        </w:rPr>
        <w:t xml:space="preserve"> not </w:t>
      </w:r>
      <w:r w:rsidR="00A15E10" w:rsidRPr="00F27E0C">
        <w:rPr>
          <w:rFonts w:ascii="Arial" w:hAnsi="Arial" w:cs="Arial"/>
          <w:color w:val="auto"/>
        </w:rPr>
        <w:t xml:space="preserve">been </w:t>
      </w:r>
      <w:r w:rsidR="00FA7455" w:rsidRPr="00F27E0C">
        <w:rPr>
          <w:rFonts w:ascii="Arial" w:hAnsi="Arial" w:cs="Arial"/>
          <w:color w:val="auto"/>
        </w:rPr>
        <w:t>contaminated.</w:t>
      </w:r>
      <w:r w:rsidR="0065715F" w:rsidRPr="00F27E0C">
        <w:rPr>
          <w:rFonts w:ascii="Arial" w:hAnsi="Arial" w:cs="Arial"/>
          <w:color w:val="auto"/>
        </w:rPr>
        <w:t xml:space="preserve"> If </w:t>
      </w:r>
      <w:r w:rsidR="00330216" w:rsidRPr="00F27E0C">
        <w:rPr>
          <w:rFonts w:ascii="Arial" w:hAnsi="Arial" w:cs="Arial"/>
          <w:color w:val="auto"/>
        </w:rPr>
        <w:t>a band</w:t>
      </w:r>
      <w:r w:rsidR="0065715F" w:rsidRPr="00F27E0C">
        <w:rPr>
          <w:rFonts w:ascii="Arial" w:hAnsi="Arial" w:cs="Arial"/>
          <w:color w:val="auto"/>
        </w:rPr>
        <w:t xml:space="preserve"> appear</w:t>
      </w:r>
      <w:r w:rsidR="00C65651" w:rsidRPr="00F27E0C">
        <w:rPr>
          <w:rFonts w:ascii="Arial" w:hAnsi="Arial" w:cs="Arial"/>
          <w:color w:val="auto"/>
        </w:rPr>
        <w:t>s</w:t>
      </w:r>
      <w:r w:rsidR="0065715F" w:rsidRPr="00F27E0C">
        <w:rPr>
          <w:rFonts w:ascii="Arial" w:hAnsi="Arial" w:cs="Arial"/>
          <w:color w:val="auto"/>
        </w:rPr>
        <w:t xml:space="preserve"> in </w:t>
      </w:r>
      <w:r w:rsidR="00330216" w:rsidRPr="00F27E0C">
        <w:rPr>
          <w:rFonts w:ascii="Arial" w:hAnsi="Arial" w:cs="Arial"/>
          <w:color w:val="auto"/>
        </w:rPr>
        <w:t>a no template control</w:t>
      </w:r>
      <w:r w:rsidR="0065715F" w:rsidRPr="00F27E0C">
        <w:rPr>
          <w:rFonts w:ascii="Arial" w:hAnsi="Arial" w:cs="Arial"/>
          <w:color w:val="auto"/>
        </w:rPr>
        <w:t xml:space="preserve">, discard the reagents and repeat the amplification with fresh reagents. Taking these precautions will ensure </w:t>
      </w:r>
      <w:r w:rsidR="001B6B72" w:rsidRPr="00F27E0C">
        <w:rPr>
          <w:rFonts w:ascii="Arial" w:hAnsi="Arial" w:cs="Arial"/>
          <w:color w:val="auto"/>
        </w:rPr>
        <w:t xml:space="preserve">successful </w:t>
      </w:r>
      <w:r w:rsidR="00330216" w:rsidRPr="00F27E0C">
        <w:rPr>
          <w:rFonts w:ascii="Arial" w:hAnsi="Arial" w:cs="Arial"/>
          <w:color w:val="auto"/>
        </w:rPr>
        <w:t>sequencing</w:t>
      </w:r>
      <w:r w:rsidR="001B6B72" w:rsidRPr="00F27E0C">
        <w:rPr>
          <w:rFonts w:ascii="Arial" w:hAnsi="Arial" w:cs="Arial"/>
          <w:color w:val="auto"/>
        </w:rPr>
        <w:t xml:space="preserve"> of the bacteria of interest.</w:t>
      </w:r>
    </w:p>
    <w:p w14:paraId="4545F90C" w14:textId="77777777" w:rsidR="00BD021D" w:rsidRPr="00F27E0C" w:rsidRDefault="00BD021D" w:rsidP="006305D7">
      <w:pPr>
        <w:rPr>
          <w:rFonts w:ascii="Arial" w:hAnsi="Arial" w:cs="Arial"/>
          <w:color w:val="auto"/>
        </w:rPr>
      </w:pPr>
    </w:p>
    <w:p w14:paraId="7EABC47E" w14:textId="6BFC1E25" w:rsidR="00372737" w:rsidRPr="00F27E0C" w:rsidRDefault="00372737" w:rsidP="006305D7">
      <w:pPr>
        <w:rPr>
          <w:rFonts w:ascii="Arial" w:hAnsi="Arial" w:cs="Arial"/>
          <w:color w:val="auto"/>
        </w:rPr>
      </w:pPr>
      <w:r w:rsidRPr="00F27E0C">
        <w:rPr>
          <w:rFonts w:ascii="Arial" w:hAnsi="Arial" w:cs="Arial"/>
          <w:color w:val="auto"/>
        </w:rPr>
        <w:lastRenderedPageBreak/>
        <w:t>The PCR amplification step tends to require the most troubleshooting.</w:t>
      </w:r>
      <w:r w:rsidR="00BC7AB8" w:rsidRPr="00F27E0C">
        <w:rPr>
          <w:rFonts w:ascii="Arial" w:hAnsi="Arial" w:cs="Arial"/>
          <w:color w:val="auto"/>
        </w:rPr>
        <w:t xml:space="preserve"> Amplifying in sets of twelve samples provides a balance between efficiency and consistency. The complete absence of bands across all samples in a given amplification set indicates a systematic failure, </w:t>
      </w:r>
      <w:r w:rsidR="00BC7AB8" w:rsidRPr="00F27E0C">
        <w:rPr>
          <w:rFonts w:ascii="Arial" w:hAnsi="Arial" w:cs="Arial"/>
          <w:i/>
          <w:color w:val="auto"/>
        </w:rPr>
        <w:t xml:space="preserve">e.g. </w:t>
      </w:r>
      <w:r w:rsidR="00BC7AB8" w:rsidRPr="00F27E0C">
        <w:rPr>
          <w:rFonts w:ascii="Arial" w:hAnsi="Arial" w:cs="Arial"/>
          <w:color w:val="auto"/>
        </w:rPr>
        <w:t>forgetting to add a reagent or incorrect</w:t>
      </w:r>
      <w:r w:rsidR="00CB321B" w:rsidRPr="00F27E0C">
        <w:rPr>
          <w:rFonts w:ascii="Arial" w:hAnsi="Arial" w:cs="Arial"/>
          <w:color w:val="auto"/>
        </w:rPr>
        <w:t>ly</w:t>
      </w:r>
      <w:r w:rsidR="00BC7AB8" w:rsidRPr="00F27E0C">
        <w:rPr>
          <w:rFonts w:ascii="Arial" w:hAnsi="Arial" w:cs="Arial"/>
          <w:color w:val="auto"/>
        </w:rPr>
        <w:t xml:space="preserve"> programming the thermocycler. The absence of a band from a few samples is usually due to human error, and the amplifications should be re-run with the same pairing of sample and reverse primer. In the case of continued absence of a band, the sample can be re-amplified using a reverse primer </w:t>
      </w:r>
      <w:r w:rsidR="00CB321B" w:rsidRPr="00F27E0C">
        <w:rPr>
          <w:rFonts w:ascii="Arial" w:hAnsi="Arial" w:cs="Arial"/>
          <w:color w:val="auto"/>
        </w:rPr>
        <w:t xml:space="preserve">with a different </w:t>
      </w:r>
      <w:r w:rsidR="00BC7AB8" w:rsidRPr="00F27E0C">
        <w:rPr>
          <w:rFonts w:ascii="Arial" w:hAnsi="Arial" w:cs="Arial"/>
          <w:color w:val="auto"/>
        </w:rPr>
        <w:t xml:space="preserve">barcode. </w:t>
      </w:r>
      <w:r w:rsidR="00D51128" w:rsidRPr="00F27E0C">
        <w:rPr>
          <w:rFonts w:ascii="Arial" w:hAnsi="Arial" w:cs="Arial"/>
          <w:color w:val="auto"/>
        </w:rPr>
        <w:t xml:space="preserve">Repeated amplification </w:t>
      </w:r>
      <w:r w:rsidR="00CB321B" w:rsidRPr="00F27E0C">
        <w:rPr>
          <w:rFonts w:ascii="Arial" w:hAnsi="Arial" w:cs="Arial"/>
          <w:color w:val="auto"/>
        </w:rPr>
        <w:t xml:space="preserve">failures </w:t>
      </w:r>
      <w:r w:rsidR="00D51128" w:rsidRPr="00F27E0C">
        <w:rPr>
          <w:rFonts w:ascii="Arial" w:hAnsi="Arial" w:cs="Arial"/>
          <w:color w:val="auto"/>
        </w:rPr>
        <w:t>with multiple reverse primers may indicate an inhibitor present in the sample. In th</w:t>
      </w:r>
      <w:r w:rsidR="00CB321B" w:rsidRPr="00F27E0C">
        <w:rPr>
          <w:rFonts w:ascii="Arial" w:hAnsi="Arial" w:cs="Arial"/>
          <w:color w:val="auto"/>
        </w:rPr>
        <w:t>at</w:t>
      </w:r>
      <w:r w:rsidR="00D51128" w:rsidRPr="00F27E0C">
        <w:rPr>
          <w:rFonts w:ascii="Arial" w:hAnsi="Arial" w:cs="Arial"/>
          <w:color w:val="auto"/>
        </w:rPr>
        <w:t xml:space="preserve"> case, cleaning the DNA with a column will often remove inhibitors without </w:t>
      </w:r>
      <w:r w:rsidR="00CB321B" w:rsidRPr="00F27E0C">
        <w:rPr>
          <w:rFonts w:ascii="Arial" w:hAnsi="Arial" w:cs="Arial"/>
          <w:color w:val="auto"/>
        </w:rPr>
        <w:t xml:space="preserve">significantly </w:t>
      </w:r>
      <w:r w:rsidR="00D51128" w:rsidRPr="00F27E0C">
        <w:rPr>
          <w:rFonts w:ascii="Arial" w:hAnsi="Arial" w:cs="Arial"/>
          <w:color w:val="auto"/>
        </w:rPr>
        <w:t xml:space="preserve">altering relative bacterial abundances. </w:t>
      </w:r>
      <w:r w:rsidR="00BC7AB8" w:rsidRPr="00F27E0C">
        <w:rPr>
          <w:rFonts w:ascii="Arial" w:hAnsi="Arial" w:cs="Arial"/>
          <w:color w:val="auto"/>
        </w:rPr>
        <w:t xml:space="preserve">If multiple bands result after amplification, </w:t>
      </w:r>
      <w:r w:rsidR="00793674" w:rsidRPr="00F27E0C">
        <w:rPr>
          <w:rFonts w:ascii="Arial" w:hAnsi="Arial" w:cs="Arial"/>
          <w:color w:val="auto"/>
        </w:rPr>
        <w:t>r</w:t>
      </w:r>
      <w:r w:rsidR="00D51128" w:rsidRPr="00F27E0C">
        <w:rPr>
          <w:rFonts w:ascii="Arial" w:hAnsi="Arial" w:cs="Arial"/>
          <w:color w:val="auto"/>
        </w:rPr>
        <w:t>e-amplify</w:t>
      </w:r>
      <w:r w:rsidR="00793674" w:rsidRPr="00F27E0C">
        <w:rPr>
          <w:rFonts w:ascii="Arial" w:hAnsi="Arial" w:cs="Arial"/>
          <w:color w:val="auto"/>
        </w:rPr>
        <w:t xml:space="preserve"> the sample with a different reverse primer barcode.</w:t>
      </w:r>
    </w:p>
    <w:p w14:paraId="1E9E0EEF" w14:textId="77777777" w:rsidR="00372737" w:rsidRPr="00F27E0C" w:rsidRDefault="00372737" w:rsidP="006305D7">
      <w:pPr>
        <w:rPr>
          <w:rFonts w:ascii="Arial" w:hAnsi="Arial" w:cs="Arial"/>
          <w:color w:val="auto"/>
        </w:rPr>
      </w:pPr>
    </w:p>
    <w:p w14:paraId="1D5D729B" w14:textId="421D5AB7" w:rsidR="00372737" w:rsidRPr="00F27E0C" w:rsidRDefault="00BC7AB8" w:rsidP="006305D7">
      <w:pPr>
        <w:rPr>
          <w:rFonts w:ascii="Arial" w:hAnsi="Arial" w:cs="Arial"/>
          <w:color w:val="auto"/>
        </w:rPr>
      </w:pPr>
      <w:r w:rsidRPr="00F27E0C">
        <w:rPr>
          <w:rFonts w:ascii="Arial" w:hAnsi="Arial" w:cs="Arial"/>
          <w:color w:val="auto"/>
        </w:rPr>
        <w:t>In addition</w:t>
      </w:r>
      <w:r w:rsidR="00BD021D" w:rsidRPr="00F27E0C">
        <w:rPr>
          <w:rFonts w:ascii="Arial" w:hAnsi="Arial" w:cs="Arial"/>
          <w:color w:val="auto"/>
        </w:rPr>
        <w:t xml:space="preserve"> </w:t>
      </w:r>
      <w:r w:rsidRPr="00F27E0C">
        <w:rPr>
          <w:rFonts w:ascii="Arial" w:hAnsi="Arial" w:cs="Arial"/>
          <w:color w:val="auto"/>
        </w:rPr>
        <w:t>to</w:t>
      </w:r>
      <w:r w:rsidR="00BD021D" w:rsidRPr="00F27E0C">
        <w:rPr>
          <w:rFonts w:ascii="Arial" w:hAnsi="Arial" w:cs="Arial"/>
          <w:color w:val="auto"/>
        </w:rPr>
        <w:t xml:space="preserve"> preventing environmental contamination</w:t>
      </w:r>
      <w:r w:rsidRPr="00F27E0C">
        <w:rPr>
          <w:rFonts w:ascii="Arial" w:hAnsi="Arial" w:cs="Arial"/>
          <w:color w:val="auto"/>
        </w:rPr>
        <w:t xml:space="preserve"> and ensuring amplification of a single specific product</w:t>
      </w:r>
      <w:r w:rsidR="00BD021D" w:rsidRPr="00F27E0C">
        <w:rPr>
          <w:rFonts w:ascii="Arial" w:hAnsi="Arial" w:cs="Arial"/>
          <w:color w:val="auto"/>
        </w:rPr>
        <w:t xml:space="preserve">, </w:t>
      </w:r>
      <w:r w:rsidR="006924D0" w:rsidRPr="00F27E0C">
        <w:rPr>
          <w:rFonts w:ascii="Arial" w:hAnsi="Arial" w:cs="Arial"/>
          <w:color w:val="auto"/>
        </w:rPr>
        <w:t>successful sequencing relies on care</w:t>
      </w:r>
      <w:r w:rsidR="00330216" w:rsidRPr="00F27E0C">
        <w:rPr>
          <w:rFonts w:ascii="Arial" w:hAnsi="Arial" w:cs="Arial"/>
          <w:color w:val="auto"/>
        </w:rPr>
        <w:t xml:space="preserve"> when preparing the library pool. The goal is to combine </w:t>
      </w:r>
      <w:r w:rsidR="00805DAF" w:rsidRPr="00F27E0C">
        <w:rPr>
          <w:rFonts w:ascii="Arial" w:hAnsi="Arial" w:cs="Arial"/>
          <w:color w:val="auto"/>
        </w:rPr>
        <w:t>equimolar amounts of each</w:t>
      </w:r>
      <w:r w:rsidR="00330216" w:rsidRPr="00F27E0C">
        <w:rPr>
          <w:rFonts w:ascii="Arial" w:hAnsi="Arial" w:cs="Arial"/>
          <w:color w:val="auto"/>
        </w:rPr>
        <w:t xml:space="preserve"> </w:t>
      </w:r>
      <w:r w:rsidR="005F7F82" w:rsidRPr="00F27E0C">
        <w:rPr>
          <w:rFonts w:ascii="Arial" w:hAnsi="Arial" w:cs="Arial"/>
          <w:color w:val="auto"/>
        </w:rPr>
        <w:t xml:space="preserve">sample’s </w:t>
      </w:r>
      <w:r w:rsidR="00330216" w:rsidRPr="00F27E0C">
        <w:rPr>
          <w:rFonts w:ascii="Arial" w:hAnsi="Arial" w:cs="Arial"/>
          <w:color w:val="auto"/>
        </w:rPr>
        <w:t xml:space="preserve">amplicons </w:t>
      </w:r>
      <w:r w:rsidR="006D4731" w:rsidRPr="00F27E0C">
        <w:rPr>
          <w:rFonts w:ascii="Arial" w:hAnsi="Arial" w:cs="Arial"/>
          <w:color w:val="auto"/>
        </w:rPr>
        <w:t xml:space="preserve">to ensure </w:t>
      </w:r>
      <w:r w:rsidR="00330216" w:rsidRPr="00F27E0C">
        <w:rPr>
          <w:rFonts w:ascii="Arial" w:hAnsi="Arial" w:cs="Arial"/>
          <w:color w:val="auto"/>
        </w:rPr>
        <w:t xml:space="preserve">approximately the same number of </w:t>
      </w:r>
      <w:r w:rsidR="00805DAF" w:rsidRPr="00F27E0C">
        <w:rPr>
          <w:rFonts w:ascii="Arial" w:hAnsi="Arial" w:cs="Arial"/>
          <w:color w:val="auto"/>
        </w:rPr>
        <w:t xml:space="preserve">sequencing </w:t>
      </w:r>
      <w:r w:rsidR="00330216" w:rsidRPr="00F27E0C">
        <w:rPr>
          <w:rFonts w:ascii="Arial" w:hAnsi="Arial" w:cs="Arial"/>
          <w:color w:val="auto"/>
        </w:rPr>
        <w:t>reads</w:t>
      </w:r>
      <w:r w:rsidR="005F7F82" w:rsidRPr="00F27E0C">
        <w:rPr>
          <w:rFonts w:ascii="Arial" w:hAnsi="Arial" w:cs="Arial"/>
          <w:color w:val="auto"/>
        </w:rPr>
        <w:t xml:space="preserve"> per sample</w:t>
      </w:r>
      <w:r w:rsidR="00330216" w:rsidRPr="00F27E0C">
        <w:rPr>
          <w:rFonts w:ascii="Arial" w:hAnsi="Arial" w:cs="Arial"/>
          <w:color w:val="auto"/>
        </w:rPr>
        <w:t xml:space="preserve">. If the nucleic acid concentrations prior to amplification are comparable, simply adding equal volumes of each </w:t>
      </w:r>
      <w:r w:rsidR="005E2773" w:rsidRPr="00F27E0C">
        <w:rPr>
          <w:rFonts w:ascii="Arial" w:hAnsi="Arial" w:cs="Arial"/>
          <w:color w:val="auto"/>
        </w:rPr>
        <w:t xml:space="preserve">sample’s </w:t>
      </w:r>
      <w:r w:rsidR="00330216" w:rsidRPr="00F27E0C">
        <w:rPr>
          <w:rFonts w:ascii="Arial" w:hAnsi="Arial" w:cs="Arial"/>
          <w:color w:val="auto"/>
        </w:rPr>
        <w:t>amplicon</w:t>
      </w:r>
      <w:r w:rsidR="005E2773" w:rsidRPr="00F27E0C">
        <w:rPr>
          <w:rFonts w:ascii="Arial" w:hAnsi="Arial" w:cs="Arial"/>
          <w:color w:val="auto"/>
        </w:rPr>
        <w:t>s</w:t>
      </w:r>
      <w:r w:rsidR="00330216" w:rsidRPr="00F27E0C">
        <w:rPr>
          <w:rFonts w:ascii="Arial" w:hAnsi="Arial" w:cs="Arial"/>
          <w:color w:val="auto"/>
        </w:rPr>
        <w:t xml:space="preserve"> is sufficient when creating the library pool. However, if the nucleic acid concentrations are v</w:t>
      </w:r>
      <w:r w:rsidR="00805DAF" w:rsidRPr="00F27E0C">
        <w:rPr>
          <w:rFonts w:ascii="Arial" w:hAnsi="Arial" w:cs="Arial"/>
          <w:color w:val="auto"/>
        </w:rPr>
        <w:t>astly different and added in equal volume, the sample with the low nucleic acid concentration</w:t>
      </w:r>
      <w:r w:rsidR="006D4731" w:rsidRPr="00F27E0C">
        <w:rPr>
          <w:rFonts w:ascii="Arial" w:hAnsi="Arial" w:cs="Arial"/>
          <w:color w:val="auto"/>
        </w:rPr>
        <w:t xml:space="preserve"> will be poorly represented with a low number of reads. In this case, it is possible to add a higher volume of the amplicon</w:t>
      </w:r>
      <w:r w:rsidR="005E2773" w:rsidRPr="00F27E0C">
        <w:rPr>
          <w:rFonts w:ascii="Arial" w:hAnsi="Arial" w:cs="Arial"/>
          <w:color w:val="auto"/>
        </w:rPr>
        <w:t>s</w:t>
      </w:r>
      <w:r w:rsidR="006D4731" w:rsidRPr="00F27E0C">
        <w:rPr>
          <w:rFonts w:ascii="Arial" w:hAnsi="Arial" w:cs="Arial"/>
          <w:color w:val="auto"/>
        </w:rPr>
        <w:t xml:space="preserve"> from the low concentration sample</w:t>
      </w:r>
      <w:r w:rsidR="00C65651" w:rsidRPr="00F27E0C">
        <w:rPr>
          <w:rFonts w:ascii="Arial" w:hAnsi="Arial" w:cs="Arial"/>
          <w:color w:val="auto"/>
        </w:rPr>
        <w:t xml:space="preserve"> based upon the relative intensity of the gel band. Alternatively, it is possible to</w:t>
      </w:r>
      <w:r w:rsidR="006D4731" w:rsidRPr="00F27E0C">
        <w:rPr>
          <w:rFonts w:ascii="Arial" w:hAnsi="Arial" w:cs="Arial"/>
          <w:color w:val="auto"/>
        </w:rPr>
        <w:t xml:space="preserve"> more rigorously remove primers from the individual amplicons, quantify </w:t>
      </w:r>
      <w:r w:rsidR="0086001E" w:rsidRPr="00F27E0C">
        <w:rPr>
          <w:rFonts w:ascii="Arial" w:hAnsi="Arial" w:cs="Arial"/>
          <w:color w:val="auto"/>
        </w:rPr>
        <w:t>individual sample’s amplicon concentration</w:t>
      </w:r>
      <w:r w:rsidR="006D4731" w:rsidRPr="00F27E0C">
        <w:rPr>
          <w:rFonts w:ascii="Arial" w:hAnsi="Arial" w:cs="Arial"/>
          <w:color w:val="auto"/>
        </w:rPr>
        <w:t xml:space="preserve"> using a </w:t>
      </w:r>
      <w:r w:rsidR="00F45EA6">
        <w:rPr>
          <w:rFonts w:ascii="Arial" w:hAnsi="Arial" w:cs="Arial"/>
          <w:color w:val="auto"/>
        </w:rPr>
        <w:t xml:space="preserve">fluorometric </w:t>
      </w:r>
      <w:r w:rsidR="006D4731" w:rsidRPr="00F27E0C">
        <w:rPr>
          <w:rFonts w:ascii="Arial" w:hAnsi="Arial" w:cs="Arial"/>
          <w:color w:val="auto"/>
        </w:rPr>
        <w:t xml:space="preserve">dsDNA quantification kit, and precisely combine equimolar amounts of each </w:t>
      </w:r>
      <w:r w:rsidR="0086001E" w:rsidRPr="00F27E0C">
        <w:rPr>
          <w:rFonts w:ascii="Arial" w:hAnsi="Arial" w:cs="Arial"/>
          <w:color w:val="auto"/>
        </w:rPr>
        <w:t>sample</w:t>
      </w:r>
      <w:r w:rsidR="006D4731" w:rsidRPr="00F27E0C">
        <w:rPr>
          <w:rFonts w:ascii="Arial" w:hAnsi="Arial" w:cs="Arial"/>
          <w:color w:val="auto"/>
        </w:rPr>
        <w:t xml:space="preserve">. </w:t>
      </w:r>
    </w:p>
    <w:p w14:paraId="6A2D1ACE" w14:textId="77777777" w:rsidR="00372737" w:rsidRPr="00F27E0C" w:rsidRDefault="00372737" w:rsidP="006305D7">
      <w:pPr>
        <w:rPr>
          <w:rFonts w:ascii="Arial" w:hAnsi="Arial" w:cs="Arial"/>
          <w:color w:val="auto"/>
        </w:rPr>
      </w:pPr>
    </w:p>
    <w:p w14:paraId="28701967" w14:textId="68C90BC1" w:rsidR="00BD021D" w:rsidRPr="00F27E0C" w:rsidRDefault="00C25E47" w:rsidP="006305D7">
      <w:pPr>
        <w:rPr>
          <w:rFonts w:ascii="Arial" w:hAnsi="Arial" w:cs="Arial"/>
          <w:color w:val="auto"/>
        </w:rPr>
      </w:pPr>
      <w:r w:rsidRPr="00F27E0C">
        <w:rPr>
          <w:rFonts w:ascii="Arial" w:hAnsi="Arial" w:cs="Arial"/>
          <w:color w:val="auto"/>
        </w:rPr>
        <w:t xml:space="preserve">Once </w:t>
      </w:r>
      <w:r w:rsidR="00935851" w:rsidRPr="00F27E0C">
        <w:rPr>
          <w:rFonts w:ascii="Arial" w:hAnsi="Arial" w:cs="Arial"/>
          <w:color w:val="auto"/>
        </w:rPr>
        <w:t xml:space="preserve">a well-balanced </w:t>
      </w:r>
      <w:r w:rsidR="000023BB" w:rsidRPr="00F27E0C">
        <w:rPr>
          <w:rFonts w:ascii="Arial" w:hAnsi="Arial" w:cs="Arial"/>
          <w:color w:val="auto"/>
        </w:rPr>
        <w:t>amplicon</w:t>
      </w:r>
      <w:r w:rsidR="00935851" w:rsidRPr="00F27E0C">
        <w:rPr>
          <w:rFonts w:ascii="Arial" w:hAnsi="Arial" w:cs="Arial"/>
          <w:color w:val="auto"/>
        </w:rPr>
        <w:t xml:space="preserve"> pool is </w:t>
      </w:r>
      <w:r w:rsidR="000023BB" w:rsidRPr="00F27E0C">
        <w:rPr>
          <w:rFonts w:ascii="Arial" w:hAnsi="Arial" w:cs="Arial"/>
          <w:color w:val="auto"/>
        </w:rPr>
        <w:t xml:space="preserve">generated, it becomes critical to carefully measure the pool’s concentration. Subsequent careful dilution and spike-in with PhiX to increase the read complexity is critical for achieving optimal sequencing results. </w:t>
      </w:r>
      <w:r w:rsidR="00EE3317">
        <w:rPr>
          <w:rFonts w:ascii="Arial" w:hAnsi="Arial" w:cs="Arial"/>
          <w:color w:val="auto"/>
        </w:rPr>
        <w:t>High-throughput</w:t>
      </w:r>
      <w:r w:rsidR="004D609F">
        <w:rPr>
          <w:rFonts w:ascii="Arial" w:hAnsi="Arial" w:cs="Arial"/>
          <w:color w:val="auto"/>
        </w:rPr>
        <w:t xml:space="preserve"> sequencers that use sequencing by synthesis</w:t>
      </w:r>
      <w:r w:rsidR="004D609F" w:rsidRPr="00F27E0C">
        <w:rPr>
          <w:rFonts w:ascii="Arial" w:hAnsi="Arial" w:cs="Arial"/>
          <w:color w:val="auto"/>
        </w:rPr>
        <w:t xml:space="preserve"> </w:t>
      </w:r>
      <w:r w:rsidR="000023BB" w:rsidRPr="00F27E0C">
        <w:rPr>
          <w:rFonts w:ascii="Arial" w:hAnsi="Arial" w:cs="Arial"/>
          <w:color w:val="auto"/>
        </w:rPr>
        <w:t>are very sensitive to the cluster density on the flow cell. Loading a library pool that is too concentrated will result in overclustering, with lower quality scores, lower data output, and inaccurate demultiplexing</w:t>
      </w:r>
      <w:hyperlink w:anchor="_ENREF_19" w:tooltip="Illumina, 2015 #6255" w:history="1"/>
      <w:hyperlink w:anchor="_ENREF_32" w:tooltip="Illumina, 2015 #6255" w:history="1">
        <w:r w:rsidR="00A6367C" w:rsidRPr="00F27E0C">
          <w:rPr>
            <w:rFonts w:ascii="Arial" w:hAnsi="Arial" w:cs="Arial"/>
            <w:color w:val="auto"/>
          </w:rPr>
          <w:fldChar w:fldCharType="begin"/>
        </w:r>
        <w:r w:rsidR="00A6367C">
          <w:rPr>
            <w:rFonts w:ascii="Arial" w:hAnsi="Arial" w:cs="Arial"/>
            <w:color w:val="auto"/>
          </w:rPr>
          <w:instrText xml:space="preserve"> ADDIN EN.CITE &lt;EndNote&gt;&lt;Cite&gt;&lt;Author&gt;Illumina&lt;/Author&gt;&lt;Year&gt;2015&lt;/Year&gt;&lt;RecNum&gt;6255&lt;/RecNum&gt;&lt;DisplayText&gt;&lt;style face="superscript"&gt;32&lt;/style&gt;&lt;/DisplayText&gt;&lt;record&gt;&lt;rec-number&gt;6255&lt;/rec-number&gt;&lt;foreign-keys&gt;&lt;key app="EN" db-id="zzeetfp5uf0zwnexvej5x5sh9srsv2rvpda9"&gt;6255&lt;/key&gt;&lt;/foreign-keys&gt;&lt;ref-type name="Web Page"&gt;12&lt;/ref-type&gt;&lt;contributors&gt;&lt;authors&gt;&lt;author&gt;Illumina&lt;/author&gt;&lt;/authors&gt;&lt;/contributors&gt;&lt;titles&gt;&lt;title&gt;Diagnosing and preventing flow cell overclustering on the MiSeq system&lt;/title&gt;&lt;/titles&gt;&lt;dates&gt;&lt;year&gt;2015&lt;/year&gt;&lt;/dates&gt;&lt;urls&gt;&lt;related-urls&gt;&lt;url&gt;http://support.illumina.com/content/dam/illumina-marketing/documents/products/other/miseq-overclustering-primer-770-2014-038.pdf&lt;/url&gt;&lt;/related-urls&gt;&lt;/urls&gt;&lt;/record&gt;&lt;/Cite&gt;&lt;/EndNote&gt;</w:instrText>
        </w:r>
        <w:r w:rsidR="00A6367C" w:rsidRPr="00F27E0C">
          <w:rPr>
            <w:rFonts w:ascii="Arial" w:hAnsi="Arial" w:cs="Arial"/>
            <w:color w:val="auto"/>
          </w:rPr>
          <w:fldChar w:fldCharType="separate"/>
        </w:r>
        <w:r w:rsidR="00A6367C" w:rsidRPr="00A6367C">
          <w:rPr>
            <w:rFonts w:ascii="Arial" w:hAnsi="Arial" w:cs="Arial"/>
            <w:noProof/>
            <w:color w:val="auto"/>
            <w:vertAlign w:val="superscript"/>
          </w:rPr>
          <w:t>32</w:t>
        </w:r>
        <w:r w:rsidR="00A6367C" w:rsidRPr="00F27E0C">
          <w:rPr>
            <w:rFonts w:ascii="Arial" w:hAnsi="Arial" w:cs="Arial"/>
            <w:color w:val="auto"/>
          </w:rPr>
          <w:fldChar w:fldCharType="end"/>
        </w:r>
      </w:hyperlink>
      <w:r w:rsidR="000023BB" w:rsidRPr="00F27E0C">
        <w:rPr>
          <w:rFonts w:ascii="Arial" w:hAnsi="Arial" w:cs="Arial"/>
          <w:color w:val="auto"/>
        </w:rPr>
        <w:t xml:space="preserve">. </w:t>
      </w:r>
      <w:r w:rsidR="00CC0991" w:rsidRPr="00F27E0C">
        <w:rPr>
          <w:rFonts w:ascii="Arial" w:hAnsi="Arial" w:cs="Arial"/>
          <w:color w:val="auto"/>
        </w:rPr>
        <w:t>Loading</w:t>
      </w:r>
      <w:r w:rsidR="000023BB" w:rsidRPr="00F27E0C">
        <w:rPr>
          <w:rFonts w:ascii="Arial" w:hAnsi="Arial" w:cs="Arial"/>
          <w:color w:val="auto"/>
        </w:rPr>
        <w:t xml:space="preserve"> a library pool that is too dilute will also result in low data output. </w:t>
      </w:r>
      <w:r w:rsidR="006924D0" w:rsidRPr="00F27E0C">
        <w:rPr>
          <w:rFonts w:ascii="Arial" w:hAnsi="Arial" w:cs="Arial"/>
          <w:color w:val="auto"/>
        </w:rPr>
        <w:t xml:space="preserve">Carefully </w:t>
      </w:r>
      <w:r w:rsidR="006066EF" w:rsidRPr="00F27E0C">
        <w:rPr>
          <w:rFonts w:ascii="Arial" w:hAnsi="Arial" w:cs="Arial"/>
          <w:color w:val="auto"/>
        </w:rPr>
        <w:t>quantifying</w:t>
      </w:r>
      <w:r w:rsidR="006924D0" w:rsidRPr="00F27E0C">
        <w:rPr>
          <w:rFonts w:ascii="Arial" w:hAnsi="Arial" w:cs="Arial"/>
          <w:color w:val="auto"/>
        </w:rPr>
        <w:t xml:space="preserve"> the library pool prior to sequencing will ensure optimal results.</w:t>
      </w:r>
    </w:p>
    <w:p w14:paraId="3391A545" w14:textId="77777777" w:rsidR="00DA78E1" w:rsidRPr="00F27E0C" w:rsidRDefault="00DA78E1" w:rsidP="006305D7">
      <w:pPr>
        <w:rPr>
          <w:rFonts w:ascii="Arial" w:hAnsi="Arial" w:cs="Arial"/>
          <w:color w:val="auto"/>
        </w:rPr>
      </w:pPr>
    </w:p>
    <w:p w14:paraId="7FD2E50F" w14:textId="425D62A7" w:rsidR="00C106C0" w:rsidRPr="00F27E0C" w:rsidRDefault="0053557A" w:rsidP="006305D7">
      <w:pPr>
        <w:rPr>
          <w:rFonts w:ascii="Arial" w:hAnsi="Arial" w:cs="Arial"/>
          <w:color w:val="auto"/>
        </w:rPr>
      </w:pPr>
      <w:r w:rsidRPr="00F27E0C">
        <w:rPr>
          <w:rFonts w:ascii="Arial" w:hAnsi="Arial" w:cs="Arial"/>
          <w:color w:val="auto"/>
        </w:rPr>
        <w:t>16S rRNA gene sequencing provides a comprehensive assessment of the bacteria</w:t>
      </w:r>
      <w:r w:rsidR="00697AA6" w:rsidRPr="00F27E0C">
        <w:rPr>
          <w:rFonts w:ascii="Arial" w:hAnsi="Arial" w:cs="Arial"/>
          <w:color w:val="auto"/>
        </w:rPr>
        <w:t xml:space="preserve"> present within a given sample and </w:t>
      </w:r>
      <w:r w:rsidRPr="00F27E0C">
        <w:rPr>
          <w:rFonts w:ascii="Arial" w:hAnsi="Arial" w:cs="Arial"/>
          <w:color w:val="auto"/>
        </w:rPr>
        <w:t>is a</w:t>
      </w:r>
      <w:r w:rsidR="00975457" w:rsidRPr="00F27E0C">
        <w:rPr>
          <w:rFonts w:ascii="Arial" w:hAnsi="Arial" w:cs="Arial"/>
          <w:color w:val="auto"/>
        </w:rPr>
        <w:t>n absolutely</w:t>
      </w:r>
      <w:r w:rsidRPr="00F27E0C">
        <w:rPr>
          <w:rFonts w:ascii="Arial" w:hAnsi="Arial" w:cs="Arial"/>
          <w:color w:val="auto"/>
        </w:rPr>
        <w:t xml:space="preserve"> critical first step </w:t>
      </w:r>
      <w:r w:rsidR="00697AA6" w:rsidRPr="00F27E0C">
        <w:rPr>
          <w:rFonts w:ascii="Arial" w:hAnsi="Arial" w:cs="Arial"/>
          <w:color w:val="auto"/>
        </w:rPr>
        <w:t xml:space="preserve">in hypothesis generation. </w:t>
      </w:r>
      <w:r w:rsidR="00975457" w:rsidRPr="00F27E0C">
        <w:rPr>
          <w:rFonts w:ascii="Arial" w:hAnsi="Arial" w:cs="Arial"/>
          <w:color w:val="auto"/>
        </w:rPr>
        <w:t xml:space="preserve">The presence of a rich set of metadata further enables </w:t>
      </w:r>
      <w:r w:rsidR="00B70B38" w:rsidRPr="00F27E0C">
        <w:rPr>
          <w:rFonts w:ascii="Arial" w:hAnsi="Arial" w:cs="Arial"/>
          <w:color w:val="auto"/>
        </w:rPr>
        <w:t>the researcher to test associations</w:t>
      </w:r>
      <w:r w:rsidR="00975457" w:rsidRPr="00F27E0C">
        <w:rPr>
          <w:rFonts w:ascii="Arial" w:hAnsi="Arial" w:cs="Arial"/>
          <w:color w:val="auto"/>
        </w:rPr>
        <w:t xml:space="preserve"> between particular bacterial </w:t>
      </w:r>
      <w:r w:rsidR="00B70B38" w:rsidRPr="00F27E0C">
        <w:rPr>
          <w:rFonts w:ascii="Arial" w:hAnsi="Arial" w:cs="Arial"/>
          <w:color w:val="auto"/>
        </w:rPr>
        <w:t>species</w:t>
      </w:r>
      <w:r w:rsidR="00975457" w:rsidRPr="00F27E0C">
        <w:rPr>
          <w:rFonts w:ascii="Arial" w:hAnsi="Arial" w:cs="Arial"/>
          <w:color w:val="auto"/>
        </w:rPr>
        <w:t xml:space="preserve"> and </w:t>
      </w:r>
      <w:r w:rsidR="00B70B38" w:rsidRPr="00F27E0C">
        <w:rPr>
          <w:rFonts w:ascii="Arial" w:hAnsi="Arial" w:cs="Arial"/>
          <w:color w:val="auto"/>
        </w:rPr>
        <w:t>important biological factors.</w:t>
      </w:r>
      <w:r w:rsidR="00975457" w:rsidRPr="00F27E0C">
        <w:rPr>
          <w:rFonts w:ascii="Arial" w:hAnsi="Arial" w:cs="Arial"/>
          <w:color w:val="auto"/>
        </w:rPr>
        <w:t xml:space="preserve"> </w:t>
      </w:r>
      <w:r w:rsidR="00B70B38" w:rsidRPr="00F27E0C">
        <w:rPr>
          <w:rFonts w:ascii="Arial" w:hAnsi="Arial" w:cs="Arial"/>
          <w:color w:val="auto"/>
        </w:rPr>
        <w:t>Furthermore, the same 16S information can be used to infer the</w:t>
      </w:r>
      <w:r w:rsidR="00975457" w:rsidRPr="00F27E0C">
        <w:rPr>
          <w:rFonts w:ascii="Arial" w:hAnsi="Arial" w:cs="Arial"/>
          <w:color w:val="auto"/>
        </w:rPr>
        <w:t xml:space="preserve"> </w:t>
      </w:r>
      <w:r w:rsidR="00B70B38" w:rsidRPr="00F27E0C">
        <w:rPr>
          <w:rFonts w:ascii="Arial" w:hAnsi="Arial" w:cs="Arial"/>
          <w:color w:val="auto"/>
        </w:rPr>
        <w:t>bacterial functions</w:t>
      </w:r>
      <w:r w:rsidR="00975457" w:rsidRPr="00F27E0C">
        <w:rPr>
          <w:rFonts w:ascii="Arial" w:hAnsi="Arial" w:cs="Arial"/>
          <w:color w:val="auto"/>
        </w:rPr>
        <w:t xml:space="preserve"> using with </w:t>
      </w:r>
      <w:r w:rsidR="00A52887" w:rsidRPr="00F27E0C">
        <w:rPr>
          <w:rFonts w:ascii="Arial" w:hAnsi="Arial" w:cs="Arial"/>
          <w:color w:val="auto"/>
        </w:rPr>
        <w:t>tools such as PICRUSt</w:t>
      </w:r>
      <w:hyperlink w:anchor="_ENREF_33" w:tooltip="Langille, 2013 #928" w:history="1">
        <w:r w:rsidR="00A6367C" w:rsidRPr="00F27E0C">
          <w:rPr>
            <w:rFonts w:ascii="Arial" w:hAnsi="Arial" w:cs="Arial"/>
            <w:color w:val="auto"/>
          </w:rPr>
          <w:fldChar w:fldCharType="begin">
            <w:fldData xml:space="preserve">PEVuZE5vdGU+PENpdGU+PEF1dGhvcj5MYW5naWxsZTwvQXV0aG9yPjxZZWFyPjIwMTM8L1llYXI+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</w:fldData>
          </w:fldChar>
        </w:r>
        <w:r w:rsidR="00A6367C">
          <w:rPr>
            <w:rFonts w:ascii="Arial" w:hAnsi="Arial" w:cs="Arial"/>
            <w:color w:val="auto"/>
          </w:rPr>
          <w:instrText xml:space="preserve"> ADDIN EN.CITE </w:instrText>
        </w:r>
        <w:r w:rsidR="00A6367C">
          <w:rPr>
            <w:rFonts w:ascii="Arial" w:hAnsi="Arial" w:cs="Arial"/>
            <w:color w:val="auto"/>
          </w:rPr>
          <w:fldChar w:fldCharType="begin">
            <w:fldData xml:space="preserve">PEVuZE5vdGU+PENpdGU+PEF1dGhvcj5MYW5naWxsZTwvQXV0aG9yPjxZZWFyPjIwMTM8L1llYXI+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</w:fldData>
          </w:fldChar>
        </w:r>
        <w:r w:rsidR="00A6367C">
          <w:rPr>
            <w:rFonts w:ascii="Arial" w:hAnsi="Arial" w:cs="Arial"/>
            <w:color w:val="auto"/>
          </w:rPr>
          <w:instrText xml:space="preserve"> ADDIN EN.CITE.DATA </w:instrText>
        </w:r>
        <w:r w:rsidR="00A6367C">
          <w:rPr>
            <w:rFonts w:ascii="Arial" w:hAnsi="Arial" w:cs="Arial"/>
            <w:color w:val="auto"/>
          </w:rPr>
        </w:r>
        <w:r w:rsidR="00A6367C">
          <w:rPr>
            <w:rFonts w:ascii="Arial" w:hAnsi="Arial" w:cs="Arial"/>
            <w:color w:val="auto"/>
          </w:rPr>
          <w:fldChar w:fldCharType="end"/>
        </w:r>
        <w:r w:rsidR="00A6367C" w:rsidRPr="00F27E0C">
          <w:rPr>
            <w:rFonts w:ascii="Arial" w:hAnsi="Arial" w:cs="Arial"/>
            <w:color w:val="auto"/>
          </w:rPr>
        </w:r>
        <w:r w:rsidR="00A6367C" w:rsidRPr="00F27E0C">
          <w:rPr>
            <w:rFonts w:ascii="Arial" w:hAnsi="Arial" w:cs="Arial"/>
            <w:color w:val="auto"/>
          </w:rPr>
          <w:fldChar w:fldCharType="separate"/>
        </w:r>
        <w:r w:rsidR="00A6367C" w:rsidRPr="00A6367C">
          <w:rPr>
            <w:rFonts w:ascii="Arial" w:hAnsi="Arial" w:cs="Arial"/>
            <w:noProof/>
            <w:color w:val="auto"/>
            <w:vertAlign w:val="superscript"/>
          </w:rPr>
          <w:t>33</w:t>
        </w:r>
        <w:r w:rsidR="00A6367C" w:rsidRPr="00F27E0C">
          <w:rPr>
            <w:rFonts w:ascii="Arial" w:hAnsi="Arial" w:cs="Arial"/>
            <w:color w:val="auto"/>
          </w:rPr>
          <w:fldChar w:fldCharType="end"/>
        </w:r>
      </w:hyperlink>
      <w:r w:rsidR="00975457" w:rsidRPr="00F27E0C">
        <w:rPr>
          <w:rFonts w:ascii="Arial" w:hAnsi="Arial" w:cs="Arial"/>
          <w:color w:val="auto"/>
        </w:rPr>
        <w:t xml:space="preserve">. </w:t>
      </w:r>
      <w:r w:rsidR="00B70B38" w:rsidRPr="00F27E0C">
        <w:rPr>
          <w:rFonts w:ascii="Arial" w:hAnsi="Arial" w:cs="Arial"/>
          <w:color w:val="auto"/>
        </w:rPr>
        <w:t>The ultimate goal is to use 16S characterization to identify novel associations that can be further tested and validated in model systems, adding to our growing understanding of the impact of the bacterial microbiome on human health</w:t>
      </w:r>
      <w:r w:rsidR="003970C8" w:rsidRPr="00F27E0C">
        <w:rPr>
          <w:rFonts w:ascii="Arial" w:hAnsi="Arial" w:cs="Arial"/>
          <w:color w:val="auto"/>
        </w:rPr>
        <w:t xml:space="preserve"> and disease</w:t>
      </w:r>
      <w:r w:rsidR="00B70B38" w:rsidRPr="00F27E0C">
        <w:rPr>
          <w:rFonts w:ascii="Arial" w:hAnsi="Arial" w:cs="Arial"/>
          <w:color w:val="auto"/>
        </w:rPr>
        <w:t xml:space="preserve">. </w:t>
      </w:r>
    </w:p>
    <w:p w14:paraId="401CFFE4" w14:textId="77777777" w:rsidR="00DA78E1" w:rsidRPr="00F27E0C" w:rsidRDefault="00DA78E1" w:rsidP="006305D7">
      <w:pPr>
        <w:rPr>
          <w:rFonts w:ascii="Arial" w:hAnsi="Arial" w:cs="Arial"/>
          <w:color w:val="auto"/>
        </w:rPr>
      </w:pPr>
    </w:p>
    <w:p w14:paraId="7FEEE012" w14:textId="642A95CD" w:rsidR="006305D7" w:rsidRPr="00F27E0C" w:rsidRDefault="006305D7" w:rsidP="006305D7">
      <w:pPr>
        <w:rPr>
          <w:rFonts w:ascii="Arial" w:hAnsi="Arial" w:cs="Arial"/>
          <w:color w:val="auto"/>
        </w:rPr>
      </w:pPr>
      <w:r w:rsidRPr="00F27E0C">
        <w:rPr>
          <w:rFonts w:ascii="Arial" w:hAnsi="Arial" w:cs="Arial"/>
          <w:b/>
          <w:bCs/>
          <w:color w:val="auto"/>
        </w:rPr>
        <w:t>ACKNOWLEDGMENTS:</w:t>
      </w:r>
    </w:p>
    <w:p w14:paraId="66C3975B" w14:textId="13D683C1" w:rsidR="00A428DA" w:rsidRPr="003705BD" w:rsidRDefault="00A428DA" w:rsidP="00A428DA">
      <w:pPr>
        <w:rPr>
          <w:rFonts w:ascii="Arial" w:hAnsi="Arial" w:cs="Arial"/>
          <w:b/>
          <w:color w:val="auto"/>
        </w:rPr>
      </w:pPr>
      <w:r w:rsidRPr="00F27E0C">
        <w:rPr>
          <w:rFonts w:ascii="Arial" w:hAnsi="Arial" w:cs="Arial"/>
          <w:color w:val="auto"/>
        </w:rPr>
        <w:t xml:space="preserve">We would like to thank Elizabeth Byrne, David Gootenberg, and Christina Gosmann for critical feedback on the protocol; </w:t>
      </w:r>
      <w:r w:rsidR="00EC076D" w:rsidRPr="00F27E0C">
        <w:rPr>
          <w:rFonts w:ascii="Arial" w:hAnsi="Arial" w:cs="Arial"/>
          <w:color w:val="auto"/>
        </w:rPr>
        <w:t xml:space="preserve">Megan Baldridge, </w:t>
      </w:r>
      <w:r w:rsidRPr="00F27E0C">
        <w:rPr>
          <w:rFonts w:ascii="Arial" w:hAnsi="Arial" w:cs="Arial"/>
          <w:color w:val="auto"/>
        </w:rPr>
        <w:t>Scott Handley, Cindy Monaco, and Jason Norman</w:t>
      </w:r>
      <w:r w:rsidR="00EC076D" w:rsidRPr="00F27E0C">
        <w:rPr>
          <w:rFonts w:ascii="Arial" w:hAnsi="Arial" w:cs="Arial"/>
          <w:color w:val="auto"/>
        </w:rPr>
        <w:t xml:space="preserve"> for </w:t>
      </w:r>
      <w:r w:rsidRPr="00F27E0C">
        <w:rPr>
          <w:rFonts w:ascii="Arial" w:hAnsi="Arial" w:cs="Arial"/>
          <w:color w:val="auto"/>
        </w:rPr>
        <w:t>sample preparation</w:t>
      </w:r>
      <w:r w:rsidR="00EC076D" w:rsidRPr="00F27E0C">
        <w:rPr>
          <w:rFonts w:ascii="Arial" w:hAnsi="Arial" w:cs="Arial"/>
          <w:color w:val="auto"/>
        </w:rPr>
        <w:t xml:space="preserve"> guidance and demonstrations</w:t>
      </w:r>
      <w:r w:rsidRPr="00F27E0C">
        <w:rPr>
          <w:rFonts w:ascii="Arial" w:hAnsi="Arial" w:cs="Arial"/>
          <w:color w:val="auto"/>
        </w:rPr>
        <w:t>; Wendy Garr</w:t>
      </w:r>
      <w:r w:rsidR="00EC076D" w:rsidRPr="00F27E0C">
        <w:rPr>
          <w:rFonts w:ascii="Arial" w:hAnsi="Arial" w:cs="Arial"/>
          <w:color w:val="auto"/>
        </w:rPr>
        <w:t xml:space="preserve">ett, Curtis Huttenhower, </w:t>
      </w:r>
      <w:r w:rsidRPr="00F27E0C">
        <w:rPr>
          <w:rFonts w:ascii="Arial" w:hAnsi="Arial" w:cs="Arial"/>
          <w:color w:val="auto"/>
        </w:rPr>
        <w:t>Skip Virgin</w:t>
      </w:r>
      <w:r w:rsidR="00452D74" w:rsidRPr="00F27E0C">
        <w:rPr>
          <w:rFonts w:ascii="Arial" w:hAnsi="Arial" w:cs="Arial"/>
          <w:color w:val="auto"/>
        </w:rPr>
        <w:t>, and Bruce Walker</w:t>
      </w:r>
      <w:r w:rsidRPr="00F27E0C">
        <w:rPr>
          <w:rFonts w:ascii="Arial" w:hAnsi="Arial" w:cs="Arial"/>
          <w:color w:val="auto"/>
        </w:rPr>
        <w:t xml:space="preserve"> for </w:t>
      </w:r>
      <w:r w:rsidR="00EC076D" w:rsidRPr="00F27E0C">
        <w:rPr>
          <w:rFonts w:ascii="Arial" w:hAnsi="Arial" w:cs="Arial"/>
          <w:color w:val="auto"/>
        </w:rPr>
        <w:t>protocol advice and fruitful</w:t>
      </w:r>
      <w:r w:rsidRPr="00F27E0C">
        <w:rPr>
          <w:rFonts w:ascii="Arial" w:hAnsi="Arial" w:cs="Arial"/>
          <w:color w:val="auto"/>
        </w:rPr>
        <w:t xml:space="preserve"> discussions; and Jessica Hoisington-Lopez for sequencing support. This work was supported</w:t>
      </w:r>
      <w:r w:rsidR="00052AD1" w:rsidRPr="00F27E0C">
        <w:rPr>
          <w:rFonts w:ascii="Arial" w:hAnsi="Arial" w:cs="Arial"/>
          <w:color w:val="auto"/>
        </w:rPr>
        <w:t xml:space="preserve"> by</w:t>
      </w:r>
      <w:r w:rsidRPr="00F27E0C">
        <w:rPr>
          <w:rFonts w:ascii="Arial" w:hAnsi="Arial" w:cs="Arial"/>
          <w:color w:val="auto"/>
        </w:rPr>
        <w:t xml:space="preserve"> the Bill and Melinda Gates Foundation</w:t>
      </w:r>
      <w:r w:rsidR="00452D74" w:rsidRPr="00F27E0C">
        <w:rPr>
          <w:rFonts w:ascii="Arial" w:hAnsi="Arial" w:cs="Arial"/>
          <w:color w:val="auto"/>
        </w:rPr>
        <w:t xml:space="preserve"> </w:t>
      </w:r>
      <w:r w:rsidRPr="00F27E0C">
        <w:rPr>
          <w:rFonts w:ascii="Arial" w:hAnsi="Arial" w:cs="Arial"/>
          <w:color w:val="auto"/>
        </w:rPr>
        <w:t>and the NIAID (1R01AI111918). D.S.K. received additional support from the Burroughs Wellcome Fund. M.N.A. was</w:t>
      </w:r>
      <w:r w:rsidRPr="00F27E0C">
        <w:rPr>
          <w:rFonts w:ascii="Arial" w:hAnsi="Arial" w:cs="Arial"/>
          <w:bCs/>
          <w:color w:val="auto"/>
        </w:rPr>
        <w:t xml:space="preserve"> supported by award number T32GM007753 from the NIGMS, and the Paul and Daisy Soros Fellowship. </w:t>
      </w:r>
      <w:r w:rsidRPr="003705BD">
        <w:rPr>
          <w:rFonts w:ascii="Arial" w:hAnsi="Arial" w:cs="Arial"/>
          <w:bCs/>
          <w:color w:val="auto"/>
        </w:rPr>
        <w:t xml:space="preserve">The content is solely the responsibility of the authors and does not necessarily represent the official views of the NIGMS or the NIH. </w:t>
      </w:r>
    </w:p>
    <w:p w14:paraId="3179122B" w14:textId="77777777" w:rsidR="006305D7" w:rsidRPr="003705BD" w:rsidRDefault="006305D7" w:rsidP="006305D7">
      <w:pPr>
        <w:rPr>
          <w:rFonts w:ascii="Arial" w:hAnsi="Arial" w:cs="Arial"/>
          <w:color w:val="auto"/>
        </w:rPr>
      </w:pPr>
    </w:p>
    <w:p w14:paraId="0CBAD311" w14:textId="4C4E4616" w:rsidR="006305D7" w:rsidRPr="003705BD" w:rsidRDefault="006305D7" w:rsidP="006305D7">
      <w:pPr>
        <w:rPr>
          <w:rFonts w:ascii="Arial" w:hAnsi="Arial" w:cs="Arial"/>
          <w:b/>
          <w:color w:val="auto"/>
        </w:rPr>
      </w:pPr>
      <w:r w:rsidRPr="003705BD">
        <w:rPr>
          <w:rFonts w:ascii="Arial" w:hAnsi="Arial" w:cs="Arial"/>
          <w:b/>
          <w:color w:val="auto"/>
        </w:rPr>
        <w:t xml:space="preserve">DISCLOSURES: </w:t>
      </w:r>
    </w:p>
    <w:p w14:paraId="0C5B0806" w14:textId="424C4852" w:rsidR="006305D7" w:rsidRPr="003705BD" w:rsidRDefault="006305D7" w:rsidP="006305D7">
      <w:pPr>
        <w:rPr>
          <w:rFonts w:ascii="Arial" w:hAnsi="Arial" w:cs="Arial"/>
          <w:color w:val="auto"/>
        </w:rPr>
      </w:pPr>
      <w:r w:rsidRPr="003705BD">
        <w:rPr>
          <w:rFonts w:ascii="Arial" w:hAnsi="Arial" w:cs="Arial"/>
          <w:color w:val="auto"/>
        </w:rPr>
        <w:t>The au</w:t>
      </w:r>
      <w:r w:rsidR="00BA14F1" w:rsidRPr="003705BD">
        <w:rPr>
          <w:rFonts w:ascii="Arial" w:hAnsi="Arial" w:cs="Arial"/>
          <w:color w:val="auto"/>
        </w:rPr>
        <w:t>thors have nothing to disclose.</w:t>
      </w:r>
    </w:p>
    <w:p w14:paraId="1B4F907E" w14:textId="77777777" w:rsidR="006305D7" w:rsidRPr="003705BD" w:rsidRDefault="006305D7" w:rsidP="006305D7">
      <w:pPr>
        <w:rPr>
          <w:rFonts w:ascii="Arial" w:hAnsi="Arial" w:cs="Arial"/>
          <w:color w:val="auto"/>
        </w:rPr>
      </w:pPr>
    </w:p>
    <w:p w14:paraId="4AD6ECB2" w14:textId="43BF84E5" w:rsidR="00D40E16" w:rsidRPr="003705BD" w:rsidRDefault="006305D7" w:rsidP="00FD6342">
      <w:pPr>
        <w:rPr>
          <w:rFonts w:ascii="Arial" w:hAnsi="Arial" w:cs="Arial"/>
          <w:color w:val="auto"/>
        </w:rPr>
      </w:pPr>
      <w:r w:rsidRPr="003705BD">
        <w:rPr>
          <w:rFonts w:ascii="Arial" w:hAnsi="Arial" w:cs="Arial"/>
          <w:b/>
          <w:bCs/>
          <w:color w:val="auto"/>
        </w:rPr>
        <w:t>REFERENCES</w:t>
      </w:r>
      <w:r w:rsidR="0063241D">
        <w:rPr>
          <w:rFonts w:ascii="Arial" w:hAnsi="Arial" w:cs="Arial"/>
          <w:b/>
          <w:bCs/>
          <w:color w:val="auto"/>
        </w:rPr>
        <w:t>:</w:t>
      </w:r>
      <w:r w:rsidRPr="003705BD">
        <w:rPr>
          <w:rFonts w:ascii="Arial" w:hAnsi="Arial" w:cs="Arial"/>
          <w:color w:val="auto"/>
        </w:rPr>
        <w:t xml:space="preserve"> </w:t>
      </w:r>
    </w:p>
    <w:p w14:paraId="36103CE3" w14:textId="77777777" w:rsidR="00A6367C" w:rsidRPr="0063241D" w:rsidRDefault="00D40E16" w:rsidP="0063241D">
      <w:pPr>
        <w:spacing w:after="240"/>
        <w:rPr>
          <w:rFonts w:ascii="Arial" w:hAnsi="Arial" w:cs="Arial"/>
          <w:noProof/>
          <w:color w:val="auto"/>
        </w:rPr>
      </w:pPr>
      <w:r w:rsidRPr="0063241D">
        <w:rPr>
          <w:rFonts w:ascii="Arial" w:hAnsi="Arial" w:cs="Arial"/>
          <w:color w:val="auto"/>
        </w:rPr>
        <w:fldChar w:fldCharType="begin"/>
      </w:r>
      <w:r w:rsidRPr="0063241D">
        <w:rPr>
          <w:rFonts w:ascii="Arial" w:hAnsi="Arial" w:cs="Arial"/>
          <w:color w:val="auto"/>
        </w:rPr>
        <w:instrText xml:space="preserve"> ADDIN EN.REFLIST </w:instrText>
      </w:r>
      <w:r w:rsidRPr="0063241D">
        <w:rPr>
          <w:rFonts w:ascii="Arial" w:hAnsi="Arial" w:cs="Arial"/>
          <w:color w:val="auto"/>
        </w:rPr>
        <w:fldChar w:fldCharType="separate"/>
      </w:r>
      <w:bookmarkStart w:id="1" w:name="_ENREF_1"/>
      <w:r w:rsidR="00A6367C" w:rsidRPr="0063241D">
        <w:rPr>
          <w:rFonts w:ascii="Arial" w:hAnsi="Arial" w:cs="Arial"/>
          <w:noProof/>
          <w:color w:val="auto"/>
        </w:rPr>
        <w:t>1</w:t>
      </w:r>
      <w:r w:rsidR="00A6367C" w:rsidRPr="0063241D">
        <w:rPr>
          <w:rFonts w:ascii="Arial" w:hAnsi="Arial" w:cs="Arial"/>
          <w:noProof/>
          <w:color w:val="auto"/>
        </w:rPr>
        <w:tab/>
        <w:t xml:space="preserve">Huttenhower, C. Structure, function and diversity of the healthy human microbiome. </w:t>
      </w:r>
      <w:r w:rsidR="00A6367C" w:rsidRPr="0063241D">
        <w:rPr>
          <w:rFonts w:ascii="Arial" w:hAnsi="Arial" w:cs="Arial"/>
          <w:i/>
          <w:noProof/>
          <w:color w:val="auto"/>
        </w:rPr>
        <w:t>Nature</w:t>
      </w:r>
      <w:r w:rsidR="00A6367C" w:rsidRPr="0063241D">
        <w:rPr>
          <w:rFonts w:ascii="Arial" w:hAnsi="Arial" w:cs="Arial"/>
          <w:noProof/>
          <w:color w:val="auto"/>
        </w:rPr>
        <w:t xml:space="preserve"> </w:t>
      </w:r>
      <w:r w:rsidR="00A6367C" w:rsidRPr="0063241D">
        <w:rPr>
          <w:rFonts w:ascii="Arial" w:hAnsi="Arial" w:cs="Arial"/>
          <w:b/>
          <w:noProof/>
          <w:color w:val="auto"/>
        </w:rPr>
        <w:t>486</w:t>
      </w:r>
      <w:r w:rsidR="00A6367C" w:rsidRPr="0063241D">
        <w:rPr>
          <w:rFonts w:ascii="Arial" w:hAnsi="Arial" w:cs="Arial"/>
          <w:noProof/>
          <w:color w:val="auto"/>
        </w:rPr>
        <w:t>, 207-214, doi:10.1038/nature11234 (2012).</w:t>
      </w:r>
      <w:bookmarkEnd w:id="1"/>
    </w:p>
    <w:p w14:paraId="41523F53" w14:textId="77777777" w:rsidR="00A6367C" w:rsidRPr="0063241D" w:rsidRDefault="00A6367C" w:rsidP="0063241D">
      <w:pPr>
        <w:spacing w:after="240"/>
        <w:rPr>
          <w:rFonts w:ascii="Arial" w:hAnsi="Arial" w:cs="Arial"/>
          <w:noProof/>
          <w:color w:val="auto"/>
        </w:rPr>
      </w:pPr>
      <w:bookmarkStart w:id="2" w:name="_ENREF_2"/>
      <w:r w:rsidRPr="0063241D">
        <w:rPr>
          <w:rFonts w:ascii="Arial" w:hAnsi="Arial" w:cs="Arial"/>
          <w:noProof/>
          <w:color w:val="auto"/>
        </w:rPr>
        <w:t>2</w:t>
      </w:r>
      <w:r w:rsidRPr="0063241D">
        <w:rPr>
          <w:rFonts w:ascii="Arial" w:hAnsi="Arial" w:cs="Arial"/>
          <w:noProof/>
          <w:color w:val="auto"/>
        </w:rPr>
        <w:tab/>
        <w:t xml:space="preserve">O'Hanlon, D. E., Moench, T. R. &amp; Cone, R. A. Vaginal pH and microbicidal lactic acid when lactobacilli dominate the microbiota. </w:t>
      </w:r>
      <w:r w:rsidRPr="0063241D">
        <w:rPr>
          <w:rFonts w:ascii="Arial" w:hAnsi="Arial" w:cs="Arial"/>
          <w:i/>
          <w:noProof/>
          <w:color w:val="auto"/>
        </w:rPr>
        <w:t>PloS one</w:t>
      </w:r>
      <w:r w:rsidRPr="0063241D">
        <w:rPr>
          <w:rFonts w:ascii="Arial" w:hAnsi="Arial" w:cs="Arial"/>
          <w:noProof/>
          <w:color w:val="auto"/>
        </w:rPr>
        <w:t xml:space="preserve"> </w:t>
      </w:r>
      <w:r w:rsidRPr="0063241D">
        <w:rPr>
          <w:rFonts w:ascii="Arial" w:hAnsi="Arial" w:cs="Arial"/>
          <w:b/>
          <w:noProof/>
          <w:color w:val="auto"/>
        </w:rPr>
        <w:t>8</w:t>
      </w:r>
      <w:r w:rsidRPr="0063241D">
        <w:rPr>
          <w:rFonts w:ascii="Arial" w:hAnsi="Arial" w:cs="Arial"/>
          <w:noProof/>
          <w:color w:val="auto"/>
        </w:rPr>
        <w:t>, e80074, doi:10.1371/journal.pone.0080074 (2013).</w:t>
      </w:r>
      <w:bookmarkEnd w:id="2"/>
    </w:p>
    <w:p w14:paraId="3663288D" w14:textId="77777777" w:rsidR="00A6367C" w:rsidRPr="0063241D" w:rsidRDefault="00A6367C" w:rsidP="0063241D">
      <w:pPr>
        <w:spacing w:after="240"/>
        <w:rPr>
          <w:rFonts w:ascii="Arial" w:hAnsi="Arial" w:cs="Arial"/>
          <w:noProof/>
          <w:color w:val="auto"/>
        </w:rPr>
      </w:pPr>
      <w:bookmarkStart w:id="3" w:name="_ENREF_3"/>
      <w:r w:rsidRPr="0063241D">
        <w:rPr>
          <w:rFonts w:ascii="Arial" w:hAnsi="Arial" w:cs="Arial"/>
          <w:noProof/>
          <w:color w:val="auto"/>
        </w:rPr>
        <w:t>3</w:t>
      </w:r>
      <w:r w:rsidRPr="0063241D">
        <w:rPr>
          <w:rFonts w:ascii="Arial" w:hAnsi="Arial" w:cs="Arial"/>
          <w:noProof/>
          <w:color w:val="auto"/>
        </w:rPr>
        <w:tab/>
        <w:t>Aldunate, M.</w:t>
      </w:r>
      <w:r w:rsidRPr="0063241D">
        <w:rPr>
          <w:rFonts w:ascii="Arial" w:hAnsi="Arial" w:cs="Arial"/>
          <w:i/>
          <w:noProof/>
          <w:color w:val="auto"/>
        </w:rPr>
        <w:t xml:space="preserve"> et al.</w:t>
      </w:r>
      <w:r w:rsidRPr="0063241D">
        <w:rPr>
          <w:rFonts w:ascii="Arial" w:hAnsi="Arial" w:cs="Arial"/>
          <w:noProof/>
          <w:color w:val="auto"/>
        </w:rPr>
        <w:t xml:space="preserve"> Vaginal concentrations of lactic acid potently inactivate HIV. </w:t>
      </w:r>
      <w:r w:rsidRPr="0063241D">
        <w:rPr>
          <w:rFonts w:ascii="Arial" w:hAnsi="Arial" w:cs="Arial"/>
          <w:i/>
          <w:noProof/>
          <w:color w:val="auto"/>
        </w:rPr>
        <w:t>The Journal of antimicrobial chemotherapy</w:t>
      </w:r>
      <w:r w:rsidRPr="0063241D">
        <w:rPr>
          <w:rFonts w:ascii="Arial" w:hAnsi="Arial" w:cs="Arial"/>
          <w:noProof/>
          <w:color w:val="auto"/>
        </w:rPr>
        <w:t xml:space="preserve"> </w:t>
      </w:r>
      <w:r w:rsidRPr="0063241D">
        <w:rPr>
          <w:rFonts w:ascii="Arial" w:hAnsi="Arial" w:cs="Arial"/>
          <w:b/>
          <w:noProof/>
          <w:color w:val="auto"/>
        </w:rPr>
        <w:t>68</w:t>
      </w:r>
      <w:r w:rsidRPr="0063241D">
        <w:rPr>
          <w:rFonts w:ascii="Arial" w:hAnsi="Arial" w:cs="Arial"/>
          <w:noProof/>
          <w:color w:val="auto"/>
        </w:rPr>
        <w:t>, 2015-2025, doi:10.1093/jac/dkt156 (2013).</w:t>
      </w:r>
      <w:bookmarkEnd w:id="3"/>
    </w:p>
    <w:p w14:paraId="0D623FD0" w14:textId="77777777" w:rsidR="00A6367C" w:rsidRPr="0063241D" w:rsidRDefault="00A6367C" w:rsidP="0063241D">
      <w:pPr>
        <w:spacing w:after="240"/>
        <w:rPr>
          <w:rFonts w:ascii="Arial" w:hAnsi="Arial" w:cs="Arial"/>
          <w:noProof/>
          <w:color w:val="auto"/>
        </w:rPr>
      </w:pPr>
      <w:bookmarkStart w:id="4" w:name="_ENREF_4"/>
      <w:r w:rsidRPr="0063241D">
        <w:rPr>
          <w:rFonts w:ascii="Arial" w:hAnsi="Arial" w:cs="Arial"/>
          <w:noProof/>
          <w:color w:val="auto"/>
        </w:rPr>
        <w:t>4</w:t>
      </w:r>
      <w:r w:rsidRPr="0063241D">
        <w:rPr>
          <w:rFonts w:ascii="Arial" w:hAnsi="Arial" w:cs="Arial"/>
          <w:noProof/>
          <w:color w:val="auto"/>
        </w:rPr>
        <w:tab/>
        <w:t>Anahtar, M. N.</w:t>
      </w:r>
      <w:r w:rsidRPr="0063241D">
        <w:rPr>
          <w:rFonts w:ascii="Arial" w:hAnsi="Arial" w:cs="Arial"/>
          <w:i/>
          <w:noProof/>
          <w:color w:val="auto"/>
        </w:rPr>
        <w:t xml:space="preserve"> et al.</w:t>
      </w:r>
      <w:r w:rsidRPr="0063241D">
        <w:rPr>
          <w:rFonts w:ascii="Arial" w:hAnsi="Arial" w:cs="Arial"/>
          <w:noProof/>
          <w:color w:val="auto"/>
        </w:rPr>
        <w:t xml:space="preserve"> Cervicovaginal bacteria are a major modulator of host inflammatory responses in the female genital tract. </w:t>
      </w:r>
      <w:r w:rsidRPr="0063241D">
        <w:rPr>
          <w:rFonts w:ascii="Arial" w:hAnsi="Arial" w:cs="Arial"/>
          <w:i/>
          <w:noProof/>
          <w:color w:val="auto"/>
        </w:rPr>
        <w:t>Immunity</w:t>
      </w:r>
      <w:r w:rsidRPr="0063241D">
        <w:rPr>
          <w:rFonts w:ascii="Arial" w:hAnsi="Arial" w:cs="Arial"/>
          <w:noProof/>
          <w:color w:val="auto"/>
        </w:rPr>
        <w:t xml:space="preserve"> </w:t>
      </w:r>
      <w:r w:rsidRPr="0063241D">
        <w:rPr>
          <w:rFonts w:ascii="Arial" w:hAnsi="Arial" w:cs="Arial"/>
          <w:b/>
          <w:noProof/>
          <w:color w:val="auto"/>
        </w:rPr>
        <w:t>42</w:t>
      </w:r>
      <w:r w:rsidRPr="0063241D">
        <w:rPr>
          <w:rFonts w:ascii="Arial" w:hAnsi="Arial" w:cs="Arial"/>
          <w:noProof/>
          <w:color w:val="auto"/>
        </w:rPr>
        <w:t>, 965-976, doi:10.1016/j.immuni.2015.04.019 (2015).</w:t>
      </w:r>
      <w:bookmarkEnd w:id="4"/>
    </w:p>
    <w:p w14:paraId="63B4DC8C" w14:textId="77777777" w:rsidR="00A6367C" w:rsidRPr="0063241D" w:rsidRDefault="00A6367C" w:rsidP="0063241D">
      <w:pPr>
        <w:spacing w:after="240"/>
        <w:rPr>
          <w:rFonts w:ascii="Arial" w:hAnsi="Arial" w:cs="Arial"/>
          <w:noProof/>
          <w:color w:val="auto"/>
        </w:rPr>
      </w:pPr>
      <w:bookmarkStart w:id="5" w:name="_ENREF_5"/>
      <w:r w:rsidRPr="0063241D">
        <w:rPr>
          <w:rFonts w:ascii="Arial" w:hAnsi="Arial" w:cs="Arial"/>
          <w:noProof/>
          <w:color w:val="auto"/>
        </w:rPr>
        <w:t>5</w:t>
      </w:r>
      <w:r w:rsidRPr="0063241D">
        <w:rPr>
          <w:rFonts w:ascii="Arial" w:hAnsi="Arial" w:cs="Arial"/>
          <w:noProof/>
          <w:color w:val="auto"/>
        </w:rPr>
        <w:tab/>
        <w:t xml:space="preserve">Reyes, A., Wu, M., McNulty, N. P., Rohwer, F. L. &amp; Gordon, J. I. Gnotobiotic mouse model of phage-bacterial host dynamics in the human gut. </w:t>
      </w:r>
      <w:r w:rsidRPr="0063241D">
        <w:rPr>
          <w:rFonts w:ascii="Arial" w:hAnsi="Arial" w:cs="Arial"/>
          <w:i/>
          <w:noProof/>
          <w:color w:val="auto"/>
        </w:rPr>
        <w:t>Proceedings of the National Academy of Sciences of the United States of America</w:t>
      </w:r>
      <w:r w:rsidRPr="0063241D">
        <w:rPr>
          <w:rFonts w:ascii="Arial" w:hAnsi="Arial" w:cs="Arial"/>
          <w:noProof/>
          <w:color w:val="auto"/>
        </w:rPr>
        <w:t xml:space="preserve"> </w:t>
      </w:r>
      <w:r w:rsidRPr="0063241D">
        <w:rPr>
          <w:rFonts w:ascii="Arial" w:hAnsi="Arial" w:cs="Arial"/>
          <w:b/>
          <w:noProof/>
          <w:color w:val="auto"/>
        </w:rPr>
        <w:t>110</w:t>
      </w:r>
      <w:r w:rsidRPr="0063241D">
        <w:rPr>
          <w:rFonts w:ascii="Arial" w:hAnsi="Arial" w:cs="Arial"/>
          <w:noProof/>
          <w:color w:val="auto"/>
        </w:rPr>
        <w:t>, 20236-20241, doi:10.1073/pnas.1319470110 (2013).</w:t>
      </w:r>
      <w:bookmarkEnd w:id="5"/>
    </w:p>
    <w:p w14:paraId="233C5684" w14:textId="77777777" w:rsidR="00A6367C" w:rsidRPr="0063241D" w:rsidRDefault="00A6367C" w:rsidP="0063241D">
      <w:pPr>
        <w:spacing w:after="240"/>
        <w:rPr>
          <w:rFonts w:ascii="Arial" w:hAnsi="Arial" w:cs="Arial"/>
          <w:noProof/>
          <w:color w:val="auto"/>
        </w:rPr>
      </w:pPr>
      <w:bookmarkStart w:id="6" w:name="_ENREF_6"/>
      <w:r w:rsidRPr="0063241D">
        <w:rPr>
          <w:rFonts w:ascii="Arial" w:hAnsi="Arial" w:cs="Arial"/>
          <w:noProof/>
          <w:color w:val="auto"/>
        </w:rPr>
        <w:t>6</w:t>
      </w:r>
      <w:r w:rsidRPr="0063241D">
        <w:rPr>
          <w:rFonts w:ascii="Arial" w:hAnsi="Arial" w:cs="Arial"/>
          <w:noProof/>
          <w:color w:val="auto"/>
        </w:rPr>
        <w:tab/>
        <w:t xml:space="preserve">Chomczynski, P. &amp; Sacchi, N. Single-step method of RNA isolation by acid guanidinium thiocyanate-phenol-chloroform extraction. </w:t>
      </w:r>
      <w:r w:rsidRPr="0063241D">
        <w:rPr>
          <w:rFonts w:ascii="Arial" w:hAnsi="Arial" w:cs="Arial"/>
          <w:i/>
          <w:noProof/>
          <w:color w:val="auto"/>
        </w:rPr>
        <w:t>Analytical biochemistry</w:t>
      </w:r>
      <w:r w:rsidRPr="0063241D">
        <w:rPr>
          <w:rFonts w:ascii="Arial" w:hAnsi="Arial" w:cs="Arial"/>
          <w:noProof/>
          <w:color w:val="auto"/>
        </w:rPr>
        <w:t xml:space="preserve"> </w:t>
      </w:r>
      <w:r w:rsidRPr="0063241D">
        <w:rPr>
          <w:rFonts w:ascii="Arial" w:hAnsi="Arial" w:cs="Arial"/>
          <w:b/>
          <w:noProof/>
          <w:color w:val="auto"/>
        </w:rPr>
        <w:t>162</w:t>
      </w:r>
      <w:r w:rsidRPr="0063241D">
        <w:rPr>
          <w:rFonts w:ascii="Arial" w:hAnsi="Arial" w:cs="Arial"/>
          <w:noProof/>
          <w:color w:val="auto"/>
        </w:rPr>
        <w:t>, 156-159, doi:10.1006/abio.1987.9999 (1987).</w:t>
      </w:r>
      <w:bookmarkEnd w:id="6"/>
    </w:p>
    <w:p w14:paraId="07CD5590" w14:textId="77777777" w:rsidR="00A6367C" w:rsidRPr="0063241D" w:rsidRDefault="00A6367C" w:rsidP="0063241D">
      <w:pPr>
        <w:spacing w:after="240"/>
        <w:rPr>
          <w:rFonts w:ascii="Arial" w:hAnsi="Arial" w:cs="Arial"/>
          <w:noProof/>
          <w:color w:val="auto"/>
        </w:rPr>
      </w:pPr>
      <w:bookmarkStart w:id="7" w:name="_ENREF_7"/>
      <w:r w:rsidRPr="0063241D">
        <w:rPr>
          <w:rFonts w:ascii="Arial" w:hAnsi="Arial" w:cs="Arial"/>
          <w:noProof/>
          <w:color w:val="auto"/>
        </w:rPr>
        <w:t>7</w:t>
      </w:r>
      <w:r w:rsidRPr="0063241D">
        <w:rPr>
          <w:rFonts w:ascii="Arial" w:hAnsi="Arial" w:cs="Arial"/>
          <w:noProof/>
          <w:color w:val="auto"/>
        </w:rPr>
        <w:tab/>
        <w:t>Srinivasan, S.</w:t>
      </w:r>
      <w:r w:rsidRPr="0063241D">
        <w:rPr>
          <w:rFonts w:ascii="Arial" w:hAnsi="Arial" w:cs="Arial"/>
          <w:i/>
          <w:noProof/>
          <w:color w:val="auto"/>
        </w:rPr>
        <w:t xml:space="preserve"> et al.</w:t>
      </w:r>
      <w:r w:rsidRPr="0063241D">
        <w:rPr>
          <w:rFonts w:ascii="Arial" w:hAnsi="Arial" w:cs="Arial"/>
          <w:noProof/>
          <w:color w:val="auto"/>
        </w:rPr>
        <w:t xml:space="preserve"> Temporal variability of human vaginal bacteria and relationship with bacterial vaginosis. </w:t>
      </w:r>
      <w:r w:rsidRPr="0063241D">
        <w:rPr>
          <w:rFonts w:ascii="Arial" w:hAnsi="Arial" w:cs="Arial"/>
          <w:i/>
          <w:noProof/>
          <w:color w:val="auto"/>
        </w:rPr>
        <w:t>PloS one</w:t>
      </w:r>
      <w:r w:rsidRPr="0063241D">
        <w:rPr>
          <w:rFonts w:ascii="Arial" w:hAnsi="Arial" w:cs="Arial"/>
          <w:noProof/>
          <w:color w:val="auto"/>
        </w:rPr>
        <w:t xml:space="preserve"> </w:t>
      </w:r>
      <w:r w:rsidRPr="0063241D">
        <w:rPr>
          <w:rFonts w:ascii="Arial" w:hAnsi="Arial" w:cs="Arial"/>
          <w:b/>
          <w:noProof/>
          <w:color w:val="auto"/>
        </w:rPr>
        <w:t>5</w:t>
      </w:r>
      <w:r w:rsidRPr="0063241D">
        <w:rPr>
          <w:rFonts w:ascii="Arial" w:hAnsi="Arial" w:cs="Arial"/>
          <w:noProof/>
          <w:color w:val="auto"/>
        </w:rPr>
        <w:t>, e10197, doi:10.1371/journal.pone.0010197 (2010).</w:t>
      </w:r>
      <w:bookmarkEnd w:id="7"/>
    </w:p>
    <w:p w14:paraId="1AF1B911" w14:textId="77777777" w:rsidR="00A6367C" w:rsidRPr="0063241D" w:rsidRDefault="00A6367C" w:rsidP="0063241D">
      <w:pPr>
        <w:spacing w:after="240"/>
        <w:rPr>
          <w:rFonts w:ascii="Arial" w:hAnsi="Arial" w:cs="Arial"/>
          <w:noProof/>
          <w:color w:val="auto"/>
        </w:rPr>
      </w:pPr>
      <w:bookmarkStart w:id="8" w:name="_ENREF_8"/>
      <w:r w:rsidRPr="0063241D">
        <w:rPr>
          <w:rFonts w:ascii="Arial" w:hAnsi="Arial" w:cs="Arial"/>
          <w:noProof/>
          <w:color w:val="auto"/>
        </w:rPr>
        <w:t>8</w:t>
      </w:r>
      <w:r w:rsidRPr="0063241D">
        <w:rPr>
          <w:rFonts w:ascii="Arial" w:hAnsi="Arial" w:cs="Arial"/>
          <w:noProof/>
          <w:color w:val="auto"/>
        </w:rPr>
        <w:tab/>
        <w:t>Dols, J. A.</w:t>
      </w:r>
      <w:r w:rsidRPr="0063241D">
        <w:rPr>
          <w:rFonts w:ascii="Arial" w:hAnsi="Arial" w:cs="Arial"/>
          <w:i/>
          <w:noProof/>
          <w:color w:val="auto"/>
        </w:rPr>
        <w:t xml:space="preserve"> et al.</w:t>
      </w:r>
      <w:r w:rsidRPr="0063241D">
        <w:rPr>
          <w:rFonts w:ascii="Arial" w:hAnsi="Arial" w:cs="Arial"/>
          <w:noProof/>
          <w:color w:val="auto"/>
        </w:rPr>
        <w:t xml:space="preserve"> Microarray-based identification of clinically relevant vaginal bacteria in relation to bacterial vaginosis. </w:t>
      </w:r>
      <w:r w:rsidRPr="0063241D">
        <w:rPr>
          <w:rFonts w:ascii="Arial" w:hAnsi="Arial" w:cs="Arial"/>
          <w:i/>
          <w:noProof/>
          <w:color w:val="auto"/>
        </w:rPr>
        <w:t>American journal of obstetrics and gynecology</w:t>
      </w:r>
      <w:r w:rsidRPr="0063241D">
        <w:rPr>
          <w:rFonts w:ascii="Arial" w:hAnsi="Arial" w:cs="Arial"/>
          <w:noProof/>
          <w:color w:val="auto"/>
        </w:rPr>
        <w:t xml:space="preserve"> </w:t>
      </w:r>
      <w:r w:rsidRPr="0063241D">
        <w:rPr>
          <w:rFonts w:ascii="Arial" w:hAnsi="Arial" w:cs="Arial"/>
          <w:b/>
          <w:noProof/>
          <w:color w:val="auto"/>
        </w:rPr>
        <w:lastRenderedPageBreak/>
        <w:t>204</w:t>
      </w:r>
      <w:r w:rsidRPr="0063241D">
        <w:rPr>
          <w:rFonts w:ascii="Arial" w:hAnsi="Arial" w:cs="Arial"/>
          <w:noProof/>
          <w:color w:val="auto"/>
        </w:rPr>
        <w:t>, 305 e301-307, doi:10.1016/j.ajog.2010.11.012 (2011).</w:t>
      </w:r>
      <w:bookmarkEnd w:id="8"/>
    </w:p>
    <w:p w14:paraId="57941A66" w14:textId="77777777" w:rsidR="00A6367C" w:rsidRPr="0063241D" w:rsidRDefault="00A6367C" w:rsidP="0063241D">
      <w:pPr>
        <w:spacing w:after="240"/>
        <w:rPr>
          <w:rFonts w:ascii="Arial" w:hAnsi="Arial" w:cs="Arial"/>
          <w:noProof/>
          <w:color w:val="auto"/>
        </w:rPr>
      </w:pPr>
      <w:bookmarkStart w:id="9" w:name="_ENREF_9"/>
      <w:r w:rsidRPr="0063241D">
        <w:rPr>
          <w:rFonts w:ascii="Arial" w:hAnsi="Arial" w:cs="Arial"/>
          <w:noProof/>
          <w:color w:val="auto"/>
        </w:rPr>
        <w:t>9</w:t>
      </w:r>
      <w:r w:rsidRPr="0063241D">
        <w:rPr>
          <w:rFonts w:ascii="Arial" w:hAnsi="Arial" w:cs="Arial"/>
          <w:noProof/>
          <w:color w:val="auto"/>
        </w:rPr>
        <w:tab/>
        <w:t>Segata, N.</w:t>
      </w:r>
      <w:r w:rsidRPr="0063241D">
        <w:rPr>
          <w:rFonts w:ascii="Arial" w:hAnsi="Arial" w:cs="Arial"/>
          <w:i/>
          <w:noProof/>
          <w:color w:val="auto"/>
        </w:rPr>
        <w:t xml:space="preserve"> et al.</w:t>
      </w:r>
      <w:r w:rsidRPr="0063241D">
        <w:rPr>
          <w:rFonts w:ascii="Arial" w:hAnsi="Arial" w:cs="Arial"/>
          <w:noProof/>
          <w:color w:val="auto"/>
        </w:rPr>
        <w:t xml:space="preserve"> Metagenomic microbial community profiling using unique clade-specific marker genes. </w:t>
      </w:r>
      <w:r w:rsidRPr="0063241D">
        <w:rPr>
          <w:rFonts w:ascii="Arial" w:hAnsi="Arial" w:cs="Arial"/>
          <w:i/>
          <w:noProof/>
          <w:color w:val="auto"/>
        </w:rPr>
        <w:t>Nature methods</w:t>
      </w:r>
      <w:r w:rsidRPr="0063241D">
        <w:rPr>
          <w:rFonts w:ascii="Arial" w:hAnsi="Arial" w:cs="Arial"/>
          <w:noProof/>
          <w:color w:val="auto"/>
        </w:rPr>
        <w:t xml:space="preserve"> </w:t>
      </w:r>
      <w:r w:rsidRPr="0063241D">
        <w:rPr>
          <w:rFonts w:ascii="Arial" w:hAnsi="Arial" w:cs="Arial"/>
          <w:b/>
          <w:noProof/>
          <w:color w:val="auto"/>
        </w:rPr>
        <w:t>9</w:t>
      </w:r>
      <w:r w:rsidRPr="0063241D">
        <w:rPr>
          <w:rFonts w:ascii="Arial" w:hAnsi="Arial" w:cs="Arial"/>
          <w:noProof/>
          <w:color w:val="auto"/>
        </w:rPr>
        <w:t>, 811-814, doi:10.1038/nmeth.2066 (2012).</w:t>
      </w:r>
      <w:bookmarkEnd w:id="9"/>
    </w:p>
    <w:p w14:paraId="61D45A92" w14:textId="77777777" w:rsidR="00A6367C" w:rsidRPr="0063241D" w:rsidRDefault="00A6367C" w:rsidP="0063241D">
      <w:pPr>
        <w:spacing w:after="240"/>
        <w:rPr>
          <w:rFonts w:ascii="Arial" w:hAnsi="Arial" w:cs="Arial"/>
          <w:noProof/>
          <w:color w:val="auto"/>
        </w:rPr>
      </w:pPr>
      <w:bookmarkStart w:id="10" w:name="_ENREF_10"/>
      <w:r w:rsidRPr="0063241D">
        <w:rPr>
          <w:rFonts w:ascii="Arial" w:hAnsi="Arial" w:cs="Arial"/>
          <w:noProof/>
          <w:color w:val="auto"/>
        </w:rPr>
        <w:t>10</w:t>
      </w:r>
      <w:r w:rsidRPr="0063241D">
        <w:rPr>
          <w:rFonts w:ascii="Arial" w:hAnsi="Arial" w:cs="Arial"/>
          <w:noProof/>
          <w:color w:val="auto"/>
        </w:rPr>
        <w:tab/>
        <w:t>Caporaso, J. G.</w:t>
      </w:r>
      <w:r w:rsidRPr="0063241D">
        <w:rPr>
          <w:rFonts w:ascii="Arial" w:hAnsi="Arial" w:cs="Arial"/>
          <w:i/>
          <w:noProof/>
          <w:color w:val="auto"/>
        </w:rPr>
        <w:t xml:space="preserve"> et al.</w:t>
      </w:r>
      <w:r w:rsidRPr="0063241D">
        <w:rPr>
          <w:rFonts w:ascii="Arial" w:hAnsi="Arial" w:cs="Arial"/>
          <w:noProof/>
          <w:color w:val="auto"/>
        </w:rPr>
        <w:t xml:space="preserve"> Ultra-high-throughput microbial community analysis on the Illumina HiSeq and MiSeq platforms. </w:t>
      </w:r>
      <w:r w:rsidRPr="0063241D">
        <w:rPr>
          <w:rFonts w:ascii="Arial" w:hAnsi="Arial" w:cs="Arial"/>
          <w:i/>
          <w:noProof/>
          <w:color w:val="auto"/>
        </w:rPr>
        <w:t>The ISME journal</w:t>
      </w:r>
      <w:r w:rsidRPr="0063241D">
        <w:rPr>
          <w:rFonts w:ascii="Arial" w:hAnsi="Arial" w:cs="Arial"/>
          <w:noProof/>
          <w:color w:val="auto"/>
        </w:rPr>
        <w:t xml:space="preserve"> </w:t>
      </w:r>
      <w:r w:rsidRPr="0063241D">
        <w:rPr>
          <w:rFonts w:ascii="Arial" w:hAnsi="Arial" w:cs="Arial"/>
          <w:b/>
          <w:noProof/>
          <w:color w:val="auto"/>
        </w:rPr>
        <w:t>6</w:t>
      </w:r>
      <w:r w:rsidRPr="0063241D">
        <w:rPr>
          <w:rFonts w:ascii="Arial" w:hAnsi="Arial" w:cs="Arial"/>
          <w:noProof/>
          <w:color w:val="auto"/>
        </w:rPr>
        <w:t>, 1621-1624, doi:10.1038/ismej.2012.8 (2012).</w:t>
      </w:r>
      <w:bookmarkEnd w:id="10"/>
    </w:p>
    <w:p w14:paraId="765D69F3" w14:textId="77777777" w:rsidR="00A6367C" w:rsidRPr="0063241D" w:rsidRDefault="00A6367C" w:rsidP="0063241D">
      <w:pPr>
        <w:spacing w:after="240"/>
        <w:rPr>
          <w:rFonts w:ascii="Arial" w:hAnsi="Arial" w:cs="Arial"/>
          <w:noProof/>
          <w:color w:val="auto"/>
        </w:rPr>
      </w:pPr>
      <w:bookmarkStart w:id="11" w:name="_ENREF_11"/>
      <w:r w:rsidRPr="0063241D">
        <w:rPr>
          <w:rFonts w:ascii="Arial" w:hAnsi="Arial" w:cs="Arial"/>
          <w:noProof/>
          <w:color w:val="auto"/>
        </w:rPr>
        <w:t>11</w:t>
      </w:r>
      <w:r w:rsidRPr="0063241D">
        <w:rPr>
          <w:rFonts w:ascii="Arial" w:hAnsi="Arial" w:cs="Arial"/>
          <w:noProof/>
          <w:color w:val="auto"/>
        </w:rPr>
        <w:tab/>
        <w:t>Caporaso, J. G.</w:t>
      </w:r>
      <w:r w:rsidRPr="0063241D">
        <w:rPr>
          <w:rFonts w:ascii="Arial" w:hAnsi="Arial" w:cs="Arial"/>
          <w:i/>
          <w:noProof/>
          <w:color w:val="auto"/>
        </w:rPr>
        <w:t xml:space="preserve"> et al.</w:t>
      </w:r>
      <w:r w:rsidRPr="0063241D">
        <w:rPr>
          <w:rFonts w:ascii="Arial" w:hAnsi="Arial" w:cs="Arial"/>
          <w:noProof/>
          <w:color w:val="auto"/>
        </w:rPr>
        <w:t xml:space="preserve"> Global patterns of 16S rRNA diversity at a depth of millions of sequences per sample. </w:t>
      </w:r>
      <w:r w:rsidRPr="0063241D">
        <w:rPr>
          <w:rFonts w:ascii="Arial" w:hAnsi="Arial" w:cs="Arial"/>
          <w:i/>
          <w:noProof/>
          <w:color w:val="auto"/>
        </w:rPr>
        <w:t>Proceedings of the National Academy of Sciences of the United States of America</w:t>
      </w:r>
      <w:r w:rsidRPr="0063241D">
        <w:rPr>
          <w:rFonts w:ascii="Arial" w:hAnsi="Arial" w:cs="Arial"/>
          <w:noProof/>
          <w:color w:val="auto"/>
        </w:rPr>
        <w:t xml:space="preserve"> </w:t>
      </w:r>
      <w:r w:rsidRPr="0063241D">
        <w:rPr>
          <w:rFonts w:ascii="Arial" w:hAnsi="Arial" w:cs="Arial"/>
          <w:b/>
          <w:noProof/>
          <w:color w:val="auto"/>
        </w:rPr>
        <w:t>108 Suppl 1</w:t>
      </w:r>
      <w:r w:rsidRPr="0063241D">
        <w:rPr>
          <w:rFonts w:ascii="Arial" w:hAnsi="Arial" w:cs="Arial"/>
          <w:noProof/>
          <w:color w:val="auto"/>
        </w:rPr>
        <w:t>, 4516-4522, doi:10.1073/pnas.1000080107 (2011).</w:t>
      </w:r>
      <w:bookmarkEnd w:id="11"/>
    </w:p>
    <w:p w14:paraId="0C696D81" w14:textId="77777777" w:rsidR="00A6367C" w:rsidRPr="0063241D" w:rsidRDefault="00A6367C" w:rsidP="0063241D">
      <w:pPr>
        <w:spacing w:after="240"/>
        <w:rPr>
          <w:rFonts w:ascii="Arial" w:hAnsi="Arial" w:cs="Arial"/>
          <w:noProof/>
          <w:color w:val="auto"/>
        </w:rPr>
      </w:pPr>
      <w:bookmarkStart w:id="12" w:name="_ENREF_12"/>
      <w:r w:rsidRPr="0063241D">
        <w:rPr>
          <w:rFonts w:ascii="Arial" w:hAnsi="Arial" w:cs="Arial"/>
          <w:noProof/>
          <w:color w:val="auto"/>
        </w:rPr>
        <w:t>12</w:t>
      </w:r>
      <w:r w:rsidRPr="0063241D">
        <w:rPr>
          <w:rFonts w:ascii="Arial" w:hAnsi="Arial" w:cs="Arial"/>
          <w:noProof/>
          <w:color w:val="auto"/>
        </w:rPr>
        <w:tab/>
        <w:t>Earthmicrobiome Project. 16S  rRNA Amplification Protocol.  (2015).</w:t>
      </w:r>
      <w:bookmarkEnd w:id="12"/>
    </w:p>
    <w:p w14:paraId="168FE03F" w14:textId="77777777" w:rsidR="00A6367C" w:rsidRPr="0063241D" w:rsidRDefault="00A6367C" w:rsidP="0063241D">
      <w:pPr>
        <w:spacing w:after="240"/>
        <w:rPr>
          <w:rFonts w:ascii="Arial" w:hAnsi="Arial" w:cs="Arial"/>
          <w:noProof/>
          <w:color w:val="auto"/>
        </w:rPr>
      </w:pPr>
      <w:bookmarkStart w:id="13" w:name="_ENREF_13"/>
      <w:r w:rsidRPr="0063241D">
        <w:rPr>
          <w:rFonts w:ascii="Arial" w:hAnsi="Arial" w:cs="Arial"/>
          <w:noProof/>
          <w:color w:val="auto"/>
        </w:rPr>
        <w:t>13</w:t>
      </w:r>
      <w:r w:rsidRPr="0063241D">
        <w:rPr>
          <w:rFonts w:ascii="Arial" w:hAnsi="Arial" w:cs="Arial"/>
          <w:noProof/>
          <w:color w:val="auto"/>
        </w:rPr>
        <w:tab/>
        <w:t>Ravel, J.</w:t>
      </w:r>
      <w:r w:rsidRPr="0063241D">
        <w:rPr>
          <w:rFonts w:ascii="Arial" w:hAnsi="Arial" w:cs="Arial"/>
          <w:i/>
          <w:noProof/>
          <w:color w:val="auto"/>
        </w:rPr>
        <w:t xml:space="preserve"> et al.</w:t>
      </w:r>
      <w:r w:rsidRPr="0063241D">
        <w:rPr>
          <w:rFonts w:ascii="Arial" w:hAnsi="Arial" w:cs="Arial"/>
          <w:noProof/>
          <w:color w:val="auto"/>
        </w:rPr>
        <w:t xml:space="preserve"> Vaginal microbiome of reproductive-age women. </w:t>
      </w:r>
      <w:r w:rsidRPr="0063241D">
        <w:rPr>
          <w:rFonts w:ascii="Arial" w:hAnsi="Arial" w:cs="Arial"/>
          <w:i/>
          <w:noProof/>
          <w:color w:val="auto"/>
        </w:rPr>
        <w:t>Proceedings of the National Academy of Sciences of the United States of America</w:t>
      </w:r>
      <w:r w:rsidRPr="0063241D">
        <w:rPr>
          <w:rFonts w:ascii="Arial" w:hAnsi="Arial" w:cs="Arial"/>
          <w:noProof/>
          <w:color w:val="auto"/>
        </w:rPr>
        <w:t xml:space="preserve"> </w:t>
      </w:r>
      <w:r w:rsidRPr="0063241D">
        <w:rPr>
          <w:rFonts w:ascii="Arial" w:hAnsi="Arial" w:cs="Arial"/>
          <w:b/>
          <w:noProof/>
          <w:color w:val="auto"/>
        </w:rPr>
        <w:t>108 Suppl 1</w:t>
      </w:r>
      <w:r w:rsidRPr="0063241D">
        <w:rPr>
          <w:rFonts w:ascii="Arial" w:hAnsi="Arial" w:cs="Arial"/>
          <w:noProof/>
          <w:color w:val="auto"/>
        </w:rPr>
        <w:t>, 4680-4687, doi:10.1073/pnas.1002611107 (2011).</w:t>
      </w:r>
      <w:bookmarkEnd w:id="13"/>
    </w:p>
    <w:p w14:paraId="56F1E52B" w14:textId="77777777" w:rsidR="00A6367C" w:rsidRPr="0063241D" w:rsidRDefault="00A6367C" w:rsidP="0063241D">
      <w:pPr>
        <w:spacing w:after="240"/>
        <w:rPr>
          <w:rFonts w:ascii="Arial" w:hAnsi="Arial" w:cs="Arial"/>
          <w:noProof/>
          <w:color w:val="auto"/>
        </w:rPr>
      </w:pPr>
      <w:bookmarkStart w:id="14" w:name="_ENREF_14"/>
      <w:r w:rsidRPr="0063241D">
        <w:rPr>
          <w:rFonts w:ascii="Arial" w:hAnsi="Arial" w:cs="Arial"/>
          <w:noProof/>
          <w:color w:val="auto"/>
        </w:rPr>
        <w:t>14</w:t>
      </w:r>
      <w:r w:rsidRPr="0063241D">
        <w:rPr>
          <w:rFonts w:ascii="Arial" w:hAnsi="Arial" w:cs="Arial"/>
          <w:noProof/>
          <w:color w:val="auto"/>
        </w:rPr>
        <w:tab/>
        <w:t>Srinivasan, S.</w:t>
      </w:r>
      <w:r w:rsidRPr="0063241D">
        <w:rPr>
          <w:rFonts w:ascii="Arial" w:hAnsi="Arial" w:cs="Arial"/>
          <w:i/>
          <w:noProof/>
          <w:color w:val="auto"/>
        </w:rPr>
        <w:t xml:space="preserve"> et al.</w:t>
      </w:r>
      <w:r w:rsidRPr="0063241D">
        <w:rPr>
          <w:rFonts w:ascii="Arial" w:hAnsi="Arial" w:cs="Arial"/>
          <w:noProof/>
          <w:color w:val="auto"/>
        </w:rPr>
        <w:t xml:space="preserve"> Bacterial communities in women with bacterial vaginosis: high resolution phylogenetic analyses reveal relationships of microbiota to clinical criteria. </w:t>
      </w:r>
      <w:r w:rsidRPr="0063241D">
        <w:rPr>
          <w:rFonts w:ascii="Arial" w:hAnsi="Arial" w:cs="Arial"/>
          <w:i/>
          <w:noProof/>
          <w:color w:val="auto"/>
        </w:rPr>
        <w:t>PloS one</w:t>
      </w:r>
      <w:r w:rsidRPr="0063241D">
        <w:rPr>
          <w:rFonts w:ascii="Arial" w:hAnsi="Arial" w:cs="Arial"/>
          <w:noProof/>
          <w:color w:val="auto"/>
        </w:rPr>
        <w:t xml:space="preserve"> </w:t>
      </w:r>
      <w:r w:rsidRPr="0063241D">
        <w:rPr>
          <w:rFonts w:ascii="Arial" w:hAnsi="Arial" w:cs="Arial"/>
          <w:b/>
          <w:noProof/>
          <w:color w:val="auto"/>
        </w:rPr>
        <w:t>7</w:t>
      </w:r>
      <w:r w:rsidRPr="0063241D">
        <w:rPr>
          <w:rFonts w:ascii="Arial" w:hAnsi="Arial" w:cs="Arial"/>
          <w:noProof/>
          <w:color w:val="auto"/>
        </w:rPr>
        <w:t>, e37818, doi:10.1371/journal.pone.0037818 (2012).</w:t>
      </w:r>
      <w:bookmarkEnd w:id="14"/>
    </w:p>
    <w:p w14:paraId="608181CC" w14:textId="77777777" w:rsidR="00A6367C" w:rsidRPr="0063241D" w:rsidRDefault="00A6367C" w:rsidP="0063241D">
      <w:pPr>
        <w:spacing w:after="240"/>
        <w:rPr>
          <w:rFonts w:ascii="Arial" w:hAnsi="Arial" w:cs="Arial"/>
          <w:noProof/>
          <w:color w:val="auto"/>
        </w:rPr>
      </w:pPr>
      <w:bookmarkStart w:id="15" w:name="_ENREF_15"/>
      <w:r w:rsidRPr="0063241D">
        <w:rPr>
          <w:rFonts w:ascii="Arial" w:hAnsi="Arial" w:cs="Arial"/>
          <w:noProof/>
          <w:color w:val="auto"/>
        </w:rPr>
        <w:t>15</w:t>
      </w:r>
      <w:r w:rsidRPr="0063241D">
        <w:rPr>
          <w:rFonts w:ascii="Arial" w:hAnsi="Arial" w:cs="Arial"/>
          <w:noProof/>
          <w:color w:val="auto"/>
        </w:rPr>
        <w:tab/>
        <w:t>Caporaso, J. G.</w:t>
      </w:r>
      <w:r w:rsidRPr="0063241D">
        <w:rPr>
          <w:rFonts w:ascii="Arial" w:hAnsi="Arial" w:cs="Arial"/>
          <w:i/>
          <w:noProof/>
          <w:color w:val="auto"/>
        </w:rPr>
        <w:t xml:space="preserve"> et al.</w:t>
      </w:r>
      <w:r w:rsidRPr="0063241D">
        <w:rPr>
          <w:rFonts w:ascii="Arial" w:hAnsi="Arial" w:cs="Arial"/>
          <w:noProof/>
          <w:color w:val="auto"/>
        </w:rPr>
        <w:t xml:space="preserve"> QIIME allows analysis of high-throughput community sequencing data. </w:t>
      </w:r>
      <w:r w:rsidRPr="0063241D">
        <w:rPr>
          <w:rFonts w:ascii="Arial" w:hAnsi="Arial" w:cs="Arial"/>
          <w:i/>
          <w:noProof/>
          <w:color w:val="auto"/>
        </w:rPr>
        <w:t>Nature methods</w:t>
      </w:r>
      <w:r w:rsidRPr="0063241D">
        <w:rPr>
          <w:rFonts w:ascii="Arial" w:hAnsi="Arial" w:cs="Arial"/>
          <w:noProof/>
          <w:color w:val="auto"/>
        </w:rPr>
        <w:t xml:space="preserve"> </w:t>
      </w:r>
      <w:r w:rsidRPr="0063241D">
        <w:rPr>
          <w:rFonts w:ascii="Arial" w:hAnsi="Arial" w:cs="Arial"/>
          <w:b/>
          <w:noProof/>
          <w:color w:val="auto"/>
        </w:rPr>
        <w:t>7</w:t>
      </w:r>
      <w:r w:rsidRPr="0063241D">
        <w:rPr>
          <w:rFonts w:ascii="Arial" w:hAnsi="Arial" w:cs="Arial"/>
          <w:noProof/>
          <w:color w:val="auto"/>
        </w:rPr>
        <w:t>, 335-336, doi:10.1038/nmeth.f.303 (2010).</w:t>
      </w:r>
      <w:bookmarkEnd w:id="15"/>
    </w:p>
    <w:p w14:paraId="113F675B" w14:textId="77777777" w:rsidR="00A6367C" w:rsidRPr="0063241D" w:rsidRDefault="00A6367C" w:rsidP="0063241D">
      <w:pPr>
        <w:spacing w:after="240"/>
        <w:rPr>
          <w:rFonts w:ascii="Arial" w:hAnsi="Arial" w:cs="Arial"/>
          <w:noProof/>
          <w:color w:val="auto"/>
        </w:rPr>
      </w:pPr>
      <w:bookmarkStart w:id="16" w:name="_ENREF_16"/>
      <w:r w:rsidRPr="0063241D">
        <w:rPr>
          <w:rFonts w:ascii="Arial" w:hAnsi="Arial" w:cs="Arial"/>
          <w:noProof/>
          <w:color w:val="auto"/>
        </w:rPr>
        <w:t>16</w:t>
      </w:r>
      <w:r w:rsidRPr="0063241D">
        <w:rPr>
          <w:rFonts w:ascii="Arial" w:hAnsi="Arial" w:cs="Arial"/>
          <w:noProof/>
          <w:color w:val="auto"/>
        </w:rPr>
        <w:tab/>
        <w:t>Werner, J. MacQIIME.  (2015).</w:t>
      </w:r>
      <w:bookmarkEnd w:id="16"/>
    </w:p>
    <w:p w14:paraId="70EA7C8F" w14:textId="77777777" w:rsidR="00A6367C" w:rsidRPr="0063241D" w:rsidRDefault="00A6367C" w:rsidP="0063241D">
      <w:pPr>
        <w:spacing w:after="240"/>
        <w:rPr>
          <w:rFonts w:ascii="Arial" w:hAnsi="Arial" w:cs="Arial"/>
          <w:noProof/>
          <w:color w:val="auto"/>
        </w:rPr>
      </w:pPr>
      <w:bookmarkStart w:id="17" w:name="_ENREF_17"/>
      <w:r w:rsidRPr="0063241D">
        <w:rPr>
          <w:rFonts w:ascii="Arial" w:hAnsi="Arial" w:cs="Arial"/>
          <w:noProof/>
          <w:color w:val="auto"/>
        </w:rPr>
        <w:t>17</w:t>
      </w:r>
      <w:r w:rsidRPr="0063241D">
        <w:rPr>
          <w:rFonts w:ascii="Arial" w:hAnsi="Arial" w:cs="Arial"/>
          <w:noProof/>
          <w:color w:val="auto"/>
        </w:rPr>
        <w:tab/>
        <w:t>Schloss, P. D.</w:t>
      </w:r>
      <w:r w:rsidRPr="0063241D">
        <w:rPr>
          <w:rFonts w:ascii="Arial" w:hAnsi="Arial" w:cs="Arial"/>
          <w:i/>
          <w:noProof/>
          <w:color w:val="auto"/>
        </w:rPr>
        <w:t xml:space="preserve"> et al.</w:t>
      </w:r>
      <w:r w:rsidRPr="0063241D">
        <w:rPr>
          <w:rFonts w:ascii="Arial" w:hAnsi="Arial" w:cs="Arial"/>
          <w:noProof/>
          <w:color w:val="auto"/>
        </w:rPr>
        <w:t xml:space="preserve"> Introducing mothur: open-source, platform-independent, community-supported software for describing and comparing microbial communities. </w:t>
      </w:r>
      <w:r w:rsidRPr="0063241D">
        <w:rPr>
          <w:rFonts w:ascii="Arial" w:hAnsi="Arial" w:cs="Arial"/>
          <w:i/>
          <w:noProof/>
          <w:color w:val="auto"/>
        </w:rPr>
        <w:t>Applied and environmental microbiology</w:t>
      </w:r>
      <w:r w:rsidRPr="0063241D">
        <w:rPr>
          <w:rFonts w:ascii="Arial" w:hAnsi="Arial" w:cs="Arial"/>
          <w:noProof/>
          <w:color w:val="auto"/>
        </w:rPr>
        <w:t xml:space="preserve"> </w:t>
      </w:r>
      <w:r w:rsidRPr="0063241D">
        <w:rPr>
          <w:rFonts w:ascii="Arial" w:hAnsi="Arial" w:cs="Arial"/>
          <w:b/>
          <w:noProof/>
          <w:color w:val="auto"/>
        </w:rPr>
        <w:t>75</w:t>
      </w:r>
      <w:r w:rsidRPr="0063241D">
        <w:rPr>
          <w:rFonts w:ascii="Arial" w:hAnsi="Arial" w:cs="Arial"/>
          <w:noProof/>
          <w:color w:val="auto"/>
        </w:rPr>
        <w:t>, 7537-7541, doi:10.1128/AEM.01541-09 (2009).</w:t>
      </w:r>
      <w:bookmarkEnd w:id="17"/>
    </w:p>
    <w:p w14:paraId="5D6D51E1" w14:textId="77777777" w:rsidR="00A6367C" w:rsidRPr="0063241D" w:rsidRDefault="00A6367C" w:rsidP="0063241D">
      <w:pPr>
        <w:spacing w:after="240"/>
        <w:rPr>
          <w:rFonts w:ascii="Arial" w:hAnsi="Arial" w:cs="Arial"/>
          <w:noProof/>
          <w:color w:val="auto"/>
        </w:rPr>
      </w:pPr>
      <w:bookmarkStart w:id="18" w:name="_ENREF_18"/>
      <w:r w:rsidRPr="0063241D">
        <w:rPr>
          <w:rFonts w:ascii="Arial" w:hAnsi="Arial" w:cs="Arial"/>
          <w:noProof/>
          <w:color w:val="auto"/>
        </w:rPr>
        <w:t>18</w:t>
      </w:r>
      <w:r w:rsidRPr="0063241D">
        <w:rPr>
          <w:rFonts w:ascii="Arial" w:hAnsi="Arial" w:cs="Arial"/>
          <w:noProof/>
          <w:color w:val="auto"/>
        </w:rPr>
        <w:tab/>
        <w:t xml:space="preserve">Edgar, R. C. UPARSE: highly accurate OTU sequences from microbial amplicon reads. </w:t>
      </w:r>
      <w:r w:rsidRPr="0063241D">
        <w:rPr>
          <w:rFonts w:ascii="Arial" w:hAnsi="Arial" w:cs="Arial"/>
          <w:i/>
          <w:noProof/>
          <w:color w:val="auto"/>
        </w:rPr>
        <w:t>Nature methods</w:t>
      </w:r>
      <w:r w:rsidRPr="0063241D">
        <w:rPr>
          <w:rFonts w:ascii="Arial" w:hAnsi="Arial" w:cs="Arial"/>
          <w:noProof/>
          <w:color w:val="auto"/>
        </w:rPr>
        <w:t xml:space="preserve"> </w:t>
      </w:r>
      <w:r w:rsidRPr="0063241D">
        <w:rPr>
          <w:rFonts w:ascii="Arial" w:hAnsi="Arial" w:cs="Arial"/>
          <w:b/>
          <w:noProof/>
          <w:color w:val="auto"/>
        </w:rPr>
        <w:t>10</w:t>
      </w:r>
      <w:r w:rsidRPr="0063241D">
        <w:rPr>
          <w:rFonts w:ascii="Arial" w:hAnsi="Arial" w:cs="Arial"/>
          <w:noProof/>
          <w:color w:val="auto"/>
        </w:rPr>
        <w:t>, 996-998, doi:10.1038/nmeth.2604 (2013).</w:t>
      </w:r>
      <w:bookmarkEnd w:id="18"/>
    </w:p>
    <w:p w14:paraId="4C571F1C" w14:textId="2F2CD55A" w:rsidR="00A6367C" w:rsidRPr="0063241D" w:rsidRDefault="00A6367C" w:rsidP="0063241D">
      <w:pPr>
        <w:spacing w:after="240"/>
        <w:rPr>
          <w:rFonts w:ascii="Arial" w:hAnsi="Arial" w:cs="Arial"/>
          <w:noProof/>
          <w:color w:val="auto"/>
        </w:rPr>
      </w:pPr>
      <w:bookmarkStart w:id="19" w:name="_ENREF_19"/>
      <w:r w:rsidRPr="0063241D">
        <w:rPr>
          <w:rFonts w:ascii="Arial" w:hAnsi="Arial" w:cs="Arial"/>
          <w:noProof/>
          <w:color w:val="auto"/>
        </w:rPr>
        <w:t>19</w:t>
      </w:r>
      <w:r w:rsidRPr="0063241D">
        <w:rPr>
          <w:rFonts w:ascii="Arial" w:hAnsi="Arial" w:cs="Arial"/>
          <w:noProof/>
          <w:color w:val="auto"/>
        </w:rPr>
        <w:tab/>
        <w:t xml:space="preserve">Thermo Fisher Scientific. </w:t>
      </w:r>
      <w:r w:rsidRPr="0063241D">
        <w:rPr>
          <w:rFonts w:ascii="Arial" w:hAnsi="Arial" w:cs="Arial"/>
          <w:i/>
          <w:noProof/>
          <w:color w:val="auto"/>
        </w:rPr>
        <w:t>NanoDrop 2000/2000c Spectrophotometer, V1.0 User Manual</w:t>
      </w:r>
      <w:r w:rsidRPr="0063241D">
        <w:rPr>
          <w:rFonts w:ascii="Arial" w:hAnsi="Arial" w:cs="Arial"/>
          <w:noProof/>
          <w:color w:val="auto"/>
        </w:rPr>
        <w:t>, &lt;</w:t>
      </w:r>
      <w:hyperlink r:id="rId10" w:history="1">
        <w:r w:rsidRPr="0063241D">
          <w:rPr>
            <w:rStyle w:val="Hyperlink"/>
            <w:rFonts w:ascii="Arial" w:hAnsi="Arial" w:cs="Arial"/>
            <w:noProof/>
          </w:rPr>
          <w:t>http://www.thermoscientific.com/content/dam/tfs/ATG/CAD/CAD Documents/Product Manuals &amp; Specifications/Molecular Spectroscopy/UV Visible Spectrophotometers/Spectrophotometer Systems/NanoDrop/NanoDrop-2000-User-Manual-EN.pdf</w:t>
        </w:r>
      </w:hyperlink>
      <w:r w:rsidRPr="0063241D">
        <w:rPr>
          <w:rFonts w:ascii="Arial" w:hAnsi="Arial" w:cs="Arial"/>
          <w:noProof/>
          <w:color w:val="auto"/>
        </w:rPr>
        <w:t>&gt; (2009).</w:t>
      </w:r>
      <w:bookmarkEnd w:id="19"/>
    </w:p>
    <w:p w14:paraId="5A768197" w14:textId="6975D17F" w:rsidR="00A6367C" w:rsidRPr="0063241D" w:rsidRDefault="00A6367C" w:rsidP="0063241D">
      <w:pPr>
        <w:spacing w:after="240"/>
        <w:rPr>
          <w:rFonts w:ascii="Arial" w:hAnsi="Arial" w:cs="Arial"/>
          <w:noProof/>
          <w:color w:val="auto"/>
        </w:rPr>
      </w:pPr>
      <w:bookmarkStart w:id="20" w:name="_ENREF_20"/>
      <w:r w:rsidRPr="0063241D">
        <w:rPr>
          <w:rFonts w:ascii="Arial" w:hAnsi="Arial" w:cs="Arial"/>
          <w:noProof/>
          <w:color w:val="auto"/>
        </w:rPr>
        <w:t>20</w:t>
      </w:r>
      <w:r w:rsidRPr="0063241D">
        <w:rPr>
          <w:rFonts w:ascii="Arial" w:hAnsi="Arial" w:cs="Arial"/>
          <w:noProof/>
          <w:color w:val="auto"/>
        </w:rPr>
        <w:tab/>
        <w:t xml:space="preserve">Qiagen. </w:t>
      </w:r>
      <w:r w:rsidRPr="0063241D">
        <w:rPr>
          <w:rFonts w:ascii="Arial" w:hAnsi="Arial" w:cs="Arial"/>
          <w:i/>
          <w:noProof/>
          <w:color w:val="auto"/>
        </w:rPr>
        <w:t>AllPrep DNA/RNA Mini Kit</w:t>
      </w:r>
      <w:r w:rsidRPr="0063241D">
        <w:rPr>
          <w:rFonts w:ascii="Arial" w:hAnsi="Arial" w:cs="Arial"/>
          <w:noProof/>
          <w:color w:val="auto"/>
        </w:rPr>
        <w:t>, &lt;https://</w:t>
      </w:r>
      <w:hyperlink r:id="rId11" w:anchor="orderinginformation" w:history="1">
        <w:r w:rsidRPr="0063241D">
          <w:rPr>
            <w:rStyle w:val="Hyperlink"/>
            <w:rFonts w:ascii="Arial" w:hAnsi="Arial" w:cs="Arial"/>
            <w:noProof/>
          </w:rPr>
          <w:t>http://www.qiagen.com/us/shop/sample-technologies/rna-sample-technologies/dna-rna-protein/allprep-dnarna-mini-kit/ - orderinginformation</w:t>
        </w:r>
      </w:hyperlink>
      <w:r w:rsidRPr="0063241D">
        <w:rPr>
          <w:rFonts w:ascii="Arial" w:hAnsi="Arial" w:cs="Arial"/>
          <w:noProof/>
          <w:color w:val="auto"/>
        </w:rPr>
        <w:t>&gt; (</w:t>
      </w:r>
      <w:bookmarkEnd w:id="20"/>
    </w:p>
    <w:p w14:paraId="20A0151B" w14:textId="77777777" w:rsidR="00A6367C" w:rsidRPr="0063241D" w:rsidRDefault="00A6367C" w:rsidP="0063241D">
      <w:pPr>
        <w:spacing w:after="240"/>
        <w:rPr>
          <w:rFonts w:ascii="Arial" w:hAnsi="Arial" w:cs="Arial"/>
          <w:noProof/>
          <w:color w:val="auto"/>
        </w:rPr>
      </w:pPr>
      <w:bookmarkStart w:id="21" w:name="_ENREF_21"/>
      <w:r w:rsidRPr="0063241D">
        <w:rPr>
          <w:rFonts w:ascii="Arial" w:hAnsi="Arial" w:cs="Arial"/>
          <w:noProof/>
          <w:color w:val="auto"/>
        </w:rPr>
        <w:t>21</w:t>
      </w:r>
      <w:r w:rsidRPr="0063241D">
        <w:rPr>
          <w:rFonts w:ascii="Arial" w:hAnsi="Arial" w:cs="Arial"/>
          <w:noProof/>
          <w:color w:val="auto"/>
        </w:rPr>
        <w:tab/>
        <w:t xml:space="preserve">Lee, P. Y., Costumbrado, J., Hsu, C. Y. &amp; Kim, Y. H. Agarose gel electrophoresis </w:t>
      </w:r>
      <w:r w:rsidRPr="0063241D">
        <w:rPr>
          <w:rFonts w:ascii="Arial" w:hAnsi="Arial" w:cs="Arial"/>
          <w:noProof/>
          <w:color w:val="auto"/>
        </w:rPr>
        <w:lastRenderedPageBreak/>
        <w:t xml:space="preserve">for the separation of DNA fragments. </w:t>
      </w:r>
      <w:r w:rsidRPr="0063241D">
        <w:rPr>
          <w:rFonts w:ascii="Arial" w:hAnsi="Arial" w:cs="Arial"/>
          <w:i/>
          <w:noProof/>
          <w:color w:val="auto"/>
        </w:rPr>
        <w:t>Journal of visualized experiments : JoVE</w:t>
      </w:r>
      <w:r w:rsidRPr="0063241D">
        <w:rPr>
          <w:rFonts w:ascii="Arial" w:hAnsi="Arial" w:cs="Arial"/>
          <w:noProof/>
          <w:color w:val="auto"/>
        </w:rPr>
        <w:t>, doi:10.3791/3923 (2012).</w:t>
      </w:r>
      <w:bookmarkEnd w:id="21"/>
    </w:p>
    <w:p w14:paraId="431CA963" w14:textId="40B92A8B" w:rsidR="00A6367C" w:rsidRPr="0063241D" w:rsidRDefault="00A6367C" w:rsidP="0063241D">
      <w:pPr>
        <w:spacing w:after="240"/>
        <w:rPr>
          <w:rFonts w:ascii="Arial" w:hAnsi="Arial" w:cs="Arial"/>
          <w:noProof/>
          <w:color w:val="auto"/>
        </w:rPr>
      </w:pPr>
      <w:bookmarkStart w:id="22" w:name="_ENREF_22"/>
      <w:r w:rsidRPr="0063241D">
        <w:rPr>
          <w:rFonts w:ascii="Arial" w:hAnsi="Arial" w:cs="Arial"/>
          <w:noProof/>
          <w:color w:val="auto"/>
        </w:rPr>
        <w:t>22</w:t>
      </w:r>
      <w:r w:rsidRPr="0063241D">
        <w:rPr>
          <w:rFonts w:ascii="Arial" w:hAnsi="Arial" w:cs="Arial"/>
          <w:noProof/>
          <w:color w:val="auto"/>
        </w:rPr>
        <w:tab/>
        <w:t xml:space="preserve">MoBio. </w:t>
      </w:r>
      <w:r w:rsidRPr="0063241D">
        <w:rPr>
          <w:rFonts w:ascii="Arial" w:hAnsi="Arial" w:cs="Arial"/>
          <w:i/>
          <w:noProof/>
          <w:color w:val="auto"/>
        </w:rPr>
        <w:t>UltraClean PCR Clean-Up Kit Instruction Manual</w:t>
      </w:r>
      <w:r w:rsidRPr="0063241D">
        <w:rPr>
          <w:rFonts w:ascii="Arial" w:hAnsi="Arial" w:cs="Arial"/>
          <w:noProof/>
          <w:color w:val="auto"/>
        </w:rPr>
        <w:t>, &lt;</w:t>
      </w:r>
      <w:hyperlink r:id="rId12" w:history="1">
        <w:r w:rsidRPr="0063241D">
          <w:rPr>
            <w:rStyle w:val="Hyperlink"/>
            <w:rFonts w:ascii="Arial" w:hAnsi="Arial" w:cs="Arial"/>
            <w:noProof/>
          </w:rPr>
          <w:t>http://www.mobio.com/images/custom/file/12500(1).pdf</w:t>
        </w:r>
      </w:hyperlink>
      <w:r w:rsidRPr="0063241D">
        <w:rPr>
          <w:rFonts w:ascii="Arial" w:hAnsi="Arial" w:cs="Arial"/>
          <w:noProof/>
          <w:color w:val="auto"/>
        </w:rPr>
        <w:t>&gt; (2013).</w:t>
      </w:r>
      <w:bookmarkEnd w:id="22"/>
    </w:p>
    <w:p w14:paraId="017CD462" w14:textId="77777777" w:rsidR="00A6367C" w:rsidRPr="0063241D" w:rsidRDefault="00A6367C" w:rsidP="0063241D">
      <w:pPr>
        <w:spacing w:after="240"/>
        <w:rPr>
          <w:rFonts w:ascii="Arial" w:hAnsi="Arial" w:cs="Arial"/>
          <w:noProof/>
          <w:color w:val="auto"/>
        </w:rPr>
      </w:pPr>
      <w:bookmarkStart w:id="23" w:name="_ENREF_23"/>
      <w:r w:rsidRPr="0063241D">
        <w:rPr>
          <w:rFonts w:ascii="Arial" w:hAnsi="Arial" w:cs="Arial"/>
          <w:noProof/>
          <w:color w:val="auto"/>
        </w:rPr>
        <w:t>23</w:t>
      </w:r>
      <w:r w:rsidRPr="0063241D">
        <w:rPr>
          <w:rFonts w:ascii="Arial" w:hAnsi="Arial" w:cs="Arial"/>
          <w:noProof/>
          <w:color w:val="auto"/>
        </w:rPr>
        <w:tab/>
        <w:t xml:space="preserve">Invitrogen. </w:t>
      </w:r>
      <w:r w:rsidRPr="0063241D">
        <w:rPr>
          <w:rFonts w:ascii="Arial" w:hAnsi="Arial" w:cs="Arial"/>
          <w:i/>
          <w:noProof/>
          <w:color w:val="auto"/>
        </w:rPr>
        <w:t>Quant-iT PicoGreen dsDNA Reagent</w:t>
      </w:r>
      <w:r w:rsidRPr="0063241D">
        <w:rPr>
          <w:rFonts w:ascii="Arial" w:hAnsi="Arial" w:cs="Arial"/>
          <w:noProof/>
          <w:color w:val="auto"/>
        </w:rPr>
        <w:t>, &lt;https://tools.thermofisher.com/content/sfs/manuals/mp07581.pdf&gt; (</w:t>
      </w:r>
      <w:bookmarkEnd w:id="23"/>
    </w:p>
    <w:p w14:paraId="28B00FC0" w14:textId="52402870" w:rsidR="00A6367C" w:rsidRPr="0063241D" w:rsidRDefault="00A6367C" w:rsidP="0063241D">
      <w:pPr>
        <w:spacing w:after="240"/>
        <w:rPr>
          <w:rFonts w:ascii="Arial" w:hAnsi="Arial" w:cs="Arial"/>
          <w:noProof/>
          <w:color w:val="auto"/>
        </w:rPr>
      </w:pPr>
      <w:bookmarkStart w:id="24" w:name="_ENREF_24"/>
      <w:r w:rsidRPr="0063241D">
        <w:rPr>
          <w:rFonts w:ascii="Arial" w:hAnsi="Arial" w:cs="Arial"/>
          <w:noProof/>
          <w:color w:val="auto"/>
        </w:rPr>
        <w:t>24</w:t>
      </w:r>
      <w:r w:rsidRPr="0063241D">
        <w:rPr>
          <w:rFonts w:ascii="Arial" w:hAnsi="Arial" w:cs="Arial"/>
          <w:noProof/>
          <w:color w:val="auto"/>
        </w:rPr>
        <w:tab/>
        <w:t xml:space="preserve">Illumina. </w:t>
      </w:r>
      <w:r w:rsidRPr="0063241D">
        <w:rPr>
          <w:rFonts w:ascii="Arial" w:hAnsi="Arial" w:cs="Arial"/>
          <w:i/>
          <w:noProof/>
          <w:color w:val="auto"/>
        </w:rPr>
        <w:t>Quality Scores for Next-Generation Sequencing</w:t>
      </w:r>
      <w:r w:rsidRPr="0063241D">
        <w:rPr>
          <w:rFonts w:ascii="Arial" w:hAnsi="Arial" w:cs="Arial"/>
          <w:noProof/>
          <w:color w:val="auto"/>
        </w:rPr>
        <w:t>, &lt;</w:t>
      </w:r>
      <w:hyperlink r:id="rId13" w:history="1">
        <w:r w:rsidRPr="0063241D">
          <w:rPr>
            <w:rStyle w:val="Hyperlink"/>
            <w:rFonts w:ascii="Arial" w:hAnsi="Arial" w:cs="Arial"/>
            <w:noProof/>
          </w:rPr>
          <w:t>http://www.illumina.com/documents/products/technotes/technote_Q-Scores.pdf</w:t>
        </w:r>
      </w:hyperlink>
      <w:r w:rsidRPr="0063241D">
        <w:rPr>
          <w:rFonts w:ascii="Arial" w:hAnsi="Arial" w:cs="Arial"/>
          <w:noProof/>
          <w:color w:val="auto"/>
        </w:rPr>
        <w:t>&gt; (2011).</w:t>
      </w:r>
      <w:bookmarkEnd w:id="24"/>
    </w:p>
    <w:p w14:paraId="4232AEBC" w14:textId="556C597E" w:rsidR="00A6367C" w:rsidRPr="0063241D" w:rsidRDefault="00A6367C" w:rsidP="0063241D">
      <w:pPr>
        <w:spacing w:after="240"/>
        <w:rPr>
          <w:rFonts w:ascii="Arial" w:hAnsi="Arial" w:cs="Arial"/>
          <w:noProof/>
          <w:color w:val="auto"/>
        </w:rPr>
      </w:pPr>
      <w:bookmarkStart w:id="25" w:name="_ENREF_25"/>
      <w:r w:rsidRPr="0063241D">
        <w:rPr>
          <w:rFonts w:ascii="Arial" w:hAnsi="Arial" w:cs="Arial"/>
          <w:noProof/>
          <w:color w:val="auto"/>
        </w:rPr>
        <w:t>25</w:t>
      </w:r>
      <w:r w:rsidRPr="0063241D">
        <w:rPr>
          <w:rFonts w:ascii="Arial" w:hAnsi="Arial" w:cs="Arial"/>
          <w:noProof/>
          <w:color w:val="auto"/>
        </w:rPr>
        <w:tab/>
        <w:t xml:space="preserve">QIIME. </w:t>
      </w:r>
      <w:r w:rsidRPr="0063241D">
        <w:rPr>
          <w:rFonts w:ascii="Arial" w:hAnsi="Arial" w:cs="Arial"/>
          <w:i/>
          <w:noProof/>
          <w:color w:val="auto"/>
        </w:rPr>
        <w:t>split_libraries_fastq.py</w:t>
      </w:r>
      <w:r w:rsidRPr="0063241D">
        <w:rPr>
          <w:rFonts w:ascii="Arial" w:hAnsi="Arial" w:cs="Arial"/>
          <w:noProof/>
          <w:color w:val="auto"/>
        </w:rPr>
        <w:t>, &lt;</w:t>
      </w:r>
      <w:hyperlink r:id="rId14" w:history="1">
        <w:r w:rsidRPr="0063241D">
          <w:rPr>
            <w:rStyle w:val="Hyperlink"/>
            <w:rFonts w:ascii="Arial" w:hAnsi="Arial" w:cs="Arial"/>
            <w:noProof/>
          </w:rPr>
          <w:t>http://qiime.org/scripts/split_libraries_fastq.html</w:t>
        </w:r>
      </w:hyperlink>
      <w:r w:rsidRPr="0063241D">
        <w:rPr>
          <w:rFonts w:ascii="Arial" w:hAnsi="Arial" w:cs="Arial"/>
          <w:noProof/>
          <w:color w:val="auto"/>
        </w:rPr>
        <w:t>&gt; (</w:t>
      </w:r>
      <w:bookmarkEnd w:id="25"/>
    </w:p>
    <w:p w14:paraId="41BA27D0" w14:textId="77777777" w:rsidR="00A6367C" w:rsidRPr="0063241D" w:rsidRDefault="00A6367C" w:rsidP="0063241D">
      <w:pPr>
        <w:spacing w:after="240"/>
        <w:rPr>
          <w:rFonts w:ascii="Arial" w:hAnsi="Arial" w:cs="Arial"/>
          <w:noProof/>
          <w:color w:val="auto"/>
        </w:rPr>
      </w:pPr>
      <w:bookmarkStart w:id="26" w:name="_ENREF_26"/>
      <w:r w:rsidRPr="0063241D">
        <w:rPr>
          <w:rFonts w:ascii="Arial" w:hAnsi="Arial" w:cs="Arial"/>
          <w:noProof/>
          <w:color w:val="auto"/>
        </w:rPr>
        <w:t>26</w:t>
      </w:r>
      <w:r w:rsidRPr="0063241D">
        <w:rPr>
          <w:rFonts w:ascii="Arial" w:hAnsi="Arial" w:cs="Arial"/>
          <w:noProof/>
          <w:color w:val="auto"/>
        </w:rPr>
        <w:tab/>
        <w:t>DeSantis, T. Z.</w:t>
      </w:r>
      <w:r w:rsidRPr="0063241D">
        <w:rPr>
          <w:rFonts w:ascii="Arial" w:hAnsi="Arial" w:cs="Arial"/>
          <w:i/>
          <w:noProof/>
          <w:color w:val="auto"/>
        </w:rPr>
        <w:t xml:space="preserve"> et al.</w:t>
      </w:r>
      <w:r w:rsidRPr="0063241D">
        <w:rPr>
          <w:rFonts w:ascii="Arial" w:hAnsi="Arial" w:cs="Arial"/>
          <w:noProof/>
          <w:color w:val="auto"/>
        </w:rPr>
        <w:t xml:space="preserve"> Greengenes, a chimera-checked 16S rRNA gene database and workbench compatible with ARB. </w:t>
      </w:r>
      <w:r w:rsidRPr="0063241D">
        <w:rPr>
          <w:rFonts w:ascii="Arial" w:hAnsi="Arial" w:cs="Arial"/>
          <w:i/>
          <w:noProof/>
          <w:color w:val="auto"/>
        </w:rPr>
        <w:t>Applied and environmental microbiology</w:t>
      </w:r>
      <w:r w:rsidRPr="0063241D">
        <w:rPr>
          <w:rFonts w:ascii="Arial" w:hAnsi="Arial" w:cs="Arial"/>
          <w:noProof/>
          <w:color w:val="auto"/>
        </w:rPr>
        <w:t xml:space="preserve"> </w:t>
      </w:r>
      <w:r w:rsidRPr="0063241D">
        <w:rPr>
          <w:rFonts w:ascii="Arial" w:hAnsi="Arial" w:cs="Arial"/>
          <w:b/>
          <w:noProof/>
          <w:color w:val="auto"/>
        </w:rPr>
        <w:t>72</w:t>
      </w:r>
      <w:r w:rsidRPr="0063241D">
        <w:rPr>
          <w:rFonts w:ascii="Arial" w:hAnsi="Arial" w:cs="Arial"/>
          <w:noProof/>
          <w:color w:val="auto"/>
        </w:rPr>
        <w:t>, 5069-5072, doi:10.1128/AEM.03006-05 (2006).</w:t>
      </w:r>
      <w:bookmarkEnd w:id="26"/>
    </w:p>
    <w:p w14:paraId="23C9283E" w14:textId="1A6501BE" w:rsidR="00A6367C" w:rsidRPr="0063241D" w:rsidRDefault="00A6367C" w:rsidP="0063241D">
      <w:pPr>
        <w:spacing w:after="240"/>
        <w:rPr>
          <w:rFonts w:ascii="Arial" w:hAnsi="Arial" w:cs="Arial"/>
          <w:noProof/>
          <w:color w:val="auto"/>
        </w:rPr>
      </w:pPr>
      <w:bookmarkStart w:id="27" w:name="_ENREF_27"/>
      <w:r w:rsidRPr="0063241D">
        <w:rPr>
          <w:rFonts w:ascii="Arial" w:hAnsi="Arial" w:cs="Arial"/>
          <w:noProof/>
          <w:color w:val="auto"/>
        </w:rPr>
        <w:t>27</w:t>
      </w:r>
      <w:r w:rsidRPr="0063241D">
        <w:rPr>
          <w:rFonts w:ascii="Arial" w:hAnsi="Arial" w:cs="Arial"/>
          <w:noProof/>
          <w:color w:val="auto"/>
        </w:rPr>
        <w:tab/>
        <w:t xml:space="preserve">QIIME. </w:t>
      </w:r>
      <w:r w:rsidRPr="0063241D">
        <w:rPr>
          <w:rFonts w:ascii="Arial" w:hAnsi="Arial" w:cs="Arial"/>
          <w:i/>
          <w:noProof/>
          <w:color w:val="auto"/>
        </w:rPr>
        <w:t>pick_open_reference_otus.py</w:t>
      </w:r>
      <w:r w:rsidRPr="0063241D">
        <w:rPr>
          <w:rFonts w:ascii="Arial" w:hAnsi="Arial" w:cs="Arial"/>
          <w:noProof/>
          <w:color w:val="auto"/>
        </w:rPr>
        <w:t>, &lt;</w:t>
      </w:r>
      <w:hyperlink r:id="rId15" w:history="1">
        <w:r w:rsidRPr="0063241D">
          <w:rPr>
            <w:rStyle w:val="Hyperlink"/>
            <w:rFonts w:ascii="Arial" w:hAnsi="Arial" w:cs="Arial"/>
            <w:noProof/>
          </w:rPr>
          <w:t>http://qiime.org/scripts/pick_open_reference_otus.html</w:t>
        </w:r>
      </w:hyperlink>
      <w:r w:rsidRPr="0063241D">
        <w:rPr>
          <w:rFonts w:ascii="Arial" w:hAnsi="Arial" w:cs="Arial"/>
          <w:noProof/>
          <w:color w:val="auto"/>
        </w:rPr>
        <w:t>&gt; (</w:t>
      </w:r>
      <w:bookmarkEnd w:id="27"/>
    </w:p>
    <w:p w14:paraId="2A759151" w14:textId="2E813155" w:rsidR="00A6367C" w:rsidRPr="0063241D" w:rsidRDefault="00A6367C" w:rsidP="0063241D">
      <w:pPr>
        <w:spacing w:after="240"/>
        <w:rPr>
          <w:rFonts w:ascii="Arial" w:hAnsi="Arial" w:cs="Arial"/>
          <w:noProof/>
          <w:color w:val="auto"/>
        </w:rPr>
      </w:pPr>
      <w:bookmarkStart w:id="28" w:name="_ENREF_28"/>
      <w:r w:rsidRPr="0063241D">
        <w:rPr>
          <w:rFonts w:ascii="Arial" w:hAnsi="Arial" w:cs="Arial"/>
          <w:noProof/>
          <w:color w:val="auto"/>
        </w:rPr>
        <w:t>28</w:t>
      </w:r>
      <w:r w:rsidRPr="0063241D">
        <w:rPr>
          <w:rFonts w:ascii="Arial" w:hAnsi="Arial" w:cs="Arial"/>
          <w:noProof/>
          <w:color w:val="auto"/>
        </w:rPr>
        <w:tab/>
        <w:t xml:space="preserve">QIIME. </w:t>
      </w:r>
      <w:r w:rsidRPr="0063241D">
        <w:rPr>
          <w:rFonts w:ascii="Arial" w:hAnsi="Arial" w:cs="Arial"/>
          <w:i/>
          <w:noProof/>
          <w:color w:val="auto"/>
        </w:rPr>
        <w:t>summarize_taxa.py</w:t>
      </w:r>
      <w:r w:rsidRPr="0063241D">
        <w:rPr>
          <w:rFonts w:ascii="Arial" w:hAnsi="Arial" w:cs="Arial"/>
          <w:noProof/>
          <w:color w:val="auto"/>
        </w:rPr>
        <w:t>, &lt;</w:t>
      </w:r>
      <w:hyperlink r:id="rId16" w:history="1">
        <w:r w:rsidRPr="0063241D">
          <w:rPr>
            <w:rStyle w:val="Hyperlink"/>
            <w:rFonts w:ascii="Arial" w:hAnsi="Arial" w:cs="Arial"/>
            <w:noProof/>
          </w:rPr>
          <w:t>http://qiime.org/scripts/summarize_taxa.html</w:t>
        </w:r>
      </w:hyperlink>
      <w:r w:rsidRPr="0063241D">
        <w:rPr>
          <w:rFonts w:ascii="Arial" w:hAnsi="Arial" w:cs="Arial"/>
          <w:noProof/>
          <w:color w:val="auto"/>
        </w:rPr>
        <w:t>&gt; (</w:t>
      </w:r>
      <w:bookmarkEnd w:id="28"/>
    </w:p>
    <w:p w14:paraId="2F18808C" w14:textId="77777777" w:rsidR="00A6367C" w:rsidRPr="0063241D" w:rsidRDefault="00A6367C" w:rsidP="0063241D">
      <w:pPr>
        <w:spacing w:after="240"/>
        <w:rPr>
          <w:rFonts w:ascii="Arial" w:hAnsi="Arial" w:cs="Arial"/>
          <w:noProof/>
          <w:color w:val="auto"/>
        </w:rPr>
      </w:pPr>
      <w:bookmarkStart w:id="29" w:name="_ENREF_29"/>
      <w:r w:rsidRPr="0063241D">
        <w:rPr>
          <w:rFonts w:ascii="Arial" w:hAnsi="Arial" w:cs="Arial"/>
          <w:noProof/>
          <w:color w:val="auto"/>
        </w:rPr>
        <w:t>29</w:t>
      </w:r>
      <w:r w:rsidRPr="0063241D">
        <w:rPr>
          <w:rFonts w:ascii="Arial" w:hAnsi="Arial" w:cs="Arial"/>
          <w:noProof/>
          <w:color w:val="auto"/>
        </w:rPr>
        <w:tab/>
        <w:t xml:space="preserve">Vazquez-Baeza, Y., Pirrung, M., Gonzalez, A. &amp; Knight, R. EMPeror: a tool for visualizing high-throughput microbial community data. </w:t>
      </w:r>
      <w:r w:rsidRPr="0063241D">
        <w:rPr>
          <w:rFonts w:ascii="Arial" w:hAnsi="Arial" w:cs="Arial"/>
          <w:i/>
          <w:noProof/>
          <w:color w:val="auto"/>
        </w:rPr>
        <w:t>GigaScience</w:t>
      </w:r>
      <w:r w:rsidRPr="0063241D">
        <w:rPr>
          <w:rFonts w:ascii="Arial" w:hAnsi="Arial" w:cs="Arial"/>
          <w:noProof/>
          <w:color w:val="auto"/>
        </w:rPr>
        <w:t xml:space="preserve"> </w:t>
      </w:r>
      <w:r w:rsidRPr="0063241D">
        <w:rPr>
          <w:rFonts w:ascii="Arial" w:hAnsi="Arial" w:cs="Arial"/>
          <w:b/>
          <w:noProof/>
          <w:color w:val="auto"/>
        </w:rPr>
        <w:t>2</w:t>
      </w:r>
      <w:r w:rsidRPr="0063241D">
        <w:rPr>
          <w:rFonts w:ascii="Arial" w:hAnsi="Arial" w:cs="Arial"/>
          <w:noProof/>
          <w:color w:val="auto"/>
        </w:rPr>
        <w:t>, 16, doi:10.1186/2047-217X-2-16 (2013).</w:t>
      </w:r>
      <w:bookmarkEnd w:id="29"/>
    </w:p>
    <w:p w14:paraId="41DAD2AB" w14:textId="054D9AEB" w:rsidR="00A6367C" w:rsidRPr="0063241D" w:rsidRDefault="00A6367C" w:rsidP="0063241D">
      <w:pPr>
        <w:spacing w:after="240"/>
        <w:rPr>
          <w:rFonts w:ascii="Arial" w:hAnsi="Arial" w:cs="Arial"/>
          <w:noProof/>
          <w:color w:val="auto"/>
        </w:rPr>
      </w:pPr>
      <w:bookmarkStart w:id="30" w:name="_ENREF_30"/>
      <w:r w:rsidRPr="0063241D">
        <w:rPr>
          <w:rFonts w:ascii="Arial" w:hAnsi="Arial" w:cs="Arial"/>
          <w:noProof/>
          <w:color w:val="auto"/>
        </w:rPr>
        <w:t>30</w:t>
      </w:r>
      <w:r w:rsidRPr="0063241D">
        <w:rPr>
          <w:rFonts w:ascii="Arial" w:hAnsi="Arial" w:cs="Arial"/>
          <w:noProof/>
          <w:color w:val="auto"/>
        </w:rPr>
        <w:tab/>
        <w:t xml:space="preserve">QIIME. </w:t>
      </w:r>
      <w:r w:rsidRPr="0063241D">
        <w:rPr>
          <w:rFonts w:ascii="Arial" w:hAnsi="Arial" w:cs="Arial"/>
          <w:i/>
          <w:noProof/>
          <w:color w:val="auto"/>
        </w:rPr>
        <w:t>Comparing categories</w:t>
      </w:r>
      <w:r w:rsidRPr="0063241D">
        <w:rPr>
          <w:rFonts w:ascii="Arial" w:hAnsi="Arial" w:cs="Arial"/>
          <w:noProof/>
          <w:color w:val="auto"/>
        </w:rPr>
        <w:t>, &lt;</w:t>
      </w:r>
      <w:hyperlink r:id="rId17" w:history="1">
        <w:r w:rsidRPr="0063241D">
          <w:rPr>
            <w:rStyle w:val="Hyperlink"/>
            <w:rFonts w:ascii="Arial" w:hAnsi="Arial" w:cs="Arial"/>
            <w:noProof/>
          </w:rPr>
          <w:t>http://qiime.org/tutorials/category_comparison.html</w:t>
        </w:r>
      </w:hyperlink>
      <w:r w:rsidRPr="0063241D">
        <w:rPr>
          <w:rFonts w:ascii="Arial" w:hAnsi="Arial" w:cs="Arial"/>
          <w:noProof/>
          <w:color w:val="auto"/>
        </w:rPr>
        <w:t>&gt; (</w:t>
      </w:r>
      <w:bookmarkEnd w:id="30"/>
    </w:p>
    <w:p w14:paraId="1D22EFBE" w14:textId="77777777" w:rsidR="00A6367C" w:rsidRPr="0063241D" w:rsidRDefault="00A6367C" w:rsidP="0063241D">
      <w:pPr>
        <w:spacing w:after="240"/>
        <w:rPr>
          <w:rFonts w:ascii="Arial" w:hAnsi="Arial" w:cs="Arial"/>
          <w:noProof/>
          <w:color w:val="auto"/>
        </w:rPr>
      </w:pPr>
      <w:bookmarkStart w:id="31" w:name="_ENREF_31"/>
      <w:r w:rsidRPr="0063241D">
        <w:rPr>
          <w:rFonts w:ascii="Arial" w:hAnsi="Arial" w:cs="Arial"/>
          <w:noProof/>
          <w:color w:val="auto"/>
        </w:rPr>
        <w:t>31</w:t>
      </w:r>
      <w:r w:rsidRPr="0063241D">
        <w:rPr>
          <w:rFonts w:ascii="Arial" w:hAnsi="Arial" w:cs="Arial"/>
          <w:noProof/>
          <w:color w:val="auto"/>
        </w:rPr>
        <w:tab/>
        <w:t>Eren, A. M.</w:t>
      </w:r>
      <w:r w:rsidRPr="0063241D">
        <w:rPr>
          <w:rFonts w:ascii="Arial" w:hAnsi="Arial" w:cs="Arial"/>
          <w:i/>
          <w:noProof/>
          <w:color w:val="auto"/>
        </w:rPr>
        <w:t xml:space="preserve"> et al.</w:t>
      </w:r>
      <w:r w:rsidRPr="0063241D">
        <w:rPr>
          <w:rFonts w:ascii="Arial" w:hAnsi="Arial" w:cs="Arial"/>
          <w:noProof/>
          <w:color w:val="auto"/>
        </w:rPr>
        <w:t xml:space="preserve"> Exploring the diversity of Gardnerella vaginalis in the genitourinary tract microbiota of monogamous couples through subtle nucleotide variation. </w:t>
      </w:r>
      <w:r w:rsidRPr="0063241D">
        <w:rPr>
          <w:rFonts w:ascii="Arial" w:hAnsi="Arial" w:cs="Arial"/>
          <w:i/>
          <w:noProof/>
          <w:color w:val="auto"/>
        </w:rPr>
        <w:t>PloS one</w:t>
      </w:r>
      <w:r w:rsidRPr="0063241D">
        <w:rPr>
          <w:rFonts w:ascii="Arial" w:hAnsi="Arial" w:cs="Arial"/>
          <w:noProof/>
          <w:color w:val="auto"/>
        </w:rPr>
        <w:t xml:space="preserve"> </w:t>
      </w:r>
      <w:r w:rsidRPr="0063241D">
        <w:rPr>
          <w:rFonts w:ascii="Arial" w:hAnsi="Arial" w:cs="Arial"/>
          <w:b/>
          <w:noProof/>
          <w:color w:val="auto"/>
        </w:rPr>
        <w:t>6</w:t>
      </w:r>
      <w:r w:rsidRPr="0063241D">
        <w:rPr>
          <w:rFonts w:ascii="Arial" w:hAnsi="Arial" w:cs="Arial"/>
          <w:noProof/>
          <w:color w:val="auto"/>
        </w:rPr>
        <w:t>, e26732, doi:10.1371/journal.pone.0026732 (2011).</w:t>
      </w:r>
      <w:bookmarkEnd w:id="31"/>
    </w:p>
    <w:p w14:paraId="07AFA429" w14:textId="52FE740C" w:rsidR="00A6367C" w:rsidRPr="0063241D" w:rsidRDefault="00A6367C" w:rsidP="0063241D">
      <w:pPr>
        <w:spacing w:after="240"/>
        <w:rPr>
          <w:rFonts w:ascii="Arial" w:hAnsi="Arial" w:cs="Arial"/>
          <w:noProof/>
          <w:color w:val="auto"/>
        </w:rPr>
      </w:pPr>
      <w:bookmarkStart w:id="32" w:name="_ENREF_32"/>
      <w:r w:rsidRPr="0063241D">
        <w:rPr>
          <w:rFonts w:ascii="Arial" w:hAnsi="Arial" w:cs="Arial"/>
          <w:noProof/>
          <w:color w:val="auto"/>
        </w:rPr>
        <w:t>32</w:t>
      </w:r>
      <w:r w:rsidRPr="0063241D">
        <w:rPr>
          <w:rFonts w:ascii="Arial" w:hAnsi="Arial" w:cs="Arial"/>
          <w:noProof/>
          <w:color w:val="auto"/>
        </w:rPr>
        <w:tab/>
        <w:t xml:space="preserve">Illumina. </w:t>
      </w:r>
      <w:r w:rsidRPr="0063241D">
        <w:rPr>
          <w:rFonts w:ascii="Arial" w:hAnsi="Arial" w:cs="Arial"/>
          <w:i/>
          <w:noProof/>
          <w:color w:val="auto"/>
        </w:rPr>
        <w:t>Diagnosing and preventing flow cell overclustering on the MiSeq system</w:t>
      </w:r>
      <w:r w:rsidRPr="0063241D">
        <w:rPr>
          <w:rFonts w:ascii="Arial" w:hAnsi="Arial" w:cs="Arial"/>
          <w:noProof/>
          <w:color w:val="auto"/>
        </w:rPr>
        <w:t>, &lt;</w:t>
      </w:r>
      <w:hyperlink r:id="rId18" w:history="1">
        <w:r w:rsidRPr="0063241D">
          <w:rPr>
            <w:rStyle w:val="Hyperlink"/>
            <w:rFonts w:ascii="Arial" w:hAnsi="Arial" w:cs="Arial"/>
            <w:noProof/>
          </w:rPr>
          <w:t>http://support.illumina.com/content/dam/illumina-marketing/documents/products/other/miseq-overclustering-primer-770-2014-038.pdf</w:t>
        </w:r>
      </w:hyperlink>
      <w:r w:rsidRPr="0063241D">
        <w:rPr>
          <w:rFonts w:ascii="Arial" w:hAnsi="Arial" w:cs="Arial"/>
          <w:noProof/>
          <w:color w:val="auto"/>
        </w:rPr>
        <w:t>&gt; (2015).</w:t>
      </w:r>
      <w:bookmarkEnd w:id="32"/>
    </w:p>
    <w:p w14:paraId="57D3C7B5" w14:textId="77777777" w:rsidR="00A6367C" w:rsidRPr="0063241D" w:rsidRDefault="00A6367C" w:rsidP="0063241D">
      <w:pPr>
        <w:spacing w:after="240"/>
        <w:rPr>
          <w:rFonts w:ascii="Arial" w:hAnsi="Arial" w:cs="Arial"/>
          <w:noProof/>
          <w:color w:val="auto"/>
        </w:rPr>
      </w:pPr>
      <w:bookmarkStart w:id="33" w:name="_ENREF_33"/>
      <w:r w:rsidRPr="0063241D">
        <w:rPr>
          <w:rFonts w:ascii="Arial" w:hAnsi="Arial" w:cs="Arial"/>
          <w:noProof/>
          <w:color w:val="auto"/>
        </w:rPr>
        <w:t>33</w:t>
      </w:r>
      <w:r w:rsidRPr="0063241D">
        <w:rPr>
          <w:rFonts w:ascii="Arial" w:hAnsi="Arial" w:cs="Arial"/>
          <w:noProof/>
          <w:color w:val="auto"/>
        </w:rPr>
        <w:tab/>
        <w:t>Langille, M. G.</w:t>
      </w:r>
      <w:r w:rsidRPr="0063241D">
        <w:rPr>
          <w:rFonts w:ascii="Arial" w:hAnsi="Arial" w:cs="Arial"/>
          <w:i/>
          <w:noProof/>
          <w:color w:val="auto"/>
        </w:rPr>
        <w:t xml:space="preserve"> et al.</w:t>
      </w:r>
      <w:r w:rsidRPr="0063241D">
        <w:rPr>
          <w:rFonts w:ascii="Arial" w:hAnsi="Arial" w:cs="Arial"/>
          <w:noProof/>
          <w:color w:val="auto"/>
        </w:rPr>
        <w:t xml:space="preserve"> Predictive functional profiling of microbial communities using 16S rRNA marker gene sequences. </w:t>
      </w:r>
      <w:r w:rsidRPr="0063241D">
        <w:rPr>
          <w:rFonts w:ascii="Arial" w:hAnsi="Arial" w:cs="Arial"/>
          <w:i/>
          <w:noProof/>
          <w:color w:val="auto"/>
        </w:rPr>
        <w:t>Nature biotechnology</w:t>
      </w:r>
      <w:r w:rsidRPr="0063241D">
        <w:rPr>
          <w:rFonts w:ascii="Arial" w:hAnsi="Arial" w:cs="Arial"/>
          <w:noProof/>
          <w:color w:val="auto"/>
        </w:rPr>
        <w:t xml:space="preserve"> </w:t>
      </w:r>
      <w:r w:rsidRPr="0063241D">
        <w:rPr>
          <w:rFonts w:ascii="Arial" w:hAnsi="Arial" w:cs="Arial"/>
          <w:b/>
          <w:noProof/>
          <w:color w:val="auto"/>
        </w:rPr>
        <w:t>31</w:t>
      </w:r>
      <w:r w:rsidRPr="0063241D">
        <w:rPr>
          <w:rFonts w:ascii="Arial" w:hAnsi="Arial" w:cs="Arial"/>
          <w:noProof/>
          <w:color w:val="auto"/>
        </w:rPr>
        <w:t>, 814-821, doi:10.1038/nbt.2676 (2013).</w:t>
      </w:r>
      <w:bookmarkEnd w:id="33"/>
    </w:p>
    <w:p w14:paraId="218D430C" w14:textId="4DABEDEF" w:rsidR="00A6367C" w:rsidRPr="0063241D" w:rsidRDefault="00A6367C" w:rsidP="0063241D">
      <w:pPr>
        <w:spacing w:after="240"/>
        <w:rPr>
          <w:rFonts w:ascii="Arial" w:hAnsi="Arial" w:cs="Arial"/>
          <w:noProof/>
          <w:color w:val="auto"/>
        </w:rPr>
      </w:pPr>
    </w:p>
    <w:p w14:paraId="212CA7A6" w14:textId="2E021931" w:rsidR="009F3887" w:rsidRPr="003705BD" w:rsidRDefault="00D40E16" w:rsidP="0063241D">
      <w:pPr>
        <w:spacing w:after="240"/>
        <w:rPr>
          <w:rFonts w:ascii="Arial" w:hAnsi="Arial" w:cs="Arial"/>
          <w:color w:val="auto"/>
        </w:rPr>
      </w:pPr>
      <w:r w:rsidRPr="0063241D">
        <w:rPr>
          <w:rFonts w:ascii="Arial" w:hAnsi="Arial" w:cs="Arial"/>
          <w:color w:val="auto"/>
        </w:rPr>
        <w:fldChar w:fldCharType="end"/>
      </w:r>
    </w:p>
    <w:sectPr w:rsidR="009F3887" w:rsidRPr="003705BD" w:rsidSect="00D068C7">
      <w:headerReference w:type="default" r:id="rId19"/>
      <w:footerReference w:type="default" r:id="rId20"/>
      <w:headerReference w:type="first" r:id="rId21"/>
      <w:footerReference w:type="first" r:id="rId22"/>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F9A63" w14:textId="77777777" w:rsidR="000B37CC" w:rsidRDefault="000B37CC" w:rsidP="00621C4E">
      <w:r>
        <w:separator/>
      </w:r>
    </w:p>
  </w:endnote>
  <w:endnote w:type="continuationSeparator" w:id="0">
    <w:p w14:paraId="54ECABD8" w14:textId="77777777" w:rsidR="000B37CC" w:rsidRDefault="000B37C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12E0371D" w:rsidR="001F7A33" w:rsidRPr="00494F77" w:rsidRDefault="001F7A33" w:rsidP="00621C4E">
    <w:r w:rsidRPr="00494F77">
      <w:t xml:space="preserve">Page </w:t>
    </w:r>
    <w:r w:rsidRPr="00494F77">
      <w:fldChar w:fldCharType="begin"/>
    </w:r>
    <w:r w:rsidRPr="00494F77">
      <w:instrText xml:space="preserve"> PAGE </w:instrText>
    </w:r>
    <w:r w:rsidRPr="00494F77">
      <w:fldChar w:fldCharType="separate"/>
    </w:r>
    <w:r w:rsidR="003F3F69">
      <w:rPr>
        <w:noProof/>
      </w:rPr>
      <w:t>2</w:t>
    </w:r>
    <w:r w:rsidRPr="00494F77">
      <w:fldChar w:fldCharType="end"/>
    </w:r>
    <w:r w:rsidRPr="00494F77">
      <w:t xml:space="preserve"> of </w:t>
    </w:r>
    <w:fldSimple w:instr=" NUMPAGES  ">
      <w:r w:rsidR="003F3F69">
        <w:rPr>
          <w:noProof/>
        </w:rPr>
        <w:t>16</w:t>
      </w:r>
    </w:fldSimple>
    <w:r>
      <w:tab/>
    </w:r>
    <w:r>
      <w:tab/>
    </w:r>
    <w:r>
      <w:tab/>
    </w:r>
    <w:r>
      <w:tab/>
    </w:r>
    <w:r>
      <w:tab/>
    </w:r>
    <w:r>
      <w:tab/>
    </w:r>
    <w:r>
      <w:tab/>
    </w: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C9C0" w14:textId="5042FE71" w:rsidR="001F7A33" w:rsidRPr="00BD60B4" w:rsidRDefault="001F7A33"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3F3F69">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3F3F69">
      <w:rPr>
        <w:noProof/>
        <w:sz w:val="22"/>
      </w:rPr>
      <w:t>2</w:t>
    </w:r>
    <w:r w:rsidRPr="00801257">
      <w:rPr>
        <w:noProof/>
        <w:sz w:val="22"/>
      </w:rPr>
      <w:fldChar w:fldCharType="end"/>
    </w:r>
    <w:r>
      <w:tab/>
    </w:r>
    <w:r>
      <w:tab/>
    </w:r>
    <w:r>
      <w:tab/>
    </w:r>
    <w:r>
      <w:tab/>
    </w:r>
    <w:r>
      <w:tab/>
    </w:r>
    <w:r>
      <w:tab/>
    </w:r>
    <w:r>
      <w:tab/>
    </w:r>
    <w:r>
      <w:tab/>
    </w:r>
    <w:r>
      <w:tab/>
      <w:t xml:space="preserve">   </w:t>
    </w:r>
  </w:p>
  <w:p w14:paraId="09BABCDF" w14:textId="77777777" w:rsidR="001F7A33" w:rsidRDefault="001F7A33"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5C017" w14:textId="77777777" w:rsidR="000B37CC" w:rsidRDefault="000B37CC" w:rsidP="00621C4E">
      <w:r>
        <w:separator/>
      </w:r>
    </w:p>
  </w:footnote>
  <w:footnote w:type="continuationSeparator" w:id="0">
    <w:p w14:paraId="0FB274E4" w14:textId="77777777" w:rsidR="000B37CC" w:rsidRDefault="000B37CC"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1F7A33" w:rsidRPr="006F06E4" w:rsidRDefault="001F7A33"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55D7BB8D" w:rsidR="001F7A33" w:rsidRPr="006F06E4" w:rsidRDefault="001F7A33" w:rsidP="006F06E4">
    <w:pPr>
      <w:pStyle w:val="Header"/>
      <w:jc w:val="right"/>
      <w:rPr>
        <w:b/>
        <w:color w:val="1F497D"/>
        <w:sz w:val="32"/>
        <w:szCs w:val="32"/>
      </w:rPr>
    </w:pPr>
    <w:r>
      <w:rPr>
        <w:b/>
        <w:color w:val="1F497D"/>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AE3E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C0074"/>
    <w:multiLevelType w:val="multilevel"/>
    <w:tmpl w:val="6EC0398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36D3E"/>
    <w:multiLevelType w:val="hybridMultilevel"/>
    <w:tmpl w:val="A8F8B512"/>
    <w:lvl w:ilvl="0" w:tplc="42BCA80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C4095"/>
    <w:multiLevelType w:val="multilevel"/>
    <w:tmpl w:val="6EC0398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EC1EA7"/>
    <w:multiLevelType w:val="multilevel"/>
    <w:tmpl w:val="0FEAC4B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136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2C44D0"/>
    <w:multiLevelType w:val="multilevel"/>
    <w:tmpl w:val="4BBE4126"/>
    <w:lvl w:ilvl="0">
      <w:start w:val="4"/>
      <w:numFmt w:val="decimal"/>
      <w:lvlText w:val="%1."/>
      <w:lvlJc w:val="left"/>
      <w:pPr>
        <w:ind w:left="405" w:hanging="405"/>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2BD36942"/>
    <w:multiLevelType w:val="multilevel"/>
    <w:tmpl w:val="844CFF5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172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CF94FCD"/>
    <w:multiLevelType w:val="multilevel"/>
    <w:tmpl w:val="8A4052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14583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D160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802DB9"/>
    <w:multiLevelType w:val="hybridMultilevel"/>
    <w:tmpl w:val="7E7824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C4406"/>
    <w:multiLevelType w:val="multilevel"/>
    <w:tmpl w:val="A21CBD7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243DC6"/>
    <w:multiLevelType w:val="multilevel"/>
    <w:tmpl w:val="2036169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48119C"/>
    <w:multiLevelType w:val="multilevel"/>
    <w:tmpl w:val="844CFF5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172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403A4F"/>
    <w:multiLevelType w:val="multilevel"/>
    <w:tmpl w:val="844CFF5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172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EA23086"/>
    <w:multiLevelType w:val="multilevel"/>
    <w:tmpl w:val="844CFF5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172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B27AEB"/>
    <w:multiLevelType w:val="multilevel"/>
    <w:tmpl w:val="E61C8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804C35"/>
    <w:multiLevelType w:val="multilevel"/>
    <w:tmpl w:val="844CFF5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172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8656D5"/>
    <w:multiLevelType w:val="multilevel"/>
    <w:tmpl w:val="D87A4F3E"/>
    <w:lvl w:ilvl="0">
      <w:start w:val="4"/>
      <w:numFmt w:val="decimal"/>
      <w:lvlText w:val="%1."/>
      <w:lvlJc w:val="left"/>
      <w:pPr>
        <w:ind w:left="405" w:hanging="405"/>
      </w:pPr>
      <w:rPr>
        <w:rFonts w:hint="default"/>
        <w:b w:val="0"/>
      </w:rPr>
    </w:lvl>
    <w:lvl w:ilvl="1">
      <w:start w:val="2"/>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9" w15:restartNumberingAfterBreak="0">
    <w:nsid w:val="6CA970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1E5406"/>
    <w:multiLevelType w:val="multilevel"/>
    <w:tmpl w:val="844CFF5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172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3F6C75"/>
    <w:multiLevelType w:val="multilevel"/>
    <w:tmpl w:val="A80C7F2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036F71"/>
    <w:multiLevelType w:val="multilevel"/>
    <w:tmpl w:val="954601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1440"/>
        </w:tabs>
        <w:ind w:left="14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10"/>
  </w:num>
  <w:num w:numId="3">
    <w:abstractNumId w:val="19"/>
  </w:num>
  <w:num w:numId="4">
    <w:abstractNumId w:val="7"/>
  </w:num>
  <w:num w:numId="5">
    <w:abstractNumId w:val="6"/>
  </w:num>
  <w:num w:numId="6">
    <w:abstractNumId w:val="16"/>
  </w:num>
  <w:num w:numId="7">
    <w:abstractNumId w:val="22"/>
  </w:num>
  <w:num w:numId="8">
    <w:abstractNumId w:val="3"/>
  </w:num>
  <w:num w:numId="9">
    <w:abstractNumId w:val="9"/>
  </w:num>
  <w:num w:numId="10">
    <w:abstractNumId w:val="8"/>
  </w:num>
  <w:num w:numId="11">
    <w:abstractNumId w:val="1"/>
  </w:num>
  <w:num w:numId="12">
    <w:abstractNumId w:val="11"/>
  </w:num>
  <w:num w:numId="13">
    <w:abstractNumId w:val="12"/>
  </w:num>
  <w:num w:numId="14">
    <w:abstractNumId w:val="4"/>
  </w:num>
  <w:num w:numId="15">
    <w:abstractNumId w:val="20"/>
  </w:num>
  <w:num w:numId="16">
    <w:abstractNumId w:val="2"/>
  </w:num>
  <w:num w:numId="17">
    <w:abstractNumId w:val="23"/>
    <w:lvlOverride w:ilvl="0">
      <w:startOverride w:val="1"/>
    </w:lvlOverride>
  </w:num>
  <w:num w:numId="18">
    <w:abstractNumId w:val="15"/>
  </w:num>
  <w:num w:numId="19">
    <w:abstractNumId w:val="13"/>
  </w:num>
  <w:num w:numId="20">
    <w:abstractNumId w:val="14"/>
  </w:num>
  <w:num w:numId="21">
    <w:abstractNumId w:val="17"/>
  </w:num>
  <w:num w:numId="22">
    <w:abstractNumId w:val="0"/>
  </w:num>
  <w:num w:numId="23">
    <w:abstractNumId w:val="18"/>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zeetfp5uf0zwnexvej5x5sh9srsv2rvpda9&quot;&gt;My EndNote Library&lt;record-ids&gt;&lt;item&gt;265&lt;/item&gt;&lt;item&gt;906&lt;/item&gt;&lt;item&gt;928&lt;/item&gt;&lt;item&gt;937&lt;/item&gt;&lt;item&gt;978&lt;/item&gt;&lt;item&gt;1407&lt;/item&gt;&lt;item&gt;1782&lt;/item&gt;&lt;item&gt;3366&lt;/item&gt;&lt;item&gt;3889&lt;/item&gt;&lt;item&gt;4100&lt;/item&gt;&lt;item&gt;6175&lt;/item&gt;&lt;item&gt;6176&lt;/item&gt;&lt;item&gt;6254&lt;/item&gt;&lt;item&gt;6255&lt;/item&gt;&lt;item&gt;6256&lt;/item&gt;&lt;item&gt;6420&lt;/item&gt;&lt;item&gt;6422&lt;/item&gt;&lt;item&gt;6423&lt;/item&gt;&lt;item&gt;6424&lt;/item&gt;&lt;item&gt;6426&lt;/item&gt;&lt;item&gt;6444&lt;/item&gt;&lt;item&gt;6445&lt;/item&gt;&lt;item&gt;6452&lt;/item&gt;&lt;item&gt;6453&lt;/item&gt;&lt;item&gt;6454&lt;/item&gt;&lt;item&gt;6459&lt;/item&gt;&lt;item&gt;6460&lt;/item&gt;&lt;item&gt;6461&lt;/item&gt;&lt;item&gt;6462&lt;/item&gt;&lt;item&gt;6463&lt;/item&gt;&lt;item&gt;6465&lt;/item&gt;&lt;item&gt;6466&lt;/item&gt;&lt;item&gt;6467&lt;/item&gt;&lt;/record-ids&gt;&lt;/item&gt;&lt;/Libraries&gt;"/>
  </w:docVars>
  <w:rsids>
    <w:rsidRoot w:val="00EE705F"/>
    <w:rsid w:val="0000172F"/>
    <w:rsid w:val="00001806"/>
    <w:rsid w:val="000023BB"/>
    <w:rsid w:val="00005815"/>
    <w:rsid w:val="00007DBC"/>
    <w:rsid w:val="00007EA1"/>
    <w:rsid w:val="000100F0"/>
    <w:rsid w:val="00012FF9"/>
    <w:rsid w:val="00013B5B"/>
    <w:rsid w:val="00014D2D"/>
    <w:rsid w:val="00016C46"/>
    <w:rsid w:val="00020BBB"/>
    <w:rsid w:val="00021434"/>
    <w:rsid w:val="000218CA"/>
    <w:rsid w:val="00021DF3"/>
    <w:rsid w:val="00023869"/>
    <w:rsid w:val="000238E6"/>
    <w:rsid w:val="00024598"/>
    <w:rsid w:val="00026E84"/>
    <w:rsid w:val="00032769"/>
    <w:rsid w:val="000354E1"/>
    <w:rsid w:val="00035FAB"/>
    <w:rsid w:val="0003723E"/>
    <w:rsid w:val="00037B58"/>
    <w:rsid w:val="0004262E"/>
    <w:rsid w:val="00045CAF"/>
    <w:rsid w:val="00051B73"/>
    <w:rsid w:val="00052AD1"/>
    <w:rsid w:val="00060789"/>
    <w:rsid w:val="00060ABE"/>
    <w:rsid w:val="00061A50"/>
    <w:rsid w:val="00061F0A"/>
    <w:rsid w:val="00064104"/>
    <w:rsid w:val="00064536"/>
    <w:rsid w:val="00065687"/>
    <w:rsid w:val="00066025"/>
    <w:rsid w:val="00066554"/>
    <w:rsid w:val="000701D1"/>
    <w:rsid w:val="00074E9B"/>
    <w:rsid w:val="00075D87"/>
    <w:rsid w:val="00080A20"/>
    <w:rsid w:val="00082796"/>
    <w:rsid w:val="00086EFC"/>
    <w:rsid w:val="00087C0A"/>
    <w:rsid w:val="00087F1F"/>
    <w:rsid w:val="00093903"/>
    <w:rsid w:val="00093BC4"/>
    <w:rsid w:val="00097929"/>
    <w:rsid w:val="000A0C1E"/>
    <w:rsid w:val="000A10EF"/>
    <w:rsid w:val="000A1E80"/>
    <w:rsid w:val="000A3B70"/>
    <w:rsid w:val="000A5153"/>
    <w:rsid w:val="000A53E7"/>
    <w:rsid w:val="000B10AE"/>
    <w:rsid w:val="000B234C"/>
    <w:rsid w:val="000B30BF"/>
    <w:rsid w:val="000B37CC"/>
    <w:rsid w:val="000B566B"/>
    <w:rsid w:val="000B596E"/>
    <w:rsid w:val="000B59AD"/>
    <w:rsid w:val="000B7294"/>
    <w:rsid w:val="000B75D0"/>
    <w:rsid w:val="000C1CF8"/>
    <w:rsid w:val="000C2452"/>
    <w:rsid w:val="000C49CF"/>
    <w:rsid w:val="000C52E9"/>
    <w:rsid w:val="000C5CDC"/>
    <w:rsid w:val="000C65DC"/>
    <w:rsid w:val="000C66F3"/>
    <w:rsid w:val="000C6900"/>
    <w:rsid w:val="000D20BC"/>
    <w:rsid w:val="000D31E8"/>
    <w:rsid w:val="000D35C3"/>
    <w:rsid w:val="000D76E4"/>
    <w:rsid w:val="000E3816"/>
    <w:rsid w:val="000E4F77"/>
    <w:rsid w:val="000E519D"/>
    <w:rsid w:val="000E6502"/>
    <w:rsid w:val="000E6F2E"/>
    <w:rsid w:val="000F0E0E"/>
    <w:rsid w:val="000F1C3A"/>
    <w:rsid w:val="000F265C"/>
    <w:rsid w:val="000F326B"/>
    <w:rsid w:val="000F3AFA"/>
    <w:rsid w:val="000F5712"/>
    <w:rsid w:val="000F6611"/>
    <w:rsid w:val="000F7E22"/>
    <w:rsid w:val="00106E01"/>
    <w:rsid w:val="00106E25"/>
    <w:rsid w:val="00112EEB"/>
    <w:rsid w:val="00114459"/>
    <w:rsid w:val="00115599"/>
    <w:rsid w:val="001163E9"/>
    <w:rsid w:val="0012563A"/>
    <w:rsid w:val="001313A7"/>
    <w:rsid w:val="0013276F"/>
    <w:rsid w:val="00134241"/>
    <w:rsid w:val="00136D82"/>
    <w:rsid w:val="00141F70"/>
    <w:rsid w:val="00144313"/>
    <w:rsid w:val="00145438"/>
    <w:rsid w:val="00151EBF"/>
    <w:rsid w:val="00152A23"/>
    <w:rsid w:val="0015623C"/>
    <w:rsid w:val="00156522"/>
    <w:rsid w:val="001568F9"/>
    <w:rsid w:val="00162C8F"/>
    <w:rsid w:val="00162CB7"/>
    <w:rsid w:val="0016416A"/>
    <w:rsid w:val="00171E5B"/>
    <w:rsid w:val="00171F94"/>
    <w:rsid w:val="00174174"/>
    <w:rsid w:val="0017668A"/>
    <w:rsid w:val="001766FE"/>
    <w:rsid w:val="001771E7"/>
    <w:rsid w:val="001825D0"/>
    <w:rsid w:val="001835A4"/>
    <w:rsid w:val="001839E2"/>
    <w:rsid w:val="00184155"/>
    <w:rsid w:val="0019130A"/>
    <w:rsid w:val="00192006"/>
    <w:rsid w:val="00193180"/>
    <w:rsid w:val="00193A4B"/>
    <w:rsid w:val="001A712B"/>
    <w:rsid w:val="001B05F7"/>
    <w:rsid w:val="001B2E2D"/>
    <w:rsid w:val="001B5CD2"/>
    <w:rsid w:val="001B6B72"/>
    <w:rsid w:val="001C0132"/>
    <w:rsid w:val="001C0BEE"/>
    <w:rsid w:val="001C23AC"/>
    <w:rsid w:val="001C2A98"/>
    <w:rsid w:val="001C2EBF"/>
    <w:rsid w:val="001C72C3"/>
    <w:rsid w:val="001D3D7D"/>
    <w:rsid w:val="001D3FFF"/>
    <w:rsid w:val="001D625F"/>
    <w:rsid w:val="001D7576"/>
    <w:rsid w:val="001E070E"/>
    <w:rsid w:val="001E14A0"/>
    <w:rsid w:val="001E14B3"/>
    <w:rsid w:val="001E2EBB"/>
    <w:rsid w:val="001E7376"/>
    <w:rsid w:val="001F0707"/>
    <w:rsid w:val="001F1132"/>
    <w:rsid w:val="001F225C"/>
    <w:rsid w:val="001F4EAA"/>
    <w:rsid w:val="001F55A0"/>
    <w:rsid w:val="001F5631"/>
    <w:rsid w:val="001F5E5E"/>
    <w:rsid w:val="001F7214"/>
    <w:rsid w:val="001F7A33"/>
    <w:rsid w:val="00201CFA"/>
    <w:rsid w:val="0020220D"/>
    <w:rsid w:val="00202448"/>
    <w:rsid w:val="00202D15"/>
    <w:rsid w:val="0021460F"/>
    <w:rsid w:val="00214BEE"/>
    <w:rsid w:val="00215A98"/>
    <w:rsid w:val="002205B8"/>
    <w:rsid w:val="00221E53"/>
    <w:rsid w:val="00222262"/>
    <w:rsid w:val="002259E5"/>
    <w:rsid w:val="00226140"/>
    <w:rsid w:val="002274F3"/>
    <w:rsid w:val="0023094C"/>
    <w:rsid w:val="00234BE3"/>
    <w:rsid w:val="00235A90"/>
    <w:rsid w:val="00241E48"/>
    <w:rsid w:val="0024214E"/>
    <w:rsid w:val="00242623"/>
    <w:rsid w:val="00247FC6"/>
    <w:rsid w:val="00250558"/>
    <w:rsid w:val="00257CF5"/>
    <w:rsid w:val="00260652"/>
    <w:rsid w:val="002616C6"/>
    <w:rsid w:val="00261F25"/>
    <w:rsid w:val="002626E8"/>
    <w:rsid w:val="002648A9"/>
    <w:rsid w:val="0026553C"/>
    <w:rsid w:val="00265AC8"/>
    <w:rsid w:val="00267DD5"/>
    <w:rsid w:val="00272890"/>
    <w:rsid w:val="00274A0A"/>
    <w:rsid w:val="00277593"/>
    <w:rsid w:val="00277814"/>
    <w:rsid w:val="00280918"/>
    <w:rsid w:val="002826D2"/>
    <w:rsid w:val="0028280F"/>
    <w:rsid w:val="00282AF6"/>
    <w:rsid w:val="00287085"/>
    <w:rsid w:val="00287C5B"/>
    <w:rsid w:val="00287DD8"/>
    <w:rsid w:val="00290727"/>
    <w:rsid w:val="00290AF9"/>
    <w:rsid w:val="002967CF"/>
    <w:rsid w:val="00297788"/>
    <w:rsid w:val="00297A97"/>
    <w:rsid w:val="00297F0C"/>
    <w:rsid w:val="002A1E1D"/>
    <w:rsid w:val="002A3073"/>
    <w:rsid w:val="002A53CE"/>
    <w:rsid w:val="002A64A6"/>
    <w:rsid w:val="002A668A"/>
    <w:rsid w:val="002A6FE6"/>
    <w:rsid w:val="002B08C2"/>
    <w:rsid w:val="002B375F"/>
    <w:rsid w:val="002B666D"/>
    <w:rsid w:val="002C1C74"/>
    <w:rsid w:val="002C47D4"/>
    <w:rsid w:val="002C524E"/>
    <w:rsid w:val="002C6927"/>
    <w:rsid w:val="002C70E3"/>
    <w:rsid w:val="002D0F38"/>
    <w:rsid w:val="002D18D5"/>
    <w:rsid w:val="002D27B4"/>
    <w:rsid w:val="002D4016"/>
    <w:rsid w:val="002D77E3"/>
    <w:rsid w:val="002D7A1F"/>
    <w:rsid w:val="002E247B"/>
    <w:rsid w:val="002E279D"/>
    <w:rsid w:val="002E2CB2"/>
    <w:rsid w:val="002E4EFA"/>
    <w:rsid w:val="002F2859"/>
    <w:rsid w:val="002F327D"/>
    <w:rsid w:val="002F6E3C"/>
    <w:rsid w:val="002F6FF3"/>
    <w:rsid w:val="002F7FA3"/>
    <w:rsid w:val="00300147"/>
    <w:rsid w:val="0030117D"/>
    <w:rsid w:val="00301D13"/>
    <w:rsid w:val="00301D19"/>
    <w:rsid w:val="0030315C"/>
    <w:rsid w:val="00303C87"/>
    <w:rsid w:val="00307025"/>
    <w:rsid w:val="003102A5"/>
    <w:rsid w:val="0031189E"/>
    <w:rsid w:val="003120CB"/>
    <w:rsid w:val="00316395"/>
    <w:rsid w:val="00320153"/>
    <w:rsid w:val="00320367"/>
    <w:rsid w:val="0032053F"/>
    <w:rsid w:val="00322871"/>
    <w:rsid w:val="00326D16"/>
    <w:rsid w:val="00326FB3"/>
    <w:rsid w:val="0032741D"/>
    <w:rsid w:val="00327790"/>
    <w:rsid w:val="00327BDD"/>
    <w:rsid w:val="00330216"/>
    <w:rsid w:val="00330861"/>
    <w:rsid w:val="003316D4"/>
    <w:rsid w:val="003326D7"/>
    <w:rsid w:val="00333822"/>
    <w:rsid w:val="00336715"/>
    <w:rsid w:val="00337D9B"/>
    <w:rsid w:val="00340DFD"/>
    <w:rsid w:val="00342014"/>
    <w:rsid w:val="003442AA"/>
    <w:rsid w:val="0034501F"/>
    <w:rsid w:val="00350CD7"/>
    <w:rsid w:val="00360C17"/>
    <w:rsid w:val="003621C6"/>
    <w:rsid w:val="003622B8"/>
    <w:rsid w:val="003665A1"/>
    <w:rsid w:val="00366B76"/>
    <w:rsid w:val="003705BD"/>
    <w:rsid w:val="00372737"/>
    <w:rsid w:val="00373051"/>
    <w:rsid w:val="00373B8F"/>
    <w:rsid w:val="00376D95"/>
    <w:rsid w:val="00377FBB"/>
    <w:rsid w:val="00392D03"/>
    <w:rsid w:val="003931B1"/>
    <w:rsid w:val="003970C8"/>
    <w:rsid w:val="0039776B"/>
    <w:rsid w:val="003A16FC"/>
    <w:rsid w:val="003A2913"/>
    <w:rsid w:val="003A4FCD"/>
    <w:rsid w:val="003A790B"/>
    <w:rsid w:val="003B0944"/>
    <w:rsid w:val="003B0D44"/>
    <w:rsid w:val="003B1593"/>
    <w:rsid w:val="003B3A98"/>
    <w:rsid w:val="003B4381"/>
    <w:rsid w:val="003B4A59"/>
    <w:rsid w:val="003B70A0"/>
    <w:rsid w:val="003C1043"/>
    <w:rsid w:val="003C1A30"/>
    <w:rsid w:val="003C42D8"/>
    <w:rsid w:val="003C6779"/>
    <w:rsid w:val="003C76AD"/>
    <w:rsid w:val="003D2998"/>
    <w:rsid w:val="003D2F0A"/>
    <w:rsid w:val="003D3891"/>
    <w:rsid w:val="003D475D"/>
    <w:rsid w:val="003E074B"/>
    <w:rsid w:val="003E0F4F"/>
    <w:rsid w:val="003E18AC"/>
    <w:rsid w:val="003E210B"/>
    <w:rsid w:val="003E2A12"/>
    <w:rsid w:val="003E3384"/>
    <w:rsid w:val="003E3D70"/>
    <w:rsid w:val="003E4276"/>
    <w:rsid w:val="003E548E"/>
    <w:rsid w:val="003E5CD8"/>
    <w:rsid w:val="003F21E4"/>
    <w:rsid w:val="003F3F69"/>
    <w:rsid w:val="00401956"/>
    <w:rsid w:val="00406C31"/>
    <w:rsid w:val="004102BA"/>
    <w:rsid w:val="00413431"/>
    <w:rsid w:val="004148E1"/>
    <w:rsid w:val="00414CFA"/>
    <w:rsid w:val="00416ECC"/>
    <w:rsid w:val="00420BE9"/>
    <w:rsid w:val="00422E5A"/>
    <w:rsid w:val="00423AD8"/>
    <w:rsid w:val="00424C85"/>
    <w:rsid w:val="0042519D"/>
    <w:rsid w:val="00425788"/>
    <w:rsid w:val="004260BD"/>
    <w:rsid w:val="0043012F"/>
    <w:rsid w:val="00430F1F"/>
    <w:rsid w:val="004326EA"/>
    <w:rsid w:val="00442D0F"/>
    <w:rsid w:val="00443336"/>
    <w:rsid w:val="00443C5F"/>
    <w:rsid w:val="0044456B"/>
    <w:rsid w:val="004479AF"/>
    <w:rsid w:val="00447BD1"/>
    <w:rsid w:val="004507F3"/>
    <w:rsid w:val="00450AF4"/>
    <w:rsid w:val="00451280"/>
    <w:rsid w:val="00452B7F"/>
    <w:rsid w:val="00452D74"/>
    <w:rsid w:val="00455612"/>
    <w:rsid w:val="004671C7"/>
    <w:rsid w:val="004700A1"/>
    <w:rsid w:val="00471183"/>
    <w:rsid w:val="00472F4D"/>
    <w:rsid w:val="004730BF"/>
    <w:rsid w:val="00473157"/>
    <w:rsid w:val="00474318"/>
    <w:rsid w:val="0047535C"/>
    <w:rsid w:val="00480222"/>
    <w:rsid w:val="00485870"/>
    <w:rsid w:val="00485FE8"/>
    <w:rsid w:val="0048726E"/>
    <w:rsid w:val="00492EB5"/>
    <w:rsid w:val="0049310F"/>
    <w:rsid w:val="00494F77"/>
    <w:rsid w:val="004967B8"/>
    <w:rsid w:val="00497721"/>
    <w:rsid w:val="004A0229"/>
    <w:rsid w:val="004A0295"/>
    <w:rsid w:val="004A038B"/>
    <w:rsid w:val="004A35D2"/>
    <w:rsid w:val="004A3DAC"/>
    <w:rsid w:val="004A54D0"/>
    <w:rsid w:val="004B0537"/>
    <w:rsid w:val="004B0B4F"/>
    <w:rsid w:val="004B1EC9"/>
    <w:rsid w:val="004B2CA5"/>
    <w:rsid w:val="004B2F00"/>
    <w:rsid w:val="004B30ED"/>
    <w:rsid w:val="004B4ABE"/>
    <w:rsid w:val="004B6E31"/>
    <w:rsid w:val="004C1D66"/>
    <w:rsid w:val="004C31D7"/>
    <w:rsid w:val="004C4AD2"/>
    <w:rsid w:val="004D1F21"/>
    <w:rsid w:val="004D59D8"/>
    <w:rsid w:val="004D5DA1"/>
    <w:rsid w:val="004D609F"/>
    <w:rsid w:val="004E150F"/>
    <w:rsid w:val="004E23A1"/>
    <w:rsid w:val="004E2624"/>
    <w:rsid w:val="004E3489"/>
    <w:rsid w:val="004E3AFA"/>
    <w:rsid w:val="004F1249"/>
    <w:rsid w:val="004F2A97"/>
    <w:rsid w:val="004F66D7"/>
    <w:rsid w:val="00502A0A"/>
    <w:rsid w:val="00507C50"/>
    <w:rsid w:val="0051042C"/>
    <w:rsid w:val="00512A8C"/>
    <w:rsid w:val="00517C3A"/>
    <w:rsid w:val="00520F7B"/>
    <w:rsid w:val="00521800"/>
    <w:rsid w:val="005255C8"/>
    <w:rsid w:val="00527BF4"/>
    <w:rsid w:val="00534F6C"/>
    <w:rsid w:val="0053557A"/>
    <w:rsid w:val="00535980"/>
    <w:rsid w:val="0053646D"/>
    <w:rsid w:val="00537568"/>
    <w:rsid w:val="00540AAD"/>
    <w:rsid w:val="00546458"/>
    <w:rsid w:val="0055087C"/>
    <w:rsid w:val="00553413"/>
    <w:rsid w:val="00557675"/>
    <w:rsid w:val="00557894"/>
    <w:rsid w:val="00573FA3"/>
    <w:rsid w:val="005777F3"/>
    <w:rsid w:val="0058219C"/>
    <w:rsid w:val="0058707F"/>
    <w:rsid w:val="005875F1"/>
    <w:rsid w:val="005931FE"/>
    <w:rsid w:val="005A2266"/>
    <w:rsid w:val="005A5C40"/>
    <w:rsid w:val="005A799A"/>
    <w:rsid w:val="005B0072"/>
    <w:rsid w:val="005B0732"/>
    <w:rsid w:val="005B2507"/>
    <w:rsid w:val="005B29AC"/>
    <w:rsid w:val="005B38A0"/>
    <w:rsid w:val="005B491C"/>
    <w:rsid w:val="005B4B88"/>
    <w:rsid w:val="005B4DBF"/>
    <w:rsid w:val="005B523F"/>
    <w:rsid w:val="005B5DE2"/>
    <w:rsid w:val="005B674C"/>
    <w:rsid w:val="005B7507"/>
    <w:rsid w:val="005C7561"/>
    <w:rsid w:val="005D1E57"/>
    <w:rsid w:val="005D2BC2"/>
    <w:rsid w:val="005D2F57"/>
    <w:rsid w:val="005D34F6"/>
    <w:rsid w:val="005D3572"/>
    <w:rsid w:val="005E1884"/>
    <w:rsid w:val="005E1D51"/>
    <w:rsid w:val="005E2773"/>
    <w:rsid w:val="005F225C"/>
    <w:rsid w:val="005F361C"/>
    <w:rsid w:val="005F373A"/>
    <w:rsid w:val="005F560B"/>
    <w:rsid w:val="005F6B0E"/>
    <w:rsid w:val="005F760E"/>
    <w:rsid w:val="005F7B1D"/>
    <w:rsid w:val="005F7F82"/>
    <w:rsid w:val="006009FC"/>
    <w:rsid w:val="0060222A"/>
    <w:rsid w:val="006066EF"/>
    <w:rsid w:val="00607031"/>
    <w:rsid w:val="00610C21"/>
    <w:rsid w:val="00611907"/>
    <w:rsid w:val="00611E97"/>
    <w:rsid w:val="00613116"/>
    <w:rsid w:val="006202A6"/>
    <w:rsid w:val="00620A41"/>
    <w:rsid w:val="00621C4E"/>
    <w:rsid w:val="006305D7"/>
    <w:rsid w:val="0063241D"/>
    <w:rsid w:val="00633A01"/>
    <w:rsid w:val="006341F7"/>
    <w:rsid w:val="00635014"/>
    <w:rsid w:val="0063551A"/>
    <w:rsid w:val="006369CE"/>
    <w:rsid w:val="006411CA"/>
    <w:rsid w:val="0064186E"/>
    <w:rsid w:val="00652B42"/>
    <w:rsid w:val="00654382"/>
    <w:rsid w:val="0065715F"/>
    <w:rsid w:val="006579EA"/>
    <w:rsid w:val="006619C8"/>
    <w:rsid w:val="00661EC8"/>
    <w:rsid w:val="00663551"/>
    <w:rsid w:val="00663F78"/>
    <w:rsid w:val="00671710"/>
    <w:rsid w:val="00671C72"/>
    <w:rsid w:val="00673414"/>
    <w:rsid w:val="00674EAC"/>
    <w:rsid w:val="00676079"/>
    <w:rsid w:val="00676ECD"/>
    <w:rsid w:val="00677D0A"/>
    <w:rsid w:val="0068185F"/>
    <w:rsid w:val="006818A4"/>
    <w:rsid w:val="00692062"/>
    <w:rsid w:val="006924D0"/>
    <w:rsid w:val="00694FF6"/>
    <w:rsid w:val="00697AA6"/>
    <w:rsid w:val="006A01CF"/>
    <w:rsid w:val="006A06FB"/>
    <w:rsid w:val="006A1930"/>
    <w:rsid w:val="006A3036"/>
    <w:rsid w:val="006A3EEE"/>
    <w:rsid w:val="006B074C"/>
    <w:rsid w:val="006B5D8C"/>
    <w:rsid w:val="006B6774"/>
    <w:rsid w:val="006B72D4"/>
    <w:rsid w:val="006C11CC"/>
    <w:rsid w:val="006C17C4"/>
    <w:rsid w:val="006C1AEB"/>
    <w:rsid w:val="006C20B3"/>
    <w:rsid w:val="006C57FE"/>
    <w:rsid w:val="006C61D9"/>
    <w:rsid w:val="006D1085"/>
    <w:rsid w:val="006D1EA1"/>
    <w:rsid w:val="006D4731"/>
    <w:rsid w:val="006D5E46"/>
    <w:rsid w:val="006E1E2F"/>
    <w:rsid w:val="006E4B63"/>
    <w:rsid w:val="006E501D"/>
    <w:rsid w:val="006F06E4"/>
    <w:rsid w:val="006F3955"/>
    <w:rsid w:val="006F6416"/>
    <w:rsid w:val="006F7B41"/>
    <w:rsid w:val="007006D6"/>
    <w:rsid w:val="00701181"/>
    <w:rsid w:val="00701CA9"/>
    <w:rsid w:val="00702B5D"/>
    <w:rsid w:val="00703A8A"/>
    <w:rsid w:val="00703ED2"/>
    <w:rsid w:val="00707B8D"/>
    <w:rsid w:val="007127CA"/>
    <w:rsid w:val="00712D41"/>
    <w:rsid w:val="00713636"/>
    <w:rsid w:val="00714A36"/>
    <w:rsid w:val="00714B8C"/>
    <w:rsid w:val="0071675D"/>
    <w:rsid w:val="00720A50"/>
    <w:rsid w:val="0072194F"/>
    <w:rsid w:val="0072485A"/>
    <w:rsid w:val="00727CC8"/>
    <w:rsid w:val="00735CF5"/>
    <w:rsid w:val="007361C1"/>
    <w:rsid w:val="0074063A"/>
    <w:rsid w:val="00743BA1"/>
    <w:rsid w:val="00744168"/>
    <w:rsid w:val="00744561"/>
    <w:rsid w:val="00745F1E"/>
    <w:rsid w:val="00747319"/>
    <w:rsid w:val="00747381"/>
    <w:rsid w:val="007476A0"/>
    <w:rsid w:val="007515FE"/>
    <w:rsid w:val="007528C5"/>
    <w:rsid w:val="00754BE4"/>
    <w:rsid w:val="00754CF0"/>
    <w:rsid w:val="00755192"/>
    <w:rsid w:val="007601D0"/>
    <w:rsid w:val="0076109D"/>
    <w:rsid w:val="00767107"/>
    <w:rsid w:val="00773BFD"/>
    <w:rsid w:val="007743B3"/>
    <w:rsid w:val="00774490"/>
    <w:rsid w:val="007761F9"/>
    <w:rsid w:val="007819FF"/>
    <w:rsid w:val="00784BC6"/>
    <w:rsid w:val="0078523D"/>
    <w:rsid w:val="00786FC9"/>
    <w:rsid w:val="007931DF"/>
    <w:rsid w:val="00793674"/>
    <w:rsid w:val="007A0172"/>
    <w:rsid w:val="007A060B"/>
    <w:rsid w:val="007A0A5E"/>
    <w:rsid w:val="007A248E"/>
    <w:rsid w:val="007A2511"/>
    <w:rsid w:val="007A260E"/>
    <w:rsid w:val="007A4D4C"/>
    <w:rsid w:val="007A4F72"/>
    <w:rsid w:val="007A5CB3"/>
    <w:rsid w:val="007A5CB9"/>
    <w:rsid w:val="007A637A"/>
    <w:rsid w:val="007B6901"/>
    <w:rsid w:val="007B6D43"/>
    <w:rsid w:val="007B7C6E"/>
    <w:rsid w:val="007C5F35"/>
    <w:rsid w:val="007D2AD8"/>
    <w:rsid w:val="007D2EF3"/>
    <w:rsid w:val="007D35F4"/>
    <w:rsid w:val="007D44D7"/>
    <w:rsid w:val="007D5853"/>
    <w:rsid w:val="007D621A"/>
    <w:rsid w:val="007E2887"/>
    <w:rsid w:val="007E5278"/>
    <w:rsid w:val="007E749C"/>
    <w:rsid w:val="007F1B5C"/>
    <w:rsid w:val="007F2BD5"/>
    <w:rsid w:val="007F7953"/>
    <w:rsid w:val="007F798E"/>
    <w:rsid w:val="00801257"/>
    <w:rsid w:val="00803193"/>
    <w:rsid w:val="00803B0A"/>
    <w:rsid w:val="00804DED"/>
    <w:rsid w:val="00805B96"/>
    <w:rsid w:val="00805DAF"/>
    <w:rsid w:val="00807DED"/>
    <w:rsid w:val="00810524"/>
    <w:rsid w:val="008115A5"/>
    <w:rsid w:val="00811D46"/>
    <w:rsid w:val="008122B8"/>
    <w:rsid w:val="0081415D"/>
    <w:rsid w:val="00815617"/>
    <w:rsid w:val="00820229"/>
    <w:rsid w:val="00822448"/>
    <w:rsid w:val="00822ABE"/>
    <w:rsid w:val="0082391B"/>
    <w:rsid w:val="00827F51"/>
    <w:rsid w:val="0083104E"/>
    <w:rsid w:val="008343BE"/>
    <w:rsid w:val="00834F65"/>
    <w:rsid w:val="00837577"/>
    <w:rsid w:val="0084057B"/>
    <w:rsid w:val="00840FB4"/>
    <w:rsid w:val="008410B2"/>
    <w:rsid w:val="008430C2"/>
    <w:rsid w:val="00844743"/>
    <w:rsid w:val="008462F6"/>
    <w:rsid w:val="008500A0"/>
    <w:rsid w:val="0085351C"/>
    <w:rsid w:val="008549CA"/>
    <w:rsid w:val="008556C3"/>
    <w:rsid w:val="0085687C"/>
    <w:rsid w:val="0086001E"/>
    <w:rsid w:val="00860B98"/>
    <w:rsid w:val="00861924"/>
    <w:rsid w:val="00864706"/>
    <w:rsid w:val="00865E18"/>
    <w:rsid w:val="0087069C"/>
    <w:rsid w:val="008706C5"/>
    <w:rsid w:val="00873707"/>
    <w:rsid w:val="00875991"/>
    <w:rsid w:val="008763E1"/>
    <w:rsid w:val="00877EC8"/>
    <w:rsid w:val="008803A6"/>
    <w:rsid w:val="008805D5"/>
    <w:rsid w:val="00880F36"/>
    <w:rsid w:val="00882097"/>
    <w:rsid w:val="00885530"/>
    <w:rsid w:val="008875BF"/>
    <w:rsid w:val="008910D1"/>
    <w:rsid w:val="008914C3"/>
    <w:rsid w:val="0089296C"/>
    <w:rsid w:val="00896100"/>
    <w:rsid w:val="00896ABD"/>
    <w:rsid w:val="008976D3"/>
    <w:rsid w:val="008A1C94"/>
    <w:rsid w:val="008A22E2"/>
    <w:rsid w:val="008A28AF"/>
    <w:rsid w:val="008A5E48"/>
    <w:rsid w:val="008A7A9C"/>
    <w:rsid w:val="008B0F9F"/>
    <w:rsid w:val="008B2381"/>
    <w:rsid w:val="008B3839"/>
    <w:rsid w:val="008B5218"/>
    <w:rsid w:val="008B7102"/>
    <w:rsid w:val="008C2887"/>
    <w:rsid w:val="008C35C9"/>
    <w:rsid w:val="008C3B7D"/>
    <w:rsid w:val="008C4C9E"/>
    <w:rsid w:val="008C71D4"/>
    <w:rsid w:val="008D0F90"/>
    <w:rsid w:val="008D0FFF"/>
    <w:rsid w:val="008D3715"/>
    <w:rsid w:val="008D37D2"/>
    <w:rsid w:val="008D40FB"/>
    <w:rsid w:val="008D5465"/>
    <w:rsid w:val="008D7EB7"/>
    <w:rsid w:val="008E0B73"/>
    <w:rsid w:val="008E3684"/>
    <w:rsid w:val="008E3686"/>
    <w:rsid w:val="008E57F5"/>
    <w:rsid w:val="008E62F3"/>
    <w:rsid w:val="008E7606"/>
    <w:rsid w:val="008F0078"/>
    <w:rsid w:val="008F0A43"/>
    <w:rsid w:val="008F1DAA"/>
    <w:rsid w:val="008F3EBD"/>
    <w:rsid w:val="008F4D90"/>
    <w:rsid w:val="008F60B2"/>
    <w:rsid w:val="008F7C41"/>
    <w:rsid w:val="0090177F"/>
    <w:rsid w:val="00901A79"/>
    <w:rsid w:val="009031E2"/>
    <w:rsid w:val="00912354"/>
    <w:rsid w:val="0091276C"/>
    <w:rsid w:val="009165AC"/>
    <w:rsid w:val="00916A84"/>
    <w:rsid w:val="00916F5F"/>
    <w:rsid w:val="0092053F"/>
    <w:rsid w:val="0092340A"/>
    <w:rsid w:val="009244E3"/>
    <w:rsid w:val="00924CD9"/>
    <w:rsid w:val="00931276"/>
    <w:rsid w:val="009313D9"/>
    <w:rsid w:val="00933FE7"/>
    <w:rsid w:val="00935851"/>
    <w:rsid w:val="00935B7F"/>
    <w:rsid w:val="00937DB5"/>
    <w:rsid w:val="00941293"/>
    <w:rsid w:val="00950C17"/>
    <w:rsid w:val="00954740"/>
    <w:rsid w:val="0095585F"/>
    <w:rsid w:val="0096217D"/>
    <w:rsid w:val="00963ABC"/>
    <w:rsid w:val="00965828"/>
    <w:rsid w:val="00965D21"/>
    <w:rsid w:val="00965E06"/>
    <w:rsid w:val="00967764"/>
    <w:rsid w:val="00970B0E"/>
    <w:rsid w:val="00975457"/>
    <w:rsid w:val="00976D03"/>
    <w:rsid w:val="00977B30"/>
    <w:rsid w:val="0098092F"/>
    <w:rsid w:val="00982F41"/>
    <w:rsid w:val="00985090"/>
    <w:rsid w:val="00987710"/>
    <w:rsid w:val="009904AB"/>
    <w:rsid w:val="00991FFC"/>
    <w:rsid w:val="00995688"/>
    <w:rsid w:val="009958A6"/>
    <w:rsid w:val="00996456"/>
    <w:rsid w:val="009A04F5"/>
    <w:rsid w:val="009A15EF"/>
    <w:rsid w:val="009A38A5"/>
    <w:rsid w:val="009B118B"/>
    <w:rsid w:val="009B1737"/>
    <w:rsid w:val="009B3D4B"/>
    <w:rsid w:val="009B4CCE"/>
    <w:rsid w:val="009B5B99"/>
    <w:rsid w:val="009B6EFC"/>
    <w:rsid w:val="009C2DF8"/>
    <w:rsid w:val="009C56B7"/>
    <w:rsid w:val="009C68B7"/>
    <w:rsid w:val="009D0834"/>
    <w:rsid w:val="009D0A1E"/>
    <w:rsid w:val="009D299A"/>
    <w:rsid w:val="009D43FA"/>
    <w:rsid w:val="009D52BC"/>
    <w:rsid w:val="009D6C56"/>
    <w:rsid w:val="009D7D0A"/>
    <w:rsid w:val="009E6043"/>
    <w:rsid w:val="009E6594"/>
    <w:rsid w:val="009F01B1"/>
    <w:rsid w:val="009F0DBB"/>
    <w:rsid w:val="009F0DE7"/>
    <w:rsid w:val="009F3887"/>
    <w:rsid w:val="009F732B"/>
    <w:rsid w:val="00A01FE0"/>
    <w:rsid w:val="00A10656"/>
    <w:rsid w:val="00A12FA6"/>
    <w:rsid w:val="00A1339B"/>
    <w:rsid w:val="00A142E0"/>
    <w:rsid w:val="00A14ABA"/>
    <w:rsid w:val="00A15E10"/>
    <w:rsid w:val="00A163C2"/>
    <w:rsid w:val="00A2349C"/>
    <w:rsid w:val="00A2463A"/>
    <w:rsid w:val="00A24CB6"/>
    <w:rsid w:val="00A26CD2"/>
    <w:rsid w:val="00A27667"/>
    <w:rsid w:val="00A322FB"/>
    <w:rsid w:val="00A34A67"/>
    <w:rsid w:val="00A37462"/>
    <w:rsid w:val="00A40B15"/>
    <w:rsid w:val="00A428DA"/>
    <w:rsid w:val="00A44892"/>
    <w:rsid w:val="00A459E1"/>
    <w:rsid w:val="00A52296"/>
    <w:rsid w:val="00A52887"/>
    <w:rsid w:val="00A55377"/>
    <w:rsid w:val="00A55661"/>
    <w:rsid w:val="00A55CB0"/>
    <w:rsid w:val="00A565A9"/>
    <w:rsid w:val="00A61B70"/>
    <w:rsid w:val="00A61FA8"/>
    <w:rsid w:val="00A6367C"/>
    <w:rsid w:val="00A637F4"/>
    <w:rsid w:val="00A63E9C"/>
    <w:rsid w:val="00A65485"/>
    <w:rsid w:val="00A65897"/>
    <w:rsid w:val="00A66335"/>
    <w:rsid w:val="00A66E05"/>
    <w:rsid w:val="00A6753E"/>
    <w:rsid w:val="00A70753"/>
    <w:rsid w:val="00A70D14"/>
    <w:rsid w:val="00A712D2"/>
    <w:rsid w:val="00A72C4A"/>
    <w:rsid w:val="00A82C8A"/>
    <w:rsid w:val="00A845C1"/>
    <w:rsid w:val="00A852FF"/>
    <w:rsid w:val="00A86D2A"/>
    <w:rsid w:val="00A87337"/>
    <w:rsid w:val="00A90C97"/>
    <w:rsid w:val="00A960C8"/>
    <w:rsid w:val="00AA1B4F"/>
    <w:rsid w:val="00AA2C46"/>
    <w:rsid w:val="00AA3A05"/>
    <w:rsid w:val="00AA54F3"/>
    <w:rsid w:val="00AA6B43"/>
    <w:rsid w:val="00AB25E5"/>
    <w:rsid w:val="00AB367A"/>
    <w:rsid w:val="00AB3FB8"/>
    <w:rsid w:val="00AB46EC"/>
    <w:rsid w:val="00AC01D1"/>
    <w:rsid w:val="00AC42CB"/>
    <w:rsid w:val="00AC50E9"/>
    <w:rsid w:val="00AD3998"/>
    <w:rsid w:val="00AD6A05"/>
    <w:rsid w:val="00AE1662"/>
    <w:rsid w:val="00AE20E1"/>
    <w:rsid w:val="00AE272B"/>
    <w:rsid w:val="00AE3E3A"/>
    <w:rsid w:val="00AE462A"/>
    <w:rsid w:val="00AE77B4"/>
    <w:rsid w:val="00AE7C1A"/>
    <w:rsid w:val="00AF0D9C"/>
    <w:rsid w:val="00AF13AB"/>
    <w:rsid w:val="00AF1D36"/>
    <w:rsid w:val="00AF2292"/>
    <w:rsid w:val="00AF3734"/>
    <w:rsid w:val="00AF5F75"/>
    <w:rsid w:val="00AF6001"/>
    <w:rsid w:val="00AF604B"/>
    <w:rsid w:val="00AF62CB"/>
    <w:rsid w:val="00B00E7A"/>
    <w:rsid w:val="00B01A16"/>
    <w:rsid w:val="00B03EDA"/>
    <w:rsid w:val="00B059EE"/>
    <w:rsid w:val="00B078E1"/>
    <w:rsid w:val="00B07F45"/>
    <w:rsid w:val="00B1021A"/>
    <w:rsid w:val="00B15A1F"/>
    <w:rsid w:val="00B15FE9"/>
    <w:rsid w:val="00B2148A"/>
    <w:rsid w:val="00B220C2"/>
    <w:rsid w:val="00B23AD6"/>
    <w:rsid w:val="00B244BD"/>
    <w:rsid w:val="00B25B32"/>
    <w:rsid w:val="00B36C42"/>
    <w:rsid w:val="00B37D6C"/>
    <w:rsid w:val="00B42360"/>
    <w:rsid w:val="00B42EA7"/>
    <w:rsid w:val="00B45E65"/>
    <w:rsid w:val="00B52255"/>
    <w:rsid w:val="00B5337C"/>
    <w:rsid w:val="00B53FDE"/>
    <w:rsid w:val="00B54721"/>
    <w:rsid w:val="00B561C4"/>
    <w:rsid w:val="00B562DE"/>
    <w:rsid w:val="00B56397"/>
    <w:rsid w:val="00B6027B"/>
    <w:rsid w:val="00B67AFF"/>
    <w:rsid w:val="00B67F19"/>
    <w:rsid w:val="00B70B38"/>
    <w:rsid w:val="00B70B59"/>
    <w:rsid w:val="00B72A93"/>
    <w:rsid w:val="00B73657"/>
    <w:rsid w:val="00B74AAD"/>
    <w:rsid w:val="00B8541E"/>
    <w:rsid w:val="00B90FF5"/>
    <w:rsid w:val="00B931DD"/>
    <w:rsid w:val="00B935AA"/>
    <w:rsid w:val="00BA14F1"/>
    <w:rsid w:val="00BA1735"/>
    <w:rsid w:val="00BA19FA"/>
    <w:rsid w:val="00BA4288"/>
    <w:rsid w:val="00BB13A5"/>
    <w:rsid w:val="00BB48E5"/>
    <w:rsid w:val="00BB5607"/>
    <w:rsid w:val="00BB5ACA"/>
    <w:rsid w:val="00BB69F4"/>
    <w:rsid w:val="00BB7374"/>
    <w:rsid w:val="00BC043E"/>
    <w:rsid w:val="00BC2FAB"/>
    <w:rsid w:val="00BC3823"/>
    <w:rsid w:val="00BC5841"/>
    <w:rsid w:val="00BC6E1F"/>
    <w:rsid w:val="00BC7310"/>
    <w:rsid w:val="00BC7AB8"/>
    <w:rsid w:val="00BD021D"/>
    <w:rsid w:val="00BD1B36"/>
    <w:rsid w:val="00BD60B4"/>
    <w:rsid w:val="00BD6608"/>
    <w:rsid w:val="00BE40C0"/>
    <w:rsid w:val="00BE5F4A"/>
    <w:rsid w:val="00BE619E"/>
    <w:rsid w:val="00BE71D7"/>
    <w:rsid w:val="00BE7A8D"/>
    <w:rsid w:val="00BF09B0"/>
    <w:rsid w:val="00BF1544"/>
    <w:rsid w:val="00BF1B53"/>
    <w:rsid w:val="00BF1EF0"/>
    <w:rsid w:val="00C05743"/>
    <w:rsid w:val="00C06F06"/>
    <w:rsid w:val="00C0703A"/>
    <w:rsid w:val="00C1020E"/>
    <w:rsid w:val="00C106C0"/>
    <w:rsid w:val="00C13988"/>
    <w:rsid w:val="00C20FAD"/>
    <w:rsid w:val="00C235EB"/>
    <w:rsid w:val="00C2375F"/>
    <w:rsid w:val="00C247CB"/>
    <w:rsid w:val="00C259F6"/>
    <w:rsid w:val="00C25E47"/>
    <w:rsid w:val="00C25FB0"/>
    <w:rsid w:val="00C32D35"/>
    <w:rsid w:val="00C3355F"/>
    <w:rsid w:val="00C3569A"/>
    <w:rsid w:val="00C361FA"/>
    <w:rsid w:val="00C371F8"/>
    <w:rsid w:val="00C43F48"/>
    <w:rsid w:val="00C448FF"/>
    <w:rsid w:val="00C45E57"/>
    <w:rsid w:val="00C47E1B"/>
    <w:rsid w:val="00C51130"/>
    <w:rsid w:val="00C52F29"/>
    <w:rsid w:val="00C56CE6"/>
    <w:rsid w:val="00C5745F"/>
    <w:rsid w:val="00C61A98"/>
    <w:rsid w:val="00C63201"/>
    <w:rsid w:val="00C64E62"/>
    <w:rsid w:val="00C651D5"/>
    <w:rsid w:val="00C65651"/>
    <w:rsid w:val="00C65B3B"/>
    <w:rsid w:val="00C65C13"/>
    <w:rsid w:val="00C65CCC"/>
    <w:rsid w:val="00C70C0F"/>
    <w:rsid w:val="00C724C7"/>
    <w:rsid w:val="00C73FD0"/>
    <w:rsid w:val="00C74A54"/>
    <w:rsid w:val="00C7618F"/>
    <w:rsid w:val="00C765A9"/>
    <w:rsid w:val="00C8162D"/>
    <w:rsid w:val="00C81D3C"/>
    <w:rsid w:val="00C83A0B"/>
    <w:rsid w:val="00C83A68"/>
    <w:rsid w:val="00C83CAC"/>
    <w:rsid w:val="00C83FA3"/>
    <w:rsid w:val="00C842D0"/>
    <w:rsid w:val="00C84ED1"/>
    <w:rsid w:val="00C858C9"/>
    <w:rsid w:val="00C87898"/>
    <w:rsid w:val="00C87E95"/>
    <w:rsid w:val="00C9038F"/>
    <w:rsid w:val="00C90A01"/>
    <w:rsid w:val="00C90A34"/>
    <w:rsid w:val="00C9151A"/>
    <w:rsid w:val="00C92AAB"/>
    <w:rsid w:val="00C96DFD"/>
    <w:rsid w:val="00CA0080"/>
    <w:rsid w:val="00CA2435"/>
    <w:rsid w:val="00CA3EC1"/>
    <w:rsid w:val="00CA7D2A"/>
    <w:rsid w:val="00CB321B"/>
    <w:rsid w:val="00CC0991"/>
    <w:rsid w:val="00CC52DC"/>
    <w:rsid w:val="00CD0E2F"/>
    <w:rsid w:val="00CD2F20"/>
    <w:rsid w:val="00CD6B20"/>
    <w:rsid w:val="00CD6E0F"/>
    <w:rsid w:val="00CD6FB5"/>
    <w:rsid w:val="00CE1339"/>
    <w:rsid w:val="00CE2BF7"/>
    <w:rsid w:val="00CE41D5"/>
    <w:rsid w:val="00CE61CC"/>
    <w:rsid w:val="00CE6E42"/>
    <w:rsid w:val="00CE735B"/>
    <w:rsid w:val="00CF20B7"/>
    <w:rsid w:val="00CF3686"/>
    <w:rsid w:val="00CF428E"/>
    <w:rsid w:val="00CF48AB"/>
    <w:rsid w:val="00CF6068"/>
    <w:rsid w:val="00CF6692"/>
    <w:rsid w:val="00CF7441"/>
    <w:rsid w:val="00D00C79"/>
    <w:rsid w:val="00D00D16"/>
    <w:rsid w:val="00D03C6C"/>
    <w:rsid w:val="00D0555A"/>
    <w:rsid w:val="00D06288"/>
    <w:rsid w:val="00D068C7"/>
    <w:rsid w:val="00D128A4"/>
    <w:rsid w:val="00D13D62"/>
    <w:rsid w:val="00D1740E"/>
    <w:rsid w:val="00D178C3"/>
    <w:rsid w:val="00D17D00"/>
    <w:rsid w:val="00D20954"/>
    <w:rsid w:val="00D21C39"/>
    <w:rsid w:val="00D21C7E"/>
    <w:rsid w:val="00D21FC6"/>
    <w:rsid w:val="00D2243A"/>
    <w:rsid w:val="00D25DD0"/>
    <w:rsid w:val="00D301A1"/>
    <w:rsid w:val="00D3151F"/>
    <w:rsid w:val="00D33393"/>
    <w:rsid w:val="00D33D36"/>
    <w:rsid w:val="00D34B24"/>
    <w:rsid w:val="00D34C57"/>
    <w:rsid w:val="00D34D94"/>
    <w:rsid w:val="00D34EFA"/>
    <w:rsid w:val="00D409E2"/>
    <w:rsid w:val="00D40E16"/>
    <w:rsid w:val="00D414B0"/>
    <w:rsid w:val="00D427D7"/>
    <w:rsid w:val="00D43631"/>
    <w:rsid w:val="00D44E62"/>
    <w:rsid w:val="00D45AD2"/>
    <w:rsid w:val="00D467A6"/>
    <w:rsid w:val="00D51128"/>
    <w:rsid w:val="00D51570"/>
    <w:rsid w:val="00D54788"/>
    <w:rsid w:val="00D556AD"/>
    <w:rsid w:val="00D60381"/>
    <w:rsid w:val="00D60AE1"/>
    <w:rsid w:val="00D616DE"/>
    <w:rsid w:val="00D6177D"/>
    <w:rsid w:val="00D62201"/>
    <w:rsid w:val="00D62A7B"/>
    <w:rsid w:val="00D651D1"/>
    <w:rsid w:val="00D661F7"/>
    <w:rsid w:val="00D70D50"/>
    <w:rsid w:val="00D717BB"/>
    <w:rsid w:val="00D7226B"/>
    <w:rsid w:val="00D72707"/>
    <w:rsid w:val="00D727E4"/>
    <w:rsid w:val="00D72C52"/>
    <w:rsid w:val="00D75A9C"/>
    <w:rsid w:val="00D868BF"/>
    <w:rsid w:val="00D87B48"/>
    <w:rsid w:val="00D90871"/>
    <w:rsid w:val="00D9155F"/>
    <w:rsid w:val="00D9403F"/>
    <w:rsid w:val="00D956FF"/>
    <w:rsid w:val="00D959B4"/>
    <w:rsid w:val="00D96836"/>
    <w:rsid w:val="00DA364A"/>
    <w:rsid w:val="00DA40F8"/>
    <w:rsid w:val="00DA4218"/>
    <w:rsid w:val="00DA44DE"/>
    <w:rsid w:val="00DA78E1"/>
    <w:rsid w:val="00DB3913"/>
    <w:rsid w:val="00DB43B0"/>
    <w:rsid w:val="00DB54A4"/>
    <w:rsid w:val="00DB620A"/>
    <w:rsid w:val="00DB64E1"/>
    <w:rsid w:val="00DB6510"/>
    <w:rsid w:val="00DC283F"/>
    <w:rsid w:val="00DC3832"/>
    <w:rsid w:val="00DC496E"/>
    <w:rsid w:val="00DC4A0B"/>
    <w:rsid w:val="00DC7A51"/>
    <w:rsid w:val="00DD2144"/>
    <w:rsid w:val="00DD2695"/>
    <w:rsid w:val="00DD4789"/>
    <w:rsid w:val="00DD5824"/>
    <w:rsid w:val="00DE4BB8"/>
    <w:rsid w:val="00DE5B5F"/>
    <w:rsid w:val="00DF3AF3"/>
    <w:rsid w:val="00E005CC"/>
    <w:rsid w:val="00E00696"/>
    <w:rsid w:val="00E060C2"/>
    <w:rsid w:val="00E06324"/>
    <w:rsid w:val="00E12532"/>
    <w:rsid w:val="00E12FB0"/>
    <w:rsid w:val="00E14702"/>
    <w:rsid w:val="00E14814"/>
    <w:rsid w:val="00E1591B"/>
    <w:rsid w:val="00E16908"/>
    <w:rsid w:val="00E16A50"/>
    <w:rsid w:val="00E23FEF"/>
    <w:rsid w:val="00E24783"/>
    <w:rsid w:val="00E249D5"/>
    <w:rsid w:val="00E24E47"/>
    <w:rsid w:val="00E268C9"/>
    <w:rsid w:val="00E30F99"/>
    <w:rsid w:val="00E33C68"/>
    <w:rsid w:val="00E33EC1"/>
    <w:rsid w:val="00E34EEB"/>
    <w:rsid w:val="00E4387C"/>
    <w:rsid w:val="00E44EB9"/>
    <w:rsid w:val="00E46358"/>
    <w:rsid w:val="00E46720"/>
    <w:rsid w:val="00E471DC"/>
    <w:rsid w:val="00E47E5E"/>
    <w:rsid w:val="00E50EB4"/>
    <w:rsid w:val="00E518C4"/>
    <w:rsid w:val="00E532FC"/>
    <w:rsid w:val="00E55BB0"/>
    <w:rsid w:val="00E56B03"/>
    <w:rsid w:val="00E609E5"/>
    <w:rsid w:val="00E60F27"/>
    <w:rsid w:val="00E61504"/>
    <w:rsid w:val="00E64D93"/>
    <w:rsid w:val="00E65EDB"/>
    <w:rsid w:val="00E66927"/>
    <w:rsid w:val="00E677B8"/>
    <w:rsid w:val="00E67FA1"/>
    <w:rsid w:val="00E73D53"/>
    <w:rsid w:val="00E75111"/>
    <w:rsid w:val="00E7643F"/>
    <w:rsid w:val="00E76C28"/>
    <w:rsid w:val="00E77296"/>
    <w:rsid w:val="00E80AAE"/>
    <w:rsid w:val="00E813D2"/>
    <w:rsid w:val="00E90325"/>
    <w:rsid w:val="00E9301F"/>
    <w:rsid w:val="00E93763"/>
    <w:rsid w:val="00E95154"/>
    <w:rsid w:val="00EA3539"/>
    <w:rsid w:val="00EA427A"/>
    <w:rsid w:val="00EA6D08"/>
    <w:rsid w:val="00EA723B"/>
    <w:rsid w:val="00EB2E09"/>
    <w:rsid w:val="00EB6350"/>
    <w:rsid w:val="00EB702F"/>
    <w:rsid w:val="00EC076D"/>
    <w:rsid w:val="00EC2F62"/>
    <w:rsid w:val="00EC2FBB"/>
    <w:rsid w:val="00EC62EB"/>
    <w:rsid w:val="00EC64C5"/>
    <w:rsid w:val="00EC6E9F"/>
    <w:rsid w:val="00ED05A2"/>
    <w:rsid w:val="00ED11C1"/>
    <w:rsid w:val="00ED44F0"/>
    <w:rsid w:val="00ED4B33"/>
    <w:rsid w:val="00ED6EF1"/>
    <w:rsid w:val="00ED7DD6"/>
    <w:rsid w:val="00EE15A1"/>
    <w:rsid w:val="00EE2A7C"/>
    <w:rsid w:val="00EE2C42"/>
    <w:rsid w:val="00EE3317"/>
    <w:rsid w:val="00EE341B"/>
    <w:rsid w:val="00EE4453"/>
    <w:rsid w:val="00EE545F"/>
    <w:rsid w:val="00EE5FCE"/>
    <w:rsid w:val="00EE6BBD"/>
    <w:rsid w:val="00EE6E1E"/>
    <w:rsid w:val="00EE705F"/>
    <w:rsid w:val="00EF1186"/>
    <w:rsid w:val="00EF54FD"/>
    <w:rsid w:val="00F13112"/>
    <w:rsid w:val="00F14917"/>
    <w:rsid w:val="00F16FE6"/>
    <w:rsid w:val="00F2009B"/>
    <w:rsid w:val="00F20C30"/>
    <w:rsid w:val="00F22449"/>
    <w:rsid w:val="00F238BD"/>
    <w:rsid w:val="00F24992"/>
    <w:rsid w:val="00F27E0C"/>
    <w:rsid w:val="00F32F2F"/>
    <w:rsid w:val="00F33F3F"/>
    <w:rsid w:val="00F35BDD"/>
    <w:rsid w:val="00F403FD"/>
    <w:rsid w:val="00F40CA9"/>
    <w:rsid w:val="00F41E72"/>
    <w:rsid w:val="00F42038"/>
    <w:rsid w:val="00F44D36"/>
    <w:rsid w:val="00F45EA6"/>
    <w:rsid w:val="00F46FB8"/>
    <w:rsid w:val="00F50300"/>
    <w:rsid w:val="00F5350D"/>
    <w:rsid w:val="00F56E39"/>
    <w:rsid w:val="00F61EE0"/>
    <w:rsid w:val="00F623E9"/>
    <w:rsid w:val="00F637FE"/>
    <w:rsid w:val="00F63951"/>
    <w:rsid w:val="00F63C86"/>
    <w:rsid w:val="00F64682"/>
    <w:rsid w:val="00F65632"/>
    <w:rsid w:val="00F74C99"/>
    <w:rsid w:val="00F763AA"/>
    <w:rsid w:val="00F766BE"/>
    <w:rsid w:val="00F77EB9"/>
    <w:rsid w:val="00F80635"/>
    <w:rsid w:val="00F815D1"/>
    <w:rsid w:val="00F81E7E"/>
    <w:rsid w:val="00F81F0F"/>
    <w:rsid w:val="00F825F4"/>
    <w:rsid w:val="00F87717"/>
    <w:rsid w:val="00F911F5"/>
    <w:rsid w:val="00F92AA1"/>
    <w:rsid w:val="00F932DE"/>
    <w:rsid w:val="00F963DD"/>
    <w:rsid w:val="00F9769C"/>
    <w:rsid w:val="00FA2045"/>
    <w:rsid w:val="00FA464C"/>
    <w:rsid w:val="00FA59EF"/>
    <w:rsid w:val="00FA7455"/>
    <w:rsid w:val="00FB1AA9"/>
    <w:rsid w:val="00FB3634"/>
    <w:rsid w:val="00FB4B5A"/>
    <w:rsid w:val="00FB5D6D"/>
    <w:rsid w:val="00FB5DAA"/>
    <w:rsid w:val="00FB6B2F"/>
    <w:rsid w:val="00FC04B9"/>
    <w:rsid w:val="00FC161A"/>
    <w:rsid w:val="00FC23D5"/>
    <w:rsid w:val="00FC2B4A"/>
    <w:rsid w:val="00FC4C1A"/>
    <w:rsid w:val="00FC6468"/>
    <w:rsid w:val="00FC6D49"/>
    <w:rsid w:val="00FD0476"/>
    <w:rsid w:val="00FD4922"/>
    <w:rsid w:val="00FD5942"/>
    <w:rsid w:val="00FD5EF6"/>
    <w:rsid w:val="00FD6342"/>
    <w:rsid w:val="00FD6461"/>
    <w:rsid w:val="00FE0281"/>
    <w:rsid w:val="00FE4C59"/>
    <w:rsid w:val="00FE7083"/>
    <w:rsid w:val="00FF019F"/>
    <w:rsid w:val="00FF0331"/>
    <w:rsid w:val="00FF0E74"/>
    <w:rsid w:val="00FF644B"/>
    <w:rsid w:val="00FF6D7C"/>
    <w:rsid w:val="00FF7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1E648A49-6CA8-47F5-B046-0B42DB42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numbering" w:styleId="111111">
    <w:name w:val="Outline List 2"/>
    <w:basedOn w:val="NoList"/>
    <w:uiPriority w:val="99"/>
    <w:semiHidden/>
    <w:unhideWhenUsed/>
    <w:rsid w:val="006C17C4"/>
    <w:pPr>
      <w:numPr>
        <w:numId w:val="10"/>
      </w:numPr>
    </w:pPr>
  </w:style>
  <w:style w:type="paragraph" w:styleId="NoSpacing">
    <w:name w:val="No Spacing"/>
    <w:link w:val="NoSpacingChar"/>
    <w:uiPriority w:val="1"/>
    <w:qFormat/>
    <w:rsid w:val="00F87717"/>
    <w:pPr>
      <w:spacing w:line="480" w:lineRule="auto"/>
      <w:jc w:val="both"/>
    </w:pPr>
    <w:rPr>
      <w:rFonts w:ascii="Arial" w:eastAsiaTheme="minorEastAsia" w:hAnsi="Arial" w:cstheme="minorBidi"/>
      <w:sz w:val="22"/>
      <w:szCs w:val="24"/>
    </w:rPr>
  </w:style>
  <w:style w:type="character" w:customStyle="1" w:styleId="NoSpacingChar">
    <w:name w:val="No Spacing Char"/>
    <w:basedOn w:val="DefaultParagraphFont"/>
    <w:link w:val="NoSpacing"/>
    <w:uiPriority w:val="1"/>
    <w:rsid w:val="00F87717"/>
    <w:rPr>
      <w:rFonts w:ascii="Arial" w:eastAsiaTheme="minorEastAsia" w:hAnsi="Arial" w:cstheme="minorBidi"/>
      <w:sz w:val="22"/>
      <w:szCs w:val="24"/>
    </w:rPr>
  </w:style>
  <w:style w:type="paragraph" w:styleId="ListBullet">
    <w:name w:val="List Bullet"/>
    <w:basedOn w:val="Normal"/>
    <w:uiPriority w:val="99"/>
    <w:unhideWhenUsed/>
    <w:rsid w:val="00C90A34"/>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921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8759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iime.org/index.html" TargetMode="External"/><Relationship Id="rId13" Type="http://schemas.openxmlformats.org/officeDocument/2006/relationships/hyperlink" Target="http://www.illumina.com/documents/products/technotes/technote_Q-Scores.pdf" TargetMode="External"/><Relationship Id="rId18" Type="http://schemas.openxmlformats.org/officeDocument/2006/relationships/hyperlink" Target="http://support.illumina.com/content/dam/illumina-marketing/documents/products/other/miseq-overclustering-primer-770-2014-038.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mobio.com/images/custom/file/12500(1).pdf" TargetMode="External"/><Relationship Id="rId17" Type="http://schemas.openxmlformats.org/officeDocument/2006/relationships/hyperlink" Target="http://qiime.org/tutorials/category_comparison.html" TargetMode="External"/><Relationship Id="rId2" Type="http://schemas.openxmlformats.org/officeDocument/2006/relationships/numbering" Target="numbering.xml"/><Relationship Id="rId16" Type="http://schemas.openxmlformats.org/officeDocument/2006/relationships/hyperlink" Target="http://qiime.org/scripts/summarize_taxa.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iagen.com/us/shop/sample-technologies/rna-sample-technologies/dna-rna-protein/allprep-dnarna-mini-k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qiime.org/scripts/pick_open_reference_otus.html" TargetMode="External"/><Relationship Id="rId23" Type="http://schemas.openxmlformats.org/officeDocument/2006/relationships/fontTable" Target="fontTable.xml"/><Relationship Id="rId10" Type="http://schemas.openxmlformats.org/officeDocument/2006/relationships/hyperlink" Target="http://www.thermoscientific.com/content/dam/tfs/ATG/CAD/CAD%20Documents/Product%20Manuals%20&amp;%20Specifications/Molecular%20Spectroscopy/UV%20Visible%20Spectrophotometers/Spectrophotometer%20Systems/NanoDrop/NanoDrop-2000-User-Manual-EN.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oinformatics.babraham.ac.uk/projects/fastqc/" TargetMode="External"/><Relationship Id="rId14" Type="http://schemas.openxmlformats.org/officeDocument/2006/relationships/hyperlink" Target="http://qiime.org/scripts/split_libraries_fastq.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6C307-D9F8-4782-9A11-91B8E02C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9228</Words>
  <Characters>52605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61710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Mala Mani</cp:lastModifiedBy>
  <cp:revision>107</cp:revision>
  <cp:lastPrinted>2013-05-29T14:32:00Z</cp:lastPrinted>
  <dcterms:created xsi:type="dcterms:W3CDTF">2015-09-08T16:20:00Z</dcterms:created>
  <dcterms:modified xsi:type="dcterms:W3CDTF">2015-09-08T18:03:00Z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