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0D0095">
        <w:rPr>
          <w:rFonts w:ascii="Helvetica" w:hAnsi="Helvetica"/>
          <w:b/>
          <w:i w:val="0"/>
          <w:sz w:val="22"/>
        </w:rPr>
        <w:t>53928</w:t>
      </w:r>
    </w:p>
    <w:p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F14C4">
        <w:rPr>
          <w:rFonts w:ascii="Helvetica" w:hAnsi="Helvetica"/>
          <w:b/>
          <w:i w:val="0"/>
          <w:sz w:val="22"/>
        </w:rPr>
        <w:t xml:space="preserve"> Renee Choi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Videographer </w:t>
      </w:r>
      <w:r w:rsidR="001F14C4">
        <w:rPr>
          <w:rFonts w:ascii="Helvetica" w:hAnsi="Helvetica"/>
          <w:b/>
          <w:i w:val="0"/>
          <w:sz w:val="22"/>
        </w:rPr>
        <w:t>N</w:t>
      </w:r>
      <w:r w:rsidRPr="00CF22F6">
        <w:rPr>
          <w:rFonts w:ascii="Helvetica" w:hAnsi="Helvetica"/>
          <w:b/>
          <w:i w:val="0"/>
          <w:sz w:val="22"/>
        </w:rPr>
        <w:t>ame:</w:t>
      </w:r>
      <w:r w:rsidR="001F14C4">
        <w:rPr>
          <w:rFonts w:ascii="Helvetica" w:hAnsi="Helvetica"/>
          <w:b/>
          <w:i w:val="0"/>
          <w:sz w:val="22"/>
        </w:rPr>
        <w:t xml:space="preserve"> 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B27B3F">
        <w:rPr>
          <w:rFonts w:ascii="Helvetica" w:hAnsi="Helvetica" w:cs="Arial"/>
          <w:b/>
          <w:sz w:val="28"/>
        </w:rPr>
        <w:t>Yogin Patel</w:t>
      </w:r>
      <w:r w:rsidR="00B27B3F">
        <w:rPr>
          <w:rFonts w:ascii="Helvetica" w:hAnsi="Helvetica" w:cs="Arial"/>
          <w:b/>
          <w:sz w:val="28"/>
          <w:vertAlign w:val="superscript"/>
        </w:rPr>
        <w:t>1</w:t>
      </w:r>
      <w:r w:rsidR="00B27B3F">
        <w:rPr>
          <w:rFonts w:ascii="Helvetica" w:hAnsi="Helvetica" w:cs="Arial"/>
          <w:b/>
          <w:sz w:val="28"/>
        </w:rPr>
        <w:t>, Ji Shin Lee</w:t>
      </w:r>
      <w:r w:rsidR="00B27B3F">
        <w:rPr>
          <w:rFonts w:ascii="Helvetica" w:hAnsi="Helvetica" w:cs="Arial"/>
          <w:b/>
          <w:sz w:val="28"/>
          <w:vertAlign w:val="superscript"/>
        </w:rPr>
        <w:t>2</w:t>
      </w:r>
      <w:r w:rsidR="00B27B3F">
        <w:rPr>
          <w:rFonts w:ascii="Helvetica" w:hAnsi="Helvetica" w:cs="Arial"/>
          <w:b/>
          <w:sz w:val="28"/>
        </w:rPr>
        <w:t>, Hexin Chen</w:t>
      </w:r>
      <w:r w:rsidR="00B27B3F">
        <w:rPr>
          <w:rFonts w:ascii="Helvetica" w:hAnsi="Helvetica" w:cs="Arial"/>
          <w:b/>
          <w:sz w:val="28"/>
          <w:vertAlign w:val="superscript"/>
        </w:rPr>
        <w:t>2</w:t>
      </w:r>
    </w:p>
    <w:p w:rsidR="00B27B3F" w:rsidRPr="00B27B3F" w:rsidRDefault="00B27B3F" w:rsidP="00B27B3F">
      <w:pPr>
        <w:pStyle w:val="Default"/>
      </w:pPr>
    </w:p>
    <w:p w:rsidR="00B27B3F" w:rsidRPr="00B27B3F" w:rsidRDefault="00B27B3F" w:rsidP="00B27B3F">
      <w:pPr>
        <w:pStyle w:val="Default"/>
        <w:rPr>
          <w:rFonts w:ascii="Helvetica" w:hAnsi="Helvetica" w:cs="Helvetica"/>
          <w:b/>
          <w:sz w:val="28"/>
          <w:szCs w:val="28"/>
        </w:rPr>
      </w:pPr>
      <w:r w:rsidRPr="00B27B3F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Pr="00B27B3F">
        <w:rPr>
          <w:rFonts w:ascii="Helvetica" w:hAnsi="Helvetica" w:cs="Helvetica"/>
          <w:b/>
          <w:sz w:val="28"/>
          <w:szCs w:val="28"/>
        </w:rPr>
        <w:t xml:space="preserve">Department of Biological Science, Center for Colon Cancer Research, University of South Carolina, Columbi, SC, USA; </w:t>
      </w:r>
      <w:r w:rsidRPr="00B27B3F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Pr="00B27B3F">
        <w:rPr>
          <w:rFonts w:ascii="Helvetica" w:hAnsi="Helvetica" w:cs="Helvetica"/>
          <w:b/>
          <w:sz w:val="28"/>
          <w:szCs w:val="28"/>
        </w:rPr>
        <w:t>Department of Pathology, Chonnam National University Medical School, Gwangju, Republic of Korea</w:t>
      </w: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B27B3F">
        <w:rPr>
          <w:rFonts w:ascii="Helvetica" w:hAnsi="Helvetica" w:cs="Arial"/>
          <w:b/>
          <w:sz w:val="28"/>
          <w:szCs w:val="24"/>
        </w:rPr>
        <w:t xml:space="preserve">Clinicopathological Analysis of miRNA Expression in Breast Cancer Tissues by Using miRNA </w:t>
      </w:r>
      <w:r w:rsidR="00B27B3F" w:rsidRPr="00B27B3F">
        <w:rPr>
          <w:rFonts w:ascii="Helvetica" w:hAnsi="Helvetica" w:cs="Arial"/>
          <w:b/>
          <w:i/>
          <w:sz w:val="28"/>
          <w:szCs w:val="24"/>
        </w:rPr>
        <w:t>in situ</w:t>
      </w:r>
      <w:r w:rsidR="00B27B3F">
        <w:rPr>
          <w:rFonts w:ascii="Helvetica" w:hAnsi="Helvetica" w:cs="Arial"/>
          <w:b/>
          <w:sz w:val="28"/>
          <w:szCs w:val="24"/>
        </w:rPr>
        <w:t xml:space="preserve"> Hybridization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B27B3F" w:rsidRDefault="00B27B3F" w:rsidP="00B27B3F">
      <w:pPr>
        <w:outlineLvl w:val="0"/>
        <w:rPr>
          <w:rFonts w:ascii="Helvetica" w:hAnsi="Helvetica"/>
          <w:sz w:val="22"/>
        </w:rPr>
      </w:pPr>
      <w:r w:rsidRPr="00B27B3F">
        <w:rPr>
          <w:rFonts w:ascii="Helvetica" w:hAnsi="Helvetica"/>
          <w:sz w:val="22"/>
        </w:rPr>
        <w:t>Dr. Hexin Chen</w:t>
      </w:r>
    </w:p>
    <w:p w:rsidR="00AB27DB" w:rsidRPr="00AB27DB" w:rsidRDefault="00AB27DB" w:rsidP="00AB27DB">
      <w:pPr>
        <w:outlineLvl w:val="0"/>
        <w:rPr>
          <w:rFonts w:ascii="Helvetica" w:hAnsi="Helvetica"/>
          <w:sz w:val="22"/>
        </w:rPr>
      </w:pPr>
      <w:r w:rsidRPr="00AB27DB">
        <w:rPr>
          <w:rFonts w:ascii="Helvetica" w:hAnsi="Helvetica"/>
          <w:sz w:val="22"/>
        </w:rPr>
        <w:t>Department of Biological Science</w:t>
      </w:r>
    </w:p>
    <w:p w:rsidR="00AB27DB" w:rsidRPr="00AB27DB" w:rsidRDefault="00AB27DB" w:rsidP="00AB27DB">
      <w:pPr>
        <w:outlineLvl w:val="0"/>
        <w:rPr>
          <w:rFonts w:ascii="Helvetica" w:hAnsi="Helvetica"/>
          <w:sz w:val="22"/>
        </w:rPr>
      </w:pPr>
      <w:r w:rsidRPr="00AB27DB">
        <w:rPr>
          <w:rFonts w:ascii="Helvetica" w:hAnsi="Helvetica"/>
          <w:sz w:val="22"/>
        </w:rPr>
        <w:t>Center for Colon Cancer Research</w:t>
      </w:r>
    </w:p>
    <w:p w:rsidR="00AB27DB" w:rsidRPr="00AB27DB" w:rsidRDefault="00AB27DB" w:rsidP="00AB27DB">
      <w:pPr>
        <w:outlineLvl w:val="0"/>
        <w:rPr>
          <w:rFonts w:ascii="Helvetica" w:hAnsi="Helvetica"/>
          <w:sz w:val="22"/>
        </w:rPr>
      </w:pPr>
      <w:r w:rsidRPr="00AB27DB">
        <w:rPr>
          <w:rFonts w:ascii="Helvetica" w:hAnsi="Helvetica"/>
          <w:sz w:val="22"/>
        </w:rPr>
        <w:t>University of South Carolina</w:t>
      </w:r>
    </w:p>
    <w:p w:rsidR="00AB27DB" w:rsidRPr="00AB27DB" w:rsidRDefault="00AB27DB" w:rsidP="00AB27DB">
      <w:pPr>
        <w:outlineLvl w:val="0"/>
        <w:rPr>
          <w:rFonts w:ascii="Helvetica" w:hAnsi="Helvetica"/>
          <w:sz w:val="22"/>
        </w:rPr>
      </w:pPr>
      <w:r w:rsidRPr="00AB27DB">
        <w:rPr>
          <w:rFonts w:ascii="Helvetica" w:hAnsi="Helvetica"/>
          <w:sz w:val="22"/>
        </w:rPr>
        <w:t>Columbia, SC, USA</w:t>
      </w:r>
    </w:p>
    <w:p w:rsidR="00B27B3F" w:rsidRPr="00B27B3F" w:rsidRDefault="00B27B3F" w:rsidP="00B27B3F">
      <w:pPr>
        <w:outlineLvl w:val="0"/>
        <w:rPr>
          <w:rFonts w:ascii="Helvetica" w:hAnsi="Helvetica"/>
          <w:sz w:val="22"/>
        </w:rPr>
      </w:pPr>
      <w:r w:rsidRPr="00B27B3F">
        <w:rPr>
          <w:rFonts w:ascii="Helvetica" w:hAnsi="Helvetica"/>
          <w:sz w:val="22"/>
        </w:rPr>
        <w:t>Tel: 803-777-2928</w:t>
      </w:r>
    </w:p>
    <w:p w:rsidR="00B27B3F" w:rsidRPr="00B27B3F" w:rsidRDefault="00B27B3F" w:rsidP="00B27B3F">
      <w:pPr>
        <w:outlineLvl w:val="0"/>
        <w:rPr>
          <w:rFonts w:ascii="Helvetica" w:hAnsi="Helvetica"/>
          <w:sz w:val="22"/>
        </w:rPr>
      </w:pPr>
      <w:r w:rsidRPr="00B27B3F">
        <w:rPr>
          <w:rFonts w:ascii="Helvetica" w:hAnsi="Helvetica"/>
          <w:sz w:val="22"/>
        </w:rPr>
        <w:t>Fax: 803-777-4002</w:t>
      </w:r>
    </w:p>
    <w:p w:rsidR="00565757" w:rsidRPr="00E24ADB" w:rsidRDefault="00B27B3F" w:rsidP="00CE10F2">
      <w:pPr>
        <w:outlineLvl w:val="0"/>
        <w:rPr>
          <w:rFonts w:ascii="Helvetica" w:hAnsi="Helvetica"/>
          <w:sz w:val="22"/>
        </w:rPr>
      </w:pPr>
      <w:r w:rsidRPr="00B27B3F">
        <w:rPr>
          <w:rFonts w:ascii="Helvetica" w:hAnsi="Helvetica"/>
          <w:sz w:val="22"/>
        </w:rPr>
        <w:t>Email: hchen@biol.sc.edu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  <w:r w:rsidR="00B27B3F">
        <w:rPr>
          <w:rFonts w:ascii="Helvetica" w:hAnsi="Helvetica"/>
          <w:b/>
          <w:sz w:val="22"/>
        </w:rPr>
        <w:t xml:space="preserve"> </w:t>
      </w:r>
      <w:r w:rsidR="00B27B3F" w:rsidRPr="00B27B3F">
        <w:rPr>
          <w:rFonts w:ascii="Helvetica" w:hAnsi="Helvetica"/>
          <w:sz w:val="22"/>
        </w:rPr>
        <w:t xml:space="preserve">Yogin Patel: </w:t>
      </w:r>
      <w:hyperlink r:id="rId7" w:history="1">
        <w:r w:rsidR="00B27B3F" w:rsidRPr="00B27B3F">
          <w:rPr>
            <w:rStyle w:val="Hyperlink"/>
            <w:rFonts w:ascii="Helvetica" w:hAnsi="Helvetica"/>
            <w:sz w:val="22"/>
          </w:rPr>
          <w:t>yogin@email.sc.edu</w:t>
        </w:r>
      </w:hyperlink>
      <w:r w:rsidR="00B27B3F" w:rsidRPr="00B27B3F">
        <w:rPr>
          <w:rFonts w:ascii="Helvetica" w:hAnsi="Helvetica"/>
          <w:sz w:val="22"/>
        </w:rPr>
        <w:t xml:space="preserve">; Ji Shin Lee: </w:t>
      </w:r>
      <w:hyperlink r:id="rId8" w:history="1">
        <w:r w:rsidR="00B27B3F" w:rsidRPr="00B27B3F">
          <w:rPr>
            <w:rStyle w:val="Hyperlink"/>
            <w:rFonts w:ascii="Helvetica" w:hAnsi="Helvetica"/>
            <w:sz w:val="22"/>
          </w:rPr>
          <w:t>jshinlee@daum.net</w:t>
        </w:r>
      </w:hyperlink>
    </w:p>
    <w:p w:rsidR="00CE10F2" w:rsidRPr="00E24898" w:rsidRDefault="00CE10F2">
      <w:pPr>
        <w:rPr>
          <w:rFonts w:ascii="Helvetica" w:hAnsi="Helvetica"/>
          <w:sz w:val="22"/>
        </w:rPr>
      </w:pP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11133E" w:rsidRPr="002B61B3" w:rsidRDefault="0011133E" w:rsidP="0011133E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</w:t>
      </w:r>
      <w:r w:rsidRPr="005A1F5E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>)__N_______  (If you can record images/videos using your own camera/software, then mark No)   If yes,</w:t>
      </w:r>
      <w:r w:rsidRPr="005A1F5E">
        <w:rPr>
          <w:rFonts w:ascii="Helvetica" w:hAnsi="Helvetica"/>
          <w:sz w:val="22"/>
        </w:rPr>
        <w:t xml:space="preserve"> please list make </w:t>
      </w:r>
      <w:r>
        <w:rPr>
          <w:rFonts w:ascii="Helvetica" w:hAnsi="Helvetica"/>
          <w:sz w:val="22"/>
        </w:rPr>
        <w:t>and model of your microscope: _____________________________________________</w:t>
      </w:r>
    </w:p>
    <w:p w:rsidR="0011133E" w:rsidRPr="00FB038C" w:rsidRDefault="0011133E" w:rsidP="0011133E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step-by-step,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 xml:space="preserve">)_____N___ If yes, we will need you to record using </w:t>
      </w:r>
      <w:hyperlink r:id="rId9" w:history="1">
        <w:r w:rsidRPr="008E5464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sz w:val="22"/>
        </w:rPr>
        <w:t xml:space="preserve"> to capture the steps. If you use a Mac, </w:t>
      </w:r>
      <w:hyperlink r:id="rId10" w:history="1">
        <w:r>
          <w:rPr>
            <w:rStyle w:val="Hyperlink"/>
            <w:rFonts w:ascii="Helvetica" w:hAnsi="Helvetica"/>
            <w:sz w:val="22"/>
          </w:rPr>
          <w:t>QuickT</w:t>
        </w:r>
        <w:r w:rsidRPr="00EF5F13">
          <w:rPr>
            <w:rStyle w:val="Hyperlink"/>
            <w:rFonts w:ascii="Helvetica" w:hAnsi="Helvetica"/>
            <w:sz w:val="22"/>
          </w:rPr>
          <w:t>ime X</w:t>
        </w:r>
      </w:hyperlink>
      <w:r>
        <w:rPr>
          <w:rFonts w:ascii="Helvetica" w:hAnsi="Helvetica"/>
          <w:sz w:val="22"/>
        </w:rPr>
        <w:t xml:space="preserve"> also has the ability to record the steps.</w:t>
      </w:r>
    </w:p>
    <w:p w:rsidR="0011133E" w:rsidRDefault="0011133E" w:rsidP="0011133E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</w:t>
      </w:r>
      <w:r>
        <w:rPr>
          <w:rFonts w:ascii="Helvetica" w:hAnsi="Helvetica"/>
          <w:sz w:val="22"/>
        </w:rPr>
        <w:t xml:space="preserve"> by their protocol numbers. Please do not list entire sections of the protocol. If your protocol contains highlighting, make sure these steps are highlighted. </w:t>
      </w:r>
      <w:r w:rsidR="00BE5B41">
        <w:rPr>
          <w:rFonts w:ascii="Helvetica" w:hAnsi="Helvetica"/>
          <w:sz w:val="22"/>
        </w:rPr>
        <w:t>2.1, 2.4, 3.1, 3.3, 5.1, 5.3</w:t>
      </w:r>
    </w:p>
    <w:p w:rsidR="0011133E" w:rsidRDefault="0011133E" w:rsidP="0011133E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to be filmed by their protocol numbers.</w:t>
      </w:r>
      <w:r w:rsidRPr="00FE261D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(Please do not list an entire section.) </w:t>
      </w:r>
      <w:r w:rsidR="00BE5B41">
        <w:rPr>
          <w:rFonts w:ascii="Helvetica" w:hAnsi="Helvetica"/>
          <w:sz w:val="22"/>
        </w:rPr>
        <w:t>3.1, 3.3</w:t>
      </w:r>
    </w:p>
    <w:p w:rsidR="0011133E" w:rsidRPr="00886CC4" w:rsidRDefault="0011133E" w:rsidP="0011133E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(Y/N) __Y_____ If yes, how far apart are the locations? It is 5 min walking distance from lab </w:t>
      </w:r>
    </w:p>
    <w:p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E24898" w:rsidRDefault="00CE10F2" w:rsidP="00CE10F2">
      <w:pPr>
        <w:rPr>
          <w:rFonts w:ascii="Helvetica" w:hAnsi="Helvetica"/>
          <w:b/>
          <w:sz w:val="22"/>
        </w:rPr>
      </w:pPr>
    </w:p>
    <w:p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:rsidR="00CE10F2" w:rsidRPr="003A4646" w:rsidRDefault="00CE10F2" w:rsidP="00E24898">
      <w:pPr>
        <w:rPr>
          <w:rFonts w:ascii="Helvetica" w:hAnsi="Helvetica"/>
          <w:sz w:val="22"/>
        </w:rPr>
      </w:pPr>
      <w:r w:rsidRPr="003A4646">
        <w:rPr>
          <w:rFonts w:ascii="Helvetica" w:hAnsi="Helvetica"/>
          <w:sz w:val="22"/>
        </w:rPr>
        <w:t xml:space="preserve">The overall goal of this </w:t>
      </w:r>
      <w:r w:rsidR="00B94AEA" w:rsidRPr="003A4646">
        <w:rPr>
          <w:rFonts w:ascii="Helvetica" w:hAnsi="Helvetica"/>
          <w:sz w:val="22"/>
        </w:rPr>
        <w:t xml:space="preserve">miRNA </w:t>
      </w:r>
      <w:r w:rsidR="00B94AEA" w:rsidRPr="003A4646">
        <w:rPr>
          <w:rFonts w:ascii="Helvetica" w:hAnsi="Helvetica"/>
          <w:i/>
          <w:sz w:val="22"/>
        </w:rPr>
        <w:t>in</w:t>
      </w:r>
      <w:r w:rsidR="003A4646" w:rsidRPr="003A4646">
        <w:rPr>
          <w:rFonts w:ascii="Helvetica" w:hAnsi="Helvetica"/>
          <w:i/>
          <w:sz w:val="22"/>
        </w:rPr>
        <w:t xml:space="preserve"> </w:t>
      </w:r>
      <w:r w:rsidR="00B94AEA" w:rsidRPr="003A4646">
        <w:rPr>
          <w:rFonts w:ascii="Helvetica" w:hAnsi="Helvetica"/>
          <w:i/>
          <w:sz w:val="22"/>
        </w:rPr>
        <w:t>situ</w:t>
      </w:r>
      <w:r w:rsidR="00B94AEA" w:rsidRPr="003A4646">
        <w:rPr>
          <w:rFonts w:ascii="Helvetica" w:hAnsi="Helvetica"/>
          <w:sz w:val="22"/>
        </w:rPr>
        <w:t xml:space="preserve"> hybridization</w:t>
      </w:r>
      <w:r w:rsidRPr="003A4646">
        <w:rPr>
          <w:rFonts w:ascii="Helvetica" w:hAnsi="Helvetica"/>
          <w:sz w:val="22"/>
        </w:rPr>
        <w:t xml:space="preserve"> is to </w:t>
      </w:r>
      <w:r w:rsidR="003A4646">
        <w:rPr>
          <w:rFonts w:ascii="Helvetica" w:hAnsi="Helvetica"/>
          <w:sz w:val="22"/>
        </w:rPr>
        <w:t>d</w:t>
      </w:r>
      <w:r w:rsidR="00B94AEA" w:rsidRPr="003A4646">
        <w:rPr>
          <w:rFonts w:ascii="Helvetica" w:hAnsi="Helvetica"/>
          <w:sz w:val="22"/>
        </w:rPr>
        <w:t>etect</w:t>
      </w:r>
      <w:r w:rsidR="003A4646">
        <w:rPr>
          <w:rFonts w:ascii="Helvetica" w:hAnsi="Helvetica"/>
          <w:sz w:val="22"/>
        </w:rPr>
        <w:t xml:space="preserve"> the</w:t>
      </w:r>
      <w:r w:rsidR="00B94AEA" w:rsidRPr="003A4646">
        <w:rPr>
          <w:rFonts w:ascii="Helvetica" w:hAnsi="Helvetica"/>
          <w:sz w:val="22"/>
        </w:rPr>
        <w:t xml:space="preserve"> </w:t>
      </w:r>
      <w:r w:rsidR="00AB4EAA" w:rsidRPr="003A4646">
        <w:rPr>
          <w:rFonts w:ascii="Helvetica" w:hAnsi="Helvetica"/>
          <w:sz w:val="22"/>
        </w:rPr>
        <w:t xml:space="preserve">localization of </w:t>
      </w:r>
      <w:r w:rsidR="003A4646">
        <w:rPr>
          <w:rFonts w:ascii="Helvetica" w:hAnsi="Helvetica"/>
          <w:sz w:val="22"/>
        </w:rPr>
        <w:t xml:space="preserve">the </w:t>
      </w:r>
      <w:r w:rsidR="00B94AEA" w:rsidRPr="003A4646">
        <w:rPr>
          <w:rFonts w:ascii="Helvetica" w:hAnsi="Helvetica"/>
          <w:sz w:val="22"/>
        </w:rPr>
        <w:t xml:space="preserve">miRNA </w:t>
      </w:r>
      <w:r w:rsidR="00AB4EAA" w:rsidRPr="003A4646">
        <w:rPr>
          <w:rFonts w:ascii="Helvetica" w:hAnsi="Helvetica"/>
          <w:sz w:val="22"/>
        </w:rPr>
        <w:t>of interest in breast cancer tissue</w:t>
      </w:r>
      <w:r w:rsidRPr="003A4646">
        <w:rPr>
          <w:rFonts w:ascii="Helvetica" w:hAnsi="Helvetica"/>
          <w:sz w:val="22"/>
        </w:rPr>
        <w:t xml:space="preserve">. </w:t>
      </w:r>
      <w:r w:rsidRPr="003A4646">
        <w:rPr>
          <w:rFonts w:ascii="Helvetica" w:hAnsi="Helvetica"/>
          <w:b/>
          <w:sz w:val="22"/>
        </w:rPr>
        <w:t>(Intro)</w:t>
      </w:r>
    </w:p>
    <w:p w:rsidR="00CE10F2" w:rsidRPr="001B6C80" w:rsidRDefault="00CE10F2" w:rsidP="00CE10F2">
      <w:pPr>
        <w:rPr>
          <w:rFonts w:ascii="Helvetica" w:hAnsi="Helvetica"/>
          <w:color w:val="FF0000"/>
          <w:sz w:val="22"/>
        </w:rPr>
      </w:pPr>
    </w:p>
    <w:p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:rsidR="00CE10F2" w:rsidRPr="008B65C9" w:rsidRDefault="00EA0B3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70A34">
        <w:rPr>
          <w:rFonts w:ascii="Helvetica" w:hAnsi="Helvetica" w:cs="Arial"/>
          <w:sz w:val="22"/>
          <w:szCs w:val="24"/>
          <w:u w:val="single"/>
        </w:rPr>
        <w:t>Yogin Patel</w:t>
      </w:r>
      <w:r w:rsidR="008B65C9" w:rsidRPr="008B65C9">
        <w:rPr>
          <w:rFonts w:ascii="Helvetica" w:hAnsi="Helvetica" w:cs="Arial"/>
          <w:sz w:val="22"/>
          <w:szCs w:val="24"/>
        </w:rPr>
        <w:t>:</w:t>
      </w:r>
      <w:r w:rsidR="00FD1497" w:rsidRPr="008B65C9">
        <w:rPr>
          <w:rFonts w:ascii="Helvetica" w:hAnsi="Helvetica" w:cs="Arial"/>
          <w:sz w:val="22"/>
          <w:szCs w:val="24"/>
        </w:rPr>
        <w:t xml:space="preserve"> </w:t>
      </w:r>
      <w:r w:rsidR="009625B1" w:rsidRPr="008B65C9">
        <w:rPr>
          <w:rFonts w:ascii="Helvetica" w:hAnsi="Helvetica" w:cs="Arial"/>
          <w:sz w:val="22"/>
          <w:szCs w:val="24"/>
        </w:rPr>
        <w:t>This method can he</w:t>
      </w:r>
      <w:r w:rsidRPr="008B65C9">
        <w:rPr>
          <w:rFonts w:ascii="Helvetica" w:hAnsi="Helvetica" w:cs="Arial"/>
          <w:sz w:val="22"/>
          <w:szCs w:val="24"/>
        </w:rPr>
        <w:t xml:space="preserve">lp answer key questions in the breast cancer </w:t>
      </w:r>
      <w:r w:rsidR="009625B1" w:rsidRPr="008B65C9">
        <w:rPr>
          <w:rFonts w:ascii="Helvetica" w:hAnsi="Helvetica" w:cs="Arial"/>
          <w:sz w:val="22"/>
          <w:szCs w:val="24"/>
        </w:rPr>
        <w:t xml:space="preserve">field, such as </w:t>
      </w:r>
      <w:r w:rsidRPr="008B65C9">
        <w:rPr>
          <w:rFonts w:ascii="Helvetica" w:hAnsi="Helvetica" w:cs="Arial"/>
          <w:sz w:val="22"/>
          <w:szCs w:val="24"/>
        </w:rPr>
        <w:t>whether</w:t>
      </w:r>
      <w:r w:rsidR="008B65C9" w:rsidRPr="008B65C9">
        <w:rPr>
          <w:rFonts w:ascii="Helvetica" w:hAnsi="Helvetica" w:cs="Arial"/>
          <w:sz w:val="22"/>
          <w:szCs w:val="24"/>
        </w:rPr>
        <w:t xml:space="preserve"> the</w:t>
      </w:r>
      <w:r w:rsidRPr="008B65C9">
        <w:rPr>
          <w:rFonts w:ascii="Helvetica" w:hAnsi="Helvetica" w:cs="Arial"/>
          <w:sz w:val="22"/>
          <w:szCs w:val="24"/>
        </w:rPr>
        <w:t xml:space="preserve"> miRNA</w:t>
      </w:r>
      <w:r w:rsidR="0031467C" w:rsidRPr="008B65C9">
        <w:rPr>
          <w:rFonts w:ascii="Helvetica" w:hAnsi="Helvetica" w:cs="Arial"/>
          <w:sz w:val="22"/>
          <w:szCs w:val="24"/>
        </w:rPr>
        <w:t xml:space="preserve"> of interest</w:t>
      </w:r>
      <w:r w:rsidRPr="008B65C9">
        <w:rPr>
          <w:rFonts w:ascii="Helvetica" w:hAnsi="Helvetica" w:cs="Arial"/>
          <w:sz w:val="22"/>
          <w:szCs w:val="24"/>
        </w:rPr>
        <w:t xml:space="preserve"> is </w:t>
      </w:r>
      <w:r w:rsidR="008B65C9" w:rsidRPr="008B65C9">
        <w:rPr>
          <w:rFonts w:ascii="Helvetica" w:hAnsi="Helvetica" w:cs="Arial"/>
          <w:sz w:val="22"/>
          <w:szCs w:val="24"/>
        </w:rPr>
        <w:t xml:space="preserve">a </w:t>
      </w:r>
      <w:r w:rsidRPr="008B65C9">
        <w:rPr>
          <w:rFonts w:ascii="Helvetica" w:hAnsi="Helvetica" w:cs="Arial"/>
          <w:sz w:val="22"/>
          <w:szCs w:val="24"/>
        </w:rPr>
        <w:t xml:space="preserve">tumor suppressor or </w:t>
      </w:r>
      <w:r w:rsidR="008B65C9" w:rsidRPr="008B65C9">
        <w:rPr>
          <w:rFonts w:ascii="Helvetica" w:hAnsi="Helvetica" w:cs="Arial"/>
          <w:sz w:val="22"/>
          <w:szCs w:val="24"/>
        </w:rPr>
        <w:t xml:space="preserve">an </w:t>
      </w:r>
      <w:r w:rsidRPr="008B65C9">
        <w:rPr>
          <w:rFonts w:ascii="Helvetica" w:hAnsi="Helvetica" w:cs="Arial"/>
          <w:sz w:val="22"/>
          <w:szCs w:val="24"/>
        </w:rPr>
        <w:t>oncomir.</w:t>
      </w:r>
      <w:r w:rsidR="009625B1" w:rsidRPr="008B65C9">
        <w:rPr>
          <w:rFonts w:ascii="Helvetica" w:hAnsi="Helvetica" w:cs="Arial"/>
          <w:sz w:val="22"/>
          <w:szCs w:val="24"/>
        </w:rPr>
        <w:t xml:space="preserve"> </w:t>
      </w:r>
    </w:p>
    <w:p w:rsidR="009625B1" w:rsidRPr="008B65C9" w:rsidRDefault="008B65C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70A34">
        <w:rPr>
          <w:rFonts w:ascii="Helvetica" w:hAnsi="Helvetica" w:cs="Arial"/>
          <w:sz w:val="22"/>
          <w:szCs w:val="24"/>
          <w:u w:val="single"/>
        </w:rPr>
        <w:t>Yo</w:t>
      </w:r>
      <w:r w:rsidR="00EA0B36" w:rsidRPr="00170A34">
        <w:rPr>
          <w:rFonts w:ascii="Helvetica" w:hAnsi="Helvetica" w:cs="Arial"/>
          <w:sz w:val="22"/>
          <w:szCs w:val="24"/>
          <w:u w:val="single"/>
        </w:rPr>
        <w:t>gin Patel</w:t>
      </w:r>
      <w:r w:rsidRPr="008B65C9">
        <w:rPr>
          <w:rFonts w:ascii="Helvetica" w:hAnsi="Helvetica" w:cs="Arial"/>
          <w:sz w:val="22"/>
          <w:szCs w:val="24"/>
        </w:rPr>
        <w:t>:</w:t>
      </w:r>
      <w:r w:rsidR="00CE10F2" w:rsidRPr="008B65C9">
        <w:rPr>
          <w:rFonts w:ascii="Helvetica" w:hAnsi="Helvetica" w:cs="Arial"/>
          <w:sz w:val="22"/>
          <w:szCs w:val="24"/>
        </w:rPr>
        <w:t xml:space="preserve"> </w:t>
      </w:r>
      <w:r w:rsidR="009625B1" w:rsidRPr="008B65C9">
        <w:rPr>
          <w:rFonts w:ascii="Helvetica" w:hAnsi="Helvetica" w:cs="Arial"/>
          <w:sz w:val="22"/>
          <w:szCs w:val="24"/>
        </w:rPr>
        <w:t xml:space="preserve">The main advantage of this technique is that </w:t>
      </w:r>
      <w:r w:rsidR="00EA0B36" w:rsidRPr="008B65C9">
        <w:rPr>
          <w:rFonts w:ascii="Helvetica" w:hAnsi="Helvetica" w:cs="Arial"/>
          <w:sz w:val="22"/>
          <w:szCs w:val="24"/>
        </w:rPr>
        <w:t xml:space="preserve">it can detect </w:t>
      </w:r>
      <w:r w:rsidR="0031467C" w:rsidRPr="008B65C9">
        <w:rPr>
          <w:rFonts w:ascii="Helvetica" w:hAnsi="Helvetica" w:cs="Arial"/>
          <w:sz w:val="22"/>
          <w:szCs w:val="24"/>
        </w:rPr>
        <w:t xml:space="preserve">cellular </w:t>
      </w:r>
      <w:r w:rsidR="00EA0B36" w:rsidRPr="008B65C9">
        <w:rPr>
          <w:rFonts w:ascii="Helvetica" w:hAnsi="Helvetica" w:cs="Arial"/>
          <w:sz w:val="22"/>
          <w:szCs w:val="24"/>
        </w:rPr>
        <w:t xml:space="preserve">localization of </w:t>
      </w:r>
      <w:r w:rsidRPr="008B65C9">
        <w:rPr>
          <w:rFonts w:ascii="Helvetica" w:hAnsi="Helvetica" w:cs="Arial"/>
          <w:sz w:val="22"/>
          <w:szCs w:val="24"/>
        </w:rPr>
        <w:t xml:space="preserve">the </w:t>
      </w:r>
      <w:r w:rsidR="00EA0B36" w:rsidRPr="008B65C9">
        <w:rPr>
          <w:rFonts w:ascii="Helvetica" w:hAnsi="Helvetica" w:cs="Arial"/>
          <w:sz w:val="22"/>
          <w:szCs w:val="24"/>
        </w:rPr>
        <w:t>miRNA of interest in breast cancer tissue</w:t>
      </w:r>
      <w:r w:rsidR="009625B1" w:rsidRPr="008B65C9">
        <w:rPr>
          <w:rFonts w:ascii="Helvetica" w:hAnsi="Helvetica" w:cs="Arial"/>
          <w:sz w:val="22"/>
          <w:szCs w:val="24"/>
        </w:rPr>
        <w:t xml:space="preserve">.   </w:t>
      </w:r>
    </w:p>
    <w:p w:rsidR="00CE10F2" w:rsidRPr="00E24898" w:rsidRDefault="00CE10F2" w:rsidP="00CE10F2">
      <w:pPr>
        <w:rPr>
          <w:rFonts w:ascii="Helvetica" w:hAnsi="Helvetica"/>
          <w:i/>
          <w:sz w:val="22"/>
        </w:rPr>
      </w:pPr>
    </w:p>
    <w:p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:rsidR="00CE10F2" w:rsidRPr="00D3538D" w:rsidRDefault="00CE10F2" w:rsidP="00D3538D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AB27DB" w:rsidRPr="00AB27DB" w:rsidRDefault="00AB27DB" w:rsidP="00AB27D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B27DB">
        <w:rPr>
          <w:rFonts w:ascii="Helvetica" w:hAnsi="Helvetica" w:cs="Arial"/>
          <w:b/>
          <w:szCs w:val="24"/>
        </w:rPr>
        <w:t>Tissue Preparation</w:t>
      </w:r>
    </w:p>
    <w:p w:rsidR="00AB27DB" w:rsidRDefault="00FD0E0D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Begin tissue preparation by removing</w:t>
      </w:r>
      <w:r w:rsidR="00AB27DB" w:rsidRPr="00AB27DB">
        <w:rPr>
          <w:rFonts w:ascii="Helvetica" w:hAnsi="Helvetica" w:cs="Arial"/>
          <w:szCs w:val="24"/>
        </w:rPr>
        <w:t xml:space="preserve"> paraffin from </w:t>
      </w:r>
      <w:r>
        <w:rPr>
          <w:rFonts w:ascii="Helvetica" w:hAnsi="Helvetica" w:cs="Arial"/>
          <w:szCs w:val="24"/>
        </w:rPr>
        <w:t>previously prepared breast tissue sections</w:t>
      </w:r>
      <w:r w:rsidR="00DB1A57">
        <w:rPr>
          <w:rFonts w:ascii="Helvetica" w:hAnsi="Helvetica" w:cs="Arial"/>
          <w:szCs w:val="24"/>
        </w:rPr>
        <w:t xml:space="preserve"> [</w:t>
      </w:r>
      <w:r w:rsidR="00DB1A57" w:rsidRPr="00DB1A57">
        <w:rPr>
          <w:rFonts w:ascii="Helvetica" w:hAnsi="Helvetica" w:cs="Arial"/>
          <w:b/>
          <w:szCs w:val="24"/>
        </w:rPr>
        <w:t>2.1.1-</w:t>
      </w:r>
      <w:r w:rsidR="009736F1">
        <w:rPr>
          <w:rFonts w:ascii="Helvetica" w:hAnsi="Helvetica" w:cs="Arial"/>
          <w:b/>
          <w:szCs w:val="24"/>
        </w:rPr>
        <w:t>MED-</w:t>
      </w:r>
      <w:r w:rsidR="00DB1A57" w:rsidRPr="00DB1A57">
        <w:rPr>
          <w:rFonts w:ascii="Helvetica" w:hAnsi="Helvetica" w:cs="Arial"/>
          <w:b/>
          <w:szCs w:val="24"/>
        </w:rPr>
        <w:t>TXT</w:t>
      </w:r>
      <w:r w:rsidR="00DB1A57">
        <w:rPr>
          <w:rFonts w:ascii="Helvetica" w:hAnsi="Helvetica" w:cs="Arial"/>
          <w:szCs w:val="24"/>
        </w:rPr>
        <w:t>]</w:t>
      </w:r>
      <w:r>
        <w:rPr>
          <w:rFonts w:ascii="Helvetica" w:hAnsi="Helvetica" w:cs="Arial"/>
          <w:szCs w:val="24"/>
        </w:rPr>
        <w:t>. I</w:t>
      </w:r>
      <w:r w:rsidR="00AB27DB" w:rsidRPr="00AB27DB">
        <w:rPr>
          <w:rFonts w:ascii="Helvetica" w:hAnsi="Helvetica" w:cs="Arial"/>
          <w:szCs w:val="24"/>
        </w:rPr>
        <w:t>mmers</w:t>
      </w:r>
      <w:r>
        <w:rPr>
          <w:rFonts w:ascii="Helvetica" w:hAnsi="Helvetica" w:cs="Arial"/>
          <w:szCs w:val="24"/>
        </w:rPr>
        <w:t>e the</w:t>
      </w:r>
      <w:r w:rsidR="00AB27DB" w:rsidRPr="00AB27DB">
        <w:rPr>
          <w:rFonts w:ascii="Helvetica" w:hAnsi="Helvetica" w:cs="Arial"/>
          <w:szCs w:val="24"/>
        </w:rPr>
        <w:t xml:space="preserve"> slides into </w:t>
      </w:r>
      <w:r>
        <w:rPr>
          <w:rFonts w:ascii="Helvetica" w:hAnsi="Helvetica" w:cs="Arial"/>
          <w:szCs w:val="24"/>
        </w:rPr>
        <w:t>a Coplin jar</w:t>
      </w:r>
      <w:r w:rsidR="00AB27DB" w:rsidRPr="00AB27DB">
        <w:rPr>
          <w:rFonts w:ascii="Helvetica" w:hAnsi="Helvetica" w:cs="Arial"/>
          <w:szCs w:val="24"/>
        </w:rPr>
        <w:t xml:space="preserve"> in fresh xylene</w:t>
      </w:r>
      <w:r>
        <w:rPr>
          <w:rFonts w:ascii="Helvetica" w:hAnsi="Helvetica" w:cs="Arial"/>
          <w:szCs w:val="24"/>
        </w:rPr>
        <w:t xml:space="preserve"> two times</w:t>
      </w:r>
      <w:r w:rsidR="00AB27DB" w:rsidRPr="00AB27DB">
        <w:rPr>
          <w:rFonts w:ascii="Helvetica" w:hAnsi="Helvetica" w:cs="Arial"/>
          <w:szCs w:val="24"/>
        </w:rPr>
        <w:t xml:space="preserve"> for 10 min</w:t>
      </w:r>
      <w:r>
        <w:rPr>
          <w:rFonts w:ascii="Helvetica" w:hAnsi="Helvetica" w:cs="Arial"/>
          <w:szCs w:val="24"/>
        </w:rPr>
        <w:t>utes</w:t>
      </w:r>
      <w:r w:rsidR="00003832">
        <w:rPr>
          <w:rFonts w:ascii="Helvetica" w:hAnsi="Helvetica" w:cs="Arial"/>
          <w:szCs w:val="24"/>
        </w:rPr>
        <w:t xml:space="preserve"> each [</w:t>
      </w:r>
      <w:r w:rsidR="00003832" w:rsidRPr="00FD0E0D">
        <w:rPr>
          <w:rFonts w:ascii="Helvetica" w:hAnsi="Helvetica" w:cs="Arial"/>
          <w:b/>
          <w:szCs w:val="24"/>
        </w:rPr>
        <w:t>2.1.2-</w:t>
      </w:r>
      <w:r w:rsidR="00170A34">
        <w:rPr>
          <w:rFonts w:ascii="Helvetica" w:hAnsi="Helvetica" w:cs="Arial"/>
          <w:b/>
          <w:szCs w:val="24"/>
        </w:rPr>
        <w:t>MED</w:t>
      </w:r>
      <w:r w:rsidR="00003832">
        <w:rPr>
          <w:rFonts w:ascii="Helvetica" w:hAnsi="Helvetica" w:cs="Arial"/>
          <w:b/>
          <w:szCs w:val="24"/>
        </w:rPr>
        <w:t>]</w:t>
      </w:r>
      <w:r w:rsidR="00003832">
        <w:rPr>
          <w:rFonts w:ascii="Helvetica" w:hAnsi="Helvetica" w:cs="Arial"/>
          <w:szCs w:val="24"/>
        </w:rPr>
        <w:t>. R</w:t>
      </w:r>
      <w:r w:rsidR="00AB27DB" w:rsidRPr="00AB27DB">
        <w:rPr>
          <w:rFonts w:ascii="Helvetica" w:hAnsi="Helvetica" w:cs="Arial"/>
          <w:szCs w:val="24"/>
        </w:rPr>
        <w:t xml:space="preserve">ehydrate the tissue section </w:t>
      </w:r>
      <w:r w:rsidR="00003832">
        <w:rPr>
          <w:rFonts w:ascii="Helvetica" w:hAnsi="Helvetica" w:cs="Arial"/>
          <w:szCs w:val="24"/>
        </w:rPr>
        <w:t>with</w:t>
      </w:r>
      <w:r w:rsidR="00AB27DB" w:rsidRPr="00AB27DB">
        <w:rPr>
          <w:rFonts w:ascii="Helvetica" w:hAnsi="Helvetica" w:cs="Arial"/>
          <w:szCs w:val="24"/>
        </w:rPr>
        <w:t xml:space="preserve"> incubations in decrea</w:t>
      </w:r>
      <w:r>
        <w:rPr>
          <w:rFonts w:ascii="Helvetica" w:hAnsi="Helvetica" w:cs="Arial"/>
          <w:szCs w:val="24"/>
        </w:rPr>
        <w:t>sing concentrations of ethanol</w:t>
      </w:r>
      <w:r w:rsidR="00AB27DB" w:rsidRPr="00AB27DB">
        <w:rPr>
          <w:rFonts w:ascii="Helvetica" w:hAnsi="Helvetica" w:cs="Arial"/>
          <w:szCs w:val="24"/>
        </w:rPr>
        <w:t xml:space="preserve"> in ddH</w:t>
      </w:r>
      <w:r w:rsidR="00AB27DB" w:rsidRPr="00FD0E0D">
        <w:rPr>
          <w:rFonts w:ascii="Helvetica" w:hAnsi="Helvetica" w:cs="Arial"/>
          <w:szCs w:val="24"/>
          <w:vertAlign w:val="subscript"/>
        </w:rPr>
        <w:t>2</w:t>
      </w:r>
      <w:r w:rsidR="00AB27DB" w:rsidRPr="00AB27DB">
        <w:rPr>
          <w:rFonts w:ascii="Helvetica" w:hAnsi="Helvetica" w:cs="Arial"/>
          <w:szCs w:val="24"/>
        </w:rPr>
        <w:t>O</w:t>
      </w:r>
      <w:r w:rsidR="00003832">
        <w:rPr>
          <w:rFonts w:ascii="Helvetica" w:hAnsi="Helvetica" w:cs="Arial"/>
          <w:szCs w:val="24"/>
        </w:rPr>
        <w:t xml:space="preserve"> for 5 minutes each</w:t>
      </w:r>
      <w:r w:rsidR="00170A34">
        <w:rPr>
          <w:rFonts w:ascii="Helvetica" w:hAnsi="Helvetica" w:cs="Arial"/>
          <w:szCs w:val="24"/>
        </w:rPr>
        <w:t xml:space="preserve"> [</w:t>
      </w:r>
      <w:r w:rsidR="00170A34" w:rsidRPr="00170A34">
        <w:rPr>
          <w:rFonts w:ascii="Helvetica" w:hAnsi="Helvetica" w:cs="Arial"/>
          <w:b/>
          <w:szCs w:val="24"/>
        </w:rPr>
        <w:t>2.1.3-MED-TXT</w:t>
      </w:r>
      <w:r w:rsidR="00170A34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 xml:space="preserve">. </w:t>
      </w:r>
    </w:p>
    <w:p w:rsidR="00170A34" w:rsidRDefault="00170A34" w:rsidP="00170A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lab then pan to talent removing paraffin from breast tissue sections, TEXT: See accompanying text protocol for solution preparation and breast tissue section guidance </w:t>
      </w:r>
    </w:p>
    <w:p w:rsidR="00170A34" w:rsidRDefault="00170A34" w:rsidP="00170A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Over the shoulder, focus on the sliders as talent immerses slides into jar</w:t>
      </w:r>
    </w:p>
    <w:p w:rsidR="00FD0E0D" w:rsidRPr="00170A34" w:rsidRDefault="00170A34" w:rsidP="00170A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focus on tissue as talent rehydrates the tissue, if possible, capture the row of the three different concentrations of ethanol in the shot, </w:t>
      </w:r>
      <w:r w:rsidR="00FD0E0D" w:rsidRPr="00170A34">
        <w:rPr>
          <w:rFonts w:ascii="Helvetica" w:hAnsi="Helvetica" w:cs="Arial"/>
          <w:szCs w:val="24"/>
        </w:rPr>
        <w:t>TEXT: Decreasing concentrations of ethanol at 100%, 95%</w:t>
      </w:r>
      <w:r w:rsidR="00003832" w:rsidRPr="00170A34">
        <w:rPr>
          <w:rFonts w:ascii="Helvetica" w:hAnsi="Helvetica" w:cs="Arial"/>
          <w:szCs w:val="24"/>
        </w:rPr>
        <w:t>,</w:t>
      </w:r>
      <w:r w:rsidR="00FD0E0D" w:rsidRPr="00170A34">
        <w:rPr>
          <w:rFonts w:ascii="Helvetica" w:hAnsi="Helvetica" w:cs="Arial"/>
          <w:szCs w:val="24"/>
        </w:rPr>
        <w:t xml:space="preserve"> and 80%</w:t>
      </w:r>
    </w:p>
    <w:p w:rsidR="00AB27DB" w:rsidRDefault="00DB1A57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i</w:t>
      </w:r>
      <w:r w:rsidR="00AB27DB" w:rsidRPr="00AB27DB">
        <w:rPr>
          <w:rFonts w:ascii="Helvetica" w:hAnsi="Helvetica" w:cs="Arial"/>
          <w:szCs w:val="24"/>
        </w:rPr>
        <w:t xml:space="preserve">mmerse the tissue in </w:t>
      </w:r>
      <w:r>
        <w:rPr>
          <w:rFonts w:ascii="Helvetica" w:hAnsi="Helvetica" w:cs="Arial"/>
          <w:szCs w:val="24"/>
        </w:rPr>
        <w:t xml:space="preserve">diethylpyrocarbonate, or </w:t>
      </w:r>
      <w:r w:rsidR="00AB27DB" w:rsidRPr="00AB27DB">
        <w:rPr>
          <w:rFonts w:ascii="Helvetica" w:hAnsi="Helvetica" w:cs="Arial"/>
          <w:szCs w:val="24"/>
        </w:rPr>
        <w:t>DEPC</w:t>
      </w:r>
      <w:r>
        <w:rPr>
          <w:rFonts w:ascii="Helvetica" w:hAnsi="Helvetica" w:cs="Arial"/>
          <w:szCs w:val="24"/>
        </w:rPr>
        <w:t>,</w:t>
      </w:r>
      <w:r w:rsidR="00AB27DB" w:rsidRPr="00AB27DB">
        <w:rPr>
          <w:rFonts w:ascii="Helvetica" w:hAnsi="Helvetica" w:cs="Arial"/>
          <w:szCs w:val="24"/>
        </w:rPr>
        <w:t xml:space="preserve"> treated water for 5 min</w:t>
      </w:r>
      <w:r>
        <w:rPr>
          <w:rFonts w:ascii="Helvetica" w:hAnsi="Helvetica" w:cs="Arial"/>
          <w:szCs w:val="24"/>
        </w:rPr>
        <w:t>utes</w:t>
      </w:r>
      <w:r w:rsidR="00170A34">
        <w:rPr>
          <w:rFonts w:ascii="Helvetica" w:hAnsi="Helvetica" w:cs="Arial"/>
          <w:szCs w:val="24"/>
        </w:rPr>
        <w:t xml:space="preserve"> [</w:t>
      </w:r>
      <w:r w:rsidR="00170A34" w:rsidRPr="00170A34">
        <w:rPr>
          <w:rFonts w:ascii="Helvetica" w:hAnsi="Helvetica" w:cs="Arial"/>
          <w:b/>
          <w:szCs w:val="24"/>
        </w:rPr>
        <w:t>2.2.1-MED</w:t>
      </w:r>
      <w:r w:rsidR="00170A34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While the tissue is immersed, m</w:t>
      </w:r>
      <w:r w:rsidR="00AB27DB" w:rsidRPr="00AB27DB">
        <w:rPr>
          <w:rFonts w:ascii="Helvetica" w:hAnsi="Helvetica" w:cs="Arial"/>
          <w:szCs w:val="24"/>
        </w:rPr>
        <w:t xml:space="preserve">ake boundaries around </w:t>
      </w:r>
      <w:r>
        <w:rPr>
          <w:rFonts w:ascii="Helvetica" w:hAnsi="Helvetica" w:cs="Arial"/>
          <w:szCs w:val="24"/>
        </w:rPr>
        <w:t xml:space="preserve">the </w:t>
      </w:r>
      <w:r w:rsidR="00AB27DB" w:rsidRPr="00AB27DB">
        <w:rPr>
          <w:rFonts w:ascii="Helvetica" w:hAnsi="Helvetica" w:cs="Arial"/>
          <w:szCs w:val="24"/>
        </w:rPr>
        <w:t xml:space="preserve">tissue section with </w:t>
      </w:r>
      <w:r>
        <w:rPr>
          <w:rFonts w:ascii="Helvetica" w:hAnsi="Helvetica" w:cs="Arial"/>
          <w:szCs w:val="24"/>
        </w:rPr>
        <w:t xml:space="preserve">a </w:t>
      </w:r>
      <w:r w:rsidR="00AB27DB" w:rsidRPr="00AB27DB">
        <w:rPr>
          <w:rFonts w:ascii="Helvetica" w:hAnsi="Helvetica" w:cs="Arial"/>
          <w:szCs w:val="24"/>
        </w:rPr>
        <w:t>hydrophobic barrier pen</w:t>
      </w:r>
      <w:r w:rsidR="0070380F">
        <w:rPr>
          <w:rFonts w:ascii="Helvetica" w:hAnsi="Helvetica" w:cs="Arial"/>
          <w:szCs w:val="24"/>
        </w:rPr>
        <w:t xml:space="preserve"> [</w:t>
      </w:r>
      <w:r w:rsidR="0070380F" w:rsidRPr="0070380F">
        <w:rPr>
          <w:rFonts w:ascii="Helvetica" w:hAnsi="Helvetica" w:cs="Arial"/>
          <w:b/>
          <w:szCs w:val="24"/>
        </w:rPr>
        <w:t>2.2.2-</w:t>
      </w:r>
      <w:r w:rsidR="0070380F">
        <w:rPr>
          <w:rFonts w:ascii="Helvetica" w:hAnsi="Helvetica" w:cs="Arial"/>
          <w:b/>
          <w:szCs w:val="24"/>
        </w:rPr>
        <w:t>CU/ECU</w:t>
      </w:r>
      <w:r w:rsidR="0070380F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 xml:space="preserve">. </w:t>
      </w:r>
    </w:p>
    <w:p w:rsidR="00170A34" w:rsidRDefault="00170A34" w:rsidP="00170A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Focus on the tissue as talent immerses it in DEPC, if possible capture the DEPC solution container in the shot and the talent setting a timer for 5 minutes</w:t>
      </w:r>
    </w:p>
    <w:p w:rsidR="00170A34" w:rsidRPr="00AB27DB" w:rsidRDefault="0070380F" w:rsidP="00170A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draws barriers around the tissue section </w:t>
      </w:r>
    </w:p>
    <w:p w:rsidR="00AB27DB" w:rsidRDefault="00DB1A57" w:rsidP="00FD0E0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the DEPC immersion</w:t>
      </w:r>
      <w:r w:rsidR="001A57EA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f</w:t>
      </w:r>
      <w:r w:rsidR="00AB27DB" w:rsidRPr="00AB27DB">
        <w:rPr>
          <w:rFonts w:ascii="Helvetica" w:hAnsi="Helvetica" w:cs="Arial"/>
          <w:szCs w:val="24"/>
        </w:rPr>
        <w:t>ix the tissue with 4% PFA for 15 min</w:t>
      </w:r>
      <w:r>
        <w:rPr>
          <w:rFonts w:ascii="Helvetica" w:hAnsi="Helvetica" w:cs="Arial"/>
          <w:szCs w:val="24"/>
        </w:rPr>
        <w:t>utes</w:t>
      </w:r>
      <w:r w:rsidR="00EC65A4">
        <w:rPr>
          <w:rFonts w:ascii="Helvetica" w:hAnsi="Helvetica" w:cs="Arial"/>
          <w:szCs w:val="24"/>
        </w:rPr>
        <w:t xml:space="preserve"> [</w:t>
      </w:r>
      <w:r w:rsidR="00EC65A4" w:rsidRPr="00EC65A4">
        <w:rPr>
          <w:rFonts w:ascii="Helvetica" w:hAnsi="Helvetica" w:cs="Arial"/>
          <w:b/>
          <w:szCs w:val="24"/>
        </w:rPr>
        <w:t>2.3.1-MED</w:t>
      </w:r>
      <w:r w:rsidR="00EC65A4">
        <w:rPr>
          <w:rFonts w:ascii="Helvetica" w:hAnsi="Helvetica" w:cs="Arial"/>
          <w:szCs w:val="24"/>
        </w:rPr>
        <w:t>]</w:t>
      </w:r>
      <w:r>
        <w:rPr>
          <w:rFonts w:ascii="Helvetica" w:hAnsi="Helvetica" w:cs="Arial"/>
          <w:szCs w:val="24"/>
        </w:rPr>
        <w:t>. Follow the fixation with</w:t>
      </w:r>
      <w:r w:rsidR="00AB27DB" w:rsidRPr="00AB27DB">
        <w:rPr>
          <w:rFonts w:ascii="Helvetica" w:hAnsi="Helvetica" w:cs="Arial"/>
          <w:szCs w:val="24"/>
        </w:rPr>
        <w:t xml:space="preserve"> a </w:t>
      </w:r>
      <w:r>
        <w:rPr>
          <w:rFonts w:ascii="Helvetica" w:hAnsi="Helvetica" w:cs="Arial"/>
          <w:szCs w:val="24"/>
        </w:rPr>
        <w:t>PBS wash</w:t>
      </w:r>
      <w:r w:rsidR="00E43EA6">
        <w:rPr>
          <w:rFonts w:ascii="Helvetica" w:hAnsi="Helvetica" w:cs="Arial"/>
          <w:szCs w:val="24"/>
        </w:rPr>
        <w:t xml:space="preserve"> [</w:t>
      </w:r>
      <w:r w:rsidR="00E43EA6" w:rsidRPr="00E43EA6">
        <w:rPr>
          <w:rFonts w:ascii="Helvetica" w:hAnsi="Helvetica" w:cs="Arial"/>
          <w:b/>
          <w:szCs w:val="24"/>
        </w:rPr>
        <w:t>2.3.2-MED</w:t>
      </w:r>
      <w:r w:rsidR="00E43EA6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 xml:space="preserve">. </w:t>
      </w:r>
      <w:r w:rsidR="00595F59">
        <w:rPr>
          <w:rFonts w:ascii="Helvetica" w:hAnsi="Helvetica" w:cs="Arial"/>
          <w:szCs w:val="24"/>
        </w:rPr>
        <w:t>Then i</w:t>
      </w:r>
      <w:r w:rsidR="00AB27DB" w:rsidRPr="00FD0E0D">
        <w:rPr>
          <w:rFonts w:ascii="Helvetica" w:hAnsi="Helvetica" w:cs="Arial"/>
          <w:szCs w:val="24"/>
        </w:rPr>
        <w:t xml:space="preserve">mmerse </w:t>
      </w:r>
      <w:r w:rsidR="00595F59">
        <w:rPr>
          <w:rFonts w:ascii="Helvetica" w:hAnsi="Helvetica" w:cs="Arial"/>
          <w:szCs w:val="24"/>
        </w:rPr>
        <w:t xml:space="preserve">the tissue in 0.3% Triton X-100 in </w:t>
      </w:r>
      <w:r w:rsidR="00AB27DB" w:rsidRPr="00FD0E0D">
        <w:rPr>
          <w:rFonts w:ascii="Helvetica" w:hAnsi="Helvetica" w:cs="Arial"/>
          <w:szCs w:val="24"/>
        </w:rPr>
        <w:t>PBS for 10 min</w:t>
      </w:r>
      <w:r w:rsidR="009F629C">
        <w:rPr>
          <w:rFonts w:ascii="Helvetica" w:hAnsi="Helvetica" w:cs="Arial"/>
          <w:szCs w:val="24"/>
        </w:rPr>
        <w:t>utes</w:t>
      </w:r>
      <w:r w:rsidR="00E43EA6">
        <w:rPr>
          <w:rFonts w:ascii="Helvetica" w:hAnsi="Helvetica" w:cs="Arial"/>
          <w:szCs w:val="24"/>
        </w:rPr>
        <w:t xml:space="preserve"> [</w:t>
      </w:r>
      <w:r w:rsidR="00E43EA6" w:rsidRPr="00E43EA6">
        <w:rPr>
          <w:rFonts w:ascii="Helvetica" w:hAnsi="Helvetica" w:cs="Arial"/>
          <w:b/>
          <w:szCs w:val="24"/>
        </w:rPr>
        <w:t>2.3.3-MED</w:t>
      </w:r>
      <w:r w:rsidR="00553109">
        <w:rPr>
          <w:rFonts w:ascii="Helvetica" w:hAnsi="Helvetica" w:cs="Arial"/>
          <w:b/>
          <w:szCs w:val="24"/>
        </w:rPr>
        <w:t>-TXT</w:t>
      </w:r>
      <w:r w:rsidR="00E43EA6">
        <w:rPr>
          <w:rFonts w:ascii="Helvetica" w:hAnsi="Helvetica" w:cs="Arial"/>
          <w:szCs w:val="24"/>
        </w:rPr>
        <w:t>]</w:t>
      </w:r>
      <w:r w:rsidR="00AB27DB" w:rsidRPr="00FD0E0D">
        <w:rPr>
          <w:rFonts w:ascii="Helvetica" w:hAnsi="Helvetica" w:cs="Arial"/>
          <w:szCs w:val="24"/>
        </w:rPr>
        <w:t>.</w:t>
      </w:r>
    </w:p>
    <w:p w:rsidR="00E43EA6" w:rsidRDefault="00E43EA6" w:rsidP="00E43E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Side view, talent adds PFA solution and then sets timer for 15 minutes. If possible capture the PFA label and the timer setting in the shot</w:t>
      </w:r>
    </w:p>
    <w:p w:rsidR="00553109" w:rsidRDefault="00553109" w:rsidP="00E43E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washes tissue with PBS </w:t>
      </w:r>
    </w:p>
    <w:p w:rsidR="00E43EA6" w:rsidRPr="00FD0E0D" w:rsidRDefault="00553109" w:rsidP="00E43E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immerses tissue in Triton-X100 solution then sets timer for 10 minutes, if possible, show the setting of the timer in the shot, TEXT: After 10 minutes </w:t>
      </w:r>
      <w:r w:rsidRPr="00FD0E0D">
        <w:rPr>
          <w:rFonts w:ascii="Helvetica" w:hAnsi="Helvetica" w:cs="Arial"/>
          <w:szCs w:val="24"/>
        </w:rPr>
        <w:t xml:space="preserve">wash </w:t>
      </w:r>
      <w:r>
        <w:rPr>
          <w:rFonts w:ascii="Helvetica" w:hAnsi="Helvetica" w:cs="Arial"/>
          <w:szCs w:val="24"/>
        </w:rPr>
        <w:t xml:space="preserve">the tissue </w:t>
      </w:r>
      <w:r w:rsidRPr="00FD0E0D">
        <w:rPr>
          <w:rFonts w:ascii="Helvetica" w:hAnsi="Helvetica" w:cs="Arial"/>
          <w:szCs w:val="24"/>
        </w:rPr>
        <w:t>with PBS</w:t>
      </w:r>
    </w:p>
    <w:p w:rsidR="00553109" w:rsidRPr="00553109" w:rsidRDefault="00AB27DB" w:rsidP="0055310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27DB">
        <w:rPr>
          <w:rFonts w:ascii="Helvetica" w:hAnsi="Helvetica" w:cs="Arial"/>
          <w:szCs w:val="24"/>
        </w:rPr>
        <w:t xml:space="preserve">Incubate </w:t>
      </w:r>
      <w:r w:rsidR="009F629C">
        <w:rPr>
          <w:rFonts w:ascii="Helvetica" w:hAnsi="Helvetica" w:cs="Arial"/>
          <w:szCs w:val="24"/>
        </w:rPr>
        <w:t xml:space="preserve">the </w:t>
      </w:r>
      <w:r w:rsidRPr="00AB27DB">
        <w:rPr>
          <w:rFonts w:ascii="Helvetica" w:hAnsi="Helvetica" w:cs="Arial"/>
          <w:szCs w:val="24"/>
        </w:rPr>
        <w:t>sample with 50 µg/µL Proteinase K solution</w:t>
      </w:r>
      <w:r w:rsidR="00802D59">
        <w:rPr>
          <w:rFonts w:ascii="Helvetica" w:hAnsi="Helvetica" w:cs="Arial"/>
          <w:szCs w:val="24"/>
        </w:rPr>
        <w:t>…</w:t>
      </w:r>
      <w:r w:rsidR="001A57EA">
        <w:rPr>
          <w:rFonts w:ascii="Helvetica" w:hAnsi="Helvetica" w:cs="Arial"/>
          <w:szCs w:val="24"/>
        </w:rPr>
        <w:t xml:space="preserve"> </w:t>
      </w:r>
      <w:r w:rsidRPr="00AB27DB">
        <w:rPr>
          <w:rFonts w:ascii="Helvetica" w:hAnsi="Helvetica" w:cs="Arial"/>
          <w:szCs w:val="24"/>
        </w:rPr>
        <w:t>for 15 min</w:t>
      </w:r>
      <w:r w:rsidR="009F629C">
        <w:rPr>
          <w:rFonts w:ascii="Helvetica" w:hAnsi="Helvetica" w:cs="Arial"/>
          <w:szCs w:val="24"/>
        </w:rPr>
        <w:t>utes</w:t>
      </w:r>
      <w:r w:rsidR="00802D59">
        <w:rPr>
          <w:rFonts w:ascii="Helvetica" w:hAnsi="Helvetica" w:cs="Arial"/>
          <w:szCs w:val="24"/>
        </w:rPr>
        <w:t>…</w:t>
      </w:r>
      <w:r w:rsidR="001A57EA">
        <w:rPr>
          <w:rFonts w:ascii="Helvetica" w:hAnsi="Helvetica" w:cs="Arial"/>
          <w:szCs w:val="24"/>
        </w:rPr>
        <w:t xml:space="preserve"> </w:t>
      </w:r>
      <w:r w:rsidRPr="00AB27DB">
        <w:rPr>
          <w:rFonts w:ascii="Helvetica" w:hAnsi="Helvetica" w:cs="Arial"/>
          <w:szCs w:val="24"/>
        </w:rPr>
        <w:t>at 37 °C</w:t>
      </w:r>
      <w:r w:rsidR="00553109">
        <w:rPr>
          <w:rFonts w:ascii="Helvetica" w:hAnsi="Helvetica" w:cs="Arial"/>
          <w:szCs w:val="24"/>
        </w:rPr>
        <w:t xml:space="preserve"> [</w:t>
      </w:r>
      <w:r w:rsidR="00553109" w:rsidRPr="00553109">
        <w:rPr>
          <w:rFonts w:ascii="Helvetica" w:hAnsi="Helvetica" w:cs="Arial"/>
          <w:b/>
          <w:szCs w:val="24"/>
        </w:rPr>
        <w:t>2.4.1-MED</w:t>
      </w:r>
      <w:r w:rsidR="00553109">
        <w:rPr>
          <w:rFonts w:ascii="Helvetica" w:hAnsi="Helvetica" w:cs="Arial"/>
          <w:b/>
          <w:szCs w:val="24"/>
        </w:rPr>
        <w:t>-TXT</w:t>
      </w:r>
      <w:r w:rsidR="00553109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>. Then incubate</w:t>
      </w:r>
      <w:r w:rsidR="00003832">
        <w:rPr>
          <w:rFonts w:ascii="Helvetica" w:hAnsi="Helvetica" w:cs="Arial"/>
          <w:szCs w:val="24"/>
        </w:rPr>
        <w:t xml:space="preserve"> the</w:t>
      </w:r>
      <w:r w:rsidRPr="00AB27DB">
        <w:rPr>
          <w:rFonts w:ascii="Helvetica" w:hAnsi="Helvetica" w:cs="Arial"/>
          <w:szCs w:val="24"/>
        </w:rPr>
        <w:t xml:space="preserve"> tissue sections with triethanolamine and acetic anhydride for 5 min</w:t>
      </w:r>
      <w:r w:rsidR="00553109">
        <w:rPr>
          <w:rFonts w:ascii="Helvetica" w:hAnsi="Helvetica" w:cs="Arial"/>
          <w:szCs w:val="24"/>
        </w:rPr>
        <w:t>utes at room temperature</w:t>
      </w:r>
      <w:r w:rsidR="001A57EA">
        <w:rPr>
          <w:rFonts w:ascii="Helvetica" w:hAnsi="Helvetica" w:cs="Arial"/>
          <w:szCs w:val="24"/>
        </w:rPr>
        <w:t>…</w:t>
      </w:r>
      <w:r w:rsidR="00553109">
        <w:rPr>
          <w:rFonts w:ascii="Helvetica" w:hAnsi="Helvetica" w:cs="Arial"/>
          <w:szCs w:val="24"/>
        </w:rPr>
        <w:t xml:space="preserve"> [</w:t>
      </w:r>
      <w:r w:rsidR="00553109" w:rsidRPr="009F629C">
        <w:rPr>
          <w:rFonts w:ascii="Helvetica" w:hAnsi="Helvetica" w:cs="Arial"/>
          <w:b/>
          <w:szCs w:val="24"/>
        </w:rPr>
        <w:t>2.4.2-</w:t>
      </w:r>
      <w:r w:rsidR="00553109">
        <w:rPr>
          <w:rFonts w:ascii="Helvetica" w:hAnsi="Helvetica" w:cs="Arial"/>
          <w:b/>
          <w:szCs w:val="24"/>
        </w:rPr>
        <w:t>MED</w:t>
      </w:r>
      <w:r w:rsidR="00553109">
        <w:rPr>
          <w:rFonts w:ascii="Helvetica" w:hAnsi="Helvetica" w:cs="Arial"/>
          <w:szCs w:val="24"/>
        </w:rPr>
        <w:t>]</w:t>
      </w:r>
      <w:r w:rsidR="001A57EA">
        <w:rPr>
          <w:rFonts w:ascii="Helvetica" w:hAnsi="Helvetica" w:cs="Arial"/>
          <w:szCs w:val="24"/>
        </w:rPr>
        <w:t xml:space="preserve"> </w:t>
      </w:r>
      <w:r w:rsidR="009F629C">
        <w:rPr>
          <w:rFonts w:ascii="Helvetica" w:hAnsi="Helvetica" w:cs="Arial"/>
          <w:szCs w:val="24"/>
        </w:rPr>
        <w:t>and</w:t>
      </w:r>
      <w:r w:rsidRPr="00AB27DB">
        <w:rPr>
          <w:rFonts w:ascii="Helvetica" w:hAnsi="Helvetica" w:cs="Arial"/>
          <w:szCs w:val="24"/>
        </w:rPr>
        <w:t xml:space="preserve"> follow</w:t>
      </w:r>
      <w:r w:rsidR="009F629C">
        <w:rPr>
          <w:rFonts w:ascii="Helvetica" w:hAnsi="Helvetica" w:cs="Arial"/>
          <w:szCs w:val="24"/>
        </w:rPr>
        <w:t xml:space="preserve"> with a PBS wash</w:t>
      </w:r>
      <w:r w:rsidR="00553109">
        <w:rPr>
          <w:rFonts w:ascii="Helvetica" w:hAnsi="Helvetica" w:cs="Arial"/>
          <w:szCs w:val="24"/>
        </w:rPr>
        <w:t xml:space="preserve"> [</w:t>
      </w:r>
      <w:r w:rsidR="00553109" w:rsidRPr="00553109">
        <w:rPr>
          <w:rFonts w:ascii="Helvetica" w:hAnsi="Helvetica" w:cs="Arial"/>
          <w:b/>
          <w:szCs w:val="24"/>
        </w:rPr>
        <w:t>2.4.3-MED</w:t>
      </w:r>
      <w:r w:rsidR="00553109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 xml:space="preserve">. </w:t>
      </w:r>
    </w:p>
    <w:p w:rsidR="00AB27DB" w:rsidRDefault="00802D59" w:rsidP="009F62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Proteinase K and sets a timer, then places the sample in the incubator, </w:t>
      </w:r>
      <w:r w:rsidR="009F629C">
        <w:rPr>
          <w:rFonts w:ascii="Helvetica" w:hAnsi="Helvetica" w:cs="Arial"/>
          <w:szCs w:val="24"/>
        </w:rPr>
        <w:t xml:space="preserve">TEXT: </w:t>
      </w:r>
      <w:r w:rsidR="00AB27DB" w:rsidRPr="00AB27DB">
        <w:rPr>
          <w:rFonts w:ascii="Helvetica" w:hAnsi="Helvetica" w:cs="Arial"/>
          <w:szCs w:val="24"/>
        </w:rPr>
        <w:t xml:space="preserve">PBS </w:t>
      </w:r>
      <w:r w:rsidR="00003832">
        <w:rPr>
          <w:rFonts w:ascii="Helvetica" w:hAnsi="Helvetica" w:cs="Arial"/>
          <w:szCs w:val="24"/>
        </w:rPr>
        <w:t>is not</w:t>
      </w:r>
      <w:r w:rsidR="00AB27DB" w:rsidRPr="00AB27DB">
        <w:rPr>
          <w:rFonts w:ascii="Helvetica" w:hAnsi="Helvetica" w:cs="Arial"/>
          <w:szCs w:val="24"/>
        </w:rPr>
        <w:t xml:space="preserve"> required between Proteinase K and triethan</w:t>
      </w:r>
      <w:r w:rsidR="009F629C">
        <w:rPr>
          <w:rFonts w:ascii="Helvetica" w:hAnsi="Helvetica" w:cs="Arial"/>
          <w:szCs w:val="24"/>
        </w:rPr>
        <w:t>olamine/acetic anhydride treatme</w:t>
      </w:r>
      <w:r w:rsidR="00AB27DB" w:rsidRPr="00AB27DB">
        <w:rPr>
          <w:rFonts w:ascii="Helvetica" w:hAnsi="Helvetica" w:cs="Arial"/>
          <w:szCs w:val="24"/>
        </w:rPr>
        <w:t xml:space="preserve">nt </w:t>
      </w:r>
    </w:p>
    <w:p w:rsidR="00553109" w:rsidRDefault="00B37149" w:rsidP="009F62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solution and sets timer for 5 minutes, if possible, capture the timer setting in the shot</w:t>
      </w:r>
    </w:p>
    <w:p w:rsidR="00B37149" w:rsidRPr="00AB27DB" w:rsidRDefault="00B37149" w:rsidP="009F62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washes tissue </w:t>
      </w:r>
    </w:p>
    <w:p w:rsidR="00AB27DB" w:rsidRPr="00AB27DB" w:rsidRDefault="00AB27DB" w:rsidP="00AB27D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B27DB">
        <w:rPr>
          <w:rFonts w:ascii="Helvetica" w:hAnsi="Helvetica" w:cs="Arial"/>
          <w:b/>
          <w:szCs w:val="24"/>
        </w:rPr>
        <w:t>Hybridization</w:t>
      </w:r>
    </w:p>
    <w:p w:rsidR="00003832" w:rsidRDefault="00AB27DB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27DB">
        <w:rPr>
          <w:rFonts w:ascii="Helvetica" w:hAnsi="Helvetica" w:cs="Arial"/>
          <w:szCs w:val="24"/>
        </w:rPr>
        <w:t>Wash the tissue thoroughly</w:t>
      </w:r>
      <w:r w:rsidR="001A57EA">
        <w:rPr>
          <w:rFonts w:ascii="Helvetica" w:hAnsi="Helvetica" w:cs="Arial"/>
          <w:szCs w:val="24"/>
        </w:rPr>
        <w:t>…</w:t>
      </w:r>
      <w:r w:rsidR="004A1FE1">
        <w:rPr>
          <w:rFonts w:ascii="Helvetica" w:hAnsi="Helvetica" w:cs="Arial"/>
          <w:szCs w:val="24"/>
        </w:rPr>
        <w:t xml:space="preserve"> </w:t>
      </w:r>
      <w:r w:rsidR="0062691B">
        <w:rPr>
          <w:rFonts w:ascii="Helvetica" w:hAnsi="Helvetica" w:cs="Arial"/>
          <w:szCs w:val="24"/>
        </w:rPr>
        <w:t>[</w:t>
      </w:r>
      <w:r w:rsidR="0062691B" w:rsidRPr="004A1FE1">
        <w:rPr>
          <w:rFonts w:ascii="Helvetica" w:hAnsi="Helvetica" w:cs="Arial"/>
          <w:b/>
          <w:szCs w:val="24"/>
        </w:rPr>
        <w:t>3.1.1-MED</w:t>
      </w:r>
      <w:r w:rsidR="0062691B">
        <w:rPr>
          <w:rFonts w:ascii="Helvetica" w:hAnsi="Helvetica" w:cs="Arial"/>
          <w:szCs w:val="24"/>
        </w:rPr>
        <w:t>]</w:t>
      </w:r>
      <w:r w:rsidR="001A57EA" w:rsidRPr="00AB27DB">
        <w:rPr>
          <w:rFonts w:ascii="Helvetica" w:hAnsi="Helvetica" w:cs="Arial"/>
          <w:szCs w:val="24"/>
        </w:rPr>
        <w:t xml:space="preserve"> </w:t>
      </w:r>
      <w:r w:rsidRPr="00AB27DB">
        <w:rPr>
          <w:rFonts w:ascii="Helvetica" w:hAnsi="Helvetica" w:cs="Arial"/>
          <w:szCs w:val="24"/>
        </w:rPr>
        <w:t xml:space="preserve">and incubate the tissue section with </w:t>
      </w:r>
      <w:r w:rsidR="00003832" w:rsidRPr="00AB27DB">
        <w:rPr>
          <w:rFonts w:ascii="Helvetica" w:hAnsi="Helvetica" w:cs="Arial"/>
          <w:szCs w:val="24"/>
        </w:rPr>
        <w:t xml:space="preserve">120 µL </w:t>
      </w:r>
      <w:r w:rsidR="00003832">
        <w:rPr>
          <w:rFonts w:ascii="Helvetica" w:hAnsi="Helvetica" w:cs="Arial"/>
          <w:szCs w:val="24"/>
        </w:rPr>
        <w:t xml:space="preserve">of </w:t>
      </w:r>
      <w:r w:rsidRPr="00AB27DB">
        <w:rPr>
          <w:rFonts w:ascii="Helvetica" w:hAnsi="Helvetica" w:cs="Arial"/>
          <w:szCs w:val="24"/>
        </w:rPr>
        <w:t xml:space="preserve">hybridization buffer for </w:t>
      </w:r>
      <w:r w:rsidR="00D3538D" w:rsidRPr="00D3538D">
        <w:rPr>
          <w:rFonts w:ascii="Helvetica" w:hAnsi="Helvetica" w:cs="Arial"/>
          <w:szCs w:val="24"/>
        </w:rPr>
        <w:t>2</w:t>
      </w:r>
      <w:r w:rsidRPr="00D3538D">
        <w:rPr>
          <w:rFonts w:ascii="Helvetica" w:hAnsi="Helvetica" w:cs="Arial"/>
          <w:szCs w:val="24"/>
        </w:rPr>
        <w:t xml:space="preserve"> h</w:t>
      </w:r>
      <w:r w:rsidRPr="00AB27DB">
        <w:rPr>
          <w:rFonts w:ascii="Helvetica" w:hAnsi="Helvetica" w:cs="Arial"/>
          <w:szCs w:val="24"/>
        </w:rPr>
        <w:t xml:space="preserve"> at room temperature</w:t>
      </w:r>
      <w:r w:rsidR="00003832">
        <w:rPr>
          <w:rFonts w:ascii="Helvetica" w:hAnsi="Helvetica" w:cs="Arial"/>
          <w:szCs w:val="24"/>
        </w:rPr>
        <w:t xml:space="preserve"> [</w:t>
      </w:r>
      <w:r w:rsidR="0062691B">
        <w:rPr>
          <w:rFonts w:ascii="Helvetica" w:hAnsi="Helvetica" w:cs="Arial"/>
          <w:b/>
          <w:szCs w:val="24"/>
        </w:rPr>
        <w:t>3.1.2</w:t>
      </w:r>
      <w:r w:rsidR="00934B4A">
        <w:rPr>
          <w:rFonts w:ascii="Helvetica" w:hAnsi="Helvetica" w:cs="Arial"/>
          <w:b/>
          <w:szCs w:val="24"/>
        </w:rPr>
        <w:t>-MED-</w:t>
      </w:r>
      <w:r w:rsidR="00003832" w:rsidRPr="00003832">
        <w:rPr>
          <w:rFonts w:ascii="Helvetica" w:hAnsi="Helvetica" w:cs="Arial"/>
          <w:b/>
          <w:szCs w:val="24"/>
        </w:rPr>
        <w:t>TXT</w:t>
      </w:r>
      <w:r w:rsidR="00003832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 xml:space="preserve">. </w:t>
      </w:r>
    </w:p>
    <w:p w:rsidR="0062691B" w:rsidRDefault="0062691B" w:rsidP="0000383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Over the shoulder, talent finishes washing the tissue</w:t>
      </w:r>
    </w:p>
    <w:p w:rsidR="00AB27DB" w:rsidRDefault="0086715C" w:rsidP="0000383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Over the shoulder, t</w:t>
      </w:r>
      <w:r w:rsidR="00934B4A">
        <w:rPr>
          <w:rFonts w:ascii="Helvetica" w:hAnsi="Helvetica" w:cs="Arial"/>
          <w:szCs w:val="24"/>
        </w:rPr>
        <w:t xml:space="preserve">alent finishes washing tissue, then adds hybridization buffer, then sets a timer for 2 hours, </w:t>
      </w:r>
      <w:r w:rsidR="00003832">
        <w:rPr>
          <w:rFonts w:ascii="Helvetica" w:hAnsi="Helvetica" w:cs="Arial"/>
          <w:szCs w:val="24"/>
        </w:rPr>
        <w:t xml:space="preserve">TEXT: Ensure </w:t>
      </w:r>
      <w:r w:rsidR="00AB27DB" w:rsidRPr="00AB27DB">
        <w:rPr>
          <w:rFonts w:ascii="Helvetica" w:hAnsi="Helvetica" w:cs="Arial"/>
          <w:szCs w:val="24"/>
        </w:rPr>
        <w:t>hybridization buffer</w:t>
      </w:r>
      <w:r w:rsidR="00003832">
        <w:rPr>
          <w:rFonts w:ascii="Helvetica" w:hAnsi="Helvetica" w:cs="Arial"/>
          <w:szCs w:val="24"/>
        </w:rPr>
        <w:t xml:space="preserve"> cover</w:t>
      </w:r>
      <w:r w:rsidR="004A1FE1">
        <w:rPr>
          <w:rFonts w:ascii="Helvetica" w:hAnsi="Helvetica" w:cs="Arial"/>
          <w:szCs w:val="24"/>
        </w:rPr>
        <w:t>s</w:t>
      </w:r>
      <w:r w:rsidR="00003832">
        <w:rPr>
          <w:rFonts w:ascii="Helvetica" w:hAnsi="Helvetica" w:cs="Arial"/>
          <w:szCs w:val="24"/>
        </w:rPr>
        <w:t xml:space="preserve"> the tissue section</w:t>
      </w:r>
    </w:p>
    <w:p w:rsidR="00AB27DB" w:rsidRDefault="00003832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d</w:t>
      </w:r>
      <w:r w:rsidR="00AB27DB" w:rsidRPr="00AB27DB">
        <w:rPr>
          <w:rFonts w:ascii="Helvetica" w:hAnsi="Helvetica" w:cs="Arial"/>
          <w:szCs w:val="24"/>
        </w:rPr>
        <w:t>ilute</w:t>
      </w:r>
      <w:r>
        <w:rPr>
          <w:rFonts w:ascii="Helvetica" w:hAnsi="Helvetica" w:cs="Arial"/>
          <w:szCs w:val="24"/>
        </w:rPr>
        <w:t xml:space="preserve"> the</w:t>
      </w:r>
      <w:r w:rsidR="00AB27DB" w:rsidRPr="00AB27DB">
        <w:rPr>
          <w:rFonts w:ascii="Helvetica" w:hAnsi="Helvetica" w:cs="Arial"/>
          <w:szCs w:val="24"/>
        </w:rPr>
        <w:t xml:space="preserve"> 5’-DIG labelled LNA probe to</w:t>
      </w:r>
      <w:r>
        <w:rPr>
          <w:rFonts w:ascii="Helvetica" w:hAnsi="Helvetica" w:cs="Arial"/>
          <w:szCs w:val="24"/>
        </w:rPr>
        <w:t xml:space="preserve"> a </w:t>
      </w:r>
      <w:r w:rsidR="00AB27DB" w:rsidRPr="00AB27DB">
        <w:rPr>
          <w:rFonts w:ascii="Helvetica" w:hAnsi="Helvetica" w:cs="Arial"/>
          <w:szCs w:val="24"/>
        </w:rPr>
        <w:t xml:space="preserve">final concentration of 3 pM in 120 µL </w:t>
      </w:r>
      <w:r>
        <w:rPr>
          <w:rFonts w:ascii="Helvetica" w:hAnsi="Helvetica" w:cs="Arial"/>
          <w:szCs w:val="24"/>
        </w:rPr>
        <w:t xml:space="preserve">of </w:t>
      </w:r>
      <w:r w:rsidR="00AB27DB" w:rsidRPr="00AB27DB">
        <w:rPr>
          <w:rFonts w:ascii="Helvetica" w:hAnsi="Helvetica" w:cs="Arial"/>
          <w:szCs w:val="24"/>
        </w:rPr>
        <w:t>hybridization solution</w:t>
      </w:r>
      <w:r w:rsidR="0086715C">
        <w:rPr>
          <w:rFonts w:ascii="Helvetica" w:hAnsi="Helvetica" w:cs="Arial"/>
          <w:szCs w:val="24"/>
        </w:rPr>
        <w:t xml:space="preserve"> [</w:t>
      </w:r>
      <w:r w:rsidR="0086715C">
        <w:rPr>
          <w:rFonts w:ascii="Helvetica" w:hAnsi="Helvetica" w:cs="Arial"/>
          <w:b/>
          <w:szCs w:val="24"/>
        </w:rPr>
        <w:t>3.2</w:t>
      </w:r>
      <w:r w:rsidR="0086715C" w:rsidRPr="0086715C">
        <w:rPr>
          <w:rFonts w:ascii="Helvetica" w:hAnsi="Helvetica" w:cs="Arial"/>
          <w:b/>
          <w:szCs w:val="24"/>
        </w:rPr>
        <w:t>.</w:t>
      </w:r>
      <w:r w:rsidR="0086715C">
        <w:rPr>
          <w:rFonts w:ascii="Helvetica" w:hAnsi="Helvetica" w:cs="Arial"/>
          <w:b/>
          <w:szCs w:val="24"/>
        </w:rPr>
        <w:t>1</w:t>
      </w:r>
      <w:r w:rsidR="0086715C" w:rsidRPr="0086715C">
        <w:rPr>
          <w:rFonts w:ascii="Helvetica" w:hAnsi="Helvetica" w:cs="Arial"/>
          <w:b/>
          <w:szCs w:val="24"/>
        </w:rPr>
        <w:t>-MED</w:t>
      </w:r>
      <w:r w:rsidR="0086715C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>.</w:t>
      </w:r>
      <w:r w:rsidR="00135681">
        <w:rPr>
          <w:rFonts w:ascii="Helvetica" w:hAnsi="Helvetica" w:cs="Arial"/>
          <w:szCs w:val="24"/>
        </w:rPr>
        <w:t xml:space="preserve"> Then a</w:t>
      </w:r>
      <w:r w:rsidR="00AB27DB" w:rsidRPr="00AB27DB">
        <w:rPr>
          <w:rFonts w:ascii="Helvetica" w:hAnsi="Helvetica" w:cs="Arial"/>
          <w:szCs w:val="24"/>
        </w:rPr>
        <w:t xml:space="preserve">dd 3 µL of </w:t>
      </w:r>
      <w:r w:rsidRPr="00AB27DB">
        <w:rPr>
          <w:rFonts w:ascii="Helvetica" w:hAnsi="Helvetica" w:cs="Arial"/>
          <w:szCs w:val="24"/>
        </w:rPr>
        <w:t xml:space="preserve">40 ng/µL </w:t>
      </w:r>
      <w:r w:rsidR="00AB27DB" w:rsidRPr="00AB27DB">
        <w:rPr>
          <w:rFonts w:ascii="Helvetica" w:hAnsi="Helvetica" w:cs="Arial"/>
          <w:szCs w:val="24"/>
        </w:rPr>
        <w:t xml:space="preserve">stock to </w:t>
      </w:r>
      <w:r w:rsidR="0086715C">
        <w:rPr>
          <w:rFonts w:ascii="Helvetica" w:hAnsi="Helvetica" w:cs="Arial"/>
          <w:szCs w:val="24"/>
        </w:rPr>
        <w:t>the 120 µL hybridization buffer</w:t>
      </w:r>
      <w:r w:rsidR="004C2C10">
        <w:rPr>
          <w:rFonts w:ascii="Helvetica" w:hAnsi="Helvetica" w:cs="Arial"/>
          <w:szCs w:val="24"/>
        </w:rPr>
        <w:t>…</w:t>
      </w:r>
      <w:r w:rsidR="0086715C">
        <w:rPr>
          <w:rFonts w:ascii="Helvetica" w:hAnsi="Helvetica" w:cs="Arial"/>
          <w:szCs w:val="24"/>
        </w:rPr>
        <w:t xml:space="preserve"> [</w:t>
      </w:r>
      <w:r w:rsidR="0086715C" w:rsidRPr="0086715C">
        <w:rPr>
          <w:rFonts w:ascii="Helvetica" w:hAnsi="Helvetica" w:cs="Arial"/>
          <w:b/>
          <w:szCs w:val="24"/>
        </w:rPr>
        <w:t>3.2.2-MED</w:t>
      </w:r>
      <w:r w:rsidR="0086715C">
        <w:rPr>
          <w:rFonts w:ascii="Helvetica" w:hAnsi="Helvetica" w:cs="Arial"/>
          <w:szCs w:val="24"/>
        </w:rPr>
        <w:t>]</w:t>
      </w:r>
      <w:r w:rsidR="004C2C10" w:rsidRPr="00AB27DB">
        <w:rPr>
          <w:rFonts w:ascii="Helvetica" w:hAnsi="Helvetica" w:cs="Arial"/>
          <w:szCs w:val="24"/>
        </w:rPr>
        <w:t xml:space="preserve"> </w:t>
      </w:r>
      <w:r w:rsidR="00AB27DB" w:rsidRPr="00AB27DB">
        <w:rPr>
          <w:rFonts w:ascii="Helvetica" w:hAnsi="Helvetica" w:cs="Arial"/>
          <w:szCs w:val="24"/>
        </w:rPr>
        <w:t>and incubate</w:t>
      </w:r>
      <w:r>
        <w:rPr>
          <w:rFonts w:ascii="Helvetica" w:hAnsi="Helvetica" w:cs="Arial"/>
          <w:szCs w:val="24"/>
        </w:rPr>
        <w:t xml:space="preserve"> the</w:t>
      </w:r>
      <w:r w:rsidR="00AB27DB" w:rsidRPr="00AB27DB">
        <w:rPr>
          <w:rFonts w:ascii="Helvetica" w:hAnsi="Helvetica" w:cs="Arial"/>
          <w:szCs w:val="24"/>
        </w:rPr>
        <w:t xml:space="preserve"> mixture at 95 °C for 5 min</w:t>
      </w:r>
      <w:r w:rsidR="00675324">
        <w:rPr>
          <w:rFonts w:ascii="Helvetica" w:hAnsi="Helvetica" w:cs="Arial"/>
          <w:szCs w:val="24"/>
        </w:rPr>
        <w:t>utes</w:t>
      </w:r>
      <w:r w:rsidR="0086715C">
        <w:rPr>
          <w:rFonts w:ascii="Helvetica" w:hAnsi="Helvetica" w:cs="Arial"/>
          <w:szCs w:val="24"/>
        </w:rPr>
        <w:t xml:space="preserve"> [</w:t>
      </w:r>
      <w:r w:rsidR="0086715C" w:rsidRPr="0086715C">
        <w:rPr>
          <w:rFonts w:ascii="Helvetica" w:hAnsi="Helvetica" w:cs="Arial"/>
          <w:b/>
          <w:szCs w:val="24"/>
        </w:rPr>
        <w:t>3.2.3-MED</w:t>
      </w:r>
      <w:r w:rsidR="0086715C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 xml:space="preserve">. </w:t>
      </w:r>
    </w:p>
    <w:p w:rsidR="0086715C" w:rsidRDefault="0086715C" w:rsidP="008671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talent dilutes probe with hybridization solution, if possible, capture  the text of the labels of each item in the shot </w:t>
      </w:r>
    </w:p>
    <w:p w:rsidR="0086715C" w:rsidRDefault="0086715C" w:rsidP="008671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shoulder, talent adds stock to the hybridization buffer </w:t>
      </w:r>
    </w:p>
    <w:p w:rsidR="0086715C" w:rsidRPr="00AB27DB" w:rsidRDefault="0086715C" w:rsidP="008671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tube in incubator and sets timer for 5 minutes, if possible, capture temperature setting and the time set in the shot </w:t>
      </w:r>
    </w:p>
    <w:p w:rsidR="00AB27DB" w:rsidRDefault="004A0D6C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</w:t>
      </w:r>
      <w:r w:rsidR="00135681" w:rsidRPr="004A1FE1">
        <w:rPr>
          <w:rFonts w:ascii="Helvetica" w:hAnsi="Helvetica" w:cs="Arial"/>
          <w:szCs w:val="24"/>
        </w:rPr>
        <w:t>nsert</w:t>
      </w:r>
      <w:r w:rsidR="00135681">
        <w:rPr>
          <w:rFonts w:ascii="Helvetica" w:hAnsi="Helvetica" w:cs="Arial"/>
          <w:szCs w:val="24"/>
        </w:rPr>
        <w:t xml:space="preserve"> the tissue section</w:t>
      </w:r>
      <w:r w:rsidRPr="004A0D6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into </w:t>
      </w:r>
      <w:r w:rsidRPr="004A1FE1">
        <w:rPr>
          <w:rFonts w:ascii="Helvetica" w:hAnsi="Helvetica" w:cs="Arial"/>
          <w:szCs w:val="24"/>
        </w:rPr>
        <w:t>a 10 by 8 inch container</w:t>
      </w:r>
      <w:r w:rsidR="00135681">
        <w:rPr>
          <w:rFonts w:ascii="Helvetica" w:hAnsi="Helvetica" w:cs="Arial"/>
          <w:szCs w:val="24"/>
        </w:rPr>
        <w:t xml:space="preserve">, and cover the tissue with 120 </w:t>
      </w:r>
      <w:r w:rsidR="00135681" w:rsidRPr="00AB27DB">
        <w:rPr>
          <w:rFonts w:ascii="Helvetica" w:hAnsi="Helvetica" w:cs="Arial"/>
          <w:szCs w:val="24"/>
        </w:rPr>
        <w:t xml:space="preserve">µL </w:t>
      </w:r>
      <w:r w:rsidR="00135681">
        <w:rPr>
          <w:rFonts w:ascii="Helvetica" w:hAnsi="Helvetica" w:cs="Arial"/>
          <w:szCs w:val="24"/>
        </w:rPr>
        <w:t xml:space="preserve">of the </w:t>
      </w:r>
      <w:r w:rsidR="00135681" w:rsidRPr="00AB27DB">
        <w:rPr>
          <w:rFonts w:ascii="Helvetica" w:hAnsi="Helvetica" w:cs="Arial"/>
          <w:szCs w:val="24"/>
        </w:rPr>
        <w:t>probe</w:t>
      </w:r>
      <w:r w:rsidR="00135681">
        <w:rPr>
          <w:rFonts w:ascii="Helvetica" w:hAnsi="Helvetica" w:cs="Arial"/>
          <w:szCs w:val="24"/>
        </w:rPr>
        <w:t xml:space="preserve"> so that it is completely covered</w:t>
      </w:r>
      <w:r w:rsidR="00F45FA3">
        <w:rPr>
          <w:rFonts w:ascii="Helvetica" w:hAnsi="Helvetica" w:cs="Arial"/>
          <w:szCs w:val="24"/>
        </w:rPr>
        <w:t xml:space="preserve"> [</w:t>
      </w:r>
      <w:r w:rsidR="00F45FA3" w:rsidRPr="00F45FA3">
        <w:rPr>
          <w:rFonts w:ascii="Helvetica" w:hAnsi="Helvetica" w:cs="Arial"/>
          <w:b/>
          <w:szCs w:val="24"/>
        </w:rPr>
        <w:t>3.3.1-CU</w:t>
      </w:r>
      <w:r w:rsidR="00F45FA3">
        <w:rPr>
          <w:rFonts w:ascii="Helvetica" w:hAnsi="Helvetica" w:cs="Arial"/>
          <w:szCs w:val="24"/>
        </w:rPr>
        <w:t>]</w:t>
      </w:r>
      <w:r w:rsidR="00135681">
        <w:rPr>
          <w:rFonts w:ascii="Helvetica" w:hAnsi="Helvetica" w:cs="Arial"/>
          <w:szCs w:val="24"/>
        </w:rPr>
        <w:t>. Wet two paper towels and cover the container to create a humidity chamber</w:t>
      </w:r>
      <w:r w:rsidR="00F45FA3">
        <w:rPr>
          <w:rFonts w:ascii="Helvetica" w:hAnsi="Helvetica" w:cs="Arial"/>
          <w:szCs w:val="24"/>
        </w:rPr>
        <w:t xml:space="preserve"> [</w:t>
      </w:r>
      <w:r w:rsidR="00F45FA3" w:rsidRPr="00F45FA3">
        <w:rPr>
          <w:rFonts w:ascii="Helvetica" w:hAnsi="Helvetica" w:cs="Arial"/>
          <w:b/>
          <w:szCs w:val="24"/>
        </w:rPr>
        <w:t>3.3.2-CU</w:t>
      </w:r>
      <w:r w:rsidR="00F45FA3">
        <w:rPr>
          <w:rFonts w:ascii="Helvetica" w:hAnsi="Helvetica" w:cs="Arial"/>
          <w:szCs w:val="24"/>
        </w:rPr>
        <w:t>]</w:t>
      </w:r>
      <w:r w:rsidR="00135681">
        <w:rPr>
          <w:rFonts w:ascii="Helvetica" w:hAnsi="Helvetica" w:cs="Arial"/>
          <w:szCs w:val="24"/>
        </w:rPr>
        <w:t>.</w:t>
      </w:r>
      <w:r w:rsidR="00135681" w:rsidRPr="00AB27DB">
        <w:rPr>
          <w:rFonts w:ascii="Helvetica" w:hAnsi="Helvetica" w:cs="Arial"/>
          <w:szCs w:val="24"/>
        </w:rPr>
        <w:t xml:space="preserve"> </w:t>
      </w:r>
      <w:r w:rsidR="00135681">
        <w:rPr>
          <w:rFonts w:ascii="Helvetica" w:hAnsi="Helvetica" w:cs="Arial"/>
          <w:szCs w:val="24"/>
        </w:rPr>
        <w:t>I</w:t>
      </w:r>
      <w:r w:rsidR="00AB27DB" w:rsidRPr="00AB27DB">
        <w:rPr>
          <w:rFonts w:ascii="Helvetica" w:hAnsi="Helvetica" w:cs="Arial"/>
          <w:szCs w:val="24"/>
        </w:rPr>
        <w:t xml:space="preserve">ncubate </w:t>
      </w:r>
      <w:r w:rsidR="00135681">
        <w:rPr>
          <w:rFonts w:ascii="Helvetica" w:hAnsi="Helvetica" w:cs="Arial"/>
          <w:szCs w:val="24"/>
        </w:rPr>
        <w:t xml:space="preserve">the </w:t>
      </w:r>
      <w:r w:rsidR="00AB27DB" w:rsidRPr="00AB27DB">
        <w:rPr>
          <w:rFonts w:ascii="Helvetica" w:hAnsi="Helvetica" w:cs="Arial"/>
          <w:szCs w:val="24"/>
        </w:rPr>
        <w:t>tissue section o</w:t>
      </w:r>
      <w:r w:rsidR="00135681">
        <w:rPr>
          <w:rFonts w:ascii="Helvetica" w:hAnsi="Helvetica" w:cs="Arial"/>
          <w:szCs w:val="24"/>
        </w:rPr>
        <w:t>vernight at 54 °C</w:t>
      </w:r>
      <w:r w:rsidR="004A1FE1">
        <w:rPr>
          <w:rFonts w:ascii="Helvetica" w:hAnsi="Helvetica" w:cs="Arial"/>
          <w:szCs w:val="24"/>
        </w:rPr>
        <w:t xml:space="preserve"> [</w:t>
      </w:r>
      <w:r w:rsidR="00F45FA3" w:rsidRPr="00F45FA3">
        <w:rPr>
          <w:rFonts w:ascii="Helvetica" w:hAnsi="Helvetica" w:cs="Arial"/>
          <w:b/>
          <w:szCs w:val="24"/>
        </w:rPr>
        <w:t>3.3.3-MED-</w:t>
      </w:r>
      <w:r w:rsidR="004A1FE1" w:rsidRPr="004A1FE1">
        <w:rPr>
          <w:rFonts w:ascii="Helvetica" w:hAnsi="Helvetica" w:cs="Arial"/>
          <w:b/>
          <w:szCs w:val="24"/>
        </w:rPr>
        <w:t>TXT</w:t>
      </w:r>
      <w:r w:rsidR="004A1FE1">
        <w:rPr>
          <w:rFonts w:ascii="Helvetica" w:hAnsi="Helvetica" w:cs="Arial"/>
          <w:szCs w:val="24"/>
        </w:rPr>
        <w:t>]</w:t>
      </w:r>
      <w:r w:rsidR="00135681">
        <w:rPr>
          <w:rFonts w:ascii="Helvetica" w:hAnsi="Helvetica" w:cs="Arial"/>
          <w:szCs w:val="24"/>
        </w:rPr>
        <w:t>.</w:t>
      </w:r>
    </w:p>
    <w:p w:rsidR="00F45FA3" w:rsidRDefault="00F45FA3" w:rsidP="00F45FA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Focus on the tissue as it is inserted into the container and continue focusing on the tissue as talent adds the probe until it is completely covered with solution</w:t>
      </w:r>
    </w:p>
    <w:p w:rsidR="00F45FA3" w:rsidRPr="00AB27DB" w:rsidRDefault="00F45FA3" w:rsidP="00F45FA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Capture the orientation of the paper towels as talent covers the container to create a humidity chamber</w:t>
      </w:r>
    </w:p>
    <w:p w:rsidR="00AB27DB" w:rsidRDefault="00F45FA3" w:rsidP="00AB27D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container in incubator, </w:t>
      </w:r>
      <w:r w:rsidR="004A1FE1">
        <w:rPr>
          <w:rFonts w:ascii="Helvetica" w:hAnsi="Helvetica" w:cs="Arial"/>
          <w:szCs w:val="24"/>
        </w:rPr>
        <w:t>TEXT</w:t>
      </w:r>
      <w:r w:rsidR="00AB27DB" w:rsidRPr="00AB27DB">
        <w:rPr>
          <w:rFonts w:ascii="Helvetica" w:hAnsi="Helvetica" w:cs="Arial"/>
          <w:szCs w:val="24"/>
        </w:rPr>
        <w:t>: T</w:t>
      </w:r>
      <w:r w:rsidR="00AB27DB" w:rsidRPr="00135681">
        <w:rPr>
          <w:rFonts w:ascii="Helvetica" w:hAnsi="Helvetica" w:cs="Arial"/>
          <w:szCs w:val="24"/>
          <w:vertAlign w:val="subscript"/>
        </w:rPr>
        <w:t>m</w:t>
      </w:r>
      <w:r w:rsidR="00AB27DB" w:rsidRPr="00AB27DB">
        <w:rPr>
          <w:rFonts w:ascii="Helvetica" w:hAnsi="Helvetica" w:cs="Arial"/>
          <w:szCs w:val="24"/>
        </w:rPr>
        <w:t xml:space="preserve"> may </w:t>
      </w:r>
      <w:r w:rsidR="00866548">
        <w:rPr>
          <w:rFonts w:ascii="Helvetica" w:hAnsi="Helvetica" w:cs="Arial"/>
          <w:szCs w:val="24"/>
        </w:rPr>
        <w:t>vary per</w:t>
      </w:r>
      <w:r w:rsidR="00135681">
        <w:rPr>
          <w:rFonts w:ascii="Helvetica" w:hAnsi="Helvetica" w:cs="Arial"/>
          <w:szCs w:val="24"/>
        </w:rPr>
        <w:t xml:space="preserve"> miRNA</w:t>
      </w:r>
    </w:p>
    <w:p w:rsidR="00AB27DB" w:rsidRPr="00AB27DB" w:rsidRDefault="00AB27DB" w:rsidP="00AB27D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B27DB">
        <w:rPr>
          <w:rFonts w:ascii="Helvetica" w:hAnsi="Helvetica" w:cs="Arial"/>
          <w:b/>
          <w:szCs w:val="24"/>
        </w:rPr>
        <w:t>Stringency Wash</w:t>
      </w:r>
      <w:r>
        <w:rPr>
          <w:rFonts w:ascii="Helvetica" w:hAnsi="Helvetica" w:cs="Arial"/>
          <w:b/>
          <w:szCs w:val="24"/>
        </w:rPr>
        <w:t xml:space="preserve"> and Blocking</w:t>
      </w:r>
    </w:p>
    <w:p w:rsidR="001C5580" w:rsidRPr="00264666" w:rsidRDefault="001C5580" w:rsidP="0026466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hybridization</w:t>
      </w:r>
      <w:r w:rsidR="00135681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w</w:t>
      </w:r>
      <w:r w:rsidR="00AB27DB" w:rsidRPr="00AB27DB">
        <w:rPr>
          <w:rFonts w:ascii="Helvetica" w:hAnsi="Helvetica" w:cs="Arial"/>
          <w:szCs w:val="24"/>
        </w:rPr>
        <w:t xml:space="preserve">ash the tissue with 5X </w:t>
      </w:r>
      <w:r w:rsidR="00135681">
        <w:rPr>
          <w:rFonts w:ascii="Helvetica" w:hAnsi="Helvetica" w:cs="Arial"/>
          <w:szCs w:val="24"/>
        </w:rPr>
        <w:t xml:space="preserve">saline sodium citrate buffer, or </w:t>
      </w:r>
      <w:r w:rsidR="00AB27DB" w:rsidRPr="00AB27DB">
        <w:rPr>
          <w:rFonts w:ascii="Helvetica" w:hAnsi="Helvetica" w:cs="Arial"/>
          <w:szCs w:val="24"/>
        </w:rPr>
        <w:t>SSC</w:t>
      </w:r>
      <w:r w:rsidR="00135681">
        <w:rPr>
          <w:rFonts w:ascii="Helvetica" w:hAnsi="Helvetica" w:cs="Arial"/>
          <w:szCs w:val="24"/>
        </w:rPr>
        <w:t>,</w:t>
      </w:r>
      <w:r w:rsidR="00AB27DB" w:rsidRPr="00AB27DB">
        <w:rPr>
          <w:rFonts w:ascii="Helvetica" w:hAnsi="Helvetica" w:cs="Arial"/>
          <w:szCs w:val="24"/>
        </w:rPr>
        <w:t xml:space="preserve"> for 7 mi</w:t>
      </w:r>
      <w:r w:rsidR="00675324">
        <w:rPr>
          <w:rFonts w:ascii="Helvetica" w:hAnsi="Helvetica" w:cs="Arial"/>
          <w:szCs w:val="24"/>
        </w:rPr>
        <w:t>nutes</w:t>
      </w:r>
      <w:r w:rsidR="00264666">
        <w:rPr>
          <w:rFonts w:ascii="Helvetica" w:hAnsi="Helvetica" w:cs="Arial"/>
          <w:szCs w:val="24"/>
        </w:rPr>
        <w:t xml:space="preserve"> at 57 </w:t>
      </w:r>
      <w:r w:rsidR="00264666" w:rsidRPr="00264666">
        <w:rPr>
          <w:rFonts w:ascii="Helvetica" w:hAnsi="Helvetica" w:cs="Arial"/>
          <w:szCs w:val="24"/>
        </w:rPr>
        <w:t>°C</w:t>
      </w:r>
      <w:r w:rsidR="00AB27DB" w:rsidRPr="00AB27DB">
        <w:rPr>
          <w:rFonts w:ascii="Helvetica" w:hAnsi="Helvetica" w:cs="Arial"/>
          <w:szCs w:val="24"/>
        </w:rPr>
        <w:t xml:space="preserve"> </w:t>
      </w:r>
      <w:r w:rsidR="00271242">
        <w:rPr>
          <w:rFonts w:ascii="Helvetica" w:hAnsi="Helvetica" w:cs="Arial"/>
          <w:szCs w:val="24"/>
        </w:rPr>
        <w:t>[</w:t>
      </w:r>
      <w:r w:rsidR="00271242" w:rsidRPr="00271242">
        <w:rPr>
          <w:rFonts w:ascii="Helvetica" w:hAnsi="Helvetica" w:cs="Arial"/>
          <w:b/>
          <w:szCs w:val="24"/>
        </w:rPr>
        <w:t>4.1.1-</w:t>
      </w:r>
      <w:r w:rsidR="00264666">
        <w:rPr>
          <w:rFonts w:ascii="Helvetica" w:hAnsi="Helvetica" w:cs="Arial"/>
          <w:b/>
          <w:szCs w:val="24"/>
        </w:rPr>
        <w:t>MED-</w:t>
      </w:r>
      <w:r w:rsidR="00271242" w:rsidRPr="00271242">
        <w:rPr>
          <w:rFonts w:ascii="Helvetica" w:hAnsi="Helvetica" w:cs="Arial"/>
          <w:b/>
          <w:szCs w:val="24"/>
        </w:rPr>
        <w:t>TXT</w:t>
      </w:r>
      <w:r w:rsidR="00271242">
        <w:rPr>
          <w:rFonts w:ascii="Helvetica" w:hAnsi="Helvetica" w:cs="Arial"/>
          <w:szCs w:val="24"/>
        </w:rPr>
        <w:t>].</w:t>
      </w:r>
    </w:p>
    <w:p w:rsidR="00AB27DB" w:rsidRPr="00AB27DB" w:rsidRDefault="00EA2EE0" w:rsidP="0027124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fills container with SSC, places it aside and sets timer, </w:t>
      </w:r>
      <w:r w:rsidR="00271242">
        <w:rPr>
          <w:rFonts w:ascii="Helvetica" w:hAnsi="Helvetica" w:cs="Arial"/>
          <w:szCs w:val="24"/>
        </w:rPr>
        <w:t xml:space="preserve">TEXT: </w:t>
      </w:r>
      <w:r w:rsidR="00B166FA">
        <w:rPr>
          <w:rFonts w:ascii="Helvetica" w:hAnsi="Helvetica" w:cs="Arial"/>
          <w:szCs w:val="24"/>
        </w:rPr>
        <w:t xml:space="preserve">Each wash is 7 minutes at </w:t>
      </w:r>
      <w:r w:rsidR="00B166FA" w:rsidRPr="00271242">
        <w:rPr>
          <w:rFonts w:ascii="Helvetica" w:hAnsi="Helvetica" w:cs="Arial"/>
          <w:szCs w:val="24"/>
        </w:rPr>
        <w:t>57 °C</w:t>
      </w:r>
      <w:r w:rsidR="00B166FA">
        <w:rPr>
          <w:rFonts w:ascii="Helvetica" w:hAnsi="Helvetica" w:cs="Arial"/>
          <w:szCs w:val="24"/>
        </w:rPr>
        <w:t xml:space="preserve"> unless otherwise stated</w:t>
      </w:r>
    </w:p>
    <w:p w:rsidR="001C5580" w:rsidRDefault="001C5580" w:rsidP="001C558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w</w:t>
      </w:r>
      <w:r w:rsidR="00AB27DB" w:rsidRPr="00271242">
        <w:rPr>
          <w:rFonts w:ascii="Helvetica" w:hAnsi="Helvetica" w:cs="Arial"/>
          <w:szCs w:val="24"/>
        </w:rPr>
        <w:t>ash t</w:t>
      </w:r>
      <w:r>
        <w:rPr>
          <w:rFonts w:ascii="Helvetica" w:hAnsi="Helvetica" w:cs="Arial"/>
          <w:szCs w:val="24"/>
        </w:rPr>
        <w:t>he tissue section with 1X SSC twice</w:t>
      </w:r>
      <w:r w:rsidR="004C2C10">
        <w:rPr>
          <w:rFonts w:ascii="Helvetica" w:hAnsi="Helvetica" w:cs="Arial"/>
          <w:szCs w:val="24"/>
        </w:rPr>
        <w:t>…</w:t>
      </w:r>
      <w:r>
        <w:rPr>
          <w:rFonts w:ascii="Helvetica" w:hAnsi="Helvetica" w:cs="Arial"/>
          <w:szCs w:val="24"/>
        </w:rPr>
        <w:t xml:space="preserve"> [</w:t>
      </w:r>
      <w:r w:rsidRPr="001C5580">
        <w:rPr>
          <w:rFonts w:ascii="Helvetica" w:hAnsi="Helvetica" w:cs="Arial"/>
          <w:b/>
          <w:szCs w:val="24"/>
        </w:rPr>
        <w:t>4.2.1-</w:t>
      </w:r>
      <w:r w:rsidR="00B166FA">
        <w:rPr>
          <w:rFonts w:ascii="Helvetica" w:hAnsi="Helvetica" w:cs="Arial"/>
          <w:b/>
          <w:szCs w:val="24"/>
        </w:rPr>
        <w:t>MED</w:t>
      </w:r>
      <w:r>
        <w:rPr>
          <w:rFonts w:ascii="Helvetica" w:hAnsi="Helvetica" w:cs="Arial"/>
          <w:szCs w:val="24"/>
        </w:rPr>
        <w:t>]</w:t>
      </w:r>
      <w:r w:rsidR="004C2C1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and </w:t>
      </w:r>
      <w:r w:rsidR="00271242">
        <w:rPr>
          <w:rFonts w:ascii="Helvetica" w:hAnsi="Helvetica" w:cs="Arial"/>
          <w:szCs w:val="24"/>
        </w:rPr>
        <w:t>w</w:t>
      </w:r>
      <w:r w:rsidR="00AB27DB" w:rsidRPr="00271242">
        <w:rPr>
          <w:rFonts w:ascii="Helvetica" w:hAnsi="Helvetica" w:cs="Arial"/>
          <w:szCs w:val="24"/>
        </w:rPr>
        <w:t>ash the tissue section with 0.2X SSC</w:t>
      </w:r>
      <w:r w:rsidR="00B166FA">
        <w:rPr>
          <w:rFonts w:ascii="Helvetica" w:hAnsi="Helvetica" w:cs="Arial"/>
          <w:szCs w:val="24"/>
        </w:rPr>
        <w:t xml:space="preserve"> [</w:t>
      </w:r>
      <w:r w:rsidR="00B166FA" w:rsidRPr="00B166FA">
        <w:rPr>
          <w:rFonts w:ascii="Helvetica" w:hAnsi="Helvetica" w:cs="Arial"/>
          <w:b/>
          <w:szCs w:val="24"/>
        </w:rPr>
        <w:t>4.2.2-MED</w:t>
      </w:r>
      <w:r w:rsidR="00B166FA">
        <w:rPr>
          <w:rFonts w:ascii="Helvetica" w:hAnsi="Helvetica" w:cs="Arial"/>
          <w:szCs w:val="24"/>
        </w:rPr>
        <w:t>]</w:t>
      </w:r>
      <w:r w:rsidR="00AB27DB" w:rsidRPr="00271242">
        <w:rPr>
          <w:rFonts w:ascii="Helvetica" w:hAnsi="Helvetica" w:cs="Arial"/>
          <w:szCs w:val="24"/>
        </w:rPr>
        <w:t>.</w:t>
      </w:r>
      <w:r w:rsidRPr="001C5580">
        <w:rPr>
          <w:rFonts w:ascii="Helvetica" w:hAnsi="Helvetica" w:cs="Arial"/>
          <w:szCs w:val="24"/>
        </w:rPr>
        <w:t xml:space="preserve"> </w:t>
      </w:r>
      <w:r w:rsidR="00675324">
        <w:rPr>
          <w:rFonts w:ascii="Helvetica" w:hAnsi="Helvetica" w:cs="Arial"/>
          <w:szCs w:val="24"/>
        </w:rPr>
        <w:t>Then w</w:t>
      </w:r>
      <w:r w:rsidRPr="00AB27DB">
        <w:rPr>
          <w:rFonts w:ascii="Helvetica" w:hAnsi="Helvetica" w:cs="Arial"/>
          <w:szCs w:val="24"/>
        </w:rPr>
        <w:t>ash the tissue section with 0.2X SSC for 7 min</w:t>
      </w:r>
      <w:r w:rsidR="00675324">
        <w:rPr>
          <w:rFonts w:ascii="Helvetica" w:hAnsi="Helvetica" w:cs="Arial"/>
          <w:szCs w:val="24"/>
        </w:rPr>
        <w:t>utes</w:t>
      </w:r>
      <w:r w:rsidRPr="00AB27DB">
        <w:rPr>
          <w:rFonts w:ascii="Helvetica" w:hAnsi="Helvetica" w:cs="Arial"/>
          <w:szCs w:val="24"/>
        </w:rPr>
        <w:t xml:space="preserve"> at room temperature</w:t>
      </w:r>
      <w:r w:rsidR="00B166FA">
        <w:rPr>
          <w:rFonts w:ascii="Helvetica" w:hAnsi="Helvetica" w:cs="Arial"/>
          <w:szCs w:val="24"/>
        </w:rPr>
        <w:t xml:space="preserve"> [</w:t>
      </w:r>
      <w:r w:rsidR="00791ED2">
        <w:rPr>
          <w:rFonts w:ascii="Helvetica" w:hAnsi="Helvetica" w:cs="Arial"/>
          <w:b/>
          <w:szCs w:val="24"/>
        </w:rPr>
        <w:t>4.2.3</w:t>
      </w:r>
      <w:r w:rsidR="00B166FA" w:rsidRPr="00B166FA">
        <w:rPr>
          <w:rFonts w:ascii="Helvetica" w:hAnsi="Helvetica" w:cs="Arial"/>
          <w:b/>
          <w:szCs w:val="24"/>
        </w:rPr>
        <w:t>-MED</w:t>
      </w:r>
      <w:r w:rsidR="00B166FA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>.</w:t>
      </w:r>
    </w:p>
    <w:p w:rsidR="00B166FA" w:rsidRDefault="00B166FA" w:rsidP="00B166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Side view, show talent washing the section just once</w:t>
      </w:r>
    </w:p>
    <w:p w:rsidR="00B166FA" w:rsidRDefault="00C15822" w:rsidP="00B166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Side view</w:t>
      </w:r>
      <w:r w:rsidR="00B166FA">
        <w:rPr>
          <w:rFonts w:ascii="Helvetica" w:hAnsi="Helvetica" w:cs="Arial"/>
          <w:szCs w:val="24"/>
        </w:rPr>
        <w:t xml:space="preserve">, talent finishes washing tissue section, then places </w:t>
      </w:r>
      <w:r w:rsidR="00791ED2">
        <w:rPr>
          <w:rFonts w:ascii="Helvetica" w:hAnsi="Helvetica" w:cs="Arial"/>
          <w:szCs w:val="24"/>
        </w:rPr>
        <w:t xml:space="preserve">tissue </w:t>
      </w:r>
      <w:r w:rsidR="00B166FA">
        <w:rPr>
          <w:rFonts w:ascii="Helvetica" w:hAnsi="Helvetica" w:cs="Arial"/>
          <w:szCs w:val="24"/>
        </w:rPr>
        <w:t>in incubator</w:t>
      </w:r>
    </w:p>
    <w:p w:rsidR="00B166FA" w:rsidRPr="00AB27DB" w:rsidRDefault="00B166FA" w:rsidP="00B166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washes tissue, but doesn’t place it in the incubator</w:t>
      </w:r>
    </w:p>
    <w:p w:rsidR="00271242" w:rsidRPr="00DE151E" w:rsidRDefault="00AB27DB" w:rsidP="00DE151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27DB">
        <w:rPr>
          <w:rFonts w:ascii="Helvetica" w:hAnsi="Helvetica" w:cs="Arial"/>
          <w:szCs w:val="24"/>
        </w:rPr>
        <w:t xml:space="preserve">Incubate </w:t>
      </w:r>
      <w:r w:rsidR="004C2C10">
        <w:rPr>
          <w:rFonts w:ascii="Helvetica" w:hAnsi="Helvetica" w:cs="Arial"/>
          <w:szCs w:val="24"/>
        </w:rPr>
        <w:t xml:space="preserve">the </w:t>
      </w:r>
      <w:r w:rsidRPr="00AB27DB">
        <w:rPr>
          <w:rFonts w:ascii="Helvetica" w:hAnsi="Helvetica" w:cs="Arial"/>
          <w:szCs w:val="24"/>
        </w:rPr>
        <w:t>tissue section in PBS for 10 min</w:t>
      </w:r>
      <w:r w:rsidR="00675324">
        <w:rPr>
          <w:rFonts w:ascii="Helvetica" w:hAnsi="Helvetica" w:cs="Arial"/>
          <w:szCs w:val="24"/>
        </w:rPr>
        <w:t>utes</w:t>
      </w:r>
      <w:r w:rsidR="00791ED2">
        <w:rPr>
          <w:rFonts w:ascii="Helvetica" w:hAnsi="Helvetica" w:cs="Arial"/>
          <w:szCs w:val="24"/>
        </w:rPr>
        <w:t xml:space="preserve"> [</w:t>
      </w:r>
      <w:r w:rsidR="00791ED2" w:rsidRPr="00791ED2">
        <w:rPr>
          <w:rFonts w:ascii="Helvetica" w:hAnsi="Helvetica" w:cs="Arial"/>
          <w:b/>
          <w:szCs w:val="24"/>
        </w:rPr>
        <w:t>4.3.1-MED</w:t>
      </w:r>
      <w:r w:rsidR="00791ED2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>.</w:t>
      </w:r>
      <w:r w:rsidR="00DE151E">
        <w:rPr>
          <w:rFonts w:ascii="Helvetica" w:hAnsi="Helvetica" w:cs="Arial"/>
          <w:szCs w:val="24"/>
        </w:rPr>
        <w:t xml:space="preserve"> </w:t>
      </w:r>
      <w:r w:rsidRPr="00DE151E">
        <w:rPr>
          <w:rFonts w:ascii="Helvetica" w:hAnsi="Helvetica" w:cs="Arial"/>
          <w:szCs w:val="24"/>
        </w:rPr>
        <w:t>Incubate the tissue section with blocking buffer at room temperature for 1 h</w:t>
      </w:r>
      <w:r w:rsidR="00675324">
        <w:rPr>
          <w:rFonts w:ascii="Helvetica" w:hAnsi="Helvetica" w:cs="Arial"/>
          <w:szCs w:val="24"/>
        </w:rPr>
        <w:t>our</w:t>
      </w:r>
      <w:r w:rsidRPr="00DE151E">
        <w:rPr>
          <w:rFonts w:ascii="Helvetica" w:hAnsi="Helvetica" w:cs="Arial"/>
          <w:szCs w:val="24"/>
        </w:rPr>
        <w:t xml:space="preserve"> in a humid chamber </w:t>
      </w:r>
      <w:r w:rsidR="00F47BA8">
        <w:rPr>
          <w:rFonts w:ascii="Helvetica" w:hAnsi="Helvetica" w:cs="Arial"/>
          <w:szCs w:val="24"/>
        </w:rPr>
        <w:t>[</w:t>
      </w:r>
      <w:r w:rsidR="00F47BA8" w:rsidRPr="00F47BA8">
        <w:rPr>
          <w:rFonts w:ascii="Helvetica" w:hAnsi="Helvetica" w:cs="Arial"/>
          <w:b/>
          <w:szCs w:val="24"/>
        </w:rPr>
        <w:t>4.3.2</w:t>
      </w:r>
      <w:r w:rsidR="00791ED2">
        <w:rPr>
          <w:rFonts w:ascii="Helvetica" w:hAnsi="Helvetica" w:cs="Arial"/>
          <w:b/>
          <w:szCs w:val="24"/>
        </w:rPr>
        <w:t>-MED-</w:t>
      </w:r>
      <w:r w:rsidR="00F47BA8" w:rsidRPr="00F47BA8">
        <w:rPr>
          <w:rFonts w:ascii="Helvetica" w:hAnsi="Helvetica" w:cs="Arial"/>
          <w:b/>
          <w:szCs w:val="24"/>
        </w:rPr>
        <w:t>TXT</w:t>
      </w:r>
      <w:r w:rsidR="00F47BA8">
        <w:rPr>
          <w:rFonts w:ascii="Helvetica" w:hAnsi="Helvetica" w:cs="Arial"/>
          <w:szCs w:val="24"/>
        </w:rPr>
        <w:t>].</w:t>
      </w:r>
    </w:p>
    <w:p w:rsidR="00C15822" w:rsidRDefault="00C15822" w:rsidP="0027124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PBS to tissue then sets timer </w:t>
      </w:r>
    </w:p>
    <w:p w:rsidR="00AB27DB" w:rsidRPr="00AB27DB" w:rsidRDefault="00C15822" w:rsidP="0027124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blocks buffer and sets timer for 1 hour, then places tissue in incubator, TEXT: </w:t>
      </w:r>
      <w:r w:rsidR="00271242">
        <w:rPr>
          <w:rFonts w:ascii="Helvetica" w:hAnsi="Helvetica" w:cs="Arial"/>
          <w:szCs w:val="24"/>
        </w:rPr>
        <w:t>Blockin</w:t>
      </w:r>
      <w:r>
        <w:rPr>
          <w:rFonts w:ascii="Helvetica" w:hAnsi="Helvetica" w:cs="Arial"/>
          <w:szCs w:val="24"/>
        </w:rPr>
        <w:t>g Buffer: Add 2 mL FBS, 10 µL</w:t>
      </w:r>
      <w:r w:rsidR="00271242">
        <w:rPr>
          <w:rFonts w:ascii="Helvetica" w:hAnsi="Helvetica" w:cs="Arial"/>
          <w:szCs w:val="24"/>
        </w:rPr>
        <w:t xml:space="preserve"> Tween-20, </w:t>
      </w:r>
      <w:r>
        <w:rPr>
          <w:rFonts w:ascii="Helvetica" w:hAnsi="Helvetica" w:cs="Arial"/>
          <w:szCs w:val="24"/>
        </w:rPr>
        <w:t>3 µL BSA in 18 mL</w:t>
      </w:r>
      <w:r w:rsidR="00AB27DB" w:rsidRPr="00AB27DB">
        <w:rPr>
          <w:rFonts w:ascii="Helvetica" w:hAnsi="Helvetica" w:cs="Arial"/>
          <w:szCs w:val="24"/>
        </w:rPr>
        <w:t xml:space="preserve"> P</w:t>
      </w:r>
      <w:r w:rsidR="00271242">
        <w:rPr>
          <w:rFonts w:ascii="Helvetica" w:hAnsi="Helvetica" w:cs="Arial"/>
          <w:szCs w:val="24"/>
        </w:rPr>
        <w:t xml:space="preserve">BS, store at 4 </w:t>
      </w:r>
      <w:r w:rsidR="00271242">
        <w:rPr>
          <w:rFonts w:ascii="Helvetica" w:hAnsi="Helvetica" w:cs="Helvetica"/>
          <w:szCs w:val="24"/>
        </w:rPr>
        <w:t>°</w:t>
      </w:r>
      <w:r w:rsidR="00AB27DB" w:rsidRPr="00AB27DB">
        <w:rPr>
          <w:rFonts w:ascii="Helvetica" w:hAnsi="Helvetica" w:cs="Arial"/>
          <w:szCs w:val="24"/>
        </w:rPr>
        <w:t>C</w:t>
      </w:r>
    </w:p>
    <w:p w:rsidR="00AB27DB" w:rsidRPr="00AB27DB" w:rsidRDefault="00AB27DB" w:rsidP="00AB27D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Primary A</w:t>
      </w:r>
      <w:r w:rsidRPr="00AB27DB">
        <w:rPr>
          <w:rFonts w:ascii="Helvetica" w:hAnsi="Helvetica" w:cs="Arial"/>
          <w:b/>
          <w:szCs w:val="24"/>
        </w:rPr>
        <w:t xml:space="preserve">ntibody </w:t>
      </w:r>
      <w:r>
        <w:rPr>
          <w:rFonts w:ascii="Helvetica" w:hAnsi="Helvetica" w:cs="Arial"/>
          <w:b/>
          <w:szCs w:val="24"/>
        </w:rPr>
        <w:t>I</w:t>
      </w:r>
      <w:r w:rsidRPr="00AB27DB">
        <w:rPr>
          <w:rFonts w:ascii="Helvetica" w:hAnsi="Helvetica" w:cs="Arial"/>
          <w:b/>
          <w:szCs w:val="24"/>
        </w:rPr>
        <w:t xml:space="preserve">ncubation and </w:t>
      </w:r>
      <w:r>
        <w:rPr>
          <w:rFonts w:ascii="Helvetica" w:hAnsi="Helvetica" w:cs="Arial"/>
          <w:b/>
          <w:szCs w:val="24"/>
        </w:rPr>
        <w:t>D</w:t>
      </w:r>
      <w:r w:rsidRPr="00AB27DB">
        <w:rPr>
          <w:rFonts w:ascii="Helvetica" w:hAnsi="Helvetica" w:cs="Arial"/>
          <w:b/>
          <w:szCs w:val="24"/>
        </w:rPr>
        <w:t xml:space="preserve">evelopment </w:t>
      </w:r>
    </w:p>
    <w:p w:rsidR="00AB27DB" w:rsidRDefault="00AB27DB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27DB">
        <w:rPr>
          <w:rFonts w:ascii="Helvetica" w:hAnsi="Helvetica" w:cs="Arial"/>
          <w:szCs w:val="24"/>
        </w:rPr>
        <w:t xml:space="preserve">Dilute </w:t>
      </w:r>
      <w:r w:rsidR="00D12E93">
        <w:rPr>
          <w:rFonts w:ascii="Helvetica" w:hAnsi="Helvetica" w:cs="Arial"/>
          <w:szCs w:val="24"/>
        </w:rPr>
        <w:t xml:space="preserve">the </w:t>
      </w:r>
      <w:r w:rsidRPr="00AB27DB">
        <w:rPr>
          <w:rFonts w:ascii="Helvetica" w:hAnsi="Helvetica" w:cs="Arial"/>
          <w:szCs w:val="24"/>
        </w:rPr>
        <w:t xml:space="preserve">anti-DIG-AP antibody </w:t>
      </w:r>
      <w:r w:rsidR="00DB4DEC">
        <w:rPr>
          <w:rFonts w:ascii="Helvetica" w:hAnsi="Helvetica" w:cs="Arial"/>
          <w:szCs w:val="24"/>
        </w:rPr>
        <w:t xml:space="preserve">1 to </w:t>
      </w:r>
      <w:r w:rsidR="00DB4DEC" w:rsidRPr="00AB27DB">
        <w:rPr>
          <w:rFonts w:ascii="Helvetica" w:hAnsi="Helvetica" w:cs="Arial"/>
          <w:szCs w:val="24"/>
        </w:rPr>
        <w:t xml:space="preserve">300 </w:t>
      </w:r>
      <w:r w:rsidR="00D12E93">
        <w:rPr>
          <w:rFonts w:ascii="Helvetica" w:hAnsi="Helvetica" w:cs="Arial"/>
          <w:szCs w:val="24"/>
        </w:rPr>
        <w:t>in blocking buffer</w:t>
      </w:r>
      <w:r w:rsidR="004C2C10">
        <w:rPr>
          <w:rFonts w:ascii="Helvetica" w:hAnsi="Helvetica" w:cs="Arial"/>
          <w:szCs w:val="24"/>
        </w:rPr>
        <w:t>…</w:t>
      </w:r>
      <w:r w:rsidR="00D12E93">
        <w:rPr>
          <w:rFonts w:ascii="Helvetica" w:hAnsi="Helvetica" w:cs="Arial"/>
          <w:szCs w:val="24"/>
        </w:rPr>
        <w:t xml:space="preserve"> [</w:t>
      </w:r>
      <w:r w:rsidR="00D12E93" w:rsidRPr="00D12E93">
        <w:rPr>
          <w:rFonts w:ascii="Helvetica" w:hAnsi="Helvetica" w:cs="Arial"/>
          <w:b/>
          <w:szCs w:val="24"/>
        </w:rPr>
        <w:t>5.1.1-MED</w:t>
      </w:r>
      <w:r w:rsidR="00D12E93">
        <w:rPr>
          <w:rFonts w:ascii="Helvetica" w:hAnsi="Helvetica" w:cs="Arial"/>
          <w:szCs w:val="24"/>
        </w:rPr>
        <w:t>]</w:t>
      </w:r>
      <w:r w:rsidR="004C2C10" w:rsidRPr="00AB27DB">
        <w:rPr>
          <w:rFonts w:ascii="Helvetica" w:hAnsi="Helvetica" w:cs="Arial"/>
          <w:szCs w:val="24"/>
        </w:rPr>
        <w:t xml:space="preserve"> </w:t>
      </w:r>
      <w:r w:rsidRPr="00AB27DB">
        <w:rPr>
          <w:rFonts w:ascii="Helvetica" w:hAnsi="Helvetica" w:cs="Arial"/>
          <w:szCs w:val="24"/>
        </w:rPr>
        <w:t xml:space="preserve">and incubate the tissue section with </w:t>
      </w:r>
      <w:r w:rsidR="00DB4DEC">
        <w:rPr>
          <w:rFonts w:ascii="Helvetica" w:hAnsi="Helvetica" w:cs="Arial"/>
          <w:szCs w:val="24"/>
        </w:rPr>
        <w:t xml:space="preserve">the </w:t>
      </w:r>
      <w:r w:rsidRPr="00AB27DB">
        <w:rPr>
          <w:rFonts w:ascii="Helvetica" w:hAnsi="Helvetica" w:cs="Arial"/>
          <w:szCs w:val="24"/>
        </w:rPr>
        <w:t>antibody at 4 °C overnight</w:t>
      </w:r>
      <w:r w:rsidR="00D12E93">
        <w:rPr>
          <w:rFonts w:ascii="Helvetica" w:hAnsi="Helvetica" w:cs="Arial"/>
          <w:szCs w:val="24"/>
        </w:rPr>
        <w:t xml:space="preserve"> [</w:t>
      </w:r>
      <w:r w:rsidR="00D12E93" w:rsidRPr="00D12E93">
        <w:rPr>
          <w:rFonts w:ascii="Helvetica" w:hAnsi="Helvetica" w:cs="Arial"/>
          <w:b/>
          <w:szCs w:val="24"/>
        </w:rPr>
        <w:t>5.1.2-MED</w:t>
      </w:r>
      <w:r w:rsidR="00D12E93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>.</w:t>
      </w:r>
    </w:p>
    <w:p w:rsidR="00D12E93" w:rsidRDefault="00D12E93" w:rsidP="00D12E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Over the shoulder, talent adds antibody to tissue</w:t>
      </w:r>
    </w:p>
    <w:p w:rsidR="00D12E93" w:rsidRPr="00AB27DB" w:rsidRDefault="00D12E93" w:rsidP="00D12E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stores tissue in refrigerator and closes the door </w:t>
      </w:r>
    </w:p>
    <w:p w:rsidR="00AB27DB" w:rsidRDefault="00506887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next day w</w:t>
      </w:r>
      <w:r w:rsidR="00AB27DB" w:rsidRPr="00AB27DB">
        <w:rPr>
          <w:rFonts w:ascii="Helvetica" w:hAnsi="Helvetica" w:cs="Arial"/>
          <w:szCs w:val="24"/>
        </w:rPr>
        <w:t>ash the sections with wash buffer 3 times, for 5 min each</w:t>
      </w:r>
      <w:r w:rsidR="00D12E93">
        <w:rPr>
          <w:rFonts w:ascii="Helvetica" w:hAnsi="Helvetica" w:cs="Arial"/>
          <w:szCs w:val="24"/>
        </w:rPr>
        <w:t xml:space="preserve"> [</w:t>
      </w:r>
      <w:r w:rsidR="00D12E93" w:rsidRPr="00D12E93">
        <w:rPr>
          <w:rFonts w:ascii="Helvetica" w:hAnsi="Helvetica" w:cs="Arial"/>
          <w:b/>
          <w:szCs w:val="24"/>
        </w:rPr>
        <w:t>5.2.1-MED</w:t>
      </w:r>
      <w:r w:rsidR="00D12E93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>.</w:t>
      </w:r>
    </w:p>
    <w:p w:rsidR="00D12E93" w:rsidRPr="00AB27DB" w:rsidRDefault="00F13959" w:rsidP="00D12E9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goes through the motions of washing the tissue </w:t>
      </w:r>
    </w:p>
    <w:p w:rsidR="00AB27DB" w:rsidRPr="00F13959" w:rsidRDefault="00F13959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 the ELF-97 commercial kit instructions to d</w:t>
      </w:r>
      <w:r w:rsidR="00AB27DB" w:rsidRPr="00F13959">
        <w:rPr>
          <w:rFonts w:ascii="Helvetica" w:hAnsi="Helvetica" w:cs="Arial"/>
          <w:szCs w:val="24"/>
        </w:rPr>
        <w:t xml:space="preserve">evelop the tissue section </w:t>
      </w:r>
      <w:r>
        <w:rPr>
          <w:rFonts w:ascii="Helvetica" w:hAnsi="Helvetica" w:cs="Arial"/>
          <w:szCs w:val="24"/>
        </w:rPr>
        <w:t>with</w:t>
      </w:r>
      <w:r w:rsidR="00AB27DB" w:rsidRPr="00F13959">
        <w:rPr>
          <w:rFonts w:ascii="Helvetica" w:hAnsi="Helvetica" w:cs="Arial"/>
          <w:szCs w:val="24"/>
        </w:rPr>
        <w:t xml:space="preserve"> alkaline phosphatase that produces CY-3 fl</w:t>
      </w:r>
      <w:r w:rsidR="004C2C10">
        <w:rPr>
          <w:rFonts w:ascii="Helvetica" w:hAnsi="Helvetica" w:cs="Arial"/>
          <w:szCs w:val="24"/>
        </w:rPr>
        <w:t>u</w:t>
      </w:r>
      <w:r w:rsidR="00AB27DB" w:rsidRPr="00F13959">
        <w:rPr>
          <w:rFonts w:ascii="Helvetica" w:hAnsi="Helvetica" w:cs="Arial"/>
          <w:szCs w:val="24"/>
        </w:rPr>
        <w:t>orescent light</w:t>
      </w:r>
      <w:r w:rsidR="00DB4DEC" w:rsidRPr="00F13959">
        <w:rPr>
          <w:rFonts w:ascii="Helvetica" w:hAnsi="Helvetica" w:cs="Arial"/>
          <w:szCs w:val="24"/>
        </w:rPr>
        <w:t xml:space="preserve"> [</w:t>
      </w:r>
      <w:r w:rsidR="00F47BA8" w:rsidRPr="00F13959">
        <w:rPr>
          <w:rFonts w:ascii="Helvetica" w:hAnsi="Helvetica" w:cs="Arial"/>
          <w:b/>
          <w:szCs w:val="24"/>
        </w:rPr>
        <w:t>5.3.1-</w:t>
      </w:r>
      <w:r>
        <w:rPr>
          <w:rFonts w:ascii="Helvetica" w:hAnsi="Helvetica" w:cs="Arial"/>
          <w:b/>
          <w:szCs w:val="24"/>
        </w:rPr>
        <w:t>MED</w:t>
      </w:r>
      <w:r w:rsidR="00DB4DEC" w:rsidRPr="00F13959">
        <w:rPr>
          <w:rFonts w:ascii="Helvetica" w:hAnsi="Helvetica" w:cs="Arial"/>
          <w:szCs w:val="24"/>
        </w:rPr>
        <w:t>]</w:t>
      </w:r>
      <w:r w:rsidR="00AB27DB" w:rsidRPr="00F13959">
        <w:rPr>
          <w:rFonts w:ascii="Helvetica" w:hAnsi="Helvetica" w:cs="Arial"/>
          <w:szCs w:val="24"/>
        </w:rPr>
        <w:t>.</w:t>
      </w:r>
    </w:p>
    <w:p w:rsidR="00DB4DEC" w:rsidRPr="00F13959" w:rsidRDefault="00AC5345" w:rsidP="00F1395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Over the shoulder, s</w:t>
      </w:r>
      <w:r w:rsidR="00601172">
        <w:rPr>
          <w:rFonts w:ascii="Helvetica" w:hAnsi="Helvetica" w:cs="Arial"/>
          <w:szCs w:val="24"/>
        </w:rPr>
        <w:t xml:space="preserve">how </w:t>
      </w:r>
      <w:r>
        <w:rPr>
          <w:rFonts w:ascii="Helvetica" w:hAnsi="Helvetica" w:cs="Arial"/>
          <w:szCs w:val="24"/>
        </w:rPr>
        <w:t xml:space="preserve">talent using the commercial kit, since it is a commercial kit, the most important thing to capture is how the talent handles the tissue </w:t>
      </w:r>
    </w:p>
    <w:p w:rsidR="00AB27DB" w:rsidRDefault="00F47BA8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w</w:t>
      </w:r>
      <w:r w:rsidR="00AB27DB" w:rsidRPr="00AB27DB">
        <w:rPr>
          <w:rFonts w:ascii="Helvetica" w:hAnsi="Helvetica" w:cs="Arial"/>
          <w:szCs w:val="24"/>
        </w:rPr>
        <w:t>ash the section with wash buffer for 5 min</w:t>
      </w:r>
      <w:r>
        <w:rPr>
          <w:rFonts w:ascii="Helvetica" w:hAnsi="Helvetica" w:cs="Arial"/>
          <w:szCs w:val="24"/>
        </w:rPr>
        <w:t>utes</w:t>
      </w:r>
      <w:r w:rsidR="00601172">
        <w:rPr>
          <w:rFonts w:ascii="Helvetica" w:hAnsi="Helvetica" w:cs="Arial"/>
          <w:szCs w:val="24"/>
        </w:rPr>
        <w:t xml:space="preserve"> [</w:t>
      </w:r>
      <w:r w:rsidR="00601172" w:rsidRPr="00601172">
        <w:rPr>
          <w:rFonts w:ascii="Helvetica" w:hAnsi="Helvetica" w:cs="Arial"/>
          <w:b/>
          <w:szCs w:val="24"/>
        </w:rPr>
        <w:t>5.4.1-MED</w:t>
      </w:r>
      <w:r w:rsidR="00601172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>. Stain</w:t>
      </w:r>
      <w:r>
        <w:rPr>
          <w:rFonts w:ascii="Helvetica" w:hAnsi="Helvetica" w:cs="Arial"/>
          <w:szCs w:val="24"/>
        </w:rPr>
        <w:t xml:space="preserve"> the</w:t>
      </w:r>
      <w:r w:rsidR="00AB27DB" w:rsidRPr="00AB27DB">
        <w:rPr>
          <w:rFonts w:ascii="Helvetica" w:hAnsi="Helvetica" w:cs="Arial"/>
          <w:szCs w:val="24"/>
        </w:rPr>
        <w:t xml:space="preserve"> section with 100 µL of 2.5 ng/µL Hoechst dye for 5 min</w:t>
      </w:r>
      <w:r>
        <w:rPr>
          <w:rFonts w:ascii="Helvetica" w:hAnsi="Helvetica" w:cs="Arial"/>
          <w:szCs w:val="24"/>
        </w:rPr>
        <w:t>utes</w:t>
      </w:r>
      <w:r w:rsidR="004C2C10">
        <w:rPr>
          <w:rFonts w:ascii="Helvetica" w:hAnsi="Helvetica" w:cs="Arial"/>
          <w:szCs w:val="24"/>
        </w:rPr>
        <w:t>…</w:t>
      </w:r>
      <w:r w:rsidR="00601172">
        <w:rPr>
          <w:rFonts w:ascii="Helvetica" w:hAnsi="Helvetica" w:cs="Arial"/>
          <w:szCs w:val="24"/>
        </w:rPr>
        <w:t xml:space="preserve"> [</w:t>
      </w:r>
      <w:r w:rsidR="00601172" w:rsidRPr="00601172">
        <w:rPr>
          <w:rFonts w:ascii="Helvetica" w:hAnsi="Helvetica" w:cs="Arial"/>
          <w:b/>
          <w:szCs w:val="24"/>
        </w:rPr>
        <w:t>5.4.2-MED</w:t>
      </w:r>
      <w:r w:rsidR="00601172">
        <w:rPr>
          <w:rFonts w:ascii="Helvetica" w:hAnsi="Helvetica" w:cs="Arial"/>
          <w:szCs w:val="24"/>
        </w:rPr>
        <w:t>]</w:t>
      </w:r>
      <w:r w:rsidR="004C2C10">
        <w:rPr>
          <w:rFonts w:ascii="Helvetica" w:hAnsi="Helvetica" w:cs="Arial"/>
          <w:szCs w:val="24"/>
        </w:rPr>
        <w:t xml:space="preserve"> </w:t>
      </w:r>
      <w:r w:rsidR="00601172">
        <w:rPr>
          <w:rFonts w:ascii="Helvetica" w:hAnsi="Helvetica" w:cs="Arial"/>
          <w:szCs w:val="24"/>
        </w:rPr>
        <w:t>and follow the stain with</w:t>
      </w:r>
      <w:r w:rsidR="00AB27DB" w:rsidRPr="00AB27DB">
        <w:rPr>
          <w:rFonts w:ascii="Helvetica" w:hAnsi="Helvetica" w:cs="Arial"/>
          <w:szCs w:val="24"/>
        </w:rPr>
        <w:t xml:space="preserve"> a 5 min</w:t>
      </w:r>
      <w:r>
        <w:rPr>
          <w:rFonts w:ascii="Helvetica" w:hAnsi="Helvetica" w:cs="Arial"/>
          <w:szCs w:val="24"/>
        </w:rPr>
        <w:t>ute</w:t>
      </w:r>
      <w:r w:rsidR="00AB27DB" w:rsidRPr="00AB27DB">
        <w:rPr>
          <w:rFonts w:ascii="Helvetica" w:hAnsi="Helvetica" w:cs="Arial"/>
          <w:szCs w:val="24"/>
        </w:rPr>
        <w:t xml:space="preserve"> wash with wash buffer</w:t>
      </w:r>
      <w:r w:rsidR="00601172">
        <w:rPr>
          <w:rFonts w:ascii="Helvetica" w:hAnsi="Helvetica" w:cs="Arial"/>
          <w:szCs w:val="24"/>
        </w:rPr>
        <w:t xml:space="preserve"> [</w:t>
      </w:r>
      <w:r w:rsidR="00601172" w:rsidRPr="00601172">
        <w:rPr>
          <w:rFonts w:ascii="Helvetica" w:hAnsi="Helvetica" w:cs="Arial"/>
          <w:b/>
          <w:szCs w:val="24"/>
        </w:rPr>
        <w:t>5.4.3-MED</w:t>
      </w:r>
      <w:r w:rsidR="00601172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>.</w:t>
      </w:r>
    </w:p>
    <w:p w:rsidR="00AC5345" w:rsidRDefault="00AC5345" w:rsidP="00AC53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Side view, talent washes tissue and sets timer, if possible, capture the label of the solution and the time on the timer</w:t>
      </w:r>
    </w:p>
    <w:p w:rsidR="00AC5345" w:rsidRDefault="00AC5345" w:rsidP="00AC53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Side view, talent removes wash buffer and adds dye then sets timer, if possible capture the solution label and the time set </w:t>
      </w:r>
    </w:p>
    <w:p w:rsidR="00AC5345" w:rsidRPr="00AB27DB" w:rsidRDefault="00AC5345" w:rsidP="00AC53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washes tissue </w:t>
      </w:r>
    </w:p>
    <w:p w:rsidR="00F47BA8" w:rsidRDefault="00AB27DB" w:rsidP="00AB27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B27DB">
        <w:rPr>
          <w:rFonts w:ascii="Helvetica" w:hAnsi="Helvetica" w:cs="Arial"/>
          <w:szCs w:val="24"/>
        </w:rPr>
        <w:t xml:space="preserve">Use 15 µL </w:t>
      </w:r>
      <w:r w:rsidR="00F47BA8">
        <w:rPr>
          <w:rFonts w:ascii="Helvetica" w:hAnsi="Helvetica" w:cs="Arial"/>
          <w:szCs w:val="24"/>
        </w:rPr>
        <w:t xml:space="preserve">of mounting buffer </w:t>
      </w:r>
      <w:r w:rsidRPr="00AB27DB">
        <w:rPr>
          <w:rFonts w:ascii="Helvetica" w:hAnsi="Helvetica" w:cs="Arial"/>
          <w:szCs w:val="24"/>
        </w:rPr>
        <w:t>per tissue section</w:t>
      </w:r>
      <w:r w:rsidR="002B250D">
        <w:rPr>
          <w:rFonts w:ascii="Helvetica" w:hAnsi="Helvetica" w:cs="Arial"/>
          <w:szCs w:val="24"/>
        </w:rPr>
        <w:t>…</w:t>
      </w:r>
      <w:r w:rsidRPr="00AB27DB">
        <w:rPr>
          <w:rFonts w:ascii="Helvetica" w:hAnsi="Helvetica" w:cs="Arial"/>
          <w:szCs w:val="24"/>
        </w:rPr>
        <w:t xml:space="preserve">and wipe excessive mounting solution with </w:t>
      </w:r>
      <w:r w:rsidR="00F47BA8">
        <w:rPr>
          <w:rFonts w:ascii="Helvetica" w:hAnsi="Helvetica" w:cs="Arial"/>
          <w:szCs w:val="24"/>
        </w:rPr>
        <w:t xml:space="preserve">a </w:t>
      </w:r>
      <w:r w:rsidRPr="00AB27DB">
        <w:rPr>
          <w:rFonts w:ascii="Helvetica" w:hAnsi="Helvetica" w:cs="Arial"/>
          <w:szCs w:val="24"/>
        </w:rPr>
        <w:t>tissue wipe</w:t>
      </w:r>
      <w:r w:rsidR="00F47BA8">
        <w:rPr>
          <w:rFonts w:ascii="Helvetica" w:hAnsi="Helvetica" w:cs="Arial"/>
          <w:szCs w:val="24"/>
        </w:rPr>
        <w:t xml:space="preserve"> [</w:t>
      </w:r>
      <w:r w:rsidR="00F47BA8" w:rsidRPr="00F47BA8">
        <w:rPr>
          <w:rFonts w:ascii="Helvetica" w:hAnsi="Helvetica" w:cs="Arial"/>
          <w:b/>
          <w:szCs w:val="24"/>
        </w:rPr>
        <w:t>5.5.1-</w:t>
      </w:r>
      <w:r w:rsidR="00AC5345">
        <w:rPr>
          <w:rFonts w:ascii="Helvetica" w:hAnsi="Helvetica" w:cs="Arial"/>
          <w:b/>
          <w:szCs w:val="24"/>
        </w:rPr>
        <w:t>CU-</w:t>
      </w:r>
      <w:r w:rsidR="00F47BA8" w:rsidRPr="00F47BA8">
        <w:rPr>
          <w:rFonts w:ascii="Helvetica" w:hAnsi="Helvetica" w:cs="Arial"/>
          <w:b/>
          <w:szCs w:val="24"/>
        </w:rPr>
        <w:t>TXT</w:t>
      </w:r>
      <w:r w:rsidR="00F47BA8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 xml:space="preserve">. </w:t>
      </w:r>
      <w:r w:rsidR="00F47BA8">
        <w:rPr>
          <w:rFonts w:ascii="Helvetica" w:hAnsi="Helvetica" w:cs="Arial"/>
          <w:szCs w:val="24"/>
        </w:rPr>
        <w:t>Then, s</w:t>
      </w:r>
      <w:r w:rsidRPr="00AB27DB">
        <w:rPr>
          <w:rFonts w:ascii="Helvetica" w:hAnsi="Helvetica" w:cs="Arial"/>
          <w:szCs w:val="24"/>
        </w:rPr>
        <w:t>eal the slide with clear nail polish to prevent leaking</w:t>
      </w:r>
      <w:r w:rsidR="002B250D">
        <w:rPr>
          <w:rFonts w:ascii="Helvetica" w:hAnsi="Helvetica" w:cs="Arial"/>
          <w:szCs w:val="24"/>
        </w:rPr>
        <w:t xml:space="preserve"> [</w:t>
      </w:r>
      <w:r w:rsidR="002B250D" w:rsidRPr="002B250D">
        <w:rPr>
          <w:rFonts w:ascii="Helvetica" w:hAnsi="Helvetica" w:cs="Arial"/>
          <w:b/>
          <w:szCs w:val="24"/>
        </w:rPr>
        <w:t>5.5.2-CU</w:t>
      </w:r>
      <w:r w:rsidR="002B250D">
        <w:rPr>
          <w:rFonts w:ascii="Helvetica" w:hAnsi="Helvetica" w:cs="Arial"/>
          <w:szCs w:val="24"/>
        </w:rPr>
        <w:t>]</w:t>
      </w:r>
      <w:r w:rsidRPr="00AB27DB">
        <w:rPr>
          <w:rFonts w:ascii="Helvetica" w:hAnsi="Helvetica" w:cs="Arial"/>
          <w:szCs w:val="24"/>
        </w:rPr>
        <w:t>.</w:t>
      </w:r>
      <w:r w:rsidR="00F47BA8" w:rsidRPr="00F47BA8">
        <w:rPr>
          <w:rFonts w:ascii="Helvetica" w:hAnsi="Helvetica" w:cs="Arial"/>
          <w:szCs w:val="24"/>
        </w:rPr>
        <w:t xml:space="preserve"> </w:t>
      </w:r>
    </w:p>
    <w:p w:rsidR="00AB27DB" w:rsidRDefault="002B250D" w:rsidP="00F47BA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sample on slide and wipes up excessive solution, </w:t>
      </w:r>
      <w:r w:rsidR="00F47BA8">
        <w:rPr>
          <w:rFonts w:ascii="Helvetica" w:hAnsi="Helvetica" w:cs="Arial"/>
          <w:szCs w:val="24"/>
        </w:rPr>
        <w:t xml:space="preserve">TEXT: </w:t>
      </w:r>
      <w:r w:rsidR="00F47BA8" w:rsidRPr="00AB27DB">
        <w:rPr>
          <w:rFonts w:ascii="Helvetica" w:hAnsi="Helvetica" w:cs="Arial"/>
          <w:szCs w:val="24"/>
        </w:rPr>
        <w:t xml:space="preserve">Mount the section according to </w:t>
      </w:r>
      <w:r w:rsidR="00F47BA8">
        <w:rPr>
          <w:rFonts w:ascii="Helvetica" w:hAnsi="Helvetica" w:cs="Arial"/>
          <w:szCs w:val="24"/>
        </w:rPr>
        <w:t>the manufacturer’s protocol</w:t>
      </w:r>
    </w:p>
    <w:p w:rsidR="002B250D" w:rsidRPr="00AB27DB" w:rsidRDefault="002B250D" w:rsidP="00F47BA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nail polish to seal the slide </w:t>
      </w:r>
    </w:p>
    <w:p w:rsidR="00CF22F6" w:rsidRDefault="00AC5345" w:rsidP="00162D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Finally, o</w:t>
      </w:r>
      <w:r w:rsidR="00AB27DB" w:rsidRPr="00AB27DB">
        <w:rPr>
          <w:rFonts w:ascii="Helvetica" w:hAnsi="Helvetica" w:cs="Arial"/>
          <w:szCs w:val="24"/>
        </w:rPr>
        <w:t>bserve the section</w:t>
      </w:r>
      <w:r>
        <w:rPr>
          <w:rFonts w:ascii="Helvetica" w:hAnsi="Helvetica" w:cs="Arial"/>
          <w:szCs w:val="24"/>
        </w:rPr>
        <w:t xml:space="preserve"> with a</w:t>
      </w:r>
      <w:r w:rsidR="00AB27DB" w:rsidRPr="00AB27DB">
        <w:rPr>
          <w:rFonts w:ascii="Helvetica" w:hAnsi="Helvetica" w:cs="Arial"/>
          <w:szCs w:val="24"/>
        </w:rPr>
        <w:t xml:space="preserve"> fl</w:t>
      </w:r>
      <w:r w:rsidR="004C2C10">
        <w:rPr>
          <w:rFonts w:ascii="Helvetica" w:hAnsi="Helvetica" w:cs="Arial"/>
          <w:szCs w:val="24"/>
        </w:rPr>
        <w:t>u</w:t>
      </w:r>
      <w:bookmarkStart w:id="0" w:name="_GoBack"/>
      <w:bookmarkEnd w:id="0"/>
      <w:r w:rsidR="00AB27DB" w:rsidRPr="00AB27DB">
        <w:rPr>
          <w:rFonts w:ascii="Helvetica" w:hAnsi="Helvetica" w:cs="Arial"/>
          <w:szCs w:val="24"/>
        </w:rPr>
        <w:t xml:space="preserve">orescent microscope </w:t>
      </w:r>
      <w:r>
        <w:rPr>
          <w:rFonts w:ascii="Helvetica" w:hAnsi="Helvetica" w:cs="Arial"/>
          <w:szCs w:val="24"/>
        </w:rPr>
        <w:t>at a total magnification of 100X</w:t>
      </w:r>
      <w:r w:rsidR="00A033CB">
        <w:rPr>
          <w:rFonts w:ascii="Helvetica" w:hAnsi="Helvetica" w:cs="Arial"/>
          <w:szCs w:val="24"/>
        </w:rPr>
        <w:t xml:space="preserve"> [</w:t>
      </w:r>
      <w:r w:rsidR="00A033CB" w:rsidRPr="00A033CB">
        <w:rPr>
          <w:rFonts w:ascii="Helvetica" w:hAnsi="Helvetica" w:cs="Arial"/>
          <w:b/>
          <w:szCs w:val="24"/>
        </w:rPr>
        <w:t>5.6.1-MED</w:t>
      </w:r>
      <w:r w:rsidR="00A033CB">
        <w:rPr>
          <w:rFonts w:ascii="Helvetica" w:hAnsi="Helvetica" w:cs="Arial"/>
          <w:szCs w:val="24"/>
        </w:rPr>
        <w:t>]</w:t>
      </w:r>
      <w:r w:rsidR="00AB27DB" w:rsidRPr="00AB27DB">
        <w:rPr>
          <w:rFonts w:ascii="Helvetica" w:hAnsi="Helvetica" w:cs="Arial"/>
          <w:szCs w:val="24"/>
        </w:rPr>
        <w:t xml:space="preserve">. </w:t>
      </w:r>
    </w:p>
    <w:p w:rsidR="00902D5E" w:rsidRPr="00F30383" w:rsidRDefault="00902D5E" w:rsidP="00902D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microscope with slide on the stage changes magnification to 10x </w:t>
      </w:r>
    </w:p>
    <w:p w:rsidR="00CE10F2" w:rsidRPr="00FC7328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Results: </w:t>
      </w:r>
      <w:r w:rsidR="0045725F">
        <w:rPr>
          <w:rFonts w:ascii="Helvetica" w:hAnsi="Helvetica" w:cs="Arial"/>
          <w:b/>
          <w:sz w:val="22"/>
          <w:szCs w:val="24"/>
        </w:rPr>
        <w:t>Stronger miRNA-489 Expression in Normal Tissues</w:t>
      </w:r>
    </w:p>
    <w:p w:rsidR="00FE494E" w:rsidRPr="00A37C23" w:rsidRDefault="00A37C23" w:rsidP="00FE49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37C23">
        <w:rPr>
          <w:rFonts w:ascii="Helvetica" w:hAnsi="Helvetica"/>
          <w:sz w:val="22"/>
          <w:szCs w:val="22"/>
        </w:rPr>
        <w:t xml:space="preserve">Human breast cancer tissue </w:t>
      </w:r>
      <w:r w:rsidR="00100FC7">
        <w:rPr>
          <w:rFonts w:ascii="Helvetica" w:hAnsi="Helvetica"/>
          <w:sz w:val="22"/>
          <w:szCs w:val="22"/>
        </w:rPr>
        <w:t xml:space="preserve">from two patients </w:t>
      </w:r>
      <w:r w:rsidRPr="00A37C23">
        <w:rPr>
          <w:rFonts w:ascii="Helvetica" w:hAnsi="Helvetica"/>
          <w:sz w:val="22"/>
          <w:szCs w:val="22"/>
        </w:rPr>
        <w:t>was used to determine miRNA-489 expression [</w:t>
      </w:r>
      <w:r w:rsidRPr="00A37C23">
        <w:rPr>
          <w:rFonts w:ascii="Helvetica" w:hAnsi="Helvetica"/>
          <w:b/>
          <w:sz w:val="22"/>
          <w:szCs w:val="22"/>
        </w:rPr>
        <w:t>6.1.1-LM</w:t>
      </w:r>
      <w:r w:rsidRPr="00A37C23">
        <w:rPr>
          <w:rFonts w:ascii="Helvetica" w:hAnsi="Helvetica"/>
          <w:sz w:val="22"/>
          <w:szCs w:val="22"/>
        </w:rPr>
        <w:t>]. Mammary gland duct and epithelial cells were found to express significantly higher miRNA-489 levels than adjacent tumor tissue</w:t>
      </w:r>
      <w:r>
        <w:rPr>
          <w:rFonts w:ascii="Helvetica" w:hAnsi="Helvetica"/>
          <w:sz w:val="22"/>
          <w:szCs w:val="22"/>
        </w:rPr>
        <w:t xml:space="preserve"> [</w:t>
      </w:r>
      <w:r w:rsidRPr="00A37C23">
        <w:rPr>
          <w:rFonts w:ascii="Helvetica" w:hAnsi="Helvetica"/>
          <w:b/>
          <w:sz w:val="22"/>
          <w:szCs w:val="22"/>
        </w:rPr>
        <w:t>6.1.2-LM</w:t>
      </w:r>
      <w:r>
        <w:rPr>
          <w:rFonts w:ascii="Helvetica" w:hAnsi="Helvetica"/>
          <w:sz w:val="22"/>
          <w:szCs w:val="22"/>
        </w:rPr>
        <w:t>].</w:t>
      </w:r>
    </w:p>
    <w:p w:rsidR="00A37C23" w:rsidRDefault="00F30383" w:rsidP="00A37C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LAB MEDIA: </w:t>
      </w:r>
      <w:r w:rsidR="00FE494E">
        <w:rPr>
          <w:rFonts w:ascii="Helvetica" w:hAnsi="Helvetica" w:cs="Arial"/>
          <w:sz w:val="22"/>
          <w:szCs w:val="24"/>
        </w:rPr>
        <w:t>Figure 1</w:t>
      </w:r>
      <w:r w:rsidR="00A37C23">
        <w:rPr>
          <w:rFonts w:ascii="Helvetica" w:hAnsi="Helvetica" w:cs="Arial"/>
          <w:sz w:val="22"/>
          <w:szCs w:val="24"/>
        </w:rPr>
        <w:t>A and 1B.tif</w:t>
      </w:r>
      <w:r w:rsidR="00100FC7">
        <w:rPr>
          <w:rFonts w:ascii="Helvetica" w:hAnsi="Helvetica" w:cs="Arial"/>
          <w:sz w:val="22"/>
          <w:szCs w:val="24"/>
        </w:rPr>
        <w:t xml:space="preserve">, display the figures side by side </w:t>
      </w:r>
    </w:p>
    <w:p w:rsidR="00305187" w:rsidRDefault="00100FC7" w:rsidP="00100FC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LAB MEDIA: Figure 1A and 1B.tif, keep the figures on the screen from 6.1.1, when “express significantly higher” is said add a yellow arrow in each image pointing at the red sections  </w:t>
      </w:r>
    </w:p>
    <w:p w:rsidR="00100FC7" w:rsidRPr="00100FC7" w:rsidRDefault="00100FC7" w:rsidP="00100FC7">
      <w:pPr>
        <w:spacing w:before="24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E10F2" w:rsidRPr="00170A34" w:rsidRDefault="00CE10F2" w:rsidP="00170A3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CE10F2" w:rsidRPr="00170A34" w:rsidRDefault="0051256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70A34">
        <w:rPr>
          <w:rFonts w:ascii="Helvetica" w:hAnsi="Helvetica" w:cs="Arial"/>
          <w:sz w:val="22"/>
          <w:szCs w:val="24"/>
          <w:u w:val="single"/>
        </w:rPr>
        <w:t>Yogin Patel</w:t>
      </w:r>
      <w:r w:rsidR="00472752" w:rsidRPr="00170A34">
        <w:rPr>
          <w:rFonts w:ascii="Helvetica" w:hAnsi="Helvetica" w:cs="Arial"/>
          <w:sz w:val="22"/>
          <w:szCs w:val="24"/>
        </w:rPr>
        <w:t xml:space="preserve">: </w:t>
      </w:r>
      <w:r w:rsidR="00CE10F2" w:rsidRPr="00170A34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 w:rsidRPr="00170A34">
        <w:rPr>
          <w:rFonts w:ascii="Helvetica" w:hAnsi="Helvetica" w:cs="Arial"/>
          <w:sz w:val="22"/>
          <w:szCs w:val="24"/>
        </w:rPr>
        <w:t xml:space="preserve">perform miRNA </w:t>
      </w:r>
      <w:r w:rsidRPr="00170A34">
        <w:rPr>
          <w:rFonts w:ascii="Helvetica" w:hAnsi="Helvetica" w:cs="Arial"/>
          <w:i/>
          <w:sz w:val="22"/>
          <w:szCs w:val="24"/>
        </w:rPr>
        <w:t>in situ</w:t>
      </w:r>
      <w:r w:rsidRPr="00170A34">
        <w:rPr>
          <w:rFonts w:ascii="Helvetica" w:hAnsi="Helvetica" w:cs="Arial"/>
          <w:sz w:val="22"/>
          <w:szCs w:val="24"/>
        </w:rPr>
        <w:t xml:space="preserve"> hybridization by using breast cancer patient sample</w:t>
      </w:r>
      <w:r w:rsidR="00170A34" w:rsidRPr="00170A34">
        <w:rPr>
          <w:rFonts w:ascii="Helvetica" w:hAnsi="Helvetica" w:cs="Arial"/>
          <w:sz w:val="22"/>
          <w:szCs w:val="24"/>
        </w:rPr>
        <w:t xml:space="preserve">s. </w:t>
      </w:r>
    </w:p>
    <w:p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:rsidR="002C3D12" w:rsidRPr="00957F21" w:rsidRDefault="002C3D1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957F21">
        <w:rPr>
          <w:rFonts w:ascii="Helvetica" w:hAnsi="Helvetica"/>
          <w:i w:val="0"/>
          <w:sz w:val="22"/>
        </w:rPr>
        <w:t>Figure 1A and 1B.tif- dual color imaging of normal duct structure and tumor cells displayed on same section at 10X</w:t>
      </w:r>
    </w:p>
    <w:p w:rsidR="004D1BCE" w:rsidRPr="00957F21" w:rsidRDefault="004D1BCE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957F21">
        <w:rPr>
          <w:rFonts w:ascii="Helvetica" w:hAnsi="Helvetica"/>
          <w:i w:val="0"/>
          <w:sz w:val="22"/>
        </w:rPr>
        <w:t>Figure 2A and 2B.tif- Expression of miR-489 in breast cancer patient pair section at 10X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8C3" w:rsidRDefault="003428C3">
      <w:r>
        <w:separator/>
      </w:r>
    </w:p>
  </w:endnote>
  <w:endnote w:type="continuationSeparator" w:id="0">
    <w:p w:rsidR="003428C3" w:rsidRDefault="00342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706090202050904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191A77" w:rsidRDefault="00191A77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8C3" w:rsidRDefault="003428C3">
      <w:r>
        <w:separator/>
      </w:r>
    </w:p>
  </w:footnote>
  <w:footnote w:type="continuationSeparator" w:id="0">
    <w:p w:rsidR="003428C3" w:rsidRDefault="003428C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A4466CB"/>
    <w:multiLevelType w:val="hybridMultilevel"/>
    <w:tmpl w:val="337EEF1E"/>
    <w:lvl w:ilvl="0" w:tplc="77D6C7A8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4D8939F4"/>
    <w:multiLevelType w:val="multilevel"/>
    <w:tmpl w:val="7EE0FF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2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832"/>
    <w:rsid w:val="00003C8B"/>
    <w:rsid w:val="0001266D"/>
    <w:rsid w:val="00013862"/>
    <w:rsid w:val="00023E22"/>
    <w:rsid w:val="00043807"/>
    <w:rsid w:val="00074929"/>
    <w:rsid w:val="00090BAC"/>
    <w:rsid w:val="000D0095"/>
    <w:rsid w:val="000D17E8"/>
    <w:rsid w:val="000D2C59"/>
    <w:rsid w:val="00100FC7"/>
    <w:rsid w:val="0011133E"/>
    <w:rsid w:val="001115D1"/>
    <w:rsid w:val="001229A9"/>
    <w:rsid w:val="00125924"/>
    <w:rsid w:val="00126973"/>
    <w:rsid w:val="00135681"/>
    <w:rsid w:val="00162D51"/>
    <w:rsid w:val="001654D1"/>
    <w:rsid w:val="00165877"/>
    <w:rsid w:val="00170A34"/>
    <w:rsid w:val="001819E3"/>
    <w:rsid w:val="00191A77"/>
    <w:rsid w:val="001A2EA1"/>
    <w:rsid w:val="001A57EA"/>
    <w:rsid w:val="001B6C80"/>
    <w:rsid w:val="001C5580"/>
    <w:rsid w:val="001E52A3"/>
    <w:rsid w:val="001F0890"/>
    <w:rsid w:val="001F14C4"/>
    <w:rsid w:val="00204B46"/>
    <w:rsid w:val="0025310D"/>
    <w:rsid w:val="002544F1"/>
    <w:rsid w:val="00264666"/>
    <w:rsid w:val="00271242"/>
    <w:rsid w:val="00283E3E"/>
    <w:rsid w:val="002B250D"/>
    <w:rsid w:val="002B26D4"/>
    <w:rsid w:val="002B55D9"/>
    <w:rsid w:val="002C3D12"/>
    <w:rsid w:val="002E7521"/>
    <w:rsid w:val="002F3829"/>
    <w:rsid w:val="00305187"/>
    <w:rsid w:val="0031467C"/>
    <w:rsid w:val="00315495"/>
    <w:rsid w:val="00322C71"/>
    <w:rsid w:val="003428C3"/>
    <w:rsid w:val="00342D7B"/>
    <w:rsid w:val="003A4646"/>
    <w:rsid w:val="003E2BC9"/>
    <w:rsid w:val="00450633"/>
    <w:rsid w:val="0045725F"/>
    <w:rsid w:val="004721A8"/>
    <w:rsid w:val="00472752"/>
    <w:rsid w:val="0047306D"/>
    <w:rsid w:val="004A0D6C"/>
    <w:rsid w:val="004A1FE1"/>
    <w:rsid w:val="004A25C3"/>
    <w:rsid w:val="004A521A"/>
    <w:rsid w:val="004C2C10"/>
    <w:rsid w:val="004C2DAD"/>
    <w:rsid w:val="004D1BCE"/>
    <w:rsid w:val="004F2797"/>
    <w:rsid w:val="004F664D"/>
    <w:rsid w:val="00501C19"/>
    <w:rsid w:val="00506887"/>
    <w:rsid w:val="00512567"/>
    <w:rsid w:val="00513853"/>
    <w:rsid w:val="00530DD9"/>
    <w:rsid w:val="005320E4"/>
    <w:rsid w:val="00553109"/>
    <w:rsid w:val="00557116"/>
    <w:rsid w:val="005613C8"/>
    <w:rsid w:val="00565757"/>
    <w:rsid w:val="00595F59"/>
    <w:rsid w:val="005A09D8"/>
    <w:rsid w:val="005A1CE8"/>
    <w:rsid w:val="005A1F5E"/>
    <w:rsid w:val="005A3F8F"/>
    <w:rsid w:val="005B6859"/>
    <w:rsid w:val="005D783F"/>
    <w:rsid w:val="00601172"/>
    <w:rsid w:val="00625589"/>
    <w:rsid w:val="0062691B"/>
    <w:rsid w:val="006346FE"/>
    <w:rsid w:val="00645B93"/>
    <w:rsid w:val="00654735"/>
    <w:rsid w:val="006556DE"/>
    <w:rsid w:val="00675324"/>
    <w:rsid w:val="0069665E"/>
    <w:rsid w:val="006C08AE"/>
    <w:rsid w:val="006C0E87"/>
    <w:rsid w:val="0070380F"/>
    <w:rsid w:val="00724485"/>
    <w:rsid w:val="007255C5"/>
    <w:rsid w:val="007548F3"/>
    <w:rsid w:val="00791ED2"/>
    <w:rsid w:val="007A4327"/>
    <w:rsid w:val="007C6A2E"/>
    <w:rsid w:val="00802D59"/>
    <w:rsid w:val="00804C75"/>
    <w:rsid w:val="00807C2D"/>
    <w:rsid w:val="008373A7"/>
    <w:rsid w:val="00866548"/>
    <w:rsid w:val="0086715C"/>
    <w:rsid w:val="008939E5"/>
    <w:rsid w:val="008B65C9"/>
    <w:rsid w:val="008C678E"/>
    <w:rsid w:val="008D2A6A"/>
    <w:rsid w:val="008D58EC"/>
    <w:rsid w:val="008F7754"/>
    <w:rsid w:val="00902D5E"/>
    <w:rsid w:val="0093412B"/>
    <w:rsid w:val="00934B4A"/>
    <w:rsid w:val="00941F06"/>
    <w:rsid w:val="00951A8E"/>
    <w:rsid w:val="00954870"/>
    <w:rsid w:val="00957F21"/>
    <w:rsid w:val="009625B1"/>
    <w:rsid w:val="009736F1"/>
    <w:rsid w:val="009C2062"/>
    <w:rsid w:val="009C7020"/>
    <w:rsid w:val="009D79CB"/>
    <w:rsid w:val="009F356C"/>
    <w:rsid w:val="009F629C"/>
    <w:rsid w:val="00A033CB"/>
    <w:rsid w:val="00A218EC"/>
    <w:rsid w:val="00A259A8"/>
    <w:rsid w:val="00A3138F"/>
    <w:rsid w:val="00A37C23"/>
    <w:rsid w:val="00A77CF6"/>
    <w:rsid w:val="00A91283"/>
    <w:rsid w:val="00AB27DB"/>
    <w:rsid w:val="00AB4EAA"/>
    <w:rsid w:val="00AC28E9"/>
    <w:rsid w:val="00AC5345"/>
    <w:rsid w:val="00B038A8"/>
    <w:rsid w:val="00B166FA"/>
    <w:rsid w:val="00B27B3F"/>
    <w:rsid w:val="00B340A8"/>
    <w:rsid w:val="00B37149"/>
    <w:rsid w:val="00B40E12"/>
    <w:rsid w:val="00B4499C"/>
    <w:rsid w:val="00B653B7"/>
    <w:rsid w:val="00B94AEA"/>
    <w:rsid w:val="00BE5B41"/>
    <w:rsid w:val="00BE6708"/>
    <w:rsid w:val="00C15822"/>
    <w:rsid w:val="00C3487C"/>
    <w:rsid w:val="00C602B2"/>
    <w:rsid w:val="00C642A5"/>
    <w:rsid w:val="00C7374B"/>
    <w:rsid w:val="00C850AF"/>
    <w:rsid w:val="00C97B11"/>
    <w:rsid w:val="00CB039A"/>
    <w:rsid w:val="00CC0C58"/>
    <w:rsid w:val="00CC29BF"/>
    <w:rsid w:val="00CD7F92"/>
    <w:rsid w:val="00CE10F2"/>
    <w:rsid w:val="00CF22F6"/>
    <w:rsid w:val="00CF2843"/>
    <w:rsid w:val="00CF6830"/>
    <w:rsid w:val="00D10F00"/>
    <w:rsid w:val="00D12E93"/>
    <w:rsid w:val="00D150D8"/>
    <w:rsid w:val="00D300CE"/>
    <w:rsid w:val="00D3538D"/>
    <w:rsid w:val="00D940CF"/>
    <w:rsid w:val="00DA17FB"/>
    <w:rsid w:val="00DB1A57"/>
    <w:rsid w:val="00DB4DEC"/>
    <w:rsid w:val="00DB7EBA"/>
    <w:rsid w:val="00DC3815"/>
    <w:rsid w:val="00DD2CF9"/>
    <w:rsid w:val="00DD799F"/>
    <w:rsid w:val="00DE151E"/>
    <w:rsid w:val="00DE2882"/>
    <w:rsid w:val="00E24673"/>
    <w:rsid w:val="00E24898"/>
    <w:rsid w:val="00E24ADB"/>
    <w:rsid w:val="00E355EE"/>
    <w:rsid w:val="00E43EA6"/>
    <w:rsid w:val="00EA0B36"/>
    <w:rsid w:val="00EA20E5"/>
    <w:rsid w:val="00EA2EE0"/>
    <w:rsid w:val="00EA60D4"/>
    <w:rsid w:val="00EC65A4"/>
    <w:rsid w:val="00EE4460"/>
    <w:rsid w:val="00EE7727"/>
    <w:rsid w:val="00F0293A"/>
    <w:rsid w:val="00F04E9E"/>
    <w:rsid w:val="00F10FAD"/>
    <w:rsid w:val="00F13959"/>
    <w:rsid w:val="00F30022"/>
    <w:rsid w:val="00F30383"/>
    <w:rsid w:val="00F35094"/>
    <w:rsid w:val="00F45FA3"/>
    <w:rsid w:val="00F47BA8"/>
    <w:rsid w:val="00F60B45"/>
    <w:rsid w:val="00F95E8D"/>
    <w:rsid w:val="00FA4CF9"/>
    <w:rsid w:val="00FA7D51"/>
    <w:rsid w:val="00FC7328"/>
    <w:rsid w:val="00FD0E0D"/>
    <w:rsid w:val="00FD1497"/>
    <w:rsid w:val="00FE494E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DC381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C381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DC3815"/>
    <w:rPr>
      <w:i/>
    </w:rPr>
  </w:style>
  <w:style w:type="paragraph" w:styleId="BodyTextIndent">
    <w:name w:val="Body Text Indent"/>
    <w:basedOn w:val="Normal"/>
    <w:rsid w:val="00DC381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C381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DC381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C381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807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yogin@email.sc.edu" TargetMode="External"/><Relationship Id="rId8" Type="http://schemas.openxmlformats.org/officeDocument/2006/relationships/hyperlink" Target="mailto:jshinlee@daum.net" TargetMode="External"/><Relationship Id="rId9" Type="http://schemas.openxmlformats.org/officeDocument/2006/relationships/hyperlink" Target="http://download.cnet.com/Camtasia-Studio/3000-13633_4-10665109.html" TargetMode="External"/><Relationship Id="rId10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1702</Words>
  <Characters>9702</Characters>
  <Application>Microsoft Macintosh Word</Application>
  <DocSecurity>0</DocSecurity>
  <Lines>80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11914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dcterms:created xsi:type="dcterms:W3CDTF">2016-02-27T04:19:00Z</dcterms:created>
  <dcterms:modified xsi:type="dcterms:W3CDTF">2016-02-27T04:19:00Z</dcterms:modified>
</cp:coreProperties>
</file>