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CB4" w:rsidRPr="006D507B" w:rsidRDefault="00356CB4" w:rsidP="00356CB4">
      <w:pPr>
        <w:rPr>
          <w:u w:val="single"/>
        </w:rPr>
      </w:pPr>
      <w:r w:rsidRPr="006D507B">
        <w:rPr>
          <w:u w:val="single"/>
        </w:rPr>
        <w:t xml:space="preserve">McNally 53551 </w:t>
      </w:r>
      <w:proofErr w:type="spellStart"/>
      <w:r w:rsidRPr="006D507B">
        <w:rPr>
          <w:u w:val="single"/>
        </w:rPr>
        <w:t>redos</w:t>
      </w:r>
      <w:proofErr w:type="spellEnd"/>
      <w:r w:rsidRPr="006D507B">
        <w:rPr>
          <w:u w:val="single"/>
        </w:rPr>
        <w:t xml:space="preserve"> (3)</w:t>
      </w:r>
    </w:p>
    <w:p w:rsidR="00356CB4" w:rsidRPr="006D507B" w:rsidRDefault="00356CB4" w:rsidP="00356CB4">
      <w:pPr>
        <w:rPr>
          <w:rFonts w:ascii="Times New Roman" w:eastAsia="Times New Roman" w:hAnsi="Times New Roman"/>
        </w:rPr>
      </w:pPr>
      <w:r w:rsidRPr="006D507B">
        <w:rPr>
          <w:rFonts w:ascii="Times New Roman" w:eastAsia="Times New Roman" w:hAnsi="Times New Roman"/>
        </w:rPr>
        <w:t xml:space="preserve">2.4 </w:t>
      </w:r>
      <w:r w:rsidRPr="006D507B">
        <w:rPr>
          <w:rFonts w:ascii="Times New Roman" w:eastAsia="Times New Roman" w:hAnsi="Times New Roman"/>
          <w:b/>
          <w:bCs/>
        </w:rPr>
        <w:t xml:space="preserve">Pin </w:t>
      </w:r>
      <w:proofErr w:type="gramStart"/>
      <w:r w:rsidRPr="006D507B">
        <w:rPr>
          <w:rFonts w:ascii="Times New Roman" w:eastAsia="Times New Roman" w:hAnsi="Times New Roman"/>
          <w:b/>
          <w:bCs/>
        </w:rPr>
        <w:t>one foot</w:t>
      </w:r>
      <w:proofErr w:type="gramEnd"/>
      <w:r w:rsidRPr="006D507B">
        <w:rPr>
          <w:rFonts w:ascii="Times New Roman" w:eastAsia="Times New Roman" w:hAnsi="Times New Roman"/>
          <w:b/>
          <w:bCs/>
        </w:rPr>
        <w:t xml:space="preserve"> tight, sole facing up, onto the </w:t>
      </w:r>
      <w:proofErr w:type="spellStart"/>
      <w:r w:rsidRPr="006D507B">
        <w:rPr>
          <w:rFonts w:ascii="Times New Roman" w:eastAsia="Times New Roman" w:hAnsi="Times New Roman"/>
          <w:b/>
          <w:bCs/>
        </w:rPr>
        <w:t>Sylgard</w:t>
      </w:r>
      <w:proofErr w:type="spellEnd"/>
      <w:r w:rsidRPr="006D507B">
        <w:rPr>
          <w:rFonts w:ascii="Times New Roman" w:eastAsia="Times New Roman" w:hAnsi="Times New Roman"/>
          <w:b/>
          <w:bCs/>
        </w:rPr>
        <w:t xml:space="preserve"> dish with 30 gauge needles through each of the 5 toe tips and at the ankle. </w:t>
      </w:r>
      <w:r w:rsidRPr="006D507B">
        <w:rPr>
          <w:rFonts w:ascii="Times New Roman" w:eastAsia="Times New Roman" w:hAnsi="Times New Roman"/>
        </w:rPr>
        <w:t> (1:40, rewrite)</w:t>
      </w:r>
    </w:p>
    <w:p w:rsidR="00356CB4" w:rsidRPr="006D507B" w:rsidRDefault="00356CB4" w:rsidP="00356CB4">
      <w:pPr>
        <w:rPr>
          <w:rFonts w:ascii="Times New Roman" w:eastAsia="Times New Roman" w:hAnsi="Times New Roman"/>
        </w:rPr>
      </w:pPr>
    </w:p>
    <w:p w:rsidR="00356CB4" w:rsidRPr="006D507B" w:rsidRDefault="00356CB4" w:rsidP="00356CB4">
      <w:pPr>
        <w:rPr>
          <w:rFonts w:ascii="Times New Roman" w:eastAsia="Times New Roman" w:hAnsi="Times New Roman"/>
        </w:rPr>
      </w:pPr>
      <w:r w:rsidRPr="006D507B">
        <w:rPr>
          <w:rFonts w:ascii="Times New Roman" w:eastAsia="Times New Roman" w:hAnsi="Times New Roman"/>
        </w:rPr>
        <w:t>4.5 </w:t>
      </w:r>
      <w:r w:rsidRPr="006D507B">
        <w:rPr>
          <w:rFonts w:ascii="Times New Roman" w:eastAsia="Times New Roman" w:hAnsi="Times New Roman"/>
          <w:b/>
          <w:bCs/>
        </w:rPr>
        <w:t xml:space="preserve">Minimal FM 4-64 fluorescence at the </w:t>
      </w:r>
      <w:proofErr w:type="spellStart"/>
      <w:r w:rsidRPr="006D507B">
        <w:rPr>
          <w:rFonts w:ascii="Times New Roman" w:eastAsia="Times New Roman" w:hAnsi="Times New Roman"/>
          <w:b/>
          <w:bCs/>
        </w:rPr>
        <w:t>myofiber</w:t>
      </w:r>
      <w:proofErr w:type="spellEnd"/>
      <w:r w:rsidRPr="006D507B">
        <w:rPr>
          <w:rFonts w:ascii="Times New Roman" w:eastAsia="Times New Roman" w:hAnsi="Times New Roman"/>
          <w:b/>
          <w:bCs/>
        </w:rPr>
        <w:t xml:space="preserve"> membrane prior to injury. </w:t>
      </w:r>
      <w:r w:rsidRPr="006D507B">
        <w:rPr>
          <w:rFonts w:ascii="Times New Roman" w:eastAsia="Times New Roman" w:hAnsi="Times New Roman"/>
        </w:rPr>
        <w:t>(7:46, rewrite)</w:t>
      </w:r>
    </w:p>
    <w:p w:rsidR="00356CB4" w:rsidRPr="006D507B" w:rsidRDefault="00356CB4" w:rsidP="00356CB4">
      <w:pPr>
        <w:rPr>
          <w:rFonts w:ascii="Times New Roman" w:eastAsia="Times New Roman" w:hAnsi="Times New Roman"/>
        </w:rPr>
      </w:pPr>
    </w:p>
    <w:p w:rsidR="00356CB4" w:rsidRPr="006D507B" w:rsidRDefault="00356CB4" w:rsidP="00356CB4">
      <w:pPr>
        <w:rPr>
          <w:rFonts w:ascii="Times New Roman" w:eastAsia="Times New Roman" w:hAnsi="Times New Roman"/>
        </w:rPr>
      </w:pPr>
      <w:r w:rsidRPr="006D507B">
        <w:rPr>
          <w:rFonts w:ascii="Times New Roman" w:eastAsia="Times New Roman" w:hAnsi="Times New Roman"/>
        </w:rPr>
        <w:t>4.6</w:t>
      </w:r>
      <w:r w:rsidRPr="006D507B">
        <w:rPr>
          <w:rFonts w:ascii="Times New Roman" w:eastAsia="Times New Roman" w:hAnsi="Times New Roman"/>
          <w:b/>
          <w:bCs/>
        </w:rPr>
        <w:t xml:space="preserve"> The centered </w:t>
      </w:r>
      <w:proofErr w:type="spellStart"/>
      <w:r w:rsidRPr="006D507B">
        <w:rPr>
          <w:rFonts w:ascii="Times New Roman" w:eastAsia="Times New Roman" w:hAnsi="Times New Roman"/>
          <w:b/>
          <w:bCs/>
        </w:rPr>
        <w:t>myofiber</w:t>
      </w:r>
      <w:proofErr w:type="spellEnd"/>
      <w:r w:rsidRPr="006D507B">
        <w:rPr>
          <w:rFonts w:ascii="Times New Roman" w:eastAsia="Times New Roman" w:hAnsi="Times New Roman"/>
          <w:b/>
          <w:bCs/>
        </w:rPr>
        <w:t xml:space="preserve"> is devoid of </w:t>
      </w:r>
      <w:proofErr w:type="spellStart"/>
      <w:r w:rsidRPr="006D507B">
        <w:rPr>
          <w:rFonts w:ascii="Times New Roman" w:eastAsia="Times New Roman" w:hAnsi="Times New Roman"/>
          <w:b/>
          <w:bCs/>
        </w:rPr>
        <w:t>myonuclei</w:t>
      </w:r>
      <w:proofErr w:type="spellEnd"/>
      <w:r w:rsidRPr="006D507B">
        <w:rPr>
          <w:rFonts w:ascii="Times New Roman" w:eastAsia="Times New Roman" w:hAnsi="Times New Roman"/>
          <w:b/>
          <w:bCs/>
        </w:rPr>
        <w:t>. Such nuclei can influence FM-dye analysis and should be avoided. To induce membrane damage, place the ROI cross hair on the FM-dye positive sarcolemma.  Begin the membrane ablation protocol.</w:t>
      </w:r>
      <w:r w:rsidRPr="006D507B">
        <w:rPr>
          <w:rFonts w:ascii="Times New Roman" w:eastAsia="Times New Roman" w:hAnsi="Times New Roman"/>
        </w:rPr>
        <w:t xml:space="preserve">  (8:00, rewrite)</w:t>
      </w:r>
    </w:p>
    <w:p w:rsidR="001E1FAD" w:rsidRDefault="001E1FAD"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CB4"/>
    <w:rsid w:val="001E1FAD"/>
    <w:rsid w:val="001E64BF"/>
    <w:rsid w:val="00356CB4"/>
    <w:rsid w:val="0049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CB4"/>
    <w:rPr>
      <w:rFonts w:asciiTheme="minorHAnsi" w:hAnsiTheme="minorHAns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CB4"/>
    <w:rPr>
      <w:rFonts w:asciiTheme="minorHAnsi" w:hAnsiTheme="minorHAns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448</Characters>
  <Application>Microsoft Macintosh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2015-11-15T01:46:00Z</dcterms:created>
  <dcterms:modified xsi:type="dcterms:W3CDTF">2015-11-15T01:46:00Z</dcterms:modified>
</cp:coreProperties>
</file>