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E" w:rsidRPr="00332FB4" w:rsidRDefault="00BD541E" w:rsidP="00BD541E">
      <w:pPr>
        <w:rPr>
          <w:u w:val="single"/>
        </w:rPr>
      </w:pPr>
      <w:r w:rsidRPr="00332FB4">
        <w:rPr>
          <w:u w:val="single"/>
        </w:rPr>
        <w:t xml:space="preserve">Daugherty 53191 CORP </w:t>
      </w:r>
      <w:proofErr w:type="spellStart"/>
      <w:r w:rsidRPr="00332FB4">
        <w:rPr>
          <w:u w:val="single"/>
        </w:rPr>
        <w:t>redos</w:t>
      </w:r>
      <w:proofErr w:type="spellEnd"/>
      <w:r w:rsidRPr="00332FB4">
        <w:rPr>
          <w:u w:val="single"/>
        </w:rPr>
        <w:t xml:space="preserve"> (5)</w:t>
      </w:r>
    </w:p>
    <w:p w:rsidR="00BD541E" w:rsidRPr="00332FB4" w:rsidRDefault="00BD541E" w:rsidP="00BD541E">
      <w:pPr>
        <w:spacing w:after="240"/>
        <w:rPr>
          <w:rFonts w:ascii="Times New Roman" w:eastAsia="Times New Roman" w:hAnsi="Times New Roman"/>
        </w:rPr>
      </w:pPr>
      <w:r w:rsidRPr="00332FB4">
        <w:rPr>
          <w:rFonts w:ascii="Times New Roman" w:eastAsia="Times New Roman" w:hAnsi="Times New Roman"/>
        </w:rPr>
        <w:t>P1: "This is accomplished by first preparing an osmotic pump with angiotensin II solution." (</w:t>
      </w:r>
      <w:proofErr w:type="gramStart"/>
      <w:r w:rsidRPr="00332FB4">
        <w:rPr>
          <w:rFonts w:ascii="Times New Roman" w:eastAsia="Times New Roman" w:hAnsi="Times New Roman"/>
        </w:rPr>
        <w:t>0:12,</w:t>
      </w:r>
      <w:proofErr w:type="gramEnd"/>
      <w:r w:rsidRPr="00332FB4">
        <w:rPr>
          <w:rFonts w:ascii="Times New Roman" w:eastAsia="Times New Roman" w:hAnsi="Times New Roman"/>
        </w:rPr>
        <w:t xml:space="preserve"> removed the word "body" from the original script.)</w:t>
      </w:r>
    </w:p>
    <w:p w:rsidR="00BD541E" w:rsidRPr="00332FB4" w:rsidRDefault="00BD541E" w:rsidP="00BD541E">
      <w:pPr>
        <w:spacing w:after="240"/>
        <w:rPr>
          <w:rFonts w:ascii="Times New Roman" w:eastAsia="Times New Roman" w:hAnsi="Times New Roman"/>
        </w:rPr>
      </w:pPr>
      <w:r w:rsidRPr="00332FB4">
        <w:rPr>
          <w:rFonts w:ascii="Times New Roman" w:eastAsia="Times New Roman" w:hAnsi="Times New Roman"/>
        </w:rPr>
        <w:t xml:space="preserve">P4: " Ultimately, the dilation of the aorta in the </w:t>
      </w:r>
      <w:r w:rsidRPr="00332FB4">
        <w:rPr>
          <w:rFonts w:ascii="Times New Roman" w:eastAsia="Times New Roman" w:hAnsi="Times New Roman"/>
          <w:b/>
          <w:bCs/>
        </w:rPr>
        <w:t>thoracic</w:t>
      </w:r>
      <w:r w:rsidRPr="00332FB4">
        <w:rPr>
          <w:rFonts w:ascii="Times New Roman" w:eastAsia="Times New Roman" w:hAnsi="Times New Roman"/>
        </w:rPr>
        <w:t xml:space="preserve"> and </w:t>
      </w:r>
      <w:r w:rsidRPr="00332FB4">
        <w:rPr>
          <w:rFonts w:ascii="Times New Roman" w:eastAsia="Times New Roman" w:hAnsi="Times New Roman"/>
          <w:b/>
          <w:bCs/>
        </w:rPr>
        <w:t>abdominal</w:t>
      </w:r>
      <w:r w:rsidRPr="00332FB4">
        <w:rPr>
          <w:rFonts w:ascii="Times New Roman" w:eastAsia="Times New Roman" w:hAnsi="Times New Roman"/>
        </w:rPr>
        <w:t xml:space="preserve"> aortic regions can be assessed by ex vivo imaging." (</w:t>
      </w:r>
      <w:proofErr w:type="gramStart"/>
      <w:r w:rsidRPr="00332FB4">
        <w:rPr>
          <w:rFonts w:ascii="Times New Roman" w:eastAsia="Times New Roman" w:hAnsi="Times New Roman"/>
        </w:rPr>
        <w:t>0:27,</w:t>
      </w:r>
      <w:proofErr w:type="gramEnd"/>
      <w:r w:rsidRPr="00332FB4">
        <w:rPr>
          <w:rFonts w:ascii="Times New Roman" w:eastAsia="Times New Roman" w:hAnsi="Times New Roman"/>
        </w:rPr>
        <w:t xml:space="preserve"> swapped the order in which thoracic and abdominal are mentioned.)</w:t>
      </w:r>
    </w:p>
    <w:p w:rsidR="00BD541E" w:rsidRPr="00332FB4" w:rsidRDefault="00BD541E" w:rsidP="00BD541E">
      <w:pPr>
        <w:rPr>
          <w:rFonts w:ascii="Times New Roman" w:eastAsia="Times New Roman" w:hAnsi="Times New Roman"/>
        </w:rPr>
      </w:pPr>
      <w:r w:rsidRPr="00332FB4">
        <w:rPr>
          <w:rFonts w:ascii="Times New Roman" w:eastAsia="Times New Roman" w:hAnsi="Times New Roman"/>
        </w:rPr>
        <w:t xml:space="preserve">2.1: " To fill the osmotic pumps, begin by recording the lot number of the </w:t>
      </w:r>
      <w:r w:rsidRPr="00332FB4">
        <w:rPr>
          <w:rFonts w:ascii="Times New Roman" w:eastAsia="Times New Roman" w:hAnsi="Times New Roman"/>
          <w:b/>
          <w:bCs/>
        </w:rPr>
        <w:t>pumps</w:t>
      </w:r>
      <w:r w:rsidRPr="00332FB4">
        <w:rPr>
          <w:rFonts w:ascii="Times New Roman" w:eastAsia="Times New Roman" w:hAnsi="Times New Roman"/>
        </w:rPr>
        <w:t xml:space="preserve"> and flow </w:t>
      </w:r>
      <w:r w:rsidRPr="00332FB4">
        <w:rPr>
          <w:rFonts w:ascii="Times New Roman" w:eastAsia="Times New Roman" w:hAnsi="Times New Roman"/>
          <w:b/>
          <w:bCs/>
        </w:rPr>
        <w:t>moderators</w:t>
      </w:r>
      <w:r w:rsidRPr="00332FB4">
        <w:rPr>
          <w:rFonts w:ascii="Times New Roman" w:eastAsia="Times New Roman" w:hAnsi="Times New Roman"/>
        </w:rPr>
        <w:t xml:space="preserve"> included with the main body of the pump and the flow moderator" (1:04, corrected terms.) </w:t>
      </w:r>
    </w:p>
    <w:p w:rsidR="00BD541E" w:rsidRPr="00332FB4" w:rsidRDefault="00BD541E" w:rsidP="00BD541E">
      <w:pPr>
        <w:rPr>
          <w:rFonts w:ascii="Times New Roman" w:eastAsia="Times New Roman" w:hAnsi="Times New Roman"/>
        </w:rPr>
      </w:pPr>
      <w:r w:rsidRPr="00332FB4">
        <w:rPr>
          <w:rFonts w:ascii="Times New Roman" w:eastAsia="Times New Roman" w:hAnsi="Times New Roman"/>
        </w:rPr>
        <w:br/>
        <w:t xml:space="preserve">2.6: "Carefully remove all air bubbles </w:t>
      </w:r>
      <w:r w:rsidRPr="00332FB4">
        <w:rPr>
          <w:rFonts w:ascii="Times New Roman" w:eastAsia="Times New Roman" w:hAnsi="Times New Roman"/>
          <w:b/>
          <w:bCs/>
        </w:rPr>
        <w:t>from the syringe with the needle positioned downwards</w:t>
      </w:r>
      <w:r w:rsidRPr="00332FB4">
        <w:rPr>
          <w:rFonts w:ascii="Times New Roman" w:eastAsia="Times New Roman" w:hAnsi="Times New Roman"/>
        </w:rPr>
        <w:t>." (1:55, rewrite.)</w:t>
      </w:r>
      <w:r w:rsidRPr="00332FB4">
        <w:rPr>
          <w:rFonts w:ascii="Times New Roman" w:eastAsia="Times New Roman" w:hAnsi="Times New Roman"/>
        </w:rPr>
        <w:br/>
      </w:r>
      <w:r w:rsidRPr="00332FB4">
        <w:rPr>
          <w:rFonts w:ascii="Times New Roman" w:eastAsia="Times New Roman" w:hAnsi="Times New Roman"/>
        </w:rPr>
        <w:br/>
        <w:t xml:space="preserve">2.14: "Ideally, the filling ratio should be equal to or greater than </w:t>
      </w:r>
      <w:r w:rsidRPr="00332FB4">
        <w:rPr>
          <w:rFonts w:ascii="Times New Roman" w:eastAsia="Times New Roman" w:hAnsi="Times New Roman"/>
          <w:b/>
          <w:bCs/>
        </w:rPr>
        <w:t>95</w:t>
      </w:r>
      <w:r w:rsidRPr="00332FB4">
        <w:rPr>
          <w:rFonts w:ascii="Times New Roman" w:eastAsia="Times New Roman" w:hAnsi="Times New Roman"/>
        </w:rPr>
        <w:t>%." (</w:t>
      </w:r>
      <w:proofErr w:type="gramStart"/>
      <w:r w:rsidRPr="00332FB4">
        <w:rPr>
          <w:rFonts w:ascii="Times New Roman" w:eastAsia="Times New Roman" w:hAnsi="Times New Roman"/>
        </w:rPr>
        <w:t>3:10,</w:t>
      </w:r>
      <w:proofErr w:type="gramEnd"/>
      <w:r w:rsidRPr="00332FB4">
        <w:rPr>
          <w:rFonts w:ascii="Times New Roman" w:eastAsia="Times New Roman" w:hAnsi="Times New Roman"/>
        </w:rPr>
        <w:t xml:space="preserve"> should be 95% rather than 100%.)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E"/>
    <w:rsid w:val="001E1FAD"/>
    <w:rsid w:val="001E64BF"/>
    <w:rsid w:val="00490A02"/>
    <w:rsid w:val="00B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1E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1E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Macintosh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2015-07-30T13:10:00Z</dcterms:created>
  <dcterms:modified xsi:type="dcterms:W3CDTF">2015-07-30T13:16:00Z</dcterms:modified>
</cp:coreProperties>
</file>