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5755A" w14:textId="61C67CCF" w:rsidR="006C23E8" w:rsidRPr="005415DC" w:rsidRDefault="006305D7" w:rsidP="00D16746">
      <w:pPr>
        <w:pStyle w:val="NormalWeb"/>
        <w:widowControl/>
        <w:spacing w:before="0" w:beforeAutospacing="0" w:after="0" w:afterAutospacing="0"/>
        <w:jc w:val="left"/>
      </w:pPr>
      <w:r w:rsidRPr="005415DC">
        <w:rPr>
          <w:b/>
          <w:bCs/>
        </w:rPr>
        <w:t>TITLE:</w:t>
      </w:r>
      <w:r w:rsidRPr="005415DC">
        <w:rPr>
          <w:b/>
        </w:rPr>
        <w:t xml:space="preserve"> </w:t>
      </w:r>
    </w:p>
    <w:p w14:paraId="78D5772D" w14:textId="4221A8E2" w:rsidR="006305D7" w:rsidRDefault="00EF310B" w:rsidP="00D16746">
      <w:pPr>
        <w:pStyle w:val="NormalWeb"/>
        <w:widowControl/>
        <w:spacing w:before="0" w:beforeAutospacing="0" w:after="0" w:afterAutospacing="0"/>
        <w:jc w:val="left"/>
        <w:rPr>
          <w:color w:val="auto"/>
          <w:lang w:eastAsia="ja-JP"/>
        </w:rPr>
      </w:pPr>
      <w:r w:rsidRPr="005415DC">
        <w:rPr>
          <w:color w:val="auto"/>
          <w:lang w:eastAsia="ja-JP"/>
        </w:rPr>
        <w:t xml:space="preserve">Lung </w:t>
      </w:r>
      <w:r w:rsidR="00817B8D" w:rsidRPr="005415DC">
        <w:rPr>
          <w:color w:val="auto"/>
          <w:lang w:eastAsia="ja-JP"/>
        </w:rPr>
        <w:t>Tumor Cell Recruitment Assay</w:t>
      </w:r>
    </w:p>
    <w:p w14:paraId="26EF528D" w14:textId="77777777" w:rsidR="00EF310B" w:rsidRPr="00EF310B" w:rsidRDefault="00EF310B" w:rsidP="00D16746">
      <w:pPr>
        <w:pStyle w:val="NormalWeb"/>
        <w:widowControl/>
        <w:spacing w:before="0" w:beforeAutospacing="0" w:after="0" w:afterAutospacing="0"/>
        <w:jc w:val="left"/>
        <w:rPr>
          <w:color w:val="auto"/>
          <w:lang w:eastAsia="ja-JP"/>
        </w:rPr>
      </w:pPr>
    </w:p>
    <w:p w14:paraId="62BF1A42" w14:textId="77777777" w:rsidR="006C23E8" w:rsidRPr="005415DC" w:rsidRDefault="006305D7" w:rsidP="00D16746">
      <w:pPr>
        <w:widowControl/>
        <w:jc w:val="left"/>
        <w:rPr>
          <w:bCs/>
        </w:rPr>
      </w:pPr>
      <w:r w:rsidRPr="005415DC">
        <w:rPr>
          <w:b/>
          <w:bCs/>
        </w:rPr>
        <w:t>AUTHORS:</w:t>
      </w:r>
      <w:r w:rsidRPr="005415DC">
        <w:rPr>
          <w:bCs/>
        </w:rPr>
        <w:t xml:space="preserve"> </w:t>
      </w:r>
    </w:p>
    <w:p w14:paraId="3049FE92" w14:textId="4AA9D9EA" w:rsidR="006305D7" w:rsidRPr="005415DC" w:rsidRDefault="007A6BDF" w:rsidP="00D16746">
      <w:pPr>
        <w:widowControl/>
        <w:jc w:val="left"/>
        <w:rPr>
          <w:bCs/>
          <w:color w:val="auto"/>
          <w:lang w:eastAsia="ja-JP"/>
        </w:rPr>
      </w:pPr>
      <w:r w:rsidRPr="005415DC">
        <w:rPr>
          <w:bCs/>
          <w:color w:val="auto"/>
          <w:lang w:eastAsia="ja-JP"/>
        </w:rPr>
        <w:t>Takeshi Tomita</w:t>
      </w:r>
      <w:r w:rsidR="00FF296E" w:rsidRPr="005415DC">
        <w:rPr>
          <w:bCs/>
          <w:color w:val="auto"/>
          <w:lang w:eastAsia="ja-JP"/>
        </w:rPr>
        <w:t xml:space="preserve">, </w:t>
      </w:r>
      <w:proofErr w:type="spellStart"/>
      <w:r w:rsidR="00FF296E" w:rsidRPr="005415DC">
        <w:rPr>
          <w:bCs/>
          <w:color w:val="auto"/>
          <w:lang w:eastAsia="ja-JP"/>
        </w:rPr>
        <w:t>Katsuaki</w:t>
      </w:r>
      <w:proofErr w:type="spellEnd"/>
      <w:r w:rsidR="00FF296E" w:rsidRPr="005415DC">
        <w:rPr>
          <w:bCs/>
          <w:color w:val="auto"/>
          <w:lang w:eastAsia="ja-JP"/>
        </w:rPr>
        <w:t xml:space="preserve"> </w:t>
      </w:r>
      <w:proofErr w:type="spellStart"/>
      <w:r w:rsidR="00FF296E" w:rsidRPr="005415DC">
        <w:rPr>
          <w:bCs/>
          <w:color w:val="auto"/>
          <w:lang w:eastAsia="ja-JP"/>
        </w:rPr>
        <w:t>Ieguchi</w:t>
      </w:r>
      <w:proofErr w:type="spellEnd"/>
      <w:r w:rsidR="00FF296E" w:rsidRPr="005415DC">
        <w:rPr>
          <w:bCs/>
          <w:color w:val="auto"/>
          <w:lang w:eastAsia="ja-JP"/>
        </w:rPr>
        <w:t>,</w:t>
      </w:r>
      <w:r w:rsidRPr="005415DC">
        <w:rPr>
          <w:bCs/>
          <w:color w:val="auto"/>
          <w:lang w:eastAsia="ja-JP"/>
        </w:rPr>
        <w:t xml:space="preserve"> </w:t>
      </w:r>
      <w:r w:rsidR="00152CE6" w:rsidRPr="005415DC">
        <w:rPr>
          <w:rFonts w:hint="eastAsia"/>
          <w:bCs/>
          <w:color w:val="auto"/>
          <w:lang w:eastAsia="ja-JP"/>
        </w:rPr>
        <w:t xml:space="preserve">Atsuko </w:t>
      </w:r>
      <w:proofErr w:type="spellStart"/>
      <w:r w:rsidR="00152CE6" w:rsidRPr="005415DC">
        <w:rPr>
          <w:rFonts w:hint="eastAsia"/>
          <w:bCs/>
          <w:color w:val="auto"/>
          <w:lang w:eastAsia="ja-JP"/>
        </w:rPr>
        <w:t>Deguchi</w:t>
      </w:r>
      <w:proofErr w:type="spellEnd"/>
      <w:r w:rsidR="00152CE6" w:rsidRPr="005415DC">
        <w:rPr>
          <w:rFonts w:hint="eastAsia"/>
          <w:bCs/>
          <w:color w:val="auto"/>
          <w:lang w:eastAsia="ja-JP"/>
        </w:rPr>
        <w:t xml:space="preserve">, </w:t>
      </w:r>
      <w:proofErr w:type="spellStart"/>
      <w:r w:rsidR="00152CE6" w:rsidRPr="005415DC">
        <w:rPr>
          <w:rFonts w:hint="eastAsia"/>
          <w:bCs/>
          <w:color w:val="auto"/>
          <w:lang w:eastAsia="ja-JP"/>
        </w:rPr>
        <w:t>Morichika</w:t>
      </w:r>
      <w:proofErr w:type="spellEnd"/>
      <w:r w:rsidR="00152CE6" w:rsidRPr="005415DC">
        <w:rPr>
          <w:rFonts w:hint="eastAsia"/>
          <w:bCs/>
          <w:color w:val="auto"/>
          <w:lang w:eastAsia="ja-JP"/>
        </w:rPr>
        <w:t xml:space="preserve"> </w:t>
      </w:r>
      <w:proofErr w:type="spellStart"/>
      <w:r w:rsidR="00152CE6" w:rsidRPr="005415DC">
        <w:rPr>
          <w:rFonts w:hint="eastAsia"/>
          <w:bCs/>
          <w:color w:val="auto"/>
          <w:lang w:eastAsia="ja-JP"/>
        </w:rPr>
        <w:t>Takita</w:t>
      </w:r>
      <w:proofErr w:type="spellEnd"/>
      <w:r w:rsidR="00152CE6" w:rsidRPr="005415DC">
        <w:rPr>
          <w:rFonts w:hint="eastAsia"/>
          <w:bCs/>
          <w:color w:val="auto"/>
          <w:lang w:eastAsia="ja-JP"/>
        </w:rPr>
        <w:t xml:space="preserve">, Fujiko </w:t>
      </w:r>
      <w:proofErr w:type="spellStart"/>
      <w:r w:rsidR="00152CE6" w:rsidRPr="005415DC">
        <w:rPr>
          <w:rFonts w:hint="eastAsia"/>
          <w:bCs/>
          <w:color w:val="auto"/>
          <w:lang w:eastAsia="ja-JP"/>
        </w:rPr>
        <w:t>Tsukaha</w:t>
      </w:r>
      <w:r w:rsidR="00A417B3" w:rsidRPr="005415DC">
        <w:rPr>
          <w:rFonts w:hint="eastAsia"/>
          <w:bCs/>
          <w:color w:val="auto"/>
          <w:lang w:eastAsia="ja-JP"/>
        </w:rPr>
        <w:t>ra</w:t>
      </w:r>
      <w:proofErr w:type="spellEnd"/>
      <w:r w:rsidR="00152CE6" w:rsidRPr="005415DC">
        <w:rPr>
          <w:rFonts w:hint="eastAsia"/>
          <w:bCs/>
          <w:color w:val="auto"/>
          <w:lang w:eastAsia="ja-JP"/>
        </w:rPr>
        <w:t xml:space="preserve">, </w:t>
      </w:r>
      <w:proofErr w:type="spellStart"/>
      <w:r w:rsidR="00152CE6" w:rsidRPr="005415DC">
        <w:rPr>
          <w:rFonts w:hint="eastAsia"/>
          <w:bCs/>
          <w:color w:val="auto"/>
          <w:lang w:eastAsia="ja-JP"/>
        </w:rPr>
        <w:t>Sachie</w:t>
      </w:r>
      <w:proofErr w:type="spellEnd"/>
      <w:r w:rsidR="00152CE6" w:rsidRPr="005415DC">
        <w:rPr>
          <w:rFonts w:hint="eastAsia"/>
          <w:bCs/>
          <w:color w:val="auto"/>
          <w:lang w:eastAsia="ja-JP"/>
        </w:rPr>
        <w:t xml:space="preserve"> Hiratsuka, </w:t>
      </w:r>
      <w:r w:rsidRPr="005415DC">
        <w:rPr>
          <w:bCs/>
          <w:color w:val="auto"/>
          <w:lang w:eastAsia="ja-JP"/>
        </w:rPr>
        <w:t>Yoshiro Maru</w:t>
      </w:r>
    </w:p>
    <w:p w14:paraId="0C6B6C5C" w14:textId="77777777" w:rsidR="00817B8D" w:rsidRPr="005415DC" w:rsidRDefault="00817B8D" w:rsidP="00D16746">
      <w:pPr>
        <w:widowControl/>
        <w:jc w:val="left"/>
        <w:rPr>
          <w:bCs/>
          <w:color w:val="auto"/>
        </w:rPr>
      </w:pPr>
    </w:p>
    <w:p w14:paraId="7519E739" w14:textId="0F21EACA" w:rsidR="00817B8D" w:rsidRPr="005415DC" w:rsidRDefault="00817B8D" w:rsidP="00D16746">
      <w:pPr>
        <w:widowControl/>
        <w:jc w:val="left"/>
        <w:rPr>
          <w:bCs/>
          <w:color w:val="auto"/>
          <w:lang w:eastAsia="ja-JP"/>
        </w:rPr>
      </w:pPr>
      <w:r w:rsidRPr="005415DC">
        <w:rPr>
          <w:bCs/>
          <w:color w:val="auto"/>
        </w:rPr>
        <w:t>Department</w:t>
      </w:r>
      <w:r w:rsidRPr="005415DC">
        <w:rPr>
          <w:bCs/>
          <w:color w:val="auto"/>
          <w:lang w:eastAsia="ja-JP"/>
        </w:rPr>
        <w:t xml:space="preserve"> </w:t>
      </w:r>
      <w:r w:rsidRPr="005415DC">
        <w:rPr>
          <w:rFonts w:hint="eastAsia"/>
          <w:bCs/>
          <w:color w:val="auto"/>
          <w:lang w:eastAsia="ja-JP"/>
        </w:rPr>
        <w:t xml:space="preserve">of </w:t>
      </w:r>
      <w:r w:rsidRPr="005415DC">
        <w:rPr>
          <w:bCs/>
          <w:color w:val="auto"/>
          <w:lang w:eastAsia="ja-JP"/>
        </w:rPr>
        <w:t>Pharmacology</w:t>
      </w:r>
      <w:r w:rsidRPr="005415DC">
        <w:rPr>
          <w:bCs/>
          <w:color w:val="auto"/>
          <w:lang w:eastAsia="ja-JP"/>
        </w:rPr>
        <w:t xml:space="preserve">, </w:t>
      </w:r>
      <w:r w:rsidRPr="005415DC">
        <w:rPr>
          <w:bCs/>
          <w:color w:val="auto"/>
          <w:lang w:eastAsia="ja-JP"/>
        </w:rPr>
        <w:t>Tokyo Women’s Medical University</w:t>
      </w:r>
      <w:r w:rsidRPr="005415DC">
        <w:rPr>
          <w:bCs/>
          <w:color w:val="auto"/>
          <w:lang w:eastAsia="ja-JP"/>
        </w:rPr>
        <w:t xml:space="preserve">, </w:t>
      </w:r>
      <w:r w:rsidRPr="005415DC">
        <w:rPr>
          <w:bCs/>
          <w:color w:val="auto"/>
          <w:lang w:eastAsia="ja-JP"/>
        </w:rPr>
        <w:t>Tokyo, Japan</w:t>
      </w:r>
    </w:p>
    <w:p w14:paraId="5B746026" w14:textId="77777777" w:rsidR="006C23E8" w:rsidRPr="005415DC" w:rsidRDefault="006C23E8" w:rsidP="00D16746">
      <w:pPr>
        <w:widowControl/>
        <w:jc w:val="left"/>
        <w:rPr>
          <w:bCs/>
          <w:color w:val="auto"/>
        </w:rPr>
      </w:pPr>
    </w:p>
    <w:p w14:paraId="4AB92278" w14:textId="3B6C271E" w:rsidR="006C23E8" w:rsidRPr="005415DC" w:rsidRDefault="006C23E8" w:rsidP="00D16746">
      <w:pPr>
        <w:widowControl/>
        <w:jc w:val="left"/>
        <w:rPr>
          <w:bCs/>
          <w:color w:val="auto"/>
        </w:rPr>
      </w:pPr>
      <w:r w:rsidRPr="005415DC">
        <w:rPr>
          <w:bCs/>
          <w:color w:val="auto"/>
        </w:rPr>
        <w:t>Tomita Takeshi</w:t>
      </w:r>
    </w:p>
    <w:p w14:paraId="0D03DE63" w14:textId="0FE54FE9" w:rsidR="007F4FDE" w:rsidRPr="005415DC" w:rsidRDefault="00C36E58" w:rsidP="00D16746">
      <w:pPr>
        <w:widowControl/>
        <w:jc w:val="left"/>
        <w:rPr>
          <w:bCs/>
          <w:color w:val="auto"/>
          <w:lang w:eastAsia="ja-JP"/>
        </w:rPr>
      </w:pPr>
      <w:r w:rsidRPr="005415DC">
        <w:rPr>
          <w:bCs/>
          <w:color w:val="auto"/>
          <w:lang w:eastAsia="ja-JP"/>
        </w:rPr>
        <w:t>tomita.takeshi@twmu.ac.jp</w:t>
      </w:r>
    </w:p>
    <w:p w14:paraId="6CC8A5EC" w14:textId="7F19EDCE" w:rsidR="009F72D4" w:rsidRPr="005415DC" w:rsidRDefault="009F72D4" w:rsidP="00D16746">
      <w:pPr>
        <w:widowControl/>
        <w:jc w:val="left"/>
        <w:rPr>
          <w:bCs/>
          <w:color w:val="auto"/>
          <w:lang w:eastAsia="ja-JP"/>
        </w:rPr>
      </w:pPr>
    </w:p>
    <w:p w14:paraId="3012B242" w14:textId="7EB947FF" w:rsidR="009F72D4" w:rsidRPr="005415DC" w:rsidRDefault="009F72D4" w:rsidP="00D16746">
      <w:pPr>
        <w:widowControl/>
        <w:jc w:val="left"/>
        <w:rPr>
          <w:bCs/>
          <w:color w:val="auto"/>
          <w:lang w:eastAsia="ja-JP"/>
        </w:rPr>
      </w:pPr>
      <w:proofErr w:type="spellStart"/>
      <w:r w:rsidRPr="005415DC">
        <w:rPr>
          <w:bCs/>
          <w:color w:val="auto"/>
          <w:lang w:eastAsia="ja-JP"/>
        </w:rPr>
        <w:t>Katsuaki</w:t>
      </w:r>
      <w:proofErr w:type="spellEnd"/>
      <w:r w:rsidRPr="005415DC">
        <w:rPr>
          <w:bCs/>
          <w:color w:val="auto"/>
          <w:lang w:eastAsia="ja-JP"/>
        </w:rPr>
        <w:t xml:space="preserve"> </w:t>
      </w:r>
      <w:proofErr w:type="spellStart"/>
      <w:r w:rsidRPr="005415DC">
        <w:rPr>
          <w:bCs/>
          <w:color w:val="auto"/>
          <w:lang w:eastAsia="ja-JP"/>
        </w:rPr>
        <w:t>Ieguchi</w:t>
      </w:r>
      <w:proofErr w:type="spellEnd"/>
    </w:p>
    <w:p w14:paraId="3CAB5962" w14:textId="50FB2A86" w:rsidR="00C171CE" w:rsidRPr="005415DC" w:rsidRDefault="00C36E58" w:rsidP="00D16746">
      <w:pPr>
        <w:widowControl/>
        <w:jc w:val="left"/>
        <w:rPr>
          <w:bCs/>
          <w:color w:val="auto"/>
          <w:lang w:eastAsia="ja-JP"/>
        </w:rPr>
      </w:pPr>
      <w:r w:rsidRPr="005415DC">
        <w:rPr>
          <w:bCs/>
          <w:color w:val="auto"/>
          <w:lang w:eastAsia="ja-JP"/>
        </w:rPr>
        <w:t>kieguchi@twmu.ac.jp</w:t>
      </w:r>
    </w:p>
    <w:p w14:paraId="6EE553EA" w14:textId="3E34A741" w:rsidR="009F72D4" w:rsidRPr="005415DC" w:rsidRDefault="009F72D4" w:rsidP="00D16746">
      <w:pPr>
        <w:widowControl/>
        <w:jc w:val="left"/>
        <w:rPr>
          <w:bCs/>
          <w:color w:val="auto"/>
          <w:lang w:eastAsia="ja-JP"/>
        </w:rPr>
      </w:pPr>
    </w:p>
    <w:p w14:paraId="03A39CF8" w14:textId="712C4A98" w:rsidR="00405505" w:rsidRPr="005415DC" w:rsidRDefault="00405505" w:rsidP="00D16746">
      <w:pPr>
        <w:widowControl/>
        <w:jc w:val="left"/>
        <w:rPr>
          <w:bCs/>
          <w:color w:val="auto"/>
          <w:lang w:eastAsia="ja-JP"/>
        </w:rPr>
      </w:pPr>
      <w:r w:rsidRPr="005415DC">
        <w:rPr>
          <w:rFonts w:hint="eastAsia"/>
          <w:bCs/>
          <w:color w:val="auto"/>
          <w:lang w:eastAsia="ja-JP"/>
        </w:rPr>
        <w:t xml:space="preserve">Atsuko </w:t>
      </w:r>
      <w:proofErr w:type="spellStart"/>
      <w:r w:rsidRPr="005415DC">
        <w:rPr>
          <w:rFonts w:hint="eastAsia"/>
          <w:bCs/>
          <w:color w:val="auto"/>
          <w:lang w:eastAsia="ja-JP"/>
        </w:rPr>
        <w:t>Deguchi</w:t>
      </w:r>
      <w:proofErr w:type="spellEnd"/>
    </w:p>
    <w:p w14:paraId="6AB844C9" w14:textId="5C6BAFD3" w:rsidR="00405505" w:rsidRPr="005415DC" w:rsidRDefault="00C36E58" w:rsidP="00D16746">
      <w:pPr>
        <w:widowControl/>
        <w:jc w:val="left"/>
        <w:rPr>
          <w:bCs/>
          <w:color w:val="auto"/>
          <w:lang w:eastAsia="ja-JP"/>
        </w:rPr>
      </w:pPr>
      <w:r w:rsidRPr="005415DC">
        <w:rPr>
          <w:bCs/>
          <w:color w:val="auto"/>
          <w:lang w:eastAsia="ja-JP"/>
        </w:rPr>
        <w:t>adeguchi@twmu.ac.jp</w:t>
      </w:r>
    </w:p>
    <w:p w14:paraId="64036450" w14:textId="77777777" w:rsidR="00405505" w:rsidRPr="005415DC" w:rsidRDefault="00405505" w:rsidP="00D16746">
      <w:pPr>
        <w:widowControl/>
        <w:jc w:val="left"/>
        <w:rPr>
          <w:bCs/>
          <w:color w:val="auto"/>
          <w:lang w:eastAsia="ja-JP"/>
        </w:rPr>
      </w:pPr>
    </w:p>
    <w:p w14:paraId="31F5DF21" w14:textId="2830DEE4" w:rsidR="00405505" w:rsidRPr="005415DC" w:rsidRDefault="00405505" w:rsidP="00D16746">
      <w:pPr>
        <w:widowControl/>
        <w:jc w:val="left"/>
        <w:rPr>
          <w:bCs/>
          <w:color w:val="auto"/>
          <w:lang w:eastAsia="ja-JP"/>
        </w:rPr>
      </w:pPr>
      <w:proofErr w:type="spellStart"/>
      <w:r w:rsidRPr="005415DC">
        <w:rPr>
          <w:rFonts w:hint="eastAsia"/>
          <w:bCs/>
          <w:color w:val="auto"/>
          <w:lang w:eastAsia="ja-JP"/>
        </w:rPr>
        <w:t>Morichika</w:t>
      </w:r>
      <w:proofErr w:type="spellEnd"/>
      <w:r w:rsidRPr="005415DC">
        <w:rPr>
          <w:rFonts w:hint="eastAsia"/>
          <w:bCs/>
          <w:color w:val="auto"/>
          <w:lang w:eastAsia="ja-JP"/>
        </w:rPr>
        <w:t xml:space="preserve"> </w:t>
      </w:r>
      <w:proofErr w:type="spellStart"/>
      <w:r w:rsidRPr="005415DC">
        <w:rPr>
          <w:rFonts w:hint="eastAsia"/>
          <w:bCs/>
          <w:color w:val="auto"/>
          <w:lang w:eastAsia="ja-JP"/>
        </w:rPr>
        <w:t>Takita</w:t>
      </w:r>
      <w:proofErr w:type="spellEnd"/>
    </w:p>
    <w:p w14:paraId="045D5A56" w14:textId="2A45226C" w:rsidR="00405505" w:rsidRPr="005415DC" w:rsidRDefault="00C36E58" w:rsidP="00D16746">
      <w:pPr>
        <w:widowControl/>
        <w:jc w:val="left"/>
        <w:rPr>
          <w:bCs/>
          <w:color w:val="auto"/>
          <w:lang w:eastAsia="ja-JP"/>
        </w:rPr>
      </w:pPr>
      <w:r w:rsidRPr="005415DC">
        <w:rPr>
          <w:bCs/>
          <w:color w:val="auto"/>
          <w:lang w:eastAsia="ja-JP"/>
        </w:rPr>
        <w:t>mtakita@twmu.ac.jp</w:t>
      </w:r>
    </w:p>
    <w:p w14:paraId="2BD86895" w14:textId="77777777" w:rsidR="00405505" w:rsidRPr="005415DC" w:rsidRDefault="00405505" w:rsidP="00D16746">
      <w:pPr>
        <w:widowControl/>
        <w:jc w:val="left"/>
        <w:rPr>
          <w:bCs/>
          <w:color w:val="auto"/>
          <w:lang w:eastAsia="ja-JP"/>
        </w:rPr>
      </w:pPr>
    </w:p>
    <w:p w14:paraId="2DD21539" w14:textId="2662ADA5" w:rsidR="00405505" w:rsidRPr="005415DC" w:rsidRDefault="00405505" w:rsidP="00D16746">
      <w:pPr>
        <w:widowControl/>
        <w:jc w:val="left"/>
        <w:rPr>
          <w:bCs/>
          <w:color w:val="auto"/>
          <w:lang w:eastAsia="ja-JP"/>
        </w:rPr>
      </w:pPr>
      <w:r w:rsidRPr="005415DC">
        <w:rPr>
          <w:rFonts w:hint="eastAsia"/>
          <w:bCs/>
          <w:color w:val="auto"/>
          <w:lang w:eastAsia="ja-JP"/>
        </w:rPr>
        <w:t xml:space="preserve">Fujiko </w:t>
      </w:r>
      <w:proofErr w:type="spellStart"/>
      <w:r w:rsidRPr="005415DC">
        <w:rPr>
          <w:rFonts w:hint="eastAsia"/>
          <w:bCs/>
          <w:color w:val="auto"/>
          <w:lang w:eastAsia="ja-JP"/>
        </w:rPr>
        <w:t>Tsukahara</w:t>
      </w:r>
      <w:proofErr w:type="spellEnd"/>
    </w:p>
    <w:p w14:paraId="3E3E6146" w14:textId="58B32B58" w:rsidR="00405505" w:rsidRPr="005415DC" w:rsidRDefault="00C36E58" w:rsidP="00D16746">
      <w:pPr>
        <w:widowControl/>
        <w:jc w:val="left"/>
        <w:rPr>
          <w:bCs/>
          <w:color w:val="auto"/>
          <w:lang w:eastAsia="ja-JP"/>
        </w:rPr>
      </w:pPr>
      <w:r w:rsidRPr="005415DC">
        <w:rPr>
          <w:bCs/>
          <w:color w:val="auto"/>
          <w:lang w:eastAsia="ja-JP"/>
        </w:rPr>
        <w:t>tsukahara.fujiko@twmu.ac.jp</w:t>
      </w:r>
    </w:p>
    <w:p w14:paraId="53ACC732" w14:textId="77777777" w:rsidR="00405505" w:rsidRPr="005415DC" w:rsidRDefault="00405505" w:rsidP="00D16746">
      <w:pPr>
        <w:widowControl/>
        <w:jc w:val="left"/>
        <w:rPr>
          <w:bCs/>
          <w:color w:val="auto"/>
          <w:lang w:eastAsia="ja-JP"/>
        </w:rPr>
      </w:pPr>
    </w:p>
    <w:p w14:paraId="3F0095F5" w14:textId="2E452DE6" w:rsidR="00405505" w:rsidRPr="005415DC" w:rsidRDefault="00405505" w:rsidP="00D16746">
      <w:pPr>
        <w:widowControl/>
        <w:jc w:val="left"/>
        <w:rPr>
          <w:bCs/>
          <w:color w:val="auto"/>
          <w:lang w:eastAsia="ja-JP"/>
        </w:rPr>
      </w:pPr>
      <w:proofErr w:type="spellStart"/>
      <w:r w:rsidRPr="005415DC">
        <w:rPr>
          <w:rFonts w:hint="eastAsia"/>
          <w:bCs/>
          <w:color w:val="auto"/>
          <w:lang w:eastAsia="ja-JP"/>
        </w:rPr>
        <w:t>Sachie</w:t>
      </w:r>
      <w:proofErr w:type="spellEnd"/>
      <w:r w:rsidRPr="005415DC">
        <w:rPr>
          <w:rFonts w:hint="eastAsia"/>
          <w:bCs/>
          <w:color w:val="auto"/>
          <w:lang w:eastAsia="ja-JP"/>
        </w:rPr>
        <w:t xml:space="preserve"> Hiratsuka</w:t>
      </w:r>
    </w:p>
    <w:p w14:paraId="44CD2D2B" w14:textId="4119C284" w:rsidR="00405505" w:rsidRPr="005415DC" w:rsidRDefault="00405505" w:rsidP="00D16746">
      <w:pPr>
        <w:widowControl/>
        <w:jc w:val="left"/>
        <w:rPr>
          <w:bCs/>
          <w:color w:val="auto"/>
          <w:lang w:eastAsia="ja-JP"/>
        </w:rPr>
      </w:pPr>
      <w:r w:rsidRPr="005415DC">
        <w:rPr>
          <w:rFonts w:hint="eastAsia"/>
          <w:bCs/>
          <w:color w:val="auto"/>
          <w:lang w:eastAsia="ja-JP"/>
        </w:rPr>
        <w:t>shira@twmu.ac.jp</w:t>
      </w:r>
    </w:p>
    <w:p w14:paraId="4ACCCF9A" w14:textId="77777777" w:rsidR="00405505" w:rsidRPr="005415DC" w:rsidRDefault="00405505" w:rsidP="00D16746">
      <w:pPr>
        <w:widowControl/>
        <w:jc w:val="left"/>
        <w:rPr>
          <w:bCs/>
          <w:color w:val="auto"/>
          <w:lang w:eastAsia="ja-JP"/>
        </w:rPr>
      </w:pPr>
    </w:p>
    <w:p w14:paraId="45520FFF" w14:textId="783C76E2" w:rsidR="009F72D4" w:rsidRPr="005415DC" w:rsidRDefault="009F72D4" w:rsidP="00D16746">
      <w:pPr>
        <w:widowControl/>
        <w:jc w:val="left"/>
        <w:rPr>
          <w:bCs/>
          <w:color w:val="auto"/>
          <w:lang w:eastAsia="ja-JP"/>
        </w:rPr>
      </w:pPr>
      <w:r w:rsidRPr="005415DC">
        <w:rPr>
          <w:bCs/>
          <w:color w:val="auto"/>
          <w:lang w:eastAsia="ja-JP"/>
        </w:rPr>
        <w:t>Yoshiro Maru</w:t>
      </w:r>
    </w:p>
    <w:p w14:paraId="3014A5C1" w14:textId="1A32547E" w:rsidR="009F72D4" w:rsidRPr="005415DC" w:rsidRDefault="009F72D4" w:rsidP="00D16746">
      <w:pPr>
        <w:widowControl/>
        <w:jc w:val="left"/>
        <w:rPr>
          <w:bCs/>
          <w:color w:val="auto"/>
          <w:lang w:eastAsia="ja-JP"/>
        </w:rPr>
      </w:pPr>
      <w:r w:rsidRPr="005415DC">
        <w:rPr>
          <w:bCs/>
          <w:color w:val="auto"/>
          <w:lang w:eastAsia="ja-JP"/>
        </w:rPr>
        <w:t>maru</w:t>
      </w:r>
      <w:r w:rsidR="002A3654" w:rsidRPr="005415DC">
        <w:rPr>
          <w:rFonts w:hint="eastAsia"/>
          <w:bCs/>
          <w:color w:val="auto"/>
          <w:lang w:eastAsia="ja-JP"/>
        </w:rPr>
        <w:t>.yoshiro</w:t>
      </w:r>
      <w:r w:rsidRPr="005415DC">
        <w:rPr>
          <w:bCs/>
          <w:color w:val="auto"/>
          <w:lang w:eastAsia="ja-JP"/>
        </w:rPr>
        <w:t>@twmu.ac.jp</w:t>
      </w:r>
    </w:p>
    <w:p w14:paraId="4FF6BA02" w14:textId="77777777" w:rsidR="006305D7" w:rsidRPr="005415DC" w:rsidRDefault="006305D7" w:rsidP="00D16746">
      <w:pPr>
        <w:pStyle w:val="NormalWeb"/>
        <w:widowControl/>
        <w:spacing w:before="0" w:beforeAutospacing="0" w:after="0" w:afterAutospacing="0"/>
        <w:jc w:val="left"/>
        <w:rPr>
          <w:bCs/>
        </w:rPr>
      </w:pPr>
    </w:p>
    <w:p w14:paraId="5C669814" w14:textId="77777777" w:rsidR="00817B8D" w:rsidRPr="005415DC" w:rsidRDefault="006305D7" w:rsidP="00D16746">
      <w:pPr>
        <w:pStyle w:val="NormalWeb"/>
        <w:widowControl/>
        <w:spacing w:before="0" w:beforeAutospacing="0" w:after="0" w:afterAutospacing="0"/>
        <w:jc w:val="left"/>
      </w:pPr>
      <w:r w:rsidRPr="005415DC">
        <w:rPr>
          <w:b/>
          <w:bCs/>
        </w:rPr>
        <w:t>CORRESPONDING AUTHOR:</w:t>
      </w:r>
      <w:r w:rsidRPr="005415DC">
        <w:t xml:space="preserve"> </w:t>
      </w:r>
    </w:p>
    <w:p w14:paraId="175685C0" w14:textId="1196224E" w:rsidR="00817B8D" w:rsidRPr="005415DC" w:rsidRDefault="007A6BDF" w:rsidP="00D16746">
      <w:pPr>
        <w:pStyle w:val="NormalWeb"/>
        <w:widowControl/>
        <w:spacing w:before="0" w:beforeAutospacing="0" w:after="0" w:afterAutospacing="0"/>
        <w:jc w:val="left"/>
        <w:rPr>
          <w:color w:val="auto"/>
          <w:lang w:eastAsia="ja-JP"/>
        </w:rPr>
      </w:pPr>
      <w:r w:rsidRPr="005415DC">
        <w:rPr>
          <w:color w:val="auto"/>
          <w:lang w:eastAsia="ja-JP"/>
        </w:rPr>
        <w:t>Takeshi Tomita</w:t>
      </w:r>
    </w:p>
    <w:p w14:paraId="474AC72D" w14:textId="69E87ED4" w:rsidR="006305D7" w:rsidRPr="005415DC" w:rsidRDefault="003C6AA3" w:rsidP="00D16746">
      <w:pPr>
        <w:pStyle w:val="NormalWeb"/>
        <w:widowControl/>
        <w:spacing w:before="0" w:beforeAutospacing="0" w:after="0" w:afterAutospacing="0"/>
        <w:jc w:val="left"/>
        <w:rPr>
          <w:color w:val="auto"/>
          <w:lang w:eastAsia="ja-JP"/>
        </w:rPr>
      </w:pPr>
      <w:r w:rsidRPr="005415DC">
        <w:rPr>
          <w:rFonts w:hint="eastAsia"/>
          <w:color w:val="auto"/>
          <w:lang w:eastAsia="ja-JP"/>
        </w:rPr>
        <w:t>Yoshiro Maru</w:t>
      </w:r>
    </w:p>
    <w:p w14:paraId="1AC7EB22" w14:textId="77777777" w:rsidR="006305D7" w:rsidRPr="005415DC" w:rsidRDefault="006305D7" w:rsidP="00D16746">
      <w:pPr>
        <w:pStyle w:val="NormalWeb"/>
        <w:widowControl/>
        <w:spacing w:before="0" w:beforeAutospacing="0" w:after="0" w:afterAutospacing="0"/>
        <w:jc w:val="left"/>
        <w:rPr>
          <w:bCs/>
          <w:color w:val="auto"/>
        </w:rPr>
      </w:pPr>
    </w:p>
    <w:p w14:paraId="04F4C20E" w14:textId="77777777" w:rsidR="006C0FE9" w:rsidRPr="005415DC" w:rsidRDefault="006305D7" w:rsidP="00D16746">
      <w:pPr>
        <w:pStyle w:val="NormalWeb"/>
        <w:widowControl/>
        <w:spacing w:before="0" w:beforeAutospacing="0" w:after="0" w:afterAutospacing="0"/>
        <w:jc w:val="left"/>
        <w:rPr>
          <w:bCs/>
          <w:lang w:eastAsia="ja-JP"/>
        </w:rPr>
      </w:pPr>
      <w:r w:rsidRPr="005415DC">
        <w:rPr>
          <w:b/>
          <w:bCs/>
        </w:rPr>
        <w:t>KEYWORDS:</w:t>
      </w:r>
      <w:r w:rsidR="007A6BDF" w:rsidRPr="005415DC">
        <w:rPr>
          <w:bCs/>
          <w:lang w:eastAsia="ja-JP"/>
        </w:rPr>
        <w:t xml:space="preserve"> </w:t>
      </w:r>
    </w:p>
    <w:p w14:paraId="02942C68" w14:textId="1CFF8C7F" w:rsidR="006305D7" w:rsidRPr="005415DC" w:rsidRDefault="001A7334" w:rsidP="00D16746">
      <w:pPr>
        <w:pStyle w:val="NormalWeb"/>
        <w:widowControl/>
        <w:spacing w:before="0" w:beforeAutospacing="0" w:after="0" w:afterAutospacing="0"/>
        <w:jc w:val="left"/>
        <w:rPr>
          <w:color w:val="808080"/>
          <w:lang w:eastAsia="ja-JP"/>
        </w:rPr>
      </w:pPr>
      <w:r w:rsidRPr="005415DC">
        <w:rPr>
          <w:bCs/>
          <w:lang w:eastAsia="ja-JP"/>
        </w:rPr>
        <w:t>L</w:t>
      </w:r>
      <w:r w:rsidR="007A6BDF" w:rsidRPr="005415DC">
        <w:rPr>
          <w:bCs/>
          <w:lang w:eastAsia="ja-JP"/>
        </w:rPr>
        <w:t>ung, metastasis, inflammation, cytokine, Lewis lung carcinoma, pre-metastatic phase</w:t>
      </w:r>
    </w:p>
    <w:p w14:paraId="097835FA" w14:textId="77777777" w:rsidR="006305D7" w:rsidRPr="005415DC" w:rsidRDefault="006305D7" w:rsidP="00D16746">
      <w:pPr>
        <w:pStyle w:val="NormalWeb"/>
        <w:widowControl/>
        <w:spacing w:before="0" w:beforeAutospacing="0" w:after="0" w:afterAutospacing="0"/>
        <w:jc w:val="left"/>
      </w:pPr>
    </w:p>
    <w:p w14:paraId="76731C84" w14:textId="77777777" w:rsidR="006C0FE9" w:rsidRPr="005415DC" w:rsidRDefault="006305D7" w:rsidP="00D16746">
      <w:pPr>
        <w:widowControl/>
        <w:jc w:val="left"/>
      </w:pPr>
      <w:r w:rsidRPr="005415DC">
        <w:rPr>
          <w:b/>
          <w:bCs/>
        </w:rPr>
        <w:t>SHORT ABSTRACT:</w:t>
      </w:r>
      <w:r w:rsidRPr="005415DC">
        <w:t xml:space="preserve"> </w:t>
      </w:r>
    </w:p>
    <w:p w14:paraId="234CE832" w14:textId="35C66019" w:rsidR="007F4FDE" w:rsidRPr="005415DC" w:rsidRDefault="00C5158D" w:rsidP="00D16746">
      <w:pPr>
        <w:widowControl/>
        <w:jc w:val="left"/>
        <w:rPr>
          <w:lang w:eastAsia="ja-JP"/>
        </w:rPr>
      </w:pPr>
      <w:r w:rsidRPr="005415DC">
        <w:rPr>
          <w:rFonts w:hint="eastAsia"/>
          <w:lang w:eastAsia="ja-JP"/>
        </w:rPr>
        <w:t xml:space="preserve">This manuscript describes a method </w:t>
      </w:r>
      <w:r w:rsidR="00BA7C72" w:rsidRPr="005415DC">
        <w:rPr>
          <w:rFonts w:hint="eastAsia"/>
          <w:lang w:eastAsia="ja-JP"/>
        </w:rPr>
        <w:t>to quantify</w:t>
      </w:r>
      <w:r w:rsidRPr="005415DC">
        <w:rPr>
          <w:rFonts w:hint="eastAsia"/>
          <w:lang w:eastAsia="ja-JP"/>
        </w:rPr>
        <w:t xml:space="preserve"> tumor cell accumulation in the lungs </w:t>
      </w:r>
      <w:r w:rsidR="00BA7C72" w:rsidRPr="005415DC">
        <w:rPr>
          <w:rFonts w:hint="eastAsia"/>
          <w:lang w:eastAsia="ja-JP"/>
        </w:rPr>
        <w:t xml:space="preserve">in an </w:t>
      </w:r>
      <w:r w:rsidRPr="005415DC">
        <w:rPr>
          <w:rFonts w:hint="eastAsia"/>
          <w:lang w:eastAsia="ja-JP"/>
        </w:rPr>
        <w:t>animal model</w:t>
      </w:r>
      <w:r w:rsidR="00BA7C72" w:rsidRPr="005415DC">
        <w:rPr>
          <w:rFonts w:hint="eastAsia"/>
          <w:lang w:eastAsia="ja-JP"/>
        </w:rPr>
        <w:t xml:space="preserve"> of tumor metastasis</w:t>
      </w:r>
      <w:r w:rsidRPr="005415DC">
        <w:rPr>
          <w:rFonts w:hint="eastAsia"/>
          <w:lang w:eastAsia="ja-JP"/>
        </w:rPr>
        <w:t>.</w:t>
      </w:r>
    </w:p>
    <w:p w14:paraId="26865CFF" w14:textId="77777777" w:rsidR="006305D7" w:rsidRPr="005415DC" w:rsidRDefault="006305D7" w:rsidP="00D16746">
      <w:pPr>
        <w:widowControl/>
        <w:jc w:val="left"/>
      </w:pPr>
    </w:p>
    <w:p w14:paraId="0BAA58D0" w14:textId="77777777" w:rsidR="00174A8B" w:rsidRPr="005415DC" w:rsidRDefault="006305D7" w:rsidP="00D16746">
      <w:pPr>
        <w:widowControl/>
        <w:jc w:val="left"/>
        <w:rPr>
          <w:b/>
          <w:color w:val="808080"/>
          <w:lang w:eastAsia="ja-JP"/>
        </w:rPr>
      </w:pPr>
      <w:r w:rsidRPr="005415DC">
        <w:rPr>
          <w:b/>
          <w:bCs/>
        </w:rPr>
        <w:t>LONG ABSTRACT:</w:t>
      </w:r>
    </w:p>
    <w:p w14:paraId="211DE38E" w14:textId="308C391E" w:rsidR="00376C15" w:rsidRPr="005415DC" w:rsidRDefault="00405505" w:rsidP="00D16746">
      <w:pPr>
        <w:widowControl/>
        <w:jc w:val="left"/>
        <w:rPr>
          <w:color w:val="auto"/>
          <w:lang w:eastAsia="ja-JP"/>
        </w:rPr>
      </w:pPr>
      <w:r w:rsidRPr="005415DC">
        <w:rPr>
          <w:rFonts w:hint="eastAsia"/>
          <w:color w:val="auto"/>
          <w:lang w:eastAsia="ja-JP"/>
        </w:rPr>
        <w:t>T</w:t>
      </w:r>
      <w:r w:rsidR="00FA0F8B" w:rsidRPr="005415DC">
        <w:rPr>
          <w:color w:val="auto"/>
          <w:lang w:eastAsia="ja-JP"/>
        </w:rPr>
        <w:t xml:space="preserve">o investigate </w:t>
      </w:r>
      <w:r w:rsidR="00BA7C72" w:rsidRPr="005415DC">
        <w:rPr>
          <w:rFonts w:hint="eastAsia"/>
          <w:color w:val="auto"/>
          <w:lang w:eastAsia="ja-JP"/>
        </w:rPr>
        <w:t xml:space="preserve">the </w:t>
      </w:r>
      <w:r w:rsidR="00FA0F8B" w:rsidRPr="005415DC">
        <w:rPr>
          <w:color w:val="auto"/>
          <w:lang w:eastAsia="ja-JP"/>
        </w:rPr>
        <w:t xml:space="preserve">molecular mechanisms </w:t>
      </w:r>
      <w:r w:rsidR="00433573" w:rsidRPr="005415DC">
        <w:rPr>
          <w:color w:val="auto"/>
          <w:lang w:eastAsia="ja-JP"/>
        </w:rPr>
        <w:t>governing</w:t>
      </w:r>
      <w:r w:rsidR="00FA0F8B" w:rsidRPr="005415DC">
        <w:rPr>
          <w:color w:val="auto"/>
          <w:lang w:eastAsia="ja-JP"/>
        </w:rPr>
        <w:t xml:space="preserve"> tumor metastasis, </w:t>
      </w:r>
      <w:r w:rsidR="006C6547" w:rsidRPr="005415DC">
        <w:rPr>
          <w:rFonts w:hint="eastAsia"/>
          <w:color w:val="auto"/>
          <w:lang w:eastAsia="ja-JP"/>
        </w:rPr>
        <w:t xml:space="preserve">various </w:t>
      </w:r>
      <w:r w:rsidR="00755123" w:rsidRPr="005415DC">
        <w:rPr>
          <w:color w:val="auto"/>
          <w:lang w:eastAsia="ja-JP"/>
        </w:rPr>
        <w:t>assay</w:t>
      </w:r>
      <w:r w:rsidR="00BA7C72" w:rsidRPr="005415DC">
        <w:rPr>
          <w:rFonts w:hint="eastAsia"/>
          <w:color w:val="auto"/>
          <w:lang w:eastAsia="ja-JP"/>
        </w:rPr>
        <w:t>s</w:t>
      </w:r>
      <w:r w:rsidR="00755123" w:rsidRPr="005415DC">
        <w:rPr>
          <w:color w:val="auto"/>
          <w:lang w:eastAsia="ja-JP"/>
        </w:rPr>
        <w:t xml:space="preserve"> using </w:t>
      </w:r>
      <w:r w:rsidR="00BA7C72" w:rsidRPr="005415DC">
        <w:rPr>
          <w:rFonts w:hint="eastAsia"/>
          <w:color w:val="auto"/>
          <w:lang w:eastAsia="ja-JP"/>
        </w:rPr>
        <w:t xml:space="preserve">the </w:t>
      </w:r>
      <w:r w:rsidR="00FA0F8B" w:rsidRPr="005415DC">
        <w:rPr>
          <w:color w:val="auto"/>
          <w:lang w:eastAsia="ja-JP"/>
        </w:rPr>
        <w:t>mouse as a model animal</w:t>
      </w:r>
      <w:r w:rsidR="00755123" w:rsidRPr="005415DC">
        <w:rPr>
          <w:color w:val="auto"/>
          <w:lang w:eastAsia="ja-JP"/>
        </w:rPr>
        <w:t xml:space="preserve"> have been proposed</w:t>
      </w:r>
      <w:r w:rsidR="00FA0F8B" w:rsidRPr="005415DC">
        <w:rPr>
          <w:color w:val="auto"/>
          <w:lang w:eastAsia="ja-JP"/>
        </w:rPr>
        <w:t xml:space="preserve">. </w:t>
      </w:r>
      <w:r w:rsidR="001A2867" w:rsidRPr="005415DC">
        <w:rPr>
          <w:color w:val="auto"/>
          <w:lang w:eastAsia="ja-JP"/>
        </w:rPr>
        <w:t>Here</w:t>
      </w:r>
      <w:r w:rsidR="00FA0F8B" w:rsidRPr="005415DC">
        <w:rPr>
          <w:color w:val="auto"/>
          <w:lang w:eastAsia="ja-JP"/>
        </w:rPr>
        <w:t xml:space="preserve">, </w:t>
      </w:r>
      <w:r w:rsidR="00433573" w:rsidRPr="005415DC">
        <w:rPr>
          <w:color w:val="auto"/>
          <w:lang w:eastAsia="ja-JP"/>
        </w:rPr>
        <w:t xml:space="preserve">we demonstrate </w:t>
      </w:r>
      <w:r w:rsidR="00185589" w:rsidRPr="005415DC">
        <w:rPr>
          <w:rFonts w:hint="eastAsia"/>
          <w:color w:val="auto"/>
          <w:lang w:eastAsia="ja-JP"/>
        </w:rPr>
        <w:t>a simple</w:t>
      </w:r>
      <w:r w:rsidR="00FA0F8B" w:rsidRPr="005415DC">
        <w:rPr>
          <w:color w:val="auto"/>
          <w:lang w:eastAsia="ja-JP"/>
        </w:rPr>
        <w:t xml:space="preserve"> assay</w:t>
      </w:r>
      <w:r w:rsidR="00BA7C72" w:rsidRPr="005415DC">
        <w:rPr>
          <w:rFonts w:hint="eastAsia"/>
          <w:color w:val="auto"/>
          <w:lang w:eastAsia="ja-JP"/>
        </w:rPr>
        <w:t xml:space="preserve"> to </w:t>
      </w:r>
      <w:r w:rsidR="00BA7C72" w:rsidRPr="005415DC">
        <w:rPr>
          <w:rFonts w:hint="eastAsia"/>
          <w:color w:val="auto"/>
          <w:lang w:eastAsia="ja-JP"/>
        </w:rPr>
        <w:lastRenderedPageBreak/>
        <w:t xml:space="preserve">evaluate </w:t>
      </w:r>
      <w:r w:rsidR="001A2867" w:rsidRPr="005415DC">
        <w:rPr>
          <w:color w:val="auto"/>
          <w:lang w:eastAsia="ja-JP"/>
        </w:rPr>
        <w:t xml:space="preserve">tumor cell </w:t>
      </w:r>
      <w:r w:rsidR="00755123" w:rsidRPr="005415DC">
        <w:rPr>
          <w:color w:val="auto"/>
          <w:lang w:eastAsia="ja-JP"/>
        </w:rPr>
        <w:t xml:space="preserve">extravasation or </w:t>
      </w:r>
      <w:proofErr w:type="spellStart"/>
      <w:r w:rsidR="00755123" w:rsidRPr="005415DC">
        <w:rPr>
          <w:color w:val="auto"/>
          <w:lang w:eastAsia="ja-JP"/>
        </w:rPr>
        <w:t>micrometastasis</w:t>
      </w:r>
      <w:proofErr w:type="spellEnd"/>
      <w:r w:rsidR="00BA7C72" w:rsidRPr="005415DC">
        <w:rPr>
          <w:rFonts w:hint="eastAsia"/>
          <w:color w:val="auto"/>
          <w:lang w:eastAsia="ja-JP"/>
        </w:rPr>
        <w:t>.</w:t>
      </w:r>
      <w:r w:rsidR="00755123" w:rsidRPr="005415DC">
        <w:rPr>
          <w:color w:val="auto"/>
          <w:lang w:eastAsia="ja-JP"/>
        </w:rPr>
        <w:t xml:space="preserve"> </w:t>
      </w:r>
      <w:r w:rsidR="001A2867" w:rsidRPr="005415DC">
        <w:rPr>
          <w:color w:val="auto"/>
          <w:lang w:eastAsia="ja-JP"/>
        </w:rPr>
        <w:t xml:space="preserve">In this assay, </w:t>
      </w:r>
      <w:r w:rsidR="00FA0F8B" w:rsidRPr="005415DC">
        <w:rPr>
          <w:color w:val="auto"/>
          <w:lang w:eastAsia="ja-JP"/>
        </w:rPr>
        <w:t xml:space="preserve">tumor cells </w:t>
      </w:r>
      <w:r w:rsidR="00BA7C72" w:rsidRPr="005415DC">
        <w:rPr>
          <w:rFonts w:hint="eastAsia"/>
          <w:color w:val="auto"/>
          <w:lang w:eastAsia="ja-JP"/>
        </w:rPr>
        <w:t>were</w:t>
      </w:r>
      <w:r w:rsidR="00FA0F8B" w:rsidRPr="005415DC">
        <w:rPr>
          <w:color w:val="auto"/>
          <w:lang w:eastAsia="ja-JP"/>
        </w:rPr>
        <w:t xml:space="preserve"> injected </w:t>
      </w:r>
      <w:r w:rsidR="00BA7C72" w:rsidRPr="005415DC">
        <w:rPr>
          <w:rFonts w:hint="eastAsia"/>
          <w:color w:val="auto"/>
          <w:lang w:eastAsia="ja-JP"/>
        </w:rPr>
        <w:t>through</w:t>
      </w:r>
      <w:r w:rsidR="00FA0F8B" w:rsidRPr="005415DC">
        <w:rPr>
          <w:color w:val="auto"/>
          <w:lang w:eastAsia="ja-JP"/>
        </w:rPr>
        <w:t xml:space="preserve"> </w:t>
      </w:r>
      <w:r w:rsidRPr="005415DC">
        <w:rPr>
          <w:rFonts w:hint="eastAsia"/>
          <w:color w:val="auto"/>
          <w:lang w:eastAsia="ja-JP"/>
        </w:rPr>
        <w:t xml:space="preserve">the </w:t>
      </w:r>
      <w:r w:rsidR="00FA0F8B" w:rsidRPr="005415DC">
        <w:rPr>
          <w:color w:val="auto"/>
          <w:lang w:eastAsia="ja-JP"/>
        </w:rPr>
        <w:t xml:space="preserve">tail vein, </w:t>
      </w:r>
      <w:r w:rsidR="00D10B27" w:rsidRPr="005415DC">
        <w:rPr>
          <w:color w:val="auto"/>
          <w:lang w:eastAsia="ja-JP"/>
        </w:rPr>
        <w:t xml:space="preserve">and after a short period, </w:t>
      </w:r>
      <w:r w:rsidR="00BA7C72" w:rsidRPr="005415DC">
        <w:rPr>
          <w:rFonts w:hint="eastAsia"/>
          <w:color w:val="auto"/>
          <w:lang w:eastAsia="ja-JP"/>
        </w:rPr>
        <w:t xml:space="preserve">the </w:t>
      </w:r>
      <w:r w:rsidR="00D10B27" w:rsidRPr="005415DC">
        <w:rPr>
          <w:color w:val="auto"/>
          <w:lang w:eastAsia="ja-JP"/>
        </w:rPr>
        <w:t xml:space="preserve">lungs </w:t>
      </w:r>
      <w:r w:rsidR="00BA7C72" w:rsidRPr="005415DC">
        <w:rPr>
          <w:rFonts w:hint="eastAsia"/>
          <w:color w:val="auto"/>
          <w:lang w:eastAsia="ja-JP"/>
        </w:rPr>
        <w:t>were dissected</w:t>
      </w:r>
      <w:r w:rsidR="00D10B27" w:rsidRPr="005415DC">
        <w:rPr>
          <w:color w:val="auto"/>
          <w:lang w:eastAsia="ja-JP"/>
        </w:rPr>
        <w:t xml:space="preserve"> and digested to count </w:t>
      </w:r>
      <w:r w:rsidR="00BA7C72" w:rsidRPr="005415DC">
        <w:rPr>
          <w:rFonts w:hint="eastAsia"/>
          <w:color w:val="auto"/>
          <w:lang w:eastAsia="ja-JP"/>
        </w:rPr>
        <w:t xml:space="preserve">the accumulated </w:t>
      </w:r>
      <w:r w:rsidR="00D10B27" w:rsidRPr="005415DC">
        <w:rPr>
          <w:color w:val="auto"/>
          <w:lang w:eastAsia="ja-JP"/>
        </w:rPr>
        <w:t xml:space="preserve">labeled tumor cells. This assay </w:t>
      </w:r>
      <w:r w:rsidR="00FC56D5" w:rsidRPr="005415DC">
        <w:rPr>
          <w:color w:val="auto"/>
          <w:lang w:eastAsia="ja-JP"/>
        </w:rPr>
        <w:t>skips</w:t>
      </w:r>
      <w:r w:rsidR="00FC56D5" w:rsidRPr="005415DC">
        <w:rPr>
          <w:rFonts w:hint="eastAsia"/>
          <w:color w:val="auto"/>
          <w:lang w:eastAsia="ja-JP"/>
        </w:rPr>
        <w:t xml:space="preserve"> </w:t>
      </w:r>
      <w:r w:rsidR="00BA7C72" w:rsidRPr="005415DC">
        <w:rPr>
          <w:rFonts w:hint="eastAsia"/>
          <w:color w:val="auto"/>
          <w:lang w:eastAsia="ja-JP"/>
        </w:rPr>
        <w:t>the</w:t>
      </w:r>
      <w:r w:rsidR="00D10B27" w:rsidRPr="005415DC">
        <w:rPr>
          <w:color w:val="auto"/>
          <w:lang w:eastAsia="ja-JP"/>
        </w:rPr>
        <w:t xml:space="preserve"> initial step</w:t>
      </w:r>
      <w:r w:rsidR="00BA7C72" w:rsidRPr="005415DC">
        <w:rPr>
          <w:rFonts w:hint="eastAsia"/>
          <w:color w:val="auto"/>
          <w:lang w:eastAsia="ja-JP"/>
        </w:rPr>
        <w:t xml:space="preserve"> of</w:t>
      </w:r>
      <w:r w:rsidR="00D10B27" w:rsidRPr="005415DC">
        <w:rPr>
          <w:color w:val="auto"/>
          <w:lang w:eastAsia="ja-JP"/>
        </w:rPr>
        <w:t xml:space="preserve"> primary tu</w:t>
      </w:r>
      <w:r w:rsidR="00A65FA3" w:rsidRPr="005415DC">
        <w:rPr>
          <w:color w:val="auto"/>
          <w:lang w:eastAsia="ja-JP"/>
        </w:rPr>
        <w:t>mor invasion into the blood vessel</w:t>
      </w:r>
      <w:r w:rsidR="005415DC">
        <w:rPr>
          <w:color w:val="auto"/>
          <w:lang w:eastAsia="ja-JP"/>
        </w:rPr>
        <w:t xml:space="preserve"> </w:t>
      </w:r>
      <w:r w:rsidR="00CF6EE5" w:rsidRPr="005415DC">
        <w:rPr>
          <w:color w:val="auto"/>
          <w:lang w:eastAsia="ja-JP"/>
        </w:rPr>
        <w:t xml:space="preserve">and </w:t>
      </w:r>
      <w:r w:rsidR="00BA7C72" w:rsidRPr="005415DC">
        <w:rPr>
          <w:rFonts w:hint="eastAsia"/>
          <w:color w:val="auto"/>
          <w:lang w:eastAsia="ja-JP"/>
        </w:rPr>
        <w:t xml:space="preserve">facilitates the study of </w:t>
      </w:r>
      <w:r w:rsidR="00D10B27" w:rsidRPr="005415DC">
        <w:rPr>
          <w:color w:val="auto"/>
          <w:lang w:eastAsia="ja-JP"/>
        </w:rPr>
        <w:t xml:space="preserve">events in the distant organ where tumor metastasis </w:t>
      </w:r>
      <w:r w:rsidR="006F1E01" w:rsidRPr="005415DC">
        <w:rPr>
          <w:rFonts w:hint="eastAsia"/>
          <w:color w:val="auto"/>
          <w:lang w:eastAsia="ja-JP"/>
        </w:rPr>
        <w:t>occurs</w:t>
      </w:r>
      <w:r w:rsidR="00E72169" w:rsidRPr="005415DC">
        <w:rPr>
          <w:color w:val="auto"/>
          <w:lang w:eastAsia="ja-JP"/>
        </w:rPr>
        <w:t xml:space="preserve">. </w:t>
      </w:r>
      <w:r w:rsidR="0007710F" w:rsidRPr="005415DC">
        <w:rPr>
          <w:rFonts w:hint="eastAsia"/>
          <w:color w:val="auto"/>
          <w:lang w:eastAsia="ja-JP"/>
        </w:rPr>
        <w:t>T</w:t>
      </w:r>
      <w:r w:rsidR="00B541BE" w:rsidRPr="005415DC">
        <w:rPr>
          <w:rFonts w:hint="eastAsia"/>
          <w:color w:val="auto"/>
          <w:lang w:eastAsia="ja-JP"/>
        </w:rPr>
        <w:t xml:space="preserve">he number of cells </w:t>
      </w:r>
      <w:r w:rsidR="0007710F" w:rsidRPr="005415DC">
        <w:rPr>
          <w:rFonts w:hint="eastAsia"/>
          <w:color w:val="auto"/>
          <w:lang w:eastAsia="ja-JP"/>
        </w:rPr>
        <w:t>injected in</w:t>
      </w:r>
      <w:r w:rsidR="000D60D1" w:rsidRPr="005415DC">
        <w:rPr>
          <w:rFonts w:hint="eastAsia"/>
          <w:color w:val="auto"/>
          <w:lang w:eastAsia="ja-JP"/>
        </w:rPr>
        <w:t>to</w:t>
      </w:r>
      <w:r w:rsidR="0007710F" w:rsidRPr="005415DC">
        <w:rPr>
          <w:rFonts w:hint="eastAsia"/>
          <w:color w:val="auto"/>
          <w:lang w:eastAsia="ja-JP"/>
        </w:rPr>
        <w:t xml:space="preserve"> the blood vessel can be </w:t>
      </w:r>
      <w:r w:rsidR="00BA7C72" w:rsidRPr="005415DC">
        <w:rPr>
          <w:rFonts w:hint="eastAsia"/>
          <w:color w:val="auto"/>
          <w:lang w:eastAsia="ja-JP"/>
        </w:rPr>
        <w:t xml:space="preserve">optimized </w:t>
      </w:r>
      <w:r w:rsidR="0007710F" w:rsidRPr="005415DC">
        <w:rPr>
          <w:rFonts w:hint="eastAsia"/>
          <w:color w:val="auto"/>
          <w:lang w:eastAsia="ja-JP"/>
        </w:rPr>
        <w:t xml:space="preserve">to observe </w:t>
      </w:r>
      <w:r w:rsidR="00BA7C72" w:rsidRPr="005415DC">
        <w:rPr>
          <w:rFonts w:hint="eastAsia"/>
          <w:color w:val="auto"/>
          <w:lang w:eastAsia="ja-JP"/>
        </w:rPr>
        <w:t xml:space="preserve">a </w:t>
      </w:r>
      <w:r w:rsidR="0007710F" w:rsidRPr="005415DC">
        <w:rPr>
          <w:rFonts w:hint="eastAsia"/>
          <w:color w:val="auto"/>
          <w:lang w:eastAsia="ja-JP"/>
        </w:rPr>
        <w:t xml:space="preserve">limited number of </w:t>
      </w:r>
      <w:r w:rsidR="000D60D1" w:rsidRPr="005415DC">
        <w:rPr>
          <w:rFonts w:hint="eastAsia"/>
          <w:color w:val="auto"/>
          <w:lang w:eastAsia="ja-JP"/>
        </w:rPr>
        <w:t>metasta</w:t>
      </w:r>
      <w:r w:rsidR="00BA7C72" w:rsidRPr="005415DC">
        <w:rPr>
          <w:rFonts w:hint="eastAsia"/>
          <w:color w:val="auto"/>
          <w:lang w:eastAsia="ja-JP"/>
        </w:rPr>
        <w:t>ses.</w:t>
      </w:r>
      <w:r w:rsidR="005415DC">
        <w:rPr>
          <w:rFonts w:hint="eastAsia"/>
          <w:color w:val="auto"/>
          <w:lang w:eastAsia="ja-JP"/>
        </w:rPr>
        <w:t xml:space="preserve"> </w:t>
      </w:r>
      <w:r w:rsidR="006F1E01" w:rsidRPr="005415DC">
        <w:rPr>
          <w:rFonts w:hint="eastAsia"/>
          <w:color w:val="auto"/>
          <w:lang w:eastAsia="ja-JP"/>
        </w:rPr>
        <w:t xml:space="preserve">It has been reported that </w:t>
      </w:r>
      <w:r w:rsidR="00161D29" w:rsidRPr="005415DC">
        <w:rPr>
          <w:rFonts w:hint="eastAsia"/>
          <w:color w:val="auto"/>
          <w:lang w:eastAsia="ja-JP"/>
        </w:rPr>
        <w:t xml:space="preserve">stromal cells in the distant organ </w:t>
      </w:r>
      <w:r w:rsidR="008C137E" w:rsidRPr="005415DC">
        <w:rPr>
          <w:rFonts w:hint="eastAsia"/>
          <w:color w:val="auto"/>
          <w:lang w:eastAsia="ja-JP"/>
        </w:rPr>
        <w:t>contribute to</w:t>
      </w:r>
      <w:r w:rsidR="00161D29" w:rsidRPr="005415DC">
        <w:rPr>
          <w:rFonts w:hint="eastAsia"/>
          <w:color w:val="auto"/>
          <w:lang w:eastAsia="ja-JP"/>
        </w:rPr>
        <w:t xml:space="preserve"> metastasis</w:t>
      </w:r>
      <w:r w:rsidR="00161D29" w:rsidRPr="005415DC">
        <w:rPr>
          <w:color w:val="auto"/>
          <w:lang w:eastAsia="ja-JP"/>
        </w:rPr>
        <w:t xml:space="preserve">. </w:t>
      </w:r>
      <w:r w:rsidR="00376C15" w:rsidRPr="005415DC">
        <w:rPr>
          <w:color w:val="auto"/>
          <w:lang w:eastAsia="ja-JP"/>
        </w:rPr>
        <w:t xml:space="preserve">Thus, this assay </w:t>
      </w:r>
      <w:r w:rsidR="008C137E" w:rsidRPr="005415DC">
        <w:rPr>
          <w:rFonts w:hint="eastAsia"/>
          <w:color w:val="auto"/>
          <w:lang w:eastAsia="ja-JP"/>
        </w:rPr>
        <w:t>could be</w:t>
      </w:r>
      <w:r w:rsidR="00376C15" w:rsidRPr="005415DC">
        <w:rPr>
          <w:color w:val="auto"/>
          <w:lang w:eastAsia="ja-JP"/>
        </w:rPr>
        <w:t xml:space="preserve"> a </w:t>
      </w:r>
      <w:r w:rsidR="00A95202" w:rsidRPr="005415DC">
        <w:rPr>
          <w:color w:val="auto"/>
          <w:lang w:eastAsia="ja-JP"/>
        </w:rPr>
        <w:t>useful</w:t>
      </w:r>
      <w:r w:rsidR="00376C15" w:rsidRPr="005415DC">
        <w:rPr>
          <w:color w:val="auto"/>
          <w:lang w:eastAsia="ja-JP"/>
        </w:rPr>
        <w:t xml:space="preserve"> </w:t>
      </w:r>
      <w:r w:rsidR="00E72169" w:rsidRPr="005415DC">
        <w:rPr>
          <w:color w:val="auto"/>
          <w:lang w:eastAsia="ja-JP"/>
        </w:rPr>
        <w:t>tool</w:t>
      </w:r>
      <w:r w:rsidR="00376C15" w:rsidRPr="005415DC">
        <w:rPr>
          <w:color w:val="auto"/>
          <w:lang w:eastAsia="ja-JP"/>
        </w:rPr>
        <w:t xml:space="preserve"> to explore potential therapeutic drug</w:t>
      </w:r>
      <w:r w:rsidR="008C137E" w:rsidRPr="005415DC">
        <w:rPr>
          <w:rFonts w:hint="eastAsia"/>
          <w:color w:val="auto"/>
          <w:lang w:eastAsia="ja-JP"/>
        </w:rPr>
        <w:t>s</w:t>
      </w:r>
      <w:r w:rsidR="00376C15" w:rsidRPr="005415DC">
        <w:rPr>
          <w:color w:val="auto"/>
          <w:lang w:eastAsia="ja-JP"/>
        </w:rPr>
        <w:t xml:space="preserve"> or device</w:t>
      </w:r>
      <w:r w:rsidR="008C137E" w:rsidRPr="005415DC">
        <w:rPr>
          <w:rFonts w:hint="eastAsia"/>
          <w:color w:val="auto"/>
          <w:lang w:eastAsia="ja-JP"/>
        </w:rPr>
        <w:t>s for</w:t>
      </w:r>
      <w:r w:rsidR="00376C15" w:rsidRPr="005415DC">
        <w:rPr>
          <w:color w:val="auto"/>
          <w:lang w:eastAsia="ja-JP"/>
        </w:rPr>
        <w:t xml:space="preserve"> </w:t>
      </w:r>
      <w:r w:rsidR="008C137E" w:rsidRPr="005415DC">
        <w:rPr>
          <w:rFonts w:hint="eastAsia"/>
          <w:color w:val="auto"/>
          <w:lang w:eastAsia="ja-JP"/>
        </w:rPr>
        <w:t>prevention of</w:t>
      </w:r>
      <w:r w:rsidR="00376C15" w:rsidRPr="005415DC">
        <w:rPr>
          <w:color w:val="auto"/>
          <w:lang w:eastAsia="ja-JP"/>
        </w:rPr>
        <w:t xml:space="preserve"> tumor metastasis.</w:t>
      </w:r>
    </w:p>
    <w:p w14:paraId="12AF76B6" w14:textId="77777777" w:rsidR="006305D7" w:rsidRPr="005415DC" w:rsidRDefault="006305D7" w:rsidP="00D16746">
      <w:pPr>
        <w:widowControl/>
        <w:jc w:val="left"/>
      </w:pPr>
    </w:p>
    <w:p w14:paraId="7069D977" w14:textId="77777777" w:rsidR="006305D7" w:rsidRPr="005415DC" w:rsidRDefault="006305D7" w:rsidP="00D16746">
      <w:pPr>
        <w:widowControl/>
        <w:jc w:val="left"/>
        <w:rPr>
          <w:b/>
          <w:color w:val="808080"/>
          <w:lang w:eastAsia="ja-JP"/>
        </w:rPr>
      </w:pPr>
      <w:r w:rsidRPr="005415DC">
        <w:rPr>
          <w:b/>
        </w:rPr>
        <w:t>INTRODUCTION</w:t>
      </w:r>
      <w:r w:rsidRPr="005415DC">
        <w:rPr>
          <w:b/>
          <w:bCs/>
        </w:rPr>
        <w:t>:</w:t>
      </w:r>
    </w:p>
    <w:p w14:paraId="12070D13" w14:textId="4CE7BA71" w:rsidR="005310D4" w:rsidRPr="005415DC" w:rsidRDefault="00F04348" w:rsidP="00D16746">
      <w:pPr>
        <w:widowControl/>
        <w:jc w:val="left"/>
        <w:rPr>
          <w:color w:val="auto"/>
          <w:lang w:eastAsia="ja-JP"/>
        </w:rPr>
      </w:pPr>
      <w:r w:rsidRPr="005415DC">
        <w:rPr>
          <w:color w:val="auto"/>
          <w:lang w:eastAsia="ja-JP"/>
        </w:rPr>
        <w:t xml:space="preserve">Tumor metastasis accounts for high mortality </w:t>
      </w:r>
      <w:r w:rsidR="0089458B" w:rsidRPr="005415DC">
        <w:rPr>
          <w:rFonts w:hint="eastAsia"/>
          <w:color w:val="auto"/>
          <w:lang w:eastAsia="ja-JP"/>
        </w:rPr>
        <w:t>in</w:t>
      </w:r>
      <w:r w:rsidR="0089458B" w:rsidRPr="005415DC">
        <w:rPr>
          <w:color w:val="auto"/>
          <w:lang w:eastAsia="ja-JP"/>
        </w:rPr>
        <w:t xml:space="preserve"> </w:t>
      </w:r>
      <w:r w:rsidR="00515716" w:rsidRPr="005415DC">
        <w:rPr>
          <w:color w:val="auto"/>
          <w:lang w:eastAsia="ja-JP"/>
        </w:rPr>
        <w:t>cancer</w:t>
      </w:r>
      <w:r w:rsidR="00515716" w:rsidRPr="005415DC">
        <w:rPr>
          <w:rFonts w:hint="eastAsia"/>
          <w:color w:val="auto"/>
          <w:lang w:eastAsia="ja-JP"/>
        </w:rPr>
        <w:t>-</w:t>
      </w:r>
      <w:r w:rsidRPr="005415DC">
        <w:rPr>
          <w:color w:val="auto"/>
          <w:lang w:eastAsia="ja-JP"/>
        </w:rPr>
        <w:t>related diseases. From the viewpoint of</w:t>
      </w:r>
      <w:r w:rsidR="009C364F" w:rsidRPr="005415DC">
        <w:rPr>
          <w:color w:val="auto"/>
          <w:lang w:eastAsia="ja-JP"/>
        </w:rPr>
        <w:t xml:space="preserve"> </w:t>
      </w:r>
      <w:r w:rsidR="0089458B" w:rsidRPr="005415DC">
        <w:rPr>
          <w:rFonts w:hint="eastAsia"/>
          <w:color w:val="auto"/>
          <w:lang w:eastAsia="ja-JP"/>
        </w:rPr>
        <w:t xml:space="preserve">investigations at </w:t>
      </w:r>
      <w:r w:rsidRPr="005415DC">
        <w:rPr>
          <w:color w:val="auto"/>
          <w:lang w:eastAsia="ja-JP"/>
        </w:rPr>
        <w:t xml:space="preserve">the molecular level, metastasis can be </w:t>
      </w:r>
      <w:r w:rsidR="0089458B" w:rsidRPr="005415DC">
        <w:rPr>
          <w:rFonts w:hint="eastAsia"/>
          <w:color w:val="auto"/>
          <w:lang w:eastAsia="ja-JP"/>
        </w:rPr>
        <w:t>divided into</w:t>
      </w:r>
      <w:r w:rsidR="007717B1" w:rsidRPr="005415DC">
        <w:rPr>
          <w:color w:val="auto"/>
          <w:lang w:eastAsia="ja-JP"/>
        </w:rPr>
        <w:t xml:space="preserve"> </w:t>
      </w:r>
      <w:r w:rsidRPr="005415DC">
        <w:rPr>
          <w:color w:val="auto"/>
          <w:lang w:eastAsia="ja-JP"/>
        </w:rPr>
        <w:t>multiple step</w:t>
      </w:r>
      <w:r w:rsidR="007717B1" w:rsidRPr="005415DC">
        <w:rPr>
          <w:color w:val="auto"/>
          <w:lang w:eastAsia="ja-JP"/>
        </w:rPr>
        <w:t>s</w:t>
      </w:r>
      <w:r w:rsidR="005415DC">
        <w:rPr>
          <w:color w:val="auto"/>
          <w:lang w:eastAsia="ja-JP"/>
        </w:rPr>
        <w:t>:</w:t>
      </w:r>
      <w:r w:rsidRPr="005415DC">
        <w:rPr>
          <w:color w:val="auto"/>
          <w:lang w:eastAsia="ja-JP"/>
        </w:rPr>
        <w:t xml:space="preserve"> tumor initiation at </w:t>
      </w:r>
      <w:r w:rsidR="000D60D1" w:rsidRPr="005415DC">
        <w:rPr>
          <w:color w:val="auto"/>
          <w:lang w:eastAsia="ja-JP"/>
        </w:rPr>
        <w:t xml:space="preserve">the </w:t>
      </w:r>
      <w:r w:rsidRPr="005415DC">
        <w:rPr>
          <w:color w:val="auto"/>
          <w:lang w:eastAsia="ja-JP"/>
        </w:rPr>
        <w:t>primary tumor site, primary tumor growth</w:t>
      </w:r>
      <w:r w:rsidR="0089458B" w:rsidRPr="005415DC">
        <w:rPr>
          <w:rFonts w:hint="eastAsia"/>
          <w:color w:val="auto"/>
          <w:lang w:eastAsia="ja-JP"/>
        </w:rPr>
        <w:t xml:space="preserve"> and</w:t>
      </w:r>
      <w:r w:rsidRPr="005415DC">
        <w:rPr>
          <w:color w:val="auto"/>
          <w:lang w:eastAsia="ja-JP"/>
        </w:rPr>
        <w:t xml:space="preserve"> invasion into surrounding tissue</w:t>
      </w:r>
      <w:r w:rsidR="007717B1" w:rsidRPr="005415DC">
        <w:rPr>
          <w:color w:val="auto"/>
          <w:lang w:eastAsia="ja-JP"/>
        </w:rPr>
        <w:t>s</w:t>
      </w:r>
      <w:r w:rsidRPr="005415DC">
        <w:rPr>
          <w:color w:val="auto"/>
          <w:lang w:eastAsia="ja-JP"/>
        </w:rPr>
        <w:t xml:space="preserve">, intravasation, circulation </w:t>
      </w:r>
      <w:r w:rsidR="0089458B" w:rsidRPr="005415DC">
        <w:rPr>
          <w:rFonts w:hint="eastAsia"/>
          <w:color w:val="auto"/>
          <w:lang w:eastAsia="ja-JP"/>
        </w:rPr>
        <w:t>through</w:t>
      </w:r>
      <w:r w:rsidRPr="005415DC">
        <w:rPr>
          <w:color w:val="auto"/>
          <w:lang w:eastAsia="ja-JP"/>
        </w:rPr>
        <w:t xml:space="preserve"> blood vessel</w:t>
      </w:r>
      <w:r w:rsidR="000D60D1" w:rsidRPr="005415DC">
        <w:rPr>
          <w:color w:val="auto"/>
          <w:lang w:eastAsia="ja-JP"/>
        </w:rPr>
        <w:t>s</w:t>
      </w:r>
      <w:r w:rsidRPr="005415DC">
        <w:rPr>
          <w:color w:val="auto"/>
          <w:lang w:eastAsia="ja-JP"/>
        </w:rPr>
        <w:t>, extravasation at distant organ</w:t>
      </w:r>
      <w:r w:rsidR="007717B1" w:rsidRPr="005415DC">
        <w:rPr>
          <w:color w:val="auto"/>
          <w:lang w:eastAsia="ja-JP"/>
        </w:rPr>
        <w:t>s</w:t>
      </w:r>
      <w:r w:rsidRPr="005415DC">
        <w:rPr>
          <w:color w:val="auto"/>
          <w:lang w:eastAsia="ja-JP"/>
        </w:rPr>
        <w:t>, and tumor re-growth</w:t>
      </w:r>
      <w:r w:rsidR="001E3D2F" w:rsidRPr="005415DC">
        <w:rPr>
          <w:rFonts w:hint="eastAsia"/>
          <w:color w:val="auto"/>
          <w:lang w:eastAsia="ja-JP"/>
        </w:rPr>
        <w:t>.</w:t>
      </w:r>
      <w:r w:rsidRPr="005415DC">
        <w:rPr>
          <w:color w:val="auto"/>
          <w:lang w:eastAsia="ja-JP"/>
        </w:rPr>
        <w:t xml:space="preserve"> </w:t>
      </w:r>
      <w:r w:rsidR="0089458B" w:rsidRPr="005415DC">
        <w:rPr>
          <w:rFonts w:hint="eastAsia"/>
          <w:color w:val="auto"/>
          <w:lang w:eastAsia="ja-JP"/>
        </w:rPr>
        <w:t>E</w:t>
      </w:r>
      <w:r w:rsidR="001E3D2F" w:rsidRPr="005415DC">
        <w:rPr>
          <w:rFonts w:hint="eastAsia"/>
          <w:color w:val="auto"/>
          <w:lang w:eastAsia="ja-JP"/>
        </w:rPr>
        <w:t>ach step</w:t>
      </w:r>
      <w:r w:rsidR="0089458B" w:rsidRPr="005415DC">
        <w:rPr>
          <w:rFonts w:hint="eastAsia"/>
          <w:color w:val="auto"/>
          <w:lang w:eastAsia="ja-JP"/>
        </w:rPr>
        <w:t xml:space="preserve"> involves</w:t>
      </w:r>
      <w:r w:rsidR="001E3D2F" w:rsidRPr="005415DC">
        <w:rPr>
          <w:color w:val="auto"/>
          <w:lang w:eastAsia="ja-JP"/>
        </w:rPr>
        <w:t xml:space="preserve"> </w:t>
      </w:r>
      <w:r w:rsidR="007717B1" w:rsidRPr="005415DC">
        <w:rPr>
          <w:color w:val="auto"/>
          <w:lang w:eastAsia="ja-JP"/>
        </w:rPr>
        <w:t xml:space="preserve">different </w:t>
      </w:r>
      <w:r w:rsidR="00174A8B" w:rsidRPr="005415DC">
        <w:rPr>
          <w:color w:val="auto"/>
          <w:lang w:eastAsia="ja-JP"/>
        </w:rPr>
        <w:t>set</w:t>
      </w:r>
      <w:r w:rsidR="007717B1" w:rsidRPr="005415DC">
        <w:rPr>
          <w:color w:val="auto"/>
          <w:lang w:eastAsia="ja-JP"/>
        </w:rPr>
        <w:t>s</w:t>
      </w:r>
      <w:r w:rsidRPr="005415DC">
        <w:rPr>
          <w:color w:val="auto"/>
          <w:lang w:eastAsia="ja-JP"/>
        </w:rPr>
        <w:t xml:space="preserve"> </w:t>
      </w:r>
      <w:r w:rsidR="007717B1" w:rsidRPr="005415DC">
        <w:rPr>
          <w:color w:val="auto"/>
          <w:lang w:eastAsia="ja-JP"/>
        </w:rPr>
        <w:t>of molecules/signals</w:t>
      </w:r>
      <w:r w:rsidR="00CF6EE5" w:rsidRPr="005415DC">
        <w:rPr>
          <w:color w:val="auto"/>
          <w:vertAlign w:val="superscript"/>
          <w:lang w:eastAsia="ja-JP"/>
        </w:rPr>
        <w:t>1</w:t>
      </w:r>
      <w:r w:rsidRPr="005415DC">
        <w:rPr>
          <w:color w:val="auto"/>
          <w:lang w:eastAsia="ja-JP"/>
        </w:rPr>
        <w:t>.</w:t>
      </w:r>
    </w:p>
    <w:p w14:paraId="4E3B2571" w14:textId="77777777" w:rsidR="005310D4" w:rsidRPr="005415DC" w:rsidRDefault="005310D4" w:rsidP="00D16746">
      <w:pPr>
        <w:widowControl/>
        <w:jc w:val="left"/>
        <w:rPr>
          <w:color w:val="auto"/>
          <w:lang w:eastAsia="ja-JP"/>
        </w:rPr>
      </w:pPr>
    </w:p>
    <w:p w14:paraId="7532A7FC" w14:textId="3D95060E" w:rsidR="00216F2F" w:rsidRPr="005415DC" w:rsidRDefault="0089458B" w:rsidP="00D16746">
      <w:pPr>
        <w:widowControl/>
        <w:jc w:val="left"/>
        <w:rPr>
          <w:color w:val="auto"/>
          <w:lang w:eastAsia="ja-JP"/>
        </w:rPr>
      </w:pPr>
      <w:r w:rsidRPr="005415DC">
        <w:rPr>
          <w:rFonts w:hint="eastAsia"/>
          <w:color w:val="auto"/>
          <w:lang w:eastAsia="ja-JP"/>
        </w:rPr>
        <w:t xml:space="preserve">Studies </w:t>
      </w:r>
      <w:r w:rsidR="005415DC">
        <w:rPr>
          <w:color w:val="auto"/>
          <w:lang w:eastAsia="ja-JP"/>
        </w:rPr>
        <w:t>to</w:t>
      </w:r>
      <w:r w:rsidRPr="005415DC">
        <w:rPr>
          <w:rFonts w:hint="eastAsia"/>
          <w:color w:val="auto"/>
          <w:lang w:eastAsia="ja-JP"/>
        </w:rPr>
        <w:t xml:space="preserve"> date</w:t>
      </w:r>
      <w:r w:rsidR="00F04348" w:rsidRPr="005415DC">
        <w:rPr>
          <w:color w:val="auto"/>
          <w:lang w:eastAsia="ja-JP"/>
        </w:rPr>
        <w:t xml:space="preserve"> have </w:t>
      </w:r>
      <w:r w:rsidRPr="005415DC">
        <w:rPr>
          <w:rFonts w:hint="eastAsia"/>
          <w:color w:val="auto"/>
          <w:lang w:eastAsia="ja-JP"/>
        </w:rPr>
        <w:t>been concerned with</w:t>
      </w:r>
      <w:r w:rsidR="00F04348" w:rsidRPr="005415DC">
        <w:rPr>
          <w:color w:val="auto"/>
          <w:lang w:eastAsia="ja-JP"/>
        </w:rPr>
        <w:t xml:space="preserve"> events </w:t>
      </w:r>
      <w:r w:rsidR="007717B1" w:rsidRPr="005415DC">
        <w:rPr>
          <w:color w:val="auto"/>
          <w:lang w:eastAsia="ja-JP"/>
        </w:rPr>
        <w:t>occurring</w:t>
      </w:r>
      <w:r w:rsidR="00F04348" w:rsidRPr="005415DC">
        <w:rPr>
          <w:color w:val="auto"/>
          <w:lang w:eastAsia="ja-JP"/>
        </w:rPr>
        <w:t xml:space="preserve"> </w:t>
      </w:r>
      <w:r w:rsidR="000D60D1" w:rsidRPr="005415DC">
        <w:rPr>
          <w:rFonts w:hint="eastAsia"/>
          <w:color w:val="auto"/>
          <w:lang w:eastAsia="ja-JP"/>
        </w:rPr>
        <w:t>in</w:t>
      </w:r>
      <w:r w:rsidR="000D60D1" w:rsidRPr="005415DC">
        <w:rPr>
          <w:color w:val="auto"/>
          <w:lang w:eastAsia="ja-JP"/>
        </w:rPr>
        <w:t xml:space="preserve"> </w:t>
      </w:r>
      <w:r w:rsidR="00F04348" w:rsidRPr="005415DC">
        <w:rPr>
          <w:color w:val="auto"/>
          <w:lang w:eastAsia="ja-JP"/>
        </w:rPr>
        <w:t>distant organ</w:t>
      </w:r>
      <w:r w:rsidR="007717B1" w:rsidRPr="005415DC">
        <w:rPr>
          <w:color w:val="auto"/>
          <w:lang w:eastAsia="ja-JP"/>
        </w:rPr>
        <w:t>s</w:t>
      </w:r>
      <w:r w:rsidR="00F04348" w:rsidRPr="005415DC">
        <w:rPr>
          <w:color w:val="auto"/>
          <w:lang w:eastAsia="ja-JP"/>
        </w:rPr>
        <w:t xml:space="preserve"> before </w:t>
      </w:r>
      <w:r w:rsidRPr="005415DC">
        <w:rPr>
          <w:rFonts w:hint="eastAsia"/>
          <w:color w:val="auto"/>
          <w:lang w:eastAsia="ja-JP"/>
        </w:rPr>
        <w:t xml:space="preserve">the </w:t>
      </w:r>
      <w:r w:rsidR="00F04348" w:rsidRPr="005415DC">
        <w:rPr>
          <w:color w:val="auto"/>
          <w:lang w:eastAsia="ja-JP"/>
        </w:rPr>
        <w:t xml:space="preserve">tumor cells </w:t>
      </w:r>
      <w:r w:rsidR="00216F2F" w:rsidRPr="005415DC">
        <w:rPr>
          <w:rFonts w:hint="eastAsia"/>
          <w:color w:val="auto"/>
          <w:lang w:eastAsia="ja-JP"/>
        </w:rPr>
        <w:t xml:space="preserve">start </w:t>
      </w:r>
      <w:r w:rsidR="000D60D1" w:rsidRPr="005415DC">
        <w:rPr>
          <w:rFonts w:hint="eastAsia"/>
          <w:color w:val="auto"/>
          <w:lang w:eastAsia="ja-JP"/>
        </w:rPr>
        <w:t xml:space="preserve">circulating </w:t>
      </w:r>
      <w:r w:rsidR="00216F2F" w:rsidRPr="005415DC">
        <w:rPr>
          <w:rFonts w:hint="eastAsia"/>
          <w:color w:val="auto"/>
          <w:lang w:eastAsia="ja-JP"/>
        </w:rPr>
        <w:t>in the blood</w:t>
      </w:r>
      <w:r w:rsidR="00F04348" w:rsidRPr="005415DC">
        <w:rPr>
          <w:color w:val="auto"/>
          <w:lang w:eastAsia="ja-JP"/>
        </w:rPr>
        <w:t xml:space="preserve">, which is also known as </w:t>
      </w:r>
      <w:r w:rsidRPr="005415DC">
        <w:rPr>
          <w:rFonts w:hint="eastAsia"/>
          <w:color w:val="auto"/>
          <w:lang w:eastAsia="ja-JP"/>
        </w:rPr>
        <w:t xml:space="preserve">the </w:t>
      </w:r>
      <w:r w:rsidR="00F04348" w:rsidRPr="005415DC">
        <w:rPr>
          <w:color w:val="auto"/>
          <w:lang w:eastAsia="ja-JP"/>
        </w:rPr>
        <w:t>pre-metastatic phase</w:t>
      </w:r>
      <w:r w:rsidR="00CF6EE5" w:rsidRPr="005415DC">
        <w:rPr>
          <w:color w:val="auto"/>
          <w:vertAlign w:val="superscript"/>
          <w:lang w:eastAsia="ja-JP"/>
        </w:rPr>
        <w:t>2-6</w:t>
      </w:r>
      <w:r w:rsidR="00F04348" w:rsidRPr="005415DC">
        <w:rPr>
          <w:color w:val="auto"/>
          <w:lang w:eastAsia="ja-JP"/>
        </w:rPr>
        <w:t xml:space="preserve">. </w:t>
      </w:r>
      <w:r w:rsidR="00174A8B" w:rsidRPr="005415DC">
        <w:rPr>
          <w:color w:val="auto"/>
          <w:lang w:eastAsia="ja-JP"/>
        </w:rPr>
        <w:t>Our</w:t>
      </w:r>
      <w:r w:rsidR="007717B1" w:rsidRPr="005415DC">
        <w:rPr>
          <w:color w:val="auto"/>
          <w:lang w:eastAsia="ja-JP"/>
        </w:rPr>
        <w:t xml:space="preserve"> mouse </w:t>
      </w:r>
      <w:r w:rsidR="00D91C45" w:rsidRPr="005415DC">
        <w:rPr>
          <w:color w:val="auto"/>
          <w:lang w:eastAsia="ja-JP"/>
        </w:rPr>
        <w:t xml:space="preserve">model </w:t>
      </w:r>
      <w:r w:rsidR="007717B1" w:rsidRPr="005415DC">
        <w:rPr>
          <w:color w:val="auto"/>
          <w:lang w:eastAsia="ja-JP"/>
        </w:rPr>
        <w:t xml:space="preserve">studies revealed that the pre-metastatic phase </w:t>
      </w:r>
      <w:r w:rsidR="00174A8B" w:rsidRPr="005415DC">
        <w:rPr>
          <w:color w:val="auto"/>
          <w:lang w:eastAsia="ja-JP"/>
        </w:rPr>
        <w:t>facilitate</w:t>
      </w:r>
      <w:r w:rsidR="007717B1" w:rsidRPr="005415DC">
        <w:rPr>
          <w:color w:val="auto"/>
          <w:lang w:eastAsia="ja-JP"/>
        </w:rPr>
        <w:t>s</w:t>
      </w:r>
      <w:r w:rsidR="00174A8B" w:rsidRPr="005415DC">
        <w:rPr>
          <w:color w:val="auto"/>
          <w:lang w:eastAsia="ja-JP"/>
        </w:rPr>
        <w:t xml:space="preserve"> lung metastasis by creating </w:t>
      </w:r>
      <w:r w:rsidR="001E3D2F" w:rsidRPr="005415DC">
        <w:rPr>
          <w:color w:val="auto"/>
          <w:lang w:eastAsia="ja-JP"/>
        </w:rPr>
        <w:t>long</w:t>
      </w:r>
      <w:r w:rsidR="001E3D2F" w:rsidRPr="005415DC">
        <w:rPr>
          <w:rFonts w:hint="eastAsia"/>
          <w:color w:val="auto"/>
          <w:lang w:eastAsia="ja-JP"/>
        </w:rPr>
        <w:t>-</w:t>
      </w:r>
      <w:r w:rsidR="00174A8B" w:rsidRPr="005415DC">
        <w:rPr>
          <w:color w:val="auto"/>
          <w:lang w:eastAsia="ja-JP"/>
        </w:rPr>
        <w:t xml:space="preserve">lasting </w:t>
      </w:r>
      <w:r w:rsidR="000D60D1" w:rsidRPr="005415DC">
        <w:rPr>
          <w:rFonts w:hint="eastAsia"/>
          <w:color w:val="auto"/>
          <w:lang w:eastAsia="ja-JP"/>
        </w:rPr>
        <w:t xml:space="preserve">and </w:t>
      </w:r>
      <w:r w:rsidR="00174A8B" w:rsidRPr="005415DC">
        <w:rPr>
          <w:color w:val="auto"/>
          <w:lang w:eastAsia="ja-JP"/>
        </w:rPr>
        <w:t>low</w:t>
      </w:r>
      <w:r w:rsidR="002F448E" w:rsidRPr="005415DC">
        <w:rPr>
          <w:color w:val="auto"/>
          <w:lang w:eastAsia="ja-JP"/>
        </w:rPr>
        <w:t>-</w:t>
      </w:r>
      <w:r w:rsidR="00174A8B" w:rsidRPr="005415DC">
        <w:rPr>
          <w:color w:val="auto"/>
          <w:lang w:eastAsia="ja-JP"/>
        </w:rPr>
        <w:t xml:space="preserve">level inflammatory responses in the lungs. </w:t>
      </w:r>
      <w:r w:rsidR="00F04348" w:rsidRPr="005415DC">
        <w:rPr>
          <w:color w:val="auto"/>
          <w:lang w:eastAsia="ja-JP"/>
        </w:rPr>
        <w:t xml:space="preserve">The pre-metastatic phase is </w:t>
      </w:r>
      <w:r w:rsidRPr="005415DC">
        <w:rPr>
          <w:rFonts w:hint="eastAsia"/>
          <w:color w:val="auto"/>
          <w:lang w:eastAsia="ja-JP"/>
        </w:rPr>
        <w:t xml:space="preserve">characterized by </w:t>
      </w:r>
      <w:r w:rsidR="00F04348" w:rsidRPr="005415DC">
        <w:rPr>
          <w:color w:val="auto"/>
          <w:lang w:eastAsia="ja-JP"/>
        </w:rPr>
        <w:t xml:space="preserve">hyperpermeability </w:t>
      </w:r>
      <w:r w:rsidRPr="005415DC">
        <w:rPr>
          <w:rFonts w:hint="eastAsia"/>
          <w:color w:val="auto"/>
          <w:lang w:eastAsia="ja-JP"/>
        </w:rPr>
        <w:t>of</w:t>
      </w:r>
      <w:r w:rsidR="00F04348" w:rsidRPr="005415DC">
        <w:rPr>
          <w:color w:val="auto"/>
          <w:lang w:eastAsia="ja-JP"/>
        </w:rPr>
        <w:t xml:space="preserve"> the</w:t>
      </w:r>
      <w:r w:rsidR="00F04348" w:rsidRPr="005415DC">
        <w:rPr>
          <w:color w:val="808080"/>
          <w:lang w:eastAsia="ja-JP"/>
        </w:rPr>
        <w:t xml:space="preserve"> </w:t>
      </w:r>
      <w:r w:rsidR="00F04348" w:rsidRPr="005415DC">
        <w:rPr>
          <w:color w:val="auto"/>
          <w:lang w:eastAsia="ja-JP"/>
        </w:rPr>
        <w:t>microvasculature, recruitment of bone marrow derived cells</w:t>
      </w:r>
      <w:r w:rsidR="001E3D2F" w:rsidRPr="005415DC">
        <w:rPr>
          <w:rFonts w:hint="eastAsia"/>
          <w:color w:val="auto"/>
          <w:lang w:eastAsia="ja-JP"/>
        </w:rPr>
        <w:t xml:space="preserve"> (BMDC)</w:t>
      </w:r>
      <w:r w:rsidR="00F04348" w:rsidRPr="005415DC">
        <w:rPr>
          <w:color w:val="auto"/>
          <w:lang w:eastAsia="ja-JP"/>
        </w:rPr>
        <w:t>, and upr</w:t>
      </w:r>
      <w:r w:rsidR="007717B1" w:rsidRPr="005415DC">
        <w:rPr>
          <w:color w:val="auto"/>
          <w:lang w:eastAsia="ja-JP"/>
        </w:rPr>
        <w:t>egulation of cytokine/chemokine-</w:t>
      </w:r>
      <w:r w:rsidR="00F04348" w:rsidRPr="005415DC">
        <w:rPr>
          <w:color w:val="auto"/>
          <w:lang w:eastAsia="ja-JP"/>
        </w:rPr>
        <w:t>like molecules including S100A8 and SAA3</w:t>
      </w:r>
      <w:r w:rsidR="009F5279" w:rsidRPr="005415DC">
        <w:rPr>
          <w:color w:val="auto"/>
          <w:vertAlign w:val="superscript"/>
          <w:lang w:eastAsia="ja-JP"/>
        </w:rPr>
        <w:t>3,4</w:t>
      </w:r>
      <w:r w:rsidR="00F04348" w:rsidRPr="005415DC">
        <w:rPr>
          <w:color w:val="auto"/>
          <w:lang w:eastAsia="ja-JP"/>
        </w:rPr>
        <w:t>.</w:t>
      </w:r>
      <w:r w:rsidR="00876D8C" w:rsidRPr="005415DC">
        <w:rPr>
          <w:rFonts w:hint="eastAsia"/>
          <w:color w:val="auto"/>
          <w:lang w:eastAsia="ja-JP"/>
        </w:rPr>
        <w:t xml:space="preserve"> </w:t>
      </w:r>
      <w:r w:rsidR="001E3D2F" w:rsidRPr="005415DC">
        <w:rPr>
          <w:rFonts w:hint="eastAsia"/>
          <w:color w:val="auto"/>
          <w:lang w:eastAsia="ja-JP"/>
        </w:rPr>
        <w:t xml:space="preserve">It has been </w:t>
      </w:r>
      <w:r w:rsidRPr="005415DC">
        <w:rPr>
          <w:rFonts w:hint="eastAsia"/>
          <w:color w:val="auto"/>
          <w:lang w:eastAsia="ja-JP"/>
        </w:rPr>
        <w:t>reported</w:t>
      </w:r>
      <w:r w:rsidR="001E3D2F" w:rsidRPr="005415DC">
        <w:rPr>
          <w:rFonts w:hint="eastAsia"/>
          <w:color w:val="auto"/>
          <w:lang w:eastAsia="ja-JP"/>
        </w:rPr>
        <w:t xml:space="preserve"> that </w:t>
      </w:r>
      <w:proofErr w:type="spellStart"/>
      <w:r w:rsidR="001E3D2F" w:rsidRPr="005415DC">
        <w:rPr>
          <w:rFonts w:hint="eastAsia"/>
          <w:color w:val="auto"/>
          <w:lang w:eastAsia="ja-JP"/>
        </w:rPr>
        <w:t>lysyl</w:t>
      </w:r>
      <w:proofErr w:type="spellEnd"/>
      <w:r w:rsidR="001E3D2F" w:rsidRPr="005415DC">
        <w:rPr>
          <w:rFonts w:hint="eastAsia"/>
          <w:color w:val="auto"/>
          <w:lang w:eastAsia="ja-JP"/>
        </w:rPr>
        <w:t xml:space="preserve"> oxidase modifi</w:t>
      </w:r>
      <w:r w:rsidRPr="005415DC">
        <w:rPr>
          <w:rFonts w:hint="eastAsia"/>
          <w:color w:val="auto"/>
          <w:lang w:eastAsia="ja-JP"/>
        </w:rPr>
        <w:t>es</w:t>
      </w:r>
      <w:r w:rsidR="001E3D2F" w:rsidRPr="005415DC">
        <w:rPr>
          <w:rFonts w:hint="eastAsia"/>
          <w:color w:val="auto"/>
          <w:lang w:eastAsia="ja-JP"/>
        </w:rPr>
        <w:t xml:space="preserve"> the extracellular matrix in the lungs to </w:t>
      </w:r>
      <w:r w:rsidRPr="005415DC">
        <w:rPr>
          <w:rFonts w:hint="eastAsia"/>
          <w:color w:val="auto"/>
          <w:lang w:eastAsia="ja-JP"/>
        </w:rPr>
        <w:t>recruit</w:t>
      </w:r>
      <w:r w:rsidR="001E3D2F" w:rsidRPr="005415DC">
        <w:rPr>
          <w:rFonts w:hint="eastAsia"/>
          <w:color w:val="auto"/>
          <w:lang w:eastAsia="ja-JP"/>
        </w:rPr>
        <w:t xml:space="preserve"> BMDCs</w:t>
      </w:r>
      <w:r w:rsidR="001E3D2F" w:rsidRPr="005415DC">
        <w:rPr>
          <w:color w:val="auto"/>
          <w:vertAlign w:val="superscript"/>
          <w:lang w:eastAsia="ja-JP"/>
        </w:rPr>
        <w:t>7</w:t>
      </w:r>
      <w:r w:rsidR="001E3D2F" w:rsidRPr="005415DC">
        <w:rPr>
          <w:rFonts w:hint="eastAsia"/>
          <w:color w:val="auto"/>
          <w:lang w:eastAsia="ja-JP"/>
        </w:rPr>
        <w:t xml:space="preserve">. </w:t>
      </w:r>
      <w:r w:rsidR="00876D8C" w:rsidRPr="005415DC">
        <w:rPr>
          <w:rFonts w:hint="eastAsia"/>
          <w:color w:val="auto"/>
          <w:lang w:eastAsia="ja-JP"/>
        </w:rPr>
        <w:t xml:space="preserve">Another report </w:t>
      </w:r>
      <w:r w:rsidRPr="005415DC">
        <w:rPr>
          <w:rFonts w:hint="eastAsia"/>
          <w:color w:val="auto"/>
          <w:lang w:eastAsia="ja-JP"/>
        </w:rPr>
        <w:t xml:space="preserve">has </w:t>
      </w:r>
      <w:r w:rsidR="00876D8C" w:rsidRPr="005415DC">
        <w:rPr>
          <w:rFonts w:hint="eastAsia"/>
          <w:color w:val="auto"/>
          <w:lang w:eastAsia="ja-JP"/>
        </w:rPr>
        <w:t>revealed</w:t>
      </w:r>
      <w:r w:rsidR="00086E75" w:rsidRPr="005415DC">
        <w:rPr>
          <w:color w:val="auto"/>
          <w:lang w:eastAsia="ja-JP"/>
        </w:rPr>
        <w:t xml:space="preserve"> the</w:t>
      </w:r>
      <w:r w:rsidR="00876D8C" w:rsidRPr="005415DC">
        <w:rPr>
          <w:rFonts w:hint="eastAsia"/>
          <w:color w:val="auto"/>
          <w:lang w:eastAsia="ja-JP"/>
        </w:rPr>
        <w:t xml:space="preserve"> </w:t>
      </w:r>
      <w:r w:rsidR="00876D8C" w:rsidRPr="005415DC">
        <w:rPr>
          <w:color w:val="auto"/>
          <w:lang w:eastAsia="ja-JP"/>
        </w:rPr>
        <w:t>importance</w:t>
      </w:r>
      <w:r w:rsidR="00876D8C" w:rsidRPr="005415DC">
        <w:rPr>
          <w:rFonts w:hint="eastAsia"/>
          <w:color w:val="auto"/>
          <w:lang w:eastAsia="ja-JP"/>
        </w:rPr>
        <w:t xml:space="preserve"> of Angpt2, MMP3</w:t>
      </w:r>
      <w:r w:rsidR="00086E75" w:rsidRPr="005415DC">
        <w:rPr>
          <w:color w:val="auto"/>
          <w:lang w:eastAsia="ja-JP"/>
        </w:rPr>
        <w:t>,</w:t>
      </w:r>
      <w:r w:rsidR="00876D8C" w:rsidRPr="005415DC">
        <w:rPr>
          <w:rFonts w:hint="eastAsia"/>
          <w:color w:val="auto"/>
          <w:lang w:eastAsia="ja-JP"/>
        </w:rPr>
        <w:t xml:space="preserve"> and MMP10 in the pre-</w:t>
      </w:r>
      <w:r w:rsidR="00876D8C" w:rsidRPr="005415DC">
        <w:rPr>
          <w:color w:val="auto"/>
          <w:lang w:eastAsia="ja-JP"/>
        </w:rPr>
        <w:t>metastatic phase</w:t>
      </w:r>
      <w:r w:rsidR="001E3D2F" w:rsidRPr="005415DC">
        <w:rPr>
          <w:rFonts w:hint="eastAsia"/>
          <w:color w:val="auto"/>
          <w:vertAlign w:val="superscript"/>
          <w:lang w:eastAsia="ja-JP"/>
        </w:rPr>
        <w:t>8</w:t>
      </w:r>
      <w:r w:rsidR="00876D8C" w:rsidRPr="005415DC">
        <w:rPr>
          <w:color w:val="auto"/>
          <w:lang w:eastAsia="ja-JP"/>
        </w:rPr>
        <w:t>.</w:t>
      </w:r>
      <w:r w:rsidR="00F04348" w:rsidRPr="005415DC">
        <w:rPr>
          <w:color w:val="auto"/>
          <w:lang w:eastAsia="ja-JP"/>
        </w:rPr>
        <w:t xml:space="preserve"> </w:t>
      </w:r>
      <w:r w:rsidR="00174A8B" w:rsidRPr="005415DC">
        <w:rPr>
          <w:color w:val="auto"/>
          <w:lang w:eastAsia="ja-JP"/>
        </w:rPr>
        <w:t xml:space="preserve">In other words, </w:t>
      </w:r>
      <w:r w:rsidR="006D0BFE" w:rsidRPr="005415DC">
        <w:rPr>
          <w:color w:val="auto"/>
          <w:lang w:eastAsia="ja-JP"/>
        </w:rPr>
        <w:t xml:space="preserve">the </w:t>
      </w:r>
      <w:r w:rsidR="00174A8B" w:rsidRPr="005415DC">
        <w:rPr>
          <w:color w:val="auto"/>
          <w:lang w:eastAsia="ja-JP"/>
        </w:rPr>
        <w:t>intri</w:t>
      </w:r>
      <w:r w:rsidR="006D0BFE" w:rsidRPr="005415DC">
        <w:rPr>
          <w:color w:val="auto"/>
          <w:lang w:eastAsia="ja-JP"/>
        </w:rPr>
        <w:t>cate</w:t>
      </w:r>
      <w:r w:rsidR="00174A8B" w:rsidRPr="005415DC">
        <w:rPr>
          <w:color w:val="auto"/>
          <w:lang w:eastAsia="ja-JP"/>
        </w:rPr>
        <w:t xml:space="preserve"> interactions </w:t>
      </w:r>
      <w:r w:rsidR="00FD2703" w:rsidRPr="005415DC">
        <w:rPr>
          <w:rFonts w:hint="eastAsia"/>
          <w:color w:val="auto"/>
          <w:lang w:eastAsia="ja-JP"/>
        </w:rPr>
        <w:t>between</w:t>
      </w:r>
      <w:r w:rsidR="005415DC">
        <w:rPr>
          <w:rFonts w:hint="eastAsia"/>
          <w:color w:val="auto"/>
          <w:lang w:eastAsia="ja-JP"/>
        </w:rPr>
        <w:t xml:space="preserve"> </w:t>
      </w:r>
      <w:r w:rsidR="00174A8B" w:rsidRPr="005415DC">
        <w:rPr>
          <w:color w:val="auto"/>
          <w:lang w:eastAsia="ja-JP"/>
        </w:rPr>
        <w:t>primary tumor</w:t>
      </w:r>
      <w:r w:rsidR="00A95202" w:rsidRPr="005415DC">
        <w:rPr>
          <w:color w:val="auto"/>
          <w:lang w:eastAsia="ja-JP"/>
        </w:rPr>
        <w:t>s</w:t>
      </w:r>
      <w:r w:rsidR="00174A8B" w:rsidRPr="005415DC">
        <w:rPr>
          <w:color w:val="auto"/>
          <w:lang w:eastAsia="ja-JP"/>
        </w:rPr>
        <w:t>, bone marrow, and remote organ</w:t>
      </w:r>
      <w:r w:rsidR="00FD2703" w:rsidRPr="005415DC">
        <w:rPr>
          <w:rFonts w:hint="eastAsia"/>
          <w:color w:val="auto"/>
          <w:lang w:eastAsia="ja-JP"/>
        </w:rPr>
        <w:t>s need to</w:t>
      </w:r>
      <w:r w:rsidR="00DE7A7E" w:rsidRPr="005415DC">
        <w:rPr>
          <w:color w:val="auto"/>
          <w:lang w:eastAsia="ja-JP"/>
        </w:rPr>
        <w:t xml:space="preserve"> be understood and properly </w:t>
      </w:r>
      <w:r w:rsidR="00FD2703" w:rsidRPr="005415DC">
        <w:rPr>
          <w:rFonts w:hint="eastAsia"/>
          <w:color w:val="auto"/>
          <w:lang w:eastAsia="ja-JP"/>
        </w:rPr>
        <w:t>modulated</w:t>
      </w:r>
      <w:r w:rsidR="00DE7A7E" w:rsidRPr="005415DC">
        <w:rPr>
          <w:color w:val="auto"/>
          <w:lang w:eastAsia="ja-JP"/>
        </w:rPr>
        <w:t xml:space="preserve"> </w:t>
      </w:r>
      <w:r w:rsidR="0007710F" w:rsidRPr="005415DC">
        <w:rPr>
          <w:color w:val="auto"/>
          <w:lang w:eastAsia="ja-JP"/>
        </w:rPr>
        <w:t xml:space="preserve">(for instance, </w:t>
      </w:r>
      <w:r w:rsidR="00FD2703" w:rsidRPr="005415DC">
        <w:rPr>
          <w:rFonts w:hint="eastAsia"/>
          <w:color w:val="auto"/>
          <w:lang w:eastAsia="ja-JP"/>
        </w:rPr>
        <w:t xml:space="preserve">by </w:t>
      </w:r>
      <w:r w:rsidR="0007710F" w:rsidRPr="005415DC">
        <w:rPr>
          <w:color w:val="auto"/>
          <w:lang w:eastAsia="ja-JP"/>
        </w:rPr>
        <w:t xml:space="preserve">using drugs </w:t>
      </w:r>
      <w:r w:rsidR="00FD2703" w:rsidRPr="005415DC">
        <w:rPr>
          <w:rFonts w:hint="eastAsia"/>
          <w:color w:val="auto"/>
          <w:lang w:eastAsia="ja-JP"/>
        </w:rPr>
        <w:t>that target</w:t>
      </w:r>
      <w:r w:rsidR="0007710F" w:rsidRPr="005415DC">
        <w:rPr>
          <w:color w:val="auto"/>
          <w:lang w:eastAsia="ja-JP"/>
        </w:rPr>
        <w:t xml:space="preserve"> proteins involved in the</w:t>
      </w:r>
      <w:r w:rsidR="00FD2703" w:rsidRPr="005415DC">
        <w:rPr>
          <w:rFonts w:hint="eastAsia"/>
          <w:color w:val="auto"/>
          <w:lang w:eastAsia="ja-JP"/>
        </w:rPr>
        <w:t>se</w:t>
      </w:r>
      <w:r w:rsidR="0007710F" w:rsidRPr="005415DC">
        <w:rPr>
          <w:color w:val="auto"/>
          <w:lang w:eastAsia="ja-JP"/>
        </w:rPr>
        <w:t xml:space="preserve"> interactions) </w:t>
      </w:r>
      <w:r w:rsidR="00DE7A7E" w:rsidRPr="005415DC">
        <w:rPr>
          <w:color w:val="auto"/>
          <w:lang w:eastAsia="ja-JP"/>
        </w:rPr>
        <w:t xml:space="preserve">to prevent future </w:t>
      </w:r>
      <w:r w:rsidR="00086E75" w:rsidRPr="005415DC">
        <w:rPr>
          <w:color w:val="auto"/>
          <w:lang w:eastAsia="ja-JP"/>
        </w:rPr>
        <w:t>metastasis</w:t>
      </w:r>
      <w:r w:rsidR="001E3D2F" w:rsidRPr="005415DC">
        <w:rPr>
          <w:rFonts w:hint="eastAsia"/>
          <w:color w:val="auto"/>
          <w:vertAlign w:val="superscript"/>
          <w:lang w:eastAsia="ja-JP"/>
        </w:rPr>
        <w:t>9</w:t>
      </w:r>
      <w:r w:rsidR="00DE7A7E" w:rsidRPr="005415DC">
        <w:rPr>
          <w:color w:val="auto"/>
          <w:lang w:eastAsia="ja-JP"/>
        </w:rPr>
        <w:t>.</w:t>
      </w:r>
      <w:r w:rsidR="00816A30" w:rsidRPr="005415DC">
        <w:rPr>
          <w:rFonts w:hint="eastAsia"/>
          <w:color w:val="auto"/>
          <w:lang w:eastAsia="ja-JP"/>
        </w:rPr>
        <w:t xml:space="preserve"> </w:t>
      </w:r>
      <w:r w:rsidR="00FD2703" w:rsidRPr="005415DC">
        <w:rPr>
          <w:rFonts w:hint="eastAsia"/>
          <w:color w:val="auto"/>
          <w:lang w:eastAsia="ja-JP"/>
        </w:rPr>
        <w:t>To regulate</w:t>
      </w:r>
      <w:r w:rsidR="00816A30" w:rsidRPr="005415DC">
        <w:rPr>
          <w:rFonts w:hint="eastAsia"/>
          <w:color w:val="auto"/>
          <w:lang w:eastAsia="ja-JP"/>
        </w:rPr>
        <w:t xml:space="preserve"> the pre-metastatic phase, it should </w:t>
      </w:r>
      <w:r w:rsidR="00FD2703" w:rsidRPr="005415DC">
        <w:rPr>
          <w:rFonts w:hint="eastAsia"/>
          <w:color w:val="auto"/>
          <w:lang w:eastAsia="ja-JP"/>
        </w:rPr>
        <w:t xml:space="preserve">first </w:t>
      </w:r>
      <w:r w:rsidR="00816A30" w:rsidRPr="005415DC">
        <w:rPr>
          <w:rFonts w:hint="eastAsia"/>
          <w:color w:val="auto"/>
          <w:lang w:eastAsia="ja-JP"/>
        </w:rPr>
        <w:t>be visualized and evaluated</w:t>
      </w:r>
      <w:r w:rsidR="00646FD2" w:rsidRPr="005415DC">
        <w:rPr>
          <w:rFonts w:hint="eastAsia"/>
          <w:color w:val="auto"/>
          <w:lang w:eastAsia="ja-JP"/>
        </w:rPr>
        <w:t xml:space="preserve"> for diagnos</w:t>
      </w:r>
      <w:r w:rsidR="00FD2703" w:rsidRPr="005415DC">
        <w:rPr>
          <w:rFonts w:hint="eastAsia"/>
          <w:color w:val="auto"/>
          <w:lang w:eastAsia="ja-JP"/>
        </w:rPr>
        <w:t>tic</w:t>
      </w:r>
      <w:r w:rsidR="00646FD2" w:rsidRPr="005415DC">
        <w:rPr>
          <w:rFonts w:hint="eastAsia"/>
          <w:color w:val="auto"/>
          <w:lang w:eastAsia="ja-JP"/>
        </w:rPr>
        <w:t xml:space="preserve"> or therapeutic interventions</w:t>
      </w:r>
      <w:r w:rsidR="00816A30" w:rsidRPr="005415DC">
        <w:rPr>
          <w:rFonts w:hint="eastAsia"/>
          <w:color w:val="auto"/>
          <w:lang w:eastAsia="ja-JP"/>
        </w:rPr>
        <w:t xml:space="preserve">. </w:t>
      </w:r>
      <w:r w:rsidR="00216F2F" w:rsidRPr="005415DC">
        <w:rPr>
          <w:rFonts w:hint="eastAsia"/>
          <w:color w:val="auto"/>
          <w:lang w:eastAsia="ja-JP"/>
        </w:rPr>
        <w:t>Here</w:t>
      </w:r>
      <w:r w:rsidR="00FD2703" w:rsidRPr="005415DC">
        <w:rPr>
          <w:rFonts w:hint="eastAsia"/>
          <w:color w:val="auto"/>
          <w:lang w:eastAsia="ja-JP"/>
        </w:rPr>
        <w:t>,</w:t>
      </w:r>
      <w:r w:rsidR="00216F2F" w:rsidRPr="005415DC">
        <w:rPr>
          <w:rFonts w:hint="eastAsia"/>
          <w:color w:val="auto"/>
          <w:lang w:eastAsia="ja-JP"/>
        </w:rPr>
        <w:t xml:space="preserve"> we </w:t>
      </w:r>
      <w:r w:rsidR="00FD2703" w:rsidRPr="005415DC">
        <w:rPr>
          <w:rFonts w:hint="eastAsia"/>
          <w:color w:val="auto"/>
          <w:lang w:eastAsia="ja-JP"/>
        </w:rPr>
        <w:t>report a</w:t>
      </w:r>
      <w:r w:rsidR="00216F2F" w:rsidRPr="005415DC">
        <w:rPr>
          <w:color w:val="auto"/>
          <w:lang w:eastAsia="ja-JP"/>
        </w:rPr>
        <w:t xml:space="preserve"> </w:t>
      </w:r>
      <w:r w:rsidR="00EF310B" w:rsidRPr="005415DC">
        <w:rPr>
          <w:color w:val="auto"/>
          <w:lang w:eastAsia="ja-JP"/>
        </w:rPr>
        <w:t xml:space="preserve">lung </w:t>
      </w:r>
      <w:r w:rsidR="00216F2F" w:rsidRPr="005415DC">
        <w:rPr>
          <w:color w:val="auto"/>
          <w:lang w:eastAsia="ja-JP"/>
        </w:rPr>
        <w:t>tumor cell recruitment assa</w:t>
      </w:r>
      <w:r w:rsidR="00EF310B">
        <w:rPr>
          <w:color w:val="auto"/>
          <w:lang w:eastAsia="ja-JP"/>
        </w:rPr>
        <w:t>y that</w:t>
      </w:r>
      <w:r w:rsidR="00816A30" w:rsidRPr="005415DC">
        <w:rPr>
          <w:rFonts w:hint="eastAsia"/>
          <w:color w:val="auto"/>
          <w:lang w:eastAsia="ja-JP"/>
        </w:rPr>
        <w:t xml:space="preserve"> enables </w:t>
      </w:r>
      <w:r w:rsidR="00515716" w:rsidRPr="005415DC">
        <w:rPr>
          <w:rFonts w:hint="eastAsia"/>
          <w:color w:val="auto"/>
          <w:lang w:eastAsia="ja-JP"/>
        </w:rPr>
        <w:t xml:space="preserve">the </w:t>
      </w:r>
      <w:r w:rsidR="00FD2703" w:rsidRPr="005415DC">
        <w:rPr>
          <w:rFonts w:hint="eastAsia"/>
          <w:color w:val="auto"/>
          <w:lang w:eastAsia="ja-JP"/>
        </w:rPr>
        <w:t>study</w:t>
      </w:r>
      <w:r w:rsidR="00816A30" w:rsidRPr="005415DC">
        <w:rPr>
          <w:rFonts w:hint="eastAsia"/>
          <w:color w:val="auto"/>
          <w:lang w:eastAsia="ja-JP"/>
        </w:rPr>
        <w:t xml:space="preserve"> of </w:t>
      </w:r>
      <w:r w:rsidR="00515716" w:rsidRPr="005415DC">
        <w:rPr>
          <w:rFonts w:hint="eastAsia"/>
          <w:color w:val="auto"/>
          <w:lang w:eastAsia="ja-JP"/>
        </w:rPr>
        <w:t xml:space="preserve">the </w:t>
      </w:r>
      <w:r w:rsidR="00816A30" w:rsidRPr="005415DC">
        <w:rPr>
          <w:rFonts w:hint="eastAsia"/>
          <w:color w:val="auto"/>
          <w:lang w:eastAsia="ja-JP"/>
        </w:rPr>
        <w:t xml:space="preserve">pre-metastatic phase in </w:t>
      </w:r>
      <w:r w:rsidR="000D60D1" w:rsidRPr="005415DC">
        <w:rPr>
          <w:rFonts w:hint="eastAsia"/>
          <w:color w:val="auto"/>
          <w:lang w:eastAsia="ja-JP"/>
        </w:rPr>
        <w:t xml:space="preserve">the </w:t>
      </w:r>
      <w:r w:rsidR="00816A30" w:rsidRPr="005415DC">
        <w:rPr>
          <w:rFonts w:hint="eastAsia"/>
          <w:color w:val="auto"/>
          <w:lang w:eastAsia="ja-JP"/>
        </w:rPr>
        <w:t>lungs.</w:t>
      </w:r>
    </w:p>
    <w:p w14:paraId="0E7BBCA8" w14:textId="77777777" w:rsidR="00816A30" w:rsidRPr="005415DC" w:rsidRDefault="00816A30" w:rsidP="00D16746">
      <w:pPr>
        <w:widowControl/>
        <w:jc w:val="left"/>
        <w:rPr>
          <w:color w:val="auto"/>
          <w:lang w:eastAsia="ja-JP"/>
        </w:rPr>
      </w:pPr>
    </w:p>
    <w:p w14:paraId="667AF427" w14:textId="1D942C79" w:rsidR="006F7BF1" w:rsidRPr="005415DC" w:rsidRDefault="005310D4" w:rsidP="00D16746">
      <w:pPr>
        <w:widowControl/>
        <w:jc w:val="left"/>
        <w:rPr>
          <w:color w:val="auto"/>
          <w:lang w:eastAsia="ja-JP"/>
        </w:rPr>
      </w:pPr>
      <w:r w:rsidRPr="005415DC">
        <w:rPr>
          <w:rFonts w:hint="eastAsia"/>
          <w:color w:val="auto"/>
          <w:lang w:eastAsia="ja-JP"/>
        </w:rPr>
        <w:t>Tumor cells directly injected in</w:t>
      </w:r>
      <w:r w:rsidR="009F6607" w:rsidRPr="005415DC">
        <w:rPr>
          <w:rFonts w:hint="eastAsia"/>
          <w:color w:val="auto"/>
          <w:lang w:eastAsia="ja-JP"/>
        </w:rPr>
        <w:t>to</w:t>
      </w:r>
      <w:r w:rsidRPr="005415DC">
        <w:rPr>
          <w:rFonts w:hint="eastAsia"/>
          <w:color w:val="auto"/>
          <w:lang w:eastAsia="ja-JP"/>
        </w:rPr>
        <w:t xml:space="preserve"> the blood vessel </w:t>
      </w:r>
      <w:r w:rsidR="00FD2703" w:rsidRPr="005415DC">
        <w:rPr>
          <w:rFonts w:hint="eastAsia"/>
          <w:color w:val="auto"/>
          <w:lang w:eastAsia="ja-JP"/>
        </w:rPr>
        <w:t>of the</w:t>
      </w:r>
      <w:r w:rsidR="00646FD2" w:rsidRPr="005415DC">
        <w:rPr>
          <w:rFonts w:hint="eastAsia"/>
          <w:color w:val="auto"/>
          <w:lang w:eastAsia="ja-JP"/>
        </w:rPr>
        <w:t xml:space="preserve"> mouse </w:t>
      </w:r>
      <w:r w:rsidR="00515716" w:rsidRPr="005415DC">
        <w:rPr>
          <w:rFonts w:hint="eastAsia"/>
          <w:color w:val="auto"/>
          <w:lang w:eastAsia="ja-JP"/>
        </w:rPr>
        <w:t xml:space="preserve">are </w:t>
      </w:r>
      <w:proofErr w:type="gramStart"/>
      <w:r w:rsidR="00515716" w:rsidRPr="005415DC">
        <w:rPr>
          <w:rFonts w:hint="eastAsia"/>
          <w:color w:val="auto"/>
          <w:lang w:eastAsia="ja-JP"/>
        </w:rPr>
        <w:t>similar to</w:t>
      </w:r>
      <w:proofErr w:type="gramEnd"/>
      <w:r w:rsidRPr="005415DC">
        <w:rPr>
          <w:rFonts w:hint="eastAsia"/>
          <w:color w:val="auto"/>
          <w:lang w:eastAsia="ja-JP"/>
        </w:rPr>
        <w:t xml:space="preserve"> circulating tumor cells in cancer patients</w:t>
      </w:r>
      <w:r w:rsidR="00FD2703" w:rsidRPr="005415DC">
        <w:rPr>
          <w:rFonts w:hint="eastAsia"/>
          <w:color w:val="auto"/>
          <w:lang w:eastAsia="ja-JP"/>
        </w:rPr>
        <w:t>, although there may be</w:t>
      </w:r>
      <w:r w:rsidR="00876D8C" w:rsidRPr="005415DC">
        <w:rPr>
          <w:rFonts w:hint="eastAsia"/>
          <w:color w:val="auto"/>
          <w:lang w:eastAsia="ja-JP"/>
        </w:rPr>
        <w:t xml:space="preserve"> difference</w:t>
      </w:r>
      <w:r w:rsidR="006C6547" w:rsidRPr="005415DC">
        <w:rPr>
          <w:rFonts w:hint="eastAsia"/>
          <w:color w:val="auto"/>
          <w:lang w:eastAsia="ja-JP"/>
        </w:rPr>
        <w:t>s</w:t>
      </w:r>
      <w:r w:rsidR="00876D8C" w:rsidRPr="005415DC">
        <w:rPr>
          <w:rFonts w:hint="eastAsia"/>
          <w:color w:val="auto"/>
          <w:lang w:eastAsia="ja-JP"/>
        </w:rPr>
        <w:t xml:space="preserve"> between cultured cells and circulating tumor cells. </w:t>
      </w:r>
      <w:r w:rsidR="00FD2703" w:rsidRPr="005415DC">
        <w:rPr>
          <w:rFonts w:hint="eastAsia"/>
          <w:color w:val="auto"/>
          <w:lang w:eastAsia="ja-JP"/>
        </w:rPr>
        <w:t>Circulating</w:t>
      </w:r>
      <w:r w:rsidR="006C6547" w:rsidRPr="005415DC">
        <w:rPr>
          <w:rFonts w:hint="eastAsia"/>
          <w:color w:val="auto"/>
          <w:lang w:eastAsia="ja-JP"/>
        </w:rPr>
        <w:t xml:space="preserve"> </w:t>
      </w:r>
      <w:r w:rsidR="00FD2703" w:rsidRPr="005415DC">
        <w:rPr>
          <w:rFonts w:hint="eastAsia"/>
          <w:color w:val="auto"/>
          <w:lang w:eastAsia="ja-JP"/>
        </w:rPr>
        <w:t>tumor cells themselves undergo</w:t>
      </w:r>
      <w:r w:rsidR="00876D8C" w:rsidRPr="005415DC">
        <w:rPr>
          <w:rFonts w:hint="eastAsia"/>
          <w:color w:val="auto"/>
          <w:lang w:eastAsia="ja-JP"/>
        </w:rPr>
        <w:t xml:space="preserve"> some </w:t>
      </w:r>
      <w:r w:rsidR="00876D8C" w:rsidRPr="005415DC">
        <w:rPr>
          <w:color w:val="auto"/>
          <w:lang w:eastAsia="ja-JP"/>
        </w:rPr>
        <w:t>characteristic</w:t>
      </w:r>
      <w:r w:rsidR="00876D8C" w:rsidRPr="005415DC">
        <w:rPr>
          <w:rFonts w:hint="eastAsia"/>
          <w:color w:val="auto"/>
          <w:lang w:eastAsia="ja-JP"/>
        </w:rPr>
        <w:t xml:space="preserve"> changes when they </w:t>
      </w:r>
      <w:r w:rsidR="00FD2703" w:rsidRPr="005415DC">
        <w:rPr>
          <w:rFonts w:hint="eastAsia"/>
          <w:color w:val="auto"/>
          <w:lang w:eastAsia="ja-JP"/>
        </w:rPr>
        <w:t xml:space="preserve">enter circulation </w:t>
      </w:r>
      <w:r w:rsidR="00876D8C" w:rsidRPr="005415DC">
        <w:rPr>
          <w:rFonts w:hint="eastAsia"/>
          <w:color w:val="auto"/>
          <w:lang w:eastAsia="ja-JP"/>
        </w:rPr>
        <w:t>from the primary tumor. Nevertheless, cultured cells can</w:t>
      </w:r>
      <w:r w:rsidR="00646FD2" w:rsidRPr="005415DC">
        <w:rPr>
          <w:rFonts w:hint="eastAsia"/>
          <w:color w:val="auto"/>
          <w:lang w:eastAsia="ja-JP"/>
        </w:rPr>
        <w:t xml:space="preserve"> </w:t>
      </w:r>
      <w:r w:rsidR="00FD2703" w:rsidRPr="005415DC">
        <w:rPr>
          <w:rFonts w:hint="eastAsia"/>
          <w:color w:val="auto"/>
          <w:lang w:eastAsia="ja-JP"/>
        </w:rPr>
        <w:t xml:space="preserve">form </w:t>
      </w:r>
      <w:r w:rsidR="006F62CF" w:rsidRPr="005415DC">
        <w:rPr>
          <w:rFonts w:hint="eastAsia"/>
          <w:color w:val="auto"/>
          <w:lang w:eastAsia="ja-JP"/>
        </w:rPr>
        <w:t xml:space="preserve">tumors in immunodeficient mice when they are injected </w:t>
      </w:r>
      <w:r w:rsidR="00FD2703" w:rsidRPr="005415DC">
        <w:rPr>
          <w:rFonts w:hint="eastAsia"/>
          <w:color w:val="auto"/>
          <w:lang w:eastAsia="ja-JP"/>
        </w:rPr>
        <w:t>in</w:t>
      </w:r>
      <w:r w:rsidR="006F62CF" w:rsidRPr="005415DC">
        <w:rPr>
          <w:rFonts w:hint="eastAsia"/>
          <w:color w:val="auto"/>
          <w:lang w:eastAsia="ja-JP"/>
        </w:rPr>
        <w:t xml:space="preserve"> </w:t>
      </w:r>
      <w:r w:rsidR="009F6607" w:rsidRPr="005415DC">
        <w:rPr>
          <w:rFonts w:hint="eastAsia"/>
          <w:color w:val="auto"/>
          <w:lang w:eastAsia="ja-JP"/>
        </w:rPr>
        <w:t xml:space="preserve">the </w:t>
      </w:r>
      <w:r w:rsidR="006F62CF" w:rsidRPr="005415DC">
        <w:rPr>
          <w:rFonts w:hint="eastAsia"/>
          <w:color w:val="auto"/>
          <w:lang w:eastAsia="ja-JP"/>
        </w:rPr>
        <w:t>tail vein. Additionally, i</w:t>
      </w:r>
      <w:r w:rsidR="00646FD2" w:rsidRPr="005415DC">
        <w:rPr>
          <w:rFonts w:hint="eastAsia"/>
          <w:color w:val="auto"/>
          <w:lang w:eastAsia="ja-JP"/>
        </w:rPr>
        <w:t xml:space="preserve">n the mouse </w:t>
      </w:r>
      <w:r w:rsidR="00515716" w:rsidRPr="005415DC">
        <w:rPr>
          <w:rFonts w:hint="eastAsia"/>
          <w:color w:val="auto"/>
          <w:lang w:eastAsia="ja-JP"/>
        </w:rPr>
        <w:t xml:space="preserve">model </w:t>
      </w:r>
      <w:r w:rsidR="00646FD2" w:rsidRPr="005415DC">
        <w:rPr>
          <w:rFonts w:hint="eastAsia"/>
          <w:color w:val="auto"/>
          <w:lang w:eastAsia="ja-JP"/>
        </w:rPr>
        <w:t xml:space="preserve">system, </w:t>
      </w:r>
      <w:r w:rsidR="000A314C" w:rsidRPr="005415DC">
        <w:rPr>
          <w:rFonts w:hint="eastAsia"/>
          <w:color w:val="auto"/>
          <w:lang w:eastAsia="ja-JP"/>
        </w:rPr>
        <w:t xml:space="preserve">fluorescence </w:t>
      </w:r>
      <w:r w:rsidR="00646FD2" w:rsidRPr="005415DC">
        <w:rPr>
          <w:rFonts w:hint="eastAsia"/>
          <w:color w:val="auto"/>
          <w:lang w:eastAsia="ja-JP"/>
        </w:rPr>
        <w:t xml:space="preserve">labeled tumor cells can be used </w:t>
      </w:r>
      <w:r w:rsidR="000A314C" w:rsidRPr="005415DC">
        <w:rPr>
          <w:rFonts w:hint="eastAsia"/>
          <w:color w:val="auto"/>
          <w:lang w:eastAsia="ja-JP"/>
        </w:rPr>
        <w:t xml:space="preserve">that allow </w:t>
      </w:r>
      <w:r w:rsidR="00646FD2" w:rsidRPr="005415DC">
        <w:rPr>
          <w:rFonts w:hint="eastAsia"/>
          <w:color w:val="auto"/>
          <w:lang w:eastAsia="ja-JP"/>
        </w:rPr>
        <w:t xml:space="preserve">tracking </w:t>
      </w:r>
      <w:r w:rsidR="000A314C" w:rsidRPr="005415DC">
        <w:rPr>
          <w:rFonts w:hint="eastAsia"/>
          <w:color w:val="auto"/>
          <w:lang w:eastAsia="ja-JP"/>
        </w:rPr>
        <w:t>of these</w:t>
      </w:r>
      <w:r w:rsidR="00646FD2" w:rsidRPr="005415DC">
        <w:rPr>
          <w:rFonts w:hint="eastAsia"/>
          <w:color w:val="auto"/>
          <w:lang w:eastAsia="ja-JP"/>
        </w:rPr>
        <w:t xml:space="preserve"> cells in the body. </w:t>
      </w:r>
      <w:r w:rsidR="000A314C" w:rsidRPr="005415DC">
        <w:rPr>
          <w:rFonts w:hint="eastAsia"/>
          <w:color w:val="auto"/>
          <w:lang w:eastAsia="ja-JP"/>
        </w:rPr>
        <w:t>The b</w:t>
      </w:r>
      <w:r w:rsidR="0054116A" w:rsidRPr="005415DC">
        <w:rPr>
          <w:color w:val="auto"/>
          <w:lang w:eastAsia="ja-JP"/>
        </w:rPr>
        <w:t>ehavior</w:t>
      </w:r>
      <w:r w:rsidR="006C6547" w:rsidRPr="005415DC">
        <w:rPr>
          <w:rFonts w:hint="eastAsia"/>
          <w:color w:val="auto"/>
          <w:lang w:eastAsia="ja-JP"/>
        </w:rPr>
        <w:t xml:space="preserve"> </w:t>
      </w:r>
      <w:r w:rsidR="0054116A" w:rsidRPr="005415DC">
        <w:rPr>
          <w:rFonts w:hint="eastAsia"/>
          <w:color w:val="auto"/>
          <w:lang w:eastAsia="ja-JP"/>
        </w:rPr>
        <w:t xml:space="preserve">of circulating tumor cells </w:t>
      </w:r>
      <w:r w:rsidR="000A314C" w:rsidRPr="005415DC">
        <w:rPr>
          <w:rFonts w:hint="eastAsia"/>
          <w:color w:val="auto"/>
          <w:lang w:eastAsia="ja-JP"/>
        </w:rPr>
        <w:t>is</w:t>
      </w:r>
      <w:r w:rsidR="0054116A" w:rsidRPr="005415DC">
        <w:rPr>
          <w:rFonts w:hint="eastAsia"/>
          <w:color w:val="auto"/>
          <w:lang w:eastAsia="ja-JP"/>
        </w:rPr>
        <w:t xml:space="preserve"> </w:t>
      </w:r>
      <w:r w:rsidR="002F448E" w:rsidRPr="005415DC">
        <w:rPr>
          <w:color w:val="auto"/>
          <w:lang w:eastAsia="ja-JP"/>
        </w:rPr>
        <w:t>critical</w:t>
      </w:r>
      <w:r w:rsidR="000A314C" w:rsidRPr="005415DC">
        <w:rPr>
          <w:rFonts w:hint="eastAsia"/>
          <w:color w:val="auto"/>
          <w:lang w:eastAsia="ja-JP"/>
        </w:rPr>
        <w:t xml:space="preserve"> as</w:t>
      </w:r>
      <w:r w:rsidR="0054116A" w:rsidRPr="005415DC">
        <w:rPr>
          <w:rFonts w:hint="eastAsia"/>
          <w:color w:val="auto"/>
          <w:lang w:eastAsia="ja-JP"/>
        </w:rPr>
        <w:t xml:space="preserve"> they determine the ultimate consequences </w:t>
      </w:r>
      <w:r w:rsidR="006C6547" w:rsidRPr="005415DC">
        <w:rPr>
          <w:rFonts w:hint="eastAsia"/>
          <w:color w:val="auto"/>
          <w:lang w:eastAsia="ja-JP"/>
        </w:rPr>
        <w:t xml:space="preserve">in </w:t>
      </w:r>
      <w:r w:rsidR="0054116A" w:rsidRPr="005415DC">
        <w:rPr>
          <w:rFonts w:hint="eastAsia"/>
          <w:color w:val="auto"/>
          <w:lang w:eastAsia="ja-JP"/>
        </w:rPr>
        <w:t>cancer patients</w:t>
      </w:r>
      <w:r w:rsidR="001E3D2F" w:rsidRPr="005415DC">
        <w:rPr>
          <w:rFonts w:hint="eastAsia"/>
          <w:color w:val="auto"/>
          <w:vertAlign w:val="superscript"/>
          <w:lang w:eastAsia="ja-JP"/>
        </w:rPr>
        <w:t>10</w:t>
      </w:r>
      <w:r w:rsidR="0054116A" w:rsidRPr="005415DC">
        <w:rPr>
          <w:rFonts w:hint="eastAsia"/>
          <w:color w:val="auto"/>
          <w:lang w:eastAsia="ja-JP"/>
        </w:rPr>
        <w:t xml:space="preserve">. </w:t>
      </w:r>
      <w:r w:rsidR="006F62CF" w:rsidRPr="005415DC">
        <w:rPr>
          <w:rFonts w:hint="eastAsia"/>
          <w:color w:val="auto"/>
          <w:lang w:eastAsia="ja-JP"/>
        </w:rPr>
        <w:t xml:space="preserve">Blood is not a good place for </w:t>
      </w:r>
      <w:r w:rsidR="000A314C" w:rsidRPr="005415DC">
        <w:rPr>
          <w:rFonts w:hint="eastAsia"/>
          <w:color w:val="auto"/>
          <w:lang w:eastAsia="ja-JP"/>
        </w:rPr>
        <w:t xml:space="preserve">survival of </w:t>
      </w:r>
      <w:r w:rsidR="006F62CF" w:rsidRPr="005415DC">
        <w:rPr>
          <w:rFonts w:hint="eastAsia"/>
          <w:color w:val="auto"/>
          <w:lang w:eastAsia="ja-JP"/>
        </w:rPr>
        <w:t>tumor cells</w:t>
      </w:r>
      <w:r w:rsidR="00086E75" w:rsidRPr="005415DC">
        <w:rPr>
          <w:rFonts w:hint="eastAsia"/>
          <w:color w:val="auto"/>
          <w:vertAlign w:val="superscript"/>
          <w:lang w:eastAsia="ja-JP"/>
        </w:rPr>
        <w:t>2</w:t>
      </w:r>
      <w:r w:rsidR="006F62CF" w:rsidRPr="005415DC">
        <w:rPr>
          <w:rFonts w:hint="eastAsia"/>
          <w:color w:val="auto"/>
          <w:lang w:eastAsia="ja-JP"/>
        </w:rPr>
        <w:t xml:space="preserve">. </w:t>
      </w:r>
      <w:r w:rsidR="00F60BB9" w:rsidRPr="005415DC">
        <w:rPr>
          <w:color w:val="auto"/>
          <w:lang w:eastAsia="ja-JP"/>
        </w:rPr>
        <w:t>T</w:t>
      </w:r>
      <w:r w:rsidR="00F60BB9" w:rsidRPr="005415DC">
        <w:rPr>
          <w:rFonts w:hint="eastAsia"/>
          <w:color w:val="auto"/>
          <w:lang w:eastAsia="ja-JP"/>
        </w:rPr>
        <w:t xml:space="preserve">hey </w:t>
      </w:r>
      <w:r w:rsidR="000A314C" w:rsidRPr="005415DC">
        <w:rPr>
          <w:rFonts w:hint="eastAsia"/>
          <w:color w:val="auto"/>
          <w:lang w:eastAsia="ja-JP"/>
        </w:rPr>
        <w:t>need</w:t>
      </w:r>
      <w:r w:rsidR="00F60BB9" w:rsidRPr="005415DC">
        <w:rPr>
          <w:rFonts w:hint="eastAsia"/>
          <w:color w:val="auto"/>
          <w:lang w:eastAsia="ja-JP"/>
        </w:rPr>
        <w:t xml:space="preserve"> to escape from </w:t>
      </w:r>
      <w:r w:rsidR="000A314C" w:rsidRPr="005415DC">
        <w:rPr>
          <w:rFonts w:hint="eastAsia"/>
          <w:color w:val="auto"/>
          <w:lang w:eastAsia="ja-JP"/>
        </w:rPr>
        <w:t xml:space="preserve">attack by the </w:t>
      </w:r>
      <w:r w:rsidR="00F60BB9" w:rsidRPr="005415DC">
        <w:rPr>
          <w:rFonts w:hint="eastAsia"/>
          <w:color w:val="auto"/>
          <w:lang w:eastAsia="ja-JP"/>
        </w:rPr>
        <w:t xml:space="preserve">host immune </w:t>
      </w:r>
      <w:r w:rsidR="000A314C" w:rsidRPr="005415DC">
        <w:rPr>
          <w:rFonts w:hint="eastAsia"/>
          <w:color w:val="auto"/>
          <w:lang w:eastAsia="ja-JP"/>
        </w:rPr>
        <w:t>system</w:t>
      </w:r>
      <w:r w:rsidR="00CD73D5">
        <w:rPr>
          <w:color w:val="auto"/>
          <w:lang w:eastAsia="ja-JP"/>
        </w:rPr>
        <w:t xml:space="preserve"> </w:t>
      </w:r>
      <w:r w:rsidR="00F60BB9" w:rsidRPr="005415DC">
        <w:rPr>
          <w:rFonts w:hint="eastAsia"/>
          <w:color w:val="auto"/>
          <w:lang w:eastAsia="ja-JP"/>
        </w:rPr>
        <w:t xml:space="preserve">and </w:t>
      </w:r>
      <w:r w:rsidR="000A314C" w:rsidRPr="005415DC">
        <w:rPr>
          <w:rFonts w:hint="eastAsia"/>
          <w:color w:val="auto"/>
          <w:lang w:eastAsia="ja-JP"/>
        </w:rPr>
        <w:t xml:space="preserve">need </w:t>
      </w:r>
      <w:r w:rsidR="00F60BB9" w:rsidRPr="005415DC">
        <w:rPr>
          <w:rFonts w:hint="eastAsia"/>
          <w:color w:val="auto"/>
          <w:lang w:eastAsia="ja-JP"/>
        </w:rPr>
        <w:t xml:space="preserve">anti-apoptotic signals </w:t>
      </w:r>
      <w:r w:rsidR="000A314C" w:rsidRPr="005415DC">
        <w:rPr>
          <w:rFonts w:hint="eastAsia"/>
          <w:color w:val="auto"/>
          <w:lang w:eastAsia="ja-JP"/>
        </w:rPr>
        <w:t xml:space="preserve">to prevent </w:t>
      </w:r>
      <w:r w:rsidR="00F60BB9" w:rsidRPr="005415DC">
        <w:rPr>
          <w:rFonts w:hint="eastAsia"/>
          <w:color w:val="auto"/>
          <w:lang w:eastAsia="ja-JP"/>
        </w:rPr>
        <w:t xml:space="preserve">apoptosis due to </w:t>
      </w:r>
      <w:r w:rsidR="00CD73D5">
        <w:rPr>
          <w:color w:val="auto"/>
          <w:lang w:eastAsia="ja-JP"/>
        </w:rPr>
        <w:t xml:space="preserve">a </w:t>
      </w:r>
      <w:r w:rsidR="00F60BB9" w:rsidRPr="005415DC">
        <w:rPr>
          <w:rFonts w:hint="eastAsia"/>
          <w:color w:val="auto"/>
          <w:lang w:eastAsia="ja-JP"/>
        </w:rPr>
        <w:t xml:space="preserve">lack of physical </w:t>
      </w:r>
      <w:r w:rsidR="00F60BB9" w:rsidRPr="005415DC">
        <w:rPr>
          <w:color w:val="auto"/>
          <w:lang w:eastAsia="ja-JP"/>
        </w:rPr>
        <w:t>support</w:t>
      </w:r>
      <w:r w:rsidR="00F60BB9" w:rsidRPr="005415DC">
        <w:rPr>
          <w:rFonts w:hint="eastAsia"/>
          <w:color w:val="auto"/>
          <w:lang w:eastAsia="ja-JP"/>
        </w:rPr>
        <w:t xml:space="preserve">. </w:t>
      </w:r>
      <w:r w:rsidR="004B6A10" w:rsidRPr="005415DC">
        <w:rPr>
          <w:rFonts w:hint="eastAsia"/>
          <w:color w:val="auto"/>
          <w:lang w:eastAsia="ja-JP"/>
        </w:rPr>
        <w:t xml:space="preserve">Tumor cells with </w:t>
      </w:r>
      <w:r w:rsidR="000A314C" w:rsidRPr="005415DC">
        <w:rPr>
          <w:rFonts w:hint="eastAsia"/>
          <w:color w:val="auto"/>
          <w:lang w:eastAsia="ja-JP"/>
        </w:rPr>
        <w:t>higher abilities</w:t>
      </w:r>
      <w:r w:rsidR="004B6A10" w:rsidRPr="005415DC">
        <w:rPr>
          <w:rFonts w:hint="eastAsia"/>
          <w:color w:val="auto"/>
          <w:lang w:eastAsia="ja-JP"/>
        </w:rPr>
        <w:t xml:space="preserve"> of tumor initiation at metastatic sites generate more tumor nodules. If the tumor cells </w:t>
      </w:r>
      <w:r w:rsidR="000A314C" w:rsidRPr="005415DC">
        <w:rPr>
          <w:rFonts w:hint="eastAsia"/>
          <w:color w:val="auto"/>
          <w:lang w:eastAsia="ja-JP"/>
        </w:rPr>
        <w:t>show specific</w:t>
      </w:r>
      <w:r w:rsidR="004B6A10" w:rsidRPr="005415DC">
        <w:rPr>
          <w:rFonts w:hint="eastAsia"/>
          <w:color w:val="auto"/>
          <w:lang w:eastAsia="ja-JP"/>
        </w:rPr>
        <w:t xml:space="preserve"> organ</w:t>
      </w:r>
      <w:r w:rsidR="00DD0990" w:rsidRPr="005415DC">
        <w:rPr>
          <w:rFonts w:hint="eastAsia"/>
          <w:color w:val="auto"/>
          <w:lang w:eastAsia="ja-JP"/>
        </w:rPr>
        <w:t xml:space="preserve"> </w:t>
      </w:r>
      <w:r w:rsidR="004B6A10" w:rsidRPr="005415DC">
        <w:rPr>
          <w:rFonts w:hint="eastAsia"/>
          <w:color w:val="auto"/>
          <w:lang w:eastAsia="ja-JP"/>
        </w:rPr>
        <w:t xml:space="preserve">tropism, metastasis should be observed </w:t>
      </w:r>
      <w:r w:rsidR="00DD0990" w:rsidRPr="005415DC">
        <w:rPr>
          <w:rFonts w:hint="eastAsia"/>
          <w:color w:val="auto"/>
          <w:lang w:eastAsia="ja-JP"/>
        </w:rPr>
        <w:t xml:space="preserve">in </w:t>
      </w:r>
      <w:r w:rsidR="000A314C" w:rsidRPr="005415DC">
        <w:rPr>
          <w:rFonts w:hint="eastAsia"/>
          <w:color w:val="auto"/>
          <w:lang w:eastAsia="ja-JP"/>
        </w:rPr>
        <w:t xml:space="preserve">those </w:t>
      </w:r>
      <w:proofErr w:type="gramStart"/>
      <w:r w:rsidR="004B6A10" w:rsidRPr="005415DC">
        <w:rPr>
          <w:rFonts w:hint="eastAsia"/>
          <w:color w:val="auto"/>
          <w:lang w:eastAsia="ja-JP"/>
        </w:rPr>
        <w:t>particular organ</w:t>
      </w:r>
      <w:r w:rsidR="00DD0990" w:rsidRPr="005415DC">
        <w:rPr>
          <w:rFonts w:hint="eastAsia"/>
          <w:color w:val="auto"/>
          <w:lang w:eastAsia="ja-JP"/>
        </w:rPr>
        <w:t>s</w:t>
      </w:r>
      <w:proofErr w:type="gramEnd"/>
      <w:r w:rsidR="004B6A10" w:rsidRPr="005415DC">
        <w:rPr>
          <w:rFonts w:hint="eastAsia"/>
          <w:color w:val="auto"/>
          <w:lang w:eastAsia="ja-JP"/>
        </w:rPr>
        <w:t xml:space="preserve">. </w:t>
      </w:r>
      <w:r w:rsidR="00413E22" w:rsidRPr="005415DC">
        <w:rPr>
          <w:rFonts w:hint="eastAsia"/>
          <w:color w:val="auto"/>
          <w:lang w:eastAsia="ja-JP"/>
        </w:rPr>
        <w:t>In this assay</w:t>
      </w:r>
      <w:r w:rsidR="000A314C" w:rsidRPr="005415DC">
        <w:rPr>
          <w:rFonts w:hint="eastAsia"/>
          <w:color w:val="auto"/>
          <w:lang w:eastAsia="ja-JP"/>
        </w:rPr>
        <w:t>,</w:t>
      </w:r>
      <w:r w:rsidR="00413E22" w:rsidRPr="005415DC">
        <w:rPr>
          <w:rFonts w:hint="eastAsia"/>
          <w:color w:val="auto"/>
          <w:lang w:eastAsia="ja-JP"/>
        </w:rPr>
        <w:t xml:space="preserve"> </w:t>
      </w:r>
      <w:r w:rsidR="000A314C" w:rsidRPr="005415DC">
        <w:rPr>
          <w:rFonts w:hint="eastAsia"/>
          <w:color w:val="auto"/>
          <w:lang w:eastAsia="ja-JP"/>
        </w:rPr>
        <w:t xml:space="preserve">the </w:t>
      </w:r>
      <w:r w:rsidR="00413E22" w:rsidRPr="005415DC">
        <w:rPr>
          <w:rFonts w:hint="eastAsia"/>
          <w:color w:val="auto"/>
          <w:lang w:eastAsia="ja-JP"/>
        </w:rPr>
        <w:t>i</w:t>
      </w:r>
      <w:r w:rsidR="00DB0254" w:rsidRPr="005415DC">
        <w:rPr>
          <w:rFonts w:hint="eastAsia"/>
          <w:color w:val="auto"/>
          <w:lang w:eastAsia="ja-JP"/>
        </w:rPr>
        <w:t xml:space="preserve">nitial steps </w:t>
      </w:r>
      <w:r w:rsidR="000A314C" w:rsidRPr="005415DC">
        <w:rPr>
          <w:rFonts w:hint="eastAsia"/>
          <w:color w:val="auto"/>
          <w:lang w:eastAsia="ja-JP"/>
        </w:rPr>
        <w:t xml:space="preserve">of the metastatic cascade </w:t>
      </w:r>
      <w:r w:rsidR="00413E22" w:rsidRPr="005415DC">
        <w:rPr>
          <w:rFonts w:hint="eastAsia"/>
          <w:color w:val="auto"/>
          <w:lang w:eastAsia="ja-JP"/>
        </w:rPr>
        <w:t>(</w:t>
      </w:r>
      <w:r w:rsidR="00413E22" w:rsidRPr="005415DC">
        <w:rPr>
          <w:color w:val="auto"/>
          <w:lang w:eastAsia="ja-JP"/>
        </w:rPr>
        <w:t>primary</w:t>
      </w:r>
      <w:r w:rsidR="00413E22" w:rsidRPr="005415DC">
        <w:rPr>
          <w:rFonts w:hint="eastAsia"/>
          <w:color w:val="auto"/>
          <w:lang w:eastAsia="ja-JP"/>
        </w:rPr>
        <w:t xml:space="preserve"> tumor growth and invasion) </w:t>
      </w:r>
      <w:r w:rsidR="00DB0254" w:rsidRPr="005415DC">
        <w:rPr>
          <w:rFonts w:hint="eastAsia"/>
          <w:color w:val="auto"/>
          <w:lang w:eastAsia="ja-JP"/>
        </w:rPr>
        <w:t>are not included</w:t>
      </w:r>
      <w:r w:rsidR="000A314C" w:rsidRPr="005415DC">
        <w:rPr>
          <w:rFonts w:hint="eastAsia"/>
          <w:color w:val="auto"/>
          <w:lang w:eastAsia="ja-JP"/>
        </w:rPr>
        <w:t>,</w:t>
      </w:r>
      <w:r w:rsidR="00DB0254" w:rsidRPr="005415DC">
        <w:rPr>
          <w:rFonts w:hint="eastAsia"/>
          <w:color w:val="auto"/>
          <w:lang w:eastAsia="ja-JP"/>
        </w:rPr>
        <w:t xml:space="preserve"> </w:t>
      </w:r>
      <w:r w:rsidR="000A314C" w:rsidRPr="005415DC">
        <w:rPr>
          <w:rFonts w:hint="eastAsia"/>
          <w:color w:val="auto"/>
          <w:lang w:eastAsia="ja-JP"/>
        </w:rPr>
        <w:lastRenderedPageBreak/>
        <w:t xml:space="preserve">and </w:t>
      </w:r>
      <w:r w:rsidR="00DB0254" w:rsidRPr="005415DC">
        <w:rPr>
          <w:rFonts w:hint="eastAsia"/>
          <w:color w:val="auto"/>
          <w:lang w:eastAsia="ja-JP"/>
        </w:rPr>
        <w:t xml:space="preserve">so </w:t>
      </w:r>
      <w:r w:rsidR="000A314C" w:rsidRPr="005415DC">
        <w:rPr>
          <w:rFonts w:hint="eastAsia"/>
          <w:color w:val="auto"/>
          <w:lang w:eastAsia="ja-JP"/>
        </w:rPr>
        <w:t xml:space="preserve">the </w:t>
      </w:r>
      <w:r w:rsidR="00DB0254" w:rsidRPr="005415DC">
        <w:rPr>
          <w:rFonts w:hint="eastAsia"/>
          <w:color w:val="auto"/>
          <w:lang w:eastAsia="ja-JP"/>
        </w:rPr>
        <w:t xml:space="preserve">focus </w:t>
      </w:r>
      <w:r w:rsidR="000A314C" w:rsidRPr="005415DC">
        <w:rPr>
          <w:rFonts w:hint="eastAsia"/>
          <w:color w:val="auto"/>
          <w:lang w:eastAsia="ja-JP"/>
        </w:rPr>
        <w:t>is</w:t>
      </w:r>
      <w:r w:rsidR="00DB0254" w:rsidRPr="005415DC">
        <w:rPr>
          <w:color w:val="auto"/>
          <w:lang w:eastAsia="ja-JP"/>
        </w:rPr>
        <w:t xml:space="preserve"> on the interaction between circulating tumor cells and </w:t>
      </w:r>
      <w:r w:rsidR="000A314C" w:rsidRPr="005415DC">
        <w:rPr>
          <w:rFonts w:hint="eastAsia"/>
          <w:color w:val="auto"/>
          <w:lang w:eastAsia="ja-JP"/>
        </w:rPr>
        <w:t xml:space="preserve">the </w:t>
      </w:r>
      <w:r w:rsidR="00DB0254" w:rsidRPr="005415DC">
        <w:rPr>
          <w:color w:val="auto"/>
          <w:lang w:eastAsia="ja-JP"/>
        </w:rPr>
        <w:t>stromal cells (endothelial cells, epithelial cells, and blood cells).</w:t>
      </w:r>
      <w:r w:rsidR="00DB0254" w:rsidRPr="005415DC">
        <w:rPr>
          <w:rFonts w:hint="eastAsia"/>
          <w:color w:val="auto"/>
          <w:lang w:eastAsia="ja-JP"/>
        </w:rPr>
        <w:t xml:space="preserve"> In conventional tumor cell injection assay</w:t>
      </w:r>
      <w:r w:rsidR="00212A74" w:rsidRPr="005415DC">
        <w:rPr>
          <w:rFonts w:hint="eastAsia"/>
          <w:color w:val="auto"/>
          <w:lang w:eastAsia="ja-JP"/>
        </w:rPr>
        <w:t>s</w:t>
      </w:r>
      <w:r w:rsidR="00DB0254" w:rsidRPr="005415DC">
        <w:rPr>
          <w:rFonts w:hint="eastAsia"/>
          <w:color w:val="auto"/>
          <w:lang w:eastAsia="ja-JP"/>
        </w:rPr>
        <w:t xml:space="preserve">, researchers </w:t>
      </w:r>
      <w:proofErr w:type="gramStart"/>
      <w:r w:rsidR="00DB0254" w:rsidRPr="005415DC">
        <w:rPr>
          <w:rFonts w:hint="eastAsia"/>
          <w:color w:val="auto"/>
          <w:lang w:eastAsia="ja-JP"/>
        </w:rPr>
        <w:t>have to</w:t>
      </w:r>
      <w:proofErr w:type="gramEnd"/>
      <w:r w:rsidR="00DB0254" w:rsidRPr="005415DC">
        <w:rPr>
          <w:rFonts w:hint="eastAsia"/>
          <w:color w:val="auto"/>
          <w:lang w:eastAsia="ja-JP"/>
        </w:rPr>
        <w:t xml:space="preserve"> wait until tumor nodules grow </w:t>
      </w:r>
      <w:r w:rsidR="000A314C" w:rsidRPr="005415DC">
        <w:rPr>
          <w:rFonts w:hint="eastAsia"/>
          <w:color w:val="auto"/>
          <w:lang w:eastAsia="ja-JP"/>
        </w:rPr>
        <w:t xml:space="preserve">to a </w:t>
      </w:r>
      <w:r w:rsidR="00DB0254" w:rsidRPr="005415DC">
        <w:rPr>
          <w:rFonts w:hint="eastAsia"/>
          <w:color w:val="auto"/>
          <w:lang w:eastAsia="ja-JP"/>
        </w:rPr>
        <w:t>tangible size</w:t>
      </w:r>
      <w:r w:rsidR="00212A74" w:rsidRPr="005415DC">
        <w:rPr>
          <w:rFonts w:hint="eastAsia"/>
          <w:color w:val="auto"/>
          <w:lang w:eastAsia="ja-JP"/>
        </w:rPr>
        <w:t xml:space="preserve"> to </w:t>
      </w:r>
      <w:r w:rsidR="008C277E" w:rsidRPr="005415DC">
        <w:rPr>
          <w:rFonts w:hint="eastAsia"/>
          <w:color w:val="auto"/>
          <w:lang w:eastAsia="ja-JP"/>
        </w:rPr>
        <w:t>detect</w:t>
      </w:r>
      <w:r w:rsidR="00212A74" w:rsidRPr="005415DC">
        <w:rPr>
          <w:rFonts w:hint="eastAsia"/>
          <w:color w:val="auto"/>
          <w:lang w:eastAsia="ja-JP"/>
        </w:rPr>
        <w:t xml:space="preserve"> the </w:t>
      </w:r>
      <w:r w:rsidR="008C277E" w:rsidRPr="005415DC">
        <w:rPr>
          <w:rFonts w:hint="eastAsia"/>
          <w:color w:val="auto"/>
          <w:lang w:eastAsia="ja-JP"/>
        </w:rPr>
        <w:t>metastasis</w:t>
      </w:r>
      <w:r w:rsidR="00413E22" w:rsidRPr="005415DC">
        <w:rPr>
          <w:rFonts w:hint="eastAsia"/>
          <w:color w:val="auto"/>
          <w:lang w:eastAsia="ja-JP"/>
        </w:rPr>
        <w:t xml:space="preserve">. </w:t>
      </w:r>
      <w:r w:rsidR="00F60BB9" w:rsidRPr="005415DC">
        <w:rPr>
          <w:rFonts w:hint="eastAsia"/>
          <w:color w:val="auto"/>
          <w:lang w:eastAsia="ja-JP"/>
        </w:rPr>
        <w:t>In this case, the exact number of tumor cells in the blood vessel</w:t>
      </w:r>
      <w:r w:rsidR="000A314C" w:rsidRPr="005415DC">
        <w:rPr>
          <w:rFonts w:hint="eastAsia"/>
          <w:color w:val="auto"/>
          <w:lang w:eastAsia="ja-JP"/>
        </w:rPr>
        <w:t xml:space="preserve"> cannot be quantified</w:t>
      </w:r>
      <w:r w:rsidR="00F60BB9" w:rsidRPr="005415DC">
        <w:rPr>
          <w:rFonts w:hint="eastAsia"/>
          <w:color w:val="auto"/>
          <w:lang w:eastAsia="ja-JP"/>
        </w:rPr>
        <w:t xml:space="preserve">. </w:t>
      </w:r>
      <w:r w:rsidR="00413E22" w:rsidRPr="005415DC">
        <w:rPr>
          <w:rFonts w:hint="eastAsia"/>
          <w:color w:val="auto"/>
          <w:lang w:eastAsia="ja-JP"/>
        </w:rPr>
        <w:t xml:space="preserve">Additionally, </w:t>
      </w:r>
      <w:r w:rsidR="00DB0254" w:rsidRPr="005415DC">
        <w:rPr>
          <w:rFonts w:hint="eastAsia"/>
          <w:color w:val="auto"/>
          <w:lang w:eastAsia="ja-JP"/>
        </w:rPr>
        <w:t xml:space="preserve">this process </w:t>
      </w:r>
      <w:r w:rsidR="000A314C" w:rsidRPr="005415DC">
        <w:rPr>
          <w:color w:val="auto"/>
          <w:lang w:eastAsia="ja-JP"/>
        </w:rPr>
        <w:t>includes</w:t>
      </w:r>
      <w:r w:rsidR="000A314C" w:rsidRPr="005415DC">
        <w:rPr>
          <w:rFonts w:hint="eastAsia"/>
          <w:color w:val="auto"/>
          <w:lang w:eastAsia="ja-JP"/>
        </w:rPr>
        <w:t xml:space="preserve"> a</w:t>
      </w:r>
      <w:r w:rsidR="00DB0254" w:rsidRPr="005415DC">
        <w:rPr>
          <w:rFonts w:hint="eastAsia"/>
          <w:color w:val="auto"/>
          <w:lang w:eastAsia="ja-JP"/>
        </w:rPr>
        <w:t xml:space="preserve"> tumor regrowth phase</w:t>
      </w:r>
      <w:r w:rsidR="00413E22" w:rsidRPr="005415DC">
        <w:rPr>
          <w:rFonts w:hint="eastAsia"/>
          <w:color w:val="auto"/>
          <w:lang w:eastAsia="ja-JP"/>
        </w:rPr>
        <w:t xml:space="preserve">, indicating that other factors </w:t>
      </w:r>
      <w:r w:rsidR="00CD02DE" w:rsidRPr="005415DC">
        <w:rPr>
          <w:rFonts w:hint="eastAsia"/>
          <w:color w:val="auto"/>
          <w:lang w:eastAsia="ja-JP"/>
        </w:rPr>
        <w:t xml:space="preserve">in </w:t>
      </w:r>
      <w:r w:rsidR="000A314C" w:rsidRPr="005415DC">
        <w:rPr>
          <w:rFonts w:hint="eastAsia"/>
          <w:color w:val="auto"/>
          <w:lang w:eastAsia="ja-JP"/>
        </w:rPr>
        <w:t xml:space="preserve">the </w:t>
      </w:r>
      <w:r w:rsidR="00CD02DE" w:rsidRPr="005415DC">
        <w:rPr>
          <w:rFonts w:hint="eastAsia"/>
          <w:color w:val="auto"/>
          <w:lang w:eastAsia="ja-JP"/>
        </w:rPr>
        <w:t xml:space="preserve">tumor cells </w:t>
      </w:r>
      <w:r w:rsidR="00413E22" w:rsidRPr="005415DC">
        <w:rPr>
          <w:rFonts w:hint="eastAsia"/>
          <w:color w:val="auto"/>
          <w:lang w:eastAsia="ja-JP"/>
        </w:rPr>
        <w:t>may affect the outcome</w:t>
      </w:r>
      <w:r w:rsidR="00DB0254" w:rsidRPr="005415DC">
        <w:rPr>
          <w:rFonts w:hint="eastAsia"/>
          <w:color w:val="auto"/>
          <w:lang w:eastAsia="ja-JP"/>
        </w:rPr>
        <w:t>.</w:t>
      </w:r>
    </w:p>
    <w:p w14:paraId="01FC84DD" w14:textId="77777777" w:rsidR="006F7BF1" w:rsidRPr="005415DC" w:rsidRDefault="006F7BF1" w:rsidP="00D16746">
      <w:pPr>
        <w:widowControl/>
        <w:jc w:val="left"/>
        <w:rPr>
          <w:color w:val="auto"/>
          <w:lang w:eastAsia="ja-JP"/>
        </w:rPr>
      </w:pPr>
    </w:p>
    <w:p w14:paraId="3AFEB4E5" w14:textId="7F4BA8A4" w:rsidR="00B55960" w:rsidRPr="005415DC" w:rsidRDefault="00770CEA" w:rsidP="00D16746">
      <w:pPr>
        <w:widowControl/>
        <w:jc w:val="left"/>
        <w:rPr>
          <w:color w:val="auto"/>
          <w:lang w:eastAsia="ja-JP"/>
        </w:rPr>
      </w:pPr>
      <w:r w:rsidRPr="005415DC">
        <w:rPr>
          <w:rFonts w:hint="eastAsia"/>
          <w:color w:val="auto"/>
          <w:lang w:eastAsia="ja-JP"/>
        </w:rPr>
        <w:t xml:space="preserve">Counting labeled tumor cells under a fluorescence stereomicroscope is </w:t>
      </w:r>
      <w:r w:rsidR="002470A3" w:rsidRPr="005415DC">
        <w:rPr>
          <w:rFonts w:hint="eastAsia"/>
          <w:color w:val="auto"/>
          <w:lang w:eastAsia="ja-JP"/>
        </w:rPr>
        <w:t xml:space="preserve">a </w:t>
      </w:r>
      <w:r w:rsidRPr="005415DC">
        <w:rPr>
          <w:rFonts w:hint="eastAsia"/>
          <w:color w:val="auto"/>
          <w:lang w:eastAsia="ja-JP"/>
        </w:rPr>
        <w:t xml:space="preserve">simple </w:t>
      </w:r>
      <w:r w:rsidR="002470A3" w:rsidRPr="005415DC">
        <w:rPr>
          <w:rFonts w:hint="eastAsia"/>
          <w:color w:val="auto"/>
          <w:lang w:eastAsia="ja-JP"/>
        </w:rPr>
        <w:t>process</w:t>
      </w:r>
      <w:r w:rsidR="00185589" w:rsidRPr="005415DC">
        <w:rPr>
          <w:rFonts w:hint="eastAsia"/>
          <w:color w:val="auto"/>
          <w:lang w:eastAsia="ja-JP"/>
        </w:rPr>
        <w:t>.</w:t>
      </w:r>
      <w:r w:rsidR="002470A3" w:rsidRPr="005415DC">
        <w:rPr>
          <w:rFonts w:hint="eastAsia"/>
          <w:color w:val="auto"/>
          <w:lang w:eastAsia="ja-JP"/>
        </w:rPr>
        <w:t xml:space="preserve"> The stereomicroscope provides a wide field of view so that the whole lung can be scanned.</w:t>
      </w:r>
      <w:r w:rsidR="00FC56D5" w:rsidRPr="005415DC">
        <w:rPr>
          <w:rFonts w:hint="eastAsia"/>
          <w:color w:val="auto"/>
          <w:lang w:eastAsia="ja-JP"/>
        </w:rPr>
        <w:t xml:space="preserve"> </w:t>
      </w:r>
      <w:r w:rsidR="006F7BF1" w:rsidRPr="005415DC">
        <w:rPr>
          <w:rFonts w:hint="eastAsia"/>
          <w:color w:val="auto"/>
          <w:lang w:eastAsia="ja-JP"/>
        </w:rPr>
        <w:t xml:space="preserve">Flow cytometry </w:t>
      </w:r>
      <w:r w:rsidR="002470A3" w:rsidRPr="005415DC">
        <w:rPr>
          <w:rFonts w:hint="eastAsia"/>
          <w:color w:val="auto"/>
          <w:lang w:eastAsia="ja-JP"/>
        </w:rPr>
        <w:t xml:space="preserve">is also a useful tool that </w:t>
      </w:r>
      <w:r w:rsidR="006F7BF1" w:rsidRPr="005415DC">
        <w:rPr>
          <w:rFonts w:hint="eastAsia"/>
          <w:color w:val="auto"/>
          <w:lang w:eastAsia="ja-JP"/>
        </w:rPr>
        <w:t xml:space="preserve">instantly gives </w:t>
      </w:r>
      <w:r w:rsidR="00DD0990" w:rsidRPr="005415DC">
        <w:rPr>
          <w:rFonts w:hint="eastAsia"/>
          <w:color w:val="auto"/>
          <w:lang w:eastAsia="ja-JP"/>
        </w:rPr>
        <w:t xml:space="preserve">an </w:t>
      </w:r>
      <w:r w:rsidR="006F7BF1" w:rsidRPr="005415DC">
        <w:rPr>
          <w:rFonts w:hint="eastAsia"/>
          <w:color w:val="auto"/>
          <w:lang w:eastAsia="ja-JP"/>
        </w:rPr>
        <w:t xml:space="preserve">accurate number of tumor cells in the tissue. </w:t>
      </w:r>
      <w:r w:rsidR="006F7BF1" w:rsidRPr="005415DC">
        <w:rPr>
          <w:color w:val="auto"/>
          <w:lang w:eastAsia="ja-JP"/>
        </w:rPr>
        <w:t>C</w:t>
      </w:r>
      <w:r w:rsidR="006F7BF1" w:rsidRPr="005415DC">
        <w:rPr>
          <w:rFonts w:hint="eastAsia"/>
          <w:color w:val="auto"/>
          <w:lang w:eastAsia="ja-JP"/>
        </w:rPr>
        <w:t xml:space="preserve">ounting </w:t>
      </w:r>
      <w:r w:rsidR="00212A74" w:rsidRPr="005415DC">
        <w:rPr>
          <w:rFonts w:hint="eastAsia"/>
          <w:color w:val="auto"/>
          <w:lang w:eastAsia="ja-JP"/>
        </w:rPr>
        <w:t xml:space="preserve">fluorescent </w:t>
      </w:r>
      <w:r w:rsidR="006F7BF1" w:rsidRPr="005415DC">
        <w:rPr>
          <w:rFonts w:hint="eastAsia"/>
          <w:color w:val="auto"/>
          <w:lang w:eastAsia="ja-JP"/>
        </w:rPr>
        <w:t xml:space="preserve">cells </w:t>
      </w:r>
      <w:r w:rsidR="00212A74" w:rsidRPr="005415DC">
        <w:rPr>
          <w:rFonts w:hint="eastAsia"/>
          <w:color w:val="auto"/>
          <w:lang w:eastAsia="ja-JP"/>
        </w:rPr>
        <w:t xml:space="preserve">in the tissue </w:t>
      </w:r>
      <w:r w:rsidR="006F7BF1" w:rsidRPr="005415DC">
        <w:rPr>
          <w:rFonts w:hint="eastAsia"/>
          <w:color w:val="auto"/>
          <w:lang w:eastAsia="ja-JP"/>
        </w:rPr>
        <w:t xml:space="preserve">under </w:t>
      </w:r>
      <w:r w:rsidR="00212A74" w:rsidRPr="005415DC">
        <w:rPr>
          <w:color w:val="auto"/>
          <w:lang w:eastAsia="ja-JP"/>
        </w:rPr>
        <w:t xml:space="preserve">a </w:t>
      </w:r>
      <w:r w:rsidR="002470A3" w:rsidRPr="005415DC">
        <w:rPr>
          <w:rFonts w:hint="eastAsia"/>
          <w:color w:val="auto"/>
          <w:lang w:eastAsia="ja-JP"/>
        </w:rPr>
        <w:t xml:space="preserve">confocal </w:t>
      </w:r>
      <w:r w:rsidR="00212A74" w:rsidRPr="005415DC">
        <w:rPr>
          <w:color w:val="auto"/>
          <w:lang w:eastAsia="ja-JP"/>
        </w:rPr>
        <w:t>microscope</w:t>
      </w:r>
      <w:r w:rsidR="00212A74" w:rsidRPr="005415DC">
        <w:rPr>
          <w:rFonts w:hint="eastAsia"/>
          <w:color w:val="auto"/>
          <w:lang w:eastAsia="ja-JP"/>
        </w:rPr>
        <w:t xml:space="preserve"> is also possible</w:t>
      </w:r>
      <w:r w:rsidR="002470A3" w:rsidRPr="005415DC">
        <w:rPr>
          <w:rFonts w:hint="eastAsia"/>
          <w:color w:val="auto"/>
          <w:lang w:eastAsia="ja-JP"/>
        </w:rPr>
        <w:t xml:space="preserve"> and displays the most accurate pictures of metastatic tumor cells</w:t>
      </w:r>
      <w:r w:rsidR="00212A74" w:rsidRPr="005415DC">
        <w:rPr>
          <w:rFonts w:hint="eastAsia"/>
          <w:color w:val="auto"/>
          <w:lang w:eastAsia="ja-JP"/>
        </w:rPr>
        <w:t xml:space="preserve">, but it </w:t>
      </w:r>
      <w:r w:rsidR="006F7BF1" w:rsidRPr="005415DC">
        <w:rPr>
          <w:rFonts w:hint="eastAsia"/>
          <w:color w:val="auto"/>
          <w:lang w:eastAsia="ja-JP"/>
        </w:rPr>
        <w:t>is time</w:t>
      </w:r>
      <w:r w:rsidR="00783D7B" w:rsidRPr="005415DC">
        <w:rPr>
          <w:color w:val="auto"/>
          <w:lang w:eastAsia="ja-JP"/>
        </w:rPr>
        <w:t>-</w:t>
      </w:r>
      <w:r w:rsidR="006F7BF1" w:rsidRPr="005415DC">
        <w:rPr>
          <w:rFonts w:hint="eastAsia"/>
          <w:color w:val="auto"/>
          <w:lang w:eastAsia="ja-JP"/>
        </w:rPr>
        <w:t xml:space="preserve">consuming and may </w:t>
      </w:r>
      <w:r w:rsidR="002470A3" w:rsidRPr="005415DC">
        <w:rPr>
          <w:rFonts w:hint="eastAsia"/>
          <w:color w:val="auto"/>
          <w:lang w:eastAsia="ja-JP"/>
        </w:rPr>
        <w:t>give biased results</w:t>
      </w:r>
      <w:r w:rsidR="006F7BF1" w:rsidRPr="005415DC">
        <w:rPr>
          <w:rFonts w:hint="eastAsia"/>
          <w:color w:val="auto"/>
          <w:lang w:eastAsia="ja-JP"/>
        </w:rPr>
        <w:t xml:space="preserve"> if only </w:t>
      </w:r>
      <w:r w:rsidR="002470A3" w:rsidRPr="005415DC">
        <w:rPr>
          <w:rFonts w:hint="eastAsia"/>
          <w:color w:val="auto"/>
          <w:lang w:eastAsia="ja-JP"/>
        </w:rPr>
        <w:t xml:space="preserve">a </w:t>
      </w:r>
      <w:r w:rsidR="006F7BF1" w:rsidRPr="005415DC">
        <w:rPr>
          <w:rFonts w:hint="eastAsia"/>
          <w:color w:val="auto"/>
          <w:lang w:eastAsia="ja-JP"/>
        </w:rPr>
        <w:t xml:space="preserve">selected area is counted. </w:t>
      </w:r>
      <w:r w:rsidR="004B6A10" w:rsidRPr="005415DC">
        <w:rPr>
          <w:rFonts w:hint="eastAsia"/>
          <w:color w:val="auto"/>
          <w:lang w:eastAsia="ja-JP"/>
        </w:rPr>
        <w:t xml:space="preserve">The </w:t>
      </w:r>
      <w:proofErr w:type="gramStart"/>
      <w:r w:rsidR="004B6A10" w:rsidRPr="005415DC">
        <w:rPr>
          <w:rFonts w:hint="eastAsia"/>
          <w:color w:val="auto"/>
          <w:lang w:eastAsia="ja-JP"/>
        </w:rPr>
        <w:t>ultimate goal</w:t>
      </w:r>
      <w:proofErr w:type="gramEnd"/>
      <w:r w:rsidR="004B6A10" w:rsidRPr="005415DC">
        <w:rPr>
          <w:rFonts w:hint="eastAsia"/>
          <w:color w:val="auto"/>
          <w:lang w:eastAsia="ja-JP"/>
        </w:rPr>
        <w:t xml:space="preserve"> of this assay is to observe how </w:t>
      </w:r>
      <w:r w:rsidR="002470A3" w:rsidRPr="005415DC">
        <w:rPr>
          <w:rFonts w:hint="eastAsia"/>
          <w:color w:val="auto"/>
          <w:lang w:eastAsia="ja-JP"/>
        </w:rPr>
        <w:t>easily</w:t>
      </w:r>
      <w:r w:rsidR="004B6A10" w:rsidRPr="005415DC">
        <w:rPr>
          <w:rFonts w:hint="eastAsia"/>
          <w:color w:val="auto"/>
          <w:lang w:eastAsia="ja-JP"/>
        </w:rPr>
        <w:t xml:space="preserve"> tumor cells accumulate in the lungs. </w:t>
      </w:r>
      <w:r w:rsidR="00455424" w:rsidRPr="005415DC">
        <w:rPr>
          <w:rFonts w:hint="eastAsia"/>
          <w:color w:val="auto"/>
          <w:lang w:eastAsia="ja-JP"/>
        </w:rPr>
        <w:t xml:space="preserve">As </w:t>
      </w:r>
      <w:r w:rsidR="002470A3" w:rsidRPr="005415DC">
        <w:rPr>
          <w:rFonts w:hint="eastAsia"/>
          <w:color w:val="auto"/>
          <w:lang w:eastAsia="ja-JP"/>
        </w:rPr>
        <w:t>reported previously</w:t>
      </w:r>
      <w:r w:rsidR="00455424" w:rsidRPr="005415DC">
        <w:rPr>
          <w:color w:val="auto"/>
          <w:vertAlign w:val="superscript"/>
          <w:lang w:eastAsia="ja-JP"/>
        </w:rPr>
        <w:t>3,4</w:t>
      </w:r>
      <w:r w:rsidR="00455424" w:rsidRPr="005415DC">
        <w:rPr>
          <w:color w:val="auto"/>
          <w:lang w:eastAsia="ja-JP"/>
        </w:rPr>
        <w:t>, i</w:t>
      </w:r>
      <w:r w:rsidR="004B6A10" w:rsidRPr="005415DC">
        <w:rPr>
          <w:color w:val="auto"/>
          <w:lang w:eastAsia="ja-JP"/>
        </w:rPr>
        <w:t xml:space="preserve">f the lungs are in pre-metastatic phase due to </w:t>
      </w:r>
      <w:r w:rsidR="00455424" w:rsidRPr="005415DC">
        <w:rPr>
          <w:color w:val="auto"/>
          <w:lang w:eastAsia="ja-JP"/>
        </w:rPr>
        <w:t xml:space="preserve">inflammatory signaling from the primary tumor, the injected tumor cells are prone to accumulate in the lungs, </w:t>
      </w:r>
      <w:r w:rsidR="002470A3" w:rsidRPr="005415DC">
        <w:rPr>
          <w:rFonts w:hint="eastAsia"/>
          <w:color w:val="auto"/>
          <w:lang w:eastAsia="ja-JP"/>
        </w:rPr>
        <w:t xml:space="preserve">thus </w:t>
      </w:r>
      <w:r w:rsidR="00455424" w:rsidRPr="005415DC">
        <w:rPr>
          <w:color w:val="auto"/>
          <w:lang w:eastAsia="ja-JP"/>
        </w:rPr>
        <w:t>implying higher chances of lung metastasis.</w:t>
      </w:r>
      <w:r w:rsidR="00455424" w:rsidRPr="005415DC">
        <w:rPr>
          <w:rFonts w:hint="eastAsia"/>
          <w:color w:val="auto"/>
          <w:lang w:eastAsia="ja-JP"/>
        </w:rPr>
        <w:t xml:space="preserve"> Other conditions (rheumatoid </w:t>
      </w:r>
      <w:r w:rsidR="00455424" w:rsidRPr="005415DC">
        <w:rPr>
          <w:color w:val="auto"/>
          <w:lang w:eastAsia="ja-JP"/>
        </w:rPr>
        <w:t>arthritis</w:t>
      </w:r>
      <w:r w:rsidR="00455424" w:rsidRPr="005415DC">
        <w:rPr>
          <w:rFonts w:hint="eastAsia"/>
          <w:color w:val="auto"/>
          <w:lang w:eastAsia="ja-JP"/>
        </w:rPr>
        <w:t xml:space="preserve">, </w:t>
      </w:r>
      <w:r w:rsidR="00455424" w:rsidRPr="005415DC">
        <w:rPr>
          <w:color w:val="auto"/>
          <w:lang w:eastAsia="ja-JP"/>
        </w:rPr>
        <w:t>asthma</w:t>
      </w:r>
      <w:r w:rsidR="00455424" w:rsidRPr="005415DC">
        <w:rPr>
          <w:rFonts w:hint="eastAsia"/>
          <w:color w:val="auto"/>
          <w:lang w:eastAsia="ja-JP"/>
        </w:rPr>
        <w:t xml:space="preserve">, </w:t>
      </w:r>
      <w:r w:rsidR="005415DC" w:rsidRPr="005415DC">
        <w:rPr>
          <w:i/>
          <w:color w:val="auto"/>
          <w:lang w:eastAsia="ja-JP"/>
        </w:rPr>
        <w:t>etc.</w:t>
      </w:r>
      <w:r w:rsidR="00455424" w:rsidRPr="005415DC">
        <w:rPr>
          <w:rFonts w:hint="eastAsia"/>
          <w:color w:val="auto"/>
          <w:lang w:eastAsia="ja-JP"/>
        </w:rPr>
        <w:t>)</w:t>
      </w:r>
      <w:r w:rsidR="00DB1D3F" w:rsidRPr="005415DC">
        <w:rPr>
          <w:rFonts w:hint="eastAsia"/>
          <w:color w:val="auto"/>
          <w:lang w:eastAsia="ja-JP"/>
        </w:rPr>
        <w:t xml:space="preserve">, and </w:t>
      </w:r>
      <w:r w:rsidR="00DB1D3F" w:rsidRPr="005415DC">
        <w:rPr>
          <w:color w:val="auto"/>
          <w:lang w:eastAsia="ja-JP"/>
        </w:rPr>
        <w:t>their</w:t>
      </w:r>
      <w:r w:rsidR="00DB1D3F" w:rsidRPr="005415DC">
        <w:rPr>
          <w:rFonts w:hint="eastAsia"/>
          <w:color w:val="auto"/>
          <w:lang w:eastAsia="ja-JP"/>
        </w:rPr>
        <w:t xml:space="preserve"> treatment </w:t>
      </w:r>
      <w:r w:rsidR="002470A3" w:rsidRPr="005415DC">
        <w:rPr>
          <w:rFonts w:hint="eastAsia"/>
          <w:color w:val="auto"/>
          <w:lang w:eastAsia="ja-JP"/>
        </w:rPr>
        <w:t>with</w:t>
      </w:r>
      <w:r w:rsidR="00DB1D3F" w:rsidRPr="005415DC">
        <w:rPr>
          <w:rFonts w:hint="eastAsia"/>
          <w:color w:val="auto"/>
          <w:lang w:eastAsia="ja-JP"/>
        </w:rPr>
        <w:t xml:space="preserve"> anti-inflammatory agents</w:t>
      </w:r>
      <w:r w:rsidR="00455424" w:rsidRPr="005415DC">
        <w:rPr>
          <w:rFonts w:hint="eastAsia"/>
          <w:color w:val="auto"/>
          <w:lang w:eastAsia="ja-JP"/>
        </w:rPr>
        <w:t xml:space="preserve"> </w:t>
      </w:r>
      <w:r w:rsidR="00721054" w:rsidRPr="005415DC">
        <w:rPr>
          <w:rFonts w:hint="eastAsia"/>
          <w:color w:val="auto"/>
          <w:lang w:eastAsia="ja-JP"/>
        </w:rPr>
        <w:t>(</w:t>
      </w:r>
      <w:r w:rsidR="00DB1D3F" w:rsidRPr="005415DC">
        <w:rPr>
          <w:rFonts w:hint="eastAsia"/>
          <w:color w:val="auto"/>
          <w:lang w:eastAsia="ja-JP"/>
        </w:rPr>
        <w:t>such as anti-TNF</w:t>
      </w:r>
      <w:r w:rsidR="00DB1D3F" w:rsidRPr="005415DC">
        <w:rPr>
          <w:color w:val="auto"/>
          <w:lang w:eastAsia="ja-JP"/>
        </w:rPr>
        <w:t>α</w:t>
      </w:r>
      <w:r w:rsidR="00DB1D3F" w:rsidRPr="005415DC">
        <w:rPr>
          <w:rFonts w:hint="eastAsia"/>
          <w:color w:val="auto"/>
          <w:lang w:eastAsia="ja-JP"/>
        </w:rPr>
        <w:t xml:space="preserve">) </w:t>
      </w:r>
      <w:r w:rsidR="00455424" w:rsidRPr="005415DC">
        <w:rPr>
          <w:rFonts w:hint="eastAsia"/>
          <w:color w:val="auto"/>
          <w:lang w:eastAsia="ja-JP"/>
        </w:rPr>
        <w:t xml:space="preserve">may </w:t>
      </w:r>
      <w:r w:rsidR="00721054" w:rsidRPr="005415DC">
        <w:rPr>
          <w:rFonts w:hint="eastAsia"/>
          <w:color w:val="auto"/>
          <w:lang w:eastAsia="ja-JP"/>
        </w:rPr>
        <w:t>attenuate</w:t>
      </w:r>
      <w:r w:rsidR="00455424" w:rsidRPr="005415DC">
        <w:rPr>
          <w:rFonts w:hint="eastAsia"/>
          <w:color w:val="auto"/>
          <w:lang w:eastAsia="ja-JP"/>
        </w:rPr>
        <w:t xml:space="preserve"> lung metastasis.</w:t>
      </w:r>
      <w:r w:rsidR="00DB1D3F" w:rsidRPr="005415DC">
        <w:rPr>
          <w:rFonts w:hint="eastAsia"/>
          <w:color w:val="auto"/>
          <w:lang w:eastAsia="ja-JP"/>
        </w:rPr>
        <w:t xml:space="preserve"> </w:t>
      </w:r>
      <w:r w:rsidR="00721054" w:rsidRPr="005415DC">
        <w:rPr>
          <w:rFonts w:hint="eastAsia"/>
          <w:color w:val="auto"/>
          <w:lang w:eastAsia="ja-JP"/>
        </w:rPr>
        <w:t>Thus, we conclude that t</w:t>
      </w:r>
      <w:r w:rsidR="00DB1D3F" w:rsidRPr="005415DC">
        <w:rPr>
          <w:rFonts w:hint="eastAsia"/>
          <w:color w:val="auto"/>
          <w:lang w:eastAsia="ja-JP"/>
        </w:rPr>
        <w:t>his assay is a powerful tool to assess the possibility of lung metastasis.</w:t>
      </w:r>
    </w:p>
    <w:p w14:paraId="5462628F" w14:textId="77777777" w:rsidR="006305D7" w:rsidRPr="005415DC" w:rsidRDefault="006305D7" w:rsidP="00D16746">
      <w:pPr>
        <w:widowControl/>
        <w:jc w:val="left"/>
        <w:rPr>
          <w:color w:val="808080"/>
          <w:lang w:eastAsia="ja-JP"/>
        </w:rPr>
      </w:pPr>
    </w:p>
    <w:p w14:paraId="5D6BE682" w14:textId="77777777" w:rsidR="006305D7" w:rsidRPr="005415DC" w:rsidRDefault="006305D7" w:rsidP="00D16746">
      <w:pPr>
        <w:widowControl/>
        <w:jc w:val="left"/>
        <w:rPr>
          <w:b/>
        </w:rPr>
      </w:pPr>
      <w:r w:rsidRPr="005415DC">
        <w:rPr>
          <w:b/>
        </w:rPr>
        <w:t>PROTOCOL:</w:t>
      </w:r>
    </w:p>
    <w:p w14:paraId="0F76EBE9" w14:textId="77777777" w:rsidR="00B961D6" w:rsidRPr="005415DC" w:rsidRDefault="00B961D6" w:rsidP="00D16746">
      <w:pPr>
        <w:widowControl/>
        <w:jc w:val="left"/>
      </w:pPr>
    </w:p>
    <w:p w14:paraId="60450596" w14:textId="4B8FBBA4" w:rsidR="00B961D6" w:rsidRPr="00CD73D5" w:rsidRDefault="00461A8D" w:rsidP="00D16746">
      <w:pPr>
        <w:widowControl/>
        <w:jc w:val="left"/>
        <w:rPr>
          <w:color w:val="auto"/>
        </w:rPr>
      </w:pPr>
      <w:r w:rsidRPr="00CD73D5">
        <w:rPr>
          <w:color w:val="auto"/>
        </w:rPr>
        <w:t>All procedures performed</w:t>
      </w:r>
      <w:r w:rsidRPr="00CD73D5">
        <w:rPr>
          <w:color w:val="auto"/>
          <w:lang w:eastAsia="ja-JP"/>
        </w:rPr>
        <w:t xml:space="preserve"> </w:t>
      </w:r>
      <w:r w:rsidRPr="00CD73D5">
        <w:rPr>
          <w:color w:val="auto"/>
        </w:rPr>
        <w:t>with mice were approved by the Animal Research Committee of Tokyo</w:t>
      </w:r>
      <w:r w:rsidR="0058668D" w:rsidRPr="00CD73D5">
        <w:rPr>
          <w:color w:val="auto"/>
        </w:rPr>
        <w:t xml:space="preserve"> </w:t>
      </w:r>
      <w:r w:rsidRPr="00CD73D5">
        <w:rPr>
          <w:color w:val="auto"/>
        </w:rPr>
        <w:t>Women’s Medical University.</w:t>
      </w:r>
    </w:p>
    <w:p w14:paraId="52F43152" w14:textId="77777777" w:rsidR="00C21471" w:rsidRPr="005415DC" w:rsidRDefault="00C21471" w:rsidP="00D16746">
      <w:pPr>
        <w:widowControl/>
        <w:jc w:val="left"/>
        <w:rPr>
          <w:bCs/>
          <w:color w:val="808080"/>
          <w:lang w:eastAsia="ja-JP"/>
        </w:rPr>
      </w:pPr>
    </w:p>
    <w:p w14:paraId="7548BCE9" w14:textId="0C5CD271" w:rsidR="00C61443" w:rsidRDefault="00D1313F" w:rsidP="00D16746">
      <w:pPr>
        <w:pStyle w:val="NormalWeb"/>
        <w:widowControl/>
        <w:numPr>
          <w:ilvl w:val="0"/>
          <w:numId w:val="49"/>
        </w:numPr>
        <w:spacing w:before="0" w:beforeAutospacing="0" w:after="0" w:afterAutospacing="0"/>
        <w:ind w:left="0" w:firstLine="0"/>
        <w:jc w:val="left"/>
        <w:rPr>
          <w:b/>
          <w:color w:val="auto"/>
          <w:lang w:eastAsia="ja-JP"/>
        </w:rPr>
      </w:pPr>
      <w:r w:rsidRPr="005415DC">
        <w:rPr>
          <w:rFonts w:hint="eastAsia"/>
          <w:b/>
          <w:color w:val="auto"/>
          <w:lang w:eastAsia="ja-JP"/>
        </w:rPr>
        <w:t xml:space="preserve">Tail </w:t>
      </w:r>
      <w:r w:rsidR="00CD73D5" w:rsidRPr="005415DC">
        <w:rPr>
          <w:b/>
          <w:color w:val="auto"/>
          <w:lang w:eastAsia="ja-JP"/>
        </w:rPr>
        <w:t xml:space="preserve">Vein Injection </w:t>
      </w:r>
      <w:r w:rsidR="00CD73D5">
        <w:rPr>
          <w:b/>
          <w:color w:val="auto"/>
          <w:lang w:eastAsia="ja-JP"/>
        </w:rPr>
        <w:t>o</w:t>
      </w:r>
      <w:r w:rsidR="00CD73D5" w:rsidRPr="005415DC">
        <w:rPr>
          <w:b/>
          <w:color w:val="auto"/>
          <w:lang w:eastAsia="ja-JP"/>
        </w:rPr>
        <w:t xml:space="preserve">f </w:t>
      </w:r>
      <w:r w:rsidR="00EF134D" w:rsidRPr="005415DC">
        <w:rPr>
          <w:b/>
          <w:color w:val="auto"/>
          <w:lang w:eastAsia="ja-JP"/>
        </w:rPr>
        <w:t xml:space="preserve">Lewis Lung Carcinoma </w:t>
      </w:r>
      <w:r w:rsidR="00CD73D5" w:rsidRPr="005415DC">
        <w:rPr>
          <w:b/>
          <w:color w:val="auto"/>
          <w:lang w:eastAsia="ja-JP"/>
        </w:rPr>
        <w:t>(</w:t>
      </w:r>
      <w:r w:rsidR="00E62B82" w:rsidRPr="005415DC">
        <w:rPr>
          <w:b/>
          <w:color w:val="auto"/>
          <w:lang w:eastAsia="ja-JP"/>
        </w:rPr>
        <w:t>LLC</w:t>
      </w:r>
      <w:r w:rsidR="00CD73D5" w:rsidRPr="005415DC">
        <w:rPr>
          <w:b/>
          <w:color w:val="auto"/>
          <w:lang w:eastAsia="ja-JP"/>
        </w:rPr>
        <w:t>) Cells</w:t>
      </w:r>
    </w:p>
    <w:p w14:paraId="14F7C406" w14:textId="77777777" w:rsidR="0064396C" w:rsidRPr="005415DC" w:rsidRDefault="0064396C" w:rsidP="00D16746">
      <w:pPr>
        <w:pStyle w:val="NormalWeb"/>
        <w:widowControl/>
        <w:spacing w:before="0" w:beforeAutospacing="0" w:after="0" w:afterAutospacing="0"/>
        <w:jc w:val="left"/>
        <w:rPr>
          <w:b/>
          <w:color w:val="auto"/>
          <w:lang w:eastAsia="ja-JP"/>
        </w:rPr>
      </w:pPr>
    </w:p>
    <w:p w14:paraId="2678B722" w14:textId="0FD3D7E3" w:rsidR="005B74FA" w:rsidRPr="005415DC" w:rsidRDefault="00926D1B"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Maintain LLC cells</w:t>
      </w:r>
      <w:r w:rsidR="005B74FA" w:rsidRPr="005415DC">
        <w:rPr>
          <w:rFonts w:hint="eastAsia"/>
          <w:color w:val="auto"/>
          <w:lang w:eastAsia="ja-JP"/>
        </w:rPr>
        <w:t xml:space="preserve"> </w:t>
      </w:r>
      <w:r w:rsidR="00D1313F" w:rsidRPr="005415DC">
        <w:rPr>
          <w:rFonts w:hint="eastAsia"/>
          <w:color w:val="auto"/>
          <w:lang w:eastAsia="ja-JP"/>
        </w:rPr>
        <w:t xml:space="preserve">in </w:t>
      </w:r>
      <w:r w:rsidR="005B74FA" w:rsidRPr="005415DC">
        <w:rPr>
          <w:rFonts w:hint="eastAsia"/>
          <w:color w:val="auto"/>
          <w:lang w:eastAsia="ja-JP"/>
        </w:rPr>
        <w:t>DMEM supplemented with 10</w:t>
      </w:r>
      <w:r w:rsidR="005415DC">
        <w:rPr>
          <w:rFonts w:hint="eastAsia"/>
          <w:color w:val="auto"/>
          <w:lang w:eastAsia="ja-JP"/>
        </w:rPr>
        <w:t>%</w:t>
      </w:r>
      <w:r w:rsidR="005B74FA" w:rsidRPr="005415DC">
        <w:rPr>
          <w:rFonts w:hint="eastAsia"/>
          <w:color w:val="auto"/>
          <w:lang w:eastAsia="ja-JP"/>
        </w:rPr>
        <w:t xml:space="preserve"> FCS</w:t>
      </w:r>
      <w:r w:rsidR="00D1313F" w:rsidRPr="005415DC">
        <w:rPr>
          <w:rFonts w:hint="eastAsia"/>
          <w:color w:val="auto"/>
          <w:lang w:eastAsia="ja-JP"/>
        </w:rPr>
        <w:t>,</w:t>
      </w:r>
      <w:r w:rsidR="005B74FA" w:rsidRPr="005415DC">
        <w:rPr>
          <w:rFonts w:hint="eastAsia"/>
          <w:color w:val="auto"/>
          <w:lang w:eastAsia="ja-JP"/>
        </w:rPr>
        <w:t xml:space="preserve"> in a humidified 5</w:t>
      </w:r>
      <w:r w:rsidR="005415DC">
        <w:rPr>
          <w:rFonts w:hint="eastAsia"/>
          <w:color w:val="auto"/>
          <w:lang w:eastAsia="ja-JP"/>
        </w:rPr>
        <w:t>%</w:t>
      </w:r>
      <w:r w:rsidR="005B74FA" w:rsidRPr="005415DC">
        <w:rPr>
          <w:rFonts w:hint="eastAsia"/>
          <w:color w:val="auto"/>
          <w:lang w:eastAsia="ja-JP"/>
        </w:rPr>
        <w:t xml:space="preserve"> CO</w:t>
      </w:r>
      <w:r w:rsidR="005B74FA" w:rsidRPr="005415DC">
        <w:rPr>
          <w:color w:val="auto"/>
          <w:vertAlign w:val="subscript"/>
          <w:lang w:eastAsia="ja-JP"/>
        </w:rPr>
        <w:t>2</w:t>
      </w:r>
      <w:r w:rsidR="005B74FA" w:rsidRPr="005415DC">
        <w:rPr>
          <w:rFonts w:hint="eastAsia"/>
          <w:color w:val="auto"/>
          <w:lang w:eastAsia="ja-JP"/>
        </w:rPr>
        <w:t xml:space="preserve"> incubator at 37 </w:t>
      </w:r>
      <w:r w:rsidR="005310D4" w:rsidRPr="005415DC">
        <w:rPr>
          <w:color w:val="auto"/>
          <w:lang w:eastAsia="ja-JP"/>
        </w:rPr>
        <w:t>°</w:t>
      </w:r>
      <w:r w:rsidR="005B74FA" w:rsidRPr="005415DC">
        <w:rPr>
          <w:rFonts w:hint="eastAsia"/>
          <w:color w:val="auto"/>
          <w:lang w:eastAsia="ja-JP"/>
        </w:rPr>
        <w:t>C.</w:t>
      </w:r>
      <w:r w:rsidR="00D02C2E" w:rsidRPr="005415DC">
        <w:rPr>
          <w:rFonts w:hint="eastAsia"/>
          <w:color w:val="auto"/>
          <w:lang w:eastAsia="ja-JP"/>
        </w:rPr>
        <w:t xml:space="preserve"> Cells should contain a fluorescent protein expression system (</w:t>
      </w:r>
      <w:r w:rsidR="005415DC" w:rsidRPr="005415DC">
        <w:rPr>
          <w:rFonts w:hint="eastAsia"/>
          <w:i/>
          <w:color w:val="auto"/>
          <w:lang w:eastAsia="ja-JP"/>
        </w:rPr>
        <w:t>e.g.,</w:t>
      </w:r>
      <w:r w:rsidR="00D16746">
        <w:rPr>
          <w:i/>
          <w:color w:val="auto"/>
          <w:lang w:eastAsia="ja-JP"/>
        </w:rPr>
        <w:t xml:space="preserve"> </w:t>
      </w:r>
      <w:r w:rsidR="00D02C2E" w:rsidRPr="005415DC">
        <w:rPr>
          <w:rFonts w:hint="eastAsia"/>
          <w:color w:val="auto"/>
          <w:lang w:eastAsia="ja-JP"/>
        </w:rPr>
        <w:t>GFP)</w:t>
      </w:r>
      <w:r w:rsidR="00D16746">
        <w:rPr>
          <w:color w:val="auto"/>
          <w:lang w:eastAsia="ja-JP"/>
        </w:rPr>
        <w:t>.</w:t>
      </w:r>
    </w:p>
    <w:p w14:paraId="74A1C26A" w14:textId="77777777" w:rsidR="005B74FA" w:rsidRPr="005415DC" w:rsidRDefault="005B74FA" w:rsidP="00D16746">
      <w:pPr>
        <w:pStyle w:val="NormalWeb"/>
        <w:widowControl/>
        <w:spacing w:before="0" w:beforeAutospacing="0" w:after="0" w:afterAutospacing="0"/>
        <w:jc w:val="left"/>
        <w:rPr>
          <w:color w:val="auto"/>
          <w:lang w:eastAsia="ja-JP"/>
        </w:rPr>
      </w:pPr>
    </w:p>
    <w:p w14:paraId="6641958E" w14:textId="0DBD8E61" w:rsidR="00D1313F" w:rsidRPr="005415DC" w:rsidRDefault="00D02C2E"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 xml:space="preserve">Remove cells from culture dish by using </w:t>
      </w:r>
      <w:r w:rsidR="0078722C" w:rsidRPr="005415DC">
        <w:rPr>
          <w:color w:val="auto"/>
          <w:lang w:eastAsia="ja-JP"/>
        </w:rPr>
        <w:t>a</w:t>
      </w:r>
      <w:r w:rsidRPr="005415DC">
        <w:rPr>
          <w:rFonts w:hint="eastAsia"/>
          <w:color w:val="auto"/>
          <w:lang w:eastAsia="ja-JP"/>
        </w:rPr>
        <w:t xml:space="preserve"> non-enzymatic cell dissociation reagent</w:t>
      </w:r>
      <w:r w:rsidR="00D16746">
        <w:rPr>
          <w:color w:val="auto"/>
          <w:lang w:eastAsia="ja-JP"/>
        </w:rPr>
        <w:t>. Follow manufacturer’s protocol.</w:t>
      </w:r>
    </w:p>
    <w:p w14:paraId="307A2D46" w14:textId="77777777" w:rsidR="00D1313F" w:rsidRPr="005415DC" w:rsidRDefault="00D1313F" w:rsidP="00D16746">
      <w:pPr>
        <w:pStyle w:val="NormalWeb"/>
        <w:widowControl/>
        <w:spacing w:before="0" w:beforeAutospacing="0" w:after="0" w:afterAutospacing="0"/>
        <w:jc w:val="left"/>
        <w:rPr>
          <w:color w:val="auto"/>
          <w:lang w:eastAsia="ja-JP"/>
        </w:rPr>
      </w:pPr>
    </w:p>
    <w:p w14:paraId="30F1944E" w14:textId="77777777" w:rsidR="00D16746" w:rsidRDefault="00D16746" w:rsidP="00D16746">
      <w:pPr>
        <w:pStyle w:val="NormalWeb"/>
        <w:widowControl/>
        <w:numPr>
          <w:ilvl w:val="1"/>
          <w:numId w:val="49"/>
        </w:numPr>
        <w:spacing w:before="0" w:beforeAutospacing="0" w:after="0" w:afterAutospacing="0"/>
        <w:ind w:left="0" w:firstLine="0"/>
        <w:jc w:val="left"/>
        <w:rPr>
          <w:color w:val="auto"/>
          <w:lang w:eastAsia="ja-JP"/>
        </w:rPr>
      </w:pPr>
      <w:r>
        <w:rPr>
          <w:color w:val="auto"/>
          <w:lang w:eastAsia="ja-JP"/>
        </w:rPr>
        <w:t>Collect cells</w:t>
      </w:r>
      <w:r w:rsidR="007058F6" w:rsidRPr="005415DC">
        <w:rPr>
          <w:rFonts w:hint="eastAsia"/>
          <w:color w:val="auto"/>
          <w:lang w:eastAsia="ja-JP"/>
        </w:rPr>
        <w:t xml:space="preserve"> in a 15 </w:t>
      </w:r>
      <w:r w:rsidR="005415DC">
        <w:rPr>
          <w:rFonts w:hint="eastAsia"/>
          <w:color w:val="auto"/>
          <w:lang w:eastAsia="ja-JP"/>
        </w:rPr>
        <w:t>mL</w:t>
      </w:r>
      <w:r w:rsidR="007058F6" w:rsidRPr="005415DC">
        <w:rPr>
          <w:rFonts w:hint="eastAsia"/>
          <w:color w:val="auto"/>
          <w:lang w:eastAsia="ja-JP"/>
        </w:rPr>
        <w:t xml:space="preserve"> tube, and </w:t>
      </w:r>
      <w:r>
        <w:rPr>
          <w:color w:val="auto"/>
          <w:lang w:eastAsia="ja-JP"/>
        </w:rPr>
        <w:t>centrifuge</w:t>
      </w:r>
      <w:r w:rsidR="007058F6" w:rsidRPr="005415DC">
        <w:rPr>
          <w:color w:val="auto"/>
          <w:lang w:eastAsia="ja-JP"/>
        </w:rPr>
        <w:t xml:space="preserve"> at 400</w:t>
      </w:r>
      <w:r w:rsidR="007058F6" w:rsidRPr="005415DC">
        <w:rPr>
          <w:rFonts w:hint="eastAsia"/>
          <w:color w:val="auto"/>
          <w:lang w:eastAsia="ja-JP"/>
        </w:rPr>
        <w:t xml:space="preserve"> </w:t>
      </w:r>
      <w:r w:rsidR="007058F6" w:rsidRPr="005415DC">
        <w:rPr>
          <w:color w:val="auto"/>
          <w:lang w:eastAsia="ja-JP"/>
        </w:rPr>
        <w:t>x g for 3 min.</w:t>
      </w:r>
      <w:r w:rsidR="007058F6" w:rsidRPr="005415DC">
        <w:rPr>
          <w:rFonts w:hint="eastAsia"/>
          <w:color w:val="auto"/>
          <w:lang w:eastAsia="ja-JP"/>
        </w:rPr>
        <w:t xml:space="preserve"> Resuspend the c</w:t>
      </w:r>
      <w:r w:rsidR="007058F6" w:rsidRPr="005415DC">
        <w:rPr>
          <w:color w:val="auto"/>
          <w:lang w:eastAsia="ja-JP"/>
        </w:rPr>
        <w:t xml:space="preserve">ells </w:t>
      </w:r>
      <w:r w:rsidR="007058F6" w:rsidRPr="005415DC">
        <w:rPr>
          <w:rFonts w:hint="eastAsia"/>
          <w:color w:val="auto"/>
          <w:lang w:eastAsia="ja-JP"/>
        </w:rPr>
        <w:t xml:space="preserve">in </w:t>
      </w:r>
      <w:r>
        <w:rPr>
          <w:color w:val="auto"/>
          <w:lang w:eastAsia="ja-JP"/>
        </w:rPr>
        <w:t xml:space="preserve">5 mL of </w:t>
      </w:r>
      <w:r w:rsidR="007058F6" w:rsidRPr="005415DC">
        <w:rPr>
          <w:color w:val="auto"/>
          <w:lang w:eastAsia="ja-JP"/>
        </w:rPr>
        <w:t xml:space="preserve">PBS </w:t>
      </w:r>
      <w:r w:rsidR="007058F6" w:rsidRPr="005415DC">
        <w:rPr>
          <w:rFonts w:hint="eastAsia"/>
          <w:color w:val="auto"/>
          <w:lang w:eastAsia="ja-JP"/>
        </w:rPr>
        <w:t xml:space="preserve">by pipetting, </w:t>
      </w:r>
      <w:r w:rsidR="007058F6" w:rsidRPr="005415DC">
        <w:rPr>
          <w:color w:val="auto"/>
          <w:lang w:eastAsia="ja-JP"/>
        </w:rPr>
        <w:t xml:space="preserve">and centrifuge </w:t>
      </w:r>
      <w:r w:rsidR="007058F6" w:rsidRPr="005415DC">
        <w:rPr>
          <w:rFonts w:hint="eastAsia"/>
          <w:color w:val="auto"/>
          <w:lang w:eastAsia="ja-JP"/>
        </w:rPr>
        <w:t xml:space="preserve">the tube </w:t>
      </w:r>
      <w:r w:rsidR="007058F6" w:rsidRPr="005415DC">
        <w:rPr>
          <w:color w:val="auto"/>
          <w:lang w:eastAsia="ja-JP"/>
        </w:rPr>
        <w:t>(400 x g, 3 min)</w:t>
      </w:r>
      <w:r w:rsidR="007058F6" w:rsidRPr="005415DC">
        <w:rPr>
          <w:rFonts w:hint="eastAsia"/>
          <w:color w:val="auto"/>
          <w:lang w:eastAsia="ja-JP"/>
        </w:rPr>
        <w:t xml:space="preserve">. Then, remove the </w:t>
      </w:r>
      <w:r w:rsidR="007058F6" w:rsidRPr="005415DC">
        <w:rPr>
          <w:color w:val="auto"/>
          <w:lang w:eastAsia="ja-JP"/>
        </w:rPr>
        <w:t>supernatan</w:t>
      </w:r>
      <w:r w:rsidR="007058F6" w:rsidRPr="005415DC">
        <w:rPr>
          <w:rFonts w:hint="eastAsia"/>
          <w:color w:val="auto"/>
          <w:lang w:eastAsia="ja-JP"/>
        </w:rPr>
        <w:t xml:space="preserve">t. </w:t>
      </w:r>
    </w:p>
    <w:p w14:paraId="290CEC04" w14:textId="77777777" w:rsidR="00D16746" w:rsidRDefault="00D16746" w:rsidP="00D16746">
      <w:pPr>
        <w:pStyle w:val="ListParagraph"/>
        <w:ind w:left="0"/>
        <w:rPr>
          <w:color w:val="auto"/>
          <w:lang w:eastAsia="ja-JP"/>
        </w:rPr>
      </w:pPr>
    </w:p>
    <w:p w14:paraId="7D14EADB" w14:textId="54EA9E00" w:rsidR="006305D7" w:rsidRPr="005415DC" w:rsidRDefault="007058F6" w:rsidP="00D16746">
      <w:pPr>
        <w:pStyle w:val="NormalWeb"/>
        <w:widowControl/>
        <w:numPr>
          <w:ilvl w:val="2"/>
          <w:numId w:val="49"/>
        </w:numPr>
        <w:spacing w:before="0" w:beforeAutospacing="0" w:after="0" w:afterAutospacing="0"/>
        <w:ind w:left="0" w:firstLine="0"/>
        <w:jc w:val="left"/>
        <w:rPr>
          <w:color w:val="auto"/>
          <w:lang w:eastAsia="ja-JP"/>
        </w:rPr>
      </w:pPr>
      <w:r w:rsidRPr="005415DC">
        <w:rPr>
          <w:rFonts w:hint="eastAsia"/>
          <w:color w:val="auto"/>
          <w:lang w:eastAsia="ja-JP"/>
        </w:rPr>
        <w:t>Repeat this washing step one more time.</w:t>
      </w:r>
    </w:p>
    <w:p w14:paraId="2682CC1F" w14:textId="77777777" w:rsidR="00DE7A7E" w:rsidRPr="005415DC" w:rsidRDefault="00DE7A7E" w:rsidP="00D16746">
      <w:pPr>
        <w:pStyle w:val="NormalWeb"/>
        <w:widowControl/>
        <w:spacing w:before="0" w:beforeAutospacing="0" w:after="0" w:afterAutospacing="0"/>
        <w:jc w:val="left"/>
        <w:rPr>
          <w:color w:val="808080"/>
          <w:lang w:eastAsia="ja-JP"/>
        </w:rPr>
      </w:pPr>
    </w:p>
    <w:p w14:paraId="662BC781" w14:textId="5D42D985" w:rsidR="00D16746" w:rsidRDefault="007058F6"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 xml:space="preserve">After the second wash, </w:t>
      </w:r>
      <w:r w:rsidR="00D16746">
        <w:rPr>
          <w:color w:val="auto"/>
          <w:lang w:eastAsia="ja-JP"/>
        </w:rPr>
        <w:t>pass t</w:t>
      </w:r>
      <w:r w:rsidR="00441843" w:rsidRPr="005415DC">
        <w:rPr>
          <w:rFonts w:hint="eastAsia"/>
          <w:color w:val="auto"/>
          <w:lang w:eastAsia="ja-JP"/>
        </w:rPr>
        <w:t xml:space="preserve">he cells through </w:t>
      </w:r>
      <w:r w:rsidR="00D16746">
        <w:rPr>
          <w:color w:val="auto"/>
          <w:lang w:eastAsia="ja-JP"/>
        </w:rPr>
        <w:t xml:space="preserve">a </w:t>
      </w:r>
      <w:r w:rsidR="00441843" w:rsidRPr="005415DC">
        <w:rPr>
          <w:rFonts w:hint="eastAsia"/>
          <w:color w:val="auto"/>
          <w:lang w:eastAsia="ja-JP"/>
        </w:rPr>
        <w:t xml:space="preserve">cell strainer (40 </w:t>
      </w:r>
      <w:r w:rsidR="00441843" w:rsidRPr="005415DC">
        <w:rPr>
          <w:color w:val="auto"/>
          <w:lang w:eastAsia="ja-JP"/>
        </w:rPr>
        <w:t>μ</w:t>
      </w:r>
      <w:r w:rsidR="00441843" w:rsidRPr="005415DC">
        <w:rPr>
          <w:rFonts w:hint="eastAsia"/>
          <w:color w:val="auto"/>
          <w:lang w:eastAsia="ja-JP"/>
        </w:rPr>
        <w:t xml:space="preserve">m pore size), and </w:t>
      </w:r>
      <w:r w:rsidRPr="005415DC">
        <w:rPr>
          <w:rFonts w:hint="eastAsia"/>
          <w:color w:val="auto"/>
          <w:lang w:eastAsia="ja-JP"/>
        </w:rPr>
        <w:t>resuspend in PBS to give a final cell density of 1 x 10</w:t>
      </w:r>
      <w:r w:rsidRPr="005415DC">
        <w:rPr>
          <w:color w:val="auto"/>
          <w:vertAlign w:val="superscript"/>
          <w:lang w:eastAsia="ja-JP"/>
        </w:rPr>
        <w:t>6</w:t>
      </w:r>
      <w:r w:rsidRPr="005415DC">
        <w:rPr>
          <w:rFonts w:hint="eastAsia"/>
          <w:color w:val="auto"/>
          <w:lang w:eastAsia="ja-JP"/>
        </w:rPr>
        <w:t xml:space="preserve"> cells/</w:t>
      </w:r>
      <w:r w:rsidR="005415DC">
        <w:rPr>
          <w:rFonts w:hint="eastAsia"/>
          <w:color w:val="auto"/>
          <w:lang w:eastAsia="ja-JP"/>
        </w:rPr>
        <w:t>mL</w:t>
      </w:r>
      <w:r w:rsidRPr="005415DC">
        <w:rPr>
          <w:rFonts w:hint="eastAsia"/>
          <w:color w:val="auto"/>
          <w:lang w:eastAsia="ja-JP"/>
        </w:rPr>
        <w:t xml:space="preserve">. </w:t>
      </w:r>
    </w:p>
    <w:p w14:paraId="689FB7FA" w14:textId="77777777" w:rsidR="00D16746" w:rsidRDefault="00D16746" w:rsidP="00D16746">
      <w:pPr>
        <w:pStyle w:val="NormalWeb"/>
        <w:widowControl/>
        <w:spacing w:before="0" w:beforeAutospacing="0" w:after="0" w:afterAutospacing="0"/>
        <w:jc w:val="left"/>
        <w:rPr>
          <w:color w:val="auto"/>
          <w:lang w:eastAsia="ja-JP"/>
        </w:rPr>
      </w:pPr>
    </w:p>
    <w:p w14:paraId="02DD7EC8" w14:textId="6ACD6F17" w:rsidR="006305D7" w:rsidRPr="005415DC" w:rsidRDefault="00926D1B"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 xml:space="preserve">Inject </w:t>
      </w:r>
      <w:r w:rsidR="00E62B82" w:rsidRPr="005415DC">
        <w:rPr>
          <w:color w:val="auto"/>
          <w:lang w:eastAsia="ja-JP"/>
        </w:rPr>
        <w:t xml:space="preserve">0.1 </w:t>
      </w:r>
      <w:r w:rsidR="005415DC">
        <w:rPr>
          <w:color w:val="auto"/>
          <w:lang w:eastAsia="ja-JP"/>
        </w:rPr>
        <w:t>mL</w:t>
      </w:r>
      <w:r w:rsidR="00E62B82" w:rsidRPr="005415DC">
        <w:rPr>
          <w:color w:val="auto"/>
          <w:lang w:eastAsia="ja-JP"/>
        </w:rPr>
        <w:t xml:space="preserve"> of </w:t>
      </w:r>
      <w:r w:rsidR="00D02C2E" w:rsidRPr="005415DC">
        <w:rPr>
          <w:rFonts w:hint="eastAsia"/>
          <w:color w:val="auto"/>
          <w:lang w:eastAsia="ja-JP"/>
        </w:rPr>
        <w:t>cell</w:t>
      </w:r>
      <w:r w:rsidR="00D02C2E" w:rsidRPr="005415DC">
        <w:rPr>
          <w:color w:val="auto"/>
          <w:lang w:eastAsia="ja-JP"/>
        </w:rPr>
        <w:t xml:space="preserve"> </w:t>
      </w:r>
      <w:r w:rsidR="00E62B82" w:rsidRPr="005415DC">
        <w:rPr>
          <w:color w:val="auto"/>
          <w:lang w:eastAsia="ja-JP"/>
        </w:rPr>
        <w:t xml:space="preserve">suspension </w:t>
      </w:r>
      <w:r w:rsidRPr="005415DC">
        <w:rPr>
          <w:rFonts w:hint="eastAsia"/>
          <w:color w:val="auto"/>
          <w:lang w:eastAsia="ja-JP"/>
        </w:rPr>
        <w:t>(1 x 10</w:t>
      </w:r>
      <w:r w:rsidRPr="005415DC">
        <w:rPr>
          <w:color w:val="auto"/>
          <w:vertAlign w:val="superscript"/>
          <w:lang w:eastAsia="ja-JP"/>
        </w:rPr>
        <w:t>5</w:t>
      </w:r>
      <w:r w:rsidRPr="005415DC">
        <w:rPr>
          <w:rFonts w:hint="eastAsia"/>
          <w:color w:val="auto"/>
          <w:lang w:eastAsia="ja-JP"/>
        </w:rPr>
        <w:t xml:space="preserve"> cells</w:t>
      </w:r>
      <w:r w:rsidR="007D2526" w:rsidRPr="005415DC">
        <w:rPr>
          <w:rFonts w:hint="eastAsia"/>
          <w:color w:val="auto"/>
          <w:lang w:eastAsia="ja-JP"/>
        </w:rPr>
        <w:t xml:space="preserve">, </w:t>
      </w:r>
      <w:r w:rsidRPr="005415DC">
        <w:rPr>
          <w:rFonts w:hint="eastAsia"/>
          <w:color w:val="auto"/>
          <w:lang w:eastAsia="ja-JP"/>
        </w:rPr>
        <w:t xml:space="preserve">29G needle) </w:t>
      </w:r>
      <w:r w:rsidR="00E62B82" w:rsidRPr="005415DC">
        <w:rPr>
          <w:color w:val="auto"/>
          <w:lang w:eastAsia="ja-JP"/>
        </w:rPr>
        <w:t>in</w:t>
      </w:r>
      <w:r w:rsidR="00840D71" w:rsidRPr="005415DC">
        <w:rPr>
          <w:color w:val="auto"/>
          <w:lang w:eastAsia="ja-JP"/>
        </w:rPr>
        <w:t>to</w:t>
      </w:r>
      <w:r w:rsidR="00E62B82" w:rsidRPr="005415DC">
        <w:rPr>
          <w:color w:val="auto"/>
          <w:lang w:eastAsia="ja-JP"/>
        </w:rPr>
        <w:t xml:space="preserve"> </w:t>
      </w:r>
      <w:r w:rsidR="00D1313F" w:rsidRPr="005415DC">
        <w:rPr>
          <w:rFonts w:hint="eastAsia"/>
          <w:color w:val="auto"/>
          <w:lang w:eastAsia="ja-JP"/>
        </w:rPr>
        <w:t xml:space="preserve">each </w:t>
      </w:r>
      <w:r w:rsidR="00E62B82" w:rsidRPr="005415DC">
        <w:rPr>
          <w:color w:val="auto"/>
          <w:lang w:eastAsia="ja-JP"/>
        </w:rPr>
        <w:t>C57BL</w:t>
      </w:r>
      <w:r w:rsidR="00840D71" w:rsidRPr="005415DC">
        <w:rPr>
          <w:color w:val="auto"/>
          <w:lang w:eastAsia="ja-JP"/>
        </w:rPr>
        <w:t>/</w:t>
      </w:r>
      <w:r w:rsidR="00E62B82" w:rsidRPr="005415DC">
        <w:rPr>
          <w:color w:val="auto"/>
          <w:lang w:eastAsia="ja-JP"/>
        </w:rPr>
        <w:t xml:space="preserve">6 mouse </w:t>
      </w:r>
      <w:r w:rsidR="00FA0F8B" w:rsidRPr="005415DC">
        <w:rPr>
          <w:color w:val="auto"/>
          <w:lang w:eastAsia="ja-JP"/>
        </w:rPr>
        <w:t xml:space="preserve">(8 – </w:t>
      </w:r>
      <w:proofErr w:type="gramStart"/>
      <w:r w:rsidR="00FA0F8B" w:rsidRPr="005415DC">
        <w:rPr>
          <w:color w:val="auto"/>
          <w:lang w:eastAsia="ja-JP"/>
        </w:rPr>
        <w:t>10 week old</w:t>
      </w:r>
      <w:proofErr w:type="gramEnd"/>
      <w:r w:rsidR="00D1313F" w:rsidRPr="005415DC">
        <w:rPr>
          <w:rFonts w:hint="eastAsia"/>
          <w:color w:val="auto"/>
          <w:lang w:eastAsia="ja-JP"/>
        </w:rPr>
        <w:t xml:space="preserve"> males</w:t>
      </w:r>
      <w:r w:rsidR="00FA0F8B" w:rsidRPr="005415DC">
        <w:rPr>
          <w:color w:val="auto"/>
          <w:lang w:eastAsia="ja-JP"/>
        </w:rPr>
        <w:t xml:space="preserve">) </w:t>
      </w:r>
      <w:r w:rsidR="00E62B82" w:rsidRPr="005415DC">
        <w:rPr>
          <w:color w:val="auto"/>
          <w:lang w:eastAsia="ja-JP"/>
        </w:rPr>
        <w:t xml:space="preserve">via </w:t>
      </w:r>
      <w:r w:rsidR="00DD0990" w:rsidRPr="005415DC">
        <w:rPr>
          <w:rFonts w:hint="eastAsia"/>
          <w:color w:val="auto"/>
          <w:lang w:eastAsia="ja-JP"/>
        </w:rPr>
        <w:t xml:space="preserve">the </w:t>
      </w:r>
      <w:r w:rsidR="00E62B82" w:rsidRPr="005415DC">
        <w:rPr>
          <w:color w:val="auto"/>
          <w:lang w:eastAsia="ja-JP"/>
        </w:rPr>
        <w:t>tail vein</w:t>
      </w:r>
      <w:r w:rsidR="00FA0F8B" w:rsidRPr="005415DC">
        <w:rPr>
          <w:color w:val="auto"/>
          <w:lang w:eastAsia="ja-JP"/>
        </w:rPr>
        <w:t>.</w:t>
      </w:r>
    </w:p>
    <w:p w14:paraId="06557702" w14:textId="77777777" w:rsidR="006305D7" w:rsidRPr="005415DC" w:rsidRDefault="006305D7" w:rsidP="00D16746">
      <w:pPr>
        <w:pStyle w:val="NormalWeb"/>
        <w:widowControl/>
        <w:spacing w:before="0" w:beforeAutospacing="0" w:after="0" w:afterAutospacing="0"/>
        <w:jc w:val="left"/>
        <w:rPr>
          <w:lang w:eastAsia="ja-JP"/>
        </w:rPr>
      </w:pPr>
    </w:p>
    <w:p w14:paraId="483C241B" w14:textId="056D75FE" w:rsidR="005B74FA" w:rsidRPr="005415DC" w:rsidRDefault="00D1313F" w:rsidP="00D16746">
      <w:pPr>
        <w:pStyle w:val="NormalWeb"/>
        <w:widowControl/>
        <w:numPr>
          <w:ilvl w:val="0"/>
          <w:numId w:val="49"/>
        </w:numPr>
        <w:spacing w:before="0" w:beforeAutospacing="0" w:after="0" w:afterAutospacing="0"/>
        <w:ind w:left="0" w:firstLine="0"/>
        <w:jc w:val="left"/>
        <w:rPr>
          <w:b/>
          <w:lang w:eastAsia="ja-JP"/>
        </w:rPr>
      </w:pPr>
      <w:r w:rsidRPr="00CD73D5">
        <w:rPr>
          <w:rFonts w:hint="eastAsia"/>
          <w:b/>
          <w:color w:val="auto"/>
          <w:lang w:eastAsia="ja-JP"/>
        </w:rPr>
        <w:lastRenderedPageBreak/>
        <w:t>Isolation</w:t>
      </w:r>
      <w:r w:rsidRPr="005415DC">
        <w:rPr>
          <w:rFonts w:hint="eastAsia"/>
          <w:b/>
          <w:lang w:eastAsia="ja-JP"/>
        </w:rPr>
        <w:t xml:space="preserve"> of the </w:t>
      </w:r>
      <w:r w:rsidR="00D16746">
        <w:rPr>
          <w:b/>
          <w:lang w:eastAsia="ja-JP"/>
        </w:rPr>
        <w:t>L</w:t>
      </w:r>
      <w:r w:rsidRPr="005415DC">
        <w:rPr>
          <w:rFonts w:hint="eastAsia"/>
          <w:b/>
          <w:lang w:eastAsia="ja-JP"/>
        </w:rPr>
        <w:t xml:space="preserve">ungs and </w:t>
      </w:r>
      <w:r w:rsidR="00D16746" w:rsidRPr="005415DC">
        <w:rPr>
          <w:b/>
          <w:lang w:eastAsia="ja-JP"/>
        </w:rPr>
        <w:t xml:space="preserve">Counting </w:t>
      </w:r>
      <w:r w:rsidR="00D16746">
        <w:rPr>
          <w:b/>
          <w:lang w:eastAsia="ja-JP"/>
        </w:rPr>
        <w:t>t</w:t>
      </w:r>
      <w:r w:rsidR="00D16746" w:rsidRPr="005415DC">
        <w:rPr>
          <w:b/>
          <w:lang w:eastAsia="ja-JP"/>
        </w:rPr>
        <w:t xml:space="preserve">he Cells Under </w:t>
      </w:r>
      <w:r w:rsidR="00D16746">
        <w:rPr>
          <w:b/>
          <w:lang w:eastAsia="ja-JP"/>
        </w:rPr>
        <w:t>a</w:t>
      </w:r>
      <w:r w:rsidR="00D16746" w:rsidRPr="005415DC">
        <w:rPr>
          <w:b/>
          <w:lang w:eastAsia="ja-JP"/>
        </w:rPr>
        <w:t xml:space="preserve"> Fluorescence Stereo</w:t>
      </w:r>
      <w:r w:rsidR="00D16746">
        <w:rPr>
          <w:b/>
          <w:lang w:eastAsia="ja-JP"/>
        </w:rPr>
        <w:t>m</w:t>
      </w:r>
      <w:r w:rsidR="00D16746" w:rsidRPr="005415DC">
        <w:rPr>
          <w:b/>
          <w:lang w:eastAsia="ja-JP"/>
        </w:rPr>
        <w:t>icroscope</w:t>
      </w:r>
    </w:p>
    <w:p w14:paraId="4012D6F8" w14:textId="77777777" w:rsidR="005B74FA" w:rsidRPr="005415DC" w:rsidRDefault="005B74FA" w:rsidP="00D16746">
      <w:pPr>
        <w:pStyle w:val="NormalWeb"/>
        <w:widowControl/>
        <w:spacing w:before="0" w:beforeAutospacing="0" w:after="0" w:afterAutospacing="0"/>
        <w:jc w:val="left"/>
        <w:rPr>
          <w:lang w:eastAsia="ja-JP"/>
        </w:rPr>
      </w:pPr>
    </w:p>
    <w:p w14:paraId="0D3FC966" w14:textId="7EBC93FD" w:rsidR="00D16746" w:rsidRDefault="00641ADA"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 xml:space="preserve">Euthanize the mice </w:t>
      </w:r>
      <w:r w:rsidR="00D1313F" w:rsidRPr="005415DC">
        <w:rPr>
          <w:rFonts w:hint="eastAsia"/>
          <w:color w:val="auto"/>
          <w:lang w:eastAsia="ja-JP"/>
        </w:rPr>
        <w:t xml:space="preserve">by </w:t>
      </w:r>
      <w:r w:rsidRPr="005415DC">
        <w:rPr>
          <w:rFonts w:hint="eastAsia"/>
          <w:color w:val="auto"/>
          <w:lang w:eastAsia="ja-JP"/>
        </w:rPr>
        <w:t>CO</w:t>
      </w:r>
      <w:r w:rsidRPr="005415DC">
        <w:rPr>
          <w:color w:val="auto"/>
          <w:vertAlign w:val="subscript"/>
          <w:lang w:eastAsia="ja-JP"/>
        </w:rPr>
        <w:t>2</w:t>
      </w:r>
      <w:r w:rsidRPr="005415DC">
        <w:rPr>
          <w:rFonts w:hint="eastAsia"/>
          <w:color w:val="auto"/>
          <w:lang w:eastAsia="ja-JP"/>
        </w:rPr>
        <w:t xml:space="preserve"> </w:t>
      </w:r>
      <w:r w:rsidR="00D1313F" w:rsidRPr="005415DC">
        <w:rPr>
          <w:rFonts w:hint="eastAsia"/>
          <w:color w:val="auto"/>
          <w:lang w:eastAsia="ja-JP"/>
        </w:rPr>
        <w:t>inhalation</w:t>
      </w:r>
      <w:r w:rsidR="00AE255E" w:rsidRPr="005415DC">
        <w:rPr>
          <w:rFonts w:hint="eastAsia"/>
          <w:color w:val="auto"/>
          <w:lang w:eastAsia="ja-JP"/>
        </w:rPr>
        <w:t xml:space="preserve">. </w:t>
      </w:r>
    </w:p>
    <w:p w14:paraId="2386583C" w14:textId="77777777" w:rsidR="00D16746" w:rsidRDefault="00D16746" w:rsidP="00D16746">
      <w:pPr>
        <w:pStyle w:val="NormalWeb"/>
        <w:widowControl/>
        <w:spacing w:before="0" w:beforeAutospacing="0" w:after="0" w:afterAutospacing="0"/>
        <w:jc w:val="left"/>
        <w:rPr>
          <w:color w:val="auto"/>
          <w:lang w:eastAsia="ja-JP"/>
        </w:rPr>
      </w:pPr>
    </w:p>
    <w:p w14:paraId="17049F33" w14:textId="1B28F4B0" w:rsidR="00AE4357" w:rsidRPr="005415DC" w:rsidRDefault="00B041DB"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 xml:space="preserve">Remove the skin </w:t>
      </w:r>
      <w:r w:rsidR="00AE4357" w:rsidRPr="005415DC">
        <w:rPr>
          <w:rFonts w:hint="eastAsia"/>
          <w:color w:val="auto"/>
          <w:lang w:eastAsia="ja-JP"/>
        </w:rPr>
        <w:t>on</w:t>
      </w:r>
      <w:r w:rsidRPr="005415DC">
        <w:rPr>
          <w:rFonts w:hint="eastAsia"/>
          <w:color w:val="auto"/>
          <w:lang w:eastAsia="ja-JP"/>
        </w:rPr>
        <w:t xml:space="preserve"> </w:t>
      </w:r>
      <w:r w:rsidR="00721054" w:rsidRPr="005415DC">
        <w:rPr>
          <w:rFonts w:hint="eastAsia"/>
          <w:color w:val="auto"/>
          <w:lang w:eastAsia="ja-JP"/>
        </w:rPr>
        <w:t xml:space="preserve">the </w:t>
      </w:r>
      <w:r w:rsidRPr="005415DC">
        <w:rPr>
          <w:rFonts w:hint="eastAsia"/>
          <w:color w:val="auto"/>
          <w:lang w:eastAsia="ja-JP"/>
        </w:rPr>
        <w:t xml:space="preserve">ventral surface of the chest with scissors. </w:t>
      </w:r>
      <w:r w:rsidR="00AE4357" w:rsidRPr="005415DC">
        <w:rPr>
          <w:rFonts w:hint="eastAsia"/>
          <w:color w:val="auto"/>
          <w:lang w:eastAsia="ja-JP"/>
        </w:rPr>
        <w:t>Then, c</w:t>
      </w:r>
      <w:r w:rsidRPr="005415DC">
        <w:rPr>
          <w:rFonts w:hint="eastAsia"/>
          <w:color w:val="auto"/>
          <w:lang w:eastAsia="ja-JP"/>
        </w:rPr>
        <w:t xml:space="preserve">ut the ribs and the diaphragm to </w:t>
      </w:r>
      <w:r w:rsidR="00AE4357" w:rsidRPr="005415DC">
        <w:rPr>
          <w:rFonts w:hint="eastAsia"/>
          <w:color w:val="auto"/>
          <w:lang w:eastAsia="ja-JP"/>
        </w:rPr>
        <w:t>expose the thoracic cavity. Flush PBS (</w:t>
      </w:r>
      <w:r w:rsidR="00D1313F" w:rsidRPr="005415DC">
        <w:rPr>
          <w:rFonts w:hint="eastAsia"/>
          <w:color w:val="auto"/>
          <w:lang w:eastAsia="ja-JP"/>
        </w:rPr>
        <w:t xml:space="preserve">100 </w:t>
      </w:r>
      <w:r w:rsidR="00AE4357" w:rsidRPr="005415DC">
        <w:rPr>
          <w:rFonts w:hint="eastAsia"/>
          <w:color w:val="auto"/>
          <w:lang w:eastAsia="ja-JP"/>
        </w:rPr>
        <w:t>cmH</w:t>
      </w:r>
      <w:r w:rsidR="00AE4357" w:rsidRPr="005415DC">
        <w:rPr>
          <w:color w:val="auto"/>
          <w:vertAlign w:val="subscript"/>
          <w:lang w:eastAsia="ja-JP"/>
        </w:rPr>
        <w:t>2</w:t>
      </w:r>
      <w:r w:rsidR="00AE4357" w:rsidRPr="005415DC">
        <w:rPr>
          <w:rFonts w:hint="eastAsia"/>
          <w:color w:val="auto"/>
          <w:lang w:eastAsia="ja-JP"/>
        </w:rPr>
        <w:t xml:space="preserve">O, </w:t>
      </w:r>
      <w:r w:rsidR="00D1313F" w:rsidRPr="005415DC">
        <w:rPr>
          <w:rFonts w:hint="eastAsia"/>
          <w:color w:val="auto"/>
          <w:lang w:eastAsia="ja-JP"/>
        </w:rPr>
        <w:t xml:space="preserve">total 15 </w:t>
      </w:r>
      <w:r w:rsidR="005415DC">
        <w:rPr>
          <w:rFonts w:hint="eastAsia"/>
          <w:color w:val="auto"/>
          <w:lang w:eastAsia="ja-JP"/>
        </w:rPr>
        <w:t>mL</w:t>
      </w:r>
      <w:r w:rsidR="00AE4357" w:rsidRPr="005415DC">
        <w:rPr>
          <w:rFonts w:hint="eastAsia"/>
          <w:color w:val="auto"/>
          <w:lang w:eastAsia="ja-JP"/>
        </w:rPr>
        <w:t xml:space="preserve">) through the right ventricle with a winged infusion 25G needle and tubing. </w:t>
      </w:r>
    </w:p>
    <w:p w14:paraId="69549AB3" w14:textId="77777777" w:rsidR="00AE4357" w:rsidRPr="005415DC" w:rsidRDefault="00AE4357" w:rsidP="00D16746">
      <w:pPr>
        <w:pStyle w:val="NormalWeb"/>
        <w:widowControl/>
        <w:spacing w:before="0" w:beforeAutospacing="0" w:after="0" w:afterAutospacing="0"/>
        <w:jc w:val="left"/>
        <w:rPr>
          <w:color w:val="auto"/>
          <w:lang w:eastAsia="ja-JP"/>
        </w:rPr>
      </w:pPr>
    </w:p>
    <w:p w14:paraId="4FBB8A67" w14:textId="3542AD72" w:rsidR="007563A8" w:rsidRPr="005415DC" w:rsidRDefault="00ED0F5D"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 xml:space="preserve">Cut out the heart and the thymus. </w:t>
      </w:r>
      <w:r w:rsidR="00AE4357" w:rsidRPr="005415DC">
        <w:rPr>
          <w:rFonts w:hint="eastAsia"/>
          <w:color w:val="auto"/>
          <w:lang w:eastAsia="ja-JP"/>
        </w:rPr>
        <w:t>G</w:t>
      </w:r>
      <w:r w:rsidR="007563A8" w:rsidRPr="005415DC">
        <w:rPr>
          <w:rFonts w:hint="eastAsia"/>
          <w:color w:val="auto"/>
          <w:lang w:eastAsia="ja-JP"/>
        </w:rPr>
        <w:t xml:space="preserve">rip </w:t>
      </w:r>
      <w:r w:rsidR="00EC1401" w:rsidRPr="005415DC">
        <w:rPr>
          <w:rFonts w:hint="eastAsia"/>
          <w:color w:val="auto"/>
          <w:lang w:eastAsia="ja-JP"/>
        </w:rPr>
        <w:t xml:space="preserve">the </w:t>
      </w:r>
      <w:r w:rsidR="007563A8" w:rsidRPr="005415DC">
        <w:rPr>
          <w:rFonts w:hint="eastAsia"/>
          <w:color w:val="auto"/>
          <w:lang w:eastAsia="ja-JP"/>
        </w:rPr>
        <w:t xml:space="preserve">trachea with </w:t>
      </w:r>
      <w:r w:rsidR="00D16746" w:rsidRPr="005415DC">
        <w:rPr>
          <w:color w:val="auto"/>
          <w:lang w:eastAsia="ja-JP"/>
        </w:rPr>
        <w:t>forceps</w:t>
      </w:r>
      <w:r w:rsidR="007563A8" w:rsidRPr="005415DC">
        <w:rPr>
          <w:rFonts w:hint="eastAsia"/>
          <w:color w:val="auto"/>
          <w:lang w:eastAsia="ja-JP"/>
        </w:rPr>
        <w:t xml:space="preserve">, </w:t>
      </w:r>
      <w:r w:rsidR="00AE4357" w:rsidRPr="005415DC">
        <w:rPr>
          <w:rFonts w:hint="eastAsia"/>
          <w:color w:val="auto"/>
          <w:lang w:eastAsia="ja-JP"/>
        </w:rPr>
        <w:t xml:space="preserve">and pull up, </w:t>
      </w:r>
      <w:r w:rsidR="00AD35BE" w:rsidRPr="005415DC">
        <w:rPr>
          <w:rFonts w:hint="eastAsia"/>
          <w:color w:val="auto"/>
          <w:lang w:eastAsia="ja-JP"/>
        </w:rPr>
        <w:t>dissect</w:t>
      </w:r>
      <w:r w:rsidR="00AE4357" w:rsidRPr="005415DC">
        <w:rPr>
          <w:rFonts w:hint="eastAsia"/>
          <w:color w:val="auto"/>
          <w:lang w:eastAsia="ja-JP"/>
        </w:rPr>
        <w:t>ing</w:t>
      </w:r>
      <w:r w:rsidR="00AD35BE" w:rsidRPr="005415DC">
        <w:rPr>
          <w:rFonts w:hint="eastAsia"/>
          <w:color w:val="auto"/>
          <w:lang w:eastAsia="ja-JP"/>
        </w:rPr>
        <w:t xml:space="preserve"> </w:t>
      </w:r>
      <w:r w:rsidR="00EC1401" w:rsidRPr="005415DC">
        <w:rPr>
          <w:rFonts w:hint="eastAsia"/>
          <w:color w:val="auto"/>
          <w:lang w:eastAsia="ja-JP"/>
        </w:rPr>
        <w:t xml:space="preserve">the </w:t>
      </w:r>
      <w:r w:rsidR="007563A8" w:rsidRPr="005415DC">
        <w:rPr>
          <w:rFonts w:hint="eastAsia"/>
          <w:color w:val="auto"/>
          <w:lang w:eastAsia="ja-JP"/>
        </w:rPr>
        <w:t xml:space="preserve">connective tissues </w:t>
      </w:r>
      <w:r w:rsidR="00B61898" w:rsidRPr="005415DC">
        <w:rPr>
          <w:rFonts w:hint="eastAsia"/>
          <w:color w:val="auto"/>
          <w:lang w:eastAsia="ja-JP"/>
        </w:rPr>
        <w:t xml:space="preserve">around trachea </w:t>
      </w:r>
      <w:r w:rsidR="007563A8" w:rsidRPr="005415DC">
        <w:rPr>
          <w:rFonts w:hint="eastAsia"/>
          <w:color w:val="auto"/>
          <w:lang w:eastAsia="ja-JP"/>
        </w:rPr>
        <w:t>with scissors.</w:t>
      </w:r>
      <w:r w:rsidRPr="005415DC">
        <w:rPr>
          <w:rFonts w:hint="eastAsia"/>
          <w:color w:val="auto"/>
          <w:lang w:eastAsia="ja-JP"/>
        </w:rPr>
        <w:t xml:space="preserve"> </w:t>
      </w:r>
      <w:r w:rsidR="00D1313F" w:rsidRPr="005415DC">
        <w:rPr>
          <w:rFonts w:hint="eastAsia"/>
          <w:color w:val="auto"/>
          <w:lang w:eastAsia="ja-JP"/>
        </w:rPr>
        <w:t xml:space="preserve">Dissect </w:t>
      </w:r>
      <w:r w:rsidRPr="005415DC">
        <w:rPr>
          <w:rFonts w:hint="eastAsia"/>
          <w:color w:val="auto"/>
          <w:lang w:eastAsia="ja-JP"/>
        </w:rPr>
        <w:t xml:space="preserve">out the lungs and wash </w:t>
      </w:r>
      <w:r w:rsidR="00D1313F" w:rsidRPr="005415DC">
        <w:rPr>
          <w:rFonts w:hint="eastAsia"/>
          <w:color w:val="auto"/>
          <w:lang w:eastAsia="ja-JP"/>
        </w:rPr>
        <w:t>them</w:t>
      </w:r>
      <w:r w:rsidRPr="005415DC">
        <w:rPr>
          <w:rFonts w:hint="eastAsia"/>
          <w:color w:val="auto"/>
          <w:lang w:eastAsia="ja-JP"/>
        </w:rPr>
        <w:t xml:space="preserve"> in PBS.</w:t>
      </w:r>
    </w:p>
    <w:p w14:paraId="60BB647A" w14:textId="77777777" w:rsidR="007563A8" w:rsidRPr="005415DC" w:rsidRDefault="007563A8" w:rsidP="00D16746">
      <w:pPr>
        <w:pStyle w:val="NormalWeb"/>
        <w:widowControl/>
        <w:spacing w:before="0" w:beforeAutospacing="0" w:after="0" w:afterAutospacing="0"/>
        <w:jc w:val="left"/>
        <w:rPr>
          <w:color w:val="auto"/>
          <w:lang w:eastAsia="ja-JP"/>
        </w:rPr>
      </w:pPr>
    </w:p>
    <w:p w14:paraId="47FDB2AD" w14:textId="2EF25D24" w:rsidR="00D1313F" w:rsidRPr="005415DC" w:rsidRDefault="00D1313F"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 xml:space="preserve">Detach each lobe and observe it under a fluorescence stereomicroscope. </w:t>
      </w:r>
    </w:p>
    <w:p w14:paraId="44A98E0F" w14:textId="77777777" w:rsidR="00D1313F" w:rsidRPr="005415DC" w:rsidRDefault="00D1313F" w:rsidP="00D16746">
      <w:pPr>
        <w:pStyle w:val="NormalWeb"/>
        <w:widowControl/>
        <w:spacing w:before="0" w:beforeAutospacing="0" w:after="0" w:afterAutospacing="0"/>
        <w:jc w:val="left"/>
        <w:rPr>
          <w:color w:val="auto"/>
          <w:lang w:eastAsia="ja-JP"/>
        </w:rPr>
      </w:pPr>
    </w:p>
    <w:p w14:paraId="1A4DB6DB" w14:textId="6095A940" w:rsidR="00D1313F" w:rsidRPr="005415DC" w:rsidRDefault="00F06F36" w:rsidP="00D16746">
      <w:pPr>
        <w:pStyle w:val="NormalWeb"/>
        <w:widowControl/>
        <w:numPr>
          <w:ilvl w:val="0"/>
          <w:numId w:val="49"/>
        </w:numPr>
        <w:spacing w:before="0" w:beforeAutospacing="0" w:after="0" w:afterAutospacing="0"/>
        <w:ind w:left="0" w:firstLine="0"/>
        <w:jc w:val="left"/>
        <w:rPr>
          <w:b/>
          <w:color w:val="auto"/>
          <w:lang w:eastAsia="ja-JP"/>
        </w:rPr>
      </w:pPr>
      <w:r w:rsidRPr="005415DC">
        <w:rPr>
          <w:b/>
          <w:color w:val="auto"/>
          <w:lang w:eastAsia="ja-JP"/>
        </w:rPr>
        <w:t xml:space="preserve">Lung </w:t>
      </w:r>
      <w:r w:rsidR="00D16746">
        <w:rPr>
          <w:b/>
          <w:color w:val="auto"/>
          <w:lang w:eastAsia="ja-JP"/>
        </w:rPr>
        <w:t>D</w:t>
      </w:r>
      <w:r w:rsidRPr="005415DC">
        <w:rPr>
          <w:b/>
          <w:color w:val="auto"/>
          <w:lang w:eastAsia="ja-JP"/>
        </w:rPr>
        <w:t>igestion</w:t>
      </w:r>
    </w:p>
    <w:p w14:paraId="6E247198" w14:textId="77777777" w:rsidR="00F06F36" w:rsidRPr="005415DC" w:rsidRDefault="00F06F36" w:rsidP="00D16746">
      <w:pPr>
        <w:pStyle w:val="NormalWeb"/>
        <w:widowControl/>
        <w:spacing w:before="0" w:beforeAutospacing="0" w:after="0" w:afterAutospacing="0"/>
        <w:jc w:val="left"/>
        <w:rPr>
          <w:color w:val="auto"/>
          <w:lang w:eastAsia="ja-JP"/>
        </w:rPr>
      </w:pPr>
    </w:p>
    <w:p w14:paraId="6BAC072E" w14:textId="7335F022" w:rsidR="00F06F36" w:rsidRPr="005415DC" w:rsidRDefault="00F06F36" w:rsidP="00D16746">
      <w:pPr>
        <w:pStyle w:val="NormalWeb"/>
        <w:widowControl/>
        <w:numPr>
          <w:ilvl w:val="1"/>
          <w:numId w:val="49"/>
        </w:numPr>
        <w:spacing w:before="0" w:beforeAutospacing="0" w:after="0" w:afterAutospacing="0"/>
        <w:ind w:left="0" w:firstLine="0"/>
        <w:jc w:val="left"/>
        <w:rPr>
          <w:lang w:eastAsia="ja-JP"/>
        </w:rPr>
      </w:pPr>
      <w:r w:rsidRPr="005415DC">
        <w:rPr>
          <w:rFonts w:hint="eastAsia"/>
          <w:lang w:eastAsia="ja-JP"/>
        </w:rPr>
        <w:t xml:space="preserve">Dissolve </w:t>
      </w:r>
      <w:r w:rsidR="00D16746" w:rsidRPr="005415DC">
        <w:rPr>
          <w:rFonts w:hint="eastAsia"/>
          <w:lang w:eastAsia="ja-JP"/>
        </w:rPr>
        <w:t>10 mg</w:t>
      </w:r>
      <w:r w:rsidR="00D16746" w:rsidRPr="005415DC">
        <w:rPr>
          <w:rFonts w:hint="eastAsia"/>
          <w:lang w:eastAsia="ja-JP"/>
        </w:rPr>
        <w:t xml:space="preserve"> </w:t>
      </w:r>
      <w:r w:rsidR="00D16746">
        <w:rPr>
          <w:lang w:eastAsia="ja-JP"/>
        </w:rPr>
        <w:t xml:space="preserve">of </w:t>
      </w:r>
      <w:r w:rsidRPr="005415DC">
        <w:rPr>
          <w:rFonts w:hint="eastAsia"/>
          <w:lang w:eastAsia="ja-JP"/>
        </w:rPr>
        <w:t xml:space="preserve">collagenase, </w:t>
      </w:r>
      <w:r w:rsidR="00D16746" w:rsidRPr="005415DC">
        <w:rPr>
          <w:rFonts w:hint="eastAsia"/>
          <w:lang w:eastAsia="ja-JP"/>
        </w:rPr>
        <w:t xml:space="preserve">10 mg </w:t>
      </w:r>
      <w:r w:rsidR="00D16746">
        <w:rPr>
          <w:lang w:eastAsia="ja-JP"/>
        </w:rPr>
        <w:t xml:space="preserve">of </w:t>
      </w:r>
      <w:r w:rsidRPr="005415DC">
        <w:rPr>
          <w:rFonts w:hint="eastAsia"/>
          <w:lang w:eastAsia="ja-JP"/>
        </w:rPr>
        <w:t xml:space="preserve">dispase, and </w:t>
      </w:r>
      <w:r w:rsidR="00D16746" w:rsidRPr="005415DC">
        <w:rPr>
          <w:rFonts w:hint="eastAsia"/>
          <w:lang w:eastAsia="ja-JP"/>
        </w:rPr>
        <w:t xml:space="preserve">10 </w:t>
      </w:r>
      <w:r w:rsidR="00D16746" w:rsidRPr="005415DC">
        <w:rPr>
          <w:lang w:eastAsia="ja-JP"/>
        </w:rPr>
        <w:t>μ</w:t>
      </w:r>
      <w:r w:rsidR="00D16746" w:rsidRPr="005415DC">
        <w:rPr>
          <w:rFonts w:hint="eastAsia"/>
          <w:lang w:eastAsia="ja-JP"/>
        </w:rPr>
        <w:t xml:space="preserve">g </w:t>
      </w:r>
      <w:r w:rsidR="00D16746">
        <w:rPr>
          <w:lang w:eastAsia="ja-JP"/>
        </w:rPr>
        <w:t xml:space="preserve">of </w:t>
      </w:r>
      <w:r w:rsidRPr="005415DC">
        <w:rPr>
          <w:rFonts w:hint="eastAsia"/>
          <w:lang w:eastAsia="ja-JP"/>
        </w:rPr>
        <w:t>DNase in</w:t>
      </w:r>
      <w:r w:rsidR="00D16746">
        <w:rPr>
          <w:lang w:eastAsia="ja-JP"/>
        </w:rPr>
        <w:t xml:space="preserve"> 10 mL of</w:t>
      </w:r>
      <w:r w:rsidRPr="005415DC">
        <w:rPr>
          <w:rFonts w:hint="eastAsia"/>
          <w:lang w:eastAsia="ja-JP"/>
        </w:rPr>
        <w:t xml:space="preserve"> serum-free DMEM</w:t>
      </w:r>
      <w:r w:rsidR="00D16746">
        <w:rPr>
          <w:lang w:eastAsia="ja-JP"/>
        </w:rPr>
        <w:t>. F</w:t>
      </w:r>
      <w:r w:rsidRPr="005415DC">
        <w:rPr>
          <w:rFonts w:hint="eastAsia"/>
          <w:lang w:eastAsia="ja-JP"/>
        </w:rPr>
        <w:t xml:space="preserve">ilter through a 0.22 </w:t>
      </w:r>
      <w:r w:rsidRPr="005415DC">
        <w:rPr>
          <w:lang w:eastAsia="ja-JP"/>
        </w:rPr>
        <w:t>μ</w:t>
      </w:r>
      <w:r w:rsidRPr="005415DC">
        <w:rPr>
          <w:rFonts w:hint="eastAsia"/>
          <w:lang w:eastAsia="ja-JP"/>
        </w:rPr>
        <w:t>m syringe filter to prepare the enzymatic digestion solution.</w:t>
      </w:r>
    </w:p>
    <w:p w14:paraId="0FBE2D6F" w14:textId="77777777" w:rsidR="00F06F36" w:rsidRPr="005415DC" w:rsidRDefault="00F06F36" w:rsidP="00D16746">
      <w:pPr>
        <w:pStyle w:val="NormalWeb"/>
        <w:widowControl/>
        <w:spacing w:before="0" w:beforeAutospacing="0" w:after="0" w:afterAutospacing="0"/>
        <w:jc w:val="left"/>
        <w:rPr>
          <w:lang w:eastAsia="ja-JP"/>
        </w:rPr>
      </w:pPr>
    </w:p>
    <w:p w14:paraId="7240BFFD" w14:textId="3B17643E" w:rsidR="00F06F36" w:rsidRPr="005415DC" w:rsidRDefault="00F06F36" w:rsidP="00D16746">
      <w:pPr>
        <w:pStyle w:val="NormalWeb"/>
        <w:widowControl/>
        <w:numPr>
          <w:ilvl w:val="1"/>
          <w:numId w:val="49"/>
        </w:numPr>
        <w:spacing w:before="0" w:beforeAutospacing="0" w:after="0" w:afterAutospacing="0"/>
        <w:ind w:left="0" w:firstLine="0"/>
        <w:jc w:val="left"/>
        <w:rPr>
          <w:lang w:eastAsia="ja-JP"/>
        </w:rPr>
      </w:pPr>
      <w:r w:rsidRPr="005415DC">
        <w:rPr>
          <w:rFonts w:hint="eastAsia"/>
          <w:lang w:eastAsia="ja-JP"/>
        </w:rPr>
        <w:t xml:space="preserve">Dice the isolated caudal lobe </w:t>
      </w:r>
      <w:r w:rsidRPr="005415DC">
        <w:rPr>
          <w:lang w:eastAsia="ja-JP"/>
        </w:rPr>
        <w:t>with</w:t>
      </w:r>
      <w:r w:rsidRPr="005415DC">
        <w:rPr>
          <w:rFonts w:hint="eastAsia"/>
          <w:lang w:eastAsia="ja-JP"/>
        </w:rPr>
        <w:t xml:space="preserve"> scissors. Place the lung piece</w:t>
      </w:r>
      <w:r w:rsidR="006C6547" w:rsidRPr="005415DC">
        <w:rPr>
          <w:rFonts w:hint="eastAsia"/>
          <w:lang w:eastAsia="ja-JP"/>
        </w:rPr>
        <w:t>s</w:t>
      </w:r>
      <w:r w:rsidRPr="005415DC">
        <w:rPr>
          <w:rFonts w:hint="eastAsia"/>
          <w:lang w:eastAsia="ja-JP"/>
        </w:rPr>
        <w:t xml:space="preserve"> in a 10 </w:t>
      </w:r>
      <w:r w:rsidR="005415DC">
        <w:rPr>
          <w:rFonts w:hint="eastAsia"/>
          <w:lang w:eastAsia="ja-JP"/>
        </w:rPr>
        <w:t>mL</w:t>
      </w:r>
      <w:r w:rsidRPr="005415DC">
        <w:rPr>
          <w:rFonts w:hint="eastAsia"/>
          <w:lang w:eastAsia="ja-JP"/>
        </w:rPr>
        <w:t xml:space="preserve"> syringe, followed by the plunger.</w:t>
      </w:r>
    </w:p>
    <w:p w14:paraId="4E60B7AE" w14:textId="77777777" w:rsidR="00F06F36" w:rsidRPr="005415DC" w:rsidRDefault="00F06F36" w:rsidP="00D16746">
      <w:pPr>
        <w:pStyle w:val="NormalWeb"/>
        <w:widowControl/>
        <w:spacing w:before="0" w:beforeAutospacing="0" w:after="0" w:afterAutospacing="0"/>
        <w:jc w:val="left"/>
        <w:rPr>
          <w:lang w:eastAsia="ja-JP"/>
        </w:rPr>
      </w:pPr>
    </w:p>
    <w:p w14:paraId="019F7ECE" w14:textId="45CCE8D4" w:rsidR="00B26573" w:rsidRPr="005415DC" w:rsidRDefault="00F06F36"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lang w:eastAsia="ja-JP"/>
        </w:rPr>
        <w:t>Aspirate</w:t>
      </w:r>
      <w:r w:rsidR="00FC56D5" w:rsidRPr="005415DC">
        <w:rPr>
          <w:rFonts w:hint="eastAsia"/>
          <w:color w:val="auto"/>
          <w:lang w:eastAsia="ja-JP"/>
        </w:rPr>
        <w:t xml:space="preserve"> </w:t>
      </w:r>
      <w:r w:rsidR="00836F10" w:rsidRPr="005415DC">
        <w:rPr>
          <w:rFonts w:hint="eastAsia"/>
          <w:color w:val="auto"/>
          <w:lang w:eastAsia="ja-JP"/>
        </w:rPr>
        <w:t>th</w:t>
      </w:r>
      <w:r w:rsidR="00627310" w:rsidRPr="005415DC">
        <w:rPr>
          <w:rFonts w:hint="eastAsia"/>
          <w:color w:val="auto"/>
          <w:lang w:eastAsia="ja-JP"/>
        </w:rPr>
        <w:t>e</w:t>
      </w:r>
      <w:r w:rsidR="00836F10" w:rsidRPr="005415DC">
        <w:rPr>
          <w:rFonts w:hint="eastAsia"/>
          <w:color w:val="auto"/>
          <w:lang w:eastAsia="ja-JP"/>
        </w:rPr>
        <w:t xml:space="preserve"> digestion </w:t>
      </w:r>
      <w:r w:rsidRPr="005415DC">
        <w:rPr>
          <w:rFonts w:hint="eastAsia"/>
          <w:color w:val="auto"/>
          <w:lang w:eastAsia="ja-JP"/>
        </w:rPr>
        <w:t xml:space="preserve">solution </w:t>
      </w:r>
      <w:r w:rsidR="00836F10" w:rsidRPr="005415DC">
        <w:rPr>
          <w:rFonts w:hint="eastAsia"/>
          <w:color w:val="auto"/>
          <w:lang w:eastAsia="ja-JP"/>
        </w:rPr>
        <w:t xml:space="preserve">(5 </w:t>
      </w:r>
      <w:r w:rsidR="005415DC">
        <w:rPr>
          <w:rFonts w:hint="eastAsia"/>
          <w:color w:val="auto"/>
          <w:lang w:eastAsia="ja-JP"/>
        </w:rPr>
        <w:t>mL</w:t>
      </w:r>
      <w:r w:rsidR="00836F10" w:rsidRPr="005415DC">
        <w:rPr>
          <w:rFonts w:hint="eastAsia"/>
          <w:color w:val="auto"/>
          <w:lang w:eastAsia="ja-JP"/>
        </w:rPr>
        <w:t>)</w:t>
      </w:r>
      <w:r w:rsidR="00627310" w:rsidRPr="005415DC">
        <w:rPr>
          <w:rFonts w:hint="eastAsia"/>
          <w:color w:val="auto"/>
          <w:lang w:eastAsia="ja-JP"/>
        </w:rPr>
        <w:t xml:space="preserve"> in</w:t>
      </w:r>
      <w:r w:rsidRPr="005415DC">
        <w:rPr>
          <w:rFonts w:hint="eastAsia"/>
          <w:color w:val="auto"/>
          <w:lang w:eastAsia="ja-JP"/>
        </w:rPr>
        <w:t>to</w:t>
      </w:r>
      <w:r w:rsidR="00627310" w:rsidRPr="005415DC">
        <w:rPr>
          <w:rFonts w:hint="eastAsia"/>
          <w:color w:val="auto"/>
          <w:lang w:eastAsia="ja-JP"/>
        </w:rPr>
        <w:t xml:space="preserve"> the syringe</w:t>
      </w:r>
      <w:r w:rsidR="00A12997" w:rsidRPr="005415DC">
        <w:rPr>
          <w:rFonts w:hint="eastAsia"/>
          <w:color w:val="auto"/>
          <w:lang w:eastAsia="ja-JP"/>
        </w:rPr>
        <w:t xml:space="preserve"> by pulling </w:t>
      </w:r>
      <w:r w:rsidRPr="005415DC">
        <w:rPr>
          <w:rFonts w:hint="eastAsia"/>
          <w:color w:val="auto"/>
          <w:lang w:eastAsia="ja-JP"/>
        </w:rPr>
        <w:t xml:space="preserve">back on </w:t>
      </w:r>
      <w:r w:rsidR="00A12997" w:rsidRPr="005415DC">
        <w:rPr>
          <w:rFonts w:hint="eastAsia"/>
          <w:color w:val="auto"/>
          <w:lang w:eastAsia="ja-JP"/>
        </w:rPr>
        <w:t>the plunger</w:t>
      </w:r>
      <w:r w:rsidR="00836F10" w:rsidRPr="005415DC">
        <w:rPr>
          <w:rFonts w:hint="eastAsia"/>
          <w:color w:val="auto"/>
          <w:lang w:eastAsia="ja-JP"/>
        </w:rPr>
        <w:t>.</w:t>
      </w:r>
      <w:r w:rsidR="00627310" w:rsidRPr="005415DC">
        <w:rPr>
          <w:rFonts w:hint="eastAsia"/>
          <w:color w:val="auto"/>
          <w:lang w:eastAsia="ja-JP"/>
        </w:rPr>
        <w:t xml:space="preserve"> </w:t>
      </w:r>
      <w:r w:rsidR="00AC277F" w:rsidRPr="005415DC">
        <w:rPr>
          <w:rFonts w:hint="eastAsia"/>
          <w:color w:val="auto"/>
          <w:lang w:eastAsia="ja-JP"/>
        </w:rPr>
        <w:t xml:space="preserve">Operate </w:t>
      </w:r>
      <w:r w:rsidRPr="005415DC">
        <w:rPr>
          <w:rFonts w:hint="eastAsia"/>
          <w:color w:val="auto"/>
          <w:lang w:eastAsia="ja-JP"/>
        </w:rPr>
        <w:t xml:space="preserve">the </w:t>
      </w:r>
      <w:r w:rsidR="00AC277F" w:rsidRPr="005415DC">
        <w:rPr>
          <w:rFonts w:hint="eastAsia"/>
          <w:color w:val="auto"/>
          <w:lang w:eastAsia="ja-JP"/>
        </w:rPr>
        <w:t xml:space="preserve">plunger up and down </w:t>
      </w:r>
      <w:r w:rsidR="00B26573" w:rsidRPr="005415DC">
        <w:rPr>
          <w:rFonts w:hint="eastAsia"/>
          <w:color w:val="auto"/>
          <w:lang w:eastAsia="ja-JP"/>
        </w:rPr>
        <w:t>until the lung sinks in</w:t>
      </w:r>
      <w:r w:rsidRPr="005415DC">
        <w:rPr>
          <w:rFonts w:hint="eastAsia"/>
          <w:color w:val="auto"/>
          <w:lang w:eastAsia="ja-JP"/>
        </w:rPr>
        <w:t>to</w:t>
      </w:r>
      <w:r w:rsidR="00B26573" w:rsidRPr="005415DC">
        <w:rPr>
          <w:rFonts w:hint="eastAsia"/>
          <w:color w:val="auto"/>
          <w:lang w:eastAsia="ja-JP"/>
        </w:rPr>
        <w:t xml:space="preserve"> the </w:t>
      </w:r>
      <w:r w:rsidR="00B26573" w:rsidRPr="005415DC">
        <w:rPr>
          <w:color w:val="auto"/>
          <w:lang w:eastAsia="ja-JP"/>
        </w:rPr>
        <w:t>solution</w:t>
      </w:r>
      <w:r w:rsidR="00B26573" w:rsidRPr="005415DC">
        <w:rPr>
          <w:rFonts w:hint="eastAsia"/>
          <w:color w:val="auto"/>
          <w:lang w:eastAsia="ja-JP"/>
        </w:rPr>
        <w:t>.</w:t>
      </w:r>
      <w:r w:rsidR="00086E75" w:rsidRPr="005415DC">
        <w:rPr>
          <w:rFonts w:hint="eastAsia"/>
          <w:color w:val="auto"/>
          <w:lang w:eastAsia="ja-JP"/>
        </w:rPr>
        <w:t xml:space="preserve"> Then, </w:t>
      </w:r>
      <w:r w:rsidRPr="005415DC">
        <w:rPr>
          <w:rFonts w:hint="eastAsia"/>
          <w:color w:val="auto"/>
          <w:lang w:eastAsia="ja-JP"/>
        </w:rPr>
        <w:t xml:space="preserve">place </w:t>
      </w:r>
      <w:r w:rsidR="00086E75" w:rsidRPr="005415DC">
        <w:rPr>
          <w:rFonts w:hint="eastAsia"/>
          <w:color w:val="auto"/>
          <w:lang w:eastAsia="ja-JP"/>
        </w:rPr>
        <w:t xml:space="preserve">the lung and digestion buffer in a 50 </w:t>
      </w:r>
      <w:r w:rsidR="005415DC">
        <w:rPr>
          <w:rFonts w:hint="eastAsia"/>
          <w:color w:val="auto"/>
          <w:lang w:eastAsia="ja-JP"/>
        </w:rPr>
        <w:t>mL</w:t>
      </w:r>
      <w:r w:rsidR="00086E75" w:rsidRPr="005415DC">
        <w:rPr>
          <w:rFonts w:hint="eastAsia"/>
          <w:color w:val="auto"/>
          <w:lang w:eastAsia="ja-JP"/>
        </w:rPr>
        <w:t xml:space="preserve"> tube.</w:t>
      </w:r>
    </w:p>
    <w:p w14:paraId="1082B67C" w14:textId="77777777" w:rsidR="00B26573" w:rsidRPr="005415DC" w:rsidRDefault="00B26573" w:rsidP="00D16746">
      <w:pPr>
        <w:pStyle w:val="NormalWeb"/>
        <w:widowControl/>
        <w:spacing w:before="0" w:beforeAutospacing="0" w:after="0" w:afterAutospacing="0"/>
        <w:jc w:val="left"/>
        <w:rPr>
          <w:color w:val="auto"/>
          <w:lang w:eastAsia="ja-JP"/>
        </w:rPr>
      </w:pPr>
    </w:p>
    <w:p w14:paraId="44BB5039" w14:textId="434AC879" w:rsidR="00D16746" w:rsidRPr="00D16746" w:rsidRDefault="00AC277F"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Shake the tube</w:t>
      </w:r>
      <w:r w:rsidR="00B26573" w:rsidRPr="005415DC">
        <w:rPr>
          <w:rFonts w:hint="eastAsia"/>
          <w:color w:val="auto"/>
          <w:lang w:eastAsia="ja-JP"/>
        </w:rPr>
        <w:t xml:space="preserve"> for </w:t>
      </w:r>
      <w:r w:rsidR="00FD6B07" w:rsidRPr="005415DC">
        <w:rPr>
          <w:rFonts w:hint="eastAsia"/>
          <w:color w:val="auto"/>
          <w:lang w:eastAsia="ja-JP"/>
        </w:rPr>
        <w:t>15</w:t>
      </w:r>
      <w:r w:rsidR="00086E75" w:rsidRPr="005415DC">
        <w:rPr>
          <w:rFonts w:hint="eastAsia"/>
          <w:color w:val="auto"/>
          <w:lang w:eastAsia="ja-JP"/>
        </w:rPr>
        <w:t xml:space="preserve"> </w:t>
      </w:r>
      <w:r w:rsidR="00B26573" w:rsidRPr="005415DC">
        <w:rPr>
          <w:rFonts w:hint="eastAsia"/>
          <w:color w:val="auto"/>
          <w:lang w:eastAsia="ja-JP"/>
        </w:rPr>
        <w:t xml:space="preserve">min at 37 </w:t>
      </w:r>
      <w:r w:rsidR="00B26573" w:rsidRPr="005415DC">
        <w:rPr>
          <w:color w:val="auto"/>
          <w:lang w:eastAsia="ja-JP"/>
        </w:rPr>
        <w:t>°C</w:t>
      </w:r>
      <w:r w:rsidR="004E0CE0" w:rsidRPr="005415DC">
        <w:rPr>
          <w:rFonts w:hint="eastAsia"/>
          <w:color w:val="auto"/>
          <w:lang w:eastAsia="ja-JP"/>
        </w:rPr>
        <w:t xml:space="preserve"> </w:t>
      </w:r>
      <w:r w:rsidR="00F06F36" w:rsidRPr="005415DC">
        <w:rPr>
          <w:rFonts w:hint="eastAsia"/>
          <w:color w:val="auto"/>
          <w:lang w:eastAsia="ja-JP"/>
        </w:rPr>
        <w:t xml:space="preserve">on </w:t>
      </w:r>
      <w:r w:rsidR="004E0CE0" w:rsidRPr="005415DC">
        <w:rPr>
          <w:rFonts w:hint="eastAsia"/>
          <w:color w:val="auto"/>
          <w:lang w:eastAsia="ja-JP"/>
        </w:rPr>
        <w:t xml:space="preserve">a </w:t>
      </w:r>
      <w:r w:rsidR="00F06F36" w:rsidRPr="005415DC">
        <w:rPr>
          <w:rFonts w:hint="eastAsia"/>
          <w:color w:val="auto"/>
          <w:lang w:eastAsia="ja-JP"/>
        </w:rPr>
        <w:t xml:space="preserve">reciprocal </w:t>
      </w:r>
      <w:r w:rsidR="004E0CE0" w:rsidRPr="005415DC">
        <w:rPr>
          <w:rFonts w:hint="eastAsia"/>
          <w:color w:val="auto"/>
          <w:lang w:eastAsia="ja-JP"/>
        </w:rPr>
        <w:t>shaker</w:t>
      </w:r>
      <w:r w:rsidR="00AE255E" w:rsidRPr="005415DC">
        <w:rPr>
          <w:rFonts w:hint="eastAsia"/>
          <w:color w:val="auto"/>
          <w:lang w:eastAsia="ja-JP"/>
        </w:rPr>
        <w:t xml:space="preserve"> (150 rpm)</w:t>
      </w:r>
      <w:r w:rsidR="00B26573" w:rsidRPr="005415DC">
        <w:rPr>
          <w:rFonts w:hint="eastAsia"/>
          <w:color w:val="auto"/>
          <w:lang w:eastAsia="ja-JP"/>
        </w:rPr>
        <w:t>.</w:t>
      </w:r>
      <w:r w:rsidR="00D16746">
        <w:rPr>
          <w:color w:val="auto"/>
          <w:lang w:eastAsia="ja-JP"/>
        </w:rPr>
        <w:t xml:space="preserve"> </w:t>
      </w:r>
      <w:r w:rsidR="00B26573" w:rsidRPr="00D16746">
        <w:rPr>
          <w:color w:val="auto"/>
          <w:lang w:eastAsia="ja-JP"/>
        </w:rPr>
        <w:t xml:space="preserve">Lungs may become tattered during </w:t>
      </w:r>
      <w:r w:rsidR="00F06F36" w:rsidRPr="00D16746">
        <w:rPr>
          <w:rFonts w:hint="eastAsia"/>
          <w:color w:val="auto"/>
          <w:lang w:eastAsia="ja-JP"/>
        </w:rPr>
        <w:t xml:space="preserve">this </w:t>
      </w:r>
      <w:r w:rsidR="00B26573" w:rsidRPr="00D16746">
        <w:rPr>
          <w:color w:val="auto"/>
          <w:lang w:eastAsia="ja-JP"/>
        </w:rPr>
        <w:t xml:space="preserve">incubation. </w:t>
      </w:r>
    </w:p>
    <w:p w14:paraId="69C7ACA2" w14:textId="77777777" w:rsidR="00D16746" w:rsidRDefault="00D16746" w:rsidP="00D16746">
      <w:pPr>
        <w:pStyle w:val="ListParagraph"/>
        <w:ind w:left="0"/>
        <w:rPr>
          <w:color w:val="auto"/>
          <w:lang w:eastAsia="ja-JP"/>
        </w:rPr>
      </w:pPr>
    </w:p>
    <w:p w14:paraId="01EB237D" w14:textId="77777777" w:rsidR="00D16746" w:rsidRDefault="0018024F"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Pipet</w:t>
      </w:r>
      <w:r w:rsidR="00F06F36" w:rsidRPr="005415DC">
        <w:rPr>
          <w:rFonts w:hint="eastAsia"/>
          <w:color w:val="auto"/>
          <w:lang w:eastAsia="ja-JP"/>
        </w:rPr>
        <w:t>te</w:t>
      </w:r>
      <w:r w:rsidR="00B26573" w:rsidRPr="005415DC">
        <w:rPr>
          <w:color w:val="auto"/>
          <w:lang w:eastAsia="ja-JP"/>
        </w:rPr>
        <w:t xml:space="preserve"> </w:t>
      </w:r>
      <w:r w:rsidR="00C20F26" w:rsidRPr="005415DC">
        <w:rPr>
          <w:rFonts w:hint="eastAsia"/>
          <w:color w:val="auto"/>
          <w:lang w:eastAsia="ja-JP"/>
        </w:rPr>
        <w:t xml:space="preserve">up and down </w:t>
      </w:r>
      <w:r w:rsidR="00B26573" w:rsidRPr="005415DC">
        <w:rPr>
          <w:color w:val="auto"/>
          <w:lang w:eastAsia="ja-JP"/>
        </w:rPr>
        <w:t>until lung cells are completely dispersed.</w:t>
      </w:r>
      <w:r w:rsidR="00627310" w:rsidRPr="005415DC">
        <w:rPr>
          <w:rFonts w:hint="eastAsia"/>
          <w:color w:val="auto"/>
          <w:lang w:eastAsia="ja-JP"/>
        </w:rPr>
        <w:t xml:space="preserve"> </w:t>
      </w:r>
      <w:r w:rsidR="00FD6B07" w:rsidRPr="005415DC">
        <w:rPr>
          <w:rFonts w:hint="eastAsia"/>
          <w:color w:val="auto"/>
          <w:lang w:eastAsia="ja-JP"/>
        </w:rPr>
        <w:t xml:space="preserve">Shake the tube for additional </w:t>
      </w:r>
      <w:r w:rsidR="00086E75" w:rsidRPr="005415DC">
        <w:rPr>
          <w:rFonts w:hint="eastAsia"/>
          <w:color w:val="auto"/>
          <w:lang w:eastAsia="ja-JP"/>
        </w:rPr>
        <w:t xml:space="preserve">30 </w:t>
      </w:r>
      <w:r w:rsidR="00FD6B07" w:rsidRPr="005415DC">
        <w:rPr>
          <w:rFonts w:hint="eastAsia"/>
          <w:color w:val="auto"/>
          <w:lang w:eastAsia="ja-JP"/>
        </w:rPr>
        <w:t xml:space="preserve">min at 37 </w:t>
      </w:r>
      <w:r w:rsidR="00FD6B07" w:rsidRPr="005415DC">
        <w:rPr>
          <w:color w:val="auto"/>
          <w:lang w:eastAsia="ja-JP"/>
        </w:rPr>
        <w:t>°C</w:t>
      </w:r>
      <w:r w:rsidR="00FD6B07" w:rsidRPr="005415DC">
        <w:rPr>
          <w:rFonts w:hint="eastAsia"/>
          <w:color w:val="auto"/>
          <w:lang w:eastAsia="ja-JP"/>
        </w:rPr>
        <w:t xml:space="preserve"> </w:t>
      </w:r>
      <w:r w:rsidR="00F06F36" w:rsidRPr="005415DC">
        <w:rPr>
          <w:rFonts w:hint="eastAsia"/>
          <w:color w:val="auto"/>
          <w:lang w:eastAsia="ja-JP"/>
        </w:rPr>
        <w:t xml:space="preserve">on </w:t>
      </w:r>
      <w:r w:rsidR="00FD6B07" w:rsidRPr="005415DC">
        <w:rPr>
          <w:rFonts w:hint="eastAsia"/>
          <w:color w:val="auto"/>
          <w:lang w:eastAsia="ja-JP"/>
        </w:rPr>
        <w:t xml:space="preserve">a </w:t>
      </w:r>
      <w:r w:rsidR="00F06F36" w:rsidRPr="005415DC">
        <w:rPr>
          <w:rFonts w:hint="eastAsia"/>
          <w:color w:val="auto"/>
          <w:lang w:eastAsia="ja-JP"/>
        </w:rPr>
        <w:t xml:space="preserve">reciprocal </w:t>
      </w:r>
      <w:r w:rsidR="00FD6B07" w:rsidRPr="005415DC">
        <w:rPr>
          <w:rFonts w:hint="eastAsia"/>
          <w:color w:val="auto"/>
          <w:lang w:eastAsia="ja-JP"/>
        </w:rPr>
        <w:t>shaker (150 rpm).</w:t>
      </w:r>
      <w:r w:rsidR="009C35E9" w:rsidRPr="005415DC">
        <w:rPr>
          <w:rFonts w:hint="eastAsia"/>
          <w:color w:val="auto"/>
          <w:lang w:eastAsia="ja-JP"/>
        </w:rPr>
        <w:t xml:space="preserve"> </w:t>
      </w:r>
    </w:p>
    <w:p w14:paraId="73FCA91D" w14:textId="77777777" w:rsidR="00D16746" w:rsidRDefault="00D16746" w:rsidP="00D16746">
      <w:pPr>
        <w:pStyle w:val="ListParagraph"/>
        <w:ind w:left="0"/>
        <w:rPr>
          <w:color w:val="auto"/>
          <w:lang w:eastAsia="ja-JP"/>
        </w:rPr>
      </w:pPr>
    </w:p>
    <w:p w14:paraId="5B307764" w14:textId="457DB08E" w:rsidR="007563A8" w:rsidRPr="005415DC" w:rsidRDefault="00B26573" w:rsidP="00D16746">
      <w:pPr>
        <w:pStyle w:val="NormalWeb"/>
        <w:widowControl/>
        <w:numPr>
          <w:ilvl w:val="1"/>
          <w:numId w:val="49"/>
        </w:numPr>
        <w:spacing w:before="0" w:beforeAutospacing="0" w:after="0" w:afterAutospacing="0"/>
        <w:ind w:left="0" w:firstLine="0"/>
        <w:jc w:val="left"/>
        <w:rPr>
          <w:color w:val="auto"/>
          <w:lang w:eastAsia="ja-JP"/>
        </w:rPr>
      </w:pPr>
      <w:r w:rsidRPr="005415DC">
        <w:rPr>
          <w:color w:val="auto"/>
          <w:lang w:eastAsia="ja-JP"/>
        </w:rPr>
        <w:t xml:space="preserve">Pass </w:t>
      </w:r>
      <w:r w:rsidR="00F06F36" w:rsidRPr="005415DC">
        <w:rPr>
          <w:rFonts w:hint="eastAsia"/>
          <w:color w:val="auto"/>
          <w:lang w:eastAsia="ja-JP"/>
        </w:rPr>
        <w:t xml:space="preserve">the </w:t>
      </w:r>
      <w:r w:rsidRPr="005415DC">
        <w:rPr>
          <w:color w:val="auto"/>
          <w:lang w:eastAsia="ja-JP"/>
        </w:rPr>
        <w:t>lung cells through a 40 μm cell strainer. Spin down the cells at 400</w:t>
      </w:r>
      <w:r w:rsidR="0026731E" w:rsidRPr="005415DC">
        <w:rPr>
          <w:rFonts w:hint="eastAsia"/>
          <w:color w:val="auto"/>
          <w:lang w:eastAsia="ja-JP"/>
        </w:rPr>
        <w:t xml:space="preserve"> </w:t>
      </w:r>
      <w:r w:rsidRPr="005415DC">
        <w:rPr>
          <w:color w:val="auto"/>
          <w:lang w:eastAsia="ja-JP"/>
        </w:rPr>
        <w:t>x g for 3 min.</w:t>
      </w:r>
    </w:p>
    <w:p w14:paraId="6BD8BD2A" w14:textId="77777777" w:rsidR="00495176" w:rsidRPr="005415DC" w:rsidRDefault="00495176" w:rsidP="00D16746">
      <w:pPr>
        <w:pStyle w:val="NormalWeb"/>
        <w:widowControl/>
        <w:spacing w:before="0" w:beforeAutospacing="0" w:after="0" w:afterAutospacing="0"/>
        <w:jc w:val="left"/>
        <w:rPr>
          <w:color w:val="auto"/>
          <w:lang w:eastAsia="ja-JP"/>
        </w:rPr>
      </w:pPr>
    </w:p>
    <w:p w14:paraId="74DDD3B7" w14:textId="2FB3934E" w:rsidR="00495176" w:rsidRPr="005415DC" w:rsidRDefault="00495176" w:rsidP="00D16746">
      <w:pPr>
        <w:pStyle w:val="NormalWeb"/>
        <w:widowControl/>
        <w:numPr>
          <w:ilvl w:val="0"/>
          <w:numId w:val="49"/>
        </w:numPr>
        <w:spacing w:before="0" w:beforeAutospacing="0" w:after="0" w:afterAutospacing="0"/>
        <w:ind w:left="0" w:firstLine="0"/>
        <w:jc w:val="left"/>
        <w:rPr>
          <w:b/>
          <w:color w:val="auto"/>
          <w:lang w:eastAsia="ja-JP"/>
        </w:rPr>
      </w:pPr>
      <w:r w:rsidRPr="005415DC">
        <w:rPr>
          <w:b/>
          <w:color w:val="auto"/>
          <w:lang w:eastAsia="ja-JP"/>
        </w:rPr>
        <w:t xml:space="preserve">Flow </w:t>
      </w:r>
      <w:r w:rsidR="00D16746" w:rsidRPr="005415DC">
        <w:rPr>
          <w:b/>
          <w:color w:val="auto"/>
          <w:lang w:eastAsia="ja-JP"/>
        </w:rPr>
        <w:t xml:space="preserve">Cytometry </w:t>
      </w:r>
      <w:r w:rsidR="00D16746">
        <w:rPr>
          <w:b/>
          <w:color w:val="auto"/>
          <w:lang w:eastAsia="ja-JP"/>
        </w:rPr>
        <w:t>o</w:t>
      </w:r>
      <w:r w:rsidR="00D16746" w:rsidRPr="005415DC">
        <w:rPr>
          <w:b/>
          <w:color w:val="auto"/>
          <w:lang w:eastAsia="ja-JP"/>
        </w:rPr>
        <w:t>f Lung Cells</w:t>
      </w:r>
    </w:p>
    <w:p w14:paraId="71144CAC" w14:textId="77777777" w:rsidR="00B6472A" w:rsidRPr="005415DC" w:rsidRDefault="00B6472A" w:rsidP="00D16746">
      <w:pPr>
        <w:pStyle w:val="NormalWeb"/>
        <w:widowControl/>
        <w:spacing w:before="0" w:beforeAutospacing="0" w:after="0" w:afterAutospacing="0"/>
        <w:jc w:val="left"/>
        <w:rPr>
          <w:color w:val="auto"/>
          <w:lang w:eastAsia="ja-JP"/>
        </w:rPr>
      </w:pPr>
    </w:p>
    <w:p w14:paraId="540FC7D3" w14:textId="7B900516" w:rsidR="00495176" w:rsidRPr="005415DC" w:rsidRDefault="007912C5"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 xml:space="preserve">Dissolve </w:t>
      </w:r>
      <w:r w:rsidR="00495176" w:rsidRPr="005415DC">
        <w:rPr>
          <w:rFonts w:hint="eastAsia"/>
          <w:color w:val="auto"/>
          <w:lang w:eastAsia="ja-JP"/>
        </w:rPr>
        <w:t xml:space="preserve">100 mg </w:t>
      </w:r>
      <w:r w:rsidR="00D16746">
        <w:rPr>
          <w:color w:val="auto"/>
          <w:lang w:eastAsia="ja-JP"/>
        </w:rPr>
        <w:t xml:space="preserve">of </w:t>
      </w:r>
      <w:r w:rsidR="00495176" w:rsidRPr="005415DC">
        <w:rPr>
          <w:rFonts w:hint="eastAsia"/>
          <w:color w:val="auto"/>
          <w:lang w:eastAsia="ja-JP"/>
        </w:rPr>
        <w:t xml:space="preserve">BSA in 10 </w:t>
      </w:r>
      <w:r w:rsidR="005415DC">
        <w:rPr>
          <w:rFonts w:hint="eastAsia"/>
          <w:color w:val="auto"/>
          <w:lang w:eastAsia="ja-JP"/>
        </w:rPr>
        <w:t>mL</w:t>
      </w:r>
      <w:r w:rsidR="00495176" w:rsidRPr="005415DC">
        <w:rPr>
          <w:rFonts w:hint="eastAsia"/>
          <w:color w:val="auto"/>
          <w:lang w:eastAsia="ja-JP"/>
        </w:rPr>
        <w:t xml:space="preserve"> </w:t>
      </w:r>
      <w:r w:rsidR="00C20F26" w:rsidRPr="005415DC">
        <w:rPr>
          <w:rFonts w:hint="eastAsia"/>
          <w:color w:val="auto"/>
          <w:lang w:eastAsia="ja-JP"/>
        </w:rPr>
        <w:t xml:space="preserve">of </w:t>
      </w:r>
      <w:r w:rsidR="00495176" w:rsidRPr="005415DC">
        <w:rPr>
          <w:rFonts w:hint="eastAsia"/>
          <w:color w:val="auto"/>
          <w:lang w:eastAsia="ja-JP"/>
        </w:rPr>
        <w:t>PBS and filter through a 0.22</w:t>
      </w:r>
      <w:r w:rsidR="0026731E" w:rsidRPr="005415DC">
        <w:rPr>
          <w:rFonts w:hint="eastAsia"/>
          <w:color w:val="auto"/>
          <w:lang w:eastAsia="ja-JP"/>
        </w:rPr>
        <w:t xml:space="preserve"> </w:t>
      </w:r>
      <w:r w:rsidR="00495176" w:rsidRPr="005415DC">
        <w:rPr>
          <w:color w:val="auto"/>
          <w:lang w:eastAsia="ja-JP"/>
        </w:rPr>
        <w:t>μm</w:t>
      </w:r>
      <w:r w:rsidR="00495176" w:rsidRPr="005415DC">
        <w:rPr>
          <w:rFonts w:hint="eastAsia"/>
          <w:color w:val="auto"/>
          <w:lang w:eastAsia="ja-JP"/>
        </w:rPr>
        <w:t xml:space="preserve"> syringe filter</w:t>
      </w:r>
      <w:r w:rsidRPr="005415DC">
        <w:rPr>
          <w:rFonts w:hint="eastAsia"/>
          <w:color w:val="auto"/>
          <w:lang w:eastAsia="ja-JP"/>
        </w:rPr>
        <w:t xml:space="preserve"> to prepare PBS-1</w:t>
      </w:r>
      <w:r w:rsidR="005415DC">
        <w:rPr>
          <w:rFonts w:hint="eastAsia"/>
          <w:color w:val="auto"/>
          <w:lang w:eastAsia="ja-JP"/>
        </w:rPr>
        <w:t>%</w:t>
      </w:r>
      <w:r w:rsidRPr="005415DC">
        <w:rPr>
          <w:rFonts w:hint="eastAsia"/>
          <w:color w:val="auto"/>
          <w:lang w:eastAsia="ja-JP"/>
        </w:rPr>
        <w:t xml:space="preserve"> BSA</w:t>
      </w:r>
      <w:r w:rsidR="00495176" w:rsidRPr="005415DC">
        <w:rPr>
          <w:rFonts w:hint="eastAsia"/>
          <w:color w:val="auto"/>
          <w:lang w:eastAsia="ja-JP"/>
        </w:rPr>
        <w:t>.</w:t>
      </w:r>
    </w:p>
    <w:p w14:paraId="32FB2F3B" w14:textId="77777777" w:rsidR="00495176" w:rsidRPr="005415DC" w:rsidRDefault="00495176" w:rsidP="00D16746">
      <w:pPr>
        <w:pStyle w:val="NormalWeb"/>
        <w:widowControl/>
        <w:spacing w:before="0" w:beforeAutospacing="0" w:after="0" w:afterAutospacing="0"/>
        <w:jc w:val="left"/>
        <w:rPr>
          <w:color w:val="auto"/>
          <w:lang w:eastAsia="ja-JP"/>
        </w:rPr>
      </w:pPr>
    </w:p>
    <w:p w14:paraId="3ADB7FC4" w14:textId="05AFD954" w:rsidR="00DE7A7E" w:rsidRPr="005415DC" w:rsidRDefault="00B6472A" w:rsidP="00D16746">
      <w:pPr>
        <w:pStyle w:val="NormalWeb"/>
        <w:widowControl/>
        <w:numPr>
          <w:ilvl w:val="1"/>
          <w:numId w:val="49"/>
        </w:numPr>
        <w:spacing w:before="0" w:beforeAutospacing="0" w:after="0" w:afterAutospacing="0"/>
        <w:ind w:left="0" w:firstLine="0"/>
        <w:jc w:val="left"/>
        <w:rPr>
          <w:color w:val="auto"/>
          <w:lang w:eastAsia="ja-JP"/>
        </w:rPr>
      </w:pPr>
      <w:r w:rsidRPr="005415DC">
        <w:rPr>
          <w:color w:val="auto"/>
          <w:lang w:eastAsia="ja-JP"/>
        </w:rPr>
        <w:t xml:space="preserve">Remove supernatant </w:t>
      </w:r>
      <w:r w:rsidR="00495176" w:rsidRPr="005415DC">
        <w:rPr>
          <w:rFonts w:hint="eastAsia"/>
          <w:color w:val="auto"/>
          <w:lang w:eastAsia="ja-JP"/>
        </w:rPr>
        <w:t xml:space="preserve">of </w:t>
      </w:r>
      <w:r w:rsidR="00721054" w:rsidRPr="005415DC">
        <w:rPr>
          <w:rFonts w:hint="eastAsia"/>
          <w:color w:val="auto"/>
          <w:lang w:eastAsia="ja-JP"/>
        </w:rPr>
        <w:t xml:space="preserve">the </w:t>
      </w:r>
      <w:r w:rsidR="00495176" w:rsidRPr="005415DC">
        <w:rPr>
          <w:rFonts w:hint="eastAsia"/>
          <w:color w:val="auto"/>
          <w:lang w:eastAsia="ja-JP"/>
        </w:rPr>
        <w:t xml:space="preserve">sample obtained at </w:t>
      </w:r>
      <w:r w:rsidR="00D16746">
        <w:rPr>
          <w:color w:val="auto"/>
          <w:lang w:eastAsia="ja-JP"/>
        </w:rPr>
        <w:t xml:space="preserve">step </w:t>
      </w:r>
      <w:r w:rsidR="00F06F36" w:rsidRPr="005415DC">
        <w:rPr>
          <w:rFonts w:hint="eastAsia"/>
          <w:color w:val="auto"/>
          <w:lang w:eastAsia="ja-JP"/>
        </w:rPr>
        <w:t>3.</w:t>
      </w:r>
      <w:r w:rsidR="00D16746">
        <w:rPr>
          <w:color w:val="auto"/>
          <w:lang w:eastAsia="ja-JP"/>
        </w:rPr>
        <w:t>6</w:t>
      </w:r>
      <w:r w:rsidR="007912C5" w:rsidRPr="005415DC">
        <w:rPr>
          <w:rFonts w:hint="eastAsia"/>
          <w:color w:val="auto"/>
          <w:lang w:eastAsia="ja-JP"/>
        </w:rPr>
        <w:t xml:space="preserve"> using </w:t>
      </w:r>
      <w:r w:rsidR="00DD0990" w:rsidRPr="005415DC">
        <w:rPr>
          <w:rFonts w:hint="eastAsia"/>
          <w:color w:val="auto"/>
          <w:lang w:eastAsia="ja-JP"/>
        </w:rPr>
        <w:t xml:space="preserve">a </w:t>
      </w:r>
      <w:r w:rsidR="007912C5" w:rsidRPr="005415DC">
        <w:rPr>
          <w:rFonts w:hint="eastAsia"/>
          <w:color w:val="auto"/>
          <w:lang w:eastAsia="ja-JP"/>
        </w:rPr>
        <w:t xml:space="preserve">pipette </w:t>
      </w:r>
      <w:r w:rsidRPr="005415DC">
        <w:rPr>
          <w:color w:val="auto"/>
          <w:lang w:eastAsia="ja-JP"/>
        </w:rPr>
        <w:t xml:space="preserve">and add 2 </w:t>
      </w:r>
      <w:r w:rsidR="005415DC">
        <w:rPr>
          <w:color w:val="auto"/>
          <w:lang w:eastAsia="ja-JP"/>
        </w:rPr>
        <w:t>mL</w:t>
      </w:r>
      <w:r w:rsidR="00DD0990" w:rsidRPr="005415DC">
        <w:rPr>
          <w:color w:val="auto"/>
          <w:lang w:eastAsia="ja-JP"/>
        </w:rPr>
        <w:t xml:space="preserve"> </w:t>
      </w:r>
      <w:r w:rsidRPr="005415DC">
        <w:rPr>
          <w:color w:val="auto"/>
          <w:lang w:eastAsia="ja-JP"/>
        </w:rPr>
        <w:t xml:space="preserve">of red blood </w:t>
      </w:r>
      <w:r w:rsidR="00F06F36" w:rsidRPr="005415DC">
        <w:rPr>
          <w:rFonts w:hint="eastAsia"/>
          <w:color w:val="auto"/>
          <w:lang w:eastAsia="ja-JP"/>
        </w:rPr>
        <w:t xml:space="preserve">cell </w:t>
      </w:r>
      <w:r w:rsidRPr="005415DC">
        <w:rPr>
          <w:color w:val="auto"/>
          <w:lang w:eastAsia="ja-JP"/>
        </w:rPr>
        <w:t>lysis solution.</w:t>
      </w:r>
      <w:r w:rsidR="00305F03" w:rsidRPr="005415DC">
        <w:rPr>
          <w:color w:val="auto"/>
          <w:lang w:eastAsia="ja-JP"/>
        </w:rPr>
        <w:t xml:space="preserve"> </w:t>
      </w:r>
      <w:r w:rsidR="00EC1401" w:rsidRPr="005415DC">
        <w:rPr>
          <w:color w:val="auto"/>
          <w:lang w:eastAsia="ja-JP"/>
        </w:rPr>
        <w:t>T</w:t>
      </w:r>
      <w:r w:rsidR="00EC1401" w:rsidRPr="005415DC">
        <w:rPr>
          <w:rFonts w:hint="eastAsia"/>
          <w:color w:val="auto"/>
          <w:lang w:eastAsia="ja-JP"/>
        </w:rPr>
        <w:t>hen, s</w:t>
      </w:r>
      <w:r w:rsidR="00EC1401" w:rsidRPr="005415DC">
        <w:rPr>
          <w:color w:val="auto"/>
          <w:lang w:eastAsia="ja-JP"/>
        </w:rPr>
        <w:t xml:space="preserve">pin </w:t>
      </w:r>
      <w:r w:rsidR="00305F03" w:rsidRPr="005415DC">
        <w:rPr>
          <w:color w:val="auto"/>
          <w:lang w:eastAsia="ja-JP"/>
        </w:rPr>
        <w:t xml:space="preserve">down </w:t>
      </w:r>
      <w:r w:rsidR="00F06F36" w:rsidRPr="005415DC">
        <w:rPr>
          <w:rFonts w:hint="eastAsia"/>
          <w:color w:val="auto"/>
          <w:lang w:eastAsia="ja-JP"/>
        </w:rPr>
        <w:t xml:space="preserve">the </w:t>
      </w:r>
      <w:r w:rsidR="00305F03" w:rsidRPr="005415DC">
        <w:rPr>
          <w:color w:val="auto"/>
          <w:lang w:eastAsia="ja-JP"/>
        </w:rPr>
        <w:t>cells at 400</w:t>
      </w:r>
      <w:r w:rsidR="0026731E" w:rsidRPr="005415DC">
        <w:rPr>
          <w:rFonts w:hint="eastAsia"/>
          <w:color w:val="auto"/>
          <w:lang w:eastAsia="ja-JP"/>
        </w:rPr>
        <w:t xml:space="preserve"> </w:t>
      </w:r>
      <w:r w:rsidR="00305F03" w:rsidRPr="005415DC">
        <w:rPr>
          <w:color w:val="auto"/>
          <w:lang w:eastAsia="ja-JP"/>
        </w:rPr>
        <w:t>x g for 3 min</w:t>
      </w:r>
      <w:r w:rsidR="00EC1401" w:rsidRPr="005415DC">
        <w:rPr>
          <w:rFonts w:hint="eastAsia"/>
          <w:color w:val="auto"/>
          <w:lang w:eastAsia="ja-JP"/>
        </w:rPr>
        <w:t>.</w:t>
      </w:r>
      <w:r w:rsidR="00FE632B" w:rsidRPr="005415DC">
        <w:rPr>
          <w:rFonts w:hint="eastAsia"/>
          <w:color w:val="auto"/>
          <w:lang w:eastAsia="ja-JP"/>
        </w:rPr>
        <w:t xml:space="preserve"> </w:t>
      </w:r>
      <w:r w:rsidR="00F06F36" w:rsidRPr="005415DC">
        <w:rPr>
          <w:rFonts w:hint="eastAsia"/>
          <w:color w:val="auto"/>
          <w:lang w:eastAsia="ja-JP"/>
        </w:rPr>
        <w:t>Discard</w:t>
      </w:r>
      <w:r w:rsidR="00FE632B" w:rsidRPr="005415DC">
        <w:rPr>
          <w:rFonts w:hint="eastAsia"/>
          <w:color w:val="auto"/>
          <w:lang w:eastAsia="ja-JP"/>
        </w:rPr>
        <w:t xml:space="preserve"> the supernatant.</w:t>
      </w:r>
    </w:p>
    <w:p w14:paraId="11C164A9" w14:textId="77777777" w:rsidR="00DE7A7E" w:rsidRPr="005415DC" w:rsidRDefault="00DE7A7E" w:rsidP="00D16746">
      <w:pPr>
        <w:pStyle w:val="NormalWeb"/>
        <w:widowControl/>
        <w:spacing w:before="0" w:beforeAutospacing="0" w:after="0" w:afterAutospacing="0"/>
        <w:jc w:val="left"/>
        <w:rPr>
          <w:color w:val="auto"/>
          <w:lang w:eastAsia="ja-JP"/>
        </w:rPr>
      </w:pPr>
    </w:p>
    <w:p w14:paraId="49873D95" w14:textId="5020935E" w:rsidR="00D16746" w:rsidRDefault="00A838D4"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Res</w:t>
      </w:r>
      <w:r w:rsidR="004B6FF8" w:rsidRPr="005415DC">
        <w:rPr>
          <w:rFonts w:hint="eastAsia"/>
          <w:color w:val="auto"/>
          <w:lang w:eastAsia="ja-JP"/>
        </w:rPr>
        <w:t xml:space="preserve">uspend </w:t>
      </w:r>
      <w:r w:rsidRPr="005415DC">
        <w:rPr>
          <w:rFonts w:hint="eastAsia"/>
          <w:color w:val="auto"/>
          <w:lang w:eastAsia="ja-JP"/>
        </w:rPr>
        <w:t>the c</w:t>
      </w:r>
      <w:r w:rsidR="00F821E4" w:rsidRPr="005415DC">
        <w:rPr>
          <w:color w:val="auto"/>
          <w:lang w:eastAsia="ja-JP"/>
        </w:rPr>
        <w:t>ells</w:t>
      </w:r>
      <w:r w:rsidR="000642A1" w:rsidRPr="005415DC">
        <w:rPr>
          <w:color w:val="auto"/>
          <w:lang w:eastAsia="ja-JP"/>
        </w:rPr>
        <w:t xml:space="preserve"> </w:t>
      </w:r>
      <w:r w:rsidR="009D052E" w:rsidRPr="005415DC">
        <w:rPr>
          <w:rFonts w:hint="eastAsia"/>
          <w:color w:val="auto"/>
          <w:lang w:eastAsia="ja-JP"/>
        </w:rPr>
        <w:t xml:space="preserve">in </w:t>
      </w:r>
      <w:r w:rsidR="00D16746">
        <w:rPr>
          <w:color w:val="auto"/>
          <w:lang w:eastAsia="ja-JP"/>
        </w:rPr>
        <w:t xml:space="preserve">5 mL of </w:t>
      </w:r>
      <w:r w:rsidR="000642A1" w:rsidRPr="005415DC">
        <w:rPr>
          <w:color w:val="auto"/>
          <w:lang w:eastAsia="ja-JP"/>
        </w:rPr>
        <w:t>PBS</w:t>
      </w:r>
      <w:r w:rsidR="00840D71" w:rsidRPr="005415DC">
        <w:rPr>
          <w:color w:val="auto"/>
          <w:lang w:eastAsia="ja-JP"/>
        </w:rPr>
        <w:t>-1</w:t>
      </w:r>
      <w:r w:rsidR="005415DC">
        <w:rPr>
          <w:rFonts w:hint="eastAsia"/>
          <w:color w:val="auto"/>
          <w:lang w:eastAsia="ja-JP"/>
        </w:rPr>
        <w:t>%</w:t>
      </w:r>
      <w:r w:rsidR="00CB49F4" w:rsidRPr="005415DC">
        <w:rPr>
          <w:color w:val="auto"/>
          <w:lang w:eastAsia="ja-JP"/>
        </w:rPr>
        <w:t xml:space="preserve"> BSA</w:t>
      </w:r>
      <w:r w:rsidR="000642A1" w:rsidRPr="005415DC">
        <w:rPr>
          <w:color w:val="auto"/>
          <w:lang w:eastAsia="ja-JP"/>
        </w:rPr>
        <w:t xml:space="preserve"> </w:t>
      </w:r>
      <w:r w:rsidRPr="005415DC">
        <w:rPr>
          <w:rFonts w:hint="eastAsia"/>
          <w:color w:val="auto"/>
          <w:lang w:eastAsia="ja-JP"/>
        </w:rPr>
        <w:t>by</w:t>
      </w:r>
      <w:r w:rsidR="009D052E" w:rsidRPr="005415DC">
        <w:rPr>
          <w:rFonts w:hint="eastAsia"/>
          <w:color w:val="auto"/>
          <w:lang w:eastAsia="ja-JP"/>
        </w:rPr>
        <w:t xml:space="preserve"> pipetting</w:t>
      </w:r>
      <w:r w:rsidR="004B6FF8" w:rsidRPr="005415DC">
        <w:rPr>
          <w:rFonts w:hint="eastAsia"/>
          <w:color w:val="auto"/>
          <w:lang w:eastAsia="ja-JP"/>
        </w:rPr>
        <w:t>,</w:t>
      </w:r>
      <w:r w:rsidR="009D052E" w:rsidRPr="005415DC">
        <w:rPr>
          <w:rFonts w:hint="eastAsia"/>
          <w:color w:val="auto"/>
          <w:lang w:eastAsia="ja-JP"/>
        </w:rPr>
        <w:t xml:space="preserve"> </w:t>
      </w:r>
      <w:r w:rsidR="00DE7A7E" w:rsidRPr="005415DC">
        <w:rPr>
          <w:color w:val="auto"/>
          <w:lang w:eastAsia="ja-JP"/>
        </w:rPr>
        <w:t xml:space="preserve">and centrifuge </w:t>
      </w:r>
      <w:r w:rsidR="004B6FF8" w:rsidRPr="005415DC">
        <w:rPr>
          <w:rFonts w:hint="eastAsia"/>
          <w:color w:val="auto"/>
          <w:lang w:eastAsia="ja-JP"/>
        </w:rPr>
        <w:t xml:space="preserve">the </w:t>
      </w:r>
      <w:r w:rsidR="00FE632B" w:rsidRPr="005415DC">
        <w:rPr>
          <w:rFonts w:hint="eastAsia"/>
          <w:color w:val="auto"/>
          <w:lang w:eastAsia="ja-JP"/>
        </w:rPr>
        <w:t xml:space="preserve">tube </w:t>
      </w:r>
      <w:r w:rsidR="00DE7A7E" w:rsidRPr="005415DC">
        <w:rPr>
          <w:color w:val="auto"/>
          <w:lang w:eastAsia="ja-JP"/>
        </w:rPr>
        <w:t>(400 x g, 3 min)</w:t>
      </w:r>
      <w:r w:rsidR="004B6FF8" w:rsidRPr="005415DC">
        <w:rPr>
          <w:rFonts w:hint="eastAsia"/>
          <w:color w:val="auto"/>
          <w:lang w:eastAsia="ja-JP"/>
        </w:rPr>
        <w:t>.</w:t>
      </w:r>
      <w:r w:rsidR="009D052E" w:rsidRPr="005415DC">
        <w:rPr>
          <w:rFonts w:hint="eastAsia"/>
          <w:color w:val="auto"/>
          <w:lang w:eastAsia="ja-JP"/>
        </w:rPr>
        <w:t xml:space="preserve"> </w:t>
      </w:r>
      <w:r w:rsidR="00D16746">
        <w:rPr>
          <w:color w:val="auto"/>
          <w:lang w:eastAsia="ja-JP"/>
        </w:rPr>
        <w:t>D</w:t>
      </w:r>
      <w:r w:rsidR="00441843" w:rsidRPr="005415DC">
        <w:rPr>
          <w:rFonts w:hint="eastAsia"/>
          <w:color w:val="auto"/>
          <w:lang w:eastAsia="ja-JP"/>
        </w:rPr>
        <w:t xml:space="preserve">iscard </w:t>
      </w:r>
      <w:r w:rsidR="00721054" w:rsidRPr="005415DC">
        <w:rPr>
          <w:rFonts w:hint="eastAsia"/>
          <w:color w:val="auto"/>
          <w:lang w:eastAsia="ja-JP"/>
        </w:rPr>
        <w:t xml:space="preserve">the </w:t>
      </w:r>
      <w:r w:rsidR="009D052E" w:rsidRPr="005415DC">
        <w:rPr>
          <w:color w:val="auto"/>
          <w:lang w:eastAsia="ja-JP"/>
        </w:rPr>
        <w:t>supernatan</w:t>
      </w:r>
      <w:r w:rsidR="004B6FF8" w:rsidRPr="005415DC">
        <w:rPr>
          <w:rFonts w:hint="eastAsia"/>
          <w:color w:val="auto"/>
          <w:lang w:eastAsia="ja-JP"/>
        </w:rPr>
        <w:t>t</w:t>
      </w:r>
      <w:r w:rsidR="009D052E" w:rsidRPr="005415DC">
        <w:rPr>
          <w:rFonts w:hint="eastAsia"/>
          <w:color w:val="auto"/>
          <w:lang w:eastAsia="ja-JP"/>
        </w:rPr>
        <w:t>.</w:t>
      </w:r>
      <w:r w:rsidR="004B6FF8" w:rsidRPr="005415DC">
        <w:rPr>
          <w:rFonts w:hint="eastAsia"/>
          <w:color w:val="auto"/>
          <w:lang w:eastAsia="ja-JP"/>
        </w:rPr>
        <w:t xml:space="preserve"> </w:t>
      </w:r>
    </w:p>
    <w:p w14:paraId="1AED643E" w14:textId="77777777" w:rsidR="00D16746" w:rsidRDefault="00D16746" w:rsidP="00D16746">
      <w:pPr>
        <w:pStyle w:val="ListParagraph"/>
        <w:ind w:left="0"/>
        <w:rPr>
          <w:color w:val="auto"/>
          <w:lang w:eastAsia="ja-JP"/>
        </w:rPr>
      </w:pPr>
    </w:p>
    <w:p w14:paraId="433F74CC" w14:textId="611482AB" w:rsidR="00DE7A7E" w:rsidRPr="005415DC" w:rsidRDefault="004B6FF8" w:rsidP="00D16746">
      <w:pPr>
        <w:pStyle w:val="NormalWeb"/>
        <w:widowControl/>
        <w:numPr>
          <w:ilvl w:val="2"/>
          <w:numId w:val="49"/>
        </w:numPr>
        <w:spacing w:before="0" w:beforeAutospacing="0" w:after="0" w:afterAutospacing="0"/>
        <w:ind w:left="0" w:firstLine="0"/>
        <w:jc w:val="left"/>
        <w:rPr>
          <w:color w:val="auto"/>
          <w:lang w:eastAsia="ja-JP"/>
        </w:rPr>
      </w:pPr>
      <w:r w:rsidRPr="005415DC">
        <w:rPr>
          <w:rFonts w:hint="eastAsia"/>
          <w:color w:val="auto"/>
          <w:lang w:eastAsia="ja-JP"/>
        </w:rPr>
        <w:t>Repeat this washing step one more time.</w:t>
      </w:r>
    </w:p>
    <w:p w14:paraId="747081EF" w14:textId="77777777" w:rsidR="00DE7A7E" w:rsidRPr="005415DC" w:rsidRDefault="00DE7A7E" w:rsidP="00D16746">
      <w:pPr>
        <w:pStyle w:val="NormalWeb"/>
        <w:widowControl/>
        <w:spacing w:before="0" w:beforeAutospacing="0" w:after="0" w:afterAutospacing="0"/>
        <w:jc w:val="left"/>
        <w:rPr>
          <w:color w:val="auto"/>
          <w:lang w:eastAsia="ja-JP"/>
        </w:rPr>
      </w:pPr>
    </w:p>
    <w:p w14:paraId="51E9C414" w14:textId="77777777" w:rsidR="00D16746" w:rsidRDefault="00FE55DC"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 xml:space="preserve">Suspend cells </w:t>
      </w:r>
      <w:r w:rsidR="00F821E4" w:rsidRPr="005415DC">
        <w:rPr>
          <w:color w:val="auto"/>
          <w:lang w:eastAsia="ja-JP"/>
        </w:rPr>
        <w:t xml:space="preserve">in 1 </w:t>
      </w:r>
      <w:r w:rsidR="005415DC">
        <w:rPr>
          <w:color w:val="auto"/>
          <w:lang w:eastAsia="ja-JP"/>
        </w:rPr>
        <w:t>mL</w:t>
      </w:r>
      <w:r w:rsidR="00F821E4" w:rsidRPr="005415DC">
        <w:rPr>
          <w:color w:val="auto"/>
          <w:lang w:eastAsia="ja-JP"/>
        </w:rPr>
        <w:t xml:space="preserve"> of PBS-</w:t>
      </w:r>
      <w:r w:rsidR="00840D71" w:rsidRPr="005415DC">
        <w:rPr>
          <w:color w:val="auto"/>
          <w:lang w:eastAsia="ja-JP"/>
        </w:rPr>
        <w:t>1</w:t>
      </w:r>
      <w:r w:rsidR="005415DC">
        <w:rPr>
          <w:rFonts w:hint="eastAsia"/>
          <w:color w:val="auto"/>
          <w:lang w:eastAsia="ja-JP"/>
        </w:rPr>
        <w:t>%</w:t>
      </w:r>
      <w:r w:rsidR="00DE7A7E" w:rsidRPr="005415DC">
        <w:rPr>
          <w:color w:val="auto"/>
          <w:lang w:eastAsia="ja-JP"/>
        </w:rPr>
        <w:t xml:space="preserve"> </w:t>
      </w:r>
      <w:r w:rsidR="00F821E4" w:rsidRPr="005415DC">
        <w:rPr>
          <w:color w:val="auto"/>
          <w:lang w:eastAsia="ja-JP"/>
        </w:rPr>
        <w:t xml:space="preserve">BSA and </w:t>
      </w:r>
      <w:r w:rsidR="00CB49F4" w:rsidRPr="005415DC">
        <w:rPr>
          <w:color w:val="auto"/>
          <w:lang w:eastAsia="ja-JP"/>
        </w:rPr>
        <w:t>pass t</w:t>
      </w:r>
      <w:r w:rsidR="00DE7A7E" w:rsidRPr="005415DC">
        <w:rPr>
          <w:color w:val="auto"/>
          <w:lang w:eastAsia="ja-JP"/>
        </w:rPr>
        <w:t xml:space="preserve">hrough a new </w:t>
      </w:r>
      <w:r w:rsidR="006C1BD6" w:rsidRPr="005415DC">
        <w:rPr>
          <w:rFonts w:hint="eastAsia"/>
          <w:color w:val="auto"/>
          <w:lang w:eastAsia="ja-JP"/>
        </w:rPr>
        <w:t xml:space="preserve">40 </w:t>
      </w:r>
      <w:r w:rsidR="006C1BD6" w:rsidRPr="005415DC">
        <w:rPr>
          <w:color w:val="auto"/>
          <w:lang w:eastAsia="ja-JP"/>
        </w:rPr>
        <w:t>μ</w:t>
      </w:r>
      <w:r w:rsidR="006C1BD6" w:rsidRPr="005415DC">
        <w:rPr>
          <w:rFonts w:hint="eastAsia"/>
          <w:color w:val="auto"/>
          <w:lang w:eastAsia="ja-JP"/>
        </w:rPr>
        <w:t xml:space="preserve">m </w:t>
      </w:r>
      <w:r w:rsidR="00DE7A7E" w:rsidRPr="005415DC">
        <w:rPr>
          <w:color w:val="auto"/>
          <w:lang w:eastAsia="ja-JP"/>
        </w:rPr>
        <w:t>cell strainer</w:t>
      </w:r>
      <w:r w:rsidR="00840D71" w:rsidRPr="005415DC">
        <w:rPr>
          <w:color w:val="auto"/>
          <w:lang w:eastAsia="ja-JP"/>
        </w:rPr>
        <w:t>.</w:t>
      </w:r>
      <w:r w:rsidR="005415DC">
        <w:rPr>
          <w:color w:val="auto"/>
          <w:lang w:eastAsia="ja-JP"/>
        </w:rPr>
        <w:t xml:space="preserve"> </w:t>
      </w:r>
    </w:p>
    <w:p w14:paraId="00267B96" w14:textId="77777777" w:rsidR="00D16746" w:rsidRDefault="00D16746" w:rsidP="00D16746">
      <w:pPr>
        <w:pStyle w:val="NormalWeb"/>
        <w:widowControl/>
        <w:spacing w:before="0" w:beforeAutospacing="0" w:after="0" w:afterAutospacing="0"/>
        <w:jc w:val="left"/>
        <w:rPr>
          <w:color w:val="auto"/>
          <w:lang w:eastAsia="ja-JP"/>
        </w:rPr>
      </w:pPr>
    </w:p>
    <w:p w14:paraId="1226DFAB" w14:textId="5F2DEE94" w:rsidR="00687325" w:rsidRPr="005415DC" w:rsidRDefault="00C20F26" w:rsidP="00D16746">
      <w:pPr>
        <w:pStyle w:val="NormalWeb"/>
        <w:widowControl/>
        <w:numPr>
          <w:ilvl w:val="1"/>
          <w:numId w:val="49"/>
        </w:numPr>
        <w:spacing w:before="0" w:beforeAutospacing="0" w:after="0" w:afterAutospacing="0"/>
        <w:ind w:left="0" w:firstLine="0"/>
        <w:jc w:val="left"/>
        <w:rPr>
          <w:color w:val="auto"/>
          <w:lang w:eastAsia="ja-JP"/>
        </w:rPr>
      </w:pPr>
      <w:r w:rsidRPr="005415DC">
        <w:rPr>
          <w:rFonts w:hint="eastAsia"/>
          <w:color w:val="auto"/>
          <w:lang w:eastAsia="ja-JP"/>
        </w:rPr>
        <w:t>Analyze the cells</w:t>
      </w:r>
      <w:r w:rsidR="00CB49F4" w:rsidRPr="005415DC">
        <w:rPr>
          <w:color w:val="auto"/>
          <w:lang w:eastAsia="ja-JP"/>
        </w:rPr>
        <w:t xml:space="preserve"> </w:t>
      </w:r>
      <w:r w:rsidR="00A838D4" w:rsidRPr="005415DC">
        <w:rPr>
          <w:rFonts w:hint="eastAsia"/>
          <w:color w:val="auto"/>
          <w:lang w:eastAsia="ja-JP"/>
        </w:rPr>
        <w:t>with</w:t>
      </w:r>
      <w:r w:rsidR="00A838D4" w:rsidRPr="005415DC">
        <w:rPr>
          <w:color w:val="auto"/>
          <w:lang w:eastAsia="ja-JP"/>
        </w:rPr>
        <w:t xml:space="preserve"> </w:t>
      </w:r>
      <w:r w:rsidR="00CB49F4" w:rsidRPr="005415DC">
        <w:rPr>
          <w:color w:val="auto"/>
          <w:lang w:eastAsia="ja-JP"/>
        </w:rPr>
        <w:t>a flow cytometer to count</w:t>
      </w:r>
      <w:r w:rsidR="00A838D4" w:rsidRPr="005415DC">
        <w:rPr>
          <w:rFonts w:hint="eastAsia"/>
          <w:color w:val="auto"/>
          <w:lang w:eastAsia="ja-JP"/>
        </w:rPr>
        <w:t xml:space="preserve"> tumor</w:t>
      </w:r>
      <w:r w:rsidR="00F821E4" w:rsidRPr="005415DC">
        <w:rPr>
          <w:color w:val="auto"/>
          <w:lang w:eastAsia="ja-JP"/>
        </w:rPr>
        <w:t xml:space="preserve"> cells (using filter setup </w:t>
      </w:r>
      <w:r w:rsidR="00A838D4" w:rsidRPr="005415DC">
        <w:rPr>
          <w:rFonts w:hint="eastAsia"/>
          <w:color w:val="auto"/>
          <w:lang w:eastAsia="ja-JP"/>
        </w:rPr>
        <w:t xml:space="preserve">FL1 for </w:t>
      </w:r>
      <w:r w:rsidR="00E473DD" w:rsidRPr="005415DC">
        <w:rPr>
          <w:rFonts w:hint="eastAsia"/>
          <w:color w:val="auto"/>
          <w:lang w:eastAsia="ja-JP"/>
        </w:rPr>
        <w:t>GFP-LLC</w:t>
      </w:r>
      <w:r w:rsidR="00F821E4" w:rsidRPr="005415DC">
        <w:rPr>
          <w:color w:val="auto"/>
          <w:lang w:eastAsia="ja-JP"/>
        </w:rPr>
        <w:t>)</w:t>
      </w:r>
      <w:r w:rsidR="00DE7A7E" w:rsidRPr="005415DC">
        <w:rPr>
          <w:color w:val="auto"/>
          <w:lang w:eastAsia="ja-JP"/>
        </w:rPr>
        <w:t>.</w:t>
      </w:r>
    </w:p>
    <w:p w14:paraId="7169C244" w14:textId="77777777" w:rsidR="00DE7A7E" w:rsidRPr="005415DC" w:rsidRDefault="00DE7A7E" w:rsidP="00D16746">
      <w:pPr>
        <w:widowControl/>
        <w:jc w:val="left"/>
        <w:rPr>
          <w:lang w:eastAsia="ja-JP"/>
        </w:rPr>
      </w:pPr>
    </w:p>
    <w:p w14:paraId="014E8BE4" w14:textId="77777777" w:rsidR="006305D7" w:rsidRPr="005415DC" w:rsidRDefault="006305D7" w:rsidP="00D16746">
      <w:pPr>
        <w:widowControl/>
        <w:jc w:val="left"/>
        <w:rPr>
          <w:b/>
          <w:color w:val="808080"/>
        </w:rPr>
      </w:pPr>
      <w:r w:rsidRPr="005415DC">
        <w:rPr>
          <w:b/>
        </w:rPr>
        <w:t>REPRESENTATIVE RESULTS</w:t>
      </w:r>
      <w:r w:rsidRPr="005415DC">
        <w:rPr>
          <w:b/>
          <w:bCs/>
        </w:rPr>
        <w:t xml:space="preserve">: </w:t>
      </w:r>
    </w:p>
    <w:p w14:paraId="25BA6D1C" w14:textId="25CD7685" w:rsidR="00E21CB1" w:rsidRPr="005415DC" w:rsidRDefault="00622092" w:rsidP="00D16746">
      <w:pPr>
        <w:widowControl/>
        <w:jc w:val="left"/>
        <w:rPr>
          <w:color w:val="auto"/>
          <w:lang w:eastAsia="ja-JP"/>
        </w:rPr>
      </w:pPr>
      <w:r w:rsidRPr="005415DC">
        <w:rPr>
          <w:rFonts w:hint="eastAsia"/>
          <w:color w:val="auto"/>
          <w:lang w:eastAsia="ja-JP"/>
        </w:rPr>
        <w:t xml:space="preserve">The lungs present many GFP-LLC cells </w:t>
      </w:r>
      <w:r w:rsidR="007058F6" w:rsidRPr="005415DC">
        <w:rPr>
          <w:rFonts w:hint="eastAsia"/>
          <w:color w:val="auto"/>
          <w:lang w:eastAsia="ja-JP"/>
        </w:rPr>
        <w:t xml:space="preserve">2 h </w:t>
      </w:r>
      <w:r w:rsidRPr="005415DC">
        <w:rPr>
          <w:rFonts w:hint="eastAsia"/>
          <w:color w:val="auto"/>
          <w:lang w:eastAsia="ja-JP"/>
        </w:rPr>
        <w:t>after injection (</w:t>
      </w:r>
      <w:r w:rsidR="005415DC" w:rsidRPr="00D16746">
        <w:rPr>
          <w:rFonts w:hint="eastAsia"/>
          <w:b/>
          <w:color w:val="auto"/>
          <w:lang w:eastAsia="ja-JP"/>
        </w:rPr>
        <w:t xml:space="preserve">Figure </w:t>
      </w:r>
      <w:r w:rsidR="00D16746" w:rsidRPr="00D16746">
        <w:rPr>
          <w:b/>
          <w:color w:val="auto"/>
          <w:lang w:eastAsia="ja-JP"/>
        </w:rPr>
        <w:t>1</w:t>
      </w:r>
      <w:r w:rsidRPr="00D16746">
        <w:rPr>
          <w:rFonts w:hint="eastAsia"/>
          <w:b/>
          <w:color w:val="auto"/>
          <w:lang w:eastAsia="ja-JP"/>
        </w:rPr>
        <w:t>A</w:t>
      </w:r>
      <w:r w:rsidRPr="005415DC">
        <w:rPr>
          <w:rFonts w:hint="eastAsia"/>
          <w:color w:val="auto"/>
          <w:lang w:eastAsia="ja-JP"/>
        </w:rPr>
        <w:t xml:space="preserve">). It should be noted that the fluorescent spots </w:t>
      </w:r>
      <w:r w:rsidR="00441843" w:rsidRPr="005415DC">
        <w:rPr>
          <w:rFonts w:hint="eastAsia"/>
          <w:color w:val="auto"/>
          <w:lang w:eastAsia="ja-JP"/>
        </w:rPr>
        <w:t xml:space="preserve">also </w:t>
      </w:r>
      <w:r w:rsidRPr="005415DC">
        <w:rPr>
          <w:rFonts w:hint="eastAsia"/>
          <w:color w:val="auto"/>
          <w:lang w:eastAsia="ja-JP"/>
        </w:rPr>
        <w:t xml:space="preserve">detected in the red filter should be excluded from the cell number count. The </w:t>
      </w:r>
      <w:proofErr w:type="gramStart"/>
      <w:r w:rsidRPr="005415DC">
        <w:rPr>
          <w:rFonts w:hint="eastAsia"/>
          <w:color w:val="auto"/>
          <w:lang w:eastAsia="ja-JP"/>
        </w:rPr>
        <w:t>vast majority</w:t>
      </w:r>
      <w:proofErr w:type="gramEnd"/>
      <w:r w:rsidRPr="005415DC">
        <w:rPr>
          <w:rFonts w:hint="eastAsia"/>
          <w:color w:val="auto"/>
          <w:lang w:eastAsia="ja-JP"/>
        </w:rPr>
        <w:t xml:space="preserve"> of LLC cells disappear from the lungs 24 h after injection (</w:t>
      </w:r>
      <w:r w:rsidR="005415DC" w:rsidRPr="00D16746">
        <w:rPr>
          <w:rFonts w:hint="eastAsia"/>
          <w:b/>
          <w:color w:val="auto"/>
          <w:lang w:eastAsia="ja-JP"/>
        </w:rPr>
        <w:t xml:space="preserve">Figure </w:t>
      </w:r>
      <w:r w:rsidR="00D16746" w:rsidRPr="00D16746">
        <w:rPr>
          <w:b/>
          <w:color w:val="auto"/>
          <w:lang w:eastAsia="ja-JP"/>
        </w:rPr>
        <w:t>1</w:t>
      </w:r>
      <w:r w:rsidR="00553FC5" w:rsidRPr="00D16746">
        <w:rPr>
          <w:rFonts w:hint="eastAsia"/>
          <w:b/>
          <w:color w:val="auto"/>
          <w:lang w:eastAsia="ja-JP"/>
        </w:rPr>
        <w:t>C</w:t>
      </w:r>
      <w:r w:rsidRPr="005415DC">
        <w:rPr>
          <w:rFonts w:hint="eastAsia"/>
          <w:color w:val="auto"/>
          <w:lang w:eastAsia="ja-JP"/>
        </w:rPr>
        <w:t xml:space="preserve">). </w:t>
      </w:r>
    </w:p>
    <w:p w14:paraId="08502A46" w14:textId="77777777" w:rsidR="00E21CB1" w:rsidRPr="005415DC" w:rsidRDefault="00E21CB1" w:rsidP="00D16746">
      <w:pPr>
        <w:widowControl/>
        <w:jc w:val="left"/>
        <w:rPr>
          <w:color w:val="auto"/>
          <w:lang w:eastAsia="ja-JP"/>
        </w:rPr>
      </w:pPr>
    </w:p>
    <w:p w14:paraId="07367078" w14:textId="0345C3A8" w:rsidR="00622092" w:rsidRPr="005415DC" w:rsidRDefault="00622092" w:rsidP="00D16746">
      <w:pPr>
        <w:widowControl/>
        <w:jc w:val="left"/>
        <w:rPr>
          <w:color w:val="auto"/>
          <w:lang w:eastAsia="ja-JP"/>
        </w:rPr>
      </w:pPr>
      <w:r w:rsidRPr="005415DC">
        <w:rPr>
          <w:rFonts w:hint="eastAsia"/>
          <w:color w:val="auto"/>
          <w:lang w:eastAsia="ja-JP"/>
        </w:rPr>
        <w:t>To confirm the number of the GFP-LLC in the lungs, one of the lobes can be used for flow cytometric analysis (</w:t>
      </w:r>
      <w:r w:rsidR="005415DC" w:rsidRPr="005415DC">
        <w:rPr>
          <w:rFonts w:hint="eastAsia"/>
          <w:b/>
          <w:color w:val="auto"/>
          <w:lang w:eastAsia="ja-JP"/>
        </w:rPr>
        <w:t xml:space="preserve">Figure </w:t>
      </w:r>
      <w:r w:rsidR="00D16746">
        <w:rPr>
          <w:b/>
          <w:color w:val="auto"/>
          <w:lang w:eastAsia="ja-JP"/>
        </w:rPr>
        <w:t>2</w:t>
      </w:r>
      <w:r w:rsidRPr="005415DC">
        <w:rPr>
          <w:rFonts w:hint="eastAsia"/>
          <w:color w:val="auto"/>
          <w:lang w:eastAsia="ja-JP"/>
        </w:rPr>
        <w:t>).</w:t>
      </w:r>
    </w:p>
    <w:p w14:paraId="3638FFC2" w14:textId="77777777" w:rsidR="006305D7" w:rsidRPr="005415DC" w:rsidRDefault="006305D7" w:rsidP="00D16746">
      <w:pPr>
        <w:widowControl/>
        <w:jc w:val="left"/>
        <w:rPr>
          <w:color w:val="808080"/>
        </w:rPr>
      </w:pPr>
    </w:p>
    <w:p w14:paraId="43B87B29" w14:textId="77777777" w:rsidR="00D36777" w:rsidRPr="005415DC" w:rsidRDefault="006305D7" w:rsidP="00D16746">
      <w:pPr>
        <w:widowControl/>
        <w:jc w:val="left"/>
        <w:rPr>
          <w:b/>
          <w:lang w:eastAsia="ja-JP"/>
        </w:rPr>
      </w:pPr>
      <w:r w:rsidRPr="005415DC">
        <w:rPr>
          <w:b/>
        </w:rPr>
        <w:t>Figure Legends:</w:t>
      </w:r>
    </w:p>
    <w:p w14:paraId="7C2EF7FC" w14:textId="3CD8095D" w:rsidR="00E21CB1" w:rsidRPr="005415DC" w:rsidRDefault="005415DC" w:rsidP="00D16746">
      <w:pPr>
        <w:widowControl/>
        <w:jc w:val="left"/>
        <w:rPr>
          <w:lang w:eastAsia="ja-JP"/>
        </w:rPr>
      </w:pPr>
      <w:r w:rsidRPr="005415DC">
        <w:rPr>
          <w:b/>
          <w:lang w:eastAsia="ja-JP"/>
        </w:rPr>
        <w:t xml:space="preserve">Figure </w:t>
      </w:r>
      <w:r w:rsidR="00D16746">
        <w:rPr>
          <w:b/>
          <w:lang w:eastAsia="ja-JP"/>
        </w:rPr>
        <w:t>1</w:t>
      </w:r>
      <w:r w:rsidR="00D36777" w:rsidRPr="005415DC">
        <w:rPr>
          <w:b/>
          <w:lang w:eastAsia="ja-JP"/>
        </w:rPr>
        <w:t xml:space="preserve">: </w:t>
      </w:r>
      <w:r w:rsidR="00622092" w:rsidRPr="005415DC">
        <w:rPr>
          <w:rFonts w:hint="eastAsia"/>
          <w:b/>
          <w:lang w:eastAsia="ja-JP"/>
        </w:rPr>
        <w:t>Detection</w:t>
      </w:r>
      <w:r w:rsidR="00622092" w:rsidRPr="005415DC">
        <w:rPr>
          <w:b/>
          <w:lang w:eastAsia="ja-JP"/>
        </w:rPr>
        <w:t xml:space="preserve"> </w:t>
      </w:r>
      <w:r w:rsidR="0026731E" w:rsidRPr="005415DC">
        <w:rPr>
          <w:b/>
          <w:lang w:eastAsia="ja-JP"/>
        </w:rPr>
        <w:t xml:space="preserve">of </w:t>
      </w:r>
      <w:r w:rsidR="00622092" w:rsidRPr="005415DC">
        <w:rPr>
          <w:rFonts w:hint="eastAsia"/>
          <w:b/>
          <w:lang w:eastAsia="ja-JP"/>
        </w:rPr>
        <w:t>GFP-LLC</w:t>
      </w:r>
      <w:r w:rsidR="0026731E" w:rsidRPr="005415DC">
        <w:rPr>
          <w:b/>
          <w:lang w:eastAsia="ja-JP"/>
        </w:rPr>
        <w:t xml:space="preserve"> cells </w:t>
      </w:r>
      <w:r w:rsidR="00441843" w:rsidRPr="005415DC">
        <w:rPr>
          <w:rFonts w:hint="eastAsia"/>
          <w:b/>
          <w:lang w:eastAsia="ja-JP"/>
        </w:rPr>
        <w:t>under</w:t>
      </w:r>
      <w:r w:rsidR="00441843" w:rsidRPr="005415DC">
        <w:rPr>
          <w:b/>
          <w:lang w:eastAsia="ja-JP"/>
        </w:rPr>
        <w:t xml:space="preserve"> </w:t>
      </w:r>
      <w:r w:rsidR="00622092" w:rsidRPr="005415DC">
        <w:rPr>
          <w:rFonts w:hint="eastAsia"/>
          <w:b/>
          <w:lang w:eastAsia="ja-JP"/>
        </w:rPr>
        <w:t>a fluorescence stereo microscope.</w:t>
      </w:r>
      <w:r w:rsidR="0026731E" w:rsidRPr="005415DC">
        <w:rPr>
          <w:rFonts w:hint="eastAsia"/>
          <w:lang w:eastAsia="ja-JP"/>
        </w:rPr>
        <w:t xml:space="preserve"> </w:t>
      </w:r>
      <w:r w:rsidR="002F438E" w:rsidRPr="005415DC">
        <w:rPr>
          <w:rFonts w:hint="eastAsia"/>
          <w:lang w:eastAsia="ja-JP"/>
        </w:rPr>
        <w:t>(A) Lungs are isolated 2 h (A: filter set GFPLP, B: filter set ET/CY3) or 24 h (C: filter set GFPLP, D: filter set ET/CY3) after injection of 3 x 10</w:t>
      </w:r>
      <w:r w:rsidR="002F438E" w:rsidRPr="005415DC">
        <w:rPr>
          <w:vertAlign w:val="superscript"/>
          <w:lang w:eastAsia="ja-JP"/>
        </w:rPr>
        <w:t>4</w:t>
      </w:r>
      <w:r w:rsidR="002F438E" w:rsidRPr="005415DC">
        <w:rPr>
          <w:rFonts w:hint="eastAsia"/>
          <w:lang w:eastAsia="ja-JP"/>
        </w:rPr>
        <w:t xml:space="preserve"> GFP-LLC cells. In (C), a GFP-LLC cell is marked by a yellow arrow. The spots marked by blue arrows are not GFP-LLC cells. Scale bar indicates 750 </w:t>
      </w:r>
      <w:r w:rsidR="002F438E" w:rsidRPr="005415DC">
        <w:rPr>
          <w:lang w:eastAsia="ja-JP"/>
        </w:rPr>
        <w:t>μ</w:t>
      </w:r>
      <w:r w:rsidR="002F438E" w:rsidRPr="005415DC">
        <w:rPr>
          <w:rFonts w:hint="eastAsia"/>
          <w:lang w:eastAsia="ja-JP"/>
        </w:rPr>
        <w:t>m.</w:t>
      </w:r>
    </w:p>
    <w:p w14:paraId="7999B695" w14:textId="77777777" w:rsidR="00E21CB1" w:rsidRPr="005415DC" w:rsidRDefault="00E21CB1" w:rsidP="00D16746">
      <w:pPr>
        <w:widowControl/>
        <w:jc w:val="left"/>
        <w:rPr>
          <w:lang w:eastAsia="ja-JP"/>
        </w:rPr>
      </w:pPr>
    </w:p>
    <w:p w14:paraId="1759AAE4" w14:textId="57D10ED3" w:rsidR="006305D7" w:rsidRPr="005415DC" w:rsidRDefault="005415DC" w:rsidP="00D16746">
      <w:pPr>
        <w:widowControl/>
        <w:jc w:val="left"/>
        <w:rPr>
          <w:lang w:eastAsia="ja-JP"/>
        </w:rPr>
      </w:pPr>
      <w:r w:rsidRPr="005415DC">
        <w:rPr>
          <w:b/>
          <w:lang w:eastAsia="ja-JP"/>
        </w:rPr>
        <w:t xml:space="preserve">Figure </w:t>
      </w:r>
      <w:r w:rsidR="00D16746">
        <w:rPr>
          <w:b/>
          <w:lang w:eastAsia="ja-JP"/>
        </w:rPr>
        <w:t>2</w:t>
      </w:r>
      <w:r w:rsidR="00E21CB1" w:rsidRPr="005415DC">
        <w:rPr>
          <w:b/>
          <w:lang w:eastAsia="ja-JP"/>
        </w:rPr>
        <w:t xml:space="preserve">: </w:t>
      </w:r>
      <w:r w:rsidR="002F438E" w:rsidRPr="005415DC">
        <w:rPr>
          <w:rFonts w:hint="eastAsia"/>
          <w:b/>
          <w:lang w:eastAsia="ja-JP"/>
        </w:rPr>
        <w:t xml:space="preserve">Flow cytometry analysis of lung cells. </w:t>
      </w:r>
      <w:r w:rsidR="002F438E" w:rsidRPr="005415DC">
        <w:rPr>
          <w:rFonts w:hint="eastAsia"/>
          <w:lang w:eastAsia="ja-JP"/>
        </w:rPr>
        <w:t xml:space="preserve">(A) and (B); </w:t>
      </w:r>
      <w:r w:rsidR="00441843" w:rsidRPr="005415DC">
        <w:rPr>
          <w:rFonts w:hint="eastAsia"/>
          <w:lang w:eastAsia="ja-JP"/>
        </w:rPr>
        <w:t>Flow cytometric analysis</w:t>
      </w:r>
      <w:r w:rsidR="002F438E" w:rsidRPr="005415DC">
        <w:rPr>
          <w:rFonts w:hint="eastAsia"/>
          <w:lang w:eastAsia="ja-JP"/>
        </w:rPr>
        <w:t xml:space="preserve"> of GFP-LLC cells used for tail vein injection. To exclude dead cells the cell suspension buffer contained propidium iodide (1 </w:t>
      </w:r>
      <w:r w:rsidR="002F438E" w:rsidRPr="005415DC">
        <w:rPr>
          <w:lang w:eastAsia="ja-JP"/>
        </w:rPr>
        <w:t>μ</w:t>
      </w:r>
      <w:r w:rsidR="002F438E" w:rsidRPr="005415DC">
        <w:rPr>
          <w:rFonts w:hint="eastAsia"/>
          <w:lang w:eastAsia="ja-JP"/>
        </w:rPr>
        <w:t>g/</w:t>
      </w:r>
      <w:r>
        <w:rPr>
          <w:rFonts w:hint="eastAsia"/>
          <w:lang w:eastAsia="ja-JP"/>
        </w:rPr>
        <w:t>mL</w:t>
      </w:r>
      <w:r w:rsidR="002F438E" w:rsidRPr="005415DC">
        <w:rPr>
          <w:rFonts w:hint="eastAsia"/>
          <w:lang w:eastAsia="ja-JP"/>
        </w:rPr>
        <w:t xml:space="preserve">). (A) shows FSC </w:t>
      </w:r>
      <w:r w:rsidRPr="005415DC">
        <w:rPr>
          <w:rFonts w:hint="eastAsia"/>
          <w:i/>
          <w:lang w:eastAsia="ja-JP"/>
        </w:rPr>
        <w:t>vs.</w:t>
      </w:r>
      <w:r w:rsidR="002F438E" w:rsidRPr="005415DC">
        <w:rPr>
          <w:rFonts w:hint="eastAsia"/>
          <w:lang w:eastAsia="ja-JP"/>
        </w:rPr>
        <w:t xml:space="preserve"> SSC plot, and cells in the region of (C) are developed in (B) to show FL1 </w:t>
      </w:r>
      <w:r w:rsidRPr="005415DC">
        <w:rPr>
          <w:rFonts w:hint="eastAsia"/>
          <w:i/>
          <w:lang w:eastAsia="ja-JP"/>
        </w:rPr>
        <w:t>vs.</w:t>
      </w:r>
      <w:r w:rsidR="002F438E" w:rsidRPr="005415DC">
        <w:rPr>
          <w:rFonts w:hint="eastAsia"/>
          <w:lang w:eastAsia="ja-JP"/>
        </w:rPr>
        <w:t xml:space="preserve"> FL3 plot. Cells in the region (D) </w:t>
      </w:r>
      <w:proofErr w:type="gramStart"/>
      <w:r w:rsidR="002F438E" w:rsidRPr="005415DC">
        <w:rPr>
          <w:rFonts w:hint="eastAsia"/>
          <w:lang w:eastAsia="ja-JP"/>
        </w:rPr>
        <w:t>are considered to be</w:t>
      </w:r>
      <w:proofErr w:type="gramEnd"/>
      <w:r w:rsidR="002F438E" w:rsidRPr="005415DC">
        <w:rPr>
          <w:rFonts w:hint="eastAsia"/>
          <w:lang w:eastAsia="ja-JP"/>
        </w:rPr>
        <w:t xml:space="preserve"> GFP-LLC cells. </w:t>
      </w:r>
      <w:r w:rsidR="002F438E" w:rsidRPr="005415DC">
        <w:rPr>
          <w:lang w:eastAsia="ja-JP"/>
        </w:rPr>
        <w:t>(</w:t>
      </w:r>
      <w:r w:rsidR="002F438E" w:rsidRPr="005415DC">
        <w:rPr>
          <w:rFonts w:hint="eastAsia"/>
          <w:lang w:eastAsia="ja-JP"/>
        </w:rPr>
        <w:t>E) and (F); Dot plots of caudal lobe cells isolated 24 h</w:t>
      </w:r>
      <w:r w:rsidR="007058F6" w:rsidRPr="005415DC">
        <w:rPr>
          <w:rFonts w:hint="eastAsia"/>
          <w:lang w:eastAsia="ja-JP"/>
        </w:rPr>
        <w:t xml:space="preserve"> </w:t>
      </w:r>
      <w:r w:rsidR="002F438E" w:rsidRPr="005415DC">
        <w:rPr>
          <w:rFonts w:hint="eastAsia"/>
          <w:lang w:eastAsia="ja-JP"/>
        </w:rPr>
        <w:t>after the tail vein injection. The GFP-LLC cells are observed in region (D)</w:t>
      </w:r>
      <w:r w:rsidR="009B0582" w:rsidRPr="005415DC">
        <w:rPr>
          <w:rFonts w:hint="eastAsia"/>
          <w:lang w:eastAsia="ja-JP"/>
        </w:rPr>
        <w:t>.</w:t>
      </w:r>
    </w:p>
    <w:p w14:paraId="4D5209A3" w14:textId="77777777" w:rsidR="00CE7E4D" w:rsidRPr="005415DC" w:rsidRDefault="00CE7E4D" w:rsidP="00D16746">
      <w:pPr>
        <w:widowControl/>
        <w:jc w:val="left"/>
        <w:rPr>
          <w:color w:val="808080"/>
          <w:lang w:eastAsia="ja-JP"/>
        </w:rPr>
      </w:pPr>
    </w:p>
    <w:p w14:paraId="5F489891" w14:textId="77777777" w:rsidR="006305D7" w:rsidRPr="005415DC" w:rsidRDefault="006305D7" w:rsidP="00D16746">
      <w:pPr>
        <w:widowControl/>
        <w:jc w:val="left"/>
        <w:rPr>
          <w:b/>
          <w:bCs/>
          <w:lang w:eastAsia="ja-JP"/>
        </w:rPr>
      </w:pPr>
      <w:r w:rsidRPr="005415DC">
        <w:rPr>
          <w:b/>
        </w:rPr>
        <w:t>DISCUSSION</w:t>
      </w:r>
      <w:r w:rsidRPr="005415DC">
        <w:rPr>
          <w:b/>
          <w:bCs/>
        </w:rPr>
        <w:t>:</w:t>
      </w:r>
    </w:p>
    <w:p w14:paraId="610F720E" w14:textId="15F0B6B2" w:rsidR="00320FF1" w:rsidRPr="005415DC" w:rsidRDefault="005F587D" w:rsidP="00D16746">
      <w:pPr>
        <w:widowControl/>
        <w:jc w:val="left"/>
        <w:rPr>
          <w:bCs/>
          <w:lang w:eastAsia="ja-JP"/>
        </w:rPr>
      </w:pPr>
      <w:r w:rsidRPr="005415DC">
        <w:rPr>
          <w:rFonts w:hint="eastAsia"/>
          <w:bCs/>
          <w:lang w:eastAsia="ja-JP"/>
        </w:rPr>
        <w:t xml:space="preserve">Pre-treatment </w:t>
      </w:r>
      <w:r w:rsidR="00C06B5B" w:rsidRPr="005415DC">
        <w:rPr>
          <w:rFonts w:hint="eastAsia"/>
          <w:bCs/>
          <w:lang w:eastAsia="ja-JP"/>
        </w:rPr>
        <w:t xml:space="preserve">of mice </w:t>
      </w:r>
      <w:r w:rsidRPr="005415DC">
        <w:rPr>
          <w:rFonts w:hint="eastAsia"/>
          <w:bCs/>
          <w:lang w:eastAsia="ja-JP"/>
        </w:rPr>
        <w:t xml:space="preserve">with antibodies, drugs, </w:t>
      </w:r>
      <w:r w:rsidR="00D16746">
        <w:rPr>
          <w:bCs/>
          <w:lang w:eastAsia="ja-JP"/>
        </w:rPr>
        <w:t xml:space="preserve">a </w:t>
      </w:r>
      <w:r w:rsidR="002F448E" w:rsidRPr="005415DC">
        <w:rPr>
          <w:rFonts w:hint="eastAsia"/>
          <w:bCs/>
          <w:lang w:eastAsia="ja-JP"/>
        </w:rPr>
        <w:t>high-</w:t>
      </w:r>
      <w:r w:rsidRPr="005415DC">
        <w:rPr>
          <w:bCs/>
          <w:lang w:eastAsia="ja-JP"/>
        </w:rPr>
        <w:t>fat</w:t>
      </w:r>
      <w:r w:rsidRPr="005415DC">
        <w:rPr>
          <w:rFonts w:hint="eastAsia"/>
          <w:bCs/>
          <w:lang w:eastAsia="ja-JP"/>
        </w:rPr>
        <w:t xml:space="preserve"> diet or tumor</w:t>
      </w:r>
      <w:r w:rsidR="00C06B5B" w:rsidRPr="005415DC">
        <w:rPr>
          <w:rFonts w:hint="eastAsia"/>
          <w:bCs/>
          <w:lang w:eastAsia="ja-JP"/>
        </w:rPr>
        <w:t>-</w:t>
      </w:r>
      <w:r w:rsidRPr="005415DC">
        <w:rPr>
          <w:rFonts w:hint="eastAsia"/>
          <w:bCs/>
          <w:lang w:eastAsia="ja-JP"/>
        </w:rPr>
        <w:t xml:space="preserve">conditioned medium </w:t>
      </w:r>
      <w:r w:rsidR="00C06B5B" w:rsidRPr="005415DC">
        <w:rPr>
          <w:rFonts w:hint="eastAsia"/>
          <w:bCs/>
          <w:lang w:eastAsia="ja-JP"/>
        </w:rPr>
        <w:t>prior to</w:t>
      </w:r>
      <w:r w:rsidRPr="005415DC">
        <w:rPr>
          <w:rFonts w:hint="eastAsia"/>
          <w:bCs/>
          <w:lang w:eastAsia="ja-JP"/>
        </w:rPr>
        <w:t xml:space="preserve"> tumor cell injection is possible</w:t>
      </w:r>
      <w:r w:rsidR="00C06B5B" w:rsidRPr="005415DC">
        <w:rPr>
          <w:rFonts w:hint="eastAsia"/>
          <w:bCs/>
          <w:lang w:eastAsia="ja-JP"/>
        </w:rPr>
        <w:t>.</w:t>
      </w:r>
      <w:r w:rsidRPr="005415DC">
        <w:rPr>
          <w:rFonts w:hint="eastAsia"/>
          <w:bCs/>
          <w:lang w:eastAsia="ja-JP"/>
        </w:rPr>
        <w:t xml:space="preserve"> The most difficult step in this assay is </w:t>
      </w:r>
      <w:r w:rsidR="00C06B5B" w:rsidRPr="005415DC">
        <w:rPr>
          <w:rFonts w:hint="eastAsia"/>
          <w:bCs/>
          <w:lang w:eastAsia="ja-JP"/>
        </w:rPr>
        <w:t xml:space="preserve">the </w:t>
      </w:r>
      <w:r w:rsidRPr="005415DC">
        <w:rPr>
          <w:rFonts w:hint="eastAsia"/>
          <w:bCs/>
          <w:lang w:eastAsia="ja-JP"/>
        </w:rPr>
        <w:t xml:space="preserve">tail vein injection. </w:t>
      </w:r>
      <w:r w:rsidR="00FC7142" w:rsidRPr="005415DC">
        <w:rPr>
          <w:rFonts w:hint="eastAsia"/>
          <w:bCs/>
          <w:lang w:eastAsia="ja-JP"/>
        </w:rPr>
        <w:t xml:space="preserve">Incomplete injection results in inconclusive data. </w:t>
      </w:r>
      <w:r w:rsidR="00C06B5B" w:rsidRPr="005415DC">
        <w:rPr>
          <w:rFonts w:hint="eastAsia"/>
          <w:bCs/>
          <w:lang w:eastAsia="ja-JP"/>
        </w:rPr>
        <w:t xml:space="preserve">The tail vein in </w:t>
      </w:r>
      <w:r w:rsidR="00FC7142" w:rsidRPr="005415DC">
        <w:rPr>
          <w:rFonts w:hint="eastAsia"/>
          <w:bCs/>
          <w:lang w:eastAsia="ja-JP"/>
        </w:rPr>
        <w:t>C57BL</w:t>
      </w:r>
      <w:r w:rsidR="00ED349C" w:rsidRPr="005415DC">
        <w:rPr>
          <w:rFonts w:hint="eastAsia"/>
          <w:bCs/>
          <w:lang w:eastAsia="ja-JP"/>
        </w:rPr>
        <w:t>/</w:t>
      </w:r>
      <w:r w:rsidR="00FC7142" w:rsidRPr="005415DC">
        <w:rPr>
          <w:rFonts w:hint="eastAsia"/>
          <w:bCs/>
          <w:lang w:eastAsia="ja-JP"/>
        </w:rPr>
        <w:t xml:space="preserve">6 is </w:t>
      </w:r>
      <w:r w:rsidR="00C06B5B" w:rsidRPr="005415DC">
        <w:rPr>
          <w:rFonts w:hint="eastAsia"/>
          <w:bCs/>
          <w:lang w:eastAsia="ja-JP"/>
        </w:rPr>
        <w:t xml:space="preserve">particularly </w:t>
      </w:r>
      <w:r w:rsidR="00FC7142" w:rsidRPr="005415DC">
        <w:rPr>
          <w:rFonts w:hint="eastAsia"/>
          <w:bCs/>
          <w:lang w:eastAsia="ja-JP"/>
        </w:rPr>
        <w:t xml:space="preserve">difficult to </w:t>
      </w:r>
      <w:r w:rsidR="00C06B5B" w:rsidRPr="005415DC">
        <w:rPr>
          <w:rFonts w:hint="eastAsia"/>
          <w:bCs/>
          <w:lang w:eastAsia="ja-JP"/>
        </w:rPr>
        <w:t xml:space="preserve">identify, resulting in </w:t>
      </w:r>
      <w:r w:rsidR="00FC7142" w:rsidRPr="005415DC">
        <w:rPr>
          <w:rFonts w:hint="eastAsia"/>
          <w:bCs/>
          <w:lang w:eastAsia="ja-JP"/>
        </w:rPr>
        <w:t xml:space="preserve">failed injections. </w:t>
      </w:r>
      <w:r w:rsidRPr="005415DC">
        <w:rPr>
          <w:rFonts w:hint="eastAsia"/>
          <w:bCs/>
          <w:lang w:eastAsia="ja-JP"/>
        </w:rPr>
        <w:t xml:space="preserve">Placing </w:t>
      </w:r>
      <w:r w:rsidR="00C06B5B" w:rsidRPr="005415DC">
        <w:rPr>
          <w:rFonts w:hint="eastAsia"/>
          <w:bCs/>
          <w:lang w:eastAsia="ja-JP"/>
        </w:rPr>
        <w:t xml:space="preserve">the </w:t>
      </w:r>
      <w:r w:rsidR="00AD16CF" w:rsidRPr="005415DC">
        <w:rPr>
          <w:rFonts w:hint="eastAsia"/>
          <w:bCs/>
          <w:lang w:eastAsia="ja-JP"/>
        </w:rPr>
        <w:t xml:space="preserve">mice </w:t>
      </w:r>
      <w:r w:rsidRPr="005415DC">
        <w:rPr>
          <w:rFonts w:hint="eastAsia"/>
          <w:bCs/>
          <w:lang w:eastAsia="ja-JP"/>
        </w:rPr>
        <w:t>on a heat</w:t>
      </w:r>
      <w:r w:rsidR="00313D15" w:rsidRPr="005415DC">
        <w:rPr>
          <w:rFonts w:hint="eastAsia"/>
          <w:bCs/>
          <w:lang w:eastAsia="ja-JP"/>
        </w:rPr>
        <w:t>ing</w:t>
      </w:r>
      <w:r w:rsidRPr="005415DC">
        <w:rPr>
          <w:rFonts w:hint="eastAsia"/>
          <w:bCs/>
          <w:lang w:eastAsia="ja-JP"/>
        </w:rPr>
        <w:t xml:space="preserve"> pad (</w:t>
      </w:r>
      <w:r w:rsidRPr="005415DC">
        <w:rPr>
          <w:rFonts w:hint="eastAsia"/>
          <w:color w:val="auto"/>
          <w:lang w:eastAsia="ja-JP"/>
        </w:rPr>
        <w:t xml:space="preserve">37 </w:t>
      </w:r>
      <w:r w:rsidRPr="005415DC">
        <w:rPr>
          <w:color w:val="auto"/>
          <w:lang w:eastAsia="ja-JP"/>
        </w:rPr>
        <w:t>°C</w:t>
      </w:r>
      <w:r w:rsidRPr="005415DC">
        <w:rPr>
          <w:rFonts w:hint="eastAsia"/>
          <w:color w:val="auto"/>
          <w:lang w:eastAsia="ja-JP"/>
        </w:rPr>
        <w:t>)</w:t>
      </w:r>
      <w:r w:rsidRPr="005415DC">
        <w:rPr>
          <w:rFonts w:hint="eastAsia"/>
          <w:bCs/>
          <w:lang w:eastAsia="ja-JP"/>
        </w:rPr>
        <w:t xml:space="preserve"> </w:t>
      </w:r>
      <w:r w:rsidR="00C06B5B" w:rsidRPr="005415DC">
        <w:rPr>
          <w:rFonts w:hint="eastAsia"/>
          <w:bCs/>
          <w:lang w:eastAsia="ja-JP"/>
        </w:rPr>
        <w:t>helps dilate</w:t>
      </w:r>
      <w:r w:rsidR="00FC7142" w:rsidRPr="005415DC">
        <w:rPr>
          <w:rFonts w:hint="eastAsia"/>
          <w:bCs/>
          <w:lang w:eastAsia="ja-JP"/>
        </w:rPr>
        <w:t xml:space="preserve"> </w:t>
      </w:r>
      <w:r w:rsidR="00313D15" w:rsidRPr="005415DC">
        <w:rPr>
          <w:rFonts w:hint="eastAsia"/>
          <w:bCs/>
          <w:lang w:eastAsia="ja-JP"/>
        </w:rPr>
        <w:t xml:space="preserve">the </w:t>
      </w:r>
      <w:r w:rsidR="00FC7142" w:rsidRPr="005415DC">
        <w:rPr>
          <w:rFonts w:hint="eastAsia"/>
          <w:bCs/>
          <w:lang w:eastAsia="ja-JP"/>
        </w:rPr>
        <w:t>tail vein so that injection be</w:t>
      </w:r>
      <w:r w:rsidR="00C06B5B" w:rsidRPr="005415DC">
        <w:rPr>
          <w:rFonts w:hint="eastAsia"/>
          <w:bCs/>
          <w:lang w:eastAsia="ja-JP"/>
        </w:rPr>
        <w:t>comes</w:t>
      </w:r>
      <w:r w:rsidR="00FC7142" w:rsidRPr="005415DC">
        <w:rPr>
          <w:rFonts w:hint="eastAsia"/>
          <w:bCs/>
          <w:lang w:eastAsia="ja-JP"/>
        </w:rPr>
        <w:t xml:space="preserve"> easier.</w:t>
      </w:r>
    </w:p>
    <w:p w14:paraId="217B09C4" w14:textId="77777777" w:rsidR="005F587D" w:rsidRPr="005415DC" w:rsidRDefault="005F587D" w:rsidP="00D16746">
      <w:pPr>
        <w:widowControl/>
        <w:jc w:val="left"/>
        <w:rPr>
          <w:bCs/>
          <w:lang w:eastAsia="ja-JP"/>
        </w:rPr>
      </w:pPr>
    </w:p>
    <w:p w14:paraId="6C681410" w14:textId="688B2A70" w:rsidR="00320FF1" w:rsidRPr="005415DC" w:rsidRDefault="005D7FC2" w:rsidP="00D16746">
      <w:pPr>
        <w:widowControl/>
        <w:jc w:val="left"/>
        <w:rPr>
          <w:bCs/>
          <w:lang w:eastAsia="ja-JP"/>
        </w:rPr>
      </w:pPr>
      <w:r w:rsidRPr="005415DC">
        <w:rPr>
          <w:rFonts w:hint="eastAsia"/>
          <w:color w:val="auto"/>
          <w:lang w:eastAsia="ja-JP"/>
        </w:rPr>
        <w:t>T</w:t>
      </w:r>
      <w:r w:rsidR="00C35130" w:rsidRPr="005415DC">
        <w:rPr>
          <w:rFonts w:hint="eastAsia"/>
          <w:color w:val="auto"/>
          <w:lang w:eastAsia="ja-JP"/>
        </w:rPr>
        <w:t xml:space="preserve">his assay </w:t>
      </w:r>
      <w:r w:rsidRPr="005415DC">
        <w:rPr>
          <w:rFonts w:hint="eastAsia"/>
          <w:color w:val="auto"/>
          <w:lang w:eastAsia="ja-JP"/>
        </w:rPr>
        <w:t xml:space="preserve">uses </w:t>
      </w:r>
      <w:proofErr w:type="gramStart"/>
      <w:r w:rsidR="00C35130" w:rsidRPr="005415DC">
        <w:rPr>
          <w:rFonts w:hint="eastAsia"/>
          <w:color w:val="auto"/>
          <w:lang w:eastAsia="ja-JP"/>
        </w:rPr>
        <w:t>a large number of</w:t>
      </w:r>
      <w:proofErr w:type="gramEnd"/>
      <w:r w:rsidR="00C35130" w:rsidRPr="005415DC">
        <w:rPr>
          <w:rFonts w:hint="eastAsia"/>
          <w:color w:val="auto"/>
          <w:lang w:eastAsia="ja-JP"/>
        </w:rPr>
        <w:t xml:space="preserve"> (</w:t>
      </w:r>
      <w:r w:rsidR="00C06B5B" w:rsidRPr="005415DC">
        <w:rPr>
          <w:rFonts w:hint="eastAsia"/>
          <w:color w:val="auto"/>
          <w:lang w:eastAsia="ja-JP"/>
        </w:rPr>
        <w:t>1 x 10</w:t>
      </w:r>
      <w:r w:rsidR="00C06B5B" w:rsidRPr="005415DC">
        <w:rPr>
          <w:color w:val="auto"/>
          <w:vertAlign w:val="superscript"/>
          <w:lang w:eastAsia="ja-JP"/>
        </w:rPr>
        <w:t>4</w:t>
      </w:r>
      <w:r w:rsidR="00C06B5B" w:rsidRPr="005415DC">
        <w:rPr>
          <w:rFonts w:hint="eastAsia"/>
          <w:color w:val="auto"/>
          <w:lang w:eastAsia="ja-JP"/>
        </w:rPr>
        <w:t xml:space="preserve"> - </w:t>
      </w:r>
      <w:r w:rsidR="00C35130" w:rsidRPr="005415DC">
        <w:rPr>
          <w:rFonts w:hint="eastAsia"/>
          <w:color w:val="auto"/>
          <w:lang w:eastAsia="ja-JP"/>
        </w:rPr>
        <w:t>1 x</w:t>
      </w:r>
      <w:r w:rsidR="00714FC1" w:rsidRPr="005415DC">
        <w:rPr>
          <w:rFonts w:hint="eastAsia"/>
          <w:color w:val="auto"/>
          <w:lang w:eastAsia="ja-JP"/>
        </w:rPr>
        <w:t xml:space="preserve"> </w:t>
      </w:r>
      <w:r w:rsidR="00C35130" w:rsidRPr="005415DC">
        <w:rPr>
          <w:rFonts w:hint="eastAsia"/>
          <w:color w:val="auto"/>
          <w:lang w:eastAsia="ja-JP"/>
        </w:rPr>
        <w:t>10</w:t>
      </w:r>
      <w:r w:rsidR="00C35130" w:rsidRPr="005415DC">
        <w:rPr>
          <w:color w:val="auto"/>
          <w:vertAlign w:val="superscript"/>
          <w:lang w:eastAsia="ja-JP"/>
        </w:rPr>
        <w:t>5</w:t>
      </w:r>
      <w:r w:rsidR="00C35130" w:rsidRPr="005415DC">
        <w:rPr>
          <w:rFonts w:hint="eastAsia"/>
          <w:color w:val="auto"/>
          <w:lang w:eastAsia="ja-JP"/>
        </w:rPr>
        <w:t>) tumor cells</w:t>
      </w:r>
      <w:r w:rsidR="00C06B5B" w:rsidRPr="005415DC">
        <w:rPr>
          <w:rFonts w:hint="eastAsia"/>
          <w:color w:val="auto"/>
          <w:lang w:eastAsia="ja-JP"/>
        </w:rPr>
        <w:t>, which</w:t>
      </w:r>
      <w:r w:rsidR="00C35130" w:rsidRPr="005415DC">
        <w:rPr>
          <w:rFonts w:hint="eastAsia"/>
          <w:color w:val="auto"/>
          <w:lang w:eastAsia="ja-JP"/>
        </w:rPr>
        <w:t xml:space="preserve"> is much larger than that observed in patient blood. </w:t>
      </w:r>
      <w:r w:rsidR="00313D15" w:rsidRPr="005415DC">
        <w:rPr>
          <w:color w:val="auto"/>
          <w:lang w:eastAsia="ja-JP"/>
        </w:rPr>
        <w:t>A</w:t>
      </w:r>
      <w:r w:rsidR="00313D15" w:rsidRPr="005415DC">
        <w:rPr>
          <w:rFonts w:hint="eastAsia"/>
          <w:color w:val="auto"/>
          <w:lang w:eastAsia="ja-JP"/>
        </w:rPr>
        <w:t xml:space="preserve"> o</w:t>
      </w:r>
      <w:r w:rsidR="00C35130" w:rsidRPr="005415DC">
        <w:rPr>
          <w:rFonts w:hint="eastAsia"/>
          <w:color w:val="auto"/>
          <w:lang w:eastAsia="ja-JP"/>
        </w:rPr>
        <w:t>ne</w:t>
      </w:r>
      <w:r w:rsidR="00C20F26" w:rsidRPr="005415DC">
        <w:rPr>
          <w:rFonts w:hint="eastAsia"/>
          <w:color w:val="auto"/>
          <w:lang w:eastAsia="ja-JP"/>
        </w:rPr>
        <w:t>-</w:t>
      </w:r>
      <w:r w:rsidR="00C35130" w:rsidRPr="005415DC">
        <w:rPr>
          <w:rFonts w:hint="eastAsia"/>
          <w:color w:val="auto"/>
          <w:lang w:eastAsia="ja-JP"/>
        </w:rPr>
        <w:t xml:space="preserve">time injection of such </w:t>
      </w:r>
      <w:proofErr w:type="gramStart"/>
      <w:r w:rsidR="00C06B5B" w:rsidRPr="005415DC">
        <w:rPr>
          <w:rFonts w:hint="eastAsia"/>
          <w:color w:val="auto"/>
          <w:lang w:eastAsia="ja-JP"/>
        </w:rPr>
        <w:t xml:space="preserve">a </w:t>
      </w:r>
      <w:r w:rsidR="00C35130" w:rsidRPr="005415DC">
        <w:rPr>
          <w:rFonts w:hint="eastAsia"/>
          <w:color w:val="auto"/>
          <w:lang w:eastAsia="ja-JP"/>
        </w:rPr>
        <w:t>large number of</w:t>
      </w:r>
      <w:proofErr w:type="gramEnd"/>
      <w:r w:rsidR="00C35130" w:rsidRPr="005415DC">
        <w:rPr>
          <w:rFonts w:hint="eastAsia"/>
          <w:color w:val="auto"/>
          <w:lang w:eastAsia="ja-JP"/>
        </w:rPr>
        <w:t xml:space="preserve"> the cells may </w:t>
      </w:r>
      <w:r w:rsidR="00C06B5B" w:rsidRPr="005415DC">
        <w:rPr>
          <w:rFonts w:hint="eastAsia"/>
          <w:color w:val="auto"/>
          <w:lang w:eastAsia="ja-JP"/>
        </w:rPr>
        <w:t>bring about</w:t>
      </w:r>
      <w:r w:rsidR="00C35130" w:rsidRPr="005415DC">
        <w:rPr>
          <w:rFonts w:hint="eastAsia"/>
          <w:color w:val="auto"/>
          <w:lang w:eastAsia="ja-JP"/>
        </w:rPr>
        <w:t xml:space="preserve"> unwanted response</w:t>
      </w:r>
      <w:r w:rsidR="00AD16CF" w:rsidRPr="005415DC">
        <w:rPr>
          <w:rFonts w:hint="eastAsia"/>
          <w:color w:val="auto"/>
          <w:lang w:eastAsia="ja-JP"/>
        </w:rPr>
        <w:t>s</w:t>
      </w:r>
      <w:r w:rsidR="00C35130" w:rsidRPr="005415DC">
        <w:rPr>
          <w:rFonts w:hint="eastAsia"/>
          <w:color w:val="auto"/>
          <w:lang w:eastAsia="ja-JP"/>
        </w:rPr>
        <w:t xml:space="preserve"> </w:t>
      </w:r>
      <w:r w:rsidR="00313D15" w:rsidRPr="005415DC">
        <w:rPr>
          <w:rFonts w:hint="eastAsia"/>
          <w:color w:val="auto"/>
          <w:lang w:eastAsia="ja-JP"/>
        </w:rPr>
        <w:t xml:space="preserve">from the </w:t>
      </w:r>
      <w:r w:rsidR="00C35130" w:rsidRPr="005415DC">
        <w:rPr>
          <w:rFonts w:hint="eastAsia"/>
          <w:color w:val="auto"/>
          <w:lang w:eastAsia="ja-JP"/>
        </w:rPr>
        <w:t xml:space="preserve">host animals. </w:t>
      </w:r>
      <w:r w:rsidR="00C06B5B" w:rsidRPr="005415DC">
        <w:rPr>
          <w:rFonts w:hint="eastAsia"/>
          <w:bCs/>
          <w:lang w:eastAsia="ja-JP"/>
        </w:rPr>
        <w:t>In the fluorescence stereo microscopy counting</w:t>
      </w:r>
      <w:r w:rsidR="005F587D" w:rsidRPr="005415DC">
        <w:rPr>
          <w:rFonts w:hint="eastAsia"/>
          <w:bCs/>
          <w:lang w:eastAsia="ja-JP"/>
        </w:rPr>
        <w:t xml:space="preserve">, </w:t>
      </w:r>
      <w:r w:rsidR="00C06B5B" w:rsidRPr="005415DC">
        <w:rPr>
          <w:rFonts w:hint="eastAsia"/>
          <w:bCs/>
          <w:lang w:eastAsia="ja-JP"/>
        </w:rPr>
        <w:t xml:space="preserve">tumor cells deep inside the tissue are hard to detect. In flow cytometry analysis, </w:t>
      </w:r>
      <w:r w:rsidR="00F81BD4" w:rsidRPr="005415DC">
        <w:rPr>
          <w:rFonts w:hint="eastAsia"/>
          <w:bCs/>
          <w:lang w:eastAsia="ja-JP"/>
        </w:rPr>
        <w:t xml:space="preserve">lungs are completely digested to count the </w:t>
      </w:r>
      <w:r w:rsidR="005F587D" w:rsidRPr="005415DC">
        <w:rPr>
          <w:rFonts w:hint="eastAsia"/>
          <w:bCs/>
          <w:lang w:eastAsia="ja-JP"/>
        </w:rPr>
        <w:t>tumor cell</w:t>
      </w:r>
      <w:r w:rsidR="00F81BD4" w:rsidRPr="005415DC">
        <w:rPr>
          <w:rFonts w:hint="eastAsia"/>
          <w:bCs/>
          <w:lang w:eastAsia="ja-JP"/>
        </w:rPr>
        <w:t xml:space="preserve">s in the lungs. This </w:t>
      </w:r>
      <w:r w:rsidR="00F81BD4" w:rsidRPr="005415DC">
        <w:rPr>
          <w:bCs/>
          <w:lang w:eastAsia="ja-JP"/>
        </w:rPr>
        <w:t>process</w:t>
      </w:r>
      <w:r w:rsidR="00F81BD4" w:rsidRPr="005415DC">
        <w:rPr>
          <w:rFonts w:hint="eastAsia"/>
          <w:bCs/>
          <w:lang w:eastAsia="ja-JP"/>
        </w:rPr>
        <w:t xml:space="preserve"> </w:t>
      </w:r>
      <w:r w:rsidR="00C06B5B" w:rsidRPr="005415DC">
        <w:rPr>
          <w:rFonts w:hint="eastAsia"/>
          <w:bCs/>
          <w:lang w:eastAsia="ja-JP"/>
        </w:rPr>
        <w:t>causes loss</w:t>
      </w:r>
      <w:r w:rsidR="00F81BD4" w:rsidRPr="005415DC">
        <w:rPr>
          <w:rFonts w:hint="eastAsia"/>
          <w:bCs/>
          <w:lang w:eastAsia="ja-JP"/>
        </w:rPr>
        <w:t xml:space="preserve"> of </w:t>
      </w:r>
      <w:r w:rsidR="00BC4F75" w:rsidRPr="005415DC">
        <w:rPr>
          <w:bCs/>
          <w:lang w:eastAsia="ja-JP"/>
        </w:rPr>
        <w:t>valuable</w:t>
      </w:r>
      <w:r w:rsidR="00F81BD4" w:rsidRPr="005415DC">
        <w:rPr>
          <w:rFonts w:hint="eastAsia"/>
          <w:bCs/>
          <w:lang w:eastAsia="ja-JP"/>
        </w:rPr>
        <w:t xml:space="preserve"> information about tumor cell location (in</w:t>
      </w:r>
      <w:r w:rsidR="00C06B5B" w:rsidRPr="005415DC">
        <w:rPr>
          <w:rFonts w:hint="eastAsia"/>
          <w:bCs/>
          <w:lang w:eastAsia="ja-JP"/>
        </w:rPr>
        <w:t>side</w:t>
      </w:r>
      <w:r w:rsidR="00F81BD4" w:rsidRPr="005415DC">
        <w:rPr>
          <w:rFonts w:hint="eastAsia"/>
          <w:bCs/>
          <w:lang w:eastAsia="ja-JP"/>
        </w:rPr>
        <w:t xml:space="preserve"> or outside of the blood vessel).</w:t>
      </w:r>
      <w:r w:rsidRPr="005415DC">
        <w:rPr>
          <w:rFonts w:hint="eastAsia"/>
          <w:bCs/>
          <w:lang w:eastAsia="ja-JP"/>
        </w:rPr>
        <w:t xml:space="preserve"> On the contrary, d</w:t>
      </w:r>
      <w:r w:rsidR="00F81BD4" w:rsidRPr="005415DC">
        <w:rPr>
          <w:rFonts w:hint="eastAsia"/>
          <w:bCs/>
          <w:lang w:eastAsia="ja-JP"/>
        </w:rPr>
        <w:t xml:space="preserve">etection of tumor cells under a confocal fluorescence microscope allows </w:t>
      </w:r>
      <w:r w:rsidR="00CC2EE4" w:rsidRPr="005415DC">
        <w:rPr>
          <w:rFonts w:hint="eastAsia"/>
          <w:bCs/>
          <w:lang w:eastAsia="ja-JP"/>
        </w:rPr>
        <w:t xml:space="preserve">the </w:t>
      </w:r>
      <w:r w:rsidR="00F81BD4" w:rsidRPr="005415DC">
        <w:rPr>
          <w:bCs/>
          <w:lang w:eastAsia="ja-JP"/>
        </w:rPr>
        <w:t>distinguishing</w:t>
      </w:r>
      <w:r w:rsidR="00F81BD4" w:rsidRPr="005415DC">
        <w:rPr>
          <w:rFonts w:hint="eastAsia"/>
          <w:bCs/>
          <w:lang w:eastAsia="ja-JP"/>
        </w:rPr>
        <w:t xml:space="preserve"> tumor </w:t>
      </w:r>
      <w:r w:rsidR="00CC2EE4" w:rsidRPr="005415DC">
        <w:rPr>
          <w:rFonts w:hint="eastAsia"/>
          <w:bCs/>
          <w:lang w:eastAsia="ja-JP"/>
        </w:rPr>
        <w:t xml:space="preserve">of </w:t>
      </w:r>
      <w:r w:rsidR="00F81BD4" w:rsidRPr="005415DC">
        <w:rPr>
          <w:rFonts w:hint="eastAsia"/>
          <w:bCs/>
          <w:lang w:eastAsia="ja-JP"/>
        </w:rPr>
        <w:t xml:space="preserve">cells in the blood vessel from </w:t>
      </w:r>
      <w:r w:rsidR="00CC2EE4" w:rsidRPr="005415DC">
        <w:rPr>
          <w:rFonts w:hint="eastAsia"/>
          <w:bCs/>
          <w:lang w:eastAsia="ja-JP"/>
        </w:rPr>
        <w:t xml:space="preserve">the </w:t>
      </w:r>
      <w:r w:rsidR="00F81BD4" w:rsidRPr="005415DC">
        <w:rPr>
          <w:rFonts w:hint="eastAsia"/>
          <w:bCs/>
          <w:lang w:eastAsia="ja-JP"/>
        </w:rPr>
        <w:t>others</w:t>
      </w:r>
      <w:r w:rsidR="00DE6AB5" w:rsidRPr="005415DC">
        <w:rPr>
          <w:bCs/>
          <w:vertAlign w:val="superscript"/>
          <w:lang w:eastAsia="ja-JP"/>
        </w:rPr>
        <w:t>10</w:t>
      </w:r>
      <w:r w:rsidR="00F81BD4" w:rsidRPr="005415DC">
        <w:rPr>
          <w:rFonts w:hint="eastAsia"/>
          <w:bCs/>
          <w:lang w:eastAsia="ja-JP"/>
        </w:rPr>
        <w:t>.</w:t>
      </w:r>
    </w:p>
    <w:p w14:paraId="2E821E9B" w14:textId="77777777" w:rsidR="00FC7142" w:rsidRPr="005415DC" w:rsidRDefault="00FC7142" w:rsidP="00D16746">
      <w:pPr>
        <w:widowControl/>
        <w:jc w:val="left"/>
        <w:rPr>
          <w:bCs/>
          <w:lang w:eastAsia="ja-JP"/>
        </w:rPr>
      </w:pPr>
    </w:p>
    <w:p w14:paraId="74ABA1F1" w14:textId="269A78AD" w:rsidR="00FC7142" w:rsidRPr="00D16746" w:rsidRDefault="00CC2EE4" w:rsidP="00D16746">
      <w:pPr>
        <w:widowControl/>
        <w:jc w:val="left"/>
        <w:rPr>
          <w:bCs/>
          <w:color w:val="auto"/>
          <w:lang w:eastAsia="ja-JP"/>
        </w:rPr>
      </w:pPr>
      <w:r w:rsidRPr="005415DC">
        <w:rPr>
          <w:rFonts w:hint="eastAsia"/>
          <w:bCs/>
          <w:color w:val="auto"/>
          <w:lang w:eastAsia="ja-JP"/>
        </w:rPr>
        <w:t xml:space="preserve">Fluorescence stereo microscopy </w:t>
      </w:r>
      <w:r w:rsidR="00FC7142" w:rsidRPr="005415DC">
        <w:rPr>
          <w:bCs/>
          <w:color w:val="auto"/>
          <w:lang w:eastAsia="ja-JP"/>
        </w:rPr>
        <w:t xml:space="preserve">is </w:t>
      </w:r>
      <w:r w:rsidRPr="005415DC">
        <w:rPr>
          <w:rFonts w:hint="eastAsia"/>
          <w:bCs/>
          <w:color w:val="auto"/>
          <w:lang w:eastAsia="ja-JP"/>
        </w:rPr>
        <w:t>a very simple method</w:t>
      </w:r>
      <w:r w:rsidR="00FC7142" w:rsidRPr="005415DC">
        <w:rPr>
          <w:bCs/>
          <w:color w:val="auto"/>
          <w:lang w:eastAsia="ja-JP"/>
        </w:rPr>
        <w:t>.</w:t>
      </w:r>
      <w:r w:rsidR="00652AD9" w:rsidRPr="005415DC">
        <w:rPr>
          <w:bCs/>
          <w:color w:val="auto"/>
          <w:lang w:eastAsia="ja-JP"/>
        </w:rPr>
        <w:t xml:space="preserve"> Using flow cytometry to count the tumor cells </w:t>
      </w:r>
      <w:r w:rsidR="00C35130" w:rsidRPr="005415DC">
        <w:rPr>
          <w:bCs/>
          <w:color w:val="auto"/>
          <w:lang w:eastAsia="ja-JP"/>
        </w:rPr>
        <w:t>has no bias compared with microscope scanning</w:t>
      </w:r>
      <w:r w:rsidR="00D16746">
        <w:rPr>
          <w:bCs/>
          <w:color w:val="auto"/>
          <w:lang w:eastAsia="ja-JP"/>
        </w:rPr>
        <w:t xml:space="preserve">. </w:t>
      </w:r>
      <w:r w:rsidR="00C35130" w:rsidRPr="005415DC">
        <w:rPr>
          <w:bCs/>
          <w:color w:val="auto"/>
          <w:lang w:eastAsia="ja-JP"/>
        </w:rPr>
        <w:t>It is possible to scan entire lung sections under a confocal fluorescence microscope</w:t>
      </w:r>
      <w:r w:rsidRPr="005415DC">
        <w:rPr>
          <w:rFonts w:hint="eastAsia"/>
          <w:bCs/>
          <w:color w:val="auto"/>
          <w:lang w:eastAsia="ja-JP"/>
        </w:rPr>
        <w:t>;</w:t>
      </w:r>
      <w:r w:rsidRPr="005415DC">
        <w:rPr>
          <w:bCs/>
          <w:color w:val="auto"/>
          <w:lang w:eastAsia="ja-JP"/>
        </w:rPr>
        <w:t xml:space="preserve"> </w:t>
      </w:r>
      <w:r w:rsidR="00313D15" w:rsidRPr="005415DC">
        <w:rPr>
          <w:rFonts w:hint="eastAsia"/>
          <w:bCs/>
          <w:color w:val="auto"/>
          <w:lang w:eastAsia="ja-JP"/>
        </w:rPr>
        <w:t>however,</w:t>
      </w:r>
      <w:r w:rsidR="00C35130" w:rsidRPr="005415DC">
        <w:rPr>
          <w:bCs/>
          <w:color w:val="auto"/>
          <w:lang w:eastAsia="ja-JP"/>
        </w:rPr>
        <w:t xml:space="preserve"> the assay will </w:t>
      </w:r>
      <w:r w:rsidRPr="005415DC">
        <w:rPr>
          <w:rFonts w:hint="eastAsia"/>
          <w:bCs/>
          <w:color w:val="auto"/>
          <w:lang w:eastAsia="ja-JP"/>
        </w:rPr>
        <w:t xml:space="preserve">then </w:t>
      </w:r>
      <w:r w:rsidR="00C35130" w:rsidRPr="005415DC">
        <w:rPr>
          <w:bCs/>
          <w:color w:val="auto"/>
          <w:lang w:eastAsia="ja-JP"/>
        </w:rPr>
        <w:t>be laborious.</w:t>
      </w:r>
      <w:r w:rsidR="00D16746">
        <w:rPr>
          <w:bCs/>
          <w:color w:val="auto"/>
          <w:lang w:eastAsia="ja-JP"/>
        </w:rPr>
        <w:t xml:space="preserve"> </w:t>
      </w:r>
      <w:r w:rsidR="00C35130" w:rsidRPr="005415DC">
        <w:rPr>
          <w:color w:val="auto"/>
          <w:lang w:eastAsia="ja-JP"/>
        </w:rPr>
        <w:t>O</w:t>
      </w:r>
      <w:r w:rsidR="00C35130" w:rsidRPr="005415DC">
        <w:rPr>
          <w:rFonts w:hint="eastAsia"/>
          <w:color w:val="auto"/>
          <w:lang w:eastAsia="ja-JP"/>
        </w:rPr>
        <w:t xml:space="preserve">ther types of tumor cells or stromal cells may be mixed with the </w:t>
      </w:r>
      <w:r w:rsidRPr="005415DC">
        <w:rPr>
          <w:rFonts w:hint="eastAsia"/>
          <w:color w:val="auto"/>
          <w:lang w:eastAsia="ja-JP"/>
        </w:rPr>
        <w:t xml:space="preserve">injected </w:t>
      </w:r>
      <w:r w:rsidR="00C35130" w:rsidRPr="005415DC">
        <w:rPr>
          <w:rFonts w:hint="eastAsia"/>
          <w:color w:val="auto"/>
          <w:lang w:eastAsia="ja-JP"/>
        </w:rPr>
        <w:t xml:space="preserve">tumor cells. </w:t>
      </w:r>
      <w:r w:rsidR="00C35130" w:rsidRPr="005415DC">
        <w:rPr>
          <w:color w:val="auto"/>
          <w:lang w:eastAsia="ja-JP"/>
        </w:rPr>
        <w:t>C</w:t>
      </w:r>
      <w:r w:rsidR="00C35130" w:rsidRPr="005415DC">
        <w:rPr>
          <w:rFonts w:hint="eastAsia"/>
          <w:color w:val="auto"/>
          <w:lang w:eastAsia="ja-JP"/>
        </w:rPr>
        <w:t xml:space="preserve">o-injection of </w:t>
      </w:r>
      <w:r w:rsidRPr="005415DC">
        <w:rPr>
          <w:rFonts w:hint="eastAsia"/>
          <w:color w:val="auto"/>
          <w:lang w:eastAsia="ja-JP"/>
        </w:rPr>
        <w:t>cancer-</w:t>
      </w:r>
      <w:r w:rsidR="00C35130" w:rsidRPr="005415DC">
        <w:rPr>
          <w:rFonts w:hint="eastAsia"/>
          <w:color w:val="auto"/>
          <w:lang w:eastAsia="ja-JP"/>
        </w:rPr>
        <w:t xml:space="preserve">associated cells </w:t>
      </w:r>
      <w:r w:rsidRPr="005415DC">
        <w:rPr>
          <w:rFonts w:hint="eastAsia"/>
          <w:color w:val="auto"/>
          <w:lang w:eastAsia="ja-JP"/>
        </w:rPr>
        <w:t xml:space="preserve">enhances the </w:t>
      </w:r>
      <w:r w:rsidR="00C35130" w:rsidRPr="005415DC">
        <w:rPr>
          <w:color w:val="auto"/>
          <w:lang w:eastAsia="ja-JP"/>
        </w:rPr>
        <w:t>possibility</w:t>
      </w:r>
      <w:r w:rsidR="00C35130" w:rsidRPr="005415DC">
        <w:rPr>
          <w:rFonts w:hint="eastAsia"/>
          <w:color w:val="auto"/>
          <w:lang w:eastAsia="ja-JP"/>
        </w:rPr>
        <w:t xml:space="preserve"> of metastasis. </w:t>
      </w:r>
      <w:r w:rsidRPr="005415DC">
        <w:rPr>
          <w:rFonts w:hint="eastAsia"/>
          <w:color w:val="auto"/>
          <w:lang w:eastAsia="ja-JP"/>
        </w:rPr>
        <w:t>The tumor</w:t>
      </w:r>
      <w:r w:rsidR="00C35130" w:rsidRPr="005415DC">
        <w:rPr>
          <w:rFonts w:hint="eastAsia"/>
          <w:color w:val="auto"/>
          <w:lang w:eastAsia="ja-JP"/>
        </w:rPr>
        <w:t xml:space="preserve"> metastasis </w:t>
      </w:r>
      <w:r w:rsidRPr="005415DC">
        <w:rPr>
          <w:rFonts w:hint="eastAsia"/>
          <w:color w:val="auto"/>
          <w:lang w:eastAsia="ja-JP"/>
        </w:rPr>
        <w:t>rate heavily depends on the type of the tumor cell and the animal used.</w:t>
      </w:r>
    </w:p>
    <w:p w14:paraId="4FF2AE27" w14:textId="77777777" w:rsidR="00D802ED" w:rsidRPr="005415DC" w:rsidRDefault="00D802ED" w:rsidP="00D16746">
      <w:pPr>
        <w:widowControl/>
        <w:jc w:val="left"/>
        <w:rPr>
          <w:color w:val="auto"/>
          <w:lang w:eastAsia="ja-JP"/>
        </w:rPr>
      </w:pPr>
    </w:p>
    <w:p w14:paraId="675F10BC" w14:textId="4B18B21E" w:rsidR="00D802ED" w:rsidRPr="005415DC" w:rsidRDefault="00D802ED" w:rsidP="00D16746">
      <w:pPr>
        <w:widowControl/>
        <w:jc w:val="left"/>
        <w:rPr>
          <w:color w:val="auto"/>
          <w:lang w:eastAsia="ja-JP"/>
        </w:rPr>
      </w:pPr>
      <w:r w:rsidRPr="005415DC">
        <w:rPr>
          <w:rFonts w:hint="eastAsia"/>
          <w:color w:val="auto"/>
          <w:lang w:eastAsia="ja-JP"/>
        </w:rPr>
        <w:t xml:space="preserve">As mentioned above, the most critical step in this protocol is </w:t>
      </w:r>
      <w:r w:rsidR="00CC2EE4" w:rsidRPr="005415DC">
        <w:rPr>
          <w:rFonts w:hint="eastAsia"/>
          <w:color w:val="auto"/>
          <w:lang w:eastAsia="ja-JP"/>
        </w:rPr>
        <w:t xml:space="preserve">the </w:t>
      </w:r>
      <w:r w:rsidRPr="005415DC">
        <w:rPr>
          <w:rFonts w:hint="eastAsia"/>
          <w:color w:val="auto"/>
          <w:lang w:eastAsia="ja-JP"/>
        </w:rPr>
        <w:t xml:space="preserve">tail vein injection. </w:t>
      </w:r>
      <w:r w:rsidR="00CC2EE4" w:rsidRPr="005415DC">
        <w:rPr>
          <w:rFonts w:hint="eastAsia"/>
          <w:color w:val="auto"/>
          <w:lang w:eastAsia="ja-JP"/>
        </w:rPr>
        <w:t xml:space="preserve">An </w:t>
      </w:r>
      <w:r w:rsidRPr="005415DC">
        <w:rPr>
          <w:rFonts w:hint="eastAsia"/>
          <w:color w:val="auto"/>
          <w:lang w:eastAsia="ja-JP"/>
        </w:rPr>
        <w:t>accurate number of cells</w:t>
      </w:r>
      <w:r w:rsidR="00CC2EE4" w:rsidRPr="005415DC">
        <w:rPr>
          <w:rFonts w:hint="eastAsia"/>
          <w:color w:val="auto"/>
          <w:lang w:eastAsia="ja-JP"/>
        </w:rPr>
        <w:t xml:space="preserve"> needs to</w:t>
      </w:r>
      <w:r w:rsidRPr="005415DC">
        <w:rPr>
          <w:rFonts w:hint="eastAsia"/>
          <w:color w:val="auto"/>
          <w:lang w:eastAsia="ja-JP"/>
        </w:rPr>
        <w:t xml:space="preserve"> be </w:t>
      </w:r>
      <w:r w:rsidRPr="005415DC">
        <w:rPr>
          <w:color w:val="auto"/>
          <w:lang w:eastAsia="ja-JP"/>
        </w:rPr>
        <w:t>injected</w:t>
      </w:r>
      <w:r w:rsidRPr="005415DC">
        <w:rPr>
          <w:rFonts w:hint="eastAsia"/>
          <w:color w:val="auto"/>
          <w:lang w:eastAsia="ja-JP"/>
        </w:rPr>
        <w:t xml:space="preserve"> with no </w:t>
      </w:r>
      <w:proofErr w:type="gramStart"/>
      <w:r w:rsidRPr="005415DC">
        <w:rPr>
          <w:rFonts w:hint="eastAsia"/>
          <w:color w:val="auto"/>
          <w:lang w:eastAsia="ja-JP"/>
        </w:rPr>
        <w:t>leak</w:t>
      </w:r>
      <w:r w:rsidR="00AD16CF" w:rsidRPr="005415DC">
        <w:rPr>
          <w:rFonts w:hint="eastAsia"/>
          <w:color w:val="auto"/>
          <w:lang w:eastAsia="ja-JP"/>
        </w:rPr>
        <w:t>age</w:t>
      </w:r>
      <w:r w:rsidRPr="005415DC">
        <w:rPr>
          <w:rFonts w:hint="eastAsia"/>
          <w:color w:val="auto"/>
          <w:lang w:eastAsia="ja-JP"/>
        </w:rPr>
        <w:t>, but</w:t>
      </w:r>
      <w:proofErr w:type="gramEnd"/>
      <w:r w:rsidRPr="005415DC">
        <w:rPr>
          <w:rFonts w:hint="eastAsia"/>
          <w:color w:val="auto"/>
          <w:lang w:eastAsia="ja-JP"/>
        </w:rPr>
        <w:t xml:space="preserve"> </w:t>
      </w:r>
      <w:r w:rsidR="00CC2EE4" w:rsidRPr="005415DC">
        <w:rPr>
          <w:rFonts w:hint="eastAsia"/>
          <w:color w:val="auto"/>
          <w:lang w:eastAsia="ja-JP"/>
        </w:rPr>
        <w:t xml:space="preserve">is </w:t>
      </w:r>
      <w:r w:rsidRPr="005415DC">
        <w:rPr>
          <w:rFonts w:hint="eastAsia"/>
          <w:color w:val="auto"/>
          <w:lang w:eastAsia="ja-JP"/>
        </w:rPr>
        <w:t xml:space="preserve">technically difficult. Carefully </w:t>
      </w:r>
      <w:r w:rsidR="00CC2EE4" w:rsidRPr="005415DC">
        <w:rPr>
          <w:rFonts w:hint="eastAsia"/>
          <w:color w:val="auto"/>
          <w:lang w:eastAsia="ja-JP"/>
        </w:rPr>
        <w:t>observing</w:t>
      </w:r>
      <w:r w:rsidRPr="005415DC">
        <w:rPr>
          <w:rFonts w:hint="eastAsia"/>
          <w:color w:val="auto"/>
          <w:lang w:eastAsia="ja-JP"/>
        </w:rPr>
        <w:t xml:space="preserve"> </w:t>
      </w:r>
      <w:r w:rsidR="00AD16CF" w:rsidRPr="005415DC">
        <w:rPr>
          <w:rFonts w:hint="eastAsia"/>
          <w:color w:val="auto"/>
          <w:lang w:eastAsia="ja-JP"/>
        </w:rPr>
        <w:t xml:space="preserve">the </w:t>
      </w:r>
      <w:r w:rsidRPr="005415DC">
        <w:rPr>
          <w:rFonts w:hint="eastAsia"/>
          <w:color w:val="auto"/>
          <w:lang w:eastAsia="ja-JP"/>
        </w:rPr>
        <w:t xml:space="preserve">handling by skilled researchers may be </w:t>
      </w:r>
      <w:r w:rsidR="00CC2EE4" w:rsidRPr="005415DC">
        <w:rPr>
          <w:rFonts w:hint="eastAsia"/>
          <w:color w:val="auto"/>
          <w:lang w:eastAsia="ja-JP"/>
        </w:rPr>
        <w:t>of</w:t>
      </w:r>
      <w:r w:rsidRPr="005415DC">
        <w:rPr>
          <w:rFonts w:hint="eastAsia"/>
          <w:color w:val="auto"/>
          <w:lang w:eastAsia="ja-JP"/>
        </w:rPr>
        <w:t xml:space="preserve"> great help.</w:t>
      </w:r>
    </w:p>
    <w:p w14:paraId="3FA7ED15" w14:textId="35AA44D8" w:rsidR="00D802ED" w:rsidRPr="005415DC" w:rsidRDefault="00D802ED" w:rsidP="00D16746">
      <w:pPr>
        <w:widowControl/>
        <w:jc w:val="left"/>
        <w:rPr>
          <w:color w:val="auto"/>
          <w:lang w:eastAsia="ja-JP"/>
        </w:rPr>
      </w:pPr>
    </w:p>
    <w:p w14:paraId="28E1075C" w14:textId="5E27BD6F" w:rsidR="006305D7" w:rsidRPr="00D16746" w:rsidRDefault="00D926D7" w:rsidP="00D16746">
      <w:pPr>
        <w:widowControl/>
        <w:jc w:val="left"/>
        <w:rPr>
          <w:lang w:eastAsia="ja-JP"/>
        </w:rPr>
      </w:pPr>
      <w:r w:rsidRPr="005415DC">
        <w:rPr>
          <w:lang w:eastAsia="ja-JP"/>
        </w:rPr>
        <w:t xml:space="preserve">A series of mouse </w:t>
      </w:r>
      <w:r w:rsidR="00313D15" w:rsidRPr="005415DC">
        <w:rPr>
          <w:rFonts w:hint="eastAsia"/>
          <w:lang w:eastAsia="ja-JP"/>
        </w:rPr>
        <w:t xml:space="preserve">model </w:t>
      </w:r>
      <w:r w:rsidR="00313D15" w:rsidRPr="005415DC">
        <w:rPr>
          <w:lang w:eastAsia="ja-JP"/>
        </w:rPr>
        <w:t>stud</w:t>
      </w:r>
      <w:r w:rsidR="00313D15" w:rsidRPr="005415DC">
        <w:rPr>
          <w:rFonts w:hint="eastAsia"/>
          <w:lang w:eastAsia="ja-JP"/>
        </w:rPr>
        <w:t>ies</w:t>
      </w:r>
      <w:r w:rsidR="00313D15" w:rsidRPr="005415DC">
        <w:rPr>
          <w:lang w:eastAsia="ja-JP"/>
        </w:rPr>
        <w:t xml:space="preserve"> </w:t>
      </w:r>
      <w:r w:rsidR="00CC2EE4" w:rsidRPr="005415DC">
        <w:rPr>
          <w:rFonts w:hint="eastAsia"/>
          <w:lang w:eastAsia="ja-JP"/>
        </w:rPr>
        <w:t xml:space="preserve">have </w:t>
      </w:r>
      <w:r w:rsidRPr="005415DC">
        <w:rPr>
          <w:lang w:eastAsia="ja-JP"/>
        </w:rPr>
        <w:t>reported that 20</w:t>
      </w:r>
      <w:r w:rsidR="005415DC">
        <w:rPr>
          <w:lang w:eastAsia="ja-JP"/>
        </w:rPr>
        <w:t>%</w:t>
      </w:r>
      <w:r w:rsidRPr="005415DC">
        <w:rPr>
          <w:lang w:eastAsia="ja-JP"/>
        </w:rPr>
        <w:t xml:space="preserve"> of </w:t>
      </w:r>
      <w:r w:rsidR="004440F1" w:rsidRPr="005415DC">
        <w:rPr>
          <w:rFonts w:hint="eastAsia"/>
          <w:lang w:eastAsia="ja-JP"/>
        </w:rPr>
        <w:t xml:space="preserve">the </w:t>
      </w:r>
      <w:r w:rsidRPr="005415DC">
        <w:rPr>
          <w:lang w:eastAsia="ja-JP"/>
        </w:rPr>
        <w:t>injected tumor cells underwent extravasation, 3</w:t>
      </w:r>
      <w:r w:rsidR="005415DC">
        <w:rPr>
          <w:lang w:eastAsia="ja-JP"/>
        </w:rPr>
        <w:t>%</w:t>
      </w:r>
      <w:r w:rsidRPr="005415DC">
        <w:rPr>
          <w:lang w:eastAsia="ja-JP"/>
        </w:rPr>
        <w:t xml:space="preserve"> of them </w:t>
      </w:r>
      <w:r w:rsidR="00CC2EE4" w:rsidRPr="005415DC">
        <w:rPr>
          <w:rFonts w:hint="eastAsia"/>
          <w:lang w:eastAsia="ja-JP"/>
        </w:rPr>
        <w:t>formed</w:t>
      </w:r>
      <w:r w:rsidRPr="005415DC">
        <w:rPr>
          <w:lang w:eastAsia="ja-JP"/>
        </w:rPr>
        <w:t xml:space="preserve"> </w:t>
      </w:r>
      <w:proofErr w:type="spellStart"/>
      <w:r w:rsidRPr="005415DC">
        <w:rPr>
          <w:lang w:eastAsia="ja-JP"/>
        </w:rPr>
        <w:t>micrometastas</w:t>
      </w:r>
      <w:r w:rsidR="00CC2EE4" w:rsidRPr="005415DC">
        <w:rPr>
          <w:rFonts w:hint="eastAsia"/>
          <w:lang w:eastAsia="ja-JP"/>
        </w:rPr>
        <w:t>e</w:t>
      </w:r>
      <w:r w:rsidRPr="005415DC">
        <w:rPr>
          <w:lang w:eastAsia="ja-JP"/>
        </w:rPr>
        <w:t>s</w:t>
      </w:r>
      <w:proofErr w:type="spellEnd"/>
      <w:r w:rsidRPr="005415DC">
        <w:rPr>
          <w:lang w:eastAsia="ja-JP"/>
        </w:rPr>
        <w:t>, and only 0.02</w:t>
      </w:r>
      <w:r w:rsidR="005415DC">
        <w:rPr>
          <w:lang w:eastAsia="ja-JP"/>
        </w:rPr>
        <w:t>%</w:t>
      </w:r>
      <w:r w:rsidRPr="005415DC">
        <w:rPr>
          <w:lang w:eastAsia="ja-JP"/>
        </w:rPr>
        <w:t xml:space="preserve"> </w:t>
      </w:r>
      <w:r w:rsidR="00CC2EE4" w:rsidRPr="005415DC">
        <w:rPr>
          <w:rFonts w:hint="eastAsia"/>
          <w:lang w:eastAsia="ja-JP"/>
        </w:rPr>
        <w:t>developed into</w:t>
      </w:r>
      <w:r w:rsidRPr="005415DC">
        <w:rPr>
          <w:lang w:eastAsia="ja-JP"/>
        </w:rPr>
        <w:t xml:space="preserve"> tangible metastatic nodules</w:t>
      </w:r>
      <w:r w:rsidR="00086E75" w:rsidRPr="005415DC">
        <w:rPr>
          <w:vertAlign w:val="superscript"/>
          <w:lang w:eastAsia="ja-JP"/>
        </w:rPr>
        <w:t>2</w:t>
      </w:r>
      <w:r w:rsidRPr="005415DC">
        <w:rPr>
          <w:lang w:eastAsia="ja-JP"/>
        </w:rPr>
        <w:t>.</w:t>
      </w:r>
      <w:r w:rsidRPr="005415DC">
        <w:rPr>
          <w:color w:val="auto"/>
          <w:lang w:eastAsia="ja-JP"/>
        </w:rPr>
        <w:t xml:space="preserve"> </w:t>
      </w:r>
      <w:r w:rsidR="00CC2EE4" w:rsidRPr="005415DC">
        <w:rPr>
          <w:rFonts w:hint="eastAsia"/>
          <w:color w:val="auto"/>
          <w:lang w:eastAsia="ja-JP"/>
        </w:rPr>
        <w:t>In case of GFP-LLC cell injection (3 x 10</w:t>
      </w:r>
      <w:r w:rsidR="00CC2EE4" w:rsidRPr="005415DC">
        <w:rPr>
          <w:color w:val="auto"/>
          <w:vertAlign w:val="superscript"/>
          <w:lang w:eastAsia="ja-JP"/>
        </w:rPr>
        <w:t>4</w:t>
      </w:r>
      <w:r w:rsidR="00CC2EE4" w:rsidRPr="005415DC">
        <w:rPr>
          <w:rFonts w:hint="eastAsia"/>
          <w:color w:val="auto"/>
          <w:lang w:eastAsia="ja-JP"/>
        </w:rPr>
        <w:t xml:space="preserve"> cells), 150-300 GFP-LLC cells were detected by flow cytometry analysis in the caudal lobe isolated 2 h after injection. The total number of GFP-LLC i</w:t>
      </w:r>
      <w:bookmarkStart w:id="0" w:name="_GoBack"/>
      <w:bookmarkEnd w:id="0"/>
      <w:r w:rsidR="00CC2EE4" w:rsidRPr="005415DC">
        <w:rPr>
          <w:rFonts w:hint="eastAsia"/>
          <w:color w:val="auto"/>
          <w:lang w:eastAsia="ja-JP"/>
        </w:rPr>
        <w:t xml:space="preserve">n the lungs is assumed to be 600-1,200, indicating that 2-4% of the injected cells remained alive. </w:t>
      </w:r>
      <w:r w:rsidR="001D0D26" w:rsidRPr="005415DC">
        <w:rPr>
          <w:rFonts w:hint="eastAsia"/>
          <w:color w:val="auto"/>
          <w:lang w:eastAsia="ja-JP"/>
        </w:rPr>
        <w:t xml:space="preserve">This ratio decreases in a </w:t>
      </w:r>
      <w:r w:rsidR="00313D15" w:rsidRPr="005415DC">
        <w:rPr>
          <w:rFonts w:hint="eastAsia"/>
          <w:color w:val="auto"/>
          <w:lang w:eastAsia="ja-JP"/>
        </w:rPr>
        <w:t>time-</w:t>
      </w:r>
      <w:r w:rsidR="001D0D26" w:rsidRPr="005415DC">
        <w:rPr>
          <w:rFonts w:hint="eastAsia"/>
          <w:color w:val="auto"/>
          <w:lang w:eastAsia="ja-JP"/>
        </w:rPr>
        <w:t>dependent manner</w:t>
      </w:r>
      <w:r w:rsidR="00DE6AB5" w:rsidRPr="005415DC">
        <w:rPr>
          <w:color w:val="auto"/>
          <w:vertAlign w:val="superscript"/>
          <w:lang w:eastAsia="ja-JP"/>
        </w:rPr>
        <w:t>3,</w:t>
      </w:r>
      <w:r w:rsidR="0078722C" w:rsidRPr="005415DC">
        <w:rPr>
          <w:color w:val="auto"/>
          <w:vertAlign w:val="superscript"/>
          <w:lang w:eastAsia="ja-JP"/>
        </w:rPr>
        <w:t>1</w:t>
      </w:r>
      <w:r w:rsidR="0078722C" w:rsidRPr="005415DC">
        <w:rPr>
          <w:rFonts w:hint="eastAsia"/>
          <w:color w:val="auto"/>
          <w:vertAlign w:val="superscript"/>
          <w:lang w:eastAsia="ja-JP"/>
        </w:rPr>
        <w:t>1</w:t>
      </w:r>
      <w:r w:rsidR="001D0D26" w:rsidRPr="005415DC">
        <w:rPr>
          <w:rFonts w:hint="eastAsia"/>
          <w:color w:val="auto"/>
          <w:lang w:eastAsia="ja-JP"/>
        </w:rPr>
        <w:t>.</w:t>
      </w:r>
      <w:r w:rsidR="00876D8C" w:rsidRPr="005415DC">
        <w:rPr>
          <w:rFonts w:hint="eastAsia"/>
          <w:color w:val="auto"/>
          <w:lang w:eastAsia="ja-JP"/>
        </w:rPr>
        <w:t xml:space="preserve"> </w:t>
      </w:r>
      <w:r w:rsidR="00286145" w:rsidRPr="005415DC">
        <w:rPr>
          <w:rFonts w:hint="eastAsia"/>
          <w:color w:val="auto"/>
          <w:lang w:eastAsia="ja-JP"/>
        </w:rPr>
        <w:t>The o</w:t>
      </w:r>
      <w:r w:rsidR="00286145" w:rsidRPr="005415DC">
        <w:rPr>
          <w:color w:val="auto"/>
          <w:lang w:eastAsia="ja-JP"/>
        </w:rPr>
        <w:t xml:space="preserve">ther </w:t>
      </w:r>
      <w:r w:rsidRPr="005415DC">
        <w:rPr>
          <w:color w:val="auto"/>
          <w:lang w:eastAsia="ja-JP"/>
        </w:rPr>
        <w:t xml:space="preserve">cells </w:t>
      </w:r>
      <w:r w:rsidR="00C61970" w:rsidRPr="005415DC">
        <w:rPr>
          <w:rFonts w:hint="eastAsia"/>
          <w:color w:val="auto"/>
          <w:lang w:eastAsia="ja-JP"/>
        </w:rPr>
        <w:t>are assumed to undergo</w:t>
      </w:r>
      <w:r w:rsidRPr="005415DC">
        <w:rPr>
          <w:color w:val="auto"/>
          <w:lang w:eastAsia="ja-JP"/>
        </w:rPr>
        <w:t xml:space="preserve"> apoptosis due to lack of physical support or nutrition, or </w:t>
      </w:r>
      <w:r w:rsidR="00286145" w:rsidRPr="005415DC">
        <w:rPr>
          <w:rFonts w:hint="eastAsia"/>
          <w:color w:val="auto"/>
          <w:lang w:eastAsia="ja-JP"/>
        </w:rPr>
        <w:t xml:space="preserve">due </w:t>
      </w:r>
      <w:r w:rsidR="00C61970" w:rsidRPr="005415DC">
        <w:rPr>
          <w:rFonts w:hint="eastAsia"/>
          <w:color w:val="auto"/>
          <w:lang w:eastAsia="ja-JP"/>
        </w:rPr>
        <w:t xml:space="preserve">to </w:t>
      </w:r>
      <w:r w:rsidR="00286145" w:rsidRPr="005415DC">
        <w:rPr>
          <w:rFonts w:hint="eastAsia"/>
          <w:color w:val="auto"/>
          <w:lang w:eastAsia="ja-JP"/>
        </w:rPr>
        <w:t>exclusion</w:t>
      </w:r>
      <w:r w:rsidRPr="005415DC">
        <w:rPr>
          <w:color w:val="auto"/>
          <w:lang w:eastAsia="ja-JP"/>
        </w:rPr>
        <w:t xml:space="preserve"> by the immune system. </w:t>
      </w:r>
      <w:r w:rsidR="00286145" w:rsidRPr="005415DC">
        <w:rPr>
          <w:rFonts w:hint="eastAsia"/>
          <w:color w:val="auto"/>
          <w:lang w:eastAsia="ja-JP"/>
        </w:rPr>
        <w:t>In our recent data, 24 h after the injection of GFP-LLC (6 x 10</w:t>
      </w:r>
      <w:r w:rsidR="00286145" w:rsidRPr="005415DC">
        <w:rPr>
          <w:color w:val="auto"/>
          <w:vertAlign w:val="superscript"/>
          <w:lang w:eastAsia="ja-JP"/>
        </w:rPr>
        <w:t>4</w:t>
      </w:r>
      <w:r w:rsidR="00286145" w:rsidRPr="005415DC">
        <w:rPr>
          <w:rFonts w:hint="eastAsia"/>
          <w:color w:val="auto"/>
          <w:lang w:eastAsia="ja-JP"/>
        </w:rPr>
        <w:t xml:space="preserve"> cells), the number of GFP-LLC in the lungs was found to be about 20. These results may be affected by the mouse strain, tumor cell, and other factors. For instance, it has been reported that the number of the</w:t>
      </w:r>
      <w:r w:rsidR="002D0F91" w:rsidRPr="005415DC">
        <w:rPr>
          <w:color w:val="auto"/>
          <w:lang w:eastAsia="ja-JP"/>
        </w:rPr>
        <w:t xml:space="preserve"> tumor cells </w:t>
      </w:r>
      <w:r w:rsidR="001D0D26" w:rsidRPr="005415DC">
        <w:rPr>
          <w:rFonts w:hint="eastAsia"/>
          <w:color w:val="auto"/>
          <w:lang w:eastAsia="ja-JP"/>
        </w:rPr>
        <w:t xml:space="preserve">in lungs </w:t>
      </w:r>
      <w:r w:rsidR="004440F1" w:rsidRPr="005415DC">
        <w:rPr>
          <w:rFonts w:hint="eastAsia"/>
          <w:color w:val="auto"/>
          <w:lang w:eastAsia="ja-JP"/>
        </w:rPr>
        <w:t>was</w:t>
      </w:r>
      <w:r w:rsidR="004440F1" w:rsidRPr="005415DC">
        <w:rPr>
          <w:color w:val="auto"/>
          <w:lang w:eastAsia="ja-JP"/>
        </w:rPr>
        <w:t xml:space="preserve"> </w:t>
      </w:r>
      <w:r w:rsidRPr="005415DC">
        <w:rPr>
          <w:color w:val="auto"/>
          <w:lang w:eastAsia="ja-JP"/>
        </w:rPr>
        <w:t xml:space="preserve">elevated in the pre-metastatic </w:t>
      </w:r>
      <w:r w:rsidR="0078722C" w:rsidRPr="005415DC">
        <w:rPr>
          <w:color w:val="auto"/>
          <w:lang w:eastAsia="ja-JP"/>
        </w:rPr>
        <w:t>phase</w:t>
      </w:r>
      <w:r w:rsidR="0078722C" w:rsidRPr="005415DC">
        <w:rPr>
          <w:rFonts w:hint="eastAsia"/>
          <w:color w:val="auto"/>
          <w:vertAlign w:val="superscript"/>
          <w:lang w:eastAsia="ja-JP"/>
        </w:rPr>
        <w:t>1</w:t>
      </w:r>
      <w:r w:rsidR="00DA0B2D" w:rsidRPr="005415DC">
        <w:rPr>
          <w:rFonts w:hint="eastAsia"/>
          <w:color w:val="auto"/>
          <w:vertAlign w:val="superscript"/>
          <w:lang w:eastAsia="ja-JP"/>
        </w:rPr>
        <w:t>2</w:t>
      </w:r>
      <w:r w:rsidR="00286145" w:rsidRPr="005415DC">
        <w:rPr>
          <w:rFonts w:hint="eastAsia"/>
          <w:color w:val="auto"/>
          <w:lang w:eastAsia="ja-JP"/>
        </w:rPr>
        <w:t xml:space="preserve">, or in gene modified </w:t>
      </w:r>
      <w:r w:rsidR="0078722C" w:rsidRPr="005415DC">
        <w:rPr>
          <w:rFonts w:hint="eastAsia"/>
          <w:color w:val="auto"/>
          <w:lang w:eastAsia="ja-JP"/>
        </w:rPr>
        <w:t>mice</w:t>
      </w:r>
      <w:r w:rsidR="0078722C" w:rsidRPr="005415DC">
        <w:rPr>
          <w:color w:val="auto"/>
          <w:vertAlign w:val="superscript"/>
          <w:lang w:eastAsia="ja-JP"/>
        </w:rPr>
        <w:t>1</w:t>
      </w:r>
      <w:r w:rsidR="00DA0B2D" w:rsidRPr="005415DC">
        <w:rPr>
          <w:rFonts w:hint="eastAsia"/>
          <w:color w:val="auto"/>
          <w:vertAlign w:val="superscript"/>
          <w:lang w:eastAsia="ja-JP"/>
        </w:rPr>
        <w:t>3</w:t>
      </w:r>
      <w:r w:rsidR="00286145" w:rsidRPr="005415DC">
        <w:rPr>
          <w:color w:val="auto"/>
          <w:vertAlign w:val="superscript"/>
          <w:lang w:eastAsia="ja-JP"/>
        </w:rPr>
        <w:t xml:space="preserve">, </w:t>
      </w:r>
      <w:r w:rsidR="0078722C" w:rsidRPr="005415DC">
        <w:rPr>
          <w:color w:val="auto"/>
          <w:vertAlign w:val="superscript"/>
          <w:lang w:eastAsia="ja-JP"/>
        </w:rPr>
        <w:t>1</w:t>
      </w:r>
      <w:r w:rsidR="00DA0B2D" w:rsidRPr="005415DC">
        <w:rPr>
          <w:rFonts w:hint="eastAsia"/>
          <w:color w:val="auto"/>
          <w:vertAlign w:val="superscript"/>
          <w:lang w:eastAsia="ja-JP"/>
        </w:rPr>
        <w:t>4</w:t>
      </w:r>
      <w:r w:rsidR="00D16746">
        <w:rPr>
          <w:color w:val="auto"/>
          <w:lang w:eastAsia="ja-JP"/>
        </w:rPr>
        <w:t>.</w:t>
      </w:r>
    </w:p>
    <w:p w14:paraId="5BE42019" w14:textId="6350C70C" w:rsidR="006305D7" w:rsidRDefault="006305D7" w:rsidP="00D16746">
      <w:pPr>
        <w:widowControl/>
        <w:jc w:val="left"/>
      </w:pPr>
    </w:p>
    <w:p w14:paraId="2CF1116C" w14:textId="16CA4907" w:rsidR="00D16746" w:rsidRPr="00D16746" w:rsidRDefault="00D16746" w:rsidP="00D16746">
      <w:pPr>
        <w:widowControl/>
        <w:jc w:val="left"/>
        <w:rPr>
          <w:b/>
        </w:rPr>
      </w:pPr>
      <w:r w:rsidRPr="00D16746">
        <w:rPr>
          <w:b/>
        </w:rPr>
        <w:t>ACKNOWLEDGEMENTS:</w:t>
      </w:r>
    </w:p>
    <w:p w14:paraId="69604D55" w14:textId="58A2FFF9" w:rsidR="00D16746" w:rsidRDefault="00D16746" w:rsidP="00D16746">
      <w:pPr>
        <w:widowControl/>
        <w:jc w:val="left"/>
      </w:pPr>
      <w:r>
        <w:t>None</w:t>
      </w:r>
    </w:p>
    <w:p w14:paraId="5C9D97BA" w14:textId="77777777" w:rsidR="00D16746" w:rsidRPr="005415DC" w:rsidRDefault="00D16746" w:rsidP="00D16746">
      <w:pPr>
        <w:widowControl/>
        <w:jc w:val="left"/>
      </w:pPr>
    </w:p>
    <w:p w14:paraId="59B04A74" w14:textId="77777777" w:rsidR="006305D7" w:rsidRPr="005415DC" w:rsidRDefault="006305D7" w:rsidP="00D16746">
      <w:pPr>
        <w:widowControl/>
        <w:jc w:val="left"/>
        <w:rPr>
          <w:b/>
          <w:lang w:eastAsia="ja-JP"/>
        </w:rPr>
      </w:pPr>
      <w:r w:rsidRPr="005415DC">
        <w:rPr>
          <w:b/>
        </w:rPr>
        <w:t>DISCLOSURES:</w:t>
      </w:r>
    </w:p>
    <w:p w14:paraId="5B252925" w14:textId="77777777" w:rsidR="006305D7" w:rsidRPr="005415DC" w:rsidRDefault="006305D7" w:rsidP="00D16746">
      <w:pPr>
        <w:widowControl/>
        <w:jc w:val="left"/>
        <w:rPr>
          <w:color w:val="auto"/>
          <w:lang w:eastAsia="ja-JP"/>
        </w:rPr>
      </w:pPr>
      <w:r w:rsidRPr="005415DC">
        <w:rPr>
          <w:color w:val="auto"/>
        </w:rPr>
        <w:t>The aut</w:t>
      </w:r>
      <w:r w:rsidR="00F821E4" w:rsidRPr="005415DC">
        <w:rPr>
          <w:color w:val="auto"/>
        </w:rPr>
        <w:t>hors have nothing to disclose</w:t>
      </w:r>
      <w:r w:rsidR="00F821E4" w:rsidRPr="005415DC">
        <w:rPr>
          <w:color w:val="auto"/>
          <w:lang w:eastAsia="ja-JP"/>
        </w:rPr>
        <w:t>.</w:t>
      </w:r>
    </w:p>
    <w:p w14:paraId="3BA84496" w14:textId="77777777" w:rsidR="006305D7" w:rsidRPr="005415DC" w:rsidRDefault="006305D7" w:rsidP="00D16746">
      <w:pPr>
        <w:widowControl/>
        <w:jc w:val="left"/>
        <w:rPr>
          <w:color w:val="7F7F7F"/>
        </w:rPr>
      </w:pPr>
    </w:p>
    <w:p w14:paraId="415C07A8" w14:textId="678E6BBA" w:rsidR="006305D7" w:rsidRPr="005415DC" w:rsidRDefault="006305D7" w:rsidP="00D16746">
      <w:pPr>
        <w:widowControl/>
        <w:jc w:val="left"/>
        <w:rPr>
          <w:b/>
          <w:bCs/>
          <w:lang w:eastAsia="ja-JP"/>
        </w:rPr>
      </w:pPr>
      <w:r w:rsidRPr="005415DC">
        <w:rPr>
          <w:b/>
          <w:bCs/>
        </w:rPr>
        <w:t>REFERENCES</w:t>
      </w:r>
      <w:r w:rsidR="00346ED1" w:rsidRPr="005415DC">
        <w:rPr>
          <w:b/>
          <w:bCs/>
        </w:rPr>
        <w:t>:</w:t>
      </w:r>
    </w:p>
    <w:p w14:paraId="029E97B8" w14:textId="5115C6AC" w:rsidR="009F5279" w:rsidRPr="005415DC" w:rsidRDefault="009F5279" w:rsidP="00D16746">
      <w:pPr>
        <w:widowControl/>
        <w:jc w:val="left"/>
        <w:rPr>
          <w:lang w:eastAsia="ja-JP"/>
        </w:rPr>
      </w:pPr>
      <w:r w:rsidRPr="005415DC">
        <w:rPr>
          <w:lang w:eastAsia="ja-JP"/>
        </w:rPr>
        <w:t xml:space="preserve">1. </w:t>
      </w:r>
      <w:proofErr w:type="spellStart"/>
      <w:r w:rsidRPr="005415DC">
        <w:rPr>
          <w:lang w:eastAsia="ja-JP"/>
        </w:rPr>
        <w:t>Valastyan</w:t>
      </w:r>
      <w:proofErr w:type="spellEnd"/>
      <w:r w:rsidRPr="005415DC">
        <w:rPr>
          <w:lang w:eastAsia="ja-JP"/>
        </w:rPr>
        <w:t xml:space="preserve">, S., Weinberg, R.A. Tumor metastasis: molecular insights and evolving paradigms. </w:t>
      </w:r>
      <w:r w:rsidRPr="005415DC">
        <w:rPr>
          <w:i/>
          <w:lang w:eastAsia="ja-JP"/>
        </w:rPr>
        <w:t>Cell</w:t>
      </w:r>
      <w:r w:rsidRPr="005415DC">
        <w:rPr>
          <w:lang w:eastAsia="ja-JP"/>
        </w:rPr>
        <w:t xml:space="preserve"> </w:t>
      </w:r>
      <w:r w:rsidRPr="005415DC">
        <w:rPr>
          <w:b/>
          <w:lang w:eastAsia="ja-JP"/>
        </w:rPr>
        <w:t>147</w:t>
      </w:r>
      <w:r w:rsidR="00FB1B10" w:rsidRPr="005415DC">
        <w:rPr>
          <w:rFonts w:hint="eastAsia"/>
          <w:b/>
          <w:lang w:eastAsia="ja-JP"/>
        </w:rPr>
        <w:t xml:space="preserve"> </w:t>
      </w:r>
      <w:r w:rsidRPr="005415DC">
        <w:rPr>
          <w:lang w:eastAsia="ja-JP"/>
        </w:rPr>
        <w:t>(2)</w:t>
      </w:r>
      <w:r w:rsidR="00D16746">
        <w:rPr>
          <w:lang w:eastAsia="ja-JP"/>
        </w:rPr>
        <w:t xml:space="preserve">, </w:t>
      </w:r>
      <w:r w:rsidRPr="005415DC">
        <w:rPr>
          <w:lang w:eastAsia="ja-JP"/>
        </w:rPr>
        <w:t>275-92</w:t>
      </w:r>
      <w:r w:rsidR="00D16746">
        <w:rPr>
          <w:lang w:eastAsia="ja-JP"/>
        </w:rPr>
        <w:t xml:space="preserve"> </w:t>
      </w:r>
      <w:r w:rsidRPr="005415DC">
        <w:rPr>
          <w:lang w:eastAsia="ja-JP"/>
        </w:rPr>
        <w:t>(2011).</w:t>
      </w:r>
    </w:p>
    <w:p w14:paraId="192F1F99" w14:textId="77777777" w:rsidR="009F5279" w:rsidRPr="005415DC" w:rsidRDefault="009F5279" w:rsidP="00D16746">
      <w:pPr>
        <w:widowControl/>
        <w:jc w:val="left"/>
        <w:rPr>
          <w:color w:val="808080"/>
          <w:lang w:eastAsia="ja-JP"/>
        </w:rPr>
      </w:pPr>
    </w:p>
    <w:p w14:paraId="3FDBFB70" w14:textId="33522B72" w:rsidR="009F5279" w:rsidRPr="005415DC" w:rsidRDefault="009F5279" w:rsidP="00D16746">
      <w:pPr>
        <w:widowControl/>
        <w:jc w:val="left"/>
        <w:rPr>
          <w:lang w:eastAsia="ja-JP"/>
        </w:rPr>
      </w:pPr>
      <w:r w:rsidRPr="005415DC">
        <w:rPr>
          <w:lang w:eastAsia="ja-JP"/>
        </w:rPr>
        <w:t>2. Kaplan, R.N.,</w:t>
      </w:r>
      <w:r w:rsidR="005415DC" w:rsidRPr="005415DC">
        <w:rPr>
          <w:i/>
          <w:lang w:eastAsia="ja-JP"/>
        </w:rPr>
        <w:t xml:space="preserve"> et al.</w:t>
      </w:r>
      <w:r w:rsidRPr="005415DC">
        <w:rPr>
          <w:lang w:eastAsia="ja-JP"/>
        </w:rPr>
        <w:t xml:space="preserve"> VEGFR1-positive </w:t>
      </w:r>
      <w:proofErr w:type="spellStart"/>
      <w:r w:rsidRPr="005415DC">
        <w:rPr>
          <w:lang w:eastAsia="ja-JP"/>
        </w:rPr>
        <w:t>haematopoietic</w:t>
      </w:r>
      <w:proofErr w:type="spellEnd"/>
      <w:r w:rsidRPr="005415DC">
        <w:rPr>
          <w:lang w:eastAsia="ja-JP"/>
        </w:rPr>
        <w:t xml:space="preserve"> bone marrow progenitors initiate the pre-metastatic niche. </w:t>
      </w:r>
      <w:r w:rsidRPr="005415DC">
        <w:rPr>
          <w:i/>
          <w:lang w:eastAsia="ja-JP"/>
        </w:rPr>
        <w:t>Nature</w:t>
      </w:r>
      <w:r w:rsidRPr="005415DC">
        <w:rPr>
          <w:lang w:eastAsia="ja-JP"/>
        </w:rPr>
        <w:t xml:space="preserve"> </w:t>
      </w:r>
      <w:r w:rsidRPr="005415DC">
        <w:rPr>
          <w:b/>
          <w:lang w:eastAsia="ja-JP"/>
        </w:rPr>
        <w:t>438</w:t>
      </w:r>
      <w:r w:rsidR="0049001E" w:rsidRPr="005415DC">
        <w:rPr>
          <w:lang w:eastAsia="ja-JP"/>
        </w:rPr>
        <w:t xml:space="preserve"> </w:t>
      </w:r>
      <w:r w:rsidRPr="005415DC">
        <w:rPr>
          <w:lang w:eastAsia="ja-JP"/>
        </w:rPr>
        <w:t>(7069)</w:t>
      </w:r>
      <w:r w:rsidR="00D16746">
        <w:rPr>
          <w:lang w:eastAsia="ja-JP"/>
        </w:rPr>
        <w:t xml:space="preserve">, </w:t>
      </w:r>
      <w:r w:rsidRPr="005415DC">
        <w:rPr>
          <w:lang w:eastAsia="ja-JP"/>
        </w:rPr>
        <w:t>820-7</w:t>
      </w:r>
      <w:r w:rsidR="00D16746">
        <w:rPr>
          <w:lang w:eastAsia="ja-JP"/>
        </w:rPr>
        <w:t xml:space="preserve"> </w:t>
      </w:r>
      <w:r w:rsidRPr="005415DC">
        <w:rPr>
          <w:lang w:eastAsia="ja-JP"/>
        </w:rPr>
        <w:t>(2005).</w:t>
      </w:r>
    </w:p>
    <w:p w14:paraId="7549D3C5" w14:textId="77777777" w:rsidR="009F5279" w:rsidRPr="005415DC" w:rsidRDefault="009F5279" w:rsidP="00D16746">
      <w:pPr>
        <w:widowControl/>
        <w:jc w:val="left"/>
        <w:rPr>
          <w:color w:val="808080"/>
          <w:lang w:eastAsia="ja-JP"/>
        </w:rPr>
      </w:pPr>
    </w:p>
    <w:p w14:paraId="2C4E35D6" w14:textId="7F05971E" w:rsidR="00610E93" w:rsidRPr="005415DC" w:rsidRDefault="00CF6EE5" w:rsidP="00D16746">
      <w:pPr>
        <w:widowControl/>
        <w:jc w:val="left"/>
        <w:rPr>
          <w:lang w:eastAsia="ja-JP"/>
        </w:rPr>
      </w:pPr>
      <w:r w:rsidRPr="005415DC">
        <w:rPr>
          <w:lang w:eastAsia="ja-JP"/>
        </w:rPr>
        <w:t xml:space="preserve">3. </w:t>
      </w:r>
      <w:r w:rsidR="00610E93" w:rsidRPr="005415DC">
        <w:t>Hiratsuka</w:t>
      </w:r>
      <w:r w:rsidR="003916C2" w:rsidRPr="005415DC">
        <w:rPr>
          <w:lang w:eastAsia="ja-JP"/>
        </w:rPr>
        <w:t>,</w:t>
      </w:r>
      <w:r w:rsidR="00610E93" w:rsidRPr="005415DC">
        <w:t xml:space="preserve"> S</w:t>
      </w:r>
      <w:r w:rsidR="003916C2" w:rsidRPr="005415DC">
        <w:rPr>
          <w:lang w:eastAsia="ja-JP"/>
        </w:rPr>
        <w:t>.</w:t>
      </w:r>
      <w:r w:rsidR="00610E93" w:rsidRPr="005415DC">
        <w:t>, Watanabe</w:t>
      </w:r>
      <w:r w:rsidR="003916C2" w:rsidRPr="005415DC">
        <w:rPr>
          <w:lang w:eastAsia="ja-JP"/>
        </w:rPr>
        <w:t>,</w:t>
      </w:r>
      <w:r w:rsidR="00610E93" w:rsidRPr="005415DC">
        <w:t xml:space="preserve"> A</w:t>
      </w:r>
      <w:r w:rsidR="003916C2" w:rsidRPr="005415DC">
        <w:rPr>
          <w:lang w:eastAsia="ja-JP"/>
        </w:rPr>
        <w:t>.</w:t>
      </w:r>
      <w:r w:rsidR="00610E93" w:rsidRPr="005415DC">
        <w:t xml:space="preserve">, </w:t>
      </w:r>
      <w:proofErr w:type="spellStart"/>
      <w:r w:rsidR="00610E93" w:rsidRPr="005415DC">
        <w:t>Aburatani</w:t>
      </w:r>
      <w:proofErr w:type="spellEnd"/>
      <w:r w:rsidR="003916C2" w:rsidRPr="005415DC">
        <w:rPr>
          <w:lang w:eastAsia="ja-JP"/>
        </w:rPr>
        <w:t>,</w:t>
      </w:r>
      <w:r w:rsidR="00610E93" w:rsidRPr="005415DC">
        <w:t xml:space="preserve"> H</w:t>
      </w:r>
      <w:r w:rsidR="003916C2" w:rsidRPr="005415DC">
        <w:rPr>
          <w:lang w:eastAsia="ja-JP"/>
        </w:rPr>
        <w:t>.</w:t>
      </w:r>
      <w:r w:rsidR="00610E93" w:rsidRPr="005415DC">
        <w:t>, Maru</w:t>
      </w:r>
      <w:r w:rsidR="003916C2" w:rsidRPr="005415DC">
        <w:rPr>
          <w:lang w:eastAsia="ja-JP"/>
        </w:rPr>
        <w:t>,</w:t>
      </w:r>
      <w:r w:rsidR="00610E93" w:rsidRPr="005415DC">
        <w:t xml:space="preserve"> Y. </w:t>
      </w:r>
      <w:proofErr w:type="spellStart"/>
      <w:r w:rsidR="003916C2" w:rsidRPr="005415DC">
        <w:t>Tumour</w:t>
      </w:r>
      <w:proofErr w:type="spellEnd"/>
      <w:r w:rsidR="003916C2" w:rsidRPr="005415DC">
        <w:t xml:space="preserve">-mediated upregulation of </w:t>
      </w:r>
      <w:proofErr w:type="spellStart"/>
      <w:r w:rsidR="003916C2" w:rsidRPr="005415DC">
        <w:t>chemoattractants</w:t>
      </w:r>
      <w:proofErr w:type="spellEnd"/>
      <w:r w:rsidR="003916C2" w:rsidRPr="005415DC">
        <w:t xml:space="preserve"> and recruitment of myeloid cells predetermines lung metastasis.</w:t>
      </w:r>
      <w:r w:rsidR="003916C2" w:rsidRPr="005415DC">
        <w:rPr>
          <w:lang w:eastAsia="ja-JP"/>
        </w:rPr>
        <w:t xml:space="preserve"> </w:t>
      </w:r>
      <w:r w:rsidR="00D16746">
        <w:rPr>
          <w:i/>
        </w:rPr>
        <w:t>Nature Cell Biology</w:t>
      </w:r>
      <w:r w:rsidR="003916C2" w:rsidRPr="005415DC">
        <w:rPr>
          <w:lang w:eastAsia="ja-JP"/>
        </w:rPr>
        <w:t xml:space="preserve"> </w:t>
      </w:r>
      <w:r w:rsidR="00610E93" w:rsidRPr="005415DC">
        <w:rPr>
          <w:b/>
        </w:rPr>
        <w:t>8</w:t>
      </w:r>
      <w:r w:rsidR="00FB1B10" w:rsidRPr="005415DC">
        <w:rPr>
          <w:rFonts w:hint="eastAsia"/>
          <w:b/>
          <w:lang w:eastAsia="ja-JP"/>
        </w:rPr>
        <w:t xml:space="preserve"> </w:t>
      </w:r>
      <w:r w:rsidR="00610E93" w:rsidRPr="005415DC">
        <w:t>(12)</w:t>
      </w:r>
      <w:r w:rsidR="00D16746">
        <w:t xml:space="preserve">, </w:t>
      </w:r>
      <w:r w:rsidR="00610E93" w:rsidRPr="005415DC">
        <w:t>1369-75</w:t>
      </w:r>
      <w:r w:rsidR="00D16746">
        <w:t xml:space="preserve"> </w:t>
      </w:r>
      <w:r w:rsidR="003916C2" w:rsidRPr="005415DC">
        <w:rPr>
          <w:lang w:eastAsia="ja-JP"/>
        </w:rPr>
        <w:t>(2006).</w:t>
      </w:r>
    </w:p>
    <w:p w14:paraId="4F742397" w14:textId="77777777" w:rsidR="00610E93" w:rsidRPr="005415DC" w:rsidRDefault="00610E93" w:rsidP="00D16746">
      <w:pPr>
        <w:widowControl/>
        <w:jc w:val="left"/>
      </w:pPr>
    </w:p>
    <w:p w14:paraId="35863152" w14:textId="3F081D7C" w:rsidR="00610E93" w:rsidRPr="005415DC" w:rsidRDefault="00CF6EE5" w:rsidP="00D16746">
      <w:pPr>
        <w:widowControl/>
        <w:jc w:val="left"/>
        <w:rPr>
          <w:lang w:eastAsia="ja-JP"/>
        </w:rPr>
      </w:pPr>
      <w:r w:rsidRPr="005415DC">
        <w:rPr>
          <w:lang w:eastAsia="ja-JP"/>
        </w:rPr>
        <w:t xml:space="preserve">4. </w:t>
      </w:r>
      <w:r w:rsidR="00610E93" w:rsidRPr="005415DC">
        <w:t>Hiratsuka</w:t>
      </w:r>
      <w:r w:rsidR="00444917" w:rsidRPr="005415DC">
        <w:rPr>
          <w:lang w:eastAsia="ja-JP"/>
        </w:rPr>
        <w:t>,</w:t>
      </w:r>
      <w:r w:rsidR="00610E93" w:rsidRPr="005415DC">
        <w:t xml:space="preserve"> S</w:t>
      </w:r>
      <w:r w:rsidR="00444917" w:rsidRPr="005415DC">
        <w:rPr>
          <w:lang w:eastAsia="ja-JP"/>
        </w:rPr>
        <w:t>.</w:t>
      </w:r>
      <w:r w:rsidR="00610E93" w:rsidRPr="005415DC">
        <w:t>,</w:t>
      </w:r>
      <w:r w:rsidR="005415DC" w:rsidRPr="005415DC">
        <w:rPr>
          <w:i/>
        </w:rPr>
        <w:t xml:space="preserve"> et al.</w:t>
      </w:r>
      <w:r w:rsidR="00610E93" w:rsidRPr="005415DC">
        <w:t xml:space="preserve"> </w:t>
      </w:r>
      <w:r w:rsidR="003916C2" w:rsidRPr="005415DC">
        <w:t>The S100A8-serum amyloid A3-TLR4 paracrine cascade establishes a pre-metastatic phase.</w:t>
      </w:r>
      <w:r w:rsidR="003916C2" w:rsidRPr="005415DC">
        <w:rPr>
          <w:lang w:eastAsia="ja-JP"/>
        </w:rPr>
        <w:t xml:space="preserve"> </w:t>
      </w:r>
      <w:r w:rsidR="00D16746">
        <w:rPr>
          <w:i/>
        </w:rPr>
        <w:t>Nature Cell Biology</w:t>
      </w:r>
      <w:r w:rsidR="00610E93" w:rsidRPr="005415DC">
        <w:t xml:space="preserve"> </w:t>
      </w:r>
      <w:r w:rsidR="00610E93" w:rsidRPr="005415DC">
        <w:rPr>
          <w:b/>
        </w:rPr>
        <w:t>10</w:t>
      </w:r>
      <w:r w:rsidR="00FB1B10" w:rsidRPr="005415DC">
        <w:rPr>
          <w:rFonts w:hint="eastAsia"/>
          <w:lang w:eastAsia="ja-JP"/>
        </w:rPr>
        <w:t xml:space="preserve"> </w:t>
      </w:r>
      <w:r w:rsidR="00610E93" w:rsidRPr="005415DC">
        <w:t>(11)</w:t>
      </w:r>
      <w:r w:rsidR="00D16746">
        <w:t xml:space="preserve">, </w:t>
      </w:r>
      <w:r w:rsidR="00610E93" w:rsidRPr="005415DC">
        <w:t xml:space="preserve">1349-55 </w:t>
      </w:r>
      <w:r w:rsidR="003916C2" w:rsidRPr="005415DC">
        <w:rPr>
          <w:lang w:eastAsia="ja-JP"/>
        </w:rPr>
        <w:t>(2008).</w:t>
      </w:r>
    </w:p>
    <w:p w14:paraId="781EEBFB" w14:textId="77777777" w:rsidR="00610E93" w:rsidRPr="005415DC" w:rsidRDefault="00610E93" w:rsidP="00D16746">
      <w:pPr>
        <w:widowControl/>
        <w:jc w:val="left"/>
        <w:rPr>
          <w:lang w:eastAsia="ja-JP"/>
        </w:rPr>
      </w:pPr>
    </w:p>
    <w:p w14:paraId="554FEA2D" w14:textId="4D5A8131" w:rsidR="009F5279" w:rsidRPr="005415DC" w:rsidRDefault="009F5279" w:rsidP="00D16746">
      <w:pPr>
        <w:widowControl/>
        <w:jc w:val="left"/>
      </w:pPr>
      <w:r w:rsidRPr="005415DC">
        <w:rPr>
          <w:lang w:eastAsia="ja-JP"/>
        </w:rPr>
        <w:t xml:space="preserve">5. </w:t>
      </w:r>
      <w:r w:rsidRPr="005415DC">
        <w:t>Tomita</w:t>
      </w:r>
      <w:r w:rsidRPr="005415DC">
        <w:rPr>
          <w:lang w:eastAsia="ja-JP"/>
        </w:rPr>
        <w:t>,</w:t>
      </w:r>
      <w:r w:rsidRPr="005415DC">
        <w:t xml:space="preserve"> T</w:t>
      </w:r>
      <w:r w:rsidRPr="005415DC">
        <w:rPr>
          <w:lang w:eastAsia="ja-JP"/>
        </w:rPr>
        <w:t>.</w:t>
      </w:r>
      <w:r w:rsidRPr="005415DC">
        <w:t>, Sakurai</w:t>
      </w:r>
      <w:r w:rsidRPr="005415DC">
        <w:rPr>
          <w:lang w:eastAsia="ja-JP"/>
        </w:rPr>
        <w:t>,</w:t>
      </w:r>
      <w:r w:rsidRPr="005415DC">
        <w:t xml:space="preserve"> Y</w:t>
      </w:r>
      <w:r w:rsidRPr="005415DC">
        <w:rPr>
          <w:lang w:eastAsia="ja-JP"/>
        </w:rPr>
        <w:t>.</w:t>
      </w:r>
      <w:r w:rsidRPr="005415DC">
        <w:t>, Ishibashi</w:t>
      </w:r>
      <w:r w:rsidRPr="005415DC">
        <w:rPr>
          <w:lang w:eastAsia="ja-JP"/>
        </w:rPr>
        <w:t>,</w:t>
      </w:r>
      <w:r w:rsidRPr="005415DC">
        <w:t xml:space="preserve"> S</w:t>
      </w:r>
      <w:r w:rsidRPr="005415DC">
        <w:rPr>
          <w:lang w:eastAsia="ja-JP"/>
        </w:rPr>
        <w:t>.</w:t>
      </w:r>
      <w:r w:rsidRPr="005415DC">
        <w:t>, Maru</w:t>
      </w:r>
      <w:r w:rsidRPr="005415DC">
        <w:rPr>
          <w:lang w:eastAsia="ja-JP"/>
        </w:rPr>
        <w:t>,</w:t>
      </w:r>
      <w:r w:rsidRPr="005415DC">
        <w:t xml:space="preserve"> Y. Imbalance of Clara cell-mediated homeostatic inflammation is involved in lung metastasis.</w:t>
      </w:r>
      <w:r w:rsidRPr="005415DC">
        <w:rPr>
          <w:lang w:eastAsia="ja-JP"/>
        </w:rPr>
        <w:t xml:space="preserve"> </w:t>
      </w:r>
      <w:r w:rsidRPr="005415DC">
        <w:rPr>
          <w:i/>
        </w:rPr>
        <w:t>Oncogene</w:t>
      </w:r>
      <w:r w:rsidR="00214687" w:rsidRPr="005415DC">
        <w:t xml:space="preserve"> </w:t>
      </w:r>
      <w:r w:rsidRPr="005415DC">
        <w:rPr>
          <w:b/>
        </w:rPr>
        <w:t>30</w:t>
      </w:r>
      <w:r w:rsidR="00FB1B10" w:rsidRPr="005415DC">
        <w:rPr>
          <w:rFonts w:hint="eastAsia"/>
          <w:lang w:eastAsia="ja-JP"/>
        </w:rPr>
        <w:t xml:space="preserve"> </w:t>
      </w:r>
      <w:r w:rsidRPr="005415DC">
        <w:t>(31)</w:t>
      </w:r>
      <w:r w:rsidR="00D16746">
        <w:t xml:space="preserve">, </w:t>
      </w:r>
      <w:r w:rsidRPr="005415DC">
        <w:t xml:space="preserve">3429-39 </w:t>
      </w:r>
      <w:r w:rsidRPr="005415DC">
        <w:rPr>
          <w:lang w:eastAsia="ja-JP"/>
        </w:rPr>
        <w:t>(2011).</w:t>
      </w:r>
    </w:p>
    <w:p w14:paraId="75D7B30F" w14:textId="77777777" w:rsidR="009F5279" w:rsidRPr="005415DC" w:rsidRDefault="009F5279" w:rsidP="00D16746">
      <w:pPr>
        <w:widowControl/>
        <w:jc w:val="left"/>
        <w:rPr>
          <w:lang w:eastAsia="ja-JP"/>
        </w:rPr>
      </w:pPr>
    </w:p>
    <w:p w14:paraId="6EFD4A2C" w14:textId="15D8905F" w:rsidR="009F5279" w:rsidRPr="005415DC" w:rsidRDefault="009F5279" w:rsidP="00D16746">
      <w:pPr>
        <w:widowControl/>
        <w:jc w:val="left"/>
        <w:rPr>
          <w:lang w:eastAsia="ja-JP"/>
        </w:rPr>
      </w:pPr>
      <w:r w:rsidRPr="005415DC">
        <w:rPr>
          <w:lang w:eastAsia="ja-JP"/>
        </w:rPr>
        <w:t xml:space="preserve">6. </w:t>
      </w:r>
      <w:proofErr w:type="spellStart"/>
      <w:r w:rsidRPr="005415DC">
        <w:t>Deguchi</w:t>
      </w:r>
      <w:proofErr w:type="spellEnd"/>
      <w:r w:rsidRPr="005415DC">
        <w:rPr>
          <w:lang w:eastAsia="ja-JP"/>
        </w:rPr>
        <w:t>,</w:t>
      </w:r>
      <w:r w:rsidRPr="005415DC">
        <w:t xml:space="preserve"> A</w:t>
      </w:r>
      <w:r w:rsidRPr="005415DC">
        <w:rPr>
          <w:lang w:eastAsia="ja-JP"/>
        </w:rPr>
        <w:t>.</w:t>
      </w:r>
      <w:r w:rsidRPr="005415DC">
        <w:t>,</w:t>
      </w:r>
      <w:r w:rsidR="005415DC" w:rsidRPr="005415DC">
        <w:rPr>
          <w:i/>
        </w:rPr>
        <w:t xml:space="preserve"> et al.</w:t>
      </w:r>
      <w:r w:rsidRPr="005415DC">
        <w:t xml:space="preserve"> Serum amyloid A3 binds MD-2 to activate p38 and NF-</w:t>
      </w:r>
      <w:proofErr w:type="spellStart"/>
      <w:r w:rsidRPr="005415DC">
        <w:t>κB</w:t>
      </w:r>
      <w:proofErr w:type="spellEnd"/>
      <w:r w:rsidRPr="005415DC">
        <w:t xml:space="preserve"> pathways in a MyD88-dependent manner.</w:t>
      </w:r>
      <w:r w:rsidRPr="005415DC">
        <w:rPr>
          <w:lang w:eastAsia="ja-JP"/>
        </w:rPr>
        <w:t xml:space="preserve"> </w:t>
      </w:r>
      <w:r w:rsidR="00D16746">
        <w:rPr>
          <w:i/>
        </w:rPr>
        <w:t>Journal of Immunology</w:t>
      </w:r>
      <w:r w:rsidRPr="005415DC">
        <w:rPr>
          <w:lang w:eastAsia="ja-JP"/>
        </w:rPr>
        <w:t xml:space="preserve"> </w:t>
      </w:r>
      <w:r w:rsidRPr="005415DC">
        <w:rPr>
          <w:b/>
        </w:rPr>
        <w:t>191</w:t>
      </w:r>
      <w:r w:rsidR="00FB1B10" w:rsidRPr="005415DC">
        <w:rPr>
          <w:rFonts w:hint="eastAsia"/>
          <w:lang w:eastAsia="ja-JP"/>
        </w:rPr>
        <w:t xml:space="preserve"> </w:t>
      </w:r>
      <w:r w:rsidRPr="005415DC">
        <w:t>(4)</w:t>
      </w:r>
      <w:r w:rsidR="00D16746">
        <w:t xml:space="preserve">, </w:t>
      </w:r>
      <w:r w:rsidRPr="005415DC">
        <w:t xml:space="preserve">1856-64 </w:t>
      </w:r>
      <w:r w:rsidRPr="005415DC">
        <w:rPr>
          <w:lang w:eastAsia="ja-JP"/>
        </w:rPr>
        <w:t>(2013).</w:t>
      </w:r>
    </w:p>
    <w:p w14:paraId="0883C3E6" w14:textId="77777777" w:rsidR="001E3D2F" w:rsidRPr="005415DC" w:rsidRDefault="001E3D2F" w:rsidP="00D16746">
      <w:pPr>
        <w:widowControl/>
        <w:jc w:val="left"/>
        <w:rPr>
          <w:lang w:eastAsia="ja-JP"/>
        </w:rPr>
      </w:pPr>
    </w:p>
    <w:p w14:paraId="50C2BA1D" w14:textId="5052AACD" w:rsidR="001E3D2F" w:rsidRPr="005415DC" w:rsidRDefault="001E3D2F" w:rsidP="00D16746">
      <w:pPr>
        <w:widowControl/>
        <w:jc w:val="left"/>
        <w:rPr>
          <w:lang w:eastAsia="ja-JP"/>
        </w:rPr>
      </w:pPr>
      <w:r w:rsidRPr="005415DC">
        <w:rPr>
          <w:rFonts w:hint="eastAsia"/>
          <w:lang w:eastAsia="ja-JP"/>
        </w:rPr>
        <w:t xml:space="preserve">7. </w:t>
      </w:r>
      <w:proofErr w:type="spellStart"/>
      <w:r w:rsidRPr="005415DC">
        <w:rPr>
          <w:rFonts w:hint="eastAsia"/>
          <w:lang w:eastAsia="ja-JP"/>
        </w:rPr>
        <w:t>Erler</w:t>
      </w:r>
      <w:proofErr w:type="spellEnd"/>
      <w:r w:rsidRPr="005415DC">
        <w:rPr>
          <w:rFonts w:hint="eastAsia"/>
          <w:lang w:eastAsia="ja-JP"/>
        </w:rPr>
        <w:t xml:space="preserve"> J.T.</w:t>
      </w:r>
      <w:r w:rsidR="005E5C07" w:rsidRPr="005415DC">
        <w:rPr>
          <w:rFonts w:hint="eastAsia"/>
          <w:lang w:eastAsia="ja-JP"/>
        </w:rPr>
        <w:t>,</w:t>
      </w:r>
      <w:r w:rsidR="005415DC" w:rsidRPr="005415DC">
        <w:rPr>
          <w:rFonts w:hint="eastAsia"/>
          <w:i/>
          <w:lang w:eastAsia="ja-JP"/>
        </w:rPr>
        <w:t xml:space="preserve"> et al.</w:t>
      </w:r>
      <w:r w:rsidRPr="005415DC">
        <w:rPr>
          <w:rFonts w:hint="eastAsia"/>
          <w:lang w:eastAsia="ja-JP"/>
        </w:rPr>
        <w:t xml:space="preserve"> Hypoxia-induced </w:t>
      </w:r>
      <w:proofErr w:type="spellStart"/>
      <w:r w:rsidRPr="005415DC">
        <w:rPr>
          <w:rFonts w:hint="eastAsia"/>
          <w:lang w:eastAsia="ja-JP"/>
        </w:rPr>
        <w:t>lysyl</w:t>
      </w:r>
      <w:proofErr w:type="spellEnd"/>
      <w:r w:rsidRPr="005415DC">
        <w:rPr>
          <w:rFonts w:hint="eastAsia"/>
          <w:lang w:eastAsia="ja-JP"/>
        </w:rPr>
        <w:t xml:space="preserve"> oxidase is a critical mediator of bone marrow cell recruitment to form the premetastatic niche. </w:t>
      </w:r>
      <w:r w:rsidRPr="00D16746">
        <w:rPr>
          <w:rFonts w:hint="eastAsia"/>
          <w:i/>
          <w:lang w:eastAsia="ja-JP"/>
        </w:rPr>
        <w:t>Cancer Cell</w:t>
      </w:r>
      <w:r w:rsidRPr="005415DC">
        <w:rPr>
          <w:rFonts w:hint="eastAsia"/>
          <w:lang w:eastAsia="ja-JP"/>
        </w:rPr>
        <w:t xml:space="preserve"> </w:t>
      </w:r>
      <w:r w:rsidRPr="00D16746">
        <w:rPr>
          <w:rFonts w:hint="eastAsia"/>
          <w:b/>
          <w:lang w:eastAsia="ja-JP"/>
        </w:rPr>
        <w:t>15</w:t>
      </w:r>
      <w:r w:rsidR="00D16746">
        <w:rPr>
          <w:lang w:eastAsia="ja-JP"/>
        </w:rPr>
        <w:t xml:space="preserve">, </w:t>
      </w:r>
      <w:r w:rsidRPr="005415DC">
        <w:rPr>
          <w:rFonts w:hint="eastAsia"/>
          <w:lang w:eastAsia="ja-JP"/>
        </w:rPr>
        <w:t>35-44 (2009).</w:t>
      </w:r>
    </w:p>
    <w:p w14:paraId="0613606A" w14:textId="77777777" w:rsidR="009F5279" w:rsidRPr="005415DC" w:rsidRDefault="009F5279" w:rsidP="00D16746">
      <w:pPr>
        <w:widowControl/>
        <w:jc w:val="left"/>
        <w:rPr>
          <w:lang w:eastAsia="ja-JP"/>
        </w:rPr>
      </w:pPr>
    </w:p>
    <w:p w14:paraId="75485531" w14:textId="141E13C2" w:rsidR="00086E75" w:rsidRPr="005415DC" w:rsidRDefault="001E3D2F" w:rsidP="00D16746">
      <w:pPr>
        <w:widowControl/>
        <w:jc w:val="left"/>
        <w:rPr>
          <w:lang w:eastAsia="ja-JP"/>
        </w:rPr>
      </w:pPr>
      <w:r w:rsidRPr="005415DC">
        <w:rPr>
          <w:rFonts w:hint="eastAsia"/>
          <w:lang w:eastAsia="ja-JP"/>
        </w:rPr>
        <w:t>8</w:t>
      </w:r>
      <w:r w:rsidR="00086E75" w:rsidRPr="005415DC">
        <w:rPr>
          <w:rFonts w:hint="eastAsia"/>
          <w:lang w:eastAsia="ja-JP"/>
        </w:rPr>
        <w:t>. Huang, Y.,</w:t>
      </w:r>
      <w:r w:rsidR="005415DC" w:rsidRPr="005415DC">
        <w:rPr>
          <w:rFonts w:hint="eastAsia"/>
          <w:i/>
          <w:lang w:eastAsia="ja-JP"/>
        </w:rPr>
        <w:t xml:space="preserve"> et al.</w:t>
      </w:r>
      <w:r w:rsidR="00086E75" w:rsidRPr="005415DC">
        <w:rPr>
          <w:rFonts w:hint="eastAsia"/>
          <w:lang w:eastAsia="ja-JP"/>
        </w:rPr>
        <w:t xml:space="preserve"> Pulmonary vascular destabilization in the premetastatic phase facilitates lung metastasis. </w:t>
      </w:r>
      <w:r w:rsidR="00086E75" w:rsidRPr="005415DC">
        <w:rPr>
          <w:i/>
          <w:lang w:eastAsia="ja-JP"/>
        </w:rPr>
        <w:t>Cancer Res</w:t>
      </w:r>
      <w:r w:rsidR="00D16746">
        <w:rPr>
          <w:i/>
          <w:lang w:eastAsia="ja-JP"/>
        </w:rPr>
        <w:t>earch</w:t>
      </w:r>
      <w:r w:rsidR="00086E75" w:rsidRPr="005415DC">
        <w:rPr>
          <w:rFonts w:hint="eastAsia"/>
          <w:lang w:eastAsia="ja-JP"/>
        </w:rPr>
        <w:t xml:space="preserve"> </w:t>
      </w:r>
      <w:r w:rsidR="00086E75" w:rsidRPr="005415DC">
        <w:rPr>
          <w:b/>
          <w:lang w:eastAsia="ja-JP"/>
        </w:rPr>
        <w:t>69</w:t>
      </w:r>
      <w:r w:rsidR="00086E75" w:rsidRPr="005415DC">
        <w:rPr>
          <w:rFonts w:hint="eastAsia"/>
          <w:lang w:eastAsia="ja-JP"/>
        </w:rPr>
        <w:t xml:space="preserve"> (19)</w:t>
      </w:r>
      <w:r w:rsidR="00D16746">
        <w:rPr>
          <w:lang w:eastAsia="ja-JP"/>
        </w:rPr>
        <w:t xml:space="preserve">, </w:t>
      </w:r>
      <w:r w:rsidR="00086E75" w:rsidRPr="005415DC">
        <w:rPr>
          <w:rFonts w:hint="eastAsia"/>
          <w:lang w:eastAsia="ja-JP"/>
        </w:rPr>
        <w:t xml:space="preserve">7292-37 (2009). </w:t>
      </w:r>
    </w:p>
    <w:p w14:paraId="48F59169" w14:textId="77777777" w:rsidR="00086E75" w:rsidRPr="005415DC" w:rsidRDefault="00086E75" w:rsidP="00D16746">
      <w:pPr>
        <w:widowControl/>
        <w:jc w:val="left"/>
        <w:rPr>
          <w:lang w:eastAsia="ja-JP"/>
        </w:rPr>
      </w:pPr>
    </w:p>
    <w:p w14:paraId="306681AC" w14:textId="71619D93" w:rsidR="009F5279" w:rsidRPr="005415DC" w:rsidRDefault="001E3D2F" w:rsidP="00D16746">
      <w:pPr>
        <w:widowControl/>
        <w:jc w:val="left"/>
        <w:rPr>
          <w:lang w:eastAsia="ja-JP"/>
        </w:rPr>
      </w:pPr>
      <w:r w:rsidRPr="005415DC">
        <w:rPr>
          <w:rFonts w:hint="eastAsia"/>
          <w:lang w:eastAsia="ja-JP"/>
        </w:rPr>
        <w:t>9</w:t>
      </w:r>
      <w:r w:rsidR="009F5279" w:rsidRPr="005415DC">
        <w:rPr>
          <w:lang w:eastAsia="ja-JP"/>
        </w:rPr>
        <w:t xml:space="preserve">. </w:t>
      </w:r>
      <w:proofErr w:type="spellStart"/>
      <w:r w:rsidR="009F5279" w:rsidRPr="005415DC">
        <w:rPr>
          <w:lang w:eastAsia="ja-JP"/>
        </w:rPr>
        <w:t>Sceneay</w:t>
      </w:r>
      <w:proofErr w:type="spellEnd"/>
      <w:r w:rsidR="009F5279" w:rsidRPr="005415DC">
        <w:rPr>
          <w:lang w:eastAsia="ja-JP"/>
        </w:rPr>
        <w:t xml:space="preserve">, J., Smyth, M.J., </w:t>
      </w:r>
      <w:proofErr w:type="spellStart"/>
      <w:r w:rsidR="009F5279" w:rsidRPr="005415DC">
        <w:rPr>
          <w:lang w:eastAsia="ja-JP"/>
        </w:rPr>
        <w:t>Möller</w:t>
      </w:r>
      <w:proofErr w:type="spellEnd"/>
      <w:r w:rsidR="009F5279" w:rsidRPr="005415DC">
        <w:rPr>
          <w:lang w:eastAsia="ja-JP"/>
        </w:rPr>
        <w:t xml:space="preserve">, A. The pre-metastatic niche: finding common ground. </w:t>
      </w:r>
      <w:r w:rsidR="009F5279" w:rsidRPr="005415DC">
        <w:rPr>
          <w:i/>
          <w:lang w:eastAsia="ja-JP"/>
        </w:rPr>
        <w:t>Cancer Metastasis Rev</w:t>
      </w:r>
      <w:r w:rsidR="00D16746">
        <w:rPr>
          <w:i/>
          <w:lang w:eastAsia="ja-JP"/>
        </w:rPr>
        <w:t>iews</w:t>
      </w:r>
      <w:r w:rsidR="009F5279" w:rsidRPr="005415DC">
        <w:rPr>
          <w:i/>
          <w:lang w:eastAsia="ja-JP"/>
        </w:rPr>
        <w:t>.</w:t>
      </w:r>
      <w:r w:rsidR="009F5279" w:rsidRPr="005415DC">
        <w:rPr>
          <w:lang w:eastAsia="ja-JP"/>
        </w:rPr>
        <w:t xml:space="preserve"> </w:t>
      </w:r>
      <w:r w:rsidR="009F5279" w:rsidRPr="005415DC">
        <w:rPr>
          <w:b/>
          <w:lang w:eastAsia="ja-JP"/>
        </w:rPr>
        <w:t>32</w:t>
      </w:r>
      <w:r w:rsidR="00FB1B10" w:rsidRPr="005415DC">
        <w:rPr>
          <w:rFonts w:hint="eastAsia"/>
          <w:lang w:eastAsia="ja-JP"/>
        </w:rPr>
        <w:t xml:space="preserve"> </w:t>
      </w:r>
      <w:r w:rsidR="009F5279" w:rsidRPr="005415DC">
        <w:rPr>
          <w:lang w:eastAsia="ja-JP"/>
        </w:rPr>
        <w:t>(3-4)</w:t>
      </w:r>
      <w:r w:rsidR="00D16746">
        <w:rPr>
          <w:lang w:eastAsia="ja-JP"/>
        </w:rPr>
        <w:t xml:space="preserve">, </w:t>
      </w:r>
      <w:r w:rsidR="009F5279" w:rsidRPr="005415DC">
        <w:rPr>
          <w:lang w:eastAsia="ja-JP"/>
        </w:rPr>
        <w:t>449-64 (2013).</w:t>
      </w:r>
    </w:p>
    <w:p w14:paraId="543EAF63" w14:textId="77777777" w:rsidR="00086E75" w:rsidRPr="005415DC" w:rsidRDefault="00086E75" w:rsidP="00D16746">
      <w:pPr>
        <w:widowControl/>
        <w:jc w:val="left"/>
        <w:rPr>
          <w:lang w:eastAsia="ja-JP"/>
        </w:rPr>
      </w:pPr>
    </w:p>
    <w:p w14:paraId="468A3EC1" w14:textId="2FC10B20" w:rsidR="00086E75" w:rsidRPr="005415DC" w:rsidRDefault="001E3D2F" w:rsidP="00D16746">
      <w:pPr>
        <w:widowControl/>
        <w:jc w:val="left"/>
        <w:rPr>
          <w:lang w:eastAsia="ja-JP"/>
        </w:rPr>
      </w:pPr>
      <w:r w:rsidRPr="005415DC">
        <w:rPr>
          <w:rFonts w:hint="eastAsia"/>
          <w:lang w:eastAsia="ja-JP"/>
        </w:rPr>
        <w:t>10</w:t>
      </w:r>
      <w:r w:rsidR="00086E75" w:rsidRPr="005415DC">
        <w:rPr>
          <w:rFonts w:hint="eastAsia"/>
          <w:lang w:eastAsia="ja-JP"/>
        </w:rPr>
        <w:t xml:space="preserve">. Castle, J., Shaker, H., Morris, K., </w:t>
      </w:r>
      <w:proofErr w:type="spellStart"/>
      <w:r w:rsidR="00086E75" w:rsidRPr="005415DC">
        <w:rPr>
          <w:rFonts w:hint="eastAsia"/>
          <w:lang w:eastAsia="ja-JP"/>
        </w:rPr>
        <w:t>Tugwood</w:t>
      </w:r>
      <w:proofErr w:type="spellEnd"/>
      <w:r w:rsidR="00086E75" w:rsidRPr="005415DC">
        <w:rPr>
          <w:rFonts w:hint="eastAsia"/>
          <w:lang w:eastAsia="ja-JP"/>
        </w:rPr>
        <w:t>, J.D., Kirwan, C.C. The significance of circulating tu</w:t>
      </w:r>
      <w:r w:rsidR="005B5EAE" w:rsidRPr="005415DC">
        <w:rPr>
          <w:lang w:eastAsia="ja-JP"/>
        </w:rPr>
        <w:t>m</w:t>
      </w:r>
      <w:r w:rsidR="00086E75" w:rsidRPr="005415DC">
        <w:rPr>
          <w:lang w:eastAsia="ja-JP"/>
        </w:rPr>
        <w:t>or</w:t>
      </w:r>
      <w:r w:rsidR="00086E75" w:rsidRPr="005415DC">
        <w:rPr>
          <w:rFonts w:hint="eastAsia"/>
          <w:lang w:eastAsia="ja-JP"/>
        </w:rPr>
        <w:t xml:space="preserve"> cells in breast cancer: A review. </w:t>
      </w:r>
      <w:r w:rsidR="00086E75" w:rsidRPr="005415DC">
        <w:rPr>
          <w:i/>
          <w:lang w:eastAsia="ja-JP"/>
        </w:rPr>
        <w:t>The Breast</w:t>
      </w:r>
      <w:r w:rsidR="00086E75" w:rsidRPr="005415DC">
        <w:rPr>
          <w:rFonts w:hint="eastAsia"/>
          <w:lang w:eastAsia="ja-JP"/>
        </w:rPr>
        <w:t xml:space="preserve"> </w:t>
      </w:r>
      <w:r w:rsidR="00086E75" w:rsidRPr="005415DC">
        <w:rPr>
          <w:b/>
          <w:lang w:eastAsia="ja-JP"/>
        </w:rPr>
        <w:t>23</w:t>
      </w:r>
      <w:r w:rsidR="00D16746">
        <w:rPr>
          <w:lang w:eastAsia="ja-JP"/>
        </w:rPr>
        <w:t xml:space="preserve">, </w:t>
      </w:r>
      <w:r w:rsidR="00086E75" w:rsidRPr="005415DC">
        <w:rPr>
          <w:rFonts w:hint="eastAsia"/>
          <w:lang w:eastAsia="ja-JP"/>
        </w:rPr>
        <w:t>552-60 (2014).</w:t>
      </w:r>
    </w:p>
    <w:p w14:paraId="367504B5" w14:textId="77777777" w:rsidR="009F5279" w:rsidRPr="005415DC" w:rsidRDefault="009F5279" w:rsidP="00D16746">
      <w:pPr>
        <w:widowControl/>
        <w:jc w:val="left"/>
        <w:rPr>
          <w:lang w:eastAsia="ja-JP"/>
        </w:rPr>
      </w:pPr>
    </w:p>
    <w:p w14:paraId="7C70DE56" w14:textId="34B90A3F" w:rsidR="00DE6AB5" w:rsidRPr="005415DC" w:rsidRDefault="0078722C" w:rsidP="00D16746">
      <w:pPr>
        <w:widowControl/>
        <w:jc w:val="left"/>
        <w:rPr>
          <w:lang w:eastAsia="ja-JP"/>
        </w:rPr>
      </w:pPr>
      <w:r w:rsidRPr="005415DC">
        <w:rPr>
          <w:rFonts w:hint="eastAsia"/>
          <w:lang w:eastAsia="ja-JP"/>
        </w:rPr>
        <w:t>11</w:t>
      </w:r>
      <w:r w:rsidR="00DE6AB5" w:rsidRPr="005415DC">
        <w:rPr>
          <w:rFonts w:hint="eastAsia"/>
          <w:lang w:eastAsia="ja-JP"/>
        </w:rPr>
        <w:t>. Wolf M. J.,</w:t>
      </w:r>
      <w:r w:rsidR="005415DC" w:rsidRPr="005415DC">
        <w:rPr>
          <w:rFonts w:hint="eastAsia"/>
          <w:i/>
          <w:lang w:eastAsia="ja-JP"/>
        </w:rPr>
        <w:t xml:space="preserve"> et al.</w:t>
      </w:r>
      <w:r w:rsidR="00DE6AB5" w:rsidRPr="005415DC">
        <w:rPr>
          <w:rFonts w:hint="eastAsia"/>
          <w:lang w:eastAsia="ja-JP"/>
        </w:rPr>
        <w:t xml:space="preserve"> </w:t>
      </w:r>
      <w:r w:rsidR="00DE6AB5" w:rsidRPr="005415DC">
        <w:rPr>
          <w:lang w:eastAsia="ja-JP"/>
        </w:rPr>
        <w:t>Endothelial CCR2 signaling induced by colon carcinoma cells enables extravasation via the JAK2-Stat5 and p38MAPK pathway.</w:t>
      </w:r>
      <w:r w:rsidR="00DE6AB5" w:rsidRPr="005415DC">
        <w:t xml:space="preserve"> </w:t>
      </w:r>
      <w:r w:rsidR="00DE6AB5" w:rsidRPr="005415DC">
        <w:rPr>
          <w:i/>
          <w:lang w:eastAsia="ja-JP"/>
        </w:rPr>
        <w:t>Cancer Cell</w:t>
      </w:r>
      <w:r w:rsidR="00DE6AB5" w:rsidRPr="005415DC">
        <w:rPr>
          <w:lang w:eastAsia="ja-JP"/>
        </w:rPr>
        <w:t xml:space="preserve"> </w:t>
      </w:r>
      <w:r w:rsidR="00DE6AB5" w:rsidRPr="005415DC">
        <w:rPr>
          <w:b/>
          <w:lang w:eastAsia="ja-JP"/>
        </w:rPr>
        <w:t>22</w:t>
      </w:r>
      <w:r w:rsidR="00DE6AB5" w:rsidRPr="005415DC">
        <w:rPr>
          <w:rFonts w:hint="eastAsia"/>
          <w:b/>
          <w:lang w:eastAsia="ja-JP"/>
        </w:rPr>
        <w:t xml:space="preserve"> </w:t>
      </w:r>
      <w:r w:rsidR="00DE6AB5" w:rsidRPr="005415DC">
        <w:rPr>
          <w:lang w:eastAsia="ja-JP"/>
        </w:rPr>
        <w:t>(1)</w:t>
      </w:r>
      <w:r w:rsidR="00D16746">
        <w:rPr>
          <w:lang w:eastAsia="ja-JP"/>
        </w:rPr>
        <w:t xml:space="preserve">, </w:t>
      </w:r>
      <w:r w:rsidR="00DE6AB5" w:rsidRPr="005415DC">
        <w:rPr>
          <w:lang w:eastAsia="ja-JP"/>
        </w:rPr>
        <w:t>91-105</w:t>
      </w:r>
      <w:r w:rsidR="00DE6AB5" w:rsidRPr="005415DC">
        <w:rPr>
          <w:rFonts w:hint="eastAsia"/>
          <w:lang w:eastAsia="ja-JP"/>
        </w:rPr>
        <w:t xml:space="preserve"> (2012).</w:t>
      </w:r>
    </w:p>
    <w:p w14:paraId="37184725" w14:textId="77777777" w:rsidR="00DE6AB5" w:rsidRPr="005415DC" w:rsidRDefault="00DE6AB5" w:rsidP="00D16746">
      <w:pPr>
        <w:widowControl/>
        <w:jc w:val="left"/>
        <w:rPr>
          <w:lang w:eastAsia="ja-JP"/>
        </w:rPr>
      </w:pPr>
    </w:p>
    <w:p w14:paraId="7548BE6F" w14:textId="55D782FB" w:rsidR="003E193E" w:rsidRPr="005415DC" w:rsidRDefault="0078722C" w:rsidP="00D16746">
      <w:pPr>
        <w:widowControl/>
        <w:jc w:val="left"/>
        <w:rPr>
          <w:lang w:eastAsia="ja-JP"/>
        </w:rPr>
      </w:pPr>
      <w:r w:rsidRPr="005415DC">
        <w:rPr>
          <w:lang w:eastAsia="ja-JP"/>
        </w:rPr>
        <w:t>1</w:t>
      </w:r>
      <w:r w:rsidR="00DA0B2D" w:rsidRPr="005415DC">
        <w:rPr>
          <w:rFonts w:hint="eastAsia"/>
          <w:lang w:eastAsia="ja-JP"/>
        </w:rPr>
        <w:t>2</w:t>
      </w:r>
      <w:r w:rsidR="009F5279" w:rsidRPr="005415DC">
        <w:rPr>
          <w:lang w:eastAsia="ja-JP"/>
        </w:rPr>
        <w:t>.</w:t>
      </w:r>
      <w:r w:rsidR="009F5279" w:rsidRPr="005415DC">
        <w:t xml:space="preserve"> </w:t>
      </w:r>
      <w:r w:rsidR="003E193E" w:rsidRPr="005415DC">
        <w:t>Hiratsuka</w:t>
      </w:r>
      <w:r w:rsidR="003E193E" w:rsidRPr="005415DC">
        <w:rPr>
          <w:lang w:eastAsia="ja-JP"/>
        </w:rPr>
        <w:t>,</w:t>
      </w:r>
      <w:r w:rsidR="003E193E" w:rsidRPr="005415DC">
        <w:t xml:space="preserve"> S</w:t>
      </w:r>
      <w:r w:rsidR="003E193E" w:rsidRPr="005415DC">
        <w:rPr>
          <w:lang w:eastAsia="ja-JP"/>
        </w:rPr>
        <w:t>.</w:t>
      </w:r>
      <w:r w:rsidR="003E193E" w:rsidRPr="005415DC">
        <w:t>,</w:t>
      </w:r>
      <w:r w:rsidR="005415DC" w:rsidRPr="005415DC">
        <w:rPr>
          <w:i/>
        </w:rPr>
        <w:t xml:space="preserve"> et al.</w:t>
      </w:r>
      <w:r w:rsidR="003E193E" w:rsidRPr="005415DC">
        <w:t xml:space="preserve"> Primary </w:t>
      </w:r>
      <w:proofErr w:type="spellStart"/>
      <w:r w:rsidR="003E193E" w:rsidRPr="005415DC">
        <w:t>tumours</w:t>
      </w:r>
      <w:proofErr w:type="spellEnd"/>
      <w:r w:rsidR="003E193E" w:rsidRPr="005415DC">
        <w:t xml:space="preserve"> modulate innate immune </w:t>
      </w:r>
      <w:proofErr w:type="spellStart"/>
      <w:r w:rsidR="003E193E" w:rsidRPr="005415DC">
        <w:t>signalling</w:t>
      </w:r>
      <w:proofErr w:type="spellEnd"/>
      <w:r w:rsidR="003E193E" w:rsidRPr="005415DC">
        <w:t xml:space="preserve"> to create pre-metastatic vascular hyperpermeability foci.</w:t>
      </w:r>
      <w:r w:rsidR="003E193E" w:rsidRPr="005415DC">
        <w:rPr>
          <w:lang w:eastAsia="ja-JP"/>
        </w:rPr>
        <w:t xml:space="preserve"> </w:t>
      </w:r>
      <w:r w:rsidR="00D16746" w:rsidRPr="00D16746">
        <w:rPr>
          <w:i/>
        </w:rPr>
        <w:t>Nature Communications</w:t>
      </w:r>
      <w:r w:rsidR="003E193E" w:rsidRPr="005415DC">
        <w:rPr>
          <w:i/>
        </w:rPr>
        <w:t>.</w:t>
      </w:r>
      <w:r w:rsidR="003E193E" w:rsidRPr="005415DC">
        <w:t xml:space="preserve"> </w:t>
      </w:r>
      <w:r w:rsidR="003E193E" w:rsidRPr="005415DC">
        <w:rPr>
          <w:b/>
        </w:rPr>
        <w:t>4</w:t>
      </w:r>
      <w:r w:rsidR="00D16746">
        <w:t xml:space="preserve">, </w:t>
      </w:r>
      <w:r w:rsidR="003E193E" w:rsidRPr="005415DC">
        <w:t xml:space="preserve">1853 </w:t>
      </w:r>
      <w:r w:rsidR="003E193E" w:rsidRPr="005415DC">
        <w:rPr>
          <w:lang w:eastAsia="ja-JP"/>
        </w:rPr>
        <w:t>(2013).</w:t>
      </w:r>
    </w:p>
    <w:p w14:paraId="6F949F66" w14:textId="77777777" w:rsidR="003754C4" w:rsidRPr="005415DC" w:rsidRDefault="003754C4" w:rsidP="00D16746">
      <w:pPr>
        <w:widowControl/>
        <w:jc w:val="left"/>
        <w:rPr>
          <w:lang w:eastAsia="ja-JP"/>
        </w:rPr>
      </w:pPr>
    </w:p>
    <w:p w14:paraId="09CC2E6F" w14:textId="7CA8136A" w:rsidR="005E5C07" w:rsidRPr="005415DC" w:rsidRDefault="0078722C" w:rsidP="00D16746">
      <w:pPr>
        <w:widowControl/>
        <w:jc w:val="left"/>
        <w:rPr>
          <w:lang w:eastAsia="ja-JP"/>
        </w:rPr>
      </w:pPr>
      <w:r w:rsidRPr="005415DC">
        <w:rPr>
          <w:rFonts w:hint="eastAsia"/>
          <w:lang w:eastAsia="ja-JP"/>
        </w:rPr>
        <w:t>1</w:t>
      </w:r>
      <w:r w:rsidR="00DA0B2D" w:rsidRPr="005415DC">
        <w:rPr>
          <w:rFonts w:hint="eastAsia"/>
          <w:lang w:eastAsia="ja-JP"/>
        </w:rPr>
        <w:t>3</w:t>
      </w:r>
      <w:r w:rsidR="005E5C07" w:rsidRPr="005415DC">
        <w:rPr>
          <w:rFonts w:hint="eastAsia"/>
          <w:lang w:eastAsia="ja-JP"/>
        </w:rPr>
        <w:t xml:space="preserve">. </w:t>
      </w:r>
      <w:proofErr w:type="spellStart"/>
      <w:r w:rsidR="005E5C07" w:rsidRPr="005415DC">
        <w:rPr>
          <w:rFonts w:hint="eastAsia"/>
          <w:lang w:eastAsia="ja-JP"/>
        </w:rPr>
        <w:t>Deguchi</w:t>
      </w:r>
      <w:proofErr w:type="spellEnd"/>
      <w:r w:rsidR="005E5C07" w:rsidRPr="005415DC">
        <w:rPr>
          <w:rFonts w:hint="eastAsia"/>
          <w:lang w:eastAsia="ja-JP"/>
        </w:rPr>
        <w:t xml:space="preserve"> A</w:t>
      </w:r>
      <w:r w:rsidR="00D16746" w:rsidRPr="005415DC">
        <w:rPr>
          <w:lang w:eastAsia="ja-JP"/>
        </w:rPr>
        <w:t>.</w:t>
      </w:r>
      <w:r w:rsidR="00D16746" w:rsidRPr="005415DC">
        <w:t>,</w:t>
      </w:r>
      <w:r w:rsidR="00D16746" w:rsidRPr="005415DC">
        <w:rPr>
          <w:i/>
        </w:rPr>
        <w:t xml:space="preserve"> et al.</w:t>
      </w:r>
      <w:r w:rsidR="00D16746" w:rsidRPr="005415DC">
        <w:t xml:space="preserve"> </w:t>
      </w:r>
      <w:proofErr w:type="spellStart"/>
      <w:r w:rsidR="005E5C07" w:rsidRPr="005415DC">
        <w:rPr>
          <w:rFonts w:hint="eastAsia"/>
          <w:lang w:eastAsia="ja-JP"/>
        </w:rPr>
        <w:t>Eritoran</w:t>
      </w:r>
      <w:proofErr w:type="spellEnd"/>
      <w:r w:rsidR="005E5C07" w:rsidRPr="005415DC">
        <w:rPr>
          <w:rFonts w:hint="eastAsia"/>
          <w:lang w:eastAsia="ja-JP"/>
        </w:rPr>
        <w:t xml:space="preserve"> inhibits S100A8-mediated TLR4/MD-2 activation and tumor growth by changing the immune microenvironment. Oncogene </w:t>
      </w:r>
      <w:r w:rsidR="00FC56D5" w:rsidRPr="005415DC">
        <w:rPr>
          <w:rFonts w:eastAsia="MS Gothic"/>
          <w:b/>
        </w:rPr>
        <w:t>35</w:t>
      </w:r>
      <w:r w:rsidR="00594054" w:rsidRPr="005415DC">
        <w:rPr>
          <w:rFonts w:eastAsia="MS Gothic" w:hint="eastAsia"/>
          <w:lang w:eastAsia="ja-JP"/>
        </w:rPr>
        <w:t xml:space="preserve"> (19)</w:t>
      </w:r>
      <w:r w:rsidR="00D16746">
        <w:rPr>
          <w:rFonts w:eastAsia="MS Gothic"/>
          <w:lang w:eastAsia="ja-JP"/>
        </w:rPr>
        <w:t xml:space="preserve">, </w:t>
      </w:r>
      <w:r w:rsidR="00FC56D5" w:rsidRPr="005415DC">
        <w:rPr>
          <w:rFonts w:eastAsia="MS Gothic" w:hint="eastAsia"/>
        </w:rPr>
        <w:t>1445-56</w:t>
      </w:r>
      <w:r w:rsidRPr="005415DC">
        <w:rPr>
          <w:rFonts w:eastAsia="MS Gothic" w:hint="eastAsia"/>
        </w:rPr>
        <w:t xml:space="preserve"> </w:t>
      </w:r>
      <w:r w:rsidR="00FC56D5" w:rsidRPr="005415DC">
        <w:rPr>
          <w:rFonts w:eastAsia="MS Gothic" w:hint="eastAsia"/>
        </w:rPr>
        <w:t>(2016)</w:t>
      </w:r>
      <w:r w:rsidR="00594054" w:rsidRPr="005415DC">
        <w:rPr>
          <w:rFonts w:eastAsia="MS Gothic" w:hint="eastAsia"/>
          <w:lang w:eastAsia="ja-JP"/>
        </w:rPr>
        <w:t>.</w:t>
      </w:r>
    </w:p>
    <w:p w14:paraId="73EEA1B0" w14:textId="77777777" w:rsidR="005E5C07" w:rsidRPr="005415DC" w:rsidRDefault="005E5C07" w:rsidP="00D16746">
      <w:pPr>
        <w:widowControl/>
        <w:jc w:val="left"/>
        <w:rPr>
          <w:lang w:eastAsia="ja-JP"/>
        </w:rPr>
      </w:pPr>
    </w:p>
    <w:p w14:paraId="3105718D" w14:textId="325A70A8" w:rsidR="00E57573" w:rsidRPr="005415DC" w:rsidRDefault="0078722C" w:rsidP="00D16746">
      <w:pPr>
        <w:widowControl/>
        <w:jc w:val="left"/>
        <w:rPr>
          <w:lang w:eastAsia="ja-JP"/>
        </w:rPr>
      </w:pPr>
      <w:r w:rsidRPr="005415DC">
        <w:rPr>
          <w:rFonts w:hint="eastAsia"/>
          <w:lang w:eastAsia="ja-JP"/>
        </w:rPr>
        <w:t>1</w:t>
      </w:r>
      <w:r w:rsidR="00DA0B2D" w:rsidRPr="005415DC">
        <w:rPr>
          <w:rFonts w:hint="eastAsia"/>
          <w:lang w:eastAsia="ja-JP"/>
        </w:rPr>
        <w:t>4</w:t>
      </w:r>
      <w:r w:rsidR="00E57573" w:rsidRPr="005415DC">
        <w:rPr>
          <w:rFonts w:hint="eastAsia"/>
          <w:lang w:eastAsia="ja-JP"/>
        </w:rPr>
        <w:t xml:space="preserve">. </w:t>
      </w:r>
      <w:proofErr w:type="spellStart"/>
      <w:r w:rsidR="00E57573" w:rsidRPr="005415DC">
        <w:rPr>
          <w:lang w:eastAsia="ja-JP"/>
        </w:rPr>
        <w:t>Ieguchi</w:t>
      </w:r>
      <w:proofErr w:type="spellEnd"/>
      <w:r w:rsidR="00E57573" w:rsidRPr="005415DC">
        <w:rPr>
          <w:lang w:eastAsia="ja-JP"/>
        </w:rPr>
        <w:t xml:space="preserve"> K</w:t>
      </w:r>
      <w:r w:rsidR="00E57573" w:rsidRPr="005415DC">
        <w:rPr>
          <w:rFonts w:hint="eastAsia"/>
          <w:lang w:eastAsia="ja-JP"/>
        </w:rPr>
        <w:t>.</w:t>
      </w:r>
      <w:r w:rsidR="00E57573" w:rsidRPr="005415DC">
        <w:rPr>
          <w:lang w:eastAsia="ja-JP"/>
        </w:rPr>
        <w:t>,</w:t>
      </w:r>
      <w:r w:rsidR="005415DC" w:rsidRPr="005415DC">
        <w:rPr>
          <w:i/>
          <w:lang w:eastAsia="ja-JP"/>
        </w:rPr>
        <w:t xml:space="preserve"> et al.</w:t>
      </w:r>
      <w:r w:rsidR="00E57573" w:rsidRPr="005415DC">
        <w:rPr>
          <w:rFonts w:hint="eastAsia"/>
          <w:lang w:eastAsia="ja-JP"/>
        </w:rPr>
        <w:t xml:space="preserve"> </w:t>
      </w:r>
      <w:r w:rsidR="00E57573" w:rsidRPr="005415DC">
        <w:rPr>
          <w:lang w:eastAsia="ja-JP"/>
        </w:rPr>
        <w:t>ADAM12-cleaved ephrin-A1 contributes to lung metastasis.</w:t>
      </w:r>
      <w:r w:rsidR="00E57573" w:rsidRPr="005415DC">
        <w:rPr>
          <w:rFonts w:hint="eastAsia"/>
          <w:lang w:eastAsia="ja-JP"/>
        </w:rPr>
        <w:t xml:space="preserve"> </w:t>
      </w:r>
      <w:r w:rsidR="00E57573" w:rsidRPr="005415DC">
        <w:rPr>
          <w:i/>
          <w:lang w:eastAsia="ja-JP"/>
        </w:rPr>
        <w:t>Oncogene</w:t>
      </w:r>
      <w:r w:rsidR="00E57573" w:rsidRPr="005415DC">
        <w:rPr>
          <w:rFonts w:hint="eastAsia"/>
          <w:lang w:eastAsia="ja-JP"/>
        </w:rPr>
        <w:t xml:space="preserve"> </w:t>
      </w:r>
      <w:r w:rsidR="00E57573" w:rsidRPr="005415DC">
        <w:rPr>
          <w:b/>
          <w:lang w:eastAsia="ja-JP"/>
        </w:rPr>
        <w:t>33</w:t>
      </w:r>
      <w:r w:rsidR="00E57573" w:rsidRPr="005415DC">
        <w:rPr>
          <w:rFonts w:hint="eastAsia"/>
          <w:lang w:eastAsia="ja-JP"/>
        </w:rPr>
        <w:t xml:space="preserve"> </w:t>
      </w:r>
      <w:r w:rsidR="00E57573" w:rsidRPr="005415DC">
        <w:rPr>
          <w:lang w:eastAsia="ja-JP"/>
        </w:rPr>
        <w:t>(17)</w:t>
      </w:r>
      <w:r w:rsidR="00D16746">
        <w:rPr>
          <w:lang w:eastAsia="ja-JP"/>
        </w:rPr>
        <w:t xml:space="preserve">, </w:t>
      </w:r>
      <w:r w:rsidR="00E57573" w:rsidRPr="005415DC">
        <w:rPr>
          <w:lang w:eastAsia="ja-JP"/>
        </w:rPr>
        <w:t>2179-90</w:t>
      </w:r>
      <w:r w:rsidR="00086E75" w:rsidRPr="005415DC">
        <w:rPr>
          <w:rFonts w:hint="eastAsia"/>
          <w:lang w:eastAsia="ja-JP"/>
        </w:rPr>
        <w:t xml:space="preserve"> (2014).</w:t>
      </w:r>
    </w:p>
    <w:sectPr w:rsidR="00E57573" w:rsidRPr="005415DC" w:rsidSect="005415DC">
      <w:headerReference w:type="default" r:id="rId8"/>
      <w:footerReference w:type="default" r:id="rId9"/>
      <w:headerReference w:type="first" r:id="rId10"/>
      <w:footerReference w:type="first" r:id="rId11"/>
      <w:pgSz w:w="12240" w:h="15840" w:code="1"/>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DC05E" w14:textId="77777777" w:rsidR="009B3999" w:rsidRDefault="009B3999" w:rsidP="00621C4E">
      <w:r>
        <w:separator/>
      </w:r>
    </w:p>
  </w:endnote>
  <w:endnote w:type="continuationSeparator" w:id="0">
    <w:p w14:paraId="64A22E48" w14:textId="77777777" w:rsidR="009B3999" w:rsidRDefault="009B399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0D17" w14:textId="5ED9F03D" w:rsidR="00FC56D5" w:rsidRPr="00494F77" w:rsidRDefault="00FC56D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A4E9" w14:textId="77777777" w:rsidR="00FC56D5" w:rsidRDefault="00FC56D5"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8239" w14:textId="77777777" w:rsidR="009B3999" w:rsidRDefault="009B3999" w:rsidP="00621C4E">
      <w:r>
        <w:separator/>
      </w:r>
    </w:p>
  </w:footnote>
  <w:footnote w:type="continuationSeparator" w:id="0">
    <w:p w14:paraId="19FC2101" w14:textId="77777777" w:rsidR="009B3999" w:rsidRDefault="009B399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6CF7" w14:textId="77777777" w:rsidR="00FC56D5" w:rsidRPr="006F06E4" w:rsidRDefault="00FC56D5"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340DB" w14:textId="73A2119D" w:rsidR="00FC56D5" w:rsidRPr="006F06E4" w:rsidRDefault="00FC56D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E4172"/>
    <w:multiLevelType w:val="multilevel"/>
    <w:tmpl w:val="8E5CC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7"/>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4"/>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5"/>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zE3MTEwNTYytDA2srBQ0lEKTi0uzszPAykwtKwFAIIZ7nktAAAA"/>
  </w:docVars>
  <w:rsids>
    <w:rsidRoot w:val="00EE705F"/>
    <w:rsid w:val="00000E9F"/>
    <w:rsid w:val="00001806"/>
    <w:rsid w:val="00005815"/>
    <w:rsid w:val="00007DBC"/>
    <w:rsid w:val="00007EA1"/>
    <w:rsid w:val="000100F0"/>
    <w:rsid w:val="00012FF9"/>
    <w:rsid w:val="00020774"/>
    <w:rsid w:val="00021434"/>
    <w:rsid w:val="00021DF3"/>
    <w:rsid w:val="00023869"/>
    <w:rsid w:val="00023B84"/>
    <w:rsid w:val="00024598"/>
    <w:rsid w:val="00032769"/>
    <w:rsid w:val="00037B58"/>
    <w:rsid w:val="000433B1"/>
    <w:rsid w:val="00047663"/>
    <w:rsid w:val="000516BC"/>
    <w:rsid w:val="00051B73"/>
    <w:rsid w:val="00056921"/>
    <w:rsid w:val="00060ABE"/>
    <w:rsid w:val="00061A50"/>
    <w:rsid w:val="00064104"/>
    <w:rsid w:val="000642A1"/>
    <w:rsid w:val="00066025"/>
    <w:rsid w:val="000701D1"/>
    <w:rsid w:val="0007122D"/>
    <w:rsid w:val="0007710F"/>
    <w:rsid w:val="000804F5"/>
    <w:rsid w:val="00080A20"/>
    <w:rsid w:val="00082796"/>
    <w:rsid w:val="00086D51"/>
    <w:rsid w:val="00086E75"/>
    <w:rsid w:val="00087C0A"/>
    <w:rsid w:val="00093BC4"/>
    <w:rsid w:val="00097929"/>
    <w:rsid w:val="000A1E80"/>
    <w:rsid w:val="000A314C"/>
    <w:rsid w:val="000A3B70"/>
    <w:rsid w:val="000A5153"/>
    <w:rsid w:val="000B10AE"/>
    <w:rsid w:val="000B20E7"/>
    <w:rsid w:val="000B30BF"/>
    <w:rsid w:val="000B566B"/>
    <w:rsid w:val="000B5D0C"/>
    <w:rsid w:val="000B6F08"/>
    <w:rsid w:val="000B7294"/>
    <w:rsid w:val="000B75D0"/>
    <w:rsid w:val="000C1CF8"/>
    <w:rsid w:val="000C49CF"/>
    <w:rsid w:val="000C52E9"/>
    <w:rsid w:val="000C5CDC"/>
    <w:rsid w:val="000C65DC"/>
    <w:rsid w:val="000C66F3"/>
    <w:rsid w:val="000C6900"/>
    <w:rsid w:val="000D31E8"/>
    <w:rsid w:val="000D60D1"/>
    <w:rsid w:val="000D76E4"/>
    <w:rsid w:val="000E3816"/>
    <w:rsid w:val="000E4F77"/>
    <w:rsid w:val="000F16F8"/>
    <w:rsid w:val="000F265C"/>
    <w:rsid w:val="000F3AFA"/>
    <w:rsid w:val="000F5712"/>
    <w:rsid w:val="000F6611"/>
    <w:rsid w:val="000F6B19"/>
    <w:rsid w:val="000F7E22"/>
    <w:rsid w:val="0010417C"/>
    <w:rsid w:val="00104BAD"/>
    <w:rsid w:val="00112EEB"/>
    <w:rsid w:val="00113437"/>
    <w:rsid w:val="00116525"/>
    <w:rsid w:val="0012563A"/>
    <w:rsid w:val="00127761"/>
    <w:rsid w:val="001313A7"/>
    <w:rsid w:val="0013276F"/>
    <w:rsid w:val="001364AC"/>
    <w:rsid w:val="00144971"/>
    <w:rsid w:val="00147E0D"/>
    <w:rsid w:val="00152A23"/>
    <w:rsid w:val="00152CE6"/>
    <w:rsid w:val="001568E0"/>
    <w:rsid w:val="00161D29"/>
    <w:rsid w:val="00162CB7"/>
    <w:rsid w:val="00171E5B"/>
    <w:rsid w:val="00171F94"/>
    <w:rsid w:val="00174A8B"/>
    <w:rsid w:val="0017668A"/>
    <w:rsid w:val="001766FE"/>
    <w:rsid w:val="001771E7"/>
    <w:rsid w:val="0018024F"/>
    <w:rsid w:val="001817CE"/>
    <w:rsid w:val="00182C10"/>
    <w:rsid w:val="00185589"/>
    <w:rsid w:val="00192006"/>
    <w:rsid w:val="00193180"/>
    <w:rsid w:val="00196C34"/>
    <w:rsid w:val="001A2867"/>
    <w:rsid w:val="001A7334"/>
    <w:rsid w:val="001B1978"/>
    <w:rsid w:val="001B2E2D"/>
    <w:rsid w:val="001B5CD2"/>
    <w:rsid w:val="001B681B"/>
    <w:rsid w:val="001C0BEE"/>
    <w:rsid w:val="001C1C23"/>
    <w:rsid w:val="001C1DE6"/>
    <w:rsid w:val="001C2A98"/>
    <w:rsid w:val="001D0D26"/>
    <w:rsid w:val="001D3D7D"/>
    <w:rsid w:val="001D3FFF"/>
    <w:rsid w:val="001D625F"/>
    <w:rsid w:val="001D7576"/>
    <w:rsid w:val="001E14A0"/>
    <w:rsid w:val="001E3D2F"/>
    <w:rsid w:val="001E7376"/>
    <w:rsid w:val="001E7387"/>
    <w:rsid w:val="001F12C6"/>
    <w:rsid w:val="001F225C"/>
    <w:rsid w:val="0020128C"/>
    <w:rsid w:val="00201CFA"/>
    <w:rsid w:val="0020220D"/>
    <w:rsid w:val="00202448"/>
    <w:rsid w:val="00202C71"/>
    <w:rsid w:val="00202D15"/>
    <w:rsid w:val="00212A74"/>
    <w:rsid w:val="00214687"/>
    <w:rsid w:val="00214BEE"/>
    <w:rsid w:val="002156EC"/>
    <w:rsid w:val="00216F2F"/>
    <w:rsid w:val="002205B8"/>
    <w:rsid w:val="00220641"/>
    <w:rsid w:val="0022245F"/>
    <w:rsid w:val="002259E5"/>
    <w:rsid w:val="00226140"/>
    <w:rsid w:val="002267C2"/>
    <w:rsid w:val="002274F3"/>
    <w:rsid w:val="0023094C"/>
    <w:rsid w:val="00234724"/>
    <w:rsid w:val="00234A9A"/>
    <w:rsid w:val="00234BE3"/>
    <w:rsid w:val="00235A18"/>
    <w:rsid w:val="00235A90"/>
    <w:rsid w:val="002414CB"/>
    <w:rsid w:val="00241E48"/>
    <w:rsid w:val="0024214E"/>
    <w:rsid w:val="00242623"/>
    <w:rsid w:val="002470A3"/>
    <w:rsid w:val="00250558"/>
    <w:rsid w:val="00253A6A"/>
    <w:rsid w:val="002601A0"/>
    <w:rsid w:val="00260652"/>
    <w:rsid w:val="00261F25"/>
    <w:rsid w:val="002648A9"/>
    <w:rsid w:val="0026553C"/>
    <w:rsid w:val="0026731E"/>
    <w:rsid w:val="00267B82"/>
    <w:rsid w:val="00267DD5"/>
    <w:rsid w:val="00274A0A"/>
    <w:rsid w:val="00277593"/>
    <w:rsid w:val="00280918"/>
    <w:rsid w:val="00282AF6"/>
    <w:rsid w:val="00286145"/>
    <w:rsid w:val="00287085"/>
    <w:rsid w:val="0029001B"/>
    <w:rsid w:val="00290AF9"/>
    <w:rsid w:val="00294088"/>
    <w:rsid w:val="002942F8"/>
    <w:rsid w:val="002967CF"/>
    <w:rsid w:val="00297788"/>
    <w:rsid w:val="002A0E5E"/>
    <w:rsid w:val="002A3654"/>
    <w:rsid w:val="002A64A6"/>
    <w:rsid w:val="002B4BA7"/>
    <w:rsid w:val="002C47D4"/>
    <w:rsid w:val="002C5583"/>
    <w:rsid w:val="002D0F38"/>
    <w:rsid w:val="002D0F91"/>
    <w:rsid w:val="002D77E3"/>
    <w:rsid w:val="002F2859"/>
    <w:rsid w:val="002F438E"/>
    <w:rsid w:val="002F448E"/>
    <w:rsid w:val="002F52F2"/>
    <w:rsid w:val="002F6E3C"/>
    <w:rsid w:val="0030117D"/>
    <w:rsid w:val="00303C87"/>
    <w:rsid w:val="00305F03"/>
    <w:rsid w:val="00310E5D"/>
    <w:rsid w:val="003120CB"/>
    <w:rsid w:val="00313D15"/>
    <w:rsid w:val="00320153"/>
    <w:rsid w:val="00320367"/>
    <w:rsid w:val="00320FF1"/>
    <w:rsid w:val="00322871"/>
    <w:rsid w:val="00326B19"/>
    <w:rsid w:val="00326FB3"/>
    <w:rsid w:val="003316D4"/>
    <w:rsid w:val="00333822"/>
    <w:rsid w:val="00336715"/>
    <w:rsid w:val="00340DFD"/>
    <w:rsid w:val="00346ED1"/>
    <w:rsid w:val="00350CD7"/>
    <w:rsid w:val="00360C17"/>
    <w:rsid w:val="003621C6"/>
    <w:rsid w:val="003622B8"/>
    <w:rsid w:val="00363143"/>
    <w:rsid w:val="003645E2"/>
    <w:rsid w:val="00366B76"/>
    <w:rsid w:val="00370C5A"/>
    <w:rsid w:val="00373051"/>
    <w:rsid w:val="00373B8F"/>
    <w:rsid w:val="003754C4"/>
    <w:rsid w:val="00376C15"/>
    <w:rsid w:val="00376D95"/>
    <w:rsid w:val="00377FBB"/>
    <w:rsid w:val="00382051"/>
    <w:rsid w:val="003916C2"/>
    <w:rsid w:val="00395143"/>
    <w:rsid w:val="003952A7"/>
    <w:rsid w:val="0039711D"/>
    <w:rsid w:val="003A16FC"/>
    <w:rsid w:val="003A4BDD"/>
    <w:rsid w:val="003A4FCD"/>
    <w:rsid w:val="003B0941"/>
    <w:rsid w:val="003B0944"/>
    <w:rsid w:val="003B1593"/>
    <w:rsid w:val="003B4381"/>
    <w:rsid w:val="003C1043"/>
    <w:rsid w:val="003C1A30"/>
    <w:rsid w:val="003C5B0E"/>
    <w:rsid w:val="003C6779"/>
    <w:rsid w:val="003C6935"/>
    <w:rsid w:val="003C6AA3"/>
    <w:rsid w:val="003D2998"/>
    <w:rsid w:val="003D2F0A"/>
    <w:rsid w:val="003D3891"/>
    <w:rsid w:val="003E0F4F"/>
    <w:rsid w:val="003E18AC"/>
    <w:rsid w:val="003E193E"/>
    <w:rsid w:val="003E210B"/>
    <w:rsid w:val="003E2A12"/>
    <w:rsid w:val="003E3384"/>
    <w:rsid w:val="003E548E"/>
    <w:rsid w:val="003F0716"/>
    <w:rsid w:val="003F3C69"/>
    <w:rsid w:val="00405505"/>
    <w:rsid w:val="004075AD"/>
    <w:rsid w:val="004123B2"/>
    <w:rsid w:val="00413E22"/>
    <w:rsid w:val="004148E1"/>
    <w:rsid w:val="00414CFA"/>
    <w:rsid w:val="00417B9B"/>
    <w:rsid w:val="00420BE9"/>
    <w:rsid w:val="00423AD8"/>
    <w:rsid w:val="00424C85"/>
    <w:rsid w:val="00424E78"/>
    <w:rsid w:val="004260BD"/>
    <w:rsid w:val="0043012F"/>
    <w:rsid w:val="00430F1F"/>
    <w:rsid w:val="004326EA"/>
    <w:rsid w:val="00433573"/>
    <w:rsid w:val="00434712"/>
    <w:rsid w:val="004372A0"/>
    <w:rsid w:val="00441843"/>
    <w:rsid w:val="004440F1"/>
    <w:rsid w:val="0044456B"/>
    <w:rsid w:val="00444917"/>
    <w:rsid w:val="00447BD1"/>
    <w:rsid w:val="004507F3"/>
    <w:rsid w:val="00450AF4"/>
    <w:rsid w:val="00455424"/>
    <w:rsid w:val="00461A8D"/>
    <w:rsid w:val="004629DE"/>
    <w:rsid w:val="00463268"/>
    <w:rsid w:val="00466F91"/>
    <w:rsid w:val="004671C7"/>
    <w:rsid w:val="00471458"/>
    <w:rsid w:val="00471954"/>
    <w:rsid w:val="00472F4D"/>
    <w:rsid w:val="00472F5C"/>
    <w:rsid w:val="004730BF"/>
    <w:rsid w:val="0047535C"/>
    <w:rsid w:val="004843B6"/>
    <w:rsid w:val="00485870"/>
    <w:rsid w:val="00485FE8"/>
    <w:rsid w:val="0049001E"/>
    <w:rsid w:val="00492EB5"/>
    <w:rsid w:val="00494E62"/>
    <w:rsid w:val="00494F77"/>
    <w:rsid w:val="00495176"/>
    <w:rsid w:val="004965AD"/>
    <w:rsid w:val="00496A2C"/>
    <w:rsid w:val="00497721"/>
    <w:rsid w:val="004A0229"/>
    <w:rsid w:val="004A2AC3"/>
    <w:rsid w:val="004A35D2"/>
    <w:rsid w:val="004B2F00"/>
    <w:rsid w:val="004B6A10"/>
    <w:rsid w:val="004B6E31"/>
    <w:rsid w:val="004B6FF8"/>
    <w:rsid w:val="004C1D66"/>
    <w:rsid w:val="004C31D7"/>
    <w:rsid w:val="004C4AD2"/>
    <w:rsid w:val="004D1F21"/>
    <w:rsid w:val="004D2D1E"/>
    <w:rsid w:val="004D3B62"/>
    <w:rsid w:val="004D59D8"/>
    <w:rsid w:val="004D5DA1"/>
    <w:rsid w:val="004D7D41"/>
    <w:rsid w:val="004E0CE0"/>
    <w:rsid w:val="004E150F"/>
    <w:rsid w:val="004E23A1"/>
    <w:rsid w:val="004E2B2D"/>
    <w:rsid w:val="004E3489"/>
    <w:rsid w:val="004E3AFA"/>
    <w:rsid w:val="004F1CC5"/>
    <w:rsid w:val="004F7A68"/>
    <w:rsid w:val="00502A0A"/>
    <w:rsid w:val="00503CD2"/>
    <w:rsid w:val="00507C50"/>
    <w:rsid w:val="005148AD"/>
    <w:rsid w:val="00515716"/>
    <w:rsid w:val="00517C3A"/>
    <w:rsid w:val="00521921"/>
    <w:rsid w:val="0052675E"/>
    <w:rsid w:val="005276F1"/>
    <w:rsid w:val="00527BF4"/>
    <w:rsid w:val="005310D4"/>
    <w:rsid w:val="00534F6C"/>
    <w:rsid w:val="0053646D"/>
    <w:rsid w:val="00540AAD"/>
    <w:rsid w:val="0054116A"/>
    <w:rsid w:val="005415DC"/>
    <w:rsid w:val="00546458"/>
    <w:rsid w:val="0055087C"/>
    <w:rsid w:val="00553413"/>
    <w:rsid w:val="00553FC5"/>
    <w:rsid w:val="00573C4B"/>
    <w:rsid w:val="0058219C"/>
    <w:rsid w:val="0058668D"/>
    <w:rsid w:val="0058707F"/>
    <w:rsid w:val="005931FE"/>
    <w:rsid w:val="00594054"/>
    <w:rsid w:val="005B0072"/>
    <w:rsid w:val="005B0732"/>
    <w:rsid w:val="005B1424"/>
    <w:rsid w:val="005B2F52"/>
    <w:rsid w:val="005B38A0"/>
    <w:rsid w:val="005B491C"/>
    <w:rsid w:val="005B4DBF"/>
    <w:rsid w:val="005B5DE2"/>
    <w:rsid w:val="005B5EAE"/>
    <w:rsid w:val="005B674C"/>
    <w:rsid w:val="005B6D4D"/>
    <w:rsid w:val="005B74FA"/>
    <w:rsid w:val="005B7804"/>
    <w:rsid w:val="005C7561"/>
    <w:rsid w:val="005D1E57"/>
    <w:rsid w:val="005D2F57"/>
    <w:rsid w:val="005D34F6"/>
    <w:rsid w:val="005D77CD"/>
    <w:rsid w:val="005D7FC2"/>
    <w:rsid w:val="005E1884"/>
    <w:rsid w:val="005E4DDB"/>
    <w:rsid w:val="005E5817"/>
    <w:rsid w:val="005E5C07"/>
    <w:rsid w:val="005F373A"/>
    <w:rsid w:val="005F587D"/>
    <w:rsid w:val="005F6B0E"/>
    <w:rsid w:val="005F7141"/>
    <w:rsid w:val="005F760E"/>
    <w:rsid w:val="005F7B1D"/>
    <w:rsid w:val="0060222A"/>
    <w:rsid w:val="00610C21"/>
    <w:rsid w:val="00610E69"/>
    <w:rsid w:val="00610E93"/>
    <w:rsid w:val="00611907"/>
    <w:rsid w:val="00613116"/>
    <w:rsid w:val="0061547D"/>
    <w:rsid w:val="00615F3E"/>
    <w:rsid w:val="006202A6"/>
    <w:rsid w:val="00621727"/>
    <w:rsid w:val="00621C4E"/>
    <w:rsid w:val="00621F2C"/>
    <w:rsid w:val="00622092"/>
    <w:rsid w:val="00627310"/>
    <w:rsid w:val="006305D7"/>
    <w:rsid w:val="00632E3C"/>
    <w:rsid w:val="00633A01"/>
    <w:rsid w:val="006341F7"/>
    <w:rsid w:val="00635014"/>
    <w:rsid w:val="006369CE"/>
    <w:rsid w:val="006411CA"/>
    <w:rsid w:val="00641ADA"/>
    <w:rsid w:val="0064396C"/>
    <w:rsid w:val="006459BE"/>
    <w:rsid w:val="00646FD2"/>
    <w:rsid w:val="00652AD9"/>
    <w:rsid w:val="00656E69"/>
    <w:rsid w:val="00657BE8"/>
    <w:rsid w:val="006619C8"/>
    <w:rsid w:val="00671710"/>
    <w:rsid w:val="00673414"/>
    <w:rsid w:val="00676079"/>
    <w:rsid w:val="00676ECD"/>
    <w:rsid w:val="00677D0A"/>
    <w:rsid w:val="0068185F"/>
    <w:rsid w:val="00687325"/>
    <w:rsid w:val="006A01CF"/>
    <w:rsid w:val="006A7D15"/>
    <w:rsid w:val="006A7DD7"/>
    <w:rsid w:val="006B074C"/>
    <w:rsid w:val="006B3B91"/>
    <w:rsid w:val="006B5D8C"/>
    <w:rsid w:val="006B72D4"/>
    <w:rsid w:val="006C0B9A"/>
    <w:rsid w:val="006C0FE9"/>
    <w:rsid w:val="006C11CC"/>
    <w:rsid w:val="006C1AEB"/>
    <w:rsid w:val="006C1BD6"/>
    <w:rsid w:val="006C23E8"/>
    <w:rsid w:val="006C57FE"/>
    <w:rsid w:val="006C6547"/>
    <w:rsid w:val="006D0BFE"/>
    <w:rsid w:val="006D2E23"/>
    <w:rsid w:val="006D5B47"/>
    <w:rsid w:val="006E4B63"/>
    <w:rsid w:val="006E4FFB"/>
    <w:rsid w:val="006F06E4"/>
    <w:rsid w:val="006F1E01"/>
    <w:rsid w:val="006F62CF"/>
    <w:rsid w:val="006F7B41"/>
    <w:rsid w:val="006F7BF1"/>
    <w:rsid w:val="00701763"/>
    <w:rsid w:val="00702B5D"/>
    <w:rsid w:val="00703ED2"/>
    <w:rsid w:val="007044AB"/>
    <w:rsid w:val="0070489C"/>
    <w:rsid w:val="007058F6"/>
    <w:rsid w:val="00707B8D"/>
    <w:rsid w:val="00713636"/>
    <w:rsid w:val="00713E5A"/>
    <w:rsid w:val="00714B8C"/>
    <w:rsid w:val="00714FC1"/>
    <w:rsid w:val="0071675D"/>
    <w:rsid w:val="00721054"/>
    <w:rsid w:val="00724CFB"/>
    <w:rsid w:val="0073213F"/>
    <w:rsid w:val="00735CF5"/>
    <w:rsid w:val="0074063A"/>
    <w:rsid w:val="00743BA1"/>
    <w:rsid w:val="0074529E"/>
    <w:rsid w:val="00745F1E"/>
    <w:rsid w:val="007515FE"/>
    <w:rsid w:val="0075246C"/>
    <w:rsid w:val="00755123"/>
    <w:rsid w:val="007563A8"/>
    <w:rsid w:val="00757E08"/>
    <w:rsid w:val="007601D0"/>
    <w:rsid w:val="0076109D"/>
    <w:rsid w:val="00765800"/>
    <w:rsid w:val="00767107"/>
    <w:rsid w:val="00770CEA"/>
    <w:rsid w:val="007717B1"/>
    <w:rsid w:val="00771E76"/>
    <w:rsid w:val="00773BFD"/>
    <w:rsid w:val="007743B3"/>
    <w:rsid w:val="00774490"/>
    <w:rsid w:val="007745F0"/>
    <w:rsid w:val="007819FF"/>
    <w:rsid w:val="00783D7B"/>
    <w:rsid w:val="00784BC6"/>
    <w:rsid w:val="0078523D"/>
    <w:rsid w:val="0078722C"/>
    <w:rsid w:val="007912C5"/>
    <w:rsid w:val="007931DF"/>
    <w:rsid w:val="007A0172"/>
    <w:rsid w:val="007A2511"/>
    <w:rsid w:val="007A260E"/>
    <w:rsid w:val="007A4D4C"/>
    <w:rsid w:val="007A552D"/>
    <w:rsid w:val="007A5CB9"/>
    <w:rsid w:val="007A6BDF"/>
    <w:rsid w:val="007A7F91"/>
    <w:rsid w:val="007B0675"/>
    <w:rsid w:val="007B081D"/>
    <w:rsid w:val="007B6D43"/>
    <w:rsid w:val="007B7C6E"/>
    <w:rsid w:val="007C48F7"/>
    <w:rsid w:val="007C77D5"/>
    <w:rsid w:val="007D2526"/>
    <w:rsid w:val="007D44D7"/>
    <w:rsid w:val="007D621A"/>
    <w:rsid w:val="007E0341"/>
    <w:rsid w:val="007E2887"/>
    <w:rsid w:val="007E5278"/>
    <w:rsid w:val="007E5707"/>
    <w:rsid w:val="007E69DD"/>
    <w:rsid w:val="007E749C"/>
    <w:rsid w:val="007F1B5C"/>
    <w:rsid w:val="007F4FDE"/>
    <w:rsid w:val="0080011E"/>
    <w:rsid w:val="00801257"/>
    <w:rsid w:val="00803B0A"/>
    <w:rsid w:val="00804DED"/>
    <w:rsid w:val="00805B96"/>
    <w:rsid w:val="008115A5"/>
    <w:rsid w:val="00811D46"/>
    <w:rsid w:val="00814051"/>
    <w:rsid w:val="0081415D"/>
    <w:rsid w:val="008141B6"/>
    <w:rsid w:val="00815C13"/>
    <w:rsid w:val="00816A30"/>
    <w:rsid w:val="00817B8D"/>
    <w:rsid w:val="00817E99"/>
    <w:rsid w:val="00820229"/>
    <w:rsid w:val="00822448"/>
    <w:rsid w:val="00822ABE"/>
    <w:rsid w:val="00827AFB"/>
    <w:rsid w:val="00827F51"/>
    <w:rsid w:val="0083104E"/>
    <w:rsid w:val="008343BE"/>
    <w:rsid w:val="00836F10"/>
    <w:rsid w:val="00840D71"/>
    <w:rsid w:val="00840FB4"/>
    <w:rsid w:val="008410B2"/>
    <w:rsid w:val="00842646"/>
    <w:rsid w:val="00843588"/>
    <w:rsid w:val="008500A0"/>
    <w:rsid w:val="0085036D"/>
    <w:rsid w:val="0085351C"/>
    <w:rsid w:val="008549CA"/>
    <w:rsid w:val="008556C3"/>
    <w:rsid w:val="008565D0"/>
    <w:rsid w:val="0085687C"/>
    <w:rsid w:val="00857B14"/>
    <w:rsid w:val="00865E50"/>
    <w:rsid w:val="008706C5"/>
    <w:rsid w:val="0087182E"/>
    <w:rsid w:val="00873707"/>
    <w:rsid w:val="00876022"/>
    <w:rsid w:val="008763E1"/>
    <w:rsid w:val="00876D8C"/>
    <w:rsid w:val="00877EC8"/>
    <w:rsid w:val="00880F36"/>
    <w:rsid w:val="00885530"/>
    <w:rsid w:val="008910D1"/>
    <w:rsid w:val="0089296C"/>
    <w:rsid w:val="008940C1"/>
    <w:rsid w:val="0089458B"/>
    <w:rsid w:val="00896ABD"/>
    <w:rsid w:val="008A0454"/>
    <w:rsid w:val="008A29E3"/>
    <w:rsid w:val="008A4D61"/>
    <w:rsid w:val="008A7A9C"/>
    <w:rsid w:val="008B4683"/>
    <w:rsid w:val="008B5218"/>
    <w:rsid w:val="008B52F3"/>
    <w:rsid w:val="008B6EC5"/>
    <w:rsid w:val="008B7102"/>
    <w:rsid w:val="008B7C91"/>
    <w:rsid w:val="008C137E"/>
    <w:rsid w:val="008C277E"/>
    <w:rsid w:val="008C3B7D"/>
    <w:rsid w:val="008C711F"/>
    <w:rsid w:val="008D0F90"/>
    <w:rsid w:val="008D3715"/>
    <w:rsid w:val="008D5465"/>
    <w:rsid w:val="008D7EB7"/>
    <w:rsid w:val="008E3684"/>
    <w:rsid w:val="008E4589"/>
    <w:rsid w:val="008E57F5"/>
    <w:rsid w:val="008E7606"/>
    <w:rsid w:val="008F1DAA"/>
    <w:rsid w:val="008F20CF"/>
    <w:rsid w:val="008F3EBD"/>
    <w:rsid w:val="008F60B2"/>
    <w:rsid w:val="008F7C41"/>
    <w:rsid w:val="009031E2"/>
    <w:rsid w:val="0091276C"/>
    <w:rsid w:val="009165AC"/>
    <w:rsid w:val="0092053F"/>
    <w:rsid w:val="0092340A"/>
    <w:rsid w:val="00926D1B"/>
    <w:rsid w:val="009313D9"/>
    <w:rsid w:val="00935B7F"/>
    <w:rsid w:val="00941293"/>
    <w:rsid w:val="00942115"/>
    <w:rsid w:val="0094523D"/>
    <w:rsid w:val="00946C02"/>
    <w:rsid w:val="00946EE7"/>
    <w:rsid w:val="00950C17"/>
    <w:rsid w:val="009515B9"/>
    <w:rsid w:val="00954740"/>
    <w:rsid w:val="00956497"/>
    <w:rsid w:val="00963ABC"/>
    <w:rsid w:val="00964248"/>
    <w:rsid w:val="00965D21"/>
    <w:rsid w:val="00967764"/>
    <w:rsid w:val="00970919"/>
    <w:rsid w:val="00970B0E"/>
    <w:rsid w:val="00976D03"/>
    <w:rsid w:val="00977B30"/>
    <w:rsid w:val="00982F41"/>
    <w:rsid w:val="00985090"/>
    <w:rsid w:val="00987710"/>
    <w:rsid w:val="009904AB"/>
    <w:rsid w:val="00995688"/>
    <w:rsid w:val="009958A6"/>
    <w:rsid w:val="00996456"/>
    <w:rsid w:val="009979E9"/>
    <w:rsid w:val="009A04F5"/>
    <w:rsid w:val="009A15EF"/>
    <w:rsid w:val="009A38A5"/>
    <w:rsid w:val="009B0582"/>
    <w:rsid w:val="009B118B"/>
    <w:rsid w:val="009B1737"/>
    <w:rsid w:val="009B3999"/>
    <w:rsid w:val="009B3D4B"/>
    <w:rsid w:val="009B459C"/>
    <w:rsid w:val="009B5B99"/>
    <w:rsid w:val="009B6EFC"/>
    <w:rsid w:val="009C2DF8"/>
    <w:rsid w:val="009C35E9"/>
    <w:rsid w:val="009C364F"/>
    <w:rsid w:val="009C3A7D"/>
    <w:rsid w:val="009C68B7"/>
    <w:rsid w:val="009C7E21"/>
    <w:rsid w:val="009D052E"/>
    <w:rsid w:val="009D0834"/>
    <w:rsid w:val="009D0A1E"/>
    <w:rsid w:val="009D397D"/>
    <w:rsid w:val="009D52BC"/>
    <w:rsid w:val="009D7D0A"/>
    <w:rsid w:val="009E0964"/>
    <w:rsid w:val="009E1578"/>
    <w:rsid w:val="009F01B1"/>
    <w:rsid w:val="009F0DBB"/>
    <w:rsid w:val="009F2CC1"/>
    <w:rsid w:val="009F3887"/>
    <w:rsid w:val="009F5279"/>
    <w:rsid w:val="009F6393"/>
    <w:rsid w:val="009F6607"/>
    <w:rsid w:val="009F72D4"/>
    <w:rsid w:val="009F732B"/>
    <w:rsid w:val="00A01FE0"/>
    <w:rsid w:val="00A04D56"/>
    <w:rsid w:val="00A04FBD"/>
    <w:rsid w:val="00A10656"/>
    <w:rsid w:val="00A12997"/>
    <w:rsid w:val="00A12FA6"/>
    <w:rsid w:val="00A1339B"/>
    <w:rsid w:val="00A14ABA"/>
    <w:rsid w:val="00A14EEE"/>
    <w:rsid w:val="00A24B31"/>
    <w:rsid w:val="00A24CB6"/>
    <w:rsid w:val="00A26CD2"/>
    <w:rsid w:val="00A27667"/>
    <w:rsid w:val="00A30CDD"/>
    <w:rsid w:val="00A31C3B"/>
    <w:rsid w:val="00A34A67"/>
    <w:rsid w:val="00A37462"/>
    <w:rsid w:val="00A417B3"/>
    <w:rsid w:val="00A459E1"/>
    <w:rsid w:val="00A52296"/>
    <w:rsid w:val="00A54D00"/>
    <w:rsid w:val="00A55661"/>
    <w:rsid w:val="00A61B70"/>
    <w:rsid w:val="00A61FA8"/>
    <w:rsid w:val="00A637F4"/>
    <w:rsid w:val="00A65485"/>
    <w:rsid w:val="00A65FA3"/>
    <w:rsid w:val="00A660B4"/>
    <w:rsid w:val="00A66E05"/>
    <w:rsid w:val="00A67010"/>
    <w:rsid w:val="00A70753"/>
    <w:rsid w:val="00A712D2"/>
    <w:rsid w:val="00A82C8A"/>
    <w:rsid w:val="00A83516"/>
    <w:rsid w:val="00A838D4"/>
    <w:rsid w:val="00A852FF"/>
    <w:rsid w:val="00A87337"/>
    <w:rsid w:val="00A90C97"/>
    <w:rsid w:val="00A95202"/>
    <w:rsid w:val="00A960C8"/>
    <w:rsid w:val="00AA1B4F"/>
    <w:rsid w:val="00AA54F3"/>
    <w:rsid w:val="00AA6B43"/>
    <w:rsid w:val="00AB212D"/>
    <w:rsid w:val="00AB367A"/>
    <w:rsid w:val="00AC01D1"/>
    <w:rsid w:val="00AC277F"/>
    <w:rsid w:val="00AC427A"/>
    <w:rsid w:val="00AD16CF"/>
    <w:rsid w:val="00AD35BE"/>
    <w:rsid w:val="00AD6A05"/>
    <w:rsid w:val="00AE255E"/>
    <w:rsid w:val="00AE272B"/>
    <w:rsid w:val="00AE3E3A"/>
    <w:rsid w:val="00AE4357"/>
    <w:rsid w:val="00AE77B4"/>
    <w:rsid w:val="00AE7C1A"/>
    <w:rsid w:val="00AF0D9C"/>
    <w:rsid w:val="00AF13AB"/>
    <w:rsid w:val="00AF1D36"/>
    <w:rsid w:val="00AF5617"/>
    <w:rsid w:val="00AF5F75"/>
    <w:rsid w:val="00AF6001"/>
    <w:rsid w:val="00B01A16"/>
    <w:rsid w:val="00B041DB"/>
    <w:rsid w:val="00B07F45"/>
    <w:rsid w:val="00B1021A"/>
    <w:rsid w:val="00B15A1F"/>
    <w:rsid w:val="00B15FE9"/>
    <w:rsid w:val="00B2148A"/>
    <w:rsid w:val="00B220C2"/>
    <w:rsid w:val="00B22D87"/>
    <w:rsid w:val="00B25B32"/>
    <w:rsid w:val="00B26573"/>
    <w:rsid w:val="00B342F6"/>
    <w:rsid w:val="00B36C42"/>
    <w:rsid w:val="00B40CCD"/>
    <w:rsid w:val="00B41DFA"/>
    <w:rsid w:val="00B42EA7"/>
    <w:rsid w:val="00B4655D"/>
    <w:rsid w:val="00B5337C"/>
    <w:rsid w:val="00B53FDE"/>
    <w:rsid w:val="00B541BE"/>
    <w:rsid w:val="00B55960"/>
    <w:rsid w:val="00B56397"/>
    <w:rsid w:val="00B6027B"/>
    <w:rsid w:val="00B61898"/>
    <w:rsid w:val="00B6472A"/>
    <w:rsid w:val="00B67AFF"/>
    <w:rsid w:val="00B70B59"/>
    <w:rsid w:val="00B72036"/>
    <w:rsid w:val="00B73657"/>
    <w:rsid w:val="00B75A14"/>
    <w:rsid w:val="00B840D4"/>
    <w:rsid w:val="00B90518"/>
    <w:rsid w:val="00B91B4A"/>
    <w:rsid w:val="00B961D6"/>
    <w:rsid w:val="00BA1735"/>
    <w:rsid w:val="00BA19FA"/>
    <w:rsid w:val="00BA4288"/>
    <w:rsid w:val="00BA7C72"/>
    <w:rsid w:val="00BB19A2"/>
    <w:rsid w:val="00BB48E5"/>
    <w:rsid w:val="00BB5607"/>
    <w:rsid w:val="00BB5ACA"/>
    <w:rsid w:val="00BB61D2"/>
    <w:rsid w:val="00BC1749"/>
    <w:rsid w:val="00BC3823"/>
    <w:rsid w:val="00BC4F75"/>
    <w:rsid w:val="00BC5841"/>
    <w:rsid w:val="00BD60B4"/>
    <w:rsid w:val="00BE40C0"/>
    <w:rsid w:val="00BE5F4A"/>
    <w:rsid w:val="00BF09B0"/>
    <w:rsid w:val="00BF1461"/>
    <w:rsid w:val="00BF1544"/>
    <w:rsid w:val="00BF1B53"/>
    <w:rsid w:val="00BF5688"/>
    <w:rsid w:val="00BF7849"/>
    <w:rsid w:val="00C02600"/>
    <w:rsid w:val="00C04A35"/>
    <w:rsid w:val="00C06B5B"/>
    <w:rsid w:val="00C06F06"/>
    <w:rsid w:val="00C10234"/>
    <w:rsid w:val="00C171CE"/>
    <w:rsid w:val="00C20F26"/>
    <w:rsid w:val="00C20FAD"/>
    <w:rsid w:val="00C21471"/>
    <w:rsid w:val="00C21952"/>
    <w:rsid w:val="00C2375F"/>
    <w:rsid w:val="00C247CB"/>
    <w:rsid w:val="00C3355F"/>
    <w:rsid w:val="00C33A00"/>
    <w:rsid w:val="00C35130"/>
    <w:rsid w:val="00C3569A"/>
    <w:rsid w:val="00C36E58"/>
    <w:rsid w:val="00C43F48"/>
    <w:rsid w:val="00C448FF"/>
    <w:rsid w:val="00C45E57"/>
    <w:rsid w:val="00C5158D"/>
    <w:rsid w:val="00C52F29"/>
    <w:rsid w:val="00C56CE6"/>
    <w:rsid w:val="00C5745F"/>
    <w:rsid w:val="00C61443"/>
    <w:rsid w:val="00C61970"/>
    <w:rsid w:val="00C61A98"/>
    <w:rsid w:val="00C63201"/>
    <w:rsid w:val="00C64E62"/>
    <w:rsid w:val="00C651D5"/>
    <w:rsid w:val="00C65CCC"/>
    <w:rsid w:val="00C7547B"/>
    <w:rsid w:val="00C7618F"/>
    <w:rsid w:val="00C765A9"/>
    <w:rsid w:val="00C8162D"/>
    <w:rsid w:val="00C820B7"/>
    <w:rsid w:val="00C83A0B"/>
    <w:rsid w:val="00C842D0"/>
    <w:rsid w:val="00C84ED1"/>
    <w:rsid w:val="00C867E3"/>
    <w:rsid w:val="00C9038F"/>
    <w:rsid w:val="00C915B7"/>
    <w:rsid w:val="00C92AAB"/>
    <w:rsid w:val="00CA2435"/>
    <w:rsid w:val="00CB49F4"/>
    <w:rsid w:val="00CB6A16"/>
    <w:rsid w:val="00CC2EE4"/>
    <w:rsid w:val="00CD02DE"/>
    <w:rsid w:val="00CD0E2F"/>
    <w:rsid w:val="00CD2F20"/>
    <w:rsid w:val="00CD6B20"/>
    <w:rsid w:val="00CD73D5"/>
    <w:rsid w:val="00CE1339"/>
    <w:rsid w:val="00CE61CC"/>
    <w:rsid w:val="00CE6E42"/>
    <w:rsid w:val="00CE7E4D"/>
    <w:rsid w:val="00CF00B9"/>
    <w:rsid w:val="00CF20B7"/>
    <w:rsid w:val="00CF57A8"/>
    <w:rsid w:val="00CF6692"/>
    <w:rsid w:val="00CF6EE5"/>
    <w:rsid w:val="00CF7441"/>
    <w:rsid w:val="00D00D16"/>
    <w:rsid w:val="00D02C2E"/>
    <w:rsid w:val="00D03C6C"/>
    <w:rsid w:val="00D0462F"/>
    <w:rsid w:val="00D06288"/>
    <w:rsid w:val="00D068C7"/>
    <w:rsid w:val="00D10B27"/>
    <w:rsid w:val="00D128A4"/>
    <w:rsid w:val="00D1313F"/>
    <w:rsid w:val="00D16746"/>
    <w:rsid w:val="00D20954"/>
    <w:rsid w:val="00D21C39"/>
    <w:rsid w:val="00D21FC6"/>
    <w:rsid w:val="00D2243A"/>
    <w:rsid w:val="00D25B12"/>
    <w:rsid w:val="00D33393"/>
    <w:rsid w:val="00D33873"/>
    <w:rsid w:val="00D33D36"/>
    <w:rsid w:val="00D34D94"/>
    <w:rsid w:val="00D3608B"/>
    <w:rsid w:val="00D36777"/>
    <w:rsid w:val="00D409E2"/>
    <w:rsid w:val="00D427D7"/>
    <w:rsid w:val="00D44E62"/>
    <w:rsid w:val="00D47200"/>
    <w:rsid w:val="00D505F8"/>
    <w:rsid w:val="00D51570"/>
    <w:rsid w:val="00D556AD"/>
    <w:rsid w:val="00D60381"/>
    <w:rsid w:val="00D616DE"/>
    <w:rsid w:val="00D62201"/>
    <w:rsid w:val="00D651D1"/>
    <w:rsid w:val="00D6680C"/>
    <w:rsid w:val="00D717BB"/>
    <w:rsid w:val="00D7226B"/>
    <w:rsid w:val="00D72707"/>
    <w:rsid w:val="00D75A9C"/>
    <w:rsid w:val="00D802ED"/>
    <w:rsid w:val="00D8353B"/>
    <w:rsid w:val="00D86FBC"/>
    <w:rsid w:val="00D90871"/>
    <w:rsid w:val="00D9155F"/>
    <w:rsid w:val="00D91C45"/>
    <w:rsid w:val="00D926D7"/>
    <w:rsid w:val="00D9403F"/>
    <w:rsid w:val="00D959B4"/>
    <w:rsid w:val="00DA0B2D"/>
    <w:rsid w:val="00DA2963"/>
    <w:rsid w:val="00DA2C4B"/>
    <w:rsid w:val="00DA44DE"/>
    <w:rsid w:val="00DB0254"/>
    <w:rsid w:val="00DB1D3F"/>
    <w:rsid w:val="00DB2910"/>
    <w:rsid w:val="00DB620A"/>
    <w:rsid w:val="00DC1111"/>
    <w:rsid w:val="00DC3832"/>
    <w:rsid w:val="00DC6106"/>
    <w:rsid w:val="00DC7A51"/>
    <w:rsid w:val="00DD0990"/>
    <w:rsid w:val="00DD150A"/>
    <w:rsid w:val="00DD1E06"/>
    <w:rsid w:val="00DD40C7"/>
    <w:rsid w:val="00DE5B5F"/>
    <w:rsid w:val="00DE6AB5"/>
    <w:rsid w:val="00DE7A7E"/>
    <w:rsid w:val="00DF0BE0"/>
    <w:rsid w:val="00E00696"/>
    <w:rsid w:val="00E060C2"/>
    <w:rsid w:val="00E06324"/>
    <w:rsid w:val="00E11002"/>
    <w:rsid w:val="00E12FB0"/>
    <w:rsid w:val="00E131E0"/>
    <w:rsid w:val="00E14814"/>
    <w:rsid w:val="00E1591B"/>
    <w:rsid w:val="00E160FE"/>
    <w:rsid w:val="00E16A50"/>
    <w:rsid w:val="00E21CB1"/>
    <w:rsid w:val="00E249D5"/>
    <w:rsid w:val="00E3311B"/>
    <w:rsid w:val="00E33C68"/>
    <w:rsid w:val="00E34EEB"/>
    <w:rsid w:val="00E368B8"/>
    <w:rsid w:val="00E44EB9"/>
    <w:rsid w:val="00E46358"/>
    <w:rsid w:val="00E471DC"/>
    <w:rsid w:val="00E473DD"/>
    <w:rsid w:val="00E50EB4"/>
    <w:rsid w:val="00E532FC"/>
    <w:rsid w:val="00E55BB0"/>
    <w:rsid w:val="00E57243"/>
    <w:rsid w:val="00E57573"/>
    <w:rsid w:val="00E5772C"/>
    <w:rsid w:val="00E609E5"/>
    <w:rsid w:val="00E60F27"/>
    <w:rsid w:val="00E62B82"/>
    <w:rsid w:val="00E62F36"/>
    <w:rsid w:val="00E64D93"/>
    <w:rsid w:val="00E65EDB"/>
    <w:rsid w:val="00E66927"/>
    <w:rsid w:val="00E677B8"/>
    <w:rsid w:val="00E67F67"/>
    <w:rsid w:val="00E67FA1"/>
    <w:rsid w:val="00E72169"/>
    <w:rsid w:val="00E73D53"/>
    <w:rsid w:val="00E74DC3"/>
    <w:rsid w:val="00E75111"/>
    <w:rsid w:val="00E75EE8"/>
    <w:rsid w:val="00E766F2"/>
    <w:rsid w:val="00E77296"/>
    <w:rsid w:val="00E81899"/>
    <w:rsid w:val="00E93763"/>
    <w:rsid w:val="00EA0163"/>
    <w:rsid w:val="00EA427A"/>
    <w:rsid w:val="00EA723B"/>
    <w:rsid w:val="00EB322D"/>
    <w:rsid w:val="00EB6350"/>
    <w:rsid w:val="00EB76DD"/>
    <w:rsid w:val="00EB7FB4"/>
    <w:rsid w:val="00EC1401"/>
    <w:rsid w:val="00EC191C"/>
    <w:rsid w:val="00EC2F62"/>
    <w:rsid w:val="00EC62EB"/>
    <w:rsid w:val="00EC6C01"/>
    <w:rsid w:val="00EC6E9F"/>
    <w:rsid w:val="00ED042D"/>
    <w:rsid w:val="00ED0F5D"/>
    <w:rsid w:val="00ED349C"/>
    <w:rsid w:val="00ED44F0"/>
    <w:rsid w:val="00ED4B33"/>
    <w:rsid w:val="00ED7DD6"/>
    <w:rsid w:val="00EE15A1"/>
    <w:rsid w:val="00EE2A7C"/>
    <w:rsid w:val="00EE2C42"/>
    <w:rsid w:val="00EE341B"/>
    <w:rsid w:val="00EE4453"/>
    <w:rsid w:val="00EE4A90"/>
    <w:rsid w:val="00EE5FCE"/>
    <w:rsid w:val="00EE6BBD"/>
    <w:rsid w:val="00EE6E1E"/>
    <w:rsid w:val="00EE705F"/>
    <w:rsid w:val="00EF134D"/>
    <w:rsid w:val="00EF310B"/>
    <w:rsid w:val="00EF54FD"/>
    <w:rsid w:val="00EF725A"/>
    <w:rsid w:val="00EF7819"/>
    <w:rsid w:val="00F04348"/>
    <w:rsid w:val="00F06F36"/>
    <w:rsid w:val="00F13112"/>
    <w:rsid w:val="00F16FE6"/>
    <w:rsid w:val="00F238BD"/>
    <w:rsid w:val="00F24992"/>
    <w:rsid w:val="00F253AA"/>
    <w:rsid w:val="00F260F8"/>
    <w:rsid w:val="00F32F2F"/>
    <w:rsid w:val="00F33DD8"/>
    <w:rsid w:val="00F33F3F"/>
    <w:rsid w:val="00F35BDD"/>
    <w:rsid w:val="00F403FD"/>
    <w:rsid w:val="00F41E72"/>
    <w:rsid w:val="00F444B1"/>
    <w:rsid w:val="00F50300"/>
    <w:rsid w:val="00F56E39"/>
    <w:rsid w:val="00F60BB9"/>
    <w:rsid w:val="00F623E9"/>
    <w:rsid w:val="00F63951"/>
    <w:rsid w:val="00F63C86"/>
    <w:rsid w:val="00F766BE"/>
    <w:rsid w:val="00F77EB9"/>
    <w:rsid w:val="00F80635"/>
    <w:rsid w:val="00F815D1"/>
    <w:rsid w:val="00F81BD4"/>
    <w:rsid w:val="00F81E7E"/>
    <w:rsid w:val="00F81F0F"/>
    <w:rsid w:val="00F821E4"/>
    <w:rsid w:val="00F825F4"/>
    <w:rsid w:val="00F83EE6"/>
    <w:rsid w:val="00F876BE"/>
    <w:rsid w:val="00F90847"/>
    <w:rsid w:val="00F91D21"/>
    <w:rsid w:val="00F92226"/>
    <w:rsid w:val="00F92AA1"/>
    <w:rsid w:val="00F932DE"/>
    <w:rsid w:val="00F95AFA"/>
    <w:rsid w:val="00F963DD"/>
    <w:rsid w:val="00FA0F8B"/>
    <w:rsid w:val="00FA1B72"/>
    <w:rsid w:val="00FA2045"/>
    <w:rsid w:val="00FB1AA9"/>
    <w:rsid w:val="00FB1B10"/>
    <w:rsid w:val="00FB4B5A"/>
    <w:rsid w:val="00FB5DAA"/>
    <w:rsid w:val="00FB67F2"/>
    <w:rsid w:val="00FB6C33"/>
    <w:rsid w:val="00FC04B9"/>
    <w:rsid w:val="00FC12F0"/>
    <w:rsid w:val="00FC161A"/>
    <w:rsid w:val="00FC23D5"/>
    <w:rsid w:val="00FC4C1A"/>
    <w:rsid w:val="00FC530E"/>
    <w:rsid w:val="00FC56D5"/>
    <w:rsid w:val="00FC6468"/>
    <w:rsid w:val="00FC6D49"/>
    <w:rsid w:val="00FC7142"/>
    <w:rsid w:val="00FD2703"/>
    <w:rsid w:val="00FD35A3"/>
    <w:rsid w:val="00FD4922"/>
    <w:rsid w:val="00FD6461"/>
    <w:rsid w:val="00FD6B07"/>
    <w:rsid w:val="00FE0281"/>
    <w:rsid w:val="00FE55DC"/>
    <w:rsid w:val="00FE632B"/>
    <w:rsid w:val="00FE7083"/>
    <w:rsid w:val="00FF019F"/>
    <w:rsid w:val="00FF296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C72E8F"/>
  <w15:docId w15:val="{BFA1228F-F9C9-4C0F-9558-94C9991C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styleId="LineNumber">
    <w:name w:val="line number"/>
    <w:basedOn w:val="DefaultParagraphFont"/>
    <w:uiPriority w:val="99"/>
    <w:semiHidden/>
    <w:unhideWhenUsed/>
    <w:rsid w:val="00180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27410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F5882-5689-4F4E-911E-BF58D780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2423</Words>
  <Characters>13815</Characters>
  <Application>Microsoft Office Word</Application>
  <DocSecurity>0</DocSecurity>
  <Lines>115</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Brown University</Company>
  <LinksUpToDate>false</LinksUpToDate>
  <CharactersWithSpaces>16206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33</cp:revision>
  <cp:lastPrinted>2016-09-18T11:01:00Z</cp:lastPrinted>
  <dcterms:created xsi:type="dcterms:W3CDTF">2016-09-11T11:53:00Z</dcterms:created>
  <dcterms:modified xsi:type="dcterms:W3CDTF">2018-05-03T20:32:00Z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