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C6" w:rsidRPr="00467434" w:rsidRDefault="00DF23C6" w:rsidP="00DF23C6">
      <w:pPr>
        <w:shd w:val="clear" w:color="auto" w:fill="FFFFFF"/>
        <w:rPr>
          <w:rFonts w:eastAsia="Times New Roman" w:cs="Times New Roman"/>
          <w:color w:val="222222"/>
          <w:sz w:val="19"/>
          <w:szCs w:val="19"/>
        </w:rPr>
      </w:pPr>
      <w:r w:rsidRPr="00467434">
        <w:rPr>
          <w:rFonts w:eastAsia="Times New Roman" w:cs="Times New Roman"/>
          <w:color w:val="222222"/>
          <w:sz w:val="19"/>
          <w:szCs w:val="19"/>
          <w:u w:val="single"/>
        </w:rPr>
        <w:t xml:space="preserve">Nan 53154 </w:t>
      </w:r>
      <w:proofErr w:type="gramStart"/>
      <w:r w:rsidRPr="00467434">
        <w:rPr>
          <w:rFonts w:eastAsia="Times New Roman" w:cs="Times New Roman"/>
          <w:color w:val="222222"/>
          <w:sz w:val="19"/>
          <w:szCs w:val="19"/>
          <w:u w:val="single"/>
        </w:rPr>
        <w:t>redo</w:t>
      </w:r>
      <w:proofErr w:type="gramEnd"/>
    </w:p>
    <w:p w:rsidR="00DF23C6" w:rsidRPr="00467434" w:rsidRDefault="00DF23C6" w:rsidP="00DF23C6">
      <w:pPr>
        <w:rPr>
          <w:rFonts w:ascii="Times" w:eastAsia="Times New Roman" w:hAnsi="Times" w:cs="Times New Roman"/>
          <w:sz w:val="20"/>
          <w:szCs w:val="20"/>
        </w:rPr>
      </w:pPr>
      <w:r w:rsidRPr="00467434">
        <w:rPr>
          <w:rFonts w:eastAsia="Times New Roman" w:cs="Times New Roman"/>
          <w:color w:val="222222"/>
          <w:sz w:val="19"/>
          <w:szCs w:val="19"/>
          <w:shd w:val="clear" w:color="auto" w:fill="FFFFFF"/>
        </w:rPr>
        <w:t xml:space="preserve">5.4 In this experiment where single molecule tracking PALM was performed to acquire diffusion trajectories of individual </w:t>
      </w:r>
      <w:proofErr w:type="spellStart"/>
      <w:r w:rsidRPr="00467434">
        <w:rPr>
          <w:rFonts w:eastAsia="Times New Roman" w:cs="Times New Roman"/>
          <w:color w:val="222222"/>
          <w:sz w:val="19"/>
          <w:szCs w:val="19"/>
          <w:shd w:val="clear" w:color="auto" w:fill="FFFFFF"/>
        </w:rPr>
        <w:t>Ras-Raf</w:t>
      </w:r>
      <w:proofErr w:type="spellEnd"/>
      <w:r w:rsidRPr="00467434">
        <w:rPr>
          <w:rFonts w:eastAsia="Times New Roman" w:cs="Times New Roman"/>
          <w:color w:val="222222"/>
          <w:sz w:val="19"/>
          <w:szCs w:val="19"/>
          <w:shd w:val="clear" w:color="auto" w:fill="FFFFFF"/>
        </w:rPr>
        <w:t> </w:t>
      </w:r>
      <w:r w:rsidRPr="00467434">
        <w:rPr>
          <w:rFonts w:eastAsia="Times New Roman" w:cs="Times New Roman"/>
          <w:b/>
          <w:bCs/>
          <w:color w:val="222222"/>
          <w:sz w:val="19"/>
          <w:szCs w:val="19"/>
          <w:shd w:val="clear" w:color="auto" w:fill="FFFFFF"/>
        </w:rPr>
        <w:t>RBD</w:t>
      </w:r>
      <w:r w:rsidRPr="00467434">
        <w:rPr>
          <w:rFonts w:eastAsia="Times New Roman" w:cs="Times New Roman"/>
          <w:color w:val="222222"/>
          <w:sz w:val="19"/>
          <w:szCs w:val="19"/>
          <w:shd w:val="clear" w:color="auto" w:fill="FFFFFF"/>
        </w:rPr>
        <w:t> complexes, under continuous illumination with 561 nm and 405 nm lasers, individual PAmCherry1 molecules stochastically switch on and last a few frames before entering dark states, where they were found to be either immobile or mobile. (10:24,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C6"/>
    <w:rsid w:val="001E1FAD"/>
    <w:rsid w:val="001E64BF"/>
    <w:rsid w:val="00490A02"/>
    <w:rsid w:val="00D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Macintosh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2015-11-01T16:01:00Z</dcterms:created>
  <dcterms:modified xsi:type="dcterms:W3CDTF">2015-11-01T16:01:00Z</dcterms:modified>
</cp:coreProperties>
</file>