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65E9B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Submission ID #: </w:t>
      </w:r>
      <w:r w:rsidR="00B34E97">
        <w:rPr>
          <w:rFonts w:ascii="Helvetica" w:hAnsi="Helvetica"/>
          <w:b/>
          <w:i w:val="0"/>
          <w:sz w:val="22"/>
        </w:rPr>
        <w:t>53079</w:t>
      </w:r>
    </w:p>
    <w:p w14:paraId="28C82A6A" w14:textId="77777777" w:rsidR="00CE10F2" w:rsidRPr="00FB038C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Editor Name:</w:t>
      </w:r>
      <w:r w:rsidR="00B73D5C">
        <w:rPr>
          <w:rFonts w:ascii="Helvetica" w:hAnsi="Helvetica"/>
          <w:b/>
          <w:i w:val="0"/>
          <w:sz w:val="22"/>
        </w:rPr>
        <w:t xml:space="preserve"> Michael </w:t>
      </w:r>
      <w:proofErr w:type="spellStart"/>
      <w:r w:rsidR="00B73D5C">
        <w:rPr>
          <w:rFonts w:ascii="Helvetica" w:hAnsi="Helvetica"/>
          <w:b/>
          <w:i w:val="0"/>
          <w:sz w:val="22"/>
        </w:rPr>
        <w:t>Linnes</w:t>
      </w:r>
      <w:proofErr w:type="spellEnd"/>
    </w:p>
    <w:p w14:paraId="220FF0A3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  <w:r w:rsidR="00BB17E4">
        <w:rPr>
          <w:rFonts w:ascii="Helvetica" w:hAnsi="Helvetica"/>
          <w:b/>
          <w:i w:val="0"/>
          <w:sz w:val="22"/>
        </w:rPr>
        <w:t xml:space="preserve"> </w:t>
      </w:r>
      <w:r w:rsidR="00B34E97" w:rsidRPr="00B34E97">
        <w:rPr>
          <w:rFonts w:ascii="Helvetica" w:hAnsi="Helvetica"/>
          <w:b/>
          <w:i w:val="0"/>
          <w:sz w:val="22"/>
        </w:rPr>
        <w:t xml:space="preserve">Justin </w:t>
      </w:r>
      <w:proofErr w:type="spellStart"/>
      <w:r w:rsidR="00B34E97" w:rsidRPr="00B34E97">
        <w:rPr>
          <w:rFonts w:ascii="Helvetica" w:hAnsi="Helvetica"/>
          <w:b/>
          <w:i w:val="0"/>
          <w:sz w:val="22"/>
        </w:rPr>
        <w:t>Eeles</w:t>
      </w:r>
      <w:proofErr w:type="spellEnd"/>
    </w:p>
    <w:p w14:paraId="588F65AB" w14:textId="4B159B81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  <w:r w:rsidR="009316BD">
        <w:rPr>
          <w:rFonts w:ascii="Helvetica" w:hAnsi="Helvetica"/>
          <w:b/>
          <w:i w:val="0"/>
          <w:sz w:val="22"/>
        </w:rPr>
        <w:t>May 12</w:t>
      </w:r>
      <w:r w:rsidR="009316BD" w:rsidRPr="009316BD">
        <w:rPr>
          <w:rFonts w:ascii="Helvetica" w:hAnsi="Helvetica"/>
          <w:b/>
          <w:i w:val="0"/>
          <w:sz w:val="22"/>
          <w:vertAlign w:val="superscript"/>
        </w:rPr>
        <w:t>th</w:t>
      </w:r>
      <w:r w:rsidR="009316BD">
        <w:rPr>
          <w:rFonts w:ascii="Helvetica" w:hAnsi="Helvetica"/>
          <w:b/>
          <w:i w:val="0"/>
          <w:sz w:val="22"/>
        </w:rPr>
        <w:t>, 2015</w:t>
      </w:r>
    </w:p>
    <w:p w14:paraId="103C43C4" w14:textId="77777777" w:rsidR="00565757" w:rsidRPr="00FB038C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7300663B" w14:textId="77777777" w:rsidR="00B34E97" w:rsidRPr="00B34E97" w:rsidRDefault="00CE10F2" w:rsidP="00B34E97">
      <w:pPr>
        <w:pStyle w:val="CM10"/>
        <w:outlineLvl w:val="0"/>
        <w:rPr>
          <w:rFonts w:ascii="Helvetica" w:hAnsi="Helvetica" w:cs="Arial"/>
          <w:b/>
          <w:bCs/>
          <w:sz w:val="28"/>
          <w:vertAlign w:val="superscript"/>
        </w:rPr>
      </w:pPr>
      <w:r w:rsidRPr="000D1522">
        <w:rPr>
          <w:rFonts w:ascii="Helvetica" w:hAnsi="Helvetica"/>
          <w:b/>
          <w:sz w:val="28"/>
        </w:rPr>
        <w:t>Authors and Affiliations:</w:t>
      </w:r>
      <w:r w:rsidRPr="000D1522">
        <w:rPr>
          <w:rFonts w:ascii="Helvetica" w:hAnsi="Helvetica" w:cs="Arial"/>
          <w:b/>
          <w:sz w:val="28"/>
        </w:rPr>
        <w:t xml:space="preserve"> </w:t>
      </w:r>
      <w:r w:rsidR="00B34E97" w:rsidRPr="00B34E97">
        <w:rPr>
          <w:rFonts w:ascii="Helvetica" w:hAnsi="Helvetica" w:cs="Arial"/>
          <w:b/>
          <w:sz w:val="28"/>
        </w:rPr>
        <w:t xml:space="preserve">Marie </w:t>
      </w:r>
      <w:r w:rsidR="0061654E">
        <w:rPr>
          <w:rFonts w:ascii="Helvetica" w:hAnsi="Helvetica" w:cs="Arial"/>
          <w:b/>
          <w:sz w:val="28"/>
        </w:rPr>
        <w:t>F.A.</w:t>
      </w:r>
      <w:r w:rsidR="00B34E97" w:rsidRPr="00B34E97">
        <w:rPr>
          <w:rFonts w:ascii="Helvetica" w:hAnsi="Helvetica" w:cs="Arial"/>
          <w:b/>
          <w:sz w:val="28"/>
        </w:rPr>
        <w:t xml:space="preserve"> Cutiongco</w:t>
      </w:r>
      <w:r w:rsidR="00B34E97">
        <w:rPr>
          <w:rFonts w:ascii="Helvetica" w:hAnsi="Helvetica" w:cs="Arial"/>
          <w:b/>
          <w:sz w:val="28"/>
          <w:vertAlign w:val="superscript"/>
        </w:rPr>
        <w:t>1</w:t>
      </w:r>
      <w:r w:rsidR="00B34E97" w:rsidRPr="00B34E97">
        <w:rPr>
          <w:rFonts w:ascii="Helvetica" w:hAnsi="Helvetica" w:cs="Arial"/>
          <w:b/>
          <w:sz w:val="28"/>
        </w:rPr>
        <w:t>,</w:t>
      </w:r>
      <w:r w:rsidR="00B34E97" w:rsidRPr="00B34E97">
        <w:rPr>
          <w:rFonts w:ascii="ArialUnicodeMS" w:eastAsia="Times" w:hAnsi="ArialUnicodeMS" w:cs="ArialUnicodeMS"/>
          <w:color w:val="333666"/>
          <w:sz w:val="18"/>
          <w:szCs w:val="18"/>
        </w:rPr>
        <w:t xml:space="preserve"> </w:t>
      </w:r>
      <w:r w:rsidR="00B34E97" w:rsidRPr="00B34E97">
        <w:rPr>
          <w:rFonts w:ascii="Helvetica" w:hAnsi="Helvetica" w:cs="Arial"/>
          <w:b/>
          <w:sz w:val="28"/>
        </w:rPr>
        <w:t xml:space="preserve">Benjamin </w:t>
      </w:r>
      <w:r w:rsidR="0061654E">
        <w:rPr>
          <w:rFonts w:ascii="Helvetica" w:hAnsi="Helvetica" w:cs="Arial"/>
          <w:b/>
          <w:sz w:val="28"/>
        </w:rPr>
        <w:t>K.K.</w:t>
      </w:r>
      <w:r w:rsidR="00B34E97" w:rsidRPr="00B34E97">
        <w:rPr>
          <w:rFonts w:ascii="Helvetica" w:hAnsi="Helvetica" w:cs="Arial"/>
          <w:b/>
          <w:sz w:val="28"/>
        </w:rPr>
        <w:t xml:space="preserve"> Teo</w:t>
      </w:r>
      <w:r w:rsidR="00B34E97">
        <w:rPr>
          <w:rFonts w:ascii="Helvetica" w:hAnsi="Helvetica" w:cs="Arial"/>
          <w:b/>
          <w:sz w:val="28"/>
          <w:vertAlign w:val="superscript"/>
        </w:rPr>
        <w:t>2</w:t>
      </w:r>
      <w:r w:rsidR="00B34E97" w:rsidRPr="00B34E97">
        <w:rPr>
          <w:rFonts w:ascii="Helvetica" w:hAnsi="Helvetica" w:cs="Arial"/>
          <w:b/>
          <w:sz w:val="28"/>
        </w:rPr>
        <w:t>,</w:t>
      </w:r>
      <w:r w:rsidR="00B34E97" w:rsidRPr="00B34E97">
        <w:rPr>
          <w:rFonts w:ascii="Arial" w:hAnsi="Arial" w:cs="Arial"/>
          <w:bCs/>
          <w:caps/>
        </w:rPr>
        <w:t xml:space="preserve"> </w:t>
      </w:r>
      <w:r w:rsidR="00B34E97">
        <w:rPr>
          <w:rFonts w:ascii="Helvetica" w:hAnsi="Helvetica" w:cs="Arial"/>
          <w:b/>
          <w:bCs/>
          <w:sz w:val="28"/>
        </w:rPr>
        <w:t>and</w:t>
      </w:r>
      <w:r w:rsidR="00B34E97" w:rsidRPr="00B34E97">
        <w:rPr>
          <w:rFonts w:ascii="Helvetica" w:hAnsi="Helvetica" w:cs="Arial"/>
          <w:b/>
          <w:bCs/>
          <w:sz w:val="28"/>
        </w:rPr>
        <w:t xml:space="preserve"> Evelyn </w:t>
      </w:r>
      <w:r w:rsidR="0061654E">
        <w:rPr>
          <w:rFonts w:ascii="Helvetica" w:hAnsi="Helvetica" w:cs="Arial"/>
          <w:b/>
          <w:bCs/>
          <w:sz w:val="28"/>
        </w:rPr>
        <w:t>K.F.</w:t>
      </w:r>
      <w:r w:rsidR="00B34E97">
        <w:rPr>
          <w:rFonts w:ascii="Helvetica" w:hAnsi="Helvetica" w:cs="Arial"/>
          <w:b/>
          <w:bCs/>
          <w:sz w:val="28"/>
        </w:rPr>
        <w:t xml:space="preserve"> Yim</w:t>
      </w:r>
      <w:r w:rsidR="00B34E97">
        <w:rPr>
          <w:rFonts w:ascii="Helvetica" w:hAnsi="Helvetica" w:cs="Arial"/>
          <w:b/>
          <w:bCs/>
          <w:sz w:val="28"/>
          <w:vertAlign w:val="superscript"/>
        </w:rPr>
        <w:t>1</w:t>
      </w:r>
      <w:proofErr w:type="gramStart"/>
      <w:r w:rsidR="00B34E97">
        <w:rPr>
          <w:rFonts w:ascii="Helvetica" w:hAnsi="Helvetica" w:cs="Arial"/>
          <w:b/>
          <w:bCs/>
          <w:sz w:val="28"/>
          <w:vertAlign w:val="superscript"/>
        </w:rPr>
        <w:t>,2,3</w:t>
      </w:r>
      <w:proofErr w:type="gramEnd"/>
    </w:p>
    <w:p w14:paraId="715ECFD4" w14:textId="77777777" w:rsidR="00B34E97" w:rsidRDefault="00B34E97" w:rsidP="00B34E97">
      <w:pPr>
        <w:rPr>
          <w:rFonts w:ascii="Arial" w:hAnsi="Arial" w:cs="Arial"/>
          <w:bCs/>
        </w:rPr>
      </w:pPr>
    </w:p>
    <w:p w14:paraId="5D57F585" w14:textId="77777777" w:rsidR="00B34E97" w:rsidRPr="0072005F" w:rsidRDefault="00B34E97" w:rsidP="00B34E97">
      <w:pPr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1</w:t>
      </w:r>
      <w:r w:rsidRPr="0072005F">
        <w:rPr>
          <w:rFonts w:ascii="Arial" w:hAnsi="Arial" w:cs="Arial"/>
          <w:bCs/>
        </w:rPr>
        <w:t>Department of Biomedical Engineering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vertAlign w:val="superscript"/>
        </w:rPr>
        <w:t>2</w:t>
      </w:r>
      <w:r w:rsidRPr="0072005F">
        <w:rPr>
          <w:rFonts w:ascii="Arial" w:hAnsi="Arial" w:cs="Arial"/>
          <w:bCs/>
        </w:rPr>
        <w:t>Mechanobiology Institute</w:t>
      </w:r>
      <w:r>
        <w:rPr>
          <w:rFonts w:ascii="Arial" w:hAnsi="Arial" w:cs="Arial"/>
          <w:bCs/>
        </w:rPr>
        <w:t>,</w:t>
      </w:r>
      <w:r w:rsidRPr="0072005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vertAlign w:val="superscript"/>
        </w:rPr>
        <w:t>3</w:t>
      </w:r>
      <w:r w:rsidRPr="0072005F">
        <w:rPr>
          <w:rFonts w:ascii="Arial" w:hAnsi="Arial" w:cs="Arial"/>
          <w:bCs/>
        </w:rPr>
        <w:t>Department of Surgery</w:t>
      </w:r>
      <w:r>
        <w:rPr>
          <w:rFonts w:ascii="Arial" w:hAnsi="Arial" w:cs="Arial"/>
          <w:bCs/>
        </w:rPr>
        <w:t>,</w:t>
      </w:r>
    </w:p>
    <w:p w14:paraId="1272D2C0" w14:textId="77777777" w:rsidR="00B34E97" w:rsidRPr="0072005F" w:rsidRDefault="00B34E97" w:rsidP="00B34E97">
      <w:pPr>
        <w:rPr>
          <w:rFonts w:ascii="Arial" w:hAnsi="Arial" w:cs="Arial"/>
          <w:bCs/>
        </w:rPr>
      </w:pPr>
      <w:r w:rsidRPr="0072005F">
        <w:rPr>
          <w:rFonts w:ascii="Arial" w:hAnsi="Arial" w:cs="Arial"/>
          <w:bCs/>
        </w:rPr>
        <w:t>National University of Singapore</w:t>
      </w:r>
      <w:r>
        <w:rPr>
          <w:rFonts w:ascii="Arial" w:hAnsi="Arial" w:cs="Arial"/>
          <w:bCs/>
        </w:rPr>
        <w:t>, Singapore</w:t>
      </w:r>
    </w:p>
    <w:p w14:paraId="5A0BC4A6" w14:textId="77777777" w:rsidR="00565757" w:rsidRDefault="00565757" w:rsidP="004862CB">
      <w:pPr>
        <w:pStyle w:val="CM10"/>
        <w:outlineLvl w:val="0"/>
      </w:pPr>
    </w:p>
    <w:p w14:paraId="1083F74A" w14:textId="77777777" w:rsidR="00565757" w:rsidRPr="00565757" w:rsidRDefault="00565757" w:rsidP="00565757">
      <w:pPr>
        <w:pStyle w:val="Default"/>
      </w:pPr>
    </w:p>
    <w:p w14:paraId="31B28356" w14:textId="77777777" w:rsidR="00471D69" w:rsidRPr="00471D69" w:rsidRDefault="00CE10F2" w:rsidP="00471D69">
      <w:pPr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Title:</w:t>
      </w:r>
      <w:r w:rsidRPr="000D1522">
        <w:rPr>
          <w:rFonts w:ascii="Helvetica" w:hAnsi="Helvetica" w:cs="Arial"/>
          <w:b/>
          <w:sz w:val="28"/>
          <w:szCs w:val="24"/>
        </w:rPr>
        <w:t xml:space="preserve"> </w:t>
      </w:r>
      <w:r w:rsidR="00471D69" w:rsidRPr="00471D69">
        <w:rPr>
          <w:rFonts w:ascii="Helvetica" w:hAnsi="Helvetica" w:cs="Arial"/>
          <w:b/>
          <w:sz w:val="28"/>
        </w:rPr>
        <w:t xml:space="preserve">Composite </w:t>
      </w:r>
      <w:r w:rsidR="00B34E97">
        <w:rPr>
          <w:rFonts w:ascii="Helvetica" w:hAnsi="Helvetica" w:cs="Arial"/>
          <w:b/>
          <w:sz w:val="28"/>
        </w:rPr>
        <w:t>S</w:t>
      </w:r>
      <w:r w:rsidR="00471D69" w:rsidRPr="00471D69">
        <w:rPr>
          <w:rFonts w:ascii="Helvetica" w:hAnsi="Helvetica" w:cs="Arial"/>
          <w:b/>
          <w:sz w:val="28"/>
        </w:rPr>
        <w:t xml:space="preserve">caffolds of </w:t>
      </w:r>
      <w:r w:rsidR="00B34E97">
        <w:rPr>
          <w:rFonts w:ascii="Helvetica" w:hAnsi="Helvetica" w:cs="Arial"/>
          <w:b/>
          <w:sz w:val="28"/>
        </w:rPr>
        <w:t>I</w:t>
      </w:r>
      <w:r w:rsidR="00471D69" w:rsidRPr="00471D69">
        <w:rPr>
          <w:rFonts w:ascii="Helvetica" w:hAnsi="Helvetica" w:cs="Arial"/>
          <w:b/>
          <w:sz w:val="28"/>
        </w:rPr>
        <w:t xml:space="preserve">nterfacial </w:t>
      </w:r>
      <w:r w:rsidR="00B34E97">
        <w:rPr>
          <w:rFonts w:ascii="Helvetica" w:hAnsi="Helvetica" w:cs="Arial"/>
          <w:b/>
          <w:sz w:val="28"/>
        </w:rPr>
        <w:t>P</w:t>
      </w:r>
      <w:r w:rsidR="00471D69" w:rsidRPr="00471D69">
        <w:rPr>
          <w:rFonts w:ascii="Helvetica" w:hAnsi="Helvetica" w:cs="Arial"/>
          <w:b/>
          <w:sz w:val="28"/>
        </w:rPr>
        <w:t xml:space="preserve">olyelectrolyte </w:t>
      </w:r>
      <w:r w:rsidR="00B34E97">
        <w:rPr>
          <w:rFonts w:ascii="Helvetica" w:hAnsi="Helvetica" w:cs="Arial"/>
          <w:b/>
          <w:sz w:val="28"/>
        </w:rPr>
        <w:t>F</w:t>
      </w:r>
      <w:r w:rsidR="00471D69" w:rsidRPr="00471D69">
        <w:rPr>
          <w:rFonts w:ascii="Helvetica" w:hAnsi="Helvetica" w:cs="Arial"/>
          <w:b/>
          <w:sz w:val="28"/>
        </w:rPr>
        <w:t xml:space="preserve">ibers for </w:t>
      </w:r>
      <w:r w:rsidR="00B34E97">
        <w:rPr>
          <w:rFonts w:ascii="Helvetica" w:hAnsi="Helvetica" w:cs="Arial"/>
          <w:b/>
          <w:sz w:val="28"/>
        </w:rPr>
        <w:t>T</w:t>
      </w:r>
      <w:r w:rsidR="00471D69" w:rsidRPr="00471D69">
        <w:rPr>
          <w:rFonts w:ascii="Helvetica" w:hAnsi="Helvetica" w:cs="Arial"/>
          <w:b/>
          <w:sz w:val="28"/>
        </w:rPr>
        <w:t xml:space="preserve">emporally </w:t>
      </w:r>
      <w:r w:rsidR="00B34E97">
        <w:rPr>
          <w:rFonts w:ascii="Helvetica" w:hAnsi="Helvetica" w:cs="Arial"/>
          <w:b/>
          <w:sz w:val="28"/>
        </w:rPr>
        <w:t>C</w:t>
      </w:r>
      <w:r w:rsidR="00471D69" w:rsidRPr="00471D69">
        <w:rPr>
          <w:rFonts w:ascii="Helvetica" w:hAnsi="Helvetica" w:cs="Arial"/>
          <w:b/>
          <w:sz w:val="28"/>
        </w:rPr>
        <w:t xml:space="preserve">ontrolled </w:t>
      </w:r>
      <w:r w:rsidR="00B34E97">
        <w:rPr>
          <w:rFonts w:ascii="Helvetica" w:hAnsi="Helvetica" w:cs="Arial"/>
          <w:b/>
          <w:sz w:val="28"/>
        </w:rPr>
        <w:t>R</w:t>
      </w:r>
      <w:r w:rsidR="00471D69" w:rsidRPr="00471D69">
        <w:rPr>
          <w:rFonts w:ascii="Helvetica" w:hAnsi="Helvetica" w:cs="Arial"/>
          <w:b/>
          <w:sz w:val="28"/>
        </w:rPr>
        <w:t xml:space="preserve">elease of </w:t>
      </w:r>
      <w:r w:rsidR="00B34E97">
        <w:rPr>
          <w:rFonts w:ascii="Helvetica" w:hAnsi="Helvetica" w:cs="Arial"/>
          <w:b/>
          <w:sz w:val="28"/>
        </w:rPr>
        <w:t>B</w:t>
      </w:r>
      <w:r w:rsidR="00471D69" w:rsidRPr="00471D69">
        <w:rPr>
          <w:rFonts w:ascii="Helvetica" w:hAnsi="Helvetica" w:cs="Arial"/>
          <w:b/>
          <w:sz w:val="28"/>
        </w:rPr>
        <w:t>iomolecules</w:t>
      </w:r>
    </w:p>
    <w:p w14:paraId="51AB030F" w14:textId="77777777" w:rsidR="00565757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8A140ED" w14:textId="77777777" w:rsidR="00565757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D447BD8" w14:textId="77777777" w:rsidR="00CE10F2" w:rsidRDefault="00CE10F2" w:rsidP="00CE10F2">
      <w:pPr>
        <w:outlineLvl w:val="0"/>
        <w:rPr>
          <w:rFonts w:ascii="Helvetica" w:hAnsi="Helvetica"/>
          <w:b/>
          <w:sz w:val="22"/>
        </w:rPr>
      </w:pPr>
      <w:r w:rsidRPr="00076F7D">
        <w:rPr>
          <w:rFonts w:ascii="Helvetica" w:hAnsi="Helvetica"/>
          <w:b/>
          <w:sz w:val="22"/>
        </w:rPr>
        <w:t>Corresponding Author:</w:t>
      </w:r>
      <w:r>
        <w:rPr>
          <w:rFonts w:ascii="Helvetica" w:hAnsi="Helvetica"/>
          <w:b/>
          <w:sz w:val="22"/>
        </w:rPr>
        <w:t xml:space="preserve"> </w:t>
      </w:r>
    </w:p>
    <w:p w14:paraId="574FECB4" w14:textId="77777777" w:rsidR="00B34E97" w:rsidRPr="0072005F" w:rsidRDefault="00B34E97" w:rsidP="00B34E97">
      <w:pPr>
        <w:rPr>
          <w:rFonts w:ascii="Arial" w:hAnsi="Arial" w:cs="Arial"/>
          <w:bCs/>
        </w:rPr>
      </w:pPr>
      <w:r w:rsidRPr="0072005F">
        <w:rPr>
          <w:rFonts w:ascii="Arial" w:hAnsi="Arial" w:cs="Arial"/>
          <w:bCs/>
        </w:rPr>
        <w:t xml:space="preserve">Evelyn </w:t>
      </w:r>
      <w:r w:rsidR="00CB7064">
        <w:rPr>
          <w:rFonts w:ascii="Arial" w:hAnsi="Arial" w:cs="Arial"/>
          <w:bCs/>
        </w:rPr>
        <w:t xml:space="preserve">K.F. </w:t>
      </w:r>
      <w:proofErr w:type="spellStart"/>
      <w:r w:rsidR="00CB7064">
        <w:rPr>
          <w:rFonts w:ascii="Arial" w:hAnsi="Arial" w:cs="Arial"/>
          <w:bCs/>
        </w:rPr>
        <w:t>Yim</w:t>
      </w:r>
      <w:proofErr w:type="spellEnd"/>
    </w:p>
    <w:p w14:paraId="30388A10" w14:textId="77777777" w:rsidR="00B34E97" w:rsidRPr="0072005F" w:rsidRDefault="00B34E97" w:rsidP="00B34E97">
      <w:pPr>
        <w:rPr>
          <w:rFonts w:ascii="Arial" w:hAnsi="Arial" w:cs="Arial"/>
          <w:bCs/>
        </w:rPr>
      </w:pPr>
      <w:r w:rsidRPr="0072005F">
        <w:rPr>
          <w:rFonts w:ascii="Arial" w:hAnsi="Arial" w:cs="Arial"/>
          <w:bCs/>
        </w:rPr>
        <w:t>Department of Biomedical Engineering</w:t>
      </w:r>
    </w:p>
    <w:p w14:paraId="04154508" w14:textId="77777777" w:rsidR="00B34E97" w:rsidRPr="0072005F" w:rsidRDefault="00B34E97" w:rsidP="00B34E97">
      <w:pPr>
        <w:rPr>
          <w:rFonts w:ascii="Arial" w:hAnsi="Arial" w:cs="Arial"/>
          <w:bCs/>
        </w:rPr>
      </w:pPr>
      <w:r w:rsidRPr="0072005F">
        <w:rPr>
          <w:rFonts w:ascii="Arial" w:hAnsi="Arial" w:cs="Arial"/>
          <w:bCs/>
        </w:rPr>
        <w:t>Department of Surgery</w:t>
      </w:r>
    </w:p>
    <w:p w14:paraId="3F0606BE" w14:textId="77777777" w:rsidR="00B34E97" w:rsidRPr="0072005F" w:rsidRDefault="00B34E97" w:rsidP="00B34E97">
      <w:pPr>
        <w:rPr>
          <w:rFonts w:ascii="Arial" w:hAnsi="Arial" w:cs="Arial"/>
          <w:bCs/>
        </w:rPr>
      </w:pPr>
      <w:proofErr w:type="spellStart"/>
      <w:r w:rsidRPr="0072005F">
        <w:rPr>
          <w:rFonts w:ascii="Arial" w:hAnsi="Arial" w:cs="Arial"/>
          <w:bCs/>
        </w:rPr>
        <w:t>Mechanobiology</w:t>
      </w:r>
      <w:proofErr w:type="spellEnd"/>
      <w:r w:rsidRPr="0072005F">
        <w:rPr>
          <w:rFonts w:ascii="Arial" w:hAnsi="Arial" w:cs="Arial"/>
          <w:bCs/>
        </w:rPr>
        <w:t xml:space="preserve"> Institute, Singapore</w:t>
      </w:r>
    </w:p>
    <w:p w14:paraId="653D81C2" w14:textId="77777777" w:rsidR="00B34E97" w:rsidRPr="0072005F" w:rsidRDefault="00B34E97" w:rsidP="00B34E97">
      <w:pPr>
        <w:rPr>
          <w:rFonts w:ascii="Arial" w:hAnsi="Arial" w:cs="Arial"/>
          <w:bCs/>
        </w:rPr>
      </w:pPr>
      <w:r w:rsidRPr="0072005F">
        <w:rPr>
          <w:rFonts w:ascii="Arial" w:hAnsi="Arial" w:cs="Arial"/>
          <w:bCs/>
        </w:rPr>
        <w:t>National University of Singapore</w:t>
      </w:r>
    </w:p>
    <w:p w14:paraId="03A7EE69" w14:textId="77777777" w:rsidR="00B34E97" w:rsidRPr="0072005F" w:rsidRDefault="007B2850" w:rsidP="00B34E97">
      <w:pPr>
        <w:rPr>
          <w:rFonts w:ascii="Arial" w:hAnsi="Arial" w:cs="Arial"/>
          <w:bCs/>
        </w:rPr>
      </w:pPr>
      <w:hyperlink r:id="rId9" w:history="1">
        <w:r w:rsidR="00B34E97" w:rsidRPr="00F706A4">
          <w:rPr>
            <w:rStyle w:val="Hyperlink"/>
            <w:rFonts w:ascii="Arial" w:hAnsi="Arial" w:cs="Arial"/>
            <w:bCs/>
          </w:rPr>
          <w:t>eyim@nus.edu.sg</w:t>
        </w:r>
      </w:hyperlink>
      <w:r w:rsidR="00B34E97">
        <w:rPr>
          <w:rFonts w:ascii="Arial" w:hAnsi="Arial" w:cs="Arial"/>
          <w:bCs/>
        </w:rPr>
        <w:t xml:space="preserve"> </w:t>
      </w:r>
    </w:p>
    <w:p w14:paraId="5C71DA14" w14:textId="77777777" w:rsidR="00B34E97" w:rsidRPr="0072005F" w:rsidRDefault="00B34E97" w:rsidP="00B34E97">
      <w:pPr>
        <w:rPr>
          <w:rFonts w:ascii="Arial" w:hAnsi="Arial" w:cs="Arial"/>
          <w:bCs/>
        </w:rPr>
      </w:pPr>
      <w:r w:rsidRPr="0072005F">
        <w:rPr>
          <w:rFonts w:ascii="Arial" w:hAnsi="Arial" w:cs="Arial"/>
          <w:bCs/>
        </w:rPr>
        <w:t>+65 6516 7322</w:t>
      </w:r>
    </w:p>
    <w:p w14:paraId="16C82A5A" w14:textId="77777777" w:rsidR="00565757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180D868E" w14:textId="77777777" w:rsidR="00BB17E4" w:rsidRPr="0037565A" w:rsidRDefault="00F0293A" w:rsidP="004862CB">
      <w:pPr>
        <w:outlineLvl w:val="0"/>
        <w:rPr>
          <w:rFonts w:cs="Arial"/>
          <w:bCs/>
        </w:rPr>
      </w:pPr>
      <w:r>
        <w:rPr>
          <w:rFonts w:ascii="Helvetica" w:hAnsi="Helvetica"/>
          <w:b/>
          <w:sz w:val="22"/>
        </w:rPr>
        <w:t>Co-authors:</w:t>
      </w:r>
    </w:p>
    <w:p w14:paraId="59EFB07A" w14:textId="77777777" w:rsidR="00B34E97" w:rsidRPr="0072005F" w:rsidRDefault="007B2850" w:rsidP="00B34E97">
      <w:pPr>
        <w:rPr>
          <w:rFonts w:ascii="Arial" w:hAnsi="Arial" w:cs="Arial"/>
          <w:bCs/>
        </w:rPr>
      </w:pPr>
      <w:hyperlink r:id="rId10" w:history="1">
        <w:r w:rsidR="00B34E97" w:rsidRPr="00F706A4">
          <w:rPr>
            <w:rStyle w:val="Hyperlink"/>
            <w:rFonts w:ascii="Arial" w:hAnsi="Arial" w:cs="Arial"/>
            <w:bCs/>
          </w:rPr>
          <w:t>biemfac@nus.edu.sg</w:t>
        </w:r>
      </w:hyperlink>
      <w:r w:rsidR="00B34E97">
        <w:rPr>
          <w:rFonts w:ascii="Arial" w:hAnsi="Arial" w:cs="Arial"/>
          <w:bCs/>
        </w:rPr>
        <w:t xml:space="preserve"> </w:t>
      </w:r>
    </w:p>
    <w:p w14:paraId="5B522FAE" w14:textId="77777777" w:rsidR="00B34E97" w:rsidRPr="0072005F" w:rsidRDefault="007B2850" w:rsidP="00B34E97">
      <w:pPr>
        <w:rPr>
          <w:rFonts w:ascii="Arial" w:hAnsi="Arial" w:cs="Arial"/>
          <w:bCs/>
        </w:rPr>
      </w:pPr>
      <w:hyperlink r:id="rId11" w:history="1">
        <w:r w:rsidR="00B34E97" w:rsidRPr="00F706A4">
          <w:rPr>
            <w:rStyle w:val="Hyperlink"/>
            <w:rFonts w:ascii="Arial" w:hAnsi="Arial" w:cs="Arial"/>
            <w:bCs/>
          </w:rPr>
          <w:t>mbiteok@nus.edu.sg</w:t>
        </w:r>
      </w:hyperlink>
      <w:r w:rsidR="00B34E97">
        <w:rPr>
          <w:rFonts w:ascii="Arial" w:hAnsi="Arial" w:cs="Arial"/>
          <w:bCs/>
        </w:rPr>
        <w:t xml:space="preserve"> </w:t>
      </w:r>
    </w:p>
    <w:p w14:paraId="34360E5E" w14:textId="6C8C3039" w:rsidR="00CE10F2" w:rsidRPr="00FB038C" w:rsidRDefault="00105125" w:rsidP="00CE10F2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</w:t>
      </w:r>
    </w:p>
    <w:p w14:paraId="18D1F86E" w14:textId="77777777" w:rsidR="00565757" w:rsidRPr="002B61B3" w:rsidRDefault="00565757" w:rsidP="00565757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A.</w:t>
      </w:r>
      <w:r>
        <w:rPr>
          <w:rFonts w:ascii="Helvetica" w:hAnsi="Helvetica"/>
          <w:sz w:val="22"/>
        </w:rPr>
        <w:t xml:space="preserve">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>
        <w:rPr>
          <w:rFonts w:ascii="Helvetica" w:hAnsi="Helvetica"/>
          <w:sz w:val="22"/>
        </w:rPr>
        <w:t xml:space="preserve">? </w:t>
      </w:r>
      <w:r w:rsidRPr="005A1F5E">
        <w:rPr>
          <w:rFonts w:ascii="Helvetica" w:hAnsi="Helvetica"/>
          <w:sz w:val="22"/>
        </w:rPr>
        <w:t>(Y/N</w:t>
      </w:r>
      <w:r>
        <w:rPr>
          <w:rFonts w:ascii="Helvetica" w:hAnsi="Helvetica"/>
          <w:sz w:val="22"/>
        </w:rPr>
        <w:t>)__</w:t>
      </w:r>
      <w:r w:rsidR="00B30B6E">
        <w:rPr>
          <w:rFonts w:ascii="Helvetica" w:hAnsi="Helvetica"/>
          <w:sz w:val="22"/>
        </w:rPr>
        <w:t>N</w:t>
      </w:r>
      <w:r>
        <w:rPr>
          <w:rFonts w:ascii="Helvetica" w:hAnsi="Helvetica"/>
          <w:sz w:val="22"/>
        </w:rPr>
        <w:t>______</w:t>
      </w:r>
      <w:proofErr w:type="gramStart"/>
      <w:r>
        <w:rPr>
          <w:rFonts w:ascii="Helvetica" w:hAnsi="Helvetica"/>
          <w:sz w:val="22"/>
        </w:rPr>
        <w:t>_  (</w:t>
      </w:r>
      <w:proofErr w:type="gramEnd"/>
      <w:r>
        <w:rPr>
          <w:rFonts w:ascii="Helvetica" w:hAnsi="Helvetica"/>
          <w:sz w:val="22"/>
        </w:rPr>
        <w:t>If you can record images/videos using your own camera/software, then mark No)   If yes,</w:t>
      </w:r>
      <w:r w:rsidRPr="005A1F5E">
        <w:rPr>
          <w:rFonts w:ascii="Helvetica" w:hAnsi="Helvetica"/>
          <w:sz w:val="22"/>
        </w:rPr>
        <w:t xml:space="preserve"> please list make </w:t>
      </w:r>
      <w:r>
        <w:rPr>
          <w:rFonts w:ascii="Helvetica" w:hAnsi="Helvetica"/>
          <w:sz w:val="22"/>
        </w:rPr>
        <w:t>and model of your microscope: _____________________________________________</w:t>
      </w:r>
    </w:p>
    <w:p w14:paraId="4A3443FD" w14:textId="77777777" w:rsidR="00565757" w:rsidRPr="00FB038C" w:rsidRDefault="00565757" w:rsidP="00565757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Does your protocol include detailed, step-by-step, descriptions of software usage?</w:t>
      </w:r>
      <w:r w:rsidRPr="00FB038C">
        <w:rPr>
          <w:rFonts w:ascii="Helvetica" w:hAnsi="Helvetica"/>
          <w:sz w:val="22"/>
        </w:rPr>
        <w:t xml:space="preserve"> (Y/N</w:t>
      </w:r>
      <w:r>
        <w:rPr>
          <w:rFonts w:ascii="Helvetica" w:hAnsi="Helvetica"/>
          <w:sz w:val="22"/>
        </w:rPr>
        <w:t>)</w:t>
      </w:r>
      <w:proofErr w:type="gramStart"/>
      <w:r>
        <w:rPr>
          <w:rFonts w:ascii="Helvetica" w:hAnsi="Helvetica"/>
          <w:sz w:val="22"/>
        </w:rPr>
        <w:t>_</w:t>
      </w:r>
      <w:r w:rsidR="00E14D2C">
        <w:rPr>
          <w:rFonts w:ascii="Helvetica" w:hAnsi="Helvetica"/>
          <w:sz w:val="22"/>
        </w:rPr>
        <w:t>N__</w:t>
      </w:r>
      <w:r>
        <w:rPr>
          <w:rFonts w:ascii="Helvetica" w:hAnsi="Helvetica"/>
          <w:sz w:val="22"/>
        </w:rPr>
        <w:t xml:space="preserve"> If yes, we will need you to record using </w:t>
      </w:r>
      <w:hyperlink r:id="rId12" w:history="1">
        <w:r w:rsidRPr="008E5464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sz w:val="22"/>
        </w:rPr>
        <w:t xml:space="preserve"> to capture the steps.</w:t>
      </w:r>
      <w:proofErr w:type="gramEnd"/>
      <w:r>
        <w:rPr>
          <w:rFonts w:ascii="Helvetica" w:hAnsi="Helvetica"/>
          <w:sz w:val="22"/>
        </w:rPr>
        <w:t xml:space="preserve"> If you use a Mac, </w:t>
      </w:r>
      <w:hyperlink r:id="rId13" w:history="1">
        <w:r>
          <w:rPr>
            <w:rStyle w:val="Hyperlink"/>
            <w:rFonts w:ascii="Helvetica" w:hAnsi="Helvetica"/>
            <w:sz w:val="22"/>
          </w:rPr>
          <w:t>QuickT</w:t>
        </w:r>
        <w:r w:rsidRPr="00EF5F13">
          <w:rPr>
            <w:rStyle w:val="Hyperlink"/>
            <w:rFonts w:ascii="Helvetica" w:hAnsi="Helvetica"/>
            <w:sz w:val="22"/>
          </w:rPr>
          <w:t>ime X</w:t>
        </w:r>
      </w:hyperlink>
      <w:r>
        <w:rPr>
          <w:rFonts w:ascii="Helvetica" w:hAnsi="Helvetica"/>
          <w:sz w:val="22"/>
        </w:rPr>
        <w:t xml:space="preserve"> also has the ability to record the steps.</w:t>
      </w:r>
    </w:p>
    <w:p w14:paraId="52212B4F" w14:textId="77777777" w:rsidR="00565757" w:rsidRDefault="00565757" w:rsidP="00565757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</w:t>
      </w:r>
      <w:r>
        <w:rPr>
          <w:rFonts w:ascii="Helvetica" w:hAnsi="Helvetica"/>
          <w:sz w:val="22"/>
        </w:rPr>
        <w:t xml:space="preserve"> using the step numbers listed in this document. </w:t>
      </w:r>
      <w:r w:rsidRPr="00FB038C">
        <w:rPr>
          <w:rFonts w:ascii="Helvetica" w:hAnsi="Helvetica"/>
          <w:sz w:val="22"/>
        </w:rPr>
        <w:t>__</w:t>
      </w:r>
      <w:r w:rsidR="00B30B6E">
        <w:rPr>
          <w:rFonts w:ascii="Helvetica" w:hAnsi="Helvetica"/>
          <w:sz w:val="22"/>
        </w:rPr>
        <w:t xml:space="preserve"> Steps 2.5-2.6, 3.5, 3.11, 4.5, 4.8</w:t>
      </w:r>
      <w:r>
        <w:rPr>
          <w:rFonts w:ascii="Helvetica" w:hAnsi="Helvetica"/>
          <w:sz w:val="22"/>
        </w:rPr>
        <w:t>____________</w:t>
      </w:r>
    </w:p>
    <w:p w14:paraId="5D874CD7" w14:textId="77777777" w:rsidR="00565757" w:rsidRDefault="00565757" w:rsidP="00565757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D.</w:t>
      </w:r>
      <w:r>
        <w:rPr>
          <w:rFonts w:ascii="Helvetica" w:hAnsi="Helvetica"/>
          <w:sz w:val="22"/>
        </w:rPr>
        <w:t xml:space="preserve">  What is the single most difficult aspect of this procedure and what do you do to ensure success?  Please list the steps using the step numbers listed in this </w:t>
      </w:r>
      <w:proofErr w:type="spellStart"/>
      <w:r>
        <w:rPr>
          <w:rFonts w:ascii="Helvetica" w:hAnsi="Helvetica"/>
          <w:sz w:val="22"/>
        </w:rPr>
        <w:t>document.</w:t>
      </w:r>
      <w:r w:rsidRPr="00FB038C">
        <w:rPr>
          <w:rFonts w:ascii="Helvetica" w:hAnsi="Helvetica"/>
          <w:sz w:val="22"/>
        </w:rPr>
        <w:t>_</w:t>
      </w:r>
      <w:r w:rsidR="00B30B6E">
        <w:rPr>
          <w:rFonts w:ascii="Helvetica" w:hAnsi="Helvetica"/>
          <w:sz w:val="22"/>
        </w:rPr>
        <w:t>The</w:t>
      </w:r>
      <w:proofErr w:type="spellEnd"/>
      <w:r w:rsidR="00B30B6E">
        <w:rPr>
          <w:rFonts w:ascii="Helvetica" w:hAnsi="Helvetica"/>
          <w:sz w:val="22"/>
        </w:rPr>
        <w:t xml:space="preserve"> initial IPC fiber drawing must be done in a smooth but slow process (steps 2.5, 3.6 and 4.5</w:t>
      </w:r>
      <w:proofErr w:type="gramStart"/>
      <w:r w:rsidR="00B30B6E">
        <w:rPr>
          <w:rFonts w:ascii="Helvetica" w:hAnsi="Helvetica"/>
          <w:sz w:val="22"/>
        </w:rPr>
        <w:t>)</w:t>
      </w:r>
      <w:r>
        <w:rPr>
          <w:rFonts w:ascii="Helvetica" w:hAnsi="Helvetica"/>
          <w:sz w:val="22"/>
        </w:rPr>
        <w:t>_</w:t>
      </w:r>
      <w:proofErr w:type="gramEnd"/>
      <w:r>
        <w:rPr>
          <w:rFonts w:ascii="Helvetica" w:hAnsi="Helvetica"/>
          <w:sz w:val="22"/>
        </w:rPr>
        <w:t>_____________________</w:t>
      </w:r>
    </w:p>
    <w:p w14:paraId="2A9BB776" w14:textId="49ECAA3C" w:rsidR="00565757" w:rsidRDefault="00565757" w:rsidP="00565757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Will the filming need to take place in multiple locations? (Y/N) ___</w:t>
      </w:r>
      <w:r w:rsidR="00B30B6E">
        <w:rPr>
          <w:rFonts w:ascii="Helvetica" w:hAnsi="Helvetica"/>
          <w:sz w:val="22"/>
        </w:rPr>
        <w:t>Y</w:t>
      </w:r>
      <w:r>
        <w:rPr>
          <w:rFonts w:ascii="Helvetica" w:hAnsi="Helvetica"/>
          <w:sz w:val="22"/>
        </w:rPr>
        <w:t xml:space="preserve">____ </w:t>
      </w:r>
      <w:proofErr w:type="gramStart"/>
      <w:r>
        <w:rPr>
          <w:rFonts w:ascii="Helvetica" w:hAnsi="Helvetica"/>
          <w:sz w:val="22"/>
        </w:rPr>
        <w:t>If</w:t>
      </w:r>
      <w:proofErr w:type="gramEnd"/>
      <w:r>
        <w:rPr>
          <w:rFonts w:ascii="Helvetica" w:hAnsi="Helvetica"/>
          <w:sz w:val="22"/>
        </w:rPr>
        <w:t xml:space="preserve"> yes, how far apart are the locations? __</w:t>
      </w:r>
      <w:r w:rsidR="00B30B6E">
        <w:rPr>
          <w:rFonts w:ascii="Helvetica" w:hAnsi="Helvetica"/>
          <w:sz w:val="22"/>
        </w:rPr>
        <w:t xml:space="preserve">approximately 200 meters (5 </w:t>
      </w:r>
      <w:proofErr w:type="spellStart"/>
      <w:r w:rsidR="00B30B6E">
        <w:rPr>
          <w:rFonts w:ascii="Helvetica" w:hAnsi="Helvetica"/>
          <w:sz w:val="22"/>
        </w:rPr>
        <w:t>mins</w:t>
      </w:r>
      <w:proofErr w:type="spellEnd"/>
      <w:r w:rsidR="00B30B6E">
        <w:rPr>
          <w:rFonts w:ascii="Helvetica" w:hAnsi="Helvetica"/>
          <w:sz w:val="22"/>
        </w:rPr>
        <w:t xml:space="preserve"> walk</w:t>
      </w:r>
      <w:r w:rsidR="009316BD">
        <w:rPr>
          <w:rFonts w:ascii="Helvetica" w:hAnsi="Helvetica"/>
          <w:sz w:val="22"/>
        </w:rPr>
        <w:t xml:space="preserve"> </w:t>
      </w:r>
    </w:p>
    <w:p w14:paraId="32D9FE2A" w14:textId="77777777" w:rsidR="00CE10F2" w:rsidRDefault="00CE10F2" w:rsidP="00CE10F2">
      <w:pPr>
        <w:rPr>
          <w:rFonts w:ascii="Helvetica" w:hAnsi="Helvetica"/>
          <w:b/>
          <w:i/>
          <w:sz w:val="22"/>
        </w:rPr>
      </w:pPr>
    </w:p>
    <w:p w14:paraId="494F1F87" w14:textId="77777777" w:rsidR="009316BD" w:rsidRDefault="009316BD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br w:type="page"/>
      </w:r>
    </w:p>
    <w:p w14:paraId="6FF851FE" w14:textId="174B92E5" w:rsidR="00CE10F2" w:rsidRPr="000D1522" w:rsidRDefault="00CE10F2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lastRenderedPageBreak/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14:paraId="246E7B14" w14:textId="77777777" w:rsidR="00CE10F2" w:rsidRDefault="00CE10F2" w:rsidP="00CE10F2">
      <w:pPr>
        <w:rPr>
          <w:rFonts w:ascii="Helvetica" w:hAnsi="Helvetica"/>
          <w:b/>
          <w:sz w:val="22"/>
        </w:rPr>
      </w:pPr>
    </w:p>
    <w:p w14:paraId="06A76264" w14:textId="1727CA65" w:rsidR="005A09D8" w:rsidRPr="00FB038C" w:rsidRDefault="00CE10F2" w:rsidP="00105125">
      <w:pPr>
        <w:rPr>
          <w:rFonts w:ascii="Helvetica" w:hAnsi="Helvetica"/>
          <w:b/>
          <w:sz w:val="22"/>
          <w:u w:val="single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>Schematic Overview (read by voice talent at JoVE):</w:t>
      </w:r>
      <w:r w:rsidR="00105125">
        <w:rPr>
          <w:rFonts w:ascii="Helvetica" w:hAnsi="Helvetica"/>
          <w:b/>
          <w:sz w:val="22"/>
        </w:rPr>
        <w:t xml:space="preserve"> </w:t>
      </w:r>
    </w:p>
    <w:p w14:paraId="5E7639B1" w14:textId="77777777" w:rsidR="00CE10F2" w:rsidRPr="00FB038C" w:rsidRDefault="00CE10F2" w:rsidP="006556DE">
      <w:pPr>
        <w:keepNext/>
        <w:outlineLvl w:val="0"/>
        <w:rPr>
          <w:rFonts w:ascii="Helvetica" w:hAnsi="Helvetica"/>
          <w:b/>
          <w:i/>
          <w:color w:val="FF0000"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t>Procedural Narrative:</w:t>
      </w:r>
    </w:p>
    <w:p w14:paraId="7890314F" w14:textId="77777777" w:rsidR="00CE10F2" w:rsidRPr="009316BD" w:rsidRDefault="00CE10F2" w:rsidP="00CE10F2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 overall </w:t>
      </w:r>
      <w:r w:rsidRPr="009316BD">
        <w:rPr>
          <w:rFonts w:ascii="Helvetica" w:hAnsi="Helvetica"/>
          <w:sz w:val="22"/>
        </w:rPr>
        <w:t xml:space="preserve">goal of this procedure is to </w:t>
      </w:r>
      <w:r w:rsidR="00CB7064" w:rsidRPr="009316BD">
        <w:rPr>
          <w:rFonts w:ascii="Helvetica" w:hAnsi="Helvetica"/>
          <w:sz w:val="22"/>
        </w:rPr>
        <w:t>provide controlled biomolecule delivery with spatial control to mimic the cellular niche from</w:t>
      </w:r>
      <w:r w:rsidR="00AA7069" w:rsidRPr="009316BD">
        <w:rPr>
          <w:rFonts w:ascii="Helvetica" w:hAnsi="Helvetica"/>
          <w:sz w:val="22"/>
        </w:rPr>
        <w:t xml:space="preserve"> </w:t>
      </w:r>
      <w:r w:rsidR="00FB0CCA" w:rsidRPr="009316BD">
        <w:rPr>
          <w:rFonts w:ascii="Helvetica" w:hAnsi="Helvetica"/>
          <w:sz w:val="22"/>
        </w:rPr>
        <w:t xml:space="preserve">hydrophilic or hydrophobic </w:t>
      </w:r>
      <w:r w:rsidR="00AA7069" w:rsidRPr="009316BD">
        <w:rPr>
          <w:rFonts w:ascii="Helvetica" w:hAnsi="Helvetica"/>
          <w:sz w:val="22"/>
        </w:rPr>
        <w:t>polymeric composite scaffolds</w:t>
      </w:r>
      <w:r w:rsidRPr="009316BD">
        <w:rPr>
          <w:rFonts w:ascii="Helvetica" w:hAnsi="Helvetica"/>
          <w:sz w:val="22"/>
        </w:rPr>
        <w:t xml:space="preserve">. </w:t>
      </w:r>
      <w:r w:rsidRPr="009316BD">
        <w:rPr>
          <w:rFonts w:ascii="Helvetica" w:hAnsi="Helvetica"/>
          <w:b/>
          <w:sz w:val="22"/>
        </w:rPr>
        <w:t>(Intro)</w:t>
      </w:r>
    </w:p>
    <w:p w14:paraId="4EC0A71F" w14:textId="77777777" w:rsidR="00CE10F2" w:rsidRPr="009316BD" w:rsidRDefault="00CE10F2" w:rsidP="00CE10F2">
      <w:pPr>
        <w:rPr>
          <w:rFonts w:ascii="Helvetica" w:hAnsi="Helvetica"/>
          <w:b/>
          <w:sz w:val="22"/>
        </w:rPr>
      </w:pPr>
    </w:p>
    <w:p w14:paraId="4FD8412E" w14:textId="377EB1EC" w:rsidR="00CE10F2" w:rsidRPr="00FE6CC9" w:rsidRDefault="00CE10F2" w:rsidP="00CE10F2">
      <w:pPr>
        <w:rPr>
          <w:rFonts w:ascii="Helvetica" w:hAnsi="Helvetica"/>
          <w:sz w:val="22"/>
          <w:u w:val="single"/>
        </w:rPr>
      </w:pPr>
      <w:r w:rsidRPr="009316BD">
        <w:rPr>
          <w:rFonts w:ascii="Helvetica" w:hAnsi="Helvetica"/>
          <w:sz w:val="22"/>
        </w:rPr>
        <w:t xml:space="preserve">This is accomplished by first </w:t>
      </w:r>
      <w:r w:rsidR="00AA7069" w:rsidRPr="009316BD">
        <w:rPr>
          <w:rFonts w:ascii="Helvetica" w:hAnsi="Helvetica"/>
          <w:sz w:val="22"/>
        </w:rPr>
        <w:t>creating a sacrificial frame</w:t>
      </w:r>
      <w:r w:rsidR="009316BD">
        <w:rPr>
          <w:rFonts w:ascii="Helvetica" w:hAnsi="Helvetica"/>
          <w:sz w:val="22"/>
        </w:rPr>
        <w:t>work</w:t>
      </w:r>
      <w:r w:rsidR="00AA7069" w:rsidRPr="009316BD">
        <w:rPr>
          <w:rFonts w:ascii="Helvetica" w:hAnsi="Helvetica"/>
          <w:sz w:val="22"/>
        </w:rPr>
        <w:t xml:space="preserve"> of desired polymer</w:t>
      </w:r>
      <w:r w:rsidR="009316BD" w:rsidRPr="009316BD">
        <w:rPr>
          <w:rFonts w:ascii="Helvetica" w:hAnsi="Helvetica"/>
          <w:sz w:val="22"/>
        </w:rPr>
        <w:t>s</w:t>
      </w:r>
      <w:r w:rsidR="00CB7064" w:rsidRPr="009316BD">
        <w:rPr>
          <w:rFonts w:ascii="Helvetica" w:hAnsi="Helvetica"/>
          <w:sz w:val="22"/>
        </w:rPr>
        <w:t xml:space="preserve"> to provide the spatial arrangement of the biomolecule</w:t>
      </w:r>
      <w:r w:rsidR="000D63FB" w:rsidRPr="009316BD">
        <w:rPr>
          <w:rFonts w:ascii="Helvetica" w:hAnsi="Helvetica"/>
          <w:sz w:val="22"/>
        </w:rPr>
        <w:t>-</w:t>
      </w:r>
      <w:r w:rsidR="00CB7064" w:rsidRPr="009316BD">
        <w:rPr>
          <w:rFonts w:ascii="Helvetica" w:hAnsi="Helvetica"/>
          <w:sz w:val="22"/>
        </w:rPr>
        <w:t>releasing fibers</w:t>
      </w:r>
      <w:r w:rsidR="00E959B5">
        <w:rPr>
          <w:rFonts w:ascii="Helvetica" w:hAnsi="Helvetica"/>
          <w:sz w:val="22"/>
        </w:rPr>
        <w:t>,</w:t>
      </w:r>
      <w:r w:rsidR="000D63FB" w:rsidRPr="009316BD">
        <w:rPr>
          <w:rFonts w:ascii="Helvetica" w:hAnsi="Helvetica"/>
          <w:sz w:val="22"/>
        </w:rPr>
        <w:t xml:space="preserve"> called interfacial polyelectrolyte</w:t>
      </w:r>
      <w:r w:rsidR="0036193C">
        <w:rPr>
          <w:rFonts w:ascii="Helvetica" w:hAnsi="Helvetica"/>
          <w:sz w:val="22"/>
        </w:rPr>
        <w:t>,</w:t>
      </w:r>
      <w:r w:rsidR="000D63FB" w:rsidRPr="009316BD">
        <w:rPr>
          <w:rFonts w:ascii="Helvetica" w:hAnsi="Helvetica"/>
          <w:sz w:val="22"/>
        </w:rPr>
        <w:t xml:space="preserve"> or IPC</w:t>
      </w:r>
      <w:r w:rsidR="0036193C">
        <w:rPr>
          <w:rFonts w:ascii="Helvetica" w:hAnsi="Helvetica"/>
          <w:sz w:val="22"/>
        </w:rPr>
        <w:t>,</w:t>
      </w:r>
      <w:r w:rsidR="000D63FB" w:rsidRPr="009316BD">
        <w:rPr>
          <w:rFonts w:ascii="Helvetica" w:hAnsi="Helvetica"/>
          <w:sz w:val="22"/>
        </w:rPr>
        <w:t xml:space="preserve"> fibers</w:t>
      </w:r>
      <w:r w:rsidR="00AA7069" w:rsidRPr="009316BD">
        <w:rPr>
          <w:rFonts w:ascii="Helvetica" w:hAnsi="Helvetica"/>
          <w:sz w:val="22"/>
        </w:rPr>
        <w:t>.</w:t>
      </w:r>
      <w:r w:rsidRPr="004D61B8">
        <w:rPr>
          <w:rFonts w:ascii="Helvetica" w:hAnsi="Helvetica"/>
          <w:sz w:val="22"/>
        </w:rPr>
        <w:t xml:space="preserve"> </w:t>
      </w:r>
      <w:r w:rsidRPr="00FE6CC9">
        <w:rPr>
          <w:rFonts w:ascii="Helvetica" w:hAnsi="Helvetica"/>
          <w:b/>
          <w:sz w:val="22"/>
        </w:rPr>
        <w:t>(P1</w:t>
      </w:r>
      <w:r w:rsidR="00972DAC">
        <w:rPr>
          <w:rFonts w:ascii="Helvetica" w:hAnsi="Helvetica"/>
          <w:b/>
          <w:sz w:val="22"/>
        </w:rPr>
        <w:t>: On the left, show the top line of the P1 graphic and label it with “</w:t>
      </w:r>
      <w:proofErr w:type="spellStart"/>
      <w:r w:rsidR="00972DAC">
        <w:rPr>
          <w:rFonts w:ascii="Helvetica" w:hAnsi="Helvetica"/>
          <w:b/>
          <w:sz w:val="22"/>
        </w:rPr>
        <w:t>Unpatterned</w:t>
      </w:r>
      <w:proofErr w:type="spellEnd"/>
      <w:r w:rsidR="00972DAC">
        <w:rPr>
          <w:rFonts w:ascii="Helvetica" w:hAnsi="Helvetica"/>
          <w:b/>
          <w:sz w:val="22"/>
        </w:rPr>
        <w:t xml:space="preserve"> Hydrophilic Substrate”.  On the right show the green bottom graphic and label it “</w:t>
      </w:r>
      <w:proofErr w:type="spellStart"/>
      <w:r w:rsidR="00972DAC">
        <w:rPr>
          <w:rFonts w:ascii="Helvetica" w:hAnsi="Helvetica"/>
          <w:b/>
          <w:sz w:val="22"/>
        </w:rPr>
        <w:t>Micropatterned</w:t>
      </w:r>
      <w:proofErr w:type="spellEnd"/>
      <w:r w:rsidR="00972DAC">
        <w:rPr>
          <w:rFonts w:ascii="Helvetica" w:hAnsi="Helvetica"/>
          <w:b/>
          <w:sz w:val="22"/>
        </w:rPr>
        <w:t xml:space="preserve"> Hydrophobic Substrate”.  Spin the substrates if you’d like to add some visual interest.</w:t>
      </w:r>
      <w:r w:rsidRPr="00FE6CC9">
        <w:rPr>
          <w:rFonts w:ascii="Helvetica" w:hAnsi="Helvetica"/>
          <w:b/>
          <w:sz w:val="22"/>
        </w:rPr>
        <w:t>)</w:t>
      </w:r>
    </w:p>
    <w:p w14:paraId="36495149" w14:textId="77777777" w:rsidR="00CE10F2" w:rsidRPr="00FE6CC9" w:rsidRDefault="00CE10F2" w:rsidP="00CE10F2">
      <w:pPr>
        <w:ind w:left="360"/>
        <w:rPr>
          <w:rFonts w:ascii="Helvetica" w:hAnsi="Helvetica"/>
          <w:sz w:val="22"/>
        </w:rPr>
      </w:pPr>
    </w:p>
    <w:p w14:paraId="35C0339D" w14:textId="505747C9" w:rsidR="00CE10F2" w:rsidRPr="00FE6CC9" w:rsidRDefault="00CE10F2" w:rsidP="00CE10F2">
      <w:pPr>
        <w:rPr>
          <w:rFonts w:ascii="Helvetica" w:hAnsi="Helvetica"/>
          <w:sz w:val="22"/>
        </w:rPr>
      </w:pPr>
      <w:r w:rsidRPr="00FE6CC9">
        <w:rPr>
          <w:rFonts w:ascii="Helvetica" w:hAnsi="Helvetica"/>
          <w:sz w:val="22"/>
        </w:rPr>
        <w:t xml:space="preserve">The second </w:t>
      </w:r>
      <w:r w:rsidRPr="009316BD">
        <w:rPr>
          <w:rFonts w:ascii="Helvetica" w:hAnsi="Helvetica"/>
          <w:sz w:val="22"/>
        </w:rPr>
        <w:t xml:space="preserve">step is to </w:t>
      </w:r>
      <w:r w:rsidR="00AA7069" w:rsidRPr="009316BD">
        <w:rPr>
          <w:rFonts w:ascii="Helvetica" w:hAnsi="Helvetica"/>
          <w:sz w:val="22"/>
        </w:rPr>
        <w:t xml:space="preserve">incorporate </w:t>
      </w:r>
      <w:r w:rsidR="000D63FB" w:rsidRPr="009316BD">
        <w:rPr>
          <w:rFonts w:ascii="Helvetica" w:hAnsi="Helvetica"/>
          <w:sz w:val="22"/>
        </w:rPr>
        <w:t>IPC</w:t>
      </w:r>
      <w:r w:rsidR="00AA7069" w:rsidRPr="009316BD">
        <w:rPr>
          <w:rFonts w:ascii="Helvetica" w:hAnsi="Helvetica"/>
          <w:sz w:val="22"/>
        </w:rPr>
        <w:t xml:space="preserve"> fibers, containing the targeted</w:t>
      </w:r>
      <w:r w:rsidR="000D63FB" w:rsidRPr="009316BD">
        <w:rPr>
          <w:rFonts w:ascii="Helvetica" w:hAnsi="Helvetica"/>
          <w:sz w:val="22"/>
        </w:rPr>
        <w:t xml:space="preserve"> hydrophilic biomolecule, on a</w:t>
      </w:r>
      <w:r w:rsidR="00AA7069" w:rsidRPr="009316BD">
        <w:rPr>
          <w:rFonts w:ascii="Helvetica" w:hAnsi="Helvetica"/>
          <w:sz w:val="22"/>
        </w:rPr>
        <w:t xml:space="preserve"> sacrificial frame.</w:t>
      </w:r>
      <w:r w:rsidRPr="004D61B8">
        <w:rPr>
          <w:rFonts w:ascii="Helvetica" w:hAnsi="Helvetica"/>
          <w:sz w:val="22"/>
        </w:rPr>
        <w:t xml:space="preserve"> </w:t>
      </w:r>
      <w:r w:rsidRPr="00FE6CC9">
        <w:rPr>
          <w:rFonts w:ascii="Helvetica" w:hAnsi="Helvetica"/>
          <w:b/>
          <w:sz w:val="22"/>
        </w:rPr>
        <w:t>(P2</w:t>
      </w:r>
      <w:r w:rsidR="00972DAC">
        <w:rPr>
          <w:rFonts w:ascii="Helvetica" w:hAnsi="Helvetica"/>
          <w:b/>
          <w:sz w:val="22"/>
        </w:rPr>
        <w:t xml:space="preserve">: Ideally the fibers (they appear as lines on the substrate) are added to the substrate as the substrate rotates. </w:t>
      </w:r>
      <w:r w:rsidR="004C6EFA">
        <w:rPr>
          <w:rFonts w:ascii="Helvetica" w:hAnsi="Helvetica"/>
          <w:b/>
          <w:sz w:val="22"/>
        </w:rPr>
        <w:t xml:space="preserve">  The fiber can be made by adding 2 liquid drops to the screen, then pulling them together so they interface</w:t>
      </w:r>
      <w:r w:rsidR="0036193C">
        <w:rPr>
          <w:rFonts w:ascii="Helvetica" w:hAnsi="Helvetica"/>
          <w:b/>
          <w:sz w:val="22"/>
        </w:rPr>
        <w:t xml:space="preserve"> </w:t>
      </w:r>
      <w:r w:rsidR="004C6EFA">
        <w:rPr>
          <w:rFonts w:ascii="Helvetica" w:hAnsi="Helvetica"/>
          <w:b/>
          <w:sz w:val="22"/>
        </w:rPr>
        <w:t>(as shown in P2), the fiber is then drawn from the interface onto the sample.</w:t>
      </w:r>
      <w:r w:rsidR="00972DAC">
        <w:rPr>
          <w:rFonts w:ascii="Helvetica" w:hAnsi="Helvetica"/>
          <w:b/>
          <w:sz w:val="22"/>
        </w:rPr>
        <w:t xml:space="preserve"> If not possible, just show the P2 images and keep the same labels.</w:t>
      </w:r>
      <w:r w:rsidRPr="00FE6CC9">
        <w:rPr>
          <w:rFonts w:ascii="Helvetica" w:hAnsi="Helvetica"/>
          <w:b/>
          <w:sz w:val="22"/>
        </w:rPr>
        <w:t>)</w:t>
      </w:r>
    </w:p>
    <w:p w14:paraId="2988DC90" w14:textId="77777777" w:rsidR="00CE10F2" w:rsidRPr="00FE6CC9" w:rsidRDefault="00CE10F2" w:rsidP="00CE10F2">
      <w:pPr>
        <w:rPr>
          <w:rFonts w:ascii="Helvetica" w:hAnsi="Helvetica"/>
          <w:sz w:val="22"/>
        </w:rPr>
      </w:pPr>
    </w:p>
    <w:p w14:paraId="02824194" w14:textId="774425F5" w:rsidR="00CE10F2" w:rsidRPr="009316BD" w:rsidRDefault="00CE10F2" w:rsidP="00CE10F2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Next, the </w:t>
      </w:r>
      <w:r w:rsidR="000D63FB">
        <w:rPr>
          <w:rFonts w:ascii="Helvetica" w:hAnsi="Helvetica"/>
          <w:sz w:val="22"/>
        </w:rPr>
        <w:t>IPC</w:t>
      </w:r>
      <w:r w:rsidR="00AA7069">
        <w:rPr>
          <w:rFonts w:ascii="Helvetica" w:hAnsi="Helvetica"/>
          <w:sz w:val="22"/>
        </w:rPr>
        <w:t xml:space="preserve"> fibers-on-frame construct</w:t>
      </w:r>
      <w:r w:rsidR="007F4904">
        <w:rPr>
          <w:rFonts w:ascii="Helvetica" w:hAnsi="Helvetica"/>
          <w:sz w:val="22"/>
        </w:rPr>
        <w:t>s</w:t>
      </w:r>
      <w:r w:rsidR="00AA7069">
        <w:rPr>
          <w:rFonts w:ascii="Helvetica" w:hAnsi="Helvetica"/>
          <w:sz w:val="22"/>
        </w:rPr>
        <w:t xml:space="preserve"> </w:t>
      </w:r>
      <w:r w:rsidR="000D63FB">
        <w:rPr>
          <w:rFonts w:ascii="Helvetica" w:hAnsi="Helvetica"/>
          <w:sz w:val="22"/>
        </w:rPr>
        <w:t>are embedded o</w:t>
      </w:r>
      <w:r w:rsidR="00AA7069">
        <w:rPr>
          <w:rFonts w:ascii="Helvetica" w:hAnsi="Helvetica"/>
          <w:sz w:val="22"/>
        </w:rPr>
        <w:t xml:space="preserve">nto a larger </w:t>
      </w:r>
      <w:r w:rsidR="00AA7069" w:rsidRPr="009316BD">
        <w:rPr>
          <w:rFonts w:ascii="Helvetica" w:hAnsi="Helvetica"/>
          <w:sz w:val="22"/>
        </w:rPr>
        <w:t>scaffold</w:t>
      </w:r>
      <w:r w:rsidR="009316BD" w:rsidRPr="009316BD">
        <w:rPr>
          <w:rFonts w:ascii="Helvetica" w:hAnsi="Helvetica"/>
          <w:sz w:val="22"/>
        </w:rPr>
        <w:t xml:space="preserve"> </w:t>
      </w:r>
      <w:r w:rsidR="00FB0CCA" w:rsidRPr="009316BD">
        <w:rPr>
          <w:rFonts w:ascii="Helvetica" w:hAnsi="Helvetica"/>
          <w:sz w:val="22"/>
        </w:rPr>
        <w:t>using a</w:t>
      </w:r>
      <w:r w:rsidR="00D1442F" w:rsidRPr="009316BD">
        <w:rPr>
          <w:rFonts w:ascii="Helvetica" w:hAnsi="Helvetica"/>
          <w:sz w:val="22"/>
        </w:rPr>
        <w:t xml:space="preserve"> </w:t>
      </w:r>
      <w:proofErr w:type="spellStart"/>
      <w:r w:rsidR="00FB0CCA" w:rsidRPr="009316BD">
        <w:rPr>
          <w:rFonts w:ascii="Helvetica" w:hAnsi="Helvetica"/>
          <w:sz w:val="22"/>
        </w:rPr>
        <w:t>micropatterned</w:t>
      </w:r>
      <w:proofErr w:type="spellEnd"/>
      <w:r w:rsidR="00FB0CCA" w:rsidRPr="009316BD">
        <w:rPr>
          <w:rFonts w:ascii="Helvetica" w:hAnsi="Helvetica"/>
          <w:sz w:val="22"/>
        </w:rPr>
        <w:t xml:space="preserve"> substrate</w:t>
      </w:r>
      <w:r w:rsidR="00CB7064" w:rsidRPr="009316BD">
        <w:rPr>
          <w:rFonts w:ascii="Helvetica" w:hAnsi="Helvetica"/>
          <w:sz w:val="22"/>
        </w:rPr>
        <w:t xml:space="preserve"> as a casting mold</w:t>
      </w:r>
      <w:r w:rsidR="009316BD" w:rsidRPr="009316BD">
        <w:rPr>
          <w:rFonts w:ascii="Helvetica" w:hAnsi="Helvetica"/>
          <w:sz w:val="22"/>
        </w:rPr>
        <w:t>, incorporating</w:t>
      </w:r>
      <w:r w:rsidR="00CB7064" w:rsidRPr="009316BD">
        <w:rPr>
          <w:rFonts w:ascii="Helvetica" w:hAnsi="Helvetica"/>
          <w:sz w:val="22"/>
        </w:rPr>
        <w:t xml:space="preserve"> topographical cu</w:t>
      </w:r>
      <w:r w:rsidR="000D63FB" w:rsidRPr="009316BD">
        <w:rPr>
          <w:rFonts w:ascii="Helvetica" w:hAnsi="Helvetica"/>
          <w:sz w:val="22"/>
        </w:rPr>
        <w:t>es</w:t>
      </w:r>
      <w:r w:rsidR="009316BD" w:rsidRPr="009316BD">
        <w:rPr>
          <w:rFonts w:ascii="Helvetica" w:hAnsi="Helvetica"/>
          <w:sz w:val="22"/>
        </w:rPr>
        <w:t xml:space="preserve"> on </w:t>
      </w:r>
      <w:r w:rsidR="00CB7064" w:rsidRPr="009316BD">
        <w:rPr>
          <w:rFonts w:ascii="Helvetica" w:hAnsi="Helvetica"/>
          <w:sz w:val="22"/>
        </w:rPr>
        <w:t>the s</w:t>
      </w:r>
      <w:r w:rsidR="000363C8" w:rsidRPr="009316BD">
        <w:rPr>
          <w:rFonts w:ascii="Helvetica" w:hAnsi="Helvetica"/>
          <w:sz w:val="22"/>
        </w:rPr>
        <w:t>ubstrate</w:t>
      </w:r>
      <w:r w:rsidR="00FB0CCA" w:rsidRPr="009316BD">
        <w:rPr>
          <w:rFonts w:ascii="Helvetica" w:hAnsi="Helvetica"/>
          <w:sz w:val="22"/>
        </w:rPr>
        <w:t>.</w:t>
      </w:r>
      <w:r w:rsidRPr="009316BD">
        <w:rPr>
          <w:rFonts w:ascii="Helvetica" w:hAnsi="Helvetica"/>
          <w:sz w:val="22"/>
        </w:rPr>
        <w:t xml:space="preserve"> </w:t>
      </w:r>
      <w:r w:rsidRPr="009316BD">
        <w:rPr>
          <w:rFonts w:ascii="Helvetica" w:hAnsi="Helvetica"/>
          <w:b/>
          <w:sz w:val="22"/>
        </w:rPr>
        <w:t>(P3</w:t>
      </w:r>
      <w:r w:rsidR="004C6EFA">
        <w:rPr>
          <w:rFonts w:ascii="Helvetica" w:hAnsi="Helvetica"/>
          <w:b/>
          <w:sz w:val="22"/>
        </w:rPr>
        <w:t>: Place the scaffolds as shown in P3 into petri dishes and add the solutions to them as indicated. Use a pipette to add the colored solutions onto the frame. )</w:t>
      </w:r>
    </w:p>
    <w:p w14:paraId="5A1A8642" w14:textId="77777777" w:rsidR="00CE10F2" w:rsidRPr="009316BD" w:rsidRDefault="00CE10F2" w:rsidP="00CE10F2">
      <w:pPr>
        <w:ind w:left="360"/>
        <w:rPr>
          <w:rFonts w:ascii="Helvetica" w:hAnsi="Helvetica"/>
          <w:sz w:val="22"/>
        </w:rPr>
      </w:pPr>
    </w:p>
    <w:p w14:paraId="469D745C" w14:textId="282B793E" w:rsidR="00CE10F2" w:rsidRPr="009316BD" w:rsidRDefault="00CE10F2" w:rsidP="00CE10F2">
      <w:pPr>
        <w:rPr>
          <w:rFonts w:ascii="Helvetica" w:hAnsi="Helvetica"/>
          <w:sz w:val="22"/>
        </w:rPr>
      </w:pPr>
      <w:r w:rsidRPr="009316BD">
        <w:rPr>
          <w:rFonts w:ascii="Helvetica" w:hAnsi="Helvetica"/>
          <w:sz w:val="22"/>
        </w:rPr>
        <w:t xml:space="preserve">The final step is </w:t>
      </w:r>
      <w:r w:rsidR="00DF3B6E" w:rsidRPr="009316BD">
        <w:rPr>
          <w:rFonts w:ascii="Helvetica" w:hAnsi="Helvetica"/>
          <w:sz w:val="22"/>
        </w:rPr>
        <w:t xml:space="preserve">to allow full assimilation of the fibers-on-frame construct and </w:t>
      </w:r>
      <w:r w:rsidR="00CB7064" w:rsidRPr="009316BD">
        <w:rPr>
          <w:rFonts w:ascii="Helvetica" w:hAnsi="Helvetica"/>
          <w:sz w:val="22"/>
        </w:rPr>
        <w:t>solidification</w:t>
      </w:r>
      <w:r w:rsidR="00FB0CCA" w:rsidRPr="009316BD">
        <w:rPr>
          <w:rFonts w:ascii="Helvetica" w:hAnsi="Helvetica"/>
          <w:sz w:val="22"/>
        </w:rPr>
        <w:t xml:space="preserve"> of the polymers to create </w:t>
      </w:r>
      <w:proofErr w:type="spellStart"/>
      <w:r w:rsidR="00FB0CCA" w:rsidRPr="009316BD">
        <w:rPr>
          <w:rFonts w:ascii="Helvetica" w:hAnsi="Helvetica"/>
          <w:sz w:val="22"/>
        </w:rPr>
        <w:t>unpatterned</w:t>
      </w:r>
      <w:proofErr w:type="spellEnd"/>
      <w:r w:rsidR="00FB0CCA" w:rsidRPr="009316BD">
        <w:rPr>
          <w:rFonts w:ascii="Helvetica" w:hAnsi="Helvetica"/>
          <w:sz w:val="22"/>
        </w:rPr>
        <w:t xml:space="preserve"> or </w:t>
      </w:r>
      <w:proofErr w:type="spellStart"/>
      <w:r w:rsidR="00FB0CCA" w:rsidRPr="009316BD">
        <w:rPr>
          <w:rFonts w:ascii="Helvetica" w:hAnsi="Helvetica"/>
          <w:sz w:val="22"/>
        </w:rPr>
        <w:t>micropatterned</w:t>
      </w:r>
      <w:proofErr w:type="spellEnd"/>
      <w:r w:rsidR="00FB0CCA" w:rsidRPr="009316BD">
        <w:rPr>
          <w:rFonts w:ascii="Helvetica" w:hAnsi="Helvetica"/>
          <w:sz w:val="22"/>
        </w:rPr>
        <w:t xml:space="preserve"> substrates.</w:t>
      </w:r>
      <w:r w:rsidR="00DF3B6E" w:rsidRPr="009316BD">
        <w:rPr>
          <w:rFonts w:ascii="Helvetica" w:hAnsi="Helvetica"/>
          <w:sz w:val="22"/>
        </w:rPr>
        <w:t xml:space="preserve"> </w:t>
      </w:r>
      <w:r w:rsidRPr="009316BD">
        <w:rPr>
          <w:rFonts w:ascii="Helvetica" w:hAnsi="Helvetica"/>
          <w:b/>
          <w:sz w:val="22"/>
        </w:rPr>
        <w:t>(P4</w:t>
      </w:r>
      <w:r w:rsidR="004C6EFA">
        <w:rPr>
          <w:rFonts w:ascii="Helvetica" w:hAnsi="Helvetica"/>
          <w:b/>
          <w:sz w:val="22"/>
        </w:rPr>
        <w:t>: Remove the petri dishes and transition from the P3 images to the P4 images.</w:t>
      </w:r>
      <w:r w:rsidRPr="009316BD">
        <w:rPr>
          <w:rFonts w:ascii="Helvetica" w:hAnsi="Helvetica"/>
          <w:b/>
          <w:sz w:val="22"/>
        </w:rPr>
        <w:t>)</w:t>
      </w:r>
    </w:p>
    <w:p w14:paraId="2185CADC" w14:textId="77777777" w:rsidR="00CE10F2" w:rsidRPr="009316BD" w:rsidRDefault="00CE10F2" w:rsidP="00CE10F2">
      <w:pPr>
        <w:ind w:left="360"/>
        <w:rPr>
          <w:rFonts w:ascii="Helvetica" w:hAnsi="Helvetica"/>
          <w:sz w:val="22"/>
        </w:rPr>
      </w:pPr>
    </w:p>
    <w:p w14:paraId="24C420CE" w14:textId="77E0F42F" w:rsidR="00CE10F2" w:rsidRPr="009316BD" w:rsidRDefault="00CE10F2" w:rsidP="00CE10F2">
      <w:pPr>
        <w:rPr>
          <w:rFonts w:ascii="Helvetica" w:hAnsi="Helvetica" w:cs="Helvetica"/>
          <w:sz w:val="22"/>
          <w:szCs w:val="24"/>
          <w:lang w:bidi="en-US"/>
        </w:rPr>
      </w:pPr>
      <w:r w:rsidRPr="009316BD">
        <w:rPr>
          <w:rFonts w:ascii="Helvetica" w:hAnsi="Helvetica"/>
          <w:sz w:val="22"/>
        </w:rPr>
        <w:t xml:space="preserve">Ultimately, </w:t>
      </w:r>
      <w:r w:rsidR="009316BD">
        <w:rPr>
          <w:rFonts w:ascii="Helvetica" w:hAnsi="Helvetica"/>
          <w:sz w:val="22"/>
        </w:rPr>
        <w:t>standard assays can be used to</w:t>
      </w:r>
      <w:r w:rsidRPr="009316BD">
        <w:rPr>
          <w:rFonts w:ascii="Helvetica" w:hAnsi="Helvetica"/>
          <w:sz w:val="22"/>
        </w:rPr>
        <w:t xml:space="preserve"> show </w:t>
      </w:r>
      <w:r w:rsidR="00DF3B6E" w:rsidRPr="009316BD">
        <w:rPr>
          <w:rFonts w:ascii="Helvetica" w:hAnsi="Helvetica"/>
          <w:sz w:val="22"/>
        </w:rPr>
        <w:t>the release profile</w:t>
      </w:r>
      <w:r w:rsidR="009316BD">
        <w:rPr>
          <w:rFonts w:ascii="Helvetica" w:hAnsi="Helvetica"/>
          <w:sz w:val="22"/>
        </w:rPr>
        <w:t>s</w:t>
      </w:r>
      <w:r w:rsidR="00DF3B6E" w:rsidRPr="009316BD">
        <w:rPr>
          <w:rFonts w:ascii="Helvetica" w:hAnsi="Helvetica"/>
          <w:sz w:val="22"/>
        </w:rPr>
        <w:t xml:space="preserve"> </w:t>
      </w:r>
      <w:r w:rsidR="009316BD">
        <w:rPr>
          <w:rFonts w:ascii="Helvetica" w:hAnsi="Helvetica"/>
          <w:sz w:val="22"/>
        </w:rPr>
        <w:t xml:space="preserve">and bioactivity </w:t>
      </w:r>
      <w:r w:rsidR="00DF3B6E" w:rsidRPr="009316BD">
        <w:rPr>
          <w:rFonts w:ascii="Helvetica" w:hAnsi="Helvetica"/>
          <w:sz w:val="22"/>
        </w:rPr>
        <w:t>of the target molecule</w:t>
      </w:r>
      <w:r w:rsidR="009316BD">
        <w:rPr>
          <w:rFonts w:ascii="Helvetica" w:hAnsi="Helvetica"/>
          <w:sz w:val="22"/>
        </w:rPr>
        <w:t>s</w:t>
      </w:r>
      <w:r w:rsidR="00DF3B6E" w:rsidRPr="009316BD">
        <w:rPr>
          <w:rFonts w:ascii="Helvetica" w:hAnsi="Helvetica"/>
          <w:sz w:val="22"/>
        </w:rPr>
        <w:t xml:space="preserve">. </w:t>
      </w:r>
      <w:r w:rsidR="009316BD">
        <w:rPr>
          <w:rFonts w:ascii="Helvetica" w:hAnsi="Helvetica"/>
          <w:sz w:val="22"/>
        </w:rPr>
        <w:t xml:space="preserve"> </w:t>
      </w:r>
      <w:r w:rsidR="00DF3B6E" w:rsidRPr="009316BD">
        <w:rPr>
          <w:rFonts w:ascii="Helvetica" w:hAnsi="Helvetica"/>
          <w:sz w:val="22"/>
        </w:rPr>
        <w:t xml:space="preserve"> </w:t>
      </w:r>
      <w:r w:rsidR="00D547BA" w:rsidRPr="009316BD">
        <w:rPr>
          <w:rFonts w:ascii="Helvetica" w:hAnsi="Helvetica"/>
          <w:b/>
          <w:sz w:val="22"/>
        </w:rPr>
        <w:t>(P5</w:t>
      </w:r>
      <w:r w:rsidR="004C6EFA">
        <w:rPr>
          <w:rFonts w:ascii="Helvetica" w:hAnsi="Helvetica"/>
          <w:b/>
          <w:sz w:val="22"/>
        </w:rPr>
        <w:t>: Show the graph presented in P5.</w:t>
      </w:r>
      <w:r w:rsidR="00D547BA" w:rsidRPr="009316BD">
        <w:rPr>
          <w:rFonts w:ascii="Helvetica" w:hAnsi="Helvetica"/>
          <w:b/>
          <w:sz w:val="22"/>
        </w:rPr>
        <w:t xml:space="preserve">) </w:t>
      </w:r>
    </w:p>
    <w:p w14:paraId="7FFE81A3" w14:textId="77777777" w:rsidR="00CE10F2" w:rsidRDefault="00CE10F2" w:rsidP="00CE10F2">
      <w:pPr>
        <w:rPr>
          <w:rFonts w:ascii="Helvetica" w:hAnsi="Helvetica"/>
          <w:b/>
          <w:i/>
          <w:sz w:val="22"/>
          <w:u w:val="single"/>
        </w:rPr>
      </w:pPr>
    </w:p>
    <w:p w14:paraId="007057D5" w14:textId="0B204990" w:rsidR="00CE10F2" w:rsidRPr="00FB038C" w:rsidDel="004B4B64" w:rsidRDefault="00105125">
      <w:pPr>
        <w:pStyle w:val="BodyText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 </w:t>
      </w:r>
    </w:p>
    <w:p w14:paraId="4A77618B" w14:textId="57DEFCD8" w:rsidR="00CE10F2" w:rsidRPr="00FB038C" w:rsidRDefault="00CE10F2" w:rsidP="002A0ED1">
      <w:pPr>
        <w:pStyle w:val="BodyText"/>
      </w:pPr>
      <w:r w:rsidRPr="006556DE">
        <w:rPr>
          <w:rFonts w:ascii="Helvetica" w:hAnsi="Helvetica"/>
          <w:i w:val="0"/>
          <w:sz w:val="22"/>
        </w:rPr>
        <w:t xml:space="preserve">Paste a copy of your graphic overview here.  The original file should be </w:t>
      </w:r>
      <w:r w:rsidRPr="006556DE">
        <w:rPr>
          <w:rFonts w:ascii="Helvetica" w:hAnsi="Helvetica"/>
          <w:b/>
          <w:i w:val="0"/>
          <w:sz w:val="22"/>
        </w:rPr>
        <w:t xml:space="preserve">Adobe Illustrator (preferred) or </w:t>
      </w:r>
      <w:r w:rsidR="0036193C" w:rsidRPr="006556DE">
        <w:rPr>
          <w:rFonts w:ascii="Helvetica" w:hAnsi="Helvetica"/>
          <w:b/>
          <w:i w:val="0"/>
          <w:sz w:val="22"/>
        </w:rPr>
        <w:t>PowerPoint</w:t>
      </w:r>
      <w:r w:rsidRPr="006556DE">
        <w:rPr>
          <w:rFonts w:ascii="Helvetica" w:hAnsi="Helvetica"/>
          <w:i w:val="0"/>
          <w:sz w:val="22"/>
        </w:rPr>
        <w:t xml:space="preserve"> (see instructions) and should be uploaded through your online submission on the JoVE website. Please keep all layers in the file (i.e., do not flatten the file).</w:t>
      </w:r>
      <w:r>
        <w:rPr>
          <w:rFonts w:ascii="Helvetica" w:hAnsi="Helvetica"/>
          <w:i w:val="0"/>
          <w:sz w:val="22"/>
        </w:rPr>
        <w:t xml:space="preserve">   </w:t>
      </w:r>
    </w:p>
    <w:p w14:paraId="60E5EC3C" w14:textId="77777777" w:rsidR="00CE10F2" w:rsidRDefault="00CE10F2" w:rsidP="00CE10F2">
      <w:pPr>
        <w:rPr>
          <w:rFonts w:ascii="Helvetica" w:hAnsi="Helvetica"/>
          <w:sz w:val="22"/>
        </w:rPr>
      </w:pPr>
    </w:p>
    <w:p w14:paraId="26278A4E" w14:textId="2F27B059" w:rsidR="009316BD" w:rsidRDefault="00972DAC">
      <w:pPr>
        <w:rPr>
          <w:rFonts w:ascii="Helvetica" w:hAnsi="Helvetica"/>
          <w:b/>
          <w:sz w:val="22"/>
        </w:rPr>
      </w:pPr>
      <w:r>
        <w:rPr>
          <w:noProof/>
        </w:rPr>
        <w:lastRenderedPageBreak/>
        <w:drawing>
          <wp:inline distT="0" distB="0" distL="0" distR="0" wp14:anchorId="20A50294" wp14:editId="739AF5BE">
            <wp:extent cx="5830784" cy="281393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61097" t="28450" r="17337" b="38247"/>
                    <a:stretch/>
                  </pic:blipFill>
                  <pic:spPr bwMode="auto">
                    <a:xfrm>
                      <a:off x="0" y="0"/>
                      <a:ext cx="5858666" cy="2827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16BD">
        <w:rPr>
          <w:rFonts w:ascii="Helvetica" w:hAnsi="Helvetica"/>
          <w:b/>
          <w:sz w:val="22"/>
        </w:rPr>
        <w:br w:type="page"/>
      </w:r>
    </w:p>
    <w:p w14:paraId="6FA4925C" w14:textId="08A7BDC3" w:rsidR="00CE10F2" w:rsidRPr="000D1522" w:rsidRDefault="00CE10F2" w:rsidP="00CE10F2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lastRenderedPageBreak/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14:paraId="6335D1C6" w14:textId="2E25C88C" w:rsidR="00954870" w:rsidRDefault="009316BD" w:rsidP="00954870">
      <w:pPr>
        <w:ind w:left="36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</w:t>
      </w:r>
    </w:p>
    <w:p w14:paraId="22BD9264" w14:textId="272032B1" w:rsidR="00CE10F2" w:rsidRPr="004D61B8" w:rsidRDefault="001D1EF9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9316BD">
        <w:rPr>
          <w:rFonts w:ascii="Helvetica" w:hAnsi="Helvetica" w:cs="Arial"/>
          <w:b/>
          <w:sz w:val="22"/>
          <w:szCs w:val="24"/>
        </w:rPr>
        <w:t>EKFY:</w:t>
      </w:r>
      <w:r w:rsidRPr="004D61B8">
        <w:rPr>
          <w:rFonts w:ascii="Helvetica" w:hAnsi="Helvetica" w:cs="Arial"/>
          <w:sz w:val="22"/>
          <w:szCs w:val="24"/>
        </w:rPr>
        <w:t xml:space="preserve"> </w:t>
      </w:r>
      <w:r w:rsidR="00CE10F2" w:rsidRPr="004D61B8">
        <w:rPr>
          <w:rFonts w:ascii="Helvetica" w:hAnsi="Helvetica" w:cs="Arial"/>
          <w:sz w:val="22"/>
          <w:szCs w:val="24"/>
        </w:rPr>
        <w:t xml:space="preserve">The main advantage of this technique over existing methods, like </w:t>
      </w:r>
      <w:r w:rsidR="00F129D2">
        <w:rPr>
          <w:rFonts w:ascii="Helvetica" w:hAnsi="Helvetica" w:cs="Arial"/>
          <w:sz w:val="22"/>
          <w:szCs w:val="24"/>
        </w:rPr>
        <w:t>micro-encapsulation</w:t>
      </w:r>
      <w:r w:rsidR="00D547BA" w:rsidRPr="004D61B8">
        <w:rPr>
          <w:rFonts w:ascii="Helvetica" w:hAnsi="Helvetica" w:cs="Arial"/>
          <w:sz w:val="22"/>
          <w:szCs w:val="24"/>
        </w:rPr>
        <w:t xml:space="preserve">, </w:t>
      </w:r>
      <w:r w:rsidR="00CE10F2" w:rsidRPr="004D61B8">
        <w:rPr>
          <w:rFonts w:ascii="Helvetica" w:hAnsi="Helvetica" w:cs="Arial"/>
          <w:sz w:val="22"/>
          <w:szCs w:val="24"/>
        </w:rPr>
        <w:t>is that</w:t>
      </w:r>
      <w:r w:rsidR="00D547BA">
        <w:rPr>
          <w:rFonts w:ascii="Helvetica" w:hAnsi="Helvetica" w:cs="Arial"/>
          <w:sz w:val="22"/>
          <w:szCs w:val="24"/>
        </w:rPr>
        <w:t xml:space="preserve"> </w:t>
      </w:r>
      <w:r w:rsidR="0067412E">
        <w:rPr>
          <w:rFonts w:ascii="Helvetica" w:hAnsi="Helvetica" w:cs="Arial"/>
          <w:sz w:val="22"/>
          <w:szCs w:val="24"/>
        </w:rPr>
        <w:t>incorporation of</w:t>
      </w:r>
      <w:r w:rsidR="00D547BA">
        <w:rPr>
          <w:rFonts w:ascii="Helvetica" w:hAnsi="Helvetica" w:cs="Arial"/>
          <w:sz w:val="22"/>
          <w:szCs w:val="24"/>
        </w:rPr>
        <w:t xml:space="preserve"> any hydrophilic biomolecule into </w:t>
      </w:r>
      <w:r w:rsidR="00CB7064">
        <w:rPr>
          <w:rFonts w:ascii="Helvetica" w:hAnsi="Helvetica" w:cs="Arial"/>
          <w:sz w:val="22"/>
          <w:szCs w:val="24"/>
        </w:rPr>
        <w:t>a wide range o</w:t>
      </w:r>
      <w:r w:rsidR="00DB6A9F">
        <w:rPr>
          <w:rFonts w:ascii="Helvetica" w:hAnsi="Helvetica" w:cs="Arial"/>
          <w:sz w:val="22"/>
          <w:szCs w:val="24"/>
        </w:rPr>
        <w:t>f</w:t>
      </w:r>
      <w:r w:rsidR="00CB7064">
        <w:rPr>
          <w:rFonts w:ascii="Helvetica" w:hAnsi="Helvetica" w:cs="Arial"/>
          <w:sz w:val="22"/>
          <w:szCs w:val="24"/>
        </w:rPr>
        <w:t xml:space="preserve"> hydrophilic or hydrophobic</w:t>
      </w:r>
      <w:r w:rsidR="00D547BA">
        <w:rPr>
          <w:rFonts w:ascii="Helvetica" w:hAnsi="Helvetica" w:cs="Arial"/>
          <w:sz w:val="22"/>
          <w:szCs w:val="24"/>
        </w:rPr>
        <w:t xml:space="preserve"> polymeric scaffold</w:t>
      </w:r>
      <w:r w:rsidR="0067412E">
        <w:rPr>
          <w:rFonts w:ascii="Helvetica" w:hAnsi="Helvetica" w:cs="Arial"/>
          <w:sz w:val="22"/>
          <w:szCs w:val="24"/>
        </w:rPr>
        <w:t xml:space="preserve"> is possible </w:t>
      </w:r>
      <w:r w:rsidR="00DB6A9F">
        <w:rPr>
          <w:rFonts w:ascii="Helvetica" w:hAnsi="Helvetica" w:cs="Arial"/>
          <w:sz w:val="22"/>
          <w:szCs w:val="24"/>
        </w:rPr>
        <w:t>using</w:t>
      </w:r>
      <w:r w:rsidR="0061654E">
        <w:rPr>
          <w:rFonts w:ascii="Helvetica" w:hAnsi="Helvetica" w:cs="Arial"/>
          <w:sz w:val="22"/>
          <w:szCs w:val="24"/>
        </w:rPr>
        <w:t xml:space="preserve"> a </w:t>
      </w:r>
      <w:r w:rsidR="00CB7064">
        <w:rPr>
          <w:rFonts w:ascii="Helvetica" w:hAnsi="Helvetica" w:cs="Arial"/>
          <w:sz w:val="22"/>
          <w:szCs w:val="24"/>
        </w:rPr>
        <w:t>simple</w:t>
      </w:r>
      <w:r w:rsidR="0067412E">
        <w:rPr>
          <w:rFonts w:ascii="Helvetica" w:hAnsi="Helvetica" w:cs="Arial"/>
          <w:sz w:val="22"/>
          <w:szCs w:val="24"/>
        </w:rPr>
        <w:t xml:space="preserve"> incorporation and fabrication process</w:t>
      </w:r>
      <w:r w:rsidR="00D547BA">
        <w:rPr>
          <w:rFonts w:ascii="Helvetica" w:hAnsi="Helvetica" w:cs="Arial"/>
          <w:sz w:val="22"/>
          <w:szCs w:val="24"/>
        </w:rPr>
        <w:t xml:space="preserve">. </w:t>
      </w:r>
      <w:r w:rsidR="0067412E">
        <w:rPr>
          <w:rFonts w:ascii="Helvetica" w:hAnsi="Helvetica" w:cs="Arial"/>
          <w:sz w:val="22"/>
          <w:szCs w:val="24"/>
        </w:rPr>
        <w:t xml:space="preserve"> </w:t>
      </w:r>
      <w:r w:rsidR="009316BD">
        <w:rPr>
          <w:rFonts w:ascii="Helvetica" w:hAnsi="Helvetica" w:cs="Arial"/>
          <w:sz w:val="22"/>
          <w:szCs w:val="24"/>
        </w:rPr>
        <w:t xml:space="preserve"> </w:t>
      </w:r>
      <w:r w:rsidR="004C4A8D">
        <w:rPr>
          <w:rFonts w:ascii="Helvetica" w:hAnsi="Helvetica" w:cs="Arial"/>
          <w:sz w:val="22"/>
          <w:szCs w:val="24"/>
        </w:rPr>
        <w:t xml:space="preserve">  </w:t>
      </w:r>
    </w:p>
    <w:p w14:paraId="06802BE8" w14:textId="51303B42" w:rsidR="00CE10F2" w:rsidRPr="004D61B8" w:rsidRDefault="001D1EF9" w:rsidP="009316BD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9316BD">
        <w:rPr>
          <w:rFonts w:ascii="Helvetica" w:hAnsi="Helvetica" w:cs="Arial"/>
          <w:b/>
          <w:sz w:val="22"/>
          <w:szCs w:val="24"/>
        </w:rPr>
        <w:t>BKKT:</w:t>
      </w:r>
      <w:r w:rsidRPr="004D61B8">
        <w:rPr>
          <w:rFonts w:ascii="Helvetica" w:hAnsi="Helvetica" w:cs="Arial"/>
          <w:sz w:val="22"/>
          <w:szCs w:val="24"/>
        </w:rPr>
        <w:t xml:space="preserve"> </w:t>
      </w:r>
      <w:r w:rsidR="00CE10F2" w:rsidRPr="004D61B8">
        <w:rPr>
          <w:rFonts w:ascii="Helvetica" w:hAnsi="Helvetica" w:cs="Arial"/>
          <w:sz w:val="22"/>
          <w:szCs w:val="24"/>
        </w:rPr>
        <w:t xml:space="preserve">This method can help answer key questions in the </w:t>
      </w:r>
      <w:r>
        <w:rPr>
          <w:rFonts w:ascii="Helvetica" w:hAnsi="Helvetica" w:cs="Arial"/>
          <w:sz w:val="22"/>
          <w:szCs w:val="24"/>
        </w:rPr>
        <w:t xml:space="preserve">drug delivery </w:t>
      </w:r>
      <w:r w:rsidR="00CE10F2" w:rsidRPr="004D61B8">
        <w:rPr>
          <w:rFonts w:ascii="Helvetica" w:hAnsi="Helvetica" w:cs="Arial"/>
          <w:sz w:val="22"/>
          <w:szCs w:val="24"/>
        </w:rPr>
        <w:t xml:space="preserve">field, such as </w:t>
      </w:r>
      <w:r>
        <w:rPr>
          <w:rFonts w:ascii="Helvetica" w:hAnsi="Helvetica" w:cs="Arial"/>
          <w:sz w:val="22"/>
          <w:szCs w:val="24"/>
        </w:rPr>
        <w:t xml:space="preserve">the effect of multiple regulated </w:t>
      </w:r>
      <w:r w:rsidR="0061654E">
        <w:rPr>
          <w:rFonts w:ascii="Helvetica" w:hAnsi="Helvetica" w:cs="Arial"/>
          <w:sz w:val="22"/>
          <w:szCs w:val="24"/>
        </w:rPr>
        <w:t>biomolecule release, gradient of biochemical cues or and the synergistic effects of sustained biochemical release and topographical cues on cell beha</w:t>
      </w:r>
      <w:r w:rsidR="009316BD">
        <w:rPr>
          <w:rFonts w:ascii="Helvetica" w:hAnsi="Helvetica" w:cs="Arial"/>
          <w:sz w:val="22"/>
          <w:szCs w:val="24"/>
        </w:rPr>
        <w:t>vior.</w:t>
      </w:r>
    </w:p>
    <w:p w14:paraId="1C54273C" w14:textId="34239541" w:rsidR="00CE10F2" w:rsidRPr="004D61B8" w:rsidRDefault="001D1EF9" w:rsidP="009316BD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9316BD">
        <w:rPr>
          <w:rFonts w:ascii="Helvetica" w:hAnsi="Helvetica" w:cs="Arial"/>
          <w:b/>
          <w:sz w:val="22"/>
          <w:szCs w:val="24"/>
        </w:rPr>
        <w:t>MFAC:</w:t>
      </w:r>
      <w:r>
        <w:rPr>
          <w:rFonts w:ascii="Helvetica" w:hAnsi="Helvetica" w:cs="Arial"/>
          <w:sz w:val="22"/>
          <w:szCs w:val="24"/>
        </w:rPr>
        <w:t xml:space="preserve"> </w:t>
      </w:r>
      <w:r w:rsidR="00CE10F2" w:rsidRPr="004D61B8">
        <w:rPr>
          <w:rFonts w:ascii="Helvetica" w:hAnsi="Helvetica" w:cs="Arial"/>
          <w:sz w:val="22"/>
          <w:szCs w:val="24"/>
        </w:rPr>
        <w:t xml:space="preserve">Visual demonstration of this method is critical as the </w:t>
      </w:r>
      <w:r w:rsidR="00D547BA">
        <w:rPr>
          <w:rFonts w:ascii="Helvetica" w:hAnsi="Helvetica" w:cs="Arial"/>
          <w:sz w:val="22"/>
          <w:szCs w:val="24"/>
        </w:rPr>
        <w:t>interfacial polyelectrolyte fiber fabrication</w:t>
      </w:r>
      <w:r w:rsidR="00D547BA" w:rsidRPr="004D61B8">
        <w:rPr>
          <w:rFonts w:ascii="Helvetica" w:hAnsi="Helvetica" w:cs="Arial"/>
          <w:sz w:val="22"/>
          <w:szCs w:val="24"/>
        </w:rPr>
        <w:t xml:space="preserve"> </w:t>
      </w:r>
      <w:r w:rsidR="00CE10F2" w:rsidRPr="004D61B8">
        <w:rPr>
          <w:rFonts w:ascii="Helvetica" w:hAnsi="Helvetica" w:cs="Arial"/>
          <w:sz w:val="22"/>
          <w:szCs w:val="24"/>
        </w:rPr>
        <w:t xml:space="preserve">steps are difficult to learn, because </w:t>
      </w:r>
      <w:r w:rsidR="0067412E">
        <w:rPr>
          <w:rFonts w:ascii="Helvetica" w:hAnsi="Helvetica" w:cs="Arial"/>
          <w:sz w:val="22"/>
          <w:szCs w:val="24"/>
        </w:rPr>
        <w:t xml:space="preserve">the </w:t>
      </w:r>
      <w:r w:rsidR="0061654E">
        <w:rPr>
          <w:rFonts w:ascii="Helvetica" w:hAnsi="Helvetica" w:cs="Arial"/>
          <w:sz w:val="22"/>
          <w:szCs w:val="24"/>
        </w:rPr>
        <w:t>drawing speed, concentration</w:t>
      </w:r>
      <w:r w:rsidR="009316BD">
        <w:rPr>
          <w:rFonts w:ascii="Helvetica" w:hAnsi="Helvetica" w:cs="Arial"/>
          <w:sz w:val="22"/>
          <w:szCs w:val="24"/>
        </w:rPr>
        <w:t>, and</w:t>
      </w:r>
      <w:r w:rsidR="0061654E">
        <w:rPr>
          <w:rFonts w:ascii="Helvetica" w:hAnsi="Helvetica" w:cs="Arial"/>
          <w:sz w:val="22"/>
          <w:szCs w:val="24"/>
        </w:rPr>
        <w:t xml:space="preserve"> purity of polyelectrolyte solution need</w:t>
      </w:r>
      <w:r w:rsidR="009316BD">
        <w:rPr>
          <w:rFonts w:ascii="Helvetica" w:hAnsi="Helvetica" w:cs="Arial"/>
          <w:sz w:val="22"/>
          <w:szCs w:val="24"/>
        </w:rPr>
        <w:t>s</w:t>
      </w:r>
      <w:r w:rsidR="0061654E">
        <w:rPr>
          <w:rFonts w:ascii="Helvetica" w:hAnsi="Helvetica" w:cs="Arial"/>
          <w:sz w:val="22"/>
          <w:szCs w:val="24"/>
        </w:rPr>
        <w:t xml:space="preserve"> to be </w:t>
      </w:r>
      <w:r w:rsidR="009316BD">
        <w:rPr>
          <w:rFonts w:ascii="Helvetica" w:hAnsi="Helvetica" w:cs="Arial"/>
          <w:sz w:val="22"/>
          <w:szCs w:val="24"/>
        </w:rPr>
        <w:t>optimized</w:t>
      </w:r>
      <w:r w:rsidR="0061654E">
        <w:rPr>
          <w:rFonts w:ascii="Helvetica" w:hAnsi="Helvetica" w:cs="Arial"/>
          <w:sz w:val="22"/>
          <w:szCs w:val="24"/>
        </w:rPr>
        <w:t xml:space="preserve"> to ensure </w:t>
      </w:r>
      <w:r w:rsidR="000363C8">
        <w:rPr>
          <w:rFonts w:ascii="Helvetica" w:hAnsi="Helvetica" w:cs="Arial"/>
          <w:sz w:val="22"/>
          <w:szCs w:val="24"/>
        </w:rPr>
        <w:t>continuous and stable</w:t>
      </w:r>
      <w:r w:rsidR="0061654E">
        <w:rPr>
          <w:rFonts w:ascii="Helvetica" w:hAnsi="Helvetica" w:cs="Arial"/>
          <w:sz w:val="22"/>
          <w:szCs w:val="24"/>
        </w:rPr>
        <w:t xml:space="preserve"> IPC fiber drawing. </w:t>
      </w:r>
      <w:r w:rsidR="009316BD">
        <w:rPr>
          <w:rFonts w:ascii="Helvetica" w:hAnsi="Helvetica" w:cs="Arial"/>
          <w:sz w:val="22"/>
          <w:szCs w:val="24"/>
        </w:rPr>
        <w:t xml:space="preserve"> </w:t>
      </w:r>
    </w:p>
    <w:p w14:paraId="6371E902" w14:textId="77777777" w:rsidR="00CE10F2" w:rsidRPr="00FB038C" w:rsidRDefault="00CE10F2" w:rsidP="00CE10F2">
      <w:pPr>
        <w:rPr>
          <w:rFonts w:ascii="Helvetica" w:hAnsi="Helvetica"/>
          <w:i/>
          <w:sz w:val="22"/>
        </w:rPr>
      </w:pPr>
    </w:p>
    <w:p w14:paraId="2404E51E" w14:textId="77777777" w:rsidR="00CE10F2" w:rsidRPr="00FB038C" w:rsidRDefault="00CE10F2" w:rsidP="00CE10F2">
      <w:pPr>
        <w:ind w:left="792"/>
        <w:rPr>
          <w:rFonts w:ascii="Helvetica" w:hAnsi="Helvetica"/>
          <w:sz w:val="22"/>
        </w:rPr>
      </w:pPr>
    </w:p>
    <w:p w14:paraId="1D0A77A6" w14:textId="28EB1723" w:rsidR="00CE10F2" w:rsidRDefault="00BB17E4" w:rsidP="009316BD">
      <w:pPr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br w:type="page"/>
      </w:r>
      <w:r w:rsidR="00CE10F2" w:rsidRPr="00FB038C">
        <w:rPr>
          <w:rFonts w:ascii="Helvetica" w:hAnsi="Helvetica"/>
          <w:b/>
          <w:sz w:val="22"/>
        </w:rPr>
        <w:lastRenderedPageBreak/>
        <w:t xml:space="preserve">Protocol </w:t>
      </w:r>
      <w:r w:rsidR="00CE10F2" w:rsidRPr="00FB038C">
        <w:rPr>
          <w:rFonts w:ascii="Helvetica" w:hAnsi="Helvetica"/>
          <w:b/>
          <w:sz w:val="22"/>
          <w:lang w:eastAsia="zh-TW"/>
        </w:rPr>
        <w:t>(read by voice talent at JoVE)</w:t>
      </w:r>
      <w:r w:rsidR="00CE10F2" w:rsidRPr="00FB038C">
        <w:rPr>
          <w:rFonts w:ascii="Helvetica" w:hAnsi="Helvetica"/>
          <w:b/>
          <w:sz w:val="22"/>
        </w:rPr>
        <w:t>:</w:t>
      </w:r>
      <w:r w:rsidR="00CE10F2">
        <w:rPr>
          <w:rFonts w:ascii="Helvetica" w:hAnsi="Helvetica"/>
          <w:i/>
          <w:color w:val="FF0000"/>
          <w:sz w:val="22"/>
        </w:rPr>
        <w:t xml:space="preserve"> </w:t>
      </w:r>
      <w:r w:rsidR="009316BD">
        <w:rPr>
          <w:rFonts w:ascii="Helvetica" w:hAnsi="Helvetica"/>
          <w:b/>
          <w:sz w:val="22"/>
        </w:rPr>
        <w:t xml:space="preserve"> </w:t>
      </w:r>
    </w:p>
    <w:p w14:paraId="5DE37294" w14:textId="77777777" w:rsidR="009316BD" w:rsidRPr="00FB038C" w:rsidRDefault="009316BD" w:rsidP="009316BD">
      <w:pPr>
        <w:outlineLvl w:val="0"/>
        <w:rPr>
          <w:rFonts w:ascii="Helvetica" w:hAnsi="Helvetica" w:cs="Arial"/>
          <w:sz w:val="22"/>
          <w:szCs w:val="24"/>
        </w:rPr>
      </w:pPr>
    </w:p>
    <w:p w14:paraId="359CD91F" w14:textId="77777777" w:rsidR="004862CB" w:rsidRDefault="00806CB5" w:rsidP="004862CB">
      <w:pPr>
        <w:numPr>
          <w:ilvl w:val="0"/>
          <w:numId w:val="12"/>
        </w:numPr>
        <w:rPr>
          <w:rFonts w:ascii="Helvetica" w:hAnsi="Helvetica" w:cs="Arial"/>
          <w:sz w:val="22"/>
          <w:szCs w:val="24"/>
        </w:rPr>
      </w:pPr>
      <w:r w:rsidRPr="00806CB5">
        <w:rPr>
          <w:rFonts w:ascii="Helvetica" w:hAnsi="Helvetica" w:cs="Arial"/>
          <w:b/>
          <w:bCs/>
          <w:sz w:val="22"/>
          <w:szCs w:val="24"/>
        </w:rPr>
        <w:t>Drawing of Interfacial Polyelectrolyte Complexation</w:t>
      </w:r>
      <w:r w:rsidR="00740C0C">
        <w:rPr>
          <w:rFonts w:ascii="Helvetica" w:hAnsi="Helvetica" w:cs="Arial"/>
          <w:b/>
          <w:bCs/>
          <w:sz w:val="22"/>
          <w:szCs w:val="24"/>
        </w:rPr>
        <w:t xml:space="preserve"> (IPC)</w:t>
      </w:r>
      <w:r w:rsidRPr="00806CB5">
        <w:rPr>
          <w:rFonts w:ascii="Helvetica" w:hAnsi="Helvetica" w:cs="Arial"/>
          <w:b/>
          <w:bCs/>
          <w:sz w:val="22"/>
          <w:szCs w:val="24"/>
        </w:rPr>
        <w:t xml:space="preserve"> Fibers</w:t>
      </w:r>
    </w:p>
    <w:p w14:paraId="5D424E7B" w14:textId="6B29161F" w:rsidR="00806CB5" w:rsidRDefault="003A1911" w:rsidP="00806CB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To begin, mi</w:t>
      </w:r>
      <w:r w:rsidR="00806CB5" w:rsidRPr="00806CB5">
        <w:rPr>
          <w:rFonts w:ascii="Helvetica" w:hAnsi="Helvetica" w:cs="Arial"/>
          <w:sz w:val="22"/>
          <w:szCs w:val="24"/>
        </w:rPr>
        <w:t>x proteins, growth factors</w:t>
      </w:r>
      <w:r w:rsidR="006D00C1">
        <w:rPr>
          <w:rFonts w:ascii="Helvetica" w:hAnsi="Helvetica" w:cs="Arial"/>
          <w:sz w:val="22"/>
          <w:szCs w:val="24"/>
        </w:rPr>
        <w:t>,</w:t>
      </w:r>
      <w:r w:rsidR="00806CB5" w:rsidRPr="00806CB5">
        <w:rPr>
          <w:rFonts w:ascii="Helvetica" w:hAnsi="Helvetica" w:cs="Arial"/>
          <w:sz w:val="22"/>
          <w:szCs w:val="24"/>
        </w:rPr>
        <w:t xml:space="preserve"> or other biomolecules</w:t>
      </w:r>
      <w:r>
        <w:rPr>
          <w:rFonts w:ascii="Helvetica" w:hAnsi="Helvetica" w:cs="Arial"/>
          <w:sz w:val="22"/>
          <w:szCs w:val="24"/>
        </w:rPr>
        <w:t xml:space="preserve"> of interest</w:t>
      </w:r>
      <w:r w:rsidR="007F4904">
        <w:rPr>
          <w:rFonts w:ascii="Helvetica" w:hAnsi="Helvetica" w:cs="Arial"/>
          <w:sz w:val="22"/>
          <w:szCs w:val="24"/>
        </w:rPr>
        <w:t xml:space="preserve"> into 10 to </w:t>
      </w:r>
      <w:r w:rsidR="00806CB5" w:rsidRPr="00806CB5">
        <w:rPr>
          <w:rFonts w:ascii="Helvetica" w:hAnsi="Helvetica" w:cs="Arial"/>
          <w:sz w:val="22"/>
          <w:szCs w:val="24"/>
        </w:rPr>
        <w:t>20 µl aliquot</w:t>
      </w:r>
      <w:r w:rsidR="00316342">
        <w:rPr>
          <w:rFonts w:ascii="Helvetica" w:hAnsi="Helvetica" w:cs="Arial"/>
          <w:sz w:val="22"/>
          <w:szCs w:val="24"/>
        </w:rPr>
        <w:t>s</w:t>
      </w:r>
      <w:r w:rsidR="00806CB5" w:rsidRPr="00806CB5">
        <w:rPr>
          <w:rFonts w:ascii="Helvetica" w:hAnsi="Helvetica" w:cs="Arial"/>
          <w:sz w:val="22"/>
          <w:szCs w:val="24"/>
        </w:rPr>
        <w:t xml:space="preserve"> of th</w:t>
      </w:r>
      <w:r>
        <w:rPr>
          <w:rFonts w:ascii="Helvetica" w:hAnsi="Helvetica" w:cs="Arial"/>
          <w:sz w:val="22"/>
          <w:szCs w:val="24"/>
        </w:rPr>
        <w:t>e polyelectrolyte solutions as described in the accompanying text protocol.</w:t>
      </w:r>
      <w:r w:rsidR="00806CB5" w:rsidRPr="00806CB5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 xml:space="preserve"> </w:t>
      </w:r>
    </w:p>
    <w:p w14:paraId="641A6F92" w14:textId="653729A3" w:rsidR="006D00C1" w:rsidRPr="00806CB5" w:rsidRDefault="006D00C1" w:rsidP="006D00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prepares aliquots.</w:t>
      </w:r>
    </w:p>
    <w:p w14:paraId="53C9A4D1" w14:textId="6F684F9E" w:rsidR="00806CB5" w:rsidRDefault="003A1911" w:rsidP="00806CB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Next, p</w:t>
      </w:r>
      <w:r w:rsidR="00806CB5" w:rsidRPr="00806CB5">
        <w:rPr>
          <w:rFonts w:ascii="Helvetica" w:hAnsi="Helvetica" w:cs="Arial"/>
          <w:sz w:val="22"/>
          <w:szCs w:val="24"/>
        </w:rPr>
        <w:t>lace small</w:t>
      </w:r>
      <w:r>
        <w:rPr>
          <w:rFonts w:ascii="Helvetica" w:hAnsi="Helvetica" w:cs="Arial"/>
          <w:sz w:val="22"/>
          <w:szCs w:val="24"/>
        </w:rPr>
        <w:t>,</w:t>
      </w:r>
      <w:r w:rsidR="00806CB5" w:rsidRPr="00806CB5">
        <w:rPr>
          <w:rFonts w:ascii="Helvetica" w:hAnsi="Helvetica" w:cs="Arial"/>
          <w:sz w:val="22"/>
          <w:szCs w:val="24"/>
        </w:rPr>
        <w:t xml:space="preserve"> </w:t>
      </w:r>
      <w:r w:rsidR="007F4904">
        <w:rPr>
          <w:rFonts w:ascii="Helvetica" w:hAnsi="Helvetica" w:cs="Arial"/>
          <w:sz w:val="22"/>
          <w:szCs w:val="24"/>
        </w:rPr>
        <w:t xml:space="preserve">10 to </w:t>
      </w:r>
      <w:r w:rsidRPr="00806CB5">
        <w:rPr>
          <w:rFonts w:ascii="Helvetica" w:hAnsi="Helvetica" w:cs="Arial"/>
          <w:sz w:val="22"/>
          <w:szCs w:val="24"/>
        </w:rPr>
        <w:t xml:space="preserve">20 µl </w:t>
      </w:r>
      <w:r>
        <w:rPr>
          <w:rFonts w:ascii="Helvetica" w:hAnsi="Helvetica" w:cs="Arial"/>
          <w:sz w:val="22"/>
          <w:szCs w:val="24"/>
        </w:rPr>
        <w:t>droplets</w:t>
      </w:r>
      <w:r w:rsidR="00806CB5" w:rsidRPr="00806CB5">
        <w:rPr>
          <w:rFonts w:ascii="Helvetica" w:hAnsi="Helvetica" w:cs="Arial"/>
          <w:sz w:val="22"/>
          <w:szCs w:val="24"/>
        </w:rPr>
        <w:t xml:space="preserve"> of chitosan and alginate on a stable flat surface that is covered </w:t>
      </w:r>
      <w:bookmarkStart w:id="0" w:name="_GoBack"/>
      <w:bookmarkEnd w:id="0"/>
      <w:r w:rsidR="00806CB5" w:rsidRPr="00806CB5">
        <w:rPr>
          <w:rFonts w:ascii="Helvetica" w:hAnsi="Helvetica" w:cs="Arial"/>
          <w:sz w:val="22"/>
          <w:szCs w:val="24"/>
        </w:rPr>
        <w:t xml:space="preserve">with </w:t>
      </w:r>
      <w:r w:rsidR="0036193C" w:rsidRPr="00806CB5">
        <w:rPr>
          <w:rFonts w:ascii="Helvetica" w:hAnsi="Helvetica" w:cs="Arial"/>
          <w:sz w:val="22"/>
          <w:szCs w:val="24"/>
        </w:rPr>
        <w:t>Parafilm</w:t>
      </w:r>
      <w:r w:rsidR="00806CB5" w:rsidRPr="00806CB5">
        <w:rPr>
          <w:rFonts w:ascii="Helvetica" w:hAnsi="Helvetica" w:cs="Arial"/>
          <w:sz w:val="22"/>
          <w:szCs w:val="24"/>
        </w:rPr>
        <w:t>. The droplets of chitosan and alginate should be placed in close proximity</w:t>
      </w:r>
      <w:r w:rsidR="0036193C">
        <w:rPr>
          <w:rFonts w:ascii="Helvetica" w:hAnsi="Helvetica" w:cs="Arial"/>
          <w:sz w:val="22"/>
          <w:szCs w:val="24"/>
        </w:rPr>
        <w:t>,</w:t>
      </w:r>
      <w:r w:rsidR="00806CB5" w:rsidRPr="00806CB5">
        <w:rPr>
          <w:rFonts w:ascii="Helvetica" w:hAnsi="Helvetica" w:cs="Arial"/>
          <w:sz w:val="22"/>
          <w:szCs w:val="24"/>
        </w:rPr>
        <w:t xml:space="preserve"> but not in contact with each other. </w:t>
      </w:r>
    </w:p>
    <w:p w14:paraId="10454276" w14:textId="6D396BF6" w:rsidR="006D00C1" w:rsidRDefault="006D00C1" w:rsidP="006D00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MED: Talent places drops onto </w:t>
      </w:r>
      <w:r w:rsidR="0036193C">
        <w:rPr>
          <w:rFonts w:ascii="Helvetica" w:hAnsi="Helvetica" w:cs="Arial"/>
          <w:sz w:val="22"/>
          <w:szCs w:val="24"/>
        </w:rPr>
        <w:t>Parafilm</w:t>
      </w:r>
      <w:r>
        <w:rPr>
          <w:rFonts w:ascii="Helvetica" w:hAnsi="Helvetica" w:cs="Arial"/>
          <w:sz w:val="22"/>
          <w:szCs w:val="24"/>
        </w:rPr>
        <w:t>.</w:t>
      </w:r>
    </w:p>
    <w:p w14:paraId="4C136017" w14:textId="48B42AFE" w:rsidR="006D00C1" w:rsidRPr="00806CB5" w:rsidRDefault="006D00C1" w:rsidP="006D00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CU/ECU: Talent places drops close together on the paraffin.</w:t>
      </w:r>
    </w:p>
    <w:p w14:paraId="79C4C17C" w14:textId="77777777" w:rsidR="003A1911" w:rsidRDefault="00806CB5" w:rsidP="00806CB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806CB5">
        <w:rPr>
          <w:rFonts w:ascii="Helvetica" w:hAnsi="Helvetica" w:cs="Arial"/>
          <w:sz w:val="22"/>
          <w:szCs w:val="24"/>
        </w:rPr>
        <w:t xml:space="preserve">Lightly dip </w:t>
      </w:r>
      <w:r w:rsidR="003A1911">
        <w:rPr>
          <w:rFonts w:ascii="Helvetica" w:hAnsi="Helvetica" w:cs="Arial"/>
          <w:sz w:val="22"/>
          <w:szCs w:val="24"/>
        </w:rPr>
        <w:t>one tip of</w:t>
      </w:r>
      <w:r w:rsidRPr="00806CB5">
        <w:rPr>
          <w:rFonts w:ascii="Helvetica" w:hAnsi="Helvetica" w:cs="Arial"/>
          <w:sz w:val="22"/>
          <w:szCs w:val="24"/>
        </w:rPr>
        <w:t xml:space="preserve"> a pair of forceps into the chitosan </w:t>
      </w:r>
      <w:r w:rsidR="003A1911">
        <w:rPr>
          <w:rFonts w:ascii="Helvetica" w:hAnsi="Helvetica" w:cs="Arial"/>
          <w:sz w:val="22"/>
          <w:szCs w:val="24"/>
        </w:rPr>
        <w:t xml:space="preserve">droplet </w:t>
      </w:r>
      <w:r w:rsidRPr="00806CB5">
        <w:rPr>
          <w:rFonts w:ascii="Helvetica" w:hAnsi="Helvetica" w:cs="Arial"/>
          <w:sz w:val="22"/>
          <w:szCs w:val="24"/>
        </w:rPr>
        <w:t xml:space="preserve">and </w:t>
      </w:r>
      <w:r w:rsidR="003A1911">
        <w:rPr>
          <w:rFonts w:ascii="Helvetica" w:hAnsi="Helvetica" w:cs="Arial"/>
          <w:sz w:val="22"/>
          <w:szCs w:val="24"/>
        </w:rPr>
        <w:t>the other tip into the alginate droplet</w:t>
      </w:r>
      <w:r w:rsidRPr="00806CB5">
        <w:rPr>
          <w:rFonts w:ascii="Helvetica" w:hAnsi="Helvetica" w:cs="Arial"/>
          <w:sz w:val="22"/>
          <w:szCs w:val="24"/>
        </w:rPr>
        <w:t xml:space="preserve">. </w:t>
      </w:r>
      <w:r w:rsidR="003A1911">
        <w:rPr>
          <w:rFonts w:ascii="Helvetica" w:hAnsi="Helvetica" w:cs="Arial"/>
          <w:sz w:val="22"/>
          <w:szCs w:val="24"/>
        </w:rPr>
        <w:t>Then, b</w:t>
      </w:r>
      <w:r w:rsidRPr="00806CB5">
        <w:rPr>
          <w:rFonts w:ascii="Helvetica" w:hAnsi="Helvetica" w:cs="Arial"/>
          <w:sz w:val="22"/>
          <w:szCs w:val="24"/>
        </w:rPr>
        <w:t xml:space="preserve">ring the droplets of polyelectrolytes together by pinching the forceps. </w:t>
      </w:r>
    </w:p>
    <w:p w14:paraId="42E223CC" w14:textId="3212C8E4" w:rsidR="006D00C1" w:rsidRDefault="006D00C1" w:rsidP="006D00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ECU: Talent dips forceps into droplets, pauses, </w:t>
      </w:r>
      <w:proofErr w:type="gramStart"/>
      <w:r>
        <w:rPr>
          <w:rFonts w:ascii="Helvetica" w:hAnsi="Helvetica" w:cs="Arial"/>
          <w:sz w:val="22"/>
          <w:szCs w:val="24"/>
        </w:rPr>
        <w:t>then</w:t>
      </w:r>
      <w:proofErr w:type="gramEnd"/>
      <w:r>
        <w:rPr>
          <w:rFonts w:ascii="Helvetica" w:hAnsi="Helvetica" w:cs="Arial"/>
          <w:sz w:val="22"/>
          <w:szCs w:val="24"/>
        </w:rPr>
        <w:t xml:space="preserve"> brings them together.</w:t>
      </w:r>
    </w:p>
    <w:p w14:paraId="0C3FB0E7" w14:textId="6CAEA186" w:rsidR="00806CB5" w:rsidRDefault="00806CB5" w:rsidP="003A191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806CB5">
        <w:rPr>
          <w:rFonts w:ascii="Helvetica" w:hAnsi="Helvetica" w:cs="Arial"/>
          <w:sz w:val="22"/>
          <w:szCs w:val="24"/>
        </w:rPr>
        <w:t>When the droplets come into contact with each other, slowly pull the forceps vertically to draw the</w:t>
      </w:r>
      <w:r w:rsidR="003A1911">
        <w:rPr>
          <w:rFonts w:ascii="Helvetica" w:hAnsi="Helvetica" w:cs="Arial"/>
          <w:sz w:val="22"/>
          <w:szCs w:val="24"/>
        </w:rPr>
        <w:t xml:space="preserve"> i</w:t>
      </w:r>
      <w:r w:rsidR="003A1911" w:rsidRPr="003A1911">
        <w:rPr>
          <w:rFonts w:ascii="Helvetica" w:hAnsi="Helvetica" w:cs="Arial"/>
          <w:sz w:val="22"/>
          <w:szCs w:val="24"/>
        </w:rPr>
        <w:t xml:space="preserve">nterfacial </w:t>
      </w:r>
      <w:r w:rsidR="003A1911">
        <w:rPr>
          <w:rFonts w:ascii="Helvetica" w:hAnsi="Helvetica" w:cs="Arial"/>
          <w:sz w:val="22"/>
          <w:szCs w:val="24"/>
        </w:rPr>
        <w:t>p</w:t>
      </w:r>
      <w:r w:rsidR="003A1911" w:rsidRPr="003A1911">
        <w:rPr>
          <w:rFonts w:ascii="Helvetica" w:hAnsi="Helvetica" w:cs="Arial"/>
          <w:sz w:val="22"/>
          <w:szCs w:val="24"/>
        </w:rPr>
        <w:t xml:space="preserve">olyelectrolyte </w:t>
      </w:r>
      <w:r w:rsidR="003A1911">
        <w:rPr>
          <w:rFonts w:ascii="Helvetica" w:hAnsi="Helvetica" w:cs="Arial"/>
          <w:sz w:val="22"/>
          <w:szCs w:val="24"/>
        </w:rPr>
        <w:t>c</w:t>
      </w:r>
      <w:r w:rsidR="003A1911" w:rsidRPr="003A1911">
        <w:rPr>
          <w:rFonts w:ascii="Helvetica" w:hAnsi="Helvetica" w:cs="Arial"/>
          <w:sz w:val="22"/>
          <w:szCs w:val="24"/>
        </w:rPr>
        <w:t>omplexation</w:t>
      </w:r>
      <w:r w:rsidR="003A1911">
        <w:rPr>
          <w:rFonts w:ascii="Helvetica" w:hAnsi="Helvetica" w:cs="Arial"/>
          <w:sz w:val="22"/>
          <w:szCs w:val="24"/>
        </w:rPr>
        <w:t xml:space="preserve"> fiber, known as the</w:t>
      </w:r>
      <w:r w:rsidRPr="00806CB5">
        <w:rPr>
          <w:rFonts w:ascii="Helvetica" w:hAnsi="Helvetica" w:cs="Arial"/>
          <w:sz w:val="22"/>
          <w:szCs w:val="24"/>
        </w:rPr>
        <w:t xml:space="preserve"> IPC fiber</w:t>
      </w:r>
      <w:r w:rsidR="003A1911">
        <w:rPr>
          <w:rFonts w:ascii="Helvetica" w:hAnsi="Helvetica" w:cs="Arial"/>
          <w:sz w:val="22"/>
          <w:szCs w:val="24"/>
        </w:rPr>
        <w:t>,</w:t>
      </w:r>
      <w:r w:rsidRPr="00806CB5">
        <w:rPr>
          <w:rFonts w:ascii="Helvetica" w:hAnsi="Helvetica" w:cs="Arial"/>
          <w:sz w:val="22"/>
          <w:szCs w:val="24"/>
        </w:rPr>
        <w:t xml:space="preserve"> from the interface of the two droplets. </w:t>
      </w:r>
    </w:p>
    <w:p w14:paraId="15B1A03B" w14:textId="0221FB34" w:rsidR="006D00C1" w:rsidRPr="00806CB5" w:rsidRDefault="006D00C1" w:rsidP="006D00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ECU: Talent slowly draws a fiber vertically.</w:t>
      </w:r>
    </w:p>
    <w:p w14:paraId="02725554" w14:textId="77777777" w:rsidR="003A1911" w:rsidRDefault="00806CB5" w:rsidP="00806CB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806CB5">
        <w:rPr>
          <w:rFonts w:ascii="Helvetica" w:hAnsi="Helvetica" w:cs="Arial"/>
          <w:sz w:val="22"/>
          <w:szCs w:val="24"/>
        </w:rPr>
        <w:t xml:space="preserve">Carefully place the end of the drawn IPC fiber </w:t>
      </w:r>
      <w:r w:rsidR="003A1911">
        <w:rPr>
          <w:rFonts w:ascii="Helvetica" w:hAnsi="Helvetica" w:cs="Arial"/>
          <w:sz w:val="22"/>
          <w:szCs w:val="24"/>
        </w:rPr>
        <w:t xml:space="preserve">onto a collector consisting of </w:t>
      </w:r>
      <w:r w:rsidRPr="00806CB5">
        <w:rPr>
          <w:rFonts w:ascii="Helvetica" w:hAnsi="Helvetica" w:cs="Arial"/>
          <w:sz w:val="22"/>
          <w:szCs w:val="24"/>
        </w:rPr>
        <w:t>a flat poly</w:t>
      </w:r>
      <w:r w:rsidRPr="003A73FC">
        <w:rPr>
          <w:rFonts w:ascii="Helvetica" w:hAnsi="Helvetica" w:cs="Arial"/>
          <w:sz w:val="22"/>
          <w:szCs w:val="24"/>
        </w:rPr>
        <w:t>mer</w:t>
      </w:r>
      <w:r w:rsidRPr="00806CB5">
        <w:rPr>
          <w:rFonts w:ascii="Helvetica" w:hAnsi="Helvetica" w:cs="Arial"/>
          <w:sz w:val="22"/>
          <w:szCs w:val="24"/>
        </w:rPr>
        <w:t>ic scaffold affixed on a rotating mandrel</w:t>
      </w:r>
      <w:r w:rsidR="003A1911">
        <w:rPr>
          <w:rFonts w:ascii="Helvetica" w:hAnsi="Helvetica" w:cs="Arial"/>
          <w:sz w:val="22"/>
          <w:szCs w:val="24"/>
        </w:rPr>
        <w:t>.</w:t>
      </w:r>
      <w:r w:rsidRPr="00806CB5">
        <w:rPr>
          <w:rFonts w:ascii="Helvetica" w:hAnsi="Helvetica" w:cs="Arial"/>
          <w:sz w:val="22"/>
          <w:szCs w:val="24"/>
        </w:rPr>
        <w:t xml:space="preserve"> </w:t>
      </w:r>
      <w:r w:rsidR="003A1911">
        <w:rPr>
          <w:rFonts w:ascii="Helvetica" w:hAnsi="Helvetica" w:cs="Arial"/>
          <w:sz w:val="22"/>
          <w:szCs w:val="24"/>
        </w:rPr>
        <w:t xml:space="preserve"> </w:t>
      </w:r>
      <w:r w:rsidRPr="00806CB5">
        <w:rPr>
          <w:rFonts w:ascii="Helvetica" w:hAnsi="Helvetica" w:cs="Arial"/>
          <w:sz w:val="22"/>
          <w:szCs w:val="24"/>
        </w:rPr>
        <w:t xml:space="preserve">Rotate the mandrel at a fixed speed of 10 mm/s to allow formation of uniform and </w:t>
      </w:r>
      <w:proofErr w:type="spellStart"/>
      <w:r w:rsidRPr="00806CB5">
        <w:rPr>
          <w:rFonts w:ascii="Helvetica" w:hAnsi="Helvetica" w:cs="Arial"/>
          <w:sz w:val="22"/>
          <w:szCs w:val="24"/>
        </w:rPr>
        <w:t>beadless</w:t>
      </w:r>
      <w:proofErr w:type="spellEnd"/>
      <w:r w:rsidRPr="00806CB5">
        <w:rPr>
          <w:rFonts w:ascii="Helvetica" w:hAnsi="Helvetica" w:cs="Arial"/>
          <w:sz w:val="22"/>
          <w:szCs w:val="24"/>
        </w:rPr>
        <w:t xml:space="preserve"> IPC fibers. </w:t>
      </w:r>
    </w:p>
    <w:p w14:paraId="02779543" w14:textId="33DDE692" w:rsidR="006D00C1" w:rsidRDefault="006D00C1" w:rsidP="006D00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ECU: Talent places the drawn fiber onto a collector that is fixed to a rotating mandrel.</w:t>
      </w:r>
    </w:p>
    <w:p w14:paraId="40A5CE08" w14:textId="426D288F" w:rsidR="006D00C1" w:rsidRDefault="006D00C1" w:rsidP="006D00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turns on the rotating mandrel.</w:t>
      </w:r>
    </w:p>
    <w:p w14:paraId="62E33B77" w14:textId="5DBBC0EC" w:rsidR="006D00C1" w:rsidRDefault="006D00C1" w:rsidP="006D00C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ECU: Fiber being drawn onto the mandrel.</w:t>
      </w:r>
    </w:p>
    <w:p w14:paraId="15909176" w14:textId="5D18BCC9" w:rsidR="004571B5" w:rsidRDefault="00806CB5" w:rsidP="004571B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806CB5">
        <w:rPr>
          <w:rFonts w:ascii="Helvetica" w:hAnsi="Helvetica" w:cs="Arial"/>
          <w:sz w:val="22"/>
          <w:szCs w:val="24"/>
        </w:rPr>
        <w:t>Increasing the speed of drawing the IPC fibers will form beads, which will cause a burst release of incorporated biochemical an</w:t>
      </w:r>
      <w:r w:rsidR="003A1911">
        <w:rPr>
          <w:rFonts w:ascii="Helvetica" w:hAnsi="Helvetica" w:cs="Arial"/>
          <w:sz w:val="22"/>
          <w:szCs w:val="24"/>
        </w:rPr>
        <w:t>d premature fiber termination</w:t>
      </w:r>
      <w:r w:rsidR="004571B5">
        <w:rPr>
          <w:rFonts w:ascii="Helvetica" w:hAnsi="Helvetica" w:cs="Arial"/>
          <w:sz w:val="22"/>
          <w:szCs w:val="24"/>
        </w:rPr>
        <w:t xml:space="preserve"> as described in Liao et al</w:t>
      </w:r>
      <w:r w:rsidR="003A1911">
        <w:rPr>
          <w:rFonts w:ascii="Helvetica" w:hAnsi="Helvetica" w:cs="Arial"/>
          <w:sz w:val="22"/>
          <w:szCs w:val="24"/>
        </w:rPr>
        <w:t>.</w:t>
      </w:r>
      <w:r w:rsidR="004571B5">
        <w:rPr>
          <w:rFonts w:ascii="Helvetica" w:hAnsi="Helvetica" w:cs="Arial"/>
          <w:sz w:val="22"/>
          <w:szCs w:val="24"/>
        </w:rPr>
        <w:t xml:space="preserve"> </w:t>
      </w:r>
    </w:p>
    <w:p w14:paraId="74567D17" w14:textId="32B03ABF" w:rsidR="003A1911" w:rsidRPr="004571B5" w:rsidRDefault="00C47D0A" w:rsidP="004571B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LABMEDIA: </w:t>
      </w:r>
      <w:r w:rsidR="006B40E3">
        <w:rPr>
          <w:rFonts w:ascii="Helvetica" w:hAnsi="Helvetica" w:cs="Arial"/>
          <w:sz w:val="22"/>
          <w:szCs w:val="24"/>
        </w:rPr>
        <w:t>53079_EYim_beaded_fiber.pptx</w:t>
      </w:r>
      <w:r w:rsidR="009316BD">
        <w:rPr>
          <w:rFonts w:ascii="Helvetica" w:hAnsi="Helvetica" w:cs="Arial"/>
          <w:sz w:val="22"/>
          <w:szCs w:val="24"/>
        </w:rPr>
        <w:t xml:space="preserve"> </w:t>
      </w:r>
      <w:r w:rsidR="004571B5">
        <w:rPr>
          <w:rFonts w:ascii="Helvetica" w:hAnsi="Helvetica" w:cs="Arial"/>
          <w:sz w:val="22"/>
          <w:szCs w:val="24"/>
        </w:rPr>
        <w:t>(</w:t>
      </w:r>
      <w:r w:rsidR="007F4904">
        <w:rPr>
          <w:rFonts w:ascii="Helvetica" w:hAnsi="Helvetica" w:cs="Arial"/>
          <w:sz w:val="22"/>
          <w:szCs w:val="24"/>
        </w:rPr>
        <w:t>Video Editor: Highlight the right column with the words “will form beads”</w:t>
      </w:r>
      <w:proofErr w:type="gramStart"/>
      <w:r w:rsidR="007F4904">
        <w:rPr>
          <w:rFonts w:ascii="Helvetica" w:hAnsi="Helvetica" w:cs="Arial"/>
          <w:sz w:val="22"/>
          <w:szCs w:val="24"/>
        </w:rPr>
        <w:t>)(</w:t>
      </w:r>
      <w:proofErr w:type="gramEnd"/>
      <w:r w:rsidR="004571B5">
        <w:rPr>
          <w:rFonts w:ascii="Helvetica" w:hAnsi="Helvetica" w:cs="Arial"/>
          <w:sz w:val="22"/>
          <w:szCs w:val="24"/>
        </w:rPr>
        <w:t xml:space="preserve">TEXT: Liao </w:t>
      </w:r>
      <w:r w:rsidR="004571B5" w:rsidRPr="004571B5">
        <w:rPr>
          <w:rFonts w:ascii="Helvetica" w:hAnsi="Helvetica" w:cs="Arial"/>
          <w:i/>
          <w:sz w:val="22"/>
          <w:szCs w:val="24"/>
        </w:rPr>
        <w:t>et al</w:t>
      </w:r>
      <w:r w:rsidR="004571B5" w:rsidRPr="004571B5">
        <w:rPr>
          <w:rFonts w:ascii="Helvetica" w:hAnsi="Helvetica" w:cs="Arial"/>
          <w:sz w:val="22"/>
          <w:szCs w:val="24"/>
        </w:rPr>
        <w:t xml:space="preserve">. </w:t>
      </w:r>
      <w:r w:rsidR="004571B5" w:rsidRPr="004571B5">
        <w:rPr>
          <w:rFonts w:ascii="Helvetica" w:hAnsi="Helvetica" w:cs="Arial"/>
          <w:i/>
          <w:sz w:val="22"/>
          <w:szCs w:val="24"/>
        </w:rPr>
        <w:t xml:space="preserve">J Control Release. </w:t>
      </w:r>
      <w:r w:rsidR="004571B5" w:rsidRPr="004571B5">
        <w:rPr>
          <w:rFonts w:ascii="Helvetica" w:hAnsi="Helvetica" w:cs="Arial"/>
          <w:b/>
          <w:sz w:val="22"/>
          <w:szCs w:val="24"/>
        </w:rPr>
        <w:t xml:space="preserve">104 </w:t>
      </w:r>
      <w:r w:rsidR="004571B5" w:rsidRPr="004571B5">
        <w:rPr>
          <w:rFonts w:ascii="Helvetica" w:hAnsi="Helvetica" w:cs="Arial"/>
          <w:sz w:val="22"/>
          <w:szCs w:val="24"/>
        </w:rPr>
        <w:t>(2), 347-358</w:t>
      </w:r>
      <w:r w:rsidR="004571B5">
        <w:rPr>
          <w:rFonts w:ascii="Helvetica" w:hAnsi="Helvetica" w:cs="Arial"/>
          <w:sz w:val="22"/>
          <w:szCs w:val="24"/>
        </w:rPr>
        <w:t xml:space="preserve"> </w:t>
      </w:r>
      <w:r w:rsidR="004571B5" w:rsidRPr="004571B5">
        <w:rPr>
          <w:rFonts w:ascii="Helvetica" w:hAnsi="Helvetica" w:cs="Arial"/>
          <w:sz w:val="22"/>
          <w:szCs w:val="24"/>
        </w:rPr>
        <w:t>(2005).</w:t>
      </w:r>
      <w:r w:rsidR="004571B5">
        <w:rPr>
          <w:rFonts w:ascii="Helvetica" w:hAnsi="Helvetica" w:cs="Arial"/>
          <w:sz w:val="22"/>
          <w:szCs w:val="24"/>
        </w:rPr>
        <w:t>)</w:t>
      </w:r>
    </w:p>
    <w:p w14:paraId="559D95AE" w14:textId="2DCA7114" w:rsidR="004862CB" w:rsidRDefault="003A1911" w:rsidP="00806CB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When the fiber terminates, dilute the remaining liquid with 500 microliters of PBS.  Measure the concentration of the remaining protein or growth factor content in the residue in order to d</w:t>
      </w:r>
      <w:r w:rsidR="00806CB5" w:rsidRPr="00806CB5">
        <w:rPr>
          <w:rFonts w:ascii="Helvetica" w:hAnsi="Helvetica" w:cs="Arial"/>
          <w:sz w:val="22"/>
          <w:szCs w:val="24"/>
        </w:rPr>
        <w:t xml:space="preserve">etermine </w:t>
      </w:r>
      <w:r w:rsidR="007F4904">
        <w:rPr>
          <w:rFonts w:ascii="Helvetica" w:hAnsi="Helvetica" w:cs="Arial"/>
          <w:sz w:val="22"/>
          <w:szCs w:val="24"/>
        </w:rPr>
        <w:t xml:space="preserve">the </w:t>
      </w:r>
      <w:r w:rsidR="00806CB5" w:rsidRPr="00806CB5">
        <w:rPr>
          <w:rFonts w:ascii="Helvetica" w:hAnsi="Helvetica" w:cs="Arial"/>
          <w:sz w:val="22"/>
          <w:szCs w:val="24"/>
        </w:rPr>
        <w:t>incorporation efficiency</w:t>
      </w:r>
      <w:r>
        <w:rPr>
          <w:rFonts w:ascii="Helvetica" w:hAnsi="Helvetica" w:cs="Arial"/>
          <w:sz w:val="22"/>
          <w:szCs w:val="24"/>
        </w:rPr>
        <w:t xml:space="preserve"> of the biomolecules.</w:t>
      </w:r>
    </w:p>
    <w:p w14:paraId="3CAFF054" w14:textId="4E015021" w:rsidR="00C47D0A" w:rsidRDefault="00C47D0A" w:rsidP="00C47D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adds PBS to remaining liquid and transfers it to a microcentrifuge tube.</w:t>
      </w:r>
    </w:p>
    <w:p w14:paraId="378A418B" w14:textId="236BEBA4" w:rsidR="00C47D0A" w:rsidRDefault="00C47D0A" w:rsidP="00C47D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works with sample in front of a BCA assay kit or similar.</w:t>
      </w:r>
    </w:p>
    <w:p w14:paraId="79F0BC55" w14:textId="5204F142" w:rsidR="00740C0C" w:rsidRPr="00740C0C" w:rsidRDefault="00806CB5" w:rsidP="00C47D0A">
      <w:pPr>
        <w:numPr>
          <w:ilvl w:val="0"/>
          <w:numId w:val="12"/>
        </w:numPr>
        <w:spacing w:before="24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 w:val="22"/>
          <w:szCs w:val="24"/>
        </w:rPr>
        <w:lastRenderedPageBreak/>
        <w:t>Fabrication of P</w:t>
      </w:r>
      <w:r w:rsidR="00740C0C">
        <w:rPr>
          <w:rFonts w:ascii="Helvetica" w:hAnsi="Helvetica" w:cs="Arial"/>
          <w:b/>
          <w:sz w:val="22"/>
          <w:szCs w:val="24"/>
        </w:rPr>
        <w:t xml:space="preserve">ullulan-Dextran </w:t>
      </w:r>
      <w:r>
        <w:rPr>
          <w:rFonts w:ascii="Helvetica" w:hAnsi="Helvetica" w:cs="Arial"/>
          <w:b/>
          <w:sz w:val="22"/>
          <w:szCs w:val="24"/>
        </w:rPr>
        <w:t xml:space="preserve">and </w:t>
      </w:r>
      <w:r w:rsidR="00740C0C">
        <w:rPr>
          <w:rFonts w:ascii="Helvetica" w:hAnsi="Helvetica" w:cs="Arial"/>
          <w:b/>
          <w:bCs/>
          <w:sz w:val="22"/>
          <w:szCs w:val="24"/>
        </w:rPr>
        <w:t>IPC</w:t>
      </w:r>
      <w:r w:rsidRPr="00806CB5">
        <w:rPr>
          <w:rFonts w:ascii="Helvetica" w:hAnsi="Helvetica" w:cs="Arial"/>
          <w:b/>
          <w:bCs/>
          <w:sz w:val="22"/>
          <w:szCs w:val="24"/>
        </w:rPr>
        <w:t xml:space="preserve"> F</w:t>
      </w:r>
      <w:r w:rsidR="00740C0C">
        <w:rPr>
          <w:rFonts w:ascii="Helvetica" w:hAnsi="Helvetica" w:cs="Arial"/>
          <w:b/>
          <w:bCs/>
          <w:sz w:val="22"/>
          <w:szCs w:val="24"/>
        </w:rPr>
        <w:t>iber</w:t>
      </w:r>
      <w:r>
        <w:rPr>
          <w:rFonts w:ascii="Helvetica" w:hAnsi="Helvetica" w:cs="Arial"/>
          <w:b/>
          <w:sz w:val="22"/>
          <w:szCs w:val="24"/>
        </w:rPr>
        <w:t xml:space="preserve"> Composite Hydrogel Scaffold</w:t>
      </w:r>
      <w:r w:rsidR="00740C0C">
        <w:rPr>
          <w:rFonts w:ascii="Helvetica" w:hAnsi="Helvetica" w:cs="Arial"/>
          <w:b/>
          <w:sz w:val="22"/>
          <w:szCs w:val="24"/>
        </w:rPr>
        <w:t>s</w:t>
      </w:r>
      <w:r w:rsidR="00C47D0A">
        <w:rPr>
          <w:rFonts w:ascii="Helvetica" w:hAnsi="Helvetica" w:cs="Arial"/>
          <w:b/>
          <w:sz w:val="22"/>
          <w:szCs w:val="24"/>
        </w:rPr>
        <w:t xml:space="preserve"> </w:t>
      </w:r>
    </w:p>
    <w:p w14:paraId="2375F9B9" w14:textId="4A60CEE0" w:rsidR="00740C0C" w:rsidRDefault="00665880" w:rsidP="00740C0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Weigh out 3 grams of pullulan polysaccharide and add it to 15 milliliters of </w:t>
      </w:r>
      <w:r w:rsidRPr="00740C0C">
        <w:rPr>
          <w:rFonts w:ascii="Helvetica" w:hAnsi="Helvetica" w:cs="Arial"/>
          <w:sz w:val="22"/>
          <w:szCs w:val="24"/>
        </w:rPr>
        <w:t>distilled deionized</w:t>
      </w:r>
      <w:r>
        <w:rPr>
          <w:rFonts w:ascii="Helvetica" w:hAnsi="Helvetica" w:cs="Arial"/>
          <w:sz w:val="22"/>
          <w:szCs w:val="24"/>
        </w:rPr>
        <w:t xml:space="preserve"> water</w:t>
      </w:r>
      <w:r w:rsidR="007F4904">
        <w:rPr>
          <w:rFonts w:ascii="Helvetica" w:hAnsi="Helvetica" w:cs="Arial"/>
          <w:sz w:val="22"/>
          <w:szCs w:val="24"/>
        </w:rPr>
        <w:t xml:space="preserve"> in order</w:t>
      </w:r>
      <w:r>
        <w:rPr>
          <w:rFonts w:ascii="Helvetica" w:hAnsi="Helvetica" w:cs="Arial"/>
          <w:sz w:val="22"/>
          <w:szCs w:val="24"/>
        </w:rPr>
        <w:t xml:space="preserve"> to</w:t>
      </w:r>
      <w:r w:rsidRPr="00740C0C">
        <w:rPr>
          <w:rFonts w:ascii="Helvetica" w:hAnsi="Helvetica" w:cs="Arial"/>
          <w:sz w:val="22"/>
          <w:szCs w:val="24"/>
        </w:rPr>
        <w:t xml:space="preserve"> create a 20% </w:t>
      </w:r>
      <w:r>
        <w:rPr>
          <w:rFonts w:ascii="Helvetica" w:hAnsi="Helvetica" w:cs="Arial"/>
          <w:sz w:val="22"/>
          <w:szCs w:val="24"/>
        </w:rPr>
        <w:t xml:space="preserve">aqueous solution. </w:t>
      </w:r>
      <w:r w:rsidR="00740C0C" w:rsidRPr="00740C0C">
        <w:rPr>
          <w:rFonts w:ascii="Helvetica" w:hAnsi="Helvetica" w:cs="Arial"/>
          <w:sz w:val="22"/>
          <w:szCs w:val="24"/>
        </w:rPr>
        <w:t xml:space="preserve"> Mix the pullulan solution overnight to ensure homogeneity. </w:t>
      </w:r>
    </w:p>
    <w:p w14:paraId="468B2892" w14:textId="77777777" w:rsidR="00C47D0A" w:rsidRDefault="00C47D0A" w:rsidP="00C47D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weighs out pullulan polysaccharide</w:t>
      </w:r>
    </w:p>
    <w:p w14:paraId="22A84187" w14:textId="571AD303" w:rsidR="00C47D0A" w:rsidRDefault="00C47D0A" w:rsidP="00C47D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CU: Talent adds polysaccharide to </w:t>
      </w:r>
      <w:proofErr w:type="spellStart"/>
      <w:r>
        <w:rPr>
          <w:rFonts w:ascii="Helvetica" w:hAnsi="Helvetica" w:cs="Arial"/>
          <w:sz w:val="22"/>
          <w:szCs w:val="24"/>
        </w:rPr>
        <w:t>dI</w:t>
      </w:r>
      <w:proofErr w:type="spellEnd"/>
      <w:r>
        <w:rPr>
          <w:rFonts w:ascii="Helvetica" w:hAnsi="Helvetica" w:cs="Arial"/>
          <w:sz w:val="22"/>
          <w:szCs w:val="24"/>
        </w:rPr>
        <w:t xml:space="preserve"> water.</w:t>
      </w:r>
    </w:p>
    <w:p w14:paraId="2BE695A3" w14:textId="40DF52BA" w:rsidR="00C47D0A" w:rsidRPr="00740C0C" w:rsidRDefault="00C47D0A" w:rsidP="00C47D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places solution in setup to mix overnight.</w:t>
      </w:r>
    </w:p>
    <w:p w14:paraId="7FF9F6F5" w14:textId="20BB5AF8" w:rsidR="00740C0C" w:rsidRDefault="00665880" w:rsidP="00740C0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The next day, pour</w:t>
      </w:r>
      <w:r w:rsidR="00740C0C" w:rsidRPr="00740C0C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 xml:space="preserve">15 milliliters </w:t>
      </w:r>
      <w:r w:rsidR="00740C0C" w:rsidRPr="00740C0C">
        <w:rPr>
          <w:rFonts w:ascii="Helvetica" w:hAnsi="Helvetica" w:cs="Arial"/>
          <w:sz w:val="22"/>
          <w:szCs w:val="24"/>
        </w:rPr>
        <w:t>of</w:t>
      </w:r>
      <w:r>
        <w:rPr>
          <w:rFonts w:ascii="Helvetica" w:hAnsi="Helvetica" w:cs="Arial"/>
          <w:sz w:val="22"/>
          <w:szCs w:val="24"/>
        </w:rPr>
        <w:t xml:space="preserve"> the</w:t>
      </w:r>
      <w:r w:rsidR="007F4904">
        <w:rPr>
          <w:rFonts w:ascii="Helvetica" w:hAnsi="Helvetica" w:cs="Arial"/>
          <w:sz w:val="22"/>
          <w:szCs w:val="24"/>
        </w:rPr>
        <w:t xml:space="preserve"> pullulan solution into a 10 </w:t>
      </w:r>
      <w:r w:rsidR="00740C0C" w:rsidRPr="00740C0C">
        <w:rPr>
          <w:rFonts w:ascii="Helvetica" w:hAnsi="Helvetica" w:cs="Arial"/>
          <w:sz w:val="22"/>
          <w:szCs w:val="24"/>
        </w:rPr>
        <w:t xml:space="preserve">cm diameter tissue culture polystyrene </w:t>
      </w:r>
      <w:r w:rsidR="008F572A">
        <w:rPr>
          <w:rFonts w:ascii="Helvetica" w:hAnsi="Helvetica" w:cs="Arial"/>
          <w:sz w:val="22"/>
          <w:szCs w:val="24"/>
        </w:rPr>
        <w:t xml:space="preserve">dish. Dry the </w:t>
      </w:r>
      <w:r w:rsidR="00740C0C" w:rsidRPr="00740C0C">
        <w:rPr>
          <w:rFonts w:ascii="Helvetica" w:hAnsi="Helvetica" w:cs="Arial"/>
          <w:sz w:val="22"/>
          <w:szCs w:val="24"/>
        </w:rPr>
        <w:t>solution</w:t>
      </w:r>
      <w:r>
        <w:rPr>
          <w:rFonts w:ascii="Helvetica" w:hAnsi="Helvetica" w:cs="Arial"/>
          <w:sz w:val="22"/>
          <w:szCs w:val="24"/>
        </w:rPr>
        <w:t xml:space="preserve"> overnight at 37 °C.  Once dry, c</w:t>
      </w:r>
      <w:r w:rsidR="00740C0C" w:rsidRPr="00740C0C">
        <w:rPr>
          <w:rFonts w:ascii="Helvetica" w:hAnsi="Helvetica" w:cs="Arial"/>
          <w:sz w:val="22"/>
          <w:szCs w:val="24"/>
        </w:rPr>
        <w:t xml:space="preserve">ut the films into 7 mm </w:t>
      </w:r>
      <w:r w:rsidR="007F4904">
        <w:rPr>
          <w:rFonts w:ascii="Helvetica" w:hAnsi="Helvetica" w:cs="Arial"/>
          <w:sz w:val="22"/>
          <w:szCs w:val="24"/>
        </w:rPr>
        <w:t>by</w:t>
      </w:r>
      <w:r w:rsidR="00740C0C" w:rsidRPr="00740C0C">
        <w:rPr>
          <w:rFonts w:ascii="Helvetica" w:hAnsi="Helvetica" w:cs="Arial"/>
          <w:sz w:val="22"/>
          <w:szCs w:val="24"/>
        </w:rPr>
        <w:t xml:space="preserve"> 7 mm square </w:t>
      </w:r>
      <w:r>
        <w:rPr>
          <w:rFonts w:ascii="Helvetica" w:hAnsi="Helvetica" w:cs="Arial"/>
          <w:sz w:val="22"/>
          <w:szCs w:val="24"/>
        </w:rPr>
        <w:t xml:space="preserve">sacrificial pullulan </w:t>
      </w:r>
      <w:r w:rsidR="00740C0C" w:rsidRPr="00740C0C">
        <w:rPr>
          <w:rFonts w:ascii="Helvetica" w:hAnsi="Helvetica" w:cs="Arial"/>
          <w:sz w:val="22"/>
          <w:szCs w:val="24"/>
        </w:rPr>
        <w:t>frames</w:t>
      </w:r>
      <w:r>
        <w:rPr>
          <w:rFonts w:ascii="Helvetica" w:hAnsi="Helvetica" w:cs="Arial"/>
          <w:sz w:val="22"/>
          <w:szCs w:val="24"/>
        </w:rPr>
        <w:t>.</w:t>
      </w:r>
    </w:p>
    <w:p w14:paraId="7E6505A9" w14:textId="360DF915" w:rsidR="00C47D0A" w:rsidRDefault="00C47D0A" w:rsidP="00C47D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pours solution into dish and sets it aside to dry.</w:t>
      </w:r>
    </w:p>
    <w:p w14:paraId="51197764" w14:textId="59060C38" w:rsidR="00C47D0A" w:rsidRPr="00C47D0A" w:rsidRDefault="00C47D0A" w:rsidP="00C47D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cuts the films into small squares.</w:t>
      </w:r>
    </w:p>
    <w:p w14:paraId="33842385" w14:textId="77777777" w:rsidR="008F572A" w:rsidRDefault="00665880" w:rsidP="00740C0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Next, create a 30% </w:t>
      </w:r>
      <w:r w:rsidR="00740C0C" w:rsidRPr="00740C0C">
        <w:rPr>
          <w:rFonts w:ascii="Helvetica" w:hAnsi="Helvetica" w:cs="Arial"/>
          <w:sz w:val="22"/>
          <w:szCs w:val="24"/>
        </w:rPr>
        <w:t xml:space="preserve">solution of the polysaccharides pullulan and dextran </w:t>
      </w:r>
      <w:r>
        <w:rPr>
          <w:rFonts w:ascii="Helvetica" w:hAnsi="Helvetica" w:cs="Arial"/>
          <w:sz w:val="22"/>
          <w:szCs w:val="24"/>
        </w:rPr>
        <w:t>in distilled deionized water in a 3 to 1</w:t>
      </w:r>
      <w:r w:rsidR="00740C0C" w:rsidRPr="00740C0C">
        <w:rPr>
          <w:rFonts w:ascii="Helvetica" w:hAnsi="Helvetica" w:cs="Arial"/>
          <w:sz w:val="22"/>
          <w:szCs w:val="24"/>
        </w:rPr>
        <w:t xml:space="preserve"> ratio</w:t>
      </w:r>
      <w:r>
        <w:rPr>
          <w:rFonts w:ascii="Helvetica" w:hAnsi="Helvetica" w:cs="Arial"/>
          <w:sz w:val="22"/>
          <w:szCs w:val="24"/>
        </w:rPr>
        <w:t xml:space="preserve">. </w:t>
      </w:r>
      <w:r w:rsidR="00740C0C" w:rsidRPr="00740C0C">
        <w:rPr>
          <w:rFonts w:ascii="Helvetica" w:hAnsi="Helvetica" w:cs="Arial"/>
          <w:sz w:val="22"/>
          <w:szCs w:val="24"/>
        </w:rPr>
        <w:t xml:space="preserve"> Mix overnight to ensure homogeneity</w:t>
      </w:r>
      <w:r w:rsidR="008F572A">
        <w:rPr>
          <w:rFonts w:ascii="Helvetica" w:hAnsi="Helvetica" w:cs="Arial"/>
          <w:sz w:val="22"/>
          <w:szCs w:val="24"/>
        </w:rPr>
        <w:t>.</w:t>
      </w:r>
    </w:p>
    <w:p w14:paraId="580FB8D4" w14:textId="1D1EFEAA" w:rsidR="00C47D0A" w:rsidRDefault="00731637" w:rsidP="00C47D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creates solution as described.</w:t>
      </w:r>
    </w:p>
    <w:p w14:paraId="60AB0D02" w14:textId="491C79AD" w:rsidR="00731637" w:rsidRDefault="00731637" w:rsidP="00C47D0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mixes solution.</w:t>
      </w:r>
    </w:p>
    <w:p w14:paraId="6F536B5F" w14:textId="77777777" w:rsidR="00740C0C" w:rsidRDefault="00740C0C" w:rsidP="00740C0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740C0C">
        <w:rPr>
          <w:rFonts w:ascii="Helvetica" w:hAnsi="Helvetica" w:cs="Arial"/>
          <w:sz w:val="22"/>
          <w:szCs w:val="24"/>
        </w:rPr>
        <w:t>Slowly add sodium bicarbonate to the polysaccharide solution to achie</w:t>
      </w:r>
      <w:r w:rsidR="008F572A">
        <w:rPr>
          <w:rFonts w:ascii="Helvetica" w:hAnsi="Helvetica" w:cs="Arial"/>
          <w:sz w:val="22"/>
          <w:szCs w:val="24"/>
        </w:rPr>
        <w:t xml:space="preserve">ve a </w:t>
      </w:r>
      <w:r w:rsidR="00B504F0">
        <w:rPr>
          <w:rFonts w:ascii="Helvetica" w:hAnsi="Helvetica" w:cs="Arial"/>
          <w:sz w:val="22"/>
          <w:szCs w:val="24"/>
        </w:rPr>
        <w:t>final concentration of 20%</w:t>
      </w:r>
      <w:r w:rsidR="008F572A">
        <w:rPr>
          <w:rFonts w:ascii="Helvetica" w:hAnsi="Helvetica" w:cs="Arial"/>
          <w:sz w:val="22"/>
          <w:szCs w:val="24"/>
        </w:rPr>
        <w:t>.</w:t>
      </w:r>
      <w:r w:rsidRPr="00740C0C">
        <w:rPr>
          <w:rFonts w:ascii="Helvetica" w:hAnsi="Helvetica" w:cs="Arial"/>
          <w:sz w:val="22"/>
          <w:szCs w:val="24"/>
        </w:rPr>
        <w:t xml:space="preserve"> Mix </w:t>
      </w:r>
      <w:r w:rsidR="008F572A">
        <w:rPr>
          <w:rFonts w:ascii="Helvetica" w:hAnsi="Helvetica" w:cs="Arial"/>
          <w:sz w:val="22"/>
          <w:szCs w:val="24"/>
        </w:rPr>
        <w:t xml:space="preserve">the solution </w:t>
      </w:r>
      <w:r w:rsidRPr="00740C0C">
        <w:rPr>
          <w:rFonts w:ascii="Helvetica" w:hAnsi="Helvetica" w:cs="Arial"/>
          <w:sz w:val="22"/>
          <w:szCs w:val="24"/>
        </w:rPr>
        <w:t xml:space="preserve">overnight </w:t>
      </w:r>
      <w:r w:rsidR="008F572A">
        <w:rPr>
          <w:rFonts w:ascii="Helvetica" w:hAnsi="Helvetica" w:cs="Arial"/>
          <w:sz w:val="22"/>
          <w:szCs w:val="24"/>
        </w:rPr>
        <w:t>and st</w:t>
      </w:r>
      <w:r w:rsidRPr="00740C0C">
        <w:rPr>
          <w:rFonts w:ascii="Helvetica" w:hAnsi="Helvetica" w:cs="Arial"/>
          <w:sz w:val="22"/>
          <w:szCs w:val="24"/>
        </w:rPr>
        <w:t>ore the</w:t>
      </w:r>
      <w:r w:rsidR="008F572A">
        <w:rPr>
          <w:rFonts w:ascii="Helvetica" w:hAnsi="Helvetica" w:cs="Arial"/>
          <w:sz w:val="22"/>
          <w:szCs w:val="24"/>
        </w:rPr>
        <w:t xml:space="preserve"> final</w:t>
      </w:r>
      <w:r w:rsidRPr="00740C0C">
        <w:rPr>
          <w:rFonts w:ascii="Helvetica" w:hAnsi="Helvetica" w:cs="Arial"/>
          <w:sz w:val="22"/>
          <w:szCs w:val="24"/>
        </w:rPr>
        <w:t xml:space="preserve"> polysaccharide solution at 4 °C</w:t>
      </w:r>
      <w:r w:rsidR="008F572A">
        <w:rPr>
          <w:rFonts w:ascii="Helvetica" w:hAnsi="Helvetica" w:cs="Arial"/>
          <w:sz w:val="22"/>
          <w:szCs w:val="24"/>
        </w:rPr>
        <w:t xml:space="preserve"> until it is needed</w:t>
      </w:r>
      <w:r w:rsidRPr="00740C0C">
        <w:rPr>
          <w:rFonts w:ascii="Helvetica" w:hAnsi="Helvetica" w:cs="Arial"/>
          <w:sz w:val="22"/>
          <w:szCs w:val="24"/>
        </w:rPr>
        <w:t xml:space="preserve">. </w:t>
      </w:r>
    </w:p>
    <w:p w14:paraId="6474CB58" w14:textId="083F5650" w:rsidR="00731637" w:rsidRDefault="00E23E1A" w:rsidP="0073163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adds sodium bicarbonate to the PS solution.</w:t>
      </w:r>
    </w:p>
    <w:p w14:paraId="32B2965E" w14:textId="05ADFC13" w:rsidR="00E23E1A" w:rsidRDefault="00E23E1A" w:rsidP="0073163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sets up sample to mix overnight</w:t>
      </w:r>
    </w:p>
    <w:p w14:paraId="00DEFD74" w14:textId="35348F7B" w:rsidR="00E23E1A" w:rsidRPr="00740C0C" w:rsidRDefault="00E23E1A" w:rsidP="0073163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MED: Talent places sample at </w:t>
      </w:r>
      <w:r w:rsidRPr="00740C0C">
        <w:rPr>
          <w:rFonts w:ascii="Helvetica" w:hAnsi="Helvetica" w:cs="Arial"/>
          <w:sz w:val="22"/>
          <w:szCs w:val="24"/>
        </w:rPr>
        <w:t>4 °C</w:t>
      </w:r>
    </w:p>
    <w:p w14:paraId="6E4B1558" w14:textId="4E9D8DEC" w:rsidR="00740C0C" w:rsidRDefault="00B504F0" w:rsidP="00870B7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A</w:t>
      </w:r>
      <w:r w:rsidR="00740C0C" w:rsidRPr="008F572A">
        <w:rPr>
          <w:rFonts w:ascii="Helvetica" w:hAnsi="Helvetica" w:cs="Arial"/>
          <w:sz w:val="22"/>
          <w:szCs w:val="24"/>
        </w:rPr>
        <w:t>ffix the sacrificial pullulan frame</w:t>
      </w:r>
      <w:r w:rsidR="008F572A" w:rsidRPr="008F572A">
        <w:rPr>
          <w:rFonts w:ascii="Helvetica" w:hAnsi="Helvetica" w:cs="Arial"/>
          <w:sz w:val="22"/>
          <w:szCs w:val="24"/>
        </w:rPr>
        <w:t xml:space="preserve"> in a desired orientation</w:t>
      </w:r>
      <w:r w:rsidR="008F572A">
        <w:rPr>
          <w:rFonts w:ascii="Helvetica" w:hAnsi="Helvetica" w:cs="Arial"/>
          <w:sz w:val="22"/>
          <w:szCs w:val="24"/>
        </w:rPr>
        <w:t xml:space="preserve"> </w:t>
      </w:r>
      <w:r w:rsidR="008F572A" w:rsidRPr="008F572A">
        <w:rPr>
          <w:rFonts w:ascii="Helvetica" w:hAnsi="Helvetica" w:cs="Arial"/>
          <w:sz w:val="22"/>
          <w:szCs w:val="24"/>
        </w:rPr>
        <w:t>to the</w:t>
      </w:r>
      <w:r w:rsidR="00740C0C" w:rsidRPr="008F572A">
        <w:rPr>
          <w:rFonts w:ascii="Helvetica" w:hAnsi="Helvetica" w:cs="Arial"/>
          <w:sz w:val="22"/>
          <w:szCs w:val="24"/>
        </w:rPr>
        <w:t xml:space="preserve"> </w:t>
      </w:r>
      <w:r w:rsidR="008F572A" w:rsidRPr="008F572A">
        <w:rPr>
          <w:rFonts w:ascii="Helvetica" w:hAnsi="Helvetica" w:cs="Arial"/>
          <w:sz w:val="22"/>
          <w:szCs w:val="24"/>
        </w:rPr>
        <w:t xml:space="preserve">rotating mandrel </w:t>
      </w:r>
      <w:r w:rsidR="00740C0C" w:rsidRPr="008F572A">
        <w:rPr>
          <w:rFonts w:ascii="Helvetica" w:hAnsi="Helvetica" w:cs="Arial"/>
          <w:sz w:val="22"/>
          <w:szCs w:val="24"/>
        </w:rPr>
        <w:t>using an alligator clip</w:t>
      </w:r>
      <w:r w:rsidR="008F572A">
        <w:rPr>
          <w:rFonts w:ascii="Helvetica" w:hAnsi="Helvetica" w:cs="Arial"/>
          <w:sz w:val="22"/>
          <w:szCs w:val="24"/>
        </w:rPr>
        <w:t xml:space="preserve"> and</w:t>
      </w:r>
      <w:r w:rsidR="00740C0C" w:rsidRPr="008F572A">
        <w:rPr>
          <w:rFonts w:ascii="Helvetica" w:hAnsi="Helvetica" w:cs="Arial"/>
          <w:sz w:val="22"/>
          <w:szCs w:val="24"/>
        </w:rPr>
        <w:t xml:space="preserve"> </w:t>
      </w:r>
      <w:r w:rsidR="007F4904">
        <w:rPr>
          <w:rFonts w:ascii="Helvetica" w:hAnsi="Helvetica" w:cs="Arial"/>
          <w:sz w:val="22"/>
          <w:szCs w:val="24"/>
        </w:rPr>
        <w:t xml:space="preserve">some </w:t>
      </w:r>
      <w:r w:rsidR="00740C0C" w:rsidRPr="008F572A">
        <w:rPr>
          <w:rFonts w:ascii="Helvetica" w:hAnsi="Helvetica" w:cs="Arial"/>
          <w:sz w:val="22"/>
          <w:szCs w:val="24"/>
        </w:rPr>
        <w:t xml:space="preserve">plastic-coated adhesive tape. Rotate the mandrel with the affixed frame at a constant speed of 10 mm/s. </w:t>
      </w:r>
      <w:r w:rsidR="008F572A">
        <w:rPr>
          <w:rFonts w:ascii="Helvetica" w:hAnsi="Helvetica" w:cs="Arial"/>
          <w:sz w:val="22"/>
          <w:szCs w:val="24"/>
        </w:rPr>
        <w:t xml:space="preserve"> </w:t>
      </w:r>
    </w:p>
    <w:p w14:paraId="3C713E12" w14:textId="4FDC5CD3" w:rsidR="00E23E1A" w:rsidRDefault="00B06791" w:rsidP="00E23E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affixes sacrificial frame to the mandrel.</w:t>
      </w:r>
    </w:p>
    <w:p w14:paraId="753A1248" w14:textId="70F6D143" w:rsidR="00B06791" w:rsidRPr="008F572A" w:rsidRDefault="00B06791" w:rsidP="00E23E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starts to rotate the mandrel.</w:t>
      </w:r>
    </w:p>
    <w:p w14:paraId="517EB84B" w14:textId="77777777" w:rsidR="00B504F0" w:rsidRDefault="00B504F0" w:rsidP="00740C0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Then, begin to d</w:t>
      </w:r>
      <w:r w:rsidR="00740C0C" w:rsidRPr="00740C0C">
        <w:rPr>
          <w:rFonts w:ascii="Helvetica" w:hAnsi="Helvetica" w:cs="Arial"/>
          <w:sz w:val="22"/>
          <w:szCs w:val="24"/>
        </w:rPr>
        <w:t xml:space="preserve">raw the IPC fibers </w:t>
      </w:r>
      <w:r>
        <w:rPr>
          <w:rFonts w:ascii="Helvetica" w:hAnsi="Helvetica" w:cs="Arial"/>
          <w:sz w:val="22"/>
          <w:szCs w:val="24"/>
        </w:rPr>
        <w:t>as shown in the previous section, however this time</w:t>
      </w:r>
      <w:r w:rsidR="00740C0C" w:rsidRPr="00740C0C">
        <w:rPr>
          <w:rFonts w:ascii="Helvetica" w:hAnsi="Helvetica" w:cs="Arial"/>
          <w:sz w:val="22"/>
          <w:szCs w:val="24"/>
        </w:rPr>
        <w:t xml:space="preserve"> attach the drawn end of the IPC fibers onto the rotating pullulan frame</w:t>
      </w:r>
      <w:r>
        <w:rPr>
          <w:rFonts w:ascii="Helvetica" w:hAnsi="Helvetica" w:cs="Arial"/>
          <w:sz w:val="22"/>
          <w:szCs w:val="24"/>
        </w:rPr>
        <w:t>.</w:t>
      </w:r>
      <w:r w:rsidR="00740C0C" w:rsidRPr="00740C0C">
        <w:rPr>
          <w:rFonts w:ascii="Helvetica" w:hAnsi="Helvetica" w:cs="Arial"/>
          <w:sz w:val="22"/>
          <w:szCs w:val="24"/>
        </w:rPr>
        <w:t xml:space="preserve"> </w:t>
      </w:r>
    </w:p>
    <w:p w14:paraId="47C6E183" w14:textId="6CD24DE5" w:rsidR="00B06791" w:rsidRDefault="00B06791" w:rsidP="00B0679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ECU: Talent pulls fiber and fixes it to the rotating pullulan frame.</w:t>
      </w:r>
    </w:p>
    <w:p w14:paraId="057101AC" w14:textId="12944C12" w:rsidR="00740C0C" w:rsidRDefault="0036193C" w:rsidP="00740C0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36193C">
        <w:rPr>
          <w:rFonts w:ascii="Helvetica" w:hAnsi="Helvetica" w:cs="Arial"/>
          <w:color w:val="FF0000"/>
          <w:sz w:val="22"/>
          <w:szCs w:val="24"/>
        </w:rPr>
        <w:t xml:space="preserve">Wait for the </w:t>
      </w:r>
      <w:r w:rsidRPr="0036193C">
        <w:rPr>
          <w:rFonts w:ascii="Helvetica" w:hAnsi="Helvetica" w:cs="Arial"/>
          <w:sz w:val="22"/>
          <w:szCs w:val="24"/>
        </w:rPr>
        <w:t xml:space="preserve">end of the IPC fiber </w:t>
      </w:r>
      <w:r w:rsidRPr="0036193C">
        <w:rPr>
          <w:rFonts w:ascii="Helvetica" w:hAnsi="Helvetica" w:cs="Arial"/>
          <w:color w:val="FF0000"/>
          <w:sz w:val="22"/>
          <w:szCs w:val="24"/>
        </w:rPr>
        <w:t xml:space="preserve">drawing. Afterwards, </w:t>
      </w:r>
      <w:r w:rsidRPr="0036193C">
        <w:rPr>
          <w:rFonts w:ascii="Helvetica" w:hAnsi="Helvetica" w:cs="Arial"/>
          <w:sz w:val="22"/>
          <w:szCs w:val="24"/>
        </w:rPr>
        <w:t>dry the fibers-on-frame construct overnight at room temperature.</w:t>
      </w:r>
    </w:p>
    <w:p w14:paraId="49DB8995" w14:textId="5E6AA0C4" w:rsidR="001124FC" w:rsidRPr="0036193C" w:rsidRDefault="00B06791" w:rsidP="001124F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lastRenderedPageBreak/>
        <w:t>ECU: Show last bit of fiber being drawn up and then stop the mandrel.</w:t>
      </w:r>
      <w:r w:rsidR="001124FC" w:rsidRPr="0036193C">
        <w:rPr>
          <w:rFonts w:ascii="Helvetica" w:hAnsi="Helvetica" w:cs="Arial"/>
          <w:sz w:val="22"/>
          <w:szCs w:val="24"/>
          <w:highlight w:val="green"/>
        </w:rPr>
        <w:t xml:space="preserve">3.7.1 is very difficult to show because we could not anticipate the end of the terminal end of the IPC fiber. </w:t>
      </w:r>
    </w:p>
    <w:p w14:paraId="753AC950" w14:textId="7E0FBC87" w:rsidR="00AA7069" w:rsidRDefault="00B504F0" w:rsidP="0031634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Next, </w:t>
      </w:r>
      <w:r w:rsidR="00316342">
        <w:rPr>
          <w:rFonts w:ascii="Helvetica" w:hAnsi="Helvetica" w:cs="Arial"/>
          <w:sz w:val="22"/>
          <w:szCs w:val="24"/>
        </w:rPr>
        <w:t>re</w:t>
      </w:r>
      <w:r w:rsidR="00B06791">
        <w:rPr>
          <w:rFonts w:ascii="Helvetica" w:hAnsi="Helvetica" w:cs="Arial"/>
          <w:sz w:val="22"/>
          <w:szCs w:val="24"/>
        </w:rPr>
        <w:t>lease</w:t>
      </w:r>
      <w:r w:rsidR="00316342">
        <w:rPr>
          <w:rFonts w:ascii="Helvetica" w:hAnsi="Helvetica" w:cs="Arial"/>
          <w:sz w:val="22"/>
          <w:szCs w:val="24"/>
        </w:rPr>
        <w:t xml:space="preserve"> the cons</w:t>
      </w:r>
      <w:r w:rsidR="00316342" w:rsidRPr="00316342">
        <w:rPr>
          <w:rFonts w:ascii="Helvetica" w:hAnsi="Helvetica" w:cs="Arial"/>
          <w:sz w:val="22"/>
          <w:szCs w:val="24"/>
        </w:rPr>
        <w:t xml:space="preserve">truct </w:t>
      </w:r>
      <w:r w:rsidR="00AA7069" w:rsidRPr="00316342">
        <w:rPr>
          <w:rFonts w:ascii="Helvetica" w:hAnsi="Helvetica" w:cs="Arial"/>
          <w:sz w:val="22"/>
          <w:szCs w:val="24"/>
        </w:rPr>
        <w:t>from the rotating mandrel by removing the adhesive tape and ta</w:t>
      </w:r>
      <w:r w:rsidR="00316342" w:rsidRPr="00316342">
        <w:rPr>
          <w:rFonts w:ascii="Helvetica" w:hAnsi="Helvetica" w:cs="Arial"/>
          <w:sz w:val="22"/>
          <w:szCs w:val="24"/>
        </w:rPr>
        <w:t xml:space="preserve">king out the alligator clip.  Place the construct </w:t>
      </w:r>
      <w:r w:rsidR="00AA7069" w:rsidRPr="00316342">
        <w:rPr>
          <w:rFonts w:ascii="Helvetica" w:hAnsi="Helvetica" w:cs="Arial"/>
          <w:sz w:val="22"/>
          <w:szCs w:val="24"/>
        </w:rPr>
        <w:t xml:space="preserve">in </w:t>
      </w:r>
      <w:r w:rsidR="00316342" w:rsidRPr="00316342">
        <w:rPr>
          <w:rFonts w:ascii="Helvetica" w:hAnsi="Helvetica" w:cs="Arial"/>
          <w:sz w:val="22"/>
          <w:szCs w:val="24"/>
        </w:rPr>
        <w:t>a microcentrifuge tube cap.</w:t>
      </w:r>
    </w:p>
    <w:p w14:paraId="6C345DF7" w14:textId="42B4FAC1" w:rsidR="00B06791" w:rsidRDefault="00B06791" w:rsidP="00B0679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removes the sample and places it into a microcentrifuge tube cap.</w:t>
      </w:r>
    </w:p>
    <w:p w14:paraId="6B49FD2B" w14:textId="24D30652" w:rsidR="00B504F0" w:rsidRDefault="00891D86" w:rsidP="00740C0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Then, place </w:t>
      </w:r>
      <w:r w:rsidRPr="0036193C">
        <w:rPr>
          <w:rFonts w:ascii="Helvetica" w:hAnsi="Helvetica" w:cs="Arial"/>
          <w:color w:val="FF0000"/>
          <w:sz w:val="22"/>
          <w:szCs w:val="24"/>
        </w:rPr>
        <w:t>5</w:t>
      </w:r>
      <w:r w:rsidR="00B504F0" w:rsidRPr="0036193C">
        <w:rPr>
          <w:rFonts w:ascii="Helvetica" w:hAnsi="Helvetica" w:cs="Arial"/>
          <w:color w:val="FF0000"/>
          <w:sz w:val="22"/>
          <w:szCs w:val="24"/>
        </w:rPr>
        <w:t xml:space="preserve"> gram</w:t>
      </w:r>
      <w:r w:rsidRPr="0036193C">
        <w:rPr>
          <w:rFonts w:ascii="Helvetica" w:hAnsi="Helvetica" w:cs="Arial"/>
          <w:color w:val="FF0000"/>
          <w:sz w:val="22"/>
          <w:szCs w:val="24"/>
        </w:rPr>
        <w:t>s</w:t>
      </w:r>
      <w:r w:rsidR="00B504F0" w:rsidRPr="0036193C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="00B504F0">
        <w:rPr>
          <w:rFonts w:ascii="Helvetica" w:hAnsi="Helvetica" w:cs="Arial"/>
          <w:sz w:val="22"/>
          <w:szCs w:val="24"/>
        </w:rPr>
        <w:t>of the pullulan-dextran solution into a beaker and begin stirring it at 60 rpms using a stir</w:t>
      </w:r>
      <w:r w:rsidR="0036193C">
        <w:rPr>
          <w:rFonts w:ascii="Helvetica" w:hAnsi="Helvetica" w:cs="Arial"/>
          <w:sz w:val="22"/>
          <w:szCs w:val="24"/>
        </w:rPr>
        <w:t xml:space="preserve"> </w:t>
      </w:r>
      <w:r w:rsidR="00B504F0">
        <w:rPr>
          <w:rFonts w:ascii="Helvetica" w:hAnsi="Helvetica" w:cs="Arial"/>
          <w:sz w:val="22"/>
          <w:szCs w:val="24"/>
        </w:rPr>
        <w:t>plate.</w:t>
      </w:r>
    </w:p>
    <w:p w14:paraId="3404843F" w14:textId="3FFD1580" w:rsidR="00B06791" w:rsidRDefault="00B06791" w:rsidP="00B0679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adds PD solution to beaker while on a scale and then moves it to a stir-plate and begins stirring it.</w:t>
      </w:r>
    </w:p>
    <w:p w14:paraId="1082453F" w14:textId="60BC095B" w:rsidR="00B504F0" w:rsidRDefault="00B504F0" w:rsidP="00B504F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Add</w:t>
      </w:r>
      <w:r w:rsidR="00891D86">
        <w:rPr>
          <w:rFonts w:ascii="Helvetica" w:hAnsi="Helvetica" w:cs="Arial"/>
          <w:sz w:val="22"/>
          <w:szCs w:val="24"/>
        </w:rPr>
        <w:t xml:space="preserve"> </w:t>
      </w:r>
      <w:r w:rsidR="00891D86" w:rsidRPr="0036193C">
        <w:rPr>
          <w:rFonts w:ascii="Helvetica" w:hAnsi="Helvetica" w:cs="Arial"/>
          <w:color w:val="FF0000"/>
          <w:sz w:val="22"/>
          <w:szCs w:val="24"/>
        </w:rPr>
        <w:t>5</w:t>
      </w:r>
      <w:r w:rsidR="00740C0C" w:rsidRPr="0036193C">
        <w:rPr>
          <w:rFonts w:ascii="Helvetica" w:hAnsi="Helvetica" w:cs="Arial"/>
          <w:color w:val="FF0000"/>
          <w:sz w:val="22"/>
          <w:szCs w:val="24"/>
        </w:rPr>
        <w:t xml:space="preserve">00 µl </w:t>
      </w:r>
      <w:r w:rsidR="00740C0C" w:rsidRPr="00740C0C">
        <w:rPr>
          <w:rFonts w:ascii="Helvetica" w:hAnsi="Helvetica" w:cs="Arial"/>
          <w:sz w:val="22"/>
          <w:szCs w:val="24"/>
        </w:rPr>
        <w:t xml:space="preserve">of </w:t>
      </w:r>
      <w:r>
        <w:rPr>
          <w:rFonts w:ascii="Helvetica" w:hAnsi="Helvetica" w:cs="Arial"/>
          <w:sz w:val="22"/>
          <w:szCs w:val="24"/>
        </w:rPr>
        <w:t xml:space="preserve">an </w:t>
      </w:r>
      <w:r w:rsidR="00740C0C" w:rsidRPr="00740C0C">
        <w:rPr>
          <w:rFonts w:ascii="Helvetica" w:hAnsi="Helvetica" w:cs="Arial"/>
          <w:sz w:val="22"/>
          <w:szCs w:val="24"/>
        </w:rPr>
        <w:t xml:space="preserve">11% sodium </w:t>
      </w:r>
      <w:proofErr w:type="spellStart"/>
      <w:r w:rsidR="00740C0C" w:rsidRPr="00740C0C">
        <w:rPr>
          <w:rFonts w:ascii="Helvetica" w:hAnsi="Helvetica" w:cs="Arial"/>
          <w:sz w:val="22"/>
          <w:szCs w:val="24"/>
        </w:rPr>
        <w:t>trimetaphosphate</w:t>
      </w:r>
      <w:proofErr w:type="spellEnd"/>
      <w:r w:rsidR="00891D86">
        <w:rPr>
          <w:rFonts w:ascii="Helvetica" w:hAnsi="Helvetica" w:cs="Arial"/>
          <w:sz w:val="22"/>
          <w:szCs w:val="24"/>
        </w:rPr>
        <w:t xml:space="preserve"> solution and </w:t>
      </w:r>
      <w:r w:rsidR="00891D86" w:rsidRPr="0036193C">
        <w:rPr>
          <w:rFonts w:ascii="Helvetica" w:hAnsi="Helvetica" w:cs="Arial"/>
          <w:color w:val="FF0000"/>
          <w:sz w:val="22"/>
          <w:szCs w:val="24"/>
        </w:rPr>
        <w:t>5</w:t>
      </w:r>
      <w:r w:rsidRPr="0036193C">
        <w:rPr>
          <w:rFonts w:ascii="Helvetica" w:hAnsi="Helvetica" w:cs="Arial"/>
          <w:color w:val="FF0000"/>
          <w:sz w:val="22"/>
          <w:szCs w:val="24"/>
        </w:rPr>
        <w:t xml:space="preserve">00 </w:t>
      </w:r>
      <w:r w:rsidR="00891D86" w:rsidRPr="0036193C">
        <w:rPr>
          <w:rFonts w:ascii="Helvetica" w:hAnsi="Helvetica" w:cs="Arial"/>
          <w:color w:val="FF0000"/>
          <w:sz w:val="22"/>
          <w:szCs w:val="24"/>
        </w:rPr>
        <w:t xml:space="preserve">µl </w:t>
      </w:r>
      <w:proofErr w:type="gramStart"/>
      <w:r>
        <w:rPr>
          <w:rFonts w:ascii="Helvetica" w:hAnsi="Helvetica" w:cs="Arial"/>
          <w:sz w:val="22"/>
          <w:szCs w:val="24"/>
        </w:rPr>
        <w:t xml:space="preserve">of </w:t>
      </w:r>
      <w:r w:rsidR="00740C0C" w:rsidRPr="00740C0C">
        <w:rPr>
          <w:rFonts w:ascii="Helvetica" w:hAnsi="Helvetica" w:cs="Arial"/>
          <w:sz w:val="22"/>
          <w:szCs w:val="24"/>
        </w:rPr>
        <w:t>10</w:t>
      </w:r>
      <w:r>
        <w:rPr>
          <w:rFonts w:ascii="Helvetica" w:hAnsi="Helvetica" w:cs="Arial"/>
          <w:sz w:val="22"/>
          <w:szCs w:val="24"/>
        </w:rPr>
        <w:t xml:space="preserve"> molar</w:t>
      </w:r>
      <w:r w:rsidR="00740C0C" w:rsidRPr="00740C0C">
        <w:rPr>
          <w:rFonts w:ascii="Helvetica" w:hAnsi="Helvetica" w:cs="Arial"/>
          <w:sz w:val="22"/>
          <w:szCs w:val="24"/>
        </w:rPr>
        <w:t xml:space="preserve"> sodium hydroxide</w:t>
      </w:r>
      <w:r>
        <w:rPr>
          <w:rFonts w:ascii="Helvetica" w:hAnsi="Helvetica" w:cs="Arial"/>
          <w:sz w:val="22"/>
          <w:szCs w:val="24"/>
        </w:rPr>
        <w:t xml:space="preserve"> to crosslink the solution</w:t>
      </w:r>
      <w:proofErr w:type="gramEnd"/>
      <w:r>
        <w:rPr>
          <w:rFonts w:ascii="Helvetica" w:hAnsi="Helvetica" w:cs="Arial"/>
          <w:sz w:val="22"/>
          <w:szCs w:val="24"/>
        </w:rPr>
        <w:t>.</w:t>
      </w:r>
      <w:r w:rsidR="00740C0C" w:rsidRPr="00740C0C">
        <w:rPr>
          <w:rFonts w:ascii="Helvetica" w:hAnsi="Helvetica" w:cs="Arial"/>
          <w:sz w:val="22"/>
          <w:szCs w:val="24"/>
        </w:rPr>
        <w:t xml:space="preserve"> </w:t>
      </w:r>
    </w:p>
    <w:p w14:paraId="6B2EB686" w14:textId="4C609DCB" w:rsidR="00B06791" w:rsidRDefault="000D73FF" w:rsidP="00B0679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adds solutions to the mixture in the order listed.</w:t>
      </w:r>
    </w:p>
    <w:p w14:paraId="70A747A4" w14:textId="082D99FC" w:rsidR="00740C0C" w:rsidRDefault="00B504F0" w:rsidP="00870B7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B504F0">
        <w:rPr>
          <w:rFonts w:ascii="Helvetica" w:hAnsi="Helvetica" w:cs="Arial"/>
          <w:sz w:val="22"/>
          <w:szCs w:val="24"/>
        </w:rPr>
        <w:t>Continue mixing the solution for 1 to 2 minutes and then pour the</w:t>
      </w:r>
      <w:r w:rsidR="00740C0C" w:rsidRPr="00B504F0">
        <w:rPr>
          <w:rFonts w:ascii="Helvetica" w:hAnsi="Helvetica" w:cs="Arial"/>
          <w:sz w:val="22"/>
          <w:szCs w:val="24"/>
        </w:rPr>
        <w:t xml:space="preserve"> viscous polysaccharide solution onto the fibers-on-frame construct to fully embed the IPC fibers. Incubate the </w:t>
      </w:r>
      <w:r>
        <w:rPr>
          <w:rFonts w:ascii="Helvetica" w:hAnsi="Helvetica" w:cs="Arial"/>
          <w:sz w:val="22"/>
          <w:szCs w:val="24"/>
        </w:rPr>
        <w:t>construct</w:t>
      </w:r>
      <w:r w:rsidR="00740C0C" w:rsidRPr="00B504F0">
        <w:rPr>
          <w:rFonts w:ascii="Helvetica" w:hAnsi="Helvetica" w:cs="Arial"/>
          <w:sz w:val="22"/>
          <w:szCs w:val="24"/>
        </w:rPr>
        <w:t xml:space="preserve"> at 60 °C for 30 min</w:t>
      </w:r>
      <w:r>
        <w:rPr>
          <w:rFonts w:ascii="Helvetica" w:hAnsi="Helvetica" w:cs="Arial"/>
          <w:sz w:val="22"/>
          <w:szCs w:val="24"/>
        </w:rPr>
        <w:t>ute</w:t>
      </w:r>
      <w:r w:rsidR="00740C0C" w:rsidRPr="00B504F0">
        <w:rPr>
          <w:rFonts w:ascii="Helvetica" w:hAnsi="Helvetica" w:cs="Arial"/>
          <w:sz w:val="22"/>
          <w:szCs w:val="24"/>
        </w:rPr>
        <w:t xml:space="preserve">s to form a chemically </w:t>
      </w:r>
      <w:r w:rsidR="0036193C" w:rsidRPr="00B504F0">
        <w:rPr>
          <w:rFonts w:ascii="Helvetica" w:hAnsi="Helvetica" w:cs="Arial"/>
          <w:sz w:val="22"/>
          <w:szCs w:val="24"/>
        </w:rPr>
        <w:t>cross-linked</w:t>
      </w:r>
      <w:r w:rsidR="00740C0C" w:rsidRPr="00B504F0">
        <w:rPr>
          <w:rFonts w:ascii="Helvetica" w:hAnsi="Helvetica" w:cs="Arial"/>
          <w:sz w:val="22"/>
          <w:szCs w:val="24"/>
        </w:rPr>
        <w:t xml:space="preserve"> composite scaffold</w:t>
      </w:r>
      <w:r>
        <w:rPr>
          <w:rFonts w:ascii="Helvetica" w:hAnsi="Helvetica" w:cs="Arial"/>
          <w:sz w:val="22"/>
          <w:szCs w:val="24"/>
        </w:rPr>
        <w:t xml:space="preserve">. </w:t>
      </w:r>
      <w:r w:rsidR="00740C0C" w:rsidRPr="00B504F0">
        <w:rPr>
          <w:rFonts w:ascii="Helvetica" w:hAnsi="Helvetica" w:cs="Arial"/>
          <w:sz w:val="22"/>
          <w:szCs w:val="24"/>
        </w:rPr>
        <w:t xml:space="preserve"> </w:t>
      </w:r>
    </w:p>
    <w:p w14:paraId="636FAF85" w14:textId="4C411F40" w:rsidR="000D73FF" w:rsidRDefault="000D73FF" w:rsidP="000D73F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lifts the solution and pours it onto the fibers on frame.</w:t>
      </w:r>
    </w:p>
    <w:p w14:paraId="4E2A6A69" w14:textId="5D578D20" w:rsidR="000D73FF" w:rsidRDefault="000D73FF" w:rsidP="000D73F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covers the construct with solution.</w:t>
      </w:r>
    </w:p>
    <w:p w14:paraId="0214724E" w14:textId="77777777" w:rsidR="000D73FF" w:rsidRDefault="000D73FF" w:rsidP="000D73F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MED: Talent places the construct in an oven at 60 </w:t>
      </w:r>
      <w:r w:rsidRPr="00B504F0">
        <w:rPr>
          <w:rFonts w:ascii="Helvetica" w:hAnsi="Helvetica" w:cs="Arial"/>
          <w:sz w:val="22"/>
          <w:szCs w:val="24"/>
        </w:rPr>
        <w:t>°</w:t>
      </w:r>
      <w:r>
        <w:rPr>
          <w:rFonts w:ascii="Helvetica" w:hAnsi="Helvetica" w:cs="Arial"/>
          <w:sz w:val="22"/>
          <w:szCs w:val="24"/>
        </w:rPr>
        <w:t>C.</w:t>
      </w:r>
    </w:p>
    <w:p w14:paraId="19018E77" w14:textId="63FB79F3" w:rsidR="000D73FF" w:rsidRDefault="000D73FF" w:rsidP="000D73F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T</w:t>
      </w:r>
      <w:r w:rsidR="00740C0C" w:rsidRPr="000D73FF">
        <w:rPr>
          <w:rFonts w:ascii="Helvetica" w:hAnsi="Helvetica" w:cs="Arial"/>
          <w:sz w:val="22"/>
          <w:szCs w:val="24"/>
        </w:rPr>
        <w:t xml:space="preserve">o induce pore formation in the </w:t>
      </w:r>
      <w:r w:rsidR="003B4F8F" w:rsidRPr="000D73FF">
        <w:rPr>
          <w:rFonts w:ascii="Helvetica" w:hAnsi="Helvetica" w:cs="Arial"/>
          <w:sz w:val="22"/>
          <w:szCs w:val="24"/>
        </w:rPr>
        <w:t>composite</w:t>
      </w:r>
      <w:r w:rsidR="00740C0C" w:rsidRPr="000D73FF">
        <w:rPr>
          <w:rFonts w:ascii="Helvetica" w:hAnsi="Helvetica" w:cs="Arial"/>
          <w:sz w:val="22"/>
          <w:szCs w:val="24"/>
        </w:rPr>
        <w:t xml:space="preserve"> scaffold, submerge the whole scaffold in</w:t>
      </w:r>
      <w:r w:rsidR="003B4F8F" w:rsidRPr="000D73FF">
        <w:rPr>
          <w:rFonts w:ascii="Helvetica" w:hAnsi="Helvetica" w:cs="Arial"/>
          <w:sz w:val="22"/>
          <w:szCs w:val="24"/>
        </w:rPr>
        <w:t>to a solution of</w:t>
      </w:r>
      <w:r w:rsidR="00740C0C" w:rsidRPr="000D73FF">
        <w:rPr>
          <w:rFonts w:ascii="Helvetica" w:hAnsi="Helvetica" w:cs="Arial"/>
          <w:sz w:val="22"/>
          <w:szCs w:val="24"/>
        </w:rPr>
        <w:t xml:space="preserve"> 20% acetic acid for 20 min</w:t>
      </w:r>
      <w:r w:rsidR="003B4F8F" w:rsidRPr="000D73FF">
        <w:rPr>
          <w:rFonts w:ascii="Helvetica" w:hAnsi="Helvetica" w:cs="Arial"/>
          <w:sz w:val="22"/>
          <w:szCs w:val="24"/>
        </w:rPr>
        <w:t>ute</w:t>
      </w:r>
      <w:r>
        <w:rPr>
          <w:rFonts w:ascii="Helvetica" w:hAnsi="Helvetica" w:cs="Arial"/>
          <w:sz w:val="22"/>
          <w:szCs w:val="24"/>
        </w:rPr>
        <w:t>s.</w:t>
      </w:r>
    </w:p>
    <w:p w14:paraId="41823E10" w14:textId="77777777" w:rsidR="000D73FF" w:rsidRDefault="000D73FF" w:rsidP="000D73F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removes construct from the oven.</w:t>
      </w:r>
    </w:p>
    <w:p w14:paraId="067EE921" w14:textId="0AC7D837" w:rsidR="000D73FF" w:rsidRPr="000D73FF" w:rsidRDefault="000D73FF" w:rsidP="000D73F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submerges the scaffold into acetic acid. (</w:t>
      </w:r>
      <w:r w:rsidRPr="000D73FF">
        <w:rPr>
          <w:rFonts w:ascii="Helvetica" w:hAnsi="Helvetica" w:cs="Arial"/>
          <w:sz w:val="22"/>
          <w:szCs w:val="24"/>
        </w:rPr>
        <w:t>TEXT: CAUTION: Use proper protective equipment as acetic acid is a corrosive and flammable.)</w:t>
      </w:r>
    </w:p>
    <w:p w14:paraId="278B1FA2" w14:textId="77777777" w:rsidR="00740C0C" w:rsidRPr="00740C0C" w:rsidRDefault="003B4F8F" w:rsidP="00740C0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Then, wash the scaffold 3 times in PBS for 5 minutes while shaking at 100 rpms to remove any remaining </w:t>
      </w:r>
      <w:r w:rsidR="00740C0C" w:rsidRPr="00740C0C">
        <w:rPr>
          <w:rFonts w:ascii="Helvetica" w:hAnsi="Helvetica" w:cs="Arial"/>
          <w:sz w:val="22"/>
          <w:szCs w:val="24"/>
        </w:rPr>
        <w:t>unreacted reagents</w:t>
      </w:r>
      <w:r>
        <w:rPr>
          <w:rFonts w:ascii="Helvetica" w:hAnsi="Helvetica" w:cs="Arial"/>
          <w:sz w:val="22"/>
          <w:szCs w:val="24"/>
        </w:rPr>
        <w:t xml:space="preserve">.  </w:t>
      </w:r>
    </w:p>
    <w:p w14:paraId="2FBE7692" w14:textId="3F9E1D9A" w:rsidR="000D73FF" w:rsidRDefault="000D73FF" w:rsidP="000D73F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removes sample from the acid solution and places it into PBS.</w:t>
      </w:r>
    </w:p>
    <w:p w14:paraId="38D7888B" w14:textId="46833EF3" w:rsidR="000D73FF" w:rsidRDefault="000D73FF" w:rsidP="000D73F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turns on shaker holding scaffold/PBS at 100 RPMs</w:t>
      </w:r>
    </w:p>
    <w:p w14:paraId="1F3C0CA7" w14:textId="5FF2096F" w:rsidR="00CE607F" w:rsidRDefault="00740C0C" w:rsidP="00F1192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740C0C">
        <w:rPr>
          <w:rFonts w:ascii="Helvetica" w:hAnsi="Helvetica" w:cs="Arial"/>
          <w:sz w:val="22"/>
          <w:szCs w:val="24"/>
        </w:rPr>
        <w:t xml:space="preserve">Remove the excess PBS and immediately freeze the </w:t>
      </w:r>
      <w:r w:rsidR="003B4F8F">
        <w:rPr>
          <w:rFonts w:ascii="Helvetica" w:hAnsi="Helvetica" w:cs="Arial"/>
          <w:sz w:val="22"/>
          <w:szCs w:val="24"/>
        </w:rPr>
        <w:t>composite</w:t>
      </w:r>
      <w:r w:rsidRPr="00740C0C">
        <w:rPr>
          <w:rFonts w:ascii="Helvetica" w:hAnsi="Helvetica" w:cs="Arial"/>
          <w:sz w:val="22"/>
          <w:szCs w:val="24"/>
        </w:rPr>
        <w:t xml:space="preserve"> scaffolds at -80 °C overnight.</w:t>
      </w:r>
      <w:r w:rsidR="003B4F8F">
        <w:rPr>
          <w:rFonts w:ascii="Helvetica" w:hAnsi="Helvetica" w:cs="Arial"/>
          <w:sz w:val="22"/>
          <w:szCs w:val="24"/>
        </w:rPr>
        <w:t xml:space="preserve">  Next, l</w:t>
      </w:r>
      <w:r w:rsidRPr="00740C0C">
        <w:rPr>
          <w:rFonts w:ascii="Helvetica" w:hAnsi="Helvetica" w:cs="Arial"/>
          <w:sz w:val="22"/>
          <w:szCs w:val="24"/>
        </w:rPr>
        <w:t xml:space="preserve">yophilize the scaffolds </w:t>
      </w:r>
      <w:r w:rsidR="003B4F8F">
        <w:rPr>
          <w:rFonts w:ascii="Helvetica" w:hAnsi="Helvetica" w:cs="Arial"/>
          <w:sz w:val="22"/>
          <w:szCs w:val="24"/>
        </w:rPr>
        <w:t xml:space="preserve">for </w:t>
      </w:r>
      <w:r w:rsidRPr="00740C0C">
        <w:rPr>
          <w:rFonts w:ascii="Helvetica" w:hAnsi="Helvetica" w:cs="Arial"/>
          <w:sz w:val="22"/>
          <w:szCs w:val="24"/>
        </w:rPr>
        <w:t xml:space="preserve">at least 24 hours before </w:t>
      </w:r>
      <w:r w:rsidR="003B4F8F">
        <w:rPr>
          <w:rFonts w:ascii="Helvetica" w:hAnsi="Helvetica" w:cs="Arial"/>
          <w:sz w:val="22"/>
          <w:szCs w:val="24"/>
        </w:rPr>
        <w:t xml:space="preserve">they are </w:t>
      </w:r>
      <w:r w:rsidRPr="00740C0C">
        <w:rPr>
          <w:rFonts w:ascii="Helvetica" w:hAnsi="Helvetica" w:cs="Arial"/>
          <w:sz w:val="22"/>
          <w:szCs w:val="24"/>
        </w:rPr>
        <w:t>use</w:t>
      </w:r>
      <w:r w:rsidR="003B4F8F">
        <w:rPr>
          <w:rFonts w:ascii="Helvetica" w:hAnsi="Helvetica" w:cs="Arial"/>
          <w:sz w:val="22"/>
          <w:szCs w:val="24"/>
        </w:rPr>
        <w:t>d</w:t>
      </w:r>
      <w:r w:rsidRPr="00740C0C">
        <w:rPr>
          <w:rFonts w:ascii="Helvetica" w:hAnsi="Helvetica" w:cs="Arial"/>
          <w:sz w:val="22"/>
          <w:szCs w:val="24"/>
        </w:rPr>
        <w:t xml:space="preserve"> in any controlled release or bioactivity assays.</w:t>
      </w:r>
      <w:r w:rsidR="00F11921">
        <w:rPr>
          <w:rFonts w:ascii="Helvetica" w:hAnsi="Helvetica" w:cs="Arial"/>
          <w:sz w:val="22"/>
          <w:szCs w:val="24"/>
        </w:rPr>
        <w:t xml:space="preserve"> </w:t>
      </w:r>
    </w:p>
    <w:p w14:paraId="3412BFB4" w14:textId="1C153E0F" w:rsidR="000D73FF" w:rsidRDefault="00317330" w:rsidP="000D73F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removes excess PBS</w:t>
      </w:r>
    </w:p>
    <w:p w14:paraId="5B4C603F" w14:textId="6428F39E" w:rsidR="00317330" w:rsidRDefault="00317330" w:rsidP="000D73F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places scaffold into the -80</w:t>
      </w:r>
      <w:r w:rsidRPr="00B504F0">
        <w:rPr>
          <w:rFonts w:ascii="Helvetica" w:hAnsi="Helvetica" w:cs="Arial"/>
          <w:sz w:val="22"/>
          <w:szCs w:val="24"/>
        </w:rPr>
        <w:t>°</w:t>
      </w:r>
      <w:r>
        <w:rPr>
          <w:rFonts w:ascii="Helvetica" w:hAnsi="Helvetica" w:cs="Arial"/>
          <w:sz w:val="22"/>
          <w:szCs w:val="24"/>
        </w:rPr>
        <w:t>C freezer.</w:t>
      </w:r>
    </w:p>
    <w:p w14:paraId="2E2F359F" w14:textId="1A1FD6A4" w:rsidR="00317330" w:rsidRDefault="00317330" w:rsidP="000D73F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lastRenderedPageBreak/>
        <w:t>MED: Talent places vial with scaffold onto lyophilizer and turns on the vacuum to the chamber.</w:t>
      </w:r>
    </w:p>
    <w:p w14:paraId="5DA4CD6B" w14:textId="77777777" w:rsidR="007B6C3C" w:rsidRPr="0017629D" w:rsidRDefault="00740C0C" w:rsidP="004862CB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 w:val="22"/>
          <w:szCs w:val="24"/>
        </w:rPr>
        <w:t>Fabrication of</w:t>
      </w:r>
      <w:r w:rsidR="003B4F8F">
        <w:rPr>
          <w:rFonts w:ascii="Helvetica" w:hAnsi="Helvetica" w:cs="Arial"/>
          <w:b/>
          <w:sz w:val="22"/>
          <w:szCs w:val="24"/>
        </w:rPr>
        <w:t xml:space="preserve"> a Micro-</w:t>
      </w:r>
      <w:proofErr w:type="spellStart"/>
      <w:r w:rsidR="003B4F8F">
        <w:rPr>
          <w:rFonts w:ascii="Helvetica" w:hAnsi="Helvetica" w:cs="Arial"/>
          <w:b/>
          <w:sz w:val="22"/>
          <w:szCs w:val="24"/>
        </w:rPr>
        <w:t>patterened</w:t>
      </w:r>
      <w:proofErr w:type="spellEnd"/>
      <w:r>
        <w:rPr>
          <w:rFonts w:ascii="Helvetica" w:hAnsi="Helvetica" w:cs="Arial"/>
          <w:b/>
          <w:sz w:val="22"/>
          <w:szCs w:val="24"/>
        </w:rPr>
        <w:t xml:space="preserve"> </w:t>
      </w:r>
      <w:proofErr w:type="spellStart"/>
      <w:r w:rsidR="003B4F8F">
        <w:rPr>
          <w:rFonts w:ascii="Helvetica" w:hAnsi="Helvetica" w:cs="Arial"/>
          <w:b/>
          <w:sz w:val="22"/>
          <w:szCs w:val="24"/>
        </w:rPr>
        <w:t>P</w:t>
      </w:r>
      <w:r>
        <w:rPr>
          <w:rFonts w:ascii="Helvetica" w:hAnsi="Helvetica" w:cs="Arial"/>
          <w:b/>
          <w:sz w:val="22"/>
          <w:szCs w:val="24"/>
        </w:rPr>
        <w:t>olycaprolactone</w:t>
      </w:r>
      <w:proofErr w:type="spellEnd"/>
      <w:r>
        <w:rPr>
          <w:rFonts w:ascii="Helvetica" w:hAnsi="Helvetica" w:cs="Arial"/>
          <w:b/>
          <w:sz w:val="22"/>
          <w:szCs w:val="24"/>
        </w:rPr>
        <w:t xml:space="preserve"> and IPC </w:t>
      </w:r>
      <w:r w:rsidR="003B4F8F">
        <w:rPr>
          <w:rFonts w:ascii="Helvetica" w:hAnsi="Helvetica" w:cs="Arial"/>
          <w:b/>
          <w:sz w:val="22"/>
          <w:szCs w:val="24"/>
        </w:rPr>
        <w:t>F</w:t>
      </w:r>
      <w:r>
        <w:rPr>
          <w:rFonts w:ascii="Helvetica" w:hAnsi="Helvetica" w:cs="Arial"/>
          <w:b/>
          <w:sz w:val="22"/>
          <w:szCs w:val="24"/>
        </w:rPr>
        <w:t>iber Composite</w:t>
      </w:r>
    </w:p>
    <w:p w14:paraId="1669768A" w14:textId="4438669D" w:rsidR="003B4F8F" w:rsidRDefault="003B4F8F" w:rsidP="003B4F8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Start by creating</w:t>
      </w:r>
      <w:r w:rsidR="00740C0C" w:rsidRPr="00740C0C">
        <w:rPr>
          <w:rFonts w:ascii="Helvetica" w:hAnsi="Helvetica" w:cs="Arial"/>
          <w:sz w:val="22"/>
          <w:szCs w:val="24"/>
        </w:rPr>
        <w:t xml:space="preserve"> </w:t>
      </w:r>
      <w:r w:rsidR="00B0687D">
        <w:rPr>
          <w:rFonts w:ascii="Helvetica" w:hAnsi="Helvetica" w:cs="Arial"/>
          <w:sz w:val="22"/>
          <w:szCs w:val="24"/>
        </w:rPr>
        <w:t xml:space="preserve">a </w:t>
      </w:r>
      <w:r w:rsidR="00CE607F">
        <w:rPr>
          <w:rFonts w:ascii="Helvetica" w:hAnsi="Helvetica" w:cs="Arial"/>
          <w:sz w:val="22"/>
          <w:szCs w:val="24"/>
        </w:rPr>
        <w:t xml:space="preserve">pristine and </w:t>
      </w:r>
      <w:r w:rsidR="00740C0C" w:rsidRPr="00740C0C">
        <w:rPr>
          <w:rFonts w:ascii="Helvetica" w:hAnsi="Helvetica" w:cs="Arial"/>
          <w:sz w:val="22"/>
          <w:szCs w:val="24"/>
        </w:rPr>
        <w:t xml:space="preserve">patterned PDMS substrate </w:t>
      </w:r>
      <w:r>
        <w:rPr>
          <w:rFonts w:ascii="Helvetica" w:hAnsi="Helvetica" w:cs="Arial"/>
          <w:sz w:val="22"/>
          <w:szCs w:val="24"/>
        </w:rPr>
        <w:t>with a desired topography</w:t>
      </w:r>
      <w:r w:rsidR="00740C0C" w:rsidRPr="00740C0C">
        <w:rPr>
          <w:rFonts w:ascii="Helvetica" w:hAnsi="Helvetica" w:cs="Arial"/>
          <w:sz w:val="22"/>
          <w:szCs w:val="24"/>
        </w:rPr>
        <w:t xml:space="preserve"> using standard soft lithographic methods</w:t>
      </w:r>
      <w:r>
        <w:rPr>
          <w:rFonts w:ascii="Helvetica" w:hAnsi="Helvetica" w:cs="Arial"/>
          <w:sz w:val="22"/>
          <w:szCs w:val="24"/>
        </w:rPr>
        <w:t>.</w:t>
      </w:r>
    </w:p>
    <w:p w14:paraId="3933A6AF" w14:textId="1F15DC9E" w:rsidR="00317330" w:rsidRDefault="00317330" w:rsidP="003173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at bench opens two different containers to display both PDMS substrates in front of them.</w:t>
      </w:r>
    </w:p>
    <w:p w14:paraId="24BD5B90" w14:textId="77777777" w:rsidR="00317330" w:rsidRDefault="00B0687D" w:rsidP="003B4F8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Next, prepare </w:t>
      </w:r>
      <w:r w:rsidR="00CE607F">
        <w:rPr>
          <w:rFonts w:ascii="Helvetica" w:hAnsi="Helvetica" w:cs="Arial"/>
          <w:sz w:val="22"/>
          <w:szCs w:val="24"/>
        </w:rPr>
        <w:t xml:space="preserve">both the </w:t>
      </w:r>
      <w:r>
        <w:rPr>
          <w:rFonts w:ascii="Helvetica" w:hAnsi="Helvetica" w:cs="Arial"/>
          <w:sz w:val="22"/>
          <w:szCs w:val="24"/>
        </w:rPr>
        <w:t>sacrificial</w:t>
      </w:r>
      <w:r w:rsidR="00740C0C" w:rsidRPr="00740C0C">
        <w:rPr>
          <w:rFonts w:ascii="Helvetica" w:hAnsi="Helvetica" w:cs="Arial"/>
          <w:sz w:val="22"/>
          <w:szCs w:val="24"/>
        </w:rPr>
        <w:t xml:space="preserve"> frame</w:t>
      </w:r>
      <w:r>
        <w:rPr>
          <w:rFonts w:ascii="Helvetica" w:hAnsi="Helvetica" w:cs="Arial"/>
          <w:sz w:val="22"/>
          <w:szCs w:val="24"/>
        </w:rPr>
        <w:t xml:space="preserve"> of </w:t>
      </w:r>
      <w:r w:rsidR="009309D9">
        <w:rPr>
          <w:rFonts w:ascii="Helvetica" w:hAnsi="Helvetica" w:cs="Arial"/>
          <w:sz w:val="22"/>
          <w:szCs w:val="24"/>
        </w:rPr>
        <w:t>PCL</w:t>
      </w:r>
      <w:r w:rsidR="00740C0C" w:rsidRPr="00740C0C">
        <w:rPr>
          <w:rFonts w:ascii="Helvetica" w:hAnsi="Helvetica" w:cs="Arial"/>
          <w:sz w:val="22"/>
          <w:szCs w:val="24"/>
        </w:rPr>
        <w:t xml:space="preserve"> for IPC fiber collection</w:t>
      </w:r>
      <w:r w:rsidR="00CE607F">
        <w:rPr>
          <w:rFonts w:ascii="Helvetica" w:hAnsi="Helvetica" w:cs="Arial"/>
          <w:sz w:val="22"/>
          <w:szCs w:val="24"/>
        </w:rPr>
        <w:t xml:space="preserve"> and the patterned PCL base</w:t>
      </w:r>
      <w:r>
        <w:rPr>
          <w:rFonts w:ascii="Helvetica" w:hAnsi="Helvetica" w:cs="Arial"/>
          <w:sz w:val="22"/>
          <w:szCs w:val="24"/>
        </w:rPr>
        <w:t xml:space="preserve"> by </w:t>
      </w:r>
      <w:r w:rsidR="009309D9">
        <w:rPr>
          <w:rFonts w:ascii="Helvetica" w:hAnsi="Helvetica" w:cs="Arial"/>
          <w:sz w:val="22"/>
          <w:szCs w:val="24"/>
        </w:rPr>
        <w:t xml:space="preserve">first </w:t>
      </w:r>
      <w:r>
        <w:rPr>
          <w:rFonts w:ascii="Helvetica" w:hAnsi="Helvetica" w:cs="Arial"/>
          <w:sz w:val="22"/>
          <w:szCs w:val="24"/>
        </w:rPr>
        <w:t xml:space="preserve">dissolving </w:t>
      </w:r>
      <w:r w:rsidR="009309D9">
        <w:rPr>
          <w:rFonts w:ascii="Helvetica" w:hAnsi="Helvetica" w:cs="Arial"/>
          <w:sz w:val="22"/>
          <w:szCs w:val="24"/>
        </w:rPr>
        <w:t xml:space="preserve">0.9% PCL in dichloromethane. </w:t>
      </w:r>
    </w:p>
    <w:p w14:paraId="66F5387D" w14:textId="19405B52" w:rsidR="00740C0C" w:rsidRPr="00740C0C" w:rsidRDefault="00317330" w:rsidP="003173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MED: Talent weighs out the PCL </w:t>
      </w:r>
      <w:r w:rsidR="009309D9">
        <w:rPr>
          <w:rFonts w:ascii="Helvetica" w:hAnsi="Helvetica" w:cs="Arial"/>
          <w:sz w:val="22"/>
          <w:szCs w:val="24"/>
        </w:rPr>
        <w:t xml:space="preserve">(TEXT: PCL: </w:t>
      </w:r>
      <w:proofErr w:type="spellStart"/>
      <w:r w:rsidR="009309D9">
        <w:rPr>
          <w:rFonts w:ascii="Helvetica" w:hAnsi="Helvetica" w:cs="Arial"/>
          <w:sz w:val="22"/>
          <w:szCs w:val="24"/>
        </w:rPr>
        <w:t>polycaprolactone</w:t>
      </w:r>
      <w:proofErr w:type="spellEnd"/>
      <w:r w:rsidR="009309D9">
        <w:rPr>
          <w:rFonts w:ascii="Helvetica" w:hAnsi="Helvetica" w:cs="Arial"/>
          <w:sz w:val="22"/>
          <w:szCs w:val="24"/>
        </w:rPr>
        <w:t>)</w:t>
      </w:r>
    </w:p>
    <w:p w14:paraId="11C7CDED" w14:textId="67F315E5" w:rsidR="00317330" w:rsidRPr="00CE607F" w:rsidRDefault="00317330" w:rsidP="00317330">
      <w:pPr>
        <w:pStyle w:val="ListParagraph"/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adds PCL to DCM. (</w:t>
      </w:r>
      <w:r w:rsidRPr="00CE607F">
        <w:rPr>
          <w:rFonts w:ascii="Helvetica" w:hAnsi="Helvetica" w:cs="Arial"/>
          <w:sz w:val="22"/>
          <w:szCs w:val="24"/>
        </w:rPr>
        <w:t>TEXT: CAUTION: Dichloromethane is a hazardous material. Use the fume hood and personal protective equipment when handling it.</w:t>
      </w:r>
      <w:r>
        <w:rPr>
          <w:rFonts w:ascii="Helvetica" w:hAnsi="Helvetica" w:cs="Arial"/>
          <w:sz w:val="22"/>
          <w:szCs w:val="24"/>
        </w:rPr>
        <w:t>)</w:t>
      </w:r>
    </w:p>
    <w:p w14:paraId="688501A1" w14:textId="6F7531AB" w:rsidR="009309D9" w:rsidRDefault="00740C0C" w:rsidP="00CE607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CE607F">
        <w:rPr>
          <w:rFonts w:ascii="Helvetica" w:hAnsi="Helvetica" w:cs="Arial"/>
          <w:sz w:val="22"/>
          <w:szCs w:val="24"/>
        </w:rPr>
        <w:t>For every 1 cm</w:t>
      </w:r>
      <w:r w:rsidRPr="00CE607F">
        <w:rPr>
          <w:rFonts w:ascii="Helvetica" w:hAnsi="Helvetica" w:cs="Arial"/>
          <w:sz w:val="22"/>
          <w:szCs w:val="24"/>
          <w:vertAlign w:val="superscript"/>
        </w:rPr>
        <w:t>2</w:t>
      </w:r>
      <w:r w:rsidRPr="00CE607F">
        <w:rPr>
          <w:rFonts w:ascii="Helvetica" w:hAnsi="Helvetica" w:cs="Arial"/>
          <w:sz w:val="22"/>
          <w:szCs w:val="24"/>
        </w:rPr>
        <w:t xml:space="preserve"> area </w:t>
      </w:r>
      <w:r w:rsidR="00EE0C3B" w:rsidRPr="00CE607F">
        <w:rPr>
          <w:rFonts w:ascii="Helvetica" w:hAnsi="Helvetica" w:cs="Arial"/>
          <w:sz w:val="22"/>
          <w:szCs w:val="24"/>
        </w:rPr>
        <w:t>of the</w:t>
      </w:r>
      <w:r w:rsidR="00CE607F" w:rsidRPr="00CE607F">
        <w:rPr>
          <w:rFonts w:ascii="Helvetica" w:hAnsi="Helvetica" w:cs="Arial"/>
          <w:sz w:val="22"/>
          <w:szCs w:val="24"/>
        </w:rPr>
        <w:t xml:space="preserve"> PDMS</w:t>
      </w:r>
      <w:r w:rsidR="00EE0C3B" w:rsidRPr="00CE607F">
        <w:rPr>
          <w:rFonts w:ascii="Helvetica" w:hAnsi="Helvetica" w:cs="Arial"/>
          <w:sz w:val="22"/>
          <w:szCs w:val="24"/>
        </w:rPr>
        <w:t xml:space="preserve"> </w:t>
      </w:r>
      <w:r w:rsidR="00E1335E" w:rsidRPr="00CE607F">
        <w:rPr>
          <w:rFonts w:ascii="Helvetica" w:hAnsi="Helvetica" w:cs="Arial"/>
          <w:sz w:val="22"/>
          <w:szCs w:val="24"/>
        </w:rPr>
        <w:t>film casting mold</w:t>
      </w:r>
      <w:r w:rsidR="00935BC3">
        <w:rPr>
          <w:rFonts w:ascii="Helvetica" w:hAnsi="Helvetica" w:cs="Arial"/>
          <w:sz w:val="22"/>
          <w:szCs w:val="24"/>
        </w:rPr>
        <w:t xml:space="preserve">, drop </w:t>
      </w:r>
      <w:r w:rsidR="00935BC3" w:rsidRPr="0036193C">
        <w:rPr>
          <w:rFonts w:ascii="Helvetica" w:hAnsi="Helvetica" w:cs="Arial"/>
          <w:color w:val="FF0000"/>
          <w:sz w:val="22"/>
          <w:szCs w:val="24"/>
        </w:rPr>
        <w:t>500 µl</w:t>
      </w:r>
      <w:r w:rsidRPr="0036193C">
        <w:rPr>
          <w:rFonts w:ascii="Helvetica" w:hAnsi="Helvetica" w:cs="Arial"/>
          <w:color w:val="FF0000"/>
          <w:sz w:val="22"/>
          <w:szCs w:val="24"/>
        </w:rPr>
        <w:t xml:space="preserve"> of </w:t>
      </w:r>
      <w:r w:rsidR="00BB788E" w:rsidRPr="00CE607F">
        <w:rPr>
          <w:rFonts w:ascii="Helvetica" w:hAnsi="Helvetica" w:cs="Arial"/>
          <w:sz w:val="22"/>
          <w:szCs w:val="24"/>
        </w:rPr>
        <w:t xml:space="preserve">the </w:t>
      </w:r>
      <w:r w:rsidRPr="0036193C">
        <w:rPr>
          <w:rFonts w:ascii="Helvetica" w:hAnsi="Helvetica" w:cs="Arial"/>
          <w:color w:val="FF0000"/>
          <w:sz w:val="22"/>
          <w:szCs w:val="24"/>
        </w:rPr>
        <w:t xml:space="preserve">0.9% </w:t>
      </w:r>
      <w:r w:rsidRPr="00CE607F">
        <w:rPr>
          <w:rFonts w:ascii="Helvetica" w:hAnsi="Helvetica" w:cs="Arial"/>
          <w:sz w:val="22"/>
          <w:szCs w:val="24"/>
        </w:rPr>
        <w:t>PCL solution</w:t>
      </w:r>
      <w:r w:rsidR="009309D9" w:rsidRPr="00CE607F">
        <w:rPr>
          <w:rFonts w:ascii="Helvetica" w:hAnsi="Helvetica" w:cs="Arial"/>
          <w:sz w:val="22"/>
          <w:szCs w:val="24"/>
        </w:rPr>
        <w:t xml:space="preserve"> onto </w:t>
      </w:r>
      <w:r w:rsidR="003B38E9">
        <w:rPr>
          <w:rFonts w:ascii="Helvetica" w:hAnsi="Helvetica" w:cs="Arial"/>
          <w:sz w:val="22"/>
          <w:szCs w:val="24"/>
        </w:rPr>
        <w:t xml:space="preserve">the </w:t>
      </w:r>
      <w:r w:rsidR="00E1335E" w:rsidRPr="00CE607F">
        <w:rPr>
          <w:rFonts w:ascii="Helvetica" w:hAnsi="Helvetica" w:cs="Arial"/>
          <w:sz w:val="22"/>
          <w:szCs w:val="24"/>
        </w:rPr>
        <w:t>mold</w:t>
      </w:r>
      <w:r w:rsidRPr="00762BA9">
        <w:rPr>
          <w:rFonts w:ascii="Helvetica" w:hAnsi="Helvetica" w:cs="Arial"/>
          <w:sz w:val="22"/>
          <w:szCs w:val="24"/>
        </w:rPr>
        <w:t xml:space="preserve">. Allow </w:t>
      </w:r>
      <w:r w:rsidR="009309D9" w:rsidRPr="00762BA9">
        <w:rPr>
          <w:rFonts w:ascii="Helvetica" w:hAnsi="Helvetica" w:cs="Arial"/>
          <w:sz w:val="22"/>
          <w:szCs w:val="24"/>
        </w:rPr>
        <w:t xml:space="preserve">the </w:t>
      </w:r>
      <w:r w:rsidRPr="00762BA9">
        <w:rPr>
          <w:rFonts w:ascii="Helvetica" w:hAnsi="Helvetica" w:cs="Arial"/>
          <w:sz w:val="22"/>
          <w:szCs w:val="24"/>
        </w:rPr>
        <w:t>solvent to f</w:t>
      </w:r>
      <w:r w:rsidR="009309D9" w:rsidRPr="00762BA9">
        <w:rPr>
          <w:rFonts w:ascii="Helvetica" w:hAnsi="Helvetica" w:cs="Arial"/>
          <w:sz w:val="22"/>
          <w:szCs w:val="24"/>
        </w:rPr>
        <w:t>ully evaporate in the fume hood and then r</w:t>
      </w:r>
      <w:r w:rsidRPr="00762BA9">
        <w:rPr>
          <w:rFonts w:ascii="Helvetica" w:hAnsi="Helvetica" w:cs="Arial"/>
          <w:sz w:val="22"/>
          <w:szCs w:val="24"/>
        </w:rPr>
        <w:t>epeat the process of casting 0.9% PCL to</w:t>
      </w:r>
      <w:r w:rsidR="004A314A" w:rsidRPr="00762BA9">
        <w:rPr>
          <w:rFonts w:ascii="Helvetica" w:hAnsi="Helvetica" w:cs="Arial"/>
          <w:sz w:val="22"/>
          <w:szCs w:val="24"/>
        </w:rPr>
        <w:t xml:space="preserve"> thicken the film.</w:t>
      </w:r>
      <w:r w:rsidR="00CE607F" w:rsidRPr="00762BA9">
        <w:rPr>
          <w:rFonts w:ascii="Helvetica" w:hAnsi="Helvetica" w:cs="Arial"/>
          <w:sz w:val="22"/>
          <w:szCs w:val="24"/>
        </w:rPr>
        <w:t xml:space="preserve"> </w:t>
      </w:r>
    </w:p>
    <w:p w14:paraId="739BDA0A" w14:textId="103100CA" w:rsidR="00317330" w:rsidRDefault="00317330" w:rsidP="003173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drops PCL solution over mold.</w:t>
      </w:r>
    </w:p>
    <w:p w14:paraId="3D08A865" w14:textId="69DCE81E" w:rsidR="00317330" w:rsidRPr="00CE607F" w:rsidRDefault="00317330" w:rsidP="003173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checks the sample in the hood and then adds more PCL solution to thicken the film.</w:t>
      </w:r>
    </w:p>
    <w:p w14:paraId="743F2666" w14:textId="26630CA8" w:rsidR="00CE607F" w:rsidRDefault="00CE607F" w:rsidP="002A0E6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Next</w:t>
      </w:r>
      <w:r w:rsidRPr="004A314A">
        <w:rPr>
          <w:rFonts w:ascii="Helvetica" w:hAnsi="Helvetica" w:cs="Arial"/>
          <w:sz w:val="22"/>
          <w:szCs w:val="24"/>
        </w:rPr>
        <w:t>,</w:t>
      </w:r>
      <w:r>
        <w:rPr>
          <w:rFonts w:ascii="Helvetica" w:hAnsi="Helvetica" w:cs="Arial"/>
          <w:sz w:val="22"/>
          <w:szCs w:val="24"/>
        </w:rPr>
        <w:t xml:space="preserve"> prepare the sacrificial frame by placing</w:t>
      </w:r>
      <w:r w:rsidRPr="004A314A">
        <w:rPr>
          <w:rFonts w:ascii="Helvetica" w:hAnsi="Helvetica" w:cs="Arial"/>
          <w:sz w:val="22"/>
          <w:szCs w:val="24"/>
        </w:rPr>
        <w:t xml:space="preserve"> 500 µl </w:t>
      </w:r>
      <w:r w:rsidR="0036193C">
        <w:rPr>
          <w:rFonts w:ascii="Helvetica" w:hAnsi="Helvetica" w:cs="Arial"/>
          <w:sz w:val="22"/>
          <w:szCs w:val="24"/>
        </w:rPr>
        <w:t>at a time</w:t>
      </w:r>
      <w:r w:rsidR="0036193C" w:rsidRPr="004A314A">
        <w:rPr>
          <w:rFonts w:ascii="Helvetica" w:hAnsi="Helvetica" w:cs="Arial"/>
          <w:sz w:val="22"/>
          <w:szCs w:val="24"/>
        </w:rPr>
        <w:t xml:space="preserve"> </w:t>
      </w:r>
      <w:r w:rsidRPr="004A314A">
        <w:rPr>
          <w:rFonts w:ascii="Helvetica" w:hAnsi="Helvetica" w:cs="Arial"/>
          <w:sz w:val="22"/>
          <w:szCs w:val="24"/>
        </w:rPr>
        <w:t xml:space="preserve">of </w:t>
      </w:r>
      <w:r>
        <w:rPr>
          <w:rFonts w:ascii="Helvetica" w:hAnsi="Helvetica" w:cs="Arial"/>
          <w:sz w:val="22"/>
          <w:szCs w:val="24"/>
        </w:rPr>
        <w:t xml:space="preserve">the </w:t>
      </w:r>
      <w:r w:rsidRPr="004A314A">
        <w:rPr>
          <w:rFonts w:ascii="Helvetica" w:hAnsi="Helvetica" w:cs="Arial"/>
          <w:sz w:val="22"/>
          <w:szCs w:val="24"/>
        </w:rPr>
        <w:t>0.9% PCL solution</w:t>
      </w:r>
      <w:r>
        <w:rPr>
          <w:rFonts w:ascii="Helvetica" w:hAnsi="Helvetica" w:cs="Arial"/>
          <w:sz w:val="22"/>
          <w:szCs w:val="24"/>
        </w:rPr>
        <w:t xml:space="preserve"> </w:t>
      </w:r>
      <w:r w:rsidRPr="004A314A">
        <w:rPr>
          <w:rFonts w:ascii="Helvetica" w:hAnsi="Helvetica" w:cs="Arial"/>
          <w:sz w:val="22"/>
          <w:szCs w:val="24"/>
        </w:rPr>
        <w:t xml:space="preserve">onto </w:t>
      </w:r>
      <w:r>
        <w:rPr>
          <w:rFonts w:ascii="Helvetica" w:hAnsi="Helvetica" w:cs="Arial"/>
          <w:sz w:val="22"/>
          <w:szCs w:val="24"/>
        </w:rPr>
        <w:t xml:space="preserve">a separate pristine </w:t>
      </w:r>
      <w:r w:rsidRPr="004A314A">
        <w:rPr>
          <w:rFonts w:ascii="Helvetica" w:hAnsi="Helvetica" w:cs="Arial"/>
          <w:sz w:val="22"/>
          <w:szCs w:val="24"/>
        </w:rPr>
        <w:t>PDMS substrate to</w:t>
      </w:r>
      <w:r>
        <w:rPr>
          <w:rFonts w:ascii="Helvetica" w:hAnsi="Helvetica" w:cs="Arial"/>
          <w:sz w:val="22"/>
          <w:szCs w:val="24"/>
        </w:rPr>
        <w:t xml:space="preserve"> create a pristine </w:t>
      </w:r>
      <w:r w:rsidRPr="004A314A">
        <w:rPr>
          <w:rFonts w:ascii="Helvetica" w:hAnsi="Helvetica" w:cs="Arial"/>
          <w:sz w:val="22"/>
          <w:szCs w:val="24"/>
        </w:rPr>
        <w:t>PCL base.</w:t>
      </w:r>
      <w:r>
        <w:rPr>
          <w:rFonts w:ascii="Helvetica" w:hAnsi="Helvetica" w:cs="Arial"/>
          <w:sz w:val="22"/>
          <w:szCs w:val="24"/>
        </w:rPr>
        <w:t xml:space="preserve"> </w:t>
      </w:r>
      <w:r w:rsidRPr="004A314A">
        <w:rPr>
          <w:rFonts w:ascii="Helvetica" w:hAnsi="Helvetica" w:cs="Arial"/>
          <w:sz w:val="22"/>
          <w:szCs w:val="24"/>
        </w:rPr>
        <w:t xml:space="preserve">Cast multiple layers of </w:t>
      </w:r>
      <w:r>
        <w:rPr>
          <w:rFonts w:ascii="Helvetica" w:hAnsi="Helvetica" w:cs="Arial"/>
          <w:sz w:val="22"/>
          <w:szCs w:val="24"/>
        </w:rPr>
        <w:t>P</w:t>
      </w:r>
      <w:r w:rsidRPr="004A314A">
        <w:rPr>
          <w:rFonts w:ascii="Helvetica" w:hAnsi="Helvetica" w:cs="Arial"/>
          <w:sz w:val="22"/>
          <w:szCs w:val="24"/>
        </w:rPr>
        <w:t xml:space="preserve">CL to obtain a scaffold with the desired thickness. Allow all of the dichloromethane solvent to fully evaporate in the fume hood. </w:t>
      </w:r>
    </w:p>
    <w:p w14:paraId="5AC1A947" w14:textId="41D47C10" w:rsidR="00317330" w:rsidRDefault="00317330" w:rsidP="003173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adds PCL solution onto the pristine PDMS substrate.</w:t>
      </w:r>
    </w:p>
    <w:p w14:paraId="314BBE68" w14:textId="48C3DC4F" w:rsidR="00317330" w:rsidRDefault="00317330" w:rsidP="003173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adds a 2</w:t>
      </w:r>
      <w:r w:rsidRPr="00317330">
        <w:rPr>
          <w:rFonts w:ascii="Helvetica" w:hAnsi="Helvetica" w:cs="Arial"/>
          <w:sz w:val="22"/>
          <w:szCs w:val="24"/>
          <w:vertAlign w:val="superscript"/>
        </w:rPr>
        <w:t>nd</w:t>
      </w:r>
      <w:r>
        <w:rPr>
          <w:rFonts w:ascii="Helvetica" w:hAnsi="Helvetica" w:cs="Arial"/>
          <w:sz w:val="22"/>
          <w:szCs w:val="24"/>
        </w:rPr>
        <w:t xml:space="preserve"> layer onto the PCL base.</w:t>
      </w:r>
    </w:p>
    <w:p w14:paraId="1CE7B125" w14:textId="7F83A83D" w:rsidR="00317330" w:rsidRPr="00CE607F" w:rsidRDefault="00317330" w:rsidP="0031733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MED: Talent closes fume hood with sample inside.</w:t>
      </w:r>
    </w:p>
    <w:p w14:paraId="46F51501" w14:textId="58093BC6" w:rsidR="004A314A" w:rsidRDefault="004A314A" w:rsidP="004A314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When the desired thickness has been reached, r</w:t>
      </w:r>
      <w:r w:rsidR="00740C0C" w:rsidRPr="00740C0C">
        <w:rPr>
          <w:rFonts w:ascii="Helvetica" w:hAnsi="Helvetica" w:cs="Arial"/>
          <w:sz w:val="22"/>
          <w:szCs w:val="24"/>
        </w:rPr>
        <w:t xml:space="preserve">emove the dried PCL film from the </w:t>
      </w:r>
      <w:r w:rsidR="00CE607F">
        <w:rPr>
          <w:rFonts w:ascii="Helvetica" w:hAnsi="Helvetica" w:cs="Arial"/>
          <w:sz w:val="22"/>
          <w:szCs w:val="24"/>
        </w:rPr>
        <w:t xml:space="preserve">pristine </w:t>
      </w:r>
      <w:r w:rsidR="00740C0C" w:rsidRPr="00740C0C">
        <w:rPr>
          <w:rFonts w:ascii="Helvetica" w:hAnsi="Helvetica" w:cs="Arial"/>
          <w:sz w:val="22"/>
          <w:szCs w:val="24"/>
        </w:rPr>
        <w:t>PDMS substrate</w:t>
      </w:r>
      <w:r>
        <w:rPr>
          <w:rFonts w:ascii="Helvetica" w:hAnsi="Helvetica" w:cs="Arial"/>
          <w:sz w:val="22"/>
          <w:szCs w:val="24"/>
        </w:rPr>
        <w:t xml:space="preserve"> and punch</w:t>
      </w:r>
      <w:r w:rsidR="00740C0C" w:rsidRPr="00740C0C">
        <w:rPr>
          <w:rFonts w:ascii="Helvetica" w:hAnsi="Helvetica" w:cs="Arial"/>
          <w:sz w:val="22"/>
          <w:szCs w:val="24"/>
        </w:rPr>
        <w:t xml:space="preserve"> a hole in the PCL frame using a suitably-sized puncher.</w:t>
      </w:r>
    </w:p>
    <w:p w14:paraId="78723C3F" w14:textId="74A0FA2A" w:rsidR="00641B35" w:rsidRDefault="00641B35" w:rsidP="00641B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removes the PCL film from the PDMS substrate.</w:t>
      </w:r>
    </w:p>
    <w:p w14:paraId="517E481A" w14:textId="5EAA0C9A" w:rsidR="00641B35" w:rsidRDefault="00641B35" w:rsidP="00641B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ECU: Talent punches a hole in the PCL frame.</w:t>
      </w:r>
    </w:p>
    <w:p w14:paraId="43339451" w14:textId="0F5BCBF1" w:rsidR="004A314A" w:rsidRPr="00641B35" w:rsidRDefault="004A314A" w:rsidP="004A314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Next, mount the PCL frame on the collection mandrel and begin drawing the IPC fiber onto the frame as previously described. </w:t>
      </w:r>
      <w:r w:rsidRPr="004A314A">
        <w:rPr>
          <w:rFonts w:ascii="Arial" w:eastAsia="Times New Roman" w:hAnsi="Arial" w:cs="Arial"/>
          <w:bCs/>
          <w:szCs w:val="24"/>
        </w:rPr>
        <w:t xml:space="preserve"> </w:t>
      </w:r>
    </w:p>
    <w:p w14:paraId="3CB246CA" w14:textId="4FAECE4B" w:rsidR="00641B35" w:rsidRPr="00641B35" w:rsidRDefault="00641B35" w:rsidP="00641B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Cs/>
          <w:sz w:val="22"/>
          <w:szCs w:val="24"/>
        </w:rPr>
        <w:t>CU: Talent mounts the</w:t>
      </w:r>
      <w:r w:rsidR="0036193C">
        <w:rPr>
          <w:rFonts w:ascii="Helvetica" w:hAnsi="Helvetica" w:cs="Arial"/>
          <w:bCs/>
          <w:sz w:val="22"/>
          <w:szCs w:val="24"/>
        </w:rPr>
        <w:t xml:space="preserve"> PCL frame onto the collection </w:t>
      </w:r>
      <w:r>
        <w:rPr>
          <w:rFonts w:ascii="Helvetica" w:hAnsi="Helvetica" w:cs="Arial"/>
          <w:bCs/>
          <w:sz w:val="22"/>
          <w:szCs w:val="24"/>
        </w:rPr>
        <w:t>mandrel</w:t>
      </w:r>
    </w:p>
    <w:p w14:paraId="5610C409" w14:textId="34623CF9" w:rsidR="00641B35" w:rsidRPr="00641B35" w:rsidRDefault="00641B35" w:rsidP="00641B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Cs/>
          <w:sz w:val="22"/>
          <w:szCs w:val="24"/>
        </w:rPr>
        <w:t>CU: Talent begins drawing the fiber and starts the mandrel rotation.</w:t>
      </w:r>
    </w:p>
    <w:p w14:paraId="3B5E86B2" w14:textId="29C0EA12" w:rsidR="00641B35" w:rsidRPr="00641B35" w:rsidRDefault="007F4904" w:rsidP="00641B3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Cs/>
          <w:sz w:val="22"/>
          <w:szCs w:val="24"/>
        </w:rPr>
        <w:lastRenderedPageBreak/>
        <w:t>When the</w:t>
      </w:r>
      <w:r w:rsidR="00641B35" w:rsidRPr="004A314A">
        <w:rPr>
          <w:rFonts w:ascii="Helvetica" w:hAnsi="Helvetica" w:cs="Arial"/>
          <w:bCs/>
          <w:sz w:val="22"/>
          <w:szCs w:val="24"/>
        </w:rPr>
        <w:t xml:space="preserve"> IPC fiber drawing</w:t>
      </w:r>
      <w:r>
        <w:rPr>
          <w:rFonts w:ascii="Helvetica" w:hAnsi="Helvetica" w:cs="Arial"/>
          <w:bCs/>
          <w:sz w:val="22"/>
          <w:szCs w:val="24"/>
        </w:rPr>
        <w:t xml:space="preserve"> ends</w:t>
      </w:r>
      <w:r w:rsidR="00641B35" w:rsidRPr="004A314A">
        <w:rPr>
          <w:rFonts w:ascii="Helvetica" w:hAnsi="Helvetica" w:cs="Arial"/>
          <w:bCs/>
          <w:sz w:val="22"/>
          <w:szCs w:val="24"/>
        </w:rPr>
        <w:t xml:space="preserve">, </w:t>
      </w:r>
      <w:r w:rsidR="00641B35">
        <w:rPr>
          <w:rFonts w:ascii="Helvetica" w:hAnsi="Helvetica" w:cs="Arial"/>
          <w:bCs/>
          <w:sz w:val="22"/>
          <w:szCs w:val="24"/>
        </w:rPr>
        <w:t xml:space="preserve">remove the </w:t>
      </w:r>
      <w:r w:rsidR="00641B35" w:rsidRPr="004A314A">
        <w:rPr>
          <w:rFonts w:ascii="Helvetica" w:hAnsi="Helvetica" w:cs="Arial"/>
          <w:bCs/>
          <w:sz w:val="22"/>
          <w:szCs w:val="24"/>
        </w:rPr>
        <w:t>fiber-on-frame construct</w:t>
      </w:r>
      <w:r w:rsidR="00641B35">
        <w:rPr>
          <w:rFonts w:ascii="Helvetica" w:hAnsi="Helvetica" w:cs="Arial"/>
          <w:bCs/>
          <w:sz w:val="22"/>
          <w:szCs w:val="24"/>
        </w:rPr>
        <w:t xml:space="preserve"> and allow it to dry</w:t>
      </w:r>
      <w:r w:rsidR="00641B35" w:rsidRPr="004A314A">
        <w:rPr>
          <w:rFonts w:ascii="Helvetica" w:hAnsi="Helvetica" w:cs="Arial"/>
          <w:bCs/>
          <w:sz w:val="22"/>
          <w:szCs w:val="24"/>
        </w:rPr>
        <w:t xml:space="preserve"> overnight at </w:t>
      </w:r>
      <w:r w:rsidR="00641B35">
        <w:rPr>
          <w:rFonts w:ascii="Helvetica" w:hAnsi="Helvetica" w:cs="Arial"/>
          <w:bCs/>
          <w:sz w:val="22"/>
          <w:szCs w:val="24"/>
        </w:rPr>
        <w:t>25</w:t>
      </w:r>
      <w:r w:rsidR="00641B35" w:rsidRPr="004A314A">
        <w:rPr>
          <w:rFonts w:ascii="Helvetica" w:hAnsi="Helvetica" w:cs="Arial"/>
          <w:bCs/>
          <w:sz w:val="22"/>
          <w:szCs w:val="24"/>
        </w:rPr>
        <w:t xml:space="preserve"> °C.</w:t>
      </w:r>
    </w:p>
    <w:p w14:paraId="0761A472" w14:textId="47EE680E" w:rsidR="00641B35" w:rsidRDefault="00641B35" w:rsidP="00641B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Cs/>
          <w:sz w:val="22"/>
          <w:szCs w:val="24"/>
        </w:rPr>
        <w:t>CU: Talent removes the construct and sets it aside to dry.</w:t>
      </w:r>
    </w:p>
    <w:p w14:paraId="1F2D6E3D" w14:textId="3DAB1E58" w:rsidR="004862CB" w:rsidRDefault="00740C0C" w:rsidP="00740C0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740C0C">
        <w:rPr>
          <w:rFonts w:ascii="Helvetica" w:hAnsi="Helvetica" w:cs="Arial"/>
          <w:sz w:val="22"/>
          <w:szCs w:val="24"/>
        </w:rPr>
        <w:t xml:space="preserve">Place the fiber-on-frame construct on top of the </w:t>
      </w:r>
      <w:r w:rsidR="004A314A">
        <w:rPr>
          <w:rFonts w:ascii="Helvetica" w:hAnsi="Helvetica" w:cs="Arial"/>
          <w:sz w:val="22"/>
          <w:szCs w:val="24"/>
        </w:rPr>
        <w:t xml:space="preserve">patterned </w:t>
      </w:r>
      <w:r w:rsidRPr="00740C0C">
        <w:rPr>
          <w:rFonts w:ascii="Helvetica" w:hAnsi="Helvetica" w:cs="Arial"/>
          <w:sz w:val="22"/>
          <w:szCs w:val="24"/>
        </w:rPr>
        <w:t>PCL base</w:t>
      </w:r>
      <w:r w:rsidR="004A314A">
        <w:rPr>
          <w:rFonts w:ascii="Helvetica" w:hAnsi="Helvetica" w:cs="Arial"/>
          <w:sz w:val="22"/>
          <w:szCs w:val="24"/>
        </w:rPr>
        <w:t xml:space="preserve"> and add the </w:t>
      </w:r>
      <w:r w:rsidRPr="00740C0C">
        <w:rPr>
          <w:rFonts w:ascii="Helvetica" w:hAnsi="Helvetica" w:cs="Arial"/>
          <w:sz w:val="22"/>
          <w:szCs w:val="24"/>
        </w:rPr>
        <w:t>0.9% PCL solution on the fiber-on-frame construct multiple times to get the desired thickness and</w:t>
      </w:r>
      <w:r w:rsidR="004A314A">
        <w:rPr>
          <w:rFonts w:ascii="Helvetica" w:hAnsi="Helvetica" w:cs="Arial"/>
          <w:sz w:val="22"/>
          <w:szCs w:val="24"/>
        </w:rPr>
        <w:t xml:space="preserve"> to ensure that the IPC fibers are</w:t>
      </w:r>
      <w:r w:rsidRPr="00740C0C">
        <w:rPr>
          <w:rFonts w:ascii="Helvetica" w:hAnsi="Helvetica" w:cs="Arial"/>
          <w:sz w:val="22"/>
          <w:szCs w:val="24"/>
        </w:rPr>
        <w:t xml:space="preserve"> fully embed</w:t>
      </w:r>
      <w:r w:rsidR="00CE607F">
        <w:rPr>
          <w:rFonts w:ascii="Helvetica" w:hAnsi="Helvetica" w:cs="Arial"/>
          <w:sz w:val="22"/>
          <w:szCs w:val="24"/>
        </w:rPr>
        <w:t>ded.</w:t>
      </w:r>
    </w:p>
    <w:p w14:paraId="201AB53C" w14:textId="7547CDA6" w:rsidR="00641B35" w:rsidRDefault="00641B35" w:rsidP="00641B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MED/CU: Talent places the fiber-on-frame construct on top of the patterned PCL base.</w:t>
      </w:r>
    </w:p>
    <w:p w14:paraId="731B3186" w14:textId="2065F2CA" w:rsidR="00641B35" w:rsidRDefault="00641B35" w:rsidP="00641B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CU: Talent adds the PCL solution onto the construct.</w:t>
      </w:r>
    </w:p>
    <w:p w14:paraId="5EA94FC4" w14:textId="5278A211" w:rsidR="00641B35" w:rsidRDefault="00641B35" w:rsidP="00641B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ECU: Image of the final product with the fibers fully embedded.</w:t>
      </w:r>
    </w:p>
    <w:p w14:paraId="2CEAEBE9" w14:textId="77777777" w:rsidR="004862CB" w:rsidRPr="004862CB" w:rsidRDefault="00CE10F2" w:rsidP="004862CB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B038C">
        <w:rPr>
          <w:rFonts w:ascii="Helvetica" w:hAnsi="Helvetica" w:cs="Arial"/>
          <w:b/>
          <w:sz w:val="22"/>
          <w:szCs w:val="24"/>
        </w:rPr>
        <w:t>Results</w:t>
      </w:r>
      <w:r>
        <w:rPr>
          <w:rFonts w:ascii="Helvetica" w:hAnsi="Helvetica" w:cs="Arial"/>
          <w:b/>
          <w:sz w:val="22"/>
          <w:szCs w:val="24"/>
        </w:rPr>
        <w:t xml:space="preserve">: </w:t>
      </w:r>
      <w:r w:rsidR="008D52FF">
        <w:rPr>
          <w:rFonts w:ascii="Helvetica" w:hAnsi="Helvetica" w:cs="Arial"/>
          <w:b/>
          <w:sz w:val="22"/>
          <w:szCs w:val="24"/>
        </w:rPr>
        <w:t>Composite IPC Fiber Scaffolds Sustainably Release Bioactive Growth Factors.</w:t>
      </w:r>
    </w:p>
    <w:p w14:paraId="4B6903A3" w14:textId="77777777" w:rsidR="004862CB" w:rsidRDefault="009B715B" w:rsidP="009B715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Bovine Serum Albumin, or BSA,</w:t>
      </w:r>
      <w:r w:rsidRPr="009B715B">
        <w:rPr>
          <w:rFonts w:ascii="Helvetica" w:hAnsi="Helvetica" w:cs="Arial"/>
          <w:sz w:val="22"/>
          <w:szCs w:val="24"/>
        </w:rPr>
        <w:t xml:space="preserve"> released from the </w:t>
      </w:r>
      <w:r>
        <w:rPr>
          <w:rFonts w:ascii="Helvetica" w:hAnsi="Helvetica" w:cs="Arial"/>
          <w:sz w:val="22"/>
          <w:szCs w:val="24"/>
        </w:rPr>
        <w:t>p</w:t>
      </w:r>
      <w:r w:rsidRPr="009B715B">
        <w:rPr>
          <w:rFonts w:ascii="Helvetica" w:hAnsi="Helvetica" w:cs="Arial"/>
          <w:sz w:val="22"/>
          <w:szCs w:val="24"/>
        </w:rPr>
        <w:t>ullulan-</w:t>
      </w:r>
      <w:r>
        <w:rPr>
          <w:rFonts w:ascii="Helvetica" w:hAnsi="Helvetica" w:cs="Arial"/>
          <w:sz w:val="22"/>
          <w:szCs w:val="24"/>
        </w:rPr>
        <w:t>dextran</w:t>
      </w:r>
      <w:r w:rsidRPr="009B715B">
        <w:rPr>
          <w:rFonts w:ascii="Helvetica" w:hAnsi="Helvetica" w:cs="Arial"/>
          <w:sz w:val="22"/>
          <w:szCs w:val="24"/>
        </w:rPr>
        <w:t xml:space="preserve">-IPD </w:t>
      </w:r>
      <w:r>
        <w:rPr>
          <w:rFonts w:ascii="Helvetica" w:hAnsi="Helvetica" w:cs="Arial"/>
          <w:sz w:val="22"/>
          <w:szCs w:val="24"/>
        </w:rPr>
        <w:t xml:space="preserve">composite </w:t>
      </w:r>
      <w:r w:rsidRPr="009B715B">
        <w:rPr>
          <w:rFonts w:ascii="Helvetica" w:hAnsi="Helvetica" w:cs="Arial"/>
          <w:sz w:val="22"/>
          <w:szCs w:val="24"/>
        </w:rPr>
        <w:t>showed near-linear kinetics with an initial attenuated burst release followed by a concomitant steady state</w:t>
      </w:r>
      <w:r>
        <w:rPr>
          <w:rFonts w:ascii="Helvetica" w:hAnsi="Helvetica" w:cs="Arial"/>
          <w:sz w:val="22"/>
          <w:szCs w:val="24"/>
        </w:rPr>
        <w:t xml:space="preserve">.  </w:t>
      </w:r>
      <w:r w:rsidRPr="009B715B">
        <w:rPr>
          <w:rFonts w:ascii="Helvetica" w:hAnsi="Helvetica" w:cs="Arial"/>
          <w:sz w:val="22"/>
          <w:szCs w:val="24"/>
        </w:rPr>
        <w:t>After 2 months,</w:t>
      </w:r>
      <w:r w:rsidR="00F9747A">
        <w:rPr>
          <w:rFonts w:ascii="Helvetica" w:hAnsi="Helvetica" w:cs="Arial"/>
          <w:sz w:val="22"/>
          <w:szCs w:val="24"/>
        </w:rPr>
        <w:t xml:space="preserve"> the</w:t>
      </w:r>
      <w:r w:rsidRPr="009B715B">
        <w:rPr>
          <w:rFonts w:ascii="Helvetica" w:hAnsi="Helvetica" w:cs="Arial"/>
          <w:sz w:val="22"/>
          <w:szCs w:val="24"/>
        </w:rPr>
        <w:t xml:space="preserve"> BSA achieved a total release of 97%.</w:t>
      </w:r>
      <w:r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b/>
          <w:sz w:val="22"/>
          <w:szCs w:val="24"/>
        </w:rPr>
        <w:t>[5.1.1 - LM]</w:t>
      </w:r>
      <w:r w:rsidRPr="009B715B">
        <w:rPr>
          <w:rFonts w:ascii="Helvetica" w:hAnsi="Helvetica" w:cs="Arial"/>
          <w:sz w:val="22"/>
          <w:szCs w:val="24"/>
        </w:rPr>
        <w:t xml:space="preserve"> In contrast, standalone IPC fibers exhibited a rapid release of 80% of </w:t>
      </w:r>
      <w:r>
        <w:rPr>
          <w:rFonts w:ascii="Helvetica" w:hAnsi="Helvetica" w:cs="Arial"/>
          <w:sz w:val="22"/>
          <w:szCs w:val="24"/>
        </w:rPr>
        <w:t xml:space="preserve">the </w:t>
      </w:r>
      <w:r w:rsidRPr="009B715B">
        <w:rPr>
          <w:rFonts w:ascii="Helvetica" w:hAnsi="Helvetica" w:cs="Arial"/>
          <w:sz w:val="22"/>
          <w:szCs w:val="24"/>
        </w:rPr>
        <w:t>BSA within 4 hours.</w:t>
      </w:r>
      <w:r w:rsidR="00E1181A" w:rsidRPr="00E1181A">
        <w:rPr>
          <w:rFonts w:ascii="Helvetica" w:hAnsi="Helvetica" w:cs="Arial"/>
          <w:b/>
          <w:sz w:val="22"/>
          <w:szCs w:val="24"/>
        </w:rPr>
        <w:t xml:space="preserve"> </w:t>
      </w:r>
      <w:r w:rsidR="00E1181A">
        <w:rPr>
          <w:rFonts w:ascii="Helvetica" w:hAnsi="Helvetica" w:cs="Arial"/>
          <w:b/>
          <w:sz w:val="22"/>
          <w:szCs w:val="24"/>
        </w:rPr>
        <w:t>[5.1.2 - LM]</w:t>
      </w:r>
    </w:p>
    <w:p w14:paraId="16BD74AF" w14:textId="77777777" w:rsidR="004862CB" w:rsidRDefault="009B715B" w:rsidP="00184CD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Figure 2 </w:t>
      </w:r>
      <w:r w:rsidR="00405652">
        <w:rPr>
          <w:rFonts w:ascii="Helvetica" w:hAnsi="Helvetica" w:cs="Arial"/>
          <w:sz w:val="22"/>
          <w:szCs w:val="24"/>
        </w:rPr>
        <w:t xml:space="preserve">(53079_EYim_Figure 2.tiff) </w:t>
      </w:r>
      <w:r>
        <w:rPr>
          <w:rFonts w:ascii="Helvetica" w:hAnsi="Helvetica" w:cs="Arial"/>
          <w:sz w:val="22"/>
          <w:szCs w:val="24"/>
        </w:rPr>
        <w:t>(Video Editor: Highlight the black line and data points.  Highlight the 2</w:t>
      </w:r>
      <w:r w:rsidRPr="009B715B">
        <w:rPr>
          <w:rFonts w:ascii="Helvetica" w:hAnsi="Helvetica" w:cs="Arial"/>
          <w:sz w:val="22"/>
          <w:szCs w:val="24"/>
          <w:vertAlign w:val="superscript"/>
        </w:rPr>
        <w:t>nd</w:t>
      </w:r>
      <w:r>
        <w:rPr>
          <w:rFonts w:ascii="Helvetica" w:hAnsi="Helvetica" w:cs="Arial"/>
          <w:sz w:val="22"/>
          <w:szCs w:val="24"/>
        </w:rPr>
        <w:t xml:space="preserve"> to last bullet data point (at 60 days) with the last sentence.)</w:t>
      </w:r>
    </w:p>
    <w:p w14:paraId="7D3229B3" w14:textId="77777777" w:rsidR="004862CB" w:rsidRDefault="009B715B" w:rsidP="00184CD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Figure 2 </w:t>
      </w:r>
      <w:r w:rsidR="00405652">
        <w:rPr>
          <w:rFonts w:ascii="Helvetica" w:hAnsi="Helvetica" w:cs="Arial"/>
          <w:sz w:val="22"/>
          <w:szCs w:val="24"/>
        </w:rPr>
        <w:t xml:space="preserve">(53079_EYim_Figure 2.tiff) </w:t>
      </w:r>
      <w:r>
        <w:rPr>
          <w:rFonts w:ascii="Helvetica" w:hAnsi="Helvetica" w:cs="Arial"/>
          <w:sz w:val="22"/>
          <w:szCs w:val="24"/>
        </w:rPr>
        <w:t>(Video Editor: Highlight the grey line and data points.)</w:t>
      </w:r>
    </w:p>
    <w:p w14:paraId="0876A6DA" w14:textId="0EA9118D" w:rsidR="009B715B" w:rsidRDefault="009B715B" w:rsidP="009B715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Using this same composite, vascular endothelial growth factor was also able to be sustainably released </w:t>
      </w:r>
      <w:r w:rsidR="007F4904">
        <w:rPr>
          <w:rFonts w:ascii="Helvetica" w:hAnsi="Helvetica" w:cs="Arial"/>
          <w:sz w:val="22"/>
          <w:szCs w:val="24"/>
        </w:rPr>
        <w:t>from the fibers</w:t>
      </w:r>
      <w:r>
        <w:rPr>
          <w:rFonts w:ascii="Helvetica" w:hAnsi="Helvetica" w:cs="Arial"/>
          <w:sz w:val="22"/>
          <w:szCs w:val="24"/>
        </w:rPr>
        <w:t xml:space="preserve">. </w:t>
      </w:r>
      <w:r w:rsidR="00F9747A">
        <w:rPr>
          <w:rFonts w:ascii="Helvetica" w:hAnsi="Helvetica" w:cs="Arial"/>
          <w:sz w:val="22"/>
          <w:szCs w:val="24"/>
        </w:rPr>
        <w:t xml:space="preserve"> </w:t>
      </w:r>
      <w:r w:rsidR="00E1181A">
        <w:rPr>
          <w:rFonts w:ascii="Helvetica" w:hAnsi="Helvetica" w:cs="Arial"/>
          <w:b/>
          <w:sz w:val="22"/>
          <w:szCs w:val="24"/>
        </w:rPr>
        <w:t xml:space="preserve">[5.2.1 - LM] </w:t>
      </w:r>
      <w:r w:rsidR="00F9747A">
        <w:rPr>
          <w:rFonts w:ascii="Helvetica" w:hAnsi="Helvetica" w:cs="Arial"/>
          <w:sz w:val="22"/>
          <w:szCs w:val="24"/>
        </w:rPr>
        <w:t>Using human umbilical vein endothelial cells</w:t>
      </w:r>
      <w:r w:rsidR="00E1181A">
        <w:rPr>
          <w:rFonts w:ascii="Helvetica" w:hAnsi="Helvetica" w:cs="Arial"/>
          <w:sz w:val="22"/>
          <w:szCs w:val="24"/>
        </w:rPr>
        <w:t xml:space="preserve"> as a test platform, t</w:t>
      </w:r>
      <w:r>
        <w:rPr>
          <w:rFonts w:ascii="Helvetica" w:hAnsi="Helvetica" w:cs="Arial"/>
          <w:sz w:val="22"/>
          <w:szCs w:val="24"/>
        </w:rPr>
        <w:t>he released</w:t>
      </w:r>
      <w:r w:rsidR="00F9747A">
        <w:rPr>
          <w:rFonts w:ascii="Helvetica" w:hAnsi="Helvetica" w:cs="Arial"/>
          <w:sz w:val="22"/>
          <w:szCs w:val="24"/>
        </w:rPr>
        <w:t xml:space="preserve"> growth factor </w:t>
      </w:r>
      <w:r w:rsidR="00E1181A">
        <w:rPr>
          <w:rFonts w:ascii="Helvetica" w:hAnsi="Helvetica" w:cs="Arial"/>
          <w:sz w:val="22"/>
          <w:szCs w:val="24"/>
        </w:rPr>
        <w:t>was found to be bioactive following its release</w:t>
      </w:r>
      <w:r w:rsidR="008D52FF">
        <w:rPr>
          <w:rFonts w:ascii="Helvetica" w:hAnsi="Helvetica" w:cs="Arial"/>
          <w:sz w:val="22"/>
          <w:szCs w:val="24"/>
        </w:rPr>
        <w:t xml:space="preserve"> at each time</w:t>
      </w:r>
      <w:r w:rsidR="00E241B2">
        <w:rPr>
          <w:rFonts w:ascii="Helvetica" w:hAnsi="Helvetica" w:cs="Arial"/>
          <w:sz w:val="22"/>
          <w:szCs w:val="24"/>
        </w:rPr>
        <w:t xml:space="preserve"> </w:t>
      </w:r>
      <w:r w:rsidR="008D52FF">
        <w:rPr>
          <w:rFonts w:ascii="Helvetica" w:hAnsi="Helvetica" w:cs="Arial"/>
          <w:sz w:val="22"/>
          <w:szCs w:val="24"/>
        </w:rPr>
        <w:t>point.</w:t>
      </w:r>
      <w:r w:rsidR="00E1181A" w:rsidRPr="00E1181A">
        <w:rPr>
          <w:rFonts w:ascii="Helvetica" w:hAnsi="Helvetica" w:cs="Arial"/>
          <w:b/>
          <w:sz w:val="22"/>
          <w:szCs w:val="24"/>
        </w:rPr>
        <w:t xml:space="preserve"> </w:t>
      </w:r>
      <w:r w:rsidR="00E1181A">
        <w:rPr>
          <w:rFonts w:ascii="Helvetica" w:hAnsi="Helvetica" w:cs="Arial"/>
          <w:b/>
          <w:sz w:val="22"/>
          <w:szCs w:val="24"/>
        </w:rPr>
        <w:t>[5.2.2 - LM]</w:t>
      </w:r>
    </w:p>
    <w:p w14:paraId="4AEB9F2F" w14:textId="77777777" w:rsidR="00E1181A" w:rsidRDefault="00E1181A" w:rsidP="00E118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3a</w:t>
      </w:r>
      <w:r w:rsidR="00405652">
        <w:rPr>
          <w:rFonts w:ascii="Helvetica" w:hAnsi="Helvetica" w:cs="Arial"/>
          <w:sz w:val="22"/>
          <w:szCs w:val="24"/>
        </w:rPr>
        <w:t xml:space="preserve"> (53079_EYim_Figure 3a.tiff)</w:t>
      </w:r>
    </w:p>
    <w:p w14:paraId="4C46AB6F" w14:textId="77777777" w:rsidR="00E1181A" w:rsidRDefault="00E1181A" w:rsidP="00E118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3b</w:t>
      </w:r>
      <w:r w:rsidR="00405652">
        <w:rPr>
          <w:rFonts w:ascii="Helvetica" w:hAnsi="Helvetica" w:cs="Arial"/>
          <w:sz w:val="22"/>
          <w:szCs w:val="24"/>
        </w:rPr>
        <w:t xml:space="preserve"> (53079_EYim_Figure 3b.tiff)</w:t>
      </w:r>
    </w:p>
    <w:p w14:paraId="4E2BA79A" w14:textId="071301C7" w:rsidR="00CE10F2" w:rsidRPr="00E1181A" w:rsidRDefault="008D52FF" w:rsidP="00E1181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I</w:t>
      </w:r>
      <w:r w:rsidR="00E1181A">
        <w:rPr>
          <w:rFonts w:ascii="Helvetica" w:hAnsi="Helvetica" w:cs="Arial"/>
          <w:sz w:val="22"/>
          <w:szCs w:val="24"/>
        </w:rPr>
        <w:t>n this example</w:t>
      </w:r>
      <w:r w:rsidR="00E241B2">
        <w:rPr>
          <w:rFonts w:ascii="Helvetica" w:hAnsi="Helvetica" w:cs="Arial"/>
          <w:sz w:val="22"/>
          <w:szCs w:val="24"/>
        </w:rPr>
        <w:t>,</w:t>
      </w:r>
      <w:r w:rsidR="00E1181A">
        <w:rPr>
          <w:rFonts w:ascii="Helvetica" w:hAnsi="Helvetica" w:cs="Arial"/>
          <w:sz w:val="22"/>
          <w:szCs w:val="24"/>
        </w:rPr>
        <w:t xml:space="preserve"> nerve growth factor was loaded into the fibers.  Over the course of 18 days, approximately 80% of the loaded nerve growth factor was released from the PCL-IPC composite in a sustained linear release. </w:t>
      </w:r>
      <w:r w:rsidR="00E1181A">
        <w:rPr>
          <w:rFonts w:ascii="Helvetica" w:hAnsi="Helvetica" w:cs="Arial"/>
          <w:b/>
          <w:sz w:val="22"/>
          <w:szCs w:val="24"/>
        </w:rPr>
        <w:t>[5.3.1 - LM]</w:t>
      </w:r>
    </w:p>
    <w:p w14:paraId="7BC99675" w14:textId="77777777" w:rsidR="00E1181A" w:rsidRDefault="008D52FF" w:rsidP="00E118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8D52FF">
        <w:rPr>
          <w:rFonts w:ascii="Helvetica" w:hAnsi="Helvetica" w:cs="Arial"/>
          <w:sz w:val="22"/>
          <w:szCs w:val="24"/>
        </w:rPr>
        <w:t>Figure 4a</w:t>
      </w:r>
      <w:r>
        <w:rPr>
          <w:rFonts w:ascii="Helvetica" w:hAnsi="Helvetica" w:cs="Arial"/>
          <w:sz w:val="22"/>
          <w:szCs w:val="24"/>
        </w:rPr>
        <w:t xml:space="preserve"> </w:t>
      </w:r>
      <w:r w:rsidR="00405652">
        <w:rPr>
          <w:rFonts w:ascii="Helvetica" w:hAnsi="Helvetica" w:cs="Arial"/>
          <w:sz w:val="22"/>
          <w:szCs w:val="24"/>
        </w:rPr>
        <w:t xml:space="preserve">(53079_EYim_Figure 4a.tiff) </w:t>
      </w:r>
      <w:r>
        <w:rPr>
          <w:rFonts w:ascii="Helvetica" w:hAnsi="Helvetica" w:cs="Arial"/>
          <w:sz w:val="22"/>
          <w:szCs w:val="24"/>
        </w:rPr>
        <w:t xml:space="preserve">(Video Editor: Highlight the open circles </w:t>
      </w:r>
    </w:p>
    <w:p w14:paraId="7F9E0CB2" w14:textId="2BFF006C" w:rsidR="008D52FF" w:rsidRDefault="008D52FF" w:rsidP="008D52F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8D52FF">
        <w:rPr>
          <w:rFonts w:ascii="Helvetica" w:hAnsi="Helvetica" w:cs="Arial"/>
          <w:sz w:val="22"/>
          <w:szCs w:val="24"/>
        </w:rPr>
        <w:t>Using a PC12 neurite outgrowth assay,</w:t>
      </w:r>
      <w:r>
        <w:rPr>
          <w:rFonts w:ascii="Helvetica" w:hAnsi="Helvetica" w:cs="Arial"/>
          <w:sz w:val="22"/>
          <w:szCs w:val="24"/>
        </w:rPr>
        <w:t xml:space="preserve"> the amount of bioactive nerve growth factor released from the scaffold and into the media at each time point had a similar effect on neurite outgrowth as adding 30 ng/ml of nerve growth factor to plain media.</w:t>
      </w:r>
      <w:r w:rsidR="000B1404">
        <w:rPr>
          <w:rFonts w:ascii="Helvetica" w:hAnsi="Helvetica" w:cs="Arial"/>
          <w:b/>
          <w:sz w:val="22"/>
          <w:szCs w:val="24"/>
        </w:rPr>
        <w:t>[5.4.1 - LM]</w:t>
      </w:r>
    </w:p>
    <w:p w14:paraId="4D7C1BBB" w14:textId="4D44E0A0" w:rsidR="002A0ED1" w:rsidRDefault="008D52FF" w:rsidP="000B140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>Figure 4b</w:t>
      </w:r>
      <w:r w:rsidR="00405652">
        <w:rPr>
          <w:rFonts w:ascii="Helvetica" w:hAnsi="Helvetica" w:cs="Arial"/>
          <w:sz w:val="22"/>
          <w:szCs w:val="24"/>
        </w:rPr>
        <w:t xml:space="preserve"> (53079_EYim_Figure 4b.tiff)</w:t>
      </w:r>
      <w:r>
        <w:rPr>
          <w:rFonts w:ascii="Helvetica" w:hAnsi="Helvetica" w:cs="Arial"/>
          <w:sz w:val="22"/>
          <w:szCs w:val="24"/>
        </w:rPr>
        <w:t xml:space="preserve"> (Video Editor: Highlight the last column of the graph when mentioned in the last line.)</w:t>
      </w:r>
      <w:r w:rsidR="000B1404">
        <w:rPr>
          <w:rFonts w:ascii="Helvetica" w:hAnsi="Helvetica" w:cs="Arial"/>
          <w:sz w:val="22"/>
          <w:szCs w:val="24"/>
        </w:rPr>
        <w:t xml:space="preserve"> </w:t>
      </w:r>
    </w:p>
    <w:p w14:paraId="4D1615F0" w14:textId="77777777" w:rsidR="003A73FC" w:rsidRDefault="003A73FC" w:rsidP="003A73FC">
      <w:pPr>
        <w:spacing w:before="240"/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33EA6930" w14:textId="6B0E4DF1" w:rsidR="00F27609" w:rsidRDefault="00F27609" w:rsidP="001B490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lastRenderedPageBreak/>
        <w:t xml:space="preserve">PCL-IPC composite scaffolds </w:t>
      </w:r>
      <w:r w:rsidR="001B4907">
        <w:rPr>
          <w:rFonts w:ascii="Helvetica" w:hAnsi="Helvetica" w:cs="Arial"/>
          <w:sz w:val="22"/>
          <w:szCs w:val="24"/>
        </w:rPr>
        <w:t xml:space="preserve">that contain both topography and controlled nerve growth factor release may have </w:t>
      </w:r>
      <w:r w:rsidR="00E241B2">
        <w:rPr>
          <w:rFonts w:ascii="Helvetica" w:hAnsi="Helvetica" w:cs="Arial"/>
          <w:sz w:val="22"/>
          <w:szCs w:val="24"/>
        </w:rPr>
        <w:t xml:space="preserve">a </w:t>
      </w:r>
      <w:r w:rsidR="001B4907">
        <w:rPr>
          <w:rFonts w:ascii="Helvetica" w:hAnsi="Helvetica" w:cs="Arial"/>
          <w:sz w:val="22"/>
          <w:szCs w:val="24"/>
        </w:rPr>
        <w:t xml:space="preserve">synergistic effect on cellular </w:t>
      </w:r>
      <w:r w:rsidR="000B1404">
        <w:rPr>
          <w:rFonts w:ascii="Helvetica" w:hAnsi="Helvetica" w:cs="Arial"/>
          <w:sz w:val="22"/>
          <w:szCs w:val="24"/>
        </w:rPr>
        <w:t>behavior</w:t>
      </w:r>
      <w:r w:rsidR="001B4907">
        <w:rPr>
          <w:rFonts w:ascii="Helvetica" w:hAnsi="Helvetica" w:cs="Arial"/>
          <w:sz w:val="22"/>
          <w:szCs w:val="24"/>
        </w:rPr>
        <w:t xml:space="preserve">. Human mesenchymal stem cells grown to </w:t>
      </w:r>
      <w:proofErr w:type="spellStart"/>
      <w:r w:rsidR="001B4907">
        <w:rPr>
          <w:rFonts w:ascii="Helvetica" w:hAnsi="Helvetica" w:cs="Arial"/>
          <w:sz w:val="22"/>
          <w:szCs w:val="24"/>
        </w:rPr>
        <w:t>nanopatterned</w:t>
      </w:r>
      <w:proofErr w:type="spellEnd"/>
      <w:r w:rsidR="001B4907">
        <w:rPr>
          <w:rFonts w:ascii="Helvetica" w:hAnsi="Helvetica" w:cs="Arial"/>
          <w:sz w:val="22"/>
          <w:szCs w:val="24"/>
        </w:rPr>
        <w:t xml:space="preserve"> composite scaffolds showed </w:t>
      </w:r>
      <w:r w:rsidR="00E241B2">
        <w:rPr>
          <w:rFonts w:ascii="Helvetica" w:hAnsi="Helvetica" w:cs="Arial"/>
          <w:sz w:val="22"/>
          <w:szCs w:val="24"/>
        </w:rPr>
        <w:t xml:space="preserve">a </w:t>
      </w:r>
      <w:r w:rsidR="001B4907">
        <w:rPr>
          <w:rFonts w:ascii="Helvetica" w:hAnsi="Helvetica" w:cs="Arial"/>
          <w:sz w:val="22"/>
          <w:szCs w:val="24"/>
        </w:rPr>
        <w:t xml:space="preserve">higher level of neuronal differentiation compared </w:t>
      </w:r>
      <w:r w:rsidR="00E241B2">
        <w:rPr>
          <w:rFonts w:ascii="Helvetica" w:hAnsi="Helvetica" w:cs="Arial"/>
          <w:sz w:val="22"/>
          <w:szCs w:val="24"/>
        </w:rPr>
        <w:t>to</w:t>
      </w:r>
      <w:r w:rsidR="001B4907">
        <w:rPr>
          <w:rFonts w:ascii="Helvetica" w:hAnsi="Helvetica" w:cs="Arial"/>
          <w:sz w:val="22"/>
          <w:szCs w:val="24"/>
        </w:rPr>
        <w:t xml:space="preserve"> cells exposed to either topography or growth factor alone. </w:t>
      </w:r>
      <w:r w:rsidR="00B341AD">
        <w:rPr>
          <w:rFonts w:ascii="Helvetica" w:hAnsi="Helvetica" w:cs="Arial"/>
          <w:sz w:val="22"/>
          <w:szCs w:val="24"/>
        </w:rPr>
        <w:t xml:space="preserve"> </w:t>
      </w:r>
      <w:r w:rsidR="001B4907">
        <w:rPr>
          <w:rFonts w:ascii="Helvetica" w:hAnsi="Helvetica" w:cs="Arial"/>
          <w:sz w:val="22"/>
          <w:szCs w:val="24"/>
        </w:rPr>
        <w:t xml:space="preserve"> </w:t>
      </w:r>
    </w:p>
    <w:p w14:paraId="59A78A5D" w14:textId="16ADC883" w:rsidR="00CE10F2" w:rsidRPr="00641B35" w:rsidRDefault="00405652" w:rsidP="00641B3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z w:val="22"/>
          <w:lang w:eastAsia="zh-TW"/>
        </w:rPr>
      </w:pPr>
      <w:r>
        <w:rPr>
          <w:rFonts w:ascii="Helvetica" w:hAnsi="Helvetica" w:cs="Arial"/>
          <w:sz w:val="22"/>
          <w:szCs w:val="24"/>
        </w:rPr>
        <w:t>53079_EYim_Figure 5.psd</w:t>
      </w:r>
      <w:r w:rsidR="00B341AD">
        <w:rPr>
          <w:rFonts w:ascii="Helvetica" w:hAnsi="Helvetica" w:cs="Arial"/>
          <w:sz w:val="22"/>
          <w:szCs w:val="24"/>
        </w:rPr>
        <w:t xml:space="preserve"> (Video Editor: Highlight part A with the first sentence and first part of the 2</w:t>
      </w:r>
      <w:r w:rsidR="00B341AD" w:rsidRPr="00B341AD">
        <w:rPr>
          <w:rFonts w:ascii="Helvetica" w:hAnsi="Helvetica" w:cs="Arial"/>
          <w:sz w:val="22"/>
          <w:szCs w:val="24"/>
          <w:vertAlign w:val="superscript"/>
        </w:rPr>
        <w:t>nd</w:t>
      </w:r>
      <w:r w:rsidR="00B341AD">
        <w:rPr>
          <w:rFonts w:ascii="Helvetica" w:hAnsi="Helvetica" w:cs="Arial"/>
          <w:sz w:val="22"/>
          <w:szCs w:val="24"/>
        </w:rPr>
        <w:t xml:space="preserve"> sentence. Highlight part B with the word “topography” and part C with the words “growth factor alone”.  </w:t>
      </w:r>
      <w:r w:rsidR="00641B35">
        <w:rPr>
          <w:rFonts w:ascii="Helvetica" w:hAnsi="Helvetica" w:cs="Arial"/>
          <w:sz w:val="22"/>
          <w:szCs w:val="24"/>
        </w:rPr>
        <w:t xml:space="preserve"> </w:t>
      </w:r>
    </w:p>
    <w:p w14:paraId="23F1F952" w14:textId="77777777" w:rsidR="00641B35" w:rsidRPr="00FB038C" w:rsidRDefault="00641B35" w:rsidP="00641B35">
      <w:pPr>
        <w:spacing w:before="240"/>
        <w:ind w:left="1368"/>
        <w:jc w:val="both"/>
        <w:outlineLvl w:val="0"/>
        <w:rPr>
          <w:rFonts w:ascii="Helvetica" w:hAnsi="Helvetica"/>
          <w:sz w:val="22"/>
          <w:lang w:eastAsia="zh-TW"/>
        </w:rPr>
      </w:pPr>
    </w:p>
    <w:p w14:paraId="4D2CFD69" w14:textId="5E160E34" w:rsidR="00CE10F2" w:rsidRPr="00103DE1" w:rsidRDefault="00CE10F2" w:rsidP="00641B35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103DE1">
        <w:rPr>
          <w:rFonts w:ascii="Helvetica" w:hAnsi="Helvetica" w:cs="Arial"/>
          <w:b/>
          <w:sz w:val="22"/>
          <w:szCs w:val="24"/>
        </w:rPr>
        <w:t>Conclusion (said by authors on camera</w:t>
      </w:r>
      <w:r>
        <w:rPr>
          <w:rFonts w:ascii="Helvetica" w:hAnsi="Helvetica" w:cs="Arial"/>
          <w:b/>
          <w:sz w:val="22"/>
          <w:szCs w:val="24"/>
        </w:rPr>
        <w:t>)</w:t>
      </w:r>
      <w:r w:rsidR="00641B35">
        <w:rPr>
          <w:rFonts w:ascii="Helvetica" w:hAnsi="Helvetica" w:cs="Arial"/>
          <w:b/>
          <w:sz w:val="22"/>
          <w:szCs w:val="24"/>
        </w:rPr>
        <w:t xml:space="preserve"> </w:t>
      </w:r>
    </w:p>
    <w:p w14:paraId="52028E31" w14:textId="7E7BB0A4" w:rsidR="00CE10F2" w:rsidRPr="00BA0328" w:rsidRDefault="00FB0CC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641B35">
        <w:rPr>
          <w:rFonts w:ascii="Helvetica" w:hAnsi="Helvetica" w:cs="Arial"/>
          <w:b/>
          <w:sz w:val="22"/>
          <w:szCs w:val="24"/>
        </w:rPr>
        <w:t>MFAC:</w:t>
      </w:r>
      <w:r w:rsidRPr="00BA0328">
        <w:rPr>
          <w:rFonts w:ascii="Helvetica" w:hAnsi="Helvetica" w:cs="Arial"/>
          <w:sz w:val="22"/>
          <w:szCs w:val="24"/>
        </w:rPr>
        <w:t xml:space="preserve"> </w:t>
      </w:r>
      <w:r w:rsidR="00CE10F2" w:rsidRPr="00BA0328">
        <w:rPr>
          <w:rFonts w:ascii="Helvetica" w:hAnsi="Helvetica" w:cs="Arial"/>
          <w:sz w:val="22"/>
          <w:szCs w:val="24"/>
        </w:rPr>
        <w:t>While attempting this procedure, it’s important to remember to</w:t>
      </w:r>
      <w:r w:rsidR="00FC2210">
        <w:rPr>
          <w:rFonts w:ascii="Helvetica" w:hAnsi="Helvetica" w:cs="Arial"/>
          <w:sz w:val="22"/>
          <w:szCs w:val="24"/>
        </w:rPr>
        <w:t xml:space="preserve"> mix the desired hydrophilic molecule into the polyelectrolyte solution with a similar net charge for its incorporation into the interfacial polyelectrolyte fibers. </w:t>
      </w:r>
      <w:r w:rsidR="00641B35">
        <w:rPr>
          <w:rFonts w:ascii="Helvetica" w:hAnsi="Helvetica" w:cs="Arial"/>
          <w:sz w:val="22"/>
          <w:szCs w:val="24"/>
        </w:rPr>
        <w:t xml:space="preserve"> </w:t>
      </w:r>
    </w:p>
    <w:p w14:paraId="292400AA" w14:textId="77777777" w:rsidR="00641B35" w:rsidRDefault="00FB0CC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641B35">
        <w:rPr>
          <w:rFonts w:ascii="Helvetica" w:hAnsi="Helvetica" w:cs="Arial"/>
          <w:b/>
          <w:sz w:val="22"/>
          <w:szCs w:val="24"/>
        </w:rPr>
        <w:t>EKFY:</w:t>
      </w:r>
      <w:r w:rsidRPr="00103DE1">
        <w:rPr>
          <w:rFonts w:ascii="Helvetica" w:hAnsi="Helvetica" w:cs="Arial"/>
          <w:sz w:val="22"/>
          <w:szCs w:val="24"/>
        </w:rPr>
        <w:t xml:space="preserve"> </w:t>
      </w:r>
      <w:r w:rsidR="00CE10F2" w:rsidRPr="00103DE1">
        <w:rPr>
          <w:rFonts w:ascii="Helvetica" w:hAnsi="Helvetica" w:cs="Arial"/>
          <w:sz w:val="22"/>
          <w:szCs w:val="24"/>
        </w:rPr>
        <w:t xml:space="preserve">After watching this video, you should have a good understanding of how to </w:t>
      </w:r>
      <w:r w:rsidR="003E0A71">
        <w:rPr>
          <w:rFonts w:ascii="Helvetica" w:hAnsi="Helvetica" w:cs="Arial"/>
          <w:sz w:val="22"/>
          <w:szCs w:val="24"/>
        </w:rPr>
        <w:t xml:space="preserve">create composite polymeric scaffolds with capacity for controlled </w:t>
      </w:r>
      <w:r w:rsidR="00C501EE">
        <w:rPr>
          <w:rFonts w:ascii="Helvetica" w:hAnsi="Helvetica" w:cs="Arial"/>
          <w:sz w:val="22"/>
          <w:szCs w:val="24"/>
        </w:rPr>
        <w:t xml:space="preserve">release of </w:t>
      </w:r>
      <w:r w:rsidR="00641B35">
        <w:rPr>
          <w:rFonts w:ascii="Helvetica" w:hAnsi="Helvetica" w:cs="Arial"/>
          <w:sz w:val="22"/>
          <w:szCs w:val="24"/>
        </w:rPr>
        <w:t>biomolecules</w:t>
      </w:r>
      <w:r w:rsidR="00CE10F2" w:rsidRPr="00103DE1">
        <w:rPr>
          <w:rFonts w:ascii="Helvetica" w:hAnsi="Helvetica" w:cs="Arial"/>
          <w:sz w:val="22"/>
          <w:szCs w:val="24"/>
        </w:rPr>
        <w:t>.</w:t>
      </w:r>
      <w:r w:rsidR="00BA0328">
        <w:rPr>
          <w:rFonts w:ascii="Helvetica" w:hAnsi="Helvetica" w:cs="Arial"/>
          <w:sz w:val="22"/>
          <w:szCs w:val="24"/>
        </w:rPr>
        <w:t xml:space="preserve"> </w:t>
      </w:r>
    </w:p>
    <w:p w14:paraId="7AA62FAE" w14:textId="5AEFB05A" w:rsidR="00CE10F2" w:rsidRPr="00103DE1" w:rsidRDefault="00641B3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641B35">
        <w:rPr>
          <w:rFonts w:ascii="Helvetica" w:hAnsi="Helvetica" w:cs="Arial"/>
          <w:b/>
          <w:sz w:val="22"/>
          <w:szCs w:val="24"/>
        </w:rPr>
        <w:t>EKFY:</w:t>
      </w:r>
      <w:r w:rsidRPr="00103DE1">
        <w:rPr>
          <w:rFonts w:ascii="Helvetica" w:hAnsi="Helvetica" w:cs="Arial"/>
          <w:sz w:val="22"/>
          <w:szCs w:val="24"/>
        </w:rPr>
        <w:t xml:space="preserve"> </w:t>
      </w:r>
      <w:r w:rsidR="00BA0328">
        <w:rPr>
          <w:rFonts w:ascii="Helvetica" w:hAnsi="Helvetica" w:cs="Arial"/>
          <w:sz w:val="22"/>
          <w:szCs w:val="24"/>
        </w:rPr>
        <w:t>The knowledge gained in this video should allow you to create other types of polymeric scaffold</w:t>
      </w:r>
      <w:r w:rsidR="00FC2210">
        <w:rPr>
          <w:rFonts w:ascii="Helvetica" w:hAnsi="Helvetica" w:cs="Arial"/>
          <w:sz w:val="22"/>
          <w:szCs w:val="24"/>
        </w:rPr>
        <w:t>s</w:t>
      </w:r>
      <w:r w:rsidR="00BA0328">
        <w:rPr>
          <w:rFonts w:ascii="Helvetica" w:hAnsi="Helvetica" w:cs="Arial"/>
          <w:sz w:val="22"/>
          <w:szCs w:val="24"/>
        </w:rPr>
        <w:t xml:space="preserve"> with sustained growth factor</w:t>
      </w:r>
      <w:r w:rsidR="00FC2210">
        <w:rPr>
          <w:rFonts w:ascii="Helvetica" w:hAnsi="Helvetica" w:cs="Arial"/>
          <w:sz w:val="22"/>
          <w:szCs w:val="24"/>
        </w:rPr>
        <w:t xml:space="preserve"> release</w:t>
      </w:r>
      <w:r w:rsidR="0061654E">
        <w:rPr>
          <w:rFonts w:ascii="Helvetica" w:hAnsi="Helvetica" w:cs="Arial"/>
          <w:sz w:val="22"/>
          <w:szCs w:val="24"/>
        </w:rPr>
        <w:t>, multiple growth factor release</w:t>
      </w:r>
      <w:r>
        <w:rPr>
          <w:rFonts w:ascii="Helvetica" w:hAnsi="Helvetica" w:cs="Arial"/>
          <w:sz w:val="22"/>
          <w:szCs w:val="24"/>
        </w:rPr>
        <w:t>,</w:t>
      </w:r>
      <w:r w:rsidR="0061654E">
        <w:rPr>
          <w:rFonts w:ascii="Helvetica" w:hAnsi="Helvetica" w:cs="Arial"/>
          <w:sz w:val="22"/>
          <w:szCs w:val="24"/>
        </w:rPr>
        <w:t xml:space="preserve"> or</w:t>
      </w:r>
      <w:r>
        <w:rPr>
          <w:rFonts w:ascii="Helvetica" w:hAnsi="Helvetica" w:cs="Arial"/>
          <w:sz w:val="22"/>
          <w:szCs w:val="24"/>
        </w:rPr>
        <w:t xml:space="preserve"> a</w:t>
      </w:r>
      <w:r w:rsidR="0061654E">
        <w:rPr>
          <w:rFonts w:ascii="Helvetica" w:hAnsi="Helvetica" w:cs="Arial"/>
          <w:sz w:val="22"/>
          <w:szCs w:val="24"/>
        </w:rPr>
        <w:t xml:space="preserve"> gradient of biochemical cues</w:t>
      </w:r>
      <w:r w:rsidR="00FC2210">
        <w:rPr>
          <w:rFonts w:ascii="Helvetica" w:hAnsi="Helvetica" w:cs="Arial"/>
          <w:sz w:val="22"/>
          <w:szCs w:val="24"/>
        </w:rPr>
        <w:t xml:space="preserve"> that recapitulates the physiological niche. </w:t>
      </w:r>
    </w:p>
    <w:p w14:paraId="54802656" w14:textId="384D5CB7" w:rsidR="00CE10F2" w:rsidRPr="00FB038C" w:rsidRDefault="00641B35" w:rsidP="001D1F0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i/>
          <w:sz w:val="22"/>
        </w:rPr>
      </w:pPr>
      <w:r w:rsidRPr="00641B35">
        <w:rPr>
          <w:rFonts w:ascii="Helvetica" w:hAnsi="Helvetica" w:cs="Arial"/>
          <w:b/>
          <w:sz w:val="22"/>
          <w:szCs w:val="24"/>
        </w:rPr>
        <w:t>B</w:t>
      </w:r>
      <w:r w:rsidR="00FB0CCA" w:rsidRPr="00641B35">
        <w:rPr>
          <w:rFonts w:ascii="Helvetica" w:hAnsi="Helvetica" w:cs="Arial"/>
          <w:b/>
          <w:sz w:val="22"/>
          <w:szCs w:val="24"/>
        </w:rPr>
        <w:t xml:space="preserve">KKT: </w:t>
      </w:r>
      <w:r w:rsidR="00CE10F2" w:rsidRPr="00103DE1">
        <w:rPr>
          <w:rFonts w:ascii="Helvetica" w:hAnsi="Helvetica" w:cs="Arial"/>
          <w:sz w:val="22"/>
          <w:szCs w:val="24"/>
        </w:rPr>
        <w:t xml:space="preserve">Don't forget that working with </w:t>
      </w:r>
      <w:r w:rsidR="003E0A71">
        <w:rPr>
          <w:rFonts w:ascii="Helvetica" w:hAnsi="Helvetica" w:cs="Arial"/>
          <w:sz w:val="22"/>
          <w:szCs w:val="24"/>
        </w:rPr>
        <w:t xml:space="preserve">sodium hydroxide, acetic acid and dichloromethane </w:t>
      </w:r>
      <w:r w:rsidR="00CE10F2" w:rsidRPr="00103DE1">
        <w:rPr>
          <w:rFonts w:ascii="Helvetica" w:hAnsi="Helvetica" w:cs="Arial"/>
          <w:sz w:val="22"/>
          <w:szCs w:val="24"/>
        </w:rPr>
        <w:t xml:space="preserve">can be extremely hazardous and precautions such as </w:t>
      </w:r>
      <w:r w:rsidR="003E0A71">
        <w:rPr>
          <w:rFonts w:ascii="Helvetica" w:hAnsi="Helvetica" w:cs="Arial"/>
          <w:sz w:val="22"/>
          <w:szCs w:val="24"/>
        </w:rPr>
        <w:t>use of personal protective equipment and the fume hood</w:t>
      </w:r>
      <w:r w:rsidR="003E0A71" w:rsidRPr="00103DE1">
        <w:rPr>
          <w:rFonts w:ascii="Helvetica" w:hAnsi="Helvetica" w:cs="Arial"/>
          <w:sz w:val="22"/>
          <w:szCs w:val="24"/>
        </w:rPr>
        <w:t xml:space="preserve"> </w:t>
      </w:r>
      <w:r w:rsidR="00CE10F2" w:rsidRPr="00103DE1">
        <w:rPr>
          <w:rFonts w:ascii="Helvetica" w:hAnsi="Helvetica" w:cs="Arial"/>
          <w:sz w:val="22"/>
          <w:szCs w:val="24"/>
        </w:rPr>
        <w:t xml:space="preserve">should always be taken while performing this procedure.   </w:t>
      </w:r>
    </w:p>
    <w:p w14:paraId="534BA275" w14:textId="77777777"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14:paraId="17A44DF4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154F4F40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1EA01A47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 w:rsidDel="0049479B">
        <w:rPr>
          <w:rFonts w:ascii="Helvetica" w:hAnsi="Helvetica"/>
          <w:i w:val="0"/>
          <w:sz w:val="22"/>
        </w:rPr>
        <w:t xml:space="preserve">Authors, </w:t>
      </w:r>
      <w:proofErr w:type="gramStart"/>
      <w:r w:rsidRPr="00FB038C">
        <w:rPr>
          <w:rFonts w:ascii="Helvetica" w:hAnsi="Helvetica"/>
          <w:i w:val="0"/>
          <w:sz w:val="22"/>
        </w:rPr>
        <w:t>Please</w:t>
      </w:r>
      <w:proofErr w:type="gramEnd"/>
      <w:r w:rsidRPr="00FB038C">
        <w:rPr>
          <w:rFonts w:ascii="Helvetica" w:hAnsi="Helvetica"/>
          <w:i w:val="0"/>
          <w:sz w:val="22"/>
        </w:rPr>
        <w:t xml:space="preserve"> list all images, movie files, or 3-D rendered animations that can be included in the video per editor’s request.  The step in the script/video where these images will be inserted should be specified.   For example:</w:t>
      </w:r>
    </w:p>
    <w:p w14:paraId="7F1CC8F7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E56AE42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6.2 </w:t>
      </w:r>
      <w:proofErr w:type="gramStart"/>
      <w:r w:rsidRPr="00FB038C">
        <w:rPr>
          <w:rFonts w:ascii="Helvetica" w:hAnsi="Helvetica"/>
          <w:i w:val="0"/>
          <w:sz w:val="22"/>
        </w:rPr>
        <w:t xml:space="preserve">– </w:t>
      </w:r>
      <w:r w:rsidRPr="00FB038C">
        <w:rPr>
          <w:rFonts w:ascii="Helvetica" w:hAnsi="Helvetica"/>
          <w:sz w:val="20"/>
        </w:rPr>
        <w:t xml:space="preserve"> 0123</w:t>
      </w:r>
      <w:proofErr w:type="gramEnd"/>
      <w:r w:rsidRPr="00FB038C">
        <w:rPr>
          <w:rFonts w:ascii="Helvetica" w:hAnsi="Helvetica"/>
          <w:sz w:val="20"/>
        </w:rPr>
        <w:t>_PIname_Figure1.tif</w:t>
      </w:r>
      <w:r w:rsidRPr="00FB038C">
        <w:rPr>
          <w:rFonts w:ascii="Helvetica" w:hAnsi="Helvetica"/>
          <w:i w:val="0"/>
          <w:sz w:val="20"/>
        </w:rPr>
        <w:t xml:space="preserve"> </w:t>
      </w:r>
      <w:r w:rsidRPr="00FB038C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2E67DDA3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6.2 </w:t>
      </w:r>
      <w:proofErr w:type="gramStart"/>
      <w:r w:rsidRPr="00FB038C">
        <w:rPr>
          <w:rFonts w:ascii="Helvetica" w:hAnsi="Helvetica"/>
          <w:i w:val="0"/>
          <w:sz w:val="22"/>
        </w:rPr>
        <w:t xml:space="preserve">– </w:t>
      </w:r>
      <w:r w:rsidRPr="00FB038C">
        <w:rPr>
          <w:rFonts w:ascii="Helvetica" w:hAnsi="Helvetica"/>
          <w:sz w:val="20"/>
        </w:rPr>
        <w:t xml:space="preserve"> 0123</w:t>
      </w:r>
      <w:proofErr w:type="gramEnd"/>
      <w:r w:rsidRPr="00FB038C">
        <w:rPr>
          <w:rFonts w:ascii="Helvetica" w:hAnsi="Helvetica"/>
          <w:sz w:val="20"/>
        </w:rPr>
        <w:t>_PIname_Figure2.tif</w:t>
      </w:r>
      <w:r w:rsidRPr="00FB038C">
        <w:rPr>
          <w:rFonts w:ascii="Helvetica" w:hAnsi="Helvetica"/>
          <w:i w:val="0"/>
          <w:sz w:val="20"/>
        </w:rPr>
        <w:t xml:space="preserve"> -  </w:t>
      </w:r>
      <w:r w:rsidRPr="00FB038C">
        <w:rPr>
          <w:rFonts w:ascii="Helvetica" w:hAnsi="Helvetica"/>
          <w:i w:val="0"/>
          <w:sz w:val="22"/>
        </w:rPr>
        <w:t>dual color imaging of tumor angiogenesis at 100X</w:t>
      </w:r>
    </w:p>
    <w:p w14:paraId="61AE90E0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0F8D957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  <w:u w:val="single"/>
        </w:rPr>
        <w:t>Formats:</w:t>
      </w:r>
      <w:r w:rsidRPr="00FB038C">
        <w:rPr>
          <w:rFonts w:ascii="Helvetica" w:hAnsi="Helvetica"/>
          <w:i w:val="0"/>
          <w:sz w:val="22"/>
        </w:rPr>
        <w:t xml:space="preserve">  For static images we prefer .tiff</w:t>
      </w:r>
      <w:r>
        <w:rPr>
          <w:rFonts w:ascii="Helvetica" w:hAnsi="Helvetica"/>
          <w:i w:val="0"/>
          <w:sz w:val="22"/>
        </w:rPr>
        <w:t xml:space="preserve">, </w:t>
      </w:r>
      <w:r w:rsidR="00A218EC">
        <w:rPr>
          <w:rFonts w:ascii="Helvetica" w:hAnsi="Helvetica"/>
          <w:i w:val="0"/>
          <w:sz w:val="22"/>
        </w:rPr>
        <w:t>.</w:t>
      </w:r>
      <w:proofErr w:type="spellStart"/>
      <w:r w:rsidR="00A218EC">
        <w:rPr>
          <w:rFonts w:ascii="Helvetica" w:hAnsi="Helvetica"/>
          <w:i w:val="0"/>
          <w:sz w:val="22"/>
        </w:rPr>
        <w:t>eps</w:t>
      </w:r>
      <w:proofErr w:type="spellEnd"/>
      <w:r w:rsidR="00A218EC">
        <w:rPr>
          <w:rFonts w:ascii="Helvetica" w:hAnsi="Helvetica"/>
          <w:i w:val="0"/>
          <w:sz w:val="22"/>
        </w:rPr>
        <w:t xml:space="preserve">, </w:t>
      </w:r>
      <w:r>
        <w:rPr>
          <w:rFonts w:ascii="Helvetica" w:hAnsi="Helvetica"/>
          <w:i w:val="0"/>
          <w:sz w:val="22"/>
        </w:rPr>
        <w:t xml:space="preserve">Illustrator, </w:t>
      </w:r>
      <w:proofErr w:type="spellStart"/>
      <w:r>
        <w:rPr>
          <w:rFonts w:ascii="Helvetica" w:hAnsi="Helvetica"/>
          <w:i w:val="0"/>
          <w:sz w:val="22"/>
        </w:rPr>
        <w:t>Powerpoint</w:t>
      </w:r>
      <w:proofErr w:type="spellEnd"/>
      <w:r>
        <w:rPr>
          <w:rFonts w:ascii="Helvetica" w:hAnsi="Helvetica"/>
          <w:i w:val="0"/>
          <w:sz w:val="22"/>
        </w:rPr>
        <w:t xml:space="preserve"> or Photoshop</w:t>
      </w:r>
      <w:r w:rsidRPr="00FB038C">
        <w:rPr>
          <w:rFonts w:ascii="Helvetica" w:hAnsi="Helvetica"/>
          <w:i w:val="0"/>
          <w:sz w:val="22"/>
        </w:rPr>
        <w:t xml:space="preserve"> files at dimensions of at least 720X480 pixels and 300 dpi.  </w:t>
      </w:r>
      <w:proofErr w:type="gramStart"/>
      <w:r w:rsidRPr="00FB038C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FB038C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FB038C">
        <w:rPr>
          <w:rFonts w:ascii="Helvetica" w:hAnsi="Helvetica"/>
          <w:i w:val="0"/>
          <w:sz w:val="22"/>
        </w:rPr>
        <w:t>mov</w:t>
      </w:r>
      <w:proofErr w:type="spellEnd"/>
      <w:r w:rsidRPr="00FB038C">
        <w:rPr>
          <w:rFonts w:ascii="Helvetica" w:hAnsi="Helvetica"/>
          <w:i w:val="0"/>
          <w:sz w:val="22"/>
        </w:rPr>
        <w:t>, .mp4, or .</w:t>
      </w:r>
      <w:proofErr w:type="spellStart"/>
      <w:r w:rsidRPr="00FB038C">
        <w:rPr>
          <w:rFonts w:ascii="Helvetica" w:hAnsi="Helvetica"/>
          <w:i w:val="0"/>
          <w:sz w:val="22"/>
        </w:rPr>
        <w:t>avi</w:t>
      </w:r>
      <w:proofErr w:type="spellEnd"/>
      <w:r w:rsidRPr="00FB038C">
        <w:rPr>
          <w:rFonts w:ascii="Helvetica" w:hAnsi="Helvetica"/>
          <w:i w:val="0"/>
          <w:sz w:val="22"/>
        </w:rPr>
        <w:t xml:space="preserve"> files.  </w:t>
      </w:r>
    </w:p>
    <w:p w14:paraId="65B68AA9" w14:textId="77777777" w:rsidR="00CE10F2" w:rsidRPr="00FB038C" w:rsidRDefault="00097FA3" w:rsidP="00A423B1">
      <w:pPr>
        <w:pStyle w:val="BodyText"/>
        <w:tabs>
          <w:tab w:val="left" w:pos="5531"/>
        </w:tabs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ab/>
      </w:r>
    </w:p>
    <w:p w14:paraId="26F26E1B" w14:textId="77777777" w:rsidR="00E42E87" w:rsidRPr="00FD0A08" w:rsidRDefault="00E42E87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proofErr w:type="gramStart"/>
      <w:r w:rsidRPr="004B5B1F">
        <w:rPr>
          <w:rFonts w:ascii="Helvetica" w:hAnsi="Helvetica"/>
          <w:i w:val="0"/>
          <w:sz w:val="22"/>
        </w:rPr>
        <w:t>53079_EYim</w:t>
      </w:r>
      <w:r w:rsidR="001F652B" w:rsidRPr="004B5B1F">
        <w:rPr>
          <w:rFonts w:ascii="Helvetica" w:hAnsi="Helvetica"/>
          <w:i w:val="0"/>
          <w:sz w:val="22"/>
        </w:rPr>
        <w:t>_beaded fiber.pptx</w:t>
      </w:r>
      <w:r w:rsidRPr="004B5B1F">
        <w:rPr>
          <w:rFonts w:ascii="Helvetica" w:hAnsi="Helvetica"/>
          <w:i w:val="0"/>
          <w:sz w:val="22"/>
        </w:rPr>
        <w:t xml:space="preserve"> – Protocol (section 2.6).</w:t>
      </w:r>
      <w:proofErr w:type="gramEnd"/>
      <w:r w:rsidRPr="00FD0A08">
        <w:rPr>
          <w:rFonts w:ascii="Helvetica" w:hAnsi="Helvetica"/>
          <w:i w:val="0"/>
          <w:sz w:val="22"/>
        </w:rPr>
        <w:t xml:space="preserve"> </w:t>
      </w:r>
    </w:p>
    <w:p w14:paraId="3D76D8A7" w14:textId="77777777" w:rsidR="00CE10F2" w:rsidRPr="00FD0A08" w:rsidRDefault="00097FA3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FD0A08">
        <w:rPr>
          <w:rFonts w:ascii="Helvetica" w:hAnsi="Helvetica"/>
          <w:i w:val="0"/>
          <w:sz w:val="22"/>
        </w:rPr>
        <w:t>53079_EYim_Schematic.ai – Introduction (section 1A)</w:t>
      </w:r>
    </w:p>
    <w:p w14:paraId="13624627" w14:textId="77777777" w:rsidR="00097FA3" w:rsidRPr="001F4241" w:rsidRDefault="00097FA3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1F4241">
        <w:rPr>
          <w:rFonts w:ascii="Helvetica" w:hAnsi="Helvetica"/>
          <w:i w:val="0"/>
          <w:sz w:val="22"/>
        </w:rPr>
        <w:t xml:space="preserve">53079_EYim_Figure 2.tiff </w:t>
      </w:r>
      <w:proofErr w:type="gramStart"/>
      <w:r w:rsidRPr="001F4241">
        <w:rPr>
          <w:rFonts w:ascii="Helvetica" w:hAnsi="Helvetica"/>
          <w:i w:val="0"/>
          <w:sz w:val="22"/>
        </w:rPr>
        <w:t>–  Results</w:t>
      </w:r>
      <w:proofErr w:type="gramEnd"/>
      <w:r w:rsidRPr="001F4241">
        <w:rPr>
          <w:rFonts w:ascii="Helvetica" w:hAnsi="Helvetica"/>
          <w:i w:val="0"/>
          <w:sz w:val="22"/>
        </w:rPr>
        <w:t xml:space="preserve"> (section 5.1)</w:t>
      </w:r>
    </w:p>
    <w:p w14:paraId="3C2A0495" w14:textId="77777777" w:rsidR="00097FA3" w:rsidRPr="002A0ED1" w:rsidRDefault="00097FA3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0363C8">
        <w:rPr>
          <w:rFonts w:ascii="Helvetica" w:hAnsi="Helvetica"/>
          <w:i w:val="0"/>
          <w:sz w:val="22"/>
        </w:rPr>
        <w:t xml:space="preserve">53079_EYim_Figure 3a.tiff – Results (section </w:t>
      </w:r>
      <w:r w:rsidRPr="00370F66">
        <w:rPr>
          <w:rFonts w:ascii="Helvetica" w:hAnsi="Helvetica"/>
          <w:i w:val="0"/>
          <w:sz w:val="22"/>
        </w:rPr>
        <w:t>5</w:t>
      </w:r>
      <w:r w:rsidRPr="002A0ED1">
        <w:rPr>
          <w:rFonts w:ascii="Helvetica" w:hAnsi="Helvetica"/>
          <w:i w:val="0"/>
          <w:sz w:val="22"/>
        </w:rPr>
        <w:t>.2.1)</w:t>
      </w:r>
    </w:p>
    <w:p w14:paraId="32FEADBC" w14:textId="77777777" w:rsidR="00097FA3" w:rsidRPr="002A0ED1" w:rsidRDefault="00097FA3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2A0ED1">
        <w:rPr>
          <w:rFonts w:ascii="Helvetica" w:hAnsi="Helvetica"/>
          <w:i w:val="0"/>
          <w:sz w:val="22"/>
        </w:rPr>
        <w:t>53079_EYim_Figure 3b.tiff – Results (section 5.2.2)</w:t>
      </w:r>
    </w:p>
    <w:p w14:paraId="6F5BC475" w14:textId="77777777" w:rsidR="00097FA3" w:rsidRPr="004B5B1F" w:rsidRDefault="00097FA3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4B5B1F">
        <w:rPr>
          <w:rFonts w:ascii="Helvetica" w:hAnsi="Helvetica"/>
          <w:i w:val="0"/>
          <w:sz w:val="22"/>
        </w:rPr>
        <w:t>53079_EYim_Figure 4a.tiff – Results (section 5.3.1)</w:t>
      </w:r>
    </w:p>
    <w:p w14:paraId="2E8CC16E" w14:textId="77777777" w:rsidR="00097FA3" w:rsidRPr="004B5B1F" w:rsidRDefault="004817F8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4B5B1F">
        <w:rPr>
          <w:rFonts w:ascii="Helvetica" w:hAnsi="Helvetica"/>
          <w:i w:val="0"/>
          <w:sz w:val="22"/>
        </w:rPr>
        <w:t>53079_EYim_Figure 4b.tiff – Results (section 5.4.1)</w:t>
      </w:r>
    </w:p>
    <w:p w14:paraId="68E5556D" w14:textId="77777777" w:rsidR="001B4907" w:rsidRDefault="001B4907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4B5B1F">
        <w:rPr>
          <w:rFonts w:ascii="Helvetica" w:hAnsi="Helvetica"/>
          <w:i w:val="0"/>
          <w:sz w:val="22"/>
        </w:rPr>
        <w:t>53079_EYim_Figure 5.psd – Results (section 5.5.1)</w:t>
      </w:r>
    </w:p>
    <w:p w14:paraId="410B26D7" w14:textId="77777777" w:rsidR="001F652B" w:rsidRDefault="001F652B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63DDE3B0" w14:textId="6CE77E61" w:rsidR="001F652B" w:rsidRPr="001F652B" w:rsidRDefault="001F652B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Figure caption for 53079_EYim_beaded fiber.pptx: </w:t>
      </w:r>
      <w:r w:rsidRPr="001F652B">
        <w:rPr>
          <w:rFonts w:ascii="Helvetica" w:hAnsi="Helvetica"/>
          <w:i w:val="0"/>
          <w:sz w:val="22"/>
        </w:rPr>
        <w:t xml:space="preserve">(A) Optical microscopy shows difference between </w:t>
      </w:r>
      <w:proofErr w:type="spellStart"/>
      <w:r w:rsidRPr="001F652B">
        <w:rPr>
          <w:rFonts w:ascii="Helvetica" w:hAnsi="Helvetica"/>
          <w:i w:val="0"/>
          <w:sz w:val="22"/>
        </w:rPr>
        <w:t>beadless</w:t>
      </w:r>
      <w:proofErr w:type="spellEnd"/>
      <w:r w:rsidRPr="001F652B">
        <w:rPr>
          <w:rFonts w:ascii="Helvetica" w:hAnsi="Helvetica"/>
          <w:i w:val="0"/>
          <w:sz w:val="22"/>
        </w:rPr>
        <w:t xml:space="preserve"> and beaded fibers. </w:t>
      </w:r>
      <w:r w:rsidRPr="00F27609">
        <w:rPr>
          <w:rFonts w:ascii="Helvetica" w:hAnsi="Helvetica"/>
          <w:i w:val="0"/>
          <w:sz w:val="22"/>
        </w:rPr>
        <w:t xml:space="preserve">(B) </w:t>
      </w:r>
      <w:r w:rsidRPr="004B5B1F">
        <w:rPr>
          <w:rFonts w:ascii="Helvetica" w:hAnsi="Helvetica"/>
          <w:i w:val="0"/>
          <w:sz w:val="22"/>
        </w:rPr>
        <w:t xml:space="preserve">Fluorescence microscopy shows fluorescence signal from beaded and </w:t>
      </w:r>
      <w:proofErr w:type="spellStart"/>
      <w:r w:rsidRPr="004B5B1F">
        <w:rPr>
          <w:rFonts w:ascii="Helvetica" w:hAnsi="Helvetica"/>
          <w:i w:val="0"/>
          <w:sz w:val="22"/>
        </w:rPr>
        <w:t>beadless</w:t>
      </w:r>
      <w:proofErr w:type="spellEnd"/>
      <w:r w:rsidRPr="004B5B1F">
        <w:rPr>
          <w:rFonts w:ascii="Helvetica" w:hAnsi="Helvetica"/>
          <w:i w:val="0"/>
          <w:sz w:val="22"/>
        </w:rPr>
        <w:t xml:space="preserve"> IPC fibers incorporated with fluorescent fibronectin (488) Scale bar = 50 µm. </w:t>
      </w:r>
    </w:p>
    <w:p w14:paraId="5274D21E" w14:textId="77777777" w:rsidR="00097FA3" w:rsidRPr="00FB038C" w:rsidRDefault="00097FA3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66ADBA6A" w14:textId="6F00EA13" w:rsidR="00CE10F2" w:rsidRDefault="00FD0A08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lastRenderedPageBreak/>
        <w:t>Additional reference</w:t>
      </w:r>
      <w:r w:rsidR="001F4241">
        <w:rPr>
          <w:rFonts w:ascii="Helvetica" w:hAnsi="Helvetica"/>
          <w:i w:val="0"/>
          <w:sz w:val="22"/>
        </w:rPr>
        <w:t>s (cited in the script)</w:t>
      </w:r>
    </w:p>
    <w:p w14:paraId="7E7A01A9" w14:textId="1120BFD5" w:rsidR="00FD0A08" w:rsidRDefault="001F4241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1. </w:t>
      </w:r>
      <w:r w:rsidR="00FD0A08">
        <w:rPr>
          <w:rFonts w:ascii="Helvetica" w:hAnsi="Helvetica"/>
          <w:i w:val="0"/>
          <w:sz w:val="22"/>
        </w:rPr>
        <w:t xml:space="preserve">Liao IC, Wan ACA, </w:t>
      </w:r>
      <w:proofErr w:type="spellStart"/>
      <w:r w:rsidR="00FD0A08">
        <w:rPr>
          <w:rFonts w:ascii="Helvetica" w:hAnsi="Helvetica"/>
          <w:i w:val="0"/>
          <w:sz w:val="22"/>
        </w:rPr>
        <w:t>Yim</w:t>
      </w:r>
      <w:proofErr w:type="spellEnd"/>
      <w:r w:rsidR="00FD0A08">
        <w:rPr>
          <w:rFonts w:ascii="Helvetica" w:hAnsi="Helvetica"/>
          <w:i w:val="0"/>
          <w:sz w:val="22"/>
        </w:rPr>
        <w:t xml:space="preserve"> EKF &amp; Leong KW. Controlled release from fibers of polyelectrolyte complexes. </w:t>
      </w:r>
      <w:proofErr w:type="gramStart"/>
      <w:r w:rsidR="00FD0A08">
        <w:rPr>
          <w:rFonts w:ascii="Helvetica" w:hAnsi="Helvetica"/>
          <w:sz w:val="22"/>
        </w:rPr>
        <w:t>J Control Release.</w:t>
      </w:r>
      <w:proofErr w:type="gramEnd"/>
      <w:r w:rsidR="00FD0A08">
        <w:rPr>
          <w:rFonts w:ascii="Helvetica" w:hAnsi="Helvetica"/>
          <w:sz w:val="22"/>
        </w:rPr>
        <w:t xml:space="preserve"> </w:t>
      </w:r>
      <w:r w:rsidR="00FD0A08">
        <w:rPr>
          <w:rFonts w:ascii="Helvetica" w:hAnsi="Helvetica"/>
          <w:b/>
          <w:i w:val="0"/>
          <w:sz w:val="22"/>
        </w:rPr>
        <w:t xml:space="preserve">104 </w:t>
      </w:r>
      <w:r w:rsidR="00FD0A08">
        <w:rPr>
          <w:rFonts w:ascii="Helvetica" w:hAnsi="Helvetica"/>
          <w:i w:val="0"/>
          <w:sz w:val="22"/>
        </w:rPr>
        <w:t>(2), 347-358</w:t>
      </w:r>
      <w:r w:rsidR="00E32C9D">
        <w:rPr>
          <w:rFonts w:ascii="Helvetica" w:hAnsi="Helvetica"/>
          <w:i w:val="0"/>
          <w:sz w:val="22"/>
        </w:rPr>
        <w:t xml:space="preserve">, </w:t>
      </w:r>
      <w:proofErr w:type="spellStart"/>
      <w:r w:rsidR="00FD0A08">
        <w:rPr>
          <w:rFonts w:ascii="Helvetica" w:hAnsi="Helvetica"/>
          <w:i w:val="0"/>
          <w:sz w:val="22"/>
        </w:rPr>
        <w:t>doi</w:t>
      </w:r>
      <w:proofErr w:type="spellEnd"/>
      <w:r w:rsidR="00FD0A08">
        <w:rPr>
          <w:rFonts w:ascii="Helvetica" w:hAnsi="Helvetica"/>
          <w:i w:val="0"/>
          <w:sz w:val="22"/>
        </w:rPr>
        <w:t xml:space="preserve">: </w:t>
      </w:r>
      <w:hyperlink r:id="rId15" w:tgtFrame="doilink" w:history="1">
        <w:r w:rsidR="00FD0A08" w:rsidRPr="00FD0A08">
          <w:rPr>
            <w:rStyle w:val="Hyperlink"/>
            <w:rFonts w:ascii="Helvetica" w:hAnsi="Helvetica"/>
            <w:i w:val="0"/>
            <w:sz w:val="22"/>
          </w:rPr>
          <w:t>10.1016/j.jconrel.2005.02.013</w:t>
        </w:r>
      </w:hyperlink>
      <w:r w:rsidR="00E32C9D">
        <w:rPr>
          <w:rFonts w:ascii="Helvetica" w:hAnsi="Helvetica"/>
          <w:i w:val="0"/>
          <w:sz w:val="22"/>
        </w:rPr>
        <w:t xml:space="preserve"> (2005). </w:t>
      </w:r>
    </w:p>
    <w:p w14:paraId="51E1E119" w14:textId="77777777" w:rsidR="00FD0A08" w:rsidRPr="00FD0A08" w:rsidRDefault="00FD0A08">
      <w:pPr>
        <w:pStyle w:val="BodyText"/>
        <w:rPr>
          <w:rFonts w:ascii="Helvetica" w:hAnsi="Helvetica"/>
          <w:i w:val="0"/>
          <w:sz w:val="22"/>
        </w:rPr>
      </w:pPr>
    </w:p>
    <w:p w14:paraId="31D55577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603C91B7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0EAF115E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6D3A0E99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74F0069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Any overnight or long incubation steps should be recognized and specimens/samples </w:t>
      </w:r>
      <w:proofErr w:type="gramStart"/>
      <w:r w:rsidRPr="00FB038C">
        <w:rPr>
          <w:rFonts w:ascii="Helvetica" w:hAnsi="Helvetica"/>
          <w:i w:val="0"/>
          <w:sz w:val="22"/>
        </w:rPr>
        <w:t>be</w:t>
      </w:r>
      <w:proofErr w:type="gramEnd"/>
      <w:r w:rsidRPr="00FB038C">
        <w:rPr>
          <w:rFonts w:ascii="Helvetica" w:hAnsi="Helvetica"/>
          <w:i w:val="0"/>
          <w:sz w:val="22"/>
        </w:rPr>
        <w:t xml:space="preserve"> prepared in advance so that prior steps can be recorded and shooting can continue with pre-prepared specimens/samples.  </w:t>
      </w:r>
    </w:p>
    <w:p w14:paraId="5CCFADA9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6460D5B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687B112E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44F0998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772FFE08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73175BE" w14:textId="77777777" w:rsidR="00CE10F2" w:rsidRPr="00FB038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FB038C" w:rsidSect="00CE10F2">
      <w:footerReference w:type="default" r:id="rId16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0751E" w14:textId="77777777" w:rsidR="00AA0947" w:rsidRDefault="00AA0947">
      <w:r>
        <w:separator/>
      </w:r>
    </w:p>
  </w:endnote>
  <w:endnote w:type="continuationSeparator" w:id="0">
    <w:p w14:paraId="2AA48F94" w14:textId="77777777" w:rsidR="00AA0947" w:rsidRDefault="00AA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2EA77" w14:textId="77777777" w:rsidR="001124FC" w:rsidRDefault="001124FC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14:paraId="38E98FBA" w14:textId="77777777" w:rsidR="001124FC" w:rsidRDefault="001124FC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2CB0B" w14:textId="77777777" w:rsidR="00AA0947" w:rsidRDefault="00AA0947">
      <w:r>
        <w:separator/>
      </w:r>
    </w:p>
  </w:footnote>
  <w:footnote w:type="continuationSeparator" w:id="0">
    <w:p w14:paraId="48D98874" w14:textId="77777777" w:rsidR="00AA0947" w:rsidRDefault="00AA0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E5C0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0505A"/>
    <w:multiLevelType w:val="multilevel"/>
    <w:tmpl w:val="A816BCE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2" w:hanging="555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81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48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69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736" w:hanging="1800"/>
      </w:pPr>
      <w:rPr>
        <w:rFonts w:hint="default"/>
      </w:rPr>
    </w:lvl>
  </w:abstractNum>
  <w:abstractNum w:abstractNumId="14">
    <w:nsid w:val="38E609E3"/>
    <w:multiLevelType w:val="multilevel"/>
    <w:tmpl w:val="082E1994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FF54F2C"/>
    <w:multiLevelType w:val="multilevel"/>
    <w:tmpl w:val="3B9AFA30"/>
    <w:lvl w:ilvl="0">
      <w:start w:val="2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5" w:hanging="73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15" w:hanging="735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3720" w:hanging="1800"/>
      </w:pPr>
      <w:rPr>
        <w:rFonts w:hint="default"/>
      </w:rPr>
    </w:lvl>
  </w:abstractNum>
  <w:abstractNum w:abstractNumId="20">
    <w:nsid w:val="46184C64"/>
    <w:multiLevelType w:val="multilevel"/>
    <w:tmpl w:val="96BEA5D4"/>
    <w:lvl w:ilvl="0">
      <w:start w:val="2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550563D8"/>
    <w:multiLevelType w:val="multilevel"/>
    <w:tmpl w:val="4B961FEC"/>
    <w:lvl w:ilvl="0">
      <w:start w:val="2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5" w:hanging="735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)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)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)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)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)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2951010"/>
    <w:multiLevelType w:val="multilevel"/>
    <w:tmpl w:val="B11E6466"/>
    <w:lvl w:ilvl="0">
      <w:start w:val="3"/>
      <w:numFmt w:val="decimal"/>
      <w:lvlText w:val="%1."/>
      <w:lvlJc w:val="left"/>
      <w:pPr>
        <w:ind w:left="555" w:hanging="555"/>
      </w:pPr>
      <w:rPr>
        <w:rFonts w:ascii="Calibri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ascii="Calibri" w:hAnsi="Calibri" w:cs="Calibri" w:hint="default"/>
        <w:color w:val="000000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ascii="Calibri" w:hAnsi="Calibri" w:cs="Calibri" w:hint="default"/>
        <w:color w:val="000000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ascii="Calibri" w:hAnsi="Calibri" w:cs="Calibri" w:hint="default"/>
        <w:color w:val="00000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ascii="Calibri" w:hAnsi="Calibri" w:cs="Calibri" w:hint="default"/>
        <w:color w:val="000000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ascii="Calibri" w:hAnsi="Calibri" w:cs="Calibri" w:hint="default"/>
        <w:color w:val="000000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ascii="Calibri" w:hAnsi="Calibri" w:cs="Calibri" w:hint="default"/>
        <w:color w:val="000000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ascii="Calibri" w:hAnsi="Calibri" w:cs="Calibri" w:hint="default"/>
        <w:color w:val="000000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ascii="Calibri" w:hAnsi="Calibri" w:cs="Calibri" w:hint="default"/>
        <w:color w:val="000000"/>
      </w:rPr>
    </w:lvl>
  </w:abstractNum>
  <w:abstractNum w:abstractNumId="2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18"/>
  </w:num>
  <w:num w:numId="7">
    <w:abstractNumId w:val="3"/>
  </w:num>
  <w:num w:numId="8">
    <w:abstractNumId w:val="11"/>
  </w:num>
  <w:num w:numId="9">
    <w:abstractNumId w:val="21"/>
  </w:num>
  <w:num w:numId="10">
    <w:abstractNumId w:val="25"/>
  </w:num>
  <w:num w:numId="11">
    <w:abstractNumId w:val="15"/>
  </w:num>
  <w:num w:numId="12">
    <w:abstractNumId w:val="22"/>
  </w:num>
  <w:num w:numId="13">
    <w:abstractNumId w:val="16"/>
  </w:num>
  <w:num w:numId="14">
    <w:abstractNumId w:val="12"/>
  </w:num>
  <w:num w:numId="15">
    <w:abstractNumId w:val="17"/>
  </w:num>
  <w:num w:numId="16">
    <w:abstractNumId w:val="1"/>
  </w:num>
  <w:num w:numId="17">
    <w:abstractNumId w:val="4"/>
  </w:num>
  <w:num w:numId="18">
    <w:abstractNumId w:val="10"/>
  </w:num>
  <w:num w:numId="19">
    <w:abstractNumId w:val="2"/>
  </w:num>
  <w:num w:numId="20">
    <w:abstractNumId w:val="23"/>
  </w:num>
  <w:num w:numId="21">
    <w:abstractNumId w:val="20"/>
  </w:num>
  <w:num w:numId="22">
    <w:abstractNumId w:val="13"/>
  </w:num>
  <w:num w:numId="23">
    <w:abstractNumId w:val="19"/>
  </w:num>
  <w:num w:numId="24">
    <w:abstractNumId w:val="14"/>
  </w:num>
  <w:num w:numId="25">
    <w:abstractNumId w:val="2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1266D"/>
    <w:rsid w:val="00013862"/>
    <w:rsid w:val="00023E22"/>
    <w:rsid w:val="000252F5"/>
    <w:rsid w:val="000363C8"/>
    <w:rsid w:val="00045800"/>
    <w:rsid w:val="0005385C"/>
    <w:rsid w:val="00073B58"/>
    <w:rsid w:val="00074929"/>
    <w:rsid w:val="00097FA3"/>
    <w:rsid w:val="000B1404"/>
    <w:rsid w:val="000D63FB"/>
    <w:rsid w:val="000D73FF"/>
    <w:rsid w:val="000F0841"/>
    <w:rsid w:val="00105125"/>
    <w:rsid w:val="0011085B"/>
    <w:rsid w:val="001124FC"/>
    <w:rsid w:val="00125924"/>
    <w:rsid w:val="00126973"/>
    <w:rsid w:val="00160E61"/>
    <w:rsid w:val="0017629D"/>
    <w:rsid w:val="00184CD0"/>
    <w:rsid w:val="001B4907"/>
    <w:rsid w:val="001C4DA9"/>
    <w:rsid w:val="001D1EF9"/>
    <w:rsid w:val="001D1F05"/>
    <w:rsid w:val="001F0890"/>
    <w:rsid w:val="001F4241"/>
    <w:rsid w:val="001F652B"/>
    <w:rsid w:val="0020084A"/>
    <w:rsid w:val="00283E3E"/>
    <w:rsid w:val="002A0E60"/>
    <w:rsid w:val="002A0ED1"/>
    <w:rsid w:val="002B55D9"/>
    <w:rsid w:val="003042F6"/>
    <w:rsid w:val="00304464"/>
    <w:rsid w:val="00316342"/>
    <w:rsid w:val="00317330"/>
    <w:rsid w:val="0036193C"/>
    <w:rsid w:val="00370F66"/>
    <w:rsid w:val="00384004"/>
    <w:rsid w:val="003A1911"/>
    <w:rsid w:val="003A73FC"/>
    <w:rsid w:val="003B076F"/>
    <w:rsid w:val="003B38E9"/>
    <w:rsid w:val="003B4F8F"/>
    <w:rsid w:val="003E0A71"/>
    <w:rsid w:val="003E2BC9"/>
    <w:rsid w:val="00405652"/>
    <w:rsid w:val="004549EE"/>
    <w:rsid w:val="004571B5"/>
    <w:rsid w:val="00471D69"/>
    <w:rsid w:val="004817F8"/>
    <w:rsid w:val="004862CB"/>
    <w:rsid w:val="004A314A"/>
    <w:rsid w:val="004B5B1F"/>
    <w:rsid w:val="004C4A8D"/>
    <w:rsid w:val="004C6EFA"/>
    <w:rsid w:val="004F664D"/>
    <w:rsid w:val="00513853"/>
    <w:rsid w:val="00565757"/>
    <w:rsid w:val="00585963"/>
    <w:rsid w:val="005A09D8"/>
    <w:rsid w:val="005A1F5E"/>
    <w:rsid w:val="005A6D98"/>
    <w:rsid w:val="005D783F"/>
    <w:rsid w:val="0061654E"/>
    <w:rsid w:val="00641B35"/>
    <w:rsid w:val="006556DE"/>
    <w:rsid w:val="00664F1B"/>
    <w:rsid w:val="00665880"/>
    <w:rsid w:val="006677DB"/>
    <w:rsid w:val="00670015"/>
    <w:rsid w:val="0067412E"/>
    <w:rsid w:val="006909BF"/>
    <w:rsid w:val="006B40E3"/>
    <w:rsid w:val="006C08AE"/>
    <w:rsid w:val="006D00C1"/>
    <w:rsid w:val="006D062C"/>
    <w:rsid w:val="006F5833"/>
    <w:rsid w:val="00703981"/>
    <w:rsid w:val="00731637"/>
    <w:rsid w:val="00740C0C"/>
    <w:rsid w:val="00762BA9"/>
    <w:rsid w:val="007A3A08"/>
    <w:rsid w:val="007B5E47"/>
    <w:rsid w:val="007B6A1B"/>
    <w:rsid w:val="007B6C3C"/>
    <w:rsid w:val="007F4904"/>
    <w:rsid w:val="00804C75"/>
    <w:rsid w:val="00806CB5"/>
    <w:rsid w:val="008115D2"/>
    <w:rsid w:val="00854BCE"/>
    <w:rsid w:val="00870B72"/>
    <w:rsid w:val="00891D86"/>
    <w:rsid w:val="008C6CB9"/>
    <w:rsid w:val="008D2A6A"/>
    <w:rsid w:val="008D52FF"/>
    <w:rsid w:val="008D58EC"/>
    <w:rsid w:val="008D7E52"/>
    <w:rsid w:val="008E68DF"/>
    <w:rsid w:val="008F572A"/>
    <w:rsid w:val="009309D9"/>
    <w:rsid w:val="009316BD"/>
    <w:rsid w:val="00935BC3"/>
    <w:rsid w:val="00941F06"/>
    <w:rsid w:val="00954870"/>
    <w:rsid w:val="00972DAC"/>
    <w:rsid w:val="00976B1C"/>
    <w:rsid w:val="009B715B"/>
    <w:rsid w:val="00A218EC"/>
    <w:rsid w:val="00A3138F"/>
    <w:rsid w:val="00A423B1"/>
    <w:rsid w:val="00A81C2B"/>
    <w:rsid w:val="00AA0947"/>
    <w:rsid w:val="00AA1452"/>
    <w:rsid w:val="00AA7069"/>
    <w:rsid w:val="00B06791"/>
    <w:rsid w:val="00B0687D"/>
    <w:rsid w:val="00B30B6E"/>
    <w:rsid w:val="00B341AD"/>
    <w:rsid w:val="00B34E97"/>
    <w:rsid w:val="00B4499C"/>
    <w:rsid w:val="00B504F0"/>
    <w:rsid w:val="00B73D5C"/>
    <w:rsid w:val="00BA0328"/>
    <w:rsid w:val="00BB17E4"/>
    <w:rsid w:val="00BB1A88"/>
    <w:rsid w:val="00BB788E"/>
    <w:rsid w:val="00C4526C"/>
    <w:rsid w:val="00C47D0A"/>
    <w:rsid w:val="00C501EE"/>
    <w:rsid w:val="00C81375"/>
    <w:rsid w:val="00C92F85"/>
    <w:rsid w:val="00C97B11"/>
    <w:rsid w:val="00CB7064"/>
    <w:rsid w:val="00CC29BF"/>
    <w:rsid w:val="00CE10F2"/>
    <w:rsid w:val="00CE607F"/>
    <w:rsid w:val="00D1442F"/>
    <w:rsid w:val="00D325A6"/>
    <w:rsid w:val="00D547BA"/>
    <w:rsid w:val="00DA17FB"/>
    <w:rsid w:val="00DA7011"/>
    <w:rsid w:val="00DB6A9F"/>
    <w:rsid w:val="00DF3B6E"/>
    <w:rsid w:val="00E1181A"/>
    <w:rsid w:val="00E1335E"/>
    <w:rsid w:val="00E14D2C"/>
    <w:rsid w:val="00E23E1A"/>
    <w:rsid w:val="00E241B2"/>
    <w:rsid w:val="00E32C9D"/>
    <w:rsid w:val="00E42E87"/>
    <w:rsid w:val="00E50A57"/>
    <w:rsid w:val="00E725D9"/>
    <w:rsid w:val="00E81A31"/>
    <w:rsid w:val="00E959B5"/>
    <w:rsid w:val="00EE0C3B"/>
    <w:rsid w:val="00F0293A"/>
    <w:rsid w:val="00F11921"/>
    <w:rsid w:val="00F129D2"/>
    <w:rsid w:val="00F27609"/>
    <w:rsid w:val="00F62A8A"/>
    <w:rsid w:val="00F9747A"/>
    <w:rsid w:val="00FB0CCA"/>
    <w:rsid w:val="00FC1D38"/>
    <w:rsid w:val="00FC2210"/>
    <w:rsid w:val="00FD0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5B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SG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677DB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677DB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677DB"/>
    <w:rPr>
      <w:i/>
    </w:rPr>
  </w:style>
  <w:style w:type="paragraph" w:styleId="BodyTextIndent">
    <w:name w:val="Body Text Indent"/>
    <w:basedOn w:val="Normal"/>
    <w:rsid w:val="006677DB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6677DB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6677D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677DB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471D69"/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rsid w:val="00CE607F"/>
    <w:pPr>
      <w:ind w:left="720"/>
      <w:contextualSpacing/>
    </w:pPr>
  </w:style>
  <w:style w:type="paragraph" w:styleId="Revision">
    <w:name w:val="Revision"/>
    <w:hidden/>
    <w:semiHidden/>
    <w:rsid w:val="0036193C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SG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677DB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677DB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677DB"/>
    <w:rPr>
      <w:i/>
    </w:rPr>
  </w:style>
  <w:style w:type="paragraph" w:styleId="BodyTextIndent">
    <w:name w:val="Body Text Indent"/>
    <w:basedOn w:val="Normal"/>
    <w:rsid w:val="006677DB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6677DB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6677D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677DB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471D69"/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rsid w:val="00CE607F"/>
    <w:pPr>
      <w:ind w:left="720"/>
      <w:contextualSpacing/>
    </w:pPr>
  </w:style>
  <w:style w:type="paragraph" w:styleId="Revision">
    <w:name w:val="Revision"/>
    <w:hidden/>
    <w:semiHidden/>
    <w:rsid w:val="0036193C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pple.com/quicktim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wnload.cnet.com/Camtasia-Studio/3000-13633_4-10665109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biteok@nus.edu.s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x.doi.org/10.1016/j.jconrel.2005.02.013" TargetMode="External"/><Relationship Id="rId10" Type="http://schemas.openxmlformats.org/officeDocument/2006/relationships/hyperlink" Target="mailto:biemfac@nus.edu.s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yim@nus.edu.s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4FDD-595C-4A29-87A3-90DC03D6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3048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20382</CharactersWithSpaces>
  <SharedDoc>false</SharedDoc>
  <HLinks>
    <vt:vector size="36" baseType="variant">
      <vt:variant>
        <vt:i4>1310808</vt:i4>
      </vt:variant>
      <vt:variant>
        <vt:i4>15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3014658</vt:i4>
      </vt:variant>
      <vt:variant>
        <vt:i4>12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9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  <vt:variant>
        <vt:i4>1441797</vt:i4>
      </vt:variant>
      <vt:variant>
        <vt:i4>6</vt:i4>
      </vt:variant>
      <vt:variant>
        <vt:i4>0</vt:i4>
      </vt:variant>
      <vt:variant>
        <vt:i4>5</vt:i4>
      </vt:variant>
      <vt:variant>
        <vt:lpwstr>mailto:mbiteok@nus.edu.sg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mailto:biemfac@nus.edu.sg</vt:lpwstr>
      </vt:variant>
      <vt:variant>
        <vt:lpwstr/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mailto:eyim@nus.edu.sg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2</cp:revision>
  <dcterms:created xsi:type="dcterms:W3CDTF">2015-05-16T22:44:00Z</dcterms:created>
  <dcterms:modified xsi:type="dcterms:W3CDTF">2015-05-16T22:44:00Z</dcterms:modified>
</cp:coreProperties>
</file>