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633235" w14:textId="77777777" w:rsidR="008936A9" w:rsidRPr="00762EF2" w:rsidRDefault="005C54D2" w:rsidP="00670AF6">
      <w:pPr>
        <w:pStyle w:val="NormalWeb"/>
        <w:spacing w:before="0" w:beforeAutospacing="0" w:after="0" w:afterAutospacing="0"/>
        <w:jc w:val="both"/>
        <w:rPr>
          <w:rFonts w:ascii="Times" w:hAnsi="Times" w:cs="Arial"/>
        </w:rPr>
      </w:pPr>
      <w:r w:rsidRPr="00206C6E">
        <w:rPr>
          <w:rFonts w:ascii="Times" w:hAnsi="Times" w:cs="Arial"/>
          <w:b/>
          <w:bCs/>
        </w:rPr>
        <w:t>TITLE</w:t>
      </w:r>
      <w:r w:rsidR="00BE5F4A" w:rsidRPr="00762EF2">
        <w:rPr>
          <w:rFonts w:ascii="Times" w:hAnsi="Times" w:cs="Arial"/>
          <w:b/>
          <w:bCs/>
        </w:rPr>
        <w:t>:</w:t>
      </w:r>
      <w:r w:rsidR="00BE5F4A" w:rsidRPr="00762EF2">
        <w:rPr>
          <w:rFonts w:ascii="Times" w:hAnsi="Times" w:cs="Arial"/>
        </w:rPr>
        <w:t xml:space="preserve"> </w:t>
      </w:r>
    </w:p>
    <w:p w14:paraId="1BF7D304" w14:textId="58F683DA" w:rsidR="00BE5F4A" w:rsidRPr="00762EF2" w:rsidRDefault="00FC32B7" w:rsidP="00670AF6">
      <w:pPr>
        <w:pStyle w:val="NormalWeb"/>
        <w:spacing w:before="0" w:beforeAutospacing="0" w:after="0" w:afterAutospacing="0"/>
        <w:jc w:val="both"/>
        <w:rPr>
          <w:rFonts w:ascii="Times" w:hAnsi="Times" w:cs="Arial"/>
        </w:rPr>
      </w:pPr>
      <w:proofErr w:type="gramStart"/>
      <w:r w:rsidRPr="00762EF2">
        <w:rPr>
          <w:rFonts w:ascii="Times" w:hAnsi="Times" w:cs="Arial"/>
          <w:b/>
        </w:rPr>
        <w:t>Enrichment of extracellular matrix proteins from tissues and digestion into peptides for mass spectrometry analysis.</w:t>
      </w:r>
      <w:proofErr w:type="gramEnd"/>
      <w:r w:rsidRPr="00762EF2">
        <w:rPr>
          <w:rFonts w:ascii="Times" w:hAnsi="Times" w:cs="Arial"/>
        </w:rPr>
        <w:t xml:space="preserve"> </w:t>
      </w:r>
    </w:p>
    <w:p w14:paraId="0D6708B1" w14:textId="77777777" w:rsidR="00925823" w:rsidRPr="00762EF2" w:rsidRDefault="00925823" w:rsidP="00670AF6">
      <w:pPr>
        <w:widowControl w:val="0"/>
        <w:autoSpaceDE w:val="0"/>
        <w:autoSpaceDN w:val="0"/>
        <w:adjustRightInd w:val="0"/>
        <w:jc w:val="both"/>
        <w:rPr>
          <w:rFonts w:ascii="Times" w:hAnsi="Times" w:cs="Arial"/>
          <w:b/>
          <w:bCs/>
        </w:rPr>
      </w:pPr>
    </w:p>
    <w:p w14:paraId="57F5D4C0" w14:textId="1E69ECAB" w:rsidR="00DF2509" w:rsidRPr="00762EF2" w:rsidRDefault="005C54D2" w:rsidP="00670AF6">
      <w:pPr>
        <w:widowControl w:val="0"/>
        <w:autoSpaceDE w:val="0"/>
        <w:autoSpaceDN w:val="0"/>
        <w:adjustRightInd w:val="0"/>
        <w:jc w:val="both"/>
        <w:rPr>
          <w:rFonts w:ascii="Times" w:hAnsi="Times" w:cs="Arial"/>
          <w:bCs/>
          <w:i/>
        </w:rPr>
      </w:pPr>
      <w:r w:rsidRPr="00762EF2">
        <w:rPr>
          <w:rFonts w:ascii="Times" w:hAnsi="Times" w:cs="Arial"/>
          <w:b/>
          <w:bCs/>
        </w:rPr>
        <w:t>AUTHORS</w:t>
      </w:r>
      <w:r w:rsidR="00BE5F4A" w:rsidRPr="00762EF2">
        <w:rPr>
          <w:rFonts w:ascii="Times" w:hAnsi="Times" w:cs="Arial"/>
          <w:b/>
          <w:bCs/>
        </w:rPr>
        <w:t xml:space="preserve">: </w:t>
      </w:r>
    </w:p>
    <w:p w14:paraId="0CEFB3DA" w14:textId="77777777" w:rsidR="00DF2509" w:rsidRPr="00762EF2" w:rsidRDefault="00DF2509" w:rsidP="00670AF6">
      <w:pPr>
        <w:widowControl w:val="0"/>
        <w:autoSpaceDE w:val="0"/>
        <w:autoSpaceDN w:val="0"/>
        <w:adjustRightInd w:val="0"/>
        <w:jc w:val="both"/>
        <w:rPr>
          <w:rFonts w:ascii="Times" w:hAnsi="Times" w:cs="Arial"/>
          <w:b/>
          <w:bCs/>
        </w:rPr>
      </w:pPr>
      <w:proofErr w:type="spellStart"/>
      <w:r w:rsidRPr="00762EF2">
        <w:rPr>
          <w:rFonts w:ascii="Times" w:hAnsi="Times" w:cs="Arial"/>
          <w:b/>
          <w:bCs/>
        </w:rPr>
        <w:t>Naba</w:t>
      </w:r>
      <w:proofErr w:type="spellEnd"/>
      <w:r w:rsidRPr="00762EF2">
        <w:rPr>
          <w:rFonts w:ascii="Times" w:hAnsi="Times" w:cs="Arial"/>
          <w:b/>
          <w:bCs/>
        </w:rPr>
        <w:t>, Alexandra</w:t>
      </w:r>
    </w:p>
    <w:p w14:paraId="62D36D76" w14:textId="77777777" w:rsidR="00DF2509" w:rsidRPr="00762EF2" w:rsidRDefault="00DF2509" w:rsidP="00670AF6">
      <w:pPr>
        <w:widowControl w:val="0"/>
        <w:autoSpaceDE w:val="0"/>
        <w:autoSpaceDN w:val="0"/>
        <w:adjustRightInd w:val="0"/>
        <w:jc w:val="both"/>
        <w:rPr>
          <w:rFonts w:ascii="Times" w:hAnsi="Times" w:cs="Arial"/>
          <w:bCs/>
        </w:rPr>
      </w:pPr>
      <w:r w:rsidRPr="00762EF2">
        <w:rPr>
          <w:rFonts w:ascii="Times" w:hAnsi="Times" w:cs="Arial"/>
          <w:bCs/>
        </w:rPr>
        <w:t>Koch Institute for Integrative Cancer Research</w:t>
      </w:r>
    </w:p>
    <w:p w14:paraId="641B3BB4" w14:textId="77777777" w:rsidR="00DF2509" w:rsidRPr="00762EF2" w:rsidRDefault="00DF2509" w:rsidP="00670AF6">
      <w:pPr>
        <w:widowControl w:val="0"/>
        <w:autoSpaceDE w:val="0"/>
        <w:autoSpaceDN w:val="0"/>
        <w:adjustRightInd w:val="0"/>
        <w:jc w:val="both"/>
        <w:rPr>
          <w:rFonts w:ascii="Times" w:hAnsi="Times" w:cs="Arial"/>
          <w:bCs/>
        </w:rPr>
      </w:pPr>
      <w:r w:rsidRPr="00762EF2">
        <w:rPr>
          <w:rFonts w:ascii="Times" w:hAnsi="Times" w:cs="Arial"/>
          <w:bCs/>
        </w:rPr>
        <w:t>Massachusetts Institute of Technology</w:t>
      </w:r>
    </w:p>
    <w:p w14:paraId="03CE618E" w14:textId="7A4A2D81" w:rsidR="00DF2509" w:rsidRPr="00762EF2" w:rsidRDefault="00DF2509" w:rsidP="00670AF6">
      <w:pPr>
        <w:widowControl w:val="0"/>
        <w:autoSpaceDE w:val="0"/>
        <w:autoSpaceDN w:val="0"/>
        <w:adjustRightInd w:val="0"/>
        <w:jc w:val="both"/>
        <w:rPr>
          <w:rFonts w:ascii="Times" w:hAnsi="Times" w:cs="Arial"/>
          <w:bCs/>
        </w:rPr>
      </w:pPr>
      <w:r w:rsidRPr="00762EF2">
        <w:rPr>
          <w:rFonts w:ascii="Times" w:hAnsi="Times" w:cs="Arial"/>
          <w:bCs/>
        </w:rPr>
        <w:t xml:space="preserve">Cambridge, </w:t>
      </w:r>
      <w:r w:rsidR="0059229B" w:rsidRPr="00762EF2">
        <w:rPr>
          <w:rFonts w:ascii="Times" w:hAnsi="Times" w:cs="Arial"/>
          <w:bCs/>
        </w:rPr>
        <w:t>MA,</w:t>
      </w:r>
      <w:r w:rsidR="0059229B" w:rsidRPr="00206C6E">
        <w:rPr>
          <w:rFonts w:ascii="Times" w:hAnsi="Times" w:cs="Arial"/>
          <w:bCs/>
        </w:rPr>
        <w:t xml:space="preserve"> </w:t>
      </w:r>
      <w:r w:rsidRPr="00762EF2">
        <w:rPr>
          <w:rFonts w:ascii="Times" w:hAnsi="Times" w:cs="Arial"/>
          <w:bCs/>
        </w:rPr>
        <w:t>U.S.A</w:t>
      </w:r>
    </w:p>
    <w:p w14:paraId="1F812D0D" w14:textId="77777777" w:rsidR="00DF2509" w:rsidRPr="00762EF2" w:rsidRDefault="00555270" w:rsidP="00670AF6">
      <w:pPr>
        <w:widowControl w:val="0"/>
        <w:autoSpaceDE w:val="0"/>
        <w:autoSpaceDN w:val="0"/>
        <w:adjustRightInd w:val="0"/>
        <w:jc w:val="both"/>
        <w:rPr>
          <w:rFonts w:ascii="Times" w:hAnsi="Times" w:cs="Arial"/>
          <w:bCs/>
        </w:rPr>
      </w:pPr>
      <w:hyperlink r:id="rId9" w:history="1">
        <w:r w:rsidR="00DF2509" w:rsidRPr="00762EF2">
          <w:rPr>
            <w:rStyle w:val="Hyperlink"/>
            <w:rFonts w:ascii="Times" w:hAnsi="Times" w:cs="Arial"/>
            <w:bCs/>
            <w:color w:val="auto"/>
          </w:rPr>
          <w:t>anaba@mit.edu</w:t>
        </w:r>
      </w:hyperlink>
    </w:p>
    <w:p w14:paraId="73D45A85" w14:textId="77777777" w:rsidR="008E298E" w:rsidRPr="00762EF2" w:rsidRDefault="008E298E" w:rsidP="00670AF6">
      <w:pPr>
        <w:widowControl w:val="0"/>
        <w:autoSpaceDE w:val="0"/>
        <w:autoSpaceDN w:val="0"/>
        <w:adjustRightInd w:val="0"/>
        <w:jc w:val="both"/>
        <w:rPr>
          <w:rFonts w:ascii="Times" w:hAnsi="Times" w:cs="Arial"/>
          <w:bCs/>
        </w:rPr>
      </w:pPr>
    </w:p>
    <w:p w14:paraId="0232F09A" w14:textId="28FD7CA1" w:rsidR="00663E6D" w:rsidRPr="00762EF2" w:rsidRDefault="00663E6D" w:rsidP="00670AF6">
      <w:pPr>
        <w:widowControl w:val="0"/>
        <w:autoSpaceDE w:val="0"/>
        <w:autoSpaceDN w:val="0"/>
        <w:adjustRightInd w:val="0"/>
        <w:jc w:val="both"/>
        <w:rPr>
          <w:rFonts w:ascii="Times" w:hAnsi="Times" w:cs="Arial"/>
          <w:b/>
          <w:bCs/>
        </w:rPr>
      </w:pPr>
      <w:proofErr w:type="spellStart"/>
      <w:r w:rsidRPr="00206C6E">
        <w:rPr>
          <w:rFonts w:ascii="Times" w:hAnsi="Times" w:cs="Arial"/>
          <w:b/>
          <w:bCs/>
        </w:rPr>
        <w:t>Clauser</w:t>
      </w:r>
      <w:proofErr w:type="spellEnd"/>
      <w:r w:rsidRPr="00206C6E">
        <w:rPr>
          <w:rFonts w:ascii="Times" w:hAnsi="Times" w:cs="Arial"/>
          <w:b/>
          <w:bCs/>
        </w:rPr>
        <w:t xml:space="preserve">, Karl R. </w:t>
      </w:r>
    </w:p>
    <w:p w14:paraId="4ADDA5B5" w14:textId="77777777" w:rsidR="00663E6D" w:rsidRPr="00762EF2" w:rsidRDefault="00663E6D" w:rsidP="00670AF6">
      <w:pPr>
        <w:widowControl w:val="0"/>
        <w:autoSpaceDE w:val="0"/>
        <w:autoSpaceDN w:val="0"/>
        <w:adjustRightInd w:val="0"/>
        <w:jc w:val="both"/>
        <w:rPr>
          <w:rFonts w:ascii="Times" w:hAnsi="Times" w:cs="Arial"/>
          <w:bCs/>
        </w:rPr>
      </w:pPr>
      <w:r w:rsidRPr="00762EF2">
        <w:rPr>
          <w:rFonts w:ascii="Times" w:hAnsi="Times" w:cs="Arial"/>
          <w:bCs/>
        </w:rPr>
        <w:t>Proteomics Platform</w:t>
      </w:r>
    </w:p>
    <w:p w14:paraId="7744E476" w14:textId="342AE5F3" w:rsidR="00663E6D" w:rsidRPr="00762EF2" w:rsidRDefault="00663E6D" w:rsidP="00670AF6">
      <w:pPr>
        <w:widowControl w:val="0"/>
        <w:autoSpaceDE w:val="0"/>
        <w:autoSpaceDN w:val="0"/>
        <w:adjustRightInd w:val="0"/>
        <w:jc w:val="both"/>
        <w:rPr>
          <w:rFonts w:ascii="Times" w:hAnsi="Times" w:cs="Arial"/>
          <w:bCs/>
        </w:rPr>
      </w:pPr>
      <w:r w:rsidRPr="00762EF2">
        <w:rPr>
          <w:rFonts w:ascii="Times" w:hAnsi="Times" w:cs="Arial"/>
          <w:bCs/>
        </w:rPr>
        <w:t xml:space="preserve">Broad Institute </w:t>
      </w:r>
    </w:p>
    <w:p w14:paraId="6CC462E8" w14:textId="0AC0A4EE" w:rsidR="00663E6D" w:rsidRPr="00762EF2" w:rsidRDefault="00663E6D" w:rsidP="00670AF6">
      <w:pPr>
        <w:widowControl w:val="0"/>
        <w:autoSpaceDE w:val="0"/>
        <w:autoSpaceDN w:val="0"/>
        <w:adjustRightInd w:val="0"/>
        <w:jc w:val="both"/>
        <w:rPr>
          <w:rFonts w:ascii="Times" w:hAnsi="Times" w:cs="Arial"/>
          <w:bCs/>
        </w:rPr>
      </w:pPr>
      <w:r w:rsidRPr="00762EF2">
        <w:rPr>
          <w:rFonts w:ascii="Times" w:hAnsi="Times" w:cs="Arial"/>
          <w:bCs/>
        </w:rPr>
        <w:t xml:space="preserve">Cambridge, </w:t>
      </w:r>
      <w:r w:rsidR="0059229B" w:rsidRPr="00762EF2">
        <w:rPr>
          <w:rFonts w:ascii="Times" w:hAnsi="Times" w:cs="Arial"/>
          <w:bCs/>
        </w:rPr>
        <w:t xml:space="preserve">MA, </w:t>
      </w:r>
      <w:r w:rsidRPr="00206C6E">
        <w:rPr>
          <w:rFonts w:ascii="Times" w:hAnsi="Times" w:cs="Arial"/>
          <w:bCs/>
        </w:rPr>
        <w:t>U.S.A</w:t>
      </w:r>
    </w:p>
    <w:p w14:paraId="1E30F96B" w14:textId="47F0869F" w:rsidR="00663E6D" w:rsidRPr="00206C6E" w:rsidRDefault="00555270" w:rsidP="00670AF6">
      <w:pPr>
        <w:widowControl w:val="0"/>
        <w:autoSpaceDE w:val="0"/>
        <w:autoSpaceDN w:val="0"/>
        <w:adjustRightInd w:val="0"/>
        <w:jc w:val="both"/>
        <w:rPr>
          <w:rFonts w:ascii="Times" w:hAnsi="Times" w:cs="Arial"/>
          <w:bCs/>
        </w:rPr>
      </w:pPr>
      <w:hyperlink r:id="rId10" w:history="1">
        <w:r w:rsidR="00663E6D" w:rsidRPr="00762EF2">
          <w:rPr>
            <w:rStyle w:val="Hyperlink"/>
            <w:rFonts w:ascii="Times" w:hAnsi="Times" w:cs="Arial"/>
            <w:bCs/>
            <w:color w:val="auto"/>
          </w:rPr>
          <w:t>clauser@broadinstitute.org</w:t>
        </w:r>
      </w:hyperlink>
    </w:p>
    <w:p w14:paraId="451350FF" w14:textId="77777777" w:rsidR="00663E6D" w:rsidRPr="00762EF2" w:rsidRDefault="00663E6D" w:rsidP="00670AF6">
      <w:pPr>
        <w:widowControl w:val="0"/>
        <w:autoSpaceDE w:val="0"/>
        <w:autoSpaceDN w:val="0"/>
        <w:adjustRightInd w:val="0"/>
        <w:jc w:val="both"/>
        <w:rPr>
          <w:rFonts w:ascii="Times" w:hAnsi="Times" w:cs="Arial"/>
          <w:b/>
          <w:bCs/>
        </w:rPr>
      </w:pPr>
    </w:p>
    <w:p w14:paraId="4A2E9382" w14:textId="77777777" w:rsidR="00DF2509" w:rsidRPr="00762EF2" w:rsidRDefault="00DF2509" w:rsidP="00670AF6">
      <w:pPr>
        <w:widowControl w:val="0"/>
        <w:autoSpaceDE w:val="0"/>
        <w:autoSpaceDN w:val="0"/>
        <w:adjustRightInd w:val="0"/>
        <w:jc w:val="both"/>
        <w:rPr>
          <w:rFonts w:ascii="Times" w:hAnsi="Times" w:cs="Arial"/>
          <w:b/>
          <w:bCs/>
        </w:rPr>
      </w:pPr>
      <w:r w:rsidRPr="00762EF2">
        <w:rPr>
          <w:rFonts w:ascii="Times" w:hAnsi="Times" w:cs="Arial"/>
          <w:b/>
          <w:bCs/>
        </w:rPr>
        <w:t>Hynes, Richard O.</w:t>
      </w:r>
    </w:p>
    <w:p w14:paraId="77DDC61A" w14:textId="77777777" w:rsidR="00DF2509" w:rsidRPr="00762EF2" w:rsidRDefault="00DF2509" w:rsidP="00670AF6">
      <w:pPr>
        <w:widowControl w:val="0"/>
        <w:autoSpaceDE w:val="0"/>
        <w:autoSpaceDN w:val="0"/>
        <w:adjustRightInd w:val="0"/>
        <w:jc w:val="both"/>
        <w:rPr>
          <w:rFonts w:ascii="Times" w:hAnsi="Times" w:cs="Arial"/>
          <w:bCs/>
        </w:rPr>
      </w:pPr>
      <w:r w:rsidRPr="00762EF2">
        <w:rPr>
          <w:rFonts w:ascii="Times" w:hAnsi="Times" w:cs="Arial"/>
          <w:bCs/>
        </w:rPr>
        <w:t>Koch Institute for Integrative Cancer Research</w:t>
      </w:r>
    </w:p>
    <w:p w14:paraId="1205D885" w14:textId="77777777" w:rsidR="00DF2509" w:rsidRPr="00762EF2" w:rsidRDefault="00DF2509" w:rsidP="00670AF6">
      <w:pPr>
        <w:widowControl w:val="0"/>
        <w:autoSpaceDE w:val="0"/>
        <w:autoSpaceDN w:val="0"/>
        <w:adjustRightInd w:val="0"/>
        <w:jc w:val="both"/>
        <w:rPr>
          <w:rFonts w:ascii="Times" w:hAnsi="Times" w:cs="Arial"/>
          <w:bCs/>
        </w:rPr>
      </w:pPr>
      <w:r w:rsidRPr="00762EF2">
        <w:rPr>
          <w:rFonts w:ascii="Times" w:hAnsi="Times" w:cs="Arial"/>
          <w:bCs/>
        </w:rPr>
        <w:t>Massachusetts Institute of Technology</w:t>
      </w:r>
    </w:p>
    <w:p w14:paraId="05503093" w14:textId="1B83E3B4" w:rsidR="00DF2509" w:rsidRPr="00762EF2" w:rsidRDefault="00DF2509" w:rsidP="00670AF6">
      <w:pPr>
        <w:widowControl w:val="0"/>
        <w:autoSpaceDE w:val="0"/>
        <w:autoSpaceDN w:val="0"/>
        <w:adjustRightInd w:val="0"/>
        <w:jc w:val="both"/>
        <w:rPr>
          <w:rFonts w:ascii="Times" w:hAnsi="Times" w:cs="Arial"/>
          <w:bCs/>
        </w:rPr>
      </w:pPr>
      <w:r w:rsidRPr="00762EF2">
        <w:rPr>
          <w:rFonts w:ascii="Times" w:hAnsi="Times" w:cs="Arial"/>
          <w:bCs/>
        </w:rPr>
        <w:t xml:space="preserve">Cambridge, </w:t>
      </w:r>
      <w:r w:rsidR="0059229B" w:rsidRPr="00762EF2">
        <w:rPr>
          <w:rFonts w:ascii="Times" w:hAnsi="Times" w:cs="Arial"/>
          <w:bCs/>
        </w:rPr>
        <w:t>MA,</w:t>
      </w:r>
      <w:r w:rsidR="0059229B" w:rsidRPr="00206C6E">
        <w:rPr>
          <w:rFonts w:ascii="Times" w:hAnsi="Times" w:cs="Arial"/>
          <w:bCs/>
        </w:rPr>
        <w:t xml:space="preserve"> </w:t>
      </w:r>
      <w:r w:rsidRPr="00762EF2">
        <w:rPr>
          <w:rFonts w:ascii="Times" w:hAnsi="Times" w:cs="Arial"/>
          <w:bCs/>
        </w:rPr>
        <w:t>U.S.A</w:t>
      </w:r>
    </w:p>
    <w:p w14:paraId="70642B1A" w14:textId="77777777" w:rsidR="00DF2509" w:rsidRPr="00762EF2" w:rsidRDefault="00555270" w:rsidP="00670AF6">
      <w:pPr>
        <w:widowControl w:val="0"/>
        <w:autoSpaceDE w:val="0"/>
        <w:autoSpaceDN w:val="0"/>
        <w:adjustRightInd w:val="0"/>
        <w:jc w:val="both"/>
        <w:rPr>
          <w:rFonts w:ascii="Times" w:hAnsi="Times" w:cs="Arial"/>
          <w:bCs/>
        </w:rPr>
      </w:pPr>
      <w:hyperlink r:id="rId11" w:history="1">
        <w:r w:rsidR="00DF2509" w:rsidRPr="00762EF2">
          <w:rPr>
            <w:rStyle w:val="Hyperlink"/>
            <w:rFonts w:ascii="Times" w:hAnsi="Times" w:cs="Arial"/>
            <w:bCs/>
            <w:color w:val="auto"/>
          </w:rPr>
          <w:t>rohynes@mit.edu</w:t>
        </w:r>
      </w:hyperlink>
    </w:p>
    <w:p w14:paraId="5EDCA2D1" w14:textId="77777777" w:rsidR="000D0FA0" w:rsidRPr="00762EF2" w:rsidRDefault="000D0FA0" w:rsidP="00670AF6">
      <w:pPr>
        <w:pStyle w:val="NormalWeb"/>
        <w:spacing w:before="0" w:beforeAutospacing="0" w:after="0" w:afterAutospacing="0"/>
        <w:jc w:val="both"/>
        <w:rPr>
          <w:rFonts w:ascii="Times" w:hAnsi="Times" w:cs="Arial"/>
          <w:b/>
          <w:bCs/>
        </w:rPr>
      </w:pPr>
      <w:bookmarkStart w:id="0" w:name="_GoBack"/>
      <w:bookmarkEnd w:id="0"/>
    </w:p>
    <w:p w14:paraId="0C9C057B" w14:textId="77777777" w:rsidR="00DF2509" w:rsidRPr="00762EF2" w:rsidRDefault="005C54D2" w:rsidP="00670AF6">
      <w:pPr>
        <w:pStyle w:val="NormalWeb"/>
        <w:spacing w:before="0" w:beforeAutospacing="0" w:after="0" w:afterAutospacing="0"/>
        <w:jc w:val="both"/>
        <w:rPr>
          <w:rFonts w:ascii="Times" w:hAnsi="Times" w:cs="Arial"/>
        </w:rPr>
      </w:pPr>
      <w:r w:rsidRPr="00762EF2">
        <w:rPr>
          <w:rFonts w:ascii="Times" w:hAnsi="Times" w:cs="Arial"/>
          <w:b/>
          <w:bCs/>
        </w:rPr>
        <w:t>CORRESPONDING AUTHOR</w:t>
      </w:r>
      <w:r w:rsidR="00BE5F4A" w:rsidRPr="00762EF2">
        <w:rPr>
          <w:rFonts w:ascii="Times" w:hAnsi="Times" w:cs="Arial"/>
          <w:b/>
          <w:bCs/>
        </w:rPr>
        <w:t>:</w:t>
      </w:r>
      <w:r w:rsidR="00BE5F4A" w:rsidRPr="00762EF2">
        <w:rPr>
          <w:rFonts w:ascii="Times" w:hAnsi="Times" w:cs="Arial"/>
        </w:rPr>
        <w:t xml:space="preserve"> </w:t>
      </w:r>
    </w:p>
    <w:p w14:paraId="588AEEE3" w14:textId="19624046" w:rsidR="00925823" w:rsidRPr="00762EF2" w:rsidRDefault="00DF2509" w:rsidP="00670AF6">
      <w:pPr>
        <w:pStyle w:val="NormalWeb"/>
        <w:spacing w:before="0" w:beforeAutospacing="0" w:after="0" w:afterAutospacing="0"/>
        <w:jc w:val="both"/>
        <w:rPr>
          <w:rFonts w:ascii="Times" w:hAnsi="Times" w:cs="Arial"/>
          <w:i/>
        </w:rPr>
      </w:pPr>
      <w:proofErr w:type="spellStart"/>
      <w:r w:rsidRPr="00762EF2">
        <w:rPr>
          <w:rFonts w:ascii="Times" w:hAnsi="Times" w:cs="Arial"/>
        </w:rPr>
        <w:t>Naba</w:t>
      </w:r>
      <w:proofErr w:type="spellEnd"/>
      <w:r w:rsidR="008E298E" w:rsidRPr="00762EF2">
        <w:rPr>
          <w:rFonts w:ascii="Times" w:hAnsi="Times" w:cs="Arial"/>
        </w:rPr>
        <w:t>, Alexandra</w:t>
      </w:r>
    </w:p>
    <w:p w14:paraId="005E2E7C" w14:textId="77777777" w:rsidR="00D925FB" w:rsidRPr="00762EF2" w:rsidRDefault="00D925FB" w:rsidP="00D925FB">
      <w:pPr>
        <w:widowControl w:val="0"/>
        <w:autoSpaceDE w:val="0"/>
        <w:autoSpaceDN w:val="0"/>
        <w:adjustRightInd w:val="0"/>
        <w:jc w:val="both"/>
        <w:rPr>
          <w:rFonts w:ascii="Times" w:hAnsi="Times" w:cs="Arial"/>
          <w:bCs/>
        </w:rPr>
      </w:pPr>
      <w:r w:rsidRPr="00762EF2">
        <w:rPr>
          <w:rFonts w:ascii="Times" w:hAnsi="Times" w:cs="Arial"/>
          <w:bCs/>
        </w:rPr>
        <w:t>Koch Institute for Integrative Cancer Research</w:t>
      </w:r>
    </w:p>
    <w:p w14:paraId="382A0139" w14:textId="77777777" w:rsidR="00D925FB" w:rsidRPr="00762EF2" w:rsidRDefault="00D925FB" w:rsidP="00D925FB">
      <w:pPr>
        <w:widowControl w:val="0"/>
        <w:autoSpaceDE w:val="0"/>
        <w:autoSpaceDN w:val="0"/>
        <w:adjustRightInd w:val="0"/>
        <w:jc w:val="both"/>
        <w:rPr>
          <w:rFonts w:ascii="Times" w:hAnsi="Times" w:cs="Arial"/>
          <w:bCs/>
        </w:rPr>
      </w:pPr>
      <w:r w:rsidRPr="00762EF2">
        <w:rPr>
          <w:rFonts w:ascii="Times" w:hAnsi="Times" w:cs="Arial"/>
          <w:bCs/>
        </w:rPr>
        <w:t>Massachusetts Institute of Technology</w:t>
      </w:r>
    </w:p>
    <w:p w14:paraId="3E7DA7B3" w14:textId="77777777" w:rsidR="00D925FB" w:rsidRPr="00762EF2" w:rsidRDefault="00D925FB" w:rsidP="00D925FB">
      <w:pPr>
        <w:widowControl w:val="0"/>
        <w:autoSpaceDE w:val="0"/>
        <w:autoSpaceDN w:val="0"/>
        <w:adjustRightInd w:val="0"/>
        <w:jc w:val="both"/>
        <w:rPr>
          <w:rFonts w:ascii="Times" w:hAnsi="Times" w:cs="Arial"/>
          <w:bCs/>
        </w:rPr>
      </w:pPr>
      <w:r w:rsidRPr="00762EF2">
        <w:rPr>
          <w:rFonts w:ascii="Times" w:hAnsi="Times" w:cs="Arial"/>
          <w:bCs/>
        </w:rPr>
        <w:t>Cambridge, MA,</w:t>
      </w:r>
      <w:r w:rsidRPr="00206C6E">
        <w:rPr>
          <w:rFonts w:ascii="Times" w:hAnsi="Times" w:cs="Arial"/>
          <w:bCs/>
        </w:rPr>
        <w:t xml:space="preserve"> </w:t>
      </w:r>
      <w:r w:rsidRPr="00762EF2">
        <w:rPr>
          <w:rFonts w:ascii="Times" w:hAnsi="Times" w:cs="Arial"/>
          <w:bCs/>
        </w:rPr>
        <w:t>U.S.A</w:t>
      </w:r>
    </w:p>
    <w:p w14:paraId="75974488" w14:textId="77777777" w:rsidR="00D925FB" w:rsidRPr="00762EF2" w:rsidRDefault="00D925FB" w:rsidP="00D925FB">
      <w:pPr>
        <w:widowControl w:val="0"/>
        <w:autoSpaceDE w:val="0"/>
        <w:autoSpaceDN w:val="0"/>
        <w:adjustRightInd w:val="0"/>
        <w:jc w:val="both"/>
        <w:rPr>
          <w:rFonts w:ascii="Times" w:hAnsi="Times" w:cs="Arial"/>
          <w:bCs/>
        </w:rPr>
      </w:pPr>
      <w:hyperlink r:id="rId12" w:history="1">
        <w:r w:rsidRPr="00762EF2">
          <w:rPr>
            <w:rStyle w:val="Hyperlink"/>
            <w:rFonts w:ascii="Times" w:hAnsi="Times" w:cs="Arial"/>
            <w:bCs/>
            <w:color w:val="auto"/>
          </w:rPr>
          <w:t>anaba@mit.edu</w:t>
        </w:r>
      </w:hyperlink>
    </w:p>
    <w:p w14:paraId="472D12B0" w14:textId="77777777" w:rsidR="00D925FB" w:rsidRPr="00762EF2" w:rsidRDefault="00D925FB" w:rsidP="00D925FB">
      <w:pPr>
        <w:widowControl w:val="0"/>
        <w:autoSpaceDE w:val="0"/>
        <w:autoSpaceDN w:val="0"/>
        <w:adjustRightInd w:val="0"/>
        <w:jc w:val="both"/>
        <w:rPr>
          <w:rFonts w:ascii="Times" w:hAnsi="Times" w:cs="Arial"/>
          <w:bCs/>
        </w:rPr>
      </w:pPr>
      <w:r w:rsidRPr="00206C6E">
        <w:rPr>
          <w:rFonts w:ascii="Times" w:hAnsi="Times" w:cs="Arial"/>
          <w:bCs/>
        </w:rPr>
        <w:t>Phone: +1 (617)-452-2769</w:t>
      </w:r>
    </w:p>
    <w:p w14:paraId="4B0DCA00" w14:textId="77777777" w:rsidR="002E74F2" w:rsidRPr="00762EF2" w:rsidRDefault="002E74F2" w:rsidP="00670AF6">
      <w:pPr>
        <w:pStyle w:val="NormalWeb"/>
        <w:spacing w:before="0" w:beforeAutospacing="0" w:after="0" w:afterAutospacing="0"/>
        <w:jc w:val="both"/>
        <w:rPr>
          <w:rFonts w:ascii="Times" w:hAnsi="Times" w:cs="Arial"/>
          <w:b/>
          <w:bCs/>
        </w:rPr>
      </w:pPr>
    </w:p>
    <w:p w14:paraId="1B5C294D" w14:textId="2CB5FA62" w:rsidR="00BE5F4A" w:rsidRPr="00762EF2" w:rsidRDefault="005C54D2" w:rsidP="00670AF6">
      <w:pPr>
        <w:pStyle w:val="NormalWeb"/>
        <w:spacing w:before="0" w:beforeAutospacing="0" w:after="0" w:afterAutospacing="0"/>
        <w:jc w:val="both"/>
        <w:rPr>
          <w:rFonts w:ascii="Times" w:hAnsi="Times" w:cs="Arial"/>
        </w:rPr>
      </w:pPr>
      <w:r w:rsidRPr="00762EF2">
        <w:rPr>
          <w:rFonts w:ascii="Times" w:hAnsi="Times" w:cs="Arial"/>
          <w:b/>
          <w:bCs/>
        </w:rPr>
        <w:t>KEYWORDS</w:t>
      </w:r>
      <w:r w:rsidR="00BE5F4A" w:rsidRPr="00762EF2">
        <w:rPr>
          <w:rFonts w:ascii="Times" w:hAnsi="Times" w:cs="Arial"/>
          <w:b/>
          <w:bCs/>
        </w:rPr>
        <w:t>:</w:t>
      </w:r>
      <w:r w:rsidR="00BE5F4A" w:rsidRPr="00762EF2">
        <w:rPr>
          <w:rFonts w:ascii="Times" w:hAnsi="Times" w:cs="Arial"/>
        </w:rPr>
        <w:t xml:space="preserve"> </w:t>
      </w:r>
    </w:p>
    <w:p w14:paraId="39A927D8" w14:textId="599DA3DD" w:rsidR="00925823" w:rsidRPr="00762EF2" w:rsidRDefault="00DF2509" w:rsidP="00670AF6">
      <w:pPr>
        <w:pStyle w:val="NormalWeb"/>
        <w:spacing w:before="0" w:beforeAutospacing="0" w:after="0" w:afterAutospacing="0"/>
        <w:jc w:val="both"/>
        <w:rPr>
          <w:rFonts w:ascii="Times" w:hAnsi="Times" w:cs="Arial"/>
        </w:rPr>
      </w:pPr>
      <w:r w:rsidRPr="00762EF2">
        <w:rPr>
          <w:rFonts w:ascii="Times" w:hAnsi="Times" w:cs="Arial"/>
        </w:rPr>
        <w:t xml:space="preserve">Extracellular Matrix, </w:t>
      </w:r>
      <w:proofErr w:type="spellStart"/>
      <w:r w:rsidR="00A24B3D" w:rsidRPr="00762EF2">
        <w:rPr>
          <w:rFonts w:ascii="Times" w:hAnsi="Times" w:cs="Arial"/>
        </w:rPr>
        <w:t>Matrisome</w:t>
      </w:r>
      <w:proofErr w:type="spellEnd"/>
      <w:r w:rsidR="00A24B3D" w:rsidRPr="00762EF2">
        <w:rPr>
          <w:rFonts w:ascii="Times" w:hAnsi="Times" w:cs="Arial"/>
        </w:rPr>
        <w:t xml:space="preserve">, </w:t>
      </w:r>
      <w:r w:rsidR="000D0FA0" w:rsidRPr="00762EF2">
        <w:rPr>
          <w:rFonts w:ascii="Times" w:hAnsi="Times" w:cs="Arial"/>
        </w:rPr>
        <w:t xml:space="preserve">Proteins, </w:t>
      </w:r>
      <w:proofErr w:type="spellStart"/>
      <w:r w:rsidRPr="00762EF2">
        <w:rPr>
          <w:rFonts w:ascii="Times" w:hAnsi="Times" w:cs="Arial"/>
        </w:rPr>
        <w:t>Decellularization</w:t>
      </w:r>
      <w:proofErr w:type="spellEnd"/>
      <w:r w:rsidRPr="00762EF2">
        <w:rPr>
          <w:rFonts w:ascii="Times" w:hAnsi="Times" w:cs="Arial"/>
        </w:rPr>
        <w:t xml:space="preserve">, </w:t>
      </w:r>
      <w:r w:rsidR="000D0FA0" w:rsidRPr="00762EF2">
        <w:rPr>
          <w:rFonts w:ascii="Times" w:hAnsi="Times" w:cs="Arial"/>
        </w:rPr>
        <w:t xml:space="preserve">Sequential </w:t>
      </w:r>
      <w:proofErr w:type="spellStart"/>
      <w:r w:rsidR="007D67CD" w:rsidRPr="00762EF2">
        <w:rPr>
          <w:rFonts w:ascii="Times" w:hAnsi="Times" w:cs="Arial"/>
        </w:rPr>
        <w:t>solubilization</w:t>
      </w:r>
      <w:proofErr w:type="spellEnd"/>
      <w:r w:rsidR="000D0FA0" w:rsidRPr="00762EF2">
        <w:rPr>
          <w:rFonts w:ascii="Times" w:hAnsi="Times" w:cs="Arial"/>
        </w:rPr>
        <w:t xml:space="preserve">, </w:t>
      </w:r>
      <w:proofErr w:type="spellStart"/>
      <w:r w:rsidR="00CB4767" w:rsidRPr="00762EF2">
        <w:rPr>
          <w:rFonts w:ascii="Times" w:hAnsi="Times" w:cs="Arial"/>
        </w:rPr>
        <w:t>Deglycosylation</w:t>
      </w:r>
      <w:proofErr w:type="spellEnd"/>
      <w:r w:rsidR="00CB4767" w:rsidRPr="00762EF2">
        <w:rPr>
          <w:rFonts w:ascii="Times" w:hAnsi="Times" w:cs="Arial"/>
        </w:rPr>
        <w:t xml:space="preserve">, </w:t>
      </w:r>
      <w:proofErr w:type="spellStart"/>
      <w:r w:rsidR="002E74F2" w:rsidRPr="00762EF2">
        <w:rPr>
          <w:rFonts w:ascii="Times" w:hAnsi="Times" w:cs="Arial"/>
        </w:rPr>
        <w:t>Tryptic</w:t>
      </w:r>
      <w:proofErr w:type="spellEnd"/>
      <w:r w:rsidR="002E74F2" w:rsidRPr="00762EF2">
        <w:rPr>
          <w:rFonts w:ascii="Times" w:hAnsi="Times" w:cs="Arial"/>
        </w:rPr>
        <w:t xml:space="preserve"> digestion</w:t>
      </w:r>
      <w:r w:rsidR="006A475D" w:rsidRPr="00762EF2">
        <w:rPr>
          <w:rFonts w:ascii="Times" w:hAnsi="Times" w:cs="Arial"/>
        </w:rPr>
        <w:t xml:space="preserve">, </w:t>
      </w:r>
      <w:r w:rsidRPr="00762EF2">
        <w:rPr>
          <w:rFonts w:ascii="Times" w:hAnsi="Times" w:cs="Arial"/>
        </w:rPr>
        <w:t>Proteomics, Mass Spectrometry</w:t>
      </w:r>
    </w:p>
    <w:p w14:paraId="6306FEFA" w14:textId="77777777" w:rsidR="00D925FB" w:rsidRDefault="00D925FB" w:rsidP="00670AF6">
      <w:pPr>
        <w:jc w:val="both"/>
        <w:rPr>
          <w:rFonts w:ascii="Times" w:hAnsi="Times" w:cs="Arial"/>
        </w:rPr>
      </w:pPr>
    </w:p>
    <w:p w14:paraId="70AA484B" w14:textId="3A86DE32" w:rsidR="00BE5F4A" w:rsidRPr="00762EF2" w:rsidRDefault="005C54D2" w:rsidP="00670AF6">
      <w:pPr>
        <w:jc w:val="both"/>
        <w:rPr>
          <w:rFonts w:ascii="Times" w:hAnsi="Times" w:cs="Arial"/>
        </w:rPr>
      </w:pPr>
      <w:r w:rsidRPr="00762EF2">
        <w:rPr>
          <w:rFonts w:ascii="Times" w:hAnsi="Times" w:cs="Arial"/>
          <w:b/>
          <w:bCs/>
        </w:rPr>
        <w:t>SHORT ABSTRACT</w:t>
      </w:r>
      <w:r w:rsidR="00BE5F4A" w:rsidRPr="00762EF2">
        <w:rPr>
          <w:rFonts w:ascii="Times" w:hAnsi="Times" w:cs="Arial"/>
          <w:b/>
          <w:bCs/>
        </w:rPr>
        <w:t>:</w:t>
      </w:r>
      <w:r w:rsidR="00BE5F4A" w:rsidRPr="00762EF2">
        <w:rPr>
          <w:rFonts w:ascii="Times" w:hAnsi="Times" w:cs="Arial"/>
        </w:rPr>
        <w:t xml:space="preserve"> </w:t>
      </w:r>
    </w:p>
    <w:p w14:paraId="6D624626" w14:textId="79E0626D" w:rsidR="00925823" w:rsidRPr="00762EF2" w:rsidRDefault="00CB4767" w:rsidP="00670AF6">
      <w:pPr>
        <w:widowControl w:val="0"/>
        <w:autoSpaceDE w:val="0"/>
        <w:autoSpaceDN w:val="0"/>
        <w:adjustRightInd w:val="0"/>
        <w:jc w:val="both"/>
        <w:rPr>
          <w:rFonts w:ascii="Times" w:hAnsi="Times" w:cs="Arial"/>
        </w:rPr>
      </w:pPr>
      <w:r w:rsidRPr="00762EF2">
        <w:rPr>
          <w:rFonts w:ascii="Times" w:hAnsi="Times" w:cs="Arial"/>
        </w:rPr>
        <w:t xml:space="preserve">This protocol describes a procedure for </w:t>
      </w:r>
      <w:r w:rsidR="00AB5CE2" w:rsidRPr="00762EF2">
        <w:rPr>
          <w:rFonts w:ascii="Times" w:hAnsi="Times" w:cs="Arial"/>
        </w:rPr>
        <w:t xml:space="preserve">enriching </w:t>
      </w:r>
      <w:r w:rsidR="00A14DFB" w:rsidRPr="00762EF2">
        <w:rPr>
          <w:rFonts w:ascii="Times" w:hAnsi="Times" w:cs="Arial"/>
        </w:rPr>
        <w:t xml:space="preserve">ECM proteins from tissues or tumors and </w:t>
      </w:r>
      <w:proofErr w:type="spellStart"/>
      <w:r w:rsidR="00A24B3D" w:rsidRPr="00762EF2">
        <w:rPr>
          <w:rFonts w:ascii="Times" w:hAnsi="Times" w:cs="Arial"/>
        </w:rPr>
        <w:t>d</w:t>
      </w:r>
      <w:r w:rsidR="0042108F" w:rsidRPr="00762EF2">
        <w:rPr>
          <w:rFonts w:ascii="Times" w:hAnsi="Times" w:cs="Arial"/>
        </w:rPr>
        <w:t>eglycosylating</w:t>
      </w:r>
      <w:proofErr w:type="spellEnd"/>
      <w:r w:rsidR="0042108F" w:rsidRPr="00762EF2">
        <w:rPr>
          <w:rFonts w:ascii="Times" w:hAnsi="Times" w:cs="Arial"/>
        </w:rPr>
        <w:t xml:space="preserve"> and d</w:t>
      </w:r>
      <w:r w:rsidR="00A24B3D" w:rsidRPr="00762EF2">
        <w:rPr>
          <w:rFonts w:ascii="Times" w:hAnsi="Times" w:cs="Arial"/>
        </w:rPr>
        <w:t>igest</w:t>
      </w:r>
      <w:r w:rsidR="00AB5CE2" w:rsidRPr="00762EF2">
        <w:rPr>
          <w:rFonts w:ascii="Times" w:hAnsi="Times" w:cs="Arial"/>
        </w:rPr>
        <w:t>ing</w:t>
      </w:r>
      <w:r w:rsidR="00A24B3D" w:rsidRPr="00762EF2">
        <w:rPr>
          <w:rFonts w:ascii="Times" w:hAnsi="Times" w:cs="Arial"/>
        </w:rPr>
        <w:t xml:space="preserve"> the</w:t>
      </w:r>
      <w:r w:rsidR="001A24E4" w:rsidRPr="00762EF2">
        <w:rPr>
          <w:rFonts w:ascii="Times" w:hAnsi="Times" w:cs="Arial"/>
        </w:rPr>
        <w:t xml:space="preserve"> </w:t>
      </w:r>
      <w:r w:rsidR="007B5DC9" w:rsidRPr="00762EF2">
        <w:rPr>
          <w:rFonts w:ascii="Times" w:hAnsi="Times" w:cs="Arial"/>
        </w:rPr>
        <w:t>ECM-</w:t>
      </w:r>
      <w:r w:rsidR="001A24E4" w:rsidRPr="00762EF2">
        <w:rPr>
          <w:rFonts w:ascii="Times" w:hAnsi="Times" w:cs="Arial"/>
        </w:rPr>
        <w:t>enriched preparations</w:t>
      </w:r>
      <w:r w:rsidR="00A24B3D" w:rsidRPr="00762EF2">
        <w:rPr>
          <w:rFonts w:ascii="Times" w:hAnsi="Times" w:cs="Arial"/>
        </w:rPr>
        <w:t xml:space="preserve"> into peptides </w:t>
      </w:r>
      <w:r w:rsidR="0042108F" w:rsidRPr="00762EF2">
        <w:rPr>
          <w:rFonts w:ascii="Times" w:hAnsi="Times" w:cs="Arial"/>
        </w:rPr>
        <w:t>to</w:t>
      </w:r>
      <w:r w:rsidR="00A24B3D" w:rsidRPr="00762EF2">
        <w:rPr>
          <w:rFonts w:ascii="Times" w:hAnsi="Times" w:cs="Arial"/>
        </w:rPr>
        <w:t xml:space="preserve"> </w:t>
      </w:r>
      <w:r w:rsidR="00A14DFB" w:rsidRPr="00762EF2">
        <w:rPr>
          <w:rFonts w:ascii="Times" w:hAnsi="Times" w:cs="Arial"/>
        </w:rPr>
        <w:t xml:space="preserve">analyze their </w:t>
      </w:r>
      <w:r w:rsidR="001A24E4" w:rsidRPr="00762EF2">
        <w:rPr>
          <w:rFonts w:ascii="Times" w:hAnsi="Times" w:cs="Arial"/>
        </w:rPr>
        <w:t xml:space="preserve">protein </w:t>
      </w:r>
      <w:r w:rsidR="00A14DFB" w:rsidRPr="00762EF2">
        <w:rPr>
          <w:rFonts w:ascii="Times" w:hAnsi="Times" w:cs="Arial"/>
        </w:rPr>
        <w:t xml:space="preserve">composition by mass spectrometry. </w:t>
      </w:r>
    </w:p>
    <w:p w14:paraId="4F59F73E" w14:textId="77777777" w:rsidR="00CB4767" w:rsidRPr="00206C6E" w:rsidRDefault="00CB4767" w:rsidP="00670AF6">
      <w:pPr>
        <w:widowControl w:val="0"/>
        <w:autoSpaceDE w:val="0"/>
        <w:autoSpaceDN w:val="0"/>
        <w:adjustRightInd w:val="0"/>
        <w:jc w:val="both"/>
        <w:rPr>
          <w:rFonts w:ascii="Times" w:hAnsi="Times" w:cs="Arial"/>
        </w:rPr>
      </w:pPr>
    </w:p>
    <w:p w14:paraId="6E2A1EBB" w14:textId="0BA2FA7E" w:rsidR="00BE5F4A" w:rsidRPr="00762EF2" w:rsidRDefault="005C54D2" w:rsidP="00670AF6">
      <w:pPr>
        <w:widowControl w:val="0"/>
        <w:autoSpaceDE w:val="0"/>
        <w:autoSpaceDN w:val="0"/>
        <w:adjustRightInd w:val="0"/>
        <w:jc w:val="both"/>
        <w:rPr>
          <w:rFonts w:ascii="Times" w:hAnsi="Times" w:cs="Arial"/>
          <w:i/>
        </w:rPr>
      </w:pPr>
      <w:r w:rsidRPr="00762EF2">
        <w:rPr>
          <w:rFonts w:ascii="Times" w:hAnsi="Times" w:cs="Arial"/>
          <w:b/>
          <w:bCs/>
        </w:rPr>
        <w:t>LONG ABSTRACT</w:t>
      </w:r>
      <w:r w:rsidR="00BE5F4A" w:rsidRPr="00762EF2">
        <w:rPr>
          <w:rFonts w:ascii="Times" w:hAnsi="Times" w:cs="Arial"/>
          <w:b/>
          <w:bCs/>
        </w:rPr>
        <w:t>:</w:t>
      </w:r>
      <w:r w:rsidR="00BE5F4A" w:rsidRPr="00762EF2">
        <w:rPr>
          <w:rFonts w:ascii="Times" w:hAnsi="Times" w:cs="Arial"/>
        </w:rPr>
        <w:t xml:space="preserve"> </w:t>
      </w:r>
    </w:p>
    <w:p w14:paraId="0D6D4CEE" w14:textId="31B86285" w:rsidR="00A17C4D" w:rsidRPr="00762EF2" w:rsidRDefault="002E74F2" w:rsidP="00670AF6">
      <w:pPr>
        <w:jc w:val="both"/>
        <w:rPr>
          <w:rFonts w:ascii="Times" w:hAnsi="Times" w:cs="Arial"/>
          <w:bCs/>
        </w:rPr>
      </w:pPr>
      <w:r w:rsidRPr="00762EF2">
        <w:rPr>
          <w:rFonts w:ascii="Times" w:hAnsi="Times" w:cs="Arial"/>
        </w:rPr>
        <w:t xml:space="preserve">The extracellular matrix (ECM) is a complex meshwork of cross-linked proteins that provides biophysical and biochemical cues that are major regulators of cell proliferation, survival, migration, etc. </w:t>
      </w:r>
      <w:r w:rsidR="007B5DC9" w:rsidRPr="00762EF2">
        <w:rPr>
          <w:rFonts w:ascii="Times" w:hAnsi="Times" w:cs="Arial"/>
        </w:rPr>
        <w:t xml:space="preserve">The </w:t>
      </w:r>
      <w:r w:rsidR="00E467B5" w:rsidRPr="00762EF2">
        <w:rPr>
          <w:rFonts w:ascii="Times" w:hAnsi="Times" w:cs="Arial"/>
        </w:rPr>
        <w:t xml:space="preserve">ECM plays important roles in development and in diverse pathologies including </w:t>
      </w:r>
      <w:r w:rsidR="00837940" w:rsidRPr="00762EF2">
        <w:rPr>
          <w:rFonts w:ascii="Times" w:hAnsi="Times" w:cs="Arial"/>
        </w:rPr>
        <w:t xml:space="preserve">cardio-vascular and </w:t>
      </w:r>
      <w:proofErr w:type="spellStart"/>
      <w:r w:rsidR="00837940" w:rsidRPr="00762EF2">
        <w:rPr>
          <w:rFonts w:ascii="Times" w:hAnsi="Times" w:cs="Arial"/>
        </w:rPr>
        <w:t>musculo</w:t>
      </w:r>
      <w:proofErr w:type="spellEnd"/>
      <w:r w:rsidR="00837940" w:rsidRPr="00762EF2">
        <w:rPr>
          <w:rFonts w:ascii="Times" w:hAnsi="Times" w:cs="Arial"/>
        </w:rPr>
        <w:t xml:space="preserve">-skeletal diseases, </w:t>
      </w:r>
      <w:r w:rsidR="00E467B5" w:rsidRPr="00762EF2">
        <w:rPr>
          <w:rFonts w:ascii="Times" w:hAnsi="Times" w:cs="Arial"/>
        </w:rPr>
        <w:t>fibrosis, and cancer.</w:t>
      </w:r>
      <w:r w:rsidR="00837940" w:rsidRPr="00762EF2">
        <w:rPr>
          <w:rFonts w:ascii="Times" w:hAnsi="Times" w:cs="Arial"/>
        </w:rPr>
        <w:t xml:space="preserve"> Thus, characterizing the composition of ECMs of normal and diseased tissues could lead to the </w:t>
      </w:r>
      <w:r w:rsidR="00837940" w:rsidRPr="00762EF2">
        <w:rPr>
          <w:rFonts w:ascii="Times" w:hAnsi="Times" w:cs="Arial"/>
        </w:rPr>
        <w:lastRenderedPageBreak/>
        <w:t>identification of novel prognostic and diagnostic biomarkers and potential novel therapeutic targets.</w:t>
      </w:r>
      <w:r w:rsidR="00E467B5" w:rsidRPr="00762EF2">
        <w:rPr>
          <w:rFonts w:ascii="Times" w:hAnsi="Times" w:cs="Arial"/>
        </w:rPr>
        <w:t xml:space="preserve"> </w:t>
      </w:r>
      <w:r w:rsidR="006636BD" w:rsidRPr="00206C6E">
        <w:rPr>
          <w:rFonts w:ascii="Times" w:hAnsi="Times" w:cs="Arial"/>
        </w:rPr>
        <w:t>However, t</w:t>
      </w:r>
      <w:r w:rsidRPr="00762EF2">
        <w:rPr>
          <w:rFonts w:ascii="Times" w:hAnsi="Times" w:cs="Arial"/>
        </w:rPr>
        <w:t>he very nature of ECM proteins (large in size, cross-linked and covalently bound, heavily glycosylated) has rendered biochemical analyses of ECMs challenging. To overcome this</w:t>
      </w:r>
      <w:r w:rsidR="006636BD" w:rsidRPr="00762EF2">
        <w:rPr>
          <w:rFonts w:ascii="Times" w:hAnsi="Times" w:cs="Arial"/>
        </w:rPr>
        <w:t xml:space="preserve"> challenge</w:t>
      </w:r>
      <w:r w:rsidRPr="00762EF2">
        <w:rPr>
          <w:rFonts w:ascii="Times" w:hAnsi="Times" w:cs="Arial"/>
        </w:rPr>
        <w:t xml:space="preserve">, we developed a method to enrich ECMs from </w:t>
      </w:r>
      <w:r w:rsidR="0042108F" w:rsidRPr="00762EF2">
        <w:rPr>
          <w:rFonts w:ascii="Times" w:hAnsi="Times" w:cs="Arial"/>
        </w:rPr>
        <w:t xml:space="preserve">fresh or frozen </w:t>
      </w:r>
      <w:r w:rsidRPr="00762EF2">
        <w:rPr>
          <w:rFonts w:ascii="Times" w:hAnsi="Times" w:cs="Arial"/>
        </w:rPr>
        <w:t>tissues and tumors that t</w:t>
      </w:r>
      <w:r w:rsidR="0042108F" w:rsidRPr="00762EF2">
        <w:rPr>
          <w:rFonts w:ascii="Times" w:hAnsi="Times" w:cs="Arial"/>
        </w:rPr>
        <w:t xml:space="preserve">akes </w:t>
      </w:r>
      <w:r w:rsidRPr="00762EF2">
        <w:rPr>
          <w:rFonts w:ascii="Times" w:hAnsi="Times" w:cs="Arial"/>
        </w:rPr>
        <w:t xml:space="preserve">advantage of the insolubility of ECM proteins. We describe here in detail the </w:t>
      </w:r>
      <w:proofErr w:type="spellStart"/>
      <w:r w:rsidRPr="00762EF2">
        <w:rPr>
          <w:rFonts w:ascii="Times" w:hAnsi="Times" w:cs="Arial"/>
        </w:rPr>
        <w:t>decellularization</w:t>
      </w:r>
      <w:proofErr w:type="spellEnd"/>
      <w:r w:rsidRPr="00762EF2">
        <w:rPr>
          <w:rFonts w:ascii="Times" w:hAnsi="Times" w:cs="Arial"/>
        </w:rPr>
        <w:t xml:space="preserve"> procedure that consists </w:t>
      </w:r>
      <w:r w:rsidR="005673C7" w:rsidRPr="00762EF2">
        <w:rPr>
          <w:rFonts w:ascii="Times" w:hAnsi="Times" w:cs="Arial"/>
        </w:rPr>
        <w:t xml:space="preserve">of </w:t>
      </w:r>
      <w:r w:rsidRPr="00762EF2">
        <w:rPr>
          <w:rFonts w:ascii="Times" w:hAnsi="Times" w:cs="Arial"/>
        </w:rPr>
        <w:t xml:space="preserve">sequential </w:t>
      </w:r>
      <w:r w:rsidRPr="00762EF2">
        <w:rPr>
          <w:rFonts w:ascii="Times" w:hAnsi="Times" w:cs="Arial"/>
          <w:bCs/>
        </w:rPr>
        <w:t xml:space="preserve">incubations in buffers of different pH and salt and detergent concentrations and that results in 1) the extraction of intracellular (cytosolic, nuclear, membrane and cytoskeletal) proteins and 2) the enrichment of ECM proteins. We then describe how to </w:t>
      </w:r>
      <w:proofErr w:type="spellStart"/>
      <w:r w:rsidRPr="00762EF2">
        <w:rPr>
          <w:rFonts w:ascii="Times" w:hAnsi="Times" w:cs="Arial"/>
          <w:bCs/>
        </w:rPr>
        <w:t>deglycosylate</w:t>
      </w:r>
      <w:proofErr w:type="spellEnd"/>
      <w:r w:rsidRPr="00762EF2">
        <w:rPr>
          <w:rFonts w:ascii="Times" w:hAnsi="Times" w:cs="Arial"/>
          <w:bCs/>
        </w:rPr>
        <w:t xml:space="preserve"> and digest ECM-enrich</w:t>
      </w:r>
      <w:r w:rsidR="001A24E4" w:rsidRPr="00762EF2">
        <w:rPr>
          <w:rFonts w:ascii="Times" w:hAnsi="Times" w:cs="Arial"/>
          <w:bCs/>
        </w:rPr>
        <w:t>ed</w:t>
      </w:r>
      <w:r w:rsidRPr="00762EF2">
        <w:rPr>
          <w:rFonts w:ascii="Times" w:hAnsi="Times" w:cs="Arial"/>
          <w:bCs/>
        </w:rPr>
        <w:t xml:space="preserve"> protein preparations into peptides for subsequent analysis by mass spectrometry.</w:t>
      </w:r>
    </w:p>
    <w:p w14:paraId="2A7E97A0" w14:textId="77777777" w:rsidR="00D925FB" w:rsidRDefault="00D925FB" w:rsidP="00670AF6">
      <w:pPr>
        <w:jc w:val="both"/>
        <w:rPr>
          <w:rFonts w:ascii="Times" w:hAnsi="Times" w:cs="Arial"/>
          <w:b/>
        </w:rPr>
      </w:pPr>
    </w:p>
    <w:p w14:paraId="0425CBD9" w14:textId="14B2CD67" w:rsidR="003D2F0A" w:rsidRPr="00762EF2" w:rsidRDefault="005C54D2" w:rsidP="00670AF6">
      <w:pPr>
        <w:jc w:val="both"/>
        <w:rPr>
          <w:rFonts w:ascii="Times" w:hAnsi="Times" w:cs="Arial"/>
          <w:i/>
        </w:rPr>
      </w:pPr>
      <w:r w:rsidRPr="00206C6E">
        <w:rPr>
          <w:rFonts w:ascii="Times" w:hAnsi="Times" w:cs="Arial"/>
          <w:b/>
        </w:rPr>
        <w:t>INTRODUCTION</w:t>
      </w:r>
      <w:r w:rsidR="003D2F0A" w:rsidRPr="00762EF2">
        <w:rPr>
          <w:rFonts w:ascii="Times" w:hAnsi="Times" w:cs="Arial"/>
          <w:b/>
          <w:bCs/>
        </w:rPr>
        <w:t>:</w:t>
      </w:r>
      <w:r w:rsidR="003D2F0A" w:rsidRPr="00762EF2">
        <w:rPr>
          <w:rFonts w:ascii="Times" w:hAnsi="Times" w:cs="Arial"/>
        </w:rPr>
        <w:t xml:space="preserve"> </w:t>
      </w:r>
    </w:p>
    <w:p w14:paraId="4859317C" w14:textId="3729C123" w:rsidR="0065462C" w:rsidRPr="00762EF2" w:rsidRDefault="000D1685" w:rsidP="00670AF6">
      <w:pPr>
        <w:widowControl w:val="0"/>
        <w:autoSpaceDE w:val="0"/>
        <w:autoSpaceDN w:val="0"/>
        <w:adjustRightInd w:val="0"/>
        <w:jc w:val="both"/>
        <w:rPr>
          <w:rFonts w:ascii="Times" w:hAnsi="Times" w:cs="Arial"/>
        </w:rPr>
      </w:pPr>
      <w:r w:rsidRPr="00206C6E">
        <w:rPr>
          <w:rFonts w:ascii="Times" w:hAnsi="Times" w:cs="Arial"/>
        </w:rPr>
        <w:t xml:space="preserve">The extracellular matrix (ECM) is a complex meshwork of cross-linked </w:t>
      </w:r>
      <w:r w:rsidR="004A0F5B" w:rsidRPr="00762EF2">
        <w:rPr>
          <w:rFonts w:ascii="Times" w:hAnsi="Times" w:cs="Arial"/>
        </w:rPr>
        <w:t xml:space="preserve">and glycosylated </w:t>
      </w:r>
      <w:r w:rsidRPr="00762EF2">
        <w:rPr>
          <w:rFonts w:ascii="Times" w:hAnsi="Times" w:cs="Arial"/>
        </w:rPr>
        <w:t xml:space="preserve">proteins that provides architectural support </w:t>
      </w:r>
      <w:r w:rsidR="00BE262C" w:rsidRPr="00762EF2">
        <w:rPr>
          <w:rFonts w:ascii="Times" w:hAnsi="Times" w:cs="Arial"/>
        </w:rPr>
        <w:t xml:space="preserve">and anchorage </w:t>
      </w:r>
      <w:r w:rsidRPr="00762EF2">
        <w:rPr>
          <w:rFonts w:ascii="Times" w:hAnsi="Times" w:cs="Arial"/>
        </w:rPr>
        <w:t>for cells</w:t>
      </w:r>
      <w:r w:rsidR="00956D6E" w:rsidRPr="00762EF2">
        <w:rPr>
          <w:rFonts w:ascii="Times" w:hAnsi="Times" w:cs="Arial"/>
        </w:rPr>
        <w:t xml:space="preserve"> and defines, in part, tissues’ biomechanical properties</w:t>
      </w:r>
      <w:r w:rsidR="002B2338" w:rsidRPr="00206C6E">
        <w:rPr>
          <w:rFonts w:ascii="Times" w:hAnsi="Times" w:cs="Arial"/>
        </w:rPr>
        <w:fldChar w:fldCharType="begin"/>
      </w:r>
      <w:r w:rsidR="001F20F6" w:rsidRPr="00762EF2">
        <w:rPr>
          <w:rFonts w:ascii="Times" w:hAnsi="Times" w:cs="Arial"/>
        </w:rPr>
        <w:instrText xml:space="preserve"> ADDIN ZOTERO_ITEM CSL_CITATION {"citationID":"69HXCrPT","properties":{"formattedCitation":"{\\rtf \\super 1,2\\nosupersub{}}","plainCitation":"1,2"},"citationItems":[{"id":452,"uris":["http://zotero.org/users/454408/items/M9PF4JTP"],"uri":["http://zotero.org/users/454408/items/M9PF4JTP"],"itemData":{"id":452,"type":"article-journal","title":"Overview of the matrisome--an inventory of extracellular matrix constituents and functions","container-title":"Cold Spring Harbor perspectives in biology","page":"a004903","volume":"4","issue":"1","source":"NCBI PubMed","abstract":"Completion of genome sequences for many organisms allows a reasonably complete definition of the complement of extracellular matrix (ECM) proteins. In mammals this \"core matrisome\" comprises </w:instrText>
      </w:r>
      <w:r w:rsidR="001F20F6" w:rsidRPr="00762EF2">
        <w:rPr>
          <w:rFonts w:ascii="Bradley Hand Bold" w:hAnsi="Bradley Hand Bold" w:cs="Bradley Hand Bold"/>
        </w:rPr>
        <w:instrText>∼</w:instrText>
      </w:r>
      <w:r w:rsidR="001F20F6" w:rsidRPr="00762EF2">
        <w:rPr>
          <w:rFonts w:ascii="Times" w:hAnsi="Times" w:cs="Arial"/>
        </w:rPr>
        <w:instrText xml:space="preserve">300 proteins. In addition there are large numbers of ECM-modifying enzymes, ECM-binding growth factors, and other ECM-associated proteins. These different categories of ECM and ECM-associated proteins cooperate to assemble and remodel extracellular matrices and bind to cells through ECM receptors. Together with receptors for ECM-bound growth factors, they provide multiple inputs into cells to control survival, proliferation, differentiation, shape, polarity, and motility of cells. The evolution of ECM proteins was key in the transition to multicellularity, the arrangement of cells into tissue layers, and the elaboration of novel structures during vertebrate evolution. This key role of ECM is reflected in the diversity of ECM proteins and the modular domain structures of ECM proteins both allow their multiple interactions and, during evolution, development of novel protein architectures.","DOI":"10.1101/cshperspect.a004903","ISSN":"1943-0264","note":"PMID: 21937732","journalAbbreviation":"Cold Spring Harb Perspect Biol","author":[{"family":"Hynes","given":"Richard O"},{"family":"Naba","given":"Alexandra"}],"issued":{"date-parts":[["2012",1]]},"PMID":"21937732"}},{"id":3530,"uris":["http://zotero.org/users/454408/items/ZVGM3WRB"],"uri":["http://zotero.org/users/454408/items/ZVGM3WRB"],"itemData":{"id":3530,"type":"article-journal","title":"Extracellular matrix assembly: a multiscale deconstruction","container-title":"Nature Reviews Molecular Cell Biology","volume":"advance online publication","source":"www.nature.com","abstract":"The biochemical and biophysical properties of the extracellular matrix (ECM) dictate tissue-specific cell behaviour. The molecules that are associated with the ECM of each tissue, including collagens, proteoglycans, laminins and fibronectin, and the manner in which they are assembled determine the structure and the organization of the resultant ECM. The product is a specific ECM signature that is comprised of unique compositional and topographical features that both reflect and facilitate the functional requirements of the tissue.","URL":"http://www.nature.com/nrm/journal/vaop/ncurrent/full/nrm3902.html","DOI":"10.1038/nrm3902","ISSN":"1471-0072","shortTitle":"Extracellular matrix assembly","journalAbbreviation":"Nat Rev Mol Cell Biol","language":"en","author":[{"family":"Mouw","given":"Janna K."},{"family":"Ou","given":"Guanqing"},{"family":"Weaver","given":"Valerie M."}],"issued":{"date-parts":[["2014",11,5]]},"accessed":{"date-parts":[["2014",11,7]]}}}],"schema":"https://github.com/citation-style-language/schema/raw/master/csl-citation.json"} </w:instrText>
      </w:r>
      <w:r w:rsidR="002B2338" w:rsidRPr="00762EF2">
        <w:rPr>
          <w:rFonts w:ascii="Times" w:hAnsi="Times" w:cs="Arial"/>
        </w:rPr>
        <w:fldChar w:fldCharType="separate"/>
      </w:r>
      <w:r w:rsidR="001F20F6" w:rsidRPr="00762EF2">
        <w:rPr>
          <w:rFonts w:ascii="Times" w:hAnsi="Times"/>
          <w:vertAlign w:val="superscript"/>
        </w:rPr>
        <w:t>1,2</w:t>
      </w:r>
      <w:r w:rsidR="002B2338" w:rsidRPr="00762EF2">
        <w:rPr>
          <w:rFonts w:ascii="Times" w:hAnsi="Times" w:cs="Arial"/>
        </w:rPr>
        <w:fldChar w:fldCharType="end"/>
      </w:r>
      <w:r w:rsidRPr="00206C6E">
        <w:rPr>
          <w:rFonts w:ascii="Times" w:hAnsi="Times" w:cs="Arial"/>
        </w:rPr>
        <w:t xml:space="preserve">. </w:t>
      </w:r>
      <w:r w:rsidR="007C59E0" w:rsidRPr="00762EF2">
        <w:rPr>
          <w:rFonts w:ascii="Times" w:hAnsi="Times" w:cs="Arial"/>
        </w:rPr>
        <w:t xml:space="preserve">ECM proteins </w:t>
      </w:r>
      <w:r w:rsidR="005A3180" w:rsidRPr="00762EF2">
        <w:rPr>
          <w:rFonts w:ascii="Times" w:hAnsi="Times" w:cs="Arial"/>
        </w:rPr>
        <w:t xml:space="preserve">also </w:t>
      </w:r>
      <w:r w:rsidR="007C59E0" w:rsidRPr="00762EF2">
        <w:rPr>
          <w:rFonts w:ascii="Times" w:hAnsi="Times" w:cs="Arial"/>
        </w:rPr>
        <w:t>signal to the cells either directly through their receptors (</w:t>
      </w:r>
      <w:proofErr w:type="spellStart"/>
      <w:r w:rsidR="007C59E0" w:rsidRPr="00762EF2">
        <w:rPr>
          <w:rFonts w:ascii="Times" w:hAnsi="Times" w:cs="Arial"/>
        </w:rPr>
        <w:t>e.g</w:t>
      </w:r>
      <w:proofErr w:type="spellEnd"/>
      <w:r w:rsidR="007C59E0" w:rsidRPr="00762EF2">
        <w:rPr>
          <w:rFonts w:ascii="Times" w:hAnsi="Times" w:cs="Arial"/>
        </w:rPr>
        <w:t xml:space="preserve"> </w:t>
      </w:r>
      <w:proofErr w:type="spellStart"/>
      <w:r w:rsidR="007C59E0" w:rsidRPr="00762EF2">
        <w:rPr>
          <w:rFonts w:ascii="Times" w:hAnsi="Times" w:cs="Arial"/>
        </w:rPr>
        <w:t>integrins</w:t>
      </w:r>
      <w:proofErr w:type="spellEnd"/>
      <w:r w:rsidR="007C59E0" w:rsidRPr="00762EF2">
        <w:rPr>
          <w:rFonts w:ascii="Times" w:hAnsi="Times" w:cs="Arial"/>
        </w:rPr>
        <w:t xml:space="preserve">, </w:t>
      </w:r>
      <w:proofErr w:type="spellStart"/>
      <w:r w:rsidR="007C59E0" w:rsidRPr="00762EF2">
        <w:rPr>
          <w:rFonts w:ascii="Times" w:hAnsi="Times" w:cs="Arial"/>
        </w:rPr>
        <w:t>syndecans</w:t>
      </w:r>
      <w:proofErr w:type="spellEnd"/>
      <w:r w:rsidR="007C59E0" w:rsidRPr="00762EF2">
        <w:rPr>
          <w:rFonts w:ascii="Times" w:hAnsi="Times" w:cs="Arial"/>
        </w:rPr>
        <w:t>, etc.) or by modulating growth factor signaling</w:t>
      </w:r>
      <w:r w:rsidR="002B2338" w:rsidRPr="00206C6E">
        <w:rPr>
          <w:rFonts w:ascii="Times" w:hAnsi="Times" w:cs="Arial"/>
        </w:rPr>
        <w:fldChar w:fldCharType="begin"/>
      </w:r>
      <w:r w:rsidR="001F20F6" w:rsidRPr="00762EF2">
        <w:rPr>
          <w:rFonts w:ascii="Times" w:hAnsi="Times" w:cs="Arial"/>
        </w:rPr>
        <w:instrText xml:space="preserve"> ADDIN ZOTERO_ITEM CSL_CITATION {"citationID":"zdu0NJJU","properties":{"formattedCitation":"{\\rtf \\super 3\\nosupersub{}}","plainCitation":"3"},"citationItems":[{"id":547,"uris":["http://zotero.org/users/454408/items/RIRBT7FA"],"uri":["http://zotero.org/users/454408/items/RIRBT7FA"],"itemData":{"id":547,"type":"article-journal","title":"The extracellular matrix: not just pretty fibrils","container-title":"Science","page":"1216-9","volume":"326","issue":"5957","abstract":"The extracellular matrix (ECM) and ECM proteins are important in phenomena as diverse as developmental patterning, stem cell niches, cancer, and genetic diseases. The ECM has many effects beyond providing structural support. ECM proteins typically include multiple, independently folded domains whose sequences and arrangement are highly conserved. Some of these domains bind adhesion receptors such as integrins that mediate cell-matrix adhesion and also transduce signals into cells. However, ECM proteins also bind soluble growth factors and regulate their distribution, activation, and presentation to cells. As organized, solid-phase ligands, ECM proteins can integrate complex, multivalent signals to cells in a spatially patterned and regulated fashion. These properties need to be incorporated into considerations of the functions of the ECM.","DOI":"326/5957/1216 [pii] 10.1126/science.1176009","ISSN":"1095-9203 (Electronic) 0036-8075 (Linking)","author":[{"family":"Hynes","given":"R. O."}],"issued":{"date-parts":[["2009"]]}}}],"schema":"https://github.com/citation-style-language/schema/raw/master/csl-citation.json"} </w:instrText>
      </w:r>
      <w:r w:rsidR="002B2338" w:rsidRPr="00762EF2">
        <w:rPr>
          <w:rFonts w:ascii="Times" w:hAnsi="Times" w:cs="Arial"/>
        </w:rPr>
        <w:fldChar w:fldCharType="separate"/>
      </w:r>
      <w:r w:rsidR="001F20F6" w:rsidRPr="00762EF2">
        <w:rPr>
          <w:rFonts w:ascii="Times" w:hAnsi="Times"/>
          <w:vertAlign w:val="superscript"/>
        </w:rPr>
        <w:t>3</w:t>
      </w:r>
      <w:r w:rsidR="002B2338" w:rsidRPr="00762EF2">
        <w:rPr>
          <w:rFonts w:ascii="Times" w:hAnsi="Times" w:cs="Arial"/>
        </w:rPr>
        <w:fldChar w:fldCharType="end"/>
      </w:r>
      <w:r w:rsidR="007C59E0" w:rsidRPr="00206C6E">
        <w:rPr>
          <w:rFonts w:ascii="Times" w:hAnsi="Times" w:cs="Arial"/>
        </w:rPr>
        <w:t xml:space="preserve">. The ECM thus provides biophysical and biochemical cues that are major regulators of </w:t>
      </w:r>
      <w:r w:rsidR="007C59E0" w:rsidRPr="00762EF2">
        <w:rPr>
          <w:rFonts w:ascii="Times" w:hAnsi="Times" w:cs="Arial"/>
        </w:rPr>
        <w:t xml:space="preserve">cellular processes such as proliferation, survival, polarization, differentiation, migration, etc. </w:t>
      </w:r>
    </w:p>
    <w:p w14:paraId="2FB6F078" w14:textId="0A70B1E7" w:rsidR="007C59E0" w:rsidRPr="00762EF2" w:rsidRDefault="0065462C" w:rsidP="00670AF6">
      <w:pPr>
        <w:widowControl w:val="0"/>
        <w:autoSpaceDE w:val="0"/>
        <w:autoSpaceDN w:val="0"/>
        <w:adjustRightInd w:val="0"/>
        <w:jc w:val="both"/>
        <w:rPr>
          <w:rFonts w:ascii="Times" w:hAnsi="Times"/>
          <w:bCs/>
        </w:rPr>
      </w:pPr>
      <w:r w:rsidRPr="00762EF2">
        <w:rPr>
          <w:rFonts w:ascii="Times" w:hAnsi="Times" w:cs="Arial"/>
        </w:rPr>
        <w:t xml:space="preserve">The ECM plays key roles in </w:t>
      </w:r>
      <w:r w:rsidR="007C59E0" w:rsidRPr="00762EF2">
        <w:rPr>
          <w:rFonts w:ascii="Times" w:hAnsi="Times" w:cs="Arial"/>
          <w:bCs/>
        </w:rPr>
        <w:t>physiolog</w:t>
      </w:r>
      <w:r w:rsidRPr="00762EF2">
        <w:rPr>
          <w:rFonts w:ascii="Times" w:hAnsi="Times" w:cs="Arial"/>
          <w:bCs/>
        </w:rPr>
        <w:t>y</w:t>
      </w:r>
      <w:r w:rsidR="000D0FA0" w:rsidRPr="00762EF2">
        <w:rPr>
          <w:rFonts w:ascii="Times" w:hAnsi="Times" w:cs="Arial"/>
          <w:bCs/>
        </w:rPr>
        <w:t xml:space="preserve">, </w:t>
      </w:r>
      <w:r w:rsidR="007C59E0" w:rsidRPr="00762EF2">
        <w:rPr>
          <w:rFonts w:ascii="Times" w:hAnsi="Times" w:cs="Arial"/>
          <w:bCs/>
        </w:rPr>
        <w:t>development</w:t>
      </w:r>
      <w:r w:rsidR="006636BD" w:rsidRPr="00762EF2">
        <w:rPr>
          <w:rFonts w:ascii="Times" w:hAnsi="Times" w:cs="Arial"/>
          <w:bCs/>
        </w:rPr>
        <w:t xml:space="preserve"> and</w:t>
      </w:r>
      <w:r w:rsidR="007C59E0" w:rsidRPr="00762EF2">
        <w:rPr>
          <w:rFonts w:ascii="Times" w:hAnsi="Times" w:cs="Arial"/>
          <w:bCs/>
        </w:rPr>
        <w:t xml:space="preserve"> </w:t>
      </w:r>
      <w:r w:rsidR="007C59E0" w:rsidRPr="00206C6E">
        <w:rPr>
          <w:rFonts w:ascii="Times" w:hAnsi="Times" w:cs="Arial"/>
          <w:bCs/>
        </w:rPr>
        <w:t>aging</w:t>
      </w:r>
      <w:r w:rsidR="0042108F" w:rsidRPr="00206C6E">
        <w:rPr>
          <w:rFonts w:ascii="Times" w:hAnsi="Times" w:cs="Arial"/>
          <w:bCs/>
        </w:rPr>
        <w:fldChar w:fldCharType="begin"/>
      </w:r>
      <w:r w:rsidR="001F20F6" w:rsidRPr="00762EF2">
        <w:rPr>
          <w:rFonts w:ascii="Times" w:hAnsi="Times" w:cs="Arial"/>
          <w:bCs/>
        </w:rPr>
        <w:instrText xml:space="preserve"> ADDIN ZOTERO_ITEM CSL_CITATION {"citationID":"2lfeu1gsnd","properties":{"formattedCitation":"{\\rtf \\super 4\\nosupersub{}}","plainCitation":"4"},"citationItems":[{"id":153,"uris":["http://zotero.org/users/454408/items/3CZHW4ET"],"uri":["http://zotero.org/users/454408/items/3CZHW4ET"],"itemData":{"id":153,"type":"article-journal","title":"Remodelling the extracellular matrix in development and disease","container-title":"Nature Reviews. Molecular Cell Biology","page":"786-801","volume":"15","issue":"12","source":"NCBI PubMed","abstract":"The extracellular matrix (ECM) is a highly dynamic structure that is present in all tissues and continuously undergoes controlled remodelling. This process involves quantitative and qualitative changes in the ECM, mediated by specific enzymes that are responsible for ECM degradation, such as metalloproteinases. The ECM interacts with cells to regulate diverse functions, including proliferation, migration and differentiation. ECM remodelling is crucial for regulating the morphogenesis of the intestine and lungs, as well as of the mammary and submandibular glands. Dysregulation of ECM composition, structure, stiffness and abundance contributes to several pathological conditions, such as fibrosis and invasive cancer. A better understanding of how the ECM regulates organ structure and function and of how ECM remodelling affects disease progression will contribute to the development of new therapeutics.","DOI":"10.1038/nrm3904","ISSN":"1471-0080","note":"PMID: 25415508","journalAbbreviation":"Nat. Rev. Mol. Cell Biol.","language":"eng","author":[{"family":"Bonnans","given":"Caroline"},{"family":"Chou","given":"Jonathan"},{"family":"Werb","given":"Zena"}],"issued":{"date-parts":[["2014",11,21]]},"PMID":"25415508"}}],"schema":"https://github.com/citation-style-language/schema/raw/master/csl-citation.json"} </w:instrText>
      </w:r>
      <w:r w:rsidR="0042108F" w:rsidRPr="00762EF2">
        <w:rPr>
          <w:rFonts w:ascii="Times" w:hAnsi="Times" w:cs="Arial"/>
          <w:bCs/>
        </w:rPr>
        <w:fldChar w:fldCharType="separate"/>
      </w:r>
      <w:r w:rsidR="001F20F6" w:rsidRPr="00762EF2">
        <w:rPr>
          <w:rFonts w:ascii="Times" w:hAnsi="Times"/>
          <w:vertAlign w:val="superscript"/>
        </w:rPr>
        <w:t>4</w:t>
      </w:r>
      <w:r w:rsidR="0042108F" w:rsidRPr="00762EF2">
        <w:rPr>
          <w:rFonts w:ascii="Times" w:hAnsi="Times" w:cs="Arial"/>
          <w:bCs/>
        </w:rPr>
        <w:fldChar w:fldCharType="end"/>
      </w:r>
      <w:r w:rsidRPr="00206C6E">
        <w:rPr>
          <w:rFonts w:ascii="Times" w:hAnsi="Times" w:cs="Arial"/>
          <w:bCs/>
        </w:rPr>
        <w:t xml:space="preserve">. </w:t>
      </w:r>
      <w:r w:rsidRPr="00762EF2">
        <w:rPr>
          <w:rFonts w:ascii="Times" w:hAnsi="Times"/>
        </w:rPr>
        <w:t xml:space="preserve">Moreover, several </w:t>
      </w:r>
      <w:r w:rsidR="005673C7" w:rsidRPr="00762EF2">
        <w:rPr>
          <w:rFonts w:ascii="Times" w:hAnsi="Times"/>
        </w:rPr>
        <w:t>pathologies</w:t>
      </w:r>
      <w:r w:rsidRPr="00762EF2">
        <w:rPr>
          <w:rFonts w:ascii="Times" w:hAnsi="Times"/>
        </w:rPr>
        <w:t xml:space="preserve">, such as cardio-vascular diseases, fibrosis, </w:t>
      </w:r>
      <w:proofErr w:type="spellStart"/>
      <w:r w:rsidRPr="00762EF2">
        <w:rPr>
          <w:rFonts w:ascii="Times" w:hAnsi="Times"/>
        </w:rPr>
        <w:t>musculo</w:t>
      </w:r>
      <w:proofErr w:type="spellEnd"/>
      <w:r w:rsidRPr="00762EF2">
        <w:rPr>
          <w:rFonts w:ascii="Times" w:hAnsi="Times"/>
        </w:rPr>
        <w:t>-skeletal diseases</w:t>
      </w:r>
      <w:r w:rsidR="005673C7" w:rsidRPr="00762EF2">
        <w:rPr>
          <w:rFonts w:ascii="Times" w:hAnsi="Times"/>
        </w:rPr>
        <w:t>, cancers</w:t>
      </w:r>
      <w:r w:rsidRPr="00762EF2">
        <w:rPr>
          <w:rFonts w:ascii="Times" w:hAnsi="Times"/>
        </w:rPr>
        <w:t xml:space="preserve">, are caused by, or result in, ECM alterations. </w:t>
      </w:r>
      <w:r w:rsidR="000D0FA0" w:rsidRPr="00762EF2">
        <w:rPr>
          <w:rFonts w:ascii="Times" w:hAnsi="Times"/>
        </w:rPr>
        <w:t xml:space="preserve">Furthermore, the ECM contributes to the </w:t>
      </w:r>
      <w:r w:rsidR="000D0FA0" w:rsidRPr="00762EF2">
        <w:rPr>
          <w:rFonts w:ascii="Times" w:hAnsi="Times"/>
          <w:bCs/>
        </w:rPr>
        <w:t xml:space="preserve">maintenance of stem cell niches and identifying key ECM molecules that support </w:t>
      </w:r>
      <w:proofErr w:type="spellStart"/>
      <w:r w:rsidR="000D0FA0" w:rsidRPr="00762EF2">
        <w:rPr>
          <w:rFonts w:ascii="Times" w:hAnsi="Times"/>
          <w:bCs/>
        </w:rPr>
        <w:t>stemness</w:t>
      </w:r>
      <w:proofErr w:type="spellEnd"/>
      <w:r w:rsidR="000D0FA0" w:rsidRPr="00762EF2">
        <w:rPr>
          <w:rFonts w:ascii="Times" w:hAnsi="Times"/>
          <w:bCs/>
        </w:rPr>
        <w:t xml:space="preserve"> will have direct application in tissue engineering and regenerative medicine</w:t>
      </w:r>
      <w:r w:rsidR="000D0FA0" w:rsidRPr="00762EF2">
        <w:rPr>
          <w:rFonts w:ascii="Times" w:hAnsi="Times"/>
          <w:bCs/>
        </w:rPr>
        <w:fldChar w:fldCharType="begin"/>
      </w:r>
      <w:r w:rsidR="001F20F6" w:rsidRPr="00762EF2">
        <w:rPr>
          <w:rFonts w:ascii="Times" w:hAnsi="Times"/>
          <w:bCs/>
        </w:rPr>
        <w:instrText xml:space="preserve"> ADDIN ZOTERO_ITEM CSL_CITATION {"citationID":"fbh4rc4lo","properties":{"formattedCitation":"{\\rtf \\super 5\\nosupersub{}}","plainCitation":"5"},"citationItems":[{"id":108,"uris":["http://zotero.org/users/454408/items/6K7MGNNA"],"uri":["http://zotero.org/users/454408/items/6K7MGNNA"],"itemData":{"id":108,"type":"article-journal","title":"Nanotechnological strategies for engineering complex tissues","container-title":"Nature Nanotechnology","page":"13-22","volume":"6","issue":"1","source":"www.nature.com","abstract":"Tissue engineering aims at developing functional substitutes for damaged tissues and organs. Before transplantation, cells are generally seeded on biomaterial scaffolds that recapitulate the extracellular matrix and provide cells with information that is important for tissue development. Here we review the nanocomposite nature of the extracellular matrix, describe the design considerations for different tissues and discuss the impact of nanostructures on the properties of scaffolds and their uses in monitoring the behaviour of engineered tissues. We also examine the different nanodevices used to trigger certain processes for tissue development, and offer our view on the principal challenges and prospects of applying nanotechnology in tissue engineering.","DOI":"10.1038/nnano.2010.246","ISSN":"1748-3387","journalAbbreviation":"Nat Nano","language":"en","author":[{"family":"Dvir","given":"Tal"},{"family":"Timko","given":"Brian P."},{"family":"Kohane","given":"Daniel S."},{"family":"Langer","given":"Robert"}],"issued":{"date-parts":[["2011",1]],"season":"print"},"accessed":{"date-parts":[["2013",3,21]]}}}],"schema":"https://github.com/citation-style-language/schema/raw/master/csl-citation.json"} </w:instrText>
      </w:r>
      <w:r w:rsidR="000D0FA0" w:rsidRPr="00762EF2">
        <w:rPr>
          <w:rFonts w:ascii="Times" w:hAnsi="Times"/>
          <w:bCs/>
        </w:rPr>
        <w:fldChar w:fldCharType="separate"/>
      </w:r>
      <w:r w:rsidR="001F20F6" w:rsidRPr="00762EF2">
        <w:rPr>
          <w:rFonts w:ascii="Times" w:hAnsi="Times"/>
          <w:vertAlign w:val="superscript"/>
        </w:rPr>
        <w:t>5</w:t>
      </w:r>
      <w:r w:rsidR="000D0FA0" w:rsidRPr="00762EF2">
        <w:rPr>
          <w:rFonts w:ascii="Times" w:hAnsi="Times"/>
          <w:bCs/>
        </w:rPr>
        <w:fldChar w:fldCharType="end"/>
      </w:r>
      <w:r w:rsidR="000D0FA0" w:rsidRPr="00762EF2">
        <w:rPr>
          <w:rFonts w:ascii="Times" w:hAnsi="Times"/>
          <w:bCs/>
        </w:rPr>
        <w:t xml:space="preserve">. However, </w:t>
      </w:r>
      <w:r w:rsidR="000D0FA0" w:rsidRPr="00206C6E">
        <w:rPr>
          <w:rFonts w:ascii="Times" w:hAnsi="Times" w:cs="Arial"/>
          <w:bCs/>
        </w:rPr>
        <w:t xml:space="preserve">despite </w:t>
      </w:r>
      <w:r w:rsidRPr="00762EF2">
        <w:rPr>
          <w:rFonts w:ascii="Times" w:hAnsi="Times" w:cs="Arial"/>
          <w:bCs/>
        </w:rPr>
        <w:t xml:space="preserve">its importance, </w:t>
      </w:r>
      <w:r w:rsidR="007C59E0" w:rsidRPr="00762EF2">
        <w:rPr>
          <w:rFonts w:ascii="Times" w:hAnsi="Times" w:cs="Arial"/>
          <w:bCs/>
        </w:rPr>
        <w:t>the ECM</w:t>
      </w:r>
      <w:r w:rsidR="006636BD" w:rsidRPr="00762EF2">
        <w:rPr>
          <w:rFonts w:ascii="Times" w:hAnsi="Times" w:cs="Arial"/>
          <w:bCs/>
        </w:rPr>
        <w:t xml:space="preserve"> has</w:t>
      </w:r>
      <w:r w:rsidR="007C59E0" w:rsidRPr="00206C6E">
        <w:rPr>
          <w:rFonts w:ascii="Times" w:hAnsi="Times" w:cs="Arial"/>
          <w:bCs/>
        </w:rPr>
        <w:t xml:space="preserve"> remain</w:t>
      </w:r>
      <w:r w:rsidR="002B2338" w:rsidRPr="00762EF2">
        <w:rPr>
          <w:rFonts w:ascii="Times" w:hAnsi="Times" w:cs="Arial"/>
          <w:bCs/>
        </w:rPr>
        <w:t>ed, until recently,</w:t>
      </w:r>
      <w:r w:rsidR="007C59E0" w:rsidRPr="00762EF2">
        <w:rPr>
          <w:rFonts w:ascii="Times" w:hAnsi="Times" w:cs="Arial"/>
          <w:bCs/>
        </w:rPr>
        <w:t xml:space="preserve"> un</w:t>
      </w:r>
      <w:r w:rsidR="002B2338" w:rsidRPr="00762EF2">
        <w:rPr>
          <w:rFonts w:ascii="Times" w:hAnsi="Times" w:cs="Arial"/>
          <w:bCs/>
        </w:rPr>
        <w:t>der</w:t>
      </w:r>
      <w:r w:rsidR="007C59E0" w:rsidRPr="00762EF2">
        <w:rPr>
          <w:rFonts w:ascii="Times" w:hAnsi="Times" w:cs="Arial"/>
          <w:bCs/>
        </w:rPr>
        <w:t>explored</w:t>
      </w:r>
      <w:r w:rsidR="0042108F" w:rsidRPr="00206C6E">
        <w:rPr>
          <w:rFonts w:ascii="Times" w:hAnsi="Times" w:cs="Arial"/>
          <w:bCs/>
        </w:rPr>
        <w:fldChar w:fldCharType="begin"/>
      </w:r>
      <w:r w:rsidR="001F20F6" w:rsidRPr="00762EF2">
        <w:rPr>
          <w:rFonts w:ascii="Times" w:hAnsi="Times" w:cs="Arial"/>
          <w:bCs/>
        </w:rPr>
        <w:instrText xml:space="preserve"> ADDIN ZOTERO_ITEM CSL_CITATION {"citationID":"1va7m2nuk9","properties":{"formattedCitation":"{\\rtf \\super 6\\nosupersub{}}","plainCitation":"6"},"citationItems":[{"id":589,"uris":["http://zotero.org/users/454408/items/TM4XZK7E"],"uri":["http://zotero.org/users/454408/items/TM4XZK7E"],"itemData":{"id":589,"type":"article-journal","title":"The extracellular matrix: an underexplored but important proteome","container-title":"Expert Review of Proteomics","page":"803-806","volume":"7","issue":"6","DOI":"10.1586/epr.10.93","ISSN":"1478-9450","journalAbbreviation":"Expert Rev Proteomics","author":[{"family":"Wilson","given":"Richard"}],"issued":{"date-parts":[["2010",12]]}}}],"schema":"https://github.com/citation-style-language/schema/raw/master/csl-citation.json"} </w:instrText>
      </w:r>
      <w:r w:rsidR="0042108F" w:rsidRPr="00762EF2">
        <w:rPr>
          <w:rFonts w:ascii="Times" w:hAnsi="Times" w:cs="Arial"/>
          <w:bCs/>
        </w:rPr>
        <w:fldChar w:fldCharType="separate"/>
      </w:r>
      <w:r w:rsidR="001F20F6" w:rsidRPr="00762EF2">
        <w:rPr>
          <w:rFonts w:ascii="Times" w:hAnsi="Times"/>
          <w:vertAlign w:val="superscript"/>
        </w:rPr>
        <w:t>6</w:t>
      </w:r>
      <w:r w:rsidR="0042108F" w:rsidRPr="00762EF2">
        <w:rPr>
          <w:rFonts w:ascii="Times" w:hAnsi="Times" w:cs="Arial"/>
          <w:bCs/>
        </w:rPr>
        <w:fldChar w:fldCharType="end"/>
      </w:r>
      <w:r w:rsidR="007C59E0" w:rsidRPr="00206C6E">
        <w:rPr>
          <w:rFonts w:ascii="Times" w:hAnsi="Times" w:cs="Arial"/>
        </w:rPr>
        <w:t>.</w:t>
      </w:r>
      <w:r w:rsidR="00D11339" w:rsidRPr="00762EF2">
        <w:rPr>
          <w:rFonts w:ascii="Times" w:hAnsi="Times" w:cs="Arial"/>
          <w:bCs/>
        </w:rPr>
        <w:t xml:space="preserve"> </w:t>
      </w:r>
    </w:p>
    <w:p w14:paraId="7DF46FAA" w14:textId="49FAF47A" w:rsidR="00956D6E" w:rsidRPr="00206C6E" w:rsidRDefault="00956D6E" w:rsidP="00670AF6">
      <w:pPr>
        <w:widowControl w:val="0"/>
        <w:autoSpaceDE w:val="0"/>
        <w:autoSpaceDN w:val="0"/>
        <w:adjustRightInd w:val="0"/>
        <w:jc w:val="both"/>
        <w:rPr>
          <w:rFonts w:ascii="Times" w:hAnsi="Times" w:cs="Arial"/>
        </w:rPr>
      </w:pPr>
    </w:p>
    <w:p w14:paraId="680B89CF" w14:textId="47EE85A5" w:rsidR="000D1685" w:rsidRPr="00762EF2" w:rsidRDefault="007C59E0" w:rsidP="00670AF6">
      <w:pPr>
        <w:widowControl w:val="0"/>
        <w:autoSpaceDE w:val="0"/>
        <w:autoSpaceDN w:val="0"/>
        <w:adjustRightInd w:val="0"/>
        <w:jc w:val="both"/>
        <w:rPr>
          <w:rFonts w:ascii="Times" w:hAnsi="Times" w:cs="Arial"/>
        </w:rPr>
      </w:pPr>
      <w:r w:rsidRPr="00762EF2">
        <w:rPr>
          <w:rFonts w:ascii="Times" w:hAnsi="Times" w:cs="Arial"/>
          <w:i/>
        </w:rPr>
        <w:t>I</w:t>
      </w:r>
      <w:r w:rsidR="00956D6E" w:rsidRPr="00762EF2">
        <w:rPr>
          <w:rFonts w:ascii="Times" w:hAnsi="Times" w:cs="Arial"/>
          <w:i/>
        </w:rPr>
        <w:t xml:space="preserve">n </w:t>
      </w:r>
      <w:proofErr w:type="spellStart"/>
      <w:r w:rsidR="00956D6E" w:rsidRPr="00762EF2">
        <w:rPr>
          <w:rFonts w:ascii="Times" w:hAnsi="Times" w:cs="Arial"/>
          <w:i/>
        </w:rPr>
        <w:t>silico</w:t>
      </w:r>
      <w:proofErr w:type="spellEnd"/>
      <w:r w:rsidR="00956D6E" w:rsidRPr="00762EF2">
        <w:rPr>
          <w:rFonts w:ascii="Times" w:hAnsi="Times" w:cs="Arial"/>
        </w:rPr>
        <w:t xml:space="preserve"> analysis has revealed that the </w:t>
      </w:r>
      <w:proofErr w:type="spellStart"/>
      <w:r w:rsidR="00956D6E" w:rsidRPr="00762EF2">
        <w:rPr>
          <w:rFonts w:ascii="Times" w:hAnsi="Times" w:cs="Arial"/>
        </w:rPr>
        <w:t>matrisome</w:t>
      </w:r>
      <w:proofErr w:type="spellEnd"/>
      <w:r w:rsidR="00956D6E" w:rsidRPr="00762EF2">
        <w:rPr>
          <w:rFonts w:ascii="Times" w:hAnsi="Times" w:cs="Arial"/>
        </w:rPr>
        <w:t xml:space="preserve">, </w:t>
      </w:r>
      <w:r w:rsidR="004A0F5B" w:rsidRPr="00762EF2">
        <w:rPr>
          <w:rFonts w:ascii="Times" w:hAnsi="Times" w:cs="Arial"/>
        </w:rPr>
        <w:t xml:space="preserve">defined as </w:t>
      </w:r>
      <w:r w:rsidR="00956D6E" w:rsidRPr="00762EF2">
        <w:rPr>
          <w:rFonts w:ascii="Times" w:hAnsi="Times" w:cs="Arial"/>
        </w:rPr>
        <w:t xml:space="preserve">the ensemble of ECM and ECM-associated proteins, comprises </w:t>
      </w:r>
      <w:r w:rsidR="005673C7" w:rsidRPr="00762EF2">
        <w:rPr>
          <w:rFonts w:ascii="Times" w:hAnsi="Times" w:cs="Arial"/>
        </w:rPr>
        <w:t xml:space="preserve">the products of </w:t>
      </w:r>
      <w:r w:rsidR="006636BD" w:rsidRPr="00762EF2">
        <w:rPr>
          <w:rFonts w:ascii="Times" w:hAnsi="Times" w:cs="Arial"/>
        </w:rPr>
        <w:t>several hundred</w:t>
      </w:r>
      <w:r w:rsidR="00956D6E" w:rsidRPr="00762EF2">
        <w:rPr>
          <w:rFonts w:ascii="Times" w:hAnsi="Times" w:cs="Arial"/>
        </w:rPr>
        <w:t xml:space="preserve"> genes in both the human and mouse genomes</w:t>
      </w:r>
      <w:r w:rsidR="00BE262C" w:rsidRPr="00206C6E">
        <w:rPr>
          <w:rFonts w:ascii="Times" w:hAnsi="Times" w:cs="Arial"/>
        </w:rPr>
        <w:fldChar w:fldCharType="begin"/>
      </w:r>
      <w:r w:rsidR="003D739B" w:rsidRPr="00762EF2">
        <w:rPr>
          <w:rFonts w:ascii="Times" w:hAnsi="Times" w:cs="Arial"/>
        </w:rPr>
        <w:instrText xml:space="preserve"> ADDIN ZOTERO_ITEM CSL_CITATION {"citationID":"Y2LhQ6B4","properties":{"unsorted":true,"formattedCitation":"{\\rtf \\super 1,7,8\\nosupersub{}}","plainCitation":"1,7,8"},"citationItems":[{"id":452,"uris":["http://zotero.org/users/454408/items/M9PF4JTP"],"uri":["http://zotero.org/users/454408/items/M9PF4JTP"],"itemData":{"id":452,"type":"article-journal","title":"Overview of the matrisome--an inventory of extracellular matrix constituents and functions","container-title":"Cold Spring Harbor perspectives in biology","page":"a004903","volume":"4","issue":"1","source":"NCBI PubMed","abstract":"Completion of genome sequences for many organisms allows a reasonably complete definition of the complement of extracellular matrix (ECM) proteins. In mammals this \"core matrisome\" comprises </w:instrText>
      </w:r>
      <w:r w:rsidR="003D739B" w:rsidRPr="00762EF2">
        <w:rPr>
          <w:rFonts w:ascii="Bradley Hand Bold" w:hAnsi="Bradley Hand Bold" w:cs="Bradley Hand Bold"/>
        </w:rPr>
        <w:instrText>∼</w:instrText>
      </w:r>
      <w:r w:rsidR="003D739B" w:rsidRPr="00762EF2">
        <w:rPr>
          <w:rFonts w:ascii="Times" w:hAnsi="Times" w:cs="Arial"/>
        </w:rPr>
        <w:instrText xml:space="preserve">300 proteins. In addition there are large numbers of ECM-modifying enzymes, ECM-binding growth factors, and other ECM-associated proteins. These different categories of ECM and ECM-associated proteins cooperate to assemble and remodel extracellular matrices and bind to cells through ECM receptors. Together with receptors for ECM-bound growth factors, they provide multiple inputs into cells to control survival, proliferation, differentiation, shape, polarity, and motility of cells. The evolution of ECM proteins was key in the transition to multicellularity, the arrangement of cells into tissue layers, and the elaboration of novel structures during vertebrate evolution. This key role of ECM is reflected in the diversity of ECM proteins and the modular domain structures of ECM proteins both allow their multiple interactions and, during evolution, development of novel protein architectures.","DOI":"10.1101/cshperspect.a004903","ISSN":"1943-0264","note":"PMID: 21937732","journalAbbreviation":"Cold Spring Harb Perspect Biol","author":[{"family":"Hynes","given":"Richard O"},{"family":"Naba","given":"Alexandra"}],"issued":{"date-parts":[["2012",1]]},"PMID":"21937732"},"label":"page"},{"id":17,"uris":["http://zotero.org/users/454408/items/VTIACUWQ"],"uri":["http://zotero.org/users/454408/items/VTIACUWQ"],"itemData":{"id":17,"type":"article-journal","title":"Towards definition of an ECM parts list: an advance on GO categories","container-title":"Matrix Biology","page":"371-372","volume":"31","issue":"7-8","source":"NCBI PubMed","DOI":"10.1016/j.matbio.2012.11.008","ISSN":"1569-1802","note":"PMID: 23199376","shortTitle":"Towards definition of an ECM parts list","journalAbbreviation":"Matrix Biol.","language":"eng","author":[{"family":"Naba","given":"Alexandra"},{"family":"Hoersch","given":"Sebastian"},{"family":"Hynes","given":"Richard O"}],"issued":{"date-parts":[["2012",10]]},"PMID":"23199376"},"label":"page"},{"id":508,"uris":["http://zotero.org/users/454408/items/PZ9QJW4F"],"uri":["http://zotero.org/users/454408/items/PZ9QJW4F"],"itemData":{"id":508,"type":"article-journal","title":"The matrisome: in silico definition and in vivo characterization by proteomics of normal and tumor extracellular matrices","container-title":"Molecular &amp; Cellular Proteomics","page":"M111.014647","volume":"11","issue":"4","source":"NCBI PubMed","abstract":"The extracellular matrix (ECM) is a complex meshwork of cross-linked proteins providing both biophysical and biochemical cues that are important regulators of cell proliferation, survival, differentiation, and migration. We present here a proteomic strategy developed to characterize the in vivo ECM composition of normal tissues and tumors using enrichment of protein extracts for ECM components and subsequent analysis by mass spectrometry. In parallel, we have developed a bioinformatic approach to predict the in silico \"matrisome\" defined as the ensemble of ECM proteins and associated factors. We report the characterization of the extracellular matrices of murine lung and colon, each comprising more than 100 ECM proteins and each presenting a characteristic signature. Moreover, using human tumor xenografts in mice, we show that both tumor cells and stromal cells contribute to the production of the tumor matrix and that tumors of differing metastatic potential differ in both the tumor- and the stroma-derived ECM components. The strategy we describe and illustrate here can be broadly applied and, to facilitate application of these methods by others, we provide resources including laboratory protocols, inventories of ECM domains and proteins, and instructions for bioinformatically deriving the human and mouse matrisome.","DOI":"10.1074/mcp.M111.014647","ISSN":"1535-9484","note":"PMID: 22159717","shortTitle":"The matrisome","journalAbbreviation":"Mol Cell Proteomics","author":[{"family":"Naba","given":"Alexandra"},{"family":"Clauser","given":"Karl R"},{"family":"Hoersch","given":"Sebastian"},{"family":"Liu","given":"Hui"},{"family":"Carr","given":"Steven A"},{"family":"Hynes","given":"Richard O"}],"issued":{"date-parts":[["2012",4]]},"PMID":"22159717"},"label":"page"}],"schema":"https://github.com/citation-style-language/schema/raw/master/csl-citation.json"} </w:instrText>
      </w:r>
      <w:r w:rsidR="00BE262C" w:rsidRPr="00762EF2">
        <w:rPr>
          <w:rFonts w:ascii="Times" w:hAnsi="Times" w:cs="Arial"/>
        </w:rPr>
        <w:fldChar w:fldCharType="separate"/>
      </w:r>
      <w:r w:rsidR="001F20F6" w:rsidRPr="00762EF2">
        <w:rPr>
          <w:rFonts w:ascii="Times" w:hAnsi="Times"/>
          <w:vertAlign w:val="superscript"/>
        </w:rPr>
        <w:t>1,7,8</w:t>
      </w:r>
      <w:r w:rsidR="00BE262C" w:rsidRPr="00762EF2">
        <w:rPr>
          <w:rFonts w:ascii="Times" w:hAnsi="Times" w:cs="Arial"/>
        </w:rPr>
        <w:fldChar w:fldCharType="end"/>
      </w:r>
      <w:r w:rsidR="00956D6E" w:rsidRPr="00206C6E">
        <w:rPr>
          <w:rFonts w:ascii="Times" w:hAnsi="Times" w:cs="Arial"/>
        </w:rPr>
        <w:t xml:space="preserve">. </w:t>
      </w:r>
      <w:r w:rsidR="00D11339" w:rsidRPr="00762EF2">
        <w:rPr>
          <w:rFonts w:ascii="Times" w:hAnsi="Times" w:cs="Arial"/>
        </w:rPr>
        <w:t>However, t</w:t>
      </w:r>
      <w:r w:rsidR="000D1685" w:rsidRPr="00762EF2">
        <w:rPr>
          <w:rFonts w:ascii="Times" w:hAnsi="Times" w:cs="Arial"/>
        </w:rPr>
        <w:t xml:space="preserve">he insolubility of </w:t>
      </w:r>
      <w:r w:rsidR="00956D6E" w:rsidRPr="00762EF2">
        <w:rPr>
          <w:rFonts w:ascii="Times" w:hAnsi="Times" w:cs="Arial"/>
        </w:rPr>
        <w:t xml:space="preserve">ECM proteins has hindered the systematic characterization of the composition of </w:t>
      </w:r>
      <w:r w:rsidR="005A3180" w:rsidRPr="00762EF2">
        <w:rPr>
          <w:rFonts w:ascii="Times" w:hAnsi="Times" w:cs="Arial"/>
          <w:i/>
        </w:rPr>
        <w:t>in vivo</w:t>
      </w:r>
      <w:r w:rsidR="005A3180" w:rsidRPr="00762EF2">
        <w:rPr>
          <w:rFonts w:ascii="Times" w:hAnsi="Times" w:cs="Arial"/>
        </w:rPr>
        <w:t xml:space="preserve"> </w:t>
      </w:r>
      <w:r w:rsidR="00956D6E" w:rsidRPr="00762EF2">
        <w:rPr>
          <w:rFonts w:ascii="Times" w:hAnsi="Times" w:cs="Arial"/>
        </w:rPr>
        <w:t>extracellular matrices of normal and pathological specimens</w:t>
      </w:r>
      <w:r w:rsidR="000D1685" w:rsidRPr="00762EF2">
        <w:rPr>
          <w:rFonts w:ascii="Times" w:hAnsi="Times" w:cs="Arial"/>
        </w:rPr>
        <w:t xml:space="preserve">. </w:t>
      </w:r>
      <w:r w:rsidR="002B2338" w:rsidRPr="00762EF2">
        <w:rPr>
          <w:rFonts w:ascii="Times" w:hAnsi="Times" w:cs="Arial"/>
        </w:rPr>
        <w:t>W</w:t>
      </w:r>
      <w:r w:rsidR="00956D6E" w:rsidRPr="00762EF2">
        <w:rPr>
          <w:rFonts w:ascii="Times" w:hAnsi="Times" w:cs="Arial"/>
        </w:rPr>
        <w:t>e recently demonstrated that</w:t>
      </w:r>
      <w:r w:rsidR="000D1685" w:rsidRPr="00762EF2">
        <w:rPr>
          <w:rFonts w:ascii="Times" w:hAnsi="Times" w:cs="Arial"/>
        </w:rPr>
        <w:t xml:space="preserve"> this insolubility c</w:t>
      </w:r>
      <w:r w:rsidR="005A3180" w:rsidRPr="00762EF2">
        <w:rPr>
          <w:rFonts w:ascii="Times" w:hAnsi="Times" w:cs="Arial"/>
        </w:rPr>
        <w:t>ould</w:t>
      </w:r>
      <w:r w:rsidR="000D1685" w:rsidRPr="00762EF2">
        <w:rPr>
          <w:rFonts w:ascii="Times" w:hAnsi="Times" w:cs="Arial"/>
        </w:rPr>
        <w:t xml:space="preserve"> be turned to</w:t>
      </w:r>
      <w:r w:rsidR="00956D6E" w:rsidRPr="00762EF2">
        <w:rPr>
          <w:rFonts w:ascii="Times" w:hAnsi="Times" w:cs="Arial"/>
        </w:rPr>
        <w:t xml:space="preserve"> </w:t>
      </w:r>
      <w:r w:rsidR="000D1685" w:rsidRPr="00762EF2">
        <w:rPr>
          <w:rFonts w:ascii="Times" w:hAnsi="Times" w:cs="Arial"/>
        </w:rPr>
        <w:t xml:space="preserve">advantage and </w:t>
      </w:r>
      <w:r w:rsidR="00956D6E" w:rsidRPr="00762EF2">
        <w:rPr>
          <w:rFonts w:ascii="Times" w:hAnsi="Times" w:cs="Arial"/>
        </w:rPr>
        <w:t xml:space="preserve">be </w:t>
      </w:r>
      <w:r w:rsidR="000D1685" w:rsidRPr="00762EF2">
        <w:rPr>
          <w:rFonts w:ascii="Times" w:hAnsi="Times" w:cs="Arial"/>
        </w:rPr>
        <w:t>used to enrich ECM proteins</w:t>
      </w:r>
      <w:r w:rsidR="002B2338" w:rsidRPr="00206C6E">
        <w:rPr>
          <w:rFonts w:ascii="Times" w:hAnsi="Times" w:cs="Arial"/>
        </w:rPr>
        <w:fldChar w:fldCharType="begin"/>
      </w:r>
      <w:r w:rsidR="001F20F6" w:rsidRPr="00762EF2">
        <w:rPr>
          <w:rFonts w:ascii="Times" w:hAnsi="Times" w:cs="Arial"/>
        </w:rPr>
        <w:instrText xml:space="preserve"> ADDIN ZOTERO_ITEM CSL_CITATION {"citationID":"2l1rr2rkga","properties":{"formattedCitation":"{\\rtf \\super 8\\uc0\\u8211{}10\\nosupersub{}}","plainCitation":"8–10"},"citationItems":[{"id":508,"uris":["http://zotero.org/users/454408/items/PZ9QJW4F"],"uri":["http://zotero.org/users/454408/items/PZ9QJW4F"],"itemData":{"id":508,"type":"article-journal","title":"The matrisome: in silico definition and in vivo characterization by proteomics of normal and tumor extracellular matrices","container-title":"Molecular &amp; Cellular Proteomics","page":"M111.014647","volume":"11","issue":"4","source":"NCBI PubMed","abstract":"The extracellular matrix (ECM) is a complex meshwork of cross-linked proteins providing both biophysical and biochemical cues that are important regulators of cell proliferation, survival, differentiation, and migration. We present here a proteomic strategy developed to characterize the in vivo ECM composition of normal tissues and tumors using enrichment of protein extracts for ECM components and subsequent analysis by mass spectrometry. In parallel, we have developed a bioinformatic approach to predict the in silico \"matrisome\" defined as the ensemble of ECM proteins and associated factors. We report the characterization of the extracellular matrices of murine lung and colon, each comprising more than 100 ECM proteins and each presenting a characteristic signature. Moreover, using human tumor xenografts in mice, we show that both tumor cells and stromal cells contribute to the production of the tumor matrix and that tumors of differing metastatic potential differ in both the tumor- and the stroma-derived ECM components. The strategy we describe and illustrate here can be broadly applied and, to facilitate application of these methods by others, we provide resources including laboratory protocols, inventories of ECM domains and proteins, and instructions for bioinformatically deriving the human and mouse matrisome.","DOI":"10.1074/mcp.M111.014647","ISSN":"1535-9484","note":"PMID: 22159717","shortTitle":"The matrisome","journalAbbreviation":"Mol Cell Proteomics","author":[{"family":"Naba","given":"Alexandra"},{"family":"Clauser","given":"Karl R"},{"family":"Hoersch","given":"Sebastian"},{"family":"Liu","given":"Hui"},{"family":"Carr","given":"Steven A"},{"family":"Hynes","given":"Richard O"}],"issued":{"date-parts":[["2012",4]]},"PMID":"22159717"},"label":"page"},{"id":3417,"uris":["http://zotero.org/users/454408/items/VI274AAV"],"uri":["http://zotero.org/users/454408/items/VI274AAV"],"itemData":{"id":3417,"type":"article-journal","title":"Extracellular matrix signatures of human primary metastatic colon cancers and their metastases to liver","container-title":"BMC Cancer","page":"518","volume":"14","issue":"1","source":"www.biomedcentral.com","abstract":"Colorectal cancer is the third most frequently diagnosed cancer and the third cause of cancer deaths in the United States. Despite the fact that tumor cell-intrinsic mechanisms controlling colorectal carcinogenesis have been identified, novel prognostic and diagnostic tools as well as novel therapeutic strategies are still needed to monitor and target colon cancer progression. We and others have previously shown, using mouse models, that the extracellular matrix (ECM), a major component of the tumor microenvironment, is an important contributor to tumor progression. In order to identify candidate biomarkers, we sought to define ECM signatures of metastatic colorectal cancers and their metastases to the liver.","DOI":"10.1186/1471-2407-14-518","ISSN":"1471-2407","language":"en","author":[{"family":"Naba","given":"Alexandra"},{"family":"Clauser","given":"Karl R."},{"family":"Whittaker","given":"Charles A."},{"family":"Carr","given":"Steven A."},{"family":"Tanabe","given":"Kenneth K."},{"family":"Hynes","given":"Richard O."}],"issued":{"date-parts":[["2014",7,18]]},"accessed":{"date-parts":[["2014",7,20]]}},"label":"page"},{"id":271,"uris":["http://zotero.org/users/454408/items/CXXBPE4Q"],"uri":["http://zotero.org/users/454408/items/CXXBPE4Q"],"itemData":{"id":271,"type":"article-journal","title":"Extracellular Matrix Signatures of Human Mammary Carcinoma Identify Novel Metastasis Promoters.","container-title":"eLife","volume":"3:e01308","URL":"http://elife.elifesciences.org/content/3/e01308","DOI":"http://dx.doi.org/10.7554/eLife.01308","author":[{"family":"Naba","given":"Alexandra"},{"family":"Clauser","given":"Karl R"},{"family":"Lamar","given":"John M"},{"family":"Carr","given":"Steven A"},{"family":"Hynes","given":"Richard O"}],"issued":{"date-parts":[["2014"]]}},"label":"page"}],"schema":"https://github.com/citation-style-language/schema/raw/master/csl-citation.json"} </w:instrText>
      </w:r>
      <w:r w:rsidR="002B2338" w:rsidRPr="00762EF2">
        <w:rPr>
          <w:rFonts w:ascii="Times" w:hAnsi="Times" w:cs="Arial"/>
        </w:rPr>
        <w:fldChar w:fldCharType="separate"/>
      </w:r>
      <w:r w:rsidR="001F20F6" w:rsidRPr="00762EF2">
        <w:rPr>
          <w:rFonts w:ascii="Times" w:hAnsi="Times"/>
          <w:vertAlign w:val="superscript"/>
        </w:rPr>
        <w:t>8–10</w:t>
      </w:r>
      <w:r w:rsidR="002B2338" w:rsidRPr="00762EF2">
        <w:rPr>
          <w:rFonts w:ascii="Times" w:hAnsi="Times" w:cs="Arial"/>
        </w:rPr>
        <w:fldChar w:fldCharType="end"/>
      </w:r>
      <w:r w:rsidR="000D1685" w:rsidRPr="00206C6E">
        <w:rPr>
          <w:rFonts w:ascii="Times" w:hAnsi="Times" w:cs="Arial"/>
        </w:rPr>
        <w:t>.</w:t>
      </w:r>
      <w:r w:rsidR="00BE262C" w:rsidRPr="00762EF2">
        <w:rPr>
          <w:rFonts w:ascii="Times" w:hAnsi="Times" w:cs="Arial"/>
        </w:rPr>
        <w:t xml:space="preserve"> </w:t>
      </w:r>
      <w:r w:rsidR="00D11339" w:rsidRPr="00762EF2">
        <w:rPr>
          <w:rFonts w:ascii="Times" w:hAnsi="Times" w:cs="Arial"/>
        </w:rPr>
        <w:t>W</w:t>
      </w:r>
      <w:r w:rsidR="00BE262C" w:rsidRPr="00762EF2">
        <w:rPr>
          <w:rFonts w:ascii="Times" w:hAnsi="Times" w:cs="Arial"/>
        </w:rPr>
        <w:t xml:space="preserve">e </w:t>
      </w:r>
      <w:r w:rsidR="002B2338" w:rsidRPr="00762EF2">
        <w:rPr>
          <w:rFonts w:ascii="Times" w:hAnsi="Times" w:cs="Arial"/>
        </w:rPr>
        <w:t>and other</w:t>
      </w:r>
      <w:r w:rsidR="0002706D" w:rsidRPr="00762EF2">
        <w:rPr>
          <w:rFonts w:ascii="Times" w:hAnsi="Times" w:cs="Arial"/>
        </w:rPr>
        <w:t>s</w:t>
      </w:r>
      <w:r w:rsidR="002B2338" w:rsidRPr="00762EF2">
        <w:rPr>
          <w:rFonts w:ascii="Times" w:hAnsi="Times" w:cs="Arial"/>
        </w:rPr>
        <w:t xml:space="preserve"> </w:t>
      </w:r>
      <w:r w:rsidR="00BE262C" w:rsidRPr="00762EF2">
        <w:rPr>
          <w:rFonts w:ascii="Times" w:hAnsi="Times" w:cs="Arial"/>
        </w:rPr>
        <w:t>further demonstrated that mass spectrometry was a method of choice to characterize the composition of</w:t>
      </w:r>
      <w:r w:rsidR="00956D6E" w:rsidRPr="00762EF2">
        <w:rPr>
          <w:rFonts w:ascii="Times" w:hAnsi="Times" w:cs="Arial"/>
        </w:rPr>
        <w:t xml:space="preserve"> </w:t>
      </w:r>
      <w:r w:rsidR="00BE262C" w:rsidRPr="00762EF2">
        <w:rPr>
          <w:rFonts w:ascii="Times" w:hAnsi="Times" w:cs="Arial"/>
        </w:rPr>
        <w:t>ECMs</w:t>
      </w:r>
      <w:r w:rsidR="00DA7B2A" w:rsidRPr="00206C6E">
        <w:rPr>
          <w:rFonts w:ascii="Times" w:hAnsi="Times" w:cs="Arial"/>
        </w:rPr>
        <w:fldChar w:fldCharType="begin"/>
      </w:r>
      <w:r w:rsidR="00DA7B2A" w:rsidRPr="00762EF2">
        <w:rPr>
          <w:rFonts w:ascii="Times" w:hAnsi="Times" w:cs="Arial"/>
        </w:rPr>
        <w:instrText xml:space="preserve"> ADDIN ZOTERO_ITEM CSL_CITATION {"citationID":"hxrdT76U","properties":{"formattedCitation":"{\\rtf \\super 8\\uc0\\u8211{}11\\nosupersub{}}","plainCitation":"8–11"},"citationItems":[{"id":508,"uris":["http://zotero.org/users/454408/items/PZ9QJW4F"],"uri":["http://zotero.org/users/454408/items/PZ9QJW4F"],"itemData":{"id":508,"type":"article-journal","title":"The matrisome: in silico definition and in vivo characterization by proteomics of normal and tumor extracellular matrices","container-title":"Molecular &amp; Cellular Proteomics","page":"M111.014647","volume":"11","issue":"4","source":"NCBI PubMed","abstract":"The extracellular matrix (ECM) is a complex meshwork of cross-linked proteins providing both biophysical and biochemical cues that are important regulators of cell proliferation, survival, differentiation, and migration. We present here a proteomic strategy developed to characterize the in vivo ECM composition of normal tissues and tumors using enrichment of protein extracts for ECM components and subsequent analysis by mass spectrometry. In parallel, we have developed a bioinformatic approach to predict the in silico \"matrisome\" defined as the ensemble of ECM proteins and associated factors. We report the characterization of the extracellular matrices of murine lung and colon, each comprising more than 100 ECM proteins and each presenting a characteristic signature. Moreover, using human tumor xenografts in mice, we show that both tumor cells and stromal cells contribute to the production of the tumor matrix and that tumors of differing metastatic potential differ in both the tumor- and the stroma-derived ECM components. The strategy we describe and illustrate here can be broadly applied and, to facilitate application of these methods by others, we provide resources including laboratory protocols, inventories of ECM domains and proteins, and instructions for bioinformatically deriving the human and mouse matrisome.","DOI":"10.1074/mcp.M111.014647","ISSN":"1535-9484","note":"PMID: 22159717","shortTitle":"The matrisome","journalAbbreviation":"Mol Cell Proteomics","author":[{"family":"Naba","given":"Alexandra"},{"family":"Clauser","given":"Karl R"},{"family":"Hoersch","given":"Sebastian"},{"family":"Liu","given":"Hui"},{"family":"Carr","given":"Steven A"},{"family":"Hynes","given":"Richard O"}],"issued":{"date-parts":[["2012",4]]},"PMID":"22159717"},"label":"page"},{"id":3417,"uris":["http://zotero.org/users/454408/items/VI274AAV"],"uri":["http://zotero.org/users/454408/items/VI274AAV"],"itemData":{"id":3417,"type":"article-journal","title":"Extracellular matrix signatures of human primary metastatic colon cancers and their metastases to liver","container-title":"BMC Cancer","page":"518","volume":"14","issue":"1","source":"www.biomedcentral.com","abstract":"Colorectal cancer is the third most frequently diagnosed cancer and the third cause of cancer deaths in the United States. Despite the fact that tumor cell-intrinsic mechanisms controlling colorectal carcinogenesis have been identified, novel prognostic and diagnostic tools as well as novel therapeutic strategies are still needed to monitor and target colon cancer progression. We and others have previously shown, using mouse models, that the extracellular matrix (ECM), a major component of the tumor microenvironment, is an important contributor to tumor progression. In order to identify candidate biomarkers, we sought to define ECM signatures of metastatic colorectal cancers and their metastases to the liver.","DOI":"10.1186/1471-2407-14-518","ISSN":"1471-2407","language":"en","author":[{"family":"Naba","given":"Alexandra"},{"family":"Clauser","given":"Karl R."},{"family":"Whittaker","given":"Charles A."},{"family":"Carr","given":"Steven A."},{"family":"Tanabe","given":"Kenneth K."},{"family":"Hynes","given":"Richard O."}],"issued":{"date-parts":[["2014",7,18]]},"accessed":{"date-parts":[["2014",7,20]]}},"label":"page"},{"id":271,"uris":["http://zotero.org/users/454408/items/CXXBPE4Q"],"uri":["http://zotero.org/users/454408/items/CXXBPE4Q"],"itemData":{"id":271,"type":"article-journal","title":"Extracellular Matrix Signatures of Human Mammary Carcinoma Identify Novel Metastasis Promoters.","container-title":"eLife","volume":"3:e01308","URL":"http://elife.elifesciences.org/content/3/e01308","DOI":"http://dx.doi.org/10.7554/eLife.01308","author":[{"family":"Naba","given":"Alexandra"},{"family":"Clauser","given":"Karl R"},{"family":"Lamar","given":"John M"},{"family":"Carr","given":"Steven A"},{"family":"Hynes","given":"Richard O"}],"issued":{"date-parts":[["2014"]]}},"label":"page"},{"id":1290,"uris":["http://zotero.org/users/454408/items/HQCB3WH6"],"uri":["http://zotero.org/users/454408/items/HQCB3WH6"],"itemData":{"id":1290,"type":"article-journal","title":"Defining the extracellular matrix using proteomics","container-title":"International Journal of Experimental Pathology","page":"75-92","volume":"94","issue":"2","source":"PubMed Central","abstract":"The cell microenvironment has a profound influence on the behaviour, growth and survival of cells. The extracellular matrix (ECM) provides not only mechanical and structural support to cells and tissues but also binds soluble ligands and transmembrane receptors to provide spatial coordination of signalling processes. The ability of cells to sense the chemical, mechanical and topographical features of the ECM enables them to integrate complex, multiparametric information into a coherent response to the surrounding microenvironment. Consequently, dysregulation or mutation of ECM components results in a broad range of pathological conditions. Characterization of the composition of ECM derived from various cells has begun to reveal insights into ECM structure and function, and mechanisms of disease. Proteomic methodologies permit the global analysis of subcellular systems, but extracellular and transmembrane proteins present analytical difficulties to proteomic strategies owing to the particular biochemical properties of these molecules. Here, we review advances in proteomic approaches that have been applied to furthering our understanding of the ECM microenvironment. We survey recent studies that have addressed challenges in the analysis of ECM and discuss major outcomes in the context of health and disease. In addition, we summarize efforts to progress towards a systems-level understanding of ECM biology.","DOI":"10.1111/iep.12011","ISSN":"0959-9673","note":"PMID: 23419153\nPMCID: PMC3607136","journalAbbreviation":"Int J Exp Pathol","author":[{"family":"Byron","given":"Adam"},{"family":"Humphries","given":"Jonathan D"},{"family":"Humphries","given":"Martin J"}],"issued":{"date-parts":[["2013",4]]},"accessed":{"date-parts":[["2014",12,13]]},"PMID":"23419153","PMCID":"PMC3607136"}}],"schema":"https://github.com/citation-style-language/schema/raw/master/csl-citation.json"} </w:instrText>
      </w:r>
      <w:r w:rsidR="00DA7B2A" w:rsidRPr="00762EF2">
        <w:rPr>
          <w:rFonts w:ascii="Times" w:hAnsi="Times" w:cs="Arial"/>
        </w:rPr>
        <w:fldChar w:fldCharType="separate"/>
      </w:r>
      <w:r w:rsidR="00DA7B2A" w:rsidRPr="00762EF2">
        <w:rPr>
          <w:rFonts w:ascii="Times" w:hAnsi="Times"/>
          <w:vertAlign w:val="superscript"/>
        </w:rPr>
        <w:t>8–10, 13</w:t>
      </w:r>
      <w:r w:rsidR="00DA7B2A" w:rsidRPr="00762EF2">
        <w:rPr>
          <w:rFonts w:ascii="Times" w:hAnsi="Times" w:cs="Arial"/>
        </w:rPr>
        <w:fldChar w:fldCharType="end"/>
      </w:r>
      <w:r w:rsidR="00BE262C" w:rsidRPr="00206C6E">
        <w:rPr>
          <w:rFonts w:ascii="Times" w:hAnsi="Times" w:cs="Arial"/>
        </w:rPr>
        <w:t xml:space="preserve">. </w:t>
      </w:r>
    </w:p>
    <w:p w14:paraId="61DDB3C3" w14:textId="3D56117D" w:rsidR="00FC32B7" w:rsidRPr="00762EF2" w:rsidRDefault="001437B1" w:rsidP="00670AF6">
      <w:pPr>
        <w:widowControl w:val="0"/>
        <w:tabs>
          <w:tab w:val="left" w:pos="6592"/>
        </w:tabs>
        <w:autoSpaceDE w:val="0"/>
        <w:autoSpaceDN w:val="0"/>
        <w:adjustRightInd w:val="0"/>
        <w:jc w:val="both"/>
        <w:rPr>
          <w:rFonts w:ascii="Times" w:hAnsi="Times" w:cs="Arial"/>
          <w:b/>
        </w:rPr>
      </w:pPr>
      <w:r w:rsidRPr="00762EF2">
        <w:rPr>
          <w:rFonts w:ascii="Times" w:hAnsi="Times" w:cs="Arial"/>
          <w:b/>
        </w:rPr>
        <w:tab/>
      </w:r>
    </w:p>
    <w:p w14:paraId="2EE4D4BC" w14:textId="563A0BD8" w:rsidR="00BE262C" w:rsidRPr="00762EF2" w:rsidRDefault="00BE262C" w:rsidP="00670AF6">
      <w:pPr>
        <w:widowControl w:val="0"/>
        <w:autoSpaceDE w:val="0"/>
        <w:autoSpaceDN w:val="0"/>
        <w:adjustRightInd w:val="0"/>
        <w:jc w:val="both"/>
        <w:rPr>
          <w:rFonts w:ascii="Times" w:hAnsi="Times" w:cs="Arial"/>
        </w:rPr>
      </w:pPr>
      <w:r w:rsidRPr="00762EF2">
        <w:rPr>
          <w:rFonts w:ascii="Times" w:hAnsi="Times" w:cs="Arial"/>
        </w:rPr>
        <w:t xml:space="preserve">We describe here </w:t>
      </w:r>
      <w:r w:rsidR="002B2338" w:rsidRPr="00762EF2">
        <w:rPr>
          <w:rFonts w:ascii="Times" w:hAnsi="Times" w:cs="Arial"/>
        </w:rPr>
        <w:t>a</w:t>
      </w:r>
      <w:r w:rsidRPr="00762EF2">
        <w:rPr>
          <w:rFonts w:ascii="Times" w:hAnsi="Times" w:cs="Arial"/>
        </w:rPr>
        <w:t xml:space="preserve"> </w:t>
      </w:r>
      <w:proofErr w:type="spellStart"/>
      <w:r w:rsidRPr="00762EF2">
        <w:rPr>
          <w:rFonts w:ascii="Times" w:hAnsi="Times" w:cs="Arial"/>
        </w:rPr>
        <w:t>decellularization</w:t>
      </w:r>
      <w:proofErr w:type="spellEnd"/>
      <w:r w:rsidRPr="00762EF2">
        <w:rPr>
          <w:rFonts w:ascii="Times" w:hAnsi="Times" w:cs="Arial"/>
        </w:rPr>
        <w:t xml:space="preserve"> procedure that consists </w:t>
      </w:r>
      <w:r w:rsidR="005673C7" w:rsidRPr="00762EF2">
        <w:rPr>
          <w:rFonts w:ascii="Times" w:hAnsi="Times" w:cs="Arial"/>
        </w:rPr>
        <w:t xml:space="preserve">of </w:t>
      </w:r>
      <w:r w:rsidRPr="00762EF2">
        <w:rPr>
          <w:rFonts w:ascii="Times" w:hAnsi="Times" w:cs="Arial"/>
        </w:rPr>
        <w:t xml:space="preserve">sequential </w:t>
      </w:r>
      <w:r w:rsidRPr="00762EF2">
        <w:rPr>
          <w:rFonts w:ascii="Times" w:hAnsi="Times" w:cs="Arial"/>
          <w:bCs/>
        </w:rPr>
        <w:t>incubations in buffers of different pH</w:t>
      </w:r>
      <w:r w:rsidR="00250D20" w:rsidRPr="00762EF2">
        <w:rPr>
          <w:rFonts w:ascii="Times" w:hAnsi="Times" w:cs="Arial"/>
          <w:bCs/>
        </w:rPr>
        <w:t xml:space="preserve"> and </w:t>
      </w:r>
      <w:r w:rsidRPr="00762EF2">
        <w:rPr>
          <w:rFonts w:ascii="Times" w:hAnsi="Times" w:cs="Arial"/>
          <w:bCs/>
        </w:rPr>
        <w:t xml:space="preserve">salt and detergent concentrations. This procedure results in the extraction </w:t>
      </w:r>
      <w:r w:rsidR="005A3180" w:rsidRPr="00762EF2">
        <w:rPr>
          <w:rFonts w:ascii="Times" w:hAnsi="Times" w:cs="Arial"/>
          <w:bCs/>
        </w:rPr>
        <w:t xml:space="preserve">(or depletion) </w:t>
      </w:r>
      <w:r w:rsidRPr="00762EF2">
        <w:rPr>
          <w:rFonts w:ascii="Times" w:hAnsi="Times" w:cs="Arial"/>
          <w:bCs/>
        </w:rPr>
        <w:t>of cytosolic, nuclear, membrane and cytoskeletal proteins and the enrichment of ECM proteins. We then describe how to digest ECM-enrich</w:t>
      </w:r>
      <w:r w:rsidR="0002706D" w:rsidRPr="00762EF2">
        <w:rPr>
          <w:rFonts w:ascii="Times" w:hAnsi="Times" w:cs="Arial"/>
          <w:bCs/>
        </w:rPr>
        <w:t>ed</w:t>
      </w:r>
      <w:r w:rsidRPr="00762EF2">
        <w:rPr>
          <w:rFonts w:ascii="Times" w:hAnsi="Times" w:cs="Arial"/>
          <w:bCs/>
        </w:rPr>
        <w:t xml:space="preserve"> protein preparation</w:t>
      </w:r>
      <w:r w:rsidR="002B2338" w:rsidRPr="00762EF2">
        <w:rPr>
          <w:rFonts w:ascii="Times" w:hAnsi="Times" w:cs="Arial"/>
          <w:bCs/>
        </w:rPr>
        <w:t>s</w:t>
      </w:r>
      <w:r w:rsidRPr="00762EF2">
        <w:rPr>
          <w:rFonts w:ascii="Times" w:hAnsi="Times" w:cs="Arial"/>
          <w:bCs/>
        </w:rPr>
        <w:t xml:space="preserve"> into peptides for subsequent analysis by mass spectrometry.</w:t>
      </w:r>
    </w:p>
    <w:p w14:paraId="1BC1EB0B" w14:textId="77777777" w:rsidR="00BE262C" w:rsidRPr="00762EF2" w:rsidRDefault="00BE262C" w:rsidP="00670AF6">
      <w:pPr>
        <w:widowControl w:val="0"/>
        <w:autoSpaceDE w:val="0"/>
        <w:autoSpaceDN w:val="0"/>
        <w:adjustRightInd w:val="0"/>
        <w:jc w:val="both"/>
        <w:rPr>
          <w:rFonts w:ascii="Times" w:hAnsi="Times" w:cs="Arial"/>
          <w:b/>
        </w:rPr>
      </w:pPr>
    </w:p>
    <w:p w14:paraId="69598BA3" w14:textId="20901849" w:rsidR="005A3180" w:rsidRPr="00762EF2" w:rsidRDefault="00FE0483" w:rsidP="00670AF6">
      <w:pPr>
        <w:pStyle w:val="NormalWeb"/>
        <w:spacing w:before="0" w:beforeAutospacing="0" w:after="0" w:afterAutospacing="0"/>
        <w:jc w:val="both"/>
        <w:rPr>
          <w:rFonts w:ascii="Times" w:hAnsi="Times" w:cs="Arial"/>
          <w:bCs/>
        </w:rPr>
      </w:pPr>
      <w:r w:rsidRPr="00762EF2">
        <w:rPr>
          <w:rFonts w:ascii="Times" w:hAnsi="Times" w:cs="Arial"/>
          <w:bCs/>
        </w:rPr>
        <w:t>Using the procedure</w:t>
      </w:r>
      <w:r w:rsidR="006636BD" w:rsidRPr="00762EF2">
        <w:rPr>
          <w:rFonts w:ascii="Times" w:hAnsi="Times" w:cs="Arial"/>
          <w:bCs/>
        </w:rPr>
        <w:t>s</w:t>
      </w:r>
      <w:r w:rsidRPr="00762EF2">
        <w:rPr>
          <w:rFonts w:ascii="Times" w:hAnsi="Times" w:cs="Arial"/>
          <w:bCs/>
        </w:rPr>
        <w:t xml:space="preserve"> detailed and illustrated here, w</w:t>
      </w:r>
      <w:r w:rsidR="008E298E" w:rsidRPr="00762EF2">
        <w:rPr>
          <w:rFonts w:ascii="Times" w:hAnsi="Times" w:cs="Arial"/>
          <w:bCs/>
        </w:rPr>
        <w:t xml:space="preserve">e have successfully </w:t>
      </w:r>
      <w:r w:rsidRPr="00762EF2">
        <w:rPr>
          <w:rFonts w:ascii="Times" w:hAnsi="Times" w:cs="Arial"/>
          <w:bCs/>
        </w:rPr>
        <w:t xml:space="preserve">enriched and characterized by mass spectrometry </w:t>
      </w:r>
      <w:r w:rsidR="008E298E" w:rsidRPr="00762EF2">
        <w:rPr>
          <w:rFonts w:ascii="Times" w:hAnsi="Times" w:cs="Arial"/>
          <w:bCs/>
        </w:rPr>
        <w:t>the extracellular matri</w:t>
      </w:r>
      <w:r w:rsidR="00956D6E" w:rsidRPr="00762EF2">
        <w:rPr>
          <w:rFonts w:ascii="Times" w:hAnsi="Times" w:cs="Arial"/>
          <w:bCs/>
        </w:rPr>
        <w:t>ces</w:t>
      </w:r>
      <w:r w:rsidR="008E298E" w:rsidRPr="00762EF2">
        <w:rPr>
          <w:rFonts w:ascii="Times" w:hAnsi="Times" w:cs="Arial"/>
          <w:bCs/>
        </w:rPr>
        <w:t xml:space="preserve"> from </w:t>
      </w:r>
      <w:r w:rsidRPr="00762EF2">
        <w:rPr>
          <w:rFonts w:ascii="Times" w:hAnsi="Times" w:cs="Arial"/>
          <w:bCs/>
        </w:rPr>
        <w:t xml:space="preserve">ten different </w:t>
      </w:r>
      <w:r w:rsidR="008E298E" w:rsidRPr="00762EF2">
        <w:rPr>
          <w:rFonts w:ascii="Times" w:hAnsi="Times" w:cs="Arial"/>
          <w:bCs/>
        </w:rPr>
        <w:t>tissues</w:t>
      </w:r>
      <w:r w:rsidR="008936A9" w:rsidRPr="00762EF2">
        <w:rPr>
          <w:rFonts w:ascii="Times" w:hAnsi="Times" w:cs="Arial"/>
          <w:bCs/>
        </w:rPr>
        <w:t xml:space="preserve"> and tumor</w:t>
      </w:r>
      <w:r w:rsidRPr="00762EF2">
        <w:rPr>
          <w:rFonts w:ascii="Times" w:hAnsi="Times" w:cs="Arial"/>
          <w:bCs/>
        </w:rPr>
        <w:t xml:space="preserve"> types</w:t>
      </w:r>
      <w:r w:rsidR="008E298E" w:rsidRPr="00762EF2">
        <w:rPr>
          <w:rFonts w:ascii="Times" w:hAnsi="Times" w:cs="Arial"/>
          <w:bCs/>
        </w:rPr>
        <w:t xml:space="preserve">: </w:t>
      </w:r>
      <w:r w:rsidR="008936A9" w:rsidRPr="00762EF2">
        <w:rPr>
          <w:rFonts w:ascii="Times" w:hAnsi="Times" w:cs="Arial"/>
          <w:bCs/>
        </w:rPr>
        <w:t>normal</w:t>
      </w:r>
      <w:r w:rsidRPr="00762EF2">
        <w:rPr>
          <w:rFonts w:ascii="Times" w:hAnsi="Times" w:cs="Arial"/>
          <w:bCs/>
        </w:rPr>
        <w:t xml:space="preserve"> murine</w:t>
      </w:r>
      <w:r w:rsidR="008936A9" w:rsidRPr="00762EF2">
        <w:rPr>
          <w:rFonts w:ascii="Times" w:hAnsi="Times" w:cs="Arial"/>
          <w:bCs/>
        </w:rPr>
        <w:t xml:space="preserve"> </w:t>
      </w:r>
      <w:r w:rsidR="008E298E" w:rsidRPr="00762EF2">
        <w:rPr>
          <w:rFonts w:ascii="Times" w:hAnsi="Times" w:cs="Arial"/>
          <w:bCs/>
        </w:rPr>
        <w:t>lung</w:t>
      </w:r>
      <w:r w:rsidR="00EE4D85" w:rsidRPr="00762EF2">
        <w:rPr>
          <w:rFonts w:ascii="Times" w:hAnsi="Times" w:cs="Arial"/>
          <w:bCs/>
        </w:rPr>
        <w:fldChar w:fldCharType="begin"/>
      </w:r>
      <w:r w:rsidR="001F20F6" w:rsidRPr="00762EF2">
        <w:rPr>
          <w:rFonts w:ascii="Times" w:hAnsi="Times" w:cs="Arial"/>
          <w:bCs/>
        </w:rPr>
        <w:instrText xml:space="preserve"> ADDIN ZOTERO_ITEM CSL_CITATION {"citationID":"KxGVdubX","properties":{"formattedCitation":"{\\rtf \\super 8\\nosupersub{}}","plainCitation":"8"},"citationItems":[{"id":508,"uris":["http://zotero.org/users/454408/items/PZ9QJW4F"],"uri":["http://zotero.org/users/454408/items/PZ9QJW4F"],"itemData":{"id":508,"type":"article-journal","title":"The matrisome: in silico definition and in vivo characterization by proteomics of normal and tumor extracellular matrices","container-title":"Molecular &amp; Cellular Proteomics","page":"M111.014647","volume":"11","issue":"4","source":"NCBI PubMed","abstract":"The extracellular matrix (ECM) is a complex meshwork of cross-linked proteins providing both biophysical and biochemical cues that are important regulators of cell proliferation, survival, differentiation, and migration. We present here a proteomic strategy developed to characterize the in vivo ECM composition of normal tissues and tumors using enrichment of protein extracts for ECM components and subsequent analysis by mass spectrometry. In parallel, we have developed a bioinformatic approach to predict the in silico \"matrisome\" defined as the ensemble of ECM proteins and associated factors. We report the characterization of the extracellular matrices of murine lung and colon, each comprising more than 100 ECM proteins and each presenting a characteristic signature. Moreover, using human tumor xenografts in mice, we show that both tumor cells and stromal cells contribute to the production of the tumor matrix and that tumors of differing metastatic potential differ in both the tumor- and the stroma-derived ECM components. The strategy we describe and illustrate here can be broadly applied and, to facilitate application of these methods by others, we provide resources including laboratory protocols, inventories of ECM domains and proteins, and instructions for bioinformatically deriving the human and mouse matrisome.","DOI":"10.1074/mcp.M111.014647","ISSN":"1535-9484","note":"PMID: 22159717","shortTitle":"The matrisome","journalAbbreviation":"Mol Cell Proteomics","author":[{"family":"Naba","given":"Alexandra"},{"family":"Clauser","given":"Karl R"},{"family":"Hoersch","given":"Sebastian"},{"family":"Liu","given":"Hui"},{"family":"Carr","given":"Steven A"},{"family":"Hynes","given":"Richard O"}],"issued":{"date-parts":[["2012",4]]},"PMID":"22159717"}}],"schema":"https://github.com/citation-style-language/schema/raw/master/csl-citation.json"} </w:instrText>
      </w:r>
      <w:r w:rsidR="00EE4D85" w:rsidRPr="00762EF2">
        <w:rPr>
          <w:rFonts w:ascii="Times" w:hAnsi="Times" w:cs="Arial"/>
          <w:bCs/>
        </w:rPr>
        <w:fldChar w:fldCharType="separate"/>
      </w:r>
      <w:r w:rsidR="001F20F6" w:rsidRPr="00762EF2">
        <w:rPr>
          <w:rFonts w:ascii="Times" w:hAnsi="Times"/>
          <w:vertAlign w:val="superscript"/>
        </w:rPr>
        <w:t>8</w:t>
      </w:r>
      <w:r w:rsidR="00EE4D85" w:rsidRPr="00762EF2">
        <w:rPr>
          <w:rFonts w:ascii="Times" w:hAnsi="Times" w:cs="Arial"/>
          <w:bCs/>
        </w:rPr>
        <w:fldChar w:fldCharType="end"/>
      </w:r>
      <w:r w:rsidR="008E298E" w:rsidRPr="00762EF2">
        <w:rPr>
          <w:rFonts w:ascii="Times" w:hAnsi="Times" w:cs="Arial"/>
          <w:bCs/>
        </w:rPr>
        <w:t xml:space="preserve">, </w:t>
      </w:r>
      <w:r w:rsidRPr="00762EF2">
        <w:rPr>
          <w:rFonts w:ascii="Times" w:hAnsi="Times" w:cs="Arial"/>
          <w:bCs/>
        </w:rPr>
        <w:t xml:space="preserve">human and murine </w:t>
      </w:r>
      <w:r w:rsidR="008E298E" w:rsidRPr="00762EF2">
        <w:rPr>
          <w:rFonts w:ascii="Times" w:hAnsi="Times" w:cs="Arial"/>
          <w:bCs/>
        </w:rPr>
        <w:t>colon</w:t>
      </w:r>
      <w:r w:rsidR="00EE4D85" w:rsidRPr="00762EF2">
        <w:rPr>
          <w:rFonts w:ascii="Times" w:hAnsi="Times" w:cs="Arial"/>
          <w:bCs/>
        </w:rPr>
        <w:fldChar w:fldCharType="begin"/>
      </w:r>
      <w:r w:rsidR="001F20F6" w:rsidRPr="00762EF2">
        <w:rPr>
          <w:rFonts w:ascii="Times" w:hAnsi="Times" w:cs="Arial"/>
          <w:bCs/>
        </w:rPr>
        <w:instrText xml:space="preserve"> ADDIN ZOTERO_ITEM CSL_CITATION {"citationID":"5h05mnp0m","properties":{"formattedCitation":"{\\rtf \\super 8,9\\nosupersub{}}","plainCitation":"8,9"},"citationItems":[{"id":508,"uris":["http://zotero.org/users/454408/items/PZ9QJW4F"],"uri":["http://zotero.org/users/454408/items/PZ9QJW4F"],"itemData":{"id":508,"type":"article-journal","title":"The matrisome: in silico definition and in vivo characterization by proteomics of normal and tumor extracellular matrices","container-title":"Molecular &amp; Cellular Proteomics","page":"M111.014647","volume":"11","issue":"4","source":"NCBI PubMed","abstract":"The extracellular matrix (ECM) is a complex meshwork of cross-linked proteins providing both biophysical and biochemical cues that are important regulators of cell proliferation, survival, differentiation, and migration. We present here a proteomic strategy developed to characterize the in vivo ECM composition of normal tissues and tumors using enrichment of protein extracts for ECM components and subsequent analysis by mass spectrometry. In parallel, we have developed a bioinformatic approach to predict the in silico \"matrisome\" defined as the ensemble of ECM proteins and associated factors. We report the characterization of the extracellular matrices of murine lung and colon, each comprising more than 100 ECM proteins and each presenting a characteristic signature. Moreover, using human tumor xenografts in mice, we show that both tumor cells and stromal cells contribute to the production of the tumor matrix and that tumors of differing metastatic potential differ in both the tumor- and the stroma-derived ECM components. The strategy we describe and illustrate here can be broadly applied and, to facilitate application of these methods by others, we provide resources including laboratory protocols, inventories of ECM domains and proteins, and instructions for bioinformatically deriving the human and mouse matrisome.","DOI":"10.1074/mcp.M111.014647","ISSN":"1535-9484","note":"PMID: 22159717","shortTitle":"The matrisome","journalAbbreviation":"Mol Cell Proteomics","author":[{"family":"Naba","given":"Alexandra"},{"family":"Clauser","given":"Karl R"},{"family":"Hoersch","given":"Sebastian"},{"family":"Liu","given":"Hui"},{"family":"Carr","given":"Steven A"},{"family":"Hynes","given":"Richard O"}],"issued":{"date-parts":[["2012",4]]},"PMID":"22159717"},"label":"page"},{"id":3417,"uris":["http://zotero.org/users/454408/items/VI274AAV"],"uri":["http://zotero.org/users/454408/items/VI274AAV"],"itemData":{"id":3417,"type":"article-journal","title":"Extracellular matrix signatures of human primary metastatic colon cancers and their metastases to liver","container-title":"BMC Cancer","page":"518","volume":"14","issue":"1","source":"www.biomedcentral.com","abstract":"Colorectal cancer is the third most frequently diagnosed cancer and the third cause of cancer deaths in the United States. Despite the fact that tumor cell-intrinsic mechanisms controlling colorectal carcinogenesis have been identified, novel prognostic and diagnostic tools as well as novel therapeutic strategies are still needed to monitor and target colon cancer progression. We and others have previously shown, using mouse models, that the extracellular matrix (ECM), a major component of the tumor microenvironment, is an important contributor to tumor progression. In order to identify candidate biomarkers, we sought to define ECM signatures of metastatic colorectal cancers and their metastases to the liver.","DOI":"10.1186/1471-2407-14-518","ISSN":"1471-2407","language":"en","author":[{"family":"Naba","given":"Alexandra"},{"family":"Clauser","given":"Karl R."},{"family":"Whittaker","given":"Charles A."},{"family":"Carr","given":"Steven A."},{"family":"Tanabe","given":"Kenneth K."},{"family":"Hynes","given":"Richard O."}],"issued":{"date-parts":[["2014",7,18]]},"accessed":{"date-parts":[["2014",7,20]]}},"label":"page"}],"schema":"https://github.com/citation-style-language/schema/raw/master/csl-citation.json"} </w:instrText>
      </w:r>
      <w:r w:rsidR="00EE4D85" w:rsidRPr="00762EF2">
        <w:rPr>
          <w:rFonts w:ascii="Times" w:hAnsi="Times" w:cs="Arial"/>
          <w:bCs/>
        </w:rPr>
        <w:fldChar w:fldCharType="separate"/>
      </w:r>
      <w:r w:rsidR="001F20F6" w:rsidRPr="00762EF2">
        <w:rPr>
          <w:rFonts w:ascii="Times" w:hAnsi="Times"/>
          <w:vertAlign w:val="superscript"/>
        </w:rPr>
        <w:t>8,9</w:t>
      </w:r>
      <w:r w:rsidR="00EE4D85" w:rsidRPr="00762EF2">
        <w:rPr>
          <w:rFonts w:ascii="Times" w:hAnsi="Times" w:cs="Arial"/>
          <w:bCs/>
        </w:rPr>
        <w:fldChar w:fldCharType="end"/>
      </w:r>
      <w:r w:rsidR="008E298E" w:rsidRPr="00762EF2">
        <w:rPr>
          <w:rFonts w:ascii="Times" w:hAnsi="Times" w:cs="Arial"/>
          <w:bCs/>
        </w:rPr>
        <w:t xml:space="preserve">, </w:t>
      </w:r>
      <w:r w:rsidRPr="00762EF2">
        <w:rPr>
          <w:rFonts w:ascii="Times" w:hAnsi="Times" w:cs="Arial"/>
          <w:bCs/>
        </w:rPr>
        <w:t xml:space="preserve">human </w:t>
      </w:r>
      <w:r w:rsidR="008936A9" w:rsidRPr="00762EF2">
        <w:rPr>
          <w:rFonts w:ascii="Times" w:hAnsi="Times" w:cs="Arial"/>
          <w:bCs/>
        </w:rPr>
        <w:t>liver</w:t>
      </w:r>
      <w:r w:rsidR="00EE4D85" w:rsidRPr="00762EF2">
        <w:rPr>
          <w:rFonts w:ascii="Times" w:hAnsi="Times" w:cs="Arial"/>
          <w:bCs/>
        </w:rPr>
        <w:fldChar w:fldCharType="begin"/>
      </w:r>
      <w:r w:rsidR="001F20F6" w:rsidRPr="00762EF2">
        <w:rPr>
          <w:rFonts w:ascii="Times" w:hAnsi="Times" w:cs="Arial"/>
          <w:bCs/>
        </w:rPr>
        <w:instrText xml:space="preserve"> ADDIN ZOTERO_ITEM CSL_CITATION {"citationID":"l770on9pp","properties":{"formattedCitation":"{\\rtf \\super 9\\nosupersub{}}","plainCitation":"9"},"citationItems":[{"id":3417,"uris":["http://zotero.org/users/454408/items/VI274AAV"],"uri":["http://zotero.org/users/454408/items/VI274AAV"],"itemData":{"id":3417,"type":"article-journal","title":"Extracellular matrix signatures of human primary metastatic colon cancers and their metastases to liver","container-title":"BMC Cancer","page":"518","volume":"14","issue":"1","source":"www.biomedcentral.com","abstract":"Colorectal cancer is the third most frequently diagnosed cancer and the third cause of cancer deaths in the United States. Despite the fact that tumor cell-intrinsic mechanisms controlling colorectal carcinogenesis have been identified, novel prognostic and diagnostic tools as well as novel therapeutic strategies are still needed to monitor and target colon cancer progression. We and others have previously shown, using mouse models, that the extracellular matrix (ECM), a major component of the tumor microenvironment, is an important contributor to tumor progression. In order to identify candidate biomarkers, we sought to define ECM signatures of metastatic colorectal cancers and their metastases to the liver.","DOI":"10.1186/1471-2407-14-518","ISSN":"1471-2407","language":"en","author":[{"family":"Naba","given":"Alexandra"},{"family":"Clauser","given":"Karl R."},{"family":"Whittaker","given":"Charles A."},{"family":"Carr","given":"Steven A."},{"family":"Tanabe","given":"Kenneth K."},{"family":"Hynes","given":"Richard O."}],"issued":{"date-parts":[["2014",7,18]]},"accessed":{"date-parts":[["2014",7,20]]}}}],"schema":"https://github.com/citation-style-language/schema/raw/master/csl-citation.json"} </w:instrText>
      </w:r>
      <w:r w:rsidR="00EE4D85" w:rsidRPr="00762EF2">
        <w:rPr>
          <w:rFonts w:ascii="Times" w:hAnsi="Times" w:cs="Arial"/>
          <w:bCs/>
        </w:rPr>
        <w:fldChar w:fldCharType="separate"/>
      </w:r>
      <w:r w:rsidR="001F20F6" w:rsidRPr="00762EF2">
        <w:rPr>
          <w:rFonts w:ascii="Times" w:hAnsi="Times"/>
          <w:vertAlign w:val="superscript"/>
        </w:rPr>
        <w:t>9</w:t>
      </w:r>
      <w:r w:rsidR="00EE4D85" w:rsidRPr="00762EF2">
        <w:rPr>
          <w:rFonts w:ascii="Times" w:hAnsi="Times" w:cs="Arial"/>
          <w:bCs/>
        </w:rPr>
        <w:fldChar w:fldCharType="end"/>
      </w:r>
      <w:r w:rsidR="008936A9" w:rsidRPr="00762EF2">
        <w:rPr>
          <w:rFonts w:ascii="Times" w:hAnsi="Times" w:cs="Arial"/>
          <w:bCs/>
        </w:rPr>
        <w:t xml:space="preserve">, </w:t>
      </w:r>
      <w:r w:rsidR="002B2338" w:rsidRPr="00762EF2">
        <w:rPr>
          <w:rFonts w:ascii="Times" w:hAnsi="Times" w:cs="Arial"/>
          <w:bCs/>
        </w:rPr>
        <w:t>human colorectal tumors and derived liver metastases</w:t>
      </w:r>
      <w:r w:rsidR="002B2338" w:rsidRPr="00762EF2">
        <w:rPr>
          <w:rFonts w:ascii="Times" w:hAnsi="Times" w:cs="Arial"/>
          <w:bCs/>
        </w:rPr>
        <w:fldChar w:fldCharType="begin"/>
      </w:r>
      <w:r w:rsidR="001F20F6" w:rsidRPr="00762EF2">
        <w:rPr>
          <w:rFonts w:ascii="Times" w:hAnsi="Times" w:cs="Arial"/>
          <w:bCs/>
        </w:rPr>
        <w:instrText xml:space="preserve"> ADDIN ZOTERO_ITEM CSL_CITATION {"citationID":"1s2ugmvfob","properties":{"formattedCitation":"{\\rtf \\super 9\\nosupersub{}}","plainCitation":"9"},"citationItems":[{"id":3417,"uris":["http://zotero.org/users/454408/items/VI274AAV"],"uri":["http://zotero.org/users/454408/items/VI274AAV"],"itemData":{"id":3417,"type":"article-journal","title":"Extracellular matrix signatures of human primary metastatic colon cancers and their metastases to liver","container-title":"BMC Cancer","page":"518","volume":"14","issue":"1","source":"www.biomedcentral.com","abstract":"Colorectal cancer is the third most frequently diagnosed cancer and the third cause of cancer deaths in the United States. Despite the fact that tumor cell-intrinsic mechanisms controlling colorectal carcinogenesis have been identified, novel prognostic and diagnostic tools as well as novel therapeutic strategies are still needed to monitor and target colon cancer progression. We and others have previously shown, using mouse models, that the extracellular matrix (ECM), a major component of the tumor microenvironment, is an important contributor to tumor progression. In order to identify candidate biomarkers, we sought to define ECM signatures of metastatic colorectal cancers and their metastases to the liver.","DOI":"10.1186/1471-2407-14-518","ISSN":"1471-2407","language":"en","author":[{"family":"Naba","given":"Alexandra"},{"family":"Clauser","given":"Karl R."},{"family":"Whittaker","given":"Charles A."},{"family":"Carr","given":"Steven A."},{"family":"Tanabe","given":"Kenneth K."},{"family":"Hynes","given":"Richard O."}],"issued":{"date-parts":[["2014",7,18]]},"accessed":{"date-parts":[["2014",7,20]]}}}],"schema":"https://github.com/citation-style-language/schema/raw/master/csl-citation.json"} </w:instrText>
      </w:r>
      <w:r w:rsidR="002B2338" w:rsidRPr="00762EF2">
        <w:rPr>
          <w:rFonts w:ascii="Times" w:hAnsi="Times" w:cs="Arial"/>
          <w:bCs/>
        </w:rPr>
        <w:fldChar w:fldCharType="separate"/>
      </w:r>
      <w:r w:rsidR="001F20F6" w:rsidRPr="00762EF2">
        <w:rPr>
          <w:rFonts w:ascii="Times" w:hAnsi="Times"/>
          <w:vertAlign w:val="superscript"/>
        </w:rPr>
        <w:t>9</w:t>
      </w:r>
      <w:r w:rsidR="002B2338" w:rsidRPr="00762EF2">
        <w:rPr>
          <w:rFonts w:ascii="Times" w:hAnsi="Times" w:cs="Arial"/>
          <w:bCs/>
        </w:rPr>
        <w:fldChar w:fldCharType="end"/>
      </w:r>
      <w:r w:rsidR="002B2338" w:rsidRPr="00762EF2">
        <w:rPr>
          <w:rFonts w:ascii="Times" w:hAnsi="Times" w:cs="Arial"/>
          <w:bCs/>
        </w:rPr>
        <w:t xml:space="preserve">, </w:t>
      </w:r>
      <w:r w:rsidR="00EE4D85" w:rsidRPr="00762EF2">
        <w:rPr>
          <w:rFonts w:ascii="Times" w:hAnsi="Times" w:cs="Arial"/>
          <w:bCs/>
        </w:rPr>
        <w:t>melanoma xenografts</w:t>
      </w:r>
      <w:r w:rsidR="00EE4D85" w:rsidRPr="00762EF2">
        <w:rPr>
          <w:rFonts w:ascii="Times" w:hAnsi="Times" w:cs="Arial"/>
          <w:bCs/>
        </w:rPr>
        <w:fldChar w:fldCharType="begin"/>
      </w:r>
      <w:r w:rsidR="001F20F6" w:rsidRPr="00762EF2">
        <w:rPr>
          <w:rFonts w:ascii="Times" w:hAnsi="Times" w:cs="Arial"/>
          <w:bCs/>
        </w:rPr>
        <w:instrText xml:space="preserve"> ADDIN ZOTERO_ITEM CSL_CITATION {"citationID":"7vc6iq7q8","properties":{"formattedCitation":"{\\rtf \\super 8\\nosupersub{}}","plainCitation":"8"},"citationItems":[{"id":508,"uris":["http://zotero.org/users/454408/items/PZ9QJW4F"],"uri":["http://zotero.org/users/454408/items/PZ9QJW4F"],"itemData":{"id":508,"type":"article-journal","title":"The matrisome: in silico definition and in vivo characterization by proteomics of normal and tumor extracellular matrices","container-title":"Molecular &amp; Cellular Proteomics","page":"M111.014647","volume":"11","issue":"4","source":"NCBI PubMed","abstract":"The extracellular matrix (ECM) is a complex meshwork of cross-linked proteins providing both biophysical and biochemical cues that are important regulators of cell proliferation, survival, differentiation, and migration. We present here a proteomic strategy developed to characterize the in vivo ECM composition of normal tissues and tumors using enrichment of protein extracts for ECM components and subsequent analysis by mass spectrometry. In parallel, we have developed a bioinformatic approach to predict the in silico \"matrisome\" defined as the ensemble of ECM proteins and associated factors. We report the characterization of the extracellular matrices of murine lung and colon, each comprising more than 100 ECM proteins and each presenting a characteristic signature. Moreover, using human tumor xenografts in mice, we show that both tumor cells and stromal cells contribute to the production of the tumor matrix and that tumors of differing metastatic potential differ in both the tumor- and the stroma-derived ECM components. The strategy we describe and illustrate here can be broadly applied and, to facilitate application of these methods by others, we provide resources including laboratory protocols, inventories of ECM domains and proteins, and instructions for bioinformatically deriving the human and mouse matrisome.","DOI":"10.1074/mcp.M111.014647","ISSN":"1535-9484","note":"PMID: 22159717","shortTitle":"The matrisome","journalAbbreviation":"Mol Cell Proteomics","author":[{"family":"Naba","given":"Alexandra"},{"family":"Clauser","given":"Karl R"},{"family":"Hoersch","given":"Sebastian"},{"family":"Liu","given":"Hui"},{"family":"Carr","given":"Steven A"},{"family":"Hynes","given":"Richard O"}],"issued":{"date-parts":[["2012",4]]},"PMID":"22159717"}}],"schema":"https://github.com/citation-style-language/schema/raw/master/csl-citation.json"} </w:instrText>
      </w:r>
      <w:r w:rsidR="00EE4D85" w:rsidRPr="00762EF2">
        <w:rPr>
          <w:rFonts w:ascii="Times" w:hAnsi="Times" w:cs="Arial"/>
          <w:bCs/>
        </w:rPr>
        <w:fldChar w:fldCharType="separate"/>
      </w:r>
      <w:r w:rsidR="001F20F6" w:rsidRPr="00762EF2">
        <w:rPr>
          <w:rFonts w:ascii="Times" w:hAnsi="Times"/>
          <w:vertAlign w:val="superscript"/>
        </w:rPr>
        <w:t>8</w:t>
      </w:r>
      <w:r w:rsidR="00EE4D85" w:rsidRPr="00762EF2">
        <w:rPr>
          <w:rFonts w:ascii="Times" w:hAnsi="Times" w:cs="Arial"/>
          <w:bCs/>
        </w:rPr>
        <w:fldChar w:fldCharType="end"/>
      </w:r>
      <w:r w:rsidR="00EE4D85" w:rsidRPr="00762EF2">
        <w:rPr>
          <w:rFonts w:ascii="Times" w:hAnsi="Times" w:cs="Arial"/>
          <w:bCs/>
        </w:rPr>
        <w:t>, mammary tumor xenografts</w:t>
      </w:r>
      <w:r w:rsidR="00EE4D85" w:rsidRPr="00762EF2">
        <w:rPr>
          <w:rFonts w:ascii="Times" w:hAnsi="Times" w:cs="Arial"/>
          <w:bCs/>
        </w:rPr>
        <w:fldChar w:fldCharType="begin"/>
      </w:r>
      <w:r w:rsidR="001F20F6" w:rsidRPr="00762EF2">
        <w:rPr>
          <w:rFonts w:ascii="Times" w:hAnsi="Times" w:cs="Arial"/>
          <w:bCs/>
        </w:rPr>
        <w:instrText xml:space="preserve"> ADDIN ZOTERO_ITEM CSL_CITATION {"citationID":"k4kcul8g1","properties":{"formattedCitation":"{\\rtf \\super 10\\nosupersub{}}","plainCitation":"10"},"citationItems":[{"id":271,"uris":["http://zotero.org/users/454408/items/CXXBPE4Q"],"uri":["http://zotero.org/users/454408/items/CXXBPE4Q"],"itemData":{"id":271,"type":"article-journal","title":"Extracellular Matrix Signatures of Human Mammary Carcinoma Identify Novel Metastasis Promoters.","container-title":"eLife","volume":"3:e01308","URL":"http://elife.elifesciences.org/content/3/e01308","DOI":"http://dx.doi.org/10.7554/eLife.01308","author":[{"family":"Naba","given":"Alexandra"},{"family":"Clauser","given":"Karl R"},{"family":"Lamar","given":"John M"},{"family":"Carr","given":"Steven A"},{"family":"Hynes","given":"Richard O"}],"issued":{"date-parts":[["2014"]]}}}],"schema":"https://github.com/citation-style-language/schema/raw/master/csl-citation.json"} </w:instrText>
      </w:r>
      <w:r w:rsidR="00EE4D85" w:rsidRPr="00762EF2">
        <w:rPr>
          <w:rFonts w:ascii="Times" w:hAnsi="Times" w:cs="Arial"/>
          <w:bCs/>
        </w:rPr>
        <w:fldChar w:fldCharType="separate"/>
      </w:r>
      <w:r w:rsidR="001F20F6" w:rsidRPr="00762EF2">
        <w:rPr>
          <w:rFonts w:ascii="Times" w:hAnsi="Times"/>
          <w:vertAlign w:val="superscript"/>
        </w:rPr>
        <w:t>10</w:t>
      </w:r>
      <w:r w:rsidR="00EE4D85" w:rsidRPr="00762EF2">
        <w:rPr>
          <w:rFonts w:ascii="Times" w:hAnsi="Times" w:cs="Arial"/>
          <w:bCs/>
        </w:rPr>
        <w:fldChar w:fldCharType="end"/>
      </w:r>
      <w:r w:rsidR="002B2338" w:rsidRPr="00762EF2">
        <w:rPr>
          <w:rFonts w:ascii="Times" w:hAnsi="Times" w:cs="Arial"/>
          <w:bCs/>
        </w:rPr>
        <w:t xml:space="preserve">, murine pancreatic islets and murine </w:t>
      </w:r>
      <w:proofErr w:type="spellStart"/>
      <w:r w:rsidR="002B2338" w:rsidRPr="00762EF2">
        <w:rPr>
          <w:rFonts w:ascii="Times" w:hAnsi="Times" w:cs="Arial"/>
          <w:bCs/>
        </w:rPr>
        <w:t>insulinomas</w:t>
      </w:r>
      <w:proofErr w:type="spellEnd"/>
      <w:r w:rsidR="002B2338" w:rsidRPr="00762EF2">
        <w:rPr>
          <w:rFonts w:ascii="Times" w:hAnsi="Times" w:cs="Arial"/>
          <w:bCs/>
        </w:rPr>
        <w:t xml:space="preserve"> (</w:t>
      </w:r>
      <w:proofErr w:type="spellStart"/>
      <w:r w:rsidR="00250D20" w:rsidRPr="00762EF2">
        <w:rPr>
          <w:rFonts w:ascii="Times" w:hAnsi="Times" w:cs="Arial"/>
          <w:bCs/>
        </w:rPr>
        <w:t>Naba</w:t>
      </w:r>
      <w:proofErr w:type="spellEnd"/>
      <w:r w:rsidR="00250D20" w:rsidRPr="00762EF2">
        <w:rPr>
          <w:rFonts w:ascii="Times" w:hAnsi="Times" w:cs="Arial"/>
          <w:bCs/>
        </w:rPr>
        <w:t xml:space="preserve"> et al., </w:t>
      </w:r>
      <w:r w:rsidR="002B2338" w:rsidRPr="00762EF2">
        <w:rPr>
          <w:rFonts w:ascii="Times" w:hAnsi="Times" w:cs="Arial"/>
          <w:bCs/>
        </w:rPr>
        <w:t>unpublished).</w:t>
      </w:r>
      <w:r w:rsidR="005A3180" w:rsidRPr="00762EF2">
        <w:rPr>
          <w:rFonts w:ascii="Times" w:hAnsi="Times" w:cs="Arial"/>
          <w:bCs/>
        </w:rPr>
        <w:t xml:space="preserve"> Comparison of the different </w:t>
      </w:r>
      <w:proofErr w:type="spellStart"/>
      <w:r w:rsidR="005A3180" w:rsidRPr="00762EF2">
        <w:rPr>
          <w:rFonts w:ascii="Times" w:hAnsi="Times" w:cs="Arial"/>
          <w:bCs/>
        </w:rPr>
        <w:t>matrisomes</w:t>
      </w:r>
      <w:proofErr w:type="spellEnd"/>
      <w:r w:rsidR="005A3180" w:rsidRPr="00762EF2">
        <w:rPr>
          <w:rFonts w:ascii="Times" w:hAnsi="Times" w:cs="Arial"/>
          <w:bCs/>
        </w:rPr>
        <w:t xml:space="preserve"> revealed tissue- an</w:t>
      </w:r>
      <w:r w:rsidR="005A6F26" w:rsidRPr="00762EF2">
        <w:rPr>
          <w:rFonts w:ascii="Times" w:hAnsi="Times" w:cs="Arial"/>
          <w:bCs/>
        </w:rPr>
        <w:t>d tumor-specific ECM signatures</w:t>
      </w:r>
      <w:r w:rsidR="00250D20" w:rsidRPr="00762EF2">
        <w:rPr>
          <w:rFonts w:ascii="Times" w:hAnsi="Times" w:cs="Arial"/>
          <w:bCs/>
        </w:rPr>
        <w:t xml:space="preserve"> that could further</w:t>
      </w:r>
      <w:r w:rsidR="005A6F26" w:rsidRPr="00762EF2">
        <w:rPr>
          <w:rFonts w:ascii="Times" w:hAnsi="Times" w:cs="Arial"/>
          <w:bCs/>
        </w:rPr>
        <w:t xml:space="preserve"> </w:t>
      </w:r>
      <w:r w:rsidR="00250D20" w:rsidRPr="00762EF2">
        <w:rPr>
          <w:rFonts w:ascii="Times" w:hAnsi="Times" w:cs="Arial"/>
          <w:bCs/>
        </w:rPr>
        <w:t xml:space="preserve">be used as potential </w:t>
      </w:r>
      <w:r w:rsidR="001B29FE" w:rsidRPr="00762EF2">
        <w:rPr>
          <w:rFonts w:ascii="Times" w:hAnsi="Times" w:cs="Arial"/>
          <w:bCs/>
        </w:rPr>
        <w:t>diagnostic or prognostic</w:t>
      </w:r>
      <w:r w:rsidR="001B29FE" w:rsidRPr="00206C6E">
        <w:rPr>
          <w:rFonts w:ascii="Times" w:hAnsi="Times" w:cs="Arial"/>
          <w:bCs/>
        </w:rPr>
        <w:t xml:space="preserve"> </w:t>
      </w:r>
      <w:r w:rsidR="00250D20" w:rsidRPr="00762EF2">
        <w:rPr>
          <w:rFonts w:ascii="Times" w:hAnsi="Times" w:cs="Arial"/>
          <w:bCs/>
        </w:rPr>
        <w:t xml:space="preserve">biomarkers. </w:t>
      </w:r>
    </w:p>
    <w:p w14:paraId="3DC84DE6" w14:textId="77777777" w:rsidR="005A6F26" w:rsidRPr="00762EF2" w:rsidRDefault="005A6F26" w:rsidP="00670AF6">
      <w:pPr>
        <w:pStyle w:val="NormalWeb"/>
        <w:spacing w:before="0" w:beforeAutospacing="0" w:after="0" w:afterAutospacing="0"/>
        <w:jc w:val="both"/>
        <w:rPr>
          <w:rFonts w:ascii="Times" w:hAnsi="Times" w:cs="Arial"/>
          <w:bCs/>
        </w:rPr>
      </w:pPr>
    </w:p>
    <w:p w14:paraId="37897378" w14:textId="3EA9E47C" w:rsidR="008E298E" w:rsidRPr="00762EF2" w:rsidRDefault="005A3180" w:rsidP="00670AF6">
      <w:pPr>
        <w:pStyle w:val="NormalWeb"/>
        <w:spacing w:before="0" w:beforeAutospacing="0" w:after="0" w:afterAutospacing="0"/>
        <w:jc w:val="both"/>
        <w:rPr>
          <w:rFonts w:ascii="Times" w:hAnsi="Times" w:cs="Arial"/>
          <w:bCs/>
        </w:rPr>
      </w:pPr>
      <w:r w:rsidRPr="00762EF2">
        <w:rPr>
          <w:rFonts w:ascii="Times" w:hAnsi="Times" w:cs="Arial"/>
          <w:bCs/>
        </w:rPr>
        <w:t xml:space="preserve">We believe that this procedure can be applied </w:t>
      </w:r>
      <w:r w:rsidR="005673C7" w:rsidRPr="00762EF2">
        <w:rPr>
          <w:rFonts w:ascii="Times" w:hAnsi="Times" w:cs="Arial"/>
          <w:bCs/>
        </w:rPr>
        <w:t xml:space="preserve">to other specimens </w:t>
      </w:r>
      <w:r w:rsidRPr="00762EF2">
        <w:rPr>
          <w:rFonts w:ascii="Times" w:hAnsi="Times" w:cs="Arial"/>
          <w:bCs/>
        </w:rPr>
        <w:t xml:space="preserve">with no or </w:t>
      </w:r>
      <w:r w:rsidR="005673C7" w:rsidRPr="00762EF2">
        <w:rPr>
          <w:rFonts w:ascii="Times" w:hAnsi="Times" w:cs="Arial"/>
          <w:bCs/>
        </w:rPr>
        <w:t>relatively minor</w:t>
      </w:r>
      <w:r w:rsidRPr="00762EF2">
        <w:rPr>
          <w:rFonts w:ascii="Times" w:hAnsi="Times" w:cs="Arial"/>
          <w:bCs/>
        </w:rPr>
        <w:t xml:space="preserve"> modifications. </w:t>
      </w:r>
    </w:p>
    <w:p w14:paraId="118389E0" w14:textId="77777777" w:rsidR="00D925FB" w:rsidRDefault="00D925FB" w:rsidP="00670AF6">
      <w:pPr>
        <w:jc w:val="both"/>
        <w:rPr>
          <w:rFonts w:ascii="Times" w:hAnsi="Times" w:cs="Arial"/>
          <w:b/>
        </w:rPr>
      </w:pPr>
    </w:p>
    <w:p w14:paraId="5D0635B3" w14:textId="7E4D1F94" w:rsidR="00250D20" w:rsidRPr="00762EF2" w:rsidRDefault="00925823" w:rsidP="00D925FB">
      <w:pPr>
        <w:jc w:val="both"/>
        <w:rPr>
          <w:rFonts w:ascii="Times" w:hAnsi="Times" w:cs="Arial"/>
          <w:b/>
        </w:rPr>
      </w:pPr>
      <w:r w:rsidRPr="00762EF2">
        <w:rPr>
          <w:rFonts w:ascii="Times" w:hAnsi="Times" w:cs="Arial"/>
          <w:b/>
        </w:rPr>
        <w:t>PROTOCOL</w:t>
      </w:r>
      <w:r w:rsidR="009B1737" w:rsidRPr="00762EF2">
        <w:rPr>
          <w:rFonts w:ascii="Times" w:hAnsi="Times" w:cs="Arial"/>
          <w:b/>
        </w:rPr>
        <w:t>:</w:t>
      </w:r>
    </w:p>
    <w:p w14:paraId="71B4969F" w14:textId="52CAC7FA" w:rsidR="00897C09" w:rsidRPr="00D925FB" w:rsidRDefault="007B7240" w:rsidP="00D925FB">
      <w:pPr>
        <w:widowControl w:val="0"/>
        <w:autoSpaceDE w:val="0"/>
        <w:autoSpaceDN w:val="0"/>
        <w:adjustRightInd w:val="0"/>
        <w:jc w:val="both"/>
        <w:rPr>
          <w:rFonts w:ascii="Times" w:hAnsi="Times" w:cs="Arial"/>
        </w:rPr>
      </w:pPr>
      <w:r>
        <w:rPr>
          <w:rFonts w:ascii="Times" w:hAnsi="Times" w:cs="Arial"/>
        </w:rPr>
        <w:t xml:space="preserve">NOTE: </w:t>
      </w:r>
      <w:r w:rsidR="008B2350" w:rsidRPr="00206C6E" w:rsidDel="00554743">
        <w:rPr>
          <w:rFonts w:ascii="Times" w:hAnsi="Times" w:cs="Arial"/>
          <w:bCs/>
        </w:rPr>
        <w:t>T</w:t>
      </w:r>
      <w:r w:rsidR="00897C09" w:rsidRPr="00762EF2" w:rsidDel="00554743">
        <w:rPr>
          <w:rFonts w:ascii="Times" w:hAnsi="Times" w:cs="Arial"/>
          <w:bCs/>
        </w:rPr>
        <w:t>h</w:t>
      </w:r>
      <w:r w:rsidR="00663E6D" w:rsidRPr="00762EF2" w:rsidDel="00554743">
        <w:rPr>
          <w:rFonts w:ascii="Times" w:hAnsi="Times" w:cs="Arial"/>
          <w:bCs/>
        </w:rPr>
        <w:t xml:space="preserve">e procedure can be conducted on fresh or </w:t>
      </w:r>
      <w:r w:rsidR="00897C09" w:rsidRPr="00762EF2" w:rsidDel="00554743">
        <w:rPr>
          <w:rFonts w:ascii="Times" w:hAnsi="Times" w:cs="Arial"/>
          <w:bCs/>
        </w:rPr>
        <w:t xml:space="preserve">flash </w:t>
      </w:r>
      <w:r w:rsidR="00663E6D" w:rsidRPr="00762EF2" w:rsidDel="00554743">
        <w:rPr>
          <w:rFonts w:ascii="Times" w:hAnsi="Times" w:cs="Arial"/>
          <w:bCs/>
        </w:rPr>
        <w:t>frozen tissues.</w:t>
      </w:r>
      <w:r w:rsidR="00897C09" w:rsidRPr="00762EF2" w:rsidDel="00554743">
        <w:rPr>
          <w:rFonts w:ascii="Times" w:hAnsi="Times" w:cs="Arial"/>
          <w:bCs/>
        </w:rPr>
        <w:t xml:space="preserve"> </w:t>
      </w:r>
      <w:r w:rsidR="005673C7" w:rsidRPr="00762EF2" w:rsidDel="00554743">
        <w:rPr>
          <w:rFonts w:ascii="Times" w:hAnsi="Times" w:cs="Arial"/>
          <w:bCs/>
        </w:rPr>
        <w:t xml:space="preserve">We recommend </w:t>
      </w:r>
      <w:proofErr w:type="spellStart"/>
      <w:r w:rsidR="005673C7" w:rsidRPr="00762EF2" w:rsidDel="00554743">
        <w:rPr>
          <w:rFonts w:ascii="Times" w:hAnsi="Times" w:cs="Arial"/>
          <w:bCs/>
        </w:rPr>
        <w:t>perfusing</w:t>
      </w:r>
      <w:proofErr w:type="spellEnd"/>
      <w:r w:rsidR="005673C7" w:rsidRPr="00762EF2" w:rsidDel="00554743">
        <w:rPr>
          <w:rFonts w:ascii="Times" w:hAnsi="Times" w:cs="Arial"/>
          <w:bCs/>
        </w:rPr>
        <w:t xml:space="preserve"> highly vascularized tissues with PBS at the time of dissection to eliminate red blood cells</w:t>
      </w:r>
      <w:r w:rsidR="006636BD" w:rsidRPr="00762EF2" w:rsidDel="00554743">
        <w:rPr>
          <w:rFonts w:ascii="Times" w:hAnsi="Times" w:cs="Arial"/>
          <w:bCs/>
        </w:rPr>
        <w:t xml:space="preserve"> and plasma proteins</w:t>
      </w:r>
      <w:r w:rsidR="005673C7" w:rsidRPr="00762EF2" w:rsidDel="00554743">
        <w:rPr>
          <w:rFonts w:ascii="Times" w:hAnsi="Times" w:cs="Arial"/>
          <w:bCs/>
        </w:rPr>
        <w:t>.</w:t>
      </w:r>
      <w:r w:rsidR="00D925FB">
        <w:rPr>
          <w:rFonts w:ascii="Times" w:hAnsi="Times" w:cs="Arial"/>
          <w:bCs/>
        </w:rPr>
        <w:t xml:space="preserve"> </w:t>
      </w:r>
      <w:r w:rsidR="00897C09" w:rsidRPr="00762EF2">
        <w:rPr>
          <w:rFonts w:ascii="Times" w:hAnsi="Times" w:cs="Arial"/>
          <w:bCs/>
        </w:rPr>
        <w:t>We do not recommend conducting the procedure on fixed tissues as fixation (</w:t>
      </w:r>
      <w:proofErr w:type="spellStart"/>
      <w:r w:rsidR="00897C09" w:rsidRPr="00762EF2">
        <w:rPr>
          <w:rFonts w:ascii="Times" w:hAnsi="Times" w:cs="Arial"/>
          <w:bCs/>
        </w:rPr>
        <w:t>i.e</w:t>
      </w:r>
      <w:proofErr w:type="spellEnd"/>
      <w:r w:rsidR="00897C09" w:rsidRPr="00762EF2">
        <w:rPr>
          <w:rFonts w:ascii="Times" w:hAnsi="Times" w:cs="Arial"/>
          <w:bCs/>
        </w:rPr>
        <w:t xml:space="preserve"> chemical crosslinking) </w:t>
      </w:r>
      <w:r w:rsidR="00AC75B1" w:rsidRPr="00762EF2">
        <w:rPr>
          <w:rFonts w:ascii="Times" w:hAnsi="Times" w:cs="Arial"/>
          <w:bCs/>
        </w:rPr>
        <w:t xml:space="preserve">interferes with </w:t>
      </w:r>
      <w:proofErr w:type="spellStart"/>
      <w:r w:rsidR="00AC75B1" w:rsidRPr="00762EF2">
        <w:rPr>
          <w:rFonts w:ascii="Times" w:hAnsi="Times" w:cs="Arial"/>
          <w:bCs/>
        </w:rPr>
        <w:t>decellularization</w:t>
      </w:r>
      <w:proofErr w:type="spellEnd"/>
      <w:r w:rsidR="00AC75B1" w:rsidRPr="00762EF2">
        <w:rPr>
          <w:rFonts w:ascii="Times" w:hAnsi="Times" w:cs="Arial"/>
          <w:bCs/>
        </w:rPr>
        <w:t xml:space="preserve"> and </w:t>
      </w:r>
      <w:r w:rsidR="00897C09" w:rsidRPr="00762EF2">
        <w:rPr>
          <w:rFonts w:ascii="Times" w:hAnsi="Times" w:cs="Arial"/>
          <w:bCs/>
        </w:rPr>
        <w:t>can</w:t>
      </w:r>
      <w:r w:rsidR="00AC75B1" w:rsidRPr="00762EF2">
        <w:rPr>
          <w:rFonts w:ascii="Times" w:hAnsi="Times" w:cs="Arial"/>
          <w:bCs/>
        </w:rPr>
        <w:t xml:space="preserve"> also</w:t>
      </w:r>
      <w:r w:rsidR="00897C09" w:rsidRPr="00206C6E">
        <w:rPr>
          <w:rFonts w:ascii="Times" w:hAnsi="Times" w:cs="Arial"/>
          <w:bCs/>
        </w:rPr>
        <w:t xml:space="preserve"> significantly compromise subsequent mass spectrometry analysis.</w:t>
      </w:r>
      <w:r w:rsidR="00D925FB">
        <w:rPr>
          <w:rFonts w:ascii="Times" w:hAnsi="Times" w:cs="Arial"/>
          <w:bCs/>
        </w:rPr>
        <w:t xml:space="preserve"> </w:t>
      </w:r>
      <w:r w:rsidR="00663E6D" w:rsidRPr="00762EF2">
        <w:rPr>
          <w:rFonts w:ascii="Times" w:hAnsi="Times" w:cs="Arial"/>
          <w:bCs/>
        </w:rPr>
        <w:t xml:space="preserve">For the entire procedure, we recommend the use of low-retention tubes and pipette tips to maximize protein and peptide recovery. </w:t>
      </w:r>
    </w:p>
    <w:p w14:paraId="73C42181" w14:textId="77777777" w:rsidR="00897C09" w:rsidRPr="00762EF2" w:rsidRDefault="00897C09" w:rsidP="00670AF6">
      <w:pPr>
        <w:pStyle w:val="NormalWeb"/>
        <w:spacing w:before="0" w:beforeAutospacing="0" w:after="0" w:afterAutospacing="0"/>
        <w:jc w:val="both"/>
        <w:rPr>
          <w:rFonts w:ascii="Times" w:hAnsi="Times" w:cs="Arial"/>
          <w:b/>
          <w:bCs/>
        </w:rPr>
      </w:pPr>
    </w:p>
    <w:p w14:paraId="31F733E7" w14:textId="693879D4" w:rsidR="008E298E" w:rsidRPr="00762EF2" w:rsidRDefault="005C54D2" w:rsidP="00670AF6">
      <w:pPr>
        <w:pStyle w:val="NormalWeb"/>
        <w:spacing w:before="0" w:beforeAutospacing="0" w:after="0" w:afterAutospacing="0"/>
        <w:jc w:val="both"/>
        <w:rPr>
          <w:rFonts w:ascii="Times" w:hAnsi="Times" w:cs="Arial"/>
          <w:b/>
          <w:bCs/>
        </w:rPr>
      </w:pPr>
      <w:r w:rsidRPr="00762EF2">
        <w:rPr>
          <w:rFonts w:ascii="Times" w:hAnsi="Times" w:cs="Arial"/>
          <w:b/>
          <w:bCs/>
        </w:rPr>
        <w:t>1</w:t>
      </w:r>
      <w:r w:rsidR="00B71286" w:rsidRPr="00762EF2">
        <w:rPr>
          <w:rFonts w:ascii="Times" w:hAnsi="Times" w:cs="Arial"/>
          <w:b/>
          <w:bCs/>
        </w:rPr>
        <w:t>.</w:t>
      </w:r>
      <w:r w:rsidR="00BE5F4A" w:rsidRPr="00762EF2">
        <w:rPr>
          <w:rFonts w:ascii="Times" w:hAnsi="Times" w:cs="Arial"/>
          <w:b/>
          <w:bCs/>
        </w:rPr>
        <w:t xml:space="preserve"> </w:t>
      </w:r>
      <w:r w:rsidR="00925823" w:rsidRPr="00762EF2">
        <w:rPr>
          <w:rFonts w:ascii="Times" w:hAnsi="Times" w:cs="Arial"/>
          <w:b/>
          <w:bCs/>
        </w:rPr>
        <w:t>Section 1</w:t>
      </w:r>
      <w:r w:rsidR="00DF2509" w:rsidRPr="00762EF2">
        <w:rPr>
          <w:rFonts w:ascii="Times" w:hAnsi="Times" w:cs="Arial"/>
          <w:b/>
          <w:bCs/>
        </w:rPr>
        <w:t>:</w:t>
      </w:r>
      <w:r w:rsidR="00925823" w:rsidRPr="00762EF2">
        <w:rPr>
          <w:rFonts w:ascii="Times" w:hAnsi="Times" w:cs="Arial"/>
          <w:b/>
          <w:bCs/>
        </w:rPr>
        <w:t xml:space="preserve"> </w:t>
      </w:r>
      <w:proofErr w:type="spellStart"/>
      <w:r w:rsidR="00DF2509" w:rsidRPr="00762EF2">
        <w:rPr>
          <w:rFonts w:ascii="Times" w:hAnsi="Times" w:cs="Arial"/>
          <w:b/>
          <w:bCs/>
        </w:rPr>
        <w:t>Decellularization</w:t>
      </w:r>
      <w:proofErr w:type="spellEnd"/>
      <w:r w:rsidR="00DF2509" w:rsidRPr="00762EF2">
        <w:rPr>
          <w:rFonts w:ascii="Times" w:hAnsi="Times" w:cs="Arial"/>
          <w:b/>
          <w:bCs/>
        </w:rPr>
        <w:t xml:space="preserve"> of tissues or tumors </w:t>
      </w:r>
    </w:p>
    <w:p w14:paraId="1D763530" w14:textId="77777777" w:rsidR="00D925FB" w:rsidRPr="00762EF2" w:rsidRDefault="00D925FB" w:rsidP="00D925FB">
      <w:pPr>
        <w:pStyle w:val="NormalWeb"/>
        <w:spacing w:before="0" w:beforeAutospacing="0" w:after="0" w:afterAutospacing="0"/>
        <w:jc w:val="both"/>
        <w:rPr>
          <w:rFonts w:ascii="Times" w:hAnsi="Times" w:cs="Arial"/>
        </w:rPr>
      </w:pPr>
      <w:r>
        <w:rPr>
          <w:rFonts w:ascii="Times" w:hAnsi="Times" w:cs="Arial"/>
        </w:rPr>
        <w:t xml:space="preserve">NOTE: </w:t>
      </w:r>
      <w:r w:rsidRPr="00762EF2">
        <w:rPr>
          <w:rFonts w:ascii="Times" w:hAnsi="Times" w:cs="Arial"/>
        </w:rPr>
        <w:t>Before starting,</w:t>
      </w:r>
      <w:r w:rsidRPr="00206C6E">
        <w:rPr>
          <w:rFonts w:ascii="Times" w:hAnsi="Times" w:cs="Arial"/>
        </w:rPr>
        <w:t xml:space="preserve"> prepare the rea</w:t>
      </w:r>
      <w:r w:rsidRPr="00762EF2">
        <w:rPr>
          <w:rFonts w:ascii="Times" w:hAnsi="Times" w:cs="Arial"/>
        </w:rPr>
        <w:t>gents and add protease inhibitors (provided with the Compartment Protein Extraction kit) to the desired volume of each buffer. All the buffers and samples should be kept on ice for the duration of the experiment except the Buffer CS that needs to be kept at room temperature to prevent SDS precipitation.</w:t>
      </w:r>
    </w:p>
    <w:p w14:paraId="0D5896A0" w14:textId="77777777" w:rsidR="003975FC" w:rsidRPr="00762EF2" w:rsidRDefault="003975FC" w:rsidP="00670AF6">
      <w:pPr>
        <w:widowControl w:val="0"/>
        <w:autoSpaceDE w:val="0"/>
        <w:autoSpaceDN w:val="0"/>
        <w:adjustRightInd w:val="0"/>
        <w:jc w:val="both"/>
        <w:rPr>
          <w:rFonts w:ascii="Times" w:hAnsi="Times" w:cs="Arial"/>
          <w:b/>
        </w:rPr>
      </w:pPr>
    </w:p>
    <w:p w14:paraId="69780A29" w14:textId="638F4A66" w:rsidR="00925823" w:rsidRPr="00D925FB" w:rsidRDefault="00D925FB" w:rsidP="00D925FB">
      <w:pPr>
        <w:widowControl w:val="0"/>
        <w:autoSpaceDE w:val="0"/>
        <w:autoSpaceDN w:val="0"/>
        <w:adjustRightInd w:val="0"/>
        <w:jc w:val="both"/>
        <w:rPr>
          <w:rFonts w:ascii="Times" w:hAnsi="Times" w:cs="Arial"/>
          <w:b/>
        </w:rPr>
      </w:pPr>
      <w:r>
        <w:rPr>
          <w:rFonts w:ascii="Times" w:hAnsi="Times" w:cs="Arial"/>
        </w:rPr>
        <w:t xml:space="preserve">NOTE: </w:t>
      </w:r>
      <w:r w:rsidR="006A475D" w:rsidRPr="00762EF2">
        <w:rPr>
          <w:rFonts w:ascii="Times" w:hAnsi="Times" w:cs="Arial"/>
          <w:bCs/>
        </w:rPr>
        <w:t>The protocol uses</w:t>
      </w:r>
      <w:r w:rsidR="00EA34A3" w:rsidRPr="00762EF2">
        <w:rPr>
          <w:rFonts w:ascii="Times" w:hAnsi="Times" w:cs="Arial"/>
          <w:bCs/>
        </w:rPr>
        <w:t xml:space="preserve"> </w:t>
      </w:r>
      <w:r w:rsidR="00897C09" w:rsidRPr="00762EF2">
        <w:rPr>
          <w:rFonts w:ascii="Times" w:hAnsi="Times" w:cs="Arial"/>
          <w:bCs/>
        </w:rPr>
        <w:t xml:space="preserve">a series of incubation in buffers of different pH and containing different amount of salts and detergents to sequentially extract </w:t>
      </w:r>
      <w:r w:rsidR="00250D20" w:rsidRPr="00762EF2">
        <w:rPr>
          <w:rFonts w:ascii="Times" w:hAnsi="Times" w:cs="Arial"/>
          <w:bCs/>
        </w:rPr>
        <w:t>intracellular</w:t>
      </w:r>
      <w:r w:rsidR="00897C09" w:rsidRPr="00762EF2">
        <w:rPr>
          <w:rFonts w:ascii="Times" w:hAnsi="Times" w:cs="Arial"/>
          <w:bCs/>
        </w:rPr>
        <w:t xml:space="preserve"> proteins and enrich for </w:t>
      </w:r>
      <w:r w:rsidR="008E298E" w:rsidRPr="00762EF2">
        <w:rPr>
          <w:rFonts w:ascii="Times" w:hAnsi="Times" w:cs="Arial"/>
          <w:bCs/>
        </w:rPr>
        <w:t xml:space="preserve">insoluble </w:t>
      </w:r>
      <w:r w:rsidR="00897C09" w:rsidRPr="00762EF2">
        <w:rPr>
          <w:rFonts w:ascii="Times" w:hAnsi="Times" w:cs="Arial"/>
          <w:bCs/>
        </w:rPr>
        <w:t>ECM proteins</w:t>
      </w:r>
      <w:r w:rsidR="006A475D" w:rsidRPr="00762EF2">
        <w:rPr>
          <w:rFonts w:ascii="Times" w:hAnsi="Times" w:cs="Arial"/>
          <w:bCs/>
        </w:rPr>
        <w:t xml:space="preserve"> (Figure 1</w:t>
      </w:r>
      <w:r w:rsidR="000D79FB" w:rsidRPr="00762EF2">
        <w:rPr>
          <w:rFonts w:ascii="Times" w:hAnsi="Times" w:cs="Arial"/>
          <w:bCs/>
        </w:rPr>
        <w:t xml:space="preserve">, Table 1; see also Discussion for alternatives to the </w:t>
      </w:r>
      <w:r w:rsidR="007D67CD" w:rsidRPr="00762EF2">
        <w:rPr>
          <w:rFonts w:ascii="Times" w:hAnsi="Times" w:cs="Arial"/>
          <w:bCs/>
        </w:rPr>
        <w:t xml:space="preserve">use of the </w:t>
      </w:r>
      <w:r w:rsidR="000D79FB" w:rsidRPr="00762EF2">
        <w:rPr>
          <w:rFonts w:ascii="Times" w:hAnsi="Times" w:cs="Arial"/>
          <w:bCs/>
        </w:rPr>
        <w:t>commercial kit detailed here</w:t>
      </w:r>
      <w:r w:rsidR="006A475D" w:rsidRPr="00206C6E">
        <w:rPr>
          <w:rFonts w:ascii="Times" w:hAnsi="Times" w:cs="Arial"/>
          <w:bCs/>
        </w:rPr>
        <w:t>)</w:t>
      </w:r>
      <w:r w:rsidR="00897C09" w:rsidRPr="00762EF2">
        <w:rPr>
          <w:rFonts w:ascii="Times" w:hAnsi="Times" w:cs="Arial"/>
          <w:bCs/>
        </w:rPr>
        <w:t xml:space="preserve">. </w:t>
      </w:r>
      <w:r>
        <w:rPr>
          <w:rFonts w:ascii="Times" w:hAnsi="Times" w:cs="Arial"/>
          <w:bCs/>
        </w:rPr>
        <w:t xml:space="preserve"> </w:t>
      </w:r>
      <w:r w:rsidR="00663E6D" w:rsidRPr="00762EF2">
        <w:rPr>
          <w:rFonts w:ascii="Times" w:hAnsi="Times" w:cs="Arial"/>
        </w:rPr>
        <w:t xml:space="preserve">The volumes of reagents given below are for 100mg of tissues or tumors (see Table 1) </w:t>
      </w:r>
      <w:r w:rsidR="00824312" w:rsidRPr="00762EF2">
        <w:rPr>
          <w:rFonts w:ascii="Times" w:hAnsi="Times" w:cs="Arial"/>
        </w:rPr>
        <w:t>and nee</w:t>
      </w:r>
      <w:r w:rsidR="00EA34A3" w:rsidRPr="00762EF2">
        <w:rPr>
          <w:rFonts w:ascii="Times" w:hAnsi="Times" w:cs="Arial"/>
        </w:rPr>
        <w:t>d</w:t>
      </w:r>
      <w:r w:rsidR="00824312" w:rsidRPr="00762EF2">
        <w:rPr>
          <w:rFonts w:ascii="Times" w:hAnsi="Times" w:cs="Arial"/>
        </w:rPr>
        <w:t xml:space="preserve"> to</w:t>
      </w:r>
      <w:r w:rsidR="00897C09" w:rsidRPr="00762EF2">
        <w:rPr>
          <w:rFonts w:ascii="Times" w:hAnsi="Times" w:cs="Arial"/>
        </w:rPr>
        <w:t xml:space="preserve"> be adjusted appropriately.</w:t>
      </w:r>
    </w:p>
    <w:p w14:paraId="2A3D8097" w14:textId="77777777" w:rsidR="003975FC" w:rsidRPr="00762EF2" w:rsidRDefault="003975FC" w:rsidP="00670AF6">
      <w:pPr>
        <w:pStyle w:val="NormalWeb"/>
        <w:spacing w:before="0" w:beforeAutospacing="0" w:after="0" w:afterAutospacing="0"/>
        <w:jc w:val="both"/>
        <w:rPr>
          <w:rFonts w:ascii="Times" w:hAnsi="Times" w:cs="Arial"/>
        </w:rPr>
      </w:pPr>
    </w:p>
    <w:p w14:paraId="3C75F74B" w14:textId="2CA95B45" w:rsidR="00925823" w:rsidRPr="00762EF2" w:rsidRDefault="005C54D2" w:rsidP="00670AF6">
      <w:pPr>
        <w:pStyle w:val="NormalWeb"/>
        <w:spacing w:before="0" w:beforeAutospacing="0" w:after="0" w:afterAutospacing="0"/>
        <w:jc w:val="both"/>
        <w:rPr>
          <w:rFonts w:ascii="Times" w:hAnsi="Times" w:cs="Arial"/>
        </w:rPr>
      </w:pPr>
      <w:r w:rsidRPr="00762EF2">
        <w:rPr>
          <w:rFonts w:ascii="Times" w:hAnsi="Times" w:cs="Arial"/>
          <w:highlight w:val="yellow"/>
        </w:rPr>
        <w:t>1</w:t>
      </w:r>
      <w:r w:rsidR="00BE5F4A" w:rsidRPr="00762EF2">
        <w:rPr>
          <w:rFonts w:ascii="Times" w:hAnsi="Times" w:cs="Arial"/>
          <w:highlight w:val="yellow"/>
        </w:rPr>
        <w:t>.1)</w:t>
      </w:r>
      <w:r w:rsidR="00C3569A" w:rsidRPr="00762EF2">
        <w:rPr>
          <w:rFonts w:ascii="Times" w:hAnsi="Times" w:cs="Arial"/>
          <w:highlight w:val="yellow"/>
        </w:rPr>
        <w:t xml:space="preserve"> </w:t>
      </w:r>
      <w:r w:rsidR="00EA34A3" w:rsidRPr="00762EF2">
        <w:rPr>
          <w:rFonts w:ascii="Times" w:hAnsi="Times" w:cs="Arial"/>
          <w:highlight w:val="yellow"/>
        </w:rPr>
        <w:t>Homogenize 100mg of tissue in 500</w:t>
      </w:r>
      <w:r w:rsidR="0002706D" w:rsidRPr="00762EF2">
        <w:rPr>
          <w:rFonts w:ascii="Symbol" w:hAnsi="Symbol" w:cs="Arial"/>
          <w:highlight w:val="yellow"/>
        </w:rPr>
        <w:t></w:t>
      </w:r>
      <w:r w:rsidR="00EA34A3" w:rsidRPr="00762EF2">
        <w:rPr>
          <w:rFonts w:ascii="Times" w:hAnsi="Times" w:cs="Arial"/>
          <w:highlight w:val="yellow"/>
        </w:rPr>
        <w:t xml:space="preserve">L of Buffer C </w:t>
      </w:r>
      <w:r w:rsidR="00897C09" w:rsidRPr="00762EF2">
        <w:rPr>
          <w:rFonts w:ascii="Times" w:hAnsi="Times" w:cs="Arial"/>
          <w:highlight w:val="yellow"/>
        </w:rPr>
        <w:t xml:space="preserve">containing protease inhibitors </w:t>
      </w:r>
      <w:r w:rsidR="00EA34A3" w:rsidRPr="00762EF2">
        <w:rPr>
          <w:rFonts w:ascii="Times" w:hAnsi="Times" w:cs="Arial"/>
          <w:highlight w:val="yellow"/>
        </w:rPr>
        <w:t xml:space="preserve">using a </w:t>
      </w:r>
      <w:r w:rsidR="00722ED1" w:rsidRPr="00762EF2">
        <w:rPr>
          <w:rFonts w:ascii="Times" w:hAnsi="Times" w:cs="Arial"/>
          <w:highlight w:val="yellow"/>
        </w:rPr>
        <w:t>tissue homogenizer</w:t>
      </w:r>
      <w:r w:rsidR="00EA34A3" w:rsidRPr="00206C6E">
        <w:rPr>
          <w:rFonts w:ascii="Times" w:hAnsi="Times" w:cs="Arial"/>
          <w:highlight w:val="yellow"/>
        </w:rPr>
        <w:t xml:space="preserve"> </w:t>
      </w:r>
      <w:r w:rsidR="006A475D" w:rsidRPr="00762EF2">
        <w:rPr>
          <w:rFonts w:ascii="Times" w:hAnsi="Times" w:cs="Arial"/>
          <w:highlight w:val="yellow"/>
        </w:rPr>
        <w:t>until the tissue is completely disrupted and a homogen</w:t>
      </w:r>
      <w:r w:rsidR="00355209" w:rsidRPr="00762EF2">
        <w:rPr>
          <w:rFonts w:ascii="Times" w:hAnsi="Times" w:cs="Arial"/>
          <w:highlight w:val="yellow"/>
        </w:rPr>
        <w:t>ous</w:t>
      </w:r>
      <w:r w:rsidR="006A475D" w:rsidRPr="00762EF2">
        <w:rPr>
          <w:rFonts w:ascii="Times" w:hAnsi="Times" w:cs="Arial"/>
          <w:highlight w:val="yellow"/>
        </w:rPr>
        <w:t xml:space="preserve"> </w:t>
      </w:r>
      <w:r w:rsidR="005673C7" w:rsidRPr="00762EF2">
        <w:rPr>
          <w:rFonts w:ascii="Times" w:hAnsi="Times" w:cs="Arial"/>
          <w:highlight w:val="yellow"/>
        </w:rPr>
        <w:t xml:space="preserve">suspension </w:t>
      </w:r>
      <w:r w:rsidR="006A475D" w:rsidRPr="00762EF2">
        <w:rPr>
          <w:rFonts w:ascii="Times" w:hAnsi="Times" w:cs="Arial"/>
          <w:highlight w:val="yellow"/>
        </w:rPr>
        <w:t>is obtained</w:t>
      </w:r>
      <w:r w:rsidR="00EA34A3" w:rsidRPr="00762EF2">
        <w:rPr>
          <w:rFonts w:ascii="Times" w:hAnsi="Times" w:cs="Arial"/>
          <w:highlight w:val="yellow"/>
        </w:rPr>
        <w:t>.</w:t>
      </w:r>
      <w:r w:rsidR="00EA34A3" w:rsidRPr="00762EF2">
        <w:rPr>
          <w:rFonts w:ascii="Times" w:hAnsi="Times" w:cs="Arial"/>
        </w:rPr>
        <w:t xml:space="preserve"> </w:t>
      </w:r>
    </w:p>
    <w:p w14:paraId="4B5B166D" w14:textId="77777777" w:rsidR="006F03C2" w:rsidRDefault="006F03C2" w:rsidP="00D925FB">
      <w:pPr>
        <w:pStyle w:val="NormalWeb"/>
        <w:spacing w:before="0" w:beforeAutospacing="0" w:after="0" w:afterAutospacing="0"/>
        <w:jc w:val="both"/>
        <w:rPr>
          <w:rFonts w:ascii="Times" w:hAnsi="Times" w:cs="Arial"/>
        </w:rPr>
      </w:pPr>
    </w:p>
    <w:p w14:paraId="3199C18D" w14:textId="72A30327" w:rsidR="00D925FB" w:rsidRDefault="00D925FB" w:rsidP="00D925FB">
      <w:pPr>
        <w:pStyle w:val="NormalWeb"/>
        <w:spacing w:before="0" w:beforeAutospacing="0" w:after="0" w:afterAutospacing="0"/>
        <w:jc w:val="both"/>
        <w:rPr>
          <w:rFonts w:ascii="Times" w:hAnsi="Times" w:cs="Arial"/>
        </w:rPr>
      </w:pPr>
      <w:r>
        <w:rPr>
          <w:rFonts w:ascii="Times" w:hAnsi="Times" w:cs="Arial"/>
        </w:rPr>
        <w:t xml:space="preserve">NOTE: </w:t>
      </w:r>
      <w:r w:rsidRPr="00762EF2">
        <w:rPr>
          <w:rFonts w:ascii="Times" w:hAnsi="Times" w:cs="Arial"/>
        </w:rPr>
        <w:t xml:space="preserve">Add </w:t>
      </w:r>
      <w:proofErr w:type="spellStart"/>
      <w:r w:rsidRPr="00762EF2">
        <w:rPr>
          <w:rFonts w:ascii="Times" w:hAnsi="Times" w:cs="Arial"/>
        </w:rPr>
        <w:t>deoxyribonuclease</w:t>
      </w:r>
      <w:proofErr w:type="spellEnd"/>
      <w:r w:rsidRPr="00762EF2">
        <w:rPr>
          <w:rFonts w:ascii="Times" w:hAnsi="Times" w:cs="Arial"/>
        </w:rPr>
        <w:t xml:space="preserve"> I (final concentration: 200</w:t>
      </w:r>
      <w:r w:rsidRPr="00762EF2">
        <w:rPr>
          <w:rFonts w:ascii="Symbol" w:hAnsi="Symbol" w:cs="Arial"/>
        </w:rPr>
        <w:t></w:t>
      </w:r>
      <w:r w:rsidRPr="00762EF2">
        <w:rPr>
          <w:rFonts w:ascii="Times" w:hAnsi="Times" w:cs="Arial"/>
        </w:rPr>
        <w:t>g/mL, reconstituted according to the manufacturer’s instructions) and ribonuclease A (final concentration: 20</w:t>
      </w:r>
      <w:r w:rsidRPr="00762EF2">
        <w:rPr>
          <w:rFonts w:ascii="Symbol" w:hAnsi="Symbol" w:cs="Arial"/>
        </w:rPr>
        <w:t></w:t>
      </w:r>
      <w:r w:rsidRPr="00762EF2">
        <w:rPr>
          <w:rFonts w:ascii="Times" w:hAnsi="Times" w:cs="Arial"/>
        </w:rPr>
        <w:t xml:space="preserve">g/mL, reconstituted according to the manufacturer’s instructions) to Buffer N. </w:t>
      </w:r>
    </w:p>
    <w:p w14:paraId="17EE6C70" w14:textId="77777777" w:rsidR="00897C09" w:rsidRPr="00762EF2" w:rsidRDefault="00897C09" w:rsidP="00670AF6">
      <w:pPr>
        <w:pStyle w:val="NormalWeb"/>
        <w:spacing w:before="0" w:beforeAutospacing="0" w:after="0" w:afterAutospacing="0"/>
        <w:jc w:val="both"/>
        <w:rPr>
          <w:rFonts w:ascii="Times" w:hAnsi="Times" w:cs="Arial"/>
        </w:rPr>
      </w:pPr>
    </w:p>
    <w:p w14:paraId="55120DE4" w14:textId="30ABB670" w:rsidR="006F03C2" w:rsidRPr="00762EF2" w:rsidRDefault="005C54D2" w:rsidP="00670AF6">
      <w:pPr>
        <w:pStyle w:val="NormalWeb"/>
        <w:spacing w:before="0" w:beforeAutospacing="0" w:after="0" w:afterAutospacing="0"/>
        <w:jc w:val="both"/>
        <w:rPr>
          <w:rFonts w:ascii="Times" w:hAnsi="Times" w:cs="Arial"/>
          <w:highlight w:val="yellow"/>
        </w:rPr>
      </w:pPr>
      <w:r w:rsidRPr="00762EF2">
        <w:rPr>
          <w:rFonts w:ascii="Times" w:hAnsi="Times" w:cs="Arial"/>
          <w:highlight w:val="yellow"/>
        </w:rPr>
        <w:t>1</w:t>
      </w:r>
      <w:r w:rsidR="00925823" w:rsidRPr="00762EF2">
        <w:rPr>
          <w:rFonts w:ascii="Times" w:hAnsi="Times" w:cs="Arial"/>
          <w:highlight w:val="yellow"/>
        </w:rPr>
        <w:t>.2</w:t>
      </w:r>
      <w:r w:rsidR="00BE5F4A" w:rsidRPr="00762EF2">
        <w:rPr>
          <w:rFonts w:ascii="Times" w:hAnsi="Times" w:cs="Arial"/>
          <w:highlight w:val="yellow"/>
        </w:rPr>
        <w:t>)</w:t>
      </w:r>
      <w:r w:rsidR="00C3569A" w:rsidRPr="00762EF2">
        <w:rPr>
          <w:rFonts w:ascii="Times" w:hAnsi="Times" w:cs="Arial"/>
          <w:highlight w:val="yellow"/>
        </w:rPr>
        <w:t xml:space="preserve"> </w:t>
      </w:r>
      <w:r w:rsidR="00DF2509" w:rsidRPr="00762EF2">
        <w:rPr>
          <w:rFonts w:ascii="Times" w:hAnsi="Times" w:cs="Arial"/>
          <w:highlight w:val="yellow"/>
        </w:rPr>
        <w:t>Sequential extraction of intracellular soluble proteins</w:t>
      </w:r>
      <w:r w:rsidR="007D6E2D" w:rsidRPr="00762EF2">
        <w:rPr>
          <w:rFonts w:ascii="Times" w:hAnsi="Times" w:cs="Arial"/>
          <w:highlight w:val="yellow"/>
        </w:rPr>
        <w:t xml:space="preserve"> </w:t>
      </w:r>
    </w:p>
    <w:p w14:paraId="3DD689D8" w14:textId="77F23758" w:rsidR="00DF2509" w:rsidRPr="00762EF2" w:rsidRDefault="002C1F2E" w:rsidP="00670AF6">
      <w:pPr>
        <w:pStyle w:val="NormalWeb"/>
        <w:spacing w:before="0" w:beforeAutospacing="0" w:after="0" w:afterAutospacing="0"/>
        <w:jc w:val="both"/>
        <w:rPr>
          <w:rFonts w:ascii="Times" w:hAnsi="Times" w:cs="Arial"/>
          <w:highlight w:val="yellow"/>
        </w:rPr>
      </w:pPr>
      <w:r w:rsidRPr="00762EF2">
        <w:rPr>
          <w:rFonts w:ascii="Times" w:hAnsi="Times" w:cs="Arial"/>
          <w:highlight w:val="yellow"/>
        </w:rPr>
        <w:t>1.2.1) Extraction of cytosolic proteins</w:t>
      </w:r>
    </w:p>
    <w:p w14:paraId="43882153" w14:textId="03586107" w:rsidR="00897C09" w:rsidRPr="00762EF2" w:rsidRDefault="00897C09" w:rsidP="00670AF6">
      <w:pPr>
        <w:pStyle w:val="NormalWeb"/>
        <w:spacing w:before="0" w:beforeAutospacing="0" w:after="0" w:afterAutospacing="0"/>
        <w:jc w:val="both"/>
        <w:rPr>
          <w:rFonts w:ascii="Times" w:hAnsi="Times" w:cs="Arial"/>
          <w:highlight w:val="yellow"/>
        </w:rPr>
      </w:pPr>
      <w:r w:rsidRPr="00762EF2">
        <w:rPr>
          <w:rFonts w:ascii="Times" w:hAnsi="Times" w:cs="Arial"/>
          <w:highlight w:val="yellow"/>
        </w:rPr>
        <w:t xml:space="preserve">Incubate the homogenate on a tube rotator for </w:t>
      </w:r>
      <w:r w:rsidRPr="00762EF2">
        <w:rPr>
          <w:highlight w:val="yellow"/>
        </w:rPr>
        <w:t xml:space="preserve">20 </w:t>
      </w:r>
      <w:r w:rsidR="00027319" w:rsidRPr="00762EF2">
        <w:rPr>
          <w:highlight w:val="yellow"/>
        </w:rPr>
        <w:t>min</w:t>
      </w:r>
      <w:r w:rsidRPr="00206C6E">
        <w:rPr>
          <w:highlight w:val="yellow"/>
        </w:rPr>
        <w:t xml:space="preserve"> at 4</w:t>
      </w:r>
      <w:r w:rsidR="00105156" w:rsidRPr="00762EF2">
        <w:rPr>
          <w:highlight w:val="yellow"/>
        </w:rPr>
        <w:t xml:space="preserve"> </w:t>
      </w:r>
      <w:r w:rsidRPr="00762EF2">
        <w:rPr>
          <w:highlight w:val="yellow"/>
        </w:rPr>
        <w:t>°C</w:t>
      </w:r>
      <w:r w:rsidR="006A475D" w:rsidRPr="00762EF2">
        <w:rPr>
          <w:highlight w:val="yellow"/>
        </w:rPr>
        <w:t>.</w:t>
      </w:r>
      <w:r w:rsidR="00C414D9" w:rsidRPr="00762EF2">
        <w:rPr>
          <w:highlight w:val="yellow"/>
        </w:rPr>
        <w:t xml:space="preserve"> </w:t>
      </w:r>
      <w:r w:rsidRPr="00762EF2">
        <w:rPr>
          <w:highlight w:val="yellow"/>
        </w:rPr>
        <w:t>Save a small aliquot (10</w:t>
      </w:r>
      <w:r w:rsidR="0002706D" w:rsidRPr="00762EF2">
        <w:rPr>
          <w:rFonts w:ascii="Symbol" w:hAnsi="Symbol" w:cs="Arial"/>
          <w:highlight w:val="yellow"/>
        </w:rPr>
        <w:t></w:t>
      </w:r>
      <w:r w:rsidR="0002706D" w:rsidRPr="00762EF2">
        <w:rPr>
          <w:rFonts w:ascii="Times" w:hAnsi="Times" w:cs="Arial"/>
          <w:highlight w:val="yellow"/>
        </w:rPr>
        <w:t>L</w:t>
      </w:r>
      <w:r w:rsidR="008B2350" w:rsidRPr="00762EF2">
        <w:rPr>
          <w:rFonts w:ascii="Times" w:hAnsi="Times" w:cs="Arial"/>
          <w:highlight w:val="yellow"/>
        </w:rPr>
        <w:t xml:space="preserve"> </w:t>
      </w:r>
      <w:r w:rsidR="00250D20" w:rsidRPr="00762EF2">
        <w:rPr>
          <w:highlight w:val="yellow"/>
        </w:rPr>
        <w:t xml:space="preserve">to </w:t>
      </w:r>
      <w:r w:rsidRPr="00762EF2">
        <w:rPr>
          <w:highlight w:val="yellow"/>
        </w:rPr>
        <w:t>20</w:t>
      </w:r>
      <w:r w:rsidR="0002706D" w:rsidRPr="00762EF2">
        <w:rPr>
          <w:rFonts w:ascii="Symbol" w:hAnsi="Symbol" w:cs="Arial"/>
          <w:highlight w:val="yellow"/>
        </w:rPr>
        <w:t></w:t>
      </w:r>
      <w:r w:rsidR="0002706D" w:rsidRPr="00762EF2">
        <w:rPr>
          <w:rFonts w:ascii="Times" w:hAnsi="Times" w:cs="Arial"/>
          <w:highlight w:val="yellow"/>
        </w:rPr>
        <w:t>L</w:t>
      </w:r>
      <w:r w:rsidRPr="00762EF2">
        <w:rPr>
          <w:highlight w:val="yellow"/>
        </w:rPr>
        <w:t>) of the homogenate for subsequent western blot analysis</w:t>
      </w:r>
      <w:r w:rsidR="00250D20" w:rsidRPr="00762EF2">
        <w:rPr>
          <w:highlight w:val="yellow"/>
        </w:rPr>
        <w:t xml:space="preserve"> (see Expected Results section and Figure 2)</w:t>
      </w:r>
      <w:r w:rsidRPr="00762EF2">
        <w:rPr>
          <w:highlight w:val="yellow"/>
        </w:rPr>
        <w:t xml:space="preserve">. </w:t>
      </w:r>
    </w:p>
    <w:p w14:paraId="70A5F9B5" w14:textId="77777777" w:rsidR="008E298E" w:rsidRPr="00762EF2" w:rsidRDefault="008E298E" w:rsidP="00670AF6">
      <w:pPr>
        <w:pStyle w:val="NormalWeb"/>
        <w:spacing w:before="0" w:beforeAutospacing="0" w:after="0" w:afterAutospacing="0"/>
        <w:jc w:val="both"/>
        <w:rPr>
          <w:rFonts w:ascii="Times" w:hAnsi="Times" w:cs="Arial"/>
          <w:highlight w:val="yellow"/>
        </w:rPr>
      </w:pPr>
    </w:p>
    <w:p w14:paraId="5888BAAE" w14:textId="08567FDF" w:rsidR="00897C09" w:rsidRPr="00762EF2" w:rsidRDefault="00554743" w:rsidP="00670AF6">
      <w:pPr>
        <w:pStyle w:val="NormalWeb"/>
        <w:spacing w:before="0" w:beforeAutospacing="0" w:after="0" w:afterAutospacing="0"/>
        <w:jc w:val="both"/>
        <w:rPr>
          <w:rFonts w:ascii="Times" w:hAnsi="Times" w:cs="Arial"/>
        </w:rPr>
      </w:pPr>
      <w:r w:rsidRPr="00762EF2">
        <w:rPr>
          <w:rFonts w:ascii="Times" w:hAnsi="Times" w:cs="Arial"/>
          <w:highlight w:val="yellow"/>
        </w:rPr>
        <w:t xml:space="preserve">1.2.2) </w:t>
      </w:r>
      <w:r w:rsidR="00897C09" w:rsidRPr="00206C6E">
        <w:rPr>
          <w:rFonts w:ascii="Times" w:hAnsi="Times" w:cs="Arial"/>
          <w:highlight w:val="yellow"/>
        </w:rPr>
        <w:t xml:space="preserve">Centrifuge the homogenate at </w:t>
      </w:r>
      <w:r w:rsidR="00105156" w:rsidRPr="00762EF2">
        <w:rPr>
          <w:rFonts w:ascii="Times" w:hAnsi="Times" w:cs="Arial"/>
          <w:highlight w:val="yellow"/>
        </w:rPr>
        <w:t>16,000 x g</w:t>
      </w:r>
      <w:r w:rsidR="00576666" w:rsidRPr="00762EF2">
        <w:rPr>
          <w:rFonts w:ascii="Times" w:hAnsi="Times" w:cs="Arial"/>
          <w:highlight w:val="yellow"/>
        </w:rPr>
        <w:t xml:space="preserve"> </w:t>
      </w:r>
      <w:r w:rsidR="00897C09" w:rsidRPr="00762EF2">
        <w:rPr>
          <w:rFonts w:ascii="Times" w:hAnsi="Times" w:cs="Arial"/>
          <w:highlight w:val="yellow"/>
        </w:rPr>
        <w:t xml:space="preserve">for </w:t>
      </w:r>
      <w:r w:rsidR="00385C9F" w:rsidRPr="00762EF2">
        <w:rPr>
          <w:rFonts w:ascii="Times" w:hAnsi="Times" w:cs="Arial"/>
          <w:highlight w:val="yellow"/>
        </w:rPr>
        <w:t>2</w:t>
      </w:r>
      <w:r w:rsidR="00897C09" w:rsidRPr="00762EF2">
        <w:rPr>
          <w:rFonts w:ascii="Times" w:hAnsi="Times" w:cs="Arial"/>
          <w:highlight w:val="yellow"/>
        </w:rPr>
        <w:t xml:space="preserve">0 </w:t>
      </w:r>
      <w:r w:rsidR="00027319" w:rsidRPr="00762EF2">
        <w:rPr>
          <w:rFonts w:ascii="Times" w:hAnsi="Times" w:cs="Arial"/>
          <w:highlight w:val="yellow"/>
        </w:rPr>
        <w:t>min</w:t>
      </w:r>
      <w:r w:rsidR="00897C09" w:rsidRPr="00206C6E">
        <w:rPr>
          <w:rFonts w:ascii="Times" w:hAnsi="Times" w:cs="Arial"/>
          <w:highlight w:val="yellow"/>
        </w:rPr>
        <w:t xml:space="preserve"> </w:t>
      </w:r>
      <w:r w:rsidR="00897C09" w:rsidRPr="00762EF2">
        <w:rPr>
          <w:highlight w:val="yellow"/>
        </w:rPr>
        <w:t>at 4</w:t>
      </w:r>
      <w:r w:rsidR="00105156" w:rsidRPr="00762EF2">
        <w:rPr>
          <w:highlight w:val="yellow"/>
        </w:rPr>
        <w:t xml:space="preserve"> </w:t>
      </w:r>
      <w:r w:rsidR="00897C09" w:rsidRPr="00762EF2">
        <w:rPr>
          <w:highlight w:val="yellow"/>
        </w:rPr>
        <w:t>°C</w:t>
      </w:r>
      <w:r w:rsidR="006A475D" w:rsidRPr="00762EF2">
        <w:rPr>
          <w:highlight w:val="yellow"/>
        </w:rPr>
        <w:t>.</w:t>
      </w:r>
      <w:r w:rsidR="00E25475" w:rsidRPr="00762EF2">
        <w:rPr>
          <w:rFonts w:ascii="Times" w:hAnsi="Times" w:cs="Arial"/>
          <w:highlight w:val="yellow"/>
        </w:rPr>
        <w:t xml:space="preserve"> </w:t>
      </w:r>
      <w:r w:rsidR="00897C09" w:rsidRPr="00762EF2">
        <w:rPr>
          <w:rFonts w:ascii="Times" w:hAnsi="Times" w:cs="Arial"/>
          <w:highlight w:val="yellow"/>
        </w:rPr>
        <w:t xml:space="preserve">Collect the supernatant in a clean tube, this will constitute the cytosolic </w:t>
      </w:r>
      <w:r w:rsidR="00385C9F" w:rsidRPr="00762EF2">
        <w:rPr>
          <w:rFonts w:ascii="Times" w:hAnsi="Times" w:cs="Arial"/>
          <w:highlight w:val="yellow"/>
        </w:rPr>
        <w:t>(C)</w:t>
      </w:r>
      <w:r w:rsidR="007D6F9C" w:rsidRPr="00762EF2">
        <w:rPr>
          <w:rFonts w:ascii="Times" w:hAnsi="Times" w:cs="Arial"/>
          <w:highlight w:val="yellow"/>
        </w:rPr>
        <w:t xml:space="preserve"> </w:t>
      </w:r>
      <w:r w:rsidR="00897C09" w:rsidRPr="00762EF2">
        <w:rPr>
          <w:rFonts w:ascii="Times" w:hAnsi="Times" w:cs="Arial"/>
          <w:highlight w:val="yellow"/>
        </w:rPr>
        <w:t xml:space="preserve">fraction </w:t>
      </w:r>
      <w:r w:rsidR="00385C9F" w:rsidRPr="00762EF2">
        <w:rPr>
          <w:rFonts w:ascii="Times" w:hAnsi="Times" w:cs="Arial"/>
          <w:highlight w:val="yellow"/>
        </w:rPr>
        <w:t xml:space="preserve">of the </w:t>
      </w:r>
      <w:r w:rsidR="00897C09" w:rsidRPr="00762EF2">
        <w:rPr>
          <w:highlight w:val="yellow"/>
        </w:rPr>
        <w:t>western blot analysis.</w:t>
      </w:r>
      <w:r w:rsidR="00105156" w:rsidRPr="00762EF2">
        <w:rPr>
          <w:highlight w:val="yellow"/>
        </w:rPr>
        <w:t xml:space="preserve"> </w:t>
      </w:r>
      <w:r w:rsidR="008E298E" w:rsidRPr="00762EF2">
        <w:rPr>
          <w:highlight w:val="yellow"/>
        </w:rPr>
        <w:t>F</w:t>
      </w:r>
      <w:r w:rsidR="00105156" w:rsidRPr="00762EF2">
        <w:rPr>
          <w:highlight w:val="yellow"/>
        </w:rPr>
        <w:t>lash fr</w:t>
      </w:r>
      <w:r w:rsidR="008E298E" w:rsidRPr="00762EF2">
        <w:rPr>
          <w:highlight w:val="yellow"/>
        </w:rPr>
        <w:t>eeze this fraction and store</w:t>
      </w:r>
      <w:r w:rsidR="00105156" w:rsidRPr="00762EF2">
        <w:rPr>
          <w:highlight w:val="yellow"/>
        </w:rPr>
        <w:t xml:space="preserve"> at -80 °C.</w:t>
      </w:r>
    </w:p>
    <w:p w14:paraId="45D1E8EE" w14:textId="77777777" w:rsidR="008E298E" w:rsidRPr="00762EF2" w:rsidRDefault="008E298E" w:rsidP="00670AF6">
      <w:pPr>
        <w:pStyle w:val="NormalWeb"/>
        <w:spacing w:before="0" w:beforeAutospacing="0" w:after="0" w:afterAutospacing="0"/>
        <w:jc w:val="both"/>
        <w:rPr>
          <w:rFonts w:ascii="Times" w:hAnsi="Times" w:cs="Arial"/>
        </w:rPr>
      </w:pPr>
    </w:p>
    <w:p w14:paraId="0B5BB086" w14:textId="58C4CD47" w:rsidR="00E4436D" w:rsidRPr="006F03C2" w:rsidRDefault="008B2350" w:rsidP="00670AF6">
      <w:pPr>
        <w:pStyle w:val="NormalWeb"/>
        <w:spacing w:before="0" w:beforeAutospacing="0" w:after="0" w:afterAutospacing="0"/>
        <w:jc w:val="both"/>
        <w:rPr>
          <w:highlight w:val="yellow"/>
        </w:rPr>
      </w:pPr>
      <w:r w:rsidRPr="00762EF2">
        <w:rPr>
          <w:rFonts w:ascii="Times" w:hAnsi="Times" w:cs="Arial"/>
          <w:highlight w:val="yellow"/>
        </w:rPr>
        <w:t>1.2.</w:t>
      </w:r>
      <w:r w:rsidR="00554743" w:rsidRPr="00762EF2">
        <w:rPr>
          <w:rFonts w:ascii="Times" w:hAnsi="Times" w:cs="Arial"/>
          <w:highlight w:val="yellow"/>
        </w:rPr>
        <w:t>3</w:t>
      </w:r>
      <w:r w:rsidRPr="00762EF2">
        <w:rPr>
          <w:rFonts w:ascii="Times" w:hAnsi="Times" w:cs="Arial"/>
          <w:highlight w:val="yellow"/>
        </w:rPr>
        <w:t xml:space="preserve">) </w:t>
      </w:r>
      <w:proofErr w:type="gramStart"/>
      <w:r w:rsidR="00554743" w:rsidRPr="00762EF2">
        <w:rPr>
          <w:rFonts w:ascii="Times" w:hAnsi="Times" w:cs="Arial"/>
          <w:highlight w:val="yellow"/>
        </w:rPr>
        <w:t>To</w:t>
      </w:r>
      <w:proofErr w:type="gramEnd"/>
      <w:r w:rsidR="00554743" w:rsidRPr="00762EF2">
        <w:rPr>
          <w:rFonts w:ascii="Times" w:hAnsi="Times" w:cs="Arial"/>
          <w:highlight w:val="yellow"/>
        </w:rPr>
        <w:t xml:space="preserve"> wash, r</w:t>
      </w:r>
      <w:r w:rsidR="00385C9F" w:rsidRPr="00762EF2">
        <w:rPr>
          <w:rFonts w:ascii="Times" w:hAnsi="Times" w:cs="Arial"/>
          <w:highlight w:val="yellow"/>
        </w:rPr>
        <w:t>esuspend</w:t>
      </w:r>
      <w:r w:rsidR="00955273" w:rsidRPr="00762EF2">
        <w:rPr>
          <w:rFonts w:ascii="Times" w:hAnsi="Times" w:cs="Arial"/>
          <w:highlight w:val="yellow"/>
        </w:rPr>
        <w:t xml:space="preserve"> the pellet</w:t>
      </w:r>
      <w:r w:rsidR="00385C9F" w:rsidRPr="00762EF2">
        <w:rPr>
          <w:rFonts w:ascii="Times" w:hAnsi="Times" w:cs="Arial"/>
          <w:highlight w:val="yellow"/>
        </w:rPr>
        <w:t xml:space="preserve"> </w:t>
      </w:r>
      <w:r w:rsidR="00897C09" w:rsidRPr="00762EF2">
        <w:rPr>
          <w:rFonts w:ascii="Times" w:hAnsi="Times" w:cs="Arial"/>
          <w:highlight w:val="yellow"/>
        </w:rPr>
        <w:t>in 400</w:t>
      </w:r>
      <w:r w:rsidR="0002706D" w:rsidRPr="00762EF2">
        <w:rPr>
          <w:rFonts w:ascii="Symbol" w:hAnsi="Symbol" w:cs="Arial"/>
          <w:highlight w:val="yellow"/>
        </w:rPr>
        <w:t></w:t>
      </w:r>
      <w:r w:rsidR="0002706D" w:rsidRPr="00762EF2">
        <w:rPr>
          <w:rFonts w:ascii="Times" w:hAnsi="Times" w:cs="Arial"/>
          <w:highlight w:val="yellow"/>
        </w:rPr>
        <w:t>L</w:t>
      </w:r>
      <w:r w:rsidR="00897C09" w:rsidRPr="00762EF2">
        <w:rPr>
          <w:rFonts w:ascii="Times" w:hAnsi="Times" w:cs="Arial"/>
          <w:highlight w:val="yellow"/>
        </w:rPr>
        <w:t xml:space="preserve"> of Buffer W</w:t>
      </w:r>
      <w:r w:rsidR="00385C9F" w:rsidRPr="00762EF2">
        <w:rPr>
          <w:rFonts w:ascii="Times" w:hAnsi="Times" w:cs="Arial"/>
          <w:highlight w:val="yellow"/>
        </w:rPr>
        <w:t xml:space="preserve"> containing protease inhibitors</w:t>
      </w:r>
      <w:r w:rsidR="00955273" w:rsidRPr="00762EF2">
        <w:rPr>
          <w:rFonts w:ascii="Times" w:hAnsi="Times" w:cs="Arial"/>
          <w:highlight w:val="yellow"/>
        </w:rPr>
        <w:t xml:space="preserve"> and i</w:t>
      </w:r>
      <w:r w:rsidR="00385C9F" w:rsidRPr="00762EF2">
        <w:rPr>
          <w:rFonts w:ascii="Times" w:hAnsi="Times" w:cs="Arial"/>
          <w:highlight w:val="yellow"/>
        </w:rPr>
        <w:t xml:space="preserve">ncubate the sample on a tube rotator for </w:t>
      </w:r>
      <w:r w:rsidR="00385C9F" w:rsidRPr="00762EF2">
        <w:rPr>
          <w:highlight w:val="yellow"/>
        </w:rPr>
        <w:t xml:space="preserve">20 </w:t>
      </w:r>
      <w:r w:rsidR="00027319" w:rsidRPr="00762EF2">
        <w:rPr>
          <w:highlight w:val="yellow"/>
        </w:rPr>
        <w:t>min</w:t>
      </w:r>
      <w:r w:rsidR="00385C9F" w:rsidRPr="00206C6E">
        <w:rPr>
          <w:highlight w:val="yellow"/>
        </w:rPr>
        <w:t xml:space="preserve"> at 4</w:t>
      </w:r>
      <w:r w:rsidR="00105156" w:rsidRPr="00762EF2">
        <w:rPr>
          <w:highlight w:val="yellow"/>
        </w:rPr>
        <w:t xml:space="preserve"> </w:t>
      </w:r>
      <w:r w:rsidR="00385C9F" w:rsidRPr="00762EF2">
        <w:rPr>
          <w:highlight w:val="yellow"/>
        </w:rPr>
        <w:t>°C</w:t>
      </w:r>
      <w:r w:rsidR="006A475D" w:rsidRPr="00762EF2">
        <w:rPr>
          <w:highlight w:val="yellow"/>
        </w:rPr>
        <w:t>.</w:t>
      </w:r>
      <w:r w:rsidR="006F03C2">
        <w:rPr>
          <w:highlight w:val="yellow"/>
        </w:rPr>
        <w:t xml:space="preserve"> </w:t>
      </w:r>
      <w:r w:rsidR="00385C9F" w:rsidRPr="00762EF2">
        <w:rPr>
          <w:rFonts w:ascii="Times" w:hAnsi="Times" w:cs="Arial"/>
          <w:highlight w:val="yellow"/>
        </w:rPr>
        <w:t>Centrifuge the homogenate at</w:t>
      </w:r>
      <w:r w:rsidR="00105156" w:rsidRPr="00762EF2">
        <w:rPr>
          <w:rFonts w:ascii="Times" w:hAnsi="Times" w:cs="Arial"/>
          <w:highlight w:val="yellow"/>
        </w:rPr>
        <w:t xml:space="preserve"> 16,000 x g</w:t>
      </w:r>
      <w:r w:rsidR="00385C9F" w:rsidRPr="00762EF2">
        <w:rPr>
          <w:rFonts w:ascii="Times" w:hAnsi="Times" w:cs="Arial"/>
          <w:highlight w:val="yellow"/>
        </w:rPr>
        <w:t xml:space="preserve"> for 20 </w:t>
      </w:r>
      <w:r w:rsidR="00027319" w:rsidRPr="00762EF2">
        <w:rPr>
          <w:rFonts w:ascii="Times" w:hAnsi="Times" w:cs="Arial"/>
          <w:highlight w:val="yellow"/>
        </w:rPr>
        <w:t>min</w:t>
      </w:r>
      <w:r w:rsidR="00385C9F" w:rsidRPr="00206C6E">
        <w:rPr>
          <w:rFonts w:ascii="Times" w:hAnsi="Times" w:cs="Arial"/>
          <w:highlight w:val="yellow"/>
        </w:rPr>
        <w:t xml:space="preserve"> </w:t>
      </w:r>
      <w:r w:rsidR="00385C9F" w:rsidRPr="00762EF2">
        <w:rPr>
          <w:highlight w:val="yellow"/>
        </w:rPr>
        <w:t>at 4</w:t>
      </w:r>
      <w:r w:rsidR="00105156" w:rsidRPr="00762EF2">
        <w:rPr>
          <w:highlight w:val="yellow"/>
        </w:rPr>
        <w:t xml:space="preserve"> </w:t>
      </w:r>
      <w:r w:rsidR="00385C9F" w:rsidRPr="00762EF2">
        <w:rPr>
          <w:highlight w:val="yellow"/>
        </w:rPr>
        <w:t>°C</w:t>
      </w:r>
      <w:r w:rsidR="00943EA1" w:rsidRPr="00762EF2">
        <w:rPr>
          <w:rFonts w:ascii="Times" w:hAnsi="Times" w:cs="Arial"/>
          <w:highlight w:val="yellow"/>
        </w:rPr>
        <w:t xml:space="preserve">. </w:t>
      </w:r>
      <w:r w:rsidR="00385C9F" w:rsidRPr="00762EF2">
        <w:rPr>
          <w:rFonts w:ascii="Times" w:hAnsi="Times" w:cs="Arial"/>
          <w:highlight w:val="yellow"/>
        </w:rPr>
        <w:t>Discard the supernatant</w:t>
      </w:r>
      <w:r w:rsidR="00385C9F" w:rsidRPr="00762EF2">
        <w:rPr>
          <w:highlight w:val="yellow"/>
        </w:rPr>
        <w:t>.</w:t>
      </w:r>
    </w:p>
    <w:p w14:paraId="4BF7D0F6" w14:textId="77777777" w:rsidR="008B2350" w:rsidRPr="00762EF2" w:rsidRDefault="008B2350" w:rsidP="00670AF6">
      <w:pPr>
        <w:pStyle w:val="NormalWeb"/>
        <w:spacing w:before="0" w:beforeAutospacing="0" w:after="0" w:afterAutospacing="0"/>
        <w:jc w:val="both"/>
        <w:rPr>
          <w:rFonts w:ascii="Times" w:hAnsi="Times" w:cs="Arial"/>
          <w:highlight w:val="yellow"/>
        </w:rPr>
      </w:pPr>
    </w:p>
    <w:p w14:paraId="782A8BC7" w14:textId="2B8EF827" w:rsidR="00385C9F" w:rsidRPr="00762EF2" w:rsidRDefault="00DF2509" w:rsidP="00670AF6">
      <w:pPr>
        <w:pStyle w:val="NormalWeb"/>
        <w:spacing w:before="0" w:beforeAutospacing="0" w:after="0" w:afterAutospacing="0"/>
        <w:jc w:val="both"/>
        <w:rPr>
          <w:highlight w:val="yellow"/>
        </w:rPr>
      </w:pPr>
      <w:r w:rsidRPr="00762EF2">
        <w:rPr>
          <w:rFonts w:ascii="Times" w:hAnsi="Times" w:cs="Arial"/>
          <w:highlight w:val="yellow"/>
        </w:rPr>
        <w:lastRenderedPageBreak/>
        <w:t>1.2.</w:t>
      </w:r>
      <w:r w:rsidR="00554743" w:rsidRPr="00762EF2">
        <w:rPr>
          <w:rFonts w:ascii="Times" w:hAnsi="Times" w:cs="Arial"/>
          <w:highlight w:val="yellow"/>
        </w:rPr>
        <w:t>4</w:t>
      </w:r>
      <w:r w:rsidRPr="00762EF2">
        <w:rPr>
          <w:rFonts w:ascii="Times" w:hAnsi="Times" w:cs="Arial"/>
          <w:highlight w:val="yellow"/>
        </w:rPr>
        <w:t xml:space="preserve">) </w:t>
      </w:r>
      <w:r w:rsidR="00554743" w:rsidRPr="00762EF2">
        <w:rPr>
          <w:rFonts w:ascii="Times" w:hAnsi="Times" w:cs="Arial"/>
          <w:highlight w:val="yellow"/>
        </w:rPr>
        <w:t xml:space="preserve">To extract, </w:t>
      </w:r>
      <w:r w:rsidR="002C1F2E" w:rsidRPr="00762EF2">
        <w:rPr>
          <w:rFonts w:ascii="Times" w:hAnsi="Times" w:cs="Arial"/>
          <w:highlight w:val="yellow"/>
        </w:rPr>
        <w:t>nuclear proteins</w:t>
      </w:r>
      <w:r w:rsidR="00554743" w:rsidRPr="00762EF2">
        <w:rPr>
          <w:rFonts w:ascii="Times" w:hAnsi="Times" w:cs="Arial"/>
          <w:highlight w:val="yellow"/>
        </w:rPr>
        <w:t>, r</w:t>
      </w:r>
      <w:r w:rsidR="00385C9F" w:rsidRPr="00762EF2">
        <w:rPr>
          <w:rFonts w:ascii="Times" w:hAnsi="Times" w:cs="Arial"/>
          <w:highlight w:val="yellow"/>
        </w:rPr>
        <w:t>esuspend the pellet in 150</w:t>
      </w:r>
      <w:r w:rsidR="0002706D" w:rsidRPr="00762EF2">
        <w:rPr>
          <w:rFonts w:ascii="Symbol" w:hAnsi="Symbol" w:cs="Arial"/>
          <w:highlight w:val="yellow"/>
        </w:rPr>
        <w:t></w:t>
      </w:r>
      <w:r w:rsidR="0002706D" w:rsidRPr="00762EF2">
        <w:rPr>
          <w:rFonts w:ascii="Times" w:hAnsi="Times" w:cs="Arial"/>
          <w:highlight w:val="yellow"/>
        </w:rPr>
        <w:t>L</w:t>
      </w:r>
      <w:r w:rsidR="00385C9F" w:rsidRPr="00762EF2">
        <w:rPr>
          <w:rFonts w:ascii="Times" w:hAnsi="Times" w:cs="Arial"/>
          <w:highlight w:val="yellow"/>
        </w:rPr>
        <w:t xml:space="preserve"> of Buffer N containing protease</w:t>
      </w:r>
      <w:r w:rsidR="00105156" w:rsidRPr="00762EF2">
        <w:rPr>
          <w:rFonts w:ascii="Times" w:hAnsi="Times" w:cs="Arial"/>
          <w:highlight w:val="yellow"/>
        </w:rPr>
        <w:t xml:space="preserve"> inhibitors, </w:t>
      </w:r>
      <w:proofErr w:type="spellStart"/>
      <w:r w:rsidR="00105156" w:rsidRPr="00762EF2">
        <w:rPr>
          <w:rFonts w:ascii="Times" w:hAnsi="Times" w:cs="Arial"/>
          <w:highlight w:val="yellow"/>
        </w:rPr>
        <w:t>deoxyribonu</w:t>
      </w:r>
      <w:r w:rsidR="006A475D" w:rsidRPr="00762EF2">
        <w:rPr>
          <w:rFonts w:ascii="Times" w:hAnsi="Times" w:cs="Arial"/>
          <w:highlight w:val="yellow"/>
        </w:rPr>
        <w:t>c</w:t>
      </w:r>
      <w:r w:rsidR="00105156" w:rsidRPr="00762EF2">
        <w:rPr>
          <w:rFonts w:ascii="Times" w:hAnsi="Times" w:cs="Arial"/>
          <w:highlight w:val="yellow"/>
        </w:rPr>
        <w:t>lease</w:t>
      </w:r>
      <w:proofErr w:type="spellEnd"/>
      <w:r w:rsidR="00105156" w:rsidRPr="00762EF2">
        <w:rPr>
          <w:rFonts w:ascii="Times" w:hAnsi="Times" w:cs="Arial"/>
          <w:highlight w:val="yellow"/>
        </w:rPr>
        <w:t xml:space="preserve"> I </w:t>
      </w:r>
      <w:r w:rsidR="00385C9F" w:rsidRPr="00762EF2">
        <w:rPr>
          <w:rFonts w:ascii="Times" w:hAnsi="Times" w:cs="Arial"/>
          <w:highlight w:val="yellow"/>
        </w:rPr>
        <w:t>and ribonuclease A</w:t>
      </w:r>
      <w:r w:rsidR="00955273" w:rsidRPr="00762EF2">
        <w:rPr>
          <w:rFonts w:ascii="Times" w:hAnsi="Times" w:cs="Arial"/>
          <w:highlight w:val="yellow"/>
        </w:rPr>
        <w:t xml:space="preserve"> and i</w:t>
      </w:r>
      <w:r w:rsidR="00385C9F" w:rsidRPr="00762EF2">
        <w:rPr>
          <w:rFonts w:ascii="Times" w:hAnsi="Times" w:cs="Arial"/>
          <w:highlight w:val="yellow"/>
        </w:rPr>
        <w:t xml:space="preserve">ncubate the sample on a tube rotator for </w:t>
      </w:r>
      <w:r w:rsidR="00385C9F" w:rsidRPr="00762EF2">
        <w:rPr>
          <w:highlight w:val="yellow"/>
        </w:rPr>
        <w:t xml:space="preserve">30 </w:t>
      </w:r>
      <w:r w:rsidR="00027319" w:rsidRPr="00762EF2">
        <w:rPr>
          <w:highlight w:val="yellow"/>
        </w:rPr>
        <w:t>min</w:t>
      </w:r>
      <w:r w:rsidR="00385C9F" w:rsidRPr="00206C6E">
        <w:rPr>
          <w:highlight w:val="yellow"/>
        </w:rPr>
        <w:t xml:space="preserve"> at 4</w:t>
      </w:r>
      <w:r w:rsidR="00105156" w:rsidRPr="00762EF2">
        <w:rPr>
          <w:highlight w:val="yellow"/>
        </w:rPr>
        <w:t xml:space="preserve"> </w:t>
      </w:r>
      <w:r w:rsidR="00385C9F" w:rsidRPr="00762EF2">
        <w:rPr>
          <w:highlight w:val="yellow"/>
        </w:rPr>
        <w:t>°C.</w:t>
      </w:r>
    </w:p>
    <w:p w14:paraId="13B79D02" w14:textId="77777777" w:rsidR="008E298E" w:rsidRPr="00762EF2" w:rsidRDefault="008E298E" w:rsidP="00670AF6">
      <w:pPr>
        <w:pStyle w:val="NormalWeb"/>
        <w:spacing w:before="0" w:beforeAutospacing="0" w:after="0" w:afterAutospacing="0"/>
        <w:jc w:val="both"/>
        <w:rPr>
          <w:rFonts w:ascii="Times" w:hAnsi="Times" w:cs="Arial"/>
          <w:highlight w:val="yellow"/>
        </w:rPr>
      </w:pPr>
    </w:p>
    <w:p w14:paraId="4C1F124E" w14:textId="00239A53" w:rsidR="00554743" w:rsidRPr="00762EF2" w:rsidRDefault="00554743" w:rsidP="00670AF6">
      <w:pPr>
        <w:pStyle w:val="NormalWeb"/>
        <w:spacing w:before="0" w:beforeAutospacing="0" w:after="0" w:afterAutospacing="0"/>
        <w:jc w:val="both"/>
        <w:rPr>
          <w:rFonts w:ascii="Times" w:hAnsi="Times" w:cs="Arial"/>
        </w:rPr>
      </w:pPr>
      <w:r w:rsidRPr="00762EF2">
        <w:rPr>
          <w:rFonts w:ascii="Times" w:hAnsi="Times" w:cs="Arial"/>
          <w:highlight w:val="yellow"/>
        </w:rPr>
        <w:t xml:space="preserve">1.2.5) </w:t>
      </w:r>
      <w:r w:rsidR="00385C9F" w:rsidRPr="00762EF2">
        <w:rPr>
          <w:rFonts w:ascii="Times" w:hAnsi="Times" w:cs="Arial"/>
          <w:highlight w:val="yellow"/>
        </w:rPr>
        <w:t>Centrifuge the sample at</w:t>
      </w:r>
      <w:r w:rsidR="00105156" w:rsidRPr="00762EF2">
        <w:rPr>
          <w:rFonts w:ascii="Times" w:hAnsi="Times" w:cs="Arial"/>
          <w:highlight w:val="yellow"/>
        </w:rPr>
        <w:t xml:space="preserve"> 16,000 x g</w:t>
      </w:r>
      <w:r w:rsidR="00576666" w:rsidRPr="00762EF2">
        <w:rPr>
          <w:rFonts w:ascii="Times" w:hAnsi="Times" w:cs="Arial"/>
          <w:highlight w:val="yellow"/>
        </w:rPr>
        <w:t xml:space="preserve"> </w:t>
      </w:r>
      <w:r w:rsidR="00385C9F" w:rsidRPr="00762EF2">
        <w:rPr>
          <w:rFonts w:ascii="Times" w:hAnsi="Times" w:cs="Arial"/>
          <w:highlight w:val="yellow"/>
        </w:rPr>
        <w:t xml:space="preserve">for 30 </w:t>
      </w:r>
      <w:r w:rsidR="00027319" w:rsidRPr="00762EF2">
        <w:rPr>
          <w:rFonts w:ascii="Times" w:hAnsi="Times" w:cs="Arial"/>
          <w:highlight w:val="yellow"/>
        </w:rPr>
        <w:t>min</w:t>
      </w:r>
      <w:r w:rsidR="00385C9F" w:rsidRPr="00206C6E">
        <w:rPr>
          <w:rFonts w:ascii="Times" w:hAnsi="Times" w:cs="Arial"/>
          <w:highlight w:val="yellow"/>
        </w:rPr>
        <w:t xml:space="preserve"> </w:t>
      </w:r>
      <w:r w:rsidR="00385C9F" w:rsidRPr="00762EF2">
        <w:rPr>
          <w:highlight w:val="yellow"/>
        </w:rPr>
        <w:t>at 4</w:t>
      </w:r>
      <w:r w:rsidR="00105156" w:rsidRPr="00762EF2">
        <w:rPr>
          <w:highlight w:val="yellow"/>
        </w:rPr>
        <w:t xml:space="preserve"> </w:t>
      </w:r>
      <w:r w:rsidR="00385C9F" w:rsidRPr="00762EF2">
        <w:rPr>
          <w:highlight w:val="yellow"/>
        </w:rPr>
        <w:t>°C</w:t>
      </w:r>
      <w:r w:rsidR="008B2350" w:rsidRPr="00762EF2">
        <w:rPr>
          <w:rFonts w:ascii="Times" w:hAnsi="Times" w:cs="Arial"/>
          <w:highlight w:val="yellow"/>
        </w:rPr>
        <w:t xml:space="preserve"> and </w:t>
      </w:r>
      <w:r w:rsidR="008B2350" w:rsidRPr="00762EF2">
        <w:rPr>
          <w:highlight w:val="yellow"/>
        </w:rPr>
        <w:t>c</w:t>
      </w:r>
      <w:r w:rsidR="00385C9F" w:rsidRPr="00762EF2">
        <w:rPr>
          <w:rFonts w:ascii="Times" w:hAnsi="Times" w:cs="Arial"/>
          <w:highlight w:val="yellow"/>
        </w:rPr>
        <w:t>ollect the supernatant in a clean tube.</w:t>
      </w:r>
      <w:r w:rsidR="00385C9F" w:rsidRPr="00762EF2">
        <w:rPr>
          <w:rFonts w:ascii="Times" w:hAnsi="Times" w:cs="Arial"/>
        </w:rPr>
        <w:t xml:space="preserve"> Repeat this step once: after centrifuging the sample for the second time, add the supernatant to the previous supernatant: this will constitute the nuclear (N) fraction of the </w:t>
      </w:r>
      <w:r w:rsidR="00385C9F" w:rsidRPr="00762EF2">
        <w:t>western blot analysis.</w:t>
      </w:r>
      <w:r w:rsidR="008E298E" w:rsidRPr="00762EF2">
        <w:t xml:space="preserve"> Flash freeze this fraction and store at -80 °C.</w:t>
      </w:r>
      <w:r w:rsidRPr="00762EF2">
        <w:t xml:space="preserve"> Then, perform washings as per step 1.2.3.</w:t>
      </w:r>
    </w:p>
    <w:p w14:paraId="77519C94" w14:textId="16AED49C" w:rsidR="00385C9F" w:rsidRPr="00206C6E" w:rsidRDefault="00385C9F" w:rsidP="00670AF6">
      <w:pPr>
        <w:pStyle w:val="NormalWeb"/>
        <w:spacing w:before="0" w:beforeAutospacing="0" w:after="0" w:afterAutospacing="0"/>
        <w:jc w:val="both"/>
      </w:pPr>
    </w:p>
    <w:p w14:paraId="02003E7D" w14:textId="50A68F97" w:rsidR="00385C9F" w:rsidRPr="00762EF2" w:rsidRDefault="002C1F2E" w:rsidP="00670AF6">
      <w:pPr>
        <w:pStyle w:val="NormalWeb"/>
        <w:spacing w:before="0" w:beforeAutospacing="0" w:after="0" w:afterAutospacing="0"/>
        <w:jc w:val="both"/>
        <w:rPr>
          <w:highlight w:val="yellow"/>
        </w:rPr>
      </w:pPr>
      <w:r w:rsidRPr="00762EF2">
        <w:rPr>
          <w:rFonts w:ascii="Times" w:hAnsi="Times" w:cs="Arial"/>
          <w:highlight w:val="yellow"/>
        </w:rPr>
        <w:t>1.2.</w:t>
      </w:r>
      <w:r w:rsidR="00554743" w:rsidRPr="00762EF2">
        <w:rPr>
          <w:rFonts w:ascii="Times" w:hAnsi="Times" w:cs="Arial"/>
          <w:highlight w:val="yellow"/>
        </w:rPr>
        <w:t>6</w:t>
      </w:r>
      <w:r w:rsidRPr="00762EF2">
        <w:rPr>
          <w:rFonts w:ascii="Times" w:hAnsi="Times" w:cs="Arial"/>
          <w:highlight w:val="yellow"/>
        </w:rPr>
        <w:t xml:space="preserve">) </w:t>
      </w:r>
      <w:proofErr w:type="gramStart"/>
      <w:r w:rsidR="00554743" w:rsidRPr="00762EF2">
        <w:rPr>
          <w:rFonts w:ascii="Times" w:hAnsi="Times" w:cs="Arial"/>
          <w:highlight w:val="yellow"/>
        </w:rPr>
        <w:t>To</w:t>
      </w:r>
      <w:proofErr w:type="gramEnd"/>
      <w:r w:rsidR="00554743" w:rsidRPr="00762EF2">
        <w:rPr>
          <w:rFonts w:ascii="Times" w:hAnsi="Times" w:cs="Arial"/>
          <w:highlight w:val="yellow"/>
        </w:rPr>
        <w:t xml:space="preserve"> e</w:t>
      </w:r>
      <w:r w:rsidRPr="00762EF2">
        <w:rPr>
          <w:rFonts w:ascii="Times" w:hAnsi="Times" w:cs="Arial"/>
          <w:highlight w:val="yellow"/>
        </w:rPr>
        <w:t>xtract membrane proteins</w:t>
      </w:r>
      <w:r w:rsidR="00554743" w:rsidRPr="00762EF2">
        <w:rPr>
          <w:rFonts w:ascii="Times" w:hAnsi="Times" w:cs="Arial"/>
          <w:highlight w:val="yellow"/>
        </w:rPr>
        <w:t>,</w:t>
      </w:r>
      <w:r w:rsidR="006F03C2">
        <w:rPr>
          <w:rFonts w:ascii="Times" w:hAnsi="Times" w:cs="Arial"/>
          <w:highlight w:val="yellow"/>
        </w:rPr>
        <w:t xml:space="preserve"> </w:t>
      </w:r>
      <w:r w:rsidR="00554743" w:rsidRPr="00762EF2">
        <w:rPr>
          <w:rFonts w:ascii="Times" w:hAnsi="Times" w:cs="Arial"/>
          <w:highlight w:val="yellow"/>
        </w:rPr>
        <w:t>r</w:t>
      </w:r>
      <w:r w:rsidR="00385C9F" w:rsidRPr="00762EF2">
        <w:rPr>
          <w:rFonts w:ascii="Times" w:hAnsi="Times" w:cs="Arial"/>
          <w:highlight w:val="yellow"/>
        </w:rPr>
        <w:t>esuspend the pellet in 100</w:t>
      </w:r>
      <w:r w:rsidR="0002706D" w:rsidRPr="00762EF2">
        <w:rPr>
          <w:rFonts w:ascii="Symbol" w:hAnsi="Symbol" w:cs="Arial"/>
          <w:highlight w:val="yellow"/>
        </w:rPr>
        <w:t></w:t>
      </w:r>
      <w:r w:rsidR="0002706D" w:rsidRPr="00762EF2">
        <w:rPr>
          <w:rFonts w:ascii="Times" w:hAnsi="Times" w:cs="Arial"/>
          <w:highlight w:val="yellow"/>
        </w:rPr>
        <w:t>L</w:t>
      </w:r>
      <w:r w:rsidR="00385C9F" w:rsidRPr="00762EF2">
        <w:rPr>
          <w:rFonts w:ascii="Times" w:hAnsi="Times" w:cs="Arial"/>
          <w:highlight w:val="yellow"/>
        </w:rPr>
        <w:t xml:space="preserve"> of Buffer M containing protease inhibitors</w:t>
      </w:r>
      <w:r w:rsidR="00955273" w:rsidRPr="00762EF2">
        <w:rPr>
          <w:rFonts w:ascii="Times" w:hAnsi="Times" w:cs="Arial"/>
          <w:highlight w:val="yellow"/>
        </w:rPr>
        <w:t xml:space="preserve"> and i</w:t>
      </w:r>
      <w:r w:rsidR="00385C9F" w:rsidRPr="00762EF2">
        <w:rPr>
          <w:rFonts w:ascii="Times" w:hAnsi="Times" w:cs="Arial"/>
          <w:highlight w:val="yellow"/>
        </w:rPr>
        <w:t xml:space="preserve">ncubate the sample on a tube rotator for </w:t>
      </w:r>
      <w:r w:rsidR="00385C9F" w:rsidRPr="00762EF2">
        <w:rPr>
          <w:highlight w:val="yellow"/>
        </w:rPr>
        <w:t xml:space="preserve">30 </w:t>
      </w:r>
      <w:r w:rsidR="00027319" w:rsidRPr="00762EF2">
        <w:rPr>
          <w:highlight w:val="yellow"/>
        </w:rPr>
        <w:t>min</w:t>
      </w:r>
      <w:r w:rsidR="00385C9F" w:rsidRPr="00206C6E">
        <w:rPr>
          <w:highlight w:val="yellow"/>
        </w:rPr>
        <w:t xml:space="preserve"> at 4</w:t>
      </w:r>
      <w:r w:rsidR="00105156" w:rsidRPr="00762EF2">
        <w:rPr>
          <w:highlight w:val="yellow"/>
        </w:rPr>
        <w:t xml:space="preserve"> </w:t>
      </w:r>
      <w:r w:rsidR="00385C9F" w:rsidRPr="00762EF2">
        <w:rPr>
          <w:highlight w:val="yellow"/>
        </w:rPr>
        <w:t>°C</w:t>
      </w:r>
    </w:p>
    <w:p w14:paraId="5E69EBBE" w14:textId="65269979" w:rsidR="00385C9F" w:rsidRPr="00762EF2" w:rsidRDefault="00385C9F" w:rsidP="00670AF6">
      <w:pPr>
        <w:pStyle w:val="NormalWeb"/>
        <w:spacing w:before="0" w:beforeAutospacing="0" w:after="0" w:afterAutospacing="0"/>
        <w:jc w:val="both"/>
        <w:rPr>
          <w:rFonts w:ascii="Times" w:hAnsi="Times" w:cs="Arial"/>
          <w:highlight w:val="yellow"/>
        </w:rPr>
      </w:pPr>
      <w:r w:rsidRPr="00762EF2">
        <w:rPr>
          <w:rFonts w:ascii="Times" w:hAnsi="Times" w:cs="Arial"/>
          <w:highlight w:val="yellow"/>
        </w:rPr>
        <w:t xml:space="preserve">Centrifuge the sample at </w:t>
      </w:r>
      <w:r w:rsidR="00105156" w:rsidRPr="00762EF2">
        <w:rPr>
          <w:rFonts w:ascii="Times" w:hAnsi="Times" w:cs="Arial"/>
          <w:highlight w:val="yellow"/>
        </w:rPr>
        <w:t>16,000 x g</w:t>
      </w:r>
      <w:r w:rsidR="00576666" w:rsidRPr="00762EF2">
        <w:rPr>
          <w:rFonts w:ascii="Times" w:hAnsi="Times" w:cs="Arial"/>
          <w:highlight w:val="yellow"/>
        </w:rPr>
        <w:t xml:space="preserve"> </w:t>
      </w:r>
      <w:r w:rsidRPr="00762EF2">
        <w:rPr>
          <w:rFonts w:ascii="Times" w:hAnsi="Times" w:cs="Arial"/>
          <w:highlight w:val="yellow"/>
        </w:rPr>
        <w:t xml:space="preserve">for 30 </w:t>
      </w:r>
      <w:r w:rsidR="00027319" w:rsidRPr="00762EF2">
        <w:rPr>
          <w:rFonts w:ascii="Times" w:hAnsi="Times" w:cs="Arial"/>
          <w:highlight w:val="yellow"/>
        </w:rPr>
        <w:t>min</w:t>
      </w:r>
      <w:r w:rsidRPr="00206C6E">
        <w:rPr>
          <w:rFonts w:ascii="Times" w:hAnsi="Times" w:cs="Arial"/>
          <w:highlight w:val="yellow"/>
        </w:rPr>
        <w:t xml:space="preserve"> </w:t>
      </w:r>
      <w:r w:rsidRPr="00762EF2">
        <w:rPr>
          <w:highlight w:val="yellow"/>
        </w:rPr>
        <w:t>at 4</w:t>
      </w:r>
      <w:r w:rsidR="00105156" w:rsidRPr="00762EF2">
        <w:rPr>
          <w:highlight w:val="yellow"/>
        </w:rPr>
        <w:t xml:space="preserve"> </w:t>
      </w:r>
      <w:r w:rsidRPr="00762EF2">
        <w:rPr>
          <w:highlight w:val="yellow"/>
        </w:rPr>
        <w:t>°C</w:t>
      </w:r>
    </w:p>
    <w:p w14:paraId="0C99E507" w14:textId="77777777" w:rsidR="008E298E" w:rsidRPr="00762EF2" w:rsidRDefault="008E298E" w:rsidP="00670AF6">
      <w:pPr>
        <w:pStyle w:val="NormalWeb"/>
        <w:spacing w:before="0" w:beforeAutospacing="0" w:after="0" w:afterAutospacing="0"/>
        <w:jc w:val="both"/>
        <w:rPr>
          <w:rFonts w:ascii="Times" w:hAnsi="Times" w:cs="Arial"/>
          <w:highlight w:val="yellow"/>
        </w:rPr>
      </w:pPr>
    </w:p>
    <w:p w14:paraId="2085C9EB" w14:textId="463D616B" w:rsidR="00385C9F" w:rsidRPr="00762EF2" w:rsidRDefault="00554743" w:rsidP="00670AF6">
      <w:pPr>
        <w:pStyle w:val="NormalWeb"/>
        <w:spacing w:before="0" w:beforeAutospacing="0" w:after="0" w:afterAutospacing="0"/>
        <w:jc w:val="both"/>
      </w:pPr>
      <w:r w:rsidRPr="00762EF2">
        <w:rPr>
          <w:rFonts w:ascii="Times" w:hAnsi="Times" w:cs="Arial"/>
          <w:highlight w:val="yellow"/>
        </w:rPr>
        <w:t xml:space="preserve">1.2.7) </w:t>
      </w:r>
      <w:r w:rsidR="00385C9F" w:rsidRPr="00762EF2">
        <w:rPr>
          <w:rFonts w:ascii="Times" w:hAnsi="Times" w:cs="Arial"/>
          <w:highlight w:val="yellow"/>
        </w:rPr>
        <w:t xml:space="preserve">Collect the supernatant in a clean tube: this will constitute the membrane (M) fraction of the </w:t>
      </w:r>
      <w:r w:rsidR="00385C9F" w:rsidRPr="00762EF2">
        <w:rPr>
          <w:highlight w:val="yellow"/>
        </w:rPr>
        <w:t>western blot analysis.</w:t>
      </w:r>
      <w:r w:rsidR="008E298E" w:rsidRPr="00762EF2">
        <w:rPr>
          <w:highlight w:val="yellow"/>
        </w:rPr>
        <w:t xml:space="preserve"> Flash freeze this fraction and store at -80 °C.</w:t>
      </w:r>
    </w:p>
    <w:p w14:paraId="429DE56A" w14:textId="77777777" w:rsidR="00E4436D" w:rsidRPr="00762EF2" w:rsidRDefault="00E4436D" w:rsidP="00670AF6">
      <w:pPr>
        <w:pStyle w:val="NormalWeb"/>
        <w:spacing w:before="0" w:beforeAutospacing="0" w:after="0" w:afterAutospacing="0"/>
        <w:jc w:val="both"/>
        <w:rPr>
          <w:rFonts w:ascii="Times" w:hAnsi="Times" w:cs="Arial"/>
        </w:rPr>
      </w:pPr>
    </w:p>
    <w:p w14:paraId="2D6C8CAE" w14:textId="26BD8FA3" w:rsidR="00955273" w:rsidRPr="00762EF2" w:rsidRDefault="002C1F2E" w:rsidP="00670AF6">
      <w:pPr>
        <w:pStyle w:val="NormalWeb"/>
        <w:spacing w:before="0" w:beforeAutospacing="0" w:after="0" w:afterAutospacing="0"/>
        <w:jc w:val="both"/>
        <w:rPr>
          <w:rFonts w:ascii="Times" w:hAnsi="Times" w:cs="Arial"/>
          <w:highlight w:val="yellow"/>
        </w:rPr>
      </w:pPr>
      <w:r w:rsidRPr="00762EF2">
        <w:rPr>
          <w:rFonts w:ascii="Times" w:hAnsi="Times" w:cs="Arial"/>
          <w:highlight w:val="yellow"/>
        </w:rPr>
        <w:t>1.2.</w:t>
      </w:r>
      <w:r w:rsidR="00554743" w:rsidRPr="00762EF2">
        <w:rPr>
          <w:rFonts w:ascii="Times" w:hAnsi="Times" w:cs="Arial"/>
          <w:highlight w:val="yellow"/>
        </w:rPr>
        <w:t>8</w:t>
      </w:r>
      <w:r w:rsidRPr="00762EF2">
        <w:rPr>
          <w:rFonts w:ascii="Times" w:hAnsi="Times" w:cs="Arial"/>
          <w:highlight w:val="yellow"/>
        </w:rPr>
        <w:t xml:space="preserve">) </w:t>
      </w:r>
      <w:r w:rsidR="00554743" w:rsidRPr="00762EF2">
        <w:rPr>
          <w:rFonts w:ascii="Times" w:hAnsi="Times" w:cs="Arial"/>
          <w:highlight w:val="yellow"/>
        </w:rPr>
        <w:t>To extract</w:t>
      </w:r>
      <w:r w:rsidRPr="00762EF2">
        <w:rPr>
          <w:rFonts w:ascii="Times" w:hAnsi="Times" w:cs="Arial"/>
          <w:highlight w:val="yellow"/>
        </w:rPr>
        <w:t xml:space="preserve"> cytoskeletal proteins</w:t>
      </w:r>
      <w:r w:rsidR="00554743" w:rsidRPr="00762EF2">
        <w:rPr>
          <w:rFonts w:ascii="Times" w:hAnsi="Times" w:cs="Arial"/>
          <w:highlight w:val="yellow"/>
        </w:rPr>
        <w:t>, r</w:t>
      </w:r>
      <w:r w:rsidR="00385C9F" w:rsidRPr="00762EF2">
        <w:rPr>
          <w:rFonts w:ascii="Times" w:hAnsi="Times" w:cs="Arial"/>
          <w:highlight w:val="yellow"/>
        </w:rPr>
        <w:t>esuspend the pellet in 200</w:t>
      </w:r>
      <w:r w:rsidR="0002706D" w:rsidRPr="00762EF2">
        <w:rPr>
          <w:rFonts w:ascii="Symbol" w:hAnsi="Symbol" w:cs="Arial"/>
          <w:highlight w:val="yellow"/>
        </w:rPr>
        <w:t></w:t>
      </w:r>
      <w:r w:rsidR="0002706D" w:rsidRPr="00762EF2">
        <w:rPr>
          <w:rFonts w:ascii="Times" w:hAnsi="Times" w:cs="Arial"/>
          <w:highlight w:val="yellow"/>
        </w:rPr>
        <w:t>L</w:t>
      </w:r>
      <w:r w:rsidR="00385C9F" w:rsidRPr="00762EF2">
        <w:rPr>
          <w:rFonts w:ascii="Times" w:hAnsi="Times" w:cs="Arial"/>
          <w:highlight w:val="yellow"/>
        </w:rPr>
        <w:t xml:space="preserve"> of Buffer CS containing protease inhibitors</w:t>
      </w:r>
      <w:r w:rsidR="00955273" w:rsidRPr="00762EF2">
        <w:rPr>
          <w:rFonts w:ascii="Times" w:hAnsi="Times" w:cs="Arial"/>
          <w:highlight w:val="yellow"/>
        </w:rPr>
        <w:t xml:space="preserve"> and incubate the sample on a tube rotator for </w:t>
      </w:r>
      <w:r w:rsidR="00955273" w:rsidRPr="00762EF2">
        <w:rPr>
          <w:highlight w:val="yellow"/>
        </w:rPr>
        <w:t xml:space="preserve">30 </w:t>
      </w:r>
      <w:r w:rsidR="00027319" w:rsidRPr="00762EF2">
        <w:rPr>
          <w:highlight w:val="yellow"/>
        </w:rPr>
        <w:t>min</w:t>
      </w:r>
      <w:r w:rsidR="00955273" w:rsidRPr="00206C6E">
        <w:rPr>
          <w:highlight w:val="yellow"/>
        </w:rPr>
        <w:t xml:space="preserve"> at room temperature</w:t>
      </w:r>
      <w:r w:rsidR="00955273" w:rsidRPr="00762EF2">
        <w:rPr>
          <w:rFonts w:ascii="Times" w:hAnsi="Times" w:cs="Arial"/>
          <w:highlight w:val="yellow"/>
        </w:rPr>
        <w:t>.</w:t>
      </w:r>
    </w:p>
    <w:p w14:paraId="053573A8" w14:textId="2F732740" w:rsidR="00385C9F" w:rsidRPr="00762EF2" w:rsidRDefault="00576666" w:rsidP="00670AF6">
      <w:pPr>
        <w:pStyle w:val="NormalWeb"/>
        <w:spacing w:before="0" w:beforeAutospacing="0" w:after="0" w:afterAutospacing="0"/>
        <w:jc w:val="both"/>
        <w:rPr>
          <w:highlight w:val="yellow"/>
        </w:rPr>
      </w:pPr>
      <w:r w:rsidRPr="00762EF2">
        <w:rPr>
          <w:highlight w:val="yellow"/>
        </w:rPr>
        <w:t>Note that the pellet will not fully dissolve. We suggest disrupting the pellet by pipetting up and down until observing disruption of the pellet.</w:t>
      </w:r>
    </w:p>
    <w:p w14:paraId="02B61F5C" w14:textId="77777777" w:rsidR="008B2350" w:rsidRPr="00762EF2" w:rsidRDefault="008B2350" w:rsidP="00670AF6">
      <w:pPr>
        <w:pStyle w:val="NormalWeb"/>
        <w:spacing w:before="0" w:beforeAutospacing="0" w:after="0" w:afterAutospacing="0"/>
        <w:jc w:val="both"/>
        <w:rPr>
          <w:highlight w:val="yellow"/>
        </w:rPr>
      </w:pPr>
    </w:p>
    <w:p w14:paraId="29390FDA" w14:textId="4D1BC2E2" w:rsidR="00943EA1" w:rsidRPr="00762EF2" w:rsidRDefault="00554743" w:rsidP="00670AF6">
      <w:pPr>
        <w:pStyle w:val="NormalWeb"/>
        <w:spacing w:before="0" w:beforeAutospacing="0" w:after="0" w:afterAutospacing="0"/>
        <w:jc w:val="both"/>
        <w:rPr>
          <w:rFonts w:ascii="Times" w:hAnsi="Times" w:cs="Arial"/>
        </w:rPr>
      </w:pPr>
      <w:r w:rsidRPr="00762EF2">
        <w:rPr>
          <w:rFonts w:ascii="Times" w:hAnsi="Times" w:cs="Arial"/>
          <w:highlight w:val="yellow"/>
        </w:rPr>
        <w:t xml:space="preserve">1.2.9) </w:t>
      </w:r>
      <w:r w:rsidR="00105156" w:rsidRPr="00206C6E">
        <w:rPr>
          <w:rFonts w:ascii="Times" w:hAnsi="Times" w:cs="Arial"/>
          <w:highlight w:val="yellow"/>
        </w:rPr>
        <w:t>Centrifuge the sample at 16,000 x g</w:t>
      </w:r>
      <w:r w:rsidR="00576666" w:rsidRPr="00762EF2">
        <w:rPr>
          <w:rFonts w:ascii="Times" w:hAnsi="Times" w:cs="Arial"/>
          <w:highlight w:val="yellow"/>
        </w:rPr>
        <w:t xml:space="preserve"> </w:t>
      </w:r>
      <w:r w:rsidR="00385C9F" w:rsidRPr="00762EF2">
        <w:rPr>
          <w:rFonts w:ascii="Times" w:hAnsi="Times" w:cs="Arial"/>
          <w:highlight w:val="yellow"/>
        </w:rPr>
        <w:t xml:space="preserve">for 30 </w:t>
      </w:r>
      <w:r w:rsidR="00027319" w:rsidRPr="00762EF2">
        <w:rPr>
          <w:rFonts w:ascii="Times" w:hAnsi="Times" w:cs="Arial"/>
          <w:highlight w:val="yellow"/>
        </w:rPr>
        <w:t>min</w:t>
      </w:r>
      <w:r w:rsidR="00385C9F" w:rsidRPr="00206C6E">
        <w:rPr>
          <w:rFonts w:ascii="Times" w:hAnsi="Times" w:cs="Arial"/>
          <w:highlight w:val="yellow"/>
        </w:rPr>
        <w:t xml:space="preserve"> </w:t>
      </w:r>
      <w:r w:rsidR="00385C9F" w:rsidRPr="00762EF2">
        <w:rPr>
          <w:highlight w:val="yellow"/>
        </w:rPr>
        <w:t>at room temperature</w:t>
      </w:r>
      <w:r w:rsidR="00576666" w:rsidRPr="00762EF2">
        <w:rPr>
          <w:highlight w:val="yellow"/>
        </w:rPr>
        <w:t>.</w:t>
      </w:r>
      <w:r w:rsidRPr="00762EF2">
        <w:rPr>
          <w:rFonts w:ascii="Times" w:hAnsi="Times" w:cs="Arial"/>
          <w:highlight w:val="yellow"/>
        </w:rPr>
        <w:t xml:space="preserve"> </w:t>
      </w:r>
      <w:r w:rsidR="00385C9F" w:rsidRPr="00762EF2">
        <w:rPr>
          <w:rFonts w:ascii="Times" w:hAnsi="Times" w:cs="Arial"/>
          <w:highlight w:val="yellow"/>
        </w:rPr>
        <w:t>Collect the supernatant in a clean tube.</w:t>
      </w:r>
      <w:r w:rsidR="00517E3F" w:rsidRPr="00762EF2">
        <w:rPr>
          <w:rFonts w:ascii="Times" w:hAnsi="Times" w:cs="Arial"/>
          <w:highlight w:val="yellow"/>
        </w:rPr>
        <w:t xml:space="preserve"> </w:t>
      </w:r>
      <w:r w:rsidR="00517E3F" w:rsidRPr="00762EF2">
        <w:rPr>
          <w:highlight w:val="yellow"/>
        </w:rPr>
        <w:t xml:space="preserve">Note at this point a </w:t>
      </w:r>
      <w:r w:rsidR="005673C7" w:rsidRPr="00762EF2">
        <w:rPr>
          <w:highlight w:val="yellow"/>
        </w:rPr>
        <w:t xml:space="preserve">further </w:t>
      </w:r>
      <w:r w:rsidR="00517E3F" w:rsidRPr="00762EF2">
        <w:rPr>
          <w:highlight w:val="yellow"/>
        </w:rPr>
        <w:t>marked decrease in the size of the pellet</w:t>
      </w:r>
      <w:r w:rsidR="000B6F80" w:rsidRPr="00762EF2">
        <w:rPr>
          <w:highlight w:val="yellow"/>
        </w:rPr>
        <w:t xml:space="preserve"> (see video)</w:t>
      </w:r>
      <w:r w:rsidR="00517E3F" w:rsidRPr="00762EF2">
        <w:rPr>
          <w:highlight w:val="yellow"/>
        </w:rPr>
        <w:t>.</w:t>
      </w:r>
      <w:r w:rsidR="00517E3F" w:rsidRPr="00762EF2">
        <w:t xml:space="preserve"> </w:t>
      </w:r>
    </w:p>
    <w:p w14:paraId="16990115" w14:textId="77777777" w:rsidR="00955273" w:rsidRPr="00762EF2" w:rsidRDefault="00955273" w:rsidP="00670AF6">
      <w:pPr>
        <w:pStyle w:val="NormalWeb"/>
        <w:spacing w:before="0" w:beforeAutospacing="0" w:after="0" w:afterAutospacing="0"/>
        <w:jc w:val="both"/>
        <w:rPr>
          <w:rFonts w:ascii="Times" w:hAnsi="Times" w:cs="Arial"/>
        </w:rPr>
      </w:pPr>
    </w:p>
    <w:p w14:paraId="4E8AE669" w14:textId="2BC8BDBA" w:rsidR="00250D20" w:rsidRPr="00762EF2" w:rsidRDefault="008B2350" w:rsidP="00670AF6">
      <w:pPr>
        <w:pStyle w:val="NormalWeb"/>
        <w:spacing w:before="0" w:beforeAutospacing="0" w:after="0" w:afterAutospacing="0"/>
        <w:jc w:val="both"/>
        <w:rPr>
          <w:rFonts w:ascii="Times" w:hAnsi="Times" w:cs="Arial"/>
          <w:highlight w:val="yellow"/>
        </w:rPr>
      </w:pPr>
      <w:r w:rsidRPr="00762EF2">
        <w:rPr>
          <w:rFonts w:ascii="Times" w:hAnsi="Times" w:cs="Arial"/>
          <w:highlight w:val="yellow"/>
        </w:rPr>
        <w:t>1.2.</w:t>
      </w:r>
      <w:r w:rsidR="00F56421" w:rsidRPr="00762EF2">
        <w:rPr>
          <w:rFonts w:ascii="Times" w:hAnsi="Times" w:cs="Arial"/>
          <w:highlight w:val="yellow"/>
        </w:rPr>
        <w:t>10</w:t>
      </w:r>
      <w:r w:rsidRPr="00762EF2">
        <w:rPr>
          <w:rFonts w:ascii="Times" w:hAnsi="Times" w:cs="Arial"/>
          <w:highlight w:val="yellow"/>
        </w:rPr>
        <w:t xml:space="preserve">) </w:t>
      </w:r>
      <w:r w:rsidR="00943EA1" w:rsidRPr="00762EF2">
        <w:rPr>
          <w:rFonts w:ascii="Times" w:hAnsi="Times" w:cs="Arial"/>
          <w:highlight w:val="yellow"/>
        </w:rPr>
        <w:t>Resuspend the pellet in 15</w:t>
      </w:r>
      <w:r w:rsidR="00385C9F" w:rsidRPr="00762EF2">
        <w:rPr>
          <w:rFonts w:ascii="Times" w:hAnsi="Times" w:cs="Arial"/>
          <w:highlight w:val="yellow"/>
        </w:rPr>
        <w:t>0</w:t>
      </w:r>
      <w:r w:rsidR="0002706D" w:rsidRPr="00762EF2">
        <w:rPr>
          <w:rFonts w:ascii="Symbol" w:hAnsi="Symbol" w:cs="Arial"/>
          <w:highlight w:val="yellow"/>
        </w:rPr>
        <w:t></w:t>
      </w:r>
      <w:r w:rsidR="0002706D" w:rsidRPr="00762EF2">
        <w:rPr>
          <w:rFonts w:ascii="Times" w:hAnsi="Times" w:cs="Arial"/>
          <w:highlight w:val="yellow"/>
        </w:rPr>
        <w:t>L</w:t>
      </w:r>
      <w:r w:rsidR="00385C9F" w:rsidRPr="00762EF2">
        <w:rPr>
          <w:rFonts w:ascii="Times" w:hAnsi="Times" w:cs="Arial"/>
          <w:highlight w:val="yellow"/>
        </w:rPr>
        <w:t xml:space="preserve"> of Buffer C containing protease inhibitors</w:t>
      </w:r>
      <w:r w:rsidRPr="00762EF2">
        <w:rPr>
          <w:rFonts w:ascii="Times" w:hAnsi="Times" w:cs="Arial"/>
          <w:highlight w:val="yellow"/>
        </w:rPr>
        <w:t xml:space="preserve"> and i</w:t>
      </w:r>
      <w:r w:rsidR="00385C9F" w:rsidRPr="00762EF2">
        <w:rPr>
          <w:rFonts w:ascii="Times" w:hAnsi="Times" w:cs="Arial"/>
          <w:highlight w:val="yellow"/>
        </w:rPr>
        <w:t xml:space="preserve">ncubate the sample on a tube rotator for </w:t>
      </w:r>
      <w:r w:rsidR="00385C9F" w:rsidRPr="00762EF2">
        <w:rPr>
          <w:highlight w:val="yellow"/>
        </w:rPr>
        <w:t xml:space="preserve">20 </w:t>
      </w:r>
      <w:r w:rsidR="00027319" w:rsidRPr="00762EF2">
        <w:rPr>
          <w:highlight w:val="yellow"/>
        </w:rPr>
        <w:t>min</w:t>
      </w:r>
      <w:r w:rsidR="00385C9F" w:rsidRPr="00762EF2">
        <w:rPr>
          <w:highlight w:val="yellow"/>
        </w:rPr>
        <w:t xml:space="preserve"> at 4</w:t>
      </w:r>
      <w:r w:rsidR="00105156" w:rsidRPr="00762EF2">
        <w:rPr>
          <w:highlight w:val="yellow"/>
        </w:rPr>
        <w:t xml:space="preserve"> </w:t>
      </w:r>
      <w:r w:rsidR="00385C9F" w:rsidRPr="00762EF2">
        <w:rPr>
          <w:highlight w:val="yellow"/>
        </w:rPr>
        <w:t>°C</w:t>
      </w:r>
      <w:r w:rsidR="00576666" w:rsidRPr="00762EF2">
        <w:rPr>
          <w:highlight w:val="yellow"/>
        </w:rPr>
        <w:t>.</w:t>
      </w:r>
      <w:r w:rsidR="00F56421" w:rsidRPr="00762EF2">
        <w:rPr>
          <w:rFonts w:ascii="Times" w:hAnsi="Times" w:cs="Arial"/>
          <w:highlight w:val="yellow"/>
        </w:rPr>
        <w:t xml:space="preserve"> </w:t>
      </w:r>
      <w:r w:rsidR="00105156" w:rsidRPr="00206C6E">
        <w:rPr>
          <w:rFonts w:ascii="Times" w:hAnsi="Times" w:cs="Arial"/>
          <w:highlight w:val="yellow"/>
        </w:rPr>
        <w:t xml:space="preserve">Centrifuge the sample at 16,000 x </w:t>
      </w:r>
      <w:r w:rsidR="00105156" w:rsidRPr="00762EF2">
        <w:rPr>
          <w:rFonts w:ascii="Times" w:hAnsi="Times" w:cs="Arial"/>
          <w:highlight w:val="yellow"/>
        </w:rPr>
        <w:t>g</w:t>
      </w:r>
      <w:r w:rsidR="00576666" w:rsidRPr="00762EF2">
        <w:rPr>
          <w:rFonts w:ascii="Times" w:hAnsi="Times" w:cs="Arial"/>
          <w:highlight w:val="yellow"/>
        </w:rPr>
        <w:t xml:space="preserve"> </w:t>
      </w:r>
      <w:r w:rsidR="00385C9F" w:rsidRPr="00762EF2">
        <w:rPr>
          <w:rFonts w:ascii="Times" w:hAnsi="Times" w:cs="Arial"/>
          <w:highlight w:val="yellow"/>
        </w:rPr>
        <w:t xml:space="preserve">for 20 </w:t>
      </w:r>
      <w:r w:rsidR="00027319" w:rsidRPr="00762EF2">
        <w:rPr>
          <w:rFonts w:ascii="Times" w:hAnsi="Times" w:cs="Arial"/>
          <w:highlight w:val="yellow"/>
        </w:rPr>
        <w:t>min</w:t>
      </w:r>
      <w:r w:rsidR="00385C9F" w:rsidRPr="00206C6E">
        <w:rPr>
          <w:rFonts w:ascii="Times" w:hAnsi="Times" w:cs="Arial"/>
          <w:highlight w:val="yellow"/>
        </w:rPr>
        <w:t xml:space="preserve"> </w:t>
      </w:r>
      <w:r w:rsidR="00385C9F" w:rsidRPr="00762EF2">
        <w:rPr>
          <w:highlight w:val="yellow"/>
        </w:rPr>
        <w:t>at 4</w:t>
      </w:r>
      <w:r w:rsidR="00105156" w:rsidRPr="00762EF2">
        <w:rPr>
          <w:highlight w:val="yellow"/>
        </w:rPr>
        <w:t xml:space="preserve"> </w:t>
      </w:r>
      <w:r w:rsidR="00385C9F" w:rsidRPr="00762EF2">
        <w:rPr>
          <w:highlight w:val="yellow"/>
        </w:rPr>
        <w:t>°C</w:t>
      </w:r>
      <w:r w:rsidR="00576666" w:rsidRPr="00762EF2">
        <w:rPr>
          <w:highlight w:val="yellow"/>
        </w:rPr>
        <w:t>.</w:t>
      </w:r>
    </w:p>
    <w:p w14:paraId="41B61D3D" w14:textId="77777777" w:rsidR="00250D20" w:rsidRPr="00762EF2" w:rsidRDefault="00250D20" w:rsidP="00670AF6">
      <w:pPr>
        <w:pStyle w:val="NormalWeb"/>
        <w:spacing w:before="0" w:beforeAutospacing="0" w:after="0" w:afterAutospacing="0"/>
        <w:jc w:val="both"/>
        <w:rPr>
          <w:rFonts w:ascii="Times" w:hAnsi="Times" w:cs="Arial"/>
          <w:highlight w:val="yellow"/>
        </w:rPr>
      </w:pPr>
    </w:p>
    <w:p w14:paraId="72320D4F" w14:textId="2FAD19BF" w:rsidR="00385C9F" w:rsidRPr="00762EF2" w:rsidRDefault="00F56421" w:rsidP="00670AF6">
      <w:pPr>
        <w:pStyle w:val="NormalWeb"/>
        <w:spacing w:before="0" w:beforeAutospacing="0" w:after="0" w:afterAutospacing="0"/>
        <w:jc w:val="both"/>
      </w:pPr>
      <w:r w:rsidRPr="00762EF2">
        <w:rPr>
          <w:rFonts w:ascii="Times" w:hAnsi="Times" w:cs="Arial"/>
          <w:highlight w:val="yellow"/>
        </w:rPr>
        <w:t>1.2.11)</w:t>
      </w:r>
      <w:r w:rsidRPr="00206C6E">
        <w:rPr>
          <w:rFonts w:ascii="Times" w:hAnsi="Times" w:cs="Arial"/>
          <w:highlight w:val="yellow"/>
        </w:rPr>
        <w:t xml:space="preserve"> </w:t>
      </w:r>
      <w:r w:rsidR="00385C9F" w:rsidRPr="00762EF2">
        <w:rPr>
          <w:rFonts w:ascii="Times" w:hAnsi="Times" w:cs="Arial"/>
          <w:highlight w:val="yellow"/>
        </w:rPr>
        <w:t xml:space="preserve">Collect the supernatant and add it to the previous supernatant: this will constitute the cytoskeletal (CS) fraction of the </w:t>
      </w:r>
      <w:r w:rsidR="00385C9F" w:rsidRPr="00762EF2">
        <w:rPr>
          <w:highlight w:val="yellow"/>
        </w:rPr>
        <w:t>western blot analysis.</w:t>
      </w:r>
      <w:r w:rsidR="008E298E" w:rsidRPr="00762EF2">
        <w:rPr>
          <w:highlight w:val="yellow"/>
        </w:rPr>
        <w:t xml:space="preserve"> Flash freeze this fraction and store at -80 °C.</w:t>
      </w:r>
    </w:p>
    <w:p w14:paraId="60126DB3" w14:textId="77777777" w:rsidR="00C35F4A" w:rsidRPr="00762EF2" w:rsidRDefault="00C35F4A" w:rsidP="00670AF6">
      <w:pPr>
        <w:pStyle w:val="NormalWeb"/>
        <w:spacing w:before="0" w:beforeAutospacing="0" w:after="0" w:afterAutospacing="0"/>
        <w:jc w:val="both"/>
        <w:rPr>
          <w:rFonts w:ascii="Times" w:hAnsi="Times" w:cs="Arial"/>
        </w:rPr>
      </w:pPr>
    </w:p>
    <w:p w14:paraId="65180025" w14:textId="6200D89A" w:rsidR="00943EA1" w:rsidRPr="00762EF2" w:rsidRDefault="00C35F4A" w:rsidP="00670AF6">
      <w:pPr>
        <w:pStyle w:val="NormalWeb"/>
        <w:spacing w:before="0" w:beforeAutospacing="0" w:after="0" w:afterAutospacing="0"/>
        <w:jc w:val="both"/>
        <w:rPr>
          <w:rFonts w:ascii="Times" w:hAnsi="Times" w:cs="Arial"/>
        </w:rPr>
      </w:pPr>
      <w:r w:rsidRPr="00762EF2">
        <w:rPr>
          <w:rFonts w:ascii="Times" w:hAnsi="Times" w:cs="Arial"/>
          <w:highlight w:val="yellow"/>
        </w:rPr>
        <w:t>1.2.</w:t>
      </w:r>
      <w:r w:rsidR="00F56421" w:rsidRPr="00762EF2">
        <w:rPr>
          <w:rFonts w:ascii="Times" w:hAnsi="Times" w:cs="Arial"/>
          <w:highlight w:val="yellow"/>
        </w:rPr>
        <w:t>12</w:t>
      </w:r>
      <w:r w:rsidRPr="00762EF2">
        <w:rPr>
          <w:rFonts w:ascii="Times" w:hAnsi="Times" w:cs="Arial"/>
          <w:highlight w:val="yellow"/>
        </w:rPr>
        <w:t xml:space="preserve">) </w:t>
      </w:r>
      <w:r w:rsidR="00F56421" w:rsidRPr="00206C6E">
        <w:rPr>
          <w:rFonts w:ascii="Times" w:hAnsi="Times" w:cs="Arial"/>
          <w:highlight w:val="yellow"/>
        </w:rPr>
        <w:t>Perform a</w:t>
      </w:r>
      <w:r w:rsidR="00F56421" w:rsidRPr="00762EF2">
        <w:rPr>
          <w:rFonts w:ascii="Times" w:hAnsi="Times" w:cs="Arial"/>
          <w:highlight w:val="yellow"/>
        </w:rPr>
        <w:t xml:space="preserve">dditional </w:t>
      </w:r>
      <w:r w:rsidR="00955273" w:rsidRPr="00762EF2">
        <w:rPr>
          <w:rFonts w:ascii="Times" w:hAnsi="Times" w:cs="Arial"/>
          <w:highlight w:val="yellow"/>
        </w:rPr>
        <w:t>washes</w:t>
      </w:r>
      <w:r w:rsidR="00F56421" w:rsidRPr="00762EF2">
        <w:rPr>
          <w:rFonts w:ascii="Times" w:hAnsi="Times" w:cs="Arial"/>
          <w:highlight w:val="yellow"/>
        </w:rPr>
        <w:t>. R</w:t>
      </w:r>
      <w:r w:rsidR="00955273" w:rsidRPr="00762EF2">
        <w:rPr>
          <w:rFonts w:ascii="Times" w:hAnsi="Times" w:cs="Arial"/>
          <w:highlight w:val="yellow"/>
        </w:rPr>
        <w:t xml:space="preserve">esuspend </w:t>
      </w:r>
      <w:r w:rsidR="00576666" w:rsidRPr="00762EF2">
        <w:rPr>
          <w:rFonts w:ascii="Times" w:hAnsi="Times" w:cs="Arial"/>
          <w:highlight w:val="yellow"/>
        </w:rPr>
        <w:t>the pellet in 500</w:t>
      </w:r>
      <w:r w:rsidR="0002706D" w:rsidRPr="00762EF2">
        <w:rPr>
          <w:rFonts w:ascii="Symbol" w:hAnsi="Symbol" w:cs="Arial"/>
          <w:highlight w:val="yellow"/>
        </w:rPr>
        <w:t></w:t>
      </w:r>
      <w:r w:rsidR="0002706D" w:rsidRPr="00762EF2">
        <w:rPr>
          <w:rFonts w:ascii="Times" w:hAnsi="Times" w:cs="Arial"/>
          <w:highlight w:val="yellow"/>
        </w:rPr>
        <w:t>L</w:t>
      </w:r>
      <w:r w:rsidR="00576666" w:rsidRPr="00762EF2">
        <w:rPr>
          <w:rFonts w:ascii="Times" w:hAnsi="Times" w:cs="Arial"/>
          <w:highlight w:val="yellow"/>
        </w:rPr>
        <w:t xml:space="preserve"> of PBS containing protease inhibitors</w:t>
      </w:r>
      <w:r w:rsidR="00955273" w:rsidRPr="00762EF2">
        <w:rPr>
          <w:rFonts w:ascii="Times" w:hAnsi="Times" w:cs="Arial"/>
          <w:highlight w:val="yellow"/>
        </w:rPr>
        <w:t xml:space="preserve"> and incubate</w:t>
      </w:r>
      <w:r w:rsidR="008B2350" w:rsidRPr="00762EF2">
        <w:rPr>
          <w:rFonts w:ascii="Times" w:hAnsi="Times" w:cs="Arial"/>
          <w:highlight w:val="yellow"/>
        </w:rPr>
        <w:t xml:space="preserve"> </w:t>
      </w:r>
      <w:r w:rsidR="00576666" w:rsidRPr="00762EF2">
        <w:rPr>
          <w:rFonts w:ascii="Times" w:hAnsi="Times" w:cs="Arial"/>
          <w:highlight w:val="yellow"/>
        </w:rPr>
        <w:t xml:space="preserve">the sample on a tube rotator for </w:t>
      </w:r>
      <w:r w:rsidR="00576666" w:rsidRPr="00762EF2">
        <w:rPr>
          <w:highlight w:val="yellow"/>
        </w:rPr>
        <w:t xml:space="preserve">5 </w:t>
      </w:r>
      <w:r w:rsidR="00027319" w:rsidRPr="00762EF2">
        <w:rPr>
          <w:highlight w:val="yellow"/>
        </w:rPr>
        <w:t>min</w:t>
      </w:r>
      <w:r w:rsidR="00576666" w:rsidRPr="00206C6E">
        <w:rPr>
          <w:highlight w:val="yellow"/>
        </w:rPr>
        <w:t xml:space="preserve"> at 4</w:t>
      </w:r>
      <w:r w:rsidR="00105156" w:rsidRPr="00762EF2">
        <w:rPr>
          <w:highlight w:val="yellow"/>
        </w:rPr>
        <w:t xml:space="preserve"> </w:t>
      </w:r>
      <w:r w:rsidR="00576666" w:rsidRPr="00762EF2">
        <w:rPr>
          <w:highlight w:val="yellow"/>
        </w:rPr>
        <w:t>°C</w:t>
      </w:r>
      <w:r w:rsidR="00955273" w:rsidRPr="00762EF2">
        <w:rPr>
          <w:highlight w:val="yellow"/>
        </w:rPr>
        <w:t>.</w:t>
      </w:r>
      <w:r w:rsidR="00F56421" w:rsidRPr="00762EF2">
        <w:t xml:space="preserve"> </w:t>
      </w:r>
      <w:r w:rsidR="00955273" w:rsidRPr="00762EF2">
        <w:t>C</w:t>
      </w:r>
      <w:r w:rsidR="006F03C2">
        <w:rPr>
          <w:rFonts w:ascii="Times" w:hAnsi="Times" w:cs="Arial"/>
        </w:rPr>
        <w:t xml:space="preserve">entrifuge </w:t>
      </w:r>
      <w:r w:rsidR="00105156" w:rsidRPr="00762EF2">
        <w:rPr>
          <w:rFonts w:ascii="Times" w:hAnsi="Times" w:cs="Arial"/>
        </w:rPr>
        <w:t>the sample at 16,000 x g</w:t>
      </w:r>
      <w:r w:rsidR="00576666" w:rsidRPr="00762EF2">
        <w:rPr>
          <w:rFonts w:ascii="Times" w:hAnsi="Times" w:cs="Arial"/>
        </w:rPr>
        <w:t xml:space="preserve"> for 5 </w:t>
      </w:r>
      <w:r w:rsidR="00027319" w:rsidRPr="00762EF2">
        <w:rPr>
          <w:rFonts w:ascii="Times" w:hAnsi="Times" w:cs="Arial"/>
        </w:rPr>
        <w:t>min</w:t>
      </w:r>
      <w:r w:rsidR="00576666" w:rsidRPr="00762EF2">
        <w:rPr>
          <w:rFonts w:ascii="Times" w:hAnsi="Times" w:cs="Arial"/>
        </w:rPr>
        <w:t xml:space="preserve"> </w:t>
      </w:r>
      <w:r w:rsidR="00576666" w:rsidRPr="00206C6E">
        <w:t>at</w:t>
      </w:r>
      <w:r w:rsidR="00576666" w:rsidRPr="00762EF2">
        <w:t xml:space="preserve"> 4</w:t>
      </w:r>
      <w:r w:rsidR="00105156" w:rsidRPr="00762EF2">
        <w:t xml:space="preserve"> </w:t>
      </w:r>
      <w:r w:rsidR="00576666" w:rsidRPr="00762EF2">
        <w:t>°C.</w:t>
      </w:r>
      <w:r w:rsidR="00943EA1" w:rsidRPr="00762EF2">
        <w:rPr>
          <w:rFonts w:ascii="Times" w:hAnsi="Times" w:cs="Arial"/>
        </w:rPr>
        <w:t xml:space="preserve"> </w:t>
      </w:r>
      <w:r w:rsidR="00955273" w:rsidRPr="00762EF2">
        <w:rPr>
          <w:rFonts w:ascii="Times" w:hAnsi="Times" w:cs="Arial"/>
        </w:rPr>
        <w:t xml:space="preserve">Discard the supernatant. </w:t>
      </w:r>
      <w:r w:rsidR="00943EA1" w:rsidRPr="00762EF2">
        <w:rPr>
          <w:rFonts w:ascii="Times" w:hAnsi="Times" w:cs="Arial"/>
        </w:rPr>
        <w:t xml:space="preserve">Repeat this step three times. </w:t>
      </w:r>
    </w:p>
    <w:p w14:paraId="5E001E06" w14:textId="458CAA71" w:rsidR="008E298E" w:rsidRPr="00762EF2" w:rsidRDefault="008E298E" w:rsidP="00670AF6">
      <w:pPr>
        <w:pStyle w:val="NormalWeb"/>
        <w:spacing w:before="0" w:beforeAutospacing="0" w:after="0" w:afterAutospacing="0"/>
        <w:jc w:val="both"/>
      </w:pPr>
    </w:p>
    <w:p w14:paraId="1E1BE84A" w14:textId="158FD1DD" w:rsidR="00517E3F" w:rsidRPr="006F03C2" w:rsidRDefault="007B7240" w:rsidP="00670AF6">
      <w:pPr>
        <w:pStyle w:val="NormalWeb"/>
        <w:spacing w:before="0" w:beforeAutospacing="0" w:after="0" w:afterAutospacing="0"/>
        <w:jc w:val="both"/>
      </w:pPr>
      <w:r>
        <w:rPr>
          <w:rFonts w:ascii="Times" w:hAnsi="Times" w:cs="Arial"/>
        </w:rPr>
        <w:t xml:space="preserve">NOTE: </w:t>
      </w:r>
      <w:r w:rsidR="00955273" w:rsidRPr="00206C6E">
        <w:rPr>
          <w:rFonts w:ascii="Times" w:hAnsi="Times" w:cs="Arial"/>
        </w:rPr>
        <w:t>All traces of detergents need to be removed by extensive washes prior to digestion of the proteins into peptides</w:t>
      </w:r>
      <w:r w:rsidR="000D79FB" w:rsidRPr="00762EF2">
        <w:rPr>
          <w:rFonts w:ascii="Times" w:hAnsi="Times" w:cs="Arial"/>
        </w:rPr>
        <w:t xml:space="preserve"> (see Section 3)</w:t>
      </w:r>
      <w:r w:rsidR="00955273" w:rsidRPr="00762EF2">
        <w:rPr>
          <w:rFonts w:ascii="Times" w:hAnsi="Times" w:cs="Arial"/>
        </w:rPr>
        <w:t>.</w:t>
      </w:r>
      <w:r w:rsidR="00955273" w:rsidRPr="00206C6E">
        <w:rPr>
          <w:rFonts w:ascii="Times" w:hAnsi="Times" w:cs="Arial"/>
        </w:rPr>
        <w:t xml:space="preserve"> </w:t>
      </w:r>
      <w:r w:rsidR="0074314B" w:rsidRPr="00762EF2">
        <w:t>At this point, the ECM-enriched pellet can be flash-frozen and kept at -80</w:t>
      </w:r>
      <w:r w:rsidR="00105156" w:rsidRPr="00762EF2">
        <w:t xml:space="preserve"> </w:t>
      </w:r>
      <w:r w:rsidR="0074314B" w:rsidRPr="00762EF2">
        <w:t>°C.</w:t>
      </w:r>
      <w:r w:rsidR="006F03C2">
        <w:t xml:space="preserve"> </w:t>
      </w:r>
      <w:r w:rsidR="002A08B7" w:rsidRPr="00762EF2">
        <w:t xml:space="preserve">Note that the size of the pellet will depend on the amount of insoluble (ECM) proteins in the starting material and the </w:t>
      </w:r>
      <w:r w:rsidR="008E298E" w:rsidRPr="00762EF2">
        <w:t xml:space="preserve">efficiency of the </w:t>
      </w:r>
      <w:proofErr w:type="spellStart"/>
      <w:r w:rsidR="008E298E" w:rsidRPr="00762EF2">
        <w:t>decellularization</w:t>
      </w:r>
      <w:proofErr w:type="spellEnd"/>
      <w:r w:rsidR="002A08B7" w:rsidRPr="00762EF2">
        <w:t>.</w:t>
      </w:r>
      <w:r w:rsidR="00517E3F" w:rsidRPr="00762EF2">
        <w:rPr>
          <w:rFonts w:ascii="Times" w:hAnsi="Times" w:cs="Arial"/>
        </w:rPr>
        <w:t xml:space="preserve"> </w:t>
      </w:r>
    </w:p>
    <w:p w14:paraId="0AEE063D" w14:textId="77777777" w:rsidR="00385C9F" w:rsidRPr="00762EF2" w:rsidRDefault="00385C9F" w:rsidP="00670AF6">
      <w:pPr>
        <w:pStyle w:val="NormalWeb"/>
        <w:spacing w:before="0" w:beforeAutospacing="0" w:after="0" w:afterAutospacing="0"/>
        <w:jc w:val="both"/>
        <w:rPr>
          <w:rFonts w:ascii="Times" w:hAnsi="Times" w:cs="Arial"/>
        </w:rPr>
      </w:pPr>
    </w:p>
    <w:p w14:paraId="5942004E" w14:textId="599E15A5" w:rsidR="00943EA1" w:rsidRPr="00762EF2" w:rsidRDefault="008B2350" w:rsidP="00670AF6">
      <w:pPr>
        <w:pStyle w:val="NormalWeb"/>
        <w:spacing w:before="0" w:beforeAutospacing="0" w:after="0" w:afterAutospacing="0"/>
        <w:jc w:val="both"/>
        <w:rPr>
          <w:rFonts w:ascii="Times" w:hAnsi="Times" w:cs="Arial"/>
          <w:b/>
        </w:rPr>
      </w:pPr>
      <w:r w:rsidRPr="00762EF2">
        <w:rPr>
          <w:rFonts w:ascii="Times" w:hAnsi="Times" w:cs="Arial"/>
          <w:b/>
        </w:rPr>
        <w:t>2</w:t>
      </w:r>
      <w:r w:rsidR="00C414D9" w:rsidRPr="00762EF2">
        <w:rPr>
          <w:rFonts w:ascii="Times" w:hAnsi="Times" w:cs="Arial"/>
          <w:b/>
        </w:rPr>
        <w:t xml:space="preserve">. </w:t>
      </w:r>
      <w:r w:rsidRPr="00762EF2">
        <w:rPr>
          <w:rFonts w:ascii="Times" w:hAnsi="Times" w:cs="Arial"/>
          <w:b/>
        </w:rPr>
        <w:t xml:space="preserve">Section 2: </w:t>
      </w:r>
      <w:r w:rsidR="00C35F4A" w:rsidRPr="00762EF2">
        <w:rPr>
          <w:rFonts w:ascii="Times" w:hAnsi="Times" w:cs="Arial"/>
          <w:b/>
        </w:rPr>
        <w:t>Monitoring th</w:t>
      </w:r>
      <w:r w:rsidR="00943EA1" w:rsidRPr="00762EF2">
        <w:rPr>
          <w:rFonts w:ascii="Times" w:hAnsi="Times" w:cs="Arial"/>
          <w:b/>
        </w:rPr>
        <w:t xml:space="preserve">e </w:t>
      </w:r>
      <w:r w:rsidRPr="00762EF2">
        <w:rPr>
          <w:rFonts w:ascii="Times" w:hAnsi="Times" w:cs="Arial"/>
          <w:b/>
        </w:rPr>
        <w:t xml:space="preserve">quality of the </w:t>
      </w:r>
      <w:proofErr w:type="spellStart"/>
      <w:r w:rsidR="00955273" w:rsidRPr="00762EF2">
        <w:rPr>
          <w:rFonts w:ascii="Times" w:hAnsi="Times" w:cs="Arial"/>
          <w:b/>
        </w:rPr>
        <w:t>d</w:t>
      </w:r>
      <w:r w:rsidRPr="00762EF2">
        <w:rPr>
          <w:rFonts w:ascii="Times" w:hAnsi="Times" w:cs="Arial"/>
          <w:b/>
        </w:rPr>
        <w:t>ecellularization</w:t>
      </w:r>
      <w:proofErr w:type="spellEnd"/>
      <w:r w:rsidRPr="00762EF2">
        <w:rPr>
          <w:rFonts w:ascii="Times" w:hAnsi="Times" w:cs="Arial"/>
          <w:b/>
        </w:rPr>
        <w:t>/</w:t>
      </w:r>
      <w:r w:rsidR="00943EA1" w:rsidRPr="00762EF2">
        <w:rPr>
          <w:rFonts w:ascii="Times" w:hAnsi="Times" w:cs="Arial"/>
          <w:b/>
        </w:rPr>
        <w:t xml:space="preserve">ECM enrichment by </w:t>
      </w:r>
      <w:r w:rsidR="000D79FB" w:rsidRPr="00762EF2">
        <w:rPr>
          <w:rFonts w:ascii="Times" w:hAnsi="Times" w:cs="Arial"/>
          <w:b/>
        </w:rPr>
        <w:t xml:space="preserve">SDS-PAGE and </w:t>
      </w:r>
      <w:r w:rsidR="00943EA1" w:rsidRPr="00762EF2">
        <w:rPr>
          <w:rFonts w:ascii="Times" w:hAnsi="Times" w:cs="Arial"/>
          <w:b/>
        </w:rPr>
        <w:t>western blot.</w:t>
      </w:r>
    </w:p>
    <w:p w14:paraId="3DC8C85D" w14:textId="77777777" w:rsidR="006F03C2" w:rsidRDefault="003975FC" w:rsidP="00670AF6">
      <w:pPr>
        <w:pStyle w:val="NormalWeb"/>
        <w:spacing w:before="0" w:beforeAutospacing="0" w:after="0" w:afterAutospacing="0"/>
        <w:jc w:val="both"/>
        <w:rPr>
          <w:rFonts w:ascii="Times" w:hAnsi="Times" w:cs="Arial"/>
        </w:rPr>
      </w:pPr>
      <w:proofErr w:type="gramStart"/>
      <w:r w:rsidRPr="00762EF2">
        <w:rPr>
          <w:rFonts w:ascii="Times" w:hAnsi="Times" w:cs="Arial"/>
        </w:rPr>
        <w:lastRenderedPageBreak/>
        <w:t xml:space="preserve">2.1) </w:t>
      </w:r>
      <w:r w:rsidR="006F03C2">
        <w:rPr>
          <w:rFonts w:ascii="Times" w:hAnsi="Times" w:cs="Arial"/>
        </w:rPr>
        <w:t>Mix</w:t>
      </w:r>
      <w:r w:rsidR="0074314B" w:rsidRPr="00762EF2">
        <w:rPr>
          <w:rFonts w:ascii="Times" w:hAnsi="Times" w:cs="Arial"/>
        </w:rPr>
        <w:t xml:space="preserve"> 10-20uL aliquot of total tissue extract and 50uL aliquots of intermediate fractions with </w:t>
      </w:r>
      <w:proofErr w:type="spellStart"/>
      <w:r w:rsidR="0074314B" w:rsidRPr="00762EF2">
        <w:rPr>
          <w:rFonts w:ascii="Times" w:hAnsi="Times" w:cs="Arial"/>
        </w:rPr>
        <w:t>Laemmli</w:t>
      </w:r>
      <w:proofErr w:type="spellEnd"/>
      <w:r w:rsidR="0074314B" w:rsidRPr="00762EF2">
        <w:rPr>
          <w:rFonts w:ascii="Times" w:hAnsi="Times" w:cs="Arial"/>
        </w:rPr>
        <w:t xml:space="preserve"> Buffer containing 100mM </w:t>
      </w:r>
      <w:r w:rsidR="008936A9" w:rsidRPr="00762EF2">
        <w:rPr>
          <w:rFonts w:ascii="Times" w:hAnsi="Times" w:cs="Arial"/>
        </w:rPr>
        <w:t>DTT</w:t>
      </w:r>
      <w:r w:rsidR="006F03C2">
        <w:rPr>
          <w:rFonts w:ascii="Times" w:hAnsi="Times" w:cs="Arial"/>
        </w:rPr>
        <w:t>.</w:t>
      </w:r>
      <w:proofErr w:type="gramEnd"/>
      <w:r w:rsidR="006F03C2">
        <w:rPr>
          <w:rFonts w:ascii="Times" w:hAnsi="Times" w:cs="Arial"/>
        </w:rPr>
        <w:t xml:space="preserve"> Resuspend t</w:t>
      </w:r>
      <w:r w:rsidR="0074314B" w:rsidRPr="00762EF2">
        <w:rPr>
          <w:rFonts w:ascii="Times" w:hAnsi="Times" w:cs="Arial"/>
        </w:rPr>
        <w:t xml:space="preserve">he ECM-enriched, insoluble fraction in 3X </w:t>
      </w:r>
      <w:proofErr w:type="spellStart"/>
      <w:r w:rsidR="0074314B" w:rsidRPr="00762EF2">
        <w:rPr>
          <w:rFonts w:ascii="Times" w:hAnsi="Times" w:cs="Arial"/>
        </w:rPr>
        <w:t>Laemmli</w:t>
      </w:r>
      <w:proofErr w:type="spellEnd"/>
      <w:r w:rsidR="0074314B" w:rsidRPr="00762EF2">
        <w:rPr>
          <w:rFonts w:ascii="Times" w:hAnsi="Times" w:cs="Arial"/>
        </w:rPr>
        <w:t xml:space="preserve"> Buffer containing 100mM DTT. </w:t>
      </w:r>
    </w:p>
    <w:p w14:paraId="6153D7B4" w14:textId="77777777" w:rsidR="006F03C2" w:rsidRDefault="006F03C2" w:rsidP="00670AF6">
      <w:pPr>
        <w:pStyle w:val="NormalWeb"/>
        <w:spacing w:before="0" w:beforeAutospacing="0" w:after="0" w:afterAutospacing="0"/>
        <w:jc w:val="both"/>
        <w:rPr>
          <w:rFonts w:ascii="Times" w:hAnsi="Times" w:cs="Arial"/>
        </w:rPr>
      </w:pPr>
    </w:p>
    <w:p w14:paraId="27CA51A7" w14:textId="5ABB5FB7" w:rsidR="003975FC" w:rsidRPr="00762EF2" w:rsidRDefault="006F03C2" w:rsidP="00670AF6">
      <w:pPr>
        <w:pStyle w:val="NormalWeb"/>
        <w:spacing w:before="0" w:beforeAutospacing="0" w:after="0" w:afterAutospacing="0"/>
        <w:jc w:val="both"/>
        <w:rPr>
          <w:rFonts w:ascii="Times" w:hAnsi="Times" w:cs="Arial"/>
        </w:rPr>
      </w:pPr>
      <w:r>
        <w:rPr>
          <w:rFonts w:ascii="Times" w:hAnsi="Times" w:cs="Arial"/>
        </w:rPr>
        <w:t xml:space="preserve">Note: </w:t>
      </w:r>
      <w:r w:rsidR="00F93E12" w:rsidRPr="00762EF2">
        <w:rPr>
          <w:rFonts w:ascii="Times" w:hAnsi="Times" w:cs="Arial"/>
        </w:rPr>
        <w:t xml:space="preserve">he elevated concentrations of DTT and SDS assist in </w:t>
      </w:r>
      <w:proofErr w:type="spellStart"/>
      <w:r w:rsidR="00F93E12" w:rsidRPr="00762EF2">
        <w:rPr>
          <w:rFonts w:ascii="Times" w:hAnsi="Times" w:cs="Arial"/>
        </w:rPr>
        <w:t>solubilization</w:t>
      </w:r>
      <w:proofErr w:type="spellEnd"/>
      <w:r w:rsidR="00F93E12" w:rsidRPr="00762EF2">
        <w:rPr>
          <w:rFonts w:ascii="Times" w:hAnsi="Times" w:cs="Arial"/>
        </w:rPr>
        <w:t xml:space="preserve"> of ECM proteins that are relatively insoluble.</w:t>
      </w:r>
    </w:p>
    <w:p w14:paraId="1D963645" w14:textId="77777777" w:rsidR="003975FC" w:rsidRPr="00762EF2" w:rsidRDefault="003975FC" w:rsidP="00670AF6">
      <w:pPr>
        <w:pStyle w:val="NormalWeb"/>
        <w:spacing w:before="0" w:beforeAutospacing="0" w:after="0" w:afterAutospacing="0"/>
        <w:jc w:val="both"/>
        <w:rPr>
          <w:rFonts w:ascii="Times" w:hAnsi="Times" w:cs="Arial"/>
        </w:rPr>
      </w:pPr>
    </w:p>
    <w:p w14:paraId="51A33FD3" w14:textId="7EA7A3B7" w:rsidR="003975FC" w:rsidRPr="00762EF2" w:rsidRDefault="003975FC" w:rsidP="00670AF6">
      <w:pPr>
        <w:pStyle w:val="NormalWeb"/>
        <w:spacing w:before="0" w:beforeAutospacing="0" w:after="0" w:afterAutospacing="0"/>
        <w:jc w:val="both"/>
        <w:rPr>
          <w:rFonts w:ascii="Times" w:hAnsi="Times" w:cs="Arial"/>
        </w:rPr>
      </w:pPr>
      <w:r w:rsidRPr="00206C6E">
        <w:rPr>
          <w:rFonts w:ascii="Times" w:hAnsi="Times" w:cs="Arial"/>
        </w:rPr>
        <w:t xml:space="preserve">2.2) </w:t>
      </w:r>
      <w:r w:rsidR="006F03C2" w:rsidRPr="003A0673">
        <w:rPr>
          <w:rFonts w:ascii="Times" w:hAnsi="Times" w:cs="Arial"/>
        </w:rPr>
        <w:t xml:space="preserve">Separate the proteins </w:t>
      </w:r>
      <w:r w:rsidR="0074314B" w:rsidRPr="00762EF2">
        <w:rPr>
          <w:rFonts w:ascii="Times" w:hAnsi="Times" w:cs="Arial"/>
        </w:rPr>
        <w:t xml:space="preserve">by SDS-PAGE and transferred onto nitrocellulose membranes. </w:t>
      </w:r>
    </w:p>
    <w:p w14:paraId="36C0802D" w14:textId="77777777" w:rsidR="003975FC" w:rsidRPr="00762EF2" w:rsidRDefault="003975FC" w:rsidP="00670AF6">
      <w:pPr>
        <w:pStyle w:val="NormalWeb"/>
        <w:spacing w:before="0" w:beforeAutospacing="0" w:after="0" w:afterAutospacing="0"/>
        <w:jc w:val="both"/>
        <w:rPr>
          <w:rFonts w:ascii="Times" w:hAnsi="Times" w:cs="Arial"/>
        </w:rPr>
      </w:pPr>
    </w:p>
    <w:p w14:paraId="16D1A009" w14:textId="33375DB1" w:rsidR="00385C9F" w:rsidRPr="00762EF2" w:rsidRDefault="003975FC" w:rsidP="00670AF6">
      <w:pPr>
        <w:pStyle w:val="NormalWeb"/>
        <w:spacing w:before="0" w:beforeAutospacing="0" w:after="0" w:afterAutospacing="0"/>
        <w:jc w:val="both"/>
        <w:rPr>
          <w:rFonts w:ascii="Times" w:hAnsi="Times" w:cs="Arial"/>
        </w:rPr>
      </w:pPr>
      <w:r w:rsidRPr="00206C6E">
        <w:rPr>
          <w:rFonts w:ascii="Times" w:hAnsi="Times" w:cs="Arial"/>
        </w:rPr>
        <w:t xml:space="preserve">2.3) </w:t>
      </w:r>
      <w:r w:rsidR="006F03C2" w:rsidRPr="003A0673">
        <w:rPr>
          <w:rFonts w:ascii="Times" w:hAnsi="Times" w:cs="Arial"/>
        </w:rPr>
        <w:t xml:space="preserve">Perform immune-blots </w:t>
      </w:r>
      <w:r w:rsidR="0074314B" w:rsidRPr="00762EF2">
        <w:rPr>
          <w:rFonts w:ascii="Times" w:hAnsi="Times" w:cs="Arial"/>
        </w:rPr>
        <w:t xml:space="preserve">using antibodies to monitor proteins representative of each </w:t>
      </w:r>
      <w:r w:rsidR="008936A9" w:rsidRPr="00762EF2">
        <w:rPr>
          <w:rFonts w:ascii="Times" w:hAnsi="Times" w:cs="Arial"/>
        </w:rPr>
        <w:t xml:space="preserve">of </w:t>
      </w:r>
      <w:r w:rsidR="0074314B" w:rsidRPr="00762EF2">
        <w:rPr>
          <w:rFonts w:ascii="Times" w:hAnsi="Times" w:cs="Arial"/>
        </w:rPr>
        <w:t xml:space="preserve">the cytosolic, nuclear, membrane, cytoskeletal and ECM fractions </w:t>
      </w:r>
      <w:r w:rsidR="00517E3F" w:rsidRPr="00762EF2">
        <w:rPr>
          <w:rFonts w:ascii="Times" w:hAnsi="Times" w:cs="Arial"/>
        </w:rPr>
        <w:t xml:space="preserve">(see </w:t>
      </w:r>
      <w:r w:rsidR="0074314B" w:rsidRPr="00762EF2">
        <w:rPr>
          <w:rFonts w:ascii="Times" w:hAnsi="Times" w:cs="Arial"/>
        </w:rPr>
        <w:t xml:space="preserve">Representative </w:t>
      </w:r>
      <w:r w:rsidR="00517E3F" w:rsidRPr="00762EF2">
        <w:rPr>
          <w:rFonts w:ascii="Times" w:hAnsi="Times" w:cs="Arial"/>
        </w:rPr>
        <w:t>Result</w:t>
      </w:r>
      <w:r w:rsidR="0074314B" w:rsidRPr="00762EF2">
        <w:rPr>
          <w:rFonts w:ascii="Times" w:hAnsi="Times" w:cs="Arial"/>
        </w:rPr>
        <w:t>s</w:t>
      </w:r>
      <w:r w:rsidR="00517E3F" w:rsidRPr="00762EF2">
        <w:rPr>
          <w:rFonts w:ascii="Times" w:hAnsi="Times" w:cs="Arial"/>
        </w:rPr>
        <w:t xml:space="preserve"> section</w:t>
      </w:r>
      <w:r w:rsidR="00AA48A8" w:rsidRPr="00762EF2">
        <w:rPr>
          <w:rFonts w:ascii="Times" w:hAnsi="Times" w:cs="Arial"/>
        </w:rPr>
        <w:t>, Table 2</w:t>
      </w:r>
      <w:r w:rsidR="00517E3F" w:rsidRPr="00762EF2">
        <w:rPr>
          <w:rFonts w:ascii="Times" w:hAnsi="Times" w:cs="Arial"/>
        </w:rPr>
        <w:t xml:space="preserve"> and Figure </w:t>
      </w:r>
      <w:r w:rsidR="0016589B" w:rsidRPr="00762EF2">
        <w:rPr>
          <w:rFonts w:ascii="Times" w:hAnsi="Times" w:cs="Arial"/>
        </w:rPr>
        <w:t>2</w:t>
      </w:r>
      <w:r w:rsidR="00517E3F" w:rsidRPr="00762EF2">
        <w:rPr>
          <w:rFonts w:ascii="Times" w:hAnsi="Times" w:cs="Arial"/>
        </w:rPr>
        <w:t xml:space="preserve">). </w:t>
      </w:r>
    </w:p>
    <w:p w14:paraId="65713BD9" w14:textId="77777777" w:rsidR="00943EA1" w:rsidRPr="00762EF2" w:rsidRDefault="00943EA1" w:rsidP="00670AF6">
      <w:pPr>
        <w:pStyle w:val="NormalWeb"/>
        <w:spacing w:before="0" w:beforeAutospacing="0" w:after="0" w:afterAutospacing="0"/>
        <w:jc w:val="both"/>
        <w:rPr>
          <w:rFonts w:ascii="Times" w:hAnsi="Times" w:cs="Arial"/>
        </w:rPr>
      </w:pPr>
    </w:p>
    <w:p w14:paraId="2362F046" w14:textId="6E762349" w:rsidR="003975FC" w:rsidRPr="00762EF2" w:rsidRDefault="008B2350" w:rsidP="00670AF6">
      <w:pPr>
        <w:pStyle w:val="NormalWeb"/>
        <w:spacing w:before="0" w:beforeAutospacing="0" w:after="0" w:afterAutospacing="0"/>
        <w:jc w:val="both"/>
      </w:pPr>
      <w:r w:rsidRPr="00762EF2">
        <w:rPr>
          <w:rFonts w:ascii="Times" w:hAnsi="Times" w:cs="Arial"/>
          <w:b/>
        </w:rPr>
        <w:t>3</w:t>
      </w:r>
      <w:r w:rsidR="00B71286" w:rsidRPr="00762EF2">
        <w:rPr>
          <w:rFonts w:ascii="Times" w:hAnsi="Times" w:cs="Arial"/>
          <w:b/>
        </w:rPr>
        <w:t>.</w:t>
      </w:r>
      <w:r w:rsidR="00DF2509" w:rsidRPr="00762EF2">
        <w:rPr>
          <w:rFonts w:ascii="Times" w:hAnsi="Times" w:cs="Arial"/>
          <w:b/>
        </w:rPr>
        <w:t xml:space="preserve"> Section </w:t>
      </w:r>
      <w:r w:rsidRPr="00762EF2">
        <w:rPr>
          <w:rFonts w:ascii="Times" w:hAnsi="Times" w:cs="Arial"/>
          <w:b/>
        </w:rPr>
        <w:t>3</w:t>
      </w:r>
      <w:r w:rsidR="00DF2509" w:rsidRPr="00762EF2">
        <w:rPr>
          <w:rFonts w:ascii="Times" w:hAnsi="Times" w:cs="Arial"/>
          <w:b/>
        </w:rPr>
        <w:t xml:space="preserve">: </w:t>
      </w:r>
      <w:r w:rsidR="00806110" w:rsidRPr="00762EF2">
        <w:rPr>
          <w:rFonts w:ascii="Times" w:hAnsi="Times" w:cs="Arial"/>
          <w:b/>
        </w:rPr>
        <w:t xml:space="preserve">In-solution digestion </w:t>
      </w:r>
      <w:r w:rsidR="002C1F2E" w:rsidRPr="00206C6E">
        <w:rPr>
          <w:rFonts w:ascii="Times" w:hAnsi="Times" w:cs="Arial"/>
          <w:b/>
        </w:rPr>
        <w:t xml:space="preserve">of proteins </w:t>
      </w:r>
      <w:r w:rsidR="005673C7" w:rsidRPr="00762EF2">
        <w:rPr>
          <w:rFonts w:ascii="Times" w:hAnsi="Times" w:cs="Arial"/>
          <w:b/>
        </w:rPr>
        <w:t xml:space="preserve">to </w:t>
      </w:r>
      <w:r w:rsidR="002C1F2E" w:rsidRPr="00762EF2">
        <w:rPr>
          <w:rFonts w:ascii="Times" w:hAnsi="Times" w:cs="Arial"/>
          <w:b/>
        </w:rPr>
        <w:t>peptides for mass spectrometry analysis</w:t>
      </w:r>
    </w:p>
    <w:p w14:paraId="0D778A97" w14:textId="36A50A2E" w:rsidR="0073623C" w:rsidRPr="006F03C2" w:rsidRDefault="007B7240" w:rsidP="00670AF6">
      <w:pPr>
        <w:jc w:val="both"/>
        <w:rPr>
          <w:rFonts w:ascii="Times" w:hAnsi="Times" w:cs="Arial"/>
          <w:b/>
        </w:rPr>
      </w:pPr>
      <w:r>
        <w:rPr>
          <w:rFonts w:ascii="Times" w:hAnsi="Times" w:cs="Arial"/>
        </w:rPr>
        <w:t xml:space="preserve">NOTE: </w:t>
      </w:r>
      <w:r w:rsidR="002A08B7" w:rsidRPr="00206C6E">
        <w:rPr>
          <w:rFonts w:ascii="Times" w:hAnsi="Times" w:cs="Arial"/>
        </w:rPr>
        <w:t xml:space="preserve">The pellet obtained after the </w:t>
      </w:r>
      <w:proofErr w:type="spellStart"/>
      <w:r w:rsidR="002A08B7" w:rsidRPr="00206C6E">
        <w:rPr>
          <w:rFonts w:ascii="Times" w:hAnsi="Times" w:cs="Arial"/>
        </w:rPr>
        <w:t>decellularization</w:t>
      </w:r>
      <w:proofErr w:type="spellEnd"/>
      <w:r w:rsidR="002A08B7" w:rsidRPr="00206C6E">
        <w:rPr>
          <w:rFonts w:ascii="Times" w:hAnsi="Times" w:cs="Arial"/>
        </w:rPr>
        <w:t xml:space="preserve"> procedure</w:t>
      </w:r>
      <w:r w:rsidR="00806110" w:rsidRPr="00762EF2">
        <w:rPr>
          <w:rFonts w:ascii="Times" w:hAnsi="Times" w:cs="Arial"/>
        </w:rPr>
        <w:t xml:space="preserve"> and removal of SDS</w:t>
      </w:r>
      <w:r w:rsidR="002A08B7" w:rsidRPr="00206C6E">
        <w:rPr>
          <w:rFonts w:ascii="Times" w:hAnsi="Times" w:cs="Arial"/>
        </w:rPr>
        <w:t xml:space="preserve"> is </w:t>
      </w:r>
      <w:r w:rsidR="000B6F80" w:rsidRPr="00762EF2">
        <w:rPr>
          <w:rFonts w:ascii="Times" w:hAnsi="Times" w:cs="Arial"/>
        </w:rPr>
        <w:t xml:space="preserve">highly </w:t>
      </w:r>
      <w:r w:rsidR="002A08B7" w:rsidRPr="00762EF2">
        <w:rPr>
          <w:rFonts w:ascii="Times" w:hAnsi="Times" w:cs="Arial"/>
        </w:rPr>
        <w:t xml:space="preserve">enriched in insoluble </w:t>
      </w:r>
      <w:r w:rsidR="000D79FB" w:rsidRPr="00762EF2">
        <w:rPr>
          <w:rFonts w:ascii="Times" w:hAnsi="Times" w:cs="Arial"/>
        </w:rPr>
        <w:t xml:space="preserve">ECM </w:t>
      </w:r>
      <w:r w:rsidR="002A08B7" w:rsidRPr="00206C6E">
        <w:rPr>
          <w:rFonts w:ascii="Times" w:hAnsi="Times" w:cs="Arial"/>
        </w:rPr>
        <w:t xml:space="preserve">proteins </w:t>
      </w:r>
      <w:proofErr w:type="gramStart"/>
      <w:r w:rsidR="00806110" w:rsidRPr="00762EF2">
        <w:rPr>
          <w:rFonts w:ascii="Times" w:hAnsi="Times" w:cs="Arial"/>
        </w:rPr>
        <w:t>For</w:t>
      </w:r>
      <w:proofErr w:type="gramEnd"/>
      <w:r w:rsidR="00806110" w:rsidRPr="00762EF2">
        <w:rPr>
          <w:rFonts w:ascii="Times" w:hAnsi="Times" w:cs="Arial"/>
        </w:rPr>
        <w:t xml:space="preserve"> further analysis by mass spectrometry these proteins need to be digested into peptides. </w:t>
      </w:r>
      <w:r w:rsidR="00806110" w:rsidRPr="00206C6E">
        <w:rPr>
          <w:rFonts w:ascii="Times" w:hAnsi="Times" w:cs="Arial"/>
        </w:rPr>
        <w:t xml:space="preserve">Note that, as a </w:t>
      </w:r>
      <w:r w:rsidR="00806110" w:rsidRPr="00762EF2">
        <w:rPr>
          <w:rFonts w:ascii="Times" w:hAnsi="Times" w:cs="Arial"/>
        </w:rPr>
        <w:t xml:space="preserve">consequence of ECM protein insolubility, it is not possible at this step to measure the protein concentration of the sample. We thus provide volumes of reagents to digest the ECM-enriched samples into peptides based on the size (mm) or dry weight of the ECM-enriched pellet (Table 3). </w:t>
      </w:r>
      <w:r w:rsidR="006F03C2">
        <w:rPr>
          <w:rFonts w:ascii="Times" w:hAnsi="Times" w:cs="Arial"/>
          <w:b/>
        </w:rPr>
        <w:t xml:space="preserve"> </w:t>
      </w:r>
      <w:r w:rsidR="00955273" w:rsidRPr="00762EF2">
        <w:rPr>
          <w:rFonts w:ascii="Times" w:hAnsi="Times" w:cs="Arial"/>
        </w:rPr>
        <w:t>T</w:t>
      </w:r>
      <w:r w:rsidR="00355209" w:rsidRPr="00762EF2">
        <w:rPr>
          <w:rFonts w:ascii="Times" w:hAnsi="Times" w:cs="Arial"/>
        </w:rPr>
        <w:t>he solutions of ammonium bicarbonate, urea, DTT</w:t>
      </w:r>
      <w:r w:rsidR="0002706D" w:rsidRPr="00762EF2">
        <w:rPr>
          <w:rFonts w:ascii="Times" w:hAnsi="Times" w:cs="Arial"/>
        </w:rPr>
        <w:t xml:space="preserve">, </w:t>
      </w:r>
      <w:proofErr w:type="spellStart"/>
      <w:r w:rsidR="00355209" w:rsidRPr="00762EF2">
        <w:rPr>
          <w:rFonts w:ascii="Times" w:hAnsi="Times" w:cs="Arial"/>
        </w:rPr>
        <w:t>iodoacetamide</w:t>
      </w:r>
      <w:proofErr w:type="spellEnd"/>
      <w:r w:rsidR="00355209" w:rsidRPr="00762EF2">
        <w:rPr>
          <w:rFonts w:ascii="Times" w:hAnsi="Times" w:cs="Arial"/>
        </w:rPr>
        <w:t xml:space="preserve"> </w:t>
      </w:r>
      <w:r w:rsidR="0002706D" w:rsidRPr="00762EF2">
        <w:rPr>
          <w:rFonts w:ascii="Times" w:hAnsi="Times" w:cs="Arial"/>
        </w:rPr>
        <w:t xml:space="preserve">and </w:t>
      </w:r>
      <w:proofErr w:type="spellStart"/>
      <w:r w:rsidR="0002706D" w:rsidRPr="00762EF2">
        <w:rPr>
          <w:rFonts w:ascii="Times" w:hAnsi="Times" w:cs="Arial"/>
        </w:rPr>
        <w:t>trifluoroacetic</w:t>
      </w:r>
      <w:proofErr w:type="spellEnd"/>
      <w:r w:rsidR="0002706D" w:rsidRPr="00762EF2">
        <w:rPr>
          <w:rFonts w:ascii="Times" w:hAnsi="Times" w:cs="Arial"/>
        </w:rPr>
        <w:t xml:space="preserve"> acid </w:t>
      </w:r>
      <w:r w:rsidR="00F93E12" w:rsidRPr="00762EF2">
        <w:rPr>
          <w:rFonts w:ascii="Times" w:hAnsi="Times" w:cs="Arial"/>
        </w:rPr>
        <w:t xml:space="preserve">all </w:t>
      </w:r>
      <w:r w:rsidR="00355209" w:rsidRPr="00206C6E">
        <w:rPr>
          <w:rFonts w:ascii="Times" w:hAnsi="Times" w:cs="Arial"/>
        </w:rPr>
        <w:t xml:space="preserve">need to be freshly prepared. </w:t>
      </w:r>
    </w:p>
    <w:p w14:paraId="0D031AC8" w14:textId="77777777" w:rsidR="00955273" w:rsidRPr="00762EF2" w:rsidRDefault="00955273" w:rsidP="00670AF6">
      <w:pPr>
        <w:jc w:val="both"/>
        <w:rPr>
          <w:rFonts w:ascii="Times" w:hAnsi="Times" w:cs="Arial"/>
        </w:rPr>
      </w:pPr>
    </w:p>
    <w:p w14:paraId="16D5735E" w14:textId="3A33CE69" w:rsidR="002A08B7" w:rsidRPr="00762EF2" w:rsidRDefault="008B2350" w:rsidP="00670AF6">
      <w:pPr>
        <w:jc w:val="both"/>
        <w:rPr>
          <w:highlight w:val="yellow"/>
        </w:rPr>
      </w:pPr>
      <w:r w:rsidRPr="00762EF2">
        <w:rPr>
          <w:rFonts w:ascii="Times" w:hAnsi="Times" w:cs="Arial"/>
          <w:highlight w:val="yellow"/>
        </w:rPr>
        <w:t>3</w:t>
      </w:r>
      <w:r w:rsidR="00E4436D" w:rsidRPr="00762EF2">
        <w:rPr>
          <w:rFonts w:ascii="Times" w:hAnsi="Times" w:cs="Arial"/>
          <w:highlight w:val="yellow"/>
        </w:rPr>
        <w:t xml:space="preserve">.1) </w:t>
      </w:r>
      <w:r w:rsidR="00F56421" w:rsidRPr="00762EF2">
        <w:rPr>
          <w:rFonts w:ascii="Times" w:hAnsi="Times" w:cs="Arial"/>
          <w:highlight w:val="yellow"/>
        </w:rPr>
        <w:t xml:space="preserve">Resuspend the </w:t>
      </w:r>
      <w:r w:rsidR="00E4436D" w:rsidRPr="00762EF2">
        <w:rPr>
          <w:rFonts w:ascii="Times" w:hAnsi="Times" w:cs="Arial"/>
          <w:highlight w:val="yellow"/>
        </w:rPr>
        <w:t>ECM-enriched sample</w:t>
      </w:r>
      <w:r w:rsidR="00F56421" w:rsidRPr="00762EF2">
        <w:rPr>
          <w:rFonts w:ascii="Times" w:hAnsi="Times" w:cs="Arial"/>
          <w:highlight w:val="yellow"/>
        </w:rPr>
        <w:t xml:space="preserve"> by a</w:t>
      </w:r>
      <w:r w:rsidR="002A08B7" w:rsidRPr="00762EF2">
        <w:rPr>
          <w:rFonts w:ascii="Times" w:hAnsi="Times" w:cs="Arial"/>
          <w:highlight w:val="yellow"/>
        </w:rPr>
        <w:t>dd</w:t>
      </w:r>
      <w:r w:rsidR="00F56421" w:rsidRPr="00762EF2">
        <w:rPr>
          <w:rFonts w:ascii="Times" w:hAnsi="Times" w:cs="Arial"/>
          <w:highlight w:val="yellow"/>
        </w:rPr>
        <w:t>ing</w:t>
      </w:r>
      <w:r w:rsidR="002A08B7" w:rsidRPr="00206C6E">
        <w:rPr>
          <w:rFonts w:ascii="Times" w:hAnsi="Times" w:cs="Arial"/>
          <w:highlight w:val="yellow"/>
        </w:rPr>
        <w:t xml:space="preserve"> the appropriate volume of </w:t>
      </w:r>
      <w:r w:rsidR="000B6F80" w:rsidRPr="00762EF2">
        <w:rPr>
          <w:rFonts w:ascii="Times" w:hAnsi="Times" w:cs="Arial"/>
          <w:highlight w:val="yellow"/>
        </w:rPr>
        <w:t xml:space="preserve">8M </w:t>
      </w:r>
      <w:r w:rsidR="002A08B7" w:rsidRPr="00762EF2">
        <w:rPr>
          <w:rFonts w:ascii="Times" w:hAnsi="Times" w:cs="Arial"/>
          <w:highlight w:val="yellow"/>
        </w:rPr>
        <w:t>urea to the ECM-enriched pellet</w:t>
      </w:r>
      <w:r w:rsidR="000B6F80" w:rsidRPr="00762EF2">
        <w:rPr>
          <w:rFonts w:ascii="Times" w:hAnsi="Times" w:cs="Arial"/>
          <w:highlight w:val="yellow"/>
        </w:rPr>
        <w:t xml:space="preserve"> and add DTT at a final concentration of 10mM (see Table </w:t>
      </w:r>
      <w:r w:rsidR="00AA48A8" w:rsidRPr="00762EF2">
        <w:rPr>
          <w:rFonts w:ascii="Times" w:hAnsi="Times" w:cs="Arial"/>
          <w:highlight w:val="yellow"/>
        </w:rPr>
        <w:t>3</w:t>
      </w:r>
      <w:r w:rsidR="000B6F80" w:rsidRPr="00762EF2">
        <w:rPr>
          <w:rFonts w:ascii="Times" w:hAnsi="Times" w:cs="Arial"/>
          <w:highlight w:val="yellow"/>
        </w:rPr>
        <w:t>)</w:t>
      </w:r>
      <w:r w:rsidR="002A08B7" w:rsidRPr="00762EF2">
        <w:rPr>
          <w:rFonts w:ascii="Times" w:hAnsi="Times" w:cs="Arial"/>
          <w:highlight w:val="yellow"/>
        </w:rPr>
        <w:t>.</w:t>
      </w:r>
      <w:r w:rsidR="00F56421" w:rsidRPr="00762EF2">
        <w:rPr>
          <w:highlight w:val="yellow"/>
        </w:rPr>
        <w:t xml:space="preserve"> </w:t>
      </w:r>
      <w:r w:rsidR="002A08B7" w:rsidRPr="00762EF2">
        <w:rPr>
          <w:highlight w:val="yellow"/>
        </w:rPr>
        <w:t xml:space="preserve">Incubate </w:t>
      </w:r>
      <w:r w:rsidR="00722ED1" w:rsidRPr="00762EF2">
        <w:rPr>
          <w:highlight w:val="yellow"/>
        </w:rPr>
        <w:t>with continuous agitation</w:t>
      </w:r>
      <w:r w:rsidR="0002706D" w:rsidRPr="00206C6E">
        <w:rPr>
          <w:highlight w:val="yellow"/>
        </w:rPr>
        <w:t xml:space="preserve"> </w:t>
      </w:r>
      <w:r w:rsidR="002A08B7" w:rsidRPr="00762EF2">
        <w:rPr>
          <w:highlight w:val="yellow"/>
        </w:rPr>
        <w:t xml:space="preserve">at </w:t>
      </w:r>
      <w:r w:rsidR="0002706D" w:rsidRPr="00762EF2">
        <w:rPr>
          <w:highlight w:val="yellow"/>
        </w:rPr>
        <w:t>1,400</w:t>
      </w:r>
      <w:r w:rsidR="00251360" w:rsidRPr="00762EF2">
        <w:rPr>
          <w:highlight w:val="yellow"/>
        </w:rPr>
        <w:t xml:space="preserve"> </w:t>
      </w:r>
      <w:r w:rsidR="0002706D" w:rsidRPr="00762EF2">
        <w:rPr>
          <w:highlight w:val="yellow"/>
        </w:rPr>
        <w:t>rpm</w:t>
      </w:r>
      <w:r w:rsidR="00251360" w:rsidRPr="00762EF2">
        <w:rPr>
          <w:highlight w:val="yellow"/>
        </w:rPr>
        <w:t xml:space="preserve"> for 2 hours </w:t>
      </w:r>
      <w:r w:rsidR="0002706D" w:rsidRPr="00762EF2">
        <w:rPr>
          <w:highlight w:val="yellow"/>
        </w:rPr>
        <w:t xml:space="preserve">at </w:t>
      </w:r>
      <w:r w:rsidR="002A08B7" w:rsidRPr="00762EF2">
        <w:rPr>
          <w:highlight w:val="yellow"/>
        </w:rPr>
        <w:t>37</w:t>
      </w:r>
      <w:r w:rsidR="008E298E" w:rsidRPr="00762EF2">
        <w:rPr>
          <w:highlight w:val="yellow"/>
        </w:rPr>
        <w:t xml:space="preserve"> °C</w:t>
      </w:r>
      <w:r w:rsidR="002A08B7" w:rsidRPr="00762EF2">
        <w:rPr>
          <w:highlight w:val="yellow"/>
        </w:rPr>
        <w:t>.</w:t>
      </w:r>
    </w:p>
    <w:p w14:paraId="57523288" w14:textId="77777777" w:rsidR="00955273" w:rsidRPr="00762EF2" w:rsidRDefault="00955273" w:rsidP="00670AF6">
      <w:pPr>
        <w:jc w:val="both"/>
        <w:rPr>
          <w:rFonts w:ascii="Times" w:hAnsi="Times" w:cs="Arial"/>
          <w:highlight w:val="yellow"/>
        </w:rPr>
      </w:pPr>
    </w:p>
    <w:p w14:paraId="1F9253CE" w14:textId="40FAA6B0" w:rsidR="002A08B7" w:rsidRPr="00762EF2" w:rsidRDefault="007B7240" w:rsidP="00670AF6">
      <w:pPr>
        <w:jc w:val="both"/>
        <w:rPr>
          <w:rFonts w:ascii="Times" w:hAnsi="Times" w:cs="Arial"/>
        </w:rPr>
      </w:pPr>
      <w:r>
        <w:rPr>
          <w:rFonts w:ascii="Times" w:hAnsi="Times" w:cs="Arial"/>
        </w:rPr>
        <w:t xml:space="preserve">NOTE: </w:t>
      </w:r>
      <w:r w:rsidR="00263911" w:rsidRPr="006F03C2">
        <w:rPr>
          <w:rFonts w:ascii="Times" w:hAnsi="Times" w:cs="Arial"/>
        </w:rPr>
        <w:t xml:space="preserve">at </w:t>
      </w:r>
      <w:r w:rsidR="002A08B7" w:rsidRPr="006F03C2">
        <w:rPr>
          <w:rFonts w:ascii="Times" w:hAnsi="Times" w:cs="Arial"/>
        </w:rPr>
        <w:t>this point the ECM proteins will not</w:t>
      </w:r>
      <w:r w:rsidR="005673C7" w:rsidRPr="006F03C2">
        <w:rPr>
          <w:rFonts w:ascii="Times" w:hAnsi="Times" w:cs="Arial"/>
        </w:rPr>
        <w:t xml:space="preserve"> be</w:t>
      </w:r>
      <w:r w:rsidR="002A08B7" w:rsidRPr="006F03C2">
        <w:rPr>
          <w:rFonts w:ascii="Times" w:hAnsi="Times" w:cs="Arial"/>
        </w:rPr>
        <w:t xml:space="preserve"> fully dissolved</w:t>
      </w:r>
      <w:r w:rsidR="000B6F80" w:rsidRPr="006F03C2">
        <w:rPr>
          <w:rFonts w:ascii="Times" w:hAnsi="Times" w:cs="Arial"/>
        </w:rPr>
        <w:t xml:space="preserve"> and the visibly large protein particles should not be discarded by centrifugation or filtration. The suspension will clear upon </w:t>
      </w:r>
      <w:proofErr w:type="spellStart"/>
      <w:r w:rsidR="000B6F80" w:rsidRPr="006F03C2">
        <w:rPr>
          <w:rFonts w:ascii="Times" w:hAnsi="Times" w:cs="Arial"/>
        </w:rPr>
        <w:t>deglycosylation</w:t>
      </w:r>
      <w:proofErr w:type="spellEnd"/>
      <w:r w:rsidR="000B6F80" w:rsidRPr="006F03C2">
        <w:rPr>
          <w:rFonts w:ascii="Times" w:hAnsi="Times" w:cs="Arial"/>
        </w:rPr>
        <w:t xml:space="preserve"> and digestion (see video).</w:t>
      </w:r>
    </w:p>
    <w:p w14:paraId="39FC9F34" w14:textId="77777777" w:rsidR="008B2350" w:rsidRPr="00762EF2" w:rsidRDefault="008B2350" w:rsidP="00670AF6">
      <w:pPr>
        <w:jc w:val="both"/>
        <w:rPr>
          <w:rFonts w:ascii="Times" w:hAnsi="Times" w:cs="Arial"/>
        </w:rPr>
      </w:pPr>
    </w:p>
    <w:p w14:paraId="28D64A85" w14:textId="4334BDA1" w:rsidR="009A5C79" w:rsidRPr="00762EF2" w:rsidRDefault="008B2350" w:rsidP="00670AF6">
      <w:pPr>
        <w:jc w:val="both"/>
        <w:rPr>
          <w:rFonts w:ascii="Times" w:hAnsi="Times" w:cs="Arial"/>
          <w:highlight w:val="yellow"/>
        </w:rPr>
      </w:pPr>
      <w:r w:rsidRPr="00762EF2">
        <w:rPr>
          <w:rFonts w:ascii="Times" w:hAnsi="Times" w:cs="Arial"/>
          <w:highlight w:val="yellow"/>
        </w:rPr>
        <w:t>3</w:t>
      </w:r>
      <w:r w:rsidR="00E4436D" w:rsidRPr="00762EF2">
        <w:rPr>
          <w:rFonts w:ascii="Times" w:hAnsi="Times" w:cs="Arial"/>
          <w:highlight w:val="yellow"/>
        </w:rPr>
        <w:t>.2) Alkylation</w:t>
      </w:r>
    </w:p>
    <w:p w14:paraId="58E98CF1" w14:textId="4085F933" w:rsidR="002A08B7" w:rsidRPr="00762EF2" w:rsidRDefault="009A5C79" w:rsidP="00670AF6">
      <w:pPr>
        <w:jc w:val="both"/>
        <w:rPr>
          <w:rFonts w:ascii="Times" w:hAnsi="Times" w:cs="Arial"/>
          <w:highlight w:val="yellow"/>
        </w:rPr>
      </w:pPr>
      <w:r w:rsidRPr="00762EF2">
        <w:rPr>
          <w:rFonts w:ascii="Times" w:hAnsi="Times" w:cs="Arial"/>
          <w:highlight w:val="yellow"/>
        </w:rPr>
        <w:t>3.2.1)</w:t>
      </w:r>
      <w:r w:rsidRPr="00206C6E">
        <w:rPr>
          <w:rFonts w:ascii="Times" w:hAnsi="Times" w:cs="Arial"/>
          <w:highlight w:val="yellow"/>
        </w:rPr>
        <w:t xml:space="preserve"> </w:t>
      </w:r>
      <w:r w:rsidR="0073623C" w:rsidRPr="00762EF2">
        <w:rPr>
          <w:rFonts w:ascii="Times" w:hAnsi="Times" w:cs="Arial"/>
          <w:highlight w:val="yellow"/>
        </w:rPr>
        <w:t xml:space="preserve">Prepare the </w:t>
      </w:r>
      <w:proofErr w:type="spellStart"/>
      <w:r w:rsidR="0073623C" w:rsidRPr="00762EF2">
        <w:rPr>
          <w:rFonts w:ascii="Times" w:hAnsi="Times" w:cs="Arial"/>
          <w:highlight w:val="yellow"/>
        </w:rPr>
        <w:t>iodoacetamide</w:t>
      </w:r>
      <w:proofErr w:type="spellEnd"/>
      <w:r w:rsidR="0073623C" w:rsidRPr="00762EF2">
        <w:rPr>
          <w:rFonts w:ascii="Times" w:hAnsi="Times" w:cs="Arial"/>
          <w:highlight w:val="yellow"/>
        </w:rPr>
        <w:t xml:space="preserve"> solution in HPLC-grade water.</w:t>
      </w:r>
      <w:r w:rsidR="006F03C2">
        <w:rPr>
          <w:rFonts w:ascii="Times" w:hAnsi="Times" w:cs="Arial"/>
          <w:highlight w:val="yellow"/>
        </w:rPr>
        <w:t xml:space="preserve"> </w:t>
      </w:r>
      <w:r w:rsidR="0073623C" w:rsidRPr="00762EF2">
        <w:rPr>
          <w:rFonts w:ascii="Times" w:hAnsi="Times" w:cs="Arial"/>
          <w:highlight w:val="yellow"/>
        </w:rPr>
        <w:t>C</w:t>
      </w:r>
      <w:r w:rsidR="002A08B7" w:rsidRPr="00762EF2">
        <w:rPr>
          <w:rFonts w:ascii="Times" w:hAnsi="Times" w:cs="Arial"/>
          <w:highlight w:val="yellow"/>
        </w:rPr>
        <w:t>ool</w:t>
      </w:r>
      <w:r w:rsidR="0073623C" w:rsidRPr="00762EF2">
        <w:rPr>
          <w:rFonts w:ascii="Times" w:hAnsi="Times" w:cs="Arial"/>
          <w:highlight w:val="yellow"/>
        </w:rPr>
        <w:t xml:space="preserve"> the sample to room temperature and add the </w:t>
      </w:r>
      <w:proofErr w:type="spellStart"/>
      <w:r w:rsidR="002A08B7" w:rsidRPr="00762EF2">
        <w:rPr>
          <w:rFonts w:ascii="Times" w:hAnsi="Times" w:cs="Arial"/>
          <w:highlight w:val="yellow"/>
        </w:rPr>
        <w:t>iodoacetamide</w:t>
      </w:r>
      <w:proofErr w:type="spellEnd"/>
      <w:r w:rsidR="002A08B7" w:rsidRPr="00762EF2">
        <w:rPr>
          <w:rFonts w:ascii="Times" w:hAnsi="Times" w:cs="Arial"/>
          <w:highlight w:val="yellow"/>
        </w:rPr>
        <w:t xml:space="preserve"> to a final concentration of 25mM</w:t>
      </w:r>
      <w:r w:rsidR="0073623C" w:rsidRPr="00762EF2">
        <w:rPr>
          <w:rFonts w:ascii="Times" w:hAnsi="Times" w:cs="Arial"/>
          <w:highlight w:val="yellow"/>
        </w:rPr>
        <w:t xml:space="preserve">. </w:t>
      </w:r>
      <w:r w:rsidR="008E298E" w:rsidRPr="00762EF2">
        <w:rPr>
          <w:rFonts w:ascii="Times" w:hAnsi="Times" w:cs="Arial"/>
          <w:highlight w:val="yellow"/>
        </w:rPr>
        <w:t xml:space="preserve">For complete alkylation, </w:t>
      </w:r>
      <w:r w:rsidR="0073623C" w:rsidRPr="00762EF2">
        <w:rPr>
          <w:rFonts w:ascii="Times" w:hAnsi="Times" w:cs="Arial"/>
          <w:highlight w:val="yellow"/>
        </w:rPr>
        <w:t xml:space="preserve">the </w:t>
      </w:r>
      <w:proofErr w:type="spellStart"/>
      <w:r w:rsidR="0073623C" w:rsidRPr="00762EF2">
        <w:rPr>
          <w:rFonts w:ascii="Times" w:hAnsi="Times" w:cs="Arial"/>
          <w:highlight w:val="yellow"/>
        </w:rPr>
        <w:t>DTT:iodoacetamide</w:t>
      </w:r>
      <w:proofErr w:type="spellEnd"/>
      <w:r w:rsidR="0073623C" w:rsidRPr="00762EF2">
        <w:rPr>
          <w:rFonts w:ascii="Times" w:hAnsi="Times" w:cs="Arial"/>
          <w:highlight w:val="yellow"/>
        </w:rPr>
        <w:t xml:space="preserve"> ratio </w:t>
      </w:r>
      <w:r w:rsidR="00355209" w:rsidRPr="00762EF2">
        <w:rPr>
          <w:rFonts w:ascii="Times" w:hAnsi="Times" w:cs="Arial"/>
          <w:highlight w:val="yellow"/>
        </w:rPr>
        <w:t xml:space="preserve">should be between 1:2.5 and </w:t>
      </w:r>
      <w:r w:rsidR="0073623C" w:rsidRPr="00762EF2">
        <w:rPr>
          <w:rFonts w:ascii="Times" w:hAnsi="Times" w:cs="Arial"/>
          <w:highlight w:val="yellow"/>
        </w:rPr>
        <w:t>1:3.</w:t>
      </w:r>
    </w:p>
    <w:p w14:paraId="41D6FAD6" w14:textId="77777777" w:rsidR="009A5C79" w:rsidRPr="00762EF2" w:rsidRDefault="009A5C79" w:rsidP="00670AF6">
      <w:pPr>
        <w:jc w:val="both"/>
        <w:rPr>
          <w:rFonts w:ascii="Times" w:hAnsi="Times" w:cs="Arial"/>
          <w:highlight w:val="yellow"/>
        </w:rPr>
      </w:pPr>
    </w:p>
    <w:p w14:paraId="19E48541" w14:textId="5796542E" w:rsidR="002A08B7" w:rsidRPr="00762EF2" w:rsidRDefault="009A5C79" w:rsidP="00670AF6">
      <w:pPr>
        <w:jc w:val="both"/>
        <w:rPr>
          <w:rFonts w:ascii="Times" w:hAnsi="Times" w:cs="Arial"/>
        </w:rPr>
      </w:pPr>
      <w:proofErr w:type="gramStart"/>
      <w:r w:rsidRPr="00762EF2">
        <w:rPr>
          <w:rFonts w:ascii="Times" w:hAnsi="Times" w:cs="Arial"/>
          <w:highlight w:val="yellow"/>
        </w:rPr>
        <w:t>3.2.</w:t>
      </w:r>
      <w:r w:rsidR="006F03C2">
        <w:rPr>
          <w:rFonts w:ascii="Times" w:hAnsi="Times" w:cs="Arial"/>
          <w:highlight w:val="yellow"/>
        </w:rPr>
        <w:t>2</w:t>
      </w:r>
      <w:r w:rsidRPr="00762EF2">
        <w:rPr>
          <w:rFonts w:ascii="Times" w:hAnsi="Times" w:cs="Arial"/>
          <w:highlight w:val="yellow"/>
        </w:rPr>
        <w:t xml:space="preserve">) </w:t>
      </w:r>
      <w:r w:rsidR="002A08B7" w:rsidRPr="00762EF2">
        <w:rPr>
          <w:rFonts w:ascii="Times" w:hAnsi="Times" w:cs="Arial"/>
          <w:highlight w:val="yellow"/>
        </w:rPr>
        <w:t xml:space="preserve">Incubate in the dark for 30 </w:t>
      </w:r>
      <w:r w:rsidR="00027319" w:rsidRPr="00762EF2">
        <w:rPr>
          <w:rFonts w:ascii="Times" w:hAnsi="Times" w:cs="Arial"/>
          <w:highlight w:val="yellow"/>
        </w:rPr>
        <w:t>min</w:t>
      </w:r>
      <w:r w:rsidR="008E298E" w:rsidRPr="00762EF2">
        <w:rPr>
          <w:rFonts w:ascii="Times" w:hAnsi="Times" w:cs="Arial"/>
          <w:highlight w:val="yellow"/>
        </w:rPr>
        <w:t xml:space="preserve"> at room temperature</w:t>
      </w:r>
      <w:r w:rsidR="002A08B7" w:rsidRPr="00762EF2">
        <w:rPr>
          <w:rFonts w:ascii="Times" w:hAnsi="Times" w:cs="Arial"/>
          <w:highlight w:val="yellow"/>
        </w:rPr>
        <w:t>.</w:t>
      </w:r>
      <w:proofErr w:type="gramEnd"/>
    </w:p>
    <w:p w14:paraId="286040D1" w14:textId="77777777" w:rsidR="00E4436D" w:rsidRPr="00206C6E" w:rsidRDefault="00E4436D" w:rsidP="00670AF6">
      <w:pPr>
        <w:jc w:val="both"/>
        <w:rPr>
          <w:rFonts w:ascii="Times" w:hAnsi="Times" w:cs="Arial"/>
        </w:rPr>
      </w:pPr>
    </w:p>
    <w:p w14:paraId="55B10832" w14:textId="77777777" w:rsidR="006F03C2" w:rsidRDefault="008B2350" w:rsidP="00670AF6">
      <w:pPr>
        <w:jc w:val="both"/>
      </w:pPr>
      <w:r w:rsidRPr="00762EF2">
        <w:rPr>
          <w:rFonts w:ascii="Times" w:hAnsi="Times" w:cs="Arial"/>
          <w:highlight w:val="yellow"/>
        </w:rPr>
        <w:t>3</w:t>
      </w:r>
      <w:r w:rsidR="00E4436D" w:rsidRPr="00762EF2">
        <w:rPr>
          <w:rFonts w:ascii="Times" w:hAnsi="Times" w:cs="Arial"/>
          <w:highlight w:val="yellow"/>
        </w:rPr>
        <w:t xml:space="preserve">.3) </w:t>
      </w:r>
      <w:proofErr w:type="spellStart"/>
      <w:r w:rsidR="00E4436D" w:rsidRPr="00762EF2">
        <w:rPr>
          <w:rFonts w:ascii="Times" w:hAnsi="Times" w:cs="Arial"/>
          <w:highlight w:val="yellow"/>
        </w:rPr>
        <w:t>Deglycosylation</w:t>
      </w:r>
      <w:proofErr w:type="spellEnd"/>
      <w:r w:rsidR="009A5C79" w:rsidRPr="00762EF2">
        <w:t xml:space="preserve">: </w:t>
      </w:r>
    </w:p>
    <w:p w14:paraId="0CC0C660" w14:textId="03945297" w:rsidR="000D79FB" w:rsidRPr="00762EF2" w:rsidRDefault="006F03C2" w:rsidP="00670AF6">
      <w:pPr>
        <w:jc w:val="both"/>
      </w:pPr>
      <w:r>
        <w:t xml:space="preserve">Note: </w:t>
      </w:r>
      <w:proofErr w:type="spellStart"/>
      <w:r w:rsidR="009A5C79" w:rsidRPr="00762EF2">
        <w:t>d</w:t>
      </w:r>
      <w:r w:rsidR="000D79FB" w:rsidRPr="00762EF2">
        <w:t>eglycosylation</w:t>
      </w:r>
      <w:proofErr w:type="spellEnd"/>
      <w:r w:rsidR="000D79FB" w:rsidRPr="00762EF2">
        <w:t xml:space="preserve"> is needed to remove carbohydrate side chains that interfere with identification of peptides modified by N-linked glycosylation.</w:t>
      </w:r>
    </w:p>
    <w:p w14:paraId="6C3117F6" w14:textId="77777777" w:rsidR="006F03C2" w:rsidRDefault="006F03C2" w:rsidP="00670AF6">
      <w:pPr>
        <w:jc w:val="both"/>
        <w:rPr>
          <w:rFonts w:ascii="Times" w:hAnsi="Times" w:cs="Arial"/>
          <w:highlight w:val="yellow"/>
        </w:rPr>
      </w:pPr>
    </w:p>
    <w:p w14:paraId="14F3C931" w14:textId="32711F8B" w:rsidR="0002706D" w:rsidRPr="00762EF2" w:rsidRDefault="006F03C2" w:rsidP="00670AF6">
      <w:pPr>
        <w:jc w:val="both"/>
        <w:rPr>
          <w:highlight w:val="yellow"/>
        </w:rPr>
      </w:pPr>
      <w:r>
        <w:rPr>
          <w:rFonts w:ascii="Times" w:hAnsi="Times" w:cs="Arial"/>
          <w:highlight w:val="yellow"/>
        </w:rPr>
        <w:t xml:space="preserve">3.3.1) </w:t>
      </w:r>
      <w:r w:rsidR="002A08B7" w:rsidRPr="00206C6E">
        <w:rPr>
          <w:rFonts w:ascii="Times" w:hAnsi="Times" w:cs="Arial"/>
          <w:highlight w:val="yellow"/>
        </w:rPr>
        <w:t xml:space="preserve">Dilute to 2M urea with 100 </w:t>
      </w:r>
      <w:proofErr w:type="spellStart"/>
      <w:r w:rsidR="002A08B7" w:rsidRPr="00206C6E">
        <w:rPr>
          <w:rFonts w:ascii="Times" w:hAnsi="Times" w:cs="Arial"/>
          <w:highlight w:val="yellow"/>
        </w:rPr>
        <w:t>mM</w:t>
      </w:r>
      <w:proofErr w:type="spellEnd"/>
      <w:r w:rsidR="002A08B7" w:rsidRPr="00206C6E">
        <w:rPr>
          <w:rFonts w:ascii="Times" w:hAnsi="Times" w:cs="Arial"/>
          <w:highlight w:val="yellow"/>
        </w:rPr>
        <w:t xml:space="preserve"> ammonium bicarbonate pH 8.0</w:t>
      </w:r>
      <w:r w:rsidR="0073623C" w:rsidRPr="00762EF2">
        <w:rPr>
          <w:rFonts w:ascii="Times" w:hAnsi="Times" w:cs="Arial"/>
          <w:highlight w:val="yellow"/>
        </w:rPr>
        <w:t xml:space="preserve"> </w:t>
      </w:r>
      <w:r w:rsidR="00F56421" w:rsidRPr="00762EF2">
        <w:rPr>
          <w:rFonts w:ascii="Times" w:hAnsi="Times" w:cs="Arial"/>
          <w:highlight w:val="yellow"/>
        </w:rPr>
        <w:t>and a</w:t>
      </w:r>
      <w:r w:rsidR="002A08B7" w:rsidRPr="00762EF2">
        <w:rPr>
          <w:rFonts w:ascii="Times" w:hAnsi="Times" w:cs="Arial"/>
          <w:highlight w:val="yellow"/>
        </w:rPr>
        <w:t xml:space="preserve">dd the appropriate amount of </w:t>
      </w:r>
      <w:proofErr w:type="spellStart"/>
      <w:r w:rsidR="002A08B7" w:rsidRPr="00762EF2">
        <w:rPr>
          <w:rFonts w:ascii="Times" w:hAnsi="Times" w:cs="Arial"/>
          <w:highlight w:val="yellow"/>
        </w:rPr>
        <w:t>PNGaseF</w:t>
      </w:r>
      <w:proofErr w:type="spellEnd"/>
      <w:r w:rsidR="002A08B7" w:rsidRPr="00762EF2">
        <w:rPr>
          <w:rFonts w:ascii="Times" w:hAnsi="Times" w:cs="Arial"/>
          <w:highlight w:val="yellow"/>
        </w:rPr>
        <w:t xml:space="preserve"> </w:t>
      </w:r>
      <w:r w:rsidR="0073623C" w:rsidRPr="00762EF2">
        <w:rPr>
          <w:rFonts w:ascii="Times" w:hAnsi="Times" w:cs="Arial"/>
          <w:highlight w:val="yellow"/>
        </w:rPr>
        <w:t xml:space="preserve">(see Table </w:t>
      </w:r>
      <w:r w:rsidR="00AA48A8" w:rsidRPr="00762EF2">
        <w:rPr>
          <w:rFonts w:ascii="Times" w:hAnsi="Times" w:cs="Arial"/>
          <w:highlight w:val="yellow"/>
        </w:rPr>
        <w:t>3</w:t>
      </w:r>
      <w:r w:rsidR="0073623C" w:rsidRPr="00762EF2">
        <w:rPr>
          <w:rFonts w:ascii="Times" w:hAnsi="Times" w:cs="Arial"/>
          <w:highlight w:val="yellow"/>
        </w:rPr>
        <w:t>)</w:t>
      </w:r>
      <w:r w:rsidR="00F56421" w:rsidRPr="00762EF2">
        <w:rPr>
          <w:rFonts w:ascii="Times" w:hAnsi="Times" w:cs="Arial"/>
          <w:highlight w:val="yellow"/>
        </w:rPr>
        <w:t>. I</w:t>
      </w:r>
      <w:r w:rsidR="0002706D" w:rsidRPr="00762EF2">
        <w:rPr>
          <w:highlight w:val="yellow"/>
        </w:rPr>
        <w:t xml:space="preserve">ncubate </w:t>
      </w:r>
      <w:r w:rsidR="00722ED1" w:rsidRPr="00762EF2">
        <w:rPr>
          <w:highlight w:val="yellow"/>
        </w:rPr>
        <w:t>with continuous agitation</w:t>
      </w:r>
      <w:r w:rsidR="0002706D" w:rsidRPr="00206C6E">
        <w:rPr>
          <w:highlight w:val="yellow"/>
        </w:rPr>
        <w:t xml:space="preserve"> </w:t>
      </w:r>
      <w:r w:rsidR="00251360" w:rsidRPr="00762EF2">
        <w:rPr>
          <w:highlight w:val="yellow"/>
        </w:rPr>
        <w:t>at 1,400 rpm for 2 hours at 37 °C.</w:t>
      </w:r>
    </w:p>
    <w:p w14:paraId="153D1FEC" w14:textId="77777777" w:rsidR="00F56421" w:rsidRPr="00762EF2" w:rsidRDefault="00F56421" w:rsidP="00670AF6">
      <w:pPr>
        <w:jc w:val="both"/>
        <w:rPr>
          <w:rFonts w:ascii="Times" w:hAnsi="Times" w:cs="Arial"/>
          <w:highlight w:val="yellow"/>
        </w:rPr>
      </w:pPr>
    </w:p>
    <w:p w14:paraId="63584878" w14:textId="63E6061B" w:rsidR="00955273" w:rsidRPr="00762EF2" w:rsidRDefault="008B2350" w:rsidP="00670AF6">
      <w:pPr>
        <w:jc w:val="both"/>
        <w:rPr>
          <w:rFonts w:ascii="Times" w:hAnsi="Times" w:cs="Arial"/>
          <w:highlight w:val="yellow"/>
        </w:rPr>
      </w:pPr>
      <w:r w:rsidRPr="00762EF2">
        <w:rPr>
          <w:rFonts w:ascii="Times" w:hAnsi="Times" w:cs="Arial"/>
          <w:highlight w:val="yellow"/>
        </w:rPr>
        <w:t>3</w:t>
      </w:r>
      <w:r w:rsidR="00E4436D" w:rsidRPr="00762EF2">
        <w:rPr>
          <w:rFonts w:ascii="Times" w:hAnsi="Times" w:cs="Arial"/>
          <w:highlight w:val="yellow"/>
        </w:rPr>
        <w:t>.4) Digestion</w:t>
      </w:r>
    </w:p>
    <w:p w14:paraId="75387DC7" w14:textId="50C5793E" w:rsidR="00722ED1" w:rsidRPr="006F03C2" w:rsidRDefault="00F56421" w:rsidP="00670AF6">
      <w:pPr>
        <w:jc w:val="both"/>
        <w:rPr>
          <w:rFonts w:ascii="Times" w:hAnsi="Times" w:cs="Arial"/>
          <w:highlight w:val="yellow"/>
        </w:rPr>
      </w:pPr>
      <w:r w:rsidRPr="00762EF2">
        <w:rPr>
          <w:rFonts w:ascii="Times" w:hAnsi="Times" w:cs="Arial"/>
          <w:highlight w:val="yellow"/>
        </w:rPr>
        <w:lastRenderedPageBreak/>
        <w:t xml:space="preserve">3.4.1) </w:t>
      </w:r>
      <w:r w:rsidR="0073623C" w:rsidRPr="00762EF2">
        <w:rPr>
          <w:rFonts w:ascii="Times" w:hAnsi="Times" w:cs="Arial"/>
          <w:highlight w:val="yellow"/>
        </w:rPr>
        <w:t>Add Lys-C</w:t>
      </w:r>
      <w:r w:rsidR="00943EA1" w:rsidRPr="00762EF2">
        <w:rPr>
          <w:rFonts w:ascii="Times" w:hAnsi="Times" w:cs="Arial"/>
          <w:highlight w:val="yellow"/>
        </w:rPr>
        <w:t xml:space="preserve"> and </w:t>
      </w:r>
      <w:r w:rsidR="00943EA1" w:rsidRPr="00762EF2">
        <w:rPr>
          <w:highlight w:val="yellow"/>
        </w:rPr>
        <w:t>i</w:t>
      </w:r>
      <w:r w:rsidR="000B6F80" w:rsidRPr="00762EF2">
        <w:rPr>
          <w:highlight w:val="yellow"/>
        </w:rPr>
        <w:t xml:space="preserve">ncubate </w:t>
      </w:r>
      <w:r w:rsidR="007D67CD" w:rsidRPr="00762EF2">
        <w:rPr>
          <w:highlight w:val="yellow"/>
        </w:rPr>
        <w:t>with continuous agitation</w:t>
      </w:r>
      <w:r w:rsidR="007D67CD" w:rsidRPr="00206C6E">
        <w:rPr>
          <w:highlight w:val="yellow"/>
        </w:rPr>
        <w:t xml:space="preserve"> </w:t>
      </w:r>
      <w:r w:rsidR="00251360" w:rsidRPr="00762EF2">
        <w:rPr>
          <w:highlight w:val="yellow"/>
        </w:rPr>
        <w:t>at 1,400 rpm for 2 hours at 37 °C</w:t>
      </w:r>
      <w:r w:rsidR="0002706D" w:rsidRPr="00762EF2">
        <w:rPr>
          <w:highlight w:val="yellow"/>
        </w:rPr>
        <w:t>.</w:t>
      </w:r>
      <w:r w:rsidR="006F03C2">
        <w:rPr>
          <w:rFonts w:ascii="Times" w:hAnsi="Times" w:cs="Arial"/>
          <w:highlight w:val="yellow"/>
        </w:rPr>
        <w:t xml:space="preserve"> </w:t>
      </w:r>
      <w:r w:rsidR="000B6F80" w:rsidRPr="00762EF2">
        <w:rPr>
          <w:rFonts w:ascii="Times" w:hAnsi="Times" w:cs="Arial"/>
          <w:highlight w:val="yellow"/>
        </w:rPr>
        <w:t>Add the trypsin</w:t>
      </w:r>
      <w:r w:rsidR="002A08B7" w:rsidRPr="00762EF2">
        <w:rPr>
          <w:rFonts w:ascii="Times" w:hAnsi="Times" w:cs="Arial"/>
          <w:highlight w:val="yellow"/>
        </w:rPr>
        <w:t xml:space="preserve"> </w:t>
      </w:r>
      <w:r w:rsidR="00943EA1" w:rsidRPr="00762EF2">
        <w:rPr>
          <w:rFonts w:ascii="Times" w:hAnsi="Times" w:cs="Arial"/>
          <w:highlight w:val="yellow"/>
        </w:rPr>
        <w:t>and i</w:t>
      </w:r>
      <w:r w:rsidR="000B6F80" w:rsidRPr="00762EF2">
        <w:rPr>
          <w:highlight w:val="yellow"/>
        </w:rPr>
        <w:t xml:space="preserve">ncubate </w:t>
      </w:r>
      <w:r w:rsidR="00722ED1" w:rsidRPr="00762EF2">
        <w:rPr>
          <w:highlight w:val="yellow"/>
        </w:rPr>
        <w:t>with continuous agitation</w:t>
      </w:r>
      <w:r w:rsidR="00722ED1" w:rsidRPr="00206C6E">
        <w:rPr>
          <w:highlight w:val="yellow"/>
        </w:rPr>
        <w:t xml:space="preserve"> </w:t>
      </w:r>
      <w:r w:rsidR="0002706D" w:rsidRPr="00762EF2">
        <w:rPr>
          <w:highlight w:val="yellow"/>
        </w:rPr>
        <w:t>at 1,400rpm</w:t>
      </w:r>
      <w:r w:rsidR="00251360" w:rsidRPr="00762EF2">
        <w:rPr>
          <w:highlight w:val="yellow"/>
        </w:rPr>
        <w:t xml:space="preserve"> overnight</w:t>
      </w:r>
      <w:r w:rsidR="0002706D" w:rsidRPr="00206C6E">
        <w:rPr>
          <w:highlight w:val="yellow"/>
        </w:rPr>
        <w:t xml:space="preserve"> at 37 °C. </w:t>
      </w:r>
    </w:p>
    <w:p w14:paraId="42C9171D" w14:textId="77777777" w:rsidR="006F03C2" w:rsidRDefault="006F03C2" w:rsidP="00670AF6">
      <w:pPr>
        <w:jc w:val="both"/>
        <w:rPr>
          <w:rFonts w:ascii="Times" w:hAnsi="Times" w:cs="Arial"/>
          <w:b/>
        </w:rPr>
      </w:pPr>
    </w:p>
    <w:p w14:paraId="0DFE6D25" w14:textId="5E980BFD" w:rsidR="00225FDA" w:rsidRPr="00762EF2" w:rsidRDefault="007B7240" w:rsidP="00670AF6">
      <w:pPr>
        <w:jc w:val="both"/>
      </w:pPr>
      <w:r>
        <w:rPr>
          <w:rFonts w:ascii="Times" w:hAnsi="Times" w:cs="Arial"/>
        </w:rPr>
        <w:t xml:space="preserve">NOTE: </w:t>
      </w:r>
      <w:r w:rsidR="00225FDA" w:rsidRPr="006F03C2">
        <w:rPr>
          <w:rFonts w:ascii="Times" w:hAnsi="Times" w:cs="Arial"/>
        </w:rPr>
        <w:t>the ECM-rich suspension that began cloudy upon initial reconstitution in 8M urea appears clear after overnight digestion (see video).</w:t>
      </w:r>
      <w:r w:rsidR="00225FDA" w:rsidRPr="00762EF2">
        <w:rPr>
          <w:rFonts w:ascii="Times" w:hAnsi="Times" w:cs="Arial"/>
        </w:rPr>
        <w:t xml:space="preserve"> </w:t>
      </w:r>
    </w:p>
    <w:p w14:paraId="352E4C2A" w14:textId="77777777" w:rsidR="009A5C79" w:rsidRPr="00762EF2" w:rsidRDefault="009A5C79" w:rsidP="00670AF6">
      <w:pPr>
        <w:jc w:val="both"/>
        <w:rPr>
          <w:rFonts w:ascii="Times" w:hAnsi="Times" w:cs="Arial"/>
          <w:highlight w:val="yellow"/>
        </w:rPr>
      </w:pPr>
    </w:p>
    <w:p w14:paraId="71182378" w14:textId="64AC0B5E" w:rsidR="0002706D" w:rsidRPr="00762EF2" w:rsidRDefault="00F56421" w:rsidP="00670AF6">
      <w:pPr>
        <w:jc w:val="both"/>
      </w:pPr>
      <w:r w:rsidRPr="00762EF2">
        <w:rPr>
          <w:rFonts w:ascii="Times" w:hAnsi="Times" w:cs="Arial"/>
          <w:highlight w:val="yellow"/>
        </w:rPr>
        <w:t>3.4.3)</w:t>
      </w:r>
      <w:r w:rsidRPr="00206C6E">
        <w:rPr>
          <w:rFonts w:ascii="Times" w:hAnsi="Times" w:cs="Arial"/>
          <w:highlight w:val="yellow"/>
        </w:rPr>
        <w:t xml:space="preserve"> </w:t>
      </w:r>
      <w:r w:rsidR="0073623C" w:rsidRPr="00762EF2">
        <w:rPr>
          <w:rFonts w:ascii="Times" w:hAnsi="Times" w:cs="Arial"/>
          <w:highlight w:val="yellow"/>
        </w:rPr>
        <w:t xml:space="preserve">Add a second </w:t>
      </w:r>
      <w:r w:rsidR="000B6F80" w:rsidRPr="00762EF2">
        <w:rPr>
          <w:rFonts w:ascii="Times" w:hAnsi="Times" w:cs="Arial"/>
          <w:highlight w:val="yellow"/>
        </w:rPr>
        <w:t>aliquot of</w:t>
      </w:r>
      <w:r w:rsidR="002A08B7" w:rsidRPr="00762EF2">
        <w:rPr>
          <w:rFonts w:ascii="Times" w:hAnsi="Times" w:cs="Arial"/>
          <w:highlight w:val="yellow"/>
        </w:rPr>
        <w:t xml:space="preserve"> trypsin</w:t>
      </w:r>
      <w:r w:rsidR="00943EA1" w:rsidRPr="00762EF2">
        <w:rPr>
          <w:rFonts w:ascii="Times" w:hAnsi="Times" w:cs="Arial"/>
          <w:highlight w:val="yellow"/>
        </w:rPr>
        <w:t xml:space="preserve"> to the sample and </w:t>
      </w:r>
      <w:r w:rsidR="00943EA1" w:rsidRPr="00762EF2">
        <w:rPr>
          <w:highlight w:val="yellow"/>
        </w:rPr>
        <w:t>i</w:t>
      </w:r>
      <w:r w:rsidR="000B6F80" w:rsidRPr="00762EF2">
        <w:rPr>
          <w:highlight w:val="yellow"/>
        </w:rPr>
        <w:t xml:space="preserve">ncubate </w:t>
      </w:r>
      <w:r w:rsidR="007D67CD" w:rsidRPr="00762EF2">
        <w:rPr>
          <w:highlight w:val="yellow"/>
        </w:rPr>
        <w:t>with continuous agitation</w:t>
      </w:r>
      <w:r w:rsidR="0002706D" w:rsidRPr="00206C6E">
        <w:rPr>
          <w:highlight w:val="yellow"/>
        </w:rPr>
        <w:t xml:space="preserve"> at 1,400</w:t>
      </w:r>
      <w:r w:rsidR="00251360" w:rsidRPr="00762EF2">
        <w:rPr>
          <w:highlight w:val="yellow"/>
        </w:rPr>
        <w:t xml:space="preserve"> </w:t>
      </w:r>
      <w:r w:rsidR="0002706D" w:rsidRPr="00762EF2">
        <w:rPr>
          <w:highlight w:val="yellow"/>
        </w:rPr>
        <w:t xml:space="preserve">rpm </w:t>
      </w:r>
      <w:r w:rsidR="00251360" w:rsidRPr="00762EF2">
        <w:rPr>
          <w:highlight w:val="yellow"/>
        </w:rPr>
        <w:t xml:space="preserve">for an additional 2 hours </w:t>
      </w:r>
      <w:r w:rsidR="0002706D" w:rsidRPr="00762EF2">
        <w:rPr>
          <w:highlight w:val="yellow"/>
        </w:rPr>
        <w:t>at 37 °C.</w:t>
      </w:r>
    </w:p>
    <w:p w14:paraId="4EF6C30B" w14:textId="77777777" w:rsidR="00943EA1" w:rsidRPr="00762EF2" w:rsidRDefault="00943EA1" w:rsidP="00670AF6">
      <w:pPr>
        <w:jc w:val="both"/>
        <w:rPr>
          <w:rFonts w:ascii="Times" w:hAnsi="Times" w:cs="Arial"/>
        </w:rPr>
      </w:pPr>
    </w:p>
    <w:p w14:paraId="662CFCCD" w14:textId="1B4332D3" w:rsidR="008B2350" w:rsidRPr="00762EF2" w:rsidRDefault="008B2350" w:rsidP="00670AF6">
      <w:pPr>
        <w:jc w:val="both"/>
        <w:rPr>
          <w:rFonts w:ascii="Times" w:hAnsi="Times" w:cs="Arial"/>
          <w:highlight w:val="yellow"/>
        </w:rPr>
      </w:pPr>
      <w:r w:rsidRPr="00762EF2">
        <w:rPr>
          <w:rFonts w:ascii="Times" w:hAnsi="Times" w:cs="Arial"/>
          <w:highlight w:val="yellow"/>
        </w:rPr>
        <w:t xml:space="preserve">3.5) </w:t>
      </w:r>
      <w:r w:rsidR="003975FC" w:rsidRPr="00762EF2">
        <w:rPr>
          <w:rFonts w:ascii="Times" w:hAnsi="Times" w:cs="Arial"/>
          <w:highlight w:val="yellow"/>
        </w:rPr>
        <w:t>Acidification</w:t>
      </w:r>
    </w:p>
    <w:p w14:paraId="39D06720" w14:textId="3C27C0AC" w:rsidR="000B6F80" w:rsidRPr="006F03C2" w:rsidRDefault="006F03C2" w:rsidP="00670AF6">
      <w:pPr>
        <w:jc w:val="both"/>
      </w:pPr>
      <w:r w:rsidRPr="00762EF2">
        <w:rPr>
          <w:highlight w:val="yellow"/>
        </w:rPr>
        <w:t xml:space="preserve">3.5.1) </w:t>
      </w:r>
      <w:proofErr w:type="gramStart"/>
      <w:r w:rsidR="001F2D8F" w:rsidRPr="00762EF2">
        <w:t>Upon</w:t>
      </w:r>
      <w:proofErr w:type="gramEnd"/>
      <w:r w:rsidR="001F2D8F" w:rsidRPr="00762EF2">
        <w:t xml:space="preserve"> completion of the digestion, </w:t>
      </w:r>
      <w:r>
        <w:t xml:space="preserve">inactivate </w:t>
      </w:r>
      <w:r w:rsidR="001F2D8F" w:rsidRPr="00762EF2">
        <w:t xml:space="preserve">the trypsin </w:t>
      </w:r>
      <w:r w:rsidR="000B6F80" w:rsidRPr="00762EF2">
        <w:t xml:space="preserve">by acidifying the sample </w:t>
      </w:r>
      <w:r w:rsidR="00225FDA" w:rsidRPr="00762EF2">
        <w:t>with</w:t>
      </w:r>
      <w:r w:rsidR="000B6F80" w:rsidRPr="00762EF2">
        <w:t xml:space="preserve"> </w:t>
      </w:r>
      <w:r w:rsidR="001A6E42" w:rsidRPr="00762EF2">
        <w:t xml:space="preserve">freshly prepared </w:t>
      </w:r>
      <w:r w:rsidR="00225FDA" w:rsidRPr="00762EF2">
        <w:t xml:space="preserve">50% </w:t>
      </w:r>
      <w:proofErr w:type="spellStart"/>
      <w:r w:rsidR="00225FDA" w:rsidRPr="00762EF2">
        <w:t>trifluoro</w:t>
      </w:r>
      <w:proofErr w:type="spellEnd"/>
      <w:r w:rsidR="00225FDA" w:rsidRPr="00762EF2">
        <w:t>-acetic acid</w:t>
      </w:r>
      <w:r w:rsidR="001A6E42" w:rsidRPr="00762EF2">
        <w:t xml:space="preserve"> (TFA). The sample should reach pH &lt;2. </w:t>
      </w:r>
      <w:r w:rsidR="001A6E42" w:rsidRPr="00762EF2">
        <w:rPr>
          <w:highlight w:val="yellow"/>
        </w:rPr>
        <w:t xml:space="preserve">We suggest </w:t>
      </w:r>
      <w:r w:rsidR="003C1C9F" w:rsidRPr="00762EF2">
        <w:rPr>
          <w:highlight w:val="yellow"/>
        </w:rPr>
        <w:t>add</w:t>
      </w:r>
      <w:r w:rsidR="001A6E42" w:rsidRPr="00762EF2">
        <w:rPr>
          <w:highlight w:val="yellow"/>
        </w:rPr>
        <w:t>ing</w:t>
      </w:r>
      <w:r w:rsidR="003C1C9F" w:rsidRPr="00762EF2">
        <w:rPr>
          <w:highlight w:val="yellow"/>
        </w:rPr>
        <w:t xml:space="preserve"> 1</w:t>
      </w:r>
      <w:r w:rsidR="001A6E42" w:rsidRPr="00762EF2">
        <w:rPr>
          <w:highlight w:val="yellow"/>
        </w:rPr>
        <w:t xml:space="preserve"> – 1.5</w:t>
      </w:r>
      <w:r w:rsidR="0002706D" w:rsidRPr="00762EF2">
        <w:rPr>
          <w:rFonts w:ascii="Symbol" w:hAnsi="Symbol" w:cs="Lucida Grande"/>
          <w:highlight w:val="yellow"/>
        </w:rPr>
        <w:t></w:t>
      </w:r>
      <w:r w:rsidR="000B6F80" w:rsidRPr="00762EF2">
        <w:rPr>
          <w:highlight w:val="yellow"/>
        </w:rPr>
        <w:t xml:space="preserve">L </w:t>
      </w:r>
      <w:r w:rsidR="001A6E42" w:rsidRPr="00762EF2">
        <w:rPr>
          <w:highlight w:val="yellow"/>
        </w:rPr>
        <w:t xml:space="preserve">of 50% TFA </w:t>
      </w:r>
      <w:r w:rsidR="000B6F80" w:rsidRPr="00762EF2">
        <w:rPr>
          <w:highlight w:val="yellow"/>
        </w:rPr>
        <w:t xml:space="preserve">at a time and </w:t>
      </w:r>
      <w:r w:rsidR="001A6E42" w:rsidRPr="00762EF2">
        <w:rPr>
          <w:highlight w:val="yellow"/>
        </w:rPr>
        <w:t>using 1</w:t>
      </w:r>
      <w:r w:rsidR="001A6E42" w:rsidRPr="00762EF2">
        <w:rPr>
          <w:rFonts w:ascii="Symbol" w:hAnsi="Symbol" w:cs="Lucida Grande"/>
          <w:highlight w:val="yellow"/>
        </w:rPr>
        <w:t></w:t>
      </w:r>
      <w:r w:rsidR="001A6E42" w:rsidRPr="00762EF2">
        <w:rPr>
          <w:highlight w:val="yellow"/>
        </w:rPr>
        <w:t xml:space="preserve">L of the peptide solution to </w:t>
      </w:r>
      <w:r w:rsidR="000B6F80" w:rsidRPr="00762EF2">
        <w:rPr>
          <w:highlight w:val="yellow"/>
        </w:rPr>
        <w:t>measure the pH of the solution using pH paper</w:t>
      </w:r>
      <w:r w:rsidR="001A6E42" w:rsidRPr="00762EF2">
        <w:rPr>
          <w:highlight w:val="yellow"/>
        </w:rPr>
        <w:t xml:space="preserve"> (see video)</w:t>
      </w:r>
      <w:r w:rsidR="000B6F80" w:rsidRPr="00762EF2">
        <w:rPr>
          <w:highlight w:val="yellow"/>
        </w:rPr>
        <w:t xml:space="preserve">. </w:t>
      </w:r>
    </w:p>
    <w:p w14:paraId="05D798B2" w14:textId="77777777" w:rsidR="00225FDA" w:rsidRPr="00206C6E" w:rsidRDefault="00225FDA" w:rsidP="00670AF6">
      <w:pPr>
        <w:jc w:val="both"/>
        <w:rPr>
          <w:rFonts w:ascii="Times" w:hAnsi="Times" w:cs="Arial"/>
          <w:highlight w:val="yellow"/>
        </w:rPr>
      </w:pPr>
    </w:p>
    <w:p w14:paraId="33766B4B" w14:textId="225F180F" w:rsidR="000B6F80" w:rsidRPr="00762EF2" w:rsidRDefault="00F56421" w:rsidP="00670AF6">
      <w:pPr>
        <w:jc w:val="both"/>
        <w:rPr>
          <w:rFonts w:ascii="Times" w:hAnsi="Times" w:cs="Arial"/>
        </w:rPr>
      </w:pPr>
      <w:r w:rsidRPr="00762EF2">
        <w:rPr>
          <w:rFonts w:ascii="Times" w:hAnsi="Times" w:cs="Arial"/>
          <w:highlight w:val="yellow"/>
        </w:rPr>
        <w:t xml:space="preserve">3.5.2) </w:t>
      </w:r>
      <w:r w:rsidR="00225FDA" w:rsidRPr="00762EF2">
        <w:rPr>
          <w:rFonts w:ascii="Times" w:hAnsi="Times" w:cs="Arial"/>
          <w:highlight w:val="yellow"/>
        </w:rPr>
        <w:t>Cen</w:t>
      </w:r>
      <w:r w:rsidR="008E298E" w:rsidRPr="00762EF2">
        <w:rPr>
          <w:rFonts w:ascii="Times" w:hAnsi="Times" w:cs="Arial"/>
          <w:highlight w:val="yellow"/>
        </w:rPr>
        <w:t>trifuge the acidified sample at</w:t>
      </w:r>
      <w:r w:rsidR="00105156" w:rsidRPr="00762EF2">
        <w:rPr>
          <w:rFonts w:ascii="Times" w:hAnsi="Times" w:cs="Arial"/>
          <w:highlight w:val="yellow"/>
        </w:rPr>
        <w:t xml:space="preserve"> 16,000 x g</w:t>
      </w:r>
      <w:r w:rsidR="00225FDA" w:rsidRPr="00762EF2">
        <w:rPr>
          <w:rFonts w:ascii="Times" w:hAnsi="Times" w:cs="Arial"/>
          <w:highlight w:val="yellow"/>
        </w:rPr>
        <w:t xml:space="preserve"> for 5 </w:t>
      </w:r>
      <w:r w:rsidR="00027319" w:rsidRPr="00762EF2">
        <w:rPr>
          <w:rFonts w:ascii="Times" w:hAnsi="Times" w:cs="Arial"/>
          <w:highlight w:val="yellow"/>
        </w:rPr>
        <w:t>min</w:t>
      </w:r>
      <w:r w:rsidR="00225FDA" w:rsidRPr="00206C6E">
        <w:rPr>
          <w:rFonts w:ascii="Times" w:hAnsi="Times" w:cs="Arial"/>
          <w:highlight w:val="yellow"/>
        </w:rPr>
        <w:t xml:space="preserve"> at room temperature. Collect the supernatant in a clean low-retention tube. </w:t>
      </w:r>
      <w:r w:rsidR="00100321" w:rsidRPr="00762EF2">
        <w:rPr>
          <w:rFonts w:ascii="Times" w:hAnsi="Times" w:cs="Arial"/>
          <w:highlight w:val="yellow"/>
        </w:rPr>
        <w:t xml:space="preserve">At this point, the </w:t>
      </w:r>
      <w:r w:rsidR="00225FDA" w:rsidRPr="00762EF2">
        <w:rPr>
          <w:rFonts w:ascii="Times" w:hAnsi="Times" w:cs="Arial"/>
          <w:highlight w:val="yellow"/>
        </w:rPr>
        <w:t>peptide solution can be stored at -20</w:t>
      </w:r>
      <w:r w:rsidR="008E298E" w:rsidRPr="00762EF2">
        <w:rPr>
          <w:highlight w:val="yellow"/>
          <w:vertAlign w:val="superscript"/>
        </w:rPr>
        <w:t xml:space="preserve">  </w:t>
      </w:r>
      <w:r w:rsidR="008E298E" w:rsidRPr="00762EF2">
        <w:rPr>
          <w:highlight w:val="yellow"/>
        </w:rPr>
        <w:t>°C</w:t>
      </w:r>
      <w:r w:rsidR="00225FDA" w:rsidRPr="00762EF2">
        <w:rPr>
          <w:highlight w:val="yellow"/>
        </w:rPr>
        <w:t>.</w:t>
      </w:r>
    </w:p>
    <w:p w14:paraId="4507469C" w14:textId="77777777" w:rsidR="0073623C" w:rsidRPr="00762EF2" w:rsidRDefault="0073623C" w:rsidP="00670AF6">
      <w:pPr>
        <w:jc w:val="both"/>
        <w:rPr>
          <w:rFonts w:ascii="Times" w:hAnsi="Times" w:cs="Arial"/>
        </w:rPr>
      </w:pPr>
    </w:p>
    <w:p w14:paraId="23859ACB" w14:textId="77777777" w:rsidR="006F03C2" w:rsidRDefault="008B2350" w:rsidP="00670AF6">
      <w:pPr>
        <w:jc w:val="both"/>
        <w:rPr>
          <w:rFonts w:ascii="Times" w:hAnsi="Times" w:cs="Arial"/>
        </w:rPr>
      </w:pPr>
      <w:r w:rsidRPr="00762EF2">
        <w:rPr>
          <w:rFonts w:ascii="Times" w:hAnsi="Times" w:cs="Arial"/>
        </w:rPr>
        <w:t>3.6)</w:t>
      </w:r>
      <w:r w:rsidR="00955273" w:rsidRPr="00762EF2">
        <w:rPr>
          <w:rFonts w:ascii="Times" w:hAnsi="Times" w:cs="Arial"/>
        </w:rPr>
        <w:t xml:space="preserve"> Desalting</w:t>
      </w:r>
      <w:r w:rsidR="003C7867" w:rsidRPr="00762EF2">
        <w:rPr>
          <w:rFonts w:ascii="Times" w:hAnsi="Times" w:cs="Arial"/>
        </w:rPr>
        <w:t xml:space="preserve"> </w:t>
      </w:r>
    </w:p>
    <w:p w14:paraId="7A5B2EBD" w14:textId="16F54F4F" w:rsidR="008B2350" w:rsidRDefault="006F03C2" w:rsidP="00670AF6">
      <w:pPr>
        <w:jc w:val="both"/>
        <w:rPr>
          <w:rFonts w:ascii="Times" w:hAnsi="Times" w:cs="Arial"/>
        </w:rPr>
      </w:pPr>
      <w:r>
        <w:rPr>
          <w:rFonts w:ascii="Times" w:hAnsi="Times" w:cs="Arial"/>
        </w:rPr>
        <w:t xml:space="preserve">Note: </w:t>
      </w:r>
      <w:r w:rsidR="003C7867" w:rsidRPr="00762EF2">
        <w:rPr>
          <w:rFonts w:ascii="Times" w:hAnsi="Times" w:cs="Arial"/>
        </w:rPr>
        <w:t xml:space="preserve"> that this last step is usually conducted at a mass spectrometry facility</w:t>
      </w:r>
      <w:r w:rsidR="00A96134" w:rsidRPr="00762EF2">
        <w:rPr>
          <w:rFonts w:ascii="Times" w:hAnsi="Times" w:cs="Arial"/>
        </w:rPr>
        <w:t xml:space="preserve"> according to </w:t>
      </w:r>
      <w:proofErr w:type="gramStart"/>
      <w:r w:rsidR="00A96134" w:rsidRPr="00762EF2">
        <w:rPr>
          <w:rFonts w:ascii="Times" w:hAnsi="Times" w:cs="Arial"/>
        </w:rPr>
        <w:t>their own</w:t>
      </w:r>
      <w:proofErr w:type="gramEnd"/>
      <w:r w:rsidR="00A96134" w:rsidRPr="00762EF2">
        <w:rPr>
          <w:rFonts w:ascii="Times" w:hAnsi="Times" w:cs="Arial"/>
        </w:rPr>
        <w:t xml:space="preserve"> preferred methods</w:t>
      </w:r>
      <w:r>
        <w:rPr>
          <w:rFonts w:ascii="Times" w:hAnsi="Times" w:cs="Arial"/>
        </w:rPr>
        <w:t>.</w:t>
      </w:r>
    </w:p>
    <w:p w14:paraId="761822A0" w14:textId="77777777" w:rsidR="006F03C2" w:rsidRPr="00206C6E" w:rsidRDefault="006F03C2" w:rsidP="00670AF6">
      <w:pPr>
        <w:jc w:val="both"/>
        <w:rPr>
          <w:rFonts w:ascii="Times" w:hAnsi="Times" w:cs="Arial"/>
        </w:rPr>
      </w:pPr>
    </w:p>
    <w:p w14:paraId="0BAB7974" w14:textId="77777777" w:rsidR="006F03C2" w:rsidRDefault="006F03C2" w:rsidP="00670AF6">
      <w:pPr>
        <w:jc w:val="both"/>
        <w:rPr>
          <w:rFonts w:ascii="Times" w:hAnsi="Times" w:cs="Arial"/>
        </w:rPr>
      </w:pPr>
      <w:r w:rsidRPr="003A0673">
        <w:rPr>
          <w:rFonts w:ascii="Times" w:hAnsi="Times" w:cs="Arial"/>
        </w:rPr>
        <w:t xml:space="preserve">3.6.1) </w:t>
      </w:r>
      <w:r w:rsidR="00100321" w:rsidRPr="00762EF2">
        <w:rPr>
          <w:rFonts w:ascii="Times" w:hAnsi="Times" w:cs="Arial"/>
        </w:rPr>
        <w:t xml:space="preserve">Prior to proteomics analysis, </w:t>
      </w:r>
      <w:r>
        <w:rPr>
          <w:rFonts w:ascii="Times" w:hAnsi="Times" w:cs="Arial"/>
        </w:rPr>
        <w:t xml:space="preserve">desalt the </w:t>
      </w:r>
      <w:r w:rsidR="00100321" w:rsidRPr="00762EF2">
        <w:rPr>
          <w:rFonts w:ascii="Times" w:hAnsi="Times" w:cs="Arial"/>
        </w:rPr>
        <w:t xml:space="preserve">samples and peptides eluted with </w:t>
      </w:r>
      <w:r w:rsidR="003C7867" w:rsidRPr="00762EF2">
        <w:rPr>
          <w:rFonts w:ascii="Times" w:hAnsi="Times" w:cs="Arial"/>
        </w:rPr>
        <w:t>freshly prepared</w:t>
      </w:r>
      <w:r w:rsidR="003C7867" w:rsidRPr="00206C6E">
        <w:rPr>
          <w:rFonts w:ascii="Times" w:hAnsi="Times" w:cs="Arial"/>
        </w:rPr>
        <w:t xml:space="preserve"> </w:t>
      </w:r>
      <w:r w:rsidR="00100321" w:rsidRPr="00762EF2">
        <w:rPr>
          <w:rFonts w:ascii="Times" w:hAnsi="Times" w:cs="Arial"/>
        </w:rPr>
        <w:t xml:space="preserve">60% acetonitrile, 0.1% </w:t>
      </w:r>
      <w:proofErr w:type="spellStart"/>
      <w:r w:rsidR="00100321" w:rsidRPr="00762EF2">
        <w:rPr>
          <w:rFonts w:ascii="Times" w:hAnsi="Times" w:cs="Arial"/>
        </w:rPr>
        <w:t>trifluoroacetic</w:t>
      </w:r>
      <w:proofErr w:type="spellEnd"/>
      <w:r w:rsidR="00100321" w:rsidRPr="00762EF2">
        <w:rPr>
          <w:rFonts w:ascii="Times" w:hAnsi="Times" w:cs="Arial"/>
        </w:rPr>
        <w:t xml:space="preserve"> acid, followed by concentration in a </w:t>
      </w:r>
      <w:r w:rsidR="005B43C3" w:rsidRPr="00762EF2">
        <w:rPr>
          <w:rFonts w:ascii="Times" w:hAnsi="Times" w:cs="Arial"/>
        </w:rPr>
        <w:t>vacuum concentrator</w:t>
      </w:r>
      <w:r w:rsidR="00100321" w:rsidRPr="00206C6E">
        <w:rPr>
          <w:rFonts w:ascii="Times" w:hAnsi="Times" w:cs="Arial"/>
        </w:rPr>
        <w:t xml:space="preserve">. </w:t>
      </w:r>
      <w:r>
        <w:rPr>
          <w:rFonts w:ascii="Times" w:hAnsi="Times" w:cs="Arial"/>
        </w:rPr>
        <w:t>Resuspend the p</w:t>
      </w:r>
      <w:r w:rsidR="00100321" w:rsidRPr="00206C6E">
        <w:rPr>
          <w:rFonts w:ascii="Times" w:hAnsi="Times" w:cs="Arial"/>
        </w:rPr>
        <w:t xml:space="preserve">eptides </w:t>
      </w:r>
      <w:r w:rsidR="00100321" w:rsidRPr="00762EF2">
        <w:rPr>
          <w:rFonts w:ascii="Times" w:hAnsi="Times" w:cs="Arial"/>
        </w:rPr>
        <w:t xml:space="preserve">in </w:t>
      </w:r>
      <w:r w:rsidR="003C7867" w:rsidRPr="00762EF2">
        <w:rPr>
          <w:rFonts w:ascii="Times" w:hAnsi="Times" w:cs="Arial"/>
        </w:rPr>
        <w:t>freshly prepared</w:t>
      </w:r>
      <w:r w:rsidR="003C7867" w:rsidRPr="00206C6E">
        <w:rPr>
          <w:rFonts w:ascii="Times" w:hAnsi="Times" w:cs="Arial"/>
        </w:rPr>
        <w:t xml:space="preserve"> </w:t>
      </w:r>
      <w:r w:rsidR="00100321" w:rsidRPr="00762EF2">
        <w:rPr>
          <w:rFonts w:ascii="Times" w:hAnsi="Times" w:cs="Arial"/>
        </w:rPr>
        <w:t xml:space="preserve">3% acetonitrile, 0.1% </w:t>
      </w:r>
      <w:proofErr w:type="spellStart"/>
      <w:r w:rsidR="00100321" w:rsidRPr="00762EF2">
        <w:rPr>
          <w:rFonts w:ascii="Times" w:hAnsi="Times" w:cs="Arial"/>
        </w:rPr>
        <w:t>trifluoroacetic</w:t>
      </w:r>
      <w:proofErr w:type="spellEnd"/>
      <w:r w:rsidR="00100321" w:rsidRPr="00762EF2">
        <w:rPr>
          <w:rFonts w:ascii="Times" w:hAnsi="Times" w:cs="Arial"/>
        </w:rPr>
        <w:t xml:space="preserve"> acid</w:t>
      </w:r>
      <w:r w:rsidR="003D739B" w:rsidRPr="00762EF2">
        <w:rPr>
          <w:rFonts w:ascii="Times" w:hAnsi="Times" w:cs="Arial"/>
        </w:rPr>
        <w:fldChar w:fldCharType="begin"/>
      </w:r>
      <w:r w:rsidR="003D739B" w:rsidRPr="00762EF2">
        <w:rPr>
          <w:rFonts w:ascii="Times" w:hAnsi="Times" w:cs="Arial"/>
        </w:rPr>
        <w:instrText xml:space="preserve"> ADDIN ZOTERO_ITEM CSL_CITATION {"citationID":"1bt93c19sd","properties":{"formattedCitation":"{\\rtf \\super 8\\nosupersub{}}","plainCitation":"8"},"citationItems":[{"id":508,"uris":["http://zotero.org/users/454408/items/PZ9QJW4F"],"uri":["http://zotero.org/users/454408/items/PZ9QJW4F"],"itemData":{"id":508,"type":"article-journal","title":"The matrisome: in silico definition and in vivo characterization by proteomics of normal and tumor extracellular matrices","container-title":"Molecular &amp; Cellular Proteomics","page":"M111.014647","volume":"11","issue":"4","source":"NCBI PubMed","abstract":"The extracellular matrix (ECM) is a complex meshwork of cross-linked proteins providing both biophysical and biochemical cues that are important regulators of cell proliferation, survival, differentiation, and migration. We present here a proteomic strategy developed to characterize the in vivo ECM composition of normal tissues and tumors using enrichment of protein extracts for ECM components and subsequent analysis by mass spectrometry. In parallel, we have developed a bioinformatic approach to predict the in silico \"matrisome\" defined as the ensemble of ECM proteins and associated factors. We report the characterization of the extracellular matrices of murine lung and colon, each comprising more than 100 ECM proteins and each presenting a characteristic signature. Moreover, using human tumor xenografts in mice, we show that both tumor cells and stromal cells contribute to the production of the tumor matrix and that tumors of differing metastatic potential differ in both the tumor- and the stroma-derived ECM components. The strategy we describe and illustrate here can be broadly applied and, to facilitate application of these methods by others, we provide resources including laboratory protocols, inventories of ECM domains and proteins, and instructions for bioinformatically deriving the human and mouse matrisome.","DOI":"10.1074/mcp.M111.014647","ISSN":"1535-9484","note":"PMID: 22159717","shortTitle":"The matrisome","journalAbbreviation":"Mol Cell Proteomics","author":[{"family":"Naba","given":"Alexandra"},{"family":"Clauser","given":"Karl R"},{"family":"Hoersch","given":"Sebastian"},{"family":"Liu","given":"Hui"},{"family":"Carr","given":"Steven A"},{"family":"Hynes","given":"Richard O"}],"issued":{"date-parts":[["2012",4]]},"PMID":"22159717"}}],"schema":"https://github.com/citation-style-language/schema/raw/master/csl-citation.json"} </w:instrText>
      </w:r>
      <w:r w:rsidR="003D739B" w:rsidRPr="00762EF2">
        <w:rPr>
          <w:rFonts w:ascii="Times" w:hAnsi="Times" w:cs="Arial"/>
        </w:rPr>
        <w:fldChar w:fldCharType="separate"/>
      </w:r>
      <w:r w:rsidR="003D739B" w:rsidRPr="00762EF2">
        <w:rPr>
          <w:rFonts w:ascii="Times" w:hAnsi="Times"/>
          <w:vertAlign w:val="superscript"/>
        </w:rPr>
        <w:t>8</w:t>
      </w:r>
      <w:r w:rsidR="003D739B" w:rsidRPr="00762EF2">
        <w:rPr>
          <w:rFonts w:ascii="Times" w:hAnsi="Times" w:cs="Arial"/>
        </w:rPr>
        <w:fldChar w:fldCharType="end"/>
      </w:r>
      <w:r w:rsidR="006E70CA" w:rsidRPr="00206C6E">
        <w:rPr>
          <w:rFonts w:ascii="Times" w:hAnsi="Times" w:cs="Arial"/>
        </w:rPr>
        <w:t>.</w:t>
      </w:r>
      <w:r w:rsidR="003D739B" w:rsidRPr="00762EF2">
        <w:rPr>
          <w:rFonts w:ascii="Times" w:hAnsi="Times" w:cs="Arial"/>
        </w:rPr>
        <w:t xml:space="preserve"> </w:t>
      </w:r>
    </w:p>
    <w:p w14:paraId="762F952B" w14:textId="77777777" w:rsidR="006F03C2" w:rsidRDefault="006F03C2" w:rsidP="00670AF6">
      <w:pPr>
        <w:jc w:val="both"/>
        <w:rPr>
          <w:rFonts w:ascii="Times" w:hAnsi="Times" w:cs="Arial"/>
        </w:rPr>
      </w:pPr>
    </w:p>
    <w:p w14:paraId="116881FD" w14:textId="7E1554A0" w:rsidR="00100321" w:rsidRPr="00762EF2" w:rsidRDefault="007B7240" w:rsidP="00670AF6">
      <w:pPr>
        <w:jc w:val="both"/>
        <w:rPr>
          <w:rFonts w:ascii="Times" w:hAnsi="Times" w:cs="Arial"/>
        </w:rPr>
      </w:pPr>
      <w:r>
        <w:rPr>
          <w:rFonts w:ascii="Times" w:hAnsi="Times" w:cs="Arial"/>
        </w:rPr>
        <w:t xml:space="preserve">NOTE: </w:t>
      </w:r>
      <w:r w:rsidR="003D739B" w:rsidRPr="00762EF2">
        <w:rPr>
          <w:rFonts w:ascii="Times" w:hAnsi="Times" w:cs="Arial"/>
        </w:rPr>
        <w:t xml:space="preserve">that after desalting, </w:t>
      </w:r>
      <w:r w:rsidR="00100321" w:rsidRPr="00762EF2">
        <w:rPr>
          <w:rFonts w:ascii="Times" w:hAnsi="Times" w:cs="Arial"/>
        </w:rPr>
        <w:t xml:space="preserve">the concentration of the peptide solution can be measured by spectrophotometry (see Expected Results section). </w:t>
      </w:r>
    </w:p>
    <w:p w14:paraId="6E45A381" w14:textId="77777777" w:rsidR="00955273" w:rsidRPr="00762EF2" w:rsidRDefault="00955273" w:rsidP="00670AF6">
      <w:pPr>
        <w:jc w:val="both"/>
        <w:rPr>
          <w:rFonts w:ascii="Times" w:hAnsi="Times" w:cs="Arial"/>
        </w:rPr>
      </w:pPr>
    </w:p>
    <w:p w14:paraId="53FBAA3B" w14:textId="731A8580" w:rsidR="00087A9A" w:rsidRPr="00762EF2" w:rsidRDefault="006F03C2" w:rsidP="00670AF6">
      <w:pPr>
        <w:jc w:val="both"/>
        <w:rPr>
          <w:rFonts w:ascii="Times" w:hAnsi="Times" w:cs="Arial"/>
        </w:rPr>
      </w:pPr>
      <w:r>
        <w:rPr>
          <w:rFonts w:ascii="Times" w:hAnsi="Times" w:cs="Arial"/>
        </w:rPr>
        <w:t xml:space="preserve">3.6.2) Now analyze the </w:t>
      </w:r>
      <w:r w:rsidRPr="00762EF2">
        <w:rPr>
          <w:rFonts w:ascii="Times" w:hAnsi="Times" w:cs="Arial"/>
        </w:rPr>
        <w:t>sample</w:t>
      </w:r>
      <w:r w:rsidR="0073623C" w:rsidRPr="00762EF2">
        <w:rPr>
          <w:rFonts w:ascii="Times" w:hAnsi="Times" w:cs="Arial"/>
        </w:rPr>
        <w:t xml:space="preserve"> by mass spectrometry</w:t>
      </w:r>
      <w:r w:rsidR="00A96134" w:rsidRPr="00762EF2">
        <w:rPr>
          <w:rFonts w:ascii="Times" w:hAnsi="Times" w:cs="Arial"/>
        </w:rPr>
        <w:t>, again according to the optimal procedures of the mass spectrometry facility</w:t>
      </w:r>
      <w:r w:rsidR="0073623C" w:rsidRPr="00762EF2">
        <w:rPr>
          <w:rFonts w:ascii="Times" w:hAnsi="Times" w:cs="Arial"/>
        </w:rPr>
        <w:t xml:space="preserve">. </w:t>
      </w:r>
    </w:p>
    <w:p w14:paraId="1A96BB77" w14:textId="77777777" w:rsidR="006E70CA" w:rsidRPr="00762EF2" w:rsidRDefault="006E70CA" w:rsidP="00670AF6">
      <w:pPr>
        <w:jc w:val="both"/>
        <w:rPr>
          <w:rFonts w:ascii="Times" w:hAnsi="Times" w:cs="Arial"/>
          <w:highlight w:val="cyan"/>
        </w:rPr>
      </w:pPr>
    </w:p>
    <w:p w14:paraId="5FCB9DF8" w14:textId="206FB017" w:rsidR="00087A9A" w:rsidRPr="00762EF2" w:rsidRDefault="006F03C2" w:rsidP="00670AF6">
      <w:pPr>
        <w:jc w:val="both"/>
        <w:rPr>
          <w:rFonts w:ascii="Times" w:hAnsi="Times" w:cs="Arial"/>
        </w:rPr>
      </w:pPr>
      <w:r>
        <w:rPr>
          <w:rFonts w:ascii="Times" w:hAnsi="Times" w:cs="Arial"/>
        </w:rPr>
        <w:t xml:space="preserve">NOTE: </w:t>
      </w:r>
      <w:r w:rsidR="00087A9A" w:rsidRPr="00762EF2">
        <w:rPr>
          <w:rFonts w:ascii="Times" w:hAnsi="Times" w:cs="Arial"/>
        </w:rPr>
        <w:t>We encourage researchers interested in characterizing the composition of ECMs using mass spectrometry to refer to our other publications</w:t>
      </w:r>
      <w:r w:rsidR="005B43C3" w:rsidRPr="00762EF2">
        <w:rPr>
          <w:rFonts w:ascii="Times" w:hAnsi="Times" w:cs="Arial"/>
        </w:rPr>
        <w:fldChar w:fldCharType="begin"/>
      </w:r>
      <w:r w:rsidR="005B43C3" w:rsidRPr="00762EF2">
        <w:rPr>
          <w:rFonts w:ascii="Times" w:hAnsi="Times" w:cs="Arial"/>
        </w:rPr>
        <w:instrText xml:space="preserve"> ADDIN ZOTERO_ITEM CSL_CITATION {"citationID":"ii9tg21rg","properties":{"formattedCitation":"{\\rtf \\super 8\\uc0\\u8211{}10\\nosupersub{}}","plainCitation":"8–10"},"citationItems":[{"id":508,"uris":["http://zotero.org/users/454408/items/PZ9QJW4F"],"uri":["http://zotero.org/users/454408/items/PZ9QJW4F"],"itemData":{"id":508,"type":"article-journal","title":"The matrisome: in silico definition and in vivo characterization by proteomics of normal and tumor extracellular matrices","container-title":"Molecular &amp; Cellular Proteomics","page":"M111.014647","volume":"11","issue":"4","source":"NCBI PubMed","abstract":"The extracellular matrix (ECM) is a complex meshwork of cross-linked proteins providing both biophysical and biochemical cues that are important regulators of cell proliferation, survival, differentiation, and migration. We present here a proteomic strategy developed to characterize the in vivo ECM composition of normal tissues and tumors using enrichment of protein extracts for ECM components and subsequent analysis by mass spectrometry. In parallel, we have developed a bioinformatic approach to predict the in silico \"matrisome\" defined as the ensemble of ECM proteins and associated factors. We report the characterization of the extracellular matrices of murine lung and colon, each comprising more than 100 ECM proteins and each presenting a characteristic signature. Moreover, using human tumor xenografts in mice, we show that both tumor cells and stromal cells contribute to the production of the tumor matrix and that tumors of differing metastatic potential differ in both the tumor- and the stroma-derived ECM components. The strategy we describe and illustrate here can be broadly applied and, to facilitate application of these methods by others, we provide resources including laboratory protocols, inventories of ECM domains and proteins, and instructions for bioinformatically deriving the human and mouse matrisome.","DOI":"10.1074/mcp.M111.014647","ISSN":"1535-9484","note":"PMID: 22159717","shortTitle":"The matrisome","journalAbbreviation":"Mol Cell Proteomics","author":[{"family":"Naba","given":"Alexandra"},{"family":"Clauser","given":"Karl R"},{"family":"Hoersch","given":"Sebastian"},{"family":"Liu","given":"Hui"},{"family":"Carr","given":"Steven A"},{"family":"Hynes","given":"Richard O"}],"issued":{"date-parts":[["2012",4]]},"PMID":"22159717"},"label":"page"},{"id":3417,"uris":["http://zotero.org/users/454408/items/VI274AAV"],"uri":["http://zotero.org/users/454408/items/VI274AAV"],"itemData":{"id":3417,"type":"article-journal","title":"Extracellular matrix signatures of human primary metastatic colon cancers and their metastases to liver","container-title":"BMC Cancer","page":"518","volume":"14","issue":"1","source":"www.biomedcentral.com","abstract":"Colorectal cancer is the third most frequently diagnosed cancer and the third cause of cancer deaths in the United States. Despite the fact that tumor cell-intrinsic mechanisms controlling colorectal carcinogenesis have been identified, novel prognostic and diagnostic tools as well as novel therapeutic strategies are still needed to monitor and target colon cancer progression. We and others have previously shown, using mouse models, that the extracellular matrix (ECM), a major component of the tumor microenvironment, is an important contributor to tumor progression. In order to identify candidate biomarkers, we sought to define ECM signatures of metastatic colorectal cancers and their metastases to the liver.","DOI":"10.1186/1471-2407-14-518","ISSN":"1471-2407","language":"en","author":[{"family":"Naba","given":"Alexandra"},{"family":"Clauser","given":"Karl R."},{"family":"Whittaker","given":"Charles A."},{"family":"Carr","given":"Steven A."},{"family":"Tanabe","given":"Kenneth K."},{"family":"Hynes","given":"Richard O."}],"issued":{"date-parts":[["2014",7,18]]},"accessed":{"date-parts":[["2014",7,20]]}},"label":"page"},{"id":271,"uris":["http://zotero.org/users/454408/items/CXXBPE4Q"],"uri":["http://zotero.org/users/454408/items/CXXBPE4Q"],"itemData":{"id":271,"type":"article-journal","title":"Extracellular Matrix Signatures of Human Mammary Carcinoma Identify Novel Metastasis Promoters.","container-title":"eLife","volume":"3:e01308","URL":"http://elife.elifesciences.org/content/3/e01308","DOI":"http://dx.doi.org/10.7554/eLife.01308","author":[{"family":"Naba","given":"Alexandra"},{"family":"Clauser","given":"Karl R"},{"family":"Lamar","given":"John M"},{"family":"Carr","given":"Steven A"},{"family":"Hynes","given":"Richard O"}],"issued":{"date-parts":[["2014"]]}},"label":"page"}],"schema":"https://github.com/citation-style-language/schema/raw/master/csl-citation.json"} </w:instrText>
      </w:r>
      <w:r w:rsidR="005B43C3" w:rsidRPr="00762EF2">
        <w:rPr>
          <w:rFonts w:ascii="Times" w:hAnsi="Times" w:cs="Arial"/>
        </w:rPr>
        <w:fldChar w:fldCharType="separate"/>
      </w:r>
      <w:r w:rsidR="005B43C3" w:rsidRPr="00762EF2">
        <w:rPr>
          <w:rFonts w:ascii="Times" w:hAnsi="Times"/>
          <w:vertAlign w:val="superscript"/>
        </w:rPr>
        <w:t>8–10</w:t>
      </w:r>
      <w:r w:rsidR="005B43C3" w:rsidRPr="00762EF2">
        <w:rPr>
          <w:rFonts w:ascii="Times" w:hAnsi="Times" w:cs="Arial"/>
        </w:rPr>
        <w:fldChar w:fldCharType="end"/>
      </w:r>
      <w:r w:rsidR="00087A9A" w:rsidRPr="00762EF2">
        <w:rPr>
          <w:rFonts w:ascii="Times" w:hAnsi="Times" w:cs="Arial"/>
        </w:rPr>
        <w:t xml:space="preserve"> </w:t>
      </w:r>
      <w:r w:rsidR="00A96134" w:rsidRPr="00762EF2">
        <w:rPr>
          <w:rFonts w:ascii="Times" w:hAnsi="Times" w:cs="Arial"/>
        </w:rPr>
        <w:t xml:space="preserve">and website </w:t>
      </w:r>
      <w:hyperlink r:id="rId13" w:history="1">
        <w:r w:rsidR="005B43C3" w:rsidRPr="00762EF2">
          <w:rPr>
            <w:rStyle w:val="Hyperlink"/>
            <w:rFonts w:ascii="Times" w:hAnsi="Times" w:cs="Arial"/>
            <w:color w:val="auto"/>
          </w:rPr>
          <w:t>http://matrisomeproject.mit.edu</w:t>
        </w:r>
      </w:hyperlink>
      <w:r w:rsidR="006E55A7" w:rsidRPr="00762EF2">
        <w:rPr>
          <w:rFonts w:ascii="Times" w:hAnsi="Times" w:cs="Arial"/>
        </w:rPr>
        <w:fldChar w:fldCharType="begin"/>
      </w:r>
      <w:r w:rsidR="006E55A7" w:rsidRPr="00762EF2">
        <w:rPr>
          <w:rFonts w:ascii="Times" w:hAnsi="Times" w:cs="Arial"/>
        </w:rPr>
        <w:instrText xml:space="preserve"> ADDIN ZOTERO_ITEM CSL_CITATION {"citationID":"oj82viogi","properties":{"formattedCitation":"{\\rtf \\super 12\\nosupersub{}}","plainCitation":"12"},"citationItems":[{"id":3026,"uris":["http://zotero.org/users/454408/items/UZS72JES"],"uri":["http://zotero.org/users/454408/items/UZS72JES"],"itemData":{"id":3026,"type":"article","title":"http://matrisomeproject.mit.edu","URL":"http://matrisomeproject.org","author":[{"family":"Naba","given":"Alexandra"},{"family":"Ding","given":"Huiming"},{"family":"Whittaker","given":"Charles A."},{"family":"Hynes","given":"Richard O."}]}}],"schema":"https://github.com/citation-style-language/schema/raw/master/csl-citation.json"} </w:instrText>
      </w:r>
      <w:r w:rsidR="006E55A7" w:rsidRPr="00762EF2">
        <w:rPr>
          <w:rFonts w:ascii="Times" w:hAnsi="Times" w:cs="Arial"/>
        </w:rPr>
        <w:fldChar w:fldCharType="separate"/>
      </w:r>
      <w:r w:rsidR="006E55A7" w:rsidRPr="00762EF2">
        <w:rPr>
          <w:rFonts w:ascii="Times" w:hAnsi="Times"/>
          <w:vertAlign w:val="superscript"/>
        </w:rPr>
        <w:t>11</w:t>
      </w:r>
      <w:r w:rsidR="006E55A7" w:rsidRPr="00762EF2">
        <w:rPr>
          <w:rFonts w:ascii="Times" w:hAnsi="Times" w:cs="Arial"/>
        </w:rPr>
        <w:fldChar w:fldCharType="end"/>
      </w:r>
      <w:r w:rsidR="006E55A7" w:rsidRPr="00762EF2">
        <w:rPr>
          <w:rFonts w:ascii="Times" w:hAnsi="Times" w:cs="Arial"/>
        </w:rPr>
        <w:t xml:space="preserve"> </w:t>
      </w:r>
      <w:r w:rsidR="00087A9A" w:rsidRPr="00762EF2">
        <w:rPr>
          <w:rFonts w:ascii="Times" w:hAnsi="Times" w:cs="Arial"/>
        </w:rPr>
        <w:t xml:space="preserve">that provide </w:t>
      </w:r>
      <w:r w:rsidR="006C2675" w:rsidRPr="00762EF2">
        <w:rPr>
          <w:rFonts w:ascii="Times" w:hAnsi="Times" w:cs="Arial"/>
        </w:rPr>
        <w:t xml:space="preserve">further </w:t>
      </w:r>
      <w:r w:rsidR="00087A9A" w:rsidRPr="00762EF2">
        <w:rPr>
          <w:rFonts w:ascii="Times" w:hAnsi="Times" w:cs="Arial"/>
        </w:rPr>
        <w:t>detailed explanation</w:t>
      </w:r>
      <w:r w:rsidR="00801413" w:rsidRPr="00762EF2">
        <w:rPr>
          <w:rFonts w:ascii="Times" w:hAnsi="Times" w:cs="Arial"/>
        </w:rPr>
        <w:t>, including</w:t>
      </w:r>
      <w:r w:rsidR="00087A9A" w:rsidRPr="00762EF2">
        <w:rPr>
          <w:rFonts w:ascii="Times" w:hAnsi="Times" w:cs="Arial"/>
        </w:rPr>
        <w:t xml:space="preserve"> </w:t>
      </w:r>
      <w:r w:rsidR="006E70CA" w:rsidRPr="00762EF2">
        <w:rPr>
          <w:rFonts w:ascii="Times" w:hAnsi="Times" w:cs="Arial"/>
        </w:rPr>
        <w:t xml:space="preserve">LC-MS/MS </w:t>
      </w:r>
      <w:r w:rsidR="00087A9A" w:rsidRPr="00762EF2">
        <w:rPr>
          <w:rFonts w:ascii="Times" w:hAnsi="Times" w:cs="Arial"/>
        </w:rPr>
        <w:t>parameters, mass spectrometry data search for protein identification and d</w:t>
      </w:r>
      <w:r w:rsidR="006E70CA" w:rsidRPr="00762EF2">
        <w:rPr>
          <w:rFonts w:ascii="Times" w:hAnsi="Times" w:cs="Arial"/>
        </w:rPr>
        <w:t>ata</w:t>
      </w:r>
      <w:r w:rsidR="00087A9A" w:rsidRPr="00762EF2">
        <w:rPr>
          <w:rFonts w:ascii="Times" w:hAnsi="Times" w:cs="Arial"/>
        </w:rPr>
        <w:t xml:space="preserve"> analysis </w:t>
      </w:r>
      <w:r w:rsidR="006E70CA" w:rsidRPr="00762EF2">
        <w:rPr>
          <w:rFonts w:ascii="Times" w:hAnsi="Times" w:cs="Arial"/>
        </w:rPr>
        <w:t xml:space="preserve">using </w:t>
      </w:r>
      <w:r w:rsidR="00251360" w:rsidRPr="00762EF2">
        <w:rPr>
          <w:rFonts w:ascii="Times" w:hAnsi="Times" w:cs="Arial"/>
        </w:rPr>
        <w:t xml:space="preserve">the </w:t>
      </w:r>
      <w:r w:rsidR="00251360" w:rsidRPr="00762EF2">
        <w:rPr>
          <w:rFonts w:ascii="Times" w:hAnsi="Times" w:cs="Arial"/>
          <w:i/>
        </w:rPr>
        <w:t xml:space="preserve">in </w:t>
      </w:r>
      <w:proofErr w:type="spellStart"/>
      <w:r w:rsidR="00251360" w:rsidRPr="00762EF2">
        <w:rPr>
          <w:rFonts w:ascii="Times" w:hAnsi="Times" w:cs="Arial"/>
          <w:i/>
        </w:rPr>
        <w:t>silico</w:t>
      </w:r>
      <w:proofErr w:type="spellEnd"/>
      <w:r w:rsidR="00251360" w:rsidRPr="00762EF2">
        <w:rPr>
          <w:rFonts w:ascii="Times" w:hAnsi="Times" w:cs="Arial"/>
        </w:rPr>
        <w:t xml:space="preserve"> </w:t>
      </w:r>
      <w:proofErr w:type="spellStart"/>
      <w:r w:rsidR="00087A9A" w:rsidRPr="00762EF2">
        <w:rPr>
          <w:rFonts w:ascii="Times" w:hAnsi="Times" w:cs="Arial"/>
        </w:rPr>
        <w:t>matrisome</w:t>
      </w:r>
      <w:proofErr w:type="spellEnd"/>
      <w:r w:rsidR="00087A9A" w:rsidRPr="00762EF2">
        <w:rPr>
          <w:rFonts w:ascii="Times" w:hAnsi="Times" w:cs="Arial"/>
        </w:rPr>
        <w:t xml:space="preserve"> annotation</w:t>
      </w:r>
      <w:r w:rsidR="00251360" w:rsidRPr="00762EF2">
        <w:rPr>
          <w:rFonts w:ascii="Times" w:hAnsi="Times" w:cs="Arial"/>
        </w:rPr>
        <w:t xml:space="preserve"> tool we developped</w:t>
      </w:r>
      <w:r w:rsidR="00251360" w:rsidRPr="00762EF2">
        <w:rPr>
          <w:rFonts w:ascii="Times" w:hAnsi="Times" w:cs="Arial"/>
          <w:vertAlign w:val="superscript"/>
        </w:rPr>
        <w:t>8</w:t>
      </w:r>
      <w:r w:rsidR="00087A9A" w:rsidRPr="00762EF2">
        <w:rPr>
          <w:rFonts w:ascii="Times" w:hAnsi="Times" w:cs="Arial"/>
        </w:rPr>
        <w:t>.</w:t>
      </w:r>
    </w:p>
    <w:p w14:paraId="7BAC842C" w14:textId="77777777" w:rsidR="00670AF6" w:rsidRDefault="00670AF6" w:rsidP="00670AF6">
      <w:pPr>
        <w:jc w:val="both"/>
        <w:rPr>
          <w:rFonts w:ascii="Times" w:hAnsi="Times" w:cs="Arial"/>
          <w:b/>
        </w:rPr>
      </w:pPr>
    </w:p>
    <w:p w14:paraId="687CB2EB" w14:textId="77777777" w:rsidR="006F03C2" w:rsidRDefault="006F03C2" w:rsidP="00670AF6">
      <w:pPr>
        <w:jc w:val="both"/>
        <w:rPr>
          <w:rFonts w:ascii="Times" w:hAnsi="Times" w:cs="Arial"/>
          <w:b/>
        </w:rPr>
      </w:pPr>
    </w:p>
    <w:p w14:paraId="12E8D25E" w14:textId="77777777" w:rsidR="006F03C2" w:rsidRDefault="006F03C2" w:rsidP="00670AF6">
      <w:pPr>
        <w:jc w:val="both"/>
        <w:rPr>
          <w:rFonts w:ascii="Times" w:hAnsi="Times" w:cs="Arial"/>
          <w:b/>
        </w:rPr>
      </w:pPr>
    </w:p>
    <w:p w14:paraId="6E1B45B2" w14:textId="4AFCA6DA" w:rsidR="00BE5F4A" w:rsidRPr="00762EF2" w:rsidRDefault="005C54D2" w:rsidP="00670AF6">
      <w:pPr>
        <w:jc w:val="both"/>
        <w:rPr>
          <w:rFonts w:ascii="Times" w:hAnsi="Times" w:cs="Arial"/>
        </w:rPr>
      </w:pPr>
      <w:r w:rsidRPr="00206C6E">
        <w:rPr>
          <w:rFonts w:ascii="Times" w:hAnsi="Times" w:cs="Arial"/>
          <w:b/>
        </w:rPr>
        <w:t>REPRESENTATIVE RESULTS</w:t>
      </w:r>
      <w:r w:rsidR="009B1737" w:rsidRPr="00762EF2">
        <w:rPr>
          <w:rFonts w:ascii="Times" w:hAnsi="Times" w:cs="Arial"/>
          <w:b/>
          <w:bCs/>
        </w:rPr>
        <w:t>:</w:t>
      </w:r>
      <w:r w:rsidR="00B864CE" w:rsidRPr="00762EF2">
        <w:rPr>
          <w:rFonts w:ascii="Times" w:hAnsi="Times" w:cs="Arial"/>
          <w:b/>
          <w:bCs/>
        </w:rPr>
        <w:t xml:space="preserve"> </w:t>
      </w:r>
    </w:p>
    <w:p w14:paraId="0640ACC3" w14:textId="180F674E" w:rsidR="00517E3F" w:rsidRPr="00762EF2" w:rsidRDefault="00517E3F" w:rsidP="00670AF6">
      <w:pPr>
        <w:jc w:val="both"/>
        <w:rPr>
          <w:rFonts w:ascii="Times" w:hAnsi="Times" w:cs="Arial"/>
          <w:b/>
          <w:bCs/>
        </w:rPr>
      </w:pPr>
      <w:r w:rsidRPr="00762EF2">
        <w:rPr>
          <w:rFonts w:ascii="Times" w:hAnsi="Times" w:cs="Arial"/>
          <w:b/>
          <w:bCs/>
        </w:rPr>
        <w:t xml:space="preserve">Quality control of the </w:t>
      </w:r>
      <w:proofErr w:type="spellStart"/>
      <w:r w:rsidRPr="00762EF2">
        <w:rPr>
          <w:rFonts w:ascii="Times" w:hAnsi="Times" w:cs="Arial"/>
          <w:b/>
          <w:bCs/>
        </w:rPr>
        <w:t>decellularization</w:t>
      </w:r>
      <w:proofErr w:type="spellEnd"/>
      <w:r w:rsidRPr="00762EF2">
        <w:rPr>
          <w:rFonts w:ascii="Times" w:hAnsi="Times" w:cs="Arial"/>
          <w:b/>
          <w:bCs/>
        </w:rPr>
        <w:t xml:space="preserve"> procedure</w:t>
      </w:r>
      <w:r w:rsidR="009E3A4B" w:rsidRPr="00762EF2">
        <w:rPr>
          <w:rFonts w:ascii="Times" w:hAnsi="Times" w:cs="Arial"/>
          <w:b/>
          <w:bCs/>
        </w:rPr>
        <w:t xml:space="preserve">: </w:t>
      </w:r>
    </w:p>
    <w:p w14:paraId="2CFF51EC" w14:textId="1E60FE0D" w:rsidR="003A3E75" w:rsidRDefault="009E3A4B" w:rsidP="00670AF6">
      <w:pPr>
        <w:jc w:val="both"/>
        <w:rPr>
          <w:rFonts w:ascii="Times" w:hAnsi="Times" w:cs="Arial"/>
        </w:rPr>
      </w:pPr>
      <w:r w:rsidRPr="00762EF2">
        <w:rPr>
          <w:rFonts w:ascii="Times" w:hAnsi="Times" w:cs="Arial"/>
          <w:bCs/>
        </w:rPr>
        <w:t xml:space="preserve">The efficiency of the </w:t>
      </w:r>
      <w:proofErr w:type="spellStart"/>
      <w:r w:rsidRPr="00762EF2">
        <w:rPr>
          <w:rFonts w:ascii="Times" w:hAnsi="Times" w:cs="Arial"/>
          <w:bCs/>
        </w:rPr>
        <w:t>decellularization</w:t>
      </w:r>
      <w:proofErr w:type="spellEnd"/>
      <w:r w:rsidRPr="00762EF2">
        <w:rPr>
          <w:rFonts w:ascii="Times" w:hAnsi="Times" w:cs="Arial"/>
          <w:bCs/>
        </w:rPr>
        <w:t xml:space="preserve"> can be monitored by analyzing the protein content of each fracti</w:t>
      </w:r>
      <w:r w:rsidR="000D1685" w:rsidRPr="00762EF2">
        <w:rPr>
          <w:rFonts w:ascii="Times" w:hAnsi="Times" w:cs="Arial"/>
          <w:bCs/>
        </w:rPr>
        <w:t>on</w:t>
      </w:r>
      <w:r w:rsidR="0065462C" w:rsidRPr="00762EF2">
        <w:rPr>
          <w:rFonts w:ascii="Times" w:hAnsi="Times" w:cs="Arial"/>
          <w:bCs/>
        </w:rPr>
        <w:t xml:space="preserve"> by western blot</w:t>
      </w:r>
      <w:r w:rsidR="000D1685" w:rsidRPr="00762EF2">
        <w:rPr>
          <w:rFonts w:ascii="Times" w:hAnsi="Times" w:cs="Arial"/>
          <w:bCs/>
        </w:rPr>
        <w:t>.</w:t>
      </w:r>
      <w:r w:rsidR="00517E3F" w:rsidRPr="00762EF2">
        <w:rPr>
          <w:rFonts w:ascii="Times" w:hAnsi="Times" w:cs="Arial"/>
        </w:rPr>
        <w:t xml:space="preserve"> </w:t>
      </w:r>
      <w:r w:rsidR="001437B1" w:rsidRPr="00762EF2">
        <w:rPr>
          <w:rFonts w:ascii="Times" w:hAnsi="Times" w:cs="Arial"/>
        </w:rPr>
        <w:t xml:space="preserve">Table </w:t>
      </w:r>
      <w:r w:rsidR="00AA48A8" w:rsidRPr="00762EF2">
        <w:rPr>
          <w:rFonts w:ascii="Times" w:hAnsi="Times" w:cs="Arial"/>
        </w:rPr>
        <w:t xml:space="preserve">2 </w:t>
      </w:r>
      <w:r w:rsidR="001437B1" w:rsidRPr="00762EF2">
        <w:rPr>
          <w:rFonts w:ascii="Times" w:hAnsi="Times" w:cs="Arial"/>
        </w:rPr>
        <w:t xml:space="preserve">lists proteins of diagnostic value to assess the quality of the </w:t>
      </w:r>
      <w:proofErr w:type="spellStart"/>
      <w:r w:rsidR="001437B1" w:rsidRPr="00762EF2">
        <w:rPr>
          <w:rFonts w:ascii="Times" w:hAnsi="Times" w:cs="Arial"/>
        </w:rPr>
        <w:t>decellularization</w:t>
      </w:r>
      <w:proofErr w:type="spellEnd"/>
      <w:r w:rsidR="001437B1" w:rsidRPr="00762EF2">
        <w:rPr>
          <w:rFonts w:ascii="Times" w:hAnsi="Times" w:cs="Arial"/>
        </w:rPr>
        <w:t xml:space="preserve"> procedure. </w:t>
      </w:r>
      <w:r w:rsidR="00581527" w:rsidRPr="00762EF2">
        <w:rPr>
          <w:rFonts w:ascii="Times" w:hAnsi="Times" w:cs="Arial"/>
        </w:rPr>
        <w:t>Figure 2</w:t>
      </w:r>
      <w:r w:rsidR="00126BD5" w:rsidRPr="00762EF2">
        <w:rPr>
          <w:rFonts w:ascii="Times" w:hAnsi="Times" w:cs="Arial"/>
        </w:rPr>
        <w:t>A</w:t>
      </w:r>
      <w:r w:rsidR="00581527" w:rsidRPr="00762EF2">
        <w:rPr>
          <w:rFonts w:ascii="Times" w:hAnsi="Times" w:cs="Arial"/>
        </w:rPr>
        <w:t xml:space="preserve"> shows the efficient extraction in the intermediate </w:t>
      </w:r>
      <w:r w:rsidR="00581527" w:rsidRPr="00762EF2">
        <w:rPr>
          <w:rFonts w:ascii="Times" w:hAnsi="Times" w:cs="Arial"/>
        </w:rPr>
        <w:lastRenderedPageBreak/>
        <w:t xml:space="preserve">fractions of </w:t>
      </w:r>
      <w:r w:rsidR="001437B1" w:rsidRPr="00762EF2">
        <w:rPr>
          <w:rFonts w:ascii="Times" w:hAnsi="Times" w:cs="Arial"/>
        </w:rPr>
        <w:t>cytosolic</w:t>
      </w:r>
      <w:r w:rsidR="00581527" w:rsidRPr="00762EF2">
        <w:rPr>
          <w:rFonts w:ascii="Times" w:hAnsi="Times" w:cs="Arial"/>
        </w:rPr>
        <w:t xml:space="preserve"> (GAPDH)</w:t>
      </w:r>
      <w:r w:rsidR="001437B1" w:rsidRPr="00762EF2">
        <w:rPr>
          <w:rFonts w:ascii="Times" w:hAnsi="Times" w:cs="Arial"/>
        </w:rPr>
        <w:t>, nuclear</w:t>
      </w:r>
      <w:r w:rsidR="00581527" w:rsidRPr="00762EF2">
        <w:rPr>
          <w:rFonts w:ascii="Times" w:hAnsi="Times" w:cs="Arial"/>
        </w:rPr>
        <w:t xml:space="preserve"> (histones)</w:t>
      </w:r>
      <w:r w:rsidR="001437B1" w:rsidRPr="00762EF2">
        <w:rPr>
          <w:rFonts w:ascii="Times" w:hAnsi="Times" w:cs="Arial"/>
        </w:rPr>
        <w:t>, membrane</w:t>
      </w:r>
      <w:r w:rsidR="00581527" w:rsidRPr="00762EF2">
        <w:rPr>
          <w:rFonts w:ascii="Times" w:hAnsi="Times" w:cs="Arial"/>
        </w:rPr>
        <w:t xml:space="preserve"> (</w:t>
      </w:r>
      <w:r w:rsidR="00581527" w:rsidRPr="00762EF2">
        <w:rPr>
          <w:rFonts w:ascii="Symbol" w:hAnsi="Symbol" w:cs="Arial"/>
        </w:rPr>
        <w:t></w:t>
      </w:r>
      <w:r w:rsidR="00581527" w:rsidRPr="00762EF2">
        <w:rPr>
          <w:rFonts w:ascii="Times" w:hAnsi="Times" w:cs="Arial"/>
        </w:rPr>
        <w:t>1 integrin)</w:t>
      </w:r>
      <w:r w:rsidR="001437B1" w:rsidRPr="00762EF2">
        <w:rPr>
          <w:rFonts w:ascii="Times" w:hAnsi="Times" w:cs="Arial"/>
        </w:rPr>
        <w:t xml:space="preserve"> and cytoskeletal </w:t>
      </w:r>
      <w:r w:rsidR="00126BD5" w:rsidRPr="00762EF2">
        <w:rPr>
          <w:rFonts w:ascii="Times" w:hAnsi="Times" w:cs="Arial"/>
        </w:rPr>
        <w:t xml:space="preserve">(actin) </w:t>
      </w:r>
      <w:r w:rsidR="00581527" w:rsidRPr="00762EF2">
        <w:rPr>
          <w:rFonts w:ascii="Times" w:hAnsi="Times" w:cs="Arial"/>
        </w:rPr>
        <w:t>proteins</w:t>
      </w:r>
      <w:r w:rsidR="00307BAB" w:rsidRPr="00762EF2">
        <w:rPr>
          <w:rFonts w:ascii="Times" w:hAnsi="Times" w:cs="Arial"/>
        </w:rPr>
        <w:t>, w</w:t>
      </w:r>
      <w:r w:rsidR="00581527" w:rsidRPr="00762EF2">
        <w:rPr>
          <w:rFonts w:ascii="Times" w:hAnsi="Times" w:cs="Arial"/>
        </w:rPr>
        <w:t>hereas no</w:t>
      </w:r>
      <w:r w:rsidRPr="00762EF2">
        <w:rPr>
          <w:rFonts w:ascii="Times" w:hAnsi="Times" w:cs="Arial"/>
        </w:rPr>
        <w:t xml:space="preserve"> ECM protein</w:t>
      </w:r>
      <w:r w:rsidR="00F347B6" w:rsidRPr="00762EF2">
        <w:rPr>
          <w:rFonts w:ascii="Times" w:hAnsi="Times" w:cs="Arial"/>
        </w:rPr>
        <w:t>s</w:t>
      </w:r>
      <w:r w:rsidRPr="00762EF2">
        <w:rPr>
          <w:rFonts w:ascii="Times" w:hAnsi="Times" w:cs="Arial"/>
        </w:rPr>
        <w:t xml:space="preserve"> </w:t>
      </w:r>
      <w:r w:rsidR="00581527" w:rsidRPr="00762EF2">
        <w:rPr>
          <w:rFonts w:ascii="Times" w:hAnsi="Times" w:cs="Arial"/>
        </w:rPr>
        <w:t>(collagen I) is</w:t>
      </w:r>
      <w:r w:rsidRPr="00762EF2">
        <w:rPr>
          <w:rFonts w:ascii="Times" w:hAnsi="Times" w:cs="Arial"/>
        </w:rPr>
        <w:t xml:space="preserve"> detected in these fractions</w:t>
      </w:r>
      <w:r w:rsidR="0065462C" w:rsidRPr="00762EF2">
        <w:rPr>
          <w:rFonts w:ascii="Times" w:hAnsi="Times" w:cs="Arial"/>
        </w:rPr>
        <w:t xml:space="preserve"> (Figure 2)</w:t>
      </w:r>
      <w:r w:rsidRPr="00762EF2">
        <w:rPr>
          <w:rFonts w:ascii="Times" w:hAnsi="Times" w:cs="Arial"/>
        </w:rPr>
        <w:t xml:space="preserve">. </w:t>
      </w:r>
      <w:r w:rsidR="00F347B6" w:rsidRPr="00762EF2">
        <w:rPr>
          <w:rFonts w:ascii="Times" w:hAnsi="Times" w:cs="Arial"/>
        </w:rPr>
        <w:t>In turn, t</w:t>
      </w:r>
      <w:r w:rsidRPr="00762EF2">
        <w:rPr>
          <w:rFonts w:ascii="Times" w:hAnsi="Times" w:cs="Arial"/>
        </w:rPr>
        <w:t xml:space="preserve">he final pellet </w:t>
      </w:r>
      <w:r w:rsidR="00307BAB" w:rsidRPr="00762EF2">
        <w:rPr>
          <w:rFonts w:ascii="Times" w:hAnsi="Times" w:cs="Arial"/>
        </w:rPr>
        <w:t>is</w:t>
      </w:r>
      <w:r w:rsidR="000D1685" w:rsidRPr="00762EF2">
        <w:rPr>
          <w:rFonts w:ascii="Times" w:hAnsi="Times" w:cs="Arial"/>
        </w:rPr>
        <w:t xml:space="preserve"> enriched for ECM proteins and largely depleted of intracellular proteins</w:t>
      </w:r>
      <w:r w:rsidR="0065462C" w:rsidRPr="00762EF2">
        <w:rPr>
          <w:rFonts w:ascii="Times" w:hAnsi="Times" w:cs="Arial"/>
        </w:rPr>
        <w:t xml:space="preserve"> (Figure 2</w:t>
      </w:r>
      <w:r w:rsidR="00307BAB" w:rsidRPr="00762EF2">
        <w:rPr>
          <w:rFonts w:ascii="Times" w:hAnsi="Times" w:cs="Arial"/>
        </w:rPr>
        <w:t>A</w:t>
      </w:r>
      <w:r w:rsidR="0065462C" w:rsidRPr="00762EF2">
        <w:rPr>
          <w:rFonts w:ascii="Times" w:hAnsi="Times" w:cs="Arial"/>
        </w:rPr>
        <w:t>)</w:t>
      </w:r>
      <w:r w:rsidR="000D1685" w:rsidRPr="00762EF2">
        <w:rPr>
          <w:rFonts w:ascii="Times" w:hAnsi="Times" w:cs="Arial"/>
        </w:rPr>
        <w:t xml:space="preserve">. </w:t>
      </w:r>
      <w:r w:rsidR="00307BAB" w:rsidRPr="00762EF2">
        <w:rPr>
          <w:rFonts w:ascii="Times" w:hAnsi="Times" w:cs="Arial"/>
        </w:rPr>
        <w:t xml:space="preserve">Figure 2B presents satisfactory intracellular protein depletion (no histone is detected in the ECM-rich fraction), although, actin can still be detected in the ECM-rich fraction and depletion of monomeric collagen I - apparent molecular weight ~110kDa, </w:t>
      </w:r>
      <w:r w:rsidR="00250D20" w:rsidRPr="00762EF2">
        <w:rPr>
          <w:rFonts w:ascii="Times" w:hAnsi="Times" w:cs="Arial"/>
        </w:rPr>
        <w:t xml:space="preserve">presumptively </w:t>
      </w:r>
      <w:r w:rsidR="00307BAB" w:rsidRPr="00762EF2">
        <w:rPr>
          <w:rFonts w:ascii="Times" w:hAnsi="Times" w:cs="Arial"/>
        </w:rPr>
        <w:t xml:space="preserve">corresponding to </w:t>
      </w:r>
      <w:r w:rsidR="00250D20" w:rsidRPr="00762EF2">
        <w:rPr>
          <w:rFonts w:ascii="Times" w:hAnsi="Times" w:cs="Arial"/>
        </w:rPr>
        <w:t>unassembled collagen I</w:t>
      </w:r>
      <w:r w:rsidR="00307BAB" w:rsidRPr="00762EF2">
        <w:rPr>
          <w:rFonts w:ascii="Times" w:hAnsi="Times" w:cs="Arial"/>
        </w:rPr>
        <w:t xml:space="preserve"> - can be observed in the CS fraction. </w:t>
      </w:r>
    </w:p>
    <w:p w14:paraId="08DB1055" w14:textId="77777777" w:rsidR="006F03C2" w:rsidRPr="00762EF2" w:rsidRDefault="006F03C2" w:rsidP="00670AF6">
      <w:pPr>
        <w:jc w:val="both"/>
        <w:rPr>
          <w:rFonts w:ascii="Times" w:hAnsi="Times" w:cs="Arial"/>
        </w:rPr>
      </w:pPr>
    </w:p>
    <w:p w14:paraId="18026B21" w14:textId="4B516347" w:rsidR="00A96134" w:rsidRPr="00762EF2" w:rsidRDefault="00A96134" w:rsidP="00670AF6">
      <w:pPr>
        <w:jc w:val="both"/>
        <w:rPr>
          <w:rFonts w:ascii="Times" w:hAnsi="Times" w:cs="Arial"/>
        </w:rPr>
      </w:pPr>
      <w:r w:rsidRPr="00762EF2">
        <w:rPr>
          <w:rFonts w:ascii="Times" w:hAnsi="Times" w:cs="Arial"/>
        </w:rPr>
        <w:t>We also routinely monitor additional ECM proteins such as fibronectin and laminin, although, in some tissues these components can be partially solubilized in earlier fractions</w:t>
      </w:r>
      <w:r w:rsidR="00251360" w:rsidRPr="00762EF2">
        <w:rPr>
          <w:rFonts w:ascii="Times" w:hAnsi="Times" w:cs="Arial"/>
          <w:vertAlign w:val="superscript"/>
        </w:rPr>
        <w:t>8-10</w:t>
      </w:r>
      <w:r w:rsidR="00F64DA8" w:rsidRPr="00762EF2">
        <w:rPr>
          <w:rFonts w:ascii="Times" w:hAnsi="Times" w:cs="Arial"/>
        </w:rPr>
        <w:t xml:space="preserve">. For example, </w:t>
      </w:r>
      <w:r w:rsidRPr="00762EF2">
        <w:rPr>
          <w:rFonts w:ascii="Times" w:hAnsi="Times" w:cs="Arial"/>
        </w:rPr>
        <w:t>fibronectin also occurs as soluble plasma fibronectin that is not incorporated into</w:t>
      </w:r>
      <w:r w:rsidR="00F64DA8" w:rsidRPr="00762EF2">
        <w:rPr>
          <w:rFonts w:ascii="Times" w:hAnsi="Times" w:cs="Arial"/>
        </w:rPr>
        <w:t xml:space="preserve"> the</w:t>
      </w:r>
      <w:r w:rsidRPr="00762EF2">
        <w:rPr>
          <w:rFonts w:ascii="Times" w:hAnsi="Times" w:cs="Arial"/>
        </w:rPr>
        <w:t xml:space="preserve"> ECM</w:t>
      </w:r>
      <w:r w:rsidR="00F64DA8" w:rsidRPr="00762EF2">
        <w:rPr>
          <w:rFonts w:ascii="Times" w:hAnsi="Times" w:cs="Arial"/>
        </w:rPr>
        <w:t xml:space="preserve">.  Perfusion of the tissue prior to extraction reduces plasma fibronectin concentration but does not always eliminate it. </w:t>
      </w:r>
      <w:r w:rsidRPr="00762EF2">
        <w:rPr>
          <w:rFonts w:ascii="Times" w:hAnsi="Times" w:cs="Arial"/>
        </w:rPr>
        <w:t xml:space="preserve"> </w:t>
      </w:r>
      <w:r w:rsidR="00F64DA8" w:rsidRPr="00762EF2">
        <w:rPr>
          <w:rFonts w:ascii="Times" w:hAnsi="Times" w:cs="Arial"/>
        </w:rPr>
        <w:t>In</w:t>
      </w:r>
      <w:r w:rsidRPr="00762EF2">
        <w:rPr>
          <w:rFonts w:ascii="Times" w:hAnsi="Times" w:cs="Arial"/>
        </w:rPr>
        <w:t xml:space="preserve"> some tissues, </w:t>
      </w:r>
      <w:proofErr w:type="spellStart"/>
      <w:r w:rsidRPr="00762EF2">
        <w:rPr>
          <w:rFonts w:ascii="Times" w:hAnsi="Times" w:cs="Arial"/>
        </w:rPr>
        <w:t>laminins</w:t>
      </w:r>
      <w:proofErr w:type="spellEnd"/>
      <w:r w:rsidRPr="00762EF2">
        <w:rPr>
          <w:rFonts w:ascii="Times" w:hAnsi="Times" w:cs="Arial"/>
        </w:rPr>
        <w:t xml:space="preserve"> are found loosely associated with the cell surface</w:t>
      </w:r>
      <w:r w:rsidR="00F64DA8" w:rsidRPr="00762EF2">
        <w:rPr>
          <w:rFonts w:ascii="Times" w:hAnsi="Times" w:cs="Arial"/>
        </w:rPr>
        <w:t xml:space="preserve"> or the ECM and extract in intermediate fractions.  If this occurs it can be addressed by altering extraction condit</w:t>
      </w:r>
      <w:r w:rsidR="007D2F25" w:rsidRPr="00762EF2">
        <w:rPr>
          <w:rFonts w:ascii="Times" w:hAnsi="Times" w:cs="Arial"/>
        </w:rPr>
        <w:t>i</w:t>
      </w:r>
      <w:r w:rsidR="00F64DA8" w:rsidRPr="00762EF2">
        <w:rPr>
          <w:rFonts w:ascii="Times" w:hAnsi="Times" w:cs="Arial"/>
        </w:rPr>
        <w:t xml:space="preserve">ons </w:t>
      </w:r>
      <w:r w:rsidR="007D2F25" w:rsidRPr="00762EF2">
        <w:rPr>
          <w:rFonts w:ascii="Times" w:hAnsi="Times" w:cs="Arial"/>
        </w:rPr>
        <w:t>(</w:t>
      </w:r>
      <w:r w:rsidR="00F64DA8" w:rsidRPr="00762EF2">
        <w:rPr>
          <w:rFonts w:ascii="Times" w:hAnsi="Times" w:cs="Arial"/>
        </w:rPr>
        <w:t>see Discussion</w:t>
      </w:r>
      <w:r w:rsidR="007D2F25" w:rsidRPr="00762EF2">
        <w:rPr>
          <w:rFonts w:ascii="Times" w:hAnsi="Times" w:cs="Arial"/>
        </w:rPr>
        <w:t>)</w:t>
      </w:r>
      <w:r w:rsidR="00F64DA8" w:rsidRPr="00762EF2">
        <w:rPr>
          <w:rFonts w:ascii="Times" w:hAnsi="Times" w:cs="Arial"/>
        </w:rPr>
        <w:t>.</w:t>
      </w:r>
    </w:p>
    <w:p w14:paraId="0708F7D3" w14:textId="77777777" w:rsidR="007D2F25" w:rsidRPr="00206C6E" w:rsidRDefault="007D2F25" w:rsidP="00670AF6">
      <w:pPr>
        <w:jc w:val="both"/>
        <w:rPr>
          <w:rFonts w:ascii="Times" w:hAnsi="Times"/>
        </w:rPr>
      </w:pPr>
    </w:p>
    <w:p w14:paraId="63B96C43" w14:textId="77777777" w:rsidR="007D2F25" w:rsidRPr="00762EF2" w:rsidRDefault="003A3E75" w:rsidP="00670AF6">
      <w:pPr>
        <w:jc w:val="both"/>
        <w:rPr>
          <w:rFonts w:ascii="Times" w:hAnsi="Times"/>
        </w:rPr>
      </w:pPr>
      <w:r w:rsidRPr="00762EF2">
        <w:rPr>
          <w:rFonts w:ascii="Times" w:hAnsi="Times"/>
        </w:rPr>
        <w:t xml:space="preserve">Note that the enrichment of ECM proteins and concomitant depletion of intracellular components is based on the relative solubility of proteins in the different buffers. This differs among different tissues – in some cases the histones and actin are more readily extracted than in others.  </w:t>
      </w:r>
      <w:r w:rsidR="00250D20" w:rsidRPr="00762EF2">
        <w:rPr>
          <w:rFonts w:ascii="Times" w:hAnsi="Times"/>
        </w:rPr>
        <w:t>Also note that</w:t>
      </w:r>
      <w:r w:rsidR="006E70CA" w:rsidRPr="00762EF2">
        <w:rPr>
          <w:rFonts w:ascii="Times" w:hAnsi="Times"/>
        </w:rPr>
        <w:t>,</w:t>
      </w:r>
      <w:r w:rsidR="00250D20" w:rsidRPr="00206C6E">
        <w:rPr>
          <w:rFonts w:ascii="Times" w:hAnsi="Times"/>
        </w:rPr>
        <w:t xml:space="preserve"> altho</w:t>
      </w:r>
      <w:r w:rsidR="00250D20" w:rsidRPr="00762EF2">
        <w:rPr>
          <w:rFonts w:ascii="Times" w:hAnsi="Times"/>
        </w:rPr>
        <w:t>ugh histones are expected to be extracted in the N fraction</w:t>
      </w:r>
      <w:r w:rsidR="00636F72" w:rsidRPr="00762EF2">
        <w:rPr>
          <w:rFonts w:ascii="Times" w:hAnsi="Times"/>
        </w:rPr>
        <w:t xml:space="preserve"> (Figure 2B)</w:t>
      </w:r>
      <w:r w:rsidR="00250D20" w:rsidRPr="00762EF2">
        <w:rPr>
          <w:rFonts w:ascii="Times" w:hAnsi="Times"/>
        </w:rPr>
        <w:t>, we often observe a more complete depletion of histones in the M or CS fraction (Figure 2</w:t>
      </w:r>
      <w:r w:rsidR="00636F72" w:rsidRPr="00762EF2">
        <w:rPr>
          <w:rFonts w:ascii="Times" w:hAnsi="Times"/>
        </w:rPr>
        <w:t>A and B</w:t>
      </w:r>
      <w:r w:rsidR="00250D20" w:rsidRPr="00762EF2">
        <w:rPr>
          <w:rFonts w:ascii="Times" w:hAnsi="Times"/>
        </w:rPr>
        <w:t>).</w:t>
      </w:r>
      <w:r w:rsidR="00A96134" w:rsidRPr="00762EF2">
        <w:rPr>
          <w:rFonts w:ascii="Times" w:hAnsi="Times"/>
        </w:rPr>
        <w:t xml:space="preserve">  </w:t>
      </w:r>
    </w:p>
    <w:p w14:paraId="0CF042FE" w14:textId="77777777" w:rsidR="007D2F25" w:rsidRPr="00762EF2" w:rsidRDefault="007D2F25" w:rsidP="00670AF6">
      <w:pPr>
        <w:jc w:val="both"/>
        <w:rPr>
          <w:rFonts w:ascii="Times" w:hAnsi="Times"/>
        </w:rPr>
      </w:pPr>
    </w:p>
    <w:p w14:paraId="46ACB579" w14:textId="06A464AF" w:rsidR="009E3A4B" w:rsidRPr="00762EF2" w:rsidRDefault="00177D74" w:rsidP="00670AF6">
      <w:pPr>
        <w:jc w:val="both"/>
        <w:rPr>
          <w:rFonts w:ascii="Times" w:hAnsi="Times" w:cs="Arial"/>
          <w:b/>
        </w:rPr>
      </w:pPr>
      <w:r w:rsidRPr="00762EF2">
        <w:rPr>
          <w:rFonts w:ascii="Times" w:hAnsi="Times" w:cs="Arial"/>
          <w:b/>
        </w:rPr>
        <w:t>Indicative p</w:t>
      </w:r>
      <w:r w:rsidR="0073623C" w:rsidRPr="00762EF2">
        <w:rPr>
          <w:rFonts w:ascii="Times" w:hAnsi="Times" w:cs="Arial"/>
          <w:b/>
        </w:rPr>
        <w:t>eptide concentration</w:t>
      </w:r>
      <w:r w:rsidR="00517E3F" w:rsidRPr="00762EF2">
        <w:rPr>
          <w:rFonts w:ascii="Times" w:hAnsi="Times" w:cs="Arial"/>
          <w:b/>
        </w:rPr>
        <w:t xml:space="preserve"> </w:t>
      </w:r>
      <w:r w:rsidR="000D1685" w:rsidRPr="00762EF2">
        <w:rPr>
          <w:rFonts w:ascii="Times" w:hAnsi="Times" w:cs="Arial"/>
          <w:b/>
        </w:rPr>
        <w:t>expect</w:t>
      </w:r>
      <w:r w:rsidR="00517E3F" w:rsidRPr="00762EF2">
        <w:rPr>
          <w:rFonts w:ascii="Times" w:hAnsi="Times" w:cs="Arial"/>
          <w:b/>
        </w:rPr>
        <w:t>ed.</w:t>
      </w:r>
    </w:p>
    <w:p w14:paraId="6CD49B28" w14:textId="41502FE4" w:rsidR="00177D74" w:rsidRDefault="00177D74" w:rsidP="00670AF6">
      <w:pPr>
        <w:jc w:val="both"/>
        <w:rPr>
          <w:rFonts w:ascii="Times" w:hAnsi="Times" w:cs="Arial"/>
        </w:rPr>
      </w:pPr>
      <w:r w:rsidRPr="00762EF2">
        <w:rPr>
          <w:rFonts w:ascii="Times" w:hAnsi="Times" w:cs="Arial"/>
        </w:rPr>
        <w:t xml:space="preserve">The concentration of the peptide solution obtained after digestion, acidification and desalting can be measured by spectrophotometry either by measuring the absorbance of the peptide solution using the 280 nm wavelength corresponding to tryptophan, </w:t>
      </w:r>
      <w:proofErr w:type="spellStart"/>
      <w:r w:rsidRPr="00762EF2">
        <w:rPr>
          <w:rFonts w:ascii="Times" w:hAnsi="Times" w:cs="Arial"/>
        </w:rPr>
        <w:t>tyrosines</w:t>
      </w:r>
      <w:proofErr w:type="spellEnd"/>
      <w:r w:rsidRPr="00762EF2">
        <w:rPr>
          <w:rFonts w:ascii="Times" w:hAnsi="Times" w:cs="Arial"/>
        </w:rPr>
        <w:t>, or using the 205 nm wavelength corresponding to abso</w:t>
      </w:r>
      <w:r w:rsidR="005673C7" w:rsidRPr="00762EF2">
        <w:rPr>
          <w:rFonts w:ascii="Times" w:hAnsi="Times" w:cs="Arial"/>
        </w:rPr>
        <w:t>r</w:t>
      </w:r>
      <w:r w:rsidRPr="00762EF2">
        <w:rPr>
          <w:rFonts w:ascii="Times" w:hAnsi="Times" w:cs="Arial"/>
        </w:rPr>
        <w:t>bance of the peptide bond</w:t>
      </w:r>
      <w:r w:rsidR="005673C7" w:rsidRPr="00762EF2">
        <w:rPr>
          <w:rFonts w:ascii="Times" w:hAnsi="Times" w:cs="Arial"/>
        </w:rPr>
        <w:t>s</w:t>
      </w:r>
      <w:r w:rsidRPr="00762EF2">
        <w:rPr>
          <w:rFonts w:ascii="Times" w:hAnsi="Times" w:cs="Arial"/>
        </w:rPr>
        <w:t xml:space="preserve">. </w:t>
      </w:r>
    </w:p>
    <w:p w14:paraId="570E387C" w14:textId="77777777" w:rsidR="006F03C2" w:rsidRPr="00762EF2" w:rsidRDefault="006F03C2" w:rsidP="00670AF6">
      <w:pPr>
        <w:jc w:val="both"/>
        <w:rPr>
          <w:rFonts w:ascii="Times" w:hAnsi="Times" w:cs="Arial"/>
        </w:rPr>
      </w:pPr>
    </w:p>
    <w:p w14:paraId="6E998A7A" w14:textId="77777777" w:rsidR="00DA7B2A" w:rsidRPr="00762EF2" w:rsidRDefault="00177D74" w:rsidP="00670AF6">
      <w:pPr>
        <w:jc w:val="both"/>
        <w:rPr>
          <w:rFonts w:ascii="Times" w:hAnsi="Times"/>
          <w:highlight w:val="green"/>
        </w:rPr>
      </w:pPr>
      <w:r w:rsidRPr="00762EF2">
        <w:rPr>
          <w:rFonts w:ascii="Times" w:hAnsi="Times" w:cs="Arial"/>
        </w:rPr>
        <w:t xml:space="preserve">We measured the concentration of the peptide solutions obtained from the </w:t>
      </w:r>
      <w:proofErr w:type="spellStart"/>
      <w:r w:rsidRPr="00762EF2">
        <w:rPr>
          <w:rFonts w:ascii="Times" w:hAnsi="Times" w:cs="Arial"/>
        </w:rPr>
        <w:t>decellularization</w:t>
      </w:r>
      <w:proofErr w:type="spellEnd"/>
      <w:r w:rsidRPr="00762EF2">
        <w:rPr>
          <w:rFonts w:ascii="Times" w:hAnsi="Times" w:cs="Arial"/>
        </w:rPr>
        <w:t xml:space="preserve"> of three murine lungs samples (82mg, 100mg and 100mg respectively) prepared in parallel and obtained from each: 424ng/</w:t>
      </w:r>
      <w:r w:rsidRPr="00762EF2">
        <w:rPr>
          <w:rFonts w:ascii="Times" w:hAnsi="Times" w:cs="Lucida Grande"/>
        </w:rPr>
        <w:t>μ</w:t>
      </w:r>
      <w:r w:rsidRPr="00206C6E">
        <w:rPr>
          <w:rFonts w:ascii="Times" w:hAnsi="Times" w:cs="Arial"/>
        </w:rPr>
        <w:t>L, 450</w:t>
      </w:r>
      <w:r w:rsidRPr="00762EF2">
        <w:rPr>
          <w:rFonts w:ascii="Times" w:hAnsi="Times" w:cs="Arial"/>
        </w:rPr>
        <w:t xml:space="preserve"> ng/</w:t>
      </w:r>
      <w:r w:rsidRPr="00762EF2">
        <w:rPr>
          <w:rFonts w:ascii="Times" w:hAnsi="Times" w:cs="Lucida Grande"/>
        </w:rPr>
        <w:t>μ</w:t>
      </w:r>
      <w:r w:rsidRPr="00206C6E">
        <w:rPr>
          <w:rFonts w:ascii="Times" w:hAnsi="Times" w:cs="Arial"/>
        </w:rPr>
        <w:t>L and 580ng/</w:t>
      </w:r>
      <w:r w:rsidRPr="00762EF2">
        <w:rPr>
          <w:rFonts w:ascii="Times" w:hAnsi="Times" w:cs="Lucida Grande"/>
        </w:rPr>
        <w:t>μ</w:t>
      </w:r>
      <w:r w:rsidRPr="00206C6E">
        <w:rPr>
          <w:rFonts w:ascii="Times" w:hAnsi="Times" w:cs="Arial"/>
        </w:rPr>
        <w:t>L of peptides respectively.</w:t>
      </w:r>
      <w:r w:rsidR="00DA7B2A" w:rsidRPr="00762EF2">
        <w:rPr>
          <w:rFonts w:ascii="Times" w:hAnsi="Times"/>
          <w:highlight w:val="green"/>
        </w:rPr>
        <w:t xml:space="preserve"> </w:t>
      </w:r>
    </w:p>
    <w:p w14:paraId="3ECBE8D0" w14:textId="77777777" w:rsidR="00DA7B2A" w:rsidRPr="00762EF2" w:rsidRDefault="00DA7B2A" w:rsidP="00670AF6">
      <w:pPr>
        <w:jc w:val="both"/>
        <w:rPr>
          <w:rFonts w:ascii="Times" w:hAnsi="Times"/>
          <w:highlight w:val="green"/>
        </w:rPr>
      </w:pPr>
    </w:p>
    <w:p w14:paraId="6C4D27A3" w14:textId="1A84B22D" w:rsidR="006769B6" w:rsidRPr="00762EF2" w:rsidRDefault="006769B6" w:rsidP="00670AF6">
      <w:pPr>
        <w:jc w:val="both"/>
        <w:rPr>
          <w:rFonts w:ascii="Times" w:hAnsi="Times"/>
          <w:b/>
        </w:rPr>
      </w:pPr>
      <w:r w:rsidRPr="00762EF2">
        <w:rPr>
          <w:rFonts w:ascii="Times" w:hAnsi="Times"/>
          <w:b/>
        </w:rPr>
        <w:t xml:space="preserve">Identification of ECM peptides by mass spectrometry. </w:t>
      </w:r>
    </w:p>
    <w:p w14:paraId="684FB5EC" w14:textId="1055BC2D" w:rsidR="00DA7B2A" w:rsidRPr="00762EF2" w:rsidRDefault="006769B6" w:rsidP="00670AF6">
      <w:pPr>
        <w:jc w:val="both"/>
        <w:rPr>
          <w:rFonts w:ascii="Times" w:hAnsi="Times" w:cs="Arial"/>
        </w:rPr>
      </w:pPr>
      <w:r w:rsidRPr="00762EF2">
        <w:rPr>
          <w:rFonts w:ascii="Times" w:hAnsi="Times"/>
        </w:rPr>
        <w:t xml:space="preserve">Mass spectrometric analysis of the composition of ECM-enriched protein samples, prepared as described here, showed </w:t>
      </w:r>
      <w:proofErr w:type="gramStart"/>
      <w:r w:rsidRPr="00762EF2">
        <w:rPr>
          <w:rFonts w:ascii="Times" w:hAnsi="Times"/>
        </w:rPr>
        <w:t>that  &gt;</w:t>
      </w:r>
      <w:proofErr w:type="gramEnd"/>
      <w:r w:rsidRPr="00762EF2">
        <w:rPr>
          <w:rFonts w:ascii="Times" w:hAnsi="Times"/>
        </w:rPr>
        <w:t>70% of the signal intensity corresponds to ECM and ECM-associated proteins</w:t>
      </w:r>
      <w:r w:rsidRPr="00762EF2">
        <w:rPr>
          <w:rFonts w:ascii="Times" w:hAnsi="Times"/>
          <w:vertAlign w:val="superscript"/>
        </w:rPr>
        <w:t>8-10</w:t>
      </w:r>
      <w:r w:rsidRPr="00762EF2">
        <w:rPr>
          <w:rFonts w:ascii="Times" w:hAnsi="Times"/>
        </w:rPr>
        <w:t xml:space="preserve">. </w:t>
      </w:r>
    </w:p>
    <w:p w14:paraId="27DFAD00" w14:textId="77777777" w:rsidR="00670AF6" w:rsidRDefault="00670AF6" w:rsidP="00670AF6">
      <w:pPr>
        <w:jc w:val="both"/>
        <w:rPr>
          <w:rFonts w:ascii="Times" w:hAnsi="Times" w:cs="Arial"/>
        </w:rPr>
      </w:pPr>
    </w:p>
    <w:p w14:paraId="069B4285" w14:textId="26BC7BA2" w:rsidR="00B864CE" w:rsidRPr="00206C6E" w:rsidRDefault="00FC32B7" w:rsidP="00670AF6">
      <w:pPr>
        <w:jc w:val="both"/>
        <w:rPr>
          <w:rFonts w:ascii="Times" w:hAnsi="Times" w:cs="Arial"/>
          <w:b/>
        </w:rPr>
      </w:pPr>
      <w:r w:rsidRPr="00206C6E">
        <w:rPr>
          <w:rFonts w:ascii="Times" w:hAnsi="Times" w:cs="Arial"/>
          <w:b/>
        </w:rPr>
        <w:t>FIGURE LEGENDS:</w:t>
      </w:r>
      <w:r w:rsidRPr="00762EF2">
        <w:rPr>
          <w:rFonts w:ascii="Times" w:hAnsi="Times" w:cs="Arial"/>
          <w:bCs/>
          <w:i/>
        </w:rPr>
        <w:t xml:space="preserve"> </w:t>
      </w:r>
    </w:p>
    <w:p w14:paraId="12348238" w14:textId="5EC952E4" w:rsidR="00517E3F" w:rsidRPr="00762EF2" w:rsidRDefault="006F7D54" w:rsidP="00670AF6">
      <w:pPr>
        <w:jc w:val="both"/>
        <w:rPr>
          <w:rFonts w:ascii="Times" w:hAnsi="Times" w:cs="Arial"/>
        </w:rPr>
      </w:pPr>
      <w:proofErr w:type="gramStart"/>
      <w:r w:rsidRPr="00206C6E">
        <w:rPr>
          <w:rFonts w:ascii="Times" w:hAnsi="Times" w:cs="Arial"/>
          <w:b/>
        </w:rPr>
        <w:t>Table 1:</w:t>
      </w:r>
      <w:r w:rsidRPr="00762EF2">
        <w:rPr>
          <w:rFonts w:ascii="Times" w:hAnsi="Times" w:cs="Arial"/>
        </w:rPr>
        <w:t xml:space="preserve"> </w:t>
      </w:r>
      <w:r w:rsidR="00517E3F" w:rsidRPr="00206C6E">
        <w:rPr>
          <w:rFonts w:ascii="Times" w:hAnsi="Times"/>
          <w:b/>
        </w:rPr>
        <w:t xml:space="preserve">Volume of reagents </w:t>
      </w:r>
      <w:r w:rsidR="00517E3F" w:rsidRPr="00762EF2">
        <w:rPr>
          <w:rFonts w:ascii="Times" w:hAnsi="Times"/>
          <w:b/>
        </w:rPr>
        <w:t xml:space="preserve">from Compartmental Extraction kit to </w:t>
      </w:r>
      <w:proofErr w:type="spellStart"/>
      <w:r w:rsidR="00517E3F" w:rsidRPr="00762EF2">
        <w:rPr>
          <w:rFonts w:ascii="Times" w:hAnsi="Times"/>
          <w:b/>
        </w:rPr>
        <w:t>decellularize</w:t>
      </w:r>
      <w:proofErr w:type="spellEnd"/>
      <w:r w:rsidR="00517E3F" w:rsidRPr="00762EF2">
        <w:rPr>
          <w:rFonts w:ascii="Times" w:hAnsi="Times"/>
          <w:b/>
        </w:rPr>
        <w:t xml:space="preserve"> 100mg of tissue or tumor.</w:t>
      </w:r>
      <w:proofErr w:type="gramEnd"/>
      <w:r w:rsidR="00517E3F" w:rsidRPr="00762EF2">
        <w:rPr>
          <w:rFonts w:ascii="Times" w:hAnsi="Times"/>
          <w:b/>
        </w:rPr>
        <w:t xml:space="preserve"> </w:t>
      </w:r>
    </w:p>
    <w:p w14:paraId="67A5DAB4" w14:textId="11887A20" w:rsidR="0025082A" w:rsidRPr="00762EF2" w:rsidRDefault="00D33974" w:rsidP="00670AF6">
      <w:pPr>
        <w:pStyle w:val="NormalWeb"/>
        <w:spacing w:before="0" w:beforeAutospacing="0" w:after="0" w:afterAutospacing="0"/>
        <w:jc w:val="both"/>
        <w:rPr>
          <w:rFonts w:ascii="Times" w:hAnsi="Times" w:cs="Arial"/>
        </w:rPr>
      </w:pPr>
      <w:r w:rsidRPr="00762EF2">
        <w:rPr>
          <w:rFonts w:ascii="Times" w:hAnsi="Times" w:cs="Arial"/>
        </w:rPr>
        <w:t xml:space="preserve">This table lists the composition and the volume of each buffer used to conduct the </w:t>
      </w:r>
      <w:proofErr w:type="spellStart"/>
      <w:r w:rsidRPr="00762EF2">
        <w:rPr>
          <w:rFonts w:ascii="Times" w:hAnsi="Times" w:cs="Arial"/>
        </w:rPr>
        <w:t>decellularization</w:t>
      </w:r>
      <w:proofErr w:type="spellEnd"/>
      <w:r w:rsidRPr="00762EF2">
        <w:rPr>
          <w:rFonts w:ascii="Times" w:hAnsi="Times" w:cs="Arial"/>
        </w:rPr>
        <w:t xml:space="preserve"> of 100mg of tissue or tumor.</w:t>
      </w:r>
    </w:p>
    <w:p w14:paraId="68B46AF9" w14:textId="77777777" w:rsidR="00D33974" w:rsidRPr="00762EF2" w:rsidRDefault="00D33974" w:rsidP="00670AF6">
      <w:pPr>
        <w:pStyle w:val="NormalWeb"/>
        <w:spacing w:before="0" w:beforeAutospacing="0" w:after="0" w:afterAutospacing="0"/>
        <w:jc w:val="both"/>
        <w:rPr>
          <w:rFonts w:ascii="Times" w:hAnsi="Times" w:cs="Arial"/>
        </w:rPr>
      </w:pPr>
    </w:p>
    <w:p w14:paraId="6439F15D" w14:textId="13800233" w:rsidR="00F347B6" w:rsidRPr="00762EF2" w:rsidRDefault="00D16227" w:rsidP="00670AF6">
      <w:pPr>
        <w:jc w:val="both"/>
        <w:rPr>
          <w:rFonts w:ascii="Times" w:hAnsi="Times" w:cs="Arial"/>
          <w:b/>
        </w:rPr>
      </w:pPr>
      <w:r w:rsidRPr="00762EF2">
        <w:rPr>
          <w:rFonts w:ascii="Times" w:hAnsi="Times" w:cs="Arial"/>
          <w:b/>
        </w:rPr>
        <w:t>Table 2:</w:t>
      </w:r>
      <w:r w:rsidR="00517E3F" w:rsidRPr="00762EF2">
        <w:rPr>
          <w:rFonts w:ascii="Times" w:hAnsi="Times" w:cs="Arial"/>
          <w:b/>
        </w:rPr>
        <w:t xml:space="preserve"> </w:t>
      </w:r>
      <w:r w:rsidR="00F347B6" w:rsidRPr="00762EF2">
        <w:rPr>
          <w:rFonts w:ascii="Times" w:hAnsi="Times" w:cs="Arial"/>
          <w:b/>
        </w:rPr>
        <w:t xml:space="preserve">Diagnostic proteins to monitor the quality of the </w:t>
      </w:r>
      <w:proofErr w:type="spellStart"/>
      <w:r w:rsidR="00F347B6" w:rsidRPr="00762EF2">
        <w:rPr>
          <w:rFonts w:ascii="Times" w:hAnsi="Times" w:cs="Arial"/>
          <w:b/>
        </w:rPr>
        <w:t>decellularization</w:t>
      </w:r>
      <w:proofErr w:type="spellEnd"/>
      <w:r w:rsidR="00F347B6" w:rsidRPr="00762EF2">
        <w:rPr>
          <w:rFonts w:ascii="Times" w:hAnsi="Times" w:cs="Arial"/>
          <w:b/>
        </w:rPr>
        <w:t xml:space="preserve"> procedure.</w:t>
      </w:r>
    </w:p>
    <w:p w14:paraId="39EC7293" w14:textId="12B3317D" w:rsidR="00F347B6" w:rsidRPr="00762EF2" w:rsidRDefault="00D33974" w:rsidP="00670AF6">
      <w:pPr>
        <w:jc w:val="both"/>
        <w:rPr>
          <w:rFonts w:ascii="Times" w:hAnsi="Times" w:cs="Arial"/>
        </w:rPr>
      </w:pPr>
      <w:r w:rsidRPr="00762EF2">
        <w:rPr>
          <w:rFonts w:ascii="Times" w:hAnsi="Times" w:cs="Arial"/>
        </w:rPr>
        <w:lastRenderedPageBreak/>
        <w:t xml:space="preserve">This table lists examples of proteins that are characteristics of each subcellular compartment (cytosol, nucleus, plasma membrane, cytoskeleton and ECM) that can be used to monitor the quality of the </w:t>
      </w:r>
      <w:proofErr w:type="spellStart"/>
      <w:r w:rsidR="00F64DA8" w:rsidRPr="00762EF2">
        <w:rPr>
          <w:rFonts w:ascii="Times" w:hAnsi="Times" w:cs="Arial"/>
        </w:rPr>
        <w:t>decellularization</w:t>
      </w:r>
      <w:proofErr w:type="spellEnd"/>
      <w:r w:rsidR="00F64DA8" w:rsidRPr="00762EF2">
        <w:rPr>
          <w:rFonts w:ascii="Times" w:hAnsi="Times" w:cs="Arial"/>
        </w:rPr>
        <w:t xml:space="preserve"> </w:t>
      </w:r>
      <w:r w:rsidRPr="00762EF2">
        <w:rPr>
          <w:rFonts w:ascii="Times" w:hAnsi="Times" w:cs="Arial"/>
        </w:rPr>
        <w:t xml:space="preserve">procedure and the efficiency of the ECM-enrichment. </w:t>
      </w:r>
    </w:p>
    <w:p w14:paraId="6FBB3948" w14:textId="77777777" w:rsidR="00D33974" w:rsidRPr="00762EF2" w:rsidRDefault="00D33974" w:rsidP="00670AF6">
      <w:pPr>
        <w:jc w:val="both"/>
        <w:rPr>
          <w:rFonts w:ascii="Times" w:hAnsi="Times" w:cs="Arial"/>
          <w:b/>
        </w:rPr>
      </w:pPr>
    </w:p>
    <w:p w14:paraId="48B96557" w14:textId="30E11800" w:rsidR="00D16227" w:rsidRPr="00762EF2" w:rsidRDefault="00F347B6" w:rsidP="00670AF6">
      <w:pPr>
        <w:jc w:val="both"/>
        <w:rPr>
          <w:rFonts w:ascii="Times" w:hAnsi="Times" w:cs="Arial"/>
        </w:rPr>
      </w:pPr>
      <w:r w:rsidRPr="00762EF2">
        <w:rPr>
          <w:rFonts w:ascii="Times" w:hAnsi="Times"/>
          <w:b/>
        </w:rPr>
        <w:t xml:space="preserve">Table 3: </w:t>
      </w:r>
      <w:r w:rsidR="00517E3F" w:rsidRPr="00762EF2">
        <w:rPr>
          <w:rFonts w:ascii="Times" w:hAnsi="Times"/>
          <w:b/>
        </w:rPr>
        <w:t xml:space="preserve">Volume of reagents to digest ECM-enriched samples into peptides. </w:t>
      </w:r>
      <w:r w:rsidR="00D16227" w:rsidRPr="00762EF2">
        <w:rPr>
          <w:rFonts w:ascii="Times" w:hAnsi="Times" w:cs="Arial"/>
        </w:rPr>
        <w:t xml:space="preserve"> </w:t>
      </w:r>
    </w:p>
    <w:p w14:paraId="4016E0C3" w14:textId="0ED16125" w:rsidR="00D16227" w:rsidRPr="00762EF2" w:rsidRDefault="00D33974" w:rsidP="00670AF6">
      <w:pPr>
        <w:pStyle w:val="NormalWeb"/>
        <w:spacing w:before="0" w:beforeAutospacing="0" w:after="0" w:afterAutospacing="0"/>
        <w:jc w:val="both"/>
        <w:rPr>
          <w:rFonts w:ascii="Times" w:hAnsi="Times" w:cs="Arial"/>
        </w:rPr>
      </w:pPr>
      <w:r w:rsidRPr="00206C6E">
        <w:rPr>
          <w:rFonts w:ascii="Times" w:hAnsi="Times" w:cs="Arial"/>
        </w:rPr>
        <w:t xml:space="preserve">This table lists the reagents used to resuspend ECM-enriched protein samples and reduce, alkylate, </w:t>
      </w:r>
      <w:proofErr w:type="spellStart"/>
      <w:r w:rsidRPr="00206C6E">
        <w:rPr>
          <w:rFonts w:ascii="Times" w:hAnsi="Times" w:cs="Arial"/>
        </w:rPr>
        <w:t>deglycosylate</w:t>
      </w:r>
      <w:proofErr w:type="spellEnd"/>
      <w:r w:rsidRPr="00206C6E">
        <w:rPr>
          <w:rFonts w:ascii="Times" w:hAnsi="Times" w:cs="Arial"/>
        </w:rPr>
        <w:t xml:space="preserve"> and digest </w:t>
      </w:r>
      <w:r w:rsidRPr="00762EF2">
        <w:rPr>
          <w:rFonts w:ascii="Times" w:hAnsi="Times"/>
        </w:rPr>
        <w:t>proteins samples into peptides prior to mass spectrometry analysis.</w:t>
      </w:r>
    </w:p>
    <w:p w14:paraId="60C41530" w14:textId="77777777" w:rsidR="0025082A" w:rsidRPr="00762EF2" w:rsidRDefault="0025082A" w:rsidP="00670AF6">
      <w:pPr>
        <w:pStyle w:val="NormalWeb"/>
        <w:spacing w:before="0" w:beforeAutospacing="0" w:after="0" w:afterAutospacing="0"/>
        <w:jc w:val="both"/>
        <w:rPr>
          <w:rFonts w:ascii="Times" w:hAnsi="Times" w:cs="Arial"/>
        </w:rPr>
      </w:pPr>
    </w:p>
    <w:p w14:paraId="16E89D9C" w14:textId="74F31760" w:rsidR="00263911" w:rsidRPr="00762EF2" w:rsidRDefault="0016589B" w:rsidP="00670AF6">
      <w:pPr>
        <w:pStyle w:val="NormalWeb"/>
        <w:spacing w:before="0" w:beforeAutospacing="0" w:after="0" w:afterAutospacing="0"/>
        <w:jc w:val="both"/>
        <w:rPr>
          <w:rFonts w:ascii="Times" w:hAnsi="Times" w:cs="Arial"/>
          <w:b/>
        </w:rPr>
      </w:pPr>
      <w:r w:rsidRPr="00762EF2">
        <w:rPr>
          <w:rFonts w:ascii="Times" w:hAnsi="Times" w:cs="Arial"/>
          <w:b/>
        </w:rPr>
        <w:t xml:space="preserve">Figure 1: </w:t>
      </w:r>
      <w:r w:rsidR="00980229" w:rsidRPr="00762EF2">
        <w:rPr>
          <w:rFonts w:ascii="Times" w:hAnsi="Times" w:cs="Arial"/>
          <w:b/>
        </w:rPr>
        <w:t>Scheme of the experimental procedure.</w:t>
      </w:r>
    </w:p>
    <w:p w14:paraId="2CD4B670" w14:textId="44241A0B" w:rsidR="00263911" w:rsidRPr="00762EF2" w:rsidRDefault="00263911" w:rsidP="00670AF6">
      <w:pPr>
        <w:pStyle w:val="NormalWeb"/>
        <w:spacing w:before="0" w:beforeAutospacing="0" w:after="0" w:afterAutospacing="0"/>
        <w:jc w:val="both"/>
        <w:rPr>
          <w:rFonts w:ascii="Times" w:hAnsi="Times" w:cs="Arial"/>
        </w:rPr>
      </w:pPr>
      <w:r w:rsidRPr="00762EF2">
        <w:rPr>
          <w:rFonts w:ascii="Times" w:hAnsi="Times" w:cs="Arial"/>
        </w:rPr>
        <w:t xml:space="preserve">Schematic workflow of the protocol to </w:t>
      </w:r>
      <w:proofErr w:type="spellStart"/>
      <w:r w:rsidRPr="00762EF2">
        <w:rPr>
          <w:rFonts w:ascii="Times" w:hAnsi="Times" w:cs="Arial"/>
        </w:rPr>
        <w:t>decellularize</w:t>
      </w:r>
      <w:proofErr w:type="spellEnd"/>
      <w:r w:rsidRPr="00762EF2">
        <w:rPr>
          <w:rFonts w:ascii="Times" w:hAnsi="Times" w:cs="Arial"/>
        </w:rPr>
        <w:t xml:space="preserve"> tissues (Section 1), control the quality of the </w:t>
      </w:r>
      <w:proofErr w:type="spellStart"/>
      <w:r w:rsidRPr="00762EF2">
        <w:rPr>
          <w:rFonts w:ascii="Times" w:hAnsi="Times" w:cs="Arial"/>
        </w:rPr>
        <w:t>decellularization</w:t>
      </w:r>
      <w:proofErr w:type="spellEnd"/>
      <w:r w:rsidRPr="00762EF2">
        <w:rPr>
          <w:rFonts w:ascii="Times" w:hAnsi="Times" w:cs="Arial"/>
        </w:rPr>
        <w:t xml:space="preserve"> and evaluate the ECM enrichment (Section 2) and digest ECM-enriched protein samples into peptides prior to mass spectrometry analysis (Section 3). </w:t>
      </w:r>
    </w:p>
    <w:p w14:paraId="1354D739" w14:textId="77777777" w:rsidR="0016589B" w:rsidRPr="00762EF2" w:rsidRDefault="0016589B" w:rsidP="00670AF6">
      <w:pPr>
        <w:pStyle w:val="NormalWeb"/>
        <w:spacing w:before="0" w:beforeAutospacing="0" w:after="0" w:afterAutospacing="0"/>
        <w:jc w:val="both"/>
        <w:rPr>
          <w:rFonts w:ascii="Times" w:hAnsi="Times" w:cs="Arial"/>
          <w:b/>
        </w:rPr>
      </w:pPr>
    </w:p>
    <w:p w14:paraId="7042B92B" w14:textId="257023DD" w:rsidR="0074314B" w:rsidRPr="00762EF2" w:rsidRDefault="0016589B" w:rsidP="00670AF6">
      <w:pPr>
        <w:jc w:val="both"/>
        <w:rPr>
          <w:rFonts w:ascii="Times" w:hAnsi="Times" w:cs="Arial"/>
        </w:rPr>
      </w:pPr>
      <w:r w:rsidRPr="00762EF2">
        <w:rPr>
          <w:rFonts w:ascii="Times" w:hAnsi="Times" w:cs="Arial"/>
          <w:b/>
        </w:rPr>
        <w:t>Figure 2</w:t>
      </w:r>
      <w:r w:rsidR="00D16227" w:rsidRPr="00762EF2">
        <w:rPr>
          <w:rFonts w:ascii="Times" w:hAnsi="Times" w:cs="Arial"/>
          <w:b/>
        </w:rPr>
        <w:t>:</w:t>
      </w:r>
      <w:r w:rsidR="0074314B" w:rsidRPr="00762EF2">
        <w:rPr>
          <w:rFonts w:ascii="Times" w:hAnsi="Times" w:cs="Arial"/>
          <w:b/>
        </w:rPr>
        <w:t xml:space="preserve"> </w:t>
      </w:r>
      <w:r w:rsidRPr="00762EF2">
        <w:rPr>
          <w:rFonts w:ascii="Times" w:hAnsi="Times" w:cs="Arial"/>
          <w:b/>
        </w:rPr>
        <w:t xml:space="preserve">Quality control of the </w:t>
      </w:r>
      <w:proofErr w:type="spellStart"/>
      <w:r w:rsidRPr="00762EF2">
        <w:rPr>
          <w:rFonts w:ascii="Times" w:hAnsi="Times" w:cs="Arial"/>
          <w:b/>
        </w:rPr>
        <w:t>decellulariz</w:t>
      </w:r>
      <w:r w:rsidR="00E111DB" w:rsidRPr="00762EF2">
        <w:rPr>
          <w:rFonts w:ascii="Times" w:hAnsi="Times" w:cs="Arial"/>
          <w:b/>
        </w:rPr>
        <w:t>ation</w:t>
      </w:r>
      <w:proofErr w:type="spellEnd"/>
      <w:r w:rsidR="00E111DB" w:rsidRPr="00762EF2">
        <w:rPr>
          <w:rFonts w:ascii="Times" w:hAnsi="Times" w:cs="Arial"/>
          <w:b/>
        </w:rPr>
        <w:t xml:space="preserve"> procedure by western blot</w:t>
      </w:r>
      <w:r w:rsidRPr="00762EF2">
        <w:rPr>
          <w:rFonts w:ascii="Times" w:hAnsi="Times" w:cs="Arial"/>
          <w:b/>
        </w:rPr>
        <w:t>.</w:t>
      </w:r>
    </w:p>
    <w:p w14:paraId="6AA16D69" w14:textId="2DCB98AB" w:rsidR="0074314B" w:rsidRPr="00762EF2" w:rsidRDefault="0016589B" w:rsidP="00670AF6">
      <w:pPr>
        <w:jc w:val="both"/>
      </w:pPr>
      <w:r w:rsidRPr="00206C6E">
        <w:t xml:space="preserve">Western </w:t>
      </w:r>
      <w:r w:rsidR="0074314B" w:rsidRPr="00762EF2">
        <w:t xml:space="preserve">blots were performed </w:t>
      </w:r>
      <w:r w:rsidRPr="00762EF2">
        <w:t xml:space="preserve">on murine lung </w:t>
      </w:r>
      <w:r w:rsidR="00307BAB" w:rsidRPr="00762EF2">
        <w:t xml:space="preserve">(A) </w:t>
      </w:r>
      <w:r w:rsidRPr="00762EF2">
        <w:t>and human mammary carcinoma xenograft</w:t>
      </w:r>
      <w:r w:rsidR="00307BAB" w:rsidRPr="00762EF2">
        <w:t xml:space="preserve"> (B)</w:t>
      </w:r>
      <w:r w:rsidRPr="00762EF2">
        <w:t xml:space="preserve"> samples </w:t>
      </w:r>
      <w:r w:rsidR="0074314B" w:rsidRPr="00762EF2">
        <w:t>using the following antibodies: rabbit anti-</w:t>
      </w:r>
      <w:r w:rsidRPr="00762EF2">
        <w:t>a</w:t>
      </w:r>
      <w:r w:rsidR="0074314B" w:rsidRPr="00762EF2">
        <w:t xml:space="preserve">ctin </w:t>
      </w:r>
      <w:r w:rsidRPr="00762EF2">
        <w:t>(clone 14-1) and rabbit anti-</w:t>
      </w:r>
      <w:r w:rsidRPr="00762EF2">
        <w:rPr>
          <w:rFonts w:ascii="Symbol" w:hAnsi="Symbol"/>
        </w:rPr>
        <w:t></w:t>
      </w:r>
      <w:r w:rsidRPr="00762EF2">
        <w:t xml:space="preserve">1 integrin antibodies </w:t>
      </w:r>
      <w:r w:rsidR="0074314B" w:rsidRPr="00762EF2">
        <w:t>produced in our laboratory</w:t>
      </w:r>
      <w:r w:rsidRPr="00762EF2">
        <w:t>;</w:t>
      </w:r>
      <w:r w:rsidR="0074314B" w:rsidRPr="00762EF2">
        <w:t xml:space="preserve"> rabbit anti-collagen I, mouse anti-GAPDH and rabbit anti-pan-histone</w:t>
      </w:r>
      <w:r w:rsidRPr="00762EF2">
        <w:t>s</w:t>
      </w:r>
      <w:r w:rsidR="0074314B" w:rsidRPr="00762EF2">
        <w:t xml:space="preserve"> antibod</w:t>
      </w:r>
      <w:r w:rsidRPr="00762EF2">
        <w:t>ies</w:t>
      </w:r>
      <w:r w:rsidR="000D1685" w:rsidRPr="00762EF2">
        <w:t xml:space="preserve"> were from Millipore</w:t>
      </w:r>
      <w:r w:rsidR="0074314B" w:rsidRPr="00762EF2">
        <w:t xml:space="preserve">. Following primary antibody incubation, the membranes were washed and incubated in the presence of HRP-conjugated goat anti-rabbit or goat anti-mouse secondary antibody </w:t>
      </w:r>
      <w:r w:rsidR="000D1685" w:rsidRPr="00762EF2">
        <w:t xml:space="preserve">from </w:t>
      </w:r>
      <w:r w:rsidR="0074314B" w:rsidRPr="00762EF2">
        <w:t>Jac</w:t>
      </w:r>
      <w:r w:rsidR="000D1685" w:rsidRPr="00762EF2">
        <w:t xml:space="preserve">kson </w:t>
      </w:r>
      <w:proofErr w:type="spellStart"/>
      <w:r w:rsidR="000D1685" w:rsidRPr="00762EF2">
        <w:t>ImmunoResearch</w:t>
      </w:r>
      <w:proofErr w:type="spellEnd"/>
      <w:r w:rsidR="000D1685" w:rsidRPr="00762EF2">
        <w:t xml:space="preserve"> Laboratory. </w:t>
      </w:r>
      <w:r w:rsidR="0074314B" w:rsidRPr="00762EF2">
        <w:t xml:space="preserve">Finally, the membranes were washed and incubated in Western Lightning™ </w:t>
      </w:r>
      <w:proofErr w:type="spellStart"/>
      <w:r w:rsidR="0074314B" w:rsidRPr="00762EF2">
        <w:t>Chemilumine</w:t>
      </w:r>
      <w:r w:rsidR="000D1685" w:rsidRPr="00762EF2">
        <w:t>scence</w:t>
      </w:r>
      <w:proofErr w:type="spellEnd"/>
      <w:r w:rsidR="000D1685" w:rsidRPr="00762EF2">
        <w:t xml:space="preserve"> Reagent (PerkinElmer LAS</w:t>
      </w:r>
      <w:r w:rsidR="0074314B" w:rsidRPr="00762EF2">
        <w:t>).</w:t>
      </w:r>
    </w:p>
    <w:p w14:paraId="2B8EC2E9" w14:textId="1EE2A3DD" w:rsidR="0016589B" w:rsidRPr="00762EF2" w:rsidRDefault="00307BAB" w:rsidP="00670AF6">
      <w:pPr>
        <w:jc w:val="both"/>
      </w:pPr>
      <w:r w:rsidRPr="00762EF2">
        <w:t>* indicates minimal residual histone contamination of the ECM-rich fraction.</w:t>
      </w:r>
    </w:p>
    <w:p w14:paraId="4AA2DD35" w14:textId="4420BADD" w:rsidR="00307BAB" w:rsidRPr="00762EF2" w:rsidRDefault="00307BAB" w:rsidP="00670AF6">
      <w:pPr>
        <w:jc w:val="both"/>
      </w:pPr>
      <w:r w:rsidRPr="00762EF2">
        <w:t>** indicate</w:t>
      </w:r>
      <w:r w:rsidR="00251360" w:rsidRPr="00762EF2">
        <w:t>s</w:t>
      </w:r>
      <w:r w:rsidRPr="00206C6E">
        <w:t xml:space="preserve"> partial depletion of monomeric (</w:t>
      </w:r>
      <w:r w:rsidR="005673C7" w:rsidRPr="00762EF2">
        <w:t xml:space="preserve">presumptively </w:t>
      </w:r>
      <w:r w:rsidRPr="00762EF2">
        <w:t>unassembled) collagen I in the CS fraction.</w:t>
      </w:r>
    </w:p>
    <w:p w14:paraId="5F279B69" w14:textId="77777777" w:rsidR="00307BAB" w:rsidRPr="00762EF2" w:rsidRDefault="00307BAB" w:rsidP="00670AF6">
      <w:pPr>
        <w:jc w:val="both"/>
      </w:pPr>
      <w:r w:rsidRPr="00762EF2">
        <w:t>*** indicates residual actin contamination of the ECM-rich fraction.</w:t>
      </w:r>
    </w:p>
    <w:p w14:paraId="05BEA4E9" w14:textId="295B7AA5" w:rsidR="00D16227" w:rsidRPr="00762EF2" w:rsidRDefault="00307BAB" w:rsidP="00670AF6">
      <w:pPr>
        <w:jc w:val="both"/>
        <w:rPr>
          <w:rFonts w:ascii="Times" w:hAnsi="Times" w:cs="Arial"/>
          <w:b/>
        </w:rPr>
      </w:pPr>
      <w:r w:rsidRPr="00762EF2">
        <w:t>The smear detected with the anti-collagen antibody represent</w:t>
      </w:r>
      <w:r w:rsidR="003A3E75" w:rsidRPr="00762EF2">
        <w:t>s</w:t>
      </w:r>
      <w:r w:rsidRPr="00762EF2">
        <w:t xml:space="preserve"> different levels</w:t>
      </w:r>
      <w:r w:rsidR="003A3E75" w:rsidRPr="00762EF2">
        <w:t xml:space="preserve"> </w:t>
      </w:r>
      <w:r w:rsidRPr="00762EF2">
        <w:t>of post-translational modifications</w:t>
      </w:r>
      <w:r w:rsidR="003A3E75" w:rsidRPr="00762EF2">
        <w:t xml:space="preserve"> (</w:t>
      </w:r>
      <w:r w:rsidR="00251360" w:rsidRPr="00762EF2">
        <w:t>e.g.</w:t>
      </w:r>
      <w:r w:rsidR="00251360" w:rsidRPr="00206C6E">
        <w:t xml:space="preserve"> </w:t>
      </w:r>
      <w:r w:rsidR="003A3E75" w:rsidRPr="00762EF2">
        <w:t>cr</w:t>
      </w:r>
      <w:r w:rsidR="0002706D" w:rsidRPr="00762EF2">
        <w:t>o</w:t>
      </w:r>
      <w:r w:rsidR="003A3E75" w:rsidRPr="00762EF2">
        <w:t>ss-linking, glycosylation)</w:t>
      </w:r>
    </w:p>
    <w:p w14:paraId="322DEBD1" w14:textId="77777777" w:rsidR="00670AF6" w:rsidRDefault="00670AF6" w:rsidP="00670AF6">
      <w:pPr>
        <w:jc w:val="both"/>
        <w:rPr>
          <w:rFonts w:ascii="Times" w:hAnsi="Times" w:cs="Arial"/>
          <w:b/>
        </w:rPr>
      </w:pPr>
    </w:p>
    <w:p w14:paraId="205CB7FF" w14:textId="43A87F71" w:rsidR="00BE5F4A" w:rsidRPr="00762EF2" w:rsidRDefault="005C54D2" w:rsidP="00670AF6">
      <w:pPr>
        <w:jc w:val="both"/>
        <w:rPr>
          <w:rFonts w:ascii="Times" w:hAnsi="Times" w:cs="Arial"/>
          <w:b/>
        </w:rPr>
      </w:pPr>
      <w:r w:rsidRPr="00762EF2">
        <w:rPr>
          <w:rFonts w:ascii="Times" w:hAnsi="Times" w:cs="Arial"/>
          <w:b/>
        </w:rPr>
        <w:t>DISCUSSION</w:t>
      </w:r>
      <w:r w:rsidR="009B1737" w:rsidRPr="00762EF2">
        <w:rPr>
          <w:rFonts w:ascii="Times" w:hAnsi="Times" w:cs="Arial"/>
          <w:b/>
          <w:bCs/>
        </w:rPr>
        <w:t>:</w:t>
      </w:r>
    </w:p>
    <w:p w14:paraId="3F8266FC" w14:textId="29B32D3F" w:rsidR="00285096" w:rsidRPr="00762EF2" w:rsidRDefault="0035759F" w:rsidP="00670AF6">
      <w:pPr>
        <w:jc w:val="both"/>
        <w:rPr>
          <w:rFonts w:ascii="Times" w:hAnsi="Times" w:cs="Arial"/>
          <w:bCs/>
        </w:rPr>
      </w:pPr>
      <w:r w:rsidRPr="00206C6E">
        <w:rPr>
          <w:rFonts w:ascii="Times" w:hAnsi="Times" w:cs="Arial"/>
          <w:bCs/>
        </w:rPr>
        <w:t xml:space="preserve">Although we employed this exact procedure to enrich the ECM from </w:t>
      </w:r>
      <w:r w:rsidR="00DD21DF" w:rsidRPr="00762EF2">
        <w:rPr>
          <w:rFonts w:ascii="Times" w:hAnsi="Times" w:cs="Arial"/>
          <w:bCs/>
        </w:rPr>
        <w:t>ten</w:t>
      </w:r>
      <w:r w:rsidRPr="00762EF2">
        <w:rPr>
          <w:rFonts w:ascii="Times" w:hAnsi="Times" w:cs="Arial"/>
          <w:bCs/>
        </w:rPr>
        <w:t xml:space="preserve"> tissues and tumor types</w:t>
      </w:r>
      <w:r w:rsidR="00DD21DF" w:rsidRPr="00206C6E">
        <w:rPr>
          <w:rFonts w:ascii="Times" w:hAnsi="Times" w:cs="Arial"/>
          <w:bCs/>
        </w:rPr>
        <w:fldChar w:fldCharType="begin"/>
      </w:r>
      <w:r w:rsidR="001F20F6" w:rsidRPr="00762EF2">
        <w:rPr>
          <w:rFonts w:ascii="Times" w:hAnsi="Times" w:cs="Arial"/>
          <w:bCs/>
        </w:rPr>
        <w:instrText xml:space="preserve"> ADDIN ZOTERO_ITEM CSL_CITATION {"citationID":"dsl1cgj1g","properties":{"formattedCitation":"{\\rtf \\super 8\\uc0\\u8211{}10\\nosupersub{}}","plainCitation":"8–10"},"citationItems":[{"id":508,"uris":["http://zotero.org/users/454408/items/PZ9QJW4F"],"uri":["http://zotero.org/users/454408/items/PZ9QJW4F"],"itemData":{"id":508,"type":"article-journal","title":"The matrisome: in silico definition and in vivo characterization by proteomics of normal and tumor extracellular matrices","container-title":"Molecular &amp; Cellular Proteomics","page":"M111.014647","volume":"11","issue":"4","source":"NCBI PubMed","abstract":"The extracellular matrix (ECM) is a complex meshwork of cross-linked proteins providing both biophysical and biochemical cues that are important regulators of cell proliferation, survival, differentiation, and migration. We present here a proteomic strategy developed to characterize the in vivo ECM composition of normal tissues and tumors using enrichment of protein extracts for ECM components and subsequent analysis by mass spectrometry. In parallel, we have developed a bioinformatic approach to predict the in silico \"matrisome\" defined as the ensemble of ECM proteins and associated factors. We report the characterization of the extracellular matrices of murine lung and colon, each comprising more than 100 ECM proteins and each presenting a characteristic signature. Moreover, using human tumor xenografts in mice, we show that both tumor cells and stromal cells contribute to the production of the tumor matrix and that tumors of differing metastatic potential differ in both the tumor- and the stroma-derived ECM components. The strategy we describe and illustrate here can be broadly applied and, to facilitate application of these methods by others, we provide resources including laboratory protocols, inventories of ECM domains and proteins, and instructions for bioinformatically deriving the human and mouse matrisome.","DOI":"10.1074/mcp.M111.014647","ISSN":"1535-9484","note":"PMID: 22159717","shortTitle":"The matrisome","journalAbbreviation":"Mol Cell Proteomics","author":[{"family":"Naba","given":"Alexandra"},{"family":"Clauser","given":"Karl R"},{"family":"Hoersch","given":"Sebastian"},{"family":"Liu","given":"Hui"},{"family":"Carr","given":"Steven A"},{"family":"Hynes","given":"Richard O"}],"issued":{"date-parts":[["2012",4]]},"PMID":"22159717"},"label":"page"},{"id":3417,"uris":["http://zotero.org/users/454408/items/VI274AAV"],"uri":["http://zotero.org/users/454408/items/VI274AAV"],"itemData":{"id":3417,"type":"article-journal","title":"Extracellular matrix signatures of human primary metastatic colon cancers and their metastases to liver","container-title":"BMC Cancer","page":"518","volume":"14","issue":"1","source":"www.biomedcentral.com","abstract":"Colorectal cancer is the third most frequently diagnosed cancer and the third cause of cancer deaths in the United States. Despite the fact that tumor cell-intrinsic mechanisms controlling colorectal carcinogenesis have been identified, novel prognostic and diagnostic tools as well as novel therapeutic strategies are still needed to monitor and target colon cancer progression. We and others have previously shown, using mouse models, that the extracellular matrix (ECM), a major component of the tumor microenvironment, is an important contributor to tumor progression. In order to identify candidate biomarkers, we sought to define ECM signatures of metastatic colorectal cancers and their metastases to the liver.","DOI":"10.1186/1471-2407-14-518","ISSN":"1471-2407","language":"en","author":[{"family":"Naba","given":"Alexandra"},{"family":"Clauser","given":"Karl R."},{"family":"Whittaker","given":"Charles A."},{"family":"Carr","given":"Steven A."},{"family":"Tanabe","given":"Kenneth K."},{"family":"Hynes","given":"Richard O."}],"issued":{"date-parts":[["2014",7,18]]},"accessed":{"date-parts":[["2014",7,20]]}},"label":"page"},{"id":271,"uris":["http://zotero.org/users/454408/items/CXXBPE4Q"],"uri":["http://zotero.org/users/454408/items/CXXBPE4Q"],"itemData":{"id":271,"type":"article-journal","title":"Extracellular Matrix Signatures of Human Mammary Carcinoma Identify Novel Metastasis Promoters.","container-title":"eLife","volume":"3:e01308","URL":"http://elife.elifesciences.org/content/3/e01308","DOI":"http://dx.doi.org/10.7554/eLife.01308","author":[{"family":"Naba","given":"Alexandra"},{"family":"Clauser","given":"Karl R"},{"family":"Lamar","given":"John M"},{"family":"Carr","given":"Steven A"},{"family":"Hynes","given":"Richard O"}],"issued":{"date-parts":[["2014"]]}},"label":"page"}],"schema":"https://github.com/citation-style-language/schema/raw/master/csl-citation.json"} </w:instrText>
      </w:r>
      <w:r w:rsidR="00DD21DF" w:rsidRPr="00762EF2">
        <w:rPr>
          <w:rFonts w:ascii="Times" w:hAnsi="Times" w:cs="Arial"/>
          <w:bCs/>
        </w:rPr>
        <w:fldChar w:fldCharType="separate"/>
      </w:r>
      <w:r w:rsidR="001F20F6" w:rsidRPr="00762EF2">
        <w:rPr>
          <w:rFonts w:ascii="Times" w:hAnsi="Times"/>
          <w:vertAlign w:val="superscript"/>
        </w:rPr>
        <w:t>8–10</w:t>
      </w:r>
      <w:r w:rsidR="00DD21DF" w:rsidRPr="00762EF2">
        <w:rPr>
          <w:rFonts w:ascii="Times" w:hAnsi="Times" w:cs="Arial"/>
          <w:bCs/>
        </w:rPr>
        <w:fldChar w:fldCharType="end"/>
      </w:r>
      <w:r w:rsidRPr="00206C6E">
        <w:rPr>
          <w:rFonts w:ascii="Times" w:hAnsi="Times" w:cs="Arial"/>
          <w:bCs/>
        </w:rPr>
        <w:t>, modifications of the protocol should be considered in the following instances:</w:t>
      </w:r>
    </w:p>
    <w:p w14:paraId="158B5E46" w14:textId="77777777" w:rsidR="0035759F" w:rsidRPr="00762EF2" w:rsidRDefault="0035759F" w:rsidP="00670AF6">
      <w:pPr>
        <w:jc w:val="both"/>
        <w:rPr>
          <w:rFonts w:ascii="Times" w:hAnsi="Times" w:cs="Arial"/>
          <w:bCs/>
        </w:rPr>
      </w:pPr>
    </w:p>
    <w:p w14:paraId="7C4B3841" w14:textId="77777777" w:rsidR="001437B1" w:rsidRPr="00762EF2" w:rsidRDefault="0035759F" w:rsidP="00670AF6">
      <w:pPr>
        <w:jc w:val="both"/>
        <w:rPr>
          <w:rFonts w:ascii="Times" w:hAnsi="Times" w:cs="Arial"/>
          <w:bCs/>
        </w:rPr>
      </w:pPr>
      <w:r w:rsidRPr="00762EF2">
        <w:rPr>
          <w:rFonts w:ascii="Times" w:hAnsi="Times" w:cs="Arial"/>
          <w:bCs/>
        </w:rPr>
        <w:t xml:space="preserve">1) Detection of ECM proteins in the intermediate fractions. </w:t>
      </w:r>
    </w:p>
    <w:p w14:paraId="71F90F0E" w14:textId="257A3BB7" w:rsidR="0035759F" w:rsidRPr="00762EF2" w:rsidRDefault="0035759F" w:rsidP="00670AF6">
      <w:pPr>
        <w:jc w:val="both"/>
        <w:rPr>
          <w:rFonts w:ascii="Times" w:hAnsi="Times" w:cs="Arial"/>
          <w:bCs/>
        </w:rPr>
      </w:pPr>
      <w:r w:rsidRPr="00762EF2">
        <w:rPr>
          <w:rFonts w:ascii="Times" w:hAnsi="Times" w:cs="Arial"/>
          <w:bCs/>
        </w:rPr>
        <w:t>Extracellular matrices from different tissues or tumor types may differ in their extractability/insolubility</w:t>
      </w:r>
      <w:r w:rsidR="005C34F6" w:rsidRPr="00762EF2">
        <w:rPr>
          <w:rFonts w:ascii="Times" w:hAnsi="Times" w:cs="Arial"/>
          <w:bCs/>
        </w:rPr>
        <w:t xml:space="preserve">, as discussed above for fibronectin and </w:t>
      </w:r>
      <w:proofErr w:type="spellStart"/>
      <w:r w:rsidR="005C34F6" w:rsidRPr="00762EF2">
        <w:rPr>
          <w:rFonts w:ascii="Times" w:hAnsi="Times" w:cs="Arial"/>
          <w:bCs/>
        </w:rPr>
        <w:t>laminins</w:t>
      </w:r>
      <w:proofErr w:type="spellEnd"/>
      <w:r w:rsidRPr="00206C6E">
        <w:rPr>
          <w:rFonts w:ascii="Times" w:hAnsi="Times" w:cs="Arial"/>
          <w:bCs/>
        </w:rPr>
        <w:t xml:space="preserve">. For example, it is thought that the </w:t>
      </w:r>
      <w:r w:rsidRPr="00762EF2">
        <w:rPr>
          <w:rFonts w:ascii="Times" w:hAnsi="Times" w:cs="Arial"/>
          <w:bCs/>
        </w:rPr>
        <w:t xml:space="preserve">ECM of fibrotic tissues </w:t>
      </w:r>
      <w:r w:rsidR="005C34F6" w:rsidRPr="00762EF2">
        <w:rPr>
          <w:rFonts w:ascii="Times" w:hAnsi="Times" w:cs="Arial"/>
          <w:bCs/>
        </w:rPr>
        <w:t xml:space="preserve">or </w:t>
      </w:r>
      <w:proofErr w:type="spellStart"/>
      <w:r w:rsidR="005C34F6" w:rsidRPr="00762EF2">
        <w:rPr>
          <w:rFonts w:ascii="Times" w:hAnsi="Times" w:cs="Arial"/>
          <w:bCs/>
        </w:rPr>
        <w:t>remodelling</w:t>
      </w:r>
      <w:proofErr w:type="spellEnd"/>
      <w:r w:rsidR="005C34F6" w:rsidRPr="00762EF2">
        <w:rPr>
          <w:rFonts w:ascii="Times" w:hAnsi="Times" w:cs="Arial"/>
          <w:bCs/>
        </w:rPr>
        <w:t xml:space="preserve"> tissues </w:t>
      </w:r>
      <w:r w:rsidRPr="00206C6E">
        <w:rPr>
          <w:rFonts w:ascii="Times" w:hAnsi="Times" w:cs="Arial"/>
          <w:bCs/>
        </w:rPr>
        <w:t xml:space="preserve">turns over very dynamically and thus one </w:t>
      </w:r>
      <w:r w:rsidR="005673C7" w:rsidRPr="00762EF2">
        <w:rPr>
          <w:rFonts w:ascii="Times" w:hAnsi="Times" w:cs="Arial"/>
          <w:bCs/>
        </w:rPr>
        <w:t xml:space="preserve">might </w:t>
      </w:r>
      <w:r w:rsidR="005C34F6" w:rsidRPr="00762EF2">
        <w:rPr>
          <w:rFonts w:ascii="Times" w:hAnsi="Times" w:cs="Arial"/>
          <w:bCs/>
        </w:rPr>
        <w:t xml:space="preserve">observe </w:t>
      </w:r>
      <w:r w:rsidRPr="00206C6E">
        <w:rPr>
          <w:rFonts w:ascii="Times" w:hAnsi="Times" w:cs="Arial"/>
          <w:bCs/>
        </w:rPr>
        <w:t xml:space="preserve">a higher proportion of ECM proteins in </w:t>
      </w:r>
      <w:r w:rsidR="005C34F6" w:rsidRPr="00762EF2">
        <w:rPr>
          <w:rFonts w:ascii="Times" w:hAnsi="Times" w:cs="Arial"/>
          <w:bCs/>
        </w:rPr>
        <w:t xml:space="preserve">those </w:t>
      </w:r>
      <w:r w:rsidRPr="00206C6E">
        <w:rPr>
          <w:rFonts w:ascii="Times" w:hAnsi="Times" w:cs="Arial"/>
          <w:bCs/>
        </w:rPr>
        <w:t xml:space="preserve">tissues to be more readily </w:t>
      </w:r>
      <w:r w:rsidR="006E55A7" w:rsidRPr="00762EF2">
        <w:rPr>
          <w:rFonts w:ascii="Times" w:hAnsi="Times" w:cs="Arial"/>
          <w:bCs/>
        </w:rPr>
        <w:t>extractable</w:t>
      </w:r>
      <w:r w:rsidR="006E55A7" w:rsidRPr="00206C6E">
        <w:rPr>
          <w:rFonts w:ascii="Times" w:hAnsi="Times" w:cs="Arial"/>
          <w:bCs/>
        </w:rPr>
        <w:fldChar w:fldCharType="begin"/>
      </w:r>
      <w:r w:rsidR="006E55A7" w:rsidRPr="00762EF2">
        <w:rPr>
          <w:rFonts w:ascii="Times" w:hAnsi="Times" w:cs="Arial"/>
          <w:bCs/>
        </w:rPr>
        <w:instrText xml:space="preserve"> ADDIN ZOTERO_ITEM CSL_CITATION {"citationID":"1000h3nidd","properties":{"formattedCitation":"{\\rtf \\super 13\\nosupersub{}}","plainCitation":"13"},"citationItems":[{"id":234,"uris":["http://zotero.org/users/454408/items/M2K86R8I"],"uri":["http://zotero.org/users/454408/items/M2K86R8I"],"itemData":{"id":234,"type":"article-journal","title":"Proteomic Analysis of Altered Extracellular Matrix Turnover in Bleomycin-induced Pulmonary Fibrosis","container-title":"Molecular &amp; Cellular Proteomics","page":"1741-1752","volume":"13","issue":"7","source":"www.mcponline.org","abstract":"Fibrotic disease is characterized by the pathological accumulation of extracellular matrix (ECM) proteins. Surprisingly, very little is known about the synthesis and degradation rates of the many proteins and proteoglycans that constitute healthy or pathological extracellular matrix. A comprehensive understanding of altered ECM protein synthesis and degradation during the onset and progression of fibrotic disease would be immensely valuable. We have developed a dynamic proteomics platform that quantifies the fractional synthesis rates of large numbers of proteins via stable isotope labeling and LC/MS-based mass isotopomer analysis. Here, we present the first broad analysis of ECM protein kinetics during the onset of experimental pulmonary fibrosis. Mice were labeled with heavy water for up to 21 days following the induction of lung fibrosis with bleomycin. Lung tissue was subjected to sequential protein extraction to fractionate cellular, guanidine-soluble ECM proteins and residual insoluble ECM proteins. Fractional synthesis rates were calculated for 34 ECM proteins or protein subunits, including collagens, proteoglycans, and microfibrillar proteins. Overall, fractional synthesis rates of guanidine-soluble ECM proteins were faster than those of insoluble ECM proteins, suggesting that the insoluble fraction reflected older, more mature matrix components. This was confirmed through the quantitation of pyridinoline cross-links in each protein fraction. In fibrotic lung tissue, there was a significant increase in the fractional synthesis of unique sets of matrix proteins during early (pre-1 week) and late (post-1 week) fibrotic response. Furthermore, we isolated fast turnover subpopulations of several ECM proteins (e.g. type I collagen) based on guanidine solubility, allowing for accelerated detection of increased synthesis of typically slow-turnover protein populations. This establishes the presence of multiple kinetic pools of pulmonary collagen in vivo with altered turnover rates during evolving fibrosis. These data demonstrate the utility of dynamic proteomics in analyzing changes in ECM protein turnover associated with the onset and progression of fibrotic disease.","DOI":"10.1074/mcp.M113.037267","ISSN":"1535-9476, 1535-9484","note":"PMID: 24741116","journalAbbreviation":"Mol Cell Proteomics","language":"en","author":[{"family":"Decaris","given":"Martin L."},{"family":"Gatmaitan","given":"Michelle"},{"family":"FlorCruz","given":"Simplicia"},{"family":"Luo","given":"Flora"},{"family":"Li","given":"Kelvin"},{"family":"Holmes","given":"William E."},{"family":"Hellerstein","given":"Marc K."},{"family":"Turner","given":"Scott M."},{"family":"Emson","given":"Claire L."}],"issued":{"date-parts":[["2014",7,1]]},"accessed":{"date-parts":[["2014",12,13]]},"PMID":"24741116"}}],"schema":"https://github.com/citation-style-language/schema/raw/master/csl-citation.json"} </w:instrText>
      </w:r>
      <w:r w:rsidR="006E55A7" w:rsidRPr="00762EF2">
        <w:rPr>
          <w:rFonts w:ascii="Times" w:hAnsi="Times" w:cs="Arial"/>
          <w:bCs/>
        </w:rPr>
        <w:fldChar w:fldCharType="separate"/>
      </w:r>
      <w:r w:rsidR="006E55A7" w:rsidRPr="00762EF2">
        <w:rPr>
          <w:rFonts w:ascii="Times" w:hAnsi="Times"/>
          <w:vertAlign w:val="superscript"/>
        </w:rPr>
        <w:t>12</w:t>
      </w:r>
      <w:r w:rsidR="006E55A7" w:rsidRPr="00762EF2">
        <w:rPr>
          <w:rFonts w:ascii="Times" w:hAnsi="Times" w:cs="Arial"/>
          <w:bCs/>
        </w:rPr>
        <w:fldChar w:fldCharType="end"/>
      </w:r>
      <w:r w:rsidRPr="00206C6E">
        <w:rPr>
          <w:rFonts w:ascii="Times" w:hAnsi="Times" w:cs="Arial"/>
          <w:bCs/>
        </w:rPr>
        <w:t>. Depending on the fraction in which ECM pro</w:t>
      </w:r>
      <w:r w:rsidR="001437B1" w:rsidRPr="00762EF2">
        <w:rPr>
          <w:rFonts w:ascii="Times" w:hAnsi="Times" w:cs="Arial"/>
          <w:bCs/>
        </w:rPr>
        <w:t>teins are detected, we suggest reducing</w:t>
      </w:r>
      <w:r w:rsidRPr="00762EF2">
        <w:rPr>
          <w:rFonts w:ascii="Times" w:hAnsi="Times" w:cs="Arial"/>
          <w:bCs/>
        </w:rPr>
        <w:t xml:space="preserve"> the incubation time of the step causing the extraction of ECM proteins or omit</w:t>
      </w:r>
      <w:r w:rsidR="005C34F6" w:rsidRPr="00762EF2">
        <w:rPr>
          <w:rFonts w:ascii="Times" w:hAnsi="Times" w:cs="Arial"/>
          <w:bCs/>
        </w:rPr>
        <w:t>ting</w:t>
      </w:r>
      <w:r w:rsidRPr="00762EF2">
        <w:rPr>
          <w:rFonts w:ascii="Times" w:hAnsi="Times" w:cs="Arial"/>
          <w:bCs/>
        </w:rPr>
        <w:t xml:space="preserve"> that step. </w:t>
      </w:r>
    </w:p>
    <w:p w14:paraId="1E80763E" w14:textId="2FA1EC75" w:rsidR="0035759F" w:rsidRPr="00206C6E" w:rsidRDefault="0035759F" w:rsidP="00670AF6">
      <w:pPr>
        <w:jc w:val="both"/>
        <w:rPr>
          <w:rFonts w:ascii="Times" w:hAnsi="Times" w:cs="Arial"/>
          <w:bCs/>
        </w:rPr>
      </w:pPr>
    </w:p>
    <w:p w14:paraId="7E0762E7" w14:textId="2D0EB3AE" w:rsidR="0035759F" w:rsidRPr="00762EF2" w:rsidRDefault="0035759F" w:rsidP="00670AF6">
      <w:pPr>
        <w:jc w:val="both"/>
        <w:rPr>
          <w:rFonts w:ascii="Times" w:hAnsi="Times" w:cs="Arial"/>
          <w:bCs/>
        </w:rPr>
      </w:pPr>
      <w:r w:rsidRPr="00762EF2">
        <w:rPr>
          <w:rFonts w:ascii="Times" w:hAnsi="Times" w:cs="Arial"/>
          <w:bCs/>
        </w:rPr>
        <w:t xml:space="preserve">2) Detection of a significant proportion of intracellular components in the ECM-enriched pellet. In some tissues or tumor types the ratio </w:t>
      </w:r>
      <w:proofErr w:type="spellStart"/>
      <w:r w:rsidRPr="00762EF2">
        <w:rPr>
          <w:rFonts w:ascii="Times" w:hAnsi="Times" w:cs="Arial"/>
          <w:bCs/>
        </w:rPr>
        <w:t>cell</w:t>
      </w:r>
      <w:r w:rsidR="001437B1" w:rsidRPr="00762EF2">
        <w:rPr>
          <w:rFonts w:ascii="Times" w:hAnsi="Times" w:cs="Arial"/>
          <w:bCs/>
        </w:rPr>
        <w:t>s</w:t>
      </w:r>
      <w:r w:rsidRPr="00762EF2">
        <w:rPr>
          <w:rFonts w:ascii="Times" w:hAnsi="Times" w:cs="Arial"/>
          <w:bCs/>
        </w:rPr>
        <w:t>:ECM</w:t>
      </w:r>
      <w:proofErr w:type="spellEnd"/>
      <w:r w:rsidRPr="00762EF2">
        <w:rPr>
          <w:rFonts w:ascii="Times" w:hAnsi="Times" w:cs="Arial"/>
          <w:bCs/>
        </w:rPr>
        <w:t xml:space="preserve"> is particularly high (e.g. liver, spleen, non-</w:t>
      </w:r>
      <w:proofErr w:type="spellStart"/>
      <w:r w:rsidRPr="00762EF2">
        <w:rPr>
          <w:rFonts w:ascii="Times" w:hAnsi="Times" w:cs="Arial"/>
          <w:bCs/>
        </w:rPr>
        <w:t>desmoplastic</w:t>
      </w:r>
      <w:proofErr w:type="spellEnd"/>
      <w:r w:rsidRPr="00762EF2">
        <w:rPr>
          <w:rFonts w:ascii="Times" w:hAnsi="Times" w:cs="Arial"/>
          <w:bCs/>
        </w:rPr>
        <w:t xml:space="preserve"> tumors). In that case, </w:t>
      </w:r>
      <w:r w:rsidR="001437B1" w:rsidRPr="00762EF2">
        <w:rPr>
          <w:rFonts w:ascii="Times" w:hAnsi="Times" w:cs="Arial"/>
          <w:bCs/>
        </w:rPr>
        <w:t xml:space="preserve">a significant contamination of the ECM-enriched fraction by </w:t>
      </w:r>
      <w:r w:rsidR="001437B1" w:rsidRPr="00762EF2">
        <w:rPr>
          <w:rFonts w:ascii="Times" w:hAnsi="Times" w:cs="Arial"/>
          <w:bCs/>
        </w:rPr>
        <w:lastRenderedPageBreak/>
        <w:t>intracellular proteins (in particular cytoskeletal proteins and/or histones)</w:t>
      </w:r>
      <w:r w:rsidRPr="00762EF2">
        <w:rPr>
          <w:rFonts w:ascii="Times" w:hAnsi="Times" w:cs="Arial"/>
          <w:bCs/>
        </w:rPr>
        <w:t xml:space="preserve"> </w:t>
      </w:r>
      <w:r w:rsidR="001437B1" w:rsidRPr="00762EF2">
        <w:rPr>
          <w:rFonts w:ascii="Times" w:hAnsi="Times" w:cs="Arial"/>
          <w:bCs/>
        </w:rPr>
        <w:t>can be observed. To deplete intracellular proteins</w:t>
      </w:r>
      <w:r w:rsidR="005C34F6" w:rsidRPr="00762EF2">
        <w:rPr>
          <w:rFonts w:ascii="Times" w:hAnsi="Times" w:cs="Arial"/>
          <w:bCs/>
        </w:rPr>
        <w:t xml:space="preserve"> efficiently</w:t>
      </w:r>
      <w:r w:rsidR="001437B1" w:rsidRPr="00762EF2">
        <w:rPr>
          <w:rFonts w:ascii="Times" w:hAnsi="Times" w:cs="Arial"/>
          <w:bCs/>
        </w:rPr>
        <w:t xml:space="preserve">, we suggest repeating twice the incubation in Buffer M and/or Buffer CS (both containing detergents, this usually depletes abundant intracellular proteins). </w:t>
      </w:r>
      <w:r w:rsidR="008A420E" w:rsidRPr="00762EF2">
        <w:rPr>
          <w:rFonts w:ascii="Times" w:hAnsi="Times" w:cs="Arial"/>
          <w:bCs/>
        </w:rPr>
        <w:t>Another alternative would be to use alternative buffers with higher detergent concentrations, with the caveat that this may lead to the depletion of relatively more soluble ECM proteins as well</w:t>
      </w:r>
      <w:r w:rsidR="004D5002" w:rsidRPr="00762EF2">
        <w:rPr>
          <w:rFonts w:ascii="Times" w:hAnsi="Times" w:cs="Arial"/>
          <w:bCs/>
        </w:rPr>
        <w:t xml:space="preserve"> (see next paragraph)</w:t>
      </w:r>
      <w:r w:rsidR="008A420E" w:rsidRPr="00206C6E">
        <w:rPr>
          <w:rFonts w:ascii="Times" w:hAnsi="Times" w:cs="Arial"/>
          <w:bCs/>
        </w:rPr>
        <w:t>.</w:t>
      </w:r>
    </w:p>
    <w:p w14:paraId="56062635" w14:textId="77777777" w:rsidR="009258F0" w:rsidRPr="00762EF2" w:rsidRDefault="009258F0" w:rsidP="00670AF6">
      <w:pPr>
        <w:jc w:val="both"/>
        <w:rPr>
          <w:rFonts w:ascii="Times" w:hAnsi="Times" w:cs="Arial"/>
          <w:bCs/>
        </w:rPr>
      </w:pPr>
    </w:p>
    <w:p w14:paraId="44F49905" w14:textId="32FBDE32" w:rsidR="009258F0" w:rsidRPr="00762EF2" w:rsidRDefault="009258F0" w:rsidP="00670AF6">
      <w:pPr>
        <w:jc w:val="both"/>
        <w:rPr>
          <w:rFonts w:ascii="Times" w:hAnsi="Times" w:cs="Arial"/>
          <w:bCs/>
        </w:rPr>
      </w:pPr>
      <w:r w:rsidRPr="00762EF2">
        <w:rPr>
          <w:rFonts w:ascii="Times" w:hAnsi="Times" w:cs="Arial"/>
          <w:bCs/>
        </w:rPr>
        <w:t>3) Alternative to using a commercial kit</w:t>
      </w:r>
      <w:r w:rsidR="006E55A7" w:rsidRPr="00762EF2">
        <w:rPr>
          <w:rFonts w:ascii="Times" w:hAnsi="Times" w:cs="Arial"/>
          <w:bCs/>
        </w:rPr>
        <w:t>.</w:t>
      </w:r>
    </w:p>
    <w:p w14:paraId="7C6A27B5" w14:textId="1048873B" w:rsidR="0035759F" w:rsidRPr="00762EF2" w:rsidRDefault="004D5002" w:rsidP="00670AF6">
      <w:pPr>
        <w:jc w:val="both"/>
        <w:rPr>
          <w:rFonts w:ascii="Times" w:hAnsi="Times" w:cs="Arial"/>
          <w:bCs/>
        </w:rPr>
      </w:pPr>
      <w:r w:rsidRPr="00762EF2">
        <w:rPr>
          <w:rFonts w:ascii="Times" w:hAnsi="Times" w:cs="Arial"/>
          <w:bCs/>
        </w:rPr>
        <w:t xml:space="preserve">We were unable, for proprietary reasons, to obtain the precise composition of the buffers from the supplier of the Compartmental Protein Extraction kit. However, we have included in Table 1 notes based on our own experience using home-made buffers with defined detergent (NP-40, sodium </w:t>
      </w:r>
      <w:proofErr w:type="spellStart"/>
      <w:r w:rsidRPr="00762EF2">
        <w:rPr>
          <w:rFonts w:ascii="Times" w:hAnsi="Times" w:cs="Arial"/>
          <w:bCs/>
        </w:rPr>
        <w:t>deoxycholate</w:t>
      </w:r>
      <w:proofErr w:type="spellEnd"/>
      <w:r w:rsidRPr="00762EF2">
        <w:rPr>
          <w:rFonts w:ascii="Times" w:hAnsi="Times" w:cs="Arial"/>
          <w:bCs/>
        </w:rPr>
        <w:t xml:space="preserve"> and SDS) concentrations to conduct similar extractions. A recent study also highlighted the importance of the pH of </w:t>
      </w:r>
      <w:proofErr w:type="spellStart"/>
      <w:r w:rsidRPr="00762EF2">
        <w:rPr>
          <w:rFonts w:ascii="Times" w:hAnsi="Times" w:cs="Arial"/>
          <w:bCs/>
        </w:rPr>
        <w:t>decellularization</w:t>
      </w:r>
      <w:proofErr w:type="spellEnd"/>
      <w:r w:rsidRPr="00762EF2">
        <w:rPr>
          <w:rFonts w:ascii="Times" w:hAnsi="Times" w:cs="Arial"/>
          <w:bCs/>
        </w:rPr>
        <w:t xml:space="preserve"> buffers to retain ECM </w:t>
      </w:r>
      <w:r w:rsidR="00590CF5" w:rsidRPr="00762EF2">
        <w:rPr>
          <w:rFonts w:ascii="Times" w:hAnsi="Times" w:cs="Arial"/>
          <w:bCs/>
        </w:rPr>
        <w:t>proteins</w:t>
      </w:r>
      <w:r w:rsidR="00590CF5" w:rsidRPr="00762EF2">
        <w:rPr>
          <w:rFonts w:ascii="Times" w:hAnsi="Times" w:cs="Arial"/>
          <w:bCs/>
        </w:rPr>
        <w:fldChar w:fldCharType="begin"/>
      </w:r>
      <w:r w:rsidR="00590CF5" w:rsidRPr="00762EF2">
        <w:rPr>
          <w:rFonts w:ascii="Times" w:hAnsi="Times" w:cs="Arial"/>
          <w:bCs/>
        </w:rPr>
        <w:instrText xml:space="preserve"> ADDIN ZOTERO_ITEM CSL_CITATION {"citationID":"2fregdnki4","properties":{"formattedCitation":"{\\rtf \\super 14\\nosupersub{}}","plainCitation":"14"},"citationItems":[{"id":3082,"uris":["http://zotero.org/users/454408/items/K3BSKUMG"],"uri":["http://zotero.org/users/454408/items/K3BSKUMG"],"itemData":{"id":3082,"type":"article-journal","title":"Influence of pH on Extracellular Matrix Preservation During Lung Decellularization","container-title":"Tissue engineering. Part C, Methods","source":"NCBI PubMed","abstract":"The creation of decellularized organs for use in regenerative medicine requires the preservation of the organ extracellular matrix (ECM) as a means to provide critical cues for differentiation and migration of cells that are seeded onto the organ scaffold. The purpose of this study was to assess the influence of varying pH levels on the preservation of key ECM components during the decellularization of rat lungs. Herein, we show that the pH of the 3-[(3-cholamidopropyl)dimethylammonio]-1-propanesulfonate (CHAPS)-based decellularization solution influences ECM retention, cell removal, and also the potential for host response upon implantation of acellular lung tissue. The preservation of ECM components, including elastin, fibronectin, and laminin, were better retained in the lower pH conditions that were tested (pH ranges tested: 8, 10, 12); glycosaminoglycans were preserved to a higher extent in the lower pH groups as well. The DNA content following decellularization of the rat lung was inversely correlated with the pH of the decellularization solution. Despite detectible levels of cyotoskeletal proteins and significant residual DNA, tissues decellularized at pH 8 demonstrated the greatest tissue architecture maintenance and the least induction of host response of all acellular conditions. These results highlight the effect of pH on the results obtained by organ decellularization and suggest that altering the pH of the solutions used for decellularization may influence the ability of cells to properly differentiate and home to appropriate locations within the scaffold, based on the preservation of key ECM components and implantation results.","DOI":"10.1089/ten.TEC.2013.0492","ISSN":"1937-3392","note":"PMID: 24735501","journalAbbreviation":"Tissue Eng Part C Methods","language":"ENG","author":[{"family":"Tsuchiya","given":"Tomoshi"},{"family":"Balestrini","given":"Jenna L"},{"family":"Mendez","given":"Julio J"},{"family":"Calle","given":"Elizabeth A"},{"family":"Zhao","given":"Liping"},{"family":"Niklason","given":"Laura"}],"issued":{"date-parts":[["2014",4,15]]},"PMID":"24735501"}}],"schema":"https://github.com/citation-style-language/schema/raw/master/csl-citation.json"} </w:instrText>
      </w:r>
      <w:r w:rsidR="00590CF5" w:rsidRPr="00762EF2">
        <w:rPr>
          <w:rFonts w:ascii="Times" w:hAnsi="Times" w:cs="Arial"/>
          <w:bCs/>
        </w:rPr>
        <w:fldChar w:fldCharType="separate"/>
      </w:r>
      <w:r w:rsidR="00590CF5" w:rsidRPr="00762EF2">
        <w:rPr>
          <w:rFonts w:ascii="Times" w:hAnsi="Times"/>
          <w:vertAlign w:val="superscript"/>
        </w:rPr>
        <w:t>13</w:t>
      </w:r>
      <w:r w:rsidR="00590CF5" w:rsidRPr="00762EF2">
        <w:rPr>
          <w:rFonts w:ascii="Times" w:hAnsi="Times" w:cs="Arial"/>
          <w:bCs/>
        </w:rPr>
        <w:fldChar w:fldCharType="end"/>
      </w:r>
      <w:r w:rsidRPr="00762EF2">
        <w:rPr>
          <w:rFonts w:ascii="Times" w:hAnsi="Times" w:cs="Arial"/>
          <w:bCs/>
        </w:rPr>
        <w:t>.</w:t>
      </w:r>
    </w:p>
    <w:p w14:paraId="32F674FC" w14:textId="77777777" w:rsidR="009258F0" w:rsidRPr="00206C6E" w:rsidRDefault="009258F0" w:rsidP="00670AF6">
      <w:pPr>
        <w:jc w:val="both"/>
        <w:rPr>
          <w:rFonts w:ascii="Times" w:hAnsi="Times" w:cs="Arial"/>
          <w:bCs/>
        </w:rPr>
      </w:pPr>
    </w:p>
    <w:p w14:paraId="3AEE83AA" w14:textId="4BAC9531" w:rsidR="0035759F" w:rsidRPr="00762EF2" w:rsidRDefault="0035759F" w:rsidP="00670AF6">
      <w:pPr>
        <w:jc w:val="both"/>
        <w:rPr>
          <w:rFonts w:ascii="Times" w:hAnsi="Times" w:cs="Arial"/>
          <w:b/>
          <w:bCs/>
        </w:rPr>
      </w:pPr>
    </w:p>
    <w:p w14:paraId="3BD32E44" w14:textId="55864C52" w:rsidR="00285096" w:rsidRPr="00762EF2" w:rsidRDefault="001437B1" w:rsidP="00670AF6">
      <w:pPr>
        <w:jc w:val="both"/>
        <w:rPr>
          <w:rFonts w:ascii="Times" w:hAnsi="Times" w:cs="Arial"/>
          <w:bCs/>
        </w:rPr>
      </w:pPr>
      <w:r w:rsidRPr="00206C6E">
        <w:rPr>
          <w:rFonts w:ascii="Times" w:hAnsi="Times" w:cs="Arial"/>
          <w:bCs/>
        </w:rPr>
        <w:t>The</w:t>
      </w:r>
      <w:r w:rsidR="000D1685" w:rsidRPr="00762EF2">
        <w:rPr>
          <w:rFonts w:ascii="Times" w:hAnsi="Times" w:cs="Arial"/>
          <w:bCs/>
        </w:rPr>
        <w:t xml:space="preserve"> method </w:t>
      </w:r>
      <w:r w:rsidRPr="00762EF2">
        <w:rPr>
          <w:rFonts w:ascii="Times" w:hAnsi="Times" w:cs="Arial"/>
          <w:bCs/>
        </w:rPr>
        <w:t xml:space="preserve">presented here </w:t>
      </w:r>
      <w:r w:rsidR="000D1685" w:rsidRPr="00762EF2">
        <w:rPr>
          <w:rFonts w:ascii="Times" w:hAnsi="Times" w:cs="Arial"/>
          <w:bCs/>
        </w:rPr>
        <w:t xml:space="preserve">relies on the fact that ECM proteins are intrinsically more insoluble than most intracellular proteins. However, the </w:t>
      </w:r>
      <w:proofErr w:type="spellStart"/>
      <w:r w:rsidR="000D1685" w:rsidRPr="00762EF2">
        <w:rPr>
          <w:rFonts w:ascii="Times" w:hAnsi="Times" w:cs="Arial"/>
          <w:bCs/>
        </w:rPr>
        <w:t>decellularization</w:t>
      </w:r>
      <w:proofErr w:type="spellEnd"/>
      <w:r w:rsidR="000D1685" w:rsidRPr="00762EF2">
        <w:rPr>
          <w:rFonts w:ascii="Times" w:hAnsi="Times" w:cs="Arial"/>
          <w:bCs/>
        </w:rPr>
        <w:t xml:space="preserve"> method described here certainly extracts soluble components present within the ECM such as </w:t>
      </w:r>
      <w:r w:rsidR="005673C7" w:rsidRPr="00762EF2">
        <w:rPr>
          <w:rFonts w:ascii="Times" w:hAnsi="Times" w:cs="Arial"/>
          <w:bCs/>
        </w:rPr>
        <w:t xml:space="preserve">some </w:t>
      </w:r>
      <w:r w:rsidR="000D1685" w:rsidRPr="00762EF2">
        <w:rPr>
          <w:rFonts w:ascii="Times" w:hAnsi="Times" w:cs="Arial"/>
          <w:bCs/>
        </w:rPr>
        <w:t>growth factors or ECM-remodeling enzymes. Although ECM-associated proteins tight</w:t>
      </w:r>
      <w:r w:rsidRPr="00762EF2">
        <w:rPr>
          <w:rFonts w:ascii="Times" w:hAnsi="Times" w:cs="Arial"/>
          <w:bCs/>
        </w:rPr>
        <w:t>ly bound to ECM proteins</w:t>
      </w:r>
      <w:r w:rsidR="000D1685" w:rsidRPr="00762EF2">
        <w:rPr>
          <w:rFonts w:ascii="Times" w:hAnsi="Times" w:cs="Arial"/>
          <w:bCs/>
        </w:rPr>
        <w:t xml:space="preserve"> were detected by proteomics in samples prepared as described, this method</w:t>
      </w:r>
      <w:r w:rsidR="0035759F" w:rsidRPr="00762EF2">
        <w:rPr>
          <w:rFonts w:ascii="Times" w:hAnsi="Times" w:cs="Arial"/>
          <w:bCs/>
        </w:rPr>
        <w:t xml:space="preserve"> </w:t>
      </w:r>
      <w:r w:rsidRPr="00762EF2">
        <w:rPr>
          <w:rFonts w:ascii="Times" w:hAnsi="Times" w:cs="Arial"/>
          <w:bCs/>
        </w:rPr>
        <w:t xml:space="preserve">may be too stringent to fully profile the composition of </w:t>
      </w:r>
      <w:proofErr w:type="spellStart"/>
      <w:r w:rsidRPr="00762EF2">
        <w:rPr>
          <w:rFonts w:ascii="Times" w:hAnsi="Times" w:cs="Arial"/>
          <w:bCs/>
        </w:rPr>
        <w:t>matrisome</w:t>
      </w:r>
      <w:proofErr w:type="spellEnd"/>
      <w:r w:rsidRPr="00762EF2">
        <w:rPr>
          <w:rFonts w:ascii="Times" w:hAnsi="Times" w:cs="Arial"/>
          <w:bCs/>
        </w:rPr>
        <w:t xml:space="preserve">-associated proteins. </w:t>
      </w:r>
    </w:p>
    <w:p w14:paraId="40DFA770" w14:textId="77777777" w:rsidR="000A274F" w:rsidRPr="00206C6E" w:rsidRDefault="000A274F" w:rsidP="00670AF6">
      <w:pPr>
        <w:jc w:val="both"/>
        <w:rPr>
          <w:rFonts w:ascii="Times" w:hAnsi="Times" w:cs="Arial"/>
          <w:bCs/>
        </w:rPr>
      </w:pPr>
    </w:p>
    <w:p w14:paraId="1A72CAED" w14:textId="71E6DC5E" w:rsidR="000A274F" w:rsidRPr="00762EF2" w:rsidRDefault="000A274F" w:rsidP="00670AF6">
      <w:pPr>
        <w:jc w:val="both"/>
        <w:rPr>
          <w:rFonts w:ascii="Times" w:hAnsi="Times" w:cs="Arial"/>
          <w:bCs/>
        </w:rPr>
      </w:pPr>
      <w:r w:rsidRPr="00762EF2">
        <w:rPr>
          <w:rFonts w:ascii="Times" w:hAnsi="Times" w:cs="Arial"/>
          <w:bCs/>
        </w:rPr>
        <w:t>The advantage of the method presented here over other methods</w:t>
      </w:r>
      <w:r w:rsidRPr="00206C6E">
        <w:rPr>
          <w:rFonts w:ascii="Times" w:hAnsi="Times" w:cs="Arial"/>
          <w:bCs/>
        </w:rPr>
        <w:t xml:space="preserve"> is that it can be tailored to the nature of the ECM of interest: intermediate steps can be omitted or repeated to prevent the loss </w:t>
      </w:r>
      <w:r w:rsidRPr="00762EF2">
        <w:rPr>
          <w:rFonts w:ascii="Times" w:hAnsi="Times" w:cs="Arial"/>
          <w:bCs/>
        </w:rPr>
        <w:t>of ECM proteins or increase the depletion of contaminating intracellular proteins respectively. This method</w:t>
      </w:r>
      <w:r w:rsidRPr="00206C6E">
        <w:rPr>
          <w:rFonts w:ascii="Times" w:hAnsi="Times" w:cs="Arial"/>
          <w:bCs/>
        </w:rPr>
        <w:t xml:space="preserve"> also only uses minimal amounts of detergents that are rinsed off to prevent their interference with subsequent peptide preparation and mass spectrom</w:t>
      </w:r>
      <w:r w:rsidRPr="00762EF2">
        <w:rPr>
          <w:rFonts w:ascii="Times" w:hAnsi="Times" w:cs="Arial"/>
          <w:bCs/>
        </w:rPr>
        <w:t>etry.</w:t>
      </w:r>
      <w:r w:rsidR="00762EF2">
        <w:rPr>
          <w:rFonts w:ascii="Times" w:hAnsi="Times" w:cs="Arial"/>
          <w:bCs/>
        </w:rPr>
        <w:t xml:space="preserve"> </w:t>
      </w:r>
      <w:r w:rsidRPr="00762EF2">
        <w:rPr>
          <w:rFonts w:ascii="Times" w:hAnsi="Times" w:cs="Arial"/>
          <w:bCs/>
        </w:rPr>
        <w:t xml:space="preserve">Finally, the method described here to digest ECM-rich protein preparations into peptides has also the advantage of not requiring proteins to be soluble and can be conducted on “crude” ECM-enriched fractions.  </w:t>
      </w:r>
    </w:p>
    <w:p w14:paraId="556E44B4" w14:textId="77777777" w:rsidR="000A274F" w:rsidRPr="00762EF2" w:rsidRDefault="000A274F" w:rsidP="00670AF6">
      <w:pPr>
        <w:jc w:val="both"/>
        <w:rPr>
          <w:rFonts w:ascii="Times" w:hAnsi="Times" w:cs="Arial"/>
          <w:b/>
          <w:bCs/>
        </w:rPr>
      </w:pPr>
    </w:p>
    <w:p w14:paraId="55E510D4" w14:textId="489170BB" w:rsidR="00DA7B2A" w:rsidRPr="00762EF2" w:rsidRDefault="000A274F" w:rsidP="00670AF6">
      <w:pPr>
        <w:jc w:val="both"/>
        <w:rPr>
          <w:rFonts w:ascii="Times" w:hAnsi="Times" w:cs="Arial"/>
          <w:bCs/>
        </w:rPr>
      </w:pPr>
      <w:r w:rsidRPr="00206C6E">
        <w:rPr>
          <w:rFonts w:ascii="Times" w:hAnsi="Times" w:cs="Arial"/>
          <w:bCs/>
        </w:rPr>
        <w:t xml:space="preserve">Alternative </w:t>
      </w:r>
      <w:proofErr w:type="spellStart"/>
      <w:r w:rsidR="00FA4393" w:rsidRPr="00762EF2">
        <w:rPr>
          <w:rFonts w:ascii="Times" w:hAnsi="Times" w:cs="Arial"/>
          <w:bCs/>
        </w:rPr>
        <w:t>decellularization</w:t>
      </w:r>
      <w:proofErr w:type="spellEnd"/>
      <w:r w:rsidR="00FA4393" w:rsidRPr="00762EF2">
        <w:rPr>
          <w:rFonts w:ascii="Times" w:hAnsi="Times" w:cs="Arial"/>
          <w:bCs/>
        </w:rPr>
        <w:t xml:space="preserve"> </w:t>
      </w:r>
      <w:r w:rsidR="00D11339" w:rsidRPr="00762EF2">
        <w:rPr>
          <w:rFonts w:ascii="Times" w:hAnsi="Times" w:cs="Arial"/>
          <w:bCs/>
        </w:rPr>
        <w:t xml:space="preserve">methods utilizing </w:t>
      </w:r>
      <w:proofErr w:type="spellStart"/>
      <w:r w:rsidR="00D11339" w:rsidRPr="00762EF2">
        <w:rPr>
          <w:rFonts w:ascii="Times" w:hAnsi="Times" w:cs="Arial"/>
          <w:bCs/>
        </w:rPr>
        <w:t>chaotropes</w:t>
      </w:r>
      <w:proofErr w:type="spellEnd"/>
      <w:r w:rsidR="00D11339" w:rsidRPr="00762EF2">
        <w:rPr>
          <w:rFonts w:ascii="Times" w:hAnsi="Times" w:cs="Arial"/>
          <w:bCs/>
        </w:rPr>
        <w:t xml:space="preserve"> (such as </w:t>
      </w:r>
      <w:r w:rsidR="00D11339" w:rsidRPr="00762EF2">
        <w:rPr>
          <w:bCs/>
        </w:rPr>
        <w:t>guanidine hydrochloride)</w:t>
      </w:r>
      <w:r w:rsidR="00D11339" w:rsidRPr="00762EF2">
        <w:rPr>
          <w:b/>
          <w:bCs/>
        </w:rPr>
        <w:t xml:space="preserve"> </w:t>
      </w:r>
      <w:r w:rsidR="00DA7B2A" w:rsidRPr="00762EF2">
        <w:rPr>
          <w:bCs/>
        </w:rPr>
        <w:t>to study the composition of ECMs by mass spectrometry</w:t>
      </w:r>
      <w:r w:rsidR="00DA7B2A" w:rsidRPr="00206C6E">
        <w:rPr>
          <w:b/>
          <w:bCs/>
        </w:rPr>
        <w:t xml:space="preserve"> </w:t>
      </w:r>
      <w:r w:rsidR="00D11339" w:rsidRPr="00762EF2">
        <w:rPr>
          <w:rFonts w:ascii="Times" w:hAnsi="Times" w:cs="Arial"/>
          <w:bCs/>
        </w:rPr>
        <w:t>have been reported in the literature (reviewed in</w:t>
      </w:r>
      <w:r w:rsidR="00027319" w:rsidRPr="00762EF2">
        <w:rPr>
          <w:rFonts w:ascii="Times" w:hAnsi="Times" w:cs="Arial"/>
          <w:bCs/>
        </w:rPr>
        <w:t xml:space="preserve"> </w:t>
      </w:r>
      <w:r w:rsidR="00590CF5" w:rsidRPr="00762EF2">
        <w:rPr>
          <w:rFonts w:ascii="Times" w:hAnsi="Times" w:cs="Arial"/>
          <w:bCs/>
          <w:highlight w:val="yellow"/>
        </w:rPr>
        <w:fldChar w:fldCharType="begin"/>
      </w:r>
      <w:r w:rsidR="00590CF5" w:rsidRPr="00762EF2">
        <w:rPr>
          <w:rFonts w:ascii="Times" w:hAnsi="Times" w:cs="Arial"/>
          <w:bCs/>
          <w:highlight w:val="yellow"/>
        </w:rPr>
        <w:instrText xml:space="preserve"> ADDIN ZOTERO_ITEM CSL_CITATION {"citationID":"aakfggs0v","properties":{"formattedCitation":"{\\rtf \\super 11\\nosupersub{}}","plainCitation":"11"},"citationItems":[{"id":1290,"uris":["http://zotero.org/users/454408/items/HQCB3WH6"],"uri":["http://zotero.org/users/454408/items/HQCB3WH6"],"itemData":{"id":1290,"type":"article-journal","title":"Defining the extracellular matrix using proteomics","container-title":"International Journal of Experimental Pathology","page":"75-92","volume":"94","issue":"2","source":"PubMed Central","abstract":"The cell microenvironment has a profound influence on the behaviour, growth and survival of cells. The extracellular matrix (ECM) provides not only mechanical and structural support to cells and tissues but also binds soluble ligands and transmembrane receptors to provide spatial coordination of signalling processes. The ability of cells to sense the chemical, mechanical and topographical features of the ECM enables them to integrate complex, multiparametric information into a coherent response to the surrounding microenvironment. Consequently, dysregulation or mutation of ECM components results in a broad range of pathological conditions. Characterization of the composition of ECM derived from various cells has begun to reveal insights into ECM structure and function, and mechanisms of disease. Proteomic methodologies permit the global analysis of subcellular systems, but extracellular and transmembrane proteins present analytical difficulties to proteomic strategies owing to the particular biochemical properties of these molecules. Here, we review advances in proteomic approaches that have been applied to furthering our understanding of the ECM microenvironment. We survey recent studies that have addressed challenges in the analysis of ECM and discuss major outcomes in the context of health and disease. In addition, we summarize efforts to progress towards a systems-level understanding of ECM biology.","DOI":"10.1111/iep.12011","ISSN":"0959-9673","note":"PMID: 23419153\nPMCID: PMC3607136","journalAbbreviation":"Int J Exp Pathol","author":[{"family":"Byron","given":"Adam"},{"family":"Humphries","given":"Jonathan D"},{"family":"Humphries","given":"Martin J"}],"issued":{"date-parts":[["2013",4]]},"accessed":{"date-parts":[["2014",12,13]]},"PMID":"23419153","PMCID":"PMC3607136"}}],"schema":"https://github.com/citation-style-language/schema/raw/master/csl-citation.json"} </w:instrText>
      </w:r>
      <w:r w:rsidR="00590CF5" w:rsidRPr="00762EF2">
        <w:rPr>
          <w:rFonts w:ascii="Times" w:hAnsi="Times" w:cs="Arial"/>
          <w:bCs/>
          <w:highlight w:val="yellow"/>
        </w:rPr>
        <w:fldChar w:fldCharType="separate"/>
      </w:r>
      <w:r w:rsidR="00590CF5" w:rsidRPr="00762EF2">
        <w:rPr>
          <w:rFonts w:ascii="Times" w:hAnsi="Times"/>
          <w:vertAlign w:val="superscript"/>
        </w:rPr>
        <w:t>14</w:t>
      </w:r>
      <w:r w:rsidR="00590CF5" w:rsidRPr="00762EF2">
        <w:rPr>
          <w:rFonts w:ascii="Times" w:hAnsi="Times" w:cs="Arial"/>
          <w:bCs/>
          <w:highlight w:val="yellow"/>
        </w:rPr>
        <w:fldChar w:fldCharType="end"/>
      </w:r>
      <w:r w:rsidR="00D11339" w:rsidRPr="00206C6E">
        <w:rPr>
          <w:rFonts w:ascii="Times" w:hAnsi="Times" w:cs="Arial"/>
          <w:bCs/>
        </w:rPr>
        <w:t>) and have been used in combination with mass spectrometry to characterize the ECM composition of cartilage</w:t>
      </w:r>
      <w:r w:rsidR="006469C3" w:rsidRPr="00206C6E">
        <w:rPr>
          <w:rFonts w:ascii="Times" w:hAnsi="Times" w:cs="Arial"/>
          <w:bCs/>
        </w:rPr>
        <w:fldChar w:fldCharType="begin"/>
      </w:r>
      <w:r w:rsidR="004D5002" w:rsidRPr="00762EF2">
        <w:rPr>
          <w:rFonts w:ascii="Times" w:hAnsi="Times" w:cs="Arial"/>
          <w:bCs/>
        </w:rPr>
        <w:instrText xml:space="preserve"> ADDIN ZOTERO_ITEM CSL_CITATION {"citationID":"220r5rn6du","properties":{"formattedCitation":"{\\rtf \\super 15,16\\nosupersub{}}","plainCitation":"15,16"},"citationItems":[{"id":22,"uris":["http://zotero.org/users/454408/items/2TW2M8AH"],"uri":["http://zotero.org/users/454408/items/2TW2M8AH"],"itemData":{"id":22,"type":"article-journal","title":"Comprehensive profiling of cartilage extracellular matrix formation and maturation using sequential extraction and label-free quantitative proteomics","container-title":"Molecular &amp; Cellular Proteomics","page":"1296-1313","volume":"9","issue":"6","abstract":"Articular cartilage is indispensable for joint function but has limited capacity for self-repair. Engineering of neocartilage in vitro is therefore a major target for autologous cartilage repair in arthritis. Previous analysis of neocartilage has targeted cellular organization and specific molecular components. However, the complexity of extracellular matrix (ECM) development in neocartilage has not been investigated by proteomics. To redress this, we developed a mouse neocartilage culture system that produces a cartilaginous ECM. Differential analysis of the tissue proteome of 3-week neocartilage and 3-day postnatal mouse cartilage using solubility-based protein fractionation targeted components involved in neocartilage development, including ECM maturation. Initially, SDS-PAGE analysis of sequential extracts revealed the transition in protein solubility from a high proportion of readily soluble (NaCl-extracted) proteins in juvenile cartilage to a high proportion of poorly soluble (guanidine hydrochloride-extracted) proteins in neocartilage. Label-free quantitative mass spectrometry (LTQ-Orbitrap) and statistical analysis were then used to filter three significant protein groups: proteins enriched according to extraction condition, proteins differentially abundant between juvenile cartilage and neocartilage, and proteins with differential solubility properties between the two tissue types. Classification of proteins differentially abundant between NaCl and guanidine hydrochloride extracts (n = 403) using bioinformatics revealed effective partitioning of readily soluble components from subunits of larger protein complexes. Proteins significantly enriched in neocartilage (n = 78) included proteins previously not reported or with unknown function in cartilage (integrin-binding protein DEL1; coiled-coil domain-containing protein 80; emilin-1 and pigment epithelium derived factor). Proteins with differential extractability between juvenile cartilage and neocartilage included ECM components (nidogen-2, perlecan, collagen VI, matrilin-3, tenascin and thrombospondin-1), and the relationship between protein extractability and ECM ultrastructural organization was supported by electron microscopy. Additionally, one guanidine extract-specific neocartilage protein, protease nexin-1, was confirmed by immunohistochemistry as a novel component of developing articular cartilage in vivo. The extraction profile and matrix-associated immunostaining implicates protease nexin-1 in cartilage development in vitro and in vivo.","DOI":"10.1074/mcp.M000014-MCP201","ISSN":"1535-9484","note":"PMID: 20190199","journalAbbreviation":"Mol. Cell Proteomics","author":[{"family":"Wilson","given":"Richard"},{"family":"Diseberg","given":"Anders F"},{"family":"Gordon","given":"Lavinia"},{"family":"Zivkovic","given":"Snezana"},{"family":"Tatarczuch","given":"Liliana"},{"family":"Mackie","given":"Eleanor J"},{"family":"Gorman","given":"Jeffrey J"},{"family":"Bateman","given":"John F"}],"issued":{"date-parts":[["2010",6]]},"PMID":"20190199"}},{"id":2322,"uris":["http://zotero.org/users/454408/items/RZVPIIKA"],"uri":["http://zotero.org/users/454408/items/RZVPIIKA"],"itemData":{"id":2322,"type":"article-journal","title":"Proteomic analysis of mouse growth plate cartilage","container-title":"Proteomics","page":"6549–6553","volume":"6","issue":"24","source":"Wiley Online Library","abstract":"Cartilage is a highly specialized load-bearing tissue with a small number of cells and a high proportion of extracellular matrix (ECM). The abundance of heavily sulfated proteoglycans and a poorly soluble collagenous ECM presents a major technical challenge to 2-DE. Here we report proteomic analysis of mouse growth plate cartilage using novel methodology for tissue dissection and sample prefractionation. We have successfully resolved cartilage tissue extracts by 2-DE for the first time and identified cartilage ECM proteins by Western blotting and MS/MS.","DOI":"10.1002/pmic.200600191","ISSN":"1615-9861","language":"en","author":[{"family":"Belluoccio","given":"Daniele"},{"family":"Wilson","given":"Richard"},{"family":"Thornton","given":"David J."},{"family":"Wallis","given":"Tristan P."},{"family":"Gorman","given":"Jeffrey J."},{"family":"Bateman","given":"John F."}],"issued":{"date-parts":[["2006"]]},"accessed":{"date-parts":[["2014",3,8]]}}}],"schema":"https://github.com/citation-style-language/schema/raw/master/csl-citation.json"} </w:instrText>
      </w:r>
      <w:r w:rsidR="006469C3" w:rsidRPr="00762EF2">
        <w:rPr>
          <w:rFonts w:ascii="Times" w:hAnsi="Times" w:cs="Arial"/>
          <w:bCs/>
        </w:rPr>
        <w:fldChar w:fldCharType="separate"/>
      </w:r>
      <w:r w:rsidR="004D5002" w:rsidRPr="00762EF2">
        <w:rPr>
          <w:rFonts w:ascii="Times" w:hAnsi="Times"/>
          <w:vertAlign w:val="superscript"/>
        </w:rPr>
        <w:t>15,16</w:t>
      </w:r>
      <w:r w:rsidR="006469C3" w:rsidRPr="00762EF2">
        <w:rPr>
          <w:rFonts w:ascii="Times" w:hAnsi="Times" w:cs="Arial"/>
          <w:bCs/>
        </w:rPr>
        <w:fldChar w:fldCharType="end"/>
      </w:r>
      <w:r w:rsidR="003C58B1" w:rsidRPr="00206C6E">
        <w:rPr>
          <w:rFonts w:ascii="Times" w:hAnsi="Times" w:cs="Arial"/>
          <w:bCs/>
        </w:rPr>
        <w:t>, heart</w:t>
      </w:r>
      <w:r w:rsidR="003C58B1" w:rsidRPr="00206C6E">
        <w:rPr>
          <w:rFonts w:ascii="Times" w:hAnsi="Times" w:cs="Arial"/>
          <w:bCs/>
        </w:rPr>
        <w:fldChar w:fldCharType="begin"/>
      </w:r>
      <w:r w:rsidR="004D5002" w:rsidRPr="00762EF2">
        <w:rPr>
          <w:rFonts w:ascii="Times" w:hAnsi="Times" w:cs="Arial"/>
          <w:bCs/>
        </w:rPr>
        <w:instrText xml:space="preserve"> ADDIN ZOTERO_ITEM CSL_CITATION {"citationID":"15sh6j3jkr","properties":{"formattedCitation":"{\\rtf \\super 17\\nosupersub{}}","plainCitation":"17"},"citationItems":[{"id":2888,"uris":["http://zotero.org/users/454408/items/83453UJT"],"uri":["http://zotero.org/users/454408/items/83453UJT"],"itemData":{"id":2888,"type":"chapter","title":"A Sequential Extraction Methodology for Cardiac Extracellular Matrix Prior to Proteomics Analysis","container-title":"Heart Proteomics","publisher":"Humana Press","publisher-place":"Totowa, NJ","page":"215-223","volume":"1005","source":"CrossRef","event-place":"Totowa, NJ","URL":"doi: 10.1007/978-1-62703-386-2_17","ISBN":"978-1-62703-385-5, 978-1-62703-386-2","editor":[{"family":"Vivanco","given":"Fernando"}],"author":[{"family":"Barallobre-Barreiro","given":"Javier"},{"family":"Didangelos","given":"Athanasios"},{"family":"Yin","given":"Xiaoke"},{"family":"Doménech","given":"Nieves"},{"family":"Mayr","given":"Manuel"}],"issued":{"date-parts":[["2013"]]},"accessed":{"date-parts":[["2013",5,10]]}}}],"schema":"https://github.com/citation-style-language/schema/raw/master/csl-citation.json"} </w:instrText>
      </w:r>
      <w:r w:rsidR="003C58B1" w:rsidRPr="00762EF2">
        <w:rPr>
          <w:rFonts w:ascii="Times" w:hAnsi="Times" w:cs="Arial"/>
          <w:bCs/>
        </w:rPr>
        <w:fldChar w:fldCharType="separate"/>
      </w:r>
      <w:r w:rsidR="004D5002" w:rsidRPr="00762EF2">
        <w:rPr>
          <w:rFonts w:ascii="Times" w:hAnsi="Times"/>
          <w:vertAlign w:val="superscript"/>
        </w:rPr>
        <w:t>17</w:t>
      </w:r>
      <w:r w:rsidR="003C58B1" w:rsidRPr="00762EF2">
        <w:rPr>
          <w:rFonts w:ascii="Times" w:hAnsi="Times" w:cs="Arial"/>
          <w:bCs/>
        </w:rPr>
        <w:fldChar w:fldCharType="end"/>
      </w:r>
      <w:r w:rsidR="006469C3" w:rsidRPr="00206C6E">
        <w:rPr>
          <w:rFonts w:ascii="Times" w:hAnsi="Times" w:cs="Arial"/>
          <w:bCs/>
        </w:rPr>
        <w:t>, mammary gland</w:t>
      </w:r>
      <w:r w:rsidR="006469C3" w:rsidRPr="00206C6E">
        <w:rPr>
          <w:rFonts w:ascii="Times" w:hAnsi="Times" w:cs="Arial"/>
          <w:bCs/>
        </w:rPr>
        <w:fldChar w:fldCharType="begin"/>
      </w:r>
      <w:r w:rsidR="004D5002" w:rsidRPr="00762EF2">
        <w:rPr>
          <w:rFonts w:ascii="Times" w:hAnsi="Times" w:cs="Arial"/>
          <w:bCs/>
        </w:rPr>
        <w:instrText xml:space="preserve"> ADDIN ZOTERO_ITEM CSL_CITATION {"citationID":"16mvpu7jdp","properties":{"formattedCitation":"{\\rtf \\super 18\\nosupersub{}}","plainCitation":"18"},"citationItems":[{"id":640,"uris":["http://zotero.org/users/454408/items/W8A7VX23"],"uri":["http://zotero.org/users/454408/items/W8A7VX23"],"itemData":{"id":640,"type":"article-journal","title":"An in-solution ultrasonication-assisted digestion method for improved extracellular matrix proteome coverage","container-title":"Molecular &amp; Cellular Proteomics","page":"1648-57","volume":"8","issue":"7","abstract":"Epithelial cell behavior is coordinated by the composition of the surrounding extracellular matrix (ECM); thus ECM protein identification is critical for understanding normal biology and disease states. Proteomic analyses of ECM proteins have been hindered by the insoluble and digestion-resistant nature of ECM. Here we explore the utility of combining rapid ultrasonication- and surfactant-assisted digestion for the detailed proteomics analysis of ECM samples. When compared with traditional overnight digestion, this optimized method dramatically improved the sequence coverage for collagen I, revealed the presence of hundreds of previously unidentified proteins in Matrigel, and identified a protein profile for ECM isolated from rat mammary glands that was substantially different from that found in Matrigel. In a three-dimensional culture assay to investigate epithelial cell-ECM interactions, mammary epithelial cells were found to undergo extensive branching morphogenesis when plated with mammary gland-derived matrix in comparison with Matrigel. Cumulatively these data highlight the tissue-specific nature of ECM composition and function and underscore the need for optimized techniques, such as those described here, for the proteomics characterization of ECM samples.","DOI":"M900039-MCP200 [pii] 10.1074/mcp.M900039-MCP200","ISSN":"1535-9484 (Electronic) 1535-9476 (Linking)","author":[{"family":"Hansen","given":"K. C."},{"family":"Kiemele","given":"L."},{"family":"Maller","given":"O."},{"family":"O'Brien","given":"J."},{"family":"Shankar","given":"A."},{"family":"Fornetti","given":"J."},{"family":"Schedin","given":"P."}],"issued":{"date-parts":[["2009"]]}}}],"schema":"https://github.com/citation-style-language/schema/raw/master/csl-citation.json"} </w:instrText>
      </w:r>
      <w:r w:rsidR="006469C3" w:rsidRPr="00762EF2">
        <w:rPr>
          <w:rFonts w:ascii="Times" w:hAnsi="Times" w:cs="Arial"/>
          <w:bCs/>
        </w:rPr>
        <w:fldChar w:fldCharType="separate"/>
      </w:r>
      <w:r w:rsidR="004D5002" w:rsidRPr="00762EF2">
        <w:rPr>
          <w:rFonts w:ascii="Times" w:hAnsi="Times"/>
          <w:vertAlign w:val="superscript"/>
        </w:rPr>
        <w:t>18</w:t>
      </w:r>
      <w:r w:rsidR="006469C3" w:rsidRPr="00762EF2">
        <w:rPr>
          <w:rFonts w:ascii="Times" w:hAnsi="Times" w:cs="Arial"/>
          <w:bCs/>
        </w:rPr>
        <w:fldChar w:fldCharType="end"/>
      </w:r>
      <w:r w:rsidR="003C58B1" w:rsidRPr="00206C6E">
        <w:rPr>
          <w:rFonts w:ascii="Times" w:hAnsi="Times" w:cs="Arial"/>
          <w:bCs/>
        </w:rPr>
        <w:t xml:space="preserve"> and</w:t>
      </w:r>
      <w:r w:rsidR="00D11339" w:rsidRPr="00762EF2">
        <w:rPr>
          <w:rFonts w:ascii="Times" w:hAnsi="Times" w:cs="Arial"/>
          <w:bCs/>
        </w:rPr>
        <w:t xml:space="preserve"> vascular</w:t>
      </w:r>
      <w:r w:rsidR="00D11339" w:rsidRPr="00206C6E">
        <w:rPr>
          <w:rFonts w:ascii="Times" w:hAnsi="Times" w:cs="Arial"/>
          <w:bCs/>
        </w:rPr>
        <w:fldChar w:fldCharType="begin"/>
      </w:r>
      <w:r w:rsidR="004D5002" w:rsidRPr="00762EF2">
        <w:rPr>
          <w:rFonts w:ascii="Times" w:hAnsi="Times" w:cs="Arial"/>
          <w:bCs/>
        </w:rPr>
        <w:instrText xml:space="preserve"> ADDIN ZOTERO_ITEM CSL_CITATION {"citationID":"uck1u3ee8","properties":{"formattedCitation":"{\\rtf \\super 19\\nosupersub{}}","plainCitation":"19"},"citationItems":[{"id":206,"uris":["http://zotero.org/users/454408/items/AFHJX4SZ"],"uri":["http://zotero.org/users/454408/items/AFHJX4SZ"],"itemData":{"id":206,"type":"article-journal","title":"Proteomics characterization of extracellular space components in the human aorta","container-title":"Molecular &amp; Cellular Proteomics","page":"2048-2062","volume":"9","issue":"9","abstract":"The vascular extracellular matrix (ECM) is essential for the structural integrity of the vessel wall and also serves as a substrate for the binding and retention of secreted products of vascular cells as well as molecules coming from the circulation. Although proteomics has been previously applied to vascular tissues, few studies have specifically targeted the vascular ECM and its associated proteins. Thus, its detailed composition remains to be characterized. In this study, we describe a methodology for the extraction of extracellular proteins from human aortas and their identification by proteomics. The approach is based on (a) effective decellularization to enrich for scarce extracellular proteins, (b) successful solubilization and deglycosylation of ECM proteins, and (c) relative estimation of protein abundance using spectral counting. Our three-step extraction approach resulted in the identification of 103 extracellular proteins of which one-third have never been reported in the proteomics literature of vascular tissues. In particular, three glycoproteins (podocan, sclerostin, and agrin) were identified for the first time in human aortas at the protein level. We also identified extracellular adipocyte enhancer-binding protein 1, the cartilage glycoprotein asporin, and a previously hypothetical protein, retinal pigment epithelium (RPE) spondin. Moreover, our methodology allowed us to screen for proteolysis in the aortic samples based on the identification of proteolytic enzymes and their corresponding degradation products. For instance, we were able to detect matrix metalloproteinase-9 by mass spectrometry and relate its presence to degradation of fibronectin in a clinical specimen. We expect this proteomics methodology to further our understanding of the composition of the vascular extracellular environment, shed light on ECM remodeling and degradation, and provide insights into important pathological processes, such as plaque rupture, aneurysm formation, and restenosis.","DOI":"10.1074/mcp.M110.001693","ISSN":"1535-9484","note":"PMID: 20551380","journalAbbreviation":"Mol. Cell Proteomics","author":[{"family":"Didangelos","given":"Athanasios"},{"family":"Yin","given":"Xiaoke"},{"family":"Mandal","given":"Kaushik"},{"family":"Baumert","given":"Mark"},{"family":"Jahangiri","given":"Marjan"},{"family":"Mayr","given":"Manuel"}],"issued":{"date-parts":[["2010"]]},"PMID":"20551380"}}],"schema":"https://github.com/citation-style-language/schema/raw/master/csl-citation.json"} </w:instrText>
      </w:r>
      <w:r w:rsidR="00D11339" w:rsidRPr="00762EF2">
        <w:rPr>
          <w:rFonts w:ascii="Times" w:hAnsi="Times" w:cs="Arial"/>
          <w:bCs/>
        </w:rPr>
        <w:fldChar w:fldCharType="separate"/>
      </w:r>
      <w:r w:rsidR="004D5002" w:rsidRPr="00762EF2">
        <w:rPr>
          <w:rFonts w:ascii="Times" w:hAnsi="Times"/>
          <w:vertAlign w:val="superscript"/>
        </w:rPr>
        <w:t>19</w:t>
      </w:r>
      <w:r w:rsidR="00D11339" w:rsidRPr="00762EF2">
        <w:rPr>
          <w:rFonts w:ascii="Times" w:hAnsi="Times" w:cs="Arial"/>
          <w:bCs/>
        </w:rPr>
        <w:fldChar w:fldCharType="end"/>
      </w:r>
      <w:r w:rsidR="00D11339" w:rsidRPr="00206C6E">
        <w:rPr>
          <w:rFonts w:ascii="Times" w:hAnsi="Times" w:cs="Arial"/>
          <w:bCs/>
        </w:rPr>
        <w:t xml:space="preserve"> and glomerular</w:t>
      </w:r>
      <w:r w:rsidR="003C58B1" w:rsidRPr="00206C6E">
        <w:rPr>
          <w:rFonts w:ascii="Times" w:hAnsi="Times" w:cs="Arial"/>
          <w:bCs/>
        </w:rPr>
        <w:fldChar w:fldCharType="begin"/>
      </w:r>
      <w:r w:rsidR="004D5002" w:rsidRPr="00762EF2">
        <w:rPr>
          <w:rFonts w:ascii="Times" w:hAnsi="Times" w:cs="Arial"/>
          <w:bCs/>
        </w:rPr>
        <w:instrText xml:space="preserve"> ADDIN ZOTERO_ITEM CSL_CITATION {"citationID":"eHPpsHmI","properties":{"formattedCitation":"{\\rtf \\super 20\\nosupersub{}}","plainCitation":"20"},"citationItems":[{"id":500,"uris":["http://zotero.org/users/454408/items/7KNJXABZ"],"uri":["http://zotero.org/users/454408/items/7KNJXABZ"],"itemData":{"id":500,"type":"article-journal","title":"Global Analysis Reveals the Complexity of the Human Glomerular Extracellular Matrix","container-title":"Journal of the American Society of Nephrology","page":"939-951","volume":"25","issue":"5","source":"jasn.asnjournals.org","abstract":"The glomerulus contains unique cellular and extracellular matrix (ECM) components, which are required for intact barrier function. Studies of the cellular components have helped to build understanding of glomerular disease; however, the full composition and regulation of glomerular ECM remains poorly understood. We used mass spectrometry-based proteomics of enriched ECM extracts for a global analysis of human glomerular ECM in vivo and identified a tissue-specific proteome of 144 structural and regulatory ECM proteins. This catalog includes all previously identified glomerular components plus many new and abundant components. Relative protein quantification showed a dominance of collagen IV, collagen I, and laminin isoforms in the glomerular ECM together with abundant collagen VI and TINAGL1. Protein network analysis enabled the creation of a glomerular ECM interactome, which revealed a core of highly connected structural components. More than one half of the glomerular ECM proteome was validated using colocalization studies and data from the Human Protein Atlas. This study yields the greatest number of ECM proteins relative to previous investigations of whole glomerular extracts, highlighting the importance of sample enrichment. It also shows that the composition of glomerular ECM is far more complex than previously appreciated and suggests that many more ECM components may contribute to glomerular development and disease processes. The mass spectrometry proteomics data have been deposited to the ProteomeXchange Consortium with the dataset identifier PXD000456.","DOI":"10.1681/ASN.2013030233","ISSN":"1046-6673, 1533-3450","note":"PMID: 24436468","journalAbbreviation":"JASN","language":"en","author":[{"family":"Lennon","given":"Rachel"},{"family":"Byron","given":"Adam"},{"family":"Humphries","given":"Jonathan D."},{"family":"Randles","given":"Michael J."},{"family":"Carisey","given":"Alex"},{"family":"Murphy","given":"Stephanie"},{"family":"Knight","given":"David"},{"family":"Brenchley","given":"Paul E."},{"family":"Zent","given":"Roy"},{"family":"Humphries","given":"Martin J."}],"issued":{"date-parts":[["2014",5,1]]},"accessed":{"date-parts":[["2014",12,13]]},"PMID":"24436468"}}],"schema":"https://github.com/citation-style-language/schema/raw/master/csl-citation.json"} </w:instrText>
      </w:r>
      <w:r w:rsidR="003C58B1" w:rsidRPr="00762EF2">
        <w:rPr>
          <w:rFonts w:ascii="Times" w:hAnsi="Times" w:cs="Arial"/>
          <w:bCs/>
        </w:rPr>
        <w:fldChar w:fldCharType="separate"/>
      </w:r>
      <w:r w:rsidR="004D5002" w:rsidRPr="00762EF2">
        <w:rPr>
          <w:rFonts w:ascii="Times" w:hAnsi="Times"/>
          <w:vertAlign w:val="superscript"/>
        </w:rPr>
        <w:t>20</w:t>
      </w:r>
      <w:r w:rsidR="003C58B1" w:rsidRPr="00762EF2">
        <w:rPr>
          <w:rFonts w:ascii="Times" w:hAnsi="Times" w:cs="Arial"/>
          <w:bCs/>
        </w:rPr>
        <w:fldChar w:fldCharType="end"/>
      </w:r>
      <w:r w:rsidR="00D11339" w:rsidRPr="00206C6E">
        <w:rPr>
          <w:rFonts w:ascii="Times" w:hAnsi="Times" w:cs="Arial"/>
          <w:bCs/>
        </w:rPr>
        <w:t xml:space="preserve"> basement membranes. </w:t>
      </w:r>
    </w:p>
    <w:p w14:paraId="77E4B67B" w14:textId="77777777" w:rsidR="00762EF2" w:rsidRDefault="00762EF2" w:rsidP="00670AF6">
      <w:pPr>
        <w:jc w:val="both"/>
        <w:rPr>
          <w:rFonts w:ascii="Times" w:hAnsi="Times" w:cs="Arial"/>
          <w:bCs/>
        </w:rPr>
      </w:pPr>
    </w:p>
    <w:p w14:paraId="666419C4" w14:textId="4328B481" w:rsidR="00581527" w:rsidRPr="00762EF2" w:rsidRDefault="001B29FE" w:rsidP="00670AF6">
      <w:pPr>
        <w:jc w:val="both"/>
        <w:rPr>
          <w:rFonts w:ascii="Times" w:hAnsi="Times" w:cs="Arial"/>
          <w:bCs/>
        </w:rPr>
      </w:pPr>
      <w:proofErr w:type="spellStart"/>
      <w:r w:rsidRPr="00762EF2">
        <w:rPr>
          <w:rFonts w:ascii="Times" w:hAnsi="Times" w:cs="Arial"/>
          <w:bCs/>
        </w:rPr>
        <w:t>Decellularization</w:t>
      </w:r>
      <w:proofErr w:type="spellEnd"/>
      <w:r w:rsidRPr="00762EF2">
        <w:rPr>
          <w:rFonts w:ascii="Times" w:hAnsi="Times" w:cs="Arial"/>
          <w:bCs/>
        </w:rPr>
        <w:t xml:space="preserve"> methods</w:t>
      </w:r>
      <w:r w:rsidRPr="00206C6E">
        <w:rPr>
          <w:rFonts w:ascii="Times" w:hAnsi="Times" w:cs="Arial"/>
          <w:bCs/>
        </w:rPr>
        <w:t xml:space="preserve"> </w:t>
      </w:r>
      <w:r w:rsidR="00D11339" w:rsidRPr="00762EF2">
        <w:rPr>
          <w:rFonts w:ascii="Times" w:hAnsi="Times" w:cs="Arial"/>
          <w:bCs/>
        </w:rPr>
        <w:t>employ</w:t>
      </w:r>
      <w:r w:rsidR="003C58B1" w:rsidRPr="00762EF2">
        <w:rPr>
          <w:rFonts w:ascii="Times" w:hAnsi="Times" w:cs="Arial"/>
          <w:bCs/>
        </w:rPr>
        <w:t>ing trypsin to digest out cells</w:t>
      </w:r>
      <w:r w:rsidR="00D11339" w:rsidRPr="00762EF2">
        <w:rPr>
          <w:rFonts w:ascii="Times" w:hAnsi="Times" w:cs="Arial"/>
          <w:bCs/>
        </w:rPr>
        <w:t xml:space="preserve"> should not be used if ECMs are enriched for </w:t>
      </w:r>
      <w:r w:rsidR="003C58B1" w:rsidRPr="00762EF2">
        <w:rPr>
          <w:rFonts w:ascii="Times" w:hAnsi="Times" w:cs="Arial"/>
          <w:bCs/>
        </w:rPr>
        <w:t xml:space="preserve">subsequent </w:t>
      </w:r>
      <w:r w:rsidR="00D11339" w:rsidRPr="00762EF2">
        <w:rPr>
          <w:rFonts w:ascii="Times" w:hAnsi="Times" w:cs="Arial"/>
          <w:bCs/>
        </w:rPr>
        <w:t xml:space="preserve">proteomics </w:t>
      </w:r>
      <w:r w:rsidR="00C360DB" w:rsidRPr="00762EF2">
        <w:rPr>
          <w:rFonts w:ascii="Times" w:hAnsi="Times" w:cs="Arial"/>
          <w:bCs/>
        </w:rPr>
        <w:t>analyses,</w:t>
      </w:r>
      <w:r w:rsidR="003C58B1" w:rsidRPr="00762EF2">
        <w:rPr>
          <w:rFonts w:ascii="Times" w:hAnsi="Times" w:cs="Arial"/>
          <w:bCs/>
        </w:rPr>
        <w:t xml:space="preserve"> as trypsinization will result in partial ECM digestion</w:t>
      </w:r>
      <w:r w:rsidR="00DA7B2A" w:rsidRPr="00762EF2">
        <w:rPr>
          <w:rFonts w:ascii="Times" w:hAnsi="Times" w:cs="Arial"/>
          <w:bCs/>
        </w:rPr>
        <w:t xml:space="preserve"> and loss of ECM proteins and peptides</w:t>
      </w:r>
      <w:r w:rsidR="00D11339" w:rsidRPr="00762EF2">
        <w:rPr>
          <w:rFonts w:ascii="Times" w:hAnsi="Times" w:cs="Arial"/>
          <w:bCs/>
        </w:rPr>
        <w:t>.</w:t>
      </w:r>
      <w:r w:rsidR="003C58B1" w:rsidRPr="00762EF2">
        <w:rPr>
          <w:rFonts w:ascii="Times" w:hAnsi="Times" w:cs="Arial"/>
          <w:bCs/>
        </w:rPr>
        <w:t xml:space="preserve"> </w:t>
      </w:r>
      <w:r w:rsidR="00DA7B2A" w:rsidRPr="00762EF2">
        <w:rPr>
          <w:rFonts w:ascii="Times" w:hAnsi="Times" w:cs="Arial"/>
          <w:bCs/>
        </w:rPr>
        <w:t>Similarly, if collagenase digestion were to be used to aid tissue disruption, it would need to be monitored carefully as it causes ECM digestion and loss of ECM proteins and peptides.</w:t>
      </w:r>
    </w:p>
    <w:p w14:paraId="49C8F96B" w14:textId="77777777" w:rsidR="00DA7B2A" w:rsidRPr="00206C6E" w:rsidRDefault="00DA7B2A" w:rsidP="00670AF6">
      <w:pPr>
        <w:jc w:val="both"/>
        <w:rPr>
          <w:rFonts w:ascii="Times" w:hAnsi="Times" w:cs="Arial"/>
          <w:bCs/>
        </w:rPr>
      </w:pPr>
    </w:p>
    <w:p w14:paraId="7AA84421" w14:textId="617DE440" w:rsidR="000A274F" w:rsidRPr="00762EF2" w:rsidRDefault="004D5002" w:rsidP="00670AF6">
      <w:pPr>
        <w:jc w:val="both"/>
        <w:rPr>
          <w:rFonts w:ascii="Times" w:hAnsi="Times" w:cs="Arial"/>
          <w:bCs/>
        </w:rPr>
      </w:pPr>
      <w:r w:rsidRPr="00762EF2">
        <w:rPr>
          <w:rFonts w:ascii="Times" w:hAnsi="Times" w:cs="Arial"/>
          <w:bCs/>
        </w:rPr>
        <w:t>In-solution vs. in-gel digestion</w:t>
      </w:r>
      <w:r w:rsidR="006769B6" w:rsidRPr="00762EF2">
        <w:rPr>
          <w:rFonts w:ascii="Times" w:hAnsi="Times" w:cs="Arial"/>
          <w:bCs/>
        </w:rPr>
        <w:t>?</w:t>
      </w:r>
      <w:r w:rsidR="006769B6" w:rsidRPr="00762EF2">
        <w:rPr>
          <w:rFonts w:ascii="Times" w:hAnsi="Times"/>
        </w:rPr>
        <w:t xml:space="preserve"> </w:t>
      </w:r>
      <w:r w:rsidR="000A274F" w:rsidRPr="00762EF2">
        <w:rPr>
          <w:rFonts w:ascii="Times" w:hAnsi="Times"/>
        </w:rPr>
        <w:t xml:space="preserve">ECM proteins are cross-linked and highly insoluble and, even when resuspended in 3X </w:t>
      </w:r>
      <w:proofErr w:type="spellStart"/>
      <w:r w:rsidR="000A274F" w:rsidRPr="00762EF2">
        <w:rPr>
          <w:rFonts w:ascii="Times" w:hAnsi="Times"/>
        </w:rPr>
        <w:t>Laemmli</w:t>
      </w:r>
      <w:proofErr w:type="spellEnd"/>
      <w:r w:rsidR="000A274F" w:rsidRPr="00762EF2">
        <w:rPr>
          <w:rFonts w:ascii="Times" w:hAnsi="Times"/>
        </w:rPr>
        <w:t xml:space="preserve"> buffer (containing 6% SDS) and 100mM DTT, separate poorly on SDS gels. Thus in-gel digestion is not a preferred method.</w:t>
      </w:r>
    </w:p>
    <w:p w14:paraId="6B8762DC" w14:textId="7E381643" w:rsidR="009258F0" w:rsidRPr="00762EF2" w:rsidRDefault="009258F0" w:rsidP="00670AF6">
      <w:pPr>
        <w:jc w:val="both"/>
        <w:rPr>
          <w:rFonts w:ascii="Times" w:hAnsi="Times" w:cs="Arial"/>
          <w:b/>
          <w:bCs/>
        </w:rPr>
      </w:pPr>
    </w:p>
    <w:p w14:paraId="3DFBC16C" w14:textId="77E99A65" w:rsidR="001B29FE" w:rsidRPr="00762EF2" w:rsidRDefault="001B29FE" w:rsidP="00670AF6">
      <w:pPr>
        <w:jc w:val="both"/>
        <w:rPr>
          <w:rFonts w:ascii="Times" w:hAnsi="Times" w:cs="Arial"/>
          <w:bCs/>
        </w:rPr>
      </w:pPr>
      <w:r w:rsidRPr="00762EF2">
        <w:rPr>
          <w:rFonts w:ascii="Times" w:hAnsi="Times" w:cs="Arial"/>
          <w:bCs/>
        </w:rPr>
        <w:lastRenderedPageBreak/>
        <w:t xml:space="preserve">It is worth noting that, while not discussed here, the composition of each of the intermediate fractions collected during the </w:t>
      </w:r>
      <w:proofErr w:type="spellStart"/>
      <w:r w:rsidRPr="00762EF2">
        <w:rPr>
          <w:rFonts w:ascii="Times" w:hAnsi="Times" w:cs="Arial"/>
          <w:bCs/>
        </w:rPr>
        <w:t>decellularization</w:t>
      </w:r>
      <w:proofErr w:type="spellEnd"/>
      <w:r w:rsidRPr="00762EF2">
        <w:rPr>
          <w:rFonts w:ascii="Times" w:hAnsi="Times" w:cs="Arial"/>
          <w:bCs/>
        </w:rPr>
        <w:t xml:space="preserve"> could also be analyzed by mass spectrometry. This may be particularly valuable when studying very small samples (i.e. human biopsies) or when information is desired on other cellular fractions. </w:t>
      </w:r>
    </w:p>
    <w:p w14:paraId="41582EFA" w14:textId="77777777" w:rsidR="009258F0" w:rsidRPr="00762EF2" w:rsidRDefault="009258F0" w:rsidP="00670AF6">
      <w:pPr>
        <w:jc w:val="both"/>
        <w:rPr>
          <w:rFonts w:ascii="Times" w:hAnsi="Times"/>
          <w:b/>
          <w:szCs w:val="30"/>
        </w:rPr>
      </w:pPr>
    </w:p>
    <w:p w14:paraId="5D6FDE31" w14:textId="5F9A4103" w:rsidR="00BE5F4A" w:rsidRPr="00762EF2" w:rsidRDefault="009B1737" w:rsidP="00670AF6">
      <w:pPr>
        <w:widowControl w:val="0"/>
        <w:autoSpaceDE w:val="0"/>
        <w:autoSpaceDN w:val="0"/>
        <w:adjustRightInd w:val="0"/>
        <w:jc w:val="both"/>
        <w:rPr>
          <w:rFonts w:ascii="Times" w:hAnsi="Times" w:cs="Arial"/>
        </w:rPr>
      </w:pPr>
      <w:r w:rsidRPr="00206C6E">
        <w:rPr>
          <w:rFonts w:ascii="Times" w:hAnsi="Times" w:cs="Arial"/>
          <w:b/>
          <w:bCs/>
        </w:rPr>
        <w:t>ACKNOWLEDGMENTS</w:t>
      </w:r>
      <w:r w:rsidR="00BE5F4A" w:rsidRPr="00762EF2">
        <w:rPr>
          <w:rFonts w:ascii="Times" w:hAnsi="Times" w:cs="Arial"/>
          <w:b/>
          <w:bCs/>
        </w:rPr>
        <w:t>:</w:t>
      </w:r>
    </w:p>
    <w:p w14:paraId="38FCBA51" w14:textId="637D7910" w:rsidR="00F75251" w:rsidRPr="00762EF2" w:rsidRDefault="0002706D" w:rsidP="00670AF6">
      <w:pPr>
        <w:widowControl w:val="0"/>
        <w:autoSpaceDE w:val="0"/>
        <w:autoSpaceDN w:val="0"/>
        <w:adjustRightInd w:val="0"/>
        <w:jc w:val="both"/>
        <w:rPr>
          <w:rFonts w:ascii="Times" w:hAnsi="Times" w:cs="Arial"/>
        </w:rPr>
      </w:pPr>
      <w:r w:rsidRPr="00762EF2">
        <w:rPr>
          <w:rFonts w:ascii="Times" w:hAnsi="Times" w:cs="Arial"/>
        </w:rPr>
        <w:t xml:space="preserve">The authors would like to thank Drs. Amanda Del Rosario and Guillaume Carmona for critical reading of the </w:t>
      </w:r>
      <w:proofErr w:type="spellStart"/>
      <w:r w:rsidRPr="00762EF2">
        <w:rPr>
          <w:rFonts w:ascii="Times" w:hAnsi="Times" w:cs="Arial"/>
        </w:rPr>
        <w:t>manuscript.</w:t>
      </w:r>
      <w:r w:rsidR="00F75251" w:rsidRPr="00762EF2">
        <w:rPr>
          <w:rFonts w:ascii="Times" w:hAnsi="Times" w:cs="Arial"/>
        </w:rPr>
        <w:t>This</w:t>
      </w:r>
      <w:proofErr w:type="spellEnd"/>
      <w:r w:rsidR="00F75251" w:rsidRPr="00762EF2">
        <w:rPr>
          <w:rFonts w:ascii="Times" w:hAnsi="Times" w:cs="Arial"/>
        </w:rPr>
        <w:t xml:space="preserve"> work was supported by grants fro</w:t>
      </w:r>
      <w:r w:rsidR="00506021" w:rsidRPr="00762EF2">
        <w:rPr>
          <w:rFonts w:ascii="Times" w:hAnsi="Times" w:cs="Arial"/>
        </w:rPr>
        <w:t xml:space="preserve">m the National Cancer Institute </w:t>
      </w:r>
      <w:r w:rsidR="00F75251" w:rsidRPr="00762EF2">
        <w:rPr>
          <w:rFonts w:ascii="Times" w:hAnsi="Times" w:cs="Arial"/>
        </w:rPr>
        <w:t>(U54 CA126515/CA163109)</w:t>
      </w:r>
      <w:r w:rsidR="00506021" w:rsidRPr="00762EF2">
        <w:rPr>
          <w:rFonts w:ascii="Times" w:hAnsi="Times" w:cs="Arial"/>
        </w:rPr>
        <w:t xml:space="preserve">; </w:t>
      </w:r>
      <w:r w:rsidR="00F75251" w:rsidRPr="00762EF2">
        <w:rPr>
          <w:rFonts w:ascii="Times" w:hAnsi="Times" w:cs="Arial"/>
        </w:rPr>
        <w:t xml:space="preserve">the Broad </w:t>
      </w:r>
      <w:r w:rsidR="00506021" w:rsidRPr="00762EF2">
        <w:rPr>
          <w:rFonts w:ascii="Times" w:hAnsi="Times" w:cs="Arial"/>
        </w:rPr>
        <w:t>Institute of MIT and Harvard;</w:t>
      </w:r>
      <w:r w:rsidR="00F75251" w:rsidRPr="00762EF2">
        <w:rPr>
          <w:rFonts w:ascii="Times" w:hAnsi="Times" w:cs="Arial"/>
        </w:rPr>
        <w:t xml:space="preserve"> the Howard Hughes Medical Institute, </w:t>
      </w:r>
      <w:r w:rsidR="008936A9" w:rsidRPr="00762EF2">
        <w:rPr>
          <w:rFonts w:ascii="Times" w:hAnsi="Times" w:cs="Arial"/>
        </w:rPr>
        <w:t xml:space="preserve">of which ROH is an Investigator; </w:t>
      </w:r>
      <w:r w:rsidR="00F75251" w:rsidRPr="00762EF2">
        <w:rPr>
          <w:rFonts w:ascii="Times" w:hAnsi="Times" w:cs="Arial"/>
        </w:rPr>
        <w:t xml:space="preserve">and in part by </w:t>
      </w:r>
      <w:r w:rsidR="008936A9" w:rsidRPr="00762EF2">
        <w:rPr>
          <w:rFonts w:ascii="Times" w:hAnsi="Times" w:cs="Arial"/>
        </w:rPr>
        <w:t xml:space="preserve">the </w:t>
      </w:r>
      <w:r w:rsidR="00F75251" w:rsidRPr="00762EF2">
        <w:rPr>
          <w:rFonts w:ascii="Times" w:hAnsi="Times" w:cs="Arial"/>
        </w:rPr>
        <w:t xml:space="preserve">Support Grant </w:t>
      </w:r>
      <w:r w:rsidR="00506021" w:rsidRPr="00762EF2">
        <w:rPr>
          <w:rFonts w:ascii="Times" w:hAnsi="Times" w:cs="Arial"/>
        </w:rPr>
        <w:t xml:space="preserve">from the National Cancer Institute </w:t>
      </w:r>
      <w:r w:rsidR="00F75251" w:rsidRPr="00762EF2">
        <w:rPr>
          <w:rFonts w:ascii="Times" w:hAnsi="Times" w:cs="Arial"/>
        </w:rPr>
        <w:t>to the Koch Institute</w:t>
      </w:r>
      <w:r w:rsidR="002B5005" w:rsidRPr="00762EF2">
        <w:rPr>
          <w:rFonts w:ascii="Times" w:hAnsi="Times" w:cs="Arial"/>
        </w:rPr>
        <w:t xml:space="preserve"> for Integrative Cancer Research at MIT</w:t>
      </w:r>
      <w:r w:rsidR="00F75251" w:rsidRPr="00762EF2">
        <w:rPr>
          <w:rFonts w:ascii="Times" w:hAnsi="Times" w:cs="Arial"/>
        </w:rPr>
        <w:t xml:space="preserve"> (P30-CA14051). AN received postdoctoral fellowship</w:t>
      </w:r>
      <w:r w:rsidR="00506021" w:rsidRPr="00762EF2">
        <w:rPr>
          <w:rFonts w:ascii="Times" w:hAnsi="Times" w:cs="Arial"/>
        </w:rPr>
        <w:t>s</w:t>
      </w:r>
      <w:r w:rsidR="00F75251" w:rsidRPr="00762EF2">
        <w:rPr>
          <w:rFonts w:ascii="Times" w:hAnsi="Times" w:cs="Arial"/>
        </w:rPr>
        <w:t xml:space="preserve"> from the Howard Hughes Medical Institute </w:t>
      </w:r>
      <w:r w:rsidR="008936A9" w:rsidRPr="00762EF2">
        <w:rPr>
          <w:rFonts w:ascii="Times" w:hAnsi="Times" w:cs="Arial"/>
        </w:rPr>
        <w:t xml:space="preserve">and the Ludwig Center for Cancer Research at MIT. </w:t>
      </w:r>
    </w:p>
    <w:p w14:paraId="28F4A8C7" w14:textId="77777777" w:rsidR="00F75251" w:rsidRPr="00762EF2" w:rsidRDefault="00F75251" w:rsidP="00670AF6">
      <w:pPr>
        <w:widowControl w:val="0"/>
        <w:autoSpaceDE w:val="0"/>
        <w:autoSpaceDN w:val="0"/>
        <w:adjustRightInd w:val="0"/>
        <w:jc w:val="both"/>
        <w:rPr>
          <w:rFonts w:ascii="Times" w:hAnsi="Times" w:cs="Arial"/>
        </w:rPr>
      </w:pPr>
    </w:p>
    <w:p w14:paraId="3A98DB5A" w14:textId="3BBD0700" w:rsidR="00506021" w:rsidRPr="00762EF2" w:rsidRDefault="009B1737" w:rsidP="00670AF6">
      <w:pPr>
        <w:widowControl w:val="0"/>
        <w:autoSpaceDE w:val="0"/>
        <w:autoSpaceDN w:val="0"/>
        <w:adjustRightInd w:val="0"/>
        <w:jc w:val="both"/>
        <w:rPr>
          <w:rFonts w:ascii="Times" w:hAnsi="Times" w:cs="Arial"/>
          <w:b/>
        </w:rPr>
      </w:pPr>
      <w:r w:rsidRPr="00762EF2">
        <w:rPr>
          <w:rFonts w:ascii="Times" w:hAnsi="Times" w:cs="Arial"/>
          <w:b/>
        </w:rPr>
        <w:t>DISCLOSURES</w:t>
      </w:r>
      <w:r w:rsidR="00F65FA1" w:rsidRPr="00762EF2">
        <w:rPr>
          <w:rFonts w:ascii="Times" w:hAnsi="Times" w:cs="Arial"/>
          <w:b/>
        </w:rPr>
        <w:t xml:space="preserve">: </w:t>
      </w:r>
    </w:p>
    <w:p w14:paraId="7834772B" w14:textId="77777777" w:rsidR="00762EF2" w:rsidRDefault="00285096" w:rsidP="00670AF6">
      <w:pPr>
        <w:jc w:val="both"/>
        <w:rPr>
          <w:rFonts w:ascii="Times" w:hAnsi="Times" w:cs="Arial"/>
          <w:bCs/>
        </w:rPr>
      </w:pPr>
      <w:r w:rsidRPr="00762EF2">
        <w:rPr>
          <w:rFonts w:ascii="Times" w:hAnsi="Times" w:cs="Arial"/>
        </w:rPr>
        <w:t>The authors declare that they have no competing financial interests.</w:t>
      </w:r>
    </w:p>
    <w:p w14:paraId="3B707C6B" w14:textId="77777777" w:rsidR="00762EF2" w:rsidRDefault="00762EF2" w:rsidP="00670AF6">
      <w:pPr>
        <w:jc w:val="both"/>
        <w:rPr>
          <w:rFonts w:ascii="Times" w:hAnsi="Times" w:cs="Arial"/>
          <w:bCs/>
        </w:rPr>
      </w:pPr>
    </w:p>
    <w:p w14:paraId="1A2EC496" w14:textId="0FCCB60B" w:rsidR="00EE4D85" w:rsidRPr="00762EF2" w:rsidRDefault="009B1737" w:rsidP="00670AF6">
      <w:pPr>
        <w:jc w:val="both"/>
        <w:rPr>
          <w:rFonts w:ascii="Times" w:hAnsi="Times" w:cs="Arial"/>
          <w:bCs/>
        </w:rPr>
      </w:pPr>
      <w:r w:rsidRPr="00762EF2">
        <w:rPr>
          <w:rFonts w:ascii="Times" w:hAnsi="Times" w:cs="Arial"/>
          <w:b/>
          <w:bCs/>
        </w:rPr>
        <w:t>REFERENCES</w:t>
      </w:r>
      <w:r w:rsidR="00C3569A" w:rsidRPr="00762EF2">
        <w:rPr>
          <w:rFonts w:ascii="Times" w:hAnsi="Times" w:cs="Arial"/>
        </w:rPr>
        <w:t xml:space="preserve"> </w:t>
      </w:r>
    </w:p>
    <w:p w14:paraId="6CD5E126" w14:textId="5683CEDA" w:rsidR="006769B6" w:rsidRPr="00762EF2" w:rsidRDefault="006769B6" w:rsidP="00670AF6">
      <w:pPr>
        <w:pStyle w:val="ListParagraph"/>
        <w:numPr>
          <w:ilvl w:val="0"/>
          <w:numId w:val="18"/>
        </w:numPr>
        <w:ind w:left="426" w:hanging="426"/>
        <w:rPr>
          <w:rFonts w:ascii="Times" w:hAnsi="Times"/>
          <w:color w:val="auto"/>
        </w:rPr>
      </w:pPr>
      <w:r w:rsidRPr="00206C6E">
        <w:rPr>
          <w:rFonts w:ascii="Times" w:hAnsi="Times"/>
          <w:color w:val="auto"/>
        </w:rPr>
        <w:t xml:space="preserve">Hynes, R. O. &amp; </w:t>
      </w:r>
      <w:proofErr w:type="spellStart"/>
      <w:r w:rsidRPr="00206C6E">
        <w:rPr>
          <w:rFonts w:ascii="Times" w:hAnsi="Times"/>
          <w:color w:val="auto"/>
        </w:rPr>
        <w:t>Naba</w:t>
      </w:r>
      <w:proofErr w:type="spellEnd"/>
      <w:r w:rsidRPr="00206C6E">
        <w:rPr>
          <w:rFonts w:ascii="Times" w:hAnsi="Times"/>
          <w:color w:val="auto"/>
        </w:rPr>
        <w:t xml:space="preserve">, A. Overview of the </w:t>
      </w:r>
      <w:proofErr w:type="spellStart"/>
      <w:r w:rsidRPr="00206C6E">
        <w:rPr>
          <w:rFonts w:ascii="Times" w:hAnsi="Times"/>
          <w:color w:val="auto"/>
        </w:rPr>
        <w:t>matrisome</w:t>
      </w:r>
      <w:proofErr w:type="spellEnd"/>
      <w:r w:rsidRPr="00206C6E">
        <w:rPr>
          <w:rFonts w:ascii="Times" w:hAnsi="Times"/>
          <w:color w:val="auto"/>
        </w:rPr>
        <w:t xml:space="preserve">--an inventory of extracellular matrix constituents and functions. </w:t>
      </w:r>
      <w:r w:rsidR="00E14799" w:rsidRPr="00762EF2">
        <w:rPr>
          <w:rFonts w:ascii="Times" w:hAnsi="Times"/>
          <w:i/>
          <w:color w:val="auto"/>
        </w:rPr>
        <w:t xml:space="preserve">Cold Spring </w:t>
      </w:r>
      <w:proofErr w:type="spellStart"/>
      <w:r w:rsidR="00E14799" w:rsidRPr="00762EF2">
        <w:rPr>
          <w:rFonts w:ascii="Times" w:hAnsi="Times"/>
          <w:i/>
          <w:color w:val="auto"/>
        </w:rPr>
        <w:t>Harb</w:t>
      </w:r>
      <w:proofErr w:type="spellEnd"/>
      <w:r w:rsidR="00E14799" w:rsidRPr="00762EF2">
        <w:rPr>
          <w:rFonts w:ascii="Times" w:hAnsi="Times"/>
          <w:i/>
          <w:color w:val="auto"/>
        </w:rPr>
        <w:t xml:space="preserve"> </w:t>
      </w:r>
      <w:proofErr w:type="spellStart"/>
      <w:r w:rsidR="00E14799" w:rsidRPr="00762EF2">
        <w:rPr>
          <w:rFonts w:ascii="Times" w:hAnsi="Times"/>
          <w:i/>
          <w:color w:val="auto"/>
        </w:rPr>
        <w:t>Perspect</w:t>
      </w:r>
      <w:proofErr w:type="spellEnd"/>
      <w:r w:rsidR="00E14799" w:rsidRPr="00762EF2">
        <w:rPr>
          <w:rFonts w:ascii="Times" w:hAnsi="Times"/>
          <w:i/>
          <w:color w:val="auto"/>
        </w:rPr>
        <w:t xml:space="preserve"> </w:t>
      </w:r>
      <w:proofErr w:type="spellStart"/>
      <w:r w:rsidR="00E14799" w:rsidRPr="00762EF2">
        <w:rPr>
          <w:rFonts w:ascii="Times" w:hAnsi="Times"/>
          <w:i/>
          <w:color w:val="auto"/>
        </w:rPr>
        <w:t>Biol</w:t>
      </w:r>
      <w:proofErr w:type="spellEnd"/>
      <w:r w:rsidRPr="00762EF2">
        <w:rPr>
          <w:rFonts w:ascii="Times" w:hAnsi="Times"/>
          <w:color w:val="auto"/>
        </w:rPr>
        <w:t xml:space="preserve"> </w:t>
      </w:r>
      <w:r w:rsidRPr="00762EF2">
        <w:rPr>
          <w:rFonts w:ascii="Times" w:hAnsi="Times"/>
          <w:b/>
          <w:color w:val="auto"/>
        </w:rPr>
        <w:t>4</w:t>
      </w:r>
      <w:r w:rsidRPr="00762EF2">
        <w:rPr>
          <w:rFonts w:ascii="Times" w:hAnsi="Times"/>
          <w:color w:val="auto"/>
        </w:rPr>
        <w:t xml:space="preserve"> (1), a004903, doi:10.1101/cshperspect.a004903 (2012).</w:t>
      </w:r>
    </w:p>
    <w:p w14:paraId="642B55E7" w14:textId="19A3599D" w:rsidR="006769B6" w:rsidRPr="00762EF2" w:rsidRDefault="006769B6" w:rsidP="00670AF6">
      <w:pPr>
        <w:pStyle w:val="ListParagraph"/>
        <w:numPr>
          <w:ilvl w:val="0"/>
          <w:numId w:val="18"/>
        </w:numPr>
        <w:ind w:left="426" w:hanging="426"/>
        <w:rPr>
          <w:rFonts w:ascii="Times" w:hAnsi="Times"/>
          <w:color w:val="auto"/>
        </w:rPr>
      </w:pPr>
      <w:proofErr w:type="spellStart"/>
      <w:r w:rsidRPr="00762EF2">
        <w:rPr>
          <w:rFonts w:ascii="Times" w:hAnsi="Times"/>
          <w:color w:val="auto"/>
        </w:rPr>
        <w:t>Mouw</w:t>
      </w:r>
      <w:proofErr w:type="spellEnd"/>
      <w:r w:rsidRPr="00762EF2">
        <w:rPr>
          <w:rFonts w:ascii="Times" w:hAnsi="Times"/>
          <w:color w:val="auto"/>
        </w:rPr>
        <w:t xml:space="preserve">, J. K., </w:t>
      </w:r>
      <w:proofErr w:type="spellStart"/>
      <w:r w:rsidRPr="00762EF2">
        <w:rPr>
          <w:rFonts w:ascii="Times" w:hAnsi="Times"/>
          <w:color w:val="auto"/>
        </w:rPr>
        <w:t>Ou</w:t>
      </w:r>
      <w:proofErr w:type="spellEnd"/>
      <w:r w:rsidRPr="00762EF2">
        <w:rPr>
          <w:rFonts w:ascii="Times" w:hAnsi="Times"/>
          <w:color w:val="auto"/>
        </w:rPr>
        <w:t xml:space="preserve">, G. &amp; Weaver, V. M. Extracellular matrix assembly: a </w:t>
      </w:r>
      <w:proofErr w:type="spellStart"/>
      <w:r w:rsidRPr="00762EF2">
        <w:rPr>
          <w:rFonts w:ascii="Times" w:hAnsi="Times"/>
          <w:color w:val="auto"/>
        </w:rPr>
        <w:t>multiscale</w:t>
      </w:r>
      <w:proofErr w:type="spellEnd"/>
      <w:r w:rsidRPr="00762EF2">
        <w:rPr>
          <w:rFonts w:ascii="Times" w:hAnsi="Times"/>
          <w:color w:val="auto"/>
        </w:rPr>
        <w:t xml:space="preserve"> deconstruction. </w:t>
      </w:r>
      <w:r w:rsidR="00E14799" w:rsidRPr="00762EF2">
        <w:rPr>
          <w:rFonts w:ascii="Times" w:hAnsi="Times"/>
          <w:i/>
          <w:color w:val="auto"/>
        </w:rPr>
        <w:t>Nat. Rev. Mol. Cell Biol.</w:t>
      </w:r>
      <w:r w:rsidR="00E14799" w:rsidRPr="00762EF2">
        <w:rPr>
          <w:rFonts w:ascii="Times" w:hAnsi="Times"/>
          <w:b/>
          <w:color w:val="auto"/>
        </w:rPr>
        <w:t xml:space="preserve"> </w:t>
      </w:r>
      <w:r w:rsidRPr="00762EF2">
        <w:rPr>
          <w:rFonts w:ascii="Times" w:hAnsi="Times"/>
          <w:b/>
          <w:color w:val="auto"/>
        </w:rPr>
        <w:t>15</w:t>
      </w:r>
      <w:r w:rsidRPr="00762EF2">
        <w:rPr>
          <w:rFonts w:ascii="Times" w:hAnsi="Times"/>
          <w:color w:val="auto"/>
        </w:rPr>
        <w:t xml:space="preserve"> (12), 771–785, doi:10.1038/nrm3902 (2014).</w:t>
      </w:r>
    </w:p>
    <w:p w14:paraId="6D8B7CB8" w14:textId="2AB19C66" w:rsidR="006769B6" w:rsidRPr="00762EF2" w:rsidRDefault="006769B6" w:rsidP="00670AF6">
      <w:pPr>
        <w:pStyle w:val="ListParagraph"/>
        <w:numPr>
          <w:ilvl w:val="0"/>
          <w:numId w:val="18"/>
        </w:numPr>
        <w:ind w:left="426" w:hanging="426"/>
        <w:rPr>
          <w:rFonts w:ascii="Times" w:hAnsi="Times"/>
          <w:color w:val="auto"/>
        </w:rPr>
      </w:pPr>
      <w:r w:rsidRPr="00762EF2">
        <w:rPr>
          <w:rFonts w:ascii="Times" w:hAnsi="Times"/>
          <w:color w:val="auto"/>
        </w:rPr>
        <w:t xml:space="preserve">Hynes, R. O. The extracellular matrix: not just pretty fibrils. </w:t>
      </w:r>
      <w:r w:rsidRPr="00762EF2">
        <w:rPr>
          <w:rFonts w:ascii="Times" w:hAnsi="Times"/>
          <w:i/>
          <w:color w:val="auto"/>
        </w:rPr>
        <w:t>Science</w:t>
      </w:r>
      <w:r w:rsidRPr="00762EF2">
        <w:rPr>
          <w:rFonts w:ascii="Times" w:hAnsi="Times"/>
          <w:color w:val="auto"/>
        </w:rPr>
        <w:t xml:space="preserve"> </w:t>
      </w:r>
      <w:r w:rsidRPr="00762EF2">
        <w:rPr>
          <w:rFonts w:ascii="Times" w:hAnsi="Times"/>
          <w:b/>
          <w:color w:val="auto"/>
        </w:rPr>
        <w:t>326</w:t>
      </w:r>
      <w:r w:rsidRPr="00762EF2">
        <w:rPr>
          <w:rFonts w:ascii="Times" w:hAnsi="Times"/>
          <w:color w:val="auto"/>
        </w:rPr>
        <w:t xml:space="preserve"> (5957), 1216–9, doi:326/5957/1216 [</w:t>
      </w:r>
      <w:proofErr w:type="spellStart"/>
      <w:r w:rsidRPr="00762EF2">
        <w:rPr>
          <w:rFonts w:ascii="Times" w:hAnsi="Times"/>
          <w:color w:val="auto"/>
        </w:rPr>
        <w:t>pii</w:t>
      </w:r>
      <w:proofErr w:type="spellEnd"/>
      <w:r w:rsidRPr="00762EF2">
        <w:rPr>
          <w:rFonts w:ascii="Times" w:hAnsi="Times"/>
          <w:color w:val="auto"/>
        </w:rPr>
        <w:t>] 10.1126/science.1176009 (2009).</w:t>
      </w:r>
    </w:p>
    <w:p w14:paraId="1B3C9E13" w14:textId="7AC9D004" w:rsidR="006769B6" w:rsidRPr="00762EF2" w:rsidRDefault="006769B6" w:rsidP="00670AF6">
      <w:pPr>
        <w:pStyle w:val="ListParagraph"/>
        <w:numPr>
          <w:ilvl w:val="0"/>
          <w:numId w:val="18"/>
        </w:numPr>
        <w:ind w:left="426" w:hanging="426"/>
        <w:rPr>
          <w:rFonts w:ascii="Times" w:hAnsi="Times"/>
          <w:color w:val="auto"/>
        </w:rPr>
      </w:pPr>
      <w:proofErr w:type="spellStart"/>
      <w:r w:rsidRPr="00762EF2">
        <w:rPr>
          <w:rFonts w:ascii="Times" w:hAnsi="Times"/>
          <w:color w:val="auto"/>
        </w:rPr>
        <w:t>Bonnans</w:t>
      </w:r>
      <w:proofErr w:type="spellEnd"/>
      <w:r w:rsidRPr="00762EF2">
        <w:rPr>
          <w:rFonts w:ascii="Times" w:hAnsi="Times"/>
          <w:color w:val="auto"/>
        </w:rPr>
        <w:t xml:space="preserve">, C., Chou, J. &amp; </w:t>
      </w:r>
      <w:proofErr w:type="spellStart"/>
      <w:r w:rsidRPr="00762EF2">
        <w:rPr>
          <w:rFonts w:ascii="Times" w:hAnsi="Times"/>
          <w:color w:val="auto"/>
        </w:rPr>
        <w:t>Werb</w:t>
      </w:r>
      <w:proofErr w:type="spellEnd"/>
      <w:r w:rsidRPr="00762EF2">
        <w:rPr>
          <w:rFonts w:ascii="Times" w:hAnsi="Times"/>
          <w:color w:val="auto"/>
        </w:rPr>
        <w:t xml:space="preserve">, Z. </w:t>
      </w:r>
      <w:proofErr w:type="spellStart"/>
      <w:r w:rsidRPr="00762EF2">
        <w:rPr>
          <w:rFonts w:ascii="Times" w:hAnsi="Times"/>
          <w:color w:val="auto"/>
        </w:rPr>
        <w:t>Remodelling</w:t>
      </w:r>
      <w:proofErr w:type="spellEnd"/>
      <w:r w:rsidRPr="00762EF2">
        <w:rPr>
          <w:rFonts w:ascii="Times" w:hAnsi="Times"/>
          <w:color w:val="auto"/>
        </w:rPr>
        <w:t xml:space="preserve"> the extracellular matrix in development and disease. </w:t>
      </w:r>
      <w:r w:rsidR="00E14799" w:rsidRPr="00762EF2">
        <w:rPr>
          <w:rFonts w:ascii="Times" w:hAnsi="Times"/>
          <w:i/>
          <w:color w:val="auto"/>
        </w:rPr>
        <w:t>Nat. Rev. Mol. Cell Biol.</w:t>
      </w:r>
      <w:r w:rsidR="00E14799" w:rsidRPr="00762EF2">
        <w:rPr>
          <w:rFonts w:ascii="Times" w:hAnsi="Times"/>
          <w:b/>
          <w:color w:val="auto"/>
        </w:rPr>
        <w:t xml:space="preserve"> </w:t>
      </w:r>
      <w:r w:rsidRPr="00762EF2">
        <w:rPr>
          <w:rFonts w:ascii="Times" w:hAnsi="Times"/>
          <w:color w:val="auto"/>
        </w:rPr>
        <w:t xml:space="preserve"> </w:t>
      </w:r>
      <w:r w:rsidRPr="00762EF2">
        <w:rPr>
          <w:rFonts w:ascii="Times" w:hAnsi="Times"/>
          <w:b/>
          <w:color w:val="auto"/>
        </w:rPr>
        <w:t>15</w:t>
      </w:r>
      <w:r w:rsidRPr="00762EF2">
        <w:rPr>
          <w:rFonts w:ascii="Times" w:hAnsi="Times"/>
          <w:color w:val="auto"/>
        </w:rPr>
        <w:t xml:space="preserve"> (12), 786–801, doi:10.1038/nrm3904 (2014).</w:t>
      </w:r>
    </w:p>
    <w:p w14:paraId="7F8902DC" w14:textId="2B3E16ED" w:rsidR="006769B6" w:rsidRPr="00762EF2" w:rsidRDefault="006769B6" w:rsidP="00670AF6">
      <w:pPr>
        <w:pStyle w:val="ListParagraph"/>
        <w:numPr>
          <w:ilvl w:val="0"/>
          <w:numId w:val="18"/>
        </w:numPr>
        <w:ind w:left="426" w:hanging="426"/>
        <w:rPr>
          <w:rFonts w:ascii="Times" w:hAnsi="Times"/>
          <w:color w:val="auto"/>
        </w:rPr>
      </w:pPr>
      <w:proofErr w:type="spellStart"/>
      <w:r w:rsidRPr="00762EF2">
        <w:rPr>
          <w:rFonts w:ascii="Times" w:hAnsi="Times"/>
          <w:color w:val="auto"/>
        </w:rPr>
        <w:t>Dvir</w:t>
      </w:r>
      <w:proofErr w:type="spellEnd"/>
      <w:r w:rsidRPr="00762EF2">
        <w:rPr>
          <w:rFonts w:ascii="Times" w:hAnsi="Times"/>
          <w:color w:val="auto"/>
        </w:rPr>
        <w:t xml:space="preserve">, T., </w:t>
      </w:r>
      <w:proofErr w:type="spellStart"/>
      <w:r w:rsidRPr="00762EF2">
        <w:rPr>
          <w:rFonts w:ascii="Times" w:hAnsi="Times"/>
          <w:color w:val="auto"/>
        </w:rPr>
        <w:t>Timko</w:t>
      </w:r>
      <w:proofErr w:type="spellEnd"/>
      <w:r w:rsidRPr="00762EF2">
        <w:rPr>
          <w:rFonts w:ascii="Times" w:hAnsi="Times"/>
          <w:color w:val="auto"/>
        </w:rPr>
        <w:t xml:space="preserve">, B. P., </w:t>
      </w:r>
      <w:proofErr w:type="spellStart"/>
      <w:r w:rsidRPr="00762EF2">
        <w:rPr>
          <w:rFonts w:ascii="Times" w:hAnsi="Times"/>
          <w:color w:val="auto"/>
        </w:rPr>
        <w:t>Kohane</w:t>
      </w:r>
      <w:proofErr w:type="spellEnd"/>
      <w:r w:rsidRPr="00762EF2">
        <w:rPr>
          <w:rFonts w:ascii="Times" w:hAnsi="Times"/>
          <w:color w:val="auto"/>
        </w:rPr>
        <w:t xml:space="preserve">, D. S. &amp; Langer, R. </w:t>
      </w:r>
      <w:proofErr w:type="spellStart"/>
      <w:r w:rsidRPr="00762EF2">
        <w:rPr>
          <w:rFonts w:ascii="Times" w:hAnsi="Times"/>
          <w:color w:val="auto"/>
        </w:rPr>
        <w:t>Nanotechnological</w:t>
      </w:r>
      <w:proofErr w:type="spellEnd"/>
      <w:r w:rsidRPr="00762EF2">
        <w:rPr>
          <w:rFonts w:ascii="Times" w:hAnsi="Times"/>
          <w:color w:val="auto"/>
        </w:rPr>
        <w:t xml:space="preserve"> strategies for engineering complex tissues. </w:t>
      </w:r>
      <w:r w:rsidR="00E14799" w:rsidRPr="00762EF2">
        <w:rPr>
          <w:rFonts w:ascii="Times" w:hAnsi="Times"/>
          <w:i/>
          <w:color w:val="auto"/>
        </w:rPr>
        <w:t>Nat</w:t>
      </w:r>
      <w:r w:rsidRPr="00762EF2">
        <w:rPr>
          <w:rFonts w:ascii="Times" w:hAnsi="Times"/>
          <w:i/>
          <w:color w:val="auto"/>
        </w:rPr>
        <w:t xml:space="preserve"> </w:t>
      </w:r>
      <w:proofErr w:type="spellStart"/>
      <w:r w:rsidRPr="00762EF2">
        <w:rPr>
          <w:rFonts w:ascii="Times" w:hAnsi="Times"/>
          <w:i/>
          <w:color w:val="auto"/>
        </w:rPr>
        <w:t>Nanotechnol</w:t>
      </w:r>
      <w:proofErr w:type="spellEnd"/>
      <w:r w:rsidRPr="00762EF2">
        <w:rPr>
          <w:rFonts w:ascii="Times" w:hAnsi="Times"/>
          <w:color w:val="auto"/>
        </w:rPr>
        <w:t xml:space="preserve"> </w:t>
      </w:r>
      <w:r w:rsidRPr="00762EF2">
        <w:rPr>
          <w:rFonts w:ascii="Times" w:hAnsi="Times"/>
          <w:b/>
          <w:color w:val="auto"/>
        </w:rPr>
        <w:t>6</w:t>
      </w:r>
      <w:r w:rsidRPr="00762EF2">
        <w:rPr>
          <w:rFonts w:ascii="Times" w:hAnsi="Times"/>
          <w:color w:val="auto"/>
        </w:rPr>
        <w:t xml:space="preserve"> (1), 13–22, doi:10.1038/nnano.2010.246 (2011).</w:t>
      </w:r>
    </w:p>
    <w:p w14:paraId="463FA875" w14:textId="0802441D" w:rsidR="006769B6" w:rsidRPr="00762EF2" w:rsidRDefault="006769B6" w:rsidP="00670AF6">
      <w:pPr>
        <w:pStyle w:val="ListParagraph"/>
        <w:numPr>
          <w:ilvl w:val="0"/>
          <w:numId w:val="18"/>
        </w:numPr>
        <w:ind w:left="426" w:hanging="426"/>
        <w:rPr>
          <w:rFonts w:ascii="Times" w:hAnsi="Times"/>
          <w:color w:val="auto"/>
        </w:rPr>
      </w:pPr>
      <w:r w:rsidRPr="00762EF2">
        <w:rPr>
          <w:rFonts w:ascii="Times" w:hAnsi="Times"/>
          <w:color w:val="auto"/>
        </w:rPr>
        <w:t xml:space="preserve">Wilson, R. The extracellular matrix: an underexplored but important proteome. </w:t>
      </w:r>
      <w:r w:rsidR="00E14799" w:rsidRPr="00762EF2">
        <w:rPr>
          <w:rFonts w:ascii="Times" w:hAnsi="Times"/>
          <w:i/>
          <w:color w:val="auto"/>
        </w:rPr>
        <w:t xml:space="preserve">Expert Rev </w:t>
      </w:r>
      <w:r w:rsidRPr="00762EF2">
        <w:rPr>
          <w:rFonts w:ascii="Times" w:hAnsi="Times"/>
          <w:i/>
          <w:color w:val="auto"/>
        </w:rPr>
        <w:t>Proteomics</w:t>
      </w:r>
      <w:r w:rsidRPr="00762EF2">
        <w:rPr>
          <w:rFonts w:ascii="Times" w:hAnsi="Times"/>
          <w:color w:val="auto"/>
        </w:rPr>
        <w:t xml:space="preserve"> </w:t>
      </w:r>
      <w:r w:rsidRPr="00762EF2">
        <w:rPr>
          <w:rFonts w:ascii="Times" w:hAnsi="Times"/>
          <w:b/>
          <w:color w:val="auto"/>
        </w:rPr>
        <w:t>7</w:t>
      </w:r>
      <w:r w:rsidRPr="00762EF2">
        <w:rPr>
          <w:rFonts w:ascii="Times" w:hAnsi="Times"/>
          <w:color w:val="auto"/>
        </w:rPr>
        <w:t xml:space="preserve"> (6), 803–806, doi:10.1586/epr.10.93 (2010).</w:t>
      </w:r>
    </w:p>
    <w:p w14:paraId="132E7822" w14:textId="59FBC0FC" w:rsidR="006769B6" w:rsidRPr="00762EF2" w:rsidRDefault="006769B6" w:rsidP="00670AF6">
      <w:pPr>
        <w:pStyle w:val="ListParagraph"/>
        <w:numPr>
          <w:ilvl w:val="0"/>
          <w:numId w:val="18"/>
        </w:numPr>
        <w:ind w:left="426" w:hanging="426"/>
        <w:rPr>
          <w:rFonts w:ascii="Times" w:hAnsi="Times"/>
          <w:color w:val="auto"/>
        </w:rPr>
      </w:pPr>
      <w:proofErr w:type="spellStart"/>
      <w:r w:rsidRPr="00762EF2">
        <w:rPr>
          <w:rFonts w:ascii="Times" w:hAnsi="Times"/>
          <w:color w:val="auto"/>
        </w:rPr>
        <w:t>Naba</w:t>
      </w:r>
      <w:proofErr w:type="spellEnd"/>
      <w:r w:rsidRPr="00762EF2">
        <w:rPr>
          <w:rFonts w:ascii="Times" w:hAnsi="Times"/>
          <w:color w:val="auto"/>
        </w:rPr>
        <w:t xml:space="preserve">, A., </w:t>
      </w:r>
      <w:proofErr w:type="spellStart"/>
      <w:r w:rsidRPr="00762EF2">
        <w:rPr>
          <w:rFonts w:ascii="Times" w:hAnsi="Times"/>
          <w:color w:val="auto"/>
        </w:rPr>
        <w:t>Hoersch</w:t>
      </w:r>
      <w:proofErr w:type="spellEnd"/>
      <w:r w:rsidRPr="00762EF2">
        <w:rPr>
          <w:rFonts w:ascii="Times" w:hAnsi="Times"/>
          <w:color w:val="auto"/>
        </w:rPr>
        <w:t xml:space="preserve">, S. &amp; Hynes, R. O. Towards definition of an ECM parts list: an advance on GO categories. </w:t>
      </w:r>
      <w:r w:rsidRPr="00762EF2">
        <w:rPr>
          <w:rFonts w:ascii="Times" w:hAnsi="Times"/>
          <w:i/>
          <w:color w:val="auto"/>
        </w:rPr>
        <w:t>Matrix Biol</w:t>
      </w:r>
      <w:r w:rsidR="00E14799" w:rsidRPr="00762EF2">
        <w:rPr>
          <w:rFonts w:ascii="Times" w:hAnsi="Times"/>
          <w:i/>
          <w:color w:val="auto"/>
        </w:rPr>
        <w:t>.</w:t>
      </w:r>
      <w:r w:rsidRPr="00762EF2">
        <w:rPr>
          <w:rFonts w:ascii="Times" w:hAnsi="Times"/>
          <w:color w:val="auto"/>
        </w:rPr>
        <w:t xml:space="preserve"> </w:t>
      </w:r>
      <w:r w:rsidRPr="00762EF2">
        <w:rPr>
          <w:rFonts w:ascii="Times" w:hAnsi="Times"/>
          <w:b/>
          <w:color w:val="auto"/>
        </w:rPr>
        <w:t>31</w:t>
      </w:r>
      <w:r w:rsidRPr="00762EF2">
        <w:rPr>
          <w:rFonts w:ascii="Times" w:hAnsi="Times"/>
          <w:color w:val="auto"/>
        </w:rPr>
        <w:t xml:space="preserve"> (7-8), 371–372, doi:10.1016/j.matbio.2012.11.008 (2012).</w:t>
      </w:r>
    </w:p>
    <w:p w14:paraId="78C36BD7" w14:textId="2A276315" w:rsidR="006769B6" w:rsidRPr="00762EF2" w:rsidRDefault="006769B6" w:rsidP="00670AF6">
      <w:pPr>
        <w:pStyle w:val="ListParagraph"/>
        <w:numPr>
          <w:ilvl w:val="0"/>
          <w:numId w:val="18"/>
        </w:numPr>
        <w:ind w:left="426" w:hanging="426"/>
        <w:rPr>
          <w:rFonts w:ascii="Times" w:hAnsi="Times"/>
          <w:color w:val="auto"/>
        </w:rPr>
      </w:pPr>
      <w:proofErr w:type="spellStart"/>
      <w:r w:rsidRPr="00762EF2">
        <w:rPr>
          <w:rFonts w:ascii="Times" w:hAnsi="Times"/>
          <w:color w:val="auto"/>
        </w:rPr>
        <w:t>Naba</w:t>
      </w:r>
      <w:proofErr w:type="spellEnd"/>
      <w:r w:rsidRPr="00762EF2">
        <w:rPr>
          <w:rFonts w:ascii="Times" w:hAnsi="Times"/>
          <w:color w:val="auto"/>
        </w:rPr>
        <w:t xml:space="preserve">, A., </w:t>
      </w:r>
      <w:proofErr w:type="spellStart"/>
      <w:r w:rsidRPr="00762EF2">
        <w:rPr>
          <w:rFonts w:ascii="Times" w:hAnsi="Times"/>
          <w:color w:val="auto"/>
        </w:rPr>
        <w:t>Clauser</w:t>
      </w:r>
      <w:proofErr w:type="spellEnd"/>
      <w:r w:rsidRPr="00762EF2">
        <w:rPr>
          <w:rFonts w:ascii="Times" w:hAnsi="Times"/>
          <w:color w:val="auto"/>
        </w:rPr>
        <w:t xml:space="preserve">, K. R., </w:t>
      </w:r>
      <w:proofErr w:type="spellStart"/>
      <w:r w:rsidRPr="00762EF2">
        <w:rPr>
          <w:rFonts w:ascii="Times" w:hAnsi="Times"/>
          <w:color w:val="auto"/>
        </w:rPr>
        <w:t>Hoersch</w:t>
      </w:r>
      <w:proofErr w:type="spellEnd"/>
      <w:r w:rsidRPr="00762EF2">
        <w:rPr>
          <w:rFonts w:ascii="Times" w:hAnsi="Times"/>
          <w:color w:val="auto"/>
        </w:rPr>
        <w:t xml:space="preserve">, S., Liu, H., </w:t>
      </w:r>
      <w:proofErr w:type="spellStart"/>
      <w:r w:rsidRPr="00762EF2">
        <w:rPr>
          <w:rFonts w:ascii="Times" w:hAnsi="Times"/>
          <w:color w:val="auto"/>
        </w:rPr>
        <w:t>Carr</w:t>
      </w:r>
      <w:proofErr w:type="spellEnd"/>
      <w:r w:rsidRPr="00762EF2">
        <w:rPr>
          <w:rFonts w:ascii="Times" w:hAnsi="Times"/>
          <w:color w:val="auto"/>
        </w:rPr>
        <w:t xml:space="preserve">, S. A. &amp; Hynes, R. O. The </w:t>
      </w:r>
      <w:proofErr w:type="spellStart"/>
      <w:r w:rsidRPr="00762EF2">
        <w:rPr>
          <w:rFonts w:ascii="Times" w:hAnsi="Times"/>
          <w:color w:val="auto"/>
        </w:rPr>
        <w:t>matrisome</w:t>
      </w:r>
      <w:proofErr w:type="spellEnd"/>
      <w:r w:rsidRPr="00762EF2">
        <w:rPr>
          <w:rFonts w:ascii="Times" w:hAnsi="Times"/>
          <w:color w:val="auto"/>
        </w:rPr>
        <w:t xml:space="preserve">: </w:t>
      </w:r>
      <w:r w:rsidRPr="00762EF2">
        <w:rPr>
          <w:rFonts w:ascii="Times" w:hAnsi="Times"/>
          <w:i/>
          <w:color w:val="auto"/>
        </w:rPr>
        <w:t xml:space="preserve">in </w:t>
      </w:r>
      <w:proofErr w:type="spellStart"/>
      <w:r w:rsidRPr="00762EF2">
        <w:rPr>
          <w:rFonts w:ascii="Times" w:hAnsi="Times"/>
          <w:i/>
          <w:color w:val="auto"/>
        </w:rPr>
        <w:t>silico</w:t>
      </w:r>
      <w:proofErr w:type="spellEnd"/>
      <w:r w:rsidRPr="00762EF2">
        <w:rPr>
          <w:rFonts w:ascii="Times" w:hAnsi="Times"/>
          <w:i/>
          <w:color w:val="auto"/>
        </w:rPr>
        <w:t xml:space="preserve"> </w:t>
      </w:r>
      <w:r w:rsidRPr="00762EF2">
        <w:rPr>
          <w:rFonts w:ascii="Times" w:hAnsi="Times"/>
          <w:color w:val="auto"/>
        </w:rPr>
        <w:t xml:space="preserve">definition and </w:t>
      </w:r>
      <w:r w:rsidRPr="00762EF2">
        <w:rPr>
          <w:rFonts w:ascii="Times" w:hAnsi="Times"/>
          <w:i/>
          <w:color w:val="auto"/>
        </w:rPr>
        <w:t>in vivo</w:t>
      </w:r>
      <w:r w:rsidRPr="00762EF2">
        <w:rPr>
          <w:rFonts w:ascii="Times" w:hAnsi="Times"/>
          <w:color w:val="auto"/>
        </w:rPr>
        <w:t xml:space="preserve"> characterization by proteomics of normal and tumor extracellular matrices. </w:t>
      </w:r>
      <w:r w:rsidR="00E14799" w:rsidRPr="00762EF2">
        <w:rPr>
          <w:rFonts w:ascii="Times" w:hAnsi="Times"/>
          <w:i/>
          <w:color w:val="auto"/>
        </w:rPr>
        <w:t>Mol. Cell</w:t>
      </w:r>
      <w:r w:rsidRPr="00762EF2">
        <w:rPr>
          <w:rFonts w:ascii="Times" w:hAnsi="Times"/>
          <w:i/>
          <w:color w:val="auto"/>
        </w:rPr>
        <w:t xml:space="preserve"> Proteomics</w:t>
      </w:r>
      <w:r w:rsidRPr="00762EF2">
        <w:rPr>
          <w:rFonts w:ascii="Times" w:hAnsi="Times"/>
          <w:color w:val="auto"/>
        </w:rPr>
        <w:t xml:space="preserve"> </w:t>
      </w:r>
      <w:r w:rsidRPr="00762EF2">
        <w:rPr>
          <w:rFonts w:ascii="Times" w:hAnsi="Times"/>
          <w:b/>
          <w:color w:val="auto"/>
        </w:rPr>
        <w:t>11</w:t>
      </w:r>
      <w:r w:rsidRPr="00762EF2">
        <w:rPr>
          <w:rFonts w:ascii="Times" w:hAnsi="Times"/>
          <w:color w:val="auto"/>
        </w:rPr>
        <w:t xml:space="preserve"> (4), M111.014647, doi:10.1074/mcp.M111.014647 (2012).</w:t>
      </w:r>
    </w:p>
    <w:p w14:paraId="7C0D1FD9" w14:textId="4410E6CF" w:rsidR="006769B6" w:rsidRPr="00762EF2" w:rsidRDefault="006769B6" w:rsidP="00670AF6">
      <w:pPr>
        <w:pStyle w:val="ListParagraph"/>
        <w:numPr>
          <w:ilvl w:val="0"/>
          <w:numId w:val="18"/>
        </w:numPr>
        <w:ind w:left="426" w:hanging="426"/>
        <w:rPr>
          <w:rFonts w:ascii="Times" w:hAnsi="Times"/>
          <w:color w:val="auto"/>
        </w:rPr>
      </w:pPr>
      <w:proofErr w:type="spellStart"/>
      <w:r w:rsidRPr="00762EF2">
        <w:rPr>
          <w:rFonts w:ascii="Times" w:hAnsi="Times"/>
          <w:color w:val="auto"/>
        </w:rPr>
        <w:t>Naba</w:t>
      </w:r>
      <w:proofErr w:type="spellEnd"/>
      <w:r w:rsidRPr="00762EF2">
        <w:rPr>
          <w:rFonts w:ascii="Times" w:hAnsi="Times"/>
          <w:color w:val="auto"/>
        </w:rPr>
        <w:t xml:space="preserve">, A., </w:t>
      </w:r>
      <w:proofErr w:type="spellStart"/>
      <w:r w:rsidRPr="00762EF2">
        <w:rPr>
          <w:rFonts w:ascii="Times" w:hAnsi="Times"/>
          <w:color w:val="auto"/>
        </w:rPr>
        <w:t>Clauser</w:t>
      </w:r>
      <w:proofErr w:type="spellEnd"/>
      <w:r w:rsidRPr="00762EF2">
        <w:rPr>
          <w:rFonts w:ascii="Times" w:hAnsi="Times"/>
          <w:color w:val="auto"/>
        </w:rPr>
        <w:t xml:space="preserve">, K. R., Whittaker, C. A., </w:t>
      </w:r>
      <w:proofErr w:type="spellStart"/>
      <w:r w:rsidRPr="00762EF2">
        <w:rPr>
          <w:rFonts w:ascii="Times" w:hAnsi="Times"/>
          <w:color w:val="auto"/>
        </w:rPr>
        <w:t>Carr</w:t>
      </w:r>
      <w:proofErr w:type="spellEnd"/>
      <w:r w:rsidRPr="00762EF2">
        <w:rPr>
          <w:rFonts w:ascii="Times" w:hAnsi="Times"/>
          <w:color w:val="auto"/>
        </w:rPr>
        <w:t xml:space="preserve">, S. A., Tanabe, K. K. &amp; Hynes, R. O. Extracellular matrix signatures of human primary metastatic colon cancers and their metastases to liver. </w:t>
      </w:r>
      <w:r w:rsidRPr="00762EF2">
        <w:rPr>
          <w:rFonts w:ascii="Times" w:hAnsi="Times"/>
          <w:i/>
          <w:color w:val="auto"/>
        </w:rPr>
        <w:t>BMC Cancer</w:t>
      </w:r>
      <w:r w:rsidRPr="00762EF2">
        <w:rPr>
          <w:rFonts w:ascii="Times" w:hAnsi="Times"/>
          <w:color w:val="auto"/>
        </w:rPr>
        <w:t xml:space="preserve"> </w:t>
      </w:r>
      <w:r w:rsidRPr="00762EF2">
        <w:rPr>
          <w:rFonts w:ascii="Times" w:hAnsi="Times"/>
          <w:b/>
          <w:color w:val="auto"/>
        </w:rPr>
        <w:t>14</w:t>
      </w:r>
      <w:r w:rsidRPr="00762EF2">
        <w:rPr>
          <w:rFonts w:ascii="Times" w:hAnsi="Times"/>
          <w:color w:val="auto"/>
        </w:rPr>
        <w:t xml:space="preserve"> (1), 518, doi:10.1186/1471-2407-14-518 (2014).</w:t>
      </w:r>
    </w:p>
    <w:p w14:paraId="1E8BB4B5" w14:textId="623F04DD" w:rsidR="006769B6" w:rsidRPr="00762EF2" w:rsidRDefault="006769B6" w:rsidP="00670AF6">
      <w:pPr>
        <w:pStyle w:val="ListParagraph"/>
        <w:numPr>
          <w:ilvl w:val="0"/>
          <w:numId w:val="18"/>
        </w:numPr>
        <w:ind w:left="426" w:hanging="426"/>
        <w:rPr>
          <w:rFonts w:ascii="Times" w:hAnsi="Times"/>
          <w:color w:val="auto"/>
        </w:rPr>
      </w:pPr>
      <w:proofErr w:type="spellStart"/>
      <w:r w:rsidRPr="00762EF2">
        <w:rPr>
          <w:rFonts w:ascii="Times" w:hAnsi="Times"/>
          <w:color w:val="auto"/>
        </w:rPr>
        <w:t>Naba</w:t>
      </w:r>
      <w:proofErr w:type="spellEnd"/>
      <w:r w:rsidRPr="00762EF2">
        <w:rPr>
          <w:rFonts w:ascii="Times" w:hAnsi="Times"/>
          <w:color w:val="auto"/>
        </w:rPr>
        <w:t xml:space="preserve">, A., </w:t>
      </w:r>
      <w:proofErr w:type="spellStart"/>
      <w:r w:rsidRPr="00762EF2">
        <w:rPr>
          <w:rFonts w:ascii="Times" w:hAnsi="Times"/>
          <w:color w:val="auto"/>
        </w:rPr>
        <w:t>Clauser</w:t>
      </w:r>
      <w:proofErr w:type="spellEnd"/>
      <w:r w:rsidRPr="00762EF2">
        <w:rPr>
          <w:rFonts w:ascii="Times" w:hAnsi="Times"/>
          <w:color w:val="auto"/>
        </w:rPr>
        <w:t xml:space="preserve">, K. R., Lamar, J. M., </w:t>
      </w:r>
      <w:proofErr w:type="spellStart"/>
      <w:r w:rsidRPr="00762EF2">
        <w:rPr>
          <w:rFonts w:ascii="Times" w:hAnsi="Times"/>
          <w:color w:val="auto"/>
        </w:rPr>
        <w:t>Carr</w:t>
      </w:r>
      <w:proofErr w:type="spellEnd"/>
      <w:r w:rsidRPr="00762EF2">
        <w:rPr>
          <w:rFonts w:ascii="Times" w:hAnsi="Times"/>
          <w:color w:val="auto"/>
        </w:rPr>
        <w:t xml:space="preserve">, S. A. &amp; Hynes, R. O. Extracellular </w:t>
      </w:r>
      <w:r w:rsidR="00251360" w:rsidRPr="00762EF2">
        <w:rPr>
          <w:rFonts w:ascii="Times" w:hAnsi="Times"/>
          <w:color w:val="auto"/>
        </w:rPr>
        <w:t xml:space="preserve">matrix signatures </w:t>
      </w:r>
      <w:r w:rsidRPr="00762EF2">
        <w:rPr>
          <w:rFonts w:ascii="Times" w:hAnsi="Times"/>
          <w:color w:val="auto"/>
        </w:rPr>
        <w:t xml:space="preserve">of </w:t>
      </w:r>
      <w:r w:rsidR="00251360" w:rsidRPr="00762EF2">
        <w:rPr>
          <w:rFonts w:ascii="Times" w:hAnsi="Times"/>
          <w:color w:val="auto"/>
        </w:rPr>
        <w:t>human mammary carcinoma identify novel metastasis promoters</w:t>
      </w:r>
      <w:r w:rsidRPr="00762EF2">
        <w:rPr>
          <w:rFonts w:ascii="Times" w:hAnsi="Times"/>
          <w:color w:val="auto"/>
        </w:rPr>
        <w:t xml:space="preserve">. </w:t>
      </w:r>
      <w:proofErr w:type="spellStart"/>
      <w:r w:rsidRPr="00762EF2">
        <w:rPr>
          <w:rFonts w:ascii="Times" w:hAnsi="Times"/>
          <w:i/>
          <w:color w:val="auto"/>
        </w:rPr>
        <w:t>eLife</w:t>
      </w:r>
      <w:proofErr w:type="spellEnd"/>
      <w:r w:rsidRPr="00762EF2">
        <w:rPr>
          <w:rFonts w:ascii="Times" w:hAnsi="Times"/>
          <w:color w:val="auto"/>
        </w:rPr>
        <w:t xml:space="preserve"> </w:t>
      </w:r>
      <w:r w:rsidRPr="00762EF2">
        <w:rPr>
          <w:rFonts w:ascii="Times" w:hAnsi="Times"/>
          <w:b/>
          <w:color w:val="auto"/>
        </w:rPr>
        <w:t>3:e01308</w:t>
      </w:r>
      <w:r w:rsidRPr="00762EF2">
        <w:rPr>
          <w:rFonts w:ascii="Times" w:hAnsi="Times"/>
          <w:color w:val="auto"/>
        </w:rPr>
        <w:t xml:space="preserve">, </w:t>
      </w:r>
      <w:proofErr w:type="spellStart"/>
      <w:r w:rsidRPr="00762EF2">
        <w:rPr>
          <w:rFonts w:ascii="Times" w:hAnsi="Times"/>
          <w:color w:val="auto"/>
        </w:rPr>
        <w:t>doi:http</w:t>
      </w:r>
      <w:proofErr w:type="spellEnd"/>
      <w:r w:rsidRPr="00762EF2">
        <w:rPr>
          <w:rFonts w:ascii="Times" w:hAnsi="Times"/>
          <w:color w:val="auto"/>
        </w:rPr>
        <w:t>://dx.doi.org/10.7554/eLife.01308 (2014).</w:t>
      </w:r>
    </w:p>
    <w:p w14:paraId="44C85D0E" w14:textId="00BE220C" w:rsidR="00C10BAA" w:rsidRPr="00206C6E" w:rsidRDefault="00C10BAA" w:rsidP="00670AF6">
      <w:pPr>
        <w:pStyle w:val="ListParagraph"/>
        <w:numPr>
          <w:ilvl w:val="0"/>
          <w:numId w:val="18"/>
        </w:numPr>
        <w:ind w:left="426" w:hanging="426"/>
        <w:rPr>
          <w:rFonts w:ascii="Times" w:hAnsi="Times"/>
          <w:color w:val="auto"/>
        </w:rPr>
      </w:pPr>
      <w:proofErr w:type="spellStart"/>
      <w:r w:rsidRPr="00762EF2">
        <w:rPr>
          <w:rFonts w:ascii="Times" w:hAnsi="Times"/>
          <w:color w:val="auto"/>
        </w:rPr>
        <w:t>Naba</w:t>
      </w:r>
      <w:proofErr w:type="spellEnd"/>
      <w:r w:rsidRPr="00762EF2">
        <w:rPr>
          <w:rFonts w:ascii="Times" w:hAnsi="Times"/>
          <w:color w:val="auto"/>
        </w:rPr>
        <w:t xml:space="preserve">, A., Ding, H., Whittaker, C. A. &amp; Hynes, R. O. </w:t>
      </w:r>
      <w:hyperlink r:id="rId14" w:history="1">
        <w:r w:rsidRPr="00762EF2">
          <w:rPr>
            <w:rStyle w:val="Hyperlink"/>
            <w:rFonts w:ascii="Times" w:hAnsi="Times"/>
            <w:color w:val="auto"/>
          </w:rPr>
          <w:t>http://matrisomeproject.mit.edu</w:t>
        </w:r>
      </w:hyperlink>
    </w:p>
    <w:p w14:paraId="7AD0AFF0" w14:textId="26AA86A7" w:rsidR="00C10BAA" w:rsidRPr="00762EF2" w:rsidRDefault="00C10BAA" w:rsidP="00670AF6">
      <w:pPr>
        <w:pStyle w:val="ListParagraph"/>
        <w:numPr>
          <w:ilvl w:val="0"/>
          <w:numId w:val="18"/>
        </w:numPr>
        <w:ind w:left="426" w:hanging="426"/>
        <w:rPr>
          <w:rFonts w:ascii="Times" w:hAnsi="Times"/>
          <w:color w:val="auto"/>
        </w:rPr>
      </w:pPr>
      <w:proofErr w:type="spellStart"/>
      <w:r w:rsidRPr="00762EF2">
        <w:rPr>
          <w:rFonts w:ascii="Times" w:hAnsi="Times"/>
          <w:color w:val="auto"/>
        </w:rPr>
        <w:t>Decaris</w:t>
      </w:r>
      <w:proofErr w:type="spellEnd"/>
      <w:r w:rsidRPr="00762EF2">
        <w:rPr>
          <w:rFonts w:ascii="Times" w:hAnsi="Times"/>
          <w:color w:val="auto"/>
        </w:rPr>
        <w:t xml:space="preserve">, M. L., </w:t>
      </w:r>
      <w:proofErr w:type="spellStart"/>
      <w:r w:rsidRPr="00762EF2">
        <w:rPr>
          <w:rFonts w:ascii="Times" w:hAnsi="Times"/>
          <w:color w:val="auto"/>
        </w:rPr>
        <w:t>Gatmaitan</w:t>
      </w:r>
      <w:proofErr w:type="spellEnd"/>
      <w:r w:rsidRPr="00762EF2">
        <w:rPr>
          <w:rFonts w:ascii="Times" w:hAnsi="Times"/>
          <w:color w:val="auto"/>
        </w:rPr>
        <w:t xml:space="preserve">, M., </w:t>
      </w:r>
      <w:r w:rsidRPr="00762EF2">
        <w:rPr>
          <w:rFonts w:ascii="Times" w:hAnsi="Times"/>
          <w:i/>
          <w:color w:val="auto"/>
        </w:rPr>
        <w:t>et al.</w:t>
      </w:r>
      <w:r w:rsidRPr="00762EF2">
        <w:rPr>
          <w:rFonts w:ascii="Times" w:hAnsi="Times"/>
          <w:color w:val="auto"/>
        </w:rPr>
        <w:t xml:space="preserve"> </w:t>
      </w:r>
      <w:r w:rsidR="00251360" w:rsidRPr="00762EF2">
        <w:rPr>
          <w:rFonts w:ascii="Times" w:hAnsi="Times"/>
          <w:color w:val="auto"/>
        </w:rPr>
        <w:t xml:space="preserve">Proteomic analysis of altered extracellular matrix </w:t>
      </w:r>
      <w:r w:rsidR="00251360" w:rsidRPr="00762EF2">
        <w:rPr>
          <w:rFonts w:ascii="Times" w:hAnsi="Times"/>
          <w:color w:val="auto"/>
        </w:rPr>
        <w:lastRenderedPageBreak/>
        <w:t xml:space="preserve">turnover in </w:t>
      </w:r>
      <w:proofErr w:type="spellStart"/>
      <w:r w:rsidR="00251360" w:rsidRPr="00762EF2">
        <w:rPr>
          <w:rFonts w:ascii="Times" w:hAnsi="Times"/>
          <w:color w:val="auto"/>
        </w:rPr>
        <w:t>bleomycin</w:t>
      </w:r>
      <w:proofErr w:type="spellEnd"/>
      <w:r w:rsidR="00251360" w:rsidRPr="00762EF2">
        <w:rPr>
          <w:rFonts w:ascii="Times" w:hAnsi="Times"/>
          <w:color w:val="auto"/>
        </w:rPr>
        <w:t>-induced pulmonary fibrosis</w:t>
      </w:r>
      <w:r w:rsidRPr="00762EF2">
        <w:rPr>
          <w:rFonts w:ascii="Times" w:hAnsi="Times"/>
          <w:color w:val="auto"/>
        </w:rPr>
        <w:t xml:space="preserve">. </w:t>
      </w:r>
      <w:r w:rsidRPr="00762EF2">
        <w:rPr>
          <w:rFonts w:ascii="Times" w:hAnsi="Times"/>
          <w:i/>
          <w:color w:val="auto"/>
        </w:rPr>
        <w:t>Mol. Cell Proteomics</w:t>
      </w:r>
      <w:r w:rsidRPr="00762EF2">
        <w:rPr>
          <w:rFonts w:ascii="Times" w:hAnsi="Times"/>
          <w:color w:val="auto"/>
        </w:rPr>
        <w:t xml:space="preserve"> </w:t>
      </w:r>
      <w:r w:rsidRPr="00762EF2">
        <w:rPr>
          <w:rFonts w:ascii="Times" w:hAnsi="Times"/>
          <w:b/>
          <w:color w:val="auto"/>
        </w:rPr>
        <w:t>13</w:t>
      </w:r>
      <w:r w:rsidRPr="00762EF2">
        <w:rPr>
          <w:rFonts w:ascii="Times" w:hAnsi="Times"/>
          <w:color w:val="auto"/>
        </w:rPr>
        <w:t xml:space="preserve"> (7), 1741–1752, doi:10.1074/mcp.M113.037267 (2014).</w:t>
      </w:r>
    </w:p>
    <w:p w14:paraId="04B73631" w14:textId="5F88F711" w:rsidR="00590CF5" w:rsidRPr="00762EF2" w:rsidRDefault="00590CF5" w:rsidP="00670AF6">
      <w:pPr>
        <w:pStyle w:val="ListParagraph"/>
        <w:numPr>
          <w:ilvl w:val="0"/>
          <w:numId w:val="18"/>
        </w:numPr>
        <w:ind w:left="426" w:hanging="426"/>
        <w:rPr>
          <w:rFonts w:ascii="Times" w:hAnsi="Times"/>
          <w:color w:val="auto"/>
        </w:rPr>
      </w:pPr>
      <w:r w:rsidRPr="00762EF2">
        <w:rPr>
          <w:rFonts w:ascii="Times" w:hAnsi="Times"/>
          <w:color w:val="auto"/>
        </w:rPr>
        <w:t xml:space="preserve">Tsuchiya, T., </w:t>
      </w:r>
      <w:proofErr w:type="spellStart"/>
      <w:r w:rsidRPr="00762EF2">
        <w:rPr>
          <w:rFonts w:ascii="Times" w:hAnsi="Times"/>
          <w:color w:val="auto"/>
        </w:rPr>
        <w:t>Balestrini</w:t>
      </w:r>
      <w:proofErr w:type="spellEnd"/>
      <w:r w:rsidRPr="00762EF2">
        <w:rPr>
          <w:rFonts w:ascii="Times" w:hAnsi="Times"/>
          <w:color w:val="auto"/>
        </w:rPr>
        <w:t xml:space="preserve">, J. L., Mendez, J. J., </w:t>
      </w:r>
      <w:proofErr w:type="spellStart"/>
      <w:r w:rsidRPr="00762EF2">
        <w:rPr>
          <w:rFonts w:ascii="Times" w:hAnsi="Times"/>
          <w:color w:val="auto"/>
        </w:rPr>
        <w:t>Calle</w:t>
      </w:r>
      <w:proofErr w:type="spellEnd"/>
      <w:r w:rsidRPr="00762EF2">
        <w:rPr>
          <w:rFonts w:ascii="Times" w:hAnsi="Times"/>
          <w:color w:val="auto"/>
        </w:rPr>
        <w:t xml:space="preserve">, E. A., Zhao, L. &amp; </w:t>
      </w:r>
      <w:proofErr w:type="spellStart"/>
      <w:r w:rsidRPr="00762EF2">
        <w:rPr>
          <w:rFonts w:ascii="Times" w:hAnsi="Times"/>
          <w:color w:val="auto"/>
        </w:rPr>
        <w:t>Niklason</w:t>
      </w:r>
      <w:proofErr w:type="spellEnd"/>
      <w:r w:rsidRPr="00762EF2">
        <w:rPr>
          <w:rFonts w:ascii="Times" w:hAnsi="Times"/>
          <w:color w:val="auto"/>
        </w:rPr>
        <w:t xml:space="preserve">, L. </w:t>
      </w:r>
      <w:r w:rsidR="00251360" w:rsidRPr="00762EF2">
        <w:rPr>
          <w:rFonts w:ascii="Times" w:hAnsi="Times"/>
          <w:color w:val="auto"/>
        </w:rPr>
        <w:t xml:space="preserve">Influence of pH on extracellular matrix preservation during lung </w:t>
      </w:r>
      <w:proofErr w:type="spellStart"/>
      <w:r w:rsidR="00251360" w:rsidRPr="00762EF2">
        <w:rPr>
          <w:rFonts w:ascii="Times" w:hAnsi="Times"/>
          <w:color w:val="auto"/>
        </w:rPr>
        <w:t>decellularization</w:t>
      </w:r>
      <w:proofErr w:type="spellEnd"/>
      <w:r w:rsidRPr="00762EF2">
        <w:rPr>
          <w:rFonts w:ascii="Times" w:hAnsi="Times"/>
          <w:color w:val="auto"/>
        </w:rPr>
        <w:t xml:space="preserve">. </w:t>
      </w:r>
      <w:r w:rsidRPr="00762EF2">
        <w:rPr>
          <w:rFonts w:ascii="Times" w:hAnsi="Times"/>
          <w:i/>
          <w:color w:val="auto"/>
        </w:rPr>
        <w:t xml:space="preserve">Tissue </w:t>
      </w:r>
      <w:proofErr w:type="spellStart"/>
      <w:r w:rsidRPr="00762EF2">
        <w:rPr>
          <w:rFonts w:ascii="Times" w:hAnsi="Times"/>
          <w:i/>
          <w:color w:val="auto"/>
        </w:rPr>
        <w:t>Eng</w:t>
      </w:r>
      <w:proofErr w:type="spellEnd"/>
      <w:r w:rsidRPr="00762EF2">
        <w:rPr>
          <w:rFonts w:ascii="Times" w:hAnsi="Times"/>
          <w:i/>
          <w:color w:val="auto"/>
        </w:rPr>
        <w:t xml:space="preserve"> Part C Methods</w:t>
      </w:r>
      <w:r w:rsidRPr="00762EF2">
        <w:rPr>
          <w:rFonts w:ascii="Times" w:hAnsi="Times"/>
          <w:color w:val="auto"/>
        </w:rPr>
        <w:t xml:space="preserve">, </w:t>
      </w:r>
      <w:r w:rsidRPr="00762EF2">
        <w:rPr>
          <w:rFonts w:ascii="Times" w:hAnsi="Times"/>
          <w:b/>
          <w:color w:val="auto"/>
        </w:rPr>
        <w:t>20</w:t>
      </w:r>
      <w:r w:rsidRPr="00762EF2">
        <w:rPr>
          <w:rFonts w:ascii="Times" w:hAnsi="Times"/>
          <w:color w:val="auto"/>
        </w:rPr>
        <w:t>(12),1028-36, doi:10.1089/ten.TEC.2013.0492 (2014).</w:t>
      </w:r>
    </w:p>
    <w:p w14:paraId="70A03461" w14:textId="012835F3" w:rsidR="006769B6" w:rsidRPr="00762EF2" w:rsidRDefault="006769B6" w:rsidP="00670AF6">
      <w:pPr>
        <w:pStyle w:val="ListParagraph"/>
        <w:numPr>
          <w:ilvl w:val="0"/>
          <w:numId w:val="18"/>
        </w:numPr>
        <w:ind w:left="426" w:hanging="426"/>
        <w:rPr>
          <w:rFonts w:ascii="Times" w:hAnsi="Times"/>
          <w:color w:val="auto"/>
        </w:rPr>
      </w:pPr>
      <w:r w:rsidRPr="00762EF2">
        <w:rPr>
          <w:rFonts w:ascii="Times" w:hAnsi="Times"/>
          <w:color w:val="auto"/>
        </w:rPr>
        <w:t xml:space="preserve">Byron, A., Humphries, J. D. &amp; Humphries, M. J. Defining the extracellular matrix using proteomics. </w:t>
      </w:r>
      <w:proofErr w:type="spellStart"/>
      <w:r w:rsidR="00E14799" w:rsidRPr="00762EF2">
        <w:rPr>
          <w:rFonts w:ascii="Times" w:hAnsi="Times"/>
          <w:i/>
          <w:color w:val="auto"/>
        </w:rPr>
        <w:t>Int</w:t>
      </w:r>
      <w:proofErr w:type="spellEnd"/>
      <w:r w:rsidR="00E14799" w:rsidRPr="00762EF2">
        <w:rPr>
          <w:rFonts w:ascii="Times" w:hAnsi="Times"/>
          <w:i/>
          <w:color w:val="auto"/>
        </w:rPr>
        <w:t xml:space="preserve"> J </w:t>
      </w:r>
      <w:proofErr w:type="spellStart"/>
      <w:r w:rsidR="00E14799" w:rsidRPr="00762EF2">
        <w:rPr>
          <w:rFonts w:ascii="Times" w:hAnsi="Times"/>
          <w:i/>
          <w:color w:val="auto"/>
        </w:rPr>
        <w:t>Exp</w:t>
      </w:r>
      <w:proofErr w:type="spellEnd"/>
      <w:r w:rsidR="00E14799" w:rsidRPr="00762EF2">
        <w:rPr>
          <w:rFonts w:ascii="Times" w:hAnsi="Times"/>
          <w:i/>
          <w:color w:val="auto"/>
        </w:rPr>
        <w:t xml:space="preserve"> </w:t>
      </w:r>
      <w:proofErr w:type="spellStart"/>
      <w:r w:rsidR="00E14799" w:rsidRPr="00762EF2">
        <w:rPr>
          <w:rFonts w:ascii="Times" w:hAnsi="Times"/>
          <w:i/>
          <w:color w:val="auto"/>
        </w:rPr>
        <w:t>Pathol</w:t>
      </w:r>
      <w:proofErr w:type="spellEnd"/>
      <w:r w:rsidR="00E14799" w:rsidRPr="00762EF2">
        <w:rPr>
          <w:rFonts w:ascii="Times" w:hAnsi="Times"/>
          <w:color w:val="auto"/>
        </w:rPr>
        <w:t xml:space="preserve"> </w:t>
      </w:r>
      <w:r w:rsidRPr="00762EF2">
        <w:rPr>
          <w:rFonts w:ascii="Times" w:hAnsi="Times"/>
          <w:b/>
          <w:color w:val="auto"/>
        </w:rPr>
        <w:t>94</w:t>
      </w:r>
      <w:r w:rsidRPr="00762EF2">
        <w:rPr>
          <w:rFonts w:ascii="Times" w:hAnsi="Times"/>
          <w:color w:val="auto"/>
        </w:rPr>
        <w:t xml:space="preserve"> (2), 75–92, doi:10.1111/iep.12011 (2013).</w:t>
      </w:r>
    </w:p>
    <w:p w14:paraId="1A5A2AD9" w14:textId="498EF915" w:rsidR="006769B6" w:rsidRPr="00762EF2" w:rsidRDefault="006769B6" w:rsidP="00670AF6">
      <w:pPr>
        <w:pStyle w:val="ListParagraph"/>
        <w:numPr>
          <w:ilvl w:val="0"/>
          <w:numId w:val="18"/>
        </w:numPr>
        <w:ind w:left="426" w:hanging="426"/>
        <w:rPr>
          <w:rFonts w:ascii="Times" w:hAnsi="Times"/>
          <w:color w:val="auto"/>
        </w:rPr>
      </w:pPr>
      <w:r w:rsidRPr="00762EF2">
        <w:rPr>
          <w:rFonts w:ascii="Times" w:hAnsi="Times"/>
          <w:color w:val="auto"/>
        </w:rPr>
        <w:t xml:space="preserve">Wilson, R., </w:t>
      </w:r>
      <w:proofErr w:type="spellStart"/>
      <w:r w:rsidRPr="00762EF2">
        <w:rPr>
          <w:rFonts w:ascii="Times" w:hAnsi="Times"/>
          <w:color w:val="auto"/>
        </w:rPr>
        <w:t>Diseberg</w:t>
      </w:r>
      <w:proofErr w:type="spellEnd"/>
      <w:r w:rsidRPr="00762EF2">
        <w:rPr>
          <w:rFonts w:ascii="Times" w:hAnsi="Times"/>
          <w:color w:val="auto"/>
        </w:rPr>
        <w:t xml:space="preserve">, A. F., </w:t>
      </w:r>
      <w:r w:rsidRPr="00762EF2">
        <w:rPr>
          <w:rFonts w:ascii="Times" w:hAnsi="Times"/>
          <w:i/>
          <w:color w:val="auto"/>
        </w:rPr>
        <w:t>et al.</w:t>
      </w:r>
      <w:r w:rsidRPr="00762EF2">
        <w:rPr>
          <w:rFonts w:ascii="Times" w:hAnsi="Times"/>
          <w:color w:val="auto"/>
        </w:rPr>
        <w:t xml:space="preserve"> Comprehensive profiling of cartilage extracellular matrix formation and maturation using sequential extraction and label-free quantitative proteomics. </w:t>
      </w:r>
      <w:r w:rsidR="00C10BAA" w:rsidRPr="00762EF2">
        <w:rPr>
          <w:rFonts w:ascii="Times" w:hAnsi="Times"/>
          <w:i/>
          <w:color w:val="auto"/>
        </w:rPr>
        <w:t>Mol. Cell Proteomics</w:t>
      </w:r>
      <w:r w:rsidRPr="00762EF2">
        <w:rPr>
          <w:rFonts w:ascii="Times" w:hAnsi="Times"/>
          <w:color w:val="auto"/>
        </w:rPr>
        <w:t xml:space="preserve"> </w:t>
      </w:r>
      <w:r w:rsidRPr="00762EF2">
        <w:rPr>
          <w:rFonts w:ascii="Times" w:hAnsi="Times"/>
          <w:b/>
          <w:color w:val="auto"/>
        </w:rPr>
        <w:t>9</w:t>
      </w:r>
      <w:r w:rsidRPr="00762EF2">
        <w:rPr>
          <w:rFonts w:ascii="Times" w:hAnsi="Times"/>
          <w:color w:val="auto"/>
        </w:rPr>
        <w:t xml:space="preserve"> (6), 1296–1313, doi:10.1074/mcp.M000014-MCP201 (2010).</w:t>
      </w:r>
    </w:p>
    <w:p w14:paraId="102A7C2F" w14:textId="5783A940" w:rsidR="006769B6" w:rsidRPr="00762EF2" w:rsidRDefault="006769B6" w:rsidP="00670AF6">
      <w:pPr>
        <w:pStyle w:val="ListParagraph"/>
        <w:numPr>
          <w:ilvl w:val="0"/>
          <w:numId w:val="18"/>
        </w:numPr>
        <w:ind w:left="426" w:hanging="426"/>
        <w:rPr>
          <w:rFonts w:ascii="Times" w:hAnsi="Times"/>
          <w:color w:val="auto"/>
        </w:rPr>
      </w:pPr>
      <w:proofErr w:type="spellStart"/>
      <w:r w:rsidRPr="00762EF2">
        <w:rPr>
          <w:rFonts w:ascii="Times" w:hAnsi="Times"/>
          <w:color w:val="auto"/>
        </w:rPr>
        <w:t>Belluoccio</w:t>
      </w:r>
      <w:proofErr w:type="spellEnd"/>
      <w:r w:rsidRPr="00762EF2">
        <w:rPr>
          <w:rFonts w:ascii="Times" w:hAnsi="Times"/>
          <w:color w:val="auto"/>
        </w:rPr>
        <w:t xml:space="preserve">, D., Wilson, R., Thornton, D. J., Wallis, T. P., Gorman, J. J. &amp; Bateman, J. F. Proteomic analysis of mouse growth plate cartilage. </w:t>
      </w:r>
      <w:r w:rsidRPr="00762EF2">
        <w:rPr>
          <w:rFonts w:ascii="Times" w:hAnsi="Times"/>
          <w:i/>
          <w:color w:val="auto"/>
        </w:rPr>
        <w:t>Proteomics</w:t>
      </w:r>
      <w:r w:rsidRPr="00762EF2">
        <w:rPr>
          <w:rFonts w:ascii="Times" w:hAnsi="Times"/>
          <w:color w:val="auto"/>
        </w:rPr>
        <w:t xml:space="preserve"> </w:t>
      </w:r>
      <w:r w:rsidRPr="00762EF2">
        <w:rPr>
          <w:rFonts w:ascii="Times" w:hAnsi="Times"/>
          <w:b/>
          <w:color w:val="auto"/>
        </w:rPr>
        <w:t>6</w:t>
      </w:r>
      <w:r w:rsidRPr="00762EF2">
        <w:rPr>
          <w:rFonts w:ascii="Times" w:hAnsi="Times"/>
          <w:color w:val="auto"/>
        </w:rPr>
        <w:t xml:space="preserve"> (24), 6549–6553, doi:10.1002/pmic.200600191 (2006).</w:t>
      </w:r>
    </w:p>
    <w:p w14:paraId="48EAE2A4" w14:textId="46A5E615" w:rsidR="006769B6" w:rsidRPr="00762EF2" w:rsidRDefault="006769B6" w:rsidP="00670AF6">
      <w:pPr>
        <w:pStyle w:val="ListParagraph"/>
        <w:numPr>
          <w:ilvl w:val="0"/>
          <w:numId w:val="18"/>
        </w:numPr>
        <w:ind w:left="426" w:hanging="426"/>
        <w:rPr>
          <w:rFonts w:ascii="Times" w:hAnsi="Times"/>
          <w:color w:val="auto"/>
        </w:rPr>
      </w:pPr>
      <w:proofErr w:type="spellStart"/>
      <w:r w:rsidRPr="00762EF2">
        <w:rPr>
          <w:rFonts w:ascii="Times" w:hAnsi="Times"/>
          <w:color w:val="auto"/>
        </w:rPr>
        <w:t>Barallobre</w:t>
      </w:r>
      <w:proofErr w:type="spellEnd"/>
      <w:r w:rsidRPr="00762EF2">
        <w:rPr>
          <w:rFonts w:ascii="Times" w:hAnsi="Times"/>
          <w:color w:val="auto"/>
        </w:rPr>
        <w:t xml:space="preserve">-Barreiro, J., </w:t>
      </w:r>
      <w:proofErr w:type="spellStart"/>
      <w:r w:rsidRPr="00762EF2">
        <w:rPr>
          <w:rFonts w:ascii="Times" w:hAnsi="Times"/>
          <w:color w:val="auto"/>
        </w:rPr>
        <w:t>Didangelos</w:t>
      </w:r>
      <w:proofErr w:type="spellEnd"/>
      <w:r w:rsidRPr="00762EF2">
        <w:rPr>
          <w:rFonts w:ascii="Times" w:hAnsi="Times"/>
          <w:color w:val="auto"/>
        </w:rPr>
        <w:t xml:space="preserve">, A., Yin, X., </w:t>
      </w:r>
      <w:proofErr w:type="spellStart"/>
      <w:r w:rsidRPr="00762EF2">
        <w:rPr>
          <w:rFonts w:ascii="Times" w:hAnsi="Times"/>
          <w:color w:val="auto"/>
        </w:rPr>
        <w:t>Doménech</w:t>
      </w:r>
      <w:proofErr w:type="spellEnd"/>
      <w:r w:rsidRPr="00762EF2">
        <w:rPr>
          <w:rFonts w:ascii="Times" w:hAnsi="Times"/>
          <w:color w:val="auto"/>
        </w:rPr>
        <w:t xml:space="preserve">, N. &amp; </w:t>
      </w:r>
      <w:proofErr w:type="spellStart"/>
      <w:r w:rsidRPr="00762EF2">
        <w:rPr>
          <w:rFonts w:ascii="Times" w:hAnsi="Times"/>
          <w:color w:val="auto"/>
        </w:rPr>
        <w:t>Mayr</w:t>
      </w:r>
      <w:proofErr w:type="spellEnd"/>
      <w:r w:rsidRPr="00762EF2">
        <w:rPr>
          <w:rFonts w:ascii="Times" w:hAnsi="Times"/>
          <w:color w:val="auto"/>
        </w:rPr>
        <w:t xml:space="preserve">, M. </w:t>
      </w:r>
      <w:r w:rsidR="00251360" w:rsidRPr="00762EF2">
        <w:rPr>
          <w:rFonts w:ascii="Times" w:hAnsi="Times"/>
          <w:color w:val="auto"/>
        </w:rPr>
        <w:t>A sequential extraction methodology for cardiac extracellular matrix prior to proteomics analysis.</w:t>
      </w:r>
      <w:r w:rsidRPr="00762EF2">
        <w:rPr>
          <w:rFonts w:ascii="Times" w:hAnsi="Times"/>
          <w:color w:val="auto"/>
        </w:rPr>
        <w:t xml:space="preserve"> </w:t>
      </w:r>
      <w:r w:rsidR="00C10BAA" w:rsidRPr="00762EF2">
        <w:rPr>
          <w:rFonts w:ascii="Times" w:hAnsi="Times"/>
          <w:color w:val="auto"/>
        </w:rPr>
        <w:t xml:space="preserve">In: </w:t>
      </w:r>
      <w:r w:rsidRPr="00762EF2">
        <w:rPr>
          <w:rFonts w:ascii="Times" w:hAnsi="Times"/>
          <w:i/>
          <w:color w:val="auto"/>
        </w:rPr>
        <w:t>Heart Proteomics</w:t>
      </w:r>
      <w:r w:rsidR="00C10BAA" w:rsidRPr="00762EF2">
        <w:rPr>
          <w:rFonts w:ascii="Times" w:hAnsi="Times"/>
          <w:i/>
          <w:color w:val="auto"/>
        </w:rPr>
        <w:t>: Methods and Protocols</w:t>
      </w:r>
      <w:r w:rsidRPr="00762EF2">
        <w:rPr>
          <w:rFonts w:ascii="Times" w:hAnsi="Times"/>
          <w:color w:val="auto"/>
        </w:rPr>
        <w:t xml:space="preserve"> </w:t>
      </w:r>
      <w:r w:rsidRPr="00762EF2">
        <w:rPr>
          <w:rFonts w:ascii="Times" w:hAnsi="Times"/>
          <w:b/>
          <w:color w:val="auto"/>
        </w:rPr>
        <w:t>1005</w:t>
      </w:r>
      <w:r w:rsidRPr="00762EF2">
        <w:rPr>
          <w:rFonts w:ascii="Times" w:hAnsi="Times"/>
          <w:color w:val="auto"/>
        </w:rPr>
        <w:t>, 215–223</w:t>
      </w:r>
      <w:r w:rsidR="00C10BAA" w:rsidRPr="00762EF2">
        <w:rPr>
          <w:rFonts w:ascii="Times" w:hAnsi="Times"/>
          <w:color w:val="auto"/>
        </w:rPr>
        <w:t xml:space="preserve">, </w:t>
      </w:r>
      <w:proofErr w:type="spellStart"/>
      <w:r w:rsidRPr="00762EF2">
        <w:rPr>
          <w:rFonts w:ascii="Times" w:hAnsi="Times"/>
          <w:color w:val="auto"/>
        </w:rPr>
        <w:t>doi</w:t>
      </w:r>
      <w:proofErr w:type="spellEnd"/>
      <w:r w:rsidRPr="00762EF2">
        <w:rPr>
          <w:rFonts w:ascii="Times" w:hAnsi="Times"/>
          <w:color w:val="auto"/>
        </w:rPr>
        <w:t>: 10.1007/978-1-62703-386-2_17</w:t>
      </w:r>
      <w:r w:rsidR="00C10BAA" w:rsidRPr="00762EF2">
        <w:rPr>
          <w:rFonts w:ascii="Times" w:hAnsi="Times"/>
          <w:color w:val="auto"/>
        </w:rPr>
        <w:t xml:space="preserve"> </w:t>
      </w:r>
      <w:r w:rsidRPr="00762EF2">
        <w:rPr>
          <w:rFonts w:ascii="Times" w:hAnsi="Times"/>
          <w:color w:val="auto"/>
        </w:rPr>
        <w:t xml:space="preserve"> (2013).</w:t>
      </w:r>
    </w:p>
    <w:p w14:paraId="76057B50" w14:textId="54D23DA7" w:rsidR="006769B6" w:rsidRPr="00762EF2" w:rsidRDefault="006769B6" w:rsidP="00670AF6">
      <w:pPr>
        <w:pStyle w:val="ListParagraph"/>
        <w:numPr>
          <w:ilvl w:val="0"/>
          <w:numId w:val="18"/>
        </w:numPr>
        <w:ind w:left="426" w:hanging="426"/>
        <w:rPr>
          <w:rFonts w:ascii="Times" w:hAnsi="Times"/>
          <w:color w:val="auto"/>
        </w:rPr>
      </w:pPr>
      <w:r w:rsidRPr="00762EF2">
        <w:rPr>
          <w:rFonts w:ascii="Times" w:hAnsi="Times"/>
          <w:color w:val="auto"/>
        </w:rPr>
        <w:t xml:space="preserve">Hansen, K. C., </w:t>
      </w:r>
      <w:proofErr w:type="spellStart"/>
      <w:r w:rsidRPr="00762EF2">
        <w:rPr>
          <w:rFonts w:ascii="Times" w:hAnsi="Times"/>
          <w:color w:val="auto"/>
        </w:rPr>
        <w:t>Kiemele</w:t>
      </w:r>
      <w:proofErr w:type="spellEnd"/>
      <w:r w:rsidRPr="00762EF2">
        <w:rPr>
          <w:rFonts w:ascii="Times" w:hAnsi="Times"/>
          <w:color w:val="auto"/>
        </w:rPr>
        <w:t xml:space="preserve">, L., </w:t>
      </w:r>
      <w:r w:rsidRPr="00762EF2">
        <w:rPr>
          <w:rFonts w:ascii="Times" w:hAnsi="Times"/>
          <w:i/>
          <w:color w:val="auto"/>
        </w:rPr>
        <w:t>et al.</w:t>
      </w:r>
      <w:r w:rsidRPr="00762EF2">
        <w:rPr>
          <w:rFonts w:ascii="Times" w:hAnsi="Times"/>
          <w:color w:val="auto"/>
        </w:rPr>
        <w:t xml:space="preserve"> An in-solution </w:t>
      </w:r>
      <w:proofErr w:type="spellStart"/>
      <w:r w:rsidRPr="00762EF2">
        <w:rPr>
          <w:rFonts w:ascii="Times" w:hAnsi="Times"/>
          <w:color w:val="auto"/>
        </w:rPr>
        <w:t>ultrasonication</w:t>
      </w:r>
      <w:proofErr w:type="spellEnd"/>
      <w:r w:rsidRPr="00762EF2">
        <w:rPr>
          <w:rFonts w:ascii="Times" w:hAnsi="Times"/>
          <w:color w:val="auto"/>
        </w:rPr>
        <w:t xml:space="preserve">-assisted digestion method for improved extracellular matrix proteome coverage. </w:t>
      </w:r>
      <w:r w:rsidR="00C10BAA" w:rsidRPr="00762EF2">
        <w:rPr>
          <w:rFonts w:ascii="Times" w:hAnsi="Times"/>
          <w:i/>
          <w:color w:val="auto"/>
        </w:rPr>
        <w:t>Mol. Cell Proteomics</w:t>
      </w:r>
      <w:r w:rsidR="00C10BAA" w:rsidRPr="00762EF2">
        <w:rPr>
          <w:rFonts w:ascii="Times" w:hAnsi="Times"/>
          <w:b/>
          <w:color w:val="auto"/>
        </w:rPr>
        <w:t xml:space="preserve"> </w:t>
      </w:r>
      <w:r w:rsidRPr="00762EF2">
        <w:rPr>
          <w:rFonts w:ascii="Times" w:hAnsi="Times"/>
          <w:b/>
          <w:color w:val="auto"/>
        </w:rPr>
        <w:t>8</w:t>
      </w:r>
      <w:r w:rsidRPr="00762EF2">
        <w:rPr>
          <w:rFonts w:ascii="Times" w:hAnsi="Times"/>
          <w:color w:val="auto"/>
        </w:rPr>
        <w:t xml:space="preserve"> (7), 1648–57, doi:M900039-MCP200 [</w:t>
      </w:r>
      <w:proofErr w:type="spellStart"/>
      <w:r w:rsidRPr="00762EF2">
        <w:rPr>
          <w:rFonts w:ascii="Times" w:hAnsi="Times"/>
          <w:color w:val="auto"/>
        </w:rPr>
        <w:t>pii</w:t>
      </w:r>
      <w:proofErr w:type="spellEnd"/>
      <w:r w:rsidRPr="00762EF2">
        <w:rPr>
          <w:rFonts w:ascii="Times" w:hAnsi="Times"/>
          <w:color w:val="auto"/>
        </w:rPr>
        <w:t>] 10.1074/mcp.M900039-MCP200 (2009).</w:t>
      </w:r>
    </w:p>
    <w:p w14:paraId="4B58AA64" w14:textId="69C4D754" w:rsidR="006769B6" w:rsidRPr="00762EF2" w:rsidRDefault="006769B6" w:rsidP="00670AF6">
      <w:pPr>
        <w:pStyle w:val="ListParagraph"/>
        <w:numPr>
          <w:ilvl w:val="0"/>
          <w:numId w:val="18"/>
        </w:numPr>
        <w:ind w:left="426" w:hanging="426"/>
        <w:rPr>
          <w:rFonts w:ascii="Times" w:hAnsi="Times"/>
          <w:color w:val="auto"/>
        </w:rPr>
      </w:pPr>
      <w:proofErr w:type="spellStart"/>
      <w:r w:rsidRPr="00762EF2">
        <w:rPr>
          <w:rFonts w:ascii="Times" w:hAnsi="Times"/>
          <w:color w:val="auto"/>
        </w:rPr>
        <w:t>Didangelos</w:t>
      </w:r>
      <w:proofErr w:type="spellEnd"/>
      <w:r w:rsidRPr="00762EF2">
        <w:rPr>
          <w:rFonts w:ascii="Times" w:hAnsi="Times"/>
          <w:color w:val="auto"/>
        </w:rPr>
        <w:t xml:space="preserve">, A., Yin, X., Mandal, K., </w:t>
      </w:r>
      <w:proofErr w:type="spellStart"/>
      <w:r w:rsidRPr="00762EF2">
        <w:rPr>
          <w:rFonts w:ascii="Times" w:hAnsi="Times"/>
          <w:color w:val="auto"/>
        </w:rPr>
        <w:t>Baumert</w:t>
      </w:r>
      <w:proofErr w:type="spellEnd"/>
      <w:r w:rsidRPr="00762EF2">
        <w:rPr>
          <w:rFonts w:ascii="Times" w:hAnsi="Times"/>
          <w:color w:val="auto"/>
        </w:rPr>
        <w:t xml:space="preserve">, M., </w:t>
      </w:r>
      <w:proofErr w:type="spellStart"/>
      <w:r w:rsidRPr="00762EF2">
        <w:rPr>
          <w:rFonts w:ascii="Times" w:hAnsi="Times"/>
          <w:color w:val="auto"/>
        </w:rPr>
        <w:t>Jahangiri</w:t>
      </w:r>
      <w:proofErr w:type="spellEnd"/>
      <w:r w:rsidRPr="00762EF2">
        <w:rPr>
          <w:rFonts w:ascii="Times" w:hAnsi="Times"/>
          <w:color w:val="auto"/>
        </w:rPr>
        <w:t xml:space="preserve">, M. &amp; </w:t>
      </w:r>
      <w:proofErr w:type="spellStart"/>
      <w:r w:rsidRPr="00762EF2">
        <w:rPr>
          <w:rFonts w:ascii="Times" w:hAnsi="Times"/>
          <w:color w:val="auto"/>
        </w:rPr>
        <w:t>Mayr</w:t>
      </w:r>
      <w:proofErr w:type="spellEnd"/>
      <w:r w:rsidRPr="00762EF2">
        <w:rPr>
          <w:rFonts w:ascii="Times" w:hAnsi="Times"/>
          <w:color w:val="auto"/>
        </w:rPr>
        <w:t xml:space="preserve">, M. Proteomics characterization of extracellular space components in the human aorta. </w:t>
      </w:r>
      <w:r w:rsidR="00C10BAA" w:rsidRPr="00762EF2">
        <w:rPr>
          <w:rFonts w:ascii="Times" w:hAnsi="Times"/>
          <w:i/>
          <w:color w:val="auto"/>
        </w:rPr>
        <w:t>Mol. Cell Proteomics</w:t>
      </w:r>
      <w:r w:rsidRPr="00762EF2">
        <w:rPr>
          <w:rFonts w:ascii="Times" w:hAnsi="Times"/>
          <w:color w:val="auto"/>
        </w:rPr>
        <w:t xml:space="preserve"> </w:t>
      </w:r>
      <w:r w:rsidRPr="00762EF2">
        <w:rPr>
          <w:rFonts w:ascii="Times" w:hAnsi="Times"/>
          <w:b/>
          <w:color w:val="auto"/>
        </w:rPr>
        <w:t>9</w:t>
      </w:r>
      <w:r w:rsidRPr="00762EF2">
        <w:rPr>
          <w:rFonts w:ascii="Times" w:hAnsi="Times"/>
          <w:color w:val="auto"/>
        </w:rPr>
        <w:t xml:space="preserve"> (9), 2048–2062, doi:10.1074/mcp.M110.001693 (2010).</w:t>
      </w:r>
    </w:p>
    <w:p w14:paraId="238DA1C3" w14:textId="2E56DE6A" w:rsidR="006769B6" w:rsidRPr="00762EF2" w:rsidRDefault="006769B6" w:rsidP="00670AF6">
      <w:pPr>
        <w:pStyle w:val="ListParagraph"/>
        <w:numPr>
          <w:ilvl w:val="0"/>
          <w:numId w:val="18"/>
        </w:numPr>
        <w:ind w:left="426" w:hanging="426"/>
        <w:rPr>
          <w:rFonts w:ascii="Times" w:hAnsi="Times"/>
          <w:color w:val="auto"/>
        </w:rPr>
      </w:pPr>
      <w:r w:rsidRPr="00762EF2">
        <w:rPr>
          <w:rFonts w:ascii="Times" w:hAnsi="Times"/>
          <w:color w:val="auto"/>
        </w:rPr>
        <w:t xml:space="preserve">Lennon, R., Byron, A., </w:t>
      </w:r>
      <w:r w:rsidRPr="00762EF2">
        <w:rPr>
          <w:rFonts w:ascii="Times" w:hAnsi="Times"/>
          <w:i/>
          <w:color w:val="auto"/>
        </w:rPr>
        <w:t>et al.</w:t>
      </w:r>
      <w:r w:rsidRPr="00762EF2">
        <w:rPr>
          <w:rFonts w:ascii="Times" w:hAnsi="Times"/>
          <w:color w:val="auto"/>
        </w:rPr>
        <w:t xml:space="preserve"> </w:t>
      </w:r>
      <w:r w:rsidR="0051048F" w:rsidRPr="00762EF2">
        <w:rPr>
          <w:rFonts w:ascii="Times" w:hAnsi="Times"/>
          <w:color w:val="auto"/>
        </w:rPr>
        <w:t>Global analysis reveals the complexity of the human glomerular extracellular matrix</w:t>
      </w:r>
      <w:r w:rsidRPr="00762EF2">
        <w:rPr>
          <w:rFonts w:ascii="Times" w:hAnsi="Times"/>
          <w:color w:val="auto"/>
        </w:rPr>
        <w:t xml:space="preserve">. </w:t>
      </w:r>
      <w:r w:rsidR="00590CF5" w:rsidRPr="00762EF2">
        <w:rPr>
          <w:rFonts w:ascii="Times" w:hAnsi="Times"/>
          <w:i/>
          <w:color w:val="auto"/>
        </w:rPr>
        <w:t xml:space="preserve">J. Am. Soc. </w:t>
      </w:r>
      <w:proofErr w:type="spellStart"/>
      <w:r w:rsidR="00590CF5" w:rsidRPr="00762EF2">
        <w:rPr>
          <w:rFonts w:ascii="Times" w:hAnsi="Times"/>
          <w:i/>
          <w:color w:val="auto"/>
        </w:rPr>
        <w:t>Nephrol</w:t>
      </w:r>
      <w:proofErr w:type="spellEnd"/>
      <w:r w:rsidR="00590CF5" w:rsidRPr="00762EF2">
        <w:rPr>
          <w:rFonts w:ascii="Times" w:hAnsi="Times"/>
          <w:i/>
          <w:color w:val="auto"/>
        </w:rPr>
        <w:t>.</w:t>
      </w:r>
      <w:r w:rsidR="00590CF5" w:rsidRPr="00762EF2">
        <w:rPr>
          <w:rFonts w:ascii="Times" w:hAnsi="Times"/>
          <w:b/>
          <w:color w:val="auto"/>
        </w:rPr>
        <w:t xml:space="preserve"> </w:t>
      </w:r>
      <w:r w:rsidRPr="00762EF2">
        <w:rPr>
          <w:rFonts w:ascii="Times" w:hAnsi="Times"/>
          <w:b/>
          <w:color w:val="auto"/>
        </w:rPr>
        <w:t>25</w:t>
      </w:r>
      <w:r w:rsidRPr="00762EF2">
        <w:rPr>
          <w:rFonts w:ascii="Times" w:hAnsi="Times"/>
          <w:color w:val="auto"/>
        </w:rPr>
        <w:t xml:space="preserve"> (5), 939–951, doi:10.1681/ASN.2013030233 (2014).</w:t>
      </w:r>
    </w:p>
    <w:p w14:paraId="74FEEEFF" w14:textId="7B911EF3" w:rsidR="00517E3F" w:rsidRPr="00762EF2" w:rsidRDefault="00517E3F" w:rsidP="00670AF6">
      <w:pPr>
        <w:tabs>
          <w:tab w:val="left" w:pos="260"/>
        </w:tabs>
        <w:jc w:val="both"/>
        <w:rPr>
          <w:rFonts w:ascii="Times" w:hAnsi="Times" w:cs="Arial"/>
        </w:rPr>
      </w:pPr>
    </w:p>
    <w:sectPr w:rsidR="00517E3F" w:rsidRPr="00762EF2" w:rsidSect="00A27899">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16CD9E" w14:textId="77777777" w:rsidR="00555270" w:rsidRDefault="00555270" w:rsidP="00BE5F4A">
      <w:r>
        <w:separator/>
      </w:r>
    </w:p>
  </w:endnote>
  <w:endnote w:type="continuationSeparator" w:id="0">
    <w:p w14:paraId="1179D7C6" w14:textId="77777777" w:rsidR="00555270" w:rsidRDefault="00555270"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Bradley Hand Bold">
    <w:charset w:val="00"/>
    <w:family w:val="auto"/>
    <w:pitch w:val="variable"/>
    <w:sig w:usb0="800000FF" w:usb1="50002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77789" w14:textId="77777777" w:rsidR="00554743" w:rsidRDefault="00554743" w:rsidP="00E77B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D18861" w14:textId="77777777" w:rsidR="00554743" w:rsidRDefault="00554743" w:rsidP="008A01A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800E1" w14:textId="77777777" w:rsidR="00554743" w:rsidRPr="008A01A2" w:rsidRDefault="00554743" w:rsidP="00E77BEF">
    <w:pPr>
      <w:pStyle w:val="Footer"/>
      <w:framePr w:wrap="around" w:vAnchor="text" w:hAnchor="margin" w:xAlign="right" w:y="1"/>
      <w:rPr>
        <w:rStyle w:val="PageNumber"/>
      </w:rPr>
    </w:pPr>
    <w:r w:rsidRPr="008A01A2">
      <w:rPr>
        <w:rStyle w:val="PageNumber"/>
      </w:rPr>
      <w:fldChar w:fldCharType="begin"/>
    </w:r>
    <w:r w:rsidRPr="008A01A2">
      <w:rPr>
        <w:rStyle w:val="PageNumber"/>
      </w:rPr>
      <w:instrText xml:space="preserve">PAGE  </w:instrText>
    </w:r>
    <w:r w:rsidRPr="008A01A2">
      <w:rPr>
        <w:rStyle w:val="PageNumber"/>
      </w:rPr>
      <w:fldChar w:fldCharType="separate"/>
    </w:r>
    <w:r w:rsidR="00EB6426">
      <w:rPr>
        <w:rStyle w:val="PageNumber"/>
        <w:noProof/>
      </w:rPr>
      <w:t>11</w:t>
    </w:r>
    <w:r w:rsidRPr="008A01A2">
      <w:rPr>
        <w:rStyle w:val="PageNumber"/>
      </w:rPr>
      <w:fldChar w:fldCharType="end"/>
    </w:r>
  </w:p>
  <w:p w14:paraId="7DB693E6" w14:textId="77777777" w:rsidR="00554743" w:rsidRDefault="00554743" w:rsidP="008A01A2">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432DB" w14:textId="2D371B42" w:rsidR="00554743" w:rsidRPr="00494F77" w:rsidRDefault="00554743">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Pr>
        <w:rFonts w:ascii="Calibri" w:hAnsi="Calibri" w:cs="Calibri"/>
        <w:noProof/>
        <w:sz w:val="20"/>
      </w:rPr>
      <w:t>14</w:t>
    </w:r>
    <w:r w:rsidRPr="00494F77">
      <w:rPr>
        <w:rFonts w:ascii="Calibri" w:hAnsi="Calibri" w:cs="Calibri"/>
        <w:sz w:val="20"/>
      </w:rPr>
      <w:fldChar w:fldCharType="end"/>
    </w:r>
  </w:p>
  <w:p w14:paraId="208FD553" w14:textId="77777777" w:rsidR="00554743" w:rsidRDefault="005547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79BFF0" w14:textId="77777777" w:rsidR="00555270" w:rsidRDefault="00555270" w:rsidP="00BE5F4A">
      <w:r>
        <w:separator/>
      </w:r>
    </w:p>
  </w:footnote>
  <w:footnote w:type="continuationSeparator" w:id="0">
    <w:p w14:paraId="3CBD1E77" w14:textId="77777777" w:rsidR="00555270" w:rsidRDefault="00555270" w:rsidP="00BE5F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99F0C4" w14:textId="77777777" w:rsidR="00554743" w:rsidRPr="000B2F36" w:rsidRDefault="00554743" w:rsidP="009A38A5">
    <w:pPr>
      <w:pStyle w:val="Header"/>
      <w:ind w:firstLine="3600"/>
      <w:jc w:val="center"/>
      <w:rPr>
        <w:rFonts w:ascii="Calibri" w:hAnsi="Calibri" w:cs="Arial"/>
        <w:b/>
        <w:color w:val="1F497D"/>
        <w:sz w:val="40"/>
        <w:szCs w:val="40"/>
      </w:rPr>
    </w:pPr>
    <w:r>
      <w:rPr>
        <w:rFonts w:ascii="Calibri" w:hAnsi="Calibri" w:cs="Arial"/>
        <w:b/>
        <w:noProof/>
        <w:color w:val="1F497D"/>
        <w:sz w:val="40"/>
        <w:szCs w:val="40"/>
      </w:rPr>
      <w:drawing>
        <wp:anchor distT="0" distB="0" distL="114300" distR="114300" simplePos="0" relativeHeight="251657728" behindDoc="0" locked="0" layoutInCell="1" allowOverlap="1" wp14:anchorId="7F79C663" wp14:editId="7DBCB999">
          <wp:simplePos x="0" y="0"/>
          <wp:positionH relativeFrom="column">
            <wp:posOffset>-121920</wp:posOffset>
          </wp:positionH>
          <wp:positionV relativeFrom="paragraph">
            <wp:posOffset>-430530</wp:posOffset>
          </wp:positionV>
          <wp:extent cx="5608320" cy="934085"/>
          <wp:effectExtent l="0" t="0" r="0" b="0"/>
          <wp:wrapNone/>
          <wp:docPr id="3" name="Picture 3" descr="letterhead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srcRect/>
                  <a:stretch>
                    <a:fillRect/>
                  </a:stretch>
                </pic:blipFill>
                <pic:spPr bwMode="auto">
                  <a:xfrm>
                    <a:off x="0" y="0"/>
                    <a:ext cx="5608320" cy="934085"/>
                  </a:xfrm>
                  <a:prstGeom prst="rect">
                    <a:avLst/>
                  </a:prstGeom>
                  <a:noFill/>
                  <a:ln w="9525">
                    <a:noFill/>
                    <a:miter lim="800000"/>
                    <a:headEnd/>
                    <a:tailEnd/>
                  </a:ln>
                </pic:spPr>
              </pic:pic>
            </a:graphicData>
          </a:graphic>
        </wp:anchor>
      </w:drawing>
    </w:r>
    <w:r w:rsidRPr="000B2F36">
      <w:rPr>
        <w:rFonts w:ascii="Calibri" w:hAnsi="Calibri" w:cs="Arial"/>
        <w:b/>
        <w:color w:val="1F497D"/>
        <w:sz w:val="40"/>
        <w:szCs w:val="40"/>
      </w:rPr>
      <w:t>Standard Manuscript Template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CE2388A"/>
    <w:multiLevelType w:val="multilevel"/>
    <w:tmpl w:val="5C9A180C"/>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E32989"/>
    <w:multiLevelType w:val="hybridMultilevel"/>
    <w:tmpl w:val="5AD29FA2"/>
    <w:lvl w:ilvl="0" w:tplc="91700000">
      <w:start w:val="1"/>
      <w:numFmt w:val="bullet"/>
      <w:lvlText w:val="•"/>
      <w:lvlJc w:val="left"/>
      <w:pPr>
        <w:tabs>
          <w:tab w:val="num" w:pos="720"/>
        </w:tabs>
        <w:ind w:left="720" w:hanging="360"/>
      </w:pPr>
      <w:rPr>
        <w:rFonts w:ascii="Arial" w:hAnsi="Arial" w:hint="default"/>
      </w:rPr>
    </w:lvl>
    <w:lvl w:ilvl="1" w:tplc="59908408" w:tentative="1">
      <w:start w:val="1"/>
      <w:numFmt w:val="bullet"/>
      <w:lvlText w:val="•"/>
      <w:lvlJc w:val="left"/>
      <w:pPr>
        <w:tabs>
          <w:tab w:val="num" w:pos="1440"/>
        </w:tabs>
        <w:ind w:left="1440" w:hanging="360"/>
      </w:pPr>
      <w:rPr>
        <w:rFonts w:ascii="Arial" w:hAnsi="Arial" w:hint="default"/>
      </w:rPr>
    </w:lvl>
    <w:lvl w:ilvl="2" w:tplc="914C9EAE" w:tentative="1">
      <w:start w:val="1"/>
      <w:numFmt w:val="bullet"/>
      <w:lvlText w:val="•"/>
      <w:lvlJc w:val="left"/>
      <w:pPr>
        <w:tabs>
          <w:tab w:val="num" w:pos="2160"/>
        </w:tabs>
        <w:ind w:left="2160" w:hanging="360"/>
      </w:pPr>
      <w:rPr>
        <w:rFonts w:ascii="Arial" w:hAnsi="Arial" w:hint="default"/>
      </w:rPr>
    </w:lvl>
    <w:lvl w:ilvl="3" w:tplc="F60E385C" w:tentative="1">
      <w:start w:val="1"/>
      <w:numFmt w:val="bullet"/>
      <w:lvlText w:val="•"/>
      <w:lvlJc w:val="left"/>
      <w:pPr>
        <w:tabs>
          <w:tab w:val="num" w:pos="2880"/>
        </w:tabs>
        <w:ind w:left="2880" w:hanging="360"/>
      </w:pPr>
      <w:rPr>
        <w:rFonts w:ascii="Arial" w:hAnsi="Arial" w:hint="default"/>
      </w:rPr>
    </w:lvl>
    <w:lvl w:ilvl="4" w:tplc="8EB897C8" w:tentative="1">
      <w:start w:val="1"/>
      <w:numFmt w:val="bullet"/>
      <w:lvlText w:val="•"/>
      <w:lvlJc w:val="left"/>
      <w:pPr>
        <w:tabs>
          <w:tab w:val="num" w:pos="3600"/>
        </w:tabs>
        <w:ind w:left="3600" w:hanging="360"/>
      </w:pPr>
      <w:rPr>
        <w:rFonts w:ascii="Arial" w:hAnsi="Arial" w:hint="default"/>
      </w:rPr>
    </w:lvl>
    <w:lvl w:ilvl="5" w:tplc="50E6F8D6" w:tentative="1">
      <w:start w:val="1"/>
      <w:numFmt w:val="bullet"/>
      <w:lvlText w:val="•"/>
      <w:lvlJc w:val="left"/>
      <w:pPr>
        <w:tabs>
          <w:tab w:val="num" w:pos="4320"/>
        </w:tabs>
        <w:ind w:left="4320" w:hanging="360"/>
      </w:pPr>
      <w:rPr>
        <w:rFonts w:ascii="Arial" w:hAnsi="Arial" w:hint="default"/>
      </w:rPr>
    </w:lvl>
    <w:lvl w:ilvl="6" w:tplc="EF285BF8" w:tentative="1">
      <w:start w:val="1"/>
      <w:numFmt w:val="bullet"/>
      <w:lvlText w:val="•"/>
      <w:lvlJc w:val="left"/>
      <w:pPr>
        <w:tabs>
          <w:tab w:val="num" w:pos="5040"/>
        </w:tabs>
        <w:ind w:left="5040" w:hanging="360"/>
      </w:pPr>
      <w:rPr>
        <w:rFonts w:ascii="Arial" w:hAnsi="Arial" w:hint="default"/>
      </w:rPr>
    </w:lvl>
    <w:lvl w:ilvl="7" w:tplc="D3863D7A" w:tentative="1">
      <w:start w:val="1"/>
      <w:numFmt w:val="bullet"/>
      <w:lvlText w:val="•"/>
      <w:lvlJc w:val="left"/>
      <w:pPr>
        <w:tabs>
          <w:tab w:val="num" w:pos="5760"/>
        </w:tabs>
        <w:ind w:left="5760" w:hanging="360"/>
      </w:pPr>
      <w:rPr>
        <w:rFonts w:ascii="Arial" w:hAnsi="Arial" w:hint="default"/>
      </w:rPr>
    </w:lvl>
    <w:lvl w:ilvl="8" w:tplc="EE9EDD42" w:tentative="1">
      <w:start w:val="1"/>
      <w:numFmt w:val="bullet"/>
      <w:lvlText w:val="•"/>
      <w:lvlJc w:val="left"/>
      <w:pPr>
        <w:tabs>
          <w:tab w:val="num" w:pos="6480"/>
        </w:tabs>
        <w:ind w:left="6480" w:hanging="360"/>
      </w:pPr>
      <w:rPr>
        <w:rFonts w:ascii="Arial" w:hAnsi="Arial" w:hint="default"/>
      </w:rPr>
    </w:lvl>
  </w:abstractNum>
  <w:abstractNum w:abstractNumId="7">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6125A26"/>
    <w:multiLevelType w:val="hybridMultilevel"/>
    <w:tmpl w:val="6A6C2716"/>
    <w:lvl w:ilvl="0" w:tplc="BCBCFC32">
      <w:start w:val="1"/>
      <w:numFmt w:val="bullet"/>
      <w:lvlText w:val="•"/>
      <w:lvlJc w:val="left"/>
      <w:pPr>
        <w:tabs>
          <w:tab w:val="num" w:pos="720"/>
        </w:tabs>
        <w:ind w:left="720" w:hanging="360"/>
      </w:pPr>
      <w:rPr>
        <w:rFonts w:ascii="Arial" w:hAnsi="Arial" w:hint="default"/>
      </w:rPr>
    </w:lvl>
    <w:lvl w:ilvl="1" w:tplc="AD343FB4" w:tentative="1">
      <w:start w:val="1"/>
      <w:numFmt w:val="bullet"/>
      <w:lvlText w:val="•"/>
      <w:lvlJc w:val="left"/>
      <w:pPr>
        <w:tabs>
          <w:tab w:val="num" w:pos="1440"/>
        </w:tabs>
        <w:ind w:left="1440" w:hanging="360"/>
      </w:pPr>
      <w:rPr>
        <w:rFonts w:ascii="Arial" w:hAnsi="Arial" w:hint="default"/>
      </w:rPr>
    </w:lvl>
    <w:lvl w:ilvl="2" w:tplc="4F969D8C" w:tentative="1">
      <w:start w:val="1"/>
      <w:numFmt w:val="bullet"/>
      <w:lvlText w:val="•"/>
      <w:lvlJc w:val="left"/>
      <w:pPr>
        <w:tabs>
          <w:tab w:val="num" w:pos="2160"/>
        </w:tabs>
        <w:ind w:left="2160" w:hanging="360"/>
      </w:pPr>
      <w:rPr>
        <w:rFonts w:ascii="Arial" w:hAnsi="Arial" w:hint="default"/>
      </w:rPr>
    </w:lvl>
    <w:lvl w:ilvl="3" w:tplc="7F10EEDC" w:tentative="1">
      <w:start w:val="1"/>
      <w:numFmt w:val="bullet"/>
      <w:lvlText w:val="•"/>
      <w:lvlJc w:val="left"/>
      <w:pPr>
        <w:tabs>
          <w:tab w:val="num" w:pos="2880"/>
        </w:tabs>
        <w:ind w:left="2880" w:hanging="360"/>
      </w:pPr>
      <w:rPr>
        <w:rFonts w:ascii="Arial" w:hAnsi="Arial" w:hint="default"/>
      </w:rPr>
    </w:lvl>
    <w:lvl w:ilvl="4" w:tplc="28CA4BD2" w:tentative="1">
      <w:start w:val="1"/>
      <w:numFmt w:val="bullet"/>
      <w:lvlText w:val="•"/>
      <w:lvlJc w:val="left"/>
      <w:pPr>
        <w:tabs>
          <w:tab w:val="num" w:pos="3600"/>
        </w:tabs>
        <w:ind w:left="3600" w:hanging="360"/>
      </w:pPr>
      <w:rPr>
        <w:rFonts w:ascii="Arial" w:hAnsi="Arial" w:hint="default"/>
      </w:rPr>
    </w:lvl>
    <w:lvl w:ilvl="5" w:tplc="2A78AD16" w:tentative="1">
      <w:start w:val="1"/>
      <w:numFmt w:val="bullet"/>
      <w:lvlText w:val="•"/>
      <w:lvlJc w:val="left"/>
      <w:pPr>
        <w:tabs>
          <w:tab w:val="num" w:pos="4320"/>
        </w:tabs>
        <w:ind w:left="4320" w:hanging="360"/>
      </w:pPr>
      <w:rPr>
        <w:rFonts w:ascii="Arial" w:hAnsi="Arial" w:hint="default"/>
      </w:rPr>
    </w:lvl>
    <w:lvl w:ilvl="6" w:tplc="D70430A2" w:tentative="1">
      <w:start w:val="1"/>
      <w:numFmt w:val="bullet"/>
      <w:lvlText w:val="•"/>
      <w:lvlJc w:val="left"/>
      <w:pPr>
        <w:tabs>
          <w:tab w:val="num" w:pos="5040"/>
        </w:tabs>
        <w:ind w:left="5040" w:hanging="360"/>
      </w:pPr>
      <w:rPr>
        <w:rFonts w:ascii="Arial" w:hAnsi="Arial" w:hint="default"/>
      </w:rPr>
    </w:lvl>
    <w:lvl w:ilvl="7" w:tplc="46FED3CC" w:tentative="1">
      <w:start w:val="1"/>
      <w:numFmt w:val="bullet"/>
      <w:lvlText w:val="•"/>
      <w:lvlJc w:val="left"/>
      <w:pPr>
        <w:tabs>
          <w:tab w:val="num" w:pos="5760"/>
        </w:tabs>
        <w:ind w:left="5760" w:hanging="360"/>
      </w:pPr>
      <w:rPr>
        <w:rFonts w:ascii="Arial" w:hAnsi="Arial" w:hint="default"/>
      </w:rPr>
    </w:lvl>
    <w:lvl w:ilvl="8" w:tplc="D3B2FEB0" w:tentative="1">
      <w:start w:val="1"/>
      <w:numFmt w:val="bullet"/>
      <w:lvlText w:val="•"/>
      <w:lvlJc w:val="left"/>
      <w:pPr>
        <w:tabs>
          <w:tab w:val="num" w:pos="6480"/>
        </w:tabs>
        <w:ind w:left="6480" w:hanging="360"/>
      </w:pPr>
      <w:rPr>
        <w:rFonts w:ascii="Arial" w:hAnsi="Arial" w:hint="default"/>
      </w:rPr>
    </w:lvl>
  </w:abstractNum>
  <w:abstractNum w:abstractNumId="11">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8BD1414"/>
    <w:multiLevelType w:val="hybridMultilevel"/>
    <w:tmpl w:val="F05EE8B0"/>
    <w:lvl w:ilvl="0" w:tplc="251CF22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EA168F4"/>
    <w:multiLevelType w:val="hybridMultilevel"/>
    <w:tmpl w:val="5C22F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1"/>
  </w:num>
  <w:num w:numId="4">
    <w:abstractNumId w:val="9"/>
  </w:num>
  <w:num w:numId="5">
    <w:abstractNumId w:val="2"/>
  </w:num>
  <w:num w:numId="6">
    <w:abstractNumId w:val="16"/>
  </w:num>
  <w:num w:numId="7">
    <w:abstractNumId w:val="18"/>
  </w:num>
  <w:num w:numId="8">
    <w:abstractNumId w:val="7"/>
  </w:num>
  <w:num w:numId="9">
    <w:abstractNumId w:val="15"/>
  </w:num>
  <w:num w:numId="10">
    <w:abstractNumId w:val="8"/>
  </w:num>
  <w:num w:numId="11">
    <w:abstractNumId w:val="3"/>
  </w:num>
  <w:num w:numId="12">
    <w:abstractNumId w:val="0"/>
  </w:num>
  <w:num w:numId="13">
    <w:abstractNumId w:val="5"/>
  </w:num>
  <w:num w:numId="14">
    <w:abstractNumId w:val="17"/>
  </w:num>
  <w:num w:numId="15">
    <w:abstractNumId w:val="6"/>
  </w:num>
  <w:num w:numId="16">
    <w:abstractNumId w:val="10"/>
  </w:num>
  <w:num w:numId="17">
    <w:abstractNumId w:val="14"/>
  </w:num>
  <w:num w:numId="18">
    <w:abstractNumId w:val="1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PubVPasteboard_" w:val="1"/>
  </w:docVars>
  <w:rsids>
    <w:rsidRoot w:val="00EE705F"/>
    <w:rsid w:val="0002706D"/>
    <w:rsid w:val="00027319"/>
    <w:rsid w:val="00061F0E"/>
    <w:rsid w:val="00087A9A"/>
    <w:rsid w:val="000A274F"/>
    <w:rsid w:val="000A3A4B"/>
    <w:rsid w:val="000B2F36"/>
    <w:rsid w:val="000B6F80"/>
    <w:rsid w:val="000C49CF"/>
    <w:rsid w:val="000D0FA0"/>
    <w:rsid w:val="000D1685"/>
    <w:rsid w:val="000D4B0E"/>
    <w:rsid w:val="000D79FB"/>
    <w:rsid w:val="000E3816"/>
    <w:rsid w:val="000E4FBD"/>
    <w:rsid w:val="00100321"/>
    <w:rsid w:val="00105156"/>
    <w:rsid w:val="00112EEB"/>
    <w:rsid w:val="0012426C"/>
    <w:rsid w:val="00126BD5"/>
    <w:rsid w:val="001437B1"/>
    <w:rsid w:val="0016589B"/>
    <w:rsid w:val="00177D74"/>
    <w:rsid w:val="001A24E4"/>
    <w:rsid w:val="001A6E42"/>
    <w:rsid w:val="001B0525"/>
    <w:rsid w:val="001B29FE"/>
    <w:rsid w:val="001D625F"/>
    <w:rsid w:val="001F20F6"/>
    <w:rsid w:val="001F2D8F"/>
    <w:rsid w:val="0020480A"/>
    <w:rsid w:val="00206C6E"/>
    <w:rsid w:val="002120C4"/>
    <w:rsid w:val="00225FDA"/>
    <w:rsid w:val="00241E48"/>
    <w:rsid w:val="0024214E"/>
    <w:rsid w:val="00242623"/>
    <w:rsid w:val="00246A5F"/>
    <w:rsid w:val="0025082A"/>
    <w:rsid w:val="00250D20"/>
    <w:rsid w:val="00251360"/>
    <w:rsid w:val="00263911"/>
    <w:rsid w:val="00267DD5"/>
    <w:rsid w:val="00272178"/>
    <w:rsid w:val="00285096"/>
    <w:rsid w:val="002921FD"/>
    <w:rsid w:val="002A08B7"/>
    <w:rsid w:val="002A0D07"/>
    <w:rsid w:val="002A64A6"/>
    <w:rsid w:val="002B2338"/>
    <w:rsid w:val="002B5005"/>
    <w:rsid w:val="002C1F2E"/>
    <w:rsid w:val="002E74F2"/>
    <w:rsid w:val="00307BAB"/>
    <w:rsid w:val="00310929"/>
    <w:rsid w:val="00355209"/>
    <w:rsid w:val="00355384"/>
    <w:rsid w:val="0035759F"/>
    <w:rsid w:val="00365028"/>
    <w:rsid w:val="00383B32"/>
    <w:rsid w:val="00385C9F"/>
    <w:rsid w:val="003975FC"/>
    <w:rsid w:val="003A3E75"/>
    <w:rsid w:val="003C1C9F"/>
    <w:rsid w:val="003C58B1"/>
    <w:rsid w:val="003C7867"/>
    <w:rsid w:val="003D2F0A"/>
    <w:rsid w:val="003D739B"/>
    <w:rsid w:val="00412273"/>
    <w:rsid w:val="0042108F"/>
    <w:rsid w:val="0043716A"/>
    <w:rsid w:val="00467063"/>
    <w:rsid w:val="00472887"/>
    <w:rsid w:val="00494F77"/>
    <w:rsid w:val="004A0F5B"/>
    <w:rsid w:val="004C1D66"/>
    <w:rsid w:val="004D5002"/>
    <w:rsid w:val="00506021"/>
    <w:rsid w:val="00507C50"/>
    <w:rsid w:val="0051048F"/>
    <w:rsid w:val="00517E3F"/>
    <w:rsid w:val="0052678E"/>
    <w:rsid w:val="005414BB"/>
    <w:rsid w:val="00541980"/>
    <w:rsid w:val="00542791"/>
    <w:rsid w:val="00547B23"/>
    <w:rsid w:val="00554743"/>
    <w:rsid w:val="00555270"/>
    <w:rsid w:val="005673C7"/>
    <w:rsid w:val="00576666"/>
    <w:rsid w:val="00581527"/>
    <w:rsid w:val="0058219C"/>
    <w:rsid w:val="00585D13"/>
    <w:rsid w:val="00586682"/>
    <w:rsid w:val="00590CF5"/>
    <w:rsid w:val="0059229B"/>
    <w:rsid w:val="005A3180"/>
    <w:rsid w:val="005A6F26"/>
    <w:rsid w:val="005B0072"/>
    <w:rsid w:val="005B0732"/>
    <w:rsid w:val="005B43C3"/>
    <w:rsid w:val="005B5DE2"/>
    <w:rsid w:val="005C34F6"/>
    <w:rsid w:val="005C54D2"/>
    <w:rsid w:val="005E1884"/>
    <w:rsid w:val="005E20B2"/>
    <w:rsid w:val="00624CD8"/>
    <w:rsid w:val="00636F72"/>
    <w:rsid w:val="006469C3"/>
    <w:rsid w:val="0065462C"/>
    <w:rsid w:val="006636BD"/>
    <w:rsid w:val="00663E6D"/>
    <w:rsid w:val="00670AF6"/>
    <w:rsid w:val="006769B6"/>
    <w:rsid w:val="00681211"/>
    <w:rsid w:val="00687D61"/>
    <w:rsid w:val="00691845"/>
    <w:rsid w:val="006A475D"/>
    <w:rsid w:val="006B6EB2"/>
    <w:rsid w:val="006C2675"/>
    <w:rsid w:val="006E55A7"/>
    <w:rsid w:val="006E70CA"/>
    <w:rsid w:val="006F03C2"/>
    <w:rsid w:val="006F7D54"/>
    <w:rsid w:val="00701A8C"/>
    <w:rsid w:val="00713636"/>
    <w:rsid w:val="00722ED1"/>
    <w:rsid w:val="0073623C"/>
    <w:rsid w:val="0074314B"/>
    <w:rsid w:val="0076109D"/>
    <w:rsid w:val="00762EF2"/>
    <w:rsid w:val="007931D6"/>
    <w:rsid w:val="007A74F4"/>
    <w:rsid w:val="007B10D9"/>
    <w:rsid w:val="007B5DC9"/>
    <w:rsid w:val="007B7240"/>
    <w:rsid w:val="007C59E0"/>
    <w:rsid w:val="007D2F25"/>
    <w:rsid w:val="007D67CD"/>
    <w:rsid w:val="007D6E2D"/>
    <w:rsid w:val="007D6F9C"/>
    <w:rsid w:val="00801413"/>
    <w:rsid w:val="00804DED"/>
    <w:rsid w:val="00806110"/>
    <w:rsid w:val="00811EEE"/>
    <w:rsid w:val="00822022"/>
    <w:rsid w:val="00824312"/>
    <w:rsid w:val="00826A31"/>
    <w:rsid w:val="00834B42"/>
    <w:rsid w:val="00835651"/>
    <w:rsid w:val="00837940"/>
    <w:rsid w:val="00843DD9"/>
    <w:rsid w:val="0085687C"/>
    <w:rsid w:val="00872DEC"/>
    <w:rsid w:val="008910D1"/>
    <w:rsid w:val="008936A9"/>
    <w:rsid w:val="00897C09"/>
    <w:rsid w:val="008A01A2"/>
    <w:rsid w:val="008A069E"/>
    <w:rsid w:val="008A420E"/>
    <w:rsid w:val="008B2350"/>
    <w:rsid w:val="008C3D08"/>
    <w:rsid w:val="008E298E"/>
    <w:rsid w:val="008E7606"/>
    <w:rsid w:val="008F2C43"/>
    <w:rsid w:val="009165AC"/>
    <w:rsid w:val="00923D16"/>
    <w:rsid w:val="00925823"/>
    <w:rsid w:val="009258F0"/>
    <w:rsid w:val="009313D9"/>
    <w:rsid w:val="00937217"/>
    <w:rsid w:val="00943EA1"/>
    <w:rsid w:val="009513FC"/>
    <w:rsid w:val="00955273"/>
    <w:rsid w:val="00956D6E"/>
    <w:rsid w:val="00957671"/>
    <w:rsid w:val="009736E7"/>
    <w:rsid w:val="009776B0"/>
    <w:rsid w:val="00980229"/>
    <w:rsid w:val="009A38A5"/>
    <w:rsid w:val="009A5C79"/>
    <w:rsid w:val="009B1737"/>
    <w:rsid w:val="009C2DF8"/>
    <w:rsid w:val="009E3A4B"/>
    <w:rsid w:val="00A01D39"/>
    <w:rsid w:val="00A02AEC"/>
    <w:rsid w:val="00A14DFB"/>
    <w:rsid w:val="00A17C4D"/>
    <w:rsid w:val="00A24B3D"/>
    <w:rsid w:val="00A27667"/>
    <w:rsid w:val="00A27899"/>
    <w:rsid w:val="00A61B70"/>
    <w:rsid w:val="00A852FF"/>
    <w:rsid w:val="00A96134"/>
    <w:rsid w:val="00AA48A8"/>
    <w:rsid w:val="00AA6A8A"/>
    <w:rsid w:val="00AB5CE2"/>
    <w:rsid w:val="00AC3F0B"/>
    <w:rsid w:val="00AC75B1"/>
    <w:rsid w:val="00AD16EE"/>
    <w:rsid w:val="00AE474E"/>
    <w:rsid w:val="00AE77B4"/>
    <w:rsid w:val="00AF0D9C"/>
    <w:rsid w:val="00B07F45"/>
    <w:rsid w:val="00B244E4"/>
    <w:rsid w:val="00B26855"/>
    <w:rsid w:val="00B5337C"/>
    <w:rsid w:val="00B53FDE"/>
    <w:rsid w:val="00B648FE"/>
    <w:rsid w:val="00B71286"/>
    <w:rsid w:val="00B864CE"/>
    <w:rsid w:val="00B9332F"/>
    <w:rsid w:val="00BE262C"/>
    <w:rsid w:val="00BE5F4A"/>
    <w:rsid w:val="00BF4E14"/>
    <w:rsid w:val="00C035C9"/>
    <w:rsid w:val="00C03D87"/>
    <w:rsid w:val="00C10BAA"/>
    <w:rsid w:val="00C345B3"/>
    <w:rsid w:val="00C3569A"/>
    <w:rsid w:val="00C35F4A"/>
    <w:rsid w:val="00C360DB"/>
    <w:rsid w:val="00C414D9"/>
    <w:rsid w:val="00C765A9"/>
    <w:rsid w:val="00C843AE"/>
    <w:rsid w:val="00C9038F"/>
    <w:rsid w:val="00CB4767"/>
    <w:rsid w:val="00CD0E2F"/>
    <w:rsid w:val="00CE08AD"/>
    <w:rsid w:val="00CE1339"/>
    <w:rsid w:val="00D043A9"/>
    <w:rsid w:val="00D11339"/>
    <w:rsid w:val="00D16227"/>
    <w:rsid w:val="00D33974"/>
    <w:rsid w:val="00D414DF"/>
    <w:rsid w:val="00D7029B"/>
    <w:rsid w:val="00D83DD2"/>
    <w:rsid w:val="00D917DA"/>
    <w:rsid w:val="00D925FB"/>
    <w:rsid w:val="00D9403F"/>
    <w:rsid w:val="00DA7B2A"/>
    <w:rsid w:val="00DC2D49"/>
    <w:rsid w:val="00DD21DF"/>
    <w:rsid w:val="00DF2509"/>
    <w:rsid w:val="00E111DB"/>
    <w:rsid w:val="00E14799"/>
    <w:rsid w:val="00E25475"/>
    <w:rsid w:val="00E40113"/>
    <w:rsid w:val="00E4436D"/>
    <w:rsid w:val="00E46358"/>
    <w:rsid w:val="00E467B5"/>
    <w:rsid w:val="00E64D93"/>
    <w:rsid w:val="00E651AB"/>
    <w:rsid w:val="00E73D53"/>
    <w:rsid w:val="00E77BEF"/>
    <w:rsid w:val="00E82015"/>
    <w:rsid w:val="00EA34A3"/>
    <w:rsid w:val="00EB6350"/>
    <w:rsid w:val="00EB6426"/>
    <w:rsid w:val="00ED12D4"/>
    <w:rsid w:val="00ED7DD6"/>
    <w:rsid w:val="00EE4D85"/>
    <w:rsid w:val="00EE6E1E"/>
    <w:rsid w:val="00EE705F"/>
    <w:rsid w:val="00F03824"/>
    <w:rsid w:val="00F347B6"/>
    <w:rsid w:val="00F42F0F"/>
    <w:rsid w:val="00F47991"/>
    <w:rsid w:val="00F56421"/>
    <w:rsid w:val="00F5650B"/>
    <w:rsid w:val="00F623E9"/>
    <w:rsid w:val="00F64DA8"/>
    <w:rsid w:val="00F65FA1"/>
    <w:rsid w:val="00F75251"/>
    <w:rsid w:val="00F93E12"/>
    <w:rsid w:val="00F963DD"/>
    <w:rsid w:val="00FA4393"/>
    <w:rsid w:val="00FC32B7"/>
    <w:rsid w:val="00FC4C1A"/>
    <w:rsid w:val="00FC72F4"/>
    <w:rsid w:val="00FE04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30B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styleId="Bibliography">
    <w:name w:val="Bibliography"/>
    <w:basedOn w:val="Normal"/>
    <w:next w:val="Normal"/>
    <w:rsid w:val="00EE4D85"/>
    <w:pPr>
      <w:tabs>
        <w:tab w:val="left" w:pos="260"/>
      </w:tabs>
      <w:ind w:left="264" w:hanging="264"/>
    </w:pPr>
  </w:style>
  <w:style w:type="paragraph" w:styleId="HTMLPreformatted">
    <w:name w:val="HTML Preformatted"/>
    <w:basedOn w:val="Normal"/>
    <w:link w:val="HTMLPreformattedChar"/>
    <w:rsid w:val="00100321"/>
    <w:rPr>
      <w:rFonts w:ascii="Courier" w:hAnsi="Courier"/>
      <w:sz w:val="20"/>
      <w:szCs w:val="20"/>
    </w:rPr>
  </w:style>
  <w:style w:type="character" w:customStyle="1" w:styleId="HTMLPreformattedChar">
    <w:name w:val="HTML Preformatted Char"/>
    <w:basedOn w:val="DefaultParagraphFont"/>
    <w:link w:val="HTMLPreformatted"/>
    <w:rsid w:val="00100321"/>
    <w:rPr>
      <w:rFonts w:ascii="Courier" w:hAnsi="Courier"/>
      <w:sz w:val="20"/>
      <w:szCs w:val="20"/>
    </w:rPr>
  </w:style>
  <w:style w:type="character" w:styleId="LineNumber">
    <w:name w:val="line number"/>
    <w:basedOn w:val="DefaultParagraphFont"/>
    <w:rsid w:val="005922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styleId="Bibliography">
    <w:name w:val="Bibliography"/>
    <w:basedOn w:val="Normal"/>
    <w:next w:val="Normal"/>
    <w:rsid w:val="00EE4D85"/>
    <w:pPr>
      <w:tabs>
        <w:tab w:val="left" w:pos="260"/>
      </w:tabs>
      <w:ind w:left="264" w:hanging="264"/>
    </w:pPr>
  </w:style>
  <w:style w:type="paragraph" w:styleId="HTMLPreformatted">
    <w:name w:val="HTML Preformatted"/>
    <w:basedOn w:val="Normal"/>
    <w:link w:val="HTMLPreformattedChar"/>
    <w:rsid w:val="00100321"/>
    <w:rPr>
      <w:rFonts w:ascii="Courier" w:hAnsi="Courier"/>
      <w:sz w:val="20"/>
      <w:szCs w:val="20"/>
    </w:rPr>
  </w:style>
  <w:style w:type="character" w:customStyle="1" w:styleId="HTMLPreformattedChar">
    <w:name w:val="HTML Preformatted Char"/>
    <w:basedOn w:val="DefaultParagraphFont"/>
    <w:link w:val="HTMLPreformatted"/>
    <w:rsid w:val="00100321"/>
    <w:rPr>
      <w:rFonts w:ascii="Courier" w:hAnsi="Courier"/>
      <w:sz w:val="20"/>
      <w:szCs w:val="20"/>
    </w:rPr>
  </w:style>
  <w:style w:type="character" w:styleId="LineNumber">
    <w:name w:val="line number"/>
    <w:basedOn w:val="DefaultParagraphFont"/>
    <w:rsid w:val="005922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563115">
      <w:bodyDiv w:val="1"/>
      <w:marLeft w:val="0"/>
      <w:marRight w:val="0"/>
      <w:marTop w:val="0"/>
      <w:marBottom w:val="0"/>
      <w:divBdr>
        <w:top w:val="none" w:sz="0" w:space="0" w:color="auto"/>
        <w:left w:val="none" w:sz="0" w:space="0" w:color="auto"/>
        <w:bottom w:val="none" w:sz="0" w:space="0" w:color="auto"/>
        <w:right w:val="none" w:sz="0" w:space="0" w:color="auto"/>
      </w:divBdr>
    </w:div>
    <w:div w:id="269316294">
      <w:bodyDiv w:val="1"/>
      <w:marLeft w:val="0"/>
      <w:marRight w:val="0"/>
      <w:marTop w:val="0"/>
      <w:marBottom w:val="0"/>
      <w:divBdr>
        <w:top w:val="none" w:sz="0" w:space="0" w:color="auto"/>
        <w:left w:val="none" w:sz="0" w:space="0" w:color="auto"/>
        <w:bottom w:val="none" w:sz="0" w:space="0" w:color="auto"/>
        <w:right w:val="none" w:sz="0" w:space="0" w:color="auto"/>
      </w:divBdr>
      <w:divsChild>
        <w:div w:id="7996663">
          <w:marLeft w:val="0"/>
          <w:marRight w:val="0"/>
          <w:marTop w:val="0"/>
          <w:marBottom w:val="0"/>
          <w:divBdr>
            <w:top w:val="none" w:sz="0" w:space="0" w:color="auto"/>
            <w:left w:val="none" w:sz="0" w:space="0" w:color="auto"/>
            <w:bottom w:val="none" w:sz="0" w:space="0" w:color="auto"/>
            <w:right w:val="none" w:sz="0" w:space="0" w:color="auto"/>
          </w:divBdr>
        </w:div>
        <w:div w:id="58284158">
          <w:marLeft w:val="0"/>
          <w:marRight w:val="0"/>
          <w:marTop w:val="0"/>
          <w:marBottom w:val="0"/>
          <w:divBdr>
            <w:top w:val="none" w:sz="0" w:space="0" w:color="auto"/>
            <w:left w:val="none" w:sz="0" w:space="0" w:color="auto"/>
            <w:bottom w:val="none" w:sz="0" w:space="0" w:color="auto"/>
            <w:right w:val="none" w:sz="0" w:space="0" w:color="auto"/>
          </w:divBdr>
        </w:div>
        <w:div w:id="100077454">
          <w:marLeft w:val="0"/>
          <w:marRight w:val="0"/>
          <w:marTop w:val="0"/>
          <w:marBottom w:val="0"/>
          <w:divBdr>
            <w:top w:val="none" w:sz="0" w:space="0" w:color="auto"/>
            <w:left w:val="none" w:sz="0" w:space="0" w:color="auto"/>
            <w:bottom w:val="none" w:sz="0" w:space="0" w:color="auto"/>
            <w:right w:val="none" w:sz="0" w:space="0" w:color="auto"/>
          </w:divBdr>
        </w:div>
        <w:div w:id="237716396">
          <w:marLeft w:val="0"/>
          <w:marRight w:val="0"/>
          <w:marTop w:val="0"/>
          <w:marBottom w:val="0"/>
          <w:divBdr>
            <w:top w:val="none" w:sz="0" w:space="0" w:color="auto"/>
            <w:left w:val="none" w:sz="0" w:space="0" w:color="auto"/>
            <w:bottom w:val="none" w:sz="0" w:space="0" w:color="auto"/>
            <w:right w:val="none" w:sz="0" w:space="0" w:color="auto"/>
          </w:divBdr>
        </w:div>
        <w:div w:id="362677242">
          <w:marLeft w:val="0"/>
          <w:marRight w:val="0"/>
          <w:marTop w:val="0"/>
          <w:marBottom w:val="0"/>
          <w:divBdr>
            <w:top w:val="none" w:sz="0" w:space="0" w:color="auto"/>
            <w:left w:val="none" w:sz="0" w:space="0" w:color="auto"/>
            <w:bottom w:val="none" w:sz="0" w:space="0" w:color="auto"/>
            <w:right w:val="none" w:sz="0" w:space="0" w:color="auto"/>
          </w:divBdr>
        </w:div>
        <w:div w:id="381098053">
          <w:marLeft w:val="0"/>
          <w:marRight w:val="0"/>
          <w:marTop w:val="0"/>
          <w:marBottom w:val="0"/>
          <w:divBdr>
            <w:top w:val="none" w:sz="0" w:space="0" w:color="auto"/>
            <w:left w:val="none" w:sz="0" w:space="0" w:color="auto"/>
            <w:bottom w:val="none" w:sz="0" w:space="0" w:color="auto"/>
            <w:right w:val="none" w:sz="0" w:space="0" w:color="auto"/>
          </w:divBdr>
        </w:div>
        <w:div w:id="552078066">
          <w:marLeft w:val="0"/>
          <w:marRight w:val="0"/>
          <w:marTop w:val="0"/>
          <w:marBottom w:val="0"/>
          <w:divBdr>
            <w:top w:val="none" w:sz="0" w:space="0" w:color="auto"/>
            <w:left w:val="none" w:sz="0" w:space="0" w:color="auto"/>
            <w:bottom w:val="none" w:sz="0" w:space="0" w:color="auto"/>
            <w:right w:val="none" w:sz="0" w:space="0" w:color="auto"/>
          </w:divBdr>
        </w:div>
        <w:div w:id="1107844878">
          <w:marLeft w:val="0"/>
          <w:marRight w:val="0"/>
          <w:marTop w:val="0"/>
          <w:marBottom w:val="0"/>
          <w:divBdr>
            <w:top w:val="none" w:sz="0" w:space="0" w:color="auto"/>
            <w:left w:val="none" w:sz="0" w:space="0" w:color="auto"/>
            <w:bottom w:val="none" w:sz="0" w:space="0" w:color="auto"/>
            <w:right w:val="none" w:sz="0" w:space="0" w:color="auto"/>
          </w:divBdr>
        </w:div>
        <w:div w:id="1115949853">
          <w:marLeft w:val="0"/>
          <w:marRight w:val="0"/>
          <w:marTop w:val="0"/>
          <w:marBottom w:val="0"/>
          <w:divBdr>
            <w:top w:val="none" w:sz="0" w:space="0" w:color="auto"/>
            <w:left w:val="none" w:sz="0" w:space="0" w:color="auto"/>
            <w:bottom w:val="none" w:sz="0" w:space="0" w:color="auto"/>
            <w:right w:val="none" w:sz="0" w:space="0" w:color="auto"/>
          </w:divBdr>
        </w:div>
        <w:div w:id="1116172483">
          <w:marLeft w:val="0"/>
          <w:marRight w:val="0"/>
          <w:marTop w:val="0"/>
          <w:marBottom w:val="0"/>
          <w:divBdr>
            <w:top w:val="none" w:sz="0" w:space="0" w:color="auto"/>
            <w:left w:val="none" w:sz="0" w:space="0" w:color="auto"/>
            <w:bottom w:val="none" w:sz="0" w:space="0" w:color="auto"/>
            <w:right w:val="none" w:sz="0" w:space="0" w:color="auto"/>
          </w:divBdr>
        </w:div>
        <w:div w:id="1201094154">
          <w:marLeft w:val="0"/>
          <w:marRight w:val="0"/>
          <w:marTop w:val="0"/>
          <w:marBottom w:val="0"/>
          <w:divBdr>
            <w:top w:val="none" w:sz="0" w:space="0" w:color="auto"/>
            <w:left w:val="none" w:sz="0" w:space="0" w:color="auto"/>
            <w:bottom w:val="none" w:sz="0" w:space="0" w:color="auto"/>
            <w:right w:val="none" w:sz="0" w:space="0" w:color="auto"/>
          </w:divBdr>
        </w:div>
        <w:div w:id="1336759349">
          <w:marLeft w:val="0"/>
          <w:marRight w:val="0"/>
          <w:marTop w:val="0"/>
          <w:marBottom w:val="0"/>
          <w:divBdr>
            <w:top w:val="none" w:sz="0" w:space="0" w:color="auto"/>
            <w:left w:val="none" w:sz="0" w:space="0" w:color="auto"/>
            <w:bottom w:val="none" w:sz="0" w:space="0" w:color="auto"/>
            <w:right w:val="none" w:sz="0" w:space="0" w:color="auto"/>
          </w:divBdr>
        </w:div>
        <w:div w:id="1440569662">
          <w:marLeft w:val="0"/>
          <w:marRight w:val="0"/>
          <w:marTop w:val="0"/>
          <w:marBottom w:val="0"/>
          <w:divBdr>
            <w:top w:val="none" w:sz="0" w:space="0" w:color="auto"/>
            <w:left w:val="none" w:sz="0" w:space="0" w:color="auto"/>
            <w:bottom w:val="none" w:sz="0" w:space="0" w:color="auto"/>
            <w:right w:val="none" w:sz="0" w:space="0" w:color="auto"/>
          </w:divBdr>
        </w:div>
        <w:div w:id="2013528938">
          <w:marLeft w:val="0"/>
          <w:marRight w:val="0"/>
          <w:marTop w:val="0"/>
          <w:marBottom w:val="0"/>
          <w:divBdr>
            <w:top w:val="none" w:sz="0" w:space="0" w:color="auto"/>
            <w:left w:val="none" w:sz="0" w:space="0" w:color="auto"/>
            <w:bottom w:val="none" w:sz="0" w:space="0" w:color="auto"/>
            <w:right w:val="none" w:sz="0" w:space="0" w:color="auto"/>
          </w:divBdr>
        </w:div>
        <w:div w:id="2044668193">
          <w:marLeft w:val="0"/>
          <w:marRight w:val="0"/>
          <w:marTop w:val="0"/>
          <w:marBottom w:val="0"/>
          <w:divBdr>
            <w:top w:val="none" w:sz="0" w:space="0" w:color="auto"/>
            <w:left w:val="none" w:sz="0" w:space="0" w:color="auto"/>
            <w:bottom w:val="none" w:sz="0" w:space="0" w:color="auto"/>
            <w:right w:val="none" w:sz="0" w:space="0" w:color="auto"/>
          </w:divBdr>
        </w:div>
      </w:divsChild>
    </w:div>
    <w:div w:id="374089212">
      <w:bodyDiv w:val="1"/>
      <w:marLeft w:val="0"/>
      <w:marRight w:val="0"/>
      <w:marTop w:val="0"/>
      <w:marBottom w:val="0"/>
      <w:divBdr>
        <w:top w:val="none" w:sz="0" w:space="0" w:color="auto"/>
        <w:left w:val="none" w:sz="0" w:space="0" w:color="auto"/>
        <w:bottom w:val="none" w:sz="0" w:space="0" w:color="auto"/>
        <w:right w:val="none" w:sz="0" w:space="0" w:color="auto"/>
      </w:divBdr>
      <w:divsChild>
        <w:div w:id="1655910677">
          <w:marLeft w:val="0"/>
          <w:marRight w:val="0"/>
          <w:marTop w:val="0"/>
          <w:marBottom w:val="0"/>
          <w:divBdr>
            <w:top w:val="none" w:sz="0" w:space="0" w:color="auto"/>
            <w:left w:val="none" w:sz="0" w:space="0" w:color="auto"/>
            <w:bottom w:val="none" w:sz="0" w:space="0" w:color="auto"/>
            <w:right w:val="none" w:sz="0" w:space="0" w:color="auto"/>
          </w:divBdr>
        </w:div>
        <w:div w:id="1849445991">
          <w:marLeft w:val="0"/>
          <w:marRight w:val="0"/>
          <w:marTop w:val="0"/>
          <w:marBottom w:val="0"/>
          <w:divBdr>
            <w:top w:val="none" w:sz="0" w:space="0" w:color="auto"/>
            <w:left w:val="none" w:sz="0" w:space="0" w:color="auto"/>
            <w:bottom w:val="none" w:sz="0" w:space="0" w:color="auto"/>
            <w:right w:val="none" w:sz="0" w:space="0" w:color="auto"/>
          </w:divBdr>
        </w:div>
      </w:divsChild>
    </w:div>
    <w:div w:id="638147583">
      <w:bodyDiv w:val="1"/>
      <w:marLeft w:val="0"/>
      <w:marRight w:val="0"/>
      <w:marTop w:val="0"/>
      <w:marBottom w:val="0"/>
      <w:divBdr>
        <w:top w:val="none" w:sz="0" w:space="0" w:color="auto"/>
        <w:left w:val="none" w:sz="0" w:space="0" w:color="auto"/>
        <w:bottom w:val="none" w:sz="0" w:space="0" w:color="auto"/>
        <w:right w:val="none" w:sz="0" w:space="0" w:color="auto"/>
      </w:divBdr>
      <w:divsChild>
        <w:div w:id="105006206">
          <w:marLeft w:val="547"/>
          <w:marRight w:val="0"/>
          <w:marTop w:val="0"/>
          <w:marBottom w:val="0"/>
          <w:divBdr>
            <w:top w:val="none" w:sz="0" w:space="0" w:color="auto"/>
            <w:left w:val="none" w:sz="0" w:space="0" w:color="auto"/>
            <w:bottom w:val="none" w:sz="0" w:space="0" w:color="auto"/>
            <w:right w:val="none" w:sz="0" w:space="0" w:color="auto"/>
          </w:divBdr>
        </w:div>
      </w:divsChild>
    </w:div>
    <w:div w:id="688146910">
      <w:bodyDiv w:val="1"/>
      <w:marLeft w:val="0"/>
      <w:marRight w:val="0"/>
      <w:marTop w:val="0"/>
      <w:marBottom w:val="0"/>
      <w:divBdr>
        <w:top w:val="none" w:sz="0" w:space="0" w:color="auto"/>
        <w:left w:val="none" w:sz="0" w:space="0" w:color="auto"/>
        <w:bottom w:val="none" w:sz="0" w:space="0" w:color="auto"/>
        <w:right w:val="none" w:sz="0" w:space="0" w:color="auto"/>
      </w:divBdr>
      <w:divsChild>
        <w:div w:id="1102064713">
          <w:marLeft w:val="0"/>
          <w:marRight w:val="0"/>
          <w:marTop w:val="0"/>
          <w:marBottom w:val="0"/>
          <w:divBdr>
            <w:top w:val="none" w:sz="0" w:space="0" w:color="auto"/>
            <w:left w:val="none" w:sz="0" w:space="0" w:color="auto"/>
            <w:bottom w:val="none" w:sz="0" w:space="0" w:color="auto"/>
            <w:right w:val="none" w:sz="0" w:space="0" w:color="auto"/>
          </w:divBdr>
        </w:div>
        <w:div w:id="272445159">
          <w:marLeft w:val="0"/>
          <w:marRight w:val="0"/>
          <w:marTop w:val="0"/>
          <w:marBottom w:val="0"/>
          <w:divBdr>
            <w:top w:val="none" w:sz="0" w:space="0" w:color="auto"/>
            <w:left w:val="none" w:sz="0" w:space="0" w:color="auto"/>
            <w:bottom w:val="none" w:sz="0" w:space="0" w:color="auto"/>
            <w:right w:val="none" w:sz="0" w:space="0" w:color="auto"/>
          </w:divBdr>
        </w:div>
        <w:div w:id="1992564899">
          <w:marLeft w:val="0"/>
          <w:marRight w:val="0"/>
          <w:marTop w:val="0"/>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433047">
      <w:bodyDiv w:val="1"/>
      <w:marLeft w:val="0"/>
      <w:marRight w:val="0"/>
      <w:marTop w:val="0"/>
      <w:marBottom w:val="0"/>
      <w:divBdr>
        <w:top w:val="none" w:sz="0" w:space="0" w:color="auto"/>
        <w:left w:val="none" w:sz="0" w:space="0" w:color="auto"/>
        <w:bottom w:val="none" w:sz="0" w:space="0" w:color="auto"/>
        <w:right w:val="none" w:sz="0" w:space="0" w:color="auto"/>
      </w:divBdr>
      <w:divsChild>
        <w:div w:id="1225139177">
          <w:marLeft w:val="547"/>
          <w:marRight w:val="0"/>
          <w:marTop w:val="0"/>
          <w:marBottom w:val="0"/>
          <w:divBdr>
            <w:top w:val="none" w:sz="0" w:space="0" w:color="auto"/>
            <w:left w:val="none" w:sz="0" w:space="0" w:color="auto"/>
            <w:bottom w:val="none" w:sz="0" w:space="0" w:color="auto"/>
            <w:right w:val="none" w:sz="0" w:space="0" w:color="auto"/>
          </w:divBdr>
        </w:div>
      </w:divsChild>
    </w:div>
    <w:div w:id="907112929">
      <w:bodyDiv w:val="1"/>
      <w:marLeft w:val="0"/>
      <w:marRight w:val="0"/>
      <w:marTop w:val="0"/>
      <w:marBottom w:val="0"/>
      <w:divBdr>
        <w:top w:val="none" w:sz="0" w:space="0" w:color="auto"/>
        <w:left w:val="none" w:sz="0" w:space="0" w:color="auto"/>
        <w:bottom w:val="none" w:sz="0" w:space="0" w:color="auto"/>
        <w:right w:val="none" w:sz="0" w:space="0" w:color="auto"/>
      </w:divBdr>
    </w:div>
    <w:div w:id="1163548477">
      <w:bodyDiv w:val="1"/>
      <w:marLeft w:val="0"/>
      <w:marRight w:val="0"/>
      <w:marTop w:val="0"/>
      <w:marBottom w:val="0"/>
      <w:divBdr>
        <w:top w:val="none" w:sz="0" w:space="0" w:color="auto"/>
        <w:left w:val="none" w:sz="0" w:space="0" w:color="auto"/>
        <w:bottom w:val="none" w:sz="0" w:space="0" w:color="auto"/>
        <w:right w:val="none" w:sz="0" w:space="0" w:color="auto"/>
      </w:divBdr>
      <w:divsChild>
        <w:div w:id="771782378">
          <w:marLeft w:val="0"/>
          <w:marRight w:val="0"/>
          <w:marTop w:val="0"/>
          <w:marBottom w:val="0"/>
          <w:divBdr>
            <w:top w:val="none" w:sz="0" w:space="0" w:color="auto"/>
            <w:left w:val="none" w:sz="0" w:space="0" w:color="auto"/>
            <w:bottom w:val="none" w:sz="0" w:space="0" w:color="auto"/>
            <w:right w:val="none" w:sz="0" w:space="0" w:color="auto"/>
          </w:divBdr>
        </w:div>
        <w:div w:id="434794281">
          <w:marLeft w:val="0"/>
          <w:marRight w:val="0"/>
          <w:marTop w:val="0"/>
          <w:marBottom w:val="0"/>
          <w:divBdr>
            <w:top w:val="none" w:sz="0" w:space="0" w:color="auto"/>
            <w:left w:val="none" w:sz="0" w:space="0" w:color="auto"/>
            <w:bottom w:val="none" w:sz="0" w:space="0" w:color="auto"/>
            <w:right w:val="none" w:sz="0" w:space="0" w:color="auto"/>
          </w:divBdr>
        </w:div>
        <w:div w:id="461969745">
          <w:marLeft w:val="0"/>
          <w:marRight w:val="0"/>
          <w:marTop w:val="0"/>
          <w:marBottom w:val="0"/>
          <w:divBdr>
            <w:top w:val="none" w:sz="0" w:space="0" w:color="auto"/>
            <w:left w:val="none" w:sz="0" w:space="0" w:color="auto"/>
            <w:bottom w:val="none" w:sz="0" w:space="0" w:color="auto"/>
            <w:right w:val="none" w:sz="0" w:space="0" w:color="auto"/>
          </w:divBdr>
        </w:div>
        <w:div w:id="1399018638">
          <w:marLeft w:val="0"/>
          <w:marRight w:val="0"/>
          <w:marTop w:val="0"/>
          <w:marBottom w:val="0"/>
          <w:divBdr>
            <w:top w:val="none" w:sz="0" w:space="0" w:color="auto"/>
            <w:left w:val="none" w:sz="0" w:space="0" w:color="auto"/>
            <w:bottom w:val="none" w:sz="0" w:space="0" w:color="auto"/>
            <w:right w:val="none" w:sz="0" w:space="0" w:color="auto"/>
          </w:divBdr>
        </w:div>
        <w:div w:id="1536650453">
          <w:marLeft w:val="0"/>
          <w:marRight w:val="0"/>
          <w:marTop w:val="0"/>
          <w:marBottom w:val="0"/>
          <w:divBdr>
            <w:top w:val="none" w:sz="0" w:space="0" w:color="auto"/>
            <w:left w:val="none" w:sz="0" w:space="0" w:color="auto"/>
            <w:bottom w:val="none" w:sz="0" w:space="0" w:color="auto"/>
            <w:right w:val="none" w:sz="0" w:space="0" w:color="auto"/>
          </w:divBdr>
        </w:div>
      </w:divsChild>
    </w:div>
    <w:div w:id="1246455411">
      <w:bodyDiv w:val="1"/>
      <w:marLeft w:val="0"/>
      <w:marRight w:val="0"/>
      <w:marTop w:val="0"/>
      <w:marBottom w:val="0"/>
      <w:divBdr>
        <w:top w:val="none" w:sz="0" w:space="0" w:color="auto"/>
        <w:left w:val="none" w:sz="0" w:space="0" w:color="auto"/>
        <w:bottom w:val="none" w:sz="0" w:space="0" w:color="auto"/>
        <w:right w:val="none" w:sz="0" w:space="0" w:color="auto"/>
      </w:divBdr>
      <w:divsChild>
        <w:div w:id="801731877">
          <w:marLeft w:val="0"/>
          <w:marRight w:val="0"/>
          <w:marTop w:val="0"/>
          <w:marBottom w:val="0"/>
          <w:divBdr>
            <w:top w:val="none" w:sz="0" w:space="0" w:color="auto"/>
            <w:left w:val="none" w:sz="0" w:space="0" w:color="auto"/>
            <w:bottom w:val="none" w:sz="0" w:space="0" w:color="auto"/>
            <w:right w:val="none" w:sz="0" w:space="0" w:color="auto"/>
          </w:divBdr>
        </w:div>
        <w:div w:id="1404371679">
          <w:marLeft w:val="0"/>
          <w:marRight w:val="0"/>
          <w:marTop w:val="0"/>
          <w:marBottom w:val="0"/>
          <w:divBdr>
            <w:top w:val="none" w:sz="0" w:space="0" w:color="auto"/>
            <w:left w:val="none" w:sz="0" w:space="0" w:color="auto"/>
            <w:bottom w:val="none" w:sz="0" w:space="0" w:color="auto"/>
            <w:right w:val="none" w:sz="0" w:space="0" w:color="auto"/>
          </w:divBdr>
        </w:div>
      </w:divsChild>
    </w:div>
    <w:div w:id="1288969269">
      <w:bodyDiv w:val="1"/>
      <w:marLeft w:val="0"/>
      <w:marRight w:val="0"/>
      <w:marTop w:val="0"/>
      <w:marBottom w:val="0"/>
      <w:divBdr>
        <w:top w:val="none" w:sz="0" w:space="0" w:color="auto"/>
        <w:left w:val="none" w:sz="0" w:space="0" w:color="auto"/>
        <w:bottom w:val="none" w:sz="0" w:space="0" w:color="auto"/>
        <w:right w:val="none" w:sz="0" w:space="0" w:color="auto"/>
      </w:divBdr>
      <w:divsChild>
        <w:div w:id="924653735">
          <w:marLeft w:val="0"/>
          <w:marRight w:val="0"/>
          <w:marTop w:val="0"/>
          <w:marBottom w:val="0"/>
          <w:divBdr>
            <w:top w:val="none" w:sz="0" w:space="0" w:color="auto"/>
            <w:left w:val="none" w:sz="0" w:space="0" w:color="auto"/>
            <w:bottom w:val="none" w:sz="0" w:space="0" w:color="auto"/>
            <w:right w:val="none" w:sz="0" w:space="0" w:color="auto"/>
          </w:divBdr>
        </w:div>
        <w:div w:id="1370185983">
          <w:marLeft w:val="0"/>
          <w:marRight w:val="0"/>
          <w:marTop w:val="0"/>
          <w:marBottom w:val="0"/>
          <w:divBdr>
            <w:top w:val="none" w:sz="0" w:space="0" w:color="auto"/>
            <w:left w:val="none" w:sz="0" w:space="0" w:color="auto"/>
            <w:bottom w:val="none" w:sz="0" w:space="0" w:color="auto"/>
            <w:right w:val="none" w:sz="0" w:space="0" w:color="auto"/>
          </w:divBdr>
        </w:div>
      </w:divsChild>
    </w:div>
    <w:div w:id="1350330478">
      <w:bodyDiv w:val="1"/>
      <w:marLeft w:val="0"/>
      <w:marRight w:val="0"/>
      <w:marTop w:val="0"/>
      <w:marBottom w:val="0"/>
      <w:divBdr>
        <w:top w:val="none" w:sz="0" w:space="0" w:color="auto"/>
        <w:left w:val="none" w:sz="0" w:space="0" w:color="auto"/>
        <w:bottom w:val="none" w:sz="0" w:space="0" w:color="auto"/>
        <w:right w:val="none" w:sz="0" w:space="0" w:color="auto"/>
      </w:divBdr>
      <w:divsChild>
        <w:div w:id="268196504">
          <w:marLeft w:val="0"/>
          <w:marRight w:val="0"/>
          <w:marTop w:val="0"/>
          <w:marBottom w:val="0"/>
          <w:divBdr>
            <w:top w:val="none" w:sz="0" w:space="0" w:color="auto"/>
            <w:left w:val="none" w:sz="0" w:space="0" w:color="auto"/>
            <w:bottom w:val="none" w:sz="0" w:space="0" w:color="auto"/>
            <w:right w:val="none" w:sz="0" w:space="0" w:color="auto"/>
          </w:divBdr>
        </w:div>
        <w:div w:id="429352989">
          <w:marLeft w:val="0"/>
          <w:marRight w:val="0"/>
          <w:marTop w:val="0"/>
          <w:marBottom w:val="0"/>
          <w:divBdr>
            <w:top w:val="none" w:sz="0" w:space="0" w:color="auto"/>
            <w:left w:val="none" w:sz="0" w:space="0" w:color="auto"/>
            <w:bottom w:val="none" w:sz="0" w:space="0" w:color="auto"/>
            <w:right w:val="none" w:sz="0" w:space="0" w:color="auto"/>
          </w:divBdr>
        </w:div>
        <w:div w:id="608780788">
          <w:marLeft w:val="0"/>
          <w:marRight w:val="0"/>
          <w:marTop w:val="0"/>
          <w:marBottom w:val="0"/>
          <w:divBdr>
            <w:top w:val="none" w:sz="0" w:space="0" w:color="auto"/>
            <w:left w:val="none" w:sz="0" w:space="0" w:color="auto"/>
            <w:bottom w:val="none" w:sz="0" w:space="0" w:color="auto"/>
            <w:right w:val="none" w:sz="0" w:space="0" w:color="auto"/>
          </w:divBdr>
        </w:div>
        <w:div w:id="719403720">
          <w:marLeft w:val="0"/>
          <w:marRight w:val="0"/>
          <w:marTop w:val="0"/>
          <w:marBottom w:val="0"/>
          <w:divBdr>
            <w:top w:val="none" w:sz="0" w:space="0" w:color="auto"/>
            <w:left w:val="none" w:sz="0" w:space="0" w:color="auto"/>
            <w:bottom w:val="none" w:sz="0" w:space="0" w:color="auto"/>
            <w:right w:val="none" w:sz="0" w:space="0" w:color="auto"/>
          </w:divBdr>
        </w:div>
        <w:div w:id="727727556">
          <w:marLeft w:val="0"/>
          <w:marRight w:val="0"/>
          <w:marTop w:val="0"/>
          <w:marBottom w:val="0"/>
          <w:divBdr>
            <w:top w:val="none" w:sz="0" w:space="0" w:color="auto"/>
            <w:left w:val="none" w:sz="0" w:space="0" w:color="auto"/>
            <w:bottom w:val="none" w:sz="0" w:space="0" w:color="auto"/>
            <w:right w:val="none" w:sz="0" w:space="0" w:color="auto"/>
          </w:divBdr>
        </w:div>
        <w:div w:id="833036202">
          <w:marLeft w:val="0"/>
          <w:marRight w:val="0"/>
          <w:marTop w:val="0"/>
          <w:marBottom w:val="0"/>
          <w:divBdr>
            <w:top w:val="none" w:sz="0" w:space="0" w:color="auto"/>
            <w:left w:val="none" w:sz="0" w:space="0" w:color="auto"/>
            <w:bottom w:val="none" w:sz="0" w:space="0" w:color="auto"/>
            <w:right w:val="none" w:sz="0" w:space="0" w:color="auto"/>
          </w:divBdr>
        </w:div>
        <w:div w:id="883253966">
          <w:marLeft w:val="0"/>
          <w:marRight w:val="0"/>
          <w:marTop w:val="0"/>
          <w:marBottom w:val="0"/>
          <w:divBdr>
            <w:top w:val="none" w:sz="0" w:space="0" w:color="auto"/>
            <w:left w:val="none" w:sz="0" w:space="0" w:color="auto"/>
            <w:bottom w:val="none" w:sz="0" w:space="0" w:color="auto"/>
            <w:right w:val="none" w:sz="0" w:space="0" w:color="auto"/>
          </w:divBdr>
        </w:div>
        <w:div w:id="1165584767">
          <w:marLeft w:val="0"/>
          <w:marRight w:val="0"/>
          <w:marTop w:val="0"/>
          <w:marBottom w:val="0"/>
          <w:divBdr>
            <w:top w:val="none" w:sz="0" w:space="0" w:color="auto"/>
            <w:left w:val="none" w:sz="0" w:space="0" w:color="auto"/>
            <w:bottom w:val="none" w:sz="0" w:space="0" w:color="auto"/>
            <w:right w:val="none" w:sz="0" w:space="0" w:color="auto"/>
          </w:divBdr>
        </w:div>
        <w:div w:id="1196693320">
          <w:marLeft w:val="0"/>
          <w:marRight w:val="0"/>
          <w:marTop w:val="0"/>
          <w:marBottom w:val="0"/>
          <w:divBdr>
            <w:top w:val="none" w:sz="0" w:space="0" w:color="auto"/>
            <w:left w:val="none" w:sz="0" w:space="0" w:color="auto"/>
            <w:bottom w:val="none" w:sz="0" w:space="0" w:color="auto"/>
            <w:right w:val="none" w:sz="0" w:space="0" w:color="auto"/>
          </w:divBdr>
        </w:div>
        <w:div w:id="1229223255">
          <w:marLeft w:val="0"/>
          <w:marRight w:val="0"/>
          <w:marTop w:val="0"/>
          <w:marBottom w:val="0"/>
          <w:divBdr>
            <w:top w:val="none" w:sz="0" w:space="0" w:color="auto"/>
            <w:left w:val="none" w:sz="0" w:space="0" w:color="auto"/>
            <w:bottom w:val="none" w:sz="0" w:space="0" w:color="auto"/>
            <w:right w:val="none" w:sz="0" w:space="0" w:color="auto"/>
          </w:divBdr>
        </w:div>
        <w:div w:id="1309434136">
          <w:marLeft w:val="0"/>
          <w:marRight w:val="0"/>
          <w:marTop w:val="0"/>
          <w:marBottom w:val="0"/>
          <w:divBdr>
            <w:top w:val="none" w:sz="0" w:space="0" w:color="auto"/>
            <w:left w:val="none" w:sz="0" w:space="0" w:color="auto"/>
            <w:bottom w:val="none" w:sz="0" w:space="0" w:color="auto"/>
            <w:right w:val="none" w:sz="0" w:space="0" w:color="auto"/>
          </w:divBdr>
        </w:div>
        <w:div w:id="1395549216">
          <w:marLeft w:val="0"/>
          <w:marRight w:val="0"/>
          <w:marTop w:val="0"/>
          <w:marBottom w:val="0"/>
          <w:divBdr>
            <w:top w:val="none" w:sz="0" w:space="0" w:color="auto"/>
            <w:left w:val="none" w:sz="0" w:space="0" w:color="auto"/>
            <w:bottom w:val="none" w:sz="0" w:space="0" w:color="auto"/>
            <w:right w:val="none" w:sz="0" w:space="0" w:color="auto"/>
          </w:divBdr>
        </w:div>
        <w:div w:id="1597244838">
          <w:marLeft w:val="0"/>
          <w:marRight w:val="0"/>
          <w:marTop w:val="0"/>
          <w:marBottom w:val="0"/>
          <w:divBdr>
            <w:top w:val="none" w:sz="0" w:space="0" w:color="auto"/>
            <w:left w:val="none" w:sz="0" w:space="0" w:color="auto"/>
            <w:bottom w:val="none" w:sz="0" w:space="0" w:color="auto"/>
            <w:right w:val="none" w:sz="0" w:space="0" w:color="auto"/>
          </w:divBdr>
        </w:div>
        <w:div w:id="1779527383">
          <w:marLeft w:val="0"/>
          <w:marRight w:val="0"/>
          <w:marTop w:val="0"/>
          <w:marBottom w:val="0"/>
          <w:divBdr>
            <w:top w:val="none" w:sz="0" w:space="0" w:color="auto"/>
            <w:left w:val="none" w:sz="0" w:space="0" w:color="auto"/>
            <w:bottom w:val="none" w:sz="0" w:space="0" w:color="auto"/>
            <w:right w:val="none" w:sz="0" w:space="0" w:color="auto"/>
          </w:divBdr>
        </w:div>
        <w:div w:id="2012174754">
          <w:marLeft w:val="0"/>
          <w:marRight w:val="0"/>
          <w:marTop w:val="0"/>
          <w:marBottom w:val="0"/>
          <w:divBdr>
            <w:top w:val="none" w:sz="0" w:space="0" w:color="auto"/>
            <w:left w:val="none" w:sz="0" w:space="0" w:color="auto"/>
            <w:bottom w:val="none" w:sz="0" w:space="0" w:color="auto"/>
            <w:right w:val="none" w:sz="0" w:space="0" w:color="auto"/>
          </w:divBdr>
        </w:div>
      </w:divsChild>
    </w:div>
    <w:div w:id="1446387560">
      <w:bodyDiv w:val="1"/>
      <w:marLeft w:val="0"/>
      <w:marRight w:val="0"/>
      <w:marTop w:val="0"/>
      <w:marBottom w:val="0"/>
      <w:divBdr>
        <w:top w:val="none" w:sz="0" w:space="0" w:color="auto"/>
        <w:left w:val="none" w:sz="0" w:space="0" w:color="auto"/>
        <w:bottom w:val="none" w:sz="0" w:space="0" w:color="auto"/>
        <w:right w:val="none" w:sz="0" w:space="0" w:color="auto"/>
      </w:divBdr>
    </w:div>
    <w:div w:id="1546796233">
      <w:bodyDiv w:val="1"/>
      <w:marLeft w:val="0"/>
      <w:marRight w:val="0"/>
      <w:marTop w:val="0"/>
      <w:marBottom w:val="0"/>
      <w:divBdr>
        <w:top w:val="none" w:sz="0" w:space="0" w:color="auto"/>
        <w:left w:val="none" w:sz="0" w:space="0" w:color="auto"/>
        <w:bottom w:val="none" w:sz="0" w:space="0" w:color="auto"/>
        <w:right w:val="none" w:sz="0" w:space="0" w:color="auto"/>
      </w:divBdr>
      <w:divsChild>
        <w:div w:id="605113135">
          <w:marLeft w:val="547"/>
          <w:marRight w:val="0"/>
          <w:marTop w:val="0"/>
          <w:marBottom w:val="0"/>
          <w:divBdr>
            <w:top w:val="none" w:sz="0" w:space="0" w:color="auto"/>
            <w:left w:val="none" w:sz="0" w:space="0" w:color="auto"/>
            <w:bottom w:val="none" w:sz="0" w:space="0" w:color="auto"/>
            <w:right w:val="none" w:sz="0" w:space="0" w:color="auto"/>
          </w:divBdr>
        </w:div>
      </w:divsChild>
    </w:div>
    <w:div w:id="1579901955">
      <w:bodyDiv w:val="1"/>
      <w:marLeft w:val="0"/>
      <w:marRight w:val="0"/>
      <w:marTop w:val="0"/>
      <w:marBottom w:val="0"/>
      <w:divBdr>
        <w:top w:val="none" w:sz="0" w:space="0" w:color="auto"/>
        <w:left w:val="none" w:sz="0" w:space="0" w:color="auto"/>
        <w:bottom w:val="none" w:sz="0" w:space="0" w:color="auto"/>
        <w:right w:val="none" w:sz="0" w:space="0" w:color="auto"/>
      </w:divBdr>
      <w:divsChild>
        <w:div w:id="1121260785">
          <w:marLeft w:val="0"/>
          <w:marRight w:val="0"/>
          <w:marTop w:val="0"/>
          <w:marBottom w:val="0"/>
          <w:divBdr>
            <w:top w:val="none" w:sz="0" w:space="0" w:color="auto"/>
            <w:left w:val="none" w:sz="0" w:space="0" w:color="auto"/>
            <w:bottom w:val="none" w:sz="0" w:space="0" w:color="auto"/>
            <w:right w:val="none" w:sz="0" w:space="0" w:color="auto"/>
          </w:divBdr>
        </w:div>
        <w:div w:id="1953123803">
          <w:marLeft w:val="0"/>
          <w:marRight w:val="0"/>
          <w:marTop w:val="0"/>
          <w:marBottom w:val="0"/>
          <w:divBdr>
            <w:top w:val="none" w:sz="0" w:space="0" w:color="auto"/>
            <w:left w:val="none" w:sz="0" w:space="0" w:color="auto"/>
            <w:bottom w:val="none" w:sz="0" w:space="0" w:color="auto"/>
            <w:right w:val="none" w:sz="0" w:space="0" w:color="auto"/>
          </w:divBdr>
        </w:div>
      </w:divsChild>
    </w:div>
    <w:div w:id="1587299621">
      <w:bodyDiv w:val="1"/>
      <w:marLeft w:val="0"/>
      <w:marRight w:val="0"/>
      <w:marTop w:val="0"/>
      <w:marBottom w:val="0"/>
      <w:divBdr>
        <w:top w:val="none" w:sz="0" w:space="0" w:color="auto"/>
        <w:left w:val="none" w:sz="0" w:space="0" w:color="auto"/>
        <w:bottom w:val="none" w:sz="0" w:space="0" w:color="auto"/>
        <w:right w:val="none" w:sz="0" w:space="0" w:color="auto"/>
      </w:divBdr>
      <w:divsChild>
        <w:div w:id="244653667">
          <w:marLeft w:val="0"/>
          <w:marRight w:val="0"/>
          <w:marTop w:val="0"/>
          <w:marBottom w:val="0"/>
          <w:divBdr>
            <w:top w:val="none" w:sz="0" w:space="0" w:color="auto"/>
            <w:left w:val="none" w:sz="0" w:space="0" w:color="auto"/>
            <w:bottom w:val="none" w:sz="0" w:space="0" w:color="auto"/>
            <w:right w:val="none" w:sz="0" w:space="0" w:color="auto"/>
          </w:divBdr>
        </w:div>
        <w:div w:id="272634642">
          <w:marLeft w:val="0"/>
          <w:marRight w:val="0"/>
          <w:marTop w:val="0"/>
          <w:marBottom w:val="0"/>
          <w:divBdr>
            <w:top w:val="none" w:sz="0" w:space="0" w:color="auto"/>
            <w:left w:val="none" w:sz="0" w:space="0" w:color="auto"/>
            <w:bottom w:val="none" w:sz="0" w:space="0" w:color="auto"/>
            <w:right w:val="none" w:sz="0" w:space="0" w:color="auto"/>
          </w:divBdr>
        </w:div>
        <w:div w:id="946036932">
          <w:marLeft w:val="0"/>
          <w:marRight w:val="0"/>
          <w:marTop w:val="0"/>
          <w:marBottom w:val="0"/>
          <w:divBdr>
            <w:top w:val="none" w:sz="0" w:space="0" w:color="auto"/>
            <w:left w:val="none" w:sz="0" w:space="0" w:color="auto"/>
            <w:bottom w:val="none" w:sz="0" w:space="0" w:color="auto"/>
            <w:right w:val="none" w:sz="0" w:space="0" w:color="auto"/>
          </w:divBdr>
        </w:div>
        <w:div w:id="1078164545">
          <w:marLeft w:val="0"/>
          <w:marRight w:val="0"/>
          <w:marTop w:val="0"/>
          <w:marBottom w:val="0"/>
          <w:divBdr>
            <w:top w:val="none" w:sz="0" w:space="0" w:color="auto"/>
            <w:left w:val="none" w:sz="0" w:space="0" w:color="auto"/>
            <w:bottom w:val="none" w:sz="0" w:space="0" w:color="auto"/>
            <w:right w:val="none" w:sz="0" w:space="0" w:color="auto"/>
          </w:divBdr>
        </w:div>
        <w:div w:id="1177769650">
          <w:marLeft w:val="0"/>
          <w:marRight w:val="0"/>
          <w:marTop w:val="0"/>
          <w:marBottom w:val="0"/>
          <w:divBdr>
            <w:top w:val="none" w:sz="0" w:space="0" w:color="auto"/>
            <w:left w:val="none" w:sz="0" w:space="0" w:color="auto"/>
            <w:bottom w:val="none" w:sz="0" w:space="0" w:color="auto"/>
            <w:right w:val="none" w:sz="0" w:space="0" w:color="auto"/>
          </w:divBdr>
        </w:div>
        <w:div w:id="1203908756">
          <w:marLeft w:val="0"/>
          <w:marRight w:val="0"/>
          <w:marTop w:val="0"/>
          <w:marBottom w:val="0"/>
          <w:divBdr>
            <w:top w:val="none" w:sz="0" w:space="0" w:color="auto"/>
            <w:left w:val="none" w:sz="0" w:space="0" w:color="auto"/>
            <w:bottom w:val="none" w:sz="0" w:space="0" w:color="auto"/>
            <w:right w:val="none" w:sz="0" w:space="0" w:color="auto"/>
          </w:divBdr>
        </w:div>
        <w:div w:id="1257515707">
          <w:marLeft w:val="0"/>
          <w:marRight w:val="0"/>
          <w:marTop w:val="0"/>
          <w:marBottom w:val="0"/>
          <w:divBdr>
            <w:top w:val="none" w:sz="0" w:space="0" w:color="auto"/>
            <w:left w:val="none" w:sz="0" w:space="0" w:color="auto"/>
            <w:bottom w:val="none" w:sz="0" w:space="0" w:color="auto"/>
            <w:right w:val="none" w:sz="0" w:space="0" w:color="auto"/>
          </w:divBdr>
        </w:div>
        <w:div w:id="1386103839">
          <w:marLeft w:val="0"/>
          <w:marRight w:val="0"/>
          <w:marTop w:val="0"/>
          <w:marBottom w:val="0"/>
          <w:divBdr>
            <w:top w:val="none" w:sz="0" w:space="0" w:color="auto"/>
            <w:left w:val="none" w:sz="0" w:space="0" w:color="auto"/>
            <w:bottom w:val="none" w:sz="0" w:space="0" w:color="auto"/>
            <w:right w:val="none" w:sz="0" w:space="0" w:color="auto"/>
          </w:divBdr>
        </w:div>
        <w:div w:id="1434938561">
          <w:marLeft w:val="0"/>
          <w:marRight w:val="0"/>
          <w:marTop w:val="0"/>
          <w:marBottom w:val="0"/>
          <w:divBdr>
            <w:top w:val="none" w:sz="0" w:space="0" w:color="auto"/>
            <w:left w:val="none" w:sz="0" w:space="0" w:color="auto"/>
            <w:bottom w:val="none" w:sz="0" w:space="0" w:color="auto"/>
            <w:right w:val="none" w:sz="0" w:space="0" w:color="auto"/>
          </w:divBdr>
        </w:div>
        <w:div w:id="1439596103">
          <w:marLeft w:val="0"/>
          <w:marRight w:val="0"/>
          <w:marTop w:val="0"/>
          <w:marBottom w:val="0"/>
          <w:divBdr>
            <w:top w:val="none" w:sz="0" w:space="0" w:color="auto"/>
            <w:left w:val="none" w:sz="0" w:space="0" w:color="auto"/>
            <w:bottom w:val="none" w:sz="0" w:space="0" w:color="auto"/>
            <w:right w:val="none" w:sz="0" w:space="0" w:color="auto"/>
          </w:divBdr>
        </w:div>
        <w:div w:id="1534535341">
          <w:marLeft w:val="0"/>
          <w:marRight w:val="0"/>
          <w:marTop w:val="0"/>
          <w:marBottom w:val="0"/>
          <w:divBdr>
            <w:top w:val="none" w:sz="0" w:space="0" w:color="auto"/>
            <w:left w:val="none" w:sz="0" w:space="0" w:color="auto"/>
            <w:bottom w:val="none" w:sz="0" w:space="0" w:color="auto"/>
            <w:right w:val="none" w:sz="0" w:space="0" w:color="auto"/>
          </w:divBdr>
        </w:div>
        <w:div w:id="1848978865">
          <w:marLeft w:val="0"/>
          <w:marRight w:val="0"/>
          <w:marTop w:val="0"/>
          <w:marBottom w:val="0"/>
          <w:divBdr>
            <w:top w:val="none" w:sz="0" w:space="0" w:color="auto"/>
            <w:left w:val="none" w:sz="0" w:space="0" w:color="auto"/>
            <w:bottom w:val="none" w:sz="0" w:space="0" w:color="auto"/>
            <w:right w:val="none" w:sz="0" w:space="0" w:color="auto"/>
          </w:divBdr>
        </w:div>
        <w:div w:id="2063289249">
          <w:marLeft w:val="0"/>
          <w:marRight w:val="0"/>
          <w:marTop w:val="0"/>
          <w:marBottom w:val="0"/>
          <w:divBdr>
            <w:top w:val="none" w:sz="0" w:space="0" w:color="auto"/>
            <w:left w:val="none" w:sz="0" w:space="0" w:color="auto"/>
            <w:bottom w:val="none" w:sz="0" w:space="0" w:color="auto"/>
            <w:right w:val="none" w:sz="0" w:space="0" w:color="auto"/>
          </w:divBdr>
        </w:div>
        <w:div w:id="2066641126">
          <w:marLeft w:val="0"/>
          <w:marRight w:val="0"/>
          <w:marTop w:val="0"/>
          <w:marBottom w:val="0"/>
          <w:divBdr>
            <w:top w:val="none" w:sz="0" w:space="0" w:color="auto"/>
            <w:left w:val="none" w:sz="0" w:space="0" w:color="auto"/>
            <w:bottom w:val="none" w:sz="0" w:space="0" w:color="auto"/>
            <w:right w:val="none" w:sz="0" w:space="0" w:color="auto"/>
          </w:divBdr>
        </w:div>
        <w:div w:id="2078627401">
          <w:marLeft w:val="0"/>
          <w:marRight w:val="0"/>
          <w:marTop w:val="0"/>
          <w:marBottom w:val="0"/>
          <w:divBdr>
            <w:top w:val="none" w:sz="0" w:space="0" w:color="auto"/>
            <w:left w:val="none" w:sz="0" w:space="0" w:color="auto"/>
            <w:bottom w:val="none" w:sz="0" w:space="0" w:color="auto"/>
            <w:right w:val="none" w:sz="0" w:space="0" w:color="auto"/>
          </w:divBdr>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atrisomeproject.mit.edu"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naba@mit.ed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naba@mit.ed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clauser@broadinstitute.or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anaba@mit.edu" TargetMode="External"/><Relationship Id="rId14" Type="http://schemas.openxmlformats.org/officeDocument/2006/relationships/hyperlink" Target="http://matrisomeproject.mit.ed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D583A-A1D2-43BE-A49D-84EE83C69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15786</Words>
  <Characters>89981</Characters>
  <Application>Microsoft Office Word</Application>
  <DocSecurity>0</DocSecurity>
  <Lines>749</Lines>
  <Paragraphs>211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105556</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dc:creator>
  <cp:lastModifiedBy>Jaydev Upponi</cp:lastModifiedBy>
  <cp:revision>11</cp:revision>
  <cp:lastPrinted>2013-01-17T15:58:00Z</cp:lastPrinted>
  <dcterms:created xsi:type="dcterms:W3CDTF">2015-03-18T17:18:00Z</dcterms:created>
  <dcterms:modified xsi:type="dcterms:W3CDTF">2015-03-18T17:33:00Z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zotero-version="4.0.26.1"&gt;&lt;session id="N75bAJtt"/&gt;&lt;style id="http://www.zotero.org/styles/journal-of-visualized-experiments" hasBibliography="1" bibliographyStyleHasBeenSet="1"/&gt;&lt;prefs&gt;&lt;pref name="fieldType" value="Field"/&gt;&lt;pref nam</vt:lpwstr>
  </property>
  <property fmtid="{D5CDD505-2E9C-101B-9397-08002B2CF9AE}" pid="3" name="ZOTERO_PREF_2">
    <vt:lpwstr>e="storeReferences" value="true"/&gt;&lt;pref name="automaticJournalAbbreviations" value="true"/&gt;&lt;pref name="noteType" value="0"/&gt;&lt;/prefs&gt;&lt;/data&gt;</vt:lpwstr>
  </property>
</Properties>
</file>