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F516C" w14:textId="18EC48FA" w:rsidR="00AD0500" w:rsidRPr="00983EDC" w:rsidRDefault="00696716" w:rsidP="00152571">
      <w:pPr>
        <w:rPr>
          <w:rFonts w:eastAsia="Times New Roman"/>
        </w:rPr>
      </w:pPr>
      <w:r w:rsidRPr="00983EDC">
        <w:rPr>
          <w:rFonts w:eastAsia="Times New Roman"/>
          <w:b/>
          <w:bCs/>
        </w:rPr>
        <w:t>Editorial comments</w:t>
      </w:r>
      <w:r w:rsidR="005D1BD4" w:rsidRPr="00983EDC">
        <w:rPr>
          <w:rFonts w:eastAsia="Times New Roman"/>
          <w:b/>
          <w:bCs/>
        </w:rPr>
        <w:t xml:space="preserve">: </w:t>
      </w:r>
      <w:r w:rsidRPr="00983EDC">
        <w:rPr>
          <w:rFonts w:eastAsia="Times New Roman"/>
        </w:rPr>
        <w:br/>
      </w:r>
      <w:r w:rsidRPr="00983EDC">
        <w:rPr>
          <w:rFonts w:eastAsia="Times New Roman"/>
        </w:rPr>
        <w:br/>
        <w:t xml:space="preserve">1. </w:t>
      </w:r>
      <w:proofErr w:type="gramStart"/>
      <w:r w:rsidR="00703A2A" w:rsidRPr="00983EDC">
        <w:rPr>
          <w:rFonts w:eastAsia="Times New Roman"/>
        </w:rPr>
        <w:t>Please</w:t>
      </w:r>
      <w:proofErr w:type="gramEnd"/>
      <w:r w:rsidRPr="00983EDC">
        <w:rPr>
          <w:rFonts w:eastAsia="Times New Roman"/>
        </w:rPr>
        <w:t xml:space="preserve"> take this opportunity to thoroughly proofread the manuscript to ensure that there are no spelling or grammar issues. The </w:t>
      </w:r>
      <w:proofErr w:type="spellStart"/>
      <w:r w:rsidRPr="00983EDC">
        <w:rPr>
          <w:rFonts w:eastAsia="Times New Roman"/>
        </w:rPr>
        <w:t>JoVE</w:t>
      </w:r>
      <w:proofErr w:type="spellEnd"/>
      <w:r w:rsidRPr="00983EDC">
        <w:rPr>
          <w:rFonts w:eastAsia="Times New Roman"/>
        </w:rPr>
        <w:t xml:space="preserve"> editor will not copy-edit your manuscript and any errors in the submitted revision may be present in the published version.</w:t>
      </w:r>
      <w:r w:rsidRPr="00983EDC">
        <w:rPr>
          <w:rFonts w:eastAsia="Times New Roman"/>
        </w:rPr>
        <w:br/>
      </w:r>
      <w:r w:rsidR="00A04D5B" w:rsidRPr="00983EDC">
        <w:rPr>
          <w:rFonts w:eastAsia="Times New Roman"/>
          <w:color w:val="4F81BD" w:themeColor="accent1"/>
        </w:rPr>
        <w:t>The manusc</w:t>
      </w:r>
      <w:r w:rsidR="00823033" w:rsidRPr="00983EDC">
        <w:rPr>
          <w:rFonts w:eastAsia="Times New Roman"/>
          <w:color w:val="4F81BD" w:themeColor="accent1"/>
        </w:rPr>
        <w:t>ript is entirely proofread and few</w:t>
      </w:r>
      <w:r w:rsidR="00A04D5B" w:rsidRPr="00983EDC">
        <w:rPr>
          <w:rFonts w:eastAsia="Times New Roman"/>
          <w:color w:val="4F81BD" w:themeColor="accent1"/>
        </w:rPr>
        <w:t xml:space="preserve"> corrections are </w:t>
      </w:r>
      <w:r w:rsidR="00703A2A" w:rsidRPr="00983EDC">
        <w:rPr>
          <w:rFonts w:eastAsia="Times New Roman"/>
          <w:color w:val="4F81BD" w:themeColor="accent1"/>
        </w:rPr>
        <w:t>applie</w:t>
      </w:r>
      <w:r w:rsidR="00823033" w:rsidRPr="00983EDC">
        <w:rPr>
          <w:rFonts w:eastAsia="Times New Roman"/>
          <w:color w:val="4F81BD" w:themeColor="accent1"/>
        </w:rPr>
        <w:t xml:space="preserve">d </w:t>
      </w:r>
      <w:r w:rsidR="00152571" w:rsidRPr="00983EDC">
        <w:rPr>
          <w:rFonts w:eastAsia="Times New Roman"/>
          <w:color w:val="4F81BD" w:themeColor="accent1"/>
        </w:rPr>
        <w:t xml:space="preserve">and highlighted </w:t>
      </w:r>
      <w:r w:rsidR="00823033" w:rsidRPr="00983EDC">
        <w:rPr>
          <w:rFonts w:eastAsia="Times New Roman"/>
          <w:color w:val="4F81BD" w:themeColor="accent1"/>
        </w:rPr>
        <w:t>different color</w:t>
      </w:r>
      <w:r w:rsidR="00152571" w:rsidRPr="00983EDC">
        <w:rPr>
          <w:rFonts w:eastAsia="Times New Roman"/>
          <w:color w:val="4F81BD" w:themeColor="accent1"/>
        </w:rPr>
        <w:t xml:space="preserve"> (blue)</w:t>
      </w:r>
      <w:r w:rsidR="00823033" w:rsidRPr="00983EDC">
        <w:rPr>
          <w:rFonts w:eastAsia="Times New Roman"/>
          <w:color w:val="4F81BD" w:themeColor="accent1"/>
        </w:rPr>
        <w:t xml:space="preserve"> in the </w:t>
      </w:r>
      <w:r w:rsidR="00703A2A" w:rsidRPr="00983EDC">
        <w:rPr>
          <w:rFonts w:eastAsia="Times New Roman"/>
          <w:color w:val="4F81BD" w:themeColor="accent1"/>
        </w:rPr>
        <w:t>text.</w:t>
      </w:r>
    </w:p>
    <w:p w14:paraId="664299D9" w14:textId="5C3EFC73" w:rsidR="00EB50E7" w:rsidRPr="00983EDC" w:rsidRDefault="00696716" w:rsidP="00D10D63">
      <w:pPr>
        <w:rPr>
          <w:rFonts w:eastAsia="Times New Roman"/>
          <w:color w:val="4F81BD" w:themeColor="accent1"/>
        </w:rPr>
      </w:pPr>
      <w:r w:rsidRPr="00983EDC">
        <w:rPr>
          <w:rFonts w:eastAsia="Times New Roman"/>
        </w:rPr>
        <w:br/>
        <w:t>2. In step 1.1 please clarify how to create the device. If it is from the reference, it should state it. Also an image of the device would be helpful.</w:t>
      </w:r>
      <w:r w:rsidRPr="00983EDC">
        <w:rPr>
          <w:rFonts w:eastAsia="Times New Roman"/>
        </w:rPr>
        <w:br/>
      </w:r>
      <w:r w:rsidR="00B57DDB" w:rsidRPr="00983EDC">
        <w:rPr>
          <w:rFonts w:eastAsia="Times New Roman"/>
          <w:color w:val="4F81BD" w:themeColor="accent1"/>
        </w:rPr>
        <w:t>As suggested</w:t>
      </w:r>
      <w:r w:rsidR="00363615" w:rsidRPr="00983EDC">
        <w:rPr>
          <w:rFonts w:eastAsia="Times New Roman"/>
          <w:color w:val="4F81BD" w:themeColor="accent1"/>
        </w:rPr>
        <w:t>,</w:t>
      </w:r>
      <w:r w:rsidR="00B57DDB" w:rsidRPr="00983EDC">
        <w:rPr>
          <w:rFonts w:eastAsia="Times New Roman"/>
          <w:color w:val="4F81BD" w:themeColor="accent1"/>
        </w:rPr>
        <w:t xml:space="preserve"> it is clarified that </w:t>
      </w:r>
      <w:r w:rsidR="00363615" w:rsidRPr="00983EDC">
        <w:rPr>
          <w:rFonts w:eastAsia="Times New Roman"/>
          <w:color w:val="4F81BD" w:themeColor="accent1"/>
        </w:rPr>
        <w:t xml:space="preserve">the </w:t>
      </w:r>
      <w:r w:rsidR="00B57DDB" w:rsidRPr="00983EDC">
        <w:rPr>
          <w:rFonts w:eastAsia="Times New Roman"/>
          <w:color w:val="4F81BD" w:themeColor="accent1"/>
        </w:rPr>
        <w:t>device fabrication is presented in prior publication [2] in line</w:t>
      </w:r>
      <w:r w:rsidR="00D10D63" w:rsidRPr="00983EDC">
        <w:rPr>
          <w:rFonts w:eastAsia="Times New Roman"/>
          <w:color w:val="4F81BD" w:themeColor="accent1"/>
        </w:rPr>
        <w:t>s</w:t>
      </w:r>
      <w:r w:rsidR="00B57DDB" w:rsidRPr="00983EDC">
        <w:rPr>
          <w:rFonts w:eastAsia="Times New Roman"/>
          <w:color w:val="4F81BD" w:themeColor="accent1"/>
        </w:rPr>
        <w:t xml:space="preserve"> </w:t>
      </w:r>
      <w:r w:rsidR="00D10D63" w:rsidRPr="00983EDC">
        <w:rPr>
          <w:rFonts w:eastAsia="Times New Roman"/>
          <w:color w:val="4F81BD" w:themeColor="accent1"/>
        </w:rPr>
        <w:t>89-90</w:t>
      </w:r>
      <w:r w:rsidR="00B57DDB" w:rsidRPr="00983EDC">
        <w:rPr>
          <w:rFonts w:eastAsia="Times New Roman"/>
          <w:color w:val="4F81BD" w:themeColor="accent1"/>
        </w:rPr>
        <w:t>.</w:t>
      </w:r>
    </w:p>
    <w:p w14:paraId="61EA744C" w14:textId="48680AD4" w:rsidR="00566235" w:rsidRPr="00983EDC" w:rsidRDefault="00696716" w:rsidP="00B34548">
      <w:pPr>
        <w:rPr>
          <w:rFonts w:eastAsia="Times New Roman"/>
          <w:color w:val="4F81BD" w:themeColor="accent1"/>
        </w:rPr>
      </w:pPr>
      <w:r w:rsidRPr="00983EDC">
        <w:rPr>
          <w:rFonts w:eastAsia="Times New Roman"/>
        </w:rPr>
        <w:br/>
        <w:t>3. In step 2.1 - What should the device be used to do?</w:t>
      </w:r>
      <w:r w:rsidRPr="00983EDC">
        <w:rPr>
          <w:rFonts w:eastAsia="Times New Roman"/>
        </w:rPr>
        <w:br/>
      </w:r>
      <w:r w:rsidR="00566235" w:rsidRPr="00983EDC">
        <w:rPr>
          <w:rFonts w:eastAsia="Times New Roman"/>
          <w:color w:val="4F81BD" w:themeColor="accent1"/>
        </w:rPr>
        <w:t xml:space="preserve">A brief </w:t>
      </w:r>
      <w:r w:rsidR="00B34548" w:rsidRPr="00983EDC">
        <w:rPr>
          <w:rFonts w:eastAsia="Times New Roman"/>
          <w:color w:val="4F81BD" w:themeColor="accent1"/>
        </w:rPr>
        <w:t xml:space="preserve">description </w:t>
      </w:r>
      <w:r w:rsidR="00566235" w:rsidRPr="00983EDC">
        <w:rPr>
          <w:rFonts w:eastAsia="Times New Roman"/>
          <w:color w:val="4F81BD" w:themeColor="accent1"/>
        </w:rPr>
        <w:t>for the application</w:t>
      </w:r>
      <w:r w:rsidR="00B34548" w:rsidRPr="00983EDC">
        <w:rPr>
          <w:rFonts w:eastAsia="Times New Roman"/>
          <w:color w:val="4F81BD" w:themeColor="accent1"/>
        </w:rPr>
        <w:t>s</w:t>
      </w:r>
      <w:r w:rsidR="00566235" w:rsidRPr="00983EDC">
        <w:rPr>
          <w:rFonts w:eastAsia="Times New Roman"/>
          <w:color w:val="4F81BD" w:themeColor="accent1"/>
        </w:rPr>
        <w:t xml:space="preserve"> of calorimeter device is added to the lines </w:t>
      </w:r>
      <w:r w:rsidR="00B34548" w:rsidRPr="00983EDC">
        <w:rPr>
          <w:rFonts w:eastAsia="Times New Roman"/>
          <w:color w:val="4F81BD" w:themeColor="accent1"/>
        </w:rPr>
        <w:t>154-155</w:t>
      </w:r>
      <w:r w:rsidR="00566235" w:rsidRPr="00983EDC">
        <w:rPr>
          <w:rFonts w:eastAsia="Times New Roman"/>
          <w:color w:val="4F81BD" w:themeColor="accent1"/>
        </w:rPr>
        <w:t>.</w:t>
      </w:r>
    </w:p>
    <w:p w14:paraId="30093634" w14:textId="66C63365" w:rsidR="003F4E63" w:rsidRPr="00983EDC" w:rsidRDefault="00696716" w:rsidP="00364C6C">
      <w:pPr>
        <w:rPr>
          <w:rFonts w:eastAsia="Times New Roman"/>
        </w:rPr>
      </w:pPr>
      <w:r w:rsidRPr="00983EDC">
        <w:rPr>
          <w:rFonts w:eastAsia="Times New Roman"/>
        </w:rPr>
        <w:br/>
        <w:t xml:space="preserve">4. In step 3.4 - How much GOD enzyme is used (concentration)? </w:t>
      </w:r>
      <w:r w:rsidRPr="00983EDC">
        <w:rPr>
          <w:rFonts w:eastAsia="Times New Roman"/>
        </w:rPr>
        <w:br/>
      </w:r>
      <w:r w:rsidR="000E4C50" w:rsidRPr="00983EDC">
        <w:rPr>
          <w:rFonts w:eastAsia="Times New Roman"/>
          <w:color w:val="4F81BD" w:themeColor="accent1"/>
        </w:rPr>
        <w:t>GOD enzyme (Sigma Aldrich G7141)</w:t>
      </w:r>
      <w:r w:rsidR="009C5D6C" w:rsidRPr="00983EDC">
        <w:rPr>
          <w:rFonts w:eastAsia="Times New Roman"/>
          <w:color w:val="4F81BD" w:themeColor="accent1"/>
        </w:rPr>
        <w:t xml:space="preserve"> is in the form of dry powder. To activate the enzyme</w:t>
      </w:r>
      <w:r w:rsidR="00363615" w:rsidRPr="00983EDC">
        <w:rPr>
          <w:rFonts w:eastAsia="Times New Roman"/>
          <w:color w:val="4F81BD" w:themeColor="accent1"/>
        </w:rPr>
        <w:t>,</w:t>
      </w:r>
      <w:r w:rsidR="009C5D6C" w:rsidRPr="00983EDC">
        <w:rPr>
          <w:rFonts w:eastAsia="Times New Roman"/>
          <w:color w:val="4F81BD" w:themeColor="accent1"/>
        </w:rPr>
        <w:t xml:space="preserve"> 1 mg </w:t>
      </w:r>
      <w:r w:rsidR="003F4E63" w:rsidRPr="00983EDC">
        <w:rPr>
          <w:rFonts w:eastAsia="Times New Roman"/>
          <w:color w:val="4F81BD" w:themeColor="accent1"/>
        </w:rPr>
        <w:t>of GO</w:t>
      </w:r>
      <w:r w:rsidR="008E11EC" w:rsidRPr="00983EDC">
        <w:rPr>
          <w:rFonts w:eastAsia="Times New Roman"/>
          <w:color w:val="4F81BD" w:themeColor="accent1"/>
        </w:rPr>
        <w:t xml:space="preserve">D </w:t>
      </w:r>
      <w:r w:rsidR="003F4E63" w:rsidRPr="00983EDC">
        <w:rPr>
          <w:rFonts w:eastAsia="Times New Roman"/>
          <w:color w:val="4F81BD" w:themeColor="accent1"/>
        </w:rPr>
        <w:t>is mixed with 1 mL of sodium acetate buffer</w:t>
      </w:r>
      <w:r w:rsidR="008E11EC" w:rsidRPr="00983EDC">
        <w:rPr>
          <w:rFonts w:eastAsia="Times New Roman"/>
          <w:color w:val="4F81BD" w:themeColor="accent1"/>
        </w:rPr>
        <w:t xml:space="preserve"> (50 </w:t>
      </w:r>
      <w:proofErr w:type="spellStart"/>
      <w:r w:rsidR="008E11EC" w:rsidRPr="00983EDC">
        <w:rPr>
          <w:rFonts w:eastAsia="Times New Roman"/>
          <w:color w:val="4F81BD" w:themeColor="accent1"/>
        </w:rPr>
        <w:t>mM</w:t>
      </w:r>
      <w:proofErr w:type="spellEnd"/>
      <w:r w:rsidR="008E11EC" w:rsidRPr="00983EDC">
        <w:rPr>
          <w:rFonts w:eastAsia="Times New Roman"/>
          <w:color w:val="4F81BD" w:themeColor="accent1"/>
        </w:rPr>
        <w:t>)</w:t>
      </w:r>
      <w:r w:rsidR="00363615" w:rsidRPr="00983EDC">
        <w:rPr>
          <w:rFonts w:eastAsia="Times New Roman"/>
          <w:color w:val="4F81BD" w:themeColor="accent1"/>
        </w:rPr>
        <w:t>,</w:t>
      </w:r>
      <w:r w:rsidR="00364C6C" w:rsidRPr="00983EDC">
        <w:rPr>
          <w:rFonts w:eastAsia="Times New Roman"/>
          <w:color w:val="4F81BD" w:themeColor="accent1"/>
        </w:rPr>
        <w:t xml:space="preserve"> as </w:t>
      </w:r>
      <w:r w:rsidR="003F4E63" w:rsidRPr="00983EDC">
        <w:rPr>
          <w:rFonts w:eastAsia="Times New Roman"/>
          <w:color w:val="4F81BD" w:themeColor="accent1"/>
        </w:rPr>
        <w:t xml:space="preserve">described </w:t>
      </w:r>
      <w:r w:rsidR="009C5D6C" w:rsidRPr="00983EDC">
        <w:rPr>
          <w:rFonts w:eastAsia="Times New Roman"/>
          <w:color w:val="4F81BD" w:themeColor="accent1"/>
        </w:rPr>
        <w:t>in the text.</w:t>
      </w:r>
    </w:p>
    <w:p w14:paraId="3FBED4B6" w14:textId="48F3F718" w:rsidR="00326480" w:rsidRPr="00983EDC" w:rsidRDefault="00696716" w:rsidP="003F4E63">
      <w:pPr>
        <w:rPr>
          <w:rFonts w:eastAsia="Times New Roman"/>
        </w:rPr>
      </w:pPr>
      <w:r w:rsidRPr="00983EDC">
        <w:rPr>
          <w:rFonts w:eastAsia="Times New Roman"/>
        </w:rPr>
        <w:br/>
        <w:t>5. Please define RTD with first use.</w:t>
      </w:r>
      <w:r w:rsidRPr="00983EDC">
        <w:rPr>
          <w:rFonts w:eastAsia="Times New Roman"/>
        </w:rPr>
        <w:br/>
      </w:r>
      <w:r w:rsidR="00326480" w:rsidRPr="00983EDC">
        <w:rPr>
          <w:rFonts w:eastAsia="Times New Roman"/>
          <w:color w:val="4F81BD" w:themeColor="accent1"/>
        </w:rPr>
        <w:t>The definition of the RTD is added to the manuscripts. The mentioned change is</w:t>
      </w:r>
      <w:r w:rsidR="00363615" w:rsidRPr="00983EDC">
        <w:rPr>
          <w:rFonts w:eastAsia="Times New Roman"/>
          <w:color w:val="4F81BD" w:themeColor="accent1"/>
        </w:rPr>
        <w:t xml:space="preserve"> </w:t>
      </w:r>
      <w:r w:rsidR="00B34548" w:rsidRPr="00983EDC">
        <w:rPr>
          <w:rFonts w:eastAsia="Times New Roman"/>
          <w:color w:val="4F81BD" w:themeColor="accent1"/>
        </w:rPr>
        <w:t>in lines</w:t>
      </w:r>
      <w:r w:rsidR="00326480" w:rsidRPr="00983EDC">
        <w:rPr>
          <w:rFonts w:eastAsia="Times New Roman"/>
          <w:color w:val="4F81BD" w:themeColor="accent1"/>
        </w:rPr>
        <w:t xml:space="preserve"> 77—78.</w:t>
      </w:r>
    </w:p>
    <w:p w14:paraId="1BB727BE" w14:textId="2A980B77" w:rsidR="00763641" w:rsidRPr="00983EDC" w:rsidRDefault="00696716" w:rsidP="00FA4A1D">
      <w:pPr>
        <w:rPr>
          <w:rFonts w:eastAsia="Times New Roman"/>
        </w:rPr>
      </w:pPr>
      <w:r w:rsidRPr="00983EDC">
        <w:rPr>
          <w:rFonts w:eastAsia="Times New Roman"/>
        </w:rPr>
        <w:br/>
      </w:r>
      <w:proofErr w:type="gramStart"/>
      <w:r w:rsidRPr="00983EDC">
        <w:rPr>
          <w:rFonts w:eastAsia="Times New Roman"/>
        </w:rPr>
        <w:t xml:space="preserve">6. </w:t>
      </w:r>
      <w:proofErr w:type="spellStart"/>
      <w:r w:rsidRPr="00983EDC">
        <w:rPr>
          <w:rFonts w:eastAsia="Times New Roman"/>
        </w:rPr>
        <w:t>JoVE</w:t>
      </w:r>
      <w:proofErr w:type="spellEnd"/>
      <w:proofErr w:type="gramEnd"/>
      <w:r w:rsidRPr="00983EDC">
        <w:rPr>
          <w:rFonts w:eastAsia="Times New Roman"/>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r w:rsidRPr="00983EDC">
        <w:rPr>
          <w:rFonts w:eastAsia="Times New Roman"/>
        </w:rPr>
        <w:br/>
      </w:r>
      <w:r w:rsidR="003D0CEB" w:rsidRPr="00983EDC">
        <w:rPr>
          <w:rFonts w:eastAsia="Times New Roman"/>
          <w:color w:val="4F81BD" w:themeColor="accent1"/>
        </w:rPr>
        <w:t xml:space="preserve">DOIs for </w:t>
      </w:r>
      <w:r w:rsidR="00E04BC3" w:rsidRPr="00983EDC">
        <w:rPr>
          <w:rFonts w:eastAsia="Times New Roman"/>
          <w:color w:val="4F81BD" w:themeColor="accent1"/>
        </w:rPr>
        <w:t>all cited</w:t>
      </w:r>
      <w:r w:rsidR="003D0CEB" w:rsidRPr="00983EDC">
        <w:rPr>
          <w:rFonts w:eastAsia="Times New Roman"/>
          <w:color w:val="4F81BD" w:themeColor="accent1"/>
        </w:rPr>
        <w:t xml:space="preserve"> journal papers</w:t>
      </w:r>
      <w:r w:rsidR="00763641" w:rsidRPr="00983EDC">
        <w:rPr>
          <w:rFonts w:eastAsia="Times New Roman"/>
          <w:color w:val="4F81BD" w:themeColor="accent1"/>
        </w:rPr>
        <w:t xml:space="preserve"> are included in </w:t>
      </w:r>
      <w:r w:rsidR="003D0CEB" w:rsidRPr="00983EDC">
        <w:rPr>
          <w:rFonts w:eastAsia="Times New Roman"/>
          <w:color w:val="4F81BD" w:themeColor="accent1"/>
        </w:rPr>
        <w:t>references</w:t>
      </w:r>
      <w:r w:rsidR="00363615" w:rsidRPr="00983EDC">
        <w:rPr>
          <w:rFonts w:eastAsia="Times New Roman"/>
          <w:color w:val="4F81BD" w:themeColor="accent1"/>
        </w:rPr>
        <w:t>,</w:t>
      </w:r>
      <w:r w:rsidR="00763641" w:rsidRPr="00983EDC">
        <w:rPr>
          <w:rFonts w:eastAsia="Times New Roman"/>
          <w:color w:val="4F81BD" w:themeColor="accent1"/>
        </w:rPr>
        <w:t xml:space="preserve"> as suggested</w:t>
      </w:r>
      <w:r w:rsidR="00FA4A1D" w:rsidRPr="00983EDC">
        <w:rPr>
          <w:rFonts w:eastAsia="Times New Roman"/>
          <w:color w:val="4F81BD" w:themeColor="accent1"/>
        </w:rPr>
        <w:t xml:space="preserve"> except for reference [7] which was not available.</w:t>
      </w:r>
    </w:p>
    <w:p w14:paraId="56D2B74E" w14:textId="60184CDF" w:rsidR="00BF1F70" w:rsidRPr="00983EDC" w:rsidRDefault="00696716" w:rsidP="00EF3C50">
      <w:pPr>
        <w:spacing w:after="0"/>
        <w:rPr>
          <w:rFonts w:eastAsia="Times New Roman"/>
        </w:rPr>
      </w:pPr>
      <w:r w:rsidRPr="00983EDC">
        <w:rPr>
          <w:rFonts w:eastAsia="Times New Roman"/>
        </w:rPr>
        <w:br/>
      </w:r>
      <w:r w:rsidRPr="00983EDC">
        <w:rPr>
          <w:rFonts w:eastAsia="Times New Roman"/>
          <w:b/>
          <w:bCs/>
        </w:rPr>
        <w:t>Reviewers' comments</w:t>
      </w:r>
      <w:proofErr w:type="gramStart"/>
      <w:r w:rsidRPr="00983EDC">
        <w:rPr>
          <w:rFonts w:eastAsia="Times New Roman"/>
          <w:b/>
          <w:bCs/>
        </w:rPr>
        <w:t>:</w:t>
      </w:r>
      <w:proofErr w:type="gramEnd"/>
      <w:r w:rsidRPr="00983EDC">
        <w:rPr>
          <w:rFonts w:eastAsia="Times New Roman"/>
        </w:rPr>
        <w:br/>
      </w:r>
      <w:r w:rsidRPr="00983EDC">
        <w:rPr>
          <w:rFonts w:eastAsia="Times New Roman"/>
        </w:rPr>
        <w:br/>
      </w:r>
      <w:r w:rsidRPr="00983EDC">
        <w:rPr>
          <w:rFonts w:eastAsia="Times New Roman"/>
          <w:b/>
          <w:bCs/>
        </w:rPr>
        <w:t>Reviewer #1:</w:t>
      </w:r>
      <w:r w:rsidRPr="00983EDC">
        <w:rPr>
          <w:rFonts w:eastAsia="Times New Roman"/>
        </w:rPr>
        <w:t xml:space="preserve"> </w:t>
      </w:r>
      <w:r w:rsidRPr="00983EDC">
        <w:rPr>
          <w:rFonts w:eastAsia="Times New Roman"/>
        </w:rPr>
        <w:br/>
      </w:r>
      <w:r w:rsidRPr="00983EDC">
        <w:rPr>
          <w:rFonts w:eastAsia="Times New Roman"/>
          <w:i/>
          <w:iCs/>
        </w:rPr>
        <w:t>Minor Concerns:</w:t>
      </w:r>
      <w:r w:rsidRPr="00983EDC">
        <w:rPr>
          <w:rFonts w:eastAsia="Times New Roman"/>
        </w:rPr>
        <w:br/>
        <w:t xml:space="preserve">Please try to add exact directions to peel the </w:t>
      </w:r>
      <w:proofErr w:type="spellStart"/>
      <w:r w:rsidRPr="00983EDC">
        <w:rPr>
          <w:rFonts w:eastAsia="Times New Roman"/>
        </w:rPr>
        <w:t>pdms</w:t>
      </w:r>
      <w:proofErr w:type="spellEnd"/>
      <w:r w:rsidRPr="00983EDC">
        <w:rPr>
          <w:rFonts w:eastAsia="Times New Roman"/>
        </w:rPr>
        <w:t>, and the vacuum level needed to pump the bubbles out. Also, simple estimates of the maximum temperature achieved in the microchannel would be useful.</w:t>
      </w:r>
      <w:r w:rsidRPr="00983EDC">
        <w:rPr>
          <w:rFonts w:eastAsia="Times New Roman"/>
        </w:rPr>
        <w:br/>
      </w:r>
      <w:r w:rsidR="00B749E7" w:rsidRPr="00983EDC">
        <w:rPr>
          <w:rFonts w:eastAsia="Times New Roman"/>
          <w:color w:val="4F81BD" w:themeColor="accent1"/>
        </w:rPr>
        <w:t>T</w:t>
      </w:r>
      <w:r w:rsidR="00091A79" w:rsidRPr="00983EDC">
        <w:rPr>
          <w:rFonts w:eastAsia="Times New Roman"/>
          <w:color w:val="4F81BD" w:themeColor="accent1"/>
        </w:rPr>
        <w:t>he exact level of vacuum</w:t>
      </w:r>
      <w:r w:rsidR="00564090" w:rsidRPr="00983EDC">
        <w:rPr>
          <w:rFonts w:eastAsia="Times New Roman"/>
          <w:color w:val="4F81BD" w:themeColor="accent1"/>
        </w:rPr>
        <w:t xml:space="preserve"> is not </w:t>
      </w:r>
      <w:r w:rsidR="006743B1" w:rsidRPr="00983EDC">
        <w:rPr>
          <w:rFonts w:eastAsia="Times New Roman"/>
          <w:color w:val="4F81BD" w:themeColor="accent1"/>
        </w:rPr>
        <w:t>essential</w:t>
      </w:r>
      <w:r w:rsidR="00564090" w:rsidRPr="00983EDC">
        <w:rPr>
          <w:rFonts w:eastAsia="Times New Roman"/>
          <w:color w:val="4F81BD" w:themeColor="accent1"/>
        </w:rPr>
        <w:t xml:space="preserve"> for </w:t>
      </w:r>
      <w:r w:rsidR="00B749E7" w:rsidRPr="00983EDC">
        <w:rPr>
          <w:rFonts w:eastAsia="Times New Roman"/>
          <w:color w:val="4F81BD" w:themeColor="accent1"/>
        </w:rPr>
        <w:t>degasification;</w:t>
      </w:r>
      <w:r w:rsidR="00564090" w:rsidRPr="00983EDC">
        <w:rPr>
          <w:rFonts w:eastAsia="Times New Roman"/>
          <w:color w:val="4F81BD" w:themeColor="accent1"/>
        </w:rPr>
        <w:t xml:space="preserve"> it is added to the text. The</w:t>
      </w:r>
      <w:r w:rsidR="006743B1" w:rsidRPr="00983EDC">
        <w:rPr>
          <w:rFonts w:eastAsia="Times New Roman"/>
          <w:color w:val="4F81BD" w:themeColor="accent1"/>
        </w:rPr>
        <w:t xml:space="preserve"> operating temperature</w:t>
      </w:r>
      <w:r w:rsidR="00564090" w:rsidRPr="00983EDC">
        <w:rPr>
          <w:rFonts w:eastAsia="Times New Roman"/>
          <w:color w:val="4F81BD" w:themeColor="accent1"/>
        </w:rPr>
        <w:t xml:space="preserve"> </w:t>
      </w:r>
      <w:r w:rsidR="006743B1" w:rsidRPr="00983EDC">
        <w:rPr>
          <w:rFonts w:eastAsia="Times New Roman"/>
          <w:color w:val="4F81BD" w:themeColor="accent1"/>
        </w:rPr>
        <w:t xml:space="preserve">range of this device is limited by the linear range of Nickel RTD sensor </w:t>
      </w:r>
      <w:r w:rsidR="00E04BC3" w:rsidRPr="00983EDC">
        <w:rPr>
          <w:rFonts w:eastAsia="Times New Roman"/>
          <w:color w:val="4F81BD" w:themeColor="accent1"/>
        </w:rPr>
        <w:t>as</w:t>
      </w:r>
      <w:r w:rsidR="006743B1" w:rsidRPr="00983EDC">
        <w:rPr>
          <w:rFonts w:eastAsia="Times New Roman"/>
          <w:color w:val="4F81BD" w:themeColor="accent1"/>
        </w:rPr>
        <w:t xml:space="preserve"> mentioned in the </w:t>
      </w:r>
      <w:r w:rsidR="006743B1" w:rsidRPr="00983EDC">
        <w:rPr>
          <w:rFonts w:eastAsia="Times New Roman"/>
          <w:color w:val="4F81BD" w:themeColor="accent1"/>
        </w:rPr>
        <w:lastRenderedPageBreak/>
        <w:t xml:space="preserve">text (Line </w:t>
      </w:r>
      <w:r w:rsidR="00EF3C50" w:rsidRPr="00983EDC">
        <w:rPr>
          <w:rFonts w:eastAsia="Times New Roman"/>
          <w:color w:val="4F81BD" w:themeColor="accent1"/>
        </w:rPr>
        <w:t>334</w:t>
      </w:r>
      <w:r w:rsidR="006743B1" w:rsidRPr="00983EDC">
        <w:rPr>
          <w:rFonts w:eastAsia="Times New Roman"/>
          <w:color w:val="4F81BD" w:themeColor="accent1"/>
        </w:rPr>
        <w:t>).</w:t>
      </w:r>
      <w:r w:rsidRPr="00983EDC">
        <w:rPr>
          <w:rFonts w:eastAsia="Times New Roman"/>
        </w:rPr>
        <w:br/>
      </w:r>
      <w:r w:rsidRPr="00983EDC">
        <w:rPr>
          <w:rFonts w:eastAsia="Times New Roman"/>
        </w:rPr>
        <w:br/>
      </w:r>
      <w:r w:rsidRPr="00983EDC">
        <w:rPr>
          <w:rFonts w:eastAsia="Times New Roman"/>
          <w:b/>
          <w:bCs/>
        </w:rPr>
        <w:t>Reviewer #2:</w:t>
      </w:r>
      <w:r w:rsidRPr="00983EDC">
        <w:rPr>
          <w:rFonts w:eastAsia="Times New Roman"/>
        </w:rPr>
        <w:t xml:space="preserve"> </w:t>
      </w:r>
      <w:r w:rsidRPr="00983EDC">
        <w:rPr>
          <w:rFonts w:eastAsia="Times New Roman"/>
        </w:rPr>
        <w:br/>
      </w:r>
      <w:r w:rsidRPr="00983EDC">
        <w:rPr>
          <w:rFonts w:eastAsia="Times New Roman"/>
        </w:rPr>
        <w:br/>
      </w:r>
      <w:r w:rsidRPr="00983EDC">
        <w:rPr>
          <w:rFonts w:eastAsia="Times New Roman"/>
        </w:rPr>
        <w:br/>
      </w:r>
      <w:r w:rsidRPr="00983EDC">
        <w:rPr>
          <w:rFonts w:eastAsia="Times New Roman"/>
          <w:i/>
          <w:iCs/>
        </w:rPr>
        <w:t>Major Concerns</w:t>
      </w:r>
      <w:proofErr w:type="gramStart"/>
      <w:r w:rsidRPr="00983EDC">
        <w:rPr>
          <w:rFonts w:eastAsia="Times New Roman"/>
          <w:i/>
          <w:iCs/>
        </w:rPr>
        <w:t>:</w:t>
      </w:r>
      <w:proofErr w:type="gramEnd"/>
      <w:r w:rsidRPr="00983EDC">
        <w:rPr>
          <w:rFonts w:eastAsia="Times New Roman"/>
        </w:rPr>
        <w:br/>
        <w:t>Overall, this manuscript is lacking depth that allows a reader (or viewer) to understand more than the fact that there are microfluidic-based techniques to make these measurements. It seems that one of the main requirements for correctly executing this technique is to have correctly-designed and functioning RTD and microfluidic devices. Because this is a methods publication, with the aim of improving repeatability by visually describing methods, it is not sufficient to simply reference methods described in previous publications without explicitly describing those methods. Therefore, I suggest that the salient device design aspects be discussed, and that methods to ensure proper behavior of the devices be included. In order to dive deeper into the methods, one or more of the particular measurement types may need to be omitted.</w:t>
      </w:r>
      <w:r w:rsidRPr="00983EDC">
        <w:rPr>
          <w:rFonts w:eastAsia="Times New Roman"/>
        </w:rPr>
        <w:br/>
      </w:r>
      <w:r w:rsidRPr="00983EDC">
        <w:rPr>
          <w:rFonts w:eastAsia="Times New Roman"/>
        </w:rPr>
        <w:br/>
        <w:t>Additionally, this manuscript would benefit from added context in terms of other methods or instruments that are available for making similar measurements. What are the benefits to using the microfluidic-based measurements? What are the drawbacks to using microfluidic-based measurements? For what applications are the microfluidics-based measurements best-suited, and what applications or sample types are better characterized using a different method? Also, what does one need to be especially careful of when using the described techniques for thermal measurements? What can lead to incorrect results?</w:t>
      </w:r>
      <w:r w:rsidRPr="00983EDC">
        <w:rPr>
          <w:rFonts w:eastAsia="Times New Roman"/>
        </w:rPr>
        <w:br/>
      </w:r>
    </w:p>
    <w:p w14:paraId="5713C5E8" w14:textId="66B97B02" w:rsidR="00E04BC3" w:rsidRPr="00983EDC" w:rsidRDefault="00E04BC3" w:rsidP="00E04BC3">
      <w:pPr>
        <w:spacing w:after="0"/>
        <w:rPr>
          <w:rFonts w:eastAsia="Times New Roman"/>
          <w:color w:val="4F81BD" w:themeColor="accent1"/>
        </w:rPr>
      </w:pPr>
      <w:r w:rsidRPr="00983EDC">
        <w:rPr>
          <w:rFonts w:eastAsia="Times New Roman"/>
          <w:color w:val="4F81BD" w:themeColor="accent1"/>
        </w:rPr>
        <w:t xml:space="preserve">Thank you very much for your deep attention and valuable comments. This manuscript is presenting three different thermal measurement techniques in micro-scale. Due to the nature of this journal, the subject matter primarily focuses on details of experimental method and sample preparation. </w:t>
      </w:r>
    </w:p>
    <w:p w14:paraId="6CCF228B" w14:textId="1AADC994" w:rsidR="00BF1F70" w:rsidRPr="00983EDC" w:rsidRDefault="00130C88" w:rsidP="00B36A1D">
      <w:pPr>
        <w:spacing w:after="0"/>
        <w:rPr>
          <w:rFonts w:eastAsia="Times New Roman"/>
          <w:color w:val="4F81BD" w:themeColor="accent1"/>
        </w:rPr>
      </w:pPr>
      <w:r w:rsidRPr="00983EDC">
        <w:rPr>
          <w:rFonts w:eastAsia="Times New Roman"/>
          <w:color w:val="4F81BD" w:themeColor="accent1"/>
        </w:rPr>
        <w:t xml:space="preserve">Benefits of microfluidic </w:t>
      </w:r>
      <w:r w:rsidR="00091A79" w:rsidRPr="00983EDC">
        <w:rPr>
          <w:rFonts w:eastAsia="Times New Roman"/>
          <w:color w:val="4F81BD" w:themeColor="accent1"/>
        </w:rPr>
        <w:t>device</w:t>
      </w:r>
      <w:r w:rsidRPr="00983EDC">
        <w:rPr>
          <w:rFonts w:eastAsia="Times New Roman"/>
          <w:color w:val="4F81BD" w:themeColor="accent1"/>
        </w:rPr>
        <w:t xml:space="preserve"> are addressed in various parts of the text body. The key point as it mentioned in </w:t>
      </w:r>
      <w:r w:rsidR="00662404" w:rsidRPr="00983EDC">
        <w:rPr>
          <w:rFonts w:eastAsia="Times New Roman"/>
          <w:color w:val="4F81BD" w:themeColor="accent1"/>
        </w:rPr>
        <w:t>discussion</w:t>
      </w:r>
      <w:r w:rsidRPr="00983EDC">
        <w:rPr>
          <w:rFonts w:eastAsia="Times New Roman"/>
          <w:color w:val="4F81BD" w:themeColor="accent1"/>
        </w:rPr>
        <w:t xml:space="preserve"> section</w:t>
      </w:r>
      <w:r w:rsidR="00662404" w:rsidRPr="00983EDC">
        <w:rPr>
          <w:rFonts w:eastAsia="Times New Roman"/>
          <w:color w:val="4F81BD" w:themeColor="accent1"/>
        </w:rPr>
        <w:t>, is considering the thermal time constant of the system and optimizing the design parameters</w:t>
      </w:r>
      <w:r w:rsidR="006B668E" w:rsidRPr="00983EDC">
        <w:rPr>
          <w:rFonts w:eastAsia="Times New Roman"/>
          <w:color w:val="4F81BD" w:themeColor="accent1"/>
        </w:rPr>
        <w:t xml:space="preserve"> to achieve an acceptable speed and limit of detection.</w:t>
      </w:r>
    </w:p>
    <w:p w14:paraId="52378F54" w14:textId="616D2E52" w:rsidR="000E3AB9" w:rsidRPr="00983EDC" w:rsidRDefault="00696716" w:rsidP="00EE6CEB">
      <w:pPr>
        <w:spacing w:after="0"/>
        <w:rPr>
          <w:rFonts w:eastAsia="Times New Roman"/>
        </w:rPr>
      </w:pPr>
      <w:r w:rsidRPr="00983EDC">
        <w:rPr>
          <w:rFonts w:eastAsia="Times New Roman"/>
        </w:rPr>
        <w:br/>
      </w:r>
      <w:r w:rsidRPr="00983EDC">
        <w:rPr>
          <w:rFonts w:eastAsia="Times New Roman"/>
          <w:i/>
          <w:iCs/>
        </w:rPr>
        <w:t>Minor Concerns:</w:t>
      </w:r>
      <w:r w:rsidRPr="00983EDC">
        <w:rPr>
          <w:rFonts w:eastAsia="Times New Roman"/>
        </w:rPr>
        <w:br/>
        <w:t xml:space="preserve">-There are many typos and </w:t>
      </w:r>
      <w:proofErr w:type="spellStart"/>
      <w:r w:rsidRPr="00983EDC">
        <w:rPr>
          <w:rFonts w:eastAsia="Times New Roman"/>
        </w:rPr>
        <w:t>mis</w:t>
      </w:r>
      <w:proofErr w:type="spellEnd"/>
      <w:r w:rsidRPr="00983EDC">
        <w:rPr>
          <w:rFonts w:eastAsia="Times New Roman"/>
        </w:rPr>
        <w:t>-spellings in the list of materials and equipment (</w:t>
      </w:r>
      <w:proofErr w:type="spellStart"/>
      <w:r w:rsidRPr="00983EDC">
        <w:rPr>
          <w:rFonts w:eastAsia="Times New Roman"/>
        </w:rPr>
        <w:t>Sylgard</w:t>
      </w:r>
      <w:proofErr w:type="spellEnd"/>
      <w:r w:rsidRPr="00983EDC">
        <w:rPr>
          <w:rFonts w:eastAsia="Times New Roman"/>
        </w:rPr>
        <w:t xml:space="preserve"> 184, Glucose Control Solution, </w:t>
      </w:r>
      <w:proofErr w:type="gramStart"/>
      <w:r w:rsidRPr="00983EDC">
        <w:rPr>
          <w:rFonts w:eastAsia="Times New Roman"/>
        </w:rPr>
        <w:t>Pre</w:t>
      </w:r>
      <w:proofErr w:type="gramEnd"/>
      <w:r w:rsidRPr="00983EDC">
        <w:rPr>
          <w:rFonts w:eastAsia="Times New Roman"/>
        </w:rPr>
        <w:t xml:space="preserve">-amplifier). There are also </w:t>
      </w:r>
      <w:proofErr w:type="spellStart"/>
      <w:r w:rsidRPr="00983EDC">
        <w:rPr>
          <w:rFonts w:eastAsia="Times New Roman"/>
        </w:rPr>
        <w:t>mis</w:t>
      </w:r>
      <w:proofErr w:type="spellEnd"/>
      <w:r w:rsidRPr="00983EDC">
        <w:rPr>
          <w:rFonts w:eastAsia="Times New Roman"/>
        </w:rPr>
        <w:t>-spellings in the text, so please carefully proofread.</w:t>
      </w:r>
    </w:p>
    <w:p w14:paraId="7CC01083" w14:textId="7C51ACDF" w:rsidR="000E3AB9" w:rsidRPr="00983EDC" w:rsidRDefault="000E3AB9" w:rsidP="000E3AB9">
      <w:pPr>
        <w:spacing w:after="0"/>
        <w:rPr>
          <w:rFonts w:eastAsia="Times New Roman"/>
          <w:color w:val="4F81BD" w:themeColor="accent1"/>
        </w:rPr>
      </w:pPr>
      <w:r w:rsidRPr="00983EDC">
        <w:rPr>
          <w:rFonts w:eastAsia="Times New Roman"/>
          <w:color w:val="4F81BD" w:themeColor="accent1"/>
        </w:rPr>
        <w:t>The manuscript is proofread and the mentioned typos as well as other text typos are corrected.</w:t>
      </w:r>
    </w:p>
    <w:p w14:paraId="3C26ADD7" w14:textId="77777777" w:rsidR="001265C6" w:rsidRPr="00983EDC" w:rsidRDefault="00696716" w:rsidP="008F66BA">
      <w:pPr>
        <w:spacing w:after="0"/>
        <w:rPr>
          <w:rFonts w:eastAsia="Times New Roman"/>
        </w:rPr>
      </w:pPr>
      <w:r w:rsidRPr="00983EDC">
        <w:rPr>
          <w:rFonts w:eastAsia="Times New Roman"/>
        </w:rPr>
        <w:br/>
        <w:t>-The list of materials and equipment does not include the RTD devices</w:t>
      </w:r>
    </w:p>
    <w:p w14:paraId="03729704" w14:textId="181AF0A9" w:rsidR="001265C6" w:rsidRPr="00983EDC" w:rsidRDefault="001265C6" w:rsidP="00E55E66">
      <w:pPr>
        <w:spacing w:after="0"/>
        <w:rPr>
          <w:rFonts w:eastAsia="Times New Roman"/>
          <w:color w:val="4F81BD" w:themeColor="accent1"/>
        </w:rPr>
      </w:pPr>
      <w:r w:rsidRPr="00983EDC">
        <w:rPr>
          <w:rFonts w:eastAsia="Times New Roman"/>
          <w:color w:val="4F81BD" w:themeColor="accent1"/>
        </w:rPr>
        <w:t>The RTD sensors are fabricated on the micromachined devices. We did</w:t>
      </w:r>
      <w:r w:rsidR="00E55E66" w:rsidRPr="00983EDC">
        <w:rPr>
          <w:rFonts w:eastAsia="Times New Roman"/>
          <w:color w:val="4F81BD" w:themeColor="accent1"/>
        </w:rPr>
        <w:t xml:space="preserve"> no</w:t>
      </w:r>
      <w:r w:rsidRPr="00983EDC">
        <w:rPr>
          <w:rFonts w:eastAsia="Times New Roman"/>
          <w:color w:val="4F81BD" w:themeColor="accent1"/>
        </w:rPr>
        <w:t xml:space="preserve">t use any </w:t>
      </w:r>
      <w:r w:rsidR="00C355AC" w:rsidRPr="00983EDC">
        <w:rPr>
          <w:rFonts w:eastAsia="Times New Roman"/>
          <w:color w:val="4F81BD" w:themeColor="accent1"/>
        </w:rPr>
        <w:t>discrete</w:t>
      </w:r>
      <w:r w:rsidR="008F66BA" w:rsidRPr="00983EDC">
        <w:rPr>
          <w:rFonts w:eastAsia="Times New Roman"/>
          <w:color w:val="4F81BD" w:themeColor="accent1"/>
        </w:rPr>
        <w:t xml:space="preserve"> RTD sensor</w:t>
      </w:r>
      <w:r w:rsidR="00E55E66" w:rsidRPr="00983EDC">
        <w:rPr>
          <w:rFonts w:eastAsia="Times New Roman"/>
          <w:color w:val="4F81BD" w:themeColor="accent1"/>
        </w:rPr>
        <w:t>s</w:t>
      </w:r>
      <w:r w:rsidR="008F66BA" w:rsidRPr="00983EDC">
        <w:rPr>
          <w:rFonts w:eastAsia="Times New Roman"/>
          <w:color w:val="4F81BD" w:themeColor="accent1"/>
        </w:rPr>
        <w:t xml:space="preserve"> in </w:t>
      </w:r>
      <w:r w:rsidR="00E55E66" w:rsidRPr="00983EDC">
        <w:rPr>
          <w:rFonts w:eastAsia="Times New Roman"/>
          <w:color w:val="4F81BD" w:themeColor="accent1"/>
        </w:rPr>
        <w:t xml:space="preserve">the </w:t>
      </w:r>
      <w:r w:rsidR="008F66BA" w:rsidRPr="00983EDC">
        <w:rPr>
          <w:rFonts w:eastAsia="Times New Roman"/>
          <w:color w:val="4F81BD" w:themeColor="accent1"/>
        </w:rPr>
        <w:t>experiments</w:t>
      </w:r>
      <w:r w:rsidR="00E55E66" w:rsidRPr="00983EDC">
        <w:rPr>
          <w:rFonts w:eastAsia="Times New Roman"/>
          <w:color w:val="4F81BD" w:themeColor="accent1"/>
        </w:rPr>
        <w:t xml:space="preserve"> discussed</w:t>
      </w:r>
      <w:r w:rsidR="008F66BA" w:rsidRPr="00983EDC">
        <w:rPr>
          <w:rFonts w:eastAsia="Times New Roman"/>
          <w:color w:val="4F81BD" w:themeColor="accent1"/>
        </w:rPr>
        <w:t>.</w:t>
      </w:r>
    </w:p>
    <w:p w14:paraId="68FC858B" w14:textId="77777777" w:rsidR="008F66BA" w:rsidRPr="00983EDC" w:rsidRDefault="00696716" w:rsidP="005F6EB2">
      <w:pPr>
        <w:spacing w:after="0"/>
        <w:rPr>
          <w:rFonts w:eastAsia="Times New Roman"/>
        </w:rPr>
      </w:pPr>
      <w:r w:rsidRPr="00983EDC">
        <w:rPr>
          <w:rFonts w:eastAsia="Times New Roman"/>
        </w:rPr>
        <w:br/>
      </w:r>
      <w:proofErr w:type="gramStart"/>
      <w:r w:rsidRPr="00983EDC">
        <w:rPr>
          <w:rFonts w:eastAsia="Times New Roman"/>
        </w:rPr>
        <w:t>-Why are there two different Source/meters</w:t>
      </w:r>
      <w:proofErr w:type="gramEnd"/>
      <w:r w:rsidRPr="00983EDC">
        <w:rPr>
          <w:rFonts w:eastAsia="Times New Roman"/>
        </w:rPr>
        <w:t xml:space="preserve"> used (</w:t>
      </w:r>
      <w:bookmarkStart w:id="0" w:name="OLE_LINK10"/>
      <w:bookmarkStart w:id="1" w:name="OLE_LINK11"/>
      <w:r w:rsidRPr="00983EDC">
        <w:rPr>
          <w:rFonts w:eastAsia="Times New Roman"/>
        </w:rPr>
        <w:t xml:space="preserve">Keithley 2400 </w:t>
      </w:r>
      <w:bookmarkEnd w:id="0"/>
      <w:bookmarkEnd w:id="1"/>
      <w:r w:rsidRPr="00983EDC">
        <w:rPr>
          <w:rFonts w:eastAsia="Times New Roman"/>
        </w:rPr>
        <w:t xml:space="preserve">and 2600)? </w:t>
      </w:r>
    </w:p>
    <w:p w14:paraId="14CE30DF" w14:textId="68E0EB62" w:rsidR="005F6EB2" w:rsidRPr="00983EDC" w:rsidRDefault="008F66BA" w:rsidP="0034360B">
      <w:pPr>
        <w:spacing w:after="0"/>
        <w:rPr>
          <w:rFonts w:eastAsia="Times New Roman"/>
          <w:color w:val="4F81BD" w:themeColor="accent1"/>
        </w:rPr>
      </w:pPr>
      <w:r w:rsidRPr="00983EDC">
        <w:rPr>
          <w:rFonts w:eastAsia="Times New Roman"/>
          <w:color w:val="4F81BD" w:themeColor="accent1"/>
        </w:rPr>
        <w:lastRenderedPageBreak/>
        <w:t>The Function</w:t>
      </w:r>
      <w:r w:rsidR="00091A79" w:rsidRPr="00983EDC">
        <w:rPr>
          <w:rFonts w:eastAsia="Times New Roman"/>
          <w:color w:val="4F81BD" w:themeColor="accent1"/>
        </w:rPr>
        <w:t>s</w:t>
      </w:r>
      <w:r w:rsidRPr="00983EDC">
        <w:rPr>
          <w:rFonts w:eastAsia="Times New Roman"/>
          <w:color w:val="4F81BD" w:themeColor="accent1"/>
        </w:rPr>
        <w:t xml:space="preserve"> of source/meters in </w:t>
      </w:r>
      <w:r w:rsidR="00E55E66" w:rsidRPr="00983EDC">
        <w:rPr>
          <w:rFonts w:eastAsia="Times New Roman"/>
          <w:color w:val="4F81BD" w:themeColor="accent1"/>
        </w:rPr>
        <w:t xml:space="preserve">the </w:t>
      </w:r>
      <w:r w:rsidRPr="00983EDC">
        <w:rPr>
          <w:rFonts w:eastAsia="Times New Roman"/>
          <w:color w:val="4F81BD" w:themeColor="accent1"/>
        </w:rPr>
        <w:t xml:space="preserve">explained thermal </w:t>
      </w:r>
      <w:r w:rsidR="005F6EB2" w:rsidRPr="00983EDC">
        <w:rPr>
          <w:rFonts w:eastAsia="Times New Roman"/>
          <w:color w:val="4F81BD" w:themeColor="accent1"/>
        </w:rPr>
        <w:t>measurement</w:t>
      </w:r>
      <w:r w:rsidRPr="00983EDC">
        <w:rPr>
          <w:rFonts w:eastAsia="Times New Roman"/>
          <w:color w:val="4F81BD" w:themeColor="accent1"/>
        </w:rPr>
        <w:t xml:space="preserve"> techniques are the same</w:t>
      </w:r>
      <w:r w:rsidR="00D125C6" w:rsidRPr="00983EDC">
        <w:rPr>
          <w:rFonts w:eastAsia="Times New Roman"/>
          <w:color w:val="4F81BD" w:themeColor="accent1"/>
        </w:rPr>
        <w:t>. For</w:t>
      </w:r>
      <w:r w:rsidRPr="00983EDC">
        <w:rPr>
          <w:rFonts w:eastAsia="Times New Roman"/>
          <w:color w:val="4F81BD" w:themeColor="accent1"/>
        </w:rPr>
        <w:t xml:space="preserve"> </w:t>
      </w:r>
      <w:r w:rsidR="00E55E66" w:rsidRPr="00983EDC">
        <w:rPr>
          <w:rFonts w:eastAsia="Times New Roman"/>
          <w:color w:val="4F81BD" w:themeColor="accent1"/>
        </w:rPr>
        <w:t xml:space="preserve">the </w:t>
      </w:r>
      <w:r w:rsidRPr="00983EDC">
        <w:rPr>
          <w:rFonts w:eastAsia="Times New Roman"/>
          <w:color w:val="4F81BD" w:themeColor="accent1"/>
        </w:rPr>
        <w:t>paper-based device</w:t>
      </w:r>
      <w:r w:rsidR="00D125C6" w:rsidRPr="00983EDC">
        <w:rPr>
          <w:rFonts w:eastAsia="Times New Roman"/>
          <w:color w:val="4F81BD" w:themeColor="accent1"/>
        </w:rPr>
        <w:t>,</w:t>
      </w:r>
      <w:r w:rsidRPr="00983EDC">
        <w:rPr>
          <w:rFonts w:eastAsia="Times New Roman"/>
          <w:color w:val="4F81BD" w:themeColor="accent1"/>
        </w:rPr>
        <w:t xml:space="preserve"> we used</w:t>
      </w:r>
      <w:r w:rsidR="0034360B" w:rsidRPr="00983EDC">
        <w:rPr>
          <w:rFonts w:eastAsia="Times New Roman"/>
          <w:color w:val="4F81BD" w:themeColor="accent1"/>
        </w:rPr>
        <w:t xml:space="preserve"> </w:t>
      </w:r>
      <w:r w:rsidRPr="00983EDC">
        <w:rPr>
          <w:rFonts w:eastAsia="Times New Roman"/>
          <w:color w:val="4F81BD" w:themeColor="accent1"/>
        </w:rPr>
        <w:t xml:space="preserve">Keithley 2600 for high speed </w:t>
      </w:r>
      <w:r w:rsidR="005F6EB2" w:rsidRPr="00983EDC">
        <w:rPr>
          <w:rFonts w:eastAsia="Times New Roman"/>
          <w:color w:val="4F81BD" w:themeColor="accent1"/>
        </w:rPr>
        <w:t>measurements</w:t>
      </w:r>
      <w:r w:rsidR="00D125C6" w:rsidRPr="00983EDC">
        <w:rPr>
          <w:rFonts w:eastAsia="Times New Roman"/>
          <w:color w:val="4F81BD" w:themeColor="accent1"/>
        </w:rPr>
        <w:t>,</w:t>
      </w:r>
      <w:r w:rsidR="0034360B" w:rsidRPr="00983EDC">
        <w:rPr>
          <w:rFonts w:eastAsia="Times New Roman"/>
          <w:color w:val="4F81BD" w:themeColor="accent1"/>
        </w:rPr>
        <w:t xml:space="preserve"> as </w:t>
      </w:r>
      <w:r w:rsidRPr="00983EDC">
        <w:rPr>
          <w:rFonts w:eastAsia="Times New Roman"/>
          <w:color w:val="4F81BD" w:themeColor="accent1"/>
        </w:rPr>
        <w:t xml:space="preserve">mentioned in </w:t>
      </w:r>
      <w:r w:rsidR="00D125C6" w:rsidRPr="00983EDC">
        <w:rPr>
          <w:rFonts w:eastAsia="Times New Roman"/>
          <w:color w:val="4F81BD" w:themeColor="accent1"/>
        </w:rPr>
        <w:t xml:space="preserve">the </w:t>
      </w:r>
      <w:r w:rsidR="00E80708" w:rsidRPr="00983EDC">
        <w:rPr>
          <w:rFonts w:eastAsia="Times New Roman"/>
          <w:color w:val="4F81BD" w:themeColor="accent1"/>
        </w:rPr>
        <w:t xml:space="preserve">caption </w:t>
      </w:r>
      <w:r w:rsidR="005F6EB2" w:rsidRPr="00983EDC">
        <w:rPr>
          <w:rFonts w:eastAsia="Times New Roman"/>
          <w:color w:val="4F81BD" w:themeColor="accent1"/>
        </w:rPr>
        <w:t>of Figure 6.</w:t>
      </w:r>
    </w:p>
    <w:p w14:paraId="5B58F20E" w14:textId="77777777" w:rsidR="00E80708" w:rsidRPr="00983EDC" w:rsidRDefault="00696716" w:rsidP="00E80708">
      <w:pPr>
        <w:spacing w:after="0"/>
        <w:rPr>
          <w:rFonts w:eastAsia="Times New Roman"/>
        </w:rPr>
      </w:pPr>
      <w:r w:rsidRPr="00983EDC">
        <w:rPr>
          <w:rFonts w:eastAsia="Times New Roman"/>
        </w:rPr>
        <w:br/>
        <w:t>-‌Figure 7b has a typo in the legend.</w:t>
      </w:r>
    </w:p>
    <w:p w14:paraId="1B014B24" w14:textId="4962B0FF" w:rsidR="00E80708" w:rsidRPr="00983EDC" w:rsidRDefault="00E80708" w:rsidP="00E80708">
      <w:pPr>
        <w:spacing w:after="0"/>
        <w:rPr>
          <w:rFonts w:eastAsia="Times New Roman"/>
          <w:color w:val="4F81BD" w:themeColor="accent1"/>
        </w:rPr>
      </w:pPr>
      <w:r w:rsidRPr="00983EDC">
        <w:rPr>
          <w:rFonts w:eastAsia="Times New Roman"/>
          <w:color w:val="4F81BD" w:themeColor="accent1"/>
        </w:rPr>
        <w:t>The</w:t>
      </w:r>
      <w:r w:rsidR="00774E92" w:rsidRPr="00983EDC">
        <w:rPr>
          <w:rFonts w:eastAsia="Times New Roman"/>
          <w:color w:val="4F81BD" w:themeColor="accent1"/>
        </w:rPr>
        <w:t xml:space="preserve"> Figure 7B</w:t>
      </w:r>
      <w:r w:rsidRPr="00983EDC">
        <w:rPr>
          <w:rFonts w:eastAsia="Times New Roman"/>
          <w:color w:val="4F81BD" w:themeColor="accent1"/>
        </w:rPr>
        <w:t xml:space="preserve"> legend type is corrected.</w:t>
      </w:r>
    </w:p>
    <w:p w14:paraId="380076C4" w14:textId="77777777" w:rsidR="00CE4577" w:rsidRPr="00983EDC" w:rsidRDefault="00696716" w:rsidP="009811BE">
      <w:pPr>
        <w:spacing w:after="0"/>
        <w:rPr>
          <w:rFonts w:eastAsia="Times New Roman"/>
        </w:rPr>
      </w:pPr>
      <w:r w:rsidRPr="00983EDC">
        <w:rPr>
          <w:rFonts w:eastAsia="Times New Roman"/>
        </w:rPr>
        <w:br/>
        <w:t>-Step 2.6.1: how do you determine p (thickness calibration factor)?</w:t>
      </w:r>
    </w:p>
    <w:p w14:paraId="168F7B98" w14:textId="17B2F5EE" w:rsidR="00CE4577" w:rsidRPr="00983EDC" w:rsidRDefault="00CE4577" w:rsidP="009811BE">
      <w:pPr>
        <w:spacing w:after="0"/>
        <w:rPr>
          <w:rFonts w:eastAsia="Times New Roman"/>
          <w:color w:val="4F81BD" w:themeColor="accent1"/>
        </w:rPr>
      </w:pPr>
      <w:r w:rsidRPr="00983EDC">
        <w:rPr>
          <w:rFonts w:eastAsia="Times New Roman"/>
          <w:color w:val="4F81BD" w:themeColor="accent1"/>
        </w:rPr>
        <w:t>The calibration factor is ca</w:t>
      </w:r>
      <w:r w:rsidR="009811BE" w:rsidRPr="00983EDC">
        <w:rPr>
          <w:rFonts w:eastAsia="Times New Roman"/>
          <w:color w:val="4F81BD" w:themeColor="accent1"/>
        </w:rPr>
        <w:t>lculated by measuring a sample with known thermal diffusivity. Deionized water is used for calculation of calibration factor for this device</w:t>
      </w:r>
      <w:r w:rsidR="00D125C6" w:rsidRPr="00983EDC">
        <w:rPr>
          <w:rFonts w:eastAsia="Times New Roman"/>
          <w:color w:val="4F81BD" w:themeColor="accent1"/>
        </w:rPr>
        <w:t>. T</w:t>
      </w:r>
      <w:r w:rsidR="009811BE" w:rsidRPr="00983EDC">
        <w:rPr>
          <w:rFonts w:eastAsia="Times New Roman"/>
          <w:color w:val="4F81BD" w:themeColor="accent1"/>
        </w:rPr>
        <w:t>he details are explained elsewhere [3].</w:t>
      </w:r>
    </w:p>
    <w:p w14:paraId="6C664829" w14:textId="77777777" w:rsidR="008C246D" w:rsidRPr="00983EDC" w:rsidRDefault="008C246D" w:rsidP="009811BE">
      <w:pPr>
        <w:spacing w:after="0"/>
        <w:rPr>
          <w:rFonts w:eastAsia="Times New Roman"/>
        </w:rPr>
      </w:pPr>
    </w:p>
    <w:p w14:paraId="62D30788" w14:textId="398A4DAE" w:rsidR="009811BE" w:rsidRPr="00983EDC" w:rsidRDefault="00696716" w:rsidP="009811BE">
      <w:pPr>
        <w:spacing w:after="0"/>
        <w:rPr>
          <w:rFonts w:eastAsia="Times New Roman"/>
        </w:rPr>
      </w:pPr>
      <w:r w:rsidRPr="00983EDC">
        <w:rPr>
          <w:rFonts w:eastAsia="Times New Roman"/>
        </w:rPr>
        <w:t>-Caption for Figure 4: replace "The real picture" with "A photograph"</w:t>
      </w:r>
    </w:p>
    <w:p w14:paraId="1E1984BD" w14:textId="77777777" w:rsidR="00236A23" w:rsidRPr="00983EDC" w:rsidRDefault="00236A23" w:rsidP="009811BE">
      <w:pPr>
        <w:spacing w:after="0"/>
        <w:rPr>
          <w:rFonts w:eastAsia="Times New Roman"/>
          <w:color w:val="4F81BD" w:themeColor="accent1"/>
        </w:rPr>
      </w:pPr>
      <w:r w:rsidRPr="00983EDC">
        <w:rPr>
          <w:rFonts w:eastAsia="Times New Roman"/>
          <w:color w:val="4F81BD" w:themeColor="accent1"/>
        </w:rPr>
        <w:t>The suggested correction is applied to Figure 4 caption.</w:t>
      </w:r>
    </w:p>
    <w:p w14:paraId="2AEB4070" w14:textId="54061A0E" w:rsidR="008C246D" w:rsidRPr="00983EDC" w:rsidRDefault="00696716" w:rsidP="009811BE">
      <w:pPr>
        <w:spacing w:after="0"/>
        <w:rPr>
          <w:rFonts w:eastAsia="Times New Roman"/>
        </w:rPr>
      </w:pPr>
      <w:r w:rsidRPr="00983EDC">
        <w:rPr>
          <w:rFonts w:eastAsia="Times New Roman"/>
        </w:rPr>
        <w:br/>
        <w:t>-More detail in the test setup diagrams would be helpful</w:t>
      </w:r>
    </w:p>
    <w:p w14:paraId="76B062B8" w14:textId="329B7A58" w:rsidR="008C246D" w:rsidRPr="00983EDC" w:rsidRDefault="00937891" w:rsidP="008C465F">
      <w:pPr>
        <w:spacing w:after="0"/>
        <w:rPr>
          <w:rFonts w:eastAsia="Times New Roman"/>
          <w:color w:val="4F81BD" w:themeColor="accent1"/>
        </w:rPr>
      </w:pPr>
      <w:r w:rsidRPr="00983EDC">
        <w:rPr>
          <w:rFonts w:eastAsia="Times New Roman"/>
          <w:color w:val="4F81BD" w:themeColor="accent1"/>
        </w:rPr>
        <w:t>The setup</w:t>
      </w:r>
      <w:r w:rsidR="00764172" w:rsidRPr="00983EDC">
        <w:rPr>
          <w:rFonts w:eastAsia="Times New Roman"/>
          <w:color w:val="4F81BD" w:themeColor="accent1"/>
        </w:rPr>
        <w:t xml:space="preserve"> diagrams are updated</w:t>
      </w:r>
      <w:r w:rsidR="008C465F" w:rsidRPr="00983EDC">
        <w:rPr>
          <w:rFonts w:eastAsia="Times New Roman"/>
          <w:color w:val="4F81BD" w:themeColor="accent1"/>
        </w:rPr>
        <w:t xml:space="preserve"> (Figure 2, 5)</w:t>
      </w:r>
      <w:r w:rsidR="00764172" w:rsidRPr="00983EDC">
        <w:rPr>
          <w:rFonts w:eastAsia="Times New Roman"/>
          <w:color w:val="4F81BD" w:themeColor="accent1"/>
        </w:rPr>
        <w:t xml:space="preserve"> </w:t>
      </w:r>
      <w:r w:rsidR="001B13FB" w:rsidRPr="00983EDC">
        <w:rPr>
          <w:rFonts w:eastAsia="Times New Roman"/>
          <w:color w:val="4F81BD" w:themeColor="accent1"/>
        </w:rPr>
        <w:t>by</w:t>
      </w:r>
      <w:r w:rsidR="00764172" w:rsidRPr="00983EDC">
        <w:rPr>
          <w:rFonts w:eastAsia="Times New Roman"/>
          <w:color w:val="4F81BD" w:themeColor="accent1"/>
        </w:rPr>
        <w:t xml:space="preserve"> adding more informat</w:t>
      </w:r>
      <w:r w:rsidRPr="00983EDC">
        <w:rPr>
          <w:rFonts w:eastAsia="Times New Roman"/>
          <w:color w:val="4F81BD" w:themeColor="accent1"/>
        </w:rPr>
        <w:t>ion</w:t>
      </w:r>
      <w:r w:rsidR="001B13FB" w:rsidRPr="00983EDC">
        <w:rPr>
          <w:rFonts w:eastAsia="Times New Roman"/>
          <w:color w:val="4F81BD" w:themeColor="accent1"/>
        </w:rPr>
        <w:t>,</w:t>
      </w:r>
      <w:r w:rsidRPr="00983EDC">
        <w:rPr>
          <w:rFonts w:eastAsia="Times New Roman"/>
          <w:color w:val="4F81BD" w:themeColor="accent1"/>
        </w:rPr>
        <w:t xml:space="preserve"> as suggested by reviewer. </w:t>
      </w:r>
    </w:p>
    <w:p w14:paraId="52C28685" w14:textId="3273A716" w:rsidR="00AE290B" w:rsidRPr="00983EDC" w:rsidRDefault="00696716" w:rsidP="00EE2601">
      <w:pPr>
        <w:spacing w:after="0"/>
        <w:rPr>
          <w:rFonts w:eastAsia="Times New Roman"/>
        </w:rPr>
      </w:pPr>
      <w:r w:rsidRPr="00983EDC">
        <w:rPr>
          <w:rFonts w:eastAsia="Times New Roman"/>
        </w:rPr>
        <w:br/>
        <w:t>-Please provide example data for Section 2.</w:t>
      </w:r>
      <w:r w:rsidRPr="00983EDC">
        <w:rPr>
          <w:rFonts w:eastAsia="Times New Roman"/>
        </w:rPr>
        <w:br/>
      </w:r>
      <w:r w:rsidR="00EE2601" w:rsidRPr="00983EDC">
        <w:rPr>
          <w:color w:val="4F81BD" w:themeColor="accent1"/>
        </w:rPr>
        <w:t>The measured data of thermal diffusivity and specific heat are provided in the result section.</w:t>
      </w:r>
      <w:r w:rsidR="00EE2601" w:rsidRPr="00983EDC">
        <w:rPr>
          <w:color w:val="4F81BD" w:themeColor="accent1"/>
        </w:rPr>
        <w:br/>
      </w:r>
      <w:r w:rsidRPr="00983EDC">
        <w:rPr>
          <w:rFonts w:eastAsia="Times New Roman"/>
        </w:rPr>
        <w:br/>
      </w:r>
    </w:p>
    <w:p w14:paraId="2F75441E" w14:textId="37100F4A" w:rsidR="00AE290B" w:rsidRPr="00983EDC" w:rsidRDefault="00696716" w:rsidP="00FD644E">
      <w:pPr>
        <w:spacing w:after="0"/>
        <w:rPr>
          <w:rFonts w:eastAsia="Times New Roman"/>
        </w:rPr>
      </w:pPr>
      <w:r w:rsidRPr="00983EDC">
        <w:rPr>
          <w:rFonts w:eastAsia="Times New Roman"/>
        </w:rPr>
        <w:br/>
      </w:r>
      <w:r w:rsidRPr="00983EDC">
        <w:rPr>
          <w:rFonts w:eastAsia="Times New Roman"/>
          <w:b/>
          <w:bCs/>
        </w:rPr>
        <w:t>Reviewer #3</w:t>
      </w:r>
      <w:proofErr w:type="gramStart"/>
      <w:r w:rsidRPr="00983EDC">
        <w:rPr>
          <w:rFonts w:eastAsia="Times New Roman"/>
          <w:b/>
          <w:bCs/>
        </w:rPr>
        <w:t>:</w:t>
      </w:r>
      <w:proofErr w:type="gramEnd"/>
      <w:r w:rsidRPr="00983EDC">
        <w:rPr>
          <w:rFonts w:eastAsia="Times New Roman"/>
        </w:rPr>
        <w:br/>
      </w:r>
      <w:r w:rsidRPr="00983EDC">
        <w:rPr>
          <w:rFonts w:eastAsia="Times New Roman"/>
          <w:i/>
          <w:iCs/>
        </w:rPr>
        <w:t>Minor Concerns:</w:t>
      </w:r>
      <w:r w:rsidRPr="00983EDC">
        <w:rPr>
          <w:rFonts w:eastAsia="Times New Roman"/>
        </w:rPr>
        <w:br/>
        <w:t>It would benefit the reader and flow of the document to have figures appear in order of introduction throughout the paper and to have figure labels.</w:t>
      </w:r>
      <w:r w:rsidR="00D379E2" w:rsidRPr="00983EDC">
        <w:rPr>
          <w:rFonts w:eastAsia="Times New Roman"/>
        </w:rPr>
        <w:t xml:space="preserve"> </w:t>
      </w:r>
      <w:r w:rsidRPr="00983EDC">
        <w:rPr>
          <w:rFonts w:eastAsia="Times New Roman"/>
        </w:rPr>
        <w:t>A small introduction of 2-3 sentences to introduce the investigator about the protocol to follow would aid in understanding and cue for expected contents.</w:t>
      </w:r>
      <w:r w:rsidRPr="00983EDC">
        <w:rPr>
          <w:rFonts w:eastAsia="Times New Roman"/>
        </w:rPr>
        <w:br/>
      </w:r>
      <w:r w:rsidR="00D379E2" w:rsidRPr="00983EDC">
        <w:rPr>
          <w:rFonts w:eastAsia="Times New Roman"/>
          <w:color w:val="4F81BD" w:themeColor="accent1"/>
        </w:rPr>
        <w:t>T</w:t>
      </w:r>
      <w:r w:rsidR="008C465F" w:rsidRPr="00983EDC">
        <w:rPr>
          <w:rFonts w:eastAsia="Times New Roman"/>
          <w:color w:val="4F81BD" w:themeColor="accent1"/>
        </w:rPr>
        <w:t>he f</w:t>
      </w:r>
      <w:r w:rsidR="00D379E2" w:rsidRPr="00983EDC">
        <w:rPr>
          <w:rFonts w:eastAsia="Times New Roman"/>
          <w:color w:val="4F81BD" w:themeColor="accent1"/>
        </w:rPr>
        <w:t>igures with the labels are addressed in order in the text, however. The manuscript</w:t>
      </w:r>
      <w:r w:rsidR="00FD644E" w:rsidRPr="00983EDC">
        <w:rPr>
          <w:rFonts w:eastAsia="Times New Roman"/>
          <w:color w:val="4F81BD" w:themeColor="accent1"/>
        </w:rPr>
        <w:t xml:space="preserve"> format</w:t>
      </w:r>
      <w:r w:rsidR="00D379E2" w:rsidRPr="00983EDC">
        <w:rPr>
          <w:rFonts w:eastAsia="Times New Roman"/>
          <w:color w:val="4F81BD" w:themeColor="accent1"/>
        </w:rPr>
        <w:t xml:space="preserve"> </w:t>
      </w:r>
      <w:r w:rsidR="00FD644E" w:rsidRPr="00983EDC">
        <w:rPr>
          <w:rFonts w:eastAsia="Times New Roman"/>
          <w:color w:val="4F81BD" w:themeColor="accent1"/>
        </w:rPr>
        <w:t>dictates</w:t>
      </w:r>
      <w:r w:rsidR="003046E9" w:rsidRPr="00983EDC">
        <w:rPr>
          <w:rFonts w:eastAsia="Times New Roman"/>
          <w:color w:val="4F81BD" w:themeColor="accent1"/>
        </w:rPr>
        <w:t xml:space="preserve"> to have figures</w:t>
      </w:r>
      <w:r w:rsidR="00D379E2" w:rsidRPr="00983EDC">
        <w:rPr>
          <w:rFonts w:eastAsia="Times New Roman"/>
          <w:color w:val="4F81BD" w:themeColor="accent1"/>
        </w:rPr>
        <w:t xml:space="preserve"> after the text.</w:t>
      </w:r>
    </w:p>
    <w:p w14:paraId="724811B3" w14:textId="01EF66F9" w:rsidR="00811D66" w:rsidRPr="00983EDC" w:rsidRDefault="00696716" w:rsidP="0034360B">
      <w:pPr>
        <w:spacing w:after="0"/>
        <w:rPr>
          <w:rFonts w:eastAsia="Times New Roman"/>
        </w:rPr>
      </w:pPr>
      <w:r w:rsidRPr="00983EDC">
        <w:rPr>
          <w:rFonts w:eastAsia="Times New Roman"/>
        </w:rPr>
        <w:br/>
        <w:t>Line 77: please introduce RTD.</w:t>
      </w:r>
      <w:r w:rsidRPr="00983EDC">
        <w:rPr>
          <w:rFonts w:eastAsia="Times New Roman"/>
        </w:rPr>
        <w:br/>
      </w:r>
      <w:r w:rsidR="00811D66" w:rsidRPr="00983EDC">
        <w:rPr>
          <w:rFonts w:eastAsia="Times New Roman"/>
          <w:color w:val="4F81BD" w:themeColor="accent1"/>
        </w:rPr>
        <w:t>The RTD is introduce</w:t>
      </w:r>
      <w:r w:rsidR="0034360B" w:rsidRPr="00983EDC">
        <w:rPr>
          <w:rFonts w:eastAsia="Times New Roman"/>
          <w:color w:val="4F81BD" w:themeColor="accent1"/>
        </w:rPr>
        <w:t>d</w:t>
      </w:r>
      <w:r w:rsidR="00325809" w:rsidRPr="00983EDC">
        <w:rPr>
          <w:rFonts w:eastAsia="Times New Roman"/>
          <w:color w:val="4F81BD" w:themeColor="accent1"/>
        </w:rPr>
        <w:t>,</w:t>
      </w:r>
      <w:r w:rsidR="0034360B" w:rsidRPr="00983EDC">
        <w:rPr>
          <w:rFonts w:eastAsia="Times New Roman"/>
          <w:color w:val="4F81BD" w:themeColor="accent1"/>
        </w:rPr>
        <w:t xml:space="preserve"> as </w:t>
      </w:r>
      <w:r w:rsidR="00811D66" w:rsidRPr="00983EDC">
        <w:rPr>
          <w:rFonts w:eastAsia="Times New Roman"/>
          <w:color w:val="4F81BD" w:themeColor="accent1"/>
        </w:rPr>
        <w:t>suggested.</w:t>
      </w:r>
    </w:p>
    <w:p w14:paraId="66822CD3" w14:textId="77777777" w:rsidR="009128EB" w:rsidRPr="00983EDC" w:rsidRDefault="00696716" w:rsidP="00E406F6">
      <w:pPr>
        <w:spacing w:after="0"/>
        <w:rPr>
          <w:rFonts w:eastAsia="Times New Roman"/>
        </w:rPr>
      </w:pPr>
      <w:r w:rsidRPr="00983EDC">
        <w:rPr>
          <w:rFonts w:eastAsia="Times New Roman"/>
        </w:rPr>
        <w:br/>
        <w:t>1.1 In rinsing the device, is there a specific time/manner the deionized water should introduced to the wafer, i.e. through water bottle in a sheeting action from top to bottom, is there a need for sonication, or post rinse with other substance such as methanol (lower polarity than di-water).</w:t>
      </w:r>
    </w:p>
    <w:p w14:paraId="65C725F3" w14:textId="18CCAB54" w:rsidR="009128EB" w:rsidRPr="00983EDC" w:rsidRDefault="00FF651F" w:rsidP="00E406F6">
      <w:pPr>
        <w:spacing w:after="0"/>
        <w:rPr>
          <w:rFonts w:eastAsia="Times New Roman"/>
        </w:rPr>
      </w:pPr>
      <w:r w:rsidRPr="00983EDC">
        <w:rPr>
          <w:rFonts w:ascii="Calibri" w:hAnsi="Calibri"/>
          <w:color w:val="4F81BD" w:themeColor="accent1"/>
          <w:sz w:val="24"/>
          <w:szCs w:val="24"/>
        </w:rPr>
        <w:t>In rinsing, there is no specific time or manner. The only purpose is to remove particles and prepare a clean surface for bonding.</w:t>
      </w:r>
      <w:r w:rsidRPr="00983EDC" w:rsidDel="00FF651F">
        <w:rPr>
          <w:rFonts w:ascii="Calibri" w:hAnsi="Calibri"/>
          <w:color w:val="4F81BD" w:themeColor="accent1"/>
          <w:sz w:val="24"/>
          <w:szCs w:val="24"/>
        </w:rPr>
        <w:t xml:space="preserve"> </w:t>
      </w:r>
      <w:r w:rsidR="00696716" w:rsidRPr="00983EDC">
        <w:rPr>
          <w:rFonts w:eastAsia="Times New Roman"/>
        </w:rPr>
        <w:br/>
      </w:r>
      <w:r w:rsidR="00696716" w:rsidRPr="00983EDC">
        <w:rPr>
          <w:rFonts w:eastAsia="Times New Roman"/>
        </w:rPr>
        <w:br/>
        <w:t>1.2.1 Should the PDMS mold have a specific height or thickness above the sensor or for the reservoir? Is 5-10 minutes sufficient, other groups have suggested up to 1 hour in a desiccator.</w:t>
      </w:r>
    </w:p>
    <w:p w14:paraId="1C3488B7" w14:textId="702BCF44" w:rsidR="00D218F5" w:rsidRPr="00983EDC" w:rsidRDefault="00D218F5" w:rsidP="00D218F5">
      <w:pPr>
        <w:spacing w:after="0"/>
        <w:rPr>
          <w:rFonts w:eastAsia="Times New Roman"/>
          <w:color w:val="4F81BD" w:themeColor="accent1"/>
        </w:rPr>
      </w:pPr>
      <w:r w:rsidRPr="00983EDC">
        <w:rPr>
          <w:rFonts w:eastAsia="Times New Roman"/>
          <w:color w:val="4F81BD" w:themeColor="accent1"/>
        </w:rPr>
        <w:lastRenderedPageBreak/>
        <w:t>The degasification can be visually inspected and</w:t>
      </w:r>
      <w:r w:rsidR="00FF651F" w:rsidRPr="00983EDC">
        <w:rPr>
          <w:rFonts w:eastAsia="Times New Roman"/>
          <w:color w:val="4F81BD" w:themeColor="accent1"/>
        </w:rPr>
        <w:t xml:space="preserve"> be used</w:t>
      </w:r>
      <w:r w:rsidRPr="00983EDC">
        <w:rPr>
          <w:rFonts w:eastAsia="Times New Roman"/>
          <w:color w:val="4F81BD" w:themeColor="accent1"/>
        </w:rPr>
        <w:t xml:space="preserve"> as soon as the gas bubbles are removed from the PDMS. This time depends on the vacuum level in the desiccator and could vary from a few minutes to several minutes.</w:t>
      </w:r>
      <w:r w:rsidR="002725B6" w:rsidRPr="00983EDC">
        <w:rPr>
          <w:rFonts w:eastAsia="Times New Roman"/>
          <w:color w:val="4F81BD" w:themeColor="accent1"/>
        </w:rPr>
        <w:t xml:space="preserve">  The procedure for degasification is updated in the text (lines: 100-101).</w:t>
      </w:r>
    </w:p>
    <w:p w14:paraId="7BB2309D" w14:textId="5349AA75" w:rsidR="00391386" w:rsidRPr="00983EDC" w:rsidRDefault="00696716" w:rsidP="00D218F5">
      <w:pPr>
        <w:spacing w:after="0"/>
        <w:rPr>
          <w:rFonts w:eastAsia="Times New Roman"/>
          <w:color w:val="4F81BD" w:themeColor="accent1"/>
        </w:rPr>
      </w:pPr>
      <w:r w:rsidRPr="00983EDC">
        <w:rPr>
          <w:rFonts w:eastAsia="Times New Roman"/>
        </w:rPr>
        <w:br/>
        <w:t>1.6 It would be beneficial to list a target specific gravity of the final solution that would maintain the beads buoyancy. What about using fluids with higher density? Are there any questions about if a particle can tolerate high density? Is manual mixing of the PS beads acceptable, or use of a magnetic stirring rod?</w:t>
      </w:r>
      <w:r w:rsidRPr="00983EDC">
        <w:rPr>
          <w:rFonts w:eastAsia="Times New Roman"/>
        </w:rPr>
        <w:br/>
      </w:r>
      <w:r w:rsidR="00D218F5" w:rsidRPr="00983EDC">
        <w:rPr>
          <w:rFonts w:eastAsia="Times New Roman"/>
          <w:color w:val="4F81BD" w:themeColor="accent1"/>
        </w:rPr>
        <w:t>The target density of the carrier liquid should match the bead density to maintain the buoyancy</w:t>
      </w:r>
      <w:r w:rsidR="001E4FF6" w:rsidRPr="00983EDC">
        <w:rPr>
          <w:rFonts w:eastAsia="Times New Roman"/>
          <w:color w:val="4F81BD" w:themeColor="accent1"/>
        </w:rPr>
        <w:t>,</w:t>
      </w:r>
      <w:r w:rsidR="00D218F5" w:rsidRPr="00983EDC">
        <w:rPr>
          <w:rFonts w:eastAsia="Times New Roman"/>
          <w:color w:val="4F81BD" w:themeColor="accent1"/>
        </w:rPr>
        <w:t xml:space="preserve"> as described in this section. It will require further investigation to </w:t>
      </w:r>
      <w:r w:rsidR="0035383D" w:rsidRPr="00983EDC">
        <w:rPr>
          <w:rFonts w:eastAsia="Times New Roman"/>
          <w:color w:val="4F81BD" w:themeColor="accent1"/>
        </w:rPr>
        <w:t>give precise</w:t>
      </w:r>
      <w:r w:rsidR="001E4FF6" w:rsidRPr="00983EDC">
        <w:rPr>
          <w:rFonts w:eastAsia="Times New Roman"/>
          <w:color w:val="4F81BD" w:themeColor="accent1"/>
        </w:rPr>
        <w:t xml:space="preserve"> comment</w:t>
      </w:r>
      <w:r w:rsidR="00D218F5" w:rsidRPr="00983EDC">
        <w:rPr>
          <w:rFonts w:eastAsia="Times New Roman"/>
          <w:color w:val="4F81BD" w:themeColor="accent1"/>
        </w:rPr>
        <w:t xml:space="preserve"> on the buoyancy requirement of this experiment. However, based on the practical data</w:t>
      </w:r>
      <w:r w:rsidR="001E4FF6" w:rsidRPr="00983EDC">
        <w:rPr>
          <w:rFonts w:eastAsia="Times New Roman"/>
          <w:color w:val="4F81BD" w:themeColor="accent1"/>
        </w:rPr>
        <w:t>,</w:t>
      </w:r>
      <w:r w:rsidR="00D218F5" w:rsidRPr="00983EDC">
        <w:rPr>
          <w:rFonts w:eastAsia="Times New Roman"/>
          <w:color w:val="4F81BD" w:themeColor="accent1"/>
        </w:rPr>
        <w:t xml:space="preserve"> the matching density with manual mixing will </w:t>
      </w:r>
      <w:r w:rsidR="0035383D" w:rsidRPr="00983EDC">
        <w:rPr>
          <w:rFonts w:eastAsia="Times New Roman"/>
          <w:color w:val="4F81BD" w:themeColor="accent1"/>
        </w:rPr>
        <w:t>yield in</w:t>
      </w:r>
      <w:r w:rsidR="00D218F5" w:rsidRPr="00983EDC">
        <w:rPr>
          <w:rFonts w:eastAsia="Times New Roman"/>
          <w:color w:val="4F81BD" w:themeColor="accent1"/>
        </w:rPr>
        <w:t xml:space="preserve"> acceptable samples.</w:t>
      </w:r>
    </w:p>
    <w:p w14:paraId="3E0350B3" w14:textId="108D555F" w:rsidR="00146D7E" w:rsidRPr="00983EDC" w:rsidRDefault="00696716" w:rsidP="00E406F6">
      <w:pPr>
        <w:spacing w:after="0"/>
        <w:rPr>
          <w:rFonts w:eastAsia="Times New Roman"/>
        </w:rPr>
      </w:pPr>
      <w:r w:rsidRPr="00983EDC">
        <w:rPr>
          <w:rFonts w:eastAsia="Times New Roman"/>
          <w:color w:val="4F81BD" w:themeColor="accent1"/>
        </w:rPr>
        <w:br/>
      </w:r>
      <w:r w:rsidRPr="00983EDC">
        <w:rPr>
          <w:rFonts w:eastAsia="Times New Roman"/>
        </w:rPr>
        <w:t xml:space="preserve">1.8 Should the user </w:t>
      </w:r>
      <w:r w:rsidR="00146D7E" w:rsidRPr="00983EDC">
        <w:rPr>
          <w:rFonts w:eastAsia="Times New Roman"/>
        </w:rPr>
        <w:t>load the syringe with Di-water?</w:t>
      </w:r>
    </w:p>
    <w:p w14:paraId="2CD538D3" w14:textId="6B063516" w:rsidR="00146D7E" w:rsidRPr="00983EDC" w:rsidRDefault="0035383D" w:rsidP="00766163">
      <w:pPr>
        <w:spacing w:after="0"/>
        <w:rPr>
          <w:rFonts w:eastAsia="Times New Roman"/>
          <w:color w:val="4F81BD" w:themeColor="accent1"/>
        </w:rPr>
      </w:pPr>
      <w:r w:rsidRPr="00983EDC">
        <w:rPr>
          <w:rFonts w:eastAsia="Times New Roman"/>
          <w:color w:val="4F81BD" w:themeColor="accent1"/>
        </w:rPr>
        <w:t>Yes.</w:t>
      </w:r>
      <w:r w:rsidR="00146D7E" w:rsidRPr="00983EDC">
        <w:rPr>
          <w:rFonts w:eastAsia="Times New Roman"/>
          <w:color w:val="4F81BD" w:themeColor="accent1"/>
        </w:rPr>
        <w:t xml:space="preserve"> </w:t>
      </w:r>
      <w:r w:rsidRPr="00983EDC">
        <w:rPr>
          <w:rFonts w:eastAsia="Times New Roman"/>
          <w:color w:val="4F81BD" w:themeColor="accent1"/>
        </w:rPr>
        <w:t>T</w:t>
      </w:r>
      <w:r w:rsidR="00146D7E" w:rsidRPr="00983EDC">
        <w:rPr>
          <w:rFonts w:eastAsia="Times New Roman"/>
          <w:color w:val="4F81BD" w:themeColor="accent1"/>
        </w:rPr>
        <w:t>his point is added to the protocol in line 12</w:t>
      </w:r>
      <w:r w:rsidR="00766163" w:rsidRPr="00983EDC">
        <w:rPr>
          <w:rFonts w:eastAsia="Times New Roman"/>
          <w:color w:val="4F81BD" w:themeColor="accent1"/>
        </w:rPr>
        <w:t>7</w:t>
      </w:r>
      <w:r w:rsidR="00146D7E" w:rsidRPr="00983EDC">
        <w:rPr>
          <w:rFonts w:eastAsia="Times New Roman"/>
          <w:color w:val="4F81BD" w:themeColor="accent1"/>
        </w:rPr>
        <w:t>.</w:t>
      </w:r>
    </w:p>
    <w:p w14:paraId="2FA335E4" w14:textId="4B56C54B" w:rsidR="00D6444E" w:rsidRPr="00983EDC" w:rsidRDefault="00696716" w:rsidP="003A01C2">
      <w:pPr>
        <w:spacing w:after="0"/>
        <w:rPr>
          <w:rFonts w:eastAsia="Times New Roman"/>
        </w:rPr>
      </w:pPr>
      <w:r w:rsidRPr="00983EDC">
        <w:rPr>
          <w:rFonts w:eastAsia="Times New Roman"/>
        </w:rPr>
        <w:br/>
        <w:t xml:space="preserve">1.10 Does the system have any transient effect or </w:t>
      </w:r>
      <w:proofErr w:type="gramStart"/>
      <w:r w:rsidRPr="00983EDC">
        <w:rPr>
          <w:rFonts w:eastAsia="Times New Roman"/>
        </w:rPr>
        <w:t>hysteresis,</w:t>
      </w:r>
      <w:proofErr w:type="gramEnd"/>
      <w:r w:rsidRPr="00983EDC">
        <w:rPr>
          <w:rFonts w:eastAsia="Times New Roman"/>
        </w:rPr>
        <w:t xml:space="preserve"> does it make a difference if measurements are performed immediately or after some time?</w:t>
      </w:r>
      <w:r w:rsidRPr="00983EDC">
        <w:rPr>
          <w:rFonts w:eastAsia="Times New Roman"/>
        </w:rPr>
        <w:br/>
      </w:r>
      <w:r w:rsidR="00D6444E" w:rsidRPr="00983EDC">
        <w:rPr>
          <w:rFonts w:eastAsia="Times New Roman"/>
          <w:color w:val="4F81BD" w:themeColor="accent1"/>
        </w:rPr>
        <w:t xml:space="preserve">As it is a thermal </w:t>
      </w:r>
      <w:r w:rsidR="00F04BD0" w:rsidRPr="00983EDC">
        <w:rPr>
          <w:rFonts w:eastAsia="Times New Roman"/>
          <w:color w:val="4F81BD" w:themeColor="accent1"/>
        </w:rPr>
        <w:t>measurement</w:t>
      </w:r>
      <w:r w:rsidR="00D6444E" w:rsidRPr="00983EDC">
        <w:rPr>
          <w:rFonts w:eastAsia="Times New Roman"/>
          <w:color w:val="4F81BD" w:themeColor="accent1"/>
        </w:rPr>
        <w:t xml:space="preserve"> </w:t>
      </w:r>
      <w:r w:rsidR="00F04BD0" w:rsidRPr="00983EDC">
        <w:rPr>
          <w:rFonts w:eastAsia="Times New Roman"/>
          <w:color w:val="4F81BD" w:themeColor="accent1"/>
        </w:rPr>
        <w:t>technique,</w:t>
      </w:r>
      <w:r w:rsidR="00D6444E" w:rsidRPr="00983EDC">
        <w:rPr>
          <w:rFonts w:eastAsia="Times New Roman"/>
          <w:color w:val="4F81BD" w:themeColor="accent1"/>
        </w:rPr>
        <w:t xml:space="preserve"> the </w:t>
      </w:r>
      <w:r w:rsidR="00811D66" w:rsidRPr="00983EDC">
        <w:rPr>
          <w:rFonts w:eastAsia="Times New Roman"/>
          <w:color w:val="4F81BD" w:themeColor="accent1"/>
        </w:rPr>
        <w:t>speed</w:t>
      </w:r>
      <w:r w:rsidR="00D6444E" w:rsidRPr="00983EDC">
        <w:rPr>
          <w:rFonts w:eastAsia="Times New Roman"/>
          <w:color w:val="4F81BD" w:themeColor="accent1"/>
        </w:rPr>
        <w:t xml:space="preserve"> </w:t>
      </w:r>
      <w:r w:rsidR="00F04BD0" w:rsidRPr="00983EDC">
        <w:rPr>
          <w:rFonts w:eastAsia="Times New Roman"/>
          <w:color w:val="4F81BD" w:themeColor="accent1"/>
        </w:rPr>
        <w:t xml:space="preserve">of measurement </w:t>
      </w:r>
      <w:r w:rsidR="00D6444E" w:rsidRPr="00983EDC">
        <w:rPr>
          <w:rFonts w:eastAsia="Times New Roman"/>
          <w:color w:val="4F81BD" w:themeColor="accent1"/>
        </w:rPr>
        <w:t xml:space="preserve">is </w:t>
      </w:r>
      <w:r w:rsidR="00811D66" w:rsidRPr="00983EDC">
        <w:rPr>
          <w:rFonts w:eastAsia="Times New Roman"/>
          <w:color w:val="4F81BD" w:themeColor="accent1"/>
        </w:rPr>
        <w:t>limited</w:t>
      </w:r>
      <w:r w:rsidR="00D6444E" w:rsidRPr="00983EDC">
        <w:rPr>
          <w:rFonts w:eastAsia="Times New Roman"/>
          <w:color w:val="4F81BD" w:themeColor="accent1"/>
        </w:rPr>
        <w:t xml:space="preserve"> by</w:t>
      </w:r>
      <w:r w:rsidR="00D218F5" w:rsidRPr="00983EDC">
        <w:rPr>
          <w:rFonts w:eastAsia="Times New Roman"/>
          <w:color w:val="4F81BD" w:themeColor="accent1"/>
        </w:rPr>
        <w:t xml:space="preserve"> the</w:t>
      </w:r>
      <w:r w:rsidR="00D6444E" w:rsidRPr="00983EDC">
        <w:rPr>
          <w:rFonts w:eastAsia="Times New Roman"/>
          <w:color w:val="4F81BD" w:themeColor="accent1"/>
        </w:rPr>
        <w:t xml:space="preserve"> thermal t</w:t>
      </w:r>
      <w:r w:rsidR="008961DE" w:rsidRPr="00983EDC">
        <w:rPr>
          <w:rFonts w:eastAsia="Times New Roman"/>
          <w:color w:val="4F81BD" w:themeColor="accent1"/>
        </w:rPr>
        <w:t>im</w:t>
      </w:r>
      <w:r w:rsidR="00D218F5" w:rsidRPr="00983EDC">
        <w:rPr>
          <w:rFonts w:eastAsia="Times New Roman"/>
          <w:color w:val="4F81BD" w:themeColor="accent1"/>
        </w:rPr>
        <w:t xml:space="preserve">e constant of the system. </w:t>
      </w:r>
      <w:r w:rsidR="003A01C2" w:rsidRPr="00983EDC">
        <w:rPr>
          <w:rFonts w:eastAsia="Times New Roman"/>
          <w:color w:val="4F81BD" w:themeColor="accent1"/>
        </w:rPr>
        <w:t xml:space="preserve">This limitation introduces the a measurement lag </w:t>
      </w:r>
      <w:r w:rsidR="00F60018" w:rsidRPr="00983EDC">
        <w:rPr>
          <w:rFonts w:eastAsia="Times New Roman"/>
          <w:color w:val="4F81BD" w:themeColor="accent1"/>
        </w:rPr>
        <w:t>or in some cases hysteresis and during this lag we will have transient</w:t>
      </w:r>
      <w:r w:rsidR="003A01C2" w:rsidRPr="00983EDC">
        <w:rPr>
          <w:rFonts w:eastAsia="Times New Roman"/>
          <w:color w:val="4F81BD" w:themeColor="accent1"/>
        </w:rPr>
        <w:t xml:space="preserve"> .</w:t>
      </w:r>
      <w:r w:rsidR="00D218F5" w:rsidRPr="00983EDC">
        <w:rPr>
          <w:rFonts w:eastAsia="Times New Roman"/>
          <w:color w:val="4F81BD" w:themeColor="accent1"/>
        </w:rPr>
        <w:t xml:space="preserve">As </w:t>
      </w:r>
      <w:r w:rsidR="008961DE" w:rsidRPr="00983EDC">
        <w:rPr>
          <w:rFonts w:eastAsia="Times New Roman"/>
          <w:color w:val="4F81BD" w:themeColor="accent1"/>
        </w:rPr>
        <w:t>explained</w:t>
      </w:r>
      <w:r w:rsidR="00542200" w:rsidRPr="00983EDC">
        <w:rPr>
          <w:rFonts w:eastAsia="Times New Roman"/>
          <w:color w:val="4F81BD" w:themeColor="accent1"/>
        </w:rPr>
        <w:t xml:space="preserve"> (lines </w:t>
      </w:r>
      <w:r w:rsidR="000D0456" w:rsidRPr="00983EDC">
        <w:rPr>
          <w:rFonts w:eastAsia="Times New Roman"/>
          <w:color w:val="4F81BD" w:themeColor="accent1"/>
        </w:rPr>
        <w:t>329-335</w:t>
      </w:r>
      <w:r w:rsidR="00542200" w:rsidRPr="00983EDC">
        <w:rPr>
          <w:rFonts w:eastAsia="Times New Roman"/>
          <w:color w:val="4F81BD" w:themeColor="accent1"/>
        </w:rPr>
        <w:t>)</w:t>
      </w:r>
      <w:r w:rsidR="00D218F5" w:rsidRPr="00983EDC">
        <w:rPr>
          <w:rFonts w:eastAsia="Times New Roman"/>
          <w:color w:val="4F81BD" w:themeColor="accent1"/>
        </w:rPr>
        <w:t>,</w:t>
      </w:r>
      <w:r w:rsidR="008961DE" w:rsidRPr="00983EDC">
        <w:rPr>
          <w:rFonts w:eastAsia="Times New Roman"/>
          <w:color w:val="4F81BD" w:themeColor="accent1"/>
        </w:rPr>
        <w:t xml:space="preserve"> the microfabrication techniques are used to </w:t>
      </w:r>
      <w:r w:rsidR="000D0456" w:rsidRPr="00983EDC">
        <w:rPr>
          <w:rFonts w:eastAsia="Times New Roman"/>
          <w:color w:val="4F81BD" w:themeColor="accent1"/>
        </w:rPr>
        <w:t>increase the speed of measurement by reducing</w:t>
      </w:r>
      <w:r w:rsidR="008961DE" w:rsidRPr="00983EDC">
        <w:rPr>
          <w:rFonts w:eastAsia="Times New Roman"/>
          <w:color w:val="4F81BD" w:themeColor="accent1"/>
        </w:rPr>
        <w:t xml:space="preserve"> the time constant </w:t>
      </w:r>
      <w:r w:rsidR="000D0456" w:rsidRPr="00983EDC">
        <w:rPr>
          <w:rFonts w:eastAsia="Times New Roman"/>
          <w:color w:val="4F81BD" w:themeColor="accent1"/>
        </w:rPr>
        <w:t>of structure</w:t>
      </w:r>
      <w:r w:rsidR="00A9781F" w:rsidRPr="00983EDC">
        <w:rPr>
          <w:rFonts w:eastAsia="Times New Roman"/>
          <w:color w:val="4F81BD" w:themeColor="accent1"/>
        </w:rPr>
        <w:t>,</w:t>
      </w:r>
      <w:r w:rsidR="008961DE" w:rsidRPr="00983EDC">
        <w:rPr>
          <w:rFonts w:eastAsia="Times New Roman"/>
          <w:color w:val="4F81BD" w:themeColor="accent1"/>
        </w:rPr>
        <w:t xml:space="preserve"> but it will be a finite speed for this technique.</w:t>
      </w:r>
      <w:r w:rsidR="003A01C2" w:rsidRPr="00983EDC">
        <w:rPr>
          <w:rFonts w:eastAsia="Times New Roman"/>
          <w:color w:val="4F81BD" w:themeColor="accent1"/>
        </w:rPr>
        <w:t xml:space="preserve"> </w:t>
      </w:r>
    </w:p>
    <w:p w14:paraId="52A4B485" w14:textId="0C2184CD" w:rsidR="00CC7867" w:rsidRPr="00983EDC" w:rsidRDefault="00696716" w:rsidP="00FD3B34">
      <w:pPr>
        <w:spacing w:after="0"/>
        <w:rPr>
          <w:rFonts w:eastAsia="Times New Roman"/>
        </w:rPr>
      </w:pPr>
      <w:r w:rsidRPr="00983EDC">
        <w:rPr>
          <w:rFonts w:eastAsia="Times New Roman"/>
        </w:rPr>
        <w:br/>
        <w:t>Line 127-133: Suggest moving the notes section to the intro period of this protocol. It has several key pieces of information and a great lead in.</w:t>
      </w:r>
      <w:r w:rsidRPr="00983EDC">
        <w:rPr>
          <w:rFonts w:eastAsia="Times New Roman"/>
        </w:rPr>
        <w:br/>
      </w:r>
      <w:r w:rsidR="00FD3B34" w:rsidRPr="00983EDC">
        <w:rPr>
          <w:rFonts w:eastAsia="Times New Roman"/>
          <w:color w:val="4F81BD" w:themeColor="accent1"/>
        </w:rPr>
        <w:t>Yes, the mentioned paragraph has key information and the reason we decided to present it after the explanation of the protocol is to get the reader familiar with the steps</w:t>
      </w:r>
      <w:r w:rsidR="00B55BD4" w:rsidRPr="00983EDC">
        <w:rPr>
          <w:rFonts w:eastAsia="Times New Roman"/>
          <w:color w:val="4F81BD" w:themeColor="accent1"/>
        </w:rPr>
        <w:t xml:space="preserve"> first,</w:t>
      </w:r>
      <w:r w:rsidR="00FD3B34" w:rsidRPr="00983EDC">
        <w:rPr>
          <w:rFonts w:eastAsia="Times New Roman"/>
          <w:color w:val="4F81BD" w:themeColor="accent1"/>
        </w:rPr>
        <w:t xml:space="preserve"> then point out the key points.</w:t>
      </w:r>
    </w:p>
    <w:p w14:paraId="01D0119E" w14:textId="67B54C33" w:rsidR="000E3E80" w:rsidRPr="00983EDC" w:rsidRDefault="00696716" w:rsidP="00E406F6">
      <w:pPr>
        <w:spacing w:after="0"/>
        <w:rPr>
          <w:rFonts w:eastAsia="Times New Roman"/>
        </w:rPr>
      </w:pPr>
      <w:r w:rsidRPr="00983EDC">
        <w:rPr>
          <w:rFonts w:eastAsia="Times New Roman"/>
        </w:rPr>
        <w:br/>
        <w:t>2.2 Is the PDMS secured to the device in any fashion? Are the electrodes reusable?</w:t>
      </w:r>
      <w:r w:rsidRPr="00983EDC">
        <w:rPr>
          <w:rFonts w:eastAsia="Times New Roman"/>
        </w:rPr>
        <w:br/>
      </w:r>
      <w:r w:rsidR="000E3E80" w:rsidRPr="00983EDC">
        <w:rPr>
          <w:rFonts w:eastAsia="Times New Roman"/>
          <w:color w:val="4F81BD" w:themeColor="accent1"/>
        </w:rPr>
        <w:t>The PDMS l</w:t>
      </w:r>
      <w:r w:rsidR="001215B1" w:rsidRPr="00983EDC">
        <w:rPr>
          <w:rFonts w:eastAsia="Times New Roman"/>
          <w:color w:val="4F81BD" w:themeColor="accent1"/>
        </w:rPr>
        <w:t>ayer is acting only a</w:t>
      </w:r>
      <w:r w:rsidR="006C612E" w:rsidRPr="00983EDC">
        <w:rPr>
          <w:rFonts w:eastAsia="Times New Roman"/>
          <w:color w:val="4F81BD" w:themeColor="accent1"/>
        </w:rPr>
        <w:t>s a seal</w:t>
      </w:r>
      <w:r w:rsidR="001215B1" w:rsidRPr="00983EDC">
        <w:rPr>
          <w:rFonts w:eastAsia="Times New Roman"/>
          <w:color w:val="4F81BD" w:themeColor="accent1"/>
        </w:rPr>
        <w:t xml:space="preserve"> and</w:t>
      </w:r>
      <w:r w:rsidR="00FD3B34" w:rsidRPr="00983EDC">
        <w:rPr>
          <w:rFonts w:eastAsia="Times New Roman"/>
          <w:color w:val="4F81BD" w:themeColor="accent1"/>
        </w:rPr>
        <w:t xml:space="preserve"> is</w:t>
      </w:r>
      <w:r w:rsidR="006537FE" w:rsidRPr="00983EDC">
        <w:rPr>
          <w:rFonts w:eastAsia="Times New Roman"/>
          <w:color w:val="4F81BD" w:themeColor="accent1"/>
        </w:rPr>
        <w:t xml:space="preserve"> fixed between device and </w:t>
      </w:r>
      <w:r w:rsidR="00836EC1" w:rsidRPr="00983EDC">
        <w:rPr>
          <w:rFonts w:eastAsia="Times New Roman"/>
          <w:color w:val="4F81BD" w:themeColor="accent1"/>
        </w:rPr>
        <w:t>an acrylic</w:t>
      </w:r>
      <w:r w:rsidR="006537FE" w:rsidRPr="00983EDC">
        <w:rPr>
          <w:rFonts w:eastAsia="Times New Roman"/>
          <w:color w:val="4F81BD" w:themeColor="accent1"/>
        </w:rPr>
        <w:t xml:space="preserve"> holder layer</w:t>
      </w:r>
      <w:r w:rsidR="00836EC1" w:rsidRPr="00983EDC">
        <w:rPr>
          <w:rFonts w:eastAsia="Times New Roman"/>
          <w:color w:val="4F81BD" w:themeColor="accent1"/>
        </w:rPr>
        <w:t>. Yes</w:t>
      </w:r>
      <w:r w:rsidR="00B55BD4" w:rsidRPr="00983EDC">
        <w:rPr>
          <w:rFonts w:eastAsia="Times New Roman"/>
          <w:color w:val="4F81BD" w:themeColor="accent1"/>
        </w:rPr>
        <w:t>,</w:t>
      </w:r>
      <w:r w:rsidR="00836EC1" w:rsidRPr="00983EDC">
        <w:rPr>
          <w:rFonts w:eastAsia="Times New Roman"/>
          <w:color w:val="4F81BD" w:themeColor="accent1"/>
        </w:rPr>
        <w:t xml:space="preserve"> the </w:t>
      </w:r>
      <w:r w:rsidR="00E406F6" w:rsidRPr="00983EDC">
        <w:rPr>
          <w:rFonts w:eastAsia="Times New Roman"/>
          <w:color w:val="4F81BD" w:themeColor="accent1"/>
        </w:rPr>
        <w:t xml:space="preserve">micro-calorimeter </w:t>
      </w:r>
      <w:r w:rsidR="00836EC1" w:rsidRPr="00983EDC">
        <w:rPr>
          <w:rFonts w:eastAsia="Times New Roman"/>
          <w:color w:val="4F81BD" w:themeColor="accent1"/>
        </w:rPr>
        <w:t>device</w:t>
      </w:r>
      <w:r w:rsidR="00E406F6" w:rsidRPr="00983EDC">
        <w:rPr>
          <w:rFonts w:eastAsia="Times New Roman"/>
          <w:color w:val="4F81BD" w:themeColor="accent1"/>
        </w:rPr>
        <w:t xml:space="preserve">s with </w:t>
      </w:r>
      <w:r w:rsidR="00836EC1" w:rsidRPr="00983EDC">
        <w:rPr>
          <w:rFonts w:eastAsia="Times New Roman"/>
          <w:color w:val="4F81BD" w:themeColor="accent1"/>
        </w:rPr>
        <w:t>electrical components are reusable.</w:t>
      </w:r>
    </w:p>
    <w:p w14:paraId="669DDFA7" w14:textId="26407CCB" w:rsidR="0064120E" w:rsidRPr="00983EDC" w:rsidRDefault="00696716" w:rsidP="00B840AC">
      <w:pPr>
        <w:spacing w:after="0"/>
        <w:rPr>
          <w:rFonts w:eastAsia="Times New Roman"/>
        </w:rPr>
      </w:pPr>
      <w:r w:rsidRPr="00983EDC">
        <w:rPr>
          <w:rFonts w:eastAsia="Times New Roman"/>
        </w:rPr>
        <w:br/>
        <w:t>2.3 It appears that the second sentence should be first on this step. Perhaps referring to the figure would help understanding.</w:t>
      </w:r>
    </w:p>
    <w:p w14:paraId="6AE580FB" w14:textId="47C17A05" w:rsidR="000127FA" w:rsidRPr="00983EDC" w:rsidRDefault="0064120E" w:rsidP="00B840AC">
      <w:pPr>
        <w:spacing w:after="0"/>
        <w:rPr>
          <w:rFonts w:eastAsia="Times New Roman"/>
        </w:rPr>
      </w:pPr>
      <w:r w:rsidRPr="00983EDC">
        <w:rPr>
          <w:rFonts w:eastAsia="Times New Roman"/>
          <w:color w:val="4F81BD" w:themeColor="accent1"/>
        </w:rPr>
        <w:t xml:space="preserve">The structure is changed and updated to clarify the section 2.3. </w:t>
      </w:r>
      <w:r w:rsidR="00696716" w:rsidRPr="00983EDC">
        <w:rPr>
          <w:rFonts w:eastAsia="Times New Roman"/>
        </w:rPr>
        <w:br/>
      </w:r>
      <w:r w:rsidR="00696716" w:rsidRPr="00983EDC">
        <w:rPr>
          <w:rFonts w:eastAsia="Times New Roman"/>
        </w:rPr>
        <w:br/>
        <w:t>2.5.1 A viscosity range for accurate results would be useful.</w:t>
      </w:r>
      <w:r w:rsidR="00696716" w:rsidRPr="00983EDC">
        <w:rPr>
          <w:rFonts w:eastAsia="Times New Roman"/>
        </w:rPr>
        <w:br/>
      </w:r>
      <w:r w:rsidR="000127FA" w:rsidRPr="00983EDC">
        <w:rPr>
          <w:rFonts w:eastAsia="Times New Roman"/>
          <w:color w:val="4F81BD" w:themeColor="accent1"/>
        </w:rPr>
        <w:t xml:space="preserve">The exact viscosity limit is not </w:t>
      </w:r>
      <w:r w:rsidR="00B840AC" w:rsidRPr="00983EDC">
        <w:rPr>
          <w:rFonts w:eastAsia="Times New Roman"/>
          <w:color w:val="4F81BD" w:themeColor="accent1"/>
        </w:rPr>
        <w:t>experimentally</w:t>
      </w:r>
      <w:r w:rsidR="000127FA" w:rsidRPr="00983EDC">
        <w:rPr>
          <w:rFonts w:eastAsia="Times New Roman"/>
          <w:color w:val="4F81BD" w:themeColor="accent1"/>
        </w:rPr>
        <w:t xml:space="preserve"> or </w:t>
      </w:r>
      <w:r w:rsidR="00B840AC" w:rsidRPr="00983EDC">
        <w:rPr>
          <w:rFonts w:eastAsia="Times New Roman"/>
          <w:color w:val="4F81BD" w:themeColor="accent1"/>
        </w:rPr>
        <w:t>theoretically</w:t>
      </w:r>
      <w:r w:rsidR="000127FA" w:rsidRPr="00983EDC">
        <w:rPr>
          <w:rFonts w:eastAsia="Times New Roman"/>
          <w:color w:val="4F81BD" w:themeColor="accent1"/>
        </w:rPr>
        <w:t xml:space="preserve"> determined</w:t>
      </w:r>
      <w:r w:rsidR="00B840AC" w:rsidRPr="00983EDC">
        <w:rPr>
          <w:rFonts w:eastAsia="Times New Roman"/>
          <w:color w:val="4F81BD" w:themeColor="accent1"/>
        </w:rPr>
        <w:t xml:space="preserve">, </w:t>
      </w:r>
      <w:r w:rsidR="00B55BD4" w:rsidRPr="00983EDC">
        <w:rPr>
          <w:rFonts w:eastAsia="Times New Roman"/>
          <w:color w:val="4F81BD" w:themeColor="accent1"/>
        </w:rPr>
        <w:t>although</w:t>
      </w:r>
      <w:r w:rsidR="00B840AC" w:rsidRPr="00983EDC">
        <w:rPr>
          <w:rFonts w:eastAsia="Times New Roman"/>
          <w:color w:val="4F81BD" w:themeColor="accent1"/>
        </w:rPr>
        <w:t xml:space="preserve"> the flow rate limitation</w:t>
      </w:r>
      <w:r w:rsidR="003D3C42" w:rsidRPr="00983EDC">
        <w:rPr>
          <w:rFonts w:eastAsia="Times New Roman"/>
          <w:color w:val="4F81BD" w:themeColor="accent1"/>
        </w:rPr>
        <w:t xml:space="preserve"> </w:t>
      </w:r>
      <w:proofErr w:type="gramStart"/>
      <w:r w:rsidR="003D3C42" w:rsidRPr="00983EDC">
        <w:rPr>
          <w:rFonts w:eastAsia="Times New Roman"/>
          <w:color w:val="4F81BD" w:themeColor="accent1"/>
        </w:rPr>
        <w:t xml:space="preserve">(0.25 </w:t>
      </w:r>
      <w:proofErr w:type="spellStart"/>
      <w:r w:rsidR="003D3C42" w:rsidRPr="00983EDC">
        <w:rPr>
          <w:rFonts w:eastAsia="Times New Roman"/>
          <w:color w:val="4F81BD" w:themeColor="accent1"/>
        </w:rPr>
        <w:t>μL</w:t>
      </w:r>
      <w:proofErr w:type="spellEnd"/>
      <w:r w:rsidR="003D3C42" w:rsidRPr="00983EDC">
        <w:rPr>
          <w:rFonts w:eastAsia="Times New Roman"/>
          <w:color w:val="4F81BD" w:themeColor="accent1"/>
        </w:rPr>
        <w:t>/min)</w:t>
      </w:r>
      <w:proofErr w:type="gramEnd"/>
      <w:r w:rsidR="00B840AC" w:rsidRPr="00983EDC">
        <w:rPr>
          <w:rFonts w:eastAsia="Times New Roman"/>
          <w:color w:val="4F81BD" w:themeColor="accent1"/>
        </w:rPr>
        <w:t xml:space="preserve"> is practically found during the experiment</w:t>
      </w:r>
      <w:r w:rsidR="003D3C42" w:rsidRPr="00983EDC">
        <w:rPr>
          <w:rFonts w:eastAsia="Times New Roman"/>
          <w:color w:val="4F81BD" w:themeColor="accent1"/>
        </w:rPr>
        <w:t>s</w:t>
      </w:r>
      <w:r w:rsidR="00B840AC" w:rsidRPr="00983EDC">
        <w:rPr>
          <w:rFonts w:eastAsia="Times New Roman"/>
          <w:color w:val="4F81BD" w:themeColor="accent1"/>
        </w:rPr>
        <w:t>.</w:t>
      </w:r>
    </w:p>
    <w:p w14:paraId="769CB4B3" w14:textId="01921107" w:rsidR="003C1760" w:rsidRPr="00983EDC" w:rsidRDefault="00696716" w:rsidP="006732B9">
      <w:pPr>
        <w:spacing w:after="0"/>
        <w:rPr>
          <w:rFonts w:eastAsia="Times New Roman"/>
        </w:rPr>
      </w:pPr>
      <w:r w:rsidRPr="00983EDC">
        <w:rPr>
          <w:rFonts w:eastAsia="Times New Roman"/>
        </w:rPr>
        <w:lastRenderedPageBreak/>
        <w:br/>
        <w:t xml:space="preserve">3.3 How is the acrylic layer introduced? </w:t>
      </w:r>
      <w:proofErr w:type="gramStart"/>
      <w:r w:rsidRPr="00983EDC">
        <w:rPr>
          <w:rFonts w:eastAsia="Times New Roman"/>
        </w:rPr>
        <w:t>Spin-coat?</w:t>
      </w:r>
      <w:proofErr w:type="gramEnd"/>
      <w:r w:rsidRPr="00983EDC">
        <w:rPr>
          <w:rFonts w:eastAsia="Times New Roman"/>
        </w:rPr>
        <w:t xml:space="preserve"> </w:t>
      </w:r>
    </w:p>
    <w:p w14:paraId="129BA485" w14:textId="1D5796D4" w:rsidR="002860E6" w:rsidRPr="00983EDC" w:rsidRDefault="003C1760" w:rsidP="00F36673">
      <w:pPr>
        <w:spacing w:after="0"/>
        <w:rPr>
          <w:rFonts w:eastAsia="Times New Roman"/>
        </w:rPr>
      </w:pPr>
      <w:r w:rsidRPr="00983EDC">
        <w:rPr>
          <w:rFonts w:eastAsia="Times New Roman"/>
          <w:color w:val="4F81BD" w:themeColor="accent1"/>
        </w:rPr>
        <w:t>The acrylic layer is a 5 μm double</w:t>
      </w:r>
      <w:r w:rsidR="00B55BD4" w:rsidRPr="00983EDC">
        <w:rPr>
          <w:rFonts w:eastAsia="Times New Roman"/>
          <w:color w:val="4F81BD" w:themeColor="accent1"/>
        </w:rPr>
        <w:t>-</w:t>
      </w:r>
      <w:r w:rsidRPr="00983EDC">
        <w:rPr>
          <w:rFonts w:eastAsia="Times New Roman"/>
          <w:color w:val="4F81BD" w:themeColor="accent1"/>
        </w:rPr>
        <w:t xml:space="preserve">sided adhesive </w:t>
      </w:r>
      <w:r w:rsidR="00914410" w:rsidRPr="00983EDC">
        <w:rPr>
          <w:rFonts w:eastAsia="Times New Roman"/>
          <w:color w:val="4F81BD" w:themeColor="accent1"/>
        </w:rPr>
        <w:t>film. We just need to place it on the top of the RTD device</w:t>
      </w:r>
      <w:r w:rsidR="00B55BD4" w:rsidRPr="00983EDC">
        <w:rPr>
          <w:rFonts w:eastAsia="Times New Roman"/>
          <w:color w:val="4F81BD" w:themeColor="accent1"/>
        </w:rPr>
        <w:t>,</w:t>
      </w:r>
      <w:r w:rsidR="00914410" w:rsidRPr="00983EDC">
        <w:rPr>
          <w:rFonts w:eastAsia="Times New Roman"/>
          <w:color w:val="4F81BD" w:themeColor="accent1"/>
        </w:rPr>
        <w:t xml:space="preserve"> as explained</w:t>
      </w:r>
      <w:r w:rsidR="0057657E" w:rsidRPr="00983EDC">
        <w:rPr>
          <w:rFonts w:eastAsia="Times New Roman"/>
          <w:color w:val="4F81BD" w:themeColor="accent1"/>
        </w:rPr>
        <w:t xml:space="preserve"> in section 3.3</w:t>
      </w:r>
      <w:r w:rsidR="00914410" w:rsidRPr="00983EDC">
        <w:rPr>
          <w:rFonts w:eastAsia="Times New Roman"/>
          <w:color w:val="4F81BD" w:themeColor="accent1"/>
        </w:rPr>
        <w:t>.</w:t>
      </w:r>
      <w:r w:rsidR="00696716" w:rsidRPr="00983EDC">
        <w:rPr>
          <w:rFonts w:eastAsia="Times New Roman"/>
        </w:rPr>
        <w:br/>
      </w:r>
      <w:r w:rsidR="00696716" w:rsidRPr="00983EDC">
        <w:rPr>
          <w:rFonts w:eastAsia="Times New Roman"/>
        </w:rPr>
        <w:br/>
        <w:t>3.4 Please specify what solution or method to adjust the pH of the solution. Also, for those new to the method, please introduce GOD enzyme.</w:t>
      </w:r>
      <w:r w:rsidR="00696716" w:rsidRPr="00983EDC">
        <w:rPr>
          <w:rFonts w:eastAsia="Times New Roman"/>
        </w:rPr>
        <w:br/>
      </w:r>
      <w:r w:rsidR="006732B9" w:rsidRPr="00983EDC">
        <w:rPr>
          <w:rFonts w:eastAsia="Times New Roman"/>
          <w:color w:val="4F81BD" w:themeColor="accent1"/>
        </w:rPr>
        <w:t xml:space="preserve">The pH of </w:t>
      </w:r>
      <w:r w:rsidR="00AF0F3A" w:rsidRPr="00983EDC">
        <w:rPr>
          <w:rFonts w:eastAsia="Times New Roman"/>
          <w:color w:val="4F81BD" w:themeColor="accent1"/>
        </w:rPr>
        <w:t xml:space="preserve">the </w:t>
      </w:r>
      <w:r w:rsidR="006732B9" w:rsidRPr="00983EDC">
        <w:rPr>
          <w:rFonts w:eastAsia="Times New Roman"/>
          <w:color w:val="4F81BD" w:themeColor="accent1"/>
        </w:rPr>
        <w:t>buffer</w:t>
      </w:r>
      <w:r w:rsidR="002860E6" w:rsidRPr="00983EDC">
        <w:rPr>
          <w:rFonts w:eastAsia="Times New Roman"/>
          <w:color w:val="4F81BD" w:themeColor="accent1"/>
        </w:rPr>
        <w:t xml:space="preserve"> is controlled by </w:t>
      </w:r>
      <w:r w:rsidR="00AF0F3A" w:rsidRPr="00983EDC">
        <w:rPr>
          <w:rFonts w:eastAsia="Times New Roman"/>
          <w:color w:val="4F81BD" w:themeColor="accent1"/>
        </w:rPr>
        <w:t xml:space="preserve">the </w:t>
      </w:r>
      <w:r w:rsidR="002860E6" w:rsidRPr="00983EDC">
        <w:rPr>
          <w:rFonts w:eastAsia="Times New Roman"/>
          <w:color w:val="4F81BD" w:themeColor="accent1"/>
        </w:rPr>
        <w:t>amount of acetic acid in the sodium acetate buffer</w:t>
      </w:r>
      <w:r w:rsidR="006732B9" w:rsidRPr="00983EDC">
        <w:rPr>
          <w:rFonts w:eastAsia="Times New Roman"/>
          <w:color w:val="4F81BD" w:themeColor="accent1"/>
        </w:rPr>
        <w:t xml:space="preserve">. The note is added to lines </w:t>
      </w:r>
      <w:r w:rsidR="00F36673" w:rsidRPr="00983EDC">
        <w:rPr>
          <w:rFonts w:eastAsia="Times New Roman"/>
          <w:color w:val="4F81BD" w:themeColor="accent1"/>
        </w:rPr>
        <w:t>211-212</w:t>
      </w:r>
      <w:r w:rsidR="00B55BD4" w:rsidRPr="00983EDC">
        <w:rPr>
          <w:rFonts w:eastAsia="Times New Roman"/>
          <w:color w:val="4F81BD" w:themeColor="accent1"/>
        </w:rPr>
        <w:t xml:space="preserve"> of the text</w:t>
      </w:r>
      <w:r w:rsidR="006732B9" w:rsidRPr="00983EDC">
        <w:rPr>
          <w:rFonts w:eastAsia="Times New Roman"/>
          <w:color w:val="4F81BD" w:themeColor="accent1"/>
        </w:rPr>
        <w:t>.</w:t>
      </w:r>
    </w:p>
    <w:p w14:paraId="079F0F17" w14:textId="1AEBFD95" w:rsidR="0011172E" w:rsidRPr="00983EDC" w:rsidRDefault="00696716" w:rsidP="00A114DE">
      <w:pPr>
        <w:spacing w:after="0"/>
        <w:rPr>
          <w:rFonts w:eastAsia="Times New Roman"/>
        </w:rPr>
      </w:pPr>
      <w:r w:rsidRPr="00983EDC">
        <w:rPr>
          <w:rFonts w:eastAsia="Times New Roman"/>
        </w:rPr>
        <w:br/>
        <w:t>3.6 Introduction to paper is via pipette.</w:t>
      </w:r>
      <w:r w:rsidRPr="00983EDC">
        <w:rPr>
          <w:rFonts w:eastAsia="Times New Roman"/>
        </w:rPr>
        <w:br/>
      </w:r>
      <w:r w:rsidR="0011172E" w:rsidRPr="00983EDC">
        <w:rPr>
          <w:rFonts w:eastAsia="Times New Roman"/>
          <w:color w:val="4F81BD" w:themeColor="accent1"/>
        </w:rPr>
        <w:t>The text is updated with sugge</w:t>
      </w:r>
      <w:r w:rsidR="007B7ED1" w:rsidRPr="00983EDC">
        <w:rPr>
          <w:rFonts w:eastAsia="Times New Roman"/>
          <w:color w:val="4F81BD" w:themeColor="accent1"/>
        </w:rPr>
        <w:t>sted correction in line 2</w:t>
      </w:r>
      <w:r w:rsidR="00A114DE" w:rsidRPr="00983EDC">
        <w:rPr>
          <w:rFonts w:eastAsia="Times New Roman"/>
          <w:color w:val="4F81BD" w:themeColor="accent1"/>
        </w:rPr>
        <w:t>29</w:t>
      </w:r>
      <w:r w:rsidR="007B7ED1" w:rsidRPr="00983EDC">
        <w:rPr>
          <w:rFonts w:eastAsia="Times New Roman"/>
          <w:color w:val="4F81BD" w:themeColor="accent1"/>
        </w:rPr>
        <w:t>.</w:t>
      </w:r>
    </w:p>
    <w:p w14:paraId="5BA23EE0" w14:textId="7C128E57" w:rsidR="00CE5AFB" w:rsidRPr="00983EDC" w:rsidRDefault="00696716" w:rsidP="000E622D">
      <w:pPr>
        <w:spacing w:after="0"/>
        <w:rPr>
          <w:rFonts w:eastAsia="Times New Roman"/>
        </w:rPr>
      </w:pPr>
      <w:r w:rsidRPr="00983EDC">
        <w:rPr>
          <w:rFonts w:eastAsia="Times New Roman"/>
        </w:rPr>
        <w:br/>
        <w:t>Line 316: Over what range can an experimenter expect the tempe</w:t>
      </w:r>
      <w:r w:rsidR="00634688" w:rsidRPr="00983EDC">
        <w:rPr>
          <w:rFonts w:eastAsia="Times New Roman"/>
        </w:rPr>
        <w:t>rature linearity exist?</w:t>
      </w:r>
    </w:p>
    <w:p w14:paraId="7759E6F8" w14:textId="0B1E7536" w:rsidR="000E622D" w:rsidRPr="00983EDC" w:rsidRDefault="00CE5AFB" w:rsidP="006B35C0">
      <w:pPr>
        <w:spacing w:after="0"/>
        <w:rPr>
          <w:rFonts w:eastAsia="Times New Roman"/>
          <w:color w:val="4F81BD" w:themeColor="accent1"/>
        </w:rPr>
      </w:pPr>
      <w:r w:rsidRPr="00983EDC">
        <w:rPr>
          <w:rFonts w:eastAsia="Times New Roman"/>
          <w:color w:val="4F81BD" w:themeColor="accent1"/>
        </w:rPr>
        <w:t>The temperature measurement linearity depends on the linear r</w:t>
      </w:r>
      <w:r w:rsidR="00DD57AF" w:rsidRPr="00983EDC">
        <w:rPr>
          <w:rFonts w:eastAsia="Times New Roman"/>
          <w:color w:val="4F81BD" w:themeColor="accent1"/>
        </w:rPr>
        <w:t xml:space="preserve">ange of the RTD. For </w:t>
      </w:r>
      <w:r w:rsidR="00B55BD4" w:rsidRPr="00983EDC">
        <w:rPr>
          <w:rFonts w:eastAsia="Times New Roman"/>
          <w:color w:val="4F81BD" w:themeColor="accent1"/>
        </w:rPr>
        <w:t>n</w:t>
      </w:r>
      <w:r w:rsidR="00DD57AF" w:rsidRPr="00983EDC">
        <w:rPr>
          <w:rFonts w:eastAsia="Times New Roman"/>
          <w:color w:val="4F81BD" w:themeColor="accent1"/>
        </w:rPr>
        <w:t>ickel</w:t>
      </w:r>
      <w:r w:rsidR="00B31DE0" w:rsidRPr="00983EDC">
        <w:rPr>
          <w:rFonts w:eastAsia="Times New Roman"/>
          <w:color w:val="4F81BD" w:themeColor="accent1"/>
        </w:rPr>
        <w:t>,</w:t>
      </w:r>
      <w:r w:rsidR="00DD57AF" w:rsidRPr="00983EDC">
        <w:rPr>
          <w:rFonts w:eastAsia="Times New Roman"/>
          <w:color w:val="4F81BD" w:themeColor="accent1"/>
        </w:rPr>
        <w:t xml:space="preserve"> it</w:t>
      </w:r>
      <w:r w:rsidR="00B31DE0" w:rsidRPr="00983EDC">
        <w:rPr>
          <w:rFonts w:eastAsia="Times New Roman"/>
          <w:color w:val="4F81BD" w:themeColor="accent1"/>
        </w:rPr>
        <w:t xml:space="preserve"> i</w:t>
      </w:r>
      <w:r w:rsidR="00DD57AF" w:rsidRPr="00983EDC">
        <w:rPr>
          <w:rFonts w:eastAsia="Times New Roman"/>
          <w:color w:val="4F81BD" w:themeColor="accent1"/>
        </w:rPr>
        <w:t xml:space="preserve">s between 0-150 </w:t>
      </w:r>
      <w:r w:rsidR="00DD57AF" w:rsidRPr="00983EDC">
        <w:rPr>
          <w:rFonts w:eastAsia="Times New Roman"/>
          <w:color w:val="4F81BD" w:themeColor="accent1"/>
          <w:vertAlign w:val="superscript"/>
        </w:rPr>
        <w:t>o</w:t>
      </w:r>
      <w:r w:rsidR="00DD57AF" w:rsidRPr="00983EDC">
        <w:rPr>
          <w:rFonts w:eastAsia="Times New Roman"/>
          <w:color w:val="4F81BD" w:themeColor="accent1"/>
        </w:rPr>
        <w:t xml:space="preserve">C [3]. The </w:t>
      </w:r>
      <w:r w:rsidR="00B31DE0" w:rsidRPr="00983EDC">
        <w:rPr>
          <w:rFonts w:eastAsia="Times New Roman"/>
          <w:color w:val="4F81BD" w:themeColor="accent1"/>
        </w:rPr>
        <w:t>linearity</w:t>
      </w:r>
      <w:r w:rsidR="00DD57AF" w:rsidRPr="00983EDC">
        <w:rPr>
          <w:rFonts w:eastAsia="Times New Roman"/>
          <w:color w:val="4F81BD" w:themeColor="accent1"/>
        </w:rPr>
        <w:t xml:space="preserve"> limitation for temperature </w:t>
      </w:r>
      <w:r w:rsidR="00B31DE0" w:rsidRPr="00983EDC">
        <w:rPr>
          <w:rFonts w:eastAsia="Times New Roman"/>
          <w:color w:val="4F81BD" w:themeColor="accent1"/>
        </w:rPr>
        <w:t>measurement</w:t>
      </w:r>
      <w:r w:rsidR="00DD57AF" w:rsidRPr="00983EDC">
        <w:rPr>
          <w:rFonts w:eastAsia="Times New Roman"/>
          <w:color w:val="4F81BD" w:themeColor="accent1"/>
        </w:rPr>
        <w:t xml:space="preserve"> range is mentioned in </w:t>
      </w:r>
      <w:r w:rsidR="00AF0F3A" w:rsidRPr="00983EDC">
        <w:rPr>
          <w:rFonts w:eastAsia="Times New Roman"/>
          <w:color w:val="4F81BD" w:themeColor="accent1"/>
        </w:rPr>
        <w:t xml:space="preserve">the </w:t>
      </w:r>
      <w:r w:rsidR="00DD57AF" w:rsidRPr="00983EDC">
        <w:rPr>
          <w:rFonts w:eastAsia="Times New Roman"/>
          <w:color w:val="4F81BD" w:themeColor="accent1"/>
        </w:rPr>
        <w:t xml:space="preserve">discussion </w:t>
      </w:r>
      <w:r w:rsidR="00AF0F3A" w:rsidRPr="00983EDC">
        <w:rPr>
          <w:rFonts w:eastAsia="Times New Roman"/>
          <w:color w:val="4F81BD" w:themeColor="accent1"/>
        </w:rPr>
        <w:t>section</w:t>
      </w:r>
      <w:r w:rsidR="00DD57AF" w:rsidRPr="00983EDC">
        <w:rPr>
          <w:rFonts w:eastAsia="Times New Roman"/>
          <w:color w:val="4F81BD" w:themeColor="accent1"/>
        </w:rPr>
        <w:t xml:space="preserve">, line </w:t>
      </w:r>
      <w:r w:rsidR="006B35C0" w:rsidRPr="00983EDC">
        <w:rPr>
          <w:rFonts w:eastAsia="Times New Roman"/>
          <w:color w:val="4F81BD" w:themeColor="accent1"/>
        </w:rPr>
        <w:t>344</w:t>
      </w:r>
      <w:r w:rsidR="00B31DE0" w:rsidRPr="00983EDC">
        <w:rPr>
          <w:rFonts w:eastAsia="Times New Roman"/>
          <w:color w:val="4F81BD" w:themeColor="accent1"/>
        </w:rPr>
        <w:t>.</w:t>
      </w:r>
      <w:r w:rsidR="00634688" w:rsidRPr="00983EDC">
        <w:rPr>
          <w:rFonts w:eastAsia="Times New Roman"/>
        </w:rPr>
        <w:br/>
      </w:r>
      <w:r w:rsidR="00634688" w:rsidRPr="00983EDC">
        <w:rPr>
          <w:rFonts w:eastAsia="Times New Roman"/>
        </w:rPr>
        <w:br/>
      </w:r>
      <w:proofErr w:type="gramStart"/>
      <w:r w:rsidR="00696716" w:rsidRPr="00983EDC">
        <w:rPr>
          <w:rFonts w:eastAsia="Times New Roman"/>
        </w:rPr>
        <w:t>Fig 2.</w:t>
      </w:r>
      <w:proofErr w:type="gramEnd"/>
      <w:r w:rsidR="00696716" w:rsidRPr="00983EDC">
        <w:rPr>
          <w:rFonts w:eastAsia="Times New Roman"/>
        </w:rPr>
        <w:t xml:space="preserve"> Label "beads" in diagram</w:t>
      </w:r>
      <w:r w:rsidR="00696716" w:rsidRPr="00983EDC">
        <w:rPr>
          <w:rFonts w:eastAsia="Times New Roman"/>
        </w:rPr>
        <w:br/>
      </w:r>
      <w:r w:rsidR="009E3DFB" w:rsidRPr="00983EDC">
        <w:rPr>
          <w:rFonts w:eastAsia="Times New Roman"/>
          <w:color w:val="4F81BD" w:themeColor="accent1"/>
        </w:rPr>
        <w:t>Figure 2 is updated with suggested corrections.</w:t>
      </w:r>
    </w:p>
    <w:p w14:paraId="2AFDC7BA" w14:textId="4EFEA929" w:rsidR="000E622D" w:rsidRPr="00983EDC" w:rsidRDefault="00696716" w:rsidP="000E622D">
      <w:pPr>
        <w:spacing w:after="0"/>
        <w:rPr>
          <w:rFonts w:eastAsia="Times New Roman"/>
        </w:rPr>
      </w:pPr>
      <w:r w:rsidRPr="00983EDC">
        <w:rPr>
          <w:rFonts w:eastAsia="Times New Roman"/>
        </w:rPr>
        <w:br/>
      </w:r>
      <w:proofErr w:type="gramStart"/>
      <w:r w:rsidR="000E622D" w:rsidRPr="00983EDC">
        <w:rPr>
          <w:rFonts w:eastAsia="Times New Roman"/>
        </w:rPr>
        <w:t>Fig 3.</w:t>
      </w:r>
      <w:proofErr w:type="gramEnd"/>
      <w:r w:rsidR="000E622D" w:rsidRPr="00983EDC">
        <w:rPr>
          <w:rFonts w:eastAsia="Times New Roman"/>
        </w:rPr>
        <w:t xml:space="preserve"> In the description, "B)…" the author uses "the same bead" twice, seems like this is a minor grammar error. </w:t>
      </w:r>
      <w:r w:rsidR="000E622D" w:rsidRPr="00983EDC">
        <w:rPr>
          <w:rFonts w:eastAsia="Times New Roman"/>
        </w:rPr>
        <w:br/>
      </w:r>
      <w:r w:rsidR="000E622D" w:rsidRPr="00983EDC">
        <w:rPr>
          <w:rFonts w:eastAsia="Times New Roman"/>
          <w:color w:val="4F81BD" w:themeColor="accent1"/>
        </w:rPr>
        <w:t>The Figure legend is modified and updated.</w:t>
      </w:r>
    </w:p>
    <w:p w14:paraId="3ED1FF0B" w14:textId="77777777" w:rsidR="000E622D" w:rsidRPr="00983EDC" w:rsidRDefault="000E622D" w:rsidP="000E622D">
      <w:pPr>
        <w:spacing w:after="0"/>
        <w:rPr>
          <w:rFonts w:eastAsia="Times New Roman"/>
        </w:rPr>
      </w:pPr>
    </w:p>
    <w:p w14:paraId="427AF832" w14:textId="64E3FD70" w:rsidR="000E622D" w:rsidRPr="00983EDC" w:rsidRDefault="00696716" w:rsidP="00980A95">
      <w:pPr>
        <w:spacing w:after="0"/>
        <w:rPr>
          <w:rFonts w:eastAsia="Times New Roman"/>
        </w:rPr>
      </w:pPr>
      <w:proofErr w:type="gramStart"/>
      <w:r w:rsidRPr="00983EDC">
        <w:rPr>
          <w:rFonts w:eastAsia="Times New Roman"/>
        </w:rPr>
        <w:t>Fig 4.</w:t>
      </w:r>
      <w:proofErr w:type="gramEnd"/>
      <w:r w:rsidRPr="00983EDC">
        <w:rPr>
          <w:rFonts w:eastAsia="Times New Roman"/>
        </w:rPr>
        <w:t xml:space="preserve"> </w:t>
      </w:r>
      <w:proofErr w:type="gramStart"/>
      <w:r w:rsidRPr="00983EDC">
        <w:rPr>
          <w:rFonts w:eastAsia="Times New Roman"/>
        </w:rPr>
        <w:t>Label "pins" and "device holder" in diagram for clarity.</w:t>
      </w:r>
      <w:proofErr w:type="gramEnd"/>
      <w:r w:rsidRPr="00983EDC">
        <w:rPr>
          <w:rFonts w:eastAsia="Times New Roman"/>
        </w:rPr>
        <w:t xml:space="preserve"> </w:t>
      </w:r>
    </w:p>
    <w:p w14:paraId="7BAC9672" w14:textId="2486E000" w:rsidR="000E622D" w:rsidRPr="00983EDC" w:rsidRDefault="00844A7E" w:rsidP="00980A95">
      <w:pPr>
        <w:spacing w:after="0"/>
        <w:rPr>
          <w:rFonts w:eastAsia="Times New Roman"/>
          <w:color w:val="4F81BD" w:themeColor="accent1"/>
        </w:rPr>
      </w:pPr>
      <w:r w:rsidRPr="00983EDC">
        <w:rPr>
          <w:rFonts w:eastAsia="Times New Roman"/>
          <w:color w:val="4F81BD" w:themeColor="accent1"/>
        </w:rPr>
        <w:t>Figure 4 is updated</w:t>
      </w:r>
      <w:r w:rsidR="005451C6" w:rsidRPr="00983EDC">
        <w:rPr>
          <w:rFonts w:eastAsia="Times New Roman"/>
          <w:color w:val="4F81BD" w:themeColor="accent1"/>
        </w:rPr>
        <w:t xml:space="preserve"> with</w:t>
      </w:r>
      <w:r w:rsidRPr="00983EDC">
        <w:rPr>
          <w:rFonts w:eastAsia="Times New Roman"/>
          <w:color w:val="4F81BD" w:themeColor="accent1"/>
        </w:rPr>
        <w:t xml:space="preserve"> the suggested descriptions.</w:t>
      </w:r>
    </w:p>
    <w:p w14:paraId="19D49947" w14:textId="507615A6" w:rsidR="00237768" w:rsidRPr="00983EDC" w:rsidRDefault="00696716" w:rsidP="00010632">
      <w:pPr>
        <w:spacing w:after="0"/>
        <w:rPr>
          <w:rFonts w:eastAsia="Times New Roman"/>
          <w:color w:val="4F81BD" w:themeColor="accent1"/>
        </w:rPr>
      </w:pPr>
      <w:r w:rsidRPr="00983EDC">
        <w:rPr>
          <w:rFonts w:eastAsia="Times New Roman"/>
        </w:rPr>
        <w:br/>
      </w:r>
      <w:proofErr w:type="gramStart"/>
      <w:r w:rsidRPr="00983EDC">
        <w:rPr>
          <w:rFonts w:eastAsia="Times New Roman"/>
        </w:rPr>
        <w:t>Fig 6.</w:t>
      </w:r>
      <w:proofErr w:type="gramEnd"/>
      <w:r w:rsidRPr="00983EDC">
        <w:rPr>
          <w:rFonts w:eastAsia="Times New Roman"/>
        </w:rPr>
        <w:t xml:space="preserve"> Please describe and introduce the </w:t>
      </w:r>
      <w:bookmarkStart w:id="2" w:name="OLE_LINK15"/>
      <w:bookmarkStart w:id="3" w:name="OLE_LINK16"/>
      <w:r w:rsidRPr="00983EDC">
        <w:rPr>
          <w:rFonts w:eastAsia="Times New Roman"/>
        </w:rPr>
        <w:t xml:space="preserve">Keithley 2600 </w:t>
      </w:r>
      <w:bookmarkEnd w:id="2"/>
      <w:bookmarkEnd w:id="3"/>
      <w:r w:rsidRPr="00983EDC">
        <w:rPr>
          <w:rFonts w:eastAsia="Times New Roman"/>
        </w:rPr>
        <w:t>and 2400 in the body of the article.</w:t>
      </w:r>
      <w:r w:rsidRPr="00983EDC">
        <w:rPr>
          <w:rFonts w:eastAsia="Times New Roman"/>
        </w:rPr>
        <w:br/>
      </w:r>
      <w:r w:rsidR="00237768" w:rsidRPr="00983EDC">
        <w:rPr>
          <w:rFonts w:eastAsia="Times New Roman"/>
          <w:color w:val="4F81BD" w:themeColor="accent1"/>
        </w:rPr>
        <w:t xml:space="preserve">The </w:t>
      </w:r>
      <w:bookmarkStart w:id="4" w:name="OLE_LINK12"/>
      <w:bookmarkStart w:id="5" w:name="OLE_LINK13"/>
      <w:bookmarkStart w:id="6" w:name="OLE_LINK14"/>
      <w:r w:rsidR="00237768" w:rsidRPr="00983EDC">
        <w:rPr>
          <w:rFonts w:eastAsia="Times New Roman"/>
          <w:color w:val="4F81BD" w:themeColor="accent1"/>
        </w:rPr>
        <w:t xml:space="preserve">source/meters </w:t>
      </w:r>
      <w:bookmarkEnd w:id="4"/>
      <w:bookmarkEnd w:id="5"/>
      <w:bookmarkEnd w:id="6"/>
      <w:r w:rsidR="00237768" w:rsidRPr="00983EDC">
        <w:rPr>
          <w:rFonts w:eastAsia="Times New Roman"/>
          <w:color w:val="4F81BD" w:themeColor="accent1"/>
        </w:rPr>
        <w:t>are used for measuring resistance of RTD sensor by applying constant current (Bias Current)</w:t>
      </w:r>
      <w:r w:rsidR="00FC5A6E" w:rsidRPr="00983EDC">
        <w:rPr>
          <w:rFonts w:eastAsia="Times New Roman"/>
          <w:color w:val="4F81BD" w:themeColor="accent1"/>
        </w:rPr>
        <w:t xml:space="preserve">. </w:t>
      </w:r>
      <w:r w:rsidR="00433AEE" w:rsidRPr="00983EDC">
        <w:rPr>
          <w:rFonts w:eastAsia="Times New Roman"/>
          <w:color w:val="4F81BD" w:themeColor="accent1"/>
        </w:rPr>
        <w:t xml:space="preserve">At </w:t>
      </w:r>
      <w:r w:rsidR="00FC5A6E" w:rsidRPr="00983EDC">
        <w:rPr>
          <w:rFonts w:eastAsia="Times New Roman"/>
          <w:color w:val="4F81BD" w:themeColor="accent1"/>
        </w:rPr>
        <w:t xml:space="preserve">various </w:t>
      </w:r>
      <w:r w:rsidR="00433AEE" w:rsidRPr="00983EDC">
        <w:rPr>
          <w:rFonts w:eastAsia="Times New Roman"/>
          <w:color w:val="4F81BD" w:themeColor="accent1"/>
        </w:rPr>
        <w:t>points</w:t>
      </w:r>
      <w:r w:rsidR="005451C6" w:rsidRPr="00983EDC">
        <w:rPr>
          <w:rFonts w:eastAsia="Times New Roman"/>
          <w:color w:val="4F81BD" w:themeColor="accent1"/>
        </w:rPr>
        <w:t xml:space="preserve"> within</w:t>
      </w:r>
      <w:r w:rsidR="00FC5A6E" w:rsidRPr="00983EDC">
        <w:rPr>
          <w:rFonts w:eastAsia="Times New Roman"/>
          <w:color w:val="4F81BD" w:themeColor="accent1"/>
        </w:rPr>
        <w:t xml:space="preserve"> the text</w:t>
      </w:r>
      <w:r w:rsidR="005451C6" w:rsidRPr="00983EDC">
        <w:rPr>
          <w:rFonts w:eastAsia="Times New Roman"/>
          <w:color w:val="4F81BD" w:themeColor="accent1"/>
        </w:rPr>
        <w:t>,</w:t>
      </w:r>
      <w:r w:rsidR="00FC5A6E" w:rsidRPr="00983EDC">
        <w:rPr>
          <w:rFonts w:eastAsia="Times New Roman"/>
          <w:color w:val="4F81BD" w:themeColor="accent1"/>
        </w:rPr>
        <w:t xml:space="preserve"> the function of the source/meters are explained (line</w:t>
      </w:r>
      <w:r w:rsidR="005451C6" w:rsidRPr="00983EDC">
        <w:rPr>
          <w:rFonts w:eastAsia="Times New Roman"/>
          <w:color w:val="4F81BD" w:themeColor="accent1"/>
        </w:rPr>
        <w:t>s</w:t>
      </w:r>
      <w:r w:rsidR="00E64C54" w:rsidRPr="00983EDC">
        <w:rPr>
          <w:rFonts w:eastAsia="Times New Roman"/>
          <w:color w:val="4F81BD" w:themeColor="accent1"/>
        </w:rPr>
        <w:t xml:space="preserve"> 1</w:t>
      </w:r>
      <w:r w:rsidR="00010632" w:rsidRPr="00983EDC">
        <w:rPr>
          <w:rFonts w:eastAsia="Times New Roman"/>
          <w:color w:val="4F81BD" w:themeColor="accent1"/>
        </w:rPr>
        <w:t>35</w:t>
      </w:r>
      <w:r w:rsidR="00E64C54" w:rsidRPr="00983EDC">
        <w:rPr>
          <w:rFonts w:eastAsia="Times New Roman"/>
          <w:color w:val="4F81BD" w:themeColor="accent1"/>
        </w:rPr>
        <w:t xml:space="preserve"> and </w:t>
      </w:r>
      <w:r w:rsidR="00581F6D" w:rsidRPr="00983EDC">
        <w:rPr>
          <w:rFonts w:eastAsia="Times New Roman"/>
          <w:color w:val="4F81BD" w:themeColor="accent1"/>
        </w:rPr>
        <w:t>223</w:t>
      </w:r>
      <w:r w:rsidR="00FC5A6E" w:rsidRPr="00983EDC">
        <w:rPr>
          <w:rFonts w:eastAsia="Times New Roman"/>
          <w:color w:val="4F81BD" w:themeColor="accent1"/>
        </w:rPr>
        <w:t>)</w:t>
      </w:r>
      <w:r w:rsidR="005451C6" w:rsidRPr="00983EDC">
        <w:rPr>
          <w:rFonts w:eastAsia="Times New Roman"/>
          <w:color w:val="4F81BD" w:themeColor="accent1"/>
        </w:rPr>
        <w:t>.Also,</w:t>
      </w:r>
      <w:r w:rsidR="00E64C54" w:rsidRPr="00983EDC">
        <w:rPr>
          <w:rFonts w:eastAsia="Times New Roman"/>
          <w:color w:val="4F81BD" w:themeColor="accent1"/>
        </w:rPr>
        <w:t xml:space="preserve"> the reason for using two different types is mentioned in Figure 6 caption.</w:t>
      </w:r>
    </w:p>
    <w:p w14:paraId="4FA3DC28" w14:textId="0C08FC28" w:rsidR="00010433" w:rsidRPr="00983EDC" w:rsidRDefault="00696716" w:rsidP="008120B3">
      <w:pPr>
        <w:spacing w:after="0"/>
        <w:rPr>
          <w:rFonts w:eastAsia="Times New Roman"/>
        </w:rPr>
      </w:pPr>
      <w:r w:rsidRPr="00983EDC">
        <w:rPr>
          <w:rFonts w:eastAsia="Times New Roman"/>
          <w:color w:val="4F81BD" w:themeColor="accent1"/>
        </w:rPr>
        <w:br/>
      </w:r>
      <w:proofErr w:type="gramStart"/>
      <w:r w:rsidRPr="00983EDC">
        <w:rPr>
          <w:rFonts w:eastAsia="Times New Roman"/>
        </w:rPr>
        <w:t>Fig 7.</w:t>
      </w:r>
      <w:proofErr w:type="gramEnd"/>
      <w:r w:rsidRPr="00983EDC">
        <w:rPr>
          <w:rFonts w:eastAsia="Times New Roman"/>
        </w:rPr>
        <w:t xml:space="preserve"> There are three data groups listed, but only two are in view on the graph.</w:t>
      </w:r>
    </w:p>
    <w:p w14:paraId="5E98E0A5" w14:textId="603B0177" w:rsidR="00AE290B" w:rsidRPr="00983EDC" w:rsidRDefault="00010433" w:rsidP="00AE290B">
      <w:pPr>
        <w:spacing w:after="0"/>
        <w:rPr>
          <w:rFonts w:eastAsia="Times New Roman"/>
          <w:b/>
          <w:bCs/>
        </w:rPr>
      </w:pPr>
      <w:r w:rsidRPr="00983EDC">
        <w:rPr>
          <w:rFonts w:eastAsia="Times New Roman"/>
          <w:color w:val="4F81BD" w:themeColor="accent1"/>
        </w:rPr>
        <w:t>In Figure 7B</w:t>
      </w:r>
      <w:r w:rsidR="005451C6" w:rsidRPr="00983EDC">
        <w:rPr>
          <w:rFonts w:eastAsia="Times New Roman"/>
          <w:color w:val="4F81BD" w:themeColor="accent1"/>
        </w:rPr>
        <w:t>,</w:t>
      </w:r>
      <w:r w:rsidRPr="00983EDC">
        <w:rPr>
          <w:rFonts w:eastAsia="Times New Roman"/>
          <w:color w:val="4F81BD" w:themeColor="accent1"/>
        </w:rPr>
        <w:t xml:space="preserve"> “Given Data” and “Calorimetric Detection” are very close with minimal error and almost </w:t>
      </w:r>
      <w:r w:rsidR="009A6532" w:rsidRPr="00983EDC">
        <w:rPr>
          <w:rFonts w:eastAsia="Times New Roman"/>
          <w:color w:val="4F81BD" w:themeColor="accent1"/>
        </w:rPr>
        <w:t>overlapping.</w:t>
      </w:r>
      <w:r w:rsidR="00696716" w:rsidRPr="00983EDC">
        <w:rPr>
          <w:rFonts w:eastAsia="Times New Roman"/>
        </w:rPr>
        <w:br/>
      </w:r>
      <w:r w:rsidR="00696716" w:rsidRPr="00983EDC">
        <w:rPr>
          <w:rFonts w:eastAsia="Times New Roman"/>
        </w:rPr>
        <w:br/>
        <w:t>In the list of equipment amplifier is spelled wrong.</w:t>
      </w:r>
      <w:r w:rsidR="00696716" w:rsidRPr="00983EDC">
        <w:rPr>
          <w:rFonts w:eastAsia="Times New Roman"/>
        </w:rPr>
        <w:br/>
      </w:r>
      <w:r w:rsidRPr="00983EDC">
        <w:rPr>
          <w:rFonts w:eastAsia="Times New Roman"/>
          <w:color w:val="4F81BD" w:themeColor="accent1"/>
        </w:rPr>
        <w:t xml:space="preserve">The list of materials and equipment </w:t>
      </w:r>
      <w:r w:rsidR="005451C6" w:rsidRPr="00983EDC">
        <w:rPr>
          <w:rFonts w:eastAsia="Times New Roman"/>
          <w:color w:val="4F81BD" w:themeColor="accent1"/>
        </w:rPr>
        <w:t>are</w:t>
      </w:r>
      <w:r w:rsidRPr="00983EDC">
        <w:rPr>
          <w:rFonts w:eastAsia="Times New Roman"/>
          <w:color w:val="4F81BD" w:themeColor="accent1"/>
        </w:rPr>
        <w:t xml:space="preserve"> corrected and updated.</w:t>
      </w:r>
      <w:r w:rsidR="00696716" w:rsidRPr="00983EDC">
        <w:rPr>
          <w:rFonts w:eastAsia="Times New Roman"/>
          <w:color w:val="4F81BD" w:themeColor="accent1"/>
        </w:rPr>
        <w:br/>
      </w:r>
      <w:r w:rsidR="00696716" w:rsidRPr="00983EDC">
        <w:rPr>
          <w:rFonts w:eastAsia="Times New Roman"/>
          <w:b/>
          <w:bCs/>
        </w:rPr>
        <w:br/>
      </w:r>
    </w:p>
    <w:p w14:paraId="47E5BE04" w14:textId="29EF0C95" w:rsidR="00C5754E" w:rsidRPr="00983EDC" w:rsidRDefault="00696716" w:rsidP="00AE290B">
      <w:pPr>
        <w:spacing w:after="0"/>
        <w:rPr>
          <w:rFonts w:eastAsia="Times New Roman"/>
        </w:rPr>
      </w:pPr>
      <w:r w:rsidRPr="00983EDC">
        <w:rPr>
          <w:rFonts w:eastAsia="Times New Roman"/>
          <w:b/>
          <w:bCs/>
        </w:rPr>
        <w:lastRenderedPageBreak/>
        <w:t>Reviewer #4:</w:t>
      </w:r>
      <w:r w:rsidRPr="00983EDC">
        <w:rPr>
          <w:rFonts w:eastAsia="Times New Roman"/>
        </w:rPr>
        <w:t xml:space="preserve"> </w:t>
      </w:r>
      <w:r w:rsidRPr="00983EDC">
        <w:rPr>
          <w:rFonts w:eastAsia="Times New Roman"/>
        </w:rPr>
        <w:br/>
        <w:t xml:space="preserve">Line 26: Replace 'micro-scale and </w:t>
      </w:r>
      <w:proofErr w:type="spellStart"/>
      <w:r w:rsidRPr="00983EDC">
        <w:rPr>
          <w:rFonts w:eastAsia="Times New Roman"/>
        </w:rPr>
        <w:t>nano</w:t>
      </w:r>
      <w:proofErr w:type="spellEnd"/>
      <w:r w:rsidRPr="00983EDC">
        <w:rPr>
          <w:rFonts w:eastAsia="Times New Roman"/>
        </w:rPr>
        <w:t xml:space="preserve">-scale' with 'microfluidic devices'. There was no </w:t>
      </w:r>
      <w:proofErr w:type="spellStart"/>
      <w:r w:rsidRPr="00983EDC">
        <w:rPr>
          <w:rFonts w:eastAsia="Times New Roman"/>
        </w:rPr>
        <w:t>nano</w:t>
      </w:r>
      <w:proofErr w:type="spellEnd"/>
      <w:r w:rsidRPr="00983EDC">
        <w:rPr>
          <w:rFonts w:eastAsia="Times New Roman"/>
        </w:rPr>
        <w:t>-scale data presented in the details of the three methods.</w:t>
      </w:r>
    </w:p>
    <w:p w14:paraId="6C997684" w14:textId="77777777" w:rsidR="00DD6CCA" w:rsidRPr="00983EDC" w:rsidRDefault="00DD6CCA" w:rsidP="00DD6CCA">
      <w:pPr>
        <w:spacing w:after="0"/>
        <w:rPr>
          <w:rFonts w:eastAsia="Times New Roman"/>
          <w:color w:val="4F81BD" w:themeColor="accent1"/>
        </w:rPr>
      </w:pPr>
      <w:r w:rsidRPr="00983EDC">
        <w:rPr>
          <w:rFonts w:eastAsia="Times New Roman"/>
          <w:color w:val="4F81BD" w:themeColor="accent1"/>
        </w:rPr>
        <w:t>Suggestion is applied to the text.</w:t>
      </w:r>
    </w:p>
    <w:p w14:paraId="43BA4121" w14:textId="77777777" w:rsidR="00C5754E" w:rsidRPr="00983EDC" w:rsidRDefault="00696716" w:rsidP="00605F46">
      <w:pPr>
        <w:spacing w:after="0"/>
        <w:rPr>
          <w:rFonts w:eastAsia="Times New Roman"/>
        </w:rPr>
      </w:pPr>
      <w:r w:rsidRPr="00983EDC">
        <w:rPr>
          <w:rFonts w:eastAsia="Times New Roman"/>
        </w:rPr>
        <w:br/>
        <w:t>Line 48: Consider changing 'Using heat' to 'using heat transfer'.</w:t>
      </w:r>
    </w:p>
    <w:p w14:paraId="13014289" w14:textId="7FBADFDC" w:rsidR="00E624E9" w:rsidRPr="00983EDC" w:rsidRDefault="00E624E9" w:rsidP="00605F46">
      <w:pPr>
        <w:spacing w:after="0"/>
        <w:rPr>
          <w:rFonts w:eastAsia="Times New Roman"/>
          <w:color w:val="4F81BD" w:themeColor="accent1"/>
        </w:rPr>
      </w:pPr>
      <w:bookmarkStart w:id="7" w:name="OLE_LINK20"/>
      <w:bookmarkStart w:id="8" w:name="OLE_LINK21"/>
      <w:bookmarkStart w:id="9" w:name="OLE_LINK22"/>
      <w:r w:rsidRPr="00983EDC">
        <w:rPr>
          <w:rFonts w:eastAsia="Times New Roman"/>
          <w:color w:val="4F81BD" w:themeColor="accent1"/>
        </w:rPr>
        <w:t>Suggestion is applied to the text.</w:t>
      </w:r>
    </w:p>
    <w:bookmarkEnd w:id="7"/>
    <w:bookmarkEnd w:id="8"/>
    <w:bookmarkEnd w:id="9"/>
    <w:p w14:paraId="4386789C" w14:textId="77777777" w:rsidR="00C5754E" w:rsidRPr="00983EDC" w:rsidRDefault="00696716" w:rsidP="00605F46">
      <w:pPr>
        <w:spacing w:after="0"/>
        <w:rPr>
          <w:rFonts w:eastAsia="Times New Roman"/>
        </w:rPr>
      </w:pPr>
      <w:r w:rsidRPr="00983EDC">
        <w:rPr>
          <w:rFonts w:eastAsia="Times New Roman"/>
        </w:rPr>
        <w:br/>
        <w:t>Line 77: RTD was never spelled out. '</w:t>
      </w:r>
      <w:proofErr w:type="gramStart"/>
      <w:r w:rsidRPr="00983EDC">
        <w:rPr>
          <w:rFonts w:eastAsia="Times New Roman"/>
        </w:rPr>
        <w:t>resistance</w:t>
      </w:r>
      <w:proofErr w:type="gramEnd"/>
      <w:r w:rsidRPr="00983EDC">
        <w:rPr>
          <w:rFonts w:eastAsia="Times New Roman"/>
        </w:rPr>
        <w:t xml:space="preserve"> temperature detector (RTD)'</w:t>
      </w:r>
    </w:p>
    <w:p w14:paraId="3F2B0829" w14:textId="1AD6FBFA" w:rsidR="00E624E9" w:rsidRPr="00983EDC" w:rsidRDefault="00E624E9" w:rsidP="00605F46">
      <w:pPr>
        <w:spacing w:after="0"/>
        <w:rPr>
          <w:rFonts w:eastAsia="Times New Roman"/>
          <w:color w:val="4F81BD" w:themeColor="accent1"/>
        </w:rPr>
      </w:pPr>
      <w:r w:rsidRPr="00983EDC">
        <w:rPr>
          <w:rFonts w:eastAsia="Times New Roman"/>
          <w:color w:val="4F81BD" w:themeColor="accent1"/>
        </w:rPr>
        <w:t>RTD is defined as suggested.</w:t>
      </w:r>
    </w:p>
    <w:p w14:paraId="2AB8A146" w14:textId="77777777" w:rsidR="00C5754E" w:rsidRPr="00983EDC" w:rsidRDefault="00696716" w:rsidP="00605F46">
      <w:pPr>
        <w:spacing w:after="0"/>
        <w:rPr>
          <w:rFonts w:eastAsia="Times New Roman"/>
        </w:rPr>
      </w:pPr>
      <w:r w:rsidRPr="00983EDC">
        <w:rPr>
          <w:rFonts w:eastAsia="Times New Roman"/>
        </w:rPr>
        <w:br/>
        <w:t>Line 56: "compare to" should be "compared to"</w:t>
      </w:r>
    </w:p>
    <w:p w14:paraId="5F9DED35" w14:textId="77777777" w:rsidR="00120BF6" w:rsidRPr="00983EDC" w:rsidRDefault="00120BF6" w:rsidP="00120BF6">
      <w:pPr>
        <w:spacing w:after="0"/>
        <w:rPr>
          <w:rFonts w:eastAsia="Times New Roman"/>
          <w:color w:val="4F81BD" w:themeColor="accent1"/>
        </w:rPr>
      </w:pPr>
      <w:bookmarkStart w:id="10" w:name="OLE_LINK23"/>
      <w:bookmarkStart w:id="11" w:name="OLE_LINK24"/>
      <w:r w:rsidRPr="00983EDC">
        <w:rPr>
          <w:rFonts w:eastAsia="Times New Roman"/>
          <w:color w:val="4F81BD" w:themeColor="accent1"/>
        </w:rPr>
        <w:t>Suggestion is applied to the text.</w:t>
      </w:r>
    </w:p>
    <w:bookmarkEnd w:id="10"/>
    <w:bookmarkEnd w:id="11"/>
    <w:p w14:paraId="5E63F9DF" w14:textId="77777777" w:rsidR="00C5754E" w:rsidRPr="00983EDC" w:rsidRDefault="00696716" w:rsidP="00605F46">
      <w:pPr>
        <w:spacing w:after="0"/>
        <w:rPr>
          <w:rFonts w:eastAsia="Times New Roman"/>
        </w:rPr>
      </w:pPr>
      <w:r w:rsidRPr="00983EDC">
        <w:rPr>
          <w:rFonts w:eastAsia="Times New Roman"/>
        </w:rPr>
        <w:br/>
        <w:t>Line 82: Recommend adding the acronym TPD after Thermal Particle Detection since the acronym is used in this section.</w:t>
      </w:r>
    </w:p>
    <w:p w14:paraId="459D0C04" w14:textId="77777777" w:rsidR="00120BF6" w:rsidRPr="00983EDC" w:rsidRDefault="00120BF6" w:rsidP="00120BF6">
      <w:pPr>
        <w:spacing w:after="0"/>
        <w:rPr>
          <w:rFonts w:eastAsia="Times New Roman"/>
          <w:color w:val="4F81BD" w:themeColor="accent1"/>
        </w:rPr>
      </w:pPr>
      <w:bookmarkStart w:id="12" w:name="OLE_LINK30"/>
      <w:bookmarkStart w:id="13" w:name="OLE_LINK31"/>
      <w:bookmarkStart w:id="14" w:name="OLE_LINK32"/>
      <w:r w:rsidRPr="00983EDC">
        <w:rPr>
          <w:rFonts w:eastAsia="Times New Roman"/>
          <w:color w:val="4F81BD" w:themeColor="accent1"/>
        </w:rPr>
        <w:t>Suggestion is applied to the text.</w:t>
      </w:r>
    </w:p>
    <w:bookmarkEnd w:id="12"/>
    <w:bookmarkEnd w:id="13"/>
    <w:bookmarkEnd w:id="14"/>
    <w:p w14:paraId="0E27F230" w14:textId="77777777" w:rsidR="00C5754E" w:rsidRPr="00983EDC" w:rsidRDefault="00696716" w:rsidP="00605F46">
      <w:pPr>
        <w:spacing w:after="0"/>
        <w:rPr>
          <w:rFonts w:eastAsia="Times New Roman"/>
        </w:rPr>
      </w:pPr>
      <w:r w:rsidRPr="00983EDC">
        <w:rPr>
          <w:rFonts w:eastAsia="Times New Roman"/>
        </w:rPr>
        <w:br/>
        <w:t>Line 86: Should add the words "processing technology as previously described in (2)."</w:t>
      </w:r>
    </w:p>
    <w:p w14:paraId="42A4A410" w14:textId="24EB932F" w:rsidR="0011263A" w:rsidRPr="00983EDC" w:rsidRDefault="0011263A" w:rsidP="00605F46">
      <w:pPr>
        <w:spacing w:after="0"/>
        <w:rPr>
          <w:rFonts w:eastAsia="Times New Roman"/>
          <w:color w:val="4F81BD" w:themeColor="accent1"/>
        </w:rPr>
      </w:pPr>
      <w:r w:rsidRPr="00983EDC">
        <w:rPr>
          <w:rFonts w:eastAsia="Times New Roman"/>
          <w:color w:val="4F81BD" w:themeColor="accent1"/>
        </w:rPr>
        <w:t>This point is described in lines 89-90.</w:t>
      </w:r>
    </w:p>
    <w:p w14:paraId="0C62EE8A" w14:textId="77777777" w:rsidR="00C5754E" w:rsidRPr="00983EDC" w:rsidRDefault="00696716" w:rsidP="00605F46">
      <w:pPr>
        <w:spacing w:after="0"/>
        <w:rPr>
          <w:rFonts w:eastAsia="Times New Roman"/>
        </w:rPr>
      </w:pPr>
      <w:r w:rsidRPr="00983EDC">
        <w:rPr>
          <w:rFonts w:eastAsia="Times New Roman"/>
        </w:rPr>
        <w:br/>
        <w:t>Line 88: The word fabrication should be removed and the sentence reworded, i.e. "</w:t>
      </w:r>
      <w:bookmarkStart w:id="15" w:name="OLE_LINK25"/>
      <w:bookmarkStart w:id="16" w:name="OLE_LINK26"/>
      <w:bookmarkStart w:id="17" w:name="OLE_LINK27"/>
      <w:r w:rsidRPr="00983EDC">
        <w:rPr>
          <w:rFonts w:eastAsia="Times New Roman"/>
        </w:rPr>
        <w:t xml:space="preserve">To produce polydimethylsiloxane (PDMS) substrates with </w:t>
      </w:r>
      <w:proofErr w:type="spellStart"/>
      <w:r w:rsidRPr="00983EDC">
        <w:rPr>
          <w:rFonts w:eastAsia="Times New Roman"/>
        </w:rPr>
        <w:t>microchannels</w:t>
      </w:r>
      <w:proofErr w:type="spellEnd"/>
      <w:r w:rsidRPr="00983EDC">
        <w:rPr>
          <w:rFonts w:eastAsia="Times New Roman"/>
        </w:rPr>
        <w:t>, a SU8 male mold needs to be created using standard lithography processes (5)</w:t>
      </w:r>
      <w:bookmarkEnd w:id="15"/>
      <w:bookmarkEnd w:id="16"/>
      <w:bookmarkEnd w:id="17"/>
      <w:r w:rsidRPr="00983EDC">
        <w:rPr>
          <w:rFonts w:eastAsia="Times New Roman"/>
        </w:rPr>
        <w:t>"</w:t>
      </w:r>
    </w:p>
    <w:p w14:paraId="4AC77052" w14:textId="4CD91696" w:rsidR="00B475ED" w:rsidRPr="00983EDC" w:rsidRDefault="00B475ED" w:rsidP="00605F46">
      <w:pPr>
        <w:spacing w:after="0"/>
        <w:rPr>
          <w:rFonts w:eastAsia="Times New Roman"/>
          <w:color w:val="4F81BD" w:themeColor="accent1"/>
        </w:rPr>
      </w:pPr>
      <w:bookmarkStart w:id="18" w:name="OLE_LINK28"/>
      <w:bookmarkStart w:id="19" w:name="OLE_LINK29"/>
      <w:bookmarkStart w:id="20" w:name="OLE_LINK55"/>
      <w:r w:rsidRPr="00983EDC">
        <w:rPr>
          <w:rFonts w:eastAsia="Times New Roman"/>
          <w:color w:val="4F81BD" w:themeColor="accent1"/>
        </w:rPr>
        <w:t>The section 1.2 is reworded as suggested by</w:t>
      </w:r>
      <w:r w:rsidR="005451C6" w:rsidRPr="00983EDC">
        <w:rPr>
          <w:rFonts w:eastAsia="Times New Roman"/>
          <w:color w:val="4F81BD" w:themeColor="accent1"/>
        </w:rPr>
        <w:t xml:space="preserve"> the</w:t>
      </w:r>
      <w:r w:rsidRPr="00983EDC">
        <w:rPr>
          <w:rFonts w:eastAsia="Times New Roman"/>
          <w:color w:val="4F81BD" w:themeColor="accent1"/>
        </w:rPr>
        <w:t xml:space="preserve"> reviewer.</w:t>
      </w:r>
    </w:p>
    <w:bookmarkEnd w:id="18"/>
    <w:bookmarkEnd w:id="19"/>
    <w:bookmarkEnd w:id="20"/>
    <w:p w14:paraId="40DF23E7" w14:textId="77777777" w:rsidR="00C5754E" w:rsidRPr="00983EDC" w:rsidRDefault="00696716" w:rsidP="00605F46">
      <w:pPr>
        <w:spacing w:after="0"/>
        <w:rPr>
          <w:rFonts w:eastAsia="Times New Roman"/>
        </w:rPr>
      </w:pPr>
      <w:r w:rsidRPr="00983EDC">
        <w:rPr>
          <w:rFonts w:eastAsia="Times New Roman"/>
        </w:rPr>
        <w:br/>
        <w:t xml:space="preserve">Line 100: This sentence is not clear. How is the manual </w:t>
      </w:r>
      <w:proofErr w:type="gramStart"/>
      <w:r w:rsidRPr="00983EDC">
        <w:rPr>
          <w:rFonts w:eastAsia="Times New Roman"/>
        </w:rPr>
        <w:t>punch</w:t>
      </w:r>
      <w:proofErr w:type="gramEnd"/>
      <w:r w:rsidRPr="00983EDC">
        <w:rPr>
          <w:rFonts w:eastAsia="Times New Roman"/>
        </w:rPr>
        <w:t xml:space="preserve"> "preparing the microchannel"? Please reword.</w:t>
      </w:r>
    </w:p>
    <w:p w14:paraId="1C8512DA" w14:textId="7CDB4C9F" w:rsidR="006C5A3A" w:rsidRPr="00983EDC" w:rsidRDefault="006C5A3A" w:rsidP="006C5A3A">
      <w:pPr>
        <w:spacing w:after="0"/>
        <w:rPr>
          <w:rFonts w:eastAsia="Times New Roman"/>
          <w:color w:val="4F81BD" w:themeColor="accent1"/>
        </w:rPr>
      </w:pPr>
      <w:r w:rsidRPr="00983EDC">
        <w:rPr>
          <w:rFonts w:eastAsia="Times New Roman"/>
          <w:color w:val="4F81BD" w:themeColor="accent1"/>
        </w:rPr>
        <w:t>The section 1.3 is reworded and updated.</w:t>
      </w:r>
    </w:p>
    <w:p w14:paraId="50F33073" w14:textId="77777777" w:rsidR="00C5754E" w:rsidRPr="00983EDC" w:rsidRDefault="00696716" w:rsidP="00605F46">
      <w:pPr>
        <w:spacing w:after="0"/>
        <w:rPr>
          <w:rFonts w:eastAsia="Times New Roman"/>
        </w:rPr>
      </w:pPr>
      <w:r w:rsidRPr="00983EDC">
        <w:rPr>
          <w:rFonts w:eastAsia="Times New Roman"/>
        </w:rPr>
        <w:br/>
        <w:t>Section 1.4 - A figure of the actual device should be shown and referenced to in this section.</w:t>
      </w:r>
    </w:p>
    <w:p w14:paraId="3F44698F" w14:textId="3820857B" w:rsidR="0068576A" w:rsidRPr="00983EDC" w:rsidRDefault="0068576A" w:rsidP="00605F46">
      <w:pPr>
        <w:spacing w:after="0"/>
        <w:rPr>
          <w:rFonts w:eastAsia="Times New Roman"/>
          <w:color w:val="4F81BD" w:themeColor="accent1"/>
        </w:rPr>
      </w:pPr>
      <w:r w:rsidRPr="00983EDC">
        <w:rPr>
          <w:rFonts w:eastAsia="Times New Roman"/>
          <w:color w:val="4F81BD" w:themeColor="accent1"/>
        </w:rPr>
        <w:t>Figure 3 shows actual photograph of device.</w:t>
      </w:r>
    </w:p>
    <w:p w14:paraId="48EF9DE0" w14:textId="3E927076" w:rsidR="00AE290B" w:rsidRPr="00983EDC" w:rsidRDefault="00696716" w:rsidP="00605F46">
      <w:pPr>
        <w:spacing w:after="0"/>
        <w:rPr>
          <w:rFonts w:eastAsia="Times New Roman"/>
        </w:rPr>
      </w:pPr>
      <w:r w:rsidRPr="00983EDC">
        <w:rPr>
          <w:rFonts w:eastAsia="Times New Roman"/>
        </w:rPr>
        <w:br/>
        <w:t xml:space="preserve">Section 1.5 &amp; 1.6 - Since this liquid is used for all 3 detection techniques, it is recommended that the preparation of the solution samples be listed as a separation section under Protocols, Section 1 Sample Preparation, then list Section 1.5 and 1.6 as 1.1 and 1.2, respectively. The TBD section should be listed as </w:t>
      </w:r>
      <w:proofErr w:type="gramStart"/>
      <w:r w:rsidRPr="00983EDC">
        <w:rPr>
          <w:rFonts w:eastAsia="Times New Roman"/>
        </w:rPr>
        <w:t>2.,</w:t>
      </w:r>
      <w:proofErr w:type="gramEnd"/>
      <w:r w:rsidRPr="00983EDC">
        <w:rPr>
          <w:rFonts w:eastAsia="Times New Roman"/>
        </w:rPr>
        <w:t xml:space="preserve"> Thermal Characterization of Liquid Substances using a Micro-Calorimeter as 3., and Calorimetric Bio-Chemical Detection in Paper-Based Microfluidic Device as 4.</w:t>
      </w:r>
    </w:p>
    <w:p w14:paraId="466F7DEE" w14:textId="593AF696" w:rsidR="009C748E" w:rsidRPr="00983EDC" w:rsidRDefault="00C40B54" w:rsidP="00C40B54">
      <w:pPr>
        <w:spacing w:after="0"/>
        <w:rPr>
          <w:rFonts w:eastAsia="Times New Roman"/>
          <w:color w:val="4F81BD" w:themeColor="accent1"/>
        </w:rPr>
      </w:pPr>
      <w:r w:rsidRPr="00983EDC">
        <w:rPr>
          <w:rFonts w:eastAsia="Times New Roman"/>
          <w:color w:val="4F81BD" w:themeColor="accent1"/>
        </w:rPr>
        <w:t>Thank you for</w:t>
      </w:r>
      <w:r w:rsidR="00E35E93" w:rsidRPr="00983EDC">
        <w:rPr>
          <w:rFonts w:eastAsia="Times New Roman"/>
          <w:color w:val="4F81BD" w:themeColor="accent1"/>
        </w:rPr>
        <w:t xml:space="preserve"> the</w:t>
      </w:r>
      <w:r w:rsidRPr="00983EDC">
        <w:rPr>
          <w:rFonts w:eastAsia="Times New Roman"/>
          <w:color w:val="4F81BD" w:themeColor="accent1"/>
        </w:rPr>
        <w:t xml:space="preserve"> suggestion. </w:t>
      </w:r>
      <w:r w:rsidR="009C748E" w:rsidRPr="00983EDC">
        <w:rPr>
          <w:rFonts w:eastAsia="Times New Roman"/>
          <w:color w:val="4F81BD" w:themeColor="accent1"/>
        </w:rPr>
        <w:t xml:space="preserve">Since we are </w:t>
      </w:r>
      <w:r w:rsidR="00636431" w:rsidRPr="00983EDC">
        <w:rPr>
          <w:rFonts w:eastAsia="Times New Roman"/>
          <w:color w:val="4F81BD" w:themeColor="accent1"/>
        </w:rPr>
        <w:t>presenting</w:t>
      </w:r>
      <w:r w:rsidR="009C748E" w:rsidRPr="00983EDC">
        <w:rPr>
          <w:rFonts w:eastAsia="Times New Roman"/>
          <w:color w:val="4F81BD" w:themeColor="accent1"/>
        </w:rPr>
        <w:t xml:space="preserve"> thermal </w:t>
      </w:r>
      <w:r w:rsidR="00636431" w:rsidRPr="00983EDC">
        <w:rPr>
          <w:rFonts w:eastAsia="Times New Roman"/>
          <w:color w:val="4F81BD" w:themeColor="accent1"/>
        </w:rPr>
        <w:t>measurement</w:t>
      </w:r>
      <w:r w:rsidR="009C748E" w:rsidRPr="00983EDC">
        <w:rPr>
          <w:rFonts w:eastAsia="Times New Roman"/>
          <w:color w:val="4F81BD" w:themeColor="accent1"/>
        </w:rPr>
        <w:t xml:space="preserve"> and detection techniques in each section</w:t>
      </w:r>
      <w:r w:rsidR="00636431" w:rsidRPr="00983EDC">
        <w:rPr>
          <w:rFonts w:eastAsia="Times New Roman"/>
          <w:color w:val="4F81BD" w:themeColor="accent1"/>
        </w:rPr>
        <w:t xml:space="preserve">, we are explaining sample preparation for each method </w:t>
      </w:r>
      <w:r w:rsidR="00E35E93" w:rsidRPr="00983EDC">
        <w:rPr>
          <w:rFonts w:eastAsia="Times New Roman"/>
          <w:color w:val="4F81BD" w:themeColor="accent1"/>
        </w:rPr>
        <w:t>within</w:t>
      </w:r>
      <w:r w:rsidR="00636431" w:rsidRPr="00983EDC">
        <w:rPr>
          <w:rFonts w:eastAsia="Times New Roman"/>
          <w:color w:val="4F81BD" w:themeColor="accent1"/>
        </w:rPr>
        <w:t xml:space="preserve"> the protocol. </w:t>
      </w:r>
      <w:r w:rsidRPr="00983EDC">
        <w:rPr>
          <w:rFonts w:eastAsia="Times New Roman"/>
          <w:color w:val="4F81BD" w:themeColor="accent1"/>
        </w:rPr>
        <w:t xml:space="preserve">Introducing a separate section </w:t>
      </w:r>
      <w:r w:rsidR="00433AEE" w:rsidRPr="00983EDC">
        <w:rPr>
          <w:rFonts w:eastAsia="Times New Roman"/>
          <w:color w:val="4F81BD" w:themeColor="accent1"/>
        </w:rPr>
        <w:t xml:space="preserve">may </w:t>
      </w:r>
      <w:r w:rsidRPr="00983EDC">
        <w:rPr>
          <w:rFonts w:eastAsia="Times New Roman"/>
          <w:color w:val="4F81BD" w:themeColor="accent1"/>
        </w:rPr>
        <w:t>add complexity and require further clarification for readers.</w:t>
      </w:r>
    </w:p>
    <w:p w14:paraId="2C1E9C52" w14:textId="77777777" w:rsidR="00AE290B" w:rsidRPr="00983EDC" w:rsidRDefault="00696716" w:rsidP="00605F46">
      <w:pPr>
        <w:spacing w:after="0"/>
        <w:rPr>
          <w:rFonts w:eastAsia="Times New Roman"/>
        </w:rPr>
      </w:pPr>
      <w:r w:rsidRPr="00983EDC">
        <w:rPr>
          <w:rFonts w:eastAsia="Times New Roman"/>
        </w:rPr>
        <w:lastRenderedPageBreak/>
        <w:br/>
        <w:t>Line 109: Identify the acronym PS as polystyrene (PS).</w:t>
      </w:r>
    </w:p>
    <w:p w14:paraId="209AAD50" w14:textId="77777777" w:rsidR="003F26B4" w:rsidRPr="00983EDC" w:rsidRDefault="003F26B4" w:rsidP="003F26B4">
      <w:pPr>
        <w:spacing w:after="0"/>
        <w:rPr>
          <w:rFonts w:eastAsia="Times New Roman"/>
          <w:color w:val="4F81BD" w:themeColor="accent1"/>
        </w:rPr>
      </w:pPr>
      <w:bookmarkStart w:id="21" w:name="OLE_LINK70"/>
      <w:bookmarkStart w:id="22" w:name="OLE_LINK73"/>
      <w:bookmarkStart w:id="23" w:name="OLE_LINK81"/>
      <w:r w:rsidRPr="00983EDC">
        <w:rPr>
          <w:rFonts w:eastAsia="Times New Roman"/>
          <w:color w:val="4F81BD" w:themeColor="accent1"/>
        </w:rPr>
        <w:t>Suggestion is applied to the text.</w:t>
      </w:r>
    </w:p>
    <w:bookmarkEnd w:id="21"/>
    <w:bookmarkEnd w:id="22"/>
    <w:bookmarkEnd w:id="23"/>
    <w:p w14:paraId="7A45E148" w14:textId="59146B6F" w:rsidR="00851314" w:rsidRPr="00983EDC" w:rsidRDefault="00696716" w:rsidP="00433AEE">
      <w:pPr>
        <w:spacing w:after="0"/>
        <w:rPr>
          <w:rFonts w:eastAsia="Times New Roman"/>
          <w:color w:val="4F81BD" w:themeColor="accent1"/>
        </w:rPr>
      </w:pPr>
      <w:r w:rsidRPr="00983EDC">
        <w:rPr>
          <w:rFonts w:eastAsia="Times New Roman"/>
        </w:rPr>
        <w:br/>
        <w:t>Line 111: Please reword this description to say, "</w:t>
      </w:r>
      <w:bookmarkStart w:id="24" w:name="OLE_LINK33"/>
      <w:bookmarkStart w:id="25" w:name="OLE_LINK34"/>
      <w:r w:rsidRPr="00983EDC">
        <w:rPr>
          <w:rFonts w:eastAsia="Times New Roman"/>
        </w:rPr>
        <w:t xml:space="preserve">To ensure the PS beads remain neutrally buoyant, 2.7 </w:t>
      </w:r>
      <w:proofErr w:type="spellStart"/>
      <w:r w:rsidRPr="00983EDC">
        <w:rPr>
          <w:rFonts w:eastAsia="Times New Roman"/>
        </w:rPr>
        <w:t>ul</w:t>
      </w:r>
      <w:proofErr w:type="spellEnd"/>
      <w:r w:rsidRPr="00983EDC">
        <w:rPr>
          <w:rFonts w:eastAsia="Times New Roman"/>
        </w:rPr>
        <w:t xml:space="preserve"> of glycerol must be added to DI water to match the fluid density to the PS bead density </w:t>
      </w:r>
      <w:proofErr w:type="gramStart"/>
      <w:r w:rsidRPr="00983EDC">
        <w:rPr>
          <w:rFonts w:eastAsia="Times New Roman"/>
        </w:rPr>
        <w:t>(1.05 g/cm3)</w:t>
      </w:r>
      <w:proofErr w:type="gramEnd"/>
      <w:r w:rsidRPr="00983EDC">
        <w:rPr>
          <w:rFonts w:eastAsia="Times New Roman"/>
        </w:rPr>
        <w:t>.</w:t>
      </w:r>
      <w:bookmarkEnd w:id="24"/>
      <w:bookmarkEnd w:id="25"/>
      <w:r w:rsidRPr="00983EDC">
        <w:rPr>
          <w:rFonts w:eastAsia="Times New Roman"/>
        </w:rPr>
        <w:br/>
      </w:r>
      <w:bookmarkStart w:id="26" w:name="OLE_LINK57"/>
      <w:bookmarkStart w:id="27" w:name="OLE_LINK58"/>
      <w:bookmarkStart w:id="28" w:name="OLE_LINK59"/>
      <w:r w:rsidR="00433AEE" w:rsidRPr="00983EDC">
        <w:rPr>
          <w:rFonts w:eastAsia="Times New Roman"/>
          <w:color w:val="4F81BD" w:themeColor="accent1"/>
        </w:rPr>
        <w:t>S</w:t>
      </w:r>
      <w:r w:rsidR="00851314" w:rsidRPr="00983EDC">
        <w:rPr>
          <w:rFonts w:eastAsia="Times New Roman"/>
          <w:color w:val="4F81BD" w:themeColor="accent1"/>
        </w:rPr>
        <w:t>ection 1.6</w:t>
      </w:r>
      <w:r w:rsidR="001F1D49" w:rsidRPr="00983EDC">
        <w:rPr>
          <w:rFonts w:eastAsia="Times New Roman"/>
          <w:color w:val="4F81BD" w:themeColor="accent1"/>
        </w:rPr>
        <w:t xml:space="preserve"> is reworded as </w:t>
      </w:r>
      <w:r w:rsidR="00851314" w:rsidRPr="00983EDC">
        <w:rPr>
          <w:rFonts w:eastAsia="Times New Roman"/>
          <w:color w:val="4F81BD" w:themeColor="accent1"/>
        </w:rPr>
        <w:t>suggested by reviewer.</w:t>
      </w:r>
      <w:bookmarkEnd w:id="26"/>
      <w:bookmarkEnd w:id="27"/>
      <w:bookmarkEnd w:id="28"/>
    </w:p>
    <w:p w14:paraId="4AFE7B17" w14:textId="77777777" w:rsidR="00AE290B" w:rsidRPr="00983EDC" w:rsidRDefault="00AE290B" w:rsidP="00605F46">
      <w:pPr>
        <w:spacing w:after="0"/>
        <w:rPr>
          <w:rFonts w:eastAsia="Times New Roman"/>
        </w:rPr>
      </w:pPr>
    </w:p>
    <w:p w14:paraId="61A66D30" w14:textId="4612B15B" w:rsidR="00AE290B" w:rsidRPr="00983EDC" w:rsidRDefault="00696716" w:rsidP="001F1D49">
      <w:pPr>
        <w:spacing w:after="0"/>
        <w:rPr>
          <w:rFonts w:eastAsia="Times New Roman"/>
        </w:rPr>
      </w:pPr>
      <w:r w:rsidRPr="00983EDC">
        <w:rPr>
          <w:rFonts w:eastAsia="Times New Roman"/>
        </w:rPr>
        <w:t>Line 114: How is the PTFE tube connected to prevent leaking?</w:t>
      </w:r>
      <w:r w:rsidRPr="00983EDC">
        <w:rPr>
          <w:rFonts w:eastAsia="Times New Roman"/>
        </w:rPr>
        <w:br/>
      </w:r>
      <w:r w:rsidR="001F1D49" w:rsidRPr="00983EDC">
        <w:rPr>
          <w:rFonts w:eastAsia="Times New Roman"/>
          <w:color w:val="4F81BD" w:themeColor="accent1"/>
        </w:rPr>
        <w:t>T</w:t>
      </w:r>
      <w:r w:rsidR="00851314" w:rsidRPr="00983EDC">
        <w:rPr>
          <w:rFonts w:eastAsia="Times New Roman"/>
          <w:color w:val="4F81BD" w:themeColor="accent1"/>
        </w:rPr>
        <w:t xml:space="preserve">ight fitting </w:t>
      </w:r>
      <w:r w:rsidR="001F1D49" w:rsidRPr="00983EDC">
        <w:rPr>
          <w:rFonts w:eastAsia="Times New Roman"/>
          <w:color w:val="4F81BD" w:themeColor="accent1"/>
        </w:rPr>
        <w:t xml:space="preserve">made </w:t>
      </w:r>
      <w:r w:rsidR="00851314" w:rsidRPr="00983EDC">
        <w:rPr>
          <w:rFonts w:eastAsia="Times New Roman"/>
          <w:color w:val="4F81BD" w:themeColor="accent1"/>
        </w:rPr>
        <w:t>by selecting</w:t>
      </w:r>
      <w:r w:rsidR="001F1D49" w:rsidRPr="00983EDC">
        <w:rPr>
          <w:rFonts w:eastAsia="Times New Roman"/>
          <w:color w:val="4F81BD" w:themeColor="accent1"/>
        </w:rPr>
        <w:t xml:space="preserve"> the</w:t>
      </w:r>
      <w:r w:rsidR="00851314" w:rsidRPr="00983EDC">
        <w:rPr>
          <w:rFonts w:eastAsia="Times New Roman"/>
          <w:color w:val="4F81BD" w:themeColor="accent1"/>
        </w:rPr>
        <w:t xml:space="preserve"> right punch size will avoid </w:t>
      </w:r>
      <w:r w:rsidR="00E35E93" w:rsidRPr="00983EDC">
        <w:rPr>
          <w:rFonts w:eastAsia="Times New Roman"/>
          <w:color w:val="4F81BD" w:themeColor="accent1"/>
        </w:rPr>
        <w:t>leakage</w:t>
      </w:r>
      <w:r w:rsidR="00851314" w:rsidRPr="00983EDC">
        <w:rPr>
          <w:rFonts w:eastAsia="Times New Roman"/>
          <w:color w:val="4F81BD" w:themeColor="accent1"/>
        </w:rPr>
        <w:t xml:space="preserve"> in tubes. </w:t>
      </w:r>
      <w:r w:rsidR="001F1D49" w:rsidRPr="00983EDC">
        <w:rPr>
          <w:rFonts w:eastAsia="Times New Roman"/>
          <w:color w:val="4F81BD" w:themeColor="accent1"/>
        </w:rPr>
        <w:t>T</w:t>
      </w:r>
      <w:r w:rsidR="00851314" w:rsidRPr="00983EDC">
        <w:rPr>
          <w:rFonts w:eastAsia="Times New Roman"/>
          <w:color w:val="4F81BD" w:themeColor="accent1"/>
        </w:rPr>
        <w:t>he description is added to the text</w:t>
      </w:r>
      <w:r w:rsidR="00B03032" w:rsidRPr="00983EDC">
        <w:rPr>
          <w:rFonts w:eastAsia="Times New Roman"/>
          <w:color w:val="4F81BD" w:themeColor="accent1"/>
        </w:rPr>
        <w:t xml:space="preserve"> (Line 125)</w:t>
      </w:r>
      <w:r w:rsidR="00851314" w:rsidRPr="00983EDC">
        <w:rPr>
          <w:rFonts w:eastAsia="Times New Roman"/>
          <w:color w:val="4F81BD" w:themeColor="accent1"/>
        </w:rPr>
        <w:t>.</w:t>
      </w:r>
    </w:p>
    <w:p w14:paraId="4A529298" w14:textId="77777777" w:rsidR="00851314" w:rsidRPr="00983EDC" w:rsidRDefault="00851314" w:rsidP="00605F46">
      <w:pPr>
        <w:spacing w:after="0"/>
        <w:rPr>
          <w:rFonts w:eastAsia="Times New Roman"/>
        </w:rPr>
      </w:pPr>
    </w:p>
    <w:p w14:paraId="4D646D12" w14:textId="02CA26BD" w:rsidR="00AE290B" w:rsidRPr="00983EDC" w:rsidRDefault="00696716" w:rsidP="001F1D49">
      <w:pPr>
        <w:spacing w:after="0"/>
        <w:rPr>
          <w:rFonts w:eastAsia="Times New Roman"/>
          <w:color w:val="4F81BD" w:themeColor="accent1"/>
        </w:rPr>
      </w:pPr>
      <w:r w:rsidRPr="00983EDC">
        <w:rPr>
          <w:rFonts w:eastAsia="Times New Roman"/>
        </w:rPr>
        <w:t>Line 118: Recommend rewording to "…</w:t>
      </w:r>
      <w:bookmarkStart w:id="29" w:name="OLE_LINK56"/>
      <w:r w:rsidRPr="00983EDC">
        <w:rPr>
          <w:rFonts w:eastAsia="Times New Roman"/>
        </w:rPr>
        <w:t>fill the whole channel with fluid all the way to the reservoir</w:t>
      </w:r>
      <w:bookmarkEnd w:id="29"/>
      <w:r w:rsidRPr="00983EDC">
        <w:rPr>
          <w:rFonts w:eastAsia="Times New Roman"/>
        </w:rPr>
        <w:t>."</w:t>
      </w:r>
      <w:r w:rsidRPr="00983EDC">
        <w:rPr>
          <w:rFonts w:eastAsia="Times New Roman"/>
        </w:rPr>
        <w:br/>
      </w:r>
      <w:bookmarkStart w:id="30" w:name="OLE_LINK63"/>
      <w:bookmarkStart w:id="31" w:name="OLE_LINK64"/>
      <w:r w:rsidR="001F1D49" w:rsidRPr="00983EDC">
        <w:rPr>
          <w:rFonts w:eastAsia="Times New Roman"/>
          <w:color w:val="4F81BD" w:themeColor="accent1"/>
        </w:rPr>
        <w:t>S</w:t>
      </w:r>
      <w:r w:rsidR="00713ECB" w:rsidRPr="00983EDC">
        <w:rPr>
          <w:rFonts w:eastAsia="Times New Roman"/>
          <w:color w:val="4F81BD" w:themeColor="accent1"/>
        </w:rPr>
        <w:t>ection 1.8</w:t>
      </w:r>
      <w:r w:rsidR="001F1D49" w:rsidRPr="00983EDC">
        <w:rPr>
          <w:rFonts w:eastAsia="Times New Roman"/>
          <w:color w:val="4F81BD" w:themeColor="accent1"/>
        </w:rPr>
        <w:t xml:space="preserve"> is reworded</w:t>
      </w:r>
      <w:r w:rsidR="00E35E93" w:rsidRPr="00983EDC">
        <w:rPr>
          <w:rFonts w:eastAsia="Times New Roman"/>
          <w:color w:val="4F81BD" w:themeColor="accent1"/>
        </w:rPr>
        <w:t>, as</w:t>
      </w:r>
      <w:r w:rsidR="00713ECB" w:rsidRPr="00983EDC">
        <w:rPr>
          <w:rFonts w:eastAsia="Times New Roman"/>
          <w:color w:val="4F81BD" w:themeColor="accent1"/>
        </w:rPr>
        <w:t xml:space="preserve"> suggested by reviewer</w:t>
      </w:r>
      <w:r w:rsidR="00F4118F" w:rsidRPr="00983EDC">
        <w:rPr>
          <w:rFonts w:eastAsia="Times New Roman"/>
          <w:color w:val="4F81BD" w:themeColor="accent1"/>
        </w:rPr>
        <w:t xml:space="preserve"> (lines 128-129)</w:t>
      </w:r>
      <w:r w:rsidR="00713ECB" w:rsidRPr="00983EDC">
        <w:rPr>
          <w:rFonts w:eastAsia="Times New Roman"/>
          <w:color w:val="4F81BD" w:themeColor="accent1"/>
        </w:rPr>
        <w:t>.</w:t>
      </w:r>
      <w:bookmarkEnd w:id="30"/>
      <w:bookmarkEnd w:id="31"/>
    </w:p>
    <w:p w14:paraId="5D28F8D4" w14:textId="77777777" w:rsidR="00713ECB" w:rsidRPr="00983EDC" w:rsidRDefault="00713ECB" w:rsidP="00713ECB">
      <w:pPr>
        <w:spacing w:after="0"/>
        <w:rPr>
          <w:rFonts w:eastAsia="Times New Roman"/>
        </w:rPr>
      </w:pPr>
    </w:p>
    <w:p w14:paraId="78D637AD" w14:textId="77777777" w:rsidR="00AE290B" w:rsidRPr="00983EDC" w:rsidRDefault="00696716" w:rsidP="00605F46">
      <w:pPr>
        <w:spacing w:after="0"/>
        <w:rPr>
          <w:rFonts w:eastAsia="Times New Roman"/>
        </w:rPr>
      </w:pPr>
      <w:r w:rsidRPr="00983EDC">
        <w:rPr>
          <w:rFonts w:eastAsia="Times New Roman"/>
        </w:rPr>
        <w:t>Line 120: If you add the "balanced" bead solution to the reservoir filled with DI water, won't this dilute the "balanced" bead solution, which may result in the beads settling out of solution? Please verify this will not be the case.</w:t>
      </w:r>
    </w:p>
    <w:p w14:paraId="10C3DEB9" w14:textId="496A4E8D" w:rsidR="00820A2A" w:rsidRPr="00983EDC" w:rsidRDefault="00713ECB" w:rsidP="00820A2A">
      <w:pPr>
        <w:spacing w:after="0"/>
        <w:rPr>
          <w:rFonts w:eastAsia="Times New Roman"/>
          <w:color w:val="4F81BD" w:themeColor="accent1"/>
        </w:rPr>
      </w:pPr>
      <w:r w:rsidRPr="00983EDC">
        <w:rPr>
          <w:rFonts w:eastAsia="Times New Roman"/>
          <w:color w:val="4F81BD" w:themeColor="accent1"/>
        </w:rPr>
        <w:t xml:space="preserve">As explained in </w:t>
      </w:r>
      <w:r w:rsidR="00E35E93" w:rsidRPr="00983EDC">
        <w:rPr>
          <w:rFonts w:eastAsia="Times New Roman"/>
          <w:color w:val="4F81BD" w:themeColor="accent1"/>
        </w:rPr>
        <w:t>S</w:t>
      </w:r>
      <w:r w:rsidRPr="00983EDC">
        <w:rPr>
          <w:rFonts w:eastAsia="Times New Roman"/>
          <w:color w:val="4F81BD" w:themeColor="accent1"/>
        </w:rPr>
        <w:t>ect</w:t>
      </w:r>
      <w:r w:rsidR="00C15D78" w:rsidRPr="00983EDC">
        <w:rPr>
          <w:rFonts w:eastAsia="Times New Roman"/>
          <w:color w:val="4F81BD" w:themeColor="accent1"/>
        </w:rPr>
        <w:t>ion 1.8</w:t>
      </w:r>
      <w:r w:rsidR="00E35E93" w:rsidRPr="00983EDC">
        <w:rPr>
          <w:rFonts w:eastAsia="Times New Roman"/>
          <w:color w:val="4F81BD" w:themeColor="accent1"/>
        </w:rPr>
        <w:t>,</w:t>
      </w:r>
      <w:r w:rsidR="00C15D78" w:rsidRPr="00983EDC">
        <w:rPr>
          <w:rFonts w:eastAsia="Times New Roman"/>
          <w:color w:val="4F81BD" w:themeColor="accent1"/>
        </w:rPr>
        <w:t xml:space="preserve"> the channel is filled all the way </w:t>
      </w:r>
      <w:r w:rsidR="00BA0F78" w:rsidRPr="00983EDC">
        <w:rPr>
          <w:rFonts w:eastAsia="Times New Roman"/>
          <w:color w:val="4F81BD" w:themeColor="accent1"/>
        </w:rPr>
        <w:t>t</w:t>
      </w:r>
      <w:r w:rsidRPr="00983EDC">
        <w:rPr>
          <w:rFonts w:eastAsia="Times New Roman"/>
          <w:color w:val="4F81BD" w:themeColor="accent1"/>
        </w:rPr>
        <w:t>o</w:t>
      </w:r>
      <w:r w:rsidR="00C15D78" w:rsidRPr="00983EDC">
        <w:rPr>
          <w:rFonts w:eastAsia="Times New Roman"/>
          <w:color w:val="4F81BD" w:themeColor="accent1"/>
        </w:rPr>
        <w:t xml:space="preserve"> the</w:t>
      </w:r>
      <w:r w:rsidRPr="00983EDC">
        <w:rPr>
          <w:rFonts w:eastAsia="Times New Roman"/>
          <w:color w:val="4F81BD" w:themeColor="accent1"/>
        </w:rPr>
        <w:t xml:space="preserve"> </w:t>
      </w:r>
      <w:r w:rsidR="00C15D78" w:rsidRPr="00983EDC">
        <w:rPr>
          <w:rFonts w:eastAsia="Times New Roman"/>
          <w:color w:val="4F81BD" w:themeColor="accent1"/>
        </w:rPr>
        <w:t>reservoir</w:t>
      </w:r>
      <w:r w:rsidRPr="00983EDC">
        <w:rPr>
          <w:rFonts w:eastAsia="Times New Roman"/>
          <w:color w:val="4F81BD" w:themeColor="accent1"/>
        </w:rPr>
        <w:t xml:space="preserve"> but not </w:t>
      </w:r>
      <w:r w:rsidR="00C15D78" w:rsidRPr="00983EDC">
        <w:rPr>
          <w:rFonts w:eastAsia="Times New Roman"/>
          <w:color w:val="4F81BD" w:themeColor="accent1"/>
        </w:rPr>
        <w:t>whole</w:t>
      </w:r>
      <w:r w:rsidRPr="00983EDC">
        <w:rPr>
          <w:rFonts w:eastAsia="Times New Roman"/>
          <w:color w:val="4F81BD" w:themeColor="accent1"/>
        </w:rPr>
        <w:t xml:space="preserve"> </w:t>
      </w:r>
      <w:r w:rsidR="00C15D78" w:rsidRPr="00983EDC">
        <w:rPr>
          <w:rFonts w:eastAsia="Times New Roman"/>
          <w:color w:val="4F81BD" w:themeColor="accent1"/>
        </w:rPr>
        <w:t>reservoir</w:t>
      </w:r>
      <w:r w:rsidR="00E35E93" w:rsidRPr="00983EDC">
        <w:rPr>
          <w:rFonts w:eastAsia="Times New Roman"/>
          <w:color w:val="4F81BD" w:themeColor="accent1"/>
        </w:rPr>
        <w:t>,</w:t>
      </w:r>
      <w:r w:rsidR="00C15D78" w:rsidRPr="00983EDC">
        <w:rPr>
          <w:rFonts w:eastAsia="Times New Roman"/>
          <w:color w:val="4F81BD" w:themeColor="accent1"/>
        </w:rPr>
        <w:t xml:space="preserve"> so there will be slight dilution</w:t>
      </w:r>
      <w:r w:rsidR="00E35E93" w:rsidRPr="00983EDC">
        <w:rPr>
          <w:rFonts w:eastAsia="Times New Roman"/>
          <w:color w:val="4F81BD" w:themeColor="accent1"/>
        </w:rPr>
        <w:t>,</w:t>
      </w:r>
      <w:r w:rsidR="00C15D78" w:rsidRPr="00983EDC">
        <w:rPr>
          <w:rFonts w:eastAsia="Times New Roman"/>
          <w:color w:val="4F81BD" w:themeColor="accent1"/>
        </w:rPr>
        <w:t xml:space="preserve"> which won’t have any dramatic effect on buoyancy</w:t>
      </w:r>
      <w:r w:rsidR="003C3001" w:rsidRPr="00983EDC">
        <w:rPr>
          <w:rFonts w:eastAsia="Times New Roman"/>
          <w:color w:val="4F81BD" w:themeColor="accent1"/>
        </w:rPr>
        <w:t xml:space="preserve"> and t</w:t>
      </w:r>
      <w:r w:rsidR="00E35E93" w:rsidRPr="00983EDC">
        <w:rPr>
          <w:rFonts w:eastAsia="Times New Roman"/>
          <w:color w:val="4F81BD" w:themeColor="accent1"/>
        </w:rPr>
        <w:t>he beads do not</w:t>
      </w:r>
      <w:r w:rsidR="00820A2A" w:rsidRPr="00983EDC">
        <w:rPr>
          <w:rFonts w:eastAsia="Times New Roman"/>
          <w:color w:val="4F81BD" w:themeColor="accent1"/>
        </w:rPr>
        <w:t xml:space="preserve"> settle.</w:t>
      </w:r>
    </w:p>
    <w:p w14:paraId="0E544E5E" w14:textId="77777777" w:rsidR="003C3001" w:rsidRPr="00983EDC" w:rsidRDefault="003C3001" w:rsidP="00605F46">
      <w:pPr>
        <w:spacing w:after="0"/>
        <w:rPr>
          <w:rFonts w:eastAsia="Times New Roman"/>
          <w:color w:val="4F81BD" w:themeColor="accent1"/>
        </w:rPr>
      </w:pPr>
    </w:p>
    <w:p w14:paraId="4DD13C0B" w14:textId="45442411" w:rsidR="00AE290B" w:rsidRPr="00983EDC" w:rsidRDefault="00820A2A" w:rsidP="00605F46">
      <w:pPr>
        <w:spacing w:after="0"/>
        <w:rPr>
          <w:rFonts w:eastAsia="Times New Roman"/>
        </w:rPr>
      </w:pPr>
      <w:r w:rsidRPr="00983EDC">
        <w:rPr>
          <w:rFonts w:eastAsia="Times New Roman"/>
        </w:rPr>
        <w:t>Lines</w:t>
      </w:r>
      <w:r w:rsidR="00696716" w:rsidRPr="00983EDC">
        <w:rPr>
          <w:rFonts w:eastAsia="Times New Roman"/>
        </w:rPr>
        <w:t xml:space="preserve"> 127-133: Recommend rewording to "…, </w:t>
      </w:r>
      <w:bookmarkStart w:id="32" w:name="OLE_LINK60"/>
      <w:bookmarkStart w:id="33" w:name="OLE_LINK61"/>
      <w:bookmarkStart w:id="34" w:name="OLE_LINK62"/>
      <w:r w:rsidR="00696716" w:rsidRPr="00983EDC">
        <w:rPr>
          <w:rFonts w:eastAsia="Times New Roman"/>
        </w:rPr>
        <w:t xml:space="preserve">the RTD sensor is electrically biased by applying a DC current in the range from 100 </w:t>
      </w:r>
      <w:proofErr w:type="spellStart"/>
      <w:r w:rsidR="00696716" w:rsidRPr="00983EDC">
        <w:rPr>
          <w:rFonts w:eastAsia="Times New Roman"/>
        </w:rPr>
        <w:t>uA</w:t>
      </w:r>
      <w:proofErr w:type="spellEnd"/>
      <w:r w:rsidR="00696716" w:rsidRPr="00983EDC">
        <w:rPr>
          <w:rFonts w:eastAsia="Times New Roman"/>
        </w:rPr>
        <w:t xml:space="preserve"> to 1 mA to continuously measure the temperature until the end of the counting experiment. It is critical to select the correct current level since there is a trade-off between noise level and the detected signal amplitude</w:t>
      </w:r>
      <w:bookmarkEnd w:id="32"/>
      <w:bookmarkEnd w:id="33"/>
      <w:bookmarkEnd w:id="34"/>
      <w:r w:rsidR="00696716" w:rsidRPr="00983EDC">
        <w:rPr>
          <w:rFonts w:eastAsia="Times New Roman"/>
        </w:rPr>
        <w:t xml:space="preserve">." The lines describing the flow rate vs speed of measurement and/or electrical measurement speed is not clear. For example, is there a particular method/protocol followed to "dial in" the counting signal? Please reword. </w:t>
      </w:r>
    </w:p>
    <w:p w14:paraId="75710019" w14:textId="77777777" w:rsidR="00BA0F78" w:rsidRPr="00983EDC" w:rsidRDefault="00BA0F78" w:rsidP="00BA0F78">
      <w:pPr>
        <w:spacing w:after="0"/>
        <w:rPr>
          <w:rFonts w:eastAsia="Times New Roman"/>
        </w:rPr>
      </w:pPr>
      <w:r w:rsidRPr="00983EDC">
        <w:rPr>
          <w:rFonts w:eastAsia="Times New Roman"/>
          <w:color w:val="4F81BD" w:themeColor="accent1"/>
        </w:rPr>
        <w:t>The mentioned section is reworded as suggested by reviewer. As explained in the following sentence, the speed of measurement is a function of the thermal time constant of the device and it will be affected by convective heat transfer through flow rate in microchannel.</w:t>
      </w:r>
    </w:p>
    <w:p w14:paraId="6CCB0351" w14:textId="77777777" w:rsidR="00AE290B" w:rsidRPr="00983EDC" w:rsidRDefault="00696716" w:rsidP="00605F46">
      <w:pPr>
        <w:spacing w:after="0"/>
        <w:rPr>
          <w:rFonts w:eastAsia="Times New Roman"/>
        </w:rPr>
      </w:pPr>
      <w:r w:rsidRPr="00983EDC">
        <w:rPr>
          <w:rFonts w:eastAsia="Times New Roman"/>
        </w:rPr>
        <w:br/>
        <w:t>Line 135: What is the "developed data processing software"? If described elsewhere in the manuscript, please reference.</w:t>
      </w:r>
    </w:p>
    <w:p w14:paraId="36F95E50" w14:textId="41BDBB6D" w:rsidR="00586BC0" w:rsidRPr="00983EDC" w:rsidRDefault="00586BC0" w:rsidP="00586BC0">
      <w:pPr>
        <w:spacing w:after="0"/>
        <w:rPr>
          <w:rFonts w:eastAsia="Times New Roman"/>
          <w:color w:val="4F81BD" w:themeColor="accent1"/>
        </w:rPr>
      </w:pPr>
      <w:bookmarkStart w:id="35" w:name="OLE_LINK71"/>
      <w:bookmarkStart w:id="36" w:name="OLE_LINK72"/>
      <w:r w:rsidRPr="00983EDC">
        <w:rPr>
          <w:rFonts w:eastAsia="Times New Roman"/>
          <w:color w:val="4F81BD" w:themeColor="accent1"/>
        </w:rPr>
        <w:t xml:space="preserve">It is a </w:t>
      </w:r>
      <w:r w:rsidR="00D368A2" w:rsidRPr="00983EDC">
        <w:rPr>
          <w:rFonts w:eastAsia="Times New Roman"/>
          <w:color w:val="4F81BD" w:themeColor="accent1"/>
        </w:rPr>
        <w:t>LabVIEW</w:t>
      </w:r>
      <w:r w:rsidRPr="00983EDC">
        <w:rPr>
          <w:rFonts w:eastAsia="Times New Roman"/>
          <w:color w:val="4F81BD" w:themeColor="accent1"/>
        </w:rPr>
        <w:t xml:space="preserve"> code, which co</w:t>
      </w:r>
      <w:r w:rsidR="00D368A2" w:rsidRPr="00983EDC">
        <w:rPr>
          <w:rFonts w:eastAsia="Times New Roman"/>
          <w:color w:val="4F81BD" w:themeColor="accent1"/>
        </w:rPr>
        <w:t>n</w:t>
      </w:r>
      <w:r w:rsidRPr="00983EDC">
        <w:rPr>
          <w:rFonts w:eastAsia="Times New Roman"/>
          <w:color w:val="4F81BD" w:themeColor="accent1"/>
        </w:rPr>
        <w:t xml:space="preserve">verts the resistance to temperature based on the </w:t>
      </w:r>
      <w:bookmarkStart w:id="37" w:name="OLE_LINK9"/>
      <w:bookmarkStart w:id="38" w:name="OLE_LINK37"/>
      <w:proofErr w:type="spellStart"/>
      <w:r w:rsidRPr="00983EDC">
        <w:rPr>
          <w:rFonts w:eastAsia="Times New Roman"/>
          <w:color w:val="4F81BD" w:themeColor="accent1"/>
        </w:rPr>
        <w:t>Callendar</w:t>
      </w:r>
      <w:proofErr w:type="spellEnd"/>
      <w:r w:rsidRPr="00983EDC">
        <w:rPr>
          <w:rFonts w:eastAsia="Times New Roman"/>
          <w:color w:val="4F81BD" w:themeColor="accent1"/>
        </w:rPr>
        <w:t xml:space="preserve">–Van </w:t>
      </w:r>
      <w:proofErr w:type="spellStart"/>
      <w:r w:rsidRPr="00983EDC">
        <w:rPr>
          <w:rFonts w:eastAsia="Times New Roman"/>
          <w:color w:val="4F81BD" w:themeColor="accent1"/>
        </w:rPr>
        <w:t>Dusen</w:t>
      </w:r>
      <w:proofErr w:type="spellEnd"/>
      <w:r w:rsidRPr="00983EDC">
        <w:rPr>
          <w:rFonts w:eastAsia="Times New Roman"/>
          <w:color w:val="4F81BD" w:themeColor="accent1"/>
        </w:rPr>
        <w:t xml:space="preserve"> </w:t>
      </w:r>
      <w:bookmarkEnd w:id="37"/>
      <w:bookmarkEnd w:id="38"/>
      <w:r w:rsidRPr="00983EDC">
        <w:rPr>
          <w:rFonts w:eastAsia="Times New Roman"/>
          <w:color w:val="4F81BD" w:themeColor="accent1"/>
        </w:rPr>
        <w:t>equation</w:t>
      </w:r>
      <w:r w:rsidR="00820A2A" w:rsidRPr="00983EDC">
        <w:rPr>
          <w:rFonts w:eastAsia="Times New Roman"/>
          <w:color w:val="4F81BD" w:themeColor="accent1"/>
        </w:rPr>
        <w:t>,</w:t>
      </w:r>
      <w:r w:rsidR="00BA0F78" w:rsidRPr="00983EDC">
        <w:rPr>
          <w:rFonts w:eastAsia="Times New Roman"/>
          <w:color w:val="4F81BD" w:themeColor="accent1"/>
        </w:rPr>
        <w:t xml:space="preserve"> as</w:t>
      </w:r>
      <w:r w:rsidRPr="00983EDC">
        <w:rPr>
          <w:rFonts w:eastAsia="Times New Roman"/>
          <w:color w:val="4F81BD" w:themeColor="accent1"/>
        </w:rPr>
        <w:t xml:space="preserve"> </w:t>
      </w:r>
      <w:r w:rsidR="00D368A2" w:rsidRPr="00983EDC">
        <w:rPr>
          <w:rFonts w:eastAsia="Times New Roman"/>
          <w:color w:val="4F81BD" w:themeColor="accent1"/>
        </w:rPr>
        <w:t>explained</w:t>
      </w:r>
      <w:r w:rsidRPr="00983EDC">
        <w:rPr>
          <w:rFonts w:eastAsia="Times New Roman"/>
          <w:color w:val="4F81BD" w:themeColor="accent1"/>
        </w:rPr>
        <w:t xml:space="preserve"> in the </w:t>
      </w:r>
      <w:proofErr w:type="gramStart"/>
      <w:r w:rsidRPr="00983EDC">
        <w:rPr>
          <w:rFonts w:eastAsia="Times New Roman"/>
          <w:color w:val="4F81BD" w:themeColor="accent1"/>
        </w:rPr>
        <w:t>text</w:t>
      </w:r>
      <w:r w:rsidR="00690D67" w:rsidRPr="00983EDC">
        <w:rPr>
          <w:rFonts w:eastAsia="Times New Roman"/>
          <w:color w:val="4F81BD" w:themeColor="accent1"/>
        </w:rPr>
        <w:t>(</w:t>
      </w:r>
      <w:proofErr w:type="gramEnd"/>
      <w:r w:rsidR="00690D67" w:rsidRPr="00983EDC">
        <w:rPr>
          <w:rFonts w:eastAsia="Times New Roman"/>
          <w:color w:val="4F81BD" w:themeColor="accent1"/>
        </w:rPr>
        <w:t>lines 148-149)</w:t>
      </w:r>
      <w:r w:rsidRPr="00983EDC">
        <w:rPr>
          <w:rFonts w:eastAsia="Times New Roman"/>
          <w:color w:val="4F81BD" w:themeColor="accent1"/>
        </w:rPr>
        <w:t>.</w:t>
      </w:r>
    </w:p>
    <w:bookmarkEnd w:id="35"/>
    <w:bookmarkEnd w:id="36"/>
    <w:p w14:paraId="5891F072" w14:textId="432727E6" w:rsidR="00D368A2" w:rsidRPr="00983EDC" w:rsidRDefault="00696716" w:rsidP="00D368A2">
      <w:pPr>
        <w:spacing w:after="0"/>
        <w:rPr>
          <w:rFonts w:eastAsia="Times New Roman"/>
          <w:color w:val="4F81BD" w:themeColor="accent1"/>
        </w:rPr>
      </w:pPr>
      <w:r w:rsidRPr="00983EDC">
        <w:rPr>
          <w:rFonts w:eastAsia="Times New Roman"/>
        </w:rPr>
        <w:br/>
        <w:t>Line 145: Suggest replacing the word "by" with "to"</w:t>
      </w:r>
      <w:r w:rsidRPr="00983EDC">
        <w:rPr>
          <w:rFonts w:eastAsia="Times New Roman"/>
        </w:rPr>
        <w:br/>
      </w:r>
      <w:r w:rsidR="00D368A2" w:rsidRPr="00983EDC">
        <w:rPr>
          <w:rFonts w:eastAsia="Times New Roman"/>
          <w:color w:val="4F81BD" w:themeColor="accent1"/>
        </w:rPr>
        <w:t>Suggestion is applied to the text in line 160.</w:t>
      </w:r>
    </w:p>
    <w:p w14:paraId="3699954F" w14:textId="77777777" w:rsidR="00AE290B" w:rsidRPr="00983EDC" w:rsidRDefault="00AE290B" w:rsidP="00605F46">
      <w:pPr>
        <w:spacing w:after="0"/>
        <w:rPr>
          <w:rFonts w:eastAsia="Times New Roman"/>
        </w:rPr>
      </w:pPr>
    </w:p>
    <w:p w14:paraId="27CCADA5" w14:textId="77777777" w:rsidR="005B290A" w:rsidRPr="00983EDC" w:rsidRDefault="00696716" w:rsidP="00605F46">
      <w:pPr>
        <w:spacing w:after="0"/>
        <w:rPr>
          <w:rFonts w:eastAsia="Times New Roman"/>
        </w:rPr>
      </w:pPr>
      <w:r w:rsidRPr="00983EDC">
        <w:rPr>
          <w:rFonts w:eastAsia="Times New Roman"/>
        </w:rPr>
        <w:lastRenderedPageBreak/>
        <w:t xml:space="preserve">Lines 156-157: The computer controlled program is mentioned a few times. Is this program in </w:t>
      </w:r>
      <w:r w:rsidR="00501969" w:rsidRPr="00983EDC">
        <w:rPr>
          <w:rFonts w:eastAsia="Times New Roman"/>
        </w:rPr>
        <w:t>LabVIEW</w:t>
      </w:r>
      <w:r w:rsidRPr="00983EDC">
        <w:rPr>
          <w:rFonts w:eastAsia="Times New Roman"/>
        </w:rPr>
        <w:t xml:space="preserve"> or some other platform? What specific parameters must be specified for the computer-controlled program?</w:t>
      </w:r>
    </w:p>
    <w:p w14:paraId="0F7F7033" w14:textId="3ADFE763" w:rsidR="005B290A" w:rsidRPr="00983EDC" w:rsidRDefault="005B290A" w:rsidP="003F4CCC">
      <w:pPr>
        <w:spacing w:after="0"/>
        <w:rPr>
          <w:rFonts w:eastAsia="Times New Roman"/>
          <w:color w:val="4F81BD" w:themeColor="accent1"/>
        </w:rPr>
      </w:pPr>
      <w:r w:rsidRPr="00983EDC">
        <w:rPr>
          <w:rFonts w:eastAsia="Times New Roman"/>
          <w:color w:val="4F81BD" w:themeColor="accent1"/>
        </w:rPr>
        <w:t xml:space="preserve">As explained earlier, </w:t>
      </w:r>
      <w:r w:rsidR="003F4CCC" w:rsidRPr="00983EDC">
        <w:rPr>
          <w:rFonts w:eastAsia="Times New Roman"/>
          <w:color w:val="4F81BD" w:themeColor="accent1"/>
        </w:rPr>
        <w:t>it</w:t>
      </w:r>
      <w:r w:rsidRPr="00983EDC">
        <w:rPr>
          <w:rFonts w:eastAsia="Times New Roman"/>
          <w:color w:val="4F81BD" w:themeColor="accent1"/>
        </w:rPr>
        <w:t xml:space="preserve"> is a simple LabVIEW code</w:t>
      </w:r>
      <w:r w:rsidR="003F4CCC" w:rsidRPr="00983EDC">
        <w:rPr>
          <w:rFonts w:eastAsia="Times New Roman"/>
          <w:color w:val="4F81BD" w:themeColor="accent1"/>
        </w:rPr>
        <w:t xml:space="preserve"> to </w:t>
      </w:r>
      <w:r w:rsidRPr="00983EDC">
        <w:rPr>
          <w:rFonts w:eastAsia="Times New Roman"/>
          <w:color w:val="4F81BD" w:themeColor="accent1"/>
        </w:rPr>
        <w:t>convert</w:t>
      </w:r>
      <w:r w:rsidR="003F4CCC" w:rsidRPr="00983EDC">
        <w:rPr>
          <w:rFonts w:eastAsia="Times New Roman"/>
          <w:color w:val="4F81BD" w:themeColor="accent1"/>
        </w:rPr>
        <w:t>s the resistance to temperature.</w:t>
      </w:r>
    </w:p>
    <w:p w14:paraId="5563CFC6" w14:textId="3ABC9AE1" w:rsidR="00AE290B" w:rsidRPr="00983EDC" w:rsidRDefault="00AE290B" w:rsidP="00605F46">
      <w:pPr>
        <w:spacing w:after="0"/>
        <w:rPr>
          <w:rFonts w:eastAsia="Times New Roman"/>
        </w:rPr>
      </w:pPr>
    </w:p>
    <w:p w14:paraId="061337E0" w14:textId="7126C07C" w:rsidR="00AE290B" w:rsidRPr="00983EDC" w:rsidRDefault="00696716" w:rsidP="00605F46">
      <w:pPr>
        <w:spacing w:after="0"/>
        <w:rPr>
          <w:rFonts w:eastAsia="Times New Roman"/>
        </w:rPr>
      </w:pPr>
      <w:r w:rsidRPr="00983EDC">
        <w:rPr>
          <w:rFonts w:eastAsia="Times New Roman"/>
        </w:rPr>
        <w:t xml:space="preserve">Line 159: Is there a flow profile programed? </w:t>
      </w:r>
      <w:proofErr w:type="gramStart"/>
      <w:r w:rsidRPr="00983EDC">
        <w:rPr>
          <w:rFonts w:eastAsia="Times New Roman"/>
        </w:rPr>
        <w:t>Steps, pulses, or ramps?</w:t>
      </w:r>
      <w:proofErr w:type="gramEnd"/>
    </w:p>
    <w:p w14:paraId="31E74965" w14:textId="2A02B377" w:rsidR="0050539D" w:rsidRPr="00983EDC" w:rsidRDefault="0050539D" w:rsidP="00EB75DC">
      <w:pPr>
        <w:spacing w:after="0"/>
        <w:rPr>
          <w:rFonts w:eastAsia="Times New Roman"/>
          <w:color w:val="4F81BD" w:themeColor="accent1"/>
        </w:rPr>
      </w:pPr>
      <w:r w:rsidRPr="00983EDC">
        <w:rPr>
          <w:rFonts w:eastAsia="Times New Roman"/>
          <w:color w:val="4F81BD" w:themeColor="accent1"/>
        </w:rPr>
        <w:t xml:space="preserve">The flow profile is constant and </w:t>
      </w:r>
      <w:r w:rsidR="00BA0F78" w:rsidRPr="00983EDC">
        <w:rPr>
          <w:rFonts w:eastAsia="Times New Roman"/>
          <w:color w:val="4F81BD" w:themeColor="accent1"/>
        </w:rPr>
        <w:t xml:space="preserve">a </w:t>
      </w:r>
      <w:r w:rsidRPr="00983EDC">
        <w:rPr>
          <w:rFonts w:eastAsia="Times New Roman"/>
          <w:color w:val="4F81BD" w:themeColor="accent1"/>
        </w:rPr>
        <w:t xml:space="preserve">pump is used in Push Bottom mode, and the </w:t>
      </w:r>
      <w:r w:rsidR="00EB75DC" w:rsidRPr="00983EDC">
        <w:rPr>
          <w:rFonts w:eastAsia="Times New Roman"/>
          <w:color w:val="4F81BD" w:themeColor="accent1"/>
        </w:rPr>
        <w:t>term</w:t>
      </w:r>
      <w:r w:rsidRPr="00983EDC">
        <w:rPr>
          <w:rFonts w:eastAsia="Times New Roman"/>
          <w:color w:val="4F81BD" w:themeColor="accent1"/>
        </w:rPr>
        <w:t xml:space="preserve"> </w:t>
      </w:r>
      <w:r w:rsidR="00EB75DC" w:rsidRPr="00983EDC">
        <w:rPr>
          <w:rFonts w:eastAsia="Times New Roman"/>
          <w:color w:val="4F81BD" w:themeColor="accent1"/>
        </w:rPr>
        <w:t>“</w:t>
      </w:r>
      <w:r w:rsidRPr="00983EDC">
        <w:rPr>
          <w:rFonts w:eastAsia="Times New Roman"/>
          <w:color w:val="4F81BD" w:themeColor="accent1"/>
        </w:rPr>
        <w:t>constant flow</w:t>
      </w:r>
      <w:r w:rsidR="00EB75DC" w:rsidRPr="00983EDC">
        <w:rPr>
          <w:rFonts w:eastAsia="Times New Roman"/>
          <w:color w:val="4F81BD" w:themeColor="accent1"/>
        </w:rPr>
        <w:t>”</w:t>
      </w:r>
      <w:r w:rsidRPr="00983EDC">
        <w:rPr>
          <w:rFonts w:eastAsia="Times New Roman"/>
          <w:color w:val="4F81BD" w:themeColor="accent1"/>
        </w:rPr>
        <w:t xml:space="preserve"> is added to section 2.5.1.</w:t>
      </w:r>
    </w:p>
    <w:p w14:paraId="76B341EA" w14:textId="315EE768" w:rsidR="00AE290B" w:rsidRPr="00983EDC" w:rsidRDefault="00696716" w:rsidP="007F3468">
      <w:pPr>
        <w:spacing w:after="0"/>
        <w:rPr>
          <w:rFonts w:eastAsia="Times New Roman"/>
        </w:rPr>
      </w:pPr>
      <w:r w:rsidRPr="00983EDC">
        <w:rPr>
          <w:rFonts w:eastAsia="Times New Roman"/>
        </w:rPr>
        <w:br/>
        <w:t>Line 167-170: How is heat penetration time measured? Is it by evaluating temperature vs time of a heat pulse, if so please state the protocol/methods used to determine this parameter. Recommend clarifying in Figure 5A which Keithley 2400 is used to supply power to the heating element and which is used to measure the resistance of the RTD.</w:t>
      </w:r>
      <w:r w:rsidRPr="00983EDC">
        <w:rPr>
          <w:rFonts w:eastAsia="Times New Roman"/>
        </w:rPr>
        <w:br/>
      </w:r>
      <w:r w:rsidR="008F2D10" w:rsidRPr="00983EDC">
        <w:rPr>
          <w:rFonts w:eastAsia="Times New Roman"/>
          <w:color w:val="4F81BD" w:themeColor="accent1"/>
        </w:rPr>
        <w:t>The circuitry for measuring the heat penetration time is presented Figure 5(A)</w:t>
      </w:r>
      <w:r w:rsidR="007A440D" w:rsidRPr="00983EDC">
        <w:rPr>
          <w:rFonts w:eastAsia="Times New Roman"/>
          <w:color w:val="4F81BD" w:themeColor="accent1"/>
        </w:rPr>
        <w:t xml:space="preserve">. </w:t>
      </w:r>
      <w:r w:rsidR="00734ED9" w:rsidRPr="00983EDC">
        <w:rPr>
          <w:rFonts w:eastAsia="Times New Roman"/>
          <w:color w:val="4F81BD" w:themeColor="accent1"/>
        </w:rPr>
        <w:t xml:space="preserve">The temperature penetration time is the time difference between applying heat pulse to the heater and detecting modulated pattern at the </w:t>
      </w:r>
      <w:r w:rsidR="007F3468" w:rsidRPr="00983EDC">
        <w:rPr>
          <w:rFonts w:eastAsia="Times New Roman"/>
          <w:color w:val="4F81BD" w:themeColor="accent1"/>
        </w:rPr>
        <w:t>sensor. The</w:t>
      </w:r>
      <w:r w:rsidR="00226B4A" w:rsidRPr="00983EDC">
        <w:rPr>
          <w:rFonts w:eastAsia="Times New Roman"/>
          <w:color w:val="4F81BD" w:themeColor="accent1"/>
        </w:rPr>
        <w:t xml:space="preserve"> Figure 5(A) is updated for more clarification.</w:t>
      </w:r>
    </w:p>
    <w:p w14:paraId="2C5B0905" w14:textId="77777777" w:rsidR="008F2D10" w:rsidRPr="00983EDC" w:rsidRDefault="008F2D10" w:rsidP="00605F46">
      <w:pPr>
        <w:spacing w:after="0"/>
        <w:rPr>
          <w:rFonts w:eastAsia="Times New Roman"/>
        </w:rPr>
      </w:pPr>
    </w:p>
    <w:p w14:paraId="265EE448" w14:textId="20E03EE6" w:rsidR="00AE290B" w:rsidRPr="00983EDC" w:rsidRDefault="00696716" w:rsidP="00605F46">
      <w:pPr>
        <w:spacing w:after="0"/>
        <w:rPr>
          <w:rFonts w:eastAsia="Times New Roman"/>
          <w:color w:val="4F81BD" w:themeColor="accent1"/>
        </w:rPr>
      </w:pPr>
      <w:r w:rsidRPr="00983EDC">
        <w:rPr>
          <w:rFonts w:eastAsia="Times New Roman"/>
        </w:rPr>
        <w:t>Line 200: Please define acronym GOD, i.e. Glucose Oxidase (GOD) enzyme.</w:t>
      </w:r>
      <w:r w:rsidRPr="00983EDC">
        <w:rPr>
          <w:rFonts w:eastAsia="Times New Roman"/>
        </w:rPr>
        <w:br/>
      </w:r>
      <w:r w:rsidR="002634B3" w:rsidRPr="00983EDC">
        <w:rPr>
          <w:rFonts w:eastAsia="Times New Roman"/>
          <w:color w:val="4F81BD" w:themeColor="accent1"/>
        </w:rPr>
        <w:t>The GOD is described in</w:t>
      </w:r>
      <w:r w:rsidR="00244312" w:rsidRPr="00983EDC">
        <w:rPr>
          <w:rFonts w:eastAsia="Times New Roman"/>
          <w:color w:val="4F81BD" w:themeColor="accent1"/>
        </w:rPr>
        <w:t xml:space="preserve"> the</w:t>
      </w:r>
      <w:r w:rsidR="002634B3" w:rsidRPr="00983EDC">
        <w:rPr>
          <w:rFonts w:eastAsia="Times New Roman"/>
          <w:color w:val="4F81BD" w:themeColor="accent1"/>
        </w:rPr>
        <w:t xml:space="preserve"> first use </w:t>
      </w:r>
      <w:r w:rsidR="00D464AE" w:rsidRPr="00983EDC">
        <w:rPr>
          <w:rFonts w:eastAsia="Times New Roman"/>
          <w:color w:val="4F81BD" w:themeColor="accent1"/>
        </w:rPr>
        <w:t>within</w:t>
      </w:r>
      <w:r w:rsidR="002634B3" w:rsidRPr="00983EDC">
        <w:rPr>
          <w:rFonts w:eastAsia="Times New Roman"/>
          <w:color w:val="4F81BD" w:themeColor="accent1"/>
        </w:rPr>
        <w:t xml:space="preserve"> the manuscript in line </w:t>
      </w:r>
      <w:r w:rsidR="00AA2028" w:rsidRPr="00983EDC">
        <w:rPr>
          <w:rFonts w:eastAsia="Times New Roman"/>
          <w:color w:val="4F81BD" w:themeColor="accent1"/>
        </w:rPr>
        <w:t>73</w:t>
      </w:r>
      <w:r w:rsidR="002634B3" w:rsidRPr="00983EDC">
        <w:rPr>
          <w:rFonts w:eastAsia="Times New Roman"/>
          <w:color w:val="4F81BD" w:themeColor="accent1"/>
        </w:rPr>
        <w:t>.</w:t>
      </w:r>
    </w:p>
    <w:p w14:paraId="3362C39F" w14:textId="77777777" w:rsidR="002634B3" w:rsidRPr="00983EDC" w:rsidRDefault="002634B3" w:rsidP="00605F46">
      <w:pPr>
        <w:spacing w:after="0"/>
        <w:rPr>
          <w:rFonts w:eastAsia="Times New Roman"/>
        </w:rPr>
      </w:pPr>
    </w:p>
    <w:p w14:paraId="3B8354D7" w14:textId="7F154C5A" w:rsidR="00AE290B" w:rsidRPr="00983EDC" w:rsidRDefault="00696716" w:rsidP="00AA2028">
      <w:pPr>
        <w:spacing w:after="0"/>
        <w:rPr>
          <w:rFonts w:eastAsia="Times New Roman"/>
        </w:rPr>
      </w:pPr>
      <w:r w:rsidRPr="00983EDC">
        <w:rPr>
          <w:rFonts w:eastAsia="Times New Roman"/>
        </w:rPr>
        <w:t xml:space="preserve">Line 202: Should specify how the pH of the solution was adjusted to 5.1? </w:t>
      </w:r>
      <w:r w:rsidRPr="00983EDC">
        <w:rPr>
          <w:rFonts w:eastAsia="Times New Roman"/>
        </w:rPr>
        <w:br/>
      </w:r>
      <w:r w:rsidR="00AA2028" w:rsidRPr="00983EDC">
        <w:rPr>
          <w:rFonts w:eastAsia="Times New Roman"/>
          <w:color w:val="4F81BD" w:themeColor="accent1"/>
        </w:rPr>
        <w:t>A description is added in lines 219-220.</w:t>
      </w:r>
    </w:p>
    <w:p w14:paraId="7A545255" w14:textId="77777777" w:rsidR="00AA2028" w:rsidRPr="00983EDC" w:rsidRDefault="00AA2028" w:rsidP="00605F46">
      <w:pPr>
        <w:spacing w:after="0"/>
        <w:rPr>
          <w:rFonts w:eastAsia="Times New Roman"/>
        </w:rPr>
      </w:pPr>
    </w:p>
    <w:p w14:paraId="55AEE54F" w14:textId="77777777" w:rsidR="000A2D00" w:rsidRPr="00983EDC" w:rsidRDefault="00696716" w:rsidP="00605F46">
      <w:pPr>
        <w:spacing w:after="0"/>
        <w:rPr>
          <w:rFonts w:eastAsia="Times New Roman"/>
        </w:rPr>
      </w:pPr>
      <w:r w:rsidRPr="00983EDC">
        <w:rPr>
          <w:rFonts w:eastAsia="Times New Roman"/>
        </w:rPr>
        <w:t>Line 211: Please expound as to why the "</w:t>
      </w:r>
      <w:bookmarkStart w:id="39" w:name="OLE_LINK82"/>
      <w:bookmarkStart w:id="40" w:name="OLE_LINK83"/>
      <w:r w:rsidRPr="00983EDC">
        <w:rPr>
          <w:rFonts w:eastAsia="Times New Roman"/>
        </w:rPr>
        <w:t>detected temperature must start to decrease</w:t>
      </w:r>
      <w:bookmarkEnd w:id="39"/>
      <w:bookmarkEnd w:id="40"/>
      <w:r w:rsidRPr="00983EDC">
        <w:rPr>
          <w:rFonts w:eastAsia="Times New Roman"/>
        </w:rPr>
        <w:t>"</w:t>
      </w:r>
      <w:r w:rsidRPr="00983EDC">
        <w:rPr>
          <w:rFonts w:eastAsia="Times New Roman"/>
        </w:rPr>
        <w:br/>
        <w:t xml:space="preserve">Sections 3.6 &amp; 3.7: </w:t>
      </w:r>
    </w:p>
    <w:p w14:paraId="5EBBAFDF" w14:textId="026F0D02" w:rsidR="000A2D00" w:rsidRPr="00983EDC" w:rsidRDefault="000A2D00" w:rsidP="00605F46">
      <w:pPr>
        <w:spacing w:after="0"/>
        <w:rPr>
          <w:rFonts w:eastAsia="Times New Roman"/>
          <w:color w:val="4F81BD" w:themeColor="accent1"/>
        </w:rPr>
      </w:pPr>
      <w:r w:rsidRPr="00983EDC">
        <w:rPr>
          <w:rFonts w:eastAsia="Times New Roman"/>
          <w:color w:val="4F81BD" w:themeColor="accent1"/>
        </w:rPr>
        <w:t>The temperature decrease is explained in line</w:t>
      </w:r>
      <w:r w:rsidR="008472EC" w:rsidRPr="00983EDC">
        <w:rPr>
          <w:rFonts w:eastAsia="Times New Roman"/>
          <w:color w:val="4F81BD" w:themeColor="accent1"/>
        </w:rPr>
        <w:t>s</w:t>
      </w:r>
      <w:r w:rsidRPr="00983EDC">
        <w:rPr>
          <w:rFonts w:eastAsia="Times New Roman"/>
          <w:color w:val="4F81BD" w:themeColor="accent1"/>
        </w:rPr>
        <w:t xml:space="preserve"> 232</w:t>
      </w:r>
      <w:r w:rsidR="008472EC" w:rsidRPr="00983EDC">
        <w:rPr>
          <w:rFonts w:eastAsia="Times New Roman"/>
          <w:color w:val="4F81BD" w:themeColor="accent1"/>
        </w:rPr>
        <w:t>-233</w:t>
      </w:r>
      <w:r w:rsidRPr="00983EDC">
        <w:rPr>
          <w:rFonts w:eastAsia="Times New Roman"/>
          <w:color w:val="4F81BD" w:themeColor="accent1"/>
        </w:rPr>
        <w:t xml:space="preserve"> in the text.</w:t>
      </w:r>
    </w:p>
    <w:p w14:paraId="6156E14A" w14:textId="77777777" w:rsidR="000A2D00" w:rsidRPr="00983EDC" w:rsidRDefault="000A2D00" w:rsidP="00605F46">
      <w:pPr>
        <w:spacing w:after="0"/>
        <w:rPr>
          <w:rFonts w:eastAsia="Times New Roman"/>
        </w:rPr>
      </w:pPr>
    </w:p>
    <w:p w14:paraId="06F7CDED" w14:textId="15C0087F" w:rsidR="00AE290B" w:rsidRPr="00983EDC" w:rsidRDefault="00696716" w:rsidP="00D56F4A">
      <w:pPr>
        <w:spacing w:after="0"/>
        <w:rPr>
          <w:rFonts w:eastAsia="Times New Roman"/>
        </w:rPr>
      </w:pPr>
      <w:r w:rsidRPr="00983EDC">
        <w:rPr>
          <w:rFonts w:eastAsia="Times New Roman"/>
        </w:rPr>
        <w:t xml:space="preserve">Section 3.7 appears to be the calibration of the system with different glucose concentrations, if </w:t>
      </w:r>
      <w:proofErr w:type="gramStart"/>
      <w:r w:rsidRPr="00983EDC">
        <w:rPr>
          <w:rFonts w:eastAsia="Times New Roman"/>
        </w:rPr>
        <w:t>so,</w:t>
      </w:r>
      <w:proofErr w:type="gramEnd"/>
      <w:r w:rsidRPr="00983EDC">
        <w:rPr>
          <w:rFonts w:eastAsia="Times New Roman"/>
        </w:rPr>
        <w:t xml:space="preserve"> shouldn't the calibration step come before the actual prepared sample measurement step? </w:t>
      </w:r>
      <w:r w:rsidRPr="00983EDC">
        <w:rPr>
          <w:rFonts w:eastAsia="Times New Roman"/>
        </w:rPr>
        <w:br/>
      </w:r>
      <w:r w:rsidR="00C24C40" w:rsidRPr="00983EDC">
        <w:rPr>
          <w:rFonts w:eastAsia="Times New Roman"/>
          <w:color w:val="4F81BD" w:themeColor="accent1"/>
        </w:rPr>
        <w:t>Actually</w:t>
      </w:r>
      <w:r w:rsidR="00D464AE" w:rsidRPr="00983EDC">
        <w:rPr>
          <w:rFonts w:eastAsia="Times New Roman"/>
          <w:color w:val="4F81BD" w:themeColor="accent1"/>
        </w:rPr>
        <w:t>,</w:t>
      </w:r>
      <w:r w:rsidR="00C24C40" w:rsidRPr="00983EDC">
        <w:rPr>
          <w:rFonts w:eastAsia="Times New Roman"/>
          <w:color w:val="4F81BD" w:themeColor="accent1"/>
        </w:rPr>
        <w:t xml:space="preserve"> </w:t>
      </w:r>
      <w:r w:rsidR="00D56F4A" w:rsidRPr="00983EDC">
        <w:rPr>
          <w:rFonts w:eastAsia="Times New Roman"/>
          <w:color w:val="4F81BD" w:themeColor="accent1"/>
        </w:rPr>
        <w:t>we</w:t>
      </w:r>
      <w:r w:rsidR="00C24C40" w:rsidRPr="00983EDC">
        <w:rPr>
          <w:rFonts w:eastAsia="Times New Roman"/>
          <w:color w:val="4F81BD" w:themeColor="accent1"/>
        </w:rPr>
        <w:t xml:space="preserve"> used different calibrated samples to measure our device accuracy</w:t>
      </w:r>
      <w:r w:rsidR="00244312" w:rsidRPr="00983EDC">
        <w:rPr>
          <w:rFonts w:eastAsia="Times New Roman"/>
          <w:color w:val="4F81BD" w:themeColor="accent1"/>
        </w:rPr>
        <w:t>,</w:t>
      </w:r>
      <w:r w:rsidR="00C24C40" w:rsidRPr="00983EDC">
        <w:rPr>
          <w:rFonts w:eastAsia="Times New Roman"/>
          <w:color w:val="4F81BD" w:themeColor="accent1"/>
        </w:rPr>
        <w:t xml:space="preserve"> not to calibrate our device. </w:t>
      </w:r>
      <w:r w:rsidR="00D56F4A" w:rsidRPr="00983EDC">
        <w:rPr>
          <w:rFonts w:eastAsia="Times New Roman"/>
          <w:color w:val="4F81BD" w:themeColor="accent1"/>
        </w:rPr>
        <w:t>So we used the well-known control solutions to validate our measured values in this experiment.</w:t>
      </w:r>
    </w:p>
    <w:p w14:paraId="70356B1F" w14:textId="77777777" w:rsidR="00C24C40" w:rsidRPr="00983EDC" w:rsidRDefault="00C24C40" w:rsidP="00605F46">
      <w:pPr>
        <w:spacing w:after="0"/>
        <w:rPr>
          <w:rFonts w:eastAsia="Times New Roman"/>
        </w:rPr>
      </w:pPr>
    </w:p>
    <w:p w14:paraId="131E7545" w14:textId="0E380A68" w:rsidR="006C3FED" w:rsidRPr="00983EDC" w:rsidRDefault="00696716" w:rsidP="008472EC">
      <w:pPr>
        <w:spacing w:after="100" w:afterAutospacing="1" w:line="240" w:lineRule="auto"/>
        <w:rPr>
          <w:rFonts w:eastAsia="Times New Roman"/>
        </w:rPr>
      </w:pPr>
      <w:r w:rsidRPr="00983EDC">
        <w:rPr>
          <w:rFonts w:eastAsia="Times New Roman"/>
        </w:rPr>
        <w:t>Line 219: Should the word resistance "date" be "data"?</w:t>
      </w:r>
      <w:r w:rsidRPr="00983EDC">
        <w:rPr>
          <w:rFonts w:eastAsia="Times New Roman"/>
        </w:rPr>
        <w:br/>
      </w:r>
      <w:r w:rsidR="006C3FED" w:rsidRPr="00983EDC">
        <w:rPr>
          <w:rFonts w:eastAsia="Times New Roman"/>
          <w:color w:val="4F81BD" w:themeColor="accent1"/>
        </w:rPr>
        <w:t>Mentioned typo is corrected to the text.</w:t>
      </w:r>
    </w:p>
    <w:p w14:paraId="6BFB7335" w14:textId="6BA3A88E" w:rsidR="00CA289A" w:rsidRPr="00983EDC" w:rsidRDefault="00CA289A" w:rsidP="008472EC">
      <w:pPr>
        <w:spacing w:after="100" w:afterAutospacing="1" w:line="240" w:lineRule="auto"/>
        <w:rPr>
          <w:rFonts w:eastAsia="Times New Roman"/>
        </w:rPr>
      </w:pPr>
    </w:p>
    <w:p w14:paraId="63AEABEB" w14:textId="287FB623" w:rsidR="00CA289A" w:rsidRPr="00983EDC" w:rsidRDefault="00696716" w:rsidP="008472EC">
      <w:pPr>
        <w:spacing w:after="0" w:line="240" w:lineRule="auto"/>
        <w:rPr>
          <w:rFonts w:eastAsia="Times New Roman"/>
        </w:rPr>
      </w:pPr>
      <w:r w:rsidRPr="00983EDC">
        <w:rPr>
          <w:rFonts w:eastAsia="Times New Roman"/>
        </w:rPr>
        <w:t>Line 231: Recommend rewording "</w:t>
      </w:r>
      <w:bookmarkStart w:id="41" w:name="OLE_LINK77"/>
      <w:r w:rsidRPr="00983EDC">
        <w:rPr>
          <w:rFonts w:eastAsia="Times New Roman"/>
        </w:rPr>
        <w:t>optical corresponding images</w:t>
      </w:r>
      <w:bookmarkEnd w:id="41"/>
      <w:r w:rsidRPr="00983EDC">
        <w:rPr>
          <w:rFonts w:eastAsia="Times New Roman"/>
        </w:rPr>
        <w:t>" to "</w:t>
      </w:r>
      <w:bookmarkStart w:id="42" w:name="OLE_LINK78"/>
      <w:bookmarkStart w:id="43" w:name="OLE_LINK79"/>
      <w:bookmarkStart w:id="44" w:name="OLE_LINK80"/>
      <w:r w:rsidRPr="00983EDC">
        <w:rPr>
          <w:rFonts w:eastAsia="Times New Roman"/>
        </w:rPr>
        <w:t>corresponding optical images</w:t>
      </w:r>
      <w:bookmarkEnd w:id="42"/>
      <w:bookmarkEnd w:id="43"/>
      <w:bookmarkEnd w:id="44"/>
      <w:r w:rsidRPr="00983EDC">
        <w:rPr>
          <w:rFonts w:eastAsia="Times New Roman"/>
        </w:rPr>
        <w:t>"</w:t>
      </w:r>
    </w:p>
    <w:p w14:paraId="54A75C11" w14:textId="77777777" w:rsidR="00F33A59" w:rsidRPr="00983EDC" w:rsidRDefault="00F33A59" w:rsidP="008472EC">
      <w:pPr>
        <w:spacing w:after="0" w:line="240" w:lineRule="auto"/>
        <w:rPr>
          <w:rFonts w:eastAsia="Times New Roman"/>
          <w:color w:val="4F81BD" w:themeColor="accent1"/>
        </w:rPr>
      </w:pPr>
      <w:r w:rsidRPr="00983EDC">
        <w:rPr>
          <w:rFonts w:eastAsia="Times New Roman"/>
          <w:color w:val="4F81BD" w:themeColor="accent1"/>
        </w:rPr>
        <w:t>Suggestion is applied to the text.</w:t>
      </w:r>
    </w:p>
    <w:p w14:paraId="0C611ED2" w14:textId="3F852743" w:rsidR="00A04F80" w:rsidRPr="00983EDC" w:rsidRDefault="00696716" w:rsidP="008472EC">
      <w:pPr>
        <w:rPr>
          <w:rFonts w:eastAsia="Times New Roman"/>
          <w:color w:val="4F81BD" w:themeColor="accent1"/>
        </w:rPr>
      </w:pPr>
      <w:r w:rsidRPr="00983EDC">
        <w:rPr>
          <w:rFonts w:eastAsia="Times New Roman"/>
        </w:rPr>
        <w:br/>
        <w:t xml:space="preserve">Lines 238-245: It is unclear whether particle size or particle location relative to the heat source and detector is being determined. Are the authors saying that the larger particle drops the resistance while </w:t>
      </w:r>
      <w:r w:rsidRPr="00983EDC">
        <w:rPr>
          <w:rFonts w:eastAsia="Times New Roman"/>
        </w:rPr>
        <w:lastRenderedPageBreak/>
        <w:t xml:space="preserve">the smaller particle increases the RTD resistance? How do they distinguish the effect of particle location within the channel verses particle size? If the smaller particle was closer to the bottom electrodes would the RTD resistance still increase, or would it decrease like the larger particle? Is there a particle size between the small and large particle that would produce no resistance change? Fluid flow will directly </w:t>
      </w:r>
      <w:proofErr w:type="spellStart"/>
      <w:proofErr w:type="gramStart"/>
      <w:r w:rsidRPr="00983EDC">
        <w:rPr>
          <w:rFonts w:eastAsia="Times New Roman"/>
        </w:rPr>
        <w:t>effect</w:t>
      </w:r>
      <w:proofErr w:type="spellEnd"/>
      <w:proofErr w:type="gramEnd"/>
      <w:r w:rsidRPr="00983EDC">
        <w:rPr>
          <w:rFonts w:eastAsia="Times New Roman"/>
        </w:rPr>
        <w:t xml:space="preserve"> thermal conductivity of the RTD, how are the authors able to clearly distinguish between the effects of the particles and fluid flow on thermal conductivity? This paragraph should be expanded to provide more detail on the actual detection system, which will hopefully clarify these questions. Also, figure 5 shows the device in thermal isolation, but this was not adequately described in the text since the ambient temperature would also have an effect on the system. Please add a description and discuss.</w:t>
      </w:r>
      <w:r w:rsidRPr="00983EDC">
        <w:rPr>
          <w:rFonts w:eastAsia="Times New Roman"/>
        </w:rPr>
        <w:br/>
      </w:r>
      <w:r w:rsidR="00FD087D" w:rsidRPr="00983EDC">
        <w:rPr>
          <w:rFonts w:eastAsia="Times New Roman"/>
          <w:color w:val="4F81BD" w:themeColor="accent1"/>
        </w:rPr>
        <w:t>The heat transfer in the microchannel is direct function of the flow rate</w:t>
      </w:r>
      <w:r w:rsidR="006F7B56" w:rsidRPr="00983EDC">
        <w:rPr>
          <w:rFonts w:eastAsia="Times New Roman"/>
          <w:color w:val="4F81BD" w:themeColor="accent1"/>
        </w:rPr>
        <w:t xml:space="preserve"> (</w:t>
      </w:r>
      <w:r w:rsidR="00D464AE" w:rsidRPr="00983EDC">
        <w:rPr>
          <w:rFonts w:eastAsia="Times New Roman"/>
          <w:color w:val="4F81BD" w:themeColor="accent1"/>
        </w:rPr>
        <w:t>lines</w:t>
      </w:r>
      <w:r w:rsidR="006F7B56" w:rsidRPr="00983EDC">
        <w:rPr>
          <w:rFonts w:eastAsia="Times New Roman"/>
          <w:color w:val="4F81BD" w:themeColor="accent1"/>
        </w:rPr>
        <w:t xml:space="preserve"> 142-146)</w:t>
      </w:r>
      <w:r w:rsidR="00FD087D" w:rsidRPr="00983EDC">
        <w:rPr>
          <w:rFonts w:eastAsia="Times New Roman"/>
          <w:color w:val="4F81BD" w:themeColor="accent1"/>
        </w:rPr>
        <w:t xml:space="preserve">. However, </w:t>
      </w:r>
      <w:r w:rsidR="006F7B56" w:rsidRPr="00983EDC">
        <w:rPr>
          <w:rFonts w:eastAsia="Times New Roman"/>
          <w:color w:val="4F81BD" w:themeColor="accent1"/>
        </w:rPr>
        <w:t>the thermal conductivity</w:t>
      </w:r>
      <w:r w:rsidR="00CC034C" w:rsidRPr="00983EDC">
        <w:rPr>
          <w:rFonts w:eastAsia="Times New Roman"/>
          <w:color w:val="4F81BD" w:themeColor="accent1"/>
        </w:rPr>
        <w:t xml:space="preserve"> (effective thermal conductivity)</w:t>
      </w:r>
      <w:r w:rsidR="006F7B56" w:rsidRPr="00983EDC">
        <w:rPr>
          <w:rFonts w:eastAsia="Times New Roman"/>
          <w:color w:val="4F81BD" w:themeColor="accent1"/>
        </w:rPr>
        <w:t xml:space="preserve"> of the channel (beads + </w:t>
      </w:r>
      <w:r w:rsidR="008472EC" w:rsidRPr="00983EDC">
        <w:rPr>
          <w:rFonts w:eastAsia="Times New Roman"/>
          <w:color w:val="4F81BD" w:themeColor="accent1"/>
        </w:rPr>
        <w:t>medium</w:t>
      </w:r>
      <w:r w:rsidR="006F7B56" w:rsidRPr="00983EDC">
        <w:rPr>
          <w:rFonts w:eastAsia="Times New Roman"/>
          <w:color w:val="4F81BD" w:themeColor="accent1"/>
        </w:rPr>
        <w:t xml:space="preserve">) </w:t>
      </w:r>
      <w:r w:rsidR="00CC034C" w:rsidRPr="00983EDC">
        <w:rPr>
          <w:rFonts w:eastAsia="Times New Roman"/>
          <w:color w:val="4F81BD" w:themeColor="accent1"/>
        </w:rPr>
        <w:t>is</w:t>
      </w:r>
      <w:r w:rsidR="006F7B56" w:rsidRPr="00983EDC">
        <w:rPr>
          <w:rFonts w:eastAsia="Times New Roman"/>
          <w:color w:val="4F81BD" w:themeColor="accent1"/>
        </w:rPr>
        <w:t xml:space="preserve"> affecting the </w:t>
      </w:r>
      <w:r w:rsidR="00CC034C" w:rsidRPr="00983EDC">
        <w:rPr>
          <w:rFonts w:eastAsia="Times New Roman"/>
          <w:color w:val="4F81BD" w:themeColor="accent1"/>
        </w:rPr>
        <w:t xml:space="preserve">heat transfer in the channel. </w:t>
      </w:r>
      <w:r w:rsidR="009A6B25" w:rsidRPr="00983EDC">
        <w:rPr>
          <w:rFonts w:eastAsia="Times New Roman"/>
          <w:color w:val="4F81BD" w:themeColor="accent1"/>
        </w:rPr>
        <w:t xml:space="preserve">As described in the results section, in the case of the smaller bead size to the channel size ration the thermal conductivity will be a dominant </w:t>
      </w:r>
      <w:r w:rsidR="00A27D4B" w:rsidRPr="00983EDC">
        <w:rPr>
          <w:rFonts w:eastAsia="Times New Roman"/>
          <w:color w:val="4F81BD" w:themeColor="accent1"/>
        </w:rPr>
        <w:t>phenomenon</w:t>
      </w:r>
      <w:r w:rsidR="009A6B25" w:rsidRPr="00983EDC">
        <w:rPr>
          <w:rFonts w:eastAsia="Times New Roman"/>
          <w:color w:val="4F81BD" w:themeColor="accent1"/>
        </w:rPr>
        <w:t xml:space="preserve"> to affect the heat conductivity (lines 249-255)</w:t>
      </w:r>
      <w:r w:rsidR="00A27D4B" w:rsidRPr="00983EDC">
        <w:rPr>
          <w:rFonts w:eastAsia="Times New Roman"/>
          <w:color w:val="4F81BD" w:themeColor="accent1"/>
        </w:rPr>
        <w:t>. By increasing the bead size to channel size ration</w:t>
      </w:r>
      <w:r w:rsidR="00D464AE" w:rsidRPr="00983EDC">
        <w:rPr>
          <w:rFonts w:eastAsia="Times New Roman"/>
          <w:color w:val="4F81BD" w:themeColor="accent1"/>
        </w:rPr>
        <w:t>,</w:t>
      </w:r>
      <w:r w:rsidR="00A27D4B" w:rsidRPr="00983EDC">
        <w:rPr>
          <w:rFonts w:eastAsia="Times New Roman"/>
          <w:color w:val="4F81BD" w:themeColor="accent1"/>
        </w:rPr>
        <w:t xml:space="preserve"> the local fluid velocity change will </w:t>
      </w:r>
      <w:r w:rsidR="000E36E0" w:rsidRPr="00983EDC">
        <w:rPr>
          <w:rFonts w:eastAsia="Times New Roman"/>
          <w:color w:val="4F81BD" w:themeColor="accent1"/>
        </w:rPr>
        <w:t>be dominantly affecting phenomena (lines 257-264)</w:t>
      </w:r>
      <w:r w:rsidR="00227D37" w:rsidRPr="00983EDC">
        <w:rPr>
          <w:rFonts w:eastAsia="Times New Roman"/>
          <w:color w:val="4F81BD" w:themeColor="accent1"/>
        </w:rPr>
        <w:t>.</w:t>
      </w:r>
      <w:r w:rsidR="004209CC" w:rsidRPr="00983EDC">
        <w:rPr>
          <w:rFonts w:eastAsia="Times New Roman"/>
          <w:color w:val="4F81BD" w:themeColor="accent1"/>
        </w:rPr>
        <w:t xml:space="preserve"> The </w:t>
      </w:r>
      <w:r w:rsidR="002B2EE0" w:rsidRPr="00983EDC">
        <w:rPr>
          <w:rFonts w:eastAsia="Times New Roman"/>
          <w:color w:val="4F81BD" w:themeColor="accent1"/>
        </w:rPr>
        <w:t>effect</w:t>
      </w:r>
      <w:r w:rsidR="004209CC" w:rsidRPr="00983EDC">
        <w:rPr>
          <w:rFonts w:eastAsia="Times New Roman"/>
          <w:color w:val="4F81BD" w:themeColor="accent1"/>
        </w:rPr>
        <w:t xml:space="preserve"> of the ambient temperature isolation is mentioned in the discussion section (lines 333-335) and demonstrated</w:t>
      </w:r>
      <w:r w:rsidR="002B2EE0" w:rsidRPr="00983EDC">
        <w:rPr>
          <w:rFonts w:eastAsia="Times New Roman"/>
          <w:color w:val="4F81BD" w:themeColor="accent1"/>
        </w:rPr>
        <w:t xml:space="preserve"> in the</w:t>
      </w:r>
      <w:r w:rsidR="004209CC" w:rsidRPr="00983EDC">
        <w:rPr>
          <w:rFonts w:eastAsia="Times New Roman"/>
          <w:color w:val="4F81BD" w:themeColor="accent1"/>
        </w:rPr>
        <w:t xml:space="preserve"> experimental setup Figures.</w:t>
      </w:r>
    </w:p>
    <w:p w14:paraId="44DCAD9B" w14:textId="77777777" w:rsidR="00B968F8" w:rsidRPr="00983EDC" w:rsidRDefault="00B968F8" w:rsidP="00A04F80">
      <w:pPr>
        <w:rPr>
          <w:rFonts w:eastAsia="Times New Roman"/>
        </w:rPr>
      </w:pPr>
    </w:p>
    <w:p w14:paraId="55E75EE9" w14:textId="5C83C207" w:rsidR="00A04F80" w:rsidRPr="00983EDC" w:rsidRDefault="00696716" w:rsidP="001E357F">
      <w:pPr>
        <w:rPr>
          <w:rFonts w:eastAsia="Times New Roman"/>
          <w:color w:val="4F81BD" w:themeColor="accent1"/>
        </w:rPr>
      </w:pPr>
      <w:r w:rsidRPr="00983EDC">
        <w:rPr>
          <w:rFonts w:eastAsia="Times New Roman"/>
        </w:rPr>
        <w:t>Lines 247-250: What is the significance of the data in table 1? The nomenclature for the Samples is not relevant to the reader. Please define the differences between the types of samples listed in the table.</w:t>
      </w:r>
      <w:r w:rsidRPr="00983EDC">
        <w:rPr>
          <w:rFonts w:eastAsia="Times New Roman"/>
        </w:rPr>
        <w:br/>
      </w:r>
      <w:r w:rsidR="00096893" w:rsidRPr="00983EDC">
        <w:rPr>
          <w:rFonts w:eastAsia="Times New Roman"/>
          <w:color w:val="4F81BD" w:themeColor="accent1"/>
        </w:rPr>
        <w:t xml:space="preserve">The Table data is republished with permission from prior </w:t>
      </w:r>
      <w:r w:rsidR="001E357F" w:rsidRPr="00983EDC">
        <w:rPr>
          <w:rFonts w:eastAsia="Times New Roman"/>
          <w:color w:val="4F81BD" w:themeColor="accent1"/>
        </w:rPr>
        <w:t>publisher</w:t>
      </w:r>
      <w:r w:rsidR="00096893" w:rsidRPr="00983EDC">
        <w:rPr>
          <w:rFonts w:eastAsia="Times New Roman"/>
          <w:color w:val="4F81BD" w:themeColor="accent1"/>
        </w:rPr>
        <w:t>.</w:t>
      </w:r>
    </w:p>
    <w:p w14:paraId="3176343B" w14:textId="77777777" w:rsidR="00045A6D" w:rsidRPr="00983EDC" w:rsidRDefault="00045A6D" w:rsidP="00096893">
      <w:pPr>
        <w:rPr>
          <w:rFonts w:eastAsia="Times New Roman"/>
          <w:color w:val="4F81BD" w:themeColor="accent1"/>
        </w:rPr>
      </w:pPr>
    </w:p>
    <w:p w14:paraId="76C032CE" w14:textId="3EA2CFB5" w:rsidR="00A04F80" w:rsidRPr="00983EDC" w:rsidRDefault="00696716" w:rsidP="00F827E0">
      <w:pPr>
        <w:rPr>
          <w:rFonts w:eastAsia="Times New Roman"/>
        </w:rPr>
      </w:pPr>
      <w:r w:rsidRPr="00983EDC">
        <w:rPr>
          <w:rFonts w:eastAsia="Times New Roman"/>
        </w:rPr>
        <w:t xml:space="preserve">Line 274: The word "dimensional" in 3-dimentional is misspelled. </w:t>
      </w:r>
      <w:r w:rsidRPr="00983EDC">
        <w:rPr>
          <w:rFonts w:eastAsia="Times New Roman"/>
        </w:rPr>
        <w:br/>
      </w:r>
      <w:r w:rsidR="007412DB" w:rsidRPr="00983EDC">
        <w:rPr>
          <w:rFonts w:eastAsia="Times New Roman"/>
          <w:color w:val="4F81BD" w:themeColor="accent1"/>
        </w:rPr>
        <w:t xml:space="preserve">The correction is applied and can be found in line </w:t>
      </w:r>
      <w:r w:rsidR="00F827E0" w:rsidRPr="00983EDC">
        <w:rPr>
          <w:rFonts w:eastAsia="Times New Roman"/>
          <w:color w:val="4F81BD" w:themeColor="accent1"/>
        </w:rPr>
        <w:t>293</w:t>
      </w:r>
      <w:r w:rsidR="007412DB" w:rsidRPr="00983EDC">
        <w:rPr>
          <w:rFonts w:eastAsia="Times New Roman"/>
          <w:color w:val="4F81BD" w:themeColor="accent1"/>
        </w:rPr>
        <w:t>.</w:t>
      </w:r>
    </w:p>
    <w:p w14:paraId="46B9E0E4" w14:textId="77777777" w:rsidR="00045A6D" w:rsidRPr="00983EDC" w:rsidRDefault="00045A6D" w:rsidP="00EF6A8B">
      <w:pPr>
        <w:rPr>
          <w:rFonts w:eastAsia="Times New Roman"/>
        </w:rPr>
      </w:pPr>
    </w:p>
    <w:p w14:paraId="2568CC39" w14:textId="4CB81353" w:rsidR="00C461A7" w:rsidRPr="00983EDC" w:rsidRDefault="00696716" w:rsidP="00210100">
      <w:pPr>
        <w:rPr>
          <w:rFonts w:eastAsia="Times New Roman"/>
          <w:color w:val="4F81BD" w:themeColor="accent1"/>
        </w:rPr>
      </w:pPr>
      <w:r w:rsidRPr="00983EDC">
        <w:rPr>
          <w:rFonts w:eastAsia="Times New Roman"/>
        </w:rPr>
        <w:t>Line 279: Has the acronym TWA been defined?</w:t>
      </w:r>
      <w:r w:rsidR="00942421" w:rsidRPr="00983EDC">
        <w:rPr>
          <w:rFonts w:eastAsia="Times New Roman"/>
        </w:rPr>
        <w:t xml:space="preserve"> </w:t>
      </w:r>
      <w:r w:rsidRPr="00983EDC">
        <w:rPr>
          <w:rFonts w:eastAsia="Times New Roman"/>
        </w:rPr>
        <w:br/>
      </w:r>
      <w:r w:rsidR="00DE5CE1" w:rsidRPr="00983EDC">
        <w:rPr>
          <w:rFonts w:eastAsia="Times New Roman"/>
          <w:color w:val="4F81BD" w:themeColor="accent1"/>
        </w:rPr>
        <w:t xml:space="preserve">Yes, The Thermal Wave </w:t>
      </w:r>
      <w:r w:rsidR="000A7C55" w:rsidRPr="00983EDC">
        <w:rPr>
          <w:rFonts w:eastAsia="Times New Roman"/>
          <w:color w:val="4F81BD" w:themeColor="accent1"/>
        </w:rPr>
        <w:t>Analysis (</w:t>
      </w:r>
      <w:r w:rsidR="00DE5CE1" w:rsidRPr="00983EDC">
        <w:rPr>
          <w:rFonts w:eastAsia="Times New Roman"/>
          <w:color w:val="4F81BD" w:themeColor="accent1"/>
        </w:rPr>
        <w:t xml:space="preserve">TWA) is defined in its first use </w:t>
      </w:r>
      <w:r w:rsidR="00D464AE" w:rsidRPr="00983EDC">
        <w:rPr>
          <w:rFonts w:eastAsia="Times New Roman"/>
          <w:color w:val="4F81BD" w:themeColor="accent1"/>
        </w:rPr>
        <w:t>within</w:t>
      </w:r>
      <w:r w:rsidR="00DE5CE1" w:rsidRPr="00983EDC">
        <w:rPr>
          <w:rFonts w:eastAsia="Times New Roman"/>
          <w:color w:val="4F81BD" w:themeColor="accent1"/>
        </w:rPr>
        <w:t xml:space="preserve"> </w:t>
      </w:r>
      <w:r w:rsidR="00D464AE" w:rsidRPr="00983EDC">
        <w:rPr>
          <w:rFonts w:eastAsia="Times New Roman"/>
          <w:color w:val="4F81BD" w:themeColor="accent1"/>
        </w:rPr>
        <w:t xml:space="preserve">the </w:t>
      </w:r>
      <w:r w:rsidR="00DE5CE1" w:rsidRPr="00983EDC">
        <w:rPr>
          <w:rFonts w:eastAsia="Times New Roman"/>
          <w:color w:val="4F81BD" w:themeColor="accent1"/>
        </w:rPr>
        <w:t>article in line</w:t>
      </w:r>
      <w:r w:rsidR="00210100" w:rsidRPr="00983EDC">
        <w:rPr>
          <w:rFonts w:eastAsia="Times New Roman"/>
          <w:color w:val="4F81BD" w:themeColor="accent1"/>
        </w:rPr>
        <w:t>s</w:t>
      </w:r>
      <w:r w:rsidR="00DE5CE1" w:rsidRPr="00983EDC">
        <w:rPr>
          <w:rFonts w:eastAsia="Times New Roman"/>
          <w:color w:val="4F81BD" w:themeColor="accent1"/>
        </w:rPr>
        <w:t xml:space="preserve"> </w:t>
      </w:r>
      <w:r w:rsidR="00210100" w:rsidRPr="00983EDC">
        <w:rPr>
          <w:rFonts w:eastAsia="Times New Roman"/>
          <w:color w:val="4F81BD" w:themeColor="accent1"/>
        </w:rPr>
        <w:t>59-60</w:t>
      </w:r>
      <w:r w:rsidR="00DE5CE1" w:rsidRPr="00983EDC">
        <w:rPr>
          <w:rFonts w:eastAsia="Times New Roman"/>
          <w:color w:val="4F81BD" w:themeColor="accent1"/>
        </w:rPr>
        <w:t xml:space="preserve">. </w:t>
      </w:r>
    </w:p>
    <w:p w14:paraId="100253C7" w14:textId="4454ACEB" w:rsidR="00C461A7" w:rsidRPr="00983EDC" w:rsidRDefault="00C461A7" w:rsidP="00C461A7">
      <w:pPr>
        <w:spacing w:after="0"/>
        <w:rPr>
          <w:rFonts w:eastAsia="Times New Roman"/>
          <w:color w:val="4F81BD" w:themeColor="accent1"/>
        </w:rPr>
      </w:pPr>
      <w:r w:rsidRPr="00983EDC">
        <w:rPr>
          <w:rFonts w:eastAsia="Times New Roman"/>
        </w:rPr>
        <w:t>Discussion section: The limitations and problems associated with the technique presented are not adequately discussed in this section. Please expand.</w:t>
      </w:r>
    </w:p>
    <w:p w14:paraId="52892418" w14:textId="76704750" w:rsidR="00AB337F" w:rsidRPr="00983EDC" w:rsidRDefault="00C461A7" w:rsidP="00210100">
      <w:pPr>
        <w:spacing w:after="0"/>
        <w:rPr>
          <w:rFonts w:eastAsia="Times New Roman"/>
          <w:color w:val="4F81BD" w:themeColor="accent1"/>
        </w:rPr>
      </w:pPr>
      <w:r w:rsidRPr="00983EDC">
        <w:rPr>
          <w:rFonts w:eastAsia="Times New Roman"/>
          <w:color w:val="4F81BD" w:themeColor="accent1"/>
        </w:rPr>
        <w:t xml:space="preserve">The </w:t>
      </w:r>
      <w:r w:rsidR="00D3136E" w:rsidRPr="00983EDC">
        <w:rPr>
          <w:rFonts w:eastAsia="Times New Roman"/>
          <w:color w:val="4F81BD" w:themeColor="accent1"/>
        </w:rPr>
        <w:t xml:space="preserve">required thermal isolation from ambient temperature fluctuations </w:t>
      </w:r>
      <w:r w:rsidR="00C5006C" w:rsidRPr="00983EDC">
        <w:rPr>
          <w:rFonts w:eastAsia="Times New Roman"/>
          <w:color w:val="4F81BD" w:themeColor="accent1"/>
        </w:rPr>
        <w:t>(line</w:t>
      </w:r>
      <w:r w:rsidR="00D464AE" w:rsidRPr="00983EDC">
        <w:rPr>
          <w:rFonts w:eastAsia="Times New Roman"/>
          <w:color w:val="4F81BD" w:themeColor="accent1"/>
        </w:rPr>
        <w:t>s</w:t>
      </w:r>
      <w:r w:rsidR="00C5006C" w:rsidRPr="00983EDC">
        <w:rPr>
          <w:rFonts w:eastAsia="Times New Roman"/>
          <w:color w:val="4F81BD" w:themeColor="accent1"/>
        </w:rPr>
        <w:t xml:space="preserve"> 33</w:t>
      </w:r>
      <w:r w:rsidR="00210100" w:rsidRPr="00983EDC">
        <w:rPr>
          <w:rFonts w:eastAsia="Times New Roman"/>
          <w:color w:val="4F81BD" w:themeColor="accent1"/>
        </w:rPr>
        <w:t>5</w:t>
      </w:r>
      <w:r w:rsidR="00C5006C" w:rsidRPr="00983EDC">
        <w:rPr>
          <w:rFonts w:eastAsia="Times New Roman"/>
          <w:color w:val="4F81BD" w:themeColor="accent1"/>
        </w:rPr>
        <w:t>-33</w:t>
      </w:r>
      <w:r w:rsidR="00210100" w:rsidRPr="00983EDC">
        <w:rPr>
          <w:rFonts w:eastAsia="Times New Roman"/>
          <w:color w:val="4F81BD" w:themeColor="accent1"/>
        </w:rPr>
        <w:t>7</w:t>
      </w:r>
      <w:r w:rsidR="00C5006C" w:rsidRPr="00983EDC">
        <w:rPr>
          <w:rFonts w:eastAsia="Times New Roman"/>
          <w:color w:val="4F81BD" w:themeColor="accent1"/>
        </w:rPr>
        <w:t xml:space="preserve">) </w:t>
      </w:r>
      <w:r w:rsidR="00D3136E" w:rsidRPr="00983EDC">
        <w:rPr>
          <w:rFonts w:eastAsia="Times New Roman"/>
          <w:color w:val="4F81BD" w:themeColor="accent1"/>
        </w:rPr>
        <w:t xml:space="preserve">and the RTD sensors linear </w:t>
      </w:r>
      <w:r w:rsidR="00C2251A" w:rsidRPr="00983EDC">
        <w:rPr>
          <w:rFonts w:eastAsia="Times New Roman"/>
          <w:color w:val="4F81BD" w:themeColor="accent1"/>
        </w:rPr>
        <w:t>measurement</w:t>
      </w:r>
      <w:r w:rsidR="00D3136E" w:rsidRPr="00983EDC">
        <w:rPr>
          <w:rFonts w:eastAsia="Times New Roman"/>
          <w:color w:val="4F81BD" w:themeColor="accent1"/>
        </w:rPr>
        <w:t xml:space="preserve"> limit</w:t>
      </w:r>
      <w:r w:rsidR="00C5006C" w:rsidRPr="00983EDC">
        <w:rPr>
          <w:rFonts w:eastAsia="Times New Roman"/>
          <w:color w:val="4F81BD" w:themeColor="accent1"/>
        </w:rPr>
        <w:t xml:space="preserve"> (line </w:t>
      </w:r>
      <w:r w:rsidR="00796DEA" w:rsidRPr="00983EDC">
        <w:rPr>
          <w:rFonts w:eastAsia="Times New Roman"/>
          <w:color w:val="4F81BD" w:themeColor="accent1"/>
        </w:rPr>
        <w:t>344</w:t>
      </w:r>
      <w:r w:rsidR="00C5006C" w:rsidRPr="00983EDC">
        <w:rPr>
          <w:rFonts w:eastAsia="Times New Roman"/>
          <w:color w:val="4F81BD" w:themeColor="accent1"/>
        </w:rPr>
        <w:t>)</w:t>
      </w:r>
      <w:r w:rsidR="00D3136E" w:rsidRPr="00983EDC">
        <w:rPr>
          <w:rFonts w:eastAsia="Times New Roman"/>
          <w:color w:val="4F81BD" w:themeColor="accent1"/>
        </w:rPr>
        <w:t xml:space="preserve"> are </w:t>
      </w:r>
      <w:r w:rsidR="00C2251A" w:rsidRPr="00983EDC">
        <w:rPr>
          <w:rFonts w:eastAsia="Times New Roman"/>
          <w:color w:val="4F81BD" w:themeColor="accent1"/>
        </w:rPr>
        <w:t>added to the discussion part. The thermal time constant design criteria are explained in the discussion section</w:t>
      </w:r>
      <w:r w:rsidR="00C5006C" w:rsidRPr="00983EDC">
        <w:rPr>
          <w:rFonts w:eastAsia="Times New Roman"/>
          <w:color w:val="4F81BD" w:themeColor="accent1"/>
        </w:rPr>
        <w:t xml:space="preserve"> (line</w:t>
      </w:r>
      <w:r w:rsidR="00D464AE" w:rsidRPr="00983EDC">
        <w:rPr>
          <w:rFonts w:eastAsia="Times New Roman"/>
          <w:color w:val="4F81BD" w:themeColor="accent1"/>
        </w:rPr>
        <w:t>s</w:t>
      </w:r>
      <w:r w:rsidR="00C5006C" w:rsidRPr="00983EDC">
        <w:rPr>
          <w:rFonts w:eastAsia="Times New Roman"/>
          <w:color w:val="4F81BD" w:themeColor="accent1"/>
        </w:rPr>
        <w:t xml:space="preserve"> </w:t>
      </w:r>
      <w:r w:rsidR="00210100" w:rsidRPr="00983EDC">
        <w:rPr>
          <w:rFonts w:eastAsia="Times New Roman"/>
          <w:color w:val="4F81BD" w:themeColor="accent1"/>
        </w:rPr>
        <w:t>329-335</w:t>
      </w:r>
      <w:r w:rsidR="00C5006C" w:rsidRPr="00983EDC">
        <w:rPr>
          <w:rFonts w:eastAsia="Times New Roman"/>
          <w:color w:val="4F81BD" w:themeColor="accent1"/>
        </w:rPr>
        <w:t>)</w:t>
      </w:r>
      <w:r w:rsidR="00C2251A" w:rsidRPr="00983EDC">
        <w:rPr>
          <w:rFonts w:eastAsia="Times New Roman"/>
          <w:color w:val="4F81BD" w:themeColor="accent1"/>
        </w:rPr>
        <w:t xml:space="preserve">. </w:t>
      </w:r>
      <w:r w:rsidR="00637EE2" w:rsidRPr="00983EDC">
        <w:rPr>
          <w:rFonts w:eastAsia="Times New Roman"/>
          <w:color w:val="4F81BD" w:themeColor="accent1"/>
        </w:rPr>
        <w:t>More</w:t>
      </w:r>
      <w:r w:rsidRPr="00983EDC">
        <w:rPr>
          <w:rFonts w:eastAsia="Times New Roman"/>
          <w:color w:val="4F81BD" w:themeColor="accent1"/>
        </w:rPr>
        <w:t xml:space="preserve"> details on</w:t>
      </w:r>
      <w:r w:rsidR="00DE5CE1" w:rsidRPr="00983EDC">
        <w:rPr>
          <w:rFonts w:eastAsia="Times New Roman"/>
          <w:color w:val="4F81BD" w:themeColor="accent1"/>
        </w:rPr>
        <w:t xml:space="preserve"> </w:t>
      </w:r>
      <w:r w:rsidR="000A7C55" w:rsidRPr="00983EDC">
        <w:rPr>
          <w:rFonts w:eastAsia="Times New Roman"/>
          <w:color w:val="4F81BD" w:themeColor="accent1"/>
        </w:rPr>
        <w:t xml:space="preserve">heat transfer </w:t>
      </w:r>
      <w:r w:rsidR="00C3572E" w:rsidRPr="00983EDC">
        <w:rPr>
          <w:rFonts w:eastAsia="Times New Roman"/>
          <w:color w:val="4F81BD" w:themeColor="accent1"/>
        </w:rPr>
        <w:t xml:space="preserve">parameters </w:t>
      </w:r>
      <w:r w:rsidR="00AB337F" w:rsidRPr="00983EDC">
        <w:rPr>
          <w:rFonts w:eastAsia="Times New Roman"/>
          <w:color w:val="4F81BD" w:themeColor="accent1"/>
        </w:rPr>
        <w:t>that</w:t>
      </w:r>
      <w:r w:rsidR="00C3572E" w:rsidRPr="00983EDC">
        <w:rPr>
          <w:rFonts w:eastAsia="Times New Roman"/>
          <w:color w:val="4F81BD" w:themeColor="accent1"/>
        </w:rPr>
        <w:t xml:space="preserve"> were</w:t>
      </w:r>
      <w:r w:rsidR="000A7C55" w:rsidRPr="00983EDC">
        <w:rPr>
          <w:rFonts w:eastAsia="Times New Roman"/>
          <w:color w:val="4F81BD" w:themeColor="accent1"/>
        </w:rPr>
        <w:t xml:space="preserve"> taken </w:t>
      </w:r>
      <w:r w:rsidR="00C3572E" w:rsidRPr="00983EDC">
        <w:rPr>
          <w:rFonts w:eastAsia="Times New Roman"/>
          <w:color w:val="4F81BD" w:themeColor="accent1"/>
        </w:rPr>
        <w:t>into account</w:t>
      </w:r>
      <w:r w:rsidR="000A7C55" w:rsidRPr="00983EDC">
        <w:rPr>
          <w:rFonts w:eastAsia="Times New Roman"/>
          <w:color w:val="4F81BD" w:themeColor="accent1"/>
        </w:rPr>
        <w:t xml:space="preserve"> in design and fabrication of </w:t>
      </w:r>
      <w:r w:rsidR="00AB337F" w:rsidRPr="00983EDC">
        <w:rPr>
          <w:rFonts w:eastAsia="Times New Roman"/>
          <w:color w:val="4F81BD" w:themeColor="accent1"/>
        </w:rPr>
        <w:t xml:space="preserve">the </w:t>
      </w:r>
      <w:r w:rsidR="00C3572E" w:rsidRPr="00983EDC">
        <w:rPr>
          <w:rFonts w:eastAsia="Times New Roman"/>
          <w:color w:val="4F81BD" w:themeColor="accent1"/>
        </w:rPr>
        <w:t>on</w:t>
      </w:r>
      <w:r w:rsidR="00AB337F" w:rsidRPr="00983EDC">
        <w:rPr>
          <w:rFonts w:eastAsia="Times New Roman"/>
          <w:color w:val="4F81BD" w:themeColor="accent1"/>
        </w:rPr>
        <w:t>-</w:t>
      </w:r>
      <w:r w:rsidR="00C3572E" w:rsidRPr="00983EDC">
        <w:rPr>
          <w:rFonts w:eastAsia="Times New Roman"/>
          <w:color w:val="4F81BD" w:themeColor="accent1"/>
        </w:rPr>
        <w:t>chip calorimeter</w:t>
      </w:r>
      <w:r w:rsidR="000A7C55" w:rsidRPr="00983EDC">
        <w:rPr>
          <w:rFonts w:eastAsia="Times New Roman"/>
          <w:color w:val="4F81BD" w:themeColor="accent1"/>
        </w:rPr>
        <w:t xml:space="preserve"> device </w:t>
      </w:r>
      <w:r w:rsidR="00637EE2" w:rsidRPr="00983EDC">
        <w:rPr>
          <w:rFonts w:eastAsia="Times New Roman"/>
          <w:color w:val="4F81BD" w:themeColor="accent1"/>
        </w:rPr>
        <w:t>were</w:t>
      </w:r>
      <w:r w:rsidR="000A7C55" w:rsidRPr="00983EDC">
        <w:rPr>
          <w:rFonts w:eastAsia="Times New Roman"/>
          <w:color w:val="4F81BD" w:themeColor="accent1"/>
        </w:rPr>
        <w:t xml:space="preserve"> explained in </w:t>
      </w:r>
      <w:r w:rsidR="00AB337F" w:rsidRPr="00983EDC">
        <w:rPr>
          <w:rFonts w:eastAsia="Times New Roman"/>
          <w:color w:val="4F81BD" w:themeColor="accent1"/>
        </w:rPr>
        <w:t xml:space="preserve">a </w:t>
      </w:r>
      <w:r w:rsidR="000A7C55" w:rsidRPr="00983EDC">
        <w:rPr>
          <w:rFonts w:eastAsia="Times New Roman"/>
          <w:color w:val="4F81BD" w:themeColor="accent1"/>
        </w:rPr>
        <w:t xml:space="preserve">prior publication and cited in </w:t>
      </w:r>
      <w:r w:rsidR="00C3572E" w:rsidRPr="00983EDC">
        <w:rPr>
          <w:rFonts w:eastAsia="Times New Roman"/>
          <w:color w:val="4F81BD" w:themeColor="accent1"/>
        </w:rPr>
        <w:t>references</w:t>
      </w:r>
      <w:r w:rsidR="000A7C55" w:rsidRPr="00983EDC">
        <w:rPr>
          <w:rFonts w:eastAsia="Times New Roman"/>
          <w:color w:val="4F81BD" w:themeColor="accent1"/>
        </w:rPr>
        <w:t xml:space="preserve"> [3]. </w:t>
      </w:r>
    </w:p>
    <w:p w14:paraId="51F14F26" w14:textId="4B6C5CF1" w:rsidR="00045A6D" w:rsidRPr="00983EDC" w:rsidRDefault="00EF6A8B" w:rsidP="00C461A7">
      <w:pPr>
        <w:rPr>
          <w:rFonts w:eastAsia="Times New Roman"/>
        </w:rPr>
      </w:pPr>
      <w:r w:rsidRPr="00983EDC">
        <w:rPr>
          <w:rFonts w:eastAsia="Times New Roman"/>
          <w:color w:val="4F81BD" w:themeColor="accent1"/>
        </w:rPr>
        <w:t xml:space="preserve"> </w:t>
      </w:r>
    </w:p>
    <w:p w14:paraId="1C94C2F3" w14:textId="18577894" w:rsidR="00CD4604" w:rsidRPr="00983EDC" w:rsidRDefault="00696716" w:rsidP="005C2408">
      <w:pPr>
        <w:rPr>
          <w:rFonts w:eastAsia="Times New Roman"/>
          <w:color w:val="4F81BD" w:themeColor="accent1"/>
        </w:rPr>
      </w:pPr>
      <w:r w:rsidRPr="00983EDC">
        <w:rPr>
          <w:rFonts w:eastAsia="Times New Roman"/>
        </w:rPr>
        <w:lastRenderedPageBreak/>
        <w:t>Figure 2: This schematic does not provide a lot of insight given the nature of this journal. An image of the actual experimental setup would be more useful and this figure only shows one Keithley meter, is this correct? Only one Keithley meter is used during the experiment? The description above suggests at least 2 meters are used during the experiment.</w:t>
      </w:r>
      <w:r w:rsidRPr="00983EDC">
        <w:rPr>
          <w:rFonts w:eastAsia="Times New Roman"/>
        </w:rPr>
        <w:br/>
      </w:r>
      <w:r w:rsidR="00107524" w:rsidRPr="00983EDC">
        <w:rPr>
          <w:rFonts w:eastAsia="Times New Roman"/>
          <w:color w:val="4F81BD" w:themeColor="accent1"/>
        </w:rPr>
        <w:t>Yes, only one source/meter (</w:t>
      </w:r>
      <w:r w:rsidR="00CD4604" w:rsidRPr="00983EDC">
        <w:rPr>
          <w:rFonts w:eastAsia="Times New Roman"/>
          <w:color w:val="4F81BD" w:themeColor="accent1"/>
        </w:rPr>
        <w:t>Keithley</w:t>
      </w:r>
      <w:r w:rsidR="00107524" w:rsidRPr="00983EDC">
        <w:rPr>
          <w:rFonts w:eastAsia="Times New Roman"/>
          <w:color w:val="4F81BD" w:themeColor="accent1"/>
        </w:rPr>
        <w:t>) is used</w:t>
      </w:r>
      <w:r w:rsidR="00637EE2" w:rsidRPr="00983EDC">
        <w:rPr>
          <w:rFonts w:eastAsia="Times New Roman"/>
          <w:color w:val="4F81BD" w:themeColor="accent1"/>
        </w:rPr>
        <w:t xml:space="preserve"> in thermal particle detection</w:t>
      </w:r>
      <w:r w:rsidR="00107524" w:rsidRPr="00983EDC">
        <w:rPr>
          <w:rFonts w:eastAsia="Times New Roman"/>
          <w:color w:val="4F81BD" w:themeColor="accent1"/>
        </w:rPr>
        <w:t>.</w:t>
      </w:r>
      <w:r w:rsidR="00CD4604" w:rsidRPr="00983EDC">
        <w:rPr>
          <w:rFonts w:eastAsia="Times New Roman"/>
          <w:color w:val="4F81BD" w:themeColor="accent1"/>
        </w:rPr>
        <w:t xml:space="preserve"> A single RTD i</w:t>
      </w:r>
      <w:r w:rsidR="00C974BC" w:rsidRPr="00983EDC">
        <w:rPr>
          <w:rFonts w:eastAsia="Times New Roman"/>
          <w:color w:val="4F81BD" w:themeColor="accent1"/>
        </w:rPr>
        <w:t>s</w:t>
      </w:r>
      <w:r w:rsidR="00CD4604" w:rsidRPr="00983EDC">
        <w:rPr>
          <w:rFonts w:eastAsia="Times New Roman"/>
          <w:color w:val="4F81BD" w:themeColor="accent1"/>
        </w:rPr>
        <w:t xml:space="preserve"> used in this </w:t>
      </w:r>
      <w:r w:rsidR="00E0671D" w:rsidRPr="00983EDC">
        <w:rPr>
          <w:rFonts w:eastAsia="Times New Roman"/>
          <w:color w:val="4F81BD" w:themeColor="accent1"/>
        </w:rPr>
        <w:t>experiment</w:t>
      </w:r>
      <w:r w:rsidR="00CD4604" w:rsidRPr="00983EDC">
        <w:rPr>
          <w:rFonts w:eastAsia="Times New Roman"/>
          <w:color w:val="4F81BD" w:themeColor="accent1"/>
        </w:rPr>
        <w:t xml:space="preserve"> as a heat source (heater)</w:t>
      </w:r>
      <w:r w:rsidR="00D0451E" w:rsidRPr="00983EDC">
        <w:rPr>
          <w:rFonts w:eastAsia="Times New Roman"/>
          <w:color w:val="4F81BD" w:themeColor="accent1"/>
        </w:rPr>
        <w:t xml:space="preserve"> and temperature</w:t>
      </w:r>
      <w:r w:rsidR="00CD4604" w:rsidRPr="00983EDC">
        <w:rPr>
          <w:rFonts w:eastAsia="Times New Roman"/>
          <w:color w:val="4F81BD" w:themeColor="accent1"/>
        </w:rPr>
        <w:t xml:space="preserve"> sensor</w:t>
      </w:r>
      <w:r w:rsidR="00C974BC" w:rsidRPr="00983EDC">
        <w:rPr>
          <w:rFonts w:eastAsia="Times New Roman"/>
          <w:color w:val="4F81BD" w:themeColor="accent1"/>
        </w:rPr>
        <w:t xml:space="preserve"> as </w:t>
      </w:r>
      <w:r w:rsidR="00E0671D" w:rsidRPr="00983EDC">
        <w:rPr>
          <w:rFonts w:eastAsia="Times New Roman"/>
          <w:color w:val="4F81BD" w:themeColor="accent1"/>
        </w:rPr>
        <w:t>indicated</w:t>
      </w:r>
      <w:r w:rsidR="00D0451E" w:rsidRPr="00983EDC">
        <w:rPr>
          <w:rFonts w:eastAsia="Times New Roman"/>
          <w:color w:val="4F81BD" w:themeColor="accent1"/>
        </w:rPr>
        <w:t xml:space="preserve"> in lines </w:t>
      </w:r>
      <w:r w:rsidR="005C2408" w:rsidRPr="00983EDC">
        <w:rPr>
          <w:rFonts w:eastAsia="Times New Roman"/>
          <w:color w:val="4F81BD" w:themeColor="accent1"/>
        </w:rPr>
        <w:t>138-142</w:t>
      </w:r>
      <w:r w:rsidR="00E0671D" w:rsidRPr="00983EDC">
        <w:rPr>
          <w:rFonts w:eastAsia="Times New Roman"/>
          <w:color w:val="4F81BD" w:themeColor="accent1"/>
        </w:rPr>
        <w:t xml:space="preserve">. </w:t>
      </w:r>
      <w:r w:rsidR="00D0451E" w:rsidRPr="00983EDC">
        <w:rPr>
          <w:rFonts w:eastAsia="Times New Roman"/>
          <w:color w:val="4F81BD" w:themeColor="accent1"/>
        </w:rPr>
        <w:t>The bias current of RTD sensor is used as the input power (</w:t>
      </w:r>
      <w:r w:rsidR="00637EE2" w:rsidRPr="00983EDC">
        <w:rPr>
          <w:rFonts w:eastAsia="Times New Roman"/>
          <w:color w:val="4F81BD" w:themeColor="accent1"/>
        </w:rPr>
        <w:t>h</w:t>
      </w:r>
      <w:r w:rsidR="00D0451E" w:rsidRPr="00983EDC">
        <w:rPr>
          <w:rFonts w:eastAsia="Times New Roman"/>
          <w:color w:val="4F81BD" w:themeColor="accent1"/>
        </w:rPr>
        <w:t>eat source)</w:t>
      </w:r>
      <w:r w:rsidR="00E0671D" w:rsidRPr="00983EDC">
        <w:rPr>
          <w:rFonts w:eastAsia="Times New Roman"/>
          <w:color w:val="4F81BD" w:themeColor="accent1"/>
        </w:rPr>
        <w:t xml:space="preserve"> in this experiment.</w:t>
      </w:r>
    </w:p>
    <w:p w14:paraId="4DE08C51" w14:textId="77777777" w:rsidR="00E0671D" w:rsidRPr="00983EDC" w:rsidRDefault="00E0671D" w:rsidP="00D0451E">
      <w:pPr>
        <w:rPr>
          <w:rFonts w:eastAsia="Times New Roman"/>
        </w:rPr>
      </w:pPr>
      <w:bookmarkStart w:id="45" w:name="_GoBack"/>
    </w:p>
    <w:bookmarkEnd w:id="45"/>
    <w:p w14:paraId="39BB9A7C" w14:textId="3B48024A" w:rsidR="003A76D4" w:rsidRPr="00983EDC" w:rsidRDefault="00696716" w:rsidP="008379EC">
      <w:pPr>
        <w:spacing w:after="100" w:afterAutospacing="1" w:line="240" w:lineRule="auto"/>
        <w:contextualSpacing/>
        <w:rPr>
          <w:rFonts w:eastAsia="Times New Roman"/>
          <w:color w:val="4F81BD" w:themeColor="accent1"/>
        </w:rPr>
      </w:pPr>
      <w:r w:rsidRPr="00983EDC">
        <w:rPr>
          <w:rFonts w:eastAsia="Times New Roman"/>
        </w:rPr>
        <w:t>Figure 5: How is the temperature from the heater shown in Figure 5 A and Figure 5 B monitored? How much power is being supplied by the heater?</w:t>
      </w:r>
      <w:r w:rsidRPr="00983EDC">
        <w:rPr>
          <w:rFonts w:eastAsia="Times New Roman"/>
        </w:rPr>
        <w:br/>
      </w:r>
      <w:r w:rsidR="007B38DA" w:rsidRPr="00983EDC">
        <w:rPr>
          <w:rFonts w:eastAsia="Times New Roman"/>
          <w:color w:val="4F81BD" w:themeColor="accent1"/>
        </w:rPr>
        <w:t>Our device</w:t>
      </w:r>
      <w:r w:rsidR="00197F27" w:rsidRPr="00983EDC">
        <w:rPr>
          <w:rFonts w:eastAsia="Times New Roman"/>
          <w:color w:val="4F81BD" w:themeColor="accent1"/>
        </w:rPr>
        <w:t xml:space="preserve"> </w:t>
      </w:r>
      <w:r w:rsidR="00F60A9C" w:rsidRPr="00983EDC">
        <w:rPr>
          <w:rFonts w:eastAsia="Times New Roman"/>
          <w:color w:val="4F81BD" w:themeColor="accent1"/>
        </w:rPr>
        <w:t>uses RTD to measure the temperature</w:t>
      </w:r>
      <w:r w:rsidR="00637EE2" w:rsidRPr="00983EDC">
        <w:rPr>
          <w:rFonts w:eastAsia="Times New Roman"/>
          <w:color w:val="4F81BD" w:themeColor="accent1"/>
        </w:rPr>
        <w:t>,</w:t>
      </w:r>
      <w:r w:rsidR="00F60A9C" w:rsidRPr="00983EDC">
        <w:rPr>
          <w:rFonts w:eastAsia="Times New Roman"/>
          <w:color w:val="4F81BD" w:themeColor="accent1"/>
        </w:rPr>
        <w:t xml:space="preserve"> as indicated in line </w:t>
      </w:r>
      <w:r w:rsidR="00EA76C0" w:rsidRPr="00983EDC">
        <w:rPr>
          <w:rFonts w:eastAsia="Times New Roman"/>
          <w:color w:val="4F81BD" w:themeColor="accent1"/>
        </w:rPr>
        <w:t>158</w:t>
      </w:r>
      <w:r w:rsidR="00F60A9C" w:rsidRPr="00983EDC">
        <w:rPr>
          <w:rFonts w:eastAsia="Times New Roman"/>
          <w:color w:val="4F81BD" w:themeColor="accent1"/>
        </w:rPr>
        <w:t xml:space="preserve">. </w:t>
      </w:r>
      <w:r w:rsidR="003A76D4" w:rsidRPr="00983EDC">
        <w:rPr>
          <w:rFonts w:eastAsia="Times New Roman"/>
          <w:color w:val="4F81BD" w:themeColor="accent1"/>
        </w:rPr>
        <w:t xml:space="preserve">For heat penetration </w:t>
      </w:r>
      <w:r w:rsidR="0038716F" w:rsidRPr="00983EDC">
        <w:rPr>
          <w:rFonts w:eastAsia="Times New Roman"/>
          <w:color w:val="4F81BD" w:themeColor="accent1"/>
        </w:rPr>
        <w:t>measurement</w:t>
      </w:r>
      <w:r w:rsidR="008379EC" w:rsidRPr="00983EDC">
        <w:rPr>
          <w:rFonts w:eastAsia="Times New Roman"/>
          <w:color w:val="4F81BD" w:themeColor="accent1"/>
        </w:rPr>
        <w:t xml:space="preserve"> DC</w:t>
      </w:r>
      <w:r w:rsidR="003A76D4" w:rsidRPr="00983EDC">
        <w:rPr>
          <w:rFonts w:eastAsia="Times New Roman"/>
          <w:color w:val="4F81BD" w:themeColor="accent1"/>
        </w:rPr>
        <w:t xml:space="preserve"> current</w:t>
      </w:r>
      <w:r w:rsidR="008379EC" w:rsidRPr="00983EDC">
        <w:rPr>
          <w:rFonts w:eastAsia="Times New Roman"/>
          <w:color w:val="4F81BD" w:themeColor="accent1"/>
        </w:rPr>
        <w:t xml:space="preserve"> </w:t>
      </w:r>
      <w:r w:rsidR="003A76D4" w:rsidRPr="00983EDC">
        <w:rPr>
          <w:rFonts w:eastAsia="Times New Roman"/>
          <w:color w:val="4F81BD" w:themeColor="accent1"/>
        </w:rPr>
        <w:t xml:space="preserve">is being applied to the </w:t>
      </w:r>
      <w:r w:rsidR="0038716F" w:rsidRPr="00983EDC">
        <w:rPr>
          <w:rFonts w:eastAsia="Times New Roman"/>
          <w:color w:val="4F81BD" w:themeColor="accent1"/>
        </w:rPr>
        <w:t>heater</w:t>
      </w:r>
      <w:r w:rsidR="008379EC" w:rsidRPr="00983EDC">
        <w:rPr>
          <w:rFonts w:eastAsia="Times New Roman"/>
          <w:color w:val="4F81BD" w:themeColor="accent1"/>
        </w:rPr>
        <w:t>, however</w:t>
      </w:r>
      <w:r w:rsidR="00637EE2" w:rsidRPr="00983EDC">
        <w:rPr>
          <w:rFonts w:eastAsia="Times New Roman"/>
          <w:color w:val="4F81BD" w:themeColor="accent1"/>
        </w:rPr>
        <w:t>,</w:t>
      </w:r>
      <w:r w:rsidR="003A76D4" w:rsidRPr="00983EDC">
        <w:rPr>
          <w:rFonts w:eastAsia="Times New Roman"/>
          <w:color w:val="4F81BD" w:themeColor="accent1"/>
        </w:rPr>
        <w:t xml:space="preserve"> the </w:t>
      </w:r>
      <w:r w:rsidR="0038716F" w:rsidRPr="00983EDC">
        <w:rPr>
          <w:rFonts w:eastAsia="Times New Roman"/>
          <w:color w:val="4F81BD" w:themeColor="accent1"/>
        </w:rPr>
        <w:t>alternating voltage is being applied</w:t>
      </w:r>
      <w:r w:rsidR="008379EC" w:rsidRPr="00983EDC">
        <w:rPr>
          <w:rFonts w:eastAsia="Times New Roman"/>
          <w:color w:val="4F81BD" w:themeColor="accent1"/>
        </w:rPr>
        <w:t xml:space="preserve"> for specific heat measurement</w:t>
      </w:r>
      <w:r w:rsidR="0038716F" w:rsidRPr="00983EDC">
        <w:rPr>
          <w:rFonts w:eastAsia="Times New Roman"/>
          <w:color w:val="4F81BD" w:themeColor="accent1"/>
        </w:rPr>
        <w:t>. The details of the measurements are addressed in reference [3</w:t>
      </w:r>
      <w:r w:rsidR="009811BC" w:rsidRPr="00983EDC">
        <w:rPr>
          <w:rFonts w:eastAsia="Times New Roman"/>
          <w:color w:val="4F81BD" w:themeColor="accent1"/>
        </w:rPr>
        <w:t>]</w:t>
      </w:r>
      <w:r w:rsidR="0038716F" w:rsidRPr="00983EDC">
        <w:rPr>
          <w:rFonts w:eastAsia="Times New Roman"/>
          <w:color w:val="4F81BD" w:themeColor="accent1"/>
        </w:rPr>
        <w:t>.</w:t>
      </w:r>
    </w:p>
    <w:p w14:paraId="7926EB52" w14:textId="77777777" w:rsidR="00E61843" w:rsidRPr="00983EDC" w:rsidRDefault="00E61843" w:rsidP="008379EC">
      <w:pPr>
        <w:spacing w:after="100" w:afterAutospacing="1" w:line="240" w:lineRule="auto"/>
        <w:contextualSpacing/>
        <w:rPr>
          <w:rFonts w:eastAsia="Times New Roman"/>
          <w:color w:val="4F81BD" w:themeColor="accent1"/>
        </w:rPr>
      </w:pPr>
    </w:p>
    <w:p w14:paraId="5AD82AEB" w14:textId="5B004805" w:rsidR="00AB357A" w:rsidRPr="00983EDC" w:rsidRDefault="00696716" w:rsidP="008379EC">
      <w:pPr>
        <w:spacing w:after="100" w:afterAutospacing="1" w:line="240" w:lineRule="auto"/>
        <w:contextualSpacing/>
        <w:rPr>
          <w:rFonts w:eastAsia="Times New Roman"/>
          <w:color w:val="4F81BD" w:themeColor="accent1"/>
        </w:rPr>
      </w:pPr>
      <w:r w:rsidRPr="00983EDC">
        <w:rPr>
          <w:rFonts w:eastAsia="Times New Roman"/>
        </w:rPr>
        <w:t xml:space="preserve">Figure 6: All other figures state a </w:t>
      </w:r>
      <w:bookmarkStart w:id="46" w:name="OLE_LINK3"/>
      <w:bookmarkStart w:id="47" w:name="OLE_LINK4"/>
      <w:bookmarkStart w:id="48" w:name="OLE_LINK5"/>
      <w:r w:rsidRPr="00983EDC">
        <w:rPr>
          <w:rFonts w:eastAsia="Times New Roman"/>
        </w:rPr>
        <w:t xml:space="preserve">Keithley 2400 </w:t>
      </w:r>
      <w:bookmarkEnd w:id="46"/>
      <w:bookmarkEnd w:id="47"/>
      <w:bookmarkEnd w:id="48"/>
      <w:r w:rsidRPr="00983EDC">
        <w:rPr>
          <w:rFonts w:eastAsia="Times New Roman"/>
        </w:rPr>
        <w:t>meter was used, yet this figure indicates a Keithley 2600 was used. Is this correct?</w:t>
      </w:r>
      <w:r w:rsidRPr="00983EDC">
        <w:rPr>
          <w:rFonts w:eastAsia="Times New Roman"/>
        </w:rPr>
        <w:br/>
      </w:r>
      <w:r w:rsidR="002C1D09" w:rsidRPr="00983EDC">
        <w:rPr>
          <w:rFonts w:eastAsia="Times New Roman"/>
          <w:color w:val="4F81BD" w:themeColor="accent1"/>
        </w:rPr>
        <w:t xml:space="preserve">Yes, it is correct. In </w:t>
      </w:r>
      <w:r w:rsidR="00C974BC" w:rsidRPr="00983EDC">
        <w:rPr>
          <w:rFonts w:eastAsia="Times New Roman"/>
          <w:color w:val="4F81BD" w:themeColor="accent1"/>
        </w:rPr>
        <w:t xml:space="preserve">the </w:t>
      </w:r>
      <w:r w:rsidR="002C1D09" w:rsidRPr="00983EDC">
        <w:rPr>
          <w:rFonts w:eastAsia="Times New Roman"/>
          <w:color w:val="4F81BD" w:themeColor="accent1"/>
        </w:rPr>
        <w:t xml:space="preserve">first two </w:t>
      </w:r>
      <w:r w:rsidR="00C42C7F" w:rsidRPr="00983EDC">
        <w:rPr>
          <w:rFonts w:eastAsia="Times New Roman"/>
          <w:color w:val="4F81BD" w:themeColor="accent1"/>
        </w:rPr>
        <w:t>experiments</w:t>
      </w:r>
      <w:r w:rsidR="002C1D09" w:rsidRPr="00983EDC">
        <w:rPr>
          <w:rFonts w:eastAsia="Times New Roman"/>
          <w:color w:val="4F81BD" w:themeColor="accent1"/>
        </w:rPr>
        <w:t xml:space="preserve"> (thermal particle detection and </w:t>
      </w:r>
      <w:r w:rsidR="00637EE2" w:rsidRPr="00983EDC">
        <w:rPr>
          <w:rFonts w:eastAsia="Times New Roman"/>
          <w:color w:val="4F81BD" w:themeColor="accent1"/>
        </w:rPr>
        <w:t>micro calorimetry</w:t>
      </w:r>
      <w:r w:rsidR="002C1D09" w:rsidRPr="00983EDC">
        <w:rPr>
          <w:rFonts w:eastAsia="Times New Roman"/>
          <w:color w:val="4F81BD" w:themeColor="accent1"/>
        </w:rPr>
        <w:t>)</w:t>
      </w:r>
      <w:r w:rsidR="00637EE2" w:rsidRPr="00983EDC">
        <w:rPr>
          <w:rFonts w:eastAsia="Times New Roman"/>
          <w:color w:val="4F81BD" w:themeColor="accent1"/>
        </w:rPr>
        <w:t>,</w:t>
      </w:r>
      <w:r w:rsidR="00C42C7F" w:rsidRPr="00983EDC">
        <w:rPr>
          <w:rFonts w:eastAsia="Times New Roman"/>
          <w:color w:val="4F81BD" w:themeColor="accent1"/>
        </w:rPr>
        <w:t xml:space="preserve"> we used Keithley 2400</w:t>
      </w:r>
      <w:r w:rsidR="00637EE2" w:rsidRPr="00983EDC">
        <w:rPr>
          <w:rFonts w:eastAsia="Times New Roman"/>
          <w:color w:val="4F81BD" w:themeColor="accent1"/>
        </w:rPr>
        <w:t>. To measure</w:t>
      </w:r>
      <w:r w:rsidR="00C42C7F" w:rsidRPr="00983EDC">
        <w:rPr>
          <w:rFonts w:eastAsia="Times New Roman"/>
          <w:color w:val="4F81BD" w:themeColor="accent1"/>
        </w:rPr>
        <w:t xml:space="preserve"> the data faster in the paper</w:t>
      </w:r>
      <w:r w:rsidR="00350062" w:rsidRPr="00983EDC">
        <w:rPr>
          <w:rFonts w:eastAsia="Times New Roman"/>
          <w:color w:val="4F81BD" w:themeColor="accent1"/>
        </w:rPr>
        <w:t>-</w:t>
      </w:r>
      <w:r w:rsidR="00C42C7F" w:rsidRPr="00983EDC">
        <w:rPr>
          <w:rFonts w:eastAsia="Times New Roman"/>
          <w:color w:val="4F81BD" w:themeColor="accent1"/>
        </w:rPr>
        <w:t xml:space="preserve">based </w:t>
      </w:r>
      <w:r w:rsidR="00350062" w:rsidRPr="00983EDC">
        <w:rPr>
          <w:rFonts w:eastAsia="Times New Roman"/>
          <w:color w:val="4F81BD" w:themeColor="accent1"/>
        </w:rPr>
        <w:t>calorimetric microfluidic device</w:t>
      </w:r>
      <w:r w:rsidR="00637EE2" w:rsidRPr="00983EDC">
        <w:rPr>
          <w:rFonts w:eastAsia="Times New Roman"/>
          <w:color w:val="4F81BD" w:themeColor="accent1"/>
        </w:rPr>
        <w:t>,</w:t>
      </w:r>
      <w:r w:rsidR="00350062" w:rsidRPr="00983EDC">
        <w:rPr>
          <w:rFonts w:eastAsia="Times New Roman"/>
          <w:color w:val="4F81BD" w:themeColor="accent1"/>
        </w:rPr>
        <w:t xml:space="preserve"> we used Keithley 2600.</w:t>
      </w:r>
      <w:r w:rsidR="0059047D" w:rsidRPr="00983EDC">
        <w:rPr>
          <w:rFonts w:eastAsia="Times New Roman"/>
          <w:color w:val="4F81BD" w:themeColor="accent1"/>
        </w:rPr>
        <w:t xml:space="preserve"> The </w:t>
      </w:r>
      <w:r w:rsidR="00CA289A" w:rsidRPr="00983EDC">
        <w:rPr>
          <w:rFonts w:eastAsia="Times New Roman"/>
          <w:color w:val="4F81BD" w:themeColor="accent1"/>
        </w:rPr>
        <w:t xml:space="preserve">measurement speed is mentioned in the Figure </w:t>
      </w:r>
      <w:r w:rsidR="00704D39" w:rsidRPr="00983EDC">
        <w:rPr>
          <w:rFonts w:eastAsia="Times New Roman"/>
          <w:color w:val="4F81BD" w:themeColor="accent1"/>
        </w:rPr>
        <w:t>caption</w:t>
      </w:r>
      <w:r w:rsidR="00CA289A" w:rsidRPr="00983EDC">
        <w:rPr>
          <w:rFonts w:eastAsia="Times New Roman"/>
          <w:color w:val="4F81BD" w:themeColor="accent1"/>
        </w:rPr>
        <w:t>.</w:t>
      </w:r>
    </w:p>
    <w:p w14:paraId="49C2B683" w14:textId="77777777" w:rsidR="00E0671D" w:rsidRPr="00983EDC" w:rsidRDefault="00E0671D" w:rsidP="008379EC">
      <w:pPr>
        <w:spacing w:after="100" w:afterAutospacing="1" w:line="240" w:lineRule="auto"/>
        <w:contextualSpacing/>
        <w:rPr>
          <w:rFonts w:eastAsia="Times New Roman"/>
        </w:rPr>
      </w:pPr>
    </w:p>
    <w:p w14:paraId="71FD6120" w14:textId="6646EE98" w:rsidR="009F135C" w:rsidRPr="00983EDC" w:rsidRDefault="00696716" w:rsidP="008379EC">
      <w:pPr>
        <w:spacing w:after="100" w:afterAutospacing="1" w:line="240" w:lineRule="auto"/>
        <w:contextualSpacing/>
        <w:rPr>
          <w:rFonts w:eastAsia="Times New Roman"/>
          <w:color w:val="4F81BD" w:themeColor="accent1"/>
        </w:rPr>
      </w:pPr>
      <w:r w:rsidRPr="00983EDC">
        <w:rPr>
          <w:rFonts w:eastAsia="Times New Roman"/>
        </w:rPr>
        <w:t>Figure 7b: The word "</w:t>
      </w:r>
      <w:proofErr w:type="spellStart"/>
      <w:r w:rsidRPr="00983EDC">
        <w:rPr>
          <w:rFonts w:eastAsia="Times New Roman"/>
        </w:rPr>
        <w:t>calrotimetric</w:t>
      </w:r>
      <w:proofErr w:type="spellEnd"/>
      <w:r w:rsidRPr="00983EDC">
        <w:rPr>
          <w:rFonts w:eastAsia="Times New Roman"/>
        </w:rPr>
        <w:t xml:space="preserve">" is misspelled. Also, what is "Given Data" please </w:t>
      </w:r>
      <w:proofErr w:type="gramStart"/>
      <w:r w:rsidRPr="00983EDC">
        <w:rPr>
          <w:rFonts w:eastAsia="Times New Roman"/>
        </w:rPr>
        <w:t>define</w:t>
      </w:r>
      <w:proofErr w:type="gramEnd"/>
      <w:r w:rsidRPr="00983EDC">
        <w:rPr>
          <w:rFonts w:eastAsia="Times New Roman"/>
        </w:rPr>
        <w:t>.</w:t>
      </w:r>
      <w:r w:rsidRPr="00983EDC">
        <w:rPr>
          <w:rFonts w:eastAsia="Times New Roman"/>
        </w:rPr>
        <w:br/>
      </w:r>
      <w:r w:rsidR="00580105" w:rsidRPr="00983EDC">
        <w:rPr>
          <w:rFonts w:eastAsia="Times New Roman"/>
          <w:color w:val="4F81BD" w:themeColor="accent1"/>
        </w:rPr>
        <w:t>The misspelling is corrected in the Figure 7B</w:t>
      </w:r>
      <w:r w:rsidR="00704D39" w:rsidRPr="00983EDC">
        <w:rPr>
          <w:rFonts w:eastAsia="Times New Roman"/>
          <w:color w:val="4F81BD" w:themeColor="accent1"/>
        </w:rPr>
        <w:t xml:space="preserve"> legend</w:t>
      </w:r>
      <w:r w:rsidR="00580105" w:rsidRPr="00983EDC">
        <w:rPr>
          <w:rFonts w:eastAsia="Times New Roman"/>
          <w:color w:val="4F81BD" w:themeColor="accent1"/>
        </w:rPr>
        <w:t xml:space="preserve"> and the </w:t>
      </w:r>
      <w:r w:rsidR="002C1D09" w:rsidRPr="00983EDC">
        <w:rPr>
          <w:rFonts w:eastAsia="Times New Roman"/>
          <w:color w:val="4F81BD" w:themeColor="accent1"/>
        </w:rPr>
        <w:t>“</w:t>
      </w:r>
      <w:r w:rsidR="00580105" w:rsidRPr="00983EDC">
        <w:rPr>
          <w:rFonts w:eastAsia="Times New Roman"/>
          <w:color w:val="4F81BD" w:themeColor="accent1"/>
        </w:rPr>
        <w:t xml:space="preserve">Given </w:t>
      </w:r>
      <w:r w:rsidR="002C1D09" w:rsidRPr="00983EDC">
        <w:rPr>
          <w:rFonts w:eastAsia="Times New Roman"/>
          <w:color w:val="4F81BD" w:themeColor="accent1"/>
        </w:rPr>
        <w:t>D</w:t>
      </w:r>
      <w:r w:rsidR="00580105" w:rsidRPr="00983EDC">
        <w:rPr>
          <w:rFonts w:eastAsia="Times New Roman"/>
          <w:color w:val="4F81BD" w:themeColor="accent1"/>
        </w:rPr>
        <w:t>ata</w:t>
      </w:r>
      <w:r w:rsidR="002C1D09" w:rsidRPr="00983EDC">
        <w:rPr>
          <w:rFonts w:eastAsia="Times New Roman"/>
          <w:color w:val="4F81BD" w:themeColor="accent1"/>
        </w:rPr>
        <w:t>”</w:t>
      </w:r>
      <w:r w:rsidR="00580105" w:rsidRPr="00983EDC">
        <w:rPr>
          <w:rFonts w:eastAsia="Times New Roman"/>
          <w:color w:val="4F81BD" w:themeColor="accent1"/>
        </w:rPr>
        <w:t xml:space="preserve"> is defined in the Figure </w:t>
      </w:r>
      <w:r w:rsidR="00704D39" w:rsidRPr="00983EDC">
        <w:rPr>
          <w:rFonts w:eastAsia="Times New Roman"/>
          <w:color w:val="4F81BD" w:themeColor="accent1"/>
        </w:rPr>
        <w:t>caption</w:t>
      </w:r>
      <w:r w:rsidR="00637EE2" w:rsidRPr="00983EDC">
        <w:rPr>
          <w:rFonts w:eastAsia="Times New Roman"/>
          <w:color w:val="4F81BD" w:themeColor="accent1"/>
        </w:rPr>
        <w:t xml:space="preserve">, </w:t>
      </w:r>
      <w:r w:rsidR="002C1D09" w:rsidRPr="00983EDC">
        <w:rPr>
          <w:rFonts w:eastAsia="Times New Roman"/>
          <w:color w:val="4F81BD" w:themeColor="accent1"/>
        </w:rPr>
        <w:t>as suggested by reviewer</w:t>
      </w:r>
      <w:r w:rsidR="00580105" w:rsidRPr="00983EDC">
        <w:rPr>
          <w:rFonts w:eastAsia="Times New Roman"/>
          <w:color w:val="4F81BD" w:themeColor="accent1"/>
        </w:rPr>
        <w:t>.</w:t>
      </w:r>
    </w:p>
    <w:p w14:paraId="570E7C14" w14:textId="77777777" w:rsidR="00E0671D" w:rsidRPr="00983EDC" w:rsidRDefault="00E0671D" w:rsidP="008379EC">
      <w:pPr>
        <w:spacing w:after="100" w:afterAutospacing="1" w:line="240" w:lineRule="auto"/>
        <w:rPr>
          <w:rFonts w:eastAsia="Times New Roman"/>
        </w:rPr>
      </w:pPr>
    </w:p>
    <w:p w14:paraId="4CE31CB6" w14:textId="39A0D58D" w:rsidR="00367957" w:rsidRPr="00983EDC" w:rsidRDefault="00696716" w:rsidP="008379EC">
      <w:pPr>
        <w:spacing w:after="100" w:afterAutospacing="1" w:line="240" w:lineRule="auto"/>
        <w:rPr>
          <w:rFonts w:eastAsia="Times New Roman"/>
          <w:color w:val="4F81BD" w:themeColor="accent1"/>
        </w:rPr>
      </w:pPr>
      <w:r w:rsidRPr="00983EDC">
        <w:rPr>
          <w:rFonts w:eastAsia="Times New Roman"/>
        </w:rPr>
        <w:t xml:space="preserve">Table 1: Is the data in the third row of Table 1 correct? This value seems like an </w:t>
      </w:r>
      <w:bookmarkStart w:id="49" w:name="OLE_LINK1"/>
      <w:bookmarkStart w:id="50" w:name="OLE_LINK2"/>
      <w:r w:rsidRPr="00983EDC">
        <w:rPr>
          <w:rFonts w:eastAsia="Times New Roman"/>
        </w:rPr>
        <w:t>outlier</w:t>
      </w:r>
      <w:bookmarkEnd w:id="49"/>
      <w:bookmarkEnd w:id="50"/>
      <w:r w:rsidRPr="00983EDC">
        <w:rPr>
          <w:rFonts w:eastAsia="Times New Roman"/>
        </w:rPr>
        <w:t>. As a comparison, it would be useful to know what the theoretical or standard values are.</w:t>
      </w:r>
      <w:r w:rsidRPr="00983EDC">
        <w:rPr>
          <w:rFonts w:eastAsia="Times New Roman"/>
        </w:rPr>
        <w:br/>
      </w:r>
      <w:r w:rsidR="00AB357A" w:rsidRPr="00983EDC">
        <w:rPr>
          <w:rFonts w:eastAsia="Times New Roman"/>
          <w:color w:val="4F81BD" w:themeColor="accent1"/>
        </w:rPr>
        <w:t>Yes,</w:t>
      </w:r>
      <w:r w:rsidR="00392A5E" w:rsidRPr="00983EDC">
        <w:rPr>
          <w:rFonts w:eastAsia="Times New Roman"/>
          <w:color w:val="4F81BD" w:themeColor="accent1"/>
        </w:rPr>
        <w:t xml:space="preserve"> </w:t>
      </w:r>
      <w:r w:rsidR="00AB357A" w:rsidRPr="00983EDC">
        <w:rPr>
          <w:rFonts w:eastAsia="Times New Roman"/>
          <w:color w:val="4F81BD" w:themeColor="accent1"/>
        </w:rPr>
        <w:t>values are correctly listed in the table</w:t>
      </w:r>
      <w:r w:rsidR="00392A5E" w:rsidRPr="00983EDC">
        <w:rPr>
          <w:rFonts w:eastAsia="Times New Roman"/>
          <w:color w:val="4F81BD" w:themeColor="accent1"/>
        </w:rPr>
        <w:t xml:space="preserve">. </w:t>
      </w:r>
      <w:bookmarkStart w:id="51" w:name="OLE_LINK74"/>
      <w:bookmarkStart w:id="52" w:name="OLE_LINK75"/>
      <w:bookmarkStart w:id="53" w:name="OLE_LINK76"/>
      <w:r w:rsidR="00392A5E" w:rsidRPr="00983EDC">
        <w:rPr>
          <w:rFonts w:eastAsia="Times New Roman"/>
          <w:color w:val="4F81BD" w:themeColor="accent1"/>
        </w:rPr>
        <w:t xml:space="preserve">The Table </w:t>
      </w:r>
      <w:r w:rsidR="00AB357A" w:rsidRPr="00983EDC">
        <w:rPr>
          <w:rFonts w:eastAsia="Times New Roman"/>
          <w:color w:val="4F81BD" w:themeColor="accent1"/>
        </w:rPr>
        <w:t xml:space="preserve">data </w:t>
      </w:r>
      <w:r w:rsidR="00392A5E" w:rsidRPr="00983EDC">
        <w:rPr>
          <w:rFonts w:eastAsia="Times New Roman"/>
          <w:color w:val="4F81BD" w:themeColor="accent1"/>
        </w:rPr>
        <w:t xml:space="preserve">is </w:t>
      </w:r>
      <w:r w:rsidR="00AB357A" w:rsidRPr="00983EDC">
        <w:rPr>
          <w:rFonts w:eastAsia="Times New Roman"/>
          <w:color w:val="4F81BD" w:themeColor="accent1"/>
        </w:rPr>
        <w:t>republished with permission from prior publication.</w:t>
      </w:r>
    </w:p>
    <w:bookmarkEnd w:id="51"/>
    <w:bookmarkEnd w:id="52"/>
    <w:bookmarkEnd w:id="53"/>
    <w:p w14:paraId="61BAE4CE" w14:textId="77777777" w:rsidR="00E0671D" w:rsidRPr="00983EDC" w:rsidRDefault="00E0671D" w:rsidP="00EA76C0">
      <w:pPr>
        <w:spacing w:after="100" w:afterAutospacing="1" w:line="240" w:lineRule="auto"/>
        <w:rPr>
          <w:rFonts w:eastAsia="Times New Roman"/>
        </w:rPr>
      </w:pPr>
    </w:p>
    <w:p w14:paraId="68F0B7D4" w14:textId="3156176B" w:rsidR="00A25D5C" w:rsidRPr="00983EDC" w:rsidRDefault="00696716" w:rsidP="00EA76C0">
      <w:pPr>
        <w:spacing w:after="100" w:afterAutospacing="1" w:line="240" w:lineRule="auto"/>
        <w:rPr>
          <w:rFonts w:eastAsia="Times New Roman"/>
          <w:color w:val="4F81BD" w:themeColor="accent1"/>
        </w:rPr>
      </w:pPr>
      <w:r w:rsidRPr="00983EDC">
        <w:rPr>
          <w:rFonts w:eastAsia="Times New Roman"/>
        </w:rPr>
        <w:t xml:space="preserve">In the materials and equipment list, </w:t>
      </w:r>
      <w:proofErr w:type="spellStart"/>
      <w:r w:rsidRPr="00983EDC">
        <w:rPr>
          <w:rFonts w:eastAsia="Times New Roman"/>
        </w:rPr>
        <w:t>Sylgard</w:t>
      </w:r>
      <w:proofErr w:type="spellEnd"/>
      <w:r w:rsidRPr="00983EDC">
        <w:rPr>
          <w:rFonts w:eastAsia="Times New Roman"/>
        </w:rPr>
        <w:t xml:space="preserve"> and Glucose are misspelled.</w:t>
      </w:r>
      <w:r w:rsidRPr="00983EDC">
        <w:rPr>
          <w:rFonts w:eastAsia="Times New Roman"/>
        </w:rPr>
        <w:br/>
      </w:r>
      <w:r w:rsidR="0001704E" w:rsidRPr="00983EDC">
        <w:rPr>
          <w:rFonts w:eastAsia="Times New Roman"/>
          <w:color w:val="4F81BD" w:themeColor="accent1"/>
        </w:rPr>
        <w:t>The Materials and Equipment list are updated with the corrections.</w:t>
      </w:r>
    </w:p>
    <w:p w14:paraId="59E88EFF" w14:textId="77777777" w:rsidR="00E0671D" w:rsidRPr="00983EDC" w:rsidRDefault="00E0671D" w:rsidP="00EA76C0">
      <w:pPr>
        <w:spacing w:after="0" w:line="240" w:lineRule="auto"/>
        <w:rPr>
          <w:rFonts w:eastAsia="Times New Roman"/>
          <w:color w:val="4F81BD" w:themeColor="accent1"/>
        </w:rPr>
      </w:pPr>
    </w:p>
    <w:p w14:paraId="599BC38D" w14:textId="75C93055" w:rsidR="00696716" w:rsidRPr="00983EDC" w:rsidRDefault="00696716" w:rsidP="00EA76C0">
      <w:pPr>
        <w:spacing w:after="0" w:line="240" w:lineRule="auto"/>
        <w:rPr>
          <w:rFonts w:eastAsia="Times New Roman"/>
        </w:rPr>
      </w:pPr>
      <w:r w:rsidRPr="00983EDC">
        <w:rPr>
          <w:rFonts w:eastAsia="Times New Roman"/>
        </w:rPr>
        <w:t>Figure 3 is not referenced before figure 4 in the document.</w:t>
      </w:r>
    </w:p>
    <w:p w14:paraId="47A9D522" w14:textId="433A2E5A" w:rsidR="00E21427" w:rsidRPr="00A25D5C" w:rsidRDefault="00A25D5C" w:rsidP="009C7B43">
      <w:pPr>
        <w:spacing w:after="0"/>
        <w:rPr>
          <w:color w:val="4F81BD" w:themeColor="accent1"/>
        </w:rPr>
      </w:pPr>
      <w:r w:rsidRPr="00983EDC">
        <w:rPr>
          <w:color w:val="4F81BD" w:themeColor="accent1"/>
        </w:rPr>
        <w:t xml:space="preserve">Figure 3 is addressed before the Figure 4 on lines </w:t>
      </w:r>
      <w:r w:rsidR="009C7B43" w:rsidRPr="00983EDC">
        <w:rPr>
          <w:color w:val="4F81BD" w:themeColor="accent1"/>
        </w:rPr>
        <w:t>146</w:t>
      </w:r>
      <w:r w:rsidRPr="00983EDC">
        <w:rPr>
          <w:color w:val="4F81BD" w:themeColor="accent1"/>
        </w:rPr>
        <w:t>.</w:t>
      </w:r>
    </w:p>
    <w:sectPr w:rsidR="00E21427" w:rsidRPr="00A25D5C">
      <w:foot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9F2E13" w15:done="0"/>
  <w15:commentEx w15:paraId="02CBC1E2" w15:done="0"/>
  <w15:commentEx w15:paraId="2D7740F4" w15:done="0"/>
  <w15:commentEx w15:paraId="64CA6749" w15:done="0"/>
  <w15:commentEx w15:paraId="19DAADFE" w15:done="0"/>
  <w15:commentEx w15:paraId="4CDC8917" w15:done="0"/>
  <w15:commentEx w15:paraId="5F29ED4B" w15:done="0"/>
  <w15:commentEx w15:paraId="219DD6EC" w15:done="0"/>
  <w15:commentEx w15:paraId="390D61A9" w15:done="0"/>
  <w15:commentEx w15:paraId="229F0C44" w15:done="0"/>
  <w15:commentEx w15:paraId="413A7582" w15:done="0"/>
  <w15:commentEx w15:paraId="755221AA" w15:done="0"/>
  <w15:commentEx w15:paraId="1F46BAA4" w15:done="0"/>
  <w15:commentEx w15:paraId="0C8A32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74BBE" w14:textId="77777777" w:rsidR="00F927AD" w:rsidRDefault="00F927AD" w:rsidP="00EA14F4">
      <w:pPr>
        <w:spacing w:after="0" w:line="240" w:lineRule="auto"/>
      </w:pPr>
      <w:r>
        <w:separator/>
      </w:r>
    </w:p>
  </w:endnote>
  <w:endnote w:type="continuationSeparator" w:id="0">
    <w:p w14:paraId="241FB1DC" w14:textId="77777777" w:rsidR="00F927AD" w:rsidRDefault="00F927AD" w:rsidP="00EA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52282"/>
      <w:docPartObj>
        <w:docPartGallery w:val="Page Numbers (Bottom of Page)"/>
        <w:docPartUnique/>
      </w:docPartObj>
    </w:sdtPr>
    <w:sdtEndPr>
      <w:rPr>
        <w:noProof/>
      </w:rPr>
    </w:sdtEndPr>
    <w:sdtContent>
      <w:p w14:paraId="70BAC5E3" w14:textId="57C02918" w:rsidR="00FA4EBC" w:rsidRDefault="00FA4EBC">
        <w:pPr>
          <w:pStyle w:val="Footer"/>
          <w:jc w:val="right"/>
        </w:pPr>
        <w:r>
          <w:fldChar w:fldCharType="begin"/>
        </w:r>
        <w:r>
          <w:instrText xml:space="preserve"> PAGE   \* MERGEFORMAT </w:instrText>
        </w:r>
        <w:r>
          <w:fldChar w:fldCharType="separate"/>
        </w:r>
        <w:r w:rsidR="00983EDC">
          <w:rPr>
            <w:noProof/>
          </w:rPr>
          <w:t>10</w:t>
        </w:r>
        <w:r>
          <w:rPr>
            <w:noProof/>
          </w:rPr>
          <w:fldChar w:fldCharType="end"/>
        </w:r>
      </w:p>
    </w:sdtContent>
  </w:sdt>
  <w:p w14:paraId="3A2C32AA" w14:textId="77777777" w:rsidR="00EA14F4" w:rsidRDefault="00EA1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F8C5A" w14:textId="77777777" w:rsidR="00F927AD" w:rsidRDefault="00F927AD" w:rsidP="00EA14F4">
      <w:pPr>
        <w:spacing w:after="0" w:line="240" w:lineRule="auto"/>
      </w:pPr>
      <w:r>
        <w:separator/>
      </w:r>
    </w:p>
  </w:footnote>
  <w:footnote w:type="continuationSeparator" w:id="0">
    <w:p w14:paraId="751EA7C3" w14:textId="77777777" w:rsidR="00F927AD" w:rsidRDefault="00F927AD" w:rsidP="00EA14F4">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yambadorj, Tsenguun">
    <w15:presenceInfo w15:providerId="None" w15:userId="Byambadorj, Tsenguun"/>
  </w15:person>
  <w15:person w15:author="Benyamin Davaji">
    <w15:presenceInfo w15:providerId="Windows Live" w15:userId="e87e0741e6eb57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AD"/>
    <w:rsid w:val="0000193E"/>
    <w:rsid w:val="00010433"/>
    <w:rsid w:val="00010632"/>
    <w:rsid w:val="000127FA"/>
    <w:rsid w:val="0001704E"/>
    <w:rsid w:val="00033476"/>
    <w:rsid w:val="00041082"/>
    <w:rsid w:val="00043A5D"/>
    <w:rsid w:val="00045A6D"/>
    <w:rsid w:val="00091A79"/>
    <w:rsid w:val="00096893"/>
    <w:rsid w:val="000A2D00"/>
    <w:rsid w:val="000A7C55"/>
    <w:rsid w:val="000D0456"/>
    <w:rsid w:val="000E36E0"/>
    <w:rsid w:val="000E39D5"/>
    <w:rsid w:val="000E3AB9"/>
    <w:rsid w:val="000E3E80"/>
    <w:rsid w:val="000E3FA1"/>
    <w:rsid w:val="000E4C50"/>
    <w:rsid w:val="000E622D"/>
    <w:rsid w:val="00107524"/>
    <w:rsid w:val="00107BF2"/>
    <w:rsid w:val="0011172E"/>
    <w:rsid w:val="0011263A"/>
    <w:rsid w:val="00116F7C"/>
    <w:rsid w:val="00120BF6"/>
    <w:rsid w:val="001215B1"/>
    <w:rsid w:val="001265C6"/>
    <w:rsid w:val="00130C88"/>
    <w:rsid w:val="00146D7E"/>
    <w:rsid w:val="00152571"/>
    <w:rsid w:val="0016556D"/>
    <w:rsid w:val="001947AB"/>
    <w:rsid w:val="00197F27"/>
    <w:rsid w:val="001B13FB"/>
    <w:rsid w:val="001B350F"/>
    <w:rsid w:val="001E357F"/>
    <w:rsid w:val="001E4FF6"/>
    <w:rsid w:val="001F1D49"/>
    <w:rsid w:val="001F5A73"/>
    <w:rsid w:val="00210100"/>
    <w:rsid w:val="00220B21"/>
    <w:rsid w:val="002237C3"/>
    <w:rsid w:val="00223E37"/>
    <w:rsid w:val="00226B4A"/>
    <w:rsid w:val="00227D37"/>
    <w:rsid w:val="00236A23"/>
    <w:rsid w:val="00237768"/>
    <w:rsid w:val="00240F73"/>
    <w:rsid w:val="00244312"/>
    <w:rsid w:val="002527B8"/>
    <w:rsid w:val="00261609"/>
    <w:rsid w:val="002634B3"/>
    <w:rsid w:val="002725B6"/>
    <w:rsid w:val="002860E6"/>
    <w:rsid w:val="00295FDA"/>
    <w:rsid w:val="002B2EE0"/>
    <w:rsid w:val="002B4251"/>
    <w:rsid w:val="002C1D09"/>
    <w:rsid w:val="002C3BDC"/>
    <w:rsid w:val="002D4A58"/>
    <w:rsid w:val="002E2BB4"/>
    <w:rsid w:val="002E41A4"/>
    <w:rsid w:val="003046E9"/>
    <w:rsid w:val="00320AE2"/>
    <w:rsid w:val="00325809"/>
    <w:rsid w:val="00326480"/>
    <w:rsid w:val="0034360B"/>
    <w:rsid w:val="00345FC1"/>
    <w:rsid w:val="00350062"/>
    <w:rsid w:val="0035383D"/>
    <w:rsid w:val="00363615"/>
    <w:rsid w:val="00364C6C"/>
    <w:rsid w:val="00367957"/>
    <w:rsid w:val="00374503"/>
    <w:rsid w:val="003838B2"/>
    <w:rsid w:val="0038716F"/>
    <w:rsid w:val="00391386"/>
    <w:rsid w:val="00392A5E"/>
    <w:rsid w:val="003A01C2"/>
    <w:rsid w:val="003A76D4"/>
    <w:rsid w:val="003B7CB3"/>
    <w:rsid w:val="003C1760"/>
    <w:rsid w:val="003C3001"/>
    <w:rsid w:val="003D0CEB"/>
    <w:rsid w:val="003D3C42"/>
    <w:rsid w:val="003F26B4"/>
    <w:rsid w:val="003F4CCC"/>
    <w:rsid w:val="003F4E63"/>
    <w:rsid w:val="003F6CDC"/>
    <w:rsid w:val="0041399B"/>
    <w:rsid w:val="004209CC"/>
    <w:rsid w:val="00433AEE"/>
    <w:rsid w:val="00462757"/>
    <w:rsid w:val="0049756D"/>
    <w:rsid w:val="004A68F5"/>
    <w:rsid w:val="00501969"/>
    <w:rsid w:val="0050539D"/>
    <w:rsid w:val="005138AD"/>
    <w:rsid w:val="00540930"/>
    <w:rsid w:val="00542200"/>
    <w:rsid w:val="005451C6"/>
    <w:rsid w:val="00564090"/>
    <w:rsid w:val="00566235"/>
    <w:rsid w:val="0057657E"/>
    <w:rsid w:val="00580105"/>
    <w:rsid w:val="00581F6D"/>
    <w:rsid w:val="00581FB2"/>
    <w:rsid w:val="00586BC0"/>
    <w:rsid w:val="0059047D"/>
    <w:rsid w:val="005A5197"/>
    <w:rsid w:val="005B290A"/>
    <w:rsid w:val="005C2408"/>
    <w:rsid w:val="005D1BD4"/>
    <w:rsid w:val="005D3C51"/>
    <w:rsid w:val="005F6EB2"/>
    <w:rsid w:val="00605F46"/>
    <w:rsid w:val="00614ED2"/>
    <w:rsid w:val="00634482"/>
    <w:rsid w:val="00634688"/>
    <w:rsid w:val="00636431"/>
    <w:rsid w:val="00637715"/>
    <w:rsid w:val="00637EE2"/>
    <w:rsid w:val="0064120E"/>
    <w:rsid w:val="006537FE"/>
    <w:rsid w:val="00656EA8"/>
    <w:rsid w:val="00662404"/>
    <w:rsid w:val="006732B9"/>
    <w:rsid w:val="006743B1"/>
    <w:rsid w:val="00684A1B"/>
    <w:rsid w:val="0068576A"/>
    <w:rsid w:val="00690D67"/>
    <w:rsid w:val="00696716"/>
    <w:rsid w:val="006B3282"/>
    <w:rsid w:val="006B35C0"/>
    <w:rsid w:val="006B668E"/>
    <w:rsid w:val="006C3E7E"/>
    <w:rsid w:val="006C3FED"/>
    <w:rsid w:val="006C5A3A"/>
    <w:rsid w:val="006C612E"/>
    <w:rsid w:val="006F7B56"/>
    <w:rsid w:val="00702F52"/>
    <w:rsid w:val="00703A2A"/>
    <w:rsid w:val="00704D39"/>
    <w:rsid w:val="00713ECB"/>
    <w:rsid w:val="00725EF6"/>
    <w:rsid w:val="00734ED9"/>
    <w:rsid w:val="007412DB"/>
    <w:rsid w:val="00755C38"/>
    <w:rsid w:val="00757095"/>
    <w:rsid w:val="00763641"/>
    <w:rsid w:val="00764172"/>
    <w:rsid w:val="00766163"/>
    <w:rsid w:val="00774E92"/>
    <w:rsid w:val="007772B8"/>
    <w:rsid w:val="00777F48"/>
    <w:rsid w:val="007829C4"/>
    <w:rsid w:val="00792C15"/>
    <w:rsid w:val="00796DEA"/>
    <w:rsid w:val="007A16D0"/>
    <w:rsid w:val="007A440D"/>
    <w:rsid w:val="007B38DA"/>
    <w:rsid w:val="007B7ED1"/>
    <w:rsid w:val="007F3468"/>
    <w:rsid w:val="00811D66"/>
    <w:rsid w:val="008120B3"/>
    <w:rsid w:val="00816776"/>
    <w:rsid w:val="00820A2A"/>
    <w:rsid w:val="00823033"/>
    <w:rsid w:val="00836EC1"/>
    <w:rsid w:val="008379EC"/>
    <w:rsid w:val="00844A7E"/>
    <w:rsid w:val="008472EC"/>
    <w:rsid w:val="00851314"/>
    <w:rsid w:val="008961DE"/>
    <w:rsid w:val="008B0C62"/>
    <w:rsid w:val="008B33AA"/>
    <w:rsid w:val="008B4AEB"/>
    <w:rsid w:val="008C246D"/>
    <w:rsid w:val="008C465F"/>
    <w:rsid w:val="008D0808"/>
    <w:rsid w:val="008E11EC"/>
    <w:rsid w:val="008F2D10"/>
    <w:rsid w:val="008F3315"/>
    <w:rsid w:val="008F66BA"/>
    <w:rsid w:val="008F76E5"/>
    <w:rsid w:val="009128EB"/>
    <w:rsid w:val="00914410"/>
    <w:rsid w:val="00922403"/>
    <w:rsid w:val="009337DC"/>
    <w:rsid w:val="00937891"/>
    <w:rsid w:val="00942421"/>
    <w:rsid w:val="00952F3B"/>
    <w:rsid w:val="009551DD"/>
    <w:rsid w:val="00971C9B"/>
    <w:rsid w:val="00980A95"/>
    <w:rsid w:val="009811BC"/>
    <w:rsid w:val="009811BE"/>
    <w:rsid w:val="00983EDC"/>
    <w:rsid w:val="00986297"/>
    <w:rsid w:val="0099371F"/>
    <w:rsid w:val="009A1103"/>
    <w:rsid w:val="009A19A9"/>
    <w:rsid w:val="009A6532"/>
    <w:rsid w:val="009A6B25"/>
    <w:rsid w:val="009C1AE4"/>
    <w:rsid w:val="009C283C"/>
    <w:rsid w:val="009C5D6C"/>
    <w:rsid w:val="009C748E"/>
    <w:rsid w:val="009C7B43"/>
    <w:rsid w:val="009D0DA0"/>
    <w:rsid w:val="009D7B55"/>
    <w:rsid w:val="009E3DFB"/>
    <w:rsid w:val="009F135C"/>
    <w:rsid w:val="009F1656"/>
    <w:rsid w:val="009F26D3"/>
    <w:rsid w:val="00A04D5B"/>
    <w:rsid w:val="00A04F80"/>
    <w:rsid w:val="00A114DE"/>
    <w:rsid w:val="00A25D5C"/>
    <w:rsid w:val="00A27D4B"/>
    <w:rsid w:val="00A5681D"/>
    <w:rsid w:val="00A64140"/>
    <w:rsid w:val="00A80756"/>
    <w:rsid w:val="00A9781F"/>
    <w:rsid w:val="00AA2028"/>
    <w:rsid w:val="00AB337F"/>
    <w:rsid w:val="00AB357A"/>
    <w:rsid w:val="00AC4EA2"/>
    <w:rsid w:val="00AD0500"/>
    <w:rsid w:val="00AD320E"/>
    <w:rsid w:val="00AE290B"/>
    <w:rsid w:val="00AF0F3A"/>
    <w:rsid w:val="00AF72BC"/>
    <w:rsid w:val="00B03032"/>
    <w:rsid w:val="00B154F9"/>
    <w:rsid w:val="00B31DE0"/>
    <w:rsid w:val="00B34548"/>
    <w:rsid w:val="00B36A1D"/>
    <w:rsid w:val="00B475ED"/>
    <w:rsid w:val="00B55BD4"/>
    <w:rsid w:val="00B57DDB"/>
    <w:rsid w:val="00B749E7"/>
    <w:rsid w:val="00B840AC"/>
    <w:rsid w:val="00B968F8"/>
    <w:rsid w:val="00B9784A"/>
    <w:rsid w:val="00BA0F78"/>
    <w:rsid w:val="00BF1F70"/>
    <w:rsid w:val="00C023E8"/>
    <w:rsid w:val="00C05D0C"/>
    <w:rsid w:val="00C1418D"/>
    <w:rsid w:val="00C14849"/>
    <w:rsid w:val="00C15D78"/>
    <w:rsid w:val="00C2251A"/>
    <w:rsid w:val="00C24C40"/>
    <w:rsid w:val="00C355AC"/>
    <w:rsid w:val="00C3572E"/>
    <w:rsid w:val="00C37E55"/>
    <w:rsid w:val="00C40B54"/>
    <w:rsid w:val="00C42C7F"/>
    <w:rsid w:val="00C461A7"/>
    <w:rsid w:val="00C5006C"/>
    <w:rsid w:val="00C5754E"/>
    <w:rsid w:val="00C640A7"/>
    <w:rsid w:val="00C75BC1"/>
    <w:rsid w:val="00C86D95"/>
    <w:rsid w:val="00C92AF3"/>
    <w:rsid w:val="00C974BC"/>
    <w:rsid w:val="00CA289A"/>
    <w:rsid w:val="00CC034C"/>
    <w:rsid w:val="00CC2891"/>
    <w:rsid w:val="00CC7867"/>
    <w:rsid w:val="00CD4604"/>
    <w:rsid w:val="00CE4577"/>
    <w:rsid w:val="00CE5AFB"/>
    <w:rsid w:val="00CF228D"/>
    <w:rsid w:val="00D0451E"/>
    <w:rsid w:val="00D10D63"/>
    <w:rsid w:val="00D125C6"/>
    <w:rsid w:val="00D218F5"/>
    <w:rsid w:val="00D312F3"/>
    <w:rsid w:val="00D3136E"/>
    <w:rsid w:val="00D368A2"/>
    <w:rsid w:val="00D379E2"/>
    <w:rsid w:val="00D40887"/>
    <w:rsid w:val="00D464AE"/>
    <w:rsid w:val="00D56F4A"/>
    <w:rsid w:val="00D601FD"/>
    <w:rsid w:val="00D6444E"/>
    <w:rsid w:val="00D86A81"/>
    <w:rsid w:val="00DA468B"/>
    <w:rsid w:val="00DD57AF"/>
    <w:rsid w:val="00DD6CCA"/>
    <w:rsid w:val="00DE4FAF"/>
    <w:rsid w:val="00DE5CE1"/>
    <w:rsid w:val="00E04BC3"/>
    <w:rsid w:val="00E0671D"/>
    <w:rsid w:val="00E10316"/>
    <w:rsid w:val="00E14B3E"/>
    <w:rsid w:val="00E21427"/>
    <w:rsid w:val="00E35E93"/>
    <w:rsid w:val="00E406F6"/>
    <w:rsid w:val="00E43923"/>
    <w:rsid w:val="00E55E66"/>
    <w:rsid w:val="00E61843"/>
    <w:rsid w:val="00E624E9"/>
    <w:rsid w:val="00E64C54"/>
    <w:rsid w:val="00E77458"/>
    <w:rsid w:val="00E80708"/>
    <w:rsid w:val="00E85BDA"/>
    <w:rsid w:val="00E86329"/>
    <w:rsid w:val="00E86DF5"/>
    <w:rsid w:val="00EA14F4"/>
    <w:rsid w:val="00EA3EAB"/>
    <w:rsid w:val="00EA76C0"/>
    <w:rsid w:val="00EB50E7"/>
    <w:rsid w:val="00EB75DC"/>
    <w:rsid w:val="00ED4ABD"/>
    <w:rsid w:val="00EE2601"/>
    <w:rsid w:val="00EE6CEB"/>
    <w:rsid w:val="00EF3C50"/>
    <w:rsid w:val="00EF6A8B"/>
    <w:rsid w:val="00F04BD0"/>
    <w:rsid w:val="00F110DB"/>
    <w:rsid w:val="00F110EB"/>
    <w:rsid w:val="00F33A59"/>
    <w:rsid w:val="00F36673"/>
    <w:rsid w:val="00F4118F"/>
    <w:rsid w:val="00F47385"/>
    <w:rsid w:val="00F47F9C"/>
    <w:rsid w:val="00F60018"/>
    <w:rsid w:val="00F60A9C"/>
    <w:rsid w:val="00F71FF4"/>
    <w:rsid w:val="00F80E92"/>
    <w:rsid w:val="00F827E0"/>
    <w:rsid w:val="00F85CC9"/>
    <w:rsid w:val="00F91605"/>
    <w:rsid w:val="00F927AD"/>
    <w:rsid w:val="00FA4A1D"/>
    <w:rsid w:val="00FA4EBC"/>
    <w:rsid w:val="00FC5A6E"/>
    <w:rsid w:val="00FD087D"/>
    <w:rsid w:val="00FD3B34"/>
    <w:rsid w:val="00FD4223"/>
    <w:rsid w:val="00FD644E"/>
    <w:rsid w:val="00FE74D6"/>
    <w:rsid w:val="00FF6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9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1656"/>
    <w:rPr>
      <w:sz w:val="16"/>
      <w:szCs w:val="16"/>
    </w:rPr>
  </w:style>
  <w:style w:type="paragraph" w:styleId="CommentText">
    <w:name w:val="annotation text"/>
    <w:basedOn w:val="Normal"/>
    <w:link w:val="CommentTextChar"/>
    <w:uiPriority w:val="99"/>
    <w:semiHidden/>
    <w:unhideWhenUsed/>
    <w:rsid w:val="009F1656"/>
    <w:pPr>
      <w:spacing w:line="240" w:lineRule="auto"/>
    </w:pPr>
    <w:rPr>
      <w:sz w:val="20"/>
      <w:szCs w:val="20"/>
    </w:rPr>
  </w:style>
  <w:style w:type="character" w:customStyle="1" w:styleId="CommentTextChar">
    <w:name w:val="Comment Text Char"/>
    <w:basedOn w:val="DefaultParagraphFont"/>
    <w:link w:val="CommentText"/>
    <w:uiPriority w:val="99"/>
    <w:semiHidden/>
    <w:rsid w:val="009F1656"/>
    <w:rPr>
      <w:sz w:val="20"/>
      <w:szCs w:val="20"/>
    </w:rPr>
  </w:style>
  <w:style w:type="paragraph" w:styleId="CommentSubject">
    <w:name w:val="annotation subject"/>
    <w:basedOn w:val="CommentText"/>
    <w:next w:val="CommentText"/>
    <w:link w:val="CommentSubjectChar"/>
    <w:uiPriority w:val="99"/>
    <w:semiHidden/>
    <w:unhideWhenUsed/>
    <w:rsid w:val="009F1656"/>
    <w:rPr>
      <w:b/>
      <w:bCs/>
    </w:rPr>
  </w:style>
  <w:style w:type="character" w:customStyle="1" w:styleId="CommentSubjectChar">
    <w:name w:val="Comment Subject Char"/>
    <w:basedOn w:val="CommentTextChar"/>
    <w:link w:val="CommentSubject"/>
    <w:uiPriority w:val="99"/>
    <w:semiHidden/>
    <w:rsid w:val="009F1656"/>
    <w:rPr>
      <w:b/>
      <w:bCs/>
      <w:sz w:val="20"/>
      <w:szCs w:val="20"/>
    </w:rPr>
  </w:style>
  <w:style w:type="paragraph" w:styleId="BalloonText">
    <w:name w:val="Balloon Text"/>
    <w:basedOn w:val="Normal"/>
    <w:link w:val="BalloonTextChar"/>
    <w:uiPriority w:val="99"/>
    <w:semiHidden/>
    <w:unhideWhenUsed/>
    <w:rsid w:val="009F1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656"/>
    <w:rPr>
      <w:rFonts w:ascii="Segoe UI" w:hAnsi="Segoe UI" w:cs="Segoe UI"/>
      <w:sz w:val="18"/>
      <w:szCs w:val="18"/>
    </w:rPr>
  </w:style>
  <w:style w:type="paragraph" w:styleId="Header">
    <w:name w:val="header"/>
    <w:basedOn w:val="Normal"/>
    <w:link w:val="HeaderChar"/>
    <w:uiPriority w:val="99"/>
    <w:unhideWhenUsed/>
    <w:rsid w:val="00EA1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4F4"/>
  </w:style>
  <w:style w:type="paragraph" w:styleId="Footer">
    <w:name w:val="footer"/>
    <w:basedOn w:val="Normal"/>
    <w:link w:val="FooterChar"/>
    <w:uiPriority w:val="99"/>
    <w:unhideWhenUsed/>
    <w:rsid w:val="00EA1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1656"/>
    <w:rPr>
      <w:sz w:val="16"/>
      <w:szCs w:val="16"/>
    </w:rPr>
  </w:style>
  <w:style w:type="paragraph" w:styleId="CommentText">
    <w:name w:val="annotation text"/>
    <w:basedOn w:val="Normal"/>
    <w:link w:val="CommentTextChar"/>
    <w:uiPriority w:val="99"/>
    <w:semiHidden/>
    <w:unhideWhenUsed/>
    <w:rsid w:val="009F1656"/>
    <w:pPr>
      <w:spacing w:line="240" w:lineRule="auto"/>
    </w:pPr>
    <w:rPr>
      <w:sz w:val="20"/>
      <w:szCs w:val="20"/>
    </w:rPr>
  </w:style>
  <w:style w:type="character" w:customStyle="1" w:styleId="CommentTextChar">
    <w:name w:val="Comment Text Char"/>
    <w:basedOn w:val="DefaultParagraphFont"/>
    <w:link w:val="CommentText"/>
    <w:uiPriority w:val="99"/>
    <w:semiHidden/>
    <w:rsid w:val="009F1656"/>
    <w:rPr>
      <w:sz w:val="20"/>
      <w:szCs w:val="20"/>
    </w:rPr>
  </w:style>
  <w:style w:type="paragraph" w:styleId="CommentSubject">
    <w:name w:val="annotation subject"/>
    <w:basedOn w:val="CommentText"/>
    <w:next w:val="CommentText"/>
    <w:link w:val="CommentSubjectChar"/>
    <w:uiPriority w:val="99"/>
    <w:semiHidden/>
    <w:unhideWhenUsed/>
    <w:rsid w:val="009F1656"/>
    <w:rPr>
      <w:b/>
      <w:bCs/>
    </w:rPr>
  </w:style>
  <w:style w:type="character" w:customStyle="1" w:styleId="CommentSubjectChar">
    <w:name w:val="Comment Subject Char"/>
    <w:basedOn w:val="CommentTextChar"/>
    <w:link w:val="CommentSubject"/>
    <w:uiPriority w:val="99"/>
    <w:semiHidden/>
    <w:rsid w:val="009F1656"/>
    <w:rPr>
      <w:b/>
      <w:bCs/>
      <w:sz w:val="20"/>
      <w:szCs w:val="20"/>
    </w:rPr>
  </w:style>
  <w:style w:type="paragraph" w:styleId="BalloonText">
    <w:name w:val="Balloon Text"/>
    <w:basedOn w:val="Normal"/>
    <w:link w:val="BalloonTextChar"/>
    <w:uiPriority w:val="99"/>
    <w:semiHidden/>
    <w:unhideWhenUsed/>
    <w:rsid w:val="009F1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656"/>
    <w:rPr>
      <w:rFonts w:ascii="Segoe UI" w:hAnsi="Segoe UI" w:cs="Segoe UI"/>
      <w:sz w:val="18"/>
      <w:szCs w:val="18"/>
    </w:rPr>
  </w:style>
  <w:style w:type="paragraph" w:styleId="Header">
    <w:name w:val="header"/>
    <w:basedOn w:val="Normal"/>
    <w:link w:val="HeaderChar"/>
    <w:uiPriority w:val="99"/>
    <w:unhideWhenUsed/>
    <w:rsid w:val="00EA1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4F4"/>
  </w:style>
  <w:style w:type="paragraph" w:styleId="Footer">
    <w:name w:val="footer"/>
    <w:basedOn w:val="Normal"/>
    <w:link w:val="FooterChar"/>
    <w:uiPriority w:val="99"/>
    <w:unhideWhenUsed/>
    <w:rsid w:val="00EA1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4127">
      <w:bodyDiv w:val="1"/>
      <w:marLeft w:val="0"/>
      <w:marRight w:val="0"/>
      <w:marTop w:val="0"/>
      <w:marBottom w:val="0"/>
      <w:divBdr>
        <w:top w:val="none" w:sz="0" w:space="0" w:color="auto"/>
        <w:left w:val="none" w:sz="0" w:space="0" w:color="auto"/>
        <w:bottom w:val="none" w:sz="0" w:space="0" w:color="auto"/>
        <w:right w:val="none" w:sz="0" w:space="0" w:color="auto"/>
      </w:divBdr>
    </w:div>
    <w:div w:id="193276014">
      <w:bodyDiv w:val="1"/>
      <w:marLeft w:val="0"/>
      <w:marRight w:val="0"/>
      <w:marTop w:val="0"/>
      <w:marBottom w:val="0"/>
      <w:divBdr>
        <w:top w:val="none" w:sz="0" w:space="0" w:color="auto"/>
        <w:left w:val="none" w:sz="0" w:space="0" w:color="auto"/>
        <w:bottom w:val="none" w:sz="0" w:space="0" w:color="auto"/>
        <w:right w:val="none" w:sz="0" w:space="0" w:color="auto"/>
      </w:divBdr>
    </w:div>
    <w:div w:id="38456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23653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Davaji, Benyamin</dc:creator>
  <cp:lastModifiedBy>Davaji, Benyamin</cp:lastModifiedBy>
  <cp:revision>3</cp:revision>
  <dcterms:created xsi:type="dcterms:W3CDTF">2015-01-19T04:41:00Z</dcterms:created>
  <dcterms:modified xsi:type="dcterms:W3CDTF">2015-01-19T05:00:00Z</dcterms:modified>
</cp:coreProperties>
</file>