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F2DF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CF385C">
        <w:rPr>
          <w:rFonts w:ascii="Helvetica" w:hAnsi="Helvetica"/>
          <w:b/>
          <w:i w:val="0"/>
          <w:sz w:val="22"/>
        </w:rPr>
        <w:t xml:space="preserve"> 52987</w:t>
      </w:r>
      <w:r w:rsidRPr="00CF22F6">
        <w:rPr>
          <w:rFonts w:ascii="Helvetica" w:hAnsi="Helvetica"/>
          <w:b/>
          <w:i w:val="0"/>
          <w:sz w:val="22"/>
        </w:rPr>
        <w:t xml:space="preserve"> </w:t>
      </w:r>
    </w:p>
    <w:p w14:paraId="16B22AB4"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CF385C">
        <w:rPr>
          <w:rFonts w:ascii="Helvetica" w:hAnsi="Helvetica"/>
          <w:b/>
          <w:i w:val="0"/>
          <w:sz w:val="22"/>
        </w:rPr>
        <w:t xml:space="preserve"> Melissa Ceo</w:t>
      </w:r>
    </w:p>
    <w:p w14:paraId="4C1CFF0D" w14:textId="65D8E5A2"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D313D7">
        <w:rPr>
          <w:rFonts w:ascii="Helvetica" w:hAnsi="Helvetica"/>
          <w:b/>
          <w:i w:val="0"/>
          <w:sz w:val="22"/>
        </w:rPr>
        <w:t xml:space="preserve"> Jordan Lee (Clayton Goodfellow)</w:t>
      </w:r>
    </w:p>
    <w:p w14:paraId="0F717064" w14:textId="62760CE0"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Film Date:</w:t>
      </w:r>
      <w:r w:rsidR="00D313D7">
        <w:rPr>
          <w:rFonts w:ascii="Helvetica" w:hAnsi="Helvetica"/>
          <w:b/>
          <w:i w:val="0"/>
          <w:sz w:val="22"/>
        </w:rPr>
        <w:t xml:space="preserve"> 6/25/2015</w:t>
      </w:r>
      <w:r w:rsidRPr="00CF22F6">
        <w:rPr>
          <w:rFonts w:ascii="Helvetica" w:hAnsi="Helvetica"/>
          <w:b/>
          <w:i w:val="0"/>
          <w:sz w:val="22"/>
        </w:rPr>
        <w:t xml:space="preserve"> </w:t>
      </w:r>
    </w:p>
    <w:p w14:paraId="0DF15791" w14:textId="77777777" w:rsidR="00565757" w:rsidRPr="00CF22F6" w:rsidRDefault="00565757" w:rsidP="00CE10F2">
      <w:pPr>
        <w:pStyle w:val="BodyText"/>
        <w:outlineLvl w:val="0"/>
        <w:rPr>
          <w:rFonts w:ascii="Helvetica" w:hAnsi="Helvetica"/>
          <w:b/>
          <w:i w:val="0"/>
          <w:sz w:val="22"/>
        </w:rPr>
      </w:pPr>
    </w:p>
    <w:p w14:paraId="7EB901BB"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1A845BA5" w14:textId="77777777" w:rsidR="00770D9F" w:rsidRPr="00770D9F" w:rsidRDefault="00770D9F" w:rsidP="00770D9F">
      <w:pPr>
        <w:rPr>
          <w:rFonts w:ascii="Arial" w:hAnsi="Arial" w:cs="Arial"/>
          <w:bCs/>
        </w:rPr>
      </w:pPr>
      <w:r w:rsidRPr="00770D9F">
        <w:rPr>
          <w:rFonts w:ascii="Arial" w:hAnsi="Arial" w:cs="Arial"/>
          <w:bCs/>
        </w:rPr>
        <w:t xml:space="preserve">Khaled M. Arafeh*, Amir </w:t>
      </w:r>
      <w:r w:rsidR="00E94829">
        <w:rPr>
          <w:rFonts w:ascii="Arial" w:hAnsi="Arial" w:cs="Arial"/>
          <w:bCs/>
        </w:rPr>
        <w:t xml:space="preserve">M. </w:t>
      </w:r>
      <w:r w:rsidRPr="00770D9F">
        <w:rPr>
          <w:rFonts w:ascii="Arial" w:hAnsi="Arial" w:cs="Arial"/>
          <w:bCs/>
        </w:rPr>
        <w:t>Asadirad*, Danielle Wilson*, Tuoqi Wu*, Jason Woodson Li, Neil R. Branda</w:t>
      </w:r>
    </w:p>
    <w:p w14:paraId="62BC9464" w14:textId="77777777" w:rsidR="00770D9F" w:rsidRDefault="00770D9F" w:rsidP="00770D9F">
      <w:pPr>
        <w:rPr>
          <w:rFonts w:ascii="Arial" w:hAnsi="Arial" w:cs="Arial"/>
          <w:b/>
          <w:bCs/>
        </w:rPr>
      </w:pPr>
    </w:p>
    <w:p w14:paraId="7795BD28" w14:textId="77777777" w:rsidR="00770D9F" w:rsidRPr="00770D9F" w:rsidRDefault="00770D9F" w:rsidP="00770D9F">
      <w:pPr>
        <w:rPr>
          <w:rFonts w:ascii="Arial" w:hAnsi="Arial" w:cs="Arial"/>
        </w:rPr>
      </w:pPr>
      <w:r w:rsidRPr="00770D9F">
        <w:rPr>
          <w:rFonts w:ascii="Arial" w:hAnsi="Arial" w:cs="Arial"/>
        </w:rPr>
        <w:t>4D LABS and Department of Chemistry</w:t>
      </w:r>
    </w:p>
    <w:p w14:paraId="468698E6" w14:textId="77777777" w:rsidR="00770D9F" w:rsidRPr="00770D9F" w:rsidRDefault="00770D9F" w:rsidP="00770D9F">
      <w:pPr>
        <w:rPr>
          <w:rFonts w:ascii="Arial" w:hAnsi="Arial" w:cs="Arial"/>
        </w:rPr>
      </w:pPr>
      <w:r w:rsidRPr="00770D9F">
        <w:rPr>
          <w:rFonts w:ascii="Arial" w:hAnsi="Arial" w:cs="Arial"/>
        </w:rPr>
        <w:t>Simon Fraser University</w:t>
      </w:r>
    </w:p>
    <w:p w14:paraId="34A482A7" w14:textId="77777777" w:rsidR="00770D9F" w:rsidRPr="00770D9F" w:rsidRDefault="00770D9F" w:rsidP="009D2484">
      <w:pPr>
        <w:tabs>
          <w:tab w:val="left" w:pos="6840"/>
        </w:tabs>
        <w:rPr>
          <w:rFonts w:ascii="Arial" w:hAnsi="Arial" w:cs="Arial"/>
        </w:rPr>
      </w:pPr>
      <w:r w:rsidRPr="00770D9F">
        <w:rPr>
          <w:rFonts w:ascii="Arial" w:hAnsi="Arial" w:cs="Arial"/>
        </w:rPr>
        <w:t>Burnaby, BC, Canada</w:t>
      </w:r>
      <w:r w:rsidR="00A77798">
        <w:rPr>
          <w:rFonts w:ascii="Arial" w:hAnsi="Arial" w:cs="Arial"/>
        </w:rPr>
        <w:tab/>
      </w:r>
    </w:p>
    <w:p w14:paraId="26350501" w14:textId="77777777" w:rsidR="00770D9F" w:rsidRPr="00770D9F" w:rsidRDefault="00770D9F" w:rsidP="00770D9F">
      <w:pPr>
        <w:rPr>
          <w:rFonts w:ascii="Arial" w:hAnsi="Arial" w:cs="Arial"/>
          <w:b/>
          <w:bCs/>
        </w:rPr>
      </w:pPr>
    </w:p>
    <w:p w14:paraId="5B0DC403" w14:textId="77777777" w:rsidR="00770D9F" w:rsidRPr="00770D9F" w:rsidRDefault="00770D9F" w:rsidP="00770D9F">
      <w:pPr>
        <w:rPr>
          <w:rFonts w:ascii="Arial" w:hAnsi="Arial" w:cs="Arial"/>
        </w:rPr>
      </w:pPr>
      <w:r>
        <w:rPr>
          <w:rFonts w:ascii="Arial" w:hAnsi="Arial" w:cs="Arial"/>
        </w:rPr>
        <w:t>*</w:t>
      </w:r>
      <w:r w:rsidRPr="00770D9F">
        <w:rPr>
          <w:rFonts w:ascii="Arial" w:hAnsi="Arial" w:cs="Arial"/>
        </w:rPr>
        <w:t>These authors contribute equally to this paper, the names are arranged alphabetically by the surname</w:t>
      </w:r>
    </w:p>
    <w:p w14:paraId="3A25A053" w14:textId="77777777" w:rsidR="00565757" w:rsidRPr="00E24898" w:rsidRDefault="00565757" w:rsidP="00565757">
      <w:pPr>
        <w:pStyle w:val="Default"/>
        <w:rPr>
          <w:rFonts w:ascii="Helvetica" w:hAnsi="Helvetica"/>
        </w:rPr>
      </w:pPr>
    </w:p>
    <w:p w14:paraId="508465F2" w14:textId="77777777" w:rsidR="007C1DB9" w:rsidRPr="00CA46A5" w:rsidRDefault="00CE10F2" w:rsidP="007C1DB9">
      <w:pPr>
        <w:pStyle w:val="NormalWeb"/>
        <w:spacing w:before="0" w:beforeAutospacing="0" w:after="0" w:afterAutospacing="0"/>
        <w:rPr>
          <w:rFonts w:cs="Arial"/>
          <w:color w:val="auto"/>
        </w:rPr>
      </w:pPr>
      <w:r w:rsidRPr="00E24898">
        <w:rPr>
          <w:rFonts w:ascii="Helvetica" w:hAnsi="Helvetica"/>
          <w:b/>
          <w:sz w:val="28"/>
        </w:rPr>
        <w:t>Title:</w:t>
      </w:r>
      <w:r w:rsidRPr="00CF385C">
        <w:rPr>
          <w:rFonts w:ascii="Helvetica" w:hAnsi="Helvetica"/>
          <w:b/>
          <w:sz w:val="28"/>
        </w:rPr>
        <w:t xml:space="preserve"> </w:t>
      </w:r>
      <w:r w:rsidR="00CF385C">
        <w:rPr>
          <w:rFonts w:ascii="Helvetica" w:hAnsi="Helvetica"/>
          <w:b/>
          <w:sz w:val="28"/>
        </w:rPr>
        <w:t>A 'Plug and Play' M</w:t>
      </w:r>
      <w:r w:rsidR="007C1DB9" w:rsidRPr="00CF385C">
        <w:rPr>
          <w:rFonts w:ascii="Helvetica" w:hAnsi="Helvetica"/>
          <w:b/>
          <w:sz w:val="28"/>
        </w:rPr>
        <w:t>ethod t</w:t>
      </w:r>
      <w:r w:rsidR="00CF385C">
        <w:rPr>
          <w:rFonts w:ascii="Helvetica" w:hAnsi="Helvetica"/>
          <w:b/>
          <w:sz w:val="28"/>
        </w:rPr>
        <w:t>o Create Water-dispersible N</w:t>
      </w:r>
      <w:r w:rsidR="007C1DB9" w:rsidRPr="00CF385C">
        <w:rPr>
          <w:rFonts w:ascii="Helvetica" w:hAnsi="Helvetica"/>
          <w:b/>
          <w:sz w:val="28"/>
        </w:rPr>
        <w:t>ano</w:t>
      </w:r>
      <w:r w:rsidR="00CF385C">
        <w:rPr>
          <w:rFonts w:ascii="Helvetica" w:hAnsi="Helvetica"/>
          <w:b/>
          <w:sz w:val="28"/>
        </w:rPr>
        <w:t>assemblies Containing an Amphiphilic Polymer, Organic Dyes and Upconverting N</w:t>
      </w:r>
      <w:r w:rsidR="007C1DB9" w:rsidRPr="00CF385C">
        <w:rPr>
          <w:rFonts w:ascii="Helvetica" w:hAnsi="Helvetica"/>
          <w:b/>
          <w:sz w:val="28"/>
        </w:rPr>
        <w:t>anoparticles</w:t>
      </w:r>
    </w:p>
    <w:p w14:paraId="0247CDEF" w14:textId="77777777" w:rsidR="00565757" w:rsidRPr="00E24898" w:rsidRDefault="00565757" w:rsidP="00CE10F2">
      <w:pPr>
        <w:outlineLvl w:val="0"/>
        <w:rPr>
          <w:rFonts w:ascii="Helvetica" w:hAnsi="Helvetica"/>
          <w:b/>
          <w:sz w:val="22"/>
        </w:rPr>
      </w:pPr>
    </w:p>
    <w:p w14:paraId="17B3F536"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6DD2D29D" w14:textId="77777777" w:rsidR="00565757" w:rsidRPr="00E24898" w:rsidRDefault="00565757" w:rsidP="00CE10F2">
      <w:pPr>
        <w:outlineLvl w:val="0"/>
        <w:rPr>
          <w:rFonts w:ascii="Helvetica" w:hAnsi="Helvetica"/>
          <w:b/>
          <w:sz w:val="22"/>
        </w:rPr>
      </w:pPr>
    </w:p>
    <w:p w14:paraId="4BE6B224" w14:textId="77777777" w:rsidR="00565757" w:rsidRPr="00770D9F" w:rsidRDefault="00770D9F" w:rsidP="00770D9F">
      <w:pPr>
        <w:rPr>
          <w:rFonts w:ascii="Arial" w:hAnsi="Arial" w:cs="Arial"/>
          <w:sz w:val="22"/>
          <w:szCs w:val="22"/>
        </w:rPr>
      </w:pPr>
      <w:r w:rsidRPr="00770D9F">
        <w:rPr>
          <w:rFonts w:ascii="Arial" w:hAnsi="Arial" w:cs="Arial"/>
          <w:sz w:val="22"/>
          <w:szCs w:val="22"/>
        </w:rPr>
        <w:t xml:space="preserve">Neil R. Branda: </w:t>
      </w:r>
      <w:hyperlink r:id="rId7" w:history="1">
        <w:r w:rsidRPr="00770D9F">
          <w:rPr>
            <w:rFonts w:ascii="Arial" w:hAnsi="Arial" w:cs="Arial"/>
            <w:sz w:val="22"/>
            <w:szCs w:val="22"/>
          </w:rPr>
          <w:t>nbranda@sfu.ca</w:t>
        </w:r>
      </w:hyperlink>
    </w:p>
    <w:p w14:paraId="6C4CF880" w14:textId="77777777" w:rsidR="00565757" w:rsidRPr="00E24898" w:rsidRDefault="00565757" w:rsidP="00CE10F2">
      <w:pPr>
        <w:outlineLvl w:val="0"/>
        <w:rPr>
          <w:rFonts w:ascii="Helvetica" w:hAnsi="Helvetica"/>
          <w:b/>
          <w:sz w:val="22"/>
        </w:rPr>
      </w:pPr>
    </w:p>
    <w:p w14:paraId="5FE63624" w14:textId="77777777" w:rsidR="00F0293A" w:rsidRDefault="00F0293A" w:rsidP="00CE10F2">
      <w:pPr>
        <w:outlineLvl w:val="0"/>
        <w:rPr>
          <w:rFonts w:ascii="Helvetica" w:hAnsi="Helvetica"/>
          <w:b/>
          <w:sz w:val="22"/>
        </w:rPr>
      </w:pPr>
      <w:r w:rsidRPr="00E24898">
        <w:rPr>
          <w:rFonts w:ascii="Helvetica" w:hAnsi="Helvetica"/>
          <w:b/>
          <w:sz w:val="22"/>
        </w:rPr>
        <w:t>Co-authors:</w:t>
      </w:r>
    </w:p>
    <w:p w14:paraId="1DB7F5CC" w14:textId="77777777" w:rsidR="00770D9F" w:rsidRPr="00E24898" w:rsidRDefault="00770D9F" w:rsidP="00CE10F2">
      <w:pPr>
        <w:outlineLvl w:val="0"/>
        <w:rPr>
          <w:rFonts w:ascii="Helvetica" w:hAnsi="Helvetica"/>
          <w:b/>
          <w:sz w:val="22"/>
        </w:rPr>
      </w:pPr>
    </w:p>
    <w:p w14:paraId="355D4A1C" w14:textId="77777777" w:rsidR="00770D9F" w:rsidRPr="00770D9F" w:rsidRDefault="00770D9F" w:rsidP="00770D9F">
      <w:pPr>
        <w:rPr>
          <w:rFonts w:ascii="Arial" w:hAnsi="Arial" w:cs="Arial"/>
          <w:sz w:val="22"/>
          <w:szCs w:val="22"/>
        </w:rPr>
      </w:pPr>
      <w:r w:rsidRPr="00770D9F">
        <w:rPr>
          <w:rFonts w:ascii="Arial" w:hAnsi="Arial" w:cs="Arial"/>
          <w:sz w:val="22"/>
          <w:szCs w:val="22"/>
        </w:rPr>
        <w:t>Khaled M. Arafeh: marafeh@sfu.ca</w:t>
      </w:r>
    </w:p>
    <w:p w14:paraId="56F0D416" w14:textId="77777777" w:rsidR="00770D9F" w:rsidRPr="00770D9F" w:rsidRDefault="00770D9F">
      <w:pPr>
        <w:rPr>
          <w:rFonts w:ascii="Arial" w:hAnsi="Arial" w:cs="Arial"/>
          <w:sz w:val="22"/>
          <w:szCs w:val="22"/>
        </w:rPr>
      </w:pPr>
    </w:p>
    <w:p w14:paraId="70052781" w14:textId="77777777" w:rsidR="00770D9F" w:rsidRPr="00770D9F" w:rsidRDefault="00770D9F" w:rsidP="00770D9F">
      <w:pPr>
        <w:rPr>
          <w:rFonts w:ascii="Arial" w:hAnsi="Arial" w:cs="Arial"/>
          <w:sz w:val="22"/>
          <w:szCs w:val="22"/>
        </w:rPr>
      </w:pPr>
      <w:r w:rsidRPr="00770D9F">
        <w:rPr>
          <w:rFonts w:ascii="Arial" w:hAnsi="Arial" w:cs="Arial"/>
          <w:sz w:val="22"/>
          <w:szCs w:val="22"/>
        </w:rPr>
        <w:t xml:space="preserve">Amir </w:t>
      </w:r>
      <w:r w:rsidR="00E94829" w:rsidRPr="00770D9F">
        <w:rPr>
          <w:rFonts w:ascii="Arial" w:hAnsi="Arial" w:cs="Arial"/>
          <w:sz w:val="22"/>
          <w:szCs w:val="22"/>
        </w:rPr>
        <w:t>M</w:t>
      </w:r>
      <w:r w:rsidR="00E94829">
        <w:rPr>
          <w:rFonts w:ascii="Arial" w:hAnsi="Arial" w:cs="Arial"/>
          <w:sz w:val="22"/>
          <w:szCs w:val="22"/>
        </w:rPr>
        <w:t>.</w:t>
      </w:r>
      <w:r w:rsidR="00E94829" w:rsidRPr="00770D9F">
        <w:rPr>
          <w:rFonts w:ascii="Arial" w:hAnsi="Arial" w:cs="Arial"/>
          <w:sz w:val="22"/>
          <w:szCs w:val="22"/>
        </w:rPr>
        <w:t xml:space="preserve"> </w:t>
      </w:r>
      <w:r w:rsidRPr="00770D9F">
        <w:rPr>
          <w:rFonts w:ascii="Arial" w:hAnsi="Arial" w:cs="Arial"/>
          <w:sz w:val="22"/>
          <w:szCs w:val="22"/>
        </w:rPr>
        <w:t>Asadirad: ama50@sfu.ca</w:t>
      </w:r>
    </w:p>
    <w:p w14:paraId="10C98610" w14:textId="77777777" w:rsidR="00770D9F" w:rsidRPr="00770D9F" w:rsidRDefault="00770D9F">
      <w:pPr>
        <w:rPr>
          <w:rFonts w:ascii="Arial" w:hAnsi="Arial" w:cs="Arial"/>
          <w:sz w:val="22"/>
          <w:szCs w:val="22"/>
        </w:rPr>
      </w:pPr>
    </w:p>
    <w:p w14:paraId="1E28D394" w14:textId="77777777" w:rsidR="00770D9F" w:rsidRPr="00770D9F" w:rsidRDefault="00770D9F">
      <w:pPr>
        <w:rPr>
          <w:rFonts w:ascii="Arial" w:hAnsi="Arial" w:cs="Arial"/>
          <w:sz w:val="22"/>
          <w:szCs w:val="22"/>
        </w:rPr>
      </w:pPr>
      <w:r w:rsidRPr="00770D9F">
        <w:rPr>
          <w:rFonts w:ascii="Arial" w:hAnsi="Arial" w:cs="Arial"/>
          <w:sz w:val="22"/>
          <w:szCs w:val="22"/>
        </w:rPr>
        <w:t>Danielle Wilson: dtw6@sfu.ca</w:t>
      </w:r>
    </w:p>
    <w:p w14:paraId="1F499E59" w14:textId="77777777" w:rsidR="00770D9F" w:rsidRPr="00770D9F" w:rsidRDefault="00770D9F">
      <w:pPr>
        <w:rPr>
          <w:rFonts w:ascii="Arial" w:hAnsi="Arial" w:cs="Arial"/>
          <w:sz w:val="22"/>
          <w:szCs w:val="22"/>
        </w:rPr>
      </w:pPr>
    </w:p>
    <w:p w14:paraId="664C7E0B" w14:textId="77777777" w:rsidR="00770D9F" w:rsidRPr="00770D9F" w:rsidRDefault="00770D9F">
      <w:pPr>
        <w:rPr>
          <w:rFonts w:ascii="Arial" w:hAnsi="Arial" w:cs="Arial"/>
          <w:sz w:val="22"/>
          <w:szCs w:val="22"/>
        </w:rPr>
      </w:pPr>
      <w:r w:rsidRPr="00770D9F">
        <w:rPr>
          <w:rFonts w:ascii="Arial" w:hAnsi="Arial" w:cs="Arial"/>
          <w:sz w:val="22"/>
          <w:szCs w:val="22"/>
        </w:rPr>
        <w:t>Tuoqi Wu: tuoqiw@gmail.com</w:t>
      </w:r>
    </w:p>
    <w:p w14:paraId="1F8C514D" w14:textId="77777777" w:rsidR="00770D9F" w:rsidRPr="00770D9F" w:rsidRDefault="00770D9F">
      <w:pPr>
        <w:rPr>
          <w:rFonts w:ascii="Arial" w:hAnsi="Arial" w:cs="Arial"/>
          <w:sz w:val="22"/>
          <w:szCs w:val="22"/>
        </w:rPr>
      </w:pPr>
    </w:p>
    <w:p w14:paraId="6517C0A0" w14:textId="77777777" w:rsidR="00770D9F" w:rsidRPr="00770D9F" w:rsidRDefault="00770D9F" w:rsidP="00770D9F">
      <w:pPr>
        <w:rPr>
          <w:rFonts w:ascii="Arial" w:hAnsi="Arial" w:cs="Arial"/>
          <w:sz w:val="22"/>
          <w:szCs w:val="22"/>
        </w:rPr>
      </w:pPr>
      <w:r w:rsidRPr="00770D9F">
        <w:rPr>
          <w:rFonts w:ascii="Arial" w:hAnsi="Arial" w:cs="Arial"/>
          <w:sz w:val="22"/>
          <w:szCs w:val="22"/>
        </w:rPr>
        <w:t>Jason Woodson Li: jwl38@sfu.ca</w:t>
      </w:r>
    </w:p>
    <w:p w14:paraId="5B45A92B" w14:textId="77777777" w:rsidR="00CE10F2" w:rsidRPr="00E24898" w:rsidRDefault="00CE10F2">
      <w:pPr>
        <w:rPr>
          <w:rFonts w:ascii="Helvetica" w:hAnsi="Helvetica"/>
          <w:sz w:val="22"/>
        </w:rPr>
      </w:pPr>
    </w:p>
    <w:p w14:paraId="2813C0CF" w14:textId="77777777" w:rsidR="00CE10F2" w:rsidRPr="00E24898" w:rsidRDefault="00CE10F2" w:rsidP="00CE10F2">
      <w:pPr>
        <w:rPr>
          <w:rFonts w:ascii="Helvetica" w:hAnsi="Helvetica"/>
          <w:sz w:val="22"/>
        </w:rPr>
      </w:pPr>
    </w:p>
    <w:p w14:paraId="18D891DB" w14:textId="77777777"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62452C">
        <w:rPr>
          <w:rFonts w:ascii="Helvetica" w:hAnsi="Helvetica"/>
          <w:sz w:val="22"/>
        </w:rPr>
        <w:t>ection technique? (Y/N) 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14:paraId="47602B11" w14:textId="77777777"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62452C">
        <w:rPr>
          <w:rFonts w:ascii="Helvetica" w:hAnsi="Helvetica"/>
          <w:sz w:val="22"/>
        </w:rPr>
        <w:t>of software usage? (Y/N) N</w:t>
      </w:r>
      <w:r w:rsidRPr="00E24898">
        <w:rPr>
          <w:rFonts w:ascii="Helvetica" w:hAnsi="Helvetica"/>
          <w:sz w:val="22"/>
        </w:rPr>
        <w:t xml:space="preserve"> If yes, we will need you to record using </w:t>
      </w:r>
      <w:hyperlink r:id="rId8"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F6100F8" w14:textId="77777777"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7F340E">
        <w:rPr>
          <w:rFonts w:ascii="Helvetica" w:hAnsi="Helvetica"/>
          <w:sz w:val="22"/>
        </w:rPr>
        <w:t>Steps 2.7, 2.8, 2.12, 2.14, and 3.7</w:t>
      </w:r>
    </w:p>
    <w:p w14:paraId="576F031C" w14:textId="77777777" w:rsidR="00654735" w:rsidRPr="00E24898" w:rsidRDefault="00654735" w:rsidP="00654735">
      <w:pPr>
        <w:spacing w:before="120"/>
        <w:rPr>
          <w:rFonts w:ascii="Helvetica" w:hAnsi="Helvetica"/>
          <w:sz w:val="22"/>
        </w:rPr>
      </w:pPr>
      <w:r w:rsidRPr="00E24898">
        <w:rPr>
          <w:rFonts w:ascii="Helvetica" w:hAnsi="Helvetica"/>
          <w:b/>
          <w:sz w:val="22"/>
        </w:rPr>
        <w:lastRenderedPageBreak/>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7F340E">
        <w:rPr>
          <w:rFonts w:ascii="Helvetica" w:hAnsi="Helvetica"/>
          <w:sz w:val="22"/>
        </w:rPr>
        <w:t>Steps 2.12 and 3.7</w:t>
      </w:r>
    </w:p>
    <w:p w14:paraId="30684A00" w14:textId="77777777" w:rsidR="00D313D7" w:rsidRDefault="00654735" w:rsidP="00D313D7">
      <w:pPr>
        <w:spacing w:before="120"/>
        <w:rPr>
          <w:rFonts w:ascii="Helvetica" w:hAnsi="Helvetica"/>
          <w:b/>
          <w:sz w:val="28"/>
        </w:rPr>
      </w:pPr>
      <w:r w:rsidRPr="00E24898">
        <w:rPr>
          <w:rFonts w:ascii="Helvetica" w:hAnsi="Helvetica"/>
          <w:b/>
          <w:sz w:val="22"/>
        </w:rPr>
        <w:t>E.</w:t>
      </w:r>
      <w:r w:rsidRPr="00E24898">
        <w:rPr>
          <w:rFonts w:ascii="Helvetica" w:hAnsi="Helvetica"/>
          <w:sz w:val="22"/>
        </w:rPr>
        <w:t xml:space="preserve">  Will the filming need to take place in m</w:t>
      </w:r>
      <w:r w:rsidR="0062452C">
        <w:rPr>
          <w:rFonts w:ascii="Helvetica" w:hAnsi="Helvetica"/>
          <w:sz w:val="22"/>
        </w:rPr>
        <w:t>ultiple locations? (Y/N) N</w:t>
      </w:r>
      <w:r w:rsidRPr="00E24898">
        <w:rPr>
          <w:rFonts w:ascii="Helvetica" w:hAnsi="Helvetica"/>
          <w:sz w:val="22"/>
        </w:rPr>
        <w:t xml:space="preserve"> If yes, how far apart are the locations? ___________________________________________________</w:t>
      </w:r>
    </w:p>
    <w:p w14:paraId="09EEA2AF" w14:textId="77777777" w:rsidR="00D313D7" w:rsidRDefault="00D313D7" w:rsidP="00D313D7">
      <w:pPr>
        <w:spacing w:before="120"/>
        <w:rPr>
          <w:rFonts w:ascii="Helvetica" w:hAnsi="Helvetica"/>
          <w:b/>
          <w:sz w:val="28"/>
        </w:rPr>
      </w:pPr>
    </w:p>
    <w:p w14:paraId="1420950A" w14:textId="2BEBA390" w:rsidR="00CE10F2" w:rsidRPr="00D313D7" w:rsidRDefault="00CE10F2" w:rsidP="00D313D7">
      <w:pPr>
        <w:spacing w:before="120"/>
        <w:rPr>
          <w:rFonts w:ascii="Helvetica" w:hAnsi="Helvetica"/>
          <w:sz w:val="22"/>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rPr>
        <w:t xml:space="preserve">As the beginning of your video, the introduction should clearly </w:t>
      </w:r>
      <w:r w:rsidR="00EE4460" w:rsidRPr="00E24898">
        <w:rPr>
          <w:rFonts w:ascii="Helvetica" w:hAnsi="Helvetica"/>
          <w:b/>
          <w:bCs/>
        </w:rPr>
        <w:t>present the goal of your method to the viewer and its significance</w:t>
      </w:r>
      <w:r w:rsidR="002B26D4" w:rsidRPr="00E24898">
        <w:rPr>
          <w:rFonts w:ascii="Helvetica" w:hAnsi="Helvetica"/>
          <w:b/>
          <w:bCs/>
        </w:rPr>
        <w:t xml:space="preserve">. </w:t>
      </w:r>
      <w:r w:rsidR="00EE4460" w:rsidRPr="00E24898">
        <w:rPr>
          <w:rFonts w:ascii="Helvetica" w:hAnsi="Helvetica"/>
          <w:b/>
          <w:bCs/>
        </w:rPr>
        <w:t xml:space="preserve"> Other information can be provided according to the various statements below, but the total introduction should not exceed 150 words. </w:t>
      </w:r>
    </w:p>
    <w:p w14:paraId="41026CC3" w14:textId="77777777" w:rsidR="00CE10F2" w:rsidRPr="00E24898" w:rsidRDefault="00CE10F2" w:rsidP="00CE10F2">
      <w:pPr>
        <w:rPr>
          <w:rFonts w:ascii="Helvetica" w:hAnsi="Helvetica"/>
          <w:b/>
          <w:sz w:val="22"/>
        </w:rPr>
      </w:pPr>
    </w:p>
    <w:p w14:paraId="15133D4C"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4D15D2DB" w14:textId="77777777" w:rsidR="002B26D4" w:rsidRPr="00E24898" w:rsidRDefault="002B26D4" w:rsidP="005A09D8">
      <w:pPr>
        <w:rPr>
          <w:rFonts w:ascii="Helvetica" w:hAnsi="Helvetica"/>
          <w:b/>
          <w:sz w:val="22"/>
          <w:u w:val="single"/>
        </w:rPr>
      </w:pPr>
    </w:p>
    <w:p w14:paraId="594705F5" w14:textId="77777777" w:rsidR="00CE10F2" w:rsidRPr="00E24898" w:rsidRDefault="00CE10F2" w:rsidP="001A3D75">
      <w:pPr>
        <w:rPr>
          <w:rFonts w:ascii="Helvetica" w:hAnsi="Helvetica"/>
          <w:sz w:val="22"/>
        </w:rPr>
      </w:pPr>
      <w:r w:rsidRPr="00D313D7">
        <w:rPr>
          <w:rFonts w:ascii="Helvetica" w:hAnsi="Helvetica"/>
          <w:sz w:val="22"/>
        </w:rPr>
        <w:t xml:space="preserve">The overall goal of this </w:t>
      </w:r>
      <w:r w:rsidR="001A3D75" w:rsidRPr="00D313D7">
        <w:rPr>
          <w:rFonts w:ascii="Helvetica" w:hAnsi="Helvetica"/>
          <w:sz w:val="22"/>
        </w:rPr>
        <w:t>protocol</w:t>
      </w:r>
      <w:r w:rsidRPr="00D313D7">
        <w:rPr>
          <w:rFonts w:ascii="Helvetica" w:hAnsi="Helvetica"/>
          <w:sz w:val="22"/>
        </w:rPr>
        <w:t xml:space="preserve"> is to </w:t>
      </w:r>
      <w:r w:rsidR="00E6735C" w:rsidRPr="00D313D7">
        <w:rPr>
          <w:rFonts w:ascii="Helvetica" w:hAnsi="Helvetica"/>
          <w:sz w:val="22"/>
        </w:rPr>
        <w:t>demonstrate</w:t>
      </w:r>
      <w:r w:rsidR="00B22446" w:rsidRPr="00D313D7">
        <w:rPr>
          <w:rFonts w:ascii="Helvetica" w:hAnsi="Helvetica"/>
          <w:sz w:val="22"/>
        </w:rPr>
        <w:t xml:space="preserve"> </w:t>
      </w:r>
      <w:r w:rsidR="001266A3" w:rsidRPr="00D313D7">
        <w:rPr>
          <w:rFonts w:ascii="Helvetica" w:hAnsi="Helvetica"/>
          <w:sz w:val="22"/>
        </w:rPr>
        <w:t>how upconverting nanoparticles are synthesized</w:t>
      </w:r>
      <w:r w:rsidR="005D1DB5" w:rsidRPr="00D313D7">
        <w:rPr>
          <w:rFonts w:ascii="Helvetica" w:hAnsi="Helvetica"/>
          <w:sz w:val="22"/>
        </w:rPr>
        <w:t xml:space="preserve"> </w:t>
      </w:r>
      <w:r w:rsidR="00B22446" w:rsidRPr="00D313D7">
        <w:rPr>
          <w:rFonts w:ascii="Helvetica" w:hAnsi="Helvetica"/>
          <w:sz w:val="22"/>
        </w:rPr>
        <w:t xml:space="preserve">and </w:t>
      </w:r>
      <w:r w:rsidR="005D1DB5" w:rsidRPr="00D313D7">
        <w:rPr>
          <w:rFonts w:ascii="Helvetica" w:hAnsi="Helvetica"/>
          <w:sz w:val="22"/>
        </w:rPr>
        <w:t>how they can be encapsulate</w:t>
      </w:r>
      <w:r w:rsidR="00274F2E" w:rsidRPr="00D313D7">
        <w:rPr>
          <w:rFonts w:ascii="Helvetica" w:hAnsi="Helvetica"/>
          <w:sz w:val="22"/>
          <w:lang w:val="en-CA"/>
        </w:rPr>
        <w:t>d with</w:t>
      </w:r>
      <w:r w:rsidR="005D1DB5" w:rsidRPr="00D313D7">
        <w:rPr>
          <w:rFonts w:ascii="Helvetica" w:hAnsi="Helvetica"/>
          <w:sz w:val="22"/>
        </w:rPr>
        <w:t xml:space="preserve"> organic dye molecules to </w:t>
      </w:r>
      <w:r w:rsidR="00E6735C" w:rsidRPr="00D313D7">
        <w:rPr>
          <w:rFonts w:ascii="Helvetica" w:hAnsi="Helvetica"/>
          <w:sz w:val="22"/>
        </w:rPr>
        <w:t>prepare</w:t>
      </w:r>
      <w:r w:rsidR="005D1DB5" w:rsidRPr="00D313D7">
        <w:rPr>
          <w:rFonts w:ascii="Helvetica" w:hAnsi="Helvetica"/>
          <w:sz w:val="22"/>
        </w:rPr>
        <w:t xml:space="preserve"> water-dispersible nanoassemblies. </w:t>
      </w:r>
      <w:r w:rsidRPr="00E24898">
        <w:rPr>
          <w:rFonts w:ascii="Helvetica" w:hAnsi="Helvetica"/>
          <w:b/>
          <w:sz w:val="22"/>
        </w:rPr>
        <w:t>(Intro)</w:t>
      </w:r>
    </w:p>
    <w:p w14:paraId="14BC5F26" w14:textId="77777777" w:rsidR="00CE10F2" w:rsidRPr="00E24898" w:rsidRDefault="00CE10F2" w:rsidP="00CE10F2">
      <w:pPr>
        <w:rPr>
          <w:rFonts w:ascii="Helvetica" w:hAnsi="Helvetica"/>
          <w:sz w:val="22"/>
        </w:rPr>
      </w:pPr>
    </w:p>
    <w:p w14:paraId="199AF1CD"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120BC158" w14:textId="4E93116B" w:rsidR="00CE10F2" w:rsidRPr="00E24898" w:rsidRDefault="001A3D75" w:rsidP="001A3D75">
      <w:pPr>
        <w:numPr>
          <w:ilvl w:val="1"/>
          <w:numId w:val="9"/>
        </w:numPr>
        <w:spacing w:before="240"/>
        <w:jc w:val="both"/>
        <w:outlineLvl w:val="0"/>
        <w:rPr>
          <w:rFonts w:ascii="Helvetica" w:hAnsi="Helvetica" w:cs="Arial"/>
          <w:sz w:val="22"/>
        </w:rPr>
      </w:pPr>
      <w:r>
        <w:rPr>
          <w:rFonts w:ascii="Helvetica" w:hAnsi="Helvetica" w:cs="Arial"/>
          <w:sz w:val="22"/>
          <w:u w:val="single"/>
        </w:rPr>
        <w:t>Khaled</w:t>
      </w:r>
      <w:r w:rsidR="00FD1497" w:rsidRPr="00E24898">
        <w:rPr>
          <w:rFonts w:ascii="Helvetica" w:hAnsi="Helvetica" w:cs="Arial"/>
          <w:sz w:val="22"/>
        </w:rPr>
        <w:t xml:space="preserve">: </w:t>
      </w:r>
      <w:r w:rsidR="00D313D7">
        <w:rPr>
          <w:rFonts w:ascii="Helvetica" w:hAnsi="Helvetica" w:cs="Arial"/>
          <w:sz w:val="22"/>
        </w:rPr>
        <w:t xml:space="preserve">This method can answer </w:t>
      </w:r>
      <w:r w:rsidR="009625B1" w:rsidRPr="00E24898">
        <w:rPr>
          <w:rFonts w:ascii="Helvetica" w:hAnsi="Helvetica" w:cs="Arial"/>
          <w:sz w:val="22"/>
        </w:rPr>
        <w:t xml:space="preserve">questions in the </w:t>
      </w:r>
      <w:r w:rsidR="00A32F82">
        <w:rPr>
          <w:rFonts w:ascii="Helvetica" w:hAnsi="Helvetica" w:cs="Arial"/>
          <w:sz w:val="22"/>
        </w:rPr>
        <w:t>nanotechnology and photochemistry</w:t>
      </w:r>
      <w:r w:rsidR="00D313D7">
        <w:rPr>
          <w:rFonts w:ascii="Helvetica" w:hAnsi="Helvetica" w:cs="Arial"/>
          <w:sz w:val="22"/>
        </w:rPr>
        <w:t xml:space="preserve"> fields</w:t>
      </w:r>
      <w:r w:rsidR="009625B1" w:rsidRPr="00E24898">
        <w:rPr>
          <w:rFonts w:ascii="Helvetica" w:hAnsi="Helvetica" w:cs="Arial"/>
          <w:sz w:val="22"/>
        </w:rPr>
        <w:t xml:space="preserve">, such as </w:t>
      </w:r>
      <w:r w:rsidR="00A32F82">
        <w:rPr>
          <w:rFonts w:ascii="Helvetica" w:hAnsi="Helvetica" w:cs="Arial"/>
          <w:sz w:val="22"/>
        </w:rPr>
        <w:t>how to transfer nanoparticles from organic solution</w:t>
      </w:r>
      <w:r w:rsidR="00D313D7">
        <w:rPr>
          <w:rFonts w:ascii="Helvetica" w:hAnsi="Helvetica" w:cs="Arial"/>
          <w:sz w:val="22"/>
        </w:rPr>
        <w:t>s to</w:t>
      </w:r>
      <w:r w:rsidR="008D693E">
        <w:rPr>
          <w:rFonts w:ascii="Helvetica" w:hAnsi="Helvetica" w:cs="Arial"/>
          <w:sz w:val="22"/>
        </w:rPr>
        <w:t xml:space="preserve"> </w:t>
      </w:r>
      <w:r w:rsidR="00A32F82">
        <w:rPr>
          <w:rFonts w:ascii="Helvetica" w:hAnsi="Helvetica" w:cs="Arial"/>
          <w:sz w:val="22"/>
        </w:rPr>
        <w:t>aqueous environment</w:t>
      </w:r>
      <w:r w:rsidR="00D313D7">
        <w:rPr>
          <w:rFonts w:ascii="Helvetica" w:hAnsi="Helvetica" w:cs="Arial"/>
          <w:sz w:val="22"/>
        </w:rPr>
        <w:t>s</w:t>
      </w:r>
      <w:r w:rsidR="00A32F82">
        <w:rPr>
          <w:rFonts w:ascii="Helvetica" w:hAnsi="Helvetica" w:cs="Arial"/>
          <w:sz w:val="22"/>
        </w:rPr>
        <w:t>, and how to maintain photo-reactivity in water</w:t>
      </w:r>
      <w:r w:rsidR="00A32F82" w:rsidRPr="00E24898">
        <w:rPr>
          <w:rFonts w:ascii="Helvetica" w:hAnsi="Helvetica" w:cs="Arial"/>
          <w:sz w:val="22"/>
        </w:rPr>
        <w:t xml:space="preserve">. </w:t>
      </w:r>
    </w:p>
    <w:p w14:paraId="680510C7" w14:textId="7511674E" w:rsidR="009625B1" w:rsidRPr="00E24898" w:rsidRDefault="00D313D7" w:rsidP="008A58B0">
      <w:pPr>
        <w:numPr>
          <w:ilvl w:val="1"/>
          <w:numId w:val="9"/>
        </w:numPr>
        <w:spacing w:before="240"/>
        <w:jc w:val="both"/>
        <w:outlineLvl w:val="0"/>
        <w:rPr>
          <w:rFonts w:ascii="Helvetica" w:hAnsi="Helvetica" w:cs="Arial"/>
          <w:sz w:val="22"/>
        </w:rPr>
      </w:pPr>
      <w:r>
        <w:rPr>
          <w:rFonts w:ascii="Helvetica" w:hAnsi="Helvetica" w:cs="Arial"/>
          <w:sz w:val="22"/>
          <w:u w:val="single"/>
        </w:rPr>
        <w:t>Khal</w:t>
      </w:r>
      <w:r w:rsidR="001A3D75">
        <w:rPr>
          <w:rFonts w:ascii="Helvetica" w:hAnsi="Helvetica" w:cs="Arial"/>
          <w:sz w:val="22"/>
          <w:u w:val="single"/>
        </w:rPr>
        <w:t>ed</w:t>
      </w:r>
      <w:r w:rsidR="00FD1497" w:rsidRPr="00E24898">
        <w:rPr>
          <w:rFonts w:ascii="Helvetica" w:hAnsi="Helvetica" w:cs="Arial"/>
          <w:sz w:val="22"/>
        </w:rPr>
        <w:t>:</w:t>
      </w:r>
      <w:r w:rsidR="00CE10F2" w:rsidRPr="00E24898">
        <w:rPr>
          <w:rFonts w:ascii="Helvetica" w:hAnsi="Helvetica" w:cs="Arial"/>
          <w:sz w:val="22"/>
        </w:rPr>
        <w:t xml:space="preserve"> </w:t>
      </w:r>
      <w:r w:rsidR="009625B1" w:rsidRPr="00E24898">
        <w:rPr>
          <w:rFonts w:ascii="Helvetica" w:hAnsi="Helvetica" w:cs="Arial"/>
          <w:sz w:val="22"/>
        </w:rPr>
        <w:t xml:space="preserve">The main advantage of </w:t>
      </w:r>
      <w:r w:rsidR="00BD0164">
        <w:rPr>
          <w:rFonts w:ascii="Helvetica" w:hAnsi="Helvetica" w:cs="Arial"/>
          <w:sz w:val="22"/>
        </w:rPr>
        <w:t>our unique ‘Plug and Play’ technique</w:t>
      </w:r>
      <w:r w:rsidR="009625B1" w:rsidRPr="00E24898">
        <w:rPr>
          <w:rFonts w:ascii="Helvetica" w:hAnsi="Helvetica" w:cs="Arial"/>
          <w:sz w:val="22"/>
        </w:rPr>
        <w:t xml:space="preserve"> </w:t>
      </w:r>
      <w:r w:rsidR="00575145">
        <w:rPr>
          <w:rFonts w:ascii="Helvetica" w:hAnsi="Helvetica" w:cs="Arial"/>
          <w:sz w:val="22"/>
        </w:rPr>
        <w:t xml:space="preserve">is </w:t>
      </w:r>
      <w:r w:rsidR="008D566E">
        <w:rPr>
          <w:rFonts w:ascii="Helvetica" w:hAnsi="Helvetica" w:cs="Arial"/>
          <w:sz w:val="22"/>
        </w:rPr>
        <w:t>its</w:t>
      </w:r>
      <w:r>
        <w:rPr>
          <w:rFonts w:ascii="Helvetica" w:hAnsi="Helvetica" w:cs="Arial"/>
          <w:sz w:val="22"/>
        </w:rPr>
        <w:t xml:space="preserve"> simplicity and versatility. </w:t>
      </w:r>
      <w:r w:rsidR="00AE6B4E">
        <w:rPr>
          <w:rFonts w:ascii="Helvetica" w:hAnsi="Helvetica" w:cs="Arial"/>
          <w:sz w:val="22"/>
        </w:rPr>
        <w:t>T</w:t>
      </w:r>
      <w:r w:rsidR="006A33DE">
        <w:rPr>
          <w:rFonts w:ascii="Helvetica" w:hAnsi="Helvetica" w:cs="Arial"/>
          <w:sz w:val="22"/>
        </w:rPr>
        <w:t>he encapsulation</w:t>
      </w:r>
      <w:r w:rsidR="00A32F82">
        <w:rPr>
          <w:rFonts w:ascii="Helvetica" w:hAnsi="Helvetica" w:cs="Arial"/>
          <w:sz w:val="22"/>
        </w:rPr>
        <w:t xml:space="preserve"> </w:t>
      </w:r>
      <w:r w:rsidR="00AE6B4E">
        <w:rPr>
          <w:rFonts w:ascii="Helvetica" w:hAnsi="Helvetica" w:cs="Arial"/>
          <w:sz w:val="22"/>
        </w:rPr>
        <w:t xml:space="preserve">procedure </w:t>
      </w:r>
      <w:r w:rsidR="00A32F82">
        <w:rPr>
          <w:rFonts w:ascii="Helvetica" w:hAnsi="Helvetica" w:cs="Arial"/>
          <w:sz w:val="22"/>
        </w:rPr>
        <w:t xml:space="preserve">can be applied </w:t>
      </w:r>
      <w:r w:rsidR="006A33DE">
        <w:rPr>
          <w:rFonts w:ascii="Helvetica" w:hAnsi="Helvetica" w:cs="Arial"/>
          <w:sz w:val="22"/>
        </w:rPr>
        <w:t xml:space="preserve">to </w:t>
      </w:r>
      <w:r w:rsidR="00AE6B4E">
        <w:rPr>
          <w:rFonts w:ascii="Helvetica" w:hAnsi="Helvetica" w:cs="Arial"/>
          <w:sz w:val="22"/>
        </w:rPr>
        <w:t>a range</w:t>
      </w:r>
      <w:r w:rsidR="006F56FC">
        <w:rPr>
          <w:rFonts w:ascii="Helvetica" w:hAnsi="Helvetica" w:cs="Arial"/>
          <w:sz w:val="22"/>
        </w:rPr>
        <w:t xml:space="preserve"> of</w:t>
      </w:r>
      <w:r w:rsidR="00A32F82">
        <w:rPr>
          <w:rFonts w:ascii="Helvetica" w:hAnsi="Helvetica" w:cs="Arial"/>
          <w:sz w:val="22"/>
        </w:rPr>
        <w:t xml:space="preserve"> nanoparticles</w:t>
      </w:r>
      <w:r w:rsidR="00AE6B4E">
        <w:rPr>
          <w:rFonts w:ascii="Helvetica" w:hAnsi="Helvetica" w:cs="Arial"/>
          <w:sz w:val="22"/>
        </w:rPr>
        <w:t xml:space="preserve"> and organic dye combinations</w:t>
      </w:r>
      <w:r w:rsidR="00A32F82" w:rsidRPr="00E24898">
        <w:rPr>
          <w:rFonts w:ascii="Helvetica" w:hAnsi="Helvetica" w:cs="Arial"/>
          <w:sz w:val="22"/>
        </w:rPr>
        <w:t xml:space="preserve">.   </w:t>
      </w:r>
    </w:p>
    <w:p w14:paraId="25618AE5" w14:textId="77777777" w:rsidR="00CE10F2" w:rsidRPr="00E24898" w:rsidRDefault="00CE10F2" w:rsidP="00E24898">
      <w:pPr>
        <w:spacing w:before="120"/>
        <w:jc w:val="both"/>
        <w:outlineLvl w:val="0"/>
        <w:rPr>
          <w:rFonts w:ascii="Helvetica" w:hAnsi="Helvetica" w:cs="Arial"/>
          <w:sz w:val="22"/>
        </w:rPr>
      </w:pPr>
    </w:p>
    <w:p w14:paraId="7EA3AD9D" w14:textId="31BD3996" w:rsidR="00E71E23" w:rsidRDefault="00F95E8D" w:rsidP="00E71E2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68485E96" w14:textId="3F7DC286" w:rsidR="00E71E23" w:rsidRPr="00E71E23" w:rsidRDefault="00E71E23" w:rsidP="00E71E23">
      <w:pPr>
        <w:spacing w:before="240"/>
        <w:jc w:val="both"/>
        <w:outlineLvl w:val="0"/>
        <w:rPr>
          <w:rFonts w:ascii="Helvetica" w:hAnsi="Helvetica" w:cs="Arial"/>
          <w:sz w:val="22"/>
        </w:rPr>
      </w:pPr>
      <w:r w:rsidRPr="00E24898">
        <w:rPr>
          <w:rFonts w:ascii="Helvetica" w:hAnsi="Helvetica" w:cs="Arial"/>
          <w:sz w:val="22"/>
          <w:highlight w:val="yellow"/>
        </w:rPr>
        <w:t xml:space="preserve">*Note to the Authors: </w:t>
      </w:r>
      <w:r>
        <w:rPr>
          <w:rFonts w:ascii="Helvetica" w:hAnsi="Helvetica" w:cs="Arial"/>
          <w:sz w:val="22"/>
          <w:highlight w:val="yellow"/>
        </w:rPr>
        <w:t xml:space="preserve">Due to the 150-word length restriction, </w:t>
      </w:r>
      <w:r w:rsidR="00C464CA">
        <w:rPr>
          <w:rFonts w:ascii="Helvetica" w:hAnsi="Helvetica" w:cs="Arial"/>
          <w:sz w:val="22"/>
          <w:highlight w:val="yellow"/>
        </w:rPr>
        <w:t>one of the optional statements must be removed. We have deleted Jason’s statement because he presents the entirety of the conclusion interviews. However, if he is performing the procedure, we suggest he give one of the required statements above</w:t>
      </w:r>
      <w:r>
        <w:rPr>
          <w:rFonts w:ascii="Helvetica" w:hAnsi="Helvetica" w:cs="Arial"/>
          <w:sz w:val="22"/>
          <w:highlight w:val="yellow"/>
        </w:rPr>
        <w:t>.</w:t>
      </w:r>
      <w:r w:rsidR="00C464CA">
        <w:rPr>
          <w:rFonts w:ascii="Helvetica" w:hAnsi="Helvetica" w:cs="Arial"/>
          <w:sz w:val="22"/>
        </w:rPr>
        <w:t xml:space="preserve"> Please memorize all statements in advance of filming.</w:t>
      </w:r>
    </w:p>
    <w:p w14:paraId="3CE21026" w14:textId="77777777" w:rsidR="00CE10F2" w:rsidRPr="00E24898" w:rsidRDefault="003B0F55" w:rsidP="00CE10F2">
      <w:pPr>
        <w:numPr>
          <w:ilvl w:val="1"/>
          <w:numId w:val="9"/>
        </w:numPr>
        <w:spacing w:before="240"/>
        <w:jc w:val="both"/>
        <w:outlineLvl w:val="0"/>
        <w:rPr>
          <w:rFonts w:ascii="Helvetica" w:hAnsi="Helvetica" w:cs="Arial"/>
          <w:sz w:val="22"/>
        </w:rPr>
      </w:pPr>
      <w:r>
        <w:rPr>
          <w:rFonts w:ascii="Helvetica" w:hAnsi="Helvetica" w:cs="Arial"/>
          <w:sz w:val="22"/>
          <w:u w:val="single"/>
        </w:rPr>
        <w:t>Amir</w:t>
      </w:r>
      <w:r w:rsidR="00FD1497" w:rsidRPr="00E24898">
        <w:rPr>
          <w:rFonts w:ascii="Helvetica" w:hAnsi="Helvetica" w:cs="Arial"/>
          <w:sz w:val="22"/>
        </w:rPr>
        <w:t xml:space="preserve">: </w:t>
      </w:r>
      <w:r w:rsidR="00CE10F2" w:rsidRPr="00E24898">
        <w:rPr>
          <w:rFonts w:ascii="Helvetica" w:hAnsi="Helvetica" w:cs="Arial"/>
          <w:sz w:val="22"/>
        </w:rPr>
        <w:t xml:space="preserve">Generally, </w:t>
      </w:r>
      <w:r w:rsidR="00534617">
        <w:rPr>
          <w:rFonts w:ascii="Helvetica" w:hAnsi="Helvetica" w:cs="Arial"/>
          <w:sz w:val="22"/>
        </w:rPr>
        <w:t xml:space="preserve">nanoparticle encapsulation </w:t>
      </w:r>
      <w:r w:rsidR="00217D78">
        <w:rPr>
          <w:rFonts w:ascii="Helvetica" w:hAnsi="Helvetica" w:cs="Arial"/>
          <w:sz w:val="22"/>
        </w:rPr>
        <w:t>requires</w:t>
      </w:r>
      <w:r w:rsidR="00534617">
        <w:rPr>
          <w:rFonts w:ascii="Helvetica" w:hAnsi="Helvetica" w:cs="Arial"/>
          <w:sz w:val="22"/>
        </w:rPr>
        <w:t xml:space="preserve"> extreme care</w:t>
      </w:r>
      <w:r w:rsidR="00647BE2">
        <w:rPr>
          <w:rFonts w:ascii="Helvetica" w:hAnsi="Helvetica" w:cs="Arial"/>
          <w:sz w:val="22"/>
        </w:rPr>
        <w:t xml:space="preserve"> </w:t>
      </w:r>
      <w:r w:rsidR="00217D78">
        <w:rPr>
          <w:rFonts w:ascii="Helvetica" w:hAnsi="Helvetica" w:cs="Arial"/>
          <w:sz w:val="22"/>
        </w:rPr>
        <w:t>especially with respect to the</w:t>
      </w:r>
      <w:r w:rsidR="00E97185">
        <w:rPr>
          <w:rFonts w:ascii="Helvetica" w:hAnsi="Helvetica" w:cs="Arial"/>
          <w:sz w:val="22"/>
        </w:rPr>
        <w:t xml:space="preserve"> phase transfer</w:t>
      </w:r>
      <w:r w:rsidR="00217D78">
        <w:rPr>
          <w:rFonts w:ascii="Helvetica" w:hAnsi="Helvetica" w:cs="Arial"/>
          <w:sz w:val="22"/>
        </w:rPr>
        <w:t xml:space="preserve"> step. For instance, errors in the addition sequence or reagent ratios </w:t>
      </w:r>
      <w:r w:rsidR="00E97185">
        <w:rPr>
          <w:rFonts w:ascii="Helvetica" w:hAnsi="Helvetica" w:cs="Arial"/>
          <w:sz w:val="22"/>
        </w:rPr>
        <w:t xml:space="preserve"> could easily lead to particle aggregation</w:t>
      </w:r>
      <w:r w:rsidR="00534617" w:rsidRPr="00E24898">
        <w:rPr>
          <w:rFonts w:ascii="Helvetica" w:hAnsi="Helvetica" w:cs="Arial"/>
          <w:sz w:val="22"/>
        </w:rPr>
        <w:t>.</w:t>
      </w:r>
    </w:p>
    <w:p w14:paraId="6D3A12E6" w14:textId="5FEE3659" w:rsidR="006F56FC" w:rsidRDefault="00CE10F2" w:rsidP="006F56FC">
      <w:pPr>
        <w:numPr>
          <w:ilvl w:val="1"/>
          <w:numId w:val="9"/>
        </w:numPr>
        <w:spacing w:before="240"/>
        <w:jc w:val="both"/>
        <w:outlineLvl w:val="0"/>
        <w:rPr>
          <w:rFonts w:ascii="Helvetica" w:hAnsi="Helvetica" w:cs="Arial"/>
          <w:sz w:val="22"/>
        </w:rPr>
      </w:pPr>
      <w:r w:rsidRPr="00E24898">
        <w:rPr>
          <w:rFonts w:ascii="Helvetica" w:hAnsi="Helvetica" w:cs="Arial"/>
          <w:sz w:val="22"/>
        </w:rPr>
        <w:t xml:space="preserve"> </w:t>
      </w:r>
      <w:r w:rsidR="00A8623C" w:rsidRPr="00633E03">
        <w:rPr>
          <w:rFonts w:ascii="Helvetica" w:hAnsi="Helvetica" w:cs="Arial"/>
          <w:strike/>
          <w:sz w:val="22"/>
          <w:u w:val="single"/>
        </w:rPr>
        <w:t>Danielle</w:t>
      </w:r>
      <w:r w:rsidR="00633E03">
        <w:rPr>
          <w:rFonts w:ascii="Helvetica" w:hAnsi="Helvetica" w:cs="Arial"/>
          <w:sz w:val="22"/>
          <w:u w:val="single"/>
        </w:rPr>
        <w:t xml:space="preserve"> </w:t>
      </w:r>
      <w:r w:rsidR="00633E03" w:rsidRPr="00633E03">
        <w:rPr>
          <w:rFonts w:ascii="Helvetica" w:hAnsi="Helvetica" w:cs="Arial"/>
          <w:color w:val="FF0000"/>
          <w:sz w:val="22"/>
          <w:u w:val="single"/>
        </w:rPr>
        <w:t>Amir</w:t>
      </w:r>
      <w:r w:rsidR="00FD1497" w:rsidRPr="00E24898">
        <w:rPr>
          <w:rFonts w:ascii="Helvetica" w:hAnsi="Helvetica" w:cs="Arial"/>
          <w:sz w:val="22"/>
        </w:rPr>
        <w:t xml:space="preserve">: </w:t>
      </w:r>
      <w:r w:rsidRPr="00705CA2">
        <w:rPr>
          <w:rFonts w:ascii="Helvetica" w:hAnsi="Helvetica" w:cs="Arial"/>
          <w:sz w:val="22"/>
        </w:rPr>
        <w:t xml:space="preserve">Visual demonstration of this method is critical </w:t>
      </w:r>
      <w:r w:rsidR="000E3672" w:rsidRPr="00705CA2">
        <w:rPr>
          <w:rFonts w:ascii="Helvetica" w:hAnsi="Helvetica" w:cs="Arial"/>
          <w:sz w:val="22"/>
        </w:rPr>
        <w:t>since</w:t>
      </w:r>
      <w:r w:rsidRPr="00705CA2">
        <w:rPr>
          <w:rFonts w:ascii="Helvetica" w:hAnsi="Helvetica" w:cs="Arial"/>
          <w:sz w:val="22"/>
        </w:rPr>
        <w:t xml:space="preserve"> </w:t>
      </w:r>
      <w:r w:rsidR="000E3672" w:rsidRPr="00705CA2">
        <w:rPr>
          <w:rFonts w:ascii="Helvetica" w:hAnsi="Helvetica" w:cs="Arial"/>
          <w:sz w:val="22"/>
        </w:rPr>
        <w:t xml:space="preserve">a </w:t>
      </w:r>
      <w:r w:rsidR="00D313D7">
        <w:rPr>
          <w:rFonts w:ascii="Helvetica" w:hAnsi="Helvetica" w:cs="Arial"/>
          <w:sz w:val="22"/>
        </w:rPr>
        <w:t>several</w:t>
      </w:r>
      <w:r w:rsidRPr="00705CA2">
        <w:rPr>
          <w:rFonts w:ascii="Helvetica" w:hAnsi="Helvetica" w:cs="Arial"/>
          <w:sz w:val="22"/>
        </w:rPr>
        <w:t xml:space="preserve"> </w:t>
      </w:r>
      <w:r w:rsidR="000E3672" w:rsidRPr="00705CA2">
        <w:rPr>
          <w:rFonts w:ascii="Helvetica" w:hAnsi="Helvetica" w:cs="Arial"/>
          <w:sz w:val="22"/>
        </w:rPr>
        <w:t>steps involved in the</w:t>
      </w:r>
      <w:r w:rsidR="00534617" w:rsidRPr="00705CA2">
        <w:rPr>
          <w:rFonts w:ascii="Helvetica" w:hAnsi="Helvetica" w:cs="Arial"/>
          <w:sz w:val="22"/>
        </w:rPr>
        <w:t xml:space="preserve"> encapsulation</w:t>
      </w:r>
      <w:r w:rsidR="0026205A" w:rsidRPr="00705CA2">
        <w:rPr>
          <w:rFonts w:ascii="Helvetica" w:hAnsi="Helvetica" w:cs="Arial"/>
          <w:sz w:val="22"/>
        </w:rPr>
        <w:t xml:space="preserve"> </w:t>
      </w:r>
      <w:r w:rsidR="000E3672" w:rsidRPr="00705CA2">
        <w:rPr>
          <w:rFonts w:ascii="Helvetica" w:hAnsi="Helvetica" w:cs="Arial"/>
          <w:sz w:val="22"/>
        </w:rPr>
        <w:t>process</w:t>
      </w:r>
      <w:r w:rsidRPr="00705CA2">
        <w:rPr>
          <w:rFonts w:ascii="Helvetica" w:hAnsi="Helvetica" w:cs="Arial"/>
          <w:sz w:val="22"/>
        </w:rPr>
        <w:t xml:space="preserve"> </w:t>
      </w:r>
      <w:r w:rsidR="00302D78" w:rsidRPr="00705CA2">
        <w:rPr>
          <w:rFonts w:ascii="Helvetica" w:hAnsi="Helvetica" w:cs="Arial"/>
          <w:sz w:val="22"/>
        </w:rPr>
        <w:t>c</w:t>
      </w:r>
      <w:r w:rsidR="00C25507" w:rsidRPr="00705CA2">
        <w:rPr>
          <w:rFonts w:ascii="Helvetica" w:hAnsi="Helvetica" w:cs="Arial"/>
          <w:sz w:val="22"/>
        </w:rPr>
        <w:t xml:space="preserve">an </w:t>
      </w:r>
      <w:r w:rsidR="000E3672" w:rsidRPr="00705CA2">
        <w:rPr>
          <w:rFonts w:ascii="Helvetica" w:hAnsi="Helvetica" w:cs="Arial"/>
          <w:sz w:val="22"/>
        </w:rPr>
        <w:t xml:space="preserve">be </w:t>
      </w:r>
      <w:r w:rsidR="00C25507" w:rsidRPr="00705CA2">
        <w:rPr>
          <w:rFonts w:ascii="Helvetica" w:hAnsi="Helvetica" w:cs="Arial"/>
          <w:sz w:val="22"/>
        </w:rPr>
        <w:t>challenging to execute</w:t>
      </w:r>
      <w:r w:rsidR="0026205A" w:rsidRPr="00705CA2">
        <w:rPr>
          <w:rFonts w:ascii="Helvetica" w:hAnsi="Helvetica" w:cs="Arial"/>
          <w:sz w:val="22"/>
        </w:rPr>
        <w:t xml:space="preserve"> and require</w:t>
      </w:r>
      <w:r w:rsidR="00C25507" w:rsidRPr="00705CA2">
        <w:rPr>
          <w:rFonts w:ascii="Helvetica" w:hAnsi="Helvetica" w:cs="Arial"/>
          <w:sz w:val="22"/>
        </w:rPr>
        <w:t xml:space="preserve"> </w:t>
      </w:r>
      <w:r w:rsidR="0026205A" w:rsidRPr="00705CA2">
        <w:rPr>
          <w:rFonts w:ascii="Helvetica" w:hAnsi="Helvetica" w:cs="Arial"/>
          <w:sz w:val="22"/>
        </w:rPr>
        <w:t>precise</w:t>
      </w:r>
      <w:r w:rsidR="00C25507" w:rsidRPr="00705CA2">
        <w:rPr>
          <w:rFonts w:ascii="Helvetica" w:hAnsi="Helvetica" w:cs="Arial"/>
          <w:sz w:val="22"/>
        </w:rPr>
        <w:t xml:space="preserve"> timing, quantities and temperature control</w:t>
      </w:r>
      <w:r w:rsidR="00302D78" w:rsidRPr="00705CA2">
        <w:rPr>
          <w:rFonts w:ascii="Helvetica" w:hAnsi="Helvetica" w:cs="Arial"/>
          <w:sz w:val="22"/>
        </w:rPr>
        <w:t>.</w:t>
      </w:r>
    </w:p>
    <w:p w14:paraId="16C14E1B" w14:textId="75EBAC1F" w:rsidR="00C464CA" w:rsidRPr="00C464CA" w:rsidRDefault="00C464CA" w:rsidP="00C464CA">
      <w:pPr>
        <w:numPr>
          <w:ilvl w:val="1"/>
          <w:numId w:val="9"/>
        </w:numPr>
        <w:spacing w:before="240"/>
        <w:jc w:val="both"/>
        <w:outlineLvl w:val="0"/>
        <w:rPr>
          <w:rFonts w:ascii="Helvetica" w:hAnsi="Helvetica" w:cs="Arial"/>
          <w:strike/>
          <w:sz w:val="22"/>
        </w:rPr>
      </w:pPr>
      <w:r w:rsidRPr="00C464CA">
        <w:rPr>
          <w:rFonts w:ascii="Helvetica" w:hAnsi="Helvetica" w:cs="Arial"/>
          <w:strike/>
          <w:sz w:val="22"/>
          <w:u w:val="single"/>
        </w:rPr>
        <w:t>Jason</w:t>
      </w:r>
      <w:r w:rsidRPr="00C464CA">
        <w:rPr>
          <w:rFonts w:ascii="Helvetica" w:hAnsi="Helvetica" w:cs="Arial"/>
          <w:strike/>
          <w:sz w:val="22"/>
        </w:rPr>
        <w:t xml:space="preserve">: Using this procedure, attachment of the dye molecules directly to the polymer backbone can be performed in order to answer additional questions like what is the maximum number of encapsulated dye molecules in one </w:t>
      </w:r>
      <w:proofErr w:type="spellStart"/>
      <w:r w:rsidRPr="00C464CA">
        <w:rPr>
          <w:rFonts w:ascii="Helvetica" w:hAnsi="Helvetica" w:cs="Arial"/>
          <w:strike/>
          <w:sz w:val="22"/>
        </w:rPr>
        <w:t>nanoassembly</w:t>
      </w:r>
      <w:proofErr w:type="spellEnd"/>
      <w:r w:rsidRPr="00C464CA">
        <w:rPr>
          <w:rFonts w:ascii="Helvetica" w:hAnsi="Helvetica" w:cs="Arial"/>
          <w:strike/>
          <w:sz w:val="22"/>
        </w:rPr>
        <w:t>.</w:t>
      </w:r>
    </w:p>
    <w:p w14:paraId="0ED7D7E1" w14:textId="77777777" w:rsidR="006F56FC" w:rsidRPr="006F56FC" w:rsidRDefault="006F56FC" w:rsidP="006F56FC">
      <w:pPr>
        <w:spacing w:before="240"/>
        <w:ind w:left="1080"/>
        <w:jc w:val="both"/>
        <w:outlineLvl w:val="0"/>
        <w:rPr>
          <w:rFonts w:ascii="Helvetica" w:hAnsi="Helvetica" w:cs="Arial"/>
          <w:sz w:val="22"/>
        </w:rPr>
      </w:pPr>
    </w:p>
    <w:p w14:paraId="65D7A0FC" w14:textId="77777777" w:rsidR="00CE10F2" w:rsidRPr="00E24898" w:rsidRDefault="00CE10F2" w:rsidP="00CE10F2">
      <w:pPr>
        <w:ind w:left="792"/>
        <w:rPr>
          <w:rFonts w:ascii="Helvetica" w:hAnsi="Helvetica"/>
          <w:sz w:val="22"/>
        </w:rPr>
      </w:pPr>
    </w:p>
    <w:p w14:paraId="091B441F" w14:textId="71946595" w:rsidR="00CE10F2" w:rsidRPr="00E71E23" w:rsidRDefault="00CE10F2" w:rsidP="00E71E23">
      <w:pPr>
        <w:outlineLvl w:val="0"/>
        <w:rPr>
          <w:rFonts w:ascii="Helvetica" w:hAnsi="Helvetica"/>
          <w:b/>
        </w:rPr>
      </w:pPr>
      <w:r w:rsidRPr="00E24898">
        <w:rPr>
          <w:rFonts w:ascii="Helvetica" w:hAnsi="Helvetica"/>
          <w:b/>
        </w:rPr>
        <w:t xml:space="preserve">Protocol </w:t>
      </w:r>
      <w:r w:rsidRPr="00E24898">
        <w:rPr>
          <w:rFonts w:ascii="Helvetica" w:hAnsi="Helvetica"/>
          <w:b/>
          <w:lang w:eastAsia="zh-TW"/>
        </w:rPr>
        <w:t>(read by voice talent at JoVE)</w:t>
      </w:r>
      <w:r w:rsidRPr="00E24898">
        <w:rPr>
          <w:rFonts w:ascii="Helvetica" w:hAnsi="Helvetica"/>
          <w:b/>
        </w:rPr>
        <w:t>:</w:t>
      </w:r>
    </w:p>
    <w:p w14:paraId="76111F3E" w14:textId="77777777" w:rsidR="0062452C" w:rsidRPr="0062452C" w:rsidRDefault="0062452C" w:rsidP="0062452C">
      <w:pPr>
        <w:numPr>
          <w:ilvl w:val="0"/>
          <w:numId w:val="12"/>
        </w:numPr>
        <w:spacing w:before="240"/>
        <w:jc w:val="both"/>
        <w:outlineLvl w:val="0"/>
        <w:rPr>
          <w:rFonts w:ascii="Helvetica" w:hAnsi="Helvetica" w:cs="Arial"/>
          <w:b/>
        </w:rPr>
      </w:pPr>
      <w:r w:rsidRPr="0062452C">
        <w:rPr>
          <w:rFonts w:ascii="Helvetica" w:hAnsi="Helvetica" w:cs="Arial"/>
          <w:b/>
        </w:rPr>
        <w:lastRenderedPageBreak/>
        <w:t>Synthesis of the NaYF</w:t>
      </w:r>
      <w:r w:rsidRPr="0062452C">
        <w:rPr>
          <w:rFonts w:ascii="Helvetica" w:hAnsi="Helvetica" w:cs="Arial"/>
          <w:b/>
          <w:vertAlign w:val="subscript"/>
        </w:rPr>
        <w:t>4</w:t>
      </w:r>
      <w:r w:rsidRPr="0062452C">
        <w:rPr>
          <w:rFonts w:ascii="Helvetica" w:hAnsi="Helvetica" w:cs="Arial"/>
          <w:b/>
        </w:rPr>
        <w:t>/Yb</w:t>
      </w:r>
      <w:r w:rsidRPr="0062452C">
        <w:rPr>
          <w:rFonts w:ascii="Helvetica" w:hAnsi="Helvetica" w:cs="Arial"/>
          <w:b/>
          <w:vertAlign w:val="superscript"/>
        </w:rPr>
        <w:t>3+/</w:t>
      </w:r>
      <w:r w:rsidRPr="0062452C">
        <w:rPr>
          <w:rFonts w:ascii="Helvetica" w:hAnsi="Helvetica" w:cs="Arial"/>
          <w:b/>
        </w:rPr>
        <w:t>Er</w:t>
      </w:r>
      <w:r w:rsidRPr="0062452C">
        <w:rPr>
          <w:rFonts w:ascii="Helvetica" w:hAnsi="Helvetica" w:cs="Arial"/>
          <w:b/>
          <w:vertAlign w:val="superscript"/>
        </w:rPr>
        <w:t>3+</w:t>
      </w:r>
      <w:r>
        <w:rPr>
          <w:rFonts w:ascii="Helvetica" w:hAnsi="Helvetica" w:cs="Arial"/>
          <w:b/>
        </w:rPr>
        <w:t xml:space="preserve"> Upconverting N</w:t>
      </w:r>
      <w:r w:rsidRPr="0062452C">
        <w:rPr>
          <w:rFonts w:ascii="Helvetica" w:hAnsi="Helvetica" w:cs="Arial"/>
          <w:b/>
        </w:rPr>
        <w:t>anoparticles (UCNP</w:t>
      </w:r>
      <w:r w:rsidR="00C52070">
        <w:rPr>
          <w:rFonts w:ascii="Helvetica" w:hAnsi="Helvetica" w:cs="Arial"/>
          <w:b/>
        </w:rPr>
        <w:t>s</w:t>
      </w:r>
      <w:r w:rsidRPr="0062452C">
        <w:rPr>
          <w:rFonts w:ascii="Helvetica" w:hAnsi="Helvetica" w:cs="Arial"/>
          <w:b/>
        </w:rPr>
        <w:t>)</w:t>
      </w:r>
    </w:p>
    <w:p w14:paraId="09E88064" w14:textId="7591CB69" w:rsidR="0062452C" w:rsidRDefault="00F72D17" w:rsidP="00F72D17">
      <w:pPr>
        <w:numPr>
          <w:ilvl w:val="1"/>
          <w:numId w:val="12"/>
        </w:numPr>
        <w:spacing w:before="240"/>
        <w:jc w:val="both"/>
        <w:outlineLvl w:val="0"/>
        <w:rPr>
          <w:rFonts w:ascii="Helvetica" w:hAnsi="Helvetica" w:cs="Arial"/>
        </w:rPr>
      </w:pPr>
      <w:r>
        <w:rPr>
          <w:rFonts w:ascii="Helvetica" w:hAnsi="Helvetica" w:cs="Arial"/>
        </w:rPr>
        <w:t>First, place a 250 milliliter</w:t>
      </w:r>
      <w:r w:rsidR="0062452C" w:rsidRPr="0062452C">
        <w:rPr>
          <w:rFonts w:ascii="Helvetica" w:hAnsi="Helvetica" w:cs="Arial"/>
        </w:rPr>
        <w:t xml:space="preserve"> heating mantle on a regular stirring pl</w:t>
      </w:r>
      <w:r w:rsidR="0010475A">
        <w:rPr>
          <w:rFonts w:ascii="Helvetica" w:hAnsi="Helvetica" w:cs="Arial"/>
        </w:rPr>
        <w:t>ate and plug the mantle onto a</w:t>
      </w:r>
      <w:r w:rsidR="006F56FC">
        <w:rPr>
          <w:rFonts w:ascii="Helvetica" w:hAnsi="Helvetica" w:cs="Arial"/>
        </w:rPr>
        <w:t xml:space="preserve"> thermcouple</w:t>
      </w:r>
      <w:r w:rsidR="0023729A">
        <w:rPr>
          <w:rFonts w:ascii="Helvetica" w:hAnsi="Helvetica" w:cs="Arial"/>
        </w:rPr>
        <w:t xml:space="preserve"> </w:t>
      </w:r>
      <w:r w:rsidR="0023729A" w:rsidRPr="0023729A">
        <w:rPr>
          <w:rFonts w:ascii="Helvetica" w:hAnsi="Helvetica" w:cs="Arial"/>
          <w:b/>
        </w:rPr>
        <w:t>[2.1.1-MED]</w:t>
      </w:r>
      <w:r w:rsidR="0062452C" w:rsidRPr="0062452C">
        <w:rPr>
          <w:rFonts w:ascii="Helvetica" w:hAnsi="Helvetica" w:cs="Arial"/>
        </w:rPr>
        <w:t xml:space="preserve">. </w:t>
      </w:r>
      <w:r>
        <w:rPr>
          <w:rFonts w:ascii="Helvetica" w:hAnsi="Helvetica" w:cs="Arial"/>
        </w:rPr>
        <w:t>Place a 250 milliliter</w:t>
      </w:r>
      <w:r w:rsidR="0062452C" w:rsidRPr="00F72D17">
        <w:rPr>
          <w:rFonts w:ascii="Helvetica" w:hAnsi="Helvetica" w:cs="Arial"/>
        </w:rPr>
        <w:t xml:space="preserve"> round bottom flask equipped with a magnetic stir bar onto the heating mantle with proper clamping</w:t>
      </w:r>
      <w:r w:rsidR="0023729A">
        <w:rPr>
          <w:rFonts w:ascii="Helvetica" w:hAnsi="Helvetica" w:cs="Arial"/>
        </w:rPr>
        <w:t xml:space="preserve"> </w:t>
      </w:r>
      <w:r w:rsidR="0023729A" w:rsidRPr="0023729A">
        <w:rPr>
          <w:rFonts w:ascii="Helvetica" w:hAnsi="Helvetica" w:cs="Arial"/>
          <w:b/>
        </w:rPr>
        <w:t>[2.1.2-MED-over the shoulder]</w:t>
      </w:r>
      <w:r w:rsidR="0062452C" w:rsidRPr="00F72D17">
        <w:rPr>
          <w:rFonts w:ascii="Helvetica" w:hAnsi="Helvetica" w:cs="Arial"/>
        </w:rPr>
        <w:t>.</w:t>
      </w:r>
    </w:p>
    <w:p w14:paraId="3637C174" w14:textId="29AF83D3" w:rsidR="0023729A" w:rsidRDefault="0023729A" w:rsidP="0023729A">
      <w:pPr>
        <w:numPr>
          <w:ilvl w:val="2"/>
          <w:numId w:val="12"/>
        </w:numPr>
        <w:spacing w:before="240"/>
        <w:jc w:val="both"/>
        <w:outlineLvl w:val="0"/>
        <w:rPr>
          <w:rFonts w:ascii="Helvetica" w:hAnsi="Helvetica" w:cs="Arial"/>
        </w:rPr>
      </w:pPr>
      <w:r>
        <w:rPr>
          <w:rFonts w:ascii="Helvetica" w:hAnsi="Helvetica" w:cs="Arial"/>
        </w:rPr>
        <w:t>*Film as written</w:t>
      </w:r>
    </w:p>
    <w:p w14:paraId="14054833" w14:textId="4D611170" w:rsidR="0023729A" w:rsidRPr="00F72D17" w:rsidRDefault="0023729A" w:rsidP="0023729A">
      <w:pPr>
        <w:numPr>
          <w:ilvl w:val="2"/>
          <w:numId w:val="12"/>
        </w:numPr>
        <w:spacing w:before="240"/>
        <w:jc w:val="both"/>
        <w:outlineLvl w:val="0"/>
        <w:rPr>
          <w:rFonts w:ascii="Helvetica" w:hAnsi="Helvetica" w:cs="Arial"/>
        </w:rPr>
      </w:pPr>
      <w:r>
        <w:rPr>
          <w:rFonts w:ascii="Helvetica" w:hAnsi="Helvetica" w:cs="Arial"/>
        </w:rPr>
        <w:t>*Film as written</w:t>
      </w:r>
    </w:p>
    <w:p w14:paraId="37924157" w14:textId="04E38650" w:rsidR="0062452C" w:rsidRDefault="0062452C" w:rsidP="0062452C">
      <w:pPr>
        <w:numPr>
          <w:ilvl w:val="1"/>
          <w:numId w:val="12"/>
        </w:numPr>
        <w:spacing w:before="240"/>
        <w:jc w:val="both"/>
        <w:outlineLvl w:val="0"/>
        <w:rPr>
          <w:rFonts w:ascii="Helvetica" w:hAnsi="Helvetica" w:cs="Arial"/>
        </w:rPr>
      </w:pPr>
      <w:r w:rsidRPr="0062452C">
        <w:rPr>
          <w:rFonts w:ascii="Helvetica" w:hAnsi="Helvetica" w:cs="Arial"/>
        </w:rPr>
        <w:t>Attach an air adapter to the left neck of the round bottom flask</w:t>
      </w:r>
      <w:r w:rsidR="0023729A">
        <w:rPr>
          <w:rFonts w:ascii="Helvetica" w:hAnsi="Helvetica" w:cs="Arial"/>
        </w:rPr>
        <w:t xml:space="preserve"> </w:t>
      </w:r>
      <w:r w:rsidR="0023729A" w:rsidRPr="0023729A">
        <w:rPr>
          <w:rFonts w:ascii="Helvetica" w:hAnsi="Helvetica" w:cs="Arial"/>
          <w:b/>
        </w:rPr>
        <w:t>[2.2.1-CU]</w:t>
      </w:r>
      <w:r w:rsidRPr="0062452C">
        <w:rPr>
          <w:rFonts w:ascii="Helvetica" w:hAnsi="Helvetica" w:cs="Arial"/>
        </w:rPr>
        <w:t xml:space="preserve"> and</w:t>
      </w:r>
      <w:r w:rsidR="002A697A">
        <w:rPr>
          <w:rFonts w:ascii="Helvetica" w:hAnsi="Helvetica" w:cs="Arial"/>
        </w:rPr>
        <w:t xml:space="preserve"> connect this air adapter to a</w:t>
      </w:r>
      <w:r w:rsidRPr="0062452C">
        <w:rPr>
          <w:rFonts w:ascii="Helvetica" w:hAnsi="Helvetica" w:cs="Arial"/>
        </w:rPr>
        <w:t xml:space="preserve"> Schlenk line with plastic tubing</w:t>
      </w:r>
      <w:r w:rsidR="0023729A">
        <w:rPr>
          <w:rFonts w:ascii="Helvetica" w:hAnsi="Helvetica" w:cs="Arial"/>
        </w:rPr>
        <w:t xml:space="preserve"> </w:t>
      </w:r>
      <w:r w:rsidR="0023729A" w:rsidRPr="0023729A">
        <w:rPr>
          <w:rFonts w:ascii="Helvetica" w:hAnsi="Helvetica" w:cs="Arial"/>
          <w:b/>
        </w:rPr>
        <w:t>[2.2.2-MED]</w:t>
      </w:r>
      <w:r w:rsidRPr="0062452C">
        <w:rPr>
          <w:rFonts w:ascii="Helvetica" w:hAnsi="Helvetica" w:cs="Arial"/>
        </w:rPr>
        <w:t xml:space="preserve">. </w:t>
      </w:r>
    </w:p>
    <w:p w14:paraId="27A45FF7" w14:textId="39DE8526" w:rsidR="0023729A" w:rsidRDefault="0023729A" w:rsidP="0023729A">
      <w:pPr>
        <w:numPr>
          <w:ilvl w:val="2"/>
          <w:numId w:val="12"/>
        </w:numPr>
        <w:spacing w:before="240"/>
        <w:jc w:val="both"/>
        <w:outlineLvl w:val="0"/>
        <w:rPr>
          <w:rFonts w:ascii="Helvetica" w:hAnsi="Helvetica" w:cs="Arial"/>
        </w:rPr>
      </w:pPr>
      <w:r>
        <w:rPr>
          <w:rFonts w:ascii="Helvetica" w:hAnsi="Helvetica" w:cs="Arial"/>
        </w:rPr>
        <w:t>*Film as written</w:t>
      </w:r>
    </w:p>
    <w:p w14:paraId="68024358" w14:textId="7157C9FB" w:rsidR="0023729A" w:rsidRPr="0062452C" w:rsidRDefault="0023729A" w:rsidP="0023729A">
      <w:pPr>
        <w:numPr>
          <w:ilvl w:val="2"/>
          <w:numId w:val="12"/>
        </w:numPr>
        <w:spacing w:before="240"/>
        <w:jc w:val="both"/>
        <w:outlineLvl w:val="0"/>
        <w:rPr>
          <w:rFonts w:ascii="Helvetica" w:hAnsi="Helvetica" w:cs="Arial"/>
        </w:rPr>
      </w:pPr>
      <w:r>
        <w:rPr>
          <w:rFonts w:ascii="Helvetica" w:hAnsi="Helvetica" w:cs="Arial"/>
        </w:rPr>
        <w:t>Show talent attaching plastic tubing to air adapter and then attaching other side of plastic tubing to Schlenk line</w:t>
      </w:r>
    </w:p>
    <w:p w14:paraId="00E16540" w14:textId="558AAAA1" w:rsidR="0062452C" w:rsidRDefault="00F72D17" w:rsidP="0062452C">
      <w:pPr>
        <w:numPr>
          <w:ilvl w:val="1"/>
          <w:numId w:val="12"/>
        </w:numPr>
        <w:spacing w:before="240"/>
        <w:jc w:val="both"/>
        <w:outlineLvl w:val="0"/>
        <w:rPr>
          <w:rFonts w:ascii="Helvetica" w:hAnsi="Helvetica" w:cs="Arial"/>
        </w:rPr>
      </w:pPr>
      <w:r>
        <w:rPr>
          <w:rFonts w:ascii="Helvetica" w:hAnsi="Helvetica" w:cs="Arial"/>
        </w:rPr>
        <w:t>Following this, a</w:t>
      </w:r>
      <w:r w:rsidR="0062452C" w:rsidRPr="0062452C">
        <w:rPr>
          <w:rFonts w:ascii="Helvetica" w:hAnsi="Helvetica" w:cs="Arial"/>
        </w:rPr>
        <w:t>ttach a glass adapter to the right neck of the round bottom flask</w:t>
      </w:r>
      <w:r w:rsidR="0023729A">
        <w:rPr>
          <w:rFonts w:ascii="Helvetica" w:hAnsi="Helvetica" w:cs="Arial"/>
        </w:rPr>
        <w:t xml:space="preserve"> </w:t>
      </w:r>
      <w:r w:rsidR="0023729A" w:rsidRPr="0023729A">
        <w:rPr>
          <w:rFonts w:ascii="Helvetica" w:hAnsi="Helvetica" w:cs="Arial"/>
          <w:b/>
        </w:rPr>
        <w:t>[2.3.1-MED-over the shoulder]</w:t>
      </w:r>
      <w:r w:rsidR="0062452C" w:rsidRPr="0062452C">
        <w:rPr>
          <w:rFonts w:ascii="Helvetica" w:hAnsi="Helvetica" w:cs="Arial"/>
        </w:rPr>
        <w:t xml:space="preserve"> and fix a thermometer adapter on</w:t>
      </w:r>
      <w:r w:rsidR="0010475A">
        <w:rPr>
          <w:rFonts w:ascii="Helvetica" w:hAnsi="Helvetica" w:cs="Arial"/>
        </w:rPr>
        <w:t>to the glass adapter</w:t>
      </w:r>
      <w:r w:rsidR="0023729A">
        <w:rPr>
          <w:rFonts w:ascii="Helvetica" w:hAnsi="Helvetica" w:cs="Arial"/>
        </w:rPr>
        <w:t xml:space="preserve"> </w:t>
      </w:r>
      <w:r w:rsidR="0023729A" w:rsidRPr="0023729A">
        <w:rPr>
          <w:rFonts w:ascii="Helvetica" w:hAnsi="Helvetica" w:cs="Arial"/>
          <w:b/>
        </w:rPr>
        <w:t>[2.3.2-CU]</w:t>
      </w:r>
      <w:r w:rsidR="0010475A">
        <w:rPr>
          <w:rFonts w:ascii="Helvetica" w:hAnsi="Helvetica" w:cs="Arial"/>
        </w:rPr>
        <w:t>. Insert a</w:t>
      </w:r>
      <w:r w:rsidR="0062452C" w:rsidRPr="0062452C">
        <w:rPr>
          <w:rFonts w:ascii="Helvetica" w:hAnsi="Helvetica" w:cs="Arial"/>
        </w:rPr>
        <w:t xml:space="preserve"> temperature probe into the flask through the thermometer adapter and plug this into the thermocouple</w:t>
      </w:r>
      <w:r w:rsidR="0023729A">
        <w:rPr>
          <w:rFonts w:ascii="Helvetica" w:hAnsi="Helvetica" w:cs="Arial"/>
        </w:rPr>
        <w:t xml:space="preserve"> </w:t>
      </w:r>
      <w:r w:rsidR="0023729A" w:rsidRPr="0023729A">
        <w:rPr>
          <w:rFonts w:ascii="Helvetica" w:hAnsi="Helvetica" w:cs="Arial"/>
          <w:b/>
        </w:rPr>
        <w:t>[2.3.3-MED]</w:t>
      </w:r>
      <w:r w:rsidR="0062452C" w:rsidRPr="0062452C">
        <w:rPr>
          <w:rFonts w:ascii="Helvetica" w:hAnsi="Helvetica" w:cs="Arial"/>
        </w:rPr>
        <w:t xml:space="preserve">. </w:t>
      </w:r>
    </w:p>
    <w:p w14:paraId="43C0C445" w14:textId="20E53CD3" w:rsidR="0023729A" w:rsidRDefault="0023729A" w:rsidP="0023729A">
      <w:pPr>
        <w:numPr>
          <w:ilvl w:val="2"/>
          <w:numId w:val="12"/>
        </w:numPr>
        <w:spacing w:before="240"/>
        <w:jc w:val="both"/>
        <w:outlineLvl w:val="0"/>
        <w:rPr>
          <w:rFonts w:ascii="Helvetica" w:hAnsi="Helvetica" w:cs="Arial"/>
        </w:rPr>
      </w:pPr>
      <w:r>
        <w:rPr>
          <w:rFonts w:ascii="Helvetica" w:hAnsi="Helvetica" w:cs="Arial"/>
        </w:rPr>
        <w:t>*Film as written</w:t>
      </w:r>
    </w:p>
    <w:p w14:paraId="7087B2DA" w14:textId="64D61BB1" w:rsidR="0023729A" w:rsidRDefault="0023729A" w:rsidP="0023729A">
      <w:pPr>
        <w:numPr>
          <w:ilvl w:val="2"/>
          <w:numId w:val="12"/>
        </w:numPr>
        <w:spacing w:before="240"/>
        <w:jc w:val="both"/>
        <w:outlineLvl w:val="0"/>
        <w:rPr>
          <w:rFonts w:ascii="Helvetica" w:hAnsi="Helvetica" w:cs="Arial"/>
        </w:rPr>
      </w:pPr>
      <w:r>
        <w:rPr>
          <w:rFonts w:ascii="Helvetica" w:hAnsi="Helvetica" w:cs="Arial"/>
        </w:rPr>
        <w:t>*Film as written</w:t>
      </w:r>
    </w:p>
    <w:p w14:paraId="155B2639" w14:textId="04F13DFB" w:rsidR="0023729A" w:rsidRPr="0062452C" w:rsidRDefault="0023729A" w:rsidP="0023729A">
      <w:pPr>
        <w:numPr>
          <w:ilvl w:val="2"/>
          <w:numId w:val="12"/>
        </w:numPr>
        <w:spacing w:before="240"/>
        <w:jc w:val="both"/>
        <w:outlineLvl w:val="0"/>
        <w:rPr>
          <w:rFonts w:ascii="Helvetica" w:hAnsi="Helvetica" w:cs="Arial"/>
        </w:rPr>
      </w:pPr>
      <w:r>
        <w:rPr>
          <w:rFonts w:ascii="Helvetica" w:hAnsi="Helvetica" w:cs="Arial"/>
        </w:rPr>
        <w:t>*Film as written</w:t>
      </w:r>
    </w:p>
    <w:p w14:paraId="61F5F608" w14:textId="73694F73" w:rsidR="0062452C" w:rsidRDefault="0062452C" w:rsidP="0062452C">
      <w:pPr>
        <w:numPr>
          <w:ilvl w:val="1"/>
          <w:numId w:val="12"/>
        </w:numPr>
        <w:spacing w:before="240"/>
        <w:jc w:val="both"/>
        <w:outlineLvl w:val="0"/>
        <w:rPr>
          <w:rFonts w:ascii="Helvetica" w:hAnsi="Helvetica" w:cs="Arial"/>
        </w:rPr>
      </w:pPr>
      <w:r w:rsidRPr="0062452C">
        <w:rPr>
          <w:rFonts w:ascii="Helvetica" w:hAnsi="Helvetica" w:cs="Arial"/>
        </w:rPr>
        <w:t>Attach a distillation head to the middle neck of the round bottom</w:t>
      </w:r>
      <w:r w:rsidR="00F72D17">
        <w:rPr>
          <w:rFonts w:ascii="Helvetica" w:hAnsi="Helvetica" w:cs="Arial"/>
        </w:rPr>
        <w:t xml:space="preserve"> flask and p</w:t>
      </w:r>
      <w:r w:rsidRPr="0062452C">
        <w:rPr>
          <w:rFonts w:ascii="Helvetica" w:hAnsi="Helvetica" w:cs="Arial"/>
        </w:rPr>
        <w:t>lace a stopper on top of the distillation head</w:t>
      </w:r>
      <w:r w:rsidR="0023729A">
        <w:rPr>
          <w:rFonts w:ascii="Helvetica" w:hAnsi="Helvetica" w:cs="Arial"/>
        </w:rPr>
        <w:t xml:space="preserve"> </w:t>
      </w:r>
      <w:r w:rsidR="0023729A" w:rsidRPr="0023729A">
        <w:rPr>
          <w:rFonts w:ascii="Helvetica" w:hAnsi="Helvetica" w:cs="Arial"/>
          <w:b/>
        </w:rPr>
        <w:t>[2.4.1-MED-over the shoulder]</w:t>
      </w:r>
      <w:r w:rsidRPr="0062452C">
        <w:rPr>
          <w:rFonts w:ascii="Helvetica" w:hAnsi="Helvetica" w:cs="Arial"/>
        </w:rPr>
        <w:t xml:space="preserve">. Connect the head to a condenser, followed by a vacuum </w:t>
      </w:r>
      <w:r w:rsidR="0010475A">
        <w:rPr>
          <w:rFonts w:ascii="Helvetica" w:hAnsi="Helvetica" w:cs="Arial"/>
        </w:rPr>
        <w:t>distillation adapter and a 50 milliliter</w:t>
      </w:r>
      <w:r w:rsidRPr="0062452C">
        <w:rPr>
          <w:rFonts w:ascii="Helvetica" w:hAnsi="Helvetica" w:cs="Arial"/>
        </w:rPr>
        <w:t xml:space="preserve"> round bottom flask</w:t>
      </w:r>
      <w:r w:rsidR="0023729A">
        <w:rPr>
          <w:rFonts w:ascii="Helvetica" w:hAnsi="Helvetica" w:cs="Arial"/>
        </w:rPr>
        <w:t xml:space="preserve"> </w:t>
      </w:r>
      <w:r w:rsidR="0023729A" w:rsidRPr="0023729A">
        <w:rPr>
          <w:rFonts w:ascii="Helvetica" w:hAnsi="Helvetica" w:cs="Arial"/>
          <w:b/>
        </w:rPr>
        <w:t>[2.4.2-MED]</w:t>
      </w:r>
      <w:r w:rsidRPr="0062452C">
        <w:rPr>
          <w:rFonts w:ascii="Helvetica" w:hAnsi="Helvetica" w:cs="Arial"/>
        </w:rPr>
        <w:t xml:space="preserve">. </w:t>
      </w:r>
      <w:r w:rsidR="00F72D17">
        <w:rPr>
          <w:rFonts w:ascii="Helvetica" w:hAnsi="Helvetica" w:cs="Arial"/>
        </w:rPr>
        <w:t>Then, c</w:t>
      </w:r>
      <w:r w:rsidRPr="0062452C">
        <w:rPr>
          <w:rFonts w:ascii="Helvetica" w:hAnsi="Helvetica" w:cs="Arial"/>
        </w:rPr>
        <w:t>onnect the vacuum distillation adapter to a bubbler through plastic tubing</w:t>
      </w:r>
      <w:r w:rsidR="0023729A">
        <w:rPr>
          <w:rFonts w:ascii="Helvetica" w:hAnsi="Helvetica" w:cs="Arial"/>
        </w:rPr>
        <w:t xml:space="preserve"> </w:t>
      </w:r>
      <w:r w:rsidR="0023729A" w:rsidRPr="0023729A">
        <w:rPr>
          <w:rFonts w:ascii="Helvetica" w:hAnsi="Helvetica" w:cs="Arial"/>
          <w:b/>
        </w:rPr>
        <w:t>[2.4.3-MED-over the shoulder]</w:t>
      </w:r>
      <w:r w:rsidRPr="0062452C">
        <w:rPr>
          <w:rFonts w:ascii="Helvetica" w:hAnsi="Helvetica" w:cs="Arial"/>
        </w:rPr>
        <w:t xml:space="preserve">. </w:t>
      </w:r>
    </w:p>
    <w:p w14:paraId="2A19DA4D" w14:textId="59FE34FF" w:rsidR="0023729A" w:rsidRDefault="0023729A" w:rsidP="0023729A">
      <w:pPr>
        <w:numPr>
          <w:ilvl w:val="2"/>
          <w:numId w:val="12"/>
        </w:numPr>
        <w:spacing w:before="240"/>
        <w:jc w:val="both"/>
        <w:outlineLvl w:val="0"/>
        <w:rPr>
          <w:rFonts w:ascii="Helvetica" w:hAnsi="Helvetica" w:cs="Arial"/>
        </w:rPr>
      </w:pPr>
      <w:r>
        <w:rPr>
          <w:rFonts w:ascii="Helvetica" w:hAnsi="Helvetica" w:cs="Arial"/>
        </w:rPr>
        <w:t>*Film as written</w:t>
      </w:r>
    </w:p>
    <w:p w14:paraId="3CD888A0" w14:textId="316B84FA" w:rsidR="0023729A" w:rsidRDefault="0023729A" w:rsidP="0023729A">
      <w:pPr>
        <w:numPr>
          <w:ilvl w:val="2"/>
          <w:numId w:val="12"/>
        </w:numPr>
        <w:spacing w:before="240"/>
        <w:jc w:val="both"/>
        <w:outlineLvl w:val="0"/>
        <w:rPr>
          <w:rFonts w:ascii="Helvetica" w:hAnsi="Helvetica" w:cs="Arial"/>
        </w:rPr>
      </w:pPr>
      <w:r>
        <w:rPr>
          <w:rFonts w:ascii="Helvetica" w:hAnsi="Helvetica" w:cs="Arial"/>
        </w:rPr>
        <w:t>*Film as written</w:t>
      </w:r>
    </w:p>
    <w:p w14:paraId="0843F06F" w14:textId="0D7E8E61" w:rsidR="0023729A" w:rsidRPr="0062452C" w:rsidRDefault="0023729A" w:rsidP="0023729A">
      <w:pPr>
        <w:numPr>
          <w:ilvl w:val="2"/>
          <w:numId w:val="12"/>
        </w:numPr>
        <w:spacing w:before="240"/>
        <w:jc w:val="both"/>
        <w:outlineLvl w:val="0"/>
        <w:rPr>
          <w:rFonts w:ascii="Helvetica" w:hAnsi="Helvetica" w:cs="Arial"/>
        </w:rPr>
      </w:pPr>
      <w:r>
        <w:rPr>
          <w:rFonts w:ascii="Helvetica" w:hAnsi="Helvetica" w:cs="Arial"/>
        </w:rPr>
        <w:t xml:space="preserve">Show talent attaching plastic tubing to bubbler and then attaching other side of plastic tubing to vacuum distillation adapter </w:t>
      </w:r>
    </w:p>
    <w:p w14:paraId="33EC6A13" w14:textId="6C1E9867" w:rsidR="0062452C" w:rsidRDefault="00F72D17" w:rsidP="00F72D17">
      <w:pPr>
        <w:numPr>
          <w:ilvl w:val="1"/>
          <w:numId w:val="12"/>
        </w:numPr>
        <w:spacing w:before="240"/>
        <w:jc w:val="both"/>
        <w:outlineLvl w:val="0"/>
        <w:rPr>
          <w:rFonts w:ascii="Helvetica" w:hAnsi="Helvetica" w:cs="Arial"/>
        </w:rPr>
      </w:pPr>
      <w:r>
        <w:rPr>
          <w:rFonts w:ascii="Helvetica" w:hAnsi="Helvetica" w:cs="Arial"/>
        </w:rPr>
        <w:t>Next</w:t>
      </w:r>
      <w:r w:rsidR="00DF06DB">
        <w:rPr>
          <w:rFonts w:ascii="Helvetica" w:hAnsi="Helvetica" w:cs="Arial"/>
        </w:rPr>
        <w:t>,</w:t>
      </w:r>
      <w:r>
        <w:rPr>
          <w:rFonts w:ascii="Helvetica" w:hAnsi="Helvetica" w:cs="Arial"/>
        </w:rPr>
        <w:t xml:space="preserve"> place</w:t>
      </w:r>
      <w:r w:rsidR="002A697A">
        <w:rPr>
          <w:rFonts w:ascii="Helvetica" w:hAnsi="Helvetica" w:cs="Arial"/>
        </w:rPr>
        <w:t xml:space="preserve"> </w:t>
      </w:r>
      <w:r w:rsidR="0062452C" w:rsidRPr="0062452C">
        <w:rPr>
          <w:rFonts w:ascii="Helvetica" w:hAnsi="Helvetica" w:cs="Arial"/>
        </w:rPr>
        <w:t>1.17 g</w:t>
      </w:r>
      <w:r>
        <w:rPr>
          <w:rFonts w:ascii="Helvetica" w:hAnsi="Helvetica" w:cs="Arial"/>
        </w:rPr>
        <w:t>rams</w:t>
      </w:r>
      <w:r w:rsidR="0062452C" w:rsidRPr="0062452C">
        <w:rPr>
          <w:rFonts w:ascii="Helvetica" w:hAnsi="Helvetica" w:cs="Arial"/>
        </w:rPr>
        <w:t xml:space="preserve"> of yttrium acetate, 0.439 g</w:t>
      </w:r>
      <w:r>
        <w:rPr>
          <w:rFonts w:ascii="Helvetica" w:hAnsi="Helvetica" w:cs="Arial"/>
        </w:rPr>
        <w:t>rams</w:t>
      </w:r>
      <w:r w:rsidR="0062452C" w:rsidRPr="0062452C">
        <w:rPr>
          <w:rFonts w:ascii="Helvetica" w:hAnsi="Helvetica" w:cs="Arial"/>
        </w:rPr>
        <w:t xml:space="preserve"> of ytterbium acetate and 0.0727 g</w:t>
      </w:r>
      <w:r>
        <w:rPr>
          <w:rFonts w:ascii="Helvetica" w:hAnsi="Helvetica" w:cs="Arial"/>
        </w:rPr>
        <w:t xml:space="preserve">rams </w:t>
      </w:r>
      <w:r w:rsidR="0062452C" w:rsidRPr="0062452C">
        <w:rPr>
          <w:rFonts w:ascii="Helvetica" w:hAnsi="Helvetica" w:cs="Arial"/>
        </w:rPr>
        <w:t xml:space="preserve">of erbium acetate </w:t>
      </w:r>
      <w:r>
        <w:rPr>
          <w:rFonts w:ascii="Helvetica" w:hAnsi="Helvetica" w:cs="Arial"/>
        </w:rPr>
        <w:t>in</w:t>
      </w:r>
      <w:r w:rsidR="0010475A">
        <w:rPr>
          <w:rFonts w:ascii="Helvetica" w:hAnsi="Helvetica" w:cs="Arial"/>
        </w:rPr>
        <w:t>to</w:t>
      </w:r>
      <w:r>
        <w:rPr>
          <w:rFonts w:ascii="Helvetica" w:hAnsi="Helvetica" w:cs="Arial"/>
        </w:rPr>
        <w:t xml:space="preserve"> the 250 milliliter</w:t>
      </w:r>
      <w:r w:rsidR="0062452C" w:rsidRPr="0062452C">
        <w:rPr>
          <w:rFonts w:ascii="Helvetica" w:hAnsi="Helvetica" w:cs="Arial"/>
        </w:rPr>
        <w:t xml:space="preserve"> </w:t>
      </w:r>
      <w:bookmarkStart w:id="0" w:name="OLE_LINK7"/>
      <w:bookmarkStart w:id="1" w:name="OLE_LINK8"/>
      <w:r w:rsidR="0062452C" w:rsidRPr="0062452C">
        <w:rPr>
          <w:rFonts w:ascii="Helvetica" w:hAnsi="Helvetica" w:cs="Arial"/>
        </w:rPr>
        <w:t>round bottom flask</w:t>
      </w:r>
      <w:bookmarkEnd w:id="0"/>
      <w:bookmarkEnd w:id="1"/>
      <w:r w:rsidR="0023729A">
        <w:rPr>
          <w:rFonts w:ascii="Helvetica" w:hAnsi="Helvetica" w:cs="Arial"/>
        </w:rPr>
        <w:t xml:space="preserve"> </w:t>
      </w:r>
      <w:r w:rsidR="0023729A" w:rsidRPr="0023729A">
        <w:rPr>
          <w:rFonts w:ascii="Helvetica" w:hAnsi="Helvetica" w:cs="Arial"/>
          <w:b/>
        </w:rPr>
        <w:t>[2.5.1-CU]</w:t>
      </w:r>
      <w:r w:rsidR="0062452C" w:rsidRPr="0062452C">
        <w:rPr>
          <w:rFonts w:ascii="Helvetica" w:hAnsi="Helvetica" w:cs="Arial"/>
        </w:rPr>
        <w:t>.</w:t>
      </w:r>
      <w:r>
        <w:rPr>
          <w:rFonts w:ascii="Helvetica" w:hAnsi="Helvetica" w:cs="Arial"/>
        </w:rPr>
        <w:t xml:space="preserve"> </w:t>
      </w:r>
      <w:r w:rsidR="002A697A">
        <w:rPr>
          <w:rFonts w:ascii="Helvetica" w:hAnsi="Helvetica" w:cs="Arial"/>
        </w:rPr>
        <w:t>Add 30 milliliters of oleic acid and 75 milliliters</w:t>
      </w:r>
      <w:r w:rsidR="0062452C" w:rsidRPr="00F72D17">
        <w:rPr>
          <w:rFonts w:ascii="Helvetica" w:hAnsi="Helvetica" w:cs="Arial"/>
        </w:rPr>
        <w:t xml:space="preserve"> of octadecene to the flask using a graduated cylinder</w:t>
      </w:r>
      <w:r w:rsidR="00DF06DB">
        <w:rPr>
          <w:rFonts w:ascii="Helvetica" w:hAnsi="Helvetica" w:cs="Arial"/>
        </w:rPr>
        <w:t xml:space="preserve"> </w:t>
      </w:r>
      <w:r w:rsidR="00E01A2D">
        <w:rPr>
          <w:rFonts w:ascii="Helvetica" w:hAnsi="Helvetica" w:cs="Arial"/>
          <w:b/>
        </w:rPr>
        <w:t>[2.5.2-MED</w:t>
      </w:r>
      <w:r w:rsidR="00DF06DB" w:rsidRPr="00DF06DB">
        <w:rPr>
          <w:rFonts w:ascii="Helvetica" w:hAnsi="Helvetica" w:cs="Arial"/>
          <w:b/>
        </w:rPr>
        <w:t>]</w:t>
      </w:r>
      <w:r w:rsidR="0062452C" w:rsidRPr="00F72D17">
        <w:rPr>
          <w:rFonts w:ascii="Helvetica" w:hAnsi="Helvetica" w:cs="Arial"/>
        </w:rPr>
        <w:t>.</w:t>
      </w:r>
      <w:r>
        <w:rPr>
          <w:rFonts w:ascii="Helvetica" w:hAnsi="Helvetica" w:cs="Arial"/>
        </w:rPr>
        <w:t xml:space="preserve"> </w:t>
      </w:r>
    </w:p>
    <w:p w14:paraId="761A7FD1" w14:textId="71A66790" w:rsidR="0023729A" w:rsidRDefault="0023729A" w:rsidP="0023729A">
      <w:pPr>
        <w:numPr>
          <w:ilvl w:val="2"/>
          <w:numId w:val="12"/>
        </w:numPr>
        <w:spacing w:before="240"/>
        <w:jc w:val="both"/>
        <w:outlineLvl w:val="0"/>
        <w:rPr>
          <w:rFonts w:ascii="Helvetica" w:hAnsi="Helvetica" w:cs="Arial"/>
        </w:rPr>
      </w:pPr>
      <w:r>
        <w:rPr>
          <w:rFonts w:ascii="Helvetica" w:hAnsi="Helvetica" w:cs="Arial"/>
        </w:rPr>
        <w:t>Show round bottom flask as talent adds reagents to it</w:t>
      </w:r>
    </w:p>
    <w:p w14:paraId="37BD4C32" w14:textId="3C25C9B2" w:rsidR="00DF06DB" w:rsidRPr="00F72D17" w:rsidRDefault="00DF06DB" w:rsidP="0023729A">
      <w:pPr>
        <w:numPr>
          <w:ilvl w:val="2"/>
          <w:numId w:val="12"/>
        </w:numPr>
        <w:spacing w:before="240"/>
        <w:jc w:val="both"/>
        <w:outlineLvl w:val="0"/>
        <w:rPr>
          <w:rFonts w:ascii="Helvetica" w:hAnsi="Helvetica" w:cs="Arial"/>
        </w:rPr>
      </w:pPr>
      <w:r>
        <w:rPr>
          <w:rFonts w:ascii="Helvetica" w:hAnsi="Helvetica" w:cs="Arial"/>
        </w:rPr>
        <w:t>*Film as written</w:t>
      </w:r>
    </w:p>
    <w:p w14:paraId="0FAE1FB1" w14:textId="1D73F1FB" w:rsidR="0062452C" w:rsidRDefault="00DF06DB" w:rsidP="002A697A">
      <w:pPr>
        <w:numPr>
          <w:ilvl w:val="1"/>
          <w:numId w:val="12"/>
        </w:numPr>
        <w:spacing w:before="240"/>
        <w:jc w:val="both"/>
        <w:outlineLvl w:val="0"/>
        <w:rPr>
          <w:rFonts w:ascii="Helvetica" w:hAnsi="Helvetica" w:cs="Arial"/>
        </w:rPr>
      </w:pPr>
      <w:r>
        <w:rPr>
          <w:rFonts w:ascii="Helvetica" w:hAnsi="Helvetica" w:cs="Arial"/>
        </w:rPr>
        <w:lastRenderedPageBreak/>
        <w:t>Connect the flask to the</w:t>
      </w:r>
      <w:r w:rsidR="0062452C" w:rsidRPr="002A697A">
        <w:rPr>
          <w:rFonts w:ascii="Helvetica" w:hAnsi="Helvetica" w:cs="Arial"/>
        </w:rPr>
        <w:t xml:space="preserve"> double manifold Schlenk line and turn the correspon</w:t>
      </w:r>
      <w:r w:rsidR="0010475A">
        <w:rPr>
          <w:rFonts w:ascii="Helvetica" w:hAnsi="Helvetica" w:cs="Arial"/>
        </w:rPr>
        <w:t xml:space="preserve">ding valve to keep the </w:t>
      </w:r>
      <w:r w:rsidR="0062452C" w:rsidRPr="002A697A">
        <w:rPr>
          <w:rFonts w:ascii="Helvetica" w:hAnsi="Helvetica" w:cs="Arial"/>
        </w:rPr>
        <w:t>flask connected to the nitrogen line</w:t>
      </w:r>
      <w:r>
        <w:rPr>
          <w:rFonts w:ascii="Helvetica" w:hAnsi="Helvetica" w:cs="Arial"/>
        </w:rPr>
        <w:t xml:space="preserve"> </w:t>
      </w:r>
      <w:r w:rsidRPr="00DF06DB">
        <w:rPr>
          <w:rFonts w:ascii="Helvetica" w:hAnsi="Helvetica" w:cs="Arial"/>
          <w:b/>
        </w:rPr>
        <w:t>[2.6.1-MED</w:t>
      </w:r>
      <w:r w:rsidR="006F56FC">
        <w:rPr>
          <w:rFonts w:ascii="Helvetica" w:hAnsi="Helvetica" w:cs="Arial"/>
          <w:b/>
        </w:rPr>
        <w:t xml:space="preserve">-over </w:t>
      </w:r>
      <w:r w:rsidR="00E01A2D">
        <w:rPr>
          <w:rFonts w:ascii="Helvetica" w:hAnsi="Helvetica" w:cs="Arial"/>
          <w:b/>
        </w:rPr>
        <w:t>the shoulder</w:t>
      </w:r>
      <w:r w:rsidRPr="00DF06DB">
        <w:rPr>
          <w:rFonts w:ascii="Helvetica" w:hAnsi="Helvetica" w:cs="Arial"/>
          <w:b/>
        </w:rPr>
        <w:t>]</w:t>
      </w:r>
      <w:r w:rsidR="0062452C" w:rsidRPr="002A697A">
        <w:rPr>
          <w:rFonts w:ascii="Helvetica" w:hAnsi="Helvetica" w:cs="Arial"/>
        </w:rPr>
        <w:t>.</w:t>
      </w:r>
      <w:r w:rsidR="002A697A">
        <w:rPr>
          <w:rFonts w:ascii="Helvetica" w:hAnsi="Helvetica" w:cs="Arial"/>
        </w:rPr>
        <w:t xml:space="preserve"> </w:t>
      </w:r>
    </w:p>
    <w:p w14:paraId="3974D83C" w14:textId="52985554" w:rsidR="00DF06DB" w:rsidRPr="002A697A" w:rsidRDefault="00DF06DB" w:rsidP="00DF06DB">
      <w:pPr>
        <w:numPr>
          <w:ilvl w:val="2"/>
          <w:numId w:val="12"/>
        </w:numPr>
        <w:spacing w:before="240"/>
        <w:jc w:val="both"/>
        <w:outlineLvl w:val="0"/>
        <w:rPr>
          <w:rFonts w:ascii="Helvetica" w:hAnsi="Helvetica" w:cs="Arial"/>
        </w:rPr>
      </w:pPr>
      <w:r>
        <w:rPr>
          <w:rFonts w:ascii="Helvetica" w:hAnsi="Helvetica" w:cs="Arial"/>
        </w:rPr>
        <w:t>*Film as written</w:t>
      </w:r>
    </w:p>
    <w:p w14:paraId="2602730A" w14:textId="522FAD8D" w:rsidR="0062452C" w:rsidRDefault="0062452C" w:rsidP="00F72D17">
      <w:pPr>
        <w:numPr>
          <w:ilvl w:val="1"/>
          <w:numId w:val="12"/>
        </w:numPr>
        <w:spacing w:before="240"/>
        <w:jc w:val="both"/>
        <w:outlineLvl w:val="0"/>
        <w:rPr>
          <w:rFonts w:ascii="Helvetica" w:hAnsi="Helvetica" w:cs="Arial"/>
        </w:rPr>
      </w:pPr>
      <w:r w:rsidRPr="0062452C">
        <w:rPr>
          <w:rFonts w:ascii="Helvetica" w:hAnsi="Helvetica" w:cs="Arial"/>
        </w:rPr>
        <w:t>Turn on the thermocoup</w:t>
      </w:r>
      <w:r w:rsidR="002A697A">
        <w:rPr>
          <w:rFonts w:ascii="Helvetica" w:hAnsi="Helvetica" w:cs="Arial"/>
        </w:rPr>
        <w:t>le and set the temperature to 80 degrees Celsius</w:t>
      </w:r>
      <w:r w:rsidR="00DF06DB">
        <w:rPr>
          <w:rFonts w:ascii="Helvetica" w:hAnsi="Helvetica" w:cs="Arial"/>
        </w:rPr>
        <w:t xml:space="preserve"> </w:t>
      </w:r>
      <w:r w:rsidR="00E01A2D">
        <w:rPr>
          <w:rFonts w:ascii="Helvetica" w:hAnsi="Helvetica" w:cs="Arial"/>
          <w:b/>
        </w:rPr>
        <w:t>[2.7.1-MED</w:t>
      </w:r>
      <w:r w:rsidR="00DF06DB" w:rsidRPr="00DF06DB">
        <w:rPr>
          <w:rFonts w:ascii="Helvetica" w:hAnsi="Helvetica" w:cs="Arial"/>
          <w:b/>
        </w:rPr>
        <w:t>]</w:t>
      </w:r>
      <w:r w:rsidR="002A697A">
        <w:rPr>
          <w:rFonts w:ascii="Helvetica" w:hAnsi="Helvetica" w:cs="Arial"/>
        </w:rPr>
        <w:t xml:space="preserve">, </w:t>
      </w:r>
      <w:r w:rsidRPr="0062452C">
        <w:rPr>
          <w:rFonts w:ascii="Helvetica" w:hAnsi="Helvetica" w:cs="Arial"/>
        </w:rPr>
        <w:t>gradually heat</w:t>
      </w:r>
      <w:r w:rsidR="002A697A">
        <w:rPr>
          <w:rFonts w:ascii="Helvetica" w:hAnsi="Helvetica" w:cs="Arial"/>
        </w:rPr>
        <w:t>ing</w:t>
      </w:r>
      <w:r w:rsidRPr="0062452C">
        <w:rPr>
          <w:rFonts w:ascii="Helvetica" w:hAnsi="Helvetica" w:cs="Arial"/>
        </w:rPr>
        <w:t xml:space="preserve"> the syst</w:t>
      </w:r>
      <w:r w:rsidR="002A697A">
        <w:rPr>
          <w:rFonts w:ascii="Helvetica" w:hAnsi="Helvetica" w:cs="Arial"/>
        </w:rPr>
        <w:t>em to this temperature</w:t>
      </w:r>
      <w:r w:rsidR="002F7CBC">
        <w:rPr>
          <w:rFonts w:ascii="Helvetica" w:hAnsi="Helvetica" w:cs="Arial"/>
        </w:rPr>
        <w:t xml:space="preserve"> b</w:t>
      </w:r>
      <w:r w:rsidR="00C25507" w:rsidRPr="00C25507">
        <w:rPr>
          <w:rFonts w:ascii="Helvetica" w:hAnsi="Helvetica" w:cs="Arial"/>
        </w:rPr>
        <w:t>y</w:t>
      </w:r>
      <w:r w:rsidR="00DF06DB">
        <w:rPr>
          <w:rFonts w:ascii="Helvetica" w:hAnsi="Helvetica" w:cs="Arial"/>
        </w:rPr>
        <w:t xml:space="preserve"> setting the thermocouple on </w:t>
      </w:r>
      <w:r w:rsidR="00633E03">
        <w:rPr>
          <w:rFonts w:ascii="Helvetica" w:hAnsi="Helvetica" w:cs="Arial"/>
        </w:rPr>
        <w:t xml:space="preserve">the </w:t>
      </w:r>
      <w:r w:rsidR="00DF06DB">
        <w:rPr>
          <w:rFonts w:ascii="Helvetica" w:hAnsi="Helvetica" w:cs="Arial"/>
        </w:rPr>
        <w:t>50 to 500 milliliter</w:t>
      </w:r>
      <w:r w:rsidR="00C25507" w:rsidRPr="00C25507">
        <w:rPr>
          <w:rFonts w:ascii="Helvetica" w:hAnsi="Helvetica" w:cs="Arial"/>
        </w:rPr>
        <w:t xml:space="preserve"> setting</w:t>
      </w:r>
      <w:r w:rsidR="00DF06DB">
        <w:rPr>
          <w:rFonts w:ascii="Helvetica" w:hAnsi="Helvetica" w:cs="Arial"/>
        </w:rPr>
        <w:t xml:space="preserve"> </w:t>
      </w:r>
      <w:r w:rsidR="00DF06DB" w:rsidRPr="00DF06DB">
        <w:rPr>
          <w:rFonts w:ascii="Helvetica" w:hAnsi="Helvetica" w:cs="Arial"/>
          <w:b/>
        </w:rPr>
        <w:t>[2.7.2-CU</w:t>
      </w:r>
      <w:r w:rsidR="00DF06DB">
        <w:rPr>
          <w:rFonts w:ascii="Helvetica" w:hAnsi="Helvetica" w:cs="Arial"/>
          <w:b/>
        </w:rPr>
        <w:t>]</w:t>
      </w:r>
      <w:r w:rsidR="002A697A">
        <w:rPr>
          <w:rFonts w:ascii="Helvetica" w:hAnsi="Helvetica" w:cs="Arial"/>
        </w:rPr>
        <w:t xml:space="preserve">. </w:t>
      </w:r>
      <w:r w:rsidR="0010475A">
        <w:rPr>
          <w:rFonts w:ascii="Helvetica" w:hAnsi="Helvetica" w:cs="Arial"/>
        </w:rPr>
        <w:t>After all starting materials are</w:t>
      </w:r>
      <w:r w:rsidRPr="0062452C">
        <w:rPr>
          <w:rFonts w:ascii="Helvetica" w:hAnsi="Helvetica" w:cs="Arial"/>
        </w:rPr>
        <w:t xml:space="preserve"> dissolved, remove the heating mantle and allow th</w:t>
      </w:r>
      <w:r w:rsidR="0010475A">
        <w:rPr>
          <w:rFonts w:ascii="Helvetica" w:hAnsi="Helvetica" w:cs="Arial"/>
        </w:rPr>
        <w:t>e reaction to cool</w:t>
      </w:r>
      <w:r w:rsidR="002A697A">
        <w:rPr>
          <w:rFonts w:ascii="Helvetica" w:hAnsi="Helvetica" w:cs="Arial"/>
        </w:rPr>
        <w:t xml:space="preserve"> to 30 degrees Celsius</w:t>
      </w:r>
      <w:r w:rsidR="00DF06DB">
        <w:rPr>
          <w:rFonts w:ascii="Helvetica" w:hAnsi="Helvetica" w:cs="Arial"/>
        </w:rPr>
        <w:t xml:space="preserve"> </w:t>
      </w:r>
      <w:r w:rsidR="00DF06DB" w:rsidRPr="00DF06DB">
        <w:rPr>
          <w:rFonts w:ascii="Helvetica" w:hAnsi="Helvetica" w:cs="Arial"/>
          <w:b/>
        </w:rPr>
        <w:t>[2.7.3-MED</w:t>
      </w:r>
      <w:r w:rsidR="00E01A2D">
        <w:rPr>
          <w:rFonts w:ascii="Helvetica" w:hAnsi="Helvetica" w:cs="Arial"/>
          <w:b/>
        </w:rPr>
        <w:t>-over the shoulder</w:t>
      </w:r>
      <w:r w:rsidR="00DF06DB" w:rsidRPr="00DF06DB">
        <w:rPr>
          <w:rFonts w:ascii="Helvetica" w:hAnsi="Helvetica" w:cs="Arial"/>
          <w:b/>
        </w:rPr>
        <w:t>]</w:t>
      </w:r>
      <w:r w:rsidRPr="0062452C">
        <w:rPr>
          <w:rFonts w:ascii="Helvetica" w:hAnsi="Helvetica" w:cs="Arial"/>
        </w:rPr>
        <w:t>.</w:t>
      </w:r>
    </w:p>
    <w:p w14:paraId="41BA1A29" w14:textId="2705A5A3" w:rsidR="00DF06DB" w:rsidRDefault="00DF06DB" w:rsidP="00DF06DB">
      <w:pPr>
        <w:numPr>
          <w:ilvl w:val="2"/>
          <w:numId w:val="12"/>
        </w:numPr>
        <w:spacing w:before="240"/>
        <w:jc w:val="both"/>
        <w:outlineLvl w:val="0"/>
        <w:rPr>
          <w:rFonts w:ascii="Helvetica" w:hAnsi="Helvetica" w:cs="Arial"/>
        </w:rPr>
      </w:pPr>
      <w:r>
        <w:rPr>
          <w:rFonts w:ascii="Helvetica" w:hAnsi="Helvetica" w:cs="Arial"/>
        </w:rPr>
        <w:t>*Film as written</w:t>
      </w:r>
    </w:p>
    <w:p w14:paraId="1B8A6306" w14:textId="2A23D2E9" w:rsidR="00DF06DB" w:rsidRDefault="00DF06DB" w:rsidP="00DF06DB">
      <w:pPr>
        <w:numPr>
          <w:ilvl w:val="2"/>
          <w:numId w:val="12"/>
        </w:numPr>
        <w:spacing w:before="240"/>
        <w:jc w:val="both"/>
        <w:outlineLvl w:val="0"/>
        <w:rPr>
          <w:rFonts w:ascii="Helvetica" w:hAnsi="Helvetica" w:cs="Arial"/>
        </w:rPr>
      </w:pPr>
      <w:r>
        <w:rPr>
          <w:rFonts w:ascii="Helvetica" w:hAnsi="Helvetica" w:cs="Arial"/>
        </w:rPr>
        <w:t xml:space="preserve">Show thermocouple as talent </w:t>
      </w:r>
      <w:r w:rsidR="00A8743A">
        <w:rPr>
          <w:rFonts w:ascii="Helvetica" w:hAnsi="Helvetica" w:cs="Arial"/>
        </w:rPr>
        <w:t>turns knob</w:t>
      </w:r>
      <w:r>
        <w:rPr>
          <w:rFonts w:ascii="Helvetica" w:hAnsi="Helvetica" w:cs="Arial"/>
        </w:rPr>
        <w:t xml:space="preserve"> to appropriate setting</w:t>
      </w:r>
    </w:p>
    <w:p w14:paraId="675AFA2A" w14:textId="283C07A8" w:rsidR="00DF06DB" w:rsidRPr="00F72D17" w:rsidRDefault="00DF06DB" w:rsidP="00DF06DB">
      <w:pPr>
        <w:numPr>
          <w:ilvl w:val="2"/>
          <w:numId w:val="12"/>
        </w:numPr>
        <w:spacing w:before="240"/>
        <w:jc w:val="both"/>
        <w:outlineLvl w:val="0"/>
        <w:rPr>
          <w:rFonts w:ascii="Helvetica" w:hAnsi="Helvetica" w:cs="Arial"/>
        </w:rPr>
      </w:pPr>
      <w:r>
        <w:rPr>
          <w:rFonts w:ascii="Helvetica" w:hAnsi="Helvetica" w:cs="Arial"/>
        </w:rPr>
        <w:t>*Film as written</w:t>
      </w:r>
    </w:p>
    <w:p w14:paraId="6CC9A4B2" w14:textId="50A7D8A9" w:rsidR="00E01A2D" w:rsidRDefault="002A697A" w:rsidP="00F72D17">
      <w:pPr>
        <w:numPr>
          <w:ilvl w:val="1"/>
          <w:numId w:val="12"/>
        </w:numPr>
        <w:spacing w:before="240"/>
        <w:jc w:val="both"/>
        <w:outlineLvl w:val="0"/>
        <w:rPr>
          <w:rFonts w:ascii="Helvetica" w:hAnsi="Helvetica" w:cs="Arial"/>
        </w:rPr>
      </w:pPr>
      <w:r>
        <w:rPr>
          <w:rFonts w:ascii="Helvetica" w:hAnsi="Helvetica" w:cs="Arial"/>
        </w:rPr>
        <w:t>When</w:t>
      </w:r>
      <w:r w:rsidR="00633E03">
        <w:rPr>
          <w:rFonts w:ascii="Helvetica" w:hAnsi="Helvetica" w:cs="Arial"/>
        </w:rPr>
        <w:t xml:space="preserve"> the</w:t>
      </w:r>
      <w:r>
        <w:rPr>
          <w:rFonts w:ascii="Helvetica" w:hAnsi="Helvetica" w:cs="Arial"/>
        </w:rPr>
        <w:t xml:space="preserve"> temperature reaches 30 degrees Celsius</w:t>
      </w:r>
      <w:r w:rsidR="0062452C" w:rsidRPr="0062452C">
        <w:rPr>
          <w:rFonts w:ascii="Helvetica" w:hAnsi="Helvetica" w:cs="Arial"/>
        </w:rPr>
        <w:t xml:space="preserve">, </w:t>
      </w:r>
      <w:r>
        <w:rPr>
          <w:rFonts w:ascii="Helvetica" w:hAnsi="Helvetica" w:cs="Arial"/>
        </w:rPr>
        <w:t>remove</w:t>
      </w:r>
      <w:r w:rsidR="0062452C" w:rsidRPr="0062452C">
        <w:rPr>
          <w:rFonts w:ascii="Helvetica" w:hAnsi="Helvetica" w:cs="Arial"/>
        </w:rPr>
        <w:t xml:space="preserve"> the distillation head, switch the air adapter from the left neck to the middle neck and close off the left neck with a stopper</w:t>
      </w:r>
      <w:r w:rsidR="00E01A2D">
        <w:rPr>
          <w:rFonts w:ascii="Helvetica" w:hAnsi="Helvetica" w:cs="Arial"/>
        </w:rPr>
        <w:t xml:space="preserve"> </w:t>
      </w:r>
      <w:r w:rsidR="00E01A2D" w:rsidRPr="00E01A2D">
        <w:rPr>
          <w:rFonts w:ascii="Helvetica" w:hAnsi="Helvetica" w:cs="Arial"/>
          <w:b/>
        </w:rPr>
        <w:t>[2.8.1-MED]</w:t>
      </w:r>
      <w:r w:rsidR="0062452C" w:rsidRPr="0062452C">
        <w:rPr>
          <w:rFonts w:ascii="Helvetica" w:hAnsi="Helvetica" w:cs="Arial"/>
        </w:rPr>
        <w:t xml:space="preserve">. </w:t>
      </w:r>
      <w:r>
        <w:rPr>
          <w:rFonts w:ascii="Helvetica" w:hAnsi="Helvetica" w:cs="Arial"/>
        </w:rPr>
        <w:t>Then, s</w:t>
      </w:r>
      <w:r w:rsidR="0062452C" w:rsidRPr="0062452C">
        <w:rPr>
          <w:rFonts w:ascii="Helvetica" w:hAnsi="Helvetica" w:cs="Arial"/>
        </w:rPr>
        <w:t>lowly introduce vacuum to the reaction flask by turning the valve on the Schlenk line from the ni</w:t>
      </w:r>
      <w:r w:rsidR="00E01A2D">
        <w:rPr>
          <w:rFonts w:ascii="Helvetica" w:hAnsi="Helvetica" w:cs="Arial"/>
        </w:rPr>
        <w:t xml:space="preserve">trogen line to the vacuum line </w:t>
      </w:r>
      <w:r w:rsidR="00E01A2D" w:rsidRPr="00E01A2D">
        <w:rPr>
          <w:rFonts w:ascii="Helvetica" w:hAnsi="Helvetica" w:cs="Arial"/>
          <w:b/>
        </w:rPr>
        <w:t>[2.8.2-MED-over the shoulder]</w:t>
      </w:r>
      <w:r w:rsidR="00E01A2D">
        <w:rPr>
          <w:rFonts w:ascii="Helvetica" w:hAnsi="Helvetica" w:cs="Arial"/>
        </w:rPr>
        <w:t>.</w:t>
      </w:r>
    </w:p>
    <w:p w14:paraId="2A8CBB28" w14:textId="73F4C5CB" w:rsidR="00E01A2D" w:rsidRDefault="00E01A2D" w:rsidP="00E01A2D">
      <w:pPr>
        <w:numPr>
          <w:ilvl w:val="2"/>
          <w:numId w:val="12"/>
        </w:numPr>
        <w:spacing w:before="240"/>
        <w:jc w:val="both"/>
        <w:outlineLvl w:val="0"/>
        <w:rPr>
          <w:rFonts w:ascii="Helvetica" w:hAnsi="Helvetica" w:cs="Arial"/>
        </w:rPr>
      </w:pPr>
      <w:r>
        <w:rPr>
          <w:rFonts w:ascii="Helvetica" w:hAnsi="Helvetica" w:cs="Arial"/>
        </w:rPr>
        <w:t>*Film as written</w:t>
      </w:r>
    </w:p>
    <w:p w14:paraId="470400C7" w14:textId="2DDD1F1F" w:rsidR="0062452C" w:rsidRPr="00F72D17" w:rsidRDefault="00E01A2D" w:rsidP="00E01A2D">
      <w:pPr>
        <w:numPr>
          <w:ilvl w:val="2"/>
          <w:numId w:val="12"/>
        </w:numPr>
        <w:spacing w:before="240"/>
        <w:jc w:val="both"/>
        <w:outlineLvl w:val="0"/>
        <w:rPr>
          <w:rFonts w:ascii="Helvetica" w:hAnsi="Helvetica" w:cs="Arial"/>
        </w:rPr>
      </w:pPr>
      <w:r>
        <w:rPr>
          <w:rFonts w:ascii="Helvetica" w:hAnsi="Helvetica" w:cs="Arial"/>
        </w:rPr>
        <w:t xml:space="preserve">*Film as written, </w:t>
      </w:r>
      <w:r w:rsidR="002A697A">
        <w:rPr>
          <w:rFonts w:ascii="Helvetica" w:hAnsi="Helvetica" w:cs="Arial"/>
        </w:rPr>
        <w:t>TEXT: L</w:t>
      </w:r>
      <w:r w:rsidR="0062452C" w:rsidRPr="0062452C">
        <w:rPr>
          <w:rFonts w:ascii="Helvetica" w:hAnsi="Helvetica" w:cs="Arial"/>
        </w:rPr>
        <w:t>ow boiling point compone</w:t>
      </w:r>
      <w:r w:rsidR="002A697A">
        <w:rPr>
          <w:rFonts w:ascii="Helvetica" w:hAnsi="Helvetica" w:cs="Arial"/>
        </w:rPr>
        <w:t>nts w</w:t>
      </w:r>
      <w:r>
        <w:rPr>
          <w:rFonts w:ascii="Helvetica" w:hAnsi="Helvetica" w:cs="Arial"/>
        </w:rPr>
        <w:t>ill be pulled out from reaction</w:t>
      </w:r>
    </w:p>
    <w:p w14:paraId="7F9EAA55" w14:textId="5F89CE2A" w:rsidR="0062452C" w:rsidRDefault="0062452C" w:rsidP="00F72D17">
      <w:pPr>
        <w:numPr>
          <w:ilvl w:val="1"/>
          <w:numId w:val="12"/>
        </w:numPr>
        <w:spacing w:before="240"/>
        <w:jc w:val="both"/>
        <w:outlineLvl w:val="0"/>
        <w:rPr>
          <w:rFonts w:ascii="Helvetica" w:hAnsi="Helvetica" w:cs="Arial"/>
        </w:rPr>
      </w:pPr>
      <w:r w:rsidRPr="0062452C">
        <w:rPr>
          <w:rFonts w:ascii="Helvetica" w:hAnsi="Helvetica" w:cs="Arial"/>
        </w:rPr>
        <w:t xml:space="preserve">When the solution stops bubbling, </w:t>
      </w:r>
      <w:r w:rsidR="002A697A">
        <w:rPr>
          <w:rFonts w:ascii="Helvetica" w:hAnsi="Helvetica" w:cs="Arial"/>
        </w:rPr>
        <w:t>increase the tempe</w:t>
      </w:r>
      <w:r w:rsidR="0010475A">
        <w:rPr>
          <w:rFonts w:ascii="Helvetica" w:hAnsi="Helvetica" w:cs="Arial"/>
        </w:rPr>
        <w:t>rature to 115 degrees Celsius at</w:t>
      </w:r>
      <w:r w:rsidR="002A697A">
        <w:rPr>
          <w:rFonts w:ascii="Helvetica" w:hAnsi="Helvetica" w:cs="Arial"/>
        </w:rPr>
        <w:t xml:space="preserve"> a speed of 5 degrees Celsius per </w:t>
      </w:r>
      <w:r w:rsidRPr="0062452C">
        <w:rPr>
          <w:rFonts w:ascii="Helvetica" w:hAnsi="Helvetica" w:cs="Arial"/>
        </w:rPr>
        <w:t>minute</w:t>
      </w:r>
      <w:r w:rsidR="00E01A2D">
        <w:rPr>
          <w:rFonts w:ascii="Helvetica" w:hAnsi="Helvetica" w:cs="Arial"/>
        </w:rPr>
        <w:t xml:space="preserve"> </w:t>
      </w:r>
      <w:r w:rsidR="00E01A2D">
        <w:rPr>
          <w:rFonts w:ascii="Helvetica" w:hAnsi="Helvetica" w:cs="Arial"/>
          <w:b/>
        </w:rPr>
        <w:t>[2.9.1-MED</w:t>
      </w:r>
      <w:r w:rsidR="00E01A2D" w:rsidRPr="00E01A2D">
        <w:rPr>
          <w:rFonts w:ascii="Helvetica" w:hAnsi="Helvetica" w:cs="Arial"/>
          <w:b/>
        </w:rPr>
        <w:t>]</w:t>
      </w:r>
      <w:r w:rsidRPr="0062452C">
        <w:rPr>
          <w:rFonts w:ascii="Helvetica" w:hAnsi="Helvetica" w:cs="Arial"/>
        </w:rPr>
        <w:t>.</w:t>
      </w:r>
    </w:p>
    <w:p w14:paraId="6D27ECB8" w14:textId="3A6FC3E5" w:rsidR="00E01A2D" w:rsidRPr="00F72D17" w:rsidRDefault="00E01A2D" w:rsidP="00E01A2D">
      <w:pPr>
        <w:numPr>
          <w:ilvl w:val="2"/>
          <w:numId w:val="12"/>
        </w:numPr>
        <w:spacing w:before="240"/>
        <w:jc w:val="both"/>
        <w:outlineLvl w:val="0"/>
        <w:rPr>
          <w:rFonts w:ascii="Helvetica" w:hAnsi="Helvetica" w:cs="Arial"/>
        </w:rPr>
      </w:pPr>
      <w:r>
        <w:rPr>
          <w:rFonts w:ascii="Helvetica" w:hAnsi="Helvetica" w:cs="Arial"/>
        </w:rPr>
        <w:t>*Film as written</w:t>
      </w:r>
    </w:p>
    <w:p w14:paraId="4B75E2E5" w14:textId="7F394BEC" w:rsidR="00E01A2D" w:rsidRDefault="002A697A" w:rsidP="00E01A2D">
      <w:pPr>
        <w:numPr>
          <w:ilvl w:val="1"/>
          <w:numId w:val="12"/>
        </w:numPr>
        <w:spacing w:before="240"/>
        <w:jc w:val="both"/>
        <w:outlineLvl w:val="0"/>
        <w:rPr>
          <w:rFonts w:ascii="Helvetica" w:hAnsi="Helvetica" w:cs="Arial"/>
        </w:rPr>
      </w:pPr>
      <w:r>
        <w:rPr>
          <w:rFonts w:ascii="Helvetica" w:hAnsi="Helvetica" w:cs="Arial"/>
        </w:rPr>
        <w:t xml:space="preserve">After 15 minutes at 115 degrees Celsius, </w:t>
      </w:r>
      <w:r w:rsidR="0062452C" w:rsidRPr="0062452C">
        <w:rPr>
          <w:rFonts w:ascii="Helvetica" w:hAnsi="Helvetica" w:cs="Arial"/>
        </w:rPr>
        <w:t>remove the heating mantle and</w:t>
      </w:r>
      <w:r w:rsidR="0010475A">
        <w:rPr>
          <w:rFonts w:ascii="Helvetica" w:hAnsi="Helvetica" w:cs="Arial"/>
        </w:rPr>
        <w:t xml:space="preserve"> cool</w:t>
      </w:r>
      <w:r>
        <w:rPr>
          <w:rFonts w:ascii="Helvetica" w:hAnsi="Helvetica" w:cs="Arial"/>
        </w:rPr>
        <w:t xml:space="preserve"> the reaction to 50 degrees Celsius</w:t>
      </w:r>
      <w:r w:rsidR="00E01A2D">
        <w:rPr>
          <w:rFonts w:ascii="Helvetica" w:hAnsi="Helvetica" w:cs="Arial"/>
        </w:rPr>
        <w:t xml:space="preserve"> </w:t>
      </w:r>
      <w:r w:rsidR="00E01A2D" w:rsidRPr="00E01A2D">
        <w:rPr>
          <w:rFonts w:ascii="Helvetica" w:hAnsi="Helvetica" w:cs="Arial"/>
          <w:b/>
        </w:rPr>
        <w:t>[2.10.1-CU]</w:t>
      </w:r>
      <w:r w:rsidR="0062452C" w:rsidRPr="0062452C">
        <w:rPr>
          <w:rFonts w:ascii="Helvetica" w:hAnsi="Helvetica" w:cs="Arial"/>
        </w:rPr>
        <w:t xml:space="preserve">. Afterwards, quickly switch the set up back to the original form by reattaching the distillation head to the middle neck and </w:t>
      </w:r>
      <w:r w:rsidR="006F56FC">
        <w:rPr>
          <w:rFonts w:ascii="Helvetica" w:hAnsi="Helvetica" w:cs="Arial"/>
        </w:rPr>
        <w:t>the air adapter to the left neck</w:t>
      </w:r>
      <w:r w:rsidR="00E01A2D">
        <w:rPr>
          <w:rFonts w:ascii="Helvetica" w:hAnsi="Helvetica" w:cs="Arial"/>
        </w:rPr>
        <w:t xml:space="preserve"> </w:t>
      </w:r>
      <w:r w:rsidR="00E01A2D" w:rsidRPr="00E01A2D">
        <w:rPr>
          <w:rFonts w:ascii="Helvetica" w:hAnsi="Helvetica" w:cs="Arial"/>
          <w:b/>
        </w:rPr>
        <w:t>[2.10.2-MED]</w:t>
      </w:r>
      <w:r w:rsidR="0062452C" w:rsidRPr="0062452C">
        <w:rPr>
          <w:rFonts w:ascii="Helvetica" w:hAnsi="Helvetica" w:cs="Arial"/>
        </w:rPr>
        <w:t>.</w:t>
      </w:r>
    </w:p>
    <w:p w14:paraId="459E579C" w14:textId="5420ABAB" w:rsidR="00E01A2D" w:rsidRDefault="00E01A2D" w:rsidP="00E01A2D">
      <w:pPr>
        <w:numPr>
          <w:ilvl w:val="2"/>
          <w:numId w:val="12"/>
        </w:numPr>
        <w:tabs>
          <w:tab w:val="clear" w:pos="1368"/>
          <w:tab w:val="left" w:pos="1530"/>
        </w:tabs>
        <w:spacing w:before="240"/>
        <w:jc w:val="both"/>
        <w:outlineLvl w:val="0"/>
        <w:rPr>
          <w:rFonts w:ascii="Helvetica" w:hAnsi="Helvetica" w:cs="Arial"/>
        </w:rPr>
      </w:pPr>
      <w:r>
        <w:rPr>
          <w:rFonts w:ascii="Helvetica" w:hAnsi="Helvetica" w:cs="Arial"/>
        </w:rPr>
        <w:t>Show reaction mixture in flask as talent removes heating mantle</w:t>
      </w:r>
    </w:p>
    <w:p w14:paraId="04669B10" w14:textId="6F57636A" w:rsidR="00E01A2D" w:rsidRPr="00E01A2D" w:rsidRDefault="00E01A2D" w:rsidP="00E01A2D">
      <w:pPr>
        <w:numPr>
          <w:ilvl w:val="2"/>
          <w:numId w:val="12"/>
        </w:numPr>
        <w:tabs>
          <w:tab w:val="clear" w:pos="1368"/>
          <w:tab w:val="left" w:pos="1530"/>
        </w:tabs>
        <w:spacing w:before="240"/>
        <w:jc w:val="both"/>
        <w:outlineLvl w:val="0"/>
        <w:rPr>
          <w:rFonts w:ascii="Helvetica" w:hAnsi="Helvetica" w:cs="Arial"/>
        </w:rPr>
      </w:pPr>
      <w:r>
        <w:rPr>
          <w:rFonts w:ascii="Helvetica" w:hAnsi="Helvetica" w:cs="Arial"/>
        </w:rPr>
        <w:t>*Film as written</w:t>
      </w:r>
    </w:p>
    <w:p w14:paraId="2E430D5C" w14:textId="4CC94D81" w:rsidR="00BD4354" w:rsidRDefault="004674C3" w:rsidP="00736E2D">
      <w:pPr>
        <w:numPr>
          <w:ilvl w:val="1"/>
          <w:numId w:val="12"/>
        </w:numPr>
        <w:spacing w:before="240"/>
        <w:jc w:val="both"/>
        <w:outlineLvl w:val="0"/>
        <w:rPr>
          <w:rFonts w:ascii="Helvetica" w:hAnsi="Helvetica" w:cs="Arial"/>
        </w:rPr>
      </w:pPr>
      <w:r>
        <w:rPr>
          <w:rFonts w:ascii="Helvetica" w:hAnsi="Helvetica" w:cs="Arial"/>
        </w:rPr>
        <w:t>During the cooling process</w:t>
      </w:r>
      <w:r w:rsidR="002A697A">
        <w:rPr>
          <w:rFonts w:ascii="Helvetica" w:hAnsi="Helvetica" w:cs="Arial"/>
        </w:rPr>
        <w:t xml:space="preserve">, </w:t>
      </w:r>
      <w:r w:rsidR="008D0AC9">
        <w:rPr>
          <w:rFonts w:ascii="Helvetica" w:hAnsi="Helvetica" w:cs="Arial"/>
        </w:rPr>
        <w:t>add</w:t>
      </w:r>
      <w:r w:rsidR="0062452C" w:rsidRPr="0062452C">
        <w:rPr>
          <w:rFonts w:ascii="Helvetica" w:hAnsi="Helvetica" w:cs="Arial"/>
        </w:rPr>
        <w:t xml:space="preserve"> 0.74 g</w:t>
      </w:r>
      <w:r w:rsidR="002A697A">
        <w:rPr>
          <w:rFonts w:ascii="Helvetica" w:hAnsi="Helvetica" w:cs="Arial"/>
        </w:rPr>
        <w:t>rams</w:t>
      </w:r>
      <w:r w:rsidR="008D0AC9">
        <w:rPr>
          <w:rFonts w:ascii="Helvetica" w:hAnsi="Helvetica" w:cs="Arial"/>
        </w:rPr>
        <w:t xml:space="preserve"> of sodium hydroxide, </w:t>
      </w:r>
      <w:r>
        <w:rPr>
          <w:rFonts w:ascii="Helvetica" w:hAnsi="Helvetica" w:cs="Arial"/>
        </w:rPr>
        <w:t>0.50 grams of ammonium fluoride</w:t>
      </w:r>
      <w:r w:rsidR="008D0AC9">
        <w:rPr>
          <w:rFonts w:ascii="Helvetica" w:hAnsi="Helvetica" w:cs="Arial"/>
        </w:rPr>
        <w:t xml:space="preserve"> to a plastic bottle with a cap </w:t>
      </w:r>
      <w:r w:rsidR="008D0AC9">
        <w:rPr>
          <w:rFonts w:ascii="Helvetica" w:hAnsi="Helvetica" w:cs="Arial"/>
          <w:b/>
        </w:rPr>
        <w:t>[2.11.1-CU</w:t>
      </w:r>
      <w:r w:rsidR="008D0AC9" w:rsidRPr="008D0AC9">
        <w:rPr>
          <w:rFonts w:ascii="Helvetica" w:hAnsi="Helvetica" w:cs="Arial"/>
          <w:b/>
        </w:rPr>
        <w:t>]</w:t>
      </w:r>
      <w:r w:rsidR="0062452C" w:rsidRPr="0062452C">
        <w:rPr>
          <w:rFonts w:ascii="Helvetica" w:hAnsi="Helvetica" w:cs="Arial"/>
        </w:rPr>
        <w:t xml:space="preserve">, and </w:t>
      </w:r>
      <w:r w:rsidR="006F56FC">
        <w:rPr>
          <w:rFonts w:ascii="Helvetica" w:hAnsi="Helvetica" w:cs="Arial"/>
        </w:rPr>
        <w:t>dissolve the reagents</w:t>
      </w:r>
      <w:r w:rsidR="0010475A">
        <w:rPr>
          <w:rFonts w:ascii="Helvetica" w:hAnsi="Helvetica" w:cs="Arial"/>
        </w:rPr>
        <w:t xml:space="preserve"> in 50 milliliters</w:t>
      </w:r>
      <w:r w:rsidR="0062452C" w:rsidRPr="0062452C">
        <w:rPr>
          <w:rFonts w:ascii="Helvetica" w:hAnsi="Helvetica" w:cs="Arial"/>
        </w:rPr>
        <w:t xml:space="preserve"> of methanol by sonication</w:t>
      </w:r>
      <w:r w:rsidR="008D0AC9">
        <w:rPr>
          <w:rFonts w:ascii="Helvetica" w:hAnsi="Helvetica" w:cs="Arial"/>
        </w:rPr>
        <w:t xml:space="preserve"> </w:t>
      </w:r>
      <w:r w:rsidR="008D0AC9" w:rsidRPr="008D0AC9">
        <w:rPr>
          <w:rFonts w:ascii="Helvetica" w:hAnsi="Helvetica" w:cs="Arial"/>
          <w:b/>
        </w:rPr>
        <w:t>[2.11.2-MED]</w:t>
      </w:r>
      <w:r w:rsidR="0062452C" w:rsidRPr="0062452C">
        <w:rPr>
          <w:rFonts w:ascii="Helvetica" w:hAnsi="Helvetica" w:cs="Arial"/>
        </w:rPr>
        <w:t>.</w:t>
      </w:r>
      <w:r>
        <w:rPr>
          <w:rFonts w:ascii="Helvetica" w:hAnsi="Helvetica" w:cs="Arial"/>
        </w:rPr>
        <w:t xml:space="preserve"> </w:t>
      </w:r>
    </w:p>
    <w:p w14:paraId="0BD1FFFA" w14:textId="77777777" w:rsidR="00BD4354" w:rsidRDefault="00BD4354" w:rsidP="00BD4354">
      <w:pPr>
        <w:numPr>
          <w:ilvl w:val="2"/>
          <w:numId w:val="12"/>
        </w:numPr>
        <w:tabs>
          <w:tab w:val="left" w:pos="1530"/>
        </w:tabs>
        <w:spacing w:before="240"/>
        <w:jc w:val="both"/>
        <w:outlineLvl w:val="0"/>
        <w:rPr>
          <w:rFonts w:ascii="Helvetica" w:hAnsi="Helvetica" w:cs="Arial"/>
        </w:rPr>
      </w:pPr>
      <w:r>
        <w:rPr>
          <w:rFonts w:ascii="Helvetica" w:hAnsi="Helvetica" w:cs="Arial"/>
        </w:rPr>
        <w:t>Show plastic bottle as talent adds reagents to it</w:t>
      </w:r>
    </w:p>
    <w:p w14:paraId="719C14AC" w14:textId="51AFB7C2" w:rsidR="00BD4354" w:rsidRPr="00BD4354" w:rsidRDefault="00BD4354" w:rsidP="00BD4354">
      <w:pPr>
        <w:numPr>
          <w:ilvl w:val="2"/>
          <w:numId w:val="12"/>
        </w:numPr>
        <w:tabs>
          <w:tab w:val="clear" w:pos="1368"/>
          <w:tab w:val="num" w:pos="1530"/>
        </w:tabs>
        <w:spacing w:before="240"/>
        <w:jc w:val="both"/>
        <w:outlineLvl w:val="0"/>
        <w:rPr>
          <w:rFonts w:ascii="Helvetica" w:hAnsi="Helvetica" w:cs="Arial"/>
        </w:rPr>
      </w:pPr>
      <w:r>
        <w:rPr>
          <w:rFonts w:ascii="Helvetica" w:hAnsi="Helvetica" w:cs="Arial"/>
        </w:rPr>
        <w:lastRenderedPageBreak/>
        <w:t>Show talent adding methanol to the plastic bottle, capping it, and placing the bottle in a sonicator</w:t>
      </w:r>
      <w:r w:rsidRPr="004674C3">
        <w:rPr>
          <w:rFonts w:ascii="Helvetica" w:hAnsi="Helvetica" w:cs="Arial"/>
        </w:rPr>
        <w:t xml:space="preserve"> </w:t>
      </w:r>
      <w:r w:rsidR="00633E03">
        <w:rPr>
          <w:rFonts w:ascii="Helvetica" w:hAnsi="Helvetica" w:cs="Arial"/>
        </w:rPr>
        <w:t xml:space="preserve"> </w:t>
      </w:r>
      <w:r w:rsidR="00633E03" w:rsidRPr="00633E03">
        <w:rPr>
          <w:rFonts w:ascii="Arial" w:hAnsi="Arial" w:cs="Arial"/>
          <w:bCs/>
          <w:sz w:val="22"/>
          <w:szCs w:val="22"/>
          <w:highlight w:val="green"/>
        </w:rPr>
        <w:t>The shot that is currently slated as 2.12.1/take 1A was mislabeled and should actually be treated as 2.11.2/take 1A</w:t>
      </w:r>
    </w:p>
    <w:p w14:paraId="1FD14F2C" w14:textId="664ED7EB" w:rsidR="008D0AC9" w:rsidRDefault="004674C3" w:rsidP="00736E2D">
      <w:pPr>
        <w:numPr>
          <w:ilvl w:val="1"/>
          <w:numId w:val="12"/>
        </w:numPr>
        <w:spacing w:before="240"/>
        <w:jc w:val="both"/>
        <w:outlineLvl w:val="0"/>
        <w:rPr>
          <w:rFonts w:ascii="Helvetica" w:hAnsi="Helvetica" w:cs="Arial"/>
        </w:rPr>
      </w:pPr>
      <w:r>
        <w:rPr>
          <w:rFonts w:ascii="Helvetica" w:hAnsi="Helvetica" w:cs="Arial"/>
        </w:rPr>
        <w:t>Following</w:t>
      </w:r>
      <w:r w:rsidRPr="0062452C">
        <w:rPr>
          <w:rFonts w:ascii="Helvetica" w:hAnsi="Helvetica" w:cs="Arial"/>
        </w:rPr>
        <w:t xml:space="preserve"> sonication, pour the solution into the </w:t>
      </w:r>
      <w:r w:rsidR="0010475A">
        <w:rPr>
          <w:rFonts w:ascii="Helvetica" w:hAnsi="Helvetica" w:cs="Arial"/>
        </w:rPr>
        <w:t>250 milliliter</w:t>
      </w:r>
      <w:r w:rsidRPr="0062452C">
        <w:rPr>
          <w:rFonts w:ascii="Helvetica" w:hAnsi="Helvetica" w:cs="Arial"/>
        </w:rPr>
        <w:t xml:space="preserve"> round bottom flask </w:t>
      </w:r>
      <w:r w:rsidR="00BD4354">
        <w:rPr>
          <w:rFonts w:ascii="Helvetica" w:hAnsi="Helvetica" w:cs="Arial"/>
          <w:b/>
        </w:rPr>
        <w:t>[2.12.1</w:t>
      </w:r>
      <w:r w:rsidR="008D0AC9" w:rsidRPr="008D0AC9">
        <w:rPr>
          <w:rFonts w:ascii="Helvetica" w:hAnsi="Helvetica" w:cs="Arial"/>
          <w:b/>
        </w:rPr>
        <w:t>-CU]</w:t>
      </w:r>
      <w:r w:rsidR="008D0AC9">
        <w:rPr>
          <w:rFonts w:ascii="Helvetica" w:hAnsi="Helvetica" w:cs="Arial"/>
        </w:rPr>
        <w:t xml:space="preserve"> </w:t>
      </w:r>
      <w:r w:rsidRPr="0062452C">
        <w:rPr>
          <w:rFonts w:ascii="Helvetica" w:hAnsi="Helvetica" w:cs="Arial"/>
        </w:rPr>
        <w:t xml:space="preserve">and rinse </w:t>
      </w:r>
      <w:r>
        <w:rPr>
          <w:rFonts w:ascii="Helvetica" w:hAnsi="Helvetica" w:cs="Arial"/>
        </w:rPr>
        <w:t>the sides of the flask with 5 milliliters</w:t>
      </w:r>
      <w:r w:rsidRPr="0062452C">
        <w:rPr>
          <w:rFonts w:ascii="Helvetica" w:hAnsi="Helvetica" w:cs="Arial"/>
        </w:rPr>
        <w:t xml:space="preserve"> o</w:t>
      </w:r>
      <w:r>
        <w:rPr>
          <w:rFonts w:ascii="Helvetica" w:hAnsi="Helvetica" w:cs="Arial"/>
        </w:rPr>
        <w:t>f methanol</w:t>
      </w:r>
      <w:r w:rsidR="008D0AC9">
        <w:rPr>
          <w:rFonts w:ascii="Helvetica" w:hAnsi="Helvetica" w:cs="Arial"/>
        </w:rPr>
        <w:t xml:space="preserve"> </w:t>
      </w:r>
      <w:r w:rsidR="00BD4354">
        <w:rPr>
          <w:rFonts w:ascii="Helvetica" w:hAnsi="Helvetica" w:cs="Arial"/>
          <w:b/>
        </w:rPr>
        <w:t>[2.12.2</w:t>
      </w:r>
      <w:r w:rsidR="008D0AC9" w:rsidRPr="008D0AC9">
        <w:rPr>
          <w:rFonts w:ascii="Helvetica" w:hAnsi="Helvetica" w:cs="Arial"/>
          <w:b/>
        </w:rPr>
        <w:t>-MED-over the shoulder]</w:t>
      </w:r>
      <w:r>
        <w:rPr>
          <w:rFonts w:ascii="Helvetica" w:hAnsi="Helvetica" w:cs="Arial"/>
        </w:rPr>
        <w:t xml:space="preserve">. </w:t>
      </w:r>
    </w:p>
    <w:p w14:paraId="497AD9D0" w14:textId="509ACF65" w:rsidR="008D0AC9" w:rsidRDefault="008D0AC9" w:rsidP="008D0AC9">
      <w:pPr>
        <w:numPr>
          <w:ilvl w:val="2"/>
          <w:numId w:val="12"/>
        </w:numPr>
        <w:tabs>
          <w:tab w:val="left" w:pos="1530"/>
        </w:tabs>
        <w:spacing w:before="240"/>
        <w:jc w:val="both"/>
        <w:outlineLvl w:val="0"/>
        <w:rPr>
          <w:rFonts w:ascii="Helvetica" w:hAnsi="Helvetica" w:cs="Arial"/>
        </w:rPr>
      </w:pPr>
      <w:r>
        <w:rPr>
          <w:rFonts w:ascii="Helvetica" w:hAnsi="Helvetica" w:cs="Arial"/>
        </w:rPr>
        <w:t>Show round bottom flask as talent pours solution into it</w:t>
      </w:r>
    </w:p>
    <w:p w14:paraId="0902EF16" w14:textId="08A37B0F" w:rsidR="008D0AC9" w:rsidRPr="004674C3" w:rsidRDefault="008D0AC9" w:rsidP="008D0AC9">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14:paraId="73A56323" w14:textId="7FCC9693" w:rsidR="0062452C" w:rsidRDefault="004674C3" w:rsidP="004674C3">
      <w:pPr>
        <w:numPr>
          <w:ilvl w:val="1"/>
          <w:numId w:val="12"/>
        </w:numPr>
        <w:spacing w:before="240"/>
        <w:jc w:val="both"/>
        <w:outlineLvl w:val="0"/>
        <w:rPr>
          <w:rFonts w:ascii="Helvetica" w:hAnsi="Helvetica" w:cs="Arial"/>
        </w:rPr>
      </w:pPr>
      <w:r>
        <w:rPr>
          <w:rFonts w:ascii="Helvetica" w:hAnsi="Helvetica" w:cs="Arial"/>
        </w:rPr>
        <w:t>After allowing the solution to stir at 50 degrees for 30 minutes</w:t>
      </w:r>
      <w:r w:rsidR="008D0AC9">
        <w:rPr>
          <w:rFonts w:ascii="Helvetica" w:hAnsi="Helvetica" w:cs="Arial"/>
        </w:rPr>
        <w:t xml:space="preserve"> </w:t>
      </w:r>
      <w:r w:rsidR="00BD4354">
        <w:rPr>
          <w:rFonts w:ascii="Helvetica" w:hAnsi="Helvetica" w:cs="Arial"/>
          <w:b/>
        </w:rPr>
        <w:t>[2.13</w:t>
      </w:r>
      <w:r w:rsidR="008D0AC9" w:rsidRPr="008D0AC9">
        <w:rPr>
          <w:rFonts w:ascii="Helvetica" w:hAnsi="Helvetica" w:cs="Arial"/>
          <w:b/>
        </w:rPr>
        <w:t>.1-CU]</w:t>
      </w:r>
      <w:r>
        <w:rPr>
          <w:rFonts w:ascii="Helvetica" w:hAnsi="Helvetica" w:cs="Arial"/>
        </w:rPr>
        <w:t>, increase the temperature to 75 degrees Celsius</w:t>
      </w:r>
      <w:r w:rsidR="0062452C" w:rsidRPr="004674C3">
        <w:rPr>
          <w:rFonts w:ascii="Helvetica" w:hAnsi="Helvetica" w:cs="Arial"/>
        </w:rPr>
        <w:t xml:space="preserve"> to distill the methanol</w:t>
      </w:r>
      <w:r w:rsidR="008D0AC9">
        <w:rPr>
          <w:rFonts w:ascii="Helvetica" w:hAnsi="Helvetica" w:cs="Arial"/>
        </w:rPr>
        <w:t xml:space="preserve"> </w:t>
      </w:r>
      <w:r w:rsidR="00BD4354">
        <w:rPr>
          <w:rFonts w:ascii="Helvetica" w:hAnsi="Helvetica" w:cs="Arial"/>
          <w:b/>
        </w:rPr>
        <w:t>[2.13</w:t>
      </w:r>
      <w:r w:rsidR="008D0AC9" w:rsidRPr="008D0AC9">
        <w:rPr>
          <w:rFonts w:ascii="Helvetica" w:hAnsi="Helvetica" w:cs="Arial"/>
          <w:b/>
        </w:rPr>
        <w:t>.2-MED]</w:t>
      </w:r>
      <w:r w:rsidR="0062452C" w:rsidRPr="004674C3">
        <w:rPr>
          <w:rFonts w:ascii="Helvetica" w:hAnsi="Helvetica" w:cs="Arial"/>
        </w:rPr>
        <w:t>.</w:t>
      </w:r>
    </w:p>
    <w:p w14:paraId="23DD86C3" w14:textId="574E3639" w:rsidR="00A8743A" w:rsidRDefault="00A8743A" w:rsidP="00A8743A">
      <w:pPr>
        <w:numPr>
          <w:ilvl w:val="2"/>
          <w:numId w:val="12"/>
        </w:numPr>
        <w:tabs>
          <w:tab w:val="left" w:pos="1530"/>
        </w:tabs>
        <w:spacing w:before="240"/>
        <w:jc w:val="both"/>
        <w:outlineLvl w:val="0"/>
        <w:rPr>
          <w:rFonts w:ascii="Helvetica" w:hAnsi="Helvetica" w:cs="Arial"/>
        </w:rPr>
      </w:pPr>
      <w:r>
        <w:rPr>
          <w:rFonts w:ascii="Helvetica" w:hAnsi="Helvetica" w:cs="Arial"/>
        </w:rPr>
        <w:t>Show reaction mixture stirring in flask</w:t>
      </w:r>
    </w:p>
    <w:p w14:paraId="6E830F6E" w14:textId="34F3F04A" w:rsidR="00A8743A" w:rsidRPr="004674C3" w:rsidRDefault="00A8743A" w:rsidP="00A8743A">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14:paraId="2AD92788" w14:textId="1282AE57" w:rsidR="0062452C" w:rsidRDefault="0062452C" w:rsidP="008A58B0">
      <w:pPr>
        <w:numPr>
          <w:ilvl w:val="1"/>
          <w:numId w:val="12"/>
        </w:numPr>
        <w:spacing w:before="240"/>
        <w:jc w:val="both"/>
        <w:outlineLvl w:val="0"/>
        <w:rPr>
          <w:rFonts w:ascii="Helvetica" w:hAnsi="Helvetica" w:cs="Arial"/>
        </w:rPr>
      </w:pPr>
      <w:r w:rsidRPr="0062452C">
        <w:rPr>
          <w:rFonts w:ascii="Helvetica" w:hAnsi="Helvetica" w:cs="Arial"/>
        </w:rPr>
        <w:t>During the distillation, empty the collection flask when necessary</w:t>
      </w:r>
      <w:r w:rsidR="00A8743A">
        <w:rPr>
          <w:rFonts w:ascii="Helvetica" w:hAnsi="Helvetica" w:cs="Arial"/>
        </w:rPr>
        <w:t xml:space="preserve"> </w:t>
      </w:r>
      <w:r w:rsidR="00BD4354">
        <w:rPr>
          <w:rFonts w:ascii="Helvetica" w:hAnsi="Helvetica" w:cs="Arial"/>
          <w:b/>
        </w:rPr>
        <w:t>[2.14</w:t>
      </w:r>
      <w:r w:rsidR="00A8743A" w:rsidRPr="00A8743A">
        <w:rPr>
          <w:rFonts w:ascii="Helvetica" w:hAnsi="Helvetica" w:cs="Arial"/>
          <w:b/>
        </w:rPr>
        <w:t>.1-MED-over the shoulder]</w:t>
      </w:r>
      <w:r w:rsidRPr="0062452C">
        <w:rPr>
          <w:rFonts w:ascii="Helvetica" w:hAnsi="Helvetica" w:cs="Arial"/>
        </w:rPr>
        <w:t>. After the d</w:t>
      </w:r>
      <w:r w:rsidR="004674C3">
        <w:rPr>
          <w:rFonts w:ascii="Helvetica" w:hAnsi="Helvetica" w:cs="Arial"/>
        </w:rPr>
        <w:t>istillation is finished, heat</w:t>
      </w:r>
      <w:r w:rsidRPr="0062452C">
        <w:rPr>
          <w:rFonts w:ascii="Helvetica" w:hAnsi="Helvetica" w:cs="Arial"/>
        </w:rPr>
        <w:t xml:space="preserve"> the </w:t>
      </w:r>
      <w:r w:rsidR="004674C3">
        <w:rPr>
          <w:rFonts w:ascii="Helvetica" w:hAnsi="Helvetica" w:cs="Arial"/>
        </w:rPr>
        <w:t>reaction to 300 degrees Celsius</w:t>
      </w:r>
      <w:r w:rsidRPr="0062452C">
        <w:rPr>
          <w:rFonts w:ascii="Helvetica" w:hAnsi="Helvetica" w:cs="Arial"/>
        </w:rPr>
        <w:t xml:space="preserve"> under nitrogen </w:t>
      </w:r>
      <w:r w:rsidR="00F72D17">
        <w:rPr>
          <w:rFonts w:ascii="Helvetica" w:hAnsi="Helvetica" w:cs="Arial"/>
        </w:rPr>
        <w:t>protection as fast as possible</w:t>
      </w:r>
      <w:r w:rsidR="00A8743A">
        <w:rPr>
          <w:rFonts w:ascii="Helvetica" w:hAnsi="Helvetica" w:cs="Arial"/>
        </w:rPr>
        <w:t xml:space="preserve"> </w:t>
      </w:r>
      <w:r w:rsidR="00BD4354">
        <w:rPr>
          <w:rFonts w:ascii="Helvetica" w:hAnsi="Helvetica" w:cs="Arial"/>
          <w:b/>
        </w:rPr>
        <w:t>[2.14</w:t>
      </w:r>
      <w:r w:rsidR="00AE1AE8">
        <w:rPr>
          <w:rFonts w:ascii="Helvetica" w:hAnsi="Helvetica" w:cs="Arial"/>
          <w:b/>
        </w:rPr>
        <w:t>.2-MED</w:t>
      </w:r>
      <w:r w:rsidR="00A8743A" w:rsidRPr="00A8743A">
        <w:rPr>
          <w:rFonts w:ascii="Helvetica" w:hAnsi="Helvetica" w:cs="Arial"/>
          <w:b/>
        </w:rPr>
        <w:t>]</w:t>
      </w:r>
      <w:r w:rsidR="00F72D17">
        <w:rPr>
          <w:rFonts w:ascii="Helvetica" w:hAnsi="Helvetica" w:cs="Arial"/>
        </w:rPr>
        <w:t>.</w:t>
      </w:r>
      <w:r w:rsidR="004674C3">
        <w:rPr>
          <w:rFonts w:ascii="Helvetica" w:hAnsi="Helvetica" w:cs="Arial"/>
        </w:rPr>
        <w:t xml:space="preserve">  </w:t>
      </w:r>
    </w:p>
    <w:p w14:paraId="176D3E3F" w14:textId="54F9B4ED" w:rsidR="00A8743A" w:rsidRDefault="00A8743A" w:rsidP="00A8743A">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14:paraId="0A9ED13A" w14:textId="1CAA65BB" w:rsidR="00A8743A" w:rsidRPr="00F72D17" w:rsidRDefault="00AE1AE8" w:rsidP="00A8743A">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14:paraId="67CE62F2" w14:textId="310AE98A" w:rsidR="0062452C" w:rsidRDefault="0062452C" w:rsidP="00F72D17">
      <w:pPr>
        <w:numPr>
          <w:ilvl w:val="1"/>
          <w:numId w:val="12"/>
        </w:numPr>
        <w:spacing w:before="240"/>
        <w:jc w:val="both"/>
        <w:outlineLvl w:val="0"/>
        <w:rPr>
          <w:rFonts w:ascii="Helvetica" w:hAnsi="Helvetica" w:cs="Arial"/>
        </w:rPr>
      </w:pPr>
      <w:r w:rsidRPr="0062452C">
        <w:rPr>
          <w:rFonts w:ascii="Helvetica" w:hAnsi="Helvetica" w:cs="Arial"/>
        </w:rPr>
        <w:t>Onc</w:t>
      </w:r>
      <w:r w:rsidR="004674C3">
        <w:rPr>
          <w:rFonts w:ascii="Helvetica" w:hAnsi="Helvetica" w:cs="Arial"/>
        </w:rPr>
        <w:t>e the temperature reaches 300 degrees Celsius</w:t>
      </w:r>
      <w:r w:rsidRPr="0062452C">
        <w:rPr>
          <w:rFonts w:ascii="Helvetica" w:hAnsi="Helvetica" w:cs="Arial"/>
        </w:rPr>
        <w:t>, maintain this temperature for 1 hour</w:t>
      </w:r>
      <w:r w:rsidR="00A8743A">
        <w:rPr>
          <w:rFonts w:ascii="Helvetica" w:hAnsi="Helvetica" w:cs="Arial"/>
        </w:rPr>
        <w:t xml:space="preserve"> </w:t>
      </w:r>
      <w:r w:rsidR="00BD4354">
        <w:rPr>
          <w:rFonts w:ascii="Helvetica" w:hAnsi="Helvetica" w:cs="Arial"/>
          <w:b/>
        </w:rPr>
        <w:t>[2.15</w:t>
      </w:r>
      <w:r w:rsidR="00A8743A" w:rsidRPr="00A8743A">
        <w:rPr>
          <w:rFonts w:ascii="Helvetica" w:hAnsi="Helvetica" w:cs="Arial"/>
          <w:b/>
        </w:rPr>
        <w:t>.1-CU]</w:t>
      </w:r>
      <w:r w:rsidRPr="0062452C">
        <w:rPr>
          <w:rFonts w:ascii="Helvetica" w:hAnsi="Helvetica" w:cs="Arial"/>
        </w:rPr>
        <w:t>. If needed, cover the setup with aluminum foil to help maintain the temperature</w:t>
      </w:r>
      <w:r w:rsidR="00AE1AE8">
        <w:rPr>
          <w:rFonts w:ascii="Helvetica" w:hAnsi="Helvetica" w:cs="Arial"/>
        </w:rPr>
        <w:t xml:space="preserve"> </w:t>
      </w:r>
      <w:r w:rsidR="00A8743A" w:rsidRPr="00FB6D3F">
        <w:rPr>
          <w:rFonts w:ascii="Helvetica" w:hAnsi="Helvetica" w:cs="Arial"/>
          <w:b/>
        </w:rPr>
        <w:t>[2.</w:t>
      </w:r>
      <w:r w:rsidR="00BD4354">
        <w:rPr>
          <w:rFonts w:ascii="Helvetica" w:hAnsi="Helvetica" w:cs="Arial"/>
          <w:b/>
        </w:rPr>
        <w:t>15</w:t>
      </w:r>
      <w:r w:rsidR="00FB6D3F" w:rsidRPr="00FB6D3F">
        <w:rPr>
          <w:rFonts w:ascii="Helvetica" w:hAnsi="Helvetica" w:cs="Arial"/>
          <w:b/>
        </w:rPr>
        <w:t>.2-MED-over the shoulder]</w:t>
      </w:r>
      <w:r w:rsidRPr="0062452C">
        <w:rPr>
          <w:rFonts w:ascii="Helvetica" w:hAnsi="Helvetica" w:cs="Arial"/>
        </w:rPr>
        <w:t>. Then</w:t>
      </w:r>
      <w:r w:rsidR="004674C3">
        <w:rPr>
          <w:rFonts w:ascii="Helvetica" w:hAnsi="Helvetica" w:cs="Arial"/>
        </w:rPr>
        <w:t>,</w:t>
      </w:r>
      <w:r w:rsidRPr="0062452C">
        <w:rPr>
          <w:rFonts w:ascii="Helvetica" w:hAnsi="Helvetica" w:cs="Arial"/>
        </w:rPr>
        <w:t xml:space="preserve"> remove </w:t>
      </w:r>
      <w:r w:rsidR="004674C3">
        <w:rPr>
          <w:rFonts w:ascii="Helvetica" w:hAnsi="Helvetica" w:cs="Arial"/>
        </w:rPr>
        <w:t xml:space="preserve">the heat source, </w:t>
      </w:r>
      <w:r w:rsidRPr="0062452C">
        <w:rPr>
          <w:rFonts w:ascii="Helvetica" w:hAnsi="Helvetica" w:cs="Arial"/>
        </w:rPr>
        <w:t>allow</w:t>
      </w:r>
      <w:r w:rsidR="004674C3">
        <w:rPr>
          <w:rFonts w:ascii="Helvetica" w:hAnsi="Helvetica" w:cs="Arial"/>
        </w:rPr>
        <w:t>ing the reaction to cool</w:t>
      </w:r>
      <w:r w:rsidRPr="0062452C">
        <w:rPr>
          <w:rFonts w:ascii="Helvetica" w:hAnsi="Helvetica" w:cs="Arial"/>
        </w:rPr>
        <w:t xml:space="preserve"> to room temperature</w:t>
      </w:r>
      <w:r w:rsidR="00FB6D3F">
        <w:rPr>
          <w:rFonts w:ascii="Helvetica" w:hAnsi="Helvetica" w:cs="Arial"/>
        </w:rPr>
        <w:t xml:space="preserve"> </w:t>
      </w:r>
      <w:r w:rsidR="00BD4354">
        <w:rPr>
          <w:rFonts w:ascii="Helvetica" w:hAnsi="Helvetica" w:cs="Arial"/>
          <w:b/>
        </w:rPr>
        <w:t>[2.15</w:t>
      </w:r>
      <w:r w:rsidR="00FB6D3F" w:rsidRPr="00FB6D3F">
        <w:rPr>
          <w:rFonts w:ascii="Helvetica" w:hAnsi="Helvetica" w:cs="Arial"/>
          <w:b/>
        </w:rPr>
        <w:t>.3-MED]</w:t>
      </w:r>
      <w:r w:rsidRPr="0062452C">
        <w:rPr>
          <w:rFonts w:ascii="Helvetica" w:hAnsi="Helvetica" w:cs="Arial"/>
        </w:rPr>
        <w:t xml:space="preserve">. </w:t>
      </w:r>
    </w:p>
    <w:p w14:paraId="5D457379" w14:textId="549C19E6" w:rsidR="00FB6D3F" w:rsidRDefault="00FB6D3F" w:rsidP="00FB6D3F">
      <w:pPr>
        <w:numPr>
          <w:ilvl w:val="2"/>
          <w:numId w:val="12"/>
        </w:numPr>
        <w:tabs>
          <w:tab w:val="left" w:pos="1530"/>
        </w:tabs>
        <w:spacing w:before="240"/>
        <w:jc w:val="both"/>
        <w:outlineLvl w:val="0"/>
        <w:rPr>
          <w:rFonts w:ascii="Helvetica" w:hAnsi="Helvetica" w:cs="Arial"/>
        </w:rPr>
      </w:pPr>
      <w:r>
        <w:rPr>
          <w:rFonts w:ascii="Helvetica" w:hAnsi="Helvetica" w:cs="Arial"/>
        </w:rPr>
        <w:t>Show temperature reading with stirring reaction mixture in frame if possible</w:t>
      </w:r>
    </w:p>
    <w:p w14:paraId="6DD66656" w14:textId="6C70ED6F" w:rsidR="00FB6D3F" w:rsidRDefault="00FB6D3F" w:rsidP="00FB6D3F">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14:paraId="42ABB8A7" w14:textId="50D7AD58" w:rsidR="00FB6D3F" w:rsidRPr="00F72D17" w:rsidRDefault="00FB6D3F" w:rsidP="00FB6D3F">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14:paraId="2743D5EE" w14:textId="4EA2890A" w:rsidR="00FB6D3F" w:rsidRDefault="004674C3" w:rsidP="00F72D17">
      <w:pPr>
        <w:numPr>
          <w:ilvl w:val="1"/>
          <w:numId w:val="12"/>
        </w:numPr>
        <w:spacing w:before="240"/>
        <w:jc w:val="both"/>
        <w:outlineLvl w:val="0"/>
        <w:rPr>
          <w:rFonts w:ascii="Helvetica" w:hAnsi="Helvetica" w:cs="Arial"/>
        </w:rPr>
      </w:pPr>
      <w:r>
        <w:rPr>
          <w:rFonts w:ascii="Helvetica" w:hAnsi="Helvetica" w:cs="Arial"/>
        </w:rPr>
        <w:t>After cooling</w:t>
      </w:r>
      <w:r w:rsidR="0062452C" w:rsidRPr="0062452C">
        <w:rPr>
          <w:rFonts w:ascii="Helvetica" w:hAnsi="Helvetica" w:cs="Arial"/>
        </w:rPr>
        <w:t xml:space="preserve"> to room temperature, split the solution evenly into three</w:t>
      </w:r>
      <w:r>
        <w:rPr>
          <w:rFonts w:ascii="Helvetica" w:hAnsi="Helvetica" w:cs="Arial"/>
        </w:rPr>
        <w:t xml:space="preserve"> 50 milliliter</w:t>
      </w:r>
      <w:r w:rsidR="0062452C" w:rsidRPr="0062452C">
        <w:rPr>
          <w:rFonts w:ascii="Helvetica" w:hAnsi="Helvetica" w:cs="Arial"/>
        </w:rPr>
        <w:t xml:space="preserve"> </w:t>
      </w:r>
      <w:r w:rsidR="00736E2D">
        <w:rPr>
          <w:rFonts w:ascii="Helvetica" w:hAnsi="Helvetica" w:cs="Arial"/>
        </w:rPr>
        <w:t xml:space="preserve">plastic </w:t>
      </w:r>
      <w:r w:rsidR="0062452C" w:rsidRPr="0062452C">
        <w:rPr>
          <w:rFonts w:ascii="Helvetica" w:hAnsi="Helvetica" w:cs="Arial"/>
        </w:rPr>
        <w:t>centrifu</w:t>
      </w:r>
      <w:r>
        <w:rPr>
          <w:rFonts w:ascii="Helvetica" w:hAnsi="Helvetica" w:cs="Arial"/>
        </w:rPr>
        <w:t>gation tubes</w:t>
      </w:r>
      <w:r w:rsidR="00FB6D3F">
        <w:rPr>
          <w:rFonts w:ascii="Helvetica" w:hAnsi="Helvetica" w:cs="Arial"/>
        </w:rPr>
        <w:t xml:space="preserve"> </w:t>
      </w:r>
      <w:r w:rsidR="00BD4354">
        <w:rPr>
          <w:rFonts w:ascii="Helvetica" w:hAnsi="Helvetica" w:cs="Arial"/>
          <w:b/>
        </w:rPr>
        <w:t>[2.16</w:t>
      </w:r>
      <w:r w:rsidR="00FB6D3F" w:rsidRPr="00FB6D3F">
        <w:rPr>
          <w:rFonts w:ascii="Helvetica" w:hAnsi="Helvetica" w:cs="Arial"/>
          <w:b/>
        </w:rPr>
        <w:t>.1-MED-over the shoulder]</w:t>
      </w:r>
      <w:r w:rsidR="0062452C" w:rsidRPr="0062452C">
        <w:rPr>
          <w:rFonts w:ascii="Helvetica" w:hAnsi="Helvetica" w:cs="Arial"/>
        </w:rPr>
        <w:t xml:space="preserve">, </w:t>
      </w:r>
      <w:r w:rsidR="00C52070">
        <w:rPr>
          <w:rFonts w:ascii="Helvetica" w:hAnsi="Helvetica" w:cs="Arial"/>
        </w:rPr>
        <w:t>and fill</w:t>
      </w:r>
      <w:r>
        <w:rPr>
          <w:rFonts w:ascii="Helvetica" w:hAnsi="Helvetica" w:cs="Arial"/>
        </w:rPr>
        <w:t xml:space="preserve"> </w:t>
      </w:r>
      <w:r w:rsidR="002B7CDE">
        <w:rPr>
          <w:rFonts w:ascii="Helvetica" w:hAnsi="Helvetica" w:cs="Arial"/>
        </w:rPr>
        <w:t>each</w:t>
      </w:r>
      <w:r>
        <w:rPr>
          <w:rFonts w:ascii="Helvetica" w:hAnsi="Helvetica" w:cs="Arial"/>
        </w:rPr>
        <w:t xml:space="preserve"> tube to the 50 milliliter</w:t>
      </w:r>
      <w:r w:rsidR="0062452C" w:rsidRPr="0062452C">
        <w:rPr>
          <w:rFonts w:ascii="Helvetica" w:hAnsi="Helvetica" w:cs="Arial"/>
        </w:rPr>
        <w:t xml:space="preserve"> scale using anhydrous ethanol</w:t>
      </w:r>
      <w:r w:rsidR="00FB6D3F">
        <w:rPr>
          <w:rFonts w:ascii="Helvetica" w:hAnsi="Helvetica" w:cs="Arial"/>
        </w:rPr>
        <w:t xml:space="preserve"> </w:t>
      </w:r>
      <w:r w:rsidR="00BD4354">
        <w:rPr>
          <w:rFonts w:ascii="Helvetica" w:hAnsi="Helvetica" w:cs="Arial"/>
          <w:b/>
        </w:rPr>
        <w:t>[2.16</w:t>
      </w:r>
      <w:r w:rsidR="00FB6D3F" w:rsidRPr="00FB6D3F">
        <w:rPr>
          <w:rFonts w:ascii="Helvetica" w:hAnsi="Helvetica" w:cs="Arial"/>
          <w:b/>
        </w:rPr>
        <w:t>.2-CU]</w:t>
      </w:r>
      <w:r w:rsidR="0062452C" w:rsidRPr="0062452C">
        <w:rPr>
          <w:rFonts w:ascii="Helvetica" w:hAnsi="Helvetica" w:cs="Arial"/>
        </w:rPr>
        <w:t>. Centrifuge all the tubes a</w:t>
      </w:r>
      <w:r w:rsidR="00C52070">
        <w:rPr>
          <w:rFonts w:ascii="Helvetica" w:hAnsi="Helvetica" w:cs="Arial"/>
        </w:rPr>
        <w:t>t 3400 x g for 15 minutes</w:t>
      </w:r>
      <w:r w:rsidR="00FB6D3F">
        <w:rPr>
          <w:rFonts w:ascii="Helvetica" w:hAnsi="Helvetica" w:cs="Arial"/>
        </w:rPr>
        <w:t xml:space="preserve"> </w:t>
      </w:r>
      <w:r w:rsidR="00BD4354">
        <w:rPr>
          <w:rFonts w:ascii="Helvetica" w:hAnsi="Helvetica" w:cs="Arial"/>
          <w:b/>
        </w:rPr>
        <w:t>[2.16</w:t>
      </w:r>
      <w:r w:rsidR="00FB6D3F" w:rsidRPr="00FB6D3F">
        <w:rPr>
          <w:rFonts w:ascii="Helvetica" w:hAnsi="Helvetica" w:cs="Arial"/>
          <w:b/>
        </w:rPr>
        <w:t>.3-MED]</w:t>
      </w:r>
      <w:r w:rsidR="00FB6D3F">
        <w:rPr>
          <w:rFonts w:ascii="Helvetica" w:hAnsi="Helvetica" w:cs="Arial"/>
        </w:rPr>
        <w:t>.</w:t>
      </w:r>
      <w:r w:rsidR="00C52070">
        <w:rPr>
          <w:rFonts w:ascii="Helvetica" w:hAnsi="Helvetica" w:cs="Arial"/>
        </w:rPr>
        <w:t xml:space="preserve"> </w:t>
      </w:r>
    </w:p>
    <w:p w14:paraId="6FCE8022" w14:textId="60168E36" w:rsidR="00FB6D3F" w:rsidRDefault="00FB6D3F" w:rsidP="00FB6D3F">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14:paraId="5C5AA32E" w14:textId="1C32F554" w:rsidR="00FB6D3F" w:rsidRDefault="00FB6D3F" w:rsidP="00FB6D3F">
      <w:pPr>
        <w:numPr>
          <w:ilvl w:val="2"/>
          <w:numId w:val="12"/>
        </w:numPr>
        <w:tabs>
          <w:tab w:val="left" w:pos="1530"/>
        </w:tabs>
        <w:spacing w:before="240"/>
        <w:jc w:val="both"/>
        <w:outlineLvl w:val="0"/>
        <w:rPr>
          <w:rFonts w:ascii="Helvetica" w:hAnsi="Helvetica" w:cs="Arial"/>
        </w:rPr>
      </w:pPr>
      <w:r>
        <w:rPr>
          <w:rFonts w:ascii="Helvetica" w:hAnsi="Helvetica" w:cs="Arial"/>
        </w:rPr>
        <w:t>Show one of the tubes as talent adds ethanol to it</w:t>
      </w:r>
    </w:p>
    <w:p w14:paraId="73B6D63F" w14:textId="438033E9" w:rsidR="0062452C" w:rsidRPr="00F72D17" w:rsidRDefault="00FB6D3F" w:rsidP="00FB6D3F">
      <w:pPr>
        <w:numPr>
          <w:ilvl w:val="2"/>
          <w:numId w:val="12"/>
        </w:numPr>
        <w:tabs>
          <w:tab w:val="left" w:pos="1530"/>
        </w:tabs>
        <w:spacing w:before="240"/>
        <w:jc w:val="both"/>
        <w:outlineLvl w:val="0"/>
        <w:rPr>
          <w:rFonts w:ascii="Helvetica" w:hAnsi="Helvetica" w:cs="Arial"/>
        </w:rPr>
      </w:pPr>
      <w:r>
        <w:rPr>
          <w:rFonts w:ascii="Helvetica" w:hAnsi="Helvetica" w:cs="Arial"/>
        </w:rPr>
        <w:t xml:space="preserve">Show talent placing tubes in centrifuge, programming the appropriate settings and turning it on, </w:t>
      </w:r>
      <w:r w:rsidR="00C52070">
        <w:rPr>
          <w:rFonts w:ascii="Helvetica" w:hAnsi="Helvetica" w:cs="Arial"/>
        </w:rPr>
        <w:t xml:space="preserve">TEXT: After centrifugation, </w:t>
      </w:r>
      <w:r w:rsidR="0062452C" w:rsidRPr="0062452C">
        <w:rPr>
          <w:rFonts w:ascii="Helvetica" w:hAnsi="Helvetica" w:cs="Arial"/>
        </w:rPr>
        <w:t>UCNPs should be white precipitate</w:t>
      </w:r>
      <w:r w:rsidR="00C52070">
        <w:rPr>
          <w:rFonts w:ascii="Helvetica" w:hAnsi="Helvetica" w:cs="Arial"/>
        </w:rPr>
        <w:t xml:space="preserve">  </w:t>
      </w:r>
    </w:p>
    <w:p w14:paraId="48462426" w14:textId="01EDC94C" w:rsidR="0062452C" w:rsidRDefault="00C52070" w:rsidP="00736E2D">
      <w:pPr>
        <w:numPr>
          <w:ilvl w:val="1"/>
          <w:numId w:val="12"/>
        </w:numPr>
        <w:spacing w:before="240"/>
        <w:jc w:val="both"/>
        <w:outlineLvl w:val="0"/>
        <w:rPr>
          <w:rFonts w:ascii="Helvetica" w:hAnsi="Helvetica" w:cs="Arial"/>
        </w:rPr>
      </w:pPr>
      <w:r>
        <w:rPr>
          <w:rFonts w:ascii="Helvetica" w:hAnsi="Helvetica" w:cs="Arial"/>
        </w:rPr>
        <w:lastRenderedPageBreak/>
        <w:t>After d</w:t>
      </w:r>
      <w:r w:rsidR="0062452C" w:rsidRPr="0062452C">
        <w:rPr>
          <w:rFonts w:ascii="Helvetica" w:hAnsi="Helvetica" w:cs="Arial"/>
        </w:rPr>
        <w:t>iscard</w:t>
      </w:r>
      <w:r>
        <w:rPr>
          <w:rFonts w:ascii="Helvetica" w:hAnsi="Helvetica" w:cs="Arial"/>
        </w:rPr>
        <w:t>ing</w:t>
      </w:r>
      <w:r w:rsidR="0062452C" w:rsidRPr="0062452C">
        <w:rPr>
          <w:rFonts w:ascii="Helvetica" w:hAnsi="Helvetica" w:cs="Arial"/>
        </w:rPr>
        <w:t xml:space="preserve"> the supernatant</w:t>
      </w:r>
      <w:r>
        <w:rPr>
          <w:rFonts w:ascii="Helvetica" w:hAnsi="Helvetica" w:cs="Arial"/>
        </w:rPr>
        <w:t xml:space="preserve">, </w:t>
      </w:r>
      <w:r w:rsidR="0062452C" w:rsidRPr="0062452C">
        <w:rPr>
          <w:rFonts w:ascii="Helvetica" w:hAnsi="Helvetica" w:cs="Arial"/>
        </w:rPr>
        <w:t xml:space="preserve">redisperse the </w:t>
      </w:r>
      <w:r w:rsidRPr="00C52070">
        <w:rPr>
          <w:rFonts w:ascii="Helvetica" w:hAnsi="Helvetica" w:cs="Arial"/>
        </w:rPr>
        <w:t>upconverting nanoparticle, or</w:t>
      </w:r>
      <w:r w:rsidRPr="0062452C">
        <w:rPr>
          <w:rFonts w:ascii="Helvetica" w:hAnsi="Helvetica" w:cs="Arial"/>
          <w:b/>
        </w:rPr>
        <w:t xml:space="preserve"> </w:t>
      </w:r>
      <w:r>
        <w:rPr>
          <w:rFonts w:ascii="Helvetica" w:hAnsi="Helvetica" w:cs="Arial"/>
        </w:rPr>
        <w:t>UCNP</w:t>
      </w:r>
      <w:r w:rsidR="0062452C" w:rsidRPr="0062452C">
        <w:rPr>
          <w:rFonts w:ascii="Helvetica" w:hAnsi="Helvetica" w:cs="Arial"/>
        </w:rPr>
        <w:t xml:space="preserve"> pellets in </w:t>
      </w:r>
      <w:r>
        <w:rPr>
          <w:rFonts w:ascii="Helvetica" w:hAnsi="Helvetica" w:cs="Arial"/>
        </w:rPr>
        <w:t>7.5 milliliters of hexanes</w:t>
      </w:r>
      <w:r w:rsidR="00FB6D3F">
        <w:rPr>
          <w:rFonts w:ascii="Helvetica" w:hAnsi="Helvetica" w:cs="Arial"/>
        </w:rPr>
        <w:t xml:space="preserve"> </w:t>
      </w:r>
      <w:r w:rsidR="00BD4354">
        <w:rPr>
          <w:rFonts w:ascii="Helvetica" w:hAnsi="Helvetica" w:cs="Arial"/>
          <w:b/>
        </w:rPr>
        <w:t>[2.17</w:t>
      </w:r>
      <w:r w:rsidR="00FB6D3F" w:rsidRPr="00FB6D3F">
        <w:rPr>
          <w:rFonts w:ascii="Helvetica" w:hAnsi="Helvetica" w:cs="Arial"/>
          <w:b/>
        </w:rPr>
        <w:t>.1-CU]</w:t>
      </w:r>
      <w:r>
        <w:rPr>
          <w:rFonts w:ascii="Helvetica" w:hAnsi="Helvetica" w:cs="Arial"/>
        </w:rPr>
        <w:t xml:space="preserve"> and fill</w:t>
      </w:r>
      <w:r w:rsidR="0062452C" w:rsidRPr="0062452C">
        <w:rPr>
          <w:rFonts w:ascii="Helvetica" w:hAnsi="Helvetica" w:cs="Arial"/>
        </w:rPr>
        <w:t xml:space="preserve"> </w:t>
      </w:r>
      <w:r w:rsidR="002B7CDE">
        <w:rPr>
          <w:rFonts w:ascii="Helvetica" w:hAnsi="Helvetica" w:cs="Arial"/>
        </w:rPr>
        <w:t>each</w:t>
      </w:r>
      <w:r w:rsidR="0062452C" w:rsidRPr="0062452C">
        <w:rPr>
          <w:rFonts w:ascii="Helvetica" w:hAnsi="Helvetica" w:cs="Arial"/>
        </w:rPr>
        <w:t xml:space="preserve"> tube</w:t>
      </w:r>
      <w:r>
        <w:rPr>
          <w:rFonts w:ascii="Helvetica" w:hAnsi="Helvetica" w:cs="Arial"/>
        </w:rPr>
        <w:t xml:space="preserve"> with ethanol to the 50 milliliter scale</w:t>
      </w:r>
      <w:r w:rsidR="00FB6D3F">
        <w:rPr>
          <w:rFonts w:ascii="Helvetica" w:hAnsi="Helvetica" w:cs="Arial"/>
        </w:rPr>
        <w:t xml:space="preserve"> </w:t>
      </w:r>
      <w:r w:rsidR="00BD4354">
        <w:rPr>
          <w:rFonts w:ascii="Helvetica" w:hAnsi="Helvetica" w:cs="Arial"/>
          <w:b/>
        </w:rPr>
        <w:t>[2.17</w:t>
      </w:r>
      <w:r w:rsidR="00FB6D3F" w:rsidRPr="00FB6D3F">
        <w:rPr>
          <w:rFonts w:ascii="Helvetica" w:hAnsi="Helvetica" w:cs="Arial"/>
          <w:b/>
        </w:rPr>
        <w:t>.2-MED-over the shoulder]</w:t>
      </w:r>
      <w:r>
        <w:rPr>
          <w:rFonts w:ascii="Helvetica" w:hAnsi="Helvetica" w:cs="Arial"/>
        </w:rPr>
        <w:t xml:space="preserve">.  </w:t>
      </w:r>
    </w:p>
    <w:p w14:paraId="5152528D" w14:textId="5E35CE34" w:rsidR="00FB6D3F" w:rsidRDefault="00FB6D3F" w:rsidP="00FB6D3F">
      <w:pPr>
        <w:numPr>
          <w:ilvl w:val="2"/>
          <w:numId w:val="12"/>
        </w:numPr>
        <w:tabs>
          <w:tab w:val="left" w:pos="1530"/>
        </w:tabs>
        <w:spacing w:before="240"/>
        <w:jc w:val="both"/>
        <w:outlineLvl w:val="0"/>
        <w:rPr>
          <w:rFonts w:ascii="Helvetica" w:hAnsi="Helvetica" w:cs="Arial"/>
        </w:rPr>
      </w:pPr>
      <w:r>
        <w:rPr>
          <w:rFonts w:ascii="Helvetica" w:hAnsi="Helvetica" w:cs="Arial"/>
        </w:rPr>
        <w:t>Show one of the tubes as talent adds hexanes to it</w:t>
      </w:r>
    </w:p>
    <w:p w14:paraId="513478B5" w14:textId="65078D18" w:rsidR="00FB6D3F" w:rsidRPr="00F72D17" w:rsidRDefault="00FB6D3F" w:rsidP="00FB6D3F">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14:paraId="45E5A9FC" w14:textId="71CF8A13" w:rsidR="0062452C" w:rsidRDefault="00C52070" w:rsidP="00736E2D">
      <w:pPr>
        <w:numPr>
          <w:ilvl w:val="1"/>
          <w:numId w:val="12"/>
        </w:numPr>
        <w:spacing w:before="240"/>
        <w:jc w:val="both"/>
        <w:outlineLvl w:val="0"/>
        <w:rPr>
          <w:rFonts w:ascii="Helvetica" w:hAnsi="Helvetica" w:cs="Arial"/>
        </w:rPr>
      </w:pPr>
      <w:r>
        <w:rPr>
          <w:rFonts w:ascii="Helvetica" w:hAnsi="Helvetica" w:cs="Arial"/>
        </w:rPr>
        <w:t>Following centrifugation at 3400 x g for 15 minutes</w:t>
      </w:r>
      <w:r w:rsidR="0062452C" w:rsidRPr="0062452C">
        <w:rPr>
          <w:rFonts w:ascii="Helvetica" w:hAnsi="Helvetica" w:cs="Arial"/>
        </w:rPr>
        <w:t>, discard the supernatant and red</w:t>
      </w:r>
      <w:r>
        <w:rPr>
          <w:rFonts w:ascii="Helvetica" w:hAnsi="Helvetica" w:cs="Arial"/>
        </w:rPr>
        <w:t>isperse the solid UCNPs in 30 milliliters of chloroform</w:t>
      </w:r>
      <w:r w:rsidR="0019511B">
        <w:rPr>
          <w:rFonts w:ascii="Helvetica" w:hAnsi="Helvetica" w:cs="Arial"/>
        </w:rPr>
        <w:t xml:space="preserve"> in t</w:t>
      </w:r>
      <w:r w:rsidR="00FB6D3F">
        <w:rPr>
          <w:rFonts w:ascii="Helvetica" w:hAnsi="Helvetica" w:cs="Arial"/>
        </w:rPr>
        <w:t>he tube</w:t>
      </w:r>
      <w:r w:rsidR="00B06D76">
        <w:rPr>
          <w:rFonts w:ascii="Helvetica" w:hAnsi="Helvetica" w:cs="Arial"/>
        </w:rPr>
        <w:t xml:space="preserve"> </w:t>
      </w:r>
      <w:r w:rsidR="00BD4354">
        <w:rPr>
          <w:rFonts w:ascii="Helvetica" w:hAnsi="Helvetica" w:cs="Arial"/>
          <w:b/>
        </w:rPr>
        <w:t>[2.18</w:t>
      </w:r>
      <w:r w:rsidR="00B06D76" w:rsidRPr="00B06D76">
        <w:rPr>
          <w:rFonts w:ascii="Helvetica" w:hAnsi="Helvetica" w:cs="Arial"/>
          <w:b/>
        </w:rPr>
        <w:t>.1-MED]</w:t>
      </w:r>
      <w:r w:rsidR="00FB6D3F">
        <w:rPr>
          <w:rFonts w:ascii="Helvetica" w:hAnsi="Helvetica" w:cs="Arial"/>
        </w:rPr>
        <w:t xml:space="preserve">. Then, </w:t>
      </w:r>
      <w:r w:rsidR="00736E2D">
        <w:rPr>
          <w:rFonts w:ascii="Helvetica" w:hAnsi="Helvetica" w:cs="Arial"/>
        </w:rPr>
        <w:t xml:space="preserve">transfer </w:t>
      </w:r>
      <w:r w:rsidR="0019511B">
        <w:rPr>
          <w:rFonts w:ascii="Helvetica" w:hAnsi="Helvetica" w:cs="Arial"/>
        </w:rPr>
        <w:t>the solution</w:t>
      </w:r>
      <w:r w:rsidR="00736E2D">
        <w:rPr>
          <w:rFonts w:ascii="Helvetica" w:hAnsi="Helvetica" w:cs="Arial"/>
        </w:rPr>
        <w:t xml:space="preserve"> into </w:t>
      </w:r>
      <w:r w:rsidR="00633E03">
        <w:rPr>
          <w:rFonts w:ascii="Helvetica" w:hAnsi="Helvetica" w:cs="Arial"/>
        </w:rPr>
        <w:t xml:space="preserve">a </w:t>
      </w:r>
      <w:r w:rsidR="00736E2D">
        <w:rPr>
          <w:rFonts w:ascii="Helvetica" w:hAnsi="Helvetica" w:cs="Arial"/>
        </w:rPr>
        <w:t>glass</w:t>
      </w:r>
      <w:r w:rsidR="006F2A33">
        <w:rPr>
          <w:rFonts w:ascii="Helvetica" w:hAnsi="Helvetica" w:cs="Arial"/>
        </w:rPr>
        <w:t xml:space="preserve"> scintillation</w:t>
      </w:r>
      <w:r w:rsidR="00736E2D">
        <w:rPr>
          <w:rFonts w:ascii="Helvetica" w:hAnsi="Helvetica" w:cs="Arial"/>
        </w:rPr>
        <w:t xml:space="preserve"> vial</w:t>
      </w:r>
      <w:r w:rsidR="0019511B">
        <w:rPr>
          <w:rFonts w:ascii="Helvetica" w:hAnsi="Helvetica" w:cs="Arial"/>
        </w:rPr>
        <w:t xml:space="preserve"> </w:t>
      </w:r>
      <w:r w:rsidR="0019511B" w:rsidRPr="0062452C">
        <w:rPr>
          <w:rFonts w:ascii="Helvetica" w:hAnsi="Helvetica" w:cs="Arial"/>
        </w:rPr>
        <w:t>for further use</w:t>
      </w:r>
      <w:r w:rsidR="00B06D76">
        <w:rPr>
          <w:rFonts w:ascii="Helvetica" w:hAnsi="Helvetica" w:cs="Arial"/>
        </w:rPr>
        <w:t xml:space="preserve"> </w:t>
      </w:r>
      <w:r w:rsidR="00BD4354">
        <w:rPr>
          <w:rFonts w:ascii="Helvetica" w:hAnsi="Helvetica" w:cs="Arial"/>
          <w:b/>
        </w:rPr>
        <w:t>[2.18</w:t>
      </w:r>
      <w:r w:rsidR="00B06D76" w:rsidRPr="00B06D76">
        <w:rPr>
          <w:rFonts w:ascii="Helvetica" w:hAnsi="Helvetica" w:cs="Arial"/>
          <w:b/>
        </w:rPr>
        <w:t>.2-MED-over the shoulder]</w:t>
      </w:r>
      <w:r w:rsidR="0062452C" w:rsidRPr="0062452C">
        <w:rPr>
          <w:rFonts w:ascii="Helvetica" w:hAnsi="Helvetica" w:cs="Arial"/>
        </w:rPr>
        <w:t>.</w:t>
      </w:r>
      <w:r>
        <w:rPr>
          <w:rFonts w:ascii="Helvetica" w:hAnsi="Helvetica" w:cs="Arial"/>
        </w:rPr>
        <w:t xml:space="preserve"> </w:t>
      </w:r>
    </w:p>
    <w:p w14:paraId="674F3973" w14:textId="655BD76D" w:rsidR="00B06D76" w:rsidRDefault="00B06D76" w:rsidP="00B06D76">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14:paraId="1A68043C" w14:textId="2377335C" w:rsidR="00B06D76" w:rsidRPr="00F72D17" w:rsidRDefault="00B06D76" w:rsidP="00B06D76">
      <w:pPr>
        <w:numPr>
          <w:ilvl w:val="2"/>
          <w:numId w:val="12"/>
        </w:numPr>
        <w:tabs>
          <w:tab w:val="left" w:pos="1530"/>
        </w:tabs>
        <w:spacing w:before="240"/>
        <w:jc w:val="both"/>
        <w:outlineLvl w:val="0"/>
        <w:rPr>
          <w:rFonts w:ascii="Helvetica" w:hAnsi="Helvetica" w:cs="Arial"/>
        </w:rPr>
      </w:pPr>
      <w:r>
        <w:rPr>
          <w:rFonts w:ascii="Helvetica" w:hAnsi="Helvetica" w:cs="Arial"/>
        </w:rPr>
        <w:t>*Film as written</w:t>
      </w:r>
    </w:p>
    <w:p w14:paraId="16B6FCC5" w14:textId="77777777" w:rsidR="0062452C" w:rsidRPr="00F72D17" w:rsidRDefault="00F72D17" w:rsidP="0062452C">
      <w:pPr>
        <w:numPr>
          <w:ilvl w:val="0"/>
          <w:numId w:val="12"/>
        </w:numPr>
        <w:spacing w:before="240"/>
        <w:jc w:val="both"/>
        <w:outlineLvl w:val="0"/>
        <w:rPr>
          <w:rFonts w:ascii="Helvetica" w:hAnsi="Helvetica" w:cs="Arial"/>
          <w:b/>
        </w:rPr>
      </w:pPr>
      <w:r>
        <w:rPr>
          <w:rFonts w:ascii="Helvetica" w:hAnsi="Helvetica" w:cs="Arial"/>
          <w:b/>
        </w:rPr>
        <w:t>Assembly of Water-dispersible Nanoassemblies Containing Organic Dye Molecules and Upconverting N</w:t>
      </w:r>
      <w:r w:rsidR="0062452C" w:rsidRPr="00F72D17">
        <w:rPr>
          <w:rFonts w:ascii="Helvetica" w:hAnsi="Helvetica" w:cs="Arial"/>
          <w:b/>
        </w:rPr>
        <w:t>anoparticl</w:t>
      </w:r>
      <w:r>
        <w:rPr>
          <w:rFonts w:ascii="Helvetica" w:hAnsi="Helvetica" w:cs="Arial"/>
          <w:b/>
        </w:rPr>
        <w:t>es</w:t>
      </w:r>
    </w:p>
    <w:p w14:paraId="050BCB57" w14:textId="672CE789" w:rsidR="0062452C" w:rsidRDefault="00C52070" w:rsidP="00C52070">
      <w:pPr>
        <w:numPr>
          <w:ilvl w:val="1"/>
          <w:numId w:val="12"/>
        </w:numPr>
        <w:spacing w:before="240"/>
        <w:jc w:val="both"/>
        <w:outlineLvl w:val="0"/>
        <w:rPr>
          <w:rFonts w:ascii="Helvetica" w:hAnsi="Helvetica" w:cs="Arial"/>
        </w:rPr>
      </w:pPr>
      <w:r>
        <w:rPr>
          <w:rFonts w:ascii="Helvetica" w:hAnsi="Helvetica" w:cs="Arial"/>
        </w:rPr>
        <w:t>At this point, dissolve 25 milligrams</w:t>
      </w:r>
      <w:r w:rsidR="0062452C" w:rsidRPr="00F72D17">
        <w:rPr>
          <w:rFonts w:ascii="Helvetica" w:hAnsi="Helvetica" w:cs="Arial"/>
        </w:rPr>
        <w:t xml:space="preserve"> of poly</w:t>
      </w:r>
      <w:r>
        <w:rPr>
          <w:rFonts w:ascii="Helvetica" w:hAnsi="Helvetica" w:cs="Arial"/>
        </w:rPr>
        <w:t>(styrene-alt-maleic anhydride), or PSMA in 3 milliliters of chloroform in</w:t>
      </w:r>
      <w:r w:rsidR="0062452C" w:rsidRPr="00F72D17">
        <w:rPr>
          <w:rFonts w:ascii="Helvetica" w:hAnsi="Helvetica" w:cs="Arial"/>
        </w:rPr>
        <w:t xml:space="preserve"> a scintillation vial equipped with a magnetic stir bar</w:t>
      </w:r>
      <w:r w:rsidR="00B06D76">
        <w:rPr>
          <w:rFonts w:ascii="Helvetica" w:hAnsi="Helvetica" w:cs="Arial"/>
        </w:rPr>
        <w:t xml:space="preserve"> </w:t>
      </w:r>
      <w:r w:rsidR="00B06D76">
        <w:rPr>
          <w:rFonts w:ascii="Helvetica" w:hAnsi="Helvetica" w:cs="Arial"/>
          <w:b/>
        </w:rPr>
        <w:t>[3.1.1-MED</w:t>
      </w:r>
      <w:r w:rsidR="00B06D76" w:rsidRPr="00B06D76">
        <w:rPr>
          <w:rFonts w:ascii="Helvetica" w:hAnsi="Helvetica" w:cs="Arial"/>
          <w:b/>
        </w:rPr>
        <w:t>]</w:t>
      </w:r>
      <w:r w:rsidR="0062452C" w:rsidRPr="00F72D17">
        <w:rPr>
          <w:rFonts w:ascii="Helvetica" w:hAnsi="Helvetica" w:cs="Arial"/>
        </w:rPr>
        <w:t xml:space="preserve">. </w:t>
      </w:r>
      <w:r>
        <w:rPr>
          <w:rFonts w:ascii="Helvetica" w:hAnsi="Helvetica" w:cs="Arial"/>
        </w:rPr>
        <w:t xml:space="preserve">Then, add 250 microliters </w:t>
      </w:r>
      <w:r w:rsidR="0062452C" w:rsidRPr="00C52070">
        <w:rPr>
          <w:rFonts w:ascii="Helvetica" w:hAnsi="Helvetica" w:cs="Arial"/>
        </w:rPr>
        <w:t xml:space="preserve">of the </w:t>
      </w:r>
      <w:r>
        <w:rPr>
          <w:rFonts w:ascii="Helvetica" w:hAnsi="Helvetica" w:cs="Arial"/>
        </w:rPr>
        <w:t>UCNP</w:t>
      </w:r>
      <w:r w:rsidR="0062452C" w:rsidRPr="00C52070">
        <w:rPr>
          <w:rFonts w:ascii="Helvetica" w:hAnsi="Helvetica" w:cs="Arial"/>
        </w:rPr>
        <w:t xml:space="preserve"> chloroform stock solution to the vial</w:t>
      </w:r>
      <w:r w:rsidR="00B06D76">
        <w:rPr>
          <w:rFonts w:ascii="Helvetica" w:hAnsi="Helvetica" w:cs="Arial"/>
        </w:rPr>
        <w:t xml:space="preserve"> </w:t>
      </w:r>
      <w:r w:rsidR="00B06D76">
        <w:rPr>
          <w:rFonts w:ascii="Helvetica" w:hAnsi="Helvetica" w:cs="Arial"/>
          <w:b/>
        </w:rPr>
        <w:t>[3.1.2-CU</w:t>
      </w:r>
      <w:r w:rsidR="00B06D76" w:rsidRPr="00B06D76">
        <w:rPr>
          <w:rFonts w:ascii="Helvetica" w:hAnsi="Helvetica" w:cs="Arial"/>
          <w:b/>
        </w:rPr>
        <w:t>]</w:t>
      </w:r>
      <w:r w:rsidR="0062452C" w:rsidRPr="00C52070">
        <w:rPr>
          <w:rFonts w:ascii="Helvetica" w:hAnsi="Helvetica" w:cs="Arial"/>
        </w:rPr>
        <w:t>.</w:t>
      </w:r>
      <w:r>
        <w:rPr>
          <w:rFonts w:ascii="Helvetica" w:hAnsi="Helvetica" w:cs="Arial"/>
        </w:rPr>
        <w:t xml:space="preserve"> </w:t>
      </w:r>
    </w:p>
    <w:p w14:paraId="095C8C17" w14:textId="1929D61C" w:rsidR="00B06D76" w:rsidRDefault="00B06D76" w:rsidP="00B06D76">
      <w:pPr>
        <w:numPr>
          <w:ilvl w:val="2"/>
          <w:numId w:val="12"/>
        </w:numPr>
        <w:spacing w:before="240"/>
        <w:jc w:val="both"/>
        <w:outlineLvl w:val="0"/>
        <w:rPr>
          <w:rFonts w:ascii="Helvetica" w:hAnsi="Helvetica" w:cs="Arial"/>
        </w:rPr>
      </w:pPr>
      <w:r>
        <w:rPr>
          <w:rFonts w:ascii="Helvetica" w:hAnsi="Helvetica" w:cs="Arial"/>
        </w:rPr>
        <w:t>Show talent adding chloroform to scintillation vial containing PSMA and stir bar and then placing it in sonicator</w:t>
      </w:r>
    </w:p>
    <w:p w14:paraId="7959A91E" w14:textId="267B670B" w:rsidR="00B06D76" w:rsidRPr="00C52070" w:rsidRDefault="00B06D76" w:rsidP="00B06D76">
      <w:pPr>
        <w:numPr>
          <w:ilvl w:val="2"/>
          <w:numId w:val="12"/>
        </w:numPr>
        <w:spacing w:before="240"/>
        <w:jc w:val="both"/>
        <w:outlineLvl w:val="0"/>
        <w:rPr>
          <w:rFonts w:ascii="Helvetica" w:hAnsi="Helvetica" w:cs="Arial"/>
        </w:rPr>
      </w:pPr>
      <w:r>
        <w:rPr>
          <w:rFonts w:ascii="Helvetica" w:hAnsi="Helvetica" w:cs="Arial"/>
        </w:rPr>
        <w:t>*Film as written</w:t>
      </w:r>
    </w:p>
    <w:p w14:paraId="30847DCE" w14:textId="76C938DB" w:rsidR="0062452C" w:rsidRDefault="00C52070" w:rsidP="00F72D17">
      <w:pPr>
        <w:numPr>
          <w:ilvl w:val="1"/>
          <w:numId w:val="12"/>
        </w:numPr>
        <w:spacing w:before="240"/>
        <w:jc w:val="both"/>
        <w:outlineLvl w:val="0"/>
        <w:rPr>
          <w:rFonts w:ascii="Helvetica" w:hAnsi="Helvetica" w:cs="Arial"/>
        </w:rPr>
      </w:pPr>
      <w:r>
        <w:rPr>
          <w:rFonts w:ascii="Helvetica" w:hAnsi="Helvetica" w:cs="Arial"/>
        </w:rPr>
        <w:t>After c</w:t>
      </w:r>
      <w:r w:rsidR="0062452C" w:rsidRPr="00F72D17">
        <w:rPr>
          <w:rFonts w:ascii="Helvetica" w:hAnsi="Helvetica" w:cs="Arial"/>
        </w:rPr>
        <w:t>ap</w:t>
      </w:r>
      <w:r>
        <w:rPr>
          <w:rFonts w:ascii="Helvetica" w:hAnsi="Helvetica" w:cs="Arial"/>
        </w:rPr>
        <w:t xml:space="preserve">ping the vial, </w:t>
      </w:r>
      <w:r w:rsidR="0062452C" w:rsidRPr="00F72D17">
        <w:rPr>
          <w:rFonts w:ascii="Helvetica" w:hAnsi="Helvetica" w:cs="Arial"/>
        </w:rPr>
        <w:t xml:space="preserve">place it </w:t>
      </w:r>
      <w:r>
        <w:rPr>
          <w:rFonts w:ascii="Helvetica" w:hAnsi="Helvetica" w:cs="Arial"/>
        </w:rPr>
        <w:t>on the magnetic stirring plate</w:t>
      </w:r>
      <w:r w:rsidR="00B06D76">
        <w:rPr>
          <w:rFonts w:ascii="Helvetica" w:hAnsi="Helvetica" w:cs="Arial"/>
        </w:rPr>
        <w:t xml:space="preserve"> </w:t>
      </w:r>
      <w:r w:rsidR="00B06D76" w:rsidRPr="00B06D76">
        <w:rPr>
          <w:rFonts w:ascii="Helvetica" w:hAnsi="Helvetica" w:cs="Arial"/>
          <w:b/>
        </w:rPr>
        <w:t>[3.2.1-MED-over the shoulder]</w:t>
      </w:r>
      <w:r>
        <w:rPr>
          <w:rFonts w:ascii="Helvetica" w:hAnsi="Helvetica" w:cs="Arial"/>
        </w:rPr>
        <w:t xml:space="preserve"> </w:t>
      </w:r>
      <w:r w:rsidR="0062452C" w:rsidRPr="00F72D17">
        <w:rPr>
          <w:rFonts w:ascii="Helvetica" w:hAnsi="Helvetica" w:cs="Arial"/>
        </w:rPr>
        <w:t>and stir the solution at room temperature for 2 hours</w:t>
      </w:r>
      <w:r w:rsidR="00B06D76">
        <w:rPr>
          <w:rFonts w:ascii="Helvetica" w:hAnsi="Helvetica" w:cs="Arial"/>
        </w:rPr>
        <w:t xml:space="preserve"> </w:t>
      </w:r>
      <w:r w:rsidR="00B06D76" w:rsidRPr="00B06D76">
        <w:rPr>
          <w:rFonts w:ascii="Helvetica" w:hAnsi="Helvetica" w:cs="Arial"/>
          <w:b/>
        </w:rPr>
        <w:t>[3.2.2-CU]</w:t>
      </w:r>
      <w:r w:rsidR="0062452C" w:rsidRPr="00F72D17">
        <w:rPr>
          <w:rFonts w:ascii="Helvetica" w:hAnsi="Helvetica" w:cs="Arial"/>
        </w:rPr>
        <w:t>.</w:t>
      </w:r>
    </w:p>
    <w:p w14:paraId="20971D2D" w14:textId="1FA3B039" w:rsidR="00B06D76" w:rsidRDefault="00B06D76" w:rsidP="00B06D76">
      <w:pPr>
        <w:numPr>
          <w:ilvl w:val="2"/>
          <w:numId w:val="12"/>
        </w:numPr>
        <w:spacing w:before="240"/>
        <w:jc w:val="both"/>
        <w:outlineLvl w:val="0"/>
        <w:rPr>
          <w:rFonts w:ascii="Helvetica" w:hAnsi="Helvetica" w:cs="Arial"/>
        </w:rPr>
      </w:pPr>
      <w:r>
        <w:rPr>
          <w:rFonts w:ascii="Helvetica" w:hAnsi="Helvetica" w:cs="Arial"/>
        </w:rPr>
        <w:t>*Film as written</w:t>
      </w:r>
    </w:p>
    <w:p w14:paraId="60470550" w14:textId="65AC2C3C" w:rsidR="00B06D76" w:rsidRPr="00F72D17" w:rsidRDefault="00B06D76" w:rsidP="00B06D76">
      <w:pPr>
        <w:numPr>
          <w:ilvl w:val="2"/>
          <w:numId w:val="12"/>
        </w:numPr>
        <w:spacing w:before="240"/>
        <w:jc w:val="both"/>
        <w:outlineLvl w:val="0"/>
        <w:rPr>
          <w:rFonts w:ascii="Helvetica" w:hAnsi="Helvetica" w:cs="Arial"/>
        </w:rPr>
      </w:pPr>
      <w:r>
        <w:rPr>
          <w:rFonts w:ascii="Helvetica" w:hAnsi="Helvetica" w:cs="Arial"/>
        </w:rPr>
        <w:t>Show reaction mixture as it is stirring</w:t>
      </w:r>
    </w:p>
    <w:p w14:paraId="68422EB0" w14:textId="7970D458" w:rsidR="00B06D76" w:rsidRDefault="00C52070" w:rsidP="00F72D17">
      <w:pPr>
        <w:numPr>
          <w:ilvl w:val="1"/>
          <w:numId w:val="12"/>
        </w:numPr>
        <w:spacing w:before="240"/>
        <w:jc w:val="both"/>
        <w:outlineLvl w:val="0"/>
        <w:rPr>
          <w:rFonts w:ascii="Helvetica" w:hAnsi="Helvetica" w:cs="Arial"/>
        </w:rPr>
      </w:pPr>
      <w:r>
        <w:rPr>
          <w:rFonts w:ascii="Helvetica" w:hAnsi="Helvetica" w:cs="Arial"/>
        </w:rPr>
        <w:t>Next, dissolve 160 milligrams of polyether amine 2070 in 1 milliliter of chloroform</w:t>
      </w:r>
      <w:r w:rsidR="00B06D76">
        <w:rPr>
          <w:rFonts w:ascii="Helvetica" w:hAnsi="Helvetica" w:cs="Arial"/>
        </w:rPr>
        <w:t xml:space="preserve"> </w:t>
      </w:r>
      <w:r w:rsidR="00B06D76" w:rsidRPr="00B06D76">
        <w:rPr>
          <w:rFonts w:ascii="Helvetica" w:hAnsi="Helvetica" w:cs="Arial"/>
          <w:b/>
        </w:rPr>
        <w:t>[3.3.1-MED-over the shoulder]</w:t>
      </w:r>
      <w:r>
        <w:rPr>
          <w:rFonts w:ascii="Helvetica" w:hAnsi="Helvetica" w:cs="Arial"/>
        </w:rPr>
        <w:t>. A</w:t>
      </w:r>
      <w:r w:rsidR="0062452C" w:rsidRPr="00F72D17">
        <w:rPr>
          <w:rFonts w:ascii="Helvetica" w:hAnsi="Helvetica" w:cs="Arial"/>
        </w:rPr>
        <w:t xml:space="preserve">dd this solution to the scintillation vial </w:t>
      </w:r>
      <w:r w:rsidR="00317A4C">
        <w:rPr>
          <w:rFonts w:ascii="Helvetica" w:hAnsi="Helvetica" w:cs="Arial"/>
        </w:rPr>
        <w:t>in one portion using a pipette</w:t>
      </w:r>
      <w:r w:rsidR="00B06D76">
        <w:rPr>
          <w:rFonts w:ascii="Helvetica" w:hAnsi="Helvetica" w:cs="Arial"/>
        </w:rPr>
        <w:t xml:space="preserve"> </w:t>
      </w:r>
      <w:r w:rsidR="00B06D76" w:rsidRPr="00B06D76">
        <w:rPr>
          <w:rFonts w:ascii="Helvetica" w:hAnsi="Helvetica" w:cs="Arial"/>
          <w:b/>
        </w:rPr>
        <w:t>[3.3.2-CU]</w:t>
      </w:r>
      <w:r w:rsidR="00B06D76">
        <w:rPr>
          <w:rFonts w:ascii="Helvetica" w:hAnsi="Helvetica" w:cs="Arial"/>
        </w:rPr>
        <w:t>.</w:t>
      </w:r>
    </w:p>
    <w:p w14:paraId="459BB53F" w14:textId="7B2C9C30" w:rsidR="00B06D76" w:rsidRDefault="00317A4C" w:rsidP="00B06D76">
      <w:pPr>
        <w:numPr>
          <w:ilvl w:val="2"/>
          <w:numId w:val="12"/>
        </w:numPr>
        <w:spacing w:before="240"/>
        <w:jc w:val="both"/>
        <w:outlineLvl w:val="0"/>
        <w:rPr>
          <w:rFonts w:ascii="Helvetica" w:hAnsi="Helvetica" w:cs="Arial"/>
        </w:rPr>
      </w:pPr>
      <w:r>
        <w:rPr>
          <w:rFonts w:ascii="Helvetica" w:hAnsi="Helvetica" w:cs="Arial"/>
        </w:rPr>
        <w:t xml:space="preserve"> </w:t>
      </w:r>
      <w:r w:rsidR="00B06D76">
        <w:rPr>
          <w:rFonts w:ascii="Helvetica" w:hAnsi="Helvetica" w:cs="Arial"/>
        </w:rPr>
        <w:t>*Film as written</w:t>
      </w:r>
    </w:p>
    <w:p w14:paraId="65DB2053" w14:textId="5DC0BEE5" w:rsidR="0062452C" w:rsidRPr="00F72D17" w:rsidRDefault="00B06D76" w:rsidP="00B06D76">
      <w:pPr>
        <w:numPr>
          <w:ilvl w:val="2"/>
          <w:numId w:val="12"/>
        </w:numPr>
        <w:spacing w:before="240"/>
        <w:jc w:val="both"/>
        <w:outlineLvl w:val="0"/>
        <w:rPr>
          <w:rFonts w:ascii="Helvetica" w:hAnsi="Helvetica" w:cs="Arial"/>
        </w:rPr>
      </w:pPr>
      <w:r>
        <w:rPr>
          <w:rFonts w:ascii="Helvetica" w:hAnsi="Helvetica" w:cs="Arial"/>
        </w:rPr>
        <w:t xml:space="preserve">*Film as written, </w:t>
      </w:r>
      <w:r w:rsidR="00317A4C">
        <w:rPr>
          <w:rFonts w:ascii="Helvetica" w:hAnsi="Helvetica" w:cs="Arial"/>
        </w:rPr>
        <w:t xml:space="preserve">TEXT: Solution will turn pale yellow indicating </w:t>
      </w:r>
      <w:r w:rsidR="0062452C" w:rsidRPr="00F72D17">
        <w:rPr>
          <w:rFonts w:ascii="Helvetica" w:hAnsi="Helvetica" w:cs="Arial"/>
        </w:rPr>
        <w:t xml:space="preserve">reaction </w:t>
      </w:r>
      <w:r w:rsidR="00317A4C">
        <w:rPr>
          <w:rFonts w:ascii="Helvetica" w:hAnsi="Helvetica" w:cs="Arial"/>
        </w:rPr>
        <w:t>of a</w:t>
      </w:r>
      <w:r>
        <w:rPr>
          <w:rFonts w:ascii="Helvetica" w:hAnsi="Helvetica" w:cs="Arial"/>
        </w:rPr>
        <w:t>mine with PSMA anhydride groups</w:t>
      </w:r>
      <w:r w:rsidR="00317A4C">
        <w:rPr>
          <w:rFonts w:ascii="Helvetica" w:hAnsi="Helvetica" w:cs="Arial"/>
        </w:rPr>
        <w:t xml:space="preserve"> </w:t>
      </w:r>
    </w:p>
    <w:p w14:paraId="2273FDD9" w14:textId="0687F086" w:rsidR="0062452C" w:rsidRDefault="00317A4C" w:rsidP="00317A4C">
      <w:pPr>
        <w:numPr>
          <w:ilvl w:val="1"/>
          <w:numId w:val="12"/>
        </w:numPr>
        <w:spacing w:before="240"/>
        <w:jc w:val="both"/>
        <w:outlineLvl w:val="0"/>
        <w:rPr>
          <w:rFonts w:ascii="Helvetica" w:hAnsi="Helvetica" w:cs="Arial"/>
        </w:rPr>
      </w:pPr>
      <w:r>
        <w:rPr>
          <w:rFonts w:ascii="Helvetica" w:hAnsi="Helvetica" w:cs="Arial"/>
        </w:rPr>
        <w:t xml:space="preserve">After stirring the solution overnight at room temperature, </w:t>
      </w:r>
      <w:r w:rsidR="002B7CDE">
        <w:rPr>
          <w:rFonts w:ascii="Helvetica" w:hAnsi="Helvetica" w:cs="Arial"/>
        </w:rPr>
        <w:t>dispense</w:t>
      </w:r>
      <w:r w:rsidR="0062452C" w:rsidRPr="00317A4C">
        <w:rPr>
          <w:rFonts w:ascii="Helvetica" w:hAnsi="Helvetica" w:cs="Arial"/>
        </w:rPr>
        <w:t xml:space="preserve"> the appropriate quantity of organic dye molecules</w:t>
      </w:r>
      <w:r>
        <w:rPr>
          <w:rFonts w:ascii="Helvetica" w:hAnsi="Helvetica" w:cs="Arial"/>
        </w:rPr>
        <w:t xml:space="preserve"> </w:t>
      </w:r>
      <w:r w:rsidR="0062452C" w:rsidRPr="00317A4C">
        <w:rPr>
          <w:rFonts w:ascii="Helvetica" w:hAnsi="Helvetica" w:cs="Arial"/>
        </w:rPr>
        <w:t>into the sci</w:t>
      </w:r>
      <w:r>
        <w:rPr>
          <w:rFonts w:ascii="Helvetica" w:hAnsi="Helvetica" w:cs="Arial"/>
        </w:rPr>
        <w:t>ntillation vial in one portion</w:t>
      </w:r>
      <w:r w:rsidR="00193B84">
        <w:rPr>
          <w:rFonts w:ascii="Helvetica" w:hAnsi="Helvetica" w:cs="Arial"/>
        </w:rPr>
        <w:t xml:space="preserve"> </w:t>
      </w:r>
      <w:r w:rsidR="00193B84" w:rsidRPr="00193B84">
        <w:rPr>
          <w:rFonts w:ascii="Helvetica" w:hAnsi="Helvetica" w:cs="Arial"/>
          <w:b/>
        </w:rPr>
        <w:t>[3.4.1</w:t>
      </w:r>
      <w:r w:rsidR="00AE1AE8">
        <w:rPr>
          <w:rFonts w:ascii="Helvetica" w:hAnsi="Helvetica" w:cs="Arial"/>
          <w:b/>
        </w:rPr>
        <w:t>-MED-over the shoulder</w:t>
      </w:r>
      <w:r w:rsidR="00193B84" w:rsidRPr="00193B84">
        <w:rPr>
          <w:rFonts w:ascii="Helvetica" w:hAnsi="Helvetica" w:cs="Arial"/>
          <w:b/>
        </w:rPr>
        <w:t>]</w:t>
      </w:r>
      <w:r w:rsidR="00193B84">
        <w:rPr>
          <w:rFonts w:ascii="Helvetica" w:hAnsi="Helvetica" w:cs="Arial"/>
        </w:rPr>
        <w:t>.</w:t>
      </w:r>
      <w:r w:rsidR="002B7CDE">
        <w:rPr>
          <w:rFonts w:ascii="Helvetica" w:hAnsi="Helvetica" w:cs="Arial"/>
        </w:rPr>
        <w:t xml:space="preserve"> </w:t>
      </w:r>
      <w:r>
        <w:rPr>
          <w:rFonts w:ascii="Helvetica" w:hAnsi="Helvetica" w:cs="Arial"/>
        </w:rPr>
        <w:t xml:space="preserve">Then, </w:t>
      </w:r>
      <w:r w:rsidR="0062452C" w:rsidRPr="00317A4C">
        <w:rPr>
          <w:rFonts w:ascii="Helvetica" w:hAnsi="Helvetica" w:cs="Arial"/>
        </w:rPr>
        <w:t>stir the resulting solution for 1 hour</w:t>
      </w:r>
      <w:r w:rsidR="00193B84">
        <w:rPr>
          <w:rFonts w:ascii="Helvetica" w:hAnsi="Helvetica" w:cs="Arial"/>
        </w:rPr>
        <w:t xml:space="preserve"> </w:t>
      </w:r>
      <w:r w:rsidR="00AE1AE8">
        <w:rPr>
          <w:rFonts w:ascii="Helvetica" w:hAnsi="Helvetica" w:cs="Arial"/>
          <w:b/>
        </w:rPr>
        <w:t>[3.4.2-CU</w:t>
      </w:r>
      <w:r w:rsidR="00193B84" w:rsidRPr="00193B84">
        <w:rPr>
          <w:rFonts w:ascii="Helvetica" w:hAnsi="Helvetica" w:cs="Arial"/>
          <w:b/>
        </w:rPr>
        <w:t>]</w:t>
      </w:r>
      <w:r w:rsidR="0062452C" w:rsidRPr="00317A4C">
        <w:rPr>
          <w:rFonts w:ascii="Helvetica" w:hAnsi="Helvetica" w:cs="Arial"/>
        </w:rPr>
        <w:t>.</w:t>
      </w:r>
      <w:r w:rsidR="002B7CDE">
        <w:rPr>
          <w:rFonts w:ascii="Helvetica" w:hAnsi="Helvetica" w:cs="Arial"/>
        </w:rPr>
        <w:t xml:space="preserve">  </w:t>
      </w:r>
    </w:p>
    <w:p w14:paraId="3497E99F" w14:textId="654CB98E" w:rsidR="00B06D76" w:rsidRDefault="00193B84" w:rsidP="00B06D76">
      <w:pPr>
        <w:numPr>
          <w:ilvl w:val="2"/>
          <w:numId w:val="12"/>
        </w:numPr>
        <w:spacing w:before="240"/>
        <w:jc w:val="both"/>
        <w:outlineLvl w:val="0"/>
        <w:rPr>
          <w:rFonts w:ascii="Helvetica" w:hAnsi="Helvetica" w:cs="Arial"/>
        </w:rPr>
      </w:pPr>
      <w:r>
        <w:rPr>
          <w:rFonts w:ascii="Helvetica" w:hAnsi="Helvetica" w:cs="Arial"/>
        </w:rPr>
        <w:lastRenderedPageBreak/>
        <w:t>*Film as written, TEXT: See text protocol for TPP-UCNP and DAE-UCNP preparations</w:t>
      </w:r>
    </w:p>
    <w:p w14:paraId="127D204C" w14:textId="74410EAA" w:rsidR="00193B84" w:rsidRPr="00317A4C" w:rsidRDefault="00193B84" w:rsidP="00B06D76">
      <w:pPr>
        <w:numPr>
          <w:ilvl w:val="2"/>
          <w:numId w:val="12"/>
        </w:numPr>
        <w:spacing w:before="240"/>
        <w:jc w:val="both"/>
        <w:outlineLvl w:val="0"/>
        <w:rPr>
          <w:rFonts w:ascii="Helvetica" w:hAnsi="Helvetica" w:cs="Arial"/>
        </w:rPr>
      </w:pPr>
      <w:r>
        <w:rPr>
          <w:rFonts w:ascii="Helvetica" w:hAnsi="Helvetica" w:cs="Arial"/>
        </w:rPr>
        <w:t xml:space="preserve">Show </w:t>
      </w:r>
      <w:r w:rsidR="00AE1AE8">
        <w:rPr>
          <w:rFonts w:ascii="Helvetica" w:hAnsi="Helvetica" w:cs="Arial"/>
        </w:rPr>
        <w:t xml:space="preserve">reaction mixture in </w:t>
      </w:r>
      <w:r>
        <w:rPr>
          <w:rFonts w:ascii="Helvetica" w:hAnsi="Helvetica" w:cs="Arial"/>
        </w:rPr>
        <w:t xml:space="preserve">vial </w:t>
      </w:r>
      <w:r w:rsidR="00AE1AE8">
        <w:rPr>
          <w:rFonts w:ascii="Helvetica" w:hAnsi="Helvetica" w:cs="Arial"/>
        </w:rPr>
        <w:t>stirring on stirring plate</w:t>
      </w:r>
    </w:p>
    <w:p w14:paraId="56DE44AC" w14:textId="52641896" w:rsidR="0062452C" w:rsidRDefault="009001D4" w:rsidP="00F72D17">
      <w:pPr>
        <w:numPr>
          <w:ilvl w:val="1"/>
          <w:numId w:val="12"/>
        </w:numPr>
        <w:spacing w:before="240"/>
        <w:jc w:val="both"/>
        <w:outlineLvl w:val="0"/>
        <w:rPr>
          <w:rFonts w:ascii="Helvetica" w:hAnsi="Helvetica" w:cs="Arial"/>
        </w:rPr>
      </w:pPr>
      <w:r>
        <w:rPr>
          <w:rFonts w:ascii="Helvetica" w:hAnsi="Helvetica" w:cs="Arial"/>
        </w:rPr>
        <w:t>Next, r</w:t>
      </w:r>
      <w:r w:rsidR="0062452C" w:rsidRPr="00F72D17">
        <w:rPr>
          <w:rFonts w:ascii="Helvetica" w:hAnsi="Helvetica" w:cs="Arial"/>
        </w:rPr>
        <w:t xml:space="preserve">emove the </w:t>
      </w:r>
      <w:r>
        <w:rPr>
          <w:rFonts w:ascii="Helvetica" w:hAnsi="Helvetica" w:cs="Arial"/>
        </w:rPr>
        <w:t>chloroform</w:t>
      </w:r>
      <w:r w:rsidR="0062452C" w:rsidRPr="00F72D17">
        <w:rPr>
          <w:rFonts w:ascii="Helvetica" w:hAnsi="Helvetica" w:cs="Arial"/>
        </w:rPr>
        <w:t xml:space="preserve"> under reduced pressure using </w:t>
      </w:r>
      <w:r>
        <w:rPr>
          <w:rFonts w:ascii="Helvetica" w:hAnsi="Helvetica" w:cs="Arial"/>
        </w:rPr>
        <w:t>a rotary evaporator</w:t>
      </w:r>
      <w:r w:rsidR="00193B84">
        <w:rPr>
          <w:rFonts w:ascii="Helvetica" w:hAnsi="Helvetica" w:cs="Arial"/>
        </w:rPr>
        <w:t xml:space="preserve"> </w:t>
      </w:r>
      <w:r w:rsidR="00193B84" w:rsidRPr="00193B84">
        <w:rPr>
          <w:rFonts w:ascii="Helvetica" w:hAnsi="Helvetica" w:cs="Arial"/>
          <w:b/>
        </w:rPr>
        <w:t>[3.5.1-MED]</w:t>
      </w:r>
      <w:r>
        <w:rPr>
          <w:rFonts w:ascii="Helvetica" w:hAnsi="Helvetica" w:cs="Arial"/>
        </w:rPr>
        <w:t xml:space="preserve">. When finished, add 3 milliliters of </w:t>
      </w:r>
      <w:r w:rsidR="002B7CDE">
        <w:rPr>
          <w:rFonts w:ascii="Helvetica" w:hAnsi="Helvetica" w:cs="Arial"/>
        </w:rPr>
        <w:t xml:space="preserve">a </w:t>
      </w:r>
      <w:r>
        <w:rPr>
          <w:rFonts w:ascii="Helvetica" w:hAnsi="Helvetica" w:cs="Arial"/>
        </w:rPr>
        <w:t>0.001 molar</w:t>
      </w:r>
      <w:r w:rsidR="0062452C" w:rsidRPr="00F72D17">
        <w:rPr>
          <w:rFonts w:ascii="Helvetica" w:hAnsi="Helvetica" w:cs="Arial"/>
        </w:rPr>
        <w:t xml:space="preserve"> aqueous </w:t>
      </w:r>
      <w:r>
        <w:rPr>
          <w:rFonts w:ascii="Helvetica" w:hAnsi="Helvetica" w:cs="Arial"/>
        </w:rPr>
        <w:t xml:space="preserve">sodium hydroxide solution to the scintillation vial </w:t>
      </w:r>
      <w:r w:rsidR="00193B84" w:rsidRPr="00193B84">
        <w:rPr>
          <w:rFonts w:ascii="Helvetica" w:hAnsi="Helvetica" w:cs="Arial"/>
          <w:b/>
        </w:rPr>
        <w:t>[3.5.2-MED-over the shoulder]</w:t>
      </w:r>
      <w:r w:rsidR="00193B84">
        <w:rPr>
          <w:rFonts w:ascii="Helvetica" w:hAnsi="Helvetica" w:cs="Arial"/>
        </w:rPr>
        <w:t xml:space="preserve"> </w:t>
      </w:r>
      <w:r>
        <w:rPr>
          <w:rFonts w:ascii="Helvetica" w:hAnsi="Helvetica" w:cs="Arial"/>
        </w:rPr>
        <w:t>and</w:t>
      </w:r>
      <w:r w:rsidR="0062452C" w:rsidRPr="00F72D17">
        <w:rPr>
          <w:rFonts w:ascii="Helvetica" w:hAnsi="Helvetica" w:cs="Arial"/>
        </w:rPr>
        <w:t xml:space="preserve"> sonicate the vial until a milky suspension is formed</w:t>
      </w:r>
      <w:r w:rsidR="00193B84">
        <w:rPr>
          <w:rFonts w:ascii="Helvetica" w:hAnsi="Helvetica" w:cs="Arial"/>
        </w:rPr>
        <w:t xml:space="preserve"> </w:t>
      </w:r>
      <w:r w:rsidR="00193B84" w:rsidRPr="00193B84">
        <w:rPr>
          <w:rFonts w:ascii="Helvetica" w:hAnsi="Helvetica" w:cs="Arial"/>
          <w:b/>
        </w:rPr>
        <w:t>[3.5.3-CU]</w:t>
      </w:r>
      <w:r w:rsidR="0062452C" w:rsidRPr="00F72D17">
        <w:rPr>
          <w:rFonts w:ascii="Helvetica" w:hAnsi="Helvetica" w:cs="Arial"/>
        </w:rPr>
        <w:t>.</w:t>
      </w:r>
      <w:r>
        <w:rPr>
          <w:rFonts w:ascii="Helvetica" w:hAnsi="Helvetica" w:cs="Arial"/>
        </w:rPr>
        <w:t xml:space="preserve"> </w:t>
      </w:r>
    </w:p>
    <w:p w14:paraId="6510261B" w14:textId="13924701" w:rsidR="00193B84" w:rsidRDefault="00193B84" w:rsidP="00193B84">
      <w:pPr>
        <w:numPr>
          <w:ilvl w:val="2"/>
          <w:numId w:val="12"/>
        </w:numPr>
        <w:spacing w:before="240"/>
        <w:jc w:val="both"/>
        <w:outlineLvl w:val="0"/>
        <w:rPr>
          <w:rFonts w:ascii="Helvetica" w:hAnsi="Helvetica" w:cs="Arial"/>
        </w:rPr>
      </w:pPr>
      <w:r>
        <w:rPr>
          <w:rFonts w:ascii="Helvetica" w:hAnsi="Helvetica" w:cs="Arial"/>
        </w:rPr>
        <w:t>Show talent attaching vial to rotovary evaporator and turning it on</w:t>
      </w:r>
    </w:p>
    <w:p w14:paraId="3792BE10" w14:textId="2CA5FA07" w:rsidR="00193B84" w:rsidRDefault="00193B84" w:rsidP="00193B84">
      <w:pPr>
        <w:numPr>
          <w:ilvl w:val="2"/>
          <w:numId w:val="12"/>
        </w:numPr>
        <w:spacing w:before="240"/>
        <w:jc w:val="both"/>
        <w:outlineLvl w:val="0"/>
        <w:rPr>
          <w:rFonts w:ascii="Helvetica" w:hAnsi="Helvetica" w:cs="Arial"/>
        </w:rPr>
      </w:pPr>
      <w:r>
        <w:rPr>
          <w:rFonts w:ascii="Helvetica" w:hAnsi="Helvetica" w:cs="Arial"/>
        </w:rPr>
        <w:t>*Film as written</w:t>
      </w:r>
    </w:p>
    <w:p w14:paraId="6DBAA702" w14:textId="358EC70F" w:rsidR="00193B84" w:rsidRPr="00F72D17" w:rsidRDefault="00193B84" w:rsidP="00193B84">
      <w:pPr>
        <w:numPr>
          <w:ilvl w:val="2"/>
          <w:numId w:val="12"/>
        </w:numPr>
        <w:spacing w:before="240"/>
        <w:jc w:val="both"/>
        <w:outlineLvl w:val="0"/>
        <w:rPr>
          <w:rFonts w:ascii="Helvetica" w:hAnsi="Helvetica" w:cs="Arial"/>
        </w:rPr>
      </w:pPr>
      <w:r>
        <w:rPr>
          <w:rFonts w:ascii="Helvetica" w:hAnsi="Helvetica" w:cs="Arial"/>
        </w:rPr>
        <w:t xml:space="preserve">Show vial </w:t>
      </w:r>
      <w:r w:rsidR="00AE1AE8">
        <w:rPr>
          <w:rFonts w:ascii="Helvetica" w:hAnsi="Helvetica" w:cs="Arial"/>
        </w:rPr>
        <w:t>in sonicator as milky suspension is formed</w:t>
      </w:r>
    </w:p>
    <w:p w14:paraId="27FD6855" w14:textId="1C77618E" w:rsidR="0062452C" w:rsidRDefault="009001D4" w:rsidP="00F72D17">
      <w:pPr>
        <w:numPr>
          <w:ilvl w:val="1"/>
          <w:numId w:val="12"/>
        </w:numPr>
        <w:spacing w:before="240"/>
        <w:jc w:val="both"/>
        <w:outlineLvl w:val="0"/>
        <w:rPr>
          <w:rFonts w:ascii="Helvetica" w:hAnsi="Helvetica" w:cs="Arial"/>
        </w:rPr>
      </w:pPr>
      <w:r>
        <w:rPr>
          <w:rFonts w:ascii="Helvetica" w:hAnsi="Helvetica" w:cs="Arial"/>
        </w:rPr>
        <w:t>After placing</w:t>
      </w:r>
      <w:r w:rsidR="0062452C" w:rsidRPr="00F72D17">
        <w:rPr>
          <w:rFonts w:ascii="Helvetica" w:hAnsi="Helvetica" w:cs="Arial"/>
        </w:rPr>
        <w:t xml:space="preserve"> the vial bac</w:t>
      </w:r>
      <w:r>
        <w:rPr>
          <w:rFonts w:ascii="Helvetica" w:hAnsi="Helvetica" w:cs="Arial"/>
        </w:rPr>
        <w:t xml:space="preserve">k on the rotary evaporator, </w:t>
      </w:r>
      <w:r w:rsidR="0062452C" w:rsidRPr="00F72D17">
        <w:rPr>
          <w:rFonts w:ascii="Helvetica" w:hAnsi="Helvetica" w:cs="Arial"/>
        </w:rPr>
        <w:t>care</w:t>
      </w:r>
      <w:r>
        <w:rPr>
          <w:rFonts w:ascii="Helvetica" w:hAnsi="Helvetica" w:cs="Arial"/>
        </w:rPr>
        <w:t>fully remove the remaining chloroform</w:t>
      </w:r>
      <w:r w:rsidR="0062452C" w:rsidRPr="00F72D17">
        <w:rPr>
          <w:rFonts w:ascii="Helvetica" w:hAnsi="Helvetica" w:cs="Arial"/>
        </w:rPr>
        <w:t xml:space="preserve"> until the suspension has turned to a clear solution</w:t>
      </w:r>
      <w:r w:rsidR="00193B84">
        <w:rPr>
          <w:rFonts w:ascii="Helvetica" w:hAnsi="Helvetica" w:cs="Arial"/>
        </w:rPr>
        <w:t xml:space="preserve"> </w:t>
      </w:r>
      <w:r w:rsidR="00193B84" w:rsidRPr="00193B84">
        <w:rPr>
          <w:rFonts w:ascii="Helvetica" w:hAnsi="Helvetica" w:cs="Arial"/>
          <w:b/>
        </w:rPr>
        <w:t>[3.6.3-CU]</w:t>
      </w:r>
      <w:r w:rsidR="0062452C" w:rsidRPr="00F72D17">
        <w:rPr>
          <w:rFonts w:ascii="Helvetica" w:hAnsi="Helvetica" w:cs="Arial"/>
        </w:rPr>
        <w:t xml:space="preserve">. </w:t>
      </w:r>
    </w:p>
    <w:p w14:paraId="2AE632F8" w14:textId="3D21DB26" w:rsidR="00193B84" w:rsidRPr="00F72D17" w:rsidRDefault="00193B84" w:rsidP="00193B84">
      <w:pPr>
        <w:numPr>
          <w:ilvl w:val="2"/>
          <w:numId w:val="12"/>
        </w:numPr>
        <w:spacing w:before="240"/>
        <w:jc w:val="both"/>
        <w:outlineLvl w:val="0"/>
        <w:rPr>
          <w:rFonts w:ascii="Helvetica" w:hAnsi="Helvetica" w:cs="Arial"/>
        </w:rPr>
      </w:pPr>
      <w:r>
        <w:rPr>
          <w:rFonts w:ascii="Helvetica" w:hAnsi="Helvetica" w:cs="Arial"/>
        </w:rPr>
        <w:t xml:space="preserve">Show vial </w:t>
      </w:r>
      <w:r w:rsidR="00AE1AE8">
        <w:rPr>
          <w:rFonts w:ascii="Helvetica" w:hAnsi="Helvetica" w:cs="Arial"/>
        </w:rPr>
        <w:t xml:space="preserve">rotating </w:t>
      </w:r>
      <w:r>
        <w:rPr>
          <w:rFonts w:ascii="Helvetica" w:hAnsi="Helvetica" w:cs="Arial"/>
        </w:rPr>
        <w:t xml:space="preserve">in rotary evaporator </w:t>
      </w:r>
      <w:r w:rsidR="00AE1AE8">
        <w:rPr>
          <w:rFonts w:ascii="Helvetica" w:hAnsi="Helvetica" w:cs="Arial"/>
        </w:rPr>
        <w:t>as milky suspension turns to</w:t>
      </w:r>
      <w:r>
        <w:rPr>
          <w:rFonts w:ascii="Helvetica" w:hAnsi="Helvetica" w:cs="Arial"/>
        </w:rPr>
        <w:t xml:space="preserve"> clear solution</w:t>
      </w:r>
    </w:p>
    <w:p w14:paraId="3F98434B" w14:textId="41F0DE68" w:rsidR="0062452C" w:rsidRDefault="009001D4" w:rsidP="00F72D17">
      <w:pPr>
        <w:numPr>
          <w:ilvl w:val="1"/>
          <w:numId w:val="12"/>
        </w:numPr>
        <w:spacing w:before="240"/>
        <w:jc w:val="both"/>
        <w:outlineLvl w:val="0"/>
        <w:rPr>
          <w:rFonts w:ascii="Helvetica" w:hAnsi="Helvetica" w:cs="Arial"/>
        </w:rPr>
      </w:pPr>
      <w:r>
        <w:rPr>
          <w:rFonts w:ascii="Helvetica" w:hAnsi="Helvetica" w:cs="Arial"/>
        </w:rPr>
        <w:t>Following this, t</w:t>
      </w:r>
      <w:r w:rsidR="0062452C" w:rsidRPr="00F72D17">
        <w:rPr>
          <w:rFonts w:ascii="Helvetica" w:hAnsi="Helvetica" w:cs="Arial"/>
        </w:rPr>
        <w:t xml:space="preserve">ransfer the solution from the </w:t>
      </w:r>
      <w:r>
        <w:rPr>
          <w:rFonts w:ascii="Helvetica" w:hAnsi="Helvetica" w:cs="Arial"/>
        </w:rPr>
        <w:t>scintillation vial to two 1.5 milliliter</w:t>
      </w:r>
      <w:r w:rsidR="0062452C" w:rsidRPr="00F72D17">
        <w:rPr>
          <w:rFonts w:ascii="Helvetica" w:hAnsi="Helvetica" w:cs="Arial"/>
        </w:rPr>
        <w:t xml:space="preserve"> con</w:t>
      </w:r>
      <w:r>
        <w:rPr>
          <w:rFonts w:ascii="Helvetica" w:hAnsi="Helvetica" w:cs="Arial"/>
        </w:rPr>
        <w:t>ical centrifugation tubes</w:t>
      </w:r>
      <w:r w:rsidR="00193B84">
        <w:rPr>
          <w:rFonts w:ascii="Helvetica" w:hAnsi="Helvetica" w:cs="Arial"/>
        </w:rPr>
        <w:t xml:space="preserve"> </w:t>
      </w:r>
      <w:r w:rsidR="00193B84" w:rsidRPr="00193B84">
        <w:rPr>
          <w:rFonts w:ascii="Helvetica" w:hAnsi="Helvetica" w:cs="Arial"/>
          <w:b/>
        </w:rPr>
        <w:t>[3.7.1-MED]</w:t>
      </w:r>
      <w:r>
        <w:rPr>
          <w:rFonts w:ascii="Helvetica" w:hAnsi="Helvetica" w:cs="Arial"/>
        </w:rPr>
        <w:t>. C</w:t>
      </w:r>
      <w:r w:rsidR="0062452C" w:rsidRPr="00F72D17">
        <w:rPr>
          <w:rFonts w:ascii="Helvetica" w:hAnsi="Helvetica" w:cs="Arial"/>
        </w:rPr>
        <w:t>entrifuge the solution</w:t>
      </w:r>
      <w:r w:rsidR="002B7CDE">
        <w:rPr>
          <w:rFonts w:ascii="Helvetica" w:hAnsi="Helvetica" w:cs="Arial"/>
        </w:rPr>
        <w:t>s</w:t>
      </w:r>
      <w:r w:rsidR="0062452C" w:rsidRPr="00F72D17">
        <w:rPr>
          <w:rFonts w:ascii="Helvetica" w:hAnsi="Helvetica" w:cs="Arial"/>
        </w:rPr>
        <w:t xml:space="preserve"> at 20</w:t>
      </w:r>
      <w:r w:rsidR="00633E03">
        <w:rPr>
          <w:rFonts w:ascii="Helvetica" w:hAnsi="Helvetica" w:cs="Arial"/>
        </w:rPr>
        <w:t>,</w:t>
      </w:r>
      <w:bookmarkStart w:id="2" w:name="_GoBack"/>
      <w:bookmarkEnd w:id="2"/>
      <w:r w:rsidR="0062452C" w:rsidRPr="00F72D17">
        <w:rPr>
          <w:rFonts w:ascii="Helvetica" w:hAnsi="Helvetica" w:cs="Arial"/>
        </w:rPr>
        <w:t>600 x g for 25 minutes</w:t>
      </w:r>
      <w:r w:rsidR="00193B84">
        <w:rPr>
          <w:rFonts w:ascii="Helvetica" w:hAnsi="Helvetica" w:cs="Arial"/>
        </w:rPr>
        <w:t xml:space="preserve"> </w:t>
      </w:r>
      <w:r w:rsidR="00193B84" w:rsidRPr="00193B84">
        <w:rPr>
          <w:rFonts w:ascii="Helvetica" w:hAnsi="Helvetica" w:cs="Arial"/>
          <w:b/>
        </w:rPr>
        <w:t>[3.7.2-</w:t>
      </w:r>
      <w:r w:rsidR="00193B84">
        <w:rPr>
          <w:rFonts w:ascii="Helvetica" w:hAnsi="Helvetica" w:cs="Arial"/>
          <w:b/>
        </w:rPr>
        <w:t>MED-over the shoulder</w:t>
      </w:r>
      <w:r w:rsidR="00193B84" w:rsidRPr="00193B84">
        <w:rPr>
          <w:rFonts w:ascii="Helvetica" w:hAnsi="Helvetica" w:cs="Arial"/>
          <w:b/>
        </w:rPr>
        <w:t>]</w:t>
      </w:r>
      <w:r w:rsidR="0062452C" w:rsidRPr="00F72D17">
        <w:rPr>
          <w:rFonts w:ascii="Helvetica" w:hAnsi="Helvetica" w:cs="Arial"/>
        </w:rPr>
        <w:t>.</w:t>
      </w:r>
      <w:r>
        <w:rPr>
          <w:rFonts w:ascii="Helvetica" w:hAnsi="Helvetica" w:cs="Arial"/>
        </w:rPr>
        <w:t xml:space="preserve"> </w:t>
      </w:r>
    </w:p>
    <w:p w14:paraId="1D0BF43F" w14:textId="6CBEBE85" w:rsidR="00193B84" w:rsidRDefault="00193B84" w:rsidP="00193B84">
      <w:pPr>
        <w:numPr>
          <w:ilvl w:val="2"/>
          <w:numId w:val="12"/>
        </w:numPr>
        <w:spacing w:before="240"/>
        <w:jc w:val="both"/>
        <w:outlineLvl w:val="0"/>
        <w:rPr>
          <w:rFonts w:ascii="Helvetica" w:hAnsi="Helvetica" w:cs="Arial"/>
        </w:rPr>
      </w:pPr>
      <w:r>
        <w:rPr>
          <w:rFonts w:ascii="Helvetica" w:hAnsi="Helvetica" w:cs="Arial"/>
        </w:rPr>
        <w:t>*Film as written</w:t>
      </w:r>
    </w:p>
    <w:p w14:paraId="6EA5E13C" w14:textId="245A3800" w:rsidR="00193B84" w:rsidRPr="00F72D17" w:rsidRDefault="00193B84" w:rsidP="00193B84">
      <w:pPr>
        <w:numPr>
          <w:ilvl w:val="2"/>
          <w:numId w:val="12"/>
        </w:numPr>
        <w:spacing w:before="240"/>
        <w:jc w:val="both"/>
        <w:outlineLvl w:val="0"/>
        <w:rPr>
          <w:rFonts w:ascii="Helvetica" w:hAnsi="Helvetica" w:cs="Arial"/>
        </w:rPr>
      </w:pPr>
      <w:r>
        <w:rPr>
          <w:rFonts w:ascii="Helvetica" w:hAnsi="Helvetica" w:cs="Arial"/>
        </w:rPr>
        <w:t>Show talent placing tubes in centrifuge, programming the appropriate settings and turning it on</w:t>
      </w:r>
    </w:p>
    <w:p w14:paraId="4F5A79D9" w14:textId="67F080CB" w:rsidR="0062452C" w:rsidRDefault="009001D4" w:rsidP="00F72D17">
      <w:pPr>
        <w:numPr>
          <w:ilvl w:val="1"/>
          <w:numId w:val="12"/>
        </w:numPr>
        <w:spacing w:before="240"/>
        <w:jc w:val="both"/>
        <w:outlineLvl w:val="0"/>
        <w:rPr>
          <w:rFonts w:ascii="Helvetica" w:hAnsi="Helvetica" w:cs="Arial"/>
        </w:rPr>
      </w:pPr>
      <w:r>
        <w:rPr>
          <w:rFonts w:ascii="Helvetica" w:hAnsi="Helvetica" w:cs="Arial"/>
        </w:rPr>
        <w:t>After d</w:t>
      </w:r>
      <w:r w:rsidR="0062452C" w:rsidRPr="00F72D17">
        <w:rPr>
          <w:rFonts w:ascii="Helvetica" w:hAnsi="Helvetica" w:cs="Arial"/>
        </w:rPr>
        <w:t>iscard</w:t>
      </w:r>
      <w:r>
        <w:rPr>
          <w:rFonts w:ascii="Helvetica" w:hAnsi="Helvetica" w:cs="Arial"/>
        </w:rPr>
        <w:t>ing the supernatant, add 1.5</w:t>
      </w:r>
      <w:r w:rsidR="0062452C" w:rsidRPr="00F72D17">
        <w:rPr>
          <w:rFonts w:ascii="Helvetica" w:hAnsi="Helvetica" w:cs="Arial"/>
        </w:rPr>
        <w:t xml:space="preserve"> </w:t>
      </w:r>
      <w:r>
        <w:rPr>
          <w:rFonts w:ascii="Helvetica" w:hAnsi="Helvetica" w:cs="Arial"/>
        </w:rPr>
        <w:t xml:space="preserve">milliliters of deionized water </w:t>
      </w:r>
      <w:r w:rsidR="0062452C" w:rsidRPr="00F72D17">
        <w:rPr>
          <w:rFonts w:ascii="Helvetica" w:hAnsi="Helvetica" w:cs="Arial"/>
        </w:rPr>
        <w:t>to</w:t>
      </w:r>
      <w:r>
        <w:rPr>
          <w:rFonts w:ascii="Helvetica" w:hAnsi="Helvetica" w:cs="Arial"/>
        </w:rPr>
        <w:t xml:space="preserve"> each tube</w:t>
      </w:r>
      <w:r w:rsidR="00193B84">
        <w:rPr>
          <w:rFonts w:ascii="Helvetica" w:hAnsi="Helvetica" w:cs="Arial"/>
        </w:rPr>
        <w:t xml:space="preserve"> </w:t>
      </w:r>
      <w:r w:rsidR="00193B84" w:rsidRPr="00193B84">
        <w:rPr>
          <w:rFonts w:ascii="Helvetica" w:hAnsi="Helvetica" w:cs="Arial"/>
          <w:b/>
        </w:rPr>
        <w:t>[3.8.1-CU]</w:t>
      </w:r>
      <w:r>
        <w:rPr>
          <w:rFonts w:ascii="Helvetica" w:hAnsi="Helvetica" w:cs="Arial"/>
        </w:rPr>
        <w:t xml:space="preserve"> and </w:t>
      </w:r>
      <w:r w:rsidR="0062452C" w:rsidRPr="00F72D17">
        <w:rPr>
          <w:rFonts w:ascii="Helvetica" w:hAnsi="Helvetica" w:cs="Arial"/>
        </w:rPr>
        <w:t xml:space="preserve">sonicate the tubes to redisperse </w:t>
      </w:r>
      <w:r>
        <w:rPr>
          <w:rFonts w:ascii="Helvetica" w:hAnsi="Helvetica" w:cs="Arial"/>
        </w:rPr>
        <w:t>the pellets in the water</w:t>
      </w:r>
      <w:r w:rsidR="00193B84">
        <w:rPr>
          <w:rFonts w:ascii="Helvetica" w:hAnsi="Helvetica" w:cs="Arial"/>
        </w:rPr>
        <w:t xml:space="preserve"> </w:t>
      </w:r>
      <w:r w:rsidR="00193B84" w:rsidRPr="00193B84">
        <w:rPr>
          <w:rFonts w:ascii="Helvetica" w:hAnsi="Helvetica" w:cs="Arial"/>
          <w:b/>
        </w:rPr>
        <w:t>[3.8.2-MED-over the shoulder]</w:t>
      </w:r>
      <w:r w:rsidR="0062452C" w:rsidRPr="00F72D17">
        <w:rPr>
          <w:rFonts w:ascii="Helvetica" w:hAnsi="Helvetica" w:cs="Arial"/>
        </w:rPr>
        <w:t>.</w:t>
      </w:r>
      <w:r>
        <w:rPr>
          <w:rFonts w:ascii="Helvetica" w:hAnsi="Helvetica" w:cs="Arial"/>
        </w:rPr>
        <w:t xml:space="preserve">  </w:t>
      </w:r>
    </w:p>
    <w:p w14:paraId="60E030F7" w14:textId="4BADF038" w:rsidR="00193B84" w:rsidRDefault="00193B84" w:rsidP="00193B84">
      <w:pPr>
        <w:numPr>
          <w:ilvl w:val="2"/>
          <w:numId w:val="12"/>
        </w:numPr>
        <w:spacing w:before="240"/>
        <w:jc w:val="both"/>
        <w:outlineLvl w:val="0"/>
        <w:rPr>
          <w:rFonts w:ascii="Helvetica" w:hAnsi="Helvetica" w:cs="Arial"/>
        </w:rPr>
      </w:pPr>
      <w:r>
        <w:rPr>
          <w:rFonts w:ascii="Helvetica" w:hAnsi="Helvetica" w:cs="Arial"/>
        </w:rPr>
        <w:t>Show one of the tubes as talent adds water to it</w:t>
      </w:r>
    </w:p>
    <w:p w14:paraId="13C3700A" w14:textId="6AE58436" w:rsidR="00193B84" w:rsidRPr="00F72D17" w:rsidRDefault="00193B84" w:rsidP="00193B84">
      <w:pPr>
        <w:numPr>
          <w:ilvl w:val="2"/>
          <w:numId w:val="12"/>
        </w:numPr>
        <w:spacing w:before="240"/>
        <w:jc w:val="both"/>
        <w:outlineLvl w:val="0"/>
        <w:rPr>
          <w:rFonts w:ascii="Helvetica" w:hAnsi="Helvetica" w:cs="Arial"/>
        </w:rPr>
      </w:pPr>
      <w:r>
        <w:rPr>
          <w:rFonts w:ascii="Helvetica" w:hAnsi="Helvetica" w:cs="Arial"/>
        </w:rPr>
        <w:t>*Film as written</w:t>
      </w:r>
    </w:p>
    <w:p w14:paraId="5D015F5C" w14:textId="1089EC8D" w:rsidR="009001D4" w:rsidRDefault="009001D4" w:rsidP="009001D4">
      <w:pPr>
        <w:numPr>
          <w:ilvl w:val="1"/>
          <w:numId w:val="12"/>
        </w:numPr>
        <w:spacing w:before="240"/>
        <w:jc w:val="both"/>
        <w:outlineLvl w:val="0"/>
        <w:rPr>
          <w:rFonts w:ascii="Helvetica" w:hAnsi="Helvetica" w:cs="Arial"/>
        </w:rPr>
      </w:pPr>
      <w:r>
        <w:rPr>
          <w:rFonts w:ascii="Helvetica" w:hAnsi="Helvetica" w:cs="Arial"/>
        </w:rPr>
        <w:t>Following centrifugation</w:t>
      </w:r>
      <w:r w:rsidR="0062452C" w:rsidRPr="00F72D17">
        <w:rPr>
          <w:rFonts w:ascii="Helvetica" w:hAnsi="Helvetica" w:cs="Arial"/>
        </w:rPr>
        <w:t xml:space="preserve"> </w:t>
      </w:r>
      <w:r>
        <w:rPr>
          <w:rFonts w:ascii="Helvetica" w:hAnsi="Helvetica" w:cs="Arial"/>
        </w:rPr>
        <w:t>under the same conditions as before,</w:t>
      </w:r>
      <w:r w:rsidR="0062452C" w:rsidRPr="00F72D17">
        <w:rPr>
          <w:rFonts w:ascii="Helvetica" w:hAnsi="Helvetica" w:cs="Arial"/>
        </w:rPr>
        <w:t xml:space="preserve"> </w:t>
      </w:r>
      <w:r>
        <w:rPr>
          <w:rFonts w:ascii="Helvetica" w:hAnsi="Helvetica" w:cs="Arial"/>
        </w:rPr>
        <w:t>d</w:t>
      </w:r>
      <w:r w:rsidR="0062452C" w:rsidRPr="009001D4">
        <w:rPr>
          <w:rFonts w:ascii="Helvetica" w:hAnsi="Helvetica" w:cs="Arial"/>
        </w:rPr>
        <w:t>iscard the supernatant</w:t>
      </w:r>
      <w:r>
        <w:rPr>
          <w:rFonts w:ascii="Helvetica" w:hAnsi="Helvetica" w:cs="Arial"/>
        </w:rPr>
        <w:t xml:space="preserve"> and add 1.5 milliliters </w:t>
      </w:r>
      <w:r w:rsidR="0062452C" w:rsidRPr="009001D4">
        <w:rPr>
          <w:rFonts w:ascii="Helvetica" w:hAnsi="Helvetica" w:cs="Arial"/>
        </w:rPr>
        <w:t>of deion</w:t>
      </w:r>
      <w:r>
        <w:rPr>
          <w:rFonts w:ascii="Helvetica" w:hAnsi="Helvetica" w:cs="Arial"/>
        </w:rPr>
        <w:t>ized water to each tube</w:t>
      </w:r>
      <w:r w:rsidR="00193B84">
        <w:rPr>
          <w:rFonts w:ascii="Helvetica" w:hAnsi="Helvetica" w:cs="Arial"/>
        </w:rPr>
        <w:t xml:space="preserve"> </w:t>
      </w:r>
      <w:r w:rsidR="00193B84" w:rsidRPr="00193B84">
        <w:rPr>
          <w:rFonts w:ascii="Helvetica" w:hAnsi="Helvetica" w:cs="Arial"/>
          <w:b/>
        </w:rPr>
        <w:t>[3.9.1-MED]</w:t>
      </w:r>
      <w:r>
        <w:rPr>
          <w:rFonts w:ascii="Helvetica" w:hAnsi="Helvetica" w:cs="Arial"/>
        </w:rPr>
        <w:t>.</w:t>
      </w:r>
    </w:p>
    <w:p w14:paraId="164499EB" w14:textId="55BB6364" w:rsidR="00193B84" w:rsidRDefault="00AE1AE8" w:rsidP="00193B84">
      <w:pPr>
        <w:numPr>
          <w:ilvl w:val="2"/>
          <w:numId w:val="12"/>
        </w:numPr>
        <w:spacing w:before="240"/>
        <w:jc w:val="both"/>
        <w:outlineLvl w:val="0"/>
        <w:rPr>
          <w:rFonts w:ascii="Helvetica" w:hAnsi="Helvetica" w:cs="Arial"/>
        </w:rPr>
      </w:pPr>
      <w:r>
        <w:rPr>
          <w:rFonts w:ascii="Helvetica" w:hAnsi="Helvetica" w:cs="Arial"/>
        </w:rPr>
        <w:t>Show talent discarding supernatant from one of the tubes and adding water to it</w:t>
      </w:r>
    </w:p>
    <w:p w14:paraId="4DE18C0F" w14:textId="022A5D1F" w:rsidR="00CF22F6" w:rsidRDefault="009001D4" w:rsidP="00162D51">
      <w:pPr>
        <w:numPr>
          <w:ilvl w:val="1"/>
          <w:numId w:val="12"/>
        </w:numPr>
        <w:spacing w:before="240"/>
        <w:jc w:val="both"/>
        <w:outlineLvl w:val="0"/>
        <w:rPr>
          <w:rFonts w:ascii="Helvetica" w:hAnsi="Helvetica" w:cs="Arial"/>
        </w:rPr>
      </w:pPr>
      <w:r>
        <w:rPr>
          <w:rFonts w:ascii="Helvetica" w:hAnsi="Helvetica" w:cs="Arial"/>
        </w:rPr>
        <w:t xml:space="preserve">Once </w:t>
      </w:r>
      <w:r w:rsidR="002B7CDE">
        <w:rPr>
          <w:rFonts w:ascii="Helvetica" w:hAnsi="Helvetica" w:cs="Arial"/>
        </w:rPr>
        <w:t xml:space="preserve">the </w:t>
      </w:r>
      <w:r>
        <w:rPr>
          <w:rFonts w:ascii="Helvetica" w:hAnsi="Helvetica" w:cs="Arial"/>
        </w:rPr>
        <w:t>pellets have been redispersed in the</w:t>
      </w:r>
      <w:r w:rsidR="002B7CDE">
        <w:rPr>
          <w:rFonts w:ascii="Helvetica" w:hAnsi="Helvetica" w:cs="Arial"/>
        </w:rPr>
        <w:t xml:space="preserve"> water by sonication, filter each</w:t>
      </w:r>
      <w:r>
        <w:rPr>
          <w:rFonts w:ascii="Helvetica" w:hAnsi="Helvetica" w:cs="Arial"/>
        </w:rPr>
        <w:t xml:space="preserve"> aqueous nanoparticle</w:t>
      </w:r>
      <w:r w:rsidR="0062452C" w:rsidRPr="009001D4">
        <w:rPr>
          <w:rFonts w:ascii="Helvetica" w:hAnsi="Helvetica" w:cs="Arial"/>
        </w:rPr>
        <w:t xml:space="preserve"> di</w:t>
      </w:r>
      <w:r>
        <w:rPr>
          <w:rFonts w:ascii="Helvetica" w:hAnsi="Helvetica" w:cs="Arial"/>
        </w:rPr>
        <w:t>spersion sample through a 0.2 micron</w:t>
      </w:r>
      <w:r w:rsidR="0062452C" w:rsidRPr="009001D4">
        <w:rPr>
          <w:rFonts w:ascii="Helvetica" w:hAnsi="Helvetica" w:cs="Arial"/>
        </w:rPr>
        <w:t xml:space="preserve"> syringe filter to obtain the final sample</w:t>
      </w:r>
      <w:r w:rsidR="002B7CDE">
        <w:rPr>
          <w:rFonts w:ascii="Helvetica" w:hAnsi="Helvetica" w:cs="Arial"/>
        </w:rPr>
        <w:t>s</w:t>
      </w:r>
      <w:r w:rsidR="0062452C" w:rsidRPr="009001D4">
        <w:rPr>
          <w:rFonts w:ascii="Helvetica" w:hAnsi="Helvetica" w:cs="Arial"/>
        </w:rPr>
        <w:t xml:space="preserve"> for further testing</w:t>
      </w:r>
      <w:r w:rsidR="00906A01">
        <w:rPr>
          <w:rFonts w:ascii="Helvetica" w:hAnsi="Helvetica" w:cs="Arial"/>
        </w:rPr>
        <w:t xml:space="preserve"> </w:t>
      </w:r>
      <w:r w:rsidR="00906A01" w:rsidRPr="00906A01">
        <w:rPr>
          <w:rFonts w:ascii="Helvetica" w:hAnsi="Helvetica" w:cs="Arial"/>
          <w:b/>
        </w:rPr>
        <w:t>[3.10.1-CU]</w:t>
      </w:r>
      <w:r w:rsidR="0062452C" w:rsidRPr="009001D4">
        <w:rPr>
          <w:rFonts w:ascii="Helvetica" w:hAnsi="Helvetica" w:cs="Arial"/>
        </w:rPr>
        <w:t>.</w:t>
      </w:r>
      <w:r>
        <w:rPr>
          <w:rFonts w:ascii="Helvetica" w:hAnsi="Helvetica" w:cs="Arial"/>
        </w:rPr>
        <w:t xml:space="preserve"> </w:t>
      </w:r>
    </w:p>
    <w:p w14:paraId="4C23D4FB" w14:textId="015C469C" w:rsidR="00193B84" w:rsidRPr="00DF2B5F" w:rsidRDefault="00906A01" w:rsidP="00DF2B5F">
      <w:pPr>
        <w:numPr>
          <w:ilvl w:val="2"/>
          <w:numId w:val="12"/>
        </w:numPr>
        <w:tabs>
          <w:tab w:val="left" w:pos="1530"/>
        </w:tabs>
        <w:spacing w:before="240"/>
        <w:jc w:val="both"/>
        <w:outlineLvl w:val="0"/>
        <w:rPr>
          <w:rFonts w:ascii="Helvetica" w:hAnsi="Helvetica" w:cs="Arial"/>
        </w:rPr>
      </w:pPr>
      <w:r>
        <w:rPr>
          <w:rFonts w:ascii="Helvetica" w:hAnsi="Helvetica" w:cs="Arial"/>
        </w:rPr>
        <w:t xml:space="preserve">Show </w:t>
      </w:r>
      <w:r w:rsidR="00AE1AE8">
        <w:rPr>
          <w:rFonts w:ascii="Helvetica" w:hAnsi="Helvetica" w:cs="Arial"/>
        </w:rPr>
        <w:t xml:space="preserve">one of the </w:t>
      </w:r>
      <w:r>
        <w:rPr>
          <w:rFonts w:ascii="Helvetica" w:hAnsi="Helvetica" w:cs="Arial"/>
        </w:rPr>
        <w:t>scintillation vial</w:t>
      </w:r>
      <w:r w:rsidR="00AE1AE8">
        <w:rPr>
          <w:rFonts w:ascii="Helvetica" w:hAnsi="Helvetica" w:cs="Arial"/>
        </w:rPr>
        <w:t>s</w:t>
      </w:r>
      <w:r>
        <w:rPr>
          <w:rFonts w:ascii="Helvetica" w:hAnsi="Helvetica" w:cs="Arial"/>
        </w:rPr>
        <w:t xml:space="preserve"> as talent pushes solution </w:t>
      </w:r>
      <w:r w:rsidR="00BD4354">
        <w:rPr>
          <w:rFonts w:ascii="Helvetica" w:hAnsi="Helvetica" w:cs="Arial"/>
        </w:rPr>
        <w:t>in a syringe through the attached micron syringe filter into the vial.</w:t>
      </w:r>
    </w:p>
    <w:p w14:paraId="60C6E9D3" w14:textId="77777777" w:rsidR="00CE10F2" w:rsidRPr="00274615" w:rsidRDefault="00CE10F2" w:rsidP="00E24898">
      <w:pPr>
        <w:numPr>
          <w:ilvl w:val="0"/>
          <w:numId w:val="12"/>
        </w:numPr>
        <w:spacing w:before="240"/>
        <w:jc w:val="both"/>
        <w:outlineLvl w:val="0"/>
        <w:rPr>
          <w:rFonts w:ascii="Helvetica" w:hAnsi="Helvetica" w:cs="Arial"/>
        </w:rPr>
      </w:pPr>
      <w:r w:rsidRPr="00274615">
        <w:rPr>
          <w:rFonts w:ascii="Helvetica" w:hAnsi="Helvetica" w:cs="Arial"/>
          <w:b/>
        </w:rPr>
        <w:t xml:space="preserve">Results: </w:t>
      </w:r>
      <w:r w:rsidR="003B2849" w:rsidRPr="00274615">
        <w:rPr>
          <w:rFonts w:ascii="Helvetica" w:hAnsi="Helvetica" w:cs="Arial"/>
          <w:b/>
        </w:rPr>
        <w:t xml:space="preserve">Modulation of Fluorescence Emission of Water-dispersible Nanoassemblies </w:t>
      </w:r>
    </w:p>
    <w:p w14:paraId="41437CB4" w14:textId="2C972876" w:rsidR="00E214B2" w:rsidRDefault="00F72D17" w:rsidP="00F72D17">
      <w:pPr>
        <w:numPr>
          <w:ilvl w:val="1"/>
          <w:numId w:val="12"/>
        </w:numPr>
        <w:spacing w:before="240"/>
        <w:jc w:val="both"/>
        <w:outlineLvl w:val="0"/>
        <w:rPr>
          <w:rFonts w:ascii="Helvetica" w:hAnsi="Helvetica" w:cs="Arial"/>
        </w:rPr>
      </w:pPr>
      <w:r w:rsidRPr="00F72D17">
        <w:rPr>
          <w:rFonts w:ascii="Helvetica" w:hAnsi="Helvetica" w:cs="Arial"/>
        </w:rPr>
        <w:lastRenderedPageBreak/>
        <w:t>Upon irradia</w:t>
      </w:r>
      <w:r w:rsidR="00E214B2">
        <w:rPr>
          <w:rFonts w:ascii="Helvetica" w:hAnsi="Helvetica" w:cs="Arial"/>
        </w:rPr>
        <w:t>tion with a near-infrared 980 nanometer</w:t>
      </w:r>
      <w:r w:rsidRPr="00F72D17">
        <w:rPr>
          <w:rFonts w:ascii="Helvetica" w:hAnsi="Helvetica" w:cs="Arial"/>
        </w:rPr>
        <w:t xml:space="preserve"> laser, green emission is produced from the </w:t>
      </w:r>
      <w:r w:rsidR="00E214B2">
        <w:rPr>
          <w:rFonts w:ascii="Helvetica" w:hAnsi="Helvetica" w:cs="Arial"/>
        </w:rPr>
        <w:t>TPP-UCNP sample</w:t>
      </w:r>
      <w:r w:rsidRPr="00F72D17">
        <w:rPr>
          <w:rFonts w:ascii="Helvetica" w:hAnsi="Helvetica" w:cs="Arial"/>
        </w:rPr>
        <w:t>, which is assign</w:t>
      </w:r>
      <w:r w:rsidR="00E214B2">
        <w:rPr>
          <w:rFonts w:ascii="Helvetica" w:hAnsi="Helvetica" w:cs="Arial"/>
        </w:rPr>
        <w:t>ed to the emission from the erbium-doped sodium yttrium fluoride</w:t>
      </w:r>
      <w:r w:rsidR="00225BAF">
        <w:rPr>
          <w:rFonts w:ascii="Helvetica" w:hAnsi="Helvetica" w:cs="Arial"/>
        </w:rPr>
        <w:t xml:space="preserve"> upconverting nanoparticles</w:t>
      </w:r>
      <w:r w:rsidR="00DC109B">
        <w:rPr>
          <w:rFonts w:ascii="Helvetica" w:hAnsi="Helvetica" w:cs="Arial"/>
        </w:rPr>
        <w:t xml:space="preserve"> </w:t>
      </w:r>
      <w:r w:rsidR="00DC109B" w:rsidRPr="00DC109B">
        <w:rPr>
          <w:rFonts w:ascii="Helvetica" w:hAnsi="Helvetica" w:cs="Arial"/>
          <w:b/>
        </w:rPr>
        <w:t>[4.1.1-LM]</w:t>
      </w:r>
      <w:r w:rsidRPr="00F72D17">
        <w:rPr>
          <w:rFonts w:ascii="Helvetica" w:hAnsi="Helvetica" w:cs="Arial"/>
        </w:rPr>
        <w:t>.</w:t>
      </w:r>
    </w:p>
    <w:p w14:paraId="5513E705" w14:textId="77777777" w:rsidR="00F72D17" w:rsidRPr="00F72D17" w:rsidRDefault="006739E9" w:rsidP="00E214B2">
      <w:pPr>
        <w:numPr>
          <w:ilvl w:val="2"/>
          <w:numId w:val="12"/>
        </w:numPr>
        <w:spacing w:before="240"/>
        <w:jc w:val="both"/>
        <w:outlineLvl w:val="0"/>
        <w:rPr>
          <w:rFonts w:ascii="Helvetica" w:hAnsi="Helvetica" w:cs="Arial"/>
        </w:rPr>
      </w:pPr>
      <w:r>
        <w:rPr>
          <w:rFonts w:ascii="Helvetica" w:hAnsi="Helvetica" w:cs="Arial"/>
        </w:rPr>
        <w:t>f</w:t>
      </w:r>
      <w:r w:rsidR="00E214B2">
        <w:rPr>
          <w:rFonts w:ascii="Helvetica" w:hAnsi="Helvetica" w:cs="Arial"/>
        </w:rPr>
        <w:t>igure 3</w:t>
      </w:r>
      <w:r>
        <w:rPr>
          <w:rFonts w:ascii="Helvetica" w:hAnsi="Helvetica" w:cs="Arial"/>
        </w:rPr>
        <w:t>.pdf</w:t>
      </w:r>
      <w:r w:rsidR="00F72D17" w:rsidRPr="00F72D17">
        <w:rPr>
          <w:rFonts w:ascii="Helvetica" w:hAnsi="Helvetica" w:cs="Arial"/>
        </w:rPr>
        <w:t xml:space="preserve"> </w:t>
      </w:r>
    </w:p>
    <w:p w14:paraId="77929EA7" w14:textId="3DF7F5D8" w:rsidR="00F72D17" w:rsidRDefault="00F72D17" w:rsidP="00F72D17">
      <w:pPr>
        <w:numPr>
          <w:ilvl w:val="1"/>
          <w:numId w:val="12"/>
        </w:numPr>
        <w:spacing w:before="240"/>
        <w:jc w:val="both"/>
        <w:outlineLvl w:val="0"/>
        <w:rPr>
          <w:rFonts w:ascii="Helvetica" w:hAnsi="Helvetica" w:cs="Arial"/>
        </w:rPr>
      </w:pPr>
      <w:r w:rsidRPr="00F72D17">
        <w:rPr>
          <w:rFonts w:ascii="Helvetica" w:hAnsi="Helvetica" w:cs="Arial"/>
        </w:rPr>
        <w:t xml:space="preserve">Upon irradiation </w:t>
      </w:r>
      <w:r w:rsidR="00E214B2">
        <w:rPr>
          <w:rFonts w:ascii="Helvetica" w:hAnsi="Helvetica" w:cs="Arial"/>
        </w:rPr>
        <w:t xml:space="preserve">of the mixed DAE-UNCP sample </w:t>
      </w:r>
      <w:r w:rsidRPr="00F72D17">
        <w:rPr>
          <w:rFonts w:ascii="Helvetica" w:hAnsi="Helvetica" w:cs="Arial"/>
        </w:rPr>
        <w:t>with UV light, the colorless ring-open</w:t>
      </w:r>
      <w:r w:rsidR="002B7CDE">
        <w:rPr>
          <w:rFonts w:ascii="Helvetica" w:hAnsi="Helvetica" w:cs="Arial"/>
        </w:rPr>
        <w:t>ed</w:t>
      </w:r>
      <w:r w:rsidRPr="00F72D17">
        <w:rPr>
          <w:rFonts w:ascii="Helvetica" w:hAnsi="Helvetica" w:cs="Arial"/>
        </w:rPr>
        <w:t xml:space="preserve"> isomer is converted to the colored ring-closed isomer, and exposure to visible light triggers the reverse process</w:t>
      </w:r>
      <w:r w:rsidR="00DC109B">
        <w:rPr>
          <w:rFonts w:ascii="Helvetica" w:hAnsi="Helvetica" w:cs="Arial"/>
        </w:rPr>
        <w:t xml:space="preserve"> </w:t>
      </w:r>
      <w:r w:rsidR="00DC109B" w:rsidRPr="00DC109B">
        <w:rPr>
          <w:rFonts w:ascii="Helvetica" w:hAnsi="Helvetica" w:cs="Arial"/>
          <w:b/>
        </w:rPr>
        <w:t>[4.2.1-LM]</w:t>
      </w:r>
      <w:r w:rsidRPr="00F72D17">
        <w:rPr>
          <w:rFonts w:ascii="Helvetica" w:hAnsi="Helvetica" w:cs="Arial"/>
        </w:rPr>
        <w:t xml:space="preserve">. </w:t>
      </w:r>
    </w:p>
    <w:p w14:paraId="4EDD65D4" w14:textId="77777777" w:rsidR="00E214B2" w:rsidRPr="00F72D17" w:rsidRDefault="006739E9" w:rsidP="00E214B2">
      <w:pPr>
        <w:numPr>
          <w:ilvl w:val="2"/>
          <w:numId w:val="12"/>
        </w:numPr>
        <w:spacing w:before="240"/>
        <w:jc w:val="both"/>
        <w:outlineLvl w:val="0"/>
        <w:rPr>
          <w:rFonts w:ascii="Helvetica" w:hAnsi="Helvetica" w:cs="Arial"/>
        </w:rPr>
      </w:pPr>
      <w:r>
        <w:rPr>
          <w:rFonts w:ascii="Helvetica" w:hAnsi="Helvetica" w:cs="Arial"/>
        </w:rPr>
        <w:t>Figure 4.pdf</w:t>
      </w:r>
    </w:p>
    <w:p w14:paraId="1E9844EB" w14:textId="258F826E" w:rsidR="00A102BA" w:rsidRDefault="00F72D17" w:rsidP="00F72D17">
      <w:pPr>
        <w:numPr>
          <w:ilvl w:val="1"/>
          <w:numId w:val="12"/>
        </w:numPr>
        <w:spacing w:before="240"/>
        <w:jc w:val="both"/>
        <w:outlineLvl w:val="0"/>
        <w:rPr>
          <w:rFonts w:ascii="Helvetica" w:hAnsi="Helvetica" w:cs="Arial"/>
        </w:rPr>
      </w:pPr>
      <w:r w:rsidRPr="00F72D17">
        <w:rPr>
          <w:rFonts w:ascii="Helvetica" w:hAnsi="Helvetica" w:cs="Arial"/>
        </w:rPr>
        <w:t>As is typical for diarylethenes, none of the ring-o</w:t>
      </w:r>
      <w:r w:rsidR="00A102BA">
        <w:rPr>
          <w:rFonts w:ascii="Helvetica" w:hAnsi="Helvetica" w:cs="Arial"/>
        </w:rPr>
        <w:t>pened isomers</w:t>
      </w:r>
      <w:r w:rsidRPr="00F72D17">
        <w:rPr>
          <w:rFonts w:ascii="Helvetica" w:hAnsi="Helvetica" w:cs="Arial"/>
        </w:rPr>
        <w:t xml:space="preserve"> absorb in the visible region of the elec</w:t>
      </w:r>
      <w:r w:rsidR="006739E9">
        <w:rPr>
          <w:rFonts w:ascii="Helvetica" w:hAnsi="Helvetica" w:cs="Arial"/>
        </w:rPr>
        <w:t>tromagnetic spectrum</w:t>
      </w:r>
      <w:r w:rsidR="00DC109B">
        <w:rPr>
          <w:rFonts w:ascii="Helvetica" w:hAnsi="Helvetica" w:cs="Arial"/>
        </w:rPr>
        <w:t xml:space="preserve"> </w:t>
      </w:r>
      <w:r w:rsidR="00DC109B" w:rsidRPr="00DC109B">
        <w:rPr>
          <w:rFonts w:ascii="Helvetica" w:hAnsi="Helvetica" w:cs="Arial"/>
          <w:b/>
        </w:rPr>
        <w:t>[4.3.1-LM]</w:t>
      </w:r>
      <w:r w:rsidRPr="00F72D17">
        <w:rPr>
          <w:rFonts w:ascii="Helvetica" w:hAnsi="Helvetica" w:cs="Arial"/>
        </w:rPr>
        <w:t>. Irradiation of the</w:t>
      </w:r>
      <w:r w:rsidR="006739E9">
        <w:rPr>
          <w:rFonts w:ascii="Helvetica" w:hAnsi="Helvetica" w:cs="Arial"/>
        </w:rPr>
        <w:t xml:space="preserve"> ring-opened isomers with 365 nanometer</w:t>
      </w:r>
      <w:r w:rsidRPr="00F72D17">
        <w:rPr>
          <w:rFonts w:ascii="Helvetica" w:hAnsi="Helvetica" w:cs="Arial"/>
        </w:rPr>
        <w:t xml:space="preserve"> light produces their ring-closed </w:t>
      </w:r>
      <w:r w:rsidR="00A102BA">
        <w:rPr>
          <w:rFonts w:ascii="Helvetica" w:hAnsi="Helvetica" w:cs="Arial"/>
        </w:rPr>
        <w:t>counterparts</w:t>
      </w:r>
      <w:r w:rsidR="00DC109B">
        <w:rPr>
          <w:rFonts w:ascii="Helvetica" w:hAnsi="Helvetica" w:cs="Arial"/>
        </w:rPr>
        <w:t xml:space="preserve"> </w:t>
      </w:r>
      <w:r w:rsidR="00DC109B" w:rsidRPr="00DC109B">
        <w:rPr>
          <w:rFonts w:ascii="Helvetica" w:hAnsi="Helvetica" w:cs="Arial"/>
          <w:b/>
        </w:rPr>
        <w:t>[4.3.2-LM]</w:t>
      </w:r>
      <w:r w:rsidRPr="00F72D17">
        <w:rPr>
          <w:rFonts w:ascii="Helvetica" w:hAnsi="Helvetica" w:cs="Arial"/>
        </w:rPr>
        <w:t xml:space="preserve">. </w:t>
      </w:r>
    </w:p>
    <w:p w14:paraId="5298A91C" w14:textId="7057B67A" w:rsidR="00A102BA" w:rsidRDefault="006739E9" w:rsidP="00A102BA">
      <w:pPr>
        <w:numPr>
          <w:ilvl w:val="2"/>
          <w:numId w:val="12"/>
        </w:numPr>
        <w:spacing w:before="240"/>
        <w:jc w:val="both"/>
        <w:outlineLvl w:val="0"/>
        <w:rPr>
          <w:rFonts w:ascii="Helvetica" w:hAnsi="Helvetica" w:cs="Arial"/>
        </w:rPr>
      </w:pPr>
      <w:r>
        <w:rPr>
          <w:rFonts w:ascii="Helvetica" w:hAnsi="Helvetica" w:cs="Arial"/>
        </w:rPr>
        <w:t>figu</w:t>
      </w:r>
      <w:r w:rsidR="00DC109B">
        <w:rPr>
          <w:rFonts w:ascii="Helvetica" w:hAnsi="Helvetica" w:cs="Arial"/>
        </w:rPr>
        <w:t>re 6.pdf: Show figure a and highlight solid line.</w:t>
      </w:r>
    </w:p>
    <w:p w14:paraId="345F0226" w14:textId="4F0CDE8A" w:rsidR="00DC109B" w:rsidRPr="00DC109B" w:rsidRDefault="00DC109B" w:rsidP="00DC109B">
      <w:pPr>
        <w:numPr>
          <w:ilvl w:val="2"/>
          <w:numId w:val="12"/>
        </w:numPr>
        <w:spacing w:before="240"/>
        <w:jc w:val="both"/>
        <w:outlineLvl w:val="0"/>
        <w:rPr>
          <w:rFonts w:ascii="Helvetica" w:hAnsi="Helvetica" w:cs="Arial"/>
        </w:rPr>
      </w:pPr>
      <w:r>
        <w:rPr>
          <w:rFonts w:ascii="Helvetica" w:hAnsi="Helvetica" w:cs="Arial"/>
        </w:rPr>
        <w:t>figure 6.pdf: Show figure a and highlight dashed line.</w:t>
      </w:r>
    </w:p>
    <w:p w14:paraId="459C8AC9" w14:textId="0B3FCE26" w:rsidR="00F72D17" w:rsidRDefault="00F72D17" w:rsidP="00F72D17">
      <w:pPr>
        <w:numPr>
          <w:ilvl w:val="1"/>
          <w:numId w:val="12"/>
        </w:numPr>
        <w:spacing w:before="240"/>
        <w:jc w:val="both"/>
        <w:outlineLvl w:val="0"/>
        <w:rPr>
          <w:rFonts w:ascii="Helvetica" w:hAnsi="Helvetica" w:cs="Arial"/>
        </w:rPr>
      </w:pPr>
      <w:r w:rsidRPr="00F72D17">
        <w:rPr>
          <w:rFonts w:ascii="Helvetica" w:hAnsi="Helvetica" w:cs="Arial"/>
        </w:rPr>
        <w:t>Selective photochromism was observed because the two chromophores encapsulated within the polymer shell of DAE-UCNP have well separated absorption bands</w:t>
      </w:r>
      <w:r w:rsidR="008B3B0D">
        <w:rPr>
          <w:rFonts w:ascii="Helvetica" w:hAnsi="Helvetica" w:cs="Arial"/>
        </w:rPr>
        <w:t xml:space="preserve">, which </w:t>
      </w:r>
      <w:r w:rsidRPr="00F72D17">
        <w:rPr>
          <w:rFonts w:ascii="Helvetica" w:hAnsi="Helvetica" w:cs="Arial"/>
        </w:rPr>
        <w:t>supports the conclusion that the amphiphilic polymer shell helps to retain the efficiency of photoreactions in water</w:t>
      </w:r>
      <w:r w:rsidR="008B3B0D">
        <w:rPr>
          <w:rFonts w:ascii="Helvetica" w:hAnsi="Helvetica" w:cs="Arial"/>
        </w:rPr>
        <w:t xml:space="preserve"> </w:t>
      </w:r>
      <w:r w:rsidR="008B3B0D" w:rsidRPr="008B3B0D">
        <w:rPr>
          <w:rFonts w:ascii="Helvetica" w:hAnsi="Helvetica" w:cs="Arial"/>
          <w:b/>
        </w:rPr>
        <w:t>[4.4.1-LM]</w:t>
      </w:r>
      <w:r w:rsidRPr="00F72D17">
        <w:rPr>
          <w:rFonts w:ascii="Helvetica" w:hAnsi="Helvetica" w:cs="Arial"/>
        </w:rPr>
        <w:t>.</w:t>
      </w:r>
    </w:p>
    <w:p w14:paraId="21852547" w14:textId="77777777" w:rsidR="00A102BA" w:rsidRPr="00F72D17" w:rsidRDefault="006739E9" w:rsidP="00A102BA">
      <w:pPr>
        <w:numPr>
          <w:ilvl w:val="2"/>
          <w:numId w:val="12"/>
        </w:numPr>
        <w:spacing w:before="240"/>
        <w:jc w:val="both"/>
        <w:outlineLvl w:val="0"/>
        <w:rPr>
          <w:rFonts w:ascii="Helvetica" w:hAnsi="Helvetica" w:cs="Arial"/>
        </w:rPr>
      </w:pPr>
      <w:r>
        <w:rPr>
          <w:rFonts w:ascii="Helvetica" w:hAnsi="Helvetica" w:cs="Arial"/>
        </w:rPr>
        <w:t>f</w:t>
      </w:r>
      <w:r w:rsidR="00A102BA">
        <w:rPr>
          <w:rFonts w:ascii="Helvetica" w:hAnsi="Helvetica" w:cs="Arial"/>
        </w:rPr>
        <w:t>igure 6</w:t>
      </w:r>
      <w:r>
        <w:rPr>
          <w:rFonts w:ascii="Helvetica" w:hAnsi="Helvetica" w:cs="Arial"/>
        </w:rPr>
        <w:t>.pdf: Show figure c.</w:t>
      </w:r>
    </w:p>
    <w:p w14:paraId="0BF3C99F" w14:textId="29D43969" w:rsidR="00225BAF" w:rsidRDefault="00F72D17" w:rsidP="00F72D17">
      <w:pPr>
        <w:numPr>
          <w:ilvl w:val="1"/>
          <w:numId w:val="12"/>
        </w:numPr>
        <w:spacing w:before="240"/>
        <w:jc w:val="both"/>
        <w:outlineLvl w:val="0"/>
        <w:rPr>
          <w:rFonts w:ascii="Helvetica" w:hAnsi="Helvetica" w:cs="Arial"/>
        </w:rPr>
      </w:pPr>
      <w:r w:rsidRPr="00F72D17">
        <w:rPr>
          <w:rFonts w:ascii="Helvetica" w:hAnsi="Helvetica" w:cs="Arial"/>
        </w:rPr>
        <w:t>Since the emission bands from the UCNPs overlap with the absorption bands of the ring-closed isomers, the quenching of the UCNPs emission is achieved through an ene</w:t>
      </w:r>
      <w:r w:rsidR="006739E9">
        <w:rPr>
          <w:rFonts w:ascii="Helvetica" w:hAnsi="Helvetica" w:cs="Arial"/>
        </w:rPr>
        <w:t>rgy transfer process</w:t>
      </w:r>
      <w:r w:rsidR="008B3B0D">
        <w:rPr>
          <w:rFonts w:ascii="Helvetica" w:hAnsi="Helvetica" w:cs="Arial"/>
        </w:rPr>
        <w:t xml:space="preserve"> </w:t>
      </w:r>
      <w:r w:rsidR="008B3B0D" w:rsidRPr="008B3B0D">
        <w:rPr>
          <w:rFonts w:ascii="Helvetica" w:hAnsi="Helvetica" w:cs="Arial"/>
          <w:b/>
        </w:rPr>
        <w:t>[4.5.1-LM]</w:t>
      </w:r>
      <w:r w:rsidRPr="00F72D17">
        <w:rPr>
          <w:rFonts w:ascii="Helvetica" w:hAnsi="Helvetica" w:cs="Arial"/>
        </w:rPr>
        <w:t xml:space="preserve">. </w:t>
      </w:r>
    </w:p>
    <w:p w14:paraId="228A8E6A" w14:textId="77777777" w:rsidR="006739E9" w:rsidRDefault="006739E9" w:rsidP="006739E9">
      <w:pPr>
        <w:numPr>
          <w:ilvl w:val="2"/>
          <w:numId w:val="12"/>
        </w:numPr>
        <w:spacing w:before="240"/>
        <w:jc w:val="both"/>
        <w:outlineLvl w:val="0"/>
        <w:rPr>
          <w:rFonts w:ascii="Helvetica" w:hAnsi="Helvetica" w:cs="Arial"/>
        </w:rPr>
      </w:pPr>
      <w:r>
        <w:rPr>
          <w:rFonts w:ascii="Helvetica" w:hAnsi="Helvetica" w:cs="Arial"/>
        </w:rPr>
        <w:t>figure 6.pdf: Show figure b.</w:t>
      </w:r>
    </w:p>
    <w:p w14:paraId="38862E15" w14:textId="4DAB2E10" w:rsidR="00CE10F2" w:rsidRDefault="00F72D17" w:rsidP="00225BAF">
      <w:pPr>
        <w:numPr>
          <w:ilvl w:val="1"/>
          <w:numId w:val="12"/>
        </w:numPr>
        <w:spacing w:before="240"/>
        <w:jc w:val="both"/>
        <w:outlineLvl w:val="0"/>
        <w:rPr>
          <w:rFonts w:ascii="Helvetica" w:hAnsi="Helvetica" w:cs="Arial"/>
        </w:rPr>
      </w:pPr>
      <w:r w:rsidRPr="00F72D17">
        <w:rPr>
          <w:rFonts w:ascii="Helvetica" w:hAnsi="Helvetica" w:cs="Arial"/>
        </w:rPr>
        <w:t xml:space="preserve">When the sample is irradiated with visible light of </w:t>
      </w:r>
      <w:r w:rsidR="006739E9">
        <w:rPr>
          <w:rFonts w:ascii="Helvetica" w:hAnsi="Helvetica" w:cs="Arial"/>
        </w:rPr>
        <w:t>a wavelength greater than 650 nanometers</w:t>
      </w:r>
      <w:r w:rsidRPr="00F72D17">
        <w:rPr>
          <w:rFonts w:ascii="Helvetica" w:hAnsi="Helvetica" w:cs="Arial"/>
        </w:rPr>
        <w:t>, on</w:t>
      </w:r>
      <w:r w:rsidR="00A102BA">
        <w:rPr>
          <w:rFonts w:ascii="Helvetica" w:hAnsi="Helvetica" w:cs="Arial"/>
        </w:rPr>
        <w:t>ly the ring-closed isomer</w:t>
      </w:r>
      <w:r w:rsidRPr="00F72D17">
        <w:rPr>
          <w:rFonts w:ascii="Helvetica" w:hAnsi="Helvetica" w:cs="Arial"/>
        </w:rPr>
        <w:t xml:space="preserve"> is returned </w:t>
      </w:r>
      <w:r w:rsidR="00A102BA">
        <w:rPr>
          <w:rFonts w:ascii="Helvetica" w:hAnsi="Helvetica" w:cs="Arial"/>
        </w:rPr>
        <w:t>to the ring-opened isomer</w:t>
      </w:r>
      <w:r w:rsidRPr="00F72D17">
        <w:rPr>
          <w:rFonts w:ascii="Helvetica" w:hAnsi="Helvetica" w:cs="Arial"/>
        </w:rPr>
        <w:t xml:space="preserve"> and the red emission is regenerated while the green emission is s</w:t>
      </w:r>
      <w:r w:rsidR="00A102BA">
        <w:rPr>
          <w:rFonts w:ascii="Helvetica" w:hAnsi="Helvetica" w:cs="Arial"/>
        </w:rPr>
        <w:t>till quenched to some extent</w:t>
      </w:r>
      <w:r w:rsidR="008B3B0D">
        <w:rPr>
          <w:rFonts w:ascii="Helvetica" w:hAnsi="Helvetica" w:cs="Arial"/>
        </w:rPr>
        <w:t xml:space="preserve"> </w:t>
      </w:r>
      <w:r w:rsidR="008B3B0D" w:rsidRPr="008B3B0D">
        <w:rPr>
          <w:rFonts w:ascii="Helvetica" w:hAnsi="Helvetica" w:cs="Arial"/>
          <w:b/>
        </w:rPr>
        <w:t>[4.6.1-LM]</w:t>
      </w:r>
      <w:r w:rsidRPr="00F72D17">
        <w:rPr>
          <w:rFonts w:ascii="Helvetica" w:hAnsi="Helvetica" w:cs="Arial"/>
        </w:rPr>
        <w:t>.</w:t>
      </w:r>
    </w:p>
    <w:p w14:paraId="0EA2B09A" w14:textId="4BAE4DD3" w:rsidR="00A102BA" w:rsidRPr="00F72D17" w:rsidRDefault="004130AA" w:rsidP="00A102BA">
      <w:pPr>
        <w:numPr>
          <w:ilvl w:val="2"/>
          <w:numId w:val="12"/>
        </w:numPr>
        <w:spacing w:before="240"/>
        <w:jc w:val="both"/>
        <w:outlineLvl w:val="0"/>
        <w:rPr>
          <w:rFonts w:ascii="Helvetica" w:hAnsi="Helvetica" w:cs="Arial"/>
        </w:rPr>
      </w:pPr>
      <w:r>
        <w:rPr>
          <w:rFonts w:ascii="Helvetica" w:hAnsi="Helvetica" w:cs="Arial"/>
        </w:rPr>
        <w:t>figure 6.pdf: Show figure d.</w:t>
      </w:r>
    </w:p>
    <w:p w14:paraId="7E5CA865" w14:textId="77777777" w:rsidR="00305187" w:rsidRPr="00E24898" w:rsidRDefault="00305187" w:rsidP="00B06D76">
      <w:pPr>
        <w:spacing w:line="480" w:lineRule="auto"/>
        <w:rPr>
          <w:rFonts w:ascii="Helvetica" w:hAnsi="Helvetica"/>
          <w:b/>
          <w:sz w:val="22"/>
          <w:lang w:eastAsia="zh-TW"/>
        </w:rPr>
      </w:pPr>
    </w:p>
    <w:p w14:paraId="56CEDD83" w14:textId="2A2CB51B" w:rsidR="00CE10F2" w:rsidRPr="00B06D76" w:rsidRDefault="00CE10F2" w:rsidP="00B06D76">
      <w:pPr>
        <w:numPr>
          <w:ilvl w:val="0"/>
          <w:numId w:val="12"/>
        </w:numPr>
        <w:jc w:val="both"/>
        <w:outlineLvl w:val="0"/>
        <w:rPr>
          <w:rFonts w:ascii="Helvetica" w:hAnsi="Helvetica" w:cs="Arial"/>
          <w:b/>
          <w:sz w:val="22"/>
        </w:rPr>
      </w:pPr>
      <w:r w:rsidRPr="00E24898">
        <w:rPr>
          <w:rFonts w:ascii="Helvetica" w:hAnsi="Helvetica" w:cs="Arial"/>
          <w:b/>
          <w:sz w:val="22"/>
        </w:rPr>
        <w:t>Conclusion (said by authors on camera)</w:t>
      </w:r>
    </w:p>
    <w:p w14:paraId="5914C75A" w14:textId="77777777" w:rsidR="00CE10F2" w:rsidRPr="00E24898" w:rsidRDefault="00404FEF" w:rsidP="00126973">
      <w:pPr>
        <w:numPr>
          <w:ilvl w:val="1"/>
          <w:numId w:val="12"/>
        </w:numPr>
        <w:spacing w:before="240"/>
        <w:jc w:val="both"/>
        <w:outlineLvl w:val="0"/>
        <w:rPr>
          <w:rFonts w:ascii="Helvetica" w:hAnsi="Helvetica" w:cs="Arial"/>
          <w:sz w:val="22"/>
        </w:rPr>
      </w:pPr>
      <w:r>
        <w:rPr>
          <w:rFonts w:ascii="Helvetica" w:hAnsi="Helvetica" w:cs="Arial"/>
          <w:sz w:val="22"/>
          <w:u w:val="single"/>
        </w:rPr>
        <w:t>Jason</w:t>
      </w:r>
      <w:r w:rsidR="00CE10F2" w:rsidRPr="00E24898">
        <w:rPr>
          <w:rFonts w:ascii="Helvetica" w:hAnsi="Helvetica" w:cs="Arial"/>
          <w:sz w:val="22"/>
        </w:rPr>
        <w:t xml:space="preserve">: Once mastered, this technique can be done in </w:t>
      </w:r>
      <w:r w:rsidR="001C7FFD">
        <w:rPr>
          <w:rFonts w:ascii="Helvetica" w:hAnsi="Helvetica" w:cs="Arial"/>
          <w:sz w:val="22"/>
        </w:rPr>
        <w:t>48</w:t>
      </w:r>
      <w:r w:rsidR="008C35DC">
        <w:rPr>
          <w:rFonts w:ascii="Helvetica" w:hAnsi="Helvetica" w:cs="Arial"/>
          <w:sz w:val="22"/>
        </w:rPr>
        <w:t xml:space="preserve"> </w:t>
      </w:r>
      <w:r w:rsidR="00CE10F2" w:rsidRPr="00E24898">
        <w:rPr>
          <w:rFonts w:ascii="Helvetica" w:hAnsi="Helvetica" w:cs="Arial"/>
          <w:sz w:val="22"/>
        </w:rPr>
        <w:t>hours if it is performed properly.</w:t>
      </w:r>
    </w:p>
    <w:p w14:paraId="0D30AAFB" w14:textId="77777777" w:rsidR="00CE10F2" w:rsidRPr="00E24898" w:rsidRDefault="00404FEF" w:rsidP="00126973">
      <w:pPr>
        <w:numPr>
          <w:ilvl w:val="1"/>
          <w:numId w:val="12"/>
        </w:numPr>
        <w:spacing w:before="240"/>
        <w:jc w:val="both"/>
        <w:outlineLvl w:val="0"/>
        <w:rPr>
          <w:rFonts w:ascii="Helvetica" w:hAnsi="Helvetica" w:cs="Arial"/>
          <w:sz w:val="22"/>
        </w:rPr>
      </w:pPr>
      <w:r>
        <w:rPr>
          <w:rFonts w:ascii="Helvetica" w:hAnsi="Helvetica" w:cs="Arial"/>
          <w:sz w:val="22"/>
          <w:u w:val="single"/>
        </w:rPr>
        <w:t>Jason</w:t>
      </w:r>
      <w:r w:rsidR="00472752" w:rsidRPr="00E24898">
        <w:rPr>
          <w:rFonts w:ascii="Helvetica" w:hAnsi="Helvetica" w:cs="Arial"/>
          <w:sz w:val="22"/>
        </w:rPr>
        <w:t xml:space="preserve">: </w:t>
      </w:r>
      <w:r w:rsidR="00CE10F2" w:rsidRPr="00E24898">
        <w:rPr>
          <w:rFonts w:ascii="Helvetica" w:hAnsi="Helvetica" w:cs="Arial"/>
          <w:sz w:val="22"/>
        </w:rPr>
        <w:t xml:space="preserve">While attempting this procedure, it’s important to remember to </w:t>
      </w:r>
      <w:r w:rsidR="002500B8">
        <w:rPr>
          <w:rFonts w:ascii="Helvetica" w:hAnsi="Helvetica" w:cs="Arial"/>
          <w:sz w:val="22"/>
        </w:rPr>
        <w:t xml:space="preserve">clean </w:t>
      </w:r>
      <w:r w:rsidR="002708E9">
        <w:rPr>
          <w:rFonts w:ascii="Helvetica" w:hAnsi="Helvetica" w:cs="Arial"/>
          <w:sz w:val="22"/>
        </w:rPr>
        <w:t>all</w:t>
      </w:r>
      <w:r w:rsidR="002500B8">
        <w:rPr>
          <w:rFonts w:ascii="Helvetica" w:hAnsi="Helvetica" w:cs="Arial"/>
          <w:sz w:val="22"/>
        </w:rPr>
        <w:t xml:space="preserve"> glassware </w:t>
      </w:r>
      <w:r w:rsidR="002500B8" w:rsidRPr="002500B8">
        <w:rPr>
          <w:rFonts w:ascii="Helvetica" w:hAnsi="Helvetica" w:cs="Arial"/>
          <w:sz w:val="22"/>
        </w:rPr>
        <w:t>thoroughly</w:t>
      </w:r>
      <w:r w:rsidR="002500B8">
        <w:rPr>
          <w:rFonts w:ascii="Helvetica" w:hAnsi="Helvetica" w:cs="Arial"/>
          <w:sz w:val="22"/>
        </w:rPr>
        <w:t xml:space="preserve"> to </w:t>
      </w:r>
      <w:r w:rsidR="00675570">
        <w:rPr>
          <w:rFonts w:ascii="Helvetica" w:hAnsi="Helvetica" w:cs="Arial"/>
          <w:sz w:val="22"/>
        </w:rPr>
        <w:t>ensure</w:t>
      </w:r>
      <w:r w:rsidR="002500B8">
        <w:rPr>
          <w:rFonts w:ascii="Helvetica" w:hAnsi="Helvetica" w:cs="Arial"/>
          <w:sz w:val="22"/>
        </w:rPr>
        <w:t xml:space="preserve"> the successful synthesis of nanoparticles</w:t>
      </w:r>
      <w:r w:rsidR="00CE10F2" w:rsidRPr="00E24898">
        <w:rPr>
          <w:rFonts w:ascii="Helvetica" w:hAnsi="Helvetica" w:cs="Arial"/>
          <w:sz w:val="22"/>
        </w:rPr>
        <w:t>.</w:t>
      </w:r>
    </w:p>
    <w:p w14:paraId="1124A4AB" w14:textId="6270F173" w:rsidR="00CE10F2" w:rsidRDefault="00404FEF" w:rsidP="00126973">
      <w:pPr>
        <w:numPr>
          <w:ilvl w:val="1"/>
          <w:numId w:val="12"/>
        </w:numPr>
        <w:spacing w:before="240"/>
        <w:jc w:val="both"/>
        <w:outlineLvl w:val="0"/>
        <w:rPr>
          <w:rFonts w:ascii="Helvetica" w:hAnsi="Helvetica" w:cs="Arial"/>
          <w:sz w:val="22"/>
        </w:rPr>
      </w:pPr>
      <w:r>
        <w:rPr>
          <w:rFonts w:ascii="Helvetica" w:hAnsi="Helvetica" w:cs="Arial"/>
          <w:sz w:val="22"/>
          <w:u w:val="single"/>
        </w:rPr>
        <w:lastRenderedPageBreak/>
        <w:t>Jason</w:t>
      </w:r>
      <w:r w:rsidR="00472752" w:rsidRPr="00E24898">
        <w:rPr>
          <w:rFonts w:ascii="Helvetica" w:hAnsi="Helvetica" w:cs="Arial"/>
          <w:sz w:val="22"/>
        </w:rPr>
        <w:t xml:space="preserve">: </w:t>
      </w:r>
      <w:r w:rsidR="00CE10F2" w:rsidRPr="00E24898">
        <w:rPr>
          <w:rFonts w:ascii="Helvetica" w:hAnsi="Helvetica" w:cs="Arial"/>
          <w:sz w:val="22"/>
        </w:rPr>
        <w:t>After its development, this technique</w:t>
      </w:r>
      <w:r w:rsidR="00411FDD">
        <w:rPr>
          <w:rFonts w:ascii="Helvetica" w:hAnsi="Helvetica" w:cs="Arial"/>
          <w:sz w:val="22"/>
        </w:rPr>
        <w:t xml:space="preserve"> </w:t>
      </w:r>
      <w:r w:rsidR="00CE10F2" w:rsidRPr="00E24898">
        <w:rPr>
          <w:rFonts w:ascii="Helvetica" w:hAnsi="Helvetica" w:cs="Arial"/>
          <w:sz w:val="22"/>
        </w:rPr>
        <w:t xml:space="preserve">paved the way for researchers in the field of </w:t>
      </w:r>
      <w:r w:rsidR="00EA6DFE">
        <w:rPr>
          <w:rFonts w:ascii="Helvetica" w:hAnsi="Helvetica" w:cs="Arial"/>
          <w:sz w:val="22"/>
        </w:rPr>
        <w:t>bioimaging</w:t>
      </w:r>
      <w:r w:rsidR="00B06D76">
        <w:rPr>
          <w:rFonts w:ascii="Helvetica" w:hAnsi="Helvetica" w:cs="Arial"/>
          <w:sz w:val="22"/>
        </w:rPr>
        <w:t xml:space="preserve"> t</w:t>
      </w:r>
      <w:r w:rsidR="00CE10F2" w:rsidRPr="00E24898">
        <w:rPr>
          <w:rFonts w:ascii="Helvetica" w:hAnsi="Helvetica" w:cs="Arial"/>
          <w:sz w:val="22"/>
        </w:rPr>
        <w:t>o</w:t>
      </w:r>
      <w:r w:rsidR="00B16C01">
        <w:rPr>
          <w:rFonts w:ascii="Helvetica" w:hAnsi="Helvetica" w:cs="Arial"/>
          <w:sz w:val="22"/>
        </w:rPr>
        <w:t xml:space="preserve"> create and </w:t>
      </w:r>
      <w:r w:rsidR="00CE10F2" w:rsidRPr="00E24898">
        <w:rPr>
          <w:rFonts w:ascii="Helvetica" w:hAnsi="Helvetica" w:cs="Arial"/>
          <w:sz w:val="22"/>
        </w:rPr>
        <w:t xml:space="preserve">explore </w:t>
      </w:r>
      <w:r w:rsidR="00EA6DFE">
        <w:rPr>
          <w:rFonts w:ascii="Helvetica" w:hAnsi="Helvetica" w:cs="Arial"/>
          <w:sz w:val="22"/>
        </w:rPr>
        <w:t>how upconverting nanoparticles with tunable fluorescence can be used</w:t>
      </w:r>
      <w:r w:rsidR="008C35DC">
        <w:rPr>
          <w:rFonts w:ascii="Helvetica" w:hAnsi="Helvetica" w:cs="Arial"/>
          <w:sz w:val="22"/>
        </w:rPr>
        <w:t xml:space="preserve"> </w:t>
      </w:r>
      <w:r w:rsidR="002708E9">
        <w:rPr>
          <w:rFonts w:ascii="Helvetica" w:hAnsi="Helvetica" w:cs="Arial"/>
          <w:sz w:val="22"/>
        </w:rPr>
        <w:t>to</w:t>
      </w:r>
      <w:r w:rsidR="002708E9" w:rsidRPr="00E24898">
        <w:rPr>
          <w:rFonts w:ascii="Helvetica" w:hAnsi="Helvetica" w:cs="Arial"/>
          <w:sz w:val="22"/>
        </w:rPr>
        <w:t xml:space="preserve"> </w:t>
      </w:r>
      <w:r w:rsidR="002708E9">
        <w:rPr>
          <w:rFonts w:ascii="Helvetica" w:hAnsi="Helvetica" w:cs="Arial"/>
          <w:sz w:val="22"/>
        </w:rPr>
        <w:t>improve</w:t>
      </w:r>
      <w:r w:rsidR="00EA6DFE">
        <w:rPr>
          <w:rFonts w:ascii="Helvetica" w:hAnsi="Helvetica" w:cs="Arial"/>
          <w:sz w:val="22"/>
        </w:rPr>
        <w:t xml:space="preserve"> image quality</w:t>
      </w:r>
      <w:r w:rsidR="008C35DC">
        <w:rPr>
          <w:rFonts w:ascii="Helvetica" w:hAnsi="Helvetica" w:cs="Arial"/>
          <w:sz w:val="22"/>
        </w:rPr>
        <w:t>.</w:t>
      </w:r>
    </w:p>
    <w:p w14:paraId="3938445B" w14:textId="631037AB" w:rsidR="00D313D7" w:rsidRPr="004130AA" w:rsidRDefault="00D313D7" w:rsidP="00D313D7">
      <w:pPr>
        <w:numPr>
          <w:ilvl w:val="1"/>
          <w:numId w:val="12"/>
        </w:numPr>
        <w:spacing w:before="240"/>
        <w:jc w:val="both"/>
        <w:outlineLvl w:val="0"/>
        <w:rPr>
          <w:rFonts w:ascii="Helvetica" w:hAnsi="Helvetica" w:cs="Arial"/>
          <w:sz w:val="22"/>
        </w:rPr>
      </w:pPr>
      <w:r w:rsidRPr="004130AA">
        <w:rPr>
          <w:rFonts w:ascii="Helvetica" w:hAnsi="Helvetica" w:cs="Arial"/>
          <w:sz w:val="22"/>
          <w:u w:val="single"/>
        </w:rPr>
        <w:t>Jason</w:t>
      </w:r>
      <w:r w:rsidRPr="004130AA">
        <w:rPr>
          <w:rFonts w:ascii="Helvetica" w:hAnsi="Helvetica" w:cs="Arial"/>
          <w:sz w:val="22"/>
        </w:rPr>
        <w:t xml:space="preserve">: </w:t>
      </w:r>
      <w:r w:rsidR="004130AA" w:rsidRPr="004130AA">
        <w:rPr>
          <w:rFonts w:ascii="Helvetica" w:hAnsi="Helvetica" w:cs="Arial"/>
          <w:sz w:val="22"/>
        </w:rPr>
        <w:t>T</w:t>
      </w:r>
      <w:r w:rsidRPr="004130AA">
        <w:rPr>
          <w:rFonts w:ascii="Helvetica" w:hAnsi="Helvetica" w:cs="Arial"/>
          <w:sz w:val="22"/>
        </w:rPr>
        <w:t>he combination of upconverting nanoparticles and photoactive molecules will allow access to a wider range of drugs that require UV light activation. Additionally, this method can provide insight into the energy transfer between luminescent nanoparticles and organic dye molecules</w:t>
      </w:r>
      <w:r w:rsidR="004130AA" w:rsidRPr="004130AA">
        <w:rPr>
          <w:rFonts w:ascii="Helvetica" w:hAnsi="Helvetica" w:cs="Arial"/>
          <w:sz w:val="22"/>
        </w:rPr>
        <w:t>.</w:t>
      </w:r>
    </w:p>
    <w:p w14:paraId="45CDE4D3" w14:textId="5D41FD33" w:rsidR="00CE10F2" w:rsidRPr="00E24898" w:rsidRDefault="00404FEF" w:rsidP="00126973">
      <w:pPr>
        <w:numPr>
          <w:ilvl w:val="1"/>
          <w:numId w:val="12"/>
        </w:numPr>
        <w:spacing w:before="240"/>
        <w:jc w:val="both"/>
        <w:outlineLvl w:val="0"/>
        <w:rPr>
          <w:rFonts w:ascii="Helvetica" w:hAnsi="Helvetica" w:cs="Arial"/>
          <w:sz w:val="22"/>
        </w:rPr>
      </w:pPr>
      <w:r>
        <w:rPr>
          <w:rFonts w:ascii="Helvetica" w:hAnsi="Helvetica" w:cs="Arial"/>
          <w:sz w:val="22"/>
          <w:u w:val="single"/>
        </w:rPr>
        <w:t>Jason</w:t>
      </w:r>
      <w:r w:rsidR="00472752" w:rsidRPr="00E24898">
        <w:rPr>
          <w:rFonts w:ascii="Helvetica" w:hAnsi="Helvetica" w:cs="Arial"/>
          <w:sz w:val="22"/>
        </w:rPr>
        <w:t xml:space="preserve">: </w:t>
      </w:r>
      <w:r w:rsidR="00CE10F2" w:rsidRPr="00E24898">
        <w:rPr>
          <w:rFonts w:ascii="Helvetica" w:hAnsi="Helvetica" w:cs="Arial"/>
          <w:sz w:val="22"/>
        </w:rPr>
        <w:t xml:space="preserve">After watching this video, you should have a good understanding of how to </w:t>
      </w:r>
      <w:r w:rsidR="00D3533A">
        <w:rPr>
          <w:rFonts w:ascii="Helvetica" w:hAnsi="Helvetica" w:cs="Arial"/>
          <w:sz w:val="22"/>
        </w:rPr>
        <w:t xml:space="preserve">synthesize upconverting nanoparticles and </w:t>
      </w:r>
      <w:r w:rsidR="0046796D">
        <w:rPr>
          <w:rFonts w:ascii="Helvetica" w:hAnsi="Helvetica" w:cs="Arial"/>
          <w:sz w:val="22"/>
        </w:rPr>
        <w:t>make nanoassemblies containing those particles and organic dye molecules</w:t>
      </w:r>
      <w:r w:rsidR="00CE10F2" w:rsidRPr="00E24898">
        <w:rPr>
          <w:rFonts w:ascii="Helvetica" w:hAnsi="Helvetica" w:cs="Arial"/>
          <w:sz w:val="22"/>
        </w:rPr>
        <w:t>.</w:t>
      </w:r>
    </w:p>
    <w:p w14:paraId="06D04F0B" w14:textId="479B8842" w:rsidR="00CE10F2" w:rsidRPr="00E24898" w:rsidRDefault="00404FEF" w:rsidP="00126973">
      <w:pPr>
        <w:numPr>
          <w:ilvl w:val="1"/>
          <w:numId w:val="12"/>
        </w:numPr>
        <w:spacing w:before="240"/>
        <w:jc w:val="both"/>
        <w:outlineLvl w:val="0"/>
        <w:rPr>
          <w:rFonts w:ascii="Helvetica" w:hAnsi="Helvetica" w:cs="Arial"/>
          <w:sz w:val="22"/>
        </w:rPr>
      </w:pPr>
      <w:r>
        <w:rPr>
          <w:rFonts w:ascii="Helvetica" w:hAnsi="Helvetica" w:cs="Arial"/>
          <w:sz w:val="22"/>
          <w:u w:val="single"/>
        </w:rPr>
        <w:t>Jason</w:t>
      </w:r>
      <w:r w:rsidR="00472752" w:rsidRPr="00E24898">
        <w:rPr>
          <w:rFonts w:ascii="Helvetica" w:hAnsi="Helvetica" w:cs="Arial"/>
          <w:sz w:val="22"/>
        </w:rPr>
        <w:t xml:space="preserve">: </w:t>
      </w:r>
      <w:r w:rsidR="00CE10F2" w:rsidRPr="00E24898">
        <w:rPr>
          <w:rFonts w:ascii="Helvetica" w:hAnsi="Helvetica" w:cs="Arial"/>
          <w:sz w:val="22"/>
        </w:rPr>
        <w:t xml:space="preserve">Don't forget that working with </w:t>
      </w:r>
      <w:r w:rsidR="0046796D">
        <w:rPr>
          <w:rFonts w:ascii="Helvetica" w:hAnsi="Helvetica" w:cs="Arial"/>
          <w:sz w:val="22"/>
        </w:rPr>
        <w:t>lanthanides</w:t>
      </w:r>
      <w:r w:rsidR="00B16C01">
        <w:rPr>
          <w:rFonts w:ascii="Helvetica" w:hAnsi="Helvetica" w:cs="Arial"/>
          <w:sz w:val="22"/>
        </w:rPr>
        <w:t>,</w:t>
      </w:r>
      <w:r w:rsidR="0046796D">
        <w:rPr>
          <w:rFonts w:ascii="Helvetica" w:hAnsi="Helvetica" w:cs="Arial"/>
          <w:sz w:val="22"/>
        </w:rPr>
        <w:t xml:space="preserve"> organic solvents</w:t>
      </w:r>
      <w:r w:rsidR="00B16C01">
        <w:rPr>
          <w:rFonts w:ascii="Helvetica" w:hAnsi="Helvetica" w:cs="Arial"/>
          <w:sz w:val="22"/>
        </w:rPr>
        <w:t>, aqueous bases and elevated temperature</w:t>
      </w:r>
      <w:r w:rsidR="00B06D76">
        <w:rPr>
          <w:rFonts w:ascii="Helvetica" w:hAnsi="Helvetica" w:cs="Arial"/>
          <w:sz w:val="22"/>
        </w:rPr>
        <w:t>s</w:t>
      </w:r>
      <w:r w:rsidR="00CE10F2" w:rsidRPr="00E24898">
        <w:rPr>
          <w:rFonts w:ascii="Helvetica" w:hAnsi="Helvetica" w:cs="Arial"/>
          <w:sz w:val="22"/>
        </w:rPr>
        <w:t xml:space="preserve"> can be extremely hazardous and precautions such as </w:t>
      </w:r>
      <w:r w:rsidR="0046796D">
        <w:rPr>
          <w:rFonts w:ascii="Helvetica" w:hAnsi="Helvetica" w:cs="Arial"/>
          <w:sz w:val="22"/>
        </w:rPr>
        <w:t>wear</w:t>
      </w:r>
      <w:r w:rsidR="002708E9">
        <w:rPr>
          <w:rFonts w:ascii="Helvetica" w:hAnsi="Helvetica" w:cs="Arial"/>
          <w:sz w:val="22"/>
        </w:rPr>
        <w:t>ing</w:t>
      </w:r>
      <w:r w:rsidR="0046796D">
        <w:rPr>
          <w:rFonts w:ascii="Helvetica" w:hAnsi="Helvetica" w:cs="Arial"/>
          <w:sz w:val="22"/>
        </w:rPr>
        <w:t xml:space="preserve"> personal protection equipment</w:t>
      </w:r>
      <w:r w:rsidR="0046796D" w:rsidRPr="00E24898">
        <w:rPr>
          <w:rFonts w:ascii="Helvetica" w:hAnsi="Helvetica" w:cs="Arial"/>
          <w:sz w:val="22"/>
        </w:rPr>
        <w:t xml:space="preserve"> </w:t>
      </w:r>
      <w:r w:rsidR="00CE10F2" w:rsidRPr="00E24898">
        <w:rPr>
          <w:rFonts w:ascii="Helvetica" w:hAnsi="Helvetica" w:cs="Arial"/>
          <w:sz w:val="22"/>
        </w:rPr>
        <w:t xml:space="preserve">should always be taken while performing this procedure.   </w:t>
      </w:r>
    </w:p>
    <w:p w14:paraId="2535B217" w14:textId="34C73A0C" w:rsidR="00CE10F2" w:rsidRPr="00E24898" w:rsidRDefault="00CE10F2" w:rsidP="00CE10F2">
      <w:pPr>
        <w:jc w:val="both"/>
        <w:rPr>
          <w:rFonts w:ascii="Helvetica" w:hAnsi="Helvetica"/>
          <w:i/>
          <w:sz w:val="22"/>
        </w:rPr>
      </w:pPr>
    </w:p>
    <w:p w14:paraId="17FDD0F6" w14:textId="77777777" w:rsidR="00CE10F2" w:rsidRPr="00E24898" w:rsidRDefault="00CE10F2">
      <w:pPr>
        <w:pStyle w:val="BodyText"/>
        <w:rPr>
          <w:rFonts w:ascii="Helvetica" w:hAnsi="Helvetica"/>
          <w:i w:val="0"/>
          <w:sz w:val="22"/>
        </w:rPr>
      </w:pPr>
    </w:p>
    <w:p w14:paraId="7F46199C"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F516C9F" w14:textId="77777777" w:rsidR="00CE10F2" w:rsidRPr="00E24898" w:rsidRDefault="00CE10F2" w:rsidP="00CE10F2">
      <w:pPr>
        <w:pStyle w:val="BodyText"/>
        <w:outlineLvl w:val="0"/>
        <w:rPr>
          <w:rFonts w:ascii="Helvetica" w:hAnsi="Helvetica"/>
          <w:b/>
          <w:i w:val="0"/>
          <w:sz w:val="22"/>
          <w:u w:val="single"/>
        </w:rPr>
      </w:pPr>
    </w:p>
    <w:p w14:paraId="31C0E40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FF9D43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4E0C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350EC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291BA1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B9DF98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46796CDB" w14:textId="77777777" w:rsidR="00CE10F2" w:rsidRPr="00E24898" w:rsidRDefault="00CE10F2">
      <w:pPr>
        <w:pStyle w:val="BodyText"/>
        <w:rPr>
          <w:rFonts w:ascii="Helvetica" w:hAnsi="Helvetica"/>
          <w:i w:val="0"/>
          <w:sz w:val="22"/>
        </w:rPr>
      </w:pPr>
    </w:p>
    <w:p w14:paraId="3B51E0BB"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F27313C" w14:textId="77777777" w:rsidR="00CE10F2" w:rsidRPr="00E24898" w:rsidRDefault="00CE10F2">
      <w:pPr>
        <w:pStyle w:val="BodyText"/>
        <w:rPr>
          <w:rFonts w:ascii="Helvetica" w:hAnsi="Helvetica"/>
          <w:i w:val="0"/>
          <w:sz w:val="22"/>
        </w:rPr>
      </w:pPr>
    </w:p>
    <w:p w14:paraId="2D98B9B1" w14:textId="77777777" w:rsidR="00CE10F2" w:rsidRPr="00E24898" w:rsidRDefault="00CE10F2">
      <w:pPr>
        <w:pStyle w:val="BodyText"/>
        <w:rPr>
          <w:rFonts w:ascii="Helvetica" w:hAnsi="Helvetica"/>
          <w:b/>
          <w:i w:val="0"/>
          <w:sz w:val="22"/>
        </w:rPr>
      </w:pPr>
    </w:p>
    <w:p w14:paraId="57188E8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421632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FE4D3C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89CB3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E9D849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BF5779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F8CB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D9CD3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78C5A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842F4D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B7311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049B9" w14:textId="77777777" w:rsidR="00373D5C" w:rsidRDefault="00373D5C">
      <w:r>
        <w:separator/>
      </w:r>
    </w:p>
  </w:endnote>
  <w:endnote w:type="continuationSeparator" w:id="0">
    <w:p w14:paraId="4A29F8B1" w14:textId="77777777" w:rsidR="00373D5C" w:rsidRDefault="0037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09E0D" w14:textId="77777777" w:rsidR="00AE1AE8" w:rsidRDefault="00AE1AE8" w:rsidP="00CE10F2">
    <w:pPr>
      <w:pStyle w:val="Footer"/>
      <w:jc w:val="center"/>
    </w:pPr>
    <w:r>
      <w:sym w:font="Symbol" w:char="F0D3"/>
    </w:r>
    <w:r>
      <w:t xml:space="preserve"> 2013, Journal of Visualized Experiments</w:t>
    </w:r>
  </w:p>
  <w:p w14:paraId="559C3D0D" w14:textId="77777777" w:rsidR="00AE1AE8" w:rsidRDefault="00AE1AE8"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145F2" w14:textId="77777777" w:rsidR="00373D5C" w:rsidRDefault="00373D5C">
      <w:r>
        <w:separator/>
      </w:r>
    </w:p>
  </w:footnote>
  <w:footnote w:type="continuationSeparator" w:id="0">
    <w:p w14:paraId="74BF5EFA" w14:textId="77777777" w:rsidR="00373D5C" w:rsidRDefault="00373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827359"/>
    <w:multiLevelType w:val="multilevel"/>
    <w:tmpl w:val="DC82011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401"/>
    <w:rsid w:val="00003C8B"/>
    <w:rsid w:val="0000607C"/>
    <w:rsid w:val="0001266D"/>
    <w:rsid w:val="00013862"/>
    <w:rsid w:val="00023E22"/>
    <w:rsid w:val="000355BC"/>
    <w:rsid w:val="00043807"/>
    <w:rsid w:val="00061F79"/>
    <w:rsid w:val="00066648"/>
    <w:rsid w:val="000729F3"/>
    <w:rsid w:val="00074929"/>
    <w:rsid w:val="00090BAC"/>
    <w:rsid w:val="000A126A"/>
    <w:rsid w:val="000D17E8"/>
    <w:rsid w:val="000D2C59"/>
    <w:rsid w:val="000E3672"/>
    <w:rsid w:val="0010475A"/>
    <w:rsid w:val="001115D1"/>
    <w:rsid w:val="00125924"/>
    <w:rsid w:val="001266A3"/>
    <w:rsid w:val="00126973"/>
    <w:rsid w:val="001379BE"/>
    <w:rsid w:val="00162D51"/>
    <w:rsid w:val="001819E3"/>
    <w:rsid w:val="00191A77"/>
    <w:rsid w:val="00193B84"/>
    <w:rsid w:val="0019511B"/>
    <w:rsid w:val="001A3D75"/>
    <w:rsid w:val="001C7FFD"/>
    <w:rsid w:val="001E52A3"/>
    <w:rsid w:val="001F0890"/>
    <w:rsid w:val="00217D78"/>
    <w:rsid w:val="0022329C"/>
    <w:rsid w:val="00225BAF"/>
    <w:rsid w:val="002327ED"/>
    <w:rsid w:val="002345C3"/>
    <w:rsid w:val="002360CA"/>
    <w:rsid w:val="0023729A"/>
    <w:rsid w:val="002500B8"/>
    <w:rsid w:val="0025310D"/>
    <w:rsid w:val="002544F1"/>
    <w:rsid w:val="0026205A"/>
    <w:rsid w:val="002708E9"/>
    <w:rsid w:val="00274615"/>
    <w:rsid w:val="00274F2E"/>
    <w:rsid w:val="00283E3E"/>
    <w:rsid w:val="002A0A88"/>
    <w:rsid w:val="002A697A"/>
    <w:rsid w:val="002B26D4"/>
    <w:rsid w:val="002B4AA7"/>
    <w:rsid w:val="002B55D9"/>
    <w:rsid w:val="002B6501"/>
    <w:rsid w:val="002B7CDE"/>
    <w:rsid w:val="002E7521"/>
    <w:rsid w:val="002F3829"/>
    <w:rsid w:val="002F7CBC"/>
    <w:rsid w:val="0030222D"/>
    <w:rsid w:val="00302D78"/>
    <w:rsid w:val="00305187"/>
    <w:rsid w:val="00317A4C"/>
    <w:rsid w:val="00322C71"/>
    <w:rsid w:val="00342D7B"/>
    <w:rsid w:val="00373D5C"/>
    <w:rsid w:val="003B0F55"/>
    <w:rsid w:val="003B2849"/>
    <w:rsid w:val="003E2BC9"/>
    <w:rsid w:val="003E5DB0"/>
    <w:rsid w:val="00404FEF"/>
    <w:rsid w:val="00411FDD"/>
    <w:rsid w:val="004130AA"/>
    <w:rsid w:val="0041541E"/>
    <w:rsid w:val="004527BB"/>
    <w:rsid w:val="00466EA8"/>
    <w:rsid w:val="004674C3"/>
    <w:rsid w:val="0046796D"/>
    <w:rsid w:val="00472752"/>
    <w:rsid w:val="004C2DAD"/>
    <w:rsid w:val="004F664D"/>
    <w:rsid w:val="00501575"/>
    <w:rsid w:val="00513853"/>
    <w:rsid w:val="00530DD9"/>
    <w:rsid w:val="005320E4"/>
    <w:rsid w:val="00534617"/>
    <w:rsid w:val="00557116"/>
    <w:rsid w:val="00565757"/>
    <w:rsid w:val="00575145"/>
    <w:rsid w:val="00585EFF"/>
    <w:rsid w:val="005A09D8"/>
    <w:rsid w:val="005A1F5E"/>
    <w:rsid w:val="005B6859"/>
    <w:rsid w:val="005D1DB5"/>
    <w:rsid w:val="005D783F"/>
    <w:rsid w:val="005E32C2"/>
    <w:rsid w:val="0062452C"/>
    <w:rsid w:val="00633E03"/>
    <w:rsid w:val="006346FE"/>
    <w:rsid w:val="0064258F"/>
    <w:rsid w:val="00645B93"/>
    <w:rsid w:val="00647BE2"/>
    <w:rsid w:val="00654735"/>
    <w:rsid w:val="006556DE"/>
    <w:rsid w:val="006739E9"/>
    <w:rsid w:val="00675570"/>
    <w:rsid w:val="0068423C"/>
    <w:rsid w:val="006A33DE"/>
    <w:rsid w:val="006C08AE"/>
    <w:rsid w:val="006C7184"/>
    <w:rsid w:val="006D0A3E"/>
    <w:rsid w:val="006F2A33"/>
    <w:rsid w:val="006F56FC"/>
    <w:rsid w:val="00705CA2"/>
    <w:rsid w:val="00727325"/>
    <w:rsid w:val="00736E2D"/>
    <w:rsid w:val="007548F3"/>
    <w:rsid w:val="007551FC"/>
    <w:rsid w:val="00770D9F"/>
    <w:rsid w:val="00790D63"/>
    <w:rsid w:val="007C1DB9"/>
    <w:rsid w:val="007C4D2E"/>
    <w:rsid w:val="007D483C"/>
    <w:rsid w:val="007F340E"/>
    <w:rsid w:val="00804C75"/>
    <w:rsid w:val="008200F4"/>
    <w:rsid w:val="0082070C"/>
    <w:rsid w:val="008426DE"/>
    <w:rsid w:val="00892139"/>
    <w:rsid w:val="008A58B0"/>
    <w:rsid w:val="008A66D1"/>
    <w:rsid w:val="008B3B0D"/>
    <w:rsid w:val="008C35DC"/>
    <w:rsid w:val="008D0AC9"/>
    <w:rsid w:val="008D2A6A"/>
    <w:rsid w:val="008D566E"/>
    <w:rsid w:val="008D58EC"/>
    <w:rsid w:val="008D693E"/>
    <w:rsid w:val="008F7754"/>
    <w:rsid w:val="009001D4"/>
    <w:rsid w:val="009003C4"/>
    <w:rsid w:val="00906A01"/>
    <w:rsid w:val="00911D7D"/>
    <w:rsid w:val="00941F06"/>
    <w:rsid w:val="009429F9"/>
    <w:rsid w:val="00951A8E"/>
    <w:rsid w:val="00954870"/>
    <w:rsid w:val="009625B1"/>
    <w:rsid w:val="00982219"/>
    <w:rsid w:val="00991584"/>
    <w:rsid w:val="009A677E"/>
    <w:rsid w:val="009C2062"/>
    <w:rsid w:val="009D2484"/>
    <w:rsid w:val="00A102BA"/>
    <w:rsid w:val="00A146A3"/>
    <w:rsid w:val="00A218EC"/>
    <w:rsid w:val="00A270BD"/>
    <w:rsid w:val="00A3138F"/>
    <w:rsid w:val="00A32F82"/>
    <w:rsid w:val="00A55F11"/>
    <w:rsid w:val="00A62D70"/>
    <w:rsid w:val="00A77798"/>
    <w:rsid w:val="00A77CF6"/>
    <w:rsid w:val="00A8623C"/>
    <w:rsid w:val="00A8743A"/>
    <w:rsid w:val="00A91283"/>
    <w:rsid w:val="00AE1AE8"/>
    <w:rsid w:val="00AE4271"/>
    <w:rsid w:val="00AE6B4E"/>
    <w:rsid w:val="00B06D76"/>
    <w:rsid w:val="00B16C01"/>
    <w:rsid w:val="00B22446"/>
    <w:rsid w:val="00B329A9"/>
    <w:rsid w:val="00B340A8"/>
    <w:rsid w:val="00B40E12"/>
    <w:rsid w:val="00B4499C"/>
    <w:rsid w:val="00B653B7"/>
    <w:rsid w:val="00BD0164"/>
    <w:rsid w:val="00BD4354"/>
    <w:rsid w:val="00BD7352"/>
    <w:rsid w:val="00BF663F"/>
    <w:rsid w:val="00C05EA7"/>
    <w:rsid w:val="00C06C01"/>
    <w:rsid w:val="00C20631"/>
    <w:rsid w:val="00C25507"/>
    <w:rsid w:val="00C37B7C"/>
    <w:rsid w:val="00C464CA"/>
    <w:rsid w:val="00C52070"/>
    <w:rsid w:val="00C571DA"/>
    <w:rsid w:val="00C602B2"/>
    <w:rsid w:val="00C7374B"/>
    <w:rsid w:val="00C97B11"/>
    <w:rsid w:val="00CB039A"/>
    <w:rsid w:val="00CC0C58"/>
    <w:rsid w:val="00CC29BF"/>
    <w:rsid w:val="00CD7F92"/>
    <w:rsid w:val="00CE10F2"/>
    <w:rsid w:val="00CF22F6"/>
    <w:rsid w:val="00CF2E2E"/>
    <w:rsid w:val="00CF385C"/>
    <w:rsid w:val="00D018EE"/>
    <w:rsid w:val="00D04EEB"/>
    <w:rsid w:val="00D10F00"/>
    <w:rsid w:val="00D150D8"/>
    <w:rsid w:val="00D239F9"/>
    <w:rsid w:val="00D300CE"/>
    <w:rsid w:val="00D313D7"/>
    <w:rsid w:val="00D3533A"/>
    <w:rsid w:val="00D637FC"/>
    <w:rsid w:val="00D67DAF"/>
    <w:rsid w:val="00DA17FB"/>
    <w:rsid w:val="00DB6A58"/>
    <w:rsid w:val="00DB7EBA"/>
    <w:rsid w:val="00DC109B"/>
    <w:rsid w:val="00DE2882"/>
    <w:rsid w:val="00DE5794"/>
    <w:rsid w:val="00DF06DB"/>
    <w:rsid w:val="00DF1C7E"/>
    <w:rsid w:val="00DF2B5F"/>
    <w:rsid w:val="00E01A2D"/>
    <w:rsid w:val="00E214B2"/>
    <w:rsid w:val="00E214C1"/>
    <w:rsid w:val="00E24673"/>
    <w:rsid w:val="00E24898"/>
    <w:rsid w:val="00E355EE"/>
    <w:rsid w:val="00E6735C"/>
    <w:rsid w:val="00E71E23"/>
    <w:rsid w:val="00E80E5B"/>
    <w:rsid w:val="00E93729"/>
    <w:rsid w:val="00E94829"/>
    <w:rsid w:val="00E97185"/>
    <w:rsid w:val="00EA5934"/>
    <w:rsid w:val="00EA60D4"/>
    <w:rsid w:val="00EA6DFE"/>
    <w:rsid w:val="00EC304B"/>
    <w:rsid w:val="00EC66CC"/>
    <w:rsid w:val="00EE15BD"/>
    <w:rsid w:val="00EE4460"/>
    <w:rsid w:val="00EE4BEE"/>
    <w:rsid w:val="00F0293A"/>
    <w:rsid w:val="00F04E9E"/>
    <w:rsid w:val="00F10FAD"/>
    <w:rsid w:val="00F24D92"/>
    <w:rsid w:val="00F261C1"/>
    <w:rsid w:val="00F3080A"/>
    <w:rsid w:val="00F35094"/>
    <w:rsid w:val="00F430F4"/>
    <w:rsid w:val="00F60B45"/>
    <w:rsid w:val="00F72D17"/>
    <w:rsid w:val="00F95E8D"/>
    <w:rsid w:val="00FA20F7"/>
    <w:rsid w:val="00FA7D51"/>
    <w:rsid w:val="00FB06C3"/>
    <w:rsid w:val="00FB6D3F"/>
    <w:rsid w:val="00FD1497"/>
    <w:rsid w:val="00FE531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274DEC"/>
  <w15:docId w15:val="{2E28FF65-FA59-4B11-9B72-C3138163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style>
  <w:style w:type="paragraph" w:styleId="Heading1">
    <w:name w:val="heading 1"/>
    <w:basedOn w:val="Normal"/>
    <w:next w:val="Normal"/>
    <w:qFormat/>
    <w:rsid w:val="00D04EEB"/>
    <w:pPr>
      <w:keepNext/>
      <w:outlineLvl w:val="0"/>
    </w:pPr>
    <w:rPr>
      <w:b/>
      <w:sz w:val="32"/>
    </w:rPr>
  </w:style>
  <w:style w:type="paragraph" w:styleId="Heading2">
    <w:name w:val="heading 2"/>
    <w:basedOn w:val="Normal"/>
    <w:next w:val="Normal"/>
    <w:qFormat/>
    <w:rsid w:val="00D04EE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672CE8"/>
    <w:rPr>
      <w:rFonts w:ascii="Lucida Grande" w:hAnsi="Lucida Grande"/>
      <w:sz w:val="18"/>
      <w:szCs w:val="18"/>
    </w:rPr>
  </w:style>
  <w:style w:type="character" w:customStyle="1" w:styleId="BalloonTextChar">
    <w:name w:val="Balloon Text Char"/>
    <w:basedOn w:val="DefaultParagraphFont"/>
    <w:uiPriority w:val="99"/>
    <w:semiHidden/>
    <w:rsid w:val="00802C22"/>
    <w:rPr>
      <w:rFonts w:ascii="Lucida Grande" w:hAnsi="Lucida Grande"/>
      <w:sz w:val="18"/>
      <w:szCs w:val="18"/>
    </w:rPr>
  </w:style>
  <w:style w:type="character" w:customStyle="1" w:styleId="BalloonTextChar0">
    <w:name w:val="Balloon Text Char"/>
    <w:basedOn w:val="DefaultParagraphFont"/>
    <w:uiPriority w:val="99"/>
    <w:semiHidden/>
    <w:rsid w:val="00802C2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77252"/>
    <w:rPr>
      <w:rFonts w:ascii="Lucida Grande" w:hAnsi="Lucida Grande" w:cs="Lucida Grande"/>
      <w:sz w:val="18"/>
      <w:szCs w:val="18"/>
    </w:rPr>
  </w:style>
  <w:style w:type="paragraph" w:styleId="BodyText">
    <w:name w:val="Body Text"/>
    <w:basedOn w:val="Normal"/>
    <w:link w:val="BodyTextChar"/>
    <w:rsid w:val="00D04EEB"/>
    <w:rPr>
      <w:i/>
    </w:rPr>
  </w:style>
  <w:style w:type="paragraph" w:styleId="BodyTextIndent">
    <w:name w:val="Body Text Indent"/>
    <w:basedOn w:val="Normal"/>
    <w:link w:val="BodyTextIndentChar"/>
    <w:rsid w:val="00D04EEB"/>
    <w:pPr>
      <w:ind w:left="360"/>
      <w:jc w:val="both"/>
    </w:pPr>
    <w:rPr>
      <w:rFonts w:ascii="Times New Roman" w:hAnsi="Times New Roman"/>
    </w:rPr>
  </w:style>
  <w:style w:type="paragraph" w:styleId="BodyTextIndent2">
    <w:name w:val="Body Text Indent 2"/>
    <w:basedOn w:val="Normal"/>
    <w:rsid w:val="00D04EEB"/>
    <w:pPr>
      <w:ind w:left="720"/>
      <w:jc w:val="both"/>
    </w:pPr>
    <w:rPr>
      <w:rFonts w:ascii="Times New Roman" w:hAnsi="Times New Roman"/>
    </w:rPr>
  </w:style>
  <w:style w:type="paragraph" w:styleId="Header">
    <w:name w:val="header"/>
    <w:basedOn w:val="Normal"/>
    <w:rsid w:val="00D04EEB"/>
    <w:pPr>
      <w:tabs>
        <w:tab w:val="center" w:pos="4320"/>
        <w:tab w:val="right" w:pos="8640"/>
      </w:tabs>
    </w:pPr>
  </w:style>
  <w:style w:type="paragraph" w:styleId="BodyText2">
    <w:name w:val="Body Text 2"/>
    <w:basedOn w:val="Normal"/>
    <w:rsid w:val="00D04EE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7C1DB9"/>
    <w:pPr>
      <w:widowControl w:val="0"/>
      <w:autoSpaceDE w:val="0"/>
      <w:autoSpaceDN w:val="0"/>
      <w:adjustRightInd w:val="0"/>
      <w:spacing w:before="100" w:beforeAutospacing="1" w:after="100" w:afterAutospacing="1"/>
      <w:jc w:val="both"/>
    </w:pPr>
    <w:rPr>
      <w:rFonts w:ascii="Calibri" w:eastAsia="SimSun" w:hAnsi="Calibri" w:cs="Calibri"/>
      <w:color w:val="000000"/>
    </w:rPr>
  </w:style>
  <w:style w:type="character" w:customStyle="1" w:styleId="BodyTextIndentChar">
    <w:name w:val="Body Text Indent Char"/>
    <w:basedOn w:val="DefaultParagraphFont"/>
    <w:link w:val="BodyTextIndent"/>
    <w:rsid w:val="009A677E"/>
    <w:rPr>
      <w:rFonts w:ascii="Times New Roman" w:hAnsi="Times New Roman"/>
      <w:sz w:val="24"/>
    </w:rPr>
  </w:style>
  <w:style w:type="character" w:customStyle="1" w:styleId="BodyTextChar">
    <w:name w:val="Body Text Char"/>
    <w:basedOn w:val="DefaultParagraphFont"/>
    <w:link w:val="BodyText"/>
    <w:rsid w:val="009A677E"/>
    <w:rPr>
      <w:i/>
      <w:sz w:val="24"/>
    </w:rPr>
  </w:style>
  <w:style w:type="paragraph" w:styleId="Revision">
    <w:name w:val="Revision"/>
    <w:hidden/>
    <w:rsid w:val="008A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3" Type="http://schemas.openxmlformats.org/officeDocument/2006/relationships/settings" Target="settings.xml"/><Relationship Id="rId7" Type="http://schemas.openxmlformats.org/officeDocument/2006/relationships/hyperlink" Target="mailto:nbranda@sfu.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18546</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14</cp:revision>
  <dcterms:created xsi:type="dcterms:W3CDTF">2015-05-16T17:33:00Z</dcterms:created>
  <dcterms:modified xsi:type="dcterms:W3CDTF">2015-07-08T19:23:00Z</dcterms:modified>
</cp:coreProperties>
</file>