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92" w:rsidRPr="004E733C" w:rsidRDefault="00EF3C92">
      <w:pPr>
        <w:tabs>
          <w:tab w:val="left" w:pos="4200"/>
          <w:tab w:val="left" w:pos="7560"/>
        </w:tabs>
        <w:rPr>
          <w:b/>
          <w:bCs/>
          <w:color w:val="800000"/>
        </w:rPr>
      </w:pPr>
      <w:smartTag w:uri="urn:schemas-microsoft-com:office:smarttags" w:element="place">
        <w:smartTag w:uri="urn:schemas-microsoft-com:office:smarttags" w:element="PlaceType">
          <w:r w:rsidRPr="004E733C">
            <w:rPr>
              <w:b/>
              <w:bCs/>
              <w:color w:val="800000"/>
              <w:sz w:val="32"/>
            </w:rPr>
            <w:t>U</w:t>
          </w:r>
          <w:r w:rsidRPr="004E733C">
            <w:rPr>
              <w:b/>
              <w:bCs/>
              <w:color w:val="800000"/>
            </w:rPr>
            <w:t>NIVERSITY</w:t>
          </w:r>
        </w:smartTag>
        <w:r w:rsidRPr="004E733C">
          <w:rPr>
            <w:b/>
            <w:bCs/>
            <w:color w:val="800000"/>
          </w:rPr>
          <w:t xml:space="preserve"> OF </w:t>
        </w:r>
        <w:smartTag w:uri="urn:schemas-microsoft-com:office:smarttags" w:element="PlaceName">
          <w:r w:rsidRPr="004E733C">
            <w:rPr>
              <w:b/>
              <w:bCs/>
              <w:color w:val="800000"/>
              <w:sz w:val="32"/>
            </w:rPr>
            <w:t>M</w:t>
          </w:r>
          <w:r w:rsidRPr="004E733C">
            <w:rPr>
              <w:b/>
              <w:bCs/>
              <w:color w:val="800000"/>
            </w:rPr>
            <w:t>INNESOTA</w:t>
          </w:r>
        </w:smartTag>
      </w:smartTag>
    </w:p>
    <w:p w:rsidR="00EF3C92" w:rsidRDefault="00EF3C92">
      <w:pPr>
        <w:tabs>
          <w:tab w:val="left" w:pos="4200"/>
          <w:tab w:val="left" w:pos="7560"/>
        </w:tabs>
        <w:rPr>
          <w:b/>
          <w:bCs/>
          <w:i/>
          <w:iCs/>
          <w:sz w:val="16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E640D8">
        <w:rPr>
          <w:u w:val="single"/>
        </w:rPr>
        <w:t>                              </w:t>
      </w:r>
      <w:r>
        <w:rPr>
          <w:u w:val="single"/>
        </w:rPr>
        <w:t> </w:t>
      </w:r>
      <w:r w:rsidR="00E640D8">
        <w:rPr>
          <w:u w:val="single"/>
        </w:rPr>
        <w:t>   </w:t>
      </w:r>
      <w:r>
        <w:t xml:space="preserve">           </w:t>
      </w:r>
      <w:r>
        <w:rPr>
          <w:b/>
          <w:bCs/>
          <w:i/>
          <w:iCs/>
          <w:sz w:val="16"/>
        </w:rPr>
        <w:t xml:space="preserve">                                                                                                                                                   </w:t>
      </w:r>
    </w:p>
    <w:p w:rsidR="00EF3C92" w:rsidRDefault="00EF3C92" w:rsidP="000727E3">
      <w:pPr>
        <w:tabs>
          <w:tab w:val="left" w:pos="3600"/>
          <w:tab w:val="left" w:pos="7560"/>
        </w:tabs>
        <w:rPr>
          <w:i/>
          <w:iCs/>
          <w:sz w:val="16"/>
        </w:rPr>
      </w:pPr>
      <w:r>
        <w:rPr>
          <w:b/>
          <w:bCs/>
          <w:i/>
          <w:iCs/>
          <w:sz w:val="16"/>
        </w:rPr>
        <w:t>Twin Cities Campus</w:t>
      </w:r>
      <w:r>
        <w:rPr>
          <w:sz w:val="16"/>
        </w:rPr>
        <w:tab/>
      </w:r>
      <w:r>
        <w:rPr>
          <w:b/>
          <w:bCs/>
          <w:i/>
          <w:iCs/>
          <w:sz w:val="16"/>
        </w:rPr>
        <w:t xml:space="preserve">Department of </w:t>
      </w:r>
      <w:r w:rsidR="00105DEF">
        <w:rPr>
          <w:b/>
          <w:bCs/>
          <w:i/>
          <w:iCs/>
          <w:sz w:val="16"/>
        </w:rPr>
        <w:t>Biomedical Engineering</w:t>
      </w:r>
      <w:r>
        <w:rPr>
          <w:i/>
          <w:iCs/>
          <w:sz w:val="16"/>
        </w:rPr>
        <w:tab/>
      </w:r>
      <w:r w:rsidR="00105DEF">
        <w:rPr>
          <w:i/>
          <w:iCs/>
          <w:sz w:val="16"/>
        </w:rPr>
        <w:t>7-105 Nils Hasselmo Hall</w:t>
      </w:r>
    </w:p>
    <w:p w:rsidR="00EF3C92" w:rsidRDefault="00EF3C92" w:rsidP="000727E3">
      <w:pPr>
        <w:tabs>
          <w:tab w:val="left" w:pos="3600"/>
          <w:tab w:val="left" w:pos="7560"/>
        </w:tabs>
        <w:rPr>
          <w:i/>
          <w:iCs/>
          <w:sz w:val="16"/>
        </w:rPr>
      </w:pPr>
      <w:r>
        <w:rPr>
          <w:i/>
          <w:iCs/>
          <w:sz w:val="16"/>
        </w:rPr>
        <w:tab/>
      </w:r>
      <w:r w:rsidR="000727E3" w:rsidRPr="00105DEF">
        <w:rPr>
          <w:i/>
          <w:sz w:val="16"/>
        </w:rPr>
        <w:t>College of Science and Engineering</w:t>
      </w:r>
      <w:r>
        <w:rPr>
          <w:i/>
          <w:iCs/>
          <w:sz w:val="16"/>
        </w:rPr>
        <w:tab/>
      </w:r>
      <w:r w:rsidR="00106E17">
        <w:rPr>
          <w:i/>
          <w:iCs/>
          <w:sz w:val="16"/>
        </w:rPr>
        <w:t xml:space="preserve">312 Church Street </w:t>
      </w:r>
      <w:r>
        <w:rPr>
          <w:i/>
          <w:iCs/>
          <w:sz w:val="16"/>
        </w:rPr>
        <w:t xml:space="preserve"> S.E.</w:t>
      </w:r>
    </w:p>
    <w:p w:rsidR="00EF3C92" w:rsidRDefault="00EF3C92" w:rsidP="000727E3">
      <w:pPr>
        <w:tabs>
          <w:tab w:val="left" w:pos="3600"/>
          <w:tab w:val="left" w:pos="7560"/>
        </w:tabs>
        <w:rPr>
          <w:i/>
          <w:iCs/>
          <w:sz w:val="16"/>
        </w:rPr>
      </w:pPr>
      <w:r>
        <w:rPr>
          <w:i/>
          <w:iCs/>
          <w:sz w:val="16"/>
        </w:rPr>
        <w:tab/>
      </w:r>
      <w:r>
        <w:rPr>
          <w:i/>
          <w:iCs/>
          <w:sz w:val="16"/>
        </w:rPr>
        <w:tab/>
        <w:t>Minneapolis, MN 55455-0132</w:t>
      </w:r>
    </w:p>
    <w:p w:rsidR="00B20120" w:rsidRPr="00F47C7F" w:rsidRDefault="00EF3C92" w:rsidP="00F47C7F">
      <w:pPr>
        <w:pStyle w:val="Heading1"/>
        <w:tabs>
          <w:tab w:val="clear" w:pos="3960"/>
          <w:tab w:val="clear" w:pos="7200"/>
          <w:tab w:val="left" w:pos="4200"/>
          <w:tab w:val="left" w:pos="756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971858" w:rsidRDefault="00971858" w:rsidP="00CB081A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0"/>
          <w:szCs w:val="20"/>
        </w:rPr>
      </w:pPr>
    </w:p>
    <w:p w:rsidR="003D1706" w:rsidRPr="00C2158E" w:rsidRDefault="003D1706" w:rsidP="003D170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222222"/>
          <w:sz w:val="22"/>
          <w:szCs w:val="22"/>
        </w:rPr>
        <w:t xml:space="preserve">Dear </w:t>
      </w:r>
      <w:r w:rsidR="009F687B" w:rsidRPr="00C2158E">
        <w:rPr>
          <w:rFonts w:ascii="Arial" w:hAnsi="Arial" w:cs="Arial"/>
          <w:color w:val="222222"/>
          <w:sz w:val="22"/>
          <w:szCs w:val="22"/>
        </w:rPr>
        <w:t xml:space="preserve">Dr. </w:t>
      </w:r>
      <w:proofErr w:type="spellStart"/>
      <w:r w:rsidR="009F687B" w:rsidRPr="00C2158E">
        <w:rPr>
          <w:rFonts w:ascii="Arial" w:hAnsi="Arial" w:cs="Arial"/>
          <w:color w:val="222222"/>
          <w:sz w:val="22"/>
          <w:szCs w:val="22"/>
        </w:rPr>
        <w:t>Veien</w:t>
      </w:r>
      <w:proofErr w:type="spellEnd"/>
      <w:r w:rsidRPr="00C2158E">
        <w:rPr>
          <w:rFonts w:ascii="Arial" w:hAnsi="Arial" w:cs="Arial"/>
          <w:color w:val="222222"/>
          <w:sz w:val="22"/>
          <w:szCs w:val="22"/>
        </w:rPr>
        <w:t>,</w:t>
      </w:r>
    </w:p>
    <w:p w:rsidR="003D1706" w:rsidRPr="00C2158E" w:rsidRDefault="003D1706" w:rsidP="003D170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</w:p>
    <w:p w:rsidR="003D1706" w:rsidRPr="00C2158E" w:rsidRDefault="003D1706" w:rsidP="003D170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222222"/>
          <w:sz w:val="22"/>
          <w:szCs w:val="22"/>
        </w:rPr>
        <w:t>We are pleased to submit our manuscript entitled “</w:t>
      </w:r>
      <w:r w:rsidR="009F687B" w:rsidRPr="00C2158E">
        <w:rPr>
          <w:rFonts w:ascii="Arial" w:hAnsi="Arial" w:cs="Arial"/>
          <w:sz w:val="22"/>
          <w:szCs w:val="22"/>
        </w:rPr>
        <w:t xml:space="preserve">Microfluidic Genipin Deposition Technique for Extended Culture of </w:t>
      </w:r>
      <w:proofErr w:type="spellStart"/>
      <w:r w:rsidR="009F687B" w:rsidRPr="00C2158E">
        <w:rPr>
          <w:rFonts w:ascii="Arial" w:hAnsi="Arial" w:cs="Arial"/>
          <w:sz w:val="22"/>
          <w:szCs w:val="22"/>
        </w:rPr>
        <w:t>Micropatterned</w:t>
      </w:r>
      <w:proofErr w:type="spellEnd"/>
      <w:r w:rsidR="009F687B" w:rsidRPr="00C2158E">
        <w:rPr>
          <w:rFonts w:ascii="Arial" w:hAnsi="Arial" w:cs="Arial"/>
          <w:sz w:val="22"/>
          <w:szCs w:val="22"/>
        </w:rPr>
        <w:t xml:space="preserve"> Tissues</w:t>
      </w:r>
      <w:r w:rsidRPr="00C2158E">
        <w:rPr>
          <w:rFonts w:ascii="Arial" w:hAnsi="Arial" w:cs="Arial"/>
          <w:color w:val="222222"/>
          <w:sz w:val="22"/>
          <w:szCs w:val="22"/>
        </w:rPr>
        <w:t xml:space="preserve">” for consideration for publication in </w:t>
      </w:r>
      <w:r w:rsidR="00750DE9" w:rsidRPr="00C2158E">
        <w:rPr>
          <w:rFonts w:ascii="Arial" w:hAnsi="Arial" w:cs="Arial"/>
          <w:i/>
          <w:color w:val="222222"/>
          <w:sz w:val="22"/>
          <w:szCs w:val="22"/>
        </w:rPr>
        <w:t>the Journal of Visualized Experiments</w:t>
      </w:r>
      <w:r w:rsidRPr="00C2158E">
        <w:rPr>
          <w:rFonts w:ascii="Arial" w:hAnsi="Arial" w:cs="Arial"/>
          <w:color w:val="222222"/>
          <w:sz w:val="22"/>
          <w:szCs w:val="22"/>
        </w:rPr>
        <w:t>.</w:t>
      </w:r>
    </w:p>
    <w:p w:rsidR="003D1706" w:rsidRPr="00C2158E" w:rsidRDefault="003D1706" w:rsidP="003D170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</w:p>
    <w:p w:rsidR="003D1706" w:rsidRPr="00C2158E" w:rsidRDefault="003D1706" w:rsidP="003D170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222222"/>
          <w:sz w:val="22"/>
          <w:szCs w:val="22"/>
        </w:rPr>
        <w:t xml:space="preserve">This manuscript details a novel </w:t>
      </w:r>
      <w:r w:rsidR="00750DE9" w:rsidRPr="00C2158E">
        <w:rPr>
          <w:rFonts w:ascii="Arial" w:hAnsi="Arial" w:cs="Arial"/>
          <w:color w:val="222222"/>
          <w:sz w:val="22"/>
          <w:szCs w:val="22"/>
        </w:rPr>
        <w:t>fabrication technique for extending viable</w:t>
      </w:r>
      <w:r w:rsidR="0010465F" w:rsidRPr="00C2158E">
        <w:rPr>
          <w:rFonts w:ascii="Arial" w:hAnsi="Arial" w:cs="Arial"/>
          <w:color w:val="222222"/>
          <w:sz w:val="22"/>
          <w:szCs w:val="22"/>
        </w:rPr>
        <w:t xml:space="preserve"> </w:t>
      </w:r>
      <w:r w:rsidR="00750DE9" w:rsidRPr="00C2158E">
        <w:rPr>
          <w:rFonts w:ascii="Arial" w:hAnsi="Arial" w:cs="Arial"/>
          <w:color w:val="222222"/>
          <w:sz w:val="22"/>
          <w:szCs w:val="22"/>
        </w:rPr>
        <w:t>culture time of</w:t>
      </w:r>
      <w:r w:rsidR="0010465F" w:rsidRPr="00C2158E">
        <w:rPr>
          <w:rFonts w:ascii="Arial" w:hAnsi="Arial" w:cs="Arial"/>
          <w:color w:val="222222"/>
          <w:sz w:val="22"/>
          <w:szCs w:val="22"/>
        </w:rPr>
        <w:t xml:space="preserve"> engineered tissues.</w:t>
      </w:r>
      <w:r w:rsidR="00750DE9" w:rsidRPr="00C2158E">
        <w:rPr>
          <w:rFonts w:ascii="Arial" w:hAnsi="Arial" w:cs="Arial"/>
          <w:color w:val="222222"/>
          <w:sz w:val="22"/>
          <w:szCs w:val="22"/>
        </w:rPr>
        <w:t xml:space="preserve"> </w:t>
      </w:r>
      <w:r w:rsidR="00461FF6" w:rsidRPr="00C2158E">
        <w:rPr>
          <w:rFonts w:ascii="Arial" w:hAnsi="Arial" w:cs="Arial"/>
          <w:color w:val="222222"/>
          <w:sz w:val="22"/>
          <w:szCs w:val="22"/>
        </w:rPr>
        <w:t>We utilize</w:t>
      </w:r>
      <w:r w:rsidRPr="00C2158E">
        <w:rPr>
          <w:rFonts w:ascii="Arial" w:hAnsi="Arial" w:cs="Arial"/>
          <w:color w:val="222222"/>
          <w:sz w:val="22"/>
          <w:szCs w:val="22"/>
        </w:rPr>
        <w:t xml:space="preserve"> microfluidic</w:t>
      </w:r>
      <w:r w:rsidR="00750DE9" w:rsidRPr="00C2158E">
        <w:rPr>
          <w:rFonts w:ascii="Arial" w:hAnsi="Arial" w:cs="Arial"/>
          <w:color w:val="222222"/>
          <w:sz w:val="22"/>
          <w:szCs w:val="22"/>
        </w:rPr>
        <w:t xml:space="preserve"> protein deposition</w:t>
      </w:r>
      <w:r w:rsidR="00461FF6" w:rsidRPr="00C2158E">
        <w:rPr>
          <w:rFonts w:ascii="Arial" w:hAnsi="Arial" w:cs="Arial"/>
          <w:color w:val="222222"/>
          <w:sz w:val="22"/>
          <w:szCs w:val="22"/>
        </w:rPr>
        <w:t xml:space="preserve"> to modify and pattern</w:t>
      </w:r>
      <w:r w:rsidRPr="00C2158E">
        <w:rPr>
          <w:rFonts w:ascii="Arial" w:hAnsi="Arial" w:cs="Arial"/>
          <w:color w:val="222222"/>
          <w:sz w:val="22"/>
          <w:szCs w:val="22"/>
        </w:rPr>
        <w:t xml:space="preserve"> PDMS substrates with genipin for extended culture of vascular smooth muscle</w:t>
      </w:r>
      <w:r w:rsidR="00461FF6" w:rsidRPr="00C2158E">
        <w:rPr>
          <w:rFonts w:ascii="Arial" w:hAnsi="Arial" w:cs="Arial"/>
          <w:color w:val="222222"/>
          <w:sz w:val="22"/>
          <w:szCs w:val="22"/>
        </w:rPr>
        <w:t>. Visual depiction of this technique will allow others to more readi</w:t>
      </w:r>
      <w:r w:rsidR="00C2158E">
        <w:rPr>
          <w:rFonts w:ascii="Arial" w:hAnsi="Arial" w:cs="Arial"/>
          <w:color w:val="222222"/>
          <w:sz w:val="22"/>
          <w:szCs w:val="22"/>
        </w:rPr>
        <w:t>ly extend it to other systems where long-term function is important.</w:t>
      </w:r>
    </w:p>
    <w:p w:rsidR="00561EF3" w:rsidRPr="00C2158E" w:rsidRDefault="00561EF3" w:rsidP="003D170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</w:p>
    <w:p w:rsidR="003D1706" w:rsidRPr="00C2158E" w:rsidRDefault="00561EF3" w:rsidP="003D1706">
      <w:pPr>
        <w:shd w:val="clear" w:color="auto" w:fill="FFFFFF"/>
        <w:jc w:val="both"/>
        <w:rPr>
          <w:rFonts w:ascii="Arial" w:hAnsi="Arial" w:cs="Arial"/>
          <w:b/>
          <w:color w:val="222222"/>
          <w:sz w:val="22"/>
          <w:szCs w:val="22"/>
        </w:rPr>
      </w:pPr>
      <w:r w:rsidRPr="00C2158E">
        <w:rPr>
          <w:rFonts w:ascii="Arial" w:hAnsi="Arial" w:cs="Arial"/>
          <w:b/>
          <w:color w:val="222222"/>
          <w:sz w:val="22"/>
          <w:szCs w:val="22"/>
        </w:rPr>
        <w:t>Author Contributions:</w:t>
      </w:r>
    </w:p>
    <w:p w:rsidR="00561EF3" w:rsidRPr="00C2158E" w:rsidRDefault="00561EF3" w:rsidP="00561EF3">
      <w:pPr>
        <w:shd w:val="clear" w:color="auto" w:fill="FFFFFF"/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222222"/>
          <w:sz w:val="22"/>
          <w:szCs w:val="22"/>
        </w:rPr>
        <w:t>Study conception and design: ESH and PWA</w:t>
      </w:r>
    </w:p>
    <w:p w:rsidR="00561EF3" w:rsidRPr="00C2158E" w:rsidRDefault="00561EF3" w:rsidP="00561EF3">
      <w:pPr>
        <w:shd w:val="clear" w:color="auto" w:fill="FFFFFF"/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222222"/>
          <w:sz w:val="22"/>
          <w:szCs w:val="22"/>
        </w:rPr>
        <w:t>Acquisition of data: ESH, KES, JAR, and ZW</w:t>
      </w:r>
    </w:p>
    <w:p w:rsidR="00561EF3" w:rsidRPr="00C2158E" w:rsidRDefault="00561EF3" w:rsidP="00561EF3">
      <w:pPr>
        <w:shd w:val="clear" w:color="auto" w:fill="FFFFFF"/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222222"/>
          <w:sz w:val="22"/>
          <w:szCs w:val="22"/>
        </w:rPr>
        <w:t>Analysis and interpretation of data: ESH, JAR, and PWA</w:t>
      </w:r>
    </w:p>
    <w:p w:rsidR="00561EF3" w:rsidRPr="00C2158E" w:rsidRDefault="00561EF3" w:rsidP="00561EF3">
      <w:pPr>
        <w:shd w:val="clear" w:color="auto" w:fill="FFFFFF"/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222222"/>
          <w:sz w:val="22"/>
          <w:szCs w:val="22"/>
        </w:rPr>
        <w:t>Drafting of manuscript:</w:t>
      </w:r>
      <w:bookmarkStart w:id="0" w:name="_GoBack"/>
      <w:bookmarkEnd w:id="0"/>
      <w:r w:rsidRPr="00C2158E">
        <w:rPr>
          <w:rFonts w:ascii="Arial" w:hAnsi="Arial" w:cs="Arial"/>
          <w:color w:val="222222"/>
          <w:sz w:val="22"/>
          <w:szCs w:val="22"/>
        </w:rPr>
        <w:t xml:space="preserve"> ESH and PWA</w:t>
      </w:r>
    </w:p>
    <w:p w:rsidR="00561EF3" w:rsidRPr="00C2158E" w:rsidRDefault="00561EF3" w:rsidP="00561EF3">
      <w:pPr>
        <w:shd w:val="clear" w:color="auto" w:fill="FFFFFF"/>
        <w:ind w:firstLine="720"/>
        <w:jc w:val="both"/>
        <w:rPr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222222"/>
          <w:sz w:val="22"/>
          <w:szCs w:val="22"/>
        </w:rPr>
        <w:t>Critical revision: ESH, KES, ZW, and PWA</w:t>
      </w:r>
    </w:p>
    <w:p w:rsidR="00561EF3" w:rsidRPr="00C2158E" w:rsidRDefault="00561EF3" w:rsidP="00561EF3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</w:p>
    <w:p w:rsidR="00561EF3" w:rsidRPr="00C2158E" w:rsidRDefault="00561EF3" w:rsidP="00561EF3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proofErr w:type="spellStart"/>
      <w:r w:rsidRPr="00C2158E">
        <w:rPr>
          <w:rFonts w:ascii="Arial" w:hAnsi="Arial" w:cs="Arial"/>
          <w:b/>
          <w:color w:val="222222"/>
          <w:sz w:val="22"/>
          <w:szCs w:val="22"/>
        </w:rPr>
        <w:t>JoVE</w:t>
      </w:r>
      <w:proofErr w:type="spellEnd"/>
      <w:r w:rsidRPr="00C2158E">
        <w:rPr>
          <w:rFonts w:ascii="Arial" w:hAnsi="Arial" w:cs="Arial"/>
          <w:b/>
          <w:color w:val="222222"/>
          <w:sz w:val="22"/>
          <w:szCs w:val="22"/>
        </w:rPr>
        <w:t xml:space="preserve"> editor assistance:</w:t>
      </w:r>
      <w:r w:rsidRPr="00C2158E">
        <w:rPr>
          <w:rFonts w:ascii="Arial" w:hAnsi="Arial" w:cs="Arial"/>
          <w:color w:val="222222"/>
          <w:sz w:val="22"/>
          <w:szCs w:val="22"/>
        </w:rPr>
        <w:t xml:space="preserve"> Eric </w:t>
      </w:r>
      <w:proofErr w:type="spellStart"/>
      <w:r w:rsidRPr="00C2158E">
        <w:rPr>
          <w:rFonts w:ascii="Arial" w:hAnsi="Arial" w:cs="Arial"/>
          <w:color w:val="222222"/>
          <w:sz w:val="22"/>
          <w:szCs w:val="22"/>
        </w:rPr>
        <w:t>Veien</w:t>
      </w:r>
      <w:proofErr w:type="spellEnd"/>
    </w:p>
    <w:p w:rsidR="00561EF3" w:rsidRPr="00C2158E" w:rsidRDefault="00561EF3" w:rsidP="00561EF3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</w:p>
    <w:p w:rsidR="00561EF3" w:rsidRPr="00C2158E" w:rsidRDefault="00E02A12" w:rsidP="00561EF3">
      <w:pPr>
        <w:shd w:val="clear" w:color="auto" w:fill="FFFFFF"/>
        <w:jc w:val="both"/>
        <w:rPr>
          <w:rFonts w:ascii="Arial" w:hAnsi="Arial" w:cs="Arial"/>
          <w:b/>
          <w:color w:val="222222"/>
          <w:sz w:val="22"/>
          <w:szCs w:val="22"/>
        </w:rPr>
      </w:pPr>
      <w:r w:rsidRPr="00C2158E">
        <w:rPr>
          <w:rFonts w:ascii="Arial" w:hAnsi="Arial" w:cs="Arial"/>
          <w:b/>
          <w:color w:val="222222"/>
          <w:sz w:val="22"/>
          <w:szCs w:val="22"/>
        </w:rPr>
        <w:t>Peer R</w:t>
      </w:r>
      <w:r w:rsidR="00561EF3" w:rsidRPr="00C2158E">
        <w:rPr>
          <w:rFonts w:ascii="Arial" w:hAnsi="Arial" w:cs="Arial"/>
          <w:b/>
          <w:color w:val="222222"/>
          <w:sz w:val="22"/>
          <w:szCs w:val="22"/>
        </w:rPr>
        <w:t>eviewers:</w:t>
      </w:r>
    </w:p>
    <w:p w:rsidR="00C2158E" w:rsidRPr="00C2158E" w:rsidRDefault="00C2158E" w:rsidP="00C2158E">
      <w:pPr>
        <w:pStyle w:val="ListParagraph"/>
        <w:numPr>
          <w:ilvl w:val="0"/>
          <w:numId w:val="1"/>
        </w:numPr>
        <w:shd w:val="clear" w:color="auto" w:fill="FFFFFF"/>
        <w:jc w:val="both"/>
        <w:rPr>
          <w:rStyle w:val="apple-converted-space"/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Adam Feinberg, Carnegie Mellon University, email: </w:t>
      </w:r>
      <w:r w:rsidRPr="00C2158E">
        <w:rPr>
          <w:rFonts w:ascii="Arial" w:hAnsi="Arial" w:cs="Arial"/>
          <w:sz w:val="22"/>
          <w:szCs w:val="22"/>
          <w:shd w:val="clear" w:color="auto" w:fill="FFFFFF"/>
        </w:rPr>
        <w:t>feinberg@andrew.cmu.edu</w:t>
      </w:r>
      <w:r w:rsidRPr="00C2158E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C2158E" w:rsidRPr="00C2158E" w:rsidRDefault="00C2158E" w:rsidP="00C2158E">
      <w:pPr>
        <w:pStyle w:val="ListParagraph"/>
        <w:numPr>
          <w:ilvl w:val="0"/>
          <w:numId w:val="1"/>
        </w:numPr>
        <w:shd w:val="clear" w:color="auto" w:fill="FFFFFF"/>
        <w:jc w:val="both"/>
        <w:rPr>
          <w:rStyle w:val="apple-converted-space"/>
          <w:rFonts w:ascii="Arial" w:hAnsi="Arial" w:cs="Arial"/>
          <w:color w:val="222222"/>
          <w:sz w:val="22"/>
          <w:szCs w:val="22"/>
        </w:rPr>
      </w:pPr>
      <w:r w:rsidRPr="00C2158E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Megan McCain, University of Southern California, email: </w:t>
      </w:r>
      <w:r w:rsidRPr="00C2158E">
        <w:rPr>
          <w:rStyle w:val="gi"/>
          <w:rFonts w:ascii="Arial" w:hAnsi="Arial" w:cs="Arial"/>
          <w:sz w:val="22"/>
          <w:szCs w:val="22"/>
        </w:rPr>
        <w:t>mlmccain@usc.edu</w:t>
      </w:r>
    </w:p>
    <w:p w:rsidR="00561EF3" w:rsidRPr="00C2158E" w:rsidRDefault="00561EF3" w:rsidP="00561EF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222222"/>
          <w:sz w:val="22"/>
          <w:szCs w:val="22"/>
        </w:rPr>
        <w:t xml:space="preserve">Anna </w:t>
      </w:r>
      <w:proofErr w:type="spellStart"/>
      <w:r w:rsidRPr="00C2158E">
        <w:rPr>
          <w:rFonts w:ascii="Arial" w:hAnsi="Arial" w:cs="Arial"/>
          <w:color w:val="222222"/>
          <w:sz w:val="22"/>
          <w:szCs w:val="22"/>
        </w:rPr>
        <w:t>Grosberg</w:t>
      </w:r>
      <w:proofErr w:type="spellEnd"/>
      <w:r w:rsidRPr="00C2158E">
        <w:rPr>
          <w:rFonts w:ascii="Arial" w:hAnsi="Arial" w:cs="Arial"/>
          <w:color w:val="222222"/>
          <w:sz w:val="22"/>
          <w:szCs w:val="22"/>
        </w:rPr>
        <w:t xml:space="preserve">, University of California-Irvine, email: </w:t>
      </w:r>
      <w:r w:rsidRPr="00C2158E">
        <w:rPr>
          <w:rFonts w:ascii="Arial" w:hAnsi="Arial" w:cs="Arial"/>
          <w:color w:val="000000"/>
          <w:sz w:val="22"/>
          <w:szCs w:val="22"/>
          <w:shd w:val="clear" w:color="auto" w:fill="FFFFFF"/>
        </w:rPr>
        <w:t>grosberg@uci.edu</w:t>
      </w:r>
    </w:p>
    <w:p w:rsidR="00E02A12" w:rsidRPr="00C2158E" w:rsidRDefault="00E02A12" w:rsidP="00561EF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proofErr w:type="spellStart"/>
      <w:r w:rsidRPr="00C2158E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Ashutosh</w:t>
      </w:r>
      <w:proofErr w:type="spellEnd"/>
      <w:r w:rsidRPr="00C2158E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Agarwal, University of Miami, email: </w:t>
      </w:r>
      <w:r w:rsidRPr="00C2158E">
        <w:rPr>
          <w:rFonts w:ascii="Arial" w:hAnsi="Arial" w:cs="Arial"/>
          <w:sz w:val="22"/>
          <w:szCs w:val="22"/>
          <w:bdr w:val="none" w:sz="0" w:space="0" w:color="auto" w:frame="1"/>
        </w:rPr>
        <w:t>a.agarwal2@miami.edu</w:t>
      </w:r>
    </w:p>
    <w:p w:rsidR="00E02A12" w:rsidRPr="00C2158E" w:rsidRDefault="007E691B" w:rsidP="00561EF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proofErr w:type="spellStart"/>
      <w:r w:rsidRPr="00C2158E">
        <w:rPr>
          <w:rFonts w:ascii="Arial" w:hAnsi="Arial" w:cs="Arial"/>
          <w:color w:val="222222"/>
          <w:sz w:val="22"/>
          <w:szCs w:val="22"/>
        </w:rPr>
        <w:t>Kartik</w:t>
      </w:r>
      <w:proofErr w:type="spellEnd"/>
      <w:r w:rsidRPr="00C2158E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C2158E">
        <w:rPr>
          <w:rFonts w:ascii="Arial" w:hAnsi="Arial" w:cs="Arial"/>
          <w:color w:val="222222"/>
          <w:sz w:val="22"/>
          <w:szCs w:val="22"/>
        </w:rPr>
        <w:t>Balachandran</w:t>
      </w:r>
      <w:proofErr w:type="spellEnd"/>
      <w:r w:rsidRPr="00C2158E">
        <w:rPr>
          <w:rFonts w:ascii="Arial" w:hAnsi="Arial" w:cs="Arial"/>
          <w:color w:val="222222"/>
          <w:sz w:val="22"/>
          <w:szCs w:val="22"/>
        </w:rPr>
        <w:t>, University of Arkansas, email: kbalacha@uark.edu</w:t>
      </w:r>
    </w:p>
    <w:p w:rsidR="00532166" w:rsidRPr="00C2158E" w:rsidRDefault="00532166" w:rsidP="00561EF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proofErr w:type="spellStart"/>
      <w:r w:rsidRPr="00C2158E">
        <w:rPr>
          <w:rFonts w:ascii="Arial" w:hAnsi="Arial" w:cs="Arial"/>
          <w:color w:val="002000"/>
          <w:sz w:val="22"/>
          <w:szCs w:val="22"/>
          <w:shd w:val="clear" w:color="auto" w:fill="FFFFFF"/>
        </w:rPr>
        <w:t>Nico</w:t>
      </w:r>
      <w:proofErr w:type="spellEnd"/>
      <w:r w:rsidRPr="00C2158E">
        <w:rPr>
          <w:rFonts w:ascii="Arial" w:hAnsi="Arial" w:cs="Arial"/>
          <w:color w:val="002000"/>
          <w:sz w:val="22"/>
          <w:szCs w:val="22"/>
          <w:shd w:val="clear" w:color="auto" w:fill="FFFFFF"/>
        </w:rPr>
        <w:t xml:space="preserve"> </w:t>
      </w:r>
      <w:proofErr w:type="spellStart"/>
      <w:r w:rsidRPr="00C2158E">
        <w:rPr>
          <w:rFonts w:ascii="Arial" w:hAnsi="Arial" w:cs="Arial"/>
          <w:color w:val="002000"/>
          <w:sz w:val="22"/>
          <w:szCs w:val="22"/>
          <w:shd w:val="clear" w:color="auto" w:fill="FFFFFF"/>
        </w:rPr>
        <w:t>Voelcker</w:t>
      </w:r>
      <w:proofErr w:type="spellEnd"/>
      <w:r w:rsidRPr="00C2158E">
        <w:rPr>
          <w:rFonts w:ascii="Arial" w:hAnsi="Arial" w:cs="Arial"/>
          <w:color w:val="002000"/>
          <w:sz w:val="22"/>
          <w:szCs w:val="22"/>
          <w:shd w:val="clear" w:color="auto" w:fill="FFFFFF"/>
        </w:rPr>
        <w:t>, University of South Australia, email: Nico.Voelcker@unisa.edu.au</w:t>
      </w:r>
    </w:p>
    <w:p w:rsidR="00532166" w:rsidRPr="00C2158E" w:rsidRDefault="00532166" w:rsidP="00532166">
      <w:pPr>
        <w:pStyle w:val="ListParagraph"/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</w:p>
    <w:p w:rsidR="00180B99" w:rsidRPr="00C2158E" w:rsidRDefault="00180B99" w:rsidP="003D1706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</w:p>
    <w:p w:rsidR="00180B99" w:rsidRPr="00C2158E" w:rsidRDefault="003D1706" w:rsidP="00C2158E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 w:rsidRPr="00C2158E">
        <w:rPr>
          <w:rFonts w:ascii="Arial" w:hAnsi="Arial" w:cs="Arial"/>
          <w:color w:val="222222"/>
          <w:sz w:val="22"/>
          <w:szCs w:val="22"/>
        </w:rPr>
        <w:t xml:space="preserve">We </w:t>
      </w:r>
      <w:r w:rsidR="00750DE9" w:rsidRPr="00C2158E">
        <w:rPr>
          <w:rFonts w:ascii="Arial" w:hAnsi="Arial" w:cs="Arial"/>
          <w:color w:val="222222"/>
          <w:sz w:val="22"/>
          <w:szCs w:val="22"/>
        </w:rPr>
        <w:t>belie</w:t>
      </w:r>
      <w:r w:rsidR="00A219A6" w:rsidRPr="00C2158E">
        <w:rPr>
          <w:rFonts w:ascii="Arial" w:hAnsi="Arial" w:cs="Arial"/>
          <w:color w:val="222222"/>
          <w:sz w:val="22"/>
          <w:szCs w:val="22"/>
        </w:rPr>
        <w:t>ve that this work will</w:t>
      </w:r>
      <w:r w:rsidR="00750DE9" w:rsidRPr="00C2158E">
        <w:rPr>
          <w:rFonts w:ascii="Arial" w:hAnsi="Arial" w:cs="Arial"/>
          <w:color w:val="222222"/>
          <w:sz w:val="22"/>
          <w:szCs w:val="22"/>
        </w:rPr>
        <w:t xml:space="preserve"> be well-served by the unique multimedia format used by the </w:t>
      </w:r>
      <w:r w:rsidR="00750DE9" w:rsidRPr="00C2158E">
        <w:rPr>
          <w:rFonts w:ascii="Arial" w:hAnsi="Arial" w:cs="Arial"/>
          <w:i/>
          <w:color w:val="222222"/>
          <w:sz w:val="22"/>
          <w:szCs w:val="22"/>
        </w:rPr>
        <w:t xml:space="preserve">Journal of Visualized Experiments </w:t>
      </w:r>
      <w:r w:rsidR="00750DE9" w:rsidRPr="00C2158E">
        <w:rPr>
          <w:rFonts w:ascii="Arial" w:hAnsi="Arial" w:cs="Arial"/>
          <w:color w:val="222222"/>
          <w:sz w:val="22"/>
          <w:szCs w:val="22"/>
        </w:rPr>
        <w:t>and is consistent with</w:t>
      </w:r>
      <w:r w:rsidRPr="00C2158E">
        <w:rPr>
          <w:rFonts w:ascii="Arial" w:hAnsi="Arial" w:cs="Arial"/>
          <w:color w:val="222222"/>
          <w:sz w:val="22"/>
          <w:szCs w:val="22"/>
        </w:rPr>
        <w:t xml:space="preserve"> the kind of scientific advancem</w:t>
      </w:r>
      <w:r w:rsidR="00A219A6" w:rsidRPr="00C2158E">
        <w:rPr>
          <w:rFonts w:ascii="Arial" w:hAnsi="Arial" w:cs="Arial"/>
          <w:color w:val="222222"/>
          <w:sz w:val="22"/>
          <w:szCs w:val="22"/>
        </w:rPr>
        <w:t xml:space="preserve">ent and novelty that typify </w:t>
      </w:r>
      <w:r w:rsidRPr="00C2158E">
        <w:rPr>
          <w:rFonts w:ascii="Arial" w:hAnsi="Arial" w:cs="Arial"/>
          <w:color w:val="222222"/>
          <w:sz w:val="22"/>
          <w:szCs w:val="22"/>
        </w:rPr>
        <w:t>research</w:t>
      </w:r>
      <w:r w:rsidR="00461FF6" w:rsidRPr="00C2158E">
        <w:rPr>
          <w:rFonts w:ascii="Arial" w:hAnsi="Arial" w:cs="Arial"/>
          <w:color w:val="222222"/>
          <w:sz w:val="22"/>
          <w:szCs w:val="22"/>
        </w:rPr>
        <w:t xml:space="preserve"> protocols</w:t>
      </w:r>
      <w:r w:rsidRPr="00C2158E">
        <w:rPr>
          <w:rFonts w:ascii="Arial" w:hAnsi="Arial" w:cs="Arial"/>
          <w:color w:val="222222"/>
          <w:sz w:val="22"/>
          <w:szCs w:val="22"/>
        </w:rPr>
        <w:t xml:space="preserve"> published in the</w:t>
      </w:r>
      <w:r w:rsidR="00A219A6" w:rsidRPr="00C2158E">
        <w:rPr>
          <w:rFonts w:ascii="Arial" w:hAnsi="Arial" w:cs="Arial"/>
          <w:color w:val="222222"/>
          <w:sz w:val="22"/>
          <w:szCs w:val="22"/>
        </w:rPr>
        <w:t xml:space="preserve"> journal.</w:t>
      </w:r>
      <w:r w:rsidR="00A219A6" w:rsidRPr="00C2158E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A219A6" w:rsidRPr="00C2158E">
        <w:rPr>
          <w:rFonts w:ascii="Arial" w:hAnsi="Arial" w:cs="Arial"/>
          <w:iCs/>
          <w:color w:val="222222"/>
          <w:sz w:val="22"/>
          <w:szCs w:val="22"/>
        </w:rPr>
        <w:t>We appreciate your consideration.</w:t>
      </w:r>
    </w:p>
    <w:p w:rsidR="00180B99" w:rsidRPr="00C2158E" w:rsidRDefault="00180B99" w:rsidP="003D1706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A31B15" w:rsidRPr="00C2158E" w:rsidRDefault="00CF77CF" w:rsidP="003D1706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2"/>
          <w:szCs w:val="22"/>
        </w:rPr>
      </w:pPr>
      <w:r w:rsidRPr="00C2158E">
        <w:rPr>
          <w:rFonts w:ascii="Arial" w:hAnsi="Arial" w:cs="Arial"/>
          <w:noProof/>
          <w:sz w:val="22"/>
          <w:szCs w:val="22"/>
        </w:rPr>
        <w:t>Sincerely,</w:t>
      </w:r>
    </w:p>
    <w:p w:rsidR="00DA13FC" w:rsidRPr="00C2158E" w:rsidRDefault="00DA13FC" w:rsidP="00CB081A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A31B15" w:rsidRPr="00C2158E" w:rsidRDefault="008A4F8F" w:rsidP="00CB081A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2"/>
          <w:szCs w:val="22"/>
        </w:rPr>
      </w:pPr>
      <w:r w:rsidRPr="00C2158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8EB45C3" wp14:editId="24E03810">
            <wp:extent cx="2679192" cy="7315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192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FC" w:rsidRPr="00C2158E" w:rsidRDefault="00DA13FC" w:rsidP="00CB081A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3D1706" w:rsidRPr="00C2158E" w:rsidRDefault="00CF77CF" w:rsidP="00CB081A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2"/>
          <w:szCs w:val="22"/>
        </w:rPr>
      </w:pPr>
      <w:r w:rsidRPr="00C2158E">
        <w:rPr>
          <w:rFonts w:ascii="Arial" w:hAnsi="Arial" w:cs="Arial"/>
          <w:noProof/>
          <w:sz w:val="22"/>
          <w:szCs w:val="22"/>
        </w:rPr>
        <w:t>Patrick W Alford</w:t>
      </w:r>
      <w:r w:rsidR="003D1706" w:rsidRPr="00C2158E">
        <w:rPr>
          <w:rFonts w:ascii="Arial" w:hAnsi="Arial" w:cs="Arial"/>
          <w:noProof/>
          <w:sz w:val="22"/>
          <w:szCs w:val="22"/>
        </w:rPr>
        <w:t>, Corresponding Author</w:t>
      </w:r>
    </w:p>
    <w:p w:rsidR="00CF77CF" w:rsidRPr="00C2158E" w:rsidRDefault="00CF77CF" w:rsidP="00CB081A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2"/>
          <w:szCs w:val="22"/>
        </w:rPr>
      </w:pPr>
      <w:r w:rsidRPr="00C2158E">
        <w:rPr>
          <w:rFonts w:ascii="Arial" w:hAnsi="Arial" w:cs="Arial"/>
          <w:noProof/>
          <w:sz w:val="22"/>
          <w:szCs w:val="22"/>
        </w:rPr>
        <w:t>Assistant Professor</w:t>
      </w:r>
    </w:p>
    <w:p w:rsidR="00CF77CF" w:rsidRPr="00C2158E" w:rsidRDefault="00CF77CF" w:rsidP="00CB081A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2"/>
          <w:szCs w:val="22"/>
        </w:rPr>
      </w:pPr>
      <w:r w:rsidRPr="00C2158E">
        <w:rPr>
          <w:rFonts w:ascii="Arial" w:hAnsi="Arial" w:cs="Arial"/>
          <w:noProof/>
          <w:sz w:val="22"/>
          <w:szCs w:val="22"/>
        </w:rPr>
        <w:t>Department of Biomedical Engineering</w:t>
      </w:r>
    </w:p>
    <w:p w:rsidR="000D4262" w:rsidRPr="00C2158E" w:rsidRDefault="00CF77CF" w:rsidP="00D455A5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2"/>
          <w:szCs w:val="22"/>
        </w:rPr>
      </w:pPr>
      <w:r w:rsidRPr="00C2158E">
        <w:rPr>
          <w:rFonts w:ascii="Arial" w:hAnsi="Arial" w:cs="Arial"/>
          <w:noProof/>
          <w:sz w:val="22"/>
          <w:szCs w:val="22"/>
        </w:rPr>
        <w:t>University of Minnesota-Twin Cities</w:t>
      </w:r>
    </w:p>
    <w:p w:rsidR="00FE42B6" w:rsidRPr="00C2158E" w:rsidRDefault="00FE42B6" w:rsidP="00D455A5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C2158E">
        <w:rPr>
          <w:rFonts w:ascii="Arial" w:hAnsi="Arial" w:cs="Arial"/>
          <w:i/>
          <w:noProof/>
          <w:sz w:val="22"/>
          <w:szCs w:val="22"/>
        </w:rPr>
        <w:t>Phone: 612-625-4801</w:t>
      </w:r>
    </w:p>
    <w:p w:rsidR="003D1706" w:rsidRPr="00C2158E" w:rsidRDefault="003D1706" w:rsidP="00D455A5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C2158E">
        <w:rPr>
          <w:rFonts w:ascii="Arial" w:hAnsi="Arial" w:cs="Arial"/>
          <w:i/>
          <w:noProof/>
          <w:sz w:val="22"/>
          <w:szCs w:val="22"/>
        </w:rPr>
        <w:t>Fax: 612-626-6583</w:t>
      </w:r>
    </w:p>
    <w:p w:rsidR="007F60A3" w:rsidRPr="00C2158E" w:rsidRDefault="00FE42B6" w:rsidP="00D455A5">
      <w:pPr>
        <w:tabs>
          <w:tab w:val="left" w:pos="4200"/>
          <w:tab w:val="left" w:pos="7200"/>
          <w:tab w:val="left" w:pos="7560"/>
        </w:tabs>
        <w:jc w:val="both"/>
        <w:rPr>
          <w:rFonts w:ascii="Arial" w:hAnsi="Arial" w:cs="Arial"/>
          <w:noProof/>
          <w:sz w:val="22"/>
          <w:szCs w:val="22"/>
        </w:rPr>
      </w:pPr>
      <w:r w:rsidRPr="00C2158E">
        <w:rPr>
          <w:rFonts w:ascii="Arial" w:hAnsi="Arial" w:cs="Arial"/>
          <w:i/>
          <w:noProof/>
          <w:sz w:val="22"/>
          <w:szCs w:val="22"/>
        </w:rPr>
        <w:t>Email: pwalford@umn.edu</w:t>
      </w:r>
    </w:p>
    <w:sectPr w:rsidR="007F60A3" w:rsidRPr="00C2158E" w:rsidSect="00E640D8">
      <w:type w:val="continuous"/>
      <w:pgSz w:w="12240" w:h="15840" w:code="1"/>
      <w:pgMar w:top="720" w:right="1224" w:bottom="1224" w:left="122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36C97"/>
    <w:multiLevelType w:val="hybridMultilevel"/>
    <w:tmpl w:val="3B50F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29"/>
    <w:rsid w:val="00013130"/>
    <w:rsid w:val="00020D92"/>
    <w:rsid w:val="00050270"/>
    <w:rsid w:val="00054381"/>
    <w:rsid w:val="000727E3"/>
    <w:rsid w:val="000729EB"/>
    <w:rsid w:val="00097250"/>
    <w:rsid w:val="000A0473"/>
    <w:rsid w:val="000A60C7"/>
    <w:rsid w:val="000B1D3F"/>
    <w:rsid w:val="000C0AE2"/>
    <w:rsid w:val="000D4262"/>
    <w:rsid w:val="0010465F"/>
    <w:rsid w:val="00105DEF"/>
    <w:rsid w:val="00106E17"/>
    <w:rsid w:val="00136147"/>
    <w:rsid w:val="00160752"/>
    <w:rsid w:val="00180B99"/>
    <w:rsid w:val="001C2F05"/>
    <w:rsid w:val="001D5143"/>
    <w:rsid w:val="001E22F5"/>
    <w:rsid w:val="002618D2"/>
    <w:rsid w:val="00272B0B"/>
    <w:rsid w:val="00282689"/>
    <w:rsid w:val="002A014B"/>
    <w:rsid w:val="002B6D7D"/>
    <w:rsid w:val="002D6D01"/>
    <w:rsid w:val="002E2BD7"/>
    <w:rsid w:val="00306E3F"/>
    <w:rsid w:val="00387F0B"/>
    <w:rsid w:val="003D1706"/>
    <w:rsid w:val="003D1A9C"/>
    <w:rsid w:val="00427319"/>
    <w:rsid w:val="004414F5"/>
    <w:rsid w:val="004477AF"/>
    <w:rsid w:val="00454D17"/>
    <w:rsid w:val="00461FF6"/>
    <w:rsid w:val="00484E02"/>
    <w:rsid w:val="00490A9B"/>
    <w:rsid w:val="00497E6B"/>
    <w:rsid w:val="004D7B3F"/>
    <w:rsid w:val="004E733C"/>
    <w:rsid w:val="0051346A"/>
    <w:rsid w:val="0052386C"/>
    <w:rsid w:val="00532166"/>
    <w:rsid w:val="00561EF3"/>
    <w:rsid w:val="00594E6C"/>
    <w:rsid w:val="005A1969"/>
    <w:rsid w:val="00613EFF"/>
    <w:rsid w:val="00621A39"/>
    <w:rsid w:val="006236AA"/>
    <w:rsid w:val="006B22CF"/>
    <w:rsid w:val="006B4B43"/>
    <w:rsid w:val="00705D76"/>
    <w:rsid w:val="0071494F"/>
    <w:rsid w:val="00714DF6"/>
    <w:rsid w:val="00716027"/>
    <w:rsid w:val="00750DE9"/>
    <w:rsid w:val="00751183"/>
    <w:rsid w:val="00763699"/>
    <w:rsid w:val="007822AD"/>
    <w:rsid w:val="007959E5"/>
    <w:rsid w:val="007B3B31"/>
    <w:rsid w:val="007E691B"/>
    <w:rsid w:val="007F60A3"/>
    <w:rsid w:val="0081087E"/>
    <w:rsid w:val="0081219C"/>
    <w:rsid w:val="008420E0"/>
    <w:rsid w:val="00886A02"/>
    <w:rsid w:val="00894539"/>
    <w:rsid w:val="008946BC"/>
    <w:rsid w:val="008A4F8F"/>
    <w:rsid w:val="008B539D"/>
    <w:rsid w:val="008F0402"/>
    <w:rsid w:val="008F2358"/>
    <w:rsid w:val="008F39E5"/>
    <w:rsid w:val="008F4831"/>
    <w:rsid w:val="00910429"/>
    <w:rsid w:val="00926C91"/>
    <w:rsid w:val="00971858"/>
    <w:rsid w:val="009F687B"/>
    <w:rsid w:val="00A01001"/>
    <w:rsid w:val="00A219A6"/>
    <w:rsid w:val="00A31B15"/>
    <w:rsid w:val="00A4257A"/>
    <w:rsid w:val="00A42E3D"/>
    <w:rsid w:val="00A77550"/>
    <w:rsid w:val="00AB53FE"/>
    <w:rsid w:val="00B20120"/>
    <w:rsid w:val="00B57E8F"/>
    <w:rsid w:val="00B70EE2"/>
    <w:rsid w:val="00B9725D"/>
    <w:rsid w:val="00BB3C51"/>
    <w:rsid w:val="00BF3254"/>
    <w:rsid w:val="00BF4E4D"/>
    <w:rsid w:val="00C104CE"/>
    <w:rsid w:val="00C15744"/>
    <w:rsid w:val="00C2158E"/>
    <w:rsid w:val="00C23C37"/>
    <w:rsid w:val="00CB081A"/>
    <w:rsid w:val="00CF71D8"/>
    <w:rsid w:val="00CF77CF"/>
    <w:rsid w:val="00D071B3"/>
    <w:rsid w:val="00D455A5"/>
    <w:rsid w:val="00D9154A"/>
    <w:rsid w:val="00DA13FC"/>
    <w:rsid w:val="00DA2FFC"/>
    <w:rsid w:val="00DB2AFE"/>
    <w:rsid w:val="00DE0946"/>
    <w:rsid w:val="00E014BC"/>
    <w:rsid w:val="00E02A12"/>
    <w:rsid w:val="00E23596"/>
    <w:rsid w:val="00E445AD"/>
    <w:rsid w:val="00E451ED"/>
    <w:rsid w:val="00E640D8"/>
    <w:rsid w:val="00EC3AEF"/>
    <w:rsid w:val="00ED7EF1"/>
    <w:rsid w:val="00EF1E08"/>
    <w:rsid w:val="00EF3C92"/>
    <w:rsid w:val="00F00226"/>
    <w:rsid w:val="00F15A7A"/>
    <w:rsid w:val="00F15D2B"/>
    <w:rsid w:val="00F20D73"/>
    <w:rsid w:val="00F276F1"/>
    <w:rsid w:val="00F47C7F"/>
    <w:rsid w:val="00F62B08"/>
    <w:rsid w:val="00F76789"/>
    <w:rsid w:val="00FC19D2"/>
    <w:rsid w:val="00FD21F8"/>
    <w:rsid w:val="00FE004F"/>
    <w:rsid w:val="00FE42B6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001"/>
    <w:rPr>
      <w:sz w:val="24"/>
      <w:szCs w:val="24"/>
    </w:rPr>
  </w:style>
  <w:style w:type="paragraph" w:styleId="Heading1">
    <w:name w:val="heading 1"/>
    <w:basedOn w:val="Normal"/>
    <w:next w:val="Normal"/>
    <w:qFormat/>
    <w:rsid w:val="00A01001"/>
    <w:pPr>
      <w:keepNext/>
      <w:tabs>
        <w:tab w:val="left" w:pos="3960"/>
        <w:tab w:val="left" w:pos="7200"/>
      </w:tabs>
      <w:outlineLvl w:val="0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Field">
    <w:name w:val="Data Field"/>
    <w:rsid w:val="00CB081A"/>
    <w:pPr>
      <w:widowControl w:val="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F1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D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1EF3"/>
    <w:pPr>
      <w:ind w:left="720"/>
      <w:contextualSpacing/>
    </w:pPr>
  </w:style>
  <w:style w:type="character" w:styleId="Hyperlink">
    <w:name w:val="Hyperlink"/>
    <w:basedOn w:val="DefaultParagraphFont"/>
    <w:rsid w:val="00561EF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61EF3"/>
  </w:style>
  <w:style w:type="character" w:customStyle="1" w:styleId="gi">
    <w:name w:val="gi"/>
    <w:basedOn w:val="DefaultParagraphFont"/>
    <w:rsid w:val="00C21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001"/>
    <w:rPr>
      <w:sz w:val="24"/>
      <w:szCs w:val="24"/>
    </w:rPr>
  </w:style>
  <w:style w:type="paragraph" w:styleId="Heading1">
    <w:name w:val="heading 1"/>
    <w:basedOn w:val="Normal"/>
    <w:next w:val="Normal"/>
    <w:qFormat/>
    <w:rsid w:val="00A01001"/>
    <w:pPr>
      <w:keepNext/>
      <w:tabs>
        <w:tab w:val="left" w:pos="3960"/>
        <w:tab w:val="left" w:pos="7200"/>
      </w:tabs>
      <w:outlineLvl w:val="0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Field">
    <w:name w:val="Data Field"/>
    <w:rsid w:val="00CB081A"/>
    <w:pPr>
      <w:widowControl w:val="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F1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D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1EF3"/>
    <w:pPr>
      <w:ind w:left="720"/>
      <w:contextualSpacing/>
    </w:pPr>
  </w:style>
  <w:style w:type="character" w:styleId="Hyperlink">
    <w:name w:val="Hyperlink"/>
    <w:basedOn w:val="DefaultParagraphFont"/>
    <w:rsid w:val="00561EF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61EF3"/>
  </w:style>
  <w:style w:type="character" w:customStyle="1" w:styleId="gi">
    <w:name w:val="gi"/>
    <w:basedOn w:val="DefaultParagraphFont"/>
    <w:rsid w:val="00C2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MINNESOTA</vt:lpstr>
    </vt:vector>
  </TitlesOfParts>
  <Company>University of Minnesota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MINNESOTA</dc:title>
  <dc:creator>bredahl</dc:creator>
  <cp:lastModifiedBy>Eric</cp:lastModifiedBy>
  <cp:revision>2</cp:revision>
  <cp:lastPrinted>2014-01-30T20:28:00Z</cp:lastPrinted>
  <dcterms:created xsi:type="dcterms:W3CDTF">2014-11-24T20:29:00Z</dcterms:created>
  <dcterms:modified xsi:type="dcterms:W3CDTF">2014-11-24T20:29:00Z</dcterms:modified>
</cp:coreProperties>
</file>