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116" w:rsidRPr="00715DAA" w:rsidRDefault="00792116" w:rsidP="00792116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715DAA">
        <w:rPr>
          <w:rFonts w:eastAsia="Times New Roman"/>
          <w:color w:val="222222"/>
          <w:sz w:val="19"/>
          <w:szCs w:val="19"/>
          <w:u w:val="single"/>
        </w:rPr>
        <w:t xml:space="preserve">Quinn 52936 </w:t>
      </w:r>
      <w:proofErr w:type="spellStart"/>
      <w:r w:rsidRPr="00715DAA">
        <w:rPr>
          <w:rFonts w:eastAsia="Times New Roman"/>
          <w:color w:val="222222"/>
          <w:sz w:val="19"/>
          <w:szCs w:val="19"/>
          <w:u w:val="single"/>
        </w:rPr>
        <w:t>redos</w:t>
      </w:r>
      <w:proofErr w:type="spellEnd"/>
      <w:r w:rsidRPr="00715DAA">
        <w:rPr>
          <w:rFonts w:eastAsia="Times New Roman"/>
          <w:color w:val="222222"/>
          <w:sz w:val="19"/>
          <w:szCs w:val="19"/>
          <w:u w:val="single"/>
        </w:rPr>
        <w:t xml:space="preserve"> (5)</w:t>
      </w:r>
    </w:p>
    <w:p w:rsidR="00792116" w:rsidRPr="00715DAA" w:rsidRDefault="00792116" w:rsidP="00792116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715DAA">
        <w:rPr>
          <w:rFonts w:eastAsia="Times New Roman"/>
          <w:color w:val="222222"/>
          <w:sz w:val="19"/>
          <w:szCs w:val="19"/>
        </w:rPr>
        <w:t xml:space="preserve">2.1 After building the microalgae experimental growth system and preparing </w:t>
      </w:r>
      <w:proofErr w:type="spellStart"/>
      <w:r w:rsidRPr="00715DAA">
        <w:rPr>
          <w:rFonts w:eastAsia="Times New Roman"/>
          <w:color w:val="222222"/>
          <w:sz w:val="19"/>
          <w:szCs w:val="19"/>
        </w:rPr>
        <w:t>labware</w:t>
      </w:r>
      <w:proofErr w:type="spellEnd"/>
      <w:r w:rsidRPr="00715DAA">
        <w:rPr>
          <w:rFonts w:eastAsia="Times New Roman"/>
          <w:color w:val="222222"/>
          <w:sz w:val="19"/>
          <w:szCs w:val="19"/>
        </w:rPr>
        <w:t xml:space="preserve"> according to the text protocol, partially fill a 20-liter </w:t>
      </w:r>
      <w:proofErr w:type="spellStart"/>
      <w:r w:rsidRPr="00715DAA">
        <w:rPr>
          <w:rFonts w:eastAsia="Times New Roman"/>
          <w:color w:val="222222"/>
          <w:sz w:val="19"/>
          <w:szCs w:val="19"/>
        </w:rPr>
        <w:t>autoclavable</w:t>
      </w:r>
      <w:proofErr w:type="spellEnd"/>
      <w:r w:rsidRPr="00715DAA">
        <w:rPr>
          <w:rFonts w:eastAsia="Times New Roman"/>
          <w:color w:val="222222"/>
          <w:sz w:val="19"/>
          <w:szCs w:val="19"/>
        </w:rPr>
        <w:t xml:space="preserve"> container with</w:t>
      </w:r>
      <w:r w:rsidRPr="00715DAA">
        <w:rPr>
          <w:rFonts w:eastAsia="Times New Roman"/>
          <w:b/>
          <w:bCs/>
          <w:color w:val="222222"/>
          <w:sz w:val="19"/>
          <w:szCs w:val="19"/>
        </w:rPr>
        <w:t> de-ionized water</w:t>
      </w:r>
      <w:r w:rsidRPr="00715DAA">
        <w:rPr>
          <w:rFonts w:eastAsia="Times New Roman"/>
          <w:color w:val="222222"/>
          <w:sz w:val="19"/>
          <w:szCs w:val="19"/>
        </w:rPr>
        <w:t> and insert a magnetic stir bar. (2:24, rewrite)</w:t>
      </w:r>
    </w:p>
    <w:p w:rsidR="00792116" w:rsidRPr="00715DAA" w:rsidRDefault="00792116" w:rsidP="00792116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:rsidR="00792116" w:rsidRPr="00715DAA" w:rsidRDefault="00792116" w:rsidP="00792116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715DAA">
        <w:rPr>
          <w:rFonts w:eastAsia="Times New Roman"/>
          <w:color w:val="222222"/>
          <w:sz w:val="19"/>
          <w:szCs w:val="19"/>
        </w:rPr>
        <w:t>3.1 To prepare </w:t>
      </w:r>
      <w:r w:rsidRPr="00715DAA">
        <w:rPr>
          <w:rFonts w:eastAsia="Times New Roman"/>
          <w:b/>
          <w:bCs/>
          <w:i/>
          <w:iCs/>
          <w:color w:val="222222"/>
          <w:sz w:val="19"/>
          <w:szCs w:val="19"/>
        </w:rPr>
        <w:t xml:space="preserve">N. </w:t>
      </w:r>
      <w:proofErr w:type="spellStart"/>
      <w:r w:rsidRPr="00715DAA">
        <w:rPr>
          <w:rFonts w:eastAsia="Times New Roman"/>
          <w:b/>
          <w:bCs/>
          <w:i/>
          <w:iCs/>
          <w:color w:val="222222"/>
          <w:sz w:val="19"/>
          <w:szCs w:val="19"/>
        </w:rPr>
        <w:t>salina</w:t>
      </w:r>
      <w:proofErr w:type="spellEnd"/>
      <w:r w:rsidRPr="00715DAA">
        <w:rPr>
          <w:rFonts w:eastAsia="Times New Roman"/>
          <w:color w:val="222222"/>
          <w:sz w:val="19"/>
          <w:szCs w:val="19"/>
        </w:rPr>
        <w:t> inoculum, after growing colonies in sterile petri dishes according to the text protocol, inoculate 200 ml of previously prepared nutrient rich medium</w:t>
      </w:r>
      <w:r w:rsidRPr="00715DAA">
        <w:rPr>
          <w:rFonts w:eastAsia="Times New Roman"/>
          <w:b/>
          <w:bCs/>
          <w:color w:val="222222"/>
          <w:sz w:val="19"/>
          <w:szCs w:val="19"/>
        </w:rPr>
        <w:t> in Erlenmeyer</w:t>
      </w:r>
      <w:r w:rsidRPr="00715DAA">
        <w:rPr>
          <w:rFonts w:eastAsia="Times New Roman"/>
          <w:color w:val="222222"/>
          <w:sz w:val="19"/>
          <w:szCs w:val="19"/>
        </w:rPr>
        <w:t> flasks with </w:t>
      </w:r>
      <w:r w:rsidRPr="00715DAA">
        <w:rPr>
          <w:rFonts w:eastAsia="Times New Roman"/>
          <w:b/>
          <w:bCs/>
          <w:i/>
          <w:iCs/>
          <w:color w:val="222222"/>
          <w:sz w:val="19"/>
          <w:szCs w:val="19"/>
        </w:rPr>
        <w:t xml:space="preserve">N. </w:t>
      </w:r>
      <w:proofErr w:type="spellStart"/>
      <w:r w:rsidRPr="00715DAA">
        <w:rPr>
          <w:rFonts w:eastAsia="Times New Roman"/>
          <w:b/>
          <w:bCs/>
          <w:i/>
          <w:iCs/>
          <w:color w:val="222222"/>
          <w:sz w:val="19"/>
          <w:szCs w:val="19"/>
        </w:rPr>
        <w:t>salina</w:t>
      </w:r>
      <w:proofErr w:type="spellEnd"/>
      <w:r w:rsidRPr="00715DAA">
        <w:rPr>
          <w:rFonts w:eastAsia="Times New Roman"/>
          <w:color w:val="222222"/>
          <w:sz w:val="19"/>
          <w:szCs w:val="19"/>
        </w:rPr>
        <w:t> colonies and incubate them on an illuminated shaker table. (3:32)</w:t>
      </w:r>
    </w:p>
    <w:p w:rsidR="00792116" w:rsidRPr="00715DAA" w:rsidRDefault="00792116" w:rsidP="00792116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715DAA">
        <w:rPr>
          <w:rFonts w:eastAsia="Times New Roman"/>
          <w:b/>
          <w:bCs/>
          <w:color w:val="222222"/>
          <w:sz w:val="19"/>
          <w:szCs w:val="19"/>
        </w:rPr>
        <w:t>Currently it is being said “</w:t>
      </w:r>
      <w:proofErr w:type="spellStart"/>
      <w:r w:rsidRPr="00715DAA">
        <w:rPr>
          <w:rFonts w:eastAsia="Times New Roman"/>
          <w:b/>
          <w:bCs/>
          <w:color w:val="222222"/>
          <w:sz w:val="19"/>
          <w:szCs w:val="19"/>
        </w:rPr>
        <w:t>sa</w:t>
      </w:r>
      <w:proofErr w:type="spellEnd"/>
      <w:r w:rsidRPr="00715DAA">
        <w:rPr>
          <w:rFonts w:eastAsia="Times New Roman"/>
          <w:b/>
          <w:bCs/>
          <w:color w:val="222222"/>
          <w:sz w:val="19"/>
          <w:szCs w:val="19"/>
        </w:rPr>
        <w:t>-lean-a” and it should be “</w:t>
      </w:r>
      <w:proofErr w:type="spellStart"/>
      <w:r w:rsidRPr="00715DAA">
        <w:rPr>
          <w:rFonts w:eastAsia="Times New Roman"/>
          <w:b/>
          <w:bCs/>
          <w:color w:val="222222"/>
          <w:sz w:val="19"/>
          <w:szCs w:val="19"/>
        </w:rPr>
        <w:t>sa</w:t>
      </w:r>
      <w:proofErr w:type="spellEnd"/>
      <w:r w:rsidRPr="00715DAA">
        <w:rPr>
          <w:rFonts w:eastAsia="Times New Roman"/>
          <w:b/>
          <w:bCs/>
          <w:color w:val="222222"/>
          <w:sz w:val="19"/>
          <w:szCs w:val="19"/>
        </w:rPr>
        <w:t>-line-a”</w:t>
      </w:r>
    </w:p>
    <w:p w:rsidR="00792116" w:rsidRPr="00715DAA" w:rsidRDefault="00792116" w:rsidP="00792116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:rsidR="00792116" w:rsidRPr="00715DAA" w:rsidRDefault="00792116" w:rsidP="00792116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715DAA">
        <w:rPr>
          <w:rFonts w:eastAsia="Times New Roman"/>
          <w:color w:val="222222"/>
          <w:sz w:val="19"/>
          <w:szCs w:val="19"/>
        </w:rPr>
        <w:t>6.1 This figure shows the average </w:t>
      </w:r>
      <w:r w:rsidRPr="00715DAA">
        <w:rPr>
          <w:rFonts w:eastAsia="Times New Roman"/>
          <w:b/>
          <w:bCs/>
          <w:i/>
          <w:iCs/>
          <w:color w:val="222222"/>
          <w:sz w:val="19"/>
          <w:szCs w:val="19"/>
        </w:rPr>
        <w:t xml:space="preserve">N. </w:t>
      </w:r>
      <w:proofErr w:type="spellStart"/>
      <w:r w:rsidRPr="00715DAA">
        <w:rPr>
          <w:rFonts w:eastAsia="Times New Roman"/>
          <w:b/>
          <w:bCs/>
          <w:i/>
          <w:iCs/>
          <w:color w:val="222222"/>
          <w:sz w:val="19"/>
          <w:szCs w:val="19"/>
        </w:rPr>
        <w:t>salina</w:t>
      </w:r>
      <w:proofErr w:type="spellEnd"/>
      <w:r w:rsidRPr="00715DAA">
        <w:rPr>
          <w:rFonts w:eastAsia="Times New Roman"/>
          <w:color w:val="222222"/>
          <w:sz w:val="19"/>
          <w:szCs w:val="19"/>
        </w:rPr>
        <w:t> </w:t>
      </w:r>
      <w:proofErr w:type="gramStart"/>
      <w:r w:rsidRPr="00715DAA">
        <w:rPr>
          <w:rFonts w:eastAsia="Times New Roman"/>
          <w:color w:val="222222"/>
          <w:sz w:val="19"/>
          <w:szCs w:val="19"/>
        </w:rPr>
        <w:t>7 day</w:t>
      </w:r>
      <w:proofErr w:type="gramEnd"/>
      <w:r w:rsidRPr="00715DAA">
        <w:rPr>
          <w:rFonts w:eastAsia="Times New Roman"/>
          <w:color w:val="222222"/>
          <w:sz w:val="19"/>
          <w:szCs w:val="19"/>
        </w:rPr>
        <w:t xml:space="preserve"> culture densities for control reactors and multi-metal contaminated reactors with very small standard error based on sampling from three independent PBRs. (7:35)</w:t>
      </w:r>
    </w:p>
    <w:p w:rsidR="00792116" w:rsidRPr="00715DAA" w:rsidRDefault="00792116" w:rsidP="00792116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:rsidR="00792116" w:rsidRPr="00715DAA" w:rsidRDefault="00792116" w:rsidP="00792116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715DAA">
        <w:rPr>
          <w:rFonts w:eastAsia="Times New Roman"/>
          <w:color w:val="222222"/>
          <w:sz w:val="19"/>
          <w:szCs w:val="19"/>
        </w:rPr>
        <w:t>4.1 </w:t>
      </w:r>
      <w:r w:rsidRPr="00715DAA">
        <w:rPr>
          <w:rFonts w:eastAsia="Times New Roman"/>
          <w:b/>
          <w:bCs/>
          <w:color w:val="222222"/>
          <w:sz w:val="19"/>
          <w:szCs w:val="19"/>
        </w:rPr>
        <w:t>Calibrate the pH meter and pH controller.</w:t>
      </w:r>
      <w:r w:rsidRPr="00715DAA">
        <w:rPr>
          <w:rFonts w:eastAsia="Times New Roman"/>
          <w:color w:val="222222"/>
          <w:sz w:val="19"/>
          <w:szCs w:val="19"/>
        </w:rPr>
        <w:t>  (4:45, rewrite)</w:t>
      </w:r>
    </w:p>
    <w:p w:rsidR="00792116" w:rsidRPr="00715DAA" w:rsidRDefault="00792116" w:rsidP="00792116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:rsidR="00792116" w:rsidRPr="00715DAA" w:rsidRDefault="00792116" w:rsidP="00792116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715DAA">
        <w:rPr>
          <w:rFonts w:eastAsia="Times New Roman"/>
          <w:color w:val="222222"/>
          <w:sz w:val="19"/>
          <w:szCs w:val="19"/>
        </w:rPr>
        <w:t>4.2 </w:t>
      </w:r>
      <w:r w:rsidRPr="00715DAA">
        <w:rPr>
          <w:rFonts w:eastAsia="Times New Roman"/>
          <w:b/>
          <w:bCs/>
          <w:color w:val="222222"/>
          <w:sz w:val="19"/>
          <w:szCs w:val="19"/>
        </w:rPr>
        <w:t>Using 70% ethanol sterilize the calibrated pH meter.</w:t>
      </w:r>
      <w:r w:rsidRPr="00715DAA">
        <w:rPr>
          <w:rFonts w:eastAsia="Times New Roman"/>
          <w:color w:val="222222"/>
          <w:sz w:val="19"/>
          <w:szCs w:val="19"/>
        </w:rPr>
        <w:t>  (4:55,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116"/>
    <w:rsid w:val="001E1FAD"/>
    <w:rsid w:val="001E64BF"/>
    <w:rsid w:val="00490A02"/>
    <w:rsid w:val="0079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Macintosh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2015-06-03T01:02:00Z</dcterms:created>
  <dcterms:modified xsi:type="dcterms:W3CDTF">2015-06-03T01:02:00Z</dcterms:modified>
</cp:coreProperties>
</file>