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CDD6A" w14:textId="32708D83" w:rsidR="00CE10F2" w:rsidRPr="000559CB" w:rsidRDefault="00CE10F2" w:rsidP="00CE10F2">
      <w:pPr>
        <w:pStyle w:val="BodyText"/>
        <w:outlineLvl w:val="0"/>
        <w:rPr>
          <w:rFonts w:ascii="Helvetica" w:hAnsi="Helvetica"/>
          <w:b/>
          <w:i w:val="0"/>
          <w:sz w:val="22"/>
        </w:rPr>
      </w:pPr>
      <w:r w:rsidRPr="000559CB">
        <w:rPr>
          <w:rFonts w:ascii="Helvetica" w:hAnsi="Helvetica"/>
          <w:b/>
          <w:i w:val="0"/>
          <w:sz w:val="22"/>
        </w:rPr>
        <w:t xml:space="preserve">Submission ID #: </w:t>
      </w:r>
      <w:r w:rsidR="00EC3F0B" w:rsidRPr="000559CB">
        <w:rPr>
          <w:rFonts w:ascii="Helvetica" w:hAnsi="Helvetica"/>
          <w:b/>
          <w:i w:val="0"/>
          <w:sz w:val="22"/>
        </w:rPr>
        <w:t xml:space="preserve"> </w:t>
      </w:r>
      <w:r w:rsidR="000C475A" w:rsidRPr="000559CB">
        <w:rPr>
          <w:rFonts w:ascii="Helvetica" w:hAnsi="Helvetica"/>
          <w:b/>
          <w:i w:val="0"/>
          <w:sz w:val="22"/>
        </w:rPr>
        <w:t>52906</w:t>
      </w:r>
    </w:p>
    <w:p w14:paraId="2FB6EC66" w14:textId="77777777" w:rsidR="00CE10F2" w:rsidRPr="000559CB" w:rsidDel="00A12F8F" w:rsidRDefault="00CE10F2" w:rsidP="00CE10F2">
      <w:pPr>
        <w:pStyle w:val="BodyText"/>
        <w:outlineLvl w:val="0"/>
        <w:rPr>
          <w:rFonts w:ascii="Helvetica" w:hAnsi="Helvetica"/>
          <w:b/>
          <w:i w:val="0"/>
          <w:sz w:val="22"/>
        </w:rPr>
      </w:pPr>
      <w:r w:rsidRPr="000559CB">
        <w:rPr>
          <w:rFonts w:ascii="Helvetica" w:hAnsi="Helvetica"/>
          <w:b/>
          <w:i w:val="0"/>
          <w:sz w:val="22"/>
        </w:rPr>
        <w:t>Editor Name:</w:t>
      </w:r>
      <w:r w:rsidR="00EC3F0B" w:rsidRPr="000559CB">
        <w:rPr>
          <w:rFonts w:ascii="Helvetica" w:hAnsi="Helvetica"/>
          <w:b/>
          <w:i w:val="0"/>
          <w:sz w:val="22"/>
        </w:rPr>
        <w:t xml:space="preserve"> Nadeeka Dias</w:t>
      </w:r>
    </w:p>
    <w:p w14:paraId="1797C412" w14:textId="3E7F3DB7" w:rsidR="00CE10F2" w:rsidRPr="000559CB" w:rsidRDefault="00CE10F2" w:rsidP="00CE10F2">
      <w:pPr>
        <w:pStyle w:val="BodyText"/>
        <w:outlineLvl w:val="0"/>
        <w:rPr>
          <w:rFonts w:ascii="Helvetica" w:hAnsi="Helvetica"/>
          <w:b/>
          <w:i w:val="0"/>
          <w:sz w:val="22"/>
        </w:rPr>
      </w:pPr>
      <w:r w:rsidRPr="000559CB">
        <w:rPr>
          <w:rFonts w:ascii="Helvetica" w:hAnsi="Helvetica"/>
          <w:b/>
          <w:i w:val="0"/>
          <w:sz w:val="22"/>
        </w:rPr>
        <w:t>Videographer name:</w:t>
      </w:r>
      <w:r w:rsidR="000C475A" w:rsidRPr="000559CB">
        <w:rPr>
          <w:rFonts w:ascii="Helvetica" w:hAnsi="Helvetica"/>
          <w:b/>
          <w:i w:val="0"/>
          <w:sz w:val="22"/>
        </w:rPr>
        <w:t xml:space="preserve"> </w:t>
      </w:r>
      <w:r w:rsidR="000559CB" w:rsidRPr="000559CB">
        <w:rPr>
          <w:rFonts w:ascii="Helvetica" w:hAnsi="Helvetica"/>
          <w:b/>
          <w:i w:val="0"/>
          <w:sz w:val="22"/>
        </w:rPr>
        <w:t>Brandon Marks</w:t>
      </w:r>
    </w:p>
    <w:p w14:paraId="3449B72A" w14:textId="65C00A0C" w:rsidR="00CE10F2" w:rsidRPr="000559CB" w:rsidRDefault="00CE10F2" w:rsidP="00CE10F2">
      <w:pPr>
        <w:pStyle w:val="BodyText"/>
        <w:outlineLvl w:val="0"/>
        <w:rPr>
          <w:rFonts w:ascii="Helvetica" w:hAnsi="Helvetica"/>
          <w:b/>
          <w:i w:val="0"/>
          <w:sz w:val="22"/>
        </w:rPr>
      </w:pPr>
      <w:r w:rsidRPr="000559CB">
        <w:rPr>
          <w:rFonts w:ascii="Helvetica" w:hAnsi="Helvetica"/>
          <w:b/>
          <w:i w:val="0"/>
          <w:sz w:val="22"/>
        </w:rPr>
        <w:t xml:space="preserve">Film Date: </w:t>
      </w:r>
      <w:r w:rsidR="000559CB" w:rsidRPr="000559CB">
        <w:rPr>
          <w:rFonts w:ascii="Helvetica" w:hAnsi="Helvetica"/>
          <w:b/>
          <w:i w:val="0"/>
          <w:sz w:val="22"/>
        </w:rPr>
        <w:t>5/12/2015</w:t>
      </w:r>
    </w:p>
    <w:p w14:paraId="0B048AD2" w14:textId="77777777" w:rsidR="00565757" w:rsidRPr="000559CB" w:rsidRDefault="00565757" w:rsidP="00CE10F2">
      <w:pPr>
        <w:pStyle w:val="BodyText"/>
        <w:outlineLvl w:val="0"/>
        <w:rPr>
          <w:rFonts w:ascii="Helvetica" w:hAnsi="Helvetica"/>
          <w:b/>
          <w:i w:val="0"/>
          <w:sz w:val="22"/>
        </w:rPr>
      </w:pPr>
    </w:p>
    <w:p w14:paraId="2249EA81" w14:textId="42CE0ABB" w:rsidR="00EC3F0B" w:rsidRPr="000559CB" w:rsidRDefault="00CE10F2" w:rsidP="0086786A">
      <w:pPr>
        <w:pStyle w:val="Normal1"/>
        <w:jc w:val="left"/>
        <w:rPr>
          <w:rFonts w:ascii="Helvetica" w:hAnsi="Helvetica"/>
          <w:sz w:val="28"/>
          <w:szCs w:val="28"/>
        </w:rPr>
      </w:pPr>
      <w:r w:rsidRPr="000559CB">
        <w:rPr>
          <w:rFonts w:ascii="Helvetica" w:hAnsi="Helvetica"/>
          <w:b/>
          <w:sz w:val="28"/>
          <w:szCs w:val="28"/>
        </w:rPr>
        <w:t>Authors and Affiliations:</w:t>
      </w:r>
      <w:r w:rsidR="004F00C7" w:rsidRPr="000559CB">
        <w:rPr>
          <w:rFonts w:ascii="Helvetica" w:hAnsi="Helvetica"/>
          <w:b/>
          <w:sz w:val="28"/>
          <w:szCs w:val="28"/>
        </w:rPr>
        <w:t xml:space="preserve"> </w:t>
      </w:r>
      <w:r w:rsidR="0086786A" w:rsidRPr="000559CB">
        <w:rPr>
          <w:rFonts w:ascii="Helvetica" w:hAnsi="Helvetica"/>
          <w:sz w:val="28"/>
          <w:szCs w:val="28"/>
        </w:rPr>
        <w:t xml:space="preserve">William J </w:t>
      </w:r>
      <w:proofErr w:type="spellStart"/>
      <w:r w:rsidR="0086786A" w:rsidRPr="000559CB">
        <w:rPr>
          <w:rFonts w:ascii="Helvetica" w:hAnsi="Helvetica"/>
          <w:sz w:val="28"/>
          <w:szCs w:val="28"/>
        </w:rPr>
        <w:t>Talkington</w:t>
      </w:r>
      <w:proofErr w:type="spellEnd"/>
      <w:r w:rsidR="0086786A" w:rsidRPr="000559CB">
        <w:rPr>
          <w:rFonts w:ascii="Helvetica" w:hAnsi="Helvetica"/>
          <w:sz w:val="28"/>
          <w:szCs w:val="28"/>
        </w:rPr>
        <w:t xml:space="preserve">, Bradley S Pollard, </w:t>
      </w:r>
      <w:proofErr w:type="spellStart"/>
      <w:r w:rsidR="0086786A" w:rsidRPr="000559CB">
        <w:rPr>
          <w:rFonts w:ascii="Helvetica" w:hAnsi="Helvetica"/>
          <w:sz w:val="28"/>
          <w:szCs w:val="28"/>
        </w:rPr>
        <w:t>Erienne</w:t>
      </w:r>
      <w:proofErr w:type="spellEnd"/>
      <w:r w:rsidR="0086786A" w:rsidRPr="000559CB">
        <w:rPr>
          <w:rFonts w:ascii="Helvetica" w:hAnsi="Helvetica"/>
          <w:sz w:val="28"/>
          <w:szCs w:val="28"/>
        </w:rPr>
        <w:t xml:space="preserve"> V </w:t>
      </w:r>
      <w:proofErr w:type="spellStart"/>
      <w:r w:rsidR="0086786A" w:rsidRPr="000559CB">
        <w:rPr>
          <w:rFonts w:ascii="Helvetica" w:hAnsi="Helvetica"/>
          <w:sz w:val="28"/>
          <w:szCs w:val="28"/>
        </w:rPr>
        <w:t>Olesh</w:t>
      </w:r>
      <w:proofErr w:type="spellEnd"/>
      <w:r w:rsidR="0086786A" w:rsidRPr="000559CB">
        <w:rPr>
          <w:rFonts w:ascii="Helvetica" w:hAnsi="Helvetica"/>
          <w:sz w:val="28"/>
          <w:szCs w:val="28"/>
        </w:rPr>
        <w:t xml:space="preserve">, </w:t>
      </w:r>
      <w:proofErr w:type="spellStart"/>
      <w:r w:rsidR="0086786A" w:rsidRPr="000559CB">
        <w:rPr>
          <w:rFonts w:ascii="Helvetica" w:hAnsi="Helvetica"/>
          <w:sz w:val="28"/>
          <w:szCs w:val="28"/>
        </w:rPr>
        <w:t>Valeriya</w:t>
      </w:r>
      <w:proofErr w:type="spellEnd"/>
      <w:r w:rsidR="0086786A" w:rsidRPr="000559CB">
        <w:rPr>
          <w:rFonts w:ascii="Helvetica" w:hAnsi="Helvetica"/>
          <w:sz w:val="28"/>
          <w:szCs w:val="28"/>
        </w:rPr>
        <w:t xml:space="preserve"> Gritsenko</w:t>
      </w:r>
    </w:p>
    <w:p w14:paraId="0CBECD1C" w14:textId="77777777" w:rsidR="0086786A" w:rsidRPr="000559CB" w:rsidRDefault="0086786A" w:rsidP="0086786A">
      <w:pPr>
        <w:pStyle w:val="Normal1"/>
        <w:jc w:val="left"/>
        <w:rPr>
          <w:rFonts w:ascii="Helvetica" w:hAnsi="Helvetica"/>
          <w:szCs w:val="24"/>
        </w:rPr>
      </w:pPr>
    </w:p>
    <w:p w14:paraId="25FD2070" w14:textId="0BF4DBD0" w:rsidR="000C475A" w:rsidRPr="000559CB" w:rsidRDefault="000C475A" w:rsidP="000C475A">
      <w:pPr>
        <w:pStyle w:val="Default"/>
        <w:rPr>
          <w:rFonts w:ascii="Helvetica" w:hAnsi="Helvetica"/>
        </w:rPr>
      </w:pPr>
      <w:r w:rsidRPr="000559CB">
        <w:rPr>
          <w:rFonts w:ascii="Helvetica" w:hAnsi="Helvetica"/>
        </w:rPr>
        <w:t>Department of Human Performance and Applied Exercise Science, Division of Physical Therapy, West Virginia University, Morgantown, WV</w:t>
      </w:r>
    </w:p>
    <w:p w14:paraId="4EC25D1B" w14:textId="77777777" w:rsidR="00565757" w:rsidRPr="000559CB" w:rsidRDefault="00565757" w:rsidP="00565757">
      <w:pPr>
        <w:pStyle w:val="Default"/>
        <w:rPr>
          <w:rFonts w:ascii="Helvetica" w:hAnsi="Helvetica"/>
          <w:sz w:val="28"/>
          <w:szCs w:val="28"/>
        </w:rPr>
      </w:pPr>
    </w:p>
    <w:p w14:paraId="5E9836A0" w14:textId="77777777" w:rsidR="0086786A" w:rsidRPr="000559CB" w:rsidRDefault="00CE10F2" w:rsidP="0086786A">
      <w:pPr>
        <w:pStyle w:val="Normal1"/>
        <w:jc w:val="left"/>
        <w:rPr>
          <w:rFonts w:ascii="Helvetica" w:hAnsi="Helvetica"/>
          <w:b/>
          <w:szCs w:val="24"/>
        </w:rPr>
      </w:pPr>
      <w:r w:rsidRPr="000559CB">
        <w:rPr>
          <w:rFonts w:ascii="Helvetica" w:hAnsi="Helvetica"/>
          <w:b/>
          <w:sz w:val="28"/>
          <w:szCs w:val="28"/>
        </w:rPr>
        <w:t>Title:</w:t>
      </w:r>
      <w:r w:rsidRPr="000559CB">
        <w:rPr>
          <w:rFonts w:ascii="Helvetica" w:hAnsi="Helvetica" w:cs="Arial"/>
          <w:b/>
          <w:sz w:val="28"/>
          <w:szCs w:val="28"/>
        </w:rPr>
        <w:t xml:space="preserve"> </w:t>
      </w:r>
      <w:r w:rsidR="0086786A" w:rsidRPr="000559CB">
        <w:rPr>
          <w:rFonts w:ascii="Helvetica" w:hAnsi="Helvetica"/>
          <w:b/>
          <w:sz w:val="28"/>
          <w:szCs w:val="28"/>
        </w:rPr>
        <w:t>Multifunctional setup for studying human motor control using transcranial magnetic stimulation, electromyography, motion capture, and virtual reality.</w:t>
      </w:r>
      <w:r w:rsidR="0086786A" w:rsidRPr="000559CB">
        <w:rPr>
          <w:rFonts w:ascii="Helvetica" w:hAnsi="Helvetica"/>
          <w:b/>
          <w:szCs w:val="24"/>
        </w:rPr>
        <w:t xml:space="preserve"> </w:t>
      </w:r>
    </w:p>
    <w:p w14:paraId="64E6C47E" w14:textId="77777777" w:rsidR="00565757" w:rsidRPr="00680D7C" w:rsidRDefault="00565757" w:rsidP="00CE10F2">
      <w:pPr>
        <w:outlineLvl w:val="0"/>
        <w:rPr>
          <w:rFonts w:ascii="Helvetica" w:hAnsi="Helvetica"/>
          <w:b/>
          <w:sz w:val="22"/>
          <w:szCs w:val="22"/>
        </w:rPr>
      </w:pPr>
    </w:p>
    <w:p w14:paraId="040D08B8" w14:textId="77777777" w:rsidR="00565757" w:rsidRPr="00680D7C" w:rsidRDefault="00565757" w:rsidP="00CE10F2">
      <w:pPr>
        <w:outlineLvl w:val="0"/>
        <w:rPr>
          <w:rFonts w:ascii="Helvetica" w:hAnsi="Helvetica"/>
          <w:b/>
          <w:sz w:val="22"/>
          <w:szCs w:val="22"/>
        </w:rPr>
      </w:pPr>
    </w:p>
    <w:p w14:paraId="03142063" w14:textId="77777777" w:rsidR="00CE10F2" w:rsidRPr="00680D7C" w:rsidRDefault="00CE10F2" w:rsidP="00CE10F2">
      <w:pPr>
        <w:outlineLvl w:val="0"/>
        <w:rPr>
          <w:rFonts w:ascii="Helvetica" w:hAnsi="Helvetica"/>
          <w:b/>
          <w:sz w:val="22"/>
          <w:szCs w:val="22"/>
        </w:rPr>
      </w:pPr>
      <w:r w:rsidRPr="00680D7C">
        <w:rPr>
          <w:rFonts w:ascii="Helvetica" w:hAnsi="Helvetica"/>
          <w:b/>
          <w:sz w:val="22"/>
          <w:szCs w:val="22"/>
        </w:rPr>
        <w:t xml:space="preserve">Corresponding Author: </w:t>
      </w:r>
    </w:p>
    <w:p w14:paraId="1D5B61CB" w14:textId="77777777" w:rsidR="0086786A" w:rsidRPr="00AC0697" w:rsidRDefault="0086786A" w:rsidP="0086786A">
      <w:pPr>
        <w:pStyle w:val="Normal1"/>
        <w:jc w:val="left"/>
        <w:rPr>
          <w:szCs w:val="24"/>
        </w:rPr>
      </w:pPr>
      <w:r w:rsidRPr="009B4419">
        <w:rPr>
          <w:szCs w:val="24"/>
        </w:rPr>
        <w:t>G</w:t>
      </w:r>
      <w:r w:rsidRPr="00AC0697">
        <w:rPr>
          <w:szCs w:val="24"/>
        </w:rPr>
        <w:t>ritsenko, Valeriya</w:t>
      </w:r>
    </w:p>
    <w:p w14:paraId="46BDB9F3" w14:textId="77777777" w:rsidR="0086786A" w:rsidRPr="009B4419" w:rsidRDefault="0086786A" w:rsidP="0086786A">
      <w:pPr>
        <w:pStyle w:val="Normal1"/>
        <w:jc w:val="left"/>
        <w:rPr>
          <w:szCs w:val="24"/>
        </w:rPr>
      </w:pPr>
      <w:r w:rsidRPr="009B4419">
        <w:rPr>
          <w:szCs w:val="24"/>
        </w:rPr>
        <w:t>vgritsenko@hsc.wvu.edu</w:t>
      </w:r>
    </w:p>
    <w:p w14:paraId="0961EADF" w14:textId="77777777" w:rsidR="00565757" w:rsidRPr="00680D7C" w:rsidRDefault="00565757" w:rsidP="00CE10F2">
      <w:pPr>
        <w:outlineLvl w:val="0"/>
        <w:rPr>
          <w:rFonts w:ascii="Helvetica" w:hAnsi="Helvetica"/>
          <w:b/>
          <w:sz w:val="22"/>
          <w:szCs w:val="22"/>
        </w:rPr>
      </w:pPr>
    </w:p>
    <w:p w14:paraId="0C7C1B9F" w14:textId="77777777" w:rsidR="00F0293A" w:rsidRPr="00680D7C" w:rsidRDefault="00F0293A" w:rsidP="00CE10F2">
      <w:pPr>
        <w:outlineLvl w:val="0"/>
        <w:rPr>
          <w:rFonts w:ascii="Helvetica" w:hAnsi="Helvetica"/>
          <w:b/>
          <w:sz w:val="22"/>
          <w:szCs w:val="22"/>
        </w:rPr>
      </w:pPr>
      <w:r w:rsidRPr="00680D7C">
        <w:rPr>
          <w:rFonts w:ascii="Helvetica" w:hAnsi="Helvetica"/>
          <w:b/>
          <w:sz w:val="22"/>
          <w:szCs w:val="22"/>
        </w:rPr>
        <w:t>Co-authors:</w:t>
      </w:r>
    </w:p>
    <w:p w14:paraId="191B99F6" w14:textId="77777777" w:rsidR="0086786A" w:rsidRPr="0086786A" w:rsidRDefault="0086786A" w:rsidP="0086786A">
      <w:pPr>
        <w:rPr>
          <w:rFonts w:ascii="Helvetica" w:hAnsi="Helvetica"/>
          <w:sz w:val="22"/>
        </w:rPr>
      </w:pPr>
      <w:r w:rsidRPr="0086786A">
        <w:rPr>
          <w:rFonts w:ascii="Helvetica" w:hAnsi="Helvetica"/>
          <w:sz w:val="22"/>
        </w:rPr>
        <w:t>Talkington, William J</w:t>
      </w:r>
    </w:p>
    <w:p w14:paraId="46B69F65" w14:textId="77777777" w:rsidR="0086786A" w:rsidRPr="0086786A" w:rsidRDefault="0086786A" w:rsidP="0086786A">
      <w:pPr>
        <w:rPr>
          <w:rFonts w:ascii="Helvetica" w:hAnsi="Helvetica"/>
          <w:sz w:val="22"/>
        </w:rPr>
      </w:pPr>
      <w:r w:rsidRPr="0086786A">
        <w:rPr>
          <w:rFonts w:ascii="Helvetica" w:hAnsi="Helvetica"/>
          <w:sz w:val="22"/>
        </w:rPr>
        <w:t>btalkington@hsc.wvu.edu</w:t>
      </w:r>
    </w:p>
    <w:p w14:paraId="670DB171" w14:textId="77777777" w:rsidR="0086786A" w:rsidRPr="0086786A" w:rsidRDefault="0086786A" w:rsidP="0086786A">
      <w:pPr>
        <w:rPr>
          <w:rFonts w:ascii="Helvetica" w:hAnsi="Helvetica"/>
          <w:sz w:val="22"/>
        </w:rPr>
      </w:pPr>
    </w:p>
    <w:p w14:paraId="135D2E65" w14:textId="77777777" w:rsidR="0086786A" w:rsidRPr="0086786A" w:rsidRDefault="0086786A" w:rsidP="0086786A">
      <w:pPr>
        <w:rPr>
          <w:rFonts w:ascii="Helvetica" w:hAnsi="Helvetica"/>
          <w:sz w:val="22"/>
        </w:rPr>
      </w:pPr>
      <w:r w:rsidRPr="0086786A">
        <w:rPr>
          <w:rFonts w:ascii="Helvetica" w:hAnsi="Helvetica"/>
          <w:sz w:val="22"/>
        </w:rPr>
        <w:t>Pollard, Bradley S</w:t>
      </w:r>
    </w:p>
    <w:p w14:paraId="66341F7D" w14:textId="77777777" w:rsidR="0086786A" w:rsidRPr="0086786A" w:rsidRDefault="0086786A" w:rsidP="0086786A">
      <w:pPr>
        <w:rPr>
          <w:rFonts w:ascii="Helvetica" w:hAnsi="Helvetica"/>
          <w:sz w:val="22"/>
        </w:rPr>
      </w:pPr>
      <w:r w:rsidRPr="0086786A">
        <w:rPr>
          <w:rFonts w:ascii="Helvetica" w:hAnsi="Helvetica"/>
          <w:sz w:val="22"/>
        </w:rPr>
        <w:t>bpollar1@hsc.wvu.edu</w:t>
      </w:r>
    </w:p>
    <w:p w14:paraId="78A8DE04" w14:textId="77777777" w:rsidR="0086786A" w:rsidRPr="0086786A" w:rsidRDefault="0086786A" w:rsidP="0086786A">
      <w:pPr>
        <w:rPr>
          <w:rFonts w:ascii="Helvetica" w:hAnsi="Helvetica"/>
          <w:sz w:val="22"/>
        </w:rPr>
      </w:pPr>
    </w:p>
    <w:p w14:paraId="015A36F8" w14:textId="77777777" w:rsidR="0086786A" w:rsidRPr="0086786A" w:rsidRDefault="0086786A" w:rsidP="0086786A">
      <w:pPr>
        <w:rPr>
          <w:rFonts w:ascii="Helvetica" w:hAnsi="Helvetica"/>
          <w:sz w:val="22"/>
        </w:rPr>
      </w:pPr>
      <w:r w:rsidRPr="0086786A">
        <w:rPr>
          <w:rFonts w:ascii="Helvetica" w:hAnsi="Helvetica"/>
          <w:sz w:val="22"/>
        </w:rPr>
        <w:t>Olesh, Erienne V</w:t>
      </w:r>
    </w:p>
    <w:p w14:paraId="5F7E7CEB" w14:textId="77777777" w:rsidR="0086786A" w:rsidRPr="0086786A" w:rsidRDefault="0086786A" w:rsidP="0086786A">
      <w:pPr>
        <w:rPr>
          <w:rFonts w:ascii="Helvetica" w:hAnsi="Helvetica"/>
          <w:sz w:val="22"/>
        </w:rPr>
      </w:pPr>
      <w:r w:rsidRPr="0086786A">
        <w:rPr>
          <w:rFonts w:ascii="Helvetica" w:hAnsi="Helvetica"/>
          <w:sz w:val="22"/>
        </w:rPr>
        <w:t>epeders1@mix.wvu.edu</w:t>
      </w:r>
    </w:p>
    <w:p w14:paraId="3FBAC1B7" w14:textId="77777777" w:rsidR="00CE10F2" w:rsidRPr="00FB038C" w:rsidRDefault="00CE10F2" w:rsidP="00CE10F2">
      <w:pPr>
        <w:rPr>
          <w:rFonts w:ascii="Helvetica" w:hAnsi="Helvetica"/>
          <w:sz w:val="22"/>
        </w:rPr>
      </w:pPr>
    </w:p>
    <w:p w14:paraId="22520229" w14:textId="66AAC4C4" w:rsidR="009C5BF5" w:rsidRDefault="009C5BF5" w:rsidP="009C5BF5">
      <w:pPr>
        <w:spacing w:before="120"/>
        <w:rPr>
          <w:rFonts w:ascii="Helvetica" w:hAnsi="Helvetica"/>
          <w:sz w:val="22"/>
        </w:rPr>
      </w:pPr>
      <w:r>
        <w:rPr>
          <w:rFonts w:ascii="Helvetica" w:hAnsi="Helvetica"/>
          <w:b/>
          <w:sz w:val="22"/>
        </w:rPr>
        <w:t>A.</w:t>
      </w:r>
      <w:r>
        <w:rPr>
          <w:rFonts w:ascii="Helvetica" w:hAnsi="Helvetica"/>
          <w:sz w:val="22"/>
        </w:rPr>
        <w:t xml:space="preserve">  Will you require JoVE to record video microscopy, such as filming a complex dissection or microinjection technique? </w:t>
      </w:r>
      <w:r w:rsidR="000559CB" w:rsidRPr="000559CB">
        <w:rPr>
          <w:rFonts w:ascii="Helvetica" w:hAnsi="Helvetica"/>
          <w:color w:val="0000FF"/>
          <w:sz w:val="22"/>
        </w:rPr>
        <w:t>No</w:t>
      </w:r>
    </w:p>
    <w:p w14:paraId="3F29B177" w14:textId="2A01C0E4" w:rsidR="009C5BF5" w:rsidRDefault="009C5BF5" w:rsidP="009C5BF5">
      <w:pPr>
        <w:spacing w:before="120"/>
        <w:rPr>
          <w:rFonts w:ascii="Helvetica" w:hAnsi="Helvetica"/>
          <w:sz w:val="22"/>
        </w:rPr>
      </w:pPr>
      <w:r>
        <w:rPr>
          <w:rFonts w:ascii="Helvetica" w:hAnsi="Helvetica"/>
          <w:b/>
          <w:sz w:val="22"/>
        </w:rPr>
        <w:t>B.</w:t>
      </w:r>
      <w:r>
        <w:rPr>
          <w:rFonts w:ascii="Helvetica" w:hAnsi="Helvetica"/>
          <w:sz w:val="22"/>
        </w:rPr>
        <w:t xml:space="preserve">   Does your protocol include detailed, step-by-step, descriptions of software usage? </w:t>
      </w:r>
      <w:r w:rsidR="000559CB" w:rsidRPr="000559CB">
        <w:rPr>
          <w:rFonts w:ascii="Helvetica" w:hAnsi="Helvetica"/>
          <w:color w:val="0000FF"/>
          <w:sz w:val="22"/>
        </w:rPr>
        <w:t>No</w:t>
      </w:r>
    </w:p>
    <w:p w14:paraId="3D8A0284" w14:textId="7ABD44BC" w:rsidR="009C5BF5" w:rsidRDefault="009C5BF5" w:rsidP="009C5BF5">
      <w:pPr>
        <w:spacing w:before="120"/>
        <w:rPr>
          <w:rFonts w:ascii="Helvetica" w:hAnsi="Helvetica"/>
          <w:sz w:val="22"/>
        </w:rPr>
      </w:pPr>
      <w:r>
        <w:rPr>
          <w:rFonts w:ascii="Helvetica" w:hAnsi="Helvetica"/>
          <w:b/>
          <w:sz w:val="22"/>
        </w:rPr>
        <w:t>C.</w:t>
      </w:r>
      <w:r>
        <w:rPr>
          <w:rFonts w:ascii="Helvetica" w:hAnsi="Helvetica"/>
          <w:sz w:val="22"/>
        </w:rPr>
        <w:t xml:space="preserve">  Which steps of your protocol will viewers benefit most from having filmed? Please list 4-6 steps by their protocol number. </w:t>
      </w:r>
      <w:r w:rsidR="003A616E" w:rsidRPr="003A616E">
        <w:rPr>
          <w:rFonts w:ascii="Helvetica" w:hAnsi="Helvetica"/>
          <w:color w:val="0000FF"/>
          <w:sz w:val="22"/>
        </w:rPr>
        <w:t xml:space="preserve">Step </w:t>
      </w:r>
      <w:r w:rsidR="000559CB" w:rsidRPr="003A616E">
        <w:rPr>
          <w:rFonts w:ascii="Helvetica" w:hAnsi="Helvetica"/>
          <w:color w:val="0000FF"/>
          <w:sz w:val="22"/>
        </w:rPr>
        <w:t>2.1</w:t>
      </w:r>
      <w:r w:rsidRPr="003A616E">
        <w:rPr>
          <w:rFonts w:ascii="Helvetica" w:hAnsi="Helvetica"/>
          <w:color w:val="0000FF"/>
          <w:sz w:val="22"/>
        </w:rPr>
        <w:t xml:space="preserve">—Video of components being connected and how they correspond to the system-wide schematic, </w:t>
      </w:r>
      <w:r w:rsidR="003A616E" w:rsidRPr="003A616E">
        <w:rPr>
          <w:rFonts w:ascii="Helvetica" w:hAnsi="Helvetica"/>
          <w:color w:val="0000FF"/>
          <w:sz w:val="22"/>
        </w:rPr>
        <w:t xml:space="preserve">Step </w:t>
      </w:r>
      <w:r w:rsidR="000559CB" w:rsidRPr="003A616E">
        <w:rPr>
          <w:rFonts w:ascii="Helvetica" w:hAnsi="Helvetica"/>
          <w:color w:val="0000FF"/>
          <w:sz w:val="22"/>
        </w:rPr>
        <w:t>5.6</w:t>
      </w:r>
      <w:r w:rsidRPr="003A616E">
        <w:rPr>
          <w:rFonts w:ascii="Helvetica" w:hAnsi="Helvetica"/>
          <w:color w:val="0000FF"/>
          <w:sz w:val="22"/>
        </w:rPr>
        <w:t>–Subjects performing virtual task (i.e. video of their movements and what they are viewing in the VR headset).</w:t>
      </w:r>
    </w:p>
    <w:p w14:paraId="728F4516" w14:textId="4EC5D203" w:rsidR="009C5BF5" w:rsidRDefault="009C5BF5" w:rsidP="009C5BF5">
      <w:pPr>
        <w:spacing w:before="120"/>
        <w:rPr>
          <w:rFonts w:ascii="Helvetica" w:hAnsi="Helvetica"/>
          <w:sz w:val="22"/>
        </w:rPr>
      </w:pPr>
      <w:r>
        <w:rPr>
          <w:rFonts w:ascii="Helvetica" w:hAnsi="Helvetica"/>
          <w:b/>
          <w:sz w:val="22"/>
        </w:rPr>
        <w:t>D.</w:t>
      </w:r>
      <w:r>
        <w:rPr>
          <w:rFonts w:ascii="Helvetica" w:hAnsi="Helvetica"/>
          <w:sz w:val="22"/>
        </w:rPr>
        <w:t xml:space="preserve">  What is the single most difficult aspect of this procedure and what do you do to ensure success?  Please list the step by its protocol number. </w:t>
      </w:r>
      <w:r w:rsidR="003A616E" w:rsidRPr="003A616E">
        <w:rPr>
          <w:rFonts w:ascii="Helvetica" w:hAnsi="Helvetica"/>
          <w:color w:val="0000FF"/>
          <w:sz w:val="22"/>
        </w:rPr>
        <w:t xml:space="preserve">Step 4.2 – 4.3: </w:t>
      </w:r>
      <w:r w:rsidRPr="003A616E">
        <w:rPr>
          <w:rFonts w:ascii="Helvetica" w:hAnsi="Helvetica"/>
          <w:color w:val="0000FF"/>
          <w:sz w:val="22"/>
        </w:rPr>
        <w:t>The</w:t>
      </w:r>
      <w:r w:rsidRPr="000559CB">
        <w:rPr>
          <w:rFonts w:ascii="Helvetica" w:hAnsi="Helvetica"/>
          <w:color w:val="0000FF"/>
          <w:sz w:val="22"/>
        </w:rPr>
        <w:t xml:space="preserve"> most difficult aspect of this procedure is finding a participant’s TMS “hot-spot” for stimulation and MEP generation threshold</w:t>
      </w:r>
      <w:r w:rsidR="003A616E">
        <w:rPr>
          <w:rFonts w:ascii="Helvetica" w:hAnsi="Helvetica"/>
          <w:color w:val="0000FF"/>
          <w:sz w:val="22"/>
        </w:rPr>
        <w:t xml:space="preserve">.  </w:t>
      </w:r>
      <w:r w:rsidRPr="000559CB">
        <w:rPr>
          <w:rFonts w:ascii="Helvetica" w:hAnsi="Helvetica"/>
          <w:color w:val="0000FF"/>
          <w:sz w:val="22"/>
        </w:rPr>
        <w:t>For filming, we will use a participant who has previously undergone TMS stimulation in our laboratory to ensure that film-worthy responses are easily obtained.</w:t>
      </w:r>
    </w:p>
    <w:p w14:paraId="7D5A539A" w14:textId="7B462D8D" w:rsidR="009C5BF5" w:rsidRDefault="009C5BF5" w:rsidP="009C5BF5">
      <w:pPr>
        <w:spacing w:before="120"/>
        <w:rPr>
          <w:rFonts w:ascii="Helvetica" w:hAnsi="Helvetica"/>
          <w:sz w:val="22"/>
        </w:rPr>
      </w:pPr>
      <w:r>
        <w:rPr>
          <w:rFonts w:ascii="Helvetica" w:hAnsi="Helvetica"/>
          <w:b/>
          <w:sz w:val="22"/>
        </w:rPr>
        <w:t>E.</w:t>
      </w:r>
      <w:r>
        <w:rPr>
          <w:rFonts w:ascii="Helvetica" w:hAnsi="Helvetica"/>
          <w:sz w:val="22"/>
        </w:rPr>
        <w:t xml:space="preserve">  Will the filming need to take place in multiple locations? </w:t>
      </w:r>
      <w:r w:rsidR="000559CB" w:rsidRPr="000559CB">
        <w:rPr>
          <w:rFonts w:ascii="Helvetica" w:hAnsi="Helvetica"/>
          <w:color w:val="0000FF"/>
          <w:sz w:val="22"/>
        </w:rPr>
        <w:t>No</w:t>
      </w:r>
    </w:p>
    <w:p w14:paraId="520A769A" w14:textId="77777777" w:rsidR="00482C2F" w:rsidRDefault="00482C2F" w:rsidP="00CE10F2">
      <w:pPr>
        <w:rPr>
          <w:rFonts w:ascii="Helvetica" w:hAnsi="Helvetica"/>
          <w:b/>
          <w:sz w:val="28"/>
        </w:rPr>
      </w:pPr>
    </w:p>
    <w:p w14:paraId="179CECDD" w14:textId="4E4E64B2" w:rsidR="00CE10F2" w:rsidRPr="003A616E" w:rsidRDefault="000559CB" w:rsidP="00CE10F2">
      <w:pPr>
        <w:rPr>
          <w:rFonts w:ascii="Helvetica" w:hAnsi="Helvetica"/>
          <w:b/>
          <w:sz w:val="28"/>
        </w:rPr>
      </w:pPr>
      <w:r w:rsidRPr="003A616E">
        <w:rPr>
          <w:rFonts w:ascii="Helvetica" w:hAnsi="Helvetica"/>
          <w:b/>
          <w:sz w:val="28"/>
        </w:rPr>
        <w:br/>
      </w:r>
      <w:r w:rsidR="00CE10F2" w:rsidRPr="003A616E">
        <w:rPr>
          <w:rFonts w:ascii="Helvetica" w:hAnsi="Helvetica"/>
          <w:b/>
          <w:sz w:val="28"/>
        </w:rPr>
        <w:t>1. Introduction (Schematic Overview and Interview)</w:t>
      </w:r>
    </w:p>
    <w:p w14:paraId="7A37A25D" w14:textId="77777777" w:rsidR="00CE10F2" w:rsidRPr="003A616E" w:rsidRDefault="00CE10F2" w:rsidP="00CE10F2">
      <w:pPr>
        <w:rPr>
          <w:rFonts w:ascii="Helvetica" w:hAnsi="Helvetica"/>
          <w:b/>
          <w:sz w:val="22"/>
        </w:rPr>
      </w:pPr>
    </w:p>
    <w:p w14:paraId="435CBFF2" w14:textId="77777777" w:rsidR="00CE10F2" w:rsidRPr="003A616E" w:rsidRDefault="00CE10F2" w:rsidP="00CE10F2">
      <w:pPr>
        <w:rPr>
          <w:rFonts w:ascii="Helvetica" w:hAnsi="Helvetica"/>
          <w:b/>
          <w:sz w:val="22"/>
        </w:rPr>
      </w:pPr>
      <w:r w:rsidRPr="003A616E">
        <w:rPr>
          <w:rFonts w:ascii="Helvetica" w:hAnsi="Helvetica"/>
          <w:b/>
          <w:sz w:val="22"/>
        </w:rPr>
        <w:lastRenderedPageBreak/>
        <w:t>A. Schematic Overview (read by voice talent at JoVE):</w:t>
      </w:r>
    </w:p>
    <w:p w14:paraId="2DF51402" w14:textId="77777777" w:rsidR="00CE10F2" w:rsidRPr="003A616E" w:rsidDel="004B4B64" w:rsidRDefault="00CE10F2" w:rsidP="00CE10F2">
      <w:pPr>
        <w:rPr>
          <w:rFonts w:ascii="Helvetica" w:hAnsi="Helvetica"/>
          <w:b/>
          <w:i/>
          <w:sz w:val="22"/>
          <w:u w:val="single"/>
        </w:rPr>
      </w:pPr>
    </w:p>
    <w:p w14:paraId="2E0D5849" w14:textId="7034ECCF" w:rsidR="00CE10F2" w:rsidRPr="003A616E" w:rsidRDefault="00CE10F2" w:rsidP="006556DE">
      <w:pPr>
        <w:keepNext/>
        <w:outlineLvl w:val="0"/>
        <w:rPr>
          <w:rFonts w:ascii="Helvetica" w:hAnsi="Helvetica"/>
          <w:b/>
          <w:i/>
          <w:color w:val="FF0000"/>
          <w:sz w:val="22"/>
          <w:u w:val="single"/>
        </w:rPr>
      </w:pPr>
      <w:r w:rsidRPr="003A616E">
        <w:rPr>
          <w:rFonts w:ascii="Helvetica" w:hAnsi="Helvetica"/>
          <w:b/>
          <w:i/>
          <w:sz w:val="22"/>
          <w:u w:val="single"/>
        </w:rPr>
        <w:t>Conceptual Narrative:</w:t>
      </w:r>
      <w:r w:rsidR="003A616E" w:rsidRPr="003A616E">
        <w:rPr>
          <w:rFonts w:ascii="Helvetica" w:hAnsi="Helvetica"/>
          <w:b/>
          <w:i/>
          <w:sz w:val="22"/>
          <w:u w:val="single"/>
        </w:rPr>
        <w:t xml:space="preserve"> </w:t>
      </w:r>
      <w:r w:rsidR="003A616E" w:rsidRPr="003A616E">
        <w:rPr>
          <w:rFonts w:ascii="Helvetica" w:hAnsi="Helvetica"/>
          <w:b/>
          <w:i/>
          <w:sz w:val="22"/>
          <w:highlight w:val="yellow"/>
          <w:u w:val="single"/>
        </w:rPr>
        <w:t xml:space="preserve">[Use </w:t>
      </w:r>
      <w:r w:rsidR="00F43D13">
        <w:rPr>
          <w:rFonts w:ascii="Helvetica" w:hAnsi="Helvetica"/>
          <w:b/>
          <w:i/>
          <w:sz w:val="22"/>
          <w:highlight w:val="yellow"/>
          <w:u w:val="single"/>
        </w:rPr>
        <w:t>JoveConceptual.ai</w:t>
      </w:r>
      <w:r w:rsidR="003A616E" w:rsidRPr="003A616E">
        <w:rPr>
          <w:rFonts w:ascii="Helvetica" w:hAnsi="Helvetica"/>
          <w:b/>
          <w:i/>
          <w:sz w:val="22"/>
          <w:highlight w:val="yellow"/>
          <w:u w:val="single"/>
        </w:rPr>
        <w:t>]</w:t>
      </w:r>
      <w:r w:rsidR="003A616E" w:rsidRPr="003A616E">
        <w:rPr>
          <w:rFonts w:ascii="Helvetica" w:hAnsi="Helvetica"/>
          <w:b/>
          <w:i/>
          <w:sz w:val="22"/>
          <w:u w:val="single"/>
        </w:rPr>
        <w:br/>
      </w:r>
    </w:p>
    <w:p w14:paraId="5100ADE7" w14:textId="3407FF32" w:rsidR="00CE10F2" w:rsidRPr="003A616E" w:rsidRDefault="00CE10F2" w:rsidP="00CE10F2">
      <w:pPr>
        <w:rPr>
          <w:rFonts w:ascii="Helvetica" w:hAnsi="Helvetica"/>
          <w:sz w:val="22"/>
        </w:rPr>
      </w:pPr>
      <w:r w:rsidRPr="003A616E">
        <w:rPr>
          <w:rFonts w:ascii="Helvetica" w:hAnsi="Helvetica"/>
          <w:sz w:val="22"/>
        </w:rPr>
        <w:t xml:space="preserve">The overall goal of the following experiment is to </w:t>
      </w:r>
      <w:r w:rsidR="009C6EBC" w:rsidRPr="003A616E">
        <w:rPr>
          <w:rFonts w:ascii="Helvetica" w:hAnsi="Helvetica"/>
          <w:sz w:val="22"/>
        </w:rPr>
        <w:t xml:space="preserve">illustrate </w:t>
      </w:r>
      <w:r w:rsidR="00770416">
        <w:rPr>
          <w:rFonts w:ascii="Helvetica" w:hAnsi="Helvetica"/>
          <w:sz w:val="22"/>
        </w:rPr>
        <w:t xml:space="preserve">a </w:t>
      </w:r>
      <w:r w:rsidR="009C6EBC" w:rsidRPr="003A616E">
        <w:rPr>
          <w:rFonts w:ascii="Helvetica" w:hAnsi="Helvetica"/>
          <w:sz w:val="22"/>
        </w:rPr>
        <w:t>generalized</w:t>
      </w:r>
      <w:r w:rsidR="00770416">
        <w:rPr>
          <w:rFonts w:ascii="Helvetica" w:hAnsi="Helvetica"/>
          <w:sz w:val="22"/>
        </w:rPr>
        <w:t xml:space="preserve"> technique</w:t>
      </w:r>
      <w:r w:rsidR="002801E5" w:rsidRPr="003A616E">
        <w:rPr>
          <w:rFonts w:ascii="Helvetica" w:hAnsi="Helvetica"/>
          <w:sz w:val="22"/>
        </w:rPr>
        <w:t xml:space="preserve"> for synchronizing multiple data streams </w:t>
      </w:r>
      <w:r w:rsidR="00770416">
        <w:rPr>
          <w:rFonts w:ascii="Helvetica" w:hAnsi="Helvetica"/>
          <w:sz w:val="22"/>
        </w:rPr>
        <w:t xml:space="preserve">that are </w:t>
      </w:r>
      <w:r w:rsidR="00BD1B0F" w:rsidRPr="003A616E">
        <w:rPr>
          <w:rFonts w:ascii="Helvetica" w:hAnsi="Helvetica"/>
          <w:sz w:val="22"/>
        </w:rPr>
        <w:t>recorded during</w:t>
      </w:r>
      <w:r w:rsidR="002801E5" w:rsidRPr="003A616E">
        <w:rPr>
          <w:rFonts w:ascii="Helvetica" w:hAnsi="Helvetica"/>
          <w:sz w:val="22"/>
        </w:rPr>
        <w:t xml:space="preserve"> human biomechanical stu</w:t>
      </w:r>
      <w:r w:rsidR="003A616E" w:rsidRPr="003A616E">
        <w:rPr>
          <w:rFonts w:ascii="Helvetica" w:hAnsi="Helvetica"/>
          <w:sz w:val="22"/>
        </w:rPr>
        <w:t>dies</w:t>
      </w:r>
      <w:r w:rsidR="00FA0F03">
        <w:rPr>
          <w:rFonts w:ascii="Helvetica" w:hAnsi="Helvetica"/>
          <w:sz w:val="22"/>
        </w:rPr>
        <w:t xml:space="preserve">. </w:t>
      </w:r>
      <w:r w:rsidR="00FA0F03" w:rsidRPr="00FA0F03">
        <w:rPr>
          <w:rFonts w:ascii="Helvetica" w:hAnsi="Helvetica"/>
          <w:b/>
          <w:sz w:val="22"/>
        </w:rPr>
        <w:t>(Intro)</w:t>
      </w:r>
      <w:r w:rsidR="00FA0F03">
        <w:rPr>
          <w:rFonts w:ascii="Helvetica" w:hAnsi="Helvetica"/>
          <w:sz w:val="22"/>
        </w:rPr>
        <w:t xml:space="preserve"> </w:t>
      </w:r>
    </w:p>
    <w:p w14:paraId="221C5867" w14:textId="77777777" w:rsidR="00CE10F2" w:rsidRPr="003A616E" w:rsidRDefault="00CE10F2" w:rsidP="00CE10F2">
      <w:pPr>
        <w:ind w:left="360"/>
        <w:rPr>
          <w:rFonts w:ascii="Helvetica" w:hAnsi="Helvetica"/>
          <w:sz w:val="22"/>
        </w:rPr>
      </w:pPr>
    </w:p>
    <w:p w14:paraId="347826F5" w14:textId="221D5797" w:rsidR="00CE10F2" w:rsidRPr="003A616E" w:rsidRDefault="00B60AEA" w:rsidP="00CE10F2">
      <w:pPr>
        <w:rPr>
          <w:rFonts w:ascii="Helvetica" w:hAnsi="Helvetica"/>
          <w:sz w:val="22"/>
        </w:rPr>
      </w:pPr>
      <w:r w:rsidRPr="003A616E">
        <w:rPr>
          <w:rFonts w:ascii="Helvetica" w:hAnsi="Helvetica"/>
          <w:sz w:val="22"/>
        </w:rPr>
        <w:t xml:space="preserve">This is achieved by </w:t>
      </w:r>
      <w:r>
        <w:rPr>
          <w:rFonts w:ascii="Helvetica" w:hAnsi="Helvetica"/>
          <w:sz w:val="22"/>
        </w:rPr>
        <w:t>using electromyographic and motion-</w:t>
      </w:r>
      <w:r w:rsidRPr="003A616E">
        <w:rPr>
          <w:rFonts w:ascii="Helvetica" w:hAnsi="Helvetica"/>
          <w:sz w:val="22"/>
        </w:rPr>
        <w:t>capture signals</w:t>
      </w:r>
      <w:r>
        <w:rPr>
          <w:rFonts w:ascii="Helvetica" w:hAnsi="Helvetica"/>
          <w:sz w:val="22"/>
        </w:rPr>
        <w:t xml:space="preserve"> to generate </w:t>
      </w:r>
      <w:r w:rsidRPr="003A616E">
        <w:rPr>
          <w:rFonts w:ascii="Helvetica" w:hAnsi="Helvetica"/>
          <w:sz w:val="22"/>
        </w:rPr>
        <w:t xml:space="preserve">an analog synchronization event that can be independently recorded by two or more systems. </w:t>
      </w:r>
      <w:r w:rsidR="00FA0F03">
        <w:rPr>
          <w:rFonts w:ascii="Helvetica" w:hAnsi="Helvetica"/>
          <w:b/>
          <w:sz w:val="22"/>
        </w:rPr>
        <w:t>(</w:t>
      </w:r>
      <w:r w:rsidR="00FA0F03" w:rsidRPr="003A616E">
        <w:rPr>
          <w:rFonts w:ascii="Helvetica" w:hAnsi="Helvetica"/>
          <w:b/>
          <w:sz w:val="22"/>
        </w:rPr>
        <w:t>P1</w:t>
      </w:r>
      <w:r w:rsidR="00FA0F03">
        <w:rPr>
          <w:rFonts w:ascii="Helvetica" w:hAnsi="Helvetica"/>
          <w:b/>
          <w:sz w:val="22"/>
        </w:rPr>
        <w:t>: Begin with the blue body without any devices on it. When ‘electromyogrpahic’ is mentioned, show the EMG and EMG electrode with text labels. When ‘motion’ is mentioned show the motion capture driver and motion capture LED with text labels. Then, put the virtual reality headset on, with text label.</w:t>
      </w:r>
      <w:r w:rsidR="00FA0F03" w:rsidRPr="003A616E">
        <w:rPr>
          <w:rFonts w:ascii="Helvetica" w:hAnsi="Helvetica"/>
          <w:b/>
          <w:sz w:val="22"/>
        </w:rPr>
        <w:t>)</w:t>
      </w:r>
    </w:p>
    <w:p w14:paraId="007B600C" w14:textId="77777777" w:rsidR="00CE10F2" w:rsidRPr="003A616E" w:rsidRDefault="00CE10F2" w:rsidP="00CE10F2">
      <w:pPr>
        <w:ind w:left="360"/>
        <w:rPr>
          <w:rFonts w:ascii="Helvetica" w:hAnsi="Helvetica"/>
          <w:sz w:val="22"/>
        </w:rPr>
      </w:pPr>
    </w:p>
    <w:p w14:paraId="18205413" w14:textId="0D7B335A" w:rsidR="00CE10F2" w:rsidRPr="003A616E" w:rsidRDefault="00CE10F2" w:rsidP="00CE10F2">
      <w:pPr>
        <w:rPr>
          <w:rFonts w:ascii="Helvetica" w:hAnsi="Helvetica"/>
          <w:sz w:val="22"/>
        </w:rPr>
      </w:pPr>
      <w:r w:rsidRPr="003A616E">
        <w:rPr>
          <w:rFonts w:ascii="Helvetica" w:hAnsi="Helvetica"/>
          <w:sz w:val="22"/>
        </w:rPr>
        <w:t xml:space="preserve">As a second step, </w:t>
      </w:r>
      <w:r w:rsidR="002801E5" w:rsidRPr="003A616E">
        <w:rPr>
          <w:rFonts w:ascii="Helvetica" w:hAnsi="Helvetica"/>
          <w:sz w:val="22"/>
        </w:rPr>
        <w:t>simple circuit components can be designed</w:t>
      </w:r>
      <w:r w:rsidRPr="003A616E">
        <w:rPr>
          <w:rFonts w:ascii="Helvetica" w:hAnsi="Helvetica"/>
          <w:sz w:val="22"/>
        </w:rPr>
        <w:t>, which</w:t>
      </w:r>
      <w:r w:rsidR="002801E5" w:rsidRPr="003A616E">
        <w:rPr>
          <w:rFonts w:ascii="Helvetica" w:hAnsi="Helvetica"/>
          <w:sz w:val="22"/>
        </w:rPr>
        <w:t xml:space="preserve"> transform this event into signals appropriate for each recording device</w:t>
      </w:r>
      <w:r w:rsidRPr="003A616E">
        <w:rPr>
          <w:rFonts w:ascii="Helvetica" w:hAnsi="Helvetica"/>
          <w:sz w:val="22"/>
        </w:rPr>
        <w:t xml:space="preserve">. </w:t>
      </w:r>
      <w:r w:rsidRPr="003A616E">
        <w:rPr>
          <w:rFonts w:ascii="Helvetica" w:hAnsi="Helvetica"/>
          <w:b/>
          <w:sz w:val="22"/>
        </w:rPr>
        <w:t>(</w:t>
      </w:r>
      <w:r w:rsidR="00FA0F03">
        <w:rPr>
          <w:rFonts w:ascii="Helvetica" w:hAnsi="Helvetica"/>
          <w:b/>
          <w:sz w:val="22"/>
        </w:rPr>
        <w:t>P2: Begin with the Virtual Reality Event image then show the TMS/Output arrow and Sync circuit one at a time. When “transformed” is mentioned, show blue arrow with images below followed by the red arrow with images below. Include all text with corresponding images.</w:t>
      </w:r>
      <w:r w:rsidRPr="003A616E">
        <w:rPr>
          <w:rFonts w:ascii="Helvetica" w:hAnsi="Helvetica"/>
          <w:b/>
          <w:sz w:val="22"/>
        </w:rPr>
        <w:t>)</w:t>
      </w:r>
      <w:r w:rsidRPr="003A616E">
        <w:rPr>
          <w:rFonts w:ascii="Helvetica" w:hAnsi="Helvetica"/>
          <w:sz w:val="22"/>
        </w:rPr>
        <w:t xml:space="preserve">  </w:t>
      </w:r>
    </w:p>
    <w:p w14:paraId="2B461AB9" w14:textId="77777777" w:rsidR="00CE10F2" w:rsidRPr="003A616E" w:rsidRDefault="00CE10F2" w:rsidP="00CE10F2">
      <w:pPr>
        <w:ind w:left="360"/>
        <w:rPr>
          <w:rFonts w:ascii="Helvetica" w:hAnsi="Helvetica"/>
          <w:sz w:val="22"/>
        </w:rPr>
      </w:pPr>
    </w:p>
    <w:p w14:paraId="3B7BE491" w14:textId="5642DBF5" w:rsidR="00CE10F2" w:rsidRPr="003A616E" w:rsidRDefault="00CE10F2" w:rsidP="00CE10F2">
      <w:pPr>
        <w:rPr>
          <w:rFonts w:ascii="Helvetica" w:hAnsi="Helvetica"/>
          <w:color w:val="FF0000"/>
          <w:sz w:val="22"/>
        </w:rPr>
      </w:pPr>
      <w:r w:rsidRPr="003A616E">
        <w:rPr>
          <w:rFonts w:ascii="Helvetica" w:hAnsi="Helvetica"/>
          <w:sz w:val="22"/>
        </w:rPr>
        <w:t>Next,</w:t>
      </w:r>
      <w:r w:rsidR="009C6EBC" w:rsidRPr="003A616E">
        <w:rPr>
          <w:rFonts w:ascii="Helvetica" w:hAnsi="Helvetica"/>
          <w:sz w:val="22"/>
        </w:rPr>
        <w:t xml:space="preserve"> </w:t>
      </w:r>
      <w:r w:rsidR="003A616E" w:rsidRPr="003A616E">
        <w:rPr>
          <w:rFonts w:ascii="Helvetica" w:hAnsi="Helvetica"/>
          <w:sz w:val="22"/>
        </w:rPr>
        <w:t xml:space="preserve">use analysis software to </w:t>
      </w:r>
      <w:r w:rsidR="006436C5" w:rsidRPr="003A616E">
        <w:rPr>
          <w:rFonts w:ascii="Helvetica" w:hAnsi="Helvetica"/>
          <w:sz w:val="22"/>
        </w:rPr>
        <w:t>temporally alig</w:t>
      </w:r>
      <w:r w:rsidR="009C6EBC" w:rsidRPr="003A616E">
        <w:rPr>
          <w:rFonts w:ascii="Helvetica" w:hAnsi="Helvetica"/>
          <w:sz w:val="22"/>
        </w:rPr>
        <w:t>n the synchronization events across the</w:t>
      </w:r>
      <w:r w:rsidR="006436C5" w:rsidRPr="003A616E">
        <w:rPr>
          <w:rFonts w:ascii="Helvetica" w:hAnsi="Helvetica"/>
          <w:sz w:val="22"/>
        </w:rPr>
        <w:t xml:space="preserve"> independently recorded signal</w:t>
      </w:r>
      <w:r w:rsidR="009C6EBC" w:rsidRPr="003A616E">
        <w:rPr>
          <w:rFonts w:ascii="Helvetica" w:hAnsi="Helvetica"/>
          <w:sz w:val="22"/>
        </w:rPr>
        <w:t xml:space="preserve">s </w:t>
      </w:r>
      <w:r w:rsidRPr="003A616E">
        <w:rPr>
          <w:rFonts w:ascii="Helvetica" w:hAnsi="Helvetica"/>
          <w:sz w:val="22"/>
        </w:rPr>
        <w:t>in order to</w:t>
      </w:r>
      <w:r w:rsidR="006436C5" w:rsidRPr="003A616E">
        <w:rPr>
          <w:rFonts w:ascii="Helvetica" w:hAnsi="Helvetica"/>
          <w:sz w:val="22"/>
        </w:rPr>
        <w:t xml:space="preserve"> synchronize all of the signals.</w:t>
      </w:r>
      <w:r w:rsidRPr="003A616E">
        <w:rPr>
          <w:rFonts w:ascii="Helvetica" w:hAnsi="Helvetica"/>
          <w:sz w:val="22"/>
        </w:rPr>
        <w:t xml:space="preserve"> </w:t>
      </w:r>
      <w:r w:rsidRPr="003A616E">
        <w:rPr>
          <w:rFonts w:ascii="Helvetica" w:hAnsi="Helvetica"/>
          <w:b/>
          <w:sz w:val="22"/>
        </w:rPr>
        <w:t>(P3</w:t>
      </w:r>
      <w:r w:rsidR="002A4BDA">
        <w:rPr>
          <w:rFonts w:ascii="Helvetica" w:hAnsi="Helvetica"/>
          <w:b/>
          <w:sz w:val="22"/>
        </w:rPr>
        <w:t>: Show first two graphs and highlight “EMG System”, then show last two graphs and highlight “Motion Capture System.  When “synchronize” is mentioned, show the colored vertical lines and circles.</w:t>
      </w:r>
      <w:r w:rsidRPr="003A616E">
        <w:rPr>
          <w:rFonts w:ascii="Helvetica" w:hAnsi="Helvetica"/>
          <w:b/>
          <w:sz w:val="22"/>
        </w:rPr>
        <w:t>)</w:t>
      </w:r>
    </w:p>
    <w:p w14:paraId="1AFC5719" w14:textId="77777777" w:rsidR="00CE10F2" w:rsidRPr="003A616E" w:rsidRDefault="00CE10F2" w:rsidP="00CE10F2">
      <w:pPr>
        <w:ind w:left="360"/>
        <w:rPr>
          <w:rFonts w:ascii="Helvetica" w:hAnsi="Helvetica"/>
          <w:sz w:val="22"/>
        </w:rPr>
      </w:pPr>
    </w:p>
    <w:p w14:paraId="5DA60FBB" w14:textId="6C66F62D" w:rsidR="00CE10F2" w:rsidRPr="003A616E" w:rsidRDefault="00513853" w:rsidP="00CE10F2">
      <w:pPr>
        <w:rPr>
          <w:rFonts w:ascii="Helvetica" w:hAnsi="Helvetica"/>
          <w:sz w:val="22"/>
        </w:rPr>
      </w:pPr>
      <w:r w:rsidRPr="003A616E">
        <w:rPr>
          <w:rFonts w:ascii="Helvetica" w:hAnsi="Helvetica"/>
          <w:sz w:val="22"/>
        </w:rPr>
        <w:t>The r</w:t>
      </w:r>
      <w:r w:rsidR="00CE10F2" w:rsidRPr="003A616E">
        <w:rPr>
          <w:rFonts w:ascii="Helvetica" w:hAnsi="Helvetica"/>
          <w:sz w:val="22"/>
        </w:rPr>
        <w:t xml:space="preserve">esults show </w:t>
      </w:r>
      <w:r w:rsidR="006436C5" w:rsidRPr="003A616E">
        <w:rPr>
          <w:rFonts w:ascii="Helvetica" w:hAnsi="Helvetica"/>
          <w:sz w:val="22"/>
        </w:rPr>
        <w:t>that</w:t>
      </w:r>
      <w:r w:rsidR="00182C2E" w:rsidRPr="003A616E">
        <w:rPr>
          <w:rFonts w:ascii="Helvetica" w:hAnsi="Helvetica"/>
          <w:sz w:val="22"/>
        </w:rPr>
        <w:t xml:space="preserve"> several</w:t>
      </w:r>
      <w:r w:rsidR="006436C5" w:rsidRPr="003A616E">
        <w:rPr>
          <w:rFonts w:ascii="Helvetica" w:hAnsi="Helvetica"/>
          <w:sz w:val="22"/>
        </w:rPr>
        <w:t xml:space="preserve"> biomechanical signals can be temporally aligned within </w:t>
      </w:r>
      <w:r w:rsidR="00EB3DC6" w:rsidRPr="003A616E">
        <w:rPr>
          <w:rFonts w:ascii="Helvetica" w:hAnsi="Helvetica"/>
          <w:sz w:val="22"/>
        </w:rPr>
        <w:t xml:space="preserve">the sampling frequencies of </w:t>
      </w:r>
      <w:r w:rsidR="000E7F86" w:rsidRPr="003A616E">
        <w:rPr>
          <w:rFonts w:ascii="Helvetica" w:hAnsi="Helvetica"/>
          <w:sz w:val="22"/>
        </w:rPr>
        <w:t>the respective data recording systems</w:t>
      </w:r>
      <w:r w:rsidR="00182C2E" w:rsidRPr="003A616E">
        <w:rPr>
          <w:rFonts w:ascii="Helvetica" w:hAnsi="Helvetica"/>
          <w:sz w:val="22"/>
        </w:rPr>
        <w:t xml:space="preserve">, </w:t>
      </w:r>
      <w:r w:rsidR="003A616E" w:rsidRPr="003A616E">
        <w:rPr>
          <w:rFonts w:ascii="Helvetica" w:hAnsi="Helvetica"/>
          <w:sz w:val="22"/>
        </w:rPr>
        <w:t>which enable</w:t>
      </w:r>
      <w:r w:rsidR="00182C2E" w:rsidRPr="003A616E">
        <w:rPr>
          <w:rFonts w:ascii="Helvetica" w:hAnsi="Helvetica"/>
          <w:sz w:val="22"/>
        </w:rPr>
        <w:t xml:space="preserve"> collection of a rich experimental dataset of human naturalistic movement </w:t>
      </w:r>
      <w:r w:rsidR="003A616E" w:rsidRPr="003A616E">
        <w:rPr>
          <w:rFonts w:ascii="Helvetica" w:hAnsi="Helvetica"/>
          <w:sz w:val="22"/>
        </w:rPr>
        <w:t>to</w:t>
      </w:r>
      <w:r w:rsidR="00182C2E" w:rsidRPr="003A616E">
        <w:rPr>
          <w:rFonts w:ascii="Helvetica" w:hAnsi="Helvetica"/>
          <w:sz w:val="22"/>
        </w:rPr>
        <w:t xml:space="preserve"> study </w:t>
      </w:r>
      <w:r w:rsidR="006436C5" w:rsidRPr="003A616E">
        <w:rPr>
          <w:rFonts w:ascii="Helvetica" w:hAnsi="Helvetica"/>
          <w:sz w:val="22"/>
        </w:rPr>
        <w:t xml:space="preserve">neuromuscular control. </w:t>
      </w:r>
      <w:r w:rsidR="00CE10F2" w:rsidRPr="003A616E">
        <w:rPr>
          <w:rFonts w:ascii="Helvetica" w:hAnsi="Helvetica"/>
          <w:b/>
          <w:sz w:val="22"/>
        </w:rPr>
        <w:t>(P</w:t>
      </w:r>
      <w:r w:rsidR="003A616E" w:rsidRPr="003A616E">
        <w:rPr>
          <w:rFonts w:ascii="Helvetica" w:hAnsi="Helvetica"/>
          <w:b/>
          <w:sz w:val="22"/>
        </w:rPr>
        <w:t>4</w:t>
      </w:r>
      <w:r w:rsidR="002A4BDA">
        <w:rPr>
          <w:rFonts w:ascii="Helvetica" w:hAnsi="Helvetica"/>
          <w:b/>
          <w:sz w:val="22"/>
        </w:rPr>
        <w:t xml:space="preserve">: Figure </w:t>
      </w:r>
      <w:r w:rsidR="00EA19D4">
        <w:rPr>
          <w:rFonts w:ascii="Helvetica" w:hAnsi="Helvetica"/>
          <w:b/>
          <w:sz w:val="22"/>
        </w:rPr>
        <w:t>4B: Show the first three graphs, one at a time. Then highlight the title of each graph one at a time.</w:t>
      </w:r>
      <w:r w:rsidR="00CE10F2" w:rsidRPr="003A616E">
        <w:rPr>
          <w:rFonts w:ascii="Helvetica" w:hAnsi="Helvetica"/>
          <w:b/>
          <w:sz w:val="22"/>
        </w:rPr>
        <w:t>)</w:t>
      </w:r>
    </w:p>
    <w:p w14:paraId="46B654DF" w14:textId="77777777" w:rsidR="00CE10F2" w:rsidRPr="003A616E" w:rsidRDefault="00CE10F2" w:rsidP="00CE10F2">
      <w:pPr>
        <w:rPr>
          <w:rFonts w:ascii="Helvetica" w:hAnsi="Helvetica"/>
          <w:color w:val="FF0000"/>
          <w:sz w:val="22"/>
          <w:u w:val="single"/>
        </w:rPr>
      </w:pPr>
    </w:p>
    <w:p w14:paraId="5BE2C3FB" w14:textId="77777777" w:rsidR="00CE10F2" w:rsidRPr="003A616E" w:rsidDel="004B4B64" w:rsidRDefault="00CE10F2">
      <w:pPr>
        <w:pStyle w:val="BodyText"/>
        <w:rPr>
          <w:rFonts w:ascii="Helvetica" w:hAnsi="Helvetica"/>
          <w:b/>
          <w:sz w:val="22"/>
        </w:rPr>
      </w:pPr>
    </w:p>
    <w:p w14:paraId="25854D46" w14:textId="77777777" w:rsidR="00CE10F2" w:rsidRPr="003A616E" w:rsidRDefault="00CE10F2" w:rsidP="00CE10F2">
      <w:pPr>
        <w:pStyle w:val="BodyText"/>
        <w:rPr>
          <w:rFonts w:ascii="Helvetica" w:hAnsi="Helvetica"/>
          <w:i w:val="0"/>
          <w:sz w:val="22"/>
        </w:rPr>
      </w:pPr>
      <w:r w:rsidRPr="003A616E">
        <w:rPr>
          <w:rFonts w:ascii="Helvetica" w:hAnsi="Helvetica"/>
          <w:i w:val="0"/>
          <w:sz w:val="22"/>
        </w:rPr>
        <w:t xml:space="preserve">Paste a copy of your graphic overview here.  The original file should be </w:t>
      </w:r>
      <w:r w:rsidRPr="003A616E">
        <w:rPr>
          <w:rFonts w:ascii="Helvetica" w:hAnsi="Helvetica"/>
          <w:b/>
          <w:i w:val="0"/>
          <w:sz w:val="22"/>
        </w:rPr>
        <w:t>Adobe Illustrator (preferred) or Powerpoint</w:t>
      </w:r>
      <w:r w:rsidRPr="003A616E">
        <w:rPr>
          <w:rFonts w:ascii="Helvetica" w:hAnsi="Helvetica"/>
          <w:i w:val="0"/>
          <w:sz w:val="22"/>
        </w:rPr>
        <w:t xml:space="preserve"> (see instructions) and should be uploaded through your online submission on the JoVE website. Please keep all layers in the file (i.e., do not flatten the file).   </w:t>
      </w:r>
    </w:p>
    <w:p w14:paraId="05F24F26" w14:textId="77777777" w:rsidR="00CE10F2" w:rsidRPr="003A616E" w:rsidRDefault="00CE10F2" w:rsidP="00CE10F2">
      <w:pPr>
        <w:ind w:left="792"/>
        <w:rPr>
          <w:rFonts w:ascii="Helvetica" w:hAnsi="Helvetica"/>
          <w:sz w:val="22"/>
        </w:rPr>
      </w:pPr>
    </w:p>
    <w:p w14:paraId="3BD31AAE" w14:textId="77777777" w:rsidR="00CE10F2" w:rsidRDefault="00CE10F2" w:rsidP="00CE10F2">
      <w:pPr>
        <w:rPr>
          <w:rFonts w:ascii="Helvetica" w:hAnsi="Helvetica"/>
          <w:sz w:val="22"/>
        </w:rPr>
      </w:pPr>
    </w:p>
    <w:p w14:paraId="7674C137" w14:textId="25BFAEAF" w:rsidR="00482C2F" w:rsidRDefault="00182C2E" w:rsidP="00CE10F2">
      <w:pPr>
        <w:rPr>
          <w:rFonts w:ascii="Helvetica" w:hAnsi="Helvetica"/>
          <w:b/>
          <w:sz w:val="22"/>
        </w:rPr>
      </w:pPr>
      <w:r>
        <w:rPr>
          <w:rFonts w:ascii="Helvetica" w:hAnsi="Helvetica"/>
          <w:b/>
          <w:noProof/>
          <w:sz w:val="22"/>
        </w:rPr>
        <w:lastRenderedPageBreak/>
        <w:drawing>
          <wp:inline distT="0" distB="0" distL="0" distR="0" wp14:anchorId="77725D01" wp14:editId="68EB4B96">
            <wp:extent cx="6392545" cy="3843655"/>
            <wp:effectExtent l="0" t="0" r="8255" b="0"/>
            <wp:docPr id="1" name="Picture 1" descr="Mac:Users:valeriya:SciDocs:Manuscripts:VR_TMS_MoCap_EMG_JOVE:JoveConceptu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valeriya:SciDocs:Manuscripts:VR_TMS_MoCap_EMG_JOVE:JoveConceptu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2545" cy="3843655"/>
                    </a:xfrm>
                    <a:prstGeom prst="rect">
                      <a:avLst/>
                    </a:prstGeom>
                    <a:noFill/>
                    <a:ln>
                      <a:noFill/>
                    </a:ln>
                  </pic:spPr>
                </pic:pic>
              </a:graphicData>
            </a:graphic>
          </wp:inline>
        </w:drawing>
      </w:r>
    </w:p>
    <w:p w14:paraId="782561EC" w14:textId="77777777" w:rsidR="00482C2F" w:rsidRDefault="00482C2F" w:rsidP="00CE10F2">
      <w:pPr>
        <w:rPr>
          <w:rFonts w:ascii="Helvetica" w:hAnsi="Helvetica"/>
          <w:b/>
          <w:sz w:val="22"/>
        </w:rPr>
      </w:pPr>
    </w:p>
    <w:p w14:paraId="4D2AA02E" w14:textId="77777777" w:rsidR="00482C2F" w:rsidRDefault="00482C2F" w:rsidP="00CE10F2">
      <w:pPr>
        <w:rPr>
          <w:rFonts w:ascii="Helvetica" w:hAnsi="Helvetica"/>
          <w:b/>
          <w:sz w:val="22"/>
        </w:rPr>
      </w:pPr>
    </w:p>
    <w:p w14:paraId="774FF1E1" w14:textId="77777777" w:rsidR="00482C2F" w:rsidRDefault="00482C2F" w:rsidP="00CE10F2">
      <w:pPr>
        <w:rPr>
          <w:rFonts w:ascii="Helvetica" w:hAnsi="Helvetica"/>
          <w:b/>
          <w:sz w:val="22"/>
        </w:rPr>
      </w:pPr>
    </w:p>
    <w:p w14:paraId="2CB34FB1" w14:textId="77777777" w:rsidR="00CE10F2" w:rsidRPr="00360860" w:rsidRDefault="00CE10F2" w:rsidP="00CE10F2">
      <w:pPr>
        <w:rPr>
          <w:rFonts w:ascii="Helvetica" w:hAnsi="Helvetica"/>
          <w:b/>
          <w:sz w:val="22"/>
          <w:szCs w:val="22"/>
        </w:rPr>
      </w:pPr>
      <w:r w:rsidRPr="00360860">
        <w:rPr>
          <w:rFonts w:ascii="Helvetica" w:hAnsi="Helvetica"/>
          <w:b/>
          <w:sz w:val="22"/>
          <w:szCs w:val="22"/>
        </w:rPr>
        <w:t xml:space="preserve">B.  Interview: (Said by you on camera. Don’t forget to smile!)  </w:t>
      </w:r>
    </w:p>
    <w:p w14:paraId="7931593F" w14:textId="07123F7C" w:rsidR="00684535" w:rsidRPr="00360860" w:rsidRDefault="00360860" w:rsidP="00CE10F2">
      <w:pPr>
        <w:numPr>
          <w:ilvl w:val="1"/>
          <w:numId w:val="9"/>
        </w:numPr>
        <w:spacing w:before="240"/>
        <w:jc w:val="both"/>
        <w:outlineLvl w:val="0"/>
        <w:rPr>
          <w:rFonts w:ascii="Helvetica" w:hAnsi="Helvetica" w:cs="Arial"/>
          <w:sz w:val="22"/>
          <w:szCs w:val="22"/>
        </w:rPr>
      </w:pPr>
      <w:r>
        <w:rPr>
          <w:rFonts w:ascii="Helvetica" w:hAnsi="Helvetica" w:cs="Arial"/>
          <w:sz w:val="22"/>
          <w:szCs w:val="22"/>
        </w:rPr>
        <w:t xml:space="preserve">Bill </w:t>
      </w:r>
      <w:r w:rsidR="0041362F" w:rsidRPr="00360860">
        <w:rPr>
          <w:rFonts w:ascii="Helvetica" w:hAnsi="Helvetica" w:cs="Arial"/>
          <w:sz w:val="22"/>
          <w:szCs w:val="22"/>
        </w:rPr>
        <w:t>Talkington</w:t>
      </w:r>
      <w:r w:rsidR="00CE10F2" w:rsidRPr="00360860">
        <w:rPr>
          <w:rFonts w:ascii="Helvetica" w:hAnsi="Helvetica" w:cs="Arial"/>
          <w:sz w:val="22"/>
          <w:szCs w:val="22"/>
        </w:rPr>
        <w:t xml:space="preserve">: </w:t>
      </w:r>
      <w:r w:rsidR="0041362F" w:rsidRPr="00360860">
        <w:rPr>
          <w:rFonts w:ascii="Helvetica" w:hAnsi="Helvetica" w:cs="Arial"/>
          <w:sz w:val="22"/>
          <w:szCs w:val="22"/>
        </w:rPr>
        <w:t xml:space="preserve">There are multiple complex questions in the fields of motor control and biomechanics that can be </w:t>
      </w:r>
      <w:r w:rsidR="00EA19D4" w:rsidRPr="00360860">
        <w:rPr>
          <w:rFonts w:ascii="Helvetica" w:hAnsi="Helvetica" w:cs="Arial"/>
          <w:sz w:val="22"/>
          <w:szCs w:val="22"/>
        </w:rPr>
        <w:t xml:space="preserve">best </w:t>
      </w:r>
      <w:r w:rsidR="0041362F" w:rsidRPr="00360860">
        <w:rPr>
          <w:rFonts w:ascii="Helvetica" w:hAnsi="Helvetica" w:cs="Arial"/>
          <w:sz w:val="22"/>
          <w:szCs w:val="22"/>
        </w:rPr>
        <w:t>answered by studying natural human movement in a laboratory setting</w:t>
      </w:r>
      <w:r w:rsidR="00CD1C47" w:rsidRPr="00360860">
        <w:rPr>
          <w:rFonts w:ascii="Helvetica" w:hAnsi="Helvetica" w:cs="Arial"/>
          <w:sz w:val="22"/>
          <w:szCs w:val="22"/>
        </w:rPr>
        <w:t>.</w:t>
      </w:r>
      <w:r w:rsidR="0041362F" w:rsidRPr="00360860">
        <w:rPr>
          <w:rFonts w:ascii="Helvetica" w:hAnsi="Helvetica" w:cs="Arial"/>
          <w:sz w:val="22"/>
          <w:szCs w:val="22"/>
        </w:rPr>
        <w:t xml:space="preserve"> </w:t>
      </w:r>
      <w:r w:rsidR="00CD1C47" w:rsidRPr="00360860">
        <w:rPr>
          <w:rFonts w:ascii="Helvetica" w:hAnsi="Helvetica" w:cs="Arial"/>
          <w:sz w:val="22"/>
          <w:szCs w:val="22"/>
        </w:rPr>
        <w:t xml:space="preserve">Here we describe the method of using virtual reality to </w:t>
      </w:r>
      <w:r w:rsidR="00C00159" w:rsidRPr="00360860">
        <w:rPr>
          <w:rFonts w:ascii="Helvetica" w:hAnsi="Helvetica" w:cs="Arial"/>
          <w:sz w:val="22"/>
          <w:szCs w:val="22"/>
        </w:rPr>
        <w:t>define</w:t>
      </w:r>
      <w:r w:rsidR="00CD1C47" w:rsidRPr="00360860">
        <w:rPr>
          <w:rFonts w:ascii="Helvetica" w:hAnsi="Helvetica" w:cs="Arial"/>
          <w:sz w:val="22"/>
          <w:szCs w:val="22"/>
        </w:rPr>
        <w:t xml:space="preserve"> behavioral tasks, during which several physiological signals are recorded simultaneously.</w:t>
      </w:r>
      <w:r w:rsidR="00CE10F2" w:rsidRPr="00360860">
        <w:rPr>
          <w:rFonts w:ascii="Helvetica" w:hAnsi="Helvetica" w:cs="Arial"/>
          <w:sz w:val="22"/>
          <w:szCs w:val="22"/>
        </w:rPr>
        <w:t xml:space="preserve"> </w:t>
      </w:r>
    </w:p>
    <w:p w14:paraId="0F729870" w14:textId="0DF837C7" w:rsidR="00CE10F2" w:rsidRPr="00360860" w:rsidRDefault="00360860" w:rsidP="00CE10F2">
      <w:pPr>
        <w:numPr>
          <w:ilvl w:val="1"/>
          <w:numId w:val="9"/>
        </w:numPr>
        <w:spacing w:before="240"/>
        <w:jc w:val="both"/>
        <w:outlineLvl w:val="0"/>
        <w:rPr>
          <w:rFonts w:ascii="Helvetica" w:hAnsi="Helvetica" w:cs="Arial"/>
          <w:sz w:val="22"/>
          <w:szCs w:val="22"/>
        </w:rPr>
      </w:pPr>
      <w:r>
        <w:rPr>
          <w:rFonts w:ascii="Helvetica" w:hAnsi="Helvetica" w:cs="Arial"/>
          <w:sz w:val="22"/>
          <w:szCs w:val="22"/>
        </w:rPr>
        <w:t xml:space="preserve">Bradley </w:t>
      </w:r>
      <w:r w:rsidR="00684535" w:rsidRPr="00360860">
        <w:rPr>
          <w:rFonts w:ascii="Helvetica" w:hAnsi="Helvetica" w:cs="Arial"/>
          <w:sz w:val="22"/>
          <w:szCs w:val="22"/>
        </w:rPr>
        <w:t xml:space="preserve">Pollard: </w:t>
      </w:r>
      <w:r w:rsidR="00CD1C47" w:rsidRPr="00360860">
        <w:rPr>
          <w:rFonts w:ascii="Helvetica" w:hAnsi="Helvetica" w:cs="Arial"/>
          <w:sz w:val="22"/>
          <w:szCs w:val="22"/>
        </w:rPr>
        <w:t xml:space="preserve">The advantage of </w:t>
      </w:r>
      <w:r w:rsidR="00756344" w:rsidRPr="00360860">
        <w:rPr>
          <w:rFonts w:ascii="Helvetica" w:hAnsi="Helvetica" w:cs="Arial"/>
          <w:sz w:val="22"/>
          <w:szCs w:val="22"/>
        </w:rPr>
        <w:t xml:space="preserve">virtual-reality based experimental setup </w:t>
      </w:r>
      <w:r w:rsidR="00CE10F2" w:rsidRPr="00360860">
        <w:rPr>
          <w:rFonts w:ascii="Helvetica" w:hAnsi="Helvetica" w:cs="Arial"/>
          <w:sz w:val="22"/>
          <w:szCs w:val="22"/>
        </w:rPr>
        <w:t xml:space="preserve">over existing methods, like </w:t>
      </w:r>
      <w:r w:rsidR="00182C2E" w:rsidRPr="00360860">
        <w:rPr>
          <w:rFonts w:ascii="Helvetica" w:hAnsi="Helvetica" w:cs="Arial"/>
          <w:sz w:val="22"/>
          <w:szCs w:val="22"/>
        </w:rPr>
        <w:t>hardware-based</w:t>
      </w:r>
      <w:r w:rsidR="00683BFE" w:rsidRPr="00360860">
        <w:rPr>
          <w:rFonts w:ascii="Helvetica" w:hAnsi="Helvetica" w:cs="Arial"/>
          <w:sz w:val="22"/>
          <w:szCs w:val="22"/>
        </w:rPr>
        <w:t xml:space="preserve"> </w:t>
      </w:r>
      <w:r w:rsidR="00182C2E" w:rsidRPr="00360860">
        <w:rPr>
          <w:rFonts w:ascii="Helvetica" w:hAnsi="Helvetica" w:cs="Arial"/>
          <w:sz w:val="22"/>
          <w:szCs w:val="22"/>
        </w:rPr>
        <w:t>behavioral</w:t>
      </w:r>
      <w:r w:rsidR="00C56D32" w:rsidRPr="00360860">
        <w:rPr>
          <w:rFonts w:ascii="Helvetica" w:hAnsi="Helvetica" w:cs="Arial"/>
          <w:sz w:val="22"/>
          <w:szCs w:val="22"/>
        </w:rPr>
        <w:t xml:space="preserve"> </w:t>
      </w:r>
      <w:r w:rsidR="00182C2E" w:rsidRPr="00360860">
        <w:rPr>
          <w:rFonts w:ascii="Helvetica" w:hAnsi="Helvetica" w:cs="Arial"/>
          <w:sz w:val="22"/>
          <w:szCs w:val="22"/>
        </w:rPr>
        <w:t xml:space="preserve">rigs, is that </w:t>
      </w:r>
      <w:r w:rsidR="00756344" w:rsidRPr="00360860">
        <w:rPr>
          <w:rFonts w:ascii="Helvetica" w:hAnsi="Helvetica" w:cs="Arial"/>
          <w:sz w:val="22"/>
          <w:szCs w:val="22"/>
        </w:rPr>
        <w:t xml:space="preserve">it </w:t>
      </w:r>
      <w:r w:rsidR="00683BFE" w:rsidRPr="00360860">
        <w:rPr>
          <w:rFonts w:ascii="Helvetica" w:hAnsi="Helvetica" w:cs="Arial"/>
          <w:sz w:val="22"/>
          <w:szCs w:val="22"/>
        </w:rPr>
        <w:t>can be adapted very rapidly to</w:t>
      </w:r>
      <w:r w:rsidR="00182C2E" w:rsidRPr="00360860">
        <w:rPr>
          <w:rFonts w:ascii="Helvetica" w:hAnsi="Helvetica" w:cs="Arial"/>
          <w:sz w:val="22"/>
          <w:szCs w:val="22"/>
        </w:rPr>
        <w:t xml:space="preserve"> different </w:t>
      </w:r>
      <w:r w:rsidR="00756344" w:rsidRPr="00360860">
        <w:rPr>
          <w:rFonts w:ascii="Helvetica" w:hAnsi="Helvetica" w:cs="Arial"/>
          <w:sz w:val="22"/>
          <w:szCs w:val="22"/>
        </w:rPr>
        <w:t xml:space="preserve">experiments </w:t>
      </w:r>
      <w:r w:rsidR="001679E9" w:rsidRPr="00360860">
        <w:rPr>
          <w:rFonts w:ascii="Helvetica" w:hAnsi="Helvetica" w:cs="Arial"/>
          <w:sz w:val="22"/>
          <w:szCs w:val="22"/>
        </w:rPr>
        <w:t>as well as to</w:t>
      </w:r>
      <w:r w:rsidR="00683BFE" w:rsidRPr="00360860">
        <w:rPr>
          <w:rFonts w:ascii="Helvetica" w:hAnsi="Helvetica" w:cs="Arial"/>
          <w:sz w:val="22"/>
          <w:szCs w:val="22"/>
        </w:rPr>
        <w:t xml:space="preserve"> the unique anatomy of individual participants</w:t>
      </w:r>
      <w:r w:rsidR="00CE10F2" w:rsidRPr="00360860">
        <w:rPr>
          <w:rFonts w:ascii="Helvetica" w:hAnsi="Helvetica" w:cs="Arial"/>
          <w:sz w:val="22"/>
          <w:szCs w:val="22"/>
        </w:rPr>
        <w:t xml:space="preserve">.   </w:t>
      </w:r>
    </w:p>
    <w:p w14:paraId="7A736921" w14:textId="034CC311" w:rsidR="00CE10F2" w:rsidRDefault="00360860" w:rsidP="00CD1C47">
      <w:pPr>
        <w:numPr>
          <w:ilvl w:val="1"/>
          <w:numId w:val="9"/>
        </w:numPr>
        <w:spacing w:before="240"/>
        <w:jc w:val="both"/>
        <w:outlineLvl w:val="0"/>
        <w:rPr>
          <w:rFonts w:ascii="Helvetica" w:hAnsi="Helvetica" w:cs="Arial"/>
          <w:sz w:val="22"/>
          <w:szCs w:val="22"/>
        </w:rPr>
      </w:pPr>
      <w:r>
        <w:rPr>
          <w:rFonts w:ascii="Helvetica" w:hAnsi="Helvetica" w:cs="Arial"/>
          <w:sz w:val="22"/>
          <w:szCs w:val="22"/>
        </w:rPr>
        <w:t xml:space="preserve">Erienne </w:t>
      </w:r>
      <w:r w:rsidR="00B926A4" w:rsidRPr="00360860">
        <w:rPr>
          <w:rFonts w:ascii="Helvetica" w:hAnsi="Helvetica" w:cs="Arial"/>
          <w:sz w:val="22"/>
          <w:szCs w:val="22"/>
        </w:rPr>
        <w:t>Olesh</w:t>
      </w:r>
      <w:r w:rsidR="00CE10F2" w:rsidRPr="00360860">
        <w:rPr>
          <w:rFonts w:ascii="Helvetica" w:hAnsi="Helvetica" w:cs="Arial"/>
          <w:sz w:val="22"/>
          <w:szCs w:val="22"/>
        </w:rPr>
        <w:t>:</w:t>
      </w:r>
      <w:r w:rsidR="00CD1C47" w:rsidRPr="00360860">
        <w:rPr>
          <w:rFonts w:ascii="Helvetica" w:hAnsi="Helvetica" w:cs="Arial"/>
          <w:sz w:val="22"/>
          <w:szCs w:val="22"/>
        </w:rPr>
        <w:t xml:space="preserve"> During behavioral experiments, it is common to simultaneously </w:t>
      </w:r>
      <w:r w:rsidR="001679E9" w:rsidRPr="00360860">
        <w:rPr>
          <w:rFonts w:ascii="Helvetica" w:hAnsi="Helvetica" w:cs="Arial"/>
          <w:sz w:val="22"/>
          <w:szCs w:val="22"/>
        </w:rPr>
        <w:t xml:space="preserve">record </w:t>
      </w:r>
      <w:r w:rsidR="00CD1C47" w:rsidRPr="00360860">
        <w:rPr>
          <w:rFonts w:ascii="Helvetica" w:hAnsi="Helvetica" w:cs="Arial"/>
          <w:sz w:val="22"/>
          <w:szCs w:val="22"/>
        </w:rPr>
        <w:t xml:space="preserve">several signals that quantify the behavior, such as electromyography and motion capture. Our method provides a solution to the problem of temporal alignment of these signals </w:t>
      </w:r>
      <w:r w:rsidR="001679E9" w:rsidRPr="00360860">
        <w:rPr>
          <w:rFonts w:ascii="Helvetica" w:hAnsi="Helvetica" w:cs="Arial"/>
          <w:sz w:val="22"/>
          <w:szCs w:val="22"/>
        </w:rPr>
        <w:t xml:space="preserve">by </w:t>
      </w:r>
      <w:r w:rsidR="00B926A4" w:rsidRPr="00360860">
        <w:rPr>
          <w:rFonts w:ascii="Helvetica" w:hAnsi="Helvetica" w:cs="Arial"/>
          <w:sz w:val="22"/>
          <w:szCs w:val="22"/>
        </w:rPr>
        <w:t>using a custom synchronization unit that is compatible across multiple manufactures.</w:t>
      </w:r>
    </w:p>
    <w:p w14:paraId="26BB4C9D" w14:textId="77777777" w:rsidR="0008251E" w:rsidRDefault="0008251E" w:rsidP="0008251E">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_________: The implications of this technique extend toward therapy (or diagnosis) of_______, because ________.  </w:t>
      </w:r>
    </w:p>
    <w:p w14:paraId="2ABEE8DE" w14:textId="430CD6BE" w:rsidR="00AC43FD" w:rsidRPr="004D61B8" w:rsidRDefault="00AC43FD" w:rsidP="00AC43FD">
      <w:pPr>
        <w:spacing w:before="240"/>
        <w:ind w:left="1080"/>
        <w:jc w:val="both"/>
        <w:outlineLvl w:val="0"/>
        <w:rPr>
          <w:rFonts w:ascii="Helvetica" w:hAnsi="Helvetica" w:cs="Arial"/>
          <w:sz w:val="22"/>
          <w:szCs w:val="24"/>
        </w:rPr>
      </w:pPr>
      <w:r w:rsidRPr="00AC43FD">
        <w:rPr>
          <w:rFonts w:ascii="Helvetica" w:hAnsi="Helvetica" w:cs="Arial"/>
          <w:sz w:val="22"/>
          <w:szCs w:val="24"/>
          <w:highlight w:val="green"/>
        </w:rPr>
        <w:t>1.5 – 1.8 accidentally on script</w:t>
      </w:r>
      <w:bookmarkStart w:id="0" w:name="_GoBack"/>
      <w:bookmarkEnd w:id="0"/>
    </w:p>
    <w:p w14:paraId="7A76E8DD" w14:textId="77777777" w:rsidR="0008251E" w:rsidRPr="004D61B8" w:rsidRDefault="0008251E" w:rsidP="0008251E">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 Though this method can provide insight into ____________, it can also be applied to other systems (model organisms, studies of disease, organ systems), such as ____________.</w:t>
      </w:r>
    </w:p>
    <w:p w14:paraId="3ED07194" w14:textId="77777777" w:rsidR="0008251E" w:rsidRPr="004D61B8" w:rsidRDefault="0008251E" w:rsidP="0008251E">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lastRenderedPageBreak/>
        <w:t>Author name _______: Generally, individuals new to this method will struggle because ______________.</w:t>
      </w:r>
    </w:p>
    <w:p w14:paraId="5DA20804" w14:textId="77777777" w:rsidR="0008251E" w:rsidRPr="004D61B8" w:rsidRDefault="0008251E" w:rsidP="0008251E">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 Author name ________: I/We first had the idea f</w:t>
      </w:r>
      <w:r>
        <w:rPr>
          <w:rFonts w:ascii="Helvetica" w:hAnsi="Helvetica" w:cs="Arial"/>
          <w:sz w:val="22"/>
          <w:szCs w:val="24"/>
        </w:rPr>
        <w:t>or this method, when I/w</w:t>
      </w:r>
      <w:r w:rsidRPr="004D61B8">
        <w:rPr>
          <w:rFonts w:ascii="Helvetica" w:hAnsi="Helvetica" w:cs="Arial"/>
          <w:sz w:val="22"/>
          <w:szCs w:val="24"/>
        </w:rPr>
        <w:t>e ___________.</w:t>
      </w:r>
    </w:p>
    <w:p w14:paraId="252C1200" w14:textId="6ACE381D" w:rsidR="0008251E" w:rsidRPr="0008251E" w:rsidRDefault="0008251E" w:rsidP="0008251E">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_________:</w:t>
      </w:r>
      <w:r>
        <w:rPr>
          <w:rFonts w:ascii="Helvetica" w:hAnsi="Helvetica" w:cs="Arial"/>
          <w:sz w:val="22"/>
          <w:szCs w:val="24"/>
        </w:rPr>
        <w:t xml:space="preserve"> </w:t>
      </w:r>
      <w:r w:rsidRPr="004D61B8">
        <w:rPr>
          <w:rFonts w:ascii="Helvetica" w:hAnsi="Helvetica" w:cs="Arial"/>
          <w:sz w:val="22"/>
          <w:szCs w:val="24"/>
        </w:rPr>
        <w:t xml:space="preserve">Visual demonstration of this method is critical as the ______________ steps are difficult to learn, because _______________.   </w:t>
      </w:r>
    </w:p>
    <w:p w14:paraId="7DDB47D5" w14:textId="77777777" w:rsidR="0008251E" w:rsidRPr="0008251E" w:rsidRDefault="0008251E" w:rsidP="0008251E">
      <w:pPr>
        <w:numPr>
          <w:ilvl w:val="1"/>
          <w:numId w:val="9"/>
        </w:numPr>
        <w:spacing w:before="240"/>
        <w:jc w:val="both"/>
        <w:outlineLvl w:val="0"/>
        <w:rPr>
          <w:rFonts w:ascii="Helvetica" w:hAnsi="Helvetica" w:cs="Arial"/>
          <w:strike/>
          <w:sz w:val="22"/>
          <w:szCs w:val="22"/>
        </w:rPr>
      </w:pPr>
      <w:proofErr w:type="spellStart"/>
      <w:r w:rsidRPr="0008251E">
        <w:rPr>
          <w:rFonts w:ascii="Helvetica" w:hAnsi="Helvetica" w:cs="Arial"/>
          <w:strike/>
          <w:sz w:val="22"/>
          <w:szCs w:val="22"/>
        </w:rPr>
        <w:t>Valeriya</w:t>
      </w:r>
      <w:proofErr w:type="spellEnd"/>
      <w:r w:rsidRPr="0008251E">
        <w:rPr>
          <w:rFonts w:ascii="Helvetica" w:hAnsi="Helvetica" w:cs="Arial"/>
          <w:strike/>
          <w:sz w:val="22"/>
          <w:szCs w:val="22"/>
        </w:rPr>
        <w:t xml:space="preserve"> </w:t>
      </w:r>
      <w:proofErr w:type="spellStart"/>
      <w:r w:rsidRPr="0008251E">
        <w:rPr>
          <w:rFonts w:ascii="Helvetica" w:hAnsi="Helvetica" w:cs="Arial"/>
          <w:strike/>
          <w:sz w:val="22"/>
          <w:szCs w:val="22"/>
        </w:rPr>
        <w:t>Gritsenko</w:t>
      </w:r>
      <w:proofErr w:type="spellEnd"/>
      <w:r w:rsidRPr="0008251E">
        <w:rPr>
          <w:rFonts w:ascii="Helvetica" w:hAnsi="Helvetica" w:cs="Arial"/>
          <w:strike/>
          <w:sz w:val="22"/>
          <w:szCs w:val="22"/>
        </w:rPr>
        <w:t xml:space="preserve">: Demonstrating the procedure will be the following members of my laboratory, who were instrumental to the development of this procedure: postdoctoral fellow Bill </w:t>
      </w:r>
      <w:proofErr w:type="spellStart"/>
      <w:r w:rsidRPr="0008251E">
        <w:rPr>
          <w:rFonts w:ascii="Helvetica" w:hAnsi="Helvetica" w:cs="Arial"/>
          <w:strike/>
          <w:sz w:val="22"/>
          <w:szCs w:val="22"/>
        </w:rPr>
        <w:t>Talkington</w:t>
      </w:r>
      <w:proofErr w:type="spellEnd"/>
      <w:r w:rsidRPr="0008251E">
        <w:rPr>
          <w:rFonts w:ascii="Helvetica" w:hAnsi="Helvetica" w:cs="Arial"/>
          <w:strike/>
          <w:sz w:val="22"/>
          <w:szCs w:val="22"/>
        </w:rPr>
        <w:t xml:space="preserve">, laboratory technician Bradley Pollard, and a graduate student </w:t>
      </w:r>
      <w:proofErr w:type="spellStart"/>
      <w:r w:rsidRPr="0008251E">
        <w:rPr>
          <w:rFonts w:ascii="Helvetica" w:hAnsi="Helvetica" w:cs="Arial"/>
          <w:strike/>
          <w:sz w:val="22"/>
          <w:szCs w:val="22"/>
        </w:rPr>
        <w:t>Erienne</w:t>
      </w:r>
      <w:proofErr w:type="spellEnd"/>
      <w:r w:rsidRPr="0008251E">
        <w:rPr>
          <w:rFonts w:ascii="Helvetica" w:hAnsi="Helvetica" w:cs="Arial"/>
          <w:strike/>
          <w:sz w:val="22"/>
          <w:szCs w:val="22"/>
        </w:rPr>
        <w:t xml:space="preserve"> </w:t>
      </w:r>
      <w:proofErr w:type="spellStart"/>
      <w:r w:rsidRPr="0008251E">
        <w:rPr>
          <w:rFonts w:ascii="Helvetica" w:hAnsi="Helvetica" w:cs="Arial"/>
          <w:strike/>
          <w:sz w:val="22"/>
          <w:szCs w:val="22"/>
        </w:rPr>
        <w:t>Olesh</w:t>
      </w:r>
      <w:proofErr w:type="spellEnd"/>
      <w:r w:rsidRPr="0008251E">
        <w:rPr>
          <w:rFonts w:ascii="Helvetica" w:hAnsi="Helvetica" w:cs="Arial"/>
          <w:strike/>
          <w:sz w:val="22"/>
          <w:szCs w:val="22"/>
        </w:rPr>
        <w:t>.</w:t>
      </w:r>
    </w:p>
    <w:p w14:paraId="605FA040" w14:textId="77777777" w:rsidR="0008251E" w:rsidRDefault="0008251E" w:rsidP="0008251E">
      <w:pPr>
        <w:numPr>
          <w:ilvl w:val="2"/>
          <w:numId w:val="9"/>
        </w:numPr>
        <w:spacing w:before="240"/>
        <w:jc w:val="both"/>
        <w:outlineLvl w:val="0"/>
        <w:rPr>
          <w:rFonts w:ascii="Helvetica" w:hAnsi="Helvetica" w:cs="Arial"/>
          <w:strike/>
          <w:sz w:val="22"/>
          <w:szCs w:val="22"/>
        </w:rPr>
      </w:pPr>
      <w:r w:rsidRPr="0008251E">
        <w:rPr>
          <w:rFonts w:ascii="Helvetica" w:hAnsi="Helvetica" w:cs="Arial"/>
          <w:strike/>
          <w:sz w:val="22"/>
          <w:szCs w:val="22"/>
        </w:rPr>
        <w:t>Interview style: Author saying the above</w:t>
      </w:r>
    </w:p>
    <w:p w14:paraId="4F93AA6A" w14:textId="7EED78D2" w:rsidR="0008251E" w:rsidRPr="0008251E" w:rsidRDefault="0008251E" w:rsidP="0008251E">
      <w:pPr>
        <w:spacing w:before="240"/>
        <w:ind w:left="1800"/>
        <w:jc w:val="both"/>
        <w:outlineLvl w:val="0"/>
        <w:rPr>
          <w:rFonts w:ascii="Helvetica" w:hAnsi="Helvetica" w:cs="Arial"/>
          <w:i/>
          <w:sz w:val="22"/>
          <w:szCs w:val="22"/>
        </w:rPr>
      </w:pPr>
      <w:r w:rsidRPr="0008251E">
        <w:rPr>
          <w:rFonts w:ascii="Helvetica" w:hAnsi="Helvetica" w:cs="Arial"/>
          <w:i/>
          <w:sz w:val="22"/>
          <w:szCs w:val="22"/>
          <w:highlight w:val="yellow"/>
        </w:rPr>
        <w:t xml:space="preserve">AUTHORS: As Bradley and </w:t>
      </w:r>
      <w:proofErr w:type="spellStart"/>
      <w:r w:rsidRPr="0008251E">
        <w:rPr>
          <w:rFonts w:ascii="Helvetica" w:hAnsi="Helvetica" w:cs="Arial"/>
          <w:i/>
          <w:sz w:val="22"/>
          <w:szCs w:val="22"/>
          <w:highlight w:val="yellow"/>
        </w:rPr>
        <w:t>Erienne</w:t>
      </w:r>
      <w:proofErr w:type="spellEnd"/>
      <w:r w:rsidRPr="0008251E">
        <w:rPr>
          <w:rFonts w:ascii="Helvetica" w:hAnsi="Helvetica" w:cs="Arial"/>
          <w:i/>
          <w:sz w:val="22"/>
          <w:szCs w:val="22"/>
          <w:highlight w:val="yellow"/>
        </w:rPr>
        <w:t xml:space="preserve"> have already spoken, this statement is unnecessary.  Please choose one </w:t>
      </w:r>
      <w:r w:rsidR="005C534E">
        <w:rPr>
          <w:rFonts w:ascii="Helvetica" w:hAnsi="Helvetica" w:cs="Arial"/>
          <w:i/>
          <w:sz w:val="22"/>
          <w:szCs w:val="22"/>
          <w:highlight w:val="yellow"/>
        </w:rPr>
        <w:t>of the other blank</w:t>
      </w:r>
      <w:r w:rsidRPr="0008251E">
        <w:rPr>
          <w:rFonts w:ascii="Helvetica" w:hAnsi="Helvetica" w:cs="Arial"/>
          <w:i/>
          <w:sz w:val="22"/>
          <w:szCs w:val="22"/>
          <w:highlight w:val="yellow"/>
        </w:rPr>
        <w:t xml:space="preserve"> statement</w:t>
      </w:r>
      <w:r w:rsidR="000E0F44">
        <w:rPr>
          <w:rFonts w:ascii="Helvetica" w:hAnsi="Helvetica" w:cs="Arial"/>
          <w:i/>
          <w:sz w:val="22"/>
          <w:szCs w:val="22"/>
          <w:highlight w:val="yellow"/>
        </w:rPr>
        <w:t>s</w:t>
      </w:r>
      <w:r w:rsidRPr="0008251E">
        <w:rPr>
          <w:rFonts w:ascii="Helvetica" w:hAnsi="Helvetica" w:cs="Arial"/>
          <w:i/>
          <w:sz w:val="22"/>
          <w:szCs w:val="22"/>
          <w:highlight w:val="yellow"/>
        </w:rPr>
        <w:t xml:space="preserve"> (1.4 – 1.8) above to fill in and narrate instead.</w:t>
      </w:r>
    </w:p>
    <w:p w14:paraId="6DBA90AA" w14:textId="77777777" w:rsidR="00482C2F" w:rsidRPr="00360860" w:rsidRDefault="00482C2F" w:rsidP="004F00C7">
      <w:pPr>
        <w:outlineLvl w:val="0"/>
        <w:rPr>
          <w:rFonts w:ascii="Helvetica" w:hAnsi="Helvetica"/>
          <w:b/>
          <w:sz w:val="22"/>
          <w:szCs w:val="22"/>
        </w:rPr>
      </w:pPr>
    </w:p>
    <w:p w14:paraId="294CC804" w14:textId="77777777" w:rsidR="00482C2F" w:rsidRPr="00360860" w:rsidRDefault="00482C2F" w:rsidP="004F00C7">
      <w:pPr>
        <w:outlineLvl w:val="0"/>
        <w:rPr>
          <w:rFonts w:ascii="Helvetica" w:hAnsi="Helvetica"/>
          <w:b/>
          <w:sz w:val="22"/>
          <w:szCs w:val="22"/>
        </w:rPr>
      </w:pPr>
    </w:p>
    <w:p w14:paraId="01A1F77B" w14:textId="77777777" w:rsidR="00482C2F" w:rsidRPr="00360860" w:rsidRDefault="00482C2F" w:rsidP="004F00C7">
      <w:pPr>
        <w:outlineLvl w:val="0"/>
        <w:rPr>
          <w:rFonts w:ascii="Helvetica" w:hAnsi="Helvetica"/>
          <w:b/>
          <w:sz w:val="22"/>
          <w:szCs w:val="22"/>
        </w:rPr>
      </w:pPr>
    </w:p>
    <w:p w14:paraId="11EC1D30" w14:textId="2365E9F0" w:rsidR="00CE10F2" w:rsidRPr="00360860" w:rsidRDefault="00360860" w:rsidP="00360860">
      <w:pPr>
        <w:outlineLvl w:val="0"/>
        <w:rPr>
          <w:rFonts w:ascii="Helvetica" w:hAnsi="Helvetica"/>
          <w:b/>
          <w:sz w:val="22"/>
          <w:szCs w:val="22"/>
        </w:rPr>
      </w:pPr>
      <w:r>
        <w:rPr>
          <w:rFonts w:ascii="Helvetica" w:hAnsi="Helvetica"/>
          <w:b/>
          <w:sz w:val="22"/>
          <w:szCs w:val="22"/>
        </w:rPr>
        <w:br/>
      </w:r>
      <w:r w:rsidR="00CE10F2" w:rsidRPr="00360860">
        <w:rPr>
          <w:rFonts w:ascii="Helvetica" w:hAnsi="Helvetica"/>
          <w:b/>
          <w:sz w:val="22"/>
          <w:szCs w:val="22"/>
        </w:rPr>
        <w:t xml:space="preserve">Protocol </w:t>
      </w:r>
      <w:r w:rsidR="00CE10F2" w:rsidRPr="00360860">
        <w:rPr>
          <w:rFonts w:ascii="Helvetica" w:hAnsi="Helvetica"/>
          <w:b/>
          <w:sz w:val="22"/>
          <w:szCs w:val="22"/>
          <w:lang w:eastAsia="zh-TW"/>
        </w:rPr>
        <w:t>(read by voice talent at JoVE)</w:t>
      </w:r>
      <w:r w:rsidR="00CE10F2" w:rsidRPr="00360860">
        <w:rPr>
          <w:rFonts w:ascii="Helvetica" w:hAnsi="Helvetica"/>
          <w:b/>
          <w:sz w:val="22"/>
          <w:szCs w:val="22"/>
        </w:rPr>
        <w:t>:</w:t>
      </w:r>
    </w:p>
    <w:p w14:paraId="2A2870C3" w14:textId="3CE2881E" w:rsidR="00CE10F2" w:rsidRPr="00360860" w:rsidRDefault="00326255" w:rsidP="00CE10F2">
      <w:pPr>
        <w:numPr>
          <w:ilvl w:val="0"/>
          <w:numId w:val="12"/>
        </w:numPr>
        <w:spacing w:before="240"/>
        <w:jc w:val="both"/>
        <w:outlineLvl w:val="0"/>
        <w:rPr>
          <w:rFonts w:ascii="Helvetica" w:hAnsi="Helvetica" w:cs="Arial"/>
          <w:b/>
          <w:sz w:val="22"/>
          <w:szCs w:val="22"/>
        </w:rPr>
      </w:pPr>
      <w:r w:rsidRPr="00360860">
        <w:rPr>
          <w:rFonts w:ascii="Helvetica" w:hAnsi="Helvetica" w:cs="Arial"/>
          <w:b/>
          <w:sz w:val="22"/>
          <w:szCs w:val="22"/>
        </w:rPr>
        <w:t>Electromyography</w:t>
      </w:r>
      <w:r w:rsidR="00040388" w:rsidRPr="00360860">
        <w:rPr>
          <w:rFonts w:ascii="Helvetica" w:hAnsi="Helvetica" w:cs="Arial"/>
          <w:b/>
          <w:sz w:val="22"/>
          <w:szCs w:val="22"/>
        </w:rPr>
        <w:t xml:space="preserve"> (EMG)</w:t>
      </w:r>
      <w:r w:rsidRPr="00360860">
        <w:rPr>
          <w:rFonts w:ascii="Helvetica" w:hAnsi="Helvetica" w:cs="Arial"/>
          <w:b/>
          <w:sz w:val="22"/>
          <w:szCs w:val="22"/>
        </w:rPr>
        <w:t xml:space="preserve"> Data Collection</w:t>
      </w:r>
    </w:p>
    <w:p w14:paraId="0B9E9B5F" w14:textId="3644CCB5" w:rsidR="00040388" w:rsidRPr="00360860" w:rsidRDefault="00040388" w:rsidP="00040388">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Begin by making all necessary electrical connections between the EMG equipment, including amplifiers, preamplifiers, sensor wires, and sensor pads, according to the manufacturer’s specifications. </w:t>
      </w:r>
    </w:p>
    <w:p w14:paraId="4F27052E" w14:textId="278ECCAF" w:rsidR="00E74D19" w:rsidRDefault="00E74D19" w:rsidP="003A616E">
      <w:pPr>
        <w:numPr>
          <w:ilvl w:val="2"/>
          <w:numId w:val="12"/>
        </w:numPr>
        <w:spacing w:before="240"/>
        <w:jc w:val="both"/>
        <w:outlineLvl w:val="0"/>
        <w:rPr>
          <w:rFonts w:ascii="Helvetica" w:hAnsi="Helvetica" w:cs="Arial"/>
          <w:sz w:val="22"/>
          <w:szCs w:val="22"/>
        </w:rPr>
      </w:pPr>
      <w:r>
        <w:rPr>
          <w:rFonts w:ascii="Helvetica" w:hAnsi="Helvetica" w:cs="Arial"/>
          <w:sz w:val="22"/>
          <w:szCs w:val="22"/>
        </w:rPr>
        <w:t>MED</w:t>
      </w:r>
      <w:r w:rsidR="003A616E" w:rsidRPr="00360860">
        <w:rPr>
          <w:rFonts w:ascii="Helvetica" w:hAnsi="Helvetica" w:cs="Arial"/>
          <w:sz w:val="22"/>
          <w:szCs w:val="22"/>
        </w:rPr>
        <w:t xml:space="preserve">: Talent makes </w:t>
      </w:r>
      <w:r>
        <w:rPr>
          <w:rFonts w:ascii="Helvetica" w:hAnsi="Helvetica" w:cs="Arial"/>
          <w:sz w:val="22"/>
          <w:szCs w:val="22"/>
        </w:rPr>
        <w:t>connection from EMG to amplifier and preamplifier.</w:t>
      </w:r>
      <w:r w:rsidR="00AC43FD">
        <w:rPr>
          <w:rFonts w:ascii="Helvetica" w:hAnsi="Helvetica" w:cs="Arial"/>
          <w:sz w:val="22"/>
          <w:szCs w:val="22"/>
        </w:rPr>
        <w:t xml:space="preserve"> </w:t>
      </w:r>
      <w:r w:rsidR="00AC43FD" w:rsidRPr="00AC43FD">
        <w:rPr>
          <w:rFonts w:ascii="Helvetica" w:hAnsi="Helvetica" w:cs="Arial"/>
          <w:sz w:val="22"/>
          <w:szCs w:val="22"/>
          <w:highlight w:val="green"/>
        </w:rPr>
        <w:t>[split into A and B]</w:t>
      </w:r>
    </w:p>
    <w:p w14:paraId="685CFBD0" w14:textId="0B077E5E" w:rsidR="003A616E" w:rsidRPr="00360860" w:rsidRDefault="00E74D19" w:rsidP="003A616E">
      <w:pPr>
        <w:numPr>
          <w:ilvl w:val="2"/>
          <w:numId w:val="12"/>
        </w:numPr>
        <w:spacing w:before="240"/>
        <w:jc w:val="both"/>
        <w:outlineLvl w:val="0"/>
        <w:rPr>
          <w:rFonts w:ascii="Helvetica" w:hAnsi="Helvetica" w:cs="Arial"/>
          <w:sz w:val="22"/>
          <w:szCs w:val="22"/>
        </w:rPr>
      </w:pPr>
      <w:r>
        <w:rPr>
          <w:rFonts w:ascii="Helvetica" w:hAnsi="Helvetica" w:cs="Arial"/>
          <w:sz w:val="22"/>
          <w:szCs w:val="22"/>
        </w:rPr>
        <w:t>MED: Talent connects EMG to sensor wires and sensor pads.</w:t>
      </w:r>
    </w:p>
    <w:p w14:paraId="3829AA24" w14:textId="77777777" w:rsidR="003A616E" w:rsidRPr="00360860" w:rsidRDefault="00A5488F" w:rsidP="00040388">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Clean</w:t>
      </w:r>
      <w:r w:rsidR="00040388" w:rsidRPr="00360860">
        <w:rPr>
          <w:rFonts w:ascii="Helvetica" w:hAnsi="Helvetica" w:cs="Arial"/>
          <w:sz w:val="22"/>
          <w:szCs w:val="22"/>
        </w:rPr>
        <w:t xml:space="preserve"> each electrode site to ensure consistent and low electrode-to-skin impedance values. </w:t>
      </w:r>
    </w:p>
    <w:p w14:paraId="57F500C4" w14:textId="4E402D40" w:rsidR="003A616E" w:rsidRPr="00360860" w:rsidRDefault="003A616E" w:rsidP="003A616E">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(over shoulder): Talent swabs an electrode site with alcohol.</w:t>
      </w:r>
    </w:p>
    <w:p w14:paraId="7AD111EE" w14:textId="3B80A4C7" w:rsidR="00040388" w:rsidRPr="00360860" w:rsidRDefault="003A616E" w:rsidP="00040388">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Then, i</w:t>
      </w:r>
      <w:r w:rsidR="00800361" w:rsidRPr="00360860">
        <w:rPr>
          <w:rFonts w:ascii="Helvetica" w:hAnsi="Helvetica" w:cs="Arial"/>
          <w:sz w:val="22"/>
          <w:szCs w:val="22"/>
        </w:rPr>
        <w:t xml:space="preserve">nstruct the subject </w:t>
      </w:r>
      <w:r w:rsidR="00040388" w:rsidRPr="00360860">
        <w:rPr>
          <w:rFonts w:ascii="Helvetica" w:hAnsi="Helvetica" w:cs="Arial"/>
          <w:sz w:val="22"/>
          <w:szCs w:val="22"/>
        </w:rPr>
        <w:t>to perform isometric contractions</w:t>
      </w:r>
      <w:r w:rsidR="00800361" w:rsidRPr="00360860">
        <w:rPr>
          <w:rFonts w:ascii="Helvetica" w:hAnsi="Helvetica" w:cs="Arial"/>
          <w:sz w:val="22"/>
          <w:szCs w:val="22"/>
        </w:rPr>
        <w:t xml:space="preserve"> </w:t>
      </w:r>
      <w:r w:rsidR="000A0CD9" w:rsidRPr="00360860">
        <w:rPr>
          <w:rFonts w:ascii="Helvetica" w:hAnsi="Helvetica" w:cs="Arial"/>
          <w:sz w:val="22"/>
          <w:szCs w:val="22"/>
        </w:rPr>
        <w:t>of the</w:t>
      </w:r>
      <w:r w:rsidR="00BD7432" w:rsidRPr="00360860">
        <w:rPr>
          <w:rFonts w:ascii="Helvetica" w:hAnsi="Helvetica" w:cs="Arial"/>
          <w:sz w:val="22"/>
          <w:szCs w:val="22"/>
        </w:rPr>
        <w:t xml:space="preserve"> individual muscles of interest</w:t>
      </w:r>
      <w:r w:rsidR="00800361" w:rsidRPr="00360860">
        <w:rPr>
          <w:rFonts w:ascii="Helvetica" w:hAnsi="Helvetica" w:cs="Arial"/>
          <w:sz w:val="22"/>
          <w:szCs w:val="22"/>
        </w:rPr>
        <w:t>.</w:t>
      </w:r>
    </w:p>
    <w:p w14:paraId="07B97CD6" w14:textId="5C0490B5" w:rsidR="003A616E" w:rsidRPr="00360860" w:rsidRDefault="003A616E" w:rsidP="003A616E">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assists subject in performing muscle contractions in order to isolate the bicep.</w:t>
      </w:r>
    </w:p>
    <w:p w14:paraId="69F6382C" w14:textId="086E190B" w:rsidR="00800361" w:rsidRPr="00360860" w:rsidRDefault="00800361" w:rsidP="00800361">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Affix</w:t>
      </w:r>
      <w:r w:rsidR="00BD7432" w:rsidRPr="00360860">
        <w:rPr>
          <w:rFonts w:ascii="Helvetica" w:hAnsi="Helvetica" w:cs="Arial"/>
          <w:sz w:val="22"/>
          <w:szCs w:val="22"/>
        </w:rPr>
        <w:t xml:space="preserve"> the</w:t>
      </w:r>
      <w:r w:rsidRPr="00360860">
        <w:rPr>
          <w:rFonts w:ascii="Helvetica" w:hAnsi="Helvetica" w:cs="Arial"/>
          <w:sz w:val="22"/>
          <w:szCs w:val="22"/>
        </w:rPr>
        <w:t xml:space="preserve"> EMG electrodes over the </w:t>
      </w:r>
      <w:r w:rsidR="000A0CD9" w:rsidRPr="00360860">
        <w:rPr>
          <w:rFonts w:ascii="Helvetica" w:hAnsi="Helvetica" w:cs="Arial"/>
          <w:sz w:val="22"/>
          <w:szCs w:val="22"/>
        </w:rPr>
        <w:t>palpated location</w:t>
      </w:r>
      <w:r w:rsidRPr="00360860">
        <w:rPr>
          <w:rFonts w:ascii="Helvetica" w:hAnsi="Helvetica" w:cs="Arial"/>
          <w:sz w:val="22"/>
          <w:szCs w:val="22"/>
        </w:rPr>
        <w:t xml:space="preserve"> of muscle </w:t>
      </w:r>
      <w:r w:rsidR="000A0CD9" w:rsidRPr="00360860">
        <w:rPr>
          <w:rFonts w:ascii="Helvetica" w:hAnsi="Helvetica" w:cs="Arial"/>
          <w:sz w:val="22"/>
          <w:szCs w:val="22"/>
        </w:rPr>
        <w:t>contraction</w:t>
      </w:r>
      <w:r w:rsidR="00AC43FD">
        <w:rPr>
          <w:rFonts w:ascii="Helvetica" w:hAnsi="Helvetica" w:cs="Arial"/>
          <w:sz w:val="22"/>
          <w:szCs w:val="22"/>
        </w:rPr>
        <w:t>,</w:t>
      </w:r>
      <w:r w:rsidR="000A0CD9" w:rsidRPr="00360860">
        <w:rPr>
          <w:rFonts w:ascii="Helvetica" w:hAnsi="Helvetica" w:cs="Arial"/>
          <w:sz w:val="22"/>
          <w:szCs w:val="22"/>
        </w:rPr>
        <w:t xml:space="preserve"> keeping in mind the orientation of the active sites along </w:t>
      </w:r>
      <w:r w:rsidRPr="00360860">
        <w:rPr>
          <w:rFonts w:ascii="Helvetica" w:hAnsi="Helvetica" w:cs="Arial"/>
          <w:sz w:val="22"/>
          <w:szCs w:val="22"/>
        </w:rPr>
        <w:t xml:space="preserve">the muscle fibers. </w:t>
      </w:r>
    </w:p>
    <w:p w14:paraId="5A479340" w14:textId="2FE53370" w:rsidR="003A616E" w:rsidRPr="00360860" w:rsidRDefault="003A616E" w:rsidP="003A616E">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attaches EMG electrodes on the deltoid and brachioradialis muscles.</w:t>
      </w:r>
    </w:p>
    <w:p w14:paraId="526004A8" w14:textId="46BB4C20" w:rsidR="00161695" w:rsidRPr="00360860" w:rsidRDefault="00161695" w:rsidP="00161695">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Attach the ground electrode to the skin over the C7 </w:t>
      </w:r>
      <w:r w:rsidR="00BC5F76" w:rsidRPr="00360860">
        <w:rPr>
          <w:rFonts w:ascii="Helvetica" w:hAnsi="Helvetica" w:cs="Arial"/>
          <w:i/>
          <w:color w:val="FF0000"/>
          <w:sz w:val="22"/>
          <w:szCs w:val="22"/>
        </w:rPr>
        <w:t>(pronounced C</w:t>
      </w:r>
      <w:r w:rsidR="000A0CD9" w:rsidRPr="00360860">
        <w:rPr>
          <w:rFonts w:ascii="Helvetica" w:hAnsi="Helvetica" w:cs="Arial"/>
          <w:i/>
          <w:color w:val="FF0000"/>
          <w:sz w:val="22"/>
          <w:szCs w:val="22"/>
        </w:rPr>
        <w:t>-</w:t>
      </w:r>
      <w:r w:rsidR="00BC5F76" w:rsidRPr="00360860">
        <w:rPr>
          <w:rFonts w:ascii="Helvetica" w:hAnsi="Helvetica" w:cs="Arial"/>
          <w:i/>
          <w:color w:val="FF0000"/>
          <w:sz w:val="22"/>
          <w:szCs w:val="22"/>
        </w:rPr>
        <w:t>7</w:t>
      </w:r>
      <w:r w:rsidRPr="00360860">
        <w:rPr>
          <w:rFonts w:ascii="Helvetica" w:hAnsi="Helvetica" w:cs="Arial"/>
          <w:i/>
          <w:color w:val="FF0000"/>
          <w:sz w:val="22"/>
          <w:szCs w:val="22"/>
        </w:rPr>
        <w:t>)</w:t>
      </w:r>
      <w:r w:rsidRPr="00360860">
        <w:rPr>
          <w:rFonts w:ascii="Helvetica" w:hAnsi="Helvetica" w:cs="Arial"/>
          <w:sz w:val="22"/>
          <w:szCs w:val="22"/>
        </w:rPr>
        <w:t xml:space="preserve"> vertebra.</w:t>
      </w:r>
    </w:p>
    <w:p w14:paraId="3D39FC9E" w14:textId="02C373F2" w:rsidR="003A616E" w:rsidRPr="00360860" w:rsidRDefault="003A616E" w:rsidP="003A616E">
      <w:pPr>
        <w:numPr>
          <w:ilvl w:val="2"/>
          <w:numId w:val="12"/>
        </w:numPr>
        <w:spacing w:before="240"/>
        <w:jc w:val="both"/>
        <w:outlineLvl w:val="0"/>
        <w:rPr>
          <w:rFonts w:ascii="Helvetica" w:hAnsi="Helvetica" w:cs="Arial"/>
          <w:sz w:val="22"/>
          <w:szCs w:val="22"/>
        </w:rPr>
      </w:pPr>
      <w:r w:rsidRPr="00AC43FD">
        <w:rPr>
          <w:rFonts w:ascii="Helvetica" w:hAnsi="Helvetica" w:cs="Arial"/>
          <w:strike/>
          <w:sz w:val="22"/>
          <w:szCs w:val="22"/>
        </w:rPr>
        <w:t>MED</w:t>
      </w:r>
      <w:r w:rsidR="00AC43FD">
        <w:rPr>
          <w:rFonts w:ascii="Helvetica" w:hAnsi="Helvetica" w:cs="Arial"/>
          <w:sz w:val="22"/>
          <w:szCs w:val="22"/>
        </w:rPr>
        <w:t xml:space="preserve"> </w:t>
      </w:r>
      <w:r w:rsidR="00AC43FD" w:rsidRPr="00AC43FD">
        <w:rPr>
          <w:rFonts w:ascii="Helvetica" w:hAnsi="Helvetica" w:cs="Arial"/>
          <w:color w:val="FF0000"/>
          <w:sz w:val="22"/>
          <w:szCs w:val="22"/>
        </w:rPr>
        <w:t>CU</w:t>
      </w:r>
      <w:r w:rsidRPr="00360860">
        <w:rPr>
          <w:rFonts w:ascii="Helvetica" w:hAnsi="Helvetica" w:cs="Arial"/>
          <w:sz w:val="22"/>
          <w:szCs w:val="22"/>
        </w:rPr>
        <w:t>: Talent attaches the electrode to the subjects’ C7 vertebra (neck).</w:t>
      </w:r>
    </w:p>
    <w:p w14:paraId="1B90ACC3" w14:textId="58B6F1FC" w:rsidR="00161695" w:rsidRPr="00360860" w:rsidRDefault="003A616E" w:rsidP="00161695">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lastRenderedPageBreak/>
        <w:t>Next, t</w:t>
      </w:r>
      <w:r w:rsidR="000A0CD9" w:rsidRPr="00360860">
        <w:rPr>
          <w:rFonts w:ascii="Helvetica" w:hAnsi="Helvetica" w:cs="Arial"/>
          <w:sz w:val="22"/>
          <w:szCs w:val="22"/>
        </w:rPr>
        <w:t>o</w:t>
      </w:r>
      <w:r w:rsidR="00EA650E" w:rsidRPr="00360860">
        <w:rPr>
          <w:rFonts w:ascii="Helvetica" w:hAnsi="Helvetica" w:cs="Arial"/>
          <w:sz w:val="22"/>
          <w:szCs w:val="22"/>
        </w:rPr>
        <w:t xml:space="preserve"> test the </w:t>
      </w:r>
      <w:r w:rsidR="000A0CD9" w:rsidRPr="00360860">
        <w:rPr>
          <w:rFonts w:ascii="Helvetica" w:hAnsi="Helvetica" w:cs="Arial"/>
          <w:sz w:val="22"/>
          <w:szCs w:val="22"/>
        </w:rPr>
        <w:t>signal quality</w:t>
      </w:r>
      <w:r w:rsidR="00EA650E" w:rsidRPr="00360860">
        <w:rPr>
          <w:rFonts w:ascii="Helvetica" w:hAnsi="Helvetica" w:cs="Arial"/>
          <w:sz w:val="22"/>
          <w:szCs w:val="22"/>
        </w:rPr>
        <w:t xml:space="preserve">, </w:t>
      </w:r>
      <w:r w:rsidR="000A0CD9" w:rsidRPr="00360860">
        <w:rPr>
          <w:rFonts w:ascii="Helvetica" w:hAnsi="Helvetica" w:cs="Arial"/>
          <w:sz w:val="22"/>
          <w:szCs w:val="22"/>
        </w:rPr>
        <w:t>inspect the</w:t>
      </w:r>
      <w:r w:rsidR="00161695" w:rsidRPr="00360860">
        <w:rPr>
          <w:rFonts w:ascii="Helvetica" w:hAnsi="Helvetica" w:cs="Arial"/>
          <w:sz w:val="22"/>
          <w:szCs w:val="22"/>
        </w:rPr>
        <w:t xml:space="preserve"> amplified EMG signals</w:t>
      </w:r>
      <w:r w:rsidR="000A0CD9" w:rsidRPr="00360860">
        <w:rPr>
          <w:rFonts w:ascii="Helvetica" w:hAnsi="Helvetica" w:cs="Arial"/>
          <w:sz w:val="22"/>
          <w:szCs w:val="22"/>
        </w:rPr>
        <w:t xml:space="preserve"> on the computer</w:t>
      </w:r>
      <w:r w:rsidR="00161695" w:rsidRPr="00360860">
        <w:rPr>
          <w:rFonts w:ascii="Helvetica" w:hAnsi="Helvetica" w:cs="Arial"/>
          <w:sz w:val="22"/>
          <w:szCs w:val="22"/>
        </w:rPr>
        <w:t xml:space="preserve"> </w:t>
      </w:r>
      <w:r w:rsidR="00EA650E" w:rsidRPr="00360860">
        <w:rPr>
          <w:rFonts w:ascii="Helvetica" w:hAnsi="Helvetica" w:cs="Arial"/>
          <w:sz w:val="22"/>
          <w:szCs w:val="22"/>
        </w:rPr>
        <w:t xml:space="preserve">as the subject contracts </w:t>
      </w:r>
      <w:r w:rsidR="000A0CD9" w:rsidRPr="00360860">
        <w:rPr>
          <w:rFonts w:ascii="Helvetica" w:hAnsi="Helvetica" w:cs="Arial"/>
          <w:sz w:val="22"/>
          <w:szCs w:val="22"/>
        </w:rPr>
        <w:t>each muscle</w:t>
      </w:r>
      <w:r w:rsidR="00EA650E" w:rsidRPr="00360860">
        <w:rPr>
          <w:rFonts w:ascii="Helvetica" w:hAnsi="Helvetica" w:cs="Arial"/>
          <w:sz w:val="22"/>
          <w:szCs w:val="22"/>
        </w:rPr>
        <w:t xml:space="preserve"> of interest</w:t>
      </w:r>
      <w:r w:rsidR="00161695" w:rsidRPr="00360860">
        <w:rPr>
          <w:rFonts w:ascii="Helvetica" w:hAnsi="Helvetica" w:cs="Arial"/>
          <w:sz w:val="22"/>
          <w:szCs w:val="22"/>
        </w:rPr>
        <w:t>.</w:t>
      </w:r>
    </w:p>
    <w:p w14:paraId="76E765BA" w14:textId="1F43C031" w:rsidR="003A616E" w:rsidRPr="00360860" w:rsidRDefault="003A616E" w:rsidP="003A616E">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(over shoulder): Talent </w:t>
      </w:r>
      <w:r w:rsidR="00980F19" w:rsidRPr="00360860">
        <w:rPr>
          <w:rFonts w:ascii="Helvetica" w:hAnsi="Helvetica" w:cs="Arial"/>
          <w:sz w:val="22"/>
          <w:szCs w:val="22"/>
        </w:rPr>
        <w:t>inspects</w:t>
      </w:r>
      <w:r w:rsidRPr="00360860">
        <w:rPr>
          <w:rFonts w:ascii="Helvetica" w:hAnsi="Helvetica" w:cs="Arial"/>
          <w:sz w:val="22"/>
          <w:szCs w:val="22"/>
        </w:rPr>
        <w:t xml:space="preserve"> the EMG </w:t>
      </w:r>
      <w:r w:rsidR="00980F19" w:rsidRPr="00360860">
        <w:rPr>
          <w:rFonts w:ascii="Helvetica" w:hAnsi="Helvetica" w:cs="Arial"/>
          <w:sz w:val="22"/>
          <w:szCs w:val="22"/>
        </w:rPr>
        <w:t>signals</w:t>
      </w:r>
      <w:r w:rsidRPr="00360860">
        <w:rPr>
          <w:rFonts w:ascii="Helvetica" w:hAnsi="Helvetica" w:cs="Arial"/>
          <w:sz w:val="22"/>
          <w:szCs w:val="22"/>
        </w:rPr>
        <w:t xml:space="preserve"> on the computer.</w:t>
      </w:r>
      <w:r w:rsidR="00AC43FD">
        <w:rPr>
          <w:rFonts w:ascii="Helvetica" w:hAnsi="Helvetica" w:cs="Arial"/>
          <w:sz w:val="22"/>
          <w:szCs w:val="22"/>
        </w:rPr>
        <w:t xml:space="preserve"> </w:t>
      </w:r>
      <w:r w:rsidR="00AC43FD" w:rsidRPr="00AC43FD">
        <w:rPr>
          <w:rFonts w:ascii="Helvetica" w:hAnsi="Helvetica" w:cs="Arial"/>
          <w:sz w:val="22"/>
          <w:szCs w:val="22"/>
          <w:highlight w:val="green"/>
        </w:rPr>
        <w:t>Take 2</w:t>
      </w:r>
    </w:p>
    <w:p w14:paraId="20C66A44" w14:textId="3615B3A4" w:rsidR="003A616E" w:rsidRPr="00360860" w:rsidRDefault="003A616E" w:rsidP="003A616E">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Subject contracts and releases bicep muscle.</w:t>
      </w:r>
    </w:p>
    <w:p w14:paraId="0DC80AFE" w14:textId="1E4A4D7C" w:rsidR="00161695" w:rsidRPr="00360860" w:rsidRDefault="00EA650E" w:rsidP="00161695">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Finally, </w:t>
      </w:r>
      <w:r w:rsidR="00BC5F76" w:rsidRPr="00360860">
        <w:rPr>
          <w:rFonts w:ascii="Helvetica" w:hAnsi="Helvetica" w:cs="Arial"/>
          <w:sz w:val="22"/>
          <w:szCs w:val="22"/>
        </w:rPr>
        <w:t>decrease</w:t>
      </w:r>
      <w:r w:rsidR="00161695" w:rsidRPr="00360860">
        <w:rPr>
          <w:rFonts w:ascii="Helvetica" w:hAnsi="Helvetica" w:cs="Arial"/>
          <w:sz w:val="22"/>
          <w:szCs w:val="22"/>
        </w:rPr>
        <w:t xml:space="preserve"> </w:t>
      </w:r>
      <w:r w:rsidR="00BC5F76" w:rsidRPr="00360860">
        <w:rPr>
          <w:rFonts w:ascii="Helvetica" w:hAnsi="Helvetica" w:cs="Arial"/>
          <w:sz w:val="22"/>
          <w:szCs w:val="22"/>
        </w:rPr>
        <w:t xml:space="preserve">amplification </w:t>
      </w:r>
      <w:r w:rsidR="00161695" w:rsidRPr="00360860">
        <w:rPr>
          <w:rFonts w:ascii="Helvetica" w:hAnsi="Helvetica" w:cs="Arial"/>
          <w:sz w:val="22"/>
          <w:szCs w:val="22"/>
        </w:rPr>
        <w:t xml:space="preserve">gains </w:t>
      </w:r>
      <w:r w:rsidR="00BC5F76" w:rsidRPr="00360860">
        <w:rPr>
          <w:rFonts w:ascii="Helvetica" w:hAnsi="Helvetica" w:cs="Arial"/>
          <w:sz w:val="22"/>
          <w:szCs w:val="22"/>
        </w:rPr>
        <w:t xml:space="preserve">if EMG signals saturate during muscle contractions </w:t>
      </w:r>
      <w:r w:rsidR="005779D8" w:rsidRPr="00360860">
        <w:rPr>
          <w:rFonts w:ascii="Helvetica" w:hAnsi="Helvetica" w:cs="Arial"/>
          <w:sz w:val="22"/>
          <w:szCs w:val="22"/>
        </w:rPr>
        <w:t xml:space="preserve">that are </w:t>
      </w:r>
      <w:r w:rsidR="00BC5F76" w:rsidRPr="00360860">
        <w:rPr>
          <w:rFonts w:ascii="Helvetica" w:hAnsi="Helvetica" w:cs="Arial"/>
          <w:sz w:val="22"/>
          <w:szCs w:val="22"/>
        </w:rPr>
        <w:t>required for the behavioral task</w:t>
      </w:r>
      <w:r w:rsidR="00CA7BB3" w:rsidRPr="00360860">
        <w:rPr>
          <w:rFonts w:ascii="Helvetica" w:hAnsi="Helvetica" w:cs="Arial"/>
          <w:sz w:val="22"/>
          <w:szCs w:val="22"/>
        </w:rPr>
        <w:t>.</w:t>
      </w:r>
      <w:r w:rsidR="00161695" w:rsidRPr="00360860">
        <w:rPr>
          <w:rFonts w:ascii="Helvetica" w:hAnsi="Helvetica" w:cs="Arial"/>
          <w:sz w:val="22"/>
          <w:szCs w:val="22"/>
        </w:rPr>
        <w:t xml:space="preserve"> </w:t>
      </w:r>
    </w:p>
    <w:p w14:paraId="1D13191B" w14:textId="49C79E2E"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moves dials on the EMG preamplifier to show gain values between 1000 and 4000. (TEXT: EMG Gain: 1000-4000)</w:t>
      </w:r>
    </w:p>
    <w:p w14:paraId="05BDFC88" w14:textId="6EF753DD" w:rsidR="00D535DB" w:rsidRPr="00360860" w:rsidRDefault="00461067" w:rsidP="00CE10F2">
      <w:pPr>
        <w:numPr>
          <w:ilvl w:val="0"/>
          <w:numId w:val="12"/>
        </w:numPr>
        <w:spacing w:before="240"/>
        <w:jc w:val="both"/>
        <w:outlineLvl w:val="0"/>
        <w:rPr>
          <w:rFonts w:ascii="Helvetica" w:hAnsi="Helvetica" w:cs="Arial"/>
          <w:b/>
          <w:sz w:val="22"/>
          <w:szCs w:val="22"/>
        </w:rPr>
      </w:pPr>
      <w:r w:rsidRPr="00360860">
        <w:rPr>
          <w:rFonts w:ascii="Helvetica" w:hAnsi="Helvetica" w:cs="Arial"/>
          <w:b/>
          <w:sz w:val="22"/>
          <w:szCs w:val="22"/>
        </w:rPr>
        <w:t>Motion Capture System</w:t>
      </w:r>
    </w:p>
    <w:p w14:paraId="10DE1A0B" w14:textId="3CCAE1C5" w:rsidR="0077501C" w:rsidRPr="00360860" w:rsidRDefault="00AC43FD" w:rsidP="0077501C">
      <w:pPr>
        <w:numPr>
          <w:ilvl w:val="1"/>
          <w:numId w:val="12"/>
        </w:numPr>
        <w:spacing w:before="240"/>
        <w:jc w:val="both"/>
        <w:outlineLvl w:val="0"/>
        <w:rPr>
          <w:rFonts w:ascii="Helvetica" w:hAnsi="Helvetica" w:cs="Arial"/>
          <w:sz w:val="22"/>
          <w:szCs w:val="22"/>
        </w:rPr>
      </w:pPr>
      <w:r>
        <w:rPr>
          <w:rFonts w:ascii="Helvetica" w:hAnsi="Helvetica" w:cs="Arial"/>
          <w:sz w:val="22"/>
          <w:szCs w:val="22"/>
        </w:rPr>
        <w:t>Begin</w:t>
      </w:r>
      <w:r w:rsidR="0077501C" w:rsidRPr="00360860">
        <w:rPr>
          <w:rFonts w:ascii="Helvetica" w:hAnsi="Helvetica" w:cs="Arial"/>
          <w:sz w:val="22"/>
          <w:szCs w:val="22"/>
        </w:rPr>
        <w:t xml:space="preserve"> by calibrating the motion tracking cameras according to the manufacturer’s </w:t>
      </w:r>
      <w:r w:rsidR="009E4C08" w:rsidRPr="00360860">
        <w:rPr>
          <w:rFonts w:ascii="Helvetica" w:hAnsi="Helvetica" w:cs="Arial"/>
          <w:sz w:val="22"/>
          <w:szCs w:val="22"/>
        </w:rPr>
        <w:t>instructions</w:t>
      </w:r>
      <w:r w:rsidR="0077501C" w:rsidRPr="00360860">
        <w:rPr>
          <w:rFonts w:ascii="Helvetica" w:hAnsi="Helvetica" w:cs="Arial"/>
          <w:sz w:val="22"/>
          <w:szCs w:val="22"/>
        </w:rPr>
        <w:t>.</w:t>
      </w:r>
    </w:p>
    <w:p w14:paraId="120502D1" w14:textId="4F8415A8"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Talent calibrates the </w:t>
      </w:r>
      <w:r w:rsidR="00B07885" w:rsidRPr="00360860">
        <w:rPr>
          <w:rFonts w:ascii="Helvetica" w:hAnsi="Helvetica" w:cs="Arial"/>
          <w:sz w:val="22"/>
          <w:szCs w:val="22"/>
        </w:rPr>
        <w:t>motion-tracking</w:t>
      </w:r>
      <w:r w:rsidRPr="00360860">
        <w:rPr>
          <w:rFonts w:ascii="Helvetica" w:hAnsi="Helvetica" w:cs="Arial"/>
          <w:sz w:val="22"/>
          <w:szCs w:val="22"/>
        </w:rPr>
        <w:t xml:space="preserve"> camera.</w:t>
      </w:r>
    </w:p>
    <w:p w14:paraId="3F84D2D8" w14:textId="4E4410B7" w:rsidR="0077501C" w:rsidRPr="00360860" w:rsidRDefault="00354B2F" w:rsidP="0077501C">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Tape active LED sensors to</w:t>
      </w:r>
      <w:r w:rsidR="00992FB0" w:rsidRPr="00360860">
        <w:rPr>
          <w:rFonts w:ascii="Helvetica" w:hAnsi="Helvetica" w:cs="Arial"/>
          <w:sz w:val="22"/>
          <w:szCs w:val="22"/>
        </w:rPr>
        <w:t xml:space="preserve"> bony</w:t>
      </w:r>
      <w:r w:rsidRPr="00360860">
        <w:rPr>
          <w:rFonts w:ascii="Helvetica" w:hAnsi="Helvetica" w:cs="Arial"/>
          <w:sz w:val="22"/>
          <w:szCs w:val="22"/>
        </w:rPr>
        <w:t xml:space="preserve"> landmarks</w:t>
      </w:r>
      <w:r w:rsidR="00DA2327" w:rsidRPr="00360860">
        <w:rPr>
          <w:rFonts w:ascii="Helvetica" w:hAnsi="Helvetica" w:cs="Arial"/>
          <w:sz w:val="22"/>
          <w:szCs w:val="22"/>
        </w:rPr>
        <w:t xml:space="preserve"> near</w:t>
      </w:r>
      <w:r w:rsidRPr="00360860">
        <w:rPr>
          <w:rFonts w:ascii="Helvetica" w:hAnsi="Helvetica" w:cs="Arial"/>
          <w:sz w:val="22"/>
          <w:szCs w:val="22"/>
        </w:rPr>
        <w:t xml:space="preserve"> </w:t>
      </w:r>
      <w:r w:rsidR="00AC43FD">
        <w:rPr>
          <w:rFonts w:ascii="Helvetica" w:hAnsi="Helvetica" w:cs="Arial"/>
          <w:sz w:val="22"/>
          <w:szCs w:val="22"/>
        </w:rPr>
        <w:t xml:space="preserve">the </w:t>
      </w:r>
      <w:r w:rsidRPr="00360860">
        <w:rPr>
          <w:rFonts w:ascii="Helvetica" w:hAnsi="Helvetica" w:cs="Arial"/>
          <w:sz w:val="22"/>
          <w:szCs w:val="22"/>
        </w:rPr>
        <w:t>arm joints and other anatomical points of interest, such as near the finger, wris</w:t>
      </w:r>
      <w:r w:rsidR="00DA2327" w:rsidRPr="00360860">
        <w:rPr>
          <w:rFonts w:ascii="Helvetica" w:hAnsi="Helvetica" w:cs="Arial"/>
          <w:sz w:val="22"/>
          <w:szCs w:val="22"/>
        </w:rPr>
        <w:t>t</w:t>
      </w:r>
      <w:r w:rsidRPr="00360860">
        <w:rPr>
          <w:rFonts w:ascii="Helvetica" w:hAnsi="Helvetica" w:cs="Arial"/>
          <w:sz w:val="22"/>
          <w:szCs w:val="22"/>
        </w:rPr>
        <w:t>, shoulder, and chest.</w:t>
      </w:r>
    </w:p>
    <w:p w14:paraId="34F38380" w14:textId="7C61B9BA"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Show subject with all LED sensors connected except for one near the elbow. Talent uses tape to place LED sensors on bone near the elbow. </w:t>
      </w:r>
    </w:p>
    <w:p w14:paraId="5DEE72F3" w14:textId="27D59B6D"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points to sensors on the subjects’ finger, wrist, shoulder, and chest.</w:t>
      </w:r>
    </w:p>
    <w:p w14:paraId="2285B96C" w14:textId="19E00A22" w:rsidR="00E93471" w:rsidRPr="00360860" w:rsidRDefault="00E93471" w:rsidP="00E93471">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Attach another LED </w:t>
      </w:r>
      <w:r w:rsidR="00DA2327" w:rsidRPr="00360860">
        <w:rPr>
          <w:rFonts w:ascii="Helvetica" w:hAnsi="Helvetica" w:cs="Arial"/>
          <w:sz w:val="22"/>
          <w:szCs w:val="22"/>
        </w:rPr>
        <w:t xml:space="preserve">sensor </w:t>
      </w:r>
      <w:r w:rsidRPr="00360860">
        <w:rPr>
          <w:rFonts w:ascii="Helvetica" w:hAnsi="Helvetica" w:cs="Arial"/>
          <w:sz w:val="22"/>
          <w:szCs w:val="22"/>
        </w:rPr>
        <w:t>to the virtual reality</w:t>
      </w:r>
      <w:r w:rsidR="00700E5C" w:rsidRPr="00360860">
        <w:rPr>
          <w:rFonts w:ascii="Helvetica" w:hAnsi="Helvetica" w:cs="Arial"/>
          <w:sz w:val="22"/>
          <w:szCs w:val="22"/>
        </w:rPr>
        <w:t xml:space="preserve">, or VR </w:t>
      </w:r>
      <w:r w:rsidR="00700E5C" w:rsidRPr="00360860">
        <w:rPr>
          <w:rFonts w:ascii="Helvetica" w:hAnsi="Helvetica" w:cs="Arial"/>
          <w:i/>
          <w:color w:val="FF0000"/>
          <w:sz w:val="22"/>
          <w:szCs w:val="22"/>
        </w:rPr>
        <w:t>(pronounced V-R)</w:t>
      </w:r>
      <w:r w:rsidR="00700E5C" w:rsidRPr="00360860">
        <w:rPr>
          <w:rFonts w:ascii="Helvetica" w:hAnsi="Helvetica" w:cs="Arial"/>
          <w:sz w:val="22"/>
          <w:szCs w:val="22"/>
        </w:rPr>
        <w:t>,</w:t>
      </w:r>
      <w:r w:rsidRPr="00360860">
        <w:rPr>
          <w:rFonts w:ascii="Helvetica" w:hAnsi="Helvetica" w:cs="Arial"/>
          <w:sz w:val="22"/>
          <w:szCs w:val="22"/>
        </w:rPr>
        <w:t xml:space="preserve"> headset to set the </w:t>
      </w:r>
      <w:r w:rsidR="007B113C" w:rsidRPr="00360860">
        <w:rPr>
          <w:rFonts w:ascii="Helvetica" w:hAnsi="Helvetica" w:cs="Arial"/>
          <w:sz w:val="22"/>
          <w:szCs w:val="22"/>
        </w:rPr>
        <w:t>viewpoint</w:t>
      </w:r>
      <w:r w:rsidRPr="00360860">
        <w:rPr>
          <w:rFonts w:ascii="Helvetica" w:hAnsi="Helvetica" w:cs="Arial"/>
          <w:sz w:val="22"/>
          <w:szCs w:val="22"/>
        </w:rPr>
        <w:t xml:space="preserve"> in the virtual environment. </w:t>
      </w:r>
    </w:p>
    <w:p w14:paraId="664DBD96" w14:textId="244227A1" w:rsidR="00980F19" w:rsidRPr="00360860" w:rsidRDefault="00980F19" w:rsidP="00980F19">
      <w:pPr>
        <w:numPr>
          <w:ilvl w:val="2"/>
          <w:numId w:val="12"/>
        </w:numPr>
        <w:spacing w:before="240"/>
        <w:jc w:val="both"/>
        <w:outlineLvl w:val="0"/>
        <w:rPr>
          <w:rFonts w:ascii="Helvetica" w:hAnsi="Helvetica" w:cs="Arial"/>
          <w:sz w:val="22"/>
          <w:szCs w:val="22"/>
        </w:rPr>
      </w:pPr>
      <w:r w:rsidRPr="00AC43FD">
        <w:rPr>
          <w:rFonts w:ascii="Helvetica" w:hAnsi="Helvetica" w:cs="Arial"/>
          <w:strike/>
          <w:sz w:val="22"/>
          <w:szCs w:val="22"/>
        </w:rPr>
        <w:t>MED</w:t>
      </w:r>
      <w:r w:rsidR="00AC43FD">
        <w:rPr>
          <w:rFonts w:ascii="Helvetica" w:hAnsi="Helvetica" w:cs="Arial"/>
          <w:sz w:val="22"/>
          <w:szCs w:val="22"/>
        </w:rPr>
        <w:t xml:space="preserve"> </w:t>
      </w:r>
      <w:r w:rsidR="00AC43FD" w:rsidRPr="00AC43FD">
        <w:rPr>
          <w:rFonts w:ascii="Helvetica" w:hAnsi="Helvetica" w:cs="Arial"/>
          <w:color w:val="FF0000"/>
          <w:sz w:val="22"/>
          <w:szCs w:val="22"/>
        </w:rPr>
        <w:t>CU</w:t>
      </w:r>
      <w:r w:rsidRPr="00360860">
        <w:rPr>
          <w:rFonts w:ascii="Helvetica" w:hAnsi="Helvetica" w:cs="Arial"/>
          <w:sz w:val="22"/>
          <w:szCs w:val="22"/>
        </w:rPr>
        <w:t>: Talent attaches a LED to the VR headset.</w:t>
      </w:r>
    </w:p>
    <w:p w14:paraId="039BF0F3" w14:textId="67D12C54" w:rsidR="00354B2F" w:rsidRPr="00360860" w:rsidRDefault="00354B2F" w:rsidP="00354B2F">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Then, connect each LED to a wiring harness that is attached to the wireless driver unit. Turn on the driver unit and ensure proper illumination of all LEDs.</w:t>
      </w:r>
    </w:p>
    <w:p w14:paraId="1E10AED4" w14:textId="48F1364E" w:rsidR="00980F19" w:rsidRPr="00360860" w:rsidRDefault="00AC43FD" w:rsidP="00980F19">
      <w:pPr>
        <w:numPr>
          <w:ilvl w:val="2"/>
          <w:numId w:val="12"/>
        </w:numPr>
        <w:spacing w:before="240"/>
        <w:jc w:val="both"/>
        <w:outlineLvl w:val="0"/>
        <w:rPr>
          <w:rFonts w:ascii="Helvetica" w:hAnsi="Helvetica" w:cs="Arial"/>
          <w:sz w:val="22"/>
          <w:szCs w:val="22"/>
        </w:rPr>
      </w:pPr>
      <w:r w:rsidRPr="00AC43FD">
        <w:rPr>
          <w:rFonts w:ascii="Helvetica" w:hAnsi="Helvetica" w:cs="Arial"/>
          <w:strike/>
          <w:sz w:val="22"/>
          <w:szCs w:val="22"/>
        </w:rPr>
        <w:t>MED</w:t>
      </w:r>
      <w:r>
        <w:rPr>
          <w:rFonts w:ascii="Helvetica" w:hAnsi="Helvetica" w:cs="Arial"/>
          <w:sz w:val="22"/>
          <w:szCs w:val="22"/>
        </w:rPr>
        <w:t xml:space="preserve"> </w:t>
      </w:r>
      <w:r w:rsidRPr="00AC43FD">
        <w:rPr>
          <w:rFonts w:ascii="Helvetica" w:hAnsi="Helvetica" w:cs="Arial"/>
          <w:color w:val="FF0000"/>
          <w:sz w:val="22"/>
          <w:szCs w:val="22"/>
        </w:rPr>
        <w:t>CU</w:t>
      </w:r>
      <w:r w:rsidR="00980F19" w:rsidRPr="00360860">
        <w:rPr>
          <w:rFonts w:ascii="Helvetica" w:hAnsi="Helvetica" w:cs="Arial"/>
          <w:sz w:val="22"/>
          <w:szCs w:val="22"/>
        </w:rPr>
        <w:t>: Talent connects each LED to the wiring harness.</w:t>
      </w:r>
    </w:p>
    <w:p w14:paraId="38473032" w14:textId="3B947042"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turns on the driver unit. Show illuminated LEDs.</w:t>
      </w:r>
      <w:r w:rsidR="00AC43FD">
        <w:rPr>
          <w:rFonts w:ascii="Helvetica" w:hAnsi="Helvetica" w:cs="Arial"/>
          <w:sz w:val="22"/>
          <w:szCs w:val="22"/>
        </w:rPr>
        <w:t xml:space="preserve"> </w:t>
      </w:r>
      <w:r w:rsidR="00AC43FD" w:rsidRPr="00AC43FD">
        <w:rPr>
          <w:rFonts w:ascii="Helvetica" w:hAnsi="Helvetica" w:cs="Arial"/>
          <w:sz w:val="22"/>
          <w:szCs w:val="22"/>
          <w:highlight w:val="green"/>
        </w:rPr>
        <w:t>Cut out flash; only use when continuously illuminated</w:t>
      </w:r>
    </w:p>
    <w:p w14:paraId="024D4717" w14:textId="5782D59D" w:rsidR="00354B2F" w:rsidRPr="00360860" w:rsidRDefault="00BC5F76" w:rsidP="00354B2F">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Finally, p</w:t>
      </w:r>
      <w:r w:rsidR="00E93471" w:rsidRPr="00360860">
        <w:rPr>
          <w:rFonts w:ascii="Helvetica" w:hAnsi="Helvetica" w:cs="Arial"/>
          <w:sz w:val="22"/>
          <w:szCs w:val="22"/>
        </w:rPr>
        <w:t>osition the synchronization LED in a location away from the subject, but within a clear view of the</w:t>
      </w:r>
      <w:r w:rsidRPr="00360860">
        <w:rPr>
          <w:rFonts w:ascii="Helvetica" w:hAnsi="Helvetica" w:cs="Arial"/>
          <w:sz w:val="22"/>
          <w:szCs w:val="22"/>
        </w:rPr>
        <w:t xml:space="preserve"> motion capture</w:t>
      </w:r>
      <w:r w:rsidR="00E93471" w:rsidRPr="00360860">
        <w:rPr>
          <w:rFonts w:ascii="Helvetica" w:hAnsi="Helvetica" w:cs="Arial"/>
          <w:sz w:val="22"/>
          <w:szCs w:val="22"/>
        </w:rPr>
        <w:t xml:space="preserve"> cameras. </w:t>
      </w:r>
    </w:p>
    <w:p w14:paraId="597D321C" w14:textId="2E182B7D"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Talent positions the synchronization LED away from the subject. Show a clear view of the cameras. </w:t>
      </w:r>
    </w:p>
    <w:p w14:paraId="55C06B26" w14:textId="64E821C8" w:rsidR="00D535DB" w:rsidRPr="00360860" w:rsidRDefault="00E93471" w:rsidP="00CE10F2">
      <w:pPr>
        <w:numPr>
          <w:ilvl w:val="0"/>
          <w:numId w:val="12"/>
        </w:numPr>
        <w:spacing w:before="240"/>
        <w:jc w:val="both"/>
        <w:outlineLvl w:val="0"/>
        <w:rPr>
          <w:rFonts w:ascii="Helvetica" w:hAnsi="Helvetica" w:cs="Arial"/>
          <w:b/>
          <w:sz w:val="22"/>
          <w:szCs w:val="22"/>
        </w:rPr>
      </w:pPr>
      <w:r w:rsidRPr="00360860">
        <w:rPr>
          <w:rFonts w:ascii="Helvetica" w:hAnsi="Helvetica" w:cs="Arial"/>
          <w:b/>
          <w:sz w:val="22"/>
          <w:szCs w:val="22"/>
        </w:rPr>
        <w:t>Localization of TMS and MEP</w:t>
      </w:r>
      <w:r w:rsidR="00745998" w:rsidRPr="00360860">
        <w:rPr>
          <w:rFonts w:ascii="Helvetica" w:hAnsi="Helvetica" w:cs="Arial"/>
          <w:b/>
          <w:sz w:val="22"/>
          <w:szCs w:val="22"/>
        </w:rPr>
        <w:t>s</w:t>
      </w:r>
      <w:r w:rsidRPr="00360860">
        <w:rPr>
          <w:rFonts w:ascii="Helvetica" w:hAnsi="Helvetica" w:cs="Arial"/>
          <w:b/>
          <w:sz w:val="22"/>
          <w:szCs w:val="22"/>
        </w:rPr>
        <w:t xml:space="preserve"> </w:t>
      </w:r>
    </w:p>
    <w:p w14:paraId="0B993EF4" w14:textId="1308BF14" w:rsidR="00E93471" w:rsidRPr="00360860" w:rsidRDefault="00DE06E7" w:rsidP="00E93471">
      <w:pPr>
        <w:numPr>
          <w:ilvl w:val="1"/>
          <w:numId w:val="12"/>
        </w:numPr>
        <w:spacing w:before="240"/>
        <w:jc w:val="both"/>
        <w:outlineLvl w:val="0"/>
        <w:rPr>
          <w:rFonts w:ascii="Helvetica" w:hAnsi="Helvetica" w:cs="Arial"/>
          <w:b/>
          <w:sz w:val="22"/>
          <w:szCs w:val="22"/>
        </w:rPr>
      </w:pPr>
      <w:r w:rsidRPr="00360860">
        <w:rPr>
          <w:rFonts w:ascii="Helvetica" w:hAnsi="Helvetica" w:cs="Arial"/>
          <w:sz w:val="22"/>
          <w:szCs w:val="22"/>
        </w:rPr>
        <w:t>First, c</w:t>
      </w:r>
      <w:r w:rsidR="00E93471" w:rsidRPr="00360860">
        <w:rPr>
          <w:rFonts w:ascii="Helvetica" w:hAnsi="Helvetica" w:cs="Arial"/>
          <w:sz w:val="22"/>
          <w:szCs w:val="22"/>
        </w:rPr>
        <w:t xml:space="preserve">alibrate the transcranial magnetic stimulation, or TMS </w:t>
      </w:r>
      <w:r w:rsidR="00E93471" w:rsidRPr="00360860">
        <w:rPr>
          <w:rFonts w:ascii="Helvetica" w:hAnsi="Helvetica" w:cs="Arial"/>
          <w:i/>
          <w:color w:val="FF0000"/>
          <w:sz w:val="22"/>
          <w:szCs w:val="22"/>
        </w:rPr>
        <w:t>(pronounced T-M-S),</w:t>
      </w:r>
      <w:r w:rsidR="00E93471" w:rsidRPr="00360860">
        <w:rPr>
          <w:rFonts w:ascii="Helvetica" w:hAnsi="Helvetica" w:cs="Arial"/>
          <w:sz w:val="22"/>
          <w:szCs w:val="22"/>
        </w:rPr>
        <w:t xml:space="preserve"> device and software to allow for accurate coil placement. To do this, co-register the TMS coils with anatomic</w:t>
      </w:r>
      <w:r w:rsidR="00BC5F76" w:rsidRPr="00360860">
        <w:rPr>
          <w:rFonts w:ascii="Helvetica" w:hAnsi="Helvetica" w:cs="Arial"/>
          <w:sz w:val="22"/>
          <w:szCs w:val="22"/>
        </w:rPr>
        <w:t xml:space="preserve">al landmarks such as the nasion </w:t>
      </w:r>
      <w:r w:rsidR="00BC5F76" w:rsidRPr="00B07885">
        <w:rPr>
          <w:rFonts w:ascii="Helvetica" w:hAnsi="Helvetica" w:cs="Arial"/>
          <w:i/>
          <w:color w:val="FF0000"/>
          <w:sz w:val="22"/>
          <w:szCs w:val="22"/>
        </w:rPr>
        <w:t>(pronounced na-ze-an)</w:t>
      </w:r>
      <w:r w:rsidR="00E93471" w:rsidRPr="00B07885">
        <w:rPr>
          <w:rFonts w:ascii="Helvetica" w:hAnsi="Helvetica" w:cs="Arial"/>
          <w:i/>
          <w:color w:val="FF0000"/>
          <w:sz w:val="22"/>
          <w:szCs w:val="22"/>
        </w:rPr>
        <w:t>,</w:t>
      </w:r>
      <w:r w:rsidR="00E93471" w:rsidRPr="00360860">
        <w:rPr>
          <w:rFonts w:ascii="Helvetica" w:hAnsi="Helvetica" w:cs="Arial"/>
          <w:sz w:val="22"/>
          <w:szCs w:val="22"/>
        </w:rPr>
        <w:t xml:space="preserve"> preauricular </w:t>
      </w:r>
      <w:r w:rsidR="00E93471" w:rsidRPr="00360860">
        <w:rPr>
          <w:rFonts w:ascii="Helvetica" w:hAnsi="Helvetica" w:cs="Arial"/>
          <w:i/>
          <w:color w:val="FF0000"/>
          <w:sz w:val="22"/>
          <w:szCs w:val="22"/>
        </w:rPr>
        <w:t>(pronounced pre-o-ri-cu-lar)</w:t>
      </w:r>
      <w:r w:rsidR="00BC5F76" w:rsidRPr="00360860">
        <w:rPr>
          <w:rFonts w:ascii="Helvetica" w:hAnsi="Helvetica" w:cs="Arial"/>
          <w:sz w:val="22"/>
          <w:szCs w:val="22"/>
        </w:rPr>
        <w:t xml:space="preserve"> points</w:t>
      </w:r>
      <w:r w:rsidR="00E93471" w:rsidRPr="00360860">
        <w:rPr>
          <w:rFonts w:ascii="Helvetica" w:hAnsi="Helvetica" w:cs="Arial"/>
          <w:sz w:val="22"/>
          <w:szCs w:val="22"/>
        </w:rPr>
        <w:t>, and nose tip</w:t>
      </w:r>
      <w:r w:rsidR="00BC5F76" w:rsidRPr="00360860">
        <w:rPr>
          <w:rFonts w:ascii="Helvetica" w:hAnsi="Helvetica" w:cs="Arial"/>
          <w:sz w:val="22"/>
          <w:szCs w:val="22"/>
        </w:rPr>
        <w:t xml:space="preserve"> using a calibration pointer</w:t>
      </w:r>
      <w:r w:rsidR="00E93471" w:rsidRPr="00360860">
        <w:rPr>
          <w:rFonts w:ascii="Helvetica" w:hAnsi="Helvetica" w:cs="Arial"/>
          <w:sz w:val="22"/>
          <w:szCs w:val="22"/>
        </w:rPr>
        <w:t xml:space="preserve">. </w:t>
      </w:r>
    </w:p>
    <w:p w14:paraId="25E23799" w14:textId="77777777"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lastRenderedPageBreak/>
        <w:t>MED: Show the TMS device as talent picks up the coil.</w:t>
      </w:r>
    </w:p>
    <w:p w14:paraId="339CEAA3" w14:textId="5097A807"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Talent places calibration point on the subjects’ nasion, preauricular points, and nose tip. </w:t>
      </w:r>
    </w:p>
    <w:p w14:paraId="43BE6625" w14:textId="7B066A64" w:rsidR="00DE06E7" w:rsidRPr="00360860" w:rsidRDefault="00DE06E7" w:rsidP="00DE06E7">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Then, perform ‘hot-spot’ techniques to locate TMS-sensitive regions on the cortex that produce the greatest amplitude </w:t>
      </w:r>
      <w:r w:rsidR="00C84459" w:rsidRPr="00360860">
        <w:rPr>
          <w:rFonts w:ascii="Helvetica" w:hAnsi="Helvetica" w:cs="Arial"/>
          <w:sz w:val="22"/>
          <w:szCs w:val="22"/>
        </w:rPr>
        <w:t xml:space="preserve">for </w:t>
      </w:r>
      <w:r w:rsidR="00745998" w:rsidRPr="00360860">
        <w:rPr>
          <w:rFonts w:ascii="Helvetica" w:hAnsi="Helvetica" w:cs="Arial"/>
          <w:sz w:val="22"/>
          <w:szCs w:val="22"/>
        </w:rPr>
        <w:t xml:space="preserve">motor evoked potentials, or </w:t>
      </w:r>
      <w:r w:rsidRPr="00360860">
        <w:rPr>
          <w:rFonts w:ascii="Helvetica" w:hAnsi="Helvetica" w:cs="Arial"/>
          <w:sz w:val="22"/>
          <w:szCs w:val="22"/>
        </w:rPr>
        <w:t>MEPs</w:t>
      </w:r>
      <w:r w:rsidR="00745998" w:rsidRPr="00360860">
        <w:rPr>
          <w:rFonts w:ascii="Helvetica" w:hAnsi="Helvetica" w:cs="Arial"/>
          <w:i/>
          <w:color w:val="FF0000"/>
          <w:sz w:val="22"/>
          <w:szCs w:val="22"/>
        </w:rPr>
        <w:t xml:space="preserve"> (pronounced M-E-Ps)</w:t>
      </w:r>
      <w:r w:rsidRPr="00360860">
        <w:rPr>
          <w:rFonts w:ascii="Helvetica" w:hAnsi="Helvetica" w:cs="Arial"/>
          <w:i/>
          <w:color w:val="FF0000"/>
          <w:sz w:val="22"/>
          <w:szCs w:val="22"/>
        </w:rPr>
        <w:t xml:space="preserve"> </w:t>
      </w:r>
      <w:r w:rsidRPr="00360860">
        <w:rPr>
          <w:rFonts w:ascii="Helvetica" w:hAnsi="Helvetica" w:cs="Arial"/>
          <w:sz w:val="22"/>
          <w:szCs w:val="22"/>
        </w:rPr>
        <w:t>with the lowest</w:t>
      </w:r>
      <w:r w:rsidR="00BC5F76" w:rsidRPr="00360860">
        <w:rPr>
          <w:rFonts w:ascii="Helvetica" w:hAnsi="Helvetica" w:cs="Arial"/>
          <w:sz w:val="22"/>
          <w:szCs w:val="22"/>
        </w:rPr>
        <w:t xml:space="preserve"> amplitude of</w:t>
      </w:r>
      <w:r w:rsidRPr="00360860">
        <w:rPr>
          <w:rFonts w:ascii="Helvetica" w:hAnsi="Helvetica" w:cs="Arial"/>
          <w:sz w:val="22"/>
          <w:szCs w:val="22"/>
        </w:rPr>
        <w:t xml:space="preserve"> stimulation. </w:t>
      </w:r>
    </w:p>
    <w:p w14:paraId="1727631A" w14:textId="0A0D9CF3" w:rsidR="00980F19" w:rsidRPr="00360860" w:rsidRDefault="009F2DA5"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(over shoulder)</w:t>
      </w:r>
      <w:r w:rsidR="00980F19" w:rsidRPr="00360860">
        <w:rPr>
          <w:rFonts w:ascii="Helvetica" w:hAnsi="Helvetica" w:cs="Arial"/>
          <w:sz w:val="22"/>
          <w:szCs w:val="22"/>
        </w:rPr>
        <w:t>: Talent places TMS coil on multiple spots on the subjects’ head, while looking at the MEPs on the oscilloscope</w:t>
      </w:r>
    </w:p>
    <w:p w14:paraId="1BF40554" w14:textId="6130BF16" w:rsidR="00DE06E7" w:rsidRPr="00360860" w:rsidRDefault="00BC5F76" w:rsidP="00DE06E7">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R</w:t>
      </w:r>
      <w:r w:rsidR="00DE06E7" w:rsidRPr="00360860">
        <w:rPr>
          <w:rFonts w:ascii="Helvetica" w:hAnsi="Helvetica" w:cs="Arial"/>
          <w:sz w:val="22"/>
          <w:szCs w:val="22"/>
        </w:rPr>
        <w:t xml:space="preserve">ecord the location of </w:t>
      </w:r>
      <w:r w:rsidR="005E3649" w:rsidRPr="00360860">
        <w:rPr>
          <w:rFonts w:ascii="Helvetica" w:hAnsi="Helvetica" w:cs="Arial"/>
          <w:sz w:val="22"/>
          <w:szCs w:val="22"/>
        </w:rPr>
        <w:t xml:space="preserve">the </w:t>
      </w:r>
      <w:r w:rsidRPr="00360860">
        <w:rPr>
          <w:rFonts w:ascii="Helvetica" w:hAnsi="Helvetica" w:cs="Arial"/>
          <w:sz w:val="22"/>
          <w:szCs w:val="22"/>
        </w:rPr>
        <w:t>best stimulation site</w:t>
      </w:r>
      <w:r w:rsidR="00DE06E7" w:rsidRPr="00360860">
        <w:rPr>
          <w:rFonts w:ascii="Helvetica" w:hAnsi="Helvetica" w:cs="Arial"/>
          <w:sz w:val="22"/>
          <w:szCs w:val="22"/>
        </w:rPr>
        <w:t xml:space="preserve"> on the subjects’ scalp with the calibrated stereotaxic registration equipment and software.</w:t>
      </w:r>
    </w:p>
    <w:p w14:paraId="14A66324" w14:textId="474ACD6D"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(over shoulder): Talent marks stimulation sites on </w:t>
      </w:r>
      <w:r w:rsidR="009F2DA5" w:rsidRPr="00360860">
        <w:rPr>
          <w:rFonts w:ascii="Helvetica" w:hAnsi="Helvetica" w:cs="Arial"/>
          <w:sz w:val="22"/>
          <w:szCs w:val="22"/>
        </w:rPr>
        <w:t>t</w:t>
      </w:r>
      <w:r w:rsidRPr="00360860">
        <w:rPr>
          <w:rFonts w:ascii="Helvetica" w:hAnsi="Helvetica" w:cs="Arial"/>
          <w:sz w:val="22"/>
          <w:szCs w:val="22"/>
        </w:rPr>
        <w:t xml:space="preserve">he subjects’ scalp using the computer software. </w:t>
      </w:r>
    </w:p>
    <w:p w14:paraId="2A7CD94F" w14:textId="21CC8443" w:rsidR="00DE06E7" w:rsidRPr="00360860" w:rsidRDefault="00BC5F76" w:rsidP="00DE06E7">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Finally, measure the subject</w:t>
      </w:r>
      <w:r w:rsidR="00980F19" w:rsidRPr="00360860">
        <w:rPr>
          <w:rFonts w:ascii="Helvetica" w:hAnsi="Helvetica" w:cs="Arial"/>
          <w:sz w:val="22"/>
          <w:szCs w:val="22"/>
        </w:rPr>
        <w:t>s’</w:t>
      </w:r>
      <w:r w:rsidRPr="00360860">
        <w:rPr>
          <w:rFonts w:ascii="Helvetica" w:hAnsi="Helvetica" w:cs="Arial"/>
          <w:sz w:val="22"/>
          <w:szCs w:val="22"/>
        </w:rPr>
        <w:t xml:space="preserve"> threshold by lowering the amplitude of stimulation </w:t>
      </w:r>
      <w:r w:rsidR="0033692A" w:rsidRPr="00360860">
        <w:rPr>
          <w:rFonts w:ascii="Helvetica" w:hAnsi="Helvetica" w:cs="Arial"/>
          <w:sz w:val="22"/>
          <w:szCs w:val="22"/>
        </w:rPr>
        <w:t>at the selected location until MEPs of at least 50 microvolts are evoked 50% of the time</w:t>
      </w:r>
      <w:r w:rsidR="00DE06E7" w:rsidRPr="00360860">
        <w:rPr>
          <w:rFonts w:ascii="Helvetica" w:hAnsi="Helvetica" w:cs="Arial"/>
          <w:sz w:val="22"/>
          <w:szCs w:val="22"/>
        </w:rPr>
        <w:t>.</w:t>
      </w:r>
    </w:p>
    <w:p w14:paraId="0134B71F" w14:textId="48A36679"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puts the coil on the subjects’ head.</w:t>
      </w:r>
      <w:r w:rsidR="00AC43FD">
        <w:rPr>
          <w:rFonts w:ascii="Helvetica" w:hAnsi="Helvetica" w:cs="Arial"/>
          <w:sz w:val="22"/>
          <w:szCs w:val="22"/>
        </w:rPr>
        <w:t xml:space="preserve"> </w:t>
      </w:r>
      <w:r w:rsidR="00AC43FD" w:rsidRPr="00AC43FD">
        <w:rPr>
          <w:rFonts w:ascii="Helvetica" w:hAnsi="Helvetica" w:cs="Arial"/>
          <w:sz w:val="22"/>
          <w:szCs w:val="22"/>
          <w:highlight w:val="green"/>
        </w:rPr>
        <w:t>Use 4.2.1</w:t>
      </w:r>
    </w:p>
    <w:p w14:paraId="738CF234" w14:textId="5FFD9B2A"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(over shoulder): Show MEP responses on the oscilloscope.</w:t>
      </w:r>
      <w:r w:rsidR="00AC43FD">
        <w:rPr>
          <w:rFonts w:ascii="Helvetica" w:hAnsi="Helvetica" w:cs="Arial"/>
          <w:sz w:val="22"/>
          <w:szCs w:val="22"/>
        </w:rPr>
        <w:t xml:space="preserve"> </w:t>
      </w:r>
      <w:r w:rsidR="00AC43FD" w:rsidRPr="00AC43FD">
        <w:rPr>
          <w:rFonts w:ascii="Helvetica" w:hAnsi="Helvetica" w:cs="Arial"/>
          <w:sz w:val="22"/>
          <w:szCs w:val="22"/>
          <w:highlight w:val="green"/>
        </w:rPr>
        <w:t>Use a still frame of the first reading</w:t>
      </w:r>
    </w:p>
    <w:p w14:paraId="5745EE9D" w14:textId="0906144B" w:rsidR="00DE06E7" w:rsidRPr="00360860" w:rsidRDefault="00DE06E7" w:rsidP="00DE06E7">
      <w:pPr>
        <w:numPr>
          <w:ilvl w:val="0"/>
          <w:numId w:val="12"/>
        </w:numPr>
        <w:spacing w:before="240"/>
        <w:jc w:val="both"/>
        <w:outlineLvl w:val="0"/>
        <w:rPr>
          <w:rFonts w:ascii="Helvetica" w:hAnsi="Helvetica" w:cs="Arial"/>
          <w:b/>
          <w:sz w:val="22"/>
          <w:szCs w:val="22"/>
        </w:rPr>
      </w:pPr>
      <w:r w:rsidRPr="00360860">
        <w:rPr>
          <w:rFonts w:ascii="Helvetica" w:hAnsi="Helvetica" w:cs="Arial"/>
          <w:b/>
          <w:sz w:val="22"/>
          <w:szCs w:val="22"/>
        </w:rPr>
        <w:t>Virtual Reality Behavioral Task</w:t>
      </w:r>
    </w:p>
    <w:p w14:paraId="18E143BA" w14:textId="0AE8F98D" w:rsidR="000E2CA9" w:rsidRPr="00360860" w:rsidRDefault="00B174C5" w:rsidP="000E2CA9">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First, setup</w:t>
      </w:r>
      <w:r w:rsidR="00CD36A9" w:rsidRPr="00360860">
        <w:rPr>
          <w:rFonts w:ascii="Helvetica" w:hAnsi="Helvetica" w:cs="Arial"/>
          <w:sz w:val="22"/>
          <w:szCs w:val="22"/>
        </w:rPr>
        <w:t xml:space="preserve"> the </w:t>
      </w:r>
      <w:r w:rsidR="00700E5C" w:rsidRPr="00360860">
        <w:rPr>
          <w:rFonts w:ascii="Helvetica" w:hAnsi="Helvetica" w:cs="Arial"/>
          <w:sz w:val="22"/>
          <w:szCs w:val="22"/>
        </w:rPr>
        <w:t>VR</w:t>
      </w:r>
      <w:r w:rsidR="00CD36A9" w:rsidRPr="00360860">
        <w:rPr>
          <w:rFonts w:ascii="Helvetica" w:hAnsi="Helvetica" w:cs="Arial"/>
          <w:sz w:val="22"/>
          <w:szCs w:val="22"/>
        </w:rPr>
        <w:t xml:space="preserve"> environment for the behavioral task according to the manufacturer’s protocol by using commercial </w:t>
      </w:r>
      <w:r w:rsidR="00700E5C" w:rsidRPr="00360860">
        <w:rPr>
          <w:rFonts w:ascii="Helvetica" w:hAnsi="Helvetica" w:cs="Arial"/>
          <w:sz w:val="22"/>
          <w:szCs w:val="22"/>
        </w:rPr>
        <w:t>VR</w:t>
      </w:r>
      <w:r w:rsidR="00CD36A9" w:rsidRPr="00360860">
        <w:rPr>
          <w:rFonts w:ascii="Helvetica" w:hAnsi="Helvetica" w:cs="Arial"/>
          <w:sz w:val="22"/>
          <w:szCs w:val="22"/>
        </w:rPr>
        <w:t xml:space="preserve"> software that is compatible with the headset and motion tracking system. </w:t>
      </w:r>
    </w:p>
    <w:p w14:paraId="78FE9F7F" w14:textId="60F8E56B" w:rsidR="00980F19" w:rsidRPr="00360860" w:rsidRDefault="009F2DA5"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w:t>
      </w:r>
      <w:r w:rsidR="00980F19" w:rsidRPr="00360860">
        <w:rPr>
          <w:rFonts w:ascii="Helvetica" w:hAnsi="Helvetica" w:cs="Arial"/>
          <w:sz w:val="22"/>
          <w:szCs w:val="22"/>
        </w:rPr>
        <w:t xml:space="preserve">: Talent setups up virtual reality equipment and software. </w:t>
      </w:r>
    </w:p>
    <w:p w14:paraId="3F1402E1" w14:textId="217138E1" w:rsidR="00CD36A9" w:rsidRPr="00360860" w:rsidRDefault="00CD36A9" w:rsidP="00CD36A9">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Program digital outputs through the </w:t>
      </w:r>
      <w:r w:rsidR="00700E5C" w:rsidRPr="00360860">
        <w:rPr>
          <w:rFonts w:ascii="Helvetica" w:hAnsi="Helvetica" w:cs="Arial"/>
          <w:sz w:val="22"/>
          <w:szCs w:val="22"/>
        </w:rPr>
        <w:t>parallel</w:t>
      </w:r>
      <w:r w:rsidRPr="00360860">
        <w:rPr>
          <w:rFonts w:ascii="Helvetica" w:hAnsi="Helvetica" w:cs="Arial"/>
          <w:sz w:val="22"/>
          <w:szCs w:val="22"/>
        </w:rPr>
        <w:t xml:space="preserve"> port for </w:t>
      </w:r>
      <w:r w:rsidR="00700E5C" w:rsidRPr="00360860">
        <w:rPr>
          <w:rFonts w:ascii="Helvetica" w:hAnsi="Helvetica" w:cs="Arial"/>
          <w:sz w:val="22"/>
          <w:szCs w:val="22"/>
        </w:rPr>
        <w:t>synchronization</w:t>
      </w:r>
      <w:r w:rsidR="00C84459" w:rsidRPr="00360860">
        <w:rPr>
          <w:rFonts w:ascii="Helvetica" w:hAnsi="Helvetica" w:cs="Arial"/>
          <w:sz w:val="22"/>
          <w:szCs w:val="22"/>
        </w:rPr>
        <w:t xml:space="preserve"> and mark</w:t>
      </w:r>
      <w:r w:rsidR="00992FB0" w:rsidRPr="00360860">
        <w:rPr>
          <w:rFonts w:ascii="Helvetica" w:hAnsi="Helvetica" w:cs="Arial"/>
          <w:sz w:val="22"/>
          <w:szCs w:val="22"/>
        </w:rPr>
        <w:t>ing</w:t>
      </w:r>
      <w:r w:rsidRPr="00360860">
        <w:rPr>
          <w:rFonts w:ascii="Helvetica" w:hAnsi="Helvetica" w:cs="Arial"/>
          <w:sz w:val="22"/>
          <w:szCs w:val="22"/>
        </w:rPr>
        <w:t xml:space="preserve"> of specific events of interest.</w:t>
      </w:r>
    </w:p>
    <w:p w14:paraId="054077E2" w14:textId="77777777"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(over shoulder): Talent programming digital outputs on the computer.</w:t>
      </w:r>
    </w:p>
    <w:p w14:paraId="46A00DDB" w14:textId="2DE084E2" w:rsidR="00980F19" w:rsidRPr="00360860" w:rsidRDefault="00AC43FD" w:rsidP="00980F19">
      <w:pPr>
        <w:numPr>
          <w:ilvl w:val="2"/>
          <w:numId w:val="12"/>
        </w:numPr>
        <w:spacing w:before="240"/>
        <w:jc w:val="both"/>
        <w:outlineLvl w:val="0"/>
        <w:rPr>
          <w:rFonts w:ascii="Helvetica" w:hAnsi="Helvetica" w:cs="Arial"/>
          <w:sz w:val="22"/>
          <w:szCs w:val="22"/>
        </w:rPr>
      </w:pPr>
      <w:r w:rsidRPr="00AC43FD">
        <w:rPr>
          <w:rFonts w:ascii="Helvetica" w:hAnsi="Helvetica" w:cs="Arial"/>
          <w:sz w:val="22"/>
          <w:szCs w:val="22"/>
          <w:highlight w:val="green"/>
        </w:rPr>
        <w:t>[combined with 5.2.1]</w:t>
      </w:r>
      <w:r>
        <w:rPr>
          <w:rFonts w:ascii="Helvetica" w:hAnsi="Helvetica" w:cs="Arial"/>
          <w:sz w:val="22"/>
          <w:szCs w:val="22"/>
        </w:rPr>
        <w:t xml:space="preserve"> </w:t>
      </w:r>
      <w:r w:rsidR="00980F19" w:rsidRPr="00360860">
        <w:rPr>
          <w:rFonts w:ascii="Helvetica" w:hAnsi="Helvetica" w:cs="Arial"/>
          <w:sz w:val="22"/>
          <w:szCs w:val="22"/>
        </w:rPr>
        <w:t>LAB MEDIA: Figure 2. [Video editor – Insert the box that says “Sample TMS trial” in the upper corner of shot 5.2.1.]</w:t>
      </w:r>
    </w:p>
    <w:p w14:paraId="16860658" w14:textId="4FBFF42E" w:rsidR="00700E5C" w:rsidRPr="00360860" w:rsidRDefault="00700E5C" w:rsidP="00700E5C">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Connect the VR output to the synchronization circuit </w:t>
      </w:r>
      <w:r w:rsidR="00C84459" w:rsidRPr="00360860">
        <w:rPr>
          <w:rFonts w:ascii="Helvetica" w:hAnsi="Helvetica" w:cs="Arial"/>
          <w:sz w:val="22"/>
          <w:szCs w:val="22"/>
        </w:rPr>
        <w:t>as well as</w:t>
      </w:r>
      <w:r w:rsidRPr="00360860">
        <w:rPr>
          <w:rFonts w:ascii="Helvetica" w:hAnsi="Helvetica" w:cs="Arial"/>
          <w:sz w:val="22"/>
          <w:szCs w:val="22"/>
        </w:rPr>
        <w:t xml:space="preserve"> other equipment to be synchronized by using cables with matching connectors. </w:t>
      </w:r>
    </w:p>
    <w:p w14:paraId="1F288FA9" w14:textId="77777777"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connects the VR output and other equipment to be synchronized.</w:t>
      </w:r>
    </w:p>
    <w:p w14:paraId="21F06A3E" w14:textId="2D804459"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LAB MEDIA: Figure 3. [Video editor – Insert the schematic portion of the figure (do not include the ‘operating characteristics box’) into the upper right corner of shot 5.3.1]</w:t>
      </w:r>
    </w:p>
    <w:p w14:paraId="30F3DD1B" w14:textId="19569C82" w:rsidR="00700E5C" w:rsidRPr="00360860" w:rsidRDefault="00A27A73" w:rsidP="00700E5C">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Inform</w:t>
      </w:r>
      <w:r w:rsidR="00700E5C" w:rsidRPr="00360860">
        <w:rPr>
          <w:rFonts w:ascii="Helvetica" w:hAnsi="Helvetica" w:cs="Arial"/>
          <w:sz w:val="22"/>
          <w:szCs w:val="22"/>
        </w:rPr>
        <w:t xml:space="preserve"> the subject </w:t>
      </w:r>
      <w:r w:rsidR="005E787C" w:rsidRPr="00360860">
        <w:rPr>
          <w:rFonts w:ascii="Helvetica" w:hAnsi="Helvetica" w:cs="Arial"/>
          <w:sz w:val="22"/>
          <w:szCs w:val="22"/>
        </w:rPr>
        <w:t xml:space="preserve">about the requirements of </w:t>
      </w:r>
      <w:r w:rsidR="00AC43FD">
        <w:rPr>
          <w:rFonts w:ascii="Helvetica" w:hAnsi="Helvetica" w:cs="Arial"/>
          <w:sz w:val="22"/>
          <w:szCs w:val="22"/>
        </w:rPr>
        <w:t xml:space="preserve">the </w:t>
      </w:r>
      <w:r w:rsidR="005E787C" w:rsidRPr="00360860">
        <w:rPr>
          <w:rFonts w:ascii="Helvetica" w:hAnsi="Helvetica" w:cs="Arial"/>
          <w:sz w:val="22"/>
          <w:szCs w:val="22"/>
        </w:rPr>
        <w:t xml:space="preserve">task he or she will be performing in VR. </w:t>
      </w:r>
      <w:r w:rsidR="009F2DA5" w:rsidRPr="00360860">
        <w:rPr>
          <w:rFonts w:ascii="Helvetica" w:hAnsi="Helvetica" w:cs="Arial"/>
          <w:sz w:val="22"/>
          <w:szCs w:val="22"/>
        </w:rPr>
        <w:t xml:space="preserve">Ask the subject </w:t>
      </w:r>
      <w:r w:rsidR="005E787C" w:rsidRPr="00360860">
        <w:rPr>
          <w:rFonts w:ascii="Helvetica" w:hAnsi="Helvetica" w:cs="Arial"/>
          <w:sz w:val="22"/>
          <w:szCs w:val="22"/>
        </w:rPr>
        <w:t>to point to spherical targets when they appear in his or her field of view.</w:t>
      </w:r>
    </w:p>
    <w:p w14:paraId="7221B2AC" w14:textId="72FBDDBE" w:rsidR="009F2DA5" w:rsidRPr="00360860" w:rsidRDefault="009F2DA5" w:rsidP="00B174C5">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MED: Talent talking to the subject, explaining the task.</w:t>
      </w:r>
    </w:p>
    <w:p w14:paraId="3A7F025E" w14:textId="3FEF88BE" w:rsidR="00B174C5" w:rsidRPr="00360860" w:rsidRDefault="00F43D13" w:rsidP="00B174C5">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lastRenderedPageBreak/>
        <w:t>LAB MEDIA: Task 5.1.png</w:t>
      </w:r>
      <w:r w:rsidR="00B174C5" w:rsidRPr="00360860">
        <w:rPr>
          <w:rFonts w:ascii="Helvetica" w:hAnsi="Helvetica" w:cs="Arial"/>
          <w:sz w:val="22"/>
          <w:szCs w:val="22"/>
        </w:rPr>
        <w:t xml:space="preserve"> [Video editor: Highlight the green circle first, then the red]</w:t>
      </w:r>
    </w:p>
    <w:p w14:paraId="0E02BFDE" w14:textId="174ECC31" w:rsidR="0016714A" w:rsidRPr="00360860" w:rsidRDefault="0016714A" w:rsidP="000D77F0">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Once the subject understa</w:t>
      </w:r>
      <w:r w:rsidR="000D77F0" w:rsidRPr="00360860">
        <w:rPr>
          <w:rFonts w:ascii="Helvetica" w:hAnsi="Helvetica" w:cs="Arial"/>
          <w:sz w:val="22"/>
          <w:szCs w:val="22"/>
        </w:rPr>
        <w:t>nds the task and has a chance to practice it</w:t>
      </w:r>
      <w:r w:rsidRPr="00360860">
        <w:rPr>
          <w:rFonts w:ascii="Helvetica" w:hAnsi="Helvetica" w:cs="Arial"/>
          <w:sz w:val="22"/>
          <w:szCs w:val="22"/>
        </w:rPr>
        <w:t xml:space="preserve">, </w:t>
      </w:r>
      <w:r w:rsidR="000D77F0" w:rsidRPr="00360860">
        <w:rPr>
          <w:rFonts w:ascii="Helvetica" w:hAnsi="Helvetica" w:cs="Arial"/>
          <w:sz w:val="22"/>
          <w:szCs w:val="22"/>
        </w:rPr>
        <w:t xml:space="preserve">start the </w:t>
      </w:r>
      <w:r w:rsidRPr="00360860">
        <w:rPr>
          <w:rFonts w:ascii="Helvetica" w:hAnsi="Helvetica" w:cs="Arial"/>
          <w:sz w:val="22"/>
          <w:szCs w:val="22"/>
        </w:rPr>
        <w:t>record</w:t>
      </w:r>
      <w:r w:rsidR="000D77F0" w:rsidRPr="00360860">
        <w:rPr>
          <w:rFonts w:ascii="Helvetica" w:hAnsi="Helvetica" w:cs="Arial"/>
          <w:sz w:val="22"/>
          <w:szCs w:val="22"/>
        </w:rPr>
        <w:t>ing of</w:t>
      </w:r>
      <w:r w:rsidRPr="00360860">
        <w:rPr>
          <w:rFonts w:ascii="Helvetica" w:hAnsi="Helvetica" w:cs="Arial"/>
          <w:sz w:val="22"/>
          <w:szCs w:val="22"/>
        </w:rPr>
        <w:t xml:space="preserve"> EMG, motion capture data, and synchronization signals. </w:t>
      </w:r>
    </w:p>
    <w:p w14:paraId="1B0C7228" w14:textId="579C6AC1"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w:t>
      </w:r>
      <w:r w:rsidR="009F2DA5" w:rsidRPr="00360860">
        <w:rPr>
          <w:rFonts w:ascii="Helvetica" w:hAnsi="Helvetica" w:cs="Arial"/>
          <w:sz w:val="22"/>
          <w:szCs w:val="22"/>
        </w:rPr>
        <w:t>Subjects nods that they understand the task.</w:t>
      </w:r>
      <w:r w:rsidRPr="00360860">
        <w:rPr>
          <w:rFonts w:ascii="Helvetica" w:hAnsi="Helvetica" w:cs="Arial"/>
          <w:sz w:val="22"/>
          <w:szCs w:val="22"/>
        </w:rPr>
        <w:t xml:space="preserve"> </w:t>
      </w:r>
    </w:p>
    <w:p w14:paraId="3B7DF503" w14:textId="7975C7FA" w:rsidR="00980F19" w:rsidRPr="00360860" w:rsidRDefault="00980F19" w:rsidP="00980F19">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(over shoulder): Talent starts recording and adjusts sampling rate and other parameters on the computer as necessary. </w:t>
      </w:r>
    </w:p>
    <w:p w14:paraId="7F0E111E" w14:textId="6FB3A9E8" w:rsidR="009F2DA5" w:rsidRPr="00360860" w:rsidRDefault="009F2DA5" w:rsidP="009F2DA5">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MED: Subject performing the VR task. </w:t>
      </w:r>
    </w:p>
    <w:p w14:paraId="1C5D1F78" w14:textId="5F044D4B" w:rsidR="00CE10F2" w:rsidRPr="00360860" w:rsidRDefault="00CE10F2" w:rsidP="00126973">
      <w:pPr>
        <w:numPr>
          <w:ilvl w:val="0"/>
          <w:numId w:val="12"/>
        </w:numPr>
        <w:spacing w:before="240"/>
        <w:jc w:val="both"/>
        <w:outlineLvl w:val="0"/>
        <w:rPr>
          <w:rFonts w:ascii="Helvetica" w:hAnsi="Helvetica" w:cs="Arial"/>
          <w:sz w:val="22"/>
          <w:szCs w:val="22"/>
        </w:rPr>
      </w:pPr>
      <w:r w:rsidRPr="00360860">
        <w:rPr>
          <w:rFonts w:ascii="Helvetica" w:hAnsi="Helvetica" w:cs="Arial"/>
          <w:b/>
          <w:sz w:val="22"/>
          <w:szCs w:val="22"/>
        </w:rPr>
        <w:t xml:space="preserve">Results: </w:t>
      </w:r>
      <w:r w:rsidR="0075783D" w:rsidRPr="00360860">
        <w:rPr>
          <w:rFonts w:ascii="Helvetica" w:hAnsi="Helvetica" w:cs="Arial"/>
          <w:b/>
          <w:sz w:val="22"/>
          <w:szCs w:val="22"/>
        </w:rPr>
        <w:t>Alignment of EMG and Motion Capture signals</w:t>
      </w:r>
    </w:p>
    <w:p w14:paraId="1D674A13" w14:textId="288CD0F3" w:rsidR="004447B8" w:rsidRPr="00360860" w:rsidRDefault="004447B8" w:rsidP="0075783D">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During a single VR synchronization trial</w:t>
      </w:r>
      <w:r w:rsidR="0075783D" w:rsidRPr="00360860">
        <w:rPr>
          <w:rFonts w:ascii="Helvetica" w:hAnsi="Helvetica" w:cs="Arial"/>
          <w:sz w:val="22"/>
          <w:szCs w:val="22"/>
        </w:rPr>
        <w:t>,</w:t>
      </w:r>
      <w:r w:rsidR="000D77F0" w:rsidRPr="00360860">
        <w:rPr>
          <w:rFonts w:ascii="Helvetica" w:hAnsi="Helvetica" w:cs="Arial"/>
          <w:sz w:val="22"/>
          <w:szCs w:val="22"/>
        </w:rPr>
        <w:t xml:space="preserve"> </w:t>
      </w:r>
      <w:r w:rsidRPr="00360860">
        <w:rPr>
          <w:rFonts w:ascii="Helvetica" w:hAnsi="Helvetica" w:cs="Arial"/>
          <w:sz w:val="22"/>
          <w:szCs w:val="22"/>
        </w:rPr>
        <w:t>the</w:t>
      </w:r>
      <w:r w:rsidR="000D77F0" w:rsidRPr="00360860">
        <w:rPr>
          <w:rFonts w:ascii="Helvetica" w:hAnsi="Helvetica" w:cs="Arial"/>
          <w:sz w:val="22"/>
          <w:szCs w:val="22"/>
        </w:rPr>
        <w:t xml:space="preserve"> software triggers</w:t>
      </w:r>
      <w:r w:rsidR="0075783D" w:rsidRPr="00360860">
        <w:rPr>
          <w:rFonts w:ascii="Helvetica" w:hAnsi="Helvetica" w:cs="Arial"/>
          <w:sz w:val="22"/>
          <w:szCs w:val="22"/>
        </w:rPr>
        <w:t xml:space="preserve"> </w:t>
      </w:r>
      <w:r w:rsidR="003D3B9B" w:rsidRPr="00360860">
        <w:rPr>
          <w:rFonts w:ascii="Helvetica" w:hAnsi="Helvetica" w:cs="Arial"/>
          <w:sz w:val="22"/>
          <w:szCs w:val="22"/>
        </w:rPr>
        <w:t>the EMG</w:t>
      </w:r>
      <w:r w:rsidR="0075783D" w:rsidRPr="00360860">
        <w:rPr>
          <w:rFonts w:ascii="Helvetica" w:hAnsi="Helvetica" w:cs="Arial"/>
          <w:sz w:val="22"/>
          <w:szCs w:val="22"/>
        </w:rPr>
        <w:t xml:space="preserve"> equipment</w:t>
      </w:r>
      <w:r w:rsidR="000D77F0" w:rsidRPr="00360860">
        <w:rPr>
          <w:rFonts w:ascii="Helvetica" w:hAnsi="Helvetica" w:cs="Arial"/>
          <w:sz w:val="22"/>
          <w:szCs w:val="22"/>
        </w:rPr>
        <w:t xml:space="preserve"> to</w:t>
      </w:r>
      <w:r w:rsidR="0075783D" w:rsidRPr="00360860">
        <w:rPr>
          <w:rFonts w:ascii="Helvetica" w:hAnsi="Helvetica" w:cs="Arial"/>
          <w:sz w:val="22"/>
          <w:szCs w:val="22"/>
        </w:rPr>
        <w:t xml:space="preserve"> </w:t>
      </w:r>
      <w:r w:rsidR="000D77F0" w:rsidRPr="00360860">
        <w:rPr>
          <w:rFonts w:ascii="Helvetica" w:hAnsi="Helvetica" w:cs="Arial"/>
          <w:sz w:val="22"/>
          <w:szCs w:val="22"/>
        </w:rPr>
        <w:t>record signals that illustrate</w:t>
      </w:r>
      <w:r w:rsidR="007F001A" w:rsidRPr="00360860">
        <w:rPr>
          <w:rFonts w:ascii="Helvetica" w:hAnsi="Helvetica" w:cs="Arial"/>
          <w:sz w:val="22"/>
          <w:szCs w:val="22"/>
        </w:rPr>
        <w:t xml:space="preserve"> neuromuscular activity that occur during movements of the upper limb.</w:t>
      </w:r>
      <w:r w:rsidR="003D3B9B" w:rsidRPr="00360860">
        <w:rPr>
          <w:rFonts w:ascii="Helvetica" w:hAnsi="Helvetica" w:cs="Arial"/>
          <w:sz w:val="22"/>
          <w:szCs w:val="22"/>
        </w:rPr>
        <w:t xml:space="preserve"> </w:t>
      </w:r>
      <w:r w:rsidR="000D77F0" w:rsidRPr="00360860">
        <w:rPr>
          <w:rFonts w:ascii="Helvetica" w:hAnsi="Helvetica" w:cs="Arial"/>
          <w:sz w:val="22"/>
          <w:szCs w:val="22"/>
        </w:rPr>
        <w:t>It also triggers t</w:t>
      </w:r>
      <w:r w:rsidR="003D3B9B" w:rsidRPr="00360860">
        <w:rPr>
          <w:rFonts w:ascii="Helvetica" w:hAnsi="Helvetica" w:cs="Arial"/>
          <w:sz w:val="22"/>
          <w:szCs w:val="22"/>
        </w:rPr>
        <w:t>he motion capture equipment</w:t>
      </w:r>
      <w:r w:rsidR="000D77F0" w:rsidRPr="00360860">
        <w:rPr>
          <w:rFonts w:ascii="Helvetica" w:hAnsi="Helvetica" w:cs="Arial"/>
          <w:sz w:val="22"/>
          <w:szCs w:val="22"/>
        </w:rPr>
        <w:t xml:space="preserve"> to</w:t>
      </w:r>
      <w:r w:rsidR="009F2DA5" w:rsidRPr="00360860">
        <w:rPr>
          <w:rFonts w:ascii="Helvetica" w:hAnsi="Helvetica" w:cs="Arial"/>
          <w:sz w:val="22"/>
          <w:szCs w:val="22"/>
        </w:rPr>
        <w:t xml:space="preserve"> record</w:t>
      </w:r>
      <w:r w:rsidR="003D3B9B" w:rsidRPr="00360860">
        <w:rPr>
          <w:rFonts w:ascii="Helvetica" w:hAnsi="Helvetica" w:cs="Arial"/>
          <w:sz w:val="22"/>
          <w:szCs w:val="22"/>
        </w:rPr>
        <w:t xml:space="preserve"> conti</w:t>
      </w:r>
      <w:r w:rsidR="00CD7B2B" w:rsidRPr="00360860">
        <w:rPr>
          <w:rFonts w:ascii="Helvetica" w:hAnsi="Helvetica" w:cs="Arial"/>
          <w:sz w:val="22"/>
          <w:szCs w:val="22"/>
        </w:rPr>
        <w:t>nuous movement data</w:t>
      </w:r>
      <w:r w:rsidR="003D3B9B" w:rsidRPr="00360860">
        <w:rPr>
          <w:rFonts w:ascii="Helvetica" w:hAnsi="Helvetica" w:cs="Arial"/>
          <w:sz w:val="22"/>
          <w:szCs w:val="22"/>
        </w:rPr>
        <w:t>.</w:t>
      </w:r>
      <w:r w:rsidR="007F001A" w:rsidRPr="00360860">
        <w:rPr>
          <w:rFonts w:ascii="Helvetica" w:hAnsi="Helvetica" w:cs="Arial"/>
          <w:sz w:val="22"/>
          <w:szCs w:val="22"/>
        </w:rPr>
        <w:t xml:space="preserve"> </w:t>
      </w:r>
      <w:r w:rsidRPr="00360860">
        <w:rPr>
          <w:rFonts w:ascii="Helvetica" w:hAnsi="Helvetica" w:cs="Arial"/>
          <w:sz w:val="22"/>
          <w:szCs w:val="22"/>
        </w:rPr>
        <w:t>This signal can be used to</w:t>
      </w:r>
      <w:r w:rsidR="00B07885">
        <w:rPr>
          <w:rFonts w:ascii="Helvetica" w:hAnsi="Helvetica" w:cs="Arial"/>
          <w:sz w:val="22"/>
          <w:szCs w:val="22"/>
        </w:rPr>
        <w:t xml:space="preserve"> synchronize the EMG and motion-</w:t>
      </w:r>
      <w:r w:rsidRPr="00360860">
        <w:rPr>
          <w:rFonts w:ascii="Helvetica" w:hAnsi="Helvetica" w:cs="Arial"/>
          <w:sz w:val="22"/>
          <w:szCs w:val="22"/>
        </w:rPr>
        <w:t>capture data.</w:t>
      </w:r>
    </w:p>
    <w:p w14:paraId="4C61A579" w14:textId="3DAD4EFF" w:rsidR="004447B8" w:rsidRPr="00360860" w:rsidRDefault="004447B8" w:rsidP="004447B8">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LAB MEDIA: Figure 4A [Video editor – Start with the top 2 plots and highlight “EMG System”, then when “that occur during…” is mentioned in the VO show bottom 2 plots and highlight “Motion Capture System”. When “triggers the motion capture” is mentioned in the VO, show red and blue circles with lines simultaneously.]</w:t>
      </w:r>
    </w:p>
    <w:p w14:paraId="4A9DB254" w14:textId="439BA5D0" w:rsidR="007F001A" w:rsidRPr="00360860" w:rsidRDefault="007F001A" w:rsidP="007F001A">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Here, the average angular kinematics and dynamics</w:t>
      </w:r>
      <w:r w:rsidR="00931157" w:rsidRPr="00360860">
        <w:rPr>
          <w:rFonts w:ascii="Helvetica" w:hAnsi="Helvetica" w:cs="Arial"/>
          <w:sz w:val="22"/>
          <w:szCs w:val="22"/>
        </w:rPr>
        <w:t xml:space="preserve"> and the associated continuous and instantaneous neuromuscular activity</w:t>
      </w:r>
      <w:r w:rsidRPr="00360860">
        <w:rPr>
          <w:rFonts w:ascii="Helvetica" w:hAnsi="Helvetica" w:cs="Arial"/>
          <w:sz w:val="22"/>
          <w:szCs w:val="22"/>
        </w:rPr>
        <w:t xml:space="preserve"> across 24 trials </w:t>
      </w:r>
      <w:r w:rsidR="004447B8" w:rsidRPr="00360860">
        <w:rPr>
          <w:rFonts w:ascii="Helvetica" w:hAnsi="Helvetica" w:cs="Arial"/>
          <w:sz w:val="22"/>
          <w:szCs w:val="22"/>
        </w:rPr>
        <w:t>are</w:t>
      </w:r>
      <w:r w:rsidRPr="00360860">
        <w:rPr>
          <w:rFonts w:ascii="Helvetica" w:hAnsi="Helvetica" w:cs="Arial"/>
          <w:sz w:val="22"/>
          <w:szCs w:val="22"/>
        </w:rPr>
        <w:t xml:space="preserve"> shown for a single</w:t>
      </w:r>
      <w:r w:rsidR="00931157" w:rsidRPr="00360860">
        <w:rPr>
          <w:rFonts w:ascii="Helvetica" w:hAnsi="Helvetica" w:cs="Arial"/>
          <w:sz w:val="22"/>
          <w:szCs w:val="22"/>
        </w:rPr>
        <w:t xml:space="preserve"> task.</w:t>
      </w:r>
      <w:r w:rsidRPr="00360860">
        <w:rPr>
          <w:rFonts w:ascii="Helvetica" w:hAnsi="Helvetica" w:cs="Arial"/>
          <w:sz w:val="22"/>
          <w:szCs w:val="22"/>
        </w:rPr>
        <w:t xml:space="preserve"> </w:t>
      </w:r>
      <w:r w:rsidR="00C00159" w:rsidRPr="00360860">
        <w:rPr>
          <w:rFonts w:ascii="Helvetica" w:hAnsi="Helvetica" w:cs="Arial"/>
          <w:sz w:val="22"/>
          <w:szCs w:val="22"/>
        </w:rPr>
        <w:t>T</w:t>
      </w:r>
      <w:r w:rsidRPr="00360860">
        <w:rPr>
          <w:rFonts w:ascii="Helvetica" w:hAnsi="Helvetica" w:cs="Arial"/>
          <w:sz w:val="22"/>
          <w:szCs w:val="22"/>
        </w:rPr>
        <w:t>hese multidimensional data sets</w:t>
      </w:r>
      <w:r w:rsidR="00C00159" w:rsidRPr="00360860">
        <w:rPr>
          <w:rFonts w:ascii="Helvetica" w:hAnsi="Helvetica" w:cs="Arial"/>
          <w:sz w:val="22"/>
          <w:szCs w:val="22"/>
        </w:rPr>
        <w:t xml:space="preserve"> provided by the virtual reality will enable </w:t>
      </w:r>
      <w:r w:rsidR="004447B8" w:rsidRPr="00360860">
        <w:rPr>
          <w:rFonts w:ascii="Helvetica" w:hAnsi="Helvetica" w:cs="Arial"/>
          <w:sz w:val="22"/>
          <w:szCs w:val="22"/>
        </w:rPr>
        <w:t>researchers</w:t>
      </w:r>
      <w:r w:rsidRPr="00360860">
        <w:rPr>
          <w:rFonts w:ascii="Helvetica" w:hAnsi="Helvetica" w:cs="Arial"/>
          <w:sz w:val="22"/>
          <w:szCs w:val="22"/>
        </w:rPr>
        <w:t xml:space="preserve"> to investigate specific human motor control mechanisms. </w:t>
      </w:r>
    </w:p>
    <w:p w14:paraId="65E27201" w14:textId="6BAC06AE" w:rsidR="007F001A" w:rsidRPr="00360860" w:rsidRDefault="007F001A" w:rsidP="007F001A">
      <w:pPr>
        <w:numPr>
          <w:ilvl w:val="2"/>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LAB MEDIA: Figure 4B </w:t>
      </w:r>
      <w:r w:rsidR="004447B8" w:rsidRPr="00360860">
        <w:rPr>
          <w:rFonts w:ascii="Helvetica" w:hAnsi="Helvetica" w:cs="Arial"/>
          <w:sz w:val="22"/>
          <w:szCs w:val="22"/>
        </w:rPr>
        <w:t xml:space="preserve"> </w:t>
      </w:r>
      <w:r w:rsidRPr="00360860">
        <w:rPr>
          <w:rFonts w:ascii="Helvetica" w:hAnsi="Helvetica" w:cs="Arial"/>
          <w:sz w:val="22"/>
          <w:szCs w:val="22"/>
        </w:rPr>
        <w:t>[Video editor: Highlight th</w:t>
      </w:r>
      <w:r w:rsidR="004447B8" w:rsidRPr="00360860">
        <w:rPr>
          <w:rFonts w:ascii="Helvetica" w:hAnsi="Helvetica" w:cs="Arial"/>
          <w:sz w:val="22"/>
          <w:szCs w:val="22"/>
        </w:rPr>
        <w:t>e titles as following: W</w:t>
      </w:r>
      <w:r w:rsidR="00931157" w:rsidRPr="00360860">
        <w:rPr>
          <w:rFonts w:ascii="Helvetica" w:hAnsi="Helvetica" w:cs="Arial"/>
          <w:sz w:val="22"/>
          <w:szCs w:val="22"/>
        </w:rPr>
        <w:t xml:space="preserve">hen </w:t>
      </w:r>
      <w:r w:rsidR="00C00159" w:rsidRPr="00360860">
        <w:rPr>
          <w:rFonts w:ascii="Helvetica" w:hAnsi="Helvetica" w:cs="Arial"/>
          <w:sz w:val="22"/>
          <w:szCs w:val="22"/>
        </w:rPr>
        <w:t>“</w:t>
      </w:r>
      <w:r w:rsidR="00931157" w:rsidRPr="00360860">
        <w:rPr>
          <w:rFonts w:ascii="Helvetica" w:hAnsi="Helvetica" w:cs="Arial"/>
          <w:sz w:val="22"/>
          <w:szCs w:val="22"/>
        </w:rPr>
        <w:t>kinematics</w:t>
      </w:r>
      <w:r w:rsidR="00C00159" w:rsidRPr="00360860">
        <w:rPr>
          <w:rFonts w:ascii="Helvetica" w:hAnsi="Helvetica" w:cs="Arial"/>
          <w:sz w:val="22"/>
          <w:szCs w:val="22"/>
        </w:rPr>
        <w:t>”</w:t>
      </w:r>
      <w:r w:rsidR="00931157" w:rsidRPr="00360860">
        <w:rPr>
          <w:rFonts w:ascii="Helvetica" w:hAnsi="Helvetica" w:cs="Arial"/>
          <w:sz w:val="22"/>
          <w:szCs w:val="22"/>
        </w:rPr>
        <w:t xml:space="preserve"> </w:t>
      </w:r>
      <w:r w:rsidR="004447B8" w:rsidRPr="00360860">
        <w:rPr>
          <w:rFonts w:ascii="Helvetica" w:hAnsi="Helvetica" w:cs="Arial"/>
          <w:sz w:val="22"/>
          <w:szCs w:val="22"/>
        </w:rPr>
        <w:t>is mentioned, highlight “Elbow E</w:t>
      </w:r>
      <w:r w:rsidR="00931157" w:rsidRPr="00360860">
        <w:rPr>
          <w:rFonts w:ascii="Helvetica" w:hAnsi="Helvetica" w:cs="Arial"/>
          <w:sz w:val="22"/>
          <w:szCs w:val="22"/>
        </w:rPr>
        <w:t>uler angle”</w:t>
      </w:r>
      <w:r w:rsidR="004447B8" w:rsidRPr="00360860">
        <w:rPr>
          <w:rFonts w:ascii="Helvetica" w:hAnsi="Helvetica" w:cs="Arial"/>
          <w:sz w:val="22"/>
          <w:szCs w:val="22"/>
        </w:rPr>
        <w:t>; W</w:t>
      </w:r>
      <w:r w:rsidR="00931157" w:rsidRPr="00360860">
        <w:rPr>
          <w:rFonts w:ascii="Helvetica" w:hAnsi="Helvetica" w:cs="Arial"/>
          <w:sz w:val="22"/>
          <w:szCs w:val="22"/>
        </w:rPr>
        <w:t xml:space="preserve">hen </w:t>
      </w:r>
      <w:r w:rsidR="00C00159" w:rsidRPr="00360860">
        <w:rPr>
          <w:rFonts w:ascii="Helvetica" w:hAnsi="Helvetica" w:cs="Arial"/>
          <w:sz w:val="22"/>
          <w:szCs w:val="22"/>
        </w:rPr>
        <w:t xml:space="preserve">“dynamics” </w:t>
      </w:r>
      <w:r w:rsidR="00931157" w:rsidRPr="00360860">
        <w:rPr>
          <w:rFonts w:ascii="Helvetica" w:hAnsi="Helvetica" w:cs="Arial"/>
          <w:sz w:val="22"/>
          <w:szCs w:val="22"/>
        </w:rPr>
        <w:t>is mentioned, highlight all the</w:t>
      </w:r>
      <w:r w:rsidR="004447B8" w:rsidRPr="00360860">
        <w:rPr>
          <w:rFonts w:ascii="Helvetica" w:hAnsi="Helvetica" w:cs="Arial"/>
          <w:sz w:val="22"/>
          <w:szCs w:val="22"/>
        </w:rPr>
        <w:t xml:space="preserve"> titles with “torque” in them; W</w:t>
      </w:r>
      <w:r w:rsidR="00931157" w:rsidRPr="00360860">
        <w:rPr>
          <w:rFonts w:ascii="Helvetica" w:hAnsi="Helvetica" w:cs="Arial"/>
          <w:sz w:val="22"/>
          <w:szCs w:val="22"/>
        </w:rPr>
        <w:t>hen</w:t>
      </w:r>
      <w:r w:rsidR="00C00159" w:rsidRPr="00360860">
        <w:rPr>
          <w:rFonts w:ascii="Helvetica" w:hAnsi="Helvetica" w:cs="Arial"/>
          <w:sz w:val="22"/>
          <w:szCs w:val="22"/>
        </w:rPr>
        <w:t xml:space="preserve"> “continuous” </w:t>
      </w:r>
      <w:r w:rsidR="00931157" w:rsidRPr="00360860">
        <w:rPr>
          <w:rFonts w:ascii="Helvetica" w:hAnsi="Helvetica" w:cs="Arial"/>
          <w:sz w:val="22"/>
          <w:szCs w:val="22"/>
        </w:rPr>
        <w:t>is mentioned, highlight “</w:t>
      </w:r>
      <w:r w:rsidR="00C00159" w:rsidRPr="00360860">
        <w:rPr>
          <w:rFonts w:ascii="Helvetica" w:hAnsi="Helvetica" w:cs="Arial"/>
          <w:sz w:val="22"/>
          <w:szCs w:val="22"/>
        </w:rPr>
        <w:t>Biceps EMG</w:t>
      </w:r>
      <w:r w:rsidR="00931157" w:rsidRPr="00360860">
        <w:rPr>
          <w:rFonts w:ascii="Helvetica" w:hAnsi="Helvetica" w:cs="Arial"/>
          <w:sz w:val="22"/>
          <w:szCs w:val="22"/>
        </w:rPr>
        <w:t xml:space="preserve">”; </w:t>
      </w:r>
      <w:r w:rsidR="004447B8" w:rsidRPr="00360860">
        <w:rPr>
          <w:rFonts w:ascii="Helvetica" w:hAnsi="Helvetica" w:cs="Arial"/>
          <w:sz w:val="22"/>
          <w:szCs w:val="22"/>
        </w:rPr>
        <w:t>W</w:t>
      </w:r>
      <w:r w:rsidR="00931157" w:rsidRPr="00360860">
        <w:rPr>
          <w:rFonts w:ascii="Helvetica" w:hAnsi="Helvetica" w:cs="Arial"/>
          <w:sz w:val="22"/>
          <w:szCs w:val="22"/>
        </w:rPr>
        <w:t xml:space="preserve">hen </w:t>
      </w:r>
      <w:r w:rsidR="00C00159" w:rsidRPr="00360860">
        <w:rPr>
          <w:rFonts w:ascii="Helvetica" w:hAnsi="Helvetica" w:cs="Arial"/>
          <w:sz w:val="22"/>
          <w:szCs w:val="22"/>
        </w:rPr>
        <w:t>“instantaneous”</w:t>
      </w:r>
      <w:r w:rsidR="00931157" w:rsidRPr="00360860">
        <w:rPr>
          <w:rFonts w:ascii="Helvetica" w:hAnsi="Helvetica" w:cs="Arial"/>
          <w:sz w:val="22"/>
          <w:szCs w:val="22"/>
        </w:rPr>
        <w:t xml:space="preserve"> is mentioned, highlight “</w:t>
      </w:r>
      <w:r w:rsidR="00C00159" w:rsidRPr="00360860">
        <w:rPr>
          <w:rFonts w:ascii="Helvetica" w:hAnsi="Helvetica" w:cs="Arial"/>
          <w:sz w:val="22"/>
          <w:szCs w:val="22"/>
        </w:rPr>
        <w:t>Biceps MEPs</w:t>
      </w:r>
      <w:r w:rsidR="00931157" w:rsidRPr="00360860">
        <w:rPr>
          <w:rFonts w:ascii="Helvetica" w:hAnsi="Helvetica" w:cs="Arial"/>
          <w:sz w:val="22"/>
          <w:szCs w:val="22"/>
        </w:rPr>
        <w:t>”</w:t>
      </w:r>
      <w:r w:rsidRPr="00360860">
        <w:rPr>
          <w:rFonts w:ascii="Helvetica" w:hAnsi="Helvetica" w:cs="Arial"/>
          <w:sz w:val="22"/>
          <w:szCs w:val="22"/>
        </w:rPr>
        <w:t>]</w:t>
      </w:r>
    </w:p>
    <w:p w14:paraId="5F32F8E7" w14:textId="77777777" w:rsidR="00CE10F2" w:rsidRPr="00360860" w:rsidRDefault="00CE10F2" w:rsidP="004447B8">
      <w:pPr>
        <w:spacing w:line="480" w:lineRule="auto"/>
        <w:rPr>
          <w:rFonts w:ascii="Helvetica" w:hAnsi="Helvetica"/>
          <w:b/>
          <w:sz w:val="22"/>
          <w:szCs w:val="22"/>
          <w:lang w:eastAsia="zh-TW"/>
        </w:rPr>
      </w:pPr>
    </w:p>
    <w:p w14:paraId="33F4183A" w14:textId="48EF140C" w:rsidR="00CE10F2" w:rsidRPr="00360860" w:rsidRDefault="00CE10F2" w:rsidP="0027414A">
      <w:pPr>
        <w:numPr>
          <w:ilvl w:val="0"/>
          <w:numId w:val="12"/>
        </w:numPr>
        <w:jc w:val="both"/>
        <w:outlineLvl w:val="0"/>
        <w:rPr>
          <w:rFonts w:ascii="Helvetica" w:hAnsi="Helvetica" w:cs="Arial"/>
          <w:b/>
          <w:sz w:val="22"/>
          <w:szCs w:val="22"/>
        </w:rPr>
      </w:pPr>
      <w:r w:rsidRPr="00360860">
        <w:rPr>
          <w:rFonts w:ascii="Helvetica" w:hAnsi="Helvetica" w:cs="Arial"/>
          <w:b/>
          <w:sz w:val="22"/>
          <w:szCs w:val="22"/>
        </w:rPr>
        <w:t>Conclusion (said by authors on camera</w:t>
      </w:r>
      <w:r w:rsidR="00CB427D" w:rsidRPr="00360860">
        <w:rPr>
          <w:rFonts w:ascii="Helvetica" w:hAnsi="Helvetica" w:cs="Arial"/>
          <w:b/>
          <w:sz w:val="22"/>
          <w:szCs w:val="22"/>
        </w:rPr>
        <w:t>):</w:t>
      </w:r>
      <w:r w:rsidR="00360860" w:rsidRPr="00360860">
        <w:rPr>
          <w:rFonts w:ascii="Helvetica" w:hAnsi="Helvetica" w:cs="Arial"/>
          <w:b/>
          <w:sz w:val="22"/>
          <w:szCs w:val="22"/>
        </w:rPr>
        <w:br/>
      </w:r>
    </w:p>
    <w:p w14:paraId="79E8961F" w14:textId="44688006" w:rsidR="00CB427D" w:rsidRPr="00360860" w:rsidRDefault="00CB427D" w:rsidP="00CB427D">
      <w:pPr>
        <w:ind w:left="360"/>
        <w:jc w:val="both"/>
        <w:outlineLvl w:val="0"/>
        <w:rPr>
          <w:rFonts w:ascii="Helvetica" w:hAnsi="Helvetica" w:cs="Arial"/>
          <w:i/>
          <w:sz w:val="22"/>
          <w:szCs w:val="22"/>
        </w:rPr>
      </w:pPr>
      <w:r w:rsidRPr="00360860">
        <w:rPr>
          <w:rFonts w:ascii="Helvetica" w:hAnsi="Helvetica" w:cs="Arial"/>
          <w:i/>
          <w:sz w:val="22"/>
          <w:szCs w:val="22"/>
          <w:highlight w:val="yellow"/>
        </w:rPr>
        <w:t xml:space="preserve">(AUTHORS: Only one </w:t>
      </w:r>
      <w:r w:rsidR="00360860" w:rsidRPr="00360860">
        <w:rPr>
          <w:rFonts w:ascii="Helvetica" w:hAnsi="Helvetica" w:cs="Arial"/>
          <w:i/>
          <w:sz w:val="22"/>
          <w:szCs w:val="22"/>
          <w:highlight w:val="yellow"/>
        </w:rPr>
        <w:t xml:space="preserve">short </w:t>
      </w:r>
      <w:r w:rsidRPr="00360860">
        <w:rPr>
          <w:rFonts w:ascii="Helvetica" w:hAnsi="Helvetica" w:cs="Arial"/>
          <w:i/>
          <w:sz w:val="22"/>
          <w:szCs w:val="22"/>
          <w:highlight w:val="yellow"/>
        </w:rPr>
        <w:t>statement is allowed per person. If you feel that the statement</w:t>
      </w:r>
      <w:r w:rsidR="00360860" w:rsidRPr="00360860">
        <w:rPr>
          <w:rFonts w:ascii="Helvetica" w:hAnsi="Helvetica" w:cs="Arial"/>
          <w:i/>
          <w:sz w:val="22"/>
          <w:szCs w:val="22"/>
          <w:highlight w:val="yellow"/>
        </w:rPr>
        <w:t xml:space="preserve"> crossed out is more important than the </w:t>
      </w:r>
      <w:r w:rsidR="00B07885">
        <w:rPr>
          <w:rFonts w:ascii="Helvetica" w:hAnsi="Helvetica" w:cs="Arial"/>
          <w:i/>
          <w:sz w:val="22"/>
          <w:szCs w:val="22"/>
          <w:highlight w:val="yellow"/>
        </w:rPr>
        <w:t xml:space="preserve">one </w:t>
      </w:r>
      <w:r w:rsidR="00360860" w:rsidRPr="00360860">
        <w:rPr>
          <w:rFonts w:ascii="Helvetica" w:hAnsi="Helvetica" w:cs="Arial"/>
          <w:i/>
          <w:sz w:val="22"/>
          <w:szCs w:val="22"/>
          <w:highlight w:val="yellow"/>
        </w:rPr>
        <w:t>chosen one Bradley Pollard, you may substitute.)</w:t>
      </w:r>
      <w:r w:rsidR="00360860" w:rsidRPr="00360860">
        <w:rPr>
          <w:rFonts w:ascii="Helvetica" w:hAnsi="Helvetica" w:cs="Arial"/>
          <w:i/>
          <w:sz w:val="22"/>
          <w:szCs w:val="22"/>
        </w:rPr>
        <w:t xml:space="preserve"> </w:t>
      </w:r>
    </w:p>
    <w:p w14:paraId="21FBECED" w14:textId="1005517E" w:rsidR="001679E9" w:rsidRPr="00360860" w:rsidRDefault="00360860" w:rsidP="00684535">
      <w:pPr>
        <w:numPr>
          <w:ilvl w:val="1"/>
          <w:numId w:val="12"/>
        </w:numPr>
        <w:spacing w:before="240"/>
        <w:jc w:val="both"/>
        <w:outlineLvl w:val="0"/>
        <w:rPr>
          <w:rFonts w:ascii="Helvetica" w:hAnsi="Helvetica" w:cs="Arial"/>
          <w:strike/>
          <w:sz w:val="22"/>
          <w:szCs w:val="22"/>
        </w:rPr>
      </w:pPr>
      <w:r w:rsidRPr="00360860">
        <w:rPr>
          <w:rFonts w:ascii="Helvetica" w:hAnsi="Helvetica" w:cs="Arial"/>
          <w:strike/>
          <w:sz w:val="22"/>
          <w:szCs w:val="22"/>
        </w:rPr>
        <w:t>Bradley</w:t>
      </w:r>
      <w:r w:rsidR="00684535" w:rsidRPr="00360860">
        <w:rPr>
          <w:rFonts w:ascii="Helvetica" w:hAnsi="Helvetica" w:cs="Arial"/>
          <w:strike/>
          <w:sz w:val="22"/>
          <w:szCs w:val="22"/>
        </w:rPr>
        <w:t xml:space="preserve"> Pollard</w:t>
      </w:r>
      <w:r w:rsidR="00CE10F2" w:rsidRPr="00360860">
        <w:rPr>
          <w:rFonts w:ascii="Helvetica" w:hAnsi="Helvetica" w:cs="Arial"/>
          <w:strike/>
          <w:sz w:val="22"/>
          <w:szCs w:val="22"/>
        </w:rPr>
        <w:t>: Once mastered,</w:t>
      </w:r>
      <w:r w:rsidR="00684535" w:rsidRPr="00360860">
        <w:rPr>
          <w:rFonts w:ascii="Helvetica" w:hAnsi="Helvetica" w:cs="Arial"/>
          <w:strike/>
          <w:sz w:val="22"/>
          <w:szCs w:val="22"/>
        </w:rPr>
        <w:t xml:space="preserve"> this technique can be done in </w:t>
      </w:r>
      <w:r w:rsidR="004D6BF7" w:rsidRPr="00360860">
        <w:rPr>
          <w:rFonts w:ascii="Helvetica" w:hAnsi="Helvetica" w:cs="Arial"/>
          <w:strike/>
          <w:sz w:val="22"/>
          <w:szCs w:val="22"/>
        </w:rPr>
        <w:t>one to three hours depending on the experimental design</w:t>
      </w:r>
      <w:r w:rsidR="00CE10F2" w:rsidRPr="00360860">
        <w:rPr>
          <w:rFonts w:ascii="Helvetica" w:hAnsi="Helvetica" w:cs="Arial"/>
          <w:strike/>
          <w:sz w:val="22"/>
          <w:szCs w:val="22"/>
        </w:rPr>
        <w:t>.</w:t>
      </w:r>
      <w:r w:rsidR="00684535" w:rsidRPr="00360860">
        <w:rPr>
          <w:rFonts w:ascii="Helvetica" w:hAnsi="Helvetica" w:cs="Arial"/>
          <w:strike/>
          <w:sz w:val="22"/>
          <w:szCs w:val="22"/>
        </w:rPr>
        <w:t xml:space="preserve"> </w:t>
      </w:r>
    </w:p>
    <w:p w14:paraId="36523E1D" w14:textId="4B776FDE" w:rsidR="00CE10F2" w:rsidRPr="00360860" w:rsidRDefault="00360860" w:rsidP="00684535">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t xml:space="preserve">Bradley </w:t>
      </w:r>
      <w:r w:rsidR="001679E9" w:rsidRPr="00360860">
        <w:rPr>
          <w:rFonts w:ascii="Helvetica" w:hAnsi="Helvetica" w:cs="Arial"/>
          <w:sz w:val="22"/>
          <w:szCs w:val="22"/>
        </w:rPr>
        <w:t xml:space="preserve">Pollard: </w:t>
      </w:r>
      <w:r w:rsidR="00684535" w:rsidRPr="00360860">
        <w:rPr>
          <w:rFonts w:ascii="Helvetica" w:hAnsi="Helvetica" w:cs="Arial"/>
          <w:sz w:val="22"/>
          <w:szCs w:val="22"/>
        </w:rPr>
        <w:t>After watching this video, you should have a general understanding of how to synchronize multiple data streams that can be recorded during human movement experiments such as EMG and motion capture.</w:t>
      </w:r>
    </w:p>
    <w:p w14:paraId="1F0DA1D1" w14:textId="77501039" w:rsidR="00CE10F2" w:rsidRPr="00360860" w:rsidRDefault="00360860" w:rsidP="00126973">
      <w:pPr>
        <w:numPr>
          <w:ilvl w:val="1"/>
          <w:numId w:val="12"/>
        </w:numPr>
        <w:spacing w:before="240"/>
        <w:jc w:val="both"/>
        <w:outlineLvl w:val="0"/>
        <w:rPr>
          <w:rFonts w:ascii="Helvetica" w:hAnsi="Helvetica" w:cs="Arial"/>
          <w:sz w:val="22"/>
          <w:szCs w:val="22"/>
        </w:rPr>
      </w:pPr>
      <w:r>
        <w:rPr>
          <w:rFonts w:ascii="Helvetica" w:hAnsi="Helvetica" w:cs="Arial"/>
          <w:sz w:val="22"/>
          <w:szCs w:val="22"/>
        </w:rPr>
        <w:t>Bill</w:t>
      </w:r>
      <w:r w:rsidRPr="00360860">
        <w:rPr>
          <w:rFonts w:ascii="Helvetica" w:hAnsi="Helvetica" w:cs="Arial"/>
          <w:sz w:val="22"/>
          <w:szCs w:val="22"/>
        </w:rPr>
        <w:t xml:space="preserve"> </w:t>
      </w:r>
      <w:r w:rsidR="00684535" w:rsidRPr="00360860">
        <w:rPr>
          <w:rFonts w:ascii="Helvetica" w:hAnsi="Helvetica" w:cs="Arial"/>
          <w:sz w:val="22"/>
          <w:szCs w:val="22"/>
        </w:rPr>
        <w:t>Talkington</w:t>
      </w:r>
      <w:r w:rsidR="00CE10F2" w:rsidRPr="00360860">
        <w:rPr>
          <w:rFonts w:ascii="Helvetica" w:hAnsi="Helvetica" w:cs="Arial"/>
          <w:sz w:val="22"/>
          <w:szCs w:val="22"/>
        </w:rPr>
        <w:t xml:space="preserve">: </w:t>
      </w:r>
      <w:r w:rsidR="00AE71F4" w:rsidRPr="00360860">
        <w:rPr>
          <w:rFonts w:ascii="Helvetica" w:hAnsi="Helvetica" w:cs="Arial"/>
          <w:sz w:val="22"/>
          <w:szCs w:val="22"/>
        </w:rPr>
        <w:t>This</w:t>
      </w:r>
      <w:r>
        <w:rPr>
          <w:rFonts w:ascii="Helvetica" w:hAnsi="Helvetica" w:cs="Arial"/>
          <w:sz w:val="22"/>
          <w:szCs w:val="22"/>
        </w:rPr>
        <w:t xml:space="preserve"> procedure</w:t>
      </w:r>
      <w:r w:rsidR="00CE10F2" w:rsidRPr="00360860">
        <w:rPr>
          <w:rFonts w:ascii="Helvetica" w:hAnsi="Helvetica" w:cs="Arial"/>
          <w:sz w:val="22"/>
          <w:szCs w:val="22"/>
        </w:rPr>
        <w:t xml:space="preserve"> </w:t>
      </w:r>
      <w:r w:rsidR="00AE71F4" w:rsidRPr="00360860">
        <w:rPr>
          <w:rFonts w:ascii="Helvetica" w:hAnsi="Helvetica" w:cs="Arial"/>
          <w:sz w:val="22"/>
          <w:szCs w:val="22"/>
        </w:rPr>
        <w:t xml:space="preserve">can be expanded to include additional systems, </w:t>
      </w:r>
      <w:r w:rsidR="009F2DA5" w:rsidRPr="00360860">
        <w:rPr>
          <w:rFonts w:ascii="Helvetica" w:hAnsi="Helvetica" w:cs="Arial"/>
          <w:sz w:val="22"/>
          <w:szCs w:val="22"/>
        </w:rPr>
        <w:t>such as</w:t>
      </w:r>
      <w:r w:rsidR="00AE71F4" w:rsidRPr="00360860">
        <w:rPr>
          <w:rFonts w:ascii="Helvetica" w:hAnsi="Helvetica" w:cs="Arial"/>
          <w:sz w:val="22"/>
          <w:szCs w:val="22"/>
        </w:rPr>
        <w:t xml:space="preserve"> electroencephalography.</w:t>
      </w:r>
      <w:r w:rsidR="00CE10F2" w:rsidRPr="00360860">
        <w:rPr>
          <w:rFonts w:ascii="Helvetica" w:hAnsi="Helvetica" w:cs="Arial"/>
          <w:sz w:val="22"/>
          <w:szCs w:val="22"/>
        </w:rPr>
        <w:t xml:space="preserve"> </w:t>
      </w:r>
      <w:r w:rsidR="00AE71F4" w:rsidRPr="00360860">
        <w:rPr>
          <w:rFonts w:ascii="Helvetica" w:hAnsi="Helvetica" w:cs="Arial"/>
          <w:sz w:val="22"/>
          <w:szCs w:val="22"/>
        </w:rPr>
        <w:t>Moreover, electrical stimulation of peripheral nerves can also be used to evaluate the contribution of sensory feedback to motor control.</w:t>
      </w:r>
    </w:p>
    <w:p w14:paraId="6905852C" w14:textId="2BCA3A19" w:rsidR="00CE10F2" w:rsidRPr="00360860" w:rsidRDefault="00360860" w:rsidP="00126973">
      <w:pPr>
        <w:numPr>
          <w:ilvl w:val="1"/>
          <w:numId w:val="12"/>
        </w:numPr>
        <w:spacing w:before="240"/>
        <w:jc w:val="both"/>
        <w:outlineLvl w:val="0"/>
        <w:rPr>
          <w:rFonts w:ascii="Helvetica" w:hAnsi="Helvetica" w:cs="Arial"/>
          <w:sz w:val="22"/>
          <w:szCs w:val="22"/>
        </w:rPr>
      </w:pPr>
      <w:r w:rsidRPr="00360860">
        <w:rPr>
          <w:rFonts w:ascii="Helvetica" w:hAnsi="Helvetica" w:cs="Arial"/>
          <w:sz w:val="22"/>
          <w:szCs w:val="22"/>
        </w:rPr>
        <w:lastRenderedPageBreak/>
        <w:t xml:space="preserve">Erienne </w:t>
      </w:r>
      <w:r w:rsidR="00684535" w:rsidRPr="00360860">
        <w:rPr>
          <w:rFonts w:ascii="Helvetica" w:hAnsi="Helvetica" w:cs="Arial"/>
          <w:sz w:val="22"/>
          <w:szCs w:val="22"/>
        </w:rPr>
        <w:t>Olesh</w:t>
      </w:r>
      <w:r w:rsidR="00CE10F2" w:rsidRPr="00360860">
        <w:rPr>
          <w:rFonts w:ascii="Helvetica" w:hAnsi="Helvetica" w:cs="Arial"/>
          <w:sz w:val="22"/>
          <w:szCs w:val="22"/>
        </w:rPr>
        <w:t xml:space="preserve">: After its development, this technique paved the way for </w:t>
      </w:r>
      <w:r w:rsidR="00684535" w:rsidRPr="00360860">
        <w:rPr>
          <w:rFonts w:ascii="Helvetica" w:hAnsi="Helvetica" w:cs="Arial"/>
          <w:sz w:val="22"/>
          <w:szCs w:val="22"/>
        </w:rPr>
        <w:t>neuroscientists</w:t>
      </w:r>
      <w:r w:rsidR="00CE10F2" w:rsidRPr="00360860">
        <w:rPr>
          <w:rFonts w:ascii="Helvetica" w:hAnsi="Helvetica" w:cs="Arial"/>
          <w:sz w:val="22"/>
          <w:szCs w:val="22"/>
        </w:rPr>
        <w:t xml:space="preserve"> to explore </w:t>
      </w:r>
      <w:r w:rsidR="00684535" w:rsidRPr="00360860">
        <w:rPr>
          <w:rFonts w:ascii="Helvetica" w:hAnsi="Helvetica" w:cs="Arial"/>
          <w:sz w:val="22"/>
          <w:szCs w:val="22"/>
        </w:rPr>
        <w:t>the</w:t>
      </w:r>
      <w:r w:rsidR="00AE71F4" w:rsidRPr="00360860">
        <w:rPr>
          <w:rFonts w:ascii="Helvetica" w:hAnsi="Helvetica" w:cs="Arial"/>
          <w:sz w:val="22"/>
          <w:szCs w:val="22"/>
        </w:rPr>
        <w:t xml:space="preserve"> changes in the</w:t>
      </w:r>
      <w:r w:rsidR="00684535" w:rsidRPr="00360860">
        <w:rPr>
          <w:rFonts w:ascii="Helvetica" w:hAnsi="Helvetica" w:cs="Arial"/>
          <w:sz w:val="22"/>
          <w:szCs w:val="22"/>
        </w:rPr>
        <w:t xml:space="preserve"> neural control</w:t>
      </w:r>
      <w:r w:rsidR="00AE71F4" w:rsidRPr="00360860">
        <w:rPr>
          <w:rFonts w:ascii="Helvetica" w:hAnsi="Helvetica" w:cs="Arial"/>
          <w:sz w:val="22"/>
          <w:szCs w:val="22"/>
        </w:rPr>
        <w:t xml:space="preserve"> of movement</w:t>
      </w:r>
      <w:r w:rsidR="00CE10F2" w:rsidRPr="00360860">
        <w:rPr>
          <w:rFonts w:ascii="Helvetica" w:hAnsi="Helvetica" w:cs="Arial"/>
          <w:sz w:val="22"/>
          <w:szCs w:val="22"/>
        </w:rPr>
        <w:t xml:space="preserve"> in </w:t>
      </w:r>
      <w:r w:rsidR="00684535" w:rsidRPr="00360860">
        <w:rPr>
          <w:rFonts w:ascii="Helvetica" w:hAnsi="Helvetica" w:cs="Arial"/>
          <w:sz w:val="22"/>
          <w:szCs w:val="22"/>
        </w:rPr>
        <w:t>people</w:t>
      </w:r>
      <w:r w:rsidR="00AE71F4" w:rsidRPr="00360860">
        <w:rPr>
          <w:rFonts w:ascii="Helvetica" w:hAnsi="Helvetica" w:cs="Arial"/>
          <w:sz w:val="22"/>
          <w:szCs w:val="22"/>
        </w:rPr>
        <w:t xml:space="preserve"> with movement disorders due to a</w:t>
      </w:r>
      <w:r w:rsidR="00684535" w:rsidRPr="00360860">
        <w:rPr>
          <w:rFonts w:ascii="Helvetica" w:hAnsi="Helvetica" w:cs="Arial"/>
          <w:sz w:val="22"/>
          <w:szCs w:val="22"/>
        </w:rPr>
        <w:t xml:space="preserve"> stroke or a spinal cord injury</w:t>
      </w:r>
      <w:r w:rsidR="00CE10F2" w:rsidRPr="00360860">
        <w:rPr>
          <w:rFonts w:ascii="Helvetica" w:hAnsi="Helvetica" w:cs="Arial"/>
          <w:sz w:val="22"/>
          <w:szCs w:val="22"/>
        </w:rPr>
        <w:t>.</w:t>
      </w:r>
    </w:p>
    <w:p w14:paraId="7A15D71C" w14:textId="77777777" w:rsidR="00CE10F2" w:rsidRPr="00FB038C" w:rsidRDefault="00CE10F2" w:rsidP="00CE10F2">
      <w:pPr>
        <w:jc w:val="both"/>
        <w:rPr>
          <w:rFonts w:ascii="Helvetica" w:hAnsi="Helvetica"/>
          <w:b/>
          <w:sz w:val="22"/>
        </w:rPr>
      </w:pPr>
    </w:p>
    <w:p w14:paraId="32EA5671" w14:textId="77777777"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6302FDE6" w14:textId="77777777" w:rsidR="00CE10F2" w:rsidRPr="00FB038C" w:rsidRDefault="00CE10F2">
      <w:pPr>
        <w:pStyle w:val="BodyText"/>
        <w:rPr>
          <w:rFonts w:ascii="Helvetica" w:hAnsi="Helvetica"/>
          <w:i w:val="0"/>
          <w:sz w:val="22"/>
        </w:rPr>
      </w:pPr>
    </w:p>
    <w:p w14:paraId="04D33A06" w14:textId="77777777"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3665A703" w14:textId="77777777" w:rsidR="00CE10F2" w:rsidRPr="00FB038C" w:rsidRDefault="00CE10F2" w:rsidP="00CE10F2">
      <w:pPr>
        <w:pStyle w:val="BodyText"/>
        <w:outlineLvl w:val="0"/>
        <w:rPr>
          <w:rFonts w:ascii="Helvetica" w:hAnsi="Helvetica"/>
          <w:b/>
          <w:i w:val="0"/>
          <w:sz w:val="22"/>
          <w:u w:val="single"/>
        </w:rPr>
      </w:pPr>
    </w:p>
    <w:p w14:paraId="74C4E5B8"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40ADB68F"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63416962"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5F74C1D8"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1D3D753B"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9C7124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xml:space="preserve">, </w:t>
      </w:r>
      <w:r w:rsidR="00A218EC">
        <w:rPr>
          <w:rFonts w:ascii="Helvetica" w:hAnsi="Helvetica"/>
          <w:i w:val="0"/>
          <w:sz w:val="22"/>
        </w:rPr>
        <w:t xml:space="preserve">.eps, </w:t>
      </w:r>
      <w:r>
        <w:rPr>
          <w:rFonts w:ascii="Helvetica" w:hAnsi="Helvetica"/>
          <w:i w:val="0"/>
          <w:sz w:val="22"/>
        </w:rPr>
        <w:t xml:space="preserve">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w:t>
      </w:r>
      <w:proofErr w:type="spellStart"/>
      <w:r w:rsidRPr="00FB038C">
        <w:rPr>
          <w:rFonts w:ascii="Helvetica" w:hAnsi="Helvetica"/>
          <w:i w:val="0"/>
          <w:sz w:val="22"/>
        </w:rPr>
        <w:t>mov</w:t>
      </w:r>
      <w:proofErr w:type="spellEnd"/>
      <w:r w:rsidRPr="00FB038C">
        <w:rPr>
          <w:rFonts w:ascii="Helvetica" w:hAnsi="Helvetica"/>
          <w:i w:val="0"/>
          <w:sz w:val="22"/>
        </w:rPr>
        <w:t>, .mp4, or .</w:t>
      </w:r>
      <w:proofErr w:type="spellStart"/>
      <w:r w:rsidRPr="00FB038C">
        <w:rPr>
          <w:rFonts w:ascii="Helvetica" w:hAnsi="Helvetica"/>
          <w:i w:val="0"/>
          <w:sz w:val="22"/>
        </w:rPr>
        <w:t>avi</w:t>
      </w:r>
      <w:proofErr w:type="spellEnd"/>
      <w:r w:rsidRPr="00FB038C">
        <w:rPr>
          <w:rFonts w:ascii="Helvetica" w:hAnsi="Helvetica"/>
          <w:i w:val="0"/>
          <w:sz w:val="22"/>
        </w:rPr>
        <w:t xml:space="preserve"> files.  </w:t>
      </w:r>
    </w:p>
    <w:p w14:paraId="45151053" w14:textId="77777777" w:rsidR="00CE10F2" w:rsidRPr="00FB038C" w:rsidRDefault="00CE10F2">
      <w:pPr>
        <w:pStyle w:val="BodyText"/>
        <w:rPr>
          <w:rFonts w:ascii="Helvetica" w:hAnsi="Helvetica"/>
          <w:i w:val="0"/>
          <w:sz w:val="22"/>
        </w:rPr>
      </w:pPr>
    </w:p>
    <w:p w14:paraId="6DC02062" w14:textId="315BD087" w:rsidR="00CE10F2" w:rsidRDefault="0014746F">
      <w:pPr>
        <w:pStyle w:val="BodyText"/>
        <w:rPr>
          <w:rFonts w:ascii="Helvetica" w:hAnsi="Helvetica" w:cs="Arial"/>
          <w:i w:val="0"/>
          <w:sz w:val="22"/>
          <w:szCs w:val="24"/>
        </w:rPr>
      </w:pPr>
      <w:r>
        <w:rPr>
          <w:rFonts w:ascii="Helvetica" w:hAnsi="Helvetica" w:cs="Arial"/>
          <w:i w:val="0"/>
          <w:sz w:val="22"/>
          <w:szCs w:val="24"/>
        </w:rPr>
        <w:t xml:space="preserve">5.1 </w:t>
      </w:r>
      <w:r w:rsidRPr="0014746F">
        <w:rPr>
          <w:rFonts w:ascii="Helvetica" w:hAnsi="Helvetica" w:cs="Arial"/>
          <w:i w:val="0"/>
          <w:sz w:val="22"/>
          <w:szCs w:val="24"/>
        </w:rPr>
        <w:t>Task 5.1.jpg</w:t>
      </w:r>
    </w:p>
    <w:p w14:paraId="415D0E26" w14:textId="35CDEBEC" w:rsidR="0014746F" w:rsidRPr="0014746F" w:rsidRDefault="0014746F">
      <w:pPr>
        <w:pStyle w:val="BodyText"/>
        <w:rPr>
          <w:rFonts w:ascii="Helvetica" w:hAnsi="Helvetica"/>
          <w:i w:val="0"/>
          <w:sz w:val="22"/>
        </w:rPr>
      </w:pPr>
      <w:r>
        <w:rPr>
          <w:rFonts w:ascii="Helvetica" w:hAnsi="Helvetica" w:cs="Arial"/>
          <w:i w:val="0"/>
          <w:sz w:val="22"/>
          <w:szCs w:val="24"/>
        </w:rPr>
        <w:t xml:space="preserve">6.1 &amp; 6.2 </w:t>
      </w:r>
      <w:r w:rsidRPr="0009209F">
        <w:rPr>
          <w:rFonts w:ascii="Helvetica" w:hAnsi="Helvetica" w:cs="Arial"/>
          <w:i w:val="0"/>
          <w:sz w:val="22"/>
          <w:szCs w:val="24"/>
        </w:rPr>
        <w:t>Figure</w:t>
      </w:r>
      <w:r w:rsidR="0009209F" w:rsidRPr="0009209F">
        <w:rPr>
          <w:rFonts w:ascii="Helvetica" w:hAnsi="Helvetica" w:cs="Arial"/>
          <w:i w:val="0"/>
          <w:sz w:val="22"/>
          <w:szCs w:val="24"/>
        </w:rPr>
        <w:t>4.pdf</w:t>
      </w:r>
    </w:p>
    <w:p w14:paraId="7EA74948" w14:textId="77777777" w:rsidR="00CE10F2" w:rsidRPr="00FB038C" w:rsidRDefault="00CE10F2">
      <w:pPr>
        <w:pStyle w:val="BodyText"/>
        <w:rPr>
          <w:rFonts w:ascii="Helvetica" w:hAnsi="Helvetica"/>
          <w:b/>
          <w:i w:val="0"/>
          <w:sz w:val="22"/>
        </w:rPr>
      </w:pPr>
    </w:p>
    <w:p w14:paraId="72B34EC2"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63E14F34"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55A858ED"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3668708A"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FB21BF2"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4EE70D7F"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10FDA146"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6D20AFA0"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19FE8BFB"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554CE397"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1C3F5AB" w14:textId="77777777"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8"/>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F733E" w14:textId="77777777" w:rsidR="006B7315" w:rsidRDefault="006B7315">
      <w:r>
        <w:separator/>
      </w:r>
    </w:p>
  </w:endnote>
  <w:endnote w:type="continuationSeparator" w:id="0">
    <w:p w14:paraId="6A3A037C" w14:textId="77777777" w:rsidR="006B7315" w:rsidRDefault="006B7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6CD35" w14:textId="77777777" w:rsidR="00CB427D" w:rsidRDefault="00CB427D" w:rsidP="00CE10F2">
    <w:pPr>
      <w:pStyle w:val="Footer"/>
      <w:jc w:val="center"/>
    </w:pPr>
    <w:r>
      <w:sym w:font="Symbol" w:char="F0D3"/>
    </w:r>
    <w:r>
      <w:t xml:space="preserve"> 2013, Journal of Visualized Experiments</w:t>
    </w:r>
  </w:p>
  <w:p w14:paraId="758B2F8F" w14:textId="77777777" w:rsidR="00CB427D" w:rsidRDefault="00CB427D" w:rsidP="00CE1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21FF6" w14:textId="77777777" w:rsidR="006B7315" w:rsidRDefault="006B7315">
      <w:r>
        <w:separator/>
      </w:r>
    </w:p>
  </w:footnote>
  <w:footnote w:type="continuationSeparator" w:id="0">
    <w:p w14:paraId="0953F87A" w14:textId="77777777" w:rsidR="006B7315" w:rsidRDefault="006B7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15:restartNumberingAfterBreak="0">
    <w:nsid w:val="0517796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A7E46A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15:restartNumberingAfterBreak="0">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15:restartNumberingAfterBreak="0">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139E5431"/>
    <w:multiLevelType w:val="multilevel"/>
    <w:tmpl w:val="6F2AF7AC"/>
    <w:lvl w:ilvl="0">
      <w:start w:val="1"/>
      <w:numFmt w:val="decimal"/>
      <w:lvlText w:val="%1."/>
      <w:lvlJc w:val="left"/>
      <w:pPr>
        <w:ind w:left="1160" w:hanging="440"/>
      </w:pPr>
      <w:rPr>
        <w:rFonts w:hint="default"/>
      </w:rPr>
    </w:lvl>
    <w:lvl w:ilvl="1">
      <w:start w:val="1"/>
      <w:numFmt w:val="decimal"/>
      <w:lvlText w:val="%1.%2)"/>
      <w:lvlJc w:val="left"/>
      <w:pPr>
        <w:ind w:left="1440" w:hanging="720"/>
      </w:pPr>
      <w:rPr>
        <w:rFonts w:ascii="Times New Roman" w:hAnsi="Times New Roman" w:cs="Times New Roman"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8" w15:restartNumberingAfterBreak="0">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8D1154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15:restartNumberingAfterBreak="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15:restartNumberingAfterBreak="0">
    <w:nsid w:val="4D8939F4"/>
    <w:multiLevelType w:val="multilevel"/>
    <w:tmpl w:val="D8AE1D7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15:restartNumberingAfterBreak="0">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15:restartNumberingAfterBreak="0">
    <w:nsid w:val="76597DF5"/>
    <w:multiLevelType w:val="hybridMultilevel"/>
    <w:tmpl w:val="FF82B7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4"/>
  </w:num>
  <w:num w:numId="3">
    <w:abstractNumId w:val="6"/>
  </w:num>
  <w:num w:numId="4">
    <w:abstractNumId w:val="5"/>
  </w:num>
  <w:num w:numId="5">
    <w:abstractNumId w:val="9"/>
  </w:num>
  <w:num w:numId="6">
    <w:abstractNumId w:val="16"/>
  </w:num>
  <w:num w:numId="7">
    <w:abstractNumId w:val="2"/>
  </w:num>
  <w:num w:numId="8">
    <w:abstractNumId w:val="11"/>
  </w:num>
  <w:num w:numId="9">
    <w:abstractNumId w:val="17"/>
  </w:num>
  <w:num w:numId="10">
    <w:abstractNumId w:val="19"/>
  </w:num>
  <w:num w:numId="11">
    <w:abstractNumId w:val="13"/>
  </w:num>
  <w:num w:numId="12">
    <w:abstractNumId w:val="18"/>
  </w:num>
  <w:num w:numId="13">
    <w:abstractNumId w:val="14"/>
  </w:num>
  <w:num w:numId="14">
    <w:abstractNumId w:val="12"/>
  </w:num>
  <w:num w:numId="15">
    <w:abstractNumId w:val="15"/>
  </w:num>
  <w:num w:numId="16">
    <w:abstractNumId w:val="0"/>
  </w:num>
  <w:num w:numId="17">
    <w:abstractNumId w:val="3"/>
  </w:num>
  <w:num w:numId="18">
    <w:abstractNumId w:val="10"/>
  </w:num>
  <w:num w:numId="19">
    <w:abstractNumId w:val="1"/>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1266D"/>
    <w:rsid w:val="00013862"/>
    <w:rsid w:val="00016C7D"/>
    <w:rsid w:val="00023E22"/>
    <w:rsid w:val="00031595"/>
    <w:rsid w:val="00031A65"/>
    <w:rsid w:val="00040388"/>
    <w:rsid w:val="000559CB"/>
    <w:rsid w:val="00071AFD"/>
    <w:rsid w:val="00073F1F"/>
    <w:rsid w:val="00074929"/>
    <w:rsid w:val="0008251E"/>
    <w:rsid w:val="00083E8E"/>
    <w:rsid w:val="0009209F"/>
    <w:rsid w:val="000A0CD9"/>
    <w:rsid w:val="000C475A"/>
    <w:rsid w:val="000D77F0"/>
    <w:rsid w:val="000E0F44"/>
    <w:rsid w:val="000E2CA9"/>
    <w:rsid w:val="000E7F86"/>
    <w:rsid w:val="00125924"/>
    <w:rsid w:val="00126973"/>
    <w:rsid w:val="0014746F"/>
    <w:rsid w:val="00161695"/>
    <w:rsid w:val="0016714A"/>
    <w:rsid w:val="001679E9"/>
    <w:rsid w:val="00182C2E"/>
    <w:rsid w:val="001F0890"/>
    <w:rsid w:val="00226853"/>
    <w:rsid w:val="00257911"/>
    <w:rsid w:val="0027414A"/>
    <w:rsid w:val="002801E5"/>
    <w:rsid w:val="00283E3E"/>
    <w:rsid w:val="002A4BDA"/>
    <w:rsid w:val="002B55D9"/>
    <w:rsid w:val="002D0E56"/>
    <w:rsid w:val="002F1DDD"/>
    <w:rsid w:val="002F24DF"/>
    <w:rsid w:val="00304E75"/>
    <w:rsid w:val="00326255"/>
    <w:rsid w:val="0033692A"/>
    <w:rsid w:val="00354B2F"/>
    <w:rsid w:val="0035686F"/>
    <w:rsid w:val="00360860"/>
    <w:rsid w:val="003A616E"/>
    <w:rsid w:val="003C36CF"/>
    <w:rsid w:val="003D3B9B"/>
    <w:rsid w:val="003E2BC9"/>
    <w:rsid w:val="0041362F"/>
    <w:rsid w:val="00441189"/>
    <w:rsid w:val="00443DFC"/>
    <w:rsid w:val="004447B8"/>
    <w:rsid w:val="00461067"/>
    <w:rsid w:val="00461A6A"/>
    <w:rsid w:val="00482C2F"/>
    <w:rsid w:val="00487759"/>
    <w:rsid w:val="004B313A"/>
    <w:rsid w:val="004D6BF7"/>
    <w:rsid w:val="004F00C7"/>
    <w:rsid w:val="004F664D"/>
    <w:rsid w:val="00513853"/>
    <w:rsid w:val="005356CC"/>
    <w:rsid w:val="00565757"/>
    <w:rsid w:val="00565FDF"/>
    <w:rsid w:val="005779D8"/>
    <w:rsid w:val="00585ECA"/>
    <w:rsid w:val="005A09D8"/>
    <w:rsid w:val="005A1F5E"/>
    <w:rsid w:val="005A1F7B"/>
    <w:rsid w:val="005A6144"/>
    <w:rsid w:val="005B564A"/>
    <w:rsid w:val="005C534E"/>
    <w:rsid w:val="005D783F"/>
    <w:rsid w:val="005E3649"/>
    <w:rsid w:val="005E787C"/>
    <w:rsid w:val="006436C5"/>
    <w:rsid w:val="006556DE"/>
    <w:rsid w:val="00674DDE"/>
    <w:rsid w:val="00680D7C"/>
    <w:rsid w:val="00681DD2"/>
    <w:rsid w:val="00683BFE"/>
    <w:rsid w:val="00684535"/>
    <w:rsid w:val="00694EA7"/>
    <w:rsid w:val="006B7315"/>
    <w:rsid w:val="006C08AE"/>
    <w:rsid w:val="00700E5C"/>
    <w:rsid w:val="0070771A"/>
    <w:rsid w:val="00736763"/>
    <w:rsid w:val="00745998"/>
    <w:rsid w:val="007517AD"/>
    <w:rsid w:val="00756344"/>
    <w:rsid w:val="0075783D"/>
    <w:rsid w:val="00770416"/>
    <w:rsid w:val="00770E87"/>
    <w:rsid w:val="00770FD6"/>
    <w:rsid w:val="0077501C"/>
    <w:rsid w:val="00775DD0"/>
    <w:rsid w:val="007A7CC9"/>
    <w:rsid w:val="007B113C"/>
    <w:rsid w:val="007B5950"/>
    <w:rsid w:val="007F001A"/>
    <w:rsid w:val="00800361"/>
    <w:rsid w:val="00804C75"/>
    <w:rsid w:val="0086786A"/>
    <w:rsid w:val="008B2B1C"/>
    <w:rsid w:val="008D2A6A"/>
    <w:rsid w:val="008D58EC"/>
    <w:rsid w:val="00931157"/>
    <w:rsid w:val="009367A0"/>
    <w:rsid w:val="00941F06"/>
    <w:rsid w:val="00954870"/>
    <w:rsid w:val="0096131B"/>
    <w:rsid w:val="00980F19"/>
    <w:rsid w:val="00992FB0"/>
    <w:rsid w:val="009A6EA3"/>
    <w:rsid w:val="009C5BF5"/>
    <w:rsid w:val="009C6EBC"/>
    <w:rsid w:val="009E4C08"/>
    <w:rsid w:val="009F2DA5"/>
    <w:rsid w:val="00A218EC"/>
    <w:rsid w:val="00A22CB1"/>
    <w:rsid w:val="00A27A73"/>
    <w:rsid w:val="00A3138F"/>
    <w:rsid w:val="00A5488F"/>
    <w:rsid w:val="00AC43FD"/>
    <w:rsid w:val="00AE71F4"/>
    <w:rsid w:val="00B07885"/>
    <w:rsid w:val="00B174C5"/>
    <w:rsid w:val="00B22A16"/>
    <w:rsid w:val="00B24A15"/>
    <w:rsid w:val="00B4499C"/>
    <w:rsid w:val="00B60AEA"/>
    <w:rsid w:val="00B83445"/>
    <w:rsid w:val="00B83565"/>
    <w:rsid w:val="00B926A4"/>
    <w:rsid w:val="00BA228C"/>
    <w:rsid w:val="00BC5F76"/>
    <w:rsid w:val="00BD1B0F"/>
    <w:rsid w:val="00BD7432"/>
    <w:rsid w:val="00C00159"/>
    <w:rsid w:val="00C56D32"/>
    <w:rsid w:val="00C74B37"/>
    <w:rsid w:val="00C84459"/>
    <w:rsid w:val="00C97B11"/>
    <w:rsid w:val="00CA09E7"/>
    <w:rsid w:val="00CA7BB3"/>
    <w:rsid w:val="00CB427D"/>
    <w:rsid w:val="00CC29BF"/>
    <w:rsid w:val="00CC7960"/>
    <w:rsid w:val="00CD1C47"/>
    <w:rsid w:val="00CD36A9"/>
    <w:rsid w:val="00CD7B2B"/>
    <w:rsid w:val="00CE10F2"/>
    <w:rsid w:val="00D535DB"/>
    <w:rsid w:val="00DA17FB"/>
    <w:rsid w:val="00DA2327"/>
    <w:rsid w:val="00DB52EF"/>
    <w:rsid w:val="00DC5E3B"/>
    <w:rsid w:val="00DD298E"/>
    <w:rsid w:val="00DE06E7"/>
    <w:rsid w:val="00E62922"/>
    <w:rsid w:val="00E74D19"/>
    <w:rsid w:val="00E93471"/>
    <w:rsid w:val="00EA19D4"/>
    <w:rsid w:val="00EA650E"/>
    <w:rsid w:val="00EB3DC6"/>
    <w:rsid w:val="00EC3F0B"/>
    <w:rsid w:val="00F0293A"/>
    <w:rsid w:val="00F43D13"/>
    <w:rsid w:val="00F53B8C"/>
    <w:rsid w:val="00F737D3"/>
    <w:rsid w:val="00FA0F03"/>
    <w:rsid w:val="00FA3199"/>
    <w:rsid w:val="00FC66EC"/>
    <w:rsid w:val="00FD2D86"/>
    <w:rsid w:val="00FD385B"/>
    <w:rsid w:val="00FE0141"/>
    <w:rsid w:val="00FF6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48EB0E"/>
  <w14:defaultImageDpi w14:val="300"/>
  <w15:docId w15:val="{0D0D0CDC-A59F-4385-9169-92408BC0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4F00C7"/>
    <w:pPr>
      <w:widowControl w:val="0"/>
      <w:autoSpaceDE w:val="0"/>
      <w:autoSpaceDN w:val="0"/>
      <w:adjustRightInd w:val="0"/>
      <w:spacing w:before="100" w:beforeAutospacing="1" w:after="100" w:afterAutospacing="1"/>
      <w:jc w:val="both"/>
    </w:pPr>
    <w:rPr>
      <w:rFonts w:ascii="Calibri" w:eastAsia="Times New Roman" w:hAnsi="Calibri" w:cs="Calibri"/>
      <w:color w:val="000000"/>
      <w:szCs w:val="24"/>
    </w:rPr>
  </w:style>
  <w:style w:type="paragraph" w:customStyle="1" w:styleId="Normal1">
    <w:name w:val="Normal1"/>
    <w:rsid w:val="0086786A"/>
    <w:pPr>
      <w:widowControl w:val="0"/>
      <w:jc w:val="both"/>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547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16191</CharactersWithSpaces>
  <SharedDoc>false</SharedDoc>
  <HLinks>
    <vt:vector size="18" baseType="variant">
      <vt:variant>
        <vt:i4>1310808</vt:i4>
      </vt:variant>
      <vt:variant>
        <vt:i4>6</vt:i4>
      </vt:variant>
      <vt:variant>
        <vt:i4>0</vt:i4>
      </vt:variant>
      <vt:variant>
        <vt:i4>5</vt:i4>
      </vt:variant>
      <vt:variant>
        <vt:lpwstr>http://www.jove.com/video/1597/results-example-mably?access=ksw0bprj</vt:lpwstr>
      </vt:variant>
      <vt:variant>
        <vt:lpwstr/>
      </vt:variant>
      <vt:variant>
        <vt:i4>3014658</vt:i4>
      </vt:variant>
      <vt:variant>
        <vt:i4>3</vt:i4>
      </vt:variant>
      <vt:variant>
        <vt:i4>0</vt:i4>
      </vt:variant>
      <vt:variant>
        <vt:i4>5</vt:i4>
      </vt:variant>
      <vt:variant>
        <vt:lpwstr>http://www.apple.com/quicktime/</vt:lpwstr>
      </vt:variant>
      <vt:variant>
        <vt:lpwstr/>
      </vt:variant>
      <vt:variant>
        <vt:i4>786456</vt:i4>
      </vt:variant>
      <vt:variant>
        <vt:i4>0</vt:i4>
      </vt:variant>
      <vt:variant>
        <vt:i4>0</vt:i4>
      </vt:variant>
      <vt:variant>
        <vt:i4>5</vt:i4>
      </vt:variant>
      <vt:variant>
        <vt:lpwstr>http://download.cnet.com/Camtasia-Studio/3000-13633_4-10665109.html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bree.goldstein</cp:lastModifiedBy>
  <cp:revision>4</cp:revision>
  <dcterms:created xsi:type="dcterms:W3CDTF">2015-04-24T18:40:00Z</dcterms:created>
  <dcterms:modified xsi:type="dcterms:W3CDTF">2015-05-22T20:51:00Z</dcterms:modified>
</cp:coreProperties>
</file>