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BF0" w:rsidRPr="00B4309C" w:rsidRDefault="00933BF0" w:rsidP="00933BF0">
      <w:pPr>
        <w:rPr>
          <w:rFonts w:ascii="Times New Roman" w:hAnsi="Times New Roman"/>
          <w:sz w:val="22"/>
          <w:szCs w:val="22"/>
          <w:u w:val="single"/>
        </w:rPr>
      </w:pPr>
      <w:r w:rsidRPr="00B4309C">
        <w:rPr>
          <w:rFonts w:ascii="Times New Roman" w:hAnsi="Times New Roman"/>
          <w:sz w:val="22"/>
          <w:szCs w:val="22"/>
          <w:u w:val="single"/>
        </w:rPr>
        <w:t xml:space="preserve">Arnold 52899 </w:t>
      </w:r>
      <w:proofErr w:type="spellStart"/>
      <w:r w:rsidRPr="00B4309C">
        <w:rPr>
          <w:rFonts w:ascii="Times New Roman" w:hAnsi="Times New Roman"/>
          <w:sz w:val="22"/>
          <w:szCs w:val="22"/>
          <w:u w:val="single"/>
        </w:rPr>
        <w:t>redos</w:t>
      </w:r>
      <w:proofErr w:type="spellEnd"/>
      <w:r w:rsidRPr="00B4309C">
        <w:rPr>
          <w:rFonts w:ascii="Times New Roman" w:hAnsi="Times New Roman"/>
          <w:sz w:val="22"/>
          <w:szCs w:val="22"/>
          <w:u w:val="single"/>
        </w:rPr>
        <w:t xml:space="preserve"> (6)</w:t>
      </w:r>
    </w:p>
    <w:p w:rsidR="00933BF0" w:rsidRPr="00B4309C" w:rsidRDefault="00933BF0" w:rsidP="00933BF0">
      <w:pPr>
        <w:rPr>
          <w:rFonts w:ascii="Times New Roman" w:eastAsia="Times New Roman" w:hAnsi="Times New Roman"/>
          <w:sz w:val="22"/>
          <w:szCs w:val="22"/>
        </w:rPr>
      </w:pPr>
      <w:r w:rsidRPr="00B4309C">
        <w:rPr>
          <w:rFonts w:ascii="Times New Roman" w:eastAsia="Times New Roman" w:hAnsi="Times New Roman"/>
          <w:sz w:val="22"/>
          <w:szCs w:val="22"/>
        </w:rPr>
        <w:t xml:space="preserve">4.2 </w:t>
      </w:r>
      <w:r w:rsidRPr="00B4309C">
        <w:rPr>
          <w:rFonts w:ascii="Times New Roman" w:eastAsia="Times New Roman" w:hAnsi="Times New Roman"/>
          <w:bCs/>
          <w:sz w:val="22"/>
          <w:szCs w:val="22"/>
        </w:rPr>
        <w:t>Obtain the initial incremental response shown here. Ensure that that the latency of the negative peak of the incremental response is roughly aligned with the negative peak of the previously obtained maximal CMAP response. Ensure that the response is stable and without fractionation by observing three consistent incremental responses in real-time, and ensure that the amplitude is at least 25 µV.</w:t>
      </w:r>
      <w:r w:rsidRPr="00B4309C">
        <w:rPr>
          <w:rFonts w:ascii="Times New Roman" w:eastAsia="Times New Roman" w:hAnsi="Times New Roman"/>
          <w:sz w:val="22"/>
          <w:szCs w:val="22"/>
        </w:rPr>
        <w:t> (5:33, rewrite)</w:t>
      </w:r>
    </w:p>
    <w:p w:rsidR="00933BF0" w:rsidRPr="00B4309C" w:rsidRDefault="00933BF0" w:rsidP="00933BF0">
      <w:pPr>
        <w:rPr>
          <w:rFonts w:ascii="Times New Roman" w:eastAsia="Times New Roman" w:hAnsi="Times New Roman"/>
          <w:sz w:val="22"/>
          <w:szCs w:val="22"/>
        </w:rPr>
      </w:pPr>
    </w:p>
    <w:p w:rsidR="00933BF0" w:rsidRPr="00B4309C" w:rsidRDefault="00933BF0" w:rsidP="00933BF0">
      <w:pPr>
        <w:rPr>
          <w:rFonts w:ascii="Times New Roman" w:eastAsia="Times New Roman" w:hAnsi="Times New Roman"/>
          <w:sz w:val="22"/>
          <w:szCs w:val="22"/>
        </w:rPr>
      </w:pPr>
      <w:r w:rsidRPr="00B4309C">
        <w:rPr>
          <w:rFonts w:ascii="Times New Roman" w:eastAsia="Times New Roman" w:hAnsi="Times New Roman"/>
          <w:sz w:val="22"/>
          <w:szCs w:val="22"/>
        </w:rPr>
        <w:t xml:space="preserve">4.3a </w:t>
      </w:r>
      <w:r w:rsidRPr="00B4309C">
        <w:rPr>
          <w:rFonts w:ascii="Times New Roman" w:eastAsia="Times New Roman" w:hAnsi="Times New Roman"/>
          <w:bCs/>
          <w:sz w:val="22"/>
          <w:szCs w:val="22"/>
        </w:rPr>
        <w:t>Next, obtain the second incremental response ensuring the increment is stable and without fractionation by superimposing three incremental responses in real-time. The second increment should be visually distinct and at least 25 µV larger than the preceding response.</w:t>
      </w:r>
      <w:r w:rsidRPr="00B4309C">
        <w:rPr>
          <w:rFonts w:ascii="Times New Roman" w:eastAsia="Times New Roman" w:hAnsi="Times New Roman"/>
          <w:sz w:val="22"/>
          <w:szCs w:val="22"/>
        </w:rPr>
        <w:t> (</w:t>
      </w:r>
      <w:proofErr w:type="gramStart"/>
      <w:r w:rsidRPr="00B4309C">
        <w:rPr>
          <w:rFonts w:ascii="Times New Roman" w:eastAsia="Times New Roman" w:hAnsi="Times New Roman"/>
          <w:sz w:val="22"/>
          <w:szCs w:val="22"/>
        </w:rPr>
        <w:t>new</w:t>
      </w:r>
      <w:proofErr w:type="gramEnd"/>
      <w:r w:rsidRPr="00B4309C">
        <w:rPr>
          <w:rFonts w:ascii="Times New Roman" w:eastAsia="Times New Roman" w:hAnsi="Times New Roman"/>
          <w:sz w:val="22"/>
          <w:szCs w:val="22"/>
        </w:rPr>
        <w:t xml:space="preserve"> sentence)</w:t>
      </w:r>
    </w:p>
    <w:p w:rsidR="00933BF0" w:rsidRPr="00B4309C" w:rsidRDefault="00933BF0" w:rsidP="00933BF0">
      <w:pPr>
        <w:rPr>
          <w:rFonts w:ascii="Times New Roman" w:eastAsia="Times New Roman" w:hAnsi="Times New Roman"/>
          <w:sz w:val="22"/>
          <w:szCs w:val="22"/>
        </w:rPr>
      </w:pPr>
    </w:p>
    <w:p w:rsidR="00933BF0" w:rsidRPr="00B4309C" w:rsidRDefault="00933BF0" w:rsidP="00933BF0">
      <w:pPr>
        <w:rPr>
          <w:rFonts w:ascii="Times New Roman" w:eastAsia="Times New Roman" w:hAnsi="Times New Roman"/>
          <w:sz w:val="22"/>
          <w:szCs w:val="22"/>
        </w:rPr>
      </w:pPr>
      <w:r w:rsidRPr="00B4309C">
        <w:rPr>
          <w:rFonts w:ascii="Times New Roman" w:eastAsia="Times New Roman" w:hAnsi="Times New Roman"/>
          <w:sz w:val="22"/>
          <w:szCs w:val="22"/>
        </w:rPr>
        <w:t>4.3b</w:t>
      </w:r>
      <w:r w:rsidRPr="00B4309C">
        <w:rPr>
          <w:rFonts w:ascii="Times New Roman" w:eastAsia="Times New Roman" w:hAnsi="Times New Roman"/>
          <w:bCs/>
          <w:sz w:val="22"/>
          <w:szCs w:val="22"/>
        </w:rPr>
        <w:t xml:space="preserve"> Then, obtain the third incremental response ensuring that the increment is stable and without fractionation similar to the second incremental response previously shown. The third increment should be visually distinct and at least 25 µV in amplitude greater than the second response. </w:t>
      </w:r>
      <w:r w:rsidRPr="00B4309C">
        <w:rPr>
          <w:rFonts w:ascii="Times New Roman" w:eastAsia="Times New Roman" w:hAnsi="Times New Roman"/>
          <w:sz w:val="22"/>
          <w:szCs w:val="22"/>
        </w:rPr>
        <w:t>(</w:t>
      </w:r>
      <w:proofErr w:type="gramStart"/>
      <w:r w:rsidRPr="00B4309C">
        <w:rPr>
          <w:rFonts w:ascii="Times New Roman" w:eastAsia="Times New Roman" w:hAnsi="Times New Roman"/>
          <w:sz w:val="22"/>
          <w:szCs w:val="22"/>
        </w:rPr>
        <w:t>new</w:t>
      </w:r>
      <w:proofErr w:type="gramEnd"/>
      <w:r w:rsidRPr="00B4309C">
        <w:rPr>
          <w:rFonts w:ascii="Times New Roman" w:eastAsia="Times New Roman" w:hAnsi="Times New Roman"/>
          <w:sz w:val="22"/>
          <w:szCs w:val="22"/>
        </w:rPr>
        <w:t xml:space="preserve"> sentence)</w:t>
      </w:r>
    </w:p>
    <w:p w:rsidR="00933BF0" w:rsidRPr="00B4309C" w:rsidRDefault="00933BF0" w:rsidP="00933BF0">
      <w:pPr>
        <w:rPr>
          <w:rFonts w:ascii="Times New Roman" w:eastAsia="Times New Roman" w:hAnsi="Times New Roman"/>
          <w:sz w:val="22"/>
          <w:szCs w:val="22"/>
        </w:rPr>
      </w:pPr>
    </w:p>
    <w:p w:rsidR="00933BF0" w:rsidRPr="00B4309C" w:rsidRDefault="00933BF0" w:rsidP="00933BF0">
      <w:pPr>
        <w:rPr>
          <w:rFonts w:ascii="Times New Roman" w:eastAsia="Times New Roman" w:hAnsi="Times New Roman"/>
          <w:sz w:val="22"/>
          <w:szCs w:val="22"/>
        </w:rPr>
      </w:pPr>
      <w:r w:rsidRPr="00B4309C">
        <w:rPr>
          <w:rFonts w:ascii="Times New Roman" w:eastAsia="Times New Roman" w:hAnsi="Times New Roman"/>
          <w:sz w:val="22"/>
          <w:szCs w:val="22"/>
        </w:rPr>
        <w:t xml:space="preserve">4.3c </w:t>
      </w:r>
      <w:r w:rsidRPr="00B4309C">
        <w:rPr>
          <w:rFonts w:ascii="Times New Roman" w:eastAsia="Times New Roman" w:hAnsi="Times New Roman"/>
          <w:bCs/>
          <w:sz w:val="22"/>
          <w:szCs w:val="22"/>
        </w:rPr>
        <w:t xml:space="preserve">Continue to acquire incremental responses in this manner until a total of ten incremental responses have been recorded.  After recording a total of 10 incremental responses, assess the increments to ensure the amplitude of each individual incremental response is smaller than 1/3 of the sum of all 10 increments. </w:t>
      </w:r>
      <w:r w:rsidRPr="00B4309C">
        <w:rPr>
          <w:rFonts w:ascii="Times New Roman" w:eastAsia="Times New Roman" w:hAnsi="Times New Roman"/>
          <w:sz w:val="22"/>
          <w:szCs w:val="22"/>
        </w:rPr>
        <w:t>(</w:t>
      </w:r>
      <w:proofErr w:type="gramStart"/>
      <w:r w:rsidRPr="00B4309C">
        <w:rPr>
          <w:rFonts w:ascii="Times New Roman" w:eastAsia="Times New Roman" w:hAnsi="Times New Roman"/>
          <w:sz w:val="22"/>
          <w:szCs w:val="22"/>
        </w:rPr>
        <w:t>new</w:t>
      </w:r>
      <w:proofErr w:type="gramEnd"/>
      <w:r w:rsidRPr="00B4309C">
        <w:rPr>
          <w:rFonts w:ascii="Times New Roman" w:eastAsia="Times New Roman" w:hAnsi="Times New Roman"/>
          <w:sz w:val="22"/>
          <w:szCs w:val="22"/>
        </w:rPr>
        <w:t xml:space="preserve"> sentence)</w:t>
      </w:r>
    </w:p>
    <w:p w:rsidR="00933BF0" w:rsidRPr="00B4309C" w:rsidRDefault="00933BF0" w:rsidP="00933BF0">
      <w:pPr>
        <w:rPr>
          <w:rFonts w:ascii="Times New Roman" w:eastAsia="Times New Roman" w:hAnsi="Times New Roman"/>
          <w:sz w:val="22"/>
          <w:szCs w:val="22"/>
        </w:rPr>
      </w:pPr>
    </w:p>
    <w:p w:rsidR="00933BF0" w:rsidRPr="00B4309C" w:rsidRDefault="00933BF0" w:rsidP="00933BF0">
      <w:pPr>
        <w:rPr>
          <w:rFonts w:ascii="Times New Roman" w:eastAsia="Times New Roman" w:hAnsi="Times New Roman"/>
          <w:sz w:val="22"/>
          <w:szCs w:val="22"/>
        </w:rPr>
      </w:pPr>
      <w:r w:rsidRPr="00B4309C">
        <w:rPr>
          <w:rFonts w:ascii="Times New Roman" w:eastAsia="Times New Roman" w:hAnsi="Times New Roman"/>
          <w:sz w:val="22"/>
          <w:szCs w:val="22"/>
        </w:rPr>
        <w:t>4.4</w:t>
      </w:r>
      <w:r w:rsidRPr="00B4309C">
        <w:rPr>
          <w:rFonts w:ascii="Times New Roman" w:eastAsia="Times New Roman" w:hAnsi="Times New Roman"/>
          <w:bCs/>
          <w:sz w:val="22"/>
          <w:szCs w:val="22"/>
        </w:rPr>
        <w:t xml:space="preserve"> Next, use the 10 incremental values to give the average SMUP amplitude. The calculated values for the ten incremental responses are shown. </w:t>
      </w:r>
      <w:proofErr w:type="gramStart"/>
      <w:r w:rsidRPr="00B4309C">
        <w:rPr>
          <w:rFonts w:ascii="Times New Roman" w:eastAsia="Times New Roman" w:hAnsi="Times New Roman"/>
          <w:bCs/>
          <w:sz w:val="22"/>
          <w:szCs w:val="22"/>
        </w:rPr>
        <w:t>The average SMUP size is determined by averaging the ten increments or simply dividing the final increment by 10</w:t>
      </w:r>
      <w:proofErr w:type="gramEnd"/>
      <w:r w:rsidRPr="00B4309C">
        <w:rPr>
          <w:rFonts w:ascii="Times New Roman" w:eastAsia="Times New Roman" w:hAnsi="Times New Roman"/>
          <w:bCs/>
          <w:sz w:val="22"/>
          <w:szCs w:val="22"/>
        </w:rPr>
        <w:t xml:space="preserve">. Then, calculate MUNE by dividing the maximum peak-to-peak CMAP amplitude by the average SMUP amplitude. </w:t>
      </w:r>
      <w:r w:rsidRPr="00B4309C">
        <w:rPr>
          <w:rFonts w:ascii="Times New Roman" w:eastAsia="Times New Roman" w:hAnsi="Times New Roman"/>
          <w:sz w:val="22"/>
          <w:szCs w:val="22"/>
        </w:rPr>
        <w:t>(</w:t>
      </w:r>
      <w:proofErr w:type="gramStart"/>
      <w:r w:rsidRPr="00B4309C">
        <w:rPr>
          <w:rFonts w:ascii="Times New Roman" w:eastAsia="Times New Roman" w:hAnsi="Times New Roman"/>
          <w:sz w:val="22"/>
          <w:szCs w:val="22"/>
        </w:rPr>
        <w:t>new</w:t>
      </w:r>
      <w:proofErr w:type="gramEnd"/>
      <w:r w:rsidRPr="00B4309C">
        <w:rPr>
          <w:rFonts w:ascii="Times New Roman" w:eastAsia="Times New Roman" w:hAnsi="Times New Roman"/>
          <w:sz w:val="22"/>
          <w:szCs w:val="22"/>
        </w:rPr>
        <w:t xml:space="preserve"> sentence)</w:t>
      </w:r>
    </w:p>
    <w:p w:rsidR="00933BF0" w:rsidRPr="00B4309C" w:rsidRDefault="00933BF0" w:rsidP="00933BF0">
      <w:pPr>
        <w:rPr>
          <w:rFonts w:ascii="Times New Roman" w:eastAsia="Times New Roman" w:hAnsi="Times New Roman"/>
          <w:sz w:val="22"/>
          <w:szCs w:val="22"/>
        </w:rPr>
      </w:pPr>
    </w:p>
    <w:p w:rsidR="00933BF0" w:rsidRPr="00B4309C" w:rsidRDefault="00933BF0" w:rsidP="00933BF0">
      <w:pPr>
        <w:rPr>
          <w:rFonts w:ascii="Times New Roman" w:eastAsia="Times New Roman" w:hAnsi="Times New Roman"/>
          <w:sz w:val="22"/>
          <w:szCs w:val="22"/>
        </w:rPr>
      </w:pPr>
      <w:r w:rsidRPr="00B4309C">
        <w:rPr>
          <w:rFonts w:ascii="Times New Roman" w:eastAsia="Times New Roman" w:hAnsi="Times New Roman"/>
          <w:sz w:val="22"/>
          <w:szCs w:val="22"/>
        </w:rPr>
        <w:t>5.1 </w:t>
      </w:r>
      <w:r w:rsidRPr="00B4309C">
        <w:rPr>
          <w:rFonts w:ascii="Times New Roman" w:eastAsia="Times New Roman" w:hAnsi="Times New Roman"/>
          <w:bCs/>
          <w:sz w:val="22"/>
          <w:szCs w:val="22"/>
        </w:rPr>
        <w:t>To illustrate an application of these techniques, we have investigated the effect of sciatic nerve crush on motor unit function. In this figure, responses in an adult control mouse and an adult mouse 11 weeks following sciatic nerve crush are compared. Note differences in sensitivity between recordings. Following sciatic nerve crush, MUNE is severely reduced at 50 estimated functional motor units compared with a normal finding of 278 functional motor units in the control mouse. In contrast, the CMAP amplitude in the crushed animal shows only mild reduction compared to the control due to collateral sprouting.</w:t>
      </w:r>
      <w:r w:rsidRPr="00B4309C">
        <w:rPr>
          <w:rFonts w:ascii="Times New Roman" w:eastAsia="Times New Roman" w:hAnsi="Times New Roman"/>
          <w:sz w:val="22"/>
          <w:szCs w:val="22"/>
        </w:rPr>
        <w:t xml:space="preserve">  (7:06, rewrite)</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F0"/>
    <w:rsid w:val="001E1FAD"/>
    <w:rsid w:val="001E64BF"/>
    <w:rsid w:val="00490A02"/>
    <w:rsid w:val="0093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F0"/>
    <w:rPr>
      <w:rFonts w:asciiTheme="minorHAnsi" w:hAnsi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F0"/>
    <w:rPr>
      <w:rFonts w:asciiTheme="minorHAnsi" w:hAnsi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2028</Characters>
  <Application>Microsoft Macintosh Word</Application>
  <DocSecurity>0</DocSecurity>
  <Lines>16</Lines>
  <Paragraphs>4</Paragraphs>
  <ScaleCrop>false</ScaleCrop>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2015-07-13T23:08:00Z</dcterms:created>
  <dcterms:modified xsi:type="dcterms:W3CDTF">2015-07-13T23:08:00Z</dcterms:modified>
</cp:coreProperties>
</file>