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20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2160"/>
        <w:gridCol w:w="1080"/>
        <w:gridCol w:w="1080"/>
        <w:gridCol w:w="1080"/>
      </w:tblGrid>
      <w:tr w:rsidR="007D7A8E" w:rsidRPr="007D7A8E" w:rsidTr="00DE6404">
        <w:trPr>
          <w:gridAfter w:val="1"/>
          <w:wAfter w:w="1080" w:type="dxa"/>
          <w:trHeight w:val="11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bookmarkStart w:id="0" w:name="_GoBack"/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Clock Time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Time points (min)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Real Time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Blood Sample amount      (mL)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Sample Assay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Glucose Meter Reading (mg/</w:t>
            </w:r>
            <w:proofErr w:type="spellStart"/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dL</w:t>
            </w:r>
            <w:proofErr w:type="spellEnd"/>
            <w:r w:rsidRPr="007D7A8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</w:p>
        </w:tc>
      </w:tr>
      <w:bookmarkEnd w:id="0"/>
      <w:tr w:rsidR="007D7A8E" w:rsidRPr="007D7A8E" w:rsidTr="00DE6404">
        <w:trPr>
          <w:gridAfter w:val="1"/>
          <w:wAfter w:w="1080" w:type="dxa"/>
          <w:trHeight w:val="20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Baseline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5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>1.5 mL SST</w:t>
            </w: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- chemistry                                                      </w:t>
            </w:r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>0.5 mL K2EDTA</w:t>
            </w: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- CBC, HbA1c                                                                                              </w:t>
            </w:r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 xml:space="preserve"> 3mL K2EDTA + 50 </w:t>
            </w:r>
            <w:proofErr w:type="spellStart"/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D7A8E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u w:val="single"/>
              </w:rPr>
              <w:t>prot.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- </w:t>
            </w:r>
            <w:r w:rsidRPr="007D7A8E">
              <w:rPr>
                <w:rFonts w:ascii="Calibri" w:eastAsia="Times New Roman" w:hAnsi="Calibri" w:cs="Times New Roman"/>
                <w:sz w:val="14"/>
                <w:szCs w:val="14"/>
              </w:rPr>
              <w:t xml:space="preserve">glucose, insulin,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4"/>
                <w:szCs w:val="14"/>
              </w:rPr>
              <w:t>Cpep</w:t>
            </w:r>
            <w:proofErr w:type="spellEnd"/>
            <w:r w:rsidRPr="007D7A8E">
              <w:rPr>
                <w:rFonts w:ascii="Calibri" w:eastAsia="Times New Roman" w:hAnsi="Calibri" w:cs="Times New Roman"/>
                <w:sz w:val="14"/>
                <w:szCs w:val="14"/>
              </w:rPr>
              <w:t xml:space="preserve">,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</w:t>
            </w:r>
          </w:p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7D7A8E">
              <w:rPr>
                <w:rFonts w:ascii="Calibri" w:eastAsia="Times New Roman" w:hAnsi="Calibri" w:cs="Times New Roman"/>
              </w:rPr>
              <w:t>Dextrose infusion 250 mg/kg IV, given over 30s, followed by 5 ml Heparin saline flush </w:t>
            </w:r>
          </w:p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</w:tr>
      <w:tr w:rsidR="007D7A8E" w:rsidRPr="007D7A8E" w:rsidTr="00DE6404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  <w:tr w:rsidR="007D7A8E" w:rsidRPr="007D7A8E" w:rsidTr="00DE6404">
        <w:trPr>
          <w:gridAfter w:val="1"/>
          <w:wAfter w:w="1080" w:type="dxa"/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7D7A8E">
              <w:rPr>
                <w:rFonts w:ascii="Calibri" w:eastAsia="Times New Roman" w:hAnsi="Calibri" w:cs="Times New Roman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>2.0 mL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</w:rPr>
            </w:pPr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K2EDTA + 30 </w:t>
            </w:r>
            <w:proofErr w:type="spellStart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>uL</w:t>
            </w:r>
            <w:proofErr w:type="spellEnd"/>
            <w:r w:rsidRPr="007D7A8E">
              <w:rPr>
                <w:rFonts w:ascii="Calibri" w:eastAsia="Times New Roman" w:hAnsi="Calibri" w:cs="Times New Roman"/>
                <w:sz w:val="16"/>
                <w:szCs w:val="16"/>
              </w:rPr>
              <w:t xml:space="preserve"> Prot.: Glucose, Ins, C-Pep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</w:tcPr>
          <w:p w:rsidR="007D7A8E" w:rsidRPr="007D7A8E" w:rsidRDefault="007D7A8E" w:rsidP="007D7A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D7A8E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</w:tr>
    </w:tbl>
    <w:p w:rsidR="00745F0C" w:rsidRDefault="00745F0C"/>
    <w:sectPr w:rsidR="00745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A8E"/>
    <w:rsid w:val="00745F0C"/>
    <w:rsid w:val="007D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6B7A3-4F94-4E98-B47E-97D5A1DB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Staup</dc:creator>
  <cp:keywords/>
  <dc:description/>
  <cp:lastModifiedBy>Michael Staup</cp:lastModifiedBy>
  <cp:revision>1</cp:revision>
  <dcterms:created xsi:type="dcterms:W3CDTF">2016-01-04T19:19:00Z</dcterms:created>
  <dcterms:modified xsi:type="dcterms:W3CDTF">2016-01-04T19:20:00Z</dcterms:modified>
</cp:coreProperties>
</file>