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41941" w14:textId="77777777" w:rsidR="00CE10F2" w:rsidRPr="00996974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0449954E" w14:textId="77777777"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5C681D">
        <w:rPr>
          <w:rFonts w:ascii="Times New Roman" w:hAnsi="Times New Roman"/>
          <w:b/>
          <w:i w:val="0"/>
          <w:szCs w:val="24"/>
        </w:rPr>
        <w:t>52806</w:t>
      </w:r>
    </w:p>
    <w:p w14:paraId="15F177C7" w14:textId="730C8956"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5C681D">
        <w:rPr>
          <w:rFonts w:ascii="Times New Roman" w:hAnsi="Times New Roman"/>
          <w:b/>
          <w:i w:val="0"/>
          <w:szCs w:val="24"/>
        </w:rPr>
        <w:t xml:space="preserve"> </w:t>
      </w:r>
      <w:proofErr w:type="spellStart"/>
      <w:r w:rsidR="005C681D">
        <w:rPr>
          <w:rFonts w:ascii="Times New Roman" w:hAnsi="Times New Roman"/>
          <w:b/>
          <w:i w:val="0"/>
          <w:szCs w:val="24"/>
        </w:rPr>
        <w:t>Laifong</w:t>
      </w:r>
      <w:proofErr w:type="spellEnd"/>
      <w:r w:rsidR="005C681D">
        <w:rPr>
          <w:rFonts w:ascii="Times New Roman" w:hAnsi="Times New Roman"/>
          <w:b/>
          <w:i w:val="0"/>
          <w:szCs w:val="24"/>
        </w:rPr>
        <w:t xml:space="preserve"> Lee</w:t>
      </w:r>
    </w:p>
    <w:p w14:paraId="6B8CC7BC" w14:textId="77777777"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14:paraId="12D76B37" w14:textId="77777777"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14:paraId="6D38D074" w14:textId="77777777" w:rsidR="005C681D" w:rsidRPr="00996974" w:rsidRDefault="005C681D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14:paraId="37A1EA2D" w14:textId="77777777"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14:paraId="59A199E3" w14:textId="77777777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  <w:vertAlign w:val="superscript"/>
        </w:rPr>
      </w:pPr>
      <w:r w:rsidRPr="00CD7E04">
        <w:rPr>
          <w:color w:val="000000" w:themeColor="text1"/>
        </w:rPr>
        <w:t>Lu</w:t>
      </w:r>
      <w:r w:rsidR="00003351" w:rsidRPr="00003351">
        <w:rPr>
          <w:color w:val="000000" w:themeColor="text1"/>
        </w:rPr>
        <w:t xml:space="preserve"> </w:t>
      </w:r>
      <w:proofErr w:type="spellStart"/>
      <w:r w:rsidR="00003351" w:rsidRPr="00CD7E04">
        <w:rPr>
          <w:color w:val="000000" w:themeColor="text1"/>
        </w:rPr>
        <w:t>Xu</w:t>
      </w:r>
      <w:proofErr w:type="spellEnd"/>
    </w:p>
    <w:p w14:paraId="279975A1" w14:textId="77777777" w:rsidR="005C681D" w:rsidRPr="000B0F15" w:rsidRDefault="005C681D" w:rsidP="005C681D">
      <w:pPr>
        <w:jc w:val="both"/>
        <w:rPr>
          <w:color w:val="000000" w:themeColor="text1"/>
        </w:rPr>
      </w:pPr>
      <w:r w:rsidRPr="000B0F15">
        <w:rPr>
          <w:color w:val="000000" w:themeColor="text1"/>
        </w:rPr>
        <w:t>Department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of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Human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Sciences</w:t>
      </w:r>
    </w:p>
    <w:p w14:paraId="45426500" w14:textId="77777777" w:rsidR="005C681D" w:rsidRPr="000B0F15" w:rsidRDefault="005C681D" w:rsidP="005C681D">
      <w:pPr>
        <w:jc w:val="both"/>
        <w:rPr>
          <w:color w:val="000000" w:themeColor="text1"/>
        </w:rPr>
      </w:pPr>
      <w:r w:rsidRPr="000B0F15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Ohio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State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University</w:t>
      </w:r>
    </w:p>
    <w:p w14:paraId="1F297DBB" w14:textId="77777777" w:rsidR="005C681D" w:rsidRPr="000B0F15" w:rsidRDefault="005C681D" w:rsidP="005C681D">
      <w:pPr>
        <w:jc w:val="both"/>
        <w:rPr>
          <w:color w:val="000000" w:themeColor="text1"/>
        </w:rPr>
      </w:pPr>
      <w:r w:rsidRPr="000B0F15">
        <w:rPr>
          <w:color w:val="000000" w:themeColor="text1"/>
        </w:rPr>
        <w:t>Columbus,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Ohio</w:t>
      </w:r>
    </w:p>
    <w:p w14:paraId="15C9226A" w14:textId="77777777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6039E7D1" w14:textId="77777777" w:rsidR="005C681D" w:rsidRPr="00CD7E04" w:rsidRDefault="005C681D" w:rsidP="005C681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D7E04">
        <w:rPr>
          <w:bCs/>
        </w:rPr>
        <w:t>Department</w:t>
      </w:r>
      <w:r>
        <w:rPr>
          <w:bCs/>
        </w:rPr>
        <w:t xml:space="preserve"> </w:t>
      </w:r>
      <w:r w:rsidRPr="00CD7E04">
        <w:rPr>
          <w:bCs/>
        </w:rPr>
        <w:t>of</w:t>
      </w:r>
      <w:r>
        <w:rPr>
          <w:bCs/>
        </w:rPr>
        <w:t xml:space="preserve"> </w:t>
      </w:r>
      <w:r w:rsidRPr="00CD7E04">
        <w:rPr>
          <w:bCs/>
        </w:rPr>
        <w:t>Minimally</w:t>
      </w:r>
      <w:r>
        <w:rPr>
          <w:bCs/>
        </w:rPr>
        <w:t xml:space="preserve"> </w:t>
      </w:r>
      <w:r w:rsidRPr="00CD7E04">
        <w:rPr>
          <w:bCs/>
        </w:rPr>
        <w:t>Invasive</w:t>
      </w:r>
      <w:r>
        <w:rPr>
          <w:bCs/>
        </w:rPr>
        <w:t xml:space="preserve"> </w:t>
      </w:r>
      <w:r w:rsidRPr="00CD7E04">
        <w:rPr>
          <w:bCs/>
        </w:rPr>
        <w:t>Surgery</w:t>
      </w:r>
    </w:p>
    <w:p w14:paraId="287F1651" w14:textId="77777777" w:rsidR="005C681D" w:rsidRPr="00CD7E04" w:rsidRDefault="005C681D" w:rsidP="005C681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D7E04">
        <w:rPr>
          <w:bCs/>
        </w:rPr>
        <w:t>The</w:t>
      </w:r>
      <w:r>
        <w:rPr>
          <w:bCs/>
        </w:rPr>
        <w:t xml:space="preserve"> </w:t>
      </w:r>
      <w:r w:rsidRPr="00CD7E04">
        <w:rPr>
          <w:bCs/>
        </w:rPr>
        <w:t>First</w:t>
      </w:r>
      <w:r>
        <w:rPr>
          <w:bCs/>
        </w:rPr>
        <w:t xml:space="preserve"> </w:t>
      </w:r>
      <w:r w:rsidRPr="00CD7E04">
        <w:rPr>
          <w:bCs/>
        </w:rPr>
        <w:t>Affiliated</w:t>
      </w:r>
      <w:r>
        <w:rPr>
          <w:bCs/>
        </w:rPr>
        <w:t xml:space="preserve"> </w:t>
      </w:r>
      <w:r w:rsidRPr="00CD7E04">
        <w:rPr>
          <w:bCs/>
        </w:rPr>
        <w:t>Hospital</w:t>
      </w:r>
      <w:r>
        <w:rPr>
          <w:bCs/>
        </w:rPr>
        <w:t xml:space="preserve"> </w:t>
      </w:r>
      <w:r w:rsidRPr="00CD7E04">
        <w:rPr>
          <w:bCs/>
        </w:rPr>
        <w:t>of</w:t>
      </w:r>
      <w:r>
        <w:rPr>
          <w:bCs/>
        </w:rPr>
        <w:t xml:space="preserve"> </w:t>
      </w:r>
      <w:r w:rsidRPr="00CD7E04">
        <w:rPr>
          <w:bCs/>
        </w:rPr>
        <w:t>Soochow</w:t>
      </w:r>
      <w:r>
        <w:rPr>
          <w:bCs/>
        </w:rPr>
        <w:t xml:space="preserve"> </w:t>
      </w:r>
      <w:r w:rsidRPr="00CD7E04">
        <w:rPr>
          <w:bCs/>
        </w:rPr>
        <w:t>University</w:t>
      </w:r>
    </w:p>
    <w:p w14:paraId="2E87EFA7" w14:textId="77777777" w:rsidR="005C681D" w:rsidRPr="00CD7E04" w:rsidRDefault="005C681D" w:rsidP="005C681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D7E04">
        <w:rPr>
          <w:bCs/>
        </w:rPr>
        <w:t>Suzhou,</w:t>
      </w:r>
      <w:r>
        <w:rPr>
          <w:bCs/>
        </w:rPr>
        <w:t xml:space="preserve"> </w:t>
      </w:r>
      <w:r w:rsidRPr="00CD7E04">
        <w:rPr>
          <w:bCs/>
        </w:rPr>
        <w:t>Jiangsu,</w:t>
      </w:r>
      <w:r>
        <w:rPr>
          <w:bCs/>
        </w:rPr>
        <w:t xml:space="preserve"> </w:t>
      </w:r>
      <w:r w:rsidRPr="00CD7E04">
        <w:rPr>
          <w:bCs/>
        </w:rPr>
        <w:t>China</w:t>
      </w:r>
    </w:p>
    <w:p w14:paraId="3001A56C" w14:textId="77777777" w:rsidR="005C681D" w:rsidRPr="00CD7E04" w:rsidRDefault="005C681D" w:rsidP="005C681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D7E04">
        <w:rPr>
          <w:bCs/>
        </w:rPr>
        <w:t>Lu.xu@hotmail.com</w:t>
      </w:r>
    </w:p>
    <w:p w14:paraId="4A33EC36" w14:textId="77777777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44F9B480" w14:textId="3FFC5515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 w:rsidRPr="00CD7E04">
        <w:rPr>
          <w:color w:val="000000" w:themeColor="text1"/>
        </w:rPr>
        <w:t>Qiwen</w:t>
      </w:r>
      <w:proofErr w:type="spellEnd"/>
      <w:r w:rsidR="00003351" w:rsidRPr="00003351">
        <w:rPr>
          <w:color w:val="000000" w:themeColor="text1"/>
        </w:rPr>
        <w:t xml:space="preserve"> </w:t>
      </w:r>
      <w:proofErr w:type="spellStart"/>
      <w:r w:rsidR="00003351">
        <w:rPr>
          <w:color w:val="000000" w:themeColor="text1"/>
        </w:rPr>
        <w:t>Shen</w:t>
      </w:r>
      <w:proofErr w:type="spellEnd"/>
    </w:p>
    <w:p w14:paraId="3A8E6705" w14:textId="77777777" w:rsidR="005C681D" w:rsidRPr="000B0F15" w:rsidRDefault="005C681D" w:rsidP="005C681D">
      <w:pPr>
        <w:jc w:val="both"/>
        <w:rPr>
          <w:color w:val="000000" w:themeColor="text1"/>
        </w:rPr>
      </w:pPr>
      <w:r w:rsidRPr="000B0F15">
        <w:rPr>
          <w:color w:val="000000" w:themeColor="text1"/>
        </w:rPr>
        <w:t>Department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of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Human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Sciences</w:t>
      </w:r>
    </w:p>
    <w:p w14:paraId="04130077" w14:textId="77777777" w:rsidR="005C681D" w:rsidRPr="000B0F15" w:rsidRDefault="005C681D" w:rsidP="005C681D">
      <w:pPr>
        <w:jc w:val="both"/>
        <w:rPr>
          <w:color w:val="000000" w:themeColor="text1"/>
        </w:rPr>
      </w:pPr>
      <w:r w:rsidRPr="000B0F15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Ohio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State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University</w:t>
      </w:r>
    </w:p>
    <w:p w14:paraId="680579F1" w14:textId="77777777" w:rsidR="005C681D" w:rsidRDefault="005C681D" w:rsidP="005C681D">
      <w:pPr>
        <w:jc w:val="both"/>
        <w:rPr>
          <w:color w:val="000000" w:themeColor="text1"/>
        </w:rPr>
      </w:pPr>
      <w:r w:rsidRPr="000B0F15">
        <w:rPr>
          <w:color w:val="000000" w:themeColor="text1"/>
        </w:rPr>
        <w:t>Columbus,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Ohio</w:t>
      </w:r>
    </w:p>
    <w:p w14:paraId="352412E7" w14:textId="77777777" w:rsidR="005C681D" w:rsidRPr="00F155B0" w:rsidRDefault="005C681D" w:rsidP="005C681D">
      <w:pPr>
        <w:jc w:val="both"/>
      </w:pPr>
      <w:r w:rsidRPr="00F155B0">
        <w:t>shen.358@buckeyemail.osu.edu</w:t>
      </w:r>
    </w:p>
    <w:p w14:paraId="43F60787" w14:textId="77777777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508B9731" w14:textId="77777777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proofErr w:type="spellStart"/>
      <w:r w:rsidRPr="00CD7E04">
        <w:rPr>
          <w:bCs/>
          <w:color w:val="000000" w:themeColor="text1"/>
        </w:rPr>
        <w:t>Zhongqi</w:t>
      </w:r>
      <w:proofErr w:type="spellEnd"/>
      <w:r w:rsidR="00003351" w:rsidRPr="00003351">
        <w:rPr>
          <w:bCs/>
          <w:color w:val="000000" w:themeColor="text1"/>
        </w:rPr>
        <w:t xml:space="preserve"> </w:t>
      </w:r>
      <w:r w:rsidR="00003351">
        <w:rPr>
          <w:bCs/>
          <w:color w:val="000000" w:themeColor="text1"/>
        </w:rPr>
        <w:t>Mao</w:t>
      </w:r>
    </w:p>
    <w:p w14:paraId="163401C7" w14:textId="77777777" w:rsidR="005C681D" w:rsidRPr="000B0F15" w:rsidRDefault="005C681D" w:rsidP="005C681D">
      <w:pPr>
        <w:pStyle w:val="NormalWeb"/>
        <w:spacing w:before="0" w:beforeAutospacing="0" w:after="0" w:afterAutospacing="0"/>
        <w:jc w:val="both"/>
        <w:rPr>
          <w:bCs/>
        </w:rPr>
      </w:pPr>
      <w:r w:rsidRPr="000B0F15">
        <w:rPr>
          <w:bCs/>
        </w:rPr>
        <w:t>Division</w:t>
      </w:r>
      <w:r>
        <w:rPr>
          <w:bCs/>
        </w:rPr>
        <w:t xml:space="preserve"> </w:t>
      </w:r>
      <w:r w:rsidRPr="000B0F15">
        <w:rPr>
          <w:bCs/>
        </w:rPr>
        <w:t>of</w:t>
      </w:r>
      <w:r>
        <w:rPr>
          <w:bCs/>
        </w:rPr>
        <w:t xml:space="preserve"> </w:t>
      </w:r>
      <w:r w:rsidRPr="000B0F15">
        <w:rPr>
          <w:bCs/>
        </w:rPr>
        <w:t>Minimally</w:t>
      </w:r>
      <w:r>
        <w:rPr>
          <w:bCs/>
        </w:rPr>
        <w:t xml:space="preserve"> </w:t>
      </w:r>
      <w:r w:rsidRPr="000B0F15">
        <w:rPr>
          <w:bCs/>
        </w:rPr>
        <w:t>Invasive</w:t>
      </w:r>
      <w:r>
        <w:rPr>
          <w:bCs/>
        </w:rPr>
        <w:t xml:space="preserve"> </w:t>
      </w:r>
      <w:r w:rsidRPr="000B0F15">
        <w:rPr>
          <w:bCs/>
        </w:rPr>
        <w:t>Surgery</w:t>
      </w:r>
    </w:p>
    <w:p w14:paraId="6434F400" w14:textId="77777777" w:rsidR="005C681D" w:rsidRPr="000B0F15" w:rsidRDefault="005C681D" w:rsidP="005C681D">
      <w:pPr>
        <w:pStyle w:val="NormalWeb"/>
        <w:spacing w:before="0" w:beforeAutospacing="0" w:after="0" w:afterAutospacing="0"/>
        <w:jc w:val="both"/>
        <w:rPr>
          <w:bCs/>
        </w:rPr>
      </w:pPr>
      <w:r w:rsidRPr="000B0F15">
        <w:rPr>
          <w:bCs/>
        </w:rPr>
        <w:t>The</w:t>
      </w:r>
      <w:r>
        <w:rPr>
          <w:bCs/>
        </w:rPr>
        <w:t xml:space="preserve"> </w:t>
      </w:r>
      <w:r w:rsidRPr="000B0F15">
        <w:rPr>
          <w:bCs/>
        </w:rPr>
        <w:t>First</w:t>
      </w:r>
      <w:r>
        <w:rPr>
          <w:bCs/>
        </w:rPr>
        <w:t xml:space="preserve"> </w:t>
      </w:r>
      <w:r w:rsidRPr="000B0F15">
        <w:rPr>
          <w:bCs/>
        </w:rPr>
        <w:t>Affiliated</w:t>
      </w:r>
      <w:r>
        <w:rPr>
          <w:bCs/>
        </w:rPr>
        <w:t xml:space="preserve"> </w:t>
      </w:r>
      <w:r w:rsidRPr="000B0F15">
        <w:rPr>
          <w:bCs/>
        </w:rPr>
        <w:t>Hospital</w:t>
      </w:r>
      <w:r>
        <w:rPr>
          <w:bCs/>
        </w:rPr>
        <w:t xml:space="preserve"> </w:t>
      </w:r>
      <w:r w:rsidRPr="000B0F15">
        <w:rPr>
          <w:bCs/>
        </w:rPr>
        <w:t>of</w:t>
      </w:r>
      <w:r>
        <w:rPr>
          <w:bCs/>
        </w:rPr>
        <w:t xml:space="preserve"> </w:t>
      </w:r>
      <w:r w:rsidRPr="000B0F15">
        <w:rPr>
          <w:bCs/>
        </w:rPr>
        <w:t>Soochow</w:t>
      </w:r>
      <w:r>
        <w:rPr>
          <w:bCs/>
        </w:rPr>
        <w:t xml:space="preserve"> </w:t>
      </w:r>
      <w:r w:rsidRPr="000B0F15">
        <w:rPr>
          <w:bCs/>
        </w:rPr>
        <w:t>University</w:t>
      </w:r>
    </w:p>
    <w:p w14:paraId="5E81937E" w14:textId="77777777" w:rsidR="005C681D" w:rsidRDefault="005C681D" w:rsidP="005C681D">
      <w:pPr>
        <w:pStyle w:val="NormalWeb"/>
        <w:spacing w:before="0" w:beforeAutospacing="0" w:after="0" w:afterAutospacing="0"/>
        <w:jc w:val="both"/>
        <w:rPr>
          <w:bCs/>
        </w:rPr>
      </w:pPr>
      <w:r w:rsidRPr="000B0F15">
        <w:rPr>
          <w:bCs/>
        </w:rPr>
        <w:t>Suzhou,</w:t>
      </w:r>
      <w:r>
        <w:rPr>
          <w:bCs/>
        </w:rPr>
        <w:t xml:space="preserve"> </w:t>
      </w:r>
      <w:r w:rsidRPr="000B0F15">
        <w:rPr>
          <w:bCs/>
        </w:rPr>
        <w:t>Jiangsu,</w:t>
      </w:r>
      <w:r>
        <w:rPr>
          <w:bCs/>
        </w:rPr>
        <w:t xml:space="preserve"> </w:t>
      </w:r>
      <w:r w:rsidRPr="000B0F15">
        <w:rPr>
          <w:bCs/>
        </w:rPr>
        <w:t>China</w:t>
      </w:r>
    </w:p>
    <w:p w14:paraId="2C042D67" w14:textId="77777777" w:rsidR="005C681D" w:rsidRPr="000B0F15" w:rsidRDefault="005C681D" w:rsidP="005C681D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maozq31@hotmail.com</w:t>
      </w:r>
    </w:p>
    <w:p w14:paraId="374EA016" w14:textId="77777777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5E603366" w14:textId="77777777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L. </w:t>
      </w:r>
      <w:r w:rsidRPr="00CD7E04">
        <w:rPr>
          <w:color w:val="000000" w:themeColor="text1"/>
        </w:rPr>
        <w:t>James</w:t>
      </w:r>
      <w:r w:rsidR="00003351" w:rsidRPr="00003351">
        <w:rPr>
          <w:color w:val="000000" w:themeColor="text1"/>
        </w:rPr>
        <w:t xml:space="preserve"> </w:t>
      </w:r>
      <w:r w:rsidR="00003351">
        <w:rPr>
          <w:color w:val="000000" w:themeColor="text1"/>
        </w:rPr>
        <w:t>Lee</w:t>
      </w:r>
    </w:p>
    <w:p w14:paraId="2BA0ADDE" w14:textId="77777777" w:rsidR="005C681D" w:rsidRPr="000B0F15" w:rsidRDefault="005C681D" w:rsidP="005C681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0B0F15">
        <w:rPr>
          <w:bCs/>
        </w:rPr>
        <w:t>NSF</w:t>
      </w:r>
      <w:r>
        <w:rPr>
          <w:bCs/>
        </w:rPr>
        <w:t xml:space="preserve"> </w:t>
      </w:r>
      <w:proofErr w:type="spellStart"/>
      <w:r w:rsidRPr="000B0F15">
        <w:rPr>
          <w:bCs/>
        </w:rPr>
        <w:t>Nanoscale</w:t>
      </w:r>
      <w:proofErr w:type="spellEnd"/>
      <w:r>
        <w:rPr>
          <w:bCs/>
        </w:rPr>
        <w:t xml:space="preserve"> </w:t>
      </w:r>
      <w:r w:rsidRPr="000B0F15">
        <w:rPr>
          <w:bCs/>
        </w:rPr>
        <w:t>Science</w:t>
      </w:r>
      <w:r>
        <w:rPr>
          <w:bCs/>
        </w:rPr>
        <w:t xml:space="preserve"> </w:t>
      </w:r>
      <w:r w:rsidRPr="000B0F15">
        <w:rPr>
          <w:bCs/>
        </w:rPr>
        <w:t>and</w:t>
      </w:r>
      <w:r>
        <w:rPr>
          <w:bCs/>
        </w:rPr>
        <w:t xml:space="preserve"> </w:t>
      </w:r>
      <w:r w:rsidRPr="000B0F15">
        <w:rPr>
          <w:bCs/>
        </w:rPr>
        <w:t>Engineering</w:t>
      </w:r>
      <w:r>
        <w:rPr>
          <w:bCs/>
        </w:rPr>
        <w:t xml:space="preserve"> </w:t>
      </w:r>
      <w:r w:rsidRPr="000B0F15">
        <w:rPr>
          <w:bCs/>
        </w:rPr>
        <w:t>Center</w:t>
      </w:r>
      <w:r>
        <w:rPr>
          <w:bCs/>
        </w:rPr>
        <w:t xml:space="preserve"> </w:t>
      </w:r>
      <w:r w:rsidRPr="000B0F15">
        <w:rPr>
          <w:bCs/>
        </w:rPr>
        <w:t>for</w:t>
      </w:r>
      <w:r>
        <w:rPr>
          <w:bCs/>
        </w:rPr>
        <w:t xml:space="preserve"> </w:t>
      </w:r>
      <w:r w:rsidRPr="000B0F15">
        <w:rPr>
          <w:bCs/>
        </w:rPr>
        <w:t>Affordable</w:t>
      </w:r>
      <w:r>
        <w:rPr>
          <w:bCs/>
        </w:rPr>
        <w:t xml:space="preserve"> </w:t>
      </w:r>
      <w:proofErr w:type="spellStart"/>
      <w:r w:rsidRPr="000B0F15">
        <w:rPr>
          <w:bCs/>
        </w:rPr>
        <w:t>Nanoengineering</w:t>
      </w:r>
      <w:proofErr w:type="spellEnd"/>
      <w:r>
        <w:rPr>
          <w:bCs/>
        </w:rPr>
        <w:t xml:space="preserve"> </w:t>
      </w:r>
      <w:r w:rsidRPr="000B0F15">
        <w:rPr>
          <w:bCs/>
        </w:rPr>
        <w:t>of</w:t>
      </w:r>
      <w:r>
        <w:rPr>
          <w:bCs/>
        </w:rPr>
        <w:t xml:space="preserve"> </w:t>
      </w:r>
      <w:r w:rsidRPr="000B0F15">
        <w:rPr>
          <w:bCs/>
        </w:rPr>
        <w:t>Polymeric</w:t>
      </w:r>
      <w:r>
        <w:rPr>
          <w:bCs/>
        </w:rPr>
        <w:t xml:space="preserve"> </w:t>
      </w:r>
      <w:r w:rsidRPr="000B0F15">
        <w:rPr>
          <w:bCs/>
        </w:rPr>
        <w:t>Biomedical</w:t>
      </w:r>
      <w:r>
        <w:rPr>
          <w:bCs/>
        </w:rPr>
        <w:t xml:space="preserve"> </w:t>
      </w:r>
      <w:r w:rsidRPr="000B0F15">
        <w:rPr>
          <w:bCs/>
        </w:rPr>
        <w:t>Devices</w:t>
      </w:r>
    </w:p>
    <w:p w14:paraId="4E3AE102" w14:textId="77777777" w:rsidR="005C681D" w:rsidRPr="000B0F15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0B0F15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Ohio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State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University</w:t>
      </w:r>
    </w:p>
    <w:p w14:paraId="43D6EEE1" w14:textId="77777777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0B0F15">
        <w:rPr>
          <w:color w:val="000000" w:themeColor="text1"/>
        </w:rPr>
        <w:t>Columbus,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Ohio</w:t>
      </w:r>
    </w:p>
    <w:p w14:paraId="27970FD2" w14:textId="77777777" w:rsidR="005C681D" w:rsidRPr="000B0F15" w:rsidRDefault="005C681D" w:rsidP="005C681D">
      <w:pPr>
        <w:widowControl w:val="0"/>
        <w:autoSpaceDE w:val="0"/>
        <w:autoSpaceDN w:val="0"/>
        <w:adjustRightInd w:val="0"/>
        <w:jc w:val="both"/>
        <w:rPr>
          <w:bCs/>
          <w:color w:val="808080"/>
        </w:rPr>
      </w:pPr>
      <w:r>
        <w:rPr>
          <w:color w:val="000000" w:themeColor="text1"/>
        </w:rPr>
        <w:t>lee.31@osu.edu</w:t>
      </w:r>
    </w:p>
    <w:p w14:paraId="6946BC36" w14:textId="77777777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59AF440C" w14:textId="77777777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  <w:vertAlign w:val="superscript"/>
        </w:rPr>
      </w:pPr>
      <w:proofErr w:type="spellStart"/>
      <w:r w:rsidRPr="00CD7E04">
        <w:rPr>
          <w:color w:val="000000" w:themeColor="text1"/>
        </w:rPr>
        <w:t>Ouliana</w:t>
      </w:r>
      <w:proofErr w:type="spellEnd"/>
      <w:r w:rsidR="00003351" w:rsidRPr="00003351">
        <w:rPr>
          <w:color w:val="000000" w:themeColor="text1"/>
        </w:rPr>
        <w:t xml:space="preserve"> </w:t>
      </w:r>
      <w:proofErr w:type="spellStart"/>
      <w:r w:rsidR="00003351" w:rsidRPr="00CD7E04">
        <w:rPr>
          <w:color w:val="000000" w:themeColor="text1"/>
        </w:rPr>
        <w:t>Ziouzenkova</w:t>
      </w:r>
      <w:proofErr w:type="spellEnd"/>
    </w:p>
    <w:p w14:paraId="33D277CC" w14:textId="77777777" w:rsidR="005C681D" w:rsidRPr="000B0F15" w:rsidRDefault="005C681D" w:rsidP="005C681D">
      <w:pPr>
        <w:jc w:val="both"/>
        <w:rPr>
          <w:color w:val="000000" w:themeColor="text1"/>
        </w:rPr>
      </w:pPr>
      <w:r w:rsidRPr="000B0F15">
        <w:rPr>
          <w:color w:val="000000" w:themeColor="text1"/>
        </w:rPr>
        <w:t>Department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of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Human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Sciences</w:t>
      </w:r>
    </w:p>
    <w:p w14:paraId="2C4A951E" w14:textId="77777777" w:rsidR="005C681D" w:rsidRPr="000B0F15" w:rsidRDefault="005C681D" w:rsidP="005C681D">
      <w:pPr>
        <w:jc w:val="both"/>
        <w:rPr>
          <w:color w:val="000000" w:themeColor="text1"/>
        </w:rPr>
      </w:pPr>
      <w:r w:rsidRPr="000B0F15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Ohio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State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University</w:t>
      </w:r>
    </w:p>
    <w:p w14:paraId="444768BB" w14:textId="77777777" w:rsidR="005C681D" w:rsidRDefault="005C681D" w:rsidP="005C681D">
      <w:pPr>
        <w:jc w:val="both"/>
        <w:rPr>
          <w:color w:val="000000" w:themeColor="text1"/>
        </w:rPr>
      </w:pPr>
      <w:r w:rsidRPr="000B0F15">
        <w:rPr>
          <w:color w:val="000000" w:themeColor="text1"/>
        </w:rPr>
        <w:t>Columbus,</w:t>
      </w:r>
      <w:r>
        <w:rPr>
          <w:color w:val="000000" w:themeColor="text1"/>
        </w:rPr>
        <w:t xml:space="preserve"> </w:t>
      </w:r>
      <w:r w:rsidRPr="000B0F15">
        <w:rPr>
          <w:color w:val="000000" w:themeColor="text1"/>
        </w:rPr>
        <w:t>Ohio</w:t>
      </w:r>
    </w:p>
    <w:p w14:paraId="028996B1" w14:textId="77777777" w:rsidR="005C681D" w:rsidRPr="000B0F15" w:rsidRDefault="005C681D" w:rsidP="005C681D">
      <w:pPr>
        <w:jc w:val="both"/>
        <w:rPr>
          <w:color w:val="000000" w:themeColor="text1"/>
        </w:rPr>
      </w:pPr>
      <w:r w:rsidRPr="00CD7E04">
        <w:rPr>
          <w:color w:val="000000" w:themeColor="text1"/>
        </w:rPr>
        <w:t>ziouzenkova.1@osu.edu</w:t>
      </w:r>
    </w:p>
    <w:p w14:paraId="7366C616" w14:textId="77777777" w:rsidR="005C681D" w:rsidRPr="005C681D" w:rsidRDefault="005C681D" w:rsidP="005C681D">
      <w:pPr>
        <w:pStyle w:val="Default"/>
      </w:pPr>
    </w:p>
    <w:p w14:paraId="48CA2644" w14:textId="77777777" w:rsidR="003F1157" w:rsidRDefault="00CE10F2" w:rsidP="005C681D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96974">
        <w:rPr>
          <w:rFonts w:ascii="Times New Roman" w:hAnsi="Times New Roman"/>
          <w:b/>
          <w:szCs w:val="24"/>
        </w:rPr>
        <w:t xml:space="preserve">Title: </w:t>
      </w:r>
      <w:r w:rsidR="005C681D" w:rsidRPr="005C681D">
        <w:t xml:space="preserve">Encapsulation </w:t>
      </w:r>
      <w:r w:rsidR="000B750B" w:rsidRPr="003F3DB2">
        <w:t xml:space="preserve">of </w:t>
      </w:r>
      <w:proofErr w:type="spellStart"/>
      <w:r w:rsidR="005C681D" w:rsidRPr="003F3DB2">
        <w:rPr>
          <w:bCs/>
        </w:rPr>
        <w:t>thermogenic</w:t>
      </w:r>
      <w:proofErr w:type="spellEnd"/>
      <w:r w:rsidR="005C681D" w:rsidRPr="003F3DB2">
        <w:rPr>
          <w:bCs/>
        </w:rPr>
        <w:t xml:space="preserve"> </w:t>
      </w:r>
      <w:proofErr w:type="spellStart"/>
      <w:r w:rsidR="005C681D" w:rsidRPr="003F3DB2">
        <w:rPr>
          <w:bCs/>
        </w:rPr>
        <w:t>preadipocytes</w:t>
      </w:r>
      <w:proofErr w:type="spellEnd"/>
      <w:r w:rsidR="005C681D" w:rsidRPr="003F3DB2">
        <w:rPr>
          <w:bCs/>
        </w:rPr>
        <w:t xml:space="preserve"> </w:t>
      </w:r>
      <w:r w:rsidR="005C681D" w:rsidRPr="003F3DB2">
        <w:t>for transplantation</w:t>
      </w:r>
      <w:r w:rsidR="005C681D" w:rsidRPr="003F3DB2">
        <w:rPr>
          <w:bCs/>
        </w:rPr>
        <w:t xml:space="preserve"> into adipose tissue depots</w:t>
      </w:r>
      <w:r w:rsidR="005C681D">
        <w:rPr>
          <w:b/>
          <w:bCs/>
        </w:rPr>
        <w:t xml:space="preserve"> </w:t>
      </w:r>
    </w:p>
    <w:p w14:paraId="1D299984" w14:textId="77777777"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14:paraId="5FF31513" w14:textId="77777777"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</w:p>
    <w:p w14:paraId="0B7C559E" w14:textId="77777777" w:rsidR="005C681D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 w:rsidRPr="00CD7E04">
        <w:rPr>
          <w:color w:val="000000" w:themeColor="text1"/>
        </w:rPr>
        <w:t>Ouliana</w:t>
      </w:r>
      <w:proofErr w:type="spellEnd"/>
      <w:r>
        <w:rPr>
          <w:color w:val="000000" w:themeColor="text1"/>
        </w:rPr>
        <w:t xml:space="preserve"> </w:t>
      </w:r>
      <w:proofErr w:type="spellStart"/>
      <w:r w:rsidRPr="00CD7E04">
        <w:rPr>
          <w:color w:val="000000" w:themeColor="text1"/>
        </w:rPr>
        <w:t>Ziouzenkova</w:t>
      </w:r>
      <w:proofErr w:type="spellEnd"/>
      <w:r w:rsidRPr="00CD7E04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CD7E04">
        <w:rPr>
          <w:color w:val="000000" w:themeColor="text1"/>
        </w:rPr>
        <w:t>Ph</w:t>
      </w:r>
      <w:r>
        <w:rPr>
          <w:color w:val="000000" w:themeColor="text1"/>
        </w:rPr>
        <w:t>.</w:t>
      </w:r>
      <w:r w:rsidRPr="00CD7E04">
        <w:rPr>
          <w:color w:val="000000" w:themeColor="text1"/>
        </w:rPr>
        <w:t>D</w:t>
      </w:r>
      <w:r>
        <w:rPr>
          <w:color w:val="000000" w:themeColor="text1"/>
        </w:rPr>
        <w:t>.</w:t>
      </w:r>
    </w:p>
    <w:p w14:paraId="3D990959" w14:textId="77777777" w:rsidR="00911167" w:rsidRPr="00CD7E04" w:rsidRDefault="00911167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3BED4E76" w14:textId="77777777" w:rsidR="005C681D" w:rsidRPr="00CD7E04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CD7E04">
        <w:rPr>
          <w:color w:val="000000" w:themeColor="text1"/>
        </w:rPr>
        <w:t>Columbus,</w:t>
      </w:r>
      <w:r>
        <w:rPr>
          <w:color w:val="000000" w:themeColor="text1"/>
        </w:rPr>
        <w:t xml:space="preserve"> </w:t>
      </w:r>
      <w:r w:rsidRPr="00CD7E04">
        <w:rPr>
          <w:color w:val="000000" w:themeColor="text1"/>
        </w:rPr>
        <w:t>OH</w:t>
      </w:r>
    </w:p>
    <w:p w14:paraId="19E7EA53" w14:textId="77777777" w:rsidR="005C681D" w:rsidRPr="00CD7E04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CD7E04">
        <w:rPr>
          <w:color w:val="000000" w:themeColor="text1"/>
        </w:rPr>
        <w:lastRenderedPageBreak/>
        <w:t>ziouzenkova.1@osu.edu</w:t>
      </w:r>
    </w:p>
    <w:p w14:paraId="71152361" w14:textId="77777777" w:rsidR="005C681D" w:rsidRPr="00CD7E04" w:rsidRDefault="005C681D" w:rsidP="005C681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CD7E04">
        <w:rPr>
          <w:color w:val="000000" w:themeColor="text1"/>
        </w:rPr>
        <w:t>Telephone:</w:t>
      </w:r>
      <w:r>
        <w:rPr>
          <w:color w:val="000000" w:themeColor="text1"/>
        </w:rPr>
        <w:t xml:space="preserve"> </w:t>
      </w:r>
      <w:r w:rsidRPr="00CD7E04">
        <w:rPr>
          <w:color w:val="000000" w:themeColor="text1"/>
        </w:rPr>
        <w:t>614</w:t>
      </w:r>
      <w:r>
        <w:rPr>
          <w:color w:val="000000" w:themeColor="text1"/>
        </w:rPr>
        <w:t xml:space="preserve"> </w:t>
      </w:r>
      <w:r w:rsidRPr="00CD7E04">
        <w:rPr>
          <w:color w:val="000000" w:themeColor="text1"/>
        </w:rPr>
        <w:t>292</w:t>
      </w:r>
      <w:r>
        <w:rPr>
          <w:color w:val="000000" w:themeColor="text1"/>
        </w:rPr>
        <w:t xml:space="preserve"> </w:t>
      </w:r>
      <w:r w:rsidRPr="00CD7E04">
        <w:rPr>
          <w:color w:val="000000" w:themeColor="text1"/>
        </w:rPr>
        <w:t>5034</w:t>
      </w:r>
    </w:p>
    <w:p w14:paraId="52FB270A" w14:textId="77777777" w:rsidR="005C681D" w:rsidRPr="00CD7E04" w:rsidRDefault="005C681D" w:rsidP="005C681D">
      <w:pPr>
        <w:pStyle w:val="NormalWeb"/>
        <w:spacing w:before="0" w:beforeAutospacing="0" w:after="0" w:afterAutospacing="0"/>
        <w:jc w:val="both"/>
      </w:pPr>
      <w:r w:rsidRPr="00CD7E04">
        <w:rPr>
          <w:color w:val="000000" w:themeColor="text1"/>
        </w:rPr>
        <w:t>Fax:</w:t>
      </w:r>
      <w:r>
        <w:rPr>
          <w:color w:val="000000" w:themeColor="text1"/>
        </w:rPr>
        <w:t xml:space="preserve"> </w:t>
      </w:r>
      <w:r w:rsidRPr="00CD7E04">
        <w:rPr>
          <w:color w:val="000000" w:themeColor="text1"/>
        </w:rPr>
        <w:t>614</w:t>
      </w:r>
      <w:r>
        <w:rPr>
          <w:color w:val="000000" w:themeColor="text1"/>
        </w:rPr>
        <w:t xml:space="preserve"> </w:t>
      </w:r>
      <w:r w:rsidRPr="00CD7E04">
        <w:rPr>
          <w:color w:val="000000" w:themeColor="text1"/>
        </w:rPr>
        <w:t>292</w:t>
      </w:r>
      <w:r>
        <w:rPr>
          <w:color w:val="000000" w:themeColor="text1"/>
        </w:rPr>
        <w:t xml:space="preserve"> </w:t>
      </w:r>
      <w:r w:rsidRPr="00CD7E04">
        <w:rPr>
          <w:color w:val="000000" w:themeColor="text1"/>
        </w:rPr>
        <w:t>8880</w:t>
      </w:r>
    </w:p>
    <w:p w14:paraId="08158C91" w14:textId="77777777" w:rsidR="009202AE" w:rsidRPr="00996974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14:paraId="3DBE59AA" w14:textId="77777777" w:rsidR="00CE10F2" w:rsidRPr="00996974" w:rsidRDefault="00CE10F2">
      <w:pPr>
        <w:rPr>
          <w:rFonts w:ascii="Times New Roman" w:hAnsi="Times New Roman"/>
          <w:szCs w:val="24"/>
        </w:rPr>
      </w:pPr>
    </w:p>
    <w:p w14:paraId="0E042FDE" w14:textId="209438F6" w:rsidR="00CE10F2" w:rsidRPr="009A2D92" w:rsidRDefault="00FA53E5" w:rsidP="009A2D9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996974">
        <w:rPr>
          <w:rFonts w:ascii="Times New Roman" w:hAnsi="Times New Roman"/>
          <w:szCs w:val="24"/>
        </w:rPr>
        <w:t xml:space="preserve"> the brief questionnaire below.   </w:t>
      </w:r>
    </w:p>
    <w:p w14:paraId="51AD0055" w14:textId="07C58F18" w:rsidR="00195BDB" w:rsidRPr="00EC6A8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(Y/N)___</w:t>
      </w:r>
      <w:r w:rsidR="000E2AEB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>__</w:t>
      </w:r>
      <w:r w:rsidR="00EC6A8B" w:rsidRPr="009A2D92">
        <w:rPr>
          <w:rFonts w:ascii="Times New Roman" w:hAnsi="Times New Roman"/>
          <w:szCs w:val="24"/>
        </w:rPr>
        <w:t xml:space="preserve"> Author: please indicate which steps require the microscope.</w:t>
      </w:r>
      <w:r w:rsidRPr="009A2D92">
        <w:rPr>
          <w:rFonts w:ascii="Times New Roman" w:hAnsi="Times New Roman"/>
          <w:szCs w:val="24"/>
        </w:rPr>
        <w:t>___</w:t>
      </w:r>
      <w:proofErr w:type="gramStart"/>
      <w:r w:rsidRPr="009A2D92">
        <w:rPr>
          <w:rFonts w:ascii="Times New Roman" w:hAnsi="Times New Roman"/>
          <w:szCs w:val="24"/>
        </w:rPr>
        <w:t>_</w:t>
      </w:r>
      <w:r w:rsidRPr="00195BDB">
        <w:rPr>
          <w:rFonts w:ascii="Times New Roman" w:hAnsi="Times New Roman"/>
          <w:szCs w:val="24"/>
        </w:rPr>
        <w:t xml:space="preserve">  (</w:t>
      </w:r>
      <w:proofErr w:type="gramEnd"/>
      <w:r w:rsidRPr="00195BDB">
        <w:rPr>
          <w:rFonts w:ascii="Times New Roman" w:hAnsi="Times New Roman"/>
          <w:szCs w:val="24"/>
        </w:rPr>
        <w:t xml:space="preserve">If you can record images/videos using your own camera/software, then mark No)   If yes, please list make and model of your microscope: </w:t>
      </w:r>
    </w:p>
    <w:p w14:paraId="74F2AEEB" w14:textId="77777777"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</w:t>
      </w:r>
      <w:proofErr w:type="gramStart"/>
      <w:r w:rsidRPr="00195BDB">
        <w:rPr>
          <w:rFonts w:ascii="Times New Roman" w:hAnsi="Times New Roman"/>
          <w:szCs w:val="24"/>
        </w:rPr>
        <w:t>__</w:t>
      </w:r>
      <w:r w:rsidR="00FA53E5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 xml:space="preserve">______ If yes, we will need you to record using </w:t>
      </w:r>
      <w:hyperlink r:id="rId8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</w:t>
      </w:r>
      <w:proofErr w:type="gramEnd"/>
      <w:r w:rsidRPr="00195BDB">
        <w:rPr>
          <w:rFonts w:ascii="Times New Roman" w:hAnsi="Times New Roman"/>
          <w:szCs w:val="24"/>
        </w:rPr>
        <w:t xml:space="preserve"> If you use a Mac, </w:t>
      </w:r>
      <w:hyperlink r:id="rId9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14:paraId="1D2D58BF" w14:textId="78DE579B"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numbers listed in this document. </w:t>
      </w:r>
      <w:r w:rsidR="00B26E66">
        <w:rPr>
          <w:rFonts w:ascii="Times New Roman" w:hAnsi="Times New Roman"/>
          <w:szCs w:val="24"/>
          <w:u w:val="single"/>
        </w:rPr>
        <w:t xml:space="preserve"> </w:t>
      </w:r>
      <w:proofErr w:type="gramStart"/>
      <w:r w:rsidR="00531FB6" w:rsidRPr="00B26E66">
        <w:rPr>
          <w:rFonts w:ascii="Times New Roman" w:hAnsi="Times New Roman"/>
          <w:szCs w:val="24"/>
          <w:u w:val="single"/>
        </w:rPr>
        <w:t>2.</w:t>
      </w:r>
      <w:r w:rsidR="00493336">
        <w:rPr>
          <w:rFonts w:ascii="Times New Roman" w:hAnsi="Times New Roman"/>
          <w:szCs w:val="24"/>
          <w:u w:val="single"/>
        </w:rPr>
        <w:t>3</w:t>
      </w:r>
      <w:r w:rsidR="00531FB6" w:rsidRPr="00B26E66">
        <w:rPr>
          <w:rFonts w:ascii="Times New Roman" w:hAnsi="Times New Roman"/>
          <w:szCs w:val="24"/>
          <w:u w:val="single"/>
        </w:rPr>
        <w:t>, 2.</w:t>
      </w:r>
      <w:r w:rsidR="00493336">
        <w:rPr>
          <w:rFonts w:ascii="Times New Roman" w:hAnsi="Times New Roman"/>
          <w:szCs w:val="24"/>
          <w:u w:val="single"/>
        </w:rPr>
        <w:t>5</w:t>
      </w:r>
      <w:r w:rsidR="00531FB6" w:rsidRPr="00B26E66">
        <w:rPr>
          <w:rFonts w:ascii="Times New Roman" w:hAnsi="Times New Roman"/>
          <w:szCs w:val="24"/>
          <w:u w:val="single"/>
        </w:rPr>
        <w:t>, 2.</w:t>
      </w:r>
      <w:r w:rsidR="00493336">
        <w:rPr>
          <w:rFonts w:ascii="Times New Roman" w:hAnsi="Times New Roman"/>
          <w:szCs w:val="24"/>
          <w:u w:val="single"/>
        </w:rPr>
        <w:t>6</w:t>
      </w:r>
      <w:r w:rsidR="00531FB6" w:rsidRPr="00B26E66">
        <w:rPr>
          <w:rFonts w:ascii="Times New Roman" w:hAnsi="Times New Roman"/>
          <w:szCs w:val="24"/>
          <w:u w:val="single"/>
        </w:rPr>
        <w:t>, 2.</w:t>
      </w:r>
      <w:r w:rsidR="00493336">
        <w:rPr>
          <w:rFonts w:ascii="Times New Roman" w:hAnsi="Times New Roman"/>
          <w:szCs w:val="24"/>
          <w:u w:val="single"/>
        </w:rPr>
        <w:t>7</w:t>
      </w:r>
      <w:r w:rsidR="00531FB6" w:rsidRPr="00B26E66">
        <w:rPr>
          <w:rFonts w:ascii="Times New Roman" w:hAnsi="Times New Roman"/>
          <w:szCs w:val="24"/>
          <w:u w:val="single"/>
        </w:rPr>
        <w:t xml:space="preserve">, 3.2, 3.3, </w:t>
      </w:r>
      <w:r w:rsidR="00493336">
        <w:rPr>
          <w:rFonts w:ascii="Times New Roman" w:hAnsi="Times New Roman"/>
          <w:szCs w:val="24"/>
          <w:u w:val="single"/>
        </w:rPr>
        <w:t>4</w:t>
      </w:r>
      <w:r w:rsidR="00B26E66" w:rsidRPr="00B26E66">
        <w:rPr>
          <w:rFonts w:ascii="Times New Roman" w:hAnsi="Times New Roman"/>
          <w:szCs w:val="24"/>
          <w:u w:val="single"/>
        </w:rPr>
        <w:t>.</w:t>
      </w:r>
      <w:r w:rsidR="00493336">
        <w:rPr>
          <w:rFonts w:ascii="Times New Roman" w:hAnsi="Times New Roman"/>
          <w:szCs w:val="24"/>
          <w:u w:val="single"/>
        </w:rPr>
        <w:t>1</w:t>
      </w:r>
      <w:r w:rsidR="00B26E66" w:rsidRPr="00B26E66">
        <w:rPr>
          <w:rFonts w:ascii="Times New Roman" w:hAnsi="Times New Roman"/>
          <w:szCs w:val="24"/>
          <w:u w:val="single"/>
        </w:rPr>
        <w:t xml:space="preserve">, </w:t>
      </w:r>
      <w:r w:rsidR="00493336">
        <w:rPr>
          <w:rFonts w:ascii="Times New Roman" w:hAnsi="Times New Roman"/>
          <w:szCs w:val="24"/>
          <w:u w:val="single"/>
        </w:rPr>
        <w:t>5.2</w:t>
      </w:r>
      <w:r w:rsidR="00B26E66" w:rsidRPr="00B26E66">
        <w:rPr>
          <w:rFonts w:ascii="Times New Roman" w:hAnsi="Times New Roman"/>
          <w:szCs w:val="24"/>
          <w:u w:val="single"/>
        </w:rPr>
        <w:t>.</w:t>
      </w:r>
      <w:proofErr w:type="gramEnd"/>
    </w:p>
    <w:p w14:paraId="6FB25619" w14:textId="77777777" w:rsidR="00195BDB" w:rsidRPr="00FA53E5" w:rsidRDefault="00195BDB" w:rsidP="00FA53E5">
      <w:pPr>
        <w:spacing w:before="120"/>
        <w:jc w:val="both"/>
        <w:rPr>
          <w:rFonts w:ascii="Helvetica" w:hAnsi="Helvetica"/>
          <w:b/>
          <w:sz w:val="22"/>
        </w:rPr>
      </w:pPr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numbers listed in this document.</w:t>
      </w:r>
      <w:r w:rsidR="00FA53E5" w:rsidRPr="00FA53E5">
        <w:rPr>
          <w:rFonts w:ascii="Helvetica" w:hAnsi="Helvetica"/>
          <w:b/>
          <w:sz w:val="22"/>
        </w:rPr>
        <w:t xml:space="preserve"> </w:t>
      </w:r>
      <w:r w:rsidR="00FA53E5" w:rsidRPr="000B6E33">
        <w:rPr>
          <w:rFonts w:ascii="Times New Roman" w:hAnsi="Times New Roman"/>
          <w:szCs w:val="24"/>
          <w:u w:val="single"/>
        </w:rPr>
        <w:t xml:space="preserve">The most difficult </w:t>
      </w:r>
      <w:r w:rsidR="004321B3">
        <w:rPr>
          <w:rFonts w:ascii="Times New Roman" w:hAnsi="Times New Roman"/>
          <w:szCs w:val="24"/>
          <w:u w:val="single"/>
        </w:rPr>
        <w:t xml:space="preserve">aspect of </w:t>
      </w:r>
      <w:r w:rsidR="00FA53E5" w:rsidRPr="000B6E33">
        <w:rPr>
          <w:rFonts w:ascii="Times New Roman" w:hAnsi="Times New Roman"/>
          <w:szCs w:val="24"/>
          <w:u w:val="single"/>
        </w:rPr>
        <w:t xml:space="preserve">this procedure </w:t>
      </w:r>
      <w:r w:rsidR="004321B3">
        <w:rPr>
          <w:rFonts w:ascii="Times New Roman" w:hAnsi="Times New Roman"/>
          <w:szCs w:val="24"/>
          <w:u w:val="single"/>
        </w:rPr>
        <w:t>is step</w:t>
      </w:r>
      <w:r w:rsidR="00094EBE">
        <w:rPr>
          <w:rFonts w:ascii="Times New Roman" w:hAnsi="Times New Roman"/>
          <w:szCs w:val="24"/>
          <w:u w:val="single"/>
        </w:rPr>
        <w:t xml:space="preserve"> 2.</w:t>
      </w:r>
      <w:r w:rsidR="000B6E33" w:rsidRPr="000B6E33">
        <w:rPr>
          <w:rFonts w:ascii="Times New Roman" w:hAnsi="Times New Roman"/>
          <w:szCs w:val="24"/>
          <w:u w:val="single"/>
        </w:rPr>
        <w:t xml:space="preserve">6 – 2.8, </w:t>
      </w:r>
      <w:r w:rsidR="00FA53E5" w:rsidRPr="000B6E33">
        <w:rPr>
          <w:rFonts w:ascii="Times New Roman" w:hAnsi="Times New Roman"/>
          <w:szCs w:val="24"/>
          <w:u w:val="single"/>
        </w:rPr>
        <w:t>which include</w:t>
      </w:r>
      <w:r w:rsidR="004321B3">
        <w:rPr>
          <w:rFonts w:ascii="Times New Roman" w:hAnsi="Times New Roman"/>
          <w:szCs w:val="24"/>
          <w:u w:val="single"/>
        </w:rPr>
        <w:t>s</w:t>
      </w:r>
      <w:r w:rsidR="00FA53E5" w:rsidRPr="000B6E33">
        <w:rPr>
          <w:rFonts w:ascii="Times New Roman" w:hAnsi="Times New Roman"/>
          <w:szCs w:val="24"/>
          <w:u w:val="single"/>
        </w:rPr>
        <w:t xml:space="preserve"> the setup of the machine and </w:t>
      </w:r>
      <w:r w:rsidR="004321B3">
        <w:rPr>
          <w:rFonts w:ascii="Times New Roman" w:hAnsi="Times New Roman"/>
          <w:szCs w:val="24"/>
          <w:u w:val="single"/>
        </w:rPr>
        <w:t xml:space="preserve">the adjustment of the parameters (i.e. the </w:t>
      </w:r>
      <w:r w:rsidR="00FA53E5" w:rsidRPr="000B6E33">
        <w:rPr>
          <w:rFonts w:ascii="Times New Roman" w:hAnsi="Times New Roman"/>
          <w:szCs w:val="24"/>
          <w:u w:val="single"/>
        </w:rPr>
        <w:t xml:space="preserve">voltage of the machine and </w:t>
      </w:r>
      <w:r w:rsidR="004321B3">
        <w:rPr>
          <w:rFonts w:ascii="Times New Roman" w:hAnsi="Times New Roman"/>
          <w:szCs w:val="24"/>
          <w:u w:val="single"/>
        </w:rPr>
        <w:t xml:space="preserve">the </w:t>
      </w:r>
      <w:r w:rsidR="00FA53E5" w:rsidRPr="000B6E33">
        <w:rPr>
          <w:rFonts w:ascii="Times New Roman" w:hAnsi="Times New Roman"/>
          <w:szCs w:val="24"/>
          <w:u w:val="single"/>
        </w:rPr>
        <w:t>distance from the tip of the needle to the surface of CaCl</w:t>
      </w:r>
      <w:r w:rsidR="00FA53E5" w:rsidRPr="000B6E33">
        <w:rPr>
          <w:rFonts w:ascii="Times New Roman" w:hAnsi="Times New Roman"/>
          <w:szCs w:val="24"/>
          <w:u w:val="single"/>
          <w:vertAlign w:val="subscript"/>
        </w:rPr>
        <w:t>2</w:t>
      </w:r>
      <w:r w:rsidR="00FA53E5" w:rsidRPr="000B6E33">
        <w:rPr>
          <w:rFonts w:ascii="Times New Roman" w:hAnsi="Times New Roman"/>
          <w:szCs w:val="24"/>
          <w:u w:val="single"/>
        </w:rPr>
        <w:t xml:space="preserve"> solution</w:t>
      </w:r>
      <w:r w:rsidR="004321B3">
        <w:rPr>
          <w:rFonts w:ascii="Times New Roman" w:hAnsi="Times New Roman"/>
          <w:szCs w:val="24"/>
          <w:u w:val="single"/>
        </w:rPr>
        <w:t>,</w:t>
      </w:r>
      <w:r w:rsidR="00FA53E5" w:rsidRPr="000B6E33">
        <w:rPr>
          <w:rFonts w:ascii="Times New Roman" w:hAnsi="Times New Roman"/>
          <w:szCs w:val="24"/>
          <w:u w:val="single"/>
        </w:rPr>
        <w:t xml:space="preserve"> </w:t>
      </w:r>
      <w:r w:rsidR="00FA53E5" w:rsidRPr="004321B3">
        <w:rPr>
          <w:rFonts w:ascii="Times New Roman" w:hAnsi="Times New Roman"/>
          <w:i/>
          <w:szCs w:val="24"/>
          <w:u w:val="single"/>
        </w:rPr>
        <w:t>et al</w:t>
      </w:r>
      <w:r w:rsidR="004321B3">
        <w:rPr>
          <w:rFonts w:ascii="Times New Roman" w:hAnsi="Times New Roman"/>
          <w:szCs w:val="24"/>
          <w:u w:val="single"/>
        </w:rPr>
        <w:t xml:space="preserve">). These parameters and the </w:t>
      </w:r>
      <w:r w:rsidR="00FA53E5" w:rsidRPr="000B6E33">
        <w:rPr>
          <w:rFonts w:ascii="Times New Roman" w:hAnsi="Times New Roman"/>
          <w:szCs w:val="24"/>
          <w:u w:val="single"/>
        </w:rPr>
        <w:t xml:space="preserve">setup of the machine are important to </w:t>
      </w:r>
      <w:r w:rsidR="004321B3">
        <w:rPr>
          <w:rFonts w:ascii="Times New Roman" w:hAnsi="Times New Roman"/>
          <w:szCs w:val="24"/>
          <w:u w:val="single"/>
        </w:rPr>
        <w:t>successfully</w:t>
      </w:r>
      <w:r w:rsidR="00FA53E5" w:rsidRPr="000B6E33">
        <w:rPr>
          <w:rFonts w:ascii="Times New Roman" w:hAnsi="Times New Roman"/>
          <w:szCs w:val="24"/>
          <w:u w:val="single"/>
        </w:rPr>
        <w:t xml:space="preserve"> process </w:t>
      </w:r>
      <w:r w:rsidR="004321B3">
        <w:rPr>
          <w:rFonts w:ascii="Times New Roman" w:hAnsi="Times New Roman"/>
          <w:szCs w:val="24"/>
          <w:u w:val="single"/>
        </w:rPr>
        <w:t xml:space="preserve">the </w:t>
      </w:r>
      <w:r w:rsidR="00FA53E5" w:rsidRPr="000B6E33">
        <w:rPr>
          <w:rFonts w:ascii="Times New Roman" w:hAnsi="Times New Roman"/>
          <w:szCs w:val="24"/>
          <w:u w:val="single"/>
        </w:rPr>
        <w:t xml:space="preserve">encapsulation. In order to ensure the success, we will </w:t>
      </w:r>
      <w:r w:rsidR="004321B3">
        <w:rPr>
          <w:rFonts w:ascii="Times New Roman" w:hAnsi="Times New Roman"/>
          <w:szCs w:val="24"/>
          <w:u w:val="single"/>
        </w:rPr>
        <w:t>not do</w:t>
      </w:r>
      <w:r w:rsidR="00FA53E5" w:rsidRPr="000B6E33">
        <w:rPr>
          <w:rFonts w:ascii="Times New Roman" w:hAnsi="Times New Roman"/>
          <w:szCs w:val="24"/>
          <w:u w:val="single"/>
        </w:rPr>
        <w:t xml:space="preserve"> encapsulation </w:t>
      </w:r>
      <w:r w:rsidR="004321B3">
        <w:rPr>
          <w:rFonts w:ascii="Times New Roman" w:hAnsi="Times New Roman"/>
          <w:szCs w:val="24"/>
          <w:u w:val="single"/>
        </w:rPr>
        <w:t>until</w:t>
      </w:r>
      <w:r w:rsidR="00FA53E5" w:rsidRPr="000B6E33">
        <w:rPr>
          <w:rFonts w:ascii="Times New Roman" w:hAnsi="Times New Roman"/>
          <w:szCs w:val="24"/>
          <w:u w:val="single"/>
        </w:rPr>
        <w:t xml:space="preserve"> the parameters </w:t>
      </w:r>
      <w:r w:rsidR="004321B3">
        <w:rPr>
          <w:rFonts w:ascii="Times New Roman" w:hAnsi="Times New Roman"/>
          <w:szCs w:val="24"/>
          <w:u w:val="single"/>
        </w:rPr>
        <w:t xml:space="preserve">are adjusted </w:t>
      </w:r>
      <w:r w:rsidR="00FA53E5" w:rsidRPr="000B6E33">
        <w:rPr>
          <w:rFonts w:ascii="Times New Roman" w:hAnsi="Times New Roman"/>
          <w:szCs w:val="24"/>
          <w:u w:val="single"/>
        </w:rPr>
        <w:t xml:space="preserve">to the most ideal status. </w:t>
      </w:r>
    </w:p>
    <w:p w14:paraId="279DFE8F" w14:textId="77777777"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FA53E5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 xml:space="preserve">_____ </w:t>
      </w:r>
      <w:proofErr w:type="gramStart"/>
      <w:r w:rsidRPr="00195BDB">
        <w:rPr>
          <w:rFonts w:ascii="Times New Roman" w:hAnsi="Times New Roman"/>
          <w:szCs w:val="24"/>
        </w:rPr>
        <w:t>If</w:t>
      </w:r>
      <w:proofErr w:type="gramEnd"/>
      <w:r w:rsidRPr="00195BDB">
        <w:rPr>
          <w:rFonts w:ascii="Times New Roman" w:hAnsi="Times New Roman"/>
          <w:szCs w:val="24"/>
        </w:rPr>
        <w:t xml:space="preserve"> yes, how far apart are the locations? ___________________________________________________</w:t>
      </w:r>
    </w:p>
    <w:p w14:paraId="733B88FD" w14:textId="77777777" w:rsidR="00996974" w:rsidRP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14:paraId="4E035855" w14:textId="77777777"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14:paraId="7160899F" w14:textId="77777777"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14:paraId="1F8C8350" w14:textId="77777777"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14:paraId="6C9652ED" w14:textId="77777777"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14:paraId="166879C2" w14:textId="77777777" w:rsidR="00A64E52" w:rsidRPr="00A64E52" w:rsidRDefault="00A64E52" w:rsidP="00A64E52">
      <w:pPr>
        <w:rPr>
          <w:rFonts w:ascii="Helvetica" w:hAnsi="Helvetica"/>
          <w:i/>
          <w:color w:val="FF0000"/>
          <w:sz w:val="22"/>
          <w:lang w:eastAsia="zh-TW"/>
        </w:rPr>
      </w:pPr>
    </w:p>
    <w:p w14:paraId="4113CFDC" w14:textId="77777777"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Procedural Narrative:</w:t>
      </w:r>
    </w:p>
    <w:p w14:paraId="2810534F" w14:textId="77777777" w:rsidR="00014FB3" w:rsidRDefault="00014FB3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14:paraId="10B2291C" w14:textId="38C36215" w:rsidR="003B76DE" w:rsidRPr="003B76DE" w:rsidRDefault="003B76DE" w:rsidP="006556DE">
      <w:pPr>
        <w:keepNext/>
        <w:outlineLvl w:val="0"/>
        <w:rPr>
          <w:rFonts w:ascii="Times New Roman" w:hAnsi="Times New Roman"/>
          <w:i/>
          <w:szCs w:val="24"/>
        </w:rPr>
      </w:pPr>
      <w:r w:rsidRPr="003B76DE">
        <w:rPr>
          <w:rFonts w:ascii="Times New Roman" w:hAnsi="Times New Roman"/>
          <w:i/>
          <w:szCs w:val="24"/>
          <w:u w:val="single"/>
        </w:rPr>
        <w:t>Video editor</w:t>
      </w:r>
      <w:r w:rsidRPr="003B76DE">
        <w:rPr>
          <w:rFonts w:ascii="Times New Roman" w:hAnsi="Times New Roman"/>
          <w:i/>
          <w:szCs w:val="24"/>
        </w:rPr>
        <w:t>: graphics for P1 – P4 are in ‘52806_schematic overview graphics.pptx’</w:t>
      </w:r>
    </w:p>
    <w:p w14:paraId="3A968683" w14:textId="77777777" w:rsidR="003B76DE" w:rsidRPr="00014FB3" w:rsidRDefault="003B76DE" w:rsidP="006556DE">
      <w:pPr>
        <w:keepNext/>
        <w:outlineLvl w:val="0"/>
        <w:rPr>
          <w:rFonts w:ascii="Times New Roman" w:hAnsi="Times New Roman"/>
          <w:color w:val="FF0000"/>
          <w:szCs w:val="24"/>
        </w:rPr>
      </w:pPr>
    </w:p>
    <w:p w14:paraId="3019F03B" w14:textId="410F3082" w:rsidR="00CE10F2" w:rsidRPr="00C264FE" w:rsidRDefault="00CE10F2" w:rsidP="00CE10F2">
      <w:pPr>
        <w:rPr>
          <w:rFonts w:ascii="Times New Roman" w:hAnsi="Times New Roman"/>
          <w:b/>
          <w:i/>
          <w:szCs w:val="24"/>
        </w:rPr>
      </w:pPr>
      <w:r w:rsidRPr="00D0703B">
        <w:rPr>
          <w:rFonts w:ascii="Times New Roman" w:hAnsi="Times New Roman"/>
          <w:b/>
          <w:szCs w:val="24"/>
        </w:rPr>
        <w:t xml:space="preserve">The overall goal of this procedure is to </w:t>
      </w:r>
      <w:r w:rsidR="00921735" w:rsidRPr="00D0703B">
        <w:rPr>
          <w:rFonts w:ascii="Times New Roman" w:hAnsi="Times New Roman"/>
          <w:b/>
          <w:szCs w:val="24"/>
        </w:rPr>
        <w:t>demonstrate the</w:t>
      </w:r>
      <w:r w:rsidR="004321B3" w:rsidRPr="00D0703B">
        <w:rPr>
          <w:rFonts w:ascii="Times New Roman" w:hAnsi="Times New Roman"/>
          <w:b/>
          <w:szCs w:val="24"/>
        </w:rPr>
        <w:t xml:space="preserve"> encapsulation of a </w:t>
      </w:r>
      <w:proofErr w:type="spellStart"/>
      <w:r w:rsidR="004321B3" w:rsidRPr="00D0703B">
        <w:rPr>
          <w:rFonts w:ascii="Times New Roman" w:hAnsi="Times New Roman"/>
          <w:b/>
          <w:szCs w:val="24"/>
        </w:rPr>
        <w:t>thermogenic</w:t>
      </w:r>
      <w:proofErr w:type="spellEnd"/>
      <w:r w:rsidR="004321B3" w:rsidRPr="00D0703B">
        <w:rPr>
          <w:rFonts w:ascii="Times New Roman" w:hAnsi="Times New Roman"/>
          <w:b/>
          <w:szCs w:val="24"/>
        </w:rPr>
        <w:t xml:space="preserve"> catabolic cell line and its application</w:t>
      </w:r>
      <w:r w:rsidR="00AB475C" w:rsidRPr="00D0703B">
        <w:rPr>
          <w:rFonts w:ascii="Times New Roman" w:hAnsi="Times New Roman"/>
          <w:b/>
          <w:szCs w:val="24"/>
        </w:rPr>
        <w:t>s</w:t>
      </w:r>
      <w:r w:rsidR="007F551E" w:rsidRPr="00D0703B">
        <w:rPr>
          <w:rFonts w:ascii="Times New Roman" w:hAnsi="Times New Roman"/>
          <w:b/>
          <w:szCs w:val="24"/>
        </w:rPr>
        <w:t xml:space="preserve"> </w:t>
      </w:r>
      <w:r w:rsidR="007F551E" w:rsidRPr="00101FE3">
        <w:rPr>
          <w:rFonts w:ascii="Times New Roman" w:hAnsi="Times New Roman"/>
          <w:b/>
          <w:i/>
          <w:szCs w:val="24"/>
        </w:rPr>
        <w:t>in vitro</w:t>
      </w:r>
      <w:r w:rsidR="007F551E" w:rsidRPr="00D0703B">
        <w:rPr>
          <w:rFonts w:ascii="Times New Roman" w:hAnsi="Times New Roman"/>
          <w:b/>
          <w:szCs w:val="24"/>
        </w:rPr>
        <w:t xml:space="preserve"> and</w:t>
      </w:r>
      <w:r w:rsidR="008B70CB">
        <w:rPr>
          <w:rFonts w:ascii="Times New Roman" w:hAnsi="Times New Roman"/>
          <w:b/>
          <w:szCs w:val="24"/>
        </w:rPr>
        <w:t xml:space="preserve"> potentially</w:t>
      </w:r>
      <w:r w:rsidR="007F551E" w:rsidRPr="00D0703B">
        <w:rPr>
          <w:rFonts w:ascii="Times New Roman" w:hAnsi="Times New Roman"/>
          <w:b/>
          <w:szCs w:val="24"/>
        </w:rPr>
        <w:t xml:space="preserve"> </w:t>
      </w:r>
      <w:r w:rsidR="007F551E" w:rsidRPr="00101FE3">
        <w:rPr>
          <w:rFonts w:ascii="Times New Roman" w:hAnsi="Times New Roman"/>
          <w:b/>
          <w:i/>
          <w:szCs w:val="24"/>
        </w:rPr>
        <w:t>in vivo</w:t>
      </w:r>
      <w:r w:rsidRPr="00D0703B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(Intro)</w:t>
      </w:r>
      <w:r w:rsidR="00C264FE">
        <w:rPr>
          <w:rFonts w:ascii="Times New Roman" w:hAnsi="Times New Roman"/>
          <w:b/>
          <w:szCs w:val="24"/>
        </w:rPr>
        <w:t xml:space="preserve"> </w:t>
      </w:r>
    </w:p>
    <w:p w14:paraId="4D257A62" w14:textId="77777777" w:rsidR="00832122" w:rsidRDefault="00832122" w:rsidP="00CE10F2">
      <w:pPr>
        <w:rPr>
          <w:rFonts w:ascii="Times New Roman" w:hAnsi="Times New Roman"/>
          <w:b/>
          <w:szCs w:val="24"/>
        </w:rPr>
      </w:pPr>
    </w:p>
    <w:p w14:paraId="31D4EA0E" w14:textId="4FBDF840" w:rsidR="00832122" w:rsidRDefault="00EA1E6B" w:rsidP="00CE10F2">
      <w:pPr>
        <w:rPr>
          <w:rFonts w:ascii="Times New Roman" w:hAnsi="Times New Roman"/>
          <w:b/>
          <w:szCs w:val="24"/>
        </w:rPr>
      </w:pPr>
      <w:r w:rsidRPr="00D0703B">
        <w:rPr>
          <w:rFonts w:ascii="Times New Roman" w:hAnsi="Times New Roman"/>
          <w:b/>
          <w:szCs w:val="24"/>
        </w:rPr>
        <w:t>To begin this procedure, prepare</w:t>
      </w:r>
      <w:r w:rsidR="00832122" w:rsidRPr="00D0703B">
        <w:rPr>
          <w:rFonts w:ascii="Times New Roman" w:hAnsi="Times New Roman"/>
          <w:b/>
          <w:szCs w:val="24"/>
        </w:rPr>
        <w:t xml:space="preserve"> a </w:t>
      </w:r>
      <w:r w:rsidR="00832122" w:rsidRPr="00D0703B">
        <w:rPr>
          <w:rFonts w:ascii="Times New Roman" w:hAnsi="Times New Roman"/>
          <w:b/>
        </w:rPr>
        <w:t>sodium alginate</w:t>
      </w:r>
      <w:r w:rsidR="00832122" w:rsidRPr="00D0703B">
        <w:rPr>
          <w:rFonts w:ascii="Times New Roman" w:hAnsi="Times New Roman"/>
          <w:b/>
          <w:szCs w:val="24"/>
        </w:rPr>
        <w:t xml:space="preserve"> cell suspension and</w:t>
      </w:r>
      <w:r w:rsidRPr="00D0703B">
        <w:rPr>
          <w:rFonts w:ascii="Times New Roman" w:hAnsi="Times New Roman"/>
          <w:b/>
          <w:szCs w:val="24"/>
        </w:rPr>
        <w:t xml:space="preserve"> transfer </w:t>
      </w:r>
      <w:r w:rsidR="00832122" w:rsidRPr="00D0703B">
        <w:rPr>
          <w:rFonts w:ascii="Times New Roman" w:hAnsi="Times New Roman"/>
          <w:b/>
          <w:szCs w:val="24"/>
        </w:rPr>
        <w:t xml:space="preserve">it </w:t>
      </w:r>
      <w:r w:rsidR="00832122" w:rsidRPr="00D0703B">
        <w:rPr>
          <w:rFonts w:ascii="Times New Roman" w:hAnsi="Times New Roman"/>
          <w:b/>
        </w:rPr>
        <w:t>to a 5-ml syringe</w:t>
      </w:r>
      <w:r w:rsidR="00832122" w:rsidRPr="00D0703B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CA3EF4" w:rsidRPr="00CA3EF4">
        <w:rPr>
          <w:rFonts w:ascii="Times New Roman" w:hAnsi="Times New Roman"/>
          <w:i/>
          <w:szCs w:val="24"/>
        </w:rPr>
        <w:t>(</w:t>
      </w:r>
      <w:r w:rsidR="00CA3EF4" w:rsidRPr="003B76DE">
        <w:rPr>
          <w:rFonts w:ascii="Times New Roman" w:hAnsi="Times New Roman"/>
          <w:i/>
          <w:szCs w:val="24"/>
          <w:u w:val="single"/>
        </w:rPr>
        <w:t>Video editor</w:t>
      </w:r>
      <w:r w:rsidR="00CA3EF4" w:rsidRPr="00CA3EF4">
        <w:rPr>
          <w:rFonts w:ascii="Times New Roman" w:hAnsi="Times New Roman"/>
          <w:i/>
          <w:szCs w:val="24"/>
        </w:rPr>
        <w:t>: show the cartoon of the syringe)</w:t>
      </w:r>
      <w:r w:rsidR="00CA3EF4">
        <w:rPr>
          <w:rFonts w:ascii="Times New Roman" w:hAnsi="Times New Roman"/>
          <w:szCs w:val="24"/>
        </w:rPr>
        <w:t xml:space="preserve"> </w:t>
      </w:r>
      <w:r w:rsidRPr="00EA1E6B">
        <w:rPr>
          <w:rFonts w:ascii="Times New Roman" w:hAnsi="Times New Roman"/>
          <w:b/>
          <w:szCs w:val="24"/>
        </w:rPr>
        <w:t>(P1)</w:t>
      </w:r>
    </w:p>
    <w:p w14:paraId="38984506" w14:textId="77777777" w:rsidR="003244B3" w:rsidRDefault="003244B3" w:rsidP="00CE10F2">
      <w:pPr>
        <w:rPr>
          <w:rFonts w:ascii="Times New Roman" w:hAnsi="Times New Roman"/>
          <w:szCs w:val="24"/>
        </w:rPr>
      </w:pPr>
    </w:p>
    <w:p w14:paraId="0F3DFBDD" w14:textId="37A9896F" w:rsidR="00832122" w:rsidRDefault="00CA3EF4" w:rsidP="00CE10F2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The next</w:t>
      </w:r>
      <w:r w:rsidR="003244B3" w:rsidRPr="00D0703B">
        <w:rPr>
          <w:rFonts w:ascii="Times New Roman" w:hAnsi="Times New Roman"/>
          <w:b/>
          <w:szCs w:val="24"/>
        </w:rPr>
        <w:t xml:space="preserve"> step is to</w:t>
      </w:r>
      <w:r w:rsidR="00832122" w:rsidRPr="00D0703B">
        <w:rPr>
          <w:rFonts w:ascii="Times New Roman" w:hAnsi="Times New Roman"/>
          <w:b/>
          <w:szCs w:val="24"/>
        </w:rPr>
        <w:t xml:space="preserve"> </w:t>
      </w:r>
      <w:r w:rsidR="003244B3" w:rsidRPr="00D0703B">
        <w:rPr>
          <w:rFonts w:ascii="Times New Roman" w:hAnsi="Times New Roman"/>
          <w:b/>
          <w:szCs w:val="24"/>
        </w:rPr>
        <w:t>u</w:t>
      </w:r>
      <w:r w:rsidR="00832122" w:rsidRPr="00D0703B">
        <w:rPr>
          <w:rFonts w:ascii="Times New Roman" w:hAnsi="Times New Roman"/>
          <w:b/>
          <w:szCs w:val="24"/>
        </w:rPr>
        <w:t xml:space="preserve">se </w:t>
      </w:r>
      <w:r w:rsidR="003244B3" w:rsidRPr="00D0703B">
        <w:rPr>
          <w:rFonts w:ascii="Times New Roman" w:hAnsi="Times New Roman"/>
          <w:b/>
          <w:szCs w:val="24"/>
        </w:rPr>
        <w:t xml:space="preserve">an </w:t>
      </w:r>
      <w:r w:rsidR="003244B3" w:rsidRPr="00D0703B">
        <w:rPr>
          <w:b/>
          <w:color w:val="000000" w:themeColor="text1"/>
        </w:rPr>
        <w:t>encapsulation device</w:t>
      </w:r>
      <w:r w:rsidR="00832122" w:rsidRPr="00D0703B">
        <w:rPr>
          <w:rFonts w:ascii="Times New Roman" w:hAnsi="Times New Roman"/>
          <w:b/>
          <w:szCs w:val="24"/>
        </w:rPr>
        <w:t xml:space="preserve"> to produce </w:t>
      </w:r>
      <w:r w:rsidR="00D0703B">
        <w:rPr>
          <w:rFonts w:ascii="Times New Roman" w:hAnsi="Times New Roman"/>
          <w:b/>
          <w:szCs w:val="24"/>
        </w:rPr>
        <w:t xml:space="preserve">the </w:t>
      </w:r>
      <w:r w:rsidR="00832122" w:rsidRPr="00D0703B">
        <w:rPr>
          <w:rFonts w:ascii="Times New Roman" w:hAnsi="Times New Roman"/>
          <w:b/>
          <w:szCs w:val="24"/>
        </w:rPr>
        <w:t xml:space="preserve">alginate </w:t>
      </w:r>
      <w:r w:rsidR="003244B3" w:rsidRPr="00D0703B">
        <w:rPr>
          <w:rFonts w:ascii="Times New Roman" w:hAnsi="Times New Roman"/>
          <w:b/>
          <w:szCs w:val="24"/>
        </w:rPr>
        <w:t>micro</w:t>
      </w:r>
      <w:r w:rsidR="00832122" w:rsidRPr="00D0703B">
        <w:rPr>
          <w:rFonts w:ascii="Times New Roman" w:hAnsi="Times New Roman"/>
          <w:b/>
          <w:szCs w:val="24"/>
        </w:rPr>
        <w:t>beads.</w:t>
      </w:r>
      <w:r w:rsidR="003244B3">
        <w:rPr>
          <w:rFonts w:ascii="Times New Roman" w:hAnsi="Times New Roman"/>
          <w:szCs w:val="24"/>
        </w:rPr>
        <w:t xml:space="preserve"> </w:t>
      </w:r>
      <w:r w:rsidRPr="00CA3EF4">
        <w:rPr>
          <w:rFonts w:ascii="Times New Roman" w:hAnsi="Times New Roman"/>
          <w:i/>
          <w:szCs w:val="24"/>
        </w:rPr>
        <w:t>(</w:t>
      </w:r>
      <w:r w:rsidRPr="003B76DE">
        <w:rPr>
          <w:rFonts w:ascii="Times New Roman" w:hAnsi="Times New Roman"/>
          <w:i/>
          <w:szCs w:val="24"/>
          <w:u w:val="single"/>
        </w:rPr>
        <w:t>Video editor</w:t>
      </w:r>
      <w:r w:rsidRPr="00CA3EF4">
        <w:rPr>
          <w:rFonts w:ascii="Times New Roman" w:hAnsi="Times New Roman"/>
          <w:i/>
          <w:szCs w:val="24"/>
        </w:rPr>
        <w:t xml:space="preserve">: </w:t>
      </w:r>
      <w:r>
        <w:rPr>
          <w:rFonts w:ascii="Times New Roman" w:hAnsi="Times New Roman"/>
          <w:i/>
          <w:szCs w:val="24"/>
        </w:rPr>
        <w:t xml:space="preserve">animate the drop coming out of the syringe into the container and the beads appearing) </w:t>
      </w:r>
      <w:r w:rsidR="003244B3" w:rsidRPr="003244B3">
        <w:rPr>
          <w:rFonts w:ascii="Times New Roman" w:hAnsi="Times New Roman"/>
          <w:b/>
          <w:szCs w:val="24"/>
        </w:rPr>
        <w:t>(P2)</w:t>
      </w:r>
    </w:p>
    <w:p w14:paraId="7B77E54E" w14:textId="77777777" w:rsidR="003244B3" w:rsidRDefault="003244B3" w:rsidP="00CE10F2">
      <w:pPr>
        <w:rPr>
          <w:rFonts w:ascii="Times New Roman" w:hAnsi="Times New Roman"/>
          <w:szCs w:val="24"/>
        </w:rPr>
      </w:pPr>
    </w:p>
    <w:p w14:paraId="48830350" w14:textId="64E1E5EA" w:rsidR="003244B3" w:rsidRDefault="003244B3" w:rsidP="00CE10F2">
      <w:pPr>
        <w:rPr>
          <w:rFonts w:ascii="Times New Roman" w:hAnsi="Times New Roman"/>
          <w:b/>
          <w:szCs w:val="24"/>
        </w:rPr>
      </w:pPr>
      <w:r w:rsidRPr="00D0703B">
        <w:rPr>
          <w:rFonts w:ascii="Times New Roman" w:hAnsi="Times New Roman"/>
          <w:b/>
          <w:szCs w:val="24"/>
        </w:rPr>
        <w:t xml:space="preserve">The microbeads are </w:t>
      </w:r>
      <w:r w:rsidR="00D0703B">
        <w:rPr>
          <w:rFonts w:ascii="Times New Roman" w:hAnsi="Times New Roman"/>
          <w:b/>
          <w:szCs w:val="24"/>
        </w:rPr>
        <w:t xml:space="preserve">then </w:t>
      </w:r>
      <w:r w:rsidRPr="00D0703B">
        <w:rPr>
          <w:rFonts w:ascii="Times New Roman" w:hAnsi="Times New Roman"/>
          <w:b/>
          <w:szCs w:val="24"/>
        </w:rPr>
        <w:t>coated</w:t>
      </w:r>
      <w:r w:rsidR="00832122" w:rsidRPr="00D0703B">
        <w:rPr>
          <w:rFonts w:ascii="Times New Roman" w:hAnsi="Times New Roman"/>
          <w:b/>
          <w:szCs w:val="24"/>
        </w:rPr>
        <w:t xml:space="preserve"> with</w:t>
      </w:r>
      <w:r w:rsidRPr="00D0703B">
        <w:rPr>
          <w:b/>
        </w:rPr>
        <w:t xml:space="preserve"> a </w:t>
      </w:r>
      <w:proofErr w:type="spellStart"/>
      <w:r w:rsidRPr="00D0703B">
        <w:rPr>
          <w:b/>
        </w:rPr>
        <w:t>polycationic</w:t>
      </w:r>
      <w:proofErr w:type="spellEnd"/>
      <w:r w:rsidRPr="00D0703B">
        <w:rPr>
          <w:b/>
        </w:rPr>
        <w:t xml:space="preserve"> poly-L-lysine</w:t>
      </w:r>
      <w:r w:rsidRPr="00D0703B">
        <w:rPr>
          <w:rFonts w:ascii="Times New Roman" w:hAnsi="Times New Roman"/>
          <w:b/>
          <w:szCs w:val="24"/>
        </w:rPr>
        <w:t xml:space="preserve"> </w:t>
      </w:r>
      <w:r w:rsidR="00832122" w:rsidRPr="00D0703B">
        <w:rPr>
          <w:rFonts w:ascii="Times New Roman" w:hAnsi="Times New Roman"/>
          <w:b/>
          <w:szCs w:val="24"/>
        </w:rPr>
        <w:t>solution</w:t>
      </w:r>
      <w:r w:rsidRPr="00D0703B">
        <w:rPr>
          <w:rFonts w:ascii="Times New Roman" w:hAnsi="Times New Roman"/>
          <w:b/>
          <w:szCs w:val="24"/>
        </w:rPr>
        <w:t xml:space="preserve">, </w:t>
      </w:r>
      <w:r w:rsidR="00CA3EF4" w:rsidRPr="00CA3EF4">
        <w:rPr>
          <w:rFonts w:ascii="Times New Roman" w:hAnsi="Times New Roman"/>
          <w:i/>
          <w:szCs w:val="24"/>
        </w:rPr>
        <w:t>(</w:t>
      </w:r>
      <w:r w:rsidR="00CA3EF4" w:rsidRPr="003B76DE">
        <w:rPr>
          <w:rFonts w:ascii="Times New Roman" w:hAnsi="Times New Roman"/>
          <w:i/>
          <w:szCs w:val="24"/>
          <w:u w:val="single"/>
        </w:rPr>
        <w:t>Video editor</w:t>
      </w:r>
      <w:r w:rsidR="00CA3EF4" w:rsidRPr="00CA3EF4">
        <w:rPr>
          <w:rFonts w:ascii="Times New Roman" w:hAnsi="Times New Roman"/>
          <w:i/>
          <w:szCs w:val="24"/>
        </w:rPr>
        <w:t xml:space="preserve">: </w:t>
      </w:r>
      <w:r w:rsidR="00CA3EF4">
        <w:rPr>
          <w:rFonts w:ascii="Times New Roman" w:hAnsi="Times New Roman"/>
          <w:i/>
          <w:szCs w:val="24"/>
        </w:rPr>
        <w:t xml:space="preserve">show the big alginate bead, </w:t>
      </w:r>
      <w:r w:rsidR="00762D06">
        <w:rPr>
          <w:rFonts w:ascii="Times New Roman" w:hAnsi="Times New Roman"/>
          <w:i/>
          <w:szCs w:val="24"/>
        </w:rPr>
        <w:t xml:space="preserve">animate the PLL solution being poured on the bead to produce the coated bead) </w:t>
      </w:r>
      <w:r w:rsidRPr="00D0703B">
        <w:rPr>
          <w:rFonts w:ascii="Times New Roman" w:hAnsi="Times New Roman"/>
          <w:b/>
          <w:szCs w:val="24"/>
        </w:rPr>
        <w:t xml:space="preserve">and </w:t>
      </w:r>
      <w:r w:rsidRPr="00D0703B">
        <w:rPr>
          <w:rFonts w:ascii="Times New Roman" w:hAnsi="Times New Roman"/>
          <w:b/>
          <w:szCs w:val="24"/>
        </w:rPr>
        <w:lastRenderedPageBreak/>
        <w:t>the</w:t>
      </w:r>
      <w:r w:rsidR="00832122" w:rsidRPr="00D0703B">
        <w:rPr>
          <w:rFonts w:ascii="Times New Roman" w:hAnsi="Times New Roman"/>
          <w:b/>
          <w:szCs w:val="24"/>
        </w:rPr>
        <w:t xml:space="preserve"> alginate core </w:t>
      </w:r>
      <w:r w:rsidRPr="00D0703B">
        <w:rPr>
          <w:rFonts w:ascii="Times New Roman" w:hAnsi="Times New Roman"/>
          <w:b/>
          <w:szCs w:val="24"/>
        </w:rPr>
        <w:t xml:space="preserve">is subsequently removed </w:t>
      </w:r>
      <w:r w:rsidR="00832122" w:rsidRPr="00D0703B">
        <w:rPr>
          <w:rFonts w:ascii="Times New Roman" w:hAnsi="Times New Roman"/>
          <w:b/>
          <w:szCs w:val="24"/>
        </w:rPr>
        <w:t>to form a semi</w:t>
      </w:r>
      <w:r w:rsidRPr="00D0703B">
        <w:rPr>
          <w:rFonts w:ascii="Times New Roman" w:hAnsi="Times New Roman"/>
          <w:b/>
          <w:szCs w:val="24"/>
        </w:rPr>
        <w:t>-</w:t>
      </w:r>
      <w:r w:rsidR="00832122" w:rsidRPr="00D0703B">
        <w:rPr>
          <w:rFonts w:ascii="Times New Roman" w:hAnsi="Times New Roman"/>
          <w:b/>
          <w:szCs w:val="24"/>
        </w:rPr>
        <w:t xml:space="preserve">permeable membrane around </w:t>
      </w:r>
      <w:r w:rsidRPr="00D0703B">
        <w:rPr>
          <w:rFonts w:ascii="Times New Roman" w:hAnsi="Times New Roman"/>
          <w:b/>
          <w:szCs w:val="24"/>
        </w:rPr>
        <w:t xml:space="preserve">a </w:t>
      </w:r>
      <w:r w:rsidR="00832122" w:rsidRPr="00D0703B">
        <w:rPr>
          <w:rFonts w:ascii="Times New Roman" w:hAnsi="Times New Roman"/>
          <w:b/>
          <w:szCs w:val="24"/>
        </w:rPr>
        <w:t>cell suspension.</w:t>
      </w:r>
      <w:r>
        <w:rPr>
          <w:rFonts w:ascii="Times New Roman" w:hAnsi="Times New Roman"/>
          <w:szCs w:val="24"/>
        </w:rPr>
        <w:t xml:space="preserve"> </w:t>
      </w:r>
      <w:r w:rsidR="00762D06" w:rsidRPr="00CA3EF4">
        <w:rPr>
          <w:rFonts w:ascii="Times New Roman" w:hAnsi="Times New Roman"/>
          <w:i/>
          <w:szCs w:val="24"/>
        </w:rPr>
        <w:t>(</w:t>
      </w:r>
      <w:r w:rsidR="00762D06" w:rsidRPr="003B76DE">
        <w:rPr>
          <w:rFonts w:ascii="Times New Roman" w:hAnsi="Times New Roman"/>
          <w:i/>
          <w:szCs w:val="24"/>
          <w:u w:val="single"/>
        </w:rPr>
        <w:t>Video editor</w:t>
      </w:r>
      <w:r w:rsidR="00762D06" w:rsidRPr="00CA3EF4">
        <w:rPr>
          <w:rFonts w:ascii="Times New Roman" w:hAnsi="Times New Roman"/>
          <w:i/>
          <w:szCs w:val="24"/>
        </w:rPr>
        <w:t xml:space="preserve">: </w:t>
      </w:r>
      <w:r w:rsidR="00762D06">
        <w:rPr>
          <w:rFonts w:ascii="Times New Roman" w:hAnsi="Times New Roman"/>
          <w:i/>
          <w:szCs w:val="24"/>
        </w:rPr>
        <w:t xml:space="preserve">animate citrate solution being poured on the PLL-coated bead and the inner gray color turning white to produce the microcapsule) </w:t>
      </w:r>
      <w:r w:rsidRPr="003244B3">
        <w:rPr>
          <w:rFonts w:ascii="Times New Roman" w:hAnsi="Times New Roman"/>
          <w:b/>
          <w:szCs w:val="24"/>
        </w:rPr>
        <w:t>(P3)</w:t>
      </w:r>
    </w:p>
    <w:p w14:paraId="06B777FC" w14:textId="77777777" w:rsidR="003244B3" w:rsidRPr="003244B3" w:rsidRDefault="003244B3" w:rsidP="00CE10F2">
      <w:pPr>
        <w:rPr>
          <w:rFonts w:ascii="Times New Roman" w:hAnsi="Times New Roman"/>
          <w:b/>
          <w:szCs w:val="24"/>
        </w:rPr>
      </w:pPr>
    </w:p>
    <w:p w14:paraId="4A864A60" w14:textId="797611BB" w:rsidR="00832122" w:rsidRDefault="00772CDC" w:rsidP="00CE10F2">
      <w:pPr>
        <w:rPr>
          <w:rFonts w:ascii="Times New Roman" w:hAnsi="Times New Roman"/>
          <w:b/>
        </w:rPr>
      </w:pPr>
      <w:r w:rsidRPr="00D0703B">
        <w:rPr>
          <w:rFonts w:ascii="Times New Roman" w:hAnsi="Times New Roman"/>
          <w:b/>
          <w:szCs w:val="24"/>
        </w:rPr>
        <w:t xml:space="preserve">The final step is to </w:t>
      </w:r>
      <w:r w:rsidR="00832122" w:rsidRPr="00D0703B">
        <w:rPr>
          <w:rFonts w:ascii="Times New Roman" w:hAnsi="Times New Roman"/>
          <w:b/>
          <w:szCs w:val="24"/>
        </w:rPr>
        <w:t xml:space="preserve">co-culture </w:t>
      </w:r>
      <w:r w:rsidRPr="00D0703B">
        <w:rPr>
          <w:rFonts w:ascii="Times New Roman" w:hAnsi="Times New Roman"/>
          <w:b/>
          <w:szCs w:val="24"/>
        </w:rPr>
        <w:t xml:space="preserve">the </w:t>
      </w:r>
      <w:r w:rsidR="00832122" w:rsidRPr="00D0703B">
        <w:rPr>
          <w:rFonts w:ascii="Times New Roman" w:hAnsi="Times New Roman"/>
          <w:b/>
          <w:szCs w:val="24"/>
        </w:rPr>
        <w:t>encapsulated cells with other cell lines</w:t>
      </w:r>
      <w:r w:rsidRPr="00D0703B">
        <w:rPr>
          <w:rFonts w:ascii="Times New Roman" w:hAnsi="Times New Roman"/>
          <w:b/>
          <w:szCs w:val="24"/>
        </w:rPr>
        <w:t>,</w:t>
      </w:r>
      <w:r w:rsidR="00832122" w:rsidRPr="00D0703B">
        <w:rPr>
          <w:rFonts w:ascii="Times New Roman" w:hAnsi="Times New Roman"/>
          <w:b/>
          <w:szCs w:val="24"/>
        </w:rPr>
        <w:t xml:space="preserve"> </w:t>
      </w:r>
      <w:r w:rsidR="002F7CFE" w:rsidRPr="00CA3EF4">
        <w:rPr>
          <w:rFonts w:ascii="Times New Roman" w:hAnsi="Times New Roman"/>
          <w:i/>
          <w:szCs w:val="24"/>
        </w:rPr>
        <w:t>(</w:t>
      </w:r>
      <w:r w:rsidR="002F7CFE" w:rsidRPr="003B76DE">
        <w:rPr>
          <w:rFonts w:ascii="Times New Roman" w:hAnsi="Times New Roman"/>
          <w:i/>
          <w:szCs w:val="24"/>
          <w:u w:val="single"/>
        </w:rPr>
        <w:t>Video editor</w:t>
      </w:r>
      <w:r w:rsidR="002F7CFE" w:rsidRPr="00CA3EF4">
        <w:rPr>
          <w:rFonts w:ascii="Times New Roman" w:hAnsi="Times New Roman"/>
          <w:i/>
          <w:szCs w:val="24"/>
        </w:rPr>
        <w:t xml:space="preserve">: </w:t>
      </w:r>
      <w:r w:rsidR="002F7CFE">
        <w:rPr>
          <w:rFonts w:ascii="Times New Roman" w:hAnsi="Times New Roman"/>
          <w:i/>
          <w:szCs w:val="24"/>
        </w:rPr>
        <w:t xml:space="preserve">show the dish with the cells) </w:t>
      </w:r>
      <w:r w:rsidR="00832122" w:rsidRPr="00D0703B">
        <w:rPr>
          <w:rFonts w:ascii="Times New Roman" w:hAnsi="Times New Roman"/>
          <w:b/>
          <w:szCs w:val="24"/>
        </w:rPr>
        <w:t xml:space="preserve">or </w:t>
      </w:r>
      <w:r w:rsidRPr="00D0703B">
        <w:rPr>
          <w:rFonts w:ascii="Times New Roman" w:hAnsi="Times New Roman"/>
          <w:b/>
          <w:szCs w:val="24"/>
        </w:rPr>
        <w:t xml:space="preserve">inject them into the </w:t>
      </w:r>
      <w:r w:rsidRPr="00D0703B">
        <w:rPr>
          <w:rFonts w:ascii="Times New Roman" w:hAnsi="Times New Roman"/>
          <w:b/>
        </w:rPr>
        <w:t>fat tissues</w:t>
      </w:r>
      <w:r w:rsidR="005A53B7" w:rsidRPr="00D0703B">
        <w:rPr>
          <w:rFonts w:ascii="Times New Roman" w:hAnsi="Times New Roman"/>
          <w:b/>
        </w:rPr>
        <w:t xml:space="preserve"> of mice.</w:t>
      </w:r>
      <w:r w:rsidR="00BF7004">
        <w:rPr>
          <w:rFonts w:ascii="Times New Roman" w:hAnsi="Times New Roman"/>
        </w:rPr>
        <w:t xml:space="preserve"> </w:t>
      </w:r>
      <w:r w:rsidR="002F7CFE" w:rsidRPr="00CA3EF4">
        <w:rPr>
          <w:rFonts w:ascii="Times New Roman" w:hAnsi="Times New Roman"/>
          <w:i/>
          <w:szCs w:val="24"/>
        </w:rPr>
        <w:t>(</w:t>
      </w:r>
      <w:r w:rsidR="002F7CFE" w:rsidRPr="003B76DE">
        <w:rPr>
          <w:rFonts w:ascii="Times New Roman" w:hAnsi="Times New Roman"/>
          <w:i/>
          <w:szCs w:val="24"/>
          <w:u w:val="single"/>
        </w:rPr>
        <w:t>Video editor</w:t>
      </w:r>
      <w:r w:rsidR="002F7CFE" w:rsidRPr="00CA3EF4">
        <w:rPr>
          <w:rFonts w:ascii="Times New Roman" w:hAnsi="Times New Roman"/>
          <w:i/>
          <w:szCs w:val="24"/>
        </w:rPr>
        <w:t xml:space="preserve">: </w:t>
      </w:r>
      <w:r w:rsidR="002F7CFE">
        <w:rPr>
          <w:rFonts w:ascii="Times New Roman" w:hAnsi="Times New Roman"/>
          <w:i/>
          <w:szCs w:val="24"/>
        </w:rPr>
        <w:t xml:space="preserve">animate the syringe injecting the two </w:t>
      </w:r>
      <w:proofErr w:type="spellStart"/>
      <w:r w:rsidR="002F7CFE">
        <w:rPr>
          <w:rFonts w:ascii="Times New Roman" w:hAnsi="Times New Roman"/>
          <w:i/>
          <w:szCs w:val="24"/>
        </w:rPr>
        <w:t>iAb</w:t>
      </w:r>
      <w:proofErr w:type="spellEnd"/>
      <w:r w:rsidR="002F7CFE">
        <w:rPr>
          <w:rFonts w:ascii="Times New Roman" w:hAnsi="Times New Roman"/>
          <w:i/>
          <w:szCs w:val="24"/>
        </w:rPr>
        <w:t xml:space="preserve"> areas of the mouse) </w:t>
      </w:r>
      <w:r w:rsidR="00BF7004" w:rsidRPr="00BF7004">
        <w:rPr>
          <w:rFonts w:ascii="Times New Roman" w:hAnsi="Times New Roman"/>
          <w:b/>
        </w:rPr>
        <w:t>(P4)</w:t>
      </w:r>
    </w:p>
    <w:p w14:paraId="05BA4D75" w14:textId="77777777" w:rsidR="00521400" w:rsidRDefault="00521400" w:rsidP="00CE10F2">
      <w:pPr>
        <w:rPr>
          <w:rFonts w:ascii="Times New Roman" w:hAnsi="Times New Roman"/>
        </w:rPr>
      </w:pPr>
    </w:p>
    <w:p w14:paraId="200EB5FD" w14:textId="69F45BFC" w:rsidR="00CE10F2" w:rsidRPr="009B03F2" w:rsidDel="004B4B64" w:rsidRDefault="0066090B" w:rsidP="002541AD">
      <w:pPr>
        <w:rPr>
          <w:rFonts w:ascii="Times New Roman" w:hAnsi="Times New Roman"/>
          <w:szCs w:val="24"/>
        </w:rPr>
      </w:pPr>
      <w:r w:rsidRPr="00D0703B">
        <w:rPr>
          <w:rFonts w:ascii="Times New Roman" w:hAnsi="Times New Roman"/>
          <w:b/>
        </w:rPr>
        <w:t>Ultimately,</w:t>
      </w:r>
      <w:r w:rsidR="000E2D8D" w:rsidRPr="00D0703B">
        <w:rPr>
          <w:rFonts w:ascii="Times New Roman" w:hAnsi="Times New Roman"/>
          <w:b/>
        </w:rPr>
        <w:t xml:space="preserve"> </w:t>
      </w:r>
      <w:proofErr w:type="spellStart"/>
      <w:r w:rsidRPr="00D0703B">
        <w:rPr>
          <w:rFonts w:ascii="Times New Roman" w:hAnsi="Times New Roman"/>
          <w:b/>
        </w:rPr>
        <w:t>i</w:t>
      </w:r>
      <w:r w:rsidR="000E2D8D" w:rsidRPr="00D0703B">
        <w:rPr>
          <w:rFonts w:ascii="Times New Roman" w:hAnsi="Times New Roman"/>
          <w:b/>
        </w:rPr>
        <w:t>mmunoblot</w:t>
      </w:r>
      <w:proofErr w:type="spellEnd"/>
      <w:r w:rsidR="000E2D8D" w:rsidRPr="00D0703B">
        <w:rPr>
          <w:rFonts w:ascii="Times New Roman" w:hAnsi="Times New Roman"/>
          <w:b/>
        </w:rPr>
        <w:t xml:space="preserve"> analysis shows higher lipolytic activity</w:t>
      </w:r>
      <w:r w:rsidR="000E2D8D" w:rsidRPr="00D0703B">
        <w:rPr>
          <w:rFonts w:eastAsiaTheme="minorEastAsia"/>
          <w:b/>
          <w:lang w:eastAsia="zh-CN"/>
        </w:rPr>
        <w:t xml:space="preserve"> in adipocytes co-cultured with </w:t>
      </w:r>
      <w:r w:rsidR="000E2D8D" w:rsidRPr="00D0703B">
        <w:rPr>
          <w:b/>
        </w:rPr>
        <w:t>aldehyde dehydr</w:t>
      </w:r>
      <w:r w:rsidR="00DB4542">
        <w:rPr>
          <w:b/>
        </w:rPr>
        <w:t>ogenase 1-</w:t>
      </w:r>
      <w:r w:rsidR="000E2D8D" w:rsidRPr="00D0703B">
        <w:rPr>
          <w:b/>
        </w:rPr>
        <w:t xml:space="preserve">deficient adipocyte </w:t>
      </w:r>
      <w:r w:rsidR="00D0703B" w:rsidRPr="00D0703B">
        <w:rPr>
          <w:rFonts w:eastAsiaTheme="minorEastAsia"/>
          <w:b/>
          <w:lang w:eastAsia="zh-CN"/>
        </w:rPr>
        <w:t xml:space="preserve">containing microcapsules, </w:t>
      </w:r>
      <w:r w:rsidR="00DB4542" w:rsidRPr="00CA3EF4">
        <w:rPr>
          <w:rFonts w:ascii="Times New Roman" w:hAnsi="Times New Roman"/>
          <w:i/>
          <w:szCs w:val="24"/>
        </w:rPr>
        <w:t>(</w:t>
      </w:r>
      <w:r w:rsidR="00DB4542" w:rsidRPr="003B76DE">
        <w:rPr>
          <w:rFonts w:ascii="Times New Roman" w:hAnsi="Times New Roman"/>
          <w:i/>
          <w:szCs w:val="24"/>
          <w:u w:val="single"/>
        </w:rPr>
        <w:t>Video editor</w:t>
      </w:r>
      <w:r w:rsidR="00DB4542" w:rsidRPr="00CA3EF4">
        <w:rPr>
          <w:rFonts w:ascii="Times New Roman" w:hAnsi="Times New Roman"/>
          <w:i/>
          <w:szCs w:val="24"/>
        </w:rPr>
        <w:t xml:space="preserve">: </w:t>
      </w:r>
      <w:r w:rsidR="009B03F2">
        <w:rPr>
          <w:rFonts w:ascii="Times New Roman" w:hAnsi="Times New Roman"/>
          <w:i/>
          <w:szCs w:val="24"/>
        </w:rPr>
        <w:t xml:space="preserve">show </w:t>
      </w:r>
      <w:r w:rsidR="00DB4542">
        <w:rPr>
          <w:rFonts w:ascii="Times New Roman" w:hAnsi="Times New Roman"/>
          <w:i/>
          <w:szCs w:val="24"/>
        </w:rPr>
        <w:t>graph</w:t>
      </w:r>
      <w:r w:rsidR="009B03F2">
        <w:rPr>
          <w:rFonts w:ascii="Times New Roman" w:hAnsi="Times New Roman"/>
          <w:i/>
          <w:szCs w:val="24"/>
        </w:rPr>
        <w:t xml:space="preserve"> only from Figure 2.docx</w:t>
      </w:r>
      <w:r w:rsidR="00DB4542">
        <w:rPr>
          <w:rFonts w:ascii="Times New Roman" w:hAnsi="Times New Roman"/>
          <w:i/>
          <w:szCs w:val="24"/>
        </w:rPr>
        <w:t xml:space="preserve">) </w:t>
      </w:r>
      <w:r w:rsidR="00D0703B" w:rsidRPr="00D0703B">
        <w:rPr>
          <w:rFonts w:eastAsiaTheme="minorEastAsia"/>
          <w:b/>
          <w:lang w:eastAsia="zh-CN"/>
        </w:rPr>
        <w:t>while</w:t>
      </w:r>
      <w:r w:rsidR="00521400">
        <w:rPr>
          <w:rFonts w:eastAsiaTheme="minorEastAsia"/>
          <w:b/>
          <w:lang w:eastAsia="zh-CN"/>
        </w:rPr>
        <w:t xml:space="preserve"> </w:t>
      </w:r>
      <w:r w:rsidRPr="00D0703B">
        <w:rPr>
          <w:b/>
        </w:rPr>
        <w:t>i</w:t>
      </w:r>
      <w:r w:rsidR="001353B8" w:rsidRPr="00D0703B">
        <w:rPr>
          <w:b/>
        </w:rPr>
        <w:t>mmunohistochemistry show</w:t>
      </w:r>
      <w:r w:rsidRPr="00D0703B">
        <w:rPr>
          <w:b/>
        </w:rPr>
        <w:t>s</w:t>
      </w:r>
      <w:r w:rsidR="001353B8" w:rsidRPr="00D0703B">
        <w:rPr>
          <w:b/>
        </w:rPr>
        <w:t xml:space="preserve"> successful transplantation of </w:t>
      </w:r>
      <w:r w:rsidR="001353B8" w:rsidRPr="00D0703B">
        <w:rPr>
          <w:rFonts w:ascii="Times New Roman" w:hAnsi="Times New Roman"/>
          <w:b/>
          <w:szCs w:val="24"/>
        </w:rPr>
        <w:t xml:space="preserve">encapsulated cells into </w:t>
      </w:r>
      <w:r w:rsidRPr="00D0703B">
        <w:rPr>
          <w:rFonts w:ascii="Times New Roman" w:hAnsi="Times New Roman"/>
          <w:b/>
          <w:szCs w:val="24"/>
        </w:rPr>
        <w:t xml:space="preserve">the </w:t>
      </w:r>
      <w:r w:rsidR="001353B8" w:rsidRPr="00D0703B">
        <w:rPr>
          <w:rFonts w:ascii="Times New Roman" w:hAnsi="Times New Roman"/>
          <w:b/>
          <w:szCs w:val="24"/>
        </w:rPr>
        <w:t>fat tissue</w:t>
      </w:r>
      <w:r w:rsidRPr="00D0703B">
        <w:rPr>
          <w:rFonts w:ascii="Times New Roman" w:hAnsi="Times New Roman"/>
          <w:b/>
          <w:szCs w:val="24"/>
        </w:rPr>
        <w:t>s</w:t>
      </w:r>
      <w:r w:rsidR="001353B8" w:rsidRPr="00D0703B">
        <w:rPr>
          <w:rFonts w:ascii="Times New Roman" w:hAnsi="Times New Roman"/>
          <w:b/>
          <w:szCs w:val="24"/>
        </w:rPr>
        <w:t xml:space="preserve"> of mice.</w:t>
      </w:r>
      <w:r>
        <w:rPr>
          <w:rFonts w:ascii="Times New Roman" w:hAnsi="Times New Roman"/>
          <w:szCs w:val="24"/>
        </w:rPr>
        <w:t xml:space="preserve"> </w:t>
      </w:r>
      <w:r w:rsidR="00DB4542" w:rsidRPr="00CA3EF4">
        <w:rPr>
          <w:rFonts w:ascii="Times New Roman" w:hAnsi="Times New Roman"/>
          <w:i/>
          <w:szCs w:val="24"/>
        </w:rPr>
        <w:t>(</w:t>
      </w:r>
      <w:r w:rsidR="00DB4542" w:rsidRPr="003B76DE">
        <w:rPr>
          <w:rFonts w:ascii="Times New Roman" w:hAnsi="Times New Roman"/>
          <w:i/>
          <w:szCs w:val="24"/>
          <w:u w:val="single"/>
        </w:rPr>
        <w:t>Video editor</w:t>
      </w:r>
      <w:r w:rsidR="00DB4542" w:rsidRPr="00CA3EF4">
        <w:rPr>
          <w:rFonts w:ascii="Times New Roman" w:hAnsi="Times New Roman"/>
          <w:i/>
          <w:szCs w:val="24"/>
        </w:rPr>
        <w:t xml:space="preserve">: </w:t>
      </w:r>
      <w:r w:rsidR="00DB4542">
        <w:rPr>
          <w:rFonts w:ascii="Times New Roman" w:hAnsi="Times New Roman"/>
          <w:i/>
          <w:szCs w:val="24"/>
        </w:rPr>
        <w:t>show the top photos only from Figure 3</w:t>
      </w:r>
      <w:r w:rsidR="009B03F2">
        <w:rPr>
          <w:rFonts w:ascii="Times New Roman" w:hAnsi="Times New Roman"/>
          <w:i/>
          <w:szCs w:val="24"/>
        </w:rPr>
        <w:t>.docx</w:t>
      </w:r>
      <w:r w:rsidR="00DB4542">
        <w:rPr>
          <w:rFonts w:ascii="Times New Roman" w:hAnsi="Times New Roman"/>
          <w:i/>
          <w:szCs w:val="24"/>
        </w:rPr>
        <w:t xml:space="preserve">) </w:t>
      </w:r>
      <w:r w:rsidRPr="0066090B">
        <w:rPr>
          <w:rFonts w:ascii="Times New Roman" w:hAnsi="Times New Roman"/>
          <w:b/>
          <w:szCs w:val="24"/>
        </w:rPr>
        <w:t>(P5)</w:t>
      </w:r>
      <w:r w:rsidR="00DB4542">
        <w:rPr>
          <w:rFonts w:ascii="Times New Roman" w:hAnsi="Times New Roman"/>
          <w:b/>
          <w:szCs w:val="24"/>
        </w:rPr>
        <w:t xml:space="preserve"> </w:t>
      </w:r>
    </w:p>
    <w:p w14:paraId="1327A00F" w14:textId="77777777"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14:paraId="72342E32" w14:textId="77777777" w:rsidR="00CE10F2" w:rsidRDefault="00CE10F2" w:rsidP="00CE10F2">
      <w:pPr>
        <w:rPr>
          <w:rFonts w:ascii="Times New Roman" w:hAnsi="Times New Roman"/>
          <w:szCs w:val="24"/>
        </w:rPr>
      </w:pPr>
    </w:p>
    <w:p w14:paraId="4B695029" w14:textId="77777777" w:rsidR="00EA3578" w:rsidRPr="00996974" w:rsidRDefault="00EA3578" w:rsidP="00CE10F2">
      <w:pPr>
        <w:rPr>
          <w:rFonts w:ascii="Times New Roman" w:hAnsi="Times New Roman"/>
          <w:szCs w:val="24"/>
        </w:rPr>
      </w:pPr>
    </w:p>
    <w:p w14:paraId="1FA990EF" w14:textId="04963183" w:rsidR="00CE10F2" w:rsidRPr="00EA3578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14:paraId="3B242C00" w14:textId="5641134E" w:rsidR="00CE10F2" w:rsidRPr="000B29F0" w:rsidRDefault="001716FC" w:rsidP="00A04E1E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proofErr w:type="spellStart"/>
      <w:r w:rsidRPr="000B29F0">
        <w:rPr>
          <w:rFonts w:ascii="Times New Roman" w:hAnsi="Times New Roman"/>
          <w:szCs w:val="24"/>
          <w:u w:val="single"/>
        </w:rPr>
        <w:t>Q</w:t>
      </w:r>
      <w:r w:rsidR="000B29F0" w:rsidRPr="000B29F0">
        <w:rPr>
          <w:rFonts w:ascii="Times New Roman" w:hAnsi="Times New Roman"/>
          <w:szCs w:val="24"/>
          <w:u w:val="single"/>
        </w:rPr>
        <w:t>iwen</w:t>
      </w:r>
      <w:proofErr w:type="spellEnd"/>
      <w:r w:rsidR="000B29F0" w:rsidRPr="000B29F0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0B29F0">
        <w:rPr>
          <w:rFonts w:ascii="Times New Roman" w:hAnsi="Times New Roman"/>
          <w:szCs w:val="24"/>
          <w:u w:val="single"/>
        </w:rPr>
        <w:t>S</w:t>
      </w:r>
      <w:r w:rsidR="000B29F0" w:rsidRPr="000B29F0">
        <w:rPr>
          <w:rFonts w:ascii="Times New Roman" w:hAnsi="Times New Roman"/>
          <w:szCs w:val="24"/>
          <w:u w:val="single"/>
        </w:rPr>
        <w:t>hen</w:t>
      </w:r>
      <w:proofErr w:type="spellEnd"/>
      <w:r w:rsidR="00CE10F2" w:rsidRPr="000B29F0">
        <w:rPr>
          <w:rFonts w:ascii="Times New Roman" w:hAnsi="Times New Roman"/>
          <w:szCs w:val="24"/>
        </w:rPr>
        <w:t>: Though this me</w:t>
      </w:r>
      <w:r w:rsidR="000B29F0">
        <w:rPr>
          <w:rFonts w:ascii="Times New Roman" w:hAnsi="Times New Roman"/>
          <w:szCs w:val="24"/>
        </w:rPr>
        <w:t xml:space="preserve">thod can provide insight into </w:t>
      </w:r>
      <w:r w:rsidR="00645315" w:rsidRPr="000B29F0">
        <w:rPr>
          <w:rFonts w:ascii="Times New Roman" w:hAnsi="Times New Roman"/>
          <w:szCs w:val="24"/>
        </w:rPr>
        <w:t xml:space="preserve">thermogenesis in </w:t>
      </w:r>
      <w:r w:rsidR="005F17F8" w:rsidRPr="000B29F0">
        <w:rPr>
          <w:rFonts w:ascii="Times New Roman" w:hAnsi="Times New Roman"/>
          <w:szCs w:val="24"/>
        </w:rPr>
        <w:t>adipose tissue</w:t>
      </w:r>
      <w:r w:rsidR="00CE10F2" w:rsidRPr="000B29F0">
        <w:rPr>
          <w:rFonts w:ascii="Times New Roman" w:hAnsi="Times New Roman"/>
          <w:szCs w:val="24"/>
        </w:rPr>
        <w:t xml:space="preserve">, it can also be applied to other </w:t>
      </w:r>
      <w:r w:rsidR="00A04E1E" w:rsidRPr="000B29F0">
        <w:rPr>
          <w:rFonts w:ascii="Times New Roman" w:hAnsi="Times New Roman"/>
          <w:szCs w:val="24"/>
        </w:rPr>
        <w:t>existing animal models to provide low-cost experimental model system</w:t>
      </w:r>
      <w:r w:rsidR="000B29F0">
        <w:rPr>
          <w:rFonts w:ascii="Times New Roman" w:hAnsi="Times New Roman"/>
          <w:szCs w:val="24"/>
        </w:rPr>
        <w:t>s</w:t>
      </w:r>
      <w:r w:rsidR="00A04E1E" w:rsidRPr="000B29F0">
        <w:rPr>
          <w:rFonts w:ascii="Times New Roman" w:hAnsi="Times New Roman"/>
          <w:szCs w:val="24"/>
        </w:rPr>
        <w:t xml:space="preserve"> for testing cell subsets in vivo for biomedical discoveries.</w:t>
      </w:r>
      <w:r w:rsidR="00D0672F">
        <w:rPr>
          <w:rFonts w:ascii="Times New Roman" w:hAnsi="Times New Roman"/>
          <w:szCs w:val="24"/>
        </w:rPr>
        <w:t xml:space="preserve"> </w:t>
      </w:r>
      <w:r w:rsidR="00D0672F" w:rsidRPr="00D0672F">
        <w:rPr>
          <w:rFonts w:ascii="Times New Roman" w:hAnsi="Times New Roman"/>
          <w:szCs w:val="24"/>
          <w:highlight w:val="green"/>
        </w:rPr>
        <w:t>5 is best take</w:t>
      </w:r>
    </w:p>
    <w:p w14:paraId="5001917A" w14:textId="77777777" w:rsidR="00CE10F2" w:rsidRDefault="00CE10F2" w:rsidP="00CE10F2">
      <w:pPr>
        <w:rPr>
          <w:rFonts w:ascii="Times New Roman" w:hAnsi="Times New Roman"/>
          <w:i/>
          <w:szCs w:val="24"/>
        </w:rPr>
      </w:pPr>
    </w:p>
    <w:p w14:paraId="10F613FB" w14:textId="77777777" w:rsidR="00EA3578" w:rsidRPr="00996974" w:rsidRDefault="00EA3578" w:rsidP="00CE10F2">
      <w:pPr>
        <w:rPr>
          <w:rFonts w:ascii="Times New Roman" w:hAnsi="Times New Roman"/>
          <w:i/>
          <w:szCs w:val="24"/>
        </w:rPr>
      </w:pPr>
    </w:p>
    <w:p w14:paraId="6736E6D6" w14:textId="77777777"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14:paraId="404280B3" w14:textId="77777777"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14:paraId="7196C6C5" w14:textId="77777777" w:rsidR="00CE10F2" w:rsidRPr="00996974" w:rsidRDefault="00CE10F2" w:rsidP="00CE10F2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40547066" w14:textId="77777777" w:rsidR="00CE10F2" w:rsidRPr="000A0E26" w:rsidRDefault="007C0720" w:rsidP="000A0E26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C32A2">
        <w:rPr>
          <w:b/>
        </w:rPr>
        <w:t>Alginate microbeads preparation</w:t>
      </w:r>
    </w:p>
    <w:p w14:paraId="0268C436" w14:textId="77777777" w:rsidR="000A0E26" w:rsidRPr="00996974" w:rsidRDefault="000A0E26" w:rsidP="000A0E26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528C5A20" w14:textId="3B411DA7" w:rsidR="007D4553" w:rsidRPr="009A2D92" w:rsidRDefault="0017620B" w:rsidP="007D455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All procedures should be performed in a level 2 biosafety cabinet with laminar flow. </w:t>
      </w:r>
      <w:r w:rsidR="00C417B0">
        <w:rPr>
          <w:color w:val="000000" w:themeColor="text1"/>
        </w:rPr>
        <w:t>To begin, r</w:t>
      </w:r>
      <w:r w:rsidR="004D026F" w:rsidRPr="004D026F">
        <w:rPr>
          <w:color w:val="000000" w:themeColor="text1"/>
        </w:rPr>
        <w:t xml:space="preserve">emove </w:t>
      </w:r>
      <w:r w:rsidR="00C417B0">
        <w:rPr>
          <w:color w:val="000000" w:themeColor="text1"/>
        </w:rPr>
        <w:t xml:space="preserve">the </w:t>
      </w:r>
      <w:r w:rsidR="004D026F" w:rsidRPr="004D026F">
        <w:rPr>
          <w:color w:val="000000" w:themeColor="text1"/>
        </w:rPr>
        <w:t xml:space="preserve">old medium from </w:t>
      </w:r>
      <w:r w:rsidR="00C417B0">
        <w:rPr>
          <w:color w:val="000000" w:themeColor="text1"/>
        </w:rPr>
        <w:t xml:space="preserve">the cell culture </w:t>
      </w:r>
      <w:r w:rsidR="009A2D92">
        <w:rPr>
          <w:color w:val="000000" w:themeColor="text1"/>
        </w:rPr>
        <w:t>flask</w:t>
      </w:r>
      <w:r w:rsidR="00C417B0">
        <w:rPr>
          <w:color w:val="000000" w:themeColor="text1"/>
        </w:rPr>
        <w:t xml:space="preserve"> and r</w:t>
      </w:r>
      <w:r w:rsidR="004D026F" w:rsidRPr="004D026F">
        <w:rPr>
          <w:color w:val="000000" w:themeColor="text1"/>
        </w:rPr>
        <w:t xml:space="preserve">inse </w:t>
      </w:r>
      <w:r w:rsidR="00C417B0">
        <w:rPr>
          <w:color w:val="000000" w:themeColor="text1"/>
        </w:rPr>
        <w:t xml:space="preserve">the </w:t>
      </w:r>
      <w:r w:rsidR="009A2D92" w:rsidRPr="009A2D92">
        <w:rPr>
          <w:rFonts w:eastAsiaTheme="minorEastAsia"/>
          <w:lang w:eastAsia="zh-CN"/>
        </w:rPr>
        <w:t>pre-adipocytes</w:t>
      </w:r>
      <w:r w:rsidR="003F1157" w:rsidRPr="009A2D92">
        <w:t xml:space="preserve"> </w:t>
      </w:r>
      <w:r w:rsidR="003F1157">
        <w:rPr>
          <w:color w:val="000000" w:themeColor="text1"/>
        </w:rPr>
        <w:t>with 10 ml</w:t>
      </w:r>
      <w:r w:rsidR="004D026F" w:rsidRPr="004D026F">
        <w:rPr>
          <w:color w:val="000000" w:themeColor="text1"/>
        </w:rPr>
        <w:t xml:space="preserve"> of PBS. </w:t>
      </w:r>
      <w:r w:rsidR="003F1157">
        <w:rPr>
          <w:color w:val="000000" w:themeColor="text1"/>
        </w:rPr>
        <w:t>R</w:t>
      </w:r>
      <w:r w:rsidR="009A2D92">
        <w:rPr>
          <w:color w:val="000000" w:themeColor="text1"/>
        </w:rPr>
        <w:t>emove</w:t>
      </w:r>
      <w:r w:rsidR="00C417B0">
        <w:rPr>
          <w:color w:val="000000" w:themeColor="text1"/>
        </w:rPr>
        <w:t xml:space="preserve"> the PBS</w:t>
      </w:r>
      <w:r w:rsidR="003F1157">
        <w:rPr>
          <w:color w:val="000000" w:themeColor="text1"/>
        </w:rPr>
        <w:t xml:space="preserve"> and </w:t>
      </w:r>
      <w:r w:rsidR="00C417B0">
        <w:rPr>
          <w:color w:val="000000" w:themeColor="text1"/>
        </w:rPr>
        <w:t xml:space="preserve">resuspend the cells in 2 ml of </w:t>
      </w:r>
      <w:r w:rsidR="004D026F" w:rsidRPr="004D026F">
        <w:rPr>
          <w:color w:val="000000" w:themeColor="text1"/>
        </w:rPr>
        <w:t>0.25% trypsin</w:t>
      </w:r>
      <w:r w:rsidR="00C417B0">
        <w:rPr>
          <w:color w:val="000000" w:themeColor="text1"/>
        </w:rPr>
        <w:t xml:space="preserve">-EDTA. </w:t>
      </w:r>
    </w:p>
    <w:p w14:paraId="2D774146" w14:textId="77777777" w:rsidR="009A2D92" w:rsidRDefault="009A2D92" w:rsidP="009A2D92">
      <w:pPr>
        <w:ind w:left="360"/>
        <w:jc w:val="both"/>
        <w:outlineLvl w:val="0"/>
        <w:rPr>
          <w:color w:val="000000" w:themeColor="text1"/>
        </w:rPr>
      </w:pPr>
    </w:p>
    <w:p w14:paraId="530FD672" w14:textId="21A2C036" w:rsidR="009A2D92" w:rsidRPr="009A2D92" w:rsidRDefault="009A2D92" w:rsidP="009A2D9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Shots:</w:t>
      </w:r>
    </w:p>
    <w:p w14:paraId="522F1DFB" w14:textId="55F4F562" w:rsidR="009A2D92" w:rsidRPr="009A2D92" w:rsidRDefault="009A2D92" w:rsidP="009A2D9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A2D92">
        <w:rPr>
          <w:rFonts w:ascii="Times New Roman" w:hAnsi="Times New Roman"/>
        </w:rPr>
        <w:t xml:space="preserve">WIDE/MED: Talent taking </w:t>
      </w:r>
      <w:r w:rsidR="00014FB3">
        <w:rPr>
          <w:rFonts w:ascii="Times New Roman" w:hAnsi="Times New Roman"/>
        </w:rPr>
        <w:t xml:space="preserve">a </w:t>
      </w:r>
      <w:r w:rsidRPr="009A2D92">
        <w:rPr>
          <w:rFonts w:ascii="Times New Roman" w:hAnsi="Times New Roman"/>
        </w:rPr>
        <w:t>T175 flask with cells to the hood.</w:t>
      </w:r>
    </w:p>
    <w:p w14:paraId="594730C9" w14:textId="7A21BBFB" w:rsidR="009A2D92" w:rsidRDefault="00014FB3" w:rsidP="009A2D9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</w:t>
      </w:r>
      <w:r w:rsidR="009A2D92">
        <w:rPr>
          <w:rFonts w:ascii="Times New Roman" w:hAnsi="Times New Roman"/>
          <w:szCs w:val="24"/>
        </w:rPr>
        <w:t>: Talent removing medium from flask and then adding PBS.</w:t>
      </w:r>
      <w:r w:rsidR="00D0672F">
        <w:rPr>
          <w:rFonts w:ascii="Times New Roman" w:hAnsi="Times New Roman"/>
          <w:szCs w:val="24"/>
        </w:rPr>
        <w:t xml:space="preserve"> </w:t>
      </w:r>
      <w:r w:rsidR="00D0672F" w:rsidRPr="00D0672F">
        <w:rPr>
          <w:rFonts w:ascii="Times New Roman" w:hAnsi="Times New Roman"/>
          <w:szCs w:val="24"/>
          <w:highlight w:val="green"/>
        </w:rPr>
        <w:t>Take 4</w:t>
      </w:r>
    </w:p>
    <w:p w14:paraId="4C1B51C1" w14:textId="2E55D273" w:rsidR="009A2D92" w:rsidRPr="00FE420A" w:rsidRDefault="009A2D92" w:rsidP="009A2D9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CU: PBS is removed and </w:t>
      </w:r>
      <w:r>
        <w:rPr>
          <w:color w:val="000000" w:themeColor="text1"/>
        </w:rPr>
        <w:t xml:space="preserve">2 ml of </w:t>
      </w:r>
      <w:r w:rsidRPr="004D026F">
        <w:rPr>
          <w:color w:val="000000" w:themeColor="text1"/>
        </w:rPr>
        <w:t>0.25% trypsin</w:t>
      </w:r>
      <w:r>
        <w:rPr>
          <w:color w:val="000000" w:themeColor="text1"/>
        </w:rPr>
        <w:t>-EDTA added to flask.</w:t>
      </w:r>
    </w:p>
    <w:p w14:paraId="3BFFEA36" w14:textId="7B3589FC" w:rsidR="00FE420A" w:rsidRPr="00101FE3" w:rsidRDefault="00D0672F" w:rsidP="00D0672F">
      <w:pPr>
        <w:ind w:left="720"/>
        <w:jc w:val="both"/>
        <w:outlineLvl w:val="0"/>
        <w:rPr>
          <w:rFonts w:ascii="Times New Roman" w:hAnsi="Times New Roman"/>
          <w:szCs w:val="24"/>
          <w:highlight w:val="green"/>
        </w:rPr>
      </w:pPr>
      <w:r>
        <w:rPr>
          <w:rFonts w:ascii="Times New Roman" w:hAnsi="Times New Roman"/>
          <w:szCs w:val="24"/>
          <w:highlight w:val="green"/>
        </w:rPr>
        <w:t xml:space="preserve">2.1.3b </w:t>
      </w:r>
      <w:r w:rsidR="00FE420A" w:rsidRPr="00101FE3">
        <w:rPr>
          <w:rFonts w:ascii="Times New Roman" w:hAnsi="Times New Roman"/>
          <w:szCs w:val="24"/>
          <w:highlight w:val="green"/>
        </w:rPr>
        <w:t>Added shot: CU: 8mL medium is added to the flask, and cell suspension is transferred from T175 flask to 50mL centrifuge tube.</w:t>
      </w:r>
    </w:p>
    <w:p w14:paraId="7457D039" w14:textId="4FFB87D9" w:rsidR="00FE420A" w:rsidRPr="00101FE3" w:rsidRDefault="00D0672F" w:rsidP="00D0672F">
      <w:pPr>
        <w:ind w:firstLine="720"/>
        <w:jc w:val="both"/>
        <w:outlineLvl w:val="0"/>
        <w:rPr>
          <w:rFonts w:ascii="Times New Roman" w:hAnsi="Times New Roman"/>
          <w:szCs w:val="24"/>
          <w:highlight w:val="green"/>
        </w:rPr>
      </w:pPr>
      <w:r>
        <w:rPr>
          <w:rFonts w:ascii="Times New Roman" w:hAnsi="Times New Roman"/>
          <w:szCs w:val="24"/>
          <w:highlight w:val="green"/>
        </w:rPr>
        <w:t xml:space="preserve">2.1.3c </w:t>
      </w:r>
      <w:r w:rsidR="00FE420A" w:rsidRPr="00101FE3">
        <w:rPr>
          <w:rFonts w:ascii="Times New Roman" w:hAnsi="Times New Roman"/>
          <w:szCs w:val="24"/>
          <w:highlight w:val="green"/>
        </w:rPr>
        <w:t>Added shot: MED: Talent putting the tube into the centrifuge.</w:t>
      </w:r>
    </w:p>
    <w:p w14:paraId="4A09F3C6" w14:textId="3C10BFD7" w:rsidR="00FE420A" w:rsidRPr="00101FE3" w:rsidRDefault="00FE420A" w:rsidP="00D0672F">
      <w:pPr>
        <w:ind w:left="1368"/>
        <w:jc w:val="both"/>
        <w:outlineLvl w:val="0"/>
        <w:rPr>
          <w:rFonts w:ascii="Times New Roman" w:hAnsi="Times New Roman"/>
          <w:szCs w:val="24"/>
          <w:highlight w:val="green"/>
        </w:rPr>
      </w:pPr>
      <w:r w:rsidRPr="00101FE3">
        <w:rPr>
          <w:rFonts w:ascii="Times New Roman" w:hAnsi="Times New Roman"/>
          <w:szCs w:val="24"/>
          <w:highlight w:val="green"/>
        </w:rPr>
        <w:t>Added shot: CU: Talent taking out the medium from centrifuge tube, and resuspend cell pellets with medium.</w:t>
      </w:r>
    </w:p>
    <w:p w14:paraId="01C7211C" w14:textId="77777777" w:rsidR="000A0E26" w:rsidRPr="004D026F" w:rsidRDefault="000A0E26" w:rsidP="007D4553">
      <w:pPr>
        <w:jc w:val="both"/>
        <w:outlineLvl w:val="0"/>
        <w:rPr>
          <w:rFonts w:ascii="Times New Roman" w:hAnsi="Times New Roman"/>
          <w:szCs w:val="24"/>
        </w:rPr>
      </w:pPr>
    </w:p>
    <w:p w14:paraId="4F4DF153" w14:textId="77777777" w:rsidR="00E162DE" w:rsidRPr="003D2867" w:rsidRDefault="00E162DE" w:rsidP="000A0E2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 xml:space="preserve">Remove a </w:t>
      </w:r>
      <w:r w:rsidRPr="004D026F">
        <w:rPr>
          <w:color w:val="000000" w:themeColor="text1"/>
        </w:rPr>
        <w:t xml:space="preserve">10 </w:t>
      </w:r>
      <w:r w:rsidRPr="009C32A2">
        <w:sym w:font="Symbol" w:char="F06D"/>
      </w:r>
      <w:r w:rsidR="003F1157">
        <w:rPr>
          <w:color w:val="000000" w:themeColor="text1"/>
        </w:rPr>
        <w:t>l</w:t>
      </w:r>
      <w:r w:rsidRPr="004D026F">
        <w:rPr>
          <w:color w:val="000000" w:themeColor="text1"/>
        </w:rPr>
        <w:t xml:space="preserve"> aliquot from the cell suspension </w:t>
      </w:r>
      <w:r>
        <w:rPr>
          <w:color w:val="000000" w:themeColor="text1"/>
        </w:rPr>
        <w:t>and c</w:t>
      </w:r>
      <w:r w:rsidR="004D026F" w:rsidRPr="004D026F">
        <w:rPr>
          <w:color w:val="000000" w:themeColor="text1"/>
        </w:rPr>
        <w:t>ount</w:t>
      </w:r>
      <w:r w:rsidR="003F1157">
        <w:rPr>
          <w:color w:val="000000" w:themeColor="text1"/>
        </w:rPr>
        <w:t xml:space="preserve"> </w:t>
      </w:r>
      <w:r>
        <w:rPr>
          <w:color w:val="000000" w:themeColor="text1"/>
        </w:rPr>
        <w:t>cells</w:t>
      </w:r>
      <w:r w:rsidR="004D026F" w:rsidRPr="004D026F">
        <w:rPr>
          <w:color w:val="000000" w:themeColor="text1"/>
        </w:rPr>
        <w:t xml:space="preserve"> using a hemocytometer</w:t>
      </w:r>
      <w:r>
        <w:rPr>
          <w:color w:val="000000" w:themeColor="text1"/>
        </w:rPr>
        <w:t xml:space="preserve"> </w:t>
      </w:r>
      <w:r w:rsidR="004D026F" w:rsidRPr="004D026F">
        <w:rPr>
          <w:color w:val="000000" w:themeColor="text1"/>
        </w:rPr>
        <w:t xml:space="preserve">according to </w:t>
      </w:r>
      <w:r>
        <w:rPr>
          <w:color w:val="000000" w:themeColor="text1"/>
        </w:rPr>
        <w:t xml:space="preserve">the </w:t>
      </w:r>
      <w:r w:rsidR="004D026F" w:rsidRPr="004D026F">
        <w:rPr>
          <w:color w:val="000000" w:themeColor="text1"/>
        </w:rPr>
        <w:t>manufacturer’s instructions</w:t>
      </w:r>
      <w:r>
        <w:rPr>
          <w:color w:val="000000" w:themeColor="text1"/>
        </w:rPr>
        <w:t>.</w:t>
      </w:r>
    </w:p>
    <w:p w14:paraId="4D8019F3" w14:textId="77777777" w:rsidR="003D2867" w:rsidRDefault="003D2867" w:rsidP="003D2867">
      <w:pPr>
        <w:ind w:left="360"/>
        <w:jc w:val="both"/>
        <w:outlineLvl w:val="0"/>
        <w:rPr>
          <w:color w:val="000000" w:themeColor="text1"/>
        </w:rPr>
      </w:pPr>
    </w:p>
    <w:p w14:paraId="46706EB2" w14:textId="62538053" w:rsidR="003D2867" w:rsidRPr="003D2867" w:rsidRDefault="003D2867" w:rsidP="003D286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Shots:</w:t>
      </w:r>
    </w:p>
    <w:p w14:paraId="2E7B037F" w14:textId="7F97810C" w:rsidR="003D2867" w:rsidRPr="003D2867" w:rsidRDefault="003D2867" w:rsidP="003D286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 xml:space="preserve">CU: </w:t>
      </w:r>
      <w:r w:rsidRPr="004D026F">
        <w:rPr>
          <w:color w:val="000000" w:themeColor="text1"/>
        </w:rPr>
        <w:t xml:space="preserve">10 </w:t>
      </w:r>
      <w:r w:rsidRPr="009C32A2">
        <w:sym w:font="Symbol" w:char="F06D"/>
      </w:r>
      <w:r>
        <w:rPr>
          <w:color w:val="000000" w:themeColor="text1"/>
        </w:rPr>
        <w:t xml:space="preserve">l aliquot of </w:t>
      </w:r>
      <w:r w:rsidRPr="004D026F">
        <w:rPr>
          <w:color w:val="000000" w:themeColor="text1"/>
        </w:rPr>
        <w:t>cell suspension</w:t>
      </w:r>
      <w:r>
        <w:rPr>
          <w:color w:val="000000" w:themeColor="text1"/>
        </w:rPr>
        <w:t xml:space="preserve"> being pipetted into </w:t>
      </w:r>
      <w:r w:rsidR="00014FB3">
        <w:rPr>
          <w:color w:val="000000" w:themeColor="text1"/>
        </w:rPr>
        <w:t xml:space="preserve">a </w:t>
      </w:r>
      <w:r w:rsidRPr="004D026F">
        <w:rPr>
          <w:color w:val="000000" w:themeColor="text1"/>
        </w:rPr>
        <w:t>hemocytometer</w:t>
      </w:r>
      <w:r>
        <w:rPr>
          <w:color w:val="000000" w:themeColor="text1"/>
        </w:rPr>
        <w:t>.</w:t>
      </w:r>
      <w:r w:rsidR="00D0672F">
        <w:rPr>
          <w:color w:val="000000" w:themeColor="text1"/>
        </w:rPr>
        <w:t xml:space="preserve"> </w:t>
      </w:r>
      <w:r w:rsidR="00D0672F" w:rsidRPr="00D0672F">
        <w:rPr>
          <w:color w:val="000000" w:themeColor="text1"/>
          <w:highlight w:val="green"/>
        </w:rPr>
        <w:t>Readjusted during shot; could not retake</w:t>
      </w:r>
    </w:p>
    <w:p w14:paraId="57795FE5" w14:textId="74F74788" w:rsidR="003D2867" w:rsidRPr="00E162DE" w:rsidRDefault="003D2867" w:rsidP="003D286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lastRenderedPageBreak/>
        <w:t>MED: Talent at the microscope counting cells.</w:t>
      </w:r>
    </w:p>
    <w:p w14:paraId="7C2FD6A5" w14:textId="77777777" w:rsidR="00E162DE" w:rsidRPr="00E162DE" w:rsidRDefault="00E162DE" w:rsidP="00E162D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C0D0AEB" w14:textId="294FB05E" w:rsidR="000A0E26" w:rsidRPr="00AC5E03" w:rsidRDefault="003D2867" w:rsidP="007D455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Add DMEM to the remaining cells</w:t>
      </w:r>
      <w:r w:rsidR="00FE420A">
        <w:rPr>
          <w:color w:val="000000" w:themeColor="text1"/>
        </w:rPr>
        <w:t xml:space="preserve"> </w:t>
      </w:r>
      <w:r w:rsidR="00FE420A" w:rsidRPr="00101FE3">
        <w:rPr>
          <w:color w:val="FF0000"/>
        </w:rPr>
        <w:t xml:space="preserve">to get </w:t>
      </w:r>
      <w:r w:rsidR="00292849" w:rsidRPr="00101FE3">
        <w:rPr>
          <w:color w:val="FF0000"/>
        </w:rPr>
        <w:t>the ideal amount of cells</w:t>
      </w:r>
      <w:r w:rsidR="00292849">
        <w:rPr>
          <w:color w:val="000000" w:themeColor="text1"/>
        </w:rPr>
        <w:t xml:space="preserve">, </w:t>
      </w:r>
      <w:r>
        <w:rPr>
          <w:color w:val="000000" w:themeColor="text1"/>
        </w:rPr>
        <w:t>and c</w:t>
      </w:r>
      <w:r w:rsidR="004D026F" w:rsidRPr="004D026F">
        <w:rPr>
          <w:color w:val="000000" w:themeColor="text1"/>
        </w:rPr>
        <w:t xml:space="preserve">entrifuge </w:t>
      </w:r>
      <w:r w:rsidR="00430CFA">
        <w:rPr>
          <w:color w:val="000000" w:themeColor="text1"/>
        </w:rPr>
        <w:t>at 480</w:t>
      </w:r>
      <w:r>
        <w:rPr>
          <w:color w:val="000000" w:themeColor="text1"/>
        </w:rPr>
        <w:t xml:space="preserve"> </w:t>
      </w:r>
      <w:r w:rsidR="004D026F" w:rsidRPr="004D026F">
        <w:rPr>
          <w:color w:val="000000" w:themeColor="text1"/>
        </w:rPr>
        <w:t>x g at room temperature for 5 min</w:t>
      </w:r>
      <w:r w:rsidR="00E162DE">
        <w:rPr>
          <w:color w:val="000000" w:themeColor="text1"/>
        </w:rPr>
        <w:t>utes</w:t>
      </w:r>
      <w:r w:rsidR="004D026F" w:rsidRPr="004D026F">
        <w:rPr>
          <w:color w:val="000000" w:themeColor="text1"/>
        </w:rPr>
        <w:t>.</w:t>
      </w:r>
      <w:r w:rsidR="00FA0308">
        <w:rPr>
          <w:color w:val="000000" w:themeColor="text1"/>
        </w:rPr>
        <w:t xml:space="preserve">  </w:t>
      </w:r>
      <w:r w:rsidR="00AC5E03">
        <w:rPr>
          <w:color w:val="000000" w:themeColor="text1"/>
        </w:rPr>
        <w:t xml:space="preserve">(TEXT: 480 x g; room temperature; </w:t>
      </w:r>
      <w:r w:rsidR="00AC5E03" w:rsidRPr="004D026F">
        <w:rPr>
          <w:color w:val="000000" w:themeColor="text1"/>
        </w:rPr>
        <w:t>5 min</w:t>
      </w:r>
      <w:r w:rsidR="00AC5E03">
        <w:rPr>
          <w:color w:val="000000" w:themeColor="text1"/>
        </w:rPr>
        <w:t>)</w:t>
      </w:r>
    </w:p>
    <w:p w14:paraId="5AD88504" w14:textId="77777777" w:rsidR="00AC5E03" w:rsidRDefault="00AC5E03" w:rsidP="00AC5E03">
      <w:pPr>
        <w:ind w:left="360"/>
        <w:jc w:val="both"/>
        <w:outlineLvl w:val="0"/>
        <w:rPr>
          <w:color w:val="000000" w:themeColor="text1"/>
        </w:rPr>
      </w:pPr>
    </w:p>
    <w:p w14:paraId="3F73D992" w14:textId="5A6E9E30" w:rsidR="00AC5E03" w:rsidRPr="003D2867" w:rsidRDefault="00AC5E03" w:rsidP="00AC5E0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Shots:</w:t>
      </w:r>
    </w:p>
    <w:p w14:paraId="78608E9D" w14:textId="06D60E84" w:rsidR="003D2867" w:rsidRPr="00D0672F" w:rsidRDefault="003D2867" w:rsidP="005C251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D0672F">
        <w:rPr>
          <w:rFonts w:ascii="Times New Roman" w:hAnsi="Times New Roman"/>
          <w:strike/>
          <w:szCs w:val="24"/>
        </w:rPr>
        <w:t>MED: Talent</w:t>
      </w:r>
      <w:r w:rsidR="00913153" w:rsidRPr="00D0672F">
        <w:rPr>
          <w:rFonts w:ascii="Times New Roman" w:hAnsi="Times New Roman"/>
          <w:strike/>
          <w:szCs w:val="24"/>
        </w:rPr>
        <w:t xml:space="preserve"> (working in hood)</w:t>
      </w:r>
      <w:r w:rsidRPr="00D0672F">
        <w:rPr>
          <w:rFonts w:ascii="Times New Roman" w:hAnsi="Times New Roman"/>
          <w:strike/>
          <w:szCs w:val="24"/>
        </w:rPr>
        <w:t xml:space="preserve"> adding DMEM to the flask (from 2.1) and then transferring the cell suspension to a tube.</w:t>
      </w:r>
      <w:r w:rsidR="005C2513" w:rsidRPr="00D0672F">
        <w:rPr>
          <w:rFonts w:ascii="Times New Roman" w:hAnsi="Times New Roman"/>
          <w:strike/>
          <w:szCs w:val="24"/>
        </w:rPr>
        <w:t xml:space="preserve"> </w:t>
      </w:r>
    </w:p>
    <w:p w14:paraId="34FC7351" w14:textId="723E94CE" w:rsidR="003D2867" w:rsidRPr="007D4553" w:rsidRDefault="00AC5E03" w:rsidP="003D286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Talent putting the tube into the centrifuge. </w:t>
      </w:r>
      <w:r w:rsidR="00D0672F" w:rsidRPr="00D0672F">
        <w:rPr>
          <w:rFonts w:ascii="Times New Roman" w:hAnsi="Times New Roman"/>
          <w:szCs w:val="24"/>
          <w:highlight w:val="green"/>
        </w:rPr>
        <w:t>Encapsulation device added after this shot</w:t>
      </w:r>
    </w:p>
    <w:p w14:paraId="50B5F626" w14:textId="77777777" w:rsidR="007D4553" w:rsidRDefault="007D4553" w:rsidP="007D4553">
      <w:pPr>
        <w:jc w:val="both"/>
        <w:outlineLvl w:val="0"/>
        <w:rPr>
          <w:rFonts w:ascii="Times New Roman" w:hAnsi="Times New Roman"/>
          <w:szCs w:val="24"/>
        </w:rPr>
      </w:pPr>
    </w:p>
    <w:p w14:paraId="6B689529" w14:textId="37288260" w:rsidR="004D026F" w:rsidRPr="009D6FCA" w:rsidRDefault="009F4D2D" w:rsidP="0090548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F4D2D">
        <w:t>After determining</w:t>
      </w:r>
      <w:r w:rsidR="002B24E3" w:rsidRPr="009F4D2D">
        <w:t xml:space="preserve"> the amount of cells </w:t>
      </w:r>
      <w:r w:rsidRPr="009F4D2D">
        <w:t xml:space="preserve">needed </w:t>
      </w:r>
      <w:r w:rsidR="002B24E3" w:rsidRPr="009F4D2D">
        <w:t>following the directions in the protocol text</w:t>
      </w:r>
      <w:r w:rsidRPr="009F4D2D">
        <w:t xml:space="preserve">, </w:t>
      </w:r>
      <w:r>
        <w:t>r</w:t>
      </w:r>
      <w:r w:rsidR="0014519C">
        <w:t>es</w:t>
      </w:r>
      <w:r w:rsidR="004D026F" w:rsidRPr="009C32A2">
        <w:t xml:space="preserve">uspend the cell pellet in </w:t>
      </w:r>
      <w:r>
        <w:t xml:space="preserve">an appropriate volume of a </w:t>
      </w:r>
      <w:r w:rsidR="00905480">
        <w:t xml:space="preserve">2% </w:t>
      </w:r>
      <w:r w:rsidR="004D026F" w:rsidRPr="009C32A2">
        <w:t>sodium alginate</w:t>
      </w:r>
      <w:r w:rsidR="0014519C">
        <w:t xml:space="preserve"> </w:t>
      </w:r>
      <w:r w:rsidR="00905480">
        <w:t xml:space="preserve">solution.  (TEXT: </w:t>
      </w:r>
      <w:r w:rsidR="003F1157">
        <w:t xml:space="preserve">Use </w:t>
      </w:r>
      <w:r w:rsidR="00905480">
        <w:t xml:space="preserve">1 ml </w:t>
      </w:r>
      <w:r w:rsidR="00905480" w:rsidRPr="009C32A2">
        <w:t xml:space="preserve">sodium alginate per </w:t>
      </w:r>
      <w:r w:rsidR="00905480">
        <w:t>2</w:t>
      </w:r>
      <w:r w:rsidR="00905480" w:rsidRPr="009C32A2">
        <w:t xml:space="preserve"> </w:t>
      </w:r>
      <w:r w:rsidR="00905480">
        <w:t>million cells)</w:t>
      </w:r>
      <w:r w:rsidR="00905480">
        <w:rPr>
          <w:rFonts w:ascii="Times New Roman" w:hAnsi="Times New Roman"/>
          <w:szCs w:val="24"/>
        </w:rPr>
        <w:t xml:space="preserve"> </w:t>
      </w:r>
      <w:r w:rsidR="004D026F" w:rsidRPr="009C32A2">
        <w:t>Transfer the sodium alginate-cell solution to a 5</w:t>
      </w:r>
      <w:r w:rsidR="00905480">
        <w:t>-ml</w:t>
      </w:r>
      <w:r w:rsidR="004D026F" w:rsidRPr="009C32A2">
        <w:t xml:space="preserve"> syringe.</w:t>
      </w:r>
      <w:r w:rsidR="00014FB3">
        <w:t xml:space="preserve">  </w:t>
      </w:r>
    </w:p>
    <w:p w14:paraId="1872EF9A" w14:textId="77777777" w:rsidR="009D6FCA" w:rsidRDefault="009D6FCA" w:rsidP="009D6FCA">
      <w:pPr>
        <w:ind w:left="360"/>
        <w:jc w:val="both"/>
        <w:outlineLvl w:val="0"/>
      </w:pPr>
    </w:p>
    <w:p w14:paraId="0C5EB061" w14:textId="27A12D04" w:rsidR="009D6FCA" w:rsidRPr="009D6FCA" w:rsidRDefault="009D6FCA" w:rsidP="009D6FC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14:paraId="597185D8" w14:textId="728D70AD" w:rsidR="009D6FCA" w:rsidRPr="009D6FCA" w:rsidRDefault="002F1662" w:rsidP="009D6FC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</w:t>
      </w:r>
      <w:r w:rsidR="009D6FCA">
        <w:t xml:space="preserve">: </w:t>
      </w:r>
      <w:r>
        <w:t xml:space="preserve">Talent (in hood) adding </w:t>
      </w:r>
      <w:r w:rsidR="009D6FCA">
        <w:t xml:space="preserve">2% </w:t>
      </w:r>
      <w:r w:rsidR="009D6FCA" w:rsidRPr="009C32A2">
        <w:t>sodium alginate</w:t>
      </w:r>
      <w:r>
        <w:t xml:space="preserve"> solution </w:t>
      </w:r>
      <w:r w:rsidR="009D6FCA">
        <w:t xml:space="preserve">to the tube and </w:t>
      </w:r>
      <w:r>
        <w:t>resuspending the cell pellet</w:t>
      </w:r>
      <w:r w:rsidR="009D6FCA">
        <w:t>.</w:t>
      </w:r>
    </w:p>
    <w:p w14:paraId="1DD82B22" w14:textId="65DF8EF5" w:rsidR="009D6FCA" w:rsidRPr="00905480" w:rsidRDefault="009D6FCA" w:rsidP="009D6FC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S</w:t>
      </w:r>
      <w:r w:rsidRPr="009C32A2">
        <w:t>odium alginate-cell solution</w:t>
      </w:r>
      <w:r>
        <w:t xml:space="preserve"> being transferred</w:t>
      </w:r>
      <w:r w:rsidRPr="009C32A2">
        <w:t xml:space="preserve"> to a 5</w:t>
      </w:r>
      <w:r>
        <w:t>-ml</w:t>
      </w:r>
      <w:r w:rsidRPr="009C32A2">
        <w:t xml:space="preserve"> syringe.</w:t>
      </w:r>
      <w:r w:rsidR="00D0672F">
        <w:t xml:space="preserve"> </w:t>
      </w:r>
      <w:r w:rsidR="00D0672F" w:rsidRPr="00D0672F">
        <w:rPr>
          <w:highlight w:val="green"/>
        </w:rPr>
        <w:t>Shot changes multiple times throughout</w:t>
      </w:r>
    </w:p>
    <w:p w14:paraId="262F4427" w14:textId="77777777" w:rsidR="000A0E26" w:rsidRDefault="000A0E26" w:rsidP="000A0E2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E564230" w14:textId="4C7C2B0A" w:rsidR="004D026F" w:rsidRPr="00382C45" w:rsidRDefault="004D026F" w:rsidP="000A0E2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C32A2">
        <w:t xml:space="preserve">Remove </w:t>
      </w:r>
      <w:r w:rsidR="00905480">
        <w:t xml:space="preserve">any </w:t>
      </w:r>
      <w:r w:rsidRPr="009C32A2">
        <w:t>air bubbles in the solution, and invert the syringe to create a 1</w:t>
      </w:r>
      <w:r w:rsidR="00905480">
        <w:t>-ml</w:t>
      </w:r>
      <w:r w:rsidRPr="009C32A2">
        <w:t xml:space="preserve"> pocket of air.</w:t>
      </w:r>
    </w:p>
    <w:p w14:paraId="626B42D7" w14:textId="77777777" w:rsidR="00382C45" w:rsidRDefault="00382C45" w:rsidP="00382C45">
      <w:pPr>
        <w:ind w:left="360"/>
        <w:jc w:val="both"/>
        <w:outlineLvl w:val="0"/>
      </w:pPr>
    </w:p>
    <w:p w14:paraId="47F00E7E" w14:textId="5F68D030" w:rsidR="00382C45" w:rsidRPr="00382C45" w:rsidRDefault="00382C45" w:rsidP="00382C4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14:paraId="04B382FC" w14:textId="70CE367E" w:rsidR="00382C45" w:rsidRPr="000A0E26" w:rsidRDefault="00382C45" w:rsidP="00382C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Air bubbles being removed, </w:t>
      </w:r>
      <w:r w:rsidRPr="00D0672F">
        <w:rPr>
          <w:strike/>
        </w:rPr>
        <w:t>a 23-gauge needle is attached and</w:t>
      </w:r>
      <w:r>
        <w:t xml:space="preserve"> the syringe is inverted to</w:t>
      </w:r>
      <w:r w:rsidR="003D59F2">
        <w:t xml:space="preserve"> create</w:t>
      </w:r>
      <w:r>
        <w:t xml:space="preserve"> </w:t>
      </w:r>
      <w:r w:rsidRPr="009C32A2">
        <w:t>a 1</w:t>
      </w:r>
      <w:r>
        <w:t>-ml</w:t>
      </w:r>
      <w:r w:rsidRPr="009C32A2">
        <w:t xml:space="preserve"> pocket of air.</w:t>
      </w:r>
    </w:p>
    <w:p w14:paraId="4E362A37" w14:textId="77777777" w:rsidR="000A0E26" w:rsidRPr="004D026F" w:rsidRDefault="000A0E26" w:rsidP="000A0E2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EFE66B6" w14:textId="21FDB062" w:rsidR="004D026F" w:rsidRPr="009F3468" w:rsidRDefault="009F4D2D" w:rsidP="000A0E2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 xml:space="preserve">To prepare for encapsulation, </w:t>
      </w:r>
      <w:r w:rsidR="003055A6">
        <w:rPr>
          <w:color w:val="000000" w:themeColor="text1"/>
        </w:rPr>
        <w:t>p</w:t>
      </w:r>
      <w:r>
        <w:rPr>
          <w:color w:val="000000" w:themeColor="text1"/>
        </w:rPr>
        <w:t>lace a small beaker</w:t>
      </w:r>
      <w:r w:rsidR="004D026F" w:rsidRPr="004D026F">
        <w:rPr>
          <w:color w:val="000000" w:themeColor="text1"/>
        </w:rPr>
        <w:t xml:space="preserve"> containing 144</w:t>
      </w:r>
      <w:r w:rsidR="003055A6">
        <w:rPr>
          <w:color w:val="000000" w:themeColor="text1"/>
        </w:rPr>
        <w:t xml:space="preserve"> ml</w:t>
      </w:r>
      <w:r w:rsidR="004D026F" w:rsidRPr="004D026F">
        <w:rPr>
          <w:color w:val="000000" w:themeColor="text1"/>
        </w:rPr>
        <w:t xml:space="preserve"> of </w:t>
      </w:r>
      <w:r w:rsidR="003055A6">
        <w:rPr>
          <w:color w:val="000000" w:themeColor="text1"/>
        </w:rPr>
        <w:t xml:space="preserve">a </w:t>
      </w:r>
      <w:r w:rsidR="004D026F" w:rsidRPr="004D026F">
        <w:rPr>
          <w:color w:val="000000" w:themeColor="text1"/>
        </w:rPr>
        <w:t xml:space="preserve">100 mM </w:t>
      </w:r>
      <w:r w:rsidR="004221AD">
        <w:rPr>
          <w:color w:val="000000" w:themeColor="text1"/>
        </w:rPr>
        <w:t xml:space="preserve">calcium chloride </w:t>
      </w:r>
      <w:r w:rsidR="004D026F" w:rsidRPr="004D026F">
        <w:rPr>
          <w:color w:val="000000" w:themeColor="text1"/>
        </w:rPr>
        <w:t xml:space="preserve">solution under the needle spout of the </w:t>
      </w:r>
      <w:r w:rsidR="003055A6">
        <w:rPr>
          <w:color w:val="000000" w:themeColor="text1"/>
        </w:rPr>
        <w:t>encapsulation device.</w:t>
      </w:r>
      <w:r w:rsidR="004D026F" w:rsidRPr="004D026F">
        <w:rPr>
          <w:color w:val="000000" w:themeColor="text1"/>
        </w:rPr>
        <w:t xml:space="preserve"> Attach the electrode to the </w:t>
      </w:r>
      <w:proofErr w:type="spellStart"/>
      <w:r w:rsidR="004D026F" w:rsidRPr="004D026F">
        <w:rPr>
          <w:color w:val="000000" w:themeColor="text1"/>
        </w:rPr>
        <w:t>encapsulator</w:t>
      </w:r>
      <w:proofErr w:type="spellEnd"/>
      <w:r w:rsidR="004D026F" w:rsidRPr="004D026F">
        <w:rPr>
          <w:color w:val="000000" w:themeColor="text1"/>
        </w:rPr>
        <w:t xml:space="preserve"> with the tip approximately 2.5 cm above the surface of the </w:t>
      </w:r>
      <w:r w:rsidR="004221AD">
        <w:rPr>
          <w:color w:val="000000" w:themeColor="text1"/>
        </w:rPr>
        <w:t xml:space="preserve">calcium chloride </w:t>
      </w:r>
      <w:r w:rsidR="004D026F" w:rsidRPr="004D026F">
        <w:rPr>
          <w:color w:val="000000" w:themeColor="text1"/>
        </w:rPr>
        <w:t>solution.</w:t>
      </w:r>
    </w:p>
    <w:p w14:paraId="31AE5956" w14:textId="77777777" w:rsidR="009F3468" w:rsidRDefault="009F3468" w:rsidP="009F3468">
      <w:pPr>
        <w:ind w:left="360"/>
        <w:jc w:val="both"/>
        <w:outlineLvl w:val="0"/>
        <w:rPr>
          <w:color w:val="000000" w:themeColor="text1"/>
        </w:rPr>
      </w:pPr>
    </w:p>
    <w:p w14:paraId="08A5F5E9" w14:textId="61D7B1ED" w:rsidR="009F3468" w:rsidRPr="009F3468" w:rsidRDefault="009F3468" w:rsidP="009F346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Shots:</w:t>
      </w:r>
    </w:p>
    <w:p w14:paraId="3982B375" w14:textId="2B6D9227" w:rsidR="009F3468" w:rsidRPr="009F3468" w:rsidRDefault="009F3468" w:rsidP="009F34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 xml:space="preserve">MED: Talent placing </w:t>
      </w:r>
      <w:r w:rsidR="00913153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beaker with calcium chloride </w:t>
      </w:r>
      <w:r w:rsidRPr="004D026F">
        <w:rPr>
          <w:color w:val="000000" w:themeColor="text1"/>
        </w:rPr>
        <w:t xml:space="preserve">solution under the needle </w:t>
      </w:r>
      <w:proofErr w:type="gramStart"/>
      <w:r w:rsidRPr="004D026F">
        <w:rPr>
          <w:color w:val="000000" w:themeColor="text1"/>
        </w:rPr>
        <w:t>spout</w:t>
      </w:r>
      <w:proofErr w:type="gramEnd"/>
      <w:r w:rsidRPr="004D026F">
        <w:rPr>
          <w:color w:val="000000" w:themeColor="text1"/>
        </w:rPr>
        <w:t xml:space="preserve"> of the </w:t>
      </w:r>
      <w:r>
        <w:rPr>
          <w:color w:val="000000" w:themeColor="text1"/>
        </w:rPr>
        <w:t>encapsulation device.</w:t>
      </w:r>
      <w:r w:rsidR="002F1662">
        <w:rPr>
          <w:color w:val="000000" w:themeColor="text1"/>
        </w:rPr>
        <w:t xml:space="preserve"> (in the hood)</w:t>
      </w:r>
    </w:p>
    <w:p w14:paraId="489D9F1D" w14:textId="2FAC492D" w:rsidR="009F3468" w:rsidRPr="000A0E26" w:rsidRDefault="009F3468" w:rsidP="009F34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 xml:space="preserve">CU: Electrode being attached to the </w:t>
      </w:r>
      <w:proofErr w:type="spellStart"/>
      <w:r w:rsidRPr="004D026F">
        <w:rPr>
          <w:color w:val="000000" w:themeColor="text1"/>
        </w:rPr>
        <w:t>encapsu</w:t>
      </w:r>
      <w:r>
        <w:rPr>
          <w:color w:val="000000" w:themeColor="text1"/>
        </w:rPr>
        <w:t>lator</w:t>
      </w:r>
      <w:proofErr w:type="spellEnd"/>
      <w:r>
        <w:rPr>
          <w:color w:val="000000" w:themeColor="text1"/>
        </w:rPr>
        <w:t xml:space="preserve"> with the tip about</w:t>
      </w:r>
      <w:r w:rsidRPr="004D026F">
        <w:rPr>
          <w:color w:val="000000" w:themeColor="text1"/>
        </w:rPr>
        <w:t xml:space="preserve"> 2.5 cm above the surface of the </w:t>
      </w:r>
      <w:r>
        <w:rPr>
          <w:color w:val="000000" w:themeColor="text1"/>
        </w:rPr>
        <w:t xml:space="preserve">calcium chloride </w:t>
      </w:r>
      <w:r w:rsidRPr="004D026F">
        <w:rPr>
          <w:color w:val="000000" w:themeColor="text1"/>
        </w:rPr>
        <w:t>solution.</w:t>
      </w:r>
      <w:r w:rsidR="00D0672F">
        <w:rPr>
          <w:color w:val="000000" w:themeColor="text1"/>
        </w:rPr>
        <w:t xml:space="preserve"> </w:t>
      </w:r>
      <w:r w:rsidR="00D0672F" w:rsidRPr="00D0672F">
        <w:rPr>
          <w:color w:val="000000" w:themeColor="text1"/>
          <w:highlight w:val="green"/>
        </w:rPr>
        <w:t>Use 2</w:t>
      </w:r>
      <w:r w:rsidR="00D0672F" w:rsidRPr="00D0672F">
        <w:rPr>
          <w:color w:val="000000" w:themeColor="text1"/>
          <w:highlight w:val="green"/>
          <w:vertAlign w:val="superscript"/>
        </w:rPr>
        <w:t>nd</w:t>
      </w:r>
      <w:r w:rsidR="00D0672F" w:rsidRPr="00D0672F">
        <w:rPr>
          <w:color w:val="000000" w:themeColor="text1"/>
          <w:highlight w:val="green"/>
        </w:rPr>
        <w:t xml:space="preserve"> take; electrode already added</w:t>
      </w:r>
    </w:p>
    <w:p w14:paraId="50B708B7" w14:textId="77777777" w:rsidR="000A0E26" w:rsidRPr="004D026F" w:rsidRDefault="000A0E26" w:rsidP="000A0E2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8D641F4" w14:textId="77777777" w:rsidR="003055A6" w:rsidRPr="00D470E2" w:rsidRDefault="004D026F" w:rsidP="000A0E2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C32A2">
        <w:t>Place the syringe containing the sodium alginate-cell solution</w:t>
      </w:r>
      <w:r w:rsidR="003055A6" w:rsidRPr="003055A6">
        <w:rPr>
          <w:color w:val="000000"/>
        </w:rPr>
        <w:t xml:space="preserve"> </w:t>
      </w:r>
      <w:r w:rsidR="003055A6" w:rsidRPr="004D026F">
        <w:rPr>
          <w:color w:val="000000"/>
        </w:rPr>
        <w:t>tightly</w:t>
      </w:r>
      <w:r w:rsidRPr="009C32A2">
        <w:t xml:space="preserve"> in the syringe pump.</w:t>
      </w:r>
      <w:r w:rsidRPr="004D026F">
        <w:rPr>
          <w:color w:val="000000"/>
        </w:rPr>
        <w:t xml:space="preserve"> Attach the rubber tube to the opening of the syringe. Push the plunger until the sodium alginate-cell solution enters halfway through the tube.</w:t>
      </w:r>
    </w:p>
    <w:p w14:paraId="0FA28366" w14:textId="77777777" w:rsidR="00D470E2" w:rsidRDefault="00D470E2" w:rsidP="00D470E2">
      <w:pPr>
        <w:ind w:left="360"/>
        <w:jc w:val="both"/>
        <w:outlineLvl w:val="0"/>
        <w:rPr>
          <w:color w:val="000000"/>
        </w:rPr>
      </w:pPr>
    </w:p>
    <w:p w14:paraId="6897A7FC" w14:textId="49DEE49D" w:rsidR="00D470E2" w:rsidRPr="00D470E2" w:rsidRDefault="00D470E2" w:rsidP="00D470E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</w:rPr>
        <w:t>Shots:</w:t>
      </w:r>
    </w:p>
    <w:p w14:paraId="7CFA1753" w14:textId="03206A78" w:rsidR="00D470E2" w:rsidRPr="00D470E2" w:rsidRDefault="00D470E2" w:rsidP="00D470E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</w:rPr>
        <w:t xml:space="preserve">MED: Talent placing the syringe in the syringe pump and attaching the </w:t>
      </w:r>
      <w:r w:rsidRPr="004D026F">
        <w:rPr>
          <w:color w:val="000000"/>
        </w:rPr>
        <w:t>rubber tube to the opening of the syringe.</w:t>
      </w:r>
    </w:p>
    <w:p w14:paraId="0DA128AE" w14:textId="4EFE5F80" w:rsidR="00D470E2" w:rsidRPr="00D470E2" w:rsidRDefault="00D470E2" w:rsidP="00D470E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</w:rPr>
        <w:t xml:space="preserve">CU: Plunger being pushed until solution </w:t>
      </w:r>
      <w:r w:rsidRPr="004D026F">
        <w:rPr>
          <w:color w:val="000000"/>
        </w:rPr>
        <w:t>enters halfway through the tube.</w:t>
      </w:r>
    </w:p>
    <w:p w14:paraId="6EACEF93" w14:textId="77777777" w:rsidR="003055A6" w:rsidRPr="003055A6" w:rsidRDefault="003055A6" w:rsidP="003055A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B6FD49B" w14:textId="53DF824E" w:rsidR="004D026F" w:rsidRPr="003244B3" w:rsidRDefault="003055A6" w:rsidP="000A0E2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</w:rPr>
        <w:lastRenderedPageBreak/>
        <w:t>Adjust the voltage to 5.4 kV and</w:t>
      </w:r>
      <w:r w:rsidR="004D026F" w:rsidRPr="004D026F">
        <w:rPr>
          <w:color w:val="000000"/>
        </w:rPr>
        <w:t xml:space="preserve"> </w:t>
      </w:r>
      <w:r>
        <w:rPr>
          <w:color w:val="000000" w:themeColor="text1"/>
        </w:rPr>
        <w:t>s</w:t>
      </w:r>
      <w:r w:rsidR="004D026F" w:rsidRPr="004D026F">
        <w:rPr>
          <w:color w:val="000000" w:themeColor="text1"/>
        </w:rPr>
        <w:t>et the</w:t>
      </w:r>
      <w:r w:rsidR="004D026F" w:rsidRPr="004D026F">
        <w:rPr>
          <w:b/>
          <w:color w:val="000000" w:themeColor="text1"/>
        </w:rPr>
        <w:t xml:space="preserve"> </w:t>
      </w:r>
      <w:r w:rsidRPr="004D026F">
        <w:rPr>
          <w:color w:val="000000" w:themeColor="text1"/>
        </w:rPr>
        <w:t xml:space="preserve">diameter </w:t>
      </w:r>
      <w:r>
        <w:rPr>
          <w:color w:val="000000" w:themeColor="text1"/>
        </w:rPr>
        <w:t xml:space="preserve">to </w:t>
      </w:r>
      <w:r w:rsidR="004D026F" w:rsidRPr="004D026F">
        <w:rPr>
          <w:color w:val="000000" w:themeColor="text1"/>
        </w:rPr>
        <w:t>12.06 mm on the syringe pump. Adjust the speed to 3</w:t>
      </w:r>
      <w:r>
        <w:rPr>
          <w:color w:val="000000" w:themeColor="text1"/>
        </w:rPr>
        <w:t xml:space="preserve"> ml per hour</w:t>
      </w:r>
      <w:r w:rsidR="004D026F" w:rsidRPr="004D026F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(TEXT: </w:t>
      </w:r>
      <w:r>
        <w:rPr>
          <w:color w:val="000000"/>
        </w:rPr>
        <w:t xml:space="preserve">5.4 kV; </w:t>
      </w:r>
      <w:r w:rsidRPr="004D026F">
        <w:rPr>
          <w:color w:val="000000" w:themeColor="text1"/>
        </w:rPr>
        <w:t xml:space="preserve">12.06 mm </w:t>
      </w:r>
      <w:r>
        <w:rPr>
          <w:color w:val="000000" w:themeColor="text1"/>
        </w:rPr>
        <w:t xml:space="preserve">diameter; </w:t>
      </w:r>
      <w:r w:rsidRPr="004D026F">
        <w:rPr>
          <w:color w:val="000000" w:themeColor="text1"/>
        </w:rPr>
        <w:t>3</w:t>
      </w:r>
      <w:r>
        <w:rPr>
          <w:color w:val="000000" w:themeColor="text1"/>
        </w:rPr>
        <w:t xml:space="preserve"> ml</w:t>
      </w:r>
      <w:r w:rsidRPr="004D026F">
        <w:rPr>
          <w:color w:val="000000" w:themeColor="text1"/>
        </w:rPr>
        <w:t>/h</w:t>
      </w:r>
      <w:r>
        <w:rPr>
          <w:color w:val="000000" w:themeColor="text1"/>
        </w:rPr>
        <w:t xml:space="preserve">) </w:t>
      </w:r>
      <w:r w:rsidR="004D026F" w:rsidRPr="004D026F">
        <w:rPr>
          <w:color w:val="000000"/>
        </w:rPr>
        <w:t xml:space="preserve">Start the pump. </w:t>
      </w:r>
      <w:r w:rsidR="004D026F" w:rsidRPr="004D026F">
        <w:rPr>
          <w:color w:val="000000" w:themeColor="text1"/>
        </w:rPr>
        <w:t xml:space="preserve">Turn on the </w:t>
      </w:r>
      <w:proofErr w:type="spellStart"/>
      <w:r w:rsidR="004D026F" w:rsidRPr="004D026F">
        <w:rPr>
          <w:color w:val="000000" w:themeColor="text1"/>
        </w:rPr>
        <w:t>encapsulator</w:t>
      </w:r>
      <w:proofErr w:type="spellEnd"/>
      <w:r w:rsidR="004D026F" w:rsidRPr="004D026F">
        <w:rPr>
          <w:color w:val="000000" w:themeColor="text1"/>
        </w:rPr>
        <w:t xml:space="preserve"> and maintain the voltage at 5.4 kV.</w:t>
      </w:r>
    </w:p>
    <w:p w14:paraId="449CC5B4" w14:textId="77777777" w:rsidR="003244B3" w:rsidRPr="00210C35" w:rsidRDefault="003244B3" w:rsidP="003244B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096C839" w14:textId="586F2581" w:rsidR="00210C35" w:rsidRPr="00D0672F" w:rsidRDefault="00210C35" w:rsidP="00210C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D0672F">
        <w:rPr>
          <w:strike/>
          <w:color w:val="000000" w:themeColor="text1"/>
        </w:rPr>
        <w:t>MED: Talent setting the voltage, diameter and speed of the syringe pump, and then starting the pump.</w:t>
      </w:r>
    </w:p>
    <w:p w14:paraId="3E11A8EB" w14:textId="7F8009B4" w:rsidR="0009633A" w:rsidRPr="00913153" w:rsidRDefault="00913153" w:rsidP="0009633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 xml:space="preserve">CU: </w:t>
      </w:r>
      <w:proofErr w:type="spellStart"/>
      <w:r>
        <w:rPr>
          <w:color w:val="000000" w:themeColor="text1"/>
        </w:rPr>
        <w:t>Encapsulator</w:t>
      </w:r>
      <w:proofErr w:type="spellEnd"/>
      <w:r>
        <w:rPr>
          <w:color w:val="000000" w:themeColor="text1"/>
        </w:rPr>
        <w:t xml:space="preserve"> being turned on.</w:t>
      </w:r>
      <w:r w:rsidR="00D0672F">
        <w:rPr>
          <w:color w:val="000000" w:themeColor="text1"/>
        </w:rPr>
        <w:t xml:space="preserve"> </w:t>
      </w:r>
      <w:r w:rsidR="00D0672F" w:rsidRPr="00D0672F">
        <w:rPr>
          <w:color w:val="000000" w:themeColor="text1"/>
          <w:highlight w:val="green"/>
        </w:rPr>
        <w:t>Take 2</w:t>
      </w:r>
    </w:p>
    <w:p w14:paraId="0C3C4868" w14:textId="77777777" w:rsidR="000A0E26" w:rsidRDefault="000A0E26" w:rsidP="000A0E2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FB26843" w14:textId="77777777" w:rsidR="0063148E" w:rsidRPr="00913153" w:rsidRDefault="004D026F" w:rsidP="000A0E2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D026F">
        <w:rPr>
          <w:color w:val="000000" w:themeColor="text1"/>
        </w:rPr>
        <w:t>Close the window of the hood and avoid any unn</w:t>
      </w:r>
      <w:r w:rsidR="0063148E">
        <w:rPr>
          <w:color w:val="000000" w:themeColor="text1"/>
        </w:rPr>
        <w:t>ecessary vibration</w:t>
      </w:r>
      <w:r w:rsidR="00330772">
        <w:rPr>
          <w:color w:val="000000" w:themeColor="text1"/>
        </w:rPr>
        <w:t>s until</w:t>
      </w:r>
      <w:r w:rsidR="0063148E">
        <w:rPr>
          <w:color w:val="000000" w:themeColor="text1"/>
        </w:rPr>
        <w:t xml:space="preserve"> the </w:t>
      </w:r>
      <w:r w:rsidRPr="004D026F">
        <w:rPr>
          <w:color w:val="000000" w:themeColor="text1"/>
        </w:rPr>
        <w:t>formation of the alginate microbeads</w:t>
      </w:r>
      <w:r w:rsidR="0063148E">
        <w:rPr>
          <w:color w:val="000000" w:themeColor="text1"/>
        </w:rPr>
        <w:t xml:space="preserve"> is complete.</w:t>
      </w:r>
    </w:p>
    <w:p w14:paraId="319A598E" w14:textId="77777777" w:rsidR="00913153" w:rsidRPr="00913153" w:rsidRDefault="00913153" w:rsidP="0091315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183086E" w14:textId="3B253D06" w:rsidR="00913153" w:rsidRPr="0063148E" w:rsidRDefault="00913153" w:rsidP="0091315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 xml:space="preserve">MED: Talent closing the </w:t>
      </w:r>
      <w:r w:rsidRPr="004D026F">
        <w:rPr>
          <w:color w:val="000000" w:themeColor="text1"/>
        </w:rPr>
        <w:t>window of the hood</w:t>
      </w:r>
      <w:r w:rsidR="00014FB3">
        <w:rPr>
          <w:color w:val="000000" w:themeColor="text1"/>
        </w:rPr>
        <w:t xml:space="preserve"> and then walking away.</w:t>
      </w:r>
    </w:p>
    <w:p w14:paraId="7A56D22A" w14:textId="77777777" w:rsidR="0063148E" w:rsidRPr="0063148E" w:rsidRDefault="0063148E" w:rsidP="0063148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FC990F6" w14:textId="5CF79A58" w:rsidR="004D026F" w:rsidRPr="00913153" w:rsidRDefault="004D026F" w:rsidP="000A0E2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D026F">
        <w:rPr>
          <w:color w:val="000000" w:themeColor="text1"/>
        </w:rPr>
        <w:t xml:space="preserve">After all </w:t>
      </w:r>
      <w:r w:rsidR="0063148E">
        <w:rPr>
          <w:color w:val="000000" w:themeColor="text1"/>
        </w:rPr>
        <w:t xml:space="preserve">of the </w:t>
      </w:r>
      <w:r w:rsidRPr="004D026F">
        <w:rPr>
          <w:color w:val="000000" w:themeColor="text1"/>
        </w:rPr>
        <w:t xml:space="preserve">solution </w:t>
      </w:r>
      <w:r w:rsidR="0063148E">
        <w:rPr>
          <w:color w:val="000000" w:themeColor="text1"/>
        </w:rPr>
        <w:t>has passed</w:t>
      </w:r>
      <w:r w:rsidRPr="004D026F">
        <w:rPr>
          <w:color w:val="000000" w:themeColor="text1"/>
        </w:rPr>
        <w:t xml:space="preserve"> through the needle, </w:t>
      </w:r>
      <w:r w:rsidRPr="009C32A2">
        <w:t>solidify the alginate ball</w:t>
      </w:r>
      <w:r w:rsidR="00420183">
        <w:t>-shaped microbeads in the</w:t>
      </w:r>
      <w:r w:rsidRPr="009C32A2">
        <w:t xml:space="preserve"> </w:t>
      </w:r>
      <w:r w:rsidR="004221AD">
        <w:rPr>
          <w:color w:val="000000" w:themeColor="text1"/>
        </w:rPr>
        <w:t>calcium chloride</w:t>
      </w:r>
      <w:r w:rsidRPr="004D026F">
        <w:rPr>
          <w:vertAlign w:val="subscript"/>
        </w:rPr>
        <w:t xml:space="preserve"> </w:t>
      </w:r>
      <w:r w:rsidRPr="009C32A2">
        <w:t xml:space="preserve">solution for </w:t>
      </w:r>
      <w:r w:rsidR="0063148E">
        <w:t xml:space="preserve">an </w:t>
      </w:r>
      <w:r w:rsidRPr="009C32A2">
        <w:t>additional 20 min</w:t>
      </w:r>
      <w:r w:rsidR="0063148E">
        <w:t>utes</w:t>
      </w:r>
      <w:r w:rsidRPr="009C32A2">
        <w:t xml:space="preserve"> before coating with</w:t>
      </w:r>
      <w:r w:rsidR="0063148E" w:rsidRPr="0063148E">
        <w:t xml:space="preserve"> </w:t>
      </w:r>
      <w:proofErr w:type="spellStart"/>
      <w:r w:rsidR="0063148E" w:rsidRPr="00CD7E04">
        <w:t>polycationic</w:t>
      </w:r>
      <w:proofErr w:type="spellEnd"/>
      <w:r w:rsidR="0063148E">
        <w:t xml:space="preserve"> </w:t>
      </w:r>
      <w:r w:rsidR="0063148E" w:rsidRPr="00CD7E04">
        <w:t>poly-</w:t>
      </w:r>
      <w:r w:rsidR="0063148E">
        <w:t>L</w:t>
      </w:r>
      <w:r w:rsidR="0063148E" w:rsidRPr="00CD7E04">
        <w:t>-lysine</w:t>
      </w:r>
      <w:r w:rsidR="00101FE3">
        <w:t>,</w:t>
      </w:r>
      <w:r w:rsidR="0063148E">
        <w:t xml:space="preserve"> </w:t>
      </w:r>
      <w:r w:rsidR="00913153">
        <w:t xml:space="preserve">or </w:t>
      </w:r>
      <w:r w:rsidRPr="009C32A2">
        <w:t xml:space="preserve">PLL. </w:t>
      </w:r>
    </w:p>
    <w:p w14:paraId="0B5EF139" w14:textId="77777777" w:rsidR="00913153" w:rsidRDefault="00913153" w:rsidP="00913153">
      <w:pPr>
        <w:ind w:left="360"/>
        <w:jc w:val="both"/>
        <w:outlineLvl w:val="0"/>
        <w:rPr>
          <w:color w:val="000000" w:themeColor="text1"/>
        </w:rPr>
      </w:pPr>
    </w:p>
    <w:p w14:paraId="5458D479" w14:textId="6EDC0BB5" w:rsidR="00913153" w:rsidRPr="00913153" w:rsidRDefault="00913153" w:rsidP="0091315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Shots:</w:t>
      </w:r>
    </w:p>
    <w:p w14:paraId="1EA2E786" w14:textId="6E012DBB" w:rsidR="00014FB3" w:rsidRPr="00014FB3" w:rsidRDefault="00014FB3" w:rsidP="0091315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Talent turning off the </w:t>
      </w:r>
      <w:proofErr w:type="spellStart"/>
      <w:r>
        <w:rPr>
          <w:rFonts w:ascii="Times New Roman" w:hAnsi="Times New Roman"/>
          <w:szCs w:val="24"/>
        </w:rPr>
        <w:t>encapsulator</w:t>
      </w:r>
      <w:proofErr w:type="spellEnd"/>
      <w:r>
        <w:rPr>
          <w:rFonts w:ascii="Times New Roman" w:hAnsi="Times New Roman"/>
          <w:szCs w:val="24"/>
        </w:rPr>
        <w:t>.</w:t>
      </w:r>
      <w:r w:rsidR="00D0672F">
        <w:rPr>
          <w:rFonts w:ascii="Times New Roman" w:hAnsi="Times New Roman"/>
          <w:szCs w:val="24"/>
        </w:rPr>
        <w:t xml:space="preserve"> </w:t>
      </w:r>
      <w:r w:rsidR="00D0672F" w:rsidRPr="00D0672F">
        <w:rPr>
          <w:rFonts w:ascii="Times New Roman" w:hAnsi="Times New Roman"/>
          <w:szCs w:val="24"/>
          <w:highlight w:val="green"/>
        </w:rPr>
        <w:t>Take 3</w:t>
      </w:r>
    </w:p>
    <w:p w14:paraId="3E66F423" w14:textId="5D5315BC" w:rsidR="0009633A" w:rsidRPr="00D0672F" w:rsidRDefault="002F1662" w:rsidP="0091315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D0672F">
        <w:rPr>
          <w:strike/>
          <w:color w:val="000000" w:themeColor="text1"/>
        </w:rPr>
        <w:t>ECU/</w:t>
      </w:r>
      <w:r w:rsidR="00913153" w:rsidRPr="00D0672F">
        <w:rPr>
          <w:strike/>
          <w:color w:val="000000" w:themeColor="text1"/>
        </w:rPr>
        <w:t>CU: A shot of the beaker with the calcium chloride</w:t>
      </w:r>
      <w:r w:rsidR="00913153" w:rsidRPr="00D0672F">
        <w:rPr>
          <w:strike/>
          <w:vertAlign w:val="subscript"/>
        </w:rPr>
        <w:t xml:space="preserve"> </w:t>
      </w:r>
      <w:r w:rsidR="00913153" w:rsidRPr="00D0672F">
        <w:rPr>
          <w:rFonts w:ascii="Times New Roman" w:eastAsia="Calibri" w:hAnsi="Times New Roman"/>
          <w:strike/>
          <w:szCs w:val="24"/>
        </w:rPr>
        <w:t>solution</w:t>
      </w:r>
      <w:r w:rsidRPr="00D0672F">
        <w:rPr>
          <w:rFonts w:ascii="Times New Roman" w:eastAsia="Calibri" w:hAnsi="Times New Roman"/>
          <w:strike/>
          <w:szCs w:val="24"/>
        </w:rPr>
        <w:t xml:space="preserve"> and the beads.</w:t>
      </w:r>
      <w:r w:rsidR="00913153" w:rsidRPr="00D0672F">
        <w:rPr>
          <w:rFonts w:ascii="Times New Roman" w:eastAsia="Calibri" w:hAnsi="Times New Roman"/>
          <w:strike/>
          <w:szCs w:val="24"/>
        </w:rPr>
        <w:t xml:space="preserve"> </w:t>
      </w:r>
    </w:p>
    <w:p w14:paraId="22CB2960" w14:textId="77777777" w:rsidR="00123F03" w:rsidRPr="004D026F" w:rsidRDefault="00123F03" w:rsidP="00123F0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6FF1307" w14:textId="77777777" w:rsidR="00CE10F2" w:rsidRPr="00B47036" w:rsidRDefault="00B47036" w:rsidP="007605F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47036">
        <w:rPr>
          <w:rFonts w:ascii="Times New Roman" w:hAnsi="Times New Roman"/>
          <w:b/>
        </w:rPr>
        <w:t>Coating microbeads with poly-L-lysine (PLL)</w:t>
      </w:r>
      <w:r w:rsidR="007605F1" w:rsidRPr="00B47036">
        <w:rPr>
          <w:rFonts w:ascii="Times New Roman" w:hAnsi="Times New Roman"/>
          <w:b/>
        </w:rPr>
        <w:t xml:space="preserve"> and removing the alginate core</w:t>
      </w:r>
    </w:p>
    <w:p w14:paraId="6289D480" w14:textId="77777777" w:rsidR="00123F03" w:rsidRPr="002F1662" w:rsidRDefault="00123F03" w:rsidP="00123F03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5CAA0DFC" w14:textId="09CF2D63" w:rsidR="00123F03" w:rsidRPr="002F1662" w:rsidRDefault="006261B1" w:rsidP="00123F0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F1662">
        <w:t>Once the</w:t>
      </w:r>
      <w:r w:rsidR="00B47036" w:rsidRPr="002F1662">
        <w:t xml:space="preserve"> sodium alginate-cell ball-shaped</w:t>
      </w:r>
      <w:r w:rsidRPr="002F1662">
        <w:t xml:space="preserve"> microbeads have solidified, r</w:t>
      </w:r>
      <w:r w:rsidR="00123F03" w:rsidRPr="002F1662">
        <w:t xml:space="preserve">emove the beaker containing the microbeads </w:t>
      </w:r>
      <w:r w:rsidRPr="002F1662">
        <w:t>from the encapsulation device</w:t>
      </w:r>
      <w:r w:rsidR="004221AD" w:rsidRPr="002F1662">
        <w:t>. T</w:t>
      </w:r>
      <w:r w:rsidR="00123F03" w:rsidRPr="002F1662">
        <w:t xml:space="preserve">ransfer </w:t>
      </w:r>
      <w:r w:rsidRPr="002F1662">
        <w:t xml:space="preserve">the </w:t>
      </w:r>
      <w:r w:rsidR="00123F03" w:rsidRPr="002F1662">
        <w:t>microbeads into a 50</w:t>
      </w:r>
      <w:r w:rsidRPr="002F1662">
        <w:t>-ml</w:t>
      </w:r>
      <w:r w:rsidR="00123F03" w:rsidRPr="002F1662">
        <w:t xml:space="preserve"> centrifugation tube. Remove </w:t>
      </w:r>
      <w:r w:rsidR="004221AD" w:rsidRPr="002F1662">
        <w:t>the calcium chloride</w:t>
      </w:r>
      <w:r w:rsidR="00123F03" w:rsidRPr="002F1662">
        <w:rPr>
          <w:vertAlign w:val="subscript"/>
        </w:rPr>
        <w:t xml:space="preserve"> </w:t>
      </w:r>
      <w:r w:rsidR="00123F03" w:rsidRPr="002F1662">
        <w:t>solution from the microbead pellet.</w:t>
      </w:r>
      <w:r w:rsidR="00B35748" w:rsidRPr="002F1662">
        <w:t xml:space="preserve">  </w:t>
      </w:r>
    </w:p>
    <w:p w14:paraId="4419AFA5" w14:textId="77777777" w:rsidR="00B82995" w:rsidRDefault="00B82995" w:rsidP="00B82995">
      <w:pPr>
        <w:ind w:left="360"/>
        <w:jc w:val="both"/>
        <w:outlineLvl w:val="0"/>
        <w:rPr>
          <w:color w:val="000000" w:themeColor="text1"/>
        </w:rPr>
      </w:pPr>
    </w:p>
    <w:p w14:paraId="287420CA" w14:textId="0A1AA2AE" w:rsidR="00B82995" w:rsidRPr="00B82995" w:rsidRDefault="00B82995" w:rsidP="00B8299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Shots:</w:t>
      </w:r>
    </w:p>
    <w:p w14:paraId="6A271BA1" w14:textId="1B0A5AEA" w:rsidR="00B82995" w:rsidRPr="00B82995" w:rsidRDefault="00B82995" w:rsidP="00B8299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Talent removing the</w:t>
      </w:r>
      <w:r w:rsidRPr="009C32A2">
        <w:t xml:space="preserve"> beaker containing the microbeads </w:t>
      </w:r>
      <w:r>
        <w:t xml:space="preserve">from the </w:t>
      </w:r>
      <w:r>
        <w:rPr>
          <w:color w:val="000000" w:themeColor="text1"/>
        </w:rPr>
        <w:t>encapsulation device.</w:t>
      </w:r>
    </w:p>
    <w:p w14:paraId="7300247B" w14:textId="2C23FF65" w:rsidR="00B82995" w:rsidRDefault="00B82995" w:rsidP="00B8299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Microbeads being transferred to a 50-ml tube.</w:t>
      </w:r>
      <w:r w:rsidR="00D0672F">
        <w:rPr>
          <w:rFonts w:ascii="Times New Roman" w:hAnsi="Times New Roman"/>
          <w:szCs w:val="24"/>
        </w:rPr>
        <w:t xml:space="preserve"> </w:t>
      </w:r>
      <w:r w:rsidR="00D0672F" w:rsidRPr="00D0672F">
        <w:rPr>
          <w:rFonts w:ascii="Times New Roman" w:hAnsi="Times New Roman"/>
          <w:szCs w:val="24"/>
          <w:highlight w:val="green"/>
        </w:rPr>
        <w:t>“Cutaway” added after this shot to show lid replacement</w:t>
      </w:r>
    </w:p>
    <w:p w14:paraId="33741C65" w14:textId="0DA9BF39" w:rsidR="00B82995" w:rsidRPr="00B82995" w:rsidRDefault="00B82995" w:rsidP="00B8299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>
        <w:rPr>
          <w:color w:val="000000" w:themeColor="text1"/>
        </w:rPr>
        <w:t>Calcium chloride</w:t>
      </w:r>
      <w:r w:rsidRPr="00123F03">
        <w:rPr>
          <w:color w:val="000000" w:themeColor="text1"/>
          <w:vertAlign w:val="subscript"/>
        </w:rPr>
        <w:t xml:space="preserve"> </w:t>
      </w:r>
      <w:r w:rsidRPr="00123F03">
        <w:rPr>
          <w:color w:val="000000" w:themeColor="text1"/>
        </w:rPr>
        <w:t xml:space="preserve">solution </w:t>
      </w:r>
      <w:r>
        <w:rPr>
          <w:color w:val="000000" w:themeColor="text1"/>
        </w:rPr>
        <w:t xml:space="preserve">being removed </w:t>
      </w:r>
      <w:r w:rsidRPr="00123F03">
        <w:rPr>
          <w:color w:val="000000" w:themeColor="text1"/>
        </w:rPr>
        <w:t>from the microbead pellet.</w:t>
      </w:r>
    </w:p>
    <w:p w14:paraId="02E77470" w14:textId="77777777" w:rsidR="00123F03" w:rsidRPr="00123F03" w:rsidRDefault="00123F03" w:rsidP="00123F0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46A91C8" w14:textId="53BB3FBA" w:rsidR="006B1957" w:rsidRPr="00AE09CF" w:rsidRDefault="00123F03" w:rsidP="00123F0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23F03">
        <w:rPr>
          <w:color w:val="000000" w:themeColor="text1"/>
        </w:rPr>
        <w:t xml:space="preserve">Wash the </w:t>
      </w:r>
      <w:r w:rsidRPr="009C32A2">
        <w:t>microbeads</w:t>
      </w:r>
      <w:r w:rsidR="0082495A">
        <w:rPr>
          <w:color w:val="000000" w:themeColor="text1"/>
        </w:rPr>
        <w:t xml:space="preserve"> by </w:t>
      </w:r>
      <w:r w:rsidRPr="00123F03">
        <w:rPr>
          <w:color w:val="000000" w:themeColor="text1"/>
        </w:rPr>
        <w:t>adding 30</w:t>
      </w:r>
      <w:r w:rsidR="006B1957">
        <w:rPr>
          <w:color w:val="000000" w:themeColor="text1"/>
        </w:rPr>
        <w:t xml:space="preserve"> ml</w:t>
      </w:r>
      <w:r w:rsidRPr="00123F03">
        <w:rPr>
          <w:color w:val="000000" w:themeColor="text1"/>
        </w:rPr>
        <w:t xml:space="preserve"> of </w:t>
      </w:r>
      <w:r w:rsidR="006B1957">
        <w:rPr>
          <w:color w:val="000000" w:themeColor="text1"/>
        </w:rPr>
        <w:t xml:space="preserve">a </w:t>
      </w:r>
      <w:r w:rsidRPr="00123F03">
        <w:rPr>
          <w:color w:val="000000" w:themeColor="text1"/>
        </w:rPr>
        <w:t xml:space="preserve">0.9% </w:t>
      </w:r>
      <w:r w:rsidR="006B1957">
        <w:rPr>
          <w:color w:val="000000" w:themeColor="text1"/>
        </w:rPr>
        <w:t>sodium chloride solution</w:t>
      </w:r>
      <w:r w:rsidR="0082495A">
        <w:rPr>
          <w:color w:val="000000" w:themeColor="text1"/>
        </w:rPr>
        <w:t xml:space="preserve"> and gently shaking </w:t>
      </w:r>
      <w:r w:rsidR="006B1957">
        <w:rPr>
          <w:color w:val="000000" w:themeColor="text1"/>
        </w:rPr>
        <w:t>the tube by hand</w:t>
      </w:r>
      <w:r w:rsidRPr="00123F03">
        <w:rPr>
          <w:color w:val="000000" w:themeColor="text1"/>
        </w:rPr>
        <w:t xml:space="preserve">. </w:t>
      </w:r>
      <w:r w:rsidR="006B1957">
        <w:rPr>
          <w:color w:val="000000" w:themeColor="text1"/>
        </w:rPr>
        <w:t>Allow the microbeads to precipitate by gravity.</w:t>
      </w:r>
      <w:r w:rsidR="009104D6" w:rsidRPr="009104D6">
        <w:rPr>
          <w:color w:val="000000" w:themeColor="text1"/>
        </w:rPr>
        <w:t xml:space="preserve"> </w:t>
      </w:r>
      <w:r w:rsidR="009104D6">
        <w:rPr>
          <w:color w:val="000000" w:themeColor="text1"/>
        </w:rPr>
        <w:t xml:space="preserve">Then use a </w:t>
      </w:r>
      <w:r w:rsidR="009104D6" w:rsidRPr="00123F03">
        <w:rPr>
          <w:color w:val="000000" w:themeColor="text1"/>
        </w:rPr>
        <w:t>25</w:t>
      </w:r>
      <w:r w:rsidR="009104D6">
        <w:rPr>
          <w:color w:val="000000" w:themeColor="text1"/>
        </w:rPr>
        <w:t>-ml</w:t>
      </w:r>
      <w:r w:rsidR="009104D6" w:rsidRPr="00123F03">
        <w:rPr>
          <w:color w:val="000000" w:themeColor="text1"/>
        </w:rPr>
        <w:t xml:space="preserve"> pipette </w:t>
      </w:r>
      <w:r w:rsidR="009104D6">
        <w:rPr>
          <w:color w:val="000000" w:themeColor="text1"/>
        </w:rPr>
        <w:t>to r</w:t>
      </w:r>
      <w:r w:rsidR="009104D6" w:rsidRPr="00123F03">
        <w:rPr>
          <w:color w:val="000000" w:themeColor="text1"/>
        </w:rPr>
        <w:t xml:space="preserve">emove </w:t>
      </w:r>
      <w:r w:rsidR="009104D6">
        <w:rPr>
          <w:color w:val="000000" w:themeColor="text1"/>
        </w:rPr>
        <w:t>the sodium chloride solution</w:t>
      </w:r>
      <w:r w:rsidR="009104D6" w:rsidRPr="00123F03">
        <w:rPr>
          <w:color w:val="000000" w:themeColor="text1"/>
        </w:rPr>
        <w:t>.</w:t>
      </w:r>
    </w:p>
    <w:p w14:paraId="45B03B09" w14:textId="77777777" w:rsidR="00AE09CF" w:rsidRDefault="00AE09CF" w:rsidP="00AE09CF">
      <w:pPr>
        <w:ind w:left="360"/>
        <w:jc w:val="both"/>
        <w:outlineLvl w:val="0"/>
        <w:rPr>
          <w:color w:val="000000" w:themeColor="text1"/>
        </w:rPr>
      </w:pPr>
    </w:p>
    <w:p w14:paraId="14D597EC" w14:textId="6131EF6E" w:rsidR="00AE09CF" w:rsidRPr="00AE09CF" w:rsidRDefault="00AE09CF" w:rsidP="00AE09C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Shots:</w:t>
      </w:r>
    </w:p>
    <w:p w14:paraId="7FD756C6" w14:textId="5938CD91" w:rsidR="00AE09CF" w:rsidRPr="00AE09CF" w:rsidRDefault="00FB251E" w:rsidP="00AE09C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B251E">
        <w:rPr>
          <w:rFonts w:ascii="Times New Roman" w:hAnsi="Times New Roman"/>
          <w:color w:val="000000" w:themeColor="text1"/>
        </w:rPr>
        <w:t>MED</w:t>
      </w:r>
      <w:r w:rsidR="00AE09CF" w:rsidRPr="00FB251E">
        <w:rPr>
          <w:rFonts w:ascii="Times New Roman" w:hAnsi="Times New Roman"/>
          <w:color w:val="000000" w:themeColor="text1"/>
        </w:rPr>
        <w:t>:</w:t>
      </w:r>
      <w:r w:rsidR="00AE09CF">
        <w:rPr>
          <w:color w:val="000000" w:themeColor="text1"/>
        </w:rPr>
        <w:t xml:space="preserve"> </w:t>
      </w:r>
      <w:r>
        <w:rPr>
          <w:color w:val="000000" w:themeColor="text1"/>
        </w:rPr>
        <w:t>Multiple takes from different angles of talent adding s</w:t>
      </w:r>
      <w:r w:rsidR="00AE09CF">
        <w:rPr>
          <w:color w:val="000000" w:themeColor="text1"/>
        </w:rPr>
        <w:t xml:space="preserve">odium chloride solution </w:t>
      </w:r>
      <w:r>
        <w:rPr>
          <w:color w:val="000000" w:themeColor="text1"/>
        </w:rPr>
        <w:t xml:space="preserve">to tube, </w:t>
      </w:r>
      <w:r w:rsidR="00AE09CF">
        <w:rPr>
          <w:color w:val="000000" w:themeColor="text1"/>
        </w:rPr>
        <w:t>gently shak</w:t>
      </w:r>
      <w:r>
        <w:rPr>
          <w:color w:val="000000" w:themeColor="text1"/>
        </w:rPr>
        <w:t>ing the tube</w:t>
      </w:r>
      <w:r w:rsidR="00AE09CF">
        <w:rPr>
          <w:color w:val="000000" w:themeColor="text1"/>
        </w:rPr>
        <w:t xml:space="preserve"> by hand</w:t>
      </w:r>
      <w:r>
        <w:rPr>
          <w:color w:val="000000" w:themeColor="text1"/>
        </w:rPr>
        <w:t>, and then setting the tube down.  Shot will be repeated later.</w:t>
      </w:r>
      <w:r w:rsidR="00D0672F">
        <w:rPr>
          <w:color w:val="000000" w:themeColor="text1"/>
        </w:rPr>
        <w:t xml:space="preserve"> </w:t>
      </w:r>
      <w:r w:rsidR="00D0672F" w:rsidRPr="00D0672F">
        <w:rPr>
          <w:color w:val="000000" w:themeColor="text1"/>
          <w:highlight w:val="green"/>
        </w:rPr>
        <w:t>Shots change throughout</w:t>
      </w:r>
    </w:p>
    <w:p w14:paraId="1126E610" w14:textId="0C266C7A" w:rsidR="0009633A" w:rsidRPr="00AE09CF" w:rsidRDefault="00AE09CF" w:rsidP="0009633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 xml:space="preserve">MED: </w:t>
      </w:r>
      <w:r w:rsidR="00FB251E">
        <w:rPr>
          <w:color w:val="000000" w:themeColor="text1"/>
        </w:rPr>
        <w:t>Multiple takes from different angles of t</w:t>
      </w:r>
      <w:r>
        <w:rPr>
          <w:color w:val="000000" w:themeColor="text1"/>
        </w:rPr>
        <w:t xml:space="preserve">alent using a </w:t>
      </w:r>
      <w:r w:rsidRPr="00123F03">
        <w:rPr>
          <w:color w:val="000000" w:themeColor="text1"/>
        </w:rPr>
        <w:t>25</w:t>
      </w:r>
      <w:r>
        <w:rPr>
          <w:color w:val="000000" w:themeColor="text1"/>
        </w:rPr>
        <w:t>-ml</w:t>
      </w:r>
      <w:r w:rsidRPr="00123F03">
        <w:rPr>
          <w:color w:val="000000" w:themeColor="text1"/>
        </w:rPr>
        <w:t xml:space="preserve"> pipette </w:t>
      </w:r>
      <w:r>
        <w:rPr>
          <w:color w:val="000000" w:themeColor="text1"/>
        </w:rPr>
        <w:t>to r</w:t>
      </w:r>
      <w:r w:rsidRPr="00123F03">
        <w:rPr>
          <w:color w:val="000000" w:themeColor="text1"/>
        </w:rPr>
        <w:t xml:space="preserve">emove </w:t>
      </w:r>
      <w:r>
        <w:rPr>
          <w:color w:val="000000" w:themeColor="text1"/>
        </w:rPr>
        <w:t>the sodium chloride solution</w:t>
      </w:r>
      <w:r w:rsidRPr="00123F03">
        <w:rPr>
          <w:color w:val="000000" w:themeColor="text1"/>
        </w:rPr>
        <w:t>.</w:t>
      </w:r>
      <w:r w:rsidR="00FB251E" w:rsidRPr="00FB251E">
        <w:rPr>
          <w:color w:val="000000" w:themeColor="text1"/>
        </w:rPr>
        <w:t xml:space="preserve"> </w:t>
      </w:r>
      <w:r w:rsidR="00FB251E">
        <w:rPr>
          <w:color w:val="000000" w:themeColor="text1"/>
        </w:rPr>
        <w:t>Shot will be repeated</w:t>
      </w:r>
      <w:r w:rsidR="00EA39FC">
        <w:rPr>
          <w:color w:val="000000" w:themeColor="text1"/>
        </w:rPr>
        <w:t xml:space="preserve"> </w:t>
      </w:r>
      <w:r w:rsidR="00EA39FC" w:rsidRPr="00EA39FC">
        <w:rPr>
          <w:color w:val="000000" w:themeColor="text1"/>
          <w:u w:val="single"/>
        </w:rPr>
        <w:t>many times</w:t>
      </w:r>
      <w:r w:rsidR="00FB251E">
        <w:rPr>
          <w:color w:val="000000" w:themeColor="text1"/>
        </w:rPr>
        <w:t xml:space="preserve"> later.</w:t>
      </w:r>
      <w:r w:rsidR="00D0672F">
        <w:rPr>
          <w:color w:val="000000" w:themeColor="text1"/>
        </w:rPr>
        <w:t xml:space="preserve"> </w:t>
      </w:r>
      <w:r w:rsidR="00D0672F" w:rsidRPr="00D0672F">
        <w:rPr>
          <w:color w:val="000000" w:themeColor="text1"/>
          <w:highlight w:val="green"/>
        </w:rPr>
        <w:t>Shots change throughout</w:t>
      </w:r>
    </w:p>
    <w:p w14:paraId="076755C4" w14:textId="77777777" w:rsidR="006B1957" w:rsidRPr="006B1957" w:rsidRDefault="006B1957" w:rsidP="006B195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251FBD7" w14:textId="6DEA4386" w:rsidR="00123F03" w:rsidRPr="009A31D0" w:rsidRDefault="00FB251E" w:rsidP="00123F0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In this manner,</w:t>
      </w:r>
      <w:r w:rsidR="006B1957">
        <w:rPr>
          <w:color w:val="000000" w:themeColor="text1"/>
        </w:rPr>
        <w:t xml:space="preserve"> wash the microbeads </w:t>
      </w:r>
      <w:r w:rsidR="00123F03" w:rsidRPr="00123F03">
        <w:rPr>
          <w:color w:val="000000" w:themeColor="text1"/>
        </w:rPr>
        <w:t xml:space="preserve">a total of 3 </w:t>
      </w:r>
      <w:r w:rsidR="006B1957">
        <w:rPr>
          <w:color w:val="000000" w:themeColor="text1"/>
        </w:rPr>
        <w:t xml:space="preserve">times. </w:t>
      </w:r>
      <w:r w:rsidR="0053540B">
        <w:rPr>
          <w:color w:val="000000" w:themeColor="text1"/>
        </w:rPr>
        <w:t xml:space="preserve">(TEXT: Wash 3X with </w:t>
      </w:r>
      <w:r w:rsidR="0053540B" w:rsidRPr="00123F03">
        <w:rPr>
          <w:color w:val="000000" w:themeColor="text1"/>
        </w:rPr>
        <w:t>0.9%</w:t>
      </w:r>
      <w:r w:rsidR="0053540B">
        <w:rPr>
          <w:color w:val="000000" w:themeColor="text1"/>
        </w:rPr>
        <w:t xml:space="preserve"> NaCl)</w:t>
      </w:r>
    </w:p>
    <w:p w14:paraId="2416B2B6" w14:textId="77777777" w:rsidR="009A31D0" w:rsidRPr="00FB251E" w:rsidRDefault="009A31D0" w:rsidP="009A31D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F2D54E1" w14:textId="191E167B" w:rsidR="00FB251E" w:rsidRPr="00FB251E" w:rsidRDefault="00FB251E" w:rsidP="00FB251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Shots:</w:t>
      </w:r>
    </w:p>
    <w:p w14:paraId="211FCE9D" w14:textId="082215B0" w:rsidR="00FB251E" w:rsidRPr="00FB251E" w:rsidRDefault="00FB251E" w:rsidP="00FB251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lastRenderedPageBreak/>
        <w:t>Use shot from 3.2.1.</w:t>
      </w:r>
    </w:p>
    <w:p w14:paraId="5C461861" w14:textId="1EA6A940" w:rsidR="00FB251E" w:rsidRPr="00123F03" w:rsidRDefault="00FB251E" w:rsidP="00FB251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Use shot from 3.2.2.</w:t>
      </w:r>
    </w:p>
    <w:p w14:paraId="3E3721CE" w14:textId="77777777" w:rsidR="00123F03" w:rsidRPr="00123F03" w:rsidRDefault="00123F03" w:rsidP="00123F0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4189F58" w14:textId="57095861" w:rsidR="00123F03" w:rsidRPr="004E1CB6" w:rsidRDefault="00EC489F" w:rsidP="00123F0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Next </w:t>
      </w:r>
      <w:r w:rsidR="00D7790F">
        <w:rPr>
          <w:color w:val="000000" w:themeColor="text1"/>
        </w:rPr>
        <w:t>a</w:t>
      </w:r>
      <w:r w:rsidR="00D7790F" w:rsidRPr="00123F03">
        <w:rPr>
          <w:color w:val="000000" w:themeColor="text1"/>
        </w:rPr>
        <w:t xml:space="preserve">dd the 0.05% PLL </w:t>
      </w:r>
      <w:r w:rsidR="00D7790F">
        <w:rPr>
          <w:color w:val="000000" w:themeColor="text1"/>
        </w:rPr>
        <w:t>solution to the microbeads</w:t>
      </w:r>
      <w:r w:rsidR="00D7790F">
        <w:t>; u</w:t>
      </w:r>
      <w:r w:rsidR="00123F03" w:rsidRPr="009C32A2">
        <w:t>se 10</w:t>
      </w:r>
      <w:r w:rsidR="00916255">
        <w:t xml:space="preserve"> ml</w:t>
      </w:r>
      <w:r w:rsidR="00D7790F">
        <w:t xml:space="preserve"> of </w:t>
      </w:r>
      <w:r w:rsidR="00123F03" w:rsidRPr="009C32A2">
        <w:t>PLL solution for every 1</w:t>
      </w:r>
      <w:r w:rsidR="00D7790F">
        <w:t xml:space="preserve"> ml </w:t>
      </w:r>
      <w:r w:rsidR="00123F03" w:rsidRPr="009C32A2">
        <w:t xml:space="preserve">of sodium alginate solution. </w:t>
      </w:r>
      <w:r w:rsidR="00D7790F">
        <w:rPr>
          <w:color w:val="000000" w:themeColor="text1"/>
        </w:rPr>
        <w:t>V</w:t>
      </w:r>
      <w:r w:rsidR="00123F03" w:rsidRPr="00123F03">
        <w:rPr>
          <w:color w:val="000000" w:themeColor="text1"/>
        </w:rPr>
        <w:t>ortex at 1000 rotations per min</w:t>
      </w:r>
      <w:r w:rsidR="00916255">
        <w:rPr>
          <w:color w:val="000000" w:themeColor="text1"/>
        </w:rPr>
        <w:t>ute</w:t>
      </w:r>
      <w:r w:rsidR="00123F03" w:rsidRPr="00123F03">
        <w:rPr>
          <w:color w:val="000000" w:themeColor="text1"/>
        </w:rPr>
        <w:t xml:space="preserve"> for 10 min</w:t>
      </w:r>
      <w:r w:rsidR="00D7790F">
        <w:rPr>
          <w:color w:val="000000" w:themeColor="text1"/>
        </w:rPr>
        <w:t xml:space="preserve">utes, which </w:t>
      </w:r>
      <w:r w:rsidR="00123F03" w:rsidRPr="009C32A2">
        <w:t xml:space="preserve">is </w:t>
      </w:r>
      <w:r w:rsidR="00D7790F">
        <w:t xml:space="preserve">usually </w:t>
      </w:r>
      <w:r w:rsidR="00123F03" w:rsidRPr="009C32A2">
        <w:t>sufficient for PLL coating.</w:t>
      </w:r>
      <w:r w:rsidR="004E1CB6" w:rsidRPr="004E1CB6">
        <w:rPr>
          <w:color w:val="000000" w:themeColor="text1"/>
        </w:rPr>
        <w:t xml:space="preserve"> </w:t>
      </w:r>
      <w:r w:rsidR="004E1CB6">
        <w:rPr>
          <w:color w:val="000000" w:themeColor="text1"/>
        </w:rPr>
        <w:t>(TEXT: 1000 rotations/</w:t>
      </w:r>
      <w:r w:rsidR="004E1CB6" w:rsidRPr="00123F03">
        <w:rPr>
          <w:color w:val="000000" w:themeColor="text1"/>
        </w:rPr>
        <w:t>min</w:t>
      </w:r>
      <w:r w:rsidR="004E1CB6">
        <w:rPr>
          <w:color w:val="000000" w:themeColor="text1"/>
        </w:rPr>
        <w:t xml:space="preserve">ute; </w:t>
      </w:r>
      <w:r w:rsidR="004E1CB6" w:rsidRPr="00123F03">
        <w:rPr>
          <w:color w:val="000000" w:themeColor="text1"/>
        </w:rPr>
        <w:t>10 min</w:t>
      </w:r>
      <w:r w:rsidR="004E1CB6">
        <w:rPr>
          <w:color w:val="000000" w:themeColor="text1"/>
        </w:rPr>
        <w:t>)</w:t>
      </w:r>
    </w:p>
    <w:p w14:paraId="36723934" w14:textId="77777777" w:rsidR="004E1CB6" w:rsidRDefault="004E1CB6" w:rsidP="004E1CB6">
      <w:pPr>
        <w:ind w:left="360"/>
        <w:jc w:val="both"/>
        <w:outlineLvl w:val="0"/>
        <w:rPr>
          <w:color w:val="000000" w:themeColor="text1"/>
        </w:rPr>
      </w:pPr>
    </w:p>
    <w:p w14:paraId="1C906EF0" w14:textId="17A1A8E0" w:rsidR="004E1CB6" w:rsidRPr="004E1CB6" w:rsidRDefault="004E1CB6" w:rsidP="004E1CB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Shots:</w:t>
      </w:r>
    </w:p>
    <w:p w14:paraId="364E1863" w14:textId="438A9F45" w:rsidR="004E1CB6" w:rsidRPr="004E1CB6" w:rsidRDefault="004E1CB6" w:rsidP="004E1CB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 xml:space="preserve">CU: </w:t>
      </w:r>
      <w:r w:rsidRPr="00123F03">
        <w:rPr>
          <w:color w:val="000000" w:themeColor="text1"/>
        </w:rPr>
        <w:t xml:space="preserve">0.05% PLL </w:t>
      </w:r>
      <w:r>
        <w:rPr>
          <w:color w:val="000000" w:themeColor="text1"/>
        </w:rPr>
        <w:t>solution being added to the microbeads</w:t>
      </w:r>
      <w:r>
        <w:t>.</w:t>
      </w:r>
    </w:p>
    <w:p w14:paraId="72C325B6" w14:textId="391C3314" w:rsidR="004E1CB6" w:rsidRPr="00123F03" w:rsidRDefault="00D0672F" w:rsidP="004E1CB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0672F">
        <w:rPr>
          <w:color w:val="000000" w:themeColor="text1"/>
          <w:highlight w:val="green"/>
        </w:rPr>
        <w:t>[combined with 3.4.1]</w:t>
      </w:r>
      <w:r>
        <w:rPr>
          <w:color w:val="000000" w:themeColor="text1"/>
        </w:rPr>
        <w:t xml:space="preserve"> </w:t>
      </w:r>
      <w:r w:rsidR="004E1CB6">
        <w:rPr>
          <w:color w:val="000000" w:themeColor="text1"/>
        </w:rPr>
        <w:t>MED</w:t>
      </w:r>
      <w:r w:rsidR="009A31D0">
        <w:rPr>
          <w:color w:val="000000" w:themeColor="text1"/>
        </w:rPr>
        <w:t>/CU</w:t>
      </w:r>
      <w:r w:rsidR="004E1CB6" w:rsidRPr="004E1CB6">
        <w:rPr>
          <w:rFonts w:ascii="Times New Roman" w:hAnsi="Times New Roman"/>
          <w:szCs w:val="24"/>
        </w:rPr>
        <w:t>:</w:t>
      </w:r>
      <w:r w:rsidR="004E1CB6">
        <w:rPr>
          <w:rFonts w:ascii="Times New Roman" w:hAnsi="Times New Roman"/>
          <w:szCs w:val="24"/>
        </w:rPr>
        <w:t xml:space="preserve"> Talent pu</w:t>
      </w:r>
      <w:r w:rsidR="00101FE3">
        <w:rPr>
          <w:rFonts w:ascii="Times New Roman" w:hAnsi="Times New Roman"/>
          <w:szCs w:val="24"/>
        </w:rPr>
        <w:t>tting the tube into the vortex</w:t>
      </w:r>
      <w:r w:rsidR="004E1CB6">
        <w:rPr>
          <w:rFonts w:ascii="Times New Roman" w:hAnsi="Times New Roman"/>
          <w:szCs w:val="24"/>
        </w:rPr>
        <w:t>.</w:t>
      </w:r>
    </w:p>
    <w:p w14:paraId="1FA5E610" w14:textId="77777777" w:rsidR="00123F03" w:rsidRDefault="00123F03" w:rsidP="00123F0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A55661F" w14:textId="2C993573" w:rsidR="0009633A" w:rsidRPr="00A75937" w:rsidRDefault="00123F03" w:rsidP="0009633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C32A2">
        <w:t xml:space="preserve">After </w:t>
      </w:r>
      <w:r w:rsidR="00A75937">
        <w:t xml:space="preserve">confirming the </w:t>
      </w:r>
      <w:r w:rsidR="005034DC">
        <w:t xml:space="preserve">formation of the </w:t>
      </w:r>
      <w:r w:rsidRPr="009C32A2">
        <w:t xml:space="preserve">PLL coat, </w:t>
      </w:r>
      <w:r w:rsidRPr="00123F03">
        <w:rPr>
          <w:color w:val="000000" w:themeColor="text1"/>
        </w:rPr>
        <w:t xml:space="preserve">remove the PLL solution and wash the capsules 3 times </w:t>
      </w:r>
      <w:r w:rsidR="005034DC">
        <w:rPr>
          <w:color w:val="000000" w:themeColor="text1"/>
        </w:rPr>
        <w:t xml:space="preserve">with a </w:t>
      </w:r>
      <w:r w:rsidR="005034DC" w:rsidRPr="00123F03">
        <w:rPr>
          <w:color w:val="000000" w:themeColor="text1"/>
        </w:rPr>
        <w:t xml:space="preserve">0.9% </w:t>
      </w:r>
      <w:r w:rsidR="005034DC">
        <w:rPr>
          <w:color w:val="000000" w:themeColor="text1"/>
        </w:rPr>
        <w:t>sodium chloride solution</w:t>
      </w:r>
      <w:r w:rsidR="001B3F23">
        <w:rPr>
          <w:color w:val="000000" w:themeColor="text1"/>
        </w:rPr>
        <w:t>,</w:t>
      </w:r>
      <w:r w:rsidR="005034DC">
        <w:rPr>
          <w:color w:val="000000" w:themeColor="text1"/>
        </w:rPr>
        <w:t xml:space="preserve"> </w:t>
      </w:r>
      <w:r w:rsidRPr="00123F03">
        <w:rPr>
          <w:color w:val="000000" w:themeColor="text1"/>
        </w:rPr>
        <w:t xml:space="preserve">as </w:t>
      </w:r>
      <w:r w:rsidR="00916255">
        <w:rPr>
          <w:color w:val="000000" w:themeColor="text1"/>
        </w:rPr>
        <w:t>shown earlier</w:t>
      </w:r>
      <w:r w:rsidR="00A75937">
        <w:rPr>
          <w:color w:val="000000" w:themeColor="text1"/>
        </w:rPr>
        <w:t>.</w:t>
      </w:r>
    </w:p>
    <w:p w14:paraId="1FF134BD" w14:textId="77777777" w:rsidR="00A75937" w:rsidRDefault="00A75937" w:rsidP="00A75937">
      <w:pPr>
        <w:ind w:left="360"/>
        <w:jc w:val="both"/>
        <w:outlineLvl w:val="0"/>
        <w:rPr>
          <w:color w:val="000000" w:themeColor="text1"/>
        </w:rPr>
      </w:pPr>
    </w:p>
    <w:p w14:paraId="0380EEDC" w14:textId="04582A3E" w:rsidR="00A75937" w:rsidRPr="00A75937" w:rsidRDefault="00A75937" w:rsidP="00A7593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>Shots:</w:t>
      </w:r>
    </w:p>
    <w:p w14:paraId="5C6A98DE" w14:textId="09E046EF" w:rsidR="00A75937" w:rsidRPr="00A75937" w:rsidRDefault="00A75937" w:rsidP="00A7593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 w:themeColor="text1"/>
        </w:rPr>
        <w:t xml:space="preserve">MED: </w:t>
      </w:r>
      <w:r w:rsidR="0016401B">
        <w:rPr>
          <w:color w:val="000000" w:themeColor="text1"/>
        </w:rPr>
        <w:t>Multiple takes from different angles of t</w:t>
      </w:r>
      <w:r>
        <w:rPr>
          <w:color w:val="000000" w:themeColor="text1"/>
        </w:rPr>
        <w:t>alent checking the beads under the microscope.</w:t>
      </w:r>
      <w:r w:rsidR="0016401B">
        <w:rPr>
          <w:color w:val="000000" w:themeColor="text1"/>
        </w:rPr>
        <w:t xml:space="preserve">  Shot will be repeated later.</w:t>
      </w:r>
      <w:r w:rsidR="00D0672F">
        <w:rPr>
          <w:color w:val="000000" w:themeColor="text1"/>
        </w:rPr>
        <w:t xml:space="preserve"> </w:t>
      </w:r>
      <w:r w:rsidR="00D0672F" w:rsidRPr="00D0672F">
        <w:rPr>
          <w:color w:val="000000" w:themeColor="text1"/>
          <w:highlight w:val="green"/>
        </w:rPr>
        <w:t>Use CU from 2.2.2 take 1</w:t>
      </w:r>
    </w:p>
    <w:p w14:paraId="00775D29" w14:textId="6C0CF6F8" w:rsidR="00A75937" w:rsidRDefault="00A75937" w:rsidP="00A7593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LAB MEDIA: photo of PLL-coated bead from Figure 1B.</w:t>
      </w:r>
      <w:r w:rsidR="0016401B">
        <w:rPr>
          <w:rFonts w:ascii="Times New Roman" w:hAnsi="Times New Roman"/>
          <w:szCs w:val="24"/>
        </w:rPr>
        <w:t xml:space="preserve">  </w:t>
      </w:r>
    </w:p>
    <w:p w14:paraId="5EA281A0" w14:textId="7C0DE8EE" w:rsidR="00A75937" w:rsidRPr="00A75937" w:rsidRDefault="00A75937" w:rsidP="00A7593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Talent removing the PLL solution and then adding </w:t>
      </w:r>
      <w:r w:rsidRPr="00123F03">
        <w:rPr>
          <w:color w:val="000000" w:themeColor="text1"/>
        </w:rPr>
        <w:t xml:space="preserve">0.9% </w:t>
      </w:r>
      <w:r>
        <w:rPr>
          <w:color w:val="000000" w:themeColor="text1"/>
        </w:rPr>
        <w:t>sodium chloride solution.</w:t>
      </w:r>
      <w:r w:rsidR="00D0672F">
        <w:rPr>
          <w:color w:val="000000" w:themeColor="text1"/>
        </w:rPr>
        <w:t xml:space="preserve"> </w:t>
      </w:r>
      <w:r w:rsidR="00D0672F" w:rsidRPr="00D0672F">
        <w:rPr>
          <w:color w:val="000000" w:themeColor="text1"/>
          <w:highlight w:val="green"/>
        </w:rPr>
        <w:t>Reuse 3.2.1</w:t>
      </w:r>
    </w:p>
    <w:p w14:paraId="4074CCB4" w14:textId="5E115B53" w:rsidR="00A75937" w:rsidRDefault="00A75937" w:rsidP="00A7593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 w:rsidR="00EA39FC">
        <w:rPr>
          <w:color w:val="000000" w:themeColor="text1"/>
        </w:rPr>
        <w:t xml:space="preserve">Multiple takes from different angles of </w:t>
      </w:r>
      <w:r w:rsidR="00EA39FC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ube b</w:t>
      </w:r>
      <w:r w:rsidR="00EA39FC">
        <w:rPr>
          <w:rFonts w:ascii="Times New Roman" w:hAnsi="Times New Roman"/>
          <w:szCs w:val="24"/>
        </w:rPr>
        <w:t xml:space="preserve">eing gently shaken and then set </w:t>
      </w:r>
      <w:r>
        <w:rPr>
          <w:rFonts w:ascii="Times New Roman" w:hAnsi="Times New Roman"/>
          <w:szCs w:val="24"/>
        </w:rPr>
        <w:t>down to let beads precipitate.</w:t>
      </w:r>
      <w:r w:rsidR="00EA39FC" w:rsidRPr="00EA39FC">
        <w:rPr>
          <w:color w:val="000000" w:themeColor="text1"/>
        </w:rPr>
        <w:t xml:space="preserve"> </w:t>
      </w:r>
      <w:r w:rsidR="00EA39FC">
        <w:rPr>
          <w:color w:val="000000" w:themeColor="text1"/>
        </w:rPr>
        <w:t>Shot will be repeated later.</w:t>
      </w:r>
      <w:r w:rsidR="00D0672F">
        <w:rPr>
          <w:color w:val="000000" w:themeColor="text1"/>
        </w:rPr>
        <w:t xml:space="preserve"> </w:t>
      </w:r>
      <w:r w:rsidR="00D0672F" w:rsidRPr="00D0672F">
        <w:rPr>
          <w:color w:val="000000" w:themeColor="text1"/>
          <w:highlight w:val="green"/>
        </w:rPr>
        <w:t>Reuse 3.2.1</w:t>
      </w:r>
    </w:p>
    <w:p w14:paraId="69697C0C" w14:textId="498E45D4" w:rsidR="00A75937" w:rsidRDefault="00A75937" w:rsidP="00A7593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3.2.2.</w:t>
      </w:r>
      <w:r w:rsidR="00D0672F">
        <w:rPr>
          <w:rFonts w:ascii="Times New Roman" w:hAnsi="Times New Roman"/>
          <w:szCs w:val="24"/>
        </w:rPr>
        <w:t xml:space="preserve"> </w:t>
      </w:r>
      <w:r w:rsidR="00D0672F" w:rsidRPr="00D0672F">
        <w:rPr>
          <w:color w:val="000000" w:themeColor="text1"/>
          <w:highlight w:val="green"/>
        </w:rPr>
        <w:t>Reuse 3.2.1</w:t>
      </w:r>
    </w:p>
    <w:p w14:paraId="1B59938F" w14:textId="77777777" w:rsidR="0082433D" w:rsidRPr="0082433D" w:rsidRDefault="0082433D" w:rsidP="007605F1">
      <w:pPr>
        <w:jc w:val="both"/>
        <w:outlineLvl w:val="0"/>
        <w:rPr>
          <w:rFonts w:ascii="Times New Roman" w:hAnsi="Times New Roman"/>
          <w:szCs w:val="24"/>
        </w:rPr>
      </w:pPr>
    </w:p>
    <w:p w14:paraId="4F33500B" w14:textId="2AE00BA6" w:rsidR="00F8452C" w:rsidRPr="0016401B" w:rsidRDefault="00F000B9" w:rsidP="0009633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</w:rPr>
        <w:t xml:space="preserve">To remove the </w:t>
      </w:r>
      <w:r w:rsidRPr="00F000B9">
        <w:rPr>
          <w:rFonts w:ascii="Times New Roman" w:hAnsi="Times New Roman"/>
        </w:rPr>
        <w:t>alginate core</w:t>
      </w:r>
      <w:r w:rsidRPr="0082433D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from the PLL-coated microbeads, first a</w:t>
      </w:r>
      <w:r w:rsidR="0082433D" w:rsidRPr="0082433D">
        <w:rPr>
          <w:rFonts w:ascii="Times New Roman" w:hAnsi="Times New Roman"/>
          <w:color w:val="000000" w:themeColor="text1"/>
        </w:rPr>
        <w:t xml:space="preserve">dd 30 mL of </w:t>
      </w:r>
      <w:r>
        <w:rPr>
          <w:rFonts w:ascii="Times New Roman" w:hAnsi="Times New Roman"/>
          <w:color w:val="000000" w:themeColor="text1"/>
        </w:rPr>
        <w:t xml:space="preserve">a </w:t>
      </w:r>
      <w:r w:rsidR="0082433D" w:rsidRPr="0082433D">
        <w:rPr>
          <w:rFonts w:ascii="Times New Roman" w:hAnsi="Times New Roman"/>
          <w:color w:val="000000" w:themeColor="text1"/>
        </w:rPr>
        <w:t>50 mM sodium citrate solution</w:t>
      </w:r>
      <w:r w:rsidR="00542F94">
        <w:rPr>
          <w:rFonts w:ascii="Times New Roman" w:hAnsi="Times New Roman"/>
          <w:color w:val="000000" w:themeColor="text1"/>
        </w:rPr>
        <w:t xml:space="preserve"> to the </w:t>
      </w:r>
      <w:r w:rsidR="00542F94" w:rsidRPr="0082433D">
        <w:rPr>
          <w:rFonts w:ascii="Times New Roman" w:hAnsi="Times New Roman"/>
          <w:color w:val="000000" w:themeColor="text1"/>
        </w:rPr>
        <w:t>50</w:t>
      </w:r>
      <w:r w:rsidR="00542F94">
        <w:rPr>
          <w:rFonts w:ascii="Times New Roman" w:hAnsi="Times New Roman"/>
          <w:color w:val="000000" w:themeColor="text1"/>
        </w:rPr>
        <w:t>-</w:t>
      </w:r>
      <w:r w:rsidR="00916255">
        <w:rPr>
          <w:rFonts w:ascii="Times New Roman" w:hAnsi="Times New Roman"/>
          <w:color w:val="000000" w:themeColor="text1"/>
        </w:rPr>
        <w:t>ml</w:t>
      </w:r>
      <w:r w:rsidR="00542F94" w:rsidRPr="0082433D">
        <w:rPr>
          <w:rFonts w:ascii="Times New Roman" w:hAnsi="Times New Roman"/>
          <w:color w:val="000000" w:themeColor="text1"/>
        </w:rPr>
        <w:t xml:space="preserve"> tube</w:t>
      </w:r>
      <w:r>
        <w:rPr>
          <w:rFonts w:ascii="Times New Roman" w:hAnsi="Times New Roman"/>
          <w:color w:val="000000" w:themeColor="text1"/>
        </w:rPr>
        <w:t xml:space="preserve">. </w:t>
      </w:r>
      <w:r w:rsidR="0082433D" w:rsidRPr="0082433D">
        <w:rPr>
          <w:rFonts w:ascii="Times New Roman" w:hAnsi="Times New Roman"/>
          <w:color w:val="000000" w:themeColor="text1"/>
        </w:rPr>
        <w:t xml:space="preserve">Wait </w:t>
      </w:r>
      <w:r>
        <w:rPr>
          <w:rFonts w:ascii="Times New Roman" w:hAnsi="Times New Roman"/>
          <w:color w:val="000000" w:themeColor="text1"/>
        </w:rPr>
        <w:t xml:space="preserve">for </w:t>
      </w:r>
      <w:r w:rsidR="0082433D" w:rsidRPr="0082433D">
        <w:rPr>
          <w:rFonts w:ascii="Times New Roman" w:hAnsi="Times New Roman"/>
          <w:color w:val="000000" w:themeColor="text1"/>
        </w:rPr>
        <w:t>5 min</w:t>
      </w:r>
      <w:r>
        <w:rPr>
          <w:rFonts w:ascii="Times New Roman" w:hAnsi="Times New Roman"/>
          <w:color w:val="000000" w:themeColor="text1"/>
        </w:rPr>
        <w:t>utes</w:t>
      </w:r>
      <w:r w:rsidR="0082433D" w:rsidRPr="0082433D">
        <w:rPr>
          <w:rFonts w:ascii="Times New Roman" w:hAnsi="Times New Roman"/>
          <w:color w:val="000000" w:themeColor="text1"/>
        </w:rPr>
        <w:t xml:space="preserve"> or until all the sodium alginate is dissolved.</w:t>
      </w:r>
    </w:p>
    <w:p w14:paraId="702BB46C" w14:textId="77777777" w:rsidR="0016401B" w:rsidRDefault="0016401B" w:rsidP="0016401B">
      <w:pPr>
        <w:ind w:left="360"/>
        <w:jc w:val="both"/>
        <w:outlineLvl w:val="0"/>
        <w:rPr>
          <w:rFonts w:ascii="Times New Roman" w:hAnsi="Times New Roman"/>
          <w:color w:val="000000" w:themeColor="text1"/>
        </w:rPr>
      </w:pPr>
    </w:p>
    <w:p w14:paraId="57B57A42" w14:textId="68202CE3" w:rsidR="0016401B" w:rsidRPr="0016401B" w:rsidRDefault="0016401B" w:rsidP="0016401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</w:rPr>
        <w:t>Shots:</w:t>
      </w:r>
    </w:p>
    <w:p w14:paraId="4DE8C275" w14:textId="3E7DFC3C" w:rsidR="0016401B" w:rsidRPr="0016401B" w:rsidRDefault="0016401B" w:rsidP="0016401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>
        <w:rPr>
          <w:rFonts w:ascii="Times New Roman" w:hAnsi="Times New Roman"/>
          <w:color w:val="000000" w:themeColor="text1"/>
        </w:rPr>
        <w:t>S</w:t>
      </w:r>
      <w:r w:rsidRPr="0082433D">
        <w:rPr>
          <w:rFonts w:ascii="Times New Roman" w:hAnsi="Times New Roman"/>
          <w:color w:val="000000" w:themeColor="text1"/>
        </w:rPr>
        <w:t>odium citrate solution</w:t>
      </w:r>
      <w:r>
        <w:rPr>
          <w:rFonts w:ascii="Times New Roman" w:hAnsi="Times New Roman"/>
          <w:color w:val="000000" w:themeColor="text1"/>
        </w:rPr>
        <w:t xml:space="preserve"> being added to the </w:t>
      </w:r>
      <w:r w:rsidRPr="0082433D">
        <w:rPr>
          <w:rFonts w:ascii="Times New Roman" w:hAnsi="Times New Roman"/>
          <w:color w:val="000000" w:themeColor="text1"/>
        </w:rPr>
        <w:t>50</w:t>
      </w:r>
      <w:r>
        <w:rPr>
          <w:rFonts w:ascii="Times New Roman" w:hAnsi="Times New Roman"/>
          <w:color w:val="000000" w:themeColor="text1"/>
        </w:rPr>
        <w:t>-ml</w:t>
      </w:r>
      <w:r w:rsidRPr="0082433D">
        <w:rPr>
          <w:rFonts w:ascii="Times New Roman" w:hAnsi="Times New Roman"/>
          <w:color w:val="000000" w:themeColor="text1"/>
        </w:rPr>
        <w:t xml:space="preserve"> tube</w:t>
      </w:r>
      <w:r>
        <w:rPr>
          <w:rFonts w:ascii="Times New Roman" w:hAnsi="Times New Roman"/>
          <w:color w:val="000000" w:themeColor="text1"/>
        </w:rPr>
        <w:t xml:space="preserve"> and then </w:t>
      </w:r>
      <w:r w:rsidR="009A31D0">
        <w:rPr>
          <w:rFonts w:ascii="Times New Roman" w:hAnsi="Times New Roman"/>
          <w:color w:val="000000" w:themeColor="text1"/>
        </w:rPr>
        <w:t xml:space="preserve">tube is </w:t>
      </w:r>
      <w:r>
        <w:rPr>
          <w:rFonts w:ascii="Times New Roman" w:hAnsi="Times New Roman"/>
          <w:color w:val="000000" w:themeColor="text1"/>
        </w:rPr>
        <w:t>set aside for 5 minutes.</w:t>
      </w:r>
    </w:p>
    <w:p w14:paraId="78AF84D9" w14:textId="1CF7A494" w:rsidR="0016401B" w:rsidRDefault="0016401B" w:rsidP="0016401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3.5.1.</w:t>
      </w:r>
    </w:p>
    <w:p w14:paraId="5C64AAC1" w14:textId="486B774A" w:rsidR="0016401B" w:rsidRDefault="0016401B" w:rsidP="0016401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LAB MEDIA: photo of microcapsule from Figure 1C. </w:t>
      </w:r>
    </w:p>
    <w:p w14:paraId="25493B6C" w14:textId="77777777" w:rsidR="0009633A" w:rsidRPr="0009633A" w:rsidRDefault="0009633A" w:rsidP="0016401B">
      <w:pPr>
        <w:jc w:val="both"/>
        <w:outlineLvl w:val="0"/>
        <w:rPr>
          <w:rFonts w:ascii="Times New Roman" w:hAnsi="Times New Roman"/>
          <w:szCs w:val="24"/>
        </w:rPr>
      </w:pPr>
    </w:p>
    <w:p w14:paraId="7E92A81C" w14:textId="057DB762" w:rsidR="0082433D" w:rsidRDefault="0082433D" w:rsidP="0091625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2433D">
        <w:rPr>
          <w:rFonts w:ascii="Times New Roman" w:hAnsi="Times New Roman"/>
          <w:color w:val="000000" w:themeColor="text1"/>
        </w:rPr>
        <w:t xml:space="preserve">Wash </w:t>
      </w:r>
      <w:r w:rsidR="00F8452C">
        <w:rPr>
          <w:rFonts w:ascii="Times New Roman" w:hAnsi="Times New Roman"/>
          <w:color w:val="000000" w:themeColor="text1"/>
        </w:rPr>
        <w:t xml:space="preserve">the </w:t>
      </w:r>
      <w:r w:rsidRPr="0082433D">
        <w:rPr>
          <w:rFonts w:ascii="Times New Roman" w:hAnsi="Times New Roman"/>
          <w:color w:val="000000" w:themeColor="text1"/>
        </w:rPr>
        <w:t xml:space="preserve">capsules three times </w:t>
      </w:r>
      <w:r w:rsidR="00F8452C">
        <w:rPr>
          <w:rFonts w:ascii="Times New Roman" w:hAnsi="Times New Roman"/>
          <w:color w:val="000000" w:themeColor="text1"/>
        </w:rPr>
        <w:t xml:space="preserve">with </w:t>
      </w:r>
      <w:r w:rsidR="00F8452C">
        <w:rPr>
          <w:color w:val="000000" w:themeColor="text1"/>
        </w:rPr>
        <w:t xml:space="preserve">a </w:t>
      </w:r>
      <w:r w:rsidR="00F8452C" w:rsidRPr="00123F03">
        <w:rPr>
          <w:color w:val="000000" w:themeColor="text1"/>
        </w:rPr>
        <w:t xml:space="preserve">0.9% </w:t>
      </w:r>
      <w:r w:rsidR="00F8452C">
        <w:rPr>
          <w:color w:val="000000" w:themeColor="text1"/>
        </w:rPr>
        <w:t xml:space="preserve">sodium chloride solution, </w:t>
      </w:r>
      <w:r w:rsidRPr="0082433D">
        <w:rPr>
          <w:rFonts w:ascii="Times New Roman" w:hAnsi="Times New Roman"/>
          <w:color w:val="000000" w:themeColor="text1"/>
        </w:rPr>
        <w:t xml:space="preserve">as </w:t>
      </w:r>
      <w:r w:rsidR="00F8452C">
        <w:rPr>
          <w:rFonts w:ascii="Times New Roman" w:hAnsi="Times New Roman"/>
          <w:color w:val="000000" w:themeColor="text1"/>
        </w:rPr>
        <w:t>shown previously.</w:t>
      </w:r>
      <w:r w:rsidR="00EA39FC">
        <w:rPr>
          <w:rFonts w:ascii="Times New Roman" w:hAnsi="Times New Roman"/>
          <w:color w:val="000000" w:themeColor="text1"/>
        </w:rPr>
        <w:t xml:space="preserve"> </w:t>
      </w:r>
      <w:r w:rsidR="00916255">
        <w:rPr>
          <w:color w:val="000000" w:themeColor="text1"/>
        </w:rPr>
        <w:t xml:space="preserve">(TEXT: Wash 3X with </w:t>
      </w:r>
      <w:r w:rsidR="00916255" w:rsidRPr="00123F03">
        <w:rPr>
          <w:color w:val="000000" w:themeColor="text1"/>
        </w:rPr>
        <w:t>0.9%</w:t>
      </w:r>
      <w:r w:rsidR="00916255">
        <w:rPr>
          <w:color w:val="000000" w:themeColor="text1"/>
        </w:rPr>
        <w:t xml:space="preserve"> NaCl)</w:t>
      </w:r>
      <w:r w:rsidR="00916255">
        <w:rPr>
          <w:rFonts w:ascii="Times New Roman" w:hAnsi="Times New Roman"/>
          <w:szCs w:val="24"/>
        </w:rPr>
        <w:t xml:space="preserve"> </w:t>
      </w:r>
    </w:p>
    <w:p w14:paraId="42F0E532" w14:textId="77777777" w:rsidR="00EA39FC" w:rsidRDefault="00EA39FC" w:rsidP="00EA39FC">
      <w:pPr>
        <w:ind w:left="360"/>
        <w:jc w:val="both"/>
        <w:outlineLvl w:val="0"/>
        <w:rPr>
          <w:rFonts w:ascii="Times New Roman" w:hAnsi="Times New Roman"/>
          <w:color w:val="000000" w:themeColor="text1"/>
        </w:rPr>
      </w:pPr>
    </w:p>
    <w:p w14:paraId="2E958AA7" w14:textId="39F4FA31" w:rsidR="00EA39FC" w:rsidRDefault="00EA39FC" w:rsidP="00EA39F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</w:rPr>
        <w:t>Shots:</w:t>
      </w:r>
    </w:p>
    <w:p w14:paraId="387A108C" w14:textId="0186A764" w:rsidR="00EA39FC" w:rsidRPr="00EA39FC" w:rsidRDefault="00EA39FC" w:rsidP="00EA39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Talent removing </w:t>
      </w:r>
      <w:r>
        <w:rPr>
          <w:rFonts w:ascii="Times New Roman" w:hAnsi="Times New Roman"/>
          <w:color w:val="000000" w:themeColor="text1"/>
        </w:rPr>
        <w:t>s</w:t>
      </w:r>
      <w:r w:rsidRPr="0082433D">
        <w:rPr>
          <w:rFonts w:ascii="Times New Roman" w:hAnsi="Times New Roman"/>
          <w:color w:val="000000" w:themeColor="text1"/>
        </w:rPr>
        <w:t>odium citrate solution</w:t>
      </w:r>
      <w:r>
        <w:rPr>
          <w:rFonts w:ascii="Times New Roman" w:hAnsi="Times New Roman"/>
          <w:color w:val="000000" w:themeColor="text1"/>
        </w:rPr>
        <w:t xml:space="preserve"> and then adding </w:t>
      </w:r>
      <w:r w:rsidRPr="00123F03">
        <w:rPr>
          <w:color w:val="000000" w:themeColor="text1"/>
        </w:rPr>
        <w:t xml:space="preserve">0.9% </w:t>
      </w:r>
      <w:r>
        <w:rPr>
          <w:color w:val="000000" w:themeColor="text1"/>
        </w:rPr>
        <w:t>sodium chloride solution.</w:t>
      </w:r>
    </w:p>
    <w:p w14:paraId="07948B12" w14:textId="40334687" w:rsidR="00EA39FC" w:rsidRDefault="00EA39FC" w:rsidP="00EA39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3.5.4.</w:t>
      </w:r>
    </w:p>
    <w:p w14:paraId="018E03C5" w14:textId="7CBFDAE7" w:rsidR="00EA39FC" w:rsidRPr="00EA39FC" w:rsidRDefault="00EA39FC" w:rsidP="00EA39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3.2.2.</w:t>
      </w:r>
    </w:p>
    <w:p w14:paraId="5B482C83" w14:textId="77777777" w:rsidR="00F000B9" w:rsidRPr="0082433D" w:rsidRDefault="00F000B9" w:rsidP="00F000B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AE07E9E" w14:textId="145344A0" w:rsidR="0082433D" w:rsidRPr="004C62F1" w:rsidRDefault="00542F94" w:rsidP="008243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</w:rPr>
        <w:t>After the 3</w:t>
      </w:r>
      <w:r w:rsidRPr="00542F94">
        <w:rPr>
          <w:rFonts w:ascii="Times New Roman" w:hAnsi="Times New Roman"/>
          <w:color w:val="000000" w:themeColor="text1"/>
          <w:vertAlign w:val="superscript"/>
        </w:rPr>
        <w:t>rd</w:t>
      </w:r>
      <w:r>
        <w:rPr>
          <w:rFonts w:ascii="Times New Roman" w:hAnsi="Times New Roman"/>
          <w:color w:val="000000" w:themeColor="text1"/>
        </w:rPr>
        <w:t xml:space="preserve"> wash,</w:t>
      </w:r>
      <w:r w:rsidR="00EA39FC">
        <w:rPr>
          <w:rFonts w:ascii="Times New Roman" w:hAnsi="Times New Roman"/>
          <w:color w:val="000000" w:themeColor="text1"/>
        </w:rPr>
        <w:t xml:space="preserve"> </w:t>
      </w:r>
      <w:r w:rsidR="0082433D" w:rsidRPr="0082433D">
        <w:rPr>
          <w:rFonts w:ascii="Times New Roman" w:hAnsi="Times New Roman"/>
          <w:color w:val="000000" w:themeColor="text1"/>
        </w:rPr>
        <w:t>add 20</w:t>
      </w:r>
      <w:r>
        <w:rPr>
          <w:rFonts w:ascii="Times New Roman" w:hAnsi="Times New Roman"/>
          <w:color w:val="000000" w:themeColor="text1"/>
        </w:rPr>
        <w:t xml:space="preserve"> ml</w:t>
      </w:r>
      <w:r w:rsidR="0082433D" w:rsidRPr="0082433D">
        <w:rPr>
          <w:rFonts w:ascii="Times New Roman" w:hAnsi="Times New Roman"/>
          <w:color w:val="000000" w:themeColor="text1"/>
        </w:rPr>
        <w:t xml:space="preserve"> of </w:t>
      </w:r>
      <w:r>
        <w:rPr>
          <w:rFonts w:ascii="Times New Roman" w:hAnsi="Times New Roman"/>
          <w:color w:val="000000" w:themeColor="text1"/>
        </w:rPr>
        <w:t>culture medium to the tube. T</w:t>
      </w:r>
      <w:r w:rsidR="0082433D" w:rsidRPr="0082433D">
        <w:rPr>
          <w:rFonts w:ascii="Times New Roman" w:hAnsi="Times New Roman"/>
          <w:color w:val="000000" w:themeColor="text1"/>
        </w:rPr>
        <w:t xml:space="preserve">ransfer all </w:t>
      </w:r>
      <w:r>
        <w:rPr>
          <w:rFonts w:ascii="Times New Roman" w:hAnsi="Times New Roman"/>
          <w:color w:val="000000" w:themeColor="text1"/>
        </w:rPr>
        <w:t xml:space="preserve">the </w:t>
      </w:r>
      <w:r w:rsidR="0082433D" w:rsidRPr="0082433D">
        <w:rPr>
          <w:rFonts w:ascii="Times New Roman" w:hAnsi="Times New Roman"/>
          <w:color w:val="000000" w:themeColor="text1"/>
        </w:rPr>
        <w:t xml:space="preserve">capsules containing the cells to a cell culture flask. Handle </w:t>
      </w:r>
      <w:r w:rsidR="00421BFF">
        <w:rPr>
          <w:rFonts w:ascii="Times New Roman" w:hAnsi="Times New Roman"/>
          <w:color w:val="000000" w:themeColor="text1"/>
        </w:rPr>
        <w:t xml:space="preserve">the </w:t>
      </w:r>
      <w:r w:rsidR="0082433D" w:rsidRPr="0082433D">
        <w:rPr>
          <w:rFonts w:ascii="Times New Roman" w:hAnsi="Times New Roman"/>
          <w:color w:val="000000" w:themeColor="text1"/>
        </w:rPr>
        <w:t>encapsulated cells under standard cell culture conditions.</w:t>
      </w:r>
      <w:r w:rsidR="00855AE3">
        <w:rPr>
          <w:rFonts w:ascii="Times New Roman" w:hAnsi="Times New Roman"/>
          <w:color w:val="000000" w:themeColor="text1"/>
        </w:rPr>
        <w:t xml:space="preserve"> </w:t>
      </w:r>
    </w:p>
    <w:p w14:paraId="596B3518" w14:textId="77777777" w:rsidR="004C62F1" w:rsidRDefault="004C62F1" w:rsidP="004C62F1">
      <w:pPr>
        <w:ind w:left="360"/>
        <w:jc w:val="both"/>
        <w:outlineLvl w:val="0"/>
        <w:rPr>
          <w:rFonts w:ascii="Times New Roman" w:hAnsi="Times New Roman"/>
          <w:color w:val="000000" w:themeColor="text1"/>
        </w:rPr>
      </w:pPr>
    </w:p>
    <w:p w14:paraId="00E0BA15" w14:textId="484F5B5F" w:rsidR="004C62F1" w:rsidRPr="00EA39FC" w:rsidRDefault="004C62F1" w:rsidP="004C62F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</w:rPr>
        <w:t>Shots:</w:t>
      </w:r>
    </w:p>
    <w:p w14:paraId="70490AED" w14:textId="7219A43D" w:rsidR="00EA39FC" w:rsidRPr="00D0672F" w:rsidRDefault="00EA39FC" w:rsidP="00EA39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MED: Talent adding </w:t>
      </w:r>
      <w:r w:rsidRPr="0082433D"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/>
          <w:color w:val="000000" w:themeColor="text1"/>
        </w:rPr>
        <w:t xml:space="preserve"> ml</w:t>
      </w:r>
      <w:r w:rsidRPr="0082433D">
        <w:rPr>
          <w:rFonts w:ascii="Times New Roman" w:hAnsi="Times New Roman"/>
          <w:color w:val="000000" w:themeColor="text1"/>
        </w:rPr>
        <w:t xml:space="preserve"> of </w:t>
      </w:r>
      <w:r>
        <w:rPr>
          <w:rFonts w:ascii="Times New Roman" w:hAnsi="Times New Roman"/>
          <w:color w:val="000000" w:themeColor="text1"/>
        </w:rPr>
        <w:t>culture medium to the tube (after removal of</w:t>
      </w:r>
      <w:r w:rsidRPr="00EA39FC">
        <w:rPr>
          <w:color w:val="000000" w:themeColor="text1"/>
        </w:rPr>
        <w:t xml:space="preserve"> </w:t>
      </w:r>
      <w:r>
        <w:rPr>
          <w:color w:val="000000" w:themeColor="text1"/>
        </w:rPr>
        <w:t>sodium chloride solution) and then transferring contents of tube to a</w:t>
      </w:r>
      <w:r>
        <w:rPr>
          <w:rFonts w:ascii="Times New Roman" w:hAnsi="Times New Roman"/>
          <w:color w:val="000000" w:themeColor="text1"/>
        </w:rPr>
        <w:t xml:space="preserve"> </w:t>
      </w:r>
      <w:r w:rsidRPr="0082433D">
        <w:rPr>
          <w:rFonts w:ascii="Times New Roman" w:hAnsi="Times New Roman"/>
          <w:color w:val="000000" w:themeColor="text1"/>
        </w:rPr>
        <w:t>cell culture flask.</w:t>
      </w:r>
      <w:r w:rsidR="00D0672F">
        <w:rPr>
          <w:rFonts w:ascii="Times New Roman" w:hAnsi="Times New Roman"/>
          <w:color w:val="000000" w:themeColor="text1"/>
        </w:rPr>
        <w:t xml:space="preserve"> </w:t>
      </w:r>
      <w:r w:rsidR="00D0672F" w:rsidRPr="00D0672F">
        <w:rPr>
          <w:rFonts w:ascii="Times New Roman" w:hAnsi="Times New Roman"/>
          <w:color w:val="000000" w:themeColor="text1"/>
          <w:highlight w:val="green"/>
        </w:rPr>
        <w:t>Done showing removal of NaCl &amp; addition of medium</w:t>
      </w:r>
    </w:p>
    <w:p w14:paraId="5CBEAA46" w14:textId="2B846475" w:rsidR="00D0672F" w:rsidRPr="004C62F1" w:rsidRDefault="00D0672F" w:rsidP="00D0672F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D0672F">
        <w:rPr>
          <w:rFonts w:ascii="Times New Roman" w:hAnsi="Times New Roman"/>
          <w:color w:val="000000" w:themeColor="text1"/>
          <w:highlight w:val="green"/>
        </w:rPr>
        <w:t>3.8.1b shows transfer to flask</w:t>
      </w:r>
    </w:p>
    <w:p w14:paraId="15D765E7" w14:textId="5851E92C" w:rsidR="004C62F1" w:rsidRPr="005E1D6B" w:rsidRDefault="004C62F1" w:rsidP="00EA39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</w:rPr>
        <w:t xml:space="preserve">MED: </w:t>
      </w:r>
      <w:r w:rsidRPr="004C62F1">
        <w:rPr>
          <w:rFonts w:ascii="Times New Roman" w:hAnsi="Times New Roman"/>
          <w:color w:val="000000" w:themeColor="text1"/>
        </w:rPr>
        <w:t>Talent putting flask into a cell culture incubator.</w:t>
      </w:r>
    </w:p>
    <w:p w14:paraId="3F73A709" w14:textId="77777777" w:rsidR="005E1D6B" w:rsidRDefault="005E1D6B" w:rsidP="005E1D6B">
      <w:pPr>
        <w:jc w:val="both"/>
        <w:outlineLvl w:val="0"/>
        <w:rPr>
          <w:rFonts w:ascii="Times New Roman" w:hAnsi="Times New Roman"/>
          <w:color w:val="000000" w:themeColor="text1"/>
        </w:rPr>
      </w:pPr>
    </w:p>
    <w:p w14:paraId="52DBD74A" w14:textId="77777777" w:rsidR="005E1D6B" w:rsidRDefault="005E1D6B" w:rsidP="005E1D6B">
      <w:pPr>
        <w:jc w:val="both"/>
        <w:outlineLvl w:val="0"/>
        <w:rPr>
          <w:rFonts w:ascii="Times New Roman" w:hAnsi="Times New Roman"/>
          <w:color w:val="000000" w:themeColor="text1"/>
        </w:rPr>
      </w:pPr>
    </w:p>
    <w:p w14:paraId="56DF159C" w14:textId="77777777" w:rsidR="005E1D6B" w:rsidRDefault="005E1D6B" w:rsidP="005E1D6B">
      <w:pPr>
        <w:jc w:val="both"/>
        <w:outlineLvl w:val="0"/>
        <w:rPr>
          <w:rFonts w:ascii="Times New Roman" w:hAnsi="Times New Roman"/>
          <w:color w:val="000000" w:themeColor="text1"/>
        </w:rPr>
      </w:pPr>
    </w:p>
    <w:p w14:paraId="474CF8CF" w14:textId="77777777" w:rsidR="005E1D6B" w:rsidRPr="00832C83" w:rsidRDefault="005E1D6B" w:rsidP="005E1D6B">
      <w:pPr>
        <w:jc w:val="both"/>
        <w:outlineLvl w:val="0"/>
        <w:rPr>
          <w:rFonts w:ascii="Times New Roman" w:hAnsi="Times New Roman"/>
          <w:szCs w:val="24"/>
        </w:rPr>
      </w:pPr>
    </w:p>
    <w:p w14:paraId="11667C38" w14:textId="77777777" w:rsidR="00832C83" w:rsidRPr="0082433D" w:rsidRDefault="00832C83" w:rsidP="00832C8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3B83DE6" w14:textId="77777777" w:rsidR="00832C83" w:rsidRPr="00832C83" w:rsidRDefault="00832C83" w:rsidP="00832C8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337A3">
        <w:rPr>
          <w:rFonts w:ascii="Times New Roman" w:hAnsi="Times New Roman"/>
          <w:b/>
          <w:i/>
        </w:rPr>
        <w:t>In vitro</w:t>
      </w:r>
      <w:r w:rsidRPr="00832C83">
        <w:rPr>
          <w:rFonts w:ascii="Times New Roman" w:hAnsi="Times New Roman"/>
          <w:b/>
        </w:rPr>
        <w:t xml:space="preserve"> applications to study xenograft and host cell interactions or kinetics of metabolite influx/efflux between cells</w:t>
      </w:r>
    </w:p>
    <w:p w14:paraId="6E2B53F4" w14:textId="77777777" w:rsidR="00832C83" w:rsidRPr="00832C83" w:rsidRDefault="00832C83" w:rsidP="00832C83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7D07D2B1" w14:textId="283251E4" w:rsidR="006B6FF9" w:rsidRPr="00DA0252" w:rsidRDefault="00DD2472" w:rsidP="006B6FF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The </w:t>
      </w:r>
      <w:r w:rsidR="00832C83" w:rsidRPr="00832C83">
        <w:rPr>
          <w:rFonts w:ascii="Times New Roman" w:hAnsi="Times New Roman"/>
        </w:rPr>
        <w:t xml:space="preserve">host cells </w:t>
      </w:r>
      <w:r>
        <w:rPr>
          <w:rFonts w:ascii="Times New Roman" w:hAnsi="Times New Roman"/>
        </w:rPr>
        <w:t>for this procedure should be cultured i</w:t>
      </w:r>
      <w:r w:rsidR="00832C83" w:rsidRPr="00832C83">
        <w:rPr>
          <w:rFonts w:ascii="Times New Roman" w:hAnsi="Times New Roman"/>
        </w:rPr>
        <w:t>n 24</w:t>
      </w:r>
      <w:r>
        <w:rPr>
          <w:rFonts w:ascii="Times New Roman" w:hAnsi="Times New Roman"/>
        </w:rPr>
        <w:t>-</w:t>
      </w:r>
      <w:r w:rsidR="00832C83" w:rsidRPr="00832C83">
        <w:rPr>
          <w:rFonts w:ascii="Times New Roman" w:hAnsi="Times New Roman"/>
        </w:rPr>
        <w:t>well plate</w:t>
      </w:r>
      <w:r>
        <w:rPr>
          <w:rFonts w:ascii="Times New Roman" w:hAnsi="Times New Roman"/>
        </w:rPr>
        <w:t>s</w:t>
      </w:r>
      <w:r w:rsidR="00832C83" w:rsidRPr="00832C83">
        <w:rPr>
          <w:rFonts w:ascii="Times New Roman" w:hAnsi="Times New Roman"/>
        </w:rPr>
        <w:t xml:space="preserve"> until confluent. </w:t>
      </w:r>
      <w:r>
        <w:rPr>
          <w:rFonts w:ascii="Times New Roman" w:hAnsi="Times New Roman"/>
        </w:rPr>
        <w:t>U</w:t>
      </w:r>
      <w:r w:rsidR="00832C83" w:rsidRPr="00832C83">
        <w:rPr>
          <w:rFonts w:ascii="Times New Roman" w:hAnsi="Times New Roman"/>
        </w:rPr>
        <w:t>se Fibroblast Growth Medi</w:t>
      </w:r>
      <w:r w:rsidR="00AB7916">
        <w:rPr>
          <w:rFonts w:ascii="Times New Roman" w:hAnsi="Times New Roman"/>
        </w:rPr>
        <w:t xml:space="preserve">um, prepared as described in the accompanying protocol text, </w:t>
      </w:r>
      <w:r>
        <w:rPr>
          <w:rFonts w:ascii="Times New Roman" w:hAnsi="Times New Roman"/>
        </w:rPr>
        <w:t xml:space="preserve">for culturing pre-adipocytes.  </w:t>
      </w:r>
    </w:p>
    <w:p w14:paraId="498CB689" w14:textId="77777777" w:rsidR="00DA0252" w:rsidRDefault="00DA0252" w:rsidP="00DA0252">
      <w:pPr>
        <w:ind w:left="360"/>
        <w:jc w:val="both"/>
        <w:outlineLvl w:val="0"/>
        <w:rPr>
          <w:rFonts w:ascii="Times New Roman" w:hAnsi="Times New Roman"/>
        </w:rPr>
      </w:pPr>
    </w:p>
    <w:p w14:paraId="364386CD" w14:textId="579748ED" w:rsidR="00DA0252" w:rsidRPr="00DA0252" w:rsidRDefault="00DA0252" w:rsidP="00DA025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14:paraId="2D7C4D55" w14:textId="7297EDDA" w:rsidR="00DA0252" w:rsidRDefault="00DA0252" w:rsidP="00DA025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removing a 24-well plate of pre-adipocytes from the incubator.</w:t>
      </w:r>
    </w:p>
    <w:p w14:paraId="3E950557" w14:textId="77777777" w:rsidR="00832C83" w:rsidRPr="00832C83" w:rsidRDefault="00832C83" w:rsidP="00832C8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5FAAF6C" w14:textId="09D5CA17" w:rsidR="00832C83" w:rsidRPr="00D106D1" w:rsidRDefault="00832C83" w:rsidP="00832C8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32C83">
        <w:rPr>
          <w:rFonts w:ascii="Times New Roman" w:hAnsi="Times New Roman"/>
        </w:rPr>
        <w:t xml:space="preserve">Transfer </w:t>
      </w:r>
      <w:r w:rsidR="002F3203">
        <w:rPr>
          <w:rFonts w:ascii="Times New Roman" w:hAnsi="Times New Roman"/>
        </w:rPr>
        <w:t xml:space="preserve">the </w:t>
      </w:r>
      <w:r w:rsidRPr="00832C83">
        <w:rPr>
          <w:rFonts w:ascii="Times New Roman" w:hAnsi="Times New Roman"/>
        </w:rPr>
        <w:t xml:space="preserve">microcapsules into </w:t>
      </w:r>
      <w:r w:rsidR="00E56470">
        <w:rPr>
          <w:rFonts w:ascii="Times New Roman" w:hAnsi="Times New Roman"/>
        </w:rPr>
        <w:t>the</w:t>
      </w:r>
      <w:r w:rsidR="002F3203">
        <w:rPr>
          <w:rFonts w:ascii="Times New Roman" w:hAnsi="Times New Roman"/>
        </w:rPr>
        <w:t xml:space="preserve"> </w:t>
      </w:r>
      <w:r w:rsidRPr="00832C83">
        <w:rPr>
          <w:rFonts w:ascii="Times New Roman" w:hAnsi="Times New Roman"/>
        </w:rPr>
        <w:t>24</w:t>
      </w:r>
      <w:r w:rsidR="002F3203">
        <w:rPr>
          <w:rFonts w:ascii="Times New Roman" w:hAnsi="Times New Roman"/>
        </w:rPr>
        <w:t>-</w:t>
      </w:r>
      <w:r w:rsidRPr="00832C83">
        <w:rPr>
          <w:rFonts w:ascii="Times New Roman" w:hAnsi="Times New Roman"/>
        </w:rPr>
        <w:t xml:space="preserve">well plate containing confluent host cells. Add microcapsules to achieve a monolayer </w:t>
      </w:r>
      <w:r w:rsidR="00ED138D">
        <w:rPr>
          <w:rFonts w:ascii="Times New Roman" w:hAnsi="Times New Roman"/>
        </w:rPr>
        <w:t xml:space="preserve">in each well </w:t>
      </w:r>
      <w:r w:rsidRPr="00832C83">
        <w:rPr>
          <w:rFonts w:ascii="Times New Roman" w:hAnsi="Times New Roman"/>
        </w:rPr>
        <w:t>(</w:t>
      </w:r>
      <w:r w:rsidR="002F3203">
        <w:rPr>
          <w:rFonts w:ascii="Times New Roman" w:hAnsi="Times New Roman"/>
        </w:rPr>
        <w:t xml:space="preserve">TEXT: </w:t>
      </w:r>
      <w:r w:rsidRPr="00832C83">
        <w:rPr>
          <w:rFonts w:ascii="Times New Roman" w:hAnsi="Times New Roman"/>
        </w:rPr>
        <w:t>102 microcapsules/cm</w:t>
      </w:r>
      <w:r w:rsidRPr="00832C83">
        <w:rPr>
          <w:rFonts w:ascii="Times New Roman" w:hAnsi="Times New Roman"/>
          <w:vertAlign w:val="superscript"/>
        </w:rPr>
        <w:t>2</w:t>
      </w:r>
      <w:r w:rsidRPr="00832C83">
        <w:rPr>
          <w:rFonts w:ascii="Times New Roman" w:hAnsi="Times New Roman"/>
        </w:rPr>
        <w:t xml:space="preserve"> of well).</w:t>
      </w:r>
      <w:r w:rsidR="006B6FF9">
        <w:rPr>
          <w:rFonts w:ascii="Times New Roman" w:hAnsi="Times New Roman"/>
        </w:rPr>
        <w:t xml:space="preserve"> </w:t>
      </w:r>
    </w:p>
    <w:p w14:paraId="4ADB8C58" w14:textId="77777777" w:rsidR="00D106D1" w:rsidRDefault="00D106D1" w:rsidP="00D106D1">
      <w:pPr>
        <w:ind w:left="360"/>
        <w:jc w:val="both"/>
        <w:outlineLvl w:val="0"/>
        <w:rPr>
          <w:rFonts w:ascii="Times New Roman" w:hAnsi="Times New Roman"/>
        </w:rPr>
      </w:pPr>
    </w:p>
    <w:p w14:paraId="63A3D7B8" w14:textId="1F97A030" w:rsidR="00D106D1" w:rsidRPr="00D106D1" w:rsidRDefault="00D106D1" w:rsidP="00D106D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14:paraId="2DA62026" w14:textId="0D59D8B7" w:rsidR="00D106D1" w:rsidRPr="006B6FF9" w:rsidRDefault="00D106D1" w:rsidP="00D106D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Microcapsules (from 3.8) being added to each well of the 24-well plate.</w:t>
      </w:r>
    </w:p>
    <w:p w14:paraId="2D28B3C1" w14:textId="77777777" w:rsidR="00832C83" w:rsidRPr="00832C83" w:rsidRDefault="00832C83" w:rsidP="00D106D1">
      <w:pPr>
        <w:jc w:val="both"/>
        <w:outlineLvl w:val="0"/>
        <w:rPr>
          <w:rFonts w:ascii="Times New Roman" w:hAnsi="Times New Roman"/>
          <w:szCs w:val="24"/>
        </w:rPr>
      </w:pPr>
    </w:p>
    <w:p w14:paraId="0D84ADC9" w14:textId="082CA4DB" w:rsidR="000547C5" w:rsidRPr="00332F73" w:rsidRDefault="00832C83" w:rsidP="00832C8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32C83">
        <w:rPr>
          <w:rFonts w:ascii="Times New Roman" w:hAnsi="Times New Roman"/>
        </w:rPr>
        <w:t>Induce pre-adipocyte differentiation with Differentiation M</w:t>
      </w:r>
      <w:r w:rsidR="000547C5">
        <w:rPr>
          <w:rFonts w:ascii="Times New Roman" w:hAnsi="Times New Roman"/>
        </w:rPr>
        <w:t xml:space="preserve">edium I.  Incubate for 48 hours. </w:t>
      </w:r>
      <w:r w:rsidR="00984106">
        <w:rPr>
          <w:rFonts w:ascii="Times New Roman" w:hAnsi="Times New Roman"/>
        </w:rPr>
        <w:t xml:space="preserve">(TEXT: </w:t>
      </w:r>
      <w:r w:rsidR="00984106" w:rsidRPr="00984106">
        <w:rPr>
          <w:rFonts w:ascii="Times New Roman" w:hAnsi="Times New Roman"/>
        </w:rPr>
        <w:t>37°C; 5% CO</w:t>
      </w:r>
      <w:r w:rsidR="00984106" w:rsidRPr="00E56470">
        <w:rPr>
          <w:rFonts w:ascii="Times New Roman" w:hAnsi="Times New Roman"/>
          <w:vertAlign w:val="subscript"/>
        </w:rPr>
        <w:t>2</w:t>
      </w:r>
      <w:r w:rsidR="00984106" w:rsidRPr="00984106">
        <w:rPr>
          <w:rFonts w:ascii="Times New Roman" w:hAnsi="Times New Roman"/>
        </w:rPr>
        <w:t xml:space="preserve">; 48 h) </w:t>
      </w:r>
    </w:p>
    <w:p w14:paraId="10825970" w14:textId="77777777" w:rsidR="00332F73" w:rsidRDefault="00332F73" w:rsidP="00332F73">
      <w:pPr>
        <w:ind w:left="360"/>
        <w:jc w:val="both"/>
        <w:outlineLvl w:val="0"/>
        <w:rPr>
          <w:rFonts w:ascii="Times New Roman" w:hAnsi="Times New Roman"/>
        </w:rPr>
      </w:pPr>
    </w:p>
    <w:p w14:paraId="73ADE205" w14:textId="02E0F8EF" w:rsidR="00332F73" w:rsidRPr="00332F73" w:rsidRDefault="00332F73" w:rsidP="00332F7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14:paraId="0A2C16C5" w14:textId="110EA410" w:rsidR="00332F73" w:rsidRPr="00332F73" w:rsidRDefault="00D0672F" w:rsidP="00332F7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0672F">
        <w:rPr>
          <w:rFonts w:ascii="Times New Roman" w:hAnsi="Times New Roman"/>
          <w:highlight w:val="green"/>
        </w:rPr>
        <w:t>[combined with 4.4.1]</w:t>
      </w:r>
      <w:r>
        <w:rPr>
          <w:rFonts w:ascii="Times New Roman" w:hAnsi="Times New Roman"/>
        </w:rPr>
        <w:t xml:space="preserve"> </w:t>
      </w:r>
      <w:r w:rsidR="00332F73">
        <w:rPr>
          <w:rFonts w:ascii="Times New Roman" w:hAnsi="Times New Roman"/>
        </w:rPr>
        <w:t xml:space="preserve">CU: </w:t>
      </w:r>
      <w:r w:rsidR="00332F73" w:rsidRPr="00832C83">
        <w:rPr>
          <w:rFonts w:ascii="Times New Roman" w:hAnsi="Times New Roman"/>
        </w:rPr>
        <w:t>Differentiation M</w:t>
      </w:r>
      <w:r w:rsidR="00332F73">
        <w:rPr>
          <w:rFonts w:ascii="Times New Roman" w:hAnsi="Times New Roman"/>
        </w:rPr>
        <w:t>edium I being added to the wells.</w:t>
      </w:r>
    </w:p>
    <w:p w14:paraId="294004D1" w14:textId="25E9AC43" w:rsidR="00332F73" w:rsidRPr="006B6FF9" w:rsidRDefault="00332F73" w:rsidP="00332F7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putting the 24-well plate into the incubator.</w:t>
      </w:r>
    </w:p>
    <w:p w14:paraId="360BB41D" w14:textId="77777777" w:rsidR="000547C5" w:rsidRPr="000547C5" w:rsidRDefault="000547C5" w:rsidP="00984106">
      <w:pPr>
        <w:jc w:val="both"/>
        <w:outlineLvl w:val="0"/>
        <w:rPr>
          <w:rFonts w:ascii="Times New Roman" w:hAnsi="Times New Roman"/>
          <w:szCs w:val="24"/>
        </w:rPr>
      </w:pPr>
    </w:p>
    <w:p w14:paraId="7A0989EF" w14:textId="5E775528" w:rsidR="00E86CAE" w:rsidRPr="00040587" w:rsidRDefault="000547C5" w:rsidP="00832C8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After</w:t>
      </w:r>
      <w:r w:rsidR="00832C83" w:rsidRPr="00832C83">
        <w:rPr>
          <w:rFonts w:ascii="Times New Roman" w:hAnsi="Times New Roman"/>
        </w:rPr>
        <w:t xml:space="preserve"> 48</w:t>
      </w:r>
      <w:r>
        <w:rPr>
          <w:rFonts w:ascii="Times New Roman" w:hAnsi="Times New Roman"/>
        </w:rPr>
        <w:t xml:space="preserve"> </w:t>
      </w:r>
      <w:r w:rsidR="00832C83" w:rsidRPr="00832C83">
        <w:rPr>
          <w:rFonts w:ascii="Times New Roman" w:hAnsi="Times New Roman"/>
        </w:rPr>
        <w:t>h</w:t>
      </w:r>
      <w:r>
        <w:rPr>
          <w:rFonts w:ascii="Times New Roman" w:hAnsi="Times New Roman"/>
        </w:rPr>
        <w:t>ours</w:t>
      </w:r>
      <w:r w:rsidR="00832C83" w:rsidRPr="00832C83">
        <w:rPr>
          <w:rFonts w:ascii="Times New Roman" w:hAnsi="Times New Roman"/>
        </w:rPr>
        <w:t xml:space="preserve">, change </w:t>
      </w:r>
      <w:r>
        <w:rPr>
          <w:rFonts w:ascii="Times New Roman" w:hAnsi="Times New Roman"/>
        </w:rPr>
        <w:t xml:space="preserve">the </w:t>
      </w:r>
      <w:r w:rsidR="00832C83" w:rsidRPr="00832C83">
        <w:rPr>
          <w:rFonts w:ascii="Times New Roman" w:hAnsi="Times New Roman"/>
        </w:rPr>
        <w:t>media to Differentiation Medium II</w:t>
      </w:r>
      <w:r>
        <w:rPr>
          <w:rFonts w:ascii="Times New Roman" w:hAnsi="Times New Roman"/>
        </w:rPr>
        <w:t xml:space="preserve">. </w:t>
      </w:r>
      <w:r w:rsidR="00E86CAE">
        <w:rPr>
          <w:rFonts w:ascii="Times New Roman" w:hAnsi="Times New Roman"/>
        </w:rPr>
        <w:t xml:space="preserve"> </w:t>
      </w:r>
      <w:r w:rsidR="008D20F9" w:rsidRPr="008D20F9">
        <w:rPr>
          <w:rFonts w:ascii="Times New Roman" w:hAnsi="Times New Roman"/>
        </w:rPr>
        <w:t xml:space="preserve">Replace the media with fresh </w:t>
      </w:r>
      <w:r w:rsidR="00E86CAE" w:rsidRPr="008D20F9">
        <w:rPr>
          <w:rFonts w:ascii="Times New Roman" w:hAnsi="Times New Roman"/>
        </w:rPr>
        <w:t xml:space="preserve">Differentiation Medium II </w:t>
      </w:r>
      <w:r w:rsidR="00E56470">
        <w:rPr>
          <w:rFonts w:ascii="Times New Roman" w:hAnsi="Times New Roman"/>
        </w:rPr>
        <w:t>every 48 hours</w:t>
      </w:r>
      <w:r w:rsidR="008D20F9" w:rsidRPr="008D20F9">
        <w:rPr>
          <w:rFonts w:ascii="Times New Roman" w:eastAsiaTheme="minorEastAsia" w:hAnsi="Times New Roman"/>
          <w:lang w:eastAsia="zh-CN"/>
        </w:rPr>
        <w:t>.</w:t>
      </w:r>
      <w:r w:rsidR="008D20F9">
        <w:rPr>
          <w:rFonts w:ascii="Times New Roman" w:eastAsiaTheme="minorEastAsia" w:hAnsi="Times New Roman"/>
          <w:lang w:eastAsia="zh-CN"/>
        </w:rPr>
        <w:t xml:space="preserve"> (TEXT: Induce differentiation for 6 days)</w:t>
      </w:r>
    </w:p>
    <w:p w14:paraId="6EFE965B" w14:textId="77777777" w:rsidR="00040587" w:rsidRDefault="00040587" w:rsidP="00040587">
      <w:pPr>
        <w:ind w:left="360"/>
        <w:jc w:val="both"/>
        <w:outlineLvl w:val="0"/>
        <w:rPr>
          <w:rFonts w:ascii="Times New Roman" w:eastAsiaTheme="minorEastAsia" w:hAnsi="Times New Roman"/>
          <w:lang w:eastAsia="zh-CN"/>
        </w:rPr>
      </w:pPr>
    </w:p>
    <w:p w14:paraId="37DB1DF7" w14:textId="6C195EC6" w:rsidR="00040587" w:rsidRPr="00040587" w:rsidRDefault="00040587" w:rsidP="0004058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Theme="minorEastAsia" w:hAnsi="Times New Roman"/>
          <w:lang w:eastAsia="zh-CN"/>
        </w:rPr>
        <w:t>Shots:</w:t>
      </w:r>
    </w:p>
    <w:p w14:paraId="69CD7345" w14:textId="03946D8A" w:rsidR="00040587" w:rsidRPr="00040587" w:rsidRDefault="00040587" w:rsidP="0004058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Theme="minorEastAsia" w:hAnsi="Times New Roman"/>
          <w:lang w:eastAsia="zh-CN"/>
        </w:rPr>
        <w:t xml:space="preserve">MED: </w:t>
      </w:r>
      <w:r w:rsidR="00E56470">
        <w:rPr>
          <w:color w:val="000000" w:themeColor="text1"/>
        </w:rPr>
        <w:t>T</w:t>
      </w:r>
      <w:r>
        <w:rPr>
          <w:rFonts w:ascii="Times New Roman" w:eastAsiaTheme="minorEastAsia" w:hAnsi="Times New Roman"/>
          <w:lang w:eastAsia="zh-CN"/>
        </w:rPr>
        <w:t xml:space="preserve">alent removing media and adding </w:t>
      </w:r>
      <w:r w:rsidR="00E56470">
        <w:rPr>
          <w:rFonts w:ascii="Times New Roman" w:eastAsiaTheme="minorEastAsia" w:hAnsi="Times New Roman"/>
          <w:lang w:eastAsia="zh-CN"/>
        </w:rPr>
        <w:t xml:space="preserve">fresh </w:t>
      </w:r>
      <w:r w:rsidRPr="00832C83">
        <w:rPr>
          <w:rFonts w:ascii="Times New Roman" w:hAnsi="Times New Roman"/>
        </w:rPr>
        <w:t>Differentiation Medium II</w:t>
      </w:r>
      <w:r>
        <w:rPr>
          <w:rFonts w:ascii="Times New Roman" w:hAnsi="Times New Roman"/>
        </w:rPr>
        <w:t xml:space="preserve">. </w:t>
      </w:r>
    </w:p>
    <w:p w14:paraId="5AFD8803" w14:textId="77777777" w:rsidR="00E86CAE" w:rsidRPr="00E86CAE" w:rsidRDefault="00E86CAE" w:rsidP="008D20F9">
      <w:pPr>
        <w:jc w:val="both"/>
        <w:outlineLvl w:val="0"/>
        <w:rPr>
          <w:rFonts w:ascii="Times New Roman" w:hAnsi="Times New Roman"/>
          <w:szCs w:val="24"/>
        </w:rPr>
      </w:pPr>
    </w:p>
    <w:p w14:paraId="4B57D466" w14:textId="421FB719" w:rsidR="00832C83" w:rsidRPr="00C0396A" w:rsidRDefault="00637A1A" w:rsidP="00832C8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Theme="minorEastAsia" w:hAnsi="Times New Roman"/>
          <w:lang w:eastAsia="zh-CN"/>
        </w:rPr>
        <w:t>P</w:t>
      </w:r>
      <w:r w:rsidR="00C0396A" w:rsidRPr="00C0396A">
        <w:rPr>
          <w:rFonts w:ascii="Times New Roman" w:eastAsiaTheme="minorEastAsia" w:hAnsi="Times New Roman"/>
          <w:lang w:eastAsia="zh-CN"/>
        </w:rPr>
        <w:t xml:space="preserve">roteins from the cells </w:t>
      </w:r>
      <w:r>
        <w:rPr>
          <w:rFonts w:ascii="Times New Roman" w:eastAsiaTheme="minorEastAsia" w:hAnsi="Times New Roman"/>
          <w:color w:val="FF0000"/>
          <w:lang w:eastAsia="zh-CN"/>
        </w:rPr>
        <w:t xml:space="preserve">will be analyzed </w:t>
      </w:r>
      <w:r w:rsidR="00C0396A" w:rsidRPr="00C0396A">
        <w:rPr>
          <w:rFonts w:ascii="Times New Roman" w:eastAsiaTheme="minorEastAsia" w:hAnsi="Times New Roman"/>
          <w:lang w:eastAsia="zh-CN"/>
        </w:rPr>
        <w:t>by Western blot</w:t>
      </w:r>
      <w:r>
        <w:rPr>
          <w:rFonts w:ascii="Times New Roman" w:eastAsiaTheme="minorEastAsia" w:hAnsi="Times New Roman"/>
          <w:lang w:eastAsia="zh-CN"/>
        </w:rPr>
        <w:t>.</w:t>
      </w:r>
    </w:p>
    <w:p w14:paraId="6C3A5629" w14:textId="77777777" w:rsidR="00C0396A" w:rsidRDefault="00C0396A" w:rsidP="00C0396A">
      <w:pPr>
        <w:ind w:left="360"/>
        <w:jc w:val="both"/>
        <w:outlineLvl w:val="0"/>
        <w:rPr>
          <w:rFonts w:ascii="Times New Roman" w:eastAsiaTheme="minorEastAsia" w:hAnsi="Times New Roman"/>
          <w:lang w:eastAsia="zh-CN"/>
        </w:rPr>
      </w:pPr>
    </w:p>
    <w:p w14:paraId="1508625A" w14:textId="7DB1C91E" w:rsidR="00C0396A" w:rsidRPr="00637A1A" w:rsidRDefault="00C0396A" w:rsidP="00C0396A">
      <w:pPr>
        <w:ind w:left="720"/>
        <w:jc w:val="both"/>
        <w:outlineLvl w:val="0"/>
        <w:rPr>
          <w:rFonts w:ascii="Times New Roman" w:hAnsi="Times New Roman"/>
          <w:strike/>
          <w:szCs w:val="24"/>
        </w:rPr>
      </w:pPr>
      <w:r w:rsidRPr="00637A1A">
        <w:rPr>
          <w:rFonts w:ascii="Times New Roman" w:eastAsiaTheme="minorEastAsia" w:hAnsi="Times New Roman"/>
          <w:strike/>
          <w:lang w:eastAsia="zh-CN"/>
        </w:rPr>
        <w:t>Shots:</w:t>
      </w:r>
    </w:p>
    <w:p w14:paraId="5A7E5131" w14:textId="2BA779B5" w:rsidR="00971465" w:rsidRPr="00637A1A" w:rsidRDefault="00C0396A" w:rsidP="0097146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637A1A">
        <w:rPr>
          <w:rFonts w:ascii="Times New Roman" w:eastAsiaTheme="minorEastAsia" w:hAnsi="Times New Roman"/>
          <w:strike/>
          <w:lang w:eastAsia="zh-CN"/>
        </w:rPr>
        <w:t>MED: General shot of talent loading a gel with protein extract.</w:t>
      </w:r>
      <w:r w:rsidR="00E04C72" w:rsidRPr="00637A1A">
        <w:rPr>
          <w:rFonts w:ascii="Times New Roman" w:eastAsiaTheme="minorEastAsia" w:hAnsi="Times New Roman"/>
          <w:strike/>
          <w:lang w:eastAsia="zh-CN"/>
        </w:rPr>
        <w:t xml:space="preserve"> </w:t>
      </w:r>
    </w:p>
    <w:p w14:paraId="54A1806E" w14:textId="77777777" w:rsidR="00D0703B" w:rsidRPr="00B273EC" w:rsidRDefault="00D0703B" w:rsidP="00971465">
      <w:pPr>
        <w:jc w:val="both"/>
        <w:outlineLvl w:val="0"/>
        <w:rPr>
          <w:rFonts w:ascii="Times New Roman" w:hAnsi="Times New Roman"/>
          <w:szCs w:val="24"/>
        </w:rPr>
      </w:pPr>
    </w:p>
    <w:p w14:paraId="63E87109" w14:textId="77777777" w:rsidR="00C63EAB" w:rsidRPr="00BE6858" w:rsidRDefault="00CE10F2" w:rsidP="00BE6858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F0821">
        <w:rPr>
          <w:rFonts w:ascii="Times New Roman" w:hAnsi="Times New Roman"/>
          <w:b/>
          <w:szCs w:val="24"/>
        </w:rPr>
        <w:t xml:space="preserve">Results: </w:t>
      </w:r>
      <w:r w:rsidR="0008079B">
        <w:rPr>
          <w:rFonts w:ascii="Times New Roman" w:hAnsi="Times New Roman"/>
          <w:b/>
          <w:szCs w:val="24"/>
        </w:rPr>
        <w:t xml:space="preserve">successful </w:t>
      </w:r>
      <w:r w:rsidR="009060E2">
        <w:rPr>
          <w:rFonts w:ascii="Times New Roman" w:hAnsi="Times New Roman"/>
          <w:b/>
          <w:szCs w:val="24"/>
        </w:rPr>
        <w:t>encapsulation and transplantation of</w:t>
      </w:r>
      <w:r w:rsidR="003F0821" w:rsidRPr="003F0821">
        <w:rPr>
          <w:rFonts w:ascii="Times New Roman" w:hAnsi="Times New Roman"/>
          <w:b/>
          <w:szCs w:val="24"/>
        </w:rPr>
        <w:t xml:space="preserve"> </w:t>
      </w:r>
      <w:proofErr w:type="spellStart"/>
      <w:r w:rsidR="003F0821" w:rsidRPr="003F0821">
        <w:rPr>
          <w:rFonts w:ascii="Times New Roman" w:hAnsi="Times New Roman"/>
          <w:b/>
          <w:szCs w:val="24"/>
        </w:rPr>
        <w:t>preadipocytes</w:t>
      </w:r>
      <w:proofErr w:type="spellEnd"/>
      <w:r w:rsidR="003F0821" w:rsidRPr="003F0821">
        <w:rPr>
          <w:rFonts w:ascii="Times New Roman" w:hAnsi="Times New Roman"/>
          <w:b/>
          <w:szCs w:val="24"/>
        </w:rPr>
        <w:t xml:space="preserve"> </w:t>
      </w:r>
      <w:r w:rsidR="0008079B">
        <w:rPr>
          <w:rFonts w:ascii="Times New Roman" w:hAnsi="Times New Roman"/>
          <w:b/>
          <w:szCs w:val="24"/>
        </w:rPr>
        <w:t>into</w:t>
      </w:r>
      <w:r w:rsidR="003F0821" w:rsidRPr="003F0821">
        <w:rPr>
          <w:rFonts w:ascii="Times New Roman" w:hAnsi="Times New Roman"/>
          <w:b/>
          <w:szCs w:val="24"/>
        </w:rPr>
        <w:t xml:space="preserve"> </w:t>
      </w:r>
      <w:r w:rsidR="00B60626">
        <w:rPr>
          <w:rFonts w:ascii="Times New Roman" w:hAnsi="Times New Roman"/>
          <w:b/>
        </w:rPr>
        <w:t xml:space="preserve">fat tissues </w:t>
      </w:r>
      <w:r w:rsidR="0008079B">
        <w:rPr>
          <w:rFonts w:ascii="Times New Roman" w:hAnsi="Times New Roman"/>
          <w:b/>
        </w:rPr>
        <w:t>of mice</w:t>
      </w:r>
    </w:p>
    <w:p w14:paraId="424679FA" w14:textId="77777777" w:rsidR="00BE6858" w:rsidRPr="003F0821" w:rsidRDefault="00BE6858" w:rsidP="00BE6858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55B2B415" w14:textId="14C8FF68" w:rsidR="00BE6858" w:rsidRPr="00BE6858" w:rsidRDefault="00683920" w:rsidP="00BE685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Each step of microbead</w:t>
      </w:r>
      <w:r w:rsidR="00C63EAB">
        <w:t xml:space="preserve"> production </w:t>
      </w:r>
      <w:r>
        <w:t>can be observed</w:t>
      </w:r>
      <w:r w:rsidR="00C63EAB">
        <w:t xml:space="preserve"> under the microscope. </w:t>
      </w:r>
      <w:r>
        <w:t xml:space="preserve"> An </w:t>
      </w:r>
      <w:r w:rsidRPr="00CD7E04">
        <w:t>alginate</w:t>
      </w:r>
      <w:r>
        <w:t xml:space="preserve"> microbead is shown at 20X magnification prior to PLL coating </w:t>
      </w:r>
      <w:r w:rsidRPr="00F421B0">
        <w:rPr>
          <w:i/>
        </w:rPr>
        <w:t>(</w:t>
      </w:r>
      <w:r w:rsidR="00F421B0" w:rsidRPr="00F421B0">
        <w:rPr>
          <w:i/>
        </w:rPr>
        <w:t xml:space="preserve">Video editor: </w:t>
      </w:r>
      <w:r w:rsidRPr="00F421B0">
        <w:rPr>
          <w:i/>
        </w:rPr>
        <w:t>Figure 1A</w:t>
      </w:r>
      <w:r w:rsidR="00BE6858" w:rsidRPr="00F421B0">
        <w:rPr>
          <w:i/>
        </w:rPr>
        <w:t xml:space="preserve"> </w:t>
      </w:r>
      <w:r w:rsidR="00BE6858" w:rsidRPr="00F421B0">
        <w:rPr>
          <w:i/>
        </w:rPr>
        <w:lastRenderedPageBreak/>
        <w:t>photo</w:t>
      </w:r>
      <w:r w:rsidRPr="00F421B0">
        <w:rPr>
          <w:i/>
        </w:rPr>
        <w:t>),</w:t>
      </w:r>
      <w:r>
        <w:t xml:space="preserve"> </w:t>
      </w:r>
      <w:r w:rsidRPr="00CD7E04">
        <w:t>after</w:t>
      </w:r>
      <w:r>
        <w:t xml:space="preserve"> </w:t>
      </w:r>
      <w:r w:rsidRPr="00CD7E04">
        <w:t>coating</w:t>
      </w:r>
      <w:r w:rsidRPr="009264BC">
        <w:rPr>
          <w:rFonts w:eastAsiaTheme="minorEastAsia"/>
          <w:lang w:eastAsia="zh-CN"/>
        </w:rPr>
        <w:t xml:space="preserve"> with PLL</w:t>
      </w:r>
      <w:r>
        <w:rPr>
          <w:rFonts w:eastAsiaTheme="minorEastAsia"/>
          <w:lang w:eastAsia="zh-CN"/>
        </w:rPr>
        <w:t xml:space="preserve"> </w:t>
      </w:r>
      <w:r w:rsidRPr="00F421B0">
        <w:rPr>
          <w:rFonts w:eastAsiaTheme="minorEastAsia"/>
          <w:i/>
          <w:lang w:eastAsia="zh-CN"/>
        </w:rPr>
        <w:t>(</w:t>
      </w:r>
      <w:r w:rsidR="00F421B0" w:rsidRPr="00F421B0">
        <w:rPr>
          <w:i/>
        </w:rPr>
        <w:t xml:space="preserve">Video editor: </w:t>
      </w:r>
      <w:r w:rsidRPr="00F421B0">
        <w:rPr>
          <w:rFonts w:eastAsiaTheme="minorEastAsia"/>
          <w:i/>
          <w:lang w:eastAsia="zh-CN"/>
        </w:rPr>
        <w:t>Figure 1B</w:t>
      </w:r>
      <w:r w:rsidR="00BE6858" w:rsidRPr="00F421B0">
        <w:rPr>
          <w:rFonts w:eastAsiaTheme="minorEastAsia"/>
          <w:i/>
          <w:lang w:eastAsia="zh-CN"/>
        </w:rPr>
        <w:t xml:space="preserve"> photo</w:t>
      </w:r>
      <w:r w:rsidRPr="00F421B0">
        <w:rPr>
          <w:rFonts w:eastAsiaTheme="minorEastAsia"/>
          <w:i/>
          <w:lang w:eastAsia="zh-CN"/>
        </w:rPr>
        <w:t>),</w:t>
      </w:r>
      <w:r>
        <w:rPr>
          <w:rFonts w:eastAsiaTheme="minorEastAsia"/>
          <w:lang w:eastAsia="zh-CN"/>
        </w:rPr>
        <w:t xml:space="preserve"> and after </w:t>
      </w:r>
      <w:r w:rsidRPr="009264BC">
        <w:rPr>
          <w:rFonts w:eastAsiaTheme="minorEastAsia"/>
          <w:lang w:eastAsia="zh-CN"/>
        </w:rPr>
        <w:t>dissolving the alginate core</w:t>
      </w:r>
      <w:r>
        <w:rPr>
          <w:rFonts w:eastAsiaTheme="minorEastAsia"/>
          <w:lang w:eastAsia="zh-CN"/>
        </w:rPr>
        <w:t>.</w:t>
      </w:r>
      <w:r w:rsidRPr="00F421B0">
        <w:rPr>
          <w:rFonts w:eastAsiaTheme="minorEastAsia"/>
          <w:i/>
          <w:lang w:eastAsia="zh-CN"/>
        </w:rPr>
        <w:t xml:space="preserve"> (</w:t>
      </w:r>
      <w:r w:rsidR="00F421B0" w:rsidRPr="00F421B0">
        <w:rPr>
          <w:i/>
        </w:rPr>
        <w:t xml:space="preserve">Video editor: </w:t>
      </w:r>
      <w:r w:rsidRPr="00F421B0">
        <w:rPr>
          <w:rFonts w:eastAsiaTheme="minorEastAsia"/>
          <w:i/>
          <w:lang w:eastAsia="zh-CN"/>
        </w:rPr>
        <w:t>Figure 1C</w:t>
      </w:r>
      <w:r w:rsidR="00BE6858" w:rsidRPr="00F421B0">
        <w:rPr>
          <w:rFonts w:eastAsiaTheme="minorEastAsia"/>
          <w:i/>
          <w:lang w:eastAsia="zh-CN"/>
        </w:rPr>
        <w:t xml:space="preserve"> photo)</w:t>
      </w:r>
    </w:p>
    <w:p w14:paraId="77AA37C6" w14:textId="77777777" w:rsidR="00BE6858" w:rsidRDefault="00BE6858" w:rsidP="00BE6858">
      <w:pPr>
        <w:ind w:left="360"/>
        <w:jc w:val="both"/>
        <w:outlineLvl w:val="0"/>
        <w:rPr>
          <w:rFonts w:eastAsiaTheme="minorEastAsia"/>
          <w:lang w:eastAsia="zh-CN"/>
        </w:rPr>
      </w:pPr>
    </w:p>
    <w:p w14:paraId="582AB152" w14:textId="78E18382" w:rsidR="00BE6858" w:rsidRPr="00BE6858" w:rsidRDefault="00BE6858" w:rsidP="00BE685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eastAsiaTheme="minorEastAsia"/>
          <w:lang w:eastAsia="zh-CN"/>
        </w:rPr>
        <w:t>Shots:</w:t>
      </w:r>
    </w:p>
    <w:p w14:paraId="4A4DC935" w14:textId="191C7046" w:rsidR="00BE6858" w:rsidRPr="00BE6858" w:rsidRDefault="00BE6858" w:rsidP="00BE685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eastAsiaTheme="minorEastAsia"/>
          <w:lang w:eastAsia="zh-CN"/>
        </w:rPr>
        <w:t>LAB MEDIA: Figure 1.docx (bottom photos only</w:t>
      </w:r>
      <w:r w:rsidR="005B2148">
        <w:rPr>
          <w:rFonts w:eastAsiaTheme="minorEastAsia"/>
          <w:lang w:eastAsia="zh-CN"/>
        </w:rPr>
        <w:t>)</w:t>
      </w:r>
    </w:p>
    <w:p w14:paraId="24C23A92" w14:textId="77777777" w:rsidR="00BE6858" w:rsidRPr="00BE6858" w:rsidRDefault="00BE6858" w:rsidP="00BE685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22D069F" w14:textId="6B25466F" w:rsidR="005B2148" w:rsidRPr="005B2148" w:rsidRDefault="006256B3" w:rsidP="005B214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421B0">
        <w:rPr>
          <w:i/>
        </w:rPr>
        <w:t>(</w:t>
      </w:r>
      <w:r w:rsidR="009264BC" w:rsidRPr="00F421B0">
        <w:rPr>
          <w:i/>
        </w:rPr>
        <w:t>Figure 2</w:t>
      </w:r>
      <w:r w:rsidRPr="00F421B0">
        <w:rPr>
          <w:i/>
        </w:rPr>
        <w:t>)</w:t>
      </w:r>
      <w:r w:rsidR="009264BC" w:rsidRPr="008362D7">
        <w:t xml:space="preserve"> </w:t>
      </w:r>
      <w:r w:rsidR="00476D82">
        <w:t>In</w:t>
      </w:r>
      <w:r w:rsidR="009264BC" w:rsidRPr="008362D7">
        <w:t xml:space="preserve"> </w:t>
      </w:r>
      <w:r w:rsidR="009264BC">
        <w:t xml:space="preserve">a </w:t>
      </w:r>
      <w:r w:rsidR="009264BC" w:rsidRPr="008362D7">
        <w:t>quantitative stud</w:t>
      </w:r>
      <w:r w:rsidR="009264BC">
        <w:t>y</w:t>
      </w:r>
      <w:r w:rsidR="00476D82">
        <w:t xml:space="preserve">, </w:t>
      </w:r>
      <w:r w:rsidR="00476D82">
        <w:rPr>
          <w:rFonts w:eastAsiaTheme="minorEastAsia"/>
          <w:lang w:eastAsia="zh-CN"/>
        </w:rPr>
        <w:t>e</w:t>
      </w:r>
      <w:r w:rsidR="00B63E73" w:rsidRPr="006256B3">
        <w:rPr>
          <w:rFonts w:eastAsiaTheme="minorEastAsia"/>
          <w:lang w:eastAsia="zh-CN"/>
        </w:rPr>
        <w:t xml:space="preserve">xpression of </w:t>
      </w:r>
      <w:r w:rsidR="005665D2">
        <w:t>a</w:t>
      </w:r>
      <w:r w:rsidR="005B2148" w:rsidRPr="005B2148">
        <w:t>dipose triglyceride lipase</w:t>
      </w:r>
      <w:r w:rsidR="00101FE3">
        <w:t>,</w:t>
      </w:r>
      <w:r w:rsidR="005B2148" w:rsidRPr="006256B3">
        <w:rPr>
          <w:rFonts w:eastAsiaTheme="minorEastAsia"/>
          <w:lang w:eastAsia="zh-CN"/>
        </w:rPr>
        <w:t xml:space="preserve"> </w:t>
      </w:r>
      <w:r w:rsidR="005B2148">
        <w:rPr>
          <w:rFonts w:eastAsiaTheme="minorEastAsia"/>
          <w:lang w:eastAsia="zh-CN"/>
        </w:rPr>
        <w:t xml:space="preserve">or </w:t>
      </w:r>
      <w:r w:rsidR="00B63E73" w:rsidRPr="006256B3">
        <w:rPr>
          <w:rFonts w:eastAsiaTheme="minorEastAsia"/>
          <w:lang w:eastAsia="zh-CN"/>
        </w:rPr>
        <w:t>ATGL</w:t>
      </w:r>
      <w:r w:rsidR="00101FE3">
        <w:rPr>
          <w:rFonts w:eastAsiaTheme="minorEastAsia"/>
          <w:lang w:eastAsia="zh-CN"/>
        </w:rPr>
        <w:t>,</w:t>
      </w:r>
      <w:r w:rsidR="00B63E73">
        <w:rPr>
          <w:rFonts w:eastAsiaTheme="minorEastAsia"/>
          <w:lang w:eastAsia="zh-CN"/>
        </w:rPr>
        <w:t xml:space="preserve"> was compared among </w:t>
      </w:r>
      <w:r w:rsidR="00B63E73" w:rsidRPr="006256B3">
        <w:rPr>
          <w:rFonts w:eastAsiaTheme="minorEastAsia"/>
          <w:lang w:eastAsia="zh-CN"/>
        </w:rPr>
        <w:t>3T3-L1 adipocyte</w:t>
      </w:r>
      <w:r w:rsidR="00831E98">
        <w:rPr>
          <w:rFonts w:eastAsiaTheme="minorEastAsia"/>
          <w:lang w:eastAsia="zh-CN"/>
        </w:rPr>
        <w:t xml:space="preserve">s co-cultured with </w:t>
      </w:r>
      <w:proofErr w:type="spellStart"/>
      <w:r w:rsidR="00831E98">
        <w:rPr>
          <w:rFonts w:eastAsiaTheme="minorEastAsia"/>
          <w:lang w:eastAsia="zh-CN"/>
        </w:rPr>
        <w:t>acellular</w:t>
      </w:r>
      <w:proofErr w:type="spellEnd"/>
      <w:r w:rsidR="00831E98">
        <w:rPr>
          <w:rFonts w:eastAsiaTheme="minorEastAsia"/>
          <w:lang w:eastAsia="zh-CN"/>
        </w:rPr>
        <w:t>, wild</w:t>
      </w:r>
      <w:r w:rsidR="00101FE3">
        <w:rPr>
          <w:rFonts w:eastAsiaTheme="minorEastAsia"/>
          <w:lang w:eastAsia="zh-CN"/>
        </w:rPr>
        <w:t>-</w:t>
      </w:r>
      <w:r w:rsidR="00831E98">
        <w:rPr>
          <w:rFonts w:eastAsiaTheme="minorEastAsia"/>
          <w:lang w:eastAsia="zh-CN"/>
        </w:rPr>
        <w:t>type</w:t>
      </w:r>
      <w:r w:rsidR="00B63E73" w:rsidRPr="006256B3">
        <w:rPr>
          <w:rFonts w:eastAsiaTheme="minorEastAsia"/>
          <w:lang w:eastAsia="zh-CN"/>
        </w:rPr>
        <w:t xml:space="preserve">, or </w:t>
      </w:r>
      <w:r w:rsidR="00831E98" w:rsidRPr="00CD7E04">
        <w:t>aldehyde</w:t>
      </w:r>
      <w:r w:rsidR="00831E98">
        <w:t xml:space="preserve"> </w:t>
      </w:r>
      <w:r w:rsidR="00831E98" w:rsidRPr="00CD7E04">
        <w:t>dehydrogenase</w:t>
      </w:r>
      <w:r w:rsidR="00831E98">
        <w:t xml:space="preserve"> </w:t>
      </w:r>
      <w:r w:rsidR="00831E98" w:rsidRPr="00CD7E04">
        <w:t>1</w:t>
      </w:r>
      <w:r w:rsidR="00831E98">
        <w:t xml:space="preserve"> </w:t>
      </w:r>
      <w:r w:rsidR="00831E98" w:rsidRPr="00CD7E04">
        <w:t>a1</w:t>
      </w:r>
      <w:r w:rsidR="00831E98">
        <w:t xml:space="preserve"> </w:t>
      </w:r>
      <w:r w:rsidR="00831E98" w:rsidRPr="00CD7E04">
        <w:t>deficient</w:t>
      </w:r>
      <w:r w:rsidR="00B63E73">
        <w:t xml:space="preserve"> adipocyte </w:t>
      </w:r>
      <w:r w:rsidR="00B63E73" w:rsidRPr="006256B3">
        <w:rPr>
          <w:rFonts w:eastAsiaTheme="minorEastAsia"/>
          <w:lang w:eastAsia="zh-CN"/>
        </w:rPr>
        <w:t>containing microcapsules.</w:t>
      </w:r>
      <w:r w:rsidR="00476D82" w:rsidRPr="00476D82">
        <w:t xml:space="preserve"> </w:t>
      </w:r>
      <w:r w:rsidR="00F421B0" w:rsidRPr="00F421B0">
        <w:rPr>
          <w:i/>
        </w:rPr>
        <w:t xml:space="preserve">(Video editor: show Figure 2A photo minus the cartoon of the plate) </w:t>
      </w:r>
      <w:r w:rsidR="005B2148">
        <w:t xml:space="preserve">The higher expression of </w:t>
      </w:r>
      <w:r w:rsidR="005B2148" w:rsidRPr="005B2148">
        <w:rPr>
          <w:rFonts w:ascii="Times New Roman" w:hAnsi="Times New Roman"/>
        </w:rPr>
        <w:t>ATGL in</w:t>
      </w:r>
      <w:r w:rsidR="005B2148" w:rsidRPr="005B2148">
        <w:rPr>
          <w:rFonts w:ascii="Times New Roman" w:hAnsi="Times New Roman"/>
          <w:szCs w:val="24"/>
          <w:shd w:val="clear" w:color="auto" w:fill="FFFFFF"/>
        </w:rPr>
        <w:t xml:space="preserve"> adipocytes co-cultured with </w:t>
      </w:r>
      <w:r w:rsidR="005B2148" w:rsidRPr="005665D2">
        <w:rPr>
          <w:rFonts w:ascii="Times New Roman" w:hAnsi="Times New Roman"/>
        </w:rPr>
        <w:t>Aldh1a1 deficient</w:t>
      </w:r>
      <w:r w:rsidR="005B2148" w:rsidRPr="005B2148">
        <w:rPr>
          <w:rFonts w:ascii="Times New Roman" w:hAnsi="Times New Roman"/>
        </w:rPr>
        <w:t xml:space="preserve"> adipocyte </w:t>
      </w:r>
      <w:r w:rsidR="005B2148" w:rsidRPr="005B2148">
        <w:rPr>
          <w:rFonts w:ascii="Times New Roman" w:eastAsiaTheme="minorEastAsia" w:hAnsi="Times New Roman"/>
          <w:lang w:eastAsia="zh-CN"/>
        </w:rPr>
        <w:t>containing microcapsules</w:t>
      </w:r>
      <w:r w:rsidR="005B2148" w:rsidRPr="005B2148">
        <w:rPr>
          <w:rFonts w:ascii="Times New Roman" w:hAnsi="Times New Roman"/>
        </w:rPr>
        <w:t xml:space="preserve"> indicate</w:t>
      </w:r>
      <w:r w:rsidR="005B2148">
        <w:rPr>
          <w:rFonts w:ascii="Times New Roman" w:hAnsi="Times New Roman"/>
        </w:rPr>
        <w:t>s</w:t>
      </w:r>
      <w:r w:rsidR="005B2148" w:rsidRPr="005B2148">
        <w:rPr>
          <w:rFonts w:ascii="Times New Roman" w:hAnsi="Times New Roman"/>
        </w:rPr>
        <w:t xml:space="preserve"> </w:t>
      </w:r>
      <w:r w:rsidR="005B2148" w:rsidRPr="005B2148">
        <w:rPr>
          <w:rFonts w:ascii="Times New Roman" w:eastAsiaTheme="minorEastAsia" w:hAnsi="Times New Roman"/>
          <w:lang w:eastAsia="zh-CN"/>
        </w:rPr>
        <w:t>higher lipolytic activity.</w:t>
      </w:r>
      <w:r w:rsidR="00F421B0">
        <w:rPr>
          <w:rFonts w:ascii="Times New Roman" w:eastAsiaTheme="minorEastAsia" w:hAnsi="Times New Roman"/>
          <w:lang w:eastAsia="zh-CN"/>
        </w:rPr>
        <w:t xml:space="preserve"> </w:t>
      </w:r>
      <w:r w:rsidR="00F421B0" w:rsidRPr="00F421B0">
        <w:rPr>
          <w:rFonts w:ascii="Times New Roman" w:eastAsiaTheme="minorEastAsia" w:hAnsi="Times New Roman"/>
          <w:i/>
          <w:lang w:eastAsia="zh-CN"/>
        </w:rPr>
        <w:t>(</w:t>
      </w:r>
      <w:r w:rsidR="00F421B0" w:rsidRPr="00F421B0">
        <w:rPr>
          <w:i/>
        </w:rPr>
        <w:t xml:space="preserve">Video editor: </w:t>
      </w:r>
      <w:r w:rsidR="00F421B0" w:rsidRPr="00F421B0">
        <w:rPr>
          <w:rFonts w:ascii="Times New Roman" w:eastAsiaTheme="minorEastAsia" w:hAnsi="Times New Roman"/>
          <w:i/>
          <w:lang w:eastAsia="zh-CN"/>
        </w:rPr>
        <w:t>add Figure 2B graph)</w:t>
      </w:r>
    </w:p>
    <w:p w14:paraId="2B619B0A" w14:textId="77777777" w:rsidR="005B2148" w:rsidRDefault="005B2148" w:rsidP="005B2148">
      <w:pPr>
        <w:ind w:left="360"/>
        <w:jc w:val="both"/>
        <w:outlineLvl w:val="0"/>
        <w:rPr>
          <w:rFonts w:ascii="Times New Roman" w:eastAsiaTheme="minorEastAsia" w:hAnsi="Times New Roman"/>
          <w:lang w:eastAsia="zh-CN"/>
        </w:rPr>
      </w:pPr>
    </w:p>
    <w:p w14:paraId="5A85A134" w14:textId="5CC0097B" w:rsidR="005B2148" w:rsidRPr="005B2148" w:rsidRDefault="005B2148" w:rsidP="005B214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Theme="minorEastAsia" w:hAnsi="Times New Roman"/>
          <w:lang w:eastAsia="zh-CN"/>
        </w:rPr>
        <w:t>Shots:</w:t>
      </w:r>
    </w:p>
    <w:p w14:paraId="6F3EB471" w14:textId="48B03803" w:rsidR="005B2148" w:rsidRPr="005B2148" w:rsidRDefault="005B2148" w:rsidP="005B21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eastAsiaTheme="minorEastAsia"/>
          <w:lang w:eastAsia="zh-CN"/>
        </w:rPr>
        <w:t>LAB MEDIA: Figure 2.docx</w:t>
      </w:r>
    </w:p>
    <w:p w14:paraId="63BD1E6F" w14:textId="77777777" w:rsidR="005B2148" w:rsidRPr="00B63E73" w:rsidRDefault="005B2148" w:rsidP="005B214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2BA112C" w14:textId="3F83C905" w:rsidR="004C485A" w:rsidRPr="00F538A4" w:rsidRDefault="00F538A4" w:rsidP="00BE685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421B0">
        <w:rPr>
          <w:i/>
        </w:rPr>
        <w:t>(Figure 3 – bottom cartoon only)</w:t>
      </w:r>
      <w:r>
        <w:t xml:space="preserve"> </w:t>
      </w:r>
      <w:r w:rsidR="00CC7507">
        <w:t xml:space="preserve">In an </w:t>
      </w:r>
      <w:r w:rsidR="00CC7507" w:rsidRPr="00CC7507">
        <w:rPr>
          <w:i/>
        </w:rPr>
        <w:t>in vivo</w:t>
      </w:r>
      <w:r w:rsidR="00CC7507">
        <w:t xml:space="preserve"> study, </w:t>
      </w:r>
      <w:r w:rsidR="00B91C41">
        <w:t xml:space="preserve">GFP-labeled </w:t>
      </w:r>
      <w:r w:rsidR="00CC7507">
        <w:t xml:space="preserve">encapsulated cells were injected into the intra-abdominal fat depot of mice. </w:t>
      </w:r>
      <w:r w:rsidR="00C63EAB">
        <w:t xml:space="preserve"> </w:t>
      </w:r>
      <w:r w:rsidR="00CC7507">
        <w:t>80 days later, the injected fat pad shows discolored clusters of encapsulated cells</w:t>
      </w:r>
      <w:r w:rsidR="00F421B0">
        <w:t>.</w:t>
      </w:r>
      <w:r w:rsidR="00CC7507">
        <w:t xml:space="preserve"> </w:t>
      </w:r>
      <w:r w:rsidR="00CC7507" w:rsidRPr="00F421B0">
        <w:rPr>
          <w:i/>
        </w:rPr>
        <w:t>(</w:t>
      </w:r>
      <w:r w:rsidRPr="00F421B0">
        <w:rPr>
          <w:i/>
        </w:rPr>
        <w:t xml:space="preserve">Video editor: add </w:t>
      </w:r>
      <w:r w:rsidR="00CC7507" w:rsidRPr="00F421B0">
        <w:rPr>
          <w:i/>
        </w:rPr>
        <w:t>triangle</w:t>
      </w:r>
      <w:r w:rsidRPr="00F421B0">
        <w:rPr>
          <w:i/>
        </w:rPr>
        <w:t xml:space="preserve"> pointing to a discolored cluster</w:t>
      </w:r>
      <w:r w:rsidR="00F421B0" w:rsidRPr="00F421B0">
        <w:rPr>
          <w:i/>
        </w:rPr>
        <w:t>)</w:t>
      </w:r>
    </w:p>
    <w:p w14:paraId="18BF6537" w14:textId="77777777" w:rsidR="00F538A4" w:rsidRDefault="00F538A4" w:rsidP="00F538A4">
      <w:pPr>
        <w:ind w:left="360"/>
        <w:jc w:val="both"/>
        <w:outlineLvl w:val="0"/>
      </w:pPr>
    </w:p>
    <w:p w14:paraId="019AB08C" w14:textId="26739BDD" w:rsidR="00F538A4" w:rsidRPr="00F538A4" w:rsidRDefault="00F538A4" w:rsidP="00F538A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14:paraId="0847FA94" w14:textId="0557EA2D" w:rsidR="00F538A4" w:rsidRPr="005B2148" w:rsidRDefault="00F538A4" w:rsidP="00F538A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eastAsiaTheme="minorEastAsia"/>
          <w:lang w:eastAsia="zh-CN"/>
        </w:rPr>
        <w:t>LAB MEDIA: bottom cartoon of Figure 3.docx</w:t>
      </w:r>
    </w:p>
    <w:p w14:paraId="53AF5475" w14:textId="77777777" w:rsidR="00F538A4" w:rsidRPr="004C485A" w:rsidRDefault="00F538A4" w:rsidP="00F538A4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28859DC8" w14:textId="269B8BA2" w:rsidR="00697249" w:rsidRPr="00F538A4" w:rsidRDefault="004C485A" w:rsidP="00BE685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421B0">
        <w:rPr>
          <w:i/>
        </w:rPr>
        <w:t xml:space="preserve">(Figure 3 –  </w:t>
      </w:r>
      <w:r w:rsidR="00F538A4" w:rsidRPr="00F421B0">
        <w:rPr>
          <w:i/>
        </w:rPr>
        <w:t>add top left photo</w:t>
      </w:r>
      <w:r w:rsidRPr="00F421B0">
        <w:rPr>
          <w:i/>
        </w:rPr>
        <w:t>)</w:t>
      </w:r>
      <w:r>
        <w:t xml:space="preserve"> </w:t>
      </w:r>
      <w:r w:rsidR="00DE2B1C">
        <w:t>A paraffin embedded section</w:t>
      </w:r>
      <w:r>
        <w:t xml:space="preserve"> of the intra-abdominal</w:t>
      </w:r>
      <w:r w:rsidR="00B91C41">
        <w:t xml:space="preserve"> fat depot stained with </w:t>
      </w:r>
      <w:proofErr w:type="spellStart"/>
      <w:r w:rsidR="00B91C41">
        <w:t>hematoxy</w:t>
      </w:r>
      <w:r>
        <w:t>lin</w:t>
      </w:r>
      <w:proofErr w:type="spellEnd"/>
      <w:r>
        <w:t xml:space="preserve"> and eosin shows </w:t>
      </w:r>
      <w:r w:rsidRPr="00CD7E04">
        <w:t xml:space="preserve">clusters </w:t>
      </w:r>
      <w:r>
        <w:t xml:space="preserve">of </w:t>
      </w:r>
      <w:r w:rsidRPr="00CD7E04">
        <w:t>encapsulated</w:t>
      </w:r>
      <w:r>
        <w:t xml:space="preserve"> </w:t>
      </w:r>
      <w:r w:rsidRPr="00CD7E04">
        <w:t>cell</w:t>
      </w:r>
      <w:r w:rsidR="00F538A4">
        <w:t>s,</w:t>
      </w:r>
      <w:r>
        <w:t xml:space="preserve"> </w:t>
      </w:r>
      <w:r w:rsidRPr="00CD7E04">
        <w:t>implanted</w:t>
      </w:r>
      <w:r>
        <w:t xml:space="preserve"> </w:t>
      </w:r>
      <w:r w:rsidRPr="00CD7E04">
        <w:t>microcapsules</w:t>
      </w:r>
      <w:r w:rsidR="00F421B0">
        <w:t>,</w:t>
      </w:r>
      <w:r>
        <w:t xml:space="preserve"> </w:t>
      </w:r>
      <w:r w:rsidRPr="00F421B0">
        <w:rPr>
          <w:i/>
        </w:rPr>
        <w:t>(</w:t>
      </w:r>
      <w:r w:rsidR="00F538A4" w:rsidRPr="00F421B0">
        <w:rPr>
          <w:i/>
        </w:rPr>
        <w:t>Video editor: highlight the ‘</w:t>
      </w:r>
      <w:r w:rsidRPr="00F421B0">
        <w:rPr>
          <w:i/>
        </w:rPr>
        <w:t>C</w:t>
      </w:r>
      <w:r w:rsidR="00F538A4" w:rsidRPr="00F421B0">
        <w:rPr>
          <w:i/>
        </w:rPr>
        <w:t>’</w:t>
      </w:r>
      <w:r w:rsidR="00F421B0" w:rsidRPr="00F421B0">
        <w:rPr>
          <w:i/>
        </w:rPr>
        <w:t>)</w:t>
      </w:r>
      <w:r w:rsidRPr="00F421B0">
        <w:rPr>
          <w:i/>
        </w:rPr>
        <w:t xml:space="preserve"> </w:t>
      </w:r>
      <w:r w:rsidRPr="00CD7E04">
        <w:t>encapsulated</w:t>
      </w:r>
      <w:r>
        <w:t xml:space="preserve"> </w:t>
      </w:r>
      <w:r w:rsidRPr="00CD7E04">
        <w:t>cells</w:t>
      </w:r>
      <w:r w:rsidR="00F421B0">
        <w:t>,</w:t>
      </w:r>
      <w:r>
        <w:t xml:space="preserve"> </w:t>
      </w:r>
      <w:r w:rsidR="0031180C" w:rsidRPr="00F421B0">
        <w:rPr>
          <w:i/>
        </w:rPr>
        <w:t>(</w:t>
      </w:r>
      <w:r w:rsidR="00F538A4" w:rsidRPr="00F421B0">
        <w:rPr>
          <w:i/>
        </w:rPr>
        <w:t>Video editor: highlight the ‘</w:t>
      </w:r>
      <w:r w:rsidR="0031180C" w:rsidRPr="00F421B0">
        <w:rPr>
          <w:i/>
        </w:rPr>
        <w:t>CC</w:t>
      </w:r>
      <w:r w:rsidR="00F538A4" w:rsidRPr="00F421B0">
        <w:rPr>
          <w:i/>
        </w:rPr>
        <w:t>’</w:t>
      </w:r>
      <w:r w:rsidR="00F421B0">
        <w:rPr>
          <w:i/>
        </w:rPr>
        <w:t>)</w:t>
      </w:r>
      <w:r w:rsidR="0031180C" w:rsidRPr="00F421B0">
        <w:rPr>
          <w:i/>
        </w:rPr>
        <w:t xml:space="preserve"> </w:t>
      </w:r>
      <w:r w:rsidR="0031180C" w:rsidRPr="00F421B0">
        <w:t>and</w:t>
      </w:r>
      <w:r w:rsidRPr="00F421B0">
        <w:t xml:space="preserve"> host adipocytes</w:t>
      </w:r>
      <w:r w:rsidR="00F421B0">
        <w:rPr>
          <w:i/>
        </w:rPr>
        <w:t xml:space="preserve">. </w:t>
      </w:r>
      <w:r w:rsidRPr="00F421B0">
        <w:rPr>
          <w:i/>
        </w:rPr>
        <w:t>(</w:t>
      </w:r>
      <w:r w:rsidR="00F538A4" w:rsidRPr="00F421B0">
        <w:rPr>
          <w:i/>
        </w:rPr>
        <w:t>Video editor: highlight the ‘</w:t>
      </w:r>
      <w:r w:rsidRPr="00F421B0">
        <w:rPr>
          <w:i/>
        </w:rPr>
        <w:t>A</w:t>
      </w:r>
      <w:r w:rsidR="00F538A4" w:rsidRPr="00F421B0">
        <w:rPr>
          <w:i/>
        </w:rPr>
        <w:t>’</w:t>
      </w:r>
      <w:r w:rsidR="00F421B0">
        <w:rPr>
          <w:i/>
        </w:rPr>
        <w:t>)</w:t>
      </w:r>
      <w:r w:rsidR="00697249" w:rsidRPr="00F421B0">
        <w:rPr>
          <w:i/>
        </w:rPr>
        <w:t xml:space="preserve"> </w:t>
      </w:r>
    </w:p>
    <w:p w14:paraId="1EB0A002" w14:textId="77777777" w:rsidR="00F538A4" w:rsidRDefault="00F538A4" w:rsidP="00F538A4">
      <w:pPr>
        <w:ind w:left="360"/>
        <w:jc w:val="both"/>
        <w:outlineLvl w:val="0"/>
      </w:pPr>
    </w:p>
    <w:p w14:paraId="78F73268" w14:textId="3E55CB86" w:rsidR="00F538A4" w:rsidRPr="00F538A4" w:rsidRDefault="00F538A4" w:rsidP="00F538A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14:paraId="6AFE12DD" w14:textId="54C7646B" w:rsidR="00F538A4" w:rsidRPr="005B2148" w:rsidRDefault="00F538A4" w:rsidP="00F538A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eastAsiaTheme="minorEastAsia"/>
          <w:lang w:eastAsia="zh-CN"/>
        </w:rPr>
        <w:t>LAB MEDIA: top left photo of Figure 3.docx</w:t>
      </w:r>
    </w:p>
    <w:p w14:paraId="176D6F5D" w14:textId="77777777" w:rsidR="00F538A4" w:rsidRPr="00F538A4" w:rsidRDefault="00F538A4" w:rsidP="00F538A4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25AD8F70" w14:textId="77777777" w:rsidR="00F538A4" w:rsidRDefault="00F538A4" w:rsidP="00F538A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6D4A8BE" w14:textId="204FBAD9" w:rsidR="00BF3CA6" w:rsidRPr="00F538A4" w:rsidRDefault="00EE1A71" w:rsidP="00BE685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421B0">
        <w:rPr>
          <w:i/>
        </w:rPr>
        <w:t xml:space="preserve">(Figure 3 – add </w:t>
      </w:r>
      <w:r w:rsidR="00F538A4" w:rsidRPr="00F421B0">
        <w:rPr>
          <w:i/>
        </w:rPr>
        <w:t>top right photo</w:t>
      </w:r>
      <w:r w:rsidRPr="00F421B0">
        <w:rPr>
          <w:i/>
        </w:rPr>
        <w:t>)</w:t>
      </w:r>
      <w:r>
        <w:t xml:space="preserve"> The same section analyzed under fluorescent light shows GFP-labeled transplanted cells on the inside of round intact capsules.</w:t>
      </w:r>
      <w:r w:rsidR="00C63EAB">
        <w:t xml:space="preserve"> The expression of GFP is also </w:t>
      </w:r>
      <w:r w:rsidR="00BF3CA6">
        <w:t>an indicator of cell viability.</w:t>
      </w:r>
    </w:p>
    <w:p w14:paraId="7388BE18" w14:textId="77777777" w:rsidR="00F538A4" w:rsidRPr="00F538A4" w:rsidRDefault="00F538A4" w:rsidP="00F538A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FB9D895" w14:textId="77777777" w:rsidR="00F538A4" w:rsidRPr="00F538A4" w:rsidRDefault="00F538A4" w:rsidP="00F538A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14:paraId="615F4A7F" w14:textId="1FE918BC" w:rsidR="00F538A4" w:rsidRPr="00F538A4" w:rsidRDefault="00F538A4" w:rsidP="00F538A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eastAsiaTheme="minorEastAsia"/>
          <w:lang w:eastAsia="zh-CN"/>
        </w:rPr>
        <w:t>LAB MEDIA: top right photo of Figure 3.docx</w:t>
      </w:r>
    </w:p>
    <w:p w14:paraId="30AF0298" w14:textId="77777777" w:rsidR="00CE10F2" w:rsidRPr="00996974" w:rsidRDefault="00CE10F2" w:rsidP="00996974">
      <w:pPr>
        <w:spacing w:line="480" w:lineRule="auto"/>
        <w:rPr>
          <w:rFonts w:ascii="Times New Roman" w:hAnsi="Times New Roman"/>
          <w:b/>
          <w:szCs w:val="24"/>
          <w:lang w:eastAsia="zh-TW"/>
        </w:rPr>
      </w:pPr>
    </w:p>
    <w:p w14:paraId="64483146" w14:textId="1A26BE05" w:rsidR="00CE10F2" w:rsidRPr="00D730FD" w:rsidRDefault="00CE10F2" w:rsidP="00CF77D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14:paraId="5BFC1901" w14:textId="79B8BF31" w:rsidR="00CE10F2" w:rsidRPr="00D730FD" w:rsidRDefault="00B41B8A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proofErr w:type="spellStart"/>
      <w:r w:rsidRPr="00D730FD">
        <w:rPr>
          <w:rFonts w:ascii="Times New Roman" w:hAnsi="Times New Roman"/>
          <w:szCs w:val="24"/>
          <w:u w:val="single"/>
        </w:rPr>
        <w:t>Q</w:t>
      </w:r>
      <w:r w:rsidR="002F1662" w:rsidRPr="00D730FD">
        <w:rPr>
          <w:rFonts w:ascii="Times New Roman" w:hAnsi="Times New Roman"/>
          <w:szCs w:val="24"/>
          <w:u w:val="single"/>
        </w:rPr>
        <w:t>iwen</w:t>
      </w:r>
      <w:proofErr w:type="spellEnd"/>
      <w:r w:rsidR="002F1662" w:rsidRPr="00D730FD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D730FD">
        <w:rPr>
          <w:rFonts w:ascii="Times New Roman" w:hAnsi="Times New Roman"/>
          <w:szCs w:val="24"/>
          <w:u w:val="single"/>
        </w:rPr>
        <w:t>S</w:t>
      </w:r>
      <w:r w:rsidR="002F1662" w:rsidRPr="00D730FD">
        <w:rPr>
          <w:rFonts w:ascii="Times New Roman" w:hAnsi="Times New Roman"/>
          <w:szCs w:val="24"/>
          <w:u w:val="single"/>
        </w:rPr>
        <w:t>hen</w:t>
      </w:r>
      <w:proofErr w:type="spellEnd"/>
      <w:r w:rsidR="00CE10F2" w:rsidRPr="00D730FD">
        <w:rPr>
          <w:rFonts w:ascii="Times New Roman" w:hAnsi="Times New Roman"/>
          <w:szCs w:val="24"/>
        </w:rPr>
        <w:t xml:space="preserve">: After its development, this </w:t>
      </w:r>
      <w:r w:rsidR="002F1662" w:rsidRPr="00D730FD">
        <w:rPr>
          <w:rFonts w:ascii="Times New Roman" w:hAnsi="Times New Roman"/>
          <w:szCs w:val="24"/>
        </w:rPr>
        <w:t>encapsulation</w:t>
      </w:r>
      <w:r w:rsidR="00F82FC1" w:rsidRPr="00D730FD">
        <w:rPr>
          <w:rFonts w:ascii="Times New Roman" w:hAnsi="Times New Roman"/>
          <w:szCs w:val="24"/>
        </w:rPr>
        <w:t xml:space="preserve"> </w:t>
      </w:r>
      <w:r w:rsidR="00CE10F2" w:rsidRPr="00D730FD">
        <w:rPr>
          <w:rFonts w:ascii="Times New Roman" w:hAnsi="Times New Roman"/>
          <w:szCs w:val="24"/>
        </w:rPr>
        <w:t>technique paved the way fo</w:t>
      </w:r>
      <w:r w:rsidR="002F1662" w:rsidRPr="00D730FD">
        <w:rPr>
          <w:rFonts w:ascii="Times New Roman" w:hAnsi="Times New Roman"/>
          <w:szCs w:val="24"/>
        </w:rPr>
        <w:t xml:space="preserve">r researchers in the field of </w:t>
      </w:r>
      <w:r w:rsidRPr="00D730FD">
        <w:rPr>
          <w:rFonts w:ascii="Times New Roman" w:hAnsi="Times New Roman"/>
          <w:szCs w:val="24"/>
        </w:rPr>
        <w:t xml:space="preserve">metabolic diseases </w:t>
      </w:r>
      <w:r w:rsidR="002F1662" w:rsidRPr="00D730FD">
        <w:rPr>
          <w:rFonts w:ascii="Times New Roman" w:hAnsi="Times New Roman"/>
          <w:szCs w:val="24"/>
        </w:rPr>
        <w:t xml:space="preserve">to explore </w:t>
      </w:r>
      <w:r w:rsidR="00D730FD" w:rsidRPr="00D730FD">
        <w:rPr>
          <w:rFonts w:ascii="Times New Roman" w:hAnsi="Times New Roman"/>
          <w:szCs w:val="24"/>
        </w:rPr>
        <w:t>possible treatments for</w:t>
      </w:r>
      <w:r w:rsidR="002F1662" w:rsidRPr="00D730FD">
        <w:rPr>
          <w:rFonts w:ascii="Times New Roman" w:hAnsi="Times New Roman"/>
          <w:szCs w:val="24"/>
        </w:rPr>
        <w:t xml:space="preserve"> </w:t>
      </w:r>
      <w:r w:rsidR="00F82FC1" w:rsidRPr="00D730FD">
        <w:rPr>
          <w:rFonts w:ascii="Times New Roman" w:hAnsi="Times New Roman"/>
          <w:szCs w:val="24"/>
        </w:rPr>
        <w:t>obesity, insulin resistance in type 2 diabetes, inflammation, and cancer</w:t>
      </w:r>
      <w:r w:rsidR="00D730FD" w:rsidRPr="00D730FD">
        <w:rPr>
          <w:rFonts w:ascii="Times New Roman" w:hAnsi="Times New Roman"/>
          <w:szCs w:val="24"/>
        </w:rPr>
        <w:t xml:space="preserve"> </w:t>
      </w:r>
      <w:r w:rsidR="00F82FC1" w:rsidRPr="00D730FD">
        <w:rPr>
          <w:rFonts w:ascii="Times New Roman" w:hAnsi="Times New Roman"/>
          <w:szCs w:val="24"/>
        </w:rPr>
        <w:t>in model organisms</w:t>
      </w:r>
      <w:r w:rsidR="00D730FD" w:rsidRPr="00D730FD">
        <w:rPr>
          <w:rFonts w:ascii="Times New Roman" w:hAnsi="Times New Roman"/>
          <w:szCs w:val="24"/>
        </w:rPr>
        <w:t xml:space="preserve">. </w:t>
      </w:r>
      <w:r w:rsidR="00F82FC1" w:rsidRPr="00D730FD">
        <w:rPr>
          <w:rFonts w:ascii="Times New Roman" w:hAnsi="Times New Roman"/>
          <w:szCs w:val="24"/>
        </w:rPr>
        <w:t xml:space="preserve"> </w:t>
      </w:r>
      <w:r w:rsidR="00D730FD" w:rsidRPr="00D730FD">
        <w:rPr>
          <w:rFonts w:ascii="Times New Roman" w:hAnsi="Times New Roman"/>
          <w:szCs w:val="24"/>
        </w:rPr>
        <w:t xml:space="preserve">This technique could also be </w:t>
      </w:r>
      <w:r w:rsidR="00F82FC1" w:rsidRPr="00D730FD">
        <w:rPr>
          <w:rFonts w:ascii="Times New Roman" w:hAnsi="Times New Roman"/>
          <w:szCs w:val="24"/>
        </w:rPr>
        <w:t xml:space="preserve">applied for </w:t>
      </w:r>
      <w:r w:rsidR="00D730FD" w:rsidRPr="00D730FD">
        <w:rPr>
          <w:rFonts w:ascii="Times New Roman" w:hAnsi="Times New Roman"/>
          <w:szCs w:val="24"/>
        </w:rPr>
        <w:t xml:space="preserve">the </w:t>
      </w:r>
      <w:r w:rsidR="00F82FC1" w:rsidRPr="00D730FD">
        <w:rPr>
          <w:rFonts w:ascii="Times New Roman" w:hAnsi="Times New Roman"/>
          <w:szCs w:val="24"/>
        </w:rPr>
        <w:t>treatment of obese animals, such as cats and dogs.</w:t>
      </w:r>
      <w:r w:rsidRPr="00D730FD">
        <w:rPr>
          <w:rFonts w:ascii="Times New Roman" w:hAnsi="Times New Roman"/>
          <w:szCs w:val="24"/>
        </w:rPr>
        <w:t xml:space="preserve"> </w:t>
      </w:r>
      <w:r w:rsidR="00D0672F" w:rsidRPr="00D0672F">
        <w:rPr>
          <w:rFonts w:ascii="Times New Roman" w:hAnsi="Times New Roman"/>
          <w:szCs w:val="24"/>
          <w:highlight w:val="green"/>
        </w:rPr>
        <w:t>3 takes</w:t>
      </w:r>
      <w:bookmarkStart w:id="0" w:name="_GoBack"/>
      <w:bookmarkEnd w:id="0"/>
    </w:p>
    <w:p w14:paraId="0E12C960" w14:textId="77777777" w:rsidR="00F538A4" w:rsidRDefault="00F538A4">
      <w:pPr>
        <w:pStyle w:val="BodyText"/>
        <w:rPr>
          <w:rFonts w:ascii="Times New Roman" w:hAnsi="Times New Roman"/>
          <w:i w:val="0"/>
          <w:szCs w:val="24"/>
        </w:rPr>
      </w:pPr>
    </w:p>
    <w:p w14:paraId="22C4F108" w14:textId="77777777" w:rsidR="00B91C41" w:rsidRPr="00996974" w:rsidRDefault="00B91C41">
      <w:pPr>
        <w:pStyle w:val="BodyText"/>
        <w:rPr>
          <w:rFonts w:ascii="Times New Roman" w:hAnsi="Times New Roman"/>
          <w:i w:val="0"/>
          <w:szCs w:val="24"/>
        </w:rPr>
      </w:pPr>
    </w:p>
    <w:p w14:paraId="1E7EB732" w14:textId="142B22B8" w:rsidR="00CE10F2" w:rsidRDefault="00CE10F2" w:rsidP="00F421B0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14:paraId="390E3C3D" w14:textId="77777777" w:rsidR="002F1662" w:rsidRPr="00F421B0" w:rsidRDefault="002F1662" w:rsidP="00F421B0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</w:p>
    <w:p w14:paraId="7E46C450" w14:textId="5AFB4A43" w:rsidR="00CE10F2" w:rsidRDefault="00F538A4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1A</w:t>
      </w:r>
      <w:r w:rsidRPr="00F538A4">
        <w:rPr>
          <w:rFonts w:ascii="Times New Roman" w:hAnsi="Times New Roman"/>
          <w:i w:val="0"/>
          <w:szCs w:val="24"/>
        </w:rPr>
        <w:t>. 52806_schematic overview graphics.pptx</w:t>
      </w:r>
      <w:r>
        <w:rPr>
          <w:rFonts w:ascii="Times New Roman" w:hAnsi="Times New Roman"/>
          <w:i w:val="0"/>
          <w:szCs w:val="24"/>
        </w:rPr>
        <w:t xml:space="preserve">; </w:t>
      </w:r>
      <w:r w:rsidRPr="00F538A4">
        <w:rPr>
          <w:rFonts w:ascii="Times New Roman" w:hAnsi="Times New Roman"/>
          <w:i w:val="0"/>
          <w:szCs w:val="24"/>
        </w:rPr>
        <w:t>graph</w:t>
      </w:r>
      <w:r w:rsidR="009B03F2">
        <w:rPr>
          <w:rFonts w:ascii="Times New Roman" w:hAnsi="Times New Roman"/>
          <w:i w:val="0"/>
          <w:szCs w:val="24"/>
        </w:rPr>
        <w:t xml:space="preserve"> from </w:t>
      </w:r>
      <w:r w:rsidR="009B03F2" w:rsidRPr="00F421B0">
        <w:rPr>
          <w:rFonts w:eastAsiaTheme="minorEastAsia"/>
          <w:i w:val="0"/>
          <w:lang w:eastAsia="zh-CN"/>
        </w:rPr>
        <w:t>Figure 2.docx</w:t>
      </w:r>
      <w:r w:rsidRPr="00F538A4">
        <w:rPr>
          <w:rFonts w:ascii="Times New Roman" w:hAnsi="Times New Roman"/>
          <w:i w:val="0"/>
          <w:szCs w:val="24"/>
        </w:rPr>
        <w:t>; top photos from Figure 3</w:t>
      </w:r>
      <w:r w:rsidR="009B03F2">
        <w:rPr>
          <w:rFonts w:ascii="Times New Roman" w:hAnsi="Times New Roman"/>
          <w:i w:val="0"/>
          <w:szCs w:val="24"/>
        </w:rPr>
        <w:t>.docx</w:t>
      </w:r>
    </w:p>
    <w:p w14:paraId="32EFFED2" w14:textId="693AE80E" w:rsidR="00B352FE" w:rsidRPr="00376818" w:rsidRDefault="00B352FE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376818">
        <w:rPr>
          <w:rFonts w:ascii="Times New Roman" w:hAnsi="Times New Roman"/>
          <w:i w:val="0"/>
          <w:szCs w:val="24"/>
        </w:rPr>
        <w:t xml:space="preserve">3.5. </w:t>
      </w:r>
      <w:proofErr w:type="gramStart"/>
      <w:r w:rsidRPr="00376818">
        <w:rPr>
          <w:rFonts w:ascii="Times New Roman" w:hAnsi="Times New Roman"/>
          <w:i w:val="0"/>
          <w:szCs w:val="24"/>
        </w:rPr>
        <w:t>photo</w:t>
      </w:r>
      <w:proofErr w:type="gramEnd"/>
      <w:r w:rsidRPr="00376818">
        <w:rPr>
          <w:rFonts w:ascii="Times New Roman" w:hAnsi="Times New Roman"/>
          <w:i w:val="0"/>
          <w:szCs w:val="24"/>
        </w:rPr>
        <w:t xml:space="preserve"> of PLL-coated bead from Figure 1B</w:t>
      </w:r>
    </w:p>
    <w:p w14:paraId="0EC56C48" w14:textId="5D976669" w:rsidR="00376818" w:rsidRDefault="00376818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376818">
        <w:rPr>
          <w:rFonts w:ascii="Times New Roman" w:hAnsi="Times New Roman"/>
          <w:i w:val="0"/>
          <w:szCs w:val="24"/>
        </w:rPr>
        <w:t xml:space="preserve">3.6. </w:t>
      </w:r>
      <w:proofErr w:type="gramStart"/>
      <w:r w:rsidRPr="00376818">
        <w:rPr>
          <w:rFonts w:ascii="Times New Roman" w:hAnsi="Times New Roman"/>
          <w:i w:val="0"/>
          <w:szCs w:val="24"/>
        </w:rPr>
        <w:t>photo</w:t>
      </w:r>
      <w:proofErr w:type="gramEnd"/>
      <w:r w:rsidRPr="00376818">
        <w:rPr>
          <w:rFonts w:ascii="Times New Roman" w:hAnsi="Times New Roman"/>
          <w:i w:val="0"/>
          <w:szCs w:val="24"/>
        </w:rPr>
        <w:t xml:space="preserve"> of microcapsule from Figure 1C.</w:t>
      </w:r>
    </w:p>
    <w:p w14:paraId="377FCE22" w14:textId="3CBB270F" w:rsidR="00F421B0" w:rsidRDefault="002F1662" w:rsidP="00CE10F2">
      <w:pPr>
        <w:pStyle w:val="BodyText"/>
        <w:outlineLvl w:val="0"/>
        <w:rPr>
          <w:rFonts w:eastAsiaTheme="minorEastAsia"/>
          <w:i w:val="0"/>
          <w:lang w:eastAsia="zh-CN"/>
        </w:rPr>
      </w:pPr>
      <w:r>
        <w:rPr>
          <w:rFonts w:eastAsiaTheme="minorEastAsia"/>
          <w:i w:val="0"/>
          <w:lang w:eastAsia="zh-CN"/>
        </w:rPr>
        <w:t>5</w:t>
      </w:r>
      <w:r w:rsidR="00F421B0" w:rsidRPr="00F421B0">
        <w:rPr>
          <w:rFonts w:eastAsiaTheme="minorEastAsia"/>
          <w:i w:val="0"/>
          <w:lang w:eastAsia="zh-CN"/>
        </w:rPr>
        <w:t>.1. Figure 1.docx (bottom photos only)</w:t>
      </w:r>
    </w:p>
    <w:p w14:paraId="4EC117A2" w14:textId="1DFE7F7A" w:rsidR="00F421B0" w:rsidRDefault="002F1662" w:rsidP="00CE10F2">
      <w:pPr>
        <w:pStyle w:val="BodyText"/>
        <w:outlineLvl w:val="0"/>
        <w:rPr>
          <w:rFonts w:eastAsiaTheme="minorEastAsia"/>
          <w:i w:val="0"/>
          <w:lang w:eastAsia="zh-CN"/>
        </w:rPr>
      </w:pPr>
      <w:r>
        <w:rPr>
          <w:rFonts w:eastAsiaTheme="minorEastAsia"/>
          <w:i w:val="0"/>
          <w:lang w:eastAsia="zh-CN"/>
        </w:rPr>
        <w:t>5</w:t>
      </w:r>
      <w:r w:rsidR="00F421B0">
        <w:rPr>
          <w:rFonts w:eastAsiaTheme="minorEastAsia"/>
          <w:i w:val="0"/>
          <w:lang w:eastAsia="zh-CN"/>
        </w:rPr>
        <w:t xml:space="preserve">.2. </w:t>
      </w:r>
      <w:r w:rsidR="00F421B0" w:rsidRPr="00F421B0">
        <w:rPr>
          <w:rFonts w:eastAsiaTheme="minorEastAsia"/>
          <w:i w:val="0"/>
          <w:lang w:eastAsia="zh-CN"/>
        </w:rPr>
        <w:t>Figure 2.docx</w:t>
      </w:r>
    </w:p>
    <w:p w14:paraId="76F460C6" w14:textId="1CCB29C5" w:rsidR="00F421B0" w:rsidRPr="00F421B0" w:rsidRDefault="002F1662" w:rsidP="00CE10F2">
      <w:pPr>
        <w:pStyle w:val="BodyText"/>
        <w:outlineLvl w:val="0"/>
        <w:rPr>
          <w:rFonts w:eastAsiaTheme="minorEastAsia"/>
          <w:i w:val="0"/>
          <w:lang w:eastAsia="zh-CN"/>
        </w:rPr>
      </w:pPr>
      <w:r>
        <w:rPr>
          <w:rFonts w:eastAsiaTheme="minorEastAsia"/>
          <w:i w:val="0"/>
          <w:lang w:eastAsia="zh-CN"/>
        </w:rPr>
        <w:t>5.3. – 5</w:t>
      </w:r>
      <w:r w:rsidR="00F421B0">
        <w:rPr>
          <w:rFonts w:eastAsiaTheme="minorEastAsia"/>
          <w:i w:val="0"/>
          <w:lang w:eastAsia="zh-CN"/>
        </w:rPr>
        <w:t>.5. Figure 3</w:t>
      </w:r>
      <w:r w:rsidR="00F421B0" w:rsidRPr="00F421B0">
        <w:rPr>
          <w:rFonts w:eastAsiaTheme="minorEastAsia"/>
          <w:i w:val="0"/>
          <w:lang w:eastAsia="zh-CN"/>
        </w:rPr>
        <w:t>.docx</w:t>
      </w:r>
    </w:p>
    <w:p w14:paraId="7BE63861" w14:textId="77777777"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14:paraId="4A0DE33D" w14:textId="77777777"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11D37AB2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14:paraId="7916C8D7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14:paraId="7A23D990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14:paraId="4C5E5416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59CCA3B0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</w:t>
      </w:r>
      <w:proofErr w:type="gramStart"/>
      <w:r w:rsidRPr="00996974">
        <w:rPr>
          <w:rFonts w:ascii="Times New Roman" w:hAnsi="Times New Roman"/>
          <w:i w:val="0"/>
          <w:szCs w:val="24"/>
        </w:rPr>
        <w:t>be</w:t>
      </w:r>
      <w:proofErr w:type="gramEnd"/>
      <w:r w:rsidRPr="00996974">
        <w:rPr>
          <w:rFonts w:ascii="Times New Roman" w:hAnsi="Times New Roman"/>
          <w:i w:val="0"/>
          <w:szCs w:val="24"/>
        </w:rPr>
        <w:t xml:space="preserve"> prepared in advance so that prior steps can be recorded and shooting can continue with pre-prepared specimens/samples.  </w:t>
      </w:r>
    </w:p>
    <w:p w14:paraId="1AB06CA8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7D453B13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14:paraId="63F84422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465AAC7C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14:paraId="1F97EC9D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225CF52A" w14:textId="77777777"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E346D" w14:textId="77777777" w:rsidR="00A60A1A" w:rsidRDefault="00A60A1A">
      <w:r>
        <w:separator/>
      </w:r>
    </w:p>
  </w:endnote>
  <w:endnote w:type="continuationSeparator" w:id="0">
    <w:p w14:paraId="41A5888C" w14:textId="77777777" w:rsidR="00A60A1A" w:rsidRDefault="00A6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FC593" w14:textId="77777777" w:rsidR="00FE420A" w:rsidRDefault="00FE420A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14:paraId="525B6ABF" w14:textId="77777777" w:rsidR="00FE420A" w:rsidRDefault="00FE420A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8EE01" w14:textId="77777777" w:rsidR="00A60A1A" w:rsidRDefault="00A60A1A">
      <w:r>
        <w:separator/>
      </w:r>
    </w:p>
  </w:footnote>
  <w:footnote w:type="continuationSeparator" w:id="0">
    <w:p w14:paraId="6D20745A" w14:textId="77777777" w:rsidR="00A60A1A" w:rsidRDefault="00A60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D8939F4"/>
    <w:multiLevelType w:val="multilevel"/>
    <w:tmpl w:val="F8404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351"/>
    <w:rsid w:val="0000492B"/>
    <w:rsid w:val="0001179F"/>
    <w:rsid w:val="0001337D"/>
    <w:rsid w:val="00014FB3"/>
    <w:rsid w:val="00026E0F"/>
    <w:rsid w:val="00040587"/>
    <w:rsid w:val="00053489"/>
    <w:rsid w:val="000547C5"/>
    <w:rsid w:val="00066CB7"/>
    <w:rsid w:val="0008079B"/>
    <w:rsid w:val="00081C20"/>
    <w:rsid w:val="000823C8"/>
    <w:rsid w:val="00094EBE"/>
    <w:rsid w:val="0009633A"/>
    <w:rsid w:val="000974BB"/>
    <w:rsid w:val="00097E61"/>
    <w:rsid w:val="000A0E26"/>
    <w:rsid w:val="000B18CC"/>
    <w:rsid w:val="000B29F0"/>
    <w:rsid w:val="000B6E33"/>
    <w:rsid w:val="000B750B"/>
    <w:rsid w:val="000C128E"/>
    <w:rsid w:val="000E2AEB"/>
    <w:rsid w:val="000E2D8D"/>
    <w:rsid w:val="00101FE3"/>
    <w:rsid w:val="00123F03"/>
    <w:rsid w:val="0013054E"/>
    <w:rsid w:val="001353B8"/>
    <w:rsid w:val="0014519C"/>
    <w:rsid w:val="00147E72"/>
    <w:rsid w:val="0016401B"/>
    <w:rsid w:val="001716FC"/>
    <w:rsid w:val="0017620B"/>
    <w:rsid w:val="00195BDB"/>
    <w:rsid w:val="001B3F23"/>
    <w:rsid w:val="001B41EF"/>
    <w:rsid w:val="001B4248"/>
    <w:rsid w:val="00210C35"/>
    <w:rsid w:val="00217AC3"/>
    <w:rsid w:val="00220346"/>
    <w:rsid w:val="00225007"/>
    <w:rsid w:val="00234222"/>
    <w:rsid w:val="002541AD"/>
    <w:rsid w:val="00255D67"/>
    <w:rsid w:val="00260B86"/>
    <w:rsid w:val="0026520B"/>
    <w:rsid w:val="00284E5D"/>
    <w:rsid w:val="00292849"/>
    <w:rsid w:val="002B24E3"/>
    <w:rsid w:val="002C54E3"/>
    <w:rsid w:val="002D6662"/>
    <w:rsid w:val="002F1662"/>
    <w:rsid w:val="002F3203"/>
    <w:rsid w:val="002F7CFE"/>
    <w:rsid w:val="003009B6"/>
    <w:rsid w:val="003055A6"/>
    <w:rsid w:val="003103FB"/>
    <w:rsid w:val="00311119"/>
    <w:rsid w:val="0031180C"/>
    <w:rsid w:val="003244B3"/>
    <w:rsid w:val="00330772"/>
    <w:rsid w:val="00332F73"/>
    <w:rsid w:val="00376818"/>
    <w:rsid w:val="00382C45"/>
    <w:rsid w:val="003B76DE"/>
    <w:rsid w:val="003C1F5E"/>
    <w:rsid w:val="003D036D"/>
    <w:rsid w:val="003D2867"/>
    <w:rsid w:val="003D59F2"/>
    <w:rsid w:val="003E068D"/>
    <w:rsid w:val="003F0821"/>
    <w:rsid w:val="003F1157"/>
    <w:rsid w:val="003F2455"/>
    <w:rsid w:val="003F3DB2"/>
    <w:rsid w:val="00420183"/>
    <w:rsid w:val="00421BFF"/>
    <w:rsid w:val="004221AD"/>
    <w:rsid w:val="00424E49"/>
    <w:rsid w:val="00430CFA"/>
    <w:rsid w:val="004321B3"/>
    <w:rsid w:val="00433E5B"/>
    <w:rsid w:val="00476D82"/>
    <w:rsid w:val="00493336"/>
    <w:rsid w:val="004A5AC2"/>
    <w:rsid w:val="004C485A"/>
    <w:rsid w:val="004C62F1"/>
    <w:rsid w:val="004D026F"/>
    <w:rsid w:val="004D6C82"/>
    <w:rsid w:val="004E1CB6"/>
    <w:rsid w:val="004E7459"/>
    <w:rsid w:val="005034DC"/>
    <w:rsid w:val="00521400"/>
    <w:rsid w:val="00527AE3"/>
    <w:rsid w:val="00531FB6"/>
    <w:rsid w:val="0053540B"/>
    <w:rsid w:val="00542F94"/>
    <w:rsid w:val="00554099"/>
    <w:rsid w:val="00555CD9"/>
    <w:rsid w:val="005665D2"/>
    <w:rsid w:val="00570478"/>
    <w:rsid w:val="00584A6E"/>
    <w:rsid w:val="00586AE0"/>
    <w:rsid w:val="005A1F5E"/>
    <w:rsid w:val="005A3B86"/>
    <w:rsid w:val="005A4961"/>
    <w:rsid w:val="005A53B7"/>
    <w:rsid w:val="005B2148"/>
    <w:rsid w:val="005B6242"/>
    <w:rsid w:val="005B7F3D"/>
    <w:rsid w:val="005C2513"/>
    <w:rsid w:val="005C681D"/>
    <w:rsid w:val="005D6EDB"/>
    <w:rsid w:val="005E1D6B"/>
    <w:rsid w:val="005F17F8"/>
    <w:rsid w:val="006256B3"/>
    <w:rsid w:val="006261B1"/>
    <w:rsid w:val="0063148E"/>
    <w:rsid w:val="00637A1A"/>
    <w:rsid w:val="00644024"/>
    <w:rsid w:val="00645315"/>
    <w:rsid w:val="006556DE"/>
    <w:rsid w:val="0066090B"/>
    <w:rsid w:val="00683920"/>
    <w:rsid w:val="0069385F"/>
    <w:rsid w:val="00697249"/>
    <w:rsid w:val="006A2740"/>
    <w:rsid w:val="006B1957"/>
    <w:rsid w:val="006B6FF9"/>
    <w:rsid w:val="006C08AE"/>
    <w:rsid w:val="006E78A4"/>
    <w:rsid w:val="006F1F54"/>
    <w:rsid w:val="00706CAB"/>
    <w:rsid w:val="00724141"/>
    <w:rsid w:val="00735DF3"/>
    <w:rsid w:val="007605F1"/>
    <w:rsid w:val="00762D06"/>
    <w:rsid w:val="00767DED"/>
    <w:rsid w:val="00772CDC"/>
    <w:rsid w:val="00785F9A"/>
    <w:rsid w:val="007C0720"/>
    <w:rsid w:val="007C6ECE"/>
    <w:rsid w:val="007D4553"/>
    <w:rsid w:val="007E1D5C"/>
    <w:rsid w:val="007E3C39"/>
    <w:rsid w:val="007E5C2C"/>
    <w:rsid w:val="007F551E"/>
    <w:rsid w:val="00800C94"/>
    <w:rsid w:val="008072AD"/>
    <w:rsid w:val="0082433D"/>
    <w:rsid w:val="0082495A"/>
    <w:rsid w:val="00827B26"/>
    <w:rsid w:val="00831E98"/>
    <w:rsid w:val="00832122"/>
    <w:rsid w:val="00832C83"/>
    <w:rsid w:val="00833351"/>
    <w:rsid w:val="008337A3"/>
    <w:rsid w:val="00841CAA"/>
    <w:rsid w:val="00855AE3"/>
    <w:rsid w:val="00875CAD"/>
    <w:rsid w:val="008A142D"/>
    <w:rsid w:val="008B1C66"/>
    <w:rsid w:val="008B70CB"/>
    <w:rsid w:val="008D20F9"/>
    <w:rsid w:val="008D58EC"/>
    <w:rsid w:val="008E0DFB"/>
    <w:rsid w:val="008E7324"/>
    <w:rsid w:val="00900318"/>
    <w:rsid w:val="00905480"/>
    <w:rsid w:val="009060E2"/>
    <w:rsid w:val="009104D6"/>
    <w:rsid w:val="00910AC1"/>
    <w:rsid w:val="00911167"/>
    <w:rsid w:val="00913153"/>
    <w:rsid w:val="0091318E"/>
    <w:rsid w:val="00916255"/>
    <w:rsid w:val="009202AE"/>
    <w:rsid w:val="00921735"/>
    <w:rsid w:val="0092402D"/>
    <w:rsid w:val="009264BC"/>
    <w:rsid w:val="00971465"/>
    <w:rsid w:val="00984106"/>
    <w:rsid w:val="00996974"/>
    <w:rsid w:val="009A2D92"/>
    <w:rsid w:val="009A2DE7"/>
    <w:rsid w:val="009A31D0"/>
    <w:rsid w:val="009A496C"/>
    <w:rsid w:val="009B03F2"/>
    <w:rsid w:val="009D6FCA"/>
    <w:rsid w:val="009E62D5"/>
    <w:rsid w:val="009F3468"/>
    <w:rsid w:val="009F4D2D"/>
    <w:rsid w:val="00A04E1E"/>
    <w:rsid w:val="00A12D0B"/>
    <w:rsid w:val="00A467CF"/>
    <w:rsid w:val="00A60149"/>
    <w:rsid w:val="00A60A1A"/>
    <w:rsid w:val="00A64E52"/>
    <w:rsid w:val="00A75937"/>
    <w:rsid w:val="00A95697"/>
    <w:rsid w:val="00AA17B7"/>
    <w:rsid w:val="00AB0CA1"/>
    <w:rsid w:val="00AB475C"/>
    <w:rsid w:val="00AB7916"/>
    <w:rsid w:val="00AB7C38"/>
    <w:rsid w:val="00AC5E03"/>
    <w:rsid w:val="00AD7634"/>
    <w:rsid w:val="00AE09CF"/>
    <w:rsid w:val="00B15223"/>
    <w:rsid w:val="00B26E66"/>
    <w:rsid w:val="00B273EC"/>
    <w:rsid w:val="00B3094D"/>
    <w:rsid w:val="00B352FE"/>
    <w:rsid w:val="00B35748"/>
    <w:rsid w:val="00B41B8A"/>
    <w:rsid w:val="00B47036"/>
    <w:rsid w:val="00B60626"/>
    <w:rsid w:val="00B63E73"/>
    <w:rsid w:val="00B7378E"/>
    <w:rsid w:val="00B82995"/>
    <w:rsid w:val="00B91C41"/>
    <w:rsid w:val="00B93419"/>
    <w:rsid w:val="00BB65C5"/>
    <w:rsid w:val="00BD5075"/>
    <w:rsid w:val="00BE6858"/>
    <w:rsid w:val="00BF3CA6"/>
    <w:rsid w:val="00BF7004"/>
    <w:rsid w:val="00C0396A"/>
    <w:rsid w:val="00C264FE"/>
    <w:rsid w:val="00C417B0"/>
    <w:rsid w:val="00C62ADD"/>
    <w:rsid w:val="00C63EAB"/>
    <w:rsid w:val="00C777F7"/>
    <w:rsid w:val="00C83E00"/>
    <w:rsid w:val="00CA3EF4"/>
    <w:rsid w:val="00CB687B"/>
    <w:rsid w:val="00CC7507"/>
    <w:rsid w:val="00CC77DF"/>
    <w:rsid w:val="00CD1064"/>
    <w:rsid w:val="00CD3253"/>
    <w:rsid w:val="00CE10F2"/>
    <w:rsid w:val="00CF3703"/>
    <w:rsid w:val="00CF77D1"/>
    <w:rsid w:val="00D0672F"/>
    <w:rsid w:val="00D0703B"/>
    <w:rsid w:val="00D106D1"/>
    <w:rsid w:val="00D20775"/>
    <w:rsid w:val="00D26217"/>
    <w:rsid w:val="00D30333"/>
    <w:rsid w:val="00D470E2"/>
    <w:rsid w:val="00D6274B"/>
    <w:rsid w:val="00D730FD"/>
    <w:rsid w:val="00D74F99"/>
    <w:rsid w:val="00D7790F"/>
    <w:rsid w:val="00D845DA"/>
    <w:rsid w:val="00DA0252"/>
    <w:rsid w:val="00DA2175"/>
    <w:rsid w:val="00DB4542"/>
    <w:rsid w:val="00DB65FB"/>
    <w:rsid w:val="00DC0274"/>
    <w:rsid w:val="00DC34D4"/>
    <w:rsid w:val="00DD2472"/>
    <w:rsid w:val="00DD58F4"/>
    <w:rsid w:val="00DD649C"/>
    <w:rsid w:val="00DE2B1C"/>
    <w:rsid w:val="00E04C72"/>
    <w:rsid w:val="00E162DE"/>
    <w:rsid w:val="00E25DB5"/>
    <w:rsid w:val="00E56470"/>
    <w:rsid w:val="00E71C57"/>
    <w:rsid w:val="00E729F8"/>
    <w:rsid w:val="00E77C25"/>
    <w:rsid w:val="00E86CAE"/>
    <w:rsid w:val="00E95E70"/>
    <w:rsid w:val="00EA1E6B"/>
    <w:rsid w:val="00EA3578"/>
    <w:rsid w:val="00EA39FC"/>
    <w:rsid w:val="00EA5FF2"/>
    <w:rsid w:val="00EC489F"/>
    <w:rsid w:val="00EC66C6"/>
    <w:rsid w:val="00EC6732"/>
    <w:rsid w:val="00EC6A8B"/>
    <w:rsid w:val="00ED138D"/>
    <w:rsid w:val="00EE1A71"/>
    <w:rsid w:val="00EE6729"/>
    <w:rsid w:val="00EF029E"/>
    <w:rsid w:val="00EF2E53"/>
    <w:rsid w:val="00F000B9"/>
    <w:rsid w:val="00F0262E"/>
    <w:rsid w:val="00F14C58"/>
    <w:rsid w:val="00F27420"/>
    <w:rsid w:val="00F404F9"/>
    <w:rsid w:val="00F421B0"/>
    <w:rsid w:val="00F538A4"/>
    <w:rsid w:val="00F53CF4"/>
    <w:rsid w:val="00F72498"/>
    <w:rsid w:val="00F82FC1"/>
    <w:rsid w:val="00F8452C"/>
    <w:rsid w:val="00FA0308"/>
    <w:rsid w:val="00FA53E5"/>
    <w:rsid w:val="00FB251E"/>
    <w:rsid w:val="00FB72BB"/>
    <w:rsid w:val="00FE04E9"/>
    <w:rsid w:val="00FE420A"/>
    <w:rsid w:val="00FE6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DF6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5C681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5C681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cnet.com/Camtasia-Studio/3000-13633_4-10665109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ple.com/quickt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17570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19</cp:revision>
  <dcterms:created xsi:type="dcterms:W3CDTF">2015-02-11T16:49:00Z</dcterms:created>
  <dcterms:modified xsi:type="dcterms:W3CDTF">2015-03-05T01:45:00Z</dcterms:modified>
</cp:coreProperties>
</file>