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EC5C9" w14:textId="248E9ACC" w:rsidR="00CA2710" w:rsidRPr="00F526FD" w:rsidRDefault="00F526FD" w:rsidP="002B5623">
      <w:pPr>
        <w:rPr>
          <w:rFonts w:ascii="Calibri" w:hAnsi="Calibri"/>
          <w:b/>
          <w:lang w:val="en-US"/>
        </w:rPr>
      </w:pPr>
      <w:r w:rsidRPr="00F526FD">
        <w:rPr>
          <w:rFonts w:ascii="Calibri" w:hAnsi="Calibri"/>
          <w:b/>
          <w:lang w:val="en-US"/>
        </w:rPr>
        <w:t xml:space="preserve">TITLE: </w:t>
      </w:r>
    </w:p>
    <w:p w14:paraId="04265B08" w14:textId="77777777" w:rsidR="00245A8A" w:rsidRPr="00821B8E" w:rsidRDefault="004C66D9" w:rsidP="002B5623">
      <w:pPr>
        <w:rPr>
          <w:rFonts w:ascii="Calibri" w:hAnsi="Calibri"/>
          <w:b/>
          <w:lang w:val="en-US"/>
        </w:rPr>
      </w:pPr>
      <w:r w:rsidRPr="00F526FD">
        <w:rPr>
          <w:rFonts w:ascii="Calibri" w:hAnsi="Calibri"/>
          <w:b/>
          <w:lang w:val="en-US"/>
        </w:rPr>
        <w:t>Investigating the Function of Deep Cortical and Subcortical Structures Using Stereotactic Elect</w:t>
      </w:r>
      <w:r w:rsidR="004D5C90" w:rsidRPr="00F526FD">
        <w:rPr>
          <w:rFonts w:ascii="Calibri" w:hAnsi="Calibri"/>
          <w:b/>
          <w:lang w:val="en-US"/>
        </w:rPr>
        <w:t>r</w:t>
      </w:r>
      <w:r w:rsidRPr="00F526FD">
        <w:rPr>
          <w:rFonts w:ascii="Calibri" w:hAnsi="Calibri"/>
          <w:b/>
          <w:lang w:val="en-US"/>
        </w:rPr>
        <w:t>oe</w:t>
      </w:r>
      <w:r w:rsidR="001842A7" w:rsidRPr="00F526FD">
        <w:rPr>
          <w:rFonts w:ascii="Calibri" w:hAnsi="Calibri"/>
          <w:b/>
          <w:lang w:val="en-US"/>
        </w:rPr>
        <w:t>n</w:t>
      </w:r>
      <w:r w:rsidRPr="00821B8E">
        <w:rPr>
          <w:rFonts w:ascii="Calibri" w:hAnsi="Calibri"/>
          <w:b/>
          <w:lang w:val="en-US"/>
        </w:rPr>
        <w:t>cephalography: Lessons from the Anterior Cingulate Cortex</w:t>
      </w:r>
    </w:p>
    <w:p w14:paraId="4E7EFF6C" w14:textId="77777777" w:rsidR="000A3825" w:rsidRPr="00821B8E" w:rsidRDefault="000A3825" w:rsidP="002B5623">
      <w:pPr>
        <w:rPr>
          <w:rFonts w:ascii="Calibri" w:hAnsi="Calibri"/>
          <w:lang w:val="en-US"/>
        </w:rPr>
      </w:pPr>
    </w:p>
    <w:p w14:paraId="7919B0F1" w14:textId="676AA3D7" w:rsidR="00CA2710" w:rsidRPr="00821B8E" w:rsidRDefault="00F526FD" w:rsidP="002B5623">
      <w:pPr>
        <w:rPr>
          <w:rFonts w:ascii="Calibri" w:hAnsi="Calibri"/>
          <w:b/>
          <w:lang w:val="en-US"/>
        </w:rPr>
      </w:pPr>
      <w:r w:rsidRPr="00821B8E">
        <w:rPr>
          <w:rFonts w:ascii="Calibri" w:hAnsi="Calibri"/>
          <w:b/>
          <w:lang w:val="en-US"/>
        </w:rPr>
        <w:t>AUTHORS:</w:t>
      </w:r>
    </w:p>
    <w:p w14:paraId="5028AD05" w14:textId="72B49DBD" w:rsidR="00CA2710" w:rsidRPr="00821B8E" w:rsidRDefault="004C66D9" w:rsidP="002B5623">
      <w:pPr>
        <w:rPr>
          <w:rFonts w:ascii="Calibri" w:hAnsi="Calibri"/>
          <w:lang w:val="en-US"/>
        </w:rPr>
      </w:pPr>
      <w:r w:rsidRPr="00821B8E">
        <w:rPr>
          <w:rFonts w:ascii="Calibri" w:hAnsi="Calibri"/>
          <w:lang w:val="en-US"/>
        </w:rPr>
        <w:t xml:space="preserve">McGovern </w:t>
      </w:r>
      <w:proofErr w:type="spellStart"/>
      <w:r w:rsidRPr="00821B8E">
        <w:rPr>
          <w:rFonts w:ascii="Calibri" w:hAnsi="Calibri"/>
          <w:lang w:val="en-US"/>
        </w:rPr>
        <w:t>RA</w:t>
      </w:r>
      <w:r w:rsidR="00CA2710" w:rsidRPr="00821B8E">
        <w:rPr>
          <w:rFonts w:ascii="Calibri" w:hAnsi="Calibri"/>
          <w:lang w:val="en-US"/>
        </w:rPr>
        <w:t>Department</w:t>
      </w:r>
      <w:proofErr w:type="spellEnd"/>
      <w:r w:rsidR="00CA2710" w:rsidRPr="00821B8E">
        <w:rPr>
          <w:rFonts w:ascii="Calibri" w:hAnsi="Calibri"/>
          <w:lang w:val="en-US"/>
        </w:rPr>
        <w:t xml:space="preserve"> of Neurosurgery</w:t>
      </w:r>
    </w:p>
    <w:p w14:paraId="392F231B" w14:textId="77777777" w:rsidR="00E73E8F" w:rsidRPr="00821B8E" w:rsidRDefault="00E73E8F" w:rsidP="00E73E8F">
      <w:pPr>
        <w:rPr>
          <w:rFonts w:ascii="Calibri" w:hAnsi="Calibri"/>
          <w:lang w:val="en-US"/>
        </w:rPr>
      </w:pPr>
      <w:r w:rsidRPr="00821B8E">
        <w:rPr>
          <w:rFonts w:ascii="Calibri" w:hAnsi="Calibri"/>
          <w:lang w:val="en-US"/>
        </w:rPr>
        <w:t>Columbia University Medical Center</w:t>
      </w:r>
    </w:p>
    <w:p w14:paraId="01AB83B8" w14:textId="77777777" w:rsidR="00CA2710" w:rsidRPr="00821B8E" w:rsidRDefault="00CA2710" w:rsidP="002B5623">
      <w:pPr>
        <w:rPr>
          <w:rFonts w:ascii="Calibri" w:hAnsi="Calibri"/>
          <w:lang w:val="en-US"/>
        </w:rPr>
      </w:pPr>
      <w:r w:rsidRPr="00821B8E">
        <w:rPr>
          <w:rFonts w:ascii="Calibri" w:hAnsi="Calibri"/>
          <w:lang w:val="en-US"/>
        </w:rPr>
        <w:t>New York Presbyterian Hospital</w:t>
      </w:r>
    </w:p>
    <w:p w14:paraId="2BE8E783" w14:textId="77777777" w:rsidR="00B84F40" w:rsidRPr="00821B8E" w:rsidRDefault="00CA2710" w:rsidP="002B5623">
      <w:pPr>
        <w:rPr>
          <w:rFonts w:ascii="Calibri" w:hAnsi="Calibri"/>
          <w:lang w:val="en-US"/>
        </w:rPr>
      </w:pPr>
      <w:r w:rsidRPr="00821B8E">
        <w:rPr>
          <w:rFonts w:ascii="Calibri" w:hAnsi="Calibri"/>
          <w:lang w:val="en-US"/>
        </w:rPr>
        <w:t>New York, New York</w:t>
      </w:r>
    </w:p>
    <w:p w14:paraId="210652E1" w14:textId="77777777" w:rsidR="00B84F40" w:rsidRPr="00821B8E" w:rsidRDefault="00807EFC" w:rsidP="002B5623">
      <w:pPr>
        <w:rPr>
          <w:rFonts w:ascii="Calibri" w:hAnsi="Calibri"/>
          <w:lang w:val="en-US"/>
        </w:rPr>
      </w:pPr>
      <w:r w:rsidRPr="00821B8E">
        <w:rPr>
          <w:rFonts w:ascii="Calibri" w:hAnsi="Calibri"/>
          <w:lang w:val="en-US"/>
        </w:rPr>
        <w:t>ram2140@columbia.edu</w:t>
      </w:r>
    </w:p>
    <w:p w14:paraId="0AA63465" w14:textId="77777777" w:rsidR="00807EFC" w:rsidRPr="00821B8E" w:rsidRDefault="00807EFC" w:rsidP="002B5623">
      <w:pPr>
        <w:rPr>
          <w:rFonts w:ascii="Calibri" w:hAnsi="Calibri"/>
          <w:lang w:val="en-US"/>
        </w:rPr>
      </w:pPr>
    </w:p>
    <w:p w14:paraId="2534B214" w14:textId="77777777" w:rsidR="00CA2710" w:rsidRPr="00821B8E" w:rsidRDefault="004C66D9" w:rsidP="002B5623">
      <w:pPr>
        <w:rPr>
          <w:rFonts w:ascii="Calibri" w:hAnsi="Calibri"/>
          <w:lang w:val="en-US"/>
        </w:rPr>
      </w:pPr>
      <w:proofErr w:type="spellStart"/>
      <w:r w:rsidRPr="00821B8E">
        <w:rPr>
          <w:rFonts w:ascii="Calibri" w:hAnsi="Calibri"/>
          <w:lang w:val="en-US"/>
        </w:rPr>
        <w:t>Ratneswaren</w:t>
      </w:r>
      <w:proofErr w:type="spellEnd"/>
      <w:r w:rsidRPr="00821B8E">
        <w:rPr>
          <w:rFonts w:ascii="Calibri" w:hAnsi="Calibri"/>
          <w:lang w:val="en-US"/>
        </w:rPr>
        <w:t xml:space="preserve"> T</w:t>
      </w:r>
    </w:p>
    <w:p w14:paraId="013A9B9C" w14:textId="77777777" w:rsidR="00CA2710" w:rsidRPr="00821B8E" w:rsidRDefault="00CA2710" w:rsidP="002B5623">
      <w:pPr>
        <w:rPr>
          <w:rFonts w:ascii="Calibri" w:hAnsi="Calibri"/>
          <w:lang w:val="en-US"/>
        </w:rPr>
      </w:pPr>
      <w:r w:rsidRPr="00821B8E">
        <w:rPr>
          <w:rFonts w:ascii="Calibri" w:hAnsi="Calibri"/>
          <w:lang w:val="en-US"/>
        </w:rPr>
        <w:t>King’s College London</w:t>
      </w:r>
    </w:p>
    <w:p w14:paraId="40707235" w14:textId="77777777" w:rsidR="00CA2710" w:rsidRPr="00821B8E" w:rsidRDefault="00CA2710" w:rsidP="002B5623">
      <w:pPr>
        <w:rPr>
          <w:rFonts w:ascii="Calibri" w:hAnsi="Calibri"/>
          <w:lang w:val="en-US"/>
        </w:rPr>
      </w:pPr>
      <w:r w:rsidRPr="00821B8E">
        <w:rPr>
          <w:rFonts w:ascii="Calibri" w:hAnsi="Calibri"/>
          <w:lang w:val="en-US"/>
        </w:rPr>
        <w:t>School of Medicine</w:t>
      </w:r>
    </w:p>
    <w:p w14:paraId="34DA407C" w14:textId="77777777" w:rsidR="00CA2710" w:rsidRPr="00821B8E" w:rsidRDefault="00CA2710" w:rsidP="002B5623">
      <w:pPr>
        <w:rPr>
          <w:rFonts w:ascii="Calibri" w:hAnsi="Calibri"/>
          <w:lang w:val="en-US"/>
        </w:rPr>
      </w:pPr>
      <w:r w:rsidRPr="00821B8E">
        <w:rPr>
          <w:rFonts w:ascii="Calibri" w:hAnsi="Calibri"/>
          <w:lang w:val="en-US"/>
        </w:rPr>
        <w:t>King’s College London</w:t>
      </w:r>
    </w:p>
    <w:p w14:paraId="33E8A333" w14:textId="77777777" w:rsidR="00CA2710" w:rsidRPr="00821B8E" w:rsidRDefault="00CA2710" w:rsidP="002B5623">
      <w:pPr>
        <w:rPr>
          <w:rFonts w:ascii="Calibri" w:hAnsi="Calibri"/>
          <w:lang w:val="en-US"/>
        </w:rPr>
      </w:pPr>
      <w:r w:rsidRPr="00821B8E">
        <w:rPr>
          <w:rFonts w:ascii="Calibri" w:hAnsi="Calibri"/>
          <w:lang w:val="en-US"/>
        </w:rPr>
        <w:t>London, UK</w:t>
      </w:r>
    </w:p>
    <w:p w14:paraId="7EC9A04F" w14:textId="77777777" w:rsidR="00807EFC" w:rsidRPr="00821B8E" w:rsidRDefault="00807EFC" w:rsidP="002B5623">
      <w:pPr>
        <w:rPr>
          <w:rFonts w:ascii="Calibri" w:hAnsi="Calibri"/>
          <w:lang w:val="en-US"/>
        </w:rPr>
      </w:pPr>
      <w:r w:rsidRPr="00821B8E">
        <w:rPr>
          <w:rFonts w:ascii="Calibri" w:hAnsi="Calibri"/>
          <w:lang w:val="en-US"/>
        </w:rPr>
        <w:t>tratneswaren@nhs.net</w:t>
      </w:r>
    </w:p>
    <w:p w14:paraId="1817ED2A" w14:textId="77777777" w:rsidR="00B84F40" w:rsidRPr="00821B8E" w:rsidRDefault="00B84F40" w:rsidP="002B5623">
      <w:pPr>
        <w:rPr>
          <w:rFonts w:ascii="Calibri" w:hAnsi="Calibri"/>
          <w:lang w:val="en-US"/>
        </w:rPr>
      </w:pPr>
    </w:p>
    <w:p w14:paraId="1D7435A5" w14:textId="75AF0627" w:rsidR="00CA2710" w:rsidRPr="00821B8E" w:rsidRDefault="004C66D9" w:rsidP="002B5623">
      <w:pPr>
        <w:rPr>
          <w:rFonts w:ascii="Calibri" w:hAnsi="Calibri"/>
          <w:lang w:val="en-US"/>
        </w:rPr>
      </w:pPr>
      <w:r w:rsidRPr="00821B8E">
        <w:rPr>
          <w:rFonts w:ascii="Calibri" w:hAnsi="Calibri"/>
          <w:lang w:val="en-US"/>
        </w:rPr>
        <w:t xml:space="preserve">Smith </w:t>
      </w:r>
      <w:proofErr w:type="spellStart"/>
      <w:r w:rsidRPr="00821B8E">
        <w:rPr>
          <w:rFonts w:ascii="Calibri" w:hAnsi="Calibri"/>
          <w:lang w:val="en-US"/>
        </w:rPr>
        <w:t>EH</w:t>
      </w:r>
      <w:r w:rsidR="00CA2710" w:rsidRPr="00821B8E">
        <w:rPr>
          <w:rFonts w:ascii="Calibri" w:hAnsi="Calibri"/>
          <w:lang w:val="en-US"/>
        </w:rPr>
        <w:t>Department</w:t>
      </w:r>
      <w:proofErr w:type="spellEnd"/>
      <w:r w:rsidR="00CA2710" w:rsidRPr="00821B8E">
        <w:rPr>
          <w:rFonts w:ascii="Calibri" w:hAnsi="Calibri"/>
          <w:lang w:val="en-US"/>
        </w:rPr>
        <w:t xml:space="preserve"> of Neurosurgery</w:t>
      </w:r>
    </w:p>
    <w:p w14:paraId="44889FBD" w14:textId="77777777" w:rsidR="00E73E8F" w:rsidRPr="00821B8E" w:rsidRDefault="00E73E8F" w:rsidP="00E73E8F">
      <w:pPr>
        <w:rPr>
          <w:rFonts w:ascii="Calibri" w:hAnsi="Calibri"/>
          <w:lang w:val="en-US"/>
        </w:rPr>
      </w:pPr>
      <w:r w:rsidRPr="00821B8E">
        <w:rPr>
          <w:rFonts w:ascii="Calibri" w:hAnsi="Calibri"/>
          <w:lang w:val="en-US"/>
        </w:rPr>
        <w:t>Columbia University Medical Center</w:t>
      </w:r>
    </w:p>
    <w:p w14:paraId="7F920A63" w14:textId="77777777" w:rsidR="00CA2710" w:rsidRPr="00821B8E" w:rsidRDefault="00CA2710" w:rsidP="002B5623">
      <w:pPr>
        <w:rPr>
          <w:rFonts w:ascii="Calibri" w:hAnsi="Calibri"/>
          <w:lang w:val="en-US"/>
        </w:rPr>
      </w:pPr>
      <w:r w:rsidRPr="00821B8E">
        <w:rPr>
          <w:rFonts w:ascii="Calibri" w:hAnsi="Calibri"/>
          <w:lang w:val="en-US"/>
        </w:rPr>
        <w:t>New York Presbyterian Hospital</w:t>
      </w:r>
    </w:p>
    <w:p w14:paraId="20A583A2" w14:textId="77777777" w:rsidR="00CA2710" w:rsidRPr="00821B8E" w:rsidRDefault="00CA2710" w:rsidP="002B5623">
      <w:pPr>
        <w:rPr>
          <w:rFonts w:ascii="Calibri" w:hAnsi="Calibri"/>
          <w:lang w:val="en-US"/>
        </w:rPr>
      </w:pPr>
      <w:r w:rsidRPr="00821B8E">
        <w:rPr>
          <w:rFonts w:ascii="Calibri" w:hAnsi="Calibri"/>
          <w:lang w:val="en-US"/>
        </w:rPr>
        <w:t>New York, New York</w:t>
      </w:r>
    </w:p>
    <w:p w14:paraId="08B7A783" w14:textId="758E197E" w:rsidR="00807EFC" w:rsidRPr="00821B8E" w:rsidRDefault="00F11B3D" w:rsidP="002B5623">
      <w:pPr>
        <w:rPr>
          <w:rFonts w:ascii="Calibri" w:hAnsi="Calibri"/>
          <w:lang w:val="en-US"/>
        </w:rPr>
      </w:pPr>
      <w:hyperlink r:id="rId5" w:history="1">
        <w:r w:rsidRPr="00821B8E">
          <w:rPr>
            <w:rStyle w:val="Hyperlink"/>
            <w:rFonts w:ascii="Calibri" w:hAnsi="Calibri"/>
            <w:u w:val="none"/>
            <w:lang w:val="en-US"/>
          </w:rPr>
          <w:t>ehs2149@columbia.edu</w:t>
        </w:r>
      </w:hyperlink>
    </w:p>
    <w:p w14:paraId="06E7C444" w14:textId="77777777" w:rsidR="00F11B3D" w:rsidRPr="00821B8E" w:rsidRDefault="00F11B3D" w:rsidP="002B5623">
      <w:pPr>
        <w:rPr>
          <w:rFonts w:ascii="Calibri" w:hAnsi="Calibri"/>
          <w:lang w:val="en-US"/>
        </w:rPr>
      </w:pPr>
    </w:p>
    <w:p w14:paraId="72B609CA" w14:textId="0A8CAD72" w:rsidR="00F11B3D" w:rsidRPr="00821B8E" w:rsidRDefault="00F11B3D" w:rsidP="002B5623">
      <w:pPr>
        <w:rPr>
          <w:rFonts w:ascii="Calibri" w:hAnsi="Calibri"/>
          <w:lang w:val="en-US"/>
        </w:rPr>
      </w:pPr>
      <w:proofErr w:type="spellStart"/>
      <w:r w:rsidRPr="00821B8E">
        <w:rPr>
          <w:rFonts w:ascii="Calibri" w:hAnsi="Calibri"/>
          <w:lang w:val="en-US"/>
        </w:rPr>
        <w:t>Jongeling</w:t>
      </w:r>
      <w:proofErr w:type="spellEnd"/>
      <w:r w:rsidRPr="00821B8E">
        <w:rPr>
          <w:rFonts w:ascii="Calibri" w:hAnsi="Calibri"/>
          <w:lang w:val="en-US"/>
        </w:rPr>
        <w:t xml:space="preserve"> AC</w:t>
      </w:r>
    </w:p>
    <w:p w14:paraId="409F61AA" w14:textId="73DD8E4D" w:rsidR="00F11B3D" w:rsidRPr="00821B8E" w:rsidRDefault="00F11B3D" w:rsidP="00F11B3D">
      <w:pPr>
        <w:rPr>
          <w:rFonts w:ascii="Calibri" w:hAnsi="Calibri"/>
          <w:lang w:val="en-US"/>
        </w:rPr>
      </w:pPr>
      <w:r w:rsidRPr="00821B8E">
        <w:rPr>
          <w:rFonts w:ascii="Calibri" w:hAnsi="Calibri"/>
          <w:lang w:val="en-US"/>
        </w:rPr>
        <w:t>Department of Neurology</w:t>
      </w:r>
    </w:p>
    <w:p w14:paraId="3BD6C838" w14:textId="77777777" w:rsidR="00E73E8F" w:rsidRPr="00821B8E" w:rsidRDefault="00E73E8F" w:rsidP="00E73E8F">
      <w:pPr>
        <w:rPr>
          <w:rFonts w:ascii="Calibri" w:hAnsi="Calibri"/>
          <w:lang w:val="en-US"/>
        </w:rPr>
      </w:pPr>
      <w:r w:rsidRPr="00821B8E">
        <w:rPr>
          <w:rFonts w:ascii="Calibri" w:hAnsi="Calibri"/>
          <w:lang w:val="en-US"/>
        </w:rPr>
        <w:t>Columbia University Medical Center</w:t>
      </w:r>
    </w:p>
    <w:p w14:paraId="6E199B26" w14:textId="77777777" w:rsidR="00F11B3D" w:rsidRPr="00821B8E" w:rsidRDefault="00F11B3D" w:rsidP="00F11B3D">
      <w:pPr>
        <w:rPr>
          <w:rFonts w:ascii="Calibri" w:hAnsi="Calibri"/>
          <w:lang w:val="en-US"/>
        </w:rPr>
      </w:pPr>
      <w:r w:rsidRPr="00821B8E">
        <w:rPr>
          <w:rFonts w:ascii="Calibri" w:hAnsi="Calibri"/>
          <w:lang w:val="en-US"/>
        </w:rPr>
        <w:t>New York Presbyterian Hospital</w:t>
      </w:r>
    </w:p>
    <w:p w14:paraId="6761FC0F" w14:textId="77777777" w:rsidR="00F11B3D" w:rsidRPr="00821B8E" w:rsidRDefault="00F11B3D" w:rsidP="00F11B3D">
      <w:pPr>
        <w:rPr>
          <w:rFonts w:ascii="Calibri" w:hAnsi="Calibri"/>
          <w:lang w:val="en-US"/>
        </w:rPr>
      </w:pPr>
      <w:r w:rsidRPr="00821B8E">
        <w:rPr>
          <w:rFonts w:ascii="Calibri" w:hAnsi="Calibri"/>
          <w:lang w:val="en-US"/>
        </w:rPr>
        <w:t>New York, New York</w:t>
      </w:r>
    </w:p>
    <w:p w14:paraId="10556C0A" w14:textId="64FCBEAA" w:rsidR="009E4AA4" w:rsidRPr="00821B8E" w:rsidRDefault="009E4AA4" w:rsidP="00F11B3D">
      <w:pPr>
        <w:rPr>
          <w:rFonts w:ascii="Calibri" w:hAnsi="Calibri"/>
          <w:lang w:val="en-US"/>
        </w:rPr>
      </w:pPr>
      <w:hyperlink r:id="rId6" w:history="1">
        <w:r w:rsidRPr="00821B8E">
          <w:rPr>
            <w:rStyle w:val="Hyperlink"/>
            <w:rFonts w:ascii="Calibri" w:hAnsi="Calibri" w:cs="Arial"/>
            <w:u w:val="none"/>
          </w:rPr>
          <w:t>acj2121@cumc.columbia.edu</w:t>
        </w:r>
      </w:hyperlink>
      <w:r w:rsidRPr="00821B8E">
        <w:rPr>
          <w:rFonts w:ascii="Calibri" w:hAnsi="Calibri" w:cs="Arial"/>
          <w:color w:val="1A1A1A"/>
        </w:rPr>
        <w:t xml:space="preserve"> </w:t>
      </w:r>
    </w:p>
    <w:p w14:paraId="7476BF10" w14:textId="77777777" w:rsidR="00F11B3D" w:rsidRPr="00821B8E" w:rsidRDefault="00F11B3D" w:rsidP="002B5623">
      <w:pPr>
        <w:rPr>
          <w:rFonts w:ascii="Calibri" w:hAnsi="Calibri"/>
          <w:lang w:val="en-US"/>
        </w:rPr>
      </w:pPr>
    </w:p>
    <w:p w14:paraId="5DCEE1D7" w14:textId="2CDC4A0E" w:rsidR="00F11B3D" w:rsidRPr="00821B8E" w:rsidRDefault="00F11B3D" w:rsidP="002B5623">
      <w:pPr>
        <w:rPr>
          <w:rFonts w:ascii="Calibri" w:hAnsi="Calibri"/>
          <w:lang w:val="en-US"/>
        </w:rPr>
      </w:pPr>
      <w:r w:rsidRPr="00821B8E">
        <w:rPr>
          <w:rFonts w:ascii="Calibri" w:hAnsi="Calibri"/>
          <w:lang w:val="en-US"/>
        </w:rPr>
        <w:t>Bateman LM</w:t>
      </w:r>
    </w:p>
    <w:p w14:paraId="05C3AE99" w14:textId="77777777" w:rsidR="00F11B3D" w:rsidRPr="00821B8E" w:rsidRDefault="00F11B3D" w:rsidP="00F11B3D">
      <w:pPr>
        <w:rPr>
          <w:rFonts w:ascii="Calibri" w:hAnsi="Calibri"/>
          <w:lang w:val="en-US"/>
        </w:rPr>
      </w:pPr>
      <w:r w:rsidRPr="00821B8E">
        <w:rPr>
          <w:rFonts w:ascii="Calibri" w:hAnsi="Calibri"/>
          <w:lang w:val="en-US"/>
        </w:rPr>
        <w:t>Department of Neurology</w:t>
      </w:r>
    </w:p>
    <w:p w14:paraId="164EF763" w14:textId="77777777" w:rsidR="00E73E8F" w:rsidRPr="00821B8E" w:rsidRDefault="00E73E8F" w:rsidP="00E73E8F">
      <w:pPr>
        <w:rPr>
          <w:rFonts w:ascii="Calibri" w:hAnsi="Calibri"/>
          <w:lang w:val="en-US"/>
        </w:rPr>
      </w:pPr>
      <w:r w:rsidRPr="00821B8E">
        <w:rPr>
          <w:rFonts w:ascii="Calibri" w:hAnsi="Calibri"/>
          <w:lang w:val="en-US"/>
        </w:rPr>
        <w:t>Columbia University Medical Center</w:t>
      </w:r>
    </w:p>
    <w:p w14:paraId="58A2734C" w14:textId="77777777" w:rsidR="00F11B3D" w:rsidRPr="00821B8E" w:rsidRDefault="00F11B3D" w:rsidP="00F11B3D">
      <w:pPr>
        <w:rPr>
          <w:rFonts w:ascii="Calibri" w:hAnsi="Calibri"/>
          <w:lang w:val="en-US"/>
        </w:rPr>
      </w:pPr>
      <w:r w:rsidRPr="00821B8E">
        <w:rPr>
          <w:rFonts w:ascii="Calibri" w:hAnsi="Calibri"/>
          <w:lang w:val="en-US"/>
        </w:rPr>
        <w:t>New York Presbyterian Hospital</w:t>
      </w:r>
    </w:p>
    <w:p w14:paraId="6D24E4A4" w14:textId="7ED43624" w:rsidR="00041332" w:rsidRPr="00821B8E" w:rsidRDefault="00041332" w:rsidP="00F11B3D">
      <w:pPr>
        <w:rPr>
          <w:rFonts w:ascii="Calibri" w:hAnsi="Calibri"/>
          <w:lang w:val="en-US"/>
        </w:rPr>
      </w:pPr>
      <w:hyperlink r:id="rId7" w:history="1">
        <w:r w:rsidRPr="00821B8E">
          <w:rPr>
            <w:rStyle w:val="Hyperlink"/>
            <w:rFonts w:ascii="Calibri" w:hAnsi="Calibri" w:cs="Arial"/>
            <w:u w:val="none"/>
          </w:rPr>
          <w:t>lb2863@cumc.columbia.edu</w:t>
        </w:r>
      </w:hyperlink>
    </w:p>
    <w:p w14:paraId="27E9519D" w14:textId="77777777" w:rsidR="00F11B3D" w:rsidRPr="00821B8E" w:rsidRDefault="00F11B3D" w:rsidP="002B5623">
      <w:pPr>
        <w:rPr>
          <w:rFonts w:ascii="Calibri" w:hAnsi="Calibri"/>
          <w:lang w:val="en-US"/>
        </w:rPr>
      </w:pPr>
    </w:p>
    <w:p w14:paraId="3CBA3852" w14:textId="6D2AE503" w:rsidR="00F11B3D" w:rsidRPr="00821B8E" w:rsidRDefault="00F11B3D" w:rsidP="002B5623">
      <w:pPr>
        <w:rPr>
          <w:rFonts w:ascii="Calibri" w:hAnsi="Calibri"/>
          <w:lang w:val="en-US"/>
        </w:rPr>
      </w:pPr>
      <w:proofErr w:type="spellStart"/>
      <w:r w:rsidRPr="00821B8E">
        <w:rPr>
          <w:rFonts w:ascii="Calibri" w:hAnsi="Calibri"/>
          <w:lang w:val="en-US"/>
        </w:rPr>
        <w:t>Schevon</w:t>
      </w:r>
      <w:proofErr w:type="spellEnd"/>
      <w:r w:rsidRPr="00821B8E">
        <w:rPr>
          <w:rFonts w:ascii="Calibri" w:hAnsi="Calibri"/>
          <w:lang w:val="en-US"/>
        </w:rPr>
        <w:t xml:space="preserve"> CA</w:t>
      </w:r>
    </w:p>
    <w:p w14:paraId="71294859" w14:textId="5CE9F1F6" w:rsidR="00F11B3D" w:rsidRPr="00821B8E" w:rsidRDefault="00F11B3D" w:rsidP="00F11B3D">
      <w:pPr>
        <w:rPr>
          <w:rFonts w:ascii="Calibri" w:hAnsi="Calibri"/>
          <w:lang w:val="en-US"/>
        </w:rPr>
      </w:pPr>
      <w:r w:rsidRPr="00821B8E">
        <w:rPr>
          <w:rFonts w:ascii="Calibri" w:hAnsi="Calibri"/>
          <w:lang w:val="en-US"/>
        </w:rPr>
        <w:t>Department of Neurology</w:t>
      </w:r>
    </w:p>
    <w:p w14:paraId="35E13265" w14:textId="717C10B2" w:rsidR="00E73E8F" w:rsidRPr="00821B8E" w:rsidRDefault="00E73E8F" w:rsidP="00F11B3D">
      <w:pPr>
        <w:rPr>
          <w:rFonts w:ascii="Calibri" w:hAnsi="Calibri"/>
          <w:lang w:val="en-US"/>
        </w:rPr>
      </w:pPr>
      <w:r w:rsidRPr="00821B8E">
        <w:rPr>
          <w:rFonts w:ascii="Calibri" w:hAnsi="Calibri"/>
          <w:lang w:val="en-US"/>
        </w:rPr>
        <w:t>Columbia University Medical Center</w:t>
      </w:r>
    </w:p>
    <w:p w14:paraId="66367477" w14:textId="77777777" w:rsidR="00F11B3D" w:rsidRPr="00821B8E" w:rsidRDefault="00F11B3D" w:rsidP="00F11B3D">
      <w:pPr>
        <w:rPr>
          <w:rFonts w:ascii="Calibri" w:hAnsi="Calibri"/>
          <w:lang w:val="en-US"/>
        </w:rPr>
      </w:pPr>
      <w:r w:rsidRPr="00821B8E">
        <w:rPr>
          <w:rFonts w:ascii="Calibri" w:hAnsi="Calibri"/>
          <w:lang w:val="en-US"/>
        </w:rPr>
        <w:t>New York Presbyterian Hospital</w:t>
      </w:r>
    </w:p>
    <w:p w14:paraId="521EE906" w14:textId="77777777" w:rsidR="00F11B3D" w:rsidRPr="00821B8E" w:rsidRDefault="00F11B3D" w:rsidP="00F11B3D">
      <w:pPr>
        <w:rPr>
          <w:rFonts w:ascii="Calibri" w:hAnsi="Calibri"/>
          <w:lang w:val="en-US"/>
        </w:rPr>
      </w:pPr>
      <w:r w:rsidRPr="00821B8E">
        <w:rPr>
          <w:rFonts w:ascii="Calibri" w:hAnsi="Calibri"/>
          <w:lang w:val="en-US"/>
        </w:rPr>
        <w:t>New York, New York</w:t>
      </w:r>
    </w:p>
    <w:p w14:paraId="316C3C6B" w14:textId="0BEA3B60" w:rsidR="00041332" w:rsidRPr="00821B8E" w:rsidRDefault="00041332" w:rsidP="00F11B3D">
      <w:pPr>
        <w:rPr>
          <w:rFonts w:ascii="Calibri" w:hAnsi="Calibri"/>
          <w:lang w:val="en-US"/>
        </w:rPr>
      </w:pPr>
      <w:hyperlink r:id="rId8" w:history="1">
        <w:r w:rsidRPr="00821B8E">
          <w:rPr>
            <w:rStyle w:val="Hyperlink"/>
            <w:rFonts w:ascii="Calibri" w:hAnsi="Calibri" w:cs="Arial"/>
            <w:u w:val="none"/>
          </w:rPr>
          <w:t>cas2044@cumc.columbia.edu</w:t>
        </w:r>
      </w:hyperlink>
    </w:p>
    <w:p w14:paraId="08A1EEE9" w14:textId="77777777" w:rsidR="00B84F40" w:rsidRPr="00821B8E" w:rsidRDefault="00B84F40" w:rsidP="002B5623">
      <w:pPr>
        <w:rPr>
          <w:rFonts w:ascii="Calibri" w:hAnsi="Calibri"/>
          <w:lang w:val="en-US"/>
        </w:rPr>
      </w:pPr>
    </w:p>
    <w:p w14:paraId="47571B77" w14:textId="77777777" w:rsidR="00CA2710" w:rsidRPr="00821B8E" w:rsidRDefault="004C66D9" w:rsidP="002B5623">
      <w:pPr>
        <w:rPr>
          <w:rFonts w:ascii="Calibri" w:hAnsi="Calibri"/>
          <w:lang w:val="en-US"/>
        </w:rPr>
      </w:pPr>
      <w:r w:rsidRPr="00821B8E">
        <w:rPr>
          <w:rFonts w:ascii="Calibri" w:hAnsi="Calibri"/>
          <w:lang w:val="en-US"/>
        </w:rPr>
        <w:t>Feldstein NA</w:t>
      </w:r>
      <w:r w:rsidR="00CA2710" w:rsidRPr="00821B8E">
        <w:rPr>
          <w:rFonts w:ascii="Calibri" w:hAnsi="Calibri"/>
          <w:lang w:val="en-US"/>
        </w:rPr>
        <w:t xml:space="preserve"> </w:t>
      </w:r>
    </w:p>
    <w:p w14:paraId="7823C57F" w14:textId="77777777" w:rsidR="00CA2710" w:rsidRPr="00821B8E" w:rsidRDefault="00CA2710" w:rsidP="002B5623">
      <w:pPr>
        <w:rPr>
          <w:rFonts w:ascii="Calibri" w:hAnsi="Calibri"/>
          <w:lang w:val="en-US"/>
        </w:rPr>
      </w:pPr>
      <w:r w:rsidRPr="00821B8E">
        <w:rPr>
          <w:rFonts w:ascii="Calibri" w:hAnsi="Calibri"/>
          <w:lang w:val="en-US"/>
        </w:rPr>
        <w:t>Department of Neurosurgery</w:t>
      </w:r>
    </w:p>
    <w:p w14:paraId="0F5C8C28" w14:textId="77777777" w:rsidR="00CA2710" w:rsidRPr="00821B8E" w:rsidRDefault="00CA2710" w:rsidP="002B5623">
      <w:pPr>
        <w:rPr>
          <w:rFonts w:ascii="Calibri" w:hAnsi="Calibri"/>
          <w:lang w:val="en-US"/>
        </w:rPr>
      </w:pPr>
      <w:r w:rsidRPr="00821B8E">
        <w:rPr>
          <w:rFonts w:ascii="Calibri" w:hAnsi="Calibri"/>
          <w:lang w:val="en-US"/>
        </w:rPr>
        <w:t>Columbia University Medical Center</w:t>
      </w:r>
    </w:p>
    <w:p w14:paraId="6C79871C" w14:textId="77777777" w:rsidR="00CA2710" w:rsidRPr="00821B8E" w:rsidRDefault="00CA2710" w:rsidP="002B5623">
      <w:pPr>
        <w:rPr>
          <w:rFonts w:ascii="Calibri" w:hAnsi="Calibri"/>
          <w:lang w:val="en-US"/>
        </w:rPr>
      </w:pPr>
      <w:r w:rsidRPr="00821B8E">
        <w:rPr>
          <w:rFonts w:ascii="Calibri" w:hAnsi="Calibri"/>
          <w:lang w:val="en-US"/>
        </w:rPr>
        <w:lastRenderedPageBreak/>
        <w:t>New York Presbyterian Hospital</w:t>
      </w:r>
    </w:p>
    <w:p w14:paraId="0D41404D" w14:textId="77777777" w:rsidR="00CA2710" w:rsidRPr="00821B8E" w:rsidRDefault="00CA2710" w:rsidP="002B5623">
      <w:pPr>
        <w:rPr>
          <w:rFonts w:ascii="Calibri" w:hAnsi="Calibri"/>
          <w:lang w:val="en-US"/>
        </w:rPr>
      </w:pPr>
      <w:r w:rsidRPr="00821B8E">
        <w:rPr>
          <w:rFonts w:ascii="Calibri" w:hAnsi="Calibri"/>
          <w:lang w:val="en-US"/>
        </w:rPr>
        <w:t>New York, New York</w:t>
      </w:r>
    </w:p>
    <w:p w14:paraId="1B4C78A8" w14:textId="77777777" w:rsidR="00807EFC" w:rsidRPr="00821B8E" w:rsidRDefault="00807EFC" w:rsidP="002B5623">
      <w:pPr>
        <w:rPr>
          <w:rFonts w:ascii="Calibri" w:hAnsi="Calibri"/>
          <w:lang w:val="en-US"/>
        </w:rPr>
      </w:pPr>
      <w:r w:rsidRPr="00821B8E">
        <w:rPr>
          <w:rFonts w:ascii="Calibri" w:hAnsi="Calibri"/>
          <w:lang w:val="en-US"/>
        </w:rPr>
        <w:t>naf6@columbia.edu</w:t>
      </w:r>
    </w:p>
    <w:p w14:paraId="5FBD7EB9" w14:textId="77777777" w:rsidR="007B14E5" w:rsidRPr="00821B8E" w:rsidRDefault="007B14E5" w:rsidP="002B5623">
      <w:pPr>
        <w:rPr>
          <w:rFonts w:ascii="Calibri" w:hAnsi="Calibri"/>
          <w:lang w:val="en-US"/>
        </w:rPr>
      </w:pPr>
    </w:p>
    <w:p w14:paraId="03B37A2B" w14:textId="77777777" w:rsidR="00CA2710" w:rsidRPr="00821B8E" w:rsidRDefault="004C66D9" w:rsidP="002B5623">
      <w:pPr>
        <w:rPr>
          <w:rFonts w:ascii="Calibri" w:hAnsi="Calibri"/>
          <w:lang w:val="en-US"/>
        </w:rPr>
      </w:pPr>
      <w:proofErr w:type="spellStart"/>
      <w:r w:rsidRPr="00821B8E">
        <w:rPr>
          <w:rFonts w:ascii="Calibri" w:hAnsi="Calibri"/>
          <w:lang w:val="en-US"/>
        </w:rPr>
        <w:t>McKhann</w:t>
      </w:r>
      <w:proofErr w:type="spellEnd"/>
      <w:r w:rsidRPr="00821B8E">
        <w:rPr>
          <w:rFonts w:ascii="Calibri" w:hAnsi="Calibri"/>
          <w:lang w:val="en-US"/>
        </w:rPr>
        <w:t xml:space="preserve"> GM 2</w:t>
      </w:r>
      <w:r w:rsidRPr="00821B8E">
        <w:rPr>
          <w:rFonts w:ascii="Calibri" w:hAnsi="Calibri"/>
          <w:vertAlign w:val="superscript"/>
          <w:lang w:val="en-US"/>
        </w:rPr>
        <w:t>nd</w:t>
      </w:r>
    </w:p>
    <w:p w14:paraId="37EA26F8" w14:textId="77777777" w:rsidR="00CA2710" w:rsidRPr="00821B8E" w:rsidRDefault="00CA2710" w:rsidP="002B5623">
      <w:pPr>
        <w:rPr>
          <w:rFonts w:ascii="Calibri" w:hAnsi="Calibri"/>
          <w:lang w:val="en-US"/>
        </w:rPr>
      </w:pPr>
      <w:r w:rsidRPr="00821B8E">
        <w:rPr>
          <w:rFonts w:ascii="Calibri" w:hAnsi="Calibri"/>
          <w:lang w:val="en-US"/>
        </w:rPr>
        <w:t>Department of Neurosurgery</w:t>
      </w:r>
    </w:p>
    <w:p w14:paraId="2CE5D275" w14:textId="77777777" w:rsidR="00CA2710" w:rsidRPr="00821B8E" w:rsidRDefault="00CA2710" w:rsidP="002B5623">
      <w:pPr>
        <w:rPr>
          <w:rFonts w:ascii="Calibri" w:hAnsi="Calibri"/>
          <w:lang w:val="en-US"/>
        </w:rPr>
      </w:pPr>
      <w:r w:rsidRPr="00821B8E">
        <w:rPr>
          <w:rFonts w:ascii="Calibri" w:hAnsi="Calibri"/>
          <w:lang w:val="en-US"/>
        </w:rPr>
        <w:t>Columbia University Medical Center</w:t>
      </w:r>
    </w:p>
    <w:p w14:paraId="07C7AE98" w14:textId="77777777" w:rsidR="00CA2710" w:rsidRPr="00821B8E" w:rsidRDefault="00CA2710" w:rsidP="002B5623">
      <w:pPr>
        <w:rPr>
          <w:rFonts w:ascii="Calibri" w:hAnsi="Calibri"/>
          <w:lang w:val="en-US"/>
        </w:rPr>
      </w:pPr>
      <w:r w:rsidRPr="00821B8E">
        <w:rPr>
          <w:rFonts w:ascii="Calibri" w:hAnsi="Calibri"/>
          <w:lang w:val="en-US"/>
        </w:rPr>
        <w:t>New York Presbyterian Hospital</w:t>
      </w:r>
    </w:p>
    <w:p w14:paraId="1281B9C4" w14:textId="77777777" w:rsidR="00CA2710" w:rsidRPr="00821B8E" w:rsidRDefault="00CA2710" w:rsidP="002B5623">
      <w:pPr>
        <w:rPr>
          <w:rFonts w:ascii="Calibri" w:hAnsi="Calibri"/>
          <w:lang w:val="en-US"/>
        </w:rPr>
      </w:pPr>
      <w:r w:rsidRPr="00821B8E">
        <w:rPr>
          <w:rFonts w:ascii="Calibri" w:hAnsi="Calibri"/>
          <w:lang w:val="en-US"/>
        </w:rPr>
        <w:t>New York, New York</w:t>
      </w:r>
    </w:p>
    <w:p w14:paraId="15C03EB1" w14:textId="77777777" w:rsidR="00807EFC" w:rsidRPr="00821B8E" w:rsidRDefault="00807EFC" w:rsidP="002B5623">
      <w:pPr>
        <w:rPr>
          <w:rFonts w:ascii="Calibri" w:hAnsi="Calibri"/>
          <w:lang w:val="en-US"/>
        </w:rPr>
      </w:pPr>
      <w:r w:rsidRPr="00821B8E">
        <w:rPr>
          <w:rFonts w:ascii="Calibri" w:hAnsi="Calibri"/>
          <w:lang w:val="en-US"/>
        </w:rPr>
        <w:t>gm317@columbia.edu</w:t>
      </w:r>
    </w:p>
    <w:p w14:paraId="0B31BF68" w14:textId="77777777" w:rsidR="00391C04" w:rsidRPr="00821B8E" w:rsidRDefault="00391C04" w:rsidP="002B5623">
      <w:pPr>
        <w:rPr>
          <w:rFonts w:ascii="Calibri" w:hAnsi="Calibri"/>
          <w:lang w:val="en-US"/>
        </w:rPr>
      </w:pPr>
    </w:p>
    <w:p w14:paraId="0E88A79D" w14:textId="77777777" w:rsidR="0024494D" w:rsidRPr="00821B8E" w:rsidRDefault="004C66D9" w:rsidP="002B5623">
      <w:pPr>
        <w:rPr>
          <w:rFonts w:ascii="Calibri" w:hAnsi="Calibri"/>
          <w:lang w:val="en-US"/>
        </w:rPr>
      </w:pPr>
      <w:proofErr w:type="spellStart"/>
      <w:r w:rsidRPr="00821B8E">
        <w:rPr>
          <w:rFonts w:ascii="Calibri" w:hAnsi="Calibri"/>
          <w:lang w:val="en-US"/>
        </w:rPr>
        <w:t>Sheth</w:t>
      </w:r>
      <w:proofErr w:type="spellEnd"/>
      <w:r w:rsidRPr="00821B8E">
        <w:rPr>
          <w:rFonts w:ascii="Calibri" w:hAnsi="Calibri"/>
          <w:lang w:val="en-US"/>
        </w:rPr>
        <w:t xml:space="preserve"> SA</w:t>
      </w:r>
    </w:p>
    <w:p w14:paraId="2B92F9AB" w14:textId="77777777" w:rsidR="0024494D" w:rsidRPr="00821B8E" w:rsidRDefault="004C66D9" w:rsidP="002B5623">
      <w:pPr>
        <w:rPr>
          <w:rFonts w:ascii="Calibri" w:hAnsi="Calibri"/>
          <w:lang w:val="en-US"/>
        </w:rPr>
      </w:pPr>
      <w:r w:rsidRPr="00821B8E">
        <w:rPr>
          <w:rFonts w:ascii="Calibri" w:hAnsi="Calibri"/>
          <w:lang w:val="en-US"/>
        </w:rPr>
        <w:t>Columbia University Medical Center</w:t>
      </w:r>
    </w:p>
    <w:p w14:paraId="4080E179" w14:textId="77777777" w:rsidR="0024494D" w:rsidRPr="00821B8E" w:rsidRDefault="004C66D9" w:rsidP="002B5623">
      <w:pPr>
        <w:rPr>
          <w:rFonts w:ascii="Calibri" w:hAnsi="Calibri"/>
          <w:lang w:val="en-US"/>
        </w:rPr>
      </w:pPr>
      <w:r w:rsidRPr="00821B8E">
        <w:rPr>
          <w:rFonts w:ascii="Calibri" w:hAnsi="Calibri"/>
          <w:lang w:val="en-US"/>
        </w:rPr>
        <w:t>Department of Neurosurgery</w:t>
      </w:r>
    </w:p>
    <w:p w14:paraId="2B56BC52" w14:textId="77777777" w:rsidR="0024494D" w:rsidRPr="00821B8E" w:rsidRDefault="004C66D9" w:rsidP="002B5623">
      <w:pPr>
        <w:rPr>
          <w:rFonts w:ascii="Calibri" w:hAnsi="Calibri"/>
          <w:lang w:val="en-US"/>
        </w:rPr>
      </w:pPr>
      <w:r w:rsidRPr="00821B8E">
        <w:rPr>
          <w:rFonts w:ascii="Calibri" w:hAnsi="Calibri"/>
          <w:lang w:val="en-US"/>
        </w:rPr>
        <w:t>Columbia University Medical Center</w:t>
      </w:r>
    </w:p>
    <w:p w14:paraId="398355B4" w14:textId="77777777" w:rsidR="0024494D" w:rsidRPr="00821B8E" w:rsidRDefault="004C66D9" w:rsidP="002B5623">
      <w:pPr>
        <w:rPr>
          <w:rFonts w:ascii="Calibri" w:hAnsi="Calibri"/>
          <w:lang w:val="en-US"/>
        </w:rPr>
      </w:pPr>
      <w:r w:rsidRPr="00821B8E">
        <w:rPr>
          <w:rFonts w:ascii="Calibri" w:hAnsi="Calibri"/>
          <w:lang w:val="en-US"/>
        </w:rPr>
        <w:t>New York Presbyterian Hospital</w:t>
      </w:r>
    </w:p>
    <w:p w14:paraId="7E7BB1E7" w14:textId="77777777" w:rsidR="005F7355" w:rsidRPr="00821B8E" w:rsidRDefault="004C66D9" w:rsidP="002B5623">
      <w:pPr>
        <w:rPr>
          <w:rFonts w:ascii="Calibri" w:hAnsi="Calibri"/>
          <w:lang w:val="en-US"/>
        </w:rPr>
      </w:pPr>
      <w:r w:rsidRPr="00821B8E">
        <w:rPr>
          <w:rFonts w:ascii="Calibri" w:hAnsi="Calibri"/>
          <w:lang w:val="en-US"/>
        </w:rPr>
        <w:t>New York, New York</w:t>
      </w:r>
    </w:p>
    <w:p w14:paraId="6A64F11D" w14:textId="77777777" w:rsidR="00807EFC" w:rsidRPr="00821B8E" w:rsidRDefault="00807EFC" w:rsidP="002B5623">
      <w:pPr>
        <w:rPr>
          <w:rFonts w:ascii="Calibri" w:hAnsi="Calibri"/>
          <w:lang w:val="en-US"/>
        </w:rPr>
      </w:pPr>
      <w:r w:rsidRPr="00821B8E">
        <w:rPr>
          <w:rFonts w:ascii="Calibri" w:hAnsi="Calibri"/>
          <w:lang w:val="en-US"/>
        </w:rPr>
        <w:t>ss4451@columbia.edu</w:t>
      </w:r>
    </w:p>
    <w:p w14:paraId="3D82CBAA" w14:textId="77777777" w:rsidR="009E169E" w:rsidRPr="00821B8E" w:rsidRDefault="009E169E" w:rsidP="002B5623">
      <w:pPr>
        <w:rPr>
          <w:rFonts w:ascii="Calibri" w:hAnsi="Calibri"/>
          <w:lang w:val="en-US"/>
        </w:rPr>
      </w:pPr>
    </w:p>
    <w:p w14:paraId="5DCC0256" w14:textId="7BDBC88D" w:rsidR="00CA2710" w:rsidRPr="00821B8E" w:rsidRDefault="00F526FD" w:rsidP="002B5623">
      <w:pPr>
        <w:rPr>
          <w:rFonts w:ascii="Calibri" w:hAnsi="Calibri"/>
          <w:lang w:val="en-US"/>
        </w:rPr>
      </w:pPr>
      <w:r w:rsidRPr="00821B8E">
        <w:rPr>
          <w:rFonts w:ascii="Calibri" w:hAnsi="Calibri"/>
          <w:b/>
          <w:lang w:val="en-US"/>
        </w:rPr>
        <w:t>CORRESPONDING AUTHOR:</w:t>
      </w:r>
    </w:p>
    <w:p w14:paraId="76828551" w14:textId="77777777" w:rsidR="0024494D" w:rsidRPr="00821B8E" w:rsidRDefault="004C66D9" w:rsidP="002B5623">
      <w:pPr>
        <w:rPr>
          <w:rFonts w:ascii="Calibri" w:hAnsi="Calibri"/>
          <w:lang w:val="en-US"/>
        </w:rPr>
      </w:pPr>
      <w:r w:rsidRPr="00821B8E">
        <w:rPr>
          <w:rFonts w:ascii="Calibri" w:hAnsi="Calibri"/>
          <w:lang w:val="en-US"/>
        </w:rPr>
        <w:t xml:space="preserve">Robert McGovern </w:t>
      </w:r>
    </w:p>
    <w:p w14:paraId="084159BC" w14:textId="77777777" w:rsidR="0024494D" w:rsidRPr="00821B8E" w:rsidRDefault="004C66D9" w:rsidP="002B5623">
      <w:pPr>
        <w:rPr>
          <w:rFonts w:ascii="Calibri" w:hAnsi="Calibri"/>
          <w:lang w:val="en-US"/>
        </w:rPr>
      </w:pPr>
      <w:r w:rsidRPr="00821B8E">
        <w:rPr>
          <w:rFonts w:ascii="Calibri" w:hAnsi="Calibri"/>
          <w:lang w:val="en-US"/>
        </w:rPr>
        <w:t>ram2140@columbia.edu</w:t>
      </w:r>
    </w:p>
    <w:p w14:paraId="4E1C2496" w14:textId="77777777" w:rsidR="0024494D" w:rsidRPr="00821B8E" w:rsidRDefault="0024494D" w:rsidP="002B5623">
      <w:pPr>
        <w:rPr>
          <w:rFonts w:ascii="Calibri" w:hAnsi="Calibri"/>
          <w:lang w:val="en-US"/>
        </w:rPr>
      </w:pPr>
    </w:p>
    <w:p w14:paraId="28B47D8A" w14:textId="3BB4057E" w:rsidR="005F7355" w:rsidRPr="00821B8E" w:rsidRDefault="00F526FD" w:rsidP="002B5623">
      <w:pPr>
        <w:rPr>
          <w:rFonts w:ascii="Calibri" w:hAnsi="Calibri"/>
          <w:b/>
          <w:lang w:val="en-US"/>
        </w:rPr>
      </w:pPr>
      <w:r w:rsidRPr="00821B8E">
        <w:rPr>
          <w:rFonts w:ascii="Calibri" w:hAnsi="Calibri"/>
          <w:b/>
          <w:lang w:val="en-US"/>
        </w:rPr>
        <w:t>KEY WORDS:</w:t>
      </w:r>
    </w:p>
    <w:p w14:paraId="2F40D1F4" w14:textId="77777777" w:rsidR="00913E7B" w:rsidRPr="00821B8E" w:rsidRDefault="00295804" w:rsidP="002B5623">
      <w:pPr>
        <w:rPr>
          <w:rFonts w:ascii="Calibri" w:hAnsi="Calibri"/>
          <w:lang w:val="en-US"/>
        </w:rPr>
      </w:pPr>
      <w:proofErr w:type="gramStart"/>
      <w:r w:rsidRPr="00821B8E">
        <w:rPr>
          <w:rFonts w:ascii="Calibri" w:hAnsi="Calibri"/>
          <w:lang w:val="en-US"/>
        </w:rPr>
        <w:t>epilepsy</w:t>
      </w:r>
      <w:proofErr w:type="gramEnd"/>
      <w:r w:rsidRPr="00821B8E">
        <w:rPr>
          <w:rFonts w:ascii="Calibri" w:hAnsi="Calibri"/>
          <w:lang w:val="en-US"/>
        </w:rPr>
        <w:t>, stereotactic electroencephalography, anterior cingulate cortex, local field potential, electrode placement</w:t>
      </w:r>
    </w:p>
    <w:p w14:paraId="64C347AB" w14:textId="77777777" w:rsidR="00976A5D" w:rsidRPr="00821B8E" w:rsidRDefault="00976A5D" w:rsidP="002B5623">
      <w:pPr>
        <w:rPr>
          <w:rFonts w:ascii="Calibri" w:hAnsi="Calibri"/>
          <w:lang w:val="en-US"/>
        </w:rPr>
      </w:pPr>
    </w:p>
    <w:p w14:paraId="32A156A5" w14:textId="7B7A44C8" w:rsidR="00BB36F3" w:rsidRPr="00821B8E" w:rsidRDefault="00F526FD" w:rsidP="002B5623">
      <w:pPr>
        <w:rPr>
          <w:rFonts w:ascii="Calibri" w:hAnsi="Calibri"/>
          <w:color w:val="FF0000"/>
          <w:lang w:val="en-US"/>
        </w:rPr>
      </w:pPr>
      <w:r w:rsidRPr="00821B8E">
        <w:rPr>
          <w:rFonts w:ascii="Calibri" w:hAnsi="Calibri"/>
          <w:b/>
          <w:lang w:val="en-US"/>
        </w:rPr>
        <w:t>SHORT ABSTRACT:</w:t>
      </w:r>
    </w:p>
    <w:p w14:paraId="7285C484" w14:textId="77777777" w:rsidR="0021740F" w:rsidRPr="00821B8E" w:rsidRDefault="004C66D9" w:rsidP="002B5623">
      <w:pPr>
        <w:rPr>
          <w:rFonts w:ascii="Calibri" w:hAnsi="Calibri"/>
          <w:lang w:val="en-US"/>
        </w:rPr>
      </w:pPr>
      <w:r w:rsidRPr="00821B8E">
        <w:rPr>
          <w:rFonts w:ascii="Calibri" w:hAnsi="Calibri"/>
          <w:lang w:val="en-US"/>
        </w:rPr>
        <w:t xml:space="preserve">Stereotactic Electroencephalography (SEEG) is an operative technique used in epilepsy surgery to help localize seizure foci. It also affords a unique opportunity to investigate brain function. Here we describe how SEEG can be used to investigate cognitive processes in human subjects. </w:t>
      </w:r>
    </w:p>
    <w:p w14:paraId="10D0EE39" w14:textId="77777777" w:rsidR="00E265A1" w:rsidRPr="00821B8E" w:rsidRDefault="00E265A1" w:rsidP="002B5623">
      <w:pPr>
        <w:rPr>
          <w:rFonts w:ascii="Calibri" w:hAnsi="Calibri"/>
          <w:b/>
          <w:lang w:val="en-US"/>
        </w:rPr>
      </w:pPr>
    </w:p>
    <w:p w14:paraId="3A4FB455" w14:textId="0609C9B3" w:rsidR="00913E7B" w:rsidRPr="00821B8E" w:rsidRDefault="00F526FD" w:rsidP="002B5623">
      <w:pPr>
        <w:rPr>
          <w:rFonts w:ascii="Calibri" w:hAnsi="Calibri"/>
          <w:b/>
          <w:lang w:val="en-US"/>
        </w:rPr>
      </w:pPr>
      <w:r w:rsidRPr="00821B8E">
        <w:rPr>
          <w:rFonts w:ascii="Calibri" w:hAnsi="Calibri"/>
          <w:b/>
          <w:lang w:val="en-US"/>
        </w:rPr>
        <w:t>LONG ABSTRACT:</w:t>
      </w:r>
    </w:p>
    <w:p w14:paraId="1EC6007D" w14:textId="77777777" w:rsidR="00BD514C" w:rsidRPr="00821B8E" w:rsidRDefault="004C66D9" w:rsidP="002B5623">
      <w:pPr>
        <w:rPr>
          <w:rFonts w:ascii="Calibri" w:hAnsi="Calibri"/>
        </w:rPr>
      </w:pPr>
      <w:r w:rsidRPr="00821B8E">
        <w:rPr>
          <w:rFonts w:ascii="Calibri" w:hAnsi="Calibri"/>
          <w:lang w:val="en-US"/>
        </w:rPr>
        <w:t xml:space="preserve">Stereotactic Electroencephalography (SEEG) </w:t>
      </w:r>
      <w:r w:rsidRPr="00821B8E">
        <w:rPr>
          <w:rFonts w:ascii="Calibri" w:hAnsi="Calibri"/>
        </w:rPr>
        <w:t>is a technique used to localize seizure foci in patients with medically intractable epilepsy. This procedure involves the chronic placement of multiple depth electrodes into regions of the brain typically inaccessible via subdural grid electrode placement. SEEG thus provides a unique opportunity to investigate brain function. In this paper we demonstrate how SEEG can be used to investigate the role of the dorsal anterior cingulate cortex (</w:t>
      </w:r>
      <w:proofErr w:type="spellStart"/>
      <w:r w:rsidRPr="00821B8E">
        <w:rPr>
          <w:rFonts w:ascii="Calibri" w:hAnsi="Calibri"/>
        </w:rPr>
        <w:t>dACC</w:t>
      </w:r>
      <w:proofErr w:type="spellEnd"/>
      <w:r w:rsidRPr="00821B8E">
        <w:rPr>
          <w:rFonts w:ascii="Calibri" w:hAnsi="Calibri"/>
        </w:rPr>
        <w:t xml:space="preserve">) in cognitive control. We include a description of the SEEG procedure, demonstrating the surgical placement of the electrodes. We describe the components and process required to record local field potential (LFP) data from consenting subjects while they are engaged in a </w:t>
      </w:r>
      <w:proofErr w:type="spellStart"/>
      <w:r w:rsidRPr="00821B8E">
        <w:rPr>
          <w:rFonts w:ascii="Calibri" w:hAnsi="Calibri"/>
        </w:rPr>
        <w:t>behavioral</w:t>
      </w:r>
      <w:proofErr w:type="spellEnd"/>
      <w:r w:rsidRPr="00821B8E">
        <w:rPr>
          <w:rFonts w:ascii="Calibri" w:hAnsi="Calibri"/>
        </w:rPr>
        <w:t xml:space="preserve"> task. In the example provided, subjects play a cognitive interference task, and we demonstrate how signals are recorded and </w:t>
      </w:r>
      <w:proofErr w:type="spellStart"/>
      <w:r w:rsidRPr="00821B8E">
        <w:rPr>
          <w:rFonts w:ascii="Calibri" w:hAnsi="Calibri"/>
        </w:rPr>
        <w:t>analyzed</w:t>
      </w:r>
      <w:proofErr w:type="spellEnd"/>
      <w:r w:rsidRPr="00821B8E">
        <w:rPr>
          <w:rFonts w:ascii="Calibri" w:hAnsi="Calibri"/>
        </w:rPr>
        <w:t xml:space="preserve"> from electrodes in the dorsal anterior cingulate cortex, an area intimately involved in decision-making. We conclude with further suggestions of ways in which this method can be used for investigating human cognitive processes. </w:t>
      </w:r>
    </w:p>
    <w:p w14:paraId="2D0D8C8F" w14:textId="77777777" w:rsidR="00CA2710" w:rsidRPr="00821B8E" w:rsidDel="00BD514C" w:rsidRDefault="00CA2710" w:rsidP="002B5623">
      <w:pPr>
        <w:rPr>
          <w:rFonts w:ascii="Calibri" w:hAnsi="Calibri"/>
        </w:rPr>
      </w:pPr>
    </w:p>
    <w:p w14:paraId="7BD618EC" w14:textId="0E80B63A" w:rsidR="00AC7ACA" w:rsidRPr="00821B8E" w:rsidRDefault="00F526FD" w:rsidP="002B5623">
      <w:pPr>
        <w:rPr>
          <w:rFonts w:ascii="Calibri" w:hAnsi="Calibri"/>
          <w:lang w:val="en-US"/>
        </w:rPr>
      </w:pPr>
      <w:r w:rsidRPr="00821B8E">
        <w:rPr>
          <w:rFonts w:ascii="Calibri" w:hAnsi="Calibri"/>
          <w:b/>
          <w:lang w:val="en-US"/>
        </w:rPr>
        <w:t>INTRODUCTION:</w:t>
      </w:r>
    </w:p>
    <w:p w14:paraId="5F8700CE" w14:textId="411C3FC2" w:rsidR="00FF30DE" w:rsidRPr="00821B8E" w:rsidRDefault="004C66D9" w:rsidP="002B5623">
      <w:pPr>
        <w:rPr>
          <w:rFonts w:ascii="Calibri" w:hAnsi="Calibri"/>
          <w:lang w:val="en-US"/>
        </w:rPr>
      </w:pPr>
      <w:r w:rsidRPr="00821B8E">
        <w:rPr>
          <w:rFonts w:ascii="Calibri" w:hAnsi="Calibri"/>
          <w:lang w:val="en-US"/>
        </w:rPr>
        <w:t xml:space="preserve">Epilepsy, a common neurological disorder characterized by multiple recurrent seizures over time, accounts for 1% of </w:t>
      </w:r>
      <w:r w:rsidR="00E24BDF" w:rsidRPr="00821B8E">
        <w:rPr>
          <w:rFonts w:ascii="Calibri" w:hAnsi="Calibri"/>
          <w:lang w:val="en-US"/>
        </w:rPr>
        <w:t xml:space="preserve">the </w:t>
      </w:r>
      <w:r w:rsidRPr="00821B8E">
        <w:rPr>
          <w:rFonts w:ascii="Calibri" w:hAnsi="Calibri"/>
          <w:lang w:val="en-US"/>
        </w:rPr>
        <w:t xml:space="preserve">worldwide burden of diseases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&lt;EndNote&gt;&lt;Cite&gt;&lt;Author&gt;Murray&lt;/Author&gt;&lt;Year&gt;1994&lt;/Year&gt;&lt;RecNum&gt;9&lt;/RecNum&gt;&lt;DisplayText&gt;&lt;style face="superscript"&gt;1&lt;/style&gt;&lt;/DisplayText&gt;&lt;record&gt;&lt;rec-number&gt;9&lt;/rec-number&gt;&lt;foreign-keys&gt;&lt;key app="EN" db-id="fw9v5afxb5xzeqe2s2pvwswafrzzswvztp05" timestamp="0"&gt;9&lt;/key&gt;&lt;/foreign-keys&gt;&lt;ref-type name="Journal Article"&gt;17&lt;/ref-type&gt;&lt;contributors&gt;&lt;authors&gt;&lt;author&gt;Murray, C J&lt;/author&gt;&lt;author&gt;Lopez, A D&lt;/author&gt;&lt;author&gt;Jamison, D T&lt;/author&gt;&lt;/authors&gt;&lt;/contributors&gt;&lt;titles&gt;&lt;title&gt;The global burden of disease in 1990: summary results, sensitivity analysis and future directions.&lt;/title&gt;&lt;secondary-title&gt;Bulletin of the World Health Organization&lt;/secondary-title&gt;&lt;/titles&gt;&lt;pages&gt;495&lt;/pages&gt;&lt;volume&gt;72&lt;/volume&gt;&lt;number&gt;3&lt;/number&gt;&lt;dates&gt;&lt;year&gt;1994&lt;/year&gt;&lt;pub-dates&gt;&lt;date&gt;Jan 1&lt;/date&gt;&lt;/pub-dates&gt;&lt;/dates&gt;&lt;label&gt;p06678&lt;/label&gt;&lt;urls&gt;&lt;pdf-urls&gt;&lt;url&gt;file://localhost/Users/ram2140/Documents/E_Papers/1994/Murray/Bulletin%20of%20the%20World%20Health%20Organization/Bulletin%20of%20the%20World%20Health%20Organization%201994%20Murray.pdf&lt;/url&gt;&lt;/pdf-urls&gt;&lt;/urls&gt;&lt;custom3&gt;papers://4FA1348A-FF88-4DF1-B6BA-4935C8F2A41E/Paper/p6678&lt;/custom3&gt;&lt;language&gt;en&lt;/language&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1</w:t>
      </w:r>
      <w:r w:rsidR="00E47D1D" w:rsidRPr="00821B8E">
        <w:rPr>
          <w:rFonts w:ascii="Calibri" w:hAnsi="Calibri"/>
          <w:lang w:val="en-US"/>
        </w:rPr>
        <w:fldChar w:fldCharType="end"/>
      </w:r>
      <w:r w:rsidRPr="00821B8E">
        <w:rPr>
          <w:rFonts w:ascii="Calibri" w:hAnsi="Calibri"/>
          <w:lang w:val="en-US"/>
        </w:rPr>
        <w:t xml:space="preserve">. Anti-epileptic medications fail to control seizures in 20-30% of patients </w:t>
      </w:r>
      <w:r w:rsidR="00E47D1D" w:rsidRPr="00821B8E">
        <w:rPr>
          <w:rFonts w:ascii="Calibri" w:hAnsi="Calibri"/>
          <w:lang w:val="en-US"/>
        </w:rPr>
        <w:fldChar w:fldCharType="begin">
          <w:fldData xml:space="preserve">PEVuZE5vdGU+PENpdGU+PEF1dGhvcj5CZXJnPC9BdXRob3I+PFllYXI+MjAwNDwvWWVhcj48UmVj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PEVuZE5vdGU+PENpdGU+PEF1dGhvcj5CZXJnPC9BdXRob3I+PFllYXI+MjAwNDwvWWVhcj48UmVj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2,3</w:t>
      </w:r>
      <w:r w:rsidR="00E47D1D" w:rsidRPr="00821B8E">
        <w:rPr>
          <w:rFonts w:ascii="Calibri" w:hAnsi="Calibri"/>
          <w:lang w:val="en-US"/>
        </w:rPr>
        <w:fldChar w:fldCharType="end"/>
      </w:r>
      <w:r w:rsidRPr="00821B8E">
        <w:rPr>
          <w:rFonts w:ascii="Calibri" w:hAnsi="Calibri"/>
          <w:lang w:val="en-US"/>
        </w:rPr>
        <w:t xml:space="preserve">. In these medically intractable patients, epilepsy surgery is often indicated </w:t>
      </w:r>
      <w:r w:rsidR="00E47D1D" w:rsidRPr="00821B8E">
        <w:rPr>
          <w:rFonts w:ascii="Calibri" w:hAnsi="Calibri"/>
          <w:lang w:val="en-US"/>
        </w:rPr>
        <w:fldChar w:fldCharType="begin">
          <w:fldData xml:space="preserve">PEVuZE5vdGU+PENpdGU+PEF1dGhvcj5XaWViZTwvQXV0aG9yPjxZZWFyPjIwMDE8L1llYXI+PFJl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PEVuZE5vdGU+PENpdGU+PEF1dGhvcj5XaWViZTwvQXV0aG9yPjxZZWFyPjIwMDE8L1llYXI+PFJl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4,5</w:t>
      </w:r>
      <w:r w:rsidR="00E47D1D" w:rsidRPr="00821B8E">
        <w:rPr>
          <w:rFonts w:ascii="Calibri" w:hAnsi="Calibri"/>
          <w:lang w:val="en-US"/>
        </w:rPr>
        <w:fldChar w:fldCharType="end"/>
      </w:r>
      <w:r w:rsidRPr="00821B8E">
        <w:rPr>
          <w:rFonts w:ascii="Calibri" w:hAnsi="Calibri"/>
          <w:lang w:val="en-US"/>
        </w:rPr>
        <w:t>. The decision to proceed with surgery requires locating the seizure focus, a prerequisite to formulating a surgical plan. Initially, non-invasive techniques are used to lateralize and localize the seizure focus. Electroencephalography (EEG), for example, measures cortical electrical activity recorded from electrodes placed on the scalp and can often provide sufficient information about the location of the seizure focus. In addition, magnetic resonance imaging (MRI) can demonstrate discrete lesions, such as hippocampal sclerosis, the classic pathology seen in the most common form of medically intractable epilepsy, mesial temporal lobe epilepsy (MTLE).</w:t>
      </w:r>
    </w:p>
    <w:p w14:paraId="5936CE67" w14:textId="77777777" w:rsidR="00FF30DE" w:rsidRPr="00821B8E" w:rsidRDefault="00FF30DE" w:rsidP="002B5623">
      <w:pPr>
        <w:rPr>
          <w:rFonts w:ascii="Calibri" w:hAnsi="Calibri"/>
          <w:lang w:val="en-US"/>
        </w:rPr>
      </w:pPr>
    </w:p>
    <w:p w14:paraId="26993104" w14:textId="096FDAA9" w:rsidR="00361C11" w:rsidRPr="00821B8E" w:rsidRDefault="004C66D9" w:rsidP="002B5623">
      <w:pPr>
        <w:rPr>
          <w:rFonts w:ascii="Calibri" w:hAnsi="Calibri"/>
          <w:lang w:val="en-US"/>
        </w:rPr>
      </w:pPr>
      <w:r w:rsidRPr="00821B8E">
        <w:rPr>
          <w:rFonts w:ascii="Calibri" w:hAnsi="Calibri"/>
          <w:lang w:val="en-US"/>
        </w:rPr>
        <w:t xml:space="preserve">Frequently, however, the noninvasive workup is unable to identify a seizure focus. In these cases, invasive </w:t>
      </w:r>
      <w:proofErr w:type="spellStart"/>
      <w:r w:rsidRPr="00821B8E">
        <w:rPr>
          <w:rFonts w:ascii="Calibri" w:hAnsi="Calibri"/>
          <w:lang w:val="en-US"/>
        </w:rPr>
        <w:t>electrocorticography</w:t>
      </w:r>
      <w:proofErr w:type="spellEnd"/>
      <w:r w:rsidRPr="00821B8E">
        <w:rPr>
          <w:rFonts w:ascii="Calibri" w:hAnsi="Calibri"/>
          <w:lang w:val="en-US"/>
        </w:rPr>
        <w:t xml:space="preserve"> (</w:t>
      </w:r>
      <w:proofErr w:type="spellStart"/>
      <w:r w:rsidRPr="00821B8E">
        <w:rPr>
          <w:rFonts w:ascii="Calibri" w:hAnsi="Calibri"/>
          <w:lang w:val="en-US"/>
        </w:rPr>
        <w:t>ECoG</w:t>
      </w:r>
      <w:proofErr w:type="spellEnd"/>
      <w:r w:rsidRPr="00821B8E">
        <w:rPr>
          <w:rFonts w:ascii="Calibri" w:hAnsi="Calibri"/>
          <w:lang w:val="en-US"/>
        </w:rPr>
        <w:t xml:space="preserve">) with intracerebral electrodes is required to localize the focus and guide further surgical treatment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&lt;EndNote&gt;&lt;Cite&gt;&lt;Author&gt;Zumsteg&lt;/Author&gt;&lt;Year&gt;2000&lt;/Year&gt;&lt;RecNum&gt;5&lt;/RecNum&gt;&lt;DisplayText&gt;&lt;style face="superscript"&gt;6&lt;/style&gt;&lt;/DisplayText&gt;&lt;record&gt;&lt;rec-number&gt;5&lt;/rec-number&gt;&lt;foreign-keys&gt;&lt;key app="EN" db-id="fw9v5afxb5xzeqe2s2pvwswafrzzswvztp05" timestamp="0"&gt;5&lt;/key&gt;&lt;/foreign-keys&gt;&lt;ref-type name="Journal Article"&gt;17&lt;/ref-type&gt;&lt;contributors&gt;&lt;authors&gt;&lt;author&gt;Zumsteg, D.&lt;/author&gt;&lt;author&gt;Wieser, H. G.&lt;/author&gt;&lt;/authors&gt;&lt;/contributors&gt;&lt;auth-address&gt;Department of Neurology, University Hospital Zurich, Switzerland.&lt;/auth-address&gt;&lt;titles&gt;&lt;title&gt;Presurgical evaluation: current role of invasive EEG&lt;/title&gt;&lt;secondary-title&gt;Epilepsia&lt;/secondary-title&gt;&lt;alt-title&gt;Epilepsia&lt;/alt-title&gt;&lt;/titles&gt;&lt;pages&gt;S55-60&lt;/pages&gt;&lt;volume&gt;41 Suppl 3&lt;/volume&gt;&lt;edition&gt;2000/09/23&lt;/edition&gt;&lt;keywords&gt;&lt;keyword&gt;Amobarbital/diagnostic use&lt;/keyword&gt;&lt;keyword&gt;Amygdala/surgery&lt;/keyword&gt;&lt;keyword&gt;Brain/drug effects/physiopathology&lt;/keyword&gt;&lt;keyword&gt;Brain Mapping/methods&lt;/keyword&gt;&lt;keyword&gt;Carotid Artery, Internal&lt;/keyword&gt;&lt;keyword&gt;*Electrodes, Implanted&lt;/keyword&gt;&lt;keyword&gt;Electroencephalography/drug effects/*methods/statistics &amp;amp; numerical data&lt;/keyword&gt;&lt;keyword&gt;Epidural Space&lt;/keyword&gt;&lt;keyword&gt;Epilepsy/*diagnosis/surgery&lt;/keyword&gt;&lt;keyword&gt;Functional Laterality/drug effects/physiology&lt;/keyword&gt;&lt;keyword&gt;Hippocampus/surgery&lt;/keyword&gt;&lt;keyword&gt;Humans&lt;/keyword&gt;&lt;keyword&gt;Injections, Intra-Arterial&lt;/keyword&gt;&lt;keyword&gt;Memory/drug effects/physiology&lt;/keyword&gt;&lt;keyword&gt;Monitoring, Intraoperative&lt;/keyword&gt;&lt;keyword&gt;Sphenoid Bone&lt;/keyword&gt;&lt;keyword&gt;*Stereotaxic Techniques&lt;/keyword&gt;&lt;/keywords&gt;&lt;dates&gt;&lt;year&gt;2000&lt;/year&gt;&lt;/dates&gt;&lt;isbn&gt;0013-9580 (Print)&amp;#xD;0013-9580&lt;/isbn&gt;&lt;accession-num&gt;11001337&lt;/accession-num&gt;&lt;urls&gt;&lt;/urls&gt;&lt;remote-database-provider&gt;NLM&lt;/remote-database-provider&gt;&lt;language&gt;eng&lt;/language&gt;&lt;/record&gt;&lt;/Cite&gt;&lt;/EndNote&gt;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6</w:t>
      </w:r>
      <w:r w:rsidR="00E47D1D" w:rsidRPr="00821B8E">
        <w:rPr>
          <w:rFonts w:ascii="Calibri" w:hAnsi="Calibri"/>
          <w:lang w:val="en-US"/>
        </w:rPr>
        <w:fldChar w:fldCharType="end"/>
      </w:r>
      <w:r w:rsidRPr="00821B8E">
        <w:rPr>
          <w:rFonts w:ascii="Calibri" w:hAnsi="Calibri"/>
          <w:lang w:val="en-US"/>
        </w:rPr>
        <w:t xml:space="preserve">. </w:t>
      </w:r>
      <w:proofErr w:type="spellStart"/>
      <w:r w:rsidRPr="00821B8E">
        <w:rPr>
          <w:rFonts w:ascii="Calibri" w:hAnsi="Calibri"/>
          <w:lang w:val="en-US"/>
        </w:rPr>
        <w:t>ECoG</w:t>
      </w:r>
      <w:proofErr w:type="spellEnd"/>
      <w:r w:rsidRPr="00821B8E">
        <w:rPr>
          <w:rFonts w:ascii="Calibri" w:hAnsi="Calibri"/>
          <w:lang w:val="en-US"/>
        </w:rPr>
        <w:t xml:space="preserve"> is a neurophysiological technique used to measure electrical activity using electrodes placed in direct contact with the brain. Grids or strips of surface (subdural) electrodes are placed over the surface of the brain, a process that requires a craniotomy (removal of a bone flap) and large opening of the </w:t>
      </w:r>
      <w:proofErr w:type="spellStart"/>
      <w:r w:rsidRPr="00821B8E">
        <w:rPr>
          <w:rFonts w:ascii="Calibri" w:hAnsi="Calibri"/>
          <w:lang w:val="en-US"/>
        </w:rPr>
        <w:t>dura</w:t>
      </w:r>
      <w:proofErr w:type="spellEnd"/>
      <w:r w:rsidRPr="00821B8E">
        <w:rPr>
          <w:rFonts w:ascii="Calibri" w:hAnsi="Calibri"/>
          <w:lang w:val="en-US"/>
        </w:rPr>
        <w:t xml:space="preserve">. These surface electrodes can be placed over the putative area(s) of seizure onset. The distal ends of the electrodes are tunneled through small openings in the skin and connected to the recording equipment in the epilepsy monitoring unit (EMU). In the EMU, the patient is monitored for clinical seizure activity through continuous video and </w:t>
      </w:r>
      <w:proofErr w:type="spellStart"/>
      <w:r w:rsidRPr="00821B8E">
        <w:rPr>
          <w:rFonts w:ascii="Calibri" w:hAnsi="Calibri"/>
          <w:lang w:val="en-US"/>
        </w:rPr>
        <w:t>ECoG</w:t>
      </w:r>
      <w:proofErr w:type="spellEnd"/>
      <w:r w:rsidRPr="00821B8E">
        <w:rPr>
          <w:rFonts w:ascii="Calibri" w:hAnsi="Calibri"/>
          <w:lang w:val="en-US"/>
        </w:rPr>
        <w:t xml:space="preserve"> recordings. This technique is useful for collecting long-term (days to weeks) recordings of ictal and </w:t>
      </w:r>
      <w:proofErr w:type="spellStart"/>
      <w:r w:rsidRPr="00821B8E">
        <w:rPr>
          <w:rFonts w:ascii="Calibri" w:hAnsi="Calibri"/>
          <w:lang w:val="en-US"/>
        </w:rPr>
        <w:t>interictal</w:t>
      </w:r>
      <w:proofErr w:type="spellEnd"/>
      <w:r w:rsidRPr="00821B8E">
        <w:rPr>
          <w:rFonts w:ascii="Calibri" w:hAnsi="Calibri"/>
          <w:lang w:val="en-US"/>
        </w:rPr>
        <w:t xml:space="preserve"> electrical discharges over relatively large areas of the cortical surface. While these intracranial recordings are invaluable clinically for investigating seizure foci and propagation, they also provide us with the opportunity to investigate cognitive function and neurophysiology in humans undergoing specifically designed behavioral tasks.</w:t>
      </w:r>
    </w:p>
    <w:p w14:paraId="5DFA39FF" w14:textId="77777777" w:rsidR="00361C11" w:rsidRPr="00821B8E" w:rsidRDefault="00361C11" w:rsidP="002B5623">
      <w:pPr>
        <w:rPr>
          <w:rFonts w:ascii="Calibri" w:hAnsi="Calibri"/>
          <w:lang w:val="en-US"/>
        </w:rPr>
      </w:pPr>
    </w:p>
    <w:p w14:paraId="638FD9C8" w14:textId="2FCBB73D" w:rsidR="00A008AE" w:rsidRPr="00821B8E" w:rsidRDefault="004C66D9" w:rsidP="002B5623">
      <w:pPr>
        <w:rPr>
          <w:rFonts w:ascii="Calibri" w:hAnsi="Calibri"/>
          <w:lang w:val="en-US"/>
        </w:rPr>
      </w:pPr>
      <w:proofErr w:type="spellStart"/>
      <w:r w:rsidRPr="00821B8E">
        <w:rPr>
          <w:rFonts w:ascii="Calibri" w:hAnsi="Calibri"/>
          <w:lang w:val="en-US"/>
        </w:rPr>
        <w:t>ECoG</w:t>
      </w:r>
      <w:proofErr w:type="spellEnd"/>
      <w:r w:rsidRPr="00821B8E">
        <w:rPr>
          <w:rFonts w:ascii="Calibri" w:hAnsi="Calibri"/>
          <w:lang w:val="en-US"/>
        </w:rPr>
        <w:t xml:space="preserve"> using subdural grid electrodes has been used to investigate various aspects of cortical function, including sensory and language processing. As one of many examples, Bouchard </w:t>
      </w:r>
      <w:r w:rsidRPr="00821B8E">
        <w:rPr>
          <w:rFonts w:ascii="Calibri" w:hAnsi="Calibri"/>
          <w:i/>
          <w:lang w:val="en-US"/>
        </w:rPr>
        <w:t>et al</w:t>
      </w:r>
      <w:r w:rsidRPr="00821B8E">
        <w:rPr>
          <w:rFonts w:ascii="Calibri" w:hAnsi="Calibri"/>
          <w:lang w:val="en-US"/>
        </w:rPr>
        <w:t xml:space="preserve"> demonstrated the temporal coordination of the oral musculature in the formation of syllables for spoken language in the ventral sensorimotor cortex, a region identified as the human speech sensorimotor cortex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&lt;EndNote&gt;&lt;Cite&gt;&lt;Author&gt;Bouchard&lt;/Author&gt;&lt;Year&gt;2013&lt;/Year&gt;&lt;RecNum&gt;8&lt;/RecNum&gt;&lt;DisplayText&gt;&lt;style face="superscript"&gt;7&lt;/style&gt;&lt;/DisplayText&gt;&lt;record&gt;&lt;rec-number&gt;8&lt;/rec-number&gt;&lt;foreign-keys&gt;&lt;key app="EN" db-id="fw9v5afxb5xzeqe2s2pvwswafrzzswvztp05" timestamp="0"&gt;8&lt;/key&gt;&lt;/foreign-keys&gt;&lt;ref-type name="Journal Article"&gt;17&lt;/ref-type&gt;&lt;contributors&gt;&lt;authors&gt;&lt;author&gt;Bouchard, Kristofer E.&lt;/author&gt;&lt;author&gt;Mesgarani, Nima&lt;/author&gt;&lt;author&gt;Johnson, Keith&lt;/author&gt;&lt;author&gt;Chang, Edward F.&lt;/author&gt;&lt;/authors&gt;&lt;/contributors&gt;&lt;titles&gt;&lt;title&gt;Functional organization of human sensorimotor cortex for speech articulation&lt;/title&gt;&lt;secondary-title&gt;Nature&lt;/secondary-title&gt;&lt;/titles&gt;&lt;pages&gt;327-332&lt;/pages&gt;&lt;volume&gt;495&lt;/volume&gt;&lt;number&gt;7441&lt;/number&gt;&lt;dates&gt;&lt;year&gt;2013&lt;/year&gt;&lt;pub-dates&gt;&lt;date&gt;03/21/print&lt;/date&gt;&lt;/pub-dates&gt;&lt;/dates&gt;&lt;publisher&gt;Nature Publishing Group, a division of Macmillan Publishers Limited. All Rights Reserved.&lt;/publisher&gt;&lt;isbn&gt;0028-0836&lt;/isbn&gt;&lt;work-type&gt;10.1038/nature11911&lt;/work-type&gt;&lt;urls&gt;&lt;related-urls&gt;&lt;url&gt;http://dx.doi.org/10.1038/nature11911&lt;/url&gt;&lt;/related-urls&gt;&lt;/urls&gt;&lt;electronic-resource-num&gt;http://www.nature.com/nature/journal/v495/n7441/abs/nature11911.html#supplementary-information&lt;/electronic-resource-num&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7</w:t>
      </w:r>
      <w:r w:rsidR="00E47D1D" w:rsidRPr="00821B8E">
        <w:rPr>
          <w:rFonts w:ascii="Calibri" w:hAnsi="Calibri"/>
          <w:lang w:val="en-US"/>
        </w:rPr>
        <w:fldChar w:fldCharType="end"/>
      </w:r>
      <w:r w:rsidRPr="00821B8E">
        <w:rPr>
          <w:rFonts w:ascii="Calibri" w:hAnsi="Calibri"/>
          <w:lang w:val="en-US"/>
        </w:rPr>
        <w:t>.</w:t>
      </w:r>
      <w:r w:rsidR="00CA2710" w:rsidRPr="00821B8E">
        <w:rPr>
          <w:rFonts w:ascii="Calibri" w:hAnsi="Calibri"/>
          <w:lang w:val="en-US"/>
        </w:rPr>
        <w:t xml:space="preserve"> </w:t>
      </w:r>
      <w:r w:rsidRPr="00821B8E">
        <w:rPr>
          <w:rFonts w:ascii="Calibri" w:hAnsi="Calibri"/>
          <w:lang w:val="en-US"/>
        </w:rPr>
        <w:t xml:space="preserve">Furthermore, </w:t>
      </w:r>
      <w:proofErr w:type="spellStart"/>
      <w:r w:rsidRPr="00821B8E">
        <w:rPr>
          <w:rFonts w:ascii="Calibri" w:hAnsi="Calibri"/>
          <w:lang w:val="en-US"/>
        </w:rPr>
        <w:t>ECoG</w:t>
      </w:r>
      <w:proofErr w:type="spellEnd"/>
      <w:r w:rsidRPr="00821B8E">
        <w:rPr>
          <w:rFonts w:ascii="Calibri" w:hAnsi="Calibri"/>
          <w:lang w:val="en-US"/>
        </w:rPr>
        <w:t xml:space="preserve"> with subdural grid placement has also been utilized to study the mechanisms by which humans are able to attend to a particular voice within a crowd: the so- called ‘cocktail party effect’ </w:t>
      </w:r>
      <w:r w:rsidR="00E47D1D" w:rsidRPr="00821B8E">
        <w:rPr>
          <w:rFonts w:ascii="Calibri" w:hAnsi="Calibri"/>
          <w:lang w:val="en-US"/>
        </w:rPr>
        <w:fldChar w:fldCharType="begin">
          <w:fldData xml:space="preserve">PEVuZE5vdGU+PENpdGU+PEF1dGhvcj5aaW9uIEdvbHVtYmljPC9BdXRob3I+PFllYXI+MjAxMzwv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PEVuZE5vdGU+PENpdGU+PEF1dGhvcj5aaW9uIEdvbHVtYmljPC9BdXRob3I+PFllYXI+MjAxMzwv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8,9</w:t>
      </w:r>
      <w:r w:rsidR="00E47D1D" w:rsidRPr="00821B8E">
        <w:rPr>
          <w:rFonts w:ascii="Calibri" w:hAnsi="Calibri"/>
          <w:lang w:val="en-US"/>
        </w:rPr>
        <w:fldChar w:fldCharType="end"/>
      </w:r>
      <w:r w:rsidRPr="00821B8E">
        <w:rPr>
          <w:rFonts w:ascii="Calibri" w:hAnsi="Calibri"/>
          <w:lang w:val="en-US"/>
        </w:rPr>
        <w:t xml:space="preserve">. </w:t>
      </w:r>
      <w:proofErr w:type="spellStart"/>
      <w:r w:rsidRPr="00821B8E">
        <w:rPr>
          <w:rFonts w:ascii="Calibri" w:hAnsi="Calibri"/>
          <w:lang w:val="en-US"/>
        </w:rPr>
        <w:t>ECoG</w:t>
      </w:r>
      <w:proofErr w:type="spellEnd"/>
      <w:r w:rsidRPr="00821B8E">
        <w:rPr>
          <w:rFonts w:ascii="Calibri" w:hAnsi="Calibri"/>
          <w:lang w:val="en-US"/>
        </w:rPr>
        <w:t xml:space="preserve"> recordings demonstrated that there are two distinct neuronal bands that dynamically track speech streams, both low frequency phase and high-gamma amplitude fluctuations, and that there are distinct processing sites - one ‘modulation’ site that tracks both speakers, and one ‘selection’ site that tracks the attended talker </w:t>
      </w:r>
      <w:r w:rsidRPr="00821B8E">
        <w:rPr>
          <w:rFonts w:ascii="Calibri" w:hAnsi="Calibri"/>
          <w:noProof/>
          <w:vertAlign w:val="superscript"/>
          <w:lang w:val="en-US"/>
        </w:rPr>
        <w:t>5</w:t>
      </w:r>
      <w:r w:rsidRPr="00821B8E">
        <w:rPr>
          <w:rFonts w:ascii="Calibri" w:hAnsi="Calibri"/>
          <w:lang w:val="en-US"/>
        </w:rPr>
        <w:t>.</w:t>
      </w:r>
    </w:p>
    <w:p w14:paraId="20A2A7F2" w14:textId="77777777" w:rsidR="005428CC" w:rsidRPr="00821B8E" w:rsidRDefault="005428CC" w:rsidP="002B5623">
      <w:pPr>
        <w:rPr>
          <w:rFonts w:ascii="Calibri" w:hAnsi="Calibri"/>
          <w:lang w:val="en-US"/>
        </w:rPr>
      </w:pPr>
    </w:p>
    <w:p w14:paraId="1B11C409" w14:textId="10384BEC" w:rsidR="005428CC" w:rsidRPr="00821B8E" w:rsidRDefault="004C66D9" w:rsidP="002B5623">
      <w:pPr>
        <w:rPr>
          <w:rFonts w:ascii="Calibri" w:hAnsi="Calibri"/>
          <w:lang w:val="en-US"/>
        </w:rPr>
      </w:pPr>
      <w:r w:rsidRPr="00821B8E">
        <w:rPr>
          <w:rFonts w:ascii="Calibri" w:hAnsi="Calibri"/>
          <w:lang w:val="en-US"/>
        </w:rPr>
        <w:t xml:space="preserve">Another emerging application of </w:t>
      </w:r>
      <w:proofErr w:type="spellStart"/>
      <w:r w:rsidRPr="00821B8E">
        <w:rPr>
          <w:rFonts w:ascii="Calibri" w:hAnsi="Calibri"/>
          <w:lang w:val="en-US"/>
        </w:rPr>
        <w:t>ECoG</w:t>
      </w:r>
      <w:proofErr w:type="spellEnd"/>
      <w:r w:rsidRPr="00821B8E">
        <w:rPr>
          <w:rFonts w:ascii="Calibri" w:hAnsi="Calibri"/>
          <w:lang w:val="en-US"/>
        </w:rPr>
        <w:t xml:space="preserve"> with subdural electrode placement is the potential for use with Brain Computer Interfaces (BCIs), which “decode” neuronal activity in order to drive an external output. This technology has the potential of allowing patients with severe brain or spinal cord injuries to communicate with the world and manipulate prostheses </w:t>
      </w:r>
      <w:r w:rsidR="00E47D1D" w:rsidRPr="00821B8E">
        <w:rPr>
          <w:rFonts w:ascii="Calibri" w:hAnsi="Calibri"/>
          <w:lang w:val="en-US"/>
        </w:rPr>
        <w:fldChar w:fldCharType="begin">
          <w:fldData xml:space="preserve">PEVuZE5vdGU+PENpdGU+PEF1dGhvcj5MZXV0aGFyZHQ8L0F1dGhvcj48WWVhcj4yMDA2PC9ZZWFy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PEVuZE5vdGU+PENpdGU+PEF1dGhvcj5MZXV0aGFyZHQ8L0F1dGhvcj48WWVhcj4yMDA2PC9ZZWFy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10,11</w:t>
      </w:r>
      <w:r w:rsidR="00E47D1D" w:rsidRPr="00821B8E">
        <w:rPr>
          <w:rFonts w:ascii="Calibri" w:hAnsi="Calibri"/>
          <w:lang w:val="en-US"/>
        </w:rPr>
        <w:fldChar w:fldCharType="end"/>
      </w:r>
      <w:r w:rsidRPr="00821B8E">
        <w:rPr>
          <w:rFonts w:ascii="Calibri" w:hAnsi="Calibri"/>
          <w:lang w:val="en-US"/>
        </w:rPr>
        <w:t xml:space="preserve">. </w:t>
      </w:r>
    </w:p>
    <w:p w14:paraId="139A4DF0" w14:textId="77777777" w:rsidR="00E470CC" w:rsidRPr="00821B8E" w:rsidRDefault="00E470CC" w:rsidP="002B5623">
      <w:pPr>
        <w:rPr>
          <w:rFonts w:ascii="Calibri" w:hAnsi="Calibri"/>
          <w:lang w:val="en-US"/>
        </w:rPr>
      </w:pPr>
    </w:p>
    <w:p w14:paraId="21AC9A4D" w14:textId="39A9BC50" w:rsidR="00187241" w:rsidRPr="00821B8E" w:rsidRDefault="004C66D9" w:rsidP="002B5623">
      <w:pPr>
        <w:rPr>
          <w:rFonts w:ascii="Calibri" w:hAnsi="Calibri"/>
          <w:lang w:val="en-US"/>
        </w:rPr>
      </w:pPr>
      <w:r w:rsidRPr="00821B8E">
        <w:rPr>
          <w:rFonts w:ascii="Calibri" w:hAnsi="Calibri"/>
          <w:lang w:val="en-US"/>
        </w:rPr>
        <w:lastRenderedPageBreak/>
        <w:t>While subdural grid placement has contributed greatly to our understanding of superficial cortical areas and is useful in identifying cortical epileptogenic foci, this technique does require a craniotomy and its attendant risks, and is generally limited to studying the outer surface of the brain. Stereotactic electroencephalography (SEEG) is a technique that enables the assessment of deep epileptogenic foci</w:t>
      </w:r>
      <w:r w:rsidR="00991D7D" w:rsidRPr="00821B8E">
        <w:rPr>
          <w:rFonts w:ascii="Calibri" w:hAnsi="Calibri"/>
          <w:lang w:val="en-US"/>
        </w:rPr>
        <w:fldChar w:fldCharType="begin"/>
      </w:r>
      <w:r w:rsidR="00991D7D" w:rsidRPr="00821B8E">
        <w:rPr>
          <w:rFonts w:ascii="Calibri" w:hAnsi="Calibri"/>
          <w:lang w:val="en-US"/>
        </w:rPr>
        <w:instrText xml:space="preserve"> ADDIN EN.CITE &lt;EndNote&gt;&lt;Cite&gt;&lt;Author&gt;Talairach&lt;/Author&gt;&lt;Year&gt;1974&lt;/Year&gt;&lt;RecNum&gt;47&lt;/RecNum&gt;&lt;DisplayText&gt;&lt;style face="superscript"&gt;12&lt;/style&gt;&lt;/DisplayText&gt;&lt;record&gt;&lt;rec-number&gt;47&lt;/rec-number&gt;&lt;foreign-keys&gt;&lt;key app="EN" db-id="fw9v5afxb5xzeqe2s2pvwswafrzzswvztp05" timestamp="0"&gt;47&lt;/key&gt;&lt;/foreign-keys&gt;&lt;ref-type name="Journal Article"&gt;17&lt;/ref-type&gt;&lt;contributors&gt;&lt;authors&gt;&lt;author&gt;Talairach, J.&lt;/author&gt;&lt;author&gt;Bancaud, J.&lt;/author&gt;&lt;author&gt;Szikla, G.&lt;/author&gt;&lt;author&gt;Bonis, A.&lt;/author&gt;&lt;author&gt;Geier, S.&lt;/author&gt;&lt;author&gt;Vedrenne, C.&lt;/author&gt;&lt;/authors&gt;&lt;/contributors&gt;&lt;titles&gt;&lt;title&gt;[New approach to the neurosurgery of epilepsy. Stereotaxic methodology and therapeutic results. 1. Introduction and history]&lt;/title&gt;&lt;secondary-title&gt;Neurochirurgie&lt;/secondary-title&gt;&lt;/titles&gt;&lt;pages&gt;1-240&lt;/pages&gt;&lt;volume&gt;20 Suppl 1&lt;/volume&gt;&lt;edition&gt;1974/06/01&lt;/edition&gt;&lt;keywords&gt;&lt;keyword&gt;Biopsy&lt;/keyword&gt;&lt;keyword&gt;Brain/anatomy &amp;amp; histology/pathology&lt;/keyword&gt;&lt;keyword&gt;Cerebral Cortex/surgery&lt;/keyword&gt;&lt;keyword&gt;Cerebral Decortication&lt;/keyword&gt;&lt;keyword&gt;Electrodes, Implanted&lt;/keyword&gt;&lt;keyword&gt;Electroencephalography&lt;/keyword&gt;&lt;keyword&gt;Epilepsy/diagnosis/pathology/ surgery&lt;/keyword&gt;&lt;keyword&gt;History, 19th Century&lt;/keyword&gt;&lt;keyword&gt;History, 20th Century&lt;/keyword&gt;&lt;keyword&gt;Humans&lt;/keyword&gt;&lt;keyword&gt;Medical History Taking&lt;/keyword&gt;&lt;keyword&gt;Methods&lt;/keyword&gt;&lt;keyword&gt;Microscopy, Electron&lt;/keyword&gt;&lt;keyword&gt;Neurologic Examination&lt;/keyword&gt;&lt;keyword&gt;Neurosurgery/history&lt;/keyword&gt;&lt;keyword&gt;Pneumoencephalography&lt;/keyword&gt;&lt;keyword&gt;Postoperative Complications&lt;/keyword&gt;&lt;keyword&gt;Stereotaxic Techniques&lt;/keyword&gt;&lt;keyword&gt;Telemetry&lt;/keyword&gt;&lt;/keywords&gt;&lt;dates&gt;&lt;year&gt;1974&lt;/year&gt;&lt;pub-dates&gt;&lt;date&gt;Jun&lt;/date&gt;&lt;/pub-dates&gt;&lt;/dates&gt;&lt;orig-pub&gt;Approche nouvelle de la neurochirurgie de l&amp;apos;epilepsie. Methodologie stereotaxique et resultats therapeutiques. 1. Introduction et historique&lt;/orig-pub&gt;&lt;isbn&gt;0028-3770 (Print)&amp;#xD;0028-3770 (Linking)&lt;/isbn&gt;&lt;accession-num&gt;4603712&lt;/accession-num&gt;&lt;urls&gt;&lt;/urls&gt;&lt;language&gt;fre&lt;/language&gt;&lt;/record&gt;&lt;/Cite&gt;&lt;/EndNote&gt;</w:instrText>
      </w:r>
      <w:r w:rsidR="00991D7D" w:rsidRPr="00821B8E">
        <w:rPr>
          <w:rFonts w:ascii="Calibri" w:hAnsi="Calibri"/>
          <w:lang w:val="en-US"/>
        </w:rPr>
        <w:fldChar w:fldCharType="separate"/>
      </w:r>
      <w:r w:rsidR="00991D7D" w:rsidRPr="00821B8E">
        <w:rPr>
          <w:rFonts w:ascii="Calibri" w:hAnsi="Calibri"/>
          <w:noProof/>
          <w:vertAlign w:val="superscript"/>
          <w:lang w:val="en-US"/>
        </w:rPr>
        <w:t>12</w:t>
      </w:r>
      <w:r w:rsidR="00991D7D" w:rsidRPr="00821B8E">
        <w:rPr>
          <w:rFonts w:ascii="Calibri" w:hAnsi="Calibri"/>
          <w:lang w:val="en-US"/>
        </w:rPr>
        <w:fldChar w:fldCharType="end"/>
      </w:r>
      <w:r w:rsidRPr="00821B8E">
        <w:rPr>
          <w:rFonts w:ascii="Calibri" w:hAnsi="Calibri"/>
          <w:lang w:val="en-US"/>
        </w:rPr>
        <w:t xml:space="preserve">. </w:t>
      </w:r>
      <w:r w:rsidR="00CB7180" w:rsidRPr="00821B8E">
        <w:rPr>
          <w:rFonts w:ascii="Calibri" w:hAnsi="Calibri"/>
          <w:lang w:val="en-US"/>
        </w:rPr>
        <w:t>With a long history of use in France and Italy</w:t>
      </w:r>
      <w:r w:rsidRPr="00821B8E">
        <w:rPr>
          <w:rFonts w:ascii="Calibri" w:hAnsi="Calibri"/>
          <w:lang w:val="en-US"/>
        </w:rPr>
        <w:t xml:space="preserve">, it is also increasingly being used in the US </w:t>
      </w:r>
      <w:r w:rsidR="00E47D1D" w:rsidRPr="00821B8E">
        <w:rPr>
          <w:rFonts w:ascii="Calibri" w:hAnsi="Calibri"/>
          <w:lang w:val="en-US"/>
        </w:rPr>
        <w:fldChar w:fldCharType="begin">
          <w:fldData xml:space="preserve">PEVuZE5vdGU+PENpdGU+PEF1dGhvcj5Hb256YWxlei1NYXJ0aW5lejwvQXV0aG9yPjxZZWFyPjIw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PEVuZE5vdGU+PENpdGU+PEF1dGhvcj5Hb256YWxlei1NYXJ0aW5lejwvQXV0aG9yPjxZZWFyPjIw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13</w:t>
      </w:r>
      <w:r w:rsidR="00E47D1D" w:rsidRPr="00821B8E">
        <w:rPr>
          <w:rFonts w:ascii="Calibri" w:hAnsi="Calibri"/>
          <w:lang w:val="en-US"/>
        </w:rPr>
        <w:fldChar w:fldCharType="end"/>
      </w:r>
      <w:r w:rsidRPr="00821B8E">
        <w:rPr>
          <w:rFonts w:ascii="Calibri" w:hAnsi="Calibri"/>
          <w:lang w:val="en-US"/>
        </w:rPr>
        <w:t>. SEEG involves the placement of multiple electrodes (typically 10-16) deep within the substance of the brain through small (few mm)</w:t>
      </w:r>
      <w:r w:rsidR="00CB7180" w:rsidRPr="00821B8E">
        <w:rPr>
          <w:rFonts w:ascii="Calibri" w:hAnsi="Calibri"/>
          <w:lang w:val="en-US"/>
        </w:rPr>
        <w:t xml:space="preserve"> twist drill</w:t>
      </w:r>
      <w:r w:rsidRPr="00821B8E">
        <w:rPr>
          <w:rFonts w:ascii="Calibri" w:hAnsi="Calibri"/>
          <w:lang w:val="en-US"/>
        </w:rPr>
        <w:t xml:space="preserve"> burr holes. Advantages of SEEG over subdural grid placement include its less invasive nature, the ease of examin</w:t>
      </w:r>
      <w:r w:rsidR="008D3B8A" w:rsidRPr="00821B8E">
        <w:rPr>
          <w:rFonts w:ascii="Calibri" w:hAnsi="Calibri"/>
          <w:lang w:val="en-US"/>
        </w:rPr>
        <w:t>ing</w:t>
      </w:r>
      <w:r w:rsidRPr="00821B8E">
        <w:rPr>
          <w:rFonts w:ascii="Calibri" w:hAnsi="Calibri"/>
          <w:lang w:val="en-US"/>
        </w:rPr>
        <w:t xml:space="preserve"> bilateral hemispheres</w:t>
      </w:r>
      <w:r w:rsidR="00CB7180" w:rsidRPr="00821B8E">
        <w:rPr>
          <w:rFonts w:ascii="Calibri" w:hAnsi="Calibri"/>
          <w:lang w:val="en-US"/>
        </w:rPr>
        <w:t xml:space="preserve"> when required</w:t>
      </w:r>
      <w:r w:rsidRPr="00821B8E">
        <w:rPr>
          <w:rFonts w:ascii="Calibri" w:hAnsi="Calibri"/>
          <w:lang w:val="en-US"/>
        </w:rPr>
        <w:t xml:space="preserve">, and the ability to generate three-dimensional maps of seizure propagation. Furthermore, these electrodes enable the identification of deep epileptogenic foci that were previously difficult to identify with surface electrodes. This procedure also provides the opportunity to investigate the neurophysiology and function of deep cortical structures, such as the limbic system, the </w:t>
      </w:r>
      <w:proofErr w:type="spellStart"/>
      <w:r w:rsidRPr="00821B8E">
        <w:rPr>
          <w:rFonts w:ascii="Calibri" w:hAnsi="Calibri"/>
          <w:lang w:val="en-US"/>
        </w:rPr>
        <w:t>mesoparietal</w:t>
      </w:r>
      <w:proofErr w:type="spellEnd"/>
      <w:r w:rsidRPr="00821B8E">
        <w:rPr>
          <w:rFonts w:ascii="Calibri" w:hAnsi="Calibri"/>
          <w:lang w:val="en-US"/>
        </w:rPr>
        <w:t xml:space="preserve"> cortex, the </w:t>
      </w:r>
      <w:proofErr w:type="spellStart"/>
      <w:r w:rsidRPr="00821B8E">
        <w:rPr>
          <w:rFonts w:ascii="Calibri" w:hAnsi="Calibri"/>
          <w:lang w:val="en-US"/>
        </w:rPr>
        <w:t>mesotemporal</w:t>
      </w:r>
      <w:proofErr w:type="spellEnd"/>
      <w:r w:rsidRPr="00821B8E">
        <w:rPr>
          <w:rFonts w:ascii="Calibri" w:hAnsi="Calibri"/>
          <w:lang w:val="en-US"/>
        </w:rPr>
        <w:t xml:space="preserve"> cortex, and the orbitofrontal cortex, all of which were previously difficult to directly investigate in humans.</w:t>
      </w:r>
    </w:p>
    <w:p w14:paraId="75A83298" w14:textId="77777777" w:rsidR="00E32555" w:rsidRPr="00821B8E" w:rsidRDefault="00E32555" w:rsidP="002B5623">
      <w:pPr>
        <w:rPr>
          <w:rFonts w:ascii="Calibri" w:hAnsi="Calibri"/>
          <w:lang w:val="en-US"/>
        </w:rPr>
      </w:pPr>
    </w:p>
    <w:p w14:paraId="50A9DB04" w14:textId="630CAFA1" w:rsidR="00D62DFB" w:rsidRPr="00821B8E" w:rsidRDefault="000B2D7A" w:rsidP="002B5623">
      <w:pPr>
        <w:rPr>
          <w:rFonts w:ascii="Calibri" w:hAnsi="Calibri"/>
          <w:lang w:val="en-US"/>
        </w:rPr>
      </w:pPr>
      <w:r w:rsidRPr="00821B8E">
        <w:rPr>
          <w:rFonts w:ascii="Calibri" w:hAnsi="Calibri"/>
          <w:lang w:val="en-US"/>
        </w:rPr>
        <w:t>This paper demonstrates</w:t>
      </w:r>
      <w:r w:rsidR="004C66D9" w:rsidRPr="00821B8E">
        <w:rPr>
          <w:rFonts w:ascii="Calibri" w:hAnsi="Calibri"/>
          <w:lang w:val="en-US"/>
        </w:rPr>
        <w:t xml:space="preserve"> how SEEG can be utilized to investigate cognitive function in the dorsal anterior cingulate cortex (</w:t>
      </w:r>
      <w:proofErr w:type="spellStart"/>
      <w:r w:rsidR="004C66D9" w:rsidRPr="00821B8E">
        <w:rPr>
          <w:rFonts w:ascii="Calibri" w:hAnsi="Calibri"/>
          <w:lang w:val="en-US"/>
        </w:rPr>
        <w:t>dACC</w:t>
      </w:r>
      <w:proofErr w:type="spellEnd"/>
      <w:r w:rsidR="004C66D9" w:rsidRPr="00821B8E">
        <w:rPr>
          <w:rFonts w:ascii="Calibri" w:hAnsi="Calibri"/>
          <w:lang w:val="en-US"/>
        </w:rPr>
        <w:t>).</w:t>
      </w:r>
      <w:r w:rsidR="00CA2710" w:rsidRPr="00821B8E">
        <w:rPr>
          <w:rFonts w:ascii="Calibri" w:hAnsi="Calibri"/>
          <w:lang w:val="en-US"/>
        </w:rPr>
        <w:t xml:space="preserve"> </w:t>
      </w:r>
      <w:r w:rsidR="004C66D9" w:rsidRPr="00821B8E">
        <w:rPr>
          <w:rFonts w:ascii="Calibri" w:hAnsi="Calibri"/>
          <w:lang w:val="en-US"/>
        </w:rPr>
        <w:t xml:space="preserve">The </w:t>
      </w:r>
      <w:proofErr w:type="spellStart"/>
      <w:r w:rsidR="004C66D9" w:rsidRPr="00821B8E">
        <w:rPr>
          <w:rFonts w:ascii="Calibri" w:hAnsi="Calibri"/>
          <w:lang w:val="en-US"/>
        </w:rPr>
        <w:t>dACC</w:t>
      </w:r>
      <w:proofErr w:type="spellEnd"/>
      <w:r w:rsidR="004C66D9" w:rsidRPr="00821B8E">
        <w:rPr>
          <w:rFonts w:ascii="Calibri" w:hAnsi="Calibri"/>
          <w:lang w:val="en-US"/>
        </w:rPr>
        <w:t xml:space="preserve"> is a widely investigated brain region, but it is also one of the most poorly understood. Considered a significant region for human cognition, it is likely that the </w:t>
      </w:r>
      <w:proofErr w:type="spellStart"/>
      <w:r w:rsidR="004C66D9" w:rsidRPr="00821B8E">
        <w:rPr>
          <w:rFonts w:ascii="Calibri" w:hAnsi="Calibri"/>
          <w:lang w:val="en-US"/>
        </w:rPr>
        <w:t>dACC</w:t>
      </w:r>
      <w:proofErr w:type="spellEnd"/>
      <w:r w:rsidR="004C66D9" w:rsidRPr="00821B8E">
        <w:rPr>
          <w:rFonts w:ascii="Calibri" w:hAnsi="Calibri"/>
          <w:lang w:val="en-US"/>
        </w:rPr>
        <w:t xml:space="preserve"> is central to the dynamic neural processing of decisions in the context of continuously changing demands imposed by the environment </w:t>
      </w:r>
      <w:r w:rsidR="00E47D1D" w:rsidRPr="00821B8E">
        <w:rPr>
          <w:rFonts w:ascii="Calibri" w:hAnsi="Calibri"/>
          <w:lang w:val="en-US"/>
        </w:rPr>
        <w:fldChar w:fldCharType="begin">
          <w:fldData xml:space="preserve">PEVuZE5vdGU+PENpdGU+PEF1dGhvcj5TaGV0aDwvQXV0aG9yPjxZZWFyPjIwMTI8L1llYXI+PFJl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bGU+PGFiYnItMT5OYXR1cmU8L2FiYnItMT48L2FsdC1wZXJpb2RpY2FsPjxwYWdlcz4yMTgtMjE8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PEVuZE5vdGU+PENpdGU+PEF1dGhvcj5TaGV0aDwvQXV0aG9yPjxZZWFyPjIwMTI8L1llYXI+PFJl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bGU+PGFiYnItMT5OYXR1cmU8L2FiYnItMT48L2FsdC1wZXJpb2RpY2FsPjxwYWdlcz4yMTgtMjE8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14</w:t>
      </w:r>
      <w:r w:rsidR="00E47D1D" w:rsidRPr="00821B8E">
        <w:rPr>
          <w:rFonts w:ascii="Calibri" w:hAnsi="Calibri"/>
          <w:lang w:val="en-US"/>
        </w:rPr>
        <w:fldChar w:fldCharType="end"/>
      </w:r>
      <w:r w:rsidR="004C66D9" w:rsidRPr="00821B8E">
        <w:rPr>
          <w:rFonts w:ascii="Calibri" w:hAnsi="Calibri"/>
          <w:lang w:val="en-US"/>
        </w:rPr>
        <w:t xml:space="preserve">. Studies in both primates </w:t>
      </w:r>
      <w:r w:rsidR="00E47D1D" w:rsidRPr="00821B8E">
        <w:rPr>
          <w:rFonts w:ascii="Calibri" w:hAnsi="Calibri"/>
          <w:lang w:val="en-US"/>
        </w:rPr>
        <w:fldChar w:fldCharType="begin">
          <w:fldData xml:space="preserve">PEVuZE5vdGU+PENpdGU+PEF1dGhvcj5IYXlkZW48L0F1dGhvcj48WWVhcj4yMDEwPC9ZZWFyPjxS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dGxlcz48cGVyaW9kaWNhbD48ZnVsbC10aXRsZT5KIE5ldXJvc2NpPC9mdWxsLXRpdGxlPjxhYmJy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PEVuZE5vdGU+PENpdGU+PEF1dGhvcj5IYXlkZW48L0F1dGhvcj48WWVhcj4yMDEwPC9ZZWFyPjxS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15,16</w:t>
      </w:r>
      <w:r w:rsidR="00E47D1D" w:rsidRPr="00821B8E">
        <w:rPr>
          <w:rFonts w:ascii="Calibri" w:hAnsi="Calibri"/>
          <w:lang w:val="en-US"/>
        </w:rPr>
        <w:fldChar w:fldCharType="end"/>
      </w:r>
      <w:r w:rsidR="004C66D9" w:rsidRPr="00821B8E">
        <w:rPr>
          <w:rFonts w:ascii="Calibri" w:hAnsi="Calibri"/>
          <w:lang w:val="en-US"/>
        </w:rPr>
        <w:t xml:space="preserve"> and humans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&lt;EndNote&gt;&lt;Cite&gt;&lt;Author&gt;Williams&lt;/Author&gt;&lt;Year&gt;2004&lt;/Year&gt;&lt;RecNum&gt;44&lt;/RecNum&gt;&lt;DisplayText&gt;&lt;style face="superscript"&gt;17&lt;/style&gt;&lt;/DisplayText&gt;&lt;record&gt;&lt;rec-number&gt;44&lt;/rec-number&gt;&lt;foreign-keys&gt;&lt;key app="EN" db-id="aps29w5xvppsfyewdawxwx5r5a055e5eazex" timestamp="1406144150"&gt;44&lt;/key&gt;&lt;/foreign-keys&gt;&lt;ref-type name="Journal Article"&gt;17&lt;/ref-type&gt;&lt;contributors&gt;&lt;authors&gt;&lt;author&gt;Williams, Ziv M&lt;/author&gt;&lt;author&gt;Bush, George&lt;/author&gt;&lt;author&gt;Rauch, Scott L&lt;/author&gt;&lt;author&gt;Cosgrove, G Rees&lt;/author&gt;&lt;author&gt;Eskandar, Emad N&lt;/author&gt;&lt;/authors&gt;&lt;/contributors&gt;&lt;titles&gt;&lt;title&gt;Human anterior cingulate neurons and the integration of monetary reward with motor responses&lt;/title&gt;&lt;secondary-title&gt;Nature neuroscience&lt;/secondary-title&gt;&lt;/titles&gt;&lt;periodical&gt;&lt;full-title&gt;Nature neuroscience&lt;/full-title&gt;&lt;/periodical&gt;&lt;pages&gt;1370-1375&lt;/pages&gt;&lt;volume&gt;7&lt;/volume&gt;&lt;number&gt;12&lt;/number&gt;&lt;dates&gt;&lt;year&gt;2004&lt;/year&gt;&lt;/dates&gt;&lt;urls&gt;&lt;/urls&gt;&lt;/record&gt;&lt;/Cite&gt;&lt;/EndNote&gt;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17</w:t>
      </w:r>
      <w:r w:rsidR="00E47D1D" w:rsidRPr="00821B8E">
        <w:rPr>
          <w:rFonts w:ascii="Calibri" w:hAnsi="Calibri"/>
          <w:lang w:val="en-US"/>
        </w:rPr>
        <w:fldChar w:fldCharType="end"/>
      </w:r>
      <w:r w:rsidR="004C66D9" w:rsidRPr="00821B8E">
        <w:rPr>
          <w:rFonts w:ascii="Calibri" w:hAnsi="Calibri"/>
          <w:lang w:val="en-US"/>
        </w:rPr>
        <w:t xml:space="preserve"> suggest that the </w:t>
      </w:r>
      <w:proofErr w:type="spellStart"/>
      <w:r w:rsidR="004C66D9" w:rsidRPr="00821B8E">
        <w:rPr>
          <w:rFonts w:ascii="Calibri" w:hAnsi="Calibri"/>
          <w:lang w:val="en-US"/>
        </w:rPr>
        <w:t>dACC</w:t>
      </w:r>
      <w:proofErr w:type="spellEnd"/>
      <w:r w:rsidR="004C66D9" w:rsidRPr="00821B8E">
        <w:rPr>
          <w:rFonts w:ascii="Calibri" w:hAnsi="Calibri"/>
          <w:lang w:val="en-US"/>
        </w:rPr>
        <w:t xml:space="preserve"> integrates potential risks and rewards of a given action, especially in situations of multiple simultaneous conflicting demands</w:t>
      </w:r>
      <w:r w:rsidR="00E47D1D" w:rsidRPr="00821B8E">
        <w:rPr>
          <w:rFonts w:ascii="Calibri" w:hAnsi="Calibri"/>
          <w:lang w:val="en-US"/>
        </w:rPr>
        <w:fldChar w:fldCharType="begin">
          <w:fldData xml:space="preserve">PEVuZE5vdGU+PENpdGU+PEF1dGhvcj5Cb3R2aW5pY2s8L0F1dGhvcj48WWVhcj4xOTk5PC9ZZWFy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PEVuZE5vdGU+PENpdGU+PEF1dGhvcj5Cb3R2aW5pY2s8L0F1dGhvcj48WWVhcj4xOTk5PC9ZZWFy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18-21</w:t>
      </w:r>
      <w:r w:rsidR="00E47D1D" w:rsidRPr="00821B8E">
        <w:rPr>
          <w:rFonts w:ascii="Calibri" w:hAnsi="Calibri"/>
          <w:lang w:val="en-US"/>
        </w:rPr>
        <w:fldChar w:fldCharType="end"/>
      </w:r>
      <w:r w:rsidR="004C66D9" w:rsidRPr="00821B8E">
        <w:rPr>
          <w:rFonts w:ascii="Calibri" w:hAnsi="Calibri"/>
          <w:lang w:val="en-US"/>
        </w:rPr>
        <w:t xml:space="preserve">, and modulates these decisions in the context of previous actions and their outcomes </w:t>
      </w:r>
      <w:r w:rsidR="00E47D1D" w:rsidRPr="00821B8E">
        <w:rPr>
          <w:rFonts w:ascii="Calibri" w:hAnsi="Calibri"/>
          <w:lang w:val="en-US"/>
        </w:rPr>
        <w:fldChar w:fldCharType="begin">
          <w:fldData xml:space="preserve">PEVuZE5vdGU+PENpdGU+PEF1dGhvcj5LZW5uZXJsZXk8L0F1dGhvcj48WWVhcj4yMDA2PC9ZZWFy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aWNhbD48cGFnZXM+MjE4LTIxPC9wYWdlcz48dm9sdW1lPjQ4ODwvdm9sdW1lPjxudW1iZXI+NzQx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=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PEVuZE5vdGU+PENpdGU+PEF1dGhvcj5LZW5uZXJsZXk8L0F1dGhvcj48WWVhcj4yMDA2PC9ZZWFy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aWNhbD48cGFnZXM+MjE4LTIxPC9wYWdlcz48dm9sdW1lPjQ4ODwvdm9sdW1lPjxudW1iZXI+NzQx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=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14,22,23</w:t>
      </w:r>
      <w:r w:rsidR="00E47D1D" w:rsidRPr="00821B8E">
        <w:rPr>
          <w:rFonts w:ascii="Calibri" w:hAnsi="Calibri"/>
          <w:lang w:val="en-US"/>
        </w:rPr>
        <w:fldChar w:fldCharType="end"/>
      </w:r>
      <w:r w:rsidR="004C66D9" w:rsidRPr="00821B8E">
        <w:rPr>
          <w:rFonts w:ascii="Calibri" w:hAnsi="Calibri"/>
          <w:lang w:val="en-US"/>
        </w:rPr>
        <w:t>.</w:t>
      </w:r>
    </w:p>
    <w:p w14:paraId="1F441494" w14:textId="77777777" w:rsidR="00D62DFB" w:rsidRPr="00821B8E" w:rsidRDefault="00D62DFB" w:rsidP="002B5623">
      <w:pPr>
        <w:rPr>
          <w:rFonts w:ascii="Calibri" w:hAnsi="Calibri"/>
          <w:lang w:val="en-US"/>
        </w:rPr>
      </w:pPr>
    </w:p>
    <w:p w14:paraId="11D6295E" w14:textId="3B65E4EF" w:rsidR="003164A9" w:rsidRPr="00821B8E" w:rsidRDefault="000B2D7A" w:rsidP="002B5623">
      <w:pPr>
        <w:rPr>
          <w:rFonts w:ascii="Calibri" w:hAnsi="Calibri"/>
          <w:lang w:val="en-US"/>
        </w:rPr>
      </w:pPr>
      <w:r w:rsidRPr="00821B8E">
        <w:rPr>
          <w:rFonts w:ascii="Calibri" w:hAnsi="Calibri"/>
          <w:lang w:val="en-US"/>
        </w:rPr>
        <w:t xml:space="preserve">The </w:t>
      </w:r>
      <w:r w:rsidR="004C66D9" w:rsidRPr="00821B8E">
        <w:rPr>
          <w:rFonts w:ascii="Calibri" w:hAnsi="Calibri"/>
          <w:lang w:val="en-US"/>
        </w:rPr>
        <w:t xml:space="preserve">Multi- Source Interference Task (MSIT), a </w:t>
      </w:r>
      <w:proofErr w:type="spellStart"/>
      <w:r w:rsidR="004C66D9" w:rsidRPr="00821B8E">
        <w:rPr>
          <w:rFonts w:ascii="Calibri" w:hAnsi="Calibri"/>
          <w:lang w:val="en-US"/>
        </w:rPr>
        <w:t>Stroop</w:t>
      </w:r>
      <w:proofErr w:type="spellEnd"/>
      <w:r w:rsidR="004C66D9" w:rsidRPr="00821B8E">
        <w:rPr>
          <w:rFonts w:ascii="Calibri" w:hAnsi="Calibri"/>
          <w:lang w:val="en-US"/>
        </w:rPr>
        <w:t xml:space="preserve">-like behavioral task, </w:t>
      </w:r>
      <w:r w:rsidRPr="00821B8E">
        <w:rPr>
          <w:rFonts w:ascii="Calibri" w:hAnsi="Calibri"/>
          <w:lang w:val="en-US"/>
        </w:rPr>
        <w:t xml:space="preserve">is frequently used to </w:t>
      </w:r>
      <w:r w:rsidR="004C66D9" w:rsidRPr="00821B8E">
        <w:rPr>
          <w:rFonts w:ascii="Calibri" w:hAnsi="Calibri"/>
          <w:lang w:val="en-US"/>
        </w:rPr>
        <w:t xml:space="preserve">investigate conflict processing in the </w:t>
      </w:r>
      <w:proofErr w:type="spellStart"/>
      <w:r w:rsidR="004C66D9" w:rsidRPr="00821B8E">
        <w:rPr>
          <w:rFonts w:ascii="Calibri" w:hAnsi="Calibri"/>
          <w:lang w:val="en-US"/>
        </w:rPr>
        <w:t>dACC</w:t>
      </w:r>
      <w:proofErr w:type="spellEnd"/>
      <w:r w:rsidR="004C66D9" w:rsidRPr="00821B8E">
        <w:rPr>
          <w:rFonts w:ascii="Calibri" w:hAnsi="Calibri"/>
          <w:lang w:val="en-US"/>
        </w:rPr>
        <w:t xml:space="preserve">. The MSIT task activates the </w:t>
      </w:r>
      <w:proofErr w:type="spellStart"/>
      <w:r w:rsidR="004C66D9" w:rsidRPr="00821B8E">
        <w:rPr>
          <w:rFonts w:ascii="Calibri" w:hAnsi="Calibri"/>
          <w:lang w:val="en-US"/>
        </w:rPr>
        <w:t>dACC</w:t>
      </w:r>
      <w:proofErr w:type="spellEnd"/>
      <w:r w:rsidR="004C66D9" w:rsidRPr="00821B8E">
        <w:rPr>
          <w:rFonts w:ascii="Calibri" w:hAnsi="Calibri"/>
          <w:lang w:val="en-US"/>
        </w:rPr>
        <w:t xml:space="preserve"> by recruiting neurons involved in multiple domains of processing regulated by the </w:t>
      </w:r>
      <w:proofErr w:type="spellStart"/>
      <w:r w:rsidR="004C66D9" w:rsidRPr="00821B8E">
        <w:rPr>
          <w:rFonts w:ascii="Calibri" w:hAnsi="Calibri"/>
          <w:lang w:val="en-US"/>
        </w:rPr>
        <w:t>dACC</w:t>
      </w:r>
      <w:proofErr w:type="spellEnd"/>
      <w:r w:rsidR="004C66D9" w:rsidRPr="00821B8E">
        <w:rPr>
          <w:rFonts w:ascii="Calibri" w:hAnsi="Calibri"/>
          <w:lang w:val="en-US"/>
        </w:rPr>
        <w:t xml:space="preserve"> </w:t>
      </w:r>
      <w:r w:rsidR="00E47D1D" w:rsidRPr="00821B8E">
        <w:rPr>
          <w:rFonts w:ascii="Calibri" w:hAnsi="Calibri"/>
          <w:lang w:val="en-US"/>
        </w:rPr>
        <w:fldChar w:fldCharType="begin">
          <w:fldData xml:space="preserve">PEVuZE5vdGU+PENpdGU+PEF1dGhvcj5CdXNoPC9BdXRob3I+PFllYXI+MjAwMzwvWWVhcj48UmVj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PEVuZE5vdGU+PENpdGU+PEF1dGhvcj5CdXNoPC9BdXRob3I+PFllYXI+MjAwMzwvWWVhcj48UmVj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24,25</w:t>
      </w:r>
      <w:r w:rsidR="00E47D1D" w:rsidRPr="00821B8E">
        <w:rPr>
          <w:rFonts w:ascii="Calibri" w:hAnsi="Calibri"/>
          <w:lang w:val="en-US"/>
        </w:rPr>
        <w:fldChar w:fldCharType="end"/>
      </w:r>
      <w:r w:rsidR="004C66D9" w:rsidRPr="00821B8E">
        <w:rPr>
          <w:rFonts w:ascii="Calibri" w:hAnsi="Calibri"/>
          <w:lang w:val="en-US"/>
        </w:rPr>
        <w:t xml:space="preserve">. This task specifically activates the </w:t>
      </w:r>
      <w:proofErr w:type="spellStart"/>
      <w:r w:rsidR="004C66D9" w:rsidRPr="00821B8E">
        <w:rPr>
          <w:rFonts w:ascii="Calibri" w:hAnsi="Calibri"/>
          <w:lang w:val="en-US"/>
        </w:rPr>
        <w:t>dACC</w:t>
      </w:r>
      <w:proofErr w:type="spellEnd"/>
      <w:r w:rsidR="004C66D9" w:rsidRPr="00821B8E">
        <w:rPr>
          <w:rFonts w:ascii="Calibri" w:hAnsi="Calibri"/>
          <w:lang w:val="en-US"/>
        </w:rPr>
        <w:t xml:space="preserve"> by testing features of decision-making, target detection, novelty detection, error detection, response selection, and stimulus/response competition. In addition, the MSIT task introduces multiple dimensions of cognitive interference, which </w:t>
      </w:r>
      <w:r w:rsidRPr="00821B8E">
        <w:rPr>
          <w:rFonts w:ascii="Calibri" w:hAnsi="Calibri"/>
          <w:lang w:val="en-US"/>
        </w:rPr>
        <w:t xml:space="preserve">are utilized </w:t>
      </w:r>
      <w:r w:rsidR="004C66D9" w:rsidRPr="00821B8E">
        <w:rPr>
          <w:rFonts w:ascii="Calibri" w:hAnsi="Calibri"/>
          <w:lang w:val="en-US"/>
        </w:rPr>
        <w:t xml:space="preserve">in this study to investigate </w:t>
      </w:r>
      <w:proofErr w:type="spellStart"/>
      <w:r w:rsidR="004C66D9" w:rsidRPr="00821B8E">
        <w:rPr>
          <w:rFonts w:ascii="Calibri" w:hAnsi="Calibri"/>
          <w:lang w:val="en-US"/>
        </w:rPr>
        <w:t>dACC</w:t>
      </w:r>
      <w:proofErr w:type="spellEnd"/>
      <w:r w:rsidR="004C66D9" w:rsidRPr="00821B8E">
        <w:rPr>
          <w:rFonts w:ascii="Calibri" w:hAnsi="Calibri"/>
          <w:lang w:val="en-US"/>
        </w:rPr>
        <w:t xml:space="preserve"> neural responses to simultaneous conflicting stimuli using SEEG.</w:t>
      </w:r>
    </w:p>
    <w:p w14:paraId="5FFDA615" w14:textId="77777777" w:rsidR="00913E7B" w:rsidRPr="00821B8E" w:rsidRDefault="00913E7B" w:rsidP="002B5623">
      <w:pPr>
        <w:rPr>
          <w:rFonts w:ascii="Calibri" w:hAnsi="Calibri"/>
          <w:b/>
          <w:color w:val="E36C0A"/>
          <w:lang w:val="en-US"/>
        </w:rPr>
      </w:pPr>
    </w:p>
    <w:p w14:paraId="20D9508B" w14:textId="271C81E2" w:rsidR="00913E7B" w:rsidRPr="00821B8E" w:rsidRDefault="00F526FD" w:rsidP="002B5623">
      <w:pPr>
        <w:rPr>
          <w:rFonts w:ascii="Calibri" w:hAnsi="Calibri"/>
          <w:b/>
          <w:lang w:val="en-US"/>
        </w:rPr>
      </w:pPr>
      <w:r w:rsidRPr="00821B8E">
        <w:rPr>
          <w:rFonts w:ascii="Calibri" w:hAnsi="Calibri"/>
          <w:b/>
          <w:lang w:val="en-US"/>
        </w:rPr>
        <w:t>PROTOCOL:</w:t>
      </w:r>
    </w:p>
    <w:p w14:paraId="4BF3A0F6" w14:textId="77777777" w:rsidR="00CA2710" w:rsidRPr="00821B8E" w:rsidRDefault="00CA2710" w:rsidP="002B5623">
      <w:pPr>
        <w:rPr>
          <w:rFonts w:ascii="Calibri" w:hAnsi="Calibri"/>
          <w:b/>
          <w:lang w:val="en-US"/>
        </w:rPr>
      </w:pPr>
    </w:p>
    <w:p w14:paraId="5C72ED9C" w14:textId="77777777" w:rsidR="00CA2710" w:rsidRPr="00821B8E" w:rsidRDefault="00CA2710" w:rsidP="002B5623">
      <w:pPr>
        <w:rPr>
          <w:rFonts w:ascii="Calibri" w:hAnsi="Calibri"/>
          <w:lang w:val="en-US"/>
        </w:rPr>
      </w:pPr>
      <w:r w:rsidRPr="00821B8E">
        <w:rPr>
          <w:rFonts w:ascii="Calibri" w:hAnsi="Calibri"/>
          <w:lang w:val="en-US"/>
        </w:rPr>
        <w:t>E</w:t>
      </w:r>
      <w:r w:rsidR="00176867" w:rsidRPr="00821B8E">
        <w:rPr>
          <w:rFonts w:ascii="Calibri" w:hAnsi="Calibri"/>
          <w:lang w:val="en-US"/>
        </w:rPr>
        <w:t>nsure that e</w:t>
      </w:r>
      <w:r w:rsidRPr="00821B8E">
        <w:rPr>
          <w:rFonts w:ascii="Calibri" w:hAnsi="Calibri"/>
          <w:lang w:val="en-US"/>
        </w:rPr>
        <w:t xml:space="preserve">ach patient </w:t>
      </w:r>
      <w:r w:rsidR="00176867" w:rsidRPr="00821B8E">
        <w:rPr>
          <w:rFonts w:ascii="Calibri" w:hAnsi="Calibri"/>
          <w:lang w:val="en-US"/>
        </w:rPr>
        <w:t>i</w:t>
      </w:r>
      <w:r w:rsidRPr="00821B8E">
        <w:rPr>
          <w:rFonts w:ascii="Calibri" w:hAnsi="Calibri"/>
          <w:lang w:val="en-US"/>
        </w:rPr>
        <w:t xml:space="preserve">s reviewed for suitability for the research study, and appropriate patients </w:t>
      </w:r>
      <w:r w:rsidR="00176867" w:rsidRPr="00821B8E">
        <w:rPr>
          <w:rFonts w:ascii="Calibri" w:hAnsi="Calibri"/>
          <w:lang w:val="en-US"/>
        </w:rPr>
        <w:t>must be</w:t>
      </w:r>
      <w:r w:rsidRPr="00821B8E">
        <w:rPr>
          <w:rFonts w:ascii="Calibri" w:hAnsi="Calibri"/>
          <w:lang w:val="en-US"/>
        </w:rPr>
        <w:t xml:space="preserve"> consented for participation in the study according to </w:t>
      </w:r>
      <w:r w:rsidR="00176867" w:rsidRPr="00821B8E">
        <w:rPr>
          <w:rFonts w:ascii="Calibri" w:hAnsi="Calibri"/>
          <w:lang w:val="en-US"/>
        </w:rPr>
        <w:t xml:space="preserve">local </w:t>
      </w:r>
      <w:r w:rsidRPr="00821B8E">
        <w:rPr>
          <w:rFonts w:ascii="Calibri" w:hAnsi="Calibri"/>
          <w:lang w:val="en-US"/>
        </w:rPr>
        <w:t>IRB procedures.</w:t>
      </w:r>
    </w:p>
    <w:p w14:paraId="40125742" w14:textId="77777777" w:rsidR="00913E7B" w:rsidRPr="00821B8E" w:rsidRDefault="00913E7B" w:rsidP="002B5623">
      <w:pPr>
        <w:rPr>
          <w:rFonts w:ascii="Calibri" w:hAnsi="Calibri"/>
          <w:lang w:val="en-US"/>
        </w:rPr>
      </w:pPr>
    </w:p>
    <w:p w14:paraId="1AAA53CC" w14:textId="77777777" w:rsidR="00B61D3D" w:rsidRPr="00821B8E" w:rsidRDefault="00D25B86" w:rsidP="002B5623">
      <w:pPr>
        <w:pStyle w:val="ListParagraph"/>
        <w:numPr>
          <w:ilvl w:val="0"/>
          <w:numId w:val="1"/>
        </w:numPr>
        <w:ind w:left="0" w:firstLine="0"/>
        <w:rPr>
          <w:rFonts w:ascii="Calibri" w:hAnsi="Calibri"/>
          <w:b/>
          <w:lang w:val="en-US"/>
        </w:rPr>
      </w:pPr>
      <w:r w:rsidRPr="00821B8E">
        <w:rPr>
          <w:rFonts w:ascii="Calibri" w:hAnsi="Calibri"/>
          <w:b/>
          <w:lang w:val="en-US"/>
        </w:rPr>
        <w:t>Patient Selection for SEEG and Research</w:t>
      </w:r>
    </w:p>
    <w:p w14:paraId="135D8444" w14:textId="77777777" w:rsidR="00A4605B" w:rsidRPr="00821B8E" w:rsidDel="00CA2710" w:rsidRDefault="00A4605B" w:rsidP="002B5623">
      <w:pPr>
        <w:rPr>
          <w:rFonts w:ascii="Calibri" w:hAnsi="Calibri"/>
          <w:lang w:val="en-US"/>
        </w:rPr>
      </w:pPr>
    </w:p>
    <w:p w14:paraId="05A7DF4D" w14:textId="77777777" w:rsidR="00B61D3D" w:rsidRPr="00821B8E" w:rsidRDefault="00CD5FC4" w:rsidP="002B5623">
      <w:pPr>
        <w:pStyle w:val="ListParagraph"/>
        <w:numPr>
          <w:ilvl w:val="1"/>
          <w:numId w:val="2"/>
        </w:numPr>
        <w:ind w:left="0" w:firstLine="0"/>
        <w:rPr>
          <w:rFonts w:ascii="Calibri" w:hAnsi="Calibri"/>
          <w:lang w:val="en-US"/>
        </w:rPr>
      </w:pPr>
      <w:r w:rsidRPr="00821B8E">
        <w:rPr>
          <w:rFonts w:ascii="Calibri" w:hAnsi="Calibri"/>
          <w:lang w:val="en-US"/>
        </w:rPr>
        <w:t>Patient Selection for SEEG</w:t>
      </w:r>
    </w:p>
    <w:p w14:paraId="142E421A" w14:textId="77777777" w:rsidR="00B61D3D" w:rsidRPr="00821B8E" w:rsidRDefault="00B61D3D" w:rsidP="002B5623">
      <w:pPr>
        <w:pStyle w:val="ListParagraph"/>
        <w:ind w:left="0"/>
        <w:rPr>
          <w:rFonts w:ascii="Calibri" w:hAnsi="Calibri"/>
          <w:lang w:val="en-US"/>
        </w:rPr>
      </w:pPr>
    </w:p>
    <w:p w14:paraId="4DAA8A9A" w14:textId="77777777" w:rsidR="00111F0D" w:rsidRPr="00821B8E" w:rsidRDefault="00111F0D" w:rsidP="002B5623">
      <w:pPr>
        <w:pStyle w:val="ListParagraph"/>
        <w:ind w:left="0"/>
        <w:rPr>
          <w:rFonts w:ascii="Calibri" w:hAnsi="Calibri"/>
          <w:lang w:val="en-US"/>
        </w:rPr>
      </w:pPr>
      <w:r w:rsidRPr="00821B8E">
        <w:rPr>
          <w:rFonts w:ascii="Calibri" w:hAnsi="Calibri"/>
          <w:lang w:val="en-US"/>
        </w:rPr>
        <w:t xml:space="preserve">Note: </w:t>
      </w:r>
      <w:r w:rsidR="005C3792" w:rsidRPr="00821B8E">
        <w:rPr>
          <w:rFonts w:ascii="Calibri" w:hAnsi="Calibri"/>
          <w:lang w:val="en-US"/>
        </w:rPr>
        <w:t xml:space="preserve">Epilepsy patients must be clinically assessed by a multidisciplinary team consisting of </w:t>
      </w:r>
      <w:proofErr w:type="spellStart"/>
      <w:r w:rsidR="005C3792" w:rsidRPr="00821B8E">
        <w:rPr>
          <w:rFonts w:ascii="Calibri" w:hAnsi="Calibri"/>
          <w:lang w:val="en-US"/>
        </w:rPr>
        <w:t>epileptologists</w:t>
      </w:r>
      <w:proofErr w:type="spellEnd"/>
      <w:r w:rsidR="005C3792" w:rsidRPr="00821B8E">
        <w:rPr>
          <w:rFonts w:ascii="Calibri" w:hAnsi="Calibri"/>
          <w:lang w:val="en-US"/>
        </w:rPr>
        <w:t>, neuropsychologists</w:t>
      </w:r>
      <w:r w:rsidR="000B2D7A" w:rsidRPr="00821B8E">
        <w:rPr>
          <w:rFonts w:ascii="Calibri" w:hAnsi="Calibri"/>
          <w:lang w:val="en-US"/>
        </w:rPr>
        <w:t xml:space="preserve"> and neurosurgeons</w:t>
      </w:r>
      <w:r w:rsidRPr="00821B8E">
        <w:rPr>
          <w:rFonts w:ascii="Calibri" w:hAnsi="Calibri"/>
          <w:lang w:val="en-US"/>
        </w:rPr>
        <w:t>.</w:t>
      </w:r>
    </w:p>
    <w:p w14:paraId="229427C3" w14:textId="77777777" w:rsidR="00111F0D" w:rsidRPr="00821B8E" w:rsidRDefault="00111F0D" w:rsidP="002B5623">
      <w:pPr>
        <w:pStyle w:val="ListParagraph"/>
        <w:ind w:left="0"/>
        <w:rPr>
          <w:rFonts w:ascii="Calibri" w:hAnsi="Calibri"/>
          <w:lang w:val="en-US"/>
        </w:rPr>
      </w:pPr>
    </w:p>
    <w:p w14:paraId="28C63A4F" w14:textId="77777777" w:rsidR="00B61D3D" w:rsidRPr="00821B8E" w:rsidRDefault="00CD5FC4" w:rsidP="002B5623">
      <w:pPr>
        <w:pStyle w:val="ListParagraph"/>
        <w:ind w:left="0"/>
        <w:rPr>
          <w:rFonts w:ascii="Calibri" w:hAnsi="Calibri"/>
          <w:lang w:val="en-US"/>
        </w:rPr>
      </w:pPr>
      <w:r w:rsidRPr="00821B8E">
        <w:rPr>
          <w:rFonts w:ascii="Calibri" w:hAnsi="Calibri"/>
          <w:lang w:val="en-US"/>
        </w:rPr>
        <w:lastRenderedPageBreak/>
        <w:t>1.1.</w:t>
      </w:r>
      <w:r w:rsidR="00111F0D" w:rsidRPr="00821B8E">
        <w:rPr>
          <w:rFonts w:ascii="Calibri" w:hAnsi="Calibri"/>
          <w:lang w:val="en-US"/>
        </w:rPr>
        <w:t>1</w:t>
      </w:r>
      <w:r w:rsidRPr="00821B8E">
        <w:rPr>
          <w:rFonts w:ascii="Calibri" w:hAnsi="Calibri"/>
          <w:lang w:val="en-US"/>
        </w:rPr>
        <w:t>)</w:t>
      </w:r>
      <w:r w:rsidRPr="00821B8E">
        <w:rPr>
          <w:rFonts w:ascii="Calibri" w:hAnsi="Calibri"/>
          <w:lang w:val="en-US"/>
        </w:rPr>
        <w:tab/>
        <w:t xml:space="preserve"> </w:t>
      </w:r>
      <w:r w:rsidR="000B2D7A" w:rsidRPr="00821B8E">
        <w:rPr>
          <w:rFonts w:ascii="Calibri" w:hAnsi="Calibri"/>
          <w:lang w:val="en-US"/>
        </w:rPr>
        <w:t xml:space="preserve">Ensure that the patient has </w:t>
      </w:r>
      <w:r w:rsidRPr="00821B8E">
        <w:rPr>
          <w:rFonts w:ascii="Calibri" w:hAnsi="Calibri"/>
          <w:lang w:val="en-US"/>
        </w:rPr>
        <w:t>medically refractory</w:t>
      </w:r>
      <w:r w:rsidR="00CB7180" w:rsidRPr="00821B8E">
        <w:rPr>
          <w:rFonts w:ascii="Calibri" w:hAnsi="Calibri"/>
          <w:lang w:val="en-US"/>
        </w:rPr>
        <w:t xml:space="preserve"> focal</w:t>
      </w:r>
      <w:r w:rsidRPr="00821B8E">
        <w:rPr>
          <w:rFonts w:ascii="Calibri" w:hAnsi="Calibri"/>
          <w:lang w:val="en-US"/>
        </w:rPr>
        <w:t xml:space="preserve"> epilepsy</w:t>
      </w:r>
      <w:r w:rsidR="00111F0D" w:rsidRPr="00821B8E">
        <w:rPr>
          <w:rFonts w:ascii="Calibri" w:hAnsi="Calibri"/>
          <w:lang w:val="en-US"/>
        </w:rPr>
        <w:t>, defined as</w:t>
      </w:r>
      <w:r w:rsidRPr="00821B8E">
        <w:rPr>
          <w:rFonts w:ascii="Calibri" w:hAnsi="Calibri"/>
          <w:lang w:val="en-US"/>
        </w:rPr>
        <w:t xml:space="preserve"> failure to respond to at least 2 adequate trials of anti-epileptic medications</w:t>
      </w:r>
      <w:r w:rsidR="00111F0D" w:rsidRPr="00821B8E">
        <w:rPr>
          <w:rFonts w:ascii="Calibri" w:hAnsi="Calibri"/>
          <w:lang w:val="en-US"/>
        </w:rPr>
        <w:t>.</w:t>
      </w:r>
    </w:p>
    <w:p w14:paraId="57B7B3B4" w14:textId="77777777" w:rsidR="00B61D3D" w:rsidRPr="00821B8E" w:rsidRDefault="00B61D3D" w:rsidP="002B5623">
      <w:pPr>
        <w:rPr>
          <w:rFonts w:ascii="Calibri" w:hAnsi="Calibri"/>
          <w:lang w:val="en-US"/>
        </w:rPr>
      </w:pPr>
    </w:p>
    <w:p w14:paraId="3D75D369" w14:textId="77777777" w:rsidR="00B61D3D" w:rsidRPr="00821B8E" w:rsidRDefault="00CD5FC4" w:rsidP="002B5623">
      <w:pPr>
        <w:pStyle w:val="ListParagraph"/>
        <w:ind w:left="0"/>
        <w:rPr>
          <w:rFonts w:ascii="Calibri" w:hAnsi="Calibri"/>
          <w:lang w:val="en-US"/>
        </w:rPr>
      </w:pPr>
      <w:r w:rsidRPr="00821B8E">
        <w:rPr>
          <w:rFonts w:ascii="Calibri" w:hAnsi="Calibri"/>
          <w:lang w:val="en-US"/>
        </w:rPr>
        <w:t>1.1.</w:t>
      </w:r>
      <w:r w:rsidR="00111F0D" w:rsidRPr="00821B8E">
        <w:rPr>
          <w:rFonts w:ascii="Calibri" w:hAnsi="Calibri"/>
          <w:lang w:val="en-US"/>
        </w:rPr>
        <w:t>2</w:t>
      </w:r>
      <w:r w:rsidRPr="00821B8E">
        <w:rPr>
          <w:rFonts w:ascii="Calibri" w:hAnsi="Calibri"/>
          <w:lang w:val="en-US"/>
        </w:rPr>
        <w:t>)</w:t>
      </w:r>
      <w:r w:rsidRPr="00821B8E">
        <w:rPr>
          <w:rFonts w:ascii="Calibri" w:hAnsi="Calibri"/>
          <w:lang w:val="en-US"/>
        </w:rPr>
        <w:tab/>
      </w:r>
      <w:r w:rsidR="000B2D7A" w:rsidRPr="00821B8E">
        <w:rPr>
          <w:rFonts w:ascii="Calibri" w:hAnsi="Calibri"/>
          <w:lang w:val="en-US"/>
        </w:rPr>
        <w:t xml:space="preserve">Ensure that </w:t>
      </w:r>
      <w:r w:rsidR="00FC5D6D" w:rsidRPr="00821B8E">
        <w:rPr>
          <w:rFonts w:ascii="Calibri" w:hAnsi="Calibri"/>
          <w:lang w:val="en-US"/>
        </w:rPr>
        <w:t xml:space="preserve">non-invasive techniques have failed </w:t>
      </w:r>
      <w:r w:rsidR="00D25B86" w:rsidRPr="00821B8E">
        <w:rPr>
          <w:rFonts w:ascii="Calibri" w:hAnsi="Calibri"/>
          <w:lang w:val="en-US"/>
        </w:rPr>
        <w:t xml:space="preserve">to </w:t>
      </w:r>
      <w:r w:rsidR="00111F0D" w:rsidRPr="00821B8E">
        <w:rPr>
          <w:rFonts w:ascii="Calibri" w:hAnsi="Calibri"/>
          <w:lang w:val="en-US"/>
        </w:rPr>
        <w:t>localize the epileptogenic foci.</w:t>
      </w:r>
    </w:p>
    <w:p w14:paraId="6C3C46DF" w14:textId="77777777" w:rsidR="00B61D3D" w:rsidRPr="00821B8E" w:rsidRDefault="00B61D3D" w:rsidP="002B5623">
      <w:pPr>
        <w:pStyle w:val="ListParagraph"/>
        <w:ind w:left="0"/>
        <w:rPr>
          <w:rFonts w:ascii="Calibri" w:hAnsi="Calibri"/>
          <w:lang w:val="en-US"/>
        </w:rPr>
      </w:pPr>
    </w:p>
    <w:p w14:paraId="5F77D025" w14:textId="77777777" w:rsidR="00B61D3D" w:rsidRPr="00821B8E" w:rsidRDefault="00CD5FC4" w:rsidP="002B5623">
      <w:pPr>
        <w:pStyle w:val="ListParagraph"/>
        <w:ind w:left="0"/>
        <w:rPr>
          <w:rFonts w:ascii="Calibri" w:hAnsi="Calibri"/>
          <w:lang w:val="en-US"/>
        </w:rPr>
      </w:pPr>
      <w:r w:rsidRPr="00821B8E">
        <w:rPr>
          <w:rFonts w:ascii="Calibri" w:hAnsi="Calibri"/>
          <w:lang w:val="en-US"/>
        </w:rPr>
        <w:t>1.1.</w:t>
      </w:r>
      <w:r w:rsidR="00111F0D" w:rsidRPr="00821B8E">
        <w:rPr>
          <w:rFonts w:ascii="Calibri" w:hAnsi="Calibri"/>
          <w:lang w:val="en-US"/>
        </w:rPr>
        <w:t>3</w:t>
      </w:r>
      <w:r w:rsidRPr="00821B8E">
        <w:rPr>
          <w:rFonts w:ascii="Calibri" w:hAnsi="Calibri"/>
          <w:lang w:val="en-US"/>
        </w:rPr>
        <w:t>)</w:t>
      </w:r>
      <w:r w:rsidRPr="00821B8E">
        <w:rPr>
          <w:rFonts w:ascii="Calibri" w:hAnsi="Calibri"/>
          <w:lang w:val="en-US"/>
        </w:rPr>
        <w:tab/>
      </w:r>
      <w:r w:rsidR="00FC5D6D" w:rsidRPr="00821B8E">
        <w:rPr>
          <w:rFonts w:ascii="Calibri" w:hAnsi="Calibri"/>
          <w:lang w:val="en-US"/>
        </w:rPr>
        <w:t xml:space="preserve">Confirm with multidisciplinary team that patient is </w:t>
      </w:r>
      <w:r w:rsidR="004C66D9" w:rsidRPr="00821B8E">
        <w:rPr>
          <w:rFonts w:ascii="Calibri" w:hAnsi="Calibri"/>
          <w:lang w:val="en-US"/>
        </w:rPr>
        <w:t>not suitable for investigation</w:t>
      </w:r>
      <w:r w:rsidR="00CB7180" w:rsidRPr="00821B8E">
        <w:rPr>
          <w:rFonts w:ascii="Calibri" w:hAnsi="Calibri"/>
          <w:lang w:val="en-US"/>
        </w:rPr>
        <w:t xml:space="preserve"> only</w:t>
      </w:r>
      <w:r w:rsidR="004C66D9" w:rsidRPr="00821B8E">
        <w:rPr>
          <w:rFonts w:ascii="Calibri" w:hAnsi="Calibri"/>
          <w:lang w:val="en-US"/>
        </w:rPr>
        <w:t xml:space="preserve"> with subdural grid electrodes</w:t>
      </w:r>
      <w:r w:rsidR="00111F0D" w:rsidRPr="00821B8E">
        <w:rPr>
          <w:rFonts w:ascii="Calibri" w:hAnsi="Calibri"/>
          <w:lang w:val="en-US"/>
        </w:rPr>
        <w:t>.</w:t>
      </w:r>
    </w:p>
    <w:p w14:paraId="12791474" w14:textId="77777777" w:rsidR="00593480" w:rsidRPr="00821B8E" w:rsidRDefault="00593480" w:rsidP="002B5623">
      <w:pPr>
        <w:rPr>
          <w:rFonts w:ascii="Calibri" w:hAnsi="Calibri"/>
          <w:lang w:val="en-US"/>
        </w:rPr>
      </w:pPr>
    </w:p>
    <w:p w14:paraId="4A126707" w14:textId="77777777" w:rsidR="00B61D3D" w:rsidRPr="00821B8E" w:rsidRDefault="00FC5D6D" w:rsidP="002B5623">
      <w:pPr>
        <w:pStyle w:val="ListParagraph"/>
        <w:numPr>
          <w:ilvl w:val="2"/>
          <w:numId w:val="19"/>
        </w:numPr>
        <w:ind w:left="0" w:firstLine="0"/>
        <w:rPr>
          <w:rFonts w:ascii="Calibri" w:hAnsi="Calibri"/>
          <w:lang w:val="en-US"/>
        </w:rPr>
      </w:pPr>
      <w:r w:rsidRPr="00821B8E">
        <w:rPr>
          <w:rFonts w:ascii="Calibri" w:hAnsi="Calibri"/>
          <w:lang w:val="en-US"/>
        </w:rPr>
        <w:t>Confirm with multidisciplinary team that there is c</w:t>
      </w:r>
      <w:r w:rsidR="004C66D9" w:rsidRPr="00821B8E">
        <w:rPr>
          <w:rFonts w:ascii="Calibri" w:hAnsi="Calibri"/>
          <w:lang w:val="en-US"/>
        </w:rPr>
        <w:t>linical suspici</w:t>
      </w:r>
      <w:r w:rsidR="00111F0D" w:rsidRPr="00821B8E">
        <w:rPr>
          <w:rFonts w:ascii="Calibri" w:hAnsi="Calibri"/>
          <w:lang w:val="en-US"/>
        </w:rPr>
        <w:t>on of a deep seizure onset zone.</w:t>
      </w:r>
    </w:p>
    <w:p w14:paraId="3F075CEC" w14:textId="77777777" w:rsidR="00E35286" w:rsidRPr="00821B8E" w:rsidRDefault="00E35286" w:rsidP="002B5623">
      <w:pPr>
        <w:rPr>
          <w:rFonts w:ascii="Calibri" w:hAnsi="Calibri"/>
          <w:lang w:val="en-US"/>
        </w:rPr>
      </w:pPr>
    </w:p>
    <w:p w14:paraId="18849A5C" w14:textId="77777777" w:rsidR="00CA2710" w:rsidRPr="00821B8E" w:rsidRDefault="005C3792" w:rsidP="002B5623">
      <w:pPr>
        <w:pStyle w:val="ListParagraph"/>
        <w:numPr>
          <w:ilvl w:val="1"/>
          <w:numId w:val="2"/>
        </w:numPr>
        <w:ind w:left="0" w:firstLine="0"/>
        <w:rPr>
          <w:rFonts w:ascii="Calibri" w:hAnsi="Calibri"/>
          <w:lang w:val="en-US"/>
        </w:rPr>
      </w:pPr>
      <w:r w:rsidRPr="00821B8E">
        <w:rPr>
          <w:rFonts w:ascii="Calibri" w:hAnsi="Calibri"/>
          <w:lang w:val="en-US"/>
        </w:rPr>
        <w:t>Patient selection for research task</w:t>
      </w:r>
    </w:p>
    <w:p w14:paraId="32227FFC" w14:textId="77777777" w:rsidR="00CD5FC4" w:rsidRPr="00821B8E" w:rsidRDefault="00CD5FC4" w:rsidP="002B5623">
      <w:pPr>
        <w:rPr>
          <w:rFonts w:ascii="Calibri" w:hAnsi="Calibri"/>
          <w:lang w:val="en-US"/>
        </w:rPr>
      </w:pPr>
    </w:p>
    <w:p w14:paraId="7094A1BD" w14:textId="77777777" w:rsidR="00B61D3D" w:rsidRPr="00821B8E" w:rsidRDefault="00FC5D6D" w:rsidP="002B5623">
      <w:pPr>
        <w:pStyle w:val="ListParagraph"/>
        <w:numPr>
          <w:ilvl w:val="2"/>
          <w:numId w:val="20"/>
        </w:numPr>
        <w:ind w:left="0" w:firstLine="0"/>
        <w:rPr>
          <w:rFonts w:ascii="Calibri" w:hAnsi="Calibri"/>
          <w:lang w:val="en-US"/>
        </w:rPr>
      </w:pPr>
      <w:r w:rsidRPr="00821B8E">
        <w:rPr>
          <w:rFonts w:ascii="Calibri" w:hAnsi="Calibri"/>
          <w:lang w:val="en-US"/>
        </w:rPr>
        <w:t>Ensure that s</w:t>
      </w:r>
      <w:r w:rsidR="005C3792" w:rsidRPr="00821B8E">
        <w:rPr>
          <w:rFonts w:ascii="Calibri" w:hAnsi="Calibri"/>
          <w:lang w:val="en-US"/>
        </w:rPr>
        <w:t>ubject</w:t>
      </w:r>
      <w:r w:rsidRPr="00821B8E">
        <w:rPr>
          <w:rFonts w:ascii="Calibri" w:hAnsi="Calibri"/>
          <w:lang w:val="en-US"/>
        </w:rPr>
        <w:t xml:space="preserve"> is </w:t>
      </w:r>
      <w:r w:rsidR="005C3792" w:rsidRPr="00821B8E">
        <w:rPr>
          <w:rFonts w:ascii="Calibri" w:hAnsi="Calibri"/>
          <w:lang w:val="en-US"/>
        </w:rPr>
        <w:t>between the ages of 13 and 65 years</w:t>
      </w:r>
      <w:r w:rsidR="00111F0D" w:rsidRPr="00821B8E">
        <w:rPr>
          <w:rFonts w:ascii="Calibri" w:hAnsi="Calibri"/>
          <w:lang w:val="en-US"/>
        </w:rPr>
        <w:t>.</w:t>
      </w:r>
    </w:p>
    <w:p w14:paraId="110DBC89" w14:textId="77777777" w:rsidR="00864566" w:rsidRPr="00821B8E" w:rsidRDefault="00864566" w:rsidP="002B5623">
      <w:pPr>
        <w:pStyle w:val="ListParagraph"/>
        <w:ind w:left="0"/>
        <w:rPr>
          <w:rFonts w:ascii="Calibri" w:hAnsi="Calibri"/>
          <w:lang w:val="en-US"/>
        </w:rPr>
      </w:pPr>
    </w:p>
    <w:p w14:paraId="57068466" w14:textId="77777777" w:rsidR="00B61D3D" w:rsidRPr="00821B8E" w:rsidRDefault="00111F0D" w:rsidP="002B5623">
      <w:pPr>
        <w:pStyle w:val="ListParagraph"/>
        <w:numPr>
          <w:ilvl w:val="2"/>
          <w:numId w:val="20"/>
        </w:numPr>
        <w:ind w:left="0" w:firstLine="0"/>
        <w:rPr>
          <w:rFonts w:ascii="Calibri" w:hAnsi="Calibri"/>
          <w:lang w:val="en-US"/>
        </w:rPr>
      </w:pPr>
      <w:r w:rsidRPr="00821B8E">
        <w:rPr>
          <w:rFonts w:ascii="Calibri" w:hAnsi="Calibri"/>
          <w:lang w:val="en-US"/>
        </w:rPr>
        <w:t xml:space="preserve">Obtain </w:t>
      </w:r>
      <w:r w:rsidR="004C66D9" w:rsidRPr="00821B8E">
        <w:rPr>
          <w:rFonts w:ascii="Calibri" w:hAnsi="Calibri"/>
          <w:lang w:val="en-US"/>
        </w:rPr>
        <w:t xml:space="preserve">consent or assent (together with </w:t>
      </w:r>
      <w:r w:rsidR="00217CD0" w:rsidRPr="00821B8E">
        <w:rPr>
          <w:rFonts w:ascii="Calibri" w:hAnsi="Calibri"/>
          <w:lang w:val="en-US"/>
        </w:rPr>
        <w:t>parental consent if below the age of 18 years)</w:t>
      </w:r>
      <w:r w:rsidRPr="00821B8E">
        <w:rPr>
          <w:rFonts w:ascii="Calibri" w:hAnsi="Calibri"/>
          <w:lang w:val="en-US"/>
        </w:rPr>
        <w:t xml:space="preserve"> from the patient. </w:t>
      </w:r>
    </w:p>
    <w:p w14:paraId="30121279" w14:textId="77777777" w:rsidR="00864566" w:rsidRPr="00821B8E" w:rsidRDefault="00864566" w:rsidP="002B5623">
      <w:pPr>
        <w:pStyle w:val="ListParagraph"/>
        <w:ind w:left="0"/>
        <w:rPr>
          <w:rFonts w:ascii="Calibri" w:hAnsi="Calibri"/>
          <w:lang w:val="en-US"/>
        </w:rPr>
      </w:pPr>
    </w:p>
    <w:p w14:paraId="405B887E" w14:textId="77777777" w:rsidR="00B61D3D" w:rsidRPr="00821B8E" w:rsidRDefault="00111F0D" w:rsidP="002B5623">
      <w:pPr>
        <w:pStyle w:val="ListParagraph"/>
        <w:numPr>
          <w:ilvl w:val="2"/>
          <w:numId w:val="20"/>
        </w:numPr>
        <w:ind w:left="0" w:firstLine="0"/>
        <w:rPr>
          <w:rFonts w:ascii="Calibri" w:hAnsi="Calibri"/>
          <w:lang w:val="en-US"/>
        </w:rPr>
      </w:pPr>
      <w:r w:rsidRPr="00821B8E">
        <w:rPr>
          <w:rFonts w:ascii="Calibri" w:hAnsi="Calibri"/>
          <w:lang w:val="en-US"/>
        </w:rPr>
        <w:t>Ensure that s</w:t>
      </w:r>
      <w:r w:rsidR="004C66D9" w:rsidRPr="00821B8E">
        <w:rPr>
          <w:rFonts w:ascii="Calibri" w:hAnsi="Calibri"/>
          <w:lang w:val="en-US"/>
        </w:rPr>
        <w:t xml:space="preserve">ubjects </w:t>
      </w:r>
      <w:r w:rsidRPr="00821B8E">
        <w:rPr>
          <w:rFonts w:ascii="Calibri" w:hAnsi="Calibri"/>
          <w:lang w:val="en-US"/>
        </w:rPr>
        <w:t>are</w:t>
      </w:r>
      <w:r w:rsidR="004C66D9" w:rsidRPr="00821B8E">
        <w:rPr>
          <w:rFonts w:ascii="Calibri" w:hAnsi="Calibri"/>
          <w:lang w:val="en-US"/>
        </w:rPr>
        <w:t xml:space="preserve"> able to attend to the task and cooperate with the testing</w:t>
      </w:r>
      <w:r w:rsidRPr="00821B8E">
        <w:rPr>
          <w:rFonts w:ascii="Calibri" w:hAnsi="Calibri"/>
          <w:lang w:val="en-US"/>
        </w:rPr>
        <w:t>.</w:t>
      </w:r>
    </w:p>
    <w:p w14:paraId="12903021" w14:textId="77777777" w:rsidR="00F34B7A" w:rsidRPr="00821B8E" w:rsidRDefault="00F34B7A" w:rsidP="002B5623">
      <w:pPr>
        <w:rPr>
          <w:rFonts w:ascii="Calibri" w:hAnsi="Calibri"/>
          <w:lang w:val="en-US"/>
        </w:rPr>
      </w:pPr>
    </w:p>
    <w:p w14:paraId="40931A1C" w14:textId="77777777" w:rsidR="00B61D3D" w:rsidRPr="00821B8E" w:rsidRDefault="005C3792" w:rsidP="002B5623">
      <w:pPr>
        <w:pStyle w:val="ListParagraph"/>
        <w:numPr>
          <w:ilvl w:val="0"/>
          <w:numId w:val="6"/>
        </w:numPr>
        <w:ind w:left="0" w:firstLine="0"/>
        <w:rPr>
          <w:rFonts w:ascii="Calibri" w:hAnsi="Calibri"/>
          <w:b/>
          <w:lang w:val="en-US"/>
        </w:rPr>
      </w:pPr>
      <w:r w:rsidRPr="00821B8E">
        <w:rPr>
          <w:rFonts w:ascii="Calibri" w:hAnsi="Calibri"/>
          <w:b/>
          <w:lang w:val="en-US"/>
        </w:rPr>
        <w:t>Preparation and Implantation Technique</w:t>
      </w:r>
    </w:p>
    <w:p w14:paraId="665D7FE2" w14:textId="77777777" w:rsidR="00864566" w:rsidRPr="00821B8E" w:rsidRDefault="00864566" w:rsidP="002B5623">
      <w:pPr>
        <w:pStyle w:val="ListParagraph"/>
        <w:ind w:left="0"/>
        <w:rPr>
          <w:rFonts w:ascii="Calibri" w:hAnsi="Calibri"/>
          <w:b/>
          <w:lang w:val="en-US"/>
        </w:rPr>
      </w:pPr>
    </w:p>
    <w:p w14:paraId="2BFFE788" w14:textId="77777777" w:rsidR="00B61D3D" w:rsidRPr="00821B8E" w:rsidRDefault="00111F0D" w:rsidP="002B5623">
      <w:pPr>
        <w:pStyle w:val="ListParagraph"/>
        <w:ind w:left="0"/>
        <w:rPr>
          <w:rFonts w:ascii="Calibri" w:hAnsi="Calibri"/>
          <w:lang w:val="en-US"/>
        </w:rPr>
      </w:pPr>
      <w:r w:rsidRPr="00821B8E">
        <w:rPr>
          <w:rFonts w:ascii="Calibri" w:hAnsi="Calibri"/>
          <w:lang w:val="en-US"/>
        </w:rPr>
        <w:t xml:space="preserve">2.1) </w:t>
      </w:r>
      <w:r w:rsidR="005C3792" w:rsidRPr="00821B8E">
        <w:rPr>
          <w:rFonts w:ascii="Calibri" w:hAnsi="Calibri"/>
          <w:lang w:val="en-US"/>
        </w:rPr>
        <w:t>Preparation</w:t>
      </w:r>
    </w:p>
    <w:p w14:paraId="13620B80" w14:textId="77777777" w:rsidR="00CA2710" w:rsidRPr="00821B8E" w:rsidRDefault="00CA2710" w:rsidP="002B5623">
      <w:pPr>
        <w:rPr>
          <w:rFonts w:ascii="Calibri" w:hAnsi="Calibri"/>
          <w:lang w:val="en-US"/>
        </w:rPr>
      </w:pPr>
    </w:p>
    <w:p w14:paraId="335FDEBB" w14:textId="77777777" w:rsidR="00B61D3D"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Perform a volumetric T2 and contrast enhanced volumetric T1 MRI preoperatively and transfer the images to the stereotactic navigation software</w:t>
      </w:r>
      <w:r w:rsidR="00716262" w:rsidRPr="00821B8E">
        <w:rPr>
          <w:rFonts w:ascii="Calibri" w:hAnsi="Calibri"/>
          <w:lang w:val="en-US"/>
        </w:rPr>
        <w:t>, according to manufacturer’s protocol</w:t>
      </w:r>
      <w:r w:rsidRPr="00821B8E">
        <w:rPr>
          <w:rFonts w:ascii="Calibri" w:hAnsi="Calibri"/>
          <w:lang w:val="en-US"/>
        </w:rPr>
        <w:t>.</w:t>
      </w:r>
    </w:p>
    <w:p w14:paraId="7FF06C5E" w14:textId="77777777" w:rsidR="00B61D3D" w:rsidRPr="00821B8E" w:rsidRDefault="00B61D3D" w:rsidP="002B5623">
      <w:pPr>
        <w:rPr>
          <w:rFonts w:ascii="Calibri" w:hAnsi="Calibri"/>
          <w:lang w:val="en-US"/>
        </w:rPr>
      </w:pPr>
    </w:p>
    <w:p w14:paraId="457A5A71" w14:textId="77777777" w:rsidR="00EF27D2"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Plan the depth electrode targets based on the MRI and clinical suspicion of seizure foci. </w:t>
      </w:r>
    </w:p>
    <w:p w14:paraId="01EC8A7B" w14:textId="77777777" w:rsidR="00716262" w:rsidRPr="00821B8E" w:rsidRDefault="00716262" w:rsidP="002B5623">
      <w:pPr>
        <w:pStyle w:val="ListParagraph"/>
        <w:ind w:left="0"/>
        <w:rPr>
          <w:rFonts w:ascii="Calibri" w:hAnsi="Calibri"/>
          <w:lang w:val="en-US"/>
        </w:rPr>
      </w:pPr>
    </w:p>
    <w:p w14:paraId="6A893399" w14:textId="77777777" w:rsidR="00B61D3D" w:rsidRPr="00821B8E" w:rsidRDefault="005C3792" w:rsidP="002B5623">
      <w:pPr>
        <w:pStyle w:val="ListParagraph"/>
        <w:ind w:left="0"/>
        <w:rPr>
          <w:rFonts w:ascii="Calibri" w:hAnsi="Calibri"/>
          <w:lang w:val="en-US"/>
        </w:rPr>
      </w:pPr>
      <w:r w:rsidRPr="00821B8E">
        <w:rPr>
          <w:rFonts w:ascii="Calibri" w:hAnsi="Calibri"/>
          <w:lang w:val="en-US"/>
        </w:rPr>
        <w:t xml:space="preserve">Note: The examples provided are based on the </w:t>
      </w:r>
      <w:proofErr w:type="spellStart"/>
      <w:r w:rsidRPr="00821B8E">
        <w:rPr>
          <w:rFonts w:ascii="Calibri" w:hAnsi="Calibri"/>
          <w:lang w:val="en-US"/>
        </w:rPr>
        <w:t>BrainLab</w:t>
      </w:r>
      <w:proofErr w:type="spellEnd"/>
      <w:r w:rsidRPr="00821B8E">
        <w:rPr>
          <w:rFonts w:ascii="Calibri" w:hAnsi="Calibri"/>
          <w:lang w:val="en-US"/>
        </w:rPr>
        <w:t xml:space="preserve"> navigation software and are thus specific to this system. However, any stereotactic navigation software can be used to plan depth electrode trajectories and placement.</w:t>
      </w:r>
    </w:p>
    <w:p w14:paraId="2C8D6727" w14:textId="77777777" w:rsidR="00B61D3D" w:rsidRPr="00821B8E" w:rsidRDefault="00B61D3D" w:rsidP="002B5623">
      <w:pPr>
        <w:rPr>
          <w:rFonts w:ascii="Calibri" w:hAnsi="Calibri"/>
          <w:lang w:val="en-US"/>
        </w:rPr>
      </w:pPr>
    </w:p>
    <w:p w14:paraId="47BB033B" w14:textId="77777777" w:rsidR="001D6DA9"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Define the anatomical region of interest as the target point within the “Stereotactic Planning” function in the stereotactic navigation software. </w:t>
      </w:r>
    </w:p>
    <w:p w14:paraId="6C77D3E2" w14:textId="77777777" w:rsidR="00B61D3D" w:rsidRPr="00821B8E" w:rsidRDefault="00B61D3D" w:rsidP="002B5623">
      <w:pPr>
        <w:rPr>
          <w:rFonts w:ascii="Calibri" w:hAnsi="Calibri"/>
          <w:lang w:val="en-US"/>
        </w:rPr>
      </w:pPr>
    </w:p>
    <w:p w14:paraId="4C08830E" w14:textId="77777777" w:rsidR="00B61D3D" w:rsidRPr="00821B8E" w:rsidRDefault="00716262" w:rsidP="002B5623">
      <w:pPr>
        <w:rPr>
          <w:rFonts w:ascii="Calibri" w:hAnsi="Calibri"/>
          <w:lang w:val="en-US"/>
        </w:rPr>
      </w:pPr>
      <w:r w:rsidRPr="00821B8E">
        <w:rPr>
          <w:rFonts w:ascii="Calibri" w:hAnsi="Calibri"/>
          <w:lang w:val="en-US"/>
        </w:rPr>
        <w:t>2.1.3.1)</w:t>
      </w:r>
      <w:r w:rsidR="005C3792" w:rsidRPr="00821B8E">
        <w:rPr>
          <w:rFonts w:ascii="Calibri" w:hAnsi="Calibri"/>
          <w:lang w:val="en-US"/>
        </w:rPr>
        <w:t xml:space="preserve"> For example, </w:t>
      </w:r>
      <w:r w:rsidRPr="00821B8E">
        <w:rPr>
          <w:rFonts w:ascii="Calibri" w:hAnsi="Calibri"/>
          <w:lang w:val="en-US"/>
        </w:rPr>
        <w:t xml:space="preserve">use </w:t>
      </w:r>
      <w:proofErr w:type="spellStart"/>
      <w:r w:rsidR="005C3792" w:rsidRPr="00821B8E">
        <w:rPr>
          <w:rFonts w:ascii="Calibri" w:hAnsi="Calibri"/>
          <w:lang w:val="en-US"/>
        </w:rPr>
        <w:t>dACC</w:t>
      </w:r>
      <w:proofErr w:type="spellEnd"/>
      <w:r w:rsidR="005C3792" w:rsidRPr="00821B8E">
        <w:rPr>
          <w:rFonts w:ascii="Calibri" w:hAnsi="Calibri"/>
          <w:lang w:val="en-US"/>
        </w:rPr>
        <w:t xml:space="preserve"> </w:t>
      </w:r>
      <w:r w:rsidRPr="00821B8E">
        <w:rPr>
          <w:rFonts w:ascii="Calibri" w:hAnsi="Calibri"/>
          <w:lang w:val="en-US"/>
        </w:rPr>
        <w:t>as the</w:t>
      </w:r>
      <w:r w:rsidR="005C3792" w:rsidRPr="00821B8E">
        <w:rPr>
          <w:rFonts w:ascii="Calibri" w:hAnsi="Calibri"/>
          <w:lang w:val="en-US"/>
        </w:rPr>
        <w:t xml:space="preserve"> target of interest. To define its trajectory, press “New Trajectory,” then press “target” and click on the </w:t>
      </w:r>
      <w:proofErr w:type="spellStart"/>
      <w:r w:rsidR="005C3792" w:rsidRPr="00821B8E">
        <w:rPr>
          <w:rFonts w:ascii="Calibri" w:hAnsi="Calibri"/>
          <w:lang w:val="en-US"/>
        </w:rPr>
        <w:t>dACC</w:t>
      </w:r>
      <w:proofErr w:type="spellEnd"/>
      <w:r w:rsidR="005C3792" w:rsidRPr="00821B8E">
        <w:rPr>
          <w:rFonts w:ascii="Calibri" w:hAnsi="Calibri"/>
          <w:lang w:val="en-US"/>
        </w:rPr>
        <w:t xml:space="preserve">. Center the target in the middle of </w:t>
      </w:r>
      <w:proofErr w:type="spellStart"/>
      <w:r w:rsidR="005C3792" w:rsidRPr="00821B8E">
        <w:rPr>
          <w:rFonts w:ascii="Calibri" w:hAnsi="Calibri"/>
          <w:lang w:val="en-US"/>
        </w:rPr>
        <w:t>dACC</w:t>
      </w:r>
      <w:proofErr w:type="spellEnd"/>
      <w:r w:rsidR="005C3792" w:rsidRPr="00821B8E">
        <w:rPr>
          <w:rFonts w:ascii="Calibri" w:hAnsi="Calibri"/>
          <w:lang w:val="en-US"/>
        </w:rPr>
        <w:t xml:space="preserve"> by examining </w:t>
      </w:r>
      <w:proofErr w:type="spellStart"/>
      <w:r w:rsidR="005C3792" w:rsidRPr="00821B8E">
        <w:rPr>
          <w:rFonts w:ascii="Calibri" w:hAnsi="Calibri"/>
          <w:lang w:val="en-US"/>
        </w:rPr>
        <w:t>dACC</w:t>
      </w:r>
      <w:proofErr w:type="spellEnd"/>
      <w:r w:rsidR="005C3792" w:rsidRPr="00821B8E">
        <w:rPr>
          <w:rFonts w:ascii="Calibri" w:hAnsi="Calibri"/>
          <w:lang w:val="en-US"/>
        </w:rPr>
        <w:t xml:space="preserve"> in all 3 planes (axial, coronal and sagittal) and clicking on the middle of </w:t>
      </w:r>
      <w:proofErr w:type="spellStart"/>
      <w:r w:rsidR="005C3792" w:rsidRPr="00821B8E">
        <w:rPr>
          <w:rFonts w:ascii="Calibri" w:hAnsi="Calibri"/>
          <w:lang w:val="en-US"/>
        </w:rPr>
        <w:t>dACC</w:t>
      </w:r>
      <w:proofErr w:type="spellEnd"/>
      <w:r w:rsidR="005C3792" w:rsidRPr="00821B8E">
        <w:rPr>
          <w:rFonts w:ascii="Calibri" w:hAnsi="Calibri"/>
          <w:lang w:val="en-US"/>
        </w:rPr>
        <w:t xml:space="preserve"> in each plane. </w:t>
      </w:r>
    </w:p>
    <w:p w14:paraId="7D9896F6" w14:textId="77777777" w:rsidR="00B61D3D" w:rsidRPr="00821B8E" w:rsidRDefault="00B61D3D" w:rsidP="002B5623">
      <w:pPr>
        <w:rPr>
          <w:rFonts w:ascii="Calibri" w:hAnsi="Calibri"/>
          <w:lang w:val="en-US"/>
        </w:rPr>
      </w:pPr>
    </w:p>
    <w:p w14:paraId="61E44444" w14:textId="77777777" w:rsidR="001D6DA9"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Define the entry point on the scalp within the “Stereotactic Planning” function in the stereotactic navigation software. </w:t>
      </w:r>
    </w:p>
    <w:p w14:paraId="0D1BC9EF" w14:textId="77777777" w:rsidR="00B61D3D" w:rsidRPr="00821B8E" w:rsidRDefault="00B61D3D" w:rsidP="002B5623">
      <w:pPr>
        <w:pStyle w:val="ListParagraph"/>
        <w:ind w:left="0"/>
        <w:rPr>
          <w:rFonts w:ascii="Calibri" w:hAnsi="Calibri"/>
          <w:lang w:val="en-US"/>
        </w:rPr>
      </w:pPr>
    </w:p>
    <w:p w14:paraId="7E1E9882" w14:textId="77777777" w:rsidR="00B61D3D" w:rsidRPr="00821B8E" w:rsidRDefault="00716262" w:rsidP="002B5623">
      <w:pPr>
        <w:rPr>
          <w:rFonts w:ascii="Calibri" w:hAnsi="Calibri"/>
          <w:lang w:val="en-US"/>
        </w:rPr>
      </w:pPr>
      <w:r w:rsidRPr="00821B8E">
        <w:rPr>
          <w:rFonts w:ascii="Calibri" w:hAnsi="Calibri"/>
          <w:lang w:val="en-US"/>
        </w:rPr>
        <w:lastRenderedPageBreak/>
        <w:t>2.1.4.1)</w:t>
      </w:r>
      <w:r w:rsidR="005C3792" w:rsidRPr="00821B8E">
        <w:rPr>
          <w:rFonts w:ascii="Calibri" w:hAnsi="Calibri"/>
          <w:lang w:val="en-US"/>
        </w:rPr>
        <w:t xml:space="preserve"> For example, </w:t>
      </w:r>
      <w:r w:rsidRPr="00821B8E">
        <w:rPr>
          <w:rFonts w:ascii="Calibri" w:hAnsi="Calibri"/>
          <w:lang w:val="en-US"/>
        </w:rPr>
        <w:t>choose</w:t>
      </w:r>
      <w:r w:rsidR="005C3792" w:rsidRPr="00821B8E">
        <w:rPr>
          <w:rFonts w:ascii="Calibri" w:hAnsi="Calibri"/>
          <w:lang w:val="en-US"/>
        </w:rPr>
        <w:t xml:space="preserve"> a point on the scalp that appears to be the shortest path to the </w:t>
      </w:r>
      <w:proofErr w:type="spellStart"/>
      <w:r w:rsidR="005C3792" w:rsidRPr="00821B8E">
        <w:rPr>
          <w:rFonts w:ascii="Calibri" w:hAnsi="Calibri"/>
          <w:lang w:val="en-US"/>
        </w:rPr>
        <w:t>dACC</w:t>
      </w:r>
      <w:proofErr w:type="spellEnd"/>
      <w:r w:rsidR="005C3792" w:rsidRPr="00821B8E">
        <w:rPr>
          <w:rFonts w:ascii="Calibri" w:hAnsi="Calibri"/>
          <w:lang w:val="en-US"/>
        </w:rPr>
        <w:t xml:space="preserve">. Press “entry” and choose the point on the scalp to make the entry point. </w:t>
      </w:r>
    </w:p>
    <w:p w14:paraId="76CDA663" w14:textId="77777777" w:rsidR="00B61D3D" w:rsidRPr="00821B8E" w:rsidRDefault="00B61D3D" w:rsidP="002B5623">
      <w:pPr>
        <w:pStyle w:val="ListParagraph"/>
        <w:ind w:left="0"/>
        <w:rPr>
          <w:rFonts w:ascii="Calibri" w:hAnsi="Calibri"/>
          <w:lang w:val="en-US"/>
        </w:rPr>
      </w:pPr>
    </w:p>
    <w:p w14:paraId="4A752B36" w14:textId="77777777" w:rsidR="00947D46"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Click and drag the “target” and “entry” points to modify the defined trajectory to avoid cortical and subcortical vascular structures as well as any potential eloquent cerebral regions. </w:t>
      </w:r>
    </w:p>
    <w:p w14:paraId="0C078B37" w14:textId="77777777" w:rsidR="00B61D3D" w:rsidRPr="00821B8E" w:rsidRDefault="00B61D3D" w:rsidP="002B5623">
      <w:pPr>
        <w:pStyle w:val="ListParagraph"/>
        <w:ind w:left="0"/>
        <w:rPr>
          <w:rFonts w:ascii="Calibri" w:hAnsi="Calibri"/>
          <w:lang w:val="en-US"/>
        </w:rPr>
      </w:pPr>
    </w:p>
    <w:p w14:paraId="1874733B" w14:textId="77777777" w:rsidR="00B61D3D"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Repeat for all planned depth electrode targets (Figure 1).</w:t>
      </w:r>
    </w:p>
    <w:p w14:paraId="46756564" w14:textId="77777777" w:rsidR="00864566" w:rsidRPr="00821B8E" w:rsidRDefault="00864566" w:rsidP="002B5623">
      <w:pPr>
        <w:pStyle w:val="ListParagraph"/>
        <w:ind w:left="0"/>
        <w:rPr>
          <w:rFonts w:ascii="Calibri" w:hAnsi="Calibri"/>
          <w:lang w:val="en-US"/>
        </w:rPr>
      </w:pPr>
    </w:p>
    <w:p w14:paraId="20BF87B2" w14:textId="0686ECA1" w:rsidR="00B61D3D"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Admit the patient on the morning of the surgery, bring to the operating room, and induce under general anesthesia</w:t>
      </w:r>
      <w:r w:rsidR="00E47D1D" w:rsidRPr="00821B8E">
        <w:rPr>
          <w:rFonts w:ascii="Calibri" w:hAnsi="Calibri"/>
          <w:lang w:val="en-US"/>
        </w:rPr>
        <w:fldChar w:fldCharType="begin">
          <w:fldData xml:space="preserve">PEVuZE5vdGU+PENpdGU+PEF1dGhvcj5DYW5kZWxhcmlhPC9BdXRob3I+PFllYXI+MTk5NTwvWWVh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PEVuZE5vdGU+PENpdGU+PEF1dGhvcj5DYW5kZWxhcmlhPC9BdXRob3I+PFllYXI+MTk5NTwvWWVh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26,27</w:t>
      </w:r>
      <w:r w:rsidR="00E47D1D" w:rsidRPr="00821B8E">
        <w:rPr>
          <w:rFonts w:ascii="Calibri" w:hAnsi="Calibri"/>
          <w:lang w:val="en-US"/>
        </w:rPr>
        <w:fldChar w:fldCharType="end"/>
      </w:r>
      <w:r w:rsidRPr="00821B8E">
        <w:rPr>
          <w:rFonts w:ascii="Calibri" w:hAnsi="Calibri"/>
          <w:lang w:val="en-US"/>
        </w:rPr>
        <w:t>.</w:t>
      </w:r>
    </w:p>
    <w:p w14:paraId="6EC56D63" w14:textId="77777777" w:rsidR="00E35286" w:rsidRPr="00821B8E" w:rsidRDefault="00E35286" w:rsidP="002B5623">
      <w:pPr>
        <w:pStyle w:val="ListParagraph"/>
        <w:ind w:left="0"/>
        <w:rPr>
          <w:rFonts w:ascii="Calibri" w:hAnsi="Calibri"/>
          <w:lang w:val="en-US"/>
        </w:rPr>
      </w:pPr>
    </w:p>
    <w:p w14:paraId="270251DF" w14:textId="77777777" w:rsidR="00B61D3D"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Attach a </w:t>
      </w:r>
      <w:proofErr w:type="spellStart"/>
      <w:r w:rsidRPr="00821B8E">
        <w:rPr>
          <w:rFonts w:ascii="Calibri" w:hAnsi="Calibri"/>
          <w:lang w:val="en-US"/>
        </w:rPr>
        <w:t>Cosman</w:t>
      </w:r>
      <w:proofErr w:type="spellEnd"/>
      <w:r w:rsidRPr="00821B8E">
        <w:rPr>
          <w:rFonts w:ascii="Calibri" w:hAnsi="Calibri"/>
          <w:lang w:val="en-US"/>
        </w:rPr>
        <w:t xml:space="preserve">-Roberts-Wells (CRW) stereotactic </w:t>
      </w:r>
      <w:proofErr w:type="spellStart"/>
      <w:r w:rsidRPr="00821B8E">
        <w:rPr>
          <w:rFonts w:ascii="Calibri" w:hAnsi="Calibri"/>
          <w:lang w:val="en-US"/>
        </w:rPr>
        <w:t>headframe</w:t>
      </w:r>
      <w:proofErr w:type="spellEnd"/>
      <w:r w:rsidRPr="00821B8E">
        <w:rPr>
          <w:rFonts w:ascii="Calibri" w:hAnsi="Calibri"/>
          <w:lang w:val="en-US"/>
        </w:rPr>
        <w:t xml:space="preserve"> to the patient’s head with skull screws.</w:t>
      </w:r>
    </w:p>
    <w:p w14:paraId="1F0BA8DD" w14:textId="77777777" w:rsidR="00E35286" w:rsidRPr="00821B8E" w:rsidRDefault="00E35286" w:rsidP="002B5623">
      <w:pPr>
        <w:pStyle w:val="ListParagraph"/>
        <w:ind w:left="0"/>
        <w:rPr>
          <w:rFonts w:ascii="Calibri" w:hAnsi="Calibri"/>
          <w:lang w:val="en-US"/>
        </w:rPr>
      </w:pPr>
    </w:p>
    <w:p w14:paraId="1D59D964" w14:textId="77777777" w:rsidR="00A34FA3"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Obtain a volumetric CT with the </w:t>
      </w:r>
      <w:proofErr w:type="spellStart"/>
      <w:r w:rsidRPr="00821B8E">
        <w:rPr>
          <w:rFonts w:ascii="Calibri" w:hAnsi="Calibri"/>
          <w:lang w:val="en-US"/>
        </w:rPr>
        <w:t>headframe</w:t>
      </w:r>
      <w:proofErr w:type="spellEnd"/>
      <w:r w:rsidRPr="00821B8E">
        <w:rPr>
          <w:rFonts w:ascii="Calibri" w:hAnsi="Calibri"/>
          <w:lang w:val="en-US"/>
        </w:rPr>
        <w:t xml:space="preserve"> in place.</w:t>
      </w:r>
    </w:p>
    <w:p w14:paraId="1AF58029" w14:textId="77777777" w:rsidR="00B61D3D" w:rsidRPr="00821B8E" w:rsidRDefault="00B61D3D" w:rsidP="002B5623">
      <w:pPr>
        <w:rPr>
          <w:rFonts w:ascii="Calibri" w:hAnsi="Calibri"/>
          <w:lang w:val="en-US"/>
        </w:rPr>
      </w:pPr>
    </w:p>
    <w:p w14:paraId="57426C86" w14:textId="77777777" w:rsidR="00204897"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Load the volumetric CT and MRI images into the stereotactic navigation software via the “Load and Import” function.</w:t>
      </w:r>
    </w:p>
    <w:p w14:paraId="2A4A4366" w14:textId="77777777" w:rsidR="00B61D3D" w:rsidRPr="00821B8E" w:rsidRDefault="00B61D3D" w:rsidP="002B5623">
      <w:pPr>
        <w:rPr>
          <w:rFonts w:ascii="Calibri" w:hAnsi="Calibri"/>
          <w:lang w:val="en-US"/>
        </w:rPr>
      </w:pPr>
    </w:p>
    <w:p w14:paraId="7E08570C" w14:textId="77777777" w:rsidR="00204897"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Click on the “Localization” function within the stereotactic navigation software. </w:t>
      </w:r>
    </w:p>
    <w:p w14:paraId="21007401" w14:textId="77777777" w:rsidR="00B61D3D" w:rsidRPr="00821B8E" w:rsidRDefault="00B61D3D" w:rsidP="002B5623">
      <w:pPr>
        <w:rPr>
          <w:rFonts w:ascii="Calibri" w:hAnsi="Calibri"/>
          <w:lang w:val="en-US"/>
        </w:rPr>
      </w:pPr>
    </w:p>
    <w:p w14:paraId="296EFB98" w14:textId="77777777" w:rsidR="00204897"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Localize the CRW </w:t>
      </w:r>
      <w:proofErr w:type="spellStart"/>
      <w:r w:rsidRPr="00821B8E">
        <w:rPr>
          <w:rFonts w:ascii="Calibri" w:hAnsi="Calibri"/>
          <w:lang w:val="en-US"/>
        </w:rPr>
        <w:t>headframe</w:t>
      </w:r>
      <w:proofErr w:type="spellEnd"/>
      <w:r w:rsidRPr="00821B8E">
        <w:rPr>
          <w:rFonts w:ascii="Calibri" w:hAnsi="Calibri"/>
          <w:lang w:val="en-US"/>
        </w:rPr>
        <w:t xml:space="preserve"> by clicking on all of the images defined by the stereotactic navigation software as containing the </w:t>
      </w:r>
      <w:proofErr w:type="spellStart"/>
      <w:r w:rsidRPr="00821B8E">
        <w:rPr>
          <w:rFonts w:ascii="Calibri" w:hAnsi="Calibri"/>
          <w:lang w:val="en-US"/>
        </w:rPr>
        <w:t>headframe</w:t>
      </w:r>
      <w:proofErr w:type="spellEnd"/>
      <w:r w:rsidRPr="00821B8E">
        <w:rPr>
          <w:rFonts w:ascii="Calibri" w:hAnsi="Calibri"/>
          <w:lang w:val="en-US"/>
        </w:rPr>
        <w:t xml:space="preserve"> and then pushing the “Assign localizer” button. </w:t>
      </w:r>
    </w:p>
    <w:p w14:paraId="21B6B6A9" w14:textId="77777777" w:rsidR="00B61D3D" w:rsidRPr="00821B8E" w:rsidRDefault="00B61D3D" w:rsidP="002B5623">
      <w:pPr>
        <w:rPr>
          <w:rFonts w:ascii="Calibri" w:hAnsi="Calibri"/>
          <w:lang w:val="en-US"/>
        </w:rPr>
      </w:pPr>
    </w:p>
    <w:p w14:paraId="798A2CF6" w14:textId="77777777" w:rsidR="00204897"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Click on the “AC/PC Localization” function within the stereotactic navigation software. </w:t>
      </w:r>
    </w:p>
    <w:p w14:paraId="44EBC2B7" w14:textId="77777777" w:rsidR="00B61D3D" w:rsidRPr="00821B8E" w:rsidRDefault="00B61D3D" w:rsidP="002B5623">
      <w:pPr>
        <w:rPr>
          <w:rFonts w:ascii="Calibri" w:hAnsi="Calibri"/>
          <w:lang w:val="en-US"/>
        </w:rPr>
      </w:pPr>
    </w:p>
    <w:p w14:paraId="2399CF4F" w14:textId="77777777" w:rsidR="00297832"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Identify the anterior and posterior commissures based on their anatomical location.</w:t>
      </w:r>
    </w:p>
    <w:p w14:paraId="5EB2C198" w14:textId="77777777" w:rsidR="00297832" w:rsidRPr="00821B8E" w:rsidRDefault="00297832" w:rsidP="002B5623">
      <w:pPr>
        <w:rPr>
          <w:rFonts w:ascii="Calibri" w:hAnsi="Calibri"/>
          <w:lang w:val="en-US"/>
        </w:rPr>
      </w:pPr>
    </w:p>
    <w:p w14:paraId="0AB9D165" w14:textId="77777777" w:rsidR="00297832"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Designate the anterior and posterior commissures via the “Set AC/PC system” function within the stereotactic navigation software.</w:t>
      </w:r>
    </w:p>
    <w:p w14:paraId="15A2B5C2" w14:textId="77777777" w:rsidR="00B61D3D" w:rsidRPr="00821B8E" w:rsidRDefault="00B61D3D" w:rsidP="002B5623">
      <w:pPr>
        <w:rPr>
          <w:rFonts w:ascii="Calibri" w:hAnsi="Calibri"/>
          <w:lang w:val="en-US"/>
        </w:rPr>
      </w:pPr>
    </w:p>
    <w:p w14:paraId="1E239172" w14:textId="77777777" w:rsidR="002C35BB"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Click on the “Image Fusion” function within the stereotactic navigation software.</w:t>
      </w:r>
    </w:p>
    <w:p w14:paraId="558F7E35" w14:textId="77777777" w:rsidR="00B61D3D" w:rsidRPr="00821B8E" w:rsidRDefault="00B61D3D" w:rsidP="002B5623">
      <w:pPr>
        <w:rPr>
          <w:rFonts w:ascii="Calibri" w:hAnsi="Calibri"/>
          <w:lang w:val="en-US"/>
        </w:rPr>
      </w:pPr>
    </w:p>
    <w:p w14:paraId="7CE98F24" w14:textId="50070493" w:rsidR="00B61D3D"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Merge the CT images with the MRI images in the stereotactic navigation software</w:t>
      </w:r>
      <w:r w:rsidR="00E47D1D" w:rsidRPr="00821B8E">
        <w:rPr>
          <w:rFonts w:ascii="Calibri" w:hAnsi="Calibri"/>
          <w:lang w:val="en-US"/>
        </w:rPr>
        <w:fldChar w:fldCharType="begin">
          <w:fldData xml:space="preserve">PEVuZE5vdGU+PENpdGU+PEF1dGhvcj5Db2hlbjwvQXV0aG9yPjxZZWFyPjE5OTU8L1llYXI+PFJl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PEVuZE5vdGU+PENpdGU+PEF1dGhvcj5Db2hlbjwvQXV0aG9yPjxZZWFyPjE5OTU8L1llYXI+PFJl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28,29</w:t>
      </w:r>
      <w:r w:rsidR="00E47D1D" w:rsidRPr="00821B8E">
        <w:rPr>
          <w:rFonts w:ascii="Calibri" w:hAnsi="Calibri"/>
          <w:lang w:val="en-US"/>
        </w:rPr>
        <w:fldChar w:fldCharType="end"/>
      </w:r>
      <w:r w:rsidRPr="00821B8E">
        <w:rPr>
          <w:rFonts w:ascii="Calibri" w:hAnsi="Calibri"/>
          <w:lang w:val="en-US"/>
        </w:rPr>
        <w:t xml:space="preserve">. Click on the paired volumetric CT and MRI images underneath the “Fusion” tab and then click “Auto Fusion”. </w:t>
      </w:r>
    </w:p>
    <w:p w14:paraId="27255AC1" w14:textId="77777777" w:rsidR="00B61D3D" w:rsidRPr="00821B8E" w:rsidRDefault="00B61D3D" w:rsidP="002B5623">
      <w:pPr>
        <w:rPr>
          <w:rFonts w:ascii="Calibri" w:hAnsi="Calibri"/>
          <w:lang w:val="en-US"/>
        </w:rPr>
      </w:pPr>
    </w:p>
    <w:p w14:paraId="5F176F8F" w14:textId="77777777" w:rsidR="00B61D3D" w:rsidRPr="00821B8E" w:rsidRDefault="005C3792" w:rsidP="002B5623">
      <w:pPr>
        <w:pStyle w:val="ListParagraph"/>
        <w:ind w:left="0"/>
        <w:rPr>
          <w:rFonts w:ascii="Calibri" w:hAnsi="Calibri"/>
          <w:lang w:val="en-US"/>
        </w:rPr>
      </w:pPr>
      <w:r w:rsidRPr="00821B8E">
        <w:rPr>
          <w:rFonts w:ascii="Calibri" w:hAnsi="Calibri"/>
          <w:lang w:val="en-US"/>
        </w:rPr>
        <w:t>Note: This places the MRI within the stereotactic frame coordinates.</w:t>
      </w:r>
    </w:p>
    <w:p w14:paraId="211FABCD" w14:textId="77777777" w:rsidR="00E35286" w:rsidRPr="00821B8E" w:rsidRDefault="00E35286" w:rsidP="002B5623">
      <w:pPr>
        <w:pStyle w:val="ListParagraph"/>
        <w:ind w:left="0"/>
        <w:rPr>
          <w:rFonts w:ascii="Calibri" w:hAnsi="Calibri"/>
          <w:lang w:val="en-US"/>
        </w:rPr>
      </w:pPr>
    </w:p>
    <w:p w14:paraId="570E8BB2" w14:textId="77777777" w:rsidR="00CD6F8B"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Click on the “Stereotactic Planning” function within the stereotactic navigation software and confirm the planned trajectories from steps </w:t>
      </w:r>
      <w:r w:rsidR="00716262" w:rsidRPr="00821B8E">
        <w:rPr>
          <w:rFonts w:ascii="Calibri" w:hAnsi="Calibri"/>
          <w:lang w:val="en-US"/>
        </w:rPr>
        <w:t>2</w:t>
      </w:r>
      <w:r w:rsidRPr="00821B8E">
        <w:rPr>
          <w:rFonts w:ascii="Calibri" w:hAnsi="Calibri"/>
          <w:lang w:val="en-US"/>
        </w:rPr>
        <w:t>.1.2-</w:t>
      </w:r>
      <w:r w:rsidR="00716262" w:rsidRPr="00821B8E">
        <w:rPr>
          <w:rFonts w:ascii="Calibri" w:hAnsi="Calibri"/>
          <w:lang w:val="en-US"/>
        </w:rPr>
        <w:t>2</w:t>
      </w:r>
      <w:r w:rsidRPr="00821B8E">
        <w:rPr>
          <w:rFonts w:ascii="Calibri" w:hAnsi="Calibri"/>
          <w:lang w:val="en-US"/>
        </w:rPr>
        <w:t xml:space="preserve">.1.6. </w:t>
      </w:r>
    </w:p>
    <w:p w14:paraId="64121CA7" w14:textId="77777777" w:rsidR="00B61D3D" w:rsidRPr="00821B8E" w:rsidRDefault="00B61D3D" w:rsidP="002B5623">
      <w:pPr>
        <w:pStyle w:val="ListParagraph"/>
        <w:ind w:left="0"/>
        <w:rPr>
          <w:rFonts w:ascii="Calibri" w:hAnsi="Calibri"/>
          <w:lang w:val="en-US"/>
        </w:rPr>
      </w:pPr>
    </w:p>
    <w:p w14:paraId="25E22F93" w14:textId="77777777" w:rsidR="00CD6F8B"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Choose the volumetric CT as the stereotactic reference under the “Stereotactic Functions” tab. </w:t>
      </w:r>
    </w:p>
    <w:p w14:paraId="7147EC5F" w14:textId="77777777" w:rsidR="00B61D3D" w:rsidRPr="00821B8E" w:rsidRDefault="00B61D3D" w:rsidP="002B5623">
      <w:pPr>
        <w:rPr>
          <w:rFonts w:ascii="Calibri" w:hAnsi="Calibri"/>
          <w:lang w:val="en-US"/>
        </w:rPr>
      </w:pPr>
    </w:p>
    <w:p w14:paraId="6F43EDC6" w14:textId="1E6CBB95" w:rsidR="005E782E" w:rsidRPr="00821B8E" w:rsidRDefault="005C3792" w:rsidP="002B5623">
      <w:pPr>
        <w:pStyle w:val="ListParagraph"/>
        <w:numPr>
          <w:ilvl w:val="2"/>
          <w:numId w:val="6"/>
        </w:numPr>
        <w:ind w:left="0" w:firstLine="0"/>
        <w:rPr>
          <w:rFonts w:ascii="Calibri" w:hAnsi="Calibri"/>
          <w:lang w:val="en-US"/>
        </w:rPr>
      </w:pPr>
      <w:r w:rsidRPr="00821B8E">
        <w:rPr>
          <w:rFonts w:ascii="Calibri" w:hAnsi="Calibri"/>
          <w:lang w:val="en-US"/>
        </w:rPr>
        <w:t xml:space="preserve">Click the “print” icon in the vertical column of icons to print the final stereotactic coordinates for each depth electrode trajectory </w:t>
      </w:r>
      <w:r w:rsidR="00E47D1D" w:rsidRPr="00821B8E">
        <w:rPr>
          <w:rFonts w:ascii="Calibri" w:hAnsi="Calibri"/>
          <w:lang w:val="en-US"/>
        </w:rPr>
        <w:fldChar w:fldCharType="begin">
          <w:fldData xml:space="preserve">PEVuZE5vdGU+PENpdGU+PEF1dGhvcj5OaWVtYW5uPC9BdXRob3I+PFllYXI+MTk5NDwvWWVhcj48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PEVuZE5vdGU+PENpdGU+PEF1dGhvcj5OaWVtYW5uPC9BdXRob3I+PFllYXI+MTk5NDwvWWVhcj48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30,31</w:t>
      </w:r>
      <w:r w:rsidR="00E47D1D" w:rsidRPr="00821B8E">
        <w:rPr>
          <w:rFonts w:ascii="Calibri" w:hAnsi="Calibri"/>
          <w:lang w:val="en-US"/>
        </w:rPr>
        <w:fldChar w:fldCharType="end"/>
      </w:r>
      <w:r w:rsidR="00716262" w:rsidRPr="00821B8E">
        <w:rPr>
          <w:rFonts w:ascii="Calibri" w:hAnsi="Calibri"/>
          <w:lang w:val="en-US"/>
        </w:rPr>
        <w:t>.</w:t>
      </w:r>
    </w:p>
    <w:p w14:paraId="1C05A91D" w14:textId="77777777" w:rsidR="00B61D3D" w:rsidRPr="00821B8E" w:rsidRDefault="00B61D3D" w:rsidP="002B5623">
      <w:pPr>
        <w:pStyle w:val="ListParagraph"/>
        <w:ind w:left="0"/>
        <w:rPr>
          <w:rFonts w:ascii="Calibri" w:hAnsi="Calibri"/>
          <w:lang w:val="en-US"/>
        </w:rPr>
      </w:pPr>
    </w:p>
    <w:p w14:paraId="20356B78" w14:textId="77777777" w:rsidR="00B61D3D" w:rsidRPr="00821B8E" w:rsidRDefault="005C3792" w:rsidP="002B5623">
      <w:pPr>
        <w:pStyle w:val="ListParagraph"/>
        <w:numPr>
          <w:ilvl w:val="1"/>
          <w:numId w:val="21"/>
        </w:numPr>
        <w:ind w:left="0" w:firstLine="0"/>
        <w:rPr>
          <w:rFonts w:ascii="Calibri" w:hAnsi="Calibri"/>
          <w:highlight w:val="yellow"/>
          <w:lang w:val="en-US"/>
        </w:rPr>
      </w:pPr>
      <w:r w:rsidRPr="00821B8E">
        <w:rPr>
          <w:rFonts w:ascii="Calibri" w:hAnsi="Calibri"/>
          <w:highlight w:val="yellow"/>
          <w:lang w:val="en-US"/>
        </w:rPr>
        <w:t>Implantation technique</w:t>
      </w:r>
    </w:p>
    <w:p w14:paraId="3C689B55" w14:textId="77777777" w:rsidR="00E35286" w:rsidRPr="00821B8E" w:rsidRDefault="00E35286" w:rsidP="002B5623">
      <w:pPr>
        <w:pStyle w:val="ListParagraph"/>
        <w:ind w:left="0"/>
        <w:rPr>
          <w:rFonts w:ascii="Calibri" w:hAnsi="Calibri"/>
          <w:highlight w:val="yellow"/>
          <w:lang w:val="en-US"/>
        </w:rPr>
      </w:pPr>
    </w:p>
    <w:p w14:paraId="141BE353"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Return the patient to the operating room following the CT scan.</w:t>
      </w:r>
    </w:p>
    <w:p w14:paraId="0CEC99A8" w14:textId="77777777" w:rsidR="00864566" w:rsidRPr="00821B8E" w:rsidRDefault="00864566" w:rsidP="002B5623">
      <w:pPr>
        <w:pStyle w:val="ListParagraph"/>
        <w:ind w:left="0"/>
        <w:rPr>
          <w:rFonts w:ascii="Calibri" w:hAnsi="Calibri"/>
          <w:highlight w:val="yellow"/>
          <w:lang w:val="en-US"/>
        </w:rPr>
      </w:pPr>
    </w:p>
    <w:p w14:paraId="6BCF85D7" w14:textId="27C30E86" w:rsidR="00E35286"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Prepare and drape the surgical field using routine sterile methods</w:t>
      </w:r>
      <w:r w:rsidR="00E47D1D" w:rsidRPr="00821B8E">
        <w:rPr>
          <w:rFonts w:ascii="Calibri" w:hAnsi="Calibri"/>
          <w:highlight w:val="yellow"/>
          <w:lang w:val="en-US"/>
        </w:rPr>
        <w:fldChar w:fldCharType="begin">
          <w:fldData xml:space="preserve">PEVuZE5vdGU+PENpdGU+PEF1dGhvcj5Ib3BwZXI8L0F1dGhvcj48WWVhcj4yMDEwPC9ZZWFyPjxS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</w:fldData>
        </w:fldChar>
      </w:r>
      <w:r w:rsidR="00991D7D" w:rsidRPr="00821B8E">
        <w:rPr>
          <w:rFonts w:ascii="Calibri" w:hAnsi="Calibri"/>
          <w:highlight w:val="yellow"/>
          <w:lang w:val="en-US"/>
        </w:rPr>
        <w:instrText xml:space="preserve"> ADDIN EN.CITE </w:instrText>
      </w:r>
      <w:r w:rsidR="00991D7D" w:rsidRPr="00821B8E">
        <w:rPr>
          <w:rFonts w:ascii="Calibri" w:hAnsi="Calibri"/>
          <w:highlight w:val="yellow"/>
          <w:lang w:val="en-US"/>
        </w:rPr>
        <w:fldChar w:fldCharType="begin">
          <w:fldData xml:space="preserve">PEVuZE5vdGU+PENpdGU+PEF1dGhvcj5Ib3BwZXI8L0F1dGhvcj48WWVhcj4yMDEwPC9ZZWFyPjxS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</w:fldData>
        </w:fldChar>
      </w:r>
      <w:r w:rsidR="00991D7D" w:rsidRPr="00821B8E">
        <w:rPr>
          <w:rFonts w:ascii="Calibri" w:hAnsi="Calibri"/>
          <w:highlight w:val="yellow"/>
          <w:lang w:val="en-US"/>
        </w:rPr>
        <w:instrText xml:space="preserve"> ADDIN EN.CITE.DATA </w:instrText>
      </w:r>
      <w:r w:rsidR="00991D7D" w:rsidRPr="00821B8E">
        <w:rPr>
          <w:rFonts w:ascii="Calibri" w:hAnsi="Calibri"/>
          <w:highlight w:val="yellow"/>
          <w:lang w:val="en-US"/>
        </w:rPr>
      </w:r>
      <w:r w:rsidR="00991D7D" w:rsidRPr="00821B8E">
        <w:rPr>
          <w:rFonts w:ascii="Calibri" w:hAnsi="Calibri"/>
          <w:highlight w:val="yellow"/>
          <w:lang w:val="en-US"/>
        </w:rPr>
        <w:fldChar w:fldCharType="end"/>
      </w:r>
      <w:r w:rsidR="00E47D1D" w:rsidRPr="00821B8E">
        <w:rPr>
          <w:rFonts w:ascii="Calibri" w:hAnsi="Calibri"/>
          <w:highlight w:val="yellow"/>
          <w:lang w:val="en-US"/>
        </w:rPr>
      </w:r>
      <w:r w:rsidR="00E47D1D" w:rsidRPr="00821B8E">
        <w:rPr>
          <w:rFonts w:ascii="Calibri" w:hAnsi="Calibri"/>
          <w:highlight w:val="yellow"/>
          <w:lang w:val="en-US"/>
        </w:rPr>
        <w:fldChar w:fldCharType="separate"/>
      </w:r>
      <w:r w:rsidR="00991D7D" w:rsidRPr="00821B8E">
        <w:rPr>
          <w:rFonts w:ascii="Calibri" w:hAnsi="Calibri"/>
          <w:noProof/>
          <w:highlight w:val="yellow"/>
          <w:vertAlign w:val="superscript"/>
          <w:lang w:val="en-US"/>
        </w:rPr>
        <w:t>32,33</w:t>
      </w:r>
      <w:r w:rsidR="00E47D1D" w:rsidRPr="00821B8E">
        <w:rPr>
          <w:rFonts w:ascii="Calibri" w:hAnsi="Calibri"/>
          <w:highlight w:val="yellow"/>
          <w:lang w:val="en-US"/>
        </w:rPr>
        <w:fldChar w:fldCharType="end"/>
      </w:r>
      <w:r w:rsidRPr="00821B8E">
        <w:rPr>
          <w:rFonts w:ascii="Calibri" w:hAnsi="Calibri"/>
          <w:highlight w:val="yellow"/>
          <w:lang w:val="en-US"/>
        </w:rPr>
        <w:t>.</w:t>
      </w:r>
    </w:p>
    <w:p w14:paraId="134E71B5" w14:textId="77777777" w:rsidR="00B61D3D" w:rsidRPr="00821B8E" w:rsidRDefault="00B61D3D" w:rsidP="002B5623">
      <w:pPr>
        <w:rPr>
          <w:rFonts w:ascii="Calibri" w:hAnsi="Calibri"/>
          <w:highlight w:val="yellow"/>
          <w:lang w:val="en-US"/>
        </w:rPr>
      </w:pPr>
    </w:p>
    <w:p w14:paraId="436CF61C"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Ensure that a fluoroscope is in the operating room and draped along with the rest of the surgical field.</w:t>
      </w:r>
    </w:p>
    <w:p w14:paraId="462A6358" w14:textId="77777777" w:rsidR="00864566" w:rsidRPr="00821B8E" w:rsidRDefault="00864566" w:rsidP="002B5623">
      <w:pPr>
        <w:pStyle w:val="ListParagraph"/>
        <w:ind w:left="0"/>
        <w:rPr>
          <w:rFonts w:ascii="Calibri" w:hAnsi="Calibri"/>
          <w:highlight w:val="yellow"/>
          <w:lang w:val="en-US"/>
        </w:rPr>
      </w:pPr>
    </w:p>
    <w:p w14:paraId="6331F245" w14:textId="77777777" w:rsidR="005E782E"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Using the printed stereotactic coordinates from step </w:t>
      </w:r>
      <w:r w:rsidR="00716262" w:rsidRPr="00821B8E">
        <w:rPr>
          <w:rFonts w:ascii="Calibri" w:hAnsi="Calibri"/>
          <w:highlight w:val="yellow"/>
          <w:lang w:val="en-US"/>
        </w:rPr>
        <w:t>2</w:t>
      </w:r>
      <w:r w:rsidRPr="00821B8E">
        <w:rPr>
          <w:rFonts w:ascii="Calibri" w:hAnsi="Calibri"/>
          <w:highlight w:val="yellow"/>
          <w:lang w:val="en-US"/>
        </w:rPr>
        <w:t xml:space="preserve">.1.20, set the coordinates for the first depth electrode on the </w:t>
      </w:r>
      <w:proofErr w:type="spellStart"/>
      <w:r w:rsidRPr="00821B8E">
        <w:rPr>
          <w:rFonts w:ascii="Calibri" w:hAnsi="Calibri"/>
          <w:highlight w:val="yellow"/>
          <w:lang w:val="en-US"/>
        </w:rPr>
        <w:t>headframe</w:t>
      </w:r>
      <w:proofErr w:type="spellEnd"/>
      <w:r w:rsidRPr="00821B8E">
        <w:rPr>
          <w:rFonts w:ascii="Calibri" w:hAnsi="Calibri"/>
          <w:highlight w:val="yellow"/>
          <w:lang w:val="en-US"/>
        </w:rPr>
        <w:t>.</w:t>
      </w:r>
    </w:p>
    <w:p w14:paraId="0E282FF7" w14:textId="77777777" w:rsidR="00B61D3D" w:rsidRPr="00821B8E" w:rsidRDefault="00B61D3D" w:rsidP="002B5623">
      <w:pPr>
        <w:rPr>
          <w:rFonts w:ascii="Calibri" w:hAnsi="Calibri"/>
          <w:highlight w:val="yellow"/>
          <w:lang w:val="en-US"/>
        </w:rPr>
      </w:pPr>
    </w:p>
    <w:p w14:paraId="36C4C39D" w14:textId="3718AD18" w:rsidR="00B61D3D" w:rsidRPr="00821B8E" w:rsidRDefault="005C3792" w:rsidP="002B5623">
      <w:pPr>
        <w:pStyle w:val="ListParagraph"/>
        <w:ind w:left="0"/>
        <w:rPr>
          <w:rFonts w:ascii="Calibri" w:hAnsi="Calibri"/>
          <w:highlight w:val="yellow"/>
          <w:lang w:val="en-US"/>
        </w:rPr>
      </w:pPr>
      <w:r w:rsidRPr="00821B8E">
        <w:rPr>
          <w:rFonts w:ascii="Calibri" w:hAnsi="Calibri"/>
          <w:highlight w:val="yellow"/>
          <w:lang w:val="en-US"/>
        </w:rPr>
        <w:t xml:space="preserve">Note: The stereotactic coordinates are given in 3 planes: lateral (x), vertical (y) and anterior-posterior (z). For example, the printed coordinates for a target in the right </w:t>
      </w:r>
      <w:proofErr w:type="spellStart"/>
      <w:r w:rsidRPr="00821B8E">
        <w:rPr>
          <w:rFonts w:ascii="Calibri" w:hAnsi="Calibri"/>
          <w:highlight w:val="yellow"/>
          <w:lang w:val="en-US"/>
        </w:rPr>
        <w:t>dACC</w:t>
      </w:r>
      <w:proofErr w:type="spellEnd"/>
      <w:r w:rsidRPr="00821B8E">
        <w:rPr>
          <w:rFonts w:ascii="Calibri" w:hAnsi="Calibri"/>
          <w:highlight w:val="yellow"/>
          <w:lang w:val="en-US"/>
        </w:rPr>
        <w:t xml:space="preserve"> are +48.2 mm A-P, 6.6 mm Lateral and +2.2 mm Vertical. The </w:t>
      </w:r>
      <w:proofErr w:type="spellStart"/>
      <w:r w:rsidRPr="00821B8E">
        <w:rPr>
          <w:rFonts w:ascii="Calibri" w:hAnsi="Calibri"/>
          <w:highlight w:val="yellow"/>
          <w:lang w:val="en-US"/>
        </w:rPr>
        <w:t>headframe</w:t>
      </w:r>
      <w:proofErr w:type="spellEnd"/>
      <w:r w:rsidRPr="00821B8E">
        <w:rPr>
          <w:rFonts w:ascii="Calibri" w:hAnsi="Calibri"/>
          <w:highlight w:val="yellow"/>
          <w:lang w:val="en-US"/>
        </w:rPr>
        <w:t xml:space="preserve"> is then set to those coordinates accordingly.</w:t>
      </w:r>
      <w:r w:rsidR="00BA15C9" w:rsidRPr="00821B8E">
        <w:rPr>
          <w:rFonts w:ascii="Calibri" w:hAnsi="Calibri"/>
          <w:highlight w:val="yellow"/>
          <w:lang w:val="en-US"/>
        </w:rPr>
        <w:t xml:space="preserve"> </w:t>
      </w:r>
    </w:p>
    <w:p w14:paraId="3591304F" w14:textId="77777777" w:rsidR="00B61D3D" w:rsidRPr="00821B8E" w:rsidRDefault="00B61D3D" w:rsidP="002B5623">
      <w:pPr>
        <w:rPr>
          <w:rFonts w:ascii="Calibri" w:hAnsi="Calibri"/>
          <w:highlight w:val="yellow"/>
          <w:lang w:val="en-US"/>
        </w:rPr>
      </w:pPr>
    </w:p>
    <w:p w14:paraId="1DF70B1C"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Extend the </w:t>
      </w:r>
      <w:proofErr w:type="spellStart"/>
      <w:r w:rsidRPr="00821B8E">
        <w:rPr>
          <w:rFonts w:ascii="Calibri" w:hAnsi="Calibri"/>
          <w:highlight w:val="yellow"/>
          <w:lang w:val="en-US"/>
        </w:rPr>
        <w:t>guideblock</w:t>
      </w:r>
      <w:proofErr w:type="spellEnd"/>
      <w:r w:rsidRPr="00821B8E">
        <w:rPr>
          <w:rFonts w:ascii="Calibri" w:hAnsi="Calibri"/>
          <w:highlight w:val="yellow"/>
          <w:lang w:val="en-US"/>
        </w:rPr>
        <w:t xml:space="preserve"> down to the skin and mark the location of the burr hole on the scalp with a marking pen.</w:t>
      </w:r>
      <w:r w:rsidR="002D323A" w:rsidRPr="00821B8E">
        <w:rPr>
          <w:rFonts w:ascii="Calibri" w:hAnsi="Calibri"/>
          <w:highlight w:val="yellow"/>
          <w:lang w:val="en-US"/>
        </w:rPr>
        <w:t xml:space="preserve"> Fix t</w:t>
      </w:r>
      <w:r w:rsidRPr="00821B8E">
        <w:rPr>
          <w:rFonts w:ascii="Calibri" w:hAnsi="Calibri"/>
          <w:highlight w:val="yellow"/>
          <w:lang w:val="en-US"/>
        </w:rPr>
        <w:t xml:space="preserve">he </w:t>
      </w:r>
      <w:proofErr w:type="spellStart"/>
      <w:r w:rsidRPr="00821B8E">
        <w:rPr>
          <w:rFonts w:ascii="Calibri" w:hAnsi="Calibri"/>
          <w:highlight w:val="yellow"/>
          <w:lang w:val="en-US"/>
        </w:rPr>
        <w:t>guideblock</w:t>
      </w:r>
      <w:proofErr w:type="spellEnd"/>
      <w:r w:rsidRPr="00821B8E">
        <w:rPr>
          <w:rFonts w:ascii="Calibri" w:hAnsi="Calibri"/>
          <w:highlight w:val="yellow"/>
          <w:lang w:val="en-US"/>
        </w:rPr>
        <w:t xml:space="preserve"> in place based on the stereotactic coordinates and </w:t>
      </w:r>
      <w:r w:rsidR="002D323A" w:rsidRPr="00821B8E">
        <w:rPr>
          <w:rFonts w:ascii="Calibri" w:hAnsi="Calibri"/>
          <w:highlight w:val="yellow"/>
          <w:lang w:val="en-US"/>
        </w:rPr>
        <w:t xml:space="preserve">as such, </w:t>
      </w:r>
      <w:r w:rsidRPr="00821B8E">
        <w:rPr>
          <w:rFonts w:ascii="Calibri" w:hAnsi="Calibri"/>
          <w:highlight w:val="yellow"/>
          <w:lang w:val="en-US"/>
        </w:rPr>
        <w:t xml:space="preserve">no landmarks are necessary to mark the incision. </w:t>
      </w:r>
    </w:p>
    <w:p w14:paraId="297204CB" w14:textId="77777777" w:rsidR="00864566" w:rsidRPr="00821B8E" w:rsidRDefault="00864566" w:rsidP="002B5623">
      <w:pPr>
        <w:pStyle w:val="ListParagraph"/>
        <w:ind w:left="0"/>
        <w:rPr>
          <w:rFonts w:ascii="Calibri" w:hAnsi="Calibri"/>
          <w:highlight w:val="yellow"/>
          <w:lang w:val="en-US"/>
        </w:rPr>
      </w:pPr>
    </w:p>
    <w:p w14:paraId="162EAE80" w14:textId="7D09C996"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Inject 2-3 </w:t>
      </w:r>
      <w:r w:rsidR="00F526FD" w:rsidRPr="00821B8E">
        <w:rPr>
          <w:rFonts w:ascii="Calibri" w:hAnsi="Calibri"/>
          <w:highlight w:val="yellow"/>
          <w:lang w:val="en-US"/>
        </w:rPr>
        <w:t>m</w:t>
      </w:r>
      <w:r w:rsidR="00F526FD">
        <w:rPr>
          <w:rFonts w:ascii="Calibri" w:hAnsi="Calibri"/>
          <w:highlight w:val="yellow"/>
          <w:lang w:val="en-US"/>
        </w:rPr>
        <w:t>L</w:t>
      </w:r>
      <w:r w:rsidR="00F526FD" w:rsidRPr="00821B8E">
        <w:rPr>
          <w:rFonts w:ascii="Calibri" w:hAnsi="Calibri"/>
          <w:highlight w:val="yellow"/>
          <w:lang w:val="en-US"/>
        </w:rPr>
        <w:t xml:space="preserve"> </w:t>
      </w:r>
      <w:r w:rsidRPr="00821B8E">
        <w:rPr>
          <w:rFonts w:ascii="Calibri" w:hAnsi="Calibri"/>
          <w:highlight w:val="yellow"/>
          <w:lang w:val="en-US"/>
        </w:rPr>
        <w:t xml:space="preserve">of 0.5% </w:t>
      </w:r>
      <w:proofErr w:type="spellStart"/>
      <w:r w:rsidRPr="00821B8E">
        <w:rPr>
          <w:rFonts w:ascii="Calibri" w:hAnsi="Calibri"/>
          <w:highlight w:val="yellow"/>
          <w:lang w:val="en-US"/>
        </w:rPr>
        <w:t>bupivicaine</w:t>
      </w:r>
      <w:proofErr w:type="spellEnd"/>
      <w:r w:rsidRPr="00821B8E">
        <w:rPr>
          <w:rFonts w:ascii="Calibri" w:hAnsi="Calibri"/>
          <w:highlight w:val="yellow"/>
          <w:lang w:val="en-US"/>
        </w:rPr>
        <w:t xml:space="preserve"> in a 1:100,000 dilution of epinephrine into </w:t>
      </w:r>
      <w:r w:rsidR="00716262" w:rsidRPr="00821B8E">
        <w:rPr>
          <w:rFonts w:ascii="Calibri" w:hAnsi="Calibri"/>
          <w:highlight w:val="yellow"/>
          <w:lang w:val="en-US"/>
        </w:rPr>
        <w:t>the</w:t>
      </w:r>
      <w:r w:rsidRPr="00821B8E">
        <w:rPr>
          <w:rFonts w:ascii="Calibri" w:hAnsi="Calibri"/>
          <w:highlight w:val="yellow"/>
          <w:lang w:val="en-US"/>
        </w:rPr>
        <w:t xml:space="preserve"> marked incision.</w:t>
      </w:r>
    </w:p>
    <w:p w14:paraId="17E9144F" w14:textId="77777777" w:rsidR="00864566" w:rsidRPr="00821B8E" w:rsidRDefault="00864566" w:rsidP="002B5623">
      <w:pPr>
        <w:pStyle w:val="ListParagraph"/>
        <w:ind w:left="0"/>
        <w:rPr>
          <w:rFonts w:ascii="Calibri" w:hAnsi="Calibri"/>
          <w:highlight w:val="yellow"/>
          <w:lang w:val="en-US"/>
        </w:rPr>
      </w:pPr>
    </w:p>
    <w:p w14:paraId="63BCC9D4"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Make a nick in the scalp with a scalpel down to the skull into </w:t>
      </w:r>
      <w:r w:rsidR="00C03A40" w:rsidRPr="00821B8E">
        <w:rPr>
          <w:rFonts w:ascii="Calibri" w:hAnsi="Calibri"/>
          <w:highlight w:val="yellow"/>
          <w:lang w:val="en-US"/>
        </w:rPr>
        <w:t>the</w:t>
      </w:r>
      <w:r w:rsidRPr="00821B8E">
        <w:rPr>
          <w:rFonts w:ascii="Calibri" w:hAnsi="Calibri"/>
          <w:highlight w:val="yellow"/>
          <w:lang w:val="en-US"/>
        </w:rPr>
        <w:t xml:space="preserve"> marked incision.</w:t>
      </w:r>
    </w:p>
    <w:p w14:paraId="5C97AD85" w14:textId="77777777" w:rsidR="00864566" w:rsidRPr="00821B8E" w:rsidRDefault="00864566" w:rsidP="002B5623">
      <w:pPr>
        <w:pStyle w:val="ListParagraph"/>
        <w:ind w:left="0"/>
        <w:rPr>
          <w:rFonts w:ascii="Calibri" w:hAnsi="Calibri"/>
          <w:highlight w:val="yellow"/>
          <w:lang w:val="en-US"/>
        </w:rPr>
      </w:pPr>
    </w:p>
    <w:p w14:paraId="41E8A98C"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Cauterize the dermis and deep tissue using </w:t>
      </w:r>
      <w:proofErr w:type="spellStart"/>
      <w:r w:rsidRPr="00821B8E">
        <w:rPr>
          <w:rFonts w:ascii="Calibri" w:hAnsi="Calibri"/>
          <w:highlight w:val="yellow"/>
          <w:lang w:val="en-US"/>
        </w:rPr>
        <w:t>monopolar</w:t>
      </w:r>
      <w:proofErr w:type="spellEnd"/>
      <w:r w:rsidRPr="00821B8E">
        <w:rPr>
          <w:rFonts w:ascii="Calibri" w:hAnsi="Calibri"/>
          <w:highlight w:val="yellow"/>
          <w:lang w:val="en-US"/>
        </w:rPr>
        <w:t xml:space="preserve"> cautery directed with a coated obturator in order to minimize any bleeding from vessels in the skin or subcutaneous tissue. </w:t>
      </w:r>
    </w:p>
    <w:p w14:paraId="15BD3EB9" w14:textId="77777777" w:rsidR="00864566" w:rsidRPr="00821B8E" w:rsidRDefault="00864566" w:rsidP="002B5623">
      <w:pPr>
        <w:pStyle w:val="ListParagraph"/>
        <w:ind w:left="0"/>
        <w:rPr>
          <w:rFonts w:ascii="Calibri" w:hAnsi="Calibri"/>
          <w:highlight w:val="yellow"/>
          <w:lang w:val="en-US"/>
        </w:rPr>
      </w:pPr>
    </w:p>
    <w:p w14:paraId="181BF10A"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Drill a burr hole using a 2.1 mm twist drill bit in the middle of the incision.</w:t>
      </w:r>
    </w:p>
    <w:p w14:paraId="02FAB818" w14:textId="77777777" w:rsidR="00864566" w:rsidRPr="00821B8E" w:rsidRDefault="00864566" w:rsidP="002B5623">
      <w:pPr>
        <w:pStyle w:val="ListParagraph"/>
        <w:ind w:left="0"/>
        <w:rPr>
          <w:rFonts w:ascii="Calibri" w:hAnsi="Calibri"/>
          <w:highlight w:val="yellow"/>
          <w:lang w:val="en-US"/>
        </w:rPr>
      </w:pPr>
    </w:p>
    <w:p w14:paraId="677531AE"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Open the </w:t>
      </w:r>
      <w:proofErr w:type="spellStart"/>
      <w:r w:rsidRPr="00821B8E">
        <w:rPr>
          <w:rFonts w:ascii="Calibri" w:hAnsi="Calibri"/>
          <w:highlight w:val="yellow"/>
          <w:lang w:val="en-US"/>
        </w:rPr>
        <w:t>dura</w:t>
      </w:r>
      <w:proofErr w:type="spellEnd"/>
      <w:r w:rsidRPr="00821B8E">
        <w:rPr>
          <w:rFonts w:ascii="Calibri" w:hAnsi="Calibri"/>
          <w:highlight w:val="yellow"/>
          <w:lang w:val="en-US"/>
        </w:rPr>
        <w:t xml:space="preserve"> with a rigid obturator probe. Screw an anchor bolt into the skull. Place a pre-measured </w:t>
      </w:r>
      <w:proofErr w:type="spellStart"/>
      <w:r w:rsidRPr="00821B8E">
        <w:rPr>
          <w:rFonts w:ascii="Calibri" w:hAnsi="Calibri"/>
          <w:highlight w:val="yellow"/>
          <w:lang w:val="en-US"/>
        </w:rPr>
        <w:t>stylet</w:t>
      </w:r>
      <w:proofErr w:type="spellEnd"/>
      <w:r w:rsidRPr="00821B8E">
        <w:rPr>
          <w:rFonts w:ascii="Calibri" w:hAnsi="Calibri"/>
          <w:highlight w:val="yellow"/>
          <w:lang w:val="en-US"/>
        </w:rPr>
        <w:t xml:space="preserve"> probe through the anchor bolt to make a track for the electrode.</w:t>
      </w:r>
    </w:p>
    <w:p w14:paraId="15FFCC90" w14:textId="77777777" w:rsidR="00864566" w:rsidRPr="00821B8E" w:rsidRDefault="00864566" w:rsidP="002B5623">
      <w:pPr>
        <w:pStyle w:val="ListParagraph"/>
        <w:ind w:left="0"/>
        <w:rPr>
          <w:rFonts w:ascii="Calibri" w:hAnsi="Calibri"/>
          <w:highlight w:val="yellow"/>
          <w:lang w:val="en-US"/>
        </w:rPr>
      </w:pPr>
    </w:p>
    <w:p w14:paraId="11576D75"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Carefully advance the electrode to the pre-calculated depth. Tighten the anchor bolt cap down to secure the electrode. </w:t>
      </w:r>
    </w:p>
    <w:p w14:paraId="620EDD5F" w14:textId="77777777" w:rsidR="00B61D3D" w:rsidRPr="00821B8E" w:rsidRDefault="00B61D3D" w:rsidP="002B5623">
      <w:pPr>
        <w:pStyle w:val="ListParagraph"/>
        <w:ind w:left="0"/>
        <w:rPr>
          <w:rFonts w:ascii="Calibri" w:hAnsi="Calibri"/>
          <w:highlight w:val="yellow"/>
          <w:lang w:val="en-US"/>
        </w:rPr>
      </w:pPr>
    </w:p>
    <w:p w14:paraId="6F4F645E"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Repeat this process for all of the depth electrodes.</w:t>
      </w:r>
    </w:p>
    <w:p w14:paraId="53CA68B4" w14:textId="77777777" w:rsidR="00864566" w:rsidRPr="00821B8E" w:rsidRDefault="00864566" w:rsidP="002B5623">
      <w:pPr>
        <w:pStyle w:val="ListParagraph"/>
        <w:ind w:left="0"/>
        <w:rPr>
          <w:rFonts w:ascii="Calibri" w:hAnsi="Calibri"/>
          <w:highlight w:val="yellow"/>
          <w:lang w:val="en-US"/>
        </w:rPr>
      </w:pPr>
    </w:p>
    <w:p w14:paraId="171F934A"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lastRenderedPageBreak/>
        <w:t>Place the fluoroscope underneath and surrounding the patient’s head in both AP and lateral planes to obtain fluoroscopic images to ensure adequate placement trajectories of all electrodes.</w:t>
      </w:r>
    </w:p>
    <w:p w14:paraId="316245D1" w14:textId="77777777" w:rsidR="00864566" w:rsidRPr="00821B8E" w:rsidRDefault="00864566" w:rsidP="002B5623">
      <w:pPr>
        <w:pStyle w:val="ListParagraph"/>
        <w:ind w:left="0"/>
        <w:rPr>
          <w:rFonts w:ascii="Calibri" w:hAnsi="Calibri"/>
          <w:highlight w:val="yellow"/>
          <w:lang w:val="en-US"/>
        </w:rPr>
      </w:pPr>
    </w:p>
    <w:p w14:paraId="221D24CA"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Connect the electrodes to the clinical EEG system to verify appropriate </w:t>
      </w:r>
      <w:r w:rsidR="00DC7588" w:rsidRPr="00821B8E">
        <w:rPr>
          <w:rFonts w:ascii="Calibri" w:hAnsi="Calibri"/>
          <w:highlight w:val="yellow"/>
          <w:lang w:val="en-US"/>
        </w:rPr>
        <w:t>impedances</w:t>
      </w:r>
      <w:r w:rsidRPr="00821B8E">
        <w:rPr>
          <w:rFonts w:ascii="Calibri" w:hAnsi="Calibri"/>
          <w:highlight w:val="yellow"/>
          <w:lang w:val="en-US"/>
        </w:rPr>
        <w:t>.</w:t>
      </w:r>
    </w:p>
    <w:p w14:paraId="53192642" w14:textId="77777777" w:rsidR="00864566" w:rsidRPr="00821B8E" w:rsidRDefault="00864566" w:rsidP="002B5623">
      <w:pPr>
        <w:pStyle w:val="ListParagraph"/>
        <w:ind w:left="0"/>
        <w:rPr>
          <w:rFonts w:ascii="Calibri" w:hAnsi="Calibri"/>
          <w:highlight w:val="yellow"/>
          <w:lang w:val="en-US"/>
        </w:rPr>
      </w:pPr>
    </w:p>
    <w:p w14:paraId="06DD99C2"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Wake the patient from anesthesia and transport to the recovery room, and subsequently to the EMU.</w:t>
      </w:r>
    </w:p>
    <w:p w14:paraId="7E604A8A" w14:textId="77777777" w:rsidR="00864566" w:rsidRPr="00821B8E" w:rsidRDefault="00864566" w:rsidP="002B5623">
      <w:pPr>
        <w:pStyle w:val="ListParagraph"/>
        <w:ind w:left="0"/>
        <w:rPr>
          <w:rFonts w:ascii="Calibri" w:hAnsi="Calibri"/>
          <w:highlight w:val="yellow"/>
          <w:lang w:val="en-US"/>
        </w:rPr>
      </w:pPr>
    </w:p>
    <w:p w14:paraId="4F1890A2" w14:textId="77777777" w:rsidR="00B61D3D"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In the EMU, monitor the patient via closed circuit monitoring for clinical seizures and via </w:t>
      </w:r>
      <w:proofErr w:type="spellStart"/>
      <w:r w:rsidRPr="00821B8E">
        <w:rPr>
          <w:rFonts w:ascii="Calibri" w:hAnsi="Calibri"/>
          <w:highlight w:val="yellow"/>
          <w:lang w:val="en-US"/>
        </w:rPr>
        <w:t>ECoG</w:t>
      </w:r>
      <w:proofErr w:type="spellEnd"/>
      <w:r w:rsidRPr="00821B8E">
        <w:rPr>
          <w:rFonts w:ascii="Calibri" w:hAnsi="Calibri"/>
          <w:highlight w:val="yellow"/>
          <w:lang w:val="en-US"/>
        </w:rPr>
        <w:t xml:space="preserve"> for electrographic evidence of seizures.</w:t>
      </w:r>
    </w:p>
    <w:p w14:paraId="7C718478" w14:textId="77777777" w:rsidR="00864566" w:rsidRPr="00821B8E" w:rsidRDefault="00864566" w:rsidP="002B5623">
      <w:pPr>
        <w:pStyle w:val="ListParagraph"/>
        <w:ind w:left="0"/>
        <w:rPr>
          <w:rFonts w:ascii="Calibri" w:hAnsi="Calibri"/>
          <w:highlight w:val="yellow"/>
          <w:lang w:val="en-US"/>
        </w:rPr>
      </w:pPr>
    </w:p>
    <w:p w14:paraId="29F3E5D5" w14:textId="77777777" w:rsidR="00B61D3D" w:rsidRPr="00821B8E" w:rsidRDefault="005C3792" w:rsidP="002B5623">
      <w:pPr>
        <w:pStyle w:val="ListParagraph"/>
        <w:numPr>
          <w:ilvl w:val="0"/>
          <w:numId w:val="22"/>
        </w:numPr>
        <w:ind w:left="0" w:firstLine="0"/>
        <w:rPr>
          <w:rFonts w:ascii="Calibri" w:hAnsi="Calibri"/>
          <w:b/>
          <w:highlight w:val="yellow"/>
          <w:lang w:val="en-US"/>
        </w:rPr>
      </w:pPr>
      <w:r w:rsidRPr="00821B8E">
        <w:rPr>
          <w:rFonts w:ascii="Calibri" w:hAnsi="Calibri"/>
          <w:b/>
          <w:highlight w:val="yellow"/>
          <w:lang w:val="en-US"/>
        </w:rPr>
        <w:t>Behavioral Task and Data Acquisition</w:t>
      </w:r>
    </w:p>
    <w:p w14:paraId="0CC4E823" w14:textId="77777777" w:rsidR="00765B02" w:rsidRPr="00821B8E" w:rsidRDefault="00765B02" w:rsidP="002B5623">
      <w:pPr>
        <w:rPr>
          <w:rFonts w:ascii="Calibri" w:hAnsi="Calibri"/>
          <w:highlight w:val="yellow"/>
          <w:lang w:val="en-US"/>
        </w:rPr>
      </w:pPr>
    </w:p>
    <w:p w14:paraId="790A2C53" w14:textId="77777777" w:rsidR="00B61D3D" w:rsidRPr="00821B8E" w:rsidRDefault="005C3792" w:rsidP="002B5623">
      <w:pPr>
        <w:pStyle w:val="ListParagraph"/>
        <w:numPr>
          <w:ilvl w:val="1"/>
          <w:numId w:val="23"/>
        </w:numPr>
        <w:ind w:left="0" w:firstLine="0"/>
        <w:rPr>
          <w:rFonts w:ascii="Calibri" w:hAnsi="Calibri"/>
          <w:highlight w:val="yellow"/>
          <w:lang w:val="en-US"/>
        </w:rPr>
      </w:pPr>
      <w:r w:rsidRPr="00821B8E">
        <w:rPr>
          <w:rFonts w:ascii="Calibri" w:hAnsi="Calibri"/>
          <w:highlight w:val="yellow"/>
          <w:lang w:val="en-US"/>
        </w:rPr>
        <w:t>Behavioral task</w:t>
      </w:r>
    </w:p>
    <w:p w14:paraId="16537367" w14:textId="77777777" w:rsidR="00864566" w:rsidRPr="00821B8E" w:rsidRDefault="00864566" w:rsidP="002B5623">
      <w:pPr>
        <w:pStyle w:val="ListParagraph"/>
        <w:ind w:left="0"/>
        <w:rPr>
          <w:rFonts w:ascii="Calibri" w:hAnsi="Calibri"/>
          <w:highlight w:val="yellow"/>
          <w:lang w:val="en-US"/>
        </w:rPr>
      </w:pPr>
    </w:p>
    <w:p w14:paraId="1A7EE4A7" w14:textId="77777777" w:rsidR="00E35286"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t>Open behavioral software on computer devoted solely to running the behavioral software.</w:t>
      </w:r>
    </w:p>
    <w:p w14:paraId="111690EB" w14:textId="77777777" w:rsidR="00090535" w:rsidRPr="00821B8E" w:rsidRDefault="00090535" w:rsidP="002B5623">
      <w:pPr>
        <w:pStyle w:val="ListParagraph"/>
        <w:ind w:left="0"/>
        <w:rPr>
          <w:rFonts w:ascii="Calibri" w:hAnsi="Calibri"/>
          <w:highlight w:val="yellow"/>
          <w:lang w:val="en-US"/>
        </w:rPr>
      </w:pPr>
    </w:p>
    <w:p w14:paraId="29C24E54" w14:textId="6A5301A5" w:rsidR="00B61D3D" w:rsidRPr="00821B8E" w:rsidRDefault="005C3792" w:rsidP="002B5623">
      <w:pPr>
        <w:pStyle w:val="ListParagraph"/>
        <w:ind w:left="0"/>
        <w:rPr>
          <w:rFonts w:ascii="Calibri" w:hAnsi="Calibri"/>
          <w:lang w:val="en-US"/>
        </w:rPr>
      </w:pPr>
      <w:r w:rsidRPr="00821B8E">
        <w:rPr>
          <w:rFonts w:ascii="Calibri" w:hAnsi="Calibri"/>
          <w:lang w:val="en-US"/>
        </w:rPr>
        <w:t xml:space="preserve">Note: The instructions provided are based on </w:t>
      </w:r>
      <w:proofErr w:type="spellStart"/>
      <w:r w:rsidRPr="00821B8E">
        <w:rPr>
          <w:rFonts w:ascii="Calibri" w:hAnsi="Calibri"/>
          <w:lang w:val="en-US"/>
        </w:rPr>
        <w:t>MonkeyLogic</w:t>
      </w:r>
      <w:proofErr w:type="spellEnd"/>
      <w:r w:rsidRPr="00821B8E">
        <w:rPr>
          <w:rFonts w:ascii="Calibri" w:hAnsi="Calibri"/>
          <w:lang w:val="en-US"/>
        </w:rPr>
        <w:t>, a MATLAB toolbox designed for the presentation and execution of temporally precise psychophysical tasks</w:t>
      </w:r>
      <w:r w:rsidR="00E47D1D" w:rsidRPr="00821B8E">
        <w:rPr>
          <w:rFonts w:ascii="Calibri" w:hAnsi="Calibri"/>
          <w:lang w:val="en-US"/>
        </w:rPr>
        <w:fldChar w:fldCharType="begin">
          <w:fldData xml:space="preserve">PEVuZE5vdGU+PENpdGU+PEF1dGhvcj5Bc2FhZDwvQXV0aG9yPjxZZWFyPjIwMDg8L1llYXI+PFJl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==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PEVuZE5vdGU+PENpdGU+PEF1dGhvcj5Bc2FhZDwvQXV0aG9yPjxZZWFyPjIwMDg8L1llYXI+PFJl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==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34,35</w:t>
      </w:r>
      <w:r w:rsidR="00E47D1D" w:rsidRPr="00821B8E">
        <w:rPr>
          <w:rFonts w:ascii="Calibri" w:hAnsi="Calibri"/>
          <w:lang w:val="en-US"/>
        </w:rPr>
        <w:fldChar w:fldCharType="end"/>
      </w:r>
      <w:r w:rsidRPr="00821B8E">
        <w:rPr>
          <w:rFonts w:ascii="Calibri" w:hAnsi="Calibri"/>
          <w:lang w:val="en-US"/>
        </w:rPr>
        <w:t xml:space="preserve"> and are thus specific to that behavioral software platform. This program is run on </w:t>
      </w:r>
      <w:proofErr w:type="spellStart"/>
      <w:r w:rsidRPr="00821B8E">
        <w:rPr>
          <w:rFonts w:ascii="Calibri" w:hAnsi="Calibri"/>
          <w:lang w:val="en-US"/>
        </w:rPr>
        <w:t>Matlab</w:t>
      </w:r>
      <w:proofErr w:type="spellEnd"/>
      <w:r w:rsidRPr="00821B8E">
        <w:rPr>
          <w:rFonts w:ascii="Calibri" w:hAnsi="Calibri"/>
          <w:lang w:val="en-US"/>
        </w:rPr>
        <w:t xml:space="preserve"> version 2010a and requires the “Data Acquisition Toolbox.” However, any behavioral software platform capable of presenting visual stimuli and recording electrophysiological data could be used. </w:t>
      </w:r>
    </w:p>
    <w:p w14:paraId="1E43C6E2" w14:textId="77777777" w:rsidR="00864566" w:rsidRPr="00821B8E" w:rsidRDefault="00864566" w:rsidP="002B5623">
      <w:pPr>
        <w:pStyle w:val="ListParagraph"/>
        <w:ind w:left="0"/>
        <w:rPr>
          <w:rFonts w:ascii="Calibri" w:hAnsi="Calibri"/>
          <w:highlight w:val="yellow"/>
          <w:lang w:val="en-US"/>
        </w:rPr>
      </w:pPr>
    </w:p>
    <w:p w14:paraId="293181D4" w14:textId="77777777" w:rsidR="00FB5A8B"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t xml:space="preserve">Set the conditions file designed to run the MSIT task to include all four trial types of equal frequency. </w:t>
      </w:r>
    </w:p>
    <w:p w14:paraId="6B4E5E8E" w14:textId="77777777" w:rsidR="00FB5A8B" w:rsidRPr="00821B8E" w:rsidRDefault="00FB5A8B" w:rsidP="002B5623">
      <w:pPr>
        <w:pStyle w:val="ListParagraph"/>
        <w:ind w:left="0"/>
        <w:rPr>
          <w:rFonts w:ascii="Calibri" w:hAnsi="Calibri"/>
          <w:highlight w:val="yellow"/>
          <w:lang w:val="en-US"/>
        </w:rPr>
      </w:pPr>
    </w:p>
    <w:p w14:paraId="388E64CC" w14:textId="77777777" w:rsidR="00716262" w:rsidRPr="00821B8E" w:rsidRDefault="005C3792" w:rsidP="002B5623">
      <w:pPr>
        <w:pStyle w:val="ListParagraph"/>
        <w:ind w:left="0"/>
        <w:rPr>
          <w:rFonts w:ascii="Calibri" w:hAnsi="Calibri"/>
          <w:highlight w:val="yellow"/>
          <w:lang w:val="en-US"/>
        </w:rPr>
      </w:pPr>
      <w:r w:rsidRPr="00821B8E">
        <w:rPr>
          <w:rFonts w:ascii="Calibri" w:hAnsi="Calibri"/>
          <w:highlight w:val="yellow"/>
          <w:lang w:val="en-US"/>
        </w:rPr>
        <w:t>Note: The MSIT task consists of presenting the subject with a cue of three numbers between 0 and 3, where two of the numbers, the ‘distractors’, are the same and one number, the ‘target’, is different</w:t>
      </w:r>
      <w:r w:rsidR="00EB120C" w:rsidRPr="00821B8E">
        <w:rPr>
          <w:rFonts w:ascii="Calibri" w:hAnsi="Calibri"/>
          <w:highlight w:val="yellow"/>
          <w:lang w:val="en-US"/>
        </w:rPr>
        <w:t>.</w:t>
      </w:r>
      <w:r w:rsidRPr="00821B8E">
        <w:rPr>
          <w:rFonts w:ascii="Calibri" w:hAnsi="Calibri"/>
          <w:highlight w:val="yellow"/>
          <w:lang w:val="en-US"/>
        </w:rPr>
        <w:t xml:space="preserve"> </w:t>
      </w:r>
    </w:p>
    <w:p w14:paraId="49BDBFA6" w14:textId="77777777" w:rsidR="00716262" w:rsidRPr="00821B8E" w:rsidRDefault="00716262" w:rsidP="002B5623">
      <w:pPr>
        <w:pStyle w:val="ListParagraph"/>
        <w:ind w:left="0"/>
        <w:rPr>
          <w:rFonts w:ascii="Calibri" w:hAnsi="Calibri"/>
          <w:highlight w:val="yellow"/>
          <w:lang w:val="en-US"/>
        </w:rPr>
      </w:pPr>
    </w:p>
    <w:p w14:paraId="0F6E1F78" w14:textId="77777777" w:rsidR="00B61D3D" w:rsidRPr="00821B8E" w:rsidRDefault="00716262" w:rsidP="002B5623">
      <w:pPr>
        <w:pStyle w:val="ListParagraph"/>
        <w:ind w:left="0"/>
        <w:rPr>
          <w:rFonts w:ascii="Calibri" w:hAnsi="Calibri"/>
          <w:highlight w:val="yellow"/>
          <w:lang w:val="en-US"/>
        </w:rPr>
      </w:pPr>
      <w:r w:rsidRPr="00821B8E">
        <w:rPr>
          <w:rFonts w:ascii="Calibri" w:hAnsi="Calibri"/>
          <w:highlight w:val="yellow"/>
          <w:lang w:val="en-US"/>
        </w:rPr>
        <w:t>3.1.2.1) Instruct t</w:t>
      </w:r>
      <w:r w:rsidR="005C3792" w:rsidRPr="00821B8E">
        <w:rPr>
          <w:rFonts w:ascii="Calibri" w:hAnsi="Calibri"/>
          <w:highlight w:val="yellow"/>
          <w:lang w:val="en-US"/>
        </w:rPr>
        <w:t>he subject to identify the ‘target’ by pressing the corresponding button on a button box. If ‘1’ is the target, the left button is the correct choice. If ‘2’, the middle button, and if ‘3’, the right button. ‘0’ does not correspond to a possible button (Figure 2).</w:t>
      </w:r>
    </w:p>
    <w:p w14:paraId="0EBA021C" w14:textId="77777777" w:rsidR="00B61D3D" w:rsidRPr="00821B8E" w:rsidRDefault="00B61D3D" w:rsidP="002B5623">
      <w:pPr>
        <w:pStyle w:val="ListParagraph"/>
        <w:ind w:left="0"/>
        <w:rPr>
          <w:rFonts w:ascii="Calibri" w:hAnsi="Calibri"/>
          <w:highlight w:val="yellow"/>
          <w:lang w:val="en-US"/>
        </w:rPr>
      </w:pPr>
    </w:p>
    <w:p w14:paraId="10EF928A" w14:textId="77777777" w:rsidR="00864566"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t xml:space="preserve">Press the “Set conditions” button and choose the desired conditions file set in the prior step. </w:t>
      </w:r>
    </w:p>
    <w:p w14:paraId="51D56B9C" w14:textId="77777777" w:rsidR="00864566" w:rsidRPr="00821B8E" w:rsidRDefault="00864566" w:rsidP="002B5623">
      <w:pPr>
        <w:pStyle w:val="ListParagraph"/>
        <w:ind w:left="0"/>
        <w:rPr>
          <w:rFonts w:ascii="Calibri" w:hAnsi="Calibri"/>
          <w:highlight w:val="yellow"/>
          <w:lang w:val="en-US"/>
        </w:rPr>
      </w:pPr>
    </w:p>
    <w:p w14:paraId="038E1159" w14:textId="77777777" w:rsidR="00B61D3D" w:rsidRPr="00821B8E" w:rsidRDefault="005C3792" w:rsidP="002B5623">
      <w:pPr>
        <w:pStyle w:val="ListParagraph"/>
        <w:ind w:left="0"/>
        <w:rPr>
          <w:rFonts w:ascii="Calibri" w:hAnsi="Calibri"/>
          <w:lang w:val="en-US"/>
        </w:rPr>
      </w:pPr>
      <w:r w:rsidRPr="00821B8E">
        <w:rPr>
          <w:rFonts w:ascii="Calibri" w:hAnsi="Calibri"/>
          <w:lang w:val="en-US"/>
        </w:rPr>
        <w:t xml:space="preserve">Note: There are two types of cognitive interference that induce conflict during the decision making process. Flanker interference trials occur when the distractors are possible (1, 2, or 3, rather than 0) button choices (e.g., 121), while spatial interference trials occur when the target number’s spatial location differs from the response location (e.g. 200, in which the middle button is the correct response, despite the fact that the target number is in the left position). There are four trial types based on the presence or absence of these two interference types. </w:t>
      </w:r>
    </w:p>
    <w:p w14:paraId="7C3C365B" w14:textId="77777777" w:rsidR="00853771" w:rsidRPr="00821B8E" w:rsidRDefault="00853771" w:rsidP="002B5623">
      <w:pPr>
        <w:pStyle w:val="ListParagraph"/>
        <w:ind w:left="0"/>
        <w:rPr>
          <w:rFonts w:ascii="Calibri" w:hAnsi="Calibri"/>
          <w:highlight w:val="yellow"/>
          <w:lang w:val="en-US"/>
        </w:rPr>
      </w:pPr>
    </w:p>
    <w:p w14:paraId="2CFE35A6" w14:textId="77777777" w:rsidR="00864566"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lastRenderedPageBreak/>
        <w:t xml:space="preserve">Test the behavioral display monitor by clicking “Test” in the display box. The display monitor should show the test visual stimulus for 2-3 seconds. </w:t>
      </w:r>
    </w:p>
    <w:p w14:paraId="2F5CED0F" w14:textId="77777777" w:rsidR="00B61D3D" w:rsidRPr="00821B8E" w:rsidRDefault="00B61D3D" w:rsidP="002B5623">
      <w:pPr>
        <w:pStyle w:val="ListParagraph"/>
        <w:ind w:left="0"/>
        <w:rPr>
          <w:rFonts w:ascii="Calibri" w:hAnsi="Calibri"/>
          <w:highlight w:val="yellow"/>
          <w:lang w:val="en-US"/>
        </w:rPr>
      </w:pPr>
    </w:p>
    <w:p w14:paraId="1AFF246E" w14:textId="77777777" w:rsidR="00D77B78"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t xml:space="preserve">Connect the subject interface device (button box) to the analog inputs on the data acquisition board on the computer devoted to recording the electrophysiological data via three standard BNC cables. </w:t>
      </w:r>
    </w:p>
    <w:p w14:paraId="49254A7B" w14:textId="77777777" w:rsidR="00B61D3D" w:rsidRPr="00821B8E" w:rsidRDefault="00B61D3D" w:rsidP="002B5623">
      <w:pPr>
        <w:rPr>
          <w:rFonts w:ascii="Calibri" w:hAnsi="Calibri"/>
          <w:highlight w:val="yellow"/>
          <w:lang w:val="en-US"/>
        </w:rPr>
      </w:pPr>
    </w:p>
    <w:p w14:paraId="36A72534" w14:textId="77777777" w:rsidR="00EF5CEA"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t>Connect the button box to a power source.</w:t>
      </w:r>
    </w:p>
    <w:p w14:paraId="454B1189" w14:textId="77777777" w:rsidR="00B61D3D" w:rsidRPr="00821B8E" w:rsidRDefault="00B61D3D" w:rsidP="002B5623">
      <w:pPr>
        <w:rPr>
          <w:rFonts w:ascii="Calibri" w:hAnsi="Calibri"/>
          <w:highlight w:val="yellow"/>
          <w:lang w:val="en-US"/>
        </w:rPr>
      </w:pPr>
    </w:p>
    <w:p w14:paraId="6BEC7FD8" w14:textId="77777777" w:rsidR="00B64767"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t>Connect the data acquisition board to the 512-channel neural signal processor via a ribbon cable split into 9 ribbons. 8 of the ribbons are connected to ports 0-7 on the digital I/O portion of the data acquisition board while the 9</w:t>
      </w:r>
      <w:r w:rsidRPr="00821B8E">
        <w:rPr>
          <w:rFonts w:ascii="Calibri" w:hAnsi="Calibri"/>
          <w:highlight w:val="yellow"/>
          <w:vertAlign w:val="superscript"/>
          <w:lang w:val="en-US"/>
        </w:rPr>
        <w:t>th</w:t>
      </w:r>
      <w:r w:rsidRPr="00821B8E">
        <w:rPr>
          <w:rFonts w:ascii="Calibri" w:hAnsi="Calibri"/>
          <w:highlight w:val="yellow"/>
          <w:lang w:val="en-US"/>
        </w:rPr>
        <w:t xml:space="preserve"> ribbon is connected to port 0 on the digital PFI portion of the data acquisition board. </w:t>
      </w:r>
    </w:p>
    <w:p w14:paraId="6AF181D2" w14:textId="77777777" w:rsidR="00B64767" w:rsidRPr="00821B8E" w:rsidRDefault="00B64767" w:rsidP="002B5623">
      <w:pPr>
        <w:pStyle w:val="ListParagraph"/>
        <w:ind w:left="0"/>
        <w:rPr>
          <w:rFonts w:ascii="Calibri" w:hAnsi="Calibri"/>
          <w:highlight w:val="yellow"/>
          <w:lang w:val="en-US"/>
        </w:rPr>
      </w:pPr>
    </w:p>
    <w:p w14:paraId="4E0E34F9" w14:textId="77777777" w:rsidR="00B61D3D" w:rsidRPr="00821B8E" w:rsidRDefault="005C3792" w:rsidP="002B5623">
      <w:pPr>
        <w:pStyle w:val="ListParagraph"/>
        <w:ind w:left="0"/>
        <w:rPr>
          <w:rFonts w:ascii="Calibri" w:hAnsi="Calibri"/>
          <w:lang w:val="en-US"/>
        </w:rPr>
      </w:pPr>
      <w:r w:rsidRPr="00821B8E">
        <w:rPr>
          <w:rFonts w:ascii="Calibri" w:hAnsi="Calibri"/>
          <w:lang w:val="en-US"/>
        </w:rPr>
        <w:t xml:space="preserve">Note: The ribbons send 8-bit digital markers (ports 0-7, digital I/O) and a strobe pulse (port 0, digital PFI), to the neural signal processor. </w:t>
      </w:r>
    </w:p>
    <w:p w14:paraId="12130CA7" w14:textId="77777777" w:rsidR="00B61D3D" w:rsidRPr="00821B8E" w:rsidRDefault="00B61D3D" w:rsidP="002B5623">
      <w:pPr>
        <w:rPr>
          <w:rFonts w:ascii="Calibri" w:hAnsi="Calibri"/>
          <w:highlight w:val="yellow"/>
          <w:lang w:val="en-US"/>
        </w:rPr>
      </w:pPr>
    </w:p>
    <w:p w14:paraId="7FD90E1F" w14:textId="77777777" w:rsidR="004A28A6"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t xml:space="preserve">Set the desired sampling rate in the neural signal processor software. </w:t>
      </w:r>
    </w:p>
    <w:p w14:paraId="44FFC8F3" w14:textId="77777777" w:rsidR="00B61D3D" w:rsidRPr="00821B8E" w:rsidRDefault="00B61D3D" w:rsidP="002B5623">
      <w:pPr>
        <w:pStyle w:val="ListParagraph"/>
        <w:ind w:left="0"/>
        <w:rPr>
          <w:rFonts w:ascii="Calibri" w:hAnsi="Calibri"/>
          <w:highlight w:val="yellow"/>
          <w:lang w:val="en-US"/>
        </w:rPr>
      </w:pPr>
    </w:p>
    <w:p w14:paraId="23CCFEB3" w14:textId="77777777" w:rsidR="00B61D3D" w:rsidRPr="00821B8E" w:rsidRDefault="00716262" w:rsidP="002B5623">
      <w:pPr>
        <w:pStyle w:val="ListParagraph"/>
        <w:ind w:left="0"/>
        <w:rPr>
          <w:rFonts w:ascii="Calibri" w:hAnsi="Calibri"/>
          <w:highlight w:val="yellow"/>
          <w:lang w:val="en-US"/>
        </w:rPr>
      </w:pPr>
      <w:r w:rsidRPr="00821B8E">
        <w:rPr>
          <w:rFonts w:ascii="Calibri" w:hAnsi="Calibri"/>
          <w:highlight w:val="yellow"/>
          <w:lang w:val="en-US"/>
        </w:rPr>
        <w:t xml:space="preserve">3.1.8.1) </w:t>
      </w:r>
      <w:r w:rsidR="005C3792" w:rsidRPr="00821B8E">
        <w:rPr>
          <w:rFonts w:ascii="Calibri" w:hAnsi="Calibri"/>
          <w:highlight w:val="yellow"/>
          <w:lang w:val="en-US"/>
        </w:rPr>
        <w:t xml:space="preserve">In this example, </w:t>
      </w:r>
      <w:r w:rsidRPr="00821B8E">
        <w:rPr>
          <w:rFonts w:ascii="Calibri" w:hAnsi="Calibri"/>
          <w:highlight w:val="yellow"/>
          <w:lang w:val="en-US"/>
        </w:rPr>
        <w:t>set t</w:t>
      </w:r>
      <w:r w:rsidR="005C3792" w:rsidRPr="00821B8E">
        <w:rPr>
          <w:rFonts w:ascii="Calibri" w:hAnsi="Calibri"/>
          <w:highlight w:val="yellow"/>
          <w:lang w:val="en-US"/>
        </w:rPr>
        <w:t xml:space="preserve">he desired sampling rate to 50,000 samples per second, alias and down-sample online to 1000 samples per second. </w:t>
      </w:r>
      <w:r w:rsidRPr="00821B8E">
        <w:rPr>
          <w:rFonts w:ascii="Calibri" w:hAnsi="Calibri"/>
          <w:highlight w:val="yellow"/>
          <w:lang w:val="en-US"/>
        </w:rPr>
        <w:t>Adjust t</w:t>
      </w:r>
      <w:r w:rsidR="005C3792" w:rsidRPr="00821B8E">
        <w:rPr>
          <w:rFonts w:ascii="Calibri" w:hAnsi="Calibri"/>
          <w:highlight w:val="yellow"/>
          <w:lang w:val="en-US"/>
        </w:rPr>
        <w:t xml:space="preserve">he sample rate to fit the specific goals of the task. Sub-millisecond precision timing requires an extremely high sampling rate. </w:t>
      </w:r>
    </w:p>
    <w:p w14:paraId="0A53EC80" w14:textId="77777777" w:rsidR="00B61D3D" w:rsidRPr="00821B8E" w:rsidRDefault="00B61D3D" w:rsidP="002B5623">
      <w:pPr>
        <w:rPr>
          <w:rFonts w:ascii="Calibri" w:hAnsi="Calibri"/>
          <w:highlight w:val="yellow"/>
          <w:lang w:val="en-US"/>
        </w:rPr>
      </w:pPr>
    </w:p>
    <w:p w14:paraId="50A4AB50" w14:textId="77777777" w:rsidR="00EF5CEA"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t xml:space="preserve">Connect the amplifier to the neural signal processor via fiber optic cable. </w:t>
      </w:r>
    </w:p>
    <w:p w14:paraId="584CFA79" w14:textId="77777777" w:rsidR="00B61D3D" w:rsidRPr="00821B8E" w:rsidRDefault="00B61D3D" w:rsidP="002B5623">
      <w:pPr>
        <w:rPr>
          <w:rFonts w:ascii="Calibri" w:hAnsi="Calibri"/>
          <w:highlight w:val="yellow"/>
          <w:lang w:val="en-US"/>
        </w:rPr>
      </w:pPr>
    </w:p>
    <w:p w14:paraId="1C31C8B4" w14:textId="77777777" w:rsidR="00B61D3D" w:rsidRPr="00821B8E" w:rsidRDefault="005C3792" w:rsidP="002B5623">
      <w:pPr>
        <w:pStyle w:val="ListParagraph"/>
        <w:numPr>
          <w:ilvl w:val="2"/>
          <w:numId w:val="24"/>
        </w:numPr>
        <w:ind w:left="0" w:firstLine="0"/>
        <w:rPr>
          <w:rFonts w:ascii="Calibri" w:hAnsi="Calibri"/>
          <w:highlight w:val="yellow"/>
          <w:lang w:val="en-US"/>
        </w:rPr>
      </w:pPr>
      <w:r w:rsidRPr="00821B8E">
        <w:rPr>
          <w:rFonts w:ascii="Calibri" w:hAnsi="Calibri"/>
          <w:highlight w:val="yellow"/>
          <w:lang w:val="en-US"/>
        </w:rPr>
        <w:t>Connect the neural signal processor to the data streamer and the optical PCI card in the neural data acquisition computer via fiber optic cable.</w:t>
      </w:r>
    </w:p>
    <w:p w14:paraId="3CED6593" w14:textId="77777777" w:rsidR="00B61D3D" w:rsidRPr="00821B8E" w:rsidRDefault="005C3792" w:rsidP="002B5623">
      <w:pPr>
        <w:rPr>
          <w:rFonts w:ascii="Calibri" w:hAnsi="Calibri"/>
          <w:highlight w:val="yellow"/>
          <w:lang w:val="en-US"/>
        </w:rPr>
      </w:pPr>
      <w:r w:rsidRPr="00821B8E">
        <w:rPr>
          <w:rFonts w:ascii="Calibri" w:hAnsi="Calibri"/>
          <w:highlight w:val="yellow"/>
          <w:lang w:val="en-US"/>
        </w:rPr>
        <w:t xml:space="preserve"> </w:t>
      </w:r>
    </w:p>
    <w:p w14:paraId="7A5E9D7A" w14:textId="77777777" w:rsidR="00B61D3D" w:rsidRPr="00821B8E" w:rsidRDefault="005C3792" w:rsidP="002B5623">
      <w:pPr>
        <w:pStyle w:val="ListParagraph"/>
        <w:numPr>
          <w:ilvl w:val="1"/>
          <w:numId w:val="23"/>
        </w:numPr>
        <w:ind w:left="0" w:firstLine="0"/>
        <w:rPr>
          <w:rFonts w:ascii="Calibri" w:hAnsi="Calibri"/>
          <w:highlight w:val="yellow"/>
          <w:lang w:val="en-US"/>
        </w:rPr>
      </w:pPr>
      <w:r w:rsidRPr="00821B8E">
        <w:rPr>
          <w:rFonts w:ascii="Calibri" w:hAnsi="Calibri"/>
          <w:highlight w:val="yellow"/>
          <w:lang w:val="en-US"/>
        </w:rPr>
        <w:t>Data acquisition</w:t>
      </w:r>
    </w:p>
    <w:p w14:paraId="1ACC52CD" w14:textId="77777777" w:rsidR="00864566" w:rsidRPr="00821B8E" w:rsidRDefault="00864566" w:rsidP="002B5623">
      <w:pPr>
        <w:rPr>
          <w:rFonts w:ascii="Calibri" w:hAnsi="Calibri" w:cs="Arial"/>
          <w:highlight w:val="yellow"/>
        </w:rPr>
      </w:pPr>
    </w:p>
    <w:p w14:paraId="2B913128" w14:textId="77777777" w:rsidR="00480AC9"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Use the research rig for EMU electrophysiology containing a 512-channel neural signal processor for processing and filtering digitized, pre-amplified electrical signals from the depth electrodes. </w:t>
      </w:r>
    </w:p>
    <w:p w14:paraId="4160289E" w14:textId="77777777" w:rsidR="00F526FD" w:rsidRPr="00821B8E" w:rsidRDefault="00F526FD" w:rsidP="00821B8E">
      <w:pPr>
        <w:rPr>
          <w:rFonts w:ascii="Calibri" w:hAnsi="Calibri"/>
          <w:highlight w:val="yellow"/>
          <w:lang w:val="en-US"/>
        </w:rPr>
      </w:pPr>
    </w:p>
    <w:p w14:paraId="1B497EDD" w14:textId="0319F8F7" w:rsidR="00BA15C9" w:rsidRPr="00821B8E" w:rsidRDefault="00BA15C9" w:rsidP="00821B8E">
      <w:pPr>
        <w:rPr>
          <w:rFonts w:ascii="Calibri" w:hAnsi="Calibri"/>
          <w:highlight w:val="yellow"/>
          <w:lang w:val="en-US"/>
        </w:rPr>
      </w:pPr>
      <w:r w:rsidRPr="00821B8E">
        <w:rPr>
          <w:rFonts w:ascii="Calibri" w:hAnsi="Calibri"/>
          <w:highlight w:val="yellow"/>
          <w:lang w:val="en-US"/>
        </w:rPr>
        <w:t xml:space="preserve">Note: While there are 512 channels for processing, in practice, there are never more than 15-20 electrodes placed for clinical purposes. Therefore, we recommend recording from as many electrodes as feasible as data size and spatial resolution is never an issue. </w:t>
      </w:r>
    </w:p>
    <w:p w14:paraId="7C178539" w14:textId="77777777" w:rsidR="00043B3A" w:rsidRPr="00821B8E" w:rsidRDefault="00043B3A" w:rsidP="002B5623">
      <w:pPr>
        <w:rPr>
          <w:rFonts w:ascii="Calibri" w:hAnsi="Calibri"/>
          <w:highlight w:val="yellow"/>
          <w:lang w:val="en-US"/>
        </w:rPr>
      </w:pPr>
    </w:p>
    <w:p w14:paraId="2D5ED6AA" w14:textId="77777777" w:rsidR="00043B3A" w:rsidRPr="00821B8E" w:rsidRDefault="005C3792" w:rsidP="002B5623">
      <w:pPr>
        <w:pStyle w:val="ListParagraph"/>
        <w:numPr>
          <w:ilvl w:val="2"/>
          <w:numId w:val="22"/>
        </w:numPr>
        <w:ind w:left="0" w:firstLine="0"/>
        <w:rPr>
          <w:rFonts w:ascii="Calibri" w:hAnsi="Calibri"/>
          <w:highlight w:val="yellow"/>
          <w:lang w:val="en-US"/>
        </w:rPr>
      </w:pPr>
      <w:r w:rsidRPr="00821B8E">
        <w:rPr>
          <w:rFonts w:ascii="Calibri" w:hAnsi="Calibri"/>
          <w:highlight w:val="yellow"/>
          <w:lang w:val="en-US"/>
        </w:rPr>
        <w:t xml:space="preserve">Transport the rig to the patient’s room, place the behavioral monitor in front of the patient on a portable table and connect to the behavioral control computer running the behavioral software using a standard DVI cable. </w:t>
      </w:r>
    </w:p>
    <w:p w14:paraId="2A5E1472" w14:textId="77777777" w:rsidR="00043B3A" w:rsidRPr="00821B8E" w:rsidRDefault="00043B3A" w:rsidP="002B5623">
      <w:pPr>
        <w:pStyle w:val="ListParagraph"/>
        <w:ind w:left="0"/>
        <w:rPr>
          <w:rFonts w:ascii="Calibri" w:hAnsi="Calibri"/>
          <w:highlight w:val="yellow"/>
          <w:lang w:val="en-US"/>
        </w:rPr>
      </w:pPr>
    </w:p>
    <w:p w14:paraId="76432756" w14:textId="77777777" w:rsidR="00043B3A" w:rsidRPr="00821B8E" w:rsidRDefault="00716262" w:rsidP="002B5623">
      <w:pPr>
        <w:pStyle w:val="ListParagraph"/>
        <w:ind w:left="0"/>
        <w:rPr>
          <w:rFonts w:ascii="Calibri" w:hAnsi="Calibri"/>
          <w:highlight w:val="yellow"/>
          <w:lang w:val="en-US"/>
        </w:rPr>
      </w:pPr>
      <w:r w:rsidRPr="00821B8E">
        <w:rPr>
          <w:rFonts w:ascii="Calibri" w:hAnsi="Calibri"/>
          <w:highlight w:val="yellow"/>
          <w:lang w:val="en-US"/>
        </w:rPr>
        <w:t>3.</w:t>
      </w:r>
      <w:r w:rsidR="005C3792" w:rsidRPr="00821B8E">
        <w:rPr>
          <w:rFonts w:ascii="Calibri" w:hAnsi="Calibri"/>
          <w:highlight w:val="yellow"/>
          <w:lang w:val="en-US"/>
        </w:rPr>
        <w:t>2.3)</w:t>
      </w:r>
      <w:r w:rsidR="005C3792" w:rsidRPr="00821B8E">
        <w:rPr>
          <w:rFonts w:ascii="Calibri" w:hAnsi="Calibri"/>
          <w:highlight w:val="yellow"/>
          <w:lang w:val="en-US"/>
        </w:rPr>
        <w:tab/>
        <w:t xml:space="preserve">Place the recording rig behind or to the side of the patient’s bed in order to remain as unobtrusive as possible. </w:t>
      </w:r>
    </w:p>
    <w:p w14:paraId="09490ADA" w14:textId="77777777" w:rsidR="00043B3A" w:rsidRPr="00821B8E" w:rsidRDefault="00043B3A" w:rsidP="002B5623">
      <w:pPr>
        <w:pStyle w:val="ListParagraph"/>
        <w:ind w:left="0"/>
        <w:rPr>
          <w:rFonts w:ascii="Calibri" w:hAnsi="Calibri"/>
          <w:highlight w:val="yellow"/>
          <w:lang w:val="en-US"/>
        </w:rPr>
      </w:pPr>
    </w:p>
    <w:p w14:paraId="5232035E" w14:textId="77777777" w:rsidR="00B61D3D" w:rsidRPr="00821B8E" w:rsidRDefault="00716262" w:rsidP="002B5623">
      <w:pPr>
        <w:pStyle w:val="ListParagraph"/>
        <w:ind w:left="0"/>
        <w:rPr>
          <w:rFonts w:ascii="Calibri" w:hAnsi="Calibri"/>
          <w:highlight w:val="yellow"/>
          <w:lang w:val="en-US"/>
        </w:rPr>
      </w:pPr>
      <w:r w:rsidRPr="00821B8E">
        <w:rPr>
          <w:rFonts w:ascii="Calibri" w:hAnsi="Calibri"/>
          <w:highlight w:val="yellow"/>
          <w:lang w:val="en-US"/>
        </w:rPr>
        <w:lastRenderedPageBreak/>
        <w:t>3</w:t>
      </w:r>
      <w:r w:rsidR="005C3792" w:rsidRPr="00821B8E">
        <w:rPr>
          <w:rFonts w:ascii="Calibri" w:hAnsi="Calibri"/>
          <w:highlight w:val="yellow"/>
          <w:lang w:val="en-US"/>
        </w:rPr>
        <w:t>.2.4) Connect the research system to the splitter box that separates the research recording</w:t>
      </w:r>
      <w:r w:rsidR="00111F0D" w:rsidRPr="00821B8E">
        <w:rPr>
          <w:rFonts w:ascii="Calibri" w:hAnsi="Calibri"/>
          <w:highlight w:val="yellow"/>
          <w:lang w:val="en-US"/>
        </w:rPr>
        <w:t xml:space="preserve"> </w:t>
      </w:r>
      <w:r w:rsidR="005C3792" w:rsidRPr="00821B8E">
        <w:rPr>
          <w:rFonts w:ascii="Calibri" w:hAnsi="Calibri"/>
          <w:highlight w:val="yellow"/>
          <w:lang w:val="en-US"/>
        </w:rPr>
        <w:t>from the clinical system.</w:t>
      </w:r>
    </w:p>
    <w:p w14:paraId="63B81380" w14:textId="77777777" w:rsidR="00864566" w:rsidRPr="00821B8E" w:rsidRDefault="00864566" w:rsidP="002B5623">
      <w:pPr>
        <w:pStyle w:val="ListParagraph"/>
        <w:ind w:left="0"/>
        <w:rPr>
          <w:rFonts w:ascii="Calibri" w:hAnsi="Calibri"/>
          <w:highlight w:val="yellow"/>
          <w:lang w:val="en-US"/>
        </w:rPr>
      </w:pPr>
    </w:p>
    <w:p w14:paraId="27D0F3FD" w14:textId="6A3761A3" w:rsidR="007619DB" w:rsidRPr="00821B8E" w:rsidRDefault="00716262" w:rsidP="002B5623">
      <w:pPr>
        <w:rPr>
          <w:rFonts w:ascii="Calibri" w:hAnsi="Calibri"/>
          <w:highlight w:val="yellow"/>
          <w:lang w:val="en-US"/>
        </w:rPr>
      </w:pPr>
      <w:r w:rsidRPr="00821B8E">
        <w:rPr>
          <w:rFonts w:ascii="Calibri" w:hAnsi="Calibri"/>
          <w:highlight w:val="yellow"/>
          <w:lang w:val="en-US"/>
        </w:rPr>
        <w:t>3</w:t>
      </w:r>
      <w:r w:rsidR="005C3792" w:rsidRPr="00821B8E">
        <w:rPr>
          <w:rFonts w:ascii="Calibri" w:hAnsi="Calibri"/>
          <w:highlight w:val="yellow"/>
          <w:lang w:val="en-US"/>
        </w:rPr>
        <w:t>.2.5)</w:t>
      </w:r>
      <w:r w:rsidR="005C3792" w:rsidRPr="00821B8E">
        <w:rPr>
          <w:rFonts w:ascii="Calibri" w:hAnsi="Calibri"/>
          <w:highlight w:val="yellow"/>
          <w:lang w:val="en-US"/>
        </w:rPr>
        <w:tab/>
        <w:t>Control recording parameters and instantiation using the neural signal processor software</w:t>
      </w:r>
      <w:r w:rsidR="00E47D1D" w:rsidRPr="00821B8E">
        <w:rPr>
          <w:rFonts w:ascii="Calibri" w:hAnsi="Calibri"/>
          <w:highlight w:val="yellow"/>
          <w:vertAlign w:val="superscript"/>
          <w:lang w:val="en-US"/>
        </w:rPr>
        <w:fldChar w:fldCharType="begin">
          <w:fldData xml:space="preserve">PEVuZE5vdGU+PENpdGU+PEF1dGhvcj5Bc2FhZDwvQXV0aG9yPjxZZWFyPjIwMDg8L1llYXI+PFJl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==
</w:fldData>
        </w:fldChar>
      </w:r>
      <w:r w:rsidR="00991D7D" w:rsidRPr="00821B8E">
        <w:rPr>
          <w:rFonts w:ascii="Calibri" w:hAnsi="Calibri"/>
          <w:highlight w:val="yellow"/>
          <w:vertAlign w:val="superscript"/>
          <w:lang w:val="en-US"/>
        </w:rPr>
        <w:instrText xml:space="preserve"> ADDIN EN.CITE </w:instrText>
      </w:r>
      <w:r w:rsidR="00991D7D" w:rsidRPr="00821B8E">
        <w:rPr>
          <w:rFonts w:ascii="Calibri" w:hAnsi="Calibri"/>
          <w:highlight w:val="yellow"/>
          <w:vertAlign w:val="superscript"/>
          <w:lang w:val="en-US"/>
        </w:rPr>
        <w:fldChar w:fldCharType="begin">
          <w:fldData xml:space="preserve">PEVuZE5vdGU+PENpdGU+PEF1dGhvcj5Bc2FhZDwvQXV0aG9yPjxZZWFyPjIwMDg8L1llYXI+PFJl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==
</w:fldData>
        </w:fldChar>
      </w:r>
      <w:r w:rsidR="00991D7D" w:rsidRPr="00821B8E">
        <w:rPr>
          <w:rFonts w:ascii="Calibri" w:hAnsi="Calibri"/>
          <w:highlight w:val="yellow"/>
          <w:vertAlign w:val="superscript"/>
          <w:lang w:val="en-US"/>
        </w:rPr>
        <w:instrText xml:space="preserve"> ADDIN EN.CITE.DATA </w:instrText>
      </w:r>
      <w:r w:rsidR="00991D7D" w:rsidRPr="00821B8E">
        <w:rPr>
          <w:rFonts w:ascii="Calibri" w:hAnsi="Calibri"/>
          <w:highlight w:val="yellow"/>
          <w:vertAlign w:val="superscript"/>
          <w:lang w:val="en-US"/>
        </w:rPr>
      </w:r>
      <w:r w:rsidR="00991D7D" w:rsidRPr="00821B8E">
        <w:rPr>
          <w:rFonts w:ascii="Calibri" w:hAnsi="Calibri"/>
          <w:highlight w:val="yellow"/>
          <w:vertAlign w:val="superscript"/>
          <w:lang w:val="en-US"/>
        </w:rPr>
        <w:fldChar w:fldCharType="end"/>
      </w:r>
      <w:r w:rsidR="00E47D1D" w:rsidRPr="00821B8E">
        <w:rPr>
          <w:rFonts w:ascii="Calibri" w:hAnsi="Calibri"/>
          <w:highlight w:val="yellow"/>
          <w:vertAlign w:val="superscript"/>
          <w:lang w:val="en-US"/>
        </w:rPr>
      </w:r>
      <w:r w:rsidR="00E47D1D" w:rsidRPr="00821B8E">
        <w:rPr>
          <w:rFonts w:ascii="Calibri" w:hAnsi="Calibri"/>
          <w:highlight w:val="yellow"/>
          <w:vertAlign w:val="superscript"/>
          <w:lang w:val="en-US"/>
        </w:rPr>
        <w:fldChar w:fldCharType="separate"/>
      </w:r>
      <w:r w:rsidR="00991D7D" w:rsidRPr="00821B8E">
        <w:rPr>
          <w:rFonts w:ascii="Calibri" w:hAnsi="Calibri"/>
          <w:noProof/>
          <w:highlight w:val="yellow"/>
          <w:vertAlign w:val="superscript"/>
          <w:lang w:val="en-US"/>
        </w:rPr>
        <w:t>34,35</w:t>
      </w:r>
      <w:r w:rsidR="00E47D1D" w:rsidRPr="00821B8E">
        <w:rPr>
          <w:rFonts w:ascii="Calibri" w:hAnsi="Calibri"/>
          <w:highlight w:val="yellow"/>
          <w:vertAlign w:val="superscript"/>
          <w:lang w:val="en-US"/>
        </w:rPr>
        <w:fldChar w:fldCharType="end"/>
      </w:r>
      <w:r w:rsidR="005C3792" w:rsidRPr="00821B8E">
        <w:rPr>
          <w:rFonts w:ascii="Calibri" w:hAnsi="Calibri"/>
          <w:highlight w:val="yellow"/>
          <w:lang w:val="en-US"/>
        </w:rPr>
        <w:t xml:space="preserve">. </w:t>
      </w:r>
    </w:p>
    <w:p w14:paraId="162CE643" w14:textId="77777777" w:rsidR="00864566" w:rsidRPr="00821B8E" w:rsidRDefault="00864566" w:rsidP="002B5623">
      <w:pPr>
        <w:pStyle w:val="ListParagraph"/>
        <w:ind w:left="0"/>
        <w:rPr>
          <w:rFonts w:ascii="Calibri" w:hAnsi="Calibri"/>
          <w:highlight w:val="yellow"/>
          <w:lang w:val="en-US"/>
        </w:rPr>
      </w:pPr>
    </w:p>
    <w:p w14:paraId="538A5867" w14:textId="75B1B4E9" w:rsidR="00864566" w:rsidRPr="00821B8E" w:rsidRDefault="005C3792" w:rsidP="002B5623">
      <w:pPr>
        <w:pStyle w:val="ListParagraph"/>
        <w:ind w:left="0"/>
        <w:rPr>
          <w:rFonts w:ascii="Calibri" w:hAnsi="Calibri"/>
          <w:highlight w:val="yellow"/>
          <w:lang w:val="en-US"/>
        </w:rPr>
      </w:pPr>
      <w:r w:rsidRPr="00821B8E">
        <w:rPr>
          <w:rFonts w:ascii="Calibri" w:hAnsi="Calibri"/>
          <w:highlight w:val="yellow"/>
          <w:lang w:val="en-US"/>
        </w:rPr>
        <w:t>Note: This system enables sub-millisecond control over behavioral events</w:t>
      </w:r>
      <w:r w:rsidR="00E47D1D" w:rsidRPr="00821B8E">
        <w:rPr>
          <w:rFonts w:ascii="Calibri" w:hAnsi="Calibri"/>
          <w:highlight w:val="yellow"/>
          <w:vertAlign w:val="superscript"/>
          <w:lang w:val="en-US"/>
        </w:rPr>
        <w:fldChar w:fldCharType="begin">
          <w:fldData xml:space="preserve">PEVuZE5vdGU+PENpdGU+PEF1dGhvcj5Bc2FhZDwvQXV0aG9yPjxZZWFyPjIwMDg8L1llYXI+PFJl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==
</w:fldData>
        </w:fldChar>
      </w:r>
      <w:r w:rsidR="00991D7D" w:rsidRPr="00821B8E">
        <w:rPr>
          <w:rFonts w:ascii="Calibri" w:hAnsi="Calibri"/>
          <w:highlight w:val="yellow"/>
          <w:vertAlign w:val="superscript"/>
          <w:lang w:val="en-US"/>
        </w:rPr>
        <w:instrText xml:space="preserve"> ADDIN EN.CITE </w:instrText>
      </w:r>
      <w:r w:rsidR="00991D7D" w:rsidRPr="00821B8E">
        <w:rPr>
          <w:rFonts w:ascii="Calibri" w:hAnsi="Calibri"/>
          <w:highlight w:val="yellow"/>
          <w:vertAlign w:val="superscript"/>
          <w:lang w:val="en-US"/>
        </w:rPr>
        <w:fldChar w:fldCharType="begin">
          <w:fldData xml:space="preserve">PEVuZE5vdGU+PENpdGU+PEF1dGhvcj5Bc2FhZDwvQXV0aG9yPjxZZWFyPjIwMDg8L1llYXI+PFJl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==
</w:fldData>
        </w:fldChar>
      </w:r>
      <w:r w:rsidR="00991D7D" w:rsidRPr="00821B8E">
        <w:rPr>
          <w:rFonts w:ascii="Calibri" w:hAnsi="Calibri"/>
          <w:highlight w:val="yellow"/>
          <w:vertAlign w:val="superscript"/>
          <w:lang w:val="en-US"/>
        </w:rPr>
        <w:instrText xml:space="preserve"> ADDIN EN.CITE.DATA </w:instrText>
      </w:r>
      <w:r w:rsidR="00991D7D" w:rsidRPr="00821B8E">
        <w:rPr>
          <w:rFonts w:ascii="Calibri" w:hAnsi="Calibri"/>
          <w:highlight w:val="yellow"/>
          <w:vertAlign w:val="superscript"/>
          <w:lang w:val="en-US"/>
        </w:rPr>
      </w:r>
      <w:r w:rsidR="00991D7D" w:rsidRPr="00821B8E">
        <w:rPr>
          <w:rFonts w:ascii="Calibri" w:hAnsi="Calibri"/>
          <w:highlight w:val="yellow"/>
          <w:vertAlign w:val="superscript"/>
          <w:lang w:val="en-US"/>
        </w:rPr>
        <w:fldChar w:fldCharType="end"/>
      </w:r>
      <w:r w:rsidR="00E47D1D" w:rsidRPr="00821B8E">
        <w:rPr>
          <w:rFonts w:ascii="Calibri" w:hAnsi="Calibri"/>
          <w:highlight w:val="yellow"/>
          <w:vertAlign w:val="superscript"/>
          <w:lang w:val="en-US"/>
        </w:rPr>
      </w:r>
      <w:r w:rsidR="00E47D1D" w:rsidRPr="00821B8E">
        <w:rPr>
          <w:rFonts w:ascii="Calibri" w:hAnsi="Calibri"/>
          <w:highlight w:val="yellow"/>
          <w:vertAlign w:val="superscript"/>
          <w:lang w:val="en-US"/>
        </w:rPr>
        <w:fldChar w:fldCharType="separate"/>
      </w:r>
      <w:r w:rsidR="00991D7D" w:rsidRPr="00821B8E">
        <w:rPr>
          <w:rFonts w:ascii="Calibri" w:hAnsi="Calibri"/>
          <w:noProof/>
          <w:highlight w:val="yellow"/>
          <w:vertAlign w:val="superscript"/>
          <w:lang w:val="en-US"/>
        </w:rPr>
        <w:t>34,35</w:t>
      </w:r>
      <w:r w:rsidR="00E47D1D" w:rsidRPr="00821B8E">
        <w:rPr>
          <w:rFonts w:ascii="Calibri" w:hAnsi="Calibri"/>
          <w:highlight w:val="yellow"/>
          <w:vertAlign w:val="superscript"/>
          <w:lang w:val="en-US"/>
        </w:rPr>
        <w:fldChar w:fldCharType="end"/>
      </w:r>
      <w:r w:rsidRPr="00821B8E">
        <w:rPr>
          <w:rFonts w:ascii="Calibri" w:hAnsi="Calibri"/>
          <w:highlight w:val="yellow"/>
          <w:lang w:val="en-US"/>
        </w:rPr>
        <w:t>. Synchronization between neural and behavioral data can be accomplished with either analog pulses coding for task events or digital markers. Both signals can be sent from either the digital or analog outputs on the data acquisition board to the analog or digital inputs on the neural signal processor.</w:t>
      </w:r>
    </w:p>
    <w:p w14:paraId="7D6E4CDE" w14:textId="77777777" w:rsidR="00450CF0" w:rsidRPr="00821B8E" w:rsidRDefault="00450CF0" w:rsidP="002B5623">
      <w:pPr>
        <w:pStyle w:val="ListParagraph"/>
        <w:ind w:left="0"/>
        <w:rPr>
          <w:rFonts w:ascii="Calibri" w:hAnsi="Calibri"/>
          <w:highlight w:val="yellow"/>
          <w:lang w:val="en-US"/>
        </w:rPr>
      </w:pPr>
    </w:p>
    <w:p w14:paraId="0B87DE9B" w14:textId="77777777" w:rsidR="00450CF0" w:rsidRPr="00821B8E" w:rsidRDefault="00716262" w:rsidP="002B5623">
      <w:pPr>
        <w:pStyle w:val="ListParagraph"/>
        <w:ind w:left="0"/>
        <w:rPr>
          <w:rFonts w:ascii="Calibri" w:hAnsi="Calibri"/>
          <w:highlight w:val="yellow"/>
          <w:lang w:val="en-US"/>
        </w:rPr>
      </w:pPr>
      <w:r w:rsidRPr="00821B8E">
        <w:rPr>
          <w:rFonts w:ascii="Calibri" w:hAnsi="Calibri"/>
          <w:highlight w:val="yellow"/>
          <w:lang w:val="en-US"/>
        </w:rPr>
        <w:t>3</w:t>
      </w:r>
      <w:r w:rsidR="005C3792" w:rsidRPr="00821B8E">
        <w:rPr>
          <w:rFonts w:ascii="Calibri" w:hAnsi="Calibri"/>
          <w:highlight w:val="yellow"/>
          <w:lang w:val="en-US"/>
        </w:rPr>
        <w:t>.2.</w:t>
      </w:r>
      <w:r w:rsidRPr="00821B8E">
        <w:rPr>
          <w:rFonts w:ascii="Calibri" w:hAnsi="Calibri"/>
          <w:highlight w:val="yellow"/>
          <w:lang w:val="en-US"/>
        </w:rPr>
        <w:t>6</w:t>
      </w:r>
      <w:r w:rsidR="005C3792" w:rsidRPr="00821B8E">
        <w:rPr>
          <w:rFonts w:ascii="Calibri" w:hAnsi="Calibri"/>
          <w:highlight w:val="yellow"/>
          <w:lang w:val="en-US"/>
        </w:rPr>
        <w:t>)</w:t>
      </w:r>
      <w:r w:rsidR="002D323A" w:rsidRPr="00821B8E">
        <w:rPr>
          <w:rFonts w:ascii="Calibri" w:hAnsi="Calibri"/>
          <w:highlight w:val="yellow"/>
          <w:lang w:val="en-US"/>
        </w:rPr>
        <w:t xml:space="preserve"> </w:t>
      </w:r>
      <w:r w:rsidR="005C3792" w:rsidRPr="00821B8E">
        <w:rPr>
          <w:rFonts w:ascii="Calibri" w:hAnsi="Calibri"/>
          <w:highlight w:val="yellow"/>
          <w:lang w:val="en-US"/>
        </w:rPr>
        <w:t xml:space="preserve">Hand the patient the subject interface device (button box) and give task instructions. </w:t>
      </w:r>
    </w:p>
    <w:p w14:paraId="7673A0D2" w14:textId="77777777" w:rsidR="00864566" w:rsidRPr="00821B8E" w:rsidRDefault="00864566" w:rsidP="002B5623">
      <w:pPr>
        <w:pStyle w:val="ListParagraph"/>
        <w:ind w:left="0"/>
        <w:rPr>
          <w:rFonts w:ascii="Calibri" w:hAnsi="Calibri"/>
          <w:highlight w:val="yellow"/>
          <w:lang w:val="en-US"/>
        </w:rPr>
      </w:pPr>
    </w:p>
    <w:p w14:paraId="4CED8130" w14:textId="77777777" w:rsidR="00B61D3D" w:rsidRPr="00821B8E" w:rsidRDefault="00716262" w:rsidP="002B5623">
      <w:pPr>
        <w:pStyle w:val="ListParagraph"/>
        <w:ind w:left="0"/>
        <w:rPr>
          <w:rFonts w:ascii="Calibri" w:hAnsi="Calibri"/>
          <w:highlight w:val="yellow"/>
          <w:lang w:val="en-US"/>
        </w:rPr>
      </w:pPr>
      <w:r w:rsidRPr="00821B8E">
        <w:rPr>
          <w:rFonts w:ascii="Calibri" w:hAnsi="Calibri"/>
          <w:highlight w:val="yellow"/>
          <w:lang w:val="en-US"/>
        </w:rPr>
        <w:t xml:space="preserve">3.2.7) </w:t>
      </w:r>
      <w:r w:rsidR="005C3792" w:rsidRPr="00821B8E">
        <w:rPr>
          <w:rFonts w:ascii="Calibri" w:hAnsi="Calibri"/>
          <w:highlight w:val="yellow"/>
          <w:lang w:val="en-US"/>
        </w:rPr>
        <w:t xml:space="preserve">Click “Run” to run the task. </w:t>
      </w:r>
    </w:p>
    <w:p w14:paraId="4E81F3AA" w14:textId="77777777" w:rsidR="00716262" w:rsidRPr="00821B8E" w:rsidRDefault="00716262" w:rsidP="002B5623">
      <w:pPr>
        <w:pStyle w:val="ListParagraph"/>
        <w:ind w:left="0"/>
        <w:rPr>
          <w:rFonts w:ascii="Calibri" w:hAnsi="Calibri"/>
          <w:highlight w:val="yellow"/>
          <w:lang w:val="en-US"/>
        </w:rPr>
      </w:pPr>
    </w:p>
    <w:p w14:paraId="6A6DA9CE" w14:textId="77777777" w:rsidR="00B61D3D" w:rsidRPr="00821B8E" w:rsidRDefault="005C3792" w:rsidP="002B5623">
      <w:pPr>
        <w:pStyle w:val="ListParagraph"/>
        <w:numPr>
          <w:ilvl w:val="2"/>
          <w:numId w:val="25"/>
        </w:numPr>
        <w:ind w:left="0" w:firstLine="0"/>
        <w:rPr>
          <w:rFonts w:ascii="Calibri" w:hAnsi="Calibri"/>
          <w:highlight w:val="yellow"/>
          <w:lang w:val="en-US"/>
        </w:rPr>
      </w:pPr>
      <w:r w:rsidRPr="00821B8E">
        <w:rPr>
          <w:rFonts w:ascii="Calibri" w:hAnsi="Calibri"/>
          <w:highlight w:val="yellow"/>
          <w:lang w:val="en-US"/>
        </w:rPr>
        <w:t>Allow the patient to complete 2 blocks of 150 trials each.</w:t>
      </w:r>
    </w:p>
    <w:p w14:paraId="0C183701" w14:textId="77777777" w:rsidR="00864566" w:rsidRPr="00821B8E" w:rsidRDefault="00864566" w:rsidP="002B5623">
      <w:pPr>
        <w:pStyle w:val="ListParagraph"/>
        <w:ind w:left="0"/>
        <w:rPr>
          <w:rFonts w:ascii="Calibri" w:hAnsi="Calibri"/>
          <w:highlight w:val="yellow"/>
          <w:lang w:val="en-US"/>
        </w:rPr>
      </w:pPr>
    </w:p>
    <w:p w14:paraId="1802DBCF" w14:textId="77777777" w:rsidR="00B61D3D" w:rsidRPr="00821B8E" w:rsidRDefault="00217CD0" w:rsidP="002B5623">
      <w:pPr>
        <w:pStyle w:val="ListParagraph"/>
        <w:numPr>
          <w:ilvl w:val="0"/>
          <w:numId w:val="23"/>
        </w:numPr>
        <w:ind w:left="0" w:firstLine="0"/>
        <w:rPr>
          <w:rFonts w:ascii="Calibri" w:hAnsi="Calibri"/>
          <w:b/>
          <w:lang w:val="en-US"/>
        </w:rPr>
      </w:pPr>
      <w:r w:rsidRPr="00821B8E">
        <w:rPr>
          <w:rFonts w:ascii="Calibri" w:hAnsi="Calibri"/>
          <w:b/>
          <w:lang w:val="en-US"/>
        </w:rPr>
        <w:t>Data Analysis</w:t>
      </w:r>
    </w:p>
    <w:p w14:paraId="40B761C0" w14:textId="77777777" w:rsidR="00864566" w:rsidRPr="00821B8E" w:rsidRDefault="00864566" w:rsidP="002B5623">
      <w:pPr>
        <w:pStyle w:val="ListParagraph"/>
        <w:ind w:left="0"/>
        <w:rPr>
          <w:rFonts w:ascii="Calibri" w:hAnsi="Calibri"/>
          <w:lang w:val="en-US"/>
        </w:rPr>
      </w:pPr>
    </w:p>
    <w:p w14:paraId="562DDC83" w14:textId="77777777" w:rsidR="00B61D3D" w:rsidRPr="00821B8E" w:rsidRDefault="006C2EE6" w:rsidP="002B5623">
      <w:pPr>
        <w:pStyle w:val="ListParagraph"/>
        <w:numPr>
          <w:ilvl w:val="1"/>
          <w:numId w:val="23"/>
        </w:numPr>
        <w:ind w:left="0" w:firstLine="0"/>
        <w:rPr>
          <w:rFonts w:ascii="Calibri" w:hAnsi="Calibri"/>
          <w:lang w:val="en-US"/>
        </w:rPr>
      </w:pPr>
      <w:r w:rsidRPr="00821B8E">
        <w:rPr>
          <w:rFonts w:ascii="Calibri" w:hAnsi="Calibri"/>
          <w:lang w:val="en-US"/>
        </w:rPr>
        <w:t xml:space="preserve">Open software package that allows for visualization of electrophysiological data. </w:t>
      </w:r>
    </w:p>
    <w:p w14:paraId="38717EA8" w14:textId="77777777" w:rsidR="00B61D3D" w:rsidRPr="00821B8E" w:rsidRDefault="00B61D3D" w:rsidP="002B5623">
      <w:pPr>
        <w:pStyle w:val="ListParagraph"/>
        <w:ind w:left="0"/>
        <w:rPr>
          <w:rFonts w:ascii="Calibri" w:hAnsi="Calibri"/>
          <w:lang w:val="en-US"/>
        </w:rPr>
      </w:pPr>
    </w:p>
    <w:p w14:paraId="7514D08A" w14:textId="77777777" w:rsidR="00D8454C" w:rsidRPr="00821B8E" w:rsidRDefault="006C2EE6" w:rsidP="002B5623">
      <w:pPr>
        <w:pStyle w:val="ListParagraph"/>
        <w:ind w:left="0"/>
        <w:rPr>
          <w:rFonts w:ascii="Calibri" w:hAnsi="Calibri"/>
          <w:lang w:val="en-US"/>
        </w:rPr>
      </w:pPr>
      <w:r w:rsidRPr="00821B8E">
        <w:rPr>
          <w:rFonts w:ascii="Calibri" w:hAnsi="Calibri"/>
          <w:lang w:val="en-US"/>
        </w:rPr>
        <w:t xml:space="preserve">Note: The instructions provided below are specific to </w:t>
      </w:r>
      <w:proofErr w:type="spellStart"/>
      <w:r w:rsidRPr="00821B8E">
        <w:rPr>
          <w:rFonts w:ascii="Calibri" w:hAnsi="Calibri"/>
          <w:lang w:val="en-US"/>
        </w:rPr>
        <w:t>Matlab</w:t>
      </w:r>
      <w:proofErr w:type="spellEnd"/>
      <w:r w:rsidRPr="00821B8E">
        <w:rPr>
          <w:rFonts w:ascii="Calibri" w:hAnsi="Calibri"/>
          <w:lang w:val="en-US"/>
        </w:rPr>
        <w:t xml:space="preserve"> version 2010a but any software that allows for visualization and manipulation of electrophysiological data can be used. </w:t>
      </w:r>
    </w:p>
    <w:p w14:paraId="3A913259" w14:textId="77777777" w:rsidR="00D8454C" w:rsidRPr="00821B8E" w:rsidRDefault="00D8454C" w:rsidP="002B5623">
      <w:pPr>
        <w:rPr>
          <w:rFonts w:ascii="Calibri" w:hAnsi="Calibri"/>
          <w:lang w:val="en-US"/>
        </w:rPr>
      </w:pPr>
    </w:p>
    <w:p w14:paraId="6F454FAE" w14:textId="77777777" w:rsidR="00D8454C" w:rsidRPr="00821B8E" w:rsidRDefault="00D8454C" w:rsidP="002B5623">
      <w:pPr>
        <w:pStyle w:val="ListParagraph"/>
        <w:numPr>
          <w:ilvl w:val="1"/>
          <w:numId w:val="23"/>
        </w:numPr>
        <w:ind w:left="0" w:firstLine="0"/>
        <w:rPr>
          <w:rFonts w:ascii="Calibri" w:hAnsi="Calibri"/>
          <w:lang w:val="en-US"/>
        </w:rPr>
      </w:pPr>
      <w:r w:rsidRPr="00821B8E">
        <w:rPr>
          <w:rFonts w:ascii="Calibri" w:hAnsi="Calibri"/>
          <w:lang w:val="en-US"/>
        </w:rPr>
        <w:t>Open .</w:t>
      </w:r>
      <w:proofErr w:type="spellStart"/>
      <w:r w:rsidRPr="00821B8E">
        <w:rPr>
          <w:rFonts w:ascii="Calibri" w:hAnsi="Calibri"/>
          <w:lang w:val="en-US"/>
        </w:rPr>
        <w:t>edf</w:t>
      </w:r>
      <w:proofErr w:type="spellEnd"/>
      <w:r w:rsidRPr="00821B8E">
        <w:rPr>
          <w:rFonts w:ascii="Calibri" w:hAnsi="Calibri"/>
          <w:lang w:val="en-US"/>
        </w:rPr>
        <w:t xml:space="preserve"> file containing raw electrophysiological data from the trial session. </w:t>
      </w:r>
    </w:p>
    <w:p w14:paraId="510EADC3" w14:textId="77777777" w:rsidR="00D8454C" w:rsidRPr="00821B8E" w:rsidRDefault="00D8454C" w:rsidP="002B5623">
      <w:pPr>
        <w:pStyle w:val="ListParagraph"/>
        <w:ind w:left="0"/>
        <w:rPr>
          <w:rFonts w:ascii="Calibri" w:hAnsi="Calibri"/>
          <w:lang w:val="en-US"/>
        </w:rPr>
      </w:pPr>
    </w:p>
    <w:p w14:paraId="3B2CECE1" w14:textId="77777777" w:rsidR="00864566" w:rsidRPr="00821B8E" w:rsidRDefault="00D8454C" w:rsidP="002B5623">
      <w:pPr>
        <w:pStyle w:val="ListParagraph"/>
        <w:numPr>
          <w:ilvl w:val="1"/>
          <w:numId w:val="23"/>
        </w:numPr>
        <w:ind w:left="0" w:firstLine="0"/>
        <w:rPr>
          <w:rFonts w:ascii="Calibri" w:hAnsi="Calibri"/>
          <w:lang w:val="en-US"/>
        </w:rPr>
      </w:pPr>
      <w:r w:rsidRPr="00821B8E">
        <w:rPr>
          <w:rFonts w:ascii="Calibri" w:hAnsi="Calibri"/>
          <w:lang w:val="en-US"/>
        </w:rPr>
        <w:t xml:space="preserve">Visualize </w:t>
      </w:r>
      <w:r w:rsidR="005C3792" w:rsidRPr="00821B8E">
        <w:rPr>
          <w:rFonts w:ascii="Calibri" w:hAnsi="Calibri"/>
          <w:lang w:val="en-US"/>
        </w:rPr>
        <w:t xml:space="preserve">SEEG signal from the session to ensure there is no visible artifact such as </w:t>
      </w:r>
      <w:proofErr w:type="spellStart"/>
      <w:r w:rsidR="005C3792" w:rsidRPr="00821B8E">
        <w:rPr>
          <w:rFonts w:ascii="Calibri" w:hAnsi="Calibri"/>
          <w:lang w:val="en-US"/>
        </w:rPr>
        <w:t>epileptiform</w:t>
      </w:r>
      <w:proofErr w:type="spellEnd"/>
      <w:r w:rsidR="005C3792" w:rsidRPr="00821B8E">
        <w:rPr>
          <w:rFonts w:ascii="Calibri" w:hAnsi="Calibri"/>
          <w:lang w:val="en-US"/>
        </w:rPr>
        <w:t xml:space="preserve"> discharges or movement artifact</w:t>
      </w:r>
      <w:r w:rsidRPr="00821B8E">
        <w:rPr>
          <w:rFonts w:ascii="Calibri" w:hAnsi="Calibri"/>
          <w:lang w:val="en-US"/>
        </w:rPr>
        <w:t xml:space="preserve"> (Figure </w:t>
      </w:r>
      <w:r w:rsidR="00BF0EF0" w:rsidRPr="00821B8E">
        <w:rPr>
          <w:rFonts w:ascii="Calibri" w:hAnsi="Calibri"/>
          <w:lang w:val="en-US"/>
        </w:rPr>
        <w:t>3</w:t>
      </w:r>
      <w:r w:rsidRPr="00821B8E">
        <w:rPr>
          <w:rFonts w:ascii="Calibri" w:hAnsi="Calibri"/>
          <w:lang w:val="en-US"/>
        </w:rPr>
        <w:t>A)</w:t>
      </w:r>
      <w:r w:rsidR="005C3792" w:rsidRPr="00821B8E">
        <w:rPr>
          <w:rFonts w:ascii="Calibri" w:hAnsi="Calibri"/>
          <w:lang w:val="en-US"/>
        </w:rPr>
        <w:t xml:space="preserve">. </w:t>
      </w:r>
    </w:p>
    <w:p w14:paraId="458841D0" w14:textId="77777777" w:rsidR="00B61D3D" w:rsidRPr="00821B8E" w:rsidRDefault="00B61D3D" w:rsidP="002B5623">
      <w:pPr>
        <w:pStyle w:val="ListParagraph"/>
        <w:ind w:left="0"/>
        <w:rPr>
          <w:rFonts w:ascii="Calibri" w:hAnsi="Calibri"/>
          <w:lang w:val="en-US"/>
        </w:rPr>
      </w:pPr>
    </w:p>
    <w:p w14:paraId="1751ACBF" w14:textId="77777777" w:rsidR="00D8454C" w:rsidRPr="00821B8E" w:rsidRDefault="00D8454C" w:rsidP="002B5623">
      <w:pPr>
        <w:pStyle w:val="ListParagraph"/>
        <w:numPr>
          <w:ilvl w:val="1"/>
          <w:numId w:val="23"/>
        </w:numPr>
        <w:ind w:left="0" w:firstLine="0"/>
        <w:rPr>
          <w:rFonts w:ascii="Calibri" w:hAnsi="Calibri"/>
          <w:lang w:val="en-US"/>
        </w:rPr>
      </w:pPr>
      <w:r w:rsidRPr="00821B8E">
        <w:rPr>
          <w:rFonts w:ascii="Calibri" w:hAnsi="Calibri"/>
          <w:lang w:val="en-US"/>
        </w:rPr>
        <w:t>Overlay t</w:t>
      </w:r>
      <w:r w:rsidR="004C66D9" w:rsidRPr="00821B8E">
        <w:rPr>
          <w:rFonts w:ascii="Calibri" w:hAnsi="Calibri"/>
          <w:lang w:val="en-US"/>
        </w:rPr>
        <w:t>he timing pulses from the behavioral task on</w:t>
      </w:r>
      <w:r w:rsidRPr="00821B8E">
        <w:rPr>
          <w:rFonts w:ascii="Calibri" w:hAnsi="Calibri"/>
          <w:lang w:val="en-US"/>
        </w:rPr>
        <w:t>to</w:t>
      </w:r>
      <w:r w:rsidR="004C66D9" w:rsidRPr="00821B8E">
        <w:rPr>
          <w:rFonts w:ascii="Calibri" w:hAnsi="Calibri"/>
          <w:lang w:val="en-US"/>
        </w:rPr>
        <w:t xml:space="preserve"> the</w:t>
      </w:r>
      <w:r w:rsidRPr="00821B8E">
        <w:rPr>
          <w:rFonts w:ascii="Calibri" w:hAnsi="Calibri"/>
          <w:lang w:val="en-US"/>
        </w:rPr>
        <w:t xml:space="preserve"> raw</w:t>
      </w:r>
      <w:r w:rsidR="004C66D9" w:rsidRPr="00821B8E">
        <w:rPr>
          <w:rFonts w:ascii="Calibri" w:hAnsi="Calibri"/>
          <w:lang w:val="en-US"/>
        </w:rPr>
        <w:t xml:space="preserve"> LFP trace </w:t>
      </w:r>
      <w:r w:rsidRPr="00821B8E">
        <w:rPr>
          <w:rFonts w:ascii="Calibri" w:hAnsi="Calibri"/>
          <w:lang w:val="en-US"/>
        </w:rPr>
        <w:t>(</w:t>
      </w:r>
      <w:r w:rsidR="004C66D9" w:rsidRPr="00821B8E">
        <w:rPr>
          <w:rFonts w:ascii="Calibri" w:hAnsi="Calibri"/>
          <w:lang w:val="en-US"/>
        </w:rPr>
        <w:t xml:space="preserve">Figure </w:t>
      </w:r>
      <w:r w:rsidR="00BF0EF0" w:rsidRPr="00821B8E">
        <w:rPr>
          <w:rFonts w:ascii="Calibri" w:hAnsi="Calibri"/>
          <w:lang w:val="en-US"/>
        </w:rPr>
        <w:t>3</w:t>
      </w:r>
      <w:r w:rsidR="004C66D9" w:rsidRPr="00821B8E">
        <w:rPr>
          <w:rFonts w:ascii="Calibri" w:hAnsi="Calibri"/>
          <w:lang w:val="en-US"/>
        </w:rPr>
        <w:t>B</w:t>
      </w:r>
      <w:r w:rsidRPr="00821B8E">
        <w:rPr>
          <w:rFonts w:ascii="Calibri" w:hAnsi="Calibri"/>
          <w:lang w:val="en-US"/>
        </w:rPr>
        <w:t xml:space="preserve">) to </w:t>
      </w:r>
      <w:r w:rsidR="004C66D9" w:rsidRPr="00821B8E">
        <w:rPr>
          <w:rFonts w:ascii="Calibri" w:hAnsi="Calibri"/>
          <w:lang w:val="en-US"/>
        </w:rPr>
        <w:t>illustrate how analog pulses can delineate trial structure.</w:t>
      </w:r>
      <w:r w:rsidR="00CA2710" w:rsidRPr="00821B8E">
        <w:rPr>
          <w:rFonts w:ascii="Calibri" w:hAnsi="Calibri"/>
          <w:lang w:val="en-US"/>
        </w:rPr>
        <w:t xml:space="preserve"> </w:t>
      </w:r>
    </w:p>
    <w:p w14:paraId="335CC93E" w14:textId="77777777" w:rsidR="00B61D3D" w:rsidRPr="00821B8E" w:rsidRDefault="00B61D3D" w:rsidP="002B5623">
      <w:pPr>
        <w:pStyle w:val="ListParagraph"/>
        <w:ind w:left="0"/>
        <w:rPr>
          <w:rFonts w:ascii="Calibri" w:hAnsi="Calibri"/>
          <w:lang w:val="en-US"/>
        </w:rPr>
      </w:pPr>
    </w:p>
    <w:p w14:paraId="09A12FA9" w14:textId="77777777" w:rsidR="00D8454C" w:rsidRPr="00821B8E" w:rsidRDefault="004C66D9" w:rsidP="002B5623">
      <w:pPr>
        <w:pStyle w:val="ListParagraph"/>
        <w:numPr>
          <w:ilvl w:val="1"/>
          <w:numId w:val="23"/>
        </w:numPr>
        <w:ind w:left="0" w:firstLine="0"/>
        <w:rPr>
          <w:rFonts w:ascii="Calibri" w:hAnsi="Calibri"/>
          <w:lang w:val="en-US"/>
        </w:rPr>
      </w:pPr>
      <w:r w:rsidRPr="00821B8E">
        <w:rPr>
          <w:rFonts w:ascii="Calibri" w:hAnsi="Calibri"/>
          <w:lang w:val="en-US"/>
        </w:rPr>
        <w:t xml:space="preserve">Using the timing pulses, </w:t>
      </w:r>
      <w:r w:rsidR="00D8454C" w:rsidRPr="00821B8E">
        <w:rPr>
          <w:rFonts w:ascii="Calibri" w:hAnsi="Calibri"/>
          <w:lang w:val="en-US"/>
        </w:rPr>
        <w:t xml:space="preserve">align the SEEG trace </w:t>
      </w:r>
      <w:r w:rsidRPr="00821B8E">
        <w:rPr>
          <w:rFonts w:ascii="Calibri" w:hAnsi="Calibri"/>
          <w:lang w:val="en-US"/>
        </w:rPr>
        <w:t xml:space="preserve">to cue presentation </w:t>
      </w:r>
      <w:r w:rsidR="00E56384" w:rsidRPr="00821B8E">
        <w:rPr>
          <w:rFonts w:ascii="Calibri" w:hAnsi="Calibri"/>
          <w:lang w:val="en-US"/>
        </w:rPr>
        <w:t xml:space="preserve">for each trial </w:t>
      </w:r>
      <w:r w:rsidRPr="00821B8E">
        <w:rPr>
          <w:rFonts w:ascii="Calibri" w:hAnsi="Calibri"/>
          <w:lang w:val="en-US"/>
        </w:rPr>
        <w:t xml:space="preserve">(Figure </w:t>
      </w:r>
      <w:r w:rsidR="00BF0EF0" w:rsidRPr="00821B8E">
        <w:rPr>
          <w:rFonts w:ascii="Calibri" w:hAnsi="Calibri"/>
          <w:lang w:val="en-US"/>
        </w:rPr>
        <w:t>3</w:t>
      </w:r>
      <w:r w:rsidRPr="00821B8E">
        <w:rPr>
          <w:rFonts w:ascii="Calibri" w:hAnsi="Calibri"/>
          <w:lang w:val="en-US"/>
        </w:rPr>
        <w:t xml:space="preserve">C). </w:t>
      </w:r>
    </w:p>
    <w:p w14:paraId="07AE1B99" w14:textId="77777777" w:rsidR="00D8454C" w:rsidRPr="00821B8E" w:rsidRDefault="00D8454C" w:rsidP="002B5623">
      <w:pPr>
        <w:pStyle w:val="ListParagraph"/>
        <w:ind w:left="0"/>
        <w:rPr>
          <w:rFonts w:ascii="Calibri" w:hAnsi="Calibri"/>
          <w:lang w:val="en-US"/>
        </w:rPr>
      </w:pPr>
    </w:p>
    <w:p w14:paraId="3D656EB6" w14:textId="77777777" w:rsidR="00D8454C" w:rsidRPr="00821B8E" w:rsidRDefault="00D8454C" w:rsidP="002B5623">
      <w:pPr>
        <w:pStyle w:val="ListParagraph"/>
        <w:numPr>
          <w:ilvl w:val="1"/>
          <w:numId w:val="23"/>
        </w:numPr>
        <w:ind w:left="0" w:firstLine="0"/>
        <w:rPr>
          <w:rFonts w:ascii="Calibri" w:hAnsi="Calibri"/>
          <w:lang w:val="en-US"/>
        </w:rPr>
      </w:pPr>
      <w:r w:rsidRPr="00821B8E">
        <w:rPr>
          <w:rFonts w:ascii="Calibri" w:hAnsi="Calibri"/>
          <w:lang w:val="en-US"/>
        </w:rPr>
        <w:t>Remove o</w:t>
      </w:r>
      <w:r w:rsidR="004C66D9" w:rsidRPr="00821B8E">
        <w:rPr>
          <w:rFonts w:ascii="Calibri" w:hAnsi="Calibri"/>
          <w:lang w:val="en-US"/>
        </w:rPr>
        <w:t xml:space="preserve">utliers (&gt;4 standard deviations) and artifact traces (Figure </w:t>
      </w:r>
      <w:r w:rsidR="00BF0EF0" w:rsidRPr="00821B8E">
        <w:rPr>
          <w:rFonts w:ascii="Calibri" w:hAnsi="Calibri"/>
          <w:lang w:val="en-US"/>
        </w:rPr>
        <w:t>3</w:t>
      </w:r>
      <w:r w:rsidR="004C66D9" w:rsidRPr="00821B8E">
        <w:rPr>
          <w:rFonts w:ascii="Calibri" w:hAnsi="Calibri"/>
          <w:lang w:val="en-US"/>
        </w:rPr>
        <w:t xml:space="preserve">D). </w:t>
      </w:r>
    </w:p>
    <w:p w14:paraId="77550372" w14:textId="77777777" w:rsidR="00D8454C" w:rsidRPr="00821B8E" w:rsidRDefault="00D8454C" w:rsidP="002B5623">
      <w:pPr>
        <w:pStyle w:val="ListParagraph"/>
        <w:ind w:left="0"/>
        <w:rPr>
          <w:rFonts w:ascii="Calibri" w:hAnsi="Calibri"/>
          <w:lang w:val="en-US"/>
        </w:rPr>
      </w:pPr>
    </w:p>
    <w:p w14:paraId="1372299F" w14:textId="77777777" w:rsidR="00B61D3D" w:rsidRPr="00821B8E" w:rsidRDefault="00E56384" w:rsidP="002B5623">
      <w:pPr>
        <w:pStyle w:val="ListParagraph"/>
        <w:numPr>
          <w:ilvl w:val="1"/>
          <w:numId w:val="23"/>
        </w:numPr>
        <w:ind w:left="0" w:firstLine="0"/>
        <w:rPr>
          <w:rFonts w:ascii="Calibri" w:hAnsi="Calibri"/>
          <w:lang w:val="en-US"/>
        </w:rPr>
      </w:pPr>
      <w:r w:rsidRPr="00821B8E">
        <w:rPr>
          <w:rFonts w:ascii="Calibri" w:hAnsi="Calibri"/>
          <w:lang w:val="en-US"/>
        </w:rPr>
        <w:t xml:space="preserve">Save </w:t>
      </w:r>
      <w:r w:rsidR="00342DC5" w:rsidRPr="00821B8E">
        <w:rPr>
          <w:rFonts w:ascii="Calibri" w:hAnsi="Calibri"/>
          <w:lang w:val="en-US"/>
        </w:rPr>
        <w:t>a</w:t>
      </w:r>
      <w:r w:rsidR="004C66D9" w:rsidRPr="00821B8E">
        <w:rPr>
          <w:rFonts w:ascii="Calibri" w:hAnsi="Calibri"/>
          <w:lang w:val="en-US"/>
        </w:rPr>
        <w:t xml:space="preserve">ll </w:t>
      </w:r>
      <w:r w:rsidRPr="00821B8E">
        <w:rPr>
          <w:rFonts w:ascii="Calibri" w:hAnsi="Calibri"/>
          <w:lang w:val="en-US"/>
        </w:rPr>
        <w:t xml:space="preserve">aligned </w:t>
      </w:r>
      <w:r w:rsidR="004C66D9" w:rsidRPr="00821B8E">
        <w:rPr>
          <w:rFonts w:ascii="Calibri" w:hAnsi="Calibri"/>
          <w:lang w:val="en-US"/>
        </w:rPr>
        <w:t xml:space="preserve">trials </w:t>
      </w:r>
      <w:r w:rsidRPr="00821B8E">
        <w:rPr>
          <w:rFonts w:ascii="Calibri" w:hAnsi="Calibri"/>
          <w:lang w:val="en-US"/>
        </w:rPr>
        <w:t xml:space="preserve">in a matrix for further analyses </w:t>
      </w:r>
      <w:r w:rsidR="004C66D9" w:rsidRPr="00821B8E">
        <w:rPr>
          <w:rFonts w:ascii="Calibri" w:hAnsi="Calibri"/>
          <w:lang w:val="en-US"/>
        </w:rPr>
        <w:t>(</w:t>
      </w:r>
      <w:r w:rsidRPr="00821B8E">
        <w:rPr>
          <w:rFonts w:ascii="Calibri" w:hAnsi="Calibri"/>
          <w:lang w:val="en-US"/>
        </w:rPr>
        <w:t xml:space="preserve">20 trials shown stacked in </w:t>
      </w:r>
      <w:r w:rsidR="004C66D9" w:rsidRPr="00821B8E">
        <w:rPr>
          <w:rFonts w:ascii="Calibri" w:hAnsi="Calibri"/>
          <w:lang w:val="en-US"/>
        </w:rPr>
        <w:t xml:space="preserve">Figure </w:t>
      </w:r>
      <w:r w:rsidR="00BF0EF0" w:rsidRPr="00821B8E">
        <w:rPr>
          <w:rFonts w:ascii="Calibri" w:hAnsi="Calibri"/>
          <w:lang w:val="en-US"/>
        </w:rPr>
        <w:t>3</w:t>
      </w:r>
      <w:r w:rsidR="004C66D9" w:rsidRPr="00821B8E">
        <w:rPr>
          <w:rFonts w:ascii="Calibri" w:hAnsi="Calibri"/>
          <w:lang w:val="en-US"/>
        </w:rPr>
        <w:t xml:space="preserve">E). </w:t>
      </w:r>
    </w:p>
    <w:p w14:paraId="1DB38052" w14:textId="77777777" w:rsidR="00B61D3D" w:rsidRPr="00821B8E" w:rsidRDefault="00B61D3D" w:rsidP="002B5623">
      <w:pPr>
        <w:pStyle w:val="ListParagraph"/>
        <w:ind w:left="0"/>
        <w:rPr>
          <w:rFonts w:ascii="Calibri" w:hAnsi="Calibri"/>
          <w:lang w:val="en-US"/>
        </w:rPr>
      </w:pPr>
    </w:p>
    <w:p w14:paraId="0A4E8F2D" w14:textId="77777777" w:rsidR="00B61D3D" w:rsidRPr="00821B8E" w:rsidRDefault="00342DC5" w:rsidP="002B5623">
      <w:pPr>
        <w:pStyle w:val="ListParagraph"/>
        <w:numPr>
          <w:ilvl w:val="1"/>
          <w:numId w:val="23"/>
        </w:numPr>
        <w:ind w:left="0" w:firstLine="0"/>
        <w:rPr>
          <w:rFonts w:ascii="Calibri" w:hAnsi="Calibri"/>
          <w:lang w:val="en-US"/>
        </w:rPr>
      </w:pPr>
      <w:r w:rsidRPr="00821B8E">
        <w:rPr>
          <w:rFonts w:ascii="Calibri" w:hAnsi="Calibri"/>
          <w:lang w:val="en-US"/>
        </w:rPr>
        <w:t xml:space="preserve">Average </w:t>
      </w:r>
      <w:r w:rsidR="004C66D9" w:rsidRPr="00821B8E">
        <w:rPr>
          <w:rFonts w:ascii="Calibri" w:hAnsi="Calibri"/>
          <w:lang w:val="en-US"/>
        </w:rPr>
        <w:t xml:space="preserve">LFP activity across trials to reduce effect of noise, artifact, or EEG activity not related to the presented stimuli, and </w:t>
      </w:r>
      <w:r w:rsidRPr="00821B8E">
        <w:rPr>
          <w:rFonts w:ascii="Calibri" w:hAnsi="Calibri"/>
          <w:lang w:val="en-US"/>
        </w:rPr>
        <w:t xml:space="preserve">to </w:t>
      </w:r>
      <w:r w:rsidR="004C66D9" w:rsidRPr="00821B8E">
        <w:rPr>
          <w:rFonts w:ascii="Calibri" w:hAnsi="Calibri"/>
          <w:lang w:val="en-US"/>
        </w:rPr>
        <w:t xml:space="preserve">increase the signal of interest (Figure </w:t>
      </w:r>
      <w:r w:rsidR="00BF0EF0" w:rsidRPr="00821B8E">
        <w:rPr>
          <w:rFonts w:ascii="Calibri" w:hAnsi="Calibri"/>
          <w:lang w:val="en-US"/>
        </w:rPr>
        <w:t>3</w:t>
      </w:r>
      <w:r w:rsidR="004C66D9" w:rsidRPr="00821B8E">
        <w:rPr>
          <w:rFonts w:ascii="Calibri" w:hAnsi="Calibri"/>
          <w:lang w:val="en-US"/>
        </w:rPr>
        <w:t>F).</w:t>
      </w:r>
    </w:p>
    <w:p w14:paraId="02D76C78" w14:textId="77777777" w:rsidR="00B61D3D" w:rsidRPr="00821B8E" w:rsidRDefault="00B61D3D" w:rsidP="002B5623">
      <w:pPr>
        <w:pStyle w:val="ListParagraph"/>
        <w:ind w:left="0"/>
        <w:rPr>
          <w:rFonts w:ascii="Calibri" w:hAnsi="Calibri"/>
          <w:lang w:val="en-US"/>
        </w:rPr>
      </w:pPr>
    </w:p>
    <w:p w14:paraId="1D68F723" w14:textId="09DE75CA" w:rsidR="00716262" w:rsidRPr="00821B8E" w:rsidRDefault="00342DC5" w:rsidP="002B5623">
      <w:pPr>
        <w:pStyle w:val="ListParagraph"/>
        <w:numPr>
          <w:ilvl w:val="1"/>
          <w:numId w:val="23"/>
        </w:numPr>
        <w:ind w:left="0" w:firstLine="0"/>
        <w:rPr>
          <w:rFonts w:ascii="Calibri" w:hAnsi="Calibri"/>
          <w:lang w:val="en-US"/>
        </w:rPr>
      </w:pPr>
      <w:r w:rsidRPr="00821B8E">
        <w:rPr>
          <w:rFonts w:ascii="Calibri" w:hAnsi="Calibri"/>
          <w:lang w:val="en-US"/>
        </w:rPr>
        <w:t xml:space="preserve">Create </w:t>
      </w:r>
      <w:r w:rsidR="004C66D9" w:rsidRPr="00821B8E">
        <w:rPr>
          <w:rFonts w:ascii="Calibri" w:hAnsi="Calibri"/>
          <w:lang w:val="en-US"/>
        </w:rPr>
        <w:t>the raw, trial-averaged spectrogram using multi-tapered spectral analysis</w:t>
      </w:r>
      <w:r w:rsidR="00E47D1D" w:rsidRPr="00821B8E">
        <w:rPr>
          <w:rFonts w:ascii="Calibri" w:hAnsi="Calibri"/>
          <w:vertAlign w:val="superscript"/>
          <w:lang w:val="en-US"/>
        </w:rPr>
        <w:fldChar w:fldCharType="begin">
          <w:fldData xml:space="preserve">PEVuZE5vdGU+PENpdGU+PEF1dGhvcj5Cb2tpbDwvQXV0aG9yPjxZZWFyPjIwMTA8L1llYXI+PFJl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</w:fldData>
        </w:fldChar>
      </w:r>
      <w:r w:rsidR="00991D7D" w:rsidRPr="00821B8E">
        <w:rPr>
          <w:rFonts w:ascii="Calibri" w:hAnsi="Calibri"/>
          <w:vertAlign w:val="superscript"/>
          <w:lang w:val="en-US"/>
        </w:rPr>
        <w:instrText xml:space="preserve"> ADDIN EN.CITE </w:instrText>
      </w:r>
      <w:r w:rsidR="00991D7D" w:rsidRPr="00821B8E">
        <w:rPr>
          <w:rFonts w:ascii="Calibri" w:hAnsi="Calibri"/>
          <w:vertAlign w:val="superscript"/>
          <w:lang w:val="en-US"/>
        </w:rPr>
        <w:fldChar w:fldCharType="begin">
          <w:fldData xml:space="preserve">PEVuZE5vdGU+PENpdGU+PEF1dGhvcj5Cb2tpbDwvQXV0aG9yPjxZZWFyPjIwMTA8L1llYXI+PFJl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</w:fldData>
        </w:fldChar>
      </w:r>
      <w:r w:rsidR="00991D7D" w:rsidRPr="00821B8E">
        <w:rPr>
          <w:rFonts w:ascii="Calibri" w:hAnsi="Calibri"/>
          <w:vertAlign w:val="superscript"/>
          <w:lang w:val="en-US"/>
        </w:rPr>
        <w:instrText xml:space="preserve"> ADDIN EN.CITE.DATA </w:instrText>
      </w:r>
      <w:r w:rsidR="00991D7D" w:rsidRPr="00821B8E">
        <w:rPr>
          <w:rFonts w:ascii="Calibri" w:hAnsi="Calibri"/>
          <w:vertAlign w:val="superscript"/>
          <w:lang w:val="en-US"/>
        </w:rPr>
      </w:r>
      <w:r w:rsidR="00991D7D" w:rsidRPr="00821B8E">
        <w:rPr>
          <w:rFonts w:ascii="Calibri" w:hAnsi="Calibri"/>
          <w:vertAlign w:val="superscript"/>
          <w:lang w:val="en-US"/>
        </w:rPr>
        <w:fldChar w:fldCharType="end"/>
      </w:r>
      <w:r w:rsidR="00E47D1D" w:rsidRPr="00821B8E">
        <w:rPr>
          <w:rFonts w:ascii="Calibri" w:hAnsi="Calibri"/>
          <w:vertAlign w:val="superscript"/>
          <w:lang w:val="en-US"/>
        </w:rPr>
      </w:r>
      <w:r w:rsidR="00E47D1D" w:rsidRPr="00821B8E">
        <w:rPr>
          <w:rFonts w:ascii="Calibri" w:hAnsi="Calibri"/>
          <w:vertAlign w:val="superscript"/>
          <w:lang w:val="en-US"/>
        </w:rPr>
        <w:fldChar w:fldCharType="separate"/>
      </w:r>
      <w:r w:rsidR="00991D7D" w:rsidRPr="00821B8E">
        <w:rPr>
          <w:rFonts w:ascii="Calibri" w:hAnsi="Calibri"/>
          <w:noProof/>
          <w:vertAlign w:val="superscript"/>
          <w:lang w:val="en-US"/>
        </w:rPr>
        <w:t>36-38</w:t>
      </w:r>
      <w:r w:rsidR="00E47D1D" w:rsidRPr="00821B8E">
        <w:rPr>
          <w:rFonts w:ascii="Calibri" w:hAnsi="Calibri"/>
          <w:vertAlign w:val="superscript"/>
          <w:lang w:val="en-US"/>
        </w:rPr>
        <w:fldChar w:fldCharType="end"/>
      </w:r>
      <w:r w:rsidR="00716262" w:rsidRPr="00821B8E">
        <w:rPr>
          <w:rFonts w:ascii="Calibri" w:hAnsi="Calibri"/>
          <w:lang w:val="en-US"/>
        </w:rPr>
        <w:t>.</w:t>
      </w:r>
    </w:p>
    <w:p w14:paraId="5EDDAE64" w14:textId="77777777" w:rsidR="00716262" w:rsidRPr="00821B8E" w:rsidRDefault="00716262" w:rsidP="002B5623">
      <w:pPr>
        <w:pStyle w:val="ListParagraph"/>
        <w:ind w:left="0"/>
        <w:rPr>
          <w:rFonts w:ascii="Calibri" w:hAnsi="Calibri"/>
          <w:lang w:val="en-US"/>
        </w:rPr>
      </w:pPr>
    </w:p>
    <w:p w14:paraId="79781767" w14:textId="77777777" w:rsidR="00B61D3D" w:rsidRPr="00821B8E" w:rsidRDefault="00342DC5" w:rsidP="002B5623">
      <w:pPr>
        <w:pStyle w:val="ListParagraph"/>
        <w:ind w:left="0"/>
        <w:rPr>
          <w:rFonts w:ascii="Calibri" w:hAnsi="Calibri"/>
          <w:lang w:val="en-US"/>
        </w:rPr>
      </w:pPr>
      <w:r w:rsidRPr="00821B8E">
        <w:rPr>
          <w:rFonts w:ascii="Calibri" w:hAnsi="Calibri"/>
          <w:lang w:val="en-US"/>
        </w:rPr>
        <w:lastRenderedPageBreak/>
        <w:t xml:space="preserve">Note: Time-frequency analysis can be used in order to investigate the specific </w:t>
      </w:r>
      <w:proofErr w:type="spellStart"/>
      <w:r w:rsidRPr="00821B8E">
        <w:rPr>
          <w:rFonts w:ascii="Calibri" w:hAnsi="Calibri"/>
          <w:lang w:val="en-US"/>
        </w:rPr>
        <w:t>spectro</w:t>
      </w:r>
      <w:proofErr w:type="spellEnd"/>
      <w:r w:rsidRPr="00821B8E">
        <w:rPr>
          <w:rFonts w:ascii="Calibri" w:hAnsi="Calibri"/>
          <w:lang w:val="en-US"/>
        </w:rPr>
        <w:t xml:space="preserve">-temporal dynamics across single or multiple trials. This method enables </w:t>
      </w:r>
      <w:r w:rsidR="00721EE3" w:rsidRPr="00821B8E">
        <w:rPr>
          <w:rFonts w:ascii="Calibri" w:hAnsi="Calibri"/>
          <w:lang w:val="en-US"/>
        </w:rPr>
        <w:t xml:space="preserve">the investigation of </w:t>
      </w:r>
      <w:r w:rsidRPr="00821B8E">
        <w:rPr>
          <w:rFonts w:ascii="Calibri" w:hAnsi="Calibri"/>
          <w:lang w:val="en-US"/>
        </w:rPr>
        <w:t>neuronal oscillations at different frequencies over time.</w:t>
      </w:r>
      <w:r w:rsidR="00E56384" w:rsidRPr="00821B8E">
        <w:rPr>
          <w:rFonts w:ascii="Calibri" w:hAnsi="Calibri"/>
          <w:lang w:val="en-US"/>
        </w:rPr>
        <w:t xml:space="preserve"> </w:t>
      </w:r>
    </w:p>
    <w:p w14:paraId="0F26CBE6" w14:textId="77777777" w:rsidR="00B61D3D" w:rsidRPr="00821B8E" w:rsidRDefault="00B61D3D" w:rsidP="002B5623">
      <w:pPr>
        <w:pStyle w:val="ListParagraph"/>
        <w:ind w:left="0"/>
        <w:rPr>
          <w:rFonts w:ascii="Calibri" w:hAnsi="Calibri"/>
          <w:lang w:val="en-US"/>
        </w:rPr>
      </w:pPr>
    </w:p>
    <w:p w14:paraId="5E68E53C" w14:textId="77777777" w:rsidR="005A52AE" w:rsidRPr="00821B8E" w:rsidRDefault="00342DC5" w:rsidP="002B5623">
      <w:pPr>
        <w:pStyle w:val="ListParagraph"/>
        <w:numPr>
          <w:ilvl w:val="1"/>
          <w:numId w:val="23"/>
        </w:numPr>
        <w:ind w:left="0" w:firstLine="0"/>
        <w:rPr>
          <w:rFonts w:ascii="Calibri" w:hAnsi="Calibri"/>
          <w:lang w:val="en-US"/>
        </w:rPr>
      </w:pPr>
      <w:r w:rsidRPr="00821B8E">
        <w:rPr>
          <w:rFonts w:ascii="Calibri" w:hAnsi="Calibri"/>
          <w:lang w:val="en-US"/>
        </w:rPr>
        <w:t>Pad t</w:t>
      </w:r>
      <w:r w:rsidR="004C66D9" w:rsidRPr="00821B8E">
        <w:rPr>
          <w:rFonts w:ascii="Calibri" w:hAnsi="Calibri"/>
          <w:lang w:val="en-US"/>
        </w:rPr>
        <w:t>he signal from each trial with zeroes to the next largest power of 2 to avoid edge effects.</w:t>
      </w:r>
      <w:r w:rsidR="00CA2710" w:rsidRPr="00821B8E">
        <w:rPr>
          <w:rFonts w:ascii="Calibri" w:hAnsi="Calibri"/>
          <w:lang w:val="en-US"/>
        </w:rPr>
        <w:t xml:space="preserve"> </w:t>
      </w:r>
    </w:p>
    <w:p w14:paraId="792F0EDA" w14:textId="77777777" w:rsidR="005A52AE" w:rsidRPr="00821B8E" w:rsidRDefault="005A52AE" w:rsidP="002B5623">
      <w:pPr>
        <w:pStyle w:val="ListParagraph"/>
        <w:ind w:left="0"/>
        <w:rPr>
          <w:rFonts w:ascii="Calibri" w:hAnsi="Calibri"/>
          <w:lang w:val="en-US"/>
        </w:rPr>
      </w:pPr>
    </w:p>
    <w:p w14:paraId="1D59BC28" w14:textId="77777777" w:rsidR="00B61D3D" w:rsidRPr="00821B8E" w:rsidRDefault="005A52AE" w:rsidP="002B5623">
      <w:pPr>
        <w:pStyle w:val="ListParagraph"/>
        <w:numPr>
          <w:ilvl w:val="1"/>
          <w:numId w:val="23"/>
        </w:numPr>
        <w:ind w:left="0" w:firstLine="0"/>
        <w:rPr>
          <w:rFonts w:ascii="Calibri" w:hAnsi="Calibri"/>
          <w:lang w:val="en-US"/>
        </w:rPr>
      </w:pPr>
      <w:r w:rsidRPr="00821B8E">
        <w:rPr>
          <w:rFonts w:ascii="Calibri" w:hAnsi="Calibri"/>
          <w:lang w:val="en-US"/>
        </w:rPr>
        <w:t>Apply a</w:t>
      </w:r>
      <w:r w:rsidR="004C66D9" w:rsidRPr="00821B8E">
        <w:rPr>
          <w:rFonts w:ascii="Calibri" w:hAnsi="Calibri"/>
          <w:lang w:val="en-US"/>
        </w:rPr>
        <w:t xml:space="preserve"> 800 ms sliding window</w:t>
      </w:r>
      <w:r w:rsidR="00CA2710" w:rsidRPr="00821B8E">
        <w:rPr>
          <w:rFonts w:ascii="Calibri" w:hAnsi="Calibri"/>
          <w:lang w:val="en-US"/>
        </w:rPr>
        <w:t xml:space="preserve"> </w:t>
      </w:r>
      <w:r w:rsidR="004C66D9" w:rsidRPr="00821B8E">
        <w:rPr>
          <w:rFonts w:ascii="Calibri" w:hAnsi="Calibri"/>
          <w:lang w:val="en-US"/>
        </w:rPr>
        <w:t>with 5 leading tapers and a time-bandwidth product of 9 every 10 ms through the duration of the signal to create the spectrogram</w:t>
      </w:r>
      <w:r w:rsidR="00E56384" w:rsidRPr="00821B8E">
        <w:rPr>
          <w:rFonts w:ascii="Calibri" w:hAnsi="Calibri"/>
          <w:lang w:val="en-US"/>
        </w:rPr>
        <w:t xml:space="preserve"> (Figure </w:t>
      </w:r>
      <w:r w:rsidR="00BF0EF0" w:rsidRPr="00821B8E">
        <w:rPr>
          <w:rFonts w:ascii="Calibri" w:hAnsi="Calibri"/>
          <w:lang w:val="en-US"/>
        </w:rPr>
        <w:t>4</w:t>
      </w:r>
      <w:r w:rsidR="00E56384" w:rsidRPr="00821B8E">
        <w:rPr>
          <w:rFonts w:ascii="Calibri" w:hAnsi="Calibri"/>
          <w:lang w:val="en-US"/>
        </w:rPr>
        <w:t>A)</w:t>
      </w:r>
      <w:r w:rsidR="00CC56AE" w:rsidRPr="00821B8E">
        <w:rPr>
          <w:rFonts w:ascii="Calibri" w:hAnsi="Calibri"/>
          <w:lang w:val="en-US"/>
        </w:rPr>
        <w:t>.</w:t>
      </w:r>
    </w:p>
    <w:p w14:paraId="169400DB" w14:textId="77777777" w:rsidR="00B61D3D" w:rsidRPr="00821B8E" w:rsidRDefault="00B61D3D" w:rsidP="002B5623">
      <w:pPr>
        <w:pStyle w:val="ListParagraph"/>
        <w:ind w:left="0"/>
        <w:rPr>
          <w:rFonts w:ascii="Calibri" w:hAnsi="Calibri"/>
          <w:lang w:val="en-US"/>
        </w:rPr>
      </w:pPr>
    </w:p>
    <w:p w14:paraId="46F19F7C" w14:textId="77777777" w:rsidR="00B61D3D" w:rsidRPr="00821B8E" w:rsidRDefault="00342DC5" w:rsidP="002B5623">
      <w:pPr>
        <w:pStyle w:val="ListParagraph"/>
        <w:numPr>
          <w:ilvl w:val="1"/>
          <w:numId w:val="23"/>
        </w:numPr>
        <w:ind w:left="0" w:firstLine="0"/>
        <w:rPr>
          <w:rFonts w:ascii="Calibri" w:hAnsi="Calibri"/>
          <w:lang w:val="en-US"/>
        </w:rPr>
      </w:pPr>
      <w:r w:rsidRPr="00821B8E">
        <w:rPr>
          <w:rFonts w:ascii="Calibri" w:hAnsi="Calibri"/>
          <w:lang w:val="en-US"/>
        </w:rPr>
        <w:t>Multiply the log of the spectrogram by 10 and normalize to</w:t>
      </w:r>
      <w:r w:rsidR="004C66D9" w:rsidRPr="00821B8E">
        <w:rPr>
          <w:rFonts w:ascii="Calibri" w:hAnsi="Calibri"/>
          <w:lang w:val="en-US"/>
        </w:rPr>
        <w:t xml:space="preserve"> display higher frequency </w:t>
      </w:r>
      <w:r w:rsidR="00217CD0" w:rsidRPr="00821B8E">
        <w:rPr>
          <w:rFonts w:ascii="Calibri" w:hAnsi="Calibri"/>
          <w:lang w:val="en-US"/>
        </w:rPr>
        <w:t>information</w:t>
      </w:r>
      <w:r w:rsidR="004C66D9" w:rsidRPr="00821B8E">
        <w:rPr>
          <w:rFonts w:ascii="Calibri" w:hAnsi="Calibri"/>
          <w:lang w:val="en-US"/>
        </w:rPr>
        <w:t xml:space="preserve">. </w:t>
      </w:r>
    </w:p>
    <w:p w14:paraId="3E802E4A" w14:textId="77777777" w:rsidR="00B61D3D" w:rsidRPr="00821B8E" w:rsidRDefault="00B61D3D" w:rsidP="002B5623">
      <w:pPr>
        <w:pStyle w:val="ListParagraph"/>
        <w:ind w:left="0"/>
        <w:rPr>
          <w:rFonts w:ascii="Calibri" w:hAnsi="Calibri"/>
          <w:lang w:val="en-US"/>
        </w:rPr>
      </w:pPr>
    </w:p>
    <w:p w14:paraId="567CA958" w14:textId="5C88F7C6" w:rsidR="00864566" w:rsidRPr="00821B8E" w:rsidRDefault="00342DC5" w:rsidP="002B5623">
      <w:pPr>
        <w:pStyle w:val="ListParagraph"/>
        <w:ind w:left="0"/>
        <w:rPr>
          <w:rFonts w:ascii="Calibri" w:hAnsi="Calibri"/>
          <w:lang w:val="en-US"/>
        </w:rPr>
      </w:pPr>
      <w:r w:rsidRPr="00821B8E">
        <w:rPr>
          <w:rFonts w:ascii="Calibri" w:hAnsi="Calibri"/>
          <w:lang w:val="en-US"/>
        </w:rPr>
        <w:t xml:space="preserve">Note: </w:t>
      </w:r>
      <w:r w:rsidR="004C66D9" w:rsidRPr="00821B8E">
        <w:rPr>
          <w:rFonts w:ascii="Calibri" w:hAnsi="Calibri"/>
          <w:lang w:val="en-US"/>
        </w:rPr>
        <w:t xml:space="preserve">Spectrograms can be normalized by a theoretical frequency distribution (i.e. each frequency value raised to the </w:t>
      </w:r>
      <w:r w:rsidR="00E56384" w:rsidRPr="00821B8E">
        <w:rPr>
          <w:rFonts w:ascii="Calibri" w:hAnsi="Calibri"/>
          <w:lang w:val="en-US"/>
        </w:rPr>
        <w:t xml:space="preserve">negative </w:t>
      </w:r>
      <w:r w:rsidR="004C66D9" w:rsidRPr="00821B8E">
        <w:rPr>
          <w:rFonts w:ascii="Calibri" w:hAnsi="Calibri"/>
          <w:lang w:val="en-US"/>
        </w:rPr>
        <w:t xml:space="preserve">2nd power)(Figure </w:t>
      </w:r>
      <w:r w:rsidR="00BF0EF0" w:rsidRPr="00821B8E">
        <w:rPr>
          <w:rFonts w:ascii="Calibri" w:hAnsi="Calibri"/>
          <w:lang w:val="en-US"/>
        </w:rPr>
        <w:t>4</w:t>
      </w:r>
      <w:r w:rsidR="004C66D9" w:rsidRPr="00821B8E">
        <w:rPr>
          <w:rFonts w:ascii="Calibri" w:hAnsi="Calibri"/>
          <w:lang w:val="en-US"/>
        </w:rPr>
        <w:t xml:space="preserve">B), the mean spectrum of some baseline activity (Figure </w:t>
      </w:r>
      <w:r w:rsidR="00BF0EF0" w:rsidRPr="00821B8E">
        <w:rPr>
          <w:rFonts w:ascii="Calibri" w:hAnsi="Calibri"/>
          <w:lang w:val="en-US"/>
        </w:rPr>
        <w:t>4</w:t>
      </w:r>
      <w:r w:rsidR="004C66D9" w:rsidRPr="00821B8E">
        <w:rPr>
          <w:rFonts w:ascii="Calibri" w:hAnsi="Calibri"/>
          <w:lang w:val="en-US"/>
        </w:rPr>
        <w:t xml:space="preserve">C), or by dividing by the mean and subtracting the standard deviation of the values in each frequency band (Figure </w:t>
      </w:r>
      <w:r w:rsidR="00BF0EF0" w:rsidRPr="00821B8E">
        <w:rPr>
          <w:rFonts w:ascii="Calibri" w:hAnsi="Calibri"/>
          <w:lang w:val="en-US"/>
        </w:rPr>
        <w:t>4</w:t>
      </w:r>
      <w:r w:rsidR="004C66D9" w:rsidRPr="00821B8E">
        <w:rPr>
          <w:rFonts w:ascii="Calibri" w:hAnsi="Calibri"/>
          <w:lang w:val="en-US"/>
        </w:rPr>
        <w:t xml:space="preserve">D). This procedure allows </w:t>
      </w:r>
      <w:r w:rsidR="00CC56AE" w:rsidRPr="00821B8E">
        <w:rPr>
          <w:rFonts w:ascii="Calibri" w:hAnsi="Calibri"/>
          <w:lang w:val="en-US"/>
        </w:rPr>
        <w:t xml:space="preserve">for the examination of </w:t>
      </w:r>
      <w:r w:rsidR="004C66D9" w:rsidRPr="00821B8E">
        <w:rPr>
          <w:rFonts w:ascii="Calibri" w:hAnsi="Calibri"/>
          <w:lang w:val="en-US"/>
        </w:rPr>
        <w:t xml:space="preserve">specific frequency bands in both raw and normalized forms over time for changes specific to </w:t>
      </w:r>
      <w:r w:rsidR="00CC56AE" w:rsidRPr="00821B8E">
        <w:rPr>
          <w:rFonts w:ascii="Calibri" w:hAnsi="Calibri"/>
          <w:lang w:val="en-US"/>
        </w:rPr>
        <w:t xml:space="preserve">the </w:t>
      </w:r>
      <w:r w:rsidR="004C66D9" w:rsidRPr="00821B8E">
        <w:rPr>
          <w:rFonts w:ascii="Calibri" w:hAnsi="Calibri"/>
          <w:lang w:val="en-US"/>
        </w:rPr>
        <w:t xml:space="preserve">task. For example, high gamma band activation (70-150 Hz), which is shown in Figure 3E, is thought to reflect </w:t>
      </w:r>
      <w:r w:rsidR="00593434" w:rsidRPr="00821B8E">
        <w:rPr>
          <w:rFonts w:ascii="Calibri" w:hAnsi="Calibri"/>
          <w:lang w:val="en-US"/>
        </w:rPr>
        <w:t xml:space="preserve">local excitatory </w:t>
      </w:r>
      <w:r w:rsidR="004C66D9" w:rsidRPr="00821B8E">
        <w:rPr>
          <w:rFonts w:ascii="Calibri" w:hAnsi="Calibri"/>
          <w:lang w:val="en-US"/>
        </w:rPr>
        <w:t>activity of the local neuronal population surrounding the electrode</w:t>
      </w:r>
      <w:r w:rsidR="00E47D1D" w:rsidRPr="00821B8E">
        <w:rPr>
          <w:rFonts w:ascii="Calibri" w:hAnsi="Calibri"/>
          <w:vertAlign w:val="superscript"/>
          <w:lang w:val="en-US"/>
        </w:rPr>
        <w:fldChar w:fldCharType="begin"/>
      </w:r>
      <w:r w:rsidR="00991D7D" w:rsidRPr="00821B8E">
        <w:rPr>
          <w:rFonts w:ascii="Calibri" w:hAnsi="Calibri"/>
          <w:vertAlign w:val="superscript"/>
          <w:lang w:val="en-US"/>
        </w:rPr>
        <w:instrText xml:space="preserve"> ADDIN EN.CITE &lt;EndNote&gt;&lt;Cite&gt;&lt;Author&gt;Miller&lt;/Author&gt;&lt;Year&gt;2010&lt;/Year&gt;&lt;RecNum&gt;31&lt;/RecNum&gt;&lt;DisplayText&gt;&lt;style face="superscript"&gt;39&lt;/style&gt;&lt;/DisplayText&gt;&lt;record&gt;&lt;rec-number&gt;31&lt;/rec-number&gt;&lt;foreign-keys&gt;&lt;key app="EN" db-id="fw9v5afxb5xzeqe2s2pvwswafrzzswvztp05" timestamp="0"&gt;31&lt;/key&gt;&lt;/foreign-keys&gt;&lt;ref-type name="Journal Article"&gt;17&lt;/ref-type&gt;&lt;contributors&gt;&lt;authors&gt;&lt;author&gt;Miller, Kai J.&lt;/author&gt;&lt;/authors&gt;&lt;/contributors&gt;&lt;titles&gt;&lt;title&gt;Broadband Spectral Change: Evidence for a Macroscale Correlate of Population Firing Rate?&lt;/title&gt;&lt;secondary-title&gt;The Journal of Neuroscience&lt;/secondary-title&gt;&lt;/titles&gt;&lt;pages&gt;6477-6479&lt;/pages&gt;&lt;volume&gt;30&lt;/volume&gt;&lt;number&gt;19&lt;/number&gt;&lt;dates&gt;&lt;year&gt;2010&lt;/year&gt;&lt;pub-dates&gt;&lt;date&gt;May 12, 2010&lt;/date&gt;&lt;/pub-dates&gt;&lt;/dates&gt;&lt;urls&gt;&lt;related-urls&gt;&lt;url&gt;&lt;style face="underline" font="default" size="100%"&gt;http://www.jneurosci.org/content/30/19/6477.short&lt;/style&gt;&lt;/url&gt;&lt;/related-urls&gt;&lt;/urls&gt;&lt;electronic-resource-num&gt;&lt;style face="underline" font="default" size="100%"&gt;10.1523/jneurosci.6401-09.2010&lt;/style&gt;&lt;/electronic-resource-num&gt;&lt;/record&gt;&lt;/Cite&gt;&lt;/EndNote&gt;</w:instrText>
      </w:r>
      <w:r w:rsidR="00E47D1D" w:rsidRPr="00821B8E">
        <w:rPr>
          <w:rFonts w:ascii="Calibri" w:hAnsi="Calibri"/>
          <w:vertAlign w:val="superscript"/>
          <w:lang w:val="en-US"/>
        </w:rPr>
        <w:fldChar w:fldCharType="separate"/>
      </w:r>
      <w:r w:rsidR="00991D7D" w:rsidRPr="00821B8E">
        <w:rPr>
          <w:rFonts w:ascii="Calibri" w:hAnsi="Calibri"/>
          <w:noProof/>
          <w:vertAlign w:val="superscript"/>
          <w:lang w:val="en-US"/>
        </w:rPr>
        <w:t>39</w:t>
      </w:r>
      <w:r w:rsidR="00E47D1D" w:rsidRPr="00821B8E">
        <w:rPr>
          <w:rFonts w:ascii="Calibri" w:hAnsi="Calibri"/>
          <w:vertAlign w:val="superscript"/>
          <w:lang w:val="en-US"/>
        </w:rPr>
        <w:fldChar w:fldCharType="end"/>
      </w:r>
      <w:r w:rsidR="004C66D9" w:rsidRPr="00821B8E">
        <w:rPr>
          <w:rFonts w:ascii="Calibri" w:hAnsi="Calibri"/>
          <w:vertAlign w:val="superscript"/>
          <w:lang w:val="en-US"/>
        </w:rPr>
        <w:t>,</w:t>
      </w:r>
      <w:r w:rsidR="00E47D1D" w:rsidRPr="00821B8E">
        <w:rPr>
          <w:rFonts w:ascii="Calibri" w:hAnsi="Calibri"/>
          <w:vertAlign w:val="superscript"/>
          <w:lang w:val="en-US"/>
        </w:rPr>
        <w:fldChar w:fldCharType="begin"/>
      </w:r>
      <w:r w:rsidR="00991D7D" w:rsidRPr="00821B8E">
        <w:rPr>
          <w:rFonts w:ascii="Calibri" w:hAnsi="Calibri"/>
          <w:vertAlign w:val="superscript"/>
          <w:lang w:val="en-US"/>
        </w:rPr>
        <w:instrText xml:space="preserve"> ADDIN EN.CITE &lt;EndNote&gt;&lt;Cite&gt;&lt;Author&gt;Buzsáki&lt;/Author&gt;&lt;Year&gt;2012&lt;/Year&gt;&lt;RecNum&gt;32&lt;/RecNum&gt;&lt;DisplayText&gt;&lt;style face="superscript"&gt;40&lt;/style&gt;&lt;/DisplayText&gt;&lt;record&gt;&lt;rec-number&gt;32&lt;/rec-number&gt;&lt;foreign-keys&gt;&lt;key app="EN" db-id="fw9v5afxb5xzeqe2s2pvwswafrzzswvztp05" timestamp="0"&gt;32&lt;/key&gt;&lt;/foreign-keys&gt;&lt;ref-type name="Journal Article"&gt;17&lt;/ref-type&gt;&lt;contributors&gt;&lt;authors&gt;&lt;author&gt;Buzsáki, György&lt;/author&gt;&lt;author&gt;Anastassiou, Costas A.&lt;/author&gt;&lt;author&gt;Koch, Christof&lt;/author&gt;&lt;/authors&gt;&lt;/contributors&gt;&lt;titles&gt;&lt;title&gt;The origin of extracellular fields and currents — EEG, ECoG, LFP and spikes&lt;/title&gt;&lt;secondary-title&gt;Nat Rev Neurosci&lt;/secondary-title&gt;&lt;/titles&gt;&lt;pages&gt;407-420&lt;/pages&gt;&lt;volume&gt;13&lt;/volume&gt;&lt;number&gt;6&lt;/number&gt;&lt;dates&gt;&lt;year&gt;2012&lt;/year&gt;&lt;/dates&gt;&lt;publisher&gt;Nature Publishing Group, a division of Macmillan Publishers Limited. All Rights Reserved.&lt;/publisher&gt;&lt;isbn&gt;1471-003X&lt;/isbn&gt;&lt;urls&gt;&lt;related-urls&gt;&lt;url&gt;&lt;style face="underline" font="default" size="100%"&gt;http://dx.doi.org/10.1038/nrn3241&lt;/style&gt;&lt;/url&gt;&lt;url&gt;&lt;style face="underline" font="default" size="100%"&gt;http://www.nature.com/nrn/journal/v13/n6/suppinfo/nrn3241_S1.html&lt;/style&gt;&lt;/url&gt;&lt;/related-urls&gt;&lt;/urls&gt;&lt;/record&gt;&lt;/Cite&gt;&lt;/EndNote&gt;</w:instrText>
      </w:r>
      <w:r w:rsidR="00E47D1D" w:rsidRPr="00821B8E">
        <w:rPr>
          <w:rFonts w:ascii="Calibri" w:hAnsi="Calibri"/>
          <w:vertAlign w:val="superscript"/>
          <w:lang w:val="en-US"/>
        </w:rPr>
        <w:fldChar w:fldCharType="separate"/>
      </w:r>
      <w:r w:rsidR="00991D7D" w:rsidRPr="00821B8E">
        <w:rPr>
          <w:rFonts w:ascii="Calibri" w:hAnsi="Calibri"/>
          <w:noProof/>
          <w:vertAlign w:val="superscript"/>
          <w:lang w:val="en-US"/>
        </w:rPr>
        <w:t>40</w:t>
      </w:r>
      <w:r w:rsidR="00E47D1D" w:rsidRPr="00821B8E">
        <w:rPr>
          <w:rFonts w:ascii="Calibri" w:hAnsi="Calibri"/>
          <w:vertAlign w:val="superscript"/>
          <w:lang w:val="en-US"/>
        </w:rPr>
        <w:fldChar w:fldCharType="end"/>
      </w:r>
      <w:r w:rsidR="004C66D9" w:rsidRPr="00821B8E">
        <w:rPr>
          <w:rFonts w:ascii="Calibri" w:hAnsi="Calibri"/>
          <w:lang w:val="en-US"/>
        </w:rPr>
        <w:t>.</w:t>
      </w:r>
    </w:p>
    <w:p w14:paraId="0779745B" w14:textId="77777777" w:rsidR="00C773F6" w:rsidRPr="00821B8E" w:rsidRDefault="00C773F6" w:rsidP="002B5623">
      <w:pPr>
        <w:rPr>
          <w:rFonts w:ascii="Calibri" w:hAnsi="Calibri"/>
          <w:lang w:val="en-US"/>
        </w:rPr>
      </w:pPr>
    </w:p>
    <w:p w14:paraId="5971834D" w14:textId="69CE02E9" w:rsidR="00790395" w:rsidRPr="00821B8E" w:rsidRDefault="00F526FD" w:rsidP="002B5623">
      <w:pPr>
        <w:rPr>
          <w:rFonts w:ascii="Calibri" w:hAnsi="Calibri"/>
          <w:b/>
          <w:lang w:val="en-US"/>
        </w:rPr>
      </w:pPr>
      <w:r w:rsidRPr="00821B8E">
        <w:rPr>
          <w:rFonts w:ascii="Calibri" w:hAnsi="Calibri"/>
          <w:b/>
          <w:lang w:val="en-US"/>
        </w:rPr>
        <w:t>REPRESENTATIVE RESULTS:</w:t>
      </w:r>
    </w:p>
    <w:p w14:paraId="72C6FC4F" w14:textId="77777777" w:rsidR="004D5C90" w:rsidRPr="00821B8E" w:rsidRDefault="004D2353" w:rsidP="002B5623">
      <w:pPr>
        <w:rPr>
          <w:rFonts w:ascii="Calibri" w:hAnsi="Calibri"/>
        </w:rPr>
      </w:pPr>
      <w:r w:rsidRPr="00821B8E">
        <w:rPr>
          <w:rFonts w:ascii="Calibri" w:hAnsi="Calibri"/>
        </w:rPr>
        <w:t xml:space="preserve">Once a patient is selected for SEEG electrode placement, he/she undergoes a volumetric </w:t>
      </w:r>
      <w:r w:rsidR="00903320" w:rsidRPr="00821B8E">
        <w:rPr>
          <w:rFonts w:ascii="Calibri" w:hAnsi="Calibri"/>
        </w:rPr>
        <w:t xml:space="preserve">T2 and </w:t>
      </w:r>
      <w:r w:rsidRPr="00821B8E">
        <w:rPr>
          <w:rFonts w:ascii="Calibri" w:hAnsi="Calibri"/>
        </w:rPr>
        <w:t xml:space="preserve">T1 contrast enhanced MRI. </w:t>
      </w:r>
      <w:r w:rsidR="004C66D9" w:rsidRPr="00821B8E">
        <w:rPr>
          <w:rFonts w:ascii="Calibri" w:hAnsi="Calibri"/>
        </w:rPr>
        <w:t xml:space="preserve">SEEG electrode trajectories </w:t>
      </w:r>
      <w:r w:rsidRPr="00821B8E">
        <w:rPr>
          <w:rFonts w:ascii="Calibri" w:hAnsi="Calibri"/>
        </w:rPr>
        <w:t xml:space="preserve">are then planned </w:t>
      </w:r>
      <w:r w:rsidR="004C66D9" w:rsidRPr="00821B8E">
        <w:rPr>
          <w:rFonts w:ascii="Calibri" w:hAnsi="Calibri"/>
        </w:rPr>
        <w:t xml:space="preserve">using stereotactic navigation of </w:t>
      </w:r>
      <w:r w:rsidR="00903320" w:rsidRPr="00821B8E">
        <w:rPr>
          <w:rFonts w:ascii="Calibri" w:hAnsi="Calibri"/>
        </w:rPr>
        <w:t xml:space="preserve">the </w:t>
      </w:r>
      <w:r w:rsidR="004C66D9" w:rsidRPr="00821B8E">
        <w:rPr>
          <w:rFonts w:ascii="Calibri" w:hAnsi="Calibri"/>
        </w:rPr>
        <w:t>volumetric MRI</w:t>
      </w:r>
      <w:r w:rsidR="00903320" w:rsidRPr="00821B8E">
        <w:rPr>
          <w:rFonts w:ascii="Calibri" w:hAnsi="Calibri"/>
        </w:rPr>
        <w:t xml:space="preserve"> sequences</w:t>
      </w:r>
      <w:r w:rsidRPr="00821B8E">
        <w:rPr>
          <w:rFonts w:ascii="Calibri" w:hAnsi="Calibri"/>
        </w:rPr>
        <w:t xml:space="preserve"> (Figure 1)</w:t>
      </w:r>
      <w:r w:rsidR="004C66D9" w:rsidRPr="00821B8E">
        <w:rPr>
          <w:rFonts w:ascii="Calibri" w:hAnsi="Calibri"/>
        </w:rPr>
        <w:t xml:space="preserve">. </w:t>
      </w:r>
      <w:r w:rsidR="00903320" w:rsidRPr="00821B8E">
        <w:rPr>
          <w:rFonts w:ascii="Calibri" w:hAnsi="Calibri"/>
        </w:rPr>
        <w:t>This technique allows for the collection of local field potentials from structures deep within the cortex such as dorsal anterior cingulate</w:t>
      </w:r>
      <w:r w:rsidR="006964B0" w:rsidRPr="00821B8E">
        <w:rPr>
          <w:rFonts w:ascii="Calibri" w:hAnsi="Calibri"/>
        </w:rPr>
        <w:t xml:space="preserve"> cortex (light orange trajectory, Figure 1) that would not be possible with typical surface electrode placement. </w:t>
      </w:r>
      <w:r w:rsidRPr="00821B8E">
        <w:rPr>
          <w:rFonts w:ascii="Calibri" w:hAnsi="Calibri"/>
        </w:rPr>
        <w:t>Post-operatively</w:t>
      </w:r>
      <w:r w:rsidR="00B070AE" w:rsidRPr="00821B8E">
        <w:rPr>
          <w:rFonts w:ascii="Calibri" w:hAnsi="Calibri"/>
        </w:rPr>
        <w:t xml:space="preserve"> in the EMU</w:t>
      </w:r>
      <w:r w:rsidRPr="00821B8E">
        <w:rPr>
          <w:rFonts w:ascii="Calibri" w:hAnsi="Calibri"/>
        </w:rPr>
        <w:t>, the patient performs t</w:t>
      </w:r>
      <w:r w:rsidR="004C66D9" w:rsidRPr="00821B8E">
        <w:rPr>
          <w:rFonts w:ascii="Calibri" w:hAnsi="Calibri"/>
        </w:rPr>
        <w:t>he Multi-Source Interference Task</w:t>
      </w:r>
      <w:r w:rsidRPr="00821B8E">
        <w:rPr>
          <w:rFonts w:ascii="Calibri" w:hAnsi="Calibri"/>
        </w:rPr>
        <w:t xml:space="preserve"> (Figure 2), designed to activate </w:t>
      </w:r>
      <w:proofErr w:type="spellStart"/>
      <w:r w:rsidRPr="00821B8E">
        <w:rPr>
          <w:rFonts w:ascii="Calibri" w:hAnsi="Calibri"/>
        </w:rPr>
        <w:t>dACC</w:t>
      </w:r>
      <w:proofErr w:type="spellEnd"/>
      <w:r w:rsidRPr="00821B8E">
        <w:rPr>
          <w:rFonts w:ascii="Calibri" w:hAnsi="Calibri"/>
        </w:rPr>
        <w:t xml:space="preserve"> neurons</w:t>
      </w:r>
      <w:r w:rsidR="004C66D9" w:rsidRPr="00821B8E">
        <w:rPr>
          <w:rFonts w:ascii="Calibri" w:hAnsi="Calibri"/>
        </w:rPr>
        <w:t xml:space="preserve">. </w:t>
      </w:r>
      <w:r w:rsidRPr="00821B8E">
        <w:rPr>
          <w:rFonts w:ascii="Calibri" w:hAnsi="Calibri"/>
        </w:rPr>
        <w:t xml:space="preserve">After an adequate number of trials, the local field potential data from the SEEG electrodes in </w:t>
      </w:r>
      <w:proofErr w:type="spellStart"/>
      <w:r w:rsidRPr="00821B8E">
        <w:rPr>
          <w:rFonts w:ascii="Calibri" w:hAnsi="Calibri"/>
        </w:rPr>
        <w:t>dACC</w:t>
      </w:r>
      <w:proofErr w:type="spellEnd"/>
      <w:r w:rsidRPr="00821B8E">
        <w:rPr>
          <w:rFonts w:ascii="Calibri" w:hAnsi="Calibri"/>
        </w:rPr>
        <w:t xml:space="preserve"> are </w:t>
      </w:r>
      <w:proofErr w:type="spellStart"/>
      <w:r w:rsidRPr="00821B8E">
        <w:rPr>
          <w:rFonts w:ascii="Calibri" w:hAnsi="Calibri"/>
        </w:rPr>
        <w:t>preprocessed</w:t>
      </w:r>
      <w:proofErr w:type="spellEnd"/>
      <w:r w:rsidRPr="00821B8E">
        <w:rPr>
          <w:rFonts w:ascii="Calibri" w:hAnsi="Calibri"/>
        </w:rPr>
        <w:t xml:space="preserve"> </w:t>
      </w:r>
      <w:r w:rsidR="006964B0" w:rsidRPr="00821B8E">
        <w:rPr>
          <w:rFonts w:ascii="Calibri" w:hAnsi="Calibri"/>
        </w:rPr>
        <w:t xml:space="preserve">in order to align the LFP data to cue presentation for </w:t>
      </w:r>
      <w:r w:rsidR="00D35BB5" w:rsidRPr="00821B8E">
        <w:rPr>
          <w:rFonts w:ascii="Calibri" w:hAnsi="Calibri"/>
        </w:rPr>
        <w:t xml:space="preserve">subsequent </w:t>
      </w:r>
      <w:r w:rsidR="006964B0" w:rsidRPr="00821B8E">
        <w:rPr>
          <w:rFonts w:ascii="Calibri" w:hAnsi="Calibri"/>
        </w:rPr>
        <w:t>meaningful analysis</w:t>
      </w:r>
      <w:r w:rsidR="00D35BB5" w:rsidRPr="00821B8E">
        <w:rPr>
          <w:rFonts w:ascii="Calibri" w:hAnsi="Calibri"/>
        </w:rPr>
        <w:t xml:space="preserve"> (Figure 3)</w:t>
      </w:r>
      <w:r w:rsidRPr="00821B8E">
        <w:rPr>
          <w:rFonts w:ascii="Calibri" w:hAnsi="Calibri"/>
        </w:rPr>
        <w:t xml:space="preserve">. </w:t>
      </w:r>
      <w:r w:rsidR="00D35BB5" w:rsidRPr="00821B8E">
        <w:rPr>
          <w:rFonts w:ascii="Calibri" w:hAnsi="Calibri"/>
        </w:rPr>
        <w:t xml:space="preserve">In addition, once aligned, the LFP data can be averaged to examine changes in the averaged electrophysiological response between trial types (Figure 3F). </w:t>
      </w:r>
      <w:r w:rsidRPr="00821B8E">
        <w:rPr>
          <w:rFonts w:ascii="Calibri" w:hAnsi="Calibri"/>
        </w:rPr>
        <w:t>Subsequ</w:t>
      </w:r>
      <w:r w:rsidR="00B070AE" w:rsidRPr="00821B8E">
        <w:rPr>
          <w:rFonts w:ascii="Calibri" w:hAnsi="Calibri"/>
        </w:rPr>
        <w:t>ently, multi-taper spect</w:t>
      </w:r>
      <w:r w:rsidR="005108CE" w:rsidRPr="00821B8E">
        <w:rPr>
          <w:rFonts w:ascii="Calibri" w:hAnsi="Calibri"/>
        </w:rPr>
        <w:t>r</w:t>
      </w:r>
      <w:r w:rsidR="00B070AE" w:rsidRPr="00821B8E">
        <w:rPr>
          <w:rFonts w:ascii="Calibri" w:hAnsi="Calibri"/>
        </w:rPr>
        <w:t xml:space="preserve">ograms are made to investigate changes in frequency bands over time (Figure 4). </w:t>
      </w:r>
      <w:r w:rsidR="005108CE" w:rsidRPr="00821B8E">
        <w:rPr>
          <w:rFonts w:ascii="Calibri" w:hAnsi="Calibri"/>
        </w:rPr>
        <w:t xml:space="preserve">As scalp EEG studies have implicated different frequency bands in the </w:t>
      </w:r>
      <w:r w:rsidR="00993ADD" w:rsidRPr="00821B8E">
        <w:rPr>
          <w:rFonts w:ascii="Calibri" w:hAnsi="Calibri"/>
        </w:rPr>
        <w:t xml:space="preserve">activity seen in </w:t>
      </w:r>
      <w:proofErr w:type="spellStart"/>
      <w:r w:rsidR="00993ADD" w:rsidRPr="00821B8E">
        <w:rPr>
          <w:rFonts w:ascii="Calibri" w:hAnsi="Calibri"/>
        </w:rPr>
        <w:t>dACC</w:t>
      </w:r>
      <w:proofErr w:type="spellEnd"/>
      <w:r w:rsidR="00993ADD" w:rsidRPr="00821B8E">
        <w:rPr>
          <w:rFonts w:ascii="Calibri" w:hAnsi="Calibri"/>
        </w:rPr>
        <w:t xml:space="preserve">, time-frequency analysis is an important method to link the electrophysiological changes in </w:t>
      </w:r>
      <w:proofErr w:type="spellStart"/>
      <w:r w:rsidR="00993ADD" w:rsidRPr="00821B8E">
        <w:rPr>
          <w:rFonts w:ascii="Calibri" w:hAnsi="Calibri"/>
        </w:rPr>
        <w:t>dACC</w:t>
      </w:r>
      <w:proofErr w:type="spellEnd"/>
      <w:r w:rsidR="00993ADD" w:rsidRPr="00821B8E">
        <w:rPr>
          <w:rFonts w:ascii="Calibri" w:hAnsi="Calibri"/>
        </w:rPr>
        <w:t xml:space="preserve"> with </w:t>
      </w:r>
      <w:proofErr w:type="spellStart"/>
      <w:r w:rsidR="00993ADD" w:rsidRPr="00821B8E">
        <w:rPr>
          <w:rFonts w:ascii="Calibri" w:hAnsi="Calibri"/>
        </w:rPr>
        <w:t>behavior</w:t>
      </w:r>
      <w:proofErr w:type="spellEnd"/>
      <w:r w:rsidR="00993ADD" w:rsidRPr="00821B8E">
        <w:rPr>
          <w:rFonts w:ascii="Calibri" w:hAnsi="Calibri"/>
        </w:rPr>
        <w:t>.</w:t>
      </w:r>
    </w:p>
    <w:p w14:paraId="56CA4CA6" w14:textId="77777777" w:rsidR="00CA2710" w:rsidRPr="00821B8E" w:rsidRDefault="00CA2710" w:rsidP="002B5623">
      <w:pPr>
        <w:rPr>
          <w:rFonts w:ascii="Calibri" w:hAnsi="Calibri"/>
          <w:b/>
          <w:lang w:val="en-US"/>
        </w:rPr>
      </w:pPr>
    </w:p>
    <w:p w14:paraId="29EB5027" w14:textId="77777777" w:rsidR="00CA2710" w:rsidRPr="00821B8E" w:rsidRDefault="00CA2710" w:rsidP="002B5623">
      <w:pPr>
        <w:rPr>
          <w:rFonts w:ascii="Calibri" w:hAnsi="Calibri"/>
        </w:rPr>
      </w:pPr>
      <w:r w:rsidRPr="00821B8E">
        <w:rPr>
          <w:rFonts w:ascii="Calibri" w:hAnsi="Calibri"/>
        </w:rPr>
        <w:t>Figure 1. Planned SEEG electrode trajectories using stereotactic navigation of volumetric T1 contrast enhanced MRI. Top left panel. Top down view of three-dimensionally reconstructed face with superimposed planned SEEG electrode trajectories. Top right, bottom left, and bottom right panels. Axial, sagittal and coronal views of planned SEEG electrode trajectories superimposed onto patient’s MRI. Orange electrode trajectories represent implantation into the anterior cingulate cortex bilaterally.</w:t>
      </w:r>
    </w:p>
    <w:p w14:paraId="436EA576" w14:textId="77777777" w:rsidR="00CA2710" w:rsidRPr="00821B8E" w:rsidRDefault="00CA2710" w:rsidP="002B5623">
      <w:pPr>
        <w:rPr>
          <w:rFonts w:ascii="Calibri" w:hAnsi="Calibri"/>
        </w:rPr>
      </w:pPr>
    </w:p>
    <w:p w14:paraId="06CE69AD" w14:textId="77777777" w:rsidR="00CA2710" w:rsidRPr="00821B8E" w:rsidRDefault="00CA2710" w:rsidP="002B5623">
      <w:pPr>
        <w:rPr>
          <w:rFonts w:ascii="Calibri" w:hAnsi="Calibri"/>
        </w:rPr>
      </w:pPr>
      <w:r w:rsidRPr="00821B8E">
        <w:rPr>
          <w:rFonts w:ascii="Calibri" w:hAnsi="Calibri"/>
        </w:rPr>
        <w:lastRenderedPageBreak/>
        <w:t xml:space="preserve">Figure 2. The Multi-Source Interference Task. </w:t>
      </w:r>
      <w:r w:rsidR="00EB120C" w:rsidRPr="00821B8E">
        <w:rPr>
          <w:rFonts w:ascii="Calibri" w:hAnsi="Calibri"/>
        </w:rPr>
        <w:t xml:space="preserve">Initially, the subject fixates on a cross in the middle of the screen prior to the cue being shown. The cue is then presented and the subject must </w:t>
      </w:r>
      <w:r w:rsidR="00DC7588" w:rsidRPr="00821B8E">
        <w:rPr>
          <w:rFonts w:ascii="Calibri" w:hAnsi="Calibri"/>
        </w:rPr>
        <w:t>identify</w:t>
      </w:r>
      <w:r w:rsidR="00EB120C" w:rsidRPr="00821B8E">
        <w:rPr>
          <w:rFonts w:ascii="Calibri" w:hAnsi="Calibri"/>
        </w:rPr>
        <w:t xml:space="preserve"> the “target” number</w:t>
      </w:r>
      <w:r w:rsidR="00DC7588" w:rsidRPr="00821B8E">
        <w:rPr>
          <w:rFonts w:ascii="Calibri" w:hAnsi="Calibri"/>
        </w:rPr>
        <w:t>,</w:t>
      </w:r>
      <w:r w:rsidR="00EB120C" w:rsidRPr="00821B8E">
        <w:rPr>
          <w:rFonts w:ascii="Calibri" w:hAnsi="Calibri"/>
        </w:rPr>
        <w:t xml:space="preserve"> which is </w:t>
      </w:r>
      <w:r w:rsidR="00DC7588" w:rsidRPr="00821B8E">
        <w:rPr>
          <w:rFonts w:ascii="Calibri" w:hAnsi="Calibri"/>
        </w:rPr>
        <w:t xml:space="preserve">the one number </w:t>
      </w:r>
      <w:r w:rsidR="00EB120C" w:rsidRPr="00821B8E">
        <w:rPr>
          <w:rFonts w:ascii="Calibri" w:hAnsi="Calibri"/>
        </w:rPr>
        <w:t xml:space="preserve">different </w:t>
      </w:r>
      <w:r w:rsidR="00DC7588" w:rsidRPr="00821B8E">
        <w:rPr>
          <w:rFonts w:ascii="Calibri" w:hAnsi="Calibri"/>
        </w:rPr>
        <w:t xml:space="preserve">from </w:t>
      </w:r>
      <w:r w:rsidR="00EB120C" w:rsidRPr="00821B8E">
        <w:rPr>
          <w:rFonts w:ascii="Calibri" w:hAnsi="Calibri"/>
        </w:rPr>
        <w:t xml:space="preserve">the </w:t>
      </w:r>
      <w:r w:rsidR="00DC7588" w:rsidRPr="00821B8E">
        <w:rPr>
          <w:rFonts w:ascii="Calibri" w:hAnsi="Calibri"/>
        </w:rPr>
        <w:t xml:space="preserve">other </w:t>
      </w:r>
      <w:r w:rsidR="00EB120C" w:rsidRPr="00821B8E">
        <w:rPr>
          <w:rFonts w:ascii="Calibri" w:hAnsi="Calibri"/>
        </w:rPr>
        <w:t xml:space="preserve">two numbers presented. </w:t>
      </w:r>
      <w:r w:rsidR="00DC7588" w:rsidRPr="00821B8E">
        <w:rPr>
          <w:rFonts w:ascii="Calibri" w:hAnsi="Calibri"/>
        </w:rPr>
        <w:t xml:space="preserve">The subject indicates the choice with a button push: </w:t>
      </w:r>
      <w:r w:rsidR="00EB120C" w:rsidRPr="00821B8E">
        <w:rPr>
          <w:rFonts w:ascii="Calibri" w:hAnsi="Calibri"/>
        </w:rPr>
        <w:t>left</w:t>
      </w:r>
      <w:r w:rsidR="00DC7588" w:rsidRPr="00821B8E">
        <w:rPr>
          <w:rFonts w:ascii="Calibri" w:hAnsi="Calibri"/>
        </w:rPr>
        <w:t xml:space="preserve"> button if the target is </w:t>
      </w:r>
      <w:r w:rsidR="00EB120C" w:rsidRPr="00821B8E">
        <w:rPr>
          <w:rFonts w:ascii="Calibri" w:hAnsi="Calibri"/>
        </w:rPr>
        <w:t xml:space="preserve">“1”, middle </w:t>
      </w:r>
      <w:r w:rsidR="00DC7588" w:rsidRPr="00821B8E">
        <w:rPr>
          <w:rFonts w:ascii="Calibri" w:hAnsi="Calibri"/>
        </w:rPr>
        <w:t xml:space="preserve">if </w:t>
      </w:r>
      <w:r w:rsidR="00EB120C" w:rsidRPr="00821B8E">
        <w:rPr>
          <w:rFonts w:ascii="Calibri" w:hAnsi="Calibri"/>
        </w:rPr>
        <w:t>“2” and righ</w:t>
      </w:r>
      <w:r w:rsidR="00DC7588" w:rsidRPr="00821B8E">
        <w:rPr>
          <w:rFonts w:ascii="Calibri" w:hAnsi="Calibri"/>
        </w:rPr>
        <w:t>t if</w:t>
      </w:r>
      <w:r w:rsidR="00EB120C" w:rsidRPr="00821B8E">
        <w:rPr>
          <w:rFonts w:ascii="Calibri" w:hAnsi="Calibri"/>
        </w:rPr>
        <w:t xml:space="preserve"> “3.”</w:t>
      </w:r>
      <w:r w:rsidR="002A6BEF" w:rsidRPr="00821B8E">
        <w:rPr>
          <w:rFonts w:ascii="Calibri" w:hAnsi="Calibri"/>
        </w:rPr>
        <w:t xml:space="preserve"> In this example, if the subject presses the middle button, he/she is shown the number “2” in green, indicating he/she made the correct choice. If he/she chooses either of the other buttons, “2” is shown in red, indicating an incorrect choice. Subjects also undergo trials in which they do not receive </w:t>
      </w:r>
      <w:proofErr w:type="spellStart"/>
      <w:r w:rsidR="00DC7588" w:rsidRPr="00821B8E">
        <w:rPr>
          <w:rFonts w:ascii="Calibri" w:hAnsi="Calibri"/>
        </w:rPr>
        <w:t>valenced</w:t>
      </w:r>
      <w:proofErr w:type="spellEnd"/>
      <w:r w:rsidR="00DC7588" w:rsidRPr="00821B8E">
        <w:rPr>
          <w:rFonts w:ascii="Calibri" w:hAnsi="Calibri"/>
        </w:rPr>
        <w:t xml:space="preserve"> </w:t>
      </w:r>
      <w:r w:rsidR="002A6BEF" w:rsidRPr="00821B8E">
        <w:rPr>
          <w:rFonts w:ascii="Calibri" w:hAnsi="Calibri"/>
        </w:rPr>
        <w:t xml:space="preserve">feedback about their choice, in which case the “2” is shown </w:t>
      </w:r>
      <w:r w:rsidR="00DC7588" w:rsidRPr="00821B8E">
        <w:rPr>
          <w:rFonts w:ascii="Calibri" w:hAnsi="Calibri"/>
        </w:rPr>
        <w:t xml:space="preserve">in </w:t>
      </w:r>
      <w:r w:rsidR="002A6BEF" w:rsidRPr="00821B8E">
        <w:rPr>
          <w:rFonts w:ascii="Calibri" w:hAnsi="Calibri"/>
        </w:rPr>
        <w:t xml:space="preserve">blue regardless of whether </w:t>
      </w:r>
      <w:r w:rsidR="00DC7588" w:rsidRPr="00821B8E">
        <w:rPr>
          <w:rFonts w:ascii="Calibri" w:hAnsi="Calibri"/>
        </w:rPr>
        <w:t>the</w:t>
      </w:r>
      <w:r w:rsidR="002A6BEF" w:rsidRPr="00821B8E">
        <w:rPr>
          <w:rFonts w:ascii="Calibri" w:hAnsi="Calibri"/>
        </w:rPr>
        <w:t xml:space="preserve"> choice is correct or not.</w:t>
      </w:r>
    </w:p>
    <w:p w14:paraId="37B8C21A" w14:textId="77777777" w:rsidR="00CA2710" w:rsidRPr="00821B8E" w:rsidRDefault="00CA2710" w:rsidP="002B5623">
      <w:pPr>
        <w:rPr>
          <w:rFonts w:ascii="Calibri" w:hAnsi="Calibri"/>
        </w:rPr>
      </w:pPr>
    </w:p>
    <w:p w14:paraId="45FB3863" w14:textId="77777777" w:rsidR="00CA2710" w:rsidRPr="00821B8E" w:rsidRDefault="00CA2710" w:rsidP="002B5623">
      <w:pPr>
        <w:rPr>
          <w:rFonts w:ascii="Calibri" w:hAnsi="Calibri"/>
        </w:rPr>
      </w:pPr>
      <w:r w:rsidRPr="00821B8E">
        <w:rPr>
          <w:rFonts w:ascii="Calibri" w:hAnsi="Calibri"/>
        </w:rPr>
        <w:t xml:space="preserve">Figure 3. </w:t>
      </w:r>
      <w:proofErr w:type="spellStart"/>
      <w:r w:rsidRPr="00821B8E">
        <w:rPr>
          <w:rFonts w:ascii="Calibri" w:hAnsi="Calibri"/>
        </w:rPr>
        <w:t>Preprocessing</w:t>
      </w:r>
      <w:proofErr w:type="spellEnd"/>
      <w:r w:rsidRPr="00821B8E">
        <w:rPr>
          <w:rFonts w:ascii="Calibri" w:hAnsi="Calibri"/>
        </w:rPr>
        <w:t xml:space="preserve"> SEEG data. A. All data recorded from a single channel in the </w:t>
      </w:r>
      <w:proofErr w:type="spellStart"/>
      <w:r w:rsidRPr="00821B8E">
        <w:rPr>
          <w:rFonts w:ascii="Calibri" w:hAnsi="Calibri"/>
        </w:rPr>
        <w:t>dACC</w:t>
      </w:r>
      <w:proofErr w:type="spellEnd"/>
      <w:r w:rsidRPr="00821B8E">
        <w:rPr>
          <w:rFonts w:ascii="Calibri" w:hAnsi="Calibri"/>
        </w:rPr>
        <w:t xml:space="preserve">. B. A minute-long recording from anterior cingulate cortex with overlaid timing pulses for the </w:t>
      </w:r>
      <w:proofErr w:type="spellStart"/>
      <w:r w:rsidRPr="00821B8E">
        <w:rPr>
          <w:rFonts w:ascii="Calibri" w:hAnsi="Calibri"/>
        </w:rPr>
        <w:t>behavioral</w:t>
      </w:r>
      <w:proofErr w:type="spellEnd"/>
      <w:r w:rsidRPr="00821B8E">
        <w:rPr>
          <w:rFonts w:ascii="Calibri" w:hAnsi="Calibri"/>
        </w:rPr>
        <w:t xml:space="preserve"> task. C. Data for each trial aligned on the cue presentation. D. Data for each trial aligned on the cue presentation with outliers and </w:t>
      </w:r>
      <w:proofErr w:type="spellStart"/>
      <w:r w:rsidRPr="00821B8E">
        <w:rPr>
          <w:rFonts w:ascii="Calibri" w:hAnsi="Calibri"/>
        </w:rPr>
        <w:t>artifact</w:t>
      </w:r>
      <w:proofErr w:type="spellEnd"/>
      <w:r w:rsidRPr="00821B8E">
        <w:rPr>
          <w:rFonts w:ascii="Calibri" w:hAnsi="Calibri"/>
        </w:rPr>
        <w:t xml:space="preserve"> traces removed. E. LFP from 20 trials aligned on cue presentation and stacked. F. Averaged LFP aligned on cue presentation from a medial prefrontal electrode. Dotted lines represent the onset of the fixation point. Dashed lines represent the cue onset. Dash-dotted lines represent the average response time. </w:t>
      </w:r>
    </w:p>
    <w:p w14:paraId="51AEF8BE" w14:textId="77777777" w:rsidR="00CA2710" w:rsidRPr="00821B8E" w:rsidRDefault="00CA2710" w:rsidP="002B5623">
      <w:pPr>
        <w:rPr>
          <w:rFonts w:ascii="Calibri" w:hAnsi="Calibri"/>
        </w:rPr>
      </w:pPr>
    </w:p>
    <w:p w14:paraId="40897581" w14:textId="77777777" w:rsidR="00CA2710" w:rsidRPr="00821B8E" w:rsidRDefault="00CA2710" w:rsidP="002B5623">
      <w:pPr>
        <w:rPr>
          <w:rFonts w:ascii="Calibri" w:hAnsi="Calibri"/>
        </w:rPr>
      </w:pPr>
      <w:r w:rsidRPr="00821B8E">
        <w:rPr>
          <w:rFonts w:ascii="Calibri" w:hAnsi="Calibri"/>
        </w:rPr>
        <w:t>Figure 4. Spectral analysis. A. Raw trial-averaged multi-taper spectrogram aligned on cue. B. The same spectrogram in A normalized by 1/f</w:t>
      </w:r>
      <w:r w:rsidRPr="00821B8E">
        <w:rPr>
          <w:rFonts w:ascii="Calibri" w:hAnsi="Calibri"/>
          <w:vertAlign w:val="superscript"/>
        </w:rPr>
        <w:t>2</w:t>
      </w:r>
      <w:r w:rsidRPr="00821B8E">
        <w:rPr>
          <w:rFonts w:ascii="Calibri" w:hAnsi="Calibri"/>
        </w:rPr>
        <w:t>. C. The same spectrogram in A normalized by the mean spectrum from 500 milliseconds before the cue. D. The same spectrogram in A normalized by frequency band. E. Mean high gamma</w:t>
      </w:r>
      <w:r w:rsidRPr="00821B8E">
        <w:rPr>
          <w:rFonts w:ascii="Calibri" w:hAnsi="Calibri"/>
          <w:b/>
          <w:color w:val="000000"/>
        </w:rPr>
        <w:t xml:space="preserve"> </w:t>
      </w:r>
      <w:r w:rsidRPr="00821B8E">
        <w:rPr>
          <w:rFonts w:ascii="Calibri" w:hAnsi="Calibri"/>
          <w:color w:val="000000"/>
        </w:rPr>
        <w:t xml:space="preserve">band power for normalized and </w:t>
      </w:r>
      <w:proofErr w:type="spellStart"/>
      <w:r w:rsidRPr="00821B8E">
        <w:rPr>
          <w:rFonts w:ascii="Calibri" w:hAnsi="Calibri"/>
          <w:color w:val="000000"/>
        </w:rPr>
        <w:t>unnormalized</w:t>
      </w:r>
      <w:proofErr w:type="spellEnd"/>
      <w:r w:rsidRPr="00821B8E">
        <w:rPr>
          <w:rFonts w:ascii="Calibri" w:hAnsi="Calibri"/>
          <w:color w:val="000000"/>
        </w:rPr>
        <w:t xml:space="preserve"> spectra. In all plots, </w:t>
      </w:r>
      <w:r w:rsidRPr="00821B8E">
        <w:rPr>
          <w:rFonts w:ascii="Calibri" w:hAnsi="Calibri"/>
        </w:rPr>
        <w:t>dotted lines represent the onset of the fixation point, dashed lines represent the cue onset, and dash-dotted lines represent the average response time. Colored bars indicate the high gamma bands used in E.</w:t>
      </w:r>
    </w:p>
    <w:p w14:paraId="746D9F97" w14:textId="77777777" w:rsidR="00825DB6" w:rsidRPr="00821B8E" w:rsidRDefault="00825DB6" w:rsidP="002B5623">
      <w:pPr>
        <w:rPr>
          <w:rFonts w:ascii="Calibri" w:hAnsi="Calibri"/>
          <w:lang w:val="en-US"/>
        </w:rPr>
      </w:pPr>
    </w:p>
    <w:p w14:paraId="2C9059DE" w14:textId="4F0D324C" w:rsidR="00BF534A" w:rsidRPr="00821B8E" w:rsidRDefault="00F526FD" w:rsidP="002B5623">
      <w:pPr>
        <w:rPr>
          <w:rFonts w:ascii="Calibri" w:hAnsi="Calibri"/>
          <w:lang w:val="en-US"/>
        </w:rPr>
      </w:pPr>
      <w:r w:rsidRPr="00821B8E">
        <w:rPr>
          <w:rFonts w:ascii="Calibri" w:hAnsi="Calibri"/>
          <w:b/>
          <w:lang w:val="en-US"/>
        </w:rPr>
        <w:t>DISCUSSION:</w:t>
      </w:r>
    </w:p>
    <w:p w14:paraId="38D476C9" w14:textId="795DD37E" w:rsidR="00D01B53" w:rsidRPr="00821B8E" w:rsidRDefault="004C66D9" w:rsidP="002B5623">
      <w:pPr>
        <w:rPr>
          <w:rFonts w:ascii="Calibri" w:hAnsi="Calibri"/>
          <w:lang w:val="en-US"/>
        </w:rPr>
      </w:pPr>
      <w:r w:rsidRPr="00821B8E">
        <w:rPr>
          <w:rFonts w:ascii="Calibri" w:hAnsi="Calibri"/>
          <w:lang w:val="en-US"/>
        </w:rPr>
        <w:t xml:space="preserve">In this paper SEEG </w:t>
      </w:r>
      <w:r w:rsidR="00721EE3" w:rsidRPr="00821B8E">
        <w:rPr>
          <w:rFonts w:ascii="Calibri" w:hAnsi="Calibri"/>
          <w:lang w:val="en-US"/>
        </w:rPr>
        <w:t xml:space="preserve">was </w:t>
      </w:r>
      <w:r w:rsidRPr="00821B8E">
        <w:rPr>
          <w:rFonts w:ascii="Calibri" w:hAnsi="Calibri"/>
          <w:lang w:val="en-US"/>
        </w:rPr>
        <w:t xml:space="preserve">used to investigate the activity of local neuronal populations within the </w:t>
      </w:r>
      <w:proofErr w:type="spellStart"/>
      <w:r w:rsidRPr="00821B8E">
        <w:rPr>
          <w:rFonts w:ascii="Calibri" w:hAnsi="Calibri"/>
          <w:lang w:val="en-US"/>
        </w:rPr>
        <w:t>dACC</w:t>
      </w:r>
      <w:proofErr w:type="spellEnd"/>
      <w:r w:rsidRPr="00821B8E">
        <w:rPr>
          <w:rFonts w:ascii="Calibri" w:hAnsi="Calibri"/>
          <w:lang w:val="en-US"/>
        </w:rPr>
        <w:t xml:space="preserve"> during a decision-making task in humans. Previous work has investigated the activity of individual neurons in the </w:t>
      </w:r>
      <w:proofErr w:type="spellStart"/>
      <w:r w:rsidRPr="00821B8E">
        <w:rPr>
          <w:rFonts w:ascii="Calibri" w:hAnsi="Calibri"/>
          <w:lang w:val="en-US"/>
        </w:rPr>
        <w:t>dACC</w:t>
      </w:r>
      <w:proofErr w:type="spellEnd"/>
      <w:r w:rsidRPr="00821B8E">
        <w:rPr>
          <w:rFonts w:ascii="Calibri" w:hAnsi="Calibri"/>
          <w:lang w:val="en-US"/>
        </w:rPr>
        <w:t xml:space="preserve"> using intraoperative </w:t>
      </w:r>
      <w:proofErr w:type="spellStart"/>
      <w:r w:rsidRPr="00821B8E">
        <w:rPr>
          <w:rFonts w:ascii="Calibri" w:hAnsi="Calibri"/>
          <w:lang w:val="en-US"/>
        </w:rPr>
        <w:t>microelectode</w:t>
      </w:r>
      <w:proofErr w:type="spellEnd"/>
      <w:r w:rsidRPr="00821B8E">
        <w:rPr>
          <w:rFonts w:ascii="Calibri" w:hAnsi="Calibri"/>
          <w:lang w:val="en-US"/>
        </w:rPr>
        <w:t xml:space="preserve"> recordings </w:t>
      </w:r>
      <w:r w:rsidR="00E47D1D" w:rsidRPr="00821B8E">
        <w:rPr>
          <w:rFonts w:ascii="Calibri" w:hAnsi="Calibri"/>
          <w:lang w:val="en-US"/>
        </w:rPr>
        <w:fldChar w:fldCharType="begin">
          <w:fldData xml:space="preserve">PEVuZE5vdGU+PENpdGU+PEF1dGhvcj5TaGV0aDwvQXV0aG9yPjxZZWFyPjIwMTI8L1llYXI+PFJl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bGU+PGFiYnItMT5OYXR1cmU8L2FiYnItMT48L2FsdC1wZXJpb2RpY2FsPjxwYWdlcz4yMTgtMjE8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PEVuZE5vdGU+PENpdGU+PEF1dGhvcj5TaGV0aDwvQXV0aG9yPjxZZWFyPjIwMTI8L1llYXI+PFJl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bGU+PGFiYnItMT5OYXR1cmU8L2FiYnItMT48L2FsdC1wZXJpb2RpY2FsPjxwYWdlcz4yMTgtMjE8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14</w:t>
      </w:r>
      <w:r w:rsidR="00E47D1D" w:rsidRPr="00821B8E">
        <w:rPr>
          <w:rFonts w:ascii="Calibri" w:hAnsi="Calibri"/>
          <w:lang w:val="en-US"/>
        </w:rPr>
        <w:fldChar w:fldCharType="end"/>
      </w:r>
      <w:r w:rsidRPr="00821B8E">
        <w:rPr>
          <w:rFonts w:ascii="Calibri" w:hAnsi="Calibri"/>
          <w:lang w:val="en-US"/>
        </w:rPr>
        <w:t xml:space="preserve"> and demonstrated that </w:t>
      </w:r>
      <w:proofErr w:type="spellStart"/>
      <w:r w:rsidRPr="00821B8E">
        <w:rPr>
          <w:rFonts w:ascii="Calibri" w:hAnsi="Calibri"/>
          <w:lang w:val="en-US"/>
        </w:rPr>
        <w:t>dACC</w:t>
      </w:r>
      <w:proofErr w:type="spellEnd"/>
      <w:r w:rsidRPr="00821B8E">
        <w:rPr>
          <w:rFonts w:ascii="Calibri" w:hAnsi="Calibri"/>
          <w:lang w:val="en-US"/>
        </w:rPr>
        <w:t xml:space="preserve"> activity is modulated by previous activity. Microelectrode studies enable </w:t>
      </w:r>
      <w:r w:rsidR="00721EE3" w:rsidRPr="00821B8E">
        <w:rPr>
          <w:rFonts w:ascii="Calibri" w:hAnsi="Calibri"/>
          <w:lang w:val="en-US"/>
        </w:rPr>
        <w:t xml:space="preserve">the investigation of </w:t>
      </w:r>
      <w:r w:rsidRPr="00821B8E">
        <w:rPr>
          <w:rFonts w:ascii="Calibri" w:hAnsi="Calibri"/>
          <w:lang w:val="en-US"/>
        </w:rPr>
        <w:t xml:space="preserve">the spiking activity of individual neurons. SEEG measures LFPs, which are related to the summated synaptic potentials across a large population of neurons. SEEG therefore </w:t>
      </w:r>
      <w:r w:rsidR="00721EE3" w:rsidRPr="00821B8E">
        <w:rPr>
          <w:rFonts w:ascii="Calibri" w:hAnsi="Calibri"/>
          <w:lang w:val="en-US"/>
        </w:rPr>
        <w:t xml:space="preserve">allows </w:t>
      </w:r>
      <w:r w:rsidRPr="00821B8E">
        <w:rPr>
          <w:rFonts w:ascii="Calibri" w:hAnsi="Calibri"/>
          <w:lang w:val="en-US"/>
        </w:rPr>
        <w:t xml:space="preserve">the opportunity to simultaneously investigate population neuronal activity from several brain regions. </w:t>
      </w:r>
    </w:p>
    <w:p w14:paraId="49DDCE64" w14:textId="77777777" w:rsidR="00F71FEA" w:rsidRPr="00821B8E" w:rsidRDefault="00F71FEA" w:rsidP="002B5623">
      <w:pPr>
        <w:rPr>
          <w:rFonts w:ascii="Calibri" w:hAnsi="Calibri"/>
          <w:lang w:val="en-US"/>
        </w:rPr>
      </w:pPr>
    </w:p>
    <w:p w14:paraId="5D43B635" w14:textId="77777777" w:rsidR="00F71FEA" w:rsidRPr="00821B8E" w:rsidRDefault="00F71FEA" w:rsidP="002B5623">
      <w:pPr>
        <w:rPr>
          <w:rFonts w:ascii="Calibri" w:hAnsi="Calibri"/>
          <w:lang w:val="en-US"/>
        </w:rPr>
      </w:pPr>
      <w:r w:rsidRPr="00821B8E">
        <w:rPr>
          <w:rFonts w:ascii="Calibri" w:hAnsi="Calibri"/>
          <w:lang w:val="en-US"/>
        </w:rPr>
        <w:t xml:space="preserve">When using </w:t>
      </w:r>
      <w:r w:rsidR="00B6713A" w:rsidRPr="00821B8E">
        <w:rPr>
          <w:rFonts w:ascii="Calibri" w:hAnsi="Calibri"/>
          <w:lang w:val="en-US"/>
        </w:rPr>
        <w:t>a clinical technique such as SEEG to investigate scientific questions</w:t>
      </w:r>
      <w:r w:rsidRPr="00821B8E">
        <w:rPr>
          <w:rFonts w:ascii="Calibri" w:hAnsi="Calibri"/>
          <w:lang w:val="en-US"/>
        </w:rPr>
        <w:t xml:space="preserve">, it is critical to </w:t>
      </w:r>
      <w:r w:rsidR="00B6713A" w:rsidRPr="00821B8E">
        <w:rPr>
          <w:rFonts w:ascii="Calibri" w:hAnsi="Calibri"/>
          <w:lang w:val="en-US"/>
        </w:rPr>
        <w:t xml:space="preserve">first ensure that the operative and research plans are aligned. </w:t>
      </w:r>
      <w:r w:rsidR="005E606C" w:rsidRPr="00821B8E">
        <w:rPr>
          <w:rFonts w:ascii="Calibri" w:hAnsi="Calibri"/>
          <w:lang w:val="en-US"/>
        </w:rPr>
        <w:t xml:space="preserve">The clinical problem to be solved involves determining the patient’s seizure onset zone and will always take precedence. Because the operative plan is dictated by </w:t>
      </w:r>
      <w:r w:rsidR="00194594" w:rsidRPr="00821B8E">
        <w:rPr>
          <w:rFonts w:ascii="Calibri" w:hAnsi="Calibri"/>
          <w:lang w:val="en-US"/>
        </w:rPr>
        <w:t>clinical need</w:t>
      </w:r>
      <w:r w:rsidR="005E606C" w:rsidRPr="00821B8E">
        <w:rPr>
          <w:rFonts w:ascii="Calibri" w:hAnsi="Calibri"/>
          <w:lang w:val="en-US"/>
        </w:rPr>
        <w:t xml:space="preserve">, it will not always be possible to investigate the same research problem with every case. </w:t>
      </w:r>
      <w:r w:rsidR="00B6713A" w:rsidRPr="00821B8E">
        <w:rPr>
          <w:rFonts w:ascii="Calibri" w:hAnsi="Calibri"/>
          <w:lang w:val="en-US"/>
        </w:rPr>
        <w:t xml:space="preserve">Thus, </w:t>
      </w:r>
      <w:r w:rsidR="005E606C" w:rsidRPr="00821B8E">
        <w:rPr>
          <w:rFonts w:ascii="Calibri" w:hAnsi="Calibri"/>
          <w:lang w:val="en-US"/>
        </w:rPr>
        <w:t xml:space="preserve">we have developed a series of tasks designed to answer separate scientific questions that can be adapted to the patient’s operative plan depending on the regions being interrogated with electrodes. </w:t>
      </w:r>
    </w:p>
    <w:p w14:paraId="09B1EDF8" w14:textId="77777777" w:rsidR="009554D1" w:rsidRPr="00821B8E" w:rsidRDefault="009554D1" w:rsidP="002B5623">
      <w:pPr>
        <w:rPr>
          <w:rFonts w:ascii="Calibri" w:hAnsi="Calibri"/>
          <w:lang w:val="en-US"/>
        </w:rPr>
      </w:pPr>
    </w:p>
    <w:p w14:paraId="0A02E6FD" w14:textId="77777777" w:rsidR="00254ADB" w:rsidRPr="00821B8E" w:rsidRDefault="004C66D9" w:rsidP="00254ADB">
      <w:pPr>
        <w:rPr>
          <w:rFonts w:ascii="Calibri" w:hAnsi="Calibri"/>
          <w:lang w:val="en-US"/>
        </w:rPr>
      </w:pPr>
      <w:r w:rsidRPr="00821B8E">
        <w:rPr>
          <w:rFonts w:ascii="Calibri" w:hAnsi="Calibri"/>
          <w:lang w:val="en-US"/>
        </w:rPr>
        <w:lastRenderedPageBreak/>
        <w:t>In this study</w:t>
      </w:r>
      <w:r w:rsidR="00061E95" w:rsidRPr="00821B8E">
        <w:rPr>
          <w:rFonts w:ascii="Calibri" w:hAnsi="Calibri"/>
          <w:lang w:val="en-US"/>
        </w:rPr>
        <w:t>,</w:t>
      </w:r>
      <w:r w:rsidRPr="00821B8E">
        <w:rPr>
          <w:rFonts w:ascii="Calibri" w:hAnsi="Calibri"/>
          <w:lang w:val="en-US"/>
        </w:rPr>
        <w:t xml:space="preserve"> SEEG </w:t>
      </w:r>
      <w:r w:rsidR="00B07FF2" w:rsidRPr="00821B8E">
        <w:rPr>
          <w:rFonts w:ascii="Calibri" w:hAnsi="Calibri"/>
          <w:lang w:val="en-US"/>
        </w:rPr>
        <w:t>LFP</w:t>
      </w:r>
      <w:r w:rsidRPr="00821B8E">
        <w:rPr>
          <w:rFonts w:ascii="Calibri" w:hAnsi="Calibri"/>
          <w:lang w:val="en-US"/>
        </w:rPr>
        <w:t xml:space="preserve"> data </w:t>
      </w:r>
      <w:r w:rsidR="00F71FEA" w:rsidRPr="00821B8E">
        <w:rPr>
          <w:rFonts w:ascii="Calibri" w:hAnsi="Calibri"/>
          <w:lang w:val="en-US"/>
        </w:rPr>
        <w:t>wa</w:t>
      </w:r>
      <w:r w:rsidR="00721EE3" w:rsidRPr="00821B8E">
        <w:rPr>
          <w:rFonts w:ascii="Calibri" w:hAnsi="Calibri"/>
          <w:lang w:val="en-US"/>
        </w:rPr>
        <w:t xml:space="preserve">s utilized </w:t>
      </w:r>
      <w:r w:rsidRPr="00821B8E">
        <w:rPr>
          <w:rFonts w:ascii="Calibri" w:hAnsi="Calibri"/>
          <w:lang w:val="en-US"/>
        </w:rPr>
        <w:t xml:space="preserve">to investigate cognitive control over goal directed behavior in the dorsal anterior cingulate cortex, a deep cortical structure in the medial prefrontal region that is difficult to investigate in humans. </w:t>
      </w:r>
      <w:r w:rsidR="00254ADB" w:rsidRPr="00821B8E">
        <w:rPr>
          <w:rFonts w:ascii="Calibri" w:hAnsi="Calibri"/>
          <w:lang w:val="en-US"/>
        </w:rPr>
        <w:t xml:space="preserve">LFP data acquisition can be carried out with many different systems. A crucial aspect to consider is the sampling rate as this must be high enough to acquire the signals in which the researcher is interested. In general, the sampling rate should be four times higher than the highest frequency band being examined. For example, if the researcher is interested in looking at evoked potentials </w:t>
      </w:r>
      <w:r w:rsidR="00B35EBA" w:rsidRPr="00821B8E">
        <w:rPr>
          <w:rFonts w:ascii="Calibri" w:hAnsi="Calibri"/>
          <w:lang w:val="en-US"/>
        </w:rPr>
        <w:t xml:space="preserve">(&lt;50 Hz), </w:t>
      </w:r>
      <w:r w:rsidR="00254ADB" w:rsidRPr="00821B8E">
        <w:rPr>
          <w:rFonts w:ascii="Calibri" w:hAnsi="Calibri"/>
          <w:lang w:val="en-US"/>
        </w:rPr>
        <w:t xml:space="preserve">the sampling rate need only be around 200 samples/s. However, if </w:t>
      </w:r>
      <w:r w:rsidR="00B35EBA" w:rsidRPr="00821B8E">
        <w:rPr>
          <w:rFonts w:ascii="Calibri" w:hAnsi="Calibri"/>
          <w:lang w:val="en-US"/>
        </w:rPr>
        <w:t xml:space="preserve">the scientific question involves examining </w:t>
      </w:r>
      <w:r w:rsidR="00254ADB" w:rsidRPr="00821B8E">
        <w:rPr>
          <w:rFonts w:ascii="Calibri" w:hAnsi="Calibri"/>
          <w:lang w:val="en-US"/>
        </w:rPr>
        <w:t xml:space="preserve">high gamma activity </w:t>
      </w:r>
      <w:r w:rsidR="00B35EBA" w:rsidRPr="00821B8E">
        <w:rPr>
          <w:rFonts w:ascii="Calibri" w:hAnsi="Calibri"/>
          <w:lang w:val="en-US"/>
        </w:rPr>
        <w:t xml:space="preserve">(60-200 Hz), </w:t>
      </w:r>
      <w:r w:rsidR="00254ADB" w:rsidRPr="00821B8E">
        <w:rPr>
          <w:rFonts w:ascii="Calibri" w:hAnsi="Calibri"/>
          <w:lang w:val="en-US"/>
        </w:rPr>
        <w:t xml:space="preserve">the sampling rate should be at least 500 samples/s. Additionally, the system should be able to record enough electrodes as are implanted, and hardware filters on the data acquisition system should not exclude frequency bands of interest. For example, many systems do not record direct current signals. If the researcher is interested in studying very slow signals, </w:t>
      </w:r>
      <w:r w:rsidR="00B35EBA" w:rsidRPr="00821B8E">
        <w:rPr>
          <w:rFonts w:ascii="Calibri" w:hAnsi="Calibri"/>
          <w:lang w:val="en-US"/>
        </w:rPr>
        <w:t>he/</w:t>
      </w:r>
      <w:r w:rsidR="00254ADB" w:rsidRPr="00821B8E">
        <w:rPr>
          <w:rFonts w:ascii="Calibri" w:hAnsi="Calibri"/>
          <w:lang w:val="en-US"/>
        </w:rPr>
        <w:t xml:space="preserve">she should use a recording system with an appropriately low high-pass hardware filter. </w:t>
      </w:r>
      <w:r w:rsidR="00052E0B" w:rsidRPr="00821B8E">
        <w:rPr>
          <w:rFonts w:ascii="Calibri" w:hAnsi="Calibri"/>
          <w:lang w:val="en-US"/>
        </w:rPr>
        <w:t xml:space="preserve">During the data analysis stage, it is important to remove trials with very large or fast transients and remove channels or trials that exhibit </w:t>
      </w:r>
      <w:proofErr w:type="spellStart"/>
      <w:r w:rsidR="00052E0B" w:rsidRPr="00821B8E">
        <w:rPr>
          <w:rFonts w:ascii="Calibri" w:hAnsi="Calibri"/>
          <w:lang w:val="en-US"/>
        </w:rPr>
        <w:t>epileptiform</w:t>
      </w:r>
      <w:proofErr w:type="spellEnd"/>
      <w:r w:rsidR="00052E0B" w:rsidRPr="00821B8E">
        <w:rPr>
          <w:rFonts w:ascii="Calibri" w:hAnsi="Calibri"/>
          <w:lang w:val="en-US"/>
        </w:rPr>
        <w:t xml:space="preserve"> activity as normal physiology </w:t>
      </w:r>
      <w:r w:rsidR="00194594" w:rsidRPr="00821B8E">
        <w:rPr>
          <w:rFonts w:ascii="Calibri" w:hAnsi="Calibri"/>
          <w:lang w:val="en-US"/>
        </w:rPr>
        <w:t xml:space="preserve">is very difficult to study </w:t>
      </w:r>
      <w:r w:rsidR="00052E0B" w:rsidRPr="00821B8E">
        <w:rPr>
          <w:rFonts w:ascii="Calibri" w:hAnsi="Calibri"/>
          <w:lang w:val="en-US"/>
        </w:rPr>
        <w:t xml:space="preserve">in the presence of </w:t>
      </w:r>
      <w:proofErr w:type="spellStart"/>
      <w:r w:rsidR="00052E0B" w:rsidRPr="00821B8E">
        <w:rPr>
          <w:rFonts w:ascii="Calibri" w:hAnsi="Calibri"/>
          <w:lang w:val="en-US"/>
        </w:rPr>
        <w:t>epileptiform</w:t>
      </w:r>
      <w:proofErr w:type="spellEnd"/>
      <w:r w:rsidR="00052E0B" w:rsidRPr="00821B8E">
        <w:rPr>
          <w:rFonts w:ascii="Calibri" w:hAnsi="Calibri"/>
          <w:lang w:val="en-US"/>
        </w:rPr>
        <w:t xml:space="preserve"> activity.</w:t>
      </w:r>
    </w:p>
    <w:p w14:paraId="2C642B9D" w14:textId="77777777" w:rsidR="00254ADB" w:rsidRPr="00821B8E" w:rsidRDefault="00254ADB" w:rsidP="00254ADB">
      <w:pPr>
        <w:rPr>
          <w:rFonts w:ascii="Calibri" w:hAnsi="Calibri"/>
          <w:lang w:val="en-US"/>
        </w:rPr>
      </w:pPr>
    </w:p>
    <w:p w14:paraId="19E9E640" w14:textId="525A86CF" w:rsidR="009F6DCF" w:rsidRPr="00821B8E" w:rsidRDefault="004C66D9" w:rsidP="00254ADB">
      <w:pPr>
        <w:tabs>
          <w:tab w:val="left" w:pos="3690"/>
        </w:tabs>
        <w:rPr>
          <w:rFonts w:ascii="Calibri" w:hAnsi="Calibri"/>
          <w:lang w:val="en-US"/>
        </w:rPr>
      </w:pPr>
      <w:r w:rsidRPr="00821B8E">
        <w:rPr>
          <w:rFonts w:ascii="Calibri" w:hAnsi="Calibri"/>
          <w:lang w:val="en-US"/>
        </w:rPr>
        <w:t xml:space="preserve">The role of the </w:t>
      </w:r>
      <w:proofErr w:type="spellStart"/>
      <w:r w:rsidRPr="00821B8E">
        <w:rPr>
          <w:rFonts w:ascii="Calibri" w:hAnsi="Calibri"/>
          <w:lang w:val="en-US"/>
        </w:rPr>
        <w:t>dACC</w:t>
      </w:r>
      <w:proofErr w:type="spellEnd"/>
      <w:r w:rsidRPr="00821B8E">
        <w:rPr>
          <w:rFonts w:ascii="Calibri" w:hAnsi="Calibri"/>
          <w:lang w:val="en-US"/>
        </w:rPr>
        <w:t xml:space="preserve"> in error prediction </w:t>
      </w:r>
      <w:r w:rsidR="00E47D1D" w:rsidRPr="00821B8E">
        <w:rPr>
          <w:rFonts w:ascii="Calibri" w:hAnsi="Calibri"/>
          <w:lang w:val="en-US"/>
        </w:rPr>
        <w:fldChar w:fldCharType="begin">
          <w:fldData xml:space="preserve">PEVuZE5vdGU+PENpdGU+PEF1dGhvcj5Ccm93bjwvQXV0aG9yPjxZZWFyPjIwMDU8L1llYXI+PFJl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PEVuZE5vdGU+PENpdGU+PEF1dGhvcj5Ccm93bjwvQXV0aG9yPjxZZWFyPjIwMDU8L1llYXI+PFJl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23,41</w:t>
      </w:r>
      <w:r w:rsidR="00E47D1D" w:rsidRPr="00821B8E">
        <w:rPr>
          <w:rFonts w:ascii="Calibri" w:hAnsi="Calibri"/>
          <w:lang w:val="en-US"/>
        </w:rPr>
        <w:fldChar w:fldCharType="end"/>
      </w:r>
      <w:r w:rsidRPr="00821B8E">
        <w:rPr>
          <w:rFonts w:ascii="Calibri" w:hAnsi="Calibri"/>
          <w:lang w:val="en-US"/>
        </w:rPr>
        <w:t xml:space="preserve">, processing reward motivated action </w:t>
      </w:r>
      <w:r w:rsidR="00E47D1D" w:rsidRPr="00821B8E">
        <w:rPr>
          <w:rFonts w:ascii="Calibri" w:hAnsi="Calibri"/>
          <w:lang w:val="en-US"/>
        </w:rPr>
        <w:fldChar w:fldCharType="begin">
          <w:fldData xml:space="preserve">PEVuZE5vdGU+PENpdGU+PEF1dGhvcj5IYXlkZW48L0F1dGhvcj48WWVhcj4yMDEwPC9ZZWFyPjxS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IGZvciBOZXVyb3NjaWVuY2U8L2FiYnItMT48L2FsdC1wZXJpb2RpY2FsPjxwYWdlcz4zMzM5LTQ2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=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PEVuZE5vdGU+PENpdGU+PEF1dGhvcj5IYXlkZW48L0F1dGhvcj48WWVhcj4yMDEwPC9ZZWFyPjxS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=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15</w:t>
      </w:r>
      <w:r w:rsidR="00E47D1D" w:rsidRPr="00821B8E">
        <w:rPr>
          <w:rFonts w:ascii="Calibri" w:hAnsi="Calibri"/>
          <w:lang w:val="en-US"/>
        </w:rPr>
        <w:fldChar w:fldCharType="end"/>
      </w:r>
      <w:r w:rsidRPr="00821B8E">
        <w:rPr>
          <w:rFonts w:ascii="Calibri" w:hAnsi="Calibri"/>
          <w:lang w:val="en-US"/>
        </w:rPr>
        <w:t xml:space="preserve"> and in behavioral adaptation in the context of competing demands </w:t>
      </w:r>
      <w:r w:rsidR="00E47D1D" w:rsidRPr="00821B8E">
        <w:rPr>
          <w:rFonts w:ascii="Calibri" w:hAnsi="Calibri"/>
          <w:lang w:val="en-US"/>
        </w:rPr>
        <w:fldChar w:fldCharType="begin">
          <w:fldData xml:space="preserve">PEVuZE5vdGU+PENpdGU+PEF1dGhvcj5Cb3R2aW5pY2s8L0F1dGhvcj48WWVhcj4xOTk5PC9ZZWFy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PEVuZE5vdGU+PENpdGU+PEF1dGhvcj5Cb3R2aW5pY2s8L0F1dGhvcj48WWVhcj4xOTk5PC9ZZWFy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18-21</w:t>
      </w:r>
      <w:r w:rsidR="00E47D1D" w:rsidRPr="00821B8E">
        <w:rPr>
          <w:rFonts w:ascii="Calibri" w:hAnsi="Calibri"/>
          <w:lang w:val="en-US"/>
        </w:rPr>
        <w:fldChar w:fldCharType="end"/>
      </w:r>
      <w:r w:rsidRPr="00821B8E">
        <w:rPr>
          <w:rFonts w:ascii="Calibri" w:hAnsi="Calibri"/>
          <w:lang w:val="en-US"/>
        </w:rPr>
        <w:t xml:space="preserve">, conflicting responses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&lt;EndNote&gt;&lt;Cite&gt;&lt;Author&gt;Botvinick&lt;/Author&gt;&lt;Year&gt;1999&lt;/Year&gt;&lt;RecNum&gt;71&lt;/RecNum&gt;&lt;DisplayText&gt;&lt;style face="superscript"&gt;42&lt;/style&gt;&lt;/DisplayText&gt;&lt;record&gt;&lt;rec-number&gt;71&lt;/rec-number&gt;&lt;foreign-keys&gt;&lt;key app="EN" db-id="aps29w5xvppsfyewdawxwx5r5a055e5eazex" timestamp="1409068170"&gt;71&lt;/key&gt;&lt;/foreign-keys&gt;&lt;ref-type name="Journal Article"&gt;17&lt;/ref-type&gt;&lt;contributors&gt;&lt;authors&gt;&lt;author&gt;Botvinick, M.&lt;/author&gt;&lt;author&gt;Nystrom, L. E.&lt;/author&gt;&lt;author&gt;Fissell, K.&lt;/author&gt;&lt;author&gt;Carter, C. S.&lt;/author&gt;&lt;author&gt;Cohen, J. D.&lt;/author&gt;&lt;/authors&gt;&lt;/contributors&gt;&lt;auth-address&gt;Department of Psychology, Carnegie Mellon University, Pittsburgh, Pennsylvania 15213, USA. mmb@cnbc.cmu.edu&lt;/auth-address&gt;&lt;titles&gt;&lt;title&gt;Conflict monitoring versus selection-for-action in anterior cingulate cortex&lt;/title&gt;&lt;secondary-title&gt;Nature&lt;/secondary-title&gt;&lt;alt-title&gt;Nature&lt;/alt-title&gt;&lt;/titles&gt;&lt;periodical&gt;&lt;full-title&gt;Nature&lt;/full-title&gt;&lt;abbr-1&gt;Nature&lt;/abbr-1&gt;&lt;/periodical&gt;&lt;alt-periodical&gt;&lt;full-title&gt;Nature&lt;/full-title&gt;&lt;abbr-1&gt;Nature&lt;/abbr-1&gt;&lt;/alt-periodical&gt;&lt;pages&gt;179-81&lt;/pages&gt;&lt;volume&gt;402&lt;/volume&gt;&lt;number&gt;6758&lt;/number&gt;&lt;edition&gt;2000/01/26&lt;/edition&gt;&lt;keywords&gt;&lt;keyword&gt;Adult&lt;/keyword&gt;&lt;keyword&gt;Attention/*physiology&lt;/keyword&gt;&lt;keyword&gt;*Brain Mapping&lt;/keyword&gt;&lt;keyword&gt;*Conflict (Psychology)&lt;/keyword&gt;&lt;keyword&gt;Female&lt;/keyword&gt;&lt;keyword&gt;Gyrus Cinguli/*physiology&lt;/keyword&gt;&lt;keyword&gt;Humans&lt;/keyword&gt;&lt;keyword&gt;Magnetic Resonance Imaging&lt;/keyword&gt;&lt;keyword&gt;Male&lt;/keyword&gt;&lt;keyword&gt;Models, Neurological&lt;/keyword&gt;&lt;keyword&gt;Motor Activity/*physiology&lt;/keyword&gt;&lt;/keywords&gt;&lt;dates&gt;&lt;year&gt;1999&lt;/year&gt;&lt;pub-dates&gt;&lt;date&gt;Nov 11&lt;/date&gt;&lt;/pub-dates&gt;&lt;/dates&gt;&lt;isbn&gt;0028-0836 (Print)&amp;#xD;0028-0836&lt;/isbn&gt;&lt;accession-num&gt;10647008&lt;/accession-num&gt;&lt;urls&gt;&lt;/urls&gt;&lt;electronic-resource-num&gt;10.1038/46035&lt;/electronic-resource-num&gt;&lt;remote-database-provider&gt;NLM&lt;/remote-database-provider&gt;&lt;language&gt;eng&lt;/language&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42</w:t>
      </w:r>
      <w:r w:rsidR="00E47D1D" w:rsidRPr="00821B8E">
        <w:rPr>
          <w:rFonts w:ascii="Calibri" w:hAnsi="Calibri"/>
          <w:lang w:val="en-US"/>
        </w:rPr>
        <w:fldChar w:fldCharType="end"/>
      </w:r>
      <w:r w:rsidRPr="00821B8E">
        <w:rPr>
          <w:rFonts w:ascii="Calibri" w:hAnsi="Calibri"/>
          <w:lang w:val="en-US"/>
        </w:rPr>
        <w:t xml:space="preserve"> and previous activity </w:t>
      </w:r>
      <w:r w:rsidR="00E47D1D" w:rsidRPr="00821B8E">
        <w:rPr>
          <w:rFonts w:ascii="Calibri" w:hAnsi="Calibri"/>
          <w:lang w:val="en-US"/>
        </w:rPr>
        <w:fldChar w:fldCharType="begin">
          <w:fldData xml:space="preserve">PEVuZE5vdGU+PENpdGU+PEF1dGhvcj5LZW5uZXJsZXk8L0F1dGhvcj48WWVhcj4yMDA2PC9ZZWFy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aWNhbD48cGFnZXM+MjE4LTIxPC9wYWdlcz48dm9sdW1lPjQ4ODwvdm9sdW1lPjxudW1iZXI+NzQx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=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PEVuZE5vdGU+PENpdGU+PEF1dGhvcj5LZW5uZXJsZXk8L0F1dGhvcj48WWVhcj4yMDA2PC9ZZWFy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aWNhbD48cGFnZXM+MjE4LTIxPC9wYWdlcz48dm9sdW1lPjQ4ODwvdm9sdW1lPjxudW1iZXI+NzQx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=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14,22,23</w:t>
      </w:r>
      <w:r w:rsidR="00E47D1D" w:rsidRPr="00821B8E">
        <w:rPr>
          <w:rFonts w:ascii="Calibri" w:hAnsi="Calibri"/>
          <w:lang w:val="en-US"/>
        </w:rPr>
        <w:fldChar w:fldCharType="end"/>
      </w:r>
      <w:r w:rsidRPr="00821B8E">
        <w:rPr>
          <w:rFonts w:ascii="Calibri" w:hAnsi="Calibri"/>
          <w:lang w:val="en-US"/>
        </w:rPr>
        <w:t xml:space="preserve">, is well established. However, a unified and integrative theory for the specific neural mechanisms by which the </w:t>
      </w:r>
      <w:proofErr w:type="spellStart"/>
      <w:r w:rsidRPr="00821B8E">
        <w:rPr>
          <w:rFonts w:ascii="Calibri" w:hAnsi="Calibri"/>
          <w:lang w:val="en-US"/>
        </w:rPr>
        <w:t>dACC</w:t>
      </w:r>
      <w:proofErr w:type="spellEnd"/>
      <w:r w:rsidRPr="00821B8E">
        <w:rPr>
          <w:rFonts w:ascii="Calibri" w:hAnsi="Calibri"/>
          <w:lang w:val="en-US"/>
        </w:rPr>
        <w:t xml:space="preserve"> modulates cognitive control is still subject to conjecture due to a lack of empirical evidence from human studies investigating these domains simultaneously </w:t>
      </w:r>
      <w:r w:rsidR="00E47D1D" w:rsidRPr="00821B8E">
        <w:rPr>
          <w:rFonts w:ascii="Calibri" w:hAnsi="Calibri"/>
          <w:lang w:val="en-US"/>
        </w:rPr>
        <w:fldChar w:fldCharType="begin">
          <w:fldData xml:space="preserve">PEVuZE5vdGU+PENpdGU+PEF1dGhvcj5Ib2xyb3lkPC9BdXRob3I+PFllYXI+MjAwMjwvWWVhcj48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PC9hbHQtcGVyaW9kaWNhbD48cGFnZXM+MjE3LTQwPC9wYWdlcz48dm9sdW1lPjc5PC92b2x1bWU+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==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PEVuZE5vdGU+PENpdGU+PEF1dGhvcj5Ib2xyb3lkPC9BdXRob3I+PFllYXI+MjAwMjwvWWVhcj48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PC9hbHQtcGVyaW9kaWNhbD48cGFnZXM+MjE3LTQwPC9wYWdlcz48dm9sdW1lPjc5PC92b2x1bWU+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==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43,44</w:t>
      </w:r>
      <w:r w:rsidR="00E47D1D" w:rsidRPr="00821B8E">
        <w:rPr>
          <w:rFonts w:ascii="Calibri" w:hAnsi="Calibri"/>
          <w:lang w:val="en-US"/>
        </w:rPr>
        <w:fldChar w:fldCharType="end"/>
      </w:r>
      <w:r w:rsidRPr="00821B8E">
        <w:rPr>
          <w:rFonts w:ascii="Calibri" w:hAnsi="Calibri"/>
          <w:lang w:val="en-US"/>
        </w:rPr>
        <w:t xml:space="preserve">. SEEG provides the opportunity to investigate neural activity in the human </w:t>
      </w:r>
      <w:proofErr w:type="spellStart"/>
      <w:r w:rsidRPr="00821B8E">
        <w:rPr>
          <w:rFonts w:ascii="Calibri" w:hAnsi="Calibri"/>
          <w:lang w:val="en-US"/>
        </w:rPr>
        <w:t>dACC</w:t>
      </w:r>
      <w:proofErr w:type="spellEnd"/>
      <w:r w:rsidRPr="00821B8E">
        <w:rPr>
          <w:rFonts w:ascii="Calibri" w:hAnsi="Calibri"/>
          <w:lang w:val="en-US"/>
        </w:rPr>
        <w:t xml:space="preserve"> and therefore contribute to an integrated understanding of </w:t>
      </w:r>
      <w:proofErr w:type="spellStart"/>
      <w:r w:rsidRPr="00821B8E">
        <w:rPr>
          <w:rFonts w:ascii="Calibri" w:hAnsi="Calibri"/>
          <w:lang w:val="en-US"/>
        </w:rPr>
        <w:t>dACC</w:t>
      </w:r>
      <w:proofErr w:type="spellEnd"/>
      <w:r w:rsidRPr="00821B8E">
        <w:rPr>
          <w:rFonts w:ascii="Calibri" w:hAnsi="Calibri"/>
          <w:lang w:val="en-US"/>
        </w:rPr>
        <w:t xml:space="preserve"> function.</w:t>
      </w:r>
      <w:r w:rsidR="00F71FEA" w:rsidRPr="00821B8E">
        <w:rPr>
          <w:rFonts w:ascii="Calibri" w:hAnsi="Calibri"/>
          <w:lang w:val="en-US"/>
        </w:rPr>
        <w:t xml:space="preserve"> </w:t>
      </w:r>
    </w:p>
    <w:p w14:paraId="3D32F247" w14:textId="77777777" w:rsidR="00ED0F20" w:rsidRPr="00821B8E" w:rsidRDefault="00ED0F20" w:rsidP="002B5623">
      <w:pPr>
        <w:rPr>
          <w:rFonts w:ascii="Calibri" w:hAnsi="Calibri"/>
          <w:color w:val="FF0000"/>
          <w:lang w:val="en-US"/>
        </w:rPr>
      </w:pPr>
    </w:p>
    <w:p w14:paraId="66855D24" w14:textId="7B877F3E" w:rsidR="00433F2E" w:rsidRPr="00821B8E" w:rsidRDefault="008E2AFE" w:rsidP="002B5623">
      <w:pPr>
        <w:rPr>
          <w:rFonts w:ascii="Calibri" w:hAnsi="Calibri"/>
          <w:lang w:val="en-US"/>
        </w:rPr>
      </w:pPr>
      <w:r w:rsidRPr="00821B8E">
        <w:rPr>
          <w:rFonts w:ascii="Calibri" w:hAnsi="Calibri"/>
          <w:lang w:val="en-US"/>
        </w:rPr>
        <w:t xml:space="preserve">SEEG affords the </w:t>
      </w:r>
      <w:r w:rsidR="004C66D9" w:rsidRPr="00821B8E">
        <w:rPr>
          <w:rFonts w:ascii="Calibri" w:hAnsi="Calibri"/>
          <w:lang w:val="en-US"/>
        </w:rPr>
        <w:t>opportunity to investigate other cortical areas</w:t>
      </w:r>
      <w:r w:rsidR="00616FC8" w:rsidRPr="00821B8E">
        <w:rPr>
          <w:rFonts w:ascii="Calibri" w:hAnsi="Calibri"/>
          <w:lang w:val="en-US"/>
        </w:rPr>
        <w:t xml:space="preserve"> which may be difficult to access with surface electrodes</w:t>
      </w:r>
      <w:r w:rsidR="004C66D9" w:rsidRPr="00821B8E">
        <w:rPr>
          <w:rFonts w:ascii="Calibri" w:hAnsi="Calibri"/>
          <w:lang w:val="en-US"/>
        </w:rPr>
        <w:t xml:space="preserve">, such as the orbitofrontal cortex (OFC), whose involvement in the emotional and reward-based aspects of decision-making has been explored in studies using single unit recordings in macaque monkeys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&lt;EndNote&gt;&lt;Cite&gt;&lt;Author&gt;Roesch&lt;/Author&gt;&lt;Year&gt;2004&lt;/Year&gt;&lt;RecNum&gt;58&lt;/RecNum&gt;&lt;DisplayText&gt;&lt;style face="superscript"&gt;45&lt;/style&gt;&lt;/DisplayText&gt;&lt;record&gt;&lt;rec-number&gt;58&lt;/rec-number&gt;&lt;foreign-keys&gt;&lt;key app="EN" db-id="aps29w5xvppsfyewdawxwx5r5a055e5eazex" timestamp="1408381102"&gt;58&lt;/key&gt;&lt;/foreign-keys&gt;&lt;ref-type name="Journal Article"&gt;17&lt;/ref-type&gt;&lt;contributors&gt;&lt;authors&gt;&lt;author&gt;Roesch, Matthew R.&lt;/author&gt;&lt;author&gt;Olson, Carl R.&lt;/author&gt;&lt;/authors&gt;&lt;/contributors&gt;&lt;titles&gt;&lt;title&gt;Neuronal Activity Related to Reward Value and Motivation in Primate Frontal Cortex&lt;/title&gt;&lt;secondary-title&gt;Science&lt;/secondary-title&gt;&lt;/titles&gt;&lt;periodical&gt;&lt;full-title&gt;Science&lt;/full-title&gt;&lt;/periodical&gt;&lt;pages&gt;307-310&lt;/pages&gt;&lt;volume&gt;304&lt;/volume&gt;&lt;number&gt;5668&lt;/number&gt;&lt;dates&gt;&lt;year&gt;2004&lt;/year&gt;&lt;pub-dates&gt;&lt;date&gt;April 9, 2004&lt;/date&gt;&lt;/pub-dates&gt;&lt;/dates&gt;&lt;urls&gt;&lt;related-urls&gt;&lt;url&gt;http://www.sciencemag.org/content/304/5668/307.abstract&lt;/url&gt;&lt;/related-urls&gt;&lt;/urls&gt;&lt;electronic-resource-num&gt;10.1126/science.1093223&lt;/electronic-resource-num&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45</w:t>
      </w:r>
      <w:r w:rsidR="00E47D1D" w:rsidRPr="00821B8E">
        <w:rPr>
          <w:rFonts w:ascii="Calibri" w:hAnsi="Calibri"/>
          <w:lang w:val="en-US"/>
        </w:rPr>
        <w:fldChar w:fldCharType="end"/>
      </w:r>
      <w:r w:rsidR="004C66D9" w:rsidRPr="00821B8E">
        <w:rPr>
          <w:rFonts w:ascii="Calibri" w:hAnsi="Calibri"/>
          <w:lang w:val="en-US"/>
        </w:rPr>
        <w:t xml:space="preserve"> and connectivity studies in humans using diffusion-weighted imaging </w:t>
      </w:r>
      <w:proofErr w:type="spellStart"/>
      <w:r w:rsidR="004C66D9" w:rsidRPr="00821B8E">
        <w:rPr>
          <w:rFonts w:ascii="Calibri" w:hAnsi="Calibri"/>
          <w:lang w:val="en-US"/>
        </w:rPr>
        <w:t>tractography</w:t>
      </w:r>
      <w:proofErr w:type="spellEnd"/>
      <w:r w:rsidR="004C66D9" w:rsidRPr="00821B8E">
        <w:rPr>
          <w:rFonts w:ascii="Calibri" w:hAnsi="Calibri"/>
          <w:lang w:val="en-US"/>
        </w:rPr>
        <w:t xml:space="preserve">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&lt;EndNote&gt;&lt;Cite&gt;&lt;Author&gt;Croxson&lt;/Author&gt;&lt;Year&gt;2005&lt;/Year&gt;&lt;RecNum&gt;55&lt;/RecNum&gt;&lt;DisplayText&gt;&lt;style face="superscript"&gt;46&lt;/style&gt;&lt;/DisplayText&gt;&lt;record&gt;&lt;rec-number&gt;55&lt;/rec-number&gt;&lt;foreign-keys&gt;&lt;key app="EN" db-id="aps29w5xvppsfyewdawxwx5r5a055e5eazex" timestamp="1408381102"&gt;55&lt;/key&gt;&lt;/foreign-keys&gt;&lt;ref-type name="Journal Article"&gt;17&lt;/ref-type&gt;&lt;contributors&gt;&lt;authors&gt;&lt;author&gt;Croxson, Paula L.&lt;/author&gt;&lt;author&gt;Johansen-Berg, Heidi&lt;/author&gt;&lt;author&gt;Behrens, Timothy E. J.&lt;/author&gt;&lt;author&gt;Robson, Matthew D.&lt;/author&gt;&lt;author&gt;Pinsk, Mark A.&lt;/author&gt;&lt;author&gt;Gross, Charles G.&lt;/author&gt;&lt;author&gt;Richter, Wolfgang&lt;/author&gt;&lt;author&gt;Richter, Marlene C.&lt;/author&gt;&lt;author&gt;Kastner, Sabine&lt;/author&gt;&lt;author&gt;Rushworth, Matthew F. S.&lt;/author&gt;&lt;/authors&gt;&lt;/contributors&gt;&lt;titles&gt;&lt;title&gt;Quantitative Investigation of Connections of the Prefrontal Cortex in the Human and Macaque using Probabilistic Diffusion Tractography&lt;/title&gt;&lt;secondary-title&gt;The Journal of Neuroscience&lt;/secondary-title&gt;&lt;/titles&gt;&lt;periodical&gt;&lt;full-title&gt;The Journal of Neuroscience&lt;/full-title&gt;&lt;/periodical&gt;&lt;pages&gt;8854-8866&lt;/pages&gt;&lt;volume&gt;25&lt;/volume&gt;&lt;number&gt;39&lt;/number&gt;&lt;dates&gt;&lt;year&gt;2005&lt;/year&gt;&lt;pub-dates&gt;&lt;date&gt;September 28, 2005&lt;/date&gt;&lt;/pub-dates&gt;&lt;/dates&gt;&lt;urls&gt;&lt;related-urls&gt;&lt;url&gt;http://www.jneurosci.org/content/25/39/8854.abstract&lt;/url&gt;&lt;/related-urls&gt;&lt;/urls&gt;&lt;electronic-resource-num&gt;10.1523/jneurosci.1311-05.2005&lt;/electronic-resource-num&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46</w:t>
      </w:r>
      <w:r w:rsidR="00E47D1D" w:rsidRPr="00821B8E">
        <w:rPr>
          <w:rFonts w:ascii="Calibri" w:hAnsi="Calibri"/>
          <w:lang w:val="en-US"/>
        </w:rPr>
        <w:fldChar w:fldCharType="end"/>
      </w:r>
      <w:r w:rsidR="004C66D9" w:rsidRPr="00821B8E">
        <w:rPr>
          <w:rFonts w:ascii="Calibri" w:hAnsi="Calibri"/>
          <w:lang w:val="en-US"/>
        </w:rPr>
        <w:t xml:space="preserve">. While these studies have contributed to the theory of OFC function in human decision-making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&lt;EndNote&gt;&lt;Cite&gt;&lt;Author&gt;Rushworth&lt;/Author&gt;&lt;Year&gt;2007&lt;/Year&gt;&lt;RecNum&gt;62&lt;/RecNum&gt;&lt;DisplayText&gt;&lt;style face="superscript"&gt;47&lt;/style&gt;&lt;/DisplayText&gt;&lt;record&gt;&lt;rec-number&gt;62&lt;/rec-number&gt;&lt;foreign-keys&gt;&lt;key app="EN" db-id="aps29w5xvppsfyewdawxwx5r5a055e5eazex" timestamp="1408392059"&gt;62&lt;/key&gt;&lt;/foreign-keys&gt;&lt;ref-type name="Journal Article"&gt;17&lt;/ref-type&gt;&lt;contributors&gt;&lt;authors&gt;&lt;author&gt;Rushworth, M. F. S.&lt;/author&gt;&lt;author&gt;Behrens, T. E. J.&lt;/author&gt;&lt;author&gt;Rudebeck, P. H.&lt;/author&gt;&lt;author&gt;Walton, M. E.&lt;/author&gt;&lt;/authors&gt;&lt;/contributors&gt;&lt;titles&gt;&lt;title&gt;Contrasting roles for cingulate and orbitofrontal cortex in decisions and social behaviour&lt;/title&gt;&lt;secondary-title&gt;Trends in Cognitive Sciences&lt;/secondary-title&gt;&lt;/titles&gt;&lt;periodical&gt;&lt;full-title&gt;Trends in cognitive sciences&lt;/full-title&gt;&lt;/periodical&gt;&lt;pages&gt;168-176&lt;/pages&gt;&lt;volume&gt;11&lt;/volume&gt;&lt;number&gt;4&lt;/number&gt;&lt;dates&gt;&lt;year&gt;2007&lt;/year&gt;&lt;pub-dates&gt;&lt;date&gt;4//&lt;/date&gt;&lt;/pub-dates&gt;&lt;/dates&gt;&lt;isbn&gt;1364-6613&lt;/isbn&gt;&lt;urls&gt;&lt;related-urls&gt;&lt;url&gt;http://www.sciencedirect.com/science/article/pii/S1364661307000538&lt;/url&gt;&lt;/related-urls&gt;&lt;/urls&gt;&lt;electronic-resource-num&gt;http://dx.doi.org/10.1016/j.tics.2007.01.004&lt;/electronic-resource-num&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47</w:t>
      </w:r>
      <w:r w:rsidR="00E47D1D" w:rsidRPr="00821B8E">
        <w:rPr>
          <w:rFonts w:ascii="Calibri" w:hAnsi="Calibri"/>
          <w:lang w:val="en-US"/>
        </w:rPr>
        <w:fldChar w:fldCharType="end"/>
      </w:r>
      <w:r w:rsidR="004C66D9" w:rsidRPr="00821B8E">
        <w:rPr>
          <w:rFonts w:ascii="Calibri" w:hAnsi="Calibri"/>
          <w:lang w:val="en-US"/>
        </w:rPr>
        <w:t xml:space="preserve">, there is a scarcity of literature in humans studying OFC function specifically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&lt;EndNote&gt;&lt;Cite&gt;&lt;Author&gt;Kawasaki&lt;/Author&gt;&lt;Year&gt;2001&lt;/Year&gt;&lt;RecNum&gt;63&lt;/RecNum&gt;&lt;DisplayText&gt;&lt;style face="superscript"&gt;48&lt;/style&gt;&lt;/DisplayText&gt;&lt;record&gt;&lt;rec-number&gt;63&lt;/rec-number&gt;&lt;foreign-keys&gt;&lt;key app="EN" db-id="aps29w5xvppsfyewdawxwx5r5a055e5eazex" timestamp="1408392560"&gt;63&lt;/key&gt;&lt;/foreign-keys&gt;&lt;ref-type name="Journal Article"&gt;17&lt;/ref-type&gt;&lt;contributors&gt;&lt;authors&gt;&lt;author&gt;Kawasaki, Hiroto&lt;/author&gt;&lt;author&gt;Adolphs, Ralph&lt;/author&gt;&lt;author&gt;Kaufman, Olaf&lt;/author&gt;&lt;author&gt;Damasio, Hanna&lt;/author&gt;&lt;author&gt;Damasio, Antonio R.&lt;/author&gt;&lt;author&gt;Granner, Mark&lt;/author&gt;&lt;author&gt;Bakken, Hans&lt;/author&gt;&lt;author&gt;Hori, Tomokatsu&lt;/author&gt;&lt;author&gt;Howard, Matthew A.&lt;/author&gt;&lt;/authors&gt;&lt;/contributors&gt;&lt;titles&gt;&lt;title&gt;Single-neuron responses to emotional visual stimuli recorded in human ventral prefrontal cortex&lt;/title&gt;&lt;secondary-title&gt;Nat Neurosci&lt;/secondary-title&gt;&lt;/titles&gt;&lt;periodical&gt;&lt;full-title&gt;Nat Neurosci&lt;/full-title&gt;&lt;/periodical&gt;&lt;pages&gt;15-16&lt;/pages&gt;&lt;volume&gt;4&lt;/volume&gt;&lt;number&gt;1&lt;/number&gt;&lt;dates&gt;&lt;year&gt;2001&lt;/year&gt;&lt;pub-dates&gt;&lt;date&gt;01//print&lt;/date&gt;&lt;/pub-dates&gt;&lt;/dates&gt;&lt;isbn&gt;1097-6256&lt;/isbn&gt;&lt;work-type&gt;10.1038/82850&lt;/work-type&gt;&lt;urls&gt;&lt;related-urls&gt;&lt;url&gt;http://dx.doi.org/10.1038/82850&lt;/url&gt;&lt;/related-urls&gt;&lt;/urls&gt;&lt;electronic-resource-num&gt;http://www.nature.com/neuro/journal/v4/n1/suppinfo/nn0101_15_S1.html&lt;/electronic-resource-num&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48</w:t>
      </w:r>
      <w:r w:rsidR="00E47D1D" w:rsidRPr="00821B8E">
        <w:rPr>
          <w:rFonts w:ascii="Calibri" w:hAnsi="Calibri"/>
          <w:lang w:val="en-US"/>
        </w:rPr>
        <w:fldChar w:fldCharType="end"/>
      </w:r>
      <w:r w:rsidR="004C66D9" w:rsidRPr="00821B8E">
        <w:rPr>
          <w:rFonts w:ascii="Calibri" w:hAnsi="Calibri"/>
          <w:lang w:val="en-US"/>
        </w:rPr>
        <w:t xml:space="preserve">. SEEG provides the opportunity to address this knowledge gap. Furthermore, SEEG can be used to demonstrate the function of different regions of the limbic system, a collection of deep cortical and subcortical structures involved in processing emotion, pain, fear and negative affect. One such SEEG study investigating the response of the limbic system to expressive faces has demonstrated that the hippocampus and amygdala contain specific neuronal populations that distinguish happy from fearful faces, while amygdala neuronal populations appear to track the subjective judgment of these emotional faces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&lt;EndNote&gt;&lt;Cite&gt;&lt;Author&gt;Wang&lt;/Author&gt;&lt;Year&gt;2014&lt;/Year&gt;&lt;RecNum&gt;64&lt;/RecNum&gt;&lt;DisplayText&gt;&lt;style face="superscript"&gt;49&lt;/style&gt;&lt;/DisplayText&gt;&lt;record&gt;&lt;rec-number&gt;64&lt;/rec-number&gt;&lt;foreign-keys&gt;&lt;key app="EN" db-id="aps29w5xvppsfyewdawxwx5r5a055e5eazex" timestamp="1408393122"&gt;64&lt;/key&gt;&lt;/foreign-keys&gt;&lt;ref-type name="Journal Article"&gt;17&lt;/ref-type&gt;&lt;contributors&gt;&lt;authors&gt;&lt;author&gt;Wang, Shuo&lt;/author&gt;&lt;author&gt;Tudusciuc, Oana&lt;/author&gt;&lt;author&gt;Mamelak, Adam N.&lt;/author&gt;&lt;author&gt;Ross, Ian B.&lt;/author&gt;&lt;author&gt;Adolphs, Ralph&lt;/author&gt;&lt;author&gt;Rutishauser, Ueli&lt;/author&gt;&lt;/authors&gt;&lt;/contributors&gt;&lt;titles&gt;&lt;title&gt;Neurons in the human amygdala selective for perceived emotion&lt;/title&gt;&lt;secondary-title&gt;Proceedings of the National Academy of Sciences&lt;/secondary-title&gt;&lt;/titles&gt;&lt;periodical&gt;&lt;full-title&gt;Proceedings of the National Academy of Sciences&lt;/full-title&gt;&lt;/periodical&gt;&lt;pages&gt;E3110-E3119&lt;/pages&gt;&lt;volume&gt;111&lt;/volume&gt;&lt;number&gt;30&lt;/number&gt;&lt;dates&gt;&lt;year&gt;2014&lt;/year&gt;&lt;pub-dates&gt;&lt;date&gt;July 29, 2014&lt;/date&gt;&lt;/pub-dates&gt;&lt;/dates&gt;&lt;urls&gt;&lt;related-urls&gt;&lt;url&gt;http://www.pnas.org/content/111/30/E3110.abstract&lt;/url&gt;&lt;/related-urls&gt;&lt;/urls&gt;&lt;electronic-resource-num&gt;10.1073/pnas.1323342111&lt;/electronic-resource-num&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49</w:t>
      </w:r>
      <w:r w:rsidR="00E47D1D" w:rsidRPr="00821B8E">
        <w:rPr>
          <w:rFonts w:ascii="Calibri" w:hAnsi="Calibri"/>
          <w:lang w:val="en-US"/>
        </w:rPr>
        <w:fldChar w:fldCharType="end"/>
      </w:r>
      <w:r w:rsidR="004C66D9" w:rsidRPr="00821B8E">
        <w:rPr>
          <w:rFonts w:ascii="Calibri" w:hAnsi="Calibri"/>
          <w:lang w:val="en-US"/>
        </w:rPr>
        <w:t>.</w:t>
      </w:r>
      <w:r w:rsidR="00CA2710" w:rsidRPr="00821B8E">
        <w:rPr>
          <w:rFonts w:ascii="Calibri" w:hAnsi="Calibri"/>
          <w:lang w:val="en-US"/>
        </w:rPr>
        <w:t xml:space="preserve"> </w:t>
      </w:r>
      <w:r w:rsidR="004C66D9" w:rsidRPr="00821B8E">
        <w:rPr>
          <w:rFonts w:ascii="Calibri" w:hAnsi="Calibri"/>
          <w:lang w:val="en-US"/>
        </w:rPr>
        <w:t xml:space="preserve">Dysfunction in these regions is believed to be implicated in anxiety disorders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&lt;EndNote&gt;&lt;Cite&gt;&lt;Author&gt;Milad&lt;/Author&gt;&lt;Year&gt;2007&lt;/Year&gt;&lt;RecNum&gt;84&lt;/RecNum&gt;&lt;DisplayText&gt;&lt;style face="superscript"&gt;50&lt;/style&gt;&lt;/DisplayText&gt;&lt;record&gt;&lt;rec-number&gt;84&lt;/rec-number&gt;&lt;foreign-keys&gt;&lt;key app="EN" db-id="aps29w5xvppsfyewdawxwx5r5a055e5eazex" timestamp="1409082030"&gt;84&lt;/key&gt;&lt;/foreign-keys&gt;&lt;ref-type name="Journal Article"&gt;17&lt;/ref-type&gt;&lt;contributors&gt;&lt;authors&gt;&lt;author&gt;Milad, M. R.&lt;/author&gt;&lt;author&gt;Rauch, S. L.&lt;/author&gt;&lt;/authors&gt;&lt;/contributors&gt;&lt;auth-address&gt;Department of Psychiatry, Massachusetts General Hospital and Harvard Medical School, Charlestown, MA 02129, USA. milad@nmr.mgh.harvard.edu&lt;/auth-address&gt;&lt;titles&gt;&lt;title&gt;The role of the orbitofrontal cortex in anxiety disorders&lt;/title&gt;&lt;secondary-title&gt;Ann N Y Acad Sci&lt;/secondary-title&gt;&lt;alt-title&gt;Annals of the New York Academy of Sciences&lt;/alt-title&gt;&lt;/titles&gt;&lt;periodical&gt;&lt;full-title&gt;Ann N Y Acad Sci&lt;/full-title&gt;&lt;abbr-1&gt;Annals of the New York Academy of Sciences&lt;/abbr-1&gt;&lt;/periodical&gt;&lt;alt-periodical&gt;&lt;full-title&gt;Ann N Y Acad Sci&lt;/full-title&gt;&lt;abbr-1&gt;Annals of the New York Academy of Sciences&lt;/abbr-1&gt;&lt;/alt-periodical&gt;&lt;pages&gt;546-61&lt;/pages&gt;&lt;volume&gt;1121&lt;/volume&gt;&lt;edition&gt;2007/08/19&lt;/edition&gt;&lt;keywords&gt;&lt;keyword&gt;Animals&lt;/keyword&gt;&lt;keyword&gt;Anxiety Disorders/pathology/*physiopathology/*psychology&lt;/keyword&gt;&lt;keyword&gt;Frontal Lobe/pathology/*physiopathology&lt;/keyword&gt;&lt;keyword&gt;Humans&lt;/keyword&gt;&lt;/keywords&gt;&lt;dates&gt;&lt;year&gt;2007&lt;/year&gt;&lt;pub-dates&gt;&lt;date&gt;Dec&lt;/date&gt;&lt;/pub-dates&gt;&lt;/dates&gt;&lt;isbn&gt;0077-8923 (Print)&amp;#xD;0077-8923&lt;/isbn&gt;&lt;accession-num&gt;17698998&lt;/accession-num&gt;&lt;urls&gt;&lt;/urls&gt;&lt;electronic-resource-num&gt;10.1196/annals.1401.006&lt;/electronic-resource-num&gt;&lt;remote-database-provider&gt;NLM&lt;/remote-database-provider&gt;&lt;language&gt;eng&lt;/language&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50</w:t>
      </w:r>
      <w:r w:rsidR="00E47D1D" w:rsidRPr="00821B8E">
        <w:rPr>
          <w:rFonts w:ascii="Calibri" w:hAnsi="Calibri"/>
          <w:lang w:val="en-US"/>
        </w:rPr>
        <w:fldChar w:fldCharType="end"/>
      </w:r>
      <w:r w:rsidR="004C66D9" w:rsidRPr="00821B8E">
        <w:rPr>
          <w:rFonts w:ascii="Calibri" w:hAnsi="Calibri"/>
          <w:lang w:val="en-US"/>
        </w:rPr>
        <w:t xml:space="preserve"> including obsessive-compulsive disorder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&lt;EndNote&gt;&lt;Cite&gt;&lt;Author&gt;Milad&lt;/Author&gt;&lt;Year&gt;2012&lt;/Year&gt;&lt;RecNum&gt;85&lt;/RecNum&gt;&lt;DisplayText&gt;&lt;style face="superscript"&gt;51&lt;/style&gt;&lt;/DisplayText&gt;&lt;record&gt;&lt;rec-number&gt;85&lt;/rec-number&gt;&lt;foreign-keys&gt;&lt;key app="EN" db-id="aps29w5xvppsfyewdawxwx5r5a055e5eazex" timestamp="1409082322"&gt;85&lt;/key&gt;&lt;/foreign-keys&gt;&lt;ref-type name="Journal Article"&gt;17&lt;/ref-type&gt;&lt;contributors&gt;&lt;authors&gt;&lt;author&gt;Milad, M. R.&lt;/author&gt;&lt;author&gt;Rauch, S. L.&lt;/author&gt;&lt;/authors&gt;&lt;/contributors&gt;&lt;auth-address&gt;Department of Psychiatry, Massachusetts General Hospital and Harvard Medical School, Charlestown, MA 02129, USA. milad@nmr.mgh.harvard.edu&lt;/auth-address&gt;&lt;titles&gt;&lt;title&gt;Obsessive-compulsive disorder: beyond segregated cortico-striatal pathways&lt;/title&gt;&lt;secondary-title&gt;Trends Cogn Sci&lt;/secondary-title&gt;&lt;alt-title&gt;Trends in cognitive sciences&lt;/alt-title&gt;&lt;/titles&gt;&lt;alt-periodical&gt;&lt;full-title&gt;Trends in cognitive sciences&lt;/full-title&gt;&lt;/alt-periodical&gt;&lt;pages&gt;43-51&lt;/pages&gt;&lt;volume&gt;16&lt;/volume&gt;&lt;number&gt;1&lt;/number&gt;&lt;edition&gt;2011/12/06&lt;/edition&gt;&lt;keywords&gt;&lt;keyword&gt;Amygdala/*physiopathology&lt;/keyword&gt;&lt;keyword&gt;Anxiety Disorders/physiopathology&lt;/keyword&gt;&lt;keyword&gt;Cerebral Cortex/*physiopathology&lt;/keyword&gt;&lt;keyword&gt;Compulsive Behavior&lt;/keyword&gt;&lt;keyword&gt;Corpus Striatum/*physiopathology&lt;/keyword&gt;&lt;keyword&gt;Humans&lt;/keyword&gt;&lt;keyword&gt;Neuroimaging&lt;/keyword&gt;&lt;keyword&gt;Obsessive-Compulsive Disorder/*physiopathology&lt;/keyword&gt;&lt;/keywords&gt;&lt;dates&gt;&lt;year&gt;2012&lt;/year&gt;&lt;pub-dates&gt;&lt;date&gt;Jan&lt;/date&gt;&lt;/pub-dates&gt;&lt;/dates&gt;&lt;isbn&gt;1364-6613&lt;/isbn&gt;&lt;accession-num&gt;22138231&lt;/accession-num&gt;&lt;urls&gt;&lt;/urls&gt;&lt;electronic-resource-num&gt;10.1016/j.tics.2011.11.003&lt;/electronic-resource-num&gt;&lt;remote-database-provider&gt;NLM&lt;/remote-database-provider&gt;&lt;language&gt;eng&lt;/language&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51</w:t>
      </w:r>
      <w:r w:rsidR="00E47D1D" w:rsidRPr="00821B8E">
        <w:rPr>
          <w:rFonts w:ascii="Calibri" w:hAnsi="Calibri"/>
          <w:lang w:val="en-US"/>
        </w:rPr>
        <w:fldChar w:fldCharType="end"/>
      </w:r>
      <w:r w:rsidR="004C66D9" w:rsidRPr="00821B8E">
        <w:rPr>
          <w:rFonts w:ascii="Calibri" w:hAnsi="Calibri"/>
          <w:lang w:val="en-US"/>
        </w:rPr>
        <w:t xml:space="preserve">, and SEEG studies provide the opportunity to understand the affected neural pathways and pathophysiology of these disorders in more detail. </w:t>
      </w:r>
    </w:p>
    <w:p w14:paraId="255315A2" w14:textId="77777777" w:rsidR="00394D67" w:rsidRPr="00821B8E" w:rsidRDefault="00394D67" w:rsidP="002B5623">
      <w:pPr>
        <w:rPr>
          <w:rFonts w:ascii="Calibri" w:hAnsi="Calibri"/>
          <w:lang w:val="en-US"/>
        </w:rPr>
      </w:pPr>
    </w:p>
    <w:p w14:paraId="7F719C5F" w14:textId="049C46A1" w:rsidR="009F6DCF" w:rsidRPr="00821B8E" w:rsidRDefault="004C66D9" w:rsidP="002B5623">
      <w:pPr>
        <w:tabs>
          <w:tab w:val="left" w:pos="810"/>
          <w:tab w:val="left" w:pos="3960"/>
        </w:tabs>
        <w:rPr>
          <w:rFonts w:ascii="Calibri" w:hAnsi="Calibri"/>
          <w:lang w:val="en-US"/>
        </w:rPr>
      </w:pPr>
      <w:r w:rsidRPr="00821B8E">
        <w:rPr>
          <w:rFonts w:ascii="Calibri" w:hAnsi="Calibri"/>
          <w:lang w:val="en-US"/>
        </w:rPr>
        <w:t xml:space="preserve">Furthermore, SEEG can be utilized to investigate the </w:t>
      </w:r>
      <w:proofErr w:type="spellStart"/>
      <w:r w:rsidRPr="00821B8E">
        <w:rPr>
          <w:rFonts w:ascii="Calibri" w:hAnsi="Calibri"/>
          <w:lang w:val="en-US"/>
        </w:rPr>
        <w:t>precuneus</w:t>
      </w:r>
      <w:proofErr w:type="spellEnd"/>
      <w:r w:rsidRPr="00821B8E">
        <w:rPr>
          <w:rFonts w:ascii="Calibri" w:hAnsi="Calibri"/>
          <w:lang w:val="en-US"/>
        </w:rPr>
        <w:t xml:space="preserve">, a site that is often targeted during SEEG epilepsy investigations, but rarely covered with subdural grid implants. The </w:t>
      </w:r>
      <w:r w:rsidRPr="00821B8E">
        <w:rPr>
          <w:rFonts w:ascii="Calibri" w:hAnsi="Calibri"/>
          <w:lang w:val="en-US"/>
        </w:rPr>
        <w:lastRenderedPageBreak/>
        <w:t xml:space="preserve">function of this region of the </w:t>
      </w:r>
      <w:proofErr w:type="spellStart"/>
      <w:r w:rsidRPr="00821B8E">
        <w:rPr>
          <w:rFonts w:ascii="Calibri" w:hAnsi="Calibri"/>
          <w:lang w:val="en-US"/>
        </w:rPr>
        <w:t>postero</w:t>
      </w:r>
      <w:proofErr w:type="spellEnd"/>
      <w:r w:rsidRPr="00821B8E">
        <w:rPr>
          <w:rFonts w:ascii="Calibri" w:hAnsi="Calibri"/>
          <w:lang w:val="en-US"/>
        </w:rPr>
        <w:t xml:space="preserve">-medial parietal lobe is poorly understood, primarily because of its anatomical location deep within the </w:t>
      </w:r>
      <w:proofErr w:type="spellStart"/>
      <w:r w:rsidRPr="00821B8E">
        <w:rPr>
          <w:rFonts w:ascii="Calibri" w:hAnsi="Calibri"/>
          <w:lang w:val="en-US"/>
        </w:rPr>
        <w:t>interhemispheric</w:t>
      </w:r>
      <w:proofErr w:type="spellEnd"/>
      <w:r w:rsidRPr="00821B8E">
        <w:rPr>
          <w:rFonts w:ascii="Calibri" w:hAnsi="Calibri"/>
          <w:lang w:val="en-US"/>
        </w:rPr>
        <w:t xml:space="preserve"> fissure. Functional imaging studies have shown that the </w:t>
      </w:r>
      <w:proofErr w:type="spellStart"/>
      <w:r w:rsidRPr="00821B8E">
        <w:rPr>
          <w:rFonts w:ascii="Calibri" w:hAnsi="Calibri"/>
          <w:lang w:val="en-US"/>
        </w:rPr>
        <w:t>precuneus</w:t>
      </w:r>
      <w:proofErr w:type="spellEnd"/>
      <w:r w:rsidRPr="00821B8E">
        <w:rPr>
          <w:rFonts w:ascii="Calibri" w:hAnsi="Calibri"/>
          <w:lang w:val="en-US"/>
        </w:rPr>
        <w:t xml:space="preserve"> is active in the ‘default mode’ or conscious resting state </w:t>
      </w:r>
      <w:r w:rsidR="00E47D1D" w:rsidRPr="00821B8E">
        <w:rPr>
          <w:rFonts w:ascii="Calibri" w:hAnsi="Calibri"/>
          <w:lang w:val="en-US"/>
        </w:rPr>
        <w:fldChar w:fldCharType="begin">
          <w:fldData xml:space="preserve">PEVuZE5vdGU+PENpdGU+PEF1dGhvcj5SYWljaGxlPC9BdXRob3I+PFllYXI+MjAwMTwvWWVhcj48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Y2FkIFNjaSBVIFMgQTwvZnVsbC10aXRsZT48YWJici0xPlByb2NlZWRpbmdzIG9mIHRoZSBOYXRp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==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PEVuZE5vdGU+PENpdGU+PEF1dGhvcj5SYWljaGxlPC9BdXRob3I+PFllYXI+MjAwMTwvWWVhcj48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Y2FkIFNjaSBVIFMgQTwvZnVsbC10aXRsZT48YWJici0xPlByb2NlZWRpbmdzIG9mIHRoZSBOYXRp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==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52</w:t>
      </w:r>
      <w:r w:rsidR="00E47D1D" w:rsidRPr="00821B8E">
        <w:rPr>
          <w:rFonts w:ascii="Calibri" w:hAnsi="Calibri"/>
          <w:lang w:val="en-US"/>
        </w:rPr>
        <w:fldChar w:fldCharType="end"/>
      </w:r>
      <w:r w:rsidRPr="00821B8E">
        <w:rPr>
          <w:rFonts w:ascii="Calibri" w:hAnsi="Calibri"/>
          <w:lang w:val="en-US"/>
        </w:rPr>
        <w:t xml:space="preserve">, in self processing </w:t>
      </w:r>
      <w:r w:rsidR="00E47D1D" w:rsidRPr="00821B8E">
        <w:rPr>
          <w:rFonts w:ascii="Calibri" w:hAnsi="Calibri"/>
          <w:lang w:val="en-US"/>
        </w:rPr>
        <w:fldChar w:fldCharType="begin">
          <w:fldData xml:space="preserve">PEVuZE5vdGU+PENpdGU+PEF1dGhvcj5EYXZpZDwvQXV0aG9yPjxZZWFyPjIwMDY8L1llYXI+PFJl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PEVuZE5vdGU+PENpdGU+PEF1dGhvcj5EYXZpZDwvQXV0aG9yPjxZZWFyPjIwMDY8L1llYXI+PFJl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53-55</w:t>
      </w:r>
      <w:r w:rsidR="00E47D1D" w:rsidRPr="00821B8E">
        <w:rPr>
          <w:rFonts w:ascii="Calibri" w:hAnsi="Calibri"/>
          <w:lang w:val="en-US"/>
        </w:rPr>
        <w:fldChar w:fldCharType="end"/>
      </w:r>
      <w:r w:rsidRPr="00821B8E">
        <w:rPr>
          <w:rFonts w:ascii="Calibri" w:hAnsi="Calibri"/>
          <w:lang w:val="en-US"/>
        </w:rPr>
        <w:t xml:space="preserve">, and in episodic memory processing, including for autobiographical memories </w:t>
      </w:r>
      <w:r w:rsidR="00E47D1D" w:rsidRPr="00821B8E">
        <w:rPr>
          <w:rFonts w:ascii="Calibri" w:hAnsi="Calibri"/>
          <w:lang w:val="en-US"/>
        </w:rPr>
        <w:fldChar w:fldCharType="begin">
          <w:fldData xml:space="preserve">PEVuZE5vdGU+PENpdGU+PEF1dGhvcj5BZGRpczwvQXV0aG9yPjxZZWFyPjIwMDQ8L1llYXI+PFJl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</w:fldData>
        </w:fldChar>
      </w:r>
      <w:r w:rsidR="00991D7D" w:rsidRPr="00821B8E">
        <w:rPr>
          <w:rFonts w:ascii="Calibri" w:hAnsi="Calibri"/>
          <w:lang w:val="en-US"/>
        </w:rPr>
        <w:instrText xml:space="preserve"> ADDIN EN.CITE </w:instrText>
      </w:r>
      <w:r w:rsidR="00991D7D" w:rsidRPr="00821B8E">
        <w:rPr>
          <w:rFonts w:ascii="Calibri" w:hAnsi="Calibri"/>
          <w:lang w:val="en-US"/>
        </w:rPr>
        <w:fldChar w:fldCharType="begin">
          <w:fldData xml:space="preserve">PEVuZE5vdGU+PENpdGU+PEF1dGhvcj5BZGRpczwvQXV0aG9yPjxZZWFyPjIwMDQ8L1llYXI+PFJl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</w:fldData>
        </w:fldChar>
      </w:r>
      <w:r w:rsidR="00991D7D" w:rsidRPr="00821B8E">
        <w:rPr>
          <w:rFonts w:ascii="Calibri" w:hAnsi="Calibri"/>
          <w:lang w:val="en-US"/>
        </w:rPr>
        <w:instrText xml:space="preserve"> ADDIN EN.CITE.DATA </w:instrText>
      </w:r>
      <w:r w:rsidR="00991D7D" w:rsidRPr="00821B8E">
        <w:rPr>
          <w:rFonts w:ascii="Calibri" w:hAnsi="Calibri"/>
          <w:lang w:val="en-US"/>
        </w:rPr>
      </w:r>
      <w:r w:rsidR="00991D7D" w:rsidRPr="00821B8E">
        <w:rPr>
          <w:rFonts w:ascii="Calibri" w:hAnsi="Calibri"/>
          <w:lang w:val="en-US"/>
        </w:rPr>
        <w:fldChar w:fldCharType="end"/>
      </w:r>
      <w:r w:rsidR="00E47D1D" w:rsidRPr="00821B8E">
        <w:rPr>
          <w:rFonts w:ascii="Calibri" w:hAnsi="Calibri"/>
          <w:lang w:val="en-US"/>
        </w:rPr>
      </w:r>
      <w:r w:rsidR="00E47D1D" w:rsidRPr="00821B8E">
        <w:rPr>
          <w:rFonts w:ascii="Calibri" w:hAnsi="Calibri"/>
          <w:lang w:val="en-US"/>
        </w:rPr>
        <w:fldChar w:fldCharType="separate"/>
      </w:r>
      <w:r w:rsidR="00991D7D" w:rsidRPr="00821B8E">
        <w:rPr>
          <w:rFonts w:ascii="Calibri" w:hAnsi="Calibri"/>
          <w:noProof/>
          <w:vertAlign w:val="superscript"/>
          <w:lang w:val="en-US"/>
        </w:rPr>
        <w:t>56,57</w:t>
      </w:r>
      <w:r w:rsidR="00E47D1D" w:rsidRPr="00821B8E">
        <w:rPr>
          <w:rFonts w:ascii="Calibri" w:hAnsi="Calibri"/>
          <w:lang w:val="en-US"/>
        </w:rPr>
        <w:fldChar w:fldCharType="end"/>
      </w:r>
      <w:r w:rsidRPr="00821B8E">
        <w:rPr>
          <w:rFonts w:ascii="Calibri" w:hAnsi="Calibri"/>
          <w:lang w:val="en-US"/>
        </w:rPr>
        <w:t xml:space="preserve">. However, since these findings are based on limited studies in non-human primates and humans, our understanding of the neurocognitive importance of this region is still in its infancy </w:t>
      </w:r>
      <w:r w:rsidR="00E47D1D" w:rsidRPr="00821B8E">
        <w:rPr>
          <w:rFonts w:ascii="Calibri" w:hAnsi="Calibri"/>
          <w:lang w:val="en-US"/>
        </w:rPr>
        <w:fldChar w:fldCharType="begin"/>
      </w:r>
      <w:r w:rsidR="00991D7D" w:rsidRPr="00821B8E">
        <w:rPr>
          <w:rFonts w:ascii="Calibri" w:hAnsi="Calibri"/>
          <w:lang w:val="en-US"/>
        </w:rPr>
        <w:instrText xml:space="preserve"> ADDIN EN.CITE &lt;EndNote&gt;&lt;Cite&gt;&lt;Author&gt;Cavanna&lt;/Author&gt;&lt;Year&gt;2006&lt;/Year&gt;&lt;RecNum&gt;75&lt;/RecNum&gt;&lt;DisplayText&gt;&lt;style face="superscript"&gt;58&lt;/style&gt;&lt;/DisplayText&gt;&lt;record&gt;&lt;rec-number&gt;75&lt;/rec-number&gt;&lt;foreign-keys&gt;&lt;key app="EN" db-id="aps29w5xvppsfyewdawxwx5r5a055e5eazex" timestamp="1409075306"&gt;75&lt;/key&gt;&lt;/foreign-keys&gt;&lt;ref-type name="Journal Article"&gt;17&lt;/ref-type&gt;&lt;contributors&gt;&lt;authors&gt;&lt;author&gt;Cavanna, A. E.&lt;/author&gt;&lt;author&gt;Trimble, M. R.&lt;/author&gt;&lt;/authors&gt;&lt;/contributors&gt;&lt;auth-address&gt;Institute of Neurology, Queen Square, London WC1N3BG, UK.&lt;/auth-address&gt;&lt;titles&gt;&lt;title&gt;The precuneus: a review of its functional anatomy and behavioural correlates&lt;/title&gt;&lt;secondary-title&gt;Brain&lt;/secondary-title&gt;&lt;alt-title&gt;Brain : a journal of neurology&lt;/alt-title&gt;&lt;/titles&gt;&lt;periodical&gt;&lt;full-title&gt;Brain&lt;/full-title&gt;&lt;abbr-1&gt;Brain : a journal of neurology&lt;/abbr-1&gt;&lt;/periodical&gt;&lt;alt-periodical&gt;&lt;full-title&gt;Brain&lt;/full-title&gt;&lt;abbr-1&gt;Brain : a journal of neurology&lt;/abbr-1&gt;&lt;/alt-periodical&gt;&lt;pages&gt;564-83&lt;/pages&gt;&lt;volume&gt;129&lt;/volume&gt;&lt;number&gt;Pt 3&lt;/number&gt;&lt;edition&gt;2006/01/10&lt;/edition&gt;&lt;keywords&gt;&lt;keyword&gt;Animals&lt;/keyword&gt;&lt;keyword&gt;Brain Mapping/methods&lt;/keyword&gt;&lt;keyword&gt;Consciousness/physiology&lt;/keyword&gt;&lt;keyword&gt;Humans&lt;/keyword&gt;&lt;keyword&gt;Memory/physiology&lt;/keyword&gt;&lt;keyword&gt;Parietal Lobe/anatomy &amp;amp; histology/*physiology&lt;/keyword&gt;&lt;keyword&gt;Primates/physiology&lt;/keyword&gt;&lt;keyword&gt;Psychomotor Performance&lt;/keyword&gt;&lt;keyword&gt;Self Concept&lt;/keyword&gt;&lt;keyword&gt;Space Perception/physiology&lt;/keyword&gt;&lt;/keywords&gt;&lt;dates&gt;&lt;year&gt;2006&lt;/year&gt;&lt;pub-dates&gt;&lt;date&gt;Mar&lt;/date&gt;&lt;/pub-dates&gt;&lt;/dates&gt;&lt;isbn&gt;0006-8950&lt;/isbn&gt;&lt;accession-num&gt;16399806&lt;/accession-num&gt;&lt;urls&gt;&lt;/urls&gt;&lt;electronic-resource-num&gt;10.1093/brain/awl004&lt;/electronic-resource-num&gt;&lt;remote-database-provider&gt;NLM&lt;/remote-database-provider&gt;&lt;language&gt;eng&lt;/language&gt;&lt;/record&gt;&lt;/Cite&gt;&lt;/EndNote&gt;</w:instrText>
      </w:r>
      <w:r w:rsidR="00E47D1D" w:rsidRPr="00821B8E">
        <w:rPr>
          <w:rFonts w:ascii="Calibri" w:hAnsi="Calibri"/>
          <w:lang w:val="en-US"/>
        </w:rPr>
        <w:fldChar w:fldCharType="separate"/>
      </w:r>
      <w:r w:rsidR="00991D7D" w:rsidRPr="00821B8E">
        <w:rPr>
          <w:rFonts w:ascii="Calibri" w:hAnsi="Calibri"/>
          <w:noProof/>
          <w:vertAlign w:val="superscript"/>
          <w:lang w:val="en-US"/>
        </w:rPr>
        <w:t>58</w:t>
      </w:r>
      <w:r w:rsidR="00E47D1D" w:rsidRPr="00821B8E">
        <w:rPr>
          <w:rFonts w:ascii="Calibri" w:hAnsi="Calibri"/>
          <w:lang w:val="en-US"/>
        </w:rPr>
        <w:fldChar w:fldCharType="end"/>
      </w:r>
      <w:r w:rsidRPr="00821B8E">
        <w:rPr>
          <w:rFonts w:ascii="Calibri" w:hAnsi="Calibri"/>
          <w:lang w:val="en-US"/>
        </w:rPr>
        <w:t xml:space="preserve">. With SEEG, we now have the potential to investigate neuronal activity within the </w:t>
      </w:r>
      <w:proofErr w:type="spellStart"/>
      <w:r w:rsidRPr="00821B8E">
        <w:rPr>
          <w:rFonts w:ascii="Calibri" w:hAnsi="Calibri"/>
          <w:lang w:val="en-US"/>
        </w:rPr>
        <w:t>precuneus</w:t>
      </w:r>
      <w:proofErr w:type="spellEnd"/>
      <w:r w:rsidRPr="00821B8E">
        <w:rPr>
          <w:rFonts w:ascii="Calibri" w:hAnsi="Calibri"/>
          <w:lang w:val="en-US"/>
        </w:rPr>
        <w:t xml:space="preserve"> in awake humans, which may provide novel insight into the function of this brain region.</w:t>
      </w:r>
    </w:p>
    <w:p w14:paraId="4488F560" w14:textId="77777777" w:rsidR="003A5296" w:rsidRPr="00821B8E" w:rsidRDefault="003A5296" w:rsidP="002B5623">
      <w:pPr>
        <w:tabs>
          <w:tab w:val="left" w:pos="810"/>
          <w:tab w:val="left" w:pos="3960"/>
        </w:tabs>
        <w:rPr>
          <w:rFonts w:ascii="Calibri" w:hAnsi="Calibri"/>
          <w:lang w:val="en-US"/>
        </w:rPr>
      </w:pPr>
    </w:p>
    <w:p w14:paraId="553A504C" w14:textId="77777777" w:rsidR="003A5296" w:rsidRPr="00821B8E" w:rsidRDefault="003A5296" w:rsidP="002B5623">
      <w:pPr>
        <w:tabs>
          <w:tab w:val="left" w:pos="810"/>
          <w:tab w:val="left" w:pos="3960"/>
        </w:tabs>
        <w:rPr>
          <w:rFonts w:ascii="Calibri" w:hAnsi="Calibri"/>
          <w:lang w:val="en-US"/>
        </w:rPr>
      </w:pPr>
      <w:r w:rsidRPr="00821B8E">
        <w:rPr>
          <w:rFonts w:ascii="Calibri" w:hAnsi="Calibri"/>
          <w:lang w:val="en-US"/>
        </w:rPr>
        <w:t xml:space="preserve">As with any technique, SEEG has limitations in both its acquisition and </w:t>
      </w:r>
      <w:r w:rsidR="00AD7E70" w:rsidRPr="00821B8E">
        <w:rPr>
          <w:rFonts w:ascii="Calibri" w:hAnsi="Calibri"/>
          <w:lang w:val="en-US"/>
        </w:rPr>
        <w:t>use</w:t>
      </w:r>
      <w:r w:rsidRPr="00821B8E">
        <w:rPr>
          <w:rFonts w:ascii="Calibri" w:hAnsi="Calibri"/>
          <w:lang w:val="en-US"/>
        </w:rPr>
        <w:t>. As a clinical technique, it is necessarily limited by both patient selection and the clinical nature of the patient’s epilepsy. While researchers can design a number of tasks to work around this limitation, the anatomical regions studied will always be limited by the operative plan. In addition, as previously mentioned, SEEG record local field potentials, which represent</w:t>
      </w:r>
      <w:r w:rsidR="009D260F" w:rsidRPr="00821B8E">
        <w:rPr>
          <w:rFonts w:ascii="Calibri" w:hAnsi="Calibri"/>
          <w:lang w:val="en-US"/>
        </w:rPr>
        <w:t xml:space="preserve"> the summed </w:t>
      </w:r>
      <w:r w:rsidR="00AD7E70" w:rsidRPr="00821B8E">
        <w:rPr>
          <w:rFonts w:ascii="Calibri" w:hAnsi="Calibri"/>
          <w:lang w:val="en-US"/>
        </w:rPr>
        <w:t xml:space="preserve">synaptic potentials of many neurons. Thus, this technique does not have the spatial resolution of single neuron recording techniques and cannot provide data on spiking activity or action potential waveforms. </w:t>
      </w:r>
      <w:r w:rsidR="0029184A" w:rsidRPr="00821B8E">
        <w:rPr>
          <w:rFonts w:ascii="Calibri" w:hAnsi="Calibri"/>
          <w:lang w:val="en-US"/>
        </w:rPr>
        <w:t xml:space="preserve">As such, when designing tasks to investigate scientific questions, it is important to ensure that LFP data can answer the question of interest. </w:t>
      </w:r>
    </w:p>
    <w:p w14:paraId="39274715" w14:textId="77777777" w:rsidR="001F372F" w:rsidRPr="00821B8E" w:rsidRDefault="001F372F" w:rsidP="002B5623">
      <w:pPr>
        <w:rPr>
          <w:rFonts w:ascii="Calibri" w:hAnsi="Calibri"/>
          <w:lang w:val="en-US"/>
        </w:rPr>
      </w:pPr>
    </w:p>
    <w:p w14:paraId="32DEB171" w14:textId="77777777" w:rsidR="00823E1E" w:rsidRPr="00821B8E" w:rsidRDefault="004C66D9" w:rsidP="002B5623">
      <w:pPr>
        <w:rPr>
          <w:rFonts w:ascii="Calibri" w:hAnsi="Calibri"/>
          <w:lang w:val="en-US"/>
        </w:rPr>
      </w:pPr>
      <w:r w:rsidRPr="00821B8E">
        <w:rPr>
          <w:rFonts w:ascii="Calibri" w:hAnsi="Calibri"/>
          <w:lang w:val="en-US"/>
        </w:rPr>
        <w:t xml:space="preserve">In this paper, SEEG </w:t>
      </w:r>
      <w:r w:rsidR="0008092D" w:rsidRPr="00821B8E">
        <w:rPr>
          <w:rFonts w:ascii="Calibri" w:hAnsi="Calibri"/>
          <w:lang w:val="en-US"/>
        </w:rPr>
        <w:t>was</w:t>
      </w:r>
      <w:r w:rsidRPr="00821B8E">
        <w:rPr>
          <w:rFonts w:ascii="Calibri" w:hAnsi="Calibri"/>
          <w:lang w:val="en-US"/>
        </w:rPr>
        <w:t xml:space="preserve"> utilized to investigate deep cortical and subcortical structures that were previously difficult to study in awake human subjects. These studies have the potential to enhance our understanding of human cognitive processes. As SEEG is increasingly incorporated as a tool within the armamentarium of epilepsy programs, the opportunity of neuroscientists to harness its potential to study the human brain will grow significantly.</w:t>
      </w:r>
    </w:p>
    <w:p w14:paraId="244A1A76" w14:textId="77777777" w:rsidR="00B32507" w:rsidRPr="00821B8E" w:rsidRDefault="00B32507" w:rsidP="002B5623">
      <w:pPr>
        <w:rPr>
          <w:rFonts w:ascii="Calibri" w:hAnsi="Calibri"/>
          <w:lang w:val="en-US"/>
        </w:rPr>
      </w:pPr>
    </w:p>
    <w:p w14:paraId="49E5F59C" w14:textId="6E370356" w:rsidR="00913E7B" w:rsidRPr="00821B8E" w:rsidRDefault="00F526FD" w:rsidP="002B5623">
      <w:pPr>
        <w:rPr>
          <w:rFonts w:ascii="Calibri" w:hAnsi="Calibri"/>
          <w:b/>
          <w:lang w:val="en-US"/>
        </w:rPr>
      </w:pPr>
      <w:r w:rsidRPr="00821B8E">
        <w:rPr>
          <w:rFonts w:ascii="Calibri" w:hAnsi="Calibri"/>
          <w:b/>
          <w:lang w:val="en-US"/>
        </w:rPr>
        <w:t>DISCLOSURES:</w:t>
      </w:r>
    </w:p>
    <w:p w14:paraId="160C4C39" w14:textId="77777777" w:rsidR="00104605" w:rsidRPr="00821B8E" w:rsidRDefault="004C66D9" w:rsidP="002B5623">
      <w:pPr>
        <w:rPr>
          <w:rFonts w:ascii="Calibri" w:hAnsi="Calibri"/>
          <w:lang w:val="en-US"/>
        </w:rPr>
      </w:pPr>
      <w:r w:rsidRPr="00821B8E">
        <w:rPr>
          <w:rFonts w:ascii="Calibri" w:hAnsi="Calibri"/>
          <w:lang w:val="en-US"/>
        </w:rPr>
        <w:t>The authors have no conflict of interest to disclose.</w:t>
      </w:r>
    </w:p>
    <w:p w14:paraId="70D4E56B" w14:textId="77777777" w:rsidR="00492650" w:rsidRPr="00821B8E" w:rsidRDefault="00492650" w:rsidP="002B5623">
      <w:pPr>
        <w:rPr>
          <w:rFonts w:ascii="Calibri" w:hAnsi="Calibri"/>
          <w:lang w:val="en-US"/>
        </w:rPr>
      </w:pPr>
    </w:p>
    <w:p w14:paraId="32723B59" w14:textId="644A25C8" w:rsidR="0073089B" w:rsidRPr="00821B8E" w:rsidRDefault="00F526FD" w:rsidP="002B5623">
      <w:pPr>
        <w:rPr>
          <w:rFonts w:ascii="Calibri" w:hAnsi="Calibri"/>
          <w:lang w:val="en-US"/>
        </w:rPr>
      </w:pPr>
      <w:r w:rsidRPr="00821B8E">
        <w:rPr>
          <w:rFonts w:ascii="Calibri" w:hAnsi="Calibri"/>
          <w:b/>
          <w:lang w:val="en-US"/>
        </w:rPr>
        <w:t>ACKNOWLEDGEMENTS:</w:t>
      </w:r>
    </w:p>
    <w:p w14:paraId="635B9A60" w14:textId="77777777" w:rsidR="0073089B" w:rsidRPr="00821B8E" w:rsidDel="00CA2710" w:rsidRDefault="0073089B" w:rsidP="002B5623">
      <w:pPr>
        <w:rPr>
          <w:rFonts w:ascii="Calibri" w:hAnsi="Calibri"/>
          <w:b/>
          <w:lang w:val="en-US"/>
        </w:rPr>
      </w:pPr>
      <w:r w:rsidRPr="00821B8E">
        <w:rPr>
          <w:rFonts w:ascii="Calibri" w:hAnsi="Calibri"/>
          <w:lang w:val="en-US"/>
        </w:rPr>
        <w:t>The authors have no acknowledgements or financial disclosures.</w:t>
      </w:r>
    </w:p>
    <w:p w14:paraId="4C3E34EF" w14:textId="77777777" w:rsidR="004D2353" w:rsidRPr="00821B8E" w:rsidDel="00CA2710" w:rsidRDefault="004D2353" w:rsidP="002B5623">
      <w:pPr>
        <w:rPr>
          <w:rFonts w:ascii="Calibri" w:hAnsi="Calibri"/>
        </w:rPr>
      </w:pPr>
    </w:p>
    <w:p w14:paraId="0981896C" w14:textId="44731CBE" w:rsidR="0082410E" w:rsidRPr="00821B8E" w:rsidRDefault="00F526FD" w:rsidP="002B5623">
      <w:pPr>
        <w:rPr>
          <w:rFonts w:ascii="Calibri" w:hAnsi="Calibri"/>
          <w:lang w:val="en-US"/>
        </w:rPr>
      </w:pPr>
      <w:r w:rsidRPr="00821B8E">
        <w:rPr>
          <w:rFonts w:ascii="Calibri" w:hAnsi="Calibri"/>
          <w:b/>
          <w:lang w:val="en-US"/>
        </w:rPr>
        <w:t>REFERENCES:</w:t>
      </w:r>
    </w:p>
    <w:p w14:paraId="5576986C" w14:textId="77777777" w:rsidR="00991D7D" w:rsidRPr="00821B8E" w:rsidRDefault="00E47D1D" w:rsidP="00991D7D">
      <w:pPr>
        <w:pStyle w:val="EndNoteBibliography"/>
        <w:ind w:left="720" w:hanging="720"/>
        <w:rPr>
          <w:rFonts w:ascii="Calibri" w:hAnsi="Calibri"/>
          <w:noProof/>
        </w:rPr>
      </w:pPr>
      <w:r w:rsidRPr="00821B8E">
        <w:rPr>
          <w:rFonts w:ascii="Calibri" w:hAnsi="Calibri"/>
          <w:lang w:val="en-GB"/>
        </w:rPr>
        <w:fldChar w:fldCharType="begin"/>
      </w:r>
      <w:r w:rsidR="004C66D9" w:rsidRPr="00821B8E">
        <w:rPr>
          <w:rFonts w:ascii="Calibri" w:hAnsi="Calibri"/>
        </w:rPr>
        <w:instrText xml:space="preserve"> ADDIN EN.REFLIST </w:instrText>
      </w:r>
      <w:r w:rsidRPr="00821B8E">
        <w:rPr>
          <w:rFonts w:ascii="Calibri" w:hAnsi="Calibri"/>
          <w:lang w:val="en-GB"/>
        </w:rPr>
        <w:fldChar w:fldCharType="separate"/>
      </w:r>
      <w:r w:rsidR="00991D7D" w:rsidRPr="00821B8E">
        <w:rPr>
          <w:rFonts w:ascii="Calibri" w:hAnsi="Calibri"/>
          <w:noProof/>
        </w:rPr>
        <w:t>1</w:t>
      </w:r>
      <w:r w:rsidR="00991D7D" w:rsidRPr="00821B8E">
        <w:rPr>
          <w:rFonts w:ascii="Calibri" w:hAnsi="Calibri"/>
          <w:noProof/>
        </w:rPr>
        <w:tab/>
        <w:t xml:space="preserve">Murray, C. J., Lopez, A. D. &amp; Jamison, D. T. The global burden of disease in 1990: summary results, sensitivity analysis and future directions. </w:t>
      </w:r>
      <w:r w:rsidR="00991D7D" w:rsidRPr="00821B8E">
        <w:rPr>
          <w:rFonts w:ascii="Calibri" w:hAnsi="Calibri"/>
          <w:i/>
          <w:noProof/>
        </w:rPr>
        <w:t>Bulletin of the World Health Organization</w:t>
      </w:r>
      <w:r w:rsidR="00991D7D" w:rsidRPr="00821B8E">
        <w:rPr>
          <w:rFonts w:ascii="Calibri" w:hAnsi="Calibri"/>
          <w:noProof/>
        </w:rPr>
        <w:t xml:space="preserve"> </w:t>
      </w:r>
      <w:r w:rsidR="00991D7D" w:rsidRPr="00821B8E">
        <w:rPr>
          <w:rFonts w:ascii="Calibri" w:hAnsi="Calibri"/>
          <w:b/>
          <w:noProof/>
        </w:rPr>
        <w:t>72</w:t>
      </w:r>
      <w:r w:rsidR="00991D7D" w:rsidRPr="00821B8E">
        <w:rPr>
          <w:rFonts w:ascii="Calibri" w:hAnsi="Calibri"/>
          <w:noProof/>
        </w:rPr>
        <w:t>, 495 (1994).</w:t>
      </w:r>
    </w:p>
    <w:p w14:paraId="4B4D7068"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2</w:t>
      </w:r>
      <w:r w:rsidRPr="00821B8E">
        <w:rPr>
          <w:rFonts w:ascii="Calibri" w:hAnsi="Calibri"/>
          <w:noProof/>
        </w:rPr>
        <w:tab/>
        <w:t xml:space="preserve">Berg, A. T. Understanding the delay before epilepsy surgery: who develops intractable focal epilepsy and when? </w:t>
      </w:r>
      <w:r w:rsidRPr="00821B8E">
        <w:rPr>
          <w:rFonts w:ascii="Calibri" w:hAnsi="Calibri"/>
          <w:i/>
          <w:noProof/>
        </w:rPr>
        <w:t>CNS Spectr</w:t>
      </w:r>
      <w:r w:rsidRPr="00821B8E">
        <w:rPr>
          <w:rFonts w:ascii="Calibri" w:hAnsi="Calibri"/>
          <w:noProof/>
        </w:rPr>
        <w:t xml:space="preserve"> </w:t>
      </w:r>
      <w:r w:rsidRPr="00821B8E">
        <w:rPr>
          <w:rFonts w:ascii="Calibri" w:hAnsi="Calibri"/>
          <w:b/>
          <w:noProof/>
        </w:rPr>
        <w:t>9</w:t>
      </w:r>
      <w:r w:rsidRPr="00821B8E">
        <w:rPr>
          <w:rFonts w:ascii="Calibri" w:hAnsi="Calibri"/>
          <w:noProof/>
        </w:rPr>
        <w:t>, 136-144 (2004).</w:t>
      </w:r>
    </w:p>
    <w:p w14:paraId="09DFD7E2" w14:textId="18296231" w:rsidR="00991D7D" w:rsidRPr="00821B8E" w:rsidRDefault="00991D7D" w:rsidP="00991D7D">
      <w:pPr>
        <w:pStyle w:val="EndNoteBibliography"/>
        <w:ind w:left="720" w:hanging="720"/>
        <w:rPr>
          <w:rFonts w:ascii="Calibri" w:hAnsi="Calibri"/>
          <w:noProof/>
        </w:rPr>
      </w:pPr>
      <w:r w:rsidRPr="00821B8E">
        <w:rPr>
          <w:rFonts w:ascii="Calibri" w:hAnsi="Calibri"/>
          <w:noProof/>
        </w:rPr>
        <w:t>3</w:t>
      </w:r>
      <w:r w:rsidRPr="00821B8E">
        <w:rPr>
          <w:rFonts w:ascii="Calibri" w:hAnsi="Calibri"/>
          <w:noProof/>
        </w:rPr>
        <w:tab/>
        <w:t xml:space="preserve">Hauser WA, H. D. </w:t>
      </w:r>
      <w:r w:rsidRPr="00821B8E">
        <w:rPr>
          <w:rFonts w:ascii="Calibri" w:hAnsi="Calibri"/>
          <w:i/>
          <w:noProof/>
        </w:rPr>
        <w:t>Epilepsy: frequency, causes and consequences</w:t>
      </w:r>
      <w:r w:rsidRPr="00821B8E">
        <w:rPr>
          <w:rFonts w:ascii="Calibri" w:hAnsi="Calibri"/>
          <w:noProof/>
        </w:rPr>
        <w:t>.</w:t>
      </w:r>
      <w:r w:rsidR="00F526FD">
        <w:rPr>
          <w:rFonts w:ascii="Calibri" w:hAnsi="Calibri"/>
          <w:noProof/>
        </w:rPr>
        <w:t xml:space="preserve"> </w:t>
      </w:r>
      <w:r w:rsidRPr="00821B8E">
        <w:rPr>
          <w:rFonts w:ascii="Calibri" w:hAnsi="Calibri"/>
          <w:noProof/>
        </w:rPr>
        <w:t>(Demos Press, 1990).</w:t>
      </w:r>
    </w:p>
    <w:p w14:paraId="40BD9BAB" w14:textId="0DCB32A0" w:rsidR="00991D7D" w:rsidRPr="00821B8E" w:rsidRDefault="00991D7D" w:rsidP="00991D7D">
      <w:pPr>
        <w:pStyle w:val="EndNoteBibliography"/>
        <w:ind w:left="720" w:hanging="720"/>
        <w:rPr>
          <w:rFonts w:ascii="Calibri" w:hAnsi="Calibri"/>
          <w:noProof/>
        </w:rPr>
      </w:pPr>
      <w:r w:rsidRPr="00821B8E">
        <w:rPr>
          <w:rFonts w:ascii="Calibri" w:hAnsi="Calibri"/>
          <w:noProof/>
        </w:rPr>
        <w:t>4</w:t>
      </w:r>
      <w:r w:rsidRPr="00821B8E">
        <w:rPr>
          <w:rFonts w:ascii="Calibri" w:hAnsi="Calibri"/>
          <w:noProof/>
        </w:rPr>
        <w:tab/>
        <w:t xml:space="preserve">Wiebe, S., Blume, W. T., Girvin, J. P. &amp; Eliasziw, M. A Randomized, Controlled Trial of Surgery for Temporal-Lobe Epilepsy. </w:t>
      </w:r>
      <w:r w:rsidRPr="00821B8E">
        <w:rPr>
          <w:rFonts w:ascii="Calibri" w:hAnsi="Calibri"/>
          <w:i/>
          <w:noProof/>
        </w:rPr>
        <w:t>New England Journal of Medicine</w:t>
      </w:r>
      <w:r w:rsidRPr="00821B8E">
        <w:rPr>
          <w:rFonts w:ascii="Calibri" w:hAnsi="Calibri"/>
          <w:noProof/>
        </w:rPr>
        <w:t xml:space="preserve"> </w:t>
      </w:r>
      <w:r w:rsidRPr="00821B8E">
        <w:rPr>
          <w:rFonts w:ascii="Calibri" w:hAnsi="Calibri"/>
          <w:b/>
          <w:noProof/>
        </w:rPr>
        <w:t>345</w:t>
      </w:r>
      <w:r w:rsidRPr="00821B8E">
        <w:rPr>
          <w:rFonts w:ascii="Calibri" w:hAnsi="Calibri"/>
          <w:noProof/>
        </w:rPr>
        <w:t xml:space="preserve">, 311-318, </w:t>
      </w:r>
      <w:r w:rsidR="00F526FD">
        <w:rPr>
          <w:rFonts w:ascii="Calibri" w:hAnsi="Calibri"/>
          <w:noProof/>
        </w:rPr>
        <w:t xml:space="preserve">doi: </w:t>
      </w:r>
      <w:r w:rsidRPr="00821B8E">
        <w:rPr>
          <w:rFonts w:ascii="Calibri" w:hAnsi="Calibri"/>
          <w:noProof/>
        </w:rPr>
        <w:t>10.1056/NEJM200108023450501 (2001).</w:t>
      </w:r>
    </w:p>
    <w:p w14:paraId="61A672D3" w14:textId="4761DAE6" w:rsidR="00991D7D" w:rsidRPr="00821B8E" w:rsidRDefault="00991D7D" w:rsidP="00991D7D">
      <w:pPr>
        <w:pStyle w:val="EndNoteBibliography"/>
        <w:ind w:left="720" w:hanging="720"/>
        <w:rPr>
          <w:rFonts w:ascii="Calibri" w:hAnsi="Calibri"/>
          <w:noProof/>
        </w:rPr>
      </w:pPr>
      <w:r w:rsidRPr="00821B8E">
        <w:rPr>
          <w:rFonts w:ascii="Calibri" w:hAnsi="Calibri"/>
          <w:noProof/>
        </w:rPr>
        <w:t>5</w:t>
      </w:r>
      <w:r w:rsidRPr="00821B8E">
        <w:rPr>
          <w:rFonts w:ascii="Calibri" w:hAnsi="Calibri"/>
          <w:noProof/>
        </w:rPr>
        <w:tab/>
        <w:t>Fisher, R.</w:t>
      </w:r>
      <w:r w:rsidRPr="00821B8E">
        <w:rPr>
          <w:rFonts w:ascii="Calibri" w:hAnsi="Calibri"/>
          <w:i/>
          <w:noProof/>
        </w:rPr>
        <w:t xml:space="preserve"> et al.</w:t>
      </w:r>
      <w:r w:rsidRPr="00821B8E">
        <w:rPr>
          <w:rFonts w:ascii="Calibri" w:hAnsi="Calibri"/>
          <w:noProof/>
        </w:rPr>
        <w:t xml:space="preserve"> Electrical stimulation of the anterior nucleus of thalamus for treatment of refractory epilepsy. </w:t>
      </w:r>
      <w:r w:rsidRPr="00821B8E">
        <w:rPr>
          <w:rFonts w:ascii="Calibri" w:hAnsi="Calibri"/>
          <w:i/>
          <w:noProof/>
        </w:rPr>
        <w:t>Epilepsia</w:t>
      </w:r>
      <w:r w:rsidRPr="00821B8E">
        <w:rPr>
          <w:rFonts w:ascii="Calibri" w:hAnsi="Calibri"/>
          <w:noProof/>
        </w:rPr>
        <w:t xml:space="preserve"> </w:t>
      </w:r>
      <w:r w:rsidRPr="00821B8E">
        <w:rPr>
          <w:rFonts w:ascii="Calibri" w:hAnsi="Calibri"/>
          <w:b/>
          <w:noProof/>
        </w:rPr>
        <w:t>51</w:t>
      </w:r>
      <w:r w:rsidRPr="00821B8E">
        <w:rPr>
          <w:rFonts w:ascii="Calibri" w:hAnsi="Calibri"/>
          <w:noProof/>
        </w:rPr>
        <w:t xml:space="preserve">, 899-908, </w:t>
      </w:r>
      <w:r w:rsidR="00F526FD">
        <w:rPr>
          <w:rFonts w:ascii="Calibri" w:hAnsi="Calibri"/>
          <w:noProof/>
        </w:rPr>
        <w:t xml:space="preserve">doi: </w:t>
      </w:r>
      <w:r w:rsidRPr="00821B8E">
        <w:rPr>
          <w:rFonts w:ascii="Calibri" w:hAnsi="Calibri"/>
          <w:noProof/>
        </w:rPr>
        <w:t>10.1111/j.1528-1167.2010.02536.x (2010).</w:t>
      </w:r>
    </w:p>
    <w:p w14:paraId="304149D3"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lastRenderedPageBreak/>
        <w:t>6</w:t>
      </w:r>
      <w:r w:rsidRPr="00821B8E">
        <w:rPr>
          <w:rFonts w:ascii="Calibri" w:hAnsi="Calibri"/>
          <w:noProof/>
        </w:rPr>
        <w:tab/>
        <w:t xml:space="preserve">Zumsteg, D. &amp; Wieser, H. G. Presurgical evaluation: current role of invasive EEG. </w:t>
      </w:r>
      <w:r w:rsidRPr="00821B8E">
        <w:rPr>
          <w:rFonts w:ascii="Calibri" w:hAnsi="Calibri"/>
          <w:i/>
          <w:noProof/>
        </w:rPr>
        <w:t>Epilepsia</w:t>
      </w:r>
      <w:r w:rsidRPr="00821B8E">
        <w:rPr>
          <w:rFonts w:ascii="Calibri" w:hAnsi="Calibri"/>
          <w:noProof/>
        </w:rPr>
        <w:t xml:space="preserve"> </w:t>
      </w:r>
      <w:r w:rsidRPr="00821B8E">
        <w:rPr>
          <w:rFonts w:ascii="Calibri" w:hAnsi="Calibri"/>
          <w:b/>
          <w:noProof/>
        </w:rPr>
        <w:t>41 Suppl 3</w:t>
      </w:r>
      <w:r w:rsidRPr="00821B8E">
        <w:rPr>
          <w:rFonts w:ascii="Calibri" w:hAnsi="Calibri"/>
          <w:noProof/>
        </w:rPr>
        <w:t>, S55-60 (2000).</w:t>
      </w:r>
    </w:p>
    <w:p w14:paraId="2B4477E6" w14:textId="28928A88" w:rsidR="00991D7D" w:rsidRPr="00821B8E" w:rsidRDefault="00991D7D" w:rsidP="00991D7D">
      <w:pPr>
        <w:pStyle w:val="EndNoteBibliography"/>
        <w:ind w:left="720" w:hanging="720"/>
        <w:rPr>
          <w:rFonts w:ascii="Calibri" w:hAnsi="Calibri"/>
          <w:noProof/>
        </w:rPr>
      </w:pPr>
      <w:r w:rsidRPr="00821B8E">
        <w:rPr>
          <w:rFonts w:ascii="Calibri" w:hAnsi="Calibri"/>
          <w:noProof/>
        </w:rPr>
        <w:t>7</w:t>
      </w:r>
      <w:r w:rsidRPr="00821B8E">
        <w:rPr>
          <w:rFonts w:ascii="Calibri" w:hAnsi="Calibri"/>
          <w:noProof/>
        </w:rPr>
        <w:tab/>
        <w:t xml:space="preserve">Bouchard, K. E., Mesgarani, N., Johnson, K. &amp; Chang, E. F. Functional organization of human sensorimotor cortex for speech articulation. </w:t>
      </w:r>
      <w:r w:rsidRPr="00821B8E">
        <w:rPr>
          <w:rFonts w:ascii="Calibri" w:hAnsi="Calibri"/>
          <w:i/>
          <w:noProof/>
        </w:rPr>
        <w:t>Nature</w:t>
      </w:r>
      <w:r w:rsidRPr="00821B8E">
        <w:rPr>
          <w:rFonts w:ascii="Calibri" w:hAnsi="Calibri"/>
          <w:noProof/>
        </w:rPr>
        <w:t xml:space="preserve"> </w:t>
      </w:r>
      <w:r w:rsidRPr="00821B8E">
        <w:rPr>
          <w:rFonts w:ascii="Calibri" w:hAnsi="Calibri"/>
          <w:b/>
          <w:noProof/>
        </w:rPr>
        <w:t>495</w:t>
      </w:r>
      <w:r w:rsidRPr="00821B8E">
        <w:rPr>
          <w:rFonts w:ascii="Calibri" w:hAnsi="Calibri"/>
          <w:noProof/>
        </w:rPr>
        <w:t>, 327-332 (2013).</w:t>
      </w:r>
    </w:p>
    <w:p w14:paraId="6C598DA9" w14:textId="18D94DAA" w:rsidR="00991D7D" w:rsidRPr="00821B8E" w:rsidRDefault="00991D7D" w:rsidP="00991D7D">
      <w:pPr>
        <w:pStyle w:val="EndNoteBibliography"/>
        <w:ind w:left="720" w:hanging="720"/>
        <w:rPr>
          <w:rFonts w:ascii="Calibri" w:hAnsi="Calibri"/>
          <w:noProof/>
        </w:rPr>
      </w:pPr>
      <w:r w:rsidRPr="00821B8E">
        <w:rPr>
          <w:rFonts w:ascii="Calibri" w:hAnsi="Calibri"/>
          <w:noProof/>
        </w:rPr>
        <w:t>8</w:t>
      </w:r>
      <w:r w:rsidRPr="00821B8E">
        <w:rPr>
          <w:rFonts w:ascii="Calibri" w:hAnsi="Calibri"/>
          <w:noProof/>
        </w:rPr>
        <w:tab/>
        <w:t>Zion Golumbic, E. M.</w:t>
      </w:r>
      <w:r w:rsidRPr="00821B8E">
        <w:rPr>
          <w:rFonts w:ascii="Calibri" w:hAnsi="Calibri"/>
          <w:i/>
          <w:noProof/>
        </w:rPr>
        <w:t xml:space="preserve"> et al.</w:t>
      </w:r>
      <w:r w:rsidRPr="00821B8E">
        <w:rPr>
          <w:rFonts w:ascii="Calibri" w:hAnsi="Calibri"/>
          <w:noProof/>
        </w:rPr>
        <w:t xml:space="preserve"> Mechanisms underlying selective neuronal tracking of attended speech at a "cocktail party". </w:t>
      </w:r>
      <w:r w:rsidRPr="00821B8E">
        <w:rPr>
          <w:rFonts w:ascii="Calibri" w:hAnsi="Calibri"/>
          <w:i/>
          <w:noProof/>
        </w:rPr>
        <w:t>Neuron</w:t>
      </w:r>
      <w:r w:rsidRPr="00821B8E">
        <w:rPr>
          <w:rFonts w:ascii="Calibri" w:hAnsi="Calibri"/>
          <w:noProof/>
        </w:rPr>
        <w:t xml:space="preserve"> </w:t>
      </w:r>
      <w:r w:rsidRPr="00821B8E">
        <w:rPr>
          <w:rFonts w:ascii="Calibri" w:hAnsi="Calibri"/>
          <w:b/>
          <w:noProof/>
        </w:rPr>
        <w:t>77</w:t>
      </w:r>
      <w:r w:rsidRPr="00821B8E">
        <w:rPr>
          <w:rFonts w:ascii="Calibri" w:hAnsi="Calibri"/>
          <w:noProof/>
        </w:rPr>
        <w:t xml:space="preserve">, 980-991, </w:t>
      </w:r>
      <w:r w:rsidR="00F526FD">
        <w:rPr>
          <w:rFonts w:ascii="Calibri" w:hAnsi="Calibri"/>
          <w:noProof/>
        </w:rPr>
        <w:t xml:space="preserve">doi: </w:t>
      </w:r>
      <w:r w:rsidRPr="00821B8E">
        <w:rPr>
          <w:rFonts w:ascii="Calibri" w:hAnsi="Calibri"/>
          <w:noProof/>
        </w:rPr>
        <w:t>10.1016/j.neuron.2012.12.037 (2013).</w:t>
      </w:r>
    </w:p>
    <w:p w14:paraId="765ED6E3" w14:textId="63852675" w:rsidR="00991D7D" w:rsidRPr="00821B8E" w:rsidRDefault="00991D7D" w:rsidP="00991D7D">
      <w:pPr>
        <w:pStyle w:val="EndNoteBibliography"/>
        <w:ind w:left="720" w:hanging="720"/>
        <w:rPr>
          <w:rFonts w:ascii="Calibri" w:hAnsi="Calibri"/>
          <w:noProof/>
        </w:rPr>
      </w:pPr>
      <w:r w:rsidRPr="00821B8E">
        <w:rPr>
          <w:rFonts w:ascii="Calibri" w:hAnsi="Calibri"/>
          <w:noProof/>
        </w:rPr>
        <w:t>9</w:t>
      </w:r>
      <w:r w:rsidRPr="00821B8E">
        <w:rPr>
          <w:rFonts w:ascii="Calibri" w:hAnsi="Calibri"/>
          <w:noProof/>
        </w:rPr>
        <w:tab/>
        <w:t xml:space="preserve">Mesgarani, N. &amp; Chang, E. F. Selective cortical representation of attended speaker in multi-talker speech perception. </w:t>
      </w:r>
      <w:r w:rsidRPr="00821B8E">
        <w:rPr>
          <w:rFonts w:ascii="Calibri" w:hAnsi="Calibri"/>
          <w:i/>
          <w:noProof/>
        </w:rPr>
        <w:t>Nature</w:t>
      </w:r>
      <w:r w:rsidRPr="00821B8E">
        <w:rPr>
          <w:rFonts w:ascii="Calibri" w:hAnsi="Calibri"/>
          <w:noProof/>
        </w:rPr>
        <w:t xml:space="preserve"> </w:t>
      </w:r>
      <w:r w:rsidRPr="00821B8E">
        <w:rPr>
          <w:rFonts w:ascii="Calibri" w:hAnsi="Calibri"/>
          <w:b/>
          <w:noProof/>
        </w:rPr>
        <w:t>485</w:t>
      </w:r>
      <w:r w:rsidRPr="00821B8E">
        <w:rPr>
          <w:rFonts w:ascii="Calibri" w:hAnsi="Calibri"/>
          <w:noProof/>
        </w:rPr>
        <w:t xml:space="preserve">, 233-236, </w:t>
      </w:r>
      <w:r w:rsidR="00F526FD">
        <w:rPr>
          <w:rFonts w:ascii="Calibri" w:hAnsi="Calibri"/>
          <w:noProof/>
        </w:rPr>
        <w:t xml:space="preserve">doi: </w:t>
      </w:r>
      <w:r w:rsidRPr="00821B8E">
        <w:rPr>
          <w:rFonts w:ascii="Calibri" w:hAnsi="Calibri"/>
          <w:noProof/>
        </w:rPr>
        <w:t>10.1038/nature11020 (2012).</w:t>
      </w:r>
    </w:p>
    <w:p w14:paraId="1760E36B" w14:textId="06213D16" w:rsidR="00991D7D" w:rsidRPr="00821B8E" w:rsidRDefault="00991D7D" w:rsidP="00991D7D">
      <w:pPr>
        <w:pStyle w:val="EndNoteBibliography"/>
        <w:ind w:left="720" w:hanging="720"/>
        <w:rPr>
          <w:rFonts w:ascii="Calibri" w:hAnsi="Calibri"/>
          <w:noProof/>
        </w:rPr>
      </w:pPr>
      <w:r w:rsidRPr="00821B8E">
        <w:rPr>
          <w:rFonts w:ascii="Calibri" w:hAnsi="Calibri"/>
          <w:noProof/>
        </w:rPr>
        <w:t>10</w:t>
      </w:r>
      <w:r w:rsidRPr="00821B8E">
        <w:rPr>
          <w:rFonts w:ascii="Calibri" w:hAnsi="Calibri"/>
          <w:noProof/>
        </w:rPr>
        <w:tab/>
        <w:t xml:space="preserve">Leuthardt, E. C., Miller, K. J., Schalk, G., Rao, R. P. N. &amp; Ojemann, J. G. Electrocorticography-based brain computer Interface-the seattle experience. </w:t>
      </w:r>
      <w:r w:rsidRPr="00821B8E">
        <w:rPr>
          <w:rFonts w:ascii="Calibri" w:hAnsi="Calibri"/>
          <w:i/>
          <w:noProof/>
        </w:rPr>
        <w:t>Neural Systems and Rehabilitation Engineering, IEEE Transactions on</w:t>
      </w:r>
      <w:r w:rsidRPr="00821B8E">
        <w:rPr>
          <w:rFonts w:ascii="Calibri" w:hAnsi="Calibri"/>
          <w:noProof/>
        </w:rPr>
        <w:t xml:space="preserve"> </w:t>
      </w:r>
      <w:r w:rsidRPr="00821B8E">
        <w:rPr>
          <w:rFonts w:ascii="Calibri" w:hAnsi="Calibri"/>
          <w:b/>
          <w:noProof/>
        </w:rPr>
        <w:t>14</w:t>
      </w:r>
      <w:r w:rsidRPr="00821B8E">
        <w:rPr>
          <w:rFonts w:ascii="Calibri" w:hAnsi="Calibri"/>
          <w:noProof/>
        </w:rPr>
        <w:t xml:space="preserve">, 194-198, </w:t>
      </w:r>
      <w:r w:rsidR="00F526FD">
        <w:rPr>
          <w:rFonts w:ascii="Calibri" w:hAnsi="Calibri"/>
          <w:noProof/>
        </w:rPr>
        <w:t xml:space="preserve">doi: </w:t>
      </w:r>
      <w:r w:rsidRPr="00821B8E">
        <w:rPr>
          <w:rFonts w:ascii="Calibri" w:hAnsi="Calibri"/>
          <w:noProof/>
        </w:rPr>
        <w:t>10.1109/TNSRE.2006.875536 (2006).</w:t>
      </w:r>
    </w:p>
    <w:p w14:paraId="591592E7" w14:textId="44311BA8" w:rsidR="00991D7D" w:rsidRPr="00821B8E" w:rsidRDefault="00991D7D" w:rsidP="00991D7D">
      <w:pPr>
        <w:pStyle w:val="EndNoteBibliography"/>
        <w:ind w:left="720" w:hanging="720"/>
        <w:rPr>
          <w:rFonts w:ascii="Calibri" w:hAnsi="Calibri"/>
          <w:noProof/>
        </w:rPr>
      </w:pPr>
      <w:r w:rsidRPr="00821B8E">
        <w:rPr>
          <w:rFonts w:ascii="Calibri" w:hAnsi="Calibri"/>
          <w:noProof/>
        </w:rPr>
        <w:t>11</w:t>
      </w:r>
      <w:r w:rsidRPr="00821B8E">
        <w:rPr>
          <w:rFonts w:ascii="Calibri" w:hAnsi="Calibri"/>
          <w:noProof/>
        </w:rPr>
        <w:tab/>
        <w:t xml:space="preserve">Leuthardt, E. C., Schalk, G., Wolpaw, J. R., Ojemann, J. G. &amp; Moran, D. W. A brain-computer interface using electrocorticographic signals in humans. </w:t>
      </w:r>
      <w:r w:rsidRPr="00821B8E">
        <w:rPr>
          <w:rFonts w:ascii="Calibri" w:hAnsi="Calibri"/>
          <w:i/>
          <w:noProof/>
        </w:rPr>
        <w:t>Journal of neural engineering</w:t>
      </w:r>
      <w:r w:rsidRPr="00821B8E">
        <w:rPr>
          <w:rFonts w:ascii="Calibri" w:hAnsi="Calibri"/>
          <w:noProof/>
        </w:rPr>
        <w:t xml:space="preserve"> </w:t>
      </w:r>
      <w:r w:rsidRPr="00821B8E">
        <w:rPr>
          <w:rFonts w:ascii="Calibri" w:hAnsi="Calibri"/>
          <w:b/>
          <w:noProof/>
        </w:rPr>
        <w:t>1</w:t>
      </w:r>
      <w:r w:rsidRPr="00821B8E">
        <w:rPr>
          <w:rFonts w:ascii="Calibri" w:hAnsi="Calibri"/>
          <w:noProof/>
        </w:rPr>
        <w:t xml:space="preserve">, 63-71, </w:t>
      </w:r>
      <w:r w:rsidR="00F526FD">
        <w:rPr>
          <w:rFonts w:ascii="Calibri" w:hAnsi="Calibri"/>
          <w:noProof/>
        </w:rPr>
        <w:t xml:space="preserve">doi: </w:t>
      </w:r>
      <w:r w:rsidRPr="00821B8E">
        <w:rPr>
          <w:rFonts w:ascii="Calibri" w:hAnsi="Calibri"/>
          <w:noProof/>
        </w:rPr>
        <w:t>10.1088/1741-2560/1/2/001 (2004).</w:t>
      </w:r>
    </w:p>
    <w:p w14:paraId="5427BD02"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12</w:t>
      </w:r>
      <w:r w:rsidRPr="00821B8E">
        <w:rPr>
          <w:rFonts w:ascii="Calibri" w:hAnsi="Calibri"/>
          <w:noProof/>
        </w:rPr>
        <w:tab/>
        <w:t>Talairach, J.</w:t>
      </w:r>
      <w:r w:rsidRPr="00821B8E">
        <w:rPr>
          <w:rFonts w:ascii="Calibri" w:hAnsi="Calibri"/>
          <w:i/>
          <w:noProof/>
        </w:rPr>
        <w:t xml:space="preserve"> et al.</w:t>
      </w:r>
      <w:r w:rsidRPr="00821B8E">
        <w:rPr>
          <w:rFonts w:ascii="Calibri" w:hAnsi="Calibri"/>
          <w:noProof/>
        </w:rPr>
        <w:t xml:space="preserve"> [New approach to the neurosurgery of epilepsy. Stereotaxic methodology and therapeutic results. 1. Introduction and history]. </w:t>
      </w:r>
      <w:r w:rsidRPr="00821B8E">
        <w:rPr>
          <w:rFonts w:ascii="Calibri" w:hAnsi="Calibri"/>
          <w:i/>
          <w:noProof/>
        </w:rPr>
        <w:t>Neurochirurgie</w:t>
      </w:r>
      <w:r w:rsidRPr="00821B8E">
        <w:rPr>
          <w:rFonts w:ascii="Calibri" w:hAnsi="Calibri"/>
          <w:noProof/>
        </w:rPr>
        <w:t xml:space="preserve"> </w:t>
      </w:r>
      <w:r w:rsidRPr="00821B8E">
        <w:rPr>
          <w:rFonts w:ascii="Calibri" w:hAnsi="Calibri"/>
          <w:b/>
          <w:noProof/>
        </w:rPr>
        <w:t>20 Suppl 1</w:t>
      </w:r>
      <w:r w:rsidRPr="00821B8E">
        <w:rPr>
          <w:rFonts w:ascii="Calibri" w:hAnsi="Calibri"/>
          <w:noProof/>
        </w:rPr>
        <w:t>, 1-240 (1974).</w:t>
      </w:r>
    </w:p>
    <w:p w14:paraId="54CF37E3" w14:textId="0BCD2FCB" w:rsidR="00991D7D" w:rsidRPr="00821B8E" w:rsidRDefault="00991D7D" w:rsidP="00991D7D">
      <w:pPr>
        <w:pStyle w:val="EndNoteBibliography"/>
        <w:ind w:left="720" w:hanging="720"/>
        <w:rPr>
          <w:rFonts w:ascii="Calibri" w:hAnsi="Calibri"/>
          <w:noProof/>
        </w:rPr>
      </w:pPr>
      <w:r w:rsidRPr="00821B8E">
        <w:rPr>
          <w:rFonts w:ascii="Calibri" w:hAnsi="Calibri"/>
          <w:noProof/>
        </w:rPr>
        <w:t>13</w:t>
      </w:r>
      <w:r w:rsidRPr="00821B8E">
        <w:rPr>
          <w:rFonts w:ascii="Calibri" w:hAnsi="Calibri"/>
          <w:noProof/>
        </w:rPr>
        <w:tab/>
        <w:t>Gonzalez-Martinez, J.</w:t>
      </w:r>
      <w:r w:rsidRPr="00821B8E">
        <w:rPr>
          <w:rFonts w:ascii="Calibri" w:hAnsi="Calibri"/>
          <w:i/>
          <w:noProof/>
        </w:rPr>
        <w:t xml:space="preserve"> et al.</w:t>
      </w:r>
      <w:r w:rsidRPr="00821B8E">
        <w:rPr>
          <w:rFonts w:ascii="Calibri" w:hAnsi="Calibri"/>
          <w:noProof/>
        </w:rPr>
        <w:t xml:space="preserve"> Stereotactic placement of depth electrodes in medically intractable epilepsy. </w:t>
      </w:r>
      <w:r w:rsidRPr="00821B8E">
        <w:rPr>
          <w:rFonts w:ascii="Calibri" w:hAnsi="Calibri"/>
          <w:i/>
          <w:noProof/>
        </w:rPr>
        <w:t>Journal of neurosurgery</w:t>
      </w:r>
      <w:r w:rsidRPr="00821B8E">
        <w:rPr>
          <w:rFonts w:ascii="Calibri" w:hAnsi="Calibri"/>
          <w:noProof/>
        </w:rPr>
        <w:t xml:space="preserve"> </w:t>
      </w:r>
      <w:r w:rsidRPr="00821B8E">
        <w:rPr>
          <w:rFonts w:ascii="Calibri" w:hAnsi="Calibri"/>
          <w:b/>
          <w:noProof/>
        </w:rPr>
        <w:t>120</w:t>
      </w:r>
      <w:r w:rsidRPr="00821B8E">
        <w:rPr>
          <w:rFonts w:ascii="Calibri" w:hAnsi="Calibri"/>
          <w:noProof/>
        </w:rPr>
        <w:t xml:space="preserve">, 639-644, </w:t>
      </w:r>
      <w:r w:rsidR="00F526FD">
        <w:rPr>
          <w:rFonts w:ascii="Calibri" w:hAnsi="Calibri"/>
          <w:noProof/>
        </w:rPr>
        <w:t xml:space="preserve">doi: </w:t>
      </w:r>
      <w:r w:rsidRPr="00821B8E">
        <w:rPr>
          <w:rFonts w:ascii="Calibri" w:hAnsi="Calibri"/>
          <w:noProof/>
        </w:rPr>
        <w:t>10.3171/2013.11.jns13635 (2014).</w:t>
      </w:r>
    </w:p>
    <w:p w14:paraId="0B804DDD" w14:textId="59AF3345" w:rsidR="00991D7D" w:rsidRPr="00821B8E" w:rsidRDefault="00991D7D" w:rsidP="00991D7D">
      <w:pPr>
        <w:pStyle w:val="EndNoteBibliography"/>
        <w:ind w:left="720" w:hanging="720"/>
        <w:rPr>
          <w:rFonts w:ascii="Calibri" w:hAnsi="Calibri"/>
          <w:noProof/>
        </w:rPr>
      </w:pPr>
      <w:r w:rsidRPr="00821B8E">
        <w:rPr>
          <w:rFonts w:ascii="Calibri" w:hAnsi="Calibri"/>
          <w:noProof/>
        </w:rPr>
        <w:t>14</w:t>
      </w:r>
      <w:r w:rsidRPr="00821B8E">
        <w:rPr>
          <w:rFonts w:ascii="Calibri" w:hAnsi="Calibri"/>
          <w:noProof/>
        </w:rPr>
        <w:tab/>
        <w:t>Sheth, S. A.</w:t>
      </w:r>
      <w:r w:rsidRPr="00821B8E">
        <w:rPr>
          <w:rFonts w:ascii="Calibri" w:hAnsi="Calibri"/>
          <w:i/>
          <w:noProof/>
        </w:rPr>
        <w:t xml:space="preserve"> et al.</w:t>
      </w:r>
      <w:r w:rsidRPr="00821B8E">
        <w:rPr>
          <w:rFonts w:ascii="Calibri" w:hAnsi="Calibri"/>
          <w:noProof/>
        </w:rPr>
        <w:t xml:space="preserve"> Human dorsal anterior cingulate cortex neurons mediate ongoing behavioural adaptation. </w:t>
      </w:r>
      <w:r w:rsidRPr="00821B8E">
        <w:rPr>
          <w:rFonts w:ascii="Calibri" w:hAnsi="Calibri"/>
          <w:i/>
          <w:noProof/>
        </w:rPr>
        <w:t>Nature</w:t>
      </w:r>
      <w:r w:rsidRPr="00821B8E">
        <w:rPr>
          <w:rFonts w:ascii="Calibri" w:hAnsi="Calibri"/>
          <w:noProof/>
        </w:rPr>
        <w:t xml:space="preserve"> </w:t>
      </w:r>
      <w:r w:rsidRPr="00821B8E">
        <w:rPr>
          <w:rFonts w:ascii="Calibri" w:hAnsi="Calibri"/>
          <w:b/>
          <w:noProof/>
        </w:rPr>
        <w:t>488</w:t>
      </w:r>
      <w:r w:rsidRPr="00821B8E">
        <w:rPr>
          <w:rFonts w:ascii="Calibri" w:hAnsi="Calibri"/>
          <w:noProof/>
        </w:rPr>
        <w:t xml:space="preserve">, 218-221, </w:t>
      </w:r>
      <w:r w:rsidR="00F526FD">
        <w:rPr>
          <w:rFonts w:ascii="Calibri" w:hAnsi="Calibri"/>
          <w:noProof/>
        </w:rPr>
        <w:t xml:space="preserve">doi: </w:t>
      </w:r>
      <w:r w:rsidRPr="00821B8E">
        <w:rPr>
          <w:rFonts w:ascii="Calibri" w:hAnsi="Calibri"/>
          <w:noProof/>
        </w:rPr>
        <w:t>10.1038/nature11239 (2012).</w:t>
      </w:r>
    </w:p>
    <w:p w14:paraId="6637C99A" w14:textId="314EC492" w:rsidR="00991D7D" w:rsidRPr="00821B8E" w:rsidRDefault="00991D7D" w:rsidP="00991D7D">
      <w:pPr>
        <w:pStyle w:val="EndNoteBibliography"/>
        <w:ind w:left="720" w:hanging="720"/>
        <w:rPr>
          <w:rFonts w:ascii="Calibri" w:hAnsi="Calibri"/>
          <w:noProof/>
        </w:rPr>
      </w:pPr>
      <w:r w:rsidRPr="00821B8E">
        <w:rPr>
          <w:rFonts w:ascii="Calibri" w:hAnsi="Calibri"/>
          <w:noProof/>
        </w:rPr>
        <w:t>15</w:t>
      </w:r>
      <w:r w:rsidRPr="00821B8E">
        <w:rPr>
          <w:rFonts w:ascii="Calibri" w:hAnsi="Calibri"/>
          <w:noProof/>
        </w:rPr>
        <w:tab/>
        <w:t xml:space="preserve">Hayden, B. Y. &amp; Platt, M. L. Neurons in anterior cingulate cortex multiplex information about reward and action. </w:t>
      </w:r>
      <w:r w:rsidRPr="00821B8E">
        <w:rPr>
          <w:rFonts w:ascii="Calibri" w:hAnsi="Calibri"/>
          <w:i/>
          <w:noProof/>
        </w:rPr>
        <w:t>The Journal of neuroscience : the official journal of the Society for Neuroscience</w:t>
      </w:r>
      <w:r w:rsidRPr="00821B8E">
        <w:rPr>
          <w:rFonts w:ascii="Calibri" w:hAnsi="Calibri"/>
          <w:noProof/>
        </w:rPr>
        <w:t xml:space="preserve"> </w:t>
      </w:r>
      <w:r w:rsidRPr="00821B8E">
        <w:rPr>
          <w:rFonts w:ascii="Calibri" w:hAnsi="Calibri"/>
          <w:b/>
          <w:noProof/>
        </w:rPr>
        <w:t>30</w:t>
      </w:r>
      <w:r w:rsidRPr="00821B8E">
        <w:rPr>
          <w:rFonts w:ascii="Calibri" w:hAnsi="Calibri"/>
          <w:noProof/>
        </w:rPr>
        <w:t xml:space="preserve">, 3339-3346, </w:t>
      </w:r>
      <w:r w:rsidR="00F526FD">
        <w:rPr>
          <w:rFonts w:ascii="Calibri" w:hAnsi="Calibri"/>
          <w:noProof/>
        </w:rPr>
        <w:t xml:space="preserve">doi: </w:t>
      </w:r>
      <w:r w:rsidRPr="00821B8E">
        <w:rPr>
          <w:rFonts w:ascii="Calibri" w:hAnsi="Calibri"/>
          <w:noProof/>
        </w:rPr>
        <w:t>10.1523/jneurosci.4874-09.2010 (2010).</w:t>
      </w:r>
    </w:p>
    <w:p w14:paraId="3743FBEA" w14:textId="35D7DB19" w:rsidR="00991D7D" w:rsidRPr="00821B8E" w:rsidRDefault="00991D7D" w:rsidP="00991D7D">
      <w:pPr>
        <w:pStyle w:val="EndNoteBibliography"/>
        <w:ind w:left="720" w:hanging="720"/>
        <w:rPr>
          <w:rFonts w:ascii="Calibri" w:hAnsi="Calibri"/>
          <w:noProof/>
        </w:rPr>
      </w:pPr>
      <w:r w:rsidRPr="00821B8E">
        <w:rPr>
          <w:rFonts w:ascii="Calibri" w:hAnsi="Calibri"/>
          <w:noProof/>
        </w:rPr>
        <w:t>16</w:t>
      </w:r>
      <w:r w:rsidRPr="00821B8E">
        <w:rPr>
          <w:rFonts w:ascii="Calibri" w:hAnsi="Calibri"/>
          <w:noProof/>
        </w:rPr>
        <w:tab/>
        <w:t xml:space="preserve">Hayden, B. Y., Pearson, J. M. &amp; Platt, M. L. Fictive Reward Signals in the Anterior Cingulate Cortex. </w:t>
      </w:r>
      <w:r w:rsidRPr="00821B8E">
        <w:rPr>
          <w:rFonts w:ascii="Calibri" w:hAnsi="Calibri"/>
          <w:i/>
          <w:noProof/>
        </w:rPr>
        <w:t>Science</w:t>
      </w:r>
      <w:r w:rsidRPr="00821B8E">
        <w:rPr>
          <w:rFonts w:ascii="Calibri" w:hAnsi="Calibri"/>
          <w:noProof/>
        </w:rPr>
        <w:t xml:space="preserve"> </w:t>
      </w:r>
      <w:r w:rsidRPr="00821B8E">
        <w:rPr>
          <w:rFonts w:ascii="Calibri" w:hAnsi="Calibri"/>
          <w:b/>
          <w:noProof/>
        </w:rPr>
        <w:t>324</w:t>
      </w:r>
      <w:r w:rsidRPr="00821B8E">
        <w:rPr>
          <w:rFonts w:ascii="Calibri" w:hAnsi="Calibri"/>
          <w:noProof/>
        </w:rPr>
        <w:t xml:space="preserve">, 948-950, </w:t>
      </w:r>
      <w:r w:rsidR="00F526FD">
        <w:rPr>
          <w:rFonts w:ascii="Calibri" w:hAnsi="Calibri"/>
          <w:noProof/>
        </w:rPr>
        <w:t xml:space="preserve">doi: </w:t>
      </w:r>
      <w:r w:rsidRPr="00821B8E">
        <w:rPr>
          <w:rFonts w:ascii="Calibri" w:hAnsi="Calibri"/>
          <w:noProof/>
        </w:rPr>
        <w:t>10.1126/science.1168488 (2009).</w:t>
      </w:r>
    </w:p>
    <w:p w14:paraId="13BE9D9F"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17</w:t>
      </w:r>
      <w:r w:rsidRPr="00821B8E">
        <w:rPr>
          <w:rFonts w:ascii="Calibri" w:hAnsi="Calibri"/>
          <w:noProof/>
        </w:rPr>
        <w:tab/>
        <w:t xml:space="preserve">Williams, Z. M., Bush, G., Rauch, S. L., Cosgrove, G. R. &amp; Eskandar, E. N. Human anterior cingulate neurons and the integration of monetary reward with motor responses. </w:t>
      </w:r>
      <w:r w:rsidRPr="00821B8E">
        <w:rPr>
          <w:rFonts w:ascii="Calibri" w:hAnsi="Calibri"/>
          <w:i/>
          <w:noProof/>
        </w:rPr>
        <w:t>Nature neuroscience</w:t>
      </w:r>
      <w:r w:rsidRPr="00821B8E">
        <w:rPr>
          <w:rFonts w:ascii="Calibri" w:hAnsi="Calibri"/>
          <w:noProof/>
        </w:rPr>
        <w:t xml:space="preserve"> </w:t>
      </w:r>
      <w:r w:rsidRPr="00821B8E">
        <w:rPr>
          <w:rFonts w:ascii="Calibri" w:hAnsi="Calibri"/>
          <w:b/>
          <w:noProof/>
        </w:rPr>
        <w:t>7</w:t>
      </w:r>
      <w:r w:rsidRPr="00821B8E">
        <w:rPr>
          <w:rFonts w:ascii="Calibri" w:hAnsi="Calibri"/>
          <w:noProof/>
        </w:rPr>
        <w:t>, 1370-1375 (2004).</w:t>
      </w:r>
    </w:p>
    <w:p w14:paraId="324A4C7C"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18</w:t>
      </w:r>
      <w:r w:rsidRPr="00821B8E">
        <w:rPr>
          <w:rFonts w:ascii="Calibri" w:hAnsi="Calibri"/>
          <w:noProof/>
        </w:rPr>
        <w:tab/>
        <w:t xml:space="preserve">Botvinick, M., Nystrom, L. E., Fissell, K., Carter, C. S. &amp; Cohen, J. D. Conflict monitoring versus selection-for-action in anterior cingulate cortex. </w:t>
      </w:r>
      <w:r w:rsidRPr="00821B8E">
        <w:rPr>
          <w:rFonts w:ascii="Calibri" w:hAnsi="Calibri"/>
          <w:i/>
          <w:noProof/>
        </w:rPr>
        <w:t>Nature</w:t>
      </w:r>
      <w:r w:rsidRPr="00821B8E">
        <w:rPr>
          <w:rFonts w:ascii="Calibri" w:hAnsi="Calibri"/>
          <w:noProof/>
        </w:rPr>
        <w:t xml:space="preserve"> </w:t>
      </w:r>
      <w:r w:rsidRPr="00821B8E">
        <w:rPr>
          <w:rFonts w:ascii="Calibri" w:hAnsi="Calibri"/>
          <w:b/>
          <w:noProof/>
        </w:rPr>
        <w:t>402</w:t>
      </w:r>
      <w:r w:rsidRPr="00821B8E">
        <w:rPr>
          <w:rFonts w:ascii="Calibri" w:hAnsi="Calibri"/>
          <w:noProof/>
        </w:rPr>
        <w:t>, 179-181 (1999).</w:t>
      </w:r>
    </w:p>
    <w:p w14:paraId="60FBACA5"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19</w:t>
      </w:r>
      <w:r w:rsidRPr="00821B8E">
        <w:rPr>
          <w:rFonts w:ascii="Calibri" w:hAnsi="Calibri"/>
          <w:noProof/>
        </w:rPr>
        <w:tab/>
        <w:t xml:space="preserve">Carter, C. S. &amp; Van Veen, V. Anterior cingulate cortex and conflict detection: an update of theory and data. </w:t>
      </w:r>
      <w:r w:rsidRPr="00821B8E">
        <w:rPr>
          <w:rFonts w:ascii="Calibri" w:hAnsi="Calibri"/>
          <w:i/>
          <w:noProof/>
        </w:rPr>
        <w:t>Cognitive, Affective, &amp; Behavioral Neuroscience</w:t>
      </w:r>
      <w:r w:rsidRPr="00821B8E">
        <w:rPr>
          <w:rFonts w:ascii="Calibri" w:hAnsi="Calibri"/>
          <w:noProof/>
        </w:rPr>
        <w:t xml:space="preserve"> </w:t>
      </w:r>
      <w:r w:rsidRPr="00821B8E">
        <w:rPr>
          <w:rFonts w:ascii="Calibri" w:hAnsi="Calibri"/>
          <w:b/>
          <w:noProof/>
        </w:rPr>
        <w:t>7</w:t>
      </w:r>
      <w:r w:rsidRPr="00821B8E">
        <w:rPr>
          <w:rFonts w:ascii="Calibri" w:hAnsi="Calibri"/>
          <w:noProof/>
        </w:rPr>
        <w:t>, 367-379 (2007).</w:t>
      </w:r>
    </w:p>
    <w:p w14:paraId="5583A2F2"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20</w:t>
      </w:r>
      <w:r w:rsidRPr="00821B8E">
        <w:rPr>
          <w:rFonts w:ascii="Calibri" w:hAnsi="Calibri"/>
          <w:noProof/>
        </w:rPr>
        <w:tab/>
        <w:t xml:space="preserve">Botvinick, M. M., Cohen, J. D. &amp; Carter, C. S. Conflict monitoring and anterior cingulate cortex: an update. </w:t>
      </w:r>
      <w:r w:rsidRPr="00821B8E">
        <w:rPr>
          <w:rFonts w:ascii="Calibri" w:hAnsi="Calibri"/>
          <w:i/>
          <w:noProof/>
        </w:rPr>
        <w:t>Trends in cognitive sciences</w:t>
      </w:r>
      <w:r w:rsidRPr="00821B8E">
        <w:rPr>
          <w:rFonts w:ascii="Calibri" w:hAnsi="Calibri"/>
          <w:noProof/>
        </w:rPr>
        <w:t xml:space="preserve"> </w:t>
      </w:r>
      <w:r w:rsidRPr="00821B8E">
        <w:rPr>
          <w:rFonts w:ascii="Calibri" w:hAnsi="Calibri"/>
          <w:b/>
          <w:noProof/>
        </w:rPr>
        <w:t>8</w:t>
      </w:r>
      <w:r w:rsidRPr="00821B8E">
        <w:rPr>
          <w:rFonts w:ascii="Calibri" w:hAnsi="Calibri"/>
          <w:noProof/>
        </w:rPr>
        <w:t>, 539-546 (2004).</w:t>
      </w:r>
    </w:p>
    <w:p w14:paraId="50F14841" w14:textId="6DFD0565" w:rsidR="00991D7D" w:rsidRPr="00821B8E" w:rsidRDefault="00991D7D" w:rsidP="00991D7D">
      <w:pPr>
        <w:pStyle w:val="EndNoteBibliography"/>
        <w:ind w:left="720" w:hanging="720"/>
        <w:rPr>
          <w:rFonts w:ascii="Calibri" w:hAnsi="Calibri"/>
          <w:noProof/>
        </w:rPr>
      </w:pPr>
      <w:r w:rsidRPr="00821B8E">
        <w:rPr>
          <w:rFonts w:ascii="Calibri" w:hAnsi="Calibri"/>
          <w:noProof/>
        </w:rPr>
        <w:t>21</w:t>
      </w:r>
      <w:r w:rsidRPr="00821B8E">
        <w:rPr>
          <w:rFonts w:ascii="Calibri" w:hAnsi="Calibri"/>
          <w:noProof/>
        </w:rPr>
        <w:tab/>
        <w:t xml:space="preserve">van Veen, V. &amp; Carter, C. S. The anterior cingulate as a conflict monitor: fMRI and ERP studies. </w:t>
      </w:r>
      <w:r w:rsidRPr="00821B8E">
        <w:rPr>
          <w:rFonts w:ascii="Calibri" w:hAnsi="Calibri"/>
          <w:i/>
          <w:noProof/>
        </w:rPr>
        <w:t>Physiology &amp; Behavior</w:t>
      </w:r>
      <w:r w:rsidRPr="00821B8E">
        <w:rPr>
          <w:rFonts w:ascii="Calibri" w:hAnsi="Calibri"/>
          <w:noProof/>
        </w:rPr>
        <w:t xml:space="preserve"> </w:t>
      </w:r>
      <w:r w:rsidRPr="00821B8E">
        <w:rPr>
          <w:rFonts w:ascii="Calibri" w:hAnsi="Calibri"/>
          <w:b/>
          <w:noProof/>
        </w:rPr>
        <w:t>77</w:t>
      </w:r>
      <w:r w:rsidRPr="00821B8E">
        <w:rPr>
          <w:rFonts w:ascii="Calibri" w:hAnsi="Calibri"/>
          <w:noProof/>
        </w:rPr>
        <w:t xml:space="preserve">, 477-482, </w:t>
      </w:r>
      <w:r w:rsidR="00F526FD">
        <w:rPr>
          <w:rFonts w:ascii="Calibri" w:hAnsi="Calibri"/>
          <w:noProof/>
        </w:rPr>
        <w:t xml:space="preserve">doi: </w:t>
      </w:r>
      <w:hyperlink r:id="rId9" w:history="1">
        <w:r w:rsidRPr="00821B8E">
          <w:rPr>
            <w:rStyle w:val="Hyperlink"/>
            <w:rFonts w:ascii="Calibri" w:hAnsi="Calibri"/>
            <w:noProof/>
            <w:u w:val="none"/>
            <w:lang w:val="en-GB"/>
          </w:rPr>
          <w:t>10.1016/S0031-9384(02)00930-7</w:t>
        </w:r>
      </w:hyperlink>
      <w:r w:rsidRPr="00821B8E">
        <w:rPr>
          <w:rFonts w:ascii="Calibri" w:hAnsi="Calibri"/>
          <w:noProof/>
        </w:rPr>
        <w:t xml:space="preserve"> (2002).</w:t>
      </w:r>
    </w:p>
    <w:p w14:paraId="7ACB6703" w14:textId="1E2A5802" w:rsidR="00991D7D" w:rsidRPr="00821B8E" w:rsidRDefault="00991D7D" w:rsidP="00991D7D">
      <w:pPr>
        <w:pStyle w:val="EndNoteBibliography"/>
        <w:ind w:left="720" w:hanging="720"/>
        <w:rPr>
          <w:rFonts w:ascii="Calibri" w:hAnsi="Calibri"/>
          <w:noProof/>
        </w:rPr>
      </w:pPr>
      <w:r w:rsidRPr="00821B8E">
        <w:rPr>
          <w:rFonts w:ascii="Calibri" w:hAnsi="Calibri"/>
          <w:noProof/>
        </w:rPr>
        <w:lastRenderedPageBreak/>
        <w:t>22</w:t>
      </w:r>
      <w:r w:rsidRPr="00821B8E">
        <w:rPr>
          <w:rFonts w:ascii="Calibri" w:hAnsi="Calibri"/>
          <w:noProof/>
        </w:rPr>
        <w:tab/>
        <w:t xml:space="preserve">Kennerley, S. W., Walton, M. E., Behrens, T. E. J., Buckley, M. J. &amp; Rushworth, M. F. S. Optimal decision making and the anterior cingulate cortex. </w:t>
      </w:r>
      <w:r w:rsidRPr="00821B8E">
        <w:rPr>
          <w:rFonts w:ascii="Calibri" w:hAnsi="Calibri"/>
          <w:i/>
          <w:noProof/>
        </w:rPr>
        <w:t>Nat Neurosci</w:t>
      </w:r>
      <w:r w:rsidRPr="00821B8E">
        <w:rPr>
          <w:rFonts w:ascii="Calibri" w:hAnsi="Calibri"/>
          <w:noProof/>
        </w:rPr>
        <w:t xml:space="preserve"> </w:t>
      </w:r>
      <w:r w:rsidRPr="00821B8E">
        <w:rPr>
          <w:rFonts w:ascii="Calibri" w:hAnsi="Calibri"/>
          <w:b/>
          <w:noProof/>
        </w:rPr>
        <w:t>9</w:t>
      </w:r>
      <w:r w:rsidRPr="00821B8E">
        <w:rPr>
          <w:rFonts w:ascii="Calibri" w:hAnsi="Calibri"/>
          <w:noProof/>
        </w:rPr>
        <w:t>, 940-947 (2006).</w:t>
      </w:r>
    </w:p>
    <w:p w14:paraId="75C8CC06" w14:textId="597F0371" w:rsidR="00991D7D" w:rsidRPr="00821B8E" w:rsidRDefault="00991D7D" w:rsidP="00991D7D">
      <w:pPr>
        <w:pStyle w:val="EndNoteBibliography"/>
        <w:ind w:left="720" w:hanging="720"/>
        <w:rPr>
          <w:rFonts w:ascii="Calibri" w:hAnsi="Calibri"/>
          <w:noProof/>
        </w:rPr>
      </w:pPr>
      <w:r w:rsidRPr="00821B8E">
        <w:rPr>
          <w:rFonts w:ascii="Calibri" w:hAnsi="Calibri"/>
          <w:noProof/>
        </w:rPr>
        <w:t>23</w:t>
      </w:r>
      <w:r w:rsidRPr="00821B8E">
        <w:rPr>
          <w:rFonts w:ascii="Calibri" w:hAnsi="Calibri"/>
          <w:noProof/>
        </w:rPr>
        <w:tab/>
        <w:t xml:space="preserve">Brown, J. W. &amp; Braver, T. S. Learned predictions of error likelihood in the anterior cingulate cortex. </w:t>
      </w:r>
      <w:r w:rsidRPr="00821B8E">
        <w:rPr>
          <w:rFonts w:ascii="Calibri" w:hAnsi="Calibri"/>
          <w:i/>
          <w:noProof/>
        </w:rPr>
        <w:t>Science</w:t>
      </w:r>
      <w:r w:rsidRPr="00821B8E">
        <w:rPr>
          <w:rFonts w:ascii="Calibri" w:hAnsi="Calibri"/>
          <w:noProof/>
        </w:rPr>
        <w:t xml:space="preserve"> </w:t>
      </w:r>
      <w:r w:rsidRPr="00821B8E">
        <w:rPr>
          <w:rFonts w:ascii="Calibri" w:hAnsi="Calibri"/>
          <w:b/>
          <w:noProof/>
        </w:rPr>
        <w:t>307</w:t>
      </w:r>
      <w:r w:rsidRPr="00821B8E">
        <w:rPr>
          <w:rFonts w:ascii="Calibri" w:hAnsi="Calibri"/>
          <w:noProof/>
        </w:rPr>
        <w:t xml:space="preserve">, 1118-1121, </w:t>
      </w:r>
      <w:r w:rsidR="00F526FD">
        <w:rPr>
          <w:rFonts w:ascii="Calibri" w:hAnsi="Calibri"/>
          <w:noProof/>
        </w:rPr>
        <w:t xml:space="preserve">doi: </w:t>
      </w:r>
      <w:r w:rsidRPr="00821B8E">
        <w:rPr>
          <w:rFonts w:ascii="Calibri" w:hAnsi="Calibri"/>
          <w:noProof/>
        </w:rPr>
        <w:t>10.1126/science.1105783 (2005).</w:t>
      </w:r>
    </w:p>
    <w:p w14:paraId="6C39FF3A"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24</w:t>
      </w:r>
      <w:r w:rsidRPr="00821B8E">
        <w:rPr>
          <w:rFonts w:ascii="Calibri" w:hAnsi="Calibri"/>
          <w:noProof/>
        </w:rPr>
        <w:tab/>
        <w:t xml:space="preserve">Bush, G., Shin, L. M., Holmes, J., Rosen, B. R. &amp; Vogt, B. A. The Multi-Source Interference Task: validation study with fMRI in individual subjects. </w:t>
      </w:r>
      <w:r w:rsidRPr="00821B8E">
        <w:rPr>
          <w:rFonts w:ascii="Calibri" w:hAnsi="Calibri"/>
          <w:i/>
          <w:noProof/>
        </w:rPr>
        <w:t>Mol Psychiatry</w:t>
      </w:r>
      <w:r w:rsidRPr="00821B8E">
        <w:rPr>
          <w:rFonts w:ascii="Calibri" w:hAnsi="Calibri"/>
          <w:noProof/>
        </w:rPr>
        <w:t xml:space="preserve"> </w:t>
      </w:r>
      <w:r w:rsidRPr="00821B8E">
        <w:rPr>
          <w:rFonts w:ascii="Calibri" w:hAnsi="Calibri"/>
          <w:b/>
          <w:noProof/>
        </w:rPr>
        <w:t>8</w:t>
      </w:r>
      <w:r w:rsidRPr="00821B8E">
        <w:rPr>
          <w:rFonts w:ascii="Calibri" w:hAnsi="Calibri"/>
          <w:noProof/>
        </w:rPr>
        <w:t>, 60-70 (2003).</w:t>
      </w:r>
    </w:p>
    <w:p w14:paraId="60C6C1D6" w14:textId="78B3E129" w:rsidR="00991D7D" w:rsidRPr="00821B8E" w:rsidRDefault="00991D7D" w:rsidP="00991D7D">
      <w:pPr>
        <w:pStyle w:val="EndNoteBibliography"/>
        <w:ind w:left="720" w:hanging="720"/>
        <w:rPr>
          <w:rFonts w:ascii="Calibri" w:hAnsi="Calibri"/>
          <w:noProof/>
        </w:rPr>
      </w:pPr>
      <w:r w:rsidRPr="00821B8E">
        <w:rPr>
          <w:rFonts w:ascii="Calibri" w:hAnsi="Calibri"/>
          <w:noProof/>
        </w:rPr>
        <w:t>25</w:t>
      </w:r>
      <w:r w:rsidRPr="00821B8E">
        <w:rPr>
          <w:rFonts w:ascii="Calibri" w:hAnsi="Calibri"/>
          <w:noProof/>
        </w:rPr>
        <w:tab/>
        <w:t xml:space="preserve">Bush, G. &amp; Shin, L. M. The Multi-Source Interference Task: an fMRI task that reliably activates the cingulo-frontal-parietal cognitive/attention network. </w:t>
      </w:r>
      <w:r w:rsidRPr="00821B8E">
        <w:rPr>
          <w:rFonts w:ascii="Calibri" w:hAnsi="Calibri"/>
          <w:i/>
          <w:noProof/>
        </w:rPr>
        <w:t>Nature protocols</w:t>
      </w:r>
      <w:r w:rsidRPr="00821B8E">
        <w:rPr>
          <w:rFonts w:ascii="Calibri" w:hAnsi="Calibri"/>
          <w:noProof/>
        </w:rPr>
        <w:t xml:space="preserve"> </w:t>
      </w:r>
      <w:r w:rsidRPr="00821B8E">
        <w:rPr>
          <w:rFonts w:ascii="Calibri" w:hAnsi="Calibri"/>
          <w:b/>
          <w:noProof/>
        </w:rPr>
        <w:t>1</w:t>
      </w:r>
      <w:r w:rsidRPr="00821B8E">
        <w:rPr>
          <w:rFonts w:ascii="Calibri" w:hAnsi="Calibri"/>
          <w:noProof/>
        </w:rPr>
        <w:t xml:space="preserve">, 308-313, </w:t>
      </w:r>
      <w:r w:rsidR="00F526FD">
        <w:rPr>
          <w:rFonts w:ascii="Calibri" w:hAnsi="Calibri"/>
          <w:noProof/>
        </w:rPr>
        <w:t xml:space="preserve">doi: </w:t>
      </w:r>
      <w:r w:rsidRPr="00821B8E">
        <w:rPr>
          <w:rFonts w:ascii="Calibri" w:hAnsi="Calibri"/>
          <w:noProof/>
        </w:rPr>
        <w:t>10.1038/nprot.2006.48 (2006).</w:t>
      </w:r>
    </w:p>
    <w:p w14:paraId="59D319E8"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26</w:t>
      </w:r>
      <w:r w:rsidRPr="00821B8E">
        <w:rPr>
          <w:rFonts w:ascii="Calibri" w:hAnsi="Calibri"/>
          <w:noProof/>
        </w:rPr>
        <w:tab/>
        <w:t xml:space="preserve">Candelaria, L. M. &amp; Smith, R. K. Propofol infusion technique for outpatient general anesthesia. </w:t>
      </w:r>
      <w:r w:rsidRPr="00821B8E">
        <w:rPr>
          <w:rFonts w:ascii="Calibri" w:hAnsi="Calibri"/>
          <w:i/>
          <w:noProof/>
        </w:rPr>
        <w:t>J Oral Maxillofac Surg</w:t>
      </w:r>
      <w:r w:rsidRPr="00821B8E">
        <w:rPr>
          <w:rFonts w:ascii="Calibri" w:hAnsi="Calibri"/>
          <w:noProof/>
        </w:rPr>
        <w:t xml:space="preserve"> </w:t>
      </w:r>
      <w:r w:rsidRPr="00821B8E">
        <w:rPr>
          <w:rFonts w:ascii="Calibri" w:hAnsi="Calibri"/>
          <w:b/>
          <w:noProof/>
        </w:rPr>
        <w:t>53</w:t>
      </w:r>
      <w:r w:rsidRPr="00821B8E">
        <w:rPr>
          <w:rFonts w:ascii="Calibri" w:hAnsi="Calibri"/>
          <w:noProof/>
        </w:rPr>
        <w:t>, 124-128; discussion 129-130 (1995).</w:t>
      </w:r>
    </w:p>
    <w:p w14:paraId="4376A953"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27</w:t>
      </w:r>
      <w:r w:rsidRPr="00821B8E">
        <w:rPr>
          <w:rFonts w:ascii="Calibri" w:hAnsi="Calibri"/>
          <w:noProof/>
        </w:rPr>
        <w:tab/>
        <w:t xml:space="preserve">Shafer, A., Doze, V. A., Shafer, S. L. &amp; White, P. F. Pharmacokinetics and pharmacodynamics of propofol infusions during general anesthesia. </w:t>
      </w:r>
      <w:r w:rsidRPr="00821B8E">
        <w:rPr>
          <w:rFonts w:ascii="Calibri" w:hAnsi="Calibri"/>
          <w:i/>
          <w:noProof/>
        </w:rPr>
        <w:t>Anesthesiology</w:t>
      </w:r>
      <w:r w:rsidRPr="00821B8E">
        <w:rPr>
          <w:rFonts w:ascii="Calibri" w:hAnsi="Calibri"/>
          <w:noProof/>
        </w:rPr>
        <w:t xml:space="preserve"> </w:t>
      </w:r>
      <w:r w:rsidRPr="00821B8E">
        <w:rPr>
          <w:rFonts w:ascii="Calibri" w:hAnsi="Calibri"/>
          <w:b/>
          <w:noProof/>
        </w:rPr>
        <w:t>69</w:t>
      </w:r>
      <w:r w:rsidRPr="00821B8E">
        <w:rPr>
          <w:rFonts w:ascii="Calibri" w:hAnsi="Calibri"/>
          <w:noProof/>
        </w:rPr>
        <w:t>, 348-356 (1988).</w:t>
      </w:r>
    </w:p>
    <w:p w14:paraId="5C5C2CA3" w14:textId="27D1DD4E" w:rsidR="00991D7D" w:rsidRPr="00821B8E" w:rsidRDefault="00991D7D" w:rsidP="00991D7D">
      <w:pPr>
        <w:pStyle w:val="EndNoteBibliography"/>
        <w:ind w:left="720" w:hanging="720"/>
        <w:rPr>
          <w:rFonts w:ascii="Calibri" w:hAnsi="Calibri"/>
          <w:noProof/>
        </w:rPr>
      </w:pPr>
      <w:r w:rsidRPr="00821B8E">
        <w:rPr>
          <w:rFonts w:ascii="Calibri" w:hAnsi="Calibri"/>
          <w:noProof/>
        </w:rPr>
        <w:t>28</w:t>
      </w:r>
      <w:r w:rsidRPr="00821B8E">
        <w:rPr>
          <w:rFonts w:ascii="Calibri" w:hAnsi="Calibri"/>
          <w:noProof/>
        </w:rPr>
        <w:tab/>
        <w:t xml:space="preserve">Cohen, D. S., Lustgarten, J. H., Miller, E., Khandji, A. G. &amp; Goodman, R. R. Effects of coregistration of MR to CT images on MR stereotactic accuracy. </w:t>
      </w:r>
      <w:r w:rsidRPr="00821B8E">
        <w:rPr>
          <w:rFonts w:ascii="Calibri" w:hAnsi="Calibri"/>
          <w:i/>
          <w:noProof/>
        </w:rPr>
        <w:t>J Neurosurg</w:t>
      </w:r>
      <w:r w:rsidRPr="00821B8E">
        <w:rPr>
          <w:rFonts w:ascii="Calibri" w:hAnsi="Calibri"/>
          <w:noProof/>
        </w:rPr>
        <w:t xml:space="preserve"> </w:t>
      </w:r>
      <w:r w:rsidRPr="00821B8E">
        <w:rPr>
          <w:rFonts w:ascii="Calibri" w:hAnsi="Calibri"/>
          <w:b/>
          <w:noProof/>
        </w:rPr>
        <w:t>82</w:t>
      </w:r>
      <w:r w:rsidRPr="00821B8E">
        <w:rPr>
          <w:rFonts w:ascii="Calibri" w:hAnsi="Calibri"/>
          <w:noProof/>
        </w:rPr>
        <w:t xml:space="preserve">, 772-779, </w:t>
      </w:r>
      <w:r w:rsidR="00F526FD">
        <w:rPr>
          <w:rFonts w:ascii="Calibri" w:hAnsi="Calibri"/>
          <w:noProof/>
        </w:rPr>
        <w:t xml:space="preserve">doi: </w:t>
      </w:r>
      <w:r w:rsidRPr="00821B8E">
        <w:rPr>
          <w:rFonts w:ascii="Calibri" w:hAnsi="Calibri"/>
          <w:noProof/>
        </w:rPr>
        <w:t>10.3171/jns.1995.82.5.0772 (1995).</w:t>
      </w:r>
    </w:p>
    <w:p w14:paraId="5BBCAD1F" w14:textId="3923B31B" w:rsidR="00991D7D" w:rsidRPr="00821B8E" w:rsidRDefault="00991D7D" w:rsidP="00991D7D">
      <w:pPr>
        <w:pStyle w:val="EndNoteBibliography"/>
        <w:ind w:left="720" w:hanging="720"/>
        <w:rPr>
          <w:rFonts w:ascii="Calibri" w:hAnsi="Calibri"/>
          <w:noProof/>
        </w:rPr>
      </w:pPr>
      <w:r w:rsidRPr="00821B8E">
        <w:rPr>
          <w:rFonts w:ascii="Calibri" w:hAnsi="Calibri"/>
          <w:noProof/>
        </w:rPr>
        <w:t>29</w:t>
      </w:r>
      <w:r w:rsidRPr="00821B8E">
        <w:rPr>
          <w:rFonts w:ascii="Calibri" w:hAnsi="Calibri"/>
          <w:noProof/>
        </w:rPr>
        <w:tab/>
        <w:t>Ken, S.</w:t>
      </w:r>
      <w:r w:rsidRPr="00821B8E">
        <w:rPr>
          <w:rFonts w:ascii="Calibri" w:hAnsi="Calibri"/>
          <w:i/>
          <w:noProof/>
        </w:rPr>
        <w:t xml:space="preserve"> et al.</w:t>
      </w:r>
      <w:r w:rsidRPr="00821B8E">
        <w:rPr>
          <w:rFonts w:ascii="Calibri" w:hAnsi="Calibri"/>
          <w:noProof/>
        </w:rPr>
        <w:t xml:space="preserve"> Quantitative evaluation for brain CT/MRI coregistration based on maximization of mutual information in patients with focal epilepsy investigated with subdural electrodes. </w:t>
      </w:r>
      <w:r w:rsidRPr="00821B8E">
        <w:rPr>
          <w:rFonts w:ascii="Calibri" w:hAnsi="Calibri"/>
          <w:i/>
          <w:noProof/>
        </w:rPr>
        <w:t>Magn Reson Imaging</w:t>
      </w:r>
      <w:r w:rsidRPr="00821B8E">
        <w:rPr>
          <w:rFonts w:ascii="Calibri" w:hAnsi="Calibri"/>
          <w:noProof/>
        </w:rPr>
        <w:t xml:space="preserve"> </w:t>
      </w:r>
      <w:r w:rsidRPr="00821B8E">
        <w:rPr>
          <w:rFonts w:ascii="Calibri" w:hAnsi="Calibri"/>
          <w:b/>
          <w:noProof/>
        </w:rPr>
        <w:t>25</w:t>
      </w:r>
      <w:r w:rsidRPr="00821B8E">
        <w:rPr>
          <w:rFonts w:ascii="Calibri" w:hAnsi="Calibri"/>
          <w:noProof/>
        </w:rPr>
        <w:t xml:space="preserve">, 883-888, </w:t>
      </w:r>
      <w:r w:rsidR="00F526FD">
        <w:rPr>
          <w:rFonts w:ascii="Calibri" w:hAnsi="Calibri"/>
          <w:noProof/>
        </w:rPr>
        <w:t xml:space="preserve">doi: </w:t>
      </w:r>
      <w:r w:rsidRPr="00821B8E">
        <w:rPr>
          <w:rFonts w:ascii="Calibri" w:hAnsi="Calibri"/>
          <w:noProof/>
        </w:rPr>
        <w:t>10.1016/j.mri.2007.02.003 (2007).</w:t>
      </w:r>
    </w:p>
    <w:p w14:paraId="7144D68B"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30</w:t>
      </w:r>
      <w:r w:rsidRPr="00821B8E">
        <w:rPr>
          <w:rFonts w:ascii="Calibri" w:hAnsi="Calibri"/>
          <w:noProof/>
        </w:rPr>
        <w:tab/>
        <w:t xml:space="preserve">Niemann, K., Naujokat, C., Pohl, G., Wollner, C. &amp; von Keyserlingk, D. Verification of the Schaltenbrand and Wahren stereotactic atlas. </w:t>
      </w:r>
      <w:r w:rsidRPr="00821B8E">
        <w:rPr>
          <w:rFonts w:ascii="Calibri" w:hAnsi="Calibri"/>
          <w:i/>
          <w:noProof/>
        </w:rPr>
        <w:t>Acta neurochirurgica</w:t>
      </w:r>
      <w:r w:rsidRPr="00821B8E">
        <w:rPr>
          <w:rFonts w:ascii="Calibri" w:hAnsi="Calibri"/>
          <w:noProof/>
        </w:rPr>
        <w:t xml:space="preserve"> </w:t>
      </w:r>
      <w:r w:rsidRPr="00821B8E">
        <w:rPr>
          <w:rFonts w:ascii="Calibri" w:hAnsi="Calibri"/>
          <w:b/>
          <w:noProof/>
        </w:rPr>
        <w:t>129</w:t>
      </w:r>
      <w:r w:rsidRPr="00821B8E">
        <w:rPr>
          <w:rFonts w:ascii="Calibri" w:hAnsi="Calibri"/>
          <w:noProof/>
        </w:rPr>
        <w:t>, 72-81 (1994).</w:t>
      </w:r>
    </w:p>
    <w:p w14:paraId="221B69FB" w14:textId="7D39A5B4" w:rsidR="00991D7D" w:rsidRPr="00821B8E" w:rsidRDefault="00991D7D" w:rsidP="00991D7D">
      <w:pPr>
        <w:pStyle w:val="EndNoteBibliography"/>
        <w:ind w:left="720" w:hanging="720"/>
        <w:rPr>
          <w:rFonts w:ascii="Calibri" w:hAnsi="Calibri"/>
          <w:noProof/>
        </w:rPr>
      </w:pPr>
      <w:r w:rsidRPr="00821B8E">
        <w:rPr>
          <w:rFonts w:ascii="Calibri" w:hAnsi="Calibri"/>
          <w:noProof/>
        </w:rPr>
        <w:t>31</w:t>
      </w:r>
      <w:r w:rsidRPr="00821B8E">
        <w:rPr>
          <w:rFonts w:ascii="Calibri" w:hAnsi="Calibri"/>
          <w:noProof/>
        </w:rPr>
        <w:tab/>
        <w:t xml:space="preserve">Nowinski, W. L. Anatomical targeting in functional neurosurgery by the simultaneous use of multiple Schaltenbrand-Wahren brain atlas microseries. </w:t>
      </w:r>
      <w:r w:rsidRPr="00821B8E">
        <w:rPr>
          <w:rFonts w:ascii="Calibri" w:hAnsi="Calibri"/>
          <w:i/>
          <w:noProof/>
        </w:rPr>
        <w:t>Stereotact Funct Neurosurg</w:t>
      </w:r>
      <w:r w:rsidRPr="00821B8E">
        <w:rPr>
          <w:rFonts w:ascii="Calibri" w:hAnsi="Calibri"/>
          <w:noProof/>
        </w:rPr>
        <w:t xml:space="preserve"> </w:t>
      </w:r>
      <w:r w:rsidRPr="00821B8E">
        <w:rPr>
          <w:rFonts w:ascii="Calibri" w:hAnsi="Calibri"/>
          <w:b/>
          <w:noProof/>
        </w:rPr>
        <w:t>71</w:t>
      </w:r>
      <w:r w:rsidRPr="00821B8E">
        <w:rPr>
          <w:rFonts w:ascii="Calibri" w:hAnsi="Calibri"/>
          <w:noProof/>
        </w:rPr>
        <w:t>, 103-116 (1998).</w:t>
      </w:r>
    </w:p>
    <w:p w14:paraId="77C8EC7F" w14:textId="2796F589" w:rsidR="00991D7D" w:rsidRPr="00821B8E" w:rsidRDefault="00991D7D" w:rsidP="00991D7D">
      <w:pPr>
        <w:pStyle w:val="EndNoteBibliography"/>
        <w:ind w:left="720" w:hanging="720"/>
        <w:rPr>
          <w:rFonts w:ascii="Calibri" w:hAnsi="Calibri"/>
          <w:noProof/>
        </w:rPr>
      </w:pPr>
      <w:r w:rsidRPr="00821B8E">
        <w:rPr>
          <w:rFonts w:ascii="Calibri" w:hAnsi="Calibri"/>
          <w:noProof/>
        </w:rPr>
        <w:t>32</w:t>
      </w:r>
      <w:r w:rsidRPr="00821B8E">
        <w:rPr>
          <w:rFonts w:ascii="Calibri" w:hAnsi="Calibri"/>
          <w:noProof/>
        </w:rPr>
        <w:tab/>
        <w:t xml:space="preserve">Hopper, W. R. &amp; Moss, R. Common breaks in sterile technique: clinical perspectives and perioperative implications. </w:t>
      </w:r>
      <w:r w:rsidRPr="00821B8E">
        <w:rPr>
          <w:rFonts w:ascii="Calibri" w:hAnsi="Calibri"/>
          <w:i/>
          <w:noProof/>
        </w:rPr>
        <w:t>AORN J</w:t>
      </w:r>
      <w:r w:rsidRPr="00821B8E">
        <w:rPr>
          <w:rFonts w:ascii="Calibri" w:hAnsi="Calibri"/>
          <w:noProof/>
        </w:rPr>
        <w:t xml:space="preserve"> </w:t>
      </w:r>
      <w:r w:rsidRPr="00821B8E">
        <w:rPr>
          <w:rFonts w:ascii="Calibri" w:hAnsi="Calibri"/>
          <w:b/>
          <w:noProof/>
        </w:rPr>
        <w:t>91</w:t>
      </w:r>
      <w:r w:rsidRPr="00821B8E">
        <w:rPr>
          <w:rFonts w:ascii="Calibri" w:hAnsi="Calibri"/>
          <w:noProof/>
        </w:rPr>
        <w:t xml:space="preserve">, 350-364; quiz 365-357, </w:t>
      </w:r>
      <w:r w:rsidR="00F526FD">
        <w:rPr>
          <w:rFonts w:ascii="Calibri" w:hAnsi="Calibri"/>
          <w:noProof/>
        </w:rPr>
        <w:t xml:space="preserve">doi: </w:t>
      </w:r>
      <w:r w:rsidRPr="00821B8E">
        <w:rPr>
          <w:rFonts w:ascii="Calibri" w:hAnsi="Calibri"/>
          <w:noProof/>
        </w:rPr>
        <w:t>10.1016/j.aorn.2009.09.027 (2010).</w:t>
      </w:r>
    </w:p>
    <w:p w14:paraId="407577B1" w14:textId="65564815" w:rsidR="00991D7D" w:rsidRPr="00821B8E" w:rsidRDefault="00991D7D" w:rsidP="00991D7D">
      <w:pPr>
        <w:pStyle w:val="EndNoteBibliography"/>
        <w:ind w:left="720" w:hanging="720"/>
        <w:rPr>
          <w:rFonts w:ascii="Calibri" w:hAnsi="Calibri"/>
          <w:noProof/>
        </w:rPr>
      </w:pPr>
      <w:r w:rsidRPr="00821B8E">
        <w:rPr>
          <w:rFonts w:ascii="Calibri" w:hAnsi="Calibri"/>
          <w:noProof/>
        </w:rPr>
        <w:t>33</w:t>
      </w:r>
      <w:r w:rsidRPr="00821B8E">
        <w:rPr>
          <w:rFonts w:ascii="Calibri" w:hAnsi="Calibri"/>
          <w:noProof/>
        </w:rPr>
        <w:tab/>
        <w:t xml:space="preserve">Mangram, A. J., Horan, T. C., Pearson, M. L., Silver, L. C. &amp; Jarvis, W. R. Guideline for prevention of surgical site infection, 1999. Hospital Infection Control Practices Advisory Committee. </w:t>
      </w:r>
      <w:r w:rsidRPr="00821B8E">
        <w:rPr>
          <w:rFonts w:ascii="Calibri" w:hAnsi="Calibri"/>
          <w:i/>
          <w:noProof/>
        </w:rPr>
        <w:t>Infect Control Hosp Epidemiol</w:t>
      </w:r>
      <w:r w:rsidRPr="00821B8E">
        <w:rPr>
          <w:rFonts w:ascii="Calibri" w:hAnsi="Calibri"/>
          <w:noProof/>
        </w:rPr>
        <w:t xml:space="preserve"> </w:t>
      </w:r>
      <w:r w:rsidRPr="00821B8E">
        <w:rPr>
          <w:rFonts w:ascii="Calibri" w:hAnsi="Calibri"/>
          <w:b/>
          <w:noProof/>
        </w:rPr>
        <w:t>20</w:t>
      </w:r>
      <w:r w:rsidRPr="00821B8E">
        <w:rPr>
          <w:rFonts w:ascii="Calibri" w:hAnsi="Calibri"/>
          <w:noProof/>
        </w:rPr>
        <w:t xml:space="preserve">, 250-278; quiz 279-280, </w:t>
      </w:r>
      <w:r w:rsidR="00F526FD">
        <w:rPr>
          <w:rFonts w:ascii="Calibri" w:hAnsi="Calibri"/>
          <w:noProof/>
        </w:rPr>
        <w:t xml:space="preserve">doi: </w:t>
      </w:r>
      <w:r w:rsidRPr="00821B8E">
        <w:rPr>
          <w:rFonts w:ascii="Calibri" w:hAnsi="Calibri"/>
          <w:noProof/>
        </w:rPr>
        <w:t>10.1086/501620 (1999).</w:t>
      </w:r>
    </w:p>
    <w:p w14:paraId="7C2AD0D1" w14:textId="4E7AB810" w:rsidR="00991D7D" w:rsidRPr="00821B8E" w:rsidRDefault="00991D7D" w:rsidP="00991D7D">
      <w:pPr>
        <w:pStyle w:val="EndNoteBibliography"/>
        <w:ind w:left="720" w:hanging="720"/>
        <w:rPr>
          <w:rFonts w:ascii="Calibri" w:hAnsi="Calibri"/>
          <w:noProof/>
        </w:rPr>
      </w:pPr>
      <w:r w:rsidRPr="00821B8E">
        <w:rPr>
          <w:rFonts w:ascii="Calibri" w:hAnsi="Calibri"/>
          <w:noProof/>
        </w:rPr>
        <w:t>34</w:t>
      </w:r>
      <w:r w:rsidRPr="00821B8E">
        <w:rPr>
          <w:rFonts w:ascii="Calibri" w:hAnsi="Calibri"/>
          <w:noProof/>
        </w:rPr>
        <w:tab/>
        <w:t xml:space="preserve">Asaad, W. F. &amp; Eskandar, E. N. A flexible software tool for temporally-precise behavioral control in Matlab. </w:t>
      </w:r>
      <w:r w:rsidRPr="00821B8E">
        <w:rPr>
          <w:rFonts w:ascii="Calibri" w:hAnsi="Calibri"/>
          <w:i/>
          <w:noProof/>
        </w:rPr>
        <w:t>Journal of Neuroscience Methods</w:t>
      </w:r>
      <w:r w:rsidRPr="00821B8E">
        <w:rPr>
          <w:rFonts w:ascii="Calibri" w:hAnsi="Calibri"/>
          <w:noProof/>
        </w:rPr>
        <w:t xml:space="preserve"> </w:t>
      </w:r>
      <w:r w:rsidRPr="00821B8E">
        <w:rPr>
          <w:rFonts w:ascii="Calibri" w:hAnsi="Calibri"/>
          <w:b/>
          <w:noProof/>
        </w:rPr>
        <w:t>174</w:t>
      </w:r>
      <w:r w:rsidRPr="00821B8E">
        <w:rPr>
          <w:rFonts w:ascii="Calibri" w:hAnsi="Calibri"/>
          <w:noProof/>
        </w:rPr>
        <w:t xml:space="preserve">, 245-258, </w:t>
      </w:r>
      <w:r w:rsidR="00F526FD">
        <w:rPr>
          <w:rFonts w:ascii="Calibri" w:hAnsi="Calibri"/>
          <w:noProof/>
        </w:rPr>
        <w:t xml:space="preserve">doi: </w:t>
      </w:r>
      <w:hyperlink r:id="rId10" w:history="1">
        <w:r w:rsidRPr="00821B8E">
          <w:rPr>
            <w:rStyle w:val="Hyperlink"/>
            <w:rFonts w:ascii="Calibri" w:hAnsi="Calibri"/>
            <w:noProof/>
            <w:u w:val="none"/>
            <w:lang w:val="en-GB"/>
          </w:rPr>
          <w:t>10.1016/j.jneumeth.2008.07.014</w:t>
        </w:r>
      </w:hyperlink>
      <w:r w:rsidRPr="00821B8E">
        <w:rPr>
          <w:rFonts w:ascii="Calibri" w:hAnsi="Calibri"/>
          <w:noProof/>
        </w:rPr>
        <w:t xml:space="preserve"> (2008).</w:t>
      </w:r>
    </w:p>
    <w:p w14:paraId="79E1455E" w14:textId="349DC36F" w:rsidR="00991D7D" w:rsidRPr="00821B8E" w:rsidRDefault="00991D7D" w:rsidP="00991D7D">
      <w:pPr>
        <w:pStyle w:val="EndNoteBibliography"/>
        <w:ind w:left="720" w:hanging="720"/>
        <w:rPr>
          <w:rFonts w:ascii="Calibri" w:hAnsi="Calibri"/>
          <w:noProof/>
        </w:rPr>
      </w:pPr>
      <w:r w:rsidRPr="00821B8E">
        <w:rPr>
          <w:rFonts w:ascii="Calibri" w:hAnsi="Calibri"/>
          <w:noProof/>
        </w:rPr>
        <w:t>35</w:t>
      </w:r>
      <w:r w:rsidRPr="00821B8E">
        <w:rPr>
          <w:rFonts w:ascii="Calibri" w:hAnsi="Calibri"/>
          <w:noProof/>
        </w:rPr>
        <w:tab/>
        <w:t xml:space="preserve">Asaad, W. F. &amp; Eskandar, E. N. Achieving behavioral control with millisecond resolution in a high-level programming environment. </w:t>
      </w:r>
      <w:r w:rsidRPr="00821B8E">
        <w:rPr>
          <w:rFonts w:ascii="Calibri" w:hAnsi="Calibri"/>
          <w:i/>
          <w:noProof/>
        </w:rPr>
        <w:t>Journal of Neuroscience Methods</w:t>
      </w:r>
      <w:r w:rsidRPr="00821B8E">
        <w:rPr>
          <w:rFonts w:ascii="Calibri" w:hAnsi="Calibri"/>
          <w:noProof/>
        </w:rPr>
        <w:t xml:space="preserve"> </w:t>
      </w:r>
      <w:r w:rsidRPr="00821B8E">
        <w:rPr>
          <w:rFonts w:ascii="Calibri" w:hAnsi="Calibri"/>
          <w:b/>
          <w:noProof/>
        </w:rPr>
        <w:t>173</w:t>
      </w:r>
      <w:r w:rsidRPr="00821B8E">
        <w:rPr>
          <w:rFonts w:ascii="Calibri" w:hAnsi="Calibri"/>
          <w:noProof/>
        </w:rPr>
        <w:t xml:space="preserve">, 235-240, </w:t>
      </w:r>
      <w:r w:rsidR="00F526FD">
        <w:rPr>
          <w:rFonts w:ascii="Calibri" w:hAnsi="Calibri"/>
          <w:noProof/>
        </w:rPr>
        <w:t xml:space="preserve">doi: </w:t>
      </w:r>
      <w:hyperlink r:id="rId11" w:history="1">
        <w:r w:rsidRPr="00821B8E">
          <w:rPr>
            <w:rStyle w:val="Hyperlink"/>
            <w:rFonts w:ascii="Calibri" w:hAnsi="Calibri"/>
            <w:noProof/>
            <w:u w:val="none"/>
            <w:lang w:val="en-GB"/>
          </w:rPr>
          <w:t>10.1016/j.jneumeth.2008.06.003</w:t>
        </w:r>
      </w:hyperlink>
      <w:r w:rsidRPr="00821B8E">
        <w:rPr>
          <w:rFonts w:ascii="Calibri" w:hAnsi="Calibri"/>
          <w:noProof/>
        </w:rPr>
        <w:t xml:space="preserve"> (2008).</w:t>
      </w:r>
    </w:p>
    <w:p w14:paraId="7780E85E" w14:textId="235F4A8C" w:rsidR="00991D7D" w:rsidRPr="00821B8E" w:rsidRDefault="00991D7D" w:rsidP="00991D7D">
      <w:pPr>
        <w:pStyle w:val="EndNoteBibliography"/>
        <w:ind w:left="720" w:hanging="720"/>
        <w:rPr>
          <w:rFonts w:ascii="Calibri" w:hAnsi="Calibri"/>
          <w:noProof/>
        </w:rPr>
      </w:pPr>
      <w:r w:rsidRPr="00821B8E">
        <w:rPr>
          <w:rFonts w:ascii="Calibri" w:hAnsi="Calibri"/>
          <w:noProof/>
        </w:rPr>
        <w:t>36</w:t>
      </w:r>
      <w:r w:rsidRPr="00821B8E">
        <w:rPr>
          <w:rFonts w:ascii="Calibri" w:hAnsi="Calibri"/>
          <w:noProof/>
        </w:rPr>
        <w:tab/>
        <w:t xml:space="preserve">Bokil, H., Andrews, P., Kulkarni, J. E., Mehta, S. &amp; Mitra, P. P. Chronux: A platform for analyzing neural signals. </w:t>
      </w:r>
      <w:r w:rsidRPr="00821B8E">
        <w:rPr>
          <w:rFonts w:ascii="Calibri" w:hAnsi="Calibri"/>
          <w:i/>
          <w:noProof/>
        </w:rPr>
        <w:t>Journal of Neuroscience Methods</w:t>
      </w:r>
      <w:r w:rsidRPr="00821B8E">
        <w:rPr>
          <w:rFonts w:ascii="Calibri" w:hAnsi="Calibri"/>
          <w:noProof/>
        </w:rPr>
        <w:t xml:space="preserve"> </w:t>
      </w:r>
      <w:r w:rsidRPr="00821B8E">
        <w:rPr>
          <w:rFonts w:ascii="Calibri" w:hAnsi="Calibri"/>
          <w:b/>
          <w:noProof/>
        </w:rPr>
        <w:t>192</w:t>
      </w:r>
      <w:r w:rsidRPr="00821B8E">
        <w:rPr>
          <w:rFonts w:ascii="Calibri" w:hAnsi="Calibri"/>
          <w:noProof/>
        </w:rPr>
        <w:t xml:space="preserve">, 146-151, </w:t>
      </w:r>
      <w:r w:rsidR="00F526FD">
        <w:rPr>
          <w:rFonts w:ascii="Calibri" w:hAnsi="Calibri"/>
          <w:noProof/>
        </w:rPr>
        <w:t xml:space="preserve">doi: </w:t>
      </w:r>
      <w:r w:rsidRPr="00821B8E">
        <w:rPr>
          <w:rFonts w:ascii="Calibri" w:hAnsi="Calibri"/>
          <w:noProof/>
        </w:rPr>
        <w:t>10.1016/j.jneumeth.2010.06.020 (2010).</w:t>
      </w:r>
    </w:p>
    <w:p w14:paraId="2829C1D4" w14:textId="19BBB2CE" w:rsidR="00991D7D" w:rsidRPr="00821B8E" w:rsidRDefault="00991D7D" w:rsidP="00991D7D">
      <w:pPr>
        <w:pStyle w:val="EndNoteBibliography"/>
        <w:ind w:left="720" w:hanging="720"/>
        <w:rPr>
          <w:rFonts w:ascii="Calibri" w:hAnsi="Calibri"/>
          <w:noProof/>
        </w:rPr>
      </w:pPr>
      <w:r w:rsidRPr="00821B8E">
        <w:rPr>
          <w:rFonts w:ascii="Calibri" w:hAnsi="Calibri"/>
          <w:noProof/>
        </w:rPr>
        <w:t>37</w:t>
      </w:r>
      <w:r w:rsidRPr="00821B8E">
        <w:rPr>
          <w:rFonts w:ascii="Calibri" w:hAnsi="Calibri"/>
          <w:noProof/>
        </w:rPr>
        <w:tab/>
        <w:t xml:space="preserve">Bokil, P. M. a. H. </w:t>
      </w:r>
      <w:r w:rsidRPr="00821B8E">
        <w:rPr>
          <w:rFonts w:ascii="Calibri" w:hAnsi="Calibri"/>
          <w:i/>
          <w:noProof/>
        </w:rPr>
        <w:t>Observed Brain Dynamics</w:t>
      </w:r>
      <w:r w:rsidRPr="00821B8E">
        <w:rPr>
          <w:rFonts w:ascii="Calibri" w:hAnsi="Calibri"/>
          <w:noProof/>
        </w:rPr>
        <w:t>.</w:t>
      </w:r>
      <w:r w:rsidR="00F526FD">
        <w:rPr>
          <w:rFonts w:ascii="Calibri" w:hAnsi="Calibri"/>
          <w:noProof/>
        </w:rPr>
        <w:t xml:space="preserve"> </w:t>
      </w:r>
      <w:r w:rsidRPr="00821B8E">
        <w:rPr>
          <w:rFonts w:ascii="Calibri" w:hAnsi="Calibri"/>
          <w:noProof/>
        </w:rPr>
        <w:t>(Oxford University Press, 2008).</w:t>
      </w:r>
    </w:p>
    <w:p w14:paraId="71DAF7BB" w14:textId="50C7496C" w:rsidR="00991D7D" w:rsidRPr="00821B8E" w:rsidRDefault="00991D7D" w:rsidP="00991D7D">
      <w:pPr>
        <w:pStyle w:val="EndNoteBibliography"/>
        <w:ind w:left="720" w:hanging="720"/>
        <w:rPr>
          <w:rFonts w:ascii="Calibri" w:hAnsi="Calibri"/>
          <w:noProof/>
        </w:rPr>
      </w:pPr>
      <w:r w:rsidRPr="00821B8E">
        <w:rPr>
          <w:rFonts w:ascii="Calibri" w:hAnsi="Calibri"/>
          <w:noProof/>
        </w:rPr>
        <w:t>38</w:t>
      </w:r>
      <w:r w:rsidRPr="00821B8E">
        <w:rPr>
          <w:rFonts w:ascii="Calibri" w:hAnsi="Calibri"/>
          <w:noProof/>
        </w:rPr>
        <w:tab/>
      </w:r>
      <w:r w:rsidR="00821B8E">
        <w:rPr>
          <w:rFonts w:ascii="Calibri" w:hAnsi="Calibri"/>
          <w:noProof/>
        </w:rPr>
        <w:t xml:space="preserve">Chronux, </w:t>
      </w:r>
      <w:hyperlink r:id="rId12" w:history="1">
        <w:r w:rsidRPr="00821B8E">
          <w:rPr>
            <w:rStyle w:val="Hyperlink"/>
            <w:rFonts w:ascii="Calibri" w:hAnsi="Calibri"/>
            <w:noProof/>
            <w:u w:val="none"/>
            <w:lang w:val="en-GB"/>
          </w:rPr>
          <w:t>http://chronux.org</w:t>
        </w:r>
      </w:hyperlink>
      <w:r w:rsidR="00821B8E">
        <w:rPr>
          <w:rFonts w:ascii="Calibri" w:hAnsi="Calibri"/>
          <w:noProof/>
        </w:rPr>
        <w:t xml:space="preserve"> (2014).</w:t>
      </w:r>
    </w:p>
    <w:p w14:paraId="18BEB06E" w14:textId="0858A41B" w:rsidR="00991D7D" w:rsidRPr="00821B8E" w:rsidRDefault="00991D7D" w:rsidP="00991D7D">
      <w:pPr>
        <w:pStyle w:val="EndNoteBibliography"/>
        <w:ind w:left="720" w:hanging="720"/>
        <w:rPr>
          <w:rFonts w:ascii="Calibri" w:hAnsi="Calibri"/>
          <w:noProof/>
        </w:rPr>
      </w:pPr>
      <w:r w:rsidRPr="00821B8E">
        <w:rPr>
          <w:rFonts w:ascii="Calibri" w:hAnsi="Calibri"/>
          <w:noProof/>
        </w:rPr>
        <w:lastRenderedPageBreak/>
        <w:t>39</w:t>
      </w:r>
      <w:r w:rsidRPr="00821B8E">
        <w:rPr>
          <w:rFonts w:ascii="Calibri" w:hAnsi="Calibri"/>
          <w:noProof/>
        </w:rPr>
        <w:tab/>
        <w:t xml:space="preserve">Miller, K. J. Broadband Spectral Change: Evidence for a Macroscale Correlate of Population Firing Rate? </w:t>
      </w:r>
      <w:r w:rsidRPr="00821B8E">
        <w:rPr>
          <w:rFonts w:ascii="Calibri" w:hAnsi="Calibri"/>
          <w:i/>
          <w:noProof/>
        </w:rPr>
        <w:t>The Journal of Neuroscience</w:t>
      </w:r>
      <w:r w:rsidRPr="00821B8E">
        <w:rPr>
          <w:rFonts w:ascii="Calibri" w:hAnsi="Calibri"/>
          <w:noProof/>
        </w:rPr>
        <w:t xml:space="preserve"> </w:t>
      </w:r>
      <w:r w:rsidRPr="00821B8E">
        <w:rPr>
          <w:rFonts w:ascii="Calibri" w:hAnsi="Calibri"/>
          <w:b/>
          <w:noProof/>
        </w:rPr>
        <w:t>30</w:t>
      </w:r>
      <w:r w:rsidRPr="00821B8E">
        <w:rPr>
          <w:rFonts w:ascii="Calibri" w:hAnsi="Calibri"/>
          <w:noProof/>
        </w:rPr>
        <w:t xml:space="preserve">, 6477-6479, </w:t>
      </w:r>
      <w:r w:rsidR="00F526FD">
        <w:rPr>
          <w:rFonts w:ascii="Calibri" w:hAnsi="Calibri"/>
          <w:noProof/>
        </w:rPr>
        <w:t xml:space="preserve">doi: </w:t>
      </w:r>
      <w:r w:rsidRPr="00821B8E">
        <w:rPr>
          <w:rFonts w:ascii="Calibri" w:hAnsi="Calibri"/>
          <w:noProof/>
        </w:rPr>
        <w:t>10.1523/jneurosci.6401-09.2010 (2010).</w:t>
      </w:r>
    </w:p>
    <w:p w14:paraId="52145DEF"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40</w:t>
      </w:r>
      <w:r w:rsidRPr="00821B8E">
        <w:rPr>
          <w:rFonts w:ascii="Calibri" w:hAnsi="Calibri"/>
          <w:noProof/>
        </w:rPr>
        <w:tab/>
        <w:t xml:space="preserve">Buzsáki, G., Anastassiou, C. A. &amp; Koch, C. The origin of extracellular fields and currents — EEG, ECoG, LFP and spikes. </w:t>
      </w:r>
      <w:r w:rsidRPr="00821B8E">
        <w:rPr>
          <w:rFonts w:ascii="Calibri" w:hAnsi="Calibri"/>
          <w:i/>
          <w:noProof/>
        </w:rPr>
        <w:t>Nat Rev Neurosci</w:t>
      </w:r>
      <w:r w:rsidRPr="00821B8E">
        <w:rPr>
          <w:rFonts w:ascii="Calibri" w:hAnsi="Calibri"/>
          <w:noProof/>
        </w:rPr>
        <w:t xml:space="preserve"> </w:t>
      </w:r>
      <w:r w:rsidRPr="00821B8E">
        <w:rPr>
          <w:rFonts w:ascii="Calibri" w:hAnsi="Calibri"/>
          <w:b/>
          <w:noProof/>
        </w:rPr>
        <w:t>13</w:t>
      </w:r>
      <w:r w:rsidRPr="00821B8E">
        <w:rPr>
          <w:rFonts w:ascii="Calibri" w:hAnsi="Calibri"/>
          <w:noProof/>
        </w:rPr>
        <w:t>, 407-420 (2012).</w:t>
      </w:r>
    </w:p>
    <w:p w14:paraId="03B377E1"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41</w:t>
      </w:r>
      <w:r w:rsidRPr="00821B8E">
        <w:rPr>
          <w:rFonts w:ascii="Calibri" w:hAnsi="Calibri"/>
          <w:noProof/>
        </w:rPr>
        <w:tab/>
        <w:t>Carter, C. S.</w:t>
      </w:r>
      <w:r w:rsidRPr="00821B8E">
        <w:rPr>
          <w:rFonts w:ascii="Calibri" w:hAnsi="Calibri"/>
          <w:i/>
          <w:noProof/>
        </w:rPr>
        <w:t xml:space="preserve"> et al.</w:t>
      </w:r>
      <w:r w:rsidRPr="00821B8E">
        <w:rPr>
          <w:rFonts w:ascii="Calibri" w:hAnsi="Calibri"/>
          <w:noProof/>
        </w:rPr>
        <w:t xml:space="preserve"> Anterior cingulate cortex, error detection, and the online monitoring of performance. </w:t>
      </w:r>
      <w:r w:rsidRPr="00821B8E">
        <w:rPr>
          <w:rFonts w:ascii="Calibri" w:hAnsi="Calibri"/>
          <w:i/>
          <w:noProof/>
        </w:rPr>
        <w:t>Science</w:t>
      </w:r>
      <w:r w:rsidRPr="00821B8E">
        <w:rPr>
          <w:rFonts w:ascii="Calibri" w:hAnsi="Calibri"/>
          <w:noProof/>
        </w:rPr>
        <w:t xml:space="preserve"> </w:t>
      </w:r>
      <w:r w:rsidRPr="00821B8E">
        <w:rPr>
          <w:rFonts w:ascii="Calibri" w:hAnsi="Calibri"/>
          <w:b/>
          <w:noProof/>
        </w:rPr>
        <w:t>280</w:t>
      </w:r>
      <w:r w:rsidRPr="00821B8E">
        <w:rPr>
          <w:rFonts w:ascii="Calibri" w:hAnsi="Calibri"/>
          <w:noProof/>
        </w:rPr>
        <w:t>, 747-749 (1998).</w:t>
      </w:r>
    </w:p>
    <w:p w14:paraId="2492C61D" w14:textId="4B9C5A8D" w:rsidR="00991D7D" w:rsidRPr="00821B8E" w:rsidRDefault="00991D7D" w:rsidP="00991D7D">
      <w:pPr>
        <w:pStyle w:val="EndNoteBibliography"/>
        <w:ind w:left="720" w:hanging="720"/>
        <w:rPr>
          <w:rFonts w:ascii="Calibri" w:hAnsi="Calibri"/>
          <w:noProof/>
        </w:rPr>
      </w:pPr>
      <w:r w:rsidRPr="00821B8E">
        <w:rPr>
          <w:rFonts w:ascii="Calibri" w:hAnsi="Calibri"/>
          <w:noProof/>
        </w:rPr>
        <w:t>42</w:t>
      </w:r>
      <w:r w:rsidRPr="00821B8E">
        <w:rPr>
          <w:rFonts w:ascii="Calibri" w:hAnsi="Calibri"/>
          <w:noProof/>
        </w:rPr>
        <w:tab/>
        <w:t xml:space="preserve">Botvinick, M., Nystrom, L. E., Fissell, K., Carter, C. S. &amp; Cohen, J. D. Conflict monitoring versus selection-for-action in anterior cingulate cortex. </w:t>
      </w:r>
      <w:r w:rsidRPr="00821B8E">
        <w:rPr>
          <w:rFonts w:ascii="Calibri" w:hAnsi="Calibri"/>
          <w:i/>
          <w:noProof/>
        </w:rPr>
        <w:t>Nature</w:t>
      </w:r>
      <w:r w:rsidRPr="00821B8E">
        <w:rPr>
          <w:rFonts w:ascii="Calibri" w:hAnsi="Calibri"/>
          <w:noProof/>
        </w:rPr>
        <w:t xml:space="preserve"> </w:t>
      </w:r>
      <w:r w:rsidRPr="00821B8E">
        <w:rPr>
          <w:rFonts w:ascii="Calibri" w:hAnsi="Calibri"/>
          <w:b/>
          <w:noProof/>
        </w:rPr>
        <w:t>402</w:t>
      </w:r>
      <w:r w:rsidRPr="00821B8E">
        <w:rPr>
          <w:rFonts w:ascii="Calibri" w:hAnsi="Calibri"/>
          <w:noProof/>
        </w:rPr>
        <w:t xml:space="preserve">, 179-181, </w:t>
      </w:r>
      <w:r w:rsidR="00F526FD">
        <w:rPr>
          <w:rFonts w:ascii="Calibri" w:hAnsi="Calibri"/>
          <w:noProof/>
        </w:rPr>
        <w:t xml:space="preserve">doi: </w:t>
      </w:r>
      <w:r w:rsidRPr="00821B8E">
        <w:rPr>
          <w:rFonts w:ascii="Calibri" w:hAnsi="Calibri"/>
          <w:noProof/>
        </w:rPr>
        <w:t>10.1038/46035 (1999).</w:t>
      </w:r>
    </w:p>
    <w:p w14:paraId="46A888CB"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43</w:t>
      </w:r>
      <w:r w:rsidRPr="00821B8E">
        <w:rPr>
          <w:rFonts w:ascii="Calibri" w:hAnsi="Calibri"/>
          <w:noProof/>
        </w:rPr>
        <w:tab/>
        <w:t xml:space="preserve">Holroyd, C. B. &amp; Coles, M. G. The neural basis of human error processing: reinforcement learning, dopamine, and the error-related negativity. </w:t>
      </w:r>
      <w:r w:rsidRPr="00821B8E">
        <w:rPr>
          <w:rFonts w:ascii="Calibri" w:hAnsi="Calibri"/>
          <w:i/>
          <w:noProof/>
        </w:rPr>
        <w:t>Psychological review</w:t>
      </w:r>
      <w:r w:rsidRPr="00821B8E">
        <w:rPr>
          <w:rFonts w:ascii="Calibri" w:hAnsi="Calibri"/>
          <w:noProof/>
        </w:rPr>
        <w:t xml:space="preserve"> </w:t>
      </w:r>
      <w:r w:rsidRPr="00821B8E">
        <w:rPr>
          <w:rFonts w:ascii="Calibri" w:hAnsi="Calibri"/>
          <w:b/>
          <w:noProof/>
        </w:rPr>
        <w:t>109</w:t>
      </w:r>
      <w:r w:rsidRPr="00821B8E">
        <w:rPr>
          <w:rFonts w:ascii="Calibri" w:hAnsi="Calibri"/>
          <w:noProof/>
        </w:rPr>
        <w:t>, 679-709 (2002).</w:t>
      </w:r>
    </w:p>
    <w:p w14:paraId="64187BFF" w14:textId="484ABCA6" w:rsidR="00991D7D" w:rsidRPr="00821B8E" w:rsidRDefault="00991D7D" w:rsidP="00991D7D">
      <w:pPr>
        <w:pStyle w:val="EndNoteBibliography"/>
        <w:ind w:left="720" w:hanging="720"/>
        <w:rPr>
          <w:rFonts w:ascii="Calibri" w:hAnsi="Calibri"/>
          <w:noProof/>
        </w:rPr>
      </w:pPr>
      <w:r w:rsidRPr="00821B8E">
        <w:rPr>
          <w:rFonts w:ascii="Calibri" w:hAnsi="Calibri"/>
          <w:noProof/>
        </w:rPr>
        <w:t>44</w:t>
      </w:r>
      <w:r w:rsidRPr="00821B8E">
        <w:rPr>
          <w:rFonts w:ascii="Calibri" w:hAnsi="Calibri"/>
          <w:noProof/>
        </w:rPr>
        <w:tab/>
        <w:t xml:space="preserve">Shenhav, A., Botvinick, M. M. &amp; Cohen, J. D. The expected value of control: an integrative theory of anterior cingulate cortex function. </w:t>
      </w:r>
      <w:r w:rsidRPr="00821B8E">
        <w:rPr>
          <w:rFonts w:ascii="Calibri" w:hAnsi="Calibri"/>
          <w:i/>
          <w:noProof/>
        </w:rPr>
        <w:t>Neuron</w:t>
      </w:r>
      <w:r w:rsidRPr="00821B8E">
        <w:rPr>
          <w:rFonts w:ascii="Calibri" w:hAnsi="Calibri"/>
          <w:noProof/>
        </w:rPr>
        <w:t xml:space="preserve"> </w:t>
      </w:r>
      <w:r w:rsidRPr="00821B8E">
        <w:rPr>
          <w:rFonts w:ascii="Calibri" w:hAnsi="Calibri"/>
          <w:b/>
          <w:noProof/>
        </w:rPr>
        <w:t>79</w:t>
      </w:r>
      <w:r w:rsidRPr="00821B8E">
        <w:rPr>
          <w:rFonts w:ascii="Calibri" w:hAnsi="Calibri"/>
          <w:noProof/>
        </w:rPr>
        <w:t xml:space="preserve">, 217-240, </w:t>
      </w:r>
      <w:r w:rsidR="00F526FD">
        <w:rPr>
          <w:rFonts w:ascii="Calibri" w:hAnsi="Calibri"/>
          <w:noProof/>
        </w:rPr>
        <w:t xml:space="preserve">doi: </w:t>
      </w:r>
      <w:r w:rsidRPr="00821B8E">
        <w:rPr>
          <w:rFonts w:ascii="Calibri" w:hAnsi="Calibri"/>
          <w:noProof/>
        </w:rPr>
        <w:t>10.1016/j.neuron.2013.07.007 (2013).</w:t>
      </w:r>
    </w:p>
    <w:p w14:paraId="29869059" w14:textId="7633F595" w:rsidR="00991D7D" w:rsidRPr="00821B8E" w:rsidRDefault="00991D7D" w:rsidP="00991D7D">
      <w:pPr>
        <w:pStyle w:val="EndNoteBibliography"/>
        <w:ind w:left="720" w:hanging="720"/>
        <w:rPr>
          <w:rFonts w:ascii="Calibri" w:hAnsi="Calibri"/>
          <w:noProof/>
        </w:rPr>
      </w:pPr>
      <w:r w:rsidRPr="00821B8E">
        <w:rPr>
          <w:rFonts w:ascii="Calibri" w:hAnsi="Calibri"/>
          <w:noProof/>
        </w:rPr>
        <w:t>45</w:t>
      </w:r>
      <w:r w:rsidRPr="00821B8E">
        <w:rPr>
          <w:rFonts w:ascii="Calibri" w:hAnsi="Calibri"/>
          <w:noProof/>
        </w:rPr>
        <w:tab/>
        <w:t xml:space="preserve">Roesch, M. R. &amp; Olson, C. R. Neuronal Activity Related to Reward Value and Motivation in Primate Frontal Cortex. </w:t>
      </w:r>
      <w:r w:rsidRPr="00821B8E">
        <w:rPr>
          <w:rFonts w:ascii="Calibri" w:hAnsi="Calibri"/>
          <w:i/>
          <w:noProof/>
        </w:rPr>
        <w:t>Science</w:t>
      </w:r>
      <w:r w:rsidRPr="00821B8E">
        <w:rPr>
          <w:rFonts w:ascii="Calibri" w:hAnsi="Calibri"/>
          <w:noProof/>
        </w:rPr>
        <w:t xml:space="preserve"> </w:t>
      </w:r>
      <w:r w:rsidRPr="00821B8E">
        <w:rPr>
          <w:rFonts w:ascii="Calibri" w:hAnsi="Calibri"/>
          <w:b/>
          <w:noProof/>
        </w:rPr>
        <w:t>304</w:t>
      </w:r>
      <w:r w:rsidRPr="00821B8E">
        <w:rPr>
          <w:rFonts w:ascii="Calibri" w:hAnsi="Calibri"/>
          <w:noProof/>
        </w:rPr>
        <w:t xml:space="preserve">, 307-310, </w:t>
      </w:r>
      <w:r w:rsidR="00F526FD">
        <w:rPr>
          <w:rFonts w:ascii="Calibri" w:hAnsi="Calibri"/>
          <w:noProof/>
        </w:rPr>
        <w:t xml:space="preserve">doi: </w:t>
      </w:r>
      <w:r w:rsidRPr="00821B8E">
        <w:rPr>
          <w:rFonts w:ascii="Calibri" w:hAnsi="Calibri"/>
          <w:noProof/>
        </w:rPr>
        <w:t>10.1126/science.1093223 (2004).</w:t>
      </w:r>
    </w:p>
    <w:p w14:paraId="23023BBB" w14:textId="426147B2" w:rsidR="00991D7D" w:rsidRPr="00821B8E" w:rsidRDefault="00991D7D" w:rsidP="00991D7D">
      <w:pPr>
        <w:pStyle w:val="EndNoteBibliography"/>
        <w:ind w:left="720" w:hanging="720"/>
        <w:rPr>
          <w:rFonts w:ascii="Calibri" w:hAnsi="Calibri"/>
          <w:noProof/>
        </w:rPr>
      </w:pPr>
      <w:r w:rsidRPr="00821B8E">
        <w:rPr>
          <w:rFonts w:ascii="Calibri" w:hAnsi="Calibri"/>
          <w:noProof/>
        </w:rPr>
        <w:t>46</w:t>
      </w:r>
      <w:r w:rsidRPr="00821B8E">
        <w:rPr>
          <w:rFonts w:ascii="Calibri" w:hAnsi="Calibri"/>
          <w:noProof/>
        </w:rPr>
        <w:tab/>
        <w:t>Croxson, P. L.</w:t>
      </w:r>
      <w:r w:rsidRPr="00821B8E">
        <w:rPr>
          <w:rFonts w:ascii="Calibri" w:hAnsi="Calibri"/>
          <w:i/>
          <w:noProof/>
        </w:rPr>
        <w:t xml:space="preserve"> et al.</w:t>
      </w:r>
      <w:r w:rsidRPr="00821B8E">
        <w:rPr>
          <w:rFonts w:ascii="Calibri" w:hAnsi="Calibri"/>
          <w:noProof/>
        </w:rPr>
        <w:t xml:space="preserve"> Quantitative Investigation of Connections of the Prefrontal Cortex in the Human and Macaque using Probabilistic Diffusion Tractography. </w:t>
      </w:r>
      <w:r w:rsidRPr="00821B8E">
        <w:rPr>
          <w:rFonts w:ascii="Calibri" w:hAnsi="Calibri"/>
          <w:i/>
          <w:noProof/>
        </w:rPr>
        <w:t>The Journal of Neuroscience</w:t>
      </w:r>
      <w:r w:rsidRPr="00821B8E">
        <w:rPr>
          <w:rFonts w:ascii="Calibri" w:hAnsi="Calibri"/>
          <w:noProof/>
        </w:rPr>
        <w:t xml:space="preserve"> </w:t>
      </w:r>
      <w:r w:rsidRPr="00821B8E">
        <w:rPr>
          <w:rFonts w:ascii="Calibri" w:hAnsi="Calibri"/>
          <w:b/>
          <w:noProof/>
        </w:rPr>
        <w:t>25</w:t>
      </w:r>
      <w:r w:rsidRPr="00821B8E">
        <w:rPr>
          <w:rFonts w:ascii="Calibri" w:hAnsi="Calibri"/>
          <w:noProof/>
        </w:rPr>
        <w:t xml:space="preserve">, 8854-8866, </w:t>
      </w:r>
      <w:r w:rsidR="00F526FD">
        <w:rPr>
          <w:rFonts w:ascii="Calibri" w:hAnsi="Calibri"/>
          <w:noProof/>
        </w:rPr>
        <w:t xml:space="preserve">doi: </w:t>
      </w:r>
      <w:r w:rsidRPr="00821B8E">
        <w:rPr>
          <w:rFonts w:ascii="Calibri" w:hAnsi="Calibri"/>
          <w:noProof/>
        </w:rPr>
        <w:t>10.1523/jneurosci.1311-05.2005 (2005).</w:t>
      </w:r>
    </w:p>
    <w:p w14:paraId="4EAB10D9" w14:textId="3D9EE562" w:rsidR="00991D7D" w:rsidRPr="00821B8E" w:rsidRDefault="00991D7D" w:rsidP="00991D7D">
      <w:pPr>
        <w:pStyle w:val="EndNoteBibliography"/>
        <w:ind w:left="720" w:hanging="720"/>
        <w:rPr>
          <w:rFonts w:ascii="Calibri" w:hAnsi="Calibri"/>
          <w:noProof/>
        </w:rPr>
      </w:pPr>
      <w:r w:rsidRPr="00821B8E">
        <w:rPr>
          <w:rFonts w:ascii="Calibri" w:hAnsi="Calibri"/>
          <w:noProof/>
        </w:rPr>
        <w:t>47</w:t>
      </w:r>
      <w:r w:rsidRPr="00821B8E">
        <w:rPr>
          <w:rFonts w:ascii="Calibri" w:hAnsi="Calibri"/>
          <w:noProof/>
        </w:rPr>
        <w:tab/>
        <w:t xml:space="preserve">Rushworth, M. F. S., Behrens, T. E. J., Rudebeck, P. H. &amp; Walton, M. E. Contrasting roles for cingulate and orbitofrontal cortex in decisions and social behaviour. </w:t>
      </w:r>
      <w:r w:rsidRPr="00821B8E">
        <w:rPr>
          <w:rFonts w:ascii="Calibri" w:hAnsi="Calibri"/>
          <w:i/>
          <w:noProof/>
        </w:rPr>
        <w:t>Trends in Cognitive Sciences</w:t>
      </w:r>
      <w:r w:rsidRPr="00821B8E">
        <w:rPr>
          <w:rFonts w:ascii="Calibri" w:hAnsi="Calibri"/>
          <w:noProof/>
        </w:rPr>
        <w:t xml:space="preserve"> </w:t>
      </w:r>
      <w:r w:rsidRPr="00821B8E">
        <w:rPr>
          <w:rFonts w:ascii="Calibri" w:hAnsi="Calibri"/>
          <w:b/>
          <w:noProof/>
        </w:rPr>
        <w:t>11</w:t>
      </w:r>
      <w:r w:rsidRPr="00821B8E">
        <w:rPr>
          <w:rFonts w:ascii="Calibri" w:hAnsi="Calibri"/>
          <w:noProof/>
        </w:rPr>
        <w:t xml:space="preserve">, 168-176, </w:t>
      </w:r>
      <w:r w:rsidR="00F526FD">
        <w:rPr>
          <w:rFonts w:ascii="Calibri" w:hAnsi="Calibri"/>
          <w:noProof/>
        </w:rPr>
        <w:t xml:space="preserve">doi: </w:t>
      </w:r>
      <w:hyperlink r:id="rId13" w:history="1">
        <w:r w:rsidRPr="00821B8E">
          <w:rPr>
            <w:rStyle w:val="Hyperlink"/>
            <w:rFonts w:ascii="Calibri" w:hAnsi="Calibri"/>
            <w:noProof/>
            <w:u w:val="none"/>
            <w:lang w:val="en-GB"/>
          </w:rPr>
          <w:t>10.1016/j.tics.2007.01.004</w:t>
        </w:r>
      </w:hyperlink>
      <w:r w:rsidRPr="00821B8E">
        <w:rPr>
          <w:rFonts w:ascii="Calibri" w:hAnsi="Calibri"/>
          <w:noProof/>
        </w:rPr>
        <w:t xml:space="preserve"> (2007).</w:t>
      </w:r>
    </w:p>
    <w:p w14:paraId="46144776" w14:textId="6ED5A717" w:rsidR="00991D7D" w:rsidRPr="00821B8E" w:rsidRDefault="00991D7D" w:rsidP="00991D7D">
      <w:pPr>
        <w:pStyle w:val="EndNoteBibliography"/>
        <w:ind w:left="720" w:hanging="720"/>
        <w:rPr>
          <w:rFonts w:ascii="Calibri" w:hAnsi="Calibri"/>
          <w:noProof/>
        </w:rPr>
      </w:pPr>
      <w:r w:rsidRPr="00821B8E">
        <w:rPr>
          <w:rFonts w:ascii="Calibri" w:hAnsi="Calibri"/>
          <w:noProof/>
        </w:rPr>
        <w:t>48</w:t>
      </w:r>
      <w:r w:rsidRPr="00821B8E">
        <w:rPr>
          <w:rFonts w:ascii="Calibri" w:hAnsi="Calibri"/>
          <w:noProof/>
        </w:rPr>
        <w:tab/>
        <w:t>Kawasaki, H.</w:t>
      </w:r>
      <w:r w:rsidRPr="00821B8E">
        <w:rPr>
          <w:rFonts w:ascii="Calibri" w:hAnsi="Calibri"/>
          <w:i/>
          <w:noProof/>
        </w:rPr>
        <w:t xml:space="preserve"> et al.</w:t>
      </w:r>
      <w:r w:rsidRPr="00821B8E">
        <w:rPr>
          <w:rFonts w:ascii="Calibri" w:hAnsi="Calibri"/>
          <w:noProof/>
        </w:rPr>
        <w:t xml:space="preserve"> Single-neuron responses to emotional visual stimuli recorded in human ventral prefrontal cortex. </w:t>
      </w:r>
      <w:r w:rsidRPr="00821B8E">
        <w:rPr>
          <w:rFonts w:ascii="Calibri" w:hAnsi="Calibri"/>
          <w:i/>
          <w:noProof/>
        </w:rPr>
        <w:t>Nat Neurosci</w:t>
      </w:r>
      <w:r w:rsidRPr="00821B8E">
        <w:rPr>
          <w:rFonts w:ascii="Calibri" w:hAnsi="Calibri"/>
          <w:noProof/>
        </w:rPr>
        <w:t xml:space="preserve"> </w:t>
      </w:r>
      <w:r w:rsidRPr="00821B8E">
        <w:rPr>
          <w:rFonts w:ascii="Calibri" w:hAnsi="Calibri"/>
          <w:b/>
          <w:noProof/>
        </w:rPr>
        <w:t>4</w:t>
      </w:r>
      <w:r w:rsidRPr="00821B8E">
        <w:rPr>
          <w:rFonts w:ascii="Calibri" w:hAnsi="Calibri"/>
          <w:noProof/>
        </w:rPr>
        <w:t>, 15-16 (2001).</w:t>
      </w:r>
    </w:p>
    <w:p w14:paraId="751F346A" w14:textId="15781458" w:rsidR="00991D7D" w:rsidRPr="00821B8E" w:rsidRDefault="00991D7D" w:rsidP="00991D7D">
      <w:pPr>
        <w:pStyle w:val="EndNoteBibliography"/>
        <w:ind w:left="720" w:hanging="720"/>
        <w:rPr>
          <w:rFonts w:ascii="Calibri" w:hAnsi="Calibri"/>
          <w:noProof/>
        </w:rPr>
      </w:pPr>
      <w:r w:rsidRPr="00821B8E">
        <w:rPr>
          <w:rFonts w:ascii="Calibri" w:hAnsi="Calibri"/>
          <w:noProof/>
        </w:rPr>
        <w:t>49</w:t>
      </w:r>
      <w:r w:rsidRPr="00821B8E">
        <w:rPr>
          <w:rFonts w:ascii="Calibri" w:hAnsi="Calibri"/>
          <w:noProof/>
        </w:rPr>
        <w:tab/>
        <w:t>Wang, S.</w:t>
      </w:r>
      <w:r w:rsidRPr="00821B8E">
        <w:rPr>
          <w:rFonts w:ascii="Calibri" w:hAnsi="Calibri"/>
          <w:i/>
          <w:noProof/>
        </w:rPr>
        <w:t xml:space="preserve"> et al.</w:t>
      </w:r>
      <w:r w:rsidRPr="00821B8E">
        <w:rPr>
          <w:rFonts w:ascii="Calibri" w:hAnsi="Calibri"/>
          <w:noProof/>
        </w:rPr>
        <w:t xml:space="preserve"> Neurons in the human amygdala selective for perceived emotion. </w:t>
      </w:r>
      <w:r w:rsidRPr="00821B8E">
        <w:rPr>
          <w:rFonts w:ascii="Calibri" w:hAnsi="Calibri"/>
          <w:i/>
          <w:noProof/>
        </w:rPr>
        <w:t>Proceedings of the National Academy of Sciences</w:t>
      </w:r>
      <w:r w:rsidRPr="00821B8E">
        <w:rPr>
          <w:rFonts w:ascii="Calibri" w:hAnsi="Calibri"/>
          <w:noProof/>
        </w:rPr>
        <w:t xml:space="preserve"> </w:t>
      </w:r>
      <w:r w:rsidRPr="00821B8E">
        <w:rPr>
          <w:rFonts w:ascii="Calibri" w:hAnsi="Calibri"/>
          <w:b/>
          <w:noProof/>
        </w:rPr>
        <w:t>111</w:t>
      </w:r>
      <w:r w:rsidRPr="00821B8E">
        <w:rPr>
          <w:rFonts w:ascii="Calibri" w:hAnsi="Calibri"/>
          <w:noProof/>
        </w:rPr>
        <w:t xml:space="preserve">, E3110-E3119, </w:t>
      </w:r>
      <w:r w:rsidR="00F526FD">
        <w:rPr>
          <w:rFonts w:ascii="Calibri" w:hAnsi="Calibri"/>
          <w:noProof/>
        </w:rPr>
        <w:t xml:space="preserve">doi: </w:t>
      </w:r>
      <w:r w:rsidRPr="00821B8E">
        <w:rPr>
          <w:rFonts w:ascii="Calibri" w:hAnsi="Calibri"/>
          <w:noProof/>
        </w:rPr>
        <w:t>10.1073/pnas.1323342111 (2014).</w:t>
      </w:r>
    </w:p>
    <w:p w14:paraId="4AC68CE8" w14:textId="3AB13887" w:rsidR="00991D7D" w:rsidRPr="00821B8E" w:rsidRDefault="00991D7D" w:rsidP="00991D7D">
      <w:pPr>
        <w:pStyle w:val="EndNoteBibliography"/>
        <w:ind w:left="720" w:hanging="720"/>
        <w:rPr>
          <w:rFonts w:ascii="Calibri" w:hAnsi="Calibri"/>
          <w:noProof/>
        </w:rPr>
      </w:pPr>
      <w:r w:rsidRPr="00821B8E">
        <w:rPr>
          <w:rFonts w:ascii="Calibri" w:hAnsi="Calibri"/>
          <w:noProof/>
        </w:rPr>
        <w:t>50</w:t>
      </w:r>
      <w:r w:rsidRPr="00821B8E">
        <w:rPr>
          <w:rFonts w:ascii="Calibri" w:hAnsi="Calibri"/>
          <w:noProof/>
        </w:rPr>
        <w:tab/>
        <w:t xml:space="preserve">Milad, M. R. &amp; Rauch, S. L. The role of the orbitofrontal cortex in anxiety disorders. </w:t>
      </w:r>
      <w:r w:rsidRPr="00821B8E">
        <w:rPr>
          <w:rFonts w:ascii="Calibri" w:hAnsi="Calibri"/>
          <w:i/>
          <w:noProof/>
        </w:rPr>
        <w:t>Annals of the New York Academy of Sciences</w:t>
      </w:r>
      <w:r w:rsidRPr="00821B8E">
        <w:rPr>
          <w:rFonts w:ascii="Calibri" w:hAnsi="Calibri"/>
          <w:noProof/>
        </w:rPr>
        <w:t xml:space="preserve"> </w:t>
      </w:r>
      <w:r w:rsidRPr="00821B8E">
        <w:rPr>
          <w:rFonts w:ascii="Calibri" w:hAnsi="Calibri"/>
          <w:b/>
          <w:noProof/>
        </w:rPr>
        <w:t>1121</w:t>
      </w:r>
      <w:r w:rsidRPr="00821B8E">
        <w:rPr>
          <w:rFonts w:ascii="Calibri" w:hAnsi="Calibri"/>
          <w:noProof/>
        </w:rPr>
        <w:t xml:space="preserve">, 546-561, </w:t>
      </w:r>
      <w:r w:rsidR="00F526FD">
        <w:rPr>
          <w:rFonts w:ascii="Calibri" w:hAnsi="Calibri"/>
          <w:noProof/>
        </w:rPr>
        <w:t xml:space="preserve">doi: </w:t>
      </w:r>
      <w:r w:rsidRPr="00821B8E">
        <w:rPr>
          <w:rFonts w:ascii="Calibri" w:hAnsi="Calibri"/>
          <w:noProof/>
        </w:rPr>
        <w:t>10.1196/annals.1401.006 (2007).</w:t>
      </w:r>
    </w:p>
    <w:p w14:paraId="4BAFD6DF" w14:textId="3BD2749A" w:rsidR="00991D7D" w:rsidRPr="00821B8E" w:rsidRDefault="00991D7D" w:rsidP="00991D7D">
      <w:pPr>
        <w:pStyle w:val="EndNoteBibliography"/>
        <w:ind w:left="720" w:hanging="720"/>
        <w:rPr>
          <w:rFonts w:ascii="Calibri" w:hAnsi="Calibri"/>
          <w:noProof/>
        </w:rPr>
      </w:pPr>
      <w:r w:rsidRPr="00821B8E">
        <w:rPr>
          <w:rFonts w:ascii="Calibri" w:hAnsi="Calibri"/>
          <w:noProof/>
        </w:rPr>
        <w:t>51</w:t>
      </w:r>
      <w:r w:rsidRPr="00821B8E">
        <w:rPr>
          <w:rFonts w:ascii="Calibri" w:hAnsi="Calibri"/>
          <w:noProof/>
        </w:rPr>
        <w:tab/>
        <w:t xml:space="preserve">Milad, M. R. &amp; Rauch, S. L. Obsessive-compulsive disorder: beyond segregated cortico-striatal pathways. </w:t>
      </w:r>
      <w:r w:rsidRPr="00821B8E">
        <w:rPr>
          <w:rFonts w:ascii="Calibri" w:hAnsi="Calibri"/>
          <w:i/>
          <w:noProof/>
        </w:rPr>
        <w:t>Trends Cogn Sci</w:t>
      </w:r>
      <w:r w:rsidRPr="00821B8E">
        <w:rPr>
          <w:rFonts w:ascii="Calibri" w:hAnsi="Calibri"/>
          <w:noProof/>
        </w:rPr>
        <w:t xml:space="preserve"> </w:t>
      </w:r>
      <w:r w:rsidRPr="00821B8E">
        <w:rPr>
          <w:rFonts w:ascii="Calibri" w:hAnsi="Calibri"/>
          <w:b/>
          <w:noProof/>
        </w:rPr>
        <w:t>16</w:t>
      </w:r>
      <w:r w:rsidRPr="00821B8E">
        <w:rPr>
          <w:rFonts w:ascii="Calibri" w:hAnsi="Calibri"/>
          <w:noProof/>
        </w:rPr>
        <w:t xml:space="preserve">, 43-51, </w:t>
      </w:r>
      <w:r w:rsidR="00F526FD">
        <w:rPr>
          <w:rFonts w:ascii="Calibri" w:hAnsi="Calibri"/>
          <w:noProof/>
        </w:rPr>
        <w:t xml:space="preserve">doi: </w:t>
      </w:r>
      <w:r w:rsidRPr="00821B8E">
        <w:rPr>
          <w:rFonts w:ascii="Calibri" w:hAnsi="Calibri"/>
          <w:noProof/>
        </w:rPr>
        <w:t>10.1016/j.tics.2011.11.003 (2012).</w:t>
      </w:r>
    </w:p>
    <w:p w14:paraId="01603645" w14:textId="13CFFE75" w:rsidR="00991D7D" w:rsidRPr="00821B8E" w:rsidRDefault="00991D7D" w:rsidP="00991D7D">
      <w:pPr>
        <w:pStyle w:val="EndNoteBibliography"/>
        <w:ind w:left="720" w:hanging="720"/>
        <w:rPr>
          <w:rFonts w:ascii="Calibri" w:hAnsi="Calibri"/>
          <w:noProof/>
        </w:rPr>
      </w:pPr>
      <w:r w:rsidRPr="00821B8E">
        <w:rPr>
          <w:rFonts w:ascii="Calibri" w:hAnsi="Calibri"/>
          <w:noProof/>
        </w:rPr>
        <w:t>52</w:t>
      </w:r>
      <w:r w:rsidRPr="00821B8E">
        <w:rPr>
          <w:rFonts w:ascii="Calibri" w:hAnsi="Calibri"/>
          <w:noProof/>
        </w:rPr>
        <w:tab/>
        <w:t>Raichle, M. E.</w:t>
      </w:r>
      <w:r w:rsidRPr="00821B8E">
        <w:rPr>
          <w:rFonts w:ascii="Calibri" w:hAnsi="Calibri"/>
          <w:i/>
          <w:noProof/>
        </w:rPr>
        <w:t xml:space="preserve"> et al.</w:t>
      </w:r>
      <w:r w:rsidRPr="00821B8E">
        <w:rPr>
          <w:rFonts w:ascii="Calibri" w:hAnsi="Calibri"/>
          <w:noProof/>
        </w:rPr>
        <w:t xml:space="preserve"> A default mode of brain function. </w:t>
      </w:r>
      <w:r w:rsidRPr="00821B8E">
        <w:rPr>
          <w:rFonts w:ascii="Calibri" w:hAnsi="Calibri"/>
          <w:i/>
          <w:noProof/>
        </w:rPr>
        <w:t>Proceedings of the National Academy of Sciences of the United States of America</w:t>
      </w:r>
      <w:r w:rsidRPr="00821B8E">
        <w:rPr>
          <w:rFonts w:ascii="Calibri" w:hAnsi="Calibri"/>
          <w:noProof/>
        </w:rPr>
        <w:t xml:space="preserve"> </w:t>
      </w:r>
      <w:r w:rsidRPr="00821B8E">
        <w:rPr>
          <w:rFonts w:ascii="Calibri" w:hAnsi="Calibri"/>
          <w:b/>
          <w:noProof/>
        </w:rPr>
        <w:t>98</w:t>
      </w:r>
      <w:r w:rsidRPr="00821B8E">
        <w:rPr>
          <w:rFonts w:ascii="Calibri" w:hAnsi="Calibri"/>
          <w:noProof/>
        </w:rPr>
        <w:t xml:space="preserve">, 676-682, </w:t>
      </w:r>
      <w:r w:rsidR="00F526FD">
        <w:rPr>
          <w:rFonts w:ascii="Calibri" w:hAnsi="Calibri"/>
          <w:noProof/>
        </w:rPr>
        <w:t xml:space="preserve">doi: </w:t>
      </w:r>
      <w:r w:rsidRPr="00821B8E">
        <w:rPr>
          <w:rFonts w:ascii="Calibri" w:hAnsi="Calibri"/>
          <w:noProof/>
        </w:rPr>
        <w:t>10.1073/pnas.98.2.676 (2001).</w:t>
      </w:r>
    </w:p>
    <w:p w14:paraId="43C3B569" w14:textId="2D617F0F" w:rsidR="00991D7D" w:rsidRPr="00821B8E" w:rsidRDefault="00991D7D" w:rsidP="00991D7D">
      <w:pPr>
        <w:pStyle w:val="EndNoteBibliography"/>
        <w:ind w:left="720" w:hanging="720"/>
        <w:rPr>
          <w:rFonts w:ascii="Calibri" w:hAnsi="Calibri"/>
          <w:noProof/>
        </w:rPr>
      </w:pPr>
      <w:r w:rsidRPr="00821B8E">
        <w:rPr>
          <w:rFonts w:ascii="Calibri" w:hAnsi="Calibri"/>
          <w:noProof/>
        </w:rPr>
        <w:t>53</w:t>
      </w:r>
      <w:r w:rsidRPr="00821B8E">
        <w:rPr>
          <w:rFonts w:ascii="Calibri" w:hAnsi="Calibri"/>
          <w:noProof/>
        </w:rPr>
        <w:tab/>
        <w:t>David, N.</w:t>
      </w:r>
      <w:r w:rsidRPr="00821B8E">
        <w:rPr>
          <w:rFonts w:ascii="Calibri" w:hAnsi="Calibri"/>
          <w:i/>
          <w:noProof/>
        </w:rPr>
        <w:t xml:space="preserve"> et al.</w:t>
      </w:r>
      <w:r w:rsidRPr="00821B8E">
        <w:rPr>
          <w:rFonts w:ascii="Calibri" w:hAnsi="Calibri"/>
          <w:noProof/>
        </w:rPr>
        <w:t xml:space="preserve"> Neural representations of self versus other: visual-spatial perspective taking and agency in a virtual ball-tossing game. </w:t>
      </w:r>
      <w:r w:rsidRPr="00821B8E">
        <w:rPr>
          <w:rFonts w:ascii="Calibri" w:hAnsi="Calibri"/>
          <w:i/>
          <w:noProof/>
        </w:rPr>
        <w:t>Journal of cognitive neuroscience</w:t>
      </w:r>
      <w:r w:rsidRPr="00821B8E">
        <w:rPr>
          <w:rFonts w:ascii="Calibri" w:hAnsi="Calibri"/>
          <w:noProof/>
        </w:rPr>
        <w:t xml:space="preserve"> </w:t>
      </w:r>
      <w:r w:rsidRPr="00821B8E">
        <w:rPr>
          <w:rFonts w:ascii="Calibri" w:hAnsi="Calibri"/>
          <w:b/>
          <w:noProof/>
        </w:rPr>
        <w:t>18</w:t>
      </w:r>
      <w:r w:rsidRPr="00821B8E">
        <w:rPr>
          <w:rFonts w:ascii="Calibri" w:hAnsi="Calibri"/>
          <w:noProof/>
        </w:rPr>
        <w:t xml:space="preserve">, 898-910, </w:t>
      </w:r>
      <w:r w:rsidR="00F526FD">
        <w:rPr>
          <w:rFonts w:ascii="Calibri" w:hAnsi="Calibri"/>
          <w:noProof/>
        </w:rPr>
        <w:t xml:space="preserve">doi: </w:t>
      </w:r>
      <w:r w:rsidRPr="00821B8E">
        <w:rPr>
          <w:rFonts w:ascii="Calibri" w:hAnsi="Calibri"/>
          <w:noProof/>
        </w:rPr>
        <w:t>10.1162/jocn.2006.18.6.898 (2006).</w:t>
      </w:r>
    </w:p>
    <w:p w14:paraId="38E201C9"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54</w:t>
      </w:r>
      <w:r w:rsidRPr="00821B8E">
        <w:rPr>
          <w:rFonts w:ascii="Calibri" w:hAnsi="Calibri"/>
          <w:noProof/>
        </w:rPr>
        <w:tab/>
        <w:t xml:space="preserve">Kjaer, T. W., Nowak, M. &amp; Lou, H. C. Reflective self-awareness and conscious states: PET evidence for a common midline parietofrontal core. </w:t>
      </w:r>
      <w:r w:rsidRPr="00821B8E">
        <w:rPr>
          <w:rFonts w:ascii="Calibri" w:hAnsi="Calibri"/>
          <w:i/>
          <w:noProof/>
        </w:rPr>
        <w:t>NeuroImage</w:t>
      </w:r>
      <w:r w:rsidRPr="00821B8E">
        <w:rPr>
          <w:rFonts w:ascii="Calibri" w:hAnsi="Calibri"/>
          <w:noProof/>
        </w:rPr>
        <w:t xml:space="preserve"> </w:t>
      </w:r>
      <w:r w:rsidRPr="00821B8E">
        <w:rPr>
          <w:rFonts w:ascii="Calibri" w:hAnsi="Calibri"/>
          <w:b/>
          <w:noProof/>
        </w:rPr>
        <w:t>17</w:t>
      </w:r>
      <w:r w:rsidRPr="00821B8E">
        <w:rPr>
          <w:rFonts w:ascii="Calibri" w:hAnsi="Calibri"/>
          <w:noProof/>
        </w:rPr>
        <w:t>, 1080-1086 (2002).</w:t>
      </w:r>
    </w:p>
    <w:p w14:paraId="62570ECC" w14:textId="77777777" w:rsidR="00991D7D" w:rsidRPr="00821B8E" w:rsidRDefault="00991D7D" w:rsidP="00991D7D">
      <w:pPr>
        <w:pStyle w:val="EndNoteBibliography"/>
        <w:ind w:left="720" w:hanging="720"/>
        <w:rPr>
          <w:rFonts w:ascii="Calibri" w:hAnsi="Calibri"/>
          <w:noProof/>
        </w:rPr>
      </w:pPr>
      <w:r w:rsidRPr="00821B8E">
        <w:rPr>
          <w:rFonts w:ascii="Calibri" w:hAnsi="Calibri"/>
          <w:noProof/>
        </w:rPr>
        <w:t>55</w:t>
      </w:r>
      <w:r w:rsidRPr="00821B8E">
        <w:rPr>
          <w:rFonts w:ascii="Calibri" w:hAnsi="Calibri"/>
          <w:noProof/>
        </w:rPr>
        <w:tab/>
        <w:t>Kircher, T. T.</w:t>
      </w:r>
      <w:r w:rsidRPr="00821B8E">
        <w:rPr>
          <w:rFonts w:ascii="Calibri" w:hAnsi="Calibri"/>
          <w:i/>
          <w:noProof/>
        </w:rPr>
        <w:t xml:space="preserve"> et al.</w:t>
      </w:r>
      <w:r w:rsidRPr="00821B8E">
        <w:rPr>
          <w:rFonts w:ascii="Calibri" w:hAnsi="Calibri"/>
          <w:noProof/>
        </w:rPr>
        <w:t xml:space="preserve"> The neural correlates of intentional and incidental self processing. </w:t>
      </w:r>
      <w:r w:rsidRPr="00821B8E">
        <w:rPr>
          <w:rFonts w:ascii="Calibri" w:hAnsi="Calibri"/>
          <w:i/>
          <w:noProof/>
        </w:rPr>
        <w:t>Neuropsychologia</w:t>
      </w:r>
      <w:r w:rsidRPr="00821B8E">
        <w:rPr>
          <w:rFonts w:ascii="Calibri" w:hAnsi="Calibri"/>
          <w:noProof/>
        </w:rPr>
        <w:t xml:space="preserve"> </w:t>
      </w:r>
      <w:r w:rsidRPr="00821B8E">
        <w:rPr>
          <w:rFonts w:ascii="Calibri" w:hAnsi="Calibri"/>
          <w:b/>
          <w:noProof/>
        </w:rPr>
        <w:t>40</w:t>
      </w:r>
      <w:r w:rsidRPr="00821B8E">
        <w:rPr>
          <w:rFonts w:ascii="Calibri" w:hAnsi="Calibri"/>
          <w:noProof/>
        </w:rPr>
        <w:t>, 683-692 (2002).</w:t>
      </w:r>
    </w:p>
    <w:p w14:paraId="53743B92" w14:textId="105430E7" w:rsidR="00991D7D" w:rsidRPr="00821B8E" w:rsidRDefault="00991D7D" w:rsidP="00991D7D">
      <w:pPr>
        <w:pStyle w:val="EndNoteBibliography"/>
        <w:ind w:left="720" w:hanging="720"/>
        <w:rPr>
          <w:rFonts w:ascii="Calibri" w:hAnsi="Calibri"/>
          <w:noProof/>
        </w:rPr>
      </w:pPr>
      <w:r w:rsidRPr="00821B8E">
        <w:rPr>
          <w:rFonts w:ascii="Calibri" w:hAnsi="Calibri"/>
          <w:noProof/>
        </w:rPr>
        <w:lastRenderedPageBreak/>
        <w:t>56</w:t>
      </w:r>
      <w:r w:rsidRPr="00821B8E">
        <w:rPr>
          <w:rFonts w:ascii="Calibri" w:hAnsi="Calibri"/>
          <w:noProof/>
        </w:rPr>
        <w:tab/>
        <w:t xml:space="preserve">Addis, D. R., McIntosh, A. R., Moscovitch, M., Crawley, A. P. &amp; McAndrews, M. P. Characterizing spatial and temporal features of autobiographical memory retrieval networks: a partial least squares approach. </w:t>
      </w:r>
      <w:r w:rsidRPr="00821B8E">
        <w:rPr>
          <w:rFonts w:ascii="Calibri" w:hAnsi="Calibri"/>
          <w:i/>
          <w:noProof/>
        </w:rPr>
        <w:t>NeuroImage</w:t>
      </w:r>
      <w:r w:rsidRPr="00821B8E">
        <w:rPr>
          <w:rFonts w:ascii="Calibri" w:hAnsi="Calibri"/>
          <w:noProof/>
        </w:rPr>
        <w:t xml:space="preserve"> </w:t>
      </w:r>
      <w:r w:rsidRPr="00821B8E">
        <w:rPr>
          <w:rFonts w:ascii="Calibri" w:hAnsi="Calibri"/>
          <w:b/>
          <w:noProof/>
        </w:rPr>
        <w:t>23</w:t>
      </w:r>
      <w:r w:rsidRPr="00821B8E">
        <w:rPr>
          <w:rFonts w:ascii="Calibri" w:hAnsi="Calibri"/>
          <w:noProof/>
        </w:rPr>
        <w:t xml:space="preserve">, 1460-1471, </w:t>
      </w:r>
      <w:r w:rsidR="00F526FD">
        <w:rPr>
          <w:rFonts w:ascii="Calibri" w:hAnsi="Calibri"/>
          <w:noProof/>
        </w:rPr>
        <w:t xml:space="preserve">doi: </w:t>
      </w:r>
      <w:r w:rsidRPr="00821B8E">
        <w:rPr>
          <w:rFonts w:ascii="Calibri" w:hAnsi="Calibri"/>
          <w:noProof/>
        </w:rPr>
        <w:t>10.1016/j.neuroimage.2004.08.007 (2004).</w:t>
      </w:r>
    </w:p>
    <w:p w14:paraId="77AA55F2" w14:textId="08E4C837" w:rsidR="00991D7D" w:rsidRPr="00821B8E" w:rsidRDefault="00991D7D" w:rsidP="00991D7D">
      <w:pPr>
        <w:pStyle w:val="EndNoteBibliography"/>
        <w:ind w:left="720" w:hanging="720"/>
        <w:rPr>
          <w:rFonts w:ascii="Calibri" w:hAnsi="Calibri"/>
          <w:noProof/>
        </w:rPr>
      </w:pPr>
      <w:r w:rsidRPr="00821B8E">
        <w:rPr>
          <w:rFonts w:ascii="Calibri" w:hAnsi="Calibri"/>
          <w:noProof/>
        </w:rPr>
        <w:t>57</w:t>
      </w:r>
      <w:r w:rsidRPr="00821B8E">
        <w:rPr>
          <w:rFonts w:ascii="Calibri" w:hAnsi="Calibri"/>
          <w:noProof/>
        </w:rPr>
        <w:tab/>
        <w:t xml:space="preserve">Gilboa, A., Winocur, G., Grady, C. L., Hevenor, S. J. &amp; Moscovitch, M. Remembering our past: functional neuroanatomy of recollection of recent and very remote personal events. </w:t>
      </w:r>
      <w:r w:rsidRPr="00821B8E">
        <w:rPr>
          <w:rFonts w:ascii="Calibri" w:hAnsi="Calibri"/>
          <w:i/>
          <w:noProof/>
        </w:rPr>
        <w:t>Cerebral cortex (New York, N.Y. : 1991)</w:t>
      </w:r>
      <w:r w:rsidRPr="00821B8E">
        <w:rPr>
          <w:rFonts w:ascii="Calibri" w:hAnsi="Calibri"/>
          <w:noProof/>
        </w:rPr>
        <w:t xml:space="preserve"> </w:t>
      </w:r>
      <w:r w:rsidRPr="00821B8E">
        <w:rPr>
          <w:rFonts w:ascii="Calibri" w:hAnsi="Calibri"/>
          <w:b/>
          <w:noProof/>
        </w:rPr>
        <w:t>14</w:t>
      </w:r>
      <w:r w:rsidRPr="00821B8E">
        <w:rPr>
          <w:rFonts w:ascii="Calibri" w:hAnsi="Calibri"/>
          <w:noProof/>
        </w:rPr>
        <w:t xml:space="preserve">, 1214-1225, </w:t>
      </w:r>
      <w:r w:rsidR="00F526FD">
        <w:rPr>
          <w:rFonts w:ascii="Calibri" w:hAnsi="Calibri"/>
          <w:noProof/>
        </w:rPr>
        <w:t xml:space="preserve">doi: </w:t>
      </w:r>
      <w:r w:rsidRPr="00821B8E">
        <w:rPr>
          <w:rFonts w:ascii="Calibri" w:hAnsi="Calibri"/>
          <w:noProof/>
        </w:rPr>
        <w:t>10.1093/cercor/bhh082 (2004).</w:t>
      </w:r>
    </w:p>
    <w:p w14:paraId="7CBA682C" w14:textId="2A9A9A3A" w:rsidR="00991D7D" w:rsidRPr="00821B8E" w:rsidRDefault="00991D7D" w:rsidP="00991D7D">
      <w:pPr>
        <w:pStyle w:val="EndNoteBibliography"/>
        <w:ind w:left="720" w:hanging="720"/>
        <w:rPr>
          <w:rFonts w:ascii="Calibri" w:hAnsi="Calibri"/>
          <w:noProof/>
        </w:rPr>
      </w:pPr>
      <w:r w:rsidRPr="00821B8E">
        <w:rPr>
          <w:rFonts w:ascii="Calibri" w:hAnsi="Calibri"/>
          <w:noProof/>
        </w:rPr>
        <w:t>58</w:t>
      </w:r>
      <w:r w:rsidRPr="00821B8E">
        <w:rPr>
          <w:rFonts w:ascii="Calibri" w:hAnsi="Calibri"/>
          <w:noProof/>
        </w:rPr>
        <w:tab/>
        <w:t xml:space="preserve">Cavanna, A. E. &amp; Trimble, M. R. The precuneus: a review of its functional anatomy and behavioural correlates. </w:t>
      </w:r>
      <w:r w:rsidRPr="00821B8E">
        <w:rPr>
          <w:rFonts w:ascii="Calibri" w:hAnsi="Calibri"/>
          <w:i/>
          <w:noProof/>
        </w:rPr>
        <w:t>Brain: a journal of neurology</w:t>
      </w:r>
      <w:r w:rsidRPr="00821B8E">
        <w:rPr>
          <w:rFonts w:ascii="Calibri" w:hAnsi="Calibri"/>
          <w:noProof/>
        </w:rPr>
        <w:t xml:space="preserve"> </w:t>
      </w:r>
      <w:r w:rsidRPr="00821B8E">
        <w:rPr>
          <w:rFonts w:ascii="Calibri" w:hAnsi="Calibri"/>
          <w:b/>
          <w:noProof/>
        </w:rPr>
        <w:t>129</w:t>
      </w:r>
      <w:r w:rsidRPr="00821B8E">
        <w:rPr>
          <w:rFonts w:ascii="Calibri" w:hAnsi="Calibri"/>
          <w:noProof/>
        </w:rPr>
        <w:t xml:space="preserve">, 564-583, </w:t>
      </w:r>
      <w:r w:rsidR="00F526FD">
        <w:rPr>
          <w:rFonts w:ascii="Calibri" w:hAnsi="Calibri"/>
          <w:noProof/>
        </w:rPr>
        <w:t xml:space="preserve">doi: </w:t>
      </w:r>
      <w:r w:rsidRPr="00821B8E">
        <w:rPr>
          <w:rFonts w:ascii="Calibri" w:hAnsi="Calibri"/>
          <w:noProof/>
        </w:rPr>
        <w:t>10.1093/brain/awl004 (2006).</w:t>
      </w:r>
    </w:p>
    <w:p w14:paraId="3E5F57FF" w14:textId="6C75C2AD" w:rsidR="00747E3C" w:rsidRPr="00821B8E" w:rsidRDefault="00E47D1D" w:rsidP="002B5623">
      <w:pPr>
        <w:rPr>
          <w:rFonts w:ascii="Calibri" w:hAnsi="Calibri"/>
          <w:lang w:val="en-US"/>
        </w:rPr>
      </w:pPr>
      <w:r w:rsidRPr="00821B8E">
        <w:rPr>
          <w:rFonts w:ascii="Calibri" w:hAnsi="Calibri"/>
          <w:lang w:val="en-US"/>
        </w:rPr>
        <w:fldChar w:fldCharType="end"/>
      </w:r>
      <w:bookmarkStart w:id="0" w:name="_GoBack"/>
      <w:bookmarkEnd w:id="0"/>
    </w:p>
    <w:sectPr w:rsidR="00747E3C" w:rsidRPr="00821B8E" w:rsidSect="00C615FC">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35F7"/>
    <w:multiLevelType w:val="multilevel"/>
    <w:tmpl w:val="E8DCC97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131DBD"/>
    <w:multiLevelType w:val="multilevel"/>
    <w:tmpl w:val="2A16F8C4"/>
    <w:lvl w:ilvl="0">
      <w:start w:val="4"/>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4335317"/>
    <w:multiLevelType w:val="multilevel"/>
    <w:tmpl w:val="CB6CA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DD71ACA"/>
    <w:multiLevelType w:val="multilevel"/>
    <w:tmpl w:val="EC948CE4"/>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3335A"/>
    <w:multiLevelType w:val="hybridMultilevel"/>
    <w:tmpl w:val="B57A9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E1B9A"/>
    <w:multiLevelType w:val="multilevel"/>
    <w:tmpl w:val="5130232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2583B08"/>
    <w:multiLevelType w:val="multilevel"/>
    <w:tmpl w:val="A6CA28F8"/>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4A68CF"/>
    <w:multiLevelType w:val="multilevel"/>
    <w:tmpl w:val="587CFED4"/>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8B3207A"/>
    <w:multiLevelType w:val="multilevel"/>
    <w:tmpl w:val="3DFEA286"/>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244063C"/>
    <w:multiLevelType w:val="multilevel"/>
    <w:tmpl w:val="C868CF62"/>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A8366B7"/>
    <w:multiLevelType w:val="multilevel"/>
    <w:tmpl w:val="AC7215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39E50DF"/>
    <w:multiLevelType w:val="multilevel"/>
    <w:tmpl w:val="7520DD1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BEA0954"/>
    <w:multiLevelType w:val="multilevel"/>
    <w:tmpl w:val="07FA6980"/>
    <w:lvl w:ilvl="0">
      <w:start w:val="4"/>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D8A6906"/>
    <w:multiLevelType w:val="multilevel"/>
    <w:tmpl w:val="B300923A"/>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D947B0F"/>
    <w:multiLevelType w:val="multilevel"/>
    <w:tmpl w:val="6D5E0946"/>
    <w:lvl w:ilvl="0">
      <w:start w:val="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4AE67EF"/>
    <w:multiLevelType w:val="multilevel"/>
    <w:tmpl w:val="14B0F68A"/>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B28469A"/>
    <w:multiLevelType w:val="multilevel"/>
    <w:tmpl w:val="AB8CB27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E0357E3"/>
    <w:multiLevelType w:val="multilevel"/>
    <w:tmpl w:val="F2205C28"/>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4210428"/>
    <w:multiLevelType w:val="multilevel"/>
    <w:tmpl w:val="442EEAFC"/>
    <w:lvl w:ilvl="0">
      <w:start w:val="4"/>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8CF1EC6"/>
    <w:multiLevelType w:val="multilevel"/>
    <w:tmpl w:val="7AEC237E"/>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BA97E07"/>
    <w:multiLevelType w:val="multilevel"/>
    <w:tmpl w:val="2848B26E"/>
    <w:lvl w:ilvl="0">
      <w:start w:val="3"/>
      <w:numFmt w:val="decimal"/>
      <w:lvlText w:val="%1."/>
      <w:lvlJc w:val="left"/>
      <w:pPr>
        <w:ind w:left="380" w:hanging="380"/>
      </w:pPr>
      <w:rPr>
        <w:rFonts w:hint="default"/>
      </w:rPr>
    </w:lvl>
    <w:lvl w:ilvl="1">
      <w:start w:val="2"/>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6"/>
  </w:num>
  <w:num w:numId="4">
    <w:abstractNumId w:val="7"/>
  </w:num>
  <w:num w:numId="5">
    <w:abstractNumId w:val="13"/>
  </w:num>
  <w:num w:numId="6">
    <w:abstractNumId w:val="3"/>
  </w:num>
  <w:num w:numId="7">
    <w:abstractNumId w:val="20"/>
  </w:num>
  <w:num w:numId="8">
    <w:abstractNumId w:val="9"/>
  </w:num>
  <w:num w:numId="9">
    <w:abstractNumId w:val="15"/>
  </w:num>
  <w:num w:numId="10">
    <w:abstractNumId w:val="14"/>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8"/>
  </w:num>
  <w:num w:numId="18">
    <w:abstractNumId w:val="12"/>
  </w:num>
  <w:num w:numId="19">
    <w:abstractNumId w:val="10"/>
  </w:num>
  <w:num w:numId="20">
    <w:abstractNumId w:val="0"/>
  </w:num>
  <w:num w:numId="21">
    <w:abstractNumId w:val="16"/>
  </w:num>
  <w:num w:numId="22">
    <w:abstractNumId w:val="17"/>
  </w:num>
  <w:num w:numId="23">
    <w:abstractNumId w:val="5"/>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fw9v5afxb5xzeqe2s2pvwswafrzzswvztp05&quot;&gt;JoVEAntCing&lt;record-ids&gt;&lt;item&gt;1&lt;/item&gt;&lt;item&gt;3&lt;/item&gt;&lt;item&gt;4&lt;/item&gt;&lt;item&gt;5&lt;/item&gt;&lt;item&gt;7&lt;/item&gt;&lt;item&gt;8&lt;/item&gt;&lt;item&gt;9&lt;/item&gt;&lt;item&gt;10&lt;/item&gt;&lt;item&gt;11&lt;/item&gt;&lt;item&gt;26&lt;/item&gt;&lt;item&gt;27&lt;/item&gt;&lt;item&gt;28&lt;/item&gt;&lt;item&gt;29&lt;/item&gt;&lt;item&gt;30&lt;/item&gt;&lt;item&gt;31&lt;/item&gt;&lt;item&gt;32&lt;/item&gt;&lt;item&gt;37&lt;/item&gt;&lt;item&gt;40&lt;/item&gt;&lt;item&gt;41&lt;/item&gt;&lt;item&gt;42&lt;/item&gt;&lt;item&gt;43&lt;/item&gt;&lt;item&gt;44&lt;/item&gt;&lt;item&gt;45&lt;/item&gt;&lt;item&gt;46&lt;/item&gt;&lt;item&gt;47&lt;/item&gt;&lt;/record-ids&gt;&lt;/item&gt;&lt;/Libraries&gt;"/>
  </w:docVars>
  <w:rsids>
    <w:rsidRoot w:val="0024494D"/>
    <w:rsid w:val="000021DD"/>
    <w:rsid w:val="00003C42"/>
    <w:rsid w:val="0001109E"/>
    <w:rsid w:val="00023888"/>
    <w:rsid w:val="000242E4"/>
    <w:rsid w:val="000250CE"/>
    <w:rsid w:val="00026B58"/>
    <w:rsid w:val="00026DC9"/>
    <w:rsid w:val="00030D33"/>
    <w:rsid w:val="000340B9"/>
    <w:rsid w:val="0003597E"/>
    <w:rsid w:val="0004087D"/>
    <w:rsid w:val="00040DC0"/>
    <w:rsid w:val="00041332"/>
    <w:rsid w:val="00043B3A"/>
    <w:rsid w:val="000466F8"/>
    <w:rsid w:val="00050F74"/>
    <w:rsid w:val="00052398"/>
    <w:rsid w:val="00052E0B"/>
    <w:rsid w:val="000548EF"/>
    <w:rsid w:val="00057CCF"/>
    <w:rsid w:val="00061E95"/>
    <w:rsid w:val="00071074"/>
    <w:rsid w:val="00077188"/>
    <w:rsid w:val="0008092D"/>
    <w:rsid w:val="00086DED"/>
    <w:rsid w:val="00090535"/>
    <w:rsid w:val="00093116"/>
    <w:rsid w:val="0009502C"/>
    <w:rsid w:val="000A3825"/>
    <w:rsid w:val="000A4F0A"/>
    <w:rsid w:val="000B2D7A"/>
    <w:rsid w:val="000B3C3B"/>
    <w:rsid w:val="000B5092"/>
    <w:rsid w:val="000B668E"/>
    <w:rsid w:val="000C4942"/>
    <w:rsid w:val="000C4B00"/>
    <w:rsid w:val="000C5F20"/>
    <w:rsid w:val="000D4E0D"/>
    <w:rsid w:val="000D7568"/>
    <w:rsid w:val="000D7584"/>
    <w:rsid w:val="000E3453"/>
    <w:rsid w:val="000F681C"/>
    <w:rsid w:val="00102840"/>
    <w:rsid w:val="001044D4"/>
    <w:rsid w:val="00104605"/>
    <w:rsid w:val="00105626"/>
    <w:rsid w:val="00111F0D"/>
    <w:rsid w:val="00117F5E"/>
    <w:rsid w:val="00120604"/>
    <w:rsid w:val="00120E05"/>
    <w:rsid w:val="00126235"/>
    <w:rsid w:val="00126BA7"/>
    <w:rsid w:val="00132493"/>
    <w:rsid w:val="00133660"/>
    <w:rsid w:val="00133702"/>
    <w:rsid w:val="00137921"/>
    <w:rsid w:val="00144AA3"/>
    <w:rsid w:val="00145E5A"/>
    <w:rsid w:val="00145F95"/>
    <w:rsid w:val="00151B6C"/>
    <w:rsid w:val="00151EFA"/>
    <w:rsid w:val="00153A8B"/>
    <w:rsid w:val="001621C3"/>
    <w:rsid w:val="00162961"/>
    <w:rsid w:val="00164EF0"/>
    <w:rsid w:val="00166017"/>
    <w:rsid w:val="0017237B"/>
    <w:rsid w:val="001728B1"/>
    <w:rsid w:val="0017610F"/>
    <w:rsid w:val="00176867"/>
    <w:rsid w:val="00177919"/>
    <w:rsid w:val="00181B06"/>
    <w:rsid w:val="001842A7"/>
    <w:rsid w:val="00185E7A"/>
    <w:rsid w:val="00186E9E"/>
    <w:rsid w:val="00187241"/>
    <w:rsid w:val="00194594"/>
    <w:rsid w:val="0019547B"/>
    <w:rsid w:val="00197677"/>
    <w:rsid w:val="0019776F"/>
    <w:rsid w:val="001A0C3D"/>
    <w:rsid w:val="001B0774"/>
    <w:rsid w:val="001B17FC"/>
    <w:rsid w:val="001B310A"/>
    <w:rsid w:val="001C334F"/>
    <w:rsid w:val="001C5A36"/>
    <w:rsid w:val="001C739D"/>
    <w:rsid w:val="001D59A6"/>
    <w:rsid w:val="001D6DA9"/>
    <w:rsid w:val="001E4386"/>
    <w:rsid w:val="001F372F"/>
    <w:rsid w:val="001F4CB6"/>
    <w:rsid w:val="001F758E"/>
    <w:rsid w:val="0020430E"/>
    <w:rsid w:val="00204897"/>
    <w:rsid w:val="0021289D"/>
    <w:rsid w:val="002142BD"/>
    <w:rsid w:val="00215ED9"/>
    <w:rsid w:val="0021740F"/>
    <w:rsid w:val="00217CD0"/>
    <w:rsid w:val="00221A19"/>
    <w:rsid w:val="00225C1C"/>
    <w:rsid w:val="00226AEE"/>
    <w:rsid w:val="00227A34"/>
    <w:rsid w:val="00227FDE"/>
    <w:rsid w:val="00236C51"/>
    <w:rsid w:val="00237398"/>
    <w:rsid w:val="00240A74"/>
    <w:rsid w:val="0024494D"/>
    <w:rsid w:val="00245A8A"/>
    <w:rsid w:val="00246CDC"/>
    <w:rsid w:val="00254ADB"/>
    <w:rsid w:val="002606C0"/>
    <w:rsid w:val="00261136"/>
    <w:rsid w:val="00262155"/>
    <w:rsid w:val="00262965"/>
    <w:rsid w:val="00263F90"/>
    <w:rsid w:val="00264634"/>
    <w:rsid w:val="002658BF"/>
    <w:rsid w:val="002666D7"/>
    <w:rsid w:val="0027214B"/>
    <w:rsid w:val="00273B9A"/>
    <w:rsid w:val="00274E35"/>
    <w:rsid w:val="00277DA0"/>
    <w:rsid w:val="002800AE"/>
    <w:rsid w:val="00280FDB"/>
    <w:rsid w:val="00282640"/>
    <w:rsid w:val="00282A5C"/>
    <w:rsid w:val="0028308E"/>
    <w:rsid w:val="00283B84"/>
    <w:rsid w:val="00284BB1"/>
    <w:rsid w:val="0029184A"/>
    <w:rsid w:val="00293A52"/>
    <w:rsid w:val="00293C87"/>
    <w:rsid w:val="00294DF1"/>
    <w:rsid w:val="00295804"/>
    <w:rsid w:val="00297832"/>
    <w:rsid w:val="002A18B0"/>
    <w:rsid w:val="002A632B"/>
    <w:rsid w:val="002A6BEF"/>
    <w:rsid w:val="002A7F8C"/>
    <w:rsid w:val="002B1338"/>
    <w:rsid w:val="002B1D9C"/>
    <w:rsid w:val="002B513A"/>
    <w:rsid w:val="002B5623"/>
    <w:rsid w:val="002B5B3A"/>
    <w:rsid w:val="002B73E7"/>
    <w:rsid w:val="002C35BB"/>
    <w:rsid w:val="002C53CF"/>
    <w:rsid w:val="002C76B4"/>
    <w:rsid w:val="002D1CF3"/>
    <w:rsid w:val="002D323A"/>
    <w:rsid w:val="002D45C5"/>
    <w:rsid w:val="002E6126"/>
    <w:rsid w:val="002E654A"/>
    <w:rsid w:val="002E7E0F"/>
    <w:rsid w:val="002F097D"/>
    <w:rsid w:val="002F0A78"/>
    <w:rsid w:val="002F561A"/>
    <w:rsid w:val="002F57AF"/>
    <w:rsid w:val="002F6F87"/>
    <w:rsid w:val="00300987"/>
    <w:rsid w:val="00302F56"/>
    <w:rsid w:val="0031501A"/>
    <w:rsid w:val="003164A9"/>
    <w:rsid w:val="003263DC"/>
    <w:rsid w:val="00327B1D"/>
    <w:rsid w:val="00330067"/>
    <w:rsid w:val="00340D91"/>
    <w:rsid w:val="00342DC5"/>
    <w:rsid w:val="00343F70"/>
    <w:rsid w:val="003458FF"/>
    <w:rsid w:val="00361BB6"/>
    <w:rsid w:val="00361C11"/>
    <w:rsid w:val="00361D08"/>
    <w:rsid w:val="00372714"/>
    <w:rsid w:val="003854D8"/>
    <w:rsid w:val="00386BD7"/>
    <w:rsid w:val="00387473"/>
    <w:rsid w:val="00391C04"/>
    <w:rsid w:val="00394D67"/>
    <w:rsid w:val="00396294"/>
    <w:rsid w:val="003A0443"/>
    <w:rsid w:val="003A1A1E"/>
    <w:rsid w:val="003A4EC0"/>
    <w:rsid w:val="003A51ED"/>
    <w:rsid w:val="003A5296"/>
    <w:rsid w:val="003A5395"/>
    <w:rsid w:val="003B2A6D"/>
    <w:rsid w:val="003B48BF"/>
    <w:rsid w:val="003C34B3"/>
    <w:rsid w:val="003D2518"/>
    <w:rsid w:val="003D61E4"/>
    <w:rsid w:val="003E1523"/>
    <w:rsid w:val="003E208F"/>
    <w:rsid w:val="003E6BED"/>
    <w:rsid w:val="003F074A"/>
    <w:rsid w:val="003F6A50"/>
    <w:rsid w:val="0040288B"/>
    <w:rsid w:val="0040323F"/>
    <w:rsid w:val="004050AF"/>
    <w:rsid w:val="004069F9"/>
    <w:rsid w:val="0040779C"/>
    <w:rsid w:val="00413D5A"/>
    <w:rsid w:val="0041437E"/>
    <w:rsid w:val="00421D31"/>
    <w:rsid w:val="00423788"/>
    <w:rsid w:val="00427B54"/>
    <w:rsid w:val="00432C65"/>
    <w:rsid w:val="00433F2E"/>
    <w:rsid w:val="0043675B"/>
    <w:rsid w:val="00437504"/>
    <w:rsid w:val="004438A7"/>
    <w:rsid w:val="00450CF0"/>
    <w:rsid w:val="004554D6"/>
    <w:rsid w:val="0045560F"/>
    <w:rsid w:val="004575ED"/>
    <w:rsid w:val="00460666"/>
    <w:rsid w:val="00463D5B"/>
    <w:rsid w:val="004719A1"/>
    <w:rsid w:val="00473E15"/>
    <w:rsid w:val="00474E99"/>
    <w:rsid w:val="004757F1"/>
    <w:rsid w:val="00480AC9"/>
    <w:rsid w:val="00484B11"/>
    <w:rsid w:val="00484D50"/>
    <w:rsid w:val="00487362"/>
    <w:rsid w:val="00492650"/>
    <w:rsid w:val="004942DA"/>
    <w:rsid w:val="0049779B"/>
    <w:rsid w:val="004A28A6"/>
    <w:rsid w:val="004A344D"/>
    <w:rsid w:val="004A4D78"/>
    <w:rsid w:val="004B0A8C"/>
    <w:rsid w:val="004B5F99"/>
    <w:rsid w:val="004B7E59"/>
    <w:rsid w:val="004C66D9"/>
    <w:rsid w:val="004C6801"/>
    <w:rsid w:val="004C77FF"/>
    <w:rsid w:val="004D2353"/>
    <w:rsid w:val="004D5C90"/>
    <w:rsid w:val="004E0862"/>
    <w:rsid w:val="004E08D5"/>
    <w:rsid w:val="004E2C9A"/>
    <w:rsid w:val="004E53BD"/>
    <w:rsid w:val="004F4FBA"/>
    <w:rsid w:val="004F778F"/>
    <w:rsid w:val="00500E03"/>
    <w:rsid w:val="005017FB"/>
    <w:rsid w:val="005027C3"/>
    <w:rsid w:val="00504DC5"/>
    <w:rsid w:val="005057DF"/>
    <w:rsid w:val="005108CE"/>
    <w:rsid w:val="0051174F"/>
    <w:rsid w:val="00512F64"/>
    <w:rsid w:val="0051744D"/>
    <w:rsid w:val="00520457"/>
    <w:rsid w:val="00524502"/>
    <w:rsid w:val="005261A9"/>
    <w:rsid w:val="00533D0F"/>
    <w:rsid w:val="005373F5"/>
    <w:rsid w:val="00540475"/>
    <w:rsid w:val="00542339"/>
    <w:rsid w:val="005428CC"/>
    <w:rsid w:val="00543D85"/>
    <w:rsid w:val="005532E6"/>
    <w:rsid w:val="00562733"/>
    <w:rsid w:val="00564462"/>
    <w:rsid w:val="005835E9"/>
    <w:rsid w:val="005904F3"/>
    <w:rsid w:val="005920AC"/>
    <w:rsid w:val="00593434"/>
    <w:rsid w:val="00593480"/>
    <w:rsid w:val="00593CE6"/>
    <w:rsid w:val="00594539"/>
    <w:rsid w:val="00594A01"/>
    <w:rsid w:val="005A52AE"/>
    <w:rsid w:val="005B0C34"/>
    <w:rsid w:val="005B1578"/>
    <w:rsid w:val="005B1598"/>
    <w:rsid w:val="005B1E81"/>
    <w:rsid w:val="005B2DE1"/>
    <w:rsid w:val="005C1834"/>
    <w:rsid w:val="005C1A4D"/>
    <w:rsid w:val="005C2451"/>
    <w:rsid w:val="005C3792"/>
    <w:rsid w:val="005C6656"/>
    <w:rsid w:val="005D26B1"/>
    <w:rsid w:val="005D6F48"/>
    <w:rsid w:val="005E4283"/>
    <w:rsid w:val="005E5B02"/>
    <w:rsid w:val="005E606C"/>
    <w:rsid w:val="005E6E36"/>
    <w:rsid w:val="005E782E"/>
    <w:rsid w:val="005F0FFA"/>
    <w:rsid w:val="005F27A8"/>
    <w:rsid w:val="005F7355"/>
    <w:rsid w:val="00601DC8"/>
    <w:rsid w:val="00610CEB"/>
    <w:rsid w:val="006114C9"/>
    <w:rsid w:val="00611CC8"/>
    <w:rsid w:val="00612AC0"/>
    <w:rsid w:val="00613162"/>
    <w:rsid w:val="00616FC8"/>
    <w:rsid w:val="00632214"/>
    <w:rsid w:val="00632374"/>
    <w:rsid w:val="00632B5E"/>
    <w:rsid w:val="00633291"/>
    <w:rsid w:val="00636223"/>
    <w:rsid w:val="00641470"/>
    <w:rsid w:val="00643022"/>
    <w:rsid w:val="00643D0A"/>
    <w:rsid w:val="006465B2"/>
    <w:rsid w:val="006506FA"/>
    <w:rsid w:val="00656FC5"/>
    <w:rsid w:val="006572B3"/>
    <w:rsid w:val="00667413"/>
    <w:rsid w:val="0067521A"/>
    <w:rsid w:val="0069032E"/>
    <w:rsid w:val="006964B0"/>
    <w:rsid w:val="006A1D4F"/>
    <w:rsid w:val="006A2D02"/>
    <w:rsid w:val="006A667D"/>
    <w:rsid w:val="006A66B8"/>
    <w:rsid w:val="006B7808"/>
    <w:rsid w:val="006C2339"/>
    <w:rsid w:val="006C2EE6"/>
    <w:rsid w:val="006E4A45"/>
    <w:rsid w:val="006E7B37"/>
    <w:rsid w:val="006F1312"/>
    <w:rsid w:val="006F4DCA"/>
    <w:rsid w:val="006F57CD"/>
    <w:rsid w:val="00703D75"/>
    <w:rsid w:val="0070426E"/>
    <w:rsid w:val="0071197B"/>
    <w:rsid w:val="007125F6"/>
    <w:rsid w:val="00716262"/>
    <w:rsid w:val="00717F16"/>
    <w:rsid w:val="00721EE3"/>
    <w:rsid w:val="0072546F"/>
    <w:rsid w:val="0072629A"/>
    <w:rsid w:val="00726A52"/>
    <w:rsid w:val="007300D9"/>
    <w:rsid w:val="0073089B"/>
    <w:rsid w:val="00731095"/>
    <w:rsid w:val="00733BC8"/>
    <w:rsid w:val="00733F66"/>
    <w:rsid w:val="00736217"/>
    <w:rsid w:val="00736631"/>
    <w:rsid w:val="0074657D"/>
    <w:rsid w:val="00747E3C"/>
    <w:rsid w:val="00747E44"/>
    <w:rsid w:val="007550A4"/>
    <w:rsid w:val="00755DC1"/>
    <w:rsid w:val="007571EB"/>
    <w:rsid w:val="00757D22"/>
    <w:rsid w:val="007619DB"/>
    <w:rsid w:val="007627E8"/>
    <w:rsid w:val="00762AED"/>
    <w:rsid w:val="00763A56"/>
    <w:rsid w:val="00764D4C"/>
    <w:rsid w:val="00765B02"/>
    <w:rsid w:val="00767552"/>
    <w:rsid w:val="00767604"/>
    <w:rsid w:val="00770071"/>
    <w:rsid w:val="00774C0C"/>
    <w:rsid w:val="00776956"/>
    <w:rsid w:val="007859B5"/>
    <w:rsid w:val="007874B8"/>
    <w:rsid w:val="00790395"/>
    <w:rsid w:val="00791FAA"/>
    <w:rsid w:val="007A078B"/>
    <w:rsid w:val="007A1B7B"/>
    <w:rsid w:val="007A1DB0"/>
    <w:rsid w:val="007A2F7B"/>
    <w:rsid w:val="007A7C1F"/>
    <w:rsid w:val="007B14E5"/>
    <w:rsid w:val="007B3515"/>
    <w:rsid w:val="007B484D"/>
    <w:rsid w:val="007B6FAF"/>
    <w:rsid w:val="007C3805"/>
    <w:rsid w:val="007D7277"/>
    <w:rsid w:val="007E11B6"/>
    <w:rsid w:val="007E3BDA"/>
    <w:rsid w:val="007E6A5D"/>
    <w:rsid w:val="007E7712"/>
    <w:rsid w:val="007F7274"/>
    <w:rsid w:val="00800EA3"/>
    <w:rsid w:val="00801CAE"/>
    <w:rsid w:val="008048D7"/>
    <w:rsid w:val="00806280"/>
    <w:rsid w:val="00807EFC"/>
    <w:rsid w:val="0081026B"/>
    <w:rsid w:val="00821B8E"/>
    <w:rsid w:val="008239A3"/>
    <w:rsid w:val="00823E1E"/>
    <w:rsid w:val="0082410E"/>
    <w:rsid w:val="00825DB6"/>
    <w:rsid w:val="00827380"/>
    <w:rsid w:val="00830886"/>
    <w:rsid w:val="00831F5C"/>
    <w:rsid w:val="008406B8"/>
    <w:rsid w:val="00843559"/>
    <w:rsid w:val="00850192"/>
    <w:rsid w:val="00853771"/>
    <w:rsid w:val="00853795"/>
    <w:rsid w:val="00854BE3"/>
    <w:rsid w:val="00855059"/>
    <w:rsid w:val="00857B2C"/>
    <w:rsid w:val="00861E2A"/>
    <w:rsid w:val="00864566"/>
    <w:rsid w:val="00864C16"/>
    <w:rsid w:val="00867FF5"/>
    <w:rsid w:val="008721D4"/>
    <w:rsid w:val="00875662"/>
    <w:rsid w:val="0087663F"/>
    <w:rsid w:val="00877006"/>
    <w:rsid w:val="00881AD4"/>
    <w:rsid w:val="008873EE"/>
    <w:rsid w:val="0088795D"/>
    <w:rsid w:val="008906B8"/>
    <w:rsid w:val="00891FB6"/>
    <w:rsid w:val="00895059"/>
    <w:rsid w:val="00896A06"/>
    <w:rsid w:val="00897038"/>
    <w:rsid w:val="008A1A08"/>
    <w:rsid w:val="008A4C37"/>
    <w:rsid w:val="008B283B"/>
    <w:rsid w:val="008C18D0"/>
    <w:rsid w:val="008C386E"/>
    <w:rsid w:val="008D3B8A"/>
    <w:rsid w:val="008D6C33"/>
    <w:rsid w:val="008E2AFE"/>
    <w:rsid w:val="008E6804"/>
    <w:rsid w:val="008E7C0E"/>
    <w:rsid w:val="008F0F05"/>
    <w:rsid w:val="008F2790"/>
    <w:rsid w:val="008F552B"/>
    <w:rsid w:val="008F5EF8"/>
    <w:rsid w:val="008F639C"/>
    <w:rsid w:val="008F6D02"/>
    <w:rsid w:val="008F754C"/>
    <w:rsid w:val="0090159B"/>
    <w:rsid w:val="00902A9C"/>
    <w:rsid w:val="00902B7F"/>
    <w:rsid w:val="00903320"/>
    <w:rsid w:val="00904B01"/>
    <w:rsid w:val="00906EA6"/>
    <w:rsid w:val="0090749A"/>
    <w:rsid w:val="00913E7B"/>
    <w:rsid w:val="009162C5"/>
    <w:rsid w:val="00925264"/>
    <w:rsid w:val="00926CB1"/>
    <w:rsid w:val="009325AD"/>
    <w:rsid w:val="00933AAD"/>
    <w:rsid w:val="0093439D"/>
    <w:rsid w:val="00935057"/>
    <w:rsid w:val="0093537D"/>
    <w:rsid w:val="00937E84"/>
    <w:rsid w:val="00947D46"/>
    <w:rsid w:val="00955317"/>
    <w:rsid w:val="009554D1"/>
    <w:rsid w:val="009656CB"/>
    <w:rsid w:val="00965BA6"/>
    <w:rsid w:val="00976A5D"/>
    <w:rsid w:val="00977351"/>
    <w:rsid w:val="0098072A"/>
    <w:rsid w:val="00990D49"/>
    <w:rsid w:val="00991A31"/>
    <w:rsid w:val="00991D7D"/>
    <w:rsid w:val="00993ADD"/>
    <w:rsid w:val="009958C0"/>
    <w:rsid w:val="009A25E0"/>
    <w:rsid w:val="009A5298"/>
    <w:rsid w:val="009A61DC"/>
    <w:rsid w:val="009A6E0F"/>
    <w:rsid w:val="009B1098"/>
    <w:rsid w:val="009B33B6"/>
    <w:rsid w:val="009B7CF4"/>
    <w:rsid w:val="009D260F"/>
    <w:rsid w:val="009D3231"/>
    <w:rsid w:val="009D65D1"/>
    <w:rsid w:val="009E169E"/>
    <w:rsid w:val="009E4AA4"/>
    <w:rsid w:val="009E73C7"/>
    <w:rsid w:val="009F27EF"/>
    <w:rsid w:val="009F6DCF"/>
    <w:rsid w:val="009F76DC"/>
    <w:rsid w:val="00A008AE"/>
    <w:rsid w:val="00A02AFC"/>
    <w:rsid w:val="00A11538"/>
    <w:rsid w:val="00A11F5C"/>
    <w:rsid w:val="00A134D9"/>
    <w:rsid w:val="00A17112"/>
    <w:rsid w:val="00A20A46"/>
    <w:rsid w:val="00A21945"/>
    <w:rsid w:val="00A242EC"/>
    <w:rsid w:val="00A2437E"/>
    <w:rsid w:val="00A33412"/>
    <w:rsid w:val="00A34FA3"/>
    <w:rsid w:val="00A365E7"/>
    <w:rsid w:val="00A375BA"/>
    <w:rsid w:val="00A4033C"/>
    <w:rsid w:val="00A4155A"/>
    <w:rsid w:val="00A424B8"/>
    <w:rsid w:val="00A455DB"/>
    <w:rsid w:val="00A4605B"/>
    <w:rsid w:val="00A46146"/>
    <w:rsid w:val="00A46612"/>
    <w:rsid w:val="00A46BF8"/>
    <w:rsid w:val="00A46F84"/>
    <w:rsid w:val="00A5027D"/>
    <w:rsid w:val="00A56400"/>
    <w:rsid w:val="00A60F7B"/>
    <w:rsid w:val="00A67212"/>
    <w:rsid w:val="00A778C5"/>
    <w:rsid w:val="00A864E8"/>
    <w:rsid w:val="00A87BE1"/>
    <w:rsid w:val="00AA504C"/>
    <w:rsid w:val="00AB2D13"/>
    <w:rsid w:val="00AC1B07"/>
    <w:rsid w:val="00AC1B9D"/>
    <w:rsid w:val="00AC4D85"/>
    <w:rsid w:val="00AC6922"/>
    <w:rsid w:val="00AC6E33"/>
    <w:rsid w:val="00AC7ACA"/>
    <w:rsid w:val="00AD0072"/>
    <w:rsid w:val="00AD2201"/>
    <w:rsid w:val="00AD29E8"/>
    <w:rsid w:val="00AD7E70"/>
    <w:rsid w:val="00AE072A"/>
    <w:rsid w:val="00AE379D"/>
    <w:rsid w:val="00AE531A"/>
    <w:rsid w:val="00AE5A4A"/>
    <w:rsid w:val="00AE5AB0"/>
    <w:rsid w:val="00AF00D1"/>
    <w:rsid w:val="00AF2BEF"/>
    <w:rsid w:val="00AF36D7"/>
    <w:rsid w:val="00AF3C6E"/>
    <w:rsid w:val="00AF3F7B"/>
    <w:rsid w:val="00B01B69"/>
    <w:rsid w:val="00B04BE0"/>
    <w:rsid w:val="00B070AE"/>
    <w:rsid w:val="00B07FF2"/>
    <w:rsid w:val="00B10042"/>
    <w:rsid w:val="00B13BD4"/>
    <w:rsid w:val="00B15FD8"/>
    <w:rsid w:val="00B16AC1"/>
    <w:rsid w:val="00B22402"/>
    <w:rsid w:val="00B32507"/>
    <w:rsid w:val="00B35EBA"/>
    <w:rsid w:val="00B3662B"/>
    <w:rsid w:val="00B36A1C"/>
    <w:rsid w:val="00B40A42"/>
    <w:rsid w:val="00B42728"/>
    <w:rsid w:val="00B43DB1"/>
    <w:rsid w:val="00B45B4C"/>
    <w:rsid w:val="00B47DCB"/>
    <w:rsid w:val="00B47E56"/>
    <w:rsid w:val="00B5362B"/>
    <w:rsid w:val="00B54583"/>
    <w:rsid w:val="00B60FA9"/>
    <w:rsid w:val="00B61D3D"/>
    <w:rsid w:val="00B64442"/>
    <w:rsid w:val="00B64767"/>
    <w:rsid w:val="00B65F0E"/>
    <w:rsid w:val="00B65F68"/>
    <w:rsid w:val="00B6713A"/>
    <w:rsid w:val="00B70CA4"/>
    <w:rsid w:val="00B76583"/>
    <w:rsid w:val="00B82BFF"/>
    <w:rsid w:val="00B84F40"/>
    <w:rsid w:val="00B86101"/>
    <w:rsid w:val="00B86C7B"/>
    <w:rsid w:val="00B87DEA"/>
    <w:rsid w:val="00B90371"/>
    <w:rsid w:val="00B91AA1"/>
    <w:rsid w:val="00B94102"/>
    <w:rsid w:val="00B95F19"/>
    <w:rsid w:val="00B96557"/>
    <w:rsid w:val="00BA150A"/>
    <w:rsid w:val="00BA15C9"/>
    <w:rsid w:val="00BA1E80"/>
    <w:rsid w:val="00BA4D69"/>
    <w:rsid w:val="00BB2758"/>
    <w:rsid w:val="00BB36F3"/>
    <w:rsid w:val="00BB6B31"/>
    <w:rsid w:val="00BB7DEC"/>
    <w:rsid w:val="00BC0762"/>
    <w:rsid w:val="00BC46D4"/>
    <w:rsid w:val="00BD32C4"/>
    <w:rsid w:val="00BD4CAC"/>
    <w:rsid w:val="00BD514C"/>
    <w:rsid w:val="00BD5FE8"/>
    <w:rsid w:val="00BD6548"/>
    <w:rsid w:val="00BE55E9"/>
    <w:rsid w:val="00BE72DB"/>
    <w:rsid w:val="00BF0EF0"/>
    <w:rsid w:val="00BF534A"/>
    <w:rsid w:val="00BF7A24"/>
    <w:rsid w:val="00C0030A"/>
    <w:rsid w:val="00C0267A"/>
    <w:rsid w:val="00C03A40"/>
    <w:rsid w:val="00C10637"/>
    <w:rsid w:val="00C1200B"/>
    <w:rsid w:val="00C12377"/>
    <w:rsid w:val="00C157E7"/>
    <w:rsid w:val="00C1758F"/>
    <w:rsid w:val="00C25712"/>
    <w:rsid w:val="00C352DE"/>
    <w:rsid w:val="00C5023A"/>
    <w:rsid w:val="00C53389"/>
    <w:rsid w:val="00C56362"/>
    <w:rsid w:val="00C5694E"/>
    <w:rsid w:val="00C60B2C"/>
    <w:rsid w:val="00C615FC"/>
    <w:rsid w:val="00C61CC7"/>
    <w:rsid w:val="00C62738"/>
    <w:rsid w:val="00C66FE2"/>
    <w:rsid w:val="00C71A67"/>
    <w:rsid w:val="00C72505"/>
    <w:rsid w:val="00C74884"/>
    <w:rsid w:val="00C7732D"/>
    <w:rsid w:val="00C773F6"/>
    <w:rsid w:val="00C84519"/>
    <w:rsid w:val="00C85CC3"/>
    <w:rsid w:val="00C91027"/>
    <w:rsid w:val="00C95A49"/>
    <w:rsid w:val="00C96BF2"/>
    <w:rsid w:val="00CA2710"/>
    <w:rsid w:val="00CA2E23"/>
    <w:rsid w:val="00CA3F53"/>
    <w:rsid w:val="00CA55CE"/>
    <w:rsid w:val="00CA745B"/>
    <w:rsid w:val="00CB12A3"/>
    <w:rsid w:val="00CB130B"/>
    <w:rsid w:val="00CB16A5"/>
    <w:rsid w:val="00CB4EC4"/>
    <w:rsid w:val="00CB506F"/>
    <w:rsid w:val="00CB6A03"/>
    <w:rsid w:val="00CB6DFD"/>
    <w:rsid w:val="00CB7180"/>
    <w:rsid w:val="00CB795A"/>
    <w:rsid w:val="00CC0BD9"/>
    <w:rsid w:val="00CC0FE0"/>
    <w:rsid w:val="00CC351F"/>
    <w:rsid w:val="00CC56AE"/>
    <w:rsid w:val="00CD359C"/>
    <w:rsid w:val="00CD3FF7"/>
    <w:rsid w:val="00CD5FC4"/>
    <w:rsid w:val="00CD6F8B"/>
    <w:rsid w:val="00CF1761"/>
    <w:rsid w:val="00CF2D5E"/>
    <w:rsid w:val="00D01B53"/>
    <w:rsid w:val="00D02CA0"/>
    <w:rsid w:val="00D04144"/>
    <w:rsid w:val="00D15450"/>
    <w:rsid w:val="00D25B86"/>
    <w:rsid w:val="00D32005"/>
    <w:rsid w:val="00D326F6"/>
    <w:rsid w:val="00D35BB5"/>
    <w:rsid w:val="00D379EC"/>
    <w:rsid w:val="00D43417"/>
    <w:rsid w:val="00D4573D"/>
    <w:rsid w:val="00D51A9F"/>
    <w:rsid w:val="00D51B88"/>
    <w:rsid w:val="00D56C33"/>
    <w:rsid w:val="00D56E00"/>
    <w:rsid w:val="00D62DFB"/>
    <w:rsid w:val="00D77B78"/>
    <w:rsid w:val="00D77C69"/>
    <w:rsid w:val="00D80EB7"/>
    <w:rsid w:val="00D8454C"/>
    <w:rsid w:val="00D84AB9"/>
    <w:rsid w:val="00D87222"/>
    <w:rsid w:val="00D87795"/>
    <w:rsid w:val="00D96E45"/>
    <w:rsid w:val="00DA1F00"/>
    <w:rsid w:val="00DA51FC"/>
    <w:rsid w:val="00DA7350"/>
    <w:rsid w:val="00DB1378"/>
    <w:rsid w:val="00DB3C89"/>
    <w:rsid w:val="00DB5F1F"/>
    <w:rsid w:val="00DB793E"/>
    <w:rsid w:val="00DC7588"/>
    <w:rsid w:val="00DE2C41"/>
    <w:rsid w:val="00DE70BE"/>
    <w:rsid w:val="00DF114F"/>
    <w:rsid w:val="00DF1320"/>
    <w:rsid w:val="00DF4944"/>
    <w:rsid w:val="00DF5E76"/>
    <w:rsid w:val="00DF7A6D"/>
    <w:rsid w:val="00E01CAD"/>
    <w:rsid w:val="00E02EDE"/>
    <w:rsid w:val="00E05956"/>
    <w:rsid w:val="00E05F3D"/>
    <w:rsid w:val="00E10831"/>
    <w:rsid w:val="00E14AAE"/>
    <w:rsid w:val="00E174F7"/>
    <w:rsid w:val="00E2057D"/>
    <w:rsid w:val="00E245B0"/>
    <w:rsid w:val="00E24BDF"/>
    <w:rsid w:val="00E265A1"/>
    <w:rsid w:val="00E31160"/>
    <w:rsid w:val="00E32555"/>
    <w:rsid w:val="00E34617"/>
    <w:rsid w:val="00E35286"/>
    <w:rsid w:val="00E375D4"/>
    <w:rsid w:val="00E40018"/>
    <w:rsid w:val="00E42B6F"/>
    <w:rsid w:val="00E44748"/>
    <w:rsid w:val="00E45016"/>
    <w:rsid w:val="00E46267"/>
    <w:rsid w:val="00E470CC"/>
    <w:rsid w:val="00E47BE7"/>
    <w:rsid w:val="00E47D1D"/>
    <w:rsid w:val="00E51004"/>
    <w:rsid w:val="00E56384"/>
    <w:rsid w:val="00E6430B"/>
    <w:rsid w:val="00E66E35"/>
    <w:rsid w:val="00E73E8F"/>
    <w:rsid w:val="00E759B7"/>
    <w:rsid w:val="00E772C5"/>
    <w:rsid w:val="00E802D9"/>
    <w:rsid w:val="00E80724"/>
    <w:rsid w:val="00E80E85"/>
    <w:rsid w:val="00E92CDC"/>
    <w:rsid w:val="00E956E7"/>
    <w:rsid w:val="00E97CC5"/>
    <w:rsid w:val="00EA18EE"/>
    <w:rsid w:val="00EA25E5"/>
    <w:rsid w:val="00EA613F"/>
    <w:rsid w:val="00EB0FEE"/>
    <w:rsid w:val="00EB120C"/>
    <w:rsid w:val="00EB6AC7"/>
    <w:rsid w:val="00EB75B6"/>
    <w:rsid w:val="00EC689A"/>
    <w:rsid w:val="00EC68E9"/>
    <w:rsid w:val="00ED0F20"/>
    <w:rsid w:val="00ED17E9"/>
    <w:rsid w:val="00ED2D71"/>
    <w:rsid w:val="00ED2FCB"/>
    <w:rsid w:val="00ED6CF4"/>
    <w:rsid w:val="00EE211B"/>
    <w:rsid w:val="00EE6149"/>
    <w:rsid w:val="00EE7501"/>
    <w:rsid w:val="00EF1AE1"/>
    <w:rsid w:val="00EF2552"/>
    <w:rsid w:val="00EF27D2"/>
    <w:rsid w:val="00EF5CEA"/>
    <w:rsid w:val="00EF68D8"/>
    <w:rsid w:val="00F05360"/>
    <w:rsid w:val="00F11B3D"/>
    <w:rsid w:val="00F170F7"/>
    <w:rsid w:val="00F211FC"/>
    <w:rsid w:val="00F22434"/>
    <w:rsid w:val="00F2305F"/>
    <w:rsid w:val="00F27777"/>
    <w:rsid w:val="00F278B8"/>
    <w:rsid w:val="00F30964"/>
    <w:rsid w:val="00F34B7A"/>
    <w:rsid w:val="00F36EC0"/>
    <w:rsid w:val="00F42BB5"/>
    <w:rsid w:val="00F46135"/>
    <w:rsid w:val="00F51B0F"/>
    <w:rsid w:val="00F526FD"/>
    <w:rsid w:val="00F66955"/>
    <w:rsid w:val="00F71FEA"/>
    <w:rsid w:val="00F7709F"/>
    <w:rsid w:val="00F821D0"/>
    <w:rsid w:val="00F864F2"/>
    <w:rsid w:val="00F90DF8"/>
    <w:rsid w:val="00F915CF"/>
    <w:rsid w:val="00F928FE"/>
    <w:rsid w:val="00FA0080"/>
    <w:rsid w:val="00FA5FF2"/>
    <w:rsid w:val="00FA6333"/>
    <w:rsid w:val="00FB0566"/>
    <w:rsid w:val="00FB498D"/>
    <w:rsid w:val="00FB5A8B"/>
    <w:rsid w:val="00FC39DB"/>
    <w:rsid w:val="00FC5D6D"/>
    <w:rsid w:val="00FC638E"/>
    <w:rsid w:val="00FD4FCE"/>
    <w:rsid w:val="00FD64DF"/>
    <w:rsid w:val="00FF30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72555"/>
  <w15:docId w15:val="{C09D654F-A0AE-462F-9DA3-1D45FA32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5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94D"/>
    <w:pPr>
      <w:ind w:left="720"/>
      <w:contextualSpacing/>
    </w:pPr>
  </w:style>
  <w:style w:type="paragraph" w:styleId="BalloonText">
    <w:name w:val="Balloon Text"/>
    <w:basedOn w:val="Normal"/>
    <w:link w:val="BalloonTextChar"/>
    <w:uiPriority w:val="99"/>
    <w:semiHidden/>
    <w:unhideWhenUsed/>
    <w:rsid w:val="00AF00D1"/>
    <w:rPr>
      <w:rFonts w:ascii="Lucida Grande" w:hAnsi="Lucida Grande" w:cs="Lucida Grande"/>
      <w:sz w:val="18"/>
      <w:szCs w:val="18"/>
    </w:rPr>
  </w:style>
  <w:style w:type="character" w:customStyle="1" w:styleId="BalloonTextChar">
    <w:name w:val="Balloon Text Char"/>
    <w:link w:val="BalloonText"/>
    <w:uiPriority w:val="99"/>
    <w:semiHidden/>
    <w:rsid w:val="00AF00D1"/>
    <w:rPr>
      <w:rFonts w:ascii="Lucida Grande" w:hAnsi="Lucida Grande" w:cs="Lucida Grande"/>
      <w:sz w:val="18"/>
      <w:szCs w:val="18"/>
      <w:lang w:val="en-GB"/>
    </w:rPr>
  </w:style>
  <w:style w:type="paragraph" w:customStyle="1" w:styleId="EndNoteBibliographyTitle">
    <w:name w:val="EndNote Bibliography Title"/>
    <w:basedOn w:val="Normal"/>
    <w:rsid w:val="0082410E"/>
    <w:pPr>
      <w:jc w:val="center"/>
    </w:pPr>
    <w:rPr>
      <w:lang w:val="en-US"/>
    </w:rPr>
  </w:style>
  <w:style w:type="paragraph" w:customStyle="1" w:styleId="EndNoteBibliography">
    <w:name w:val="EndNote Bibliography"/>
    <w:basedOn w:val="Normal"/>
    <w:rsid w:val="0082410E"/>
    <w:rPr>
      <w:lang w:val="en-US"/>
    </w:rPr>
  </w:style>
  <w:style w:type="character" w:styleId="Hyperlink">
    <w:name w:val="Hyperlink"/>
    <w:uiPriority w:val="99"/>
    <w:unhideWhenUsed/>
    <w:rsid w:val="00E802D9"/>
    <w:rPr>
      <w:color w:val="0000FF"/>
      <w:u w:val="single"/>
    </w:rPr>
  </w:style>
  <w:style w:type="paragraph" w:styleId="NormalWeb">
    <w:name w:val="Normal (Web)"/>
    <w:basedOn w:val="Normal"/>
    <w:uiPriority w:val="99"/>
    <w:semiHidden/>
    <w:unhideWhenUsed/>
    <w:rsid w:val="00144AA3"/>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302F56"/>
    <w:rPr>
      <w:sz w:val="18"/>
      <w:szCs w:val="18"/>
    </w:rPr>
  </w:style>
  <w:style w:type="paragraph" w:styleId="CommentText">
    <w:name w:val="annotation text"/>
    <w:basedOn w:val="Normal"/>
    <w:link w:val="CommentTextChar"/>
    <w:uiPriority w:val="99"/>
    <w:semiHidden/>
    <w:unhideWhenUsed/>
    <w:rsid w:val="00302F56"/>
  </w:style>
  <w:style w:type="character" w:customStyle="1" w:styleId="CommentTextChar">
    <w:name w:val="Comment Text Char"/>
    <w:link w:val="CommentText"/>
    <w:uiPriority w:val="99"/>
    <w:semiHidden/>
    <w:rsid w:val="00302F56"/>
    <w:rPr>
      <w:lang w:val="en-GB"/>
    </w:rPr>
  </w:style>
  <w:style w:type="paragraph" w:styleId="CommentSubject">
    <w:name w:val="annotation subject"/>
    <w:basedOn w:val="CommentText"/>
    <w:next w:val="CommentText"/>
    <w:link w:val="CommentSubjectChar"/>
    <w:uiPriority w:val="99"/>
    <w:semiHidden/>
    <w:unhideWhenUsed/>
    <w:rsid w:val="00302F56"/>
    <w:rPr>
      <w:b/>
      <w:bCs/>
      <w:sz w:val="20"/>
      <w:szCs w:val="20"/>
    </w:rPr>
  </w:style>
  <w:style w:type="character" w:customStyle="1" w:styleId="CommentSubjectChar">
    <w:name w:val="Comment Subject Char"/>
    <w:link w:val="CommentSubject"/>
    <w:uiPriority w:val="99"/>
    <w:semiHidden/>
    <w:rsid w:val="00302F56"/>
    <w:rPr>
      <w:b/>
      <w:bCs/>
      <w:sz w:val="20"/>
      <w:szCs w:val="20"/>
      <w:lang w:val="en-GB"/>
    </w:rPr>
  </w:style>
  <w:style w:type="paragraph" w:styleId="Revision">
    <w:name w:val="Revision"/>
    <w:hidden/>
    <w:rsid w:val="005C1834"/>
    <w:rPr>
      <w:sz w:val="24"/>
      <w:szCs w:val="24"/>
      <w:lang w:val="en-GB"/>
    </w:rPr>
  </w:style>
  <w:style w:type="character" w:styleId="LineNumber">
    <w:name w:val="line number"/>
    <w:basedOn w:val="DefaultParagraphFont"/>
    <w:semiHidden/>
    <w:unhideWhenUsed/>
    <w:rsid w:val="00C6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325226">
      <w:bodyDiv w:val="1"/>
      <w:marLeft w:val="0"/>
      <w:marRight w:val="0"/>
      <w:marTop w:val="0"/>
      <w:marBottom w:val="0"/>
      <w:divBdr>
        <w:top w:val="none" w:sz="0" w:space="0" w:color="auto"/>
        <w:left w:val="none" w:sz="0" w:space="0" w:color="auto"/>
        <w:bottom w:val="none" w:sz="0" w:space="0" w:color="auto"/>
        <w:right w:val="none" w:sz="0" w:space="0" w:color="auto"/>
      </w:divBdr>
      <w:divsChild>
        <w:div w:id="1993867670">
          <w:marLeft w:val="0"/>
          <w:marRight w:val="0"/>
          <w:marTop w:val="0"/>
          <w:marBottom w:val="0"/>
          <w:divBdr>
            <w:top w:val="none" w:sz="0" w:space="0" w:color="auto"/>
            <w:left w:val="none" w:sz="0" w:space="0" w:color="auto"/>
            <w:bottom w:val="none" w:sz="0" w:space="0" w:color="auto"/>
            <w:right w:val="none" w:sz="0" w:space="0" w:color="auto"/>
          </w:divBdr>
          <w:divsChild>
            <w:div w:id="1595750477">
              <w:marLeft w:val="0"/>
              <w:marRight w:val="0"/>
              <w:marTop w:val="0"/>
              <w:marBottom w:val="0"/>
              <w:divBdr>
                <w:top w:val="none" w:sz="0" w:space="0" w:color="auto"/>
                <w:left w:val="none" w:sz="0" w:space="0" w:color="auto"/>
                <w:bottom w:val="none" w:sz="0" w:space="0" w:color="auto"/>
                <w:right w:val="none" w:sz="0" w:space="0" w:color="auto"/>
              </w:divBdr>
              <w:divsChild>
                <w:div w:id="2093039566">
                  <w:marLeft w:val="0"/>
                  <w:marRight w:val="0"/>
                  <w:marTop w:val="0"/>
                  <w:marBottom w:val="0"/>
                  <w:divBdr>
                    <w:top w:val="none" w:sz="0" w:space="0" w:color="auto"/>
                    <w:left w:val="none" w:sz="0" w:space="0" w:color="auto"/>
                    <w:bottom w:val="none" w:sz="0" w:space="0" w:color="auto"/>
                    <w:right w:val="none" w:sz="0" w:space="0" w:color="auto"/>
                  </w:divBdr>
                  <w:divsChild>
                    <w:div w:id="20777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2044@cumc.columbia.edu" TargetMode="External"/><Relationship Id="rId13" Type="http://schemas.openxmlformats.org/officeDocument/2006/relationships/hyperlink" Target="http://dx.doi.org/10.1016/j.tics.2007.01.004" TargetMode="External"/><Relationship Id="rId3" Type="http://schemas.openxmlformats.org/officeDocument/2006/relationships/settings" Target="settings.xml"/><Relationship Id="rId7" Type="http://schemas.openxmlformats.org/officeDocument/2006/relationships/hyperlink" Target="mailto:lb2863@cumc.columbia.edu" TargetMode="External"/><Relationship Id="rId12" Type="http://schemas.openxmlformats.org/officeDocument/2006/relationships/hyperlink" Target="http://chronu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j2121@cumc.columbia.edu" TargetMode="External"/><Relationship Id="rId11" Type="http://schemas.openxmlformats.org/officeDocument/2006/relationships/hyperlink" Target="http://dx.doi.org/10.1016/j.jneumeth.2008.06.003" TargetMode="External"/><Relationship Id="rId5" Type="http://schemas.openxmlformats.org/officeDocument/2006/relationships/hyperlink" Target="mailto:ehs2149@columbia.edu" TargetMode="External"/><Relationship Id="rId15" Type="http://schemas.openxmlformats.org/officeDocument/2006/relationships/theme" Target="theme/theme1.xml"/><Relationship Id="rId10" Type="http://schemas.openxmlformats.org/officeDocument/2006/relationships/hyperlink" Target="http://dx.doi.org/10.1016/j.jneumeth.2008.07.014" TargetMode="External"/><Relationship Id="rId4" Type="http://schemas.openxmlformats.org/officeDocument/2006/relationships/webSettings" Target="webSettings.xml"/><Relationship Id="rId9" Type="http://schemas.openxmlformats.org/officeDocument/2006/relationships/hyperlink" Target="http://dx.doi.org/10.1016/S0031-9384(02)0093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10475</Words>
  <Characters>59708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70043</CharactersWithSpaces>
  <SharedDoc>false</SharedDoc>
  <HLinks>
    <vt:vector size="102" baseType="variant">
      <vt:variant>
        <vt:i4>7733305</vt:i4>
      </vt:variant>
      <vt:variant>
        <vt:i4>238</vt:i4>
      </vt:variant>
      <vt:variant>
        <vt:i4>0</vt:i4>
      </vt:variant>
      <vt:variant>
        <vt:i4>5</vt:i4>
      </vt:variant>
      <vt:variant>
        <vt:lpwstr>http://www.nature.com/neuro/journal/v4/n1/suppinfo/nn0101_15_S1.html</vt:lpwstr>
      </vt:variant>
      <vt:variant>
        <vt:lpwstr/>
      </vt:variant>
      <vt:variant>
        <vt:i4>5177367</vt:i4>
      </vt:variant>
      <vt:variant>
        <vt:i4>235</vt:i4>
      </vt:variant>
      <vt:variant>
        <vt:i4>0</vt:i4>
      </vt:variant>
      <vt:variant>
        <vt:i4>5</vt:i4>
      </vt:variant>
      <vt:variant>
        <vt:lpwstr>http://dx.doi.org/10.1016/j.tics.2007.01.004</vt:lpwstr>
      </vt:variant>
      <vt:variant>
        <vt:lpwstr/>
      </vt:variant>
      <vt:variant>
        <vt:i4>2359335</vt:i4>
      </vt:variant>
      <vt:variant>
        <vt:i4>232</vt:i4>
      </vt:variant>
      <vt:variant>
        <vt:i4>0</vt:i4>
      </vt:variant>
      <vt:variant>
        <vt:i4>5</vt:i4>
      </vt:variant>
      <vt:variant>
        <vt:lpwstr>http://chronux.org</vt:lpwstr>
      </vt:variant>
      <vt:variant>
        <vt:lpwstr/>
      </vt:variant>
      <vt:variant>
        <vt:i4>4390937</vt:i4>
      </vt:variant>
      <vt:variant>
        <vt:i4>229</vt:i4>
      </vt:variant>
      <vt:variant>
        <vt:i4>0</vt:i4>
      </vt:variant>
      <vt:variant>
        <vt:i4>5</vt:i4>
      </vt:variant>
      <vt:variant>
        <vt:lpwstr>http://dx.doi.org/10.1016/j.jneumeth.2008.06.003</vt:lpwstr>
      </vt:variant>
      <vt:variant>
        <vt:lpwstr/>
      </vt:variant>
      <vt:variant>
        <vt:i4>4522008</vt:i4>
      </vt:variant>
      <vt:variant>
        <vt:i4>226</vt:i4>
      </vt:variant>
      <vt:variant>
        <vt:i4>0</vt:i4>
      </vt:variant>
      <vt:variant>
        <vt:i4>5</vt:i4>
      </vt:variant>
      <vt:variant>
        <vt:lpwstr>http://dx.doi.org/10.1016/j.jneumeth.2008.07.014</vt:lpwstr>
      </vt:variant>
      <vt:variant>
        <vt:lpwstr/>
      </vt:variant>
      <vt:variant>
        <vt:i4>3932195</vt:i4>
      </vt:variant>
      <vt:variant>
        <vt:i4>223</vt:i4>
      </vt:variant>
      <vt:variant>
        <vt:i4>0</vt:i4>
      </vt:variant>
      <vt:variant>
        <vt:i4>5</vt:i4>
      </vt:variant>
      <vt:variant>
        <vt:lpwstr>http://www.nature.com/neuro/journal/v9/n7/suppinfo/nn1724_S1.html</vt:lpwstr>
      </vt:variant>
      <vt:variant>
        <vt:lpwstr/>
      </vt:variant>
      <vt:variant>
        <vt:i4>8126474</vt:i4>
      </vt:variant>
      <vt:variant>
        <vt:i4>220</vt:i4>
      </vt:variant>
      <vt:variant>
        <vt:i4>0</vt:i4>
      </vt:variant>
      <vt:variant>
        <vt:i4>5</vt:i4>
      </vt:variant>
      <vt:variant>
        <vt:lpwstr>http://dx.doi.org/10.1016/S0031-9384(02)00930-7</vt:lpwstr>
      </vt:variant>
      <vt:variant>
        <vt:lpwstr/>
      </vt:variant>
      <vt:variant>
        <vt:i4>6160504</vt:i4>
      </vt:variant>
      <vt:variant>
        <vt:i4>217</vt:i4>
      </vt:variant>
      <vt:variant>
        <vt:i4>0</vt:i4>
      </vt:variant>
      <vt:variant>
        <vt:i4>5</vt:i4>
      </vt:variant>
      <vt:variant>
        <vt:lpwstr>http://www.nature.com/nature/journal/v495/n7441/abs/nature11911.html</vt:lpwstr>
      </vt:variant>
      <vt:variant>
        <vt:lpwstr>supplementary-information</vt:lpwstr>
      </vt:variant>
      <vt:variant>
        <vt:i4>7733305</vt:i4>
      </vt:variant>
      <vt:variant>
        <vt:i4>214</vt:i4>
      </vt:variant>
      <vt:variant>
        <vt:i4>0</vt:i4>
      </vt:variant>
      <vt:variant>
        <vt:i4>5</vt:i4>
      </vt:variant>
      <vt:variant>
        <vt:lpwstr>http://www.nature.com/neuro/journal/v4/n1/suppinfo/nn0101_15_S1.html</vt:lpwstr>
      </vt:variant>
      <vt:variant>
        <vt:lpwstr/>
      </vt:variant>
      <vt:variant>
        <vt:i4>5177367</vt:i4>
      </vt:variant>
      <vt:variant>
        <vt:i4>211</vt:i4>
      </vt:variant>
      <vt:variant>
        <vt:i4>0</vt:i4>
      </vt:variant>
      <vt:variant>
        <vt:i4>5</vt:i4>
      </vt:variant>
      <vt:variant>
        <vt:lpwstr>http://dx.doi.org/10.1016/j.tics.2007.01.004</vt:lpwstr>
      </vt:variant>
      <vt:variant>
        <vt:lpwstr/>
      </vt:variant>
      <vt:variant>
        <vt:i4>2359335</vt:i4>
      </vt:variant>
      <vt:variant>
        <vt:i4>208</vt:i4>
      </vt:variant>
      <vt:variant>
        <vt:i4>0</vt:i4>
      </vt:variant>
      <vt:variant>
        <vt:i4>5</vt:i4>
      </vt:variant>
      <vt:variant>
        <vt:lpwstr>http://chronux.org</vt:lpwstr>
      </vt:variant>
      <vt:variant>
        <vt:lpwstr/>
      </vt:variant>
      <vt:variant>
        <vt:i4>4390937</vt:i4>
      </vt:variant>
      <vt:variant>
        <vt:i4>205</vt:i4>
      </vt:variant>
      <vt:variant>
        <vt:i4>0</vt:i4>
      </vt:variant>
      <vt:variant>
        <vt:i4>5</vt:i4>
      </vt:variant>
      <vt:variant>
        <vt:lpwstr>http://dx.doi.org/10.1016/j.jneumeth.2008.06.003</vt:lpwstr>
      </vt:variant>
      <vt:variant>
        <vt:lpwstr/>
      </vt:variant>
      <vt:variant>
        <vt:i4>4522008</vt:i4>
      </vt:variant>
      <vt:variant>
        <vt:i4>202</vt:i4>
      </vt:variant>
      <vt:variant>
        <vt:i4>0</vt:i4>
      </vt:variant>
      <vt:variant>
        <vt:i4>5</vt:i4>
      </vt:variant>
      <vt:variant>
        <vt:lpwstr>http://dx.doi.org/10.1016/j.jneumeth.2008.07.014</vt:lpwstr>
      </vt:variant>
      <vt:variant>
        <vt:lpwstr/>
      </vt:variant>
      <vt:variant>
        <vt:i4>3932195</vt:i4>
      </vt:variant>
      <vt:variant>
        <vt:i4>199</vt:i4>
      </vt:variant>
      <vt:variant>
        <vt:i4>0</vt:i4>
      </vt:variant>
      <vt:variant>
        <vt:i4>5</vt:i4>
      </vt:variant>
      <vt:variant>
        <vt:lpwstr>http://www.nature.com/neuro/journal/v9/n7/suppinfo/nn1724_S1.html</vt:lpwstr>
      </vt:variant>
      <vt:variant>
        <vt:lpwstr/>
      </vt:variant>
      <vt:variant>
        <vt:i4>8126474</vt:i4>
      </vt:variant>
      <vt:variant>
        <vt:i4>196</vt:i4>
      </vt:variant>
      <vt:variant>
        <vt:i4>0</vt:i4>
      </vt:variant>
      <vt:variant>
        <vt:i4>5</vt:i4>
      </vt:variant>
      <vt:variant>
        <vt:lpwstr>http://dx.doi.org/10.1016/S0031-9384(02)00930-7</vt:lpwstr>
      </vt:variant>
      <vt:variant>
        <vt:lpwstr/>
      </vt:variant>
      <vt:variant>
        <vt:i4>6160504</vt:i4>
      </vt:variant>
      <vt:variant>
        <vt:i4>193</vt:i4>
      </vt:variant>
      <vt:variant>
        <vt:i4>0</vt:i4>
      </vt:variant>
      <vt:variant>
        <vt:i4>5</vt:i4>
      </vt:variant>
      <vt:variant>
        <vt:lpwstr>http://www.nature.com/nature/journal/v495/n7441/abs/nature11911.html</vt:lpwstr>
      </vt:variant>
      <vt:variant>
        <vt:lpwstr>supplementary-information</vt:lpwstr>
      </vt:variant>
      <vt:variant>
        <vt:i4>3997796</vt:i4>
      </vt:variant>
      <vt:variant>
        <vt:i4>0</vt:i4>
      </vt:variant>
      <vt:variant>
        <vt:i4>0</vt:i4>
      </vt:variant>
      <vt:variant>
        <vt:i4>5</vt:i4>
      </vt:variant>
      <vt:variant>
        <vt:lpwstr>mailto:ram2140@columbia.edu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Tarini Ratneswaren</dc:creator>
  <cp:keywords/>
  <cp:lastModifiedBy>Nam Nguyen</cp:lastModifiedBy>
  <cp:revision>2</cp:revision>
  <dcterms:created xsi:type="dcterms:W3CDTF">2014-12-19T14:37:00Z</dcterms:created>
  <dcterms:modified xsi:type="dcterms:W3CDTF">2014-12-19T14:37:00Z</dcterms:modified>
</cp:coreProperties>
</file>