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5303" w14:textId="12229C1E" w:rsidR="00D849F7" w:rsidRPr="001125AF" w:rsidRDefault="007D6AD7" w:rsidP="007D6AD7">
      <w:pPr>
        <w:rPr>
          <w:sz w:val="28"/>
        </w:rPr>
      </w:pPr>
      <w:r w:rsidRPr="00A614A1">
        <w:rPr>
          <w:b/>
          <w:sz w:val="28"/>
        </w:rPr>
        <w:t>Author Name</w:t>
      </w:r>
      <w:r w:rsidR="00FA779F">
        <w:rPr>
          <w:b/>
          <w:sz w:val="28"/>
        </w:rPr>
        <w:t xml:space="preserve">: </w:t>
      </w:r>
      <w:r w:rsidR="00FA779F" w:rsidRPr="001125AF">
        <w:t>Richard Glickman-Simon</w:t>
      </w:r>
    </w:p>
    <w:p w14:paraId="4B03CB87" w14:textId="56FA2C78" w:rsidR="007D6AD7" w:rsidRDefault="007D6AD7" w:rsidP="007D6AD7">
      <w:r w:rsidRPr="00A614A1">
        <w:rPr>
          <w:b/>
          <w:sz w:val="28"/>
        </w:rPr>
        <w:t>Clinical Skills Education Title</w:t>
      </w:r>
      <w:r w:rsidR="000B53F7">
        <w:t xml:space="preserve">: </w:t>
      </w:r>
      <w:r w:rsidR="00FA779F">
        <w:t>Lymph Node Examination</w:t>
      </w:r>
    </w:p>
    <w:p w14:paraId="0A2010F0" w14:textId="77777777" w:rsidR="007457BC" w:rsidRPr="00A614A1" w:rsidRDefault="007457BC" w:rsidP="007D6AD7"/>
    <w:p w14:paraId="6BA3DB13" w14:textId="77777777" w:rsidR="00A614A1" w:rsidRDefault="007D6AD7" w:rsidP="007D6AD7">
      <w:pPr>
        <w:rPr>
          <w:b/>
          <w:sz w:val="28"/>
        </w:rPr>
      </w:pPr>
      <w:commentRangeStart w:id="0"/>
      <w:r w:rsidRPr="00A614A1">
        <w:rPr>
          <w:b/>
          <w:sz w:val="28"/>
        </w:rPr>
        <w:t>Overview</w:t>
      </w:r>
      <w:commentRangeEnd w:id="0"/>
      <w:r w:rsidR="006C3831">
        <w:rPr>
          <w:rStyle w:val="CommentReference"/>
        </w:rPr>
        <w:commentReference w:id="0"/>
      </w:r>
      <w:r w:rsidRPr="00A614A1">
        <w:rPr>
          <w:b/>
          <w:sz w:val="28"/>
        </w:rPr>
        <w:t xml:space="preserve"> </w:t>
      </w:r>
    </w:p>
    <w:p w14:paraId="4F2D7968" w14:textId="398A5B22" w:rsidR="000A0388" w:rsidRDefault="00A07DD0" w:rsidP="000A0388">
      <w:r w:rsidRPr="000B53F7">
        <w:rPr>
          <w:highlight w:val="yellow"/>
        </w:rPr>
        <w:t xml:space="preserve">The lymphatic system has two main functions: </w:t>
      </w:r>
      <w:r w:rsidR="005A4B68" w:rsidRPr="000B53F7">
        <w:rPr>
          <w:highlight w:val="yellow"/>
        </w:rPr>
        <w:t xml:space="preserve">to </w:t>
      </w:r>
      <w:r w:rsidR="00011E49" w:rsidRPr="000B53F7">
        <w:rPr>
          <w:highlight w:val="yellow"/>
        </w:rPr>
        <w:t>return extracellular fluid</w:t>
      </w:r>
      <w:r w:rsidR="00B27578" w:rsidRPr="000B53F7">
        <w:rPr>
          <w:highlight w:val="yellow"/>
        </w:rPr>
        <w:t xml:space="preserve"> </w:t>
      </w:r>
      <w:r w:rsidR="00011E49" w:rsidRPr="000B53F7">
        <w:rPr>
          <w:highlight w:val="yellow"/>
        </w:rPr>
        <w:t>back to the venous circulation</w:t>
      </w:r>
      <w:r w:rsidRPr="000B53F7">
        <w:rPr>
          <w:highlight w:val="yellow"/>
        </w:rPr>
        <w:t xml:space="preserve"> and </w:t>
      </w:r>
      <w:r w:rsidR="005A4B68" w:rsidRPr="000B53F7">
        <w:rPr>
          <w:highlight w:val="yellow"/>
        </w:rPr>
        <w:t xml:space="preserve">to expose </w:t>
      </w:r>
      <w:r w:rsidRPr="000B53F7">
        <w:rPr>
          <w:highlight w:val="yellow"/>
        </w:rPr>
        <w:t>antigen</w:t>
      </w:r>
      <w:r w:rsidR="005A4B68" w:rsidRPr="000B53F7">
        <w:rPr>
          <w:highlight w:val="yellow"/>
        </w:rPr>
        <w:t xml:space="preserve">ic substances </w:t>
      </w:r>
      <w:r w:rsidRPr="000B53F7">
        <w:rPr>
          <w:highlight w:val="yellow"/>
        </w:rPr>
        <w:t xml:space="preserve">to </w:t>
      </w:r>
      <w:r w:rsidR="00227CF1" w:rsidRPr="000B53F7">
        <w:rPr>
          <w:highlight w:val="yellow"/>
        </w:rPr>
        <w:t xml:space="preserve">the immune system. As the collected fluid </w:t>
      </w:r>
      <w:r w:rsidR="0058755D" w:rsidRPr="000B53F7">
        <w:rPr>
          <w:highlight w:val="yellow"/>
        </w:rPr>
        <w:t>passes throu</w:t>
      </w:r>
      <w:r w:rsidR="008C703E" w:rsidRPr="000B53F7">
        <w:rPr>
          <w:highlight w:val="yellow"/>
        </w:rPr>
        <w:t>gh lymphatic channels</w:t>
      </w:r>
      <w:r w:rsidR="00227CF1" w:rsidRPr="000B53F7">
        <w:rPr>
          <w:highlight w:val="yellow"/>
        </w:rPr>
        <w:t xml:space="preserve"> on its way back to the systemic circulation</w:t>
      </w:r>
      <w:r w:rsidR="008C703E" w:rsidRPr="000B53F7">
        <w:rPr>
          <w:highlight w:val="yellow"/>
        </w:rPr>
        <w:t xml:space="preserve">, </w:t>
      </w:r>
      <w:r w:rsidR="00227CF1" w:rsidRPr="000B53F7">
        <w:rPr>
          <w:highlight w:val="yellow"/>
        </w:rPr>
        <w:t>it</w:t>
      </w:r>
      <w:r w:rsidR="008C703E" w:rsidRPr="000B53F7">
        <w:rPr>
          <w:highlight w:val="yellow"/>
        </w:rPr>
        <w:t xml:space="preserve"> </w:t>
      </w:r>
      <w:r w:rsidR="00B27578" w:rsidRPr="000B53F7">
        <w:rPr>
          <w:highlight w:val="yellow"/>
        </w:rPr>
        <w:t>encounters</w:t>
      </w:r>
      <w:r w:rsidR="00F94325" w:rsidRPr="000B53F7">
        <w:rPr>
          <w:highlight w:val="yellow"/>
        </w:rPr>
        <w:t xml:space="preserve"> multiple </w:t>
      </w:r>
      <w:r w:rsidR="0058755D" w:rsidRPr="000B53F7">
        <w:rPr>
          <w:highlight w:val="yellow"/>
        </w:rPr>
        <w:t xml:space="preserve">nodes consisting of highly concentrated </w:t>
      </w:r>
      <w:r w:rsidR="009472BB" w:rsidRPr="000B53F7">
        <w:rPr>
          <w:highlight w:val="yellow"/>
        </w:rPr>
        <w:t>clusters of lymphocytes</w:t>
      </w:r>
      <w:r w:rsidR="00227CF1" w:rsidRPr="000B53F7">
        <w:rPr>
          <w:highlight w:val="yellow"/>
        </w:rPr>
        <w:t xml:space="preserve">. </w:t>
      </w:r>
      <w:r w:rsidR="00762557" w:rsidRPr="000B53F7">
        <w:rPr>
          <w:highlight w:val="yellow"/>
        </w:rPr>
        <w:t xml:space="preserve">Most lymph </w:t>
      </w:r>
      <w:r w:rsidR="00F94325" w:rsidRPr="000B53F7">
        <w:rPr>
          <w:highlight w:val="yellow"/>
        </w:rPr>
        <w:t xml:space="preserve">channels and </w:t>
      </w:r>
      <w:r w:rsidR="00762557" w:rsidRPr="000B53F7">
        <w:rPr>
          <w:highlight w:val="yellow"/>
        </w:rPr>
        <w:t>nodes reside deep within the body and</w:t>
      </w:r>
      <w:r w:rsidR="001C560D">
        <w:rPr>
          <w:highlight w:val="yellow"/>
        </w:rPr>
        <w:t>,</w:t>
      </w:r>
      <w:r w:rsidR="00762557" w:rsidRPr="000B53F7">
        <w:rPr>
          <w:highlight w:val="yellow"/>
        </w:rPr>
        <w:t xml:space="preserve"> </w:t>
      </w:r>
      <w:r w:rsidR="00F94325" w:rsidRPr="000B53F7">
        <w:rPr>
          <w:highlight w:val="yellow"/>
        </w:rPr>
        <w:t>therefore</w:t>
      </w:r>
      <w:r w:rsidR="001C560D">
        <w:rPr>
          <w:highlight w:val="yellow"/>
        </w:rPr>
        <w:t>,</w:t>
      </w:r>
      <w:r w:rsidR="00F94325" w:rsidRPr="000B53F7">
        <w:rPr>
          <w:highlight w:val="yellow"/>
        </w:rPr>
        <w:t xml:space="preserve"> </w:t>
      </w:r>
      <w:r w:rsidR="001C560D">
        <w:rPr>
          <w:highlight w:val="yellow"/>
        </w:rPr>
        <w:t xml:space="preserve">are </w:t>
      </w:r>
      <w:r w:rsidR="00762557" w:rsidRPr="000B53F7">
        <w:rPr>
          <w:highlight w:val="yellow"/>
        </w:rPr>
        <w:t>not accessible to physical exam</w:t>
      </w:r>
      <w:r w:rsidR="007C3D04" w:rsidRPr="000B53F7">
        <w:rPr>
          <w:highlight w:val="yellow"/>
        </w:rPr>
        <w:t xml:space="preserve"> (Fig</w:t>
      </w:r>
      <w:r w:rsidR="001C560D">
        <w:rPr>
          <w:highlight w:val="yellow"/>
        </w:rPr>
        <w:t>ure</w:t>
      </w:r>
      <w:r w:rsidR="007C3D04" w:rsidRPr="000B53F7">
        <w:rPr>
          <w:highlight w:val="yellow"/>
        </w:rPr>
        <w:t xml:space="preserve"> 1)</w:t>
      </w:r>
      <w:r w:rsidR="00405C6F" w:rsidRPr="000B53F7">
        <w:rPr>
          <w:highlight w:val="yellow"/>
        </w:rPr>
        <w:t xml:space="preserve">. </w:t>
      </w:r>
      <w:r w:rsidR="00F94325" w:rsidRPr="000B53F7">
        <w:rPr>
          <w:highlight w:val="yellow"/>
        </w:rPr>
        <w:t xml:space="preserve">Only </w:t>
      </w:r>
      <w:r w:rsidR="00762557" w:rsidRPr="000B53F7">
        <w:rPr>
          <w:highlight w:val="yellow"/>
        </w:rPr>
        <w:t xml:space="preserve">nodes near </w:t>
      </w:r>
      <w:r w:rsidR="00AF5C41" w:rsidRPr="000B53F7">
        <w:rPr>
          <w:highlight w:val="yellow"/>
        </w:rPr>
        <w:t>the surface can be inspected or</w:t>
      </w:r>
      <w:r w:rsidR="00762557" w:rsidRPr="000B53F7">
        <w:rPr>
          <w:highlight w:val="yellow"/>
        </w:rPr>
        <w:t xml:space="preserve"> palpated. </w:t>
      </w:r>
      <w:r w:rsidR="000A0388" w:rsidRPr="000B53F7">
        <w:rPr>
          <w:highlight w:val="yellow"/>
        </w:rPr>
        <w:t>Lymp</w:t>
      </w:r>
      <w:r w:rsidR="00787A20" w:rsidRPr="000B53F7">
        <w:rPr>
          <w:highlight w:val="yellow"/>
        </w:rPr>
        <w:t>h nodes are normally invisible</w:t>
      </w:r>
      <w:r w:rsidR="001C560D">
        <w:rPr>
          <w:highlight w:val="yellow"/>
        </w:rPr>
        <w:t>,</w:t>
      </w:r>
      <w:r w:rsidR="00787A20" w:rsidRPr="000B53F7">
        <w:rPr>
          <w:highlight w:val="yellow"/>
        </w:rPr>
        <w:t xml:space="preserve"> </w:t>
      </w:r>
      <w:r w:rsidR="000A0388" w:rsidRPr="000B53F7">
        <w:rPr>
          <w:highlight w:val="yellow"/>
        </w:rPr>
        <w:t xml:space="preserve">and smaller nodes are also non-palpable. </w:t>
      </w:r>
      <w:r w:rsidR="001C560D">
        <w:rPr>
          <w:highlight w:val="yellow"/>
        </w:rPr>
        <w:t>However, l</w:t>
      </w:r>
      <w:r w:rsidR="000A0388" w:rsidRPr="000B53F7">
        <w:rPr>
          <w:highlight w:val="yellow"/>
        </w:rPr>
        <w:t>arger nodes (&gt; 1 cm) in the neck, axillae</w:t>
      </w:r>
      <w:r w:rsidR="001C560D">
        <w:rPr>
          <w:highlight w:val="yellow"/>
        </w:rPr>
        <w:t>,</w:t>
      </w:r>
      <w:r w:rsidR="000A0388" w:rsidRPr="000B53F7">
        <w:rPr>
          <w:highlight w:val="yellow"/>
        </w:rPr>
        <w:t xml:space="preserve"> and inguinal areas, are often detectable as soft, smooth, movable, non-tender, bean-shaped masses imbedded in subcutaneous tissue.</w:t>
      </w:r>
      <w:r w:rsidR="000A0388">
        <w:t xml:space="preserve"> </w:t>
      </w:r>
    </w:p>
    <w:p w14:paraId="4EB535C1" w14:textId="51BA4D75" w:rsidR="00C677A2" w:rsidRDefault="00637DA9" w:rsidP="007D6AD7">
      <w:r w:rsidRPr="000B53F7">
        <w:rPr>
          <w:highlight w:val="yellow"/>
        </w:rPr>
        <w:t>L</w:t>
      </w:r>
      <w:r w:rsidR="00371E88" w:rsidRPr="000B53F7">
        <w:rPr>
          <w:highlight w:val="yellow"/>
        </w:rPr>
        <w:t>ymphadenopathy</w:t>
      </w:r>
      <w:r w:rsidRPr="000B53F7">
        <w:rPr>
          <w:highlight w:val="yellow"/>
        </w:rPr>
        <w:t xml:space="preserve"> </w:t>
      </w:r>
      <w:r w:rsidR="00915A94" w:rsidRPr="000B53F7">
        <w:rPr>
          <w:highlight w:val="yellow"/>
        </w:rPr>
        <w:t>usually indicate</w:t>
      </w:r>
      <w:r w:rsidR="00370A4C" w:rsidRPr="000B53F7">
        <w:rPr>
          <w:highlight w:val="yellow"/>
        </w:rPr>
        <w:t>s</w:t>
      </w:r>
      <w:r w:rsidR="00915A94" w:rsidRPr="000B53F7">
        <w:rPr>
          <w:highlight w:val="yellow"/>
        </w:rPr>
        <w:t xml:space="preserve"> an infection o</w:t>
      </w:r>
      <w:r w:rsidR="003A6BD9" w:rsidRPr="000B53F7">
        <w:rPr>
          <w:highlight w:val="yellow"/>
        </w:rPr>
        <w:t>r, less commonly, a cancer in the</w:t>
      </w:r>
      <w:r w:rsidR="002F64E6" w:rsidRPr="000B53F7">
        <w:rPr>
          <w:highlight w:val="yellow"/>
        </w:rPr>
        <w:t xml:space="preserve"> </w:t>
      </w:r>
      <w:r w:rsidR="00915A94" w:rsidRPr="000B53F7">
        <w:rPr>
          <w:highlight w:val="yellow"/>
        </w:rPr>
        <w:t xml:space="preserve">area of lymph drainage. </w:t>
      </w:r>
      <w:r w:rsidR="00915BA8" w:rsidRPr="000B53F7">
        <w:rPr>
          <w:highlight w:val="yellow"/>
        </w:rPr>
        <w:t>Nodes may become enlarged, fixed, firm</w:t>
      </w:r>
      <w:r w:rsidR="005106EE">
        <w:rPr>
          <w:highlight w:val="yellow"/>
        </w:rPr>
        <w:t>,</w:t>
      </w:r>
      <w:r w:rsidR="00915BA8" w:rsidRPr="000B53F7">
        <w:rPr>
          <w:highlight w:val="yellow"/>
        </w:rPr>
        <w:t xml:space="preserve"> and/or tender depending on the pathology present.</w:t>
      </w:r>
      <w:r w:rsidR="00915BA8">
        <w:t xml:space="preserve"> </w:t>
      </w:r>
      <w:r w:rsidR="00915A94">
        <w:t xml:space="preserve">For example, </w:t>
      </w:r>
      <w:r w:rsidR="001B04BA">
        <w:t>a</w:t>
      </w:r>
      <w:r w:rsidR="00B460CB">
        <w:t xml:space="preserve"> soft, </w:t>
      </w:r>
      <w:r w:rsidR="00915A94">
        <w:t>tender</w:t>
      </w:r>
      <w:r w:rsidR="00F510BE">
        <w:t xml:space="preserve"> </w:t>
      </w:r>
      <w:r w:rsidR="00915A94">
        <w:t>l</w:t>
      </w:r>
      <w:r w:rsidR="001B04BA">
        <w:t>ymph node</w:t>
      </w:r>
      <w:r w:rsidR="00915A94">
        <w:t xml:space="preserve"> </w:t>
      </w:r>
      <w:r w:rsidR="001B04BA">
        <w:t>palpable near the angle of the mandible ma</w:t>
      </w:r>
      <w:r w:rsidR="00A6307F">
        <w:t xml:space="preserve">y </w:t>
      </w:r>
      <w:r w:rsidR="00E1486E">
        <w:t xml:space="preserve">indicate </w:t>
      </w:r>
      <w:r w:rsidR="00A6307F">
        <w:t>an infected tonsil</w:t>
      </w:r>
      <w:r w:rsidR="00B460CB">
        <w:t>;</w:t>
      </w:r>
      <w:r w:rsidR="00C677A2">
        <w:t xml:space="preserve"> wher</w:t>
      </w:r>
      <w:r w:rsidR="00927679">
        <w:t>e</w:t>
      </w:r>
      <w:r w:rsidR="00C677A2">
        <w:t>as</w:t>
      </w:r>
      <w:r w:rsidR="00B460CB">
        <w:t>,</w:t>
      </w:r>
      <w:r w:rsidR="00927679">
        <w:t xml:space="preserve"> a </w:t>
      </w:r>
      <w:r w:rsidR="00BC30F0">
        <w:t>firm, enlarged,</w:t>
      </w:r>
      <w:r w:rsidR="00A6307F">
        <w:t xml:space="preserve"> </w:t>
      </w:r>
      <w:r w:rsidR="00E639F8">
        <w:t xml:space="preserve">non-tender lymph node </w:t>
      </w:r>
      <w:proofErr w:type="gramStart"/>
      <w:r w:rsidR="00E639F8">
        <w:t>palpable</w:t>
      </w:r>
      <w:proofErr w:type="gramEnd"/>
      <w:r w:rsidR="00E639F8">
        <w:t xml:space="preserve"> in </w:t>
      </w:r>
      <w:r w:rsidR="00371E88">
        <w:t xml:space="preserve">the axilla of a </w:t>
      </w:r>
      <w:r w:rsidR="00C258DA">
        <w:t>female patient may be a sign of</w:t>
      </w:r>
      <w:r w:rsidR="00082F17">
        <w:t xml:space="preserve"> breast cancer. </w:t>
      </w:r>
    </w:p>
    <w:p w14:paraId="11DEEAE2" w14:textId="3D0990ED" w:rsidR="006A1526" w:rsidRDefault="006A1526" w:rsidP="006A1526">
      <w:r w:rsidRPr="000B53F7">
        <w:rPr>
          <w:highlight w:val="yellow"/>
        </w:rPr>
        <w:t xml:space="preserve">Regional lymph nodes draining the area of a localized infection typically remain invisible, but may become enlarged and tender on palpation. </w:t>
      </w:r>
      <w:r w:rsidR="00B51A4A" w:rsidRPr="000B53F7">
        <w:rPr>
          <w:highlight w:val="yellow"/>
        </w:rPr>
        <w:t xml:space="preserve">An </w:t>
      </w:r>
      <w:r w:rsidRPr="000B53F7">
        <w:rPr>
          <w:highlight w:val="yellow"/>
        </w:rPr>
        <w:t>infected wound or cellulitis may</w:t>
      </w:r>
      <w:r w:rsidR="00B51A4A" w:rsidRPr="000B53F7">
        <w:rPr>
          <w:highlight w:val="yellow"/>
        </w:rPr>
        <w:t xml:space="preserve"> also</w:t>
      </w:r>
      <w:r w:rsidRPr="000B53F7">
        <w:rPr>
          <w:highlight w:val="yellow"/>
        </w:rPr>
        <w:t xml:space="preserve"> result in </w:t>
      </w:r>
      <w:proofErr w:type="spellStart"/>
      <w:r w:rsidRPr="000B53F7">
        <w:rPr>
          <w:highlight w:val="yellow"/>
        </w:rPr>
        <w:t>lymphangitis</w:t>
      </w:r>
      <w:proofErr w:type="spellEnd"/>
      <w:r w:rsidRPr="000B53F7">
        <w:rPr>
          <w:highlight w:val="yellow"/>
        </w:rPr>
        <w:t xml:space="preserve"> or lymphadenitis, a condition in which the infection spreads along the chain of lymph channels and nodes. This may be accompanied by the appearance of red streaks and systemic symptoms such as fever, chills</w:t>
      </w:r>
      <w:r w:rsidR="00CE0795">
        <w:rPr>
          <w:highlight w:val="yellow"/>
        </w:rPr>
        <w:t>,</w:t>
      </w:r>
      <w:r w:rsidRPr="000B53F7">
        <w:rPr>
          <w:highlight w:val="yellow"/>
        </w:rPr>
        <w:t xml:space="preserve"> and malaise.</w:t>
      </w:r>
      <w:r>
        <w:t xml:space="preserve"> In rare cases, the intensity of the inflammatory reaction may cause the nodes to adhere to the surrounding soft tissue, fixing them in place.</w:t>
      </w:r>
      <w:r w:rsidR="00E54D48">
        <w:t xml:space="preserve"> </w:t>
      </w:r>
    </w:p>
    <w:p w14:paraId="1361AFD8" w14:textId="254E787F" w:rsidR="006A1526" w:rsidRDefault="006A1526" w:rsidP="006A1526">
      <w:r w:rsidRPr="000B53F7">
        <w:rPr>
          <w:highlight w:val="yellow"/>
        </w:rPr>
        <w:t>Many metastatic cancers spread to regional lymph nodes</w:t>
      </w:r>
      <w:r w:rsidR="00CE0795">
        <w:rPr>
          <w:highlight w:val="yellow"/>
        </w:rPr>
        <w:t xml:space="preserve"> first</w:t>
      </w:r>
      <w:r w:rsidRPr="000B53F7">
        <w:rPr>
          <w:highlight w:val="yellow"/>
        </w:rPr>
        <w:t>.</w:t>
      </w:r>
      <w:r w:rsidR="000B53F7">
        <w:t xml:space="preserve"> </w:t>
      </w:r>
      <w:r w:rsidR="000B53F7" w:rsidRPr="000B53F7">
        <w:rPr>
          <w:highlight w:val="yellow"/>
        </w:rPr>
        <w:t>Unlike infections, lymph nodes invaded by malignant cells may feel irregular and firm (even rock hard) but remain non-tender</w:t>
      </w:r>
      <w:r w:rsidR="000B53F7">
        <w:t>.  If the cancer invades the outer capsules, nodes may become fixed to the surrounding soft tissue or matted together.</w:t>
      </w:r>
      <w:r>
        <w:t xml:space="preserve"> Lymphoma, a primary cancer intrinsic to the lymphatic system, may </w:t>
      </w:r>
      <w:r w:rsidR="00CE0795">
        <w:t xml:space="preserve">be </w:t>
      </w:r>
      <w:r>
        <w:t xml:space="preserve">present anywhere in the body as single or multiple enlarged lymph nodes, which may become </w:t>
      </w:r>
      <w:r w:rsidRPr="009846BF">
        <w:t>big</w:t>
      </w:r>
      <w:r>
        <w:t xml:space="preserve"> enough to see on inspection, and are generally hard and non-tender on palpation. </w:t>
      </w:r>
      <w:r w:rsidRPr="000B53F7">
        <w:rPr>
          <w:highlight w:val="yellow"/>
        </w:rPr>
        <w:t>In addition to lymphoma, diffuse lymphadenopathy may be an indication of generalized infectious or inflammatory disorders such as HIV, mononucleosis</w:t>
      </w:r>
      <w:r w:rsidR="00CE0795">
        <w:rPr>
          <w:highlight w:val="yellow"/>
        </w:rPr>
        <w:t>,</w:t>
      </w:r>
      <w:r w:rsidRPr="000B53F7">
        <w:rPr>
          <w:highlight w:val="yellow"/>
        </w:rPr>
        <w:t xml:space="preserve"> or sarcoidosis.</w:t>
      </w:r>
      <w:r>
        <w:t xml:space="preserve"> </w:t>
      </w:r>
    </w:p>
    <w:p w14:paraId="4C326F72" w14:textId="77777777" w:rsidR="00A96449" w:rsidRDefault="00A96449" w:rsidP="007D6AD7"/>
    <w:p w14:paraId="5E18CFFB" w14:textId="0F9B442B" w:rsidR="000B53F7" w:rsidRDefault="007D6AD7" w:rsidP="004B098C">
      <w:pPr>
        <w:rPr>
          <w:b/>
          <w:sz w:val="28"/>
        </w:rPr>
      </w:pPr>
      <w:r w:rsidRPr="00A614A1">
        <w:rPr>
          <w:b/>
          <w:sz w:val="28"/>
        </w:rPr>
        <w:t>Procedure</w:t>
      </w:r>
    </w:p>
    <w:p w14:paraId="35101A6B" w14:textId="788CC3D3" w:rsidR="004B098C" w:rsidRDefault="00E255D0" w:rsidP="004B098C">
      <w:r>
        <w:lastRenderedPageBreak/>
        <w:t>As</w:t>
      </w:r>
      <w:r w:rsidRPr="006C3831">
        <w:t xml:space="preserve"> </w:t>
      </w:r>
      <w:r w:rsidR="00787A20" w:rsidRPr="006C3831">
        <w:t xml:space="preserve">lymph nodes are distributed throughout the body, their evaluation usually takes place as part of the regional examinations of the head and neck, breast and axillae, upper extremities, external genitalia and/or lower extremities. </w:t>
      </w:r>
      <w:r w:rsidR="009730A0" w:rsidRPr="006C3831">
        <w:t xml:space="preserve">It is best to use </w:t>
      </w:r>
      <w:r w:rsidR="004B098C" w:rsidRPr="006C3831">
        <w:t>the pads of the index and middle fingers to note the size, shape, number, pliability</w:t>
      </w:r>
      <w:r w:rsidR="004A2456" w:rsidRPr="006C3831">
        <w:t>,</w:t>
      </w:r>
      <w:r w:rsidR="004B098C" w:rsidRPr="006C3831">
        <w:t xml:space="preserve"> texture, mobility, and tenderness of nodes bilaterally.  </w:t>
      </w:r>
    </w:p>
    <w:p w14:paraId="1387C032" w14:textId="77777777" w:rsidR="007457BC" w:rsidRPr="006C3831" w:rsidRDefault="007457BC" w:rsidP="004B098C"/>
    <w:p w14:paraId="29F4338F" w14:textId="6ACE9DFA" w:rsidR="0043300F" w:rsidRPr="006C3831" w:rsidRDefault="006A3767" w:rsidP="007D6AD7">
      <w:pPr>
        <w:rPr>
          <w:b/>
        </w:rPr>
      </w:pPr>
      <w:r w:rsidRPr="006C3831">
        <w:rPr>
          <w:b/>
        </w:rPr>
        <w:t>1</w:t>
      </w:r>
      <w:r w:rsidR="00F068E5" w:rsidRPr="006C3831">
        <w:rPr>
          <w:b/>
        </w:rPr>
        <w:t>.</w:t>
      </w:r>
      <w:r w:rsidRPr="006C3831">
        <w:rPr>
          <w:b/>
        </w:rPr>
        <w:t xml:space="preserve"> </w:t>
      </w:r>
      <w:r w:rsidR="00F068E5" w:rsidRPr="006C3831">
        <w:rPr>
          <w:b/>
        </w:rPr>
        <w:t xml:space="preserve">Lymph </w:t>
      </w:r>
      <w:r w:rsidR="00D32F8F">
        <w:rPr>
          <w:b/>
        </w:rPr>
        <w:t>N</w:t>
      </w:r>
      <w:r w:rsidR="00F068E5" w:rsidRPr="006C3831">
        <w:rPr>
          <w:b/>
        </w:rPr>
        <w:t xml:space="preserve">odes of the </w:t>
      </w:r>
      <w:r w:rsidR="00D32F8F">
        <w:rPr>
          <w:b/>
        </w:rPr>
        <w:t>H</w:t>
      </w:r>
      <w:r w:rsidR="00F068E5" w:rsidRPr="006C3831">
        <w:rPr>
          <w:b/>
        </w:rPr>
        <w:t xml:space="preserve">ead and </w:t>
      </w:r>
      <w:r w:rsidR="00D32F8F">
        <w:rPr>
          <w:b/>
        </w:rPr>
        <w:t>Neck</w:t>
      </w:r>
      <w:r w:rsidR="00F068E5" w:rsidRPr="006C3831">
        <w:rPr>
          <w:b/>
        </w:rPr>
        <w:t xml:space="preserve"> (Fig</w:t>
      </w:r>
      <w:r w:rsidR="00D32F8F">
        <w:rPr>
          <w:b/>
        </w:rPr>
        <w:t xml:space="preserve">ure </w:t>
      </w:r>
      <w:r w:rsidR="00F068E5" w:rsidRPr="006C3831">
        <w:rPr>
          <w:b/>
        </w:rPr>
        <w:t>2)</w:t>
      </w:r>
    </w:p>
    <w:p w14:paraId="1030B9A7" w14:textId="3F12DC04" w:rsidR="003B5E94" w:rsidRPr="006C3831" w:rsidRDefault="003B5E94" w:rsidP="004F40D3">
      <w:pPr>
        <w:pStyle w:val="ListParagraph"/>
        <w:numPr>
          <w:ilvl w:val="1"/>
          <w:numId w:val="3"/>
        </w:numPr>
      </w:pPr>
      <w:r w:rsidRPr="006C3831">
        <w:t>Have</w:t>
      </w:r>
      <w:r w:rsidR="007B3D37" w:rsidRPr="006C3831">
        <w:t xml:space="preserve"> the patient flex </w:t>
      </w:r>
      <w:r w:rsidR="004444CD">
        <w:t>their</w:t>
      </w:r>
      <w:r w:rsidR="004F40D3" w:rsidRPr="006C3831">
        <w:t xml:space="preserve"> </w:t>
      </w:r>
      <w:r w:rsidR="007B3D37" w:rsidRPr="006C3831">
        <w:t>neck slightly fo</w:t>
      </w:r>
      <w:r w:rsidR="006B5BBD" w:rsidRPr="006C3831">
        <w:t>rward</w:t>
      </w:r>
      <w:r w:rsidR="004444CD">
        <w:t>,</w:t>
      </w:r>
      <w:r w:rsidR="00CB2F9D" w:rsidRPr="006C3831">
        <w:t xml:space="preserve"> and </w:t>
      </w:r>
      <w:r w:rsidRPr="006C3831">
        <w:t>inspect</w:t>
      </w:r>
      <w:r w:rsidR="004B098C" w:rsidRPr="006C3831">
        <w:t xml:space="preserve"> for </w:t>
      </w:r>
      <w:r w:rsidR="004444CD">
        <w:t>noticeably</w:t>
      </w:r>
      <w:r w:rsidR="004444CD" w:rsidRPr="006C3831">
        <w:t xml:space="preserve"> </w:t>
      </w:r>
      <w:r w:rsidR="004B098C" w:rsidRPr="006C3831">
        <w:t xml:space="preserve">visible </w:t>
      </w:r>
      <w:r w:rsidR="004A2456" w:rsidRPr="006C3831">
        <w:t xml:space="preserve">node </w:t>
      </w:r>
      <w:r w:rsidR="004F40D3" w:rsidRPr="006C3831">
        <w:t>enlargement</w:t>
      </w:r>
      <w:r w:rsidR="007B3D37" w:rsidRPr="006C3831">
        <w:t>.</w:t>
      </w:r>
    </w:p>
    <w:p w14:paraId="3B45F828" w14:textId="299DE0F2" w:rsidR="003B5E94" w:rsidRPr="006C3831" w:rsidRDefault="003B5E94" w:rsidP="00373C73">
      <w:pPr>
        <w:ind w:left="360" w:hanging="360"/>
      </w:pPr>
      <w:r w:rsidRPr="006C3831">
        <w:t xml:space="preserve">1.2 </w:t>
      </w:r>
      <w:r w:rsidR="00D15E43">
        <w:t>For each of the following: p</w:t>
      </w:r>
      <w:r w:rsidRPr="006C3831">
        <w:t xml:space="preserve">lan to </w:t>
      </w:r>
      <w:r w:rsidR="00941190" w:rsidRPr="006C3831">
        <w:t xml:space="preserve">palpate the </w:t>
      </w:r>
      <w:r w:rsidRPr="006C3831">
        <w:t>head and neck nodes</w:t>
      </w:r>
      <w:r w:rsidR="00941190" w:rsidRPr="006C3831">
        <w:t xml:space="preserve"> with both hands, one on each side. </w:t>
      </w:r>
      <w:r w:rsidR="004A2456" w:rsidRPr="006C3831">
        <w:t>In many ca</w:t>
      </w:r>
      <w:r w:rsidR="005778AB" w:rsidRPr="006C3831">
        <w:t>ses</w:t>
      </w:r>
      <w:r w:rsidR="004444CD">
        <w:t>,</w:t>
      </w:r>
      <w:r w:rsidR="005778AB" w:rsidRPr="006C3831">
        <w:t xml:space="preserve"> </w:t>
      </w:r>
      <w:r w:rsidR="004A2456" w:rsidRPr="006C3831">
        <w:t xml:space="preserve">the nodes </w:t>
      </w:r>
      <w:r w:rsidR="00D23E7B">
        <w:t xml:space="preserve">are </w:t>
      </w:r>
      <w:r w:rsidR="004A2456" w:rsidRPr="006C3831">
        <w:t>not palpable.</w:t>
      </w:r>
    </w:p>
    <w:p w14:paraId="1BD23345" w14:textId="65B62F18" w:rsidR="00441E7B" w:rsidRPr="006C3831" w:rsidRDefault="00941190" w:rsidP="00373C73">
      <w:pPr>
        <w:ind w:left="360" w:hanging="360"/>
      </w:pPr>
      <w:r w:rsidRPr="006C3831">
        <w:t>1.3</w:t>
      </w:r>
      <w:r w:rsidR="005941EE" w:rsidRPr="006C3831">
        <w:t xml:space="preserve"> Palpate the </w:t>
      </w:r>
      <w:proofErr w:type="spellStart"/>
      <w:r w:rsidR="005941EE" w:rsidRPr="006C3831">
        <w:t>p</w:t>
      </w:r>
      <w:r w:rsidR="00D570DE" w:rsidRPr="006C3831">
        <w:t>re</w:t>
      </w:r>
      <w:r w:rsidR="00CD223B" w:rsidRPr="006C3831">
        <w:t>auricula</w:t>
      </w:r>
      <w:r w:rsidR="000B6387" w:rsidRPr="006C3831">
        <w:t>r</w:t>
      </w:r>
      <w:proofErr w:type="spellEnd"/>
      <w:r w:rsidR="000B6387" w:rsidRPr="006C3831">
        <w:t xml:space="preserve">, </w:t>
      </w:r>
      <w:r w:rsidR="00CD223B" w:rsidRPr="006C3831">
        <w:t>posterior auricular</w:t>
      </w:r>
      <w:r w:rsidR="004444CD">
        <w:t>,</w:t>
      </w:r>
      <w:r w:rsidR="00EB19C0" w:rsidRPr="006C3831">
        <w:t xml:space="preserve"> </w:t>
      </w:r>
      <w:r w:rsidR="000B6387" w:rsidRPr="006C3831">
        <w:t xml:space="preserve">and mastoid </w:t>
      </w:r>
      <w:r w:rsidR="001F4540" w:rsidRPr="006C3831">
        <w:t xml:space="preserve">nodes </w:t>
      </w:r>
      <w:r w:rsidR="00CD223B" w:rsidRPr="006C3831">
        <w:t>in front of the ear</w:t>
      </w:r>
      <w:r w:rsidR="000B6387" w:rsidRPr="006C3831">
        <w:t>, behind the ear</w:t>
      </w:r>
      <w:r w:rsidR="004444CD">
        <w:t>,</w:t>
      </w:r>
      <w:r w:rsidR="00CD223B" w:rsidRPr="006C3831">
        <w:t xml:space="preserve"> </w:t>
      </w:r>
      <w:r w:rsidR="008F21BF" w:rsidRPr="006C3831">
        <w:t xml:space="preserve">and superficial to the mastoid process, respectively.  </w:t>
      </w:r>
    </w:p>
    <w:p w14:paraId="7251574E" w14:textId="1051C714" w:rsidR="00441E7B" w:rsidRPr="006C3831" w:rsidRDefault="00941190" w:rsidP="00373C73">
      <w:pPr>
        <w:ind w:left="360" w:hanging="360"/>
      </w:pPr>
      <w:r w:rsidRPr="006C3831">
        <w:t>1.4</w:t>
      </w:r>
      <w:r w:rsidR="005941EE" w:rsidRPr="006C3831">
        <w:t xml:space="preserve"> Palpate the o</w:t>
      </w:r>
      <w:r w:rsidR="008F21BF" w:rsidRPr="006C3831">
        <w:t xml:space="preserve">ccipital nodes </w:t>
      </w:r>
      <w:r w:rsidR="00852ED5" w:rsidRPr="006C3831">
        <w:t xml:space="preserve">posteriorly at the </w:t>
      </w:r>
      <w:r w:rsidR="008F21BF" w:rsidRPr="006C3831">
        <w:t>base of the skull</w:t>
      </w:r>
      <w:r w:rsidR="00852ED5" w:rsidRPr="006C3831">
        <w:t xml:space="preserve">. </w:t>
      </w:r>
      <w:r w:rsidR="00304D94" w:rsidRPr="006C3831">
        <w:t xml:space="preserve"> </w:t>
      </w:r>
    </w:p>
    <w:p w14:paraId="52B45C33" w14:textId="776C4C17" w:rsidR="00797974" w:rsidRPr="006C3831" w:rsidRDefault="00941190" w:rsidP="00373C73">
      <w:pPr>
        <w:ind w:left="360" w:hanging="360"/>
      </w:pPr>
      <w:r w:rsidRPr="006C3831">
        <w:t>1.5</w:t>
      </w:r>
      <w:r w:rsidR="005941EE" w:rsidRPr="006C3831">
        <w:t xml:space="preserve"> Palpate the t</w:t>
      </w:r>
      <w:r w:rsidR="00304D94" w:rsidRPr="006C3831">
        <w:t>onsillar</w:t>
      </w:r>
      <w:r w:rsidR="00441E7B" w:rsidRPr="006C3831">
        <w:t xml:space="preserve"> </w:t>
      </w:r>
      <w:r w:rsidR="00893378" w:rsidRPr="006C3831">
        <w:t xml:space="preserve">nodes </w:t>
      </w:r>
      <w:r w:rsidR="001F4540" w:rsidRPr="006C3831">
        <w:t xml:space="preserve">located </w:t>
      </w:r>
      <w:r w:rsidR="00441E7B" w:rsidRPr="006C3831">
        <w:t>at the angle</w:t>
      </w:r>
      <w:r w:rsidR="001F4540" w:rsidRPr="006C3831">
        <w:t xml:space="preserve"> of mandible</w:t>
      </w:r>
      <w:r w:rsidR="00441E7B" w:rsidRPr="006C3831">
        <w:t xml:space="preserve">, </w:t>
      </w:r>
      <w:r w:rsidR="005941EE" w:rsidRPr="006C3831">
        <w:t xml:space="preserve">the </w:t>
      </w:r>
      <w:r w:rsidR="00441E7B" w:rsidRPr="006C3831">
        <w:t xml:space="preserve">submandibular </w:t>
      </w:r>
      <w:r w:rsidR="00893378" w:rsidRPr="006C3831">
        <w:t xml:space="preserve">nodes </w:t>
      </w:r>
      <w:r w:rsidR="00441E7B" w:rsidRPr="006C3831">
        <w:t xml:space="preserve">midway between the angle and tip, and </w:t>
      </w:r>
      <w:r w:rsidR="005941EE" w:rsidRPr="006C3831">
        <w:t xml:space="preserve">the </w:t>
      </w:r>
      <w:r w:rsidR="00441E7B" w:rsidRPr="006C3831">
        <w:t xml:space="preserve">submental </w:t>
      </w:r>
      <w:r w:rsidR="005B4AAE" w:rsidRPr="006C3831">
        <w:t xml:space="preserve">nodes </w:t>
      </w:r>
      <w:r w:rsidR="00441E7B" w:rsidRPr="006C3831">
        <w:t>a few cen</w:t>
      </w:r>
      <w:r w:rsidR="00F705DE" w:rsidRPr="006C3831">
        <w:t>timeters from the tip. Note that</w:t>
      </w:r>
      <w:r w:rsidR="00441E7B" w:rsidRPr="006C3831">
        <w:t xml:space="preserve"> submandibular nodes </w:t>
      </w:r>
      <w:r w:rsidR="00797974" w:rsidRPr="006C3831">
        <w:t>need to be distinguished from the underlying submandi</w:t>
      </w:r>
      <w:r w:rsidR="004444CD">
        <w:t>b</w:t>
      </w:r>
      <w:r w:rsidR="00797974" w:rsidRPr="006C3831">
        <w:t xml:space="preserve">ular gland, which is larger and lobulated.  </w:t>
      </w:r>
      <w:r w:rsidR="007650C8" w:rsidRPr="006C3831">
        <w:t xml:space="preserve"> </w:t>
      </w:r>
    </w:p>
    <w:p w14:paraId="32C227A5" w14:textId="53BE4842" w:rsidR="00AB625A" w:rsidRPr="006C3831" w:rsidRDefault="00941190" w:rsidP="00373C73">
      <w:pPr>
        <w:ind w:left="360" w:hanging="360"/>
      </w:pPr>
      <w:r w:rsidRPr="006C3831">
        <w:t>1.6</w:t>
      </w:r>
      <w:r w:rsidR="005941EE" w:rsidRPr="006C3831">
        <w:t xml:space="preserve"> Palpate the a</w:t>
      </w:r>
      <w:r w:rsidR="00FE48DF" w:rsidRPr="006C3831">
        <w:t xml:space="preserve">nterior and </w:t>
      </w:r>
      <w:r w:rsidR="00C65921" w:rsidRPr="006C3831">
        <w:t>s</w:t>
      </w:r>
      <w:r w:rsidR="00F159C0" w:rsidRPr="006C3831">
        <w:t xml:space="preserve">uperficial </w:t>
      </w:r>
      <w:r w:rsidR="00CB2F9D" w:rsidRPr="006C3831">
        <w:t xml:space="preserve">cervical </w:t>
      </w:r>
      <w:r w:rsidR="00FE48DF" w:rsidRPr="006C3831">
        <w:t xml:space="preserve">nodes in front </w:t>
      </w:r>
      <w:r w:rsidR="00CA50BD" w:rsidRPr="006C3831">
        <w:t xml:space="preserve">of </w:t>
      </w:r>
      <w:r w:rsidR="00FE48DF" w:rsidRPr="006C3831">
        <w:t xml:space="preserve">and </w:t>
      </w:r>
      <w:r w:rsidR="00540200" w:rsidRPr="006C3831">
        <w:t xml:space="preserve">overlying the </w:t>
      </w:r>
      <w:proofErr w:type="spellStart"/>
      <w:r w:rsidR="00540200" w:rsidRPr="006C3831">
        <w:t>sternomastoid</w:t>
      </w:r>
      <w:proofErr w:type="spellEnd"/>
      <w:r w:rsidR="00540200" w:rsidRPr="006C3831">
        <w:t xml:space="preserve"> muscle</w:t>
      </w:r>
      <w:r w:rsidR="00FE48DF" w:rsidRPr="006C3831">
        <w:t xml:space="preserve">, </w:t>
      </w:r>
      <w:r w:rsidR="00A72B79" w:rsidRPr="006C3831">
        <w:t>resp</w:t>
      </w:r>
      <w:r w:rsidR="00AB625A" w:rsidRPr="006C3831">
        <w:t xml:space="preserve">ectively. Deep cervical nodes, beneath the </w:t>
      </w:r>
      <w:proofErr w:type="spellStart"/>
      <w:r w:rsidR="00AB625A" w:rsidRPr="006C3831">
        <w:t>sternomastoid</w:t>
      </w:r>
      <w:proofErr w:type="spellEnd"/>
      <w:r w:rsidR="00AB625A" w:rsidRPr="006C3831">
        <w:t xml:space="preserve"> muscle, are </w:t>
      </w:r>
      <w:r w:rsidR="005778AB" w:rsidRPr="006C3831">
        <w:t xml:space="preserve">rarely </w:t>
      </w:r>
      <w:r w:rsidR="00AB625A" w:rsidRPr="006C3831">
        <w:t>palpable.</w:t>
      </w:r>
    </w:p>
    <w:p w14:paraId="6263BF26" w14:textId="2D36B668" w:rsidR="00B02DC0" w:rsidRPr="006C3831" w:rsidRDefault="00941190" w:rsidP="00373C73">
      <w:pPr>
        <w:ind w:left="360" w:hanging="360"/>
      </w:pPr>
      <w:r w:rsidRPr="006C3831">
        <w:t>1.7</w:t>
      </w:r>
      <w:r w:rsidR="00AB625A" w:rsidRPr="006C3831">
        <w:t xml:space="preserve"> Palpate the </w:t>
      </w:r>
      <w:r w:rsidR="00FE48DF" w:rsidRPr="006C3831">
        <w:t xml:space="preserve">posterior cervical nodes </w:t>
      </w:r>
      <w:r w:rsidR="00CB2F9D" w:rsidRPr="006C3831">
        <w:t xml:space="preserve">between the </w:t>
      </w:r>
      <w:r w:rsidR="00540200" w:rsidRPr="006C3831">
        <w:t>anterior edge of the trapezius</w:t>
      </w:r>
      <w:r w:rsidR="00CB2F9D" w:rsidRPr="006C3831">
        <w:t xml:space="preserve"> and posterior edge of the </w:t>
      </w:r>
      <w:proofErr w:type="spellStart"/>
      <w:r w:rsidR="00CB2F9D" w:rsidRPr="006C3831">
        <w:t>sternomastoid</w:t>
      </w:r>
      <w:proofErr w:type="spellEnd"/>
      <w:r w:rsidR="00540200" w:rsidRPr="006C3831">
        <w:t xml:space="preserve">. </w:t>
      </w:r>
    </w:p>
    <w:p w14:paraId="18F56D09" w14:textId="129A4A6B" w:rsidR="00AB625A" w:rsidRPr="006C3831" w:rsidRDefault="00941190" w:rsidP="00373C73">
      <w:pPr>
        <w:ind w:left="360" w:hanging="360"/>
      </w:pPr>
      <w:r w:rsidRPr="006C3831">
        <w:t>1.8</w:t>
      </w:r>
      <w:r w:rsidR="00AB625A" w:rsidRPr="006C3831">
        <w:t xml:space="preserve"> Palpate the s</w:t>
      </w:r>
      <w:r w:rsidR="00540200" w:rsidRPr="006C3831">
        <w:t xml:space="preserve">upraclavicular nodes </w:t>
      </w:r>
      <w:r w:rsidR="00CA50BD" w:rsidRPr="006C3831">
        <w:t xml:space="preserve">deep within </w:t>
      </w:r>
      <w:r w:rsidR="00540200" w:rsidRPr="006C3831">
        <w:t xml:space="preserve">the angle </w:t>
      </w:r>
      <w:r w:rsidR="00CA50BD" w:rsidRPr="006C3831">
        <w:t xml:space="preserve">formed by </w:t>
      </w:r>
      <w:r w:rsidR="002F5D03" w:rsidRPr="006C3831">
        <w:t xml:space="preserve">the </w:t>
      </w:r>
      <w:proofErr w:type="spellStart"/>
      <w:r w:rsidR="002F5D03" w:rsidRPr="006C3831">
        <w:t>sternomastoid</w:t>
      </w:r>
      <w:proofErr w:type="spellEnd"/>
      <w:r w:rsidR="002F5D03" w:rsidRPr="006C3831">
        <w:t xml:space="preserve"> muscle and c</w:t>
      </w:r>
      <w:r w:rsidR="00FE48DF" w:rsidRPr="006C3831">
        <w:t>lavicle</w:t>
      </w:r>
      <w:r w:rsidR="002F5D03" w:rsidRPr="006C3831">
        <w:t>.</w:t>
      </w:r>
      <w:r w:rsidR="00CA50BD" w:rsidRPr="006C3831">
        <w:t xml:space="preserve"> </w:t>
      </w:r>
      <w:r w:rsidR="00463C6F" w:rsidRPr="006C3831">
        <w:t>Some l</w:t>
      </w:r>
      <w:r w:rsidR="00CA50BD" w:rsidRPr="006C3831">
        <w:t xml:space="preserve">ung and abdominal cancers </w:t>
      </w:r>
      <w:r w:rsidR="00463C6F" w:rsidRPr="006C3831">
        <w:t>metastasize to these nodes</w:t>
      </w:r>
      <w:r w:rsidR="00BC05D2">
        <w:t>,</w:t>
      </w:r>
      <w:r w:rsidR="00463C6F" w:rsidRPr="006C3831">
        <w:t xml:space="preserve"> so </w:t>
      </w:r>
      <w:r w:rsidR="00BC05D2">
        <w:t xml:space="preserve">they </w:t>
      </w:r>
      <w:r w:rsidR="00463C6F" w:rsidRPr="006C3831">
        <w:t>may be discovered during the examination.</w:t>
      </w:r>
      <w:r w:rsidR="00BC49A8" w:rsidRPr="006C3831">
        <w:t xml:space="preserve">  </w:t>
      </w:r>
    </w:p>
    <w:p w14:paraId="2F863721" w14:textId="4425B1FA" w:rsidR="00540200" w:rsidRPr="005941EE" w:rsidRDefault="00AB625A" w:rsidP="00373C73">
      <w:pPr>
        <w:ind w:left="360" w:hanging="360"/>
      </w:pPr>
      <w:r w:rsidRPr="006C3831">
        <w:t>1.</w:t>
      </w:r>
      <w:r w:rsidR="004444CD">
        <w:t>9</w:t>
      </w:r>
      <w:r w:rsidRPr="006C3831">
        <w:t xml:space="preserve"> Palpate the </w:t>
      </w:r>
      <w:proofErr w:type="spellStart"/>
      <w:r w:rsidRPr="006C3831">
        <w:t>infraclavicular</w:t>
      </w:r>
      <w:proofErr w:type="spellEnd"/>
      <w:r w:rsidRPr="006C3831">
        <w:t xml:space="preserve"> </w:t>
      </w:r>
      <w:r w:rsidR="00BC49A8" w:rsidRPr="006C3831">
        <w:t xml:space="preserve">nodes on the underside of </w:t>
      </w:r>
      <w:r w:rsidR="00A72B79" w:rsidRPr="006C3831">
        <w:t xml:space="preserve">the </w:t>
      </w:r>
      <w:r w:rsidR="00BC49A8" w:rsidRPr="006C3831">
        <w:t>clavicle.</w:t>
      </w:r>
      <w:r w:rsidR="00BC49A8" w:rsidRPr="005941EE">
        <w:t xml:space="preserve"> </w:t>
      </w:r>
    </w:p>
    <w:p w14:paraId="4478F53C" w14:textId="161A1B78" w:rsidR="006B5BBD" w:rsidRPr="005941EE" w:rsidRDefault="006B5BBD" w:rsidP="007D6AD7"/>
    <w:p w14:paraId="5224C8BB" w14:textId="36F5F98D" w:rsidR="0043300F" w:rsidRPr="00CD35D8" w:rsidRDefault="007F08D6" w:rsidP="007D6AD7">
      <w:pPr>
        <w:rPr>
          <w:b/>
        </w:rPr>
      </w:pPr>
      <w:r>
        <w:rPr>
          <w:b/>
        </w:rPr>
        <w:t>2</w:t>
      </w:r>
      <w:r w:rsidR="004444CD">
        <w:rPr>
          <w:b/>
        </w:rPr>
        <w:t>.</w:t>
      </w:r>
      <w:r>
        <w:rPr>
          <w:b/>
        </w:rPr>
        <w:t xml:space="preserve"> </w:t>
      </w:r>
      <w:r w:rsidR="0043300F" w:rsidRPr="00CD35D8">
        <w:rPr>
          <w:b/>
        </w:rPr>
        <w:t>Axillae</w:t>
      </w:r>
      <w:r w:rsidR="007666C2">
        <w:rPr>
          <w:b/>
        </w:rPr>
        <w:t xml:space="preserve"> and Upper Extremity</w:t>
      </w:r>
    </w:p>
    <w:p w14:paraId="4289385A" w14:textId="0EEDC7B0" w:rsidR="006A4290" w:rsidRPr="00315E01" w:rsidRDefault="002B0281" w:rsidP="007D6AD7">
      <w:r>
        <w:t>Three</w:t>
      </w:r>
      <w:r w:rsidR="003700E4" w:rsidRPr="00315E01">
        <w:t xml:space="preserve"> groups</w:t>
      </w:r>
      <w:r w:rsidR="00F81508" w:rsidRPr="00315E01">
        <w:t xml:space="preserve"> of axillary </w:t>
      </w:r>
      <w:r>
        <w:t xml:space="preserve">nodes – </w:t>
      </w:r>
      <w:r w:rsidR="00C11E76">
        <w:t>brachial</w:t>
      </w:r>
      <w:r w:rsidR="00012D6E" w:rsidRPr="00315E01">
        <w:t xml:space="preserve">, subscapular, </w:t>
      </w:r>
      <w:r w:rsidR="00283552">
        <w:t xml:space="preserve">and </w:t>
      </w:r>
      <w:r w:rsidR="00012D6E" w:rsidRPr="00315E01">
        <w:t>pectoral –</w:t>
      </w:r>
      <w:r w:rsidR="00F81508" w:rsidRPr="00315E01">
        <w:t xml:space="preserve"> drain their lymph</w:t>
      </w:r>
      <w:r w:rsidR="00012D6E" w:rsidRPr="00315E01">
        <w:t xml:space="preserve"> into the central</w:t>
      </w:r>
      <w:r w:rsidR="00F81508" w:rsidRPr="00315E01">
        <w:t xml:space="preserve"> </w:t>
      </w:r>
      <w:r w:rsidR="000B3FAF" w:rsidRPr="00315E01">
        <w:t xml:space="preserve">axillary </w:t>
      </w:r>
      <w:r w:rsidR="00274545" w:rsidRPr="00315E01">
        <w:t xml:space="preserve">nodes </w:t>
      </w:r>
      <w:r w:rsidR="00283552">
        <w:t>that</w:t>
      </w:r>
      <w:r w:rsidR="00283552" w:rsidRPr="00315E01">
        <w:t xml:space="preserve"> </w:t>
      </w:r>
      <w:r w:rsidR="00F81508" w:rsidRPr="00315E01">
        <w:t xml:space="preserve">lay </w:t>
      </w:r>
      <w:r w:rsidR="00274545" w:rsidRPr="00315E01">
        <w:t>deep with</w:t>
      </w:r>
      <w:r w:rsidR="000B3FAF" w:rsidRPr="00315E01">
        <w:t>in</w:t>
      </w:r>
      <w:r w:rsidR="00274545" w:rsidRPr="00315E01">
        <w:t xml:space="preserve"> axilla against the chest wall </w:t>
      </w:r>
      <w:r w:rsidR="00012D6E" w:rsidRPr="00315E01">
        <w:t xml:space="preserve">about midway between the </w:t>
      </w:r>
      <w:r w:rsidR="00274545" w:rsidRPr="00315E01">
        <w:t>anterior and posterior axillary folds</w:t>
      </w:r>
      <w:r w:rsidR="00743846" w:rsidRPr="00315E01">
        <w:t xml:space="preserve"> (Fig</w:t>
      </w:r>
      <w:r w:rsidR="00283552">
        <w:t>ure</w:t>
      </w:r>
      <w:r w:rsidR="00743846" w:rsidRPr="00315E01">
        <w:t xml:space="preserve"> 3)</w:t>
      </w:r>
      <w:r w:rsidR="00274545" w:rsidRPr="00315E01">
        <w:t xml:space="preserve">. </w:t>
      </w:r>
      <w:r w:rsidR="00204942" w:rsidRPr="00315E01">
        <w:t>These nodes</w:t>
      </w:r>
      <w:r w:rsidR="00283552">
        <w:t>,</w:t>
      </w:r>
      <w:r w:rsidR="00204942" w:rsidRPr="00315E01">
        <w:t xml:space="preserve"> in turn</w:t>
      </w:r>
      <w:r w:rsidR="00283552">
        <w:t>,</w:t>
      </w:r>
      <w:r w:rsidR="00204942" w:rsidRPr="00315E01">
        <w:t xml:space="preserve"> drain into the </w:t>
      </w:r>
      <w:proofErr w:type="spellStart"/>
      <w:r w:rsidR="00204942" w:rsidRPr="00315E01">
        <w:t>infraclavicular</w:t>
      </w:r>
      <w:proofErr w:type="spellEnd"/>
      <w:r>
        <w:t xml:space="preserve"> (apical)</w:t>
      </w:r>
      <w:r w:rsidR="00204942" w:rsidRPr="00315E01">
        <w:t xml:space="preserve"> and supraclavicular nodes. </w:t>
      </w:r>
      <w:r w:rsidR="003700E4" w:rsidRPr="00315E01">
        <w:t>Of the four axillary groups, o</w:t>
      </w:r>
      <w:r w:rsidR="002D11D4" w:rsidRPr="00315E01">
        <w:t xml:space="preserve">nly the central nodes are usually palpable. </w:t>
      </w:r>
      <w:r w:rsidR="00274545" w:rsidRPr="00315E01">
        <w:t>Since most breast cancer</w:t>
      </w:r>
      <w:r w:rsidR="00C94A48" w:rsidRPr="00315E01">
        <w:t>s</w:t>
      </w:r>
      <w:r w:rsidR="00274545" w:rsidRPr="00315E01">
        <w:t xml:space="preserve"> drain </w:t>
      </w:r>
      <w:r w:rsidR="002D11D4" w:rsidRPr="00315E01">
        <w:t xml:space="preserve">here, </w:t>
      </w:r>
      <w:r w:rsidR="00274545" w:rsidRPr="00315E01">
        <w:t>the</w:t>
      </w:r>
      <w:r w:rsidR="002D11D4" w:rsidRPr="00315E01">
        <w:t xml:space="preserve"> axillary lymphatics </w:t>
      </w:r>
      <w:r w:rsidR="00274545" w:rsidRPr="00315E01">
        <w:t xml:space="preserve">need </w:t>
      </w:r>
      <w:r w:rsidR="00274545" w:rsidRPr="00315E01">
        <w:lastRenderedPageBreak/>
        <w:t>to be examined c</w:t>
      </w:r>
      <w:r w:rsidR="00F81508" w:rsidRPr="00315E01">
        <w:t xml:space="preserve">arefully, particularly in </w:t>
      </w:r>
      <w:r w:rsidR="00D6460D" w:rsidRPr="00315E01">
        <w:t>wome</w:t>
      </w:r>
      <w:r w:rsidR="00274545" w:rsidRPr="00315E01">
        <w:t xml:space="preserve">n. </w:t>
      </w:r>
      <w:r w:rsidR="00315E01" w:rsidRPr="00315E01">
        <w:t xml:space="preserve">Most parts of the upper extremities drain more or less directly into the axillary lymph nodes. One exception is drainage from the ulnar aspects of the hand and forearm, which first encounters the </w:t>
      </w:r>
      <w:proofErr w:type="spellStart"/>
      <w:r w:rsidR="00315E01" w:rsidRPr="00315E01">
        <w:t>epitrochlear</w:t>
      </w:r>
      <w:proofErr w:type="spellEnd"/>
      <w:r w:rsidR="00315E01" w:rsidRPr="00315E01">
        <w:t xml:space="preserve"> nodes</w:t>
      </w:r>
      <w:r>
        <w:t xml:space="preserve"> above the elbow</w:t>
      </w:r>
      <w:r w:rsidR="00315E01" w:rsidRPr="00315E01">
        <w:t>.</w:t>
      </w:r>
    </w:p>
    <w:p w14:paraId="286865A4" w14:textId="070A95FF" w:rsidR="007F08D6" w:rsidRPr="00315E01" w:rsidRDefault="007F08D6" w:rsidP="00373C73">
      <w:pPr>
        <w:ind w:left="360" w:hanging="360"/>
      </w:pPr>
      <w:r w:rsidRPr="00315E01">
        <w:t xml:space="preserve">2.1 </w:t>
      </w:r>
      <w:r w:rsidR="00E8756B" w:rsidRPr="00315E01">
        <w:t xml:space="preserve">To examine </w:t>
      </w:r>
      <w:r w:rsidR="00363B8E" w:rsidRPr="00315E01">
        <w:t>the left axillary nodes, stand i</w:t>
      </w:r>
      <w:r w:rsidR="00E8756B" w:rsidRPr="00315E01">
        <w:t xml:space="preserve">n front and to the left of </w:t>
      </w:r>
      <w:r w:rsidR="007B71EC">
        <w:t>the</w:t>
      </w:r>
      <w:r w:rsidR="00363B8E" w:rsidRPr="00315E01">
        <w:t xml:space="preserve"> seated patient</w:t>
      </w:r>
      <w:r w:rsidR="007B71EC">
        <w:t>,</w:t>
      </w:r>
      <w:r w:rsidR="00363B8E" w:rsidRPr="00315E01">
        <w:t xml:space="preserve"> supporting </w:t>
      </w:r>
      <w:r w:rsidR="007B71EC">
        <w:t>their</w:t>
      </w:r>
      <w:r w:rsidR="00363B8E" w:rsidRPr="00315E01">
        <w:t xml:space="preserve"> relaxed </w:t>
      </w:r>
      <w:r w:rsidR="00085046" w:rsidRPr="00315E01">
        <w:t>left</w:t>
      </w:r>
      <w:r w:rsidR="00363B8E" w:rsidRPr="00315E01">
        <w:t xml:space="preserve"> arm at the wrist or elbow.</w:t>
      </w:r>
    </w:p>
    <w:p w14:paraId="60619133" w14:textId="502415A3" w:rsidR="007F08D6" w:rsidRPr="00315E01" w:rsidRDefault="00085046" w:rsidP="00373C73">
      <w:pPr>
        <w:ind w:left="360" w:hanging="360"/>
      </w:pPr>
      <w:r w:rsidRPr="00315E01">
        <w:t xml:space="preserve">2.2 </w:t>
      </w:r>
      <w:r w:rsidR="007F08D6" w:rsidRPr="00315E01">
        <w:t>Inform the patient that the exam</w:t>
      </w:r>
      <w:r w:rsidR="00363B8E" w:rsidRPr="00315E01">
        <w:t xml:space="preserve"> may feel </w:t>
      </w:r>
      <w:r w:rsidR="00C05691">
        <w:t xml:space="preserve">slightly </w:t>
      </w:r>
      <w:r w:rsidR="00363B8E" w:rsidRPr="00315E01">
        <w:t>uncomfortable</w:t>
      </w:r>
      <w:r w:rsidR="007F08D6" w:rsidRPr="00315E01">
        <w:t>.</w:t>
      </w:r>
    </w:p>
    <w:p w14:paraId="65E21416" w14:textId="3C2913BB" w:rsidR="007F08D6" w:rsidRPr="00315E01" w:rsidRDefault="007F08D6" w:rsidP="00373C73">
      <w:pPr>
        <w:ind w:left="360" w:hanging="360"/>
      </w:pPr>
      <w:r w:rsidRPr="00315E01">
        <w:t>2.3 R</w:t>
      </w:r>
      <w:r w:rsidR="00BC49A8" w:rsidRPr="00315E01">
        <w:t xml:space="preserve">each </w:t>
      </w:r>
      <w:r w:rsidR="003307EF" w:rsidRPr="00315E01">
        <w:t xml:space="preserve">your right hand </w:t>
      </w:r>
      <w:r w:rsidR="00BC49A8" w:rsidRPr="00315E01">
        <w:t>up high in the</w:t>
      </w:r>
      <w:r w:rsidR="00363B8E" w:rsidRPr="00315E01">
        <w:t xml:space="preserve"> </w:t>
      </w:r>
      <w:r w:rsidR="00236E68" w:rsidRPr="00315E01">
        <w:t xml:space="preserve">left </w:t>
      </w:r>
      <w:r w:rsidR="00363B8E" w:rsidRPr="00315E01">
        <w:t>axilla</w:t>
      </w:r>
      <w:r w:rsidR="007B71EC">
        <w:t>,</w:t>
      </w:r>
      <w:r w:rsidR="00F71BCA" w:rsidRPr="00315E01">
        <w:t xml:space="preserve"> just </w:t>
      </w:r>
      <w:r w:rsidR="00C94A48" w:rsidRPr="00315E01">
        <w:t xml:space="preserve">behind the </w:t>
      </w:r>
      <w:proofErr w:type="spellStart"/>
      <w:r w:rsidR="00C94A48" w:rsidRPr="00315E01">
        <w:t>pectoralis</w:t>
      </w:r>
      <w:proofErr w:type="spellEnd"/>
      <w:r w:rsidR="00C94A48" w:rsidRPr="00315E01">
        <w:t xml:space="preserve"> muscle</w:t>
      </w:r>
      <w:r w:rsidR="007B71EC">
        <w:t>,</w:t>
      </w:r>
      <w:r w:rsidR="00C94A48" w:rsidRPr="00315E01">
        <w:t xml:space="preserve"> with fingers </w:t>
      </w:r>
      <w:r w:rsidR="00F71BCA" w:rsidRPr="00315E01">
        <w:t>pointing toward the mi</w:t>
      </w:r>
      <w:r w:rsidR="00924CF8" w:rsidRPr="00315E01">
        <w:t>d</w:t>
      </w:r>
      <w:r w:rsidR="007B71EC">
        <w:t>-</w:t>
      </w:r>
      <w:r w:rsidR="00924CF8" w:rsidRPr="00315E01">
        <w:t>clavicle. Press</w:t>
      </w:r>
      <w:r w:rsidR="00F71BCA" w:rsidRPr="00315E01">
        <w:t xml:space="preserve"> your finger</w:t>
      </w:r>
      <w:r w:rsidR="003307EF" w:rsidRPr="00315E01">
        <w:t>s</w:t>
      </w:r>
      <w:r w:rsidR="00F71BCA" w:rsidRPr="00315E01">
        <w:t xml:space="preserve"> </w:t>
      </w:r>
      <w:r w:rsidR="00363B8E" w:rsidRPr="00315E01">
        <w:t>against the chest wall</w:t>
      </w:r>
      <w:r w:rsidR="007B71EC">
        <w:t>,</w:t>
      </w:r>
      <w:r w:rsidR="00363B8E" w:rsidRPr="00315E01">
        <w:t xml:space="preserve"> and </w:t>
      </w:r>
      <w:r w:rsidR="00F71BCA" w:rsidRPr="00315E01">
        <w:t>slide them downward</w:t>
      </w:r>
      <w:r w:rsidR="00924CF8" w:rsidRPr="00315E01">
        <w:t xml:space="preserve"> to feel the central nodes</w:t>
      </w:r>
      <w:r w:rsidR="00F71BCA" w:rsidRPr="00315E01">
        <w:t xml:space="preserve">.  </w:t>
      </w:r>
    </w:p>
    <w:p w14:paraId="39B5FDF2" w14:textId="4439CFCF" w:rsidR="00085046" w:rsidRPr="00315E01" w:rsidRDefault="007F08D6" w:rsidP="00373C73">
      <w:pPr>
        <w:ind w:left="360" w:hanging="360"/>
      </w:pPr>
      <w:r w:rsidRPr="00315E01">
        <w:t xml:space="preserve">2.4 </w:t>
      </w:r>
      <w:r w:rsidR="007B71EC">
        <w:t>If not done yet, p</w:t>
      </w:r>
      <w:r w:rsidR="00204942" w:rsidRPr="00315E01">
        <w:t xml:space="preserve">alpate the </w:t>
      </w:r>
      <w:proofErr w:type="spellStart"/>
      <w:r w:rsidR="00204942" w:rsidRPr="00315E01">
        <w:t>infraclavicular</w:t>
      </w:r>
      <w:proofErr w:type="spellEnd"/>
      <w:r w:rsidR="002B0281">
        <w:t xml:space="preserve"> (apical)</w:t>
      </w:r>
      <w:r w:rsidR="00204942" w:rsidRPr="00315E01">
        <w:t xml:space="preserve"> </w:t>
      </w:r>
      <w:r w:rsidR="00924CF8" w:rsidRPr="00315E01">
        <w:t xml:space="preserve">and supraclavicular nodes. </w:t>
      </w:r>
    </w:p>
    <w:p w14:paraId="6878BA99" w14:textId="7CD7416E" w:rsidR="004448B9" w:rsidRPr="00315E01" w:rsidRDefault="004448B9" w:rsidP="00373C73">
      <w:pPr>
        <w:ind w:left="360" w:hanging="360"/>
      </w:pPr>
      <w:r w:rsidRPr="00315E01">
        <w:t>2.5 While still supporting the patient</w:t>
      </w:r>
      <w:r w:rsidR="007B71EC">
        <w:t>’</w:t>
      </w:r>
      <w:r w:rsidRPr="00315E01">
        <w:t xml:space="preserve">s left arm, palpate the </w:t>
      </w:r>
      <w:proofErr w:type="spellStart"/>
      <w:r w:rsidRPr="00315E01">
        <w:t>epitrochlear</w:t>
      </w:r>
      <w:proofErr w:type="spellEnd"/>
      <w:r w:rsidRPr="00315E01">
        <w:t xml:space="preserve"> nodes, which are located medially about three centimeters above the elbow.  </w:t>
      </w:r>
    </w:p>
    <w:p w14:paraId="187798EF" w14:textId="462FDAFC" w:rsidR="00E23E00" w:rsidRPr="00315E01" w:rsidRDefault="00315E01" w:rsidP="00373C73">
      <w:pPr>
        <w:ind w:left="360" w:hanging="360"/>
      </w:pPr>
      <w:r w:rsidRPr="00315E01">
        <w:t>2.6</w:t>
      </w:r>
      <w:r w:rsidR="00924CF8" w:rsidRPr="00315E01">
        <w:t xml:space="preserve"> </w:t>
      </w:r>
      <w:r w:rsidR="00E23E00" w:rsidRPr="00315E01">
        <w:t xml:space="preserve">Repeat </w:t>
      </w:r>
      <w:r w:rsidRPr="00315E01">
        <w:t>steps 2.1 – 2.5</w:t>
      </w:r>
      <w:r w:rsidR="00085046" w:rsidRPr="00315E01">
        <w:t xml:space="preserve"> for the </w:t>
      </w:r>
      <w:r w:rsidR="000334AD">
        <w:t xml:space="preserve">patient’s </w:t>
      </w:r>
      <w:r w:rsidR="00085046" w:rsidRPr="00315E01">
        <w:t xml:space="preserve">right axilla </w:t>
      </w:r>
      <w:r w:rsidRPr="00315E01">
        <w:t xml:space="preserve">and upper extremity </w:t>
      </w:r>
      <w:r w:rsidR="00085046" w:rsidRPr="00315E01">
        <w:t>using your left hand</w:t>
      </w:r>
      <w:r w:rsidR="003307EF" w:rsidRPr="00315E01">
        <w:t xml:space="preserve">. </w:t>
      </w:r>
    </w:p>
    <w:p w14:paraId="59E50ABD" w14:textId="77777777" w:rsidR="007457BC" w:rsidRDefault="007457BC" w:rsidP="007D6AD7">
      <w:pPr>
        <w:rPr>
          <w:b/>
        </w:rPr>
      </w:pPr>
    </w:p>
    <w:p w14:paraId="7098240E" w14:textId="1573680C" w:rsidR="00645BE9" w:rsidRPr="00A97DF3" w:rsidRDefault="000334AD" w:rsidP="007D6AD7">
      <w:pPr>
        <w:rPr>
          <w:b/>
        </w:rPr>
      </w:pPr>
      <w:r>
        <w:rPr>
          <w:b/>
        </w:rPr>
        <w:t>3</w:t>
      </w:r>
      <w:r w:rsidR="004444CD">
        <w:rPr>
          <w:b/>
        </w:rPr>
        <w:t>.</w:t>
      </w:r>
      <w:r>
        <w:rPr>
          <w:b/>
        </w:rPr>
        <w:t xml:space="preserve"> </w:t>
      </w:r>
      <w:r w:rsidR="00DD1123">
        <w:rPr>
          <w:b/>
        </w:rPr>
        <w:t>Lower Extremities</w:t>
      </w:r>
    </w:p>
    <w:p w14:paraId="131DCAA5" w14:textId="78E613FC" w:rsidR="000334AD" w:rsidRDefault="00A30931" w:rsidP="007D6AD7">
      <w:r w:rsidRPr="000334AD">
        <w:t>Superficial inguinal</w:t>
      </w:r>
      <w:r>
        <w:t xml:space="preserve"> lymph nodes </w:t>
      </w:r>
      <w:r w:rsidR="00D41187">
        <w:t xml:space="preserve">located </w:t>
      </w:r>
      <w:r w:rsidR="002B3175">
        <w:t xml:space="preserve">high in the anterior thigh </w:t>
      </w:r>
      <w:r>
        <w:t xml:space="preserve">drain various regions of the </w:t>
      </w:r>
      <w:r w:rsidR="00D41187">
        <w:t xml:space="preserve">legs, </w:t>
      </w:r>
      <w:r w:rsidR="002B3175">
        <w:t>abdomen</w:t>
      </w:r>
      <w:r w:rsidR="002013F7">
        <w:t>,</w:t>
      </w:r>
      <w:r w:rsidR="002B3175">
        <w:t xml:space="preserve"> and perineum</w:t>
      </w:r>
      <w:r>
        <w:t xml:space="preserve">. </w:t>
      </w:r>
      <w:r w:rsidR="00E95E14">
        <w:t>These nodes are often large enough to palpate</w:t>
      </w:r>
      <w:r w:rsidR="002013F7">
        <w:t>,</w:t>
      </w:r>
      <w:r w:rsidR="00E95E14">
        <w:t xml:space="preserve"> even when normal. </w:t>
      </w:r>
    </w:p>
    <w:p w14:paraId="1AA6B511" w14:textId="77777777" w:rsidR="00E95E14" w:rsidRDefault="00E95E14" w:rsidP="00373C73">
      <w:pPr>
        <w:ind w:left="360" w:hanging="360"/>
      </w:pPr>
      <w:r>
        <w:t xml:space="preserve">3.1 </w:t>
      </w:r>
      <w:r>
        <w:rPr>
          <w:rFonts w:eastAsia="Times New Roman" w:cs="Times New Roman"/>
        </w:rPr>
        <w:t>Have the patient lay supine with hips fully extended or slightly flexed.</w:t>
      </w:r>
      <w:r>
        <w:t xml:space="preserve">   </w:t>
      </w:r>
    </w:p>
    <w:p w14:paraId="375428A2" w14:textId="2D9997F2" w:rsidR="00A72C95" w:rsidRDefault="00E95E14" w:rsidP="00373C73">
      <w:pPr>
        <w:ind w:left="360" w:hanging="360"/>
        <w:rPr>
          <w:rFonts w:eastAsia="Times New Roman" w:cs="Times New Roman"/>
        </w:rPr>
      </w:pPr>
      <w:r>
        <w:t xml:space="preserve">3.2 Palpate a </w:t>
      </w:r>
      <w:r w:rsidR="002B3175" w:rsidRPr="000334AD">
        <w:t>horizontal</w:t>
      </w:r>
      <w:r w:rsidR="002B3175" w:rsidRPr="00AF4AFA">
        <w:rPr>
          <w:i/>
        </w:rPr>
        <w:t xml:space="preserve"> </w:t>
      </w:r>
      <w:r w:rsidR="002B3175">
        <w:t>group</w:t>
      </w:r>
      <w:r>
        <w:t xml:space="preserve"> of nodes along and just </w:t>
      </w:r>
      <w:r w:rsidR="002B3175">
        <w:t xml:space="preserve">inferior </w:t>
      </w:r>
      <w:r>
        <w:t xml:space="preserve">to </w:t>
      </w:r>
      <w:r w:rsidR="002B3175">
        <w:t>t</w:t>
      </w:r>
      <w:r w:rsidR="009A04BA">
        <w:t>he inguinal ligament</w:t>
      </w:r>
      <w:r w:rsidR="00A72C95">
        <w:t>. These nodes drain</w:t>
      </w:r>
      <w:r w:rsidR="009A04BA">
        <w:rPr>
          <w:rFonts w:eastAsia="Times New Roman" w:cs="Times New Roman"/>
        </w:rPr>
        <w:t xml:space="preserve"> the superficial buttock and lowe</w:t>
      </w:r>
      <w:bookmarkStart w:id="1" w:name="_GoBack"/>
      <w:bookmarkEnd w:id="1"/>
      <w:r w:rsidR="009A04BA">
        <w:rPr>
          <w:rFonts w:eastAsia="Times New Roman" w:cs="Times New Roman"/>
        </w:rPr>
        <w:t>r abdomen, external genitalia (excluding the testes), lower vagina, anal canal</w:t>
      </w:r>
      <w:r w:rsidR="002013F7">
        <w:rPr>
          <w:rFonts w:eastAsia="Times New Roman" w:cs="Times New Roman"/>
        </w:rPr>
        <w:t>,</w:t>
      </w:r>
      <w:r w:rsidR="009A04BA">
        <w:rPr>
          <w:rFonts w:eastAsia="Times New Roman" w:cs="Times New Roman"/>
        </w:rPr>
        <w:t xml:space="preserve"> and perianal area</w:t>
      </w:r>
      <w:r w:rsidR="0031279C">
        <w:rPr>
          <w:rFonts w:eastAsia="Times New Roman" w:cs="Times New Roman"/>
        </w:rPr>
        <w:t xml:space="preserve">.  </w:t>
      </w:r>
    </w:p>
    <w:p w14:paraId="0C90BCC1" w14:textId="7866D9E1" w:rsidR="006F0B52" w:rsidRDefault="00A72C95" w:rsidP="00373C73">
      <w:pPr>
        <w:ind w:left="360" w:hanging="360"/>
        <w:rPr>
          <w:rFonts w:eastAsia="Times New Roman" w:cs="Times New Roman"/>
        </w:rPr>
      </w:pPr>
      <w:r>
        <w:rPr>
          <w:rFonts w:eastAsia="Times New Roman" w:cs="Times New Roman"/>
        </w:rPr>
        <w:t>3</w:t>
      </w:r>
      <w:r w:rsidR="00373C73">
        <w:rPr>
          <w:rFonts w:eastAsia="Times New Roman" w:cs="Times New Roman"/>
        </w:rPr>
        <w:t xml:space="preserve">.3 </w:t>
      </w:r>
      <w:r>
        <w:rPr>
          <w:rFonts w:eastAsia="Times New Roman" w:cs="Times New Roman"/>
        </w:rPr>
        <w:t xml:space="preserve">Palpate a </w:t>
      </w:r>
      <w:r w:rsidR="00AF4AFA" w:rsidRPr="000334AD">
        <w:rPr>
          <w:rFonts w:eastAsia="Times New Roman" w:cs="Times New Roman"/>
        </w:rPr>
        <w:t xml:space="preserve">vertical </w:t>
      </w:r>
      <w:r w:rsidR="00AF4AFA">
        <w:rPr>
          <w:rFonts w:eastAsia="Times New Roman" w:cs="Times New Roman"/>
        </w:rPr>
        <w:t>group</w:t>
      </w:r>
      <w:r w:rsidR="0031279C">
        <w:rPr>
          <w:rFonts w:eastAsia="Times New Roman" w:cs="Times New Roman"/>
        </w:rPr>
        <w:t xml:space="preserve"> </w:t>
      </w:r>
      <w:r>
        <w:rPr>
          <w:rFonts w:eastAsia="Times New Roman" w:cs="Times New Roman"/>
        </w:rPr>
        <w:t xml:space="preserve">of </w:t>
      </w:r>
      <w:r w:rsidR="003B5E94">
        <w:rPr>
          <w:rFonts w:eastAsia="Times New Roman" w:cs="Times New Roman"/>
        </w:rPr>
        <w:t xml:space="preserve">nodes medial to </w:t>
      </w:r>
      <w:r w:rsidR="00C05691">
        <w:rPr>
          <w:rFonts w:eastAsia="Times New Roman" w:cs="Times New Roman"/>
        </w:rPr>
        <w:t xml:space="preserve">the </w:t>
      </w:r>
      <w:r w:rsidR="003B5E94">
        <w:rPr>
          <w:rFonts w:eastAsia="Times New Roman" w:cs="Times New Roman"/>
        </w:rPr>
        <w:t>horizontal group</w:t>
      </w:r>
      <w:r>
        <w:rPr>
          <w:rFonts w:eastAsia="Times New Roman" w:cs="Times New Roman"/>
        </w:rPr>
        <w:t xml:space="preserve"> </w:t>
      </w:r>
      <w:r w:rsidR="008F126D">
        <w:rPr>
          <w:rFonts w:eastAsia="Times New Roman" w:cs="Times New Roman"/>
        </w:rPr>
        <w:t>just inferior to the femoral artery pulse</w:t>
      </w:r>
      <w:r w:rsidR="0031279C">
        <w:rPr>
          <w:rFonts w:eastAsia="Times New Roman" w:cs="Times New Roman"/>
        </w:rPr>
        <w:t xml:space="preserve">. </w:t>
      </w:r>
      <w:r>
        <w:rPr>
          <w:rFonts w:eastAsia="Times New Roman" w:cs="Times New Roman"/>
        </w:rPr>
        <w:t xml:space="preserve">These nodes </w:t>
      </w:r>
      <w:r w:rsidR="003B5E94">
        <w:rPr>
          <w:rFonts w:eastAsia="Times New Roman" w:cs="Times New Roman"/>
        </w:rPr>
        <w:t xml:space="preserve">lie along the upper saphenous vein and </w:t>
      </w:r>
      <w:r>
        <w:rPr>
          <w:rFonts w:eastAsia="Times New Roman" w:cs="Times New Roman"/>
        </w:rPr>
        <w:t>drain</w:t>
      </w:r>
      <w:r w:rsidR="0031279C">
        <w:rPr>
          <w:rFonts w:eastAsia="Times New Roman" w:cs="Times New Roman"/>
        </w:rPr>
        <w:t xml:space="preserve"> the same </w:t>
      </w:r>
      <w:r w:rsidR="004B0944">
        <w:rPr>
          <w:rFonts w:eastAsia="Times New Roman" w:cs="Times New Roman"/>
        </w:rPr>
        <w:t>regions of the lower extremit</w:t>
      </w:r>
      <w:r w:rsidR="00D41187">
        <w:rPr>
          <w:rFonts w:eastAsia="Times New Roman" w:cs="Times New Roman"/>
        </w:rPr>
        <w:t>ies</w:t>
      </w:r>
      <w:r w:rsidR="004B0944">
        <w:rPr>
          <w:rFonts w:eastAsia="Times New Roman" w:cs="Times New Roman"/>
        </w:rPr>
        <w:t xml:space="preserve">. </w:t>
      </w:r>
    </w:p>
    <w:p w14:paraId="27A9EB7D" w14:textId="77777777" w:rsidR="00051EBB" w:rsidRDefault="00051EBB" w:rsidP="007D6AD7"/>
    <w:p w14:paraId="61AD0183" w14:textId="77777777" w:rsidR="00D65922" w:rsidRPr="00A614A1" w:rsidRDefault="00D65922" w:rsidP="007D6AD7">
      <w:pPr>
        <w:rPr>
          <w:b/>
          <w:sz w:val="28"/>
        </w:rPr>
      </w:pPr>
      <w:r w:rsidRPr="00A614A1">
        <w:rPr>
          <w:b/>
          <w:sz w:val="28"/>
        </w:rPr>
        <w:t xml:space="preserve">Summary </w:t>
      </w:r>
    </w:p>
    <w:p w14:paraId="3366AF9D" w14:textId="5DD105DF" w:rsidR="00FF2949" w:rsidRDefault="0065580A" w:rsidP="007D6AD7">
      <w:r>
        <w:t xml:space="preserve">Most lymph nodes lie too deep to be accessible via physical examination. The superficial nodes are most efficiently assessed during regional examinations of the head and neck, breasts and axillae, </w:t>
      </w:r>
      <w:r w:rsidR="00DE5323">
        <w:t xml:space="preserve">upper extremities, </w:t>
      </w:r>
      <w:r>
        <w:t xml:space="preserve">lower extremities </w:t>
      </w:r>
      <w:r w:rsidR="00DE5323">
        <w:t>and/</w:t>
      </w:r>
      <w:r>
        <w:t xml:space="preserve">or external genitalia. </w:t>
      </w:r>
      <w:r w:rsidR="00022929">
        <w:t xml:space="preserve">Because </w:t>
      </w:r>
      <w:r w:rsidR="00234942">
        <w:t xml:space="preserve">lymph nodes </w:t>
      </w:r>
      <w:r w:rsidR="00B71948">
        <w:t xml:space="preserve">are constantly interacting with </w:t>
      </w:r>
      <w:r w:rsidR="00022929">
        <w:t>extracellular fluid</w:t>
      </w:r>
      <w:r w:rsidR="00AC4B75">
        <w:t xml:space="preserve"> draining from nearby tissues</w:t>
      </w:r>
      <w:r w:rsidR="00022929">
        <w:t xml:space="preserve">, their examination can provide information about </w:t>
      </w:r>
      <w:r w:rsidR="00DC54F6">
        <w:t xml:space="preserve">the </w:t>
      </w:r>
      <w:r w:rsidR="00022929">
        <w:t>presence and status of infections or malignancies</w:t>
      </w:r>
      <w:r w:rsidR="0087144D">
        <w:t xml:space="preserve"> in the area</w:t>
      </w:r>
      <w:r w:rsidR="00022929">
        <w:t xml:space="preserve">. </w:t>
      </w:r>
      <w:r w:rsidR="0087144D">
        <w:t xml:space="preserve">Nodes draining the site of a </w:t>
      </w:r>
      <w:r w:rsidR="008853AF">
        <w:t>s</w:t>
      </w:r>
      <w:r w:rsidR="009829C4">
        <w:t xml:space="preserve">oft tissue infection </w:t>
      </w:r>
      <w:r w:rsidR="002F38C1">
        <w:t xml:space="preserve">are apt to </w:t>
      </w:r>
      <w:r w:rsidR="009829C4">
        <w:t>become</w:t>
      </w:r>
      <w:r w:rsidR="008853AF">
        <w:t xml:space="preserve"> </w:t>
      </w:r>
      <w:r w:rsidR="009829C4">
        <w:t xml:space="preserve">enlarged and </w:t>
      </w:r>
      <w:r w:rsidR="000A3605">
        <w:t>tender</w:t>
      </w:r>
      <w:r w:rsidR="002F38C1">
        <w:t>, but generally remain soft, smooth</w:t>
      </w:r>
      <w:r w:rsidR="003D18AF">
        <w:t>,</w:t>
      </w:r>
      <w:r w:rsidR="002F38C1">
        <w:t xml:space="preserve"> and mobile</w:t>
      </w:r>
      <w:r w:rsidR="009829C4">
        <w:t xml:space="preserve">. </w:t>
      </w:r>
      <w:r w:rsidR="00B454BC">
        <w:t>Hard</w:t>
      </w:r>
      <w:r w:rsidR="000A3605">
        <w:t xml:space="preserve">, </w:t>
      </w:r>
      <w:r w:rsidR="006F4B5B">
        <w:t>non-tender, matted</w:t>
      </w:r>
      <w:r w:rsidR="003D18AF">
        <w:t>,</w:t>
      </w:r>
      <w:r w:rsidR="006F4B5B">
        <w:t xml:space="preserve"> or fixed </w:t>
      </w:r>
      <w:r w:rsidR="002F38C1">
        <w:t xml:space="preserve">nodes are </w:t>
      </w:r>
      <w:r w:rsidR="00DE5323">
        <w:t>more typical</w:t>
      </w:r>
      <w:r w:rsidR="000A3605">
        <w:t xml:space="preserve"> of a </w:t>
      </w:r>
      <w:r w:rsidR="00093FD7">
        <w:t xml:space="preserve">spreading malignancy. </w:t>
      </w:r>
      <w:r>
        <w:t xml:space="preserve">Diffuse lymphadenopathy may indicate systemic diseases such as </w:t>
      </w:r>
      <w:r w:rsidR="00567F51">
        <w:t>lymphomas, HIV, mononucleosis</w:t>
      </w:r>
      <w:r w:rsidR="003D18AF">
        <w:t>,</w:t>
      </w:r>
      <w:r w:rsidR="00567F51">
        <w:t xml:space="preserve"> or sarcoidosis. </w:t>
      </w:r>
      <w:r w:rsidR="009A3C24">
        <w:t>F</w:t>
      </w:r>
      <w:r w:rsidR="00D8363D">
        <w:t>inding</w:t>
      </w:r>
      <w:r w:rsidR="009A3C24">
        <w:t xml:space="preserve"> a single abnormal node</w:t>
      </w:r>
      <w:r w:rsidR="00567F51">
        <w:t xml:space="preserve"> </w:t>
      </w:r>
      <w:r w:rsidR="00B454BC">
        <w:t>should</w:t>
      </w:r>
      <w:r w:rsidR="00567F51">
        <w:t xml:space="preserve"> prompt </w:t>
      </w:r>
      <w:r w:rsidR="00D8363D">
        <w:t xml:space="preserve">an </w:t>
      </w:r>
      <w:r w:rsidR="009829C4">
        <w:t>examination of all nodes</w:t>
      </w:r>
      <w:r w:rsidR="00567F51">
        <w:t xml:space="preserve">. </w:t>
      </w:r>
    </w:p>
    <w:p w14:paraId="7396306C" w14:textId="77777777" w:rsidR="004473E0" w:rsidRPr="00A614A1" w:rsidRDefault="004473E0" w:rsidP="007D6AD7"/>
    <w:p w14:paraId="4FB05D78" w14:textId="03F85B0D" w:rsidR="00FA779F" w:rsidRPr="000B53F7" w:rsidRDefault="00F068E5" w:rsidP="00A614A1">
      <w:pPr>
        <w:pStyle w:val="NormalWeb"/>
        <w:rPr>
          <w:rFonts w:asciiTheme="minorHAnsi" w:hAnsiTheme="minorHAnsi"/>
          <w:b/>
          <w:sz w:val="28"/>
          <w:szCs w:val="28"/>
        </w:rPr>
      </w:pPr>
      <w:r w:rsidRPr="000B53F7">
        <w:rPr>
          <w:rFonts w:asciiTheme="minorHAnsi" w:hAnsiTheme="minorHAnsi"/>
          <w:b/>
          <w:sz w:val="28"/>
          <w:szCs w:val="28"/>
        </w:rPr>
        <w:t>Figures and legends:</w:t>
      </w:r>
    </w:p>
    <w:p w14:paraId="0D463C14" w14:textId="63F39EE5" w:rsidR="006C3831" w:rsidRDefault="00F068E5" w:rsidP="00F068E5">
      <w:r>
        <w:t>Figure 1</w:t>
      </w:r>
      <w:r w:rsidR="007457BC">
        <w:t>:</w:t>
      </w:r>
      <w:r w:rsidR="00E54D48">
        <w:t xml:space="preserve"> The Lymphatic </w:t>
      </w:r>
      <w:r w:rsidR="001400C1">
        <w:t>S</w:t>
      </w:r>
      <w:r>
        <w:t>ystem.</w:t>
      </w:r>
      <w:r w:rsidR="001400C1">
        <w:br/>
      </w:r>
      <w:r w:rsidR="006C3831">
        <w:t xml:space="preserve">A drawing of </w:t>
      </w:r>
      <w:r w:rsidR="001400C1">
        <w:t xml:space="preserve">the </w:t>
      </w:r>
      <w:r w:rsidR="006C3831">
        <w:t>human lymphatic system.</w:t>
      </w:r>
    </w:p>
    <w:p w14:paraId="4E415620" w14:textId="6B8B1305" w:rsidR="006C3831" w:rsidRDefault="00F068E5" w:rsidP="00F068E5">
      <w:r>
        <w:t>Figure 2</w:t>
      </w:r>
      <w:r w:rsidR="007457BC">
        <w:t>:</w:t>
      </w:r>
      <w:r>
        <w:t xml:space="preserve"> </w:t>
      </w:r>
      <w:r w:rsidR="006C3831">
        <w:t xml:space="preserve">Lymph </w:t>
      </w:r>
      <w:r w:rsidR="001400C1">
        <w:t>N</w:t>
      </w:r>
      <w:r w:rsidR="006C3831">
        <w:t xml:space="preserve">odes of the </w:t>
      </w:r>
      <w:r w:rsidR="001400C1">
        <w:t>H</w:t>
      </w:r>
      <w:r w:rsidR="006C3831">
        <w:t>ead and</w:t>
      </w:r>
      <w:r w:rsidR="001400C1">
        <w:t xml:space="preserve"> Neck</w:t>
      </w:r>
      <w:r>
        <w:t>.</w:t>
      </w:r>
      <w:r w:rsidR="001400C1">
        <w:br/>
        <w:t>The l</w:t>
      </w:r>
      <w:r w:rsidR="006C3831">
        <w:t xml:space="preserve">ocations of </w:t>
      </w:r>
      <w:r w:rsidR="001400C1">
        <w:t xml:space="preserve">the </w:t>
      </w:r>
      <w:r w:rsidR="006C3831">
        <w:t>lymph nodes of the head and neck</w:t>
      </w:r>
      <w:r w:rsidR="001400C1">
        <w:t>.</w:t>
      </w:r>
    </w:p>
    <w:p w14:paraId="69AFFCCB" w14:textId="3A600EC0" w:rsidR="006C3831" w:rsidRDefault="00F068E5" w:rsidP="00F068E5">
      <w:r>
        <w:t>Figure 3</w:t>
      </w:r>
      <w:r w:rsidR="007457BC">
        <w:t>:</w:t>
      </w:r>
      <w:r>
        <w:t xml:space="preserve"> </w:t>
      </w:r>
      <w:r w:rsidR="006C3831">
        <w:t xml:space="preserve">Axillary </w:t>
      </w:r>
      <w:r w:rsidR="001400C1">
        <w:t>L</w:t>
      </w:r>
      <w:r w:rsidR="006C3831">
        <w:t xml:space="preserve">ymph </w:t>
      </w:r>
      <w:r w:rsidR="001400C1">
        <w:t>N</w:t>
      </w:r>
      <w:r w:rsidRPr="005941EE">
        <w:t>odes</w:t>
      </w:r>
      <w:r>
        <w:t xml:space="preserve">. </w:t>
      </w:r>
      <w:r w:rsidR="001400C1">
        <w:br/>
        <w:t>The l</w:t>
      </w:r>
      <w:r w:rsidR="006C3831">
        <w:t xml:space="preserve">ocation of </w:t>
      </w:r>
      <w:r w:rsidR="001400C1">
        <w:t xml:space="preserve">the </w:t>
      </w:r>
      <w:r w:rsidR="006C3831">
        <w:t>axillary lymph nodes.</w:t>
      </w:r>
    </w:p>
    <w:p w14:paraId="3CB0CA0E" w14:textId="77777777" w:rsidR="00F068E5" w:rsidRDefault="00F068E5" w:rsidP="00F068E5"/>
    <w:p w14:paraId="2A36661E" w14:textId="77777777" w:rsidR="00F068E5" w:rsidRDefault="00F068E5" w:rsidP="00A614A1">
      <w:pPr>
        <w:pStyle w:val="NormalWeb"/>
      </w:pPr>
    </w:p>
    <w:sectPr w:rsidR="00F068E5"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rwin" w:date="2015-02-03T15:48:00Z" w:initials="D">
    <w:p w14:paraId="72C30E0F" w14:textId="5535DD9F" w:rsidR="006C3831" w:rsidRDefault="006C3831">
      <w:pPr>
        <w:pStyle w:val="CommentText"/>
      </w:pPr>
      <w:r>
        <w:rPr>
          <w:rStyle w:val="CommentReference"/>
        </w:rPr>
        <w:annotationRef/>
      </w:r>
      <w:r w:rsidR="00E255D0">
        <w:t xml:space="preserve">From Anna: </w:t>
      </w:r>
      <w:r>
        <w:t>The overvie</w:t>
      </w:r>
      <w:r w:rsidR="00E255D0">
        <w:t>w is slightly longer than usual.</w:t>
      </w:r>
      <w:r>
        <w:t xml:space="preserve"> I can abbreviate it, but I think it is really great.</w:t>
      </w:r>
    </w:p>
    <w:p w14:paraId="620E881A" w14:textId="0E83FD33" w:rsidR="006C3831" w:rsidRDefault="000B53F7">
      <w:pPr>
        <w:pStyle w:val="CommentText"/>
      </w:pPr>
      <w:r>
        <w:t xml:space="preserve">I highlighted the parts that I’d </w:t>
      </w:r>
      <w:r w:rsidR="00E255D0">
        <w:t xml:space="preserve">definitely </w:t>
      </w:r>
      <w:r>
        <w:t>like to keep.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E88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75055" w14:textId="77777777" w:rsidR="004407BA" w:rsidRDefault="004407BA" w:rsidP="00B51A4A">
      <w:pPr>
        <w:spacing w:after="0"/>
      </w:pPr>
      <w:r>
        <w:separator/>
      </w:r>
    </w:p>
  </w:endnote>
  <w:endnote w:type="continuationSeparator" w:id="0">
    <w:p w14:paraId="1F83AC33" w14:textId="77777777" w:rsidR="004407BA" w:rsidRDefault="004407BA" w:rsidP="00B51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9611F" w14:textId="77777777" w:rsidR="004407BA" w:rsidRDefault="004407BA" w:rsidP="00B51A4A">
      <w:pPr>
        <w:spacing w:after="0"/>
      </w:pPr>
      <w:r>
        <w:separator/>
      </w:r>
    </w:p>
  </w:footnote>
  <w:footnote w:type="continuationSeparator" w:id="0">
    <w:p w14:paraId="4AE670E6" w14:textId="77777777" w:rsidR="004407BA" w:rsidRDefault="004407BA" w:rsidP="00B51A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9211"/>
      <w:docPartObj>
        <w:docPartGallery w:val="Page Numbers (Top of Page)"/>
        <w:docPartUnique/>
      </w:docPartObj>
    </w:sdtPr>
    <w:sdtEndPr>
      <w:rPr>
        <w:noProof/>
      </w:rPr>
    </w:sdtEndPr>
    <w:sdtContent>
      <w:p w14:paraId="13A282EE" w14:textId="0C76001D" w:rsidR="00B51A4A" w:rsidRDefault="00B51A4A">
        <w:pPr>
          <w:pStyle w:val="Header"/>
          <w:jc w:val="right"/>
        </w:pPr>
        <w:r>
          <w:fldChar w:fldCharType="begin"/>
        </w:r>
        <w:r>
          <w:instrText xml:space="preserve"> PAGE   \* MERGEFORMAT </w:instrText>
        </w:r>
        <w:r>
          <w:fldChar w:fldCharType="separate"/>
        </w:r>
        <w:r w:rsidR="00E255D0">
          <w:rPr>
            <w:noProof/>
          </w:rPr>
          <w:t>3</w:t>
        </w:r>
        <w:r>
          <w:rPr>
            <w:noProof/>
          </w:rPr>
          <w:fldChar w:fldCharType="end"/>
        </w:r>
      </w:p>
    </w:sdtContent>
  </w:sdt>
  <w:p w14:paraId="6FBAAC12" w14:textId="77777777" w:rsidR="00B51A4A" w:rsidRDefault="00B51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F59B7"/>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4AA4CB0"/>
    <w:multiLevelType w:val="singleLevel"/>
    <w:tmpl w:val="9788EB0C"/>
    <w:lvl w:ilvl="0">
      <w:start w:val="1"/>
      <w:numFmt w:val="bullet"/>
      <w:lvlText w:val=""/>
      <w:lvlJc w:val="left"/>
      <w:pPr>
        <w:tabs>
          <w:tab w:val="num" w:pos="792"/>
        </w:tabs>
        <w:ind w:left="288" w:firstLine="144"/>
      </w:pPr>
      <w:rPr>
        <w:rFonts w:ascii="Symbol" w:hAnsi="Symbol" w:hint="default"/>
      </w:rPr>
    </w:lvl>
  </w:abstractNum>
  <w:abstractNum w:abstractNumId="2">
    <w:nsid w:val="731E1209"/>
    <w:multiLevelType w:val="hybridMultilevel"/>
    <w:tmpl w:val="3F0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win">
    <w15:presenceInfo w15:providerId="None" w15:userId="Da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11E49"/>
    <w:rsid w:val="00012D6E"/>
    <w:rsid w:val="0001743E"/>
    <w:rsid w:val="00022929"/>
    <w:rsid w:val="00022E8C"/>
    <w:rsid w:val="000274DD"/>
    <w:rsid w:val="000334AD"/>
    <w:rsid w:val="00051EBB"/>
    <w:rsid w:val="00056DC9"/>
    <w:rsid w:val="00082F17"/>
    <w:rsid w:val="00085046"/>
    <w:rsid w:val="0008593A"/>
    <w:rsid w:val="00086B19"/>
    <w:rsid w:val="00093FD7"/>
    <w:rsid w:val="000A0388"/>
    <w:rsid w:val="000A3605"/>
    <w:rsid w:val="000A6E88"/>
    <w:rsid w:val="000B3FAF"/>
    <w:rsid w:val="000B53F7"/>
    <w:rsid w:val="000B6387"/>
    <w:rsid w:val="000B70B7"/>
    <w:rsid w:val="001125AF"/>
    <w:rsid w:val="00117441"/>
    <w:rsid w:val="001229A3"/>
    <w:rsid w:val="001400C1"/>
    <w:rsid w:val="00155B1E"/>
    <w:rsid w:val="00162948"/>
    <w:rsid w:val="0018425D"/>
    <w:rsid w:val="00187894"/>
    <w:rsid w:val="00195AB1"/>
    <w:rsid w:val="001A5E1F"/>
    <w:rsid w:val="001B04BA"/>
    <w:rsid w:val="001C560D"/>
    <w:rsid w:val="001E220C"/>
    <w:rsid w:val="001F4540"/>
    <w:rsid w:val="002013F7"/>
    <w:rsid w:val="00202013"/>
    <w:rsid w:val="002039C7"/>
    <w:rsid w:val="00204942"/>
    <w:rsid w:val="00227CF1"/>
    <w:rsid w:val="00234942"/>
    <w:rsid w:val="0023578D"/>
    <w:rsid w:val="00236E68"/>
    <w:rsid w:val="00274545"/>
    <w:rsid w:val="00283552"/>
    <w:rsid w:val="002B0281"/>
    <w:rsid w:val="002B3175"/>
    <w:rsid w:val="002C04B9"/>
    <w:rsid w:val="002C54CD"/>
    <w:rsid w:val="002D11D4"/>
    <w:rsid w:val="002D3344"/>
    <w:rsid w:val="002F38C1"/>
    <w:rsid w:val="002F5D03"/>
    <w:rsid w:val="002F64E6"/>
    <w:rsid w:val="00304D94"/>
    <w:rsid w:val="0031279C"/>
    <w:rsid w:val="00315E01"/>
    <w:rsid w:val="00316BA7"/>
    <w:rsid w:val="00320CFB"/>
    <w:rsid w:val="003307EF"/>
    <w:rsid w:val="003333B3"/>
    <w:rsid w:val="0033643F"/>
    <w:rsid w:val="003451CF"/>
    <w:rsid w:val="00363B8E"/>
    <w:rsid w:val="003700E4"/>
    <w:rsid w:val="00370A4C"/>
    <w:rsid w:val="00370C69"/>
    <w:rsid w:val="00371E88"/>
    <w:rsid w:val="00373C73"/>
    <w:rsid w:val="003820CA"/>
    <w:rsid w:val="003856D7"/>
    <w:rsid w:val="00392BF9"/>
    <w:rsid w:val="003930E5"/>
    <w:rsid w:val="00396133"/>
    <w:rsid w:val="003A48AC"/>
    <w:rsid w:val="003A6BD9"/>
    <w:rsid w:val="003B5E94"/>
    <w:rsid w:val="003D18AF"/>
    <w:rsid w:val="00405C6F"/>
    <w:rsid w:val="0040606E"/>
    <w:rsid w:val="00411CDD"/>
    <w:rsid w:val="00425641"/>
    <w:rsid w:val="0043300F"/>
    <w:rsid w:val="0043400C"/>
    <w:rsid w:val="0043579F"/>
    <w:rsid w:val="004407BA"/>
    <w:rsid w:val="00441E7B"/>
    <w:rsid w:val="004444CD"/>
    <w:rsid w:val="004448B9"/>
    <w:rsid w:val="00444C33"/>
    <w:rsid w:val="004473E0"/>
    <w:rsid w:val="00457841"/>
    <w:rsid w:val="00463C6F"/>
    <w:rsid w:val="00467BFC"/>
    <w:rsid w:val="004A2456"/>
    <w:rsid w:val="004B0944"/>
    <w:rsid w:val="004B098C"/>
    <w:rsid w:val="004C0CA2"/>
    <w:rsid w:val="004C11A4"/>
    <w:rsid w:val="004C7953"/>
    <w:rsid w:val="004E4568"/>
    <w:rsid w:val="004F40D3"/>
    <w:rsid w:val="005106EE"/>
    <w:rsid w:val="00517055"/>
    <w:rsid w:val="00537BEB"/>
    <w:rsid w:val="00540200"/>
    <w:rsid w:val="00553209"/>
    <w:rsid w:val="00553A32"/>
    <w:rsid w:val="0055439C"/>
    <w:rsid w:val="00566232"/>
    <w:rsid w:val="00567F51"/>
    <w:rsid w:val="00573F7B"/>
    <w:rsid w:val="005778AB"/>
    <w:rsid w:val="0058755D"/>
    <w:rsid w:val="005941EE"/>
    <w:rsid w:val="005A4B68"/>
    <w:rsid w:val="005B4AAE"/>
    <w:rsid w:val="005F5557"/>
    <w:rsid w:val="0060352E"/>
    <w:rsid w:val="0060531F"/>
    <w:rsid w:val="006069E6"/>
    <w:rsid w:val="006164FF"/>
    <w:rsid w:val="00620D65"/>
    <w:rsid w:val="00630DA1"/>
    <w:rsid w:val="00637DA9"/>
    <w:rsid w:val="00641146"/>
    <w:rsid w:val="00645BE9"/>
    <w:rsid w:val="0065580A"/>
    <w:rsid w:val="00677FCC"/>
    <w:rsid w:val="006833FF"/>
    <w:rsid w:val="00685717"/>
    <w:rsid w:val="006A1526"/>
    <w:rsid w:val="006A3767"/>
    <w:rsid w:val="006A4290"/>
    <w:rsid w:val="006B5BBD"/>
    <w:rsid w:val="006C2BAB"/>
    <w:rsid w:val="006C3831"/>
    <w:rsid w:val="006F0B52"/>
    <w:rsid w:val="006F4B5B"/>
    <w:rsid w:val="00711762"/>
    <w:rsid w:val="007140BB"/>
    <w:rsid w:val="00717B11"/>
    <w:rsid w:val="00722519"/>
    <w:rsid w:val="00743846"/>
    <w:rsid w:val="007457BC"/>
    <w:rsid w:val="00762557"/>
    <w:rsid w:val="007650C8"/>
    <w:rsid w:val="007666C2"/>
    <w:rsid w:val="00774E35"/>
    <w:rsid w:val="00777D6E"/>
    <w:rsid w:val="007828EB"/>
    <w:rsid w:val="00787A20"/>
    <w:rsid w:val="00797974"/>
    <w:rsid w:val="007A29EF"/>
    <w:rsid w:val="007B3D37"/>
    <w:rsid w:val="007B71EC"/>
    <w:rsid w:val="007C12BA"/>
    <w:rsid w:val="007C3D04"/>
    <w:rsid w:val="007D6AD7"/>
    <w:rsid w:val="007E0475"/>
    <w:rsid w:val="007F08D6"/>
    <w:rsid w:val="00810A82"/>
    <w:rsid w:val="00832C86"/>
    <w:rsid w:val="00852ED5"/>
    <w:rsid w:val="00855EEF"/>
    <w:rsid w:val="0087144D"/>
    <w:rsid w:val="008853AF"/>
    <w:rsid w:val="00893378"/>
    <w:rsid w:val="008A20F5"/>
    <w:rsid w:val="008C703E"/>
    <w:rsid w:val="008F126D"/>
    <w:rsid w:val="008F21BF"/>
    <w:rsid w:val="00915A94"/>
    <w:rsid w:val="00915BA8"/>
    <w:rsid w:val="00922DAE"/>
    <w:rsid w:val="00924CF8"/>
    <w:rsid w:val="00927679"/>
    <w:rsid w:val="00932E82"/>
    <w:rsid w:val="0093633D"/>
    <w:rsid w:val="00941190"/>
    <w:rsid w:val="00943838"/>
    <w:rsid w:val="009472BB"/>
    <w:rsid w:val="00952AB4"/>
    <w:rsid w:val="00957621"/>
    <w:rsid w:val="00962834"/>
    <w:rsid w:val="0096792B"/>
    <w:rsid w:val="009730A0"/>
    <w:rsid w:val="0097661E"/>
    <w:rsid w:val="009829C4"/>
    <w:rsid w:val="009846BF"/>
    <w:rsid w:val="009A04BA"/>
    <w:rsid w:val="009A3C24"/>
    <w:rsid w:val="009B15B9"/>
    <w:rsid w:val="009B4E7B"/>
    <w:rsid w:val="009C3AD6"/>
    <w:rsid w:val="009C50B6"/>
    <w:rsid w:val="009D20F4"/>
    <w:rsid w:val="00A07DD0"/>
    <w:rsid w:val="00A10045"/>
    <w:rsid w:val="00A11700"/>
    <w:rsid w:val="00A25687"/>
    <w:rsid w:val="00A30668"/>
    <w:rsid w:val="00A30931"/>
    <w:rsid w:val="00A33935"/>
    <w:rsid w:val="00A4112A"/>
    <w:rsid w:val="00A4451A"/>
    <w:rsid w:val="00A51A20"/>
    <w:rsid w:val="00A60D04"/>
    <w:rsid w:val="00A614A1"/>
    <w:rsid w:val="00A6307F"/>
    <w:rsid w:val="00A66A3A"/>
    <w:rsid w:val="00A72B79"/>
    <w:rsid w:val="00A72C95"/>
    <w:rsid w:val="00A96449"/>
    <w:rsid w:val="00A97DF3"/>
    <w:rsid w:val="00AB4251"/>
    <w:rsid w:val="00AB625A"/>
    <w:rsid w:val="00AC3F2C"/>
    <w:rsid w:val="00AC4B75"/>
    <w:rsid w:val="00AD428B"/>
    <w:rsid w:val="00AF0C8E"/>
    <w:rsid w:val="00AF0FEA"/>
    <w:rsid w:val="00AF1C26"/>
    <w:rsid w:val="00AF4AFA"/>
    <w:rsid w:val="00AF5A5D"/>
    <w:rsid w:val="00AF5C41"/>
    <w:rsid w:val="00B02DC0"/>
    <w:rsid w:val="00B12695"/>
    <w:rsid w:val="00B27578"/>
    <w:rsid w:val="00B454BC"/>
    <w:rsid w:val="00B460CB"/>
    <w:rsid w:val="00B51A4A"/>
    <w:rsid w:val="00B71948"/>
    <w:rsid w:val="00B74A9C"/>
    <w:rsid w:val="00BA04D4"/>
    <w:rsid w:val="00BC05D2"/>
    <w:rsid w:val="00BC30F0"/>
    <w:rsid w:val="00BC4884"/>
    <w:rsid w:val="00BC49A8"/>
    <w:rsid w:val="00BE4991"/>
    <w:rsid w:val="00C05691"/>
    <w:rsid w:val="00C11E76"/>
    <w:rsid w:val="00C258DA"/>
    <w:rsid w:val="00C352DB"/>
    <w:rsid w:val="00C41E96"/>
    <w:rsid w:val="00C4275A"/>
    <w:rsid w:val="00C47BFF"/>
    <w:rsid w:val="00C53DAB"/>
    <w:rsid w:val="00C65921"/>
    <w:rsid w:val="00C677A2"/>
    <w:rsid w:val="00C720AD"/>
    <w:rsid w:val="00C83065"/>
    <w:rsid w:val="00C94A48"/>
    <w:rsid w:val="00CA50BD"/>
    <w:rsid w:val="00CB2F9D"/>
    <w:rsid w:val="00CB480B"/>
    <w:rsid w:val="00CC462D"/>
    <w:rsid w:val="00CD223B"/>
    <w:rsid w:val="00CD35D8"/>
    <w:rsid w:val="00CD5C06"/>
    <w:rsid w:val="00CE0795"/>
    <w:rsid w:val="00D15E43"/>
    <w:rsid w:val="00D23E7B"/>
    <w:rsid w:val="00D309D0"/>
    <w:rsid w:val="00D32F8F"/>
    <w:rsid w:val="00D41187"/>
    <w:rsid w:val="00D41838"/>
    <w:rsid w:val="00D45868"/>
    <w:rsid w:val="00D5144C"/>
    <w:rsid w:val="00D570DE"/>
    <w:rsid w:val="00D61212"/>
    <w:rsid w:val="00D6460D"/>
    <w:rsid w:val="00D65922"/>
    <w:rsid w:val="00D72D57"/>
    <w:rsid w:val="00D75298"/>
    <w:rsid w:val="00D8363D"/>
    <w:rsid w:val="00D849F7"/>
    <w:rsid w:val="00D97ED9"/>
    <w:rsid w:val="00DC2959"/>
    <w:rsid w:val="00DC54F6"/>
    <w:rsid w:val="00DD1123"/>
    <w:rsid w:val="00DE5323"/>
    <w:rsid w:val="00DE6CEF"/>
    <w:rsid w:val="00DF0929"/>
    <w:rsid w:val="00E006D1"/>
    <w:rsid w:val="00E1486E"/>
    <w:rsid w:val="00E23E00"/>
    <w:rsid w:val="00E255D0"/>
    <w:rsid w:val="00E25F22"/>
    <w:rsid w:val="00E3466A"/>
    <w:rsid w:val="00E36729"/>
    <w:rsid w:val="00E43942"/>
    <w:rsid w:val="00E47A04"/>
    <w:rsid w:val="00E54D48"/>
    <w:rsid w:val="00E639F8"/>
    <w:rsid w:val="00E65438"/>
    <w:rsid w:val="00E80959"/>
    <w:rsid w:val="00E8756B"/>
    <w:rsid w:val="00E95E14"/>
    <w:rsid w:val="00EA14AA"/>
    <w:rsid w:val="00EA340E"/>
    <w:rsid w:val="00EB19C0"/>
    <w:rsid w:val="00EB6886"/>
    <w:rsid w:val="00EE5FDE"/>
    <w:rsid w:val="00EF70BA"/>
    <w:rsid w:val="00F0131F"/>
    <w:rsid w:val="00F068E5"/>
    <w:rsid w:val="00F159C0"/>
    <w:rsid w:val="00F351CC"/>
    <w:rsid w:val="00F40ABA"/>
    <w:rsid w:val="00F510BE"/>
    <w:rsid w:val="00F705DE"/>
    <w:rsid w:val="00F71BCA"/>
    <w:rsid w:val="00F74A26"/>
    <w:rsid w:val="00F773C0"/>
    <w:rsid w:val="00F81176"/>
    <w:rsid w:val="00F81508"/>
    <w:rsid w:val="00F93C6C"/>
    <w:rsid w:val="00F94325"/>
    <w:rsid w:val="00FA779F"/>
    <w:rsid w:val="00FB42B3"/>
    <w:rsid w:val="00FE48DF"/>
    <w:rsid w:val="00FF1256"/>
    <w:rsid w:val="00FF2949"/>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A8D53"/>
  <w15:docId w15:val="{6F304B9B-27C1-4F58-9BA2-FE117E55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next w:val="Normal"/>
    <w:link w:val="Heading3Char"/>
    <w:qFormat/>
    <w:rsid w:val="00FA779F"/>
    <w:pPr>
      <w:keepNext/>
      <w:spacing w:after="0"/>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3Char">
    <w:name w:val="Heading 3 Char"/>
    <w:basedOn w:val="DefaultParagraphFont"/>
    <w:link w:val="Heading3"/>
    <w:rsid w:val="00FA779F"/>
    <w:rPr>
      <w:rFonts w:ascii="Times New Roman" w:eastAsia="Times New Roman" w:hAnsi="Times New Roman" w:cs="Times New Roman"/>
      <w:b/>
      <w:sz w:val="24"/>
      <w:szCs w:val="20"/>
      <w:u w:val="single"/>
    </w:rPr>
  </w:style>
  <w:style w:type="paragraph" w:customStyle="1" w:styleId="CcList">
    <w:name w:val="Cc List"/>
    <w:basedOn w:val="Normal"/>
    <w:rsid w:val="00FA779F"/>
    <w:pPr>
      <w:spacing w:after="0"/>
    </w:pPr>
    <w:rPr>
      <w:rFonts w:ascii="New York" w:eastAsia="Times New Roman" w:hAnsi="New York" w:cs="Times New Roman"/>
      <w:szCs w:val="20"/>
    </w:rPr>
  </w:style>
  <w:style w:type="character" w:customStyle="1" w:styleId="lighten">
    <w:name w:val="lighten"/>
    <w:basedOn w:val="DefaultParagraphFont"/>
    <w:rsid w:val="0040606E"/>
  </w:style>
  <w:style w:type="character" w:styleId="FollowedHyperlink">
    <w:name w:val="FollowedHyperlink"/>
    <w:basedOn w:val="DefaultParagraphFont"/>
    <w:uiPriority w:val="99"/>
    <w:semiHidden/>
    <w:unhideWhenUsed/>
    <w:rsid w:val="00E43942"/>
    <w:rPr>
      <w:color w:val="954F72" w:themeColor="followedHyperlink"/>
      <w:u w:val="single"/>
    </w:rPr>
  </w:style>
  <w:style w:type="paragraph" w:styleId="Header">
    <w:name w:val="header"/>
    <w:basedOn w:val="Normal"/>
    <w:link w:val="HeaderChar"/>
    <w:uiPriority w:val="99"/>
    <w:unhideWhenUsed/>
    <w:rsid w:val="00B51A4A"/>
    <w:pPr>
      <w:tabs>
        <w:tab w:val="center" w:pos="4680"/>
        <w:tab w:val="right" w:pos="9360"/>
      </w:tabs>
      <w:spacing w:after="0"/>
    </w:pPr>
  </w:style>
  <w:style w:type="character" w:customStyle="1" w:styleId="HeaderChar">
    <w:name w:val="Header Char"/>
    <w:basedOn w:val="DefaultParagraphFont"/>
    <w:link w:val="Header"/>
    <w:uiPriority w:val="99"/>
    <w:rsid w:val="00B51A4A"/>
    <w:rPr>
      <w:sz w:val="24"/>
      <w:szCs w:val="24"/>
    </w:rPr>
  </w:style>
  <w:style w:type="paragraph" w:styleId="Footer">
    <w:name w:val="footer"/>
    <w:basedOn w:val="Normal"/>
    <w:link w:val="FooterChar"/>
    <w:uiPriority w:val="99"/>
    <w:unhideWhenUsed/>
    <w:rsid w:val="00B51A4A"/>
    <w:pPr>
      <w:tabs>
        <w:tab w:val="center" w:pos="4680"/>
        <w:tab w:val="right" w:pos="9360"/>
      </w:tabs>
      <w:spacing w:after="0"/>
    </w:pPr>
  </w:style>
  <w:style w:type="character" w:customStyle="1" w:styleId="FooterChar">
    <w:name w:val="Footer Char"/>
    <w:basedOn w:val="DefaultParagraphFont"/>
    <w:link w:val="Footer"/>
    <w:uiPriority w:val="99"/>
    <w:rsid w:val="00B51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7011-0001-4050-9081-AB20D016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Dennis McGonagle</cp:lastModifiedBy>
  <cp:revision>2</cp:revision>
  <dcterms:created xsi:type="dcterms:W3CDTF">2015-02-09T20:17:00Z</dcterms:created>
  <dcterms:modified xsi:type="dcterms:W3CDTF">2015-02-09T20:17:00Z</dcterms:modified>
</cp:coreProperties>
</file>