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47D24" w14:textId="77777777" w:rsidR="00F90A64" w:rsidRDefault="00F90A64" w:rsidP="00BA17B0">
      <w:pPr>
        <w:spacing w:line="240" w:lineRule="auto"/>
        <w:rPr>
          <w:b/>
          <w:u w:val="single"/>
        </w:rPr>
      </w:pPr>
      <w:r w:rsidRPr="007A189F">
        <w:rPr>
          <w:b/>
          <w:u w:val="single"/>
        </w:rPr>
        <w:t xml:space="preserve">Supplemental information for </w:t>
      </w:r>
      <w:proofErr w:type="spellStart"/>
      <w:r w:rsidR="003A7329" w:rsidRPr="007A189F">
        <w:rPr>
          <w:b/>
          <w:u w:val="single"/>
        </w:rPr>
        <w:t>JoVE</w:t>
      </w:r>
      <w:proofErr w:type="spellEnd"/>
      <w:r w:rsidR="003A7329" w:rsidRPr="007A189F">
        <w:rPr>
          <w:b/>
          <w:u w:val="single"/>
        </w:rPr>
        <w:t xml:space="preserve"> </w:t>
      </w:r>
      <w:r w:rsidRPr="007A189F">
        <w:rPr>
          <w:b/>
          <w:u w:val="single"/>
        </w:rPr>
        <w:t xml:space="preserve">scriptwriter </w:t>
      </w:r>
    </w:p>
    <w:p w14:paraId="1E617BB7" w14:textId="77777777" w:rsidR="00885A1E" w:rsidRPr="00885A1E" w:rsidRDefault="00885A1E" w:rsidP="00BA17B0">
      <w:pPr>
        <w:spacing w:line="240" w:lineRule="auto"/>
      </w:pPr>
      <w:r>
        <w:t xml:space="preserve">Please note that the steps should correspond to the steps in the manuscript text.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5"/>
        <w:gridCol w:w="4729"/>
        <w:gridCol w:w="4736"/>
      </w:tblGrid>
      <w:tr w:rsidR="000951A3" w14:paraId="45374E03" w14:textId="77777777" w:rsidTr="000951A3">
        <w:tc>
          <w:tcPr>
            <w:tcW w:w="975" w:type="dxa"/>
          </w:tcPr>
          <w:p w14:paraId="1CD3D758" w14:textId="77777777" w:rsidR="00E5288E" w:rsidRPr="00E5288E" w:rsidRDefault="00E5288E" w:rsidP="00BA17B0">
            <w:pPr>
              <w:rPr>
                <w:b/>
              </w:rPr>
            </w:pPr>
            <w:r w:rsidRPr="00E5288E">
              <w:rPr>
                <w:b/>
              </w:rPr>
              <w:t>Step #</w:t>
            </w:r>
          </w:p>
        </w:tc>
        <w:tc>
          <w:tcPr>
            <w:tcW w:w="4729" w:type="dxa"/>
          </w:tcPr>
          <w:p w14:paraId="05F916B0" w14:textId="77777777" w:rsidR="00E5288E" w:rsidRPr="00E5288E" w:rsidRDefault="00E5288E" w:rsidP="00BA17B0">
            <w:pPr>
              <w:rPr>
                <w:b/>
              </w:rPr>
            </w:pPr>
            <w:r w:rsidRPr="00E5288E">
              <w:rPr>
                <w:b/>
              </w:rPr>
              <w:t>Text</w:t>
            </w:r>
          </w:p>
        </w:tc>
        <w:tc>
          <w:tcPr>
            <w:tcW w:w="4736" w:type="dxa"/>
          </w:tcPr>
          <w:p w14:paraId="3FE81340" w14:textId="77777777" w:rsidR="00E5288E" w:rsidRPr="00E5288E" w:rsidRDefault="00E5288E" w:rsidP="00BA17B0">
            <w:pPr>
              <w:rPr>
                <w:b/>
              </w:rPr>
            </w:pPr>
            <w:r w:rsidRPr="00E5288E">
              <w:rPr>
                <w:b/>
              </w:rPr>
              <w:t>Visual representation</w:t>
            </w:r>
          </w:p>
        </w:tc>
      </w:tr>
      <w:tr w:rsidR="000951A3" w14:paraId="637C5B51" w14:textId="77777777" w:rsidTr="000951A3">
        <w:tc>
          <w:tcPr>
            <w:tcW w:w="975" w:type="dxa"/>
          </w:tcPr>
          <w:p w14:paraId="75B89D75" w14:textId="688DEEEC" w:rsidR="00E5288E" w:rsidRPr="007558CA" w:rsidRDefault="009C2B10" w:rsidP="00BA17B0">
            <w:pPr>
              <w:rPr>
                <w:b/>
                <w:i/>
                <w:color w:val="4F81BD" w:themeColor="accent1"/>
              </w:rPr>
            </w:pPr>
            <w:r w:rsidRPr="007558CA">
              <w:rPr>
                <w:b/>
                <w:i/>
                <w:color w:val="4F81BD" w:themeColor="accent1"/>
              </w:rPr>
              <w:t>1</w:t>
            </w:r>
          </w:p>
        </w:tc>
        <w:tc>
          <w:tcPr>
            <w:tcW w:w="4729" w:type="dxa"/>
          </w:tcPr>
          <w:p w14:paraId="467D7F93" w14:textId="49B3AE22" w:rsidR="00E5288E" w:rsidRPr="007558CA" w:rsidRDefault="00562DCD" w:rsidP="00E5288E">
            <w:pPr>
              <w:rPr>
                <w:b/>
                <w:i/>
                <w:color w:val="4F81BD" w:themeColor="accent1"/>
              </w:rPr>
            </w:pPr>
            <w:r w:rsidRPr="007558CA">
              <w:rPr>
                <w:b/>
                <w:i/>
                <w:color w:val="4F81BD" w:themeColor="accent1"/>
              </w:rPr>
              <w:t>Prepare larvae</w:t>
            </w:r>
          </w:p>
        </w:tc>
        <w:tc>
          <w:tcPr>
            <w:tcW w:w="4736" w:type="dxa"/>
          </w:tcPr>
          <w:p w14:paraId="5793FDCC" w14:textId="0F869796" w:rsidR="00E5288E" w:rsidRPr="00683BE4" w:rsidRDefault="00E5288E" w:rsidP="005C7292">
            <w:pPr>
              <w:rPr>
                <w:i/>
                <w:color w:val="4F81BD" w:themeColor="accent1"/>
              </w:rPr>
            </w:pPr>
          </w:p>
        </w:tc>
      </w:tr>
      <w:tr w:rsidR="009C2B10" w14:paraId="3ED608C1" w14:textId="77777777" w:rsidTr="000951A3">
        <w:tc>
          <w:tcPr>
            <w:tcW w:w="975" w:type="dxa"/>
          </w:tcPr>
          <w:p w14:paraId="458924A0" w14:textId="341AA809" w:rsidR="009C2B10" w:rsidRDefault="009C2B10" w:rsidP="00BA17B0">
            <w:pPr>
              <w:rPr>
                <w:i/>
                <w:color w:val="4F81BD" w:themeColor="accent1"/>
              </w:rPr>
            </w:pPr>
            <w:r>
              <w:rPr>
                <w:i/>
                <w:color w:val="4F81BD" w:themeColor="accent1"/>
              </w:rPr>
              <w:t>1.1</w:t>
            </w:r>
          </w:p>
        </w:tc>
        <w:tc>
          <w:tcPr>
            <w:tcW w:w="4729" w:type="dxa"/>
          </w:tcPr>
          <w:p w14:paraId="394EF873" w14:textId="72FCC890" w:rsidR="009C2B10" w:rsidRDefault="009C2B10" w:rsidP="009C2B10">
            <w:pPr>
              <w:rPr>
                <w:i/>
                <w:color w:val="4F81BD" w:themeColor="accent1"/>
              </w:rPr>
            </w:pPr>
            <w:r>
              <w:rPr>
                <w:i/>
                <w:color w:val="4F81BD" w:themeColor="accent1"/>
              </w:rPr>
              <w:t>Rear larvae</w:t>
            </w:r>
          </w:p>
        </w:tc>
        <w:tc>
          <w:tcPr>
            <w:tcW w:w="4736" w:type="dxa"/>
          </w:tcPr>
          <w:p w14:paraId="259E23F4" w14:textId="1FA602B9" w:rsidR="009C2B10" w:rsidRPr="00683BE4" w:rsidRDefault="009C2B10" w:rsidP="00BA17B0">
            <w:pPr>
              <w:rPr>
                <w:i/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9C2B10" w14:paraId="30CCF6C7" w14:textId="77777777" w:rsidTr="000951A3">
        <w:tc>
          <w:tcPr>
            <w:tcW w:w="975" w:type="dxa"/>
          </w:tcPr>
          <w:p w14:paraId="09C2C2DC" w14:textId="633670A3" w:rsidR="009C2B10" w:rsidRPr="00683BE4" w:rsidRDefault="009C2B10" w:rsidP="00BA17B0">
            <w:pPr>
              <w:rPr>
                <w:i/>
                <w:color w:val="4F81BD" w:themeColor="accent1"/>
              </w:rPr>
            </w:pPr>
            <w:r>
              <w:rPr>
                <w:i/>
                <w:color w:val="4F81BD" w:themeColor="accent1"/>
              </w:rPr>
              <w:t>1.2</w:t>
            </w:r>
          </w:p>
        </w:tc>
        <w:tc>
          <w:tcPr>
            <w:tcW w:w="4729" w:type="dxa"/>
          </w:tcPr>
          <w:p w14:paraId="0FBA2BB2" w14:textId="0F3D79C9" w:rsidR="009C2B10" w:rsidRPr="00683BE4" w:rsidRDefault="009C2B10" w:rsidP="009C2B10">
            <w:pPr>
              <w:rPr>
                <w:i/>
                <w:color w:val="4F81BD" w:themeColor="accent1"/>
              </w:rPr>
            </w:pPr>
            <w:r>
              <w:rPr>
                <w:i/>
                <w:color w:val="4F81BD" w:themeColor="accent1"/>
              </w:rPr>
              <w:t>Prepare mesh filter: mesh and funnel</w:t>
            </w:r>
          </w:p>
        </w:tc>
        <w:tc>
          <w:tcPr>
            <w:tcW w:w="4736" w:type="dxa"/>
          </w:tcPr>
          <w:p w14:paraId="742B00DC" w14:textId="71486D62" w:rsidR="009C2B10" w:rsidRPr="00683BE4" w:rsidRDefault="009C2B10" w:rsidP="00BA17B0">
            <w:pPr>
              <w:rPr>
                <w:i/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9C2B10" w14:paraId="1E068C7B" w14:textId="77777777" w:rsidTr="000951A3">
        <w:tc>
          <w:tcPr>
            <w:tcW w:w="975" w:type="dxa"/>
          </w:tcPr>
          <w:p w14:paraId="008FD17D" w14:textId="3A8C00F2" w:rsidR="009C2B10" w:rsidRPr="00683BE4" w:rsidRDefault="009C2B10" w:rsidP="00BA17B0">
            <w:pPr>
              <w:rPr>
                <w:i/>
                <w:color w:val="4F81BD" w:themeColor="accent1"/>
              </w:rPr>
            </w:pPr>
            <w:r>
              <w:rPr>
                <w:i/>
                <w:color w:val="4F81BD" w:themeColor="accent1"/>
              </w:rPr>
              <w:t>1.3</w:t>
            </w:r>
          </w:p>
        </w:tc>
        <w:tc>
          <w:tcPr>
            <w:tcW w:w="4729" w:type="dxa"/>
          </w:tcPr>
          <w:p w14:paraId="2864567E" w14:textId="245F2CA3" w:rsidR="009C2B10" w:rsidRDefault="009C2B10" w:rsidP="00BA17B0">
            <w:pPr>
              <w:rPr>
                <w:i/>
                <w:color w:val="4F81BD" w:themeColor="accent1"/>
              </w:rPr>
            </w:pPr>
            <w:r>
              <w:rPr>
                <w:i/>
                <w:color w:val="4F81BD" w:themeColor="accent1"/>
              </w:rPr>
              <w:t>Scoop food and larvae from culture vial</w:t>
            </w:r>
          </w:p>
        </w:tc>
        <w:tc>
          <w:tcPr>
            <w:tcW w:w="4736" w:type="dxa"/>
          </w:tcPr>
          <w:p w14:paraId="2C56EE73" w14:textId="1D31832E" w:rsidR="009C2B10" w:rsidRPr="00683BE4" w:rsidRDefault="009C2B10" w:rsidP="00BA17B0">
            <w:pPr>
              <w:rPr>
                <w:i/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9C2B10" w14:paraId="1F013B3E" w14:textId="77777777" w:rsidTr="000951A3">
        <w:tc>
          <w:tcPr>
            <w:tcW w:w="975" w:type="dxa"/>
          </w:tcPr>
          <w:p w14:paraId="24D6D951" w14:textId="77777777" w:rsidR="009C2B10" w:rsidRPr="00683BE4" w:rsidRDefault="009C2B10" w:rsidP="00BA17B0">
            <w:pPr>
              <w:rPr>
                <w:i/>
                <w:color w:val="4F81BD" w:themeColor="accent1"/>
              </w:rPr>
            </w:pPr>
          </w:p>
        </w:tc>
        <w:tc>
          <w:tcPr>
            <w:tcW w:w="4729" w:type="dxa"/>
          </w:tcPr>
          <w:p w14:paraId="615BBE68" w14:textId="0F10719F" w:rsidR="009C2B10" w:rsidRDefault="009C2B10" w:rsidP="00BA17B0">
            <w:pPr>
              <w:rPr>
                <w:i/>
                <w:color w:val="4F81BD" w:themeColor="accent1"/>
              </w:rPr>
            </w:pPr>
            <w:r>
              <w:rPr>
                <w:i/>
                <w:color w:val="4F81BD" w:themeColor="accent1"/>
              </w:rPr>
              <w:t>Wash on mesh</w:t>
            </w:r>
          </w:p>
        </w:tc>
        <w:tc>
          <w:tcPr>
            <w:tcW w:w="4736" w:type="dxa"/>
          </w:tcPr>
          <w:p w14:paraId="17A48EA6" w14:textId="0F823662" w:rsidR="009C2B10" w:rsidRPr="00683BE4" w:rsidRDefault="009C2B10" w:rsidP="00BA17B0">
            <w:pPr>
              <w:rPr>
                <w:i/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9C2B10" w14:paraId="017E062D" w14:textId="77777777" w:rsidTr="000951A3">
        <w:tc>
          <w:tcPr>
            <w:tcW w:w="975" w:type="dxa"/>
          </w:tcPr>
          <w:p w14:paraId="4D7AE808" w14:textId="77777777" w:rsidR="009C2B10" w:rsidRPr="00683BE4" w:rsidRDefault="009C2B10" w:rsidP="00BA17B0">
            <w:pPr>
              <w:rPr>
                <w:i/>
                <w:color w:val="4F81BD" w:themeColor="accent1"/>
              </w:rPr>
            </w:pPr>
          </w:p>
        </w:tc>
        <w:tc>
          <w:tcPr>
            <w:tcW w:w="4729" w:type="dxa"/>
          </w:tcPr>
          <w:p w14:paraId="7F24483B" w14:textId="55A8590D" w:rsidR="009C2B10" w:rsidRDefault="009C2B10" w:rsidP="00BA17B0">
            <w:pPr>
              <w:rPr>
                <w:i/>
                <w:color w:val="4F81BD" w:themeColor="accent1"/>
              </w:rPr>
            </w:pPr>
            <w:r>
              <w:rPr>
                <w:i/>
                <w:color w:val="4F81BD" w:themeColor="accent1"/>
              </w:rPr>
              <w:t>Select larvae for analysis</w:t>
            </w:r>
          </w:p>
        </w:tc>
        <w:tc>
          <w:tcPr>
            <w:tcW w:w="4736" w:type="dxa"/>
          </w:tcPr>
          <w:p w14:paraId="2DF3EAA8" w14:textId="116D09B2" w:rsidR="009C2B10" w:rsidRPr="00683BE4" w:rsidRDefault="009C2B10" w:rsidP="00BA17B0">
            <w:pPr>
              <w:rPr>
                <w:i/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9C2B10" w14:paraId="6C701EEC" w14:textId="77777777" w:rsidTr="000951A3">
        <w:tc>
          <w:tcPr>
            <w:tcW w:w="975" w:type="dxa"/>
          </w:tcPr>
          <w:p w14:paraId="1444C8B0" w14:textId="280D14B0" w:rsidR="009C2B10" w:rsidRPr="007558CA" w:rsidRDefault="009C2B10" w:rsidP="00BA17B0">
            <w:pPr>
              <w:rPr>
                <w:b/>
                <w:i/>
                <w:color w:val="4F81BD" w:themeColor="accent1"/>
              </w:rPr>
            </w:pPr>
            <w:r w:rsidRPr="007558CA">
              <w:rPr>
                <w:b/>
                <w:i/>
                <w:color w:val="4F81BD" w:themeColor="accent1"/>
              </w:rPr>
              <w:t xml:space="preserve">2 </w:t>
            </w:r>
          </w:p>
        </w:tc>
        <w:tc>
          <w:tcPr>
            <w:tcW w:w="4729" w:type="dxa"/>
          </w:tcPr>
          <w:p w14:paraId="2DD3D018" w14:textId="18DF7670" w:rsidR="009C2B10" w:rsidRPr="007558CA" w:rsidRDefault="009C2B10" w:rsidP="00BA17B0">
            <w:pPr>
              <w:rPr>
                <w:b/>
                <w:i/>
                <w:color w:val="4F81BD" w:themeColor="accent1"/>
              </w:rPr>
            </w:pPr>
            <w:r w:rsidRPr="007558CA">
              <w:rPr>
                <w:b/>
                <w:i/>
                <w:color w:val="4F81BD" w:themeColor="accent1"/>
              </w:rPr>
              <w:t>Prepare assay tubes</w:t>
            </w:r>
          </w:p>
        </w:tc>
        <w:tc>
          <w:tcPr>
            <w:tcW w:w="4736" w:type="dxa"/>
          </w:tcPr>
          <w:p w14:paraId="31E2FF7D" w14:textId="77777777" w:rsidR="009C2B10" w:rsidRPr="007558CA" w:rsidRDefault="009C2B10" w:rsidP="00BA17B0">
            <w:pPr>
              <w:rPr>
                <w:b/>
                <w:i/>
                <w:color w:val="4F81BD" w:themeColor="accent1"/>
              </w:rPr>
            </w:pPr>
          </w:p>
        </w:tc>
      </w:tr>
      <w:tr w:rsidR="009C2B10" w14:paraId="3FFA24E3" w14:textId="77777777" w:rsidTr="000951A3">
        <w:tc>
          <w:tcPr>
            <w:tcW w:w="975" w:type="dxa"/>
          </w:tcPr>
          <w:p w14:paraId="34C814F5" w14:textId="4FCF59A3" w:rsidR="009C2B10" w:rsidRPr="00683BE4" w:rsidRDefault="009C2B10" w:rsidP="00BA17B0">
            <w:pPr>
              <w:rPr>
                <w:i/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2</w:t>
            </w:r>
            <w:r>
              <w:rPr>
                <w:i/>
                <w:color w:val="4F81BD" w:themeColor="accent1"/>
              </w:rPr>
              <w:t>.1</w:t>
            </w:r>
          </w:p>
        </w:tc>
        <w:tc>
          <w:tcPr>
            <w:tcW w:w="4729" w:type="dxa"/>
          </w:tcPr>
          <w:p w14:paraId="7AD8CF5F" w14:textId="6295B544" w:rsidR="009C2B10" w:rsidRPr="00683BE4" w:rsidRDefault="009C2B10" w:rsidP="00BA17B0">
            <w:pPr>
              <w:rPr>
                <w:i/>
                <w:color w:val="4F81BD" w:themeColor="accent1"/>
              </w:rPr>
            </w:pPr>
            <w:r>
              <w:rPr>
                <w:i/>
                <w:color w:val="4F81BD" w:themeColor="accent1"/>
              </w:rPr>
              <w:t>Boil and</w:t>
            </w:r>
            <w:r w:rsidRPr="00683BE4">
              <w:rPr>
                <w:i/>
                <w:color w:val="4F81BD" w:themeColor="accent1"/>
              </w:rPr>
              <w:t xml:space="preserve"> pour gel</w:t>
            </w:r>
          </w:p>
          <w:p w14:paraId="6A985D94" w14:textId="77777777" w:rsidR="009C2B10" w:rsidRPr="00683BE4" w:rsidRDefault="009C2B10" w:rsidP="00BA17B0">
            <w:pPr>
              <w:rPr>
                <w:i/>
                <w:color w:val="4F81BD" w:themeColor="accent1"/>
              </w:rPr>
            </w:pPr>
          </w:p>
        </w:tc>
        <w:tc>
          <w:tcPr>
            <w:tcW w:w="4736" w:type="dxa"/>
          </w:tcPr>
          <w:p w14:paraId="724AF085" w14:textId="77777777" w:rsidR="009C2B10" w:rsidRPr="00683BE4" w:rsidRDefault="009C2B10" w:rsidP="00BA17B0">
            <w:pPr>
              <w:rPr>
                <w:i/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9C2B10" w14:paraId="4C3EBEDE" w14:textId="77777777" w:rsidTr="000951A3">
        <w:tc>
          <w:tcPr>
            <w:tcW w:w="975" w:type="dxa"/>
          </w:tcPr>
          <w:p w14:paraId="6E66556C" w14:textId="1E2D33C6" w:rsidR="009C2B10" w:rsidRPr="00683BE4" w:rsidRDefault="009C2B10" w:rsidP="00BA17B0">
            <w:pPr>
              <w:rPr>
                <w:i/>
                <w:color w:val="4F81BD" w:themeColor="accent1"/>
              </w:rPr>
            </w:pPr>
            <w:r>
              <w:rPr>
                <w:i/>
                <w:color w:val="4F81BD" w:themeColor="accent1"/>
              </w:rPr>
              <w:t>2.2</w:t>
            </w:r>
          </w:p>
        </w:tc>
        <w:tc>
          <w:tcPr>
            <w:tcW w:w="4729" w:type="dxa"/>
          </w:tcPr>
          <w:p w14:paraId="66E80EF0" w14:textId="3B290306" w:rsidR="009C2B10" w:rsidRPr="00683BE4" w:rsidRDefault="009C2B10" w:rsidP="005C7292">
            <w:pPr>
              <w:rPr>
                <w:i/>
                <w:color w:val="4F81BD" w:themeColor="accent1"/>
              </w:rPr>
            </w:pPr>
            <w:r>
              <w:rPr>
                <w:i/>
                <w:color w:val="4F81BD" w:themeColor="accent1"/>
              </w:rPr>
              <w:t>Inspect tubes</w:t>
            </w:r>
          </w:p>
        </w:tc>
        <w:tc>
          <w:tcPr>
            <w:tcW w:w="4736" w:type="dxa"/>
          </w:tcPr>
          <w:p w14:paraId="6F91ED05" w14:textId="0F194EB3" w:rsidR="009C2B10" w:rsidRPr="00683BE4" w:rsidRDefault="009C2B10" w:rsidP="005C7292">
            <w:pPr>
              <w:rPr>
                <w:i/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9C2B10" w14:paraId="3C5BFE63" w14:textId="77777777" w:rsidTr="000951A3">
        <w:tc>
          <w:tcPr>
            <w:tcW w:w="975" w:type="dxa"/>
          </w:tcPr>
          <w:p w14:paraId="7A65FAFE" w14:textId="10E85D25" w:rsidR="009C2B10" w:rsidRPr="00683BE4" w:rsidRDefault="009C2B10" w:rsidP="00BA17B0">
            <w:pPr>
              <w:rPr>
                <w:i/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2.</w:t>
            </w:r>
            <w:r>
              <w:rPr>
                <w:i/>
                <w:color w:val="4F81BD" w:themeColor="accent1"/>
              </w:rPr>
              <w:t>3</w:t>
            </w:r>
          </w:p>
        </w:tc>
        <w:tc>
          <w:tcPr>
            <w:tcW w:w="4729" w:type="dxa"/>
          </w:tcPr>
          <w:p w14:paraId="355ADD02" w14:textId="77777777" w:rsidR="009C2B10" w:rsidRPr="00683BE4" w:rsidRDefault="009C2B10" w:rsidP="005C7292">
            <w:pPr>
              <w:rPr>
                <w:i/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Moisturize tubes</w:t>
            </w:r>
          </w:p>
        </w:tc>
        <w:tc>
          <w:tcPr>
            <w:tcW w:w="4736" w:type="dxa"/>
          </w:tcPr>
          <w:p w14:paraId="79DD5D94" w14:textId="77777777" w:rsidR="009C2B10" w:rsidRPr="00683BE4" w:rsidRDefault="009C2B10" w:rsidP="005C7292">
            <w:pPr>
              <w:rPr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9C2B10" w14:paraId="1905A8FB" w14:textId="77777777" w:rsidTr="000951A3">
        <w:tc>
          <w:tcPr>
            <w:tcW w:w="975" w:type="dxa"/>
          </w:tcPr>
          <w:p w14:paraId="2F25AE22" w14:textId="77777777" w:rsidR="009C2B10" w:rsidRPr="00683BE4" w:rsidRDefault="009C2B10" w:rsidP="00BA17B0">
            <w:pPr>
              <w:rPr>
                <w:i/>
                <w:color w:val="4F81BD" w:themeColor="accent1"/>
              </w:rPr>
            </w:pPr>
          </w:p>
        </w:tc>
        <w:tc>
          <w:tcPr>
            <w:tcW w:w="4729" w:type="dxa"/>
          </w:tcPr>
          <w:p w14:paraId="539618AE" w14:textId="50EB330F" w:rsidR="009C2B10" w:rsidRPr="00683BE4" w:rsidRDefault="009C2B10" w:rsidP="005C7292">
            <w:pPr>
              <w:rPr>
                <w:i/>
                <w:color w:val="4F81BD" w:themeColor="accent1"/>
              </w:rPr>
            </w:pPr>
            <w:r w:rsidRPr="00683BE4">
              <w:rPr>
                <w:color w:val="4F81BD" w:themeColor="accent1"/>
              </w:rPr>
              <w:t>Observe moisture level in tube</w:t>
            </w:r>
          </w:p>
        </w:tc>
        <w:tc>
          <w:tcPr>
            <w:tcW w:w="4736" w:type="dxa"/>
          </w:tcPr>
          <w:p w14:paraId="403DAC3E" w14:textId="1B314CBD" w:rsidR="009C2B10" w:rsidRPr="005158F6" w:rsidRDefault="009C2B10" w:rsidP="00466F29">
            <w:pPr>
              <w:rPr>
                <w:i/>
                <w:color w:val="76923C" w:themeColor="accent3" w:themeShade="BF"/>
              </w:rPr>
            </w:pPr>
            <w:r w:rsidRPr="005158F6">
              <w:rPr>
                <w:color w:val="76923C" w:themeColor="accent3" w:themeShade="BF"/>
              </w:rPr>
              <w:t xml:space="preserve">Video </w:t>
            </w:r>
            <w:r w:rsidR="00466F29" w:rsidRPr="005158F6">
              <w:rPr>
                <w:color w:val="76923C" w:themeColor="accent3" w:themeShade="BF"/>
              </w:rPr>
              <w:t>recorded</w:t>
            </w:r>
            <w:r w:rsidRPr="005158F6">
              <w:rPr>
                <w:color w:val="76923C" w:themeColor="accent3" w:themeShade="BF"/>
              </w:rPr>
              <w:t xml:space="preserve"> through microscope</w:t>
            </w:r>
          </w:p>
        </w:tc>
      </w:tr>
      <w:tr w:rsidR="009C2B10" w14:paraId="1992A11B" w14:textId="77777777" w:rsidTr="000951A3">
        <w:tc>
          <w:tcPr>
            <w:tcW w:w="975" w:type="dxa"/>
          </w:tcPr>
          <w:p w14:paraId="303AED1D" w14:textId="5AF3A17E" w:rsidR="009C2B10" w:rsidRPr="00683BE4" w:rsidRDefault="009C2B10" w:rsidP="00BA17B0">
            <w:pPr>
              <w:rPr>
                <w:i/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2.</w:t>
            </w:r>
            <w:r>
              <w:rPr>
                <w:i/>
                <w:color w:val="4F81BD" w:themeColor="accent1"/>
              </w:rPr>
              <w:t>4</w:t>
            </w:r>
          </w:p>
        </w:tc>
        <w:tc>
          <w:tcPr>
            <w:tcW w:w="4729" w:type="dxa"/>
          </w:tcPr>
          <w:p w14:paraId="5FA74082" w14:textId="77777777" w:rsidR="009C2B10" w:rsidRPr="00683BE4" w:rsidRDefault="009C2B10" w:rsidP="00606880">
            <w:pPr>
              <w:autoSpaceDE w:val="0"/>
              <w:autoSpaceDN w:val="0"/>
              <w:adjustRightInd w:val="0"/>
              <w:rPr>
                <w:i/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Insert larva</w:t>
            </w:r>
          </w:p>
        </w:tc>
        <w:tc>
          <w:tcPr>
            <w:tcW w:w="4736" w:type="dxa"/>
          </w:tcPr>
          <w:p w14:paraId="2E62A64D" w14:textId="77777777" w:rsidR="009C2B10" w:rsidRPr="00683BE4" w:rsidRDefault="009C2B10" w:rsidP="00BA17B0">
            <w:pPr>
              <w:rPr>
                <w:i/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9C2B10" w14:paraId="62868E39" w14:textId="77777777" w:rsidTr="000951A3">
        <w:tc>
          <w:tcPr>
            <w:tcW w:w="975" w:type="dxa"/>
          </w:tcPr>
          <w:p w14:paraId="293B4713" w14:textId="4F873EC2" w:rsidR="009C2B10" w:rsidRPr="00683BE4" w:rsidRDefault="009C2B10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2.5</w:t>
            </w:r>
          </w:p>
        </w:tc>
        <w:tc>
          <w:tcPr>
            <w:tcW w:w="4729" w:type="dxa"/>
          </w:tcPr>
          <w:p w14:paraId="62227B91" w14:textId="44887849" w:rsidR="009C2B10" w:rsidRPr="00683BE4" w:rsidRDefault="009C2B10" w:rsidP="00BA17B0">
            <w:pPr>
              <w:rPr>
                <w:color w:val="4F81BD" w:themeColor="accent1"/>
              </w:rPr>
            </w:pPr>
            <w:r w:rsidRPr="00683BE4">
              <w:rPr>
                <w:color w:val="4F81BD" w:themeColor="accent1"/>
              </w:rPr>
              <w:t>Seal tubes with agar plugs</w:t>
            </w:r>
          </w:p>
        </w:tc>
        <w:tc>
          <w:tcPr>
            <w:tcW w:w="4736" w:type="dxa"/>
          </w:tcPr>
          <w:p w14:paraId="5FEB5772" w14:textId="427B6941" w:rsidR="009C2B10" w:rsidRPr="00683BE4" w:rsidRDefault="009C2B10" w:rsidP="00BA17B0">
            <w:pPr>
              <w:rPr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9C2B10" w14:paraId="64232296" w14:textId="77777777" w:rsidTr="000951A3">
        <w:tc>
          <w:tcPr>
            <w:tcW w:w="975" w:type="dxa"/>
          </w:tcPr>
          <w:p w14:paraId="57CB8938" w14:textId="0F0B7171" w:rsidR="009C2B10" w:rsidRPr="00683BE4" w:rsidRDefault="009C2B10" w:rsidP="00BA17B0">
            <w:pPr>
              <w:rPr>
                <w:color w:val="4F81BD" w:themeColor="accent1"/>
              </w:rPr>
            </w:pPr>
            <w:r w:rsidRPr="00683BE4">
              <w:rPr>
                <w:color w:val="4F81BD" w:themeColor="accent1"/>
              </w:rPr>
              <w:t>2.</w:t>
            </w:r>
            <w:r>
              <w:rPr>
                <w:color w:val="4F81BD" w:themeColor="accent1"/>
              </w:rPr>
              <w:t>6</w:t>
            </w:r>
          </w:p>
        </w:tc>
        <w:tc>
          <w:tcPr>
            <w:tcW w:w="4729" w:type="dxa"/>
          </w:tcPr>
          <w:p w14:paraId="365C20C8" w14:textId="77777777" w:rsidR="009C2B10" w:rsidRPr="00683BE4" w:rsidRDefault="009C2B10" w:rsidP="00BA17B0">
            <w:pPr>
              <w:rPr>
                <w:color w:val="4F81BD" w:themeColor="accent1"/>
              </w:rPr>
            </w:pPr>
            <w:r w:rsidRPr="00683BE4">
              <w:rPr>
                <w:color w:val="4F81BD" w:themeColor="accent1"/>
              </w:rPr>
              <w:t>Place tubes in monitor device</w:t>
            </w:r>
          </w:p>
        </w:tc>
        <w:tc>
          <w:tcPr>
            <w:tcW w:w="4736" w:type="dxa"/>
          </w:tcPr>
          <w:p w14:paraId="076260AB" w14:textId="77777777" w:rsidR="009C2B10" w:rsidRPr="00683BE4" w:rsidRDefault="009C2B10" w:rsidP="00BA17B0">
            <w:pPr>
              <w:rPr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9C2B10" w14:paraId="41D504D9" w14:textId="77777777" w:rsidTr="000951A3">
        <w:tc>
          <w:tcPr>
            <w:tcW w:w="975" w:type="dxa"/>
          </w:tcPr>
          <w:p w14:paraId="32F2C39D" w14:textId="450BC7E1" w:rsidR="009C2B10" w:rsidRPr="00683BE4" w:rsidRDefault="009C2B10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2.7 </w:t>
            </w:r>
          </w:p>
        </w:tc>
        <w:tc>
          <w:tcPr>
            <w:tcW w:w="4729" w:type="dxa"/>
          </w:tcPr>
          <w:p w14:paraId="26471FD3" w14:textId="79151793" w:rsidR="009C2B10" w:rsidRPr="00683BE4" w:rsidRDefault="009C2B10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Secure tubes with putty</w:t>
            </w:r>
          </w:p>
        </w:tc>
        <w:tc>
          <w:tcPr>
            <w:tcW w:w="4736" w:type="dxa"/>
          </w:tcPr>
          <w:p w14:paraId="119CA790" w14:textId="75A87AA5" w:rsidR="009C2B10" w:rsidRPr="00683BE4" w:rsidRDefault="009C2B10" w:rsidP="00BA17B0">
            <w:pPr>
              <w:rPr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7558CA" w14:paraId="7AA07E31" w14:textId="77777777" w:rsidTr="000951A3">
        <w:tc>
          <w:tcPr>
            <w:tcW w:w="975" w:type="dxa"/>
          </w:tcPr>
          <w:p w14:paraId="26D3AD0B" w14:textId="7A16177B" w:rsidR="007558CA" w:rsidRPr="007558CA" w:rsidRDefault="007558CA" w:rsidP="00BA17B0">
            <w:pPr>
              <w:rPr>
                <w:b/>
                <w:color w:val="4F81BD" w:themeColor="accent1"/>
              </w:rPr>
            </w:pPr>
            <w:r w:rsidRPr="007558CA">
              <w:rPr>
                <w:b/>
                <w:color w:val="4F81BD" w:themeColor="accent1"/>
              </w:rPr>
              <w:t>3</w:t>
            </w:r>
          </w:p>
        </w:tc>
        <w:tc>
          <w:tcPr>
            <w:tcW w:w="4729" w:type="dxa"/>
          </w:tcPr>
          <w:p w14:paraId="21A23B2A" w14:textId="3C8FC949" w:rsidR="007558CA" w:rsidRPr="007558CA" w:rsidRDefault="007558CA" w:rsidP="00BA17B0">
            <w:pPr>
              <w:rPr>
                <w:b/>
                <w:color w:val="4F81BD" w:themeColor="accent1"/>
              </w:rPr>
            </w:pPr>
            <w:r w:rsidRPr="007558CA">
              <w:rPr>
                <w:b/>
                <w:color w:val="4F81BD" w:themeColor="accent1"/>
              </w:rPr>
              <w:t>Measuring Locomotion</w:t>
            </w:r>
          </w:p>
        </w:tc>
        <w:tc>
          <w:tcPr>
            <w:tcW w:w="4736" w:type="dxa"/>
          </w:tcPr>
          <w:p w14:paraId="67C48EA0" w14:textId="77777777" w:rsidR="007558CA" w:rsidRPr="00683BE4" w:rsidRDefault="007558CA" w:rsidP="00BA17B0">
            <w:pPr>
              <w:rPr>
                <w:i/>
                <w:color w:val="4F81BD" w:themeColor="accent1"/>
              </w:rPr>
            </w:pPr>
          </w:p>
        </w:tc>
      </w:tr>
      <w:tr w:rsidR="009C2B10" w14:paraId="78888B89" w14:textId="77777777" w:rsidTr="000951A3">
        <w:tc>
          <w:tcPr>
            <w:tcW w:w="975" w:type="dxa"/>
          </w:tcPr>
          <w:p w14:paraId="2427C1E4" w14:textId="77777777" w:rsidR="009C2B10" w:rsidRPr="00683BE4" w:rsidRDefault="009C2B10" w:rsidP="00BA17B0">
            <w:pPr>
              <w:rPr>
                <w:color w:val="4F81BD" w:themeColor="accent1"/>
              </w:rPr>
            </w:pPr>
            <w:r w:rsidRPr="00683BE4">
              <w:rPr>
                <w:color w:val="4F81BD" w:themeColor="accent1"/>
              </w:rPr>
              <w:t>3.1</w:t>
            </w:r>
          </w:p>
        </w:tc>
        <w:tc>
          <w:tcPr>
            <w:tcW w:w="4729" w:type="dxa"/>
          </w:tcPr>
          <w:p w14:paraId="2445FF21" w14:textId="7329DC3E" w:rsidR="009C2B10" w:rsidRPr="00683BE4" w:rsidRDefault="009C2B10" w:rsidP="00BA17B0">
            <w:pPr>
              <w:rPr>
                <w:color w:val="4F81BD" w:themeColor="accent1"/>
              </w:rPr>
            </w:pPr>
            <w:proofErr w:type="gramStart"/>
            <w:r w:rsidRPr="00683BE4">
              <w:rPr>
                <w:color w:val="4F81BD" w:themeColor="accent1"/>
              </w:rPr>
              <w:t>set</w:t>
            </w:r>
            <w:proofErr w:type="gramEnd"/>
            <w:r w:rsidRPr="00683BE4">
              <w:rPr>
                <w:color w:val="4F81BD" w:themeColor="accent1"/>
              </w:rPr>
              <w:t xml:space="preserve"> up monitor in incubator</w:t>
            </w:r>
          </w:p>
        </w:tc>
        <w:tc>
          <w:tcPr>
            <w:tcW w:w="4736" w:type="dxa"/>
          </w:tcPr>
          <w:p w14:paraId="2C594A6A" w14:textId="77777777" w:rsidR="009C2B10" w:rsidRPr="00683BE4" w:rsidRDefault="009C2B10" w:rsidP="00BA17B0">
            <w:pPr>
              <w:rPr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9C2B10" w14:paraId="3DC6A4A2" w14:textId="77777777" w:rsidTr="000951A3">
        <w:tc>
          <w:tcPr>
            <w:tcW w:w="975" w:type="dxa"/>
          </w:tcPr>
          <w:p w14:paraId="295E0E77" w14:textId="27F337DA" w:rsidR="009C2B10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3.2</w:t>
            </w:r>
          </w:p>
        </w:tc>
        <w:tc>
          <w:tcPr>
            <w:tcW w:w="4729" w:type="dxa"/>
          </w:tcPr>
          <w:p w14:paraId="185DC346" w14:textId="38B26D74" w:rsidR="009C2B10" w:rsidRPr="00683BE4" w:rsidRDefault="009C2B10" w:rsidP="00BA17B0">
            <w:pPr>
              <w:rPr>
                <w:color w:val="4F81BD" w:themeColor="accent1"/>
              </w:rPr>
            </w:pPr>
            <w:r w:rsidRPr="00683BE4">
              <w:rPr>
                <w:color w:val="4F81BD" w:themeColor="accent1"/>
              </w:rPr>
              <w:t xml:space="preserve">Set up </w:t>
            </w:r>
            <w:r w:rsidR="007558CA">
              <w:rPr>
                <w:color w:val="4F81BD" w:themeColor="accent1"/>
              </w:rPr>
              <w:t xml:space="preserve">incubator and </w:t>
            </w:r>
            <w:r w:rsidRPr="00683BE4">
              <w:rPr>
                <w:color w:val="4F81BD" w:themeColor="accent1"/>
              </w:rPr>
              <w:t>illumination</w:t>
            </w:r>
          </w:p>
        </w:tc>
        <w:tc>
          <w:tcPr>
            <w:tcW w:w="4736" w:type="dxa"/>
          </w:tcPr>
          <w:p w14:paraId="60191850" w14:textId="77777777" w:rsidR="009C2B10" w:rsidRPr="00683BE4" w:rsidRDefault="009C2B10" w:rsidP="00BA17B0">
            <w:pPr>
              <w:rPr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7558CA" w14:paraId="1451D973" w14:textId="77777777" w:rsidTr="000951A3">
        <w:tc>
          <w:tcPr>
            <w:tcW w:w="975" w:type="dxa"/>
          </w:tcPr>
          <w:p w14:paraId="189FDA4B" w14:textId="230FD5B7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3.3</w:t>
            </w:r>
          </w:p>
        </w:tc>
        <w:tc>
          <w:tcPr>
            <w:tcW w:w="4729" w:type="dxa"/>
          </w:tcPr>
          <w:p w14:paraId="47863035" w14:textId="31869C28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Allow acclimation</w:t>
            </w:r>
          </w:p>
        </w:tc>
        <w:tc>
          <w:tcPr>
            <w:tcW w:w="4736" w:type="dxa"/>
          </w:tcPr>
          <w:p w14:paraId="01F44D9B" w14:textId="55B1E1FD" w:rsidR="007558CA" w:rsidRPr="00683BE4" w:rsidRDefault="007558CA" w:rsidP="00BA17B0">
            <w:pPr>
              <w:rPr>
                <w:i/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9C2B10" w14:paraId="6D81E372" w14:textId="77777777" w:rsidTr="000951A3">
        <w:tc>
          <w:tcPr>
            <w:tcW w:w="975" w:type="dxa"/>
          </w:tcPr>
          <w:p w14:paraId="08A6A017" w14:textId="24378CAA" w:rsidR="009C2B10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3.4</w:t>
            </w:r>
          </w:p>
        </w:tc>
        <w:tc>
          <w:tcPr>
            <w:tcW w:w="4729" w:type="dxa"/>
          </w:tcPr>
          <w:p w14:paraId="7B583F89" w14:textId="77777777" w:rsidR="009C2B10" w:rsidRPr="00683BE4" w:rsidRDefault="009C2B10" w:rsidP="00BA17B0">
            <w:pPr>
              <w:rPr>
                <w:color w:val="4F81BD" w:themeColor="accent1"/>
              </w:rPr>
            </w:pPr>
            <w:r w:rsidRPr="00683BE4">
              <w:rPr>
                <w:color w:val="4F81BD" w:themeColor="accent1"/>
              </w:rPr>
              <w:t>Connect monitor to computer</w:t>
            </w:r>
          </w:p>
        </w:tc>
        <w:tc>
          <w:tcPr>
            <w:tcW w:w="4736" w:type="dxa"/>
          </w:tcPr>
          <w:p w14:paraId="038A58EB" w14:textId="77777777" w:rsidR="009C2B10" w:rsidRPr="00683BE4" w:rsidRDefault="009C2B10" w:rsidP="00BA17B0">
            <w:pPr>
              <w:rPr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9C2B10" w14:paraId="41A33597" w14:textId="77777777" w:rsidTr="000951A3">
        <w:tc>
          <w:tcPr>
            <w:tcW w:w="975" w:type="dxa"/>
          </w:tcPr>
          <w:p w14:paraId="337B0B8F" w14:textId="021C22DD" w:rsidR="009C2B10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3.5</w:t>
            </w:r>
          </w:p>
        </w:tc>
        <w:tc>
          <w:tcPr>
            <w:tcW w:w="4729" w:type="dxa"/>
          </w:tcPr>
          <w:p w14:paraId="12772F6A" w14:textId="0C72283E" w:rsidR="009C2B10" w:rsidRPr="00683BE4" w:rsidRDefault="009C2B10" w:rsidP="00BA17B0">
            <w:pPr>
              <w:rPr>
                <w:color w:val="4F81BD" w:themeColor="accent1"/>
              </w:rPr>
            </w:pPr>
            <w:r w:rsidRPr="00683BE4">
              <w:rPr>
                <w:color w:val="4F81BD" w:themeColor="accent1"/>
              </w:rPr>
              <w:t>Set up software parameters</w:t>
            </w:r>
            <w:r w:rsidR="007558CA">
              <w:rPr>
                <w:color w:val="4F81BD" w:themeColor="accent1"/>
              </w:rPr>
              <w:t xml:space="preserve"> - frequency</w:t>
            </w:r>
          </w:p>
        </w:tc>
        <w:tc>
          <w:tcPr>
            <w:tcW w:w="4736" w:type="dxa"/>
          </w:tcPr>
          <w:p w14:paraId="0162AD69" w14:textId="77777777" w:rsidR="009C2B10" w:rsidRPr="00F65CEB" w:rsidRDefault="009C2B10" w:rsidP="00BA17B0">
            <w:pPr>
              <w:rPr>
                <w:color w:val="5F497A" w:themeColor="accent4" w:themeShade="BF"/>
              </w:rPr>
            </w:pPr>
            <w:r w:rsidRPr="00F65CEB">
              <w:rPr>
                <w:color w:val="5F497A" w:themeColor="accent4" w:themeShade="BF"/>
              </w:rPr>
              <w:t>Screen shots with voice-over narration</w:t>
            </w:r>
          </w:p>
        </w:tc>
      </w:tr>
      <w:tr w:rsidR="007558CA" w14:paraId="42B48BE8" w14:textId="77777777" w:rsidTr="000951A3">
        <w:tc>
          <w:tcPr>
            <w:tcW w:w="975" w:type="dxa"/>
          </w:tcPr>
          <w:p w14:paraId="54267EBC" w14:textId="2368193A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3.6</w:t>
            </w:r>
          </w:p>
        </w:tc>
        <w:tc>
          <w:tcPr>
            <w:tcW w:w="4729" w:type="dxa"/>
          </w:tcPr>
          <w:p w14:paraId="63D8D55A" w14:textId="6B9C86A8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Set up recording parameters</w:t>
            </w:r>
          </w:p>
        </w:tc>
        <w:tc>
          <w:tcPr>
            <w:tcW w:w="4736" w:type="dxa"/>
          </w:tcPr>
          <w:p w14:paraId="107DBC7C" w14:textId="2EC2AEC4" w:rsidR="007558CA" w:rsidRPr="00F65CEB" w:rsidRDefault="007558CA" w:rsidP="00BA17B0">
            <w:pPr>
              <w:rPr>
                <w:i/>
                <w:color w:val="5F497A" w:themeColor="accent4" w:themeShade="BF"/>
              </w:rPr>
            </w:pPr>
            <w:r w:rsidRPr="00F65CEB">
              <w:rPr>
                <w:color w:val="5F497A" w:themeColor="accent4" w:themeShade="BF"/>
              </w:rPr>
              <w:t>Screen shots with voice-over narration</w:t>
            </w:r>
          </w:p>
        </w:tc>
      </w:tr>
      <w:tr w:rsidR="007558CA" w14:paraId="7FC49B9F" w14:textId="77777777" w:rsidTr="000951A3">
        <w:tc>
          <w:tcPr>
            <w:tcW w:w="975" w:type="dxa"/>
          </w:tcPr>
          <w:p w14:paraId="480989A7" w14:textId="34932BA8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3.7</w:t>
            </w:r>
          </w:p>
        </w:tc>
        <w:tc>
          <w:tcPr>
            <w:tcW w:w="4729" w:type="dxa"/>
          </w:tcPr>
          <w:p w14:paraId="30F2B8EA" w14:textId="0CFEA07B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Connect power to monitor</w:t>
            </w:r>
          </w:p>
        </w:tc>
        <w:tc>
          <w:tcPr>
            <w:tcW w:w="4736" w:type="dxa"/>
          </w:tcPr>
          <w:p w14:paraId="6AACBC67" w14:textId="6F924A00" w:rsidR="007558CA" w:rsidRPr="00683BE4" w:rsidRDefault="007558CA" w:rsidP="00BA17B0">
            <w:pPr>
              <w:rPr>
                <w:i/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7558CA" w14:paraId="0A1AF73D" w14:textId="77777777" w:rsidTr="000951A3">
        <w:tc>
          <w:tcPr>
            <w:tcW w:w="975" w:type="dxa"/>
          </w:tcPr>
          <w:p w14:paraId="6719E030" w14:textId="478B9C3A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3.8</w:t>
            </w:r>
          </w:p>
        </w:tc>
        <w:tc>
          <w:tcPr>
            <w:tcW w:w="4729" w:type="dxa"/>
          </w:tcPr>
          <w:p w14:paraId="66BA7730" w14:textId="51F53855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Connect monitor to computer</w:t>
            </w:r>
          </w:p>
        </w:tc>
        <w:tc>
          <w:tcPr>
            <w:tcW w:w="4736" w:type="dxa"/>
          </w:tcPr>
          <w:p w14:paraId="1A7B5FE8" w14:textId="5A2DDE01" w:rsidR="007558CA" w:rsidRPr="00683BE4" w:rsidRDefault="007558CA" w:rsidP="00BA17B0">
            <w:pPr>
              <w:rPr>
                <w:i/>
                <w:color w:val="4F81BD" w:themeColor="accent1"/>
              </w:rPr>
            </w:pPr>
            <w:r w:rsidRPr="00683BE4">
              <w:rPr>
                <w:i/>
                <w:color w:val="4F81BD" w:themeColor="accent1"/>
              </w:rPr>
              <w:t>Videographer footage of lab member</w:t>
            </w:r>
          </w:p>
        </w:tc>
      </w:tr>
      <w:tr w:rsidR="007558CA" w14:paraId="63995EDD" w14:textId="77777777" w:rsidTr="000951A3">
        <w:tc>
          <w:tcPr>
            <w:tcW w:w="975" w:type="dxa"/>
          </w:tcPr>
          <w:p w14:paraId="68A6B01A" w14:textId="0DD936B4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3.9</w:t>
            </w:r>
          </w:p>
        </w:tc>
        <w:tc>
          <w:tcPr>
            <w:tcW w:w="4729" w:type="dxa"/>
          </w:tcPr>
          <w:p w14:paraId="5DBED532" w14:textId="1BC8B7DB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Start the recording</w:t>
            </w:r>
          </w:p>
        </w:tc>
        <w:tc>
          <w:tcPr>
            <w:tcW w:w="4736" w:type="dxa"/>
          </w:tcPr>
          <w:p w14:paraId="7D05D3C0" w14:textId="592114E2" w:rsidR="007558CA" w:rsidRPr="00F65CEB" w:rsidRDefault="007558CA" w:rsidP="00BA17B0">
            <w:pPr>
              <w:rPr>
                <w:i/>
                <w:color w:val="5F497A" w:themeColor="accent4" w:themeShade="BF"/>
              </w:rPr>
            </w:pPr>
            <w:r w:rsidRPr="00F65CEB">
              <w:rPr>
                <w:color w:val="5F497A" w:themeColor="accent4" w:themeShade="BF"/>
              </w:rPr>
              <w:t>Screen shots with voice-over narration</w:t>
            </w:r>
          </w:p>
        </w:tc>
      </w:tr>
      <w:tr w:rsidR="007558CA" w14:paraId="6628B421" w14:textId="77777777" w:rsidTr="000951A3">
        <w:tc>
          <w:tcPr>
            <w:tcW w:w="975" w:type="dxa"/>
          </w:tcPr>
          <w:p w14:paraId="066A1AB2" w14:textId="652B041B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3.10</w:t>
            </w:r>
          </w:p>
        </w:tc>
        <w:tc>
          <w:tcPr>
            <w:tcW w:w="4729" w:type="dxa"/>
          </w:tcPr>
          <w:p w14:paraId="2F8EC3C1" w14:textId="3E497020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Stop the recording</w:t>
            </w:r>
          </w:p>
        </w:tc>
        <w:tc>
          <w:tcPr>
            <w:tcW w:w="4736" w:type="dxa"/>
          </w:tcPr>
          <w:p w14:paraId="12F89995" w14:textId="64E5A8AC" w:rsidR="007558CA" w:rsidRPr="00F65CEB" w:rsidRDefault="007558CA" w:rsidP="00BA17B0">
            <w:pPr>
              <w:rPr>
                <w:i/>
                <w:color w:val="5F497A" w:themeColor="accent4" w:themeShade="BF"/>
              </w:rPr>
            </w:pPr>
            <w:r w:rsidRPr="00F65CEB">
              <w:rPr>
                <w:color w:val="5F497A" w:themeColor="accent4" w:themeShade="BF"/>
              </w:rPr>
              <w:t>Screen shots with voice-over narration</w:t>
            </w:r>
          </w:p>
        </w:tc>
      </w:tr>
      <w:tr w:rsidR="007558CA" w14:paraId="04F14232" w14:textId="77777777" w:rsidTr="000951A3">
        <w:tc>
          <w:tcPr>
            <w:tcW w:w="975" w:type="dxa"/>
          </w:tcPr>
          <w:p w14:paraId="7B8F45B4" w14:textId="368528CB" w:rsidR="007558CA" w:rsidRPr="007558CA" w:rsidRDefault="007558CA" w:rsidP="00BA17B0">
            <w:pPr>
              <w:rPr>
                <w:b/>
                <w:color w:val="4F81BD" w:themeColor="accent1"/>
              </w:rPr>
            </w:pPr>
            <w:r w:rsidRPr="007558CA">
              <w:rPr>
                <w:b/>
                <w:color w:val="4F81BD" w:themeColor="accent1"/>
              </w:rPr>
              <w:t>4</w:t>
            </w:r>
          </w:p>
        </w:tc>
        <w:tc>
          <w:tcPr>
            <w:tcW w:w="4729" w:type="dxa"/>
          </w:tcPr>
          <w:p w14:paraId="42720652" w14:textId="2D7AC92A" w:rsidR="007558CA" w:rsidRPr="007558CA" w:rsidRDefault="007558CA" w:rsidP="00BA17B0">
            <w:pPr>
              <w:rPr>
                <w:b/>
                <w:color w:val="4F81BD" w:themeColor="accent1"/>
              </w:rPr>
            </w:pPr>
            <w:r w:rsidRPr="007558CA">
              <w:rPr>
                <w:b/>
                <w:color w:val="4F81BD" w:themeColor="accent1"/>
              </w:rPr>
              <w:t>Prepare data for processing</w:t>
            </w:r>
          </w:p>
        </w:tc>
        <w:tc>
          <w:tcPr>
            <w:tcW w:w="4736" w:type="dxa"/>
          </w:tcPr>
          <w:p w14:paraId="2B69626A" w14:textId="77777777" w:rsidR="007558CA" w:rsidRPr="00F65CEB" w:rsidRDefault="007558CA" w:rsidP="00BA17B0">
            <w:pPr>
              <w:rPr>
                <w:i/>
                <w:color w:val="5F497A" w:themeColor="accent4" w:themeShade="BF"/>
              </w:rPr>
            </w:pPr>
          </w:p>
        </w:tc>
      </w:tr>
      <w:tr w:rsidR="007558CA" w14:paraId="45B7BDAE" w14:textId="77777777" w:rsidTr="000951A3">
        <w:tc>
          <w:tcPr>
            <w:tcW w:w="975" w:type="dxa"/>
          </w:tcPr>
          <w:p w14:paraId="68221114" w14:textId="623BF391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4.1</w:t>
            </w:r>
          </w:p>
        </w:tc>
        <w:tc>
          <w:tcPr>
            <w:tcW w:w="4729" w:type="dxa"/>
          </w:tcPr>
          <w:p w14:paraId="7DF61FBA" w14:textId="09FF6BF7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Organize the data 1</w:t>
            </w:r>
          </w:p>
        </w:tc>
        <w:tc>
          <w:tcPr>
            <w:tcW w:w="4736" w:type="dxa"/>
          </w:tcPr>
          <w:p w14:paraId="662C1F40" w14:textId="6023D90B" w:rsidR="007558CA" w:rsidRPr="00F65CEB" w:rsidRDefault="007558CA" w:rsidP="00BA17B0">
            <w:pPr>
              <w:rPr>
                <w:i/>
                <w:color w:val="5F497A" w:themeColor="accent4" w:themeShade="BF"/>
              </w:rPr>
            </w:pPr>
            <w:r w:rsidRPr="00F65CEB">
              <w:rPr>
                <w:color w:val="5F497A" w:themeColor="accent4" w:themeShade="BF"/>
              </w:rPr>
              <w:t>Screen shots with voice-over narration</w:t>
            </w:r>
          </w:p>
        </w:tc>
      </w:tr>
      <w:tr w:rsidR="007558CA" w14:paraId="5D90CFA2" w14:textId="77777777" w:rsidTr="000951A3">
        <w:tc>
          <w:tcPr>
            <w:tcW w:w="975" w:type="dxa"/>
          </w:tcPr>
          <w:p w14:paraId="77FD66F3" w14:textId="30FBDD64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4.2</w:t>
            </w:r>
          </w:p>
        </w:tc>
        <w:tc>
          <w:tcPr>
            <w:tcW w:w="4729" w:type="dxa"/>
          </w:tcPr>
          <w:p w14:paraId="4F63812C" w14:textId="26DDA891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Organize the data 2</w:t>
            </w:r>
          </w:p>
        </w:tc>
        <w:tc>
          <w:tcPr>
            <w:tcW w:w="4736" w:type="dxa"/>
          </w:tcPr>
          <w:p w14:paraId="375F496E" w14:textId="5A4A6000" w:rsidR="007558CA" w:rsidRPr="00F65CEB" w:rsidRDefault="007558CA" w:rsidP="00BA17B0">
            <w:pPr>
              <w:rPr>
                <w:i/>
                <w:color w:val="5F497A" w:themeColor="accent4" w:themeShade="BF"/>
              </w:rPr>
            </w:pPr>
            <w:r w:rsidRPr="00F65CEB">
              <w:rPr>
                <w:color w:val="5F497A" w:themeColor="accent4" w:themeShade="BF"/>
              </w:rPr>
              <w:t>Screen shots with voice-over narration</w:t>
            </w:r>
          </w:p>
        </w:tc>
      </w:tr>
      <w:tr w:rsidR="007558CA" w14:paraId="51DECE76" w14:textId="77777777" w:rsidTr="000951A3">
        <w:tc>
          <w:tcPr>
            <w:tcW w:w="975" w:type="dxa"/>
          </w:tcPr>
          <w:p w14:paraId="2B79A9B1" w14:textId="6BA36320" w:rsidR="007558CA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4.3</w:t>
            </w:r>
          </w:p>
        </w:tc>
        <w:tc>
          <w:tcPr>
            <w:tcW w:w="4729" w:type="dxa"/>
          </w:tcPr>
          <w:p w14:paraId="756FA6DE" w14:textId="2098813E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Save the data</w:t>
            </w:r>
          </w:p>
        </w:tc>
        <w:tc>
          <w:tcPr>
            <w:tcW w:w="4736" w:type="dxa"/>
          </w:tcPr>
          <w:p w14:paraId="57617BFF" w14:textId="7251B424" w:rsidR="007558CA" w:rsidRPr="00F65CEB" w:rsidRDefault="007558CA" w:rsidP="00BA17B0">
            <w:pPr>
              <w:rPr>
                <w:i/>
                <w:color w:val="5F497A" w:themeColor="accent4" w:themeShade="BF"/>
              </w:rPr>
            </w:pPr>
            <w:r w:rsidRPr="00F65CEB">
              <w:rPr>
                <w:color w:val="5F497A" w:themeColor="accent4" w:themeShade="BF"/>
              </w:rPr>
              <w:t>Screen shots with voice-over narration</w:t>
            </w:r>
          </w:p>
        </w:tc>
      </w:tr>
      <w:tr w:rsidR="009C2B10" w14:paraId="08BA2B0F" w14:textId="77777777" w:rsidTr="000951A3">
        <w:tc>
          <w:tcPr>
            <w:tcW w:w="975" w:type="dxa"/>
          </w:tcPr>
          <w:p w14:paraId="2D4BAE49" w14:textId="33B9605F" w:rsidR="009C2B10" w:rsidRPr="007558CA" w:rsidRDefault="007558CA" w:rsidP="00BA17B0">
            <w:pPr>
              <w:rPr>
                <w:b/>
                <w:color w:val="4F81BD" w:themeColor="accent1"/>
              </w:rPr>
            </w:pPr>
            <w:r w:rsidRPr="007558CA">
              <w:rPr>
                <w:b/>
                <w:color w:val="4F81BD" w:themeColor="accent1"/>
              </w:rPr>
              <w:t>5</w:t>
            </w:r>
          </w:p>
        </w:tc>
        <w:tc>
          <w:tcPr>
            <w:tcW w:w="4729" w:type="dxa"/>
          </w:tcPr>
          <w:p w14:paraId="4B69EFF3" w14:textId="27925451" w:rsidR="009C2B10" w:rsidRPr="007558CA" w:rsidRDefault="007558CA" w:rsidP="00BA17B0">
            <w:pPr>
              <w:rPr>
                <w:b/>
                <w:color w:val="4F81BD" w:themeColor="accent1"/>
              </w:rPr>
            </w:pPr>
            <w:r w:rsidRPr="007558CA">
              <w:rPr>
                <w:b/>
                <w:color w:val="4F81BD" w:themeColor="accent1"/>
              </w:rPr>
              <w:t>Accessing data for analysis</w:t>
            </w:r>
          </w:p>
        </w:tc>
        <w:tc>
          <w:tcPr>
            <w:tcW w:w="4736" w:type="dxa"/>
          </w:tcPr>
          <w:p w14:paraId="3A27176B" w14:textId="3009073C" w:rsidR="009C2B10" w:rsidRPr="00F65CEB" w:rsidRDefault="009C2B10" w:rsidP="00BA17B0">
            <w:pPr>
              <w:rPr>
                <w:color w:val="5F497A" w:themeColor="accent4" w:themeShade="BF"/>
              </w:rPr>
            </w:pPr>
          </w:p>
        </w:tc>
      </w:tr>
      <w:tr w:rsidR="009C2B10" w14:paraId="5E836F67" w14:textId="77777777" w:rsidTr="000951A3">
        <w:tc>
          <w:tcPr>
            <w:tcW w:w="975" w:type="dxa"/>
          </w:tcPr>
          <w:p w14:paraId="691280FD" w14:textId="69B2F826" w:rsidR="009C2B10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5.1</w:t>
            </w:r>
          </w:p>
        </w:tc>
        <w:tc>
          <w:tcPr>
            <w:tcW w:w="4729" w:type="dxa"/>
          </w:tcPr>
          <w:p w14:paraId="05EB6000" w14:textId="392F5281" w:rsidR="009C2B10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Save to a table</w:t>
            </w:r>
          </w:p>
        </w:tc>
        <w:tc>
          <w:tcPr>
            <w:tcW w:w="4736" w:type="dxa"/>
          </w:tcPr>
          <w:p w14:paraId="31CE9DAB" w14:textId="43F46D3B" w:rsidR="009C2B10" w:rsidRPr="00F65CEB" w:rsidRDefault="007558CA" w:rsidP="00BA17B0">
            <w:pPr>
              <w:rPr>
                <w:color w:val="5F497A" w:themeColor="accent4" w:themeShade="BF"/>
              </w:rPr>
            </w:pPr>
            <w:r w:rsidRPr="00F65CEB">
              <w:rPr>
                <w:color w:val="5F497A" w:themeColor="accent4" w:themeShade="BF"/>
              </w:rPr>
              <w:t>Screen shots with voice-over narration</w:t>
            </w:r>
          </w:p>
        </w:tc>
      </w:tr>
      <w:tr w:rsidR="007558CA" w14:paraId="60221EAF" w14:textId="77777777" w:rsidTr="000951A3">
        <w:tc>
          <w:tcPr>
            <w:tcW w:w="975" w:type="dxa"/>
          </w:tcPr>
          <w:p w14:paraId="73E1D507" w14:textId="7280BA7B" w:rsidR="007558CA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5.2</w:t>
            </w:r>
          </w:p>
        </w:tc>
        <w:tc>
          <w:tcPr>
            <w:tcW w:w="4729" w:type="dxa"/>
          </w:tcPr>
          <w:p w14:paraId="39B66415" w14:textId="14582FEF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How to read the table 1</w:t>
            </w:r>
          </w:p>
        </w:tc>
        <w:tc>
          <w:tcPr>
            <w:tcW w:w="4736" w:type="dxa"/>
          </w:tcPr>
          <w:p w14:paraId="252A3AE5" w14:textId="130F3A3E" w:rsidR="007558CA" w:rsidRPr="00F65CEB" w:rsidRDefault="007558CA" w:rsidP="00BA17B0">
            <w:pPr>
              <w:rPr>
                <w:color w:val="5F497A" w:themeColor="accent4" w:themeShade="BF"/>
              </w:rPr>
            </w:pPr>
            <w:r w:rsidRPr="00F65CEB">
              <w:rPr>
                <w:color w:val="5F497A" w:themeColor="accent4" w:themeShade="BF"/>
              </w:rPr>
              <w:t>Screen shots with voice-over narration</w:t>
            </w:r>
          </w:p>
        </w:tc>
      </w:tr>
      <w:tr w:rsidR="007558CA" w14:paraId="3654E923" w14:textId="77777777" w:rsidTr="000951A3">
        <w:tc>
          <w:tcPr>
            <w:tcW w:w="975" w:type="dxa"/>
          </w:tcPr>
          <w:p w14:paraId="4B61A1C9" w14:textId="4F7EE78F" w:rsidR="007558CA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5.3</w:t>
            </w:r>
          </w:p>
        </w:tc>
        <w:tc>
          <w:tcPr>
            <w:tcW w:w="4729" w:type="dxa"/>
          </w:tcPr>
          <w:p w14:paraId="7B887C73" w14:textId="1633AAEF" w:rsidR="007558CA" w:rsidRPr="00683BE4" w:rsidRDefault="007558CA" w:rsidP="00BA17B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How to read the table 2</w:t>
            </w:r>
          </w:p>
        </w:tc>
        <w:tc>
          <w:tcPr>
            <w:tcW w:w="4736" w:type="dxa"/>
          </w:tcPr>
          <w:p w14:paraId="3E1B3F37" w14:textId="4A3A0CC7" w:rsidR="007558CA" w:rsidRPr="00F65CEB" w:rsidRDefault="007558CA" w:rsidP="00BA17B0">
            <w:pPr>
              <w:rPr>
                <w:color w:val="5F497A" w:themeColor="accent4" w:themeShade="BF"/>
              </w:rPr>
            </w:pPr>
            <w:r w:rsidRPr="00F65CEB">
              <w:rPr>
                <w:color w:val="5F497A" w:themeColor="accent4" w:themeShade="BF"/>
              </w:rPr>
              <w:t>Screen shots with voice-over narration</w:t>
            </w:r>
          </w:p>
        </w:tc>
      </w:tr>
      <w:tr w:rsidR="007558CA" w14:paraId="00BD84E2" w14:textId="77777777" w:rsidTr="000951A3">
        <w:tc>
          <w:tcPr>
            <w:tcW w:w="975" w:type="dxa"/>
          </w:tcPr>
          <w:p w14:paraId="6FAF8806" w14:textId="77777777" w:rsidR="007558CA" w:rsidRPr="00683BE4" w:rsidRDefault="007558CA" w:rsidP="00BA17B0">
            <w:pPr>
              <w:rPr>
                <w:color w:val="4F81BD" w:themeColor="accent1"/>
              </w:rPr>
            </w:pPr>
          </w:p>
        </w:tc>
        <w:tc>
          <w:tcPr>
            <w:tcW w:w="4729" w:type="dxa"/>
          </w:tcPr>
          <w:p w14:paraId="3C0251AE" w14:textId="77777777" w:rsidR="007558CA" w:rsidRPr="00683BE4" w:rsidRDefault="007558CA" w:rsidP="00BA17B0">
            <w:pPr>
              <w:rPr>
                <w:color w:val="4F81BD" w:themeColor="accent1"/>
              </w:rPr>
            </w:pPr>
          </w:p>
        </w:tc>
        <w:tc>
          <w:tcPr>
            <w:tcW w:w="4736" w:type="dxa"/>
          </w:tcPr>
          <w:p w14:paraId="400451A9" w14:textId="77777777" w:rsidR="007558CA" w:rsidRPr="00683BE4" w:rsidRDefault="007558CA" w:rsidP="00BA17B0">
            <w:pPr>
              <w:rPr>
                <w:color w:val="4F81BD" w:themeColor="accent1"/>
              </w:rPr>
            </w:pPr>
          </w:p>
        </w:tc>
      </w:tr>
      <w:tr w:rsidR="009C2B10" w14:paraId="5B27A039" w14:textId="77777777" w:rsidTr="000951A3">
        <w:tc>
          <w:tcPr>
            <w:tcW w:w="975" w:type="dxa"/>
          </w:tcPr>
          <w:p w14:paraId="7355AACA" w14:textId="77777777" w:rsidR="009C2B10" w:rsidRPr="00683BE4" w:rsidRDefault="009C2B10" w:rsidP="00BA17B0">
            <w:pPr>
              <w:rPr>
                <w:color w:val="4F81BD" w:themeColor="accent1"/>
              </w:rPr>
            </w:pPr>
          </w:p>
        </w:tc>
        <w:tc>
          <w:tcPr>
            <w:tcW w:w="4729" w:type="dxa"/>
          </w:tcPr>
          <w:p w14:paraId="3886088F" w14:textId="77777777" w:rsidR="009C2B10" w:rsidRPr="00683BE4" w:rsidRDefault="009C2B10" w:rsidP="00BA17B0">
            <w:pPr>
              <w:rPr>
                <w:color w:val="4F81BD" w:themeColor="accent1"/>
              </w:rPr>
            </w:pPr>
            <w:r w:rsidRPr="00683BE4">
              <w:rPr>
                <w:color w:val="4F81BD" w:themeColor="accent1"/>
              </w:rPr>
              <w:t>Representative Results – temperature effects</w:t>
            </w:r>
          </w:p>
        </w:tc>
        <w:tc>
          <w:tcPr>
            <w:tcW w:w="4736" w:type="dxa"/>
          </w:tcPr>
          <w:p w14:paraId="0903357D" w14:textId="77777777" w:rsidR="009C2B10" w:rsidRPr="00683BE4" w:rsidRDefault="009C2B10" w:rsidP="00BA17B0">
            <w:pPr>
              <w:rPr>
                <w:color w:val="4F81BD" w:themeColor="accent1"/>
              </w:rPr>
            </w:pPr>
            <w:r w:rsidRPr="00683BE4">
              <w:rPr>
                <w:color w:val="4F81BD" w:themeColor="accent1"/>
              </w:rPr>
              <w:t>Still image of Figure 1</w:t>
            </w:r>
          </w:p>
        </w:tc>
      </w:tr>
      <w:tr w:rsidR="009C2B10" w14:paraId="500F67E7" w14:textId="77777777" w:rsidTr="000951A3">
        <w:tc>
          <w:tcPr>
            <w:tcW w:w="975" w:type="dxa"/>
          </w:tcPr>
          <w:p w14:paraId="1A3AA42B" w14:textId="77777777" w:rsidR="009C2B10" w:rsidRPr="00683BE4" w:rsidRDefault="009C2B10" w:rsidP="00BA17B0">
            <w:pPr>
              <w:rPr>
                <w:color w:val="4F81BD" w:themeColor="accent1"/>
              </w:rPr>
            </w:pPr>
          </w:p>
        </w:tc>
        <w:tc>
          <w:tcPr>
            <w:tcW w:w="4729" w:type="dxa"/>
          </w:tcPr>
          <w:p w14:paraId="56B8C9F4" w14:textId="77777777" w:rsidR="009C2B10" w:rsidRPr="00683BE4" w:rsidRDefault="009C2B10" w:rsidP="00BA17B0">
            <w:pPr>
              <w:rPr>
                <w:color w:val="4F81BD" w:themeColor="accent1"/>
              </w:rPr>
            </w:pPr>
            <w:r w:rsidRPr="00683BE4">
              <w:rPr>
                <w:color w:val="4F81BD" w:themeColor="accent1"/>
              </w:rPr>
              <w:t>Representative Results – genetic effects</w:t>
            </w:r>
          </w:p>
        </w:tc>
        <w:tc>
          <w:tcPr>
            <w:tcW w:w="4736" w:type="dxa"/>
          </w:tcPr>
          <w:p w14:paraId="0A2888A9" w14:textId="77777777" w:rsidR="009C2B10" w:rsidRPr="00683BE4" w:rsidRDefault="009C2B10" w:rsidP="00BA17B0">
            <w:pPr>
              <w:rPr>
                <w:color w:val="4F81BD" w:themeColor="accent1"/>
              </w:rPr>
            </w:pPr>
            <w:r w:rsidRPr="00683BE4">
              <w:rPr>
                <w:color w:val="4F81BD" w:themeColor="accent1"/>
              </w:rPr>
              <w:t>Still image of Figure 2</w:t>
            </w:r>
          </w:p>
        </w:tc>
      </w:tr>
    </w:tbl>
    <w:p w14:paraId="3C1449FB" w14:textId="77777777" w:rsidR="00E0100E" w:rsidRDefault="00E0100E" w:rsidP="00BA17B0">
      <w:pPr>
        <w:spacing w:line="240" w:lineRule="auto"/>
      </w:pPr>
    </w:p>
    <w:p w14:paraId="595A7A87" w14:textId="77777777" w:rsidR="00395326" w:rsidRDefault="00395326" w:rsidP="00BA17B0">
      <w:pPr>
        <w:spacing w:line="240" w:lineRule="auto"/>
      </w:pPr>
    </w:p>
    <w:p w14:paraId="7F1B7723" w14:textId="77777777" w:rsidR="00395326" w:rsidRDefault="00395326" w:rsidP="00BA17B0">
      <w:pPr>
        <w:spacing w:line="240" w:lineRule="auto"/>
      </w:pPr>
    </w:p>
    <w:p w14:paraId="5BB681B5" w14:textId="77777777" w:rsidR="00395326" w:rsidRDefault="00395326" w:rsidP="00BA17B0">
      <w:pPr>
        <w:spacing w:line="240" w:lineRule="auto"/>
      </w:pPr>
    </w:p>
    <w:p w14:paraId="039AF0AC" w14:textId="77777777" w:rsidR="00395326" w:rsidRDefault="00395326" w:rsidP="00BA17B0">
      <w:pPr>
        <w:spacing w:line="240" w:lineRule="auto"/>
      </w:pPr>
    </w:p>
    <w:p w14:paraId="3FB96D34" w14:textId="789C5BA9" w:rsidR="00395326" w:rsidRDefault="00395326" w:rsidP="00BA17B0">
      <w:pPr>
        <w:spacing w:line="240" w:lineRule="auto"/>
      </w:pPr>
      <w:r>
        <w:rPr>
          <w:b/>
        </w:rPr>
        <w:lastRenderedPageBreak/>
        <w:t xml:space="preserve">Representative </w:t>
      </w:r>
      <w:r w:rsidR="00606880" w:rsidRPr="00606880">
        <w:rPr>
          <w:b/>
        </w:rPr>
        <w:t>Screen Shots:</w:t>
      </w:r>
      <w:r w:rsidR="00606880" w:rsidRPr="00606880">
        <w:t xml:space="preserve"> </w:t>
      </w:r>
    </w:p>
    <w:p w14:paraId="479F332A" w14:textId="77777777" w:rsidR="00395326" w:rsidRDefault="00395326" w:rsidP="00BA17B0">
      <w:pPr>
        <w:spacing w:line="240" w:lineRule="auto"/>
        <w:rPr>
          <w:noProof/>
        </w:rPr>
      </w:pPr>
    </w:p>
    <w:p w14:paraId="3377885F" w14:textId="77777777" w:rsidR="00395326" w:rsidRDefault="00395326" w:rsidP="00BA17B0">
      <w:pPr>
        <w:spacing w:line="240" w:lineRule="auto"/>
        <w:rPr>
          <w:noProof/>
        </w:rPr>
      </w:pPr>
      <w:r>
        <w:rPr>
          <w:noProof/>
        </w:rPr>
        <w:t>Step 3.5</w:t>
      </w:r>
    </w:p>
    <w:p w14:paraId="71670469" w14:textId="0BB76DF2" w:rsidR="00606880" w:rsidRPr="00F140D9" w:rsidRDefault="002E6DCB" w:rsidP="00BA17B0">
      <w:pPr>
        <w:spacing w:line="240" w:lineRule="auto"/>
        <w:rPr>
          <w:color w:val="4BACC6" w:themeColor="accent5"/>
        </w:rPr>
      </w:pPr>
      <w:r w:rsidRPr="002E6DCB">
        <w:rPr>
          <w:color w:val="4BACC6" w:themeColor="accent5"/>
        </w:rPr>
        <w:drawing>
          <wp:inline distT="0" distB="0" distL="0" distR="0" wp14:anchorId="25C2E021" wp14:editId="401D2083">
            <wp:extent cx="6482080" cy="3900805"/>
            <wp:effectExtent l="0" t="0" r="0" b="10795"/>
            <wp:docPr id="2" name="Picture 2" descr="Macintosh HD:Users:gganter:Desktop:Locomotion Manuscript JoVE:Resubmission:Preferen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ganter:Desktop:Locomotion Manuscript JoVE:Resubmission:Preferenc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39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AB2D7" w14:textId="77777777" w:rsidR="00395326" w:rsidRDefault="00395326" w:rsidP="00BA17B0">
      <w:pPr>
        <w:spacing w:line="240" w:lineRule="auto"/>
      </w:pPr>
    </w:p>
    <w:p w14:paraId="1B2BC11E" w14:textId="77777777" w:rsidR="00395326" w:rsidRDefault="00395326" w:rsidP="00BA17B0">
      <w:pPr>
        <w:spacing w:line="240" w:lineRule="auto"/>
      </w:pPr>
    </w:p>
    <w:p w14:paraId="15218BE4" w14:textId="648F505E" w:rsidR="00395326" w:rsidRPr="00395326" w:rsidRDefault="00395326" w:rsidP="00BA17B0">
      <w:pPr>
        <w:spacing w:line="240" w:lineRule="auto"/>
      </w:pPr>
      <w:r w:rsidRPr="00395326">
        <w:t>Step 4.1</w:t>
      </w:r>
    </w:p>
    <w:p w14:paraId="4D092F7D" w14:textId="01F47519" w:rsidR="007A189F" w:rsidRDefault="002E6DCB" w:rsidP="00BA17B0">
      <w:pPr>
        <w:spacing w:line="240" w:lineRule="auto"/>
        <w:rPr>
          <w:i/>
        </w:rPr>
      </w:pPr>
      <w:r>
        <w:rPr>
          <w:i/>
          <w:noProof/>
        </w:rPr>
        <w:drawing>
          <wp:inline distT="0" distB="0" distL="0" distR="0" wp14:anchorId="42871B8E" wp14:editId="2ED7F58A">
            <wp:extent cx="6482080" cy="2506980"/>
            <wp:effectExtent l="0" t="0" r="0" b="7620"/>
            <wp:docPr id="4" name="Picture 4" descr="Macintosh HD:Users:gganter:Desktop:Locomotion Manuscript JoVE:Resubmission:FileS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gganter:Desktop:Locomotion Manuscript JoVE:Resubmission:FileSca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5B7F5" w14:textId="6A0FA9E2" w:rsidR="00395326" w:rsidRDefault="00395326">
      <w:pPr>
        <w:rPr>
          <w:i/>
        </w:rPr>
      </w:pPr>
      <w:r>
        <w:rPr>
          <w:i/>
        </w:rPr>
        <w:br w:type="page"/>
      </w:r>
    </w:p>
    <w:p w14:paraId="75F5342A" w14:textId="77777777" w:rsidR="002E6DCB" w:rsidRDefault="002E6DCB" w:rsidP="00BA17B0">
      <w:pPr>
        <w:spacing w:line="240" w:lineRule="auto"/>
        <w:rPr>
          <w:i/>
        </w:rPr>
      </w:pPr>
    </w:p>
    <w:p w14:paraId="2CE49578" w14:textId="77777777" w:rsidR="00395326" w:rsidRDefault="00395326" w:rsidP="00BA17B0">
      <w:pPr>
        <w:spacing w:line="240" w:lineRule="auto"/>
      </w:pPr>
    </w:p>
    <w:p w14:paraId="21755257" w14:textId="170190B1" w:rsidR="00395326" w:rsidRPr="00395326" w:rsidRDefault="00395326" w:rsidP="00BA17B0">
      <w:pPr>
        <w:spacing w:line="240" w:lineRule="auto"/>
      </w:pPr>
      <w:bookmarkStart w:id="0" w:name="_GoBack"/>
      <w:bookmarkEnd w:id="0"/>
      <w:r w:rsidRPr="00395326">
        <w:t>Step 5</w:t>
      </w:r>
    </w:p>
    <w:p w14:paraId="746FAE2A" w14:textId="1A3CF549" w:rsidR="00B5493C" w:rsidRDefault="00395326" w:rsidP="00BA17B0">
      <w:pPr>
        <w:spacing w:line="240" w:lineRule="auto"/>
      </w:pPr>
      <w:r w:rsidRPr="00395326">
        <w:drawing>
          <wp:inline distT="0" distB="0" distL="0" distR="0" wp14:anchorId="2F9AA3A6" wp14:editId="5A84F5A3">
            <wp:extent cx="6489065" cy="1150620"/>
            <wp:effectExtent l="0" t="0" r="0" b="0"/>
            <wp:docPr id="3" name="Picture 3" descr="Macintosh HD:Users:gganter:Desktop:Locomotion Manuscript JoVE:Resubmission:ExampleSpreadShe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gganter:Desktop:Locomotion Manuscript JoVE:Resubmission:ExampleSpreadShee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06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493C" w:rsidSect="00652E00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B0"/>
    <w:rsid w:val="000951A3"/>
    <w:rsid w:val="002029FD"/>
    <w:rsid w:val="0028261C"/>
    <w:rsid w:val="002E6DCB"/>
    <w:rsid w:val="00384430"/>
    <w:rsid w:val="00393FA5"/>
    <w:rsid w:val="00395326"/>
    <w:rsid w:val="003A7329"/>
    <w:rsid w:val="003A797E"/>
    <w:rsid w:val="00455CBB"/>
    <w:rsid w:val="00466F29"/>
    <w:rsid w:val="004D37E4"/>
    <w:rsid w:val="005158F6"/>
    <w:rsid w:val="00557920"/>
    <w:rsid w:val="00562DCD"/>
    <w:rsid w:val="005C7292"/>
    <w:rsid w:val="00606880"/>
    <w:rsid w:val="0061182B"/>
    <w:rsid w:val="00652E00"/>
    <w:rsid w:val="00683BE4"/>
    <w:rsid w:val="007558CA"/>
    <w:rsid w:val="007A189F"/>
    <w:rsid w:val="00885A1E"/>
    <w:rsid w:val="008B3525"/>
    <w:rsid w:val="00923CDD"/>
    <w:rsid w:val="009C2B10"/>
    <w:rsid w:val="009F5FF0"/>
    <w:rsid w:val="00AE02D0"/>
    <w:rsid w:val="00B5493C"/>
    <w:rsid w:val="00B84068"/>
    <w:rsid w:val="00BA17B0"/>
    <w:rsid w:val="00C83F4F"/>
    <w:rsid w:val="00CB2983"/>
    <w:rsid w:val="00CC0720"/>
    <w:rsid w:val="00E0100E"/>
    <w:rsid w:val="00E5288E"/>
    <w:rsid w:val="00E76416"/>
    <w:rsid w:val="00EB2E9A"/>
    <w:rsid w:val="00F140D9"/>
    <w:rsid w:val="00F353B3"/>
    <w:rsid w:val="00F3602C"/>
    <w:rsid w:val="00F41131"/>
    <w:rsid w:val="00F65CEB"/>
    <w:rsid w:val="00F90A64"/>
    <w:rsid w:val="00FD1EEF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1A2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98BC-F6EC-F742-BCE6-255D19AA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2038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2014-09-24T15:54:00Z</dcterms:created>
  <dcterms:modified xsi:type="dcterms:W3CDTF">2014-09-25T20:34:00Z</dcterms:modified>
</cp:coreProperties>
</file>