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244" w:rsidRPr="002F02CE" w:rsidRDefault="002F02CE" w:rsidP="00CC1875">
      <w:pPr>
        <w:pStyle w:val="NormalWeb"/>
        <w:spacing w:before="0" w:beforeAutospacing="0" w:after="0" w:afterAutospacing="0"/>
        <w:jc w:val="left"/>
        <w:rPr>
          <w:rFonts w:ascii="Arial" w:hAnsi="Arial" w:cs="Arial"/>
          <w:b/>
          <w:color w:val="auto"/>
        </w:rPr>
      </w:pPr>
      <w:r w:rsidRPr="002F02CE">
        <w:rPr>
          <w:rFonts w:ascii="Arial" w:hAnsi="Arial" w:cs="Arial"/>
          <w:b/>
          <w:color w:val="auto"/>
        </w:rPr>
        <w:t xml:space="preserve">TITLE: </w:t>
      </w:r>
    </w:p>
    <w:p w:rsidR="006305D7" w:rsidRPr="00194244" w:rsidRDefault="006305D7" w:rsidP="00CC1875">
      <w:pPr>
        <w:pStyle w:val="NormalWeb"/>
        <w:spacing w:before="0" w:beforeAutospacing="0" w:after="0" w:afterAutospacing="0"/>
        <w:jc w:val="left"/>
        <w:rPr>
          <w:rFonts w:ascii="Arial" w:hAnsi="Arial" w:cs="Arial"/>
          <w:color w:val="auto"/>
        </w:rPr>
      </w:pPr>
      <w:bookmarkStart w:id="0" w:name="_GoBack"/>
      <w:r w:rsidRPr="00194244">
        <w:rPr>
          <w:rFonts w:ascii="Arial" w:hAnsi="Arial" w:cs="Arial"/>
          <w:color w:val="auto"/>
        </w:rPr>
        <w:t xml:space="preserve"> </w:t>
      </w:r>
      <w:bookmarkStart w:id="1" w:name="OLE_LINK3"/>
      <w:bookmarkStart w:id="2" w:name="OLE_LINK4"/>
      <w:r w:rsidR="00B4562C" w:rsidRPr="00194244">
        <w:rPr>
          <w:rFonts w:ascii="Arial" w:hAnsi="Arial" w:cs="Arial"/>
          <w:color w:val="auto"/>
          <w:shd w:val="clear" w:color="auto" w:fill="FFFFFF"/>
        </w:rPr>
        <w:t>Laser-Induced Forward T</w:t>
      </w:r>
      <w:r w:rsidR="00FB121F" w:rsidRPr="00194244">
        <w:rPr>
          <w:rFonts w:ascii="Arial" w:hAnsi="Arial" w:cs="Arial"/>
          <w:color w:val="auto"/>
          <w:shd w:val="clear" w:color="auto" w:fill="FFFFFF"/>
        </w:rPr>
        <w:t>ransfer for Flip-Chip Packaging</w:t>
      </w:r>
      <w:r w:rsidR="00FB121F" w:rsidRPr="00194244">
        <w:rPr>
          <w:rFonts w:ascii="Arial" w:hAnsi="Arial" w:cs="Arial"/>
          <w:color w:val="auto"/>
        </w:rPr>
        <w:t xml:space="preserve"> </w:t>
      </w:r>
      <w:r w:rsidR="00B4562C" w:rsidRPr="00194244">
        <w:rPr>
          <w:rFonts w:ascii="Arial" w:hAnsi="Arial" w:cs="Arial"/>
          <w:color w:val="auto"/>
        </w:rPr>
        <w:t>of Single D</w:t>
      </w:r>
      <w:r w:rsidR="0080697C" w:rsidRPr="00194244">
        <w:rPr>
          <w:rFonts w:ascii="Arial" w:hAnsi="Arial" w:cs="Arial"/>
          <w:color w:val="auto"/>
        </w:rPr>
        <w:t>ies</w:t>
      </w:r>
      <w:bookmarkEnd w:id="1"/>
      <w:bookmarkEnd w:id="2"/>
      <w:bookmarkEnd w:id="0"/>
    </w:p>
    <w:p w:rsidR="00063B78" w:rsidRPr="00194244" w:rsidRDefault="00063B78" w:rsidP="00CC187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auto"/>
        </w:rPr>
      </w:pPr>
    </w:p>
    <w:p w:rsidR="002A6F9B" w:rsidRPr="00194244" w:rsidRDefault="006305D7" w:rsidP="00CC1875">
      <w:pPr>
        <w:rPr>
          <w:rFonts w:ascii="Arial" w:hAnsi="Arial" w:cs="Arial"/>
          <w:b/>
          <w:bCs/>
          <w:color w:val="auto"/>
        </w:rPr>
      </w:pPr>
      <w:r w:rsidRPr="00194244">
        <w:rPr>
          <w:rFonts w:ascii="Arial" w:hAnsi="Arial" w:cs="Arial"/>
          <w:b/>
          <w:bCs/>
          <w:color w:val="auto"/>
        </w:rPr>
        <w:t xml:space="preserve">AUTHORS: </w:t>
      </w:r>
    </w:p>
    <w:p w:rsidR="006305D7" w:rsidRPr="00194244" w:rsidRDefault="00286E2D" w:rsidP="00CC1875">
      <w:pPr>
        <w:rPr>
          <w:rFonts w:ascii="Arial" w:hAnsi="Arial" w:cs="Arial"/>
          <w:bCs/>
          <w:color w:val="auto"/>
        </w:rPr>
      </w:pPr>
      <w:r w:rsidRPr="00194244">
        <w:rPr>
          <w:rFonts w:ascii="Arial" w:hAnsi="Arial" w:cs="Arial"/>
          <w:bCs/>
          <w:color w:val="auto"/>
        </w:rPr>
        <w:t>Kaur, Kamal S.</w:t>
      </w:r>
    </w:p>
    <w:p w:rsidR="006305D7" w:rsidRPr="00194244" w:rsidRDefault="00B75B92" w:rsidP="00CC1875">
      <w:pPr>
        <w:rPr>
          <w:rFonts w:ascii="Arial" w:hAnsi="Arial" w:cs="Arial"/>
          <w:bCs/>
          <w:color w:val="auto"/>
        </w:rPr>
      </w:pPr>
      <w:r w:rsidRPr="00194244">
        <w:rPr>
          <w:rFonts w:ascii="Arial" w:hAnsi="Arial" w:cs="Arial"/>
          <w:bCs/>
          <w:color w:val="auto"/>
        </w:rPr>
        <w:t>Center for Microsystems Technology (CMST)</w:t>
      </w:r>
    </w:p>
    <w:p w:rsidR="006305D7" w:rsidRPr="00194244" w:rsidRDefault="000B1BB2" w:rsidP="00CC1875">
      <w:pPr>
        <w:rPr>
          <w:rFonts w:ascii="Arial" w:hAnsi="Arial" w:cs="Arial"/>
          <w:bCs/>
          <w:color w:val="auto"/>
        </w:rPr>
      </w:pPr>
      <w:r w:rsidRPr="00194244">
        <w:rPr>
          <w:rFonts w:ascii="Arial" w:hAnsi="Arial" w:cs="Arial"/>
          <w:bCs/>
          <w:color w:val="auto"/>
        </w:rPr>
        <w:t>Ghent University</w:t>
      </w:r>
      <w:r w:rsidR="00B75B92" w:rsidRPr="00194244">
        <w:rPr>
          <w:rFonts w:ascii="Arial" w:hAnsi="Arial" w:cs="Arial"/>
          <w:bCs/>
          <w:color w:val="auto"/>
        </w:rPr>
        <w:t>-imec</w:t>
      </w:r>
    </w:p>
    <w:p w:rsidR="006305D7" w:rsidRPr="00194244" w:rsidRDefault="00B75B92" w:rsidP="00CC1875">
      <w:pPr>
        <w:rPr>
          <w:rFonts w:ascii="Arial" w:hAnsi="Arial" w:cs="Arial"/>
          <w:bCs/>
          <w:color w:val="auto"/>
        </w:rPr>
      </w:pPr>
      <w:r w:rsidRPr="00194244">
        <w:rPr>
          <w:rFonts w:ascii="Arial" w:hAnsi="Arial" w:cs="Arial"/>
          <w:bCs/>
          <w:color w:val="auto"/>
        </w:rPr>
        <w:t>Ghent, Belgium</w:t>
      </w:r>
    </w:p>
    <w:p w:rsidR="006305D7" w:rsidRPr="00194244" w:rsidRDefault="002925B0" w:rsidP="00CC1875">
      <w:pPr>
        <w:rPr>
          <w:rFonts w:ascii="Arial" w:hAnsi="Arial" w:cs="Arial"/>
          <w:bCs/>
          <w:color w:val="auto"/>
        </w:rPr>
      </w:pPr>
      <w:r w:rsidRPr="00194244">
        <w:rPr>
          <w:rFonts w:ascii="Arial" w:hAnsi="Arial" w:cs="Arial"/>
          <w:bCs/>
          <w:color w:val="auto"/>
        </w:rPr>
        <w:t>E</w:t>
      </w:r>
      <w:r w:rsidR="002F0ADF" w:rsidRPr="00194244">
        <w:rPr>
          <w:rFonts w:ascii="Arial" w:hAnsi="Arial" w:cs="Arial"/>
          <w:bCs/>
          <w:color w:val="auto"/>
        </w:rPr>
        <w:t xml:space="preserve">mail: </w:t>
      </w:r>
      <w:hyperlink r:id="rId9" w:history="1">
        <w:r w:rsidR="00194244" w:rsidRPr="00F91934">
          <w:rPr>
            <w:rStyle w:val="Hyperlink"/>
            <w:rFonts w:ascii="Arial" w:hAnsi="Arial" w:cs="Arial"/>
            <w:bCs/>
          </w:rPr>
          <w:t>Kaur.Kamalpreet@elis.ugent.be</w:t>
        </w:r>
      </w:hyperlink>
      <w:r w:rsidR="00194244">
        <w:rPr>
          <w:rFonts w:ascii="Arial" w:hAnsi="Arial" w:cs="Arial"/>
          <w:bCs/>
          <w:color w:val="auto"/>
        </w:rPr>
        <w:t xml:space="preserve"> </w:t>
      </w:r>
    </w:p>
    <w:p w:rsidR="00286E2D" w:rsidRPr="00194244" w:rsidRDefault="00286E2D" w:rsidP="00CC1875">
      <w:pPr>
        <w:rPr>
          <w:rFonts w:ascii="Arial" w:hAnsi="Arial" w:cs="Arial"/>
          <w:bCs/>
          <w:color w:val="auto"/>
        </w:rPr>
      </w:pPr>
    </w:p>
    <w:p w:rsidR="00286E2D" w:rsidRPr="00194244" w:rsidRDefault="00286E2D" w:rsidP="00CC1875">
      <w:pPr>
        <w:rPr>
          <w:rFonts w:ascii="Arial" w:hAnsi="Arial" w:cs="Arial"/>
          <w:bCs/>
          <w:color w:val="auto"/>
        </w:rPr>
      </w:pPr>
      <w:r w:rsidRPr="00194244">
        <w:rPr>
          <w:rFonts w:ascii="Arial" w:hAnsi="Arial" w:cs="Arial"/>
          <w:bCs/>
          <w:color w:val="auto"/>
        </w:rPr>
        <w:t xml:space="preserve">Van </w:t>
      </w:r>
      <w:proofErr w:type="spellStart"/>
      <w:r w:rsidRPr="00194244">
        <w:rPr>
          <w:rFonts w:ascii="Arial" w:hAnsi="Arial" w:cs="Arial"/>
          <w:bCs/>
          <w:color w:val="auto"/>
        </w:rPr>
        <w:t>Steenberge</w:t>
      </w:r>
      <w:proofErr w:type="spellEnd"/>
      <w:r w:rsidRPr="00194244">
        <w:rPr>
          <w:rFonts w:ascii="Arial" w:hAnsi="Arial" w:cs="Arial"/>
          <w:bCs/>
          <w:color w:val="auto"/>
        </w:rPr>
        <w:t>, Geert</w:t>
      </w:r>
    </w:p>
    <w:p w:rsidR="00286E2D" w:rsidRPr="00194244" w:rsidRDefault="00286E2D" w:rsidP="00CC1875">
      <w:pPr>
        <w:rPr>
          <w:rFonts w:ascii="Arial" w:hAnsi="Arial" w:cs="Arial"/>
          <w:bCs/>
          <w:color w:val="auto"/>
        </w:rPr>
      </w:pPr>
      <w:r w:rsidRPr="00194244">
        <w:rPr>
          <w:rFonts w:ascii="Arial" w:hAnsi="Arial" w:cs="Arial"/>
          <w:bCs/>
          <w:color w:val="auto"/>
        </w:rPr>
        <w:t>Center for Microsystems Technology (CMST)</w:t>
      </w:r>
    </w:p>
    <w:p w:rsidR="00286E2D" w:rsidRPr="00194244" w:rsidRDefault="00286E2D" w:rsidP="00CC1875">
      <w:pPr>
        <w:rPr>
          <w:rFonts w:ascii="Arial" w:hAnsi="Arial" w:cs="Arial"/>
          <w:bCs/>
          <w:color w:val="auto"/>
        </w:rPr>
      </w:pPr>
      <w:r w:rsidRPr="00194244">
        <w:rPr>
          <w:rFonts w:ascii="Arial" w:hAnsi="Arial" w:cs="Arial"/>
          <w:bCs/>
          <w:color w:val="auto"/>
        </w:rPr>
        <w:t>Ghent University-imec</w:t>
      </w:r>
    </w:p>
    <w:p w:rsidR="00286E2D" w:rsidRPr="00194244" w:rsidRDefault="00286E2D" w:rsidP="00CC1875">
      <w:pPr>
        <w:rPr>
          <w:rFonts w:ascii="Arial" w:hAnsi="Arial" w:cs="Arial"/>
          <w:bCs/>
          <w:color w:val="auto"/>
        </w:rPr>
      </w:pPr>
      <w:r w:rsidRPr="00194244">
        <w:rPr>
          <w:rFonts w:ascii="Arial" w:hAnsi="Arial" w:cs="Arial"/>
          <w:bCs/>
          <w:color w:val="auto"/>
        </w:rPr>
        <w:t>Ghent, Belgium</w:t>
      </w:r>
    </w:p>
    <w:p w:rsidR="00286E2D" w:rsidRPr="00194244" w:rsidRDefault="00F051AB" w:rsidP="00CC1875">
      <w:pPr>
        <w:rPr>
          <w:rFonts w:ascii="Arial" w:hAnsi="Arial" w:cs="Arial"/>
          <w:bCs/>
          <w:color w:val="auto"/>
        </w:rPr>
      </w:pPr>
      <w:r w:rsidRPr="00194244">
        <w:rPr>
          <w:rFonts w:ascii="Arial" w:hAnsi="Arial" w:cs="Arial"/>
          <w:color w:val="auto"/>
        </w:rPr>
        <w:t xml:space="preserve">Email: </w:t>
      </w:r>
      <w:hyperlink r:id="rId10" w:history="1">
        <w:r w:rsidR="00194244" w:rsidRPr="00F91934">
          <w:rPr>
            <w:rStyle w:val="Hyperlink"/>
            <w:rFonts w:ascii="Arial" w:hAnsi="Arial" w:cs="Arial"/>
          </w:rPr>
          <w:t>Geert.VanSteenberge@elis.UGent.be</w:t>
        </w:r>
      </w:hyperlink>
      <w:r w:rsidR="00194244">
        <w:rPr>
          <w:rFonts w:ascii="Arial" w:hAnsi="Arial" w:cs="Arial"/>
          <w:color w:val="auto"/>
        </w:rPr>
        <w:t xml:space="preserve"> </w:t>
      </w:r>
    </w:p>
    <w:p w:rsidR="006305D7" w:rsidRPr="00194244" w:rsidRDefault="006305D7" w:rsidP="00CC187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auto"/>
        </w:rPr>
      </w:pPr>
    </w:p>
    <w:p w:rsidR="00194244" w:rsidRDefault="006305D7" w:rsidP="00CC1875">
      <w:pPr>
        <w:rPr>
          <w:rFonts w:ascii="Arial" w:hAnsi="Arial" w:cs="Arial"/>
          <w:color w:val="auto"/>
        </w:rPr>
      </w:pPr>
      <w:r w:rsidRPr="00194244">
        <w:rPr>
          <w:rFonts w:ascii="Arial" w:hAnsi="Arial" w:cs="Arial"/>
          <w:b/>
          <w:bCs/>
          <w:color w:val="auto"/>
        </w:rPr>
        <w:t>CORRESPONDING AUTHOR:</w:t>
      </w:r>
      <w:r w:rsidRPr="00194244">
        <w:rPr>
          <w:rFonts w:ascii="Arial" w:hAnsi="Arial" w:cs="Arial"/>
          <w:color w:val="auto"/>
        </w:rPr>
        <w:t xml:space="preserve"> </w:t>
      </w:r>
    </w:p>
    <w:p w:rsidR="006305D7" w:rsidRPr="00194244" w:rsidRDefault="005C0C79" w:rsidP="00CC1875">
      <w:pPr>
        <w:rPr>
          <w:rFonts w:ascii="Arial" w:hAnsi="Arial" w:cs="Arial"/>
          <w:color w:val="auto"/>
        </w:rPr>
      </w:pPr>
      <w:proofErr w:type="spellStart"/>
      <w:r w:rsidRPr="00194244">
        <w:rPr>
          <w:rFonts w:ascii="Arial" w:hAnsi="Arial" w:cs="Arial"/>
          <w:color w:val="auto"/>
        </w:rPr>
        <w:t>K.S.Kaur</w:t>
      </w:r>
      <w:proofErr w:type="spellEnd"/>
      <w:r w:rsidR="008E589F" w:rsidRPr="00194244">
        <w:rPr>
          <w:rFonts w:ascii="Arial" w:hAnsi="Arial" w:cs="Arial"/>
          <w:color w:val="auto"/>
        </w:rPr>
        <w:t xml:space="preserve"> </w:t>
      </w:r>
    </w:p>
    <w:p w:rsidR="00194244" w:rsidRPr="00194244" w:rsidRDefault="00194244" w:rsidP="00CC1875">
      <w:pPr>
        <w:rPr>
          <w:rFonts w:ascii="Arial" w:hAnsi="Arial" w:cs="Arial"/>
          <w:bCs/>
          <w:color w:val="auto"/>
        </w:rPr>
      </w:pPr>
      <w:r w:rsidRPr="00194244">
        <w:rPr>
          <w:rFonts w:ascii="Arial" w:hAnsi="Arial" w:cs="Arial"/>
          <w:bCs/>
          <w:color w:val="auto"/>
        </w:rPr>
        <w:t>Center for Microsystems Technology (CMST)</w:t>
      </w:r>
    </w:p>
    <w:p w:rsidR="00194244" w:rsidRPr="00194244" w:rsidRDefault="00194244" w:rsidP="00CC1875">
      <w:pPr>
        <w:rPr>
          <w:rFonts w:ascii="Arial" w:hAnsi="Arial" w:cs="Arial"/>
          <w:bCs/>
          <w:color w:val="auto"/>
        </w:rPr>
      </w:pPr>
      <w:r w:rsidRPr="00194244">
        <w:rPr>
          <w:rFonts w:ascii="Arial" w:hAnsi="Arial" w:cs="Arial"/>
          <w:bCs/>
          <w:color w:val="auto"/>
        </w:rPr>
        <w:t>Ghent University-imec</w:t>
      </w:r>
    </w:p>
    <w:p w:rsidR="00194244" w:rsidRPr="00194244" w:rsidRDefault="00194244" w:rsidP="00CC1875">
      <w:pPr>
        <w:rPr>
          <w:rFonts w:ascii="Arial" w:hAnsi="Arial" w:cs="Arial"/>
          <w:bCs/>
          <w:color w:val="auto"/>
        </w:rPr>
      </w:pPr>
      <w:r w:rsidRPr="00194244">
        <w:rPr>
          <w:rFonts w:ascii="Arial" w:hAnsi="Arial" w:cs="Arial"/>
          <w:bCs/>
          <w:color w:val="auto"/>
        </w:rPr>
        <w:t>Ghent, Belgium</w:t>
      </w:r>
    </w:p>
    <w:p w:rsidR="00194244" w:rsidRPr="00194244" w:rsidRDefault="00194244" w:rsidP="00CC1875">
      <w:pPr>
        <w:rPr>
          <w:rFonts w:ascii="Arial" w:hAnsi="Arial" w:cs="Arial"/>
          <w:bCs/>
          <w:color w:val="auto"/>
        </w:rPr>
      </w:pPr>
      <w:r w:rsidRPr="00194244">
        <w:rPr>
          <w:rFonts w:ascii="Arial" w:hAnsi="Arial" w:cs="Arial"/>
          <w:bCs/>
          <w:color w:val="auto"/>
        </w:rPr>
        <w:t xml:space="preserve">Email: </w:t>
      </w:r>
      <w:hyperlink r:id="rId11" w:history="1">
        <w:r w:rsidRPr="00F91934">
          <w:rPr>
            <w:rStyle w:val="Hyperlink"/>
            <w:rFonts w:ascii="Arial" w:hAnsi="Arial" w:cs="Arial"/>
            <w:bCs/>
          </w:rPr>
          <w:t>Kaur.Kamalpreet@elis.ugent.be</w:t>
        </w:r>
      </w:hyperlink>
      <w:r>
        <w:rPr>
          <w:rFonts w:ascii="Arial" w:hAnsi="Arial" w:cs="Arial"/>
          <w:bCs/>
          <w:color w:val="auto"/>
        </w:rPr>
        <w:t xml:space="preserve"> </w:t>
      </w:r>
    </w:p>
    <w:p w:rsidR="006305D7" w:rsidRPr="00194244" w:rsidRDefault="006305D7" w:rsidP="00CC187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auto"/>
        </w:rPr>
      </w:pPr>
    </w:p>
    <w:p w:rsidR="006305D7" w:rsidRPr="00194244" w:rsidRDefault="006305D7" w:rsidP="00CC1875">
      <w:pPr>
        <w:pStyle w:val="NormalWeb"/>
        <w:spacing w:before="0" w:beforeAutospacing="0" w:after="0" w:afterAutospacing="0"/>
        <w:rPr>
          <w:rFonts w:ascii="Arial" w:hAnsi="Arial" w:cs="Arial"/>
          <w:color w:val="auto"/>
        </w:rPr>
      </w:pPr>
      <w:r w:rsidRPr="00194244">
        <w:rPr>
          <w:rFonts w:ascii="Arial" w:hAnsi="Arial" w:cs="Arial"/>
          <w:b/>
          <w:bCs/>
          <w:color w:val="auto"/>
        </w:rPr>
        <w:t>KEYWORDS:</w:t>
      </w:r>
      <w:r w:rsidRPr="00194244">
        <w:rPr>
          <w:rFonts w:ascii="Arial" w:hAnsi="Arial" w:cs="Arial"/>
          <w:color w:val="auto"/>
        </w:rPr>
        <w:t xml:space="preserve"> </w:t>
      </w:r>
    </w:p>
    <w:p w:rsidR="006305D7" w:rsidRPr="00194244" w:rsidRDefault="002925B0" w:rsidP="00CC1875">
      <w:pPr>
        <w:pStyle w:val="NormalWeb"/>
        <w:spacing w:before="0" w:beforeAutospacing="0" w:after="0" w:afterAutospacing="0"/>
        <w:rPr>
          <w:rFonts w:ascii="Arial" w:hAnsi="Arial" w:cs="Arial"/>
          <w:color w:val="auto"/>
        </w:rPr>
      </w:pPr>
      <w:bookmarkStart w:id="3" w:name="OLE_LINK9"/>
      <w:bookmarkStart w:id="4" w:name="OLE_LINK10"/>
      <w:r w:rsidRPr="00194244">
        <w:rPr>
          <w:rFonts w:ascii="Arial" w:hAnsi="Arial" w:cs="Arial"/>
          <w:color w:val="auto"/>
        </w:rPr>
        <w:t xml:space="preserve">LIFT, </w:t>
      </w:r>
      <w:r w:rsidR="00770224" w:rsidRPr="00194244">
        <w:rPr>
          <w:rFonts w:ascii="Arial" w:hAnsi="Arial" w:cs="Arial"/>
          <w:color w:val="auto"/>
        </w:rPr>
        <w:t xml:space="preserve">direct-write, </w:t>
      </w:r>
      <w:r w:rsidRPr="00194244">
        <w:rPr>
          <w:rFonts w:ascii="Arial" w:hAnsi="Arial" w:cs="Arial"/>
          <w:color w:val="auto"/>
        </w:rPr>
        <w:t>f</w:t>
      </w:r>
      <w:r w:rsidR="005C0C79" w:rsidRPr="00194244">
        <w:rPr>
          <w:rFonts w:ascii="Arial" w:hAnsi="Arial" w:cs="Arial"/>
          <w:color w:val="auto"/>
        </w:rPr>
        <w:t>lip-chip, interconnects,</w:t>
      </w:r>
      <w:r w:rsidR="0045700C" w:rsidRPr="00194244">
        <w:rPr>
          <w:rFonts w:ascii="Arial" w:hAnsi="Arial" w:cs="Arial"/>
          <w:color w:val="auto"/>
        </w:rPr>
        <w:t xml:space="preserve"> </w:t>
      </w:r>
      <w:r w:rsidR="001A1DF1" w:rsidRPr="00194244">
        <w:rPr>
          <w:rFonts w:ascii="Arial" w:hAnsi="Arial" w:cs="Arial"/>
          <w:color w:val="auto"/>
        </w:rPr>
        <w:t>indium</w:t>
      </w:r>
      <w:r w:rsidR="00B2297F" w:rsidRPr="00194244">
        <w:rPr>
          <w:rFonts w:ascii="Arial" w:hAnsi="Arial" w:cs="Arial"/>
          <w:color w:val="auto"/>
        </w:rPr>
        <w:t xml:space="preserve">, </w:t>
      </w:r>
      <w:r w:rsidR="00234350" w:rsidRPr="00194244">
        <w:rPr>
          <w:rFonts w:ascii="Arial" w:hAnsi="Arial" w:cs="Arial"/>
          <w:color w:val="auto"/>
        </w:rPr>
        <w:t xml:space="preserve">micro-bumps, </w:t>
      </w:r>
      <w:r w:rsidR="00E659AA" w:rsidRPr="00194244">
        <w:rPr>
          <w:rFonts w:ascii="Arial" w:hAnsi="Arial" w:cs="Arial"/>
          <w:color w:val="auto"/>
        </w:rPr>
        <w:t>thermo</w:t>
      </w:r>
      <w:r w:rsidR="0014508E" w:rsidRPr="00194244">
        <w:rPr>
          <w:rFonts w:ascii="Arial" w:hAnsi="Arial" w:cs="Arial"/>
          <w:color w:val="auto"/>
        </w:rPr>
        <w:t>-</w:t>
      </w:r>
      <w:r w:rsidR="00E659AA" w:rsidRPr="00194244">
        <w:rPr>
          <w:rFonts w:ascii="Arial" w:hAnsi="Arial" w:cs="Arial"/>
          <w:color w:val="auto"/>
        </w:rPr>
        <w:t>compression</w:t>
      </w:r>
      <w:r w:rsidR="0014508E" w:rsidRPr="00194244">
        <w:rPr>
          <w:rFonts w:ascii="Arial" w:hAnsi="Arial" w:cs="Arial"/>
          <w:color w:val="auto"/>
        </w:rPr>
        <w:t>, VCSEL</w:t>
      </w:r>
      <w:bookmarkEnd w:id="3"/>
      <w:bookmarkEnd w:id="4"/>
    </w:p>
    <w:p w:rsidR="0014508E" w:rsidRPr="00194244" w:rsidRDefault="0014508E" w:rsidP="00CC1875">
      <w:pPr>
        <w:pStyle w:val="NormalWeb"/>
        <w:spacing w:before="0" w:beforeAutospacing="0" w:after="0" w:afterAutospacing="0"/>
        <w:rPr>
          <w:rFonts w:ascii="Arial" w:hAnsi="Arial" w:cs="Arial"/>
          <w:color w:val="auto"/>
        </w:rPr>
      </w:pPr>
    </w:p>
    <w:p w:rsidR="00194244" w:rsidRPr="00194244" w:rsidRDefault="006305D7" w:rsidP="00CC1875">
      <w:pPr>
        <w:rPr>
          <w:rFonts w:ascii="Arial" w:hAnsi="Arial" w:cs="Arial"/>
          <w:color w:val="auto"/>
        </w:rPr>
      </w:pPr>
      <w:r w:rsidRPr="00194244">
        <w:rPr>
          <w:rFonts w:ascii="Arial" w:hAnsi="Arial" w:cs="Arial"/>
          <w:b/>
          <w:bCs/>
          <w:color w:val="auto"/>
        </w:rPr>
        <w:t>SHORT ABSTRACT:</w:t>
      </w:r>
      <w:r w:rsidRPr="00194244">
        <w:rPr>
          <w:rFonts w:ascii="Arial" w:hAnsi="Arial" w:cs="Arial"/>
          <w:color w:val="auto"/>
        </w:rPr>
        <w:t xml:space="preserve"> </w:t>
      </w:r>
    </w:p>
    <w:p w:rsidR="00B23A8C" w:rsidRPr="00194244" w:rsidRDefault="00B23A8C" w:rsidP="00CC1875">
      <w:pPr>
        <w:rPr>
          <w:rFonts w:ascii="Arial" w:hAnsi="Arial" w:cs="Arial"/>
          <w:color w:val="auto"/>
        </w:rPr>
      </w:pPr>
      <w:r w:rsidRPr="00194244">
        <w:rPr>
          <w:rFonts w:ascii="Arial" w:hAnsi="Arial" w:cs="Arial"/>
          <w:color w:val="auto"/>
        </w:rPr>
        <w:t>We demonstrate the use of the Laser-</w:t>
      </w:r>
      <w:r w:rsidR="00B77659">
        <w:rPr>
          <w:rFonts w:ascii="Arial" w:hAnsi="Arial" w:cs="Arial"/>
          <w:color w:val="auto"/>
        </w:rPr>
        <w:t>I</w:t>
      </w:r>
      <w:r w:rsidRPr="00194244">
        <w:rPr>
          <w:rFonts w:ascii="Arial" w:hAnsi="Arial" w:cs="Arial"/>
          <w:color w:val="auto"/>
        </w:rPr>
        <w:t xml:space="preserve">nduced Forward Transfer (LIFT) technique for </w:t>
      </w:r>
      <w:r w:rsidR="001E7B66" w:rsidRPr="00194244">
        <w:rPr>
          <w:rFonts w:ascii="Arial" w:hAnsi="Arial" w:cs="Arial"/>
          <w:color w:val="auto"/>
        </w:rPr>
        <w:t xml:space="preserve">flip-chip </w:t>
      </w:r>
      <w:r w:rsidRPr="00194244">
        <w:rPr>
          <w:rFonts w:ascii="Arial" w:hAnsi="Arial" w:cs="Arial"/>
          <w:color w:val="auto"/>
        </w:rPr>
        <w:t xml:space="preserve">assembly of optoelectronic components. This approach provides a </w:t>
      </w:r>
      <w:r w:rsidR="00D83357" w:rsidRPr="00194244">
        <w:rPr>
          <w:rFonts w:ascii="Arial" w:hAnsi="Arial" w:cs="Arial"/>
          <w:color w:val="auto"/>
        </w:rPr>
        <w:t xml:space="preserve">simple, </w:t>
      </w:r>
      <w:r w:rsidRPr="00194244">
        <w:rPr>
          <w:rFonts w:ascii="Arial" w:hAnsi="Arial" w:cs="Arial"/>
          <w:color w:val="auto"/>
        </w:rPr>
        <w:t>cost-effective, low-tem</w:t>
      </w:r>
      <w:r w:rsidR="00D83357" w:rsidRPr="00194244">
        <w:rPr>
          <w:rFonts w:ascii="Arial" w:hAnsi="Arial" w:cs="Arial"/>
          <w:color w:val="auto"/>
        </w:rPr>
        <w:t xml:space="preserve">perature, </w:t>
      </w:r>
      <w:r w:rsidRPr="00194244">
        <w:rPr>
          <w:rFonts w:ascii="Arial" w:hAnsi="Arial" w:cs="Arial"/>
          <w:color w:val="auto"/>
        </w:rPr>
        <w:t xml:space="preserve">fast </w:t>
      </w:r>
      <w:r w:rsidR="00D83357" w:rsidRPr="00194244">
        <w:rPr>
          <w:rFonts w:ascii="Arial" w:hAnsi="Arial" w:cs="Arial"/>
          <w:color w:val="auto"/>
        </w:rPr>
        <w:t xml:space="preserve">and flexible solution </w:t>
      </w:r>
      <w:r w:rsidRPr="00194244">
        <w:rPr>
          <w:rFonts w:ascii="Arial" w:hAnsi="Arial" w:cs="Arial"/>
          <w:color w:val="auto"/>
        </w:rPr>
        <w:t xml:space="preserve">for fine-pitch </w:t>
      </w:r>
      <w:r w:rsidR="00F63351" w:rsidRPr="00194244">
        <w:rPr>
          <w:rFonts w:ascii="Arial" w:hAnsi="Arial" w:cs="Arial"/>
          <w:color w:val="auto"/>
        </w:rPr>
        <w:t xml:space="preserve">bumping and </w:t>
      </w:r>
      <w:r w:rsidRPr="00194244">
        <w:rPr>
          <w:rFonts w:ascii="Arial" w:hAnsi="Arial" w:cs="Arial"/>
          <w:color w:val="auto"/>
        </w:rPr>
        <w:t xml:space="preserve">bonding </w:t>
      </w:r>
      <w:r w:rsidR="00FC79E9" w:rsidRPr="00194244">
        <w:rPr>
          <w:rFonts w:ascii="Arial" w:hAnsi="Arial" w:cs="Arial"/>
          <w:color w:val="auto"/>
        </w:rPr>
        <w:t>on</w:t>
      </w:r>
      <w:r w:rsidRPr="00194244">
        <w:rPr>
          <w:rFonts w:ascii="Arial" w:hAnsi="Arial" w:cs="Arial"/>
          <w:color w:val="auto"/>
        </w:rPr>
        <w:t xml:space="preserve"> chip-scale for achieving high-density circuits for optoelectronic applications.</w:t>
      </w:r>
    </w:p>
    <w:p w:rsidR="006305D7" w:rsidRPr="00194244" w:rsidRDefault="006305D7" w:rsidP="00CC1875">
      <w:pPr>
        <w:rPr>
          <w:rFonts w:ascii="Arial" w:hAnsi="Arial" w:cs="Arial"/>
          <w:color w:val="auto"/>
        </w:rPr>
      </w:pPr>
    </w:p>
    <w:p w:rsidR="006305D7" w:rsidRPr="00194244" w:rsidRDefault="006305D7" w:rsidP="00CC1875">
      <w:pPr>
        <w:rPr>
          <w:rFonts w:ascii="Arial" w:hAnsi="Arial" w:cs="Arial"/>
          <w:color w:val="auto"/>
        </w:rPr>
      </w:pPr>
      <w:r w:rsidRPr="00194244">
        <w:rPr>
          <w:rFonts w:ascii="Arial" w:hAnsi="Arial" w:cs="Arial"/>
          <w:b/>
          <w:bCs/>
          <w:color w:val="auto"/>
        </w:rPr>
        <w:t>LONG ABSTRACT:</w:t>
      </w:r>
      <w:r w:rsidRPr="00194244">
        <w:rPr>
          <w:rFonts w:ascii="Arial" w:hAnsi="Arial" w:cs="Arial"/>
          <w:color w:val="auto"/>
        </w:rPr>
        <w:t xml:space="preserve"> </w:t>
      </w:r>
    </w:p>
    <w:p w:rsidR="006305D7" w:rsidRPr="00194244" w:rsidRDefault="004B253F" w:rsidP="00CC1875">
      <w:pPr>
        <w:rPr>
          <w:rFonts w:ascii="Arial" w:hAnsi="Arial" w:cs="Arial"/>
          <w:color w:val="auto"/>
        </w:rPr>
      </w:pPr>
      <w:bookmarkStart w:id="5" w:name="OLE_LINK7"/>
      <w:bookmarkStart w:id="6" w:name="OLE_LINK8"/>
      <w:r w:rsidRPr="00194244">
        <w:rPr>
          <w:rFonts w:ascii="Arial" w:hAnsi="Arial" w:cs="Arial"/>
          <w:color w:val="auto"/>
        </w:rPr>
        <w:t>Flip-chip (FC) packaging is a key technology for realizing high performance, ultra-miniaturized and high</w:t>
      </w:r>
      <w:r w:rsidR="00BD6932" w:rsidRPr="00194244">
        <w:rPr>
          <w:rFonts w:ascii="Arial" w:hAnsi="Arial" w:cs="Arial"/>
          <w:color w:val="auto"/>
        </w:rPr>
        <w:t>-</w:t>
      </w:r>
      <w:r w:rsidRPr="00194244">
        <w:rPr>
          <w:rFonts w:ascii="Arial" w:hAnsi="Arial" w:cs="Arial"/>
          <w:color w:val="auto"/>
        </w:rPr>
        <w:t xml:space="preserve">density circuits in the micro-electronics industry. In this technique the chip and/or the substrate is bumped and the two are bonded via these </w:t>
      </w:r>
      <w:r w:rsidR="000040D4" w:rsidRPr="00194244">
        <w:rPr>
          <w:rFonts w:ascii="Arial" w:hAnsi="Arial" w:cs="Arial"/>
          <w:color w:val="auto"/>
        </w:rPr>
        <w:t xml:space="preserve">conductive </w:t>
      </w:r>
      <w:r w:rsidRPr="00194244">
        <w:rPr>
          <w:rFonts w:ascii="Arial" w:hAnsi="Arial" w:cs="Arial"/>
          <w:color w:val="auto"/>
        </w:rPr>
        <w:t>bumps. Many bumping techniques have been developed and intensively investigated since the introduction o</w:t>
      </w:r>
      <w:r w:rsidR="00642BE6" w:rsidRPr="00194244">
        <w:rPr>
          <w:rFonts w:ascii="Arial" w:hAnsi="Arial" w:cs="Arial"/>
          <w:color w:val="auto"/>
        </w:rPr>
        <w:t>f the FC technology in 1960</w:t>
      </w:r>
      <w:r w:rsidR="00642BE6" w:rsidRPr="00194244">
        <w:rPr>
          <w:rFonts w:ascii="Arial" w:hAnsi="Arial" w:cs="Arial"/>
          <w:color w:val="auto"/>
          <w:vertAlign w:val="superscript"/>
        </w:rPr>
        <w:t>[1</w:t>
      </w:r>
      <w:r w:rsidRPr="00194244">
        <w:rPr>
          <w:rFonts w:ascii="Arial" w:hAnsi="Arial" w:cs="Arial"/>
          <w:color w:val="auto"/>
          <w:vertAlign w:val="superscript"/>
        </w:rPr>
        <w:t>]</w:t>
      </w:r>
      <w:r w:rsidRPr="00194244">
        <w:rPr>
          <w:rFonts w:ascii="Arial" w:hAnsi="Arial" w:cs="Arial"/>
          <w:color w:val="auto"/>
        </w:rPr>
        <w:t xml:space="preserve"> such as stencil printing, stud bumping, evaporation and </w:t>
      </w:r>
      <w:proofErr w:type="spellStart"/>
      <w:r w:rsidR="00642BE6" w:rsidRPr="00194244">
        <w:rPr>
          <w:rFonts w:ascii="Arial" w:hAnsi="Arial" w:cs="Arial"/>
          <w:color w:val="auto"/>
        </w:rPr>
        <w:t>electroless</w:t>
      </w:r>
      <w:proofErr w:type="spellEnd"/>
      <w:r w:rsidR="00642BE6" w:rsidRPr="00194244">
        <w:rPr>
          <w:rFonts w:ascii="Arial" w:hAnsi="Arial" w:cs="Arial"/>
          <w:color w:val="auto"/>
        </w:rPr>
        <w:t>/</w:t>
      </w:r>
      <w:proofErr w:type="gramStart"/>
      <w:r w:rsidR="00642BE6" w:rsidRPr="00194244">
        <w:rPr>
          <w:rFonts w:ascii="Arial" w:hAnsi="Arial" w:cs="Arial"/>
          <w:color w:val="auto"/>
        </w:rPr>
        <w:t>electroplating</w:t>
      </w:r>
      <w:r w:rsidR="00642BE6" w:rsidRPr="00194244">
        <w:rPr>
          <w:rFonts w:ascii="Arial" w:hAnsi="Arial" w:cs="Arial"/>
          <w:color w:val="auto"/>
          <w:vertAlign w:val="superscript"/>
        </w:rPr>
        <w:t>[</w:t>
      </w:r>
      <w:proofErr w:type="gramEnd"/>
      <w:r w:rsidR="00642BE6" w:rsidRPr="00194244">
        <w:rPr>
          <w:rFonts w:ascii="Arial" w:hAnsi="Arial" w:cs="Arial"/>
          <w:color w:val="auto"/>
          <w:vertAlign w:val="superscript"/>
        </w:rPr>
        <w:t>2</w:t>
      </w:r>
      <w:r w:rsidRPr="00194244">
        <w:rPr>
          <w:rFonts w:ascii="Arial" w:hAnsi="Arial" w:cs="Arial"/>
          <w:color w:val="auto"/>
          <w:vertAlign w:val="superscript"/>
        </w:rPr>
        <w:t>]</w:t>
      </w:r>
      <w:r w:rsidRPr="00194244">
        <w:rPr>
          <w:rFonts w:ascii="Arial" w:hAnsi="Arial" w:cs="Arial"/>
          <w:color w:val="auto"/>
        </w:rPr>
        <w:t xml:space="preserve">. Despite the progress that these methods have made </w:t>
      </w:r>
      <w:proofErr w:type="gramStart"/>
      <w:r w:rsidRPr="00194244">
        <w:rPr>
          <w:rFonts w:ascii="Arial" w:hAnsi="Arial" w:cs="Arial"/>
          <w:color w:val="auto"/>
        </w:rPr>
        <w:t>they</w:t>
      </w:r>
      <w:proofErr w:type="gramEnd"/>
      <w:r w:rsidRPr="00194244">
        <w:rPr>
          <w:rFonts w:ascii="Arial" w:hAnsi="Arial" w:cs="Arial"/>
          <w:color w:val="auto"/>
        </w:rPr>
        <w:t xml:space="preserve"> all suffer from one or more than one drawbacks that need to be addressed such as cost, complex processing steps, high processing temperatures,</w:t>
      </w:r>
      <w:r w:rsidR="004C29B8">
        <w:rPr>
          <w:rFonts w:ascii="Arial" w:hAnsi="Arial" w:cs="Arial"/>
          <w:color w:val="auto"/>
        </w:rPr>
        <w:t xml:space="preserve"> manufacturing time</w:t>
      </w:r>
      <w:r w:rsidRPr="00194244">
        <w:rPr>
          <w:rFonts w:ascii="Arial" w:hAnsi="Arial" w:cs="Arial"/>
          <w:color w:val="auto"/>
        </w:rPr>
        <w:t xml:space="preserve"> and most importantly the lack of flexibility. In this paper</w:t>
      </w:r>
      <w:r w:rsidR="005C39CC" w:rsidRPr="00194244">
        <w:rPr>
          <w:rFonts w:ascii="Arial" w:hAnsi="Arial" w:cs="Arial"/>
          <w:color w:val="auto"/>
        </w:rPr>
        <w:t>,</w:t>
      </w:r>
      <w:r w:rsidRPr="00194244">
        <w:rPr>
          <w:rFonts w:ascii="Arial" w:hAnsi="Arial" w:cs="Arial"/>
          <w:color w:val="auto"/>
        </w:rPr>
        <w:t xml:space="preserve"> we demonstrate a simple and cost-effective laser-based bump forming technique known as Laser-Induced Forward Transfer (LIFT) </w:t>
      </w:r>
      <w:r w:rsidRPr="00194244">
        <w:rPr>
          <w:rFonts w:ascii="Arial" w:hAnsi="Arial" w:cs="Arial"/>
          <w:color w:val="auto"/>
          <w:vertAlign w:val="superscript"/>
        </w:rPr>
        <w:t>[</w:t>
      </w:r>
      <w:r w:rsidR="004978E2" w:rsidRPr="00194244">
        <w:rPr>
          <w:rFonts w:ascii="Arial" w:hAnsi="Arial" w:cs="Arial"/>
          <w:color w:val="auto"/>
          <w:vertAlign w:val="superscript"/>
        </w:rPr>
        <w:t>3</w:t>
      </w:r>
      <w:r w:rsidRPr="00194244">
        <w:rPr>
          <w:rFonts w:ascii="Arial" w:hAnsi="Arial" w:cs="Arial"/>
          <w:color w:val="auto"/>
          <w:vertAlign w:val="superscript"/>
        </w:rPr>
        <w:t>]</w:t>
      </w:r>
      <w:r w:rsidRPr="00194244">
        <w:rPr>
          <w:rFonts w:ascii="Arial" w:hAnsi="Arial" w:cs="Arial"/>
          <w:color w:val="auto"/>
        </w:rPr>
        <w:t xml:space="preserve">. Using the LIFT technique a wide range of bump </w:t>
      </w:r>
      <w:r w:rsidR="00DB7E26" w:rsidRPr="00194244">
        <w:rPr>
          <w:rFonts w:ascii="Arial" w:hAnsi="Arial" w:cs="Arial"/>
          <w:color w:val="auto"/>
        </w:rPr>
        <w:t>m</w:t>
      </w:r>
      <w:r w:rsidR="00DB7E26">
        <w:rPr>
          <w:rFonts w:ascii="Arial" w:hAnsi="Arial" w:cs="Arial"/>
          <w:color w:val="auto"/>
        </w:rPr>
        <w:t>aterials</w:t>
      </w:r>
      <w:r w:rsidR="00DB7E26" w:rsidRPr="00194244">
        <w:rPr>
          <w:rFonts w:ascii="Arial" w:hAnsi="Arial" w:cs="Arial"/>
          <w:color w:val="auto"/>
        </w:rPr>
        <w:t xml:space="preserve"> </w:t>
      </w:r>
      <w:r w:rsidR="004C26CE" w:rsidRPr="00194244">
        <w:rPr>
          <w:rFonts w:ascii="Arial" w:hAnsi="Arial" w:cs="Arial"/>
          <w:color w:val="auto"/>
        </w:rPr>
        <w:t>can be printed in a single-</w:t>
      </w:r>
      <w:r w:rsidRPr="00194244">
        <w:rPr>
          <w:rFonts w:ascii="Arial" w:hAnsi="Arial" w:cs="Arial"/>
          <w:color w:val="auto"/>
        </w:rPr>
        <w:t xml:space="preserve">step with great flexibility, high speed and </w:t>
      </w:r>
      <w:r w:rsidRPr="00194244">
        <w:rPr>
          <w:rFonts w:ascii="Arial" w:hAnsi="Arial" w:cs="Arial"/>
          <w:color w:val="auto"/>
        </w:rPr>
        <w:lastRenderedPageBreak/>
        <w:t>accuracy at room temperature. In addition, LIFT enables the bumping and bonding down to chip-scale which is critical for fabricating ultra-miniature circuitry.</w:t>
      </w:r>
    </w:p>
    <w:bookmarkEnd w:id="5"/>
    <w:bookmarkEnd w:id="6"/>
    <w:p w:rsidR="001315E8" w:rsidRPr="00194244" w:rsidRDefault="001315E8" w:rsidP="00CC1875">
      <w:pPr>
        <w:rPr>
          <w:rFonts w:ascii="Arial" w:hAnsi="Arial" w:cs="Arial"/>
          <w:color w:val="auto"/>
        </w:rPr>
      </w:pPr>
    </w:p>
    <w:p w:rsidR="006305D7" w:rsidRPr="00194244" w:rsidRDefault="002F02CE" w:rsidP="00CC1875">
      <w:pPr>
        <w:rPr>
          <w:rFonts w:ascii="Arial" w:hAnsi="Arial" w:cs="Arial"/>
          <w:i/>
          <w:color w:val="auto"/>
        </w:rPr>
      </w:pPr>
      <w:r w:rsidRPr="00194244">
        <w:rPr>
          <w:rFonts w:ascii="Arial" w:hAnsi="Arial" w:cs="Arial"/>
          <w:b/>
          <w:color w:val="auto"/>
        </w:rPr>
        <w:t>INTRODUCTION</w:t>
      </w:r>
      <w:r w:rsidRPr="00194244">
        <w:rPr>
          <w:rFonts w:ascii="Arial" w:hAnsi="Arial" w:cs="Arial"/>
          <w:b/>
          <w:bCs/>
          <w:color w:val="auto"/>
        </w:rPr>
        <w:t>:</w:t>
      </w:r>
      <w:r w:rsidRPr="00194244">
        <w:rPr>
          <w:rFonts w:ascii="Arial" w:hAnsi="Arial" w:cs="Arial"/>
          <w:color w:val="auto"/>
        </w:rPr>
        <w:t xml:space="preserve"> </w:t>
      </w:r>
      <w:r w:rsidRPr="00194244">
        <w:rPr>
          <w:rFonts w:ascii="Arial" w:hAnsi="Arial" w:cs="Arial"/>
          <w:i/>
          <w:color w:val="auto"/>
        </w:rPr>
        <w:t xml:space="preserve"> </w:t>
      </w:r>
    </w:p>
    <w:p w:rsidR="00B803A6" w:rsidRPr="00194244" w:rsidRDefault="002F2DA9" w:rsidP="00CC1875">
      <w:pPr>
        <w:rPr>
          <w:rFonts w:ascii="Arial" w:hAnsi="Arial" w:cs="Arial"/>
          <w:color w:val="auto"/>
        </w:rPr>
      </w:pPr>
      <w:r w:rsidRPr="00194244">
        <w:rPr>
          <w:rFonts w:ascii="Arial" w:hAnsi="Arial" w:cs="Arial"/>
          <w:color w:val="auto"/>
        </w:rPr>
        <w:t xml:space="preserve">Laser-Induced Forward Transfer (LIFT) is a versatile direct-write additive manufacturing method for single-step pattern definition and material transfer with micron and sub-micron-resolution. </w:t>
      </w:r>
      <w:r w:rsidR="00B803A6" w:rsidRPr="00194244">
        <w:rPr>
          <w:rFonts w:ascii="Arial" w:hAnsi="Arial" w:cs="Arial"/>
          <w:color w:val="auto"/>
        </w:rPr>
        <w:t xml:space="preserve">In this paper, we report the use of LIFT as a bumping technique for </w:t>
      </w:r>
      <w:r w:rsidR="00B803A6" w:rsidRPr="00194244">
        <w:rPr>
          <w:rFonts w:ascii="Arial" w:hAnsi="Arial" w:cs="Arial"/>
          <w:color w:val="auto"/>
        </w:rPr>
        <w:t>flip-chip packaging of vertical</w:t>
      </w:r>
      <w:r w:rsidR="000457E3">
        <w:rPr>
          <w:rFonts w:ascii="Arial" w:hAnsi="Arial" w:cs="Arial"/>
          <w:color w:val="auto"/>
        </w:rPr>
        <w:t>-</w:t>
      </w:r>
      <w:r w:rsidR="00B803A6" w:rsidRPr="00194244">
        <w:rPr>
          <w:rFonts w:ascii="Arial" w:hAnsi="Arial" w:cs="Arial"/>
          <w:color w:val="auto"/>
        </w:rPr>
        <w:t>cavity surface</w:t>
      </w:r>
      <w:r w:rsidR="000457E3">
        <w:rPr>
          <w:rFonts w:ascii="Arial" w:hAnsi="Arial" w:cs="Arial"/>
          <w:color w:val="auto"/>
        </w:rPr>
        <w:t>-</w:t>
      </w:r>
      <w:r w:rsidR="00B803A6" w:rsidRPr="00194244">
        <w:rPr>
          <w:rFonts w:ascii="Arial" w:hAnsi="Arial" w:cs="Arial"/>
          <w:color w:val="auto"/>
        </w:rPr>
        <w:t xml:space="preserve">emitting lasers (VCSELs) on </w:t>
      </w:r>
      <w:r w:rsidR="00ED0100" w:rsidRPr="00194244">
        <w:rPr>
          <w:rFonts w:ascii="Arial" w:hAnsi="Arial" w:cs="Arial"/>
          <w:color w:val="auto"/>
        </w:rPr>
        <w:t xml:space="preserve">a </w:t>
      </w:r>
      <w:r w:rsidR="00B803A6" w:rsidRPr="00194244">
        <w:rPr>
          <w:rFonts w:ascii="Arial" w:hAnsi="Arial" w:cs="Arial"/>
          <w:color w:val="auto"/>
        </w:rPr>
        <w:t>chip-scale. Flip-chip is a key technology in system packaging and integration</w:t>
      </w:r>
      <w:r w:rsidR="008B232B" w:rsidRPr="00194244">
        <w:rPr>
          <w:rFonts w:ascii="Arial" w:hAnsi="Arial" w:cs="Arial"/>
          <w:color w:val="auto"/>
        </w:rPr>
        <w:t xml:space="preserve"> of electronic and optoelectronic (OE) components</w:t>
      </w:r>
      <w:r w:rsidR="00B803A6" w:rsidRPr="00194244">
        <w:rPr>
          <w:rFonts w:ascii="Arial" w:hAnsi="Arial" w:cs="Arial"/>
          <w:color w:val="auto"/>
        </w:rPr>
        <w:t>.</w:t>
      </w:r>
      <w:r w:rsidR="004F69A0" w:rsidRPr="00194244">
        <w:rPr>
          <w:rFonts w:ascii="Arial" w:hAnsi="Arial" w:cs="Arial"/>
          <w:color w:val="auto"/>
        </w:rPr>
        <w:t xml:space="preserve"> In order to achieve dense integration of components fine pitch bonding is essential. </w:t>
      </w:r>
      <w:r w:rsidR="00B72ECD" w:rsidRPr="00194244">
        <w:rPr>
          <w:rFonts w:ascii="Arial" w:hAnsi="Arial" w:cs="Arial"/>
          <w:color w:val="auto"/>
        </w:rPr>
        <w:t>Although</w:t>
      </w:r>
      <w:r w:rsidR="004F69A0" w:rsidRPr="00194244">
        <w:rPr>
          <w:rFonts w:ascii="Arial" w:hAnsi="Arial" w:cs="Arial"/>
          <w:color w:val="auto"/>
        </w:rPr>
        <w:t xml:space="preserve"> </w:t>
      </w:r>
      <w:r w:rsidR="00B72ECD" w:rsidRPr="00194244">
        <w:rPr>
          <w:rFonts w:ascii="Arial" w:hAnsi="Arial" w:cs="Arial"/>
          <w:color w:val="auto"/>
        </w:rPr>
        <w:t xml:space="preserve">fine pitch bonding has been demonstrated by some of the standard techniques but there is a void in terms of combining </w:t>
      </w:r>
      <w:r w:rsidR="00BB6423" w:rsidRPr="00194244">
        <w:rPr>
          <w:rFonts w:ascii="Arial" w:hAnsi="Arial" w:cs="Arial"/>
          <w:color w:val="auto"/>
        </w:rPr>
        <w:t xml:space="preserve">together </w:t>
      </w:r>
      <w:r w:rsidR="00B72ECD" w:rsidRPr="00194244">
        <w:rPr>
          <w:rFonts w:ascii="Arial" w:hAnsi="Arial" w:cs="Arial"/>
          <w:color w:val="auto"/>
        </w:rPr>
        <w:t>the other important features such as flexibility, cost</w:t>
      </w:r>
      <w:r w:rsidR="00EF0CE0">
        <w:rPr>
          <w:rFonts w:ascii="Arial" w:hAnsi="Arial" w:cs="Arial"/>
          <w:color w:val="auto"/>
        </w:rPr>
        <w:t>-</w:t>
      </w:r>
      <w:r w:rsidR="00B72ECD" w:rsidRPr="00194244">
        <w:rPr>
          <w:rFonts w:ascii="Arial" w:hAnsi="Arial" w:cs="Arial"/>
          <w:color w:val="auto"/>
        </w:rPr>
        <w:t>effectiveness, speed, accuracy and low processing temperature</w:t>
      </w:r>
      <w:r w:rsidR="00CC7195" w:rsidRPr="00194244">
        <w:rPr>
          <w:rFonts w:ascii="Arial" w:hAnsi="Arial" w:cs="Arial"/>
          <w:color w:val="auto"/>
        </w:rPr>
        <w:t>.</w:t>
      </w:r>
      <w:r w:rsidR="00121856" w:rsidRPr="00194244">
        <w:rPr>
          <w:rFonts w:ascii="Arial" w:hAnsi="Arial" w:cs="Arial"/>
          <w:color w:val="auto"/>
        </w:rPr>
        <w:t xml:space="preserve"> In order to </w:t>
      </w:r>
      <w:r w:rsidR="00413C83" w:rsidRPr="00194244">
        <w:rPr>
          <w:rFonts w:ascii="Arial" w:hAnsi="Arial" w:cs="Arial"/>
          <w:color w:val="auto"/>
        </w:rPr>
        <w:t>meet these requirements</w:t>
      </w:r>
      <w:r w:rsidR="00121856" w:rsidRPr="00194244">
        <w:rPr>
          <w:rFonts w:ascii="Arial" w:hAnsi="Arial" w:cs="Arial"/>
          <w:color w:val="auto"/>
        </w:rPr>
        <w:t xml:space="preserve"> we </w:t>
      </w:r>
      <w:r w:rsidR="00CC1875" w:rsidRPr="00194244">
        <w:rPr>
          <w:rFonts w:ascii="Arial" w:hAnsi="Arial" w:cs="Arial"/>
          <w:color w:val="auto"/>
        </w:rPr>
        <w:t>demonstrate LIFT</w:t>
      </w:r>
      <w:r w:rsidR="00121856" w:rsidRPr="00194244">
        <w:rPr>
          <w:rFonts w:ascii="Arial" w:hAnsi="Arial" w:cs="Arial"/>
          <w:color w:val="auto"/>
        </w:rPr>
        <w:t xml:space="preserve">-assisted thermo-compression bonding method for fine pitch bonding of OE components.  </w:t>
      </w:r>
      <w:r w:rsidR="00B72ECD" w:rsidRPr="00194244">
        <w:rPr>
          <w:rFonts w:ascii="Arial" w:hAnsi="Arial" w:cs="Arial"/>
          <w:color w:val="auto"/>
        </w:rPr>
        <w:t xml:space="preserve"> </w:t>
      </w:r>
      <w:r w:rsidR="004F69A0" w:rsidRPr="00194244">
        <w:rPr>
          <w:rFonts w:ascii="Arial" w:hAnsi="Arial" w:cs="Arial"/>
          <w:color w:val="auto"/>
        </w:rPr>
        <w:t xml:space="preserve">   </w:t>
      </w:r>
      <w:r w:rsidR="00BD4E72" w:rsidRPr="00194244">
        <w:rPr>
          <w:rFonts w:ascii="Arial" w:hAnsi="Arial" w:cs="Arial"/>
          <w:color w:val="auto"/>
        </w:rPr>
        <w:t xml:space="preserve"> </w:t>
      </w:r>
    </w:p>
    <w:p w:rsidR="00194244" w:rsidRDefault="00194244" w:rsidP="00CC1875">
      <w:pPr>
        <w:rPr>
          <w:rFonts w:ascii="Arial" w:hAnsi="Arial" w:cs="Arial"/>
          <w:color w:val="auto"/>
        </w:rPr>
      </w:pPr>
    </w:p>
    <w:p w:rsidR="002F2DA9" w:rsidRPr="00194244" w:rsidRDefault="00A44A51" w:rsidP="00CC1875">
      <w:pPr>
        <w:rPr>
          <w:rFonts w:ascii="Arial" w:hAnsi="Arial" w:cs="Arial"/>
          <w:color w:val="auto"/>
        </w:rPr>
      </w:pPr>
      <w:r w:rsidRPr="00194244">
        <w:rPr>
          <w:rFonts w:ascii="Arial" w:hAnsi="Arial" w:cs="Arial"/>
          <w:color w:val="auto"/>
        </w:rPr>
        <w:t xml:space="preserve">In LIFT, a thin film of the material to be printed (referred to as the </w:t>
      </w:r>
      <w:r w:rsidRPr="00194244">
        <w:rPr>
          <w:rFonts w:ascii="Arial" w:hAnsi="Arial" w:cs="Arial"/>
          <w:i/>
          <w:color w:val="auto"/>
        </w:rPr>
        <w:t>donor</w:t>
      </w:r>
      <w:proofErr w:type="gramStart"/>
      <w:r w:rsidR="00321F6F" w:rsidRPr="00194244">
        <w:rPr>
          <w:rFonts w:ascii="Arial" w:hAnsi="Arial" w:cs="Arial"/>
          <w:color w:val="auto"/>
        </w:rPr>
        <w:t>)</w:t>
      </w:r>
      <w:r w:rsidR="003A660D">
        <w:rPr>
          <w:rFonts w:ascii="Arial" w:hAnsi="Arial" w:cs="Arial"/>
          <w:color w:val="auto"/>
        </w:rPr>
        <w:t xml:space="preserve"> </w:t>
      </w:r>
      <w:r w:rsidR="00321F6F" w:rsidRPr="00194244">
        <w:rPr>
          <w:rFonts w:ascii="Arial" w:hAnsi="Arial" w:cs="Arial"/>
          <w:color w:val="auto"/>
        </w:rPr>
        <w:t xml:space="preserve"> </w:t>
      </w:r>
      <w:r w:rsidR="003A660D" w:rsidRPr="00194244">
        <w:rPr>
          <w:rFonts w:ascii="Arial" w:hAnsi="Arial" w:cs="Arial"/>
          <w:color w:val="auto"/>
        </w:rPr>
        <w:t>is</w:t>
      </w:r>
      <w:proofErr w:type="gramEnd"/>
      <w:r w:rsidR="003A660D" w:rsidRPr="00194244">
        <w:rPr>
          <w:rFonts w:ascii="Arial" w:hAnsi="Arial" w:cs="Arial"/>
          <w:color w:val="auto"/>
        </w:rPr>
        <w:t xml:space="preserve"> deposited </w:t>
      </w:r>
      <w:r w:rsidRPr="00194244">
        <w:rPr>
          <w:rFonts w:ascii="Arial" w:hAnsi="Arial" w:cs="Arial"/>
          <w:color w:val="auto"/>
        </w:rPr>
        <w:t xml:space="preserve">onto one face of a laser-transparent support substrate (referred to as the </w:t>
      </w:r>
      <w:r w:rsidRPr="00194244">
        <w:rPr>
          <w:rFonts w:ascii="Arial" w:hAnsi="Arial" w:cs="Arial"/>
          <w:i/>
          <w:color w:val="auto"/>
        </w:rPr>
        <w:t>carrier</w:t>
      </w:r>
      <w:r w:rsidRPr="00194244">
        <w:rPr>
          <w:rFonts w:ascii="Arial" w:hAnsi="Arial" w:cs="Arial"/>
          <w:color w:val="auto"/>
        </w:rPr>
        <w:t xml:space="preserve">). Figure 1 </w:t>
      </w:r>
      <w:r w:rsidR="00C5196C" w:rsidRPr="00194244">
        <w:rPr>
          <w:rFonts w:ascii="Arial" w:hAnsi="Arial" w:cs="Arial"/>
          <w:color w:val="auto"/>
        </w:rPr>
        <w:t>d</w:t>
      </w:r>
      <w:r w:rsidR="002F2DA9" w:rsidRPr="00194244">
        <w:rPr>
          <w:rFonts w:ascii="Arial" w:hAnsi="Arial" w:cs="Arial"/>
          <w:color w:val="auto"/>
        </w:rPr>
        <w:t>epicts the basic principle of this technique. An incident laser pulse of sufficient intensity is then fo</w:t>
      </w:r>
      <w:r w:rsidR="00521BDD" w:rsidRPr="00194244">
        <w:rPr>
          <w:rFonts w:ascii="Arial" w:hAnsi="Arial" w:cs="Arial"/>
          <w:color w:val="auto"/>
        </w:rPr>
        <w:t>cu</w:t>
      </w:r>
      <w:r w:rsidR="002F2DA9" w:rsidRPr="00194244">
        <w:rPr>
          <w:rFonts w:ascii="Arial" w:hAnsi="Arial" w:cs="Arial"/>
          <w:color w:val="auto"/>
        </w:rPr>
        <w:t xml:space="preserve">sed at the carrier-donor interface that provides the propelling force required to forward transfer the donor pixel from the irradiated zone onto another substrate </w:t>
      </w:r>
      <w:r w:rsidR="002D6A18" w:rsidRPr="00194244">
        <w:rPr>
          <w:rFonts w:ascii="Arial" w:hAnsi="Arial" w:cs="Arial"/>
          <w:color w:val="auto"/>
        </w:rPr>
        <w:t xml:space="preserve">(referred to as the </w:t>
      </w:r>
      <w:r w:rsidR="002D6A18" w:rsidRPr="00194244">
        <w:rPr>
          <w:rFonts w:ascii="Arial" w:hAnsi="Arial" w:cs="Arial"/>
          <w:i/>
          <w:color w:val="auto"/>
        </w:rPr>
        <w:t>receiver</w:t>
      </w:r>
      <w:r w:rsidR="002D6A18" w:rsidRPr="00194244">
        <w:rPr>
          <w:rFonts w:ascii="Arial" w:hAnsi="Arial" w:cs="Arial"/>
          <w:color w:val="auto"/>
        </w:rPr>
        <w:t>)</w:t>
      </w:r>
      <w:r w:rsidR="002D6A18">
        <w:rPr>
          <w:rFonts w:ascii="Arial" w:hAnsi="Arial" w:cs="Arial"/>
          <w:color w:val="auto"/>
        </w:rPr>
        <w:t xml:space="preserve"> </w:t>
      </w:r>
      <w:r w:rsidR="002F2DA9" w:rsidRPr="00194244">
        <w:rPr>
          <w:rFonts w:ascii="Arial" w:hAnsi="Arial" w:cs="Arial"/>
          <w:color w:val="auto"/>
        </w:rPr>
        <w:t>placed in close proximity</w:t>
      </w:r>
      <w:r w:rsidR="002D6A18">
        <w:rPr>
          <w:rFonts w:ascii="Arial" w:hAnsi="Arial" w:cs="Arial"/>
          <w:color w:val="auto"/>
        </w:rPr>
        <w:t>.</w:t>
      </w:r>
      <w:r w:rsidR="002F2DA9" w:rsidRPr="00194244">
        <w:rPr>
          <w:rFonts w:ascii="Arial" w:hAnsi="Arial" w:cs="Arial"/>
          <w:color w:val="auto"/>
        </w:rPr>
        <w:t xml:space="preserve"> </w:t>
      </w:r>
    </w:p>
    <w:p w:rsidR="00194244" w:rsidRDefault="002F2DA9" w:rsidP="00CC1875">
      <w:pPr>
        <w:rPr>
          <w:rFonts w:ascii="Arial" w:hAnsi="Arial" w:cs="Arial"/>
          <w:color w:val="auto"/>
        </w:rPr>
      </w:pPr>
      <w:r w:rsidRPr="00194244">
        <w:rPr>
          <w:rFonts w:ascii="Arial" w:hAnsi="Arial" w:cs="Arial"/>
          <w:color w:val="auto"/>
        </w:rPr>
        <w:t xml:space="preserve"> </w:t>
      </w:r>
    </w:p>
    <w:p w:rsidR="004244F9" w:rsidRPr="00194244" w:rsidRDefault="002F2DA9" w:rsidP="00CC1875">
      <w:pPr>
        <w:rPr>
          <w:rFonts w:ascii="Arial" w:hAnsi="Arial" w:cs="Arial"/>
          <w:color w:val="auto"/>
        </w:rPr>
      </w:pPr>
      <w:r w:rsidRPr="00194244">
        <w:rPr>
          <w:rFonts w:ascii="Arial" w:hAnsi="Arial" w:cs="Arial"/>
          <w:color w:val="auto"/>
        </w:rPr>
        <w:t xml:space="preserve">LIFT was first reported in 1986 by </w:t>
      </w:r>
      <w:proofErr w:type="spellStart"/>
      <w:r w:rsidRPr="00194244">
        <w:rPr>
          <w:rFonts w:ascii="Arial" w:hAnsi="Arial" w:cs="Arial"/>
          <w:color w:val="auto"/>
        </w:rPr>
        <w:t>Bohandy</w:t>
      </w:r>
      <w:proofErr w:type="spellEnd"/>
      <w:r w:rsidRPr="00194244">
        <w:rPr>
          <w:rFonts w:ascii="Arial" w:hAnsi="Arial" w:cs="Arial"/>
          <w:color w:val="auto"/>
        </w:rPr>
        <w:t xml:space="preserve"> as a technique to print </w:t>
      </w:r>
      <w:r w:rsidRPr="00194244">
        <w:rPr>
          <w:rFonts w:ascii="Arial" w:hAnsi="Arial" w:cs="Arial"/>
          <w:color w:val="auto"/>
        </w:rPr>
        <w:t xml:space="preserve">micron-sized copper </w:t>
      </w:r>
      <w:r w:rsidRPr="00194244">
        <w:rPr>
          <w:rFonts w:ascii="Arial" w:hAnsi="Arial" w:cs="Arial"/>
          <w:color w:val="auto"/>
        </w:rPr>
        <w:t>lines for repairing damaged photo-</w:t>
      </w:r>
      <w:proofErr w:type="gramStart"/>
      <w:r w:rsidRPr="00194244">
        <w:rPr>
          <w:rFonts w:ascii="Arial" w:hAnsi="Arial" w:cs="Arial"/>
          <w:color w:val="auto"/>
        </w:rPr>
        <w:t>masks</w:t>
      </w:r>
      <w:r w:rsidRPr="00194244">
        <w:rPr>
          <w:rFonts w:ascii="Arial" w:hAnsi="Arial" w:cs="Arial"/>
          <w:color w:val="auto"/>
          <w:vertAlign w:val="superscript"/>
        </w:rPr>
        <w:t>[</w:t>
      </w:r>
      <w:proofErr w:type="gramEnd"/>
      <w:r w:rsidR="006C7240" w:rsidRPr="00194244">
        <w:rPr>
          <w:rFonts w:ascii="Arial" w:hAnsi="Arial" w:cs="Arial"/>
          <w:color w:val="auto"/>
          <w:vertAlign w:val="superscript"/>
        </w:rPr>
        <w:t>3</w:t>
      </w:r>
      <w:r w:rsidRPr="00194244">
        <w:rPr>
          <w:rFonts w:ascii="Arial" w:hAnsi="Arial" w:cs="Arial"/>
          <w:color w:val="auto"/>
          <w:vertAlign w:val="superscript"/>
        </w:rPr>
        <w:t>]</w:t>
      </w:r>
      <w:r w:rsidRPr="00194244">
        <w:rPr>
          <w:rFonts w:ascii="Arial" w:hAnsi="Arial" w:cs="Arial"/>
          <w:color w:val="auto"/>
        </w:rPr>
        <w:t>. Since its first demonstration this technique has gained significant interest as a micro-</w:t>
      </w:r>
      <w:proofErr w:type="spellStart"/>
      <w:r w:rsidRPr="00194244">
        <w:rPr>
          <w:rFonts w:ascii="Arial" w:hAnsi="Arial" w:cs="Arial"/>
          <w:color w:val="auto"/>
        </w:rPr>
        <w:t>nano</w:t>
      </w:r>
      <w:proofErr w:type="spellEnd"/>
      <w:r w:rsidRPr="00194244">
        <w:rPr>
          <w:rFonts w:ascii="Arial" w:hAnsi="Arial" w:cs="Arial"/>
          <w:color w:val="auto"/>
        </w:rPr>
        <w:t xml:space="preserve"> fabrication technology for controlled patterning and printing of a wide range of materials such as </w:t>
      </w:r>
      <w:r w:rsidR="00AA5289" w:rsidRPr="00194244">
        <w:rPr>
          <w:rFonts w:ascii="Arial" w:hAnsi="Arial" w:cs="Arial"/>
          <w:color w:val="auto"/>
        </w:rPr>
        <w:t>ceramics</w:t>
      </w:r>
      <w:r w:rsidR="00566D9A" w:rsidRPr="00194244">
        <w:rPr>
          <w:rFonts w:ascii="Arial" w:hAnsi="Arial" w:cs="Arial"/>
          <w:color w:val="auto"/>
          <w:vertAlign w:val="superscript"/>
        </w:rPr>
        <w:t>[4]</w:t>
      </w:r>
      <w:r w:rsidR="00AA5289" w:rsidRPr="00194244">
        <w:rPr>
          <w:rFonts w:ascii="Arial" w:hAnsi="Arial" w:cs="Arial"/>
          <w:color w:val="auto"/>
        </w:rPr>
        <w:t xml:space="preserve">, </w:t>
      </w:r>
      <w:r w:rsidRPr="00194244">
        <w:rPr>
          <w:rFonts w:ascii="Arial" w:hAnsi="Arial" w:cs="Arial"/>
          <w:color w:val="auto"/>
        </w:rPr>
        <w:t>CNTs</w:t>
      </w:r>
      <w:r w:rsidR="00566D9A" w:rsidRPr="00194244">
        <w:rPr>
          <w:rFonts w:ascii="Arial" w:hAnsi="Arial" w:cs="Arial"/>
          <w:color w:val="auto"/>
          <w:vertAlign w:val="superscript"/>
        </w:rPr>
        <w:t>[5]</w:t>
      </w:r>
      <w:r w:rsidRPr="00194244">
        <w:rPr>
          <w:rFonts w:ascii="Arial" w:hAnsi="Arial" w:cs="Arial"/>
          <w:color w:val="auto"/>
        </w:rPr>
        <w:t>, QDs</w:t>
      </w:r>
      <w:r w:rsidR="00566D9A" w:rsidRPr="00194244">
        <w:rPr>
          <w:rFonts w:ascii="Arial" w:hAnsi="Arial" w:cs="Arial"/>
          <w:color w:val="auto"/>
          <w:vertAlign w:val="superscript"/>
        </w:rPr>
        <w:t>[6]</w:t>
      </w:r>
      <w:r w:rsidRPr="00194244">
        <w:rPr>
          <w:rFonts w:ascii="Arial" w:hAnsi="Arial" w:cs="Arial"/>
          <w:color w:val="auto"/>
        </w:rPr>
        <w:t xml:space="preserve">, </w:t>
      </w:r>
      <w:r w:rsidR="00C412EA">
        <w:rPr>
          <w:rFonts w:ascii="Arial" w:hAnsi="Arial" w:cs="Arial"/>
          <w:color w:val="auto"/>
        </w:rPr>
        <w:t xml:space="preserve">living </w:t>
      </w:r>
      <w:r w:rsidR="00FA36CB">
        <w:rPr>
          <w:rFonts w:ascii="Arial" w:hAnsi="Arial" w:cs="Arial"/>
          <w:color w:val="auto"/>
        </w:rPr>
        <w:t>cells</w:t>
      </w:r>
      <w:r w:rsidR="00566D9A" w:rsidRPr="00194244">
        <w:rPr>
          <w:rFonts w:ascii="Arial" w:hAnsi="Arial" w:cs="Arial"/>
          <w:color w:val="auto"/>
          <w:vertAlign w:val="superscript"/>
        </w:rPr>
        <w:t>[7]</w:t>
      </w:r>
      <w:r w:rsidRPr="00194244">
        <w:rPr>
          <w:rFonts w:ascii="Arial" w:hAnsi="Arial" w:cs="Arial"/>
          <w:color w:val="auto"/>
        </w:rPr>
        <w:t>, graphene</w:t>
      </w:r>
      <w:r w:rsidR="00566D9A" w:rsidRPr="00194244">
        <w:rPr>
          <w:rFonts w:ascii="Arial" w:hAnsi="Arial" w:cs="Arial"/>
          <w:color w:val="auto"/>
          <w:vertAlign w:val="superscript"/>
        </w:rPr>
        <w:t>[8]</w:t>
      </w:r>
      <w:r w:rsidRPr="00194244">
        <w:rPr>
          <w:rFonts w:ascii="Arial" w:hAnsi="Arial" w:cs="Arial"/>
          <w:color w:val="auto"/>
        </w:rPr>
        <w:t>, for diverse applications such as</w:t>
      </w:r>
      <w:r w:rsidR="00AA5289" w:rsidRPr="00194244">
        <w:rPr>
          <w:rFonts w:ascii="Arial" w:hAnsi="Arial" w:cs="Arial"/>
          <w:color w:val="auto"/>
        </w:rPr>
        <w:t xml:space="preserve"> </w:t>
      </w:r>
      <w:r w:rsidR="00906AC9" w:rsidRPr="00194244">
        <w:rPr>
          <w:rFonts w:ascii="Arial" w:hAnsi="Arial" w:cs="Arial"/>
          <w:color w:val="auto"/>
        </w:rPr>
        <w:t>bio-</w:t>
      </w:r>
      <w:r w:rsidRPr="00194244">
        <w:rPr>
          <w:rFonts w:ascii="Arial" w:hAnsi="Arial" w:cs="Arial"/>
          <w:color w:val="auto"/>
        </w:rPr>
        <w:t>sensors</w:t>
      </w:r>
      <w:r w:rsidR="00566D9A" w:rsidRPr="00194244">
        <w:rPr>
          <w:rFonts w:ascii="Arial" w:hAnsi="Arial" w:cs="Arial"/>
          <w:color w:val="auto"/>
          <w:vertAlign w:val="superscript"/>
        </w:rPr>
        <w:t>[9]</w:t>
      </w:r>
      <w:r w:rsidRPr="00194244">
        <w:rPr>
          <w:rFonts w:ascii="Arial" w:hAnsi="Arial" w:cs="Arial"/>
          <w:color w:val="auto"/>
        </w:rPr>
        <w:t>, OLEDs</w:t>
      </w:r>
      <w:r w:rsidR="00566D9A" w:rsidRPr="00194244">
        <w:rPr>
          <w:rFonts w:ascii="Arial" w:hAnsi="Arial" w:cs="Arial"/>
          <w:color w:val="auto"/>
          <w:vertAlign w:val="superscript"/>
        </w:rPr>
        <w:t>[10]</w:t>
      </w:r>
      <w:r w:rsidRPr="00194244">
        <w:rPr>
          <w:rFonts w:ascii="Arial" w:hAnsi="Arial" w:cs="Arial"/>
          <w:color w:val="auto"/>
        </w:rPr>
        <w:t xml:space="preserve">, </w:t>
      </w:r>
      <w:r w:rsidR="00AA5289" w:rsidRPr="00194244">
        <w:rPr>
          <w:rFonts w:ascii="Arial" w:hAnsi="Arial" w:cs="Arial"/>
          <w:color w:val="auto"/>
        </w:rPr>
        <w:t>optoelectronic components</w:t>
      </w:r>
      <w:r w:rsidR="00566D9A" w:rsidRPr="00194244">
        <w:rPr>
          <w:rFonts w:ascii="Arial" w:hAnsi="Arial" w:cs="Arial"/>
          <w:color w:val="auto"/>
        </w:rPr>
        <w:t xml:space="preserve"> </w:t>
      </w:r>
      <w:r w:rsidR="00566D9A" w:rsidRPr="00194244">
        <w:rPr>
          <w:rFonts w:ascii="Arial" w:hAnsi="Arial" w:cs="Arial"/>
          <w:color w:val="auto"/>
          <w:vertAlign w:val="superscript"/>
        </w:rPr>
        <w:t>[11]</w:t>
      </w:r>
      <w:r w:rsidR="00906AC9" w:rsidRPr="00194244">
        <w:rPr>
          <w:rFonts w:ascii="Arial" w:hAnsi="Arial" w:cs="Arial"/>
          <w:color w:val="auto"/>
        </w:rPr>
        <w:t>,</w:t>
      </w:r>
      <w:r w:rsidR="00AA5289" w:rsidRPr="00194244">
        <w:rPr>
          <w:rFonts w:ascii="Arial" w:hAnsi="Arial" w:cs="Arial"/>
          <w:color w:val="auto"/>
        </w:rPr>
        <w:t xml:space="preserve"> </w:t>
      </w:r>
      <w:proofErr w:type="spellStart"/>
      <w:r w:rsidRPr="00194244">
        <w:rPr>
          <w:rFonts w:ascii="Arial" w:hAnsi="Arial" w:cs="Arial"/>
          <w:color w:val="auto"/>
        </w:rPr>
        <w:t>plasmonic</w:t>
      </w:r>
      <w:proofErr w:type="spellEnd"/>
      <w:r w:rsidR="00906AC9" w:rsidRPr="00194244">
        <w:rPr>
          <w:rFonts w:ascii="Arial" w:hAnsi="Arial" w:cs="Arial"/>
          <w:color w:val="auto"/>
        </w:rPr>
        <w:t xml:space="preserve"> sensors</w:t>
      </w:r>
      <w:r w:rsidR="00566D9A" w:rsidRPr="00194244">
        <w:rPr>
          <w:rFonts w:ascii="Arial" w:hAnsi="Arial" w:cs="Arial"/>
          <w:color w:val="auto"/>
          <w:vertAlign w:val="superscript"/>
        </w:rPr>
        <w:t>[12]</w:t>
      </w:r>
      <w:r w:rsidR="00FB72B3" w:rsidRPr="00194244">
        <w:rPr>
          <w:rFonts w:ascii="Arial" w:hAnsi="Arial" w:cs="Arial"/>
          <w:color w:val="auto"/>
        </w:rPr>
        <w:t>, organic-</w:t>
      </w:r>
      <w:r w:rsidRPr="00194244">
        <w:rPr>
          <w:rFonts w:ascii="Arial" w:hAnsi="Arial" w:cs="Arial"/>
          <w:color w:val="auto"/>
        </w:rPr>
        <w:t>electronics</w:t>
      </w:r>
      <w:r w:rsidR="00566D9A" w:rsidRPr="00194244">
        <w:rPr>
          <w:rFonts w:ascii="Arial" w:hAnsi="Arial" w:cs="Arial"/>
          <w:color w:val="auto"/>
          <w:vertAlign w:val="superscript"/>
        </w:rPr>
        <w:t>[13]</w:t>
      </w:r>
      <w:r w:rsidR="00566D9A" w:rsidRPr="00194244">
        <w:rPr>
          <w:rFonts w:ascii="Arial" w:hAnsi="Arial" w:cs="Arial"/>
          <w:color w:val="auto"/>
        </w:rPr>
        <w:t xml:space="preserve"> and</w:t>
      </w:r>
      <w:r w:rsidR="00AD0502" w:rsidRPr="00194244">
        <w:rPr>
          <w:rFonts w:ascii="Arial" w:hAnsi="Arial" w:cs="Arial"/>
          <w:color w:val="auto"/>
        </w:rPr>
        <w:t xml:space="preserve"> flip-chip bonding</w:t>
      </w:r>
      <w:r w:rsidR="00566D9A" w:rsidRPr="00194244">
        <w:rPr>
          <w:rFonts w:ascii="Arial" w:hAnsi="Arial" w:cs="Arial"/>
          <w:color w:val="auto"/>
          <w:vertAlign w:val="superscript"/>
        </w:rPr>
        <w:t>[14</w:t>
      </w:r>
      <w:r w:rsidR="00825D18" w:rsidRPr="00194244">
        <w:rPr>
          <w:rFonts w:ascii="Arial" w:hAnsi="Arial" w:cs="Arial"/>
          <w:color w:val="auto"/>
          <w:vertAlign w:val="superscript"/>
        </w:rPr>
        <w:t>,15</w:t>
      </w:r>
      <w:r w:rsidR="00566D9A" w:rsidRPr="00194244">
        <w:rPr>
          <w:rFonts w:ascii="Arial" w:hAnsi="Arial" w:cs="Arial"/>
          <w:color w:val="auto"/>
          <w:vertAlign w:val="superscript"/>
        </w:rPr>
        <w:t>]</w:t>
      </w:r>
      <w:r w:rsidR="00566D9A" w:rsidRPr="00194244">
        <w:rPr>
          <w:rFonts w:ascii="Arial" w:hAnsi="Arial" w:cs="Arial"/>
          <w:color w:val="auto"/>
        </w:rPr>
        <w:t>.</w:t>
      </w:r>
    </w:p>
    <w:p w:rsidR="00194244" w:rsidRDefault="00194244" w:rsidP="00CC1875">
      <w:pPr>
        <w:rPr>
          <w:rFonts w:ascii="Arial" w:hAnsi="Arial" w:cs="Arial"/>
          <w:color w:val="auto"/>
        </w:rPr>
      </w:pPr>
    </w:p>
    <w:p w:rsidR="002F2DA9" w:rsidRPr="00194244" w:rsidRDefault="002F2DA9" w:rsidP="00CC1875">
      <w:pPr>
        <w:rPr>
          <w:rFonts w:ascii="Arial" w:hAnsi="Arial" w:cs="Arial"/>
          <w:b/>
          <w:color w:val="auto"/>
        </w:rPr>
      </w:pPr>
      <w:r w:rsidRPr="00194244">
        <w:rPr>
          <w:rFonts w:ascii="Arial" w:hAnsi="Arial" w:cs="Arial"/>
          <w:color w:val="auto"/>
        </w:rPr>
        <w:t xml:space="preserve">LIFT offers several advantages over the existing flip-chip bumping and bonding techniques </w:t>
      </w:r>
      <w:r w:rsidR="0050185A" w:rsidRPr="00194244">
        <w:rPr>
          <w:rFonts w:ascii="Arial" w:hAnsi="Arial" w:cs="Arial"/>
          <w:color w:val="auto"/>
        </w:rPr>
        <w:t>such as simplicity</w:t>
      </w:r>
      <w:r w:rsidR="005C39CC" w:rsidRPr="00194244">
        <w:rPr>
          <w:rFonts w:ascii="Arial" w:hAnsi="Arial" w:cs="Arial"/>
          <w:color w:val="auto"/>
        </w:rPr>
        <w:t xml:space="preserve">, </w:t>
      </w:r>
      <w:r w:rsidR="0050185A" w:rsidRPr="00194244">
        <w:rPr>
          <w:rFonts w:ascii="Arial" w:hAnsi="Arial" w:cs="Arial"/>
          <w:color w:val="auto"/>
        </w:rPr>
        <w:t>speed</w:t>
      </w:r>
      <w:r w:rsidR="00EE0FA2" w:rsidRPr="00194244">
        <w:rPr>
          <w:rFonts w:ascii="Arial" w:hAnsi="Arial" w:cs="Arial"/>
          <w:color w:val="auto"/>
        </w:rPr>
        <w:t xml:space="preserve">, </w:t>
      </w:r>
      <w:r w:rsidR="004562C7" w:rsidRPr="00194244">
        <w:rPr>
          <w:rFonts w:ascii="Arial" w:hAnsi="Arial" w:cs="Arial"/>
          <w:color w:val="auto"/>
        </w:rPr>
        <w:t>flexibility</w:t>
      </w:r>
      <w:r w:rsidRPr="00194244">
        <w:rPr>
          <w:rFonts w:ascii="Arial" w:hAnsi="Arial" w:cs="Arial"/>
          <w:color w:val="auto"/>
        </w:rPr>
        <w:t>, cost-effective</w:t>
      </w:r>
      <w:r w:rsidR="0050185A" w:rsidRPr="00194244">
        <w:rPr>
          <w:rFonts w:ascii="Arial" w:hAnsi="Arial" w:cs="Arial"/>
          <w:color w:val="auto"/>
        </w:rPr>
        <w:t>ness</w:t>
      </w:r>
      <w:r w:rsidR="00AF0183">
        <w:rPr>
          <w:rFonts w:ascii="Arial" w:hAnsi="Arial" w:cs="Arial"/>
          <w:color w:val="auto"/>
        </w:rPr>
        <w:t xml:space="preserve">, high-resolution </w:t>
      </w:r>
      <w:r w:rsidR="00EE0FA2" w:rsidRPr="00194244">
        <w:rPr>
          <w:rFonts w:ascii="Arial" w:hAnsi="Arial" w:cs="Arial"/>
          <w:color w:val="auto"/>
        </w:rPr>
        <w:t>and</w:t>
      </w:r>
      <w:r w:rsidRPr="00194244">
        <w:rPr>
          <w:rFonts w:ascii="Arial" w:hAnsi="Arial" w:cs="Arial"/>
          <w:color w:val="auto"/>
        </w:rPr>
        <w:t xml:space="preserve"> accura</w:t>
      </w:r>
      <w:r w:rsidR="00AF0183">
        <w:rPr>
          <w:rFonts w:ascii="Arial" w:hAnsi="Arial" w:cs="Arial"/>
          <w:color w:val="auto"/>
        </w:rPr>
        <w:t>cy</w:t>
      </w:r>
      <w:r w:rsidRPr="00194244">
        <w:rPr>
          <w:rFonts w:ascii="Arial" w:hAnsi="Arial" w:cs="Arial"/>
          <w:color w:val="auto"/>
        </w:rPr>
        <w:t xml:space="preserve"> for flip-chip </w:t>
      </w:r>
      <w:r w:rsidR="00AA5289" w:rsidRPr="00194244">
        <w:rPr>
          <w:rFonts w:ascii="Arial" w:hAnsi="Arial" w:cs="Arial"/>
          <w:color w:val="auto"/>
        </w:rPr>
        <w:t>packaging</w:t>
      </w:r>
      <w:r w:rsidR="0050185A" w:rsidRPr="00194244">
        <w:rPr>
          <w:rFonts w:ascii="Arial" w:hAnsi="Arial" w:cs="Arial"/>
          <w:color w:val="auto"/>
        </w:rPr>
        <w:t xml:space="preserve"> of OE </w:t>
      </w:r>
      <w:r w:rsidR="004562C7" w:rsidRPr="00194244">
        <w:rPr>
          <w:rFonts w:ascii="Arial" w:hAnsi="Arial" w:cs="Arial"/>
          <w:color w:val="auto"/>
        </w:rPr>
        <w:t>components</w:t>
      </w:r>
      <w:r w:rsidR="004822ED" w:rsidRPr="00194244">
        <w:rPr>
          <w:rFonts w:ascii="Arial" w:hAnsi="Arial" w:cs="Arial"/>
          <w:color w:val="auto"/>
        </w:rPr>
        <w:t>.</w:t>
      </w:r>
      <w:r w:rsidRPr="00194244">
        <w:rPr>
          <w:rFonts w:ascii="Arial" w:hAnsi="Arial" w:cs="Arial"/>
          <w:b/>
          <w:color w:val="auto"/>
        </w:rPr>
        <w:t xml:space="preserve"> </w:t>
      </w:r>
    </w:p>
    <w:p w:rsidR="00194244" w:rsidRDefault="00194244" w:rsidP="00CC1875">
      <w:pPr>
        <w:rPr>
          <w:rFonts w:ascii="Arial" w:hAnsi="Arial" w:cs="Arial"/>
          <w:b/>
          <w:color w:val="auto"/>
        </w:rPr>
      </w:pPr>
    </w:p>
    <w:p w:rsidR="00194244" w:rsidRPr="00194244" w:rsidRDefault="00194244" w:rsidP="00CC1875">
      <w:pPr>
        <w:rPr>
          <w:rFonts w:ascii="Arial" w:hAnsi="Arial" w:cs="Arial"/>
          <w:b/>
          <w:color w:val="auto"/>
        </w:rPr>
      </w:pPr>
      <w:r w:rsidRPr="00194244">
        <w:rPr>
          <w:rFonts w:ascii="Arial" w:hAnsi="Arial" w:cs="Arial"/>
          <w:b/>
          <w:color w:val="auto"/>
        </w:rPr>
        <w:t>PROTOCOL:</w:t>
      </w:r>
    </w:p>
    <w:p w:rsidR="00522FC5" w:rsidRPr="00194244" w:rsidRDefault="00522FC5" w:rsidP="00CC1875">
      <w:pPr>
        <w:rPr>
          <w:rFonts w:ascii="Arial" w:hAnsi="Arial" w:cs="Arial"/>
          <w:b/>
          <w:color w:val="auto"/>
        </w:rPr>
      </w:pPr>
    </w:p>
    <w:p w:rsidR="00110985" w:rsidRPr="00194244" w:rsidRDefault="00CC1875" w:rsidP="00CC1875">
      <w:pPr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1</w:t>
      </w:r>
      <w:r w:rsidR="008E2344" w:rsidRPr="00194244">
        <w:rPr>
          <w:rFonts w:ascii="Arial" w:hAnsi="Arial" w:cs="Arial"/>
          <w:b/>
          <w:color w:val="auto"/>
        </w:rPr>
        <w:t>. LIFT-</w:t>
      </w:r>
      <w:r w:rsidR="003D1AC3" w:rsidRPr="00194244">
        <w:rPr>
          <w:rFonts w:ascii="Arial" w:hAnsi="Arial" w:cs="Arial"/>
          <w:b/>
          <w:color w:val="auto"/>
        </w:rPr>
        <w:t>assisted flip-chip bonding</w:t>
      </w:r>
    </w:p>
    <w:p w:rsidR="00110985" w:rsidRDefault="00110985" w:rsidP="00CC1875">
      <w:pPr>
        <w:rPr>
          <w:rFonts w:ascii="Arial" w:hAnsi="Arial" w:cs="Arial"/>
          <w:bCs/>
          <w:color w:val="auto"/>
        </w:rPr>
      </w:pPr>
      <w:r w:rsidRPr="00194244">
        <w:rPr>
          <w:rFonts w:ascii="Arial" w:hAnsi="Arial" w:cs="Arial"/>
          <w:bCs/>
          <w:color w:val="auto"/>
        </w:rPr>
        <w:t xml:space="preserve">There are three stages involved in realizing the </w:t>
      </w:r>
      <w:r w:rsidR="00F93D80" w:rsidRPr="00194244">
        <w:rPr>
          <w:rFonts w:ascii="Arial" w:hAnsi="Arial" w:cs="Arial"/>
          <w:bCs/>
          <w:color w:val="auto"/>
        </w:rPr>
        <w:t xml:space="preserve">LIFT-assisted </w:t>
      </w:r>
      <w:r w:rsidRPr="00194244">
        <w:rPr>
          <w:rFonts w:ascii="Arial" w:hAnsi="Arial" w:cs="Arial"/>
          <w:bCs/>
          <w:color w:val="auto"/>
        </w:rPr>
        <w:t xml:space="preserve">flip-chip </w:t>
      </w:r>
      <w:proofErr w:type="gramStart"/>
      <w:r w:rsidRPr="00194244">
        <w:rPr>
          <w:rFonts w:ascii="Arial" w:hAnsi="Arial" w:cs="Arial"/>
          <w:bCs/>
          <w:color w:val="auto"/>
        </w:rPr>
        <w:t>assemblies</w:t>
      </w:r>
      <w:proofErr w:type="gramEnd"/>
      <w:r w:rsidRPr="00194244">
        <w:rPr>
          <w:rFonts w:ascii="Arial" w:hAnsi="Arial" w:cs="Arial"/>
          <w:bCs/>
          <w:color w:val="auto"/>
        </w:rPr>
        <w:t xml:space="preserve"> namely-micro-bumping </w:t>
      </w:r>
      <w:r w:rsidR="00F902AE" w:rsidRPr="00194244">
        <w:rPr>
          <w:rFonts w:ascii="Arial" w:hAnsi="Arial" w:cs="Arial"/>
          <w:bCs/>
          <w:color w:val="auto"/>
        </w:rPr>
        <w:t xml:space="preserve">of </w:t>
      </w:r>
      <w:r w:rsidRPr="00194244">
        <w:rPr>
          <w:rFonts w:ascii="Arial" w:hAnsi="Arial" w:cs="Arial"/>
          <w:bCs/>
          <w:color w:val="auto"/>
        </w:rPr>
        <w:t>the substrates</w:t>
      </w:r>
      <w:r w:rsidR="003A3C31" w:rsidRPr="00194244">
        <w:rPr>
          <w:rFonts w:ascii="Arial" w:hAnsi="Arial" w:cs="Arial"/>
          <w:bCs/>
          <w:color w:val="auto"/>
        </w:rPr>
        <w:t xml:space="preserve"> using the LIFT technique</w:t>
      </w:r>
      <w:r w:rsidRPr="00194244">
        <w:rPr>
          <w:rFonts w:ascii="Arial" w:hAnsi="Arial" w:cs="Arial"/>
          <w:bCs/>
          <w:color w:val="auto"/>
        </w:rPr>
        <w:t xml:space="preserve">, attaching the optoelectronic chips to the bumped substrates </w:t>
      </w:r>
      <w:r w:rsidR="003A3C31" w:rsidRPr="00194244">
        <w:rPr>
          <w:rFonts w:ascii="Arial" w:hAnsi="Arial" w:cs="Arial"/>
          <w:bCs/>
          <w:color w:val="auto"/>
        </w:rPr>
        <w:t xml:space="preserve">using thermo-compression flip-chip bonding method </w:t>
      </w:r>
      <w:r w:rsidR="001F7ED9" w:rsidRPr="00194244">
        <w:rPr>
          <w:rFonts w:ascii="Arial" w:hAnsi="Arial" w:cs="Arial"/>
          <w:bCs/>
          <w:color w:val="auto"/>
        </w:rPr>
        <w:t>and finally encapsulation of the</w:t>
      </w:r>
      <w:r w:rsidRPr="00194244">
        <w:rPr>
          <w:rFonts w:ascii="Arial" w:hAnsi="Arial" w:cs="Arial"/>
          <w:bCs/>
          <w:color w:val="auto"/>
        </w:rPr>
        <w:t xml:space="preserve"> bonded assemblies. Each of these </w:t>
      </w:r>
      <w:r w:rsidR="006E79B3" w:rsidRPr="00194244">
        <w:rPr>
          <w:rFonts w:ascii="Arial" w:hAnsi="Arial" w:cs="Arial"/>
          <w:bCs/>
          <w:color w:val="auto"/>
        </w:rPr>
        <w:t xml:space="preserve">stages </w:t>
      </w:r>
      <w:proofErr w:type="gramStart"/>
      <w:r w:rsidRPr="00194244">
        <w:rPr>
          <w:rFonts w:ascii="Arial" w:hAnsi="Arial" w:cs="Arial"/>
          <w:bCs/>
          <w:color w:val="auto"/>
        </w:rPr>
        <w:t>are</w:t>
      </w:r>
      <w:proofErr w:type="gramEnd"/>
      <w:r w:rsidRPr="00194244">
        <w:rPr>
          <w:rFonts w:ascii="Arial" w:hAnsi="Arial" w:cs="Arial"/>
          <w:bCs/>
          <w:color w:val="auto"/>
        </w:rPr>
        <w:t xml:space="preserve"> discussed in the following sections:</w:t>
      </w:r>
    </w:p>
    <w:p w:rsidR="006A15B3" w:rsidRPr="00194244" w:rsidRDefault="006A15B3" w:rsidP="00CC1875">
      <w:pPr>
        <w:rPr>
          <w:rFonts w:ascii="Arial" w:hAnsi="Arial" w:cs="Arial"/>
          <w:bCs/>
          <w:color w:val="auto"/>
        </w:rPr>
      </w:pPr>
    </w:p>
    <w:p w:rsidR="008D05DD" w:rsidRPr="006A15B3" w:rsidRDefault="008E2344" w:rsidP="00CC1875">
      <w:pPr>
        <w:pStyle w:val="NormalWeb"/>
        <w:numPr>
          <w:ilvl w:val="1"/>
          <w:numId w:val="7"/>
        </w:numPr>
        <w:spacing w:before="0" w:beforeAutospacing="0" w:after="0" w:afterAutospacing="0"/>
        <w:ind w:left="0" w:firstLine="0"/>
        <w:rPr>
          <w:rFonts w:ascii="Arial" w:hAnsi="Arial" w:cs="Arial"/>
          <w:bCs/>
          <w:color w:val="auto"/>
        </w:rPr>
      </w:pPr>
      <w:r w:rsidRPr="00194244">
        <w:rPr>
          <w:rFonts w:ascii="Arial" w:hAnsi="Arial" w:cs="Arial"/>
          <w:b/>
          <w:bCs/>
          <w:color w:val="auto"/>
        </w:rPr>
        <w:t>M</w:t>
      </w:r>
      <w:r w:rsidR="005C62B9" w:rsidRPr="00194244">
        <w:rPr>
          <w:rFonts w:ascii="Arial" w:hAnsi="Arial" w:cs="Arial"/>
          <w:b/>
          <w:bCs/>
          <w:color w:val="auto"/>
        </w:rPr>
        <w:t>icro-bumping</w:t>
      </w:r>
      <w:r w:rsidRPr="00194244">
        <w:rPr>
          <w:rFonts w:ascii="Arial" w:hAnsi="Arial" w:cs="Arial"/>
          <w:b/>
          <w:bCs/>
          <w:color w:val="auto"/>
        </w:rPr>
        <w:t xml:space="preserve"> using LIFT</w:t>
      </w:r>
      <w:r w:rsidR="00110985" w:rsidRPr="00194244">
        <w:rPr>
          <w:rFonts w:ascii="Arial" w:hAnsi="Arial" w:cs="Arial"/>
          <w:b/>
          <w:bCs/>
          <w:color w:val="auto"/>
        </w:rPr>
        <w:t>:</w:t>
      </w:r>
    </w:p>
    <w:p w:rsidR="00606C1E" w:rsidRDefault="003756A9" w:rsidP="00CC1875">
      <w:pPr>
        <w:pStyle w:val="NormalWeb"/>
        <w:numPr>
          <w:ilvl w:val="2"/>
          <w:numId w:val="8"/>
        </w:numPr>
        <w:tabs>
          <w:tab w:val="left" w:pos="360"/>
        </w:tabs>
        <w:spacing w:before="0" w:beforeAutospacing="0" w:after="0" w:afterAutospacing="0"/>
        <w:ind w:left="0" w:firstLine="0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For</w:t>
      </w:r>
      <w:r w:rsidR="00CC1875" w:rsidRPr="00CC1875">
        <w:rPr>
          <w:rFonts w:ascii="Arial" w:hAnsi="Arial" w:cs="Arial"/>
          <w:bCs/>
          <w:color w:val="auto"/>
        </w:rPr>
        <w:t xml:space="preserve"> d</w:t>
      </w:r>
      <w:r w:rsidR="00110985" w:rsidRPr="00CC1875">
        <w:rPr>
          <w:rFonts w:ascii="Arial" w:hAnsi="Arial" w:cs="Arial"/>
          <w:bCs/>
          <w:color w:val="auto"/>
        </w:rPr>
        <w:t xml:space="preserve">onor </w:t>
      </w:r>
      <w:r w:rsidR="00110985" w:rsidRPr="00602F45">
        <w:rPr>
          <w:rFonts w:ascii="Arial" w:hAnsi="Arial" w:cs="Arial"/>
          <w:bCs/>
          <w:color w:val="auto"/>
        </w:rPr>
        <w:t>preparation</w:t>
      </w:r>
      <w:r>
        <w:rPr>
          <w:rFonts w:ascii="Arial" w:hAnsi="Arial" w:cs="Arial"/>
          <w:bCs/>
          <w:color w:val="auto"/>
        </w:rPr>
        <w:t>, d</w:t>
      </w:r>
      <w:r w:rsidR="009C3C2C" w:rsidRPr="00602F45">
        <w:rPr>
          <w:rFonts w:ascii="Arial" w:hAnsi="Arial" w:cs="Arial"/>
          <w:bCs/>
          <w:color w:val="auto"/>
        </w:rPr>
        <w:t>eposit a thin film of the donor material on</w:t>
      </w:r>
      <w:r w:rsidR="00CE04F8" w:rsidRPr="00602F45">
        <w:rPr>
          <w:rFonts w:ascii="Arial" w:hAnsi="Arial" w:cs="Arial"/>
          <w:bCs/>
          <w:color w:val="auto"/>
        </w:rPr>
        <w:t>to a</w:t>
      </w:r>
      <w:r w:rsidR="00857404" w:rsidRPr="00602F45">
        <w:rPr>
          <w:rFonts w:ascii="Arial" w:hAnsi="Arial" w:cs="Arial"/>
          <w:bCs/>
          <w:color w:val="auto"/>
        </w:rPr>
        <w:t xml:space="preserve"> </w:t>
      </w:r>
      <w:r w:rsidR="00D625BC" w:rsidRPr="00602F45">
        <w:rPr>
          <w:rFonts w:ascii="Arial" w:hAnsi="Arial" w:cs="Arial"/>
          <w:bCs/>
          <w:color w:val="auto"/>
        </w:rPr>
        <w:t>laser-</w:t>
      </w:r>
      <w:r w:rsidR="009C3C2C" w:rsidRPr="00602F45">
        <w:rPr>
          <w:rFonts w:ascii="Arial" w:hAnsi="Arial" w:cs="Arial"/>
          <w:bCs/>
          <w:color w:val="auto"/>
        </w:rPr>
        <w:lastRenderedPageBreak/>
        <w:t xml:space="preserve">transparent </w:t>
      </w:r>
      <w:r w:rsidR="009C3C2C" w:rsidRPr="001D152E">
        <w:rPr>
          <w:rFonts w:ascii="Arial" w:hAnsi="Arial" w:cs="Arial"/>
          <w:bCs/>
          <w:color w:val="auto"/>
        </w:rPr>
        <w:t xml:space="preserve">carrier substrate. </w:t>
      </w:r>
      <w:r w:rsidR="00606C1E" w:rsidRPr="00602F45">
        <w:rPr>
          <w:rFonts w:ascii="Arial" w:hAnsi="Arial" w:cs="Arial"/>
          <w:bCs/>
          <w:color w:val="auto"/>
        </w:rPr>
        <w:t xml:space="preserve">For </w:t>
      </w:r>
      <w:r w:rsidR="00606C1E">
        <w:rPr>
          <w:rFonts w:ascii="Arial" w:hAnsi="Arial" w:cs="Arial"/>
          <w:bCs/>
          <w:color w:val="auto"/>
        </w:rPr>
        <w:t>this experiment, evaporate</w:t>
      </w:r>
      <w:r w:rsidR="00606C1E" w:rsidRPr="00602F45">
        <w:rPr>
          <w:rFonts w:ascii="Arial" w:hAnsi="Arial" w:cs="Arial"/>
          <w:bCs/>
          <w:color w:val="auto"/>
        </w:rPr>
        <w:t xml:space="preserve"> a 200 nm thick film of indium metal</w:t>
      </w:r>
      <w:r w:rsidR="00606C1E">
        <w:rPr>
          <w:rFonts w:ascii="Arial" w:hAnsi="Arial" w:cs="Arial"/>
          <w:bCs/>
          <w:color w:val="auto"/>
        </w:rPr>
        <w:t xml:space="preserve"> on top of</w:t>
      </w:r>
      <w:r w:rsidR="00606C1E" w:rsidRPr="00602F45">
        <w:rPr>
          <w:rFonts w:ascii="Arial" w:hAnsi="Arial" w:cs="Arial"/>
          <w:bCs/>
          <w:color w:val="auto"/>
        </w:rPr>
        <w:t xml:space="preserve"> glass carrier subst</w:t>
      </w:r>
      <w:r w:rsidR="00606C1E">
        <w:rPr>
          <w:rFonts w:ascii="Arial" w:hAnsi="Arial" w:cs="Arial"/>
          <w:bCs/>
          <w:color w:val="auto"/>
        </w:rPr>
        <w:t>rate with dimensions: 5 x 5 x 0.07 c</w:t>
      </w:r>
      <w:r w:rsidR="00606C1E" w:rsidRPr="00602F45">
        <w:rPr>
          <w:rFonts w:ascii="Arial" w:hAnsi="Arial" w:cs="Arial"/>
          <w:bCs/>
          <w:color w:val="auto"/>
        </w:rPr>
        <w:t>m</w:t>
      </w:r>
      <w:r w:rsidR="00606C1E" w:rsidRPr="00602F45">
        <w:rPr>
          <w:rFonts w:ascii="Arial" w:hAnsi="Arial" w:cs="Arial"/>
          <w:bCs/>
          <w:color w:val="auto"/>
          <w:vertAlign w:val="superscript"/>
        </w:rPr>
        <w:t>3</w:t>
      </w:r>
      <w:r w:rsidR="00606C1E" w:rsidRPr="00602F45">
        <w:rPr>
          <w:rFonts w:ascii="Arial" w:hAnsi="Arial" w:cs="Arial"/>
          <w:bCs/>
          <w:color w:val="auto"/>
        </w:rPr>
        <w:t>.</w:t>
      </w:r>
    </w:p>
    <w:p w:rsidR="00606C1E" w:rsidRDefault="00606C1E" w:rsidP="00606C1E">
      <w:pPr>
        <w:pStyle w:val="NormalWeb"/>
        <w:tabs>
          <w:tab w:val="left" w:pos="360"/>
        </w:tabs>
        <w:spacing w:before="0" w:beforeAutospacing="0" w:after="0" w:afterAutospacing="0"/>
        <w:rPr>
          <w:rFonts w:ascii="Arial" w:hAnsi="Arial" w:cs="Arial"/>
          <w:bCs/>
          <w:color w:val="auto"/>
        </w:rPr>
      </w:pPr>
    </w:p>
    <w:p w:rsidR="00CC1875" w:rsidRPr="00602F45" w:rsidRDefault="00606C1E" w:rsidP="00606C1E">
      <w:pPr>
        <w:pStyle w:val="NormalWeb"/>
        <w:tabs>
          <w:tab w:val="left" w:pos="360"/>
        </w:tabs>
        <w:spacing w:before="0" w:beforeAutospacing="0" w:after="0" w:afterAutospacing="0"/>
        <w:rPr>
          <w:rFonts w:ascii="Arial" w:hAnsi="Arial" w:cs="Arial"/>
          <w:bCs/>
          <w:color w:val="auto"/>
        </w:rPr>
      </w:pPr>
      <w:r w:rsidRPr="00606C1E">
        <w:rPr>
          <w:rFonts w:ascii="Arial" w:hAnsi="Arial" w:cs="Arial"/>
          <w:b/>
          <w:bCs/>
          <w:color w:val="auto"/>
        </w:rPr>
        <w:t>NOTE:</w:t>
      </w:r>
      <w:r>
        <w:rPr>
          <w:rFonts w:ascii="Arial" w:hAnsi="Arial" w:cs="Arial"/>
          <w:bCs/>
          <w:color w:val="auto"/>
        </w:rPr>
        <w:t xml:space="preserve"> </w:t>
      </w:r>
      <w:r w:rsidR="00610A26" w:rsidRPr="001D152E">
        <w:rPr>
          <w:rFonts w:ascii="Arial" w:hAnsi="Arial" w:cs="Arial"/>
          <w:bCs/>
          <w:color w:val="auto"/>
        </w:rPr>
        <w:t>D</w:t>
      </w:r>
      <w:r w:rsidR="009E5E7F" w:rsidRPr="001D152E">
        <w:rPr>
          <w:rFonts w:ascii="Arial" w:hAnsi="Arial" w:cs="Arial"/>
          <w:bCs/>
          <w:color w:val="auto"/>
        </w:rPr>
        <w:t xml:space="preserve">onor preparation </w:t>
      </w:r>
      <w:r w:rsidR="00610A26" w:rsidRPr="001D152E">
        <w:rPr>
          <w:rFonts w:ascii="Arial" w:hAnsi="Arial" w:cs="Arial"/>
          <w:bCs/>
          <w:color w:val="auto"/>
        </w:rPr>
        <w:t xml:space="preserve">method </w:t>
      </w:r>
      <w:r w:rsidR="009E5E7F" w:rsidRPr="001D152E">
        <w:rPr>
          <w:rFonts w:ascii="Arial" w:hAnsi="Arial" w:cs="Arial"/>
          <w:bCs/>
          <w:color w:val="auto"/>
        </w:rPr>
        <w:t xml:space="preserve">depends on the </w:t>
      </w:r>
      <w:r w:rsidR="00610A26" w:rsidRPr="001D152E">
        <w:rPr>
          <w:rFonts w:ascii="Arial" w:hAnsi="Arial" w:cs="Arial"/>
          <w:bCs/>
          <w:color w:val="auto"/>
        </w:rPr>
        <w:t xml:space="preserve">phase of the </w:t>
      </w:r>
      <w:r w:rsidR="00867C01" w:rsidRPr="001D152E">
        <w:rPr>
          <w:rFonts w:ascii="Arial" w:hAnsi="Arial" w:cs="Arial"/>
          <w:bCs/>
          <w:color w:val="auto"/>
        </w:rPr>
        <w:t xml:space="preserve">donor </w:t>
      </w:r>
      <w:r w:rsidR="00726D78" w:rsidRPr="001D152E">
        <w:rPr>
          <w:rFonts w:ascii="Arial" w:hAnsi="Arial" w:cs="Arial"/>
          <w:bCs/>
          <w:color w:val="auto"/>
        </w:rPr>
        <w:t>material</w:t>
      </w:r>
      <w:r w:rsidR="009E5E7F" w:rsidRPr="001D152E">
        <w:rPr>
          <w:rFonts w:ascii="Arial" w:hAnsi="Arial" w:cs="Arial"/>
          <w:bCs/>
          <w:color w:val="auto"/>
        </w:rPr>
        <w:t xml:space="preserve"> </w:t>
      </w:r>
      <w:r w:rsidR="00AB5F8E" w:rsidRPr="001D152E">
        <w:rPr>
          <w:rFonts w:ascii="Arial" w:hAnsi="Arial" w:cs="Arial"/>
          <w:bCs/>
          <w:color w:val="auto"/>
        </w:rPr>
        <w:t>e.g.</w:t>
      </w:r>
      <w:r w:rsidR="00726D78" w:rsidRPr="001D152E">
        <w:rPr>
          <w:rFonts w:ascii="Arial" w:hAnsi="Arial" w:cs="Arial"/>
          <w:bCs/>
          <w:color w:val="auto"/>
        </w:rPr>
        <w:t xml:space="preserve"> </w:t>
      </w:r>
      <w:r w:rsidR="001C0AC6" w:rsidRPr="001D152E">
        <w:rPr>
          <w:rFonts w:ascii="Arial" w:hAnsi="Arial" w:cs="Arial"/>
          <w:bCs/>
          <w:color w:val="auto"/>
        </w:rPr>
        <w:t xml:space="preserve">use </w:t>
      </w:r>
      <w:r w:rsidR="00726D78" w:rsidRPr="001D152E">
        <w:rPr>
          <w:rFonts w:ascii="Arial" w:hAnsi="Arial" w:cs="Arial"/>
          <w:bCs/>
          <w:color w:val="auto"/>
        </w:rPr>
        <w:t xml:space="preserve">evaporation and sputtering </w:t>
      </w:r>
      <w:r w:rsidR="009E5E7F" w:rsidRPr="001D152E">
        <w:rPr>
          <w:rFonts w:ascii="Arial" w:hAnsi="Arial" w:cs="Arial"/>
          <w:bCs/>
          <w:color w:val="auto"/>
        </w:rPr>
        <w:t>for solid phase donor materials and spin-coating and doctor-blading for liquid</w:t>
      </w:r>
      <w:r w:rsidR="009E5E7F" w:rsidRPr="00602F45">
        <w:rPr>
          <w:rFonts w:ascii="Arial" w:hAnsi="Arial" w:cs="Arial"/>
          <w:bCs/>
          <w:color w:val="auto"/>
        </w:rPr>
        <w:t xml:space="preserve">-phase donors. </w:t>
      </w:r>
    </w:p>
    <w:p w:rsidR="00CC1875" w:rsidRPr="00602F45" w:rsidRDefault="00CC1875" w:rsidP="00CC1875">
      <w:pPr>
        <w:pStyle w:val="NormalWeb"/>
        <w:tabs>
          <w:tab w:val="left" w:pos="360"/>
        </w:tabs>
        <w:spacing w:before="0" w:beforeAutospacing="0" w:after="0" w:afterAutospacing="0"/>
        <w:rPr>
          <w:rFonts w:ascii="Arial" w:hAnsi="Arial" w:cs="Arial"/>
          <w:bCs/>
          <w:color w:val="auto"/>
        </w:rPr>
      </w:pPr>
    </w:p>
    <w:p w:rsidR="007C3546" w:rsidRDefault="003756A9" w:rsidP="00CC1875">
      <w:pPr>
        <w:pStyle w:val="NormalWeb"/>
        <w:numPr>
          <w:ilvl w:val="2"/>
          <w:numId w:val="8"/>
        </w:numPr>
        <w:tabs>
          <w:tab w:val="left" w:pos="360"/>
        </w:tabs>
        <w:spacing w:before="0" w:beforeAutospacing="0" w:after="0" w:afterAutospacing="0"/>
        <w:ind w:left="0" w:firstLine="0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For</w:t>
      </w:r>
      <w:r w:rsidR="00CC1875" w:rsidRPr="00F5273C">
        <w:rPr>
          <w:rFonts w:ascii="Arial" w:hAnsi="Arial" w:cs="Arial"/>
          <w:bCs/>
          <w:color w:val="auto"/>
        </w:rPr>
        <w:t xml:space="preserve"> r</w:t>
      </w:r>
      <w:r w:rsidR="00110985" w:rsidRPr="00F5273C">
        <w:rPr>
          <w:rFonts w:ascii="Arial" w:hAnsi="Arial" w:cs="Arial"/>
          <w:bCs/>
          <w:color w:val="auto"/>
        </w:rPr>
        <w:t>eceiver preparation</w:t>
      </w:r>
      <w:r>
        <w:rPr>
          <w:rFonts w:ascii="Arial" w:hAnsi="Arial" w:cs="Arial"/>
          <w:bCs/>
          <w:color w:val="auto"/>
        </w:rPr>
        <w:t>, u</w:t>
      </w:r>
      <w:r w:rsidR="0075417C" w:rsidRPr="00F5273C">
        <w:rPr>
          <w:rFonts w:ascii="Arial" w:hAnsi="Arial" w:cs="Arial"/>
          <w:bCs/>
          <w:color w:val="auto"/>
        </w:rPr>
        <w:t>se</w:t>
      </w:r>
      <w:r w:rsidR="0075417C" w:rsidRPr="00602F45">
        <w:rPr>
          <w:rFonts w:ascii="Arial" w:hAnsi="Arial" w:cs="Arial"/>
          <w:bCs/>
          <w:color w:val="auto"/>
        </w:rPr>
        <w:t xml:space="preserve"> </w:t>
      </w:r>
      <w:r w:rsidR="0075417C" w:rsidRPr="00602F45">
        <w:rPr>
          <w:rFonts w:ascii="Arial" w:hAnsi="Arial" w:cs="Arial"/>
          <w:bCs/>
          <w:color w:val="auto"/>
        </w:rPr>
        <w:t>g</w:t>
      </w:r>
      <w:r w:rsidR="00682B65" w:rsidRPr="00602F45">
        <w:rPr>
          <w:rFonts w:ascii="Arial" w:hAnsi="Arial" w:cs="Arial"/>
          <w:bCs/>
          <w:color w:val="auto"/>
        </w:rPr>
        <w:t>lass substrates with dimensions</w:t>
      </w:r>
      <w:r w:rsidR="00682B65" w:rsidRPr="00CC1875">
        <w:rPr>
          <w:rFonts w:ascii="Arial" w:hAnsi="Arial" w:cs="Arial"/>
          <w:bCs/>
          <w:color w:val="auto"/>
        </w:rPr>
        <w:t xml:space="preserve"> </w:t>
      </w:r>
      <w:r w:rsidR="002E106B" w:rsidRPr="00CC1875">
        <w:rPr>
          <w:rFonts w:ascii="Arial" w:hAnsi="Arial" w:cs="Arial"/>
          <w:bCs/>
          <w:color w:val="auto"/>
        </w:rPr>
        <w:t xml:space="preserve">of </w:t>
      </w:r>
      <w:r w:rsidR="00EA02E5">
        <w:rPr>
          <w:rFonts w:ascii="Arial" w:hAnsi="Arial" w:cs="Arial"/>
          <w:bCs/>
          <w:color w:val="auto"/>
        </w:rPr>
        <w:t>5 x 5 x 0.</w:t>
      </w:r>
      <w:r w:rsidR="00487B96">
        <w:rPr>
          <w:rFonts w:ascii="Arial" w:hAnsi="Arial" w:cs="Arial"/>
          <w:bCs/>
          <w:color w:val="auto"/>
        </w:rPr>
        <w:t>0</w:t>
      </w:r>
      <w:r w:rsidR="00EA02E5">
        <w:rPr>
          <w:rFonts w:ascii="Arial" w:hAnsi="Arial" w:cs="Arial"/>
          <w:bCs/>
          <w:color w:val="auto"/>
        </w:rPr>
        <w:t>7 c</w:t>
      </w:r>
      <w:r w:rsidR="00682B65" w:rsidRPr="00CC1875">
        <w:rPr>
          <w:rFonts w:ascii="Arial" w:hAnsi="Arial" w:cs="Arial"/>
          <w:bCs/>
          <w:color w:val="auto"/>
        </w:rPr>
        <w:t>m</w:t>
      </w:r>
      <w:r w:rsidR="00682B65" w:rsidRPr="00CC1875">
        <w:rPr>
          <w:rFonts w:ascii="Arial" w:hAnsi="Arial" w:cs="Arial"/>
          <w:bCs/>
          <w:color w:val="auto"/>
          <w:vertAlign w:val="superscript"/>
        </w:rPr>
        <w:t>3</w:t>
      </w:r>
      <w:r w:rsidR="001F3F31" w:rsidRPr="00CC1875">
        <w:rPr>
          <w:rFonts w:ascii="Arial" w:hAnsi="Arial" w:cs="Arial"/>
          <w:bCs/>
          <w:color w:val="auto"/>
        </w:rPr>
        <w:t xml:space="preserve"> </w:t>
      </w:r>
      <w:r w:rsidR="00682B65" w:rsidRPr="00CC1875">
        <w:rPr>
          <w:rFonts w:ascii="Arial" w:hAnsi="Arial" w:cs="Arial"/>
          <w:bCs/>
          <w:color w:val="auto"/>
        </w:rPr>
        <w:t>as the receiver</w:t>
      </w:r>
      <w:r w:rsidR="0075417C" w:rsidRPr="00CC1875">
        <w:rPr>
          <w:rFonts w:ascii="Arial" w:hAnsi="Arial" w:cs="Arial"/>
          <w:bCs/>
          <w:color w:val="auto"/>
        </w:rPr>
        <w:t>s</w:t>
      </w:r>
      <w:r w:rsidR="00682B65" w:rsidRPr="00CC1875">
        <w:rPr>
          <w:rFonts w:ascii="Arial" w:hAnsi="Arial" w:cs="Arial"/>
          <w:bCs/>
          <w:color w:val="auto"/>
        </w:rPr>
        <w:t>.</w:t>
      </w:r>
      <w:r w:rsidR="00F1415D" w:rsidRPr="00CC1875">
        <w:rPr>
          <w:rFonts w:ascii="Arial" w:hAnsi="Arial" w:cs="Arial"/>
          <w:bCs/>
          <w:color w:val="auto"/>
        </w:rPr>
        <w:t xml:space="preserve"> Pattern </w:t>
      </w:r>
      <w:r w:rsidR="006C7B36" w:rsidRPr="00CC1875">
        <w:rPr>
          <w:rFonts w:ascii="Arial" w:hAnsi="Arial" w:cs="Arial"/>
          <w:bCs/>
          <w:color w:val="auto"/>
        </w:rPr>
        <w:t xml:space="preserve">these substrates with </w:t>
      </w:r>
      <w:r w:rsidR="00F1415D" w:rsidRPr="00CC1875">
        <w:rPr>
          <w:rFonts w:ascii="Arial" w:hAnsi="Arial" w:cs="Arial"/>
          <w:bCs/>
          <w:color w:val="auto"/>
        </w:rPr>
        <w:t xml:space="preserve">the </w:t>
      </w:r>
      <w:r w:rsidR="006C7B36" w:rsidRPr="00CC1875">
        <w:rPr>
          <w:rFonts w:ascii="Arial" w:hAnsi="Arial" w:cs="Arial"/>
          <w:bCs/>
          <w:color w:val="auto"/>
        </w:rPr>
        <w:t>metallic</w:t>
      </w:r>
      <w:r w:rsidR="00682B65" w:rsidRPr="00CC1875">
        <w:rPr>
          <w:rFonts w:ascii="Arial" w:hAnsi="Arial" w:cs="Arial"/>
          <w:bCs/>
          <w:color w:val="auto"/>
        </w:rPr>
        <w:t xml:space="preserve"> </w:t>
      </w:r>
      <w:r w:rsidR="00F1415D" w:rsidRPr="00CC1875">
        <w:rPr>
          <w:rFonts w:ascii="Arial" w:hAnsi="Arial" w:cs="Arial"/>
          <w:bCs/>
          <w:color w:val="auto"/>
        </w:rPr>
        <w:t>c</w:t>
      </w:r>
      <w:r w:rsidR="001F3F31" w:rsidRPr="00CC1875">
        <w:rPr>
          <w:rFonts w:ascii="Arial" w:hAnsi="Arial" w:cs="Arial"/>
          <w:bCs/>
          <w:color w:val="auto"/>
        </w:rPr>
        <w:t xml:space="preserve">ontact pads for bonding the </w:t>
      </w:r>
      <w:r w:rsidR="00A860C9" w:rsidRPr="00CC1875">
        <w:rPr>
          <w:rFonts w:ascii="Arial" w:hAnsi="Arial" w:cs="Arial"/>
          <w:bCs/>
          <w:color w:val="auto"/>
        </w:rPr>
        <w:t xml:space="preserve">OE </w:t>
      </w:r>
      <w:r w:rsidR="001F3F31" w:rsidRPr="00CC1875">
        <w:rPr>
          <w:rFonts w:ascii="Arial" w:hAnsi="Arial" w:cs="Arial"/>
          <w:bCs/>
          <w:color w:val="auto"/>
        </w:rPr>
        <w:t xml:space="preserve">chip </w:t>
      </w:r>
      <w:r w:rsidR="00206937" w:rsidRPr="00CC1875">
        <w:rPr>
          <w:rFonts w:ascii="Arial" w:hAnsi="Arial" w:cs="Arial"/>
          <w:bCs/>
          <w:color w:val="auto"/>
        </w:rPr>
        <w:t xml:space="preserve">and fan-out </w:t>
      </w:r>
      <w:r w:rsidR="001F3F31" w:rsidRPr="00CC1875">
        <w:rPr>
          <w:rFonts w:ascii="Arial" w:hAnsi="Arial" w:cs="Arial"/>
          <w:bCs/>
          <w:color w:val="auto"/>
        </w:rPr>
        <w:t xml:space="preserve">probing </w:t>
      </w:r>
      <w:r w:rsidR="00206937" w:rsidRPr="00CC1875">
        <w:rPr>
          <w:rFonts w:ascii="Arial" w:hAnsi="Arial" w:cs="Arial"/>
          <w:bCs/>
          <w:color w:val="auto"/>
        </w:rPr>
        <w:t xml:space="preserve">structures </w:t>
      </w:r>
      <w:r w:rsidR="00F1415D" w:rsidRPr="00CC1875">
        <w:rPr>
          <w:rFonts w:ascii="Arial" w:hAnsi="Arial" w:cs="Arial"/>
          <w:bCs/>
          <w:color w:val="auto"/>
        </w:rPr>
        <w:t>using photolithography</w:t>
      </w:r>
      <w:r w:rsidR="006C7B36" w:rsidRPr="00CC1875">
        <w:rPr>
          <w:rFonts w:ascii="Arial" w:hAnsi="Arial" w:cs="Arial"/>
          <w:bCs/>
          <w:color w:val="auto"/>
        </w:rPr>
        <w:t>.</w:t>
      </w:r>
      <w:r w:rsidR="00206937" w:rsidRPr="00CC1875">
        <w:rPr>
          <w:rFonts w:ascii="Arial" w:hAnsi="Arial" w:cs="Arial"/>
          <w:bCs/>
          <w:color w:val="auto"/>
        </w:rPr>
        <w:t xml:space="preserve"> </w:t>
      </w:r>
      <w:r w:rsidR="00606C1E" w:rsidRPr="00CC1875">
        <w:rPr>
          <w:rFonts w:ascii="Arial" w:hAnsi="Arial" w:cs="Arial"/>
          <w:bCs/>
          <w:color w:val="auto"/>
        </w:rPr>
        <w:t xml:space="preserve">For </w:t>
      </w:r>
      <w:r w:rsidR="00606C1E">
        <w:rPr>
          <w:rFonts w:ascii="Arial" w:hAnsi="Arial" w:cs="Arial"/>
          <w:bCs/>
          <w:color w:val="auto"/>
        </w:rPr>
        <w:t>this experiment</w:t>
      </w:r>
      <w:r w:rsidR="00606C1E" w:rsidRPr="00CC1875">
        <w:rPr>
          <w:rFonts w:ascii="Arial" w:hAnsi="Arial" w:cs="Arial"/>
          <w:bCs/>
          <w:color w:val="auto"/>
        </w:rPr>
        <w:t xml:space="preserve"> </w:t>
      </w:r>
      <w:r w:rsidR="00606C1E">
        <w:rPr>
          <w:rFonts w:ascii="Arial" w:hAnsi="Arial" w:cs="Arial"/>
          <w:bCs/>
          <w:color w:val="auto"/>
        </w:rPr>
        <w:t>pattern</w:t>
      </w:r>
      <w:r w:rsidR="00606C1E" w:rsidRPr="00CC1875">
        <w:rPr>
          <w:rFonts w:ascii="Arial" w:hAnsi="Arial" w:cs="Arial"/>
          <w:bCs/>
          <w:color w:val="auto"/>
        </w:rPr>
        <w:t xml:space="preserve"> 4 µm thick Ni-Au bond pads and fan-out probing </w:t>
      </w:r>
      <w:r w:rsidR="00606C1E" w:rsidRPr="007C3546">
        <w:rPr>
          <w:rFonts w:ascii="Arial" w:hAnsi="Arial" w:cs="Arial"/>
          <w:bCs/>
          <w:color w:val="auto"/>
        </w:rPr>
        <w:t>tracks onto glass receiver substrates.</w:t>
      </w:r>
    </w:p>
    <w:p w:rsidR="00CC1875" w:rsidRDefault="00CC1875" w:rsidP="00CC1875">
      <w:pPr>
        <w:pStyle w:val="ListParagraph"/>
        <w:ind w:left="0"/>
        <w:rPr>
          <w:rFonts w:ascii="Arial" w:hAnsi="Arial" w:cs="Arial"/>
          <w:bCs/>
          <w:color w:val="auto"/>
        </w:rPr>
      </w:pPr>
    </w:p>
    <w:p w:rsidR="002F02CE" w:rsidRDefault="00110985" w:rsidP="00CC1875">
      <w:pPr>
        <w:pStyle w:val="NormalWeb"/>
        <w:numPr>
          <w:ilvl w:val="2"/>
          <w:numId w:val="8"/>
        </w:numPr>
        <w:tabs>
          <w:tab w:val="left" w:pos="360"/>
        </w:tabs>
        <w:spacing w:before="0" w:beforeAutospacing="0" w:after="0" w:afterAutospacing="0"/>
        <w:ind w:left="0" w:firstLine="0"/>
        <w:rPr>
          <w:rFonts w:ascii="Arial" w:hAnsi="Arial" w:cs="Arial"/>
          <w:bCs/>
          <w:color w:val="auto"/>
        </w:rPr>
      </w:pPr>
      <w:r w:rsidRPr="00CC1875">
        <w:rPr>
          <w:rFonts w:ascii="Arial" w:hAnsi="Arial" w:cs="Arial"/>
          <w:bCs/>
          <w:color w:val="auto"/>
        </w:rPr>
        <w:t>Next, place the donor in contact with the receiver and mount the donor-receiver assembly onto a computer co</w:t>
      </w:r>
      <w:r w:rsidR="00CC1875">
        <w:rPr>
          <w:rFonts w:ascii="Arial" w:hAnsi="Arial" w:cs="Arial"/>
          <w:bCs/>
          <w:color w:val="auto"/>
        </w:rPr>
        <w:t xml:space="preserve">ntrolled X-Y translation stage. </w:t>
      </w:r>
    </w:p>
    <w:p w:rsidR="002F02CE" w:rsidRDefault="002F02CE" w:rsidP="002F02CE">
      <w:pPr>
        <w:pStyle w:val="ListParagraph"/>
        <w:rPr>
          <w:rFonts w:ascii="Arial" w:hAnsi="Arial" w:cs="Arial"/>
          <w:b/>
          <w:bCs/>
          <w:color w:val="auto"/>
        </w:rPr>
      </w:pPr>
    </w:p>
    <w:p w:rsidR="00CC1875" w:rsidRDefault="002F4794" w:rsidP="002F02CE">
      <w:pPr>
        <w:pStyle w:val="NormalWeb"/>
        <w:tabs>
          <w:tab w:val="left" w:pos="360"/>
        </w:tabs>
        <w:spacing w:before="0" w:beforeAutospacing="0" w:after="0" w:afterAutospacing="0"/>
        <w:rPr>
          <w:rFonts w:ascii="Arial" w:hAnsi="Arial" w:cs="Arial"/>
          <w:bCs/>
          <w:color w:val="auto"/>
        </w:rPr>
      </w:pPr>
      <w:r w:rsidRPr="002F02CE">
        <w:rPr>
          <w:rFonts w:ascii="Arial" w:hAnsi="Arial" w:cs="Arial"/>
          <w:b/>
          <w:bCs/>
          <w:color w:val="auto"/>
        </w:rPr>
        <w:t>N</w:t>
      </w:r>
      <w:r w:rsidR="00CC43FD" w:rsidRPr="002F02CE">
        <w:rPr>
          <w:rFonts w:ascii="Arial" w:hAnsi="Arial" w:cs="Arial"/>
          <w:b/>
          <w:bCs/>
          <w:color w:val="auto"/>
        </w:rPr>
        <w:t>OTE</w:t>
      </w:r>
      <w:r w:rsidRPr="002F02CE">
        <w:rPr>
          <w:rFonts w:ascii="Arial" w:hAnsi="Arial" w:cs="Arial"/>
          <w:b/>
          <w:bCs/>
          <w:color w:val="auto"/>
        </w:rPr>
        <w:t>:</w:t>
      </w:r>
      <w:r w:rsidRPr="002F02CE">
        <w:rPr>
          <w:rFonts w:ascii="Arial" w:hAnsi="Arial" w:cs="Arial"/>
          <w:bCs/>
          <w:color w:val="auto"/>
        </w:rPr>
        <w:t xml:space="preserve"> Depending on the phase of the donor </w:t>
      </w:r>
      <w:r w:rsidR="000B6803" w:rsidRPr="002F02CE">
        <w:rPr>
          <w:rFonts w:ascii="Arial" w:hAnsi="Arial" w:cs="Arial"/>
          <w:bCs/>
          <w:color w:val="auto"/>
        </w:rPr>
        <w:t xml:space="preserve">material </w:t>
      </w:r>
      <w:r w:rsidR="00B660DB" w:rsidRPr="002F02CE">
        <w:rPr>
          <w:rFonts w:ascii="Arial" w:hAnsi="Arial" w:cs="Arial"/>
          <w:bCs/>
          <w:color w:val="auto"/>
        </w:rPr>
        <w:t xml:space="preserve">(e.g. solid </w:t>
      </w:r>
      <w:r w:rsidR="00D468F8" w:rsidRPr="002F02CE">
        <w:rPr>
          <w:rFonts w:ascii="Arial" w:hAnsi="Arial" w:cs="Arial"/>
          <w:bCs/>
          <w:color w:val="auto"/>
        </w:rPr>
        <w:t xml:space="preserve">(indium) </w:t>
      </w:r>
      <w:r w:rsidR="00B660DB" w:rsidRPr="002F02CE">
        <w:rPr>
          <w:rFonts w:ascii="Arial" w:hAnsi="Arial" w:cs="Arial"/>
          <w:bCs/>
          <w:color w:val="auto"/>
        </w:rPr>
        <w:t xml:space="preserve">or </w:t>
      </w:r>
      <w:r w:rsidR="001B1DB0" w:rsidRPr="002F02CE">
        <w:rPr>
          <w:rFonts w:ascii="Arial" w:hAnsi="Arial" w:cs="Arial"/>
          <w:bCs/>
          <w:color w:val="auto"/>
        </w:rPr>
        <w:t>liquid (</w:t>
      </w:r>
      <w:r w:rsidR="00B660DB" w:rsidRPr="002F02CE">
        <w:rPr>
          <w:rFonts w:ascii="Arial" w:hAnsi="Arial" w:cs="Arial"/>
          <w:bCs/>
          <w:color w:val="auto"/>
        </w:rPr>
        <w:t>ink/paste</w:t>
      </w:r>
      <w:r w:rsidRPr="002F02CE">
        <w:rPr>
          <w:rFonts w:ascii="Arial" w:hAnsi="Arial" w:cs="Arial"/>
          <w:bCs/>
          <w:color w:val="auto"/>
        </w:rPr>
        <w:t>)</w:t>
      </w:r>
      <w:r w:rsidR="001B1DB0" w:rsidRPr="002F02CE">
        <w:rPr>
          <w:rFonts w:ascii="Arial" w:hAnsi="Arial" w:cs="Arial"/>
          <w:bCs/>
          <w:color w:val="auto"/>
        </w:rPr>
        <w:t>)</w:t>
      </w:r>
      <w:r w:rsidRPr="002F02CE">
        <w:rPr>
          <w:rFonts w:ascii="Arial" w:hAnsi="Arial" w:cs="Arial"/>
          <w:bCs/>
          <w:color w:val="auto"/>
        </w:rPr>
        <w:t xml:space="preserve"> </w:t>
      </w:r>
      <w:r w:rsidR="00C50C5B" w:rsidRPr="002F02CE">
        <w:rPr>
          <w:rFonts w:ascii="Arial" w:hAnsi="Arial" w:cs="Arial"/>
          <w:bCs/>
          <w:color w:val="auto"/>
        </w:rPr>
        <w:t xml:space="preserve">and its thickness </w:t>
      </w:r>
      <w:r w:rsidR="00D47295" w:rsidRPr="002F02CE">
        <w:rPr>
          <w:rFonts w:ascii="Arial" w:hAnsi="Arial" w:cs="Arial"/>
          <w:bCs/>
          <w:color w:val="auto"/>
        </w:rPr>
        <w:t xml:space="preserve">the donor and </w:t>
      </w:r>
      <w:r w:rsidR="009F0B04" w:rsidRPr="002F02CE">
        <w:rPr>
          <w:rFonts w:ascii="Arial" w:hAnsi="Arial" w:cs="Arial"/>
          <w:bCs/>
          <w:color w:val="auto"/>
        </w:rPr>
        <w:t xml:space="preserve">the </w:t>
      </w:r>
      <w:r w:rsidR="00D47295" w:rsidRPr="002F02CE">
        <w:rPr>
          <w:rFonts w:ascii="Arial" w:hAnsi="Arial" w:cs="Arial"/>
          <w:bCs/>
          <w:color w:val="auto"/>
        </w:rPr>
        <w:t xml:space="preserve">receiver substrates are placed at an </w:t>
      </w:r>
      <w:r w:rsidR="00D47295" w:rsidRPr="002F02CE">
        <w:rPr>
          <w:rFonts w:ascii="Arial" w:hAnsi="Arial" w:cs="Arial"/>
          <w:bCs/>
          <w:color w:val="auto"/>
        </w:rPr>
        <w:t xml:space="preserve">optimum </w:t>
      </w:r>
      <w:r w:rsidR="002A6BCA" w:rsidRPr="002F02CE">
        <w:rPr>
          <w:rFonts w:ascii="Arial" w:hAnsi="Arial" w:cs="Arial"/>
          <w:bCs/>
          <w:color w:val="auto"/>
        </w:rPr>
        <w:t>separation</w:t>
      </w:r>
      <w:r w:rsidR="00D47295" w:rsidRPr="002F02CE">
        <w:rPr>
          <w:rFonts w:ascii="Arial" w:hAnsi="Arial" w:cs="Arial"/>
          <w:bCs/>
          <w:color w:val="auto"/>
        </w:rPr>
        <w:t xml:space="preserve"> that can be </w:t>
      </w:r>
      <w:r w:rsidR="00895293" w:rsidRPr="002F02CE">
        <w:rPr>
          <w:rFonts w:ascii="Arial" w:hAnsi="Arial" w:cs="Arial"/>
          <w:bCs/>
          <w:color w:val="auto"/>
        </w:rPr>
        <w:t>easily</w:t>
      </w:r>
      <w:r w:rsidR="00D47295" w:rsidRPr="002F02CE">
        <w:rPr>
          <w:rFonts w:ascii="Arial" w:hAnsi="Arial" w:cs="Arial"/>
          <w:bCs/>
          <w:color w:val="auto"/>
        </w:rPr>
        <w:t xml:space="preserve"> controlled </w:t>
      </w:r>
      <w:r w:rsidR="004525FD" w:rsidRPr="002F02CE">
        <w:rPr>
          <w:rFonts w:ascii="Arial" w:hAnsi="Arial" w:cs="Arial"/>
          <w:bCs/>
          <w:color w:val="auto"/>
        </w:rPr>
        <w:t xml:space="preserve">by </w:t>
      </w:r>
      <w:r w:rsidR="00D47295" w:rsidRPr="002F02CE">
        <w:rPr>
          <w:rFonts w:ascii="Arial" w:hAnsi="Arial" w:cs="Arial"/>
          <w:bCs/>
          <w:color w:val="auto"/>
        </w:rPr>
        <w:t xml:space="preserve">using e.g. </w:t>
      </w:r>
      <w:r w:rsidR="00C50C5B" w:rsidRPr="002F02CE">
        <w:rPr>
          <w:rFonts w:ascii="Arial" w:hAnsi="Arial" w:cs="Arial"/>
          <w:bCs/>
          <w:color w:val="auto"/>
        </w:rPr>
        <w:t>metallic spacers.</w:t>
      </w:r>
      <w:r w:rsidR="00C50C5B" w:rsidRPr="00CC1875">
        <w:rPr>
          <w:rFonts w:ascii="Arial" w:hAnsi="Arial" w:cs="Arial"/>
          <w:bCs/>
          <w:color w:val="auto"/>
        </w:rPr>
        <w:t xml:space="preserve"> </w:t>
      </w:r>
    </w:p>
    <w:p w:rsidR="00CC1875" w:rsidRDefault="00CC1875" w:rsidP="00CC1875">
      <w:pPr>
        <w:pStyle w:val="ListParagraph"/>
        <w:ind w:left="0"/>
        <w:rPr>
          <w:rFonts w:ascii="Arial" w:hAnsi="Arial" w:cs="Arial"/>
          <w:bCs/>
          <w:color w:val="auto"/>
        </w:rPr>
      </w:pPr>
    </w:p>
    <w:p w:rsidR="002F02CE" w:rsidRPr="002F02CE" w:rsidRDefault="005811E0" w:rsidP="002F02CE">
      <w:pPr>
        <w:pStyle w:val="NormalWeb"/>
        <w:numPr>
          <w:ilvl w:val="2"/>
          <w:numId w:val="8"/>
        </w:numPr>
        <w:tabs>
          <w:tab w:val="left" w:pos="360"/>
        </w:tabs>
        <w:spacing w:before="0" w:beforeAutospacing="0" w:after="0" w:afterAutospacing="0"/>
        <w:ind w:left="0" w:firstLine="0"/>
        <w:rPr>
          <w:rFonts w:ascii="Arial" w:hAnsi="Arial" w:cs="Arial"/>
          <w:bCs/>
          <w:color w:val="auto"/>
        </w:rPr>
      </w:pPr>
      <w:r w:rsidRPr="00CC1875">
        <w:rPr>
          <w:rFonts w:ascii="Arial" w:hAnsi="Arial" w:cs="Arial"/>
          <w:bCs/>
          <w:color w:val="auto"/>
        </w:rPr>
        <w:t xml:space="preserve"> </w:t>
      </w:r>
      <w:r w:rsidR="00B2225D" w:rsidRPr="00CC1875">
        <w:rPr>
          <w:rFonts w:ascii="Arial" w:hAnsi="Arial" w:cs="Arial"/>
          <w:bCs/>
          <w:color w:val="auto"/>
        </w:rPr>
        <w:t xml:space="preserve">Focus the incident laser beam </w:t>
      </w:r>
      <w:r w:rsidR="00110985" w:rsidRPr="00CC1875">
        <w:rPr>
          <w:rFonts w:ascii="Arial" w:hAnsi="Arial" w:cs="Arial"/>
          <w:bCs/>
          <w:color w:val="auto"/>
        </w:rPr>
        <w:t xml:space="preserve">at the carrier-donor interface employing an objective lens </w:t>
      </w:r>
      <w:r w:rsidR="00783030" w:rsidRPr="00CC1875">
        <w:rPr>
          <w:rFonts w:ascii="Arial" w:hAnsi="Arial" w:cs="Arial"/>
          <w:bCs/>
          <w:color w:val="auto"/>
        </w:rPr>
        <w:t xml:space="preserve">of 160 mm focal </w:t>
      </w:r>
      <w:r w:rsidR="00F832AB" w:rsidRPr="00CC1875">
        <w:rPr>
          <w:rFonts w:ascii="Arial" w:hAnsi="Arial" w:cs="Arial"/>
          <w:bCs/>
          <w:color w:val="auto"/>
        </w:rPr>
        <w:t>length</w:t>
      </w:r>
      <w:r w:rsidR="00783030" w:rsidRPr="00CC1875">
        <w:rPr>
          <w:rFonts w:ascii="Arial" w:hAnsi="Arial" w:cs="Arial"/>
          <w:bCs/>
          <w:color w:val="auto"/>
        </w:rPr>
        <w:t xml:space="preserve"> </w:t>
      </w:r>
      <w:r w:rsidR="00110985" w:rsidRPr="00CC1875">
        <w:rPr>
          <w:rFonts w:ascii="Arial" w:hAnsi="Arial" w:cs="Arial"/>
          <w:bCs/>
          <w:color w:val="auto"/>
        </w:rPr>
        <w:t xml:space="preserve">and scan the beam </w:t>
      </w:r>
      <w:r w:rsidR="002C0CF8" w:rsidRPr="00CC1875">
        <w:rPr>
          <w:rFonts w:ascii="Arial" w:hAnsi="Arial" w:cs="Arial"/>
          <w:bCs/>
          <w:color w:val="auto"/>
        </w:rPr>
        <w:t>(</w:t>
      </w:r>
      <w:r w:rsidR="00783030" w:rsidRPr="00CC1875">
        <w:rPr>
          <w:rFonts w:ascii="Arial" w:hAnsi="Arial" w:cs="Arial"/>
          <w:bCs/>
          <w:color w:val="auto"/>
        </w:rPr>
        <w:t xml:space="preserve">20 µm spot </w:t>
      </w:r>
      <w:proofErr w:type="gramStart"/>
      <w:r w:rsidR="00783030" w:rsidRPr="00CC1875">
        <w:rPr>
          <w:rFonts w:ascii="Arial" w:hAnsi="Arial" w:cs="Arial"/>
          <w:bCs/>
          <w:color w:val="auto"/>
        </w:rPr>
        <w:t>size</w:t>
      </w:r>
      <w:proofErr w:type="gramEnd"/>
      <w:r w:rsidR="00783030" w:rsidRPr="00CC1875">
        <w:rPr>
          <w:rFonts w:ascii="Arial" w:hAnsi="Arial" w:cs="Arial"/>
          <w:bCs/>
          <w:color w:val="auto"/>
        </w:rPr>
        <w:t xml:space="preserve">) </w:t>
      </w:r>
      <w:r w:rsidR="00110985" w:rsidRPr="00CC1875">
        <w:rPr>
          <w:rFonts w:ascii="Arial" w:hAnsi="Arial" w:cs="Arial"/>
          <w:bCs/>
          <w:color w:val="auto"/>
        </w:rPr>
        <w:t>across the donor substrate</w:t>
      </w:r>
      <w:r w:rsidR="00481DD5" w:rsidRPr="00CC1875">
        <w:rPr>
          <w:rFonts w:ascii="Arial" w:hAnsi="Arial" w:cs="Arial"/>
          <w:bCs/>
          <w:color w:val="auto"/>
        </w:rPr>
        <w:t xml:space="preserve"> for transfer</w:t>
      </w:r>
      <w:r w:rsidR="00556252" w:rsidRPr="00CC1875">
        <w:rPr>
          <w:rFonts w:ascii="Arial" w:hAnsi="Arial" w:cs="Arial"/>
          <w:bCs/>
          <w:color w:val="auto"/>
        </w:rPr>
        <w:t>ring donor micro-bumps on</w:t>
      </w:r>
      <w:r w:rsidR="005D7C71" w:rsidRPr="00CC1875">
        <w:rPr>
          <w:rFonts w:ascii="Arial" w:hAnsi="Arial" w:cs="Arial"/>
          <w:bCs/>
          <w:color w:val="auto"/>
        </w:rPr>
        <w:t xml:space="preserve">to the receiver </w:t>
      </w:r>
      <w:r w:rsidR="00F832AB" w:rsidRPr="00CC1875">
        <w:rPr>
          <w:rFonts w:ascii="Arial" w:hAnsi="Arial" w:cs="Arial"/>
          <w:bCs/>
          <w:color w:val="auto"/>
        </w:rPr>
        <w:t>bond-pads</w:t>
      </w:r>
      <w:r w:rsidR="005D7C71" w:rsidRPr="00CC1875">
        <w:rPr>
          <w:rFonts w:ascii="Arial" w:hAnsi="Arial" w:cs="Arial"/>
          <w:bCs/>
          <w:color w:val="auto"/>
        </w:rPr>
        <w:t>.</w:t>
      </w:r>
      <w:r w:rsidR="00481DD5" w:rsidRPr="00CC1875">
        <w:rPr>
          <w:rFonts w:ascii="Arial" w:hAnsi="Arial" w:cs="Arial"/>
          <w:bCs/>
          <w:color w:val="auto"/>
        </w:rPr>
        <w:t xml:space="preserve"> </w:t>
      </w:r>
      <w:r w:rsidR="007C3546">
        <w:rPr>
          <w:rFonts w:ascii="Arial" w:hAnsi="Arial" w:cs="Arial"/>
          <w:bCs/>
          <w:color w:val="auto"/>
        </w:rPr>
        <w:t>Use a</w:t>
      </w:r>
      <w:r w:rsidR="002F02CE" w:rsidRPr="002F02CE">
        <w:rPr>
          <w:rFonts w:ascii="Arial" w:hAnsi="Arial" w:cs="Arial"/>
          <w:bCs/>
          <w:color w:val="auto"/>
        </w:rPr>
        <w:t xml:space="preserve"> </w:t>
      </w:r>
      <w:proofErr w:type="spellStart"/>
      <w:r w:rsidR="002F02CE" w:rsidRPr="002F02CE">
        <w:rPr>
          <w:rFonts w:ascii="Arial" w:hAnsi="Arial" w:cs="Arial"/>
          <w:bCs/>
          <w:color w:val="auto"/>
        </w:rPr>
        <w:t>ps</w:t>
      </w:r>
      <w:proofErr w:type="spellEnd"/>
      <w:r w:rsidR="002F02CE" w:rsidRPr="002F02CE">
        <w:rPr>
          <w:rFonts w:ascii="Arial" w:hAnsi="Arial" w:cs="Arial"/>
          <w:bCs/>
          <w:color w:val="auto"/>
        </w:rPr>
        <w:t xml:space="preserve"> laser source of 355 nm wavelength and 12 </w:t>
      </w:r>
      <w:proofErr w:type="spellStart"/>
      <w:r w:rsidR="002F02CE" w:rsidRPr="002F02CE">
        <w:rPr>
          <w:rFonts w:ascii="Arial" w:hAnsi="Arial" w:cs="Arial"/>
          <w:bCs/>
          <w:color w:val="auto"/>
        </w:rPr>
        <w:t>ps</w:t>
      </w:r>
      <w:proofErr w:type="spellEnd"/>
      <w:r w:rsidR="002F02CE" w:rsidRPr="002F02CE">
        <w:rPr>
          <w:rFonts w:ascii="Arial" w:hAnsi="Arial" w:cs="Arial"/>
          <w:bCs/>
          <w:color w:val="auto"/>
        </w:rPr>
        <w:t xml:space="preserve"> pulse duration to LIFT indium bumps onto the receiver bond-pads at a </w:t>
      </w:r>
      <w:proofErr w:type="spellStart"/>
      <w:r w:rsidR="007952E6">
        <w:rPr>
          <w:rFonts w:ascii="Arial" w:hAnsi="Arial" w:cs="Arial"/>
          <w:bCs/>
          <w:color w:val="auto"/>
        </w:rPr>
        <w:t>fluence</w:t>
      </w:r>
      <w:proofErr w:type="spellEnd"/>
      <w:r w:rsidR="007952E6" w:rsidRPr="002F02CE">
        <w:rPr>
          <w:rFonts w:ascii="Arial" w:hAnsi="Arial" w:cs="Arial"/>
          <w:bCs/>
          <w:color w:val="auto"/>
        </w:rPr>
        <w:t xml:space="preserve"> </w:t>
      </w:r>
      <w:proofErr w:type="gramStart"/>
      <w:r w:rsidR="002F02CE" w:rsidRPr="002F02CE">
        <w:rPr>
          <w:rFonts w:ascii="Arial" w:hAnsi="Arial" w:cs="Arial"/>
          <w:bCs/>
          <w:color w:val="auto"/>
        </w:rPr>
        <w:t xml:space="preserve">of 270 </w:t>
      </w:r>
      <w:proofErr w:type="spellStart"/>
      <w:r w:rsidR="002F02CE" w:rsidRPr="002F02CE">
        <w:rPr>
          <w:rFonts w:ascii="Arial" w:hAnsi="Arial" w:cs="Arial"/>
          <w:bCs/>
          <w:color w:val="auto"/>
        </w:rPr>
        <w:t>mJ</w:t>
      </w:r>
      <w:proofErr w:type="spellEnd"/>
      <w:r w:rsidR="002F02CE" w:rsidRPr="002F02CE">
        <w:rPr>
          <w:rFonts w:ascii="Arial" w:hAnsi="Arial" w:cs="Arial"/>
          <w:bCs/>
          <w:color w:val="auto"/>
        </w:rPr>
        <w:t>/cm</w:t>
      </w:r>
      <w:r w:rsidR="002F02CE" w:rsidRPr="002F02CE">
        <w:rPr>
          <w:rFonts w:ascii="Arial" w:hAnsi="Arial" w:cs="Arial"/>
          <w:bCs/>
          <w:color w:val="auto"/>
          <w:vertAlign w:val="superscript"/>
        </w:rPr>
        <w:t>2</w:t>
      </w:r>
      <w:proofErr w:type="gramEnd"/>
      <w:r w:rsidR="002F02CE" w:rsidRPr="002F02CE">
        <w:rPr>
          <w:rFonts w:ascii="Arial" w:hAnsi="Arial" w:cs="Arial"/>
          <w:bCs/>
          <w:color w:val="auto"/>
        </w:rPr>
        <w:t xml:space="preserve">. </w:t>
      </w:r>
    </w:p>
    <w:p w:rsidR="002F02CE" w:rsidRDefault="002F02CE" w:rsidP="002F02CE">
      <w:pPr>
        <w:pStyle w:val="NormalWeb"/>
        <w:tabs>
          <w:tab w:val="left" w:pos="360"/>
        </w:tabs>
        <w:spacing w:before="0" w:beforeAutospacing="0" w:after="0" w:afterAutospacing="0"/>
        <w:rPr>
          <w:rFonts w:ascii="Arial" w:hAnsi="Arial" w:cs="Arial"/>
          <w:bCs/>
          <w:color w:val="auto"/>
        </w:rPr>
      </w:pPr>
    </w:p>
    <w:p w:rsidR="00CC1875" w:rsidRPr="002F02CE" w:rsidRDefault="002F02CE" w:rsidP="002F02CE">
      <w:pPr>
        <w:pStyle w:val="NormalWeb"/>
        <w:tabs>
          <w:tab w:val="left" w:pos="360"/>
        </w:tabs>
        <w:spacing w:before="0" w:beforeAutospacing="0" w:after="0" w:afterAutospacing="0"/>
        <w:rPr>
          <w:rFonts w:ascii="Arial" w:hAnsi="Arial" w:cs="Arial"/>
          <w:bCs/>
          <w:color w:val="auto"/>
        </w:rPr>
      </w:pPr>
      <w:r w:rsidRPr="002F02CE">
        <w:rPr>
          <w:rFonts w:ascii="Arial" w:hAnsi="Arial" w:cs="Arial"/>
          <w:b/>
          <w:bCs/>
          <w:color w:val="auto"/>
        </w:rPr>
        <w:t>NOTE:</w:t>
      </w:r>
      <w:r w:rsidRPr="002F02CE">
        <w:rPr>
          <w:rFonts w:ascii="Arial" w:hAnsi="Arial" w:cs="Arial"/>
          <w:bCs/>
          <w:color w:val="auto"/>
        </w:rPr>
        <w:t xml:space="preserve"> </w:t>
      </w:r>
      <w:r w:rsidR="00481DD5" w:rsidRPr="002F02CE">
        <w:rPr>
          <w:rFonts w:ascii="Arial" w:hAnsi="Arial" w:cs="Arial"/>
          <w:bCs/>
          <w:color w:val="auto"/>
        </w:rPr>
        <w:t xml:space="preserve">The </w:t>
      </w:r>
      <w:r w:rsidR="00444789" w:rsidRPr="002F02CE">
        <w:rPr>
          <w:rFonts w:ascii="Arial" w:hAnsi="Arial" w:cs="Arial"/>
          <w:bCs/>
          <w:color w:val="auto"/>
        </w:rPr>
        <w:t>laser pr</w:t>
      </w:r>
      <w:r w:rsidR="004525FD" w:rsidRPr="002F02CE">
        <w:rPr>
          <w:rFonts w:ascii="Arial" w:hAnsi="Arial" w:cs="Arial"/>
          <w:bCs/>
          <w:color w:val="auto"/>
        </w:rPr>
        <w:t xml:space="preserve">operties </w:t>
      </w:r>
      <w:r w:rsidR="00444789" w:rsidRPr="002F02CE">
        <w:rPr>
          <w:rFonts w:ascii="Arial" w:hAnsi="Arial" w:cs="Arial"/>
          <w:bCs/>
          <w:color w:val="auto"/>
        </w:rPr>
        <w:t>such as energy, no</w:t>
      </w:r>
      <w:r w:rsidR="004525FD" w:rsidRPr="002F02CE">
        <w:rPr>
          <w:rFonts w:ascii="Arial" w:hAnsi="Arial" w:cs="Arial"/>
          <w:bCs/>
          <w:color w:val="auto"/>
        </w:rPr>
        <w:t>.</w:t>
      </w:r>
      <w:r w:rsidR="00444789" w:rsidRPr="002F02CE">
        <w:rPr>
          <w:rFonts w:ascii="Arial" w:hAnsi="Arial" w:cs="Arial"/>
          <w:bCs/>
          <w:color w:val="auto"/>
        </w:rPr>
        <w:t xml:space="preserve"> of pulses, objective </w:t>
      </w:r>
      <w:r w:rsidR="00367750" w:rsidRPr="002F02CE">
        <w:rPr>
          <w:rFonts w:ascii="Arial" w:hAnsi="Arial" w:cs="Arial"/>
          <w:bCs/>
          <w:color w:val="auto"/>
        </w:rPr>
        <w:t xml:space="preserve">lens </w:t>
      </w:r>
      <w:r w:rsidR="00444789" w:rsidRPr="002F02CE">
        <w:rPr>
          <w:rFonts w:ascii="Arial" w:hAnsi="Arial" w:cs="Arial"/>
          <w:bCs/>
          <w:color w:val="auto"/>
        </w:rPr>
        <w:t>height,</w:t>
      </w:r>
      <w:r w:rsidR="00405571" w:rsidRPr="002F02CE">
        <w:rPr>
          <w:rFonts w:ascii="Arial" w:hAnsi="Arial" w:cs="Arial"/>
          <w:bCs/>
          <w:color w:val="auto"/>
        </w:rPr>
        <w:t xml:space="preserve"> </w:t>
      </w:r>
      <w:r w:rsidR="00123F57" w:rsidRPr="002F02CE">
        <w:rPr>
          <w:rFonts w:ascii="Arial" w:hAnsi="Arial" w:cs="Arial"/>
          <w:bCs/>
          <w:color w:val="auto"/>
        </w:rPr>
        <w:t xml:space="preserve">coordinates of the </w:t>
      </w:r>
      <w:r w:rsidR="00481DD5" w:rsidRPr="002F02CE">
        <w:rPr>
          <w:rFonts w:ascii="Arial" w:hAnsi="Arial" w:cs="Arial"/>
          <w:bCs/>
          <w:color w:val="auto"/>
        </w:rPr>
        <w:t xml:space="preserve">precise location </w:t>
      </w:r>
      <w:r w:rsidR="00A0072C" w:rsidRPr="002F02CE">
        <w:rPr>
          <w:rFonts w:ascii="Arial" w:hAnsi="Arial" w:cs="Arial"/>
          <w:bCs/>
          <w:color w:val="auto"/>
        </w:rPr>
        <w:t>on the receiver</w:t>
      </w:r>
      <w:r w:rsidR="003D0716" w:rsidRPr="002F02CE">
        <w:rPr>
          <w:rFonts w:ascii="Arial" w:hAnsi="Arial" w:cs="Arial"/>
          <w:bCs/>
          <w:color w:val="auto"/>
        </w:rPr>
        <w:t xml:space="preserve"> substrate</w:t>
      </w:r>
      <w:r w:rsidR="00481DD5" w:rsidRPr="002F02CE">
        <w:rPr>
          <w:rFonts w:ascii="Arial" w:hAnsi="Arial" w:cs="Arial"/>
          <w:bCs/>
          <w:color w:val="auto"/>
        </w:rPr>
        <w:t xml:space="preserve"> </w:t>
      </w:r>
      <w:r w:rsidR="00F361AF" w:rsidRPr="002F02CE">
        <w:rPr>
          <w:rFonts w:ascii="Arial" w:hAnsi="Arial" w:cs="Arial"/>
          <w:bCs/>
          <w:color w:val="auto"/>
        </w:rPr>
        <w:t>for printing donor micro-</w:t>
      </w:r>
      <w:r w:rsidR="00F361AF" w:rsidRPr="00606C1E">
        <w:rPr>
          <w:rFonts w:ascii="Arial" w:hAnsi="Arial" w:cs="Arial"/>
          <w:bCs/>
          <w:color w:val="auto"/>
        </w:rPr>
        <w:t xml:space="preserve">bumps and </w:t>
      </w:r>
      <w:r w:rsidR="00C25214" w:rsidRPr="00606C1E">
        <w:rPr>
          <w:rFonts w:ascii="Arial" w:hAnsi="Arial" w:cs="Arial"/>
          <w:bCs/>
          <w:color w:val="auto"/>
        </w:rPr>
        <w:t xml:space="preserve">the </w:t>
      </w:r>
      <w:r w:rsidR="00481DD5" w:rsidRPr="00606C1E">
        <w:rPr>
          <w:rFonts w:ascii="Arial" w:hAnsi="Arial" w:cs="Arial"/>
          <w:bCs/>
          <w:color w:val="auto"/>
        </w:rPr>
        <w:t xml:space="preserve">desired pattern </w:t>
      </w:r>
      <w:r w:rsidR="00C25214" w:rsidRPr="00606C1E">
        <w:rPr>
          <w:rFonts w:ascii="Arial" w:hAnsi="Arial" w:cs="Arial"/>
          <w:bCs/>
          <w:color w:val="auto"/>
        </w:rPr>
        <w:t xml:space="preserve">to be transferred </w:t>
      </w:r>
      <w:r w:rsidR="006F38E4" w:rsidRPr="00606C1E">
        <w:rPr>
          <w:rFonts w:ascii="Arial" w:hAnsi="Arial" w:cs="Arial"/>
          <w:bCs/>
          <w:color w:val="auto"/>
        </w:rPr>
        <w:t>are</w:t>
      </w:r>
      <w:r w:rsidR="003B223A" w:rsidRPr="00606C1E">
        <w:rPr>
          <w:rFonts w:ascii="Arial" w:hAnsi="Arial" w:cs="Arial"/>
          <w:bCs/>
          <w:color w:val="auto"/>
        </w:rPr>
        <w:t xml:space="preserve"> </w:t>
      </w:r>
      <w:r w:rsidR="00481DD5" w:rsidRPr="00606C1E">
        <w:rPr>
          <w:rFonts w:ascii="Arial" w:hAnsi="Arial" w:cs="Arial"/>
          <w:bCs/>
          <w:color w:val="auto"/>
        </w:rPr>
        <w:t xml:space="preserve">accurately controlled by </w:t>
      </w:r>
      <w:r w:rsidR="00B15C10" w:rsidRPr="00606C1E">
        <w:rPr>
          <w:rFonts w:ascii="Arial" w:hAnsi="Arial" w:cs="Arial"/>
          <w:bCs/>
          <w:color w:val="auto"/>
        </w:rPr>
        <w:t>a</w:t>
      </w:r>
      <w:r w:rsidR="00481DD5" w:rsidRPr="00606C1E">
        <w:rPr>
          <w:rFonts w:ascii="Arial" w:hAnsi="Arial" w:cs="Arial"/>
          <w:bCs/>
          <w:color w:val="auto"/>
        </w:rPr>
        <w:t xml:space="preserve"> computer</w:t>
      </w:r>
      <w:r w:rsidR="00C25214" w:rsidRPr="00606C1E">
        <w:rPr>
          <w:rFonts w:ascii="Arial" w:hAnsi="Arial" w:cs="Arial"/>
          <w:bCs/>
          <w:color w:val="auto"/>
        </w:rPr>
        <w:t xml:space="preserve"> program</w:t>
      </w:r>
      <w:r w:rsidR="003B223A" w:rsidRPr="00606C1E">
        <w:rPr>
          <w:rFonts w:ascii="Arial" w:hAnsi="Arial" w:cs="Arial"/>
          <w:bCs/>
          <w:color w:val="auto"/>
        </w:rPr>
        <w:t>.</w:t>
      </w:r>
      <w:r w:rsidR="00FF7257" w:rsidRPr="00606C1E">
        <w:rPr>
          <w:rFonts w:ascii="Arial" w:hAnsi="Arial" w:cs="Arial"/>
          <w:bCs/>
          <w:color w:val="auto"/>
        </w:rPr>
        <w:t xml:space="preserve"> </w:t>
      </w:r>
      <w:r w:rsidR="00606C1E" w:rsidRPr="00606C1E">
        <w:rPr>
          <w:rFonts w:ascii="Arial" w:hAnsi="Arial" w:cs="Arial"/>
          <w:bCs/>
          <w:color w:val="auto"/>
        </w:rPr>
        <w:t>K</w:t>
      </w:r>
      <w:r w:rsidR="00FF7257" w:rsidRPr="00606C1E">
        <w:rPr>
          <w:rFonts w:ascii="Arial" w:hAnsi="Arial" w:cs="Arial"/>
          <w:bCs/>
          <w:color w:val="auto"/>
        </w:rPr>
        <w:t xml:space="preserve">ey experimental parameters (e.g. transfer </w:t>
      </w:r>
      <w:proofErr w:type="spellStart"/>
      <w:r w:rsidR="00FF7257" w:rsidRPr="00606C1E">
        <w:rPr>
          <w:rFonts w:ascii="Arial" w:hAnsi="Arial" w:cs="Arial"/>
          <w:bCs/>
          <w:color w:val="auto"/>
        </w:rPr>
        <w:t>fluence</w:t>
      </w:r>
      <w:proofErr w:type="spellEnd"/>
      <w:r w:rsidR="00FF7257" w:rsidRPr="00606C1E">
        <w:rPr>
          <w:rFonts w:ascii="Arial" w:hAnsi="Arial" w:cs="Arial"/>
          <w:bCs/>
          <w:color w:val="auto"/>
        </w:rPr>
        <w:t>) need to be optimized in case of using another laser source</w:t>
      </w:r>
      <w:r w:rsidR="006B2C98" w:rsidRPr="00606C1E">
        <w:rPr>
          <w:rFonts w:ascii="Arial" w:hAnsi="Arial" w:cs="Arial"/>
          <w:bCs/>
          <w:color w:val="auto"/>
        </w:rPr>
        <w:t>.</w:t>
      </w:r>
    </w:p>
    <w:p w:rsidR="00CC1875" w:rsidRDefault="00CC1875" w:rsidP="00CC1875">
      <w:pPr>
        <w:pStyle w:val="ListParagraph"/>
        <w:ind w:left="0"/>
        <w:rPr>
          <w:rFonts w:ascii="Arial" w:hAnsi="Arial" w:cs="Arial"/>
          <w:bCs/>
          <w:color w:val="auto"/>
        </w:rPr>
      </w:pPr>
    </w:p>
    <w:p w:rsidR="00110985" w:rsidRDefault="002F02CE" w:rsidP="00CC1875">
      <w:pPr>
        <w:pStyle w:val="NormalWeb"/>
        <w:numPr>
          <w:ilvl w:val="2"/>
          <w:numId w:val="8"/>
        </w:numPr>
        <w:tabs>
          <w:tab w:val="left" w:pos="360"/>
        </w:tabs>
        <w:spacing w:before="0" w:beforeAutospacing="0" w:after="0" w:afterAutospacing="0"/>
        <w:ind w:left="0" w:firstLine="0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For</w:t>
      </w:r>
      <w:r w:rsidR="00EE5D21" w:rsidRPr="00CC1875">
        <w:rPr>
          <w:rFonts w:ascii="Arial" w:hAnsi="Arial" w:cs="Arial"/>
          <w:bCs/>
          <w:color w:val="auto"/>
        </w:rPr>
        <w:t xml:space="preserve"> </w:t>
      </w:r>
      <w:r w:rsidR="00EE5D21" w:rsidRPr="002F02CE">
        <w:rPr>
          <w:rFonts w:ascii="Arial" w:hAnsi="Arial" w:cs="Arial"/>
          <w:bCs/>
          <w:color w:val="auto"/>
        </w:rPr>
        <w:t xml:space="preserve">thicker bumps </w:t>
      </w:r>
      <w:r>
        <w:rPr>
          <w:rFonts w:ascii="Arial" w:hAnsi="Arial" w:cs="Arial"/>
          <w:bCs/>
          <w:color w:val="auto"/>
        </w:rPr>
        <w:t xml:space="preserve">move </w:t>
      </w:r>
      <w:r w:rsidR="00EE5D21" w:rsidRPr="002F02CE">
        <w:rPr>
          <w:rFonts w:ascii="Arial" w:hAnsi="Arial" w:cs="Arial"/>
          <w:bCs/>
          <w:color w:val="auto"/>
        </w:rPr>
        <w:t>t</w:t>
      </w:r>
      <w:r w:rsidR="00110985" w:rsidRPr="002F02CE">
        <w:rPr>
          <w:rFonts w:ascii="Arial" w:hAnsi="Arial" w:cs="Arial"/>
          <w:bCs/>
          <w:color w:val="auto"/>
        </w:rPr>
        <w:t>he donor to a fresh area and</w:t>
      </w:r>
      <w:r>
        <w:rPr>
          <w:rFonts w:ascii="Arial" w:hAnsi="Arial" w:cs="Arial"/>
          <w:bCs/>
          <w:color w:val="auto"/>
        </w:rPr>
        <w:t xml:space="preserve"> repeat step 1.1.4 several times. For example, repeat step 1.1.4 </w:t>
      </w:r>
      <w:r w:rsidR="00110985" w:rsidRPr="002F02CE">
        <w:rPr>
          <w:rFonts w:ascii="Arial" w:hAnsi="Arial" w:cs="Arial"/>
          <w:bCs/>
          <w:color w:val="auto"/>
        </w:rPr>
        <w:t>six times to get a stack of 6 indium bumps printed on top of each other</w:t>
      </w:r>
      <w:r w:rsidR="00FC0F0E" w:rsidRPr="002F02CE">
        <w:rPr>
          <w:rFonts w:ascii="Arial" w:hAnsi="Arial" w:cs="Arial"/>
          <w:bCs/>
          <w:color w:val="auto"/>
        </w:rPr>
        <w:t xml:space="preserve"> for </w:t>
      </w:r>
      <w:r w:rsidR="003E583F">
        <w:rPr>
          <w:rFonts w:ascii="Arial" w:hAnsi="Arial" w:cs="Arial"/>
          <w:bCs/>
          <w:color w:val="auto"/>
        </w:rPr>
        <w:t>this experiment</w:t>
      </w:r>
      <w:r w:rsidR="002B48A9">
        <w:rPr>
          <w:rFonts w:ascii="Arial" w:hAnsi="Arial" w:cs="Arial"/>
          <w:bCs/>
          <w:color w:val="auto"/>
        </w:rPr>
        <w:t>.</w:t>
      </w:r>
      <w:r>
        <w:rPr>
          <w:rFonts w:ascii="Arial" w:hAnsi="Arial" w:cs="Arial"/>
          <w:bCs/>
          <w:color w:val="auto"/>
        </w:rPr>
        <w:t xml:space="preserve"> </w:t>
      </w:r>
      <w:r w:rsidR="002B48A9">
        <w:rPr>
          <w:rFonts w:ascii="Arial" w:hAnsi="Arial" w:cs="Arial"/>
          <w:bCs/>
          <w:color w:val="auto"/>
        </w:rPr>
        <w:t>T</w:t>
      </w:r>
      <w:r w:rsidR="00110985" w:rsidRPr="00CC1875">
        <w:rPr>
          <w:rFonts w:ascii="Arial" w:hAnsi="Arial" w:cs="Arial"/>
          <w:bCs/>
          <w:color w:val="auto"/>
        </w:rPr>
        <w:t xml:space="preserve">he final </w:t>
      </w:r>
      <w:proofErr w:type="spellStart"/>
      <w:r w:rsidR="00110985" w:rsidRPr="00CC1875">
        <w:rPr>
          <w:rFonts w:ascii="Arial" w:hAnsi="Arial" w:cs="Arial"/>
          <w:bCs/>
          <w:color w:val="auto"/>
        </w:rPr>
        <w:t>LIFTed</w:t>
      </w:r>
      <w:proofErr w:type="spellEnd"/>
      <w:r w:rsidR="00110985" w:rsidRPr="00CC1875">
        <w:rPr>
          <w:rFonts w:ascii="Arial" w:hAnsi="Arial" w:cs="Arial"/>
          <w:bCs/>
          <w:color w:val="auto"/>
        </w:rPr>
        <w:t xml:space="preserve"> bumps </w:t>
      </w:r>
      <w:r w:rsidR="002B48A9">
        <w:rPr>
          <w:rFonts w:ascii="Arial" w:hAnsi="Arial" w:cs="Arial"/>
          <w:bCs/>
          <w:color w:val="auto"/>
        </w:rPr>
        <w:t xml:space="preserve">have </w:t>
      </w:r>
      <w:r>
        <w:rPr>
          <w:rFonts w:ascii="Arial" w:hAnsi="Arial" w:cs="Arial"/>
          <w:bCs/>
          <w:color w:val="auto"/>
        </w:rPr>
        <w:t>an</w:t>
      </w:r>
      <w:r w:rsidR="004B17C0" w:rsidRPr="00CC1875">
        <w:rPr>
          <w:rFonts w:ascii="Arial" w:hAnsi="Arial" w:cs="Arial"/>
          <w:bCs/>
          <w:color w:val="auto"/>
        </w:rPr>
        <w:t xml:space="preserve"> </w:t>
      </w:r>
      <w:r w:rsidR="00110985" w:rsidRPr="00CC1875">
        <w:rPr>
          <w:rFonts w:ascii="Arial" w:hAnsi="Arial" w:cs="Arial"/>
          <w:bCs/>
          <w:color w:val="auto"/>
        </w:rPr>
        <w:t xml:space="preserve">average height of ~ 1.5 µm and </w:t>
      </w:r>
      <w:r w:rsidR="00A61B11" w:rsidRPr="00CC1875">
        <w:rPr>
          <w:rFonts w:ascii="Arial" w:hAnsi="Arial" w:cs="Arial"/>
          <w:bCs/>
          <w:color w:val="auto"/>
        </w:rPr>
        <w:t xml:space="preserve">a </w:t>
      </w:r>
      <w:r w:rsidR="00110985" w:rsidRPr="00CC1875">
        <w:rPr>
          <w:rFonts w:ascii="Arial" w:hAnsi="Arial" w:cs="Arial"/>
          <w:bCs/>
          <w:color w:val="auto"/>
        </w:rPr>
        <w:t xml:space="preserve">diameter of 20 µm </w:t>
      </w:r>
      <w:r w:rsidR="004B17C0" w:rsidRPr="00CC1875">
        <w:rPr>
          <w:rFonts w:ascii="Arial" w:hAnsi="Arial" w:cs="Arial"/>
          <w:bCs/>
          <w:color w:val="auto"/>
        </w:rPr>
        <w:t>(Figure 2</w:t>
      </w:r>
      <w:r w:rsidR="00110985" w:rsidRPr="00CC1875">
        <w:rPr>
          <w:rFonts w:ascii="Arial" w:hAnsi="Arial" w:cs="Arial"/>
          <w:bCs/>
          <w:color w:val="auto"/>
        </w:rPr>
        <w:t>)</w:t>
      </w:r>
      <w:r w:rsidR="004B17C0" w:rsidRPr="00CC1875">
        <w:rPr>
          <w:rFonts w:ascii="Arial" w:hAnsi="Arial" w:cs="Arial"/>
          <w:bCs/>
          <w:color w:val="auto"/>
        </w:rPr>
        <w:t>.</w:t>
      </w:r>
    </w:p>
    <w:p w:rsidR="000C33E1" w:rsidRDefault="000C33E1" w:rsidP="000C33E1">
      <w:pPr>
        <w:pStyle w:val="NormalWeb"/>
        <w:tabs>
          <w:tab w:val="left" w:pos="360"/>
        </w:tabs>
        <w:spacing w:before="0" w:beforeAutospacing="0" w:after="0" w:afterAutospacing="0"/>
        <w:rPr>
          <w:rFonts w:ascii="Arial" w:hAnsi="Arial" w:cs="Arial"/>
          <w:bCs/>
          <w:color w:val="auto"/>
        </w:rPr>
      </w:pPr>
    </w:p>
    <w:p w:rsidR="000C33E1" w:rsidRDefault="000C33E1" w:rsidP="000C33E1">
      <w:pPr>
        <w:rPr>
          <w:rFonts w:ascii="Arial" w:hAnsi="Arial" w:cs="Arial"/>
        </w:rPr>
      </w:pPr>
      <w:r w:rsidRPr="00606C1E">
        <w:rPr>
          <w:rFonts w:ascii="Arial" w:hAnsi="Arial" w:cs="Arial"/>
          <w:b/>
        </w:rPr>
        <w:t>NOTE:</w:t>
      </w:r>
      <w:r w:rsidRPr="00606C1E">
        <w:rPr>
          <w:rFonts w:ascii="Arial" w:hAnsi="Arial" w:cs="Arial"/>
        </w:rPr>
        <w:t xml:space="preserve"> </w:t>
      </w:r>
      <w:r w:rsidR="001E2D87" w:rsidRPr="00606C1E">
        <w:rPr>
          <w:rFonts w:ascii="Arial" w:hAnsi="Arial" w:cs="Arial"/>
        </w:rPr>
        <w:t xml:space="preserve">For </w:t>
      </w:r>
      <w:r w:rsidR="00606C1E" w:rsidRPr="00606C1E">
        <w:rPr>
          <w:rFonts w:ascii="Arial" w:hAnsi="Arial" w:cs="Arial"/>
        </w:rPr>
        <w:t>this</w:t>
      </w:r>
      <w:r w:rsidR="001E2D87" w:rsidRPr="00606C1E">
        <w:rPr>
          <w:rFonts w:ascii="Arial" w:hAnsi="Arial" w:cs="Arial"/>
        </w:rPr>
        <w:t xml:space="preserve"> </w:t>
      </w:r>
      <w:r w:rsidR="00606C1E" w:rsidRPr="00606C1E">
        <w:rPr>
          <w:rFonts w:ascii="Arial" w:hAnsi="Arial" w:cs="Arial"/>
        </w:rPr>
        <w:t>experiment measure</w:t>
      </w:r>
      <w:r w:rsidR="00827860" w:rsidRPr="00606C1E">
        <w:rPr>
          <w:rFonts w:ascii="Arial" w:hAnsi="Arial" w:cs="Arial"/>
        </w:rPr>
        <w:t xml:space="preserve"> t</w:t>
      </w:r>
      <w:r w:rsidRPr="00606C1E">
        <w:rPr>
          <w:rFonts w:ascii="Arial" w:hAnsi="Arial" w:cs="Arial"/>
          <w:bCs/>
          <w:color w:val="auto"/>
        </w:rPr>
        <w:t xml:space="preserve">he surface profile and thickness of the printed bumps using an optical </w:t>
      </w:r>
      <w:proofErr w:type="spellStart"/>
      <w:r w:rsidRPr="00606C1E">
        <w:rPr>
          <w:rFonts w:ascii="Arial" w:hAnsi="Arial" w:cs="Arial"/>
          <w:bCs/>
          <w:color w:val="auto"/>
        </w:rPr>
        <w:t>profilometer</w:t>
      </w:r>
      <w:proofErr w:type="spellEnd"/>
      <w:r w:rsidR="005442B8" w:rsidRPr="00606C1E">
        <w:rPr>
          <w:rFonts w:ascii="Arial" w:hAnsi="Arial" w:cs="Arial"/>
          <w:bCs/>
          <w:color w:val="auto"/>
        </w:rPr>
        <w:t xml:space="preserve">. </w:t>
      </w:r>
      <w:r w:rsidR="00477276" w:rsidRPr="00606C1E">
        <w:rPr>
          <w:rFonts w:ascii="Arial" w:hAnsi="Arial" w:cs="Arial"/>
          <w:bCs/>
          <w:color w:val="auto"/>
        </w:rPr>
        <w:t>It was examined that t</w:t>
      </w:r>
      <w:r w:rsidRPr="00606C1E">
        <w:rPr>
          <w:rFonts w:ascii="Arial" w:hAnsi="Arial" w:cs="Arial"/>
        </w:rPr>
        <w:t>he bump</w:t>
      </w:r>
      <w:r w:rsidR="00477276" w:rsidRPr="00606C1E">
        <w:rPr>
          <w:rFonts w:ascii="Arial" w:hAnsi="Arial" w:cs="Arial"/>
        </w:rPr>
        <w:t>s had</w:t>
      </w:r>
      <w:r w:rsidRPr="00606C1E">
        <w:rPr>
          <w:rFonts w:ascii="Arial" w:hAnsi="Arial" w:cs="Arial"/>
        </w:rPr>
        <w:t xml:space="preserve"> a convex/dome </w:t>
      </w:r>
      <w:r w:rsidR="00477276" w:rsidRPr="00606C1E">
        <w:rPr>
          <w:rFonts w:ascii="Arial" w:hAnsi="Arial" w:cs="Arial"/>
        </w:rPr>
        <w:t xml:space="preserve">morphology </w:t>
      </w:r>
      <w:r w:rsidR="005C2280" w:rsidRPr="00606C1E">
        <w:rPr>
          <w:rFonts w:ascii="Arial" w:hAnsi="Arial" w:cs="Arial"/>
        </w:rPr>
        <w:t xml:space="preserve">with an </w:t>
      </w:r>
      <w:r w:rsidRPr="00606C1E">
        <w:rPr>
          <w:rFonts w:ascii="Arial" w:hAnsi="Arial" w:cs="Arial"/>
        </w:rPr>
        <w:t xml:space="preserve">average thickness </w:t>
      </w:r>
      <w:r w:rsidR="006D1293" w:rsidRPr="00606C1E">
        <w:rPr>
          <w:rFonts w:ascii="Arial" w:hAnsi="Arial" w:cs="Arial"/>
        </w:rPr>
        <w:t xml:space="preserve">of 1.5 µm, </w:t>
      </w:r>
      <w:r w:rsidRPr="00606C1E">
        <w:rPr>
          <w:rFonts w:ascii="Arial" w:hAnsi="Arial" w:cs="Arial"/>
        </w:rPr>
        <w:t xml:space="preserve">averaged over the bump diameter (as marked yellow in the figure 3). The reason for this is </w:t>
      </w:r>
      <w:r w:rsidR="00D74329" w:rsidRPr="00606C1E">
        <w:rPr>
          <w:rFonts w:ascii="Arial" w:hAnsi="Arial" w:cs="Arial"/>
        </w:rPr>
        <w:t xml:space="preserve">attributed to the fact </w:t>
      </w:r>
      <w:r w:rsidRPr="00606C1E">
        <w:rPr>
          <w:rFonts w:ascii="Arial" w:hAnsi="Arial" w:cs="Arial"/>
        </w:rPr>
        <w:t xml:space="preserve">that the donor melted in the laser irradiated zone and the transferred pellet then re-solidified upon reaching the receiver surface (Indium has </w:t>
      </w:r>
      <w:r w:rsidR="00ED09DE" w:rsidRPr="00606C1E">
        <w:rPr>
          <w:rFonts w:ascii="Arial" w:hAnsi="Arial" w:cs="Arial"/>
        </w:rPr>
        <w:t xml:space="preserve">a </w:t>
      </w:r>
      <w:r w:rsidRPr="00606C1E">
        <w:rPr>
          <w:rFonts w:ascii="Arial" w:hAnsi="Arial" w:cs="Arial"/>
        </w:rPr>
        <w:t xml:space="preserve">low melting point). The advantage of this is that it results in good adhesion of the </w:t>
      </w:r>
      <w:r w:rsidR="00C074FE" w:rsidRPr="00606C1E">
        <w:rPr>
          <w:rFonts w:ascii="Arial" w:hAnsi="Arial" w:cs="Arial"/>
        </w:rPr>
        <w:t xml:space="preserve">printed </w:t>
      </w:r>
      <w:r w:rsidRPr="00606C1E">
        <w:rPr>
          <w:rFonts w:ascii="Arial" w:hAnsi="Arial" w:cs="Arial"/>
        </w:rPr>
        <w:t>bump to the VCSEL contact pads.</w:t>
      </w:r>
      <w:r w:rsidRPr="00383A3C">
        <w:rPr>
          <w:rFonts w:ascii="Arial" w:hAnsi="Arial" w:cs="Arial"/>
        </w:rPr>
        <w:t xml:space="preserve"> </w:t>
      </w:r>
    </w:p>
    <w:p w:rsidR="00606C1E" w:rsidRDefault="00606C1E" w:rsidP="000C33E1">
      <w:pPr>
        <w:rPr>
          <w:rFonts w:ascii="Arial" w:hAnsi="Arial" w:cs="Arial"/>
        </w:rPr>
      </w:pPr>
    </w:p>
    <w:p w:rsidR="00110985" w:rsidRPr="00F5273C" w:rsidRDefault="00110985" w:rsidP="006A15B3">
      <w:pPr>
        <w:pStyle w:val="NormalWeb"/>
        <w:numPr>
          <w:ilvl w:val="1"/>
          <w:numId w:val="9"/>
        </w:numPr>
        <w:spacing w:before="0" w:beforeAutospacing="0" w:after="0" w:afterAutospacing="0"/>
        <w:rPr>
          <w:rFonts w:ascii="Arial" w:hAnsi="Arial" w:cs="Arial"/>
          <w:b/>
          <w:bCs/>
          <w:color w:val="auto"/>
        </w:rPr>
      </w:pPr>
      <w:r w:rsidRPr="00F5273C">
        <w:rPr>
          <w:rFonts w:ascii="Arial" w:hAnsi="Arial" w:cs="Arial"/>
          <w:b/>
          <w:bCs/>
          <w:color w:val="auto"/>
        </w:rPr>
        <w:lastRenderedPageBreak/>
        <w:t xml:space="preserve">Chip  to substrate </w:t>
      </w:r>
      <w:r w:rsidR="00130F26" w:rsidRPr="00F5273C">
        <w:rPr>
          <w:rFonts w:ascii="Arial" w:hAnsi="Arial" w:cs="Arial"/>
          <w:b/>
          <w:bCs/>
          <w:color w:val="auto"/>
        </w:rPr>
        <w:t xml:space="preserve">thermo-compression </w:t>
      </w:r>
      <w:r w:rsidRPr="00F5273C">
        <w:rPr>
          <w:rFonts w:ascii="Arial" w:hAnsi="Arial" w:cs="Arial"/>
          <w:b/>
          <w:bCs/>
          <w:color w:val="auto"/>
        </w:rPr>
        <w:t>bonding</w:t>
      </w:r>
      <w:r w:rsidR="00905E7B" w:rsidRPr="00F5273C">
        <w:rPr>
          <w:rFonts w:ascii="Arial" w:hAnsi="Arial" w:cs="Arial"/>
          <w:b/>
          <w:bCs/>
          <w:color w:val="auto"/>
        </w:rPr>
        <w:t xml:space="preserve"> (Figure </w:t>
      </w:r>
      <w:r w:rsidR="00A32162">
        <w:rPr>
          <w:rFonts w:ascii="Arial" w:hAnsi="Arial" w:cs="Arial"/>
          <w:b/>
          <w:bCs/>
          <w:color w:val="auto"/>
        </w:rPr>
        <w:t>4</w:t>
      </w:r>
      <w:r w:rsidR="00577EA3" w:rsidRPr="00F5273C">
        <w:rPr>
          <w:rFonts w:ascii="Arial" w:hAnsi="Arial" w:cs="Arial"/>
          <w:b/>
          <w:bCs/>
          <w:color w:val="auto"/>
        </w:rPr>
        <w:t>-</w:t>
      </w:r>
      <w:r w:rsidR="00A32162">
        <w:rPr>
          <w:rFonts w:ascii="Arial" w:hAnsi="Arial" w:cs="Arial"/>
          <w:b/>
          <w:bCs/>
          <w:color w:val="auto"/>
        </w:rPr>
        <w:t>6</w:t>
      </w:r>
      <w:r w:rsidR="00905E7B" w:rsidRPr="00F5273C">
        <w:rPr>
          <w:rFonts w:ascii="Arial" w:hAnsi="Arial" w:cs="Arial"/>
          <w:b/>
          <w:bCs/>
          <w:color w:val="auto"/>
        </w:rPr>
        <w:t>)</w:t>
      </w:r>
      <w:r w:rsidRPr="00F5273C">
        <w:rPr>
          <w:rFonts w:ascii="Arial" w:hAnsi="Arial" w:cs="Arial"/>
          <w:b/>
          <w:bCs/>
          <w:color w:val="auto"/>
        </w:rPr>
        <w:t>:</w:t>
      </w:r>
    </w:p>
    <w:p w:rsidR="006A15B3" w:rsidRPr="00F5273C" w:rsidRDefault="006A15B3" w:rsidP="006A15B3">
      <w:pPr>
        <w:pStyle w:val="NormalWeb"/>
        <w:spacing w:before="0" w:beforeAutospacing="0" w:after="0" w:afterAutospacing="0"/>
        <w:ind w:left="720"/>
        <w:rPr>
          <w:rFonts w:ascii="Arial" w:hAnsi="Arial" w:cs="Arial"/>
          <w:bCs/>
          <w:color w:val="auto"/>
        </w:rPr>
      </w:pPr>
    </w:p>
    <w:p w:rsidR="006A15B3" w:rsidRDefault="00106C92" w:rsidP="006A15B3">
      <w:pPr>
        <w:pStyle w:val="NormalWeb"/>
        <w:numPr>
          <w:ilvl w:val="2"/>
          <w:numId w:val="9"/>
        </w:numPr>
        <w:tabs>
          <w:tab w:val="left" w:pos="270"/>
        </w:tabs>
        <w:spacing w:before="0" w:beforeAutospacing="0" w:after="0" w:afterAutospacing="0"/>
        <w:ind w:left="0" w:firstLine="0"/>
        <w:rPr>
          <w:rFonts w:ascii="Arial" w:hAnsi="Arial" w:cs="Arial"/>
          <w:bCs/>
          <w:color w:val="auto"/>
        </w:rPr>
      </w:pPr>
      <w:r w:rsidRPr="007C3546">
        <w:rPr>
          <w:rFonts w:ascii="Arial" w:hAnsi="Arial" w:cs="Arial"/>
          <w:bCs/>
          <w:color w:val="auto"/>
        </w:rPr>
        <w:t>Use a</w:t>
      </w:r>
      <w:r w:rsidR="007C3546" w:rsidRPr="007C3546">
        <w:rPr>
          <w:rFonts w:ascii="Arial" w:hAnsi="Arial" w:cs="Arial"/>
          <w:bCs/>
          <w:color w:val="auto"/>
        </w:rPr>
        <w:t xml:space="preserve"> semiautomatic</w:t>
      </w:r>
      <w:r w:rsidR="00AE3EDF" w:rsidRPr="007C3546">
        <w:rPr>
          <w:rFonts w:ascii="Arial" w:hAnsi="Arial" w:cs="Arial"/>
          <w:bCs/>
          <w:color w:val="auto"/>
        </w:rPr>
        <w:t xml:space="preserve"> </w:t>
      </w:r>
      <w:r w:rsidR="00AE3EDF" w:rsidRPr="00606C1E">
        <w:rPr>
          <w:rFonts w:ascii="Arial" w:hAnsi="Arial" w:cs="Arial"/>
          <w:bCs/>
          <w:color w:val="auto"/>
        </w:rPr>
        <w:t>flip-chip bonder</w:t>
      </w:r>
      <w:r w:rsidR="00130124" w:rsidRPr="007C3546">
        <w:rPr>
          <w:rFonts w:ascii="Arial" w:hAnsi="Arial" w:cs="Arial"/>
          <w:bCs/>
          <w:color w:val="auto"/>
        </w:rPr>
        <w:t xml:space="preserve"> </w:t>
      </w:r>
      <w:r w:rsidR="00AE3EDF" w:rsidRPr="007C3546">
        <w:rPr>
          <w:rFonts w:ascii="Arial" w:hAnsi="Arial" w:cs="Arial"/>
          <w:bCs/>
          <w:color w:val="auto"/>
        </w:rPr>
        <w:t xml:space="preserve">for bonding the </w:t>
      </w:r>
      <w:r w:rsidR="00130124" w:rsidRPr="007C3546">
        <w:rPr>
          <w:rFonts w:ascii="Arial" w:hAnsi="Arial" w:cs="Arial"/>
          <w:bCs/>
          <w:color w:val="auto"/>
        </w:rPr>
        <w:t xml:space="preserve">optoelectronic </w:t>
      </w:r>
      <w:r w:rsidR="00AE3EDF" w:rsidRPr="007C3546">
        <w:rPr>
          <w:rFonts w:ascii="Arial" w:hAnsi="Arial" w:cs="Arial"/>
          <w:bCs/>
          <w:color w:val="auto"/>
        </w:rPr>
        <w:t>chips</w:t>
      </w:r>
      <w:r w:rsidR="00130124" w:rsidRPr="007C3546">
        <w:rPr>
          <w:rFonts w:ascii="Arial" w:hAnsi="Arial" w:cs="Arial"/>
          <w:bCs/>
          <w:color w:val="auto"/>
        </w:rPr>
        <w:t xml:space="preserve"> to the bumped substrates</w:t>
      </w:r>
      <w:r w:rsidR="00AE3EDF" w:rsidRPr="007C3546">
        <w:rPr>
          <w:rFonts w:ascii="Arial" w:hAnsi="Arial" w:cs="Arial"/>
          <w:bCs/>
          <w:color w:val="auto"/>
        </w:rPr>
        <w:t xml:space="preserve">. </w:t>
      </w:r>
    </w:p>
    <w:p w:rsidR="007C3546" w:rsidRPr="007C3546" w:rsidRDefault="007C3546" w:rsidP="007C3546">
      <w:pPr>
        <w:pStyle w:val="NormalWeb"/>
        <w:tabs>
          <w:tab w:val="left" w:pos="270"/>
        </w:tabs>
        <w:spacing w:before="0" w:beforeAutospacing="0" w:after="0" w:afterAutospacing="0"/>
        <w:rPr>
          <w:rFonts w:ascii="Arial" w:hAnsi="Arial" w:cs="Arial"/>
          <w:bCs/>
          <w:color w:val="auto"/>
        </w:rPr>
      </w:pPr>
    </w:p>
    <w:p w:rsidR="00CC1875" w:rsidRPr="00F5273C" w:rsidRDefault="00110985" w:rsidP="00CC1875">
      <w:pPr>
        <w:pStyle w:val="NormalWeb"/>
        <w:numPr>
          <w:ilvl w:val="2"/>
          <w:numId w:val="9"/>
        </w:numPr>
        <w:tabs>
          <w:tab w:val="left" w:pos="270"/>
        </w:tabs>
        <w:spacing w:before="0" w:beforeAutospacing="0" w:after="0" w:afterAutospacing="0"/>
        <w:ind w:left="0" w:firstLine="0"/>
        <w:rPr>
          <w:rFonts w:ascii="Arial" w:hAnsi="Arial" w:cs="Arial"/>
          <w:bCs/>
          <w:color w:val="auto"/>
        </w:rPr>
      </w:pPr>
      <w:r w:rsidRPr="00F5273C">
        <w:rPr>
          <w:rFonts w:ascii="Arial" w:hAnsi="Arial" w:cs="Arial"/>
          <w:bCs/>
          <w:color w:val="auto"/>
        </w:rPr>
        <w:t xml:space="preserve">Load the bumped </w:t>
      </w:r>
      <w:r w:rsidR="00130124" w:rsidRPr="00F5273C">
        <w:rPr>
          <w:rFonts w:ascii="Arial" w:hAnsi="Arial" w:cs="Arial"/>
          <w:bCs/>
          <w:color w:val="auto"/>
        </w:rPr>
        <w:t xml:space="preserve">receiver and the </w:t>
      </w:r>
      <w:r w:rsidRPr="00F5273C">
        <w:rPr>
          <w:rFonts w:ascii="Arial" w:hAnsi="Arial" w:cs="Arial"/>
          <w:bCs/>
          <w:color w:val="auto"/>
        </w:rPr>
        <w:t xml:space="preserve">chip </w:t>
      </w:r>
      <w:r w:rsidR="00F40404" w:rsidRPr="00F5273C">
        <w:rPr>
          <w:rFonts w:ascii="Arial" w:hAnsi="Arial" w:cs="Arial"/>
          <w:bCs/>
          <w:color w:val="auto"/>
        </w:rPr>
        <w:t xml:space="preserve">to be bonded </w:t>
      </w:r>
      <w:r w:rsidRPr="00F5273C">
        <w:rPr>
          <w:rFonts w:ascii="Arial" w:hAnsi="Arial" w:cs="Arial"/>
          <w:bCs/>
          <w:color w:val="auto"/>
        </w:rPr>
        <w:t xml:space="preserve">onto their respective vacuum plates of the </w:t>
      </w:r>
      <w:r w:rsidR="001978BB" w:rsidRPr="00F5273C">
        <w:rPr>
          <w:rFonts w:ascii="Arial" w:hAnsi="Arial" w:cs="Arial"/>
          <w:bCs/>
          <w:color w:val="auto"/>
        </w:rPr>
        <w:t xml:space="preserve">bonder. </w:t>
      </w:r>
      <w:r w:rsidR="006F4F64" w:rsidRPr="00F5273C">
        <w:rPr>
          <w:rFonts w:ascii="Arial" w:hAnsi="Arial" w:cs="Arial"/>
          <w:bCs/>
          <w:color w:val="auto"/>
        </w:rPr>
        <w:t>Place t</w:t>
      </w:r>
      <w:r w:rsidR="001978BB" w:rsidRPr="00F5273C">
        <w:rPr>
          <w:rFonts w:ascii="Arial" w:hAnsi="Arial" w:cs="Arial"/>
          <w:bCs/>
          <w:color w:val="auto"/>
        </w:rPr>
        <w:t xml:space="preserve">he chip </w:t>
      </w:r>
      <w:r w:rsidR="00980E74" w:rsidRPr="00F5273C">
        <w:rPr>
          <w:rFonts w:ascii="Arial" w:hAnsi="Arial" w:cs="Arial"/>
          <w:bCs/>
          <w:color w:val="auto"/>
        </w:rPr>
        <w:t xml:space="preserve">in a </w:t>
      </w:r>
      <w:r w:rsidR="001978BB" w:rsidRPr="00F5273C">
        <w:rPr>
          <w:rFonts w:ascii="Arial" w:hAnsi="Arial" w:cs="Arial"/>
          <w:bCs/>
          <w:color w:val="auto"/>
        </w:rPr>
        <w:t xml:space="preserve">flipped </w:t>
      </w:r>
      <w:r w:rsidR="00980E74" w:rsidRPr="00F5273C">
        <w:rPr>
          <w:rFonts w:ascii="Arial" w:hAnsi="Arial" w:cs="Arial"/>
          <w:bCs/>
          <w:color w:val="auto"/>
        </w:rPr>
        <w:t xml:space="preserve">position </w:t>
      </w:r>
      <w:r w:rsidR="001978BB" w:rsidRPr="00F5273C">
        <w:rPr>
          <w:rFonts w:ascii="Arial" w:hAnsi="Arial" w:cs="Arial"/>
          <w:bCs/>
          <w:color w:val="auto"/>
        </w:rPr>
        <w:t>i.e. with its active area facing down.</w:t>
      </w:r>
    </w:p>
    <w:p w:rsidR="006A15B3" w:rsidRDefault="006A15B3" w:rsidP="006A15B3">
      <w:pPr>
        <w:pStyle w:val="NormalWeb"/>
        <w:tabs>
          <w:tab w:val="left" w:pos="270"/>
        </w:tabs>
        <w:spacing w:before="0" w:beforeAutospacing="0" w:after="0" w:afterAutospacing="0"/>
        <w:rPr>
          <w:rFonts w:ascii="Arial" w:hAnsi="Arial" w:cs="Arial"/>
          <w:bCs/>
          <w:color w:val="auto"/>
        </w:rPr>
      </w:pPr>
    </w:p>
    <w:p w:rsidR="00CC1875" w:rsidRDefault="00980E74" w:rsidP="00CC1875">
      <w:pPr>
        <w:pStyle w:val="NormalWeb"/>
        <w:numPr>
          <w:ilvl w:val="2"/>
          <w:numId w:val="9"/>
        </w:numPr>
        <w:tabs>
          <w:tab w:val="left" w:pos="270"/>
        </w:tabs>
        <w:spacing w:before="0" w:beforeAutospacing="0" w:after="0" w:afterAutospacing="0"/>
        <w:ind w:left="0" w:firstLine="0"/>
        <w:rPr>
          <w:rFonts w:ascii="Arial" w:hAnsi="Arial" w:cs="Arial"/>
          <w:bCs/>
          <w:color w:val="auto"/>
        </w:rPr>
      </w:pPr>
      <w:r w:rsidRPr="00CC1875">
        <w:rPr>
          <w:rFonts w:ascii="Arial" w:hAnsi="Arial" w:cs="Arial"/>
          <w:bCs/>
          <w:color w:val="auto"/>
        </w:rPr>
        <w:t xml:space="preserve">Use a </w:t>
      </w:r>
      <w:r w:rsidRPr="007C3546">
        <w:rPr>
          <w:rFonts w:ascii="Arial" w:hAnsi="Arial" w:cs="Arial"/>
          <w:bCs/>
          <w:color w:val="auto"/>
        </w:rPr>
        <w:t xml:space="preserve">suitable pick-up </w:t>
      </w:r>
      <w:r w:rsidR="00736603">
        <w:rPr>
          <w:rFonts w:ascii="Arial" w:hAnsi="Arial" w:cs="Arial"/>
          <w:bCs/>
          <w:color w:val="auto"/>
        </w:rPr>
        <w:t>tool</w:t>
      </w:r>
      <w:r w:rsidR="00736603" w:rsidRPr="007C3546">
        <w:rPr>
          <w:rFonts w:ascii="Arial" w:hAnsi="Arial" w:cs="Arial"/>
          <w:bCs/>
          <w:color w:val="auto"/>
        </w:rPr>
        <w:t xml:space="preserve"> </w:t>
      </w:r>
      <w:r w:rsidRPr="007C3546">
        <w:rPr>
          <w:rFonts w:ascii="Arial" w:hAnsi="Arial" w:cs="Arial"/>
          <w:bCs/>
          <w:color w:val="auto"/>
        </w:rPr>
        <w:t>and a</w:t>
      </w:r>
      <w:r w:rsidR="001978BB" w:rsidRPr="007C3546">
        <w:rPr>
          <w:rFonts w:ascii="Arial" w:hAnsi="Arial" w:cs="Arial"/>
          <w:bCs/>
          <w:color w:val="auto"/>
        </w:rPr>
        <w:t xml:space="preserve">lign </w:t>
      </w:r>
      <w:r w:rsidRPr="007C3546">
        <w:rPr>
          <w:rFonts w:ascii="Arial" w:hAnsi="Arial" w:cs="Arial"/>
          <w:bCs/>
          <w:color w:val="auto"/>
        </w:rPr>
        <w:t xml:space="preserve">it on the centre of the chip. </w:t>
      </w:r>
      <w:r w:rsidR="007C3546" w:rsidRPr="007C3546">
        <w:rPr>
          <w:rFonts w:ascii="Arial" w:hAnsi="Arial" w:cs="Arial"/>
          <w:bCs/>
          <w:color w:val="auto"/>
        </w:rPr>
        <w:t>Use a</w:t>
      </w:r>
      <w:r w:rsidR="00D5658D" w:rsidRPr="007C3546">
        <w:rPr>
          <w:rFonts w:ascii="Arial" w:hAnsi="Arial" w:cs="Arial"/>
          <w:bCs/>
          <w:color w:val="auto"/>
        </w:rPr>
        <w:t xml:space="preserve"> needle-shaped tool as shown in figure </w:t>
      </w:r>
      <w:r w:rsidR="00F670EC">
        <w:rPr>
          <w:rFonts w:ascii="Arial" w:hAnsi="Arial" w:cs="Arial"/>
          <w:bCs/>
          <w:color w:val="auto"/>
        </w:rPr>
        <w:t>5</w:t>
      </w:r>
      <w:r w:rsidR="00D5658D" w:rsidRPr="007C3546">
        <w:rPr>
          <w:rFonts w:ascii="Arial" w:hAnsi="Arial" w:cs="Arial"/>
          <w:bCs/>
          <w:color w:val="auto"/>
        </w:rPr>
        <w:t xml:space="preserve">. </w:t>
      </w:r>
      <w:r w:rsidR="003B18BF" w:rsidRPr="007C3546">
        <w:rPr>
          <w:rFonts w:ascii="Arial" w:hAnsi="Arial" w:cs="Arial"/>
          <w:bCs/>
          <w:color w:val="auto"/>
        </w:rPr>
        <w:t>Next, pick</w:t>
      </w:r>
      <w:r w:rsidR="00110985" w:rsidRPr="007C3546">
        <w:rPr>
          <w:rFonts w:ascii="Arial" w:hAnsi="Arial" w:cs="Arial"/>
          <w:bCs/>
          <w:color w:val="auto"/>
        </w:rPr>
        <w:t xml:space="preserve"> the chip </w:t>
      </w:r>
      <w:r w:rsidR="003B18BF" w:rsidRPr="007C3546">
        <w:rPr>
          <w:rFonts w:ascii="Arial" w:hAnsi="Arial" w:cs="Arial"/>
          <w:bCs/>
          <w:color w:val="auto"/>
        </w:rPr>
        <w:t>using</w:t>
      </w:r>
      <w:r w:rsidR="003B18BF" w:rsidRPr="00CC1875">
        <w:rPr>
          <w:rFonts w:ascii="Arial" w:hAnsi="Arial" w:cs="Arial"/>
          <w:bCs/>
          <w:color w:val="auto"/>
        </w:rPr>
        <w:t xml:space="preserve"> this</w:t>
      </w:r>
      <w:r w:rsidR="00110985" w:rsidRPr="00CC1875">
        <w:rPr>
          <w:rFonts w:ascii="Arial" w:hAnsi="Arial" w:cs="Arial"/>
          <w:bCs/>
          <w:color w:val="auto"/>
        </w:rPr>
        <w:t xml:space="preserve"> pick-up tool.</w:t>
      </w:r>
    </w:p>
    <w:p w:rsidR="006A15B3" w:rsidRDefault="006A15B3" w:rsidP="006A15B3">
      <w:pPr>
        <w:pStyle w:val="NormalWeb"/>
        <w:tabs>
          <w:tab w:val="left" w:pos="270"/>
        </w:tabs>
        <w:spacing w:before="0" w:beforeAutospacing="0" w:after="0" w:afterAutospacing="0"/>
        <w:rPr>
          <w:rFonts w:ascii="Arial" w:hAnsi="Arial" w:cs="Arial"/>
          <w:bCs/>
          <w:color w:val="auto"/>
        </w:rPr>
      </w:pPr>
    </w:p>
    <w:p w:rsidR="00CC1875" w:rsidRDefault="00D03C20" w:rsidP="00CC1875">
      <w:pPr>
        <w:pStyle w:val="NormalWeb"/>
        <w:numPr>
          <w:ilvl w:val="2"/>
          <w:numId w:val="9"/>
        </w:numPr>
        <w:tabs>
          <w:tab w:val="left" w:pos="270"/>
        </w:tabs>
        <w:spacing w:before="0" w:beforeAutospacing="0" w:after="0" w:afterAutospacing="0"/>
        <w:ind w:left="0" w:firstLine="0"/>
        <w:rPr>
          <w:rFonts w:ascii="Arial" w:hAnsi="Arial" w:cs="Arial"/>
          <w:bCs/>
          <w:color w:val="auto"/>
        </w:rPr>
      </w:pPr>
      <w:r w:rsidRPr="00CC1875">
        <w:rPr>
          <w:rFonts w:ascii="Arial" w:hAnsi="Arial" w:cs="Arial"/>
          <w:bCs/>
          <w:color w:val="auto"/>
        </w:rPr>
        <w:t>Align the chip bond-</w:t>
      </w:r>
      <w:r w:rsidR="00110985" w:rsidRPr="00CC1875">
        <w:rPr>
          <w:rFonts w:ascii="Arial" w:hAnsi="Arial" w:cs="Arial"/>
          <w:bCs/>
          <w:color w:val="auto"/>
        </w:rPr>
        <w:t xml:space="preserve">pads with the corresponding </w:t>
      </w:r>
      <w:r w:rsidR="007677C3" w:rsidRPr="00CC1875">
        <w:rPr>
          <w:rFonts w:ascii="Arial" w:hAnsi="Arial" w:cs="Arial"/>
          <w:bCs/>
          <w:color w:val="auto"/>
        </w:rPr>
        <w:t>contact</w:t>
      </w:r>
      <w:r w:rsidR="00110985" w:rsidRPr="00CC1875">
        <w:rPr>
          <w:rFonts w:ascii="Arial" w:hAnsi="Arial" w:cs="Arial"/>
          <w:bCs/>
          <w:color w:val="auto"/>
        </w:rPr>
        <w:t xml:space="preserve"> pads </w:t>
      </w:r>
      <w:r w:rsidR="007677C3" w:rsidRPr="00CC1875">
        <w:rPr>
          <w:rFonts w:ascii="Arial" w:hAnsi="Arial" w:cs="Arial"/>
          <w:bCs/>
          <w:color w:val="auto"/>
        </w:rPr>
        <w:t xml:space="preserve">on the receiver substrate </w:t>
      </w:r>
      <w:r w:rsidR="00110985" w:rsidRPr="00CC1875">
        <w:rPr>
          <w:rFonts w:ascii="Arial" w:hAnsi="Arial" w:cs="Arial"/>
          <w:bCs/>
          <w:color w:val="auto"/>
        </w:rPr>
        <w:t xml:space="preserve">using </w:t>
      </w:r>
      <w:r w:rsidR="00F40404" w:rsidRPr="00CC1875">
        <w:rPr>
          <w:rFonts w:ascii="Arial" w:hAnsi="Arial" w:cs="Arial"/>
          <w:bCs/>
          <w:color w:val="auto"/>
        </w:rPr>
        <w:t>a</w:t>
      </w:r>
      <w:r w:rsidR="00DE4CA4" w:rsidRPr="00CC1875">
        <w:rPr>
          <w:rFonts w:ascii="Arial" w:hAnsi="Arial" w:cs="Arial"/>
          <w:bCs/>
          <w:color w:val="auto"/>
        </w:rPr>
        <w:t xml:space="preserve"> </w:t>
      </w:r>
      <w:r w:rsidR="00A04881" w:rsidRPr="00CC1875">
        <w:rPr>
          <w:rFonts w:ascii="Arial" w:hAnsi="Arial" w:cs="Arial"/>
          <w:bCs/>
          <w:color w:val="auto"/>
        </w:rPr>
        <w:t>camera-</w:t>
      </w:r>
      <w:r w:rsidR="00110985" w:rsidRPr="00CC1875">
        <w:rPr>
          <w:rFonts w:ascii="Arial" w:hAnsi="Arial" w:cs="Arial"/>
          <w:bCs/>
          <w:color w:val="auto"/>
        </w:rPr>
        <w:t>alignment system.</w:t>
      </w:r>
    </w:p>
    <w:p w:rsidR="006A15B3" w:rsidRDefault="006A15B3" w:rsidP="006A15B3">
      <w:pPr>
        <w:pStyle w:val="NormalWeb"/>
        <w:tabs>
          <w:tab w:val="left" w:pos="270"/>
        </w:tabs>
        <w:spacing w:before="0" w:beforeAutospacing="0" w:after="0" w:afterAutospacing="0"/>
        <w:rPr>
          <w:rFonts w:ascii="Arial" w:hAnsi="Arial" w:cs="Arial"/>
          <w:bCs/>
          <w:color w:val="auto"/>
        </w:rPr>
      </w:pPr>
    </w:p>
    <w:p w:rsidR="00CC1875" w:rsidRDefault="00110985" w:rsidP="00CC1875">
      <w:pPr>
        <w:pStyle w:val="NormalWeb"/>
        <w:numPr>
          <w:ilvl w:val="2"/>
          <w:numId w:val="9"/>
        </w:numPr>
        <w:tabs>
          <w:tab w:val="left" w:pos="270"/>
        </w:tabs>
        <w:spacing w:before="0" w:beforeAutospacing="0" w:after="0" w:afterAutospacing="0"/>
        <w:ind w:left="0" w:firstLine="0"/>
        <w:rPr>
          <w:rFonts w:ascii="Arial" w:hAnsi="Arial" w:cs="Arial"/>
          <w:bCs/>
          <w:color w:val="auto"/>
        </w:rPr>
      </w:pPr>
      <w:r w:rsidRPr="00CC1875">
        <w:rPr>
          <w:rFonts w:ascii="Arial" w:hAnsi="Arial" w:cs="Arial"/>
          <w:bCs/>
          <w:color w:val="auto"/>
        </w:rPr>
        <w:t>Once aligned place the chip on the substrate.</w:t>
      </w:r>
    </w:p>
    <w:p w:rsidR="006A15B3" w:rsidRDefault="006A15B3" w:rsidP="006A15B3">
      <w:pPr>
        <w:pStyle w:val="NormalWeb"/>
        <w:tabs>
          <w:tab w:val="left" w:pos="270"/>
        </w:tabs>
        <w:spacing w:before="0" w:beforeAutospacing="0" w:after="0" w:afterAutospacing="0"/>
        <w:rPr>
          <w:rFonts w:ascii="Arial" w:hAnsi="Arial" w:cs="Arial"/>
          <w:bCs/>
          <w:color w:val="auto"/>
        </w:rPr>
      </w:pPr>
    </w:p>
    <w:p w:rsidR="00522FC5" w:rsidRDefault="00110985" w:rsidP="00CC1875">
      <w:pPr>
        <w:pStyle w:val="NormalWeb"/>
        <w:numPr>
          <w:ilvl w:val="2"/>
          <w:numId w:val="9"/>
        </w:numPr>
        <w:tabs>
          <w:tab w:val="left" w:pos="270"/>
        </w:tabs>
        <w:spacing w:before="0" w:beforeAutospacing="0" w:after="0" w:afterAutospacing="0"/>
        <w:ind w:left="0" w:firstLine="0"/>
        <w:rPr>
          <w:rFonts w:ascii="Arial" w:hAnsi="Arial" w:cs="Arial"/>
          <w:bCs/>
          <w:color w:val="auto"/>
        </w:rPr>
      </w:pPr>
      <w:r w:rsidRPr="00CC1875">
        <w:rPr>
          <w:rFonts w:ascii="Arial" w:hAnsi="Arial" w:cs="Arial"/>
          <w:bCs/>
          <w:color w:val="auto"/>
        </w:rPr>
        <w:t xml:space="preserve">Apply heat </w:t>
      </w:r>
      <w:r w:rsidR="00557AD9" w:rsidRPr="00CC1875">
        <w:rPr>
          <w:rFonts w:ascii="Arial" w:hAnsi="Arial" w:cs="Arial"/>
          <w:bCs/>
          <w:color w:val="auto"/>
        </w:rPr>
        <w:t xml:space="preserve">(~ 200 </w:t>
      </w:r>
      <w:r w:rsidR="00557AD9" w:rsidRPr="00CC1875">
        <w:rPr>
          <w:rFonts w:ascii="Arial" w:hAnsi="Arial" w:cs="Arial"/>
          <w:bCs/>
          <w:color w:val="auto"/>
          <w:vertAlign w:val="superscript"/>
        </w:rPr>
        <w:t>0</w:t>
      </w:r>
      <w:r w:rsidR="00557AD9" w:rsidRPr="00CC1875">
        <w:rPr>
          <w:rFonts w:ascii="Arial" w:hAnsi="Arial" w:cs="Arial"/>
          <w:bCs/>
          <w:color w:val="auto"/>
        </w:rPr>
        <w:t>C)</w:t>
      </w:r>
      <w:r w:rsidR="007E4F44" w:rsidRPr="00CC1875">
        <w:rPr>
          <w:rFonts w:ascii="Arial" w:hAnsi="Arial" w:cs="Arial"/>
          <w:bCs/>
          <w:color w:val="auto"/>
        </w:rPr>
        <w:t xml:space="preserve"> </w:t>
      </w:r>
      <w:r w:rsidRPr="00CC1875">
        <w:rPr>
          <w:rFonts w:ascii="Arial" w:hAnsi="Arial" w:cs="Arial"/>
          <w:bCs/>
          <w:color w:val="auto"/>
        </w:rPr>
        <w:t xml:space="preserve">and pressure </w:t>
      </w:r>
      <w:proofErr w:type="gramStart"/>
      <w:r w:rsidR="004D5D06" w:rsidRPr="00CC1875">
        <w:rPr>
          <w:rFonts w:ascii="Arial" w:hAnsi="Arial" w:cs="Arial"/>
          <w:bCs/>
          <w:color w:val="auto"/>
        </w:rPr>
        <w:t>(</w:t>
      </w:r>
      <w:r w:rsidR="00557AD9" w:rsidRPr="00CC1875">
        <w:rPr>
          <w:rFonts w:ascii="Arial" w:hAnsi="Arial" w:cs="Arial"/>
          <w:bCs/>
          <w:color w:val="auto"/>
        </w:rPr>
        <w:t xml:space="preserve">12.5 </w:t>
      </w:r>
      <w:proofErr w:type="spellStart"/>
      <w:r w:rsidR="00557AD9" w:rsidRPr="00CC1875">
        <w:rPr>
          <w:rFonts w:ascii="Arial" w:hAnsi="Arial" w:cs="Arial"/>
          <w:bCs/>
          <w:color w:val="auto"/>
        </w:rPr>
        <w:t>gf</w:t>
      </w:r>
      <w:proofErr w:type="spellEnd"/>
      <w:r w:rsidR="00557AD9" w:rsidRPr="00CC1875">
        <w:rPr>
          <w:rFonts w:ascii="Arial" w:hAnsi="Arial" w:cs="Arial"/>
          <w:bCs/>
          <w:color w:val="auto"/>
        </w:rPr>
        <w:t>/bump)</w:t>
      </w:r>
      <w:proofErr w:type="gramEnd"/>
      <w:r w:rsidR="00557AD9" w:rsidRPr="00CC1875">
        <w:rPr>
          <w:rFonts w:ascii="Arial" w:hAnsi="Arial" w:cs="Arial"/>
          <w:bCs/>
          <w:color w:val="auto"/>
        </w:rPr>
        <w:t xml:space="preserve"> </w:t>
      </w:r>
      <w:r w:rsidRPr="00CC1875">
        <w:rPr>
          <w:rFonts w:ascii="Arial" w:hAnsi="Arial" w:cs="Arial"/>
          <w:bCs/>
          <w:color w:val="auto"/>
        </w:rPr>
        <w:t xml:space="preserve">simultaneously to realize chip to substrate </w:t>
      </w:r>
      <w:r w:rsidR="00FF048D" w:rsidRPr="00CC1875">
        <w:rPr>
          <w:rFonts w:ascii="Arial" w:hAnsi="Arial" w:cs="Arial"/>
          <w:bCs/>
          <w:color w:val="auto"/>
        </w:rPr>
        <w:t xml:space="preserve">electrical and mechanical </w:t>
      </w:r>
      <w:r w:rsidRPr="00CC1875">
        <w:rPr>
          <w:rFonts w:ascii="Arial" w:hAnsi="Arial" w:cs="Arial"/>
          <w:bCs/>
          <w:color w:val="auto"/>
        </w:rPr>
        <w:t>interconnection</w:t>
      </w:r>
      <w:r w:rsidR="00EB7806" w:rsidRPr="00CC1875">
        <w:rPr>
          <w:rFonts w:ascii="Arial" w:hAnsi="Arial" w:cs="Arial"/>
          <w:bCs/>
          <w:color w:val="auto"/>
        </w:rPr>
        <w:t>s</w:t>
      </w:r>
      <w:r w:rsidRPr="00CC1875">
        <w:rPr>
          <w:rFonts w:ascii="Arial" w:hAnsi="Arial" w:cs="Arial"/>
          <w:bCs/>
          <w:color w:val="auto"/>
        </w:rPr>
        <w:t xml:space="preserve">. </w:t>
      </w:r>
    </w:p>
    <w:p w:rsidR="006A15B3" w:rsidRPr="00CC1875" w:rsidRDefault="006A15B3" w:rsidP="006A15B3">
      <w:pPr>
        <w:pStyle w:val="NormalWeb"/>
        <w:tabs>
          <w:tab w:val="left" w:pos="270"/>
        </w:tabs>
        <w:spacing w:before="0" w:beforeAutospacing="0" w:after="0" w:afterAutospacing="0"/>
        <w:rPr>
          <w:rFonts w:ascii="Arial" w:hAnsi="Arial" w:cs="Arial"/>
          <w:bCs/>
          <w:color w:val="auto"/>
        </w:rPr>
      </w:pPr>
    </w:p>
    <w:p w:rsidR="00CC1875" w:rsidRDefault="00CC1875" w:rsidP="00CC187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1.</w:t>
      </w:r>
      <w:r w:rsidR="00110985" w:rsidRPr="00194244">
        <w:rPr>
          <w:rFonts w:ascii="Arial" w:hAnsi="Arial" w:cs="Arial"/>
          <w:b/>
          <w:bCs/>
          <w:color w:val="auto"/>
        </w:rPr>
        <w:t xml:space="preserve"> 3:</w:t>
      </w:r>
      <w:r w:rsidR="00110985" w:rsidRPr="00194244">
        <w:rPr>
          <w:rFonts w:ascii="Arial" w:hAnsi="Arial" w:cs="Arial"/>
          <w:bCs/>
          <w:color w:val="auto"/>
        </w:rPr>
        <w:t xml:space="preserve"> </w:t>
      </w:r>
      <w:r w:rsidR="00110985" w:rsidRPr="00194244">
        <w:rPr>
          <w:rFonts w:ascii="Arial" w:hAnsi="Arial" w:cs="Arial"/>
          <w:b/>
          <w:bCs/>
          <w:color w:val="auto"/>
        </w:rPr>
        <w:t>Encapsulation of the bonded assemblies</w:t>
      </w:r>
      <w:r w:rsidR="000454D9" w:rsidRPr="00194244">
        <w:rPr>
          <w:rFonts w:ascii="Arial" w:hAnsi="Arial" w:cs="Arial"/>
          <w:b/>
          <w:bCs/>
          <w:color w:val="auto"/>
        </w:rPr>
        <w:t xml:space="preserve"> (Figure</w:t>
      </w:r>
      <w:r w:rsidR="00577EA3" w:rsidRPr="00194244">
        <w:rPr>
          <w:rFonts w:ascii="Arial" w:hAnsi="Arial" w:cs="Arial"/>
          <w:b/>
          <w:bCs/>
          <w:color w:val="auto"/>
        </w:rPr>
        <w:t>s</w:t>
      </w:r>
      <w:r w:rsidR="000454D9" w:rsidRPr="00194244">
        <w:rPr>
          <w:rFonts w:ascii="Arial" w:hAnsi="Arial" w:cs="Arial"/>
          <w:b/>
          <w:bCs/>
          <w:color w:val="auto"/>
        </w:rPr>
        <w:t xml:space="preserve"> </w:t>
      </w:r>
      <w:r w:rsidR="003A49AC">
        <w:rPr>
          <w:rFonts w:ascii="Arial" w:hAnsi="Arial" w:cs="Arial"/>
          <w:b/>
          <w:bCs/>
          <w:color w:val="auto"/>
        </w:rPr>
        <w:t>4</w:t>
      </w:r>
      <w:r w:rsidR="00577EA3" w:rsidRPr="00194244">
        <w:rPr>
          <w:rFonts w:ascii="Arial" w:hAnsi="Arial" w:cs="Arial"/>
          <w:b/>
          <w:bCs/>
          <w:color w:val="auto"/>
        </w:rPr>
        <w:t>-</w:t>
      </w:r>
      <w:r w:rsidR="003A49AC">
        <w:rPr>
          <w:rFonts w:ascii="Arial" w:hAnsi="Arial" w:cs="Arial"/>
          <w:b/>
          <w:bCs/>
          <w:color w:val="auto"/>
        </w:rPr>
        <w:t>6</w:t>
      </w:r>
      <w:r w:rsidR="000454D9" w:rsidRPr="00194244">
        <w:rPr>
          <w:rFonts w:ascii="Arial" w:hAnsi="Arial" w:cs="Arial"/>
          <w:b/>
          <w:bCs/>
          <w:color w:val="auto"/>
        </w:rPr>
        <w:t>)</w:t>
      </w:r>
      <w:r w:rsidR="00110985" w:rsidRPr="00194244">
        <w:rPr>
          <w:rFonts w:ascii="Arial" w:hAnsi="Arial" w:cs="Arial"/>
          <w:b/>
          <w:bCs/>
          <w:color w:val="auto"/>
        </w:rPr>
        <w:t>:</w:t>
      </w:r>
    </w:p>
    <w:p w:rsidR="006A15B3" w:rsidRDefault="006A15B3" w:rsidP="00CC187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auto"/>
        </w:rPr>
      </w:pPr>
    </w:p>
    <w:p w:rsidR="00F62FA6" w:rsidRDefault="00CC1875" w:rsidP="00CC1875">
      <w:pPr>
        <w:pStyle w:val="NormalWeb"/>
        <w:spacing w:before="0" w:beforeAutospacing="0" w:after="0" w:afterAutospacing="0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 xml:space="preserve">1.3.1) </w:t>
      </w:r>
      <w:r w:rsidR="00110985" w:rsidRPr="007C3546">
        <w:rPr>
          <w:rFonts w:ascii="Arial" w:hAnsi="Arial" w:cs="Arial"/>
          <w:bCs/>
          <w:color w:val="auto"/>
        </w:rPr>
        <w:t xml:space="preserve">Dispense an optically transparent </w:t>
      </w:r>
      <w:r w:rsidR="00DA0BE5" w:rsidRPr="007C3546">
        <w:rPr>
          <w:rFonts w:ascii="Arial" w:hAnsi="Arial" w:cs="Arial"/>
          <w:bCs/>
          <w:color w:val="auto"/>
        </w:rPr>
        <w:t xml:space="preserve">adhesive </w:t>
      </w:r>
      <w:r w:rsidR="00110985" w:rsidRPr="007C3546">
        <w:rPr>
          <w:rFonts w:ascii="Arial" w:hAnsi="Arial" w:cs="Arial"/>
          <w:bCs/>
          <w:color w:val="auto"/>
        </w:rPr>
        <w:t>around the edges of the bonded assembly using a syringe needle.</w:t>
      </w:r>
      <w:r w:rsidR="00825D18" w:rsidRPr="007C3546">
        <w:rPr>
          <w:rFonts w:ascii="Arial" w:hAnsi="Arial" w:cs="Arial"/>
          <w:bCs/>
          <w:color w:val="auto"/>
        </w:rPr>
        <w:t xml:space="preserve"> The encapsulation increases the mechanical reliability of the bonded assemblies</w:t>
      </w:r>
      <w:r w:rsidR="00354E0E" w:rsidRPr="007C3546">
        <w:rPr>
          <w:rFonts w:ascii="Arial" w:hAnsi="Arial" w:cs="Arial"/>
          <w:bCs/>
          <w:color w:val="auto"/>
        </w:rPr>
        <w:t>.</w:t>
      </w:r>
      <w:r w:rsidR="00F62FA6" w:rsidRPr="007C3546">
        <w:rPr>
          <w:rFonts w:ascii="Arial" w:hAnsi="Arial" w:cs="Arial"/>
          <w:bCs/>
          <w:color w:val="auto"/>
        </w:rPr>
        <w:t xml:space="preserve"> </w:t>
      </w:r>
      <w:r w:rsidR="007C3546" w:rsidRPr="007C3546">
        <w:rPr>
          <w:rFonts w:ascii="Arial" w:hAnsi="Arial" w:cs="Arial"/>
          <w:bCs/>
          <w:color w:val="auto"/>
        </w:rPr>
        <w:t>Use a</w:t>
      </w:r>
      <w:r w:rsidR="00F62FA6" w:rsidRPr="007C3546">
        <w:rPr>
          <w:rFonts w:ascii="Arial" w:hAnsi="Arial" w:cs="Arial"/>
          <w:bCs/>
          <w:color w:val="auto"/>
        </w:rPr>
        <w:t xml:space="preserve"> single component UV curable adhesive </w:t>
      </w:r>
      <w:r w:rsidR="007C3546" w:rsidRPr="007C3546">
        <w:rPr>
          <w:rFonts w:ascii="Arial" w:hAnsi="Arial" w:cs="Arial"/>
          <w:bCs/>
          <w:color w:val="auto"/>
        </w:rPr>
        <w:t xml:space="preserve">such as </w:t>
      </w:r>
      <w:r w:rsidR="00F62FA6" w:rsidRPr="007C3546">
        <w:rPr>
          <w:rFonts w:ascii="Arial" w:hAnsi="Arial" w:cs="Arial"/>
          <w:bCs/>
          <w:color w:val="auto"/>
        </w:rPr>
        <w:t>NOA 83H for encapsulating the bonded chips</w:t>
      </w:r>
      <w:r w:rsidR="00CF30A5" w:rsidRPr="007C3546">
        <w:rPr>
          <w:rFonts w:ascii="Arial" w:hAnsi="Arial" w:cs="Arial"/>
          <w:bCs/>
          <w:color w:val="auto"/>
        </w:rPr>
        <w:t>.</w:t>
      </w:r>
    </w:p>
    <w:p w:rsidR="006A15B3" w:rsidRDefault="007C3546" w:rsidP="007C3546">
      <w:pPr>
        <w:pStyle w:val="NormalWeb"/>
        <w:tabs>
          <w:tab w:val="left" w:pos="1515"/>
        </w:tabs>
        <w:spacing w:before="0" w:beforeAutospacing="0" w:after="0" w:afterAutospacing="0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ab/>
      </w:r>
    </w:p>
    <w:p w:rsidR="00710437" w:rsidRDefault="00CC1875" w:rsidP="00CC1875">
      <w:pPr>
        <w:pStyle w:val="NormalWeb"/>
        <w:spacing w:before="0" w:beforeAutospacing="0" w:after="0" w:afterAutospacing="0"/>
        <w:rPr>
          <w:rFonts w:ascii="Arial" w:hAnsi="Arial" w:cs="Arial"/>
          <w:bCs/>
          <w:color w:val="auto"/>
        </w:rPr>
      </w:pPr>
      <w:r w:rsidRPr="00CC1875">
        <w:rPr>
          <w:rFonts w:ascii="Arial" w:hAnsi="Arial" w:cs="Arial"/>
          <w:bCs/>
          <w:color w:val="auto"/>
        </w:rPr>
        <w:t>1</w:t>
      </w:r>
      <w:r w:rsidRPr="00F5273C">
        <w:rPr>
          <w:rFonts w:ascii="Arial" w:hAnsi="Arial" w:cs="Arial"/>
          <w:bCs/>
          <w:color w:val="auto"/>
        </w:rPr>
        <w:t>.3.2)</w:t>
      </w:r>
      <w:r w:rsidR="00CF30A5">
        <w:rPr>
          <w:rFonts w:ascii="Arial" w:hAnsi="Arial" w:cs="Arial"/>
          <w:bCs/>
          <w:color w:val="auto"/>
        </w:rPr>
        <w:t xml:space="preserve"> </w:t>
      </w:r>
      <w:r w:rsidR="00110985" w:rsidRPr="00CC1875">
        <w:rPr>
          <w:rFonts w:ascii="Arial" w:hAnsi="Arial" w:cs="Arial"/>
          <w:bCs/>
          <w:color w:val="auto"/>
        </w:rPr>
        <w:t xml:space="preserve">Cure the adhesive using a UV lamp for ~ 30 s.  </w:t>
      </w:r>
    </w:p>
    <w:p w:rsidR="00CC1875" w:rsidRPr="00CC1875" w:rsidRDefault="00CC1875" w:rsidP="00CC187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auto"/>
        </w:rPr>
      </w:pPr>
    </w:p>
    <w:p w:rsidR="00710437" w:rsidRDefault="00CC1875" w:rsidP="00CC187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2</w:t>
      </w:r>
      <w:r w:rsidR="008E2344" w:rsidRPr="00194244">
        <w:rPr>
          <w:rFonts w:ascii="Arial" w:hAnsi="Arial" w:cs="Arial"/>
          <w:b/>
          <w:bCs/>
          <w:color w:val="auto"/>
        </w:rPr>
        <w:t xml:space="preserve">. </w:t>
      </w:r>
      <w:r w:rsidR="00710437" w:rsidRPr="00194244">
        <w:rPr>
          <w:rFonts w:ascii="Arial" w:hAnsi="Arial" w:cs="Arial"/>
          <w:b/>
          <w:bCs/>
          <w:color w:val="auto"/>
        </w:rPr>
        <w:t xml:space="preserve">Characterization of the </w:t>
      </w:r>
      <w:r w:rsidR="00710437" w:rsidRPr="00F5273C">
        <w:rPr>
          <w:rFonts w:ascii="Arial" w:hAnsi="Arial" w:cs="Arial"/>
          <w:b/>
          <w:bCs/>
          <w:color w:val="auto"/>
        </w:rPr>
        <w:t xml:space="preserve">bonded </w:t>
      </w:r>
      <w:r w:rsidR="00F5273C" w:rsidRPr="00F5273C">
        <w:rPr>
          <w:rFonts w:ascii="Arial" w:hAnsi="Arial" w:cs="Arial"/>
          <w:b/>
          <w:color w:val="auto"/>
        </w:rPr>
        <w:t>vertical</w:t>
      </w:r>
      <w:r w:rsidR="00526B6B">
        <w:rPr>
          <w:rFonts w:ascii="Arial" w:hAnsi="Arial" w:cs="Arial"/>
          <w:b/>
          <w:color w:val="auto"/>
        </w:rPr>
        <w:t>-</w:t>
      </w:r>
      <w:r w:rsidR="00F5273C" w:rsidRPr="00F5273C">
        <w:rPr>
          <w:rFonts w:ascii="Arial" w:hAnsi="Arial" w:cs="Arial"/>
          <w:b/>
          <w:color w:val="auto"/>
        </w:rPr>
        <w:t>cavity surface</w:t>
      </w:r>
      <w:r w:rsidR="00526B6B">
        <w:rPr>
          <w:rFonts w:ascii="Arial" w:hAnsi="Arial" w:cs="Arial"/>
          <w:b/>
          <w:color w:val="auto"/>
        </w:rPr>
        <w:t>-</w:t>
      </w:r>
      <w:r w:rsidR="00F5273C" w:rsidRPr="00F5273C">
        <w:rPr>
          <w:rFonts w:ascii="Arial" w:hAnsi="Arial" w:cs="Arial"/>
          <w:b/>
          <w:color w:val="auto"/>
        </w:rPr>
        <w:t>emitting lasers (</w:t>
      </w:r>
      <w:r w:rsidR="00710437" w:rsidRPr="00F5273C">
        <w:rPr>
          <w:rFonts w:ascii="Arial" w:hAnsi="Arial" w:cs="Arial"/>
          <w:b/>
          <w:bCs/>
          <w:color w:val="auto"/>
        </w:rPr>
        <w:t>VCSELs</w:t>
      </w:r>
      <w:r w:rsidR="0052430E">
        <w:rPr>
          <w:rFonts w:ascii="Arial" w:hAnsi="Arial" w:cs="Arial"/>
          <w:b/>
          <w:bCs/>
          <w:color w:val="auto"/>
        </w:rPr>
        <w:t>)</w:t>
      </w:r>
    </w:p>
    <w:p w:rsidR="00AB22DE" w:rsidRDefault="00B65155" w:rsidP="00CC1875">
      <w:pPr>
        <w:pStyle w:val="NormalWeb"/>
        <w:spacing w:before="0" w:beforeAutospacing="0" w:after="0" w:afterAutospacing="0"/>
        <w:rPr>
          <w:rFonts w:ascii="Arial" w:hAnsi="Arial" w:cs="Arial"/>
          <w:color w:val="auto"/>
        </w:rPr>
      </w:pPr>
      <w:r w:rsidRPr="00194244">
        <w:rPr>
          <w:rFonts w:ascii="Arial" w:hAnsi="Arial" w:cs="Arial"/>
          <w:color w:val="auto"/>
        </w:rPr>
        <w:t xml:space="preserve">After </w:t>
      </w:r>
      <w:r w:rsidR="005E2F50" w:rsidRPr="00194244">
        <w:rPr>
          <w:rFonts w:ascii="Arial" w:hAnsi="Arial" w:cs="Arial"/>
          <w:color w:val="auto"/>
        </w:rPr>
        <w:t>fabrication the next step is t</w:t>
      </w:r>
      <w:r w:rsidR="00710437" w:rsidRPr="00194244">
        <w:rPr>
          <w:rFonts w:ascii="Arial" w:hAnsi="Arial" w:cs="Arial"/>
          <w:color w:val="auto"/>
        </w:rPr>
        <w:t>o evaluate the electro-optical performance of the bonded assemblies</w:t>
      </w:r>
      <w:r w:rsidR="005E2F50" w:rsidRPr="00194244">
        <w:rPr>
          <w:rFonts w:ascii="Arial" w:hAnsi="Arial" w:cs="Arial"/>
          <w:color w:val="auto"/>
        </w:rPr>
        <w:t xml:space="preserve">. The </w:t>
      </w:r>
      <w:r w:rsidR="00710437" w:rsidRPr="00194244">
        <w:rPr>
          <w:rFonts w:ascii="Arial" w:hAnsi="Arial" w:cs="Arial"/>
          <w:color w:val="auto"/>
        </w:rPr>
        <w:t xml:space="preserve">light-current-voltage (LIV) curves </w:t>
      </w:r>
      <w:r w:rsidR="005E2F50" w:rsidRPr="00194244">
        <w:rPr>
          <w:rFonts w:ascii="Arial" w:hAnsi="Arial" w:cs="Arial"/>
          <w:color w:val="auto"/>
        </w:rPr>
        <w:t xml:space="preserve">of the devices </w:t>
      </w:r>
      <w:r w:rsidR="00710437" w:rsidRPr="00194244">
        <w:rPr>
          <w:rFonts w:ascii="Arial" w:hAnsi="Arial" w:cs="Arial"/>
          <w:color w:val="auto"/>
        </w:rPr>
        <w:t>are recorded post-bonding</w:t>
      </w:r>
      <w:r w:rsidR="00513664" w:rsidRPr="00194244">
        <w:rPr>
          <w:rFonts w:ascii="Arial" w:hAnsi="Arial" w:cs="Arial"/>
          <w:color w:val="auto"/>
        </w:rPr>
        <w:t xml:space="preserve"> using a </w:t>
      </w:r>
      <w:r w:rsidR="00003319" w:rsidRPr="00194244">
        <w:rPr>
          <w:rFonts w:ascii="Arial" w:hAnsi="Arial" w:cs="Arial"/>
          <w:bCs/>
          <w:color w:val="auto"/>
        </w:rPr>
        <w:t>probe station</w:t>
      </w:r>
      <w:r w:rsidR="00513664" w:rsidRPr="00194244">
        <w:rPr>
          <w:rFonts w:ascii="Arial" w:hAnsi="Arial" w:cs="Arial"/>
          <w:bCs/>
          <w:color w:val="auto"/>
        </w:rPr>
        <w:t>.</w:t>
      </w:r>
      <w:r w:rsidR="00003319" w:rsidRPr="00194244">
        <w:rPr>
          <w:rFonts w:ascii="Arial" w:hAnsi="Arial" w:cs="Arial"/>
          <w:color w:val="auto"/>
        </w:rPr>
        <w:t xml:space="preserve"> </w:t>
      </w:r>
      <w:r w:rsidR="00631EF6" w:rsidRPr="00194244">
        <w:rPr>
          <w:rFonts w:ascii="Arial" w:hAnsi="Arial" w:cs="Arial"/>
          <w:color w:val="auto"/>
        </w:rPr>
        <w:t>The following steps</w:t>
      </w:r>
      <w:r w:rsidR="002C410A" w:rsidRPr="00194244">
        <w:rPr>
          <w:rFonts w:ascii="Arial" w:hAnsi="Arial" w:cs="Arial"/>
          <w:color w:val="auto"/>
        </w:rPr>
        <w:t xml:space="preserve"> are involved </w:t>
      </w:r>
      <w:r w:rsidR="00510BF8" w:rsidRPr="00194244">
        <w:rPr>
          <w:rFonts w:ascii="Arial" w:hAnsi="Arial" w:cs="Arial"/>
          <w:color w:val="auto"/>
        </w:rPr>
        <w:t>for</w:t>
      </w:r>
      <w:r w:rsidR="002C410A" w:rsidRPr="00194244">
        <w:rPr>
          <w:rFonts w:ascii="Arial" w:hAnsi="Arial" w:cs="Arial"/>
          <w:color w:val="auto"/>
        </w:rPr>
        <w:t xml:space="preserve"> the testing</w:t>
      </w:r>
      <w:r w:rsidR="00631EF6" w:rsidRPr="00194244">
        <w:rPr>
          <w:rFonts w:ascii="Arial" w:hAnsi="Arial" w:cs="Arial"/>
          <w:color w:val="auto"/>
        </w:rPr>
        <w:t>:</w:t>
      </w:r>
    </w:p>
    <w:p w:rsidR="006A15B3" w:rsidRPr="00194244" w:rsidRDefault="006A15B3" w:rsidP="00CC1875">
      <w:pPr>
        <w:pStyle w:val="NormalWeb"/>
        <w:spacing w:before="0" w:beforeAutospacing="0" w:after="0" w:afterAutospacing="0"/>
        <w:rPr>
          <w:rFonts w:ascii="Arial" w:hAnsi="Arial" w:cs="Arial"/>
          <w:color w:val="auto"/>
        </w:rPr>
      </w:pPr>
    </w:p>
    <w:p w:rsidR="00CC1875" w:rsidRDefault="00CC1875" w:rsidP="00CC1875">
      <w:pPr>
        <w:pStyle w:val="NormalWeb"/>
        <w:spacing w:before="0" w:beforeAutospacing="0" w:after="0" w:afterAutospacing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2.1) </w:t>
      </w:r>
      <w:r w:rsidR="00DA0AA2" w:rsidRPr="00194244">
        <w:rPr>
          <w:rFonts w:ascii="Arial" w:hAnsi="Arial" w:cs="Arial"/>
          <w:color w:val="auto"/>
        </w:rPr>
        <w:t xml:space="preserve"> P</w:t>
      </w:r>
      <w:r w:rsidR="00AB22DE" w:rsidRPr="00194244">
        <w:rPr>
          <w:rFonts w:ascii="Arial" w:hAnsi="Arial" w:cs="Arial"/>
          <w:color w:val="auto"/>
        </w:rPr>
        <w:t>lace the flip-chip</w:t>
      </w:r>
      <w:r w:rsidR="00D70487" w:rsidRPr="00194244">
        <w:rPr>
          <w:rFonts w:ascii="Arial" w:hAnsi="Arial" w:cs="Arial"/>
          <w:color w:val="auto"/>
        </w:rPr>
        <w:t xml:space="preserve"> b</w:t>
      </w:r>
      <w:r w:rsidR="005778ED" w:rsidRPr="00194244">
        <w:rPr>
          <w:rFonts w:ascii="Arial" w:hAnsi="Arial" w:cs="Arial"/>
          <w:color w:val="auto"/>
        </w:rPr>
        <w:t>o</w:t>
      </w:r>
      <w:r w:rsidR="00D70487" w:rsidRPr="00194244">
        <w:rPr>
          <w:rFonts w:ascii="Arial" w:hAnsi="Arial" w:cs="Arial"/>
          <w:color w:val="auto"/>
        </w:rPr>
        <w:t>nded</w:t>
      </w:r>
      <w:r w:rsidR="00AB22DE" w:rsidRPr="00194244">
        <w:rPr>
          <w:rFonts w:ascii="Arial" w:hAnsi="Arial" w:cs="Arial"/>
          <w:color w:val="auto"/>
        </w:rPr>
        <w:t xml:space="preserve"> </w:t>
      </w:r>
      <w:r w:rsidR="007C56AB" w:rsidRPr="00194244">
        <w:rPr>
          <w:rFonts w:ascii="Arial" w:hAnsi="Arial" w:cs="Arial"/>
          <w:color w:val="auto"/>
        </w:rPr>
        <w:t>device onto a</w:t>
      </w:r>
      <w:r w:rsidR="00AB22DE" w:rsidRPr="00194244">
        <w:rPr>
          <w:rFonts w:ascii="Arial" w:hAnsi="Arial" w:cs="Arial"/>
          <w:color w:val="auto"/>
        </w:rPr>
        <w:t xml:space="preserve"> custom-made </w:t>
      </w:r>
      <w:r w:rsidR="00DA0AA2" w:rsidRPr="00194244">
        <w:rPr>
          <w:rFonts w:ascii="Arial" w:hAnsi="Arial" w:cs="Arial"/>
          <w:color w:val="auto"/>
        </w:rPr>
        <w:t>transparent stage</w:t>
      </w:r>
      <w:r w:rsidR="00B319D1" w:rsidRPr="00194244">
        <w:rPr>
          <w:rFonts w:ascii="Arial" w:hAnsi="Arial" w:cs="Arial"/>
          <w:color w:val="auto"/>
        </w:rPr>
        <w:t xml:space="preserve">. The stage has a </w:t>
      </w:r>
      <w:r w:rsidR="00DA0AA2" w:rsidRPr="00194244">
        <w:rPr>
          <w:rFonts w:ascii="Arial" w:hAnsi="Arial" w:cs="Arial"/>
          <w:color w:val="auto"/>
        </w:rPr>
        <w:t xml:space="preserve">hole drilled </w:t>
      </w:r>
      <w:r w:rsidR="00632A94" w:rsidRPr="00194244">
        <w:rPr>
          <w:rFonts w:ascii="Arial" w:hAnsi="Arial" w:cs="Arial"/>
          <w:color w:val="auto"/>
        </w:rPr>
        <w:t xml:space="preserve">in the centre </w:t>
      </w:r>
      <w:r w:rsidR="007C56AB" w:rsidRPr="00194244">
        <w:rPr>
          <w:rFonts w:ascii="Arial" w:hAnsi="Arial" w:cs="Arial"/>
          <w:color w:val="auto"/>
        </w:rPr>
        <w:t>for easy</w:t>
      </w:r>
      <w:r w:rsidR="00B319D1" w:rsidRPr="00194244">
        <w:rPr>
          <w:rFonts w:ascii="Arial" w:hAnsi="Arial" w:cs="Arial"/>
          <w:color w:val="auto"/>
        </w:rPr>
        <w:t xml:space="preserve"> </w:t>
      </w:r>
      <w:r w:rsidR="00DA0AA2" w:rsidRPr="00194244">
        <w:rPr>
          <w:rFonts w:ascii="Arial" w:hAnsi="Arial" w:cs="Arial"/>
          <w:color w:val="auto"/>
        </w:rPr>
        <w:t xml:space="preserve">access </w:t>
      </w:r>
      <w:r w:rsidR="007C56AB" w:rsidRPr="00194244">
        <w:rPr>
          <w:rFonts w:ascii="Arial" w:hAnsi="Arial" w:cs="Arial"/>
          <w:color w:val="auto"/>
        </w:rPr>
        <w:t>to the</w:t>
      </w:r>
      <w:r w:rsidR="00B319D1" w:rsidRPr="00194244">
        <w:rPr>
          <w:rFonts w:ascii="Arial" w:hAnsi="Arial" w:cs="Arial"/>
          <w:color w:val="auto"/>
        </w:rPr>
        <w:t xml:space="preserve"> </w:t>
      </w:r>
      <w:r w:rsidR="00DA0AA2" w:rsidRPr="00194244">
        <w:rPr>
          <w:rFonts w:ascii="Arial" w:hAnsi="Arial" w:cs="Arial"/>
          <w:color w:val="auto"/>
        </w:rPr>
        <w:t>light emitted by the VCSEL</w:t>
      </w:r>
      <w:r w:rsidR="00453EDA" w:rsidRPr="00194244">
        <w:rPr>
          <w:rFonts w:ascii="Arial" w:hAnsi="Arial" w:cs="Arial"/>
          <w:color w:val="auto"/>
        </w:rPr>
        <w:t>s</w:t>
      </w:r>
      <w:r w:rsidR="00DA0AA2" w:rsidRPr="00194244">
        <w:rPr>
          <w:rFonts w:ascii="Arial" w:hAnsi="Arial" w:cs="Arial"/>
          <w:color w:val="auto"/>
        </w:rPr>
        <w:t>.</w:t>
      </w:r>
    </w:p>
    <w:p w:rsidR="006A15B3" w:rsidRDefault="006A15B3" w:rsidP="00CC1875">
      <w:pPr>
        <w:pStyle w:val="NormalWeb"/>
        <w:spacing w:before="0" w:beforeAutospacing="0" w:after="0" w:afterAutospacing="0"/>
        <w:rPr>
          <w:rFonts w:ascii="Arial" w:hAnsi="Arial" w:cs="Arial"/>
          <w:color w:val="auto"/>
        </w:rPr>
      </w:pPr>
    </w:p>
    <w:p w:rsidR="004C6E35" w:rsidRDefault="00CC1875" w:rsidP="00CC1875">
      <w:pPr>
        <w:pStyle w:val="NormalWeb"/>
        <w:spacing w:before="0" w:beforeAutospacing="0" w:after="0" w:afterAutospacing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2.2) </w:t>
      </w:r>
      <w:r w:rsidR="004C6E35" w:rsidRPr="00194244">
        <w:rPr>
          <w:rFonts w:ascii="Arial" w:hAnsi="Arial" w:cs="Arial"/>
          <w:color w:val="auto"/>
        </w:rPr>
        <w:t xml:space="preserve">Place a </w:t>
      </w:r>
      <w:proofErr w:type="spellStart"/>
      <w:r w:rsidR="004C6E35" w:rsidRPr="00194244">
        <w:rPr>
          <w:rFonts w:ascii="Arial" w:hAnsi="Arial" w:cs="Arial"/>
          <w:color w:val="auto"/>
        </w:rPr>
        <w:t>photodetector</w:t>
      </w:r>
      <w:proofErr w:type="spellEnd"/>
      <w:r w:rsidR="004C6E35" w:rsidRPr="00194244">
        <w:rPr>
          <w:rFonts w:ascii="Arial" w:hAnsi="Arial" w:cs="Arial"/>
          <w:color w:val="auto"/>
        </w:rPr>
        <w:t xml:space="preserve"> (PD) </w:t>
      </w:r>
      <w:r w:rsidR="000D4337" w:rsidRPr="00194244">
        <w:rPr>
          <w:rFonts w:ascii="Arial" w:hAnsi="Arial" w:cs="Arial"/>
          <w:color w:val="auto"/>
        </w:rPr>
        <w:t xml:space="preserve">underneath the </w:t>
      </w:r>
      <w:r w:rsidR="00082EA3" w:rsidRPr="00194244">
        <w:rPr>
          <w:rFonts w:ascii="Arial" w:hAnsi="Arial" w:cs="Arial"/>
          <w:color w:val="auto"/>
        </w:rPr>
        <w:t>transparent</w:t>
      </w:r>
      <w:r w:rsidR="000D4337" w:rsidRPr="00194244">
        <w:rPr>
          <w:rFonts w:ascii="Arial" w:hAnsi="Arial" w:cs="Arial"/>
          <w:color w:val="auto"/>
        </w:rPr>
        <w:t xml:space="preserve"> stage </w:t>
      </w:r>
      <w:r w:rsidR="004C6E35" w:rsidRPr="00194244">
        <w:rPr>
          <w:rFonts w:ascii="Arial" w:hAnsi="Arial" w:cs="Arial"/>
          <w:color w:val="auto"/>
        </w:rPr>
        <w:t>and align its active area with the bonded chip using a microscope.</w:t>
      </w:r>
    </w:p>
    <w:p w:rsidR="006A15B3" w:rsidRPr="00194244" w:rsidRDefault="006A15B3" w:rsidP="00CC1875">
      <w:pPr>
        <w:pStyle w:val="NormalWeb"/>
        <w:spacing w:before="0" w:beforeAutospacing="0" w:after="0" w:afterAutospacing="0"/>
        <w:rPr>
          <w:rFonts w:ascii="Arial" w:hAnsi="Arial" w:cs="Arial"/>
          <w:color w:val="auto"/>
        </w:rPr>
      </w:pPr>
    </w:p>
    <w:p w:rsidR="00710437" w:rsidRDefault="00CC1875" w:rsidP="00CC1875">
      <w:pPr>
        <w:pStyle w:val="NormalWeb"/>
        <w:spacing w:before="0" w:beforeAutospacing="0" w:after="0" w:afterAutospacing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2.</w:t>
      </w:r>
      <w:r w:rsidR="004C6E35" w:rsidRPr="00194244">
        <w:rPr>
          <w:rFonts w:ascii="Arial" w:hAnsi="Arial" w:cs="Arial"/>
          <w:color w:val="auto"/>
        </w:rPr>
        <w:t xml:space="preserve">3) </w:t>
      </w:r>
      <w:proofErr w:type="gramStart"/>
      <w:r w:rsidR="00764C38" w:rsidRPr="00194244">
        <w:rPr>
          <w:rFonts w:ascii="Arial" w:hAnsi="Arial" w:cs="Arial"/>
          <w:color w:val="auto"/>
        </w:rPr>
        <w:t>Precisely</w:t>
      </w:r>
      <w:proofErr w:type="gramEnd"/>
      <w:r w:rsidR="00764C38" w:rsidRPr="00194244">
        <w:rPr>
          <w:rFonts w:ascii="Arial" w:hAnsi="Arial" w:cs="Arial"/>
          <w:color w:val="auto"/>
        </w:rPr>
        <w:t xml:space="preserve"> position the probing needles on the </w:t>
      </w:r>
      <w:r w:rsidR="001977F4" w:rsidRPr="00194244">
        <w:rPr>
          <w:rFonts w:ascii="Arial" w:hAnsi="Arial" w:cs="Arial"/>
          <w:color w:val="auto"/>
        </w:rPr>
        <w:t xml:space="preserve">Ni-Au </w:t>
      </w:r>
      <w:r w:rsidR="00764C38" w:rsidRPr="00194244">
        <w:rPr>
          <w:rFonts w:ascii="Arial" w:hAnsi="Arial" w:cs="Arial"/>
          <w:color w:val="auto"/>
        </w:rPr>
        <w:t xml:space="preserve">probing </w:t>
      </w:r>
      <w:r w:rsidR="00183D70" w:rsidRPr="00194244">
        <w:rPr>
          <w:rFonts w:ascii="Arial" w:hAnsi="Arial" w:cs="Arial"/>
          <w:color w:val="auto"/>
        </w:rPr>
        <w:t xml:space="preserve">pads </w:t>
      </w:r>
      <w:r w:rsidR="00764C38" w:rsidRPr="00194244">
        <w:rPr>
          <w:rFonts w:ascii="Arial" w:hAnsi="Arial" w:cs="Arial"/>
          <w:color w:val="auto"/>
        </w:rPr>
        <w:t>using a microscope.</w:t>
      </w:r>
    </w:p>
    <w:p w:rsidR="006A15B3" w:rsidRPr="00194244" w:rsidRDefault="006A15B3" w:rsidP="00CC1875">
      <w:pPr>
        <w:pStyle w:val="NormalWeb"/>
        <w:spacing w:before="0" w:beforeAutospacing="0" w:after="0" w:afterAutospacing="0"/>
        <w:rPr>
          <w:rFonts w:ascii="Arial" w:hAnsi="Arial" w:cs="Arial"/>
          <w:color w:val="auto"/>
        </w:rPr>
      </w:pPr>
    </w:p>
    <w:p w:rsidR="00682B65" w:rsidRDefault="00CC1875" w:rsidP="006A15B3">
      <w:pPr>
        <w:pStyle w:val="NormalWeb"/>
        <w:spacing w:before="0" w:beforeAutospacing="0" w:after="0" w:afterAutospacing="0"/>
        <w:rPr>
          <w:rFonts w:ascii="Arial" w:hAnsi="Arial" w:cs="Arial"/>
          <w:color w:val="auto"/>
        </w:rPr>
      </w:pPr>
      <w:r w:rsidRPr="007C3546">
        <w:rPr>
          <w:rFonts w:ascii="Arial" w:hAnsi="Arial" w:cs="Arial"/>
          <w:color w:val="auto"/>
        </w:rPr>
        <w:t>2.</w:t>
      </w:r>
      <w:r w:rsidR="00384F48" w:rsidRPr="007C3546">
        <w:rPr>
          <w:rFonts w:ascii="Arial" w:hAnsi="Arial" w:cs="Arial"/>
          <w:color w:val="auto"/>
        </w:rPr>
        <w:t>4)</w:t>
      </w:r>
      <w:r w:rsidR="005778ED" w:rsidRPr="007C3546">
        <w:rPr>
          <w:rFonts w:ascii="Arial" w:hAnsi="Arial" w:cs="Arial"/>
          <w:color w:val="auto"/>
        </w:rPr>
        <w:t xml:space="preserve"> </w:t>
      </w:r>
      <w:r w:rsidR="00D823CE" w:rsidRPr="007C3546">
        <w:rPr>
          <w:rFonts w:ascii="Arial" w:hAnsi="Arial" w:cs="Arial"/>
          <w:color w:val="auto"/>
        </w:rPr>
        <w:t xml:space="preserve">Inject </w:t>
      </w:r>
      <w:r w:rsidR="007C3546" w:rsidRPr="007C3546">
        <w:rPr>
          <w:rFonts w:ascii="Arial" w:hAnsi="Arial" w:cs="Arial"/>
          <w:color w:val="auto"/>
        </w:rPr>
        <w:t xml:space="preserve">up to 10 mA of </w:t>
      </w:r>
      <w:r w:rsidR="00D823CE" w:rsidRPr="007C3546">
        <w:rPr>
          <w:rFonts w:ascii="Arial" w:hAnsi="Arial" w:cs="Arial"/>
          <w:color w:val="auto"/>
        </w:rPr>
        <w:t xml:space="preserve">current </w:t>
      </w:r>
      <w:r w:rsidR="00721188" w:rsidRPr="007C3546">
        <w:rPr>
          <w:rFonts w:ascii="Arial" w:hAnsi="Arial" w:cs="Arial"/>
          <w:color w:val="auto"/>
        </w:rPr>
        <w:t xml:space="preserve">and </w:t>
      </w:r>
      <w:r w:rsidR="00D823CE" w:rsidRPr="007C3546">
        <w:rPr>
          <w:rFonts w:ascii="Arial" w:hAnsi="Arial" w:cs="Arial"/>
          <w:color w:val="auto"/>
        </w:rPr>
        <w:t xml:space="preserve">measure </w:t>
      </w:r>
      <w:r w:rsidR="00721188" w:rsidRPr="007C3546">
        <w:rPr>
          <w:rFonts w:ascii="Arial" w:hAnsi="Arial" w:cs="Arial"/>
          <w:color w:val="auto"/>
        </w:rPr>
        <w:t>the voltage drop across the VCSEL</w:t>
      </w:r>
      <w:r w:rsidR="00225E85" w:rsidRPr="007C3546">
        <w:rPr>
          <w:rFonts w:ascii="Arial" w:hAnsi="Arial" w:cs="Arial"/>
          <w:color w:val="auto"/>
        </w:rPr>
        <w:t xml:space="preserve"> </w:t>
      </w:r>
      <w:r w:rsidR="00721188" w:rsidRPr="007C3546">
        <w:rPr>
          <w:rFonts w:ascii="Arial" w:hAnsi="Arial" w:cs="Arial"/>
          <w:color w:val="auto"/>
        </w:rPr>
        <w:t>and the light emitted by it using a current/voltage so</w:t>
      </w:r>
      <w:r w:rsidR="00E9556A" w:rsidRPr="007C3546">
        <w:rPr>
          <w:rFonts w:ascii="Arial" w:hAnsi="Arial" w:cs="Arial"/>
          <w:color w:val="auto"/>
        </w:rPr>
        <w:t>urce</w:t>
      </w:r>
      <w:r w:rsidR="00E9556A" w:rsidRPr="007C3546">
        <w:rPr>
          <w:rFonts w:ascii="Arial" w:hAnsi="Arial" w:cs="Arial"/>
          <w:color w:val="auto"/>
        </w:rPr>
        <w:t>-</w:t>
      </w:r>
      <w:r w:rsidR="00721188" w:rsidRPr="007C3546">
        <w:rPr>
          <w:rFonts w:ascii="Arial" w:hAnsi="Arial" w:cs="Arial"/>
          <w:color w:val="auto"/>
        </w:rPr>
        <w:t>meter unit and a power meter</w:t>
      </w:r>
      <w:r w:rsidR="00FF112E" w:rsidRPr="007C3546">
        <w:rPr>
          <w:rFonts w:ascii="Arial" w:hAnsi="Arial" w:cs="Arial"/>
          <w:color w:val="auto"/>
        </w:rPr>
        <w:t xml:space="preserve"> </w:t>
      </w:r>
      <w:r w:rsidR="00BD6877" w:rsidRPr="007C3546">
        <w:rPr>
          <w:rFonts w:ascii="Arial" w:hAnsi="Arial" w:cs="Arial"/>
          <w:color w:val="auto"/>
        </w:rPr>
        <w:lastRenderedPageBreak/>
        <w:t>respectively</w:t>
      </w:r>
      <w:r w:rsidR="00721188" w:rsidRPr="007C3546">
        <w:rPr>
          <w:rFonts w:ascii="Arial" w:hAnsi="Arial" w:cs="Arial"/>
          <w:color w:val="auto"/>
        </w:rPr>
        <w:t>.</w:t>
      </w:r>
      <w:r w:rsidR="00721188" w:rsidRPr="00194244">
        <w:rPr>
          <w:rFonts w:ascii="Arial" w:hAnsi="Arial" w:cs="Arial"/>
          <w:color w:val="auto"/>
        </w:rPr>
        <w:t xml:space="preserve">  </w:t>
      </w:r>
      <w:r w:rsidR="00384F48" w:rsidRPr="00194244">
        <w:rPr>
          <w:rFonts w:ascii="Arial" w:hAnsi="Arial" w:cs="Arial"/>
          <w:color w:val="auto"/>
        </w:rPr>
        <w:t xml:space="preserve"> </w:t>
      </w:r>
    </w:p>
    <w:p w:rsidR="00D823CE" w:rsidRPr="00194244" w:rsidRDefault="00D823CE" w:rsidP="006A15B3">
      <w:pPr>
        <w:pStyle w:val="NormalWeb"/>
        <w:spacing w:before="0" w:beforeAutospacing="0" w:after="0" w:afterAutospacing="0"/>
        <w:rPr>
          <w:rFonts w:ascii="Arial" w:hAnsi="Arial" w:cs="Arial"/>
          <w:b/>
          <w:color w:val="auto"/>
        </w:rPr>
      </w:pPr>
    </w:p>
    <w:p w:rsidR="006305D7" w:rsidRPr="00194244" w:rsidRDefault="006305D7" w:rsidP="00CC1875">
      <w:pPr>
        <w:rPr>
          <w:rFonts w:ascii="Arial" w:hAnsi="Arial" w:cs="Arial"/>
          <w:b/>
          <w:bCs/>
          <w:color w:val="auto"/>
        </w:rPr>
      </w:pPr>
      <w:r w:rsidRPr="00194244">
        <w:rPr>
          <w:rFonts w:ascii="Arial" w:hAnsi="Arial" w:cs="Arial"/>
          <w:b/>
          <w:color w:val="auto"/>
        </w:rPr>
        <w:t>REPRESENTATIVE RESULTS</w:t>
      </w:r>
      <w:r w:rsidRPr="00194244">
        <w:rPr>
          <w:rFonts w:ascii="Arial" w:hAnsi="Arial" w:cs="Arial"/>
          <w:b/>
          <w:bCs/>
          <w:color w:val="auto"/>
        </w:rPr>
        <w:t xml:space="preserve">: </w:t>
      </w:r>
    </w:p>
    <w:p w:rsidR="001F60FC" w:rsidRDefault="009C3388" w:rsidP="00CC1875">
      <w:pPr>
        <w:rPr>
          <w:rFonts w:ascii="Arial" w:hAnsi="Arial" w:cs="Arial"/>
          <w:color w:val="auto"/>
        </w:rPr>
      </w:pPr>
      <w:r w:rsidRPr="00194244">
        <w:rPr>
          <w:rFonts w:ascii="Arial" w:hAnsi="Arial" w:cs="Arial"/>
          <w:color w:val="auto"/>
        </w:rPr>
        <w:t xml:space="preserve">Figure </w:t>
      </w:r>
      <w:r w:rsidR="00BD79D6">
        <w:rPr>
          <w:rFonts w:ascii="Arial" w:hAnsi="Arial" w:cs="Arial"/>
          <w:color w:val="auto"/>
        </w:rPr>
        <w:t>7</w:t>
      </w:r>
      <w:r w:rsidR="00BD79D6" w:rsidRPr="00194244">
        <w:rPr>
          <w:rFonts w:ascii="Arial" w:hAnsi="Arial" w:cs="Arial"/>
          <w:color w:val="auto"/>
        </w:rPr>
        <w:t xml:space="preserve"> </w:t>
      </w:r>
      <w:r w:rsidR="001F60FC" w:rsidRPr="00194244">
        <w:rPr>
          <w:rFonts w:ascii="Arial" w:hAnsi="Arial" w:cs="Arial"/>
          <w:color w:val="auto"/>
        </w:rPr>
        <w:t xml:space="preserve">shows a typical LIV curve that was recorded from one of the many flip-chip bonded VCSEL chips. </w:t>
      </w:r>
      <w:r w:rsidR="00835125" w:rsidRPr="00194244">
        <w:rPr>
          <w:rFonts w:ascii="Arial" w:hAnsi="Arial" w:cs="Arial"/>
          <w:color w:val="auto"/>
        </w:rPr>
        <w:t xml:space="preserve">A good match between the measured optical </w:t>
      </w:r>
      <w:proofErr w:type="gramStart"/>
      <w:r w:rsidR="00835125" w:rsidRPr="00194244">
        <w:rPr>
          <w:rFonts w:ascii="Arial" w:hAnsi="Arial" w:cs="Arial"/>
          <w:color w:val="auto"/>
        </w:rPr>
        <w:t>power</w:t>
      </w:r>
      <w:proofErr w:type="gramEnd"/>
      <w:r w:rsidR="00835125" w:rsidRPr="00194244">
        <w:rPr>
          <w:rFonts w:ascii="Arial" w:hAnsi="Arial" w:cs="Arial"/>
          <w:color w:val="auto"/>
        </w:rPr>
        <w:t xml:space="preserve"> to the supplier quoted values indicated successful functioning of the bonded devices post-bonding. </w:t>
      </w:r>
      <w:r w:rsidR="001F60FC" w:rsidRPr="00194244">
        <w:rPr>
          <w:rFonts w:ascii="Arial" w:hAnsi="Arial" w:cs="Arial"/>
          <w:color w:val="auto"/>
        </w:rPr>
        <w:t xml:space="preserve">The curves </w:t>
      </w:r>
      <w:r w:rsidR="00835125" w:rsidRPr="00194244">
        <w:rPr>
          <w:rFonts w:ascii="Arial" w:hAnsi="Arial" w:cs="Arial"/>
          <w:color w:val="auto"/>
        </w:rPr>
        <w:t xml:space="preserve">were also </w:t>
      </w:r>
      <w:r w:rsidR="001F60FC" w:rsidRPr="00194244">
        <w:rPr>
          <w:rFonts w:ascii="Arial" w:hAnsi="Arial" w:cs="Arial"/>
          <w:color w:val="auto"/>
        </w:rPr>
        <w:t>recorded prior</w:t>
      </w:r>
      <w:r w:rsidR="007E4F44" w:rsidRPr="00194244">
        <w:rPr>
          <w:rFonts w:ascii="Arial" w:hAnsi="Arial" w:cs="Arial"/>
          <w:color w:val="auto"/>
        </w:rPr>
        <w:t>-</w:t>
      </w:r>
      <w:r w:rsidR="001F60FC" w:rsidRPr="00194244">
        <w:rPr>
          <w:rFonts w:ascii="Arial" w:hAnsi="Arial" w:cs="Arial"/>
          <w:color w:val="auto"/>
        </w:rPr>
        <w:t xml:space="preserve"> and post</w:t>
      </w:r>
      <w:r w:rsidR="007E4F44" w:rsidRPr="00194244">
        <w:rPr>
          <w:rFonts w:ascii="Arial" w:hAnsi="Arial" w:cs="Arial"/>
          <w:color w:val="auto"/>
        </w:rPr>
        <w:t>-</w:t>
      </w:r>
      <w:r w:rsidR="001F60FC" w:rsidRPr="00194244">
        <w:rPr>
          <w:rFonts w:ascii="Arial" w:hAnsi="Arial" w:cs="Arial"/>
          <w:color w:val="auto"/>
        </w:rPr>
        <w:t xml:space="preserve">encapsulation </w:t>
      </w:r>
      <w:r w:rsidR="007E4F44" w:rsidRPr="00194244">
        <w:rPr>
          <w:rFonts w:ascii="Arial" w:hAnsi="Arial" w:cs="Arial"/>
          <w:color w:val="auto"/>
        </w:rPr>
        <w:t xml:space="preserve">and upon </w:t>
      </w:r>
      <w:r w:rsidR="00835125" w:rsidRPr="00194244">
        <w:rPr>
          <w:rFonts w:ascii="Arial" w:hAnsi="Arial" w:cs="Arial"/>
          <w:color w:val="auto"/>
        </w:rPr>
        <w:t>comparison it was</w:t>
      </w:r>
      <w:r w:rsidR="001F60FC" w:rsidRPr="00194244">
        <w:rPr>
          <w:rFonts w:ascii="Arial" w:hAnsi="Arial" w:cs="Arial"/>
          <w:color w:val="auto"/>
        </w:rPr>
        <w:t xml:space="preserve"> verified that the </w:t>
      </w:r>
      <w:proofErr w:type="spellStart"/>
      <w:r w:rsidR="001F60FC" w:rsidRPr="00194244">
        <w:rPr>
          <w:rFonts w:ascii="Arial" w:hAnsi="Arial" w:cs="Arial"/>
          <w:color w:val="auto"/>
        </w:rPr>
        <w:t>encapsulant</w:t>
      </w:r>
      <w:proofErr w:type="spellEnd"/>
      <w:r w:rsidR="001F60FC" w:rsidRPr="00194244">
        <w:rPr>
          <w:rFonts w:ascii="Arial" w:hAnsi="Arial" w:cs="Arial"/>
          <w:color w:val="auto"/>
        </w:rPr>
        <w:t xml:space="preserve"> had no </w:t>
      </w:r>
      <w:proofErr w:type="spellStart"/>
      <w:r w:rsidR="001F60FC" w:rsidRPr="00194244">
        <w:rPr>
          <w:rFonts w:ascii="Arial" w:hAnsi="Arial" w:cs="Arial"/>
          <w:color w:val="auto"/>
        </w:rPr>
        <w:t>affect</w:t>
      </w:r>
      <w:proofErr w:type="spellEnd"/>
      <w:r w:rsidR="001F60FC" w:rsidRPr="00194244">
        <w:rPr>
          <w:rFonts w:ascii="Arial" w:hAnsi="Arial" w:cs="Arial"/>
          <w:color w:val="auto"/>
        </w:rPr>
        <w:t xml:space="preserve"> on the chip functionality </w:t>
      </w:r>
      <w:r w:rsidR="00577EA3" w:rsidRPr="00194244">
        <w:rPr>
          <w:rFonts w:ascii="Arial" w:hAnsi="Arial" w:cs="Arial"/>
          <w:color w:val="auto"/>
        </w:rPr>
        <w:t xml:space="preserve">(as shown in Figure </w:t>
      </w:r>
      <w:r w:rsidR="003B7327">
        <w:rPr>
          <w:rFonts w:ascii="Arial" w:hAnsi="Arial" w:cs="Arial"/>
          <w:color w:val="auto"/>
        </w:rPr>
        <w:t>7</w:t>
      </w:r>
      <w:r w:rsidR="001F60FC" w:rsidRPr="00194244">
        <w:rPr>
          <w:rFonts w:ascii="Arial" w:hAnsi="Arial" w:cs="Arial"/>
          <w:color w:val="auto"/>
        </w:rPr>
        <w:t>).</w:t>
      </w:r>
      <w:r w:rsidR="00835125" w:rsidRPr="00194244">
        <w:rPr>
          <w:rFonts w:ascii="Arial" w:hAnsi="Arial" w:cs="Arial"/>
          <w:color w:val="auto"/>
        </w:rPr>
        <w:t xml:space="preserve"> </w:t>
      </w:r>
      <w:r w:rsidR="001F60FC" w:rsidRPr="00194244">
        <w:rPr>
          <w:rFonts w:ascii="Arial" w:hAnsi="Arial" w:cs="Arial"/>
          <w:color w:val="auto"/>
        </w:rPr>
        <w:t>Also, a comparison between the I-V curves recorded for the flip-chip bonded VCSELs and those recorded from a bare die resulted in a good match thereby, suggesting negligible additional resistance incurred due to</w:t>
      </w:r>
      <w:r w:rsidR="00835125" w:rsidRPr="00194244">
        <w:rPr>
          <w:rFonts w:ascii="Arial" w:hAnsi="Arial" w:cs="Arial"/>
          <w:color w:val="auto"/>
        </w:rPr>
        <w:t xml:space="preserve"> the </w:t>
      </w:r>
      <w:proofErr w:type="spellStart"/>
      <w:r w:rsidR="00835125" w:rsidRPr="00194244">
        <w:rPr>
          <w:rFonts w:ascii="Arial" w:hAnsi="Arial" w:cs="Arial"/>
          <w:color w:val="auto"/>
        </w:rPr>
        <w:t>LIFTed</w:t>
      </w:r>
      <w:proofErr w:type="spellEnd"/>
      <w:r w:rsidR="00835125" w:rsidRPr="00194244">
        <w:rPr>
          <w:rFonts w:ascii="Arial" w:hAnsi="Arial" w:cs="Arial"/>
          <w:color w:val="auto"/>
        </w:rPr>
        <w:t xml:space="preserve"> bumps (Figure </w:t>
      </w:r>
      <w:r w:rsidR="00E24133">
        <w:rPr>
          <w:rFonts w:ascii="Arial" w:hAnsi="Arial" w:cs="Arial"/>
          <w:color w:val="auto"/>
        </w:rPr>
        <w:t>8</w:t>
      </w:r>
      <w:r w:rsidR="001F60FC" w:rsidRPr="00194244">
        <w:rPr>
          <w:rFonts w:ascii="Arial" w:hAnsi="Arial" w:cs="Arial"/>
          <w:color w:val="auto"/>
        </w:rPr>
        <w:t xml:space="preserve">).  </w:t>
      </w:r>
    </w:p>
    <w:p w:rsidR="00194244" w:rsidRPr="00194244" w:rsidRDefault="00194244" w:rsidP="00CC1875">
      <w:pPr>
        <w:rPr>
          <w:rFonts w:ascii="Arial" w:hAnsi="Arial" w:cs="Arial"/>
          <w:color w:val="auto"/>
        </w:rPr>
      </w:pPr>
    </w:p>
    <w:p w:rsidR="001F60FC" w:rsidRPr="00194244" w:rsidRDefault="001F60FC" w:rsidP="00CC1875">
      <w:pPr>
        <w:rPr>
          <w:rFonts w:ascii="Arial" w:hAnsi="Arial" w:cs="Arial"/>
          <w:color w:val="auto"/>
        </w:rPr>
      </w:pPr>
      <w:r w:rsidRPr="00194244">
        <w:rPr>
          <w:rFonts w:ascii="Arial" w:hAnsi="Arial" w:cs="Arial"/>
          <w:color w:val="auto"/>
        </w:rPr>
        <w:t xml:space="preserve">The mechanical ruggedness of the bonded assemblies was tested using a </w:t>
      </w:r>
      <w:proofErr w:type="spellStart"/>
      <w:r w:rsidRPr="00194244">
        <w:rPr>
          <w:rFonts w:ascii="Arial" w:hAnsi="Arial" w:cs="Arial"/>
          <w:color w:val="auto"/>
        </w:rPr>
        <w:t>Dage</w:t>
      </w:r>
      <w:proofErr w:type="spellEnd"/>
      <w:r w:rsidRPr="00194244">
        <w:rPr>
          <w:rFonts w:ascii="Arial" w:hAnsi="Arial" w:cs="Arial"/>
          <w:color w:val="auto"/>
        </w:rPr>
        <w:t xml:space="preserve"> 4000 series machine. Th</w:t>
      </w:r>
      <w:r w:rsidR="00442E30" w:rsidRPr="00194244">
        <w:rPr>
          <w:rFonts w:ascii="Arial" w:hAnsi="Arial" w:cs="Arial"/>
          <w:color w:val="auto"/>
        </w:rPr>
        <w:t>e encapsulated chips did not detach</w:t>
      </w:r>
      <w:r w:rsidRPr="00194244">
        <w:rPr>
          <w:rFonts w:ascii="Arial" w:hAnsi="Arial" w:cs="Arial"/>
          <w:color w:val="auto"/>
        </w:rPr>
        <w:t xml:space="preserve"> from the substrate without getting damaged when a die-shear force was applied to them, thereby, testifying a very good mechanical reliability. The stability over time of the bonded and encapsulated chips was evaluated by performing the standard 8585 </w:t>
      </w:r>
      <w:r w:rsidR="00AC1038" w:rsidRPr="00AC1038">
        <w:rPr>
          <w:rFonts w:ascii="Arial" w:hAnsi="Arial" w:cs="Arial"/>
          <w:color w:val="auto"/>
        </w:rPr>
        <w:t xml:space="preserve">(85 °C and 85 % relative humidity) </w:t>
      </w:r>
      <w:r w:rsidRPr="00194244">
        <w:rPr>
          <w:rFonts w:ascii="Arial" w:hAnsi="Arial" w:cs="Arial"/>
          <w:color w:val="auto"/>
        </w:rPr>
        <w:t xml:space="preserve">accelerated ageing tests. During these tests the chips were kept under </w:t>
      </w:r>
      <w:proofErr w:type="gramStart"/>
      <w:r w:rsidRPr="00194244">
        <w:rPr>
          <w:rFonts w:ascii="Arial" w:hAnsi="Arial" w:cs="Arial"/>
          <w:color w:val="auto"/>
        </w:rPr>
        <w:t>controlled  temperature</w:t>
      </w:r>
      <w:proofErr w:type="gramEnd"/>
      <w:r w:rsidRPr="00194244">
        <w:rPr>
          <w:rFonts w:ascii="Arial" w:hAnsi="Arial" w:cs="Arial"/>
          <w:color w:val="auto"/>
        </w:rPr>
        <w:t xml:space="preserve"> and humidity in a climate chamber for a total of </w:t>
      </w:r>
      <w:r w:rsidR="00AE7C4B">
        <w:rPr>
          <w:rFonts w:ascii="Arial" w:hAnsi="Arial" w:cs="Arial"/>
          <w:color w:val="auto"/>
        </w:rPr>
        <w:t>400</w:t>
      </w:r>
      <w:r w:rsidR="00AE7C4B" w:rsidRPr="00194244">
        <w:rPr>
          <w:rFonts w:ascii="Arial" w:hAnsi="Arial" w:cs="Arial"/>
          <w:color w:val="auto"/>
        </w:rPr>
        <w:t xml:space="preserve"> </w:t>
      </w:r>
      <w:r w:rsidRPr="00194244">
        <w:rPr>
          <w:rFonts w:ascii="Arial" w:hAnsi="Arial" w:cs="Arial"/>
          <w:color w:val="auto"/>
        </w:rPr>
        <w:t xml:space="preserve">hrs. The chips were monitored electrically and optically at regular intervals. The performance and functionality of the chips did not degrade even after </w:t>
      </w:r>
      <w:r w:rsidR="00AE7C4B">
        <w:rPr>
          <w:rFonts w:ascii="Arial" w:hAnsi="Arial" w:cs="Arial"/>
          <w:color w:val="auto"/>
        </w:rPr>
        <w:t>400</w:t>
      </w:r>
      <w:r w:rsidR="00AE7C4B" w:rsidRPr="00194244">
        <w:rPr>
          <w:rFonts w:ascii="Arial" w:hAnsi="Arial" w:cs="Arial"/>
          <w:color w:val="auto"/>
        </w:rPr>
        <w:t xml:space="preserve"> </w:t>
      </w:r>
      <w:proofErr w:type="spellStart"/>
      <w:r w:rsidRPr="00194244">
        <w:rPr>
          <w:rFonts w:ascii="Arial" w:hAnsi="Arial" w:cs="Arial"/>
          <w:color w:val="auto"/>
        </w:rPr>
        <w:t>hrs</w:t>
      </w:r>
      <w:proofErr w:type="spellEnd"/>
      <w:r w:rsidRPr="00194244">
        <w:rPr>
          <w:rFonts w:ascii="Arial" w:hAnsi="Arial" w:cs="Arial"/>
          <w:color w:val="auto"/>
        </w:rPr>
        <w:t xml:space="preserve"> in the climate chamber as is clear from </w:t>
      </w:r>
      <w:r w:rsidR="00577EA3" w:rsidRPr="00194244">
        <w:rPr>
          <w:rFonts w:ascii="Arial" w:hAnsi="Arial" w:cs="Arial"/>
          <w:color w:val="auto"/>
        </w:rPr>
        <w:t xml:space="preserve">Figure </w:t>
      </w:r>
      <w:r w:rsidR="00AC1038">
        <w:rPr>
          <w:rFonts w:ascii="Arial" w:hAnsi="Arial" w:cs="Arial"/>
          <w:color w:val="auto"/>
        </w:rPr>
        <w:t>9</w:t>
      </w:r>
      <w:r w:rsidR="00442E30" w:rsidRPr="00194244">
        <w:rPr>
          <w:rFonts w:ascii="Arial" w:hAnsi="Arial" w:cs="Arial"/>
          <w:color w:val="auto"/>
        </w:rPr>
        <w:t>.</w:t>
      </w:r>
    </w:p>
    <w:p w:rsidR="00BC4525" w:rsidRDefault="00BC4525" w:rsidP="00CC1875">
      <w:pPr>
        <w:rPr>
          <w:rFonts w:ascii="Arial" w:hAnsi="Arial" w:cs="Arial"/>
          <w:color w:val="auto"/>
        </w:rPr>
      </w:pPr>
    </w:p>
    <w:p w:rsidR="00194244" w:rsidRPr="00194244" w:rsidRDefault="00194244" w:rsidP="00CC1875">
      <w:pPr>
        <w:rPr>
          <w:rFonts w:ascii="Arial" w:hAnsi="Arial" w:cs="Arial"/>
          <w:b/>
          <w:color w:val="auto"/>
        </w:rPr>
      </w:pPr>
      <w:r w:rsidRPr="00194244">
        <w:rPr>
          <w:rFonts w:ascii="Arial" w:hAnsi="Arial" w:cs="Arial"/>
          <w:b/>
          <w:color w:val="auto"/>
        </w:rPr>
        <w:t>FIGURE LEGENDS:</w:t>
      </w:r>
    </w:p>
    <w:p w:rsidR="00BC6DAC" w:rsidRDefault="00BC6DAC" w:rsidP="00CC1875">
      <w:pPr>
        <w:rPr>
          <w:rFonts w:ascii="Arial" w:hAnsi="Arial" w:cs="Arial"/>
          <w:color w:val="auto"/>
        </w:rPr>
      </w:pPr>
      <w:r w:rsidRPr="00194244">
        <w:rPr>
          <w:rFonts w:ascii="Arial" w:hAnsi="Arial" w:cs="Arial"/>
          <w:b/>
          <w:color w:val="auto"/>
        </w:rPr>
        <w:t xml:space="preserve">Figure 1: </w:t>
      </w:r>
      <w:r w:rsidRPr="00194244">
        <w:rPr>
          <w:rFonts w:ascii="Arial" w:hAnsi="Arial" w:cs="Arial"/>
          <w:color w:val="auto"/>
        </w:rPr>
        <w:t>Schematic illustrating the principle of the LIFT technique.</w:t>
      </w:r>
    </w:p>
    <w:p w:rsidR="00194244" w:rsidRPr="00194244" w:rsidRDefault="00194244" w:rsidP="00CC1875">
      <w:pPr>
        <w:rPr>
          <w:rFonts w:ascii="Arial" w:hAnsi="Arial" w:cs="Arial"/>
          <w:color w:val="auto"/>
        </w:rPr>
      </w:pPr>
    </w:p>
    <w:p w:rsidR="00B10AE8" w:rsidRDefault="00974006" w:rsidP="00CC1875">
      <w:pPr>
        <w:rPr>
          <w:rFonts w:ascii="Arial" w:hAnsi="Arial" w:cs="Arial"/>
          <w:color w:val="auto"/>
        </w:rPr>
      </w:pPr>
      <w:r w:rsidRPr="00194244">
        <w:rPr>
          <w:rFonts w:ascii="Arial" w:hAnsi="Arial" w:cs="Arial"/>
          <w:b/>
          <w:color w:val="auto"/>
        </w:rPr>
        <w:t xml:space="preserve">Figure 2: </w:t>
      </w:r>
      <w:r w:rsidRPr="00194244">
        <w:rPr>
          <w:rFonts w:ascii="Arial" w:hAnsi="Arial" w:cs="Arial"/>
          <w:color w:val="auto"/>
        </w:rPr>
        <w:t xml:space="preserve">Optical </w:t>
      </w:r>
      <w:r w:rsidR="00F85247" w:rsidRPr="00194244">
        <w:rPr>
          <w:rFonts w:ascii="Arial" w:hAnsi="Arial" w:cs="Arial"/>
          <w:color w:val="auto"/>
        </w:rPr>
        <w:t>micrograph</w:t>
      </w:r>
      <w:r w:rsidRPr="00194244">
        <w:rPr>
          <w:rFonts w:ascii="Arial" w:hAnsi="Arial" w:cs="Arial"/>
          <w:color w:val="auto"/>
        </w:rPr>
        <w:t xml:space="preserve"> of a LIFT-</w:t>
      </w:r>
      <w:r w:rsidR="00F85247" w:rsidRPr="00194244">
        <w:rPr>
          <w:rFonts w:ascii="Arial" w:hAnsi="Arial" w:cs="Arial"/>
          <w:color w:val="auto"/>
        </w:rPr>
        <w:t>assisted</w:t>
      </w:r>
      <w:r w:rsidRPr="00194244">
        <w:rPr>
          <w:rFonts w:ascii="Arial" w:hAnsi="Arial" w:cs="Arial"/>
          <w:color w:val="auto"/>
        </w:rPr>
        <w:t xml:space="preserve"> bumped receiver substrate. The inset shows a magnified image of a printed indium micro-bump. </w:t>
      </w:r>
    </w:p>
    <w:p w:rsidR="00B10AE8" w:rsidRPr="00194244" w:rsidRDefault="00B10AE8" w:rsidP="00CC1875">
      <w:pPr>
        <w:rPr>
          <w:rFonts w:ascii="Arial" w:hAnsi="Arial" w:cs="Arial"/>
          <w:color w:val="auto"/>
        </w:rPr>
      </w:pPr>
    </w:p>
    <w:p w:rsidR="00194244" w:rsidRDefault="00894715" w:rsidP="00CC1875">
      <w:pPr>
        <w:rPr>
          <w:rFonts w:ascii="Arial" w:hAnsi="Arial" w:cs="Arial"/>
          <w:color w:val="auto"/>
        </w:rPr>
      </w:pPr>
      <w:r w:rsidRPr="00606C1E">
        <w:rPr>
          <w:rFonts w:ascii="Arial" w:hAnsi="Arial" w:cs="Arial"/>
          <w:b/>
          <w:color w:val="auto"/>
        </w:rPr>
        <w:t xml:space="preserve">Figure </w:t>
      </w:r>
      <w:r>
        <w:rPr>
          <w:rFonts w:ascii="Arial" w:hAnsi="Arial" w:cs="Arial"/>
          <w:color w:val="auto"/>
        </w:rPr>
        <w:t xml:space="preserve">3: Typical optical </w:t>
      </w:r>
      <w:proofErr w:type="spellStart"/>
      <w:r>
        <w:rPr>
          <w:rFonts w:ascii="Arial" w:hAnsi="Arial" w:cs="Arial"/>
          <w:color w:val="auto"/>
        </w:rPr>
        <w:t>profilometer</w:t>
      </w:r>
      <w:proofErr w:type="spellEnd"/>
      <w:r>
        <w:rPr>
          <w:rFonts w:ascii="Arial" w:hAnsi="Arial" w:cs="Arial"/>
          <w:color w:val="auto"/>
        </w:rPr>
        <w:t xml:space="preserve"> measurements of the </w:t>
      </w:r>
      <w:proofErr w:type="spellStart"/>
      <w:r>
        <w:rPr>
          <w:rFonts w:ascii="Arial" w:hAnsi="Arial" w:cs="Arial"/>
          <w:color w:val="auto"/>
        </w:rPr>
        <w:t>LIFTed</w:t>
      </w:r>
      <w:proofErr w:type="spellEnd"/>
      <w:r>
        <w:rPr>
          <w:rFonts w:ascii="Arial" w:hAnsi="Arial" w:cs="Arial"/>
          <w:color w:val="auto"/>
        </w:rPr>
        <w:t xml:space="preserve"> micro-bumps.</w:t>
      </w:r>
    </w:p>
    <w:p w:rsidR="00894715" w:rsidRPr="00194244" w:rsidRDefault="00894715" w:rsidP="00CC1875">
      <w:pPr>
        <w:rPr>
          <w:rFonts w:ascii="Arial" w:hAnsi="Arial" w:cs="Arial"/>
          <w:color w:val="auto"/>
        </w:rPr>
      </w:pPr>
    </w:p>
    <w:p w:rsidR="00E77096" w:rsidRPr="00194244" w:rsidRDefault="00E77096" w:rsidP="00CC1875">
      <w:pPr>
        <w:rPr>
          <w:rFonts w:ascii="Arial" w:hAnsi="Arial" w:cs="Arial"/>
          <w:color w:val="auto"/>
        </w:rPr>
      </w:pPr>
      <w:bookmarkStart w:id="7" w:name="OLE_LINK1"/>
      <w:bookmarkStart w:id="8" w:name="OLE_LINK2"/>
      <w:r w:rsidRPr="00194244">
        <w:rPr>
          <w:rFonts w:ascii="Arial" w:hAnsi="Arial" w:cs="Arial"/>
          <w:b/>
          <w:color w:val="auto"/>
        </w:rPr>
        <w:t xml:space="preserve">Figure </w:t>
      </w:r>
      <w:proofErr w:type="gramStart"/>
      <w:r w:rsidR="00BD79D6">
        <w:rPr>
          <w:rFonts w:ascii="Arial" w:hAnsi="Arial" w:cs="Arial"/>
          <w:b/>
          <w:color w:val="auto"/>
        </w:rPr>
        <w:t>4</w:t>
      </w:r>
      <w:r w:rsidR="00BD79D6" w:rsidRPr="00194244">
        <w:rPr>
          <w:rFonts w:ascii="Arial" w:hAnsi="Arial" w:cs="Arial"/>
          <w:b/>
          <w:color w:val="auto"/>
        </w:rPr>
        <w:t xml:space="preserve"> </w:t>
      </w:r>
      <w:r w:rsidRPr="00194244">
        <w:rPr>
          <w:rFonts w:ascii="Arial" w:hAnsi="Arial" w:cs="Arial"/>
          <w:b/>
          <w:color w:val="auto"/>
        </w:rPr>
        <w:t>:</w:t>
      </w:r>
      <w:proofErr w:type="gramEnd"/>
      <w:r w:rsidRPr="00194244">
        <w:rPr>
          <w:rFonts w:ascii="Arial" w:hAnsi="Arial" w:cs="Arial"/>
          <w:b/>
          <w:color w:val="auto"/>
        </w:rPr>
        <w:t xml:space="preserve"> </w:t>
      </w:r>
      <w:r w:rsidRPr="00194244">
        <w:rPr>
          <w:rFonts w:ascii="Arial" w:hAnsi="Arial" w:cs="Arial"/>
          <w:color w:val="auto"/>
        </w:rPr>
        <w:t>Depicts the various steps involved in the thermo-compression flip-chip bonding of OE components.</w:t>
      </w:r>
    </w:p>
    <w:p w:rsidR="00194244" w:rsidRPr="00194244" w:rsidRDefault="00194244" w:rsidP="00CC1875">
      <w:pPr>
        <w:rPr>
          <w:rFonts w:ascii="Arial" w:hAnsi="Arial" w:cs="Arial"/>
          <w:color w:val="auto"/>
        </w:rPr>
      </w:pPr>
    </w:p>
    <w:p w:rsidR="00C81562" w:rsidRPr="00194244" w:rsidRDefault="00C81562" w:rsidP="00CC1875">
      <w:pPr>
        <w:rPr>
          <w:rFonts w:ascii="Arial" w:hAnsi="Arial" w:cs="Arial"/>
          <w:color w:val="auto"/>
        </w:rPr>
      </w:pPr>
      <w:r w:rsidRPr="00194244">
        <w:rPr>
          <w:rFonts w:ascii="Arial" w:hAnsi="Arial" w:cs="Arial"/>
          <w:b/>
          <w:color w:val="auto"/>
        </w:rPr>
        <w:t xml:space="preserve">Figure </w:t>
      </w:r>
      <w:proofErr w:type="gramStart"/>
      <w:r w:rsidR="00BD79D6">
        <w:rPr>
          <w:rFonts w:ascii="Arial" w:hAnsi="Arial" w:cs="Arial"/>
          <w:b/>
          <w:color w:val="auto"/>
        </w:rPr>
        <w:t>5</w:t>
      </w:r>
      <w:r w:rsidR="00BD79D6" w:rsidRPr="00194244">
        <w:rPr>
          <w:rFonts w:ascii="Arial" w:hAnsi="Arial" w:cs="Arial"/>
          <w:b/>
          <w:color w:val="auto"/>
        </w:rPr>
        <w:t xml:space="preserve"> </w:t>
      </w:r>
      <w:r w:rsidRPr="00194244">
        <w:rPr>
          <w:rFonts w:ascii="Arial" w:hAnsi="Arial" w:cs="Arial"/>
          <w:b/>
          <w:color w:val="auto"/>
        </w:rPr>
        <w:t>:</w:t>
      </w:r>
      <w:proofErr w:type="gramEnd"/>
      <w:r w:rsidRPr="00194244">
        <w:rPr>
          <w:rFonts w:ascii="Arial" w:hAnsi="Arial" w:cs="Arial"/>
          <w:b/>
          <w:color w:val="auto"/>
        </w:rPr>
        <w:t xml:space="preserve"> </w:t>
      </w:r>
      <w:r w:rsidRPr="00194244">
        <w:rPr>
          <w:rFonts w:ascii="Arial" w:hAnsi="Arial" w:cs="Arial"/>
          <w:color w:val="auto"/>
        </w:rPr>
        <w:t>Optical micrographs taken at various processing steps.</w:t>
      </w:r>
    </w:p>
    <w:p w:rsidR="00194244" w:rsidRPr="00194244" w:rsidRDefault="00194244" w:rsidP="00CC1875">
      <w:pPr>
        <w:rPr>
          <w:rFonts w:ascii="Arial" w:hAnsi="Arial" w:cs="Arial"/>
          <w:color w:val="auto"/>
        </w:rPr>
      </w:pPr>
    </w:p>
    <w:p w:rsidR="0074407A" w:rsidRPr="00194244" w:rsidRDefault="0074407A" w:rsidP="00CC1875">
      <w:pPr>
        <w:rPr>
          <w:rFonts w:ascii="Arial" w:hAnsi="Arial" w:cs="Arial"/>
          <w:color w:val="auto"/>
        </w:rPr>
      </w:pPr>
      <w:r w:rsidRPr="00194244">
        <w:rPr>
          <w:rFonts w:ascii="Arial" w:hAnsi="Arial" w:cs="Arial"/>
          <w:b/>
          <w:color w:val="auto"/>
        </w:rPr>
        <w:t xml:space="preserve">Figure </w:t>
      </w:r>
      <w:r w:rsidR="00BD79D6">
        <w:rPr>
          <w:rFonts w:ascii="Arial" w:hAnsi="Arial" w:cs="Arial"/>
          <w:b/>
          <w:color w:val="auto"/>
        </w:rPr>
        <w:t>6</w:t>
      </w:r>
      <w:r w:rsidRPr="00194244">
        <w:rPr>
          <w:rFonts w:ascii="Arial" w:hAnsi="Arial" w:cs="Arial"/>
          <w:b/>
          <w:color w:val="auto"/>
        </w:rPr>
        <w:t xml:space="preserve">: </w:t>
      </w:r>
      <w:r w:rsidRPr="00194244">
        <w:rPr>
          <w:rFonts w:ascii="Arial" w:hAnsi="Arial" w:cs="Arial"/>
          <w:color w:val="auto"/>
        </w:rPr>
        <w:t xml:space="preserve">Optical microscope image of a flip-chip bonded VCSEL chip as viewed from the backside of the receiver glass substrate. </w:t>
      </w:r>
    </w:p>
    <w:p w:rsidR="00194244" w:rsidRPr="00194244" w:rsidRDefault="00194244" w:rsidP="00CC1875">
      <w:pPr>
        <w:rPr>
          <w:rFonts w:ascii="Arial" w:hAnsi="Arial" w:cs="Arial"/>
          <w:color w:val="auto"/>
        </w:rPr>
      </w:pPr>
    </w:p>
    <w:p w:rsidR="00091DAF" w:rsidRPr="00194244" w:rsidRDefault="00091DAF" w:rsidP="00CC1875">
      <w:pPr>
        <w:rPr>
          <w:rFonts w:ascii="Arial" w:hAnsi="Arial" w:cs="Arial"/>
          <w:color w:val="auto"/>
        </w:rPr>
      </w:pPr>
      <w:r w:rsidRPr="00194244">
        <w:rPr>
          <w:rFonts w:ascii="Arial" w:hAnsi="Arial" w:cs="Arial"/>
          <w:b/>
          <w:color w:val="auto"/>
        </w:rPr>
        <w:t xml:space="preserve">Figure </w:t>
      </w:r>
      <w:r w:rsidR="00BD79D6">
        <w:rPr>
          <w:rFonts w:ascii="Arial" w:hAnsi="Arial" w:cs="Arial"/>
          <w:b/>
          <w:color w:val="auto"/>
        </w:rPr>
        <w:t>7</w:t>
      </w:r>
      <w:r w:rsidRPr="00194244">
        <w:rPr>
          <w:rFonts w:ascii="Arial" w:hAnsi="Arial" w:cs="Arial"/>
          <w:b/>
          <w:color w:val="auto"/>
        </w:rPr>
        <w:t xml:space="preserve">: </w:t>
      </w:r>
      <w:r w:rsidRPr="00194244">
        <w:rPr>
          <w:rFonts w:ascii="Arial" w:hAnsi="Arial" w:cs="Arial"/>
          <w:color w:val="auto"/>
        </w:rPr>
        <w:t xml:space="preserve">Typical LIV curves recorded for a flip-chip VCSEL assembly prior and post encapsulation. </w:t>
      </w:r>
      <w:r w:rsidR="00111BDD" w:rsidRPr="00194244">
        <w:rPr>
          <w:rFonts w:ascii="Arial" w:hAnsi="Arial" w:cs="Arial"/>
          <w:color w:val="auto"/>
        </w:rPr>
        <w:t>(</w:t>
      </w:r>
      <w:r w:rsidR="00D55AD6">
        <w:rPr>
          <w:rFonts w:ascii="Arial" w:hAnsi="Arial" w:cs="Arial"/>
          <w:color w:val="auto"/>
        </w:rPr>
        <w:t>Modified</w:t>
      </w:r>
      <w:r w:rsidR="00111BDD" w:rsidRPr="00194244">
        <w:rPr>
          <w:rFonts w:ascii="Arial" w:hAnsi="Arial" w:cs="Arial"/>
          <w:color w:val="auto"/>
        </w:rPr>
        <w:t xml:space="preserve"> from </w:t>
      </w:r>
      <w:r w:rsidR="00194244">
        <w:rPr>
          <w:rFonts w:ascii="Arial" w:hAnsi="Arial" w:cs="Arial"/>
          <w:color w:val="auto"/>
          <w:vertAlign w:val="superscript"/>
        </w:rPr>
        <w:t>15</w:t>
      </w:r>
      <w:r w:rsidR="00194244">
        <w:rPr>
          <w:rFonts w:ascii="Arial" w:hAnsi="Arial" w:cs="Arial"/>
          <w:color w:val="auto"/>
        </w:rPr>
        <w:t>)</w:t>
      </w:r>
    </w:p>
    <w:p w:rsidR="00194244" w:rsidRPr="00194244" w:rsidRDefault="00194244" w:rsidP="00CC1875">
      <w:pPr>
        <w:rPr>
          <w:rFonts w:ascii="Arial" w:hAnsi="Arial" w:cs="Arial"/>
          <w:color w:val="auto"/>
        </w:rPr>
      </w:pPr>
    </w:p>
    <w:p w:rsidR="009474B3" w:rsidRPr="00863B3C" w:rsidRDefault="009474B3" w:rsidP="00CC1875">
      <w:pPr>
        <w:rPr>
          <w:rFonts w:ascii="Arial" w:hAnsi="Arial" w:cs="Arial"/>
          <w:color w:val="auto"/>
        </w:rPr>
      </w:pPr>
      <w:r w:rsidRPr="00194244">
        <w:rPr>
          <w:rFonts w:ascii="Arial" w:hAnsi="Arial" w:cs="Arial"/>
          <w:b/>
          <w:color w:val="auto"/>
        </w:rPr>
        <w:t xml:space="preserve">Figure </w:t>
      </w:r>
      <w:r w:rsidR="00BD79D6">
        <w:rPr>
          <w:rFonts w:ascii="Arial" w:hAnsi="Arial" w:cs="Arial"/>
          <w:b/>
          <w:color w:val="auto"/>
        </w:rPr>
        <w:t>8</w:t>
      </w:r>
      <w:r w:rsidRPr="00194244">
        <w:rPr>
          <w:rFonts w:ascii="Arial" w:hAnsi="Arial" w:cs="Arial"/>
          <w:b/>
          <w:color w:val="auto"/>
        </w:rPr>
        <w:t xml:space="preserve">: </w:t>
      </w:r>
      <w:r w:rsidRPr="00194244">
        <w:rPr>
          <w:rFonts w:ascii="Arial" w:hAnsi="Arial" w:cs="Arial"/>
          <w:color w:val="auto"/>
        </w:rPr>
        <w:t xml:space="preserve">Comparison of I-V curves recorded for flip-chip assemblies bonded using different pressures with those recorded from a bare die. </w:t>
      </w:r>
      <w:r w:rsidR="00111BDD" w:rsidRPr="00194244">
        <w:rPr>
          <w:rFonts w:ascii="Arial" w:hAnsi="Arial" w:cs="Arial"/>
          <w:color w:val="auto"/>
        </w:rPr>
        <w:t>(</w:t>
      </w:r>
      <w:r w:rsidR="0015405A">
        <w:rPr>
          <w:rFonts w:ascii="Arial" w:hAnsi="Arial" w:cs="Arial"/>
          <w:color w:val="auto"/>
        </w:rPr>
        <w:t>Modified</w:t>
      </w:r>
      <w:r w:rsidR="00111BDD" w:rsidRPr="00194244">
        <w:rPr>
          <w:rFonts w:ascii="Arial" w:hAnsi="Arial" w:cs="Arial"/>
          <w:color w:val="auto"/>
        </w:rPr>
        <w:t xml:space="preserve"> from </w:t>
      </w:r>
      <w:r w:rsidR="00194244">
        <w:rPr>
          <w:rFonts w:ascii="Arial" w:hAnsi="Arial" w:cs="Arial"/>
          <w:color w:val="auto"/>
          <w:vertAlign w:val="superscript"/>
        </w:rPr>
        <w:t>15</w:t>
      </w:r>
      <w:r w:rsidR="00863B3C" w:rsidRPr="00863B3C">
        <w:rPr>
          <w:rFonts w:ascii="Arial" w:hAnsi="Arial" w:cs="Arial"/>
          <w:color w:val="auto"/>
        </w:rPr>
        <w:t>)</w:t>
      </w:r>
    </w:p>
    <w:p w:rsidR="00606C1E" w:rsidRDefault="00606C1E" w:rsidP="00CC1875">
      <w:pPr>
        <w:rPr>
          <w:rFonts w:ascii="Arial" w:hAnsi="Arial" w:cs="Arial"/>
          <w:b/>
          <w:color w:val="auto"/>
        </w:rPr>
      </w:pPr>
    </w:p>
    <w:p w:rsidR="00137B8B" w:rsidRPr="00194244" w:rsidRDefault="00137B8B" w:rsidP="00CC1875">
      <w:pPr>
        <w:rPr>
          <w:rFonts w:ascii="Arial" w:hAnsi="Arial" w:cs="Arial"/>
          <w:color w:val="auto"/>
        </w:rPr>
      </w:pPr>
      <w:r w:rsidRPr="00194244">
        <w:rPr>
          <w:rFonts w:ascii="Arial" w:hAnsi="Arial" w:cs="Arial"/>
          <w:b/>
          <w:color w:val="auto"/>
        </w:rPr>
        <w:lastRenderedPageBreak/>
        <w:t xml:space="preserve">Figure </w:t>
      </w:r>
      <w:r w:rsidR="00BD79D6">
        <w:rPr>
          <w:rFonts w:ascii="Arial" w:hAnsi="Arial" w:cs="Arial"/>
          <w:b/>
          <w:color w:val="auto"/>
        </w:rPr>
        <w:t>9</w:t>
      </w:r>
      <w:r w:rsidRPr="00194244">
        <w:rPr>
          <w:rFonts w:ascii="Arial" w:hAnsi="Arial" w:cs="Arial"/>
          <w:b/>
          <w:color w:val="auto"/>
        </w:rPr>
        <w:t xml:space="preserve">: </w:t>
      </w:r>
      <w:r w:rsidRPr="00194244">
        <w:rPr>
          <w:rFonts w:ascii="Arial" w:hAnsi="Arial" w:cs="Arial"/>
          <w:color w:val="auto"/>
        </w:rPr>
        <w:t>Plot depicting the results of ageing tests performed on the bonded VCSEL chips</w:t>
      </w:r>
      <w:r w:rsidR="00C511D4">
        <w:rPr>
          <w:rFonts w:ascii="Arial" w:hAnsi="Arial" w:cs="Arial"/>
          <w:color w:val="auto"/>
        </w:rPr>
        <w:t>.</w:t>
      </w:r>
      <w:r w:rsidR="00111BDD" w:rsidRPr="00194244">
        <w:rPr>
          <w:rFonts w:ascii="Arial" w:hAnsi="Arial" w:cs="Arial"/>
          <w:color w:val="auto"/>
        </w:rPr>
        <w:t xml:space="preserve"> </w:t>
      </w:r>
    </w:p>
    <w:p w:rsidR="00091DAF" w:rsidRPr="00194244" w:rsidRDefault="00091DAF" w:rsidP="00CC1875">
      <w:pPr>
        <w:rPr>
          <w:rFonts w:ascii="Arial" w:hAnsi="Arial" w:cs="Arial"/>
          <w:color w:val="auto"/>
        </w:rPr>
      </w:pPr>
    </w:p>
    <w:bookmarkEnd w:id="7"/>
    <w:bookmarkEnd w:id="8"/>
    <w:p w:rsidR="003D7EA9" w:rsidRPr="00194244" w:rsidRDefault="003D7EA9" w:rsidP="00CC1875">
      <w:pPr>
        <w:rPr>
          <w:rFonts w:ascii="Arial" w:hAnsi="Arial" w:cs="Arial"/>
          <w:b/>
          <w:color w:val="auto"/>
        </w:rPr>
      </w:pPr>
      <w:r w:rsidRPr="00194244">
        <w:rPr>
          <w:rFonts w:ascii="Arial" w:hAnsi="Arial" w:cs="Arial"/>
          <w:b/>
          <w:color w:val="auto"/>
        </w:rPr>
        <w:t>DISCUSSION</w:t>
      </w:r>
      <w:r w:rsidRPr="00194244">
        <w:rPr>
          <w:rFonts w:ascii="Arial" w:hAnsi="Arial" w:cs="Arial"/>
          <w:b/>
          <w:bCs/>
          <w:color w:val="auto"/>
        </w:rPr>
        <w:t xml:space="preserve">: </w:t>
      </w:r>
    </w:p>
    <w:p w:rsidR="00D41C7D" w:rsidRPr="00194244" w:rsidRDefault="003D7EA9" w:rsidP="00CC1875">
      <w:pPr>
        <w:rPr>
          <w:rFonts w:ascii="Arial" w:hAnsi="Arial" w:cs="Arial"/>
          <w:color w:val="auto"/>
        </w:rPr>
      </w:pPr>
      <w:r w:rsidRPr="00194244">
        <w:rPr>
          <w:rFonts w:ascii="Arial" w:hAnsi="Arial" w:cs="Arial"/>
          <w:color w:val="auto"/>
        </w:rPr>
        <w:t xml:space="preserve">In this paper, we have demonstrated thermo-compression flip-chip bonding of single VCSEL chips </w:t>
      </w:r>
      <w:r w:rsidR="00D41C7D" w:rsidRPr="00194244">
        <w:rPr>
          <w:rFonts w:ascii="Arial" w:hAnsi="Arial" w:cs="Arial"/>
          <w:color w:val="auto"/>
        </w:rPr>
        <w:t xml:space="preserve">using a </w:t>
      </w:r>
      <w:r w:rsidRPr="00194244">
        <w:rPr>
          <w:rFonts w:ascii="Arial" w:hAnsi="Arial" w:cs="Arial"/>
          <w:color w:val="auto"/>
        </w:rPr>
        <w:t>laser based direct-write technique called LIFT</w:t>
      </w:r>
      <w:r w:rsidR="00D41C7D" w:rsidRPr="00194244">
        <w:rPr>
          <w:rFonts w:ascii="Arial" w:hAnsi="Arial" w:cs="Arial"/>
          <w:color w:val="auto"/>
        </w:rPr>
        <w:t>. T</w:t>
      </w:r>
      <w:r w:rsidR="00EE317D" w:rsidRPr="00194244">
        <w:rPr>
          <w:rFonts w:ascii="Arial" w:hAnsi="Arial" w:cs="Arial"/>
          <w:color w:val="auto"/>
        </w:rPr>
        <w:t xml:space="preserve">he assembly fabrication steps involved printing of the micro-bumps of indium onto the substrate contact pads using the LIFT technique. This was followed by thermo-compression flip-chip bonding of VCSEL chips to the </w:t>
      </w:r>
      <w:r w:rsidR="00EE317D" w:rsidRPr="00194244">
        <w:rPr>
          <w:rFonts w:ascii="Arial" w:hAnsi="Arial" w:cs="Arial"/>
          <w:color w:val="auto"/>
        </w:rPr>
        <w:t xml:space="preserve">bumped substrates and finally their encapsulation. </w:t>
      </w:r>
    </w:p>
    <w:p w:rsidR="00194244" w:rsidRDefault="00194244" w:rsidP="00CC1875">
      <w:pPr>
        <w:rPr>
          <w:rFonts w:ascii="Arial" w:hAnsi="Arial" w:cs="Arial"/>
          <w:color w:val="auto"/>
        </w:rPr>
      </w:pPr>
    </w:p>
    <w:p w:rsidR="003D7EA9" w:rsidRPr="00194244" w:rsidRDefault="00EE317D" w:rsidP="00CC1875">
      <w:pPr>
        <w:rPr>
          <w:rFonts w:ascii="Arial" w:hAnsi="Arial" w:cs="Arial"/>
          <w:color w:val="auto"/>
        </w:rPr>
      </w:pPr>
      <w:r w:rsidRPr="00194244">
        <w:rPr>
          <w:rFonts w:ascii="Arial" w:hAnsi="Arial" w:cs="Arial"/>
          <w:color w:val="auto"/>
        </w:rPr>
        <w:t>E</w:t>
      </w:r>
      <w:r w:rsidR="003D7EA9" w:rsidRPr="00194244">
        <w:rPr>
          <w:rFonts w:ascii="Arial" w:hAnsi="Arial" w:cs="Arial"/>
          <w:color w:val="auto"/>
        </w:rPr>
        <w:t xml:space="preserve">lectrical, optical and mechanical reliability of the </w:t>
      </w:r>
      <w:r w:rsidR="00F20819" w:rsidRPr="00194244">
        <w:rPr>
          <w:rFonts w:ascii="Arial" w:hAnsi="Arial" w:cs="Arial"/>
          <w:color w:val="auto"/>
        </w:rPr>
        <w:t xml:space="preserve">LIFT-assisted </w:t>
      </w:r>
      <w:r w:rsidRPr="00194244">
        <w:rPr>
          <w:rFonts w:ascii="Arial" w:hAnsi="Arial" w:cs="Arial"/>
          <w:color w:val="auto"/>
        </w:rPr>
        <w:t xml:space="preserve">bonded chips was evaluated by </w:t>
      </w:r>
      <w:r w:rsidR="00ED5A3D" w:rsidRPr="00194244">
        <w:rPr>
          <w:rFonts w:ascii="Arial" w:hAnsi="Arial" w:cs="Arial"/>
          <w:color w:val="auto"/>
        </w:rPr>
        <w:t>measuring</w:t>
      </w:r>
      <w:r w:rsidRPr="00194244">
        <w:rPr>
          <w:rFonts w:ascii="Arial" w:hAnsi="Arial" w:cs="Arial"/>
          <w:color w:val="auto"/>
        </w:rPr>
        <w:t xml:space="preserve"> their LIV curves and performing standard 8585 ageing tests</w:t>
      </w:r>
      <w:r w:rsidR="00ED5A3D" w:rsidRPr="00194244">
        <w:rPr>
          <w:rFonts w:ascii="Arial" w:hAnsi="Arial" w:cs="Arial"/>
          <w:color w:val="auto"/>
        </w:rPr>
        <w:t>.</w:t>
      </w:r>
      <w:r w:rsidRPr="00194244">
        <w:rPr>
          <w:rFonts w:ascii="Arial" w:hAnsi="Arial" w:cs="Arial"/>
          <w:color w:val="auto"/>
        </w:rPr>
        <w:t xml:space="preserve"> </w:t>
      </w:r>
      <w:r w:rsidR="00D41C7D" w:rsidRPr="00194244">
        <w:rPr>
          <w:rFonts w:ascii="Arial" w:hAnsi="Arial" w:cs="Arial"/>
          <w:color w:val="auto"/>
        </w:rPr>
        <w:t>The successful results obtained for optical characterization, mechanical stability, and durability clearly highlight the great potential of the LIFT technique as an interconnect technology.</w:t>
      </w:r>
    </w:p>
    <w:p w:rsidR="00194244" w:rsidRDefault="00194244" w:rsidP="00CC1875">
      <w:pPr>
        <w:rPr>
          <w:rFonts w:ascii="Arial" w:hAnsi="Arial" w:cs="Arial"/>
          <w:color w:val="auto"/>
        </w:rPr>
      </w:pPr>
    </w:p>
    <w:p w:rsidR="00D41C7D" w:rsidRDefault="00D41C7D" w:rsidP="00CC1875">
      <w:pPr>
        <w:rPr>
          <w:rFonts w:ascii="Arial" w:hAnsi="Arial" w:cs="Arial"/>
          <w:color w:val="auto"/>
        </w:rPr>
      </w:pPr>
      <w:r w:rsidRPr="00194244">
        <w:rPr>
          <w:rFonts w:ascii="Arial" w:hAnsi="Arial" w:cs="Arial"/>
          <w:color w:val="auto"/>
        </w:rPr>
        <w:t xml:space="preserve">It should be mentioned that currently LIFT </w:t>
      </w:r>
      <w:r w:rsidR="00602274" w:rsidRPr="00194244">
        <w:rPr>
          <w:rFonts w:ascii="Arial" w:hAnsi="Arial" w:cs="Arial"/>
          <w:color w:val="auto"/>
        </w:rPr>
        <w:t xml:space="preserve">printing </w:t>
      </w:r>
      <w:r w:rsidRPr="00194244">
        <w:rPr>
          <w:rFonts w:ascii="Arial" w:hAnsi="Arial" w:cs="Arial"/>
          <w:color w:val="auto"/>
        </w:rPr>
        <w:t xml:space="preserve">is limited to thin films when it comes to solid-phase materials and it is challenging to LIFT thicker films (~ 10 µm). Having said that </w:t>
      </w:r>
      <w:r w:rsidR="00602274" w:rsidRPr="00194244">
        <w:rPr>
          <w:rFonts w:ascii="Arial" w:hAnsi="Arial" w:cs="Arial"/>
          <w:color w:val="auto"/>
        </w:rPr>
        <w:t xml:space="preserve">by pre-processing the donor films such as pre-patterning the donors prior to </w:t>
      </w:r>
      <w:r w:rsidR="00226600">
        <w:rPr>
          <w:rFonts w:ascii="Arial" w:hAnsi="Arial" w:cs="Arial"/>
          <w:color w:val="auto"/>
        </w:rPr>
        <w:t>printing</w:t>
      </w:r>
      <w:r w:rsidR="00226600" w:rsidRPr="00194244">
        <w:rPr>
          <w:rFonts w:ascii="Arial" w:hAnsi="Arial" w:cs="Arial"/>
          <w:color w:val="auto"/>
        </w:rPr>
        <w:t xml:space="preserve"> </w:t>
      </w:r>
      <w:proofErr w:type="gramStart"/>
      <w:r w:rsidR="00602274" w:rsidRPr="00194244">
        <w:rPr>
          <w:rFonts w:ascii="Arial" w:hAnsi="Arial" w:cs="Arial"/>
          <w:color w:val="auto"/>
        </w:rPr>
        <w:t>them</w:t>
      </w:r>
      <w:r w:rsidR="00602274" w:rsidRPr="00194244">
        <w:rPr>
          <w:rFonts w:ascii="Arial" w:hAnsi="Arial" w:cs="Arial"/>
          <w:color w:val="auto"/>
          <w:vertAlign w:val="superscript"/>
        </w:rPr>
        <w:t>[</w:t>
      </w:r>
      <w:proofErr w:type="gramEnd"/>
      <w:r w:rsidR="00602274" w:rsidRPr="00194244">
        <w:rPr>
          <w:rFonts w:ascii="Arial" w:hAnsi="Arial" w:cs="Arial"/>
          <w:color w:val="auto"/>
          <w:vertAlign w:val="superscript"/>
        </w:rPr>
        <w:t>16]</w:t>
      </w:r>
      <w:r w:rsidR="00602274" w:rsidRPr="00194244">
        <w:rPr>
          <w:rFonts w:ascii="Arial" w:hAnsi="Arial" w:cs="Arial"/>
          <w:color w:val="auto"/>
        </w:rPr>
        <w:t xml:space="preserve"> can make </w:t>
      </w:r>
      <w:proofErr w:type="spellStart"/>
      <w:r w:rsidR="00602274" w:rsidRPr="00194244">
        <w:rPr>
          <w:rFonts w:ascii="Arial" w:hAnsi="Arial" w:cs="Arial"/>
          <w:color w:val="auto"/>
        </w:rPr>
        <w:t>LIFTing</w:t>
      </w:r>
      <w:proofErr w:type="spellEnd"/>
      <w:r w:rsidR="00602274" w:rsidRPr="00194244">
        <w:rPr>
          <w:rFonts w:ascii="Arial" w:hAnsi="Arial" w:cs="Arial"/>
          <w:color w:val="auto"/>
        </w:rPr>
        <w:t xml:space="preserve"> of </w:t>
      </w:r>
      <w:r w:rsidRPr="00194244">
        <w:rPr>
          <w:rFonts w:ascii="Arial" w:hAnsi="Arial" w:cs="Arial"/>
          <w:color w:val="auto"/>
        </w:rPr>
        <w:t xml:space="preserve">thicker solid materials </w:t>
      </w:r>
      <w:r w:rsidR="00602274" w:rsidRPr="00194244">
        <w:rPr>
          <w:rFonts w:ascii="Arial" w:hAnsi="Arial" w:cs="Arial"/>
          <w:color w:val="auto"/>
        </w:rPr>
        <w:t xml:space="preserve">feasible. </w:t>
      </w:r>
    </w:p>
    <w:p w:rsidR="00194244" w:rsidRPr="00194244" w:rsidRDefault="00194244" w:rsidP="00CC1875">
      <w:pPr>
        <w:rPr>
          <w:rFonts w:ascii="Arial" w:hAnsi="Arial" w:cs="Arial"/>
          <w:color w:val="auto"/>
        </w:rPr>
      </w:pPr>
    </w:p>
    <w:p w:rsidR="003D7EA9" w:rsidRPr="00194244" w:rsidRDefault="00D41C7D" w:rsidP="00CC1875">
      <w:pPr>
        <w:rPr>
          <w:rFonts w:ascii="Arial" w:hAnsi="Arial" w:cs="Arial"/>
          <w:color w:val="auto"/>
        </w:rPr>
      </w:pPr>
      <w:r w:rsidRPr="00194244">
        <w:rPr>
          <w:rFonts w:ascii="Arial" w:hAnsi="Arial" w:cs="Arial"/>
          <w:color w:val="auto"/>
        </w:rPr>
        <w:t xml:space="preserve">To conclude, LIFT offers a simple, highly accurate and flexible solution to realize chip-level interconnections </w:t>
      </w:r>
      <w:r w:rsidR="0059480F" w:rsidRPr="00194244">
        <w:rPr>
          <w:rFonts w:ascii="Arial" w:hAnsi="Arial" w:cs="Arial"/>
          <w:color w:val="auto"/>
        </w:rPr>
        <w:t>for applications requiring single-chip bumping, high-accuracy</w:t>
      </w:r>
      <w:r w:rsidR="00226600">
        <w:rPr>
          <w:rFonts w:ascii="Arial" w:hAnsi="Arial" w:cs="Arial"/>
          <w:color w:val="auto"/>
        </w:rPr>
        <w:t>, resolution</w:t>
      </w:r>
      <w:r w:rsidR="0059480F" w:rsidRPr="00194244">
        <w:rPr>
          <w:rFonts w:ascii="Arial" w:hAnsi="Arial" w:cs="Arial"/>
          <w:color w:val="auto"/>
        </w:rPr>
        <w:t xml:space="preserve"> and fine-pitch for high</w:t>
      </w:r>
      <w:r w:rsidR="0059480F" w:rsidRPr="00194244">
        <w:rPr>
          <w:rFonts w:ascii="Arial" w:hAnsi="Arial" w:cs="Arial"/>
          <w:color w:val="auto"/>
        </w:rPr>
        <w:t>-density flip-chip applications.</w:t>
      </w:r>
    </w:p>
    <w:p w:rsidR="00AF0453" w:rsidRPr="00194244" w:rsidRDefault="00AF0453" w:rsidP="00CC1875">
      <w:pPr>
        <w:rPr>
          <w:rFonts w:ascii="Arial" w:hAnsi="Arial" w:cs="Arial"/>
          <w:color w:val="auto"/>
        </w:rPr>
      </w:pPr>
    </w:p>
    <w:p w:rsidR="003D7EA9" w:rsidRPr="00194244" w:rsidRDefault="003D7EA9" w:rsidP="00CC1875">
      <w:pPr>
        <w:rPr>
          <w:rFonts w:ascii="Arial" w:hAnsi="Arial" w:cs="Arial"/>
          <w:color w:val="auto"/>
        </w:rPr>
      </w:pPr>
      <w:r w:rsidRPr="00194244">
        <w:rPr>
          <w:rFonts w:ascii="Arial" w:hAnsi="Arial" w:cs="Arial"/>
          <w:b/>
          <w:bCs/>
          <w:color w:val="auto"/>
        </w:rPr>
        <w:t>ACKNOWLEDGMENTS:</w:t>
      </w:r>
      <w:r w:rsidRPr="00194244">
        <w:rPr>
          <w:rFonts w:ascii="Arial" w:hAnsi="Arial" w:cs="Arial"/>
          <w:color w:val="auto"/>
        </w:rPr>
        <w:t xml:space="preserve"> </w:t>
      </w:r>
    </w:p>
    <w:p w:rsidR="003D7EA9" w:rsidRPr="00194244" w:rsidRDefault="003D7EA9" w:rsidP="00CC1875">
      <w:pPr>
        <w:rPr>
          <w:rFonts w:ascii="Arial" w:hAnsi="Arial" w:cs="Arial"/>
          <w:color w:val="auto"/>
        </w:rPr>
      </w:pPr>
      <w:r w:rsidRPr="00194244">
        <w:rPr>
          <w:rFonts w:ascii="Arial" w:hAnsi="Arial" w:cs="Arial"/>
          <w:color w:val="auto"/>
        </w:rPr>
        <w:t>This work was carried out in the framework of the project “MIRAGE,” funded by the European Commission within the FP7 program.</w:t>
      </w:r>
    </w:p>
    <w:p w:rsidR="003D7EA9" w:rsidRPr="00194244" w:rsidRDefault="003D7EA9" w:rsidP="00CC1875">
      <w:pPr>
        <w:rPr>
          <w:rFonts w:ascii="Arial" w:hAnsi="Arial" w:cs="Arial"/>
          <w:color w:val="auto"/>
        </w:rPr>
      </w:pPr>
    </w:p>
    <w:p w:rsidR="003D7EA9" w:rsidRPr="00194244" w:rsidRDefault="003D7EA9" w:rsidP="00CC1875">
      <w:pPr>
        <w:rPr>
          <w:rFonts w:ascii="Arial" w:hAnsi="Arial" w:cs="Arial"/>
          <w:b/>
          <w:color w:val="auto"/>
        </w:rPr>
      </w:pPr>
      <w:r w:rsidRPr="00194244">
        <w:rPr>
          <w:rFonts w:ascii="Arial" w:hAnsi="Arial" w:cs="Arial"/>
          <w:b/>
          <w:color w:val="auto"/>
        </w:rPr>
        <w:t xml:space="preserve">DISCLOSURES: </w:t>
      </w:r>
    </w:p>
    <w:p w:rsidR="003D7EA9" w:rsidRPr="00194244" w:rsidRDefault="003D7EA9" w:rsidP="00CC1875">
      <w:pPr>
        <w:rPr>
          <w:rFonts w:ascii="Arial" w:hAnsi="Arial" w:cs="Arial"/>
          <w:color w:val="auto"/>
        </w:rPr>
      </w:pPr>
      <w:r w:rsidRPr="00194244">
        <w:rPr>
          <w:rFonts w:ascii="Arial" w:hAnsi="Arial" w:cs="Arial"/>
          <w:color w:val="auto"/>
        </w:rPr>
        <w:t>The authors have nothing to disclose.</w:t>
      </w:r>
    </w:p>
    <w:p w:rsidR="008C35B4" w:rsidRPr="00194244" w:rsidRDefault="008C35B4" w:rsidP="00CC1875">
      <w:pPr>
        <w:rPr>
          <w:rFonts w:ascii="Arial" w:hAnsi="Arial" w:cs="Arial"/>
          <w:color w:val="auto"/>
        </w:rPr>
      </w:pPr>
    </w:p>
    <w:p w:rsidR="003D7EA9" w:rsidRPr="00194244" w:rsidRDefault="003D7EA9" w:rsidP="00CC1875">
      <w:pPr>
        <w:rPr>
          <w:rFonts w:ascii="Arial" w:hAnsi="Arial" w:cs="Arial"/>
          <w:i/>
          <w:color w:val="auto"/>
        </w:rPr>
      </w:pPr>
      <w:r w:rsidRPr="00194244">
        <w:rPr>
          <w:rFonts w:ascii="Arial" w:hAnsi="Arial" w:cs="Arial"/>
          <w:b/>
          <w:bCs/>
          <w:color w:val="auto"/>
        </w:rPr>
        <w:t>REFERENCES</w:t>
      </w:r>
      <w:r w:rsidRPr="00194244">
        <w:rPr>
          <w:rFonts w:ascii="Arial" w:hAnsi="Arial" w:cs="Arial"/>
          <w:color w:val="auto"/>
        </w:rPr>
        <w:t xml:space="preserve"> </w:t>
      </w:r>
    </w:p>
    <w:p w:rsidR="003D7EA9" w:rsidRPr="00194244" w:rsidRDefault="003D7EA9" w:rsidP="00CC49D3">
      <w:pPr>
        <w:tabs>
          <w:tab w:val="left" w:pos="270"/>
        </w:tabs>
        <w:ind w:left="270" w:hanging="270"/>
        <w:rPr>
          <w:rFonts w:ascii="Arial" w:hAnsi="Arial" w:cs="Arial"/>
          <w:color w:val="auto"/>
        </w:rPr>
      </w:pPr>
      <w:proofErr w:type="gramStart"/>
      <w:r w:rsidRPr="00194244">
        <w:rPr>
          <w:rFonts w:ascii="Arial" w:hAnsi="Arial" w:cs="Arial"/>
          <w:color w:val="auto"/>
        </w:rPr>
        <w:t xml:space="preserve">1 </w:t>
      </w:r>
      <w:r w:rsidR="00CC49D3">
        <w:rPr>
          <w:rFonts w:ascii="Arial" w:hAnsi="Arial" w:cs="Arial"/>
          <w:color w:val="auto"/>
        </w:rPr>
        <w:t xml:space="preserve"> </w:t>
      </w:r>
      <w:r w:rsidRPr="00194244">
        <w:rPr>
          <w:rFonts w:ascii="Arial" w:hAnsi="Arial" w:cs="Arial"/>
          <w:color w:val="auto"/>
        </w:rPr>
        <w:t>Davis</w:t>
      </w:r>
      <w:proofErr w:type="gramEnd"/>
      <w:r w:rsidR="00557738" w:rsidRPr="00194244">
        <w:rPr>
          <w:rFonts w:ascii="Arial" w:hAnsi="Arial" w:cs="Arial"/>
          <w:color w:val="auto"/>
        </w:rPr>
        <w:t>. E.</w:t>
      </w:r>
      <w:r w:rsidRPr="00194244">
        <w:rPr>
          <w:rFonts w:ascii="Arial" w:hAnsi="Arial" w:cs="Arial"/>
          <w:color w:val="auto"/>
        </w:rPr>
        <w:t>, Harding</w:t>
      </w:r>
      <w:r w:rsidR="00557738" w:rsidRPr="00194244">
        <w:rPr>
          <w:rFonts w:ascii="Arial" w:hAnsi="Arial" w:cs="Arial"/>
          <w:color w:val="auto"/>
        </w:rPr>
        <w:t xml:space="preserve">. </w:t>
      </w:r>
      <w:proofErr w:type="gramStart"/>
      <w:r w:rsidR="00557738" w:rsidRPr="00194244">
        <w:rPr>
          <w:rFonts w:ascii="Arial" w:hAnsi="Arial" w:cs="Arial"/>
          <w:color w:val="auto"/>
        </w:rPr>
        <w:t>W.</w:t>
      </w:r>
      <w:r w:rsidRPr="00194244">
        <w:rPr>
          <w:rFonts w:ascii="Arial" w:hAnsi="Arial" w:cs="Arial"/>
          <w:color w:val="auto"/>
        </w:rPr>
        <w:t>, Schwartz</w:t>
      </w:r>
      <w:r w:rsidR="00557738" w:rsidRPr="00194244">
        <w:rPr>
          <w:rFonts w:ascii="Arial" w:hAnsi="Arial" w:cs="Arial"/>
          <w:color w:val="auto"/>
        </w:rPr>
        <w:t>.</w:t>
      </w:r>
      <w:proofErr w:type="gramEnd"/>
      <w:r w:rsidR="00557738" w:rsidRPr="00194244">
        <w:rPr>
          <w:rFonts w:ascii="Arial" w:hAnsi="Arial" w:cs="Arial"/>
          <w:color w:val="auto"/>
        </w:rPr>
        <w:t xml:space="preserve"> </w:t>
      </w:r>
      <w:proofErr w:type="gramStart"/>
      <w:r w:rsidR="00557738" w:rsidRPr="00194244">
        <w:rPr>
          <w:rFonts w:ascii="Arial" w:hAnsi="Arial" w:cs="Arial"/>
          <w:color w:val="auto"/>
        </w:rPr>
        <w:t>R.</w:t>
      </w:r>
      <w:r w:rsidRPr="00194244">
        <w:rPr>
          <w:rFonts w:ascii="Arial" w:hAnsi="Arial" w:cs="Arial"/>
          <w:color w:val="auto"/>
        </w:rPr>
        <w:t>,</w:t>
      </w:r>
      <w:proofErr w:type="gramEnd"/>
      <w:r w:rsidRPr="00194244">
        <w:rPr>
          <w:rFonts w:ascii="Arial" w:hAnsi="Arial" w:cs="Arial"/>
          <w:color w:val="auto"/>
        </w:rPr>
        <w:t xml:space="preserve"> and Coring</w:t>
      </w:r>
      <w:r w:rsidR="00557738" w:rsidRPr="00194244">
        <w:rPr>
          <w:rFonts w:ascii="Arial" w:hAnsi="Arial" w:cs="Arial"/>
          <w:color w:val="auto"/>
        </w:rPr>
        <w:t>. J.</w:t>
      </w:r>
      <w:r w:rsidR="004D5870">
        <w:rPr>
          <w:rFonts w:ascii="Arial" w:hAnsi="Arial" w:cs="Arial"/>
          <w:color w:val="auto"/>
        </w:rPr>
        <w:t xml:space="preserve"> </w:t>
      </w:r>
      <w:r w:rsidR="00DB3E94" w:rsidRPr="00194244">
        <w:rPr>
          <w:rFonts w:ascii="Arial" w:hAnsi="Arial" w:cs="Arial"/>
          <w:color w:val="auto"/>
        </w:rPr>
        <w:t>Solid logic technology: versatile, high performance microelectronics</w:t>
      </w:r>
      <w:r w:rsidR="004D5870">
        <w:rPr>
          <w:rFonts w:ascii="Arial" w:hAnsi="Arial" w:cs="Arial"/>
          <w:color w:val="auto"/>
        </w:rPr>
        <w:t>.</w:t>
      </w:r>
      <w:r w:rsidR="00DB3E94" w:rsidRPr="004D5870">
        <w:rPr>
          <w:rFonts w:ascii="Arial" w:hAnsi="Arial" w:cs="Arial"/>
          <w:i/>
          <w:color w:val="auto"/>
        </w:rPr>
        <w:t xml:space="preserve"> </w:t>
      </w:r>
      <w:r w:rsidRPr="004D5870">
        <w:rPr>
          <w:rFonts w:ascii="Arial" w:hAnsi="Arial" w:cs="Arial"/>
          <w:i/>
          <w:iCs/>
          <w:color w:val="auto"/>
        </w:rPr>
        <w:t>IBM J. Res.</w:t>
      </w:r>
      <w:r w:rsidR="00DB3E94" w:rsidRPr="004D5870">
        <w:rPr>
          <w:rFonts w:ascii="Arial" w:hAnsi="Arial" w:cs="Arial"/>
          <w:i/>
          <w:iCs/>
          <w:color w:val="auto"/>
        </w:rPr>
        <w:t xml:space="preserve"> </w:t>
      </w:r>
      <w:r w:rsidRPr="004D5870">
        <w:rPr>
          <w:rFonts w:ascii="Arial" w:hAnsi="Arial" w:cs="Arial"/>
          <w:i/>
          <w:iCs/>
          <w:color w:val="auto"/>
        </w:rPr>
        <w:t>Develop</w:t>
      </w:r>
      <w:r w:rsidR="004D5870">
        <w:rPr>
          <w:rFonts w:ascii="Arial" w:hAnsi="Arial" w:cs="Arial"/>
          <w:i/>
          <w:iCs/>
          <w:color w:val="auto"/>
        </w:rPr>
        <w:t>.</w:t>
      </w:r>
      <w:r w:rsidRPr="00194244">
        <w:rPr>
          <w:rFonts w:ascii="Arial" w:hAnsi="Arial" w:cs="Arial"/>
          <w:color w:val="auto"/>
        </w:rPr>
        <w:t xml:space="preserve"> </w:t>
      </w:r>
      <w:r w:rsidRPr="00194244">
        <w:rPr>
          <w:rFonts w:ascii="Arial" w:hAnsi="Arial" w:cs="Arial"/>
          <w:b/>
          <w:color w:val="auto"/>
        </w:rPr>
        <w:t>8</w:t>
      </w:r>
      <w:r w:rsidRPr="00194244">
        <w:rPr>
          <w:rFonts w:ascii="Arial" w:hAnsi="Arial" w:cs="Arial"/>
          <w:color w:val="auto"/>
        </w:rPr>
        <w:t>, p</w:t>
      </w:r>
      <w:r w:rsidR="004643DD" w:rsidRPr="00194244">
        <w:rPr>
          <w:rFonts w:ascii="Arial" w:hAnsi="Arial" w:cs="Arial"/>
          <w:color w:val="auto"/>
        </w:rPr>
        <w:t>p:</w:t>
      </w:r>
      <w:r w:rsidRPr="00194244">
        <w:rPr>
          <w:rFonts w:ascii="Arial" w:hAnsi="Arial" w:cs="Arial"/>
          <w:color w:val="auto"/>
        </w:rPr>
        <w:t xml:space="preserve"> 102</w:t>
      </w:r>
      <w:r w:rsidR="004643DD" w:rsidRPr="00194244">
        <w:rPr>
          <w:rFonts w:ascii="Arial" w:hAnsi="Arial" w:cs="Arial"/>
          <w:color w:val="auto"/>
        </w:rPr>
        <w:t>-114</w:t>
      </w:r>
      <w:r w:rsidRPr="00194244">
        <w:rPr>
          <w:rFonts w:ascii="Arial" w:hAnsi="Arial" w:cs="Arial"/>
          <w:color w:val="auto"/>
        </w:rPr>
        <w:t xml:space="preserve">, </w:t>
      </w:r>
      <w:proofErr w:type="spellStart"/>
      <w:r w:rsidR="00606C1E">
        <w:rPr>
          <w:rFonts w:ascii="Arial" w:hAnsi="Arial" w:cs="Arial"/>
          <w:color w:val="auto"/>
        </w:rPr>
        <w:t>doi</w:t>
      </w:r>
      <w:proofErr w:type="spellEnd"/>
      <w:r w:rsidR="00606C1E">
        <w:rPr>
          <w:rFonts w:ascii="Arial" w:hAnsi="Arial" w:cs="Arial"/>
          <w:color w:val="auto"/>
        </w:rPr>
        <w:t>:</w:t>
      </w:r>
      <w:r w:rsidR="00606C1E" w:rsidRPr="00606C1E">
        <w:t xml:space="preserve"> </w:t>
      </w:r>
      <w:r w:rsidR="00606C1E" w:rsidRPr="00606C1E">
        <w:rPr>
          <w:rFonts w:ascii="Arial" w:hAnsi="Arial" w:cs="Arial"/>
          <w:color w:val="auto"/>
        </w:rPr>
        <w:t xml:space="preserve">10.1147/rd.82.0102 </w:t>
      </w:r>
      <w:r w:rsidRPr="00194244">
        <w:rPr>
          <w:rFonts w:ascii="Arial" w:hAnsi="Arial" w:cs="Arial"/>
          <w:color w:val="auto"/>
        </w:rPr>
        <w:t>(1964).</w:t>
      </w:r>
    </w:p>
    <w:p w:rsidR="003D7EA9" w:rsidRPr="00194244" w:rsidRDefault="003D7EA9" w:rsidP="00CC1875">
      <w:pPr>
        <w:tabs>
          <w:tab w:val="left" w:pos="270"/>
        </w:tabs>
        <w:ind w:left="270" w:hanging="270"/>
        <w:rPr>
          <w:rFonts w:ascii="Arial" w:hAnsi="Arial" w:cs="Arial"/>
          <w:color w:val="auto"/>
        </w:rPr>
      </w:pPr>
      <w:r w:rsidRPr="00194244">
        <w:rPr>
          <w:rFonts w:ascii="Arial" w:hAnsi="Arial" w:cs="Arial"/>
          <w:color w:val="auto"/>
        </w:rPr>
        <w:t xml:space="preserve">2. </w:t>
      </w:r>
      <w:proofErr w:type="spellStart"/>
      <w:r w:rsidRPr="00194244">
        <w:rPr>
          <w:rFonts w:ascii="Arial" w:hAnsi="Arial" w:cs="Arial"/>
          <w:color w:val="auto"/>
        </w:rPr>
        <w:t>Bigas</w:t>
      </w:r>
      <w:proofErr w:type="spellEnd"/>
      <w:r w:rsidR="00557738" w:rsidRPr="00194244">
        <w:rPr>
          <w:rFonts w:ascii="Arial" w:hAnsi="Arial" w:cs="Arial"/>
          <w:color w:val="auto"/>
        </w:rPr>
        <w:t xml:space="preserve">. </w:t>
      </w:r>
      <w:proofErr w:type="gramStart"/>
      <w:r w:rsidR="00557738" w:rsidRPr="00194244">
        <w:rPr>
          <w:rFonts w:ascii="Arial" w:hAnsi="Arial" w:cs="Arial"/>
          <w:color w:val="auto"/>
        </w:rPr>
        <w:t>M.</w:t>
      </w:r>
      <w:r w:rsidRPr="00194244">
        <w:rPr>
          <w:rFonts w:ascii="Arial" w:hAnsi="Arial" w:cs="Arial"/>
          <w:color w:val="auto"/>
        </w:rPr>
        <w:t xml:space="preserve">, </w:t>
      </w:r>
      <w:proofErr w:type="spellStart"/>
      <w:r w:rsidRPr="00194244">
        <w:rPr>
          <w:rFonts w:ascii="Arial" w:hAnsi="Arial" w:cs="Arial"/>
          <w:color w:val="auto"/>
        </w:rPr>
        <w:t>Cabruja</w:t>
      </w:r>
      <w:proofErr w:type="spellEnd"/>
      <w:r w:rsidR="00557738" w:rsidRPr="00194244">
        <w:rPr>
          <w:rFonts w:ascii="Arial" w:hAnsi="Arial" w:cs="Arial"/>
          <w:color w:val="auto"/>
        </w:rPr>
        <w:t>.</w:t>
      </w:r>
      <w:proofErr w:type="gramEnd"/>
      <w:r w:rsidR="00557738" w:rsidRPr="00194244">
        <w:rPr>
          <w:rFonts w:ascii="Arial" w:hAnsi="Arial" w:cs="Arial"/>
          <w:color w:val="auto"/>
        </w:rPr>
        <w:t xml:space="preserve"> </w:t>
      </w:r>
      <w:proofErr w:type="gramStart"/>
      <w:r w:rsidR="00557738" w:rsidRPr="00194244">
        <w:rPr>
          <w:rFonts w:ascii="Arial" w:hAnsi="Arial" w:cs="Arial"/>
          <w:color w:val="auto"/>
        </w:rPr>
        <w:t>E.</w:t>
      </w:r>
      <w:r w:rsidRPr="00194244">
        <w:rPr>
          <w:rFonts w:ascii="Arial" w:hAnsi="Arial" w:cs="Arial"/>
          <w:color w:val="auto"/>
        </w:rPr>
        <w:t>,</w:t>
      </w:r>
      <w:proofErr w:type="gramEnd"/>
      <w:r w:rsidRPr="00194244">
        <w:rPr>
          <w:rFonts w:ascii="Arial" w:hAnsi="Arial" w:cs="Arial"/>
          <w:color w:val="auto"/>
        </w:rPr>
        <w:t xml:space="preserve"> and Lozano</w:t>
      </w:r>
      <w:r w:rsidR="00557738" w:rsidRPr="00194244">
        <w:rPr>
          <w:rFonts w:ascii="Arial" w:hAnsi="Arial" w:cs="Arial"/>
          <w:color w:val="auto"/>
        </w:rPr>
        <w:t>. M.</w:t>
      </w:r>
      <w:r w:rsidR="004D5870">
        <w:rPr>
          <w:rFonts w:ascii="Arial" w:hAnsi="Arial" w:cs="Arial"/>
          <w:color w:val="auto"/>
        </w:rPr>
        <w:t xml:space="preserve"> </w:t>
      </w:r>
      <w:r w:rsidR="0046185D" w:rsidRPr="00194244">
        <w:rPr>
          <w:rFonts w:ascii="Arial" w:hAnsi="Arial" w:cs="Arial"/>
          <w:bCs/>
          <w:color w:val="auto"/>
        </w:rPr>
        <w:t>Bonding techniques for hyb</w:t>
      </w:r>
      <w:r w:rsidR="004D5870">
        <w:rPr>
          <w:rFonts w:ascii="Arial" w:hAnsi="Arial" w:cs="Arial"/>
          <w:bCs/>
          <w:color w:val="auto"/>
        </w:rPr>
        <w:t>rid active pixel sensors (HAPS).</w:t>
      </w:r>
      <w:r w:rsidR="0046185D" w:rsidRPr="00194244">
        <w:rPr>
          <w:rFonts w:ascii="Arial" w:hAnsi="Arial" w:cs="Arial"/>
          <w:bCs/>
          <w:color w:val="auto"/>
        </w:rPr>
        <w:t xml:space="preserve"> </w:t>
      </w:r>
      <w:proofErr w:type="spellStart"/>
      <w:proofErr w:type="gramStart"/>
      <w:r w:rsidRPr="004D5870">
        <w:rPr>
          <w:rFonts w:ascii="Arial" w:hAnsi="Arial" w:cs="Arial"/>
          <w:i/>
          <w:color w:val="auto"/>
        </w:rPr>
        <w:t>Nucl</w:t>
      </w:r>
      <w:proofErr w:type="spellEnd"/>
      <w:r w:rsidRPr="004D5870">
        <w:rPr>
          <w:rFonts w:ascii="Arial" w:hAnsi="Arial" w:cs="Arial"/>
          <w:i/>
          <w:color w:val="auto"/>
        </w:rPr>
        <w:t>.</w:t>
      </w:r>
      <w:proofErr w:type="gramEnd"/>
      <w:r w:rsidRPr="004D5870">
        <w:rPr>
          <w:rFonts w:ascii="Arial" w:hAnsi="Arial" w:cs="Arial"/>
          <w:i/>
          <w:color w:val="auto"/>
        </w:rPr>
        <w:t xml:space="preserve"> </w:t>
      </w:r>
      <w:proofErr w:type="spellStart"/>
      <w:proofErr w:type="gramStart"/>
      <w:r w:rsidRPr="004D5870">
        <w:rPr>
          <w:rFonts w:ascii="Arial" w:hAnsi="Arial" w:cs="Arial"/>
          <w:i/>
          <w:color w:val="auto"/>
        </w:rPr>
        <w:t>Instrum</w:t>
      </w:r>
      <w:proofErr w:type="spellEnd"/>
      <w:r w:rsidRPr="004D5870">
        <w:rPr>
          <w:rFonts w:ascii="Arial" w:hAnsi="Arial" w:cs="Arial"/>
          <w:i/>
          <w:color w:val="auto"/>
        </w:rPr>
        <w:t>.</w:t>
      </w:r>
      <w:proofErr w:type="gramEnd"/>
      <w:r w:rsidRPr="004D5870">
        <w:rPr>
          <w:rFonts w:ascii="Arial" w:hAnsi="Arial" w:cs="Arial"/>
          <w:i/>
          <w:color w:val="auto"/>
        </w:rPr>
        <w:t xml:space="preserve"> </w:t>
      </w:r>
      <w:proofErr w:type="gramStart"/>
      <w:r w:rsidRPr="004D5870">
        <w:rPr>
          <w:rFonts w:ascii="Arial" w:hAnsi="Arial" w:cs="Arial"/>
          <w:i/>
          <w:color w:val="auto"/>
        </w:rPr>
        <w:t>Methods Phys. Res.</w:t>
      </w:r>
      <w:proofErr w:type="gramEnd"/>
      <w:r w:rsidRPr="00194244">
        <w:rPr>
          <w:rFonts w:ascii="Arial" w:hAnsi="Arial" w:cs="Arial"/>
          <w:color w:val="auto"/>
        </w:rPr>
        <w:t xml:space="preserve"> A</w:t>
      </w:r>
      <w:r w:rsidR="00D2784C" w:rsidRPr="00194244">
        <w:rPr>
          <w:rFonts w:ascii="Arial" w:hAnsi="Arial" w:cs="Arial"/>
          <w:color w:val="auto"/>
        </w:rPr>
        <w:t>,</w:t>
      </w:r>
      <w:r w:rsidRPr="00194244">
        <w:rPr>
          <w:rFonts w:ascii="Arial" w:hAnsi="Arial" w:cs="Arial"/>
          <w:color w:val="auto"/>
        </w:rPr>
        <w:t xml:space="preserve"> </w:t>
      </w:r>
      <w:r w:rsidRPr="00194244">
        <w:rPr>
          <w:rFonts w:ascii="Arial" w:hAnsi="Arial" w:cs="Arial"/>
          <w:b/>
          <w:color w:val="auto"/>
        </w:rPr>
        <w:t>574</w:t>
      </w:r>
      <w:r w:rsidRPr="00194244">
        <w:rPr>
          <w:rFonts w:ascii="Arial" w:hAnsi="Arial" w:cs="Arial"/>
          <w:color w:val="auto"/>
        </w:rPr>
        <w:t xml:space="preserve">, </w:t>
      </w:r>
      <w:r w:rsidR="0046185D" w:rsidRPr="00194244">
        <w:rPr>
          <w:rFonts w:ascii="Arial" w:hAnsi="Arial" w:cs="Arial"/>
          <w:color w:val="auto"/>
        </w:rPr>
        <w:t xml:space="preserve">(2), pp: </w:t>
      </w:r>
      <w:r w:rsidRPr="00194244">
        <w:rPr>
          <w:rFonts w:ascii="Arial" w:hAnsi="Arial" w:cs="Arial"/>
          <w:color w:val="auto"/>
        </w:rPr>
        <w:t>392</w:t>
      </w:r>
      <w:r w:rsidR="0046185D" w:rsidRPr="00194244">
        <w:rPr>
          <w:rFonts w:ascii="Arial" w:hAnsi="Arial" w:cs="Arial"/>
          <w:color w:val="auto"/>
        </w:rPr>
        <w:t>-400,</w:t>
      </w:r>
      <w:r w:rsidRPr="00194244">
        <w:rPr>
          <w:rFonts w:ascii="Arial" w:hAnsi="Arial" w:cs="Arial"/>
          <w:color w:val="auto"/>
        </w:rPr>
        <w:t xml:space="preserve"> </w:t>
      </w:r>
      <w:proofErr w:type="spellStart"/>
      <w:r w:rsidR="00606C1E">
        <w:rPr>
          <w:rFonts w:ascii="Arial" w:hAnsi="Arial" w:cs="Arial"/>
          <w:color w:val="auto"/>
        </w:rPr>
        <w:t>doi</w:t>
      </w:r>
      <w:proofErr w:type="spellEnd"/>
      <w:r w:rsidR="00606C1E">
        <w:rPr>
          <w:rFonts w:ascii="Arial" w:hAnsi="Arial" w:cs="Arial"/>
          <w:color w:val="auto"/>
        </w:rPr>
        <w:t>:</w:t>
      </w:r>
      <w:r w:rsidR="00606C1E">
        <w:rPr>
          <w:rFonts w:ascii="Arial" w:hAnsi="Arial" w:cs="Arial"/>
          <w:color w:val="auto"/>
        </w:rPr>
        <w:t xml:space="preserve"> </w:t>
      </w:r>
      <w:r w:rsidR="00606C1E" w:rsidRPr="00606C1E">
        <w:rPr>
          <w:rFonts w:ascii="Arial" w:hAnsi="Arial" w:cs="Arial"/>
          <w:color w:val="auto"/>
        </w:rPr>
        <w:t>10.1016/</w:t>
      </w:r>
      <w:proofErr w:type="gramStart"/>
      <w:r w:rsidR="00606C1E" w:rsidRPr="00606C1E">
        <w:rPr>
          <w:rFonts w:ascii="Arial" w:hAnsi="Arial" w:cs="Arial"/>
          <w:color w:val="auto"/>
        </w:rPr>
        <w:t>j.nima.2007.01.176</w:t>
      </w:r>
      <w:r w:rsidR="00606C1E" w:rsidRPr="00606C1E">
        <w:t xml:space="preserve"> </w:t>
      </w:r>
      <w:r w:rsidR="00606C1E">
        <w:t xml:space="preserve"> </w:t>
      </w:r>
      <w:r w:rsidRPr="00194244">
        <w:rPr>
          <w:rFonts w:ascii="Arial" w:hAnsi="Arial" w:cs="Arial"/>
          <w:color w:val="auto"/>
        </w:rPr>
        <w:t>(</w:t>
      </w:r>
      <w:proofErr w:type="gramEnd"/>
      <w:r w:rsidRPr="00194244">
        <w:rPr>
          <w:rFonts w:ascii="Arial" w:hAnsi="Arial" w:cs="Arial"/>
          <w:color w:val="auto"/>
        </w:rPr>
        <w:t xml:space="preserve">2007). </w:t>
      </w:r>
    </w:p>
    <w:p w:rsidR="003D7EA9" w:rsidRPr="00194244" w:rsidRDefault="003D7EA9" w:rsidP="00CC1875">
      <w:pPr>
        <w:tabs>
          <w:tab w:val="left" w:pos="270"/>
        </w:tabs>
        <w:ind w:left="270" w:hanging="270"/>
        <w:rPr>
          <w:rFonts w:ascii="Arial" w:hAnsi="Arial" w:cs="Arial"/>
          <w:color w:val="auto"/>
        </w:rPr>
      </w:pPr>
      <w:r w:rsidRPr="00194244">
        <w:rPr>
          <w:rFonts w:ascii="Arial" w:hAnsi="Arial" w:cs="Arial"/>
          <w:color w:val="auto"/>
        </w:rPr>
        <w:t xml:space="preserve">3. </w:t>
      </w:r>
      <w:proofErr w:type="spellStart"/>
      <w:r w:rsidRPr="00194244">
        <w:rPr>
          <w:rFonts w:ascii="Arial" w:hAnsi="Arial" w:cs="Arial"/>
          <w:color w:val="auto"/>
        </w:rPr>
        <w:t>Bohandy</w:t>
      </w:r>
      <w:proofErr w:type="spellEnd"/>
      <w:r w:rsidR="00557738" w:rsidRPr="00194244">
        <w:rPr>
          <w:rFonts w:ascii="Arial" w:hAnsi="Arial" w:cs="Arial"/>
          <w:color w:val="auto"/>
        </w:rPr>
        <w:t>. J.</w:t>
      </w:r>
      <w:r w:rsidRPr="00194244">
        <w:rPr>
          <w:rFonts w:ascii="Arial" w:hAnsi="Arial" w:cs="Arial"/>
          <w:color w:val="auto"/>
        </w:rPr>
        <w:t>, Kim</w:t>
      </w:r>
      <w:r w:rsidR="00557738" w:rsidRPr="00194244">
        <w:rPr>
          <w:rFonts w:ascii="Arial" w:hAnsi="Arial" w:cs="Arial"/>
          <w:color w:val="auto"/>
        </w:rPr>
        <w:t xml:space="preserve">. B. </w:t>
      </w:r>
      <w:proofErr w:type="gramStart"/>
      <w:r w:rsidR="00557738" w:rsidRPr="00194244">
        <w:rPr>
          <w:rFonts w:ascii="Arial" w:hAnsi="Arial" w:cs="Arial"/>
          <w:color w:val="auto"/>
        </w:rPr>
        <w:t>F.</w:t>
      </w:r>
      <w:r w:rsidRPr="00194244">
        <w:rPr>
          <w:rFonts w:ascii="Arial" w:hAnsi="Arial" w:cs="Arial"/>
          <w:color w:val="auto"/>
        </w:rPr>
        <w:t>,</w:t>
      </w:r>
      <w:proofErr w:type="gramEnd"/>
      <w:r w:rsidRPr="00194244">
        <w:rPr>
          <w:rFonts w:ascii="Arial" w:hAnsi="Arial" w:cs="Arial"/>
          <w:color w:val="auto"/>
        </w:rPr>
        <w:t xml:space="preserve"> and Adrian</w:t>
      </w:r>
      <w:r w:rsidR="00557738" w:rsidRPr="00194244">
        <w:rPr>
          <w:rFonts w:ascii="Arial" w:hAnsi="Arial" w:cs="Arial"/>
          <w:color w:val="auto"/>
        </w:rPr>
        <w:t xml:space="preserve">. </w:t>
      </w:r>
      <w:proofErr w:type="gramStart"/>
      <w:r w:rsidR="00557738" w:rsidRPr="00194244">
        <w:rPr>
          <w:rFonts w:ascii="Arial" w:hAnsi="Arial" w:cs="Arial"/>
          <w:color w:val="auto"/>
        </w:rPr>
        <w:t>F. J.</w:t>
      </w:r>
      <w:r w:rsidR="004D5870">
        <w:rPr>
          <w:rFonts w:ascii="Arial" w:hAnsi="Arial" w:cs="Arial"/>
          <w:color w:val="auto"/>
        </w:rPr>
        <w:t xml:space="preserve"> </w:t>
      </w:r>
      <w:r w:rsidR="00F83E86" w:rsidRPr="00194244">
        <w:rPr>
          <w:rFonts w:ascii="Arial" w:hAnsi="Arial" w:cs="Arial"/>
          <w:color w:val="auto"/>
        </w:rPr>
        <w:t>Metal deposition from a supported me</w:t>
      </w:r>
      <w:r w:rsidR="004D5870">
        <w:rPr>
          <w:rFonts w:ascii="Arial" w:hAnsi="Arial" w:cs="Arial"/>
          <w:color w:val="auto"/>
        </w:rPr>
        <w:t xml:space="preserve">tal film using an </w:t>
      </w:r>
      <w:proofErr w:type="spellStart"/>
      <w:r w:rsidR="004D5870">
        <w:rPr>
          <w:rFonts w:ascii="Arial" w:hAnsi="Arial" w:cs="Arial"/>
          <w:color w:val="auto"/>
        </w:rPr>
        <w:t>excimer</w:t>
      </w:r>
      <w:proofErr w:type="spellEnd"/>
      <w:r w:rsidR="004D5870">
        <w:rPr>
          <w:rFonts w:ascii="Arial" w:hAnsi="Arial" w:cs="Arial"/>
          <w:color w:val="auto"/>
        </w:rPr>
        <w:t xml:space="preserve"> laser.</w:t>
      </w:r>
      <w:proofErr w:type="gramEnd"/>
      <w:r w:rsidR="00F83E86" w:rsidRPr="00194244">
        <w:rPr>
          <w:rFonts w:ascii="Arial" w:hAnsi="Arial" w:cs="Arial"/>
          <w:color w:val="auto"/>
        </w:rPr>
        <w:t xml:space="preserve"> </w:t>
      </w:r>
      <w:r w:rsidRPr="004D5870">
        <w:rPr>
          <w:rFonts w:ascii="Arial" w:hAnsi="Arial" w:cs="Arial"/>
          <w:i/>
          <w:color w:val="auto"/>
        </w:rPr>
        <w:t>J. Appl. Phys.</w:t>
      </w:r>
      <w:r w:rsidRPr="00194244">
        <w:rPr>
          <w:rFonts w:ascii="Arial" w:hAnsi="Arial" w:cs="Arial"/>
          <w:color w:val="auto"/>
        </w:rPr>
        <w:t xml:space="preserve"> </w:t>
      </w:r>
      <w:r w:rsidRPr="00194244">
        <w:rPr>
          <w:rFonts w:ascii="Arial" w:hAnsi="Arial" w:cs="Arial"/>
          <w:b/>
          <w:color w:val="auto"/>
        </w:rPr>
        <w:t>60</w:t>
      </w:r>
      <w:r w:rsidRPr="00194244">
        <w:rPr>
          <w:rFonts w:ascii="Arial" w:hAnsi="Arial" w:cs="Arial"/>
          <w:color w:val="auto"/>
        </w:rPr>
        <w:t xml:space="preserve">, </w:t>
      </w:r>
      <w:r w:rsidR="00F83E86" w:rsidRPr="00194244">
        <w:rPr>
          <w:rFonts w:ascii="Arial" w:hAnsi="Arial" w:cs="Arial"/>
          <w:color w:val="auto"/>
        </w:rPr>
        <w:t xml:space="preserve">(4), pp: </w:t>
      </w:r>
      <w:r w:rsidRPr="00194244">
        <w:rPr>
          <w:rFonts w:ascii="Arial" w:hAnsi="Arial" w:cs="Arial"/>
          <w:color w:val="auto"/>
        </w:rPr>
        <w:t>1538</w:t>
      </w:r>
      <w:r w:rsidR="00F83E86" w:rsidRPr="00194244">
        <w:rPr>
          <w:rFonts w:ascii="Arial" w:hAnsi="Arial" w:cs="Arial"/>
          <w:color w:val="auto"/>
        </w:rPr>
        <w:t>-1539,</w:t>
      </w:r>
      <w:r w:rsidR="00606C1E" w:rsidRPr="00606C1E">
        <w:rPr>
          <w:rFonts w:ascii="Arial" w:hAnsi="Arial" w:cs="Arial"/>
          <w:color w:val="auto"/>
        </w:rPr>
        <w:t xml:space="preserve"> </w:t>
      </w:r>
      <w:proofErr w:type="spellStart"/>
      <w:r w:rsidR="00606C1E">
        <w:rPr>
          <w:rFonts w:ascii="Arial" w:hAnsi="Arial" w:cs="Arial"/>
          <w:color w:val="auto"/>
        </w:rPr>
        <w:t>doi</w:t>
      </w:r>
      <w:proofErr w:type="spellEnd"/>
      <w:r w:rsidR="00606C1E">
        <w:rPr>
          <w:rFonts w:ascii="Arial" w:hAnsi="Arial" w:cs="Arial"/>
          <w:color w:val="auto"/>
        </w:rPr>
        <w:t>:</w:t>
      </w:r>
      <w:r w:rsidR="00606C1E" w:rsidRPr="00606C1E">
        <w:t xml:space="preserve"> </w:t>
      </w:r>
      <w:r w:rsidR="00606C1E" w:rsidRPr="00606C1E">
        <w:rPr>
          <w:rFonts w:ascii="Arial" w:hAnsi="Arial" w:cs="Arial"/>
          <w:color w:val="auto"/>
        </w:rPr>
        <w:t>10.1063/1.337287</w:t>
      </w:r>
      <w:r w:rsidRPr="00194244">
        <w:rPr>
          <w:rFonts w:ascii="Arial" w:hAnsi="Arial" w:cs="Arial"/>
          <w:color w:val="auto"/>
        </w:rPr>
        <w:t xml:space="preserve"> (1986).</w:t>
      </w:r>
    </w:p>
    <w:p w:rsidR="003D7EA9" w:rsidRPr="00194244" w:rsidRDefault="003D7EA9" w:rsidP="00CC1875">
      <w:pPr>
        <w:tabs>
          <w:tab w:val="left" w:pos="270"/>
        </w:tabs>
        <w:ind w:left="270" w:hanging="270"/>
        <w:rPr>
          <w:rFonts w:ascii="Arial" w:hAnsi="Arial" w:cs="Arial"/>
          <w:color w:val="auto"/>
        </w:rPr>
      </w:pPr>
      <w:r w:rsidRPr="00194244">
        <w:rPr>
          <w:rFonts w:ascii="Arial" w:hAnsi="Arial" w:cs="Arial"/>
          <w:color w:val="auto"/>
        </w:rPr>
        <w:t>4. K. S. Kaur</w:t>
      </w:r>
      <w:r w:rsidRPr="004D5870">
        <w:rPr>
          <w:rFonts w:ascii="Arial" w:hAnsi="Arial" w:cs="Arial"/>
          <w:i/>
          <w:color w:val="auto"/>
        </w:rPr>
        <w:t>, et al.</w:t>
      </w:r>
      <w:r w:rsidR="004339C6" w:rsidRPr="00194244">
        <w:rPr>
          <w:rFonts w:ascii="Arial" w:hAnsi="Arial" w:cs="Arial"/>
        </w:rPr>
        <w:t xml:space="preserve"> </w:t>
      </w:r>
      <w:proofErr w:type="spellStart"/>
      <w:r w:rsidR="004339C6" w:rsidRPr="00194244">
        <w:rPr>
          <w:rFonts w:ascii="Arial" w:hAnsi="Arial" w:cs="Arial"/>
          <w:color w:val="auto"/>
        </w:rPr>
        <w:t>Shadowgraphic</w:t>
      </w:r>
      <w:proofErr w:type="spellEnd"/>
      <w:r w:rsidR="004339C6" w:rsidRPr="00194244">
        <w:rPr>
          <w:rFonts w:ascii="Arial" w:hAnsi="Arial" w:cs="Arial"/>
          <w:color w:val="auto"/>
        </w:rPr>
        <w:t xml:space="preserve"> studies of </w:t>
      </w:r>
      <w:proofErr w:type="spellStart"/>
      <w:r w:rsidR="004339C6" w:rsidRPr="00194244">
        <w:rPr>
          <w:rFonts w:ascii="Arial" w:hAnsi="Arial" w:cs="Arial"/>
          <w:color w:val="auto"/>
        </w:rPr>
        <w:t>triazene</w:t>
      </w:r>
      <w:proofErr w:type="spellEnd"/>
      <w:r w:rsidR="004339C6" w:rsidRPr="00194244">
        <w:rPr>
          <w:rFonts w:ascii="Arial" w:hAnsi="Arial" w:cs="Arial"/>
          <w:color w:val="auto"/>
        </w:rPr>
        <w:t xml:space="preserve"> assisted laser-induced forward</w:t>
      </w:r>
      <w:r w:rsidR="004D5870">
        <w:rPr>
          <w:rFonts w:ascii="Arial" w:hAnsi="Arial" w:cs="Arial"/>
          <w:color w:val="auto"/>
        </w:rPr>
        <w:t xml:space="preserve"> transfer of ceramic thin films.</w:t>
      </w:r>
      <w:r w:rsidR="004339C6" w:rsidRPr="00194244">
        <w:rPr>
          <w:rFonts w:ascii="Arial" w:hAnsi="Arial" w:cs="Arial"/>
          <w:color w:val="auto"/>
        </w:rPr>
        <w:t xml:space="preserve"> </w:t>
      </w:r>
      <w:r w:rsidRPr="004D5870">
        <w:rPr>
          <w:rFonts w:ascii="Arial" w:hAnsi="Arial" w:cs="Arial"/>
          <w:i/>
          <w:color w:val="auto"/>
        </w:rPr>
        <w:t>J. Appl. Phys.</w:t>
      </w:r>
      <w:r w:rsidRPr="00194244">
        <w:rPr>
          <w:rFonts w:ascii="Arial" w:hAnsi="Arial" w:cs="Arial"/>
          <w:color w:val="auto"/>
        </w:rPr>
        <w:t xml:space="preserve"> </w:t>
      </w:r>
      <w:r w:rsidRPr="00194244">
        <w:rPr>
          <w:rFonts w:ascii="Arial" w:hAnsi="Arial" w:cs="Arial"/>
          <w:b/>
          <w:color w:val="auto"/>
        </w:rPr>
        <w:t>105</w:t>
      </w:r>
      <w:r w:rsidRPr="00194244">
        <w:rPr>
          <w:rFonts w:ascii="Arial" w:hAnsi="Arial" w:cs="Arial"/>
          <w:color w:val="auto"/>
        </w:rPr>
        <w:t xml:space="preserve">, </w:t>
      </w:r>
      <w:r w:rsidR="004339C6" w:rsidRPr="00194244">
        <w:rPr>
          <w:rFonts w:ascii="Arial" w:hAnsi="Arial" w:cs="Arial"/>
          <w:color w:val="auto"/>
        </w:rPr>
        <w:t xml:space="preserve">(11), pp: </w:t>
      </w:r>
      <w:r w:rsidRPr="00194244">
        <w:rPr>
          <w:rFonts w:ascii="Arial" w:hAnsi="Arial" w:cs="Arial"/>
          <w:color w:val="auto"/>
        </w:rPr>
        <w:t>113119</w:t>
      </w:r>
      <w:r w:rsidR="004339C6" w:rsidRPr="00194244">
        <w:rPr>
          <w:rFonts w:ascii="Arial" w:hAnsi="Arial" w:cs="Arial"/>
          <w:color w:val="auto"/>
        </w:rPr>
        <w:t>,</w:t>
      </w:r>
      <w:r w:rsidR="00606C1E">
        <w:rPr>
          <w:rFonts w:ascii="Arial" w:hAnsi="Arial" w:cs="Arial"/>
          <w:color w:val="auto"/>
        </w:rPr>
        <w:t xml:space="preserve"> </w:t>
      </w:r>
      <w:proofErr w:type="spellStart"/>
      <w:r w:rsidR="00606C1E">
        <w:rPr>
          <w:rFonts w:ascii="Arial" w:hAnsi="Arial" w:cs="Arial"/>
          <w:color w:val="auto"/>
        </w:rPr>
        <w:t>doi</w:t>
      </w:r>
      <w:proofErr w:type="spellEnd"/>
      <w:r w:rsidR="00606C1E">
        <w:rPr>
          <w:rFonts w:ascii="Arial" w:hAnsi="Arial" w:cs="Arial"/>
          <w:color w:val="auto"/>
        </w:rPr>
        <w:t>:</w:t>
      </w:r>
      <w:r w:rsidR="00606C1E" w:rsidRPr="00606C1E">
        <w:t xml:space="preserve"> </w:t>
      </w:r>
      <w:r w:rsidR="00606C1E" w:rsidRPr="00606C1E">
        <w:rPr>
          <w:rFonts w:ascii="Arial" w:hAnsi="Arial" w:cs="Arial"/>
          <w:color w:val="auto"/>
        </w:rPr>
        <w:t>10.1063/1.3132822</w:t>
      </w:r>
      <w:r w:rsidR="00606C1E" w:rsidRPr="00606C1E">
        <w:t xml:space="preserve"> </w:t>
      </w:r>
      <w:r w:rsidRPr="00194244">
        <w:rPr>
          <w:rFonts w:ascii="Arial" w:hAnsi="Arial" w:cs="Arial"/>
          <w:color w:val="auto"/>
        </w:rPr>
        <w:t>(2009).</w:t>
      </w:r>
    </w:p>
    <w:p w:rsidR="003D7EA9" w:rsidRPr="00194244" w:rsidRDefault="003D7EA9" w:rsidP="00CC1875">
      <w:pPr>
        <w:tabs>
          <w:tab w:val="left" w:pos="270"/>
        </w:tabs>
        <w:ind w:left="270" w:hanging="270"/>
        <w:rPr>
          <w:rFonts w:ascii="Arial" w:hAnsi="Arial" w:cs="Arial"/>
          <w:color w:val="auto"/>
        </w:rPr>
      </w:pPr>
      <w:r w:rsidRPr="00194244">
        <w:rPr>
          <w:rFonts w:ascii="Arial" w:hAnsi="Arial" w:cs="Arial"/>
          <w:color w:val="auto"/>
        </w:rPr>
        <w:t xml:space="preserve">5. </w:t>
      </w:r>
      <w:proofErr w:type="spellStart"/>
      <w:r w:rsidRPr="00194244">
        <w:rPr>
          <w:rFonts w:ascii="Arial" w:hAnsi="Arial" w:cs="Arial"/>
          <w:color w:val="auto"/>
        </w:rPr>
        <w:t>Boutopoulos</w:t>
      </w:r>
      <w:proofErr w:type="spellEnd"/>
      <w:r w:rsidR="00B25EAF" w:rsidRPr="00194244">
        <w:rPr>
          <w:rFonts w:ascii="Arial" w:hAnsi="Arial" w:cs="Arial"/>
          <w:color w:val="auto"/>
        </w:rPr>
        <w:t>. C.</w:t>
      </w:r>
      <w:r w:rsidRPr="00194244">
        <w:rPr>
          <w:rFonts w:ascii="Arial" w:hAnsi="Arial" w:cs="Arial"/>
          <w:color w:val="auto"/>
        </w:rPr>
        <w:t xml:space="preserve">, </w:t>
      </w:r>
      <w:proofErr w:type="spellStart"/>
      <w:r w:rsidRPr="00194244">
        <w:rPr>
          <w:rFonts w:ascii="Arial" w:hAnsi="Arial" w:cs="Arial"/>
          <w:color w:val="auto"/>
        </w:rPr>
        <w:t>Pandis</w:t>
      </w:r>
      <w:proofErr w:type="spellEnd"/>
      <w:r w:rsidR="00B25EAF" w:rsidRPr="00194244">
        <w:rPr>
          <w:rFonts w:ascii="Arial" w:hAnsi="Arial" w:cs="Arial"/>
          <w:color w:val="auto"/>
        </w:rPr>
        <w:t>. C.</w:t>
      </w:r>
      <w:r w:rsidRPr="00194244">
        <w:rPr>
          <w:rFonts w:ascii="Arial" w:hAnsi="Arial" w:cs="Arial"/>
          <w:color w:val="auto"/>
        </w:rPr>
        <w:t>, Giannakopoulos</w:t>
      </w:r>
      <w:r w:rsidR="00B25EAF" w:rsidRPr="00194244">
        <w:rPr>
          <w:rFonts w:ascii="Arial" w:hAnsi="Arial" w:cs="Arial"/>
          <w:color w:val="auto"/>
        </w:rPr>
        <w:t>. K.</w:t>
      </w:r>
      <w:r w:rsidRPr="00194244">
        <w:rPr>
          <w:rFonts w:ascii="Arial" w:hAnsi="Arial" w:cs="Arial"/>
          <w:color w:val="auto"/>
        </w:rPr>
        <w:t xml:space="preserve">, </w:t>
      </w:r>
      <w:proofErr w:type="spellStart"/>
      <w:r w:rsidRPr="00194244">
        <w:rPr>
          <w:rFonts w:ascii="Arial" w:hAnsi="Arial" w:cs="Arial"/>
          <w:color w:val="auto"/>
        </w:rPr>
        <w:t>Pissis</w:t>
      </w:r>
      <w:proofErr w:type="spellEnd"/>
      <w:r w:rsidR="00B25EAF" w:rsidRPr="00194244">
        <w:rPr>
          <w:rFonts w:ascii="Arial" w:hAnsi="Arial" w:cs="Arial"/>
          <w:color w:val="auto"/>
        </w:rPr>
        <w:t xml:space="preserve">. </w:t>
      </w:r>
      <w:proofErr w:type="gramStart"/>
      <w:r w:rsidR="00B25EAF" w:rsidRPr="00194244">
        <w:rPr>
          <w:rFonts w:ascii="Arial" w:hAnsi="Arial" w:cs="Arial"/>
          <w:color w:val="auto"/>
        </w:rPr>
        <w:t>P.</w:t>
      </w:r>
      <w:r w:rsidRPr="00194244">
        <w:rPr>
          <w:rFonts w:ascii="Arial" w:hAnsi="Arial" w:cs="Arial"/>
          <w:color w:val="auto"/>
        </w:rPr>
        <w:t>,</w:t>
      </w:r>
      <w:proofErr w:type="gramEnd"/>
      <w:r w:rsidRPr="00194244">
        <w:rPr>
          <w:rFonts w:ascii="Arial" w:hAnsi="Arial" w:cs="Arial"/>
          <w:color w:val="auto"/>
        </w:rPr>
        <w:t xml:space="preserve"> and </w:t>
      </w:r>
      <w:proofErr w:type="spellStart"/>
      <w:r w:rsidRPr="00194244">
        <w:rPr>
          <w:rFonts w:ascii="Arial" w:hAnsi="Arial" w:cs="Arial"/>
          <w:color w:val="auto"/>
        </w:rPr>
        <w:t>Zergioti</w:t>
      </w:r>
      <w:proofErr w:type="spellEnd"/>
      <w:r w:rsidR="00B25EAF" w:rsidRPr="00194244">
        <w:rPr>
          <w:rFonts w:ascii="Arial" w:hAnsi="Arial" w:cs="Arial"/>
          <w:color w:val="auto"/>
        </w:rPr>
        <w:t>. I.</w:t>
      </w:r>
      <w:r w:rsidR="00603289" w:rsidRPr="00194244">
        <w:rPr>
          <w:rFonts w:ascii="Arial" w:hAnsi="Arial" w:cs="Arial"/>
        </w:rPr>
        <w:t xml:space="preserve"> </w:t>
      </w:r>
      <w:r w:rsidR="00603289" w:rsidRPr="00194244">
        <w:rPr>
          <w:rFonts w:ascii="Arial" w:hAnsi="Arial" w:cs="Arial"/>
          <w:color w:val="auto"/>
        </w:rPr>
        <w:lastRenderedPageBreak/>
        <w:t>Polymer/carbon nanotube composite patterns via laser induced forward transfer</w:t>
      </w:r>
      <w:r w:rsidR="006C77C9">
        <w:rPr>
          <w:rFonts w:ascii="Arial" w:hAnsi="Arial" w:cs="Arial"/>
          <w:color w:val="auto"/>
        </w:rPr>
        <w:t xml:space="preserve">. </w:t>
      </w:r>
      <w:r w:rsidRPr="004D5870">
        <w:rPr>
          <w:rFonts w:ascii="Arial" w:hAnsi="Arial" w:cs="Arial"/>
          <w:i/>
          <w:color w:val="auto"/>
        </w:rPr>
        <w:t xml:space="preserve">Appl. </w:t>
      </w:r>
      <w:proofErr w:type="spellStart"/>
      <w:r w:rsidRPr="004D5870">
        <w:rPr>
          <w:rFonts w:ascii="Arial" w:hAnsi="Arial" w:cs="Arial"/>
          <w:i/>
          <w:color w:val="auto"/>
        </w:rPr>
        <w:t>Physc</w:t>
      </w:r>
      <w:proofErr w:type="spellEnd"/>
      <w:r w:rsidRPr="004D5870">
        <w:rPr>
          <w:rFonts w:ascii="Arial" w:hAnsi="Arial" w:cs="Arial"/>
          <w:i/>
          <w:color w:val="auto"/>
        </w:rPr>
        <w:t xml:space="preserve">. </w:t>
      </w:r>
      <w:proofErr w:type="spellStart"/>
      <w:proofErr w:type="gramStart"/>
      <w:r w:rsidRPr="004D5870">
        <w:rPr>
          <w:rFonts w:ascii="Arial" w:hAnsi="Arial" w:cs="Arial"/>
          <w:i/>
          <w:color w:val="auto"/>
        </w:rPr>
        <w:t>Lett</w:t>
      </w:r>
      <w:proofErr w:type="spellEnd"/>
      <w:r w:rsidRPr="004D5870">
        <w:rPr>
          <w:rFonts w:ascii="Arial" w:hAnsi="Arial" w:cs="Arial"/>
          <w:i/>
          <w:color w:val="auto"/>
        </w:rPr>
        <w:t>.</w:t>
      </w:r>
      <w:proofErr w:type="gramEnd"/>
      <w:r w:rsidRPr="00194244">
        <w:rPr>
          <w:rFonts w:ascii="Arial" w:hAnsi="Arial" w:cs="Arial"/>
          <w:color w:val="auto"/>
        </w:rPr>
        <w:t xml:space="preserve"> </w:t>
      </w:r>
      <w:r w:rsidRPr="00194244">
        <w:rPr>
          <w:rFonts w:ascii="Arial" w:hAnsi="Arial" w:cs="Arial"/>
          <w:b/>
          <w:color w:val="auto"/>
        </w:rPr>
        <w:t>96</w:t>
      </w:r>
      <w:proofErr w:type="gramStart"/>
      <w:r w:rsidRPr="00194244">
        <w:rPr>
          <w:rFonts w:ascii="Arial" w:hAnsi="Arial" w:cs="Arial"/>
          <w:color w:val="auto"/>
        </w:rPr>
        <w:t xml:space="preserve">,  </w:t>
      </w:r>
      <w:r w:rsidR="00603289" w:rsidRPr="00194244">
        <w:rPr>
          <w:rFonts w:ascii="Arial" w:hAnsi="Arial" w:cs="Arial"/>
          <w:color w:val="auto"/>
        </w:rPr>
        <w:t>pp</w:t>
      </w:r>
      <w:proofErr w:type="gramEnd"/>
      <w:r w:rsidR="00603289" w:rsidRPr="00194244">
        <w:rPr>
          <w:rFonts w:ascii="Arial" w:hAnsi="Arial" w:cs="Arial"/>
          <w:color w:val="auto"/>
        </w:rPr>
        <w:t xml:space="preserve">: </w:t>
      </w:r>
      <w:r w:rsidRPr="00194244">
        <w:rPr>
          <w:rFonts w:ascii="Arial" w:hAnsi="Arial" w:cs="Arial"/>
          <w:color w:val="auto"/>
        </w:rPr>
        <w:t>041104</w:t>
      </w:r>
      <w:r w:rsidR="00603289" w:rsidRPr="00194244">
        <w:rPr>
          <w:rFonts w:ascii="Arial" w:hAnsi="Arial" w:cs="Arial"/>
          <w:color w:val="auto"/>
        </w:rPr>
        <w:t>,</w:t>
      </w:r>
      <w:r w:rsidR="00606C1E">
        <w:rPr>
          <w:rFonts w:ascii="Arial" w:hAnsi="Arial" w:cs="Arial"/>
          <w:color w:val="auto"/>
        </w:rPr>
        <w:t xml:space="preserve"> </w:t>
      </w:r>
      <w:proofErr w:type="spellStart"/>
      <w:r w:rsidR="00606C1E">
        <w:rPr>
          <w:rFonts w:ascii="Arial" w:hAnsi="Arial" w:cs="Arial"/>
          <w:color w:val="auto"/>
        </w:rPr>
        <w:t>doi</w:t>
      </w:r>
      <w:proofErr w:type="spellEnd"/>
      <w:r w:rsidR="00606C1E">
        <w:rPr>
          <w:rFonts w:ascii="Arial" w:hAnsi="Arial" w:cs="Arial"/>
          <w:color w:val="auto"/>
        </w:rPr>
        <w:t>:</w:t>
      </w:r>
      <w:r w:rsidR="00606C1E" w:rsidRPr="00606C1E">
        <w:t xml:space="preserve"> </w:t>
      </w:r>
      <w:r w:rsidR="00606C1E" w:rsidRPr="00606C1E">
        <w:rPr>
          <w:rFonts w:ascii="Arial" w:hAnsi="Arial" w:cs="Arial"/>
          <w:color w:val="auto"/>
        </w:rPr>
        <w:t>10.1063/1.3299004</w:t>
      </w:r>
      <w:r w:rsidRPr="00194244">
        <w:rPr>
          <w:rFonts w:ascii="Arial" w:hAnsi="Arial" w:cs="Arial"/>
          <w:color w:val="auto"/>
        </w:rPr>
        <w:t xml:space="preserve"> (2010).</w:t>
      </w:r>
    </w:p>
    <w:p w:rsidR="003D7EA9" w:rsidRPr="00194244" w:rsidRDefault="003D7EA9" w:rsidP="00CC1875">
      <w:pPr>
        <w:tabs>
          <w:tab w:val="left" w:pos="270"/>
        </w:tabs>
        <w:ind w:left="270" w:hanging="270"/>
        <w:rPr>
          <w:rFonts w:ascii="Arial" w:hAnsi="Arial" w:cs="Arial"/>
          <w:color w:val="auto"/>
        </w:rPr>
      </w:pPr>
      <w:r w:rsidRPr="00194244">
        <w:rPr>
          <w:rFonts w:ascii="Arial" w:hAnsi="Arial" w:cs="Arial"/>
          <w:color w:val="auto"/>
        </w:rPr>
        <w:t>6. Xu</w:t>
      </w:r>
      <w:r w:rsidR="0009606E" w:rsidRPr="00194244">
        <w:rPr>
          <w:rFonts w:ascii="Arial" w:hAnsi="Arial" w:cs="Arial"/>
          <w:color w:val="auto"/>
        </w:rPr>
        <w:t>. J.</w:t>
      </w:r>
      <w:r w:rsidRPr="00194244">
        <w:rPr>
          <w:rFonts w:ascii="Arial" w:hAnsi="Arial" w:cs="Arial"/>
          <w:color w:val="auto"/>
        </w:rPr>
        <w:t>, Liu</w:t>
      </w:r>
      <w:r w:rsidR="0009606E" w:rsidRPr="00194244">
        <w:rPr>
          <w:rFonts w:ascii="Arial" w:hAnsi="Arial" w:cs="Arial"/>
          <w:color w:val="auto"/>
        </w:rPr>
        <w:t xml:space="preserve">. </w:t>
      </w:r>
      <w:proofErr w:type="gramStart"/>
      <w:r w:rsidR="0009606E" w:rsidRPr="00194244">
        <w:rPr>
          <w:rFonts w:ascii="Arial" w:hAnsi="Arial" w:cs="Arial"/>
          <w:color w:val="auto"/>
        </w:rPr>
        <w:t>J.</w:t>
      </w:r>
      <w:r w:rsidRPr="00194244">
        <w:rPr>
          <w:rFonts w:ascii="Arial" w:hAnsi="Arial" w:cs="Arial"/>
          <w:color w:val="auto"/>
        </w:rPr>
        <w:t xml:space="preserve">, </w:t>
      </w:r>
      <w:r w:rsidRPr="004D5870">
        <w:rPr>
          <w:rFonts w:ascii="Arial" w:hAnsi="Arial" w:cs="Arial"/>
          <w:i/>
          <w:color w:val="auto"/>
        </w:rPr>
        <w:t xml:space="preserve">et al., </w:t>
      </w:r>
      <w:r w:rsidR="004D743B" w:rsidRPr="00194244">
        <w:rPr>
          <w:rFonts w:ascii="Arial" w:hAnsi="Arial" w:cs="Arial"/>
          <w:bCs/>
          <w:color w:val="auto"/>
        </w:rPr>
        <w:t xml:space="preserve">Laser-assisted forward transfer of multi-spectral </w:t>
      </w:r>
      <w:proofErr w:type="spellStart"/>
      <w:r w:rsidR="004D743B" w:rsidRPr="00194244">
        <w:rPr>
          <w:rFonts w:ascii="Arial" w:hAnsi="Arial" w:cs="Arial"/>
          <w:bCs/>
          <w:color w:val="auto"/>
        </w:rPr>
        <w:t>nanocrystal</w:t>
      </w:r>
      <w:proofErr w:type="spellEnd"/>
      <w:r w:rsidR="004D743B" w:rsidRPr="00194244">
        <w:rPr>
          <w:rFonts w:ascii="Arial" w:hAnsi="Arial" w:cs="Arial"/>
          <w:bCs/>
          <w:color w:val="auto"/>
        </w:rPr>
        <w:t xml:space="preserve"> quantum dot emitters</w:t>
      </w:r>
      <w:r w:rsidR="004D5870">
        <w:rPr>
          <w:rFonts w:ascii="Arial" w:hAnsi="Arial" w:cs="Arial"/>
          <w:bCs/>
          <w:color w:val="auto"/>
        </w:rPr>
        <w:t>.</w:t>
      </w:r>
      <w:proofErr w:type="gramEnd"/>
      <w:r w:rsidR="004D743B" w:rsidRPr="00194244">
        <w:rPr>
          <w:rFonts w:ascii="Arial" w:hAnsi="Arial" w:cs="Arial"/>
          <w:bCs/>
          <w:color w:val="auto"/>
        </w:rPr>
        <w:t xml:space="preserve"> </w:t>
      </w:r>
      <w:proofErr w:type="gramStart"/>
      <w:r w:rsidRPr="004D5870">
        <w:rPr>
          <w:rFonts w:ascii="Arial" w:hAnsi="Arial" w:cs="Arial"/>
          <w:i/>
          <w:color w:val="auto"/>
        </w:rPr>
        <w:t>Nanotechnology</w:t>
      </w:r>
      <w:r w:rsidR="004D5870">
        <w:rPr>
          <w:rFonts w:ascii="Arial" w:hAnsi="Arial" w:cs="Arial"/>
          <w:i/>
          <w:color w:val="auto"/>
        </w:rPr>
        <w:t>.</w:t>
      </w:r>
      <w:proofErr w:type="gramEnd"/>
      <w:r w:rsidRPr="00194244">
        <w:rPr>
          <w:rFonts w:ascii="Arial" w:hAnsi="Arial" w:cs="Arial"/>
          <w:color w:val="auto"/>
        </w:rPr>
        <w:t xml:space="preserve"> </w:t>
      </w:r>
      <w:r w:rsidRPr="00194244">
        <w:rPr>
          <w:rFonts w:ascii="Arial" w:hAnsi="Arial" w:cs="Arial"/>
          <w:b/>
          <w:color w:val="auto"/>
        </w:rPr>
        <w:t>18</w:t>
      </w:r>
      <w:r w:rsidRPr="00194244">
        <w:rPr>
          <w:rFonts w:ascii="Arial" w:hAnsi="Arial" w:cs="Arial"/>
          <w:color w:val="auto"/>
        </w:rPr>
        <w:t xml:space="preserve">, </w:t>
      </w:r>
      <w:r w:rsidR="004D743B" w:rsidRPr="00194244">
        <w:rPr>
          <w:rFonts w:ascii="Arial" w:hAnsi="Arial" w:cs="Arial"/>
          <w:color w:val="auto"/>
        </w:rPr>
        <w:t xml:space="preserve">(2), pp: </w:t>
      </w:r>
      <w:r w:rsidRPr="00194244">
        <w:rPr>
          <w:rFonts w:ascii="Arial" w:hAnsi="Arial" w:cs="Arial"/>
          <w:color w:val="auto"/>
        </w:rPr>
        <w:t>025403</w:t>
      </w:r>
      <w:r w:rsidR="004D743B" w:rsidRPr="00194244">
        <w:rPr>
          <w:rFonts w:ascii="Arial" w:hAnsi="Arial" w:cs="Arial"/>
          <w:color w:val="auto"/>
        </w:rPr>
        <w:t>,</w:t>
      </w:r>
      <w:r w:rsidR="00606C1E">
        <w:rPr>
          <w:rFonts w:ascii="Arial" w:hAnsi="Arial" w:cs="Arial"/>
          <w:color w:val="auto"/>
        </w:rPr>
        <w:t xml:space="preserve"> </w:t>
      </w:r>
      <w:proofErr w:type="spellStart"/>
      <w:r w:rsidR="00606C1E">
        <w:rPr>
          <w:rFonts w:ascii="Arial" w:hAnsi="Arial" w:cs="Arial"/>
          <w:color w:val="auto"/>
        </w:rPr>
        <w:t>doi</w:t>
      </w:r>
      <w:proofErr w:type="spellEnd"/>
      <w:r w:rsidR="00606C1E">
        <w:rPr>
          <w:rFonts w:ascii="Arial" w:hAnsi="Arial" w:cs="Arial"/>
          <w:color w:val="auto"/>
        </w:rPr>
        <w:t>:</w:t>
      </w:r>
      <w:r w:rsidR="00606C1E" w:rsidRPr="00606C1E">
        <w:t xml:space="preserve"> </w:t>
      </w:r>
      <w:r w:rsidR="00606C1E" w:rsidRPr="00606C1E">
        <w:rPr>
          <w:rFonts w:ascii="Arial" w:hAnsi="Arial" w:cs="Arial"/>
          <w:color w:val="auto"/>
        </w:rPr>
        <w:t>10.1088/0957-4484/18/2/</w:t>
      </w:r>
      <w:proofErr w:type="gramStart"/>
      <w:r w:rsidR="00606C1E" w:rsidRPr="00606C1E">
        <w:rPr>
          <w:rFonts w:ascii="Arial" w:hAnsi="Arial" w:cs="Arial"/>
          <w:color w:val="auto"/>
        </w:rPr>
        <w:t>025403</w:t>
      </w:r>
      <w:r w:rsidR="00606C1E" w:rsidRPr="00606C1E">
        <w:t xml:space="preserve"> </w:t>
      </w:r>
      <w:r w:rsidRPr="00194244">
        <w:rPr>
          <w:rFonts w:ascii="Arial" w:hAnsi="Arial" w:cs="Arial"/>
          <w:color w:val="auto"/>
        </w:rPr>
        <w:t xml:space="preserve"> (</w:t>
      </w:r>
      <w:proofErr w:type="gramEnd"/>
      <w:r w:rsidRPr="00194244">
        <w:rPr>
          <w:rFonts w:ascii="Arial" w:hAnsi="Arial" w:cs="Arial"/>
          <w:color w:val="auto"/>
        </w:rPr>
        <w:t>2007).</w:t>
      </w:r>
    </w:p>
    <w:p w:rsidR="003D7EA9" w:rsidRPr="00194244" w:rsidRDefault="003D7EA9" w:rsidP="00CC1875">
      <w:pPr>
        <w:tabs>
          <w:tab w:val="left" w:pos="270"/>
        </w:tabs>
        <w:ind w:left="270" w:hanging="270"/>
        <w:rPr>
          <w:rFonts w:ascii="Arial" w:hAnsi="Arial" w:cs="Arial"/>
          <w:color w:val="auto"/>
        </w:rPr>
      </w:pPr>
      <w:r w:rsidRPr="00194244">
        <w:rPr>
          <w:rFonts w:ascii="Arial" w:hAnsi="Arial" w:cs="Arial"/>
          <w:color w:val="auto"/>
        </w:rPr>
        <w:t xml:space="preserve">7. </w:t>
      </w:r>
      <w:proofErr w:type="spellStart"/>
      <w:r w:rsidRPr="00194244">
        <w:rPr>
          <w:rFonts w:ascii="Arial" w:hAnsi="Arial" w:cs="Arial"/>
          <w:color w:val="auto"/>
        </w:rPr>
        <w:t>Doraiswam</w:t>
      </w:r>
      <w:r w:rsidR="00D47BC0" w:rsidRPr="00194244">
        <w:rPr>
          <w:rFonts w:ascii="Arial" w:hAnsi="Arial" w:cs="Arial"/>
          <w:color w:val="auto"/>
        </w:rPr>
        <w:t>y</w:t>
      </w:r>
      <w:proofErr w:type="spellEnd"/>
      <w:r w:rsidR="00DF095E" w:rsidRPr="00194244">
        <w:rPr>
          <w:rFonts w:ascii="Arial" w:hAnsi="Arial" w:cs="Arial"/>
          <w:color w:val="auto"/>
        </w:rPr>
        <w:t xml:space="preserve">. </w:t>
      </w:r>
      <w:proofErr w:type="gramStart"/>
      <w:r w:rsidR="00DF095E" w:rsidRPr="00194244">
        <w:rPr>
          <w:rFonts w:ascii="Arial" w:hAnsi="Arial" w:cs="Arial"/>
          <w:color w:val="auto"/>
        </w:rPr>
        <w:t>A.</w:t>
      </w:r>
      <w:r w:rsidR="00C51C1C" w:rsidRPr="00194244">
        <w:rPr>
          <w:rFonts w:ascii="Arial" w:hAnsi="Arial" w:cs="Arial"/>
          <w:color w:val="auto"/>
        </w:rPr>
        <w:t xml:space="preserve">, </w:t>
      </w:r>
      <w:r w:rsidR="00C51C1C" w:rsidRPr="004D5870">
        <w:rPr>
          <w:rFonts w:ascii="Arial" w:hAnsi="Arial" w:cs="Arial"/>
          <w:i/>
          <w:color w:val="auto"/>
        </w:rPr>
        <w:t>et.al.</w:t>
      </w:r>
      <w:proofErr w:type="gramEnd"/>
      <w:r w:rsidR="004D5870">
        <w:rPr>
          <w:rFonts w:ascii="Arial" w:hAnsi="Arial" w:cs="Arial"/>
          <w:color w:val="auto"/>
        </w:rPr>
        <w:t xml:space="preserve"> </w:t>
      </w:r>
      <w:proofErr w:type="spellStart"/>
      <w:proofErr w:type="gramStart"/>
      <w:r w:rsidR="00C51C1C" w:rsidRPr="00194244">
        <w:rPr>
          <w:rFonts w:ascii="Arial" w:hAnsi="Arial" w:cs="Arial"/>
          <w:bCs/>
          <w:color w:val="auto"/>
        </w:rPr>
        <w:t>Excimer</w:t>
      </w:r>
      <w:proofErr w:type="spellEnd"/>
      <w:r w:rsidR="00C51C1C" w:rsidRPr="00194244">
        <w:rPr>
          <w:rFonts w:ascii="Arial" w:hAnsi="Arial" w:cs="Arial"/>
          <w:bCs/>
          <w:color w:val="auto"/>
        </w:rPr>
        <w:t xml:space="preserve"> laser forward transfer of mammalian cells using a novel </w:t>
      </w:r>
      <w:proofErr w:type="spellStart"/>
      <w:r w:rsidR="00C51C1C" w:rsidRPr="00194244">
        <w:rPr>
          <w:rFonts w:ascii="Arial" w:hAnsi="Arial" w:cs="Arial"/>
          <w:bCs/>
          <w:color w:val="auto"/>
        </w:rPr>
        <w:t>triazene</w:t>
      </w:r>
      <w:proofErr w:type="spellEnd"/>
      <w:r w:rsidR="00C51C1C" w:rsidRPr="00194244">
        <w:rPr>
          <w:rFonts w:ascii="Arial" w:hAnsi="Arial" w:cs="Arial"/>
          <w:bCs/>
          <w:color w:val="auto"/>
        </w:rPr>
        <w:t xml:space="preserve"> absorbing layer</w:t>
      </w:r>
      <w:r w:rsidR="004D5870">
        <w:rPr>
          <w:rFonts w:ascii="Arial" w:hAnsi="Arial" w:cs="Arial"/>
          <w:bCs/>
          <w:color w:val="auto"/>
        </w:rPr>
        <w:t>.</w:t>
      </w:r>
      <w:proofErr w:type="gramEnd"/>
      <w:r w:rsidRPr="00194244">
        <w:rPr>
          <w:rFonts w:ascii="Arial" w:hAnsi="Arial" w:cs="Arial"/>
          <w:color w:val="auto"/>
        </w:rPr>
        <w:t xml:space="preserve"> </w:t>
      </w:r>
      <w:r w:rsidRPr="004D5870">
        <w:rPr>
          <w:rFonts w:ascii="Arial" w:hAnsi="Arial" w:cs="Arial"/>
          <w:i/>
          <w:color w:val="auto"/>
        </w:rPr>
        <w:t>Appl. Surf. Sci.</w:t>
      </w:r>
      <w:r w:rsidRPr="00194244">
        <w:rPr>
          <w:rFonts w:ascii="Arial" w:hAnsi="Arial" w:cs="Arial"/>
          <w:color w:val="auto"/>
        </w:rPr>
        <w:t xml:space="preserve"> </w:t>
      </w:r>
      <w:r w:rsidRPr="00194244">
        <w:rPr>
          <w:rFonts w:ascii="Arial" w:hAnsi="Arial" w:cs="Arial"/>
          <w:b/>
          <w:color w:val="auto"/>
        </w:rPr>
        <w:t>252</w:t>
      </w:r>
      <w:r w:rsidRPr="00194244">
        <w:rPr>
          <w:rFonts w:ascii="Arial" w:hAnsi="Arial" w:cs="Arial"/>
          <w:color w:val="auto"/>
        </w:rPr>
        <w:t xml:space="preserve">, </w:t>
      </w:r>
      <w:r w:rsidR="00C51C1C" w:rsidRPr="00194244">
        <w:rPr>
          <w:rFonts w:ascii="Arial" w:hAnsi="Arial" w:cs="Arial"/>
          <w:color w:val="auto"/>
        </w:rPr>
        <w:t xml:space="preserve">(13), pp: </w:t>
      </w:r>
      <w:r w:rsidRPr="00194244">
        <w:rPr>
          <w:rFonts w:ascii="Arial" w:hAnsi="Arial" w:cs="Arial"/>
          <w:color w:val="auto"/>
        </w:rPr>
        <w:t>4743</w:t>
      </w:r>
      <w:r w:rsidR="00C51C1C" w:rsidRPr="00194244">
        <w:rPr>
          <w:rFonts w:ascii="Arial" w:hAnsi="Arial" w:cs="Arial"/>
          <w:color w:val="auto"/>
        </w:rPr>
        <w:t xml:space="preserve">-4747, </w:t>
      </w:r>
      <w:proofErr w:type="spellStart"/>
      <w:r w:rsidR="00606C1E">
        <w:rPr>
          <w:rFonts w:ascii="Arial" w:hAnsi="Arial" w:cs="Arial"/>
          <w:color w:val="auto"/>
        </w:rPr>
        <w:t>doi</w:t>
      </w:r>
      <w:proofErr w:type="spellEnd"/>
      <w:r w:rsidR="00606C1E">
        <w:rPr>
          <w:rFonts w:ascii="Arial" w:hAnsi="Arial" w:cs="Arial"/>
          <w:color w:val="auto"/>
        </w:rPr>
        <w:t>:</w:t>
      </w:r>
      <w:r w:rsidR="00606C1E" w:rsidRPr="00606C1E">
        <w:t xml:space="preserve"> </w:t>
      </w:r>
      <w:r w:rsidR="00606C1E" w:rsidRPr="00606C1E">
        <w:rPr>
          <w:rFonts w:ascii="Arial" w:hAnsi="Arial" w:cs="Arial"/>
          <w:color w:val="auto"/>
        </w:rPr>
        <w:t>10.1016/</w:t>
      </w:r>
      <w:proofErr w:type="gramStart"/>
      <w:r w:rsidR="00606C1E" w:rsidRPr="00606C1E">
        <w:rPr>
          <w:rFonts w:ascii="Arial" w:hAnsi="Arial" w:cs="Arial"/>
          <w:color w:val="auto"/>
        </w:rPr>
        <w:t>j.apsusc.2005.07.166</w:t>
      </w:r>
      <w:r w:rsidR="00606C1E" w:rsidRPr="00606C1E">
        <w:t xml:space="preserve"> </w:t>
      </w:r>
      <w:r w:rsidR="00606C1E">
        <w:t xml:space="preserve"> </w:t>
      </w:r>
      <w:r w:rsidR="00C51C1C" w:rsidRPr="00194244">
        <w:rPr>
          <w:rFonts w:ascii="Arial" w:hAnsi="Arial" w:cs="Arial"/>
          <w:color w:val="auto"/>
        </w:rPr>
        <w:t>(</w:t>
      </w:r>
      <w:proofErr w:type="gramEnd"/>
      <w:r w:rsidRPr="00194244">
        <w:rPr>
          <w:rFonts w:ascii="Arial" w:hAnsi="Arial" w:cs="Arial"/>
          <w:color w:val="auto"/>
        </w:rPr>
        <w:t>2006</w:t>
      </w:r>
      <w:r w:rsidR="00C51C1C" w:rsidRPr="00194244">
        <w:rPr>
          <w:rFonts w:ascii="Arial" w:hAnsi="Arial" w:cs="Arial"/>
          <w:color w:val="auto"/>
        </w:rPr>
        <w:t>)</w:t>
      </w:r>
      <w:r w:rsidRPr="00194244">
        <w:rPr>
          <w:rFonts w:ascii="Arial" w:hAnsi="Arial" w:cs="Arial"/>
          <w:color w:val="auto"/>
        </w:rPr>
        <w:t>.</w:t>
      </w:r>
    </w:p>
    <w:p w:rsidR="003D7EA9" w:rsidRPr="00194244" w:rsidRDefault="003D7EA9" w:rsidP="00CC1875">
      <w:pPr>
        <w:tabs>
          <w:tab w:val="left" w:pos="270"/>
        </w:tabs>
        <w:ind w:left="270" w:hanging="270"/>
        <w:rPr>
          <w:rFonts w:ascii="Arial" w:hAnsi="Arial" w:cs="Arial"/>
          <w:color w:val="auto"/>
        </w:rPr>
      </w:pPr>
      <w:r w:rsidRPr="00194244">
        <w:rPr>
          <w:rFonts w:ascii="Arial" w:hAnsi="Arial" w:cs="Arial"/>
          <w:color w:val="auto"/>
        </w:rPr>
        <w:t xml:space="preserve">8. </w:t>
      </w:r>
      <w:proofErr w:type="spellStart"/>
      <w:r w:rsidRPr="00194244">
        <w:rPr>
          <w:rFonts w:ascii="Arial" w:hAnsi="Arial" w:cs="Arial"/>
          <w:color w:val="auto"/>
        </w:rPr>
        <w:t>Papazoglou</w:t>
      </w:r>
      <w:proofErr w:type="spellEnd"/>
      <w:r w:rsidR="00DF095E" w:rsidRPr="00194244">
        <w:rPr>
          <w:rFonts w:ascii="Arial" w:hAnsi="Arial" w:cs="Arial"/>
          <w:color w:val="auto"/>
        </w:rPr>
        <w:t xml:space="preserve">. </w:t>
      </w:r>
      <w:proofErr w:type="gramStart"/>
      <w:r w:rsidR="00DF095E" w:rsidRPr="00194244">
        <w:rPr>
          <w:rFonts w:ascii="Arial" w:hAnsi="Arial" w:cs="Arial"/>
          <w:color w:val="auto"/>
        </w:rPr>
        <w:t>S.</w:t>
      </w:r>
      <w:r w:rsidRPr="00194244">
        <w:rPr>
          <w:rFonts w:ascii="Arial" w:hAnsi="Arial" w:cs="Arial"/>
          <w:color w:val="auto"/>
        </w:rPr>
        <w:t xml:space="preserve">, </w:t>
      </w:r>
      <w:proofErr w:type="spellStart"/>
      <w:r w:rsidRPr="00194244">
        <w:rPr>
          <w:rFonts w:ascii="Arial" w:hAnsi="Arial" w:cs="Arial"/>
          <w:color w:val="auto"/>
        </w:rPr>
        <w:t>Raptis</w:t>
      </w:r>
      <w:proofErr w:type="spellEnd"/>
      <w:r w:rsidR="00DF095E" w:rsidRPr="00194244">
        <w:rPr>
          <w:rFonts w:ascii="Arial" w:hAnsi="Arial" w:cs="Arial"/>
          <w:color w:val="auto"/>
        </w:rPr>
        <w:t>.</w:t>
      </w:r>
      <w:proofErr w:type="gramEnd"/>
      <w:r w:rsidR="00DF095E" w:rsidRPr="00194244">
        <w:rPr>
          <w:rFonts w:ascii="Arial" w:hAnsi="Arial" w:cs="Arial"/>
          <w:color w:val="auto"/>
        </w:rPr>
        <w:t xml:space="preserve"> Y. S.</w:t>
      </w:r>
      <w:r w:rsidRPr="00194244">
        <w:rPr>
          <w:rFonts w:ascii="Arial" w:hAnsi="Arial" w:cs="Arial"/>
          <w:color w:val="auto"/>
        </w:rPr>
        <w:t xml:space="preserve">, </w:t>
      </w:r>
      <w:proofErr w:type="spellStart"/>
      <w:r w:rsidRPr="00194244">
        <w:rPr>
          <w:rFonts w:ascii="Arial" w:hAnsi="Arial" w:cs="Arial"/>
          <w:color w:val="auto"/>
        </w:rPr>
        <w:t>Chatzandroulis</w:t>
      </w:r>
      <w:proofErr w:type="spellEnd"/>
      <w:r w:rsidR="00DF095E" w:rsidRPr="00194244">
        <w:rPr>
          <w:rFonts w:ascii="Arial" w:hAnsi="Arial" w:cs="Arial"/>
          <w:color w:val="auto"/>
        </w:rPr>
        <w:t xml:space="preserve">. </w:t>
      </w:r>
      <w:proofErr w:type="gramStart"/>
      <w:r w:rsidR="00DF095E" w:rsidRPr="00194244">
        <w:rPr>
          <w:rFonts w:ascii="Arial" w:hAnsi="Arial" w:cs="Arial"/>
          <w:color w:val="auto"/>
        </w:rPr>
        <w:t>S.</w:t>
      </w:r>
      <w:r w:rsidRPr="00194244">
        <w:rPr>
          <w:rFonts w:ascii="Arial" w:hAnsi="Arial" w:cs="Arial"/>
          <w:color w:val="auto"/>
        </w:rPr>
        <w:t xml:space="preserve">, </w:t>
      </w:r>
      <w:proofErr w:type="spellStart"/>
      <w:r w:rsidRPr="00194244">
        <w:rPr>
          <w:rFonts w:ascii="Arial" w:hAnsi="Arial" w:cs="Arial"/>
          <w:color w:val="auto"/>
        </w:rPr>
        <w:t>Zergioti</w:t>
      </w:r>
      <w:proofErr w:type="spellEnd"/>
      <w:r w:rsidR="00DF095E" w:rsidRPr="00194244">
        <w:rPr>
          <w:rFonts w:ascii="Arial" w:hAnsi="Arial" w:cs="Arial"/>
          <w:color w:val="auto"/>
        </w:rPr>
        <w:t>.</w:t>
      </w:r>
      <w:proofErr w:type="gramEnd"/>
      <w:r w:rsidR="00DF095E" w:rsidRPr="00194244">
        <w:rPr>
          <w:rFonts w:ascii="Arial" w:hAnsi="Arial" w:cs="Arial"/>
          <w:color w:val="auto"/>
        </w:rPr>
        <w:t xml:space="preserve"> I.</w:t>
      </w:r>
      <w:r w:rsidR="00C51C1C" w:rsidRPr="00194244">
        <w:rPr>
          <w:rFonts w:ascii="Arial" w:hAnsi="Arial" w:cs="Arial"/>
        </w:rPr>
        <w:t xml:space="preserve"> </w:t>
      </w:r>
      <w:r w:rsidR="00C51C1C" w:rsidRPr="00194244">
        <w:rPr>
          <w:rFonts w:ascii="Arial" w:hAnsi="Arial" w:cs="Arial"/>
          <w:color w:val="auto"/>
        </w:rPr>
        <w:t>A study on the pulsed laser printing of liquid phase exfoliated graphene for organic electronics</w:t>
      </w:r>
      <w:r w:rsidR="004D5870">
        <w:rPr>
          <w:rFonts w:ascii="Arial" w:hAnsi="Arial" w:cs="Arial"/>
          <w:color w:val="auto"/>
        </w:rPr>
        <w:t>.</w:t>
      </w:r>
      <w:r w:rsidR="00C51C1C" w:rsidRPr="00194244">
        <w:rPr>
          <w:rFonts w:ascii="Arial" w:hAnsi="Arial" w:cs="Arial"/>
          <w:color w:val="auto"/>
        </w:rPr>
        <w:t xml:space="preserve"> </w:t>
      </w:r>
      <w:r w:rsidRPr="004D5870">
        <w:rPr>
          <w:rFonts w:ascii="Arial" w:hAnsi="Arial" w:cs="Arial"/>
          <w:i/>
          <w:color w:val="auto"/>
        </w:rPr>
        <w:t>Appl. Phys. A</w:t>
      </w:r>
      <w:r w:rsidR="004D5870">
        <w:rPr>
          <w:rFonts w:ascii="Arial" w:hAnsi="Arial" w:cs="Arial"/>
          <w:i/>
          <w:color w:val="auto"/>
        </w:rPr>
        <w:t xml:space="preserve">. </w:t>
      </w:r>
      <w:r w:rsidR="004D5870" w:rsidRPr="004D5870">
        <w:rPr>
          <w:rFonts w:ascii="Arial" w:hAnsi="Arial" w:cs="Arial"/>
          <w:color w:val="auto"/>
        </w:rPr>
        <w:t>doi</w:t>
      </w:r>
      <w:proofErr w:type="gramStart"/>
      <w:r w:rsidR="004D5870" w:rsidRPr="004D5870">
        <w:rPr>
          <w:rFonts w:ascii="Arial" w:hAnsi="Arial" w:cs="Arial"/>
          <w:color w:val="auto"/>
        </w:rPr>
        <w:t>:10.1007</w:t>
      </w:r>
      <w:proofErr w:type="gramEnd"/>
      <w:r w:rsidR="004D5870" w:rsidRPr="004D5870">
        <w:rPr>
          <w:rFonts w:ascii="Arial" w:hAnsi="Arial" w:cs="Arial"/>
          <w:color w:val="auto"/>
        </w:rPr>
        <w:t>/s00339-014-8260-3</w:t>
      </w:r>
      <w:r w:rsidRPr="00194244">
        <w:rPr>
          <w:rFonts w:ascii="Arial" w:hAnsi="Arial" w:cs="Arial"/>
          <w:color w:val="auto"/>
        </w:rPr>
        <w:t xml:space="preserve"> (2014).</w:t>
      </w:r>
    </w:p>
    <w:p w:rsidR="003D7EA9" w:rsidRPr="00606C1E" w:rsidRDefault="003D7EA9" w:rsidP="00CC1875">
      <w:pPr>
        <w:tabs>
          <w:tab w:val="left" w:pos="270"/>
        </w:tabs>
        <w:ind w:left="270" w:hanging="270"/>
        <w:rPr>
          <w:rFonts w:ascii="Arial" w:hAnsi="Arial" w:cs="Arial"/>
          <w:color w:val="auto"/>
          <w:lang w:val="nl-BE"/>
        </w:rPr>
      </w:pPr>
      <w:r w:rsidRPr="00194244">
        <w:rPr>
          <w:rFonts w:ascii="Arial" w:hAnsi="Arial" w:cs="Arial"/>
          <w:color w:val="auto"/>
        </w:rPr>
        <w:t xml:space="preserve">9. </w:t>
      </w:r>
      <w:proofErr w:type="spellStart"/>
      <w:r w:rsidRPr="00194244">
        <w:rPr>
          <w:rFonts w:ascii="Arial" w:hAnsi="Arial" w:cs="Arial"/>
          <w:color w:val="auto"/>
        </w:rPr>
        <w:t>Chatzipetrou</w:t>
      </w:r>
      <w:proofErr w:type="spellEnd"/>
      <w:r w:rsidR="000379EA" w:rsidRPr="00194244">
        <w:rPr>
          <w:rFonts w:ascii="Arial" w:hAnsi="Arial" w:cs="Arial"/>
          <w:color w:val="auto"/>
        </w:rPr>
        <w:t xml:space="preserve">. </w:t>
      </w:r>
      <w:proofErr w:type="gramStart"/>
      <w:r w:rsidR="000379EA" w:rsidRPr="00194244">
        <w:rPr>
          <w:rFonts w:ascii="Arial" w:hAnsi="Arial" w:cs="Arial"/>
          <w:color w:val="auto"/>
        </w:rPr>
        <w:t>M.</w:t>
      </w:r>
      <w:r w:rsidRPr="00194244">
        <w:rPr>
          <w:rFonts w:ascii="Arial" w:hAnsi="Arial" w:cs="Arial"/>
          <w:color w:val="auto"/>
        </w:rPr>
        <w:t xml:space="preserve">, </w:t>
      </w:r>
      <w:proofErr w:type="spellStart"/>
      <w:r w:rsidRPr="00194244">
        <w:rPr>
          <w:rFonts w:ascii="Arial" w:hAnsi="Arial" w:cs="Arial"/>
          <w:color w:val="auto"/>
        </w:rPr>
        <w:t>Tsekenis</w:t>
      </w:r>
      <w:proofErr w:type="spellEnd"/>
      <w:r w:rsidR="000379EA" w:rsidRPr="00194244">
        <w:rPr>
          <w:rFonts w:ascii="Arial" w:hAnsi="Arial" w:cs="Arial"/>
          <w:color w:val="auto"/>
        </w:rPr>
        <w:t>.</w:t>
      </w:r>
      <w:proofErr w:type="gramEnd"/>
      <w:r w:rsidR="000379EA" w:rsidRPr="00194244">
        <w:rPr>
          <w:rFonts w:ascii="Arial" w:hAnsi="Arial" w:cs="Arial"/>
          <w:color w:val="auto"/>
        </w:rPr>
        <w:t xml:space="preserve"> G.</w:t>
      </w:r>
      <w:r w:rsidRPr="00194244">
        <w:rPr>
          <w:rFonts w:ascii="Arial" w:hAnsi="Arial" w:cs="Arial"/>
          <w:color w:val="auto"/>
        </w:rPr>
        <w:t xml:space="preserve">, </w:t>
      </w:r>
      <w:proofErr w:type="spellStart"/>
      <w:r w:rsidRPr="00194244">
        <w:rPr>
          <w:rFonts w:ascii="Arial" w:hAnsi="Arial" w:cs="Arial"/>
          <w:color w:val="auto"/>
        </w:rPr>
        <w:t>Tsouti</w:t>
      </w:r>
      <w:proofErr w:type="spellEnd"/>
      <w:r w:rsidR="000379EA" w:rsidRPr="00194244">
        <w:rPr>
          <w:rFonts w:ascii="Arial" w:hAnsi="Arial" w:cs="Arial"/>
          <w:color w:val="auto"/>
        </w:rPr>
        <w:t xml:space="preserve">. </w:t>
      </w:r>
      <w:proofErr w:type="gramStart"/>
      <w:r w:rsidR="000379EA" w:rsidRPr="00194244">
        <w:rPr>
          <w:rFonts w:ascii="Arial" w:hAnsi="Arial" w:cs="Arial"/>
          <w:color w:val="auto"/>
        </w:rPr>
        <w:t>V.</w:t>
      </w:r>
      <w:r w:rsidRPr="00194244">
        <w:rPr>
          <w:rFonts w:ascii="Arial" w:hAnsi="Arial" w:cs="Arial"/>
          <w:color w:val="auto"/>
        </w:rPr>
        <w:t xml:space="preserve">, </w:t>
      </w:r>
      <w:proofErr w:type="spellStart"/>
      <w:r w:rsidRPr="00194244">
        <w:rPr>
          <w:rFonts w:ascii="Arial" w:hAnsi="Arial" w:cs="Arial"/>
          <w:color w:val="auto"/>
        </w:rPr>
        <w:t>Chatzandroulis</w:t>
      </w:r>
      <w:proofErr w:type="spellEnd"/>
      <w:r w:rsidR="000379EA" w:rsidRPr="00194244">
        <w:rPr>
          <w:rFonts w:ascii="Arial" w:hAnsi="Arial" w:cs="Arial"/>
          <w:color w:val="auto"/>
        </w:rPr>
        <w:t>.</w:t>
      </w:r>
      <w:proofErr w:type="gramEnd"/>
      <w:r w:rsidR="000379EA" w:rsidRPr="00194244">
        <w:rPr>
          <w:rFonts w:ascii="Arial" w:hAnsi="Arial" w:cs="Arial"/>
          <w:color w:val="auto"/>
        </w:rPr>
        <w:t xml:space="preserve"> </w:t>
      </w:r>
      <w:proofErr w:type="gramStart"/>
      <w:r w:rsidR="000379EA" w:rsidRPr="00194244">
        <w:rPr>
          <w:rFonts w:ascii="Arial" w:hAnsi="Arial" w:cs="Arial"/>
          <w:color w:val="auto"/>
        </w:rPr>
        <w:t>S.</w:t>
      </w:r>
      <w:r w:rsidRPr="00194244">
        <w:rPr>
          <w:rFonts w:ascii="Arial" w:hAnsi="Arial" w:cs="Arial"/>
          <w:color w:val="auto"/>
        </w:rPr>
        <w:t xml:space="preserve">, </w:t>
      </w:r>
      <w:proofErr w:type="spellStart"/>
      <w:r w:rsidRPr="00194244">
        <w:rPr>
          <w:rFonts w:ascii="Arial" w:hAnsi="Arial" w:cs="Arial"/>
          <w:color w:val="auto"/>
        </w:rPr>
        <w:t>Zergioti</w:t>
      </w:r>
      <w:proofErr w:type="spellEnd"/>
      <w:r w:rsidR="000379EA" w:rsidRPr="00194244">
        <w:rPr>
          <w:rFonts w:ascii="Arial" w:hAnsi="Arial" w:cs="Arial"/>
          <w:color w:val="auto"/>
        </w:rPr>
        <w:t>.</w:t>
      </w:r>
      <w:proofErr w:type="gramEnd"/>
      <w:r w:rsidR="000379EA" w:rsidRPr="00194244">
        <w:rPr>
          <w:rFonts w:ascii="Arial" w:hAnsi="Arial" w:cs="Arial"/>
          <w:color w:val="auto"/>
        </w:rPr>
        <w:t xml:space="preserve"> I.</w:t>
      </w:r>
      <w:r w:rsidRPr="00194244">
        <w:rPr>
          <w:rFonts w:ascii="Arial" w:hAnsi="Arial" w:cs="Arial"/>
          <w:color w:val="auto"/>
        </w:rPr>
        <w:t xml:space="preserve">, </w:t>
      </w:r>
      <w:r w:rsidR="005505D2" w:rsidRPr="00194244">
        <w:rPr>
          <w:rFonts w:ascii="Arial" w:hAnsi="Arial" w:cs="Arial"/>
          <w:color w:val="auto"/>
        </w:rPr>
        <w:t>Biosensors by means of the laser induced forward transfer technique</w:t>
      </w:r>
      <w:r w:rsidR="004D5870">
        <w:rPr>
          <w:rFonts w:ascii="Arial" w:hAnsi="Arial" w:cs="Arial"/>
          <w:color w:val="auto"/>
        </w:rPr>
        <w:t>.</w:t>
      </w:r>
      <w:r w:rsidR="005505D2" w:rsidRPr="00194244">
        <w:rPr>
          <w:rFonts w:ascii="Arial" w:hAnsi="Arial" w:cs="Arial"/>
          <w:color w:val="auto"/>
        </w:rPr>
        <w:t xml:space="preserve"> </w:t>
      </w:r>
      <w:r w:rsidRPr="00606C1E">
        <w:rPr>
          <w:rFonts w:ascii="Arial" w:hAnsi="Arial" w:cs="Arial"/>
          <w:i/>
          <w:color w:val="auto"/>
          <w:lang w:val="nl-BE"/>
        </w:rPr>
        <w:t>Appl. Surf. Sci.</w:t>
      </w:r>
      <w:r w:rsidRPr="00606C1E">
        <w:rPr>
          <w:rFonts w:ascii="Arial" w:hAnsi="Arial" w:cs="Arial"/>
          <w:color w:val="auto"/>
          <w:lang w:val="nl-BE"/>
        </w:rPr>
        <w:t xml:space="preserve"> </w:t>
      </w:r>
      <w:r w:rsidRPr="00606C1E">
        <w:rPr>
          <w:rFonts w:ascii="Arial" w:hAnsi="Arial" w:cs="Arial"/>
          <w:b/>
          <w:color w:val="auto"/>
          <w:lang w:val="nl-BE"/>
        </w:rPr>
        <w:t>278</w:t>
      </w:r>
      <w:r w:rsidRPr="00606C1E">
        <w:rPr>
          <w:rFonts w:ascii="Arial" w:hAnsi="Arial" w:cs="Arial"/>
          <w:color w:val="auto"/>
          <w:lang w:val="nl-BE"/>
        </w:rPr>
        <w:t>, 250</w:t>
      </w:r>
      <w:r w:rsidR="005E191F" w:rsidRPr="00606C1E">
        <w:rPr>
          <w:rFonts w:ascii="Arial" w:hAnsi="Arial" w:cs="Arial"/>
          <w:color w:val="auto"/>
          <w:lang w:val="nl-BE"/>
        </w:rPr>
        <w:t>-</w:t>
      </w:r>
      <w:r w:rsidRPr="00606C1E">
        <w:rPr>
          <w:rFonts w:ascii="Arial" w:hAnsi="Arial" w:cs="Arial"/>
          <w:color w:val="auto"/>
          <w:lang w:val="nl-BE"/>
        </w:rPr>
        <w:t>254</w:t>
      </w:r>
      <w:r w:rsidR="005505D2" w:rsidRPr="00606C1E">
        <w:rPr>
          <w:rFonts w:ascii="Arial" w:hAnsi="Arial" w:cs="Arial"/>
          <w:color w:val="auto"/>
          <w:lang w:val="nl-BE"/>
        </w:rPr>
        <w:t>,</w:t>
      </w:r>
      <w:r w:rsidR="00606C1E">
        <w:rPr>
          <w:rFonts w:ascii="Arial" w:hAnsi="Arial" w:cs="Arial"/>
          <w:color w:val="auto"/>
          <w:lang w:val="nl-BE"/>
        </w:rPr>
        <w:t xml:space="preserve"> </w:t>
      </w:r>
      <w:proofErr w:type="spellStart"/>
      <w:r w:rsidR="00606C1E">
        <w:rPr>
          <w:rFonts w:ascii="Arial" w:hAnsi="Arial" w:cs="Arial"/>
          <w:color w:val="auto"/>
        </w:rPr>
        <w:t>doi</w:t>
      </w:r>
      <w:proofErr w:type="spellEnd"/>
      <w:r w:rsidR="00606C1E">
        <w:rPr>
          <w:rFonts w:ascii="Arial" w:hAnsi="Arial" w:cs="Arial"/>
          <w:color w:val="auto"/>
        </w:rPr>
        <w:t>:</w:t>
      </w:r>
      <w:r w:rsidR="00606C1E" w:rsidRPr="00606C1E">
        <w:rPr>
          <w:rFonts w:ascii="Arial" w:hAnsi="Arial" w:cs="Arial"/>
          <w:color w:val="auto"/>
        </w:rPr>
        <w:t xml:space="preserve"> 10.1016/j.apsusc.2012.11.064</w:t>
      </w:r>
      <w:r w:rsidR="00606C1E" w:rsidRPr="00606C1E">
        <w:t xml:space="preserve"> </w:t>
      </w:r>
      <w:r w:rsidRPr="00606C1E">
        <w:rPr>
          <w:rFonts w:ascii="Arial" w:hAnsi="Arial" w:cs="Arial"/>
          <w:color w:val="auto"/>
          <w:lang w:val="nl-BE"/>
        </w:rPr>
        <w:t xml:space="preserve"> (2013).</w:t>
      </w:r>
    </w:p>
    <w:p w:rsidR="003D7EA9" w:rsidRPr="00194244" w:rsidRDefault="003D7EA9" w:rsidP="00CC1875">
      <w:pPr>
        <w:tabs>
          <w:tab w:val="left" w:pos="270"/>
        </w:tabs>
        <w:ind w:left="270" w:hanging="270"/>
        <w:rPr>
          <w:rFonts w:ascii="Arial" w:hAnsi="Arial" w:cs="Arial"/>
          <w:color w:val="auto"/>
        </w:rPr>
      </w:pPr>
      <w:r w:rsidRPr="00606C1E">
        <w:rPr>
          <w:rFonts w:ascii="Arial" w:hAnsi="Arial" w:cs="Arial"/>
          <w:color w:val="auto"/>
          <w:lang w:val="nl-BE"/>
        </w:rPr>
        <w:t>10. Stewart</w:t>
      </w:r>
      <w:r w:rsidR="00984287" w:rsidRPr="00606C1E">
        <w:rPr>
          <w:rFonts w:ascii="Arial" w:hAnsi="Arial" w:cs="Arial"/>
          <w:color w:val="auto"/>
          <w:lang w:val="nl-BE"/>
        </w:rPr>
        <w:t>. J. S.</w:t>
      </w:r>
      <w:r w:rsidRPr="00606C1E">
        <w:rPr>
          <w:rFonts w:ascii="Arial" w:hAnsi="Arial" w:cs="Arial"/>
          <w:color w:val="auto"/>
          <w:lang w:val="nl-BE"/>
        </w:rPr>
        <w:t>, Lippert</w:t>
      </w:r>
      <w:r w:rsidR="00984287" w:rsidRPr="00606C1E">
        <w:rPr>
          <w:rFonts w:ascii="Arial" w:hAnsi="Arial" w:cs="Arial"/>
          <w:color w:val="auto"/>
          <w:lang w:val="nl-BE"/>
        </w:rPr>
        <w:t>. T.</w:t>
      </w:r>
      <w:r w:rsidRPr="00606C1E">
        <w:rPr>
          <w:rFonts w:ascii="Arial" w:hAnsi="Arial" w:cs="Arial"/>
          <w:color w:val="auto"/>
          <w:lang w:val="nl-BE"/>
        </w:rPr>
        <w:t>, Nagel</w:t>
      </w:r>
      <w:r w:rsidR="00984287" w:rsidRPr="00606C1E">
        <w:rPr>
          <w:rFonts w:ascii="Arial" w:hAnsi="Arial" w:cs="Arial"/>
          <w:color w:val="auto"/>
          <w:lang w:val="nl-BE"/>
        </w:rPr>
        <w:t>. M.</w:t>
      </w:r>
      <w:r w:rsidRPr="00606C1E">
        <w:rPr>
          <w:rFonts w:ascii="Arial" w:hAnsi="Arial" w:cs="Arial"/>
          <w:color w:val="auto"/>
          <w:lang w:val="nl-BE"/>
        </w:rPr>
        <w:t>, Nuesch</w:t>
      </w:r>
      <w:r w:rsidR="00984287" w:rsidRPr="00606C1E">
        <w:rPr>
          <w:rFonts w:ascii="Arial" w:hAnsi="Arial" w:cs="Arial"/>
          <w:color w:val="auto"/>
          <w:lang w:val="nl-BE"/>
        </w:rPr>
        <w:t xml:space="preserve">. </w:t>
      </w:r>
      <w:proofErr w:type="gramStart"/>
      <w:r w:rsidR="00984287" w:rsidRPr="00194244">
        <w:rPr>
          <w:rFonts w:ascii="Arial" w:hAnsi="Arial" w:cs="Arial"/>
          <w:color w:val="auto"/>
        </w:rPr>
        <w:t>F.</w:t>
      </w:r>
      <w:r w:rsidRPr="00194244">
        <w:rPr>
          <w:rFonts w:ascii="Arial" w:hAnsi="Arial" w:cs="Arial"/>
          <w:color w:val="auto"/>
        </w:rPr>
        <w:t xml:space="preserve">, and </w:t>
      </w:r>
      <w:proofErr w:type="spellStart"/>
      <w:r w:rsidRPr="00194244">
        <w:rPr>
          <w:rFonts w:ascii="Arial" w:hAnsi="Arial" w:cs="Arial"/>
          <w:color w:val="auto"/>
        </w:rPr>
        <w:t>Wokaun</w:t>
      </w:r>
      <w:proofErr w:type="spellEnd"/>
      <w:r w:rsidR="00984287" w:rsidRPr="00194244">
        <w:rPr>
          <w:rFonts w:ascii="Arial" w:hAnsi="Arial" w:cs="Arial"/>
          <w:color w:val="auto"/>
        </w:rPr>
        <w:t>.</w:t>
      </w:r>
      <w:proofErr w:type="gramEnd"/>
      <w:r w:rsidR="00984287" w:rsidRPr="00194244">
        <w:rPr>
          <w:rFonts w:ascii="Arial" w:hAnsi="Arial" w:cs="Arial"/>
          <w:color w:val="auto"/>
        </w:rPr>
        <w:t xml:space="preserve"> A.</w:t>
      </w:r>
      <w:r w:rsidRPr="00194244">
        <w:rPr>
          <w:rFonts w:ascii="Arial" w:hAnsi="Arial" w:cs="Arial"/>
          <w:color w:val="auto"/>
        </w:rPr>
        <w:t xml:space="preserve">, </w:t>
      </w:r>
      <w:r w:rsidR="005036A3" w:rsidRPr="00194244">
        <w:rPr>
          <w:rFonts w:ascii="Arial" w:hAnsi="Arial" w:cs="Arial"/>
          <w:color w:val="auto"/>
        </w:rPr>
        <w:t>Red-green-blue polymer light-emitting diode pixels printed by optimized</w:t>
      </w:r>
      <w:r w:rsidR="00606C1E">
        <w:rPr>
          <w:rFonts w:ascii="Arial" w:hAnsi="Arial" w:cs="Arial"/>
          <w:color w:val="auto"/>
        </w:rPr>
        <w:t xml:space="preserve"> laser-induced forward transfer.</w:t>
      </w:r>
      <w:r w:rsidR="005036A3" w:rsidRPr="00194244">
        <w:rPr>
          <w:rFonts w:ascii="Arial" w:hAnsi="Arial" w:cs="Arial"/>
          <w:color w:val="auto"/>
        </w:rPr>
        <w:t xml:space="preserve"> </w:t>
      </w:r>
      <w:r w:rsidRPr="00B75019">
        <w:rPr>
          <w:rFonts w:ascii="Arial" w:hAnsi="Arial" w:cs="Arial"/>
          <w:i/>
          <w:color w:val="auto"/>
        </w:rPr>
        <w:t xml:space="preserve">Appl. Phys. </w:t>
      </w:r>
      <w:proofErr w:type="spellStart"/>
      <w:r w:rsidRPr="00B75019">
        <w:rPr>
          <w:rFonts w:ascii="Arial" w:hAnsi="Arial" w:cs="Arial"/>
          <w:i/>
          <w:color w:val="auto"/>
        </w:rPr>
        <w:t>Lett</w:t>
      </w:r>
      <w:proofErr w:type="spellEnd"/>
      <w:r w:rsidRPr="00B75019">
        <w:rPr>
          <w:rFonts w:ascii="Arial" w:hAnsi="Arial" w:cs="Arial"/>
          <w:i/>
          <w:color w:val="auto"/>
        </w:rPr>
        <w:t>.</w:t>
      </w:r>
      <w:r w:rsidR="005036A3" w:rsidRPr="00194244">
        <w:rPr>
          <w:rFonts w:ascii="Arial" w:hAnsi="Arial" w:cs="Arial"/>
          <w:color w:val="auto"/>
        </w:rPr>
        <w:t xml:space="preserve"> </w:t>
      </w:r>
      <w:r w:rsidRPr="00194244">
        <w:rPr>
          <w:rFonts w:ascii="Arial" w:hAnsi="Arial" w:cs="Arial"/>
          <w:b/>
          <w:color w:val="auto"/>
        </w:rPr>
        <w:t>100</w:t>
      </w:r>
      <w:r w:rsidRPr="00194244">
        <w:rPr>
          <w:rFonts w:ascii="Arial" w:hAnsi="Arial" w:cs="Arial"/>
          <w:color w:val="auto"/>
        </w:rPr>
        <w:t xml:space="preserve">, </w:t>
      </w:r>
      <w:r w:rsidR="005036A3" w:rsidRPr="00194244">
        <w:rPr>
          <w:rFonts w:ascii="Arial" w:hAnsi="Arial" w:cs="Arial"/>
          <w:color w:val="auto"/>
        </w:rPr>
        <w:t xml:space="preserve">(20), </w:t>
      </w:r>
      <w:r w:rsidR="0014376F" w:rsidRPr="00194244">
        <w:rPr>
          <w:rFonts w:ascii="Arial" w:hAnsi="Arial" w:cs="Arial"/>
          <w:color w:val="auto"/>
        </w:rPr>
        <w:t xml:space="preserve">pp: </w:t>
      </w:r>
      <w:r w:rsidRPr="00194244">
        <w:rPr>
          <w:rFonts w:ascii="Arial" w:hAnsi="Arial" w:cs="Arial"/>
          <w:color w:val="auto"/>
        </w:rPr>
        <w:t>203303</w:t>
      </w:r>
      <w:r w:rsidR="005036A3" w:rsidRPr="00194244">
        <w:rPr>
          <w:rFonts w:ascii="Arial" w:hAnsi="Arial" w:cs="Arial"/>
          <w:color w:val="auto"/>
        </w:rPr>
        <w:t>-1- 203303-4,</w:t>
      </w:r>
      <w:r w:rsidR="00606C1E">
        <w:rPr>
          <w:rFonts w:ascii="Arial" w:hAnsi="Arial" w:cs="Arial"/>
          <w:color w:val="auto"/>
        </w:rPr>
        <w:t xml:space="preserve"> </w:t>
      </w:r>
      <w:proofErr w:type="spellStart"/>
      <w:r w:rsidR="00606C1E">
        <w:rPr>
          <w:rFonts w:ascii="Arial" w:hAnsi="Arial" w:cs="Arial"/>
          <w:color w:val="auto"/>
        </w:rPr>
        <w:t>doi</w:t>
      </w:r>
      <w:proofErr w:type="spellEnd"/>
      <w:r w:rsidR="004B7A6C">
        <w:rPr>
          <w:rFonts w:ascii="Arial" w:hAnsi="Arial" w:cs="Arial"/>
          <w:color w:val="auto"/>
        </w:rPr>
        <w:t>:</w:t>
      </w:r>
      <w:r w:rsidR="004B7A6C" w:rsidRPr="004B7A6C">
        <w:t xml:space="preserve"> </w:t>
      </w:r>
      <w:r w:rsidR="004B7A6C" w:rsidRPr="004B7A6C">
        <w:rPr>
          <w:rFonts w:ascii="Arial" w:hAnsi="Arial" w:cs="Arial"/>
          <w:color w:val="auto"/>
        </w:rPr>
        <w:t>10.1063/1.4717463</w:t>
      </w:r>
      <w:r w:rsidRPr="00194244">
        <w:rPr>
          <w:rFonts w:ascii="Arial" w:hAnsi="Arial" w:cs="Arial"/>
          <w:color w:val="auto"/>
        </w:rPr>
        <w:t xml:space="preserve"> (2012). </w:t>
      </w:r>
    </w:p>
    <w:p w:rsidR="003D7EA9" w:rsidRPr="00194244" w:rsidRDefault="003D7EA9" w:rsidP="00CC1875">
      <w:pPr>
        <w:tabs>
          <w:tab w:val="left" w:pos="270"/>
        </w:tabs>
        <w:ind w:left="270" w:hanging="270"/>
        <w:rPr>
          <w:rFonts w:ascii="Arial" w:hAnsi="Arial" w:cs="Arial"/>
          <w:color w:val="auto"/>
        </w:rPr>
      </w:pPr>
      <w:r w:rsidRPr="00194244">
        <w:rPr>
          <w:rFonts w:ascii="Arial" w:hAnsi="Arial" w:cs="Arial"/>
          <w:color w:val="auto"/>
        </w:rPr>
        <w:t>11. Kaur</w:t>
      </w:r>
      <w:r w:rsidR="002A28EC" w:rsidRPr="00194244">
        <w:rPr>
          <w:rFonts w:ascii="Arial" w:hAnsi="Arial" w:cs="Arial"/>
          <w:color w:val="auto"/>
        </w:rPr>
        <w:t>. K.</w:t>
      </w:r>
      <w:r w:rsidRPr="00194244">
        <w:rPr>
          <w:rFonts w:ascii="Arial" w:hAnsi="Arial" w:cs="Arial"/>
          <w:color w:val="auto"/>
        </w:rPr>
        <w:t xml:space="preserve">, </w:t>
      </w:r>
      <w:r w:rsidRPr="00B75019">
        <w:rPr>
          <w:rFonts w:ascii="Arial" w:hAnsi="Arial" w:cs="Arial"/>
          <w:i/>
          <w:color w:val="auto"/>
        </w:rPr>
        <w:t>et al.</w:t>
      </w:r>
      <w:r w:rsidR="00B75019" w:rsidRPr="00B75019">
        <w:rPr>
          <w:rFonts w:ascii="Arial" w:hAnsi="Arial" w:cs="Arial"/>
          <w:i/>
          <w:color w:val="auto"/>
        </w:rPr>
        <w:t xml:space="preserve"> </w:t>
      </w:r>
      <w:r w:rsidR="002A28EC" w:rsidRPr="00194244">
        <w:rPr>
          <w:rFonts w:ascii="Arial" w:hAnsi="Arial" w:cs="Arial"/>
          <w:color w:val="auto"/>
        </w:rPr>
        <w:t xml:space="preserve">Waveguide mode filters fabricated using </w:t>
      </w:r>
      <w:r w:rsidR="00B75019">
        <w:rPr>
          <w:rFonts w:ascii="Arial" w:hAnsi="Arial" w:cs="Arial"/>
          <w:color w:val="auto"/>
        </w:rPr>
        <w:t>laser-induced forward transfer.</w:t>
      </w:r>
      <w:r w:rsidR="002A28EC" w:rsidRPr="00194244">
        <w:rPr>
          <w:rFonts w:ascii="Arial" w:hAnsi="Arial" w:cs="Arial"/>
          <w:color w:val="auto"/>
        </w:rPr>
        <w:t xml:space="preserve"> </w:t>
      </w:r>
      <w:r w:rsidRPr="00194244">
        <w:rPr>
          <w:rFonts w:ascii="Arial" w:hAnsi="Arial" w:cs="Arial"/>
          <w:color w:val="auto"/>
        </w:rPr>
        <w:t xml:space="preserve"> </w:t>
      </w:r>
      <w:r w:rsidRPr="00B75019">
        <w:rPr>
          <w:rFonts w:ascii="Arial" w:hAnsi="Arial" w:cs="Arial"/>
          <w:i/>
          <w:color w:val="auto"/>
        </w:rPr>
        <w:t>Opt. Express</w:t>
      </w:r>
      <w:r w:rsidR="002A28EC" w:rsidRPr="00194244">
        <w:rPr>
          <w:rFonts w:ascii="Arial" w:hAnsi="Arial" w:cs="Arial"/>
          <w:color w:val="auto"/>
        </w:rPr>
        <w:t xml:space="preserve"> </w:t>
      </w:r>
      <w:r w:rsidRPr="00194244">
        <w:rPr>
          <w:rFonts w:ascii="Arial" w:hAnsi="Arial" w:cs="Arial"/>
          <w:b/>
          <w:color w:val="auto"/>
        </w:rPr>
        <w:t>19</w:t>
      </w:r>
      <w:r w:rsidR="007139B5" w:rsidRPr="00194244">
        <w:rPr>
          <w:rFonts w:ascii="Arial" w:hAnsi="Arial" w:cs="Arial"/>
          <w:b/>
          <w:color w:val="auto"/>
        </w:rPr>
        <w:t xml:space="preserve"> </w:t>
      </w:r>
      <w:r w:rsidR="007139B5" w:rsidRPr="00194244">
        <w:rPr>
          <w:rFonts w:ascii="Arial" w:hAnsi="Arial" w:cs="Arial"/>
          <w:color w:val="auto"/>
        </w:rPr>
        <w:t>(10)</w:t>
      </w:r>
      <w:r w:rsidRPr="00194244">
        <w:rPr>
          <w:rFonts w:ascii="Arial" w:hAnsi="Arial" w:cs="Arial"/>
          <w:color w:val="auto"/>
        </w:rPr>
        <w:t xml:space="preserve">, </w:t>
      </w:r>
      <w:r w:rsidR="007139B5" w:rsidRPr="00194244">
        <w:rPr>
          <w:rFonts w:ascii="Arial" w:hAnsi="Arial" w:cs="Arial"/>
          <w:color w:val="auto"/>
        </w:rPr>
        <w:t xml:space="preserve">pp: </w:t>
      </w:r>
      <w:r w:rsidRPr="00194244">
        <w:rPr>
          <w:rFonts w:ascii="Arial" w:hAnsi="Arial" w:cs="Arial"/>
          <w:color w:val="auto"/>
        </w:rPr>
        <w:t>9814</w:t>
      </w:r>
      <w:r w:rsidR="007139B5" w:rsidRPr="00194244">
        <w:rPr>
          <w:rFonts w:ascii="Arial" w:hAnsi="Arial" w:cs="Arial"/>
          <w:color w:val="auto"/>
        </w:rPr>
        <w:t>-9819</w:t>
      </w:r>
      <w:r w:rsidR="005036A3" w:rsidRPr="00194244">
        <w:rPr>
          <w:rFonts w:ascii="Arial" w:hAnsi="Arial" w:cs="Arial"/>
          <w:color w:val="auto"/>
        </w:rPr>
        <w:t>,</w:t>
      </w:r>
      <w:r w:rsidRPr="00194244">
        <w:rPr>
          <w:rFonts w:ascii="Arial" w:hAnsi="Arial" w:cs="Arial"/>
          <w:color w:val="auto"/>
        </w:rPr>
        <w:t xml:space="preserve"> </w:t>
      </w:r>
      <w:proofErr w:type="spellStart"/>
      <w:r w:rsidR="00606C1E">
        <w:rPr>
          <w:rFonts w:ascii="Arial" w:hAnsi="Arial" w:cs="Arial"/>
          <w:color w:val="auto"/>
        </w:rPr>
        <w:t>doi</w:t>
      </w:r>
      <w:proofErr w:type="spellEnd"/>
      <w:r w:rsidR="00606C1E">
        <w:rPr>
          <w:rFonts w:ascii="Arial" w:hAnsi="Arial" w:cs="Arial"/>
          <w:color w:val="auto"/>
        </w:rPr>
        <w:t>:</w:t>
      </w:r>
      <w:r w:rsidR="004B7A6C" w:rsidRPr="004B7A6C">
        <w:t xml:space="preserve"> </w:t>
      </w:r>
      <w:r w:rsidR="004B7A6C" w:rsidRPr="004B7A6C">
        <w:rPr>
          <w:rFonts w:ascii="Arial" w:hAnsi="Arial" w:cs="Arial"/>
          <w:color w:val="auto"/>
        </w:rPr>
        <w:t>10.1364/</w:t>
      </w:r>
      <w:proofErr w:type="gramStart"/>
      <w:r w:rsidR="004B7A6C" w:rsidRPr="004B7A6C">
        <w:rPr>
          <w:rFonts w:ascii="Arial" w:hAnsi="Arial" w:cs="Arial"/>
          <w:color w:val="auto"/>
        </w:rPr>
        <w:t>OE.19.009814</w:t>
      </w:r>
      <w:r w:rsidR="00606C1E" w:rsidRPr="00606C1E">
        <w:t xml:space="preserve"> </w:t>
      </w:r>
      <w:r w:rsidR="00606C1E">
        <w:t xml:space="preserve"> </w:t>
      </w:r>
      <w:r w:rsidRPr="00194244">
        <w:rPr>
          <w:rFonts w:ascii="Arial" w:hAnsi="Arial" w:cs="Arial"/>
          <w:color w:val="auto"/>
        </w:rPr>
        <w:t>(</w:t>
      </w:r>
      <w:proofErr w:type="gramEnd"/>
      <w:r w:rsidRPr="00194244">
        <w:rPr>
          <w:rFonts w:ascii="Arial" w:hAnsi="Arial" w:cs="Arial"/>
          <w:color w:val="auto"/>
        </w:rPr>
        <w:t xml:space="preserve">2011). </w:t>
      </w:r>
    </w:p>
    <w:p w:rsidR="003D7EA9" w:rsidRPr="00194244" w:rsidRDefault="003D7EA9" w:rsidP="00CC1875">
      <w:pPr>
        <w:tabs>
          <w:tab w:val="left" w:pos="270"/>
        </w:tabs>
        <w:ind w:left="270" w:hanging="270"/>
        <w:rPr>
          <w:rFonts w:ascii="Arial" w:hAnsi="Arial" w:cs="Arial"/>
          <w:color w:val="auto"/>
        </w:rPr>
      </w:pPr>
      <w:r w:rsidRPr="00194244">
        <w:rPr>
          <w:rFonts w:ascii="Arial" w:hAnsi="Arial" w:cs="Arial"/>
          <w:color w:val="auto"/>
        </w:rPr>
        <w:t xml:space="preserve">12. </w:t>
      </w:r>
      <w:proofErr w:type="spellStart"/>
      <w:r w:rsidRPr="00194244">
        <w:rPr>
          <w:rFonts w:ascii="Arial" w:hAnsi="Arial" w:cs="Arial"/>
          <w:color w:val="auto"/>
        </w:rPr>
        <w:t>Arseniy</w:t>
      </w:r>
      <w:proofErr w:type="spellEnd"/>
      <w:r w:rsidRPr="00194244">
        <w:rPr>
          <w:rFonts w:ascii="Arial" w:hAnsi="Arial" w:cs="Arial"/>
          <w:color w:val="auto"/>
        </w:rPr>
        <w:t xml:space="preserve"> I. </w:t>
      </w:r>
      <w:proofErr w:type="spellStart"/>
      <w:r w:rsidRPr="00194244">
        <w:rPr>
          <w:rFonts w:ascii="Arial" w:hAnsi="Arial" w:cs="Arial"/>
          <w:color w:val="auto"/>
        </w:rPr>
        <w:t>Kuznetsov</w:t>
      </w:r>
      <w:proofErr w:type="spellEnd"/>
      <w:r w:rsidRPr="00194244">
        <w:rPr>
          <w:rFonts w:ascii="Arial" w:hAnsi="Arial" w:cs="Arial"/>
          <w:color w:val="auto"/>
        </w:rPr>
        <w:t xml:space="preserve">, </w:t>
      </w:r>
      <w:r w:rsidRPr="00B75019">
        <w:rPr>
          <w:rFonts w:ascii="Arial" w:hAnsi="Arial" w:cs="Arial"/>
          <w:i/>
          <w:color w:val="auto"/>
        </w:rPr>
        <w:t>et.al</w:t>
      </w:r>
      <w:r w:rsidR="00B75019">
        <w:rPr>
          <w:rFonts w:ascii="Arial" w:hAnsi="Arial" w:cs="Arial"/>
          <w:i/>
          <w:color w:val="auto"/>
        </w:rPr>
        <w:t>.</w:t>
      </w:r>
      <w:r w:rsidRPr="00194244">
        <w:rPr>
          <w:rFonts w:ascii="Arial" w:hAnsi="Arial" w:cs="Arial"/>
          <w:color w:val="auto"/>
        </w:rPr>
        <w:t xml:space="preserve"> </w:t>
      </w:r>
      <w:proofErr w:type="gramStart"/>
      <w:r w:rsidR="00471F8C" w:rsidRPr="00194244">
        <w:rPr>
          <w:rFonts w:ascii="Arial" w:hAnsi="Arial" w:cs="Arial"/>
          <w:bCs/>
          <w:color w:val="auto"/>
        </w:rPr>
        <w:t>Laser fabrication of large-scale nanoparticle arrays for sensing applications</w:t>
      </w:r>
      <w:r w:rsidR="00B75019">
        <w:rPr>
          <w:rFonts w:ascii="Arial" w:hAnsi="Arial" w:cs="Arial"/>
          <w:bCs/>
          <w:color w:val="auto"/>
        </w:rPr>
        <w:t>.</w:t>
      </w:r>
      <w:proofErr w:type="gramEnd"/>
      <w:r w:rsidR="00471F8C" w:rsidRPr="00194244">
        <w:rPr>
          <w:rFonts w:ascii="Arial" w:hAnsi="Arial" w:cs="Arial"/>
          <w:bCs/>
          <w:color w:val="auto"/>
        </w:rPr>
        <w:t xml:space="preserve"> </w:t>
      </w:r>
      <w:r w:rsidR="00131031" w:rsidRPr="00B75019">
        <w:rPr>
          <w:rFonts w:ascii="Arial" w:hAnsi="Arial" w:cs="Arial"/>
          <w:i/>
          <w:color w:val="auto"/>
        </w:rPr>
        <w:t xml:space="preserve">ACS </w:t>
      </w:r>
      <w:proofErr w:type="spellStart"/>
      <w:r w:rsidR="00131031" w:rsidRPr="00B75019">
        <w:rPr>
          <w:rFonts w:ascii="Arial" w:hAnsi="Arial" w:cs="Arial"/>
          <w:i/>
          <w:color w:val="auto"/>
        </w:rPr>
        <w:t>Nano</w:t>
      </w:r>
      <w:proofErr w:type="spellEnd"/>
      <w:r w:rsidR="00B75019">
        <w:rPr>
          <w:rFonts w:ascii="Arial" w:hAnsi="Arial" w:cs="Arial"/>
          <w:color w:val="auto"/>
        </w:rPr>
        <w:t>.</w:t>
      </w:r>
      <w:r w:rsidR="00131031" w:rsidRPr="00194244">
        <w:rPr>
          <w:rFonts w:ascii="Arial" w:hAnsi="Arial" w:cs="Arial"/>
          <w:b/>
          <w:color w:val="auto"/>
        </w:rPr>
        <w:t xml:space="preserve"> </w:t>
      </w:r>
      <w:r w:rsidRPr="00194244">
        <w:rPr>
          <w:rFonts w:ascii="Arial" w:hAnsi="Arial" w:cs="Arial"/>
          <w:b/>
          <w:color w:val="auto"/>
        </w:rPr>
        <w:t>5</w:t>
      </w:r>
      <w:r w:rsidR="00471F8C" w:rsidRPr="00194244">
        <w:rPr>
          <w:rFonts w:ascii="Arial" w:hAnsi="Arial" w:cs="Arial"/>
          <w:color w:val="auto"/>
        </w:rPr>
        <w:t xml:space="preserve"> (</w:t>
      </w:r>
      <w:r w:rsidRPr="00194244">
        <w:rPr>
          <w:rFonts w:ascii="Arial" w:hAnsi="Arial" w:cs="Arial"/>
          <w:color w:val="auto"/>
        </w:rPr>
        <w:t>6</w:t>
      </w:r>
      <w:r w:rsidR="00471F8C" w:rsidRPr="00194244">
        <w:rPr>
          <w:rFonts w:ascii="Arial" w:hAnsi="Arial" w:cs="Arial"/>
          <w:color w:val="auto"/>
        </w:rPr>
        <w:t>),</w:t>
      </w:r>
      <w:r w:rsidRPr="00194244">
        <w:rPr>
          <w:rFonts w:ascii="Arial" w:hAnsi="Arial" w:cs="Arial"/>
          <w:color w:val="auto"/>
        </w:rPr>
        <w:t xml:space="preserve"> pp. 4843–4849</w:t>
      </w:r>
      <w:r w:rsidR="005036A3" w:rsidRPr="00194244">
        <w:rPr>
          <w:rFonts w:ascii="Arial" w:hAnsi="Arial" w:cs="Arial"/>
          <w:color w:val="auto"/>
        </w:rPr>
        <w:t>,</w:t>
      </w:r>
      <w:r w:rsidR="00606C1E">
        <w:rPr>
          <w:rFonts w:ascii="Arial" w:hAnsi="Arial" w:cs="Arial"/>
          <w:color w:val="auto"/>
        </w:rPr>
        <w:t xml:space="preserve"> </w:t>
      </w:r>
      <w:proofErr w:type="spellStart"/>
      <w:r w:rsidR="00606C1E">
        <w:rPr>
          <w:rFonts w:ascii="Arial" w:hAnsi="Arial" w:cs="Arial"/>
          <w:color w:val="auto"/>
        </w:rPr>
        <w:t>doi</w:t>
      </w:r>
      <w:proofErr w:type="spellEnd"/>
      <w:r w:rsidR="00606C1E">
        <w:rPr>
          <w:rFonts w:ascii="Arial" w:hAnsi="Arial" w:cs="Arial"/>
          <w:color w:val="auto"/>
        </w:rPr>
        <w:t>:</w:t>
      </w:r>
      <w:r w:rsidR="004B7A6C" w:rsidRPr="004B7A6C">
        <w:t xml:space="preserve"> </w:t>
      </w:r>
      <w:r w:rsidR="004B7A6C" w:rsidRPr="004B7A6C">
        <w:rPr>
          <w:rFonts w:ascii="Arial" w:hAnsi="Arial" w:cs="Arial"/>
          <w:color w:val="auto"/>
        </w:rPr>
        <w:t>10.1021/</w:t>
      </w:r>
      <w:proofErr w:type="gramStart"/>
      <w:r w:rsidR="004B7A6C" w:rsidRPr="004B7A6C">
        <w:rPr>
          <w:rFonts w:ascii="Arial" w:hAnsi="Arial" w:cs="Arial"/>
          <w:color w:val="auto"/>
        </w:rPr>
        <w:t>nn2009112</w:t>
      </w:r>
      <w:r w:rsidR="00606C1E" w:rsidRPr="00606C1E">
        <w:t xml:space="preserve"> </w:t>
      </w:r>
      <w:r w:rsidRPr="00194244">
        <w:rPr>
          <w:rFonts w:ascii="Arial" w:hAnsi="Arial" w:cs="Arial"/>
          <w:color w:val="auto"/>
        </w:rPr>
        <w:t xml:space="preserve"> (</w:t>
      </w:r>
      <w:proofErr w:type="gramEnd"/>
      <w:r w:rsidRPr="00194244">
        <w:rPr>
          <w:rFonts w:ascii="Arial" w:hAnsi="Arial" w:cs="Arial"/>
          <w:color w:val="auto"/>
        </w:rPr>
        <w:t>2011).</w:t>
      </w:r>
    </w:p>
    <w:p w:rsidR="003D7EA9" w:rsidRPr="00606C1E" w:rsidRDefault="003D7EA9" w:rsidP="00CC1875">
      <w:pPr>
        <w:tabs>
          <w:tab w:val="left" w:pos="270"/>
        </w:tabs>
        <w:ind w:left="270" w:hanging="270"/>
        <w:rPr>
          <w:rFonts w:ascii="Arial" w:hAnsi="Arial" w:cs="Arial"/>
          <w:color w:val="auto"/>
          <w:lang w:val="nl-BE"/>
        </w:rPr>
      </w:pPr>
      <w:r w:rsidRPr="00194244">
        <w:rPr>
          <w:rFonts w:ascii="Arial" w:hAnsi="Arial" w:cs="Arial"/>
          <w:color w:val="auto"/>
        </w:rPr>
        <w:t>13. Rapp</w:t>
      </w:r>
      <w:r w:rsidR="00F21A75" w:rsidRPr="00194244">
        <w:rPr>
          <w:rFonts w:ascii="Arial" w:hAnsi="Arial" w:cs="Arial"/>
          <w:color w:val="auto"/>
        </w:rPr>
        <w:t>. L.</w:t>
      </w:r>
      <w:r w:rsidRPr="00194244">
        <w:rPr>
          <w:rFonts w:ascii="Arial" w:hAnsi="Arial" w:cs="Arial"/>
          <w:color w:val="auto"/>
        </w:rPr>
        <w:t>, Diallo</w:t>
      </w:r>
      <w:r w:rsidR="00F21A75" w:rsidRPr="00194244">
        <w:rPr>
          <w:rFonts w:ascii="Arial" w:hAnsi="Arial" w:cs="Arial"/>
          <w:color w:val="auto"/>
        </w:rPr>
        <w:t>. A. K.</w:t>
      </w:r>
      <w:r w:rsidRPr="00194244">
        <w:rPr>
          <w:rFonts w:ascii="Arial" w:hAnsi="Arial" w:cs="Arial"/>
          <w:color w:val="auto"/>
        </w:rPr>
        <w:t xml:space="preserve">, </w:t>
      </w:r>
      <w:proofErr w:type="spellStart"/>
      <w:r w:rsidRPr="00194244">
        <w:rPr>
          <w:rFonts w:ascii="Arial" w:hAnsi="Arial" w:cs="Arial"/>
          <w:color w:val="auto"/>
        </w:rPr>
        <w:t>Alloncle</w:t>
      </w:r>
      <w:proofErr w:type="spellEnd"/>
      <w:r w:rsidR="00F21A75" w:rsidRPr="00194244">
        <w:rPr>
          <w:rFonts w:ascii="Arial" w:hAnsi="Arial" w:cs="Arial"/>
          <w:color w:val="auto"/>
        </w:rPr>
        <w:t>. A. P.</w:t>
      </w:r>
      <w:r w:rsidRPr="00194244">
        <w:rPr>
          <w:rFonts w:ascii="Arial" w:hAnsi="Arial" w:cs="Arial"/>
          <w:color w:val="auto"/>
        </w:rPr>
        <w:t xml:space="preserve">, </w:t>
      </w:r>
      <w:proofErr w:type="spellStart"/>
      <w:r w:rsidRPr="00194244">
        <w:rPr>
          <w:rFonts w:ascii="Arial" w:hAnsi="Arial" w:cs="Arial"/>
          <w:color w:val="auto"/>
        </w:rPr>
        <w:t>Videlot</w:t>
      </w:r>
      <w:proofErr w:type="spellEnd"/>
      <w:r w:rsidRPr="00194244">
        <w:rPr>
          <w:rFonts w:ascii="Arial" w:hAnsi="Arial" w:cs="Arial"/>
          <w:color w:val="auto"/>
        </w:rPr>
        <w:t>-Ackermann</w:t>
      </w:r>
      <w:r w:rsidR="00F21A75" w:rsidRPr="00194244">
        <w:rPr>
          <w:rFonts w:ascii="Arial" w:hAnsi="Arial" w:cs="Arial"/>
          <w:color w:val="auto"/>
        </w:rPr>
        <w:t>. C.</w:t>
      </w:r>
      <w:r w:rsidRPr="00194244">
        <w:rPr>
          <w:rFonts w:ascii="Arial" w:hAnsi="Arial" w:cs="Arial"/>
          <w:color w:val="auto"/>
        </w:rPr>
        <w:t xml:space="preserve">, </w:t>
      </w:r>
      <w:proofErr w:type="spellStart"/>
      <w:r w:rsidRPr="00194244">
        <w:rPr>
          <w:rFonts w:ascii="Arial" w:hAnsi="Arial" w:cs="Arial"/>
          <w:color w:val="auto"/>
        </w:rPr>
        <w:t>Fages</w:t>
      </w:r>
      <w:proofErr w:type="spellEnd"/>
      <w:r w:rsidR="00F21A75" w:rsidRPr="00194244">
        <w:rPr>
          <w:rFonts w:ascii="Arial" w:hAnsi="Arial" w:cs="Arial"/>
          <w:color w:val="auto"/>
        </w:rPr>
        <w:t xml:space="preserve">. </w:t>
      </w:r>
      <w:proofErr w:type="gramStart"/>
      <w:r w:rsidR="00F21A75" w:rsidRPr="00194244">
        <w:rPr>
          <w:rFonts w:ascii="Arial" w:hAnsi="Arial" w:cs="Arial"/>
          <w:color w:val="auto"/>
        </w:rPr>
        <w:t>F.</w:t>
      </w:r>
      <w:r w:rsidRPr="00194244">
        <w:rPr>
          <w:rFonts w:ascii="Arial" w:hAnsi="Arial" w:cs="Arial"/>
          <w:color w:val="auto"/>
        </w:rPr>
        <w:t xml:space="preserve">, and </w:t>
      </w:r>
      <w:proofErr w:type="spellStart"/>
      <w:r w:rsidRPr="00194244">
        <w:rPr>
          <w:rFonts w:ascii="Arial" w:hAnsi="Arial" w:cs="Arial"/>
          <w:color w:val="auto"/>
        </w:rPr>
        <w:t>Delaporte</w:t>
      </w:r>
      <w:proofErr w:type="spellEnd"/>
      <w:r w:rsidR="00F21A75" w:rsidRPr="00194244">
        <w:rPr>
          <w:rFonts w:ascii="Arial" w:hAnsi="Arial" w:cs="Arial"/>
          <w:color w:val="auto"/>
        </w:rPr>
        <w:t>.</w:t>
      </w:r>
      <w:proofErr w:type="gramEnd"/>
      <w:r w:rsidR="00F21A75" w:rsidRPr="00194244">
        <w:rPr>
          <w:rFonts w:ascii="Arial" w:hAnsi="Arial" w:cs="Arial"/>
          <w:color w:val="auto"/>
        </w:rPr>
        <w:t xml:space="preserve"> P.</w:t>
      </w:r>
      <w:r w:rsidR="006C77C9">
        <w:rPr>
          <w:rFonts w:ascii="Arial" w:hAnsi="Arial" w:cs="Arial"/>
          <w:color w:val="auto"/>
        </w:rPr>
        <w:t xml:space="preserve"> </w:t>
      </w:r>
      <w:r w:rsidR="00A77285" w:rsidRPr="00194244">
        <w:rPr>
          <w:rFonts w:ascii="Arial" w:hAnsi="Arial" w:cs="Arial"/>
          <w:bCs/>
          <w:color w:val="auto"/>
        </w:rPr>
        <w:t>Pulsed-laser printing of organic thin-film transistors</w:t>
      </w:r>
      <w:r w:rsidR="00B75019">
        <w:rPr>
          <w:rFonts w:ascii="Arial" w:hAnsi="Arial" w:cs="Arial"/>
          <w:bCs/>
          <w:color w:val="auto"/>
        </w:rPr>
        <w:t>.</w:t>
      </w:r>
      <w:r w:rsidR="00A77285" w:rsidRPr="00194244">
        <w:rPr>
          <w:rFonts w:ascii="Arial" w:hAnsi="Arial" w:cs="Arial"/>
          <w:bCs/>
          <w:color w:val="auto"/>
        </w:rPr>
        <w:t xml:space="preserve"> </w:t>
      </w:r>
      <w:r w:rsidR="00A77285" w:rsidRPr="00194244">
        <w:rPr>
          <w:rFonts w:ascii="Arial" w:hAnsi="Arial" w:cs="Arial"/>
          <w:color w:val="auto"/>
        </w:rPr>
        <w:t xml:space="preserve"> </w:t>
      </w:r>
      <w:r w:rsidRPr="00606C1E">
        <w:rPr>
          <w:rFonts w:ascii="Arial" w:hAnsi="Arial" w:cs="Arial"/>
          <w:i/>
          <w:color w:val="auto"/>
          <w:lang w:val="nl-BE"/>
        </w:rPr>
        <w:t>Appl. Phys. Lett.</w:t>
      </w:r>
      <w:r w:rsidRPr="00606C1E">
        <w:rPr>
          <w:rFonts w:ascii="Arial" w:hAnsi="Arial" w:cs="Arial"/>
          <w:color w:val="auto"/>
          <w:lang w:val="nl-BE"/>
        </w:rPr>
        <w:t xml:space="preserve"> </w:t>
      </w:r>
      <w:r w:rsidRPr="00606C1E">
        <w:rPr>
          <w:rFonts w:ascii="Arial" w:hAnsi="Arial" w:cs="Arial"/>
          <w:b/>
          <w:color w:val="auto"/>
          <w:lang w:val="nl-BE"/>
        </w:rPr>
        <w:t>95</w:t>
      </w:r>
      <w:r w:rsidRPr="00606C1E">
        <w:rPr>
          <w:rFonts w:ascii="Arial" w:hAnsi="Arial" w:cs="Arial"/>
          <w:color w:val="auto"/>
          <w:lang w:val="nl-BE"/>
        </w:rPr>
        <w:t xml:space="preserve">, </w:t>
      </w:r>
      <w:r w:rsidR="00A77285" w:rsidRPr="00606C1E">
        <w:rPr>
          <w:rFonts w:ascii="Arial" w:hAnsi="Arial" w:cs="Arial"/>
          <w:color w:val="auto"/>
          <w:lang w:val="nl-BE"/>
        </w:rPr>
        <w:t xml:space="preserve">(17), </w:t>
      </w:r>
      <w:r w:rsidRPr="00606C1E">
        <w:rPr>
          <w:rFonts w:ascii="Arial" w:hAnsi="Arial" w:cs="Arial"/>
          <w:color w:val="auto"/>
          <w:lang w:val="nl-BE"/>
        </w:rPr>
        <w:t>171109</w:t>
      </w:r>
      <w:r w:rsidR="005036A3" w:rsidRPr="00606C1E">
        <w:rPr>
          <w:rFonts w:ascii="Arial" w:hAnsi="Arial" w:cs="Arial"/>
          <w:color w:val="auto"/>
          <w:lang w:val="nl-BE"/>
        </w:rPr>
        <w:t>,</w:t>
      </w:r>
      <w:r w:rsidR="00606C1E">
        <w:rPr>
          <w:rFonts w:ascii="Arial" w:hAnsi="Arial" w:cs="Arial"/>
          <w:color w:val="auto"/>
          <w:lang w:val="nl-BE"/>
        </w:rPr>
        <w:t xml:space="preserve"> </w:t>
      </w:r>
      <w:proofErr w:type="spellStart"/>
      <w:r w:rsidR="00606C1E">
        <w:rPr>
          <w:rFonts w:ascii="Arial" w:hAnsi="Arial" w:cs="Arial"/>
          <w:color w:val="auto"/>
        </w:rPr>
        <w:t>doi</w:t>
      </w:r>
      <w:proofErr w:type="spellEnd"/>
      <w:r w:rsidR="00606C1E">
        <w:rPr>
          <w:rFonts w:ascii="Arial" w:hAnsi="Arial" w:cs="Arial"/>
          <w:color w:val="auto"/>
        </w:rPr>
        <w:t>:</w:t>
      </w:r>
      <w:r w:rsidR="004B7A6C" w:rsidRPr="004B7A6C">
        <w:t xml:space="preserve"> </w:t>
      </w:r>
      <w:r w:rsidR="004B7A6C" w:rsidRPr="004B7A6C">
        <w:rPr>
          <w:rFonts w:ascii="Arial" w:hAnsi="Arial" w:cs="Arial"/>
          <w:color w:val="auto"/>
        </w:rPr>
        <w:t>10.1063/1.3255011</w:t>
      </w:r>
      <w:r w:rsidR="00606C1E" w:rsidRPr="00606C1E">
        <w:t xml:space="preserve"> </w:t>
      </w:r>
      <w:r w:rsidRPr="00606C1E">
        <w:rPr>
          <w:rFonts w:ascii="Arial" w:hAnsi="Arial" w:cs="Arial"/>
          <w:color w:val="auto"/>
          <w:lang w:val="nl-BE"/>
        </w:rPr>
        <w:t xml:space="preserve"> (2009).</w:t>
      </w:r>
    </w:p>
    <w:p w:rsidR="003D7EA9" w:rsidRPr="00194244" w:rsidRDefault="00C217FA" w:rsidP="00CC1875">
      <w:pPr>
        <w:tabs>
          <w:tab w:val="left" w:pos="360"/>
        </w:tabs>
        <w:ind w:left="360" w:hanging="360"/>
        <w:rPr>
          <w:rFonts w:ascii="Arial" w:hAnsi="Arial" w:cs="Arial"/>
          <w:color w:val="auto"/>
        </w:rPr>
      </w:pPr>
      <w:r w:rsidRPr="00606C1E">
        <w:rPr>
          <w:rFonts w:ascii="Arial" w:hAnsi="Arial" w:cs="Arial"/>
          <w:color w:val="auto"/>
          <w:lang w:val="nl-BE"/>
        </w:rPr>
        <w:t>14.</w:t>
      </w:r>
      <w:r w:rsidR="003D7EA9" w:rsidRPr="00606C1E">
        <w:rPr>
          <w:rFonts w:ascii="Arial" w:hAnsi="Arial" w:cs="Arial"/>
          <w:color w:val="auto"/>
          <w:lang w:val="nl-BE"/>
        </w:rPr>
        <w:t xml:space="preserve"> Bosman</w:t>
      </w:r>
      <w:r w:rsidR="00A11CA5" w:rsidRPr="00606C1E">
        <w:rPr>
          <w:rFonts w:ascii="Arial" w:hAnsi="Arial" w:cs="Arial"/>
          <w:color w:val="auto"/>
          <w:lang w:val="nl-BE"/>
        </w:rPr>
        <w:t>. E</w:t>
      </w:r>
      <w:r w:rsidR="003D7EA9" w:rsidRPr="00606C1E">
        <w:rPr>
          <w:rFonts w:ascii="Arial" w:hAnsi="Arial" w:cs="Arial"/>
          <w:color w:val="auto"/>
          <w:lang w:val="nl-BE"/>
        </w:rPr>
        <w:t>, Kaur</w:t>
      </w:r>
      <w:r w:rsidR="00A11CA5" w:rsidRPr="00606C1E">
        <w:rPr>
          <w:rFonts w:ascii="Arial" w:hAnsi="Arial" w:cs="Arial"/>
          <w:color w:val="auto"/>
          <w:lang w:val="nl-BE"/>
        </w:rPr>
        <w:t>. K. S.</w:t>
      </w:r>
      <w:r w:rsidR="003D7EA9" w:rsidRPr="00606C1E">
        <w:rPr>
          <w:rFonts w:ascii="Arial" w:hAnsi="Arial" w:cs="Arial"/>
          <w:color w:val="auto"/>
          <w:lang w:val="nl-BE"/>
        </w:rPr>
        <w:t>, Missinne</w:t>
      </w:r>
      <w:r w:rsidR="00A11CA5" w:rsidRPr="00606C1E">
        <w:rPr>
          <w:rFonts w:ascii="Arial" w:hAnsi="Arial" w:cs="Arial"/>
          <w:color w:val="auto"/>
          <w:lang w:val="nl-BE"/>
        </w:rPr>
        <w:t>. J.</w:t>
      </w:r>
      <w:r w:rsidR="003D7EA9" w:rsidRPr="00606C1E">
        <w:rPr>
          <w:rFonts w:ascii="Arial" w:hAnsi="Arial" w:cs="Arial"/>
          <w:color w:val="auto"/>
          <w:lang w:val="nl-BE"/>
        </w:rPr>
        <w:t>, Van Hoe</w:t>
      </w:r>
      <w:r w:rsidR="00A11CA5" w:rsidRPr="00606C1E">
        <w:rPr>
          <w:rFonts w:ascii="Arial" w:hAnsi="Arial" w:cs="Arial"/>
          <w:color w:val="auto"/>
          <w:lang w:val="nl-BE"/>
        </w:rPr>
        <w:t>. B.</w:t>
      </w:r>
      <w:r w:rsidR="003D7EA9" w:rsidRPr="00606C1E">
        <w:rPr>
          <w:rFonts w:ascii="Arial" w:hAnsi="Arial" w:cs="Arial"/>
          <w:color w:val="auto"/>
          <w:lang w:val="nl-BE"/>
        </w:rPr>
        <w:t>, and Van Steenberge</w:t>
      </w:r>
      <w:r w:rsidR="00A11CA5" w:rsidRPr="00606C1E">
        <w:rPr>
          <w:rFonts w:ascii="Arial" w:hAnsi="Arial" w:cs="Arial"/>
          <w:color w:val="auto"/>
          <w:lang w:val="nl-BE"/>
        </w:rPr>
        <w:t xml:space="preserve">. </w:t>
      </w:r>
      <w:r w:rsidR="00A11CA5" w:rsidRPr="00194244">
        <w:rPr>
          <w:rFonts w:ascii="Arial" w:hAnsi="Arial" w:cs="Arial"/>
          <w:color w:val="auto"/>
        </w:rPr>
        <w:t>G.</w:t>
      </w:r>
      <w:r w:rsidR="003D7EA9" w:rsidRPr="00194244">
        <w:rPr>
          <w:rFonts w:ascii="Arial" w:hAnsi="Arial" w:cs="Arial"/>
          <w:color w:val="auto"/>
        </w:rPr>
        <w:t>,</w:t>
      </w:r>
      <w:r w:rsidR="00073DB2" w:rsidRPr="00194244">
        <w:rPr>
          <w:rFonts w:ascii="Arial" w:hAnsi="Arial" w:cs="Arial"/>
        </w:rPr>
        <w:t xml:space="preserve"> </w:t>
      </w:r>
      <w:r w:rsidR="00073DB2" w:rsidRPr="00194244">
        <w:rPr>
          <w:rFonts w:ascii="Arial" w:hAnsi="Arial" w:cs="Arial"/>
          <w:color w:val="auto"/>
        </w:rPr>
        <w:t>Assembly of optoelectronics for efficient chip-to-waveguide coupling</w:t>
      </w:r>
      <w:r w:rsidR="00B75019">
        <w:rPr>
          <w:rFonts w:ascii="Arial" w:hAnsi="Arial" w:cs="Arial"/>
          <w:color w:val="auto"/>
        </w:rPr>
        <w:t>.</w:t>
      </w:r>
      <w:r w:rsidR="00073DB2" w:rsidRPr="00194244">
        <w:rPr>
          <w:rFonts w:ascii="Arial" w:hAnsi="Arial" w:cs="Arial"/>
          <w:color w:val="auto"/>
        </w:rPr>
        <w:t xml:space="preserve"> </w:t>
      </w:r>
      <w:r w:rsidR="003D7EA9" w:rsidRPr="00194244">
        <w:rPr>
          <w:rFonts w:ascii="Arial" w:hAnsi="Arial" w:cs="Arial"/>
          <w:color w:val="auto"/>
        </w:rPr>
        <w:t>15th Electronics Packaging Technology Conference (EPTC), Singapore</w:t>
      </w:r>
      <w:proofErr w:type="gramStart"/>
      <w:r w:rsidR="003D7EA9" w:rsidRPr="00194244">
        <w:rPr>
          <w:rFonts w:ascii="Arial" w:hAnsi="Arial" w:cs="Arial"/>
          <w:color w:val="auto"/>
        </w:rPr>
        <w:t>,11th</w:t>
      </w:r>
      <w:proofErr w:type="gramEnd"/>
      <w:r w:rsidR="003D7EA9" w:rsidRPr="00194244">
        <w:rPr>
          <w:rFonts w:ascii="Arial" w:hAnsi="Arial" w:cs="Arial"/>
          <w:color w:val="auto"/>
        </w:rPr>
        <w:t>–13th Dec</w:t>
      </w:r>
      <w:r w:rsidR="007C315F" w:rsidRPr="00194244">
        <w:rPr>
          <w:rFonts w:ascii="Arial" w:hAnsi="Arial" w:cs="Arial"/>
          <w:color w:val="auto"/>
        </w:rPr>
        <w:t>.</w:t>
      </w:r>
      <w:r w:rsidR="003D7EA9" w:rsidRPr="00194244">
        <w:rPr>
          <w:rFonts w:ascii="Arial" w:hAnsi="Arial" w:cs="Arial"/>
          <w:color w:val="auto"/>
        </w:rPr>
        <w:t xml:space="preserve"> ,</w:t>
      </w:r>
      <w:r w:rsidR="00073DB2" w:rsidRPr="00194244">
        <w:rPr>
          <w:rFonts w:ascii="Arial" w:hAnsi="Arial" w:cs="Arial"/>
          <w:color w:val="auto"/>
        </w:rPr>
        <w:t xml:space="preserve"> </w:t>
      </w:r>
      <w:r w:rsidR="003D7EA9" w:rsidRPr="00B75019">
        <w:rPr>
          <w:rFonts w:ascii="Arial" w:hAnsi="Arial" w:cs="Arial"/>
          <w:i/>
          <w:color w:val="auto"/>
        </w:rPr>
        <w:t>IEEE,</w:t>
      </w:r>
      <w:r w:rsidR="003D7EA9" w:rsidRPr="00194244">
        <w:rPr>
          <w:rFonts w:ascii="Arial" w:hAnsi="Arial" w:cs="Arial"/>
          <w:color w:val="auto"/>
        </w:rPr>
        <w:t xml:space="preserve">  pp. 630–634 (2013).</w:t>
      </w:r>
    </w:p>
    <w:p w:rsidR="005D78AE" w:rsidRPr="00194244" w:rsidRDefault="003D7EA9" w:rsidP="00CC1875">
      <w:pPr>
        <w:tabs>
          <w:tab w:val="left" w:pos="270"/>
        </w:tabs>
        <w:ind w:left="270" w:hanging="270"/>
        <w:rPr>
          <w:rFonts w:ascii="Arial" w:hAnsi="Arial" w:cs="Arial"/>
          <w:color w:val="auto"/>
        </w:rPr>
      </w:pPr>
      <w:r w:rsidRPr="00606C1E">
        <w:rPr>
          <w:rFonts w:ascii="Arial" w:hAnsi="Arial" w:cs="Arial"/>
          <w:color w:val="auto"/>
          <w:lang w:val="nl-BE"/>
        </w:rPr>
        <w:t>15. Kaur</w:t>
      </w:r>
      <w:r w:rsidR="00C217FA" w:rsidRPr="00606C1E">
        <w:rPr>
          <w:rFonts w:ascii="Arial" w:hAnsi="Arial" w:cs="Arial"/>
          <w:color w:val="auto"/>
          <w:lang w:val="nl-BE"/>
        </w:rPr>
        <w:t>. K. S.</w:t>
      </w:r>
      <w:r w:rsidRPr="00606C1E">
        <w:rPr>
          <w:rFonts w:ascii="Arial" w:hAnsi="Arial" w:cs="Arial"/>
          <w:color w:val="auto"/>
          <w:lang w:val="nl-BE"/>
        </w:rPr>
        <w:t>, Missinne</w:t>
      </w:r>
      <w:r w:rsidR="00C217FA" w:rsidRPr="00606C1E">
        <w:rPr>
          <w:rFonts w:ascii="Arial" w:hAnsi="Arial" w:cs="Arial"/>
          <w:color w:val="auto"/>
          <w:lang w:val="nl-BE"/>
        </w:rPr>
        <w:t>. J.</w:t>
      </w:r>
      <w:r w:rsidRPr="00606C1E">
        <w:rPr>
          <w:rFonts w:ascii="Arial" w:hAnsi="Arial" w:cs="Arial"/>
          <w:color w:val="auto"/>
          <w:lang w:val="nl-BE"/>
        </w:rPr>
        <w:t>, and Van Steenberge</w:t>
      </w:r>
      <w:r w:rsidR="00C217FA" w:rsidRPr="00606C1E">
        <w:rPr>
          <w:rFonts w:ascii="Arial" w:hAnsi="Arial" w:cs="Arial"/>
          <w:color w:val="auto"/>
          <w:lang w:val="nl-BE"/>
        </w:rPr>
        <w:t xml:space="preserve">. </w:t>
      </w:r>
      <w:r w:rsidR="00C217FA" w:rsidRPr="00194244">
        <w:rPr>
          <w:rFonts w:ascii="Arial" w:hAnsi="Arial" w:cs="Arial"/>
          <w:color w:val="auto"/>
        </w:rPr>
        <w:t>G.</w:t>
      </w:r>
      <w:r w:rsidR="00400E27" w:rsidRPr="00194244">
        <w:rPr>
          <w:rFonts w:ascii="Arial" w:hAnsi="Arial" w:cs="Arial"/>
          <w:color w:val="111111"/>
          <w:shd w:val="clear" w:color="auto" w:fill="FFFFFF"/>
        </w:rPr>
        <w:t xml:space="preserve"> </w:t>
      </w:r>
      <w:r w:rsidR="00400E27" w:rsidRPr="00194244">
        <w:rPr>
          <w:rFonts w:ascii="Arial" w:hAnsi="Arial" w:cs="Arial"/>
          <w:color w:val="auto"/>
        </w:rPr>
        <w:t>Flip-chip bonding of vertical-cavity surface-emitting lasers using laser-induced forward transfer</w:t>
      </w:r>
      <w:r w:rsidR="00B75019">
        <w:rPr>
          <w:rFonts w:ascii="Arial" w:hAnsi="Arial" w:cs="Arial"/>
          <w:color w:val="auto"/>
        </w:rPr>
        <w:t>.</w:t>
      </w:r>
      <w:r w:rsidR="00400E27" w:rsidRPr="00194244">
        <w:rPr>
          <w:rFonts w:ascii="Arial" w:hAnsi="Arial" w:cs="Arial"/>
          <w:color w:val="auto"/>
        </w:rPr>
        <w:t xml:space="preserve"> </w:t>
      </w:r>
      <w:r w:rsidRPr="00B75019">
        <w:rPr>
          <w:rFonts w:ascii="Arial" w:hAnsi="Arial" w:cs="Arial"/>
          <w:i/>
          <w:color w:val="auto"/>
        </w:rPr>
        <w:t xml:space="preserve">Appl. Phys. </w:t>
      </w:r>
      <w:proofErr w:type="spellStart"/>
      <w:r w:rsidRPr="00B75019">
        <w:rPr>
          <w:rFonts w:ascii="Arial" w:hAnsi="Arial" w:cs="Arial"/>
          <w:i/>
          <w:color w:val="auto"/>
        </w:rPr>
        <w:t>Lett</w:t>
      </w:r>
      <w:proofErr w:type="spellEnd"/>
      <w:r w:rsidRPr="00B75019">
        <w:rPr>
          <w:rFonts w:ascii="Arial" w:hAnsi="Arial" w:cs="Arial"/>
          <w:i/>
          <w:color w:val="auto"/>
        </w:rPr>
        <w:t>.</w:t>
      </w:r>
      <w:r w:rsidRPr="00194244">
        <w:rPr>
          <w:rFonts w:ascii="Arial" w:hAnsi="Arial" w:cs="Arial"/>
          <w:color w:val="auto"/>
        </w:rPr>
        <w:t xml:space="preserve"> </w:t>
      </w:r>
      <w:r w:rsidRPr="00194244">
        <w:rPr>
          <w:rFonts w:ascii="Arial" w:hAnsi="Arial" w:cs="Arial"/>
          <w:b/>
          <w:color w:val="auto"/>
        </w:rPr>
        <w:t>104</w:t>
      </w:r>
      <w:r w:rsidRPr="00194244">
        <w:rPr>
          <w:rFonts w:ascii="Arial" w:hAnsi="Arial" w:cs="Arial"/>
          <w:color w:val="auto"/>
        </w:rPr>
        <w:t>,</w:t>
      </w:r>
      <w:r w:rsidR="00400E27" w:rsidRPr="00194244">
        <w:rPr>
          <w:rFonts w:ascii="Arial" w:hAnsi="Arial" w:cs="Arial"/>
          <w:color w:val="auto"/>
        </w:rPr>
        <w:t xml:space="preserve"> (6),</w:t>
      </w:r>
      <w:r w:rsidRPr="00194244">
        <w:rPr>
          <w:rFonts w:ascii="Arial" w:hAnsi="Arial" w:cs="Arial"/>
          <w:color w:val="auto"/>
        </w:rPr>
        <w:t xml:space="preserve"> 061102</w:t>
      </w:r>
      <w:r w:rsidR="005036A3" w:rsidRPr="00194244">
        <w:rPr>
          <w:rFonts w:ascii="Arial" w:hAnsi="Arial" w:cs="Arial"/>
          <w:color w:val="auto"/>
        </w:rPr>
        <w:t>,</w:t>
      </w:r>
      <w:r w:rsidRPr="00194244">
        <w:rPr>
          <w:rFonts w:ascii="Arial" w:hAnsi="Arial" w:cs="Arial"/>
          <w:color w:val="auto"/>
        </w:rPr>
        <w:t xml:space="preserve"> </w:t>
      </w:r>
      <w:proofErr w:type="spellStart"/>
      <w:r w:rsidR="00606C1E">
        <w:rPr>
          <w:rFonts w:ascii="Arial" w:hAnsi="Arial" w:cs="Arial"/>
          <w:color w:val="auto"/>
        </w:rPr>
        <w:t>doi</w:t>
      </w:r>
      <w:proofErr w:type="spellEnd"/>
      <w:r w:rsidR="00606C1E">
        <w:rPr>
          <w:rFonts w:ascii="Arial" w:hAnsi="Arial" w:cs="Arial"/>
          <w:color w:val="auto"/>
        </w:rPr>
        <w:t>:</w:t>
      </w:r>
      <w:r w:rsidR="004B7A6C" w:rsidRPr="004B7A6C">
        <w:t xml:space="preserve"> </w:t>
      </w:r>
      <w:r w:rsidR="004B7A6C" w:rsidRPr="004B7A6C">
        <w:rPr>
          <w:rFonts w:ascii="Arial" w:hAnsi="Arial" w:cs="Arial"/>
          <w:color w:val="auto"/>
        </w:rPr>
        <w:t>10.1063/</w:t>
      </w:r>
      <w:proofErr w:type="gramStart"/>
      <w:r w:rsidR="004B7A6C" w:rsidRPr="004B7A6C">
        <w:rPr>
          <w:rFonts w:ascii="Arial" w:hAnsi="Arial" w:cs="Arial"/>
          <w:color w:val="auto"/>
        </w:rPr>
        <w:t>1.4864406</w:t>
      </w:r>
      <w:r w:rsidR="00606C1E" w:rsidRPr="00606C1E">
        <w:t xml:space="preserve"> </w:t>
      </w:r>
      <w:r w:rsidR="00606C1E">
        <w:t xml:space="preserve"> </w:t>
      </w:r>
      <w:r w:rsidRPr="00194244">
        <w:rPr>
          <w:rFonts w:ascii="Arial" w:hAnsi="Arial" w:cs="Arial"/>
          <w:color w:val="auto"/>
        </w:rPr>
        <w:t>(</w:t>
      </w:r>
      <w:proofErr w:type="gramEnd"/>
      <w:r w:rsidRPr="00194244">
        <w:rPr>
          <w:rFonts w:ascii="Arial" w:hAnsi="Arial" w:cs="Arial"/>
          <w:color w:val="auto"/>
        </w:rPr>
        <w:t>2014).</w:t>
      </w:r>
    </w:p>
    <w:p w:rsidR="005D78AE" w:rsidRPr="00194244" w:rsidRDefault="000467B3" w:rsidP="00CC1875">
      <w:pPr>
        <w:tabs>
          <w:tab w:val="left" w:pos="360"/>
          <w:tab w:val="num" w:pos="720"/>
        </w:tabs>
        <w:ind w:left="360" w:hanging="360"/>
        <w:rPr>
          <w:rFonts w:ascii="Arial" w:hAnsi="Arial" w:cs="Arial"/>
          <w:bCs/>
          <w:color w:val="auto"/>
        </w:rPr>
      </w:pPr>
      <w:r w:rsidRPr="00194244">
        <w:rPr>
          <w:rFonts w:ascii="Arial" w:hAnsi="Arial" w:cs="Arial"/>
          <w:color w:val="auto"/>
        </w:rPr>
        <w:t xml:space="preserve">16. </w:t>
      </w:r>
      <w:r w:rsidR="005D78AE" w:rsidRPr="00194244">
        <w:rPr>
          <w:rFonts w:ascii="Arial" w:hAnsi="Arial" w:cs="Arial"/>
          <w:color w:val="auto"/>
        </w:rPr>
        <w:t>Kaur</w:t>
      </w:r>
      <w:r w:rsidR="00C217FA" w:rsidRPr="00194244">
        <w:rPr>
          <w:rFonts w:ascii="Arial" w:hAnsi="Arial" w:cs="Arial"/>
          <w:color w:val="auto"/>
        </w:rPr>
        <w:t>.</w:t>
      </w:r>
      <w:r w:rsidR="005D78AE" w:rsidRPr="00194244">
        <w:rPr>
          <w:rFonts w:ascii="Arial" w:hAnsi="Arial" w:cs="Arial"/>
          <w:color w:val="auto"/>
        </w:rPr>
        <w:t xml:space="preserve"> </w:t>
      </w:r>
      <w:proofErr w:type="gramStart"/>
      <w:r w:rsidR="005D78AE" w:rsidRPr="00194244">
        <w:rPr>
          <w:rFonts w:ascii="Arial" w:hAnsi="Arial" w:cs="Arial"/>
          <w:color w:val="auto"/>
        </w:rPr>
        <w:t xml:space="preserve">K.S, </w:t>
      </w:r>
      <w:r w:rsidR="005D78AE" w:rsidRPr="00B75019">
        <w:rPr>
          <w:rFonts w:ascii="Arial" w:hAnsi="Arial" w:cs="Arial"/>
          <w:i/>
          <w:color w:val="auto"/>
        </w:rPr>
        <w:t>et.al</w:t>
      </w:r>
      <w:r w:rsidR="00B75019" w:rsidRPr="00B75019">
        <w:rPr>
          <w:rFonts w:ascii="Arial" w:hAnsi="Arial" w:cs="Arial"/>
          <w:i/>
          <w:color w:val="auto"/>
        </w:rPr>
        <w:t>.</w:t>
      </w:r>
      <w:proofErr w:type="gramEnd"/>
      <w:r w:rsidR="005D78AE" w:rsidRPr="00194244">
        <w:rPr>
          <w:rFonts w:ascii="Arial" w:hAnsi="Arial" w:cs="Arial"/>
          <w:color w:val="auto"/>
        </w:rPr>
        <w:t xml:space="preserve"> </w:t>
      </w:r>
      <w:r w:rsidR="005D78AE" w:rsidRPr="00194244">
        <w:rPr>
          <w:rFonts w:ascii="Arial" w:hAnsi="Arial" w:cs="Arial"/>
          <w:bCs/>
          <w:color w:val="auto"/>
        </w:rPr>
        <w:t xml:space="preserve">Laser-induced forward transfer of </w:t>
      </w:r>
      <w:proofErr w:type="spellStart"/>
      <w:r w:rsidR="005D78AE" w:rsidRPr="00194244">
        <w:rPr>
          <w:rFonts w:ascii="Arial" w:hAnsi="Arial" w:cs="Arial"/>
          <w:bCs/>
          <w:color w:val="auto"/>
        </w:rPr>
        <w:t>focussed</w:t>
      </w:r>
      <w:proofErr w:type="spellEnd"/>
      <w:r w:rsidR="005D78AE" w:rsidRPr="00194244">
        <w:rPr>
          <w:rFonts w:ascii="Arial" w:hAnsi="Arial" w:cs="Arial"/>
          <w:bCs/>
          <w:color w:val="auto"/>
        </w:rPr>
        <w:t xml:space="preserve"> ion beam pre-machined donors</w:t>
      </w:r>
      <w:r w:rsidR="00B75019">
        <w:rPr>
          <w:rFonts w:ascii="Arial" w:hAnsi="Arial" w:cs="Arial"/>
          <w:bCs/>
          <w:color w:val="auto"/>
        </w:rPr>
        <w:t>.</w:t>
      </w:r>
      <w:r w:rsidR="005D78AE" w:rsidRPr="00194244">
        <w:rPr>
          <w:rFonts w:ascii="Arial" w:hAnsi="Arial" w:cs="Arial"/>
          <w:bCs/>
          <w:color w:val="auto"/>
        </w:rPr>
        <w:t xml:space="preserve"> </w:t>
      </w:r>
      <w:r w:rsidR="00CE0561" w:rsidRPr="00B75019">
        <w:rPr>
          <w:rFonts w:ascii="Arial" w:hAnsi="Arial" w:cs="Arial"/>
          <w:bCs/>
          <w:i/>
          <w:color w:val="auto"/>
        </w:rPr>
        <w:t>Appl. Surf. Sci.,</w:t>
      </w:r>
      <w:r w:rsidR="005D78AE" w:rsidRPr="00194244">
        <w:rPr>
          <w:rFonts w:ascii="Arial" w:hAnsi="Arial" w:cs="Arial"/>
          <w:bCs/>
          <w:color w:val="auto"/>
        </w:rPr>
        <w:t xml:space="preserve"> </w:t>
      </w:r>
      <w:r w:rsidR="005D78AE" w:rsidRPr="00194244">
        <w:rPr>
          <w:rFonts w:ascii="Arial" w:hAnsi="Arial" w:cs="Arial"/>
          <w:b/>
          <w:bCs/>
          <w:color w:val="auto"/>
        </w:rPr>
        <w:t>257</w:t>
      </w:r>
      <w:r w:rsidR="005D78AE" w:rsidRPr="00194244">
        <w:rPr>
          <w:rFonts w:ascii="Arial" w:hAnsi="Arial" w:cs="Arial"/>
          <w:bCs/>
          <w:color w:val="auto"/>
        </w:rPr>
        <w:t>, (15)</w:t>
      </w:r>
      <w:proofErr w:type="gramStart"/>
      <w:r w:rsidR="005D78AE" w:rsidRPr="00194244">
        <w:rPr>
          <w:rFonts w:ascii="Arial" w:hAnsi="Arial" w:cs="Arial"/>
          <w:bCs/>
          <w:color w:val="auto"/>
        </w:rPr>
        <w:t>,pp</w:t>
      </w:r>
      <w:proofErr w:type="gramEnd"/>
      <w:r w:rsidR="005D78AE" w:rsidRPr="00194244">
        <w:rPr>
          <w:rFonts w:ascii="Arial" w:hAnsi="Arial" w:cs="Arial"/>
          <w:bCs/>
          <w:color w:val="auto"/>
        </w:rPr>
        <w:t xml:space="preserve">: 6650–6653, </w:t>
      </w:r>
      <w:proofErr w:type="spellStart"/>
      <w:r w:rsidR="00606C1E">
        <w:rPr>
          <w:rFonts w:ascii="Arial" w:hAnsi="Arial" w:cs="Arial"/>
          <w:color w:val="auto"/>
        </w:rPr>
        <w:t>doi</w:t>
      </w:r>
      <w:proofErr w:type="spellEnd"/>
      <w:r w:rsidR="00606C1E">
        <w:rPr>
          <w:rFonts w:ascii="Arial" w:hAnsi="Arial" w:cs="Arial"/>
          <w:color w:val="auto"/>
        </w:rPr>
        <w:t>:</w:t>
      </w:r>
      <w:r w:rsidR="004B7A6C" w:rsidRPr="004B7A6C">
        <w:t xml:space="preserve"> </w:t>
      </w:r>
      <w:r w:rsidR="004B7A6C" w:rsidRPr="004B7A6C">
        <w:rPr>
          <w:rFonts w:ascii="Arial" w:hAnsi="Arial" w:cs="Arial"/>
          <w:color w:val="auto"/>
        </w:rPr>
        <w:t>10.1364/CLEO_SI.2012.CW3A.5</w:t>
      </w:r>
      <w:r w:rsidR="00606C1E" w:rsidRPr="00606C1E">
        <w:t xml:space="preserve"> </w:t>
      </w:r>
      <w:r w:rsidR="00606C1E">
        <w:t xml:space="preserve"> </w:t>
      </w:r>
      <w:r w:rsidR="005D78AE" w:rsidRPr="00194244">
        <w:rPr>
          <w:rFonts w:ascii="Arial" w:hAnsi="Arial" w:cs="Arial"/>
          <w:bCs/>
          <w:color w:val="auto"/>
        </w:rPr>
        <w:t>(2011).</w:t>
      </w:r>
    </w:p>
    <w:sectPr w:rsidR="005D78AE" w:rsidRPr="00194244" w:rsidSect="00606C1E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60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23B" w:rsidRDefault="0012223B" w:rsidP="00621C4E">
      <w:r>
        <w:separator/>
      </w:r>
    </w:p>
  </w:endnote>
  <w:endnote w:type="continuationSeparator" w:id="0">
    <w:p w:rsidR="0012223B" w:rsidRDefault="0012223B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FC5" w:rsidRPr="00494F77" w:rsidRDefault="00522FC5" w:rsidP="00621C4E">
    <w:r w:rsidRPr="00494F77">
      <w:t xml:space="preserve">Page </w:t>
    </w:r>
    <w:r w:rsidR="00151DD5">
      <w:fldChar w:fldCharType="begin"/>
    </w:r>
    <w:r w:rsidR="003D663A">
      <w:instrText xml:space="preserve"> PAGE </w:instrText>
    </w:r>
    <w:r w:rsidR="00151DD5">
      <w:fldChar w:fldCharType="separate"/>
    </w:r>
    <w:r w:rsidR="00497248">
      <w:rPr>
        <w:noProof/>
      </w:rPr>
      <w:t>2</w:t>
    </w:r>
    <w:r w:rsidR="00151DD5">
      <w:rPr>
        <w:noProof/>
      </w:rPr>
      <w:fldChar w:fldCharType="end"/>
    </w:r>
    <w:r w:rsidRPr="00494F77">
      <w:t xml:space="preserve"> of </w:t>
    </w:r>
    <w:r w:rsidR="0088599C">
      <w:fldChar w:fldCharType="begin"/>
    </w:r>
    <w:r w:rsidR="0088599C">
      <w:instrText xml:space="preserve"> NUMPAGES  </w:instrText>
    </w:r>
    <w:r w:rsidR="0088599C">
      <w:fldChar w:fldCharType="separate"/>
    </w:r>
    <w:r w:rsidR="00497248">
      <w:rPr>
        <w:noProof/>
      </w:rPr>
      <w:t>7</w:t>
    </w:r>
    <w:r w:rsidR="0088599C">
      <w:rPr>
        <w:noProof/>
      </w:rPr>
      <w:fldChar w:fldCharType="end"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FC5" w:rsidRPr="00BD60B4" w:rsidRDefault="00522FC5" w:rsidP="00D2243A">
    <w:r w:rsidRPr="00801257">
      <w:rPr>
        <w:sz w:val="22"/>
      </w:rPr>
      <w:t xml:space="preserve">Page </w:t>
    </w:r>
    <w:r w:rsidR="00151DD5" w:rsidRPr="00801257">
      <w:rPr>
        <w:sz w:val="22"/>
      </w:rPr>
      <w:fldChar w:fldCharType="begin"/>
    </w:r>
    <w:r w:rsidRPr="00801257">
      <w:rPr>
        <w:sz w:val="22"/>
      </w:rPr>
      <w:instrText xml:space="preserve"> PAGE </w:instrText>
    </w:r>
    <w:r w:rsidR="00151DD5" w:rsidRPr="00801257">
      <w:rPr>
        <w:sz w:val="22"/>
      </w:rPr>
      <w:fldChar w:fldCharType="separate"/>
    </w:r>
    <w:r w:rsidR="006C77C9">
      <w:rPr>
        <w:noProof/>
        <w:sz w:val="22"/>
      </w:rPr>
      <w:t>1</w:t>
    </w:r>
    <w:r w:rsidR="00151DD5" w:rsidRPr="00801257">
      <w:rPr>
        <w:sz w:val="22"/>
      </w:rPr>
      <w:fldChar w:fldCharType="end"/>
    </w:r>
    <w:r w:rsidRPr="00801257">
      <w:rPr>
        <w:sz w:val="22"/>
      </w:rPr>
      <w:t xml:space="preserve"> of </w:t>
    </w:r>
    <w:r w:rsidR="00151DD5" w:rsidRPr="00801257">
      <w:rPr>
        <w:sz w:val="22"/>
      </w:rPr>
      <w:fldChar w:fldCharType="begin"/>
    </w:r>
    <w:r w:rsidRPr="00801257">
      <w:rPr>
        <w:sz w:val="22"/>
      </w:rPr>
      <w:instrText xml:space="preserve"> NUMPAGES  </w:instrText>
    </w:r>
    <w:r w:rsidR="00151DD5" w:rsidRPr="00801257">
      <w:rPr>
        <w:sz w:val="22"/>
      </w:rPr>
      <w:fldChar w:fldCharType="separate"/>
    </w:r>
    <w:r w:rsidR="006C77C9">
      <w:rPr>
        <w:noProof/>
        <w:sz w:val="22"/>
      </w:rPr>
      <w:t>7</w:t>
    </w:r>
    <w:r w:rsidR="00151DD5" w:rsidRPr="00801257">
      <w:rPr>
        <w:noProof/>
        <w:sz w:val="22"/>
      </w:rPr>
      <w:fldChar w:fldCharType="end"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</w:t>
    </w:r>
    <w:r>
      <w:rPr>
        <w:noProof/>
        <w:sz w:val="22"/>
      </w:rPr>
      <w:tab/>
    </w:r>
  </w:p>
  <w:p w:rsidR="00522FC5" w:rsidRDefault="00522FC5" w:rsidP="00621C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23B" w:rsidRDefault="0012223B" w:rsidP="00621C4E">
      <w:r>
        <w:separator/>
      </w:r>
    </w:p>
  </w:footnote>
  <w:footnote w:type="continuationSeparator" w:id="0">
    <w:p w:rsidR="0012223B" w:rsidRDefault="0012223B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FC5" w:rsidRPr="006F06E4" w:rsidRDefault="00522FC5" w:rsidP="00621C4E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  <w:r w:rsidRPr="009A38A5">
      <w:rPr>
        <w:sz w:val="22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FC5" w:rsidRPr="006F06E4" w:rsidRDefault="00522FC5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646D3"/>
    <w:multiLevelType w:val="multilevel"/>
    <w:tmpl w:val="7EB43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CD7346"/>
    <w:multiLevelType w:val="hybridMultilevel"/>
    <w:tmpl w:val="738A0A7E"/>
    <w:lvl w:ilvl="0" w:tplc="D8720F68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C41129"/>
    <w:multiLevelType w:val="multilevel"/>
    <w:tmpl w:val="A0C4ED7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  <w:i/>
      </w:rPr>
    </w:lvl>
    <w:lvl w:ilvl="2">
      <w:start w:val="1"/>
      <w:numFmt w:val="decimal"/>
      <w:lvlText w:val="%1.%2.%3)"/>
      <w:lvlJc w:val="left"/>
      <w:pPr>
        <w:ind w:left="810" w:hanging="720"/>
      </w:pPr>
      <w:rPr>
        <w:rFonts w:hint="default"/>
        <w:i w:val="0"/>
      </w:rPr>
    </w:lvl>
    <w:lvl w:ilvl="3">
      <w:start w:val="1"/>
      <w:numFmt w:val="decimal"/>
      <w:lvlText w:val="%1.%2.%3)%4."/>
      <w:lvlJc w:val="left"/>
      <w:pPr>
        <w:ind w:left="1215" w:hanging="1080"/>
      </w:pPr>
      <w:rPr>
        <w:rFonts w:hint="default"/>
        <w:i/>
      </w:rPr>
    </w:lvl>
    <w:lvl w:ilvl="4">
      <w:start w:val="1"/>
      <w:numFmt w:val="decimal"/>
      <w:lvlText w:val="%1.%2.%3)%4.%5."/>
      <w:lvlJc w:val="left"/>
      <w:pPr>
        <w:ind w:left="1260" w:hanging="1080"/>
      </w:pPr>
      <w:rPr>
        <w:rFonts w:hint="default"/>
        <w:i/>
      </w:rPr>
    </w:lvl>
    <w:lvl w:ilvl="5">
      <w:start w:val="1"/>
      <w:numFmt w:val="decimal"/>
      <w:lvlText w:val="%1.%2.%3)%4.%5.%6."/>
      <w:lvlJc w:val="left"/>
      <w:pPr>
        <w:ind w:left="1665" w:hanging="1440"/>
      </w:pPr>
      <w:rPr>
        <w:rFonts w:hint="default"/>
        <w:i/>
      </w:rPr>
    </w:lvl>
    <w:lvl w:ilvl="6">
      <w:start w:val="1"/>
      <w:numFmt w:val="decimal"/>
      <w:lvlText w:val="%1.%2.%3)%4.%5.%6.%7."/>
      <w:lvlJc w:val="left"/>
      <w:pPr>
        <w:ind w:left="1710" w:hanging="1440"/>
      </w:pPr>
      <w:rPr>
        <w:rFonts w:hint="default"/>
        <w:i/>
      </w:rPr>
    </w:lvl>
    <w:lvl w:ilvl="7">
      <w:start w:val="1"/>
      <w:numFmt w:val="decimal"/>
      <w:lvlText w:val="%1.%2.%3)%4.%5.%6.%7.%8."/>
      <w:lvlJc w:val="left"/>
      <w:pPr>
        <w:ind w:left="2115" w:hanging="1800"/>
      </w:pPr>
      <w:rPr>
        <w:rFonts w:hint="default"/>
        <w:i/>
      </w:rPr>
    </w:lvl>
    <w:lvl w:ilvl="8">
      <w:start w:val="1"/>
      <w:numFmt w:val="decimal"/>
      <w:lvlText w:val="%1.%2.%3)%4.%5.%6.%7.%8.%9."/>
      <w:lvlJc w:val="left"/>
      <w:pPr>
        <w:ind w:left="2520" w:hanging="2160"/>
      </w:pPr>
      <w:rPr>
        <w:rFonts w:hint="default"/>
        <w:i/>
      </w:rPr>
    </w:lvl>
  </w:abstractNum>
  <w:abstractNum w:abstractNumId="3">
    <w:nsid w:val="30FF5E55"/>
    <w:multiLevelType w:val="hybridMultilevel"/>
    <w:tmpl w:val="424A5E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54F8B"/>
    <w:multiLevelType w:val="multilevel"/>
    <w:tmpl w:val="BE98777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6F3D5378"/>
    <w:multiLevelType w:val="hybridMultilevel"/>
    <w:tmpl w:val="DF38FE4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9A0420"/>
    <w:multiLevelType w:val="hybridMultilevel"/>
    <w:tmpl w:val="7E34F1F8"/>
    <w:lvl w:ilvl="0" w:tplc="416E805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BD3DFD"/>
    <w:multiLevelType w:val="multilevel"/>
    <w:tmpl w:val="A4FE10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05F"/>
    <w:rsid w:val="00001806"/>
    <w:rsid w:val="00003319"/>
    <w:rsid w:val="000040D4"/>
    <w:rsid w:val="00005815"/>
    <w:rsid w:val="00007D05"/>
    <w:rsid w:val="00007DBC"/>
    <w:rsid w:val="00007EA1"/>
    <w:rsid w:val="000100F0"/>
    <w:rsid w:val="00012FF9"/>
    <w:rsid w:val="0001395A"/>
    <w:rsid w:val="00014C0F"/>
    <w:rsid w:val="00021434"/>
    <w:rsid w:val="00021DF3"/>
    <w:rsid w:val="00023869"/>
    <w:rsid w:val="00024598"/>
    <w:rsid w:val="00032769"/>
    <w:rsid w:val="00033284"/>
    <w:rsid w:val="000379EA"/>
    <w:rsid w:val="00037B58"/>
    <w:rsid w:val="000454D9"/>
    <w:rsid w:val="000457E3"/>
    <w:rsid w:val="00046217"/>
    <w:rsid w:val="000467B3"/>
    <w:rsid w:val="00050C91"/>
    <w:rsid w:val="00051B73"/>
    <w:rsid w:val="00055865"/>
    <w:rsid w:val="00060ABE"/>
    <w:rsid w:val="00061A50"/>
    <w:rsid w:val="00063B78"/>
    <w:rsid w:val="00064104"/>
    <w:rsid w:val="00064B2B"/>
    <w:rsid w:val="00066025"/>
    <w:rsid w:val="000701D1"/>
    <w:rsid w:val="00073DB2"/>
    <w:rsid w:val="00075327"/>
    <w:rsid w:val="00076299"/>
    <w:rsid w:val="00080A20"/>
    <w:rsid w:val="00081B03"/>
    <w:rsid w:val="00082796"/>
    <w:rsid w:val="00082EA3"/>
    <w:rsid w:val="00087C0A"/>
    <w:rsid w:val="00090928"/>
    <w:rsid w:val="00091DAF"/>
    <w:rsid w:val="00093BC4"/>
    <w:rsid w:val="0009606E"/>
    <w:rsid w:val="00097929"/>
    <w:rsid w:val="000A073F"/>
    <w:rsid w:val="000A1E80"/>
    <w:rsid w:val="000A3B70"/>
    <w:rsid w:val="000A5153"/>
    <w:rsid w:val="000B10AE"/>
    <w:rsid w:val="000B1BB2"/>
    <w:rsid w:val="000B30BF"/>
    <w:rsid w:val="000B354A"/>
    <w:rsid w:val="000B566B"/>
    <w:rsid w:val="000B6803"/>
    <w:rsid w:val="000B7294"/>
    <w:rsid w:val="000B75D0"/>
    <w:rsid w:val="000C1CF8"/>
    <w:rsid w:val="000C33E1"/>
    <w:rsid w:val="000C49CF"/>
    <w:rsid w:val="000C52E9"/>
    <w:rsid w:val="000C5CDC"/>
    <w:rsid w:val="000C65DC"/>
    <w:rsid w:val="000C66F3"/>
    <w:rsid w:val="000C6900"/>
    <w:rsid w:val="000D0087"/>
    <w:rsid w:val="000D1946"/>
    <w:rsid w:val="000D1981"/>
    <w:rsid w:val="000D31E8"/>
    <w:rsid w:val="000D4337"/>
    <w:rsid w:val="000D76E4"/>
    <w:rsid w:val="000E3816"/>
    <w:rsid w:val="000E4F77"/>
    <w:rsid w:val="000E596D"/>
    <w:rsid w:val="000F0682"/>
    <w:rsid w:val="000F1EB9"/>
    <w:rsid w:val="000F265C"/>
    <w:rsid w:val="000F3AFA"/>
    <w:rsid w:val="000F5712"/>
    <w:rsid w:val="000F6611"/>
    <w:rsid w:val="000F7E22"/>
    <w:rsid w:val="001001FB"/>
    <w:rsid w:val="00106C92"/>
    <w:rsid w:val="00110985"/>
    <w:rsid w:val="00111BDD"/>
    <w:rsid w:val="001128D5"/>
    <w:rsid w:val="00112EEB"/>
    <w:rsid w:val="00120F58"/>
    <w:rsid w:val="00121856"/>
    <w:rsid w:val="0012223B"/>
    <w:rsid w:val="0012267D"/>
    <w:rsid w:val="00123F57"/>
    <w:rsid w:val="00125526"/>
    <w:rsid w:val="0012563A"/>
    <w:rsid w:val="00130124"/>
    <w:rsid w:val="00130F26"/>
    <w:rsid w:val="00131031"/>
    <w:rsid w:val="001313A7"/>
    <w:rsid w:val="001315E8"/>
    <w:rsid w:val="0013276F"/>
    <w:rsid w:val="0013524A"/>
    <w:rsid w:val="0013711E"/>
    <w:rsid w:val="00137B8B"/>
    <w:rsid w:val="0014376F"/>
    <w:rsid w:val="0014508E"/>
    <w:rsid w:val="00145679"/>
    <w:rsid w:val="001472B3"/>
    <w:rsid w:val="00151DD5"/>
    <w:rsid w:val="00152A23"/>
    <w:rsid w:val="0015405A"/>
    <w:rsid w:val="0016147B"/>
    <w:rsid w:val="00162CB7"/>
    <w:rsid w:val="00163104"/>
    <w:rsid w:val="00166427"/>
    <w:rsid w:val="00167886"/>
    <w:rsid w:val="00171E5B"/>
    <w:rsid w:val="00171F94"/>
    <w:rsid w:val="0017668A"/>
    <w:rsid w:val="001766FE"/>
    <w:rsid w:val="001767A3"/>
    <w:rsid w:val="001771E7"/>
    <w:rsid w:val="0018055B"/>
    <w:rsid w:val="00183D70"/>
    <w:rsid w:val="00184CCC"/>
    <w:rsid w:val="00192006"/>
    <w:rsid w:val="00193180"/>
    <w:rsid w:val="00194244"/>
    <w:rsid w:val="001977F4"/>
    <w:rsid w:val="001978BB"/>
    <w:rsid w:val="001A1DF1"/>
    <w:rsid w:val="001B1DB0"/>
    <w:rsid w:val="001B2B71"/>
    <w:rsid w:val="001B2E2D"/>
    <w:rsid w:val="001B5CD2"/>
    <w:rsid w:val="001C0AC6"/>
    <w:rsid w:val="001C0BEE"/>
    <w:rsid w:val="001C2A98"/>
    <w:rsid w:val="001D152E"/>
    <w:rsid w:val="001D3D7D"/>
    <w:rsid w:val="001D3FFF"/>
    <w:rsid w:val="001D625F"/>
    <w:rsid w:val="001D6FC1"/>
    <w:rsid w:val="001D7576"/>
    <w:rsid w:val="001D7F5F"/>
    <w:rsid w:val="001E14A0"/>
    <w:rsid w:val="001E2D87"/>
    <w:rsid w:val="001E34AF"/>
    <w:rsid w:val="001E7376"/>
    <w:rsid w:val="001E7B66"/>
    <w:rsid w:val="001F225C"/>
    <w:rsid w:val="001F3F31"/>
    <w:rsid w:val="001F60FC"/>
    <w:rsid w:val="001F7ED9"/>
    <w:rsid w:val="00201CFA"/>
    <w:rsid w:val="0020220D"/>
    <w:rsid w:val="00202448"/>
    <w:rsid w:val="00202D15"/>
    <w:rsid w:val="00206937"/>
    <w:rsid w:val="002144E4"/>
    <w:rsid w:val="00214BEE"/>
    <w:rsid w:val="002205B8"/>
    <w:rsid w:val="00221290"/>
    <w:rsid w:val="002259E5"/>
    <w:rsid w:val="00225E1E"/>
    <w:rsid w:val="00225E85"/>
    <w:rsid w:val="00226140"/>
    <w:rsid w:val="00226600"/>
    <w:rsid w:val="002274F3"/>
    <w:rsid w:val="002301B8"/>
    <w:rsid w:val="0023094C"/>
    <w:rsid w:val="00232415"/>
    <w:rsid w:val="00234350"/>
    <w:rsid w:val="00234BE3"/>
    <w:rsid w:val="00235A90"/>
    <w:rsid w:val="00237EEE"/>
    <w:rsid w:val="00241E48"/>
    <w:rsid w:val="0024214E"/>
    <w:rsid w:val="00242623"/>
    <w:rsid w:val="00245A59"/>
    <w:rsid w:val="00246002"/>
    <w:rsid w:val="00250558"/>
    <w:rsid w:val="002534DB"/>
    <w:rsid w:val="00253CF6"/>
    <w:rsid w:val="002579F1"/>
    <w:rsid w:val="00260652"/>
    <w:rsid w:val="00261F25"/>
    <w:rsid w:val="002648A9"/>
    <w:rsid w:val="0026553C"/>
    <w:rsid w:val="002677A7"/>
    <w:rsid w:val="00267DD5"/>
    <w:rsid w:val="00274A0A"/>
    <w:rsid w:val="00277593"/>
    <w:rsid w:val="00280918"/>
    <w:rsid w:val="00282AF6"/>
    <w:rsid w:val="00286E2D"/>
    <w:rsid w:val="00287085"/>
    <w:rsid w:val="002907D1"/>
    <w:rsid w:val="002908A7"/>
    <w:rsid w:val="00290AF9"/>
    <w:rsid w:val="002925B0"/>
    <w:rsid w:val="002967CF"/>
    <w:rsid w:val="00297788"/>
    <w:rsid w:val="002A28EC"/>
    <w:rsid w:val="002A508B"/>
    <w:rsid w:val="002A64A6"/>
    <w:rsid w:val="002A6BCA"/>
    <w:rsid w:val="002A6F9B"/>
    <w:rsid w:val="002B48A9"/>
    <w:rsid w:val="002B511A"/>
    <w:rsid w:val="002B7ED1"/>
    <w:rsid w:val="002C0CF8"/>
    <w:rsid w:val="002C410A"/>
    <w:rsid w:val="002C47D4"/>
    <w:rsid w:val="002D0F38"/>
    <w:rsid w:val="002D3C71"/>
    <w:rsid w:val="002D3D3D"/>
    <w:rsid w:val="002D6A18"/>
    <w:rsid w:val="002D77E3"/>
    <w:rsid w:val="002E106B"/>
    <w:rsid w:val="002F015B"/>
    <w:rsid w:val="002F02CE"/>
    <w:rsid w:val="002F0ADF"/>
    <w:rsid w:val="002F2859"/>
    <w:rsid w:val="002F2DA9"/>
    <w:rsid w:val="002F3129"/>
    <w:rsid w:val="002F4794"/>
    <w:rsid w:val="002F5BB1"/>
    <w:rsid w:val="002F5C9A"/>
    <w:rsid w:val="002F6E3C"/>
    <w:rsid w:val="0030117D"/>
    <w:rsid w:val="0030304A"/>
    <w:rsid w:val="00303C87"/>
    <w:rsid w:val="00310A90"/>
    <w:rsid w:val="003120CB"/>
    <w:rsid w:val="003149D9"/>
    <w:rsid w:val="003200CD"/>
    <w:rsid w:val="00320153"/>
    <w:rsid w:val="00320367"/>
    <w:rsid w:val="00321F6F"/>
    <w:rsid w:val="00322871"/>
    <w:rsid w:val="00325B2A"/>
    <w:rsid w:val="00326FB3"/>
    <w:rsid w:val="003316D4"/>
    <w:rsid w:val="00333822"/>
    <w:rsid w:val="003364E6"/>
    <w:rsid w:val="00336715"/>
    <w:rsid w:val="00340DFD"/>
    <w:rsid w:val="00344BDF"/>
    <w:rsid w:val="00350CD7"/>
    <w:rsid w:val="00354E0E"/>
    <w:rsid w:val="00355C92"/>
    <w:rsid w:val="00360C17"/>
    <w:rsid w:val="003621C6"/>
    <w:rsid w:val="003622B8"/>
    <w:rsid w:val="00364C0A"/>
    <w:rsid w:val="003667BE"/>
    <w:rsid w:val="00366B76"/>
    <w:rsid w:val="00367750"/>
    <w:rsid w:val="003728E7"/>
    <w:rsid w:val="00373051"/>
    <w:rsid w:val="00373B8F"/>
    <w:rsid w:val="003746E8"/>
    <w:rsid w:val="0037472F"/>
    <w:rsid w:val="003756A9"/>
    <w:rsid w:val="00376D95"/>
    <w:rsid w:val="00377A36"/>
    <w:rsid w:val="00377FBB"/>
    <w:rsid w:val="0038033A"/>
    <w:rsid w:val="00384133"/>
    <w:rsid w:val="003843F0"/>
    <w:rsid w:val="00384F48"/>
    <w:rsid w:val="003857EB"/>
    <w:rsid w:val="003A16FC"/>
    <w:rsid w:val="003A3C31"/>
    <w:rsid w:val="003A49AC"/>
    <w:rsid w:val="003A4FCD"/>
    <w:rsid w:val="003A660D"/>
    <w:rsid w:val="003B0944"/>
    <w:rsid w:val="003B1593"/>
    <w:rsid w:val="003B18BF"/>
    <w:rsid w:val="003B223A"/>
    <w:rsid w:val="003B25C5"/>
    <w:rsid w:val="003B4381"/>
    <w:rsid w:val="003B7327"/>
    <w:rsid w:val="003C0392"/>
    <w:rsid w:val="003C1043"/>
    <w:rsid w:val="003C1446"/>
    <w:rsid w:val="003C1A30"/>
    <w:rsid w:val="003C22EF"/>
    <w:rsid w:val="003C6779"/>
    <w:rsid w:val="003D0716"/>
    <w:rsid w:val="003D1AC3"/>
    <w:rsid w:val="003D2998"/>
    <w:rsid w:val="003D2F0A"/>
    <w:rsid w:val="003D323D"/>
    <w:rsid w:val="003D3891"/>
    <w:rsid w:val="003D5BCA"/>
    <w:rsid w:val="003D663A"/>
    <w:rsid w:val="003D7EA9"/>
    <w:rsid w:val="003E0F4F"/>
    <w:rsid w:val="003E18AC"/>
    <w:rsid w:val="003E210B"/>
    <w:rsid w:val="003E2A12"/>
    <w:rsid w:val="003E3384"/>
    <w:rsid w:val="003E548E"/>
    <w:rsid w:val="003E583F"/>
    <w:rsid w:val="003F7986"/>
    <w:rsid w:val="00400E27"/>
    <w:rsid w:val="00400EC2"/>
    <w:rsid w:val="00405571"/>
    <w:rsid w:val="00406F40"/>
    <w:rsid w:val="00413C83"/>
    <w:rsid w:val="004148E1"/>
    <w:rsid w:val="00414CFA"/>
    <w:rsid w:val="00417FF8"/>
    <w:rsid w:val="00420BE9"/>
    <w:rsid w:val="004237DB"/>
    <w:rsid w:val="00423AD8"/>
    <w:rsid w:val="004244F9"/>
    <w:rsid w:val="00424C85"/>
    <w:rsid w:val="004260BD"/>
    <w:rsid w:val="0043012F"/>
    <w:rsid w:val="00430F1F"/>
    <w:rsid w:val="004326EA"/>
    <w:rsid w:val="004339C6"/>
    <w:rsid w:val="00437E50"/>
    <w:rsid w:val="00440524"/>
    <w:rsid w:val="00442E30"/>
    <w:rsid w:val="0044456B"/>
    <w:rsid w:val="00444789"/>
    <w:rsid w:val="00447BD1"/>
    <w:rsid w:val="004507F3"/>
    <w:rsid w:val="00450AF4"/>
    <w:rsid w:val="00451019"/>
    <w:rsid w:val="004525FD"/>
    <w:rsid w:val="00453EDA"/>
    <w:rsid w:val="004562C7"/>
    <w:rsid w:val="0045700C"/>
    <w:rsid w:val="0046185D"/>
    <w:rsid w:val="004643DD"/>
    <w:rsid w:val="00465C37"/>
    <w:rsid w:val="004671C7"/>
    <w:rsid w:val="00471F8C"/>
    <w:rsid w:val="00472F4D"/>
    <w:rsid w:val="004730BF"/>
    <w:rsid w:val="0047535C"/>
    <w:rsid w:val="00477276"/>
    <w:rsid w:val="00481DD5"/>
    <w:rsid w:val="004822ED"/>
    <w:rsid w:val="00482639"/>
    <w:rsid w:val="00485870"/>
    <w:rsid w:val="00485FE8"/>
    <w:rsid w:val="00487B96"/>
    <w:rsid w:val="00492EB5"/>
    <w:rsid w:val="004944A6"/>
    <w:rsid w:val="00494F77"/>
    <w:rsid w:val="00497248"/>
    <w:rsid w:val="0049754F"/>
    <w:rsid w:val="00497721"/>
    <w:rsid w:val="004978E2"/>
    <w:rsid w:val="004A0229"/>
    <w:rsid w:val="004A35D2"/>
    <w:rsid w:val="004A36E0"/>
    <w:rsid w:val="004A4847"/>
    <w:rsid w:val="004B09F1"/>
    <w:rsid w:val="004B17C0"/>
    <w:rsid w:val="004B253F"/>
    <w:rsid w:val="004B2F00"/>
    <w:rsid w:val="004B6E31"/>
    <w:rsid w:val="004B7A6C"/>
    <w:rsid w:val="004C0ED8"/>
    <w:rsid w:val="004C1D66"/>
    <w:rsid w:val="004C26CE"/>
    <w:rsid w:val="004C29B8"/>
    <w:rsid w:val="004C31D7"/>
    <w:rsid w:val="004C4AD2"/>
    <w:rsid w:val="004C6E35"/>
    <w:rsid w:val="004D10F6"/>
    <w:rsid w:val="004D1F21"/>
    <w:rsid w:val="004D5870"/>
    <w:rsid w:val="004D59D8"/>
    <w:rsid w:val="004D5D06"/>
    <w:rsid w:val="004D5DA1"/>
    <w:rsid w:val="004D6A9B"/>
    <w:rsid w:val="004D6FF5"/>
    <w:rsid w:val="004D743B"/>
    <w:rsid w:val="004D7AEC"/>
    <w:rsid w:val="004E150F"/>
    <w:rsid w:val="004E23A1"/>
    <w:rsid w:val="004E3489"/>
    <w:rsid w:val="004E3AFA"/>
    <w:rsid w:val="004E5E37"/>
    <w:rsid w:val="004F55E9"/>
    <w:rsid w:val="004F69A0"/>
    <w:rsid w:val="0050185A"/>
    <w:rsid w:val="00502A0A"/>
    <w:rsid w:val="00502A81"/>
    <w:rsid w:val="005036A3"/>
    <w:rsid w:val="005071D1"/>
    <w:rsid w:val="00507C50"/>
    <w:rsid w:val="00510BF8"/>
    <w:rsid w:val="00512C09"/>
    <w:rsid w:val="00513664"/>
    <w:rsid w:val="005157B8"/>
    <w:rsid w:val="00517C3A"/>
    <w:rsid w:val="005216CE"/>
    <w:rsid w:val="00521BDD"/>
    <w:rsid w:val="00522FC5"/>
    <w:rsid w:val="0052430E"/>
    <w:rsid w:val="005268C5"/>
    <w:rsid w:val="00526B6B"/>
    <w:rsid w:val="00527BF4"/>
    <w:rsid w:val="00534F6C"/>
    <w:rsid w:val="00535DA8"/>
    <w:rsid w:val="0053646D"/>
    <w:rsid w:val="00540AAD"/>
    <w:rsid w:val="005442B8"/>
    <w:rsid w:val="00546458"/>
    <w:rsid w:val="005505D2"/>
    <w:rsid w:val="0055087C"/>
    <w:rsid w:val="00551880"/>
    <w:rsid w:val="00553413"/>
    <w:rsid w:val="00553CEE"/>
    <w:rsid w:val="005551BB"/>
    <w:rsid w:val="00556252"/>
    <w:rsid w:val="00557738"/>
    <w:rsid w:val="00557AD9"/>
    <w:rsid w:val="00565898"/>
    <w:rsid w:val="00566071"/>
    <w:rsid w:val="00566D9A"/>
    <w:rsid w:val="005778ED"/>
    <w:rsid w:val="00577B05"/>
    <w:rsid w:val="00577EA3"/>
    <w:rsid w:val="00580C11"/>
    <w:rsid w:val="005811E0"/>
    <w:rsid w:val="0058219C"/>
    <w:rsid w:val="005835C5"/>
    <w:rsid w:val="00585DEF"/>
    <w:rsid w:val="0058707F"/>
    <w:rsid w:val="005870F6"/>
    <w:rsid w:val="005931FE"/>
    <w:rsid w:val="0059480F"/>
    <w:rsid w:val="00596E89"/>
    <w:rsid w:val="00597C76"/>
    <w:rsid w:val="005A7D0A"/>
    <w:rsid w:val="005B0072"/>
    <w:rsid w:val="005B0732"/>
    <w:rsid w:val="005B38A0"/>
    <w:rsid w:val="005B3A1B"/>
    <w:rsid w:val="005B491C"/>
    <w:rsid w:val="005B4DBF"/>
    <w:rsid w:val="005B5DE2"/>
    <w:rsid w:val="005B674C"/>
    <w:rsid w:val="005C0C79"/>
    <w:rsid w:val="005C2280"/>
    <w:rsid w:val="005C39CC"/>
    <w:rsid w:val="005C609B"/>
    <w:rsid w:val="005C62B9"/>
    <w:rsid w:val="005C7561"/>
    <w:rsid w:val="005D1E57"/>
    <w:rsid w:val="005D2F57"/>
    <w:rsid w:val="005D34F6"/>
    <w:rsid w:val="005D3B75"/>
    <w:rsid w:val="005D6950"/>
    <w:rsid w:val="005D788B"/>
    <w:rsid w:val="005D78AE"/>
    <w:rsid w:val="005D7C71"/>
    <w:rsid w:val="005E1884"/>
    <w:rsid w:val="005E191F"/>
    <w:rsid w:val="005E2F50"/>
    <w:rsid w:val="005F373A"/>
    <w:rsid w:val="005F3B80"/>
    <w:rsid w:val="005F6B0E"/>
    <w:rsid w:val="005F760E"/>
    <w:rsid w:val="005F7B1D"/>
    <w:rsid w:val="0060222A"/>
    <w:rsid w:val="00602274"/>
    <w:rsid w:val="00602F45"/>
    <w:rsid w:val="00603289"/>
    <w:rsid w:val="00606C1E"/>
    <w:rsid w:val="00610A26"/>
    <w:rsid w:val="00610C21"/>
    <w:rsid w:val="00611907"/>
    <w:rsid w:val="00613116"/>
    <w:rsid w:val="006202A6"/>
    <w:rsid w:val="00621C4E"/>
    <w:rsid w:val="00623623"/>
    <w:rsid w:val="006305D7"/>
    <w:rsid w:val="00630B8B"/>
    <w:rsid w:val="006316F5"/>
    <w:rsid w:val="00631EF6"/>
    <w:rsid w:val="00632A94"/>
    <w:rsid w:val="00633A01"/>
    <w:rsid w:val="006341F7"/>
    <w:rsid w:val="00634EFC"/>
    <w:rsid w:val="00635014"/>
    <w:rsid w:val="0063505A"/>
    <w:rsid w:val="00636543"/>
    <w:rsid w:val="006369CE"/>
    <w:rsid w:val="006411CA"/>
    <w:rsid w:val="00642BE6"/>
    <w:rsid w:val="00644E5F"/>
    <w:rsid w:val="00645C6B"/>
    <w:rsid w:val="006531AC"/>
    <w:rsid w:val="00655A97"/>
    <w:rsid w:val="006619C8"/>
    <w:rsid w:val="006663C1"/>
    <w:rsid w:val="00671710"/>
    <w:rsid w:val="00673414"/>
    <w:rsid w:val="00673B82"/>
    <w:rsid w:val="00673C26"/>
    <w:rsid w:val="00676079"/>
    <w:rsid w:val="00676747"/>
    <w:rsid w:val="00676ECD"/>
    <w:rsid w:val="00677D0A"/>
    <w:rsid w:val="0068185F"/>
    <w:rsid w:val="00682B65"/>
    <w:rsid w:val="00685DEA"/>
    <w:rsid w:val="00686580"/>
    <w:rsid w:val="00692E01"/>
    <w:rsid w:val="006A01CF"/>
    <w:rsid w:val="006A1193"/>
    <w:rsid w:val="006A15B3"/>
    <w:rsid w:val="006B074C"/>
    <w:rsid w:val="006B2C98"/>
    <w:rsid w:val="006B5D8C"/>
    <w:rsid w:val="006B72D4"/>
    <w:rsid w:val="006C11CC"/>
    <w:rsid w:val="006C1AEB"/>
    <w:rsid w:val="006C1DAA"/>
    <w:rsid w:val="006C2E8B"/>
    <w:rsid w:val="006C3096"/>
    <w:rsid w:val="006C57FE"/>
    <w:rsid w:val="006C7240"/>
    <w:rsid w:val="006C77C9"/>
    <w:rsid w:val="006C7B36"/>
    <w:rsid w:val="006D1293"/>
    <w:rsid w:val="006D794A"/>
    <w:rsid w:val="006E4B63"/>
    <w:rsid w:val="006E79B3"/>
    <w:rsid w:val="006F06E4"/>
    <w:rsid w:val="006F38E4"/>
    <w:rsid w:val="006F3B28"/>
    <w:rsid w:val="006F4F64"/>
    <w:rsid w:val="006F7B41"/>
    <w:rsid w:val="00702B5D"/>
    <w:rsid w:val="007036C5"/>
    <w:rsid w:val="00703ED2"/>
    <w:rsid w:val="007054BB"/>
    <w:rsid w:val="00707B8D"/>
    <w:rsid w:val="00710437"/>
    <w:rsid w:val="00713636"/>
    <w:rsid w:val="007139B5"/>
    <w:rsid w:val="00714B8C"/>
    <w:rsid w:val="0071675D"/>
    <w:rsid w:val="007169CF"/>
    <w:rsid w:val="00721188"/>
    <w:rsid w:val="00722AE8"/>
    <w:rsid w:val="00726D78"/>
    <w:rsid w:val="0073011C"/>
    <w:rsid w:val="007351CA"/>
    <w:rsid w:val="00735CF5"/>
    <w:rsid w:val="00736603"/>
    <w:rsid w:val="0074063A"/>
    <w:rsid w:val="00743BA1"/>
    <w:rsid w:val="0074407A"/>
    <w:rsid w:val="007447F1"/>
    <w:rsid w:val="00745F1E"/>
    <w:rsid w:val="007515FE"/>
    <w:rsid w:val="0075417C"/>
    <w:rsid w:val="00757C63"/>
    <w:rsid w:val="007601D0"/>
    <w:rsid w:val="00760228"/>
    <w:rsid w:val="0076109D"/>
    <w:rsid w:val="00761887"/>
    <w:rsid w:val="00763789"/>
    <w:rsid w:val="00764C38"/>
    <w:rsid w:val="007663B1"/>
    <w:rsid w:val="00767107"/>
    <w:rsid w:val="007677C3"/>
    <w:rsid w:val="00770224"/>
    <w:rsid w:val="00772AD9"/>
    <w:rsid w:val="00773BFD"/>
    <w:rsid w:val="007743B3"/>
    <w:rsid w:val="00774490"/>
    <w:rsid w:val="00776A02"/>
    <w:rsid w:val="00777F9B"/>
    <w:rsid w:val="007819FF"/>
    <w:rsid w:val="00783030"/>
    <w:rsid w:val="00784BC6"/>
    <w:rsid w:val="0078523D"/>
    <w:rsid w:val="00785E3D"/>
    <w:rsid w:val="007931DF"/>
    <w:rsid w:val="007952E6"/>
    <w:rsid w:val="007A0172"/>
    <w:rsid w:val="007A2511"/>
    <w:rsid w:val="007A260E"/>
    <w:rsid w:val="007A4D31"/>
    <w:rsid w:val="007A4D4C"/>
    <w:rsid w:val="007A4E0A"/>
    <w:rsid w:val="007A5CB9"/>
    <w:rsid w:val="007B176B"/>
    <w:rsid w:val="007B6D43"/>
    <w:rsid w:val="007B7C6E"/>
    <w:rsid w:val="007C315F"/>
    <w:rsid w:val="007C3546"/>
    <w:rsid w:val="007C56AB"/>
    <w:rsid w:val="007D160F"/>
    <w:rsid w:val="007D2939"/>
    <w:rsid w:val="007D44D7"/>
    <w:rsid w:val="007D621A"/>
    <w:rsid w:val="007E052C"/>
    <w:rsid w:val="007E2887"/>
    <w:rsid w:val="007E4F44"/>
    <w:rsid w:val="007E5278"/>
    <w:rsid w:val="007E749C"/>
    <w:rsid w:val="007F1B5C"/>
    <w:rsid w:val="007F486C"/>
    <w:rsid w:val="007F5B8F"/>
    <w:rsid w:val="00801257"/>
    <w:rsid w:val="00803B0A"/>
    <w:rsid w:val="00804DED"/>
    <w:rsid w:val="00805B96"/>
    <w:rsid w:val="0080697C"/>
    <w:rsid w:val="0080705A"/>
    <w:rsid w:val="008115A5"/>
    <w:rsid w:val="00811B01"/>
    <w:rsid w:val="00811D46"/>
    <w:rsid w:val="0081415D"/>
    <w:rsid w:val="00820229"/>
    <w:rsid w:val="00822448"/>
    <w:rsid w:val="00822ABE"/>
    <w:rsid w:val="00825154"/>
    <w:rsid w:val="00825D18"/>
    <w:rsid w:val="00825EE1"/>
    <w:rsid w:val="00827860"/>
    <w:rsid w:val="00827B8A"/>
    <w:rsid w:val="00827F51"/>
    <w:rsid w:val="0083104E"/>
    <w:rsid w:val="008343BE"/>
    <w:rsid w:val="00835125"/>
    <w:rsid w:val="00835924"/>
    <w:rsid w:val="00840FB4"/>
    <w:rsid w:val="008410B2"/>
    <w:rsid w:val="008500A0"/>
    <w:rsid w:val="00850BEC"/>
    <w:rsid w:val="0085348D"/>
    <w:rsid w:val="0085351C"/>
    <w:rsid w:val="008549CA"/>
    <w:rsid w:val="008556C3"/>
    <w:rsid w:val="0085687C"/>
    <w:rsid w:val="00857404"/>
    <w:rsid w:val="00863B3C"/>
    <w:rsid w:val="008676A7"/>
    <w:rsid w:val="00867C01"/>
    <w:rsid w:val="008706C5"/>
    <w:rsid w:val="008718BD"/>
    <w:rsid w:val="00873707"/>
    <w:rsid w:val="008763E1"/>
    <w:rsid w:val="00877EC8"/>
    <w:rsid w:val="008800A0"/>
    <w:rsid w:val="00880F36"/>
    <w:rsid w:val="008841AD"/>
    <w:rsid w:val="00885530"/>
    <w:rsid w:val="0088599C"/>
    <w:rsid w:val="008910D1"/>
    <w:rsid w:val="0089296C"/>
    <w:rsid w:val="00894715"/>
    <w:rsid w:val="00895293"/>
    <w:rsid w:val="00895427"/>
    <w:rsid w:val="00896ABD"/>
    <w:rsid w:val="00896C89"/>
    <w:rsid w:val="008A0263"/>
    <w:rsid w:val="008A7A9C"/>
    <w:rsid w:val="008B232B"/>
    <w:rsid w:val="008B41E3"/>
    <w:rsid w:val="008B5218"/>
    <w:rsid w:val="008B7102"/>
    <w:rsid w:val="008C35B4"/>
    <w:rsid w:val="008C3B7D"/>
    <w:rsid w:val="008C5DFE"/>
    <w:rsid w:val="008D05DD"/>
    <w:rsid w:val="008D0F90"/>
    <w:rsid w:val="008D3715"/>
    <w:rsid w:val="008D5465"/>
    <w:rsid w:val="008D7EB7"/>
    <w:rsid w:val="008E2344"/>
    <w:rsid w:val="008E3684"/>
    <w:rsid w:val="008E57F5"/>
    <w:rsid w:val="008E589F"/>
    <w:rsid w:val="008E7606"/>
    <w:rsid w:val="008F1DAA"/>
    <w:rsid w:val="008F3EBD"/>
    <w:rsid w:val="008F60B2"/>
    <w:rsid w:val="008F7C41"/>
    <w:rsid w:val="009031E2"/>
    <w:rsid w:val="00904D32"/>
    <w:rsid w:val="00905E7B"/>
    <w:rsid w:val="00906AC9"/>
    <w:rsid w:val="0091276C"/>
    <w:rsid w:val="00915BE5"/>
    <w:rsid w:val="009165AC"/>
    <w:rsid w:val="0091671A"/>
    <w:rsid w:val="0092053F"/>
    <w:rsid w:val="00921463"/>
    <w:rsid w:val="0092340A"/>
    <w:rsid w:val="009313D9"/>
    <w:rsid w:val="00932C60"/>
    <w:rsid w:val="00935B7F"/>
    <w:rsid w:val="0094021F"/>
    <w:rsid w:val="00941293"/>
    <w:rsid w:val="00942D43"/>
    <w:rsid w:val="0094458F"/>
    <w:rsid w:val="00945C6E"/>
    <w:rsid w:val="009474B3"/>
    <w:rsid w:val="00950C17"/>
    <w:rsid w:val="00954740"/>
    <w:rsid w:val="00955191"/>
    <w:rsid w:val="009552E9"/>
    <w:rsid w:val="0096238B"/>
    <w:rsid w:val="00963ABC"/>
    <w:rsid w:val="00965D21"/>
    <w:rsid w:val="00967764"/>
    <w:rsid w:val="00970B0E"/>
    <w:rsid w:val="00974006"/>
    <w:rsid w:val="00976D03"/>
    <w:rsid w:val="00977B30"/>
    <w:rsid w:val="00980E74"/>
    <w:rsid w:val="00982F41"/>
    <w:rsid w:val="00984287"/>
    <w:rsid w:val="00985090"/>
    <w:rsid w:val="00987710"/>
    <w:rsid w:val="009904AB"/>
    <w:rsid w:val="009913C5"/>
    <w:rsid w:val="00992103"/>
    <w:rsid w:val="00995688"/>
    <w:rsid w:val="009958A6"/>
    <w:rsid w:val="00996456"/>
    <w:rsid w:val="009969FD"/>
    <w:rsid w:val="009A04F5"/>
    <w:rsid w:val="009A15EF"/>
    <w:rsid w:val="009A38A5"/>
    <w:rsid w:val="009B118B"/>
    <w:rsid w:val="009B1517"/>
    <w:rsid w:val="009B1737"/>
    <w:rsid w:val="009B3D4B"/>
    <w:rsid w:val="009B5B99"/>
    <w:rsid w:val="009B6EFC"/>
    <w:rsid w:val="009C2DF8"/>
    <w:rsid w:val="009C3388"/>
    <w:rsid w:val="009C3C2C"/>
    <w:rsid w:val="009C4667"/>
    <w:rsid w:val="009C68B7"/>
    <w:rsid w:val="009D0834"/>
    <w:rsid w:val="009D0A1E"/>
    <w:rsid w:val="009D52BC"/>
    <w:rsid w:val="009D7D0A"/>
    <w:rsid w:val="009E5E7F"/>
    <w:rsid w:val="009F01B1"/>
    <w:rsid w:val="009F0B04"/>
    <w:rsid w:val="009F0DBB"/>
    <w:rsid w:val="009F3887"/>
    <w:rsid w:val="009F732B"/>
    <w:rsid w:val="00A0072C"/>
    <w:rsid w:val="00A00F58"/>
    <w:rsid w:val="00A0140E"/>
    <w:rsid w:val="00A01FE0"/>
    <w:rsid w:val="00A04881"/>
    <w:rsid w:val="00A10656"/>
    <w:rsid w:val="00A11CA5"/>
    <w:rsid w:val="00A12FA6"/>
    <w:rsid w:val="00A1339B"/>
    <w:rsid w:val="00A14ABA"/>
    <w:rsid w:val="00A24CB6"/>
    <w:rsid w:val="00A26CD2"/>
    <w:rsid w:val="00A27667"/>
    <w:rsid w:val="00A32162"/>
    <w:rsid w:val="00A34A67"/>
    <w:rsid w:val="00A35E6B"/>
    <w:rsid w:val="00A37462"/>
    <w:rsid w:val="00A40EC2"/>
    <w:rsid w:val="00A411D7"/>
    <w:rsid w:val="00A44A51"/>
    <w:rsid w:val="00A459E1"/>
    <w:rsid w:val="00A45D6B"/>
    <w:rsid w:val="00A47964"/>
    <w:rsid w:val="00A52296"/>
    <w:rsid w:val="00A55661"/>
    <w:rsid w:val="00A579E2"/>
    <w:rsid w:val="00A61B11"/>
    <w:rsid w:val="00A61B70"/>
    <w:rsid w:val="00A61FA8"/>
    <w:rsid w:val="00A62B58"/>
    <w:rsid w:val="00A637F4"/>
    <w:rsid w:val="00A65485"/>
    <w:rsid w:val="00A66E05"/>
    <w:rsid w:val="00A70753"/>
    <w:rsid w:val="00A712D2"/>
    <w:rsid w:val="00A71DD9"/>
    <w:rsid w:val="00A77285"/>
    <w:rsid w:val="00A82C8A"/>
    <w:rsid w:val="00A84F52"/>
    <w:rsid w:val="00A852FF"/>
    <w:rsid w:val="00A85963"/>
    <w:rsid w:val="00A860C9"/>
    <w:rsid w:val="00A87337"/>
    <w:rsid w:val="00A90C97"/>
    <w:rsid w:val="00A958F8"/>
    <w:rsid w:val="00A960C8"/>
    <w:rsid w:val="00AA1B4F"/>
    <w:rsid w:val="00AA519B"/>
    <w:rsid w:val="00AA5289"/>
    <w:rsid w:val="00AA54F3"/>
    <w:rsid w:val="00AA5753"/>
    <w:rsid w:val="00AA6B43"/>
    <w:rsid w:val="00AB22DE"/>
    <w:rsid w:val="00AB367A"/>
    <w:rsid w:val="00AB5F8E"/>
    <w:rsid w:val="00AC01D1"/>
    <w:rsid w:val="00AC1038"/>
    <w:rsid w:val="00AC48D5"/>
    <w:rsid w:val="00AD0502"/>
    <w:rsid w:val="00AD5813"/>
    <w:rsid w:val="00AD6A05"/>
    <w:rsid w:val="00AE2361"/>
    <w:rsid w:val="00AE272B"/>
    <w:rsid w:val="00AE3E3A"/>
    <w:rsid w:val="00AE3EDF"/>
    <w:rsid w:val="00AE77B4"/>
    <w:rsid w:val="00AE7C1A"/>
    <w:rsid w:val="00AE7C4B"/>
    <w:rsid w:val="00AF0183"/>
    <w:rsid w:val="00AF0453"/>
    <w:rsid w:val="00AF0D9C"/>
    <w:rsid w:val="00AF13AB"/>
    <w:rsid w:val="00AF1D36"/>
    <w:rsid w:val="00AF5F75"/>
    <w:rsid w:val="00AF6001"/>
    <w:rsid w:val="00AF64DE"/>
    <w:rsid w:val="00B01A16"/>
    <w:rsid w:val="00B07F45"/>
    <w:rsid w:val="00B1021A"/>
    <w:rsid w:val="00B10AE8"/>
    <w:rsid w:val="00B13A76"/>
    <w:rsid w:val="00B15A1F"/>
    <w:rsid w:val="00B15C10"/>
    <w:rsid w:val="00B15FE9"/>
    <w:rsid w:val="00B2148A"/>
    <w:rsid w:val="00B220C2"/>
    <w:rsid w:val="00B2225D"/>
    <w:rsid w:val="00B2297F"/>
    <w:rsid w:val="00B23A8C"/>
    <w:rsid w:val="00B25B32"/>
    <w:rsid w:val="00B25EAF"/>
    <w:rsid w:val="00B319D1"/>
    <w:rsid w:val="00B36C42"/>
    <w:rsid w:val="00B406C2"/>
    <w:rsid w:val="00B4200E"/>
    <w:rsid w:val="00B42EA7"/>
    <w:rsid w:val="00B4562C"/>
    <w:rsid w:val="00B5337C"/>
    <w:rsid w:val="00B53FDE"/>
    <w:rsid w:val="00B54E2A"/>
    <w:rsid w:val="00B56397"/>
    <w:rsid w:val="00B566A6"/>
    <w:rsid w:val="00B6027B"/>
    <w:rsid w:val="00B63E36"/>
    <w:rsid w:val="00B65155"/>
    <w:rsid w:val="00B660DB"/>
    <w:rsid w:val="00B67AFF"/>
    <w:rsid w:val="00B70B59"/>
    <w:rsid w:val="00B72ECD"/>
    <w:rsid w:val="00B73657"/>
    <w:rsid w:val="00B75019"/>
    <w:rsid w:val="00B75B92"/>
    <w:rsid w:val="00B7692B"/>
    <w:rsid w:val="00B77659"/>
    <w:rsid w:val="00B803A6"/>
    <w:rsid w:val="00B94E25"/>
    <w:rsid w:val="00BA0B48"/>
    <w:rsid w:val="00BA1735"/>
    <w:rsid w:val="00BA19FA"/>
    <w:rsid w:val="00BA4288"/>
    <w:rsid w:val="00BA7339"/>
    <w:rsid w:val="00BA733C"/>
    <w:rsid w:val="00BB075C"/>
    <w:rsid w:val="00BB10DF"/>
    <w:rsid w:val="00BB4252"/>
    <w:rsid w:val="00BB48E5"/>
    <w:rsid w:val="00BB5607"/>
    <w:rsid w:val="00BB5ACA"/>
    <w:rsid w:val="00BB6423"/>
    <w:rsid w:val="00BC3823"/>
    <w:rsid w:val="00BC4525"/>
    <w:rsid w:val="00BC5841"/>
    <w:rsid w:val="00BC6DAC"/>
    <w:rsid w:val="00BD082A"/>
    <w:rsid w:val="00BD275A"/>
    <w:rsid w:val="00BD4E72"/>
    <w:rsid w:val="00BD60B4"/>
    <w:rsid w:val="00BD6877"/>
    <w:rsid w:val="00BD6932"/>
    <w:rsid w:val="00BD79D6"/>
    <w:rsid w:val="00BE2DFE"/>
    <w:rsid w:val="00BE40C0"/>
    <w:rsid w:val="00BE5F4A"/>
    <w:rsid w:val="00BF09B0"/>
    <w:rsid w:val="00BF1544"/>
    <w:rsid w:val="00BF1B53"/>
    <w:rsid w:val="00BF7C23"/>
    <w:rsid w:val="00C0044A"/>
    <w:rsid w:val="00C06399"/>
    <w:rsid w:val="00C06F06"/>
    <w:rsid w:val="00C074FE"/>
    <w:rsid w:val="00C07604"/>
    <w:rsid w:val="00C07F98"/>
    <w:rsid w:val="00C2078A"/>
    <w:rsid w:val="00C20FAD"/>
    <w:rsid w:val="00C217FA"/>
    <w:rsid w:val="00C2333F"/>
    <w:rsid w:val="00C2375F"/>
    <w:rsid w:val="00C247CB"/>
    <w:rsid w:val="00C25214"/>
    <w:rsid w:val="00C32FF7"/>
    <w:rsid w:val="00C3355F"/>
    <w:rsid w:val="00C3408A"/>
    <w:rsid w:val="00C3569A"/>
    <w:rsid w:val="00C412EA"/>
    <w:rsid w:val="00C4205C"/>
    <w:rsid w:val="00C43F48"/>
    <w:rsid w:val="00C448FF"/>
    <w:rsid w:val="00C45E57"/>
    <w:rsid w:val="00C47F29"/>
    <w:rsid w:val="00C50C5B"/>
    <w:rsid w:val="00C511D4"/>
    <w:rsid w:val="00C5196C"/>
    <w:rsid w:val="00C51C1C"/>
    <w:rsid w:val="00C52F29"/>
    <w:rsid w:val="00C53B22"/>
    <w:rsid w:val="00C55D40"/>
    <w:rsid w:val="00C55E21"/>
    <w:rsid w:val="00C56CE6"/>
    <w:rsid w:val="00C5745F"/>
    <w:rsid w:val="00C61A98"/>
    <w:rsid w:val="00C63201"/>
    <w:rsid w:val="00C63E71"/>
    <w:rsid w:val="00C64E62"/>
    <w:rsid w:val="00C651D5"/>
    <w:rsid w:val="00C65CCC"/>
    <w:rsid w:val="00C662C9"/>
    <w:rsid w:val="00C70C18"/>
    <w:rsid w:val="00C76047"/>
    <w:rsid w:val="00C7618F"/>
    <w:rsid w:val="00C765A9"/>
    <w:rsid w:val="00C7766C"/>
    <w:rsid w:val="00C81181"/>
    <w:rsid w:val="00C81562"/>
    <w:rsid w:val="00C8162D"/>
    <w:rsid w:val="00C83757"/>
    <w:rsid w:val="00C83A0B"/>
    <w:rsid w:val="00C842D0"/>
    <w:rsid w:val="00C84ED1"/>
    <w:rsid w:val="00C87BD5"/>
    <w:rsid w:val="00C9038F"/>
    <w:rsid w:val="00C92AAB"/>
    <w:rsid w:val="00C93263"/>
    <w:rsid w:val="00C94C76"/>
    <w:rsid w:val="00CA2435"/>
    <w:rsid w:val="00CA4235"/>
    <w:rsid w:val="00CA5B43"/>
    <w:rsid w:val="00CA74CA"/>
    <w:rsid w:val="00CA7575"/>
    <w:rsid w:val="00CC1875"/>
    <w:rsid w:val="00CC427B"/>
    <w:rsid w:val="00CC43FD"/>
    <w:rsid w:val="00CC49D3"/>
    <w:rsid w:val="00CC7195"/>
    <w:rsid w:val="00CD0E2F"/>
    <w:rsid w:val="00CD2F20"/>
    <w:rsid w:val="00CD6B20"/>
    <w:rsid w:val="00CE04F8"/>
    <w:rsid w:val="00CE0561"/>
    <w:rsid w:val="00CE1339"/>
    <w:rsid w:val="00CE509A"/>
    <w:rsid w:val="00CE61CC"/>
    <w:rsid w:val="00CE6E42"/>
    <w:rsid w:val="00CF1710"/>
    <w:rsid w:val="00CF20B7"/>
    <w:rsid w:val="00CF30A5"/>
    <w:rsid w:val="00CF6692"/>
    <w:rsid w:val="00CF7441"/>
    <w:rsid w:val="00D00D16"/>
    <w:rsid w:val="00D03C20"/>
    <w:rsid w:val="00D03C6C"/>
    <w:rsid w:val="00D06288"/>
    <w:rsid w:val="00D068C7"/>
    <w:rsid w:val="00D07E81"/>
    <w:rsid w:val="00D113A7"/>
    <w:rsid w:val="00D128A4"/>
    <w:rsid w:val="00D20954"/>
    <w:rsid w:val="00D21C39"/>
    <w:rsid w:val="00D21FC6"/>
    <w:rsid w:val="00D2243A"/>
    <w:rsid w:val="00D2784C"/>
    <w:rsid w:val="00D33393"/>
    <w:rsid w:val="00D33D36"/>
    <w:rsid w:val="00D34D94"/>
    <w:rsid w:val="00D35113"/>
    <w:rsid w:val="00D35C57"/>
    <w:rsid w:val="00D409E2"/>
    <w:rsid w:val="00D41C7D"/>
    <w:rsid w:val="00D427D7"/>
    <w:rsid w:val="00D42E4C"/>
    <w:rsid w:val="00D44E62"/>
    <w:rsid w:val="00D45313"/>
    <w:rsid w:val="00D468F8"/>
    <w:rsid w:val="00D47295"/>
    <w:rsid w:val="00D47BC0"/>
    <w:rsid w:val="00D51570"/>
    <w:rsid w:val="00D556AD"/>
    <w:rsid w:val="00D55AD6"/>
    <w:rsid w:val="00D5658D"/>
    <w:rsid w:val="00D60381"/>
    <w:rsid w:val="00D616DE"/>
    <w:rsid w:val="00D62201"/>
    <w:rsid w:val="00D625BC"/>
    <w:rsid w:val="00D64979"/>
    <w:rsid w:val="00D64BEA"/>
    <w:rsid w:val="00D651D1"/>
    <w:rsid w:val="00D6676E"/>
    <w:rsid w:val="00D70487"/>
    <w:rsid w:val="00D70A91"/>
    <w:rsid w:val="00D717BB"/>
    <w:rsid w:val="00D7226B"/>
    <w:rsid w:val="00D72707"/>
    <w:rsid w:val="00D74329"/>
    <w:rsid w:val="00D75A9C"/>
    <w:rsid w:val="00D823CE"/>
    <w:rsid w:val="00D83357"/>
    <w:rsid w:val="00D85919"/>
    <w:rsid w:val="00D90871"/>
    <w:rsid w:val="00D9155F"/>
    <w:rsid w:val="00D9403F"/>
    <w:rsid w:val="00D959B4"/>
    <w:rsid w:val="00DA04FE"/>
    <w:rsid w:val="00DA053A"/>
    <w:rsid w:val="00DA0AA2"/>
    <w:rsid w:val="00DA0BE5"/>
    <w:rsid w:val="00DA44DE"/>
    <w:rsid w:val="00DA7270"/>
    <w:rsid w:val="00DB3E94"/>
    <w:rsid w:val="00DB620A"/>
    <w:rsid w:val="00DB7E26"/>
    <w:rsid w:val="00DC3832"/>
    <w:rsid w:val="00DC7A51"/>
    <w:rsid w:val="00DD0CB1"/>
    <w:rsid w:val="00DE28E9"/>
    <w:rsid w:val="00DE2ECC"/>
    <w:rsid w:val="00DE3523"/>
    <w:rsid w:val="00DE37FB"/>
    <w:rsid w:val="00DE4CA4"/>
    <w:rsid w:val="00DE5237"/>
    <w:rsid w:val="00DE5B5F"/>
    <w:rsid w:val="00DF095E"/>
    <w:rsid w:val="00E00696"/>
    <w:rsid w:val="00E02C2E"/>
    <w:rsid w:val="00E042EC"/>
    <w:rsid w:val="00E060C2"/>
    <w:rsid w:val="00E06324"/>
    <w:rsid w:val="00E12FB0"/>
    <w:rsid w:val="00E14814"/>
    <w:rsid w:val="00E1591B"/>
    <w:rsid w:val="00E16A50"/>
    <w:rsid w:val="00E24133"/>
    <w:rsid w:val="00E249D5"/>
    <w:rsid w:val="00E33C68"/>
    <w:rsid w:val="00E34EEB"/>
    <w:rsid w:val="00E376B3"/>
    <w:rsid w:val="00E4182B"/>
    <w:rsid w:val="00E43E29"/>
    <w:rsid w:val="00E44261"/>
    <w:rsid w:val="00E44EB9"/>
    <w:rsid w:val="00E46358"/>
    <w:rsid w:val="00E471DC"/>
    <w:rsid w:val="00E50EB4"/>
    <w:rsid w:val="00E532FC"/>
    <w:rsid w:val="00E53B98"/>
    <w:rsid w:val="00E55BB0"/>
    <w:rsid w:val="00E573CE"/>
    <w:rsid w:val="00E609E5"/>
    <w:rsid w:val="00E60F27"/>
    <w:rsid w:val="00E615F5"/>
    <w:rsid w:val="00E64D93"/>
    <w:rsid w:val="00E659AA"/>
    <w:rsid w:val="00E659BA"/>
    <w:rsid w:val="00E65EDB"/>
    <w:rsid w:val="00E66927"/>
    <w:rsid w:val="00E677B8"/>
    <w:rsid w:val="00E67FA1"/>
    <w:rsid w:val="00E73D53"/>
    <w:rsid w:val="00E75111"/>
    <w:rsid w:val="00E76AC4"/>
    <w:rsid w:val="00E77096"/>
    <w:rsid w:val="00E77296"/>
    <w:rsid w:val="00E93401"/>
    <w:rsid w:val="00E93763"/>
    <w:rsid w:val="00E9556A"/>
    <w:rsid w:val="00E97D66"/>
    <w:rsid w:val="00EA02E5"/>
    <w:rsid w:val="00EA1B99"/>
    <w:rsid w:val="00EA427A"/>
    <w:rsid w:val="00EA5264"/>
    <w:rsid w:val="00EA5378"/>
    <w:rsid w:val="00EA723B"/>
    <w:rsid w:val="00EB6350"/>
    <w:rsid w:val="00EB7806"/>
    <w:rsid w:val="00EC2F62"/>
    <w:rsid w:val="00EC62DB"/>
    <w:rsid w:val="00EC62EB"/>
    <w:rsid w:val="00EC6E9F"/>
    <w:rsid w:val="00ED0100"/>
    <w:rsid w:val="00ED09DE"/>
    <w:rsid w:val="00ED3744"/>
    <w:rsid w:val="00ED44F0"/>
    <w:rsid w:val="00ED4B33"/>
    <w:rsid w:val="00ED5A3D"/>
    <w:rsid w:val="00ED6B36"/>
    <w:rsid w:val="00ED6F4E"/>
    <w:rsid w:val="00ED7DD6"/>
    <w:rsid w:val="00EE0FA2"/>
    <w:rsid w:val="00EE1036"/>
    <w:rsid w:val="00EE15A1"/>
    <w:rsid w:val="00EE2A7C"/>
    <w:rsid w:val="00EE2C42"/>
    <w:rsid w:val="00EE317D"/>
    <w:rsid w:val="00EE341B"/>
    <w:rsid w:val="00EE4453"/>
    <w:rsid w:val="00EE5D21"/>
    <w:rsid w:val="00EE5FCE"/>
    <w:rsid w:val="00EE6BBD"/>
    <w:rsid w:val="00EE6E1E"/>
    <w:rsid w:val="00EE705F"/>
    <w:rsid w:val="00EF0CE0"/>
    <w:rsid w:val="00EF16ED"/>
    <w:rsid w:val="00EF54FD"/>
    <w:rsid w:val="00F051AB"/>
    <w:rsid w:val="00F117A8"/>
    <w:rsid w:val="00F13112"/>
    <w:rsid w:val="00F1415D"/>
    <w:rsid w:val="00F16DB9"/>
    <w:rsid w:val="00F16FE6"/>
    <w:rsid w:val="00F20819"/>
    <w:rsid w:val="00F21A75"/>
    <w:rsid w:val="00F238BD"/>
    <w:rsid w:val="00F24992"/>
    <w:rsid w:val="00F32F2F"/>
    <w:rsid w:val="00F33F3F"/>
    <w:rsid w:val="00F35BDD"/>
    <w:rsid w:val="00F361AF"/>
    <w:rsid w:val="00F403FD"/>
    <w:rsid w:val="00F40404"/>
    <w:rsid w:val="00F40C99"/>
    <w:rsid w:val="00F41E72"/>
    <w:rsid w:val="00F50300"/>
    <w:rsid w:val="00F5192D"/>
    <w:rsid w:val="00F5273C"/>
    <w:rsid w:val="00F52A0F"/>
    <w:rsid w:val="00F56724"/>
    <w:rsid w:val="00F56E39"/>
    <w:rsid w:val="00F572B3"/>
    <w:rsid w:val="00F61BF2"/>
    <w:rsid w:val="00F623E9"/>
    <w:rsid w:val="00F62FA6"/>
    <w:rsid w:val="00F63351"/>
    <w:rsid w:val="00F63951"/>
    <w:rsid w:val="00F63C86"/>
    <w:rsid w:val="00F670EC"/>
    <w:rsid w:val="00F706F7"/>
    <w:rsid w:val="00F72534"/>
    <w:rsid w:val="00F74AF8"/>
    <w:rsid w:val="00F766BE"/>
    <w:rsid w:val="00F770A9"/>
    <w:rsid w:val="00F77EB9"/>
    <w:rsid w:val="00F80635"/>
    <w:rsid w:val="00F815D1"/>
    <w:rsid w:val="00F81E7E"/>
    <w:rsid w:val="00F81F0F"/>
    <w:rsid w:val="00F825F4"/>
    <w:rsid w:val="00F832AB"/>
    <w:rsid w:val="00F83E86"/>
    <w:rsid w:val="00F84684"/>
    <w:rsid w:val="00F85247"/>
    <w:rsid w:val="00F8636C"/>
    <w:rsid w:val="00F902AE"/>
    <w:rsid w:val="00F92807"/>
    <w:rsid w:val="00F92AA1"/>
    <w:rsid w:val="00F932DE"/>
    <w:rsid w:val="00F93D80"/>
    <w:rsid w:val="00F963DD"/>
    <w:rsid w:val="00FA2045"/>
    <w:rsid w:val="00FA34AF"/>
    <w:rsid w:val="00FA36CB"/>
    <w:rsid w:val="00FB09FF"/>
    <w:rsid w:val="00FB121F"/>
    <w:rsid w:val="00FB18F2"/>
    <w:rsid w:val="00FB1AA9"/>
    <w:rsid w:val="00FB4B5A"/>
    <w:rsid w:val="00FB5DAA"/>
    <w:rsid w:val="00FB72B3"/>
    <w:rsid w:val="00FC04B9"/>
    <w:rsid w:val="00FC0F0E"/>
    <w:rsid w:val="00FC161A"/>
    <w:rsid w:val="00FC23D5"/>
    <w:rsid w:val="00FC4C1A"/>
    <w:rsid w:val="00FC6468"/>
    <w:rsid w:val="00FC6D49"/>
    <w:rsid w:val="00FC79E9"/>
    <w:rsid w:val="00FD31D1"/>
    <w:rsid w:val="00FD4922"/>
    <w:rsid w:val="00FD6461"/>
    <w:rsid w:val="00FE0281"/>
    <w:rsid w:val="00FE1605"/>
    <w:rsid w:val="00FE35B8"/>
    <w:rsid w:val="00FE36F2"/>
    <w:rsid w:val="00FE7083"/>
    <w:rsid w:val="00FF019F"/>
    <w:rsid w:val="00FF048D"/>
    <w:rsid w:val="00FF0722"/>
    <w:rsid w:val="00FF112E"/>
    <w:rsid w:val="00FF644B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customStyle="1" w:styleId="EmphasisIntense">
    <w:name w:val="Emphasis Intense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B750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customStyle="1" w:styleId="EmphasisIntense">
    <w:name w:val="Emphasis Intense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B75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7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4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8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aur.Kamalpreet@elis.ugent.be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Geert.VanSteenberge@elis.UGent.be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aur.Kamalpreet@elis.ugent.be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E3BD7-19DB-4925-8D68-16C63E424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2601</Words>
  <Characters>14832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>UGent</Company>
  <LinksUpToDate>false</LinksUpToDate>
  <CharactersWithSpaces>17399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JoVE Editorial</dc:creator>
  <cp:keywords>Aug 2012 rev</cp:keywords>
  <cp:lastModifiedBy>Jaydev Upponi</cp:lastModifiedBy>
  <cp:revision>2</cp:revision>
  <cp:lastPrinted>2014-08-17T21:03:00Z</cp:lastPrinted>
  <dcterms:created xsi:type="dcterms:W3CDTF">2014-11-04T14:42:00Z</dcterms:created>
  <dcterms:modified xsi:type="dcterms:W3CDTF">2014-11-04T14:42:00Z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