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13" w:rsidRDefault="00D04512">
      <w:pPr>
        <w:rPr>
          <w:rFonts w:hint="eastAsia"/>
          <w:i/>
          <w:color w:val="222222"/>
          <w:sz w:val="25"/>
          <w:szCs w:val="25"/>
          <w:shd w:val="clear" w:color="auto" w:fill="FFFFFF"/>
        </w:rPr>
      </w:pPr>
      <w:r w:rsidRPr="00D04512">
        <w:rPr>
          <w:b/>
          <w:bCs/>
          <w:color w:val="222222"/>
          <w:sz w:val="25"/>
          <w:szCs w:val="25"/>
          <w:shd w:val="clear" w:color="auto" w:fill="FFFFFF"/>
        </w:rPr>
        <w:t>Editorial comments:</w:t>
      </w:r>
      <w:r w:rsidRPr="00D04512">
        <w:rPr>
          <w:i/>
          <w:color w:val="222222"/>
          <w:sz w:val="25"/>
          <w:szCs w:val="25"/>
        </w:rPr>
        <w:br/>
      </w:r>
      <w:r w:rsidRPr="00D04512">
        <w:rPr>
          <w:i/>
          <w:color w:val="222222"/>
          <w:sz w:val="25"/>
          <w:szCs w:val="25"/>
        </w:rPr>
        <w:br/>
      </w:r>
      <w:r w:rsidRPr="00D04512">
        <w:rPr>
          <w:i/>
          <w:color w:val="222222"/>
          <w:sz w:val="25"/>
          <w:szCs w:val="25"/>
          <w:shd w:val="clear" w:color="auto" w:fill="FFFFFF"/>
        </w:rPr>
        <w:t>1. Editor modified the formatting of the manuscript and made minor copy-edits. Please maintain the current formatting throughout the manuscript. You can find the updated manuscript attached to this e-mail.</w:t>
      </w:r>
    </w:p>
    <w:p w:rsidR="009F0513" w:rsidRPr="00394402" w:rsidRDefault="00B26060">
      <w:pPr>
        <w:rPr>
          <w:rFonts w:hint="eastAsia"/>
          <w:b/>
          <w:color w:val="222222"/>
          <w:sz w:val="25"/>
          <w:szCs w:val="25"/>
          <w:shd w:val="clear" w:color="auto" w:fill="FFFFFF"/>
        </w:rPr>
      </w:pPr>
      <w:r w:rsidRPr="00394402">
        <w:rPr>
          <w:rFonts w:hint="eastAsia"/>
          <w:b/>
          <w:color w:val="222222"/>
          <w:sz w:val="25"/>
          <w:szCs w:val="25"/>
          <w:shd w:val="clear" w:color="auto" w:fill="FFFFFF"/>
        </w:rPr>
        <w:t>Answer: T</w:t>
      </w:r>
      <w:r w:rsidRPr="00394402">
        <w:rPr>
          <w:b/>
          <w:color w:val="222222"/>
          <w:sz w:val="25"/>
          <w:szCs w:val="25"/>
          <w:shd w:val="clear" w:color="auto" w:fill="FFFFFF"/>
        </w:rPr>
        <w:t>h</w:t>
      </w:r>
      <w:r w:rsidRPr="00394402">
        <w:rPr>
          <w:rFonts w:hint="eastAsia"/>
          <w:b/>
          <w:color w:val="222222"/>
          <w:sz w:val="25"/>
          <w:szCs w:val="25"/>
          <w:shd w:val="clear" w:color="auto" w:fill="FFFFFF"/>
        </w:rPr>
        <w:t>e editor</w:t>
      </w:r>
      <w:r w:rsidRPr="00394402">
        <w:rPr>
          <w:b/>
          <w:color w:val="222222"/>
          <w:sz w:val="25"/>
          <w:szCs w:val="25"/>
          <w:shd w:val="clear" w:color="auto" w:fill="FFFFFF"/>
        </w:rPr>
        <w:t>’</w:t>
      </w:r>
      <w:r w:rsidRPr="00394402">
        <w:rPr>
          <w:rFonts w:hint="eastAsia"/>
          <w:b/>
          <w:color w:val="222222"/>
          <w:sz w:val="25"/>
          <w:szCs w:val="25"/>
          <w:shd w:val="clear" w:color="auto" w:fill="FFFFFF"/>
        </w:rPr>
        <w:t>s comments and modifications have been kept in the uploaded manuscript, and the authors</w:t>
      </w:r>
      <w:r w:rsidRPr="00394402">
        <w:rPr>
          <w:b/>
          <w:color w:val="222222"/>
          <w:sz w:val="25"/>
          <w:szCs w:val="25"/>
          <w:shd w:val="clear" w:color="auto" w:fill="FFFFFF"/>
        </w:rPr>
        <w:t>’</w:t>
      </w:r>
      <w:r w:rsidRPr="00394402">
        <w:rPr>
          <w:rFonts w:hint="eastAsia"/>
          <w:b/>
          <w:color w:val="222222"/>
          <w:sz w:val="25"/>
          <w:szCs w:val="25"/>
          <w:shd w:val="clear" w:color="auto" w:fill="FFFFFF"/>
        </w:rPr>
        <w:t xml:space="preserve"> modifications are </w:t>
      </w:r>
      <w:r w:rsidR="003944B2">
        <w:rPr>
          <w:rFonts w:hint="eastAsia"/>
          <w:b/>
          <w:color w:val="222222"/>
          <w:sz w:val="25"/>
          <w:szCs w:val="25"/>
          <w:shd w:val="clear" w:color="auto" w:fill="FFFFFF"/>
        </w:rPr>
        <w:t xml:space="preserve">also </w:t>
      </w:r>
      <w:r w:rsidRPr="00394402">
        <w:rPr>
          <w:rFonts w:hint="eastAsia"/>
          <w:b/>
          <w:color w:val="222222"/>
          <w:sz w:val="25"/>
          <w:szCs w:val="25"/>
          <w:shd w:val="clear" w:color="auto" w:fill="FFFFFF"/>
        </w:rPr>
        <w:t xml:space="preserve">kept. </w:t>
      </w:r>
    </w:p>
    <w:p w:rsidR="00394402" w:rsidRDefault="00D04512">
      <w:pPr>
        <w:rPr>
          <w:rFonts w:hint="eastAsia"/>
          <w:i/>
          <w:color w:val="222222"/>
          <w:sz w:val="25"/>
          <w:szCs w:val="25"/>
          <w:shd w:val="clear" w:color="auto" w:fill="FFFFFF"/>
        </w:rPr>
      </w:pPr>
      <w:r w:rsidRPr="00D04512">
        <w:rPr>
          <w:i/>
          <w:color w:val="222222"/>
          <w:sz w:val="25"/>
          <w:szCs w:val="25"/>
        </w:rPr>
        <w:br/>
      </w:r>
      <w:r w:rsidRPr="00D04512">
        <w:rPr>
          <w:i/>
          <w:color w:val="222222"/>
          <w:sz w:val="25"/>
          <w:szCs w:val="25"/>
          <w:shd w:val="clear" w:color="auto" w:fill="FFFFFF"/>
        </w:rPr>
        <w:t>2. Please include at least six keywords.</w:t>
      </w:r>
    </w:p>
    <w:p w:rsidR="00802EE5" w:rsidRDefault="00394402">
      <w:pPr>
        <w:rPr>
          <w:rFonts w:hint="eastAsia"/>
          <w:i/>
          <w:color w:val="222222"/>
          <w:sz w:val="25"/>
          <w:szCs w:val="25"/>
          <w:shd w:val="clear" w:color="auto" w:fill="FFFFFF"/>
        </w:rPr>
      </w:pPr>
      <w:r>
        <w:rPr>
          <w:rFonts w:hint="eastAsia"/>
          <w:b/>
          <w:color w:val="222222"/>
          <w:sz w:val="25"/>
          <w:szCs w:val="25"/>
        </w:rPr>
        <w:t xml:space="preserve">Answer: </w:t>
      </w:r>
      <w:r w:rsidR="00A10EBB">
        <w:rPr>
          <w:rFonts w:hint="eastAsia"/>
          <w:b/>
          <w:color w:val="222222"/>
          <w:sz w:val="25"/>
          <w:szCs w:val="25"/>
        </w:rPr>
        <w:t>More</w:t>
      </w:r>
      <w:r>
        <w:rPr>
          <w:rFonts w:hint="eastAsia"/>
          <w:b/>
          <w:color w:val="222222"/>
          <w:sz w:val="25"/>
          <w:szCs w:val="25"/>
        </w:rPr>
        <w:t xml:space="preserve"> key words ha</w:t>
      </w:r>
      <w:r w:rsidR="00A10EBB">
        <w:rPr>
          <w:rFonts w:hint="eastAsia"/>
          <w:b/>
          <w:color w:val="222222"/>
          <w:sz w:val="25"/>
          <w:szCs w:val="25"/>
        </w:rPr>
        <w:t>ve</w:t>
      </w:r>
      <w:r>
        <w:rPr>
          <w:rFonts w:hint="eastAsia"/>
          <w:b/>
          <w:color w:val="222222"/>
          <w:sz w:val="25"/>
          <w:szCs w:val="25"/>
        </w:rPr>
        <w:t xml:space="preserve"> been added to the KEYWORDS section, please refer to the manuscript. </w:t>
      </w:r>
      <w:r w:rsidR="00D04512" w:rsidRPr="00D04512">
        <w:rPr>
          <w:i/>
          <w:color w:val="222222"/>
          <w:sz w:val="25"/>
          <w:szCs w:val="25"/>
        </w:rPr>
        <w:br/>
      </w:r>
      <w:r w:rsidR="00D04512" w:rsidRPr="00D04512">
        <w:rPr>
          <w:i/>
          <w:color w:val="222222"/>
          <w:sz w:val="25"/>
          <w:szCs w:val="25"/>
        </w:rPr>
        <w:br/>
      </w:r>
      <w:r w:rsidR="00D04512" w:rsidRPr="00D04512">
        <w:rPr>
          <w:i/>
          <w:color w:val="222222"/>
          <w:sz w:val="25"/>
          <w:szCs w:val="25"/>
          <w:shd w:val="clear" w:color="auto" w:fill="FFFFFF"/>
        </w:rPr>
        <w:t>3. In the Long Abstract, please include a statement that clearly states the goal of the protocol. For example, “This protocol/manuscript describes…”</w:t>
      </w:r>
    </w:p>
    <w:p w:rsidR="00094D78" w:rsidRDefault="00802EE5" w:rsidP="008C07A8">
      <w:pPr>
        <w:jc w:val="both"/>
        <w:rPr>
          <w:rFonts w:hint="eastAsia"/>
          <w:b/>
          <w:color w:val="222222"/>
          <w:sz w:val="25"/>
          <w:szCs w:val="25"/>
          <w:shd w:val="clear" w:color="auto" w:fill="FFFFFF"/>
        </w:rPr>
      </w:pPr>
      <w:r w:rsidRPr="000C1D47">
        <w:rPr>
          <w:rFonts w:hint="eastAsia"/>
          <w:b/>
          <w:color w:val="222222"/>
          <w:sz w:val="25"/>
          <w:szCs w:val="25"/>
          <w:shd w:val="clear" w:color="auto" w:fill="FFFFFF"/>
        </w:rPr>
        <w:t xml:space="preserve">Answer: </w:t>
      </w:r>
      <w:r w:rsidR="000C1D47" w:rsidRPr="000C1D47">
        <w:rPr>
          <w:rFonts w:hint="eastAsia"/>
          <w:b/>
          <w:color w:val="222222"/>
          <w:sz w:val="25"/>
          <w:szCs w:val="25"/>
          <w:shd w:val="clear" w:color="auto" w:fill="FFFFFF"/>
        </w:rPr>
        <w:t>The goal of</w:t>
      </w:r>
      <w:r w:rsidR="000C1D47">
        <w:rPr>
          <w:rFonts w:hint="eastAsia"/>
          <w:b/>
          <w:color w:val="222222"/>
          <w:sz w:val="25"/>
          <w:szCs w:val="25"/>
          <w:shd w:val="clear" w:color="auto" w:fill="FFFFFF"/>
        </w:rPr>
        <w:t xml:space="preserve"> this </w:t>
      </w:r>
      <w:r w:rsidR="000C1D47">
        <w:rPr>
          <w:b/>
          <w:color w:val="222222"/>
          <w:sz w:val="25"/>
          <w:szCs w:val="25"/>
          <w:shd w:val="clear" w:color="auto" w:fill="FFFFFF"/>
        </w:rPr>
        <w:t>protocol</w:t>
      </w:r>
      <w:r w:rsidR="000C1D47">
        <w:rPr>
          <w:rFonts w:hint="eastAsia"/>
          <w:b/>
          <w:color w:val="222222"/>
          <w:sz w:val="25"/>
          <w:szCs w:val="25"/>
          <w:shd w:val="clear" w:color="auto" w:fill="FFFFFF"/>
        </w:rPr>
        <w:t xml:space="preserve"> is to develop an </w:t>
      </w:r>
      <w:r w:rsidR="000C1D47" w:rsidRPr="000C1D47">
        <w:rPr>
          <w:rFonts w:hint="eastAsia"/>
          <w:b/>
          <w:i/>
          <w:color w:val="222222"/>
          <w:sz w:val="25"/>
          <w:szCs w:val="25"/>
          <w:shd w:val="clear" w:color="auto" w:fill="FFFFFF"/>
        </w:rPr>
        <w:t>in-vitro</w:t>
      </w:r>
      <w:r w:rsidR="000C1D47">
        <w:rPr>
          <w:rFonts w:hint="eastAsia"/>
          <w:b/>
          <w:color w:val="222222"/>
          <w:sz w:val="25"/>
          <w:szCs w:val="25"/>
          <w:shd w:val="clear" w:color="auto" w:fill="FFFFFF"/>
        </w:rPr>
        <w:t xml:space="preserve"> unfolded hippocampus with an intact neural </w:t>
      </w:r>
      <w:r w:rsidR="000C1D47">
        <w:rPr>
          <w:b/>
          <w:color w:val="222222"/>
          <w:sz w:val="25"/>
          <w:szCs w:val="25"/>
          <w:shd w:val="clear" w:color="auto" w:fill="FFFFFF"/>
        </w:rPr>
        <w:t>network</w:t>
      </w:r>
      <w:r w:rsidR="000C1D47">
        <w:rPr>
          <w:rFonts w:hint="eastAsia"/>
          <w:b/>
          <w:color w:val="222222"/>
          <w:sz w:val="25"/>
          <w:szCs w:val="25"/>
          <w:shd w:val="clear" w:color="auto" w:fill="FFFFFF"/>
        </w:rPr>
        <w:t xml:space="preserve">. </w:t>
      </w:r>
      <w:r w:rsidR="008C07A8">
        <w:rPr>
          <w:rFonts w:hint="eastAsia"/>
          <w:b/>
          <w:color w:val="222222"/>
          <w:sz w:val="25"/>
          <w:szCs w:val="25"/>
          <w:shd w:val="clear" w:color="auto" w:fill="FFFFFF"/>
        </w:rPr>
        <w:t>This goal has been added to the LONG ABSTRACT section in the required format.</w:t>
      </w:r>
    </w:p>
    <w:p w:rsidR="00FE3E24" w:rsidRDefault="00D04512" w:rsidP="008C07A8">
      <w:pPr>
        <w:jc w:val="both"/>
        <w:rPr>
          <w:rFonts w:hint="eastAsia"/>
          <w:i/>
          <w:color w:val="222222"/>
          <w:sz w:val="25"/>
          <w:szCs w:val="25"/>
          <w:shd w:val="clear" w:color="auto" w:fill="FFFFFF"/>
        </w:rPr>
      </w:pPr>
      <w:r w:rsidRPr="00D04512">
        <w:rPr>
          <w:i/>
          <w:color w:val="222222"/>
          <w:sz w:val="25"/>
          <w:szCs w:val="25"/>
          <w:shd w:val="clear" w:color="auto" w:fill="FFFFFF"/>
        </w:rPr>
        <w:t>4. Editor added track changes to the word document of your manuscript, attached to this email, mainly to ensure that each step is written in the imperative tense. Any text that could not be written in the imperative tense was added as a brief “Note”. Please approve/revise all track changes.</w:t>
      </w:r>
    </w:p>
    <w:p w:rsidR="00B73923" w:rsidRDefault="00B73923" w:rsidP="008C07A8">
      <w:pPr>
        <w:jc w:val="both"/>
        <w:rPr>
          <w:rFonts w:hint="eastAsia"/>
          <w:b/>
          <w:color w:val="222222"/>
          <w:sz w:val="25"/>
          <w:szCs w:val="25"/>
          <w:shd w:val="clear" w:color="auto" w:fill="FFFFFF"/>
        </w:rPr>
      </w:pPr>
      <w:r w:rsidRPr="000C1D47">
        <w:rPr>
          <w:rFonts w:hint="eastAsia"/>
          <w:b/>
          <w:color w:val="222222"/>
          <w:sz w:val="25"/>
          <w:szCs w:val="25"/>
          <w:shd w:val="clear" w:color="auto" w:fill="FFFFFF"/>
        </w:rPr>
        <w:t xml:space="preserve">Answer: </w:t>
      </w:r>
      <w:r>
        <w:rPr>
          <w:rFonts w:hint="eastAsia"/>
          <w:b/>
          <w:color w:val="222222"/>
          <w:sz w:val="25"/>
          <w:szCs w:val="25"/>
          <w:shd w:val="clear" w:color="auto" w:fill="FFFFFF"/>
        </w:rPr>
        <w:t>All the editor</w:t>
      </w:r>
      <w:r>
        <w:rPr>
          <w:b/>
          <w:color w:val="222222"/>
          <w:sz w:val="25"/>
          <w:szCs w:val="25"/>
          <w:shd w:val="clear" w:color="auto" w:fill="FFFFFF"/>
        </w:rPr>
        <w:t>’</w:t>
      </w:r>
      <w:r>
        <w:rPr>
          <w:rFonts w:hint="eastAsia"/>
          <w:b/>
          <w:color w:val="222222"/>
          <w:sz w:val="25"/>
          <w:szCs w:val="25"/>
          <w:shd w:val="clear" w:color="auto" w:fill="FFFFFF"/>
        </w:rPr>
        <w:t>s changes have been kept. And the rest of the sentence in the PROTOCOL section has been changed</w:t>
      </w:r>
      <w:r w:rsidR="00BE0404">
        <w:rPr>
          <w:rFonts w:hint="eastAsia"/>
          <w:b/>
          <w:color w:val="222222"/>
          <w:sz w:val="25"/>
          <w:szCs w:val="25"/>
          <w:shd w:val="clear" w:color="auto" w:fill="FFFFFF"/>
        </w:rPr>
        <w:t xml:space="preserve"> into imper</w:t>
      </w:r>
      <w:r w:rsidR="00F41BE0">
        <w:rPr>
          <w:rFonts w:hint="eastAsia"/>
          <w:b/>
          <w:color w:val="222222"/>
          <w:sz w:val="25"/>
          <w:szCs w:val="25"/>
          <w:shd w:val="clear" w:color="auto" w:fill="FFFFFF"/>
        </w:rPr>
        <w:t>ative tense</w:t>
      </w:r>
      <w:r>
        <w:rPr>
          <w:rFonts w:hint="eastAsia"/>
          <w:b/>
          <w:color w:val="222222"/>
          <w:sz w:val="25"/>
          <w:szCs w:val="25"/>
          <w:shd w:val="clear" w:color="auto" w:fill="FFFFFF"/>
        </w:rPr>
        <w:t xml:space="preserve">. </w:t>
      </w:r>
    </w:p>
    <w:p w:rsidR="00954F64" w:rsidRDefault="00D04512" w:rsidP="008C07A8">
      <w:pPr>
        <w:jc w:val="both"/>
        <w:rPr>
          <w:rFonts w:hint="eastAsia"/>
          <w:i/>
          <w:color w:val="222222"/>
          <w:sz w:val="25"/>
          <w:szCs w:val="25"/>
          <w:shd w:val="clear" w:color="auto" w:fill="FFFFFF"/>
        </w:rPr>
      </w:pPr>
      <w:r w:rsidRPr="00D04512">
        <w:rPr>
          <w:i/>
          <w:color w:val="222222"/>
          <w:sz w:val="25"/>
          <w:szCs w:val="25"/>
        </w:rPr>
        <w:br/>
      </w:r>
      <w:r w:rsidRPr="00D04512">
        <w:rPr>
          <w:i/>
          <w:color w:val="222222"/>
          <w:sz w:val="25"/>
          <w:szCs w:val="25"/>
        </w:rPr>
        <w:br/>
      </w:r>
      <w:r w:rsidRPr="00D04512">
        <w:rPr>
          <w:i/>
          <w:color w:val="222222"/>
          <w:sz w:val="25"/>
          <w:szCs w:val="25"/>
          <w:shd w:val="clear" w:color="auto" w:fill="FFFFFF"/>
        </w:rPr>
        <w:t>5.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2.75 pages or less of text (which includes headings and spaces) to identify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rsidR="00954F64" w:rsidRDefault="00954F64" w:rsidP="008C07A8">
      <w:pPr>
        <w:jc w:val="both"/>
        <w:rPr>
          <w:rFonts w:hint="eastAsia"/>
          <w:b/>
          <w:color w:val="222222"/>
          <w:sz w:val="25"/>
          <w:szCs w:val="25"/>
        </w:rPr>
      </w:pPr>
      <w:r>
        <w:rPr>
          <w:rFonts w:hint="eastAsia"/>
          <w:b/>
          <w:color w:val="222222"/>
          <w:sz w:val="25"/>
          <w:szCs w:val="25"/>
        </w:rPr>
        <w:lastRenderedPageBreak/>
        <w:t>Answer: After revising, our protocol is within 3 pages and the steps we list are those filmable content</w:t>
      </w:r>
      <w:r w:rsidR="008F7680">
        <w:rPr>
          <w:rFonts w:hint="eastAsia"/>
          <w:b/>
          <w:color w:val="222222"/>
          <w:sz w:val="25"/>
          <w:szCs w:val="25"/>
        </w:rPr>
        <w:t>s</w:t>
      </w:r>
      <w:r>
        <w:rPr>
          <w:rFonts w:hint="eastAsia"/>
          <w:b/>
          <w:color w:val="222222"/>
          <w:sz w:val="25"/>
          <w:szCs w:val="25"/>
        </w:rPr>
        <w:t xml:space="preserve">. </w:t>
      </w:r>
    </w:p>
    <w:p w:rsidR="00867B8C" w:rsidRDefault="00D04512" w:rsidP="008C07A8">
      <w:pPr>
        <w:jc w:val="both"/>
        <w:rPr>
          <w:rFonts w:hint="eastAsia"/>
          <w:i/>
          <w:color w:val="222222"/>
          <w:sz w:val="25"/>
          <w:szCs w:val="25"/>
        </w:rPr>
      </w:pPr>
      <w:r w:rsidRPr="00D04512">
        <w:rPr>
          <w:i/>
          <w:color w:val="222222"/>
          <w:sz w:val="25"/>
          <w:szCs w:val="25"/>
        </w:rPr>
        <w:br/>
      </w:r>
      <w:r w:rsidRPr="00D04512">
        <w:rPr>
          <w:i/>
          <w:color w:val="222222"/>
          <w:sz w:val="25"/>
          <w:szCs w:val="25"/>
        </w:rPr>
        <w:br/>
      </w:r>
      <w:r w:rsidRPr="00D04512">
        <w:rPr>
          <w:i/>
          <w:color w:val="222222"/>
          <w:sz w:val="25"/>
          <w:szCs w:val="25"/>
          <w:shd w:val="clear" w:color="auto" w:fill="FFFFFF"/>
        </w:rPr>
        <w:t>6. The last two paragraphs of the Representative Results section are more suited to the Discussion where critical steps and limitations of the technique should be discussed. Please move these paragraphs to the Discussion.</w:t>
      </w:r>
      <w:r w:rsidRPr="00D04512">
        <w:rPr>
          <w:i/>
          <w:color w:val="222222"/>
          <w:sz w:val="25"/>
          <w:szCs w:val="25"/>
        </w:rPr>
        <w:br/>
      </w:r>
      <w:r w:rsidR="00867B8C" w:rsidRPr="00867B8C">
        <w:rPr>
          <w:rFonts w:hint="eastAsia"/>
          <w:b/>
          <w:color w:val="222222"/>
          <w:sz w:val="25"/>
          <w:szCs w:val="25"/>
        </w:rPr>
        <w:t>Answer:</w:t>
      </w:r>
      <w:r w:rsidR="00867B8C">
        <w:rPr>
          <w:rFonts w:hint="eastAsia"/>
          <w:b/>
          <w:color w:val="222222"/>
          <w:sz w:val="25"/>
          <w:szCs w:val="25"/>
        </w:rPr>
        <w:t xml:space="preserve"> Thank you for pointing this out. These two </w:t>
      </w:r>
      <w:r w:rsidR="00867B8C">
        <w:rPr>
          <w:b/>
          <w:color w:val="222222"/>
          <w:sz w:val="25"/>
          <w:szCs w:val="25"/>
        </w:rPr>
        <w:t>paragraphs</w:t>
      </w:r>
      <w:r w:rsidR="00867B8C">
        <w:rPr>
          <w:rFonts w:hint="eastAsia"/>
          <w:b/>
          <w:color w:val="222222"/>
          <w:sz w:val="25"/>
          <w:szCs w:val="25"/>
        </w:rPr>
        <w:t xml:space="preserve"> are moved and integrated in the DISCUSSION part.  </w:t>
      </w:r>
    </w:p>
    <w:p w:rsidR="00FC72F1" w:rsidRPr="00FC72F1" w:rsidRDefault="00D04512" w:rsidP="008C07A8">
      <w:pPr>
        <w:jc w:val="both"/>
        <w:rPr>
          <w:rFonts w:hint="eastAsia"/>
          <w:b/>
          <w:color w:val="222222"/>
          <w:sz w:val="25"/>
          <w:szCs w:val="25"/>
        </w:rPr>
      </w:pPr>
      <w:r w:rsidRPr="00D04512">
        <w:rPr>
          <w:i/>
          <w:color w:val="222222"/>
          <w:sz w:val="25"/>
          <w:szCs w:val="25"/>
        </w:rPr>
        <w:br/>
      </w:r>
      <w:r w:rsidRPr="00D04512">
        <w:rPr>
          <w:i/>
          <w:color w:val="222222"/>
          <w:sz w:val="25"/>
          <w:szCs w:val="25"/>
          <w:shd w:val="clear" w:color="auto" w:fill="FFFFFF"/>
        </w:rPr>
        <w:t>7. Please expand your discussion to cover critical steps within the protocol.</w:t>
      </w:r>
      <w:r w:rsidRPr="00D04512">
        <w:rPr>
          <w:i/>
          <w:color w:val="222222"/>
          <w:sz w:val="25"/>
          <w:szCs w:val="25"/>
        </w:rPr>
        <w:br/>
      </w:r>
      <w:r w:rsidR="00664734" w:rsidRPr="00867B8C">
        <w:rPr>
          <w:rFonts w:hint="eastAsia"/>
          <w:b/>
          <w:color w:val="222222"/>
          <w:sz w:val="25"/>
          <w:szCs w:val="25"/>
        </w:rPr>
        <w:t>Answer:</w:t>
      </w:r>
      <w:r w:rsidR="00664734">
        <w:rPr>
          <w:rFonts w:hint="eastAsia"/>
          <w:b/>
          <w:color w:val="222222"/>
          <w:sz w:val="25"/>
          <w:szCs w:val="25"/>
        </w:rPr>
        <w:t xml:space="preserve"> </w:t>
      </w:r>
      <w:r w:rsidR="00664734">
        <w:rPr>
          <w:rFonts w:hint="eastAsia"/>
          <w:b/>
          <w:color w:val="222222"/>
          <w:sz w:val="25"/>
          <w:szCs w:val="25"/>
        </w:rPr>
        <w:t xml:space="preserve">We have added a small paragraph to discuss about the critical steps </w:t>
      </w:r>
      <w:r w:rsidR="00664734">
        <w:rPr>
          <w:b/>
          <w:color w:val="222222"/>
          <w:sz w:val="25"/>
          <w:szCs w:val="25"/>
        </w:rPr>
        <w:t>which</w:t>
      </w:r>
      <w:r w:rsidR="00664734">
        <w:rPr>
          <w:rFonts w:hint="eastAsia"/>
          <w:b/>
          <w:color w:val="222222"/>
          <w:sz w:val="25"/>
          <w:szCs w:val="25"/>
        </w:rPr>
        <w:t xml:space="preserve"> could help researchers to get high quality signals. </w:t>
      </w:r>
    </w:p>
    <w:p w:rsidR="001B2B6F" w:rsidRDefault="00D04512" w:rsidP="008C07A8">
      <w:pPr>
        <w:jc w:val="both"/>
        <w:rPr>
          <w:rFonts w:hint="eastAsia"/>
          <w:i/>
          <w:color w:val="222222"/>
          <w:sz w:val="25"/>
          <w:szCs w:val="25"/>
        </w:rPr>
      </w:pPr>
      <w:r w:rsidRPr="00D04512">
        <w:rPr>
          <w:i/>
          <w:color w:val="222222"/>
          <w:sz w:val="25"/>
          <w:szCs w:val="25"/>
        </w:rPr>
        <w:br/>
      </w:r>
      <w:r w:rsidRPr="00D04512">
        <w:rPr>
          <w:i/>
          <w:color w:val="222222"/>
          <w:sz w:val="25"/>
          <w:szCs w:val="25"/>
          <w:shd w:val="clear" w:color="auto" w:fill="FFFFFF"/>
        </w:rPr>
        <w:t>8. Please include “doi” in the citations according to the following format: (For 6 authors or less list all authors. For more than 6 authors, list only the first author then</w:t>
      </w:r>
      <w:r w:rsidRPr="00D04512">
        <w:rPr>
          <w:rStyle w:val="apple-converted-space"/>
          <w:i/>
          <w:color w:val="222222"/>
          <w:sz w:val="25"/>
          <w:szCs w:val="25"/>
          <w:shd w:val="clear" w:color="auto" w:fill="FFFFFF"/>
        </w:rPr>
        <w:t> </w:t>
      </w:r>
      <w:r w:rsidRPr="00D04512">
        <w:rPr>
          <w:i/>
          <w:iCs/>
          <w:color w:val="222222"/>
          <w:sz w:val="25"/>
          <w:szCs w:val="25"/>
          <w:shd w:val="clear" w:color="auto" w:fill="FFFFFF"/>
        </w:rPr>
        <w:t>et al.</w:t>
      </w:r>
      <w:r w:rsidRPr="00D04512">
        <w:rPr>
          <w:i/>
          <w:color w:val="222222"/>
          <w:sz w:val="25"/>
          <w:szCs w:val="25"/>
          <w:shd w:val="clear" w:color="auto" w:fill="FFFFFF"/>
        </w:rPr>
        <w:t>): [Lastname, F.I., LastName, F.I., LastName, F.I. Article Title.</w:t>
      </w:r>
      <w:r w:rsidRPr="00D04512">
        <w:rPr>
          <w:rStyle w:val="apple-converted-space"/>
          <w:i/>
          <w:color w:val="222222"/>
          <w:sz w:val="25"/>
          <w:szCs w:val="25"/>
          <w:shd w:val="clear" w:color="auto" w:fill="FFFFFF"/>
        </w:rPr>
        <w:t> </w:t>
      </w:r>
      <w:r w:rsidRPr="00D04512">
        <w:rPr>
          <w:i/>
          <w:iCs/>
          <w:color w:val="222222"/>
          <w:sz w:val="25"/>
          <w:szCs w:val="25"/>
          <w:shd w:val="clear" w:color="auto" w:fill="FFFFFF"/>
        </w:rPr>
        <w:t>Source</w:t>
      </w:r>
      <w:r w:rsidRPr="00D04512">
        <w:rPr>
          <w:i/>
          <w:color w:val="222222"/>
          <w:sz w:val="25"/>
          <w:szCs w:val="25"/>
          <w:shd w:val="clear" w:color="auto" w:fill="FFFFFF"/>
        </w:rPr>
        <w:t>.</w:t>
      </w:r>
      <w:r w:rsidRPr="00D04512">
        <w:rPr>
          <w:rStyle w:val="apple-converted-space"/>
          <w:i/>
          <w:color w:val="222222"/>
          <w:sz w:val="25"/>
          <w:szCs w:val="25"/>
          <w:shd w:val="clear" w:color="auto" w:fill="FFFFFF"/>
        </w:rPr>
        <w:t> </w:t>
      </w:r>
      <w:r w:rsidRPr="00D04512">
        <w:rPr>
          <w:b/>
          <w:bCs/>
          <w:i/>
          <w:color w:val="222222"/>
          <w:sz w:val="25"/>
          <w:szCs w:val="25"/>
          <w:shd w:val="clear" w:color="auto" w:fill="FFFFFF"/>
        </w:rPr>
        <w:t>Volume</w:t>
      </w:r>
      <w:r w:rsidRPr="00D04512">
        <w:rPr>
          <w:rStyle w:val="apple-converted-space"/>
          <w:i/>
          <w:color w:val="222222"/>
          <w:sz w:val="25"/>
          <w:szCs w:val="25"/>
          <w:shd w:val="clear" w:color="auto" w:fill="FFFFFF"/>
        </w:rPr>
        <w:t> </w:t>
      </w:r>
      <w:r w:rsidRPr="00D04512">
        <w:rPr>
          <w:i/>
          <w:color w:val="222222"/>
          <w:sz w:val="25"/>
          <w:szCs w:val="25"/>
          <w:shd w:val="clear" w:color="auto" w:fill="FFFFFF"/>
        </w:rPr>
        <w:t>(Issue), FirstPage – LastPage, doi:DOI (YEAR).]</w:t>
      </w:r>
      <w:r w:rsidRPr="00D04512">
        <w:rPr>
          <w:rStyle w:val="apple-converted-space"/>
          <w:i/>
          <w:color w:val="222222"/>
          <w:sz w:val="25"/>
          <w:szCs w:val="25"/>
          <w:shd w:val="clear" w:color="auto" w:fill="FFFFFF"/>
        </w:rPr>
        <w:t> </w:t>
      </w:r>
      <w:r w:rsidRPr="00D04512">
        <w:rPr>
          <w:i/>
          <w:color w:val="222222"/>
          <w:sz w:val="25"/>
          <w:szCs w:val="25"/>
        </w:rPr>
        <w:br/>
      </w:r>
      <w:r w:rsidR="001B2B6F" w:rsidRPr="00867B8C">
        <w:rPr>
          <w:rFonts w:hint="eastAsia"/>
          <w:b/>
          <w:color w:val="222222"/>
          <w:sz w:val="25"/>
          <w:szCs w:val="25"/>
        </w:rPr>
        <w:t>Answer:</w:t>
      </w:r>
      <w:r w:rsidR="001B2B6F">
        <w:rPr>
          <w:rFonts w:hint="eastAsia"/>
          <w:b/>
          <w:color w:val="222222"/>
          <w:sz w:val="25"/>
          <w:szCs w:val="25"/>
        </w:rPr>
        <w:t xml:space="preserve"> The reference list </w:t>
      </w:r>
      <w:r w:rsidR="001B2B6F">
        <w:rPr>
          <w:b/>
          <w:color w:val="222222"/>
          <w:sz w:val="25"/>
          <w:szCs w:val="25"/>
        </w:rPr>
        <w:t xml:space="preserve">is already updated. </w:t>
      </w:r>
      <w:bookmarkStart w:id="0" w:name="_GoBack"/>
      <w:bookmarkEnd w:id="0"/>
    </w:p>
    <w:p w:rsidR="00A748EF" w:rsidRDefault="00D04512" w:rsidP="008C07A8">
      <w:pPr>
        <w:jc w:val="both"/>
        <w:rPr>
          <w:rFonts w:hint="eastAsia"/>
          <w:i/>
          <w:color w:val="222222"/>
          <w:sz w:val="25"/>
          <w:szCs w:val="25"/>
          <w:shd w:val="clear" w:color="auto" w:fill="FFFFFF"/>
        </w:rPr>
      </w:pPr>
      <w:r w:rsidRPr="00D04512">
        <w:rPr>
          <w:i/>
          <w:color w:val="222222"/>
          <w:sz w:val="25"/>
          <w:szCs w:val="25"/>
        </w:rPr>
        <w:br/>
      </w:r>
      <w:r w:rsidRPr="00D04512">
        <w:rPr>
          <w:i/>
          <w:color w:val="222222"/>
          <w:sz w:val="25"/>
          <w:szCs w:val="25"/>
          <w:shd w:val="clear" w:color="auto" w:fill="FFFFFF"/>
        </w:rPr>
        <w:t>9. Please remove the registered trademark symbol from the table of reagents/materials.</w:t>
      </w:r>
    </w:p>
    <w:p w:rsidR="00F93756" w:rsidRDefault="00A748EF" w:rsidP="00A748EF">
      <w:pPr>
        <w:rPr>
          <w:rFonts w:hint="eastAsia"/>
          <w:i/>
          <w:color w:val="222222"/>
          <w:sz w:val="25"/>
          <w:szCs w:val="25"/>
          <w:shd w:val="clear" w:color="auto" w:fill="FFFFFF"/>
        </w:rPr>
      </w:pPr>
      <w:r w:rsidRPr="00867B8C">
        <w:rPr>
          <w:rFonts w:hint="eastAsia"/>
          <w:b/>
          <w:color w:val="222222"/>
          <w:sz w:val="25"/>
          <w:szCs w:val="25"/>
        </w:rPr>
        <w:t>Answer:</w:t>
      </w:r>
      <w:r>
        <w:rPr>
          <w:rFonts w:hint="eastAsia"/>
          <w:b/>
          <w:color w:val="222222"/>
          <w:sz w:val="25"/>
          <w:szCs w:val="25"/>
        </w:rPr>
        <w:t xml:space="preserve"> </w:t>
      </w:r>
      <w:r>
        <w:rPr>
          <w:b/>
          <w:color w:val="222222"/>
          <w:sz w:val="25"/>
          <w:szCs w:val="25"/>
        </w:rPr>
        <w:t>The</w:t>
      </w:r>
      <w:r>
        <w:rPr>
          <w:rFonts w:hint="eastAsia"/>
          <w:b/>
          <w:color w:val="222222"/>
          <w:sz w:val="25"/>
          <w:szCs w:val="25"/>
        </w:rPr>
        <w:t xml:space="preserve"> registered trademark symbol in the table is </w:t>
      </w:r>
      <w:r>
        <w:rPr>
          <w:b/>
          <w:color w:val="222222"/>
          <w:sz w:val="25"/>
          <w:szCs w:val="25"/>
        </w:rPr>
        <w:t>already</w:t>
      </w:r>
      <w:r>
        <w:rPr>
          <w:rFonts w:hint="eastAsia"/>
          <w:b/>
          <w:color w:val="222222"/>
          <w:sz w:val="25"/>
          <w:szCs w:val="25"/>
        </w:rPr>
        <w:t xml:space="preserve"> removed. </w:t>
      </w:r>
      <w:r w:rsidR="00D04512" w:rsidRPr="00D04512">
        <w:rPr>
          <w:i/>
          <w:color w:val="222222"/>
          <w:sz w:val="25"/>
          <w:szCs w:val="25"/>
        </w:rPr>
        <w:br/>
      </w:r>
      <w:r w:rsidR="00D04512" w:rsidRPr="00D04512">
        <w:rPr>
          <w:i/>
          <w:color w:val="222222"/>
          <w:sz w:val="25"/>
          <w:szCs w:val="25"/>
        </w:rPr>
        <w:br/>
      </w:r>
      <w:r w:rsidR="00D04512" w:rsidRPr="00D04512">
        <w:rPr>
          <w:i/>
          <w:color w:val="222222"/>
          <w:sz w:val="25"/>
          <w:szCs w:val="25"/>
          <w:shd w:val="clear" w:color="auto" w:fill="FFFFFF"/>
        </w:rPr>
        <w:t>10. We are unable to include pictures in the Table of Materials. If you wish, you may create a separate figure showing the materials and include it as a figure file. If you do so, please reference the figure in the text and include a figure legend in the Figure Legends section.</w:t>
      </w:r>
    </w:p>
    <w:p w:rsidR="00DA34C4" w:rsidRPr="00D04512" w:rsidRDefault="00DA34C4" w:rsidP="00A748EF">
      <w:pPr>
        <w:rPr>
          <w:i/>
        </w:rPr>
      </w:pPr>
      <w:r w:rsidRPr="00867B8C">
        <w:rPr>
          <w:rFonts w:hint="eastAsia"/>
          <w:b/>
          <w:color w:val="222222"/>
          <w:sz w:val="25"/>
          <w:szCs w:val="25"/>
        </w:rPr>
        <w:t>Answer:</w:t>
      </w:r>
      <w:r>
        <w:rPr>
          <w:rFonts w:hint="eastAsia"/>
          <w:b/>
          <w:color w:val="222222"/>
          <w:sz w:val="25"/>
          <w:szCs w:val="25"/>
        </w:rPr>
        <w:t xml:space="preserve"> The pictures are already removed from the Table of Materials. </w:t>
      </w:r>
    </w:p>
    <w:sectPr w:rsidR="00DA34C4" w:rsidRPr="00D045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C6"/>
    <w:rsid w:val="00094D78"/>
    <w:rsid w:val="000C1D47"/>
    <w:rsid w:val="001B2B6F"/>
    <w:rsid w:val="002A0327"/>
    <w:rsid w:val="00394402"/>
    <w:rsid w:val="003944B2"/>
    <w:rsid w:val="00664734"/>
    <w:rsid w:val="00802EE5"/>
    <w:rsid w:val="00867B8C"/>
    <w:rsid w:val="008B11C2"/>
    <w:rsid w:val="008C07A8"/>
    <w:rsid w:val="008F7680"/>
    <w:rsid w:val="00907737"/>
    <w:rsid w:val="00954F64"/>
    <w:rsid w:val="009F0513"/>
    <w:rsid w:val="00A10EBB"/>
    <w:rsid w:val="00A748EF"/>
    <w:rsid w:val="00B26060"/>
    <w:rsid w:val="00B73923"/>
    <w:rsid w:val="00BE0404"/>
    <w:rsid w:val="00C30FC6"/>
    <w:rsid w:val="00C7113B"/>
    <w:rsid w:val="00D04512"/>
    <w:rsid w:val="00DA34C4"/>
    <w:rsid w:val="00DA3D95"/>
    <w:rsid w:val="00F41BE0"/>
    <w:rsid w:val="00F93756"/>
    <w:rsid w:val="00FC72F1"/>
    <w:rsid w:val="00FE3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4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4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mingming zhang</dc:creator>
  <cp:keywords/>
  <dc:description/>
  <cp:lastModifiedBy>mingming zhang</cp:lastModifiedBy>
  <cp:revision>64</cp:revision>
  <dcterms:created xsi:type="dcterms:W3CDTF">2014-08-21T18:13:00Z</dcterms:created>
  <dcterms:modified xsi:type="dcterms:W3CDTF">2014-08-21T20:47:00Z</dcterms:modified>
</cp:coreProperties>
</file>