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922A8D">
        <w:rPr>
          <w:rFonts w:ascii="Helvetica" w:hAnsi="Helvetica"/>
          <w:b/>
          <w:i w:val="0"/>
          <w:sz w:val="22"/>
        </w:rPr>
        <w:t>52424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922A8D">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922A8D" w:rsidRPr="00922A8D" w:rsidRDefault="00922A8D" w:rsidP="00922A8D">
      <w:pPr>
        <w:rPr>
          <w:rFonts w:ascii="Arial" w:hAnsi="Arial" w:cs="Arial"/>
          <w:szCs w:val="24"/>
        </w:rPr>
      </w:pPr>
      <w:r w:rsidRPr="00922A8D">
        <w:rPr>
          <w:rFonts w:ascii="Arial" w:hAnsi="Arial" w:cs="Arial"/>
          <w:szCs w:val="24"/>
        </w:rPr>
        <w:t>Touraj Shokati</w:t>
      </w:r>
      <w:r w:rsidRPr="009F50C5">
        <w:rPr>
          <w:rFonts w:ascii="Arial" w:hAnsi="Arial" w:cs="Arial"/>
          <w:szCs w:val="24"/>
          <w:vertAlign w:val="superscript"/>
        </w:rPr>
        <w:t>1</w:t>
      </w:r>
      <w:r w:rsidRPr="00922A8D">
        <w:rPr>
          <w:rFonts w:ascii="Arial" w:hAnsi="Arial" w:cs="Arial"/>
          <w:szCs w:val="24"/>
        </w:rPr>
        <w:t>, Nicholas Bodenberger</w:t>
      </w:r>
      <w:r w:rsidRPr="009F50C5">
        <w:rPr>
          <w:rFonts w:ascii="Arial" w:hAnsi="Arial" w:cs="Arial"/>
          <w:szCs w:val="24"/>
          <w:vertAlign w:val="superscript"/>
        </w:rPr>
        <w:t>1</w:t>
      </w:r>
      <w:r w:rsidRPr="00922A8D">
        <w:rPr>
          <w:rFonts w:ascii="Arial" w:hAnsi="Arial" w:cs="Arial"/>
          <w:szCs w:val="24"/>
        </w:rPr>
        <w:t xml:space="preserve">, </w:t>
      </w:r>
      <w:r w:rsidR="000B0F96" w:rsidRPr="007E562A">
        <w:rPr>
          <w:rFonts w:ascii="Arial" w:hAnsi="Arial" w:cs="Arial"/>
          <w:color w:val="FF0000"/>
          <w:szCs w:val="24"/>
        </w:rPr>
        <w:t>Holly Gadpaille</w:t>
      </w:r>
      <w:r w:rsidR="000B0F96" w:rsidRPr="007E562A">
        <w:rPr>
          <w:rFonts w:ascii="Arial" w:hAnsi="Arial" w:cs="Arial"/>
          <w:color w:val="FF0000"/>
          <w:szCs w:val="24"/>
          <w:vertAlign w:val="superscript"/>
        </w:rPr>
        <w:t>1</w:t>
      </w:r>
      <w:r w:rsidR="000B0F96" w:rsidRPr="007E562A">
        <w:rPr>
          <w:rFonts w:ascii="Arial" w:hAnsi="Arial" w:cs="Arial"/>
          <w:color w:val="FF0000"/>
          <w:szCs w:val="24"/>
        </w:rPr>
        <w:t>, Björn Schniedewind</w:t>
      </w:r>
      <w:r w:rsidR="000B0F96" w:rsidRPr="007E562A">
        <w:rPr>
          <w:rFonts w:ascii="Arial" w:hAnsi="Arial" w:cs="Arial"/>
          <w:color w:val="FF0000"/>
          <w:szCs w:val="24"/>
          <w:vertAlign w:val="superscript"/>
        </w:rPr>
        <w:t>1</w:t>
      </w:r>
      <w:r w:rsidR="000B0F96">
        <w:rPr>
          <w:rFonts w:ascii="Arial" w:hAnsi="Arial" w:cs="Arial"/>
          <w:szCs w:val="24"/>
        </w:rPr>
        <w:t xml:space="preserve">, </w:t>
      </w:r>
      <w:r w:rsidRPr="00922A8D">
        <w:rPr>
          <w:rFonts w:ascii="Arial" w:hAnsi="Arial" w:cs="Arial"/>
          <w:szCs w:val="24"/>
        </w:rPr>
        <w:t>Alexander A. Vinks</w:t>
      </w:r>
      <w:r w:rsidRPr="009F50C5">
        <w:rPr>
          <w:rFonts w:ascii="Arial" w:hAnsi="Arial" w:cs="Arial"/>
          <w:szCs w:val="24"/>
          <w:vertAlign w:val="superscript"/>
        </w:rPr>
        <w:t>2</w:t>
      </w:r>
      <w:r w:rsidRPr="00922A8D">
        <w:rPr>
          <w:rFonts w:ascii="Arial" w:hAnsi="Arial" w:cs="Arial"/>
          <w:szCs w:val="24"/>
        </w:rPr>
        <w:t>, Wenlei Jiang</w:t>
      </w:r>
      <w:r w:rsidRPr="009F50C5">
        <w:rPr>
          <w:rFonts w:ascii="Arial" w:hAnsi="Arial" w:cs="Arial"/>
          <w:szCs w:val="24"/>
          <w:vertAlign w:val="superscript"/>
        </w:rPr>
        <w:t>3</w:t>
      </w:r>
      <w:r w:rsidRPr="00922A8D">
        <w:rPr>
          <w:rFonts w:ascii="Arial" w:hAnsi="Arial" w:cs="Arial"/>
          <w:szCs w:val="24"/>
        </w:rPr>
        <w:t>, Rita R. Alloway</w:t>
      </w:r>
      <w:r w:rsidRPr="009F50C5">
        <w:rPr>
          <w:rFonts w:ascii="Arial" w:hAnsi="Arial" w:cs="Arial"/>
          <w:szCs w:val="24"/>
          <w:vertAlign w:val="superscript"/>
        </w:rPr>
        <w:t>4</w:t>
      </w:r>
      <w:r w:rsidRPr="00922A8D">
        <w:rPr>
          <w:rFonts w:ascii="Arial" w:hAnsi="Arial" w:cs="Arial"/>
          <w:szCs w:val="24"/>
        </w:rPr>
        <w:t>, Uwe Christians</w:t>
      </w:r>
      <w:r w:rsidRPr="009F50C5">
        <w:rPr>
          <w:rFonts w:ascii="Arial" w:hAnsi="Arial" w:cs="Arial"/>
          <w:szCs w:val="24"/>
          <w:vertAlign w:val="superscript"/>
        </w:rPr>
        <w:t>1</w:t>
      </w:r>
    </w:p>
    <w:p w:rsidR="00922A8D" w:rsidRPr="00922A8D" w:rsidRDefault="00922A8D" w:rsidP="00922A8D">
      <w:pPr>
        <w:rPr>
          <w:rFonts w:ascii="Arial" w:hAnsi="Arial" w:cs="Arial"/>
          <w:szCs w:val="24"/>
        </w:rPr>
      </w:pPr>
    </w:p>
    <w:p w:rsidR="00922A8D" w:rsidRPr="00922A8D" w:rsidRDefault="00922A8D" w:rsidP="00922A8D">
      <w:pPr>
        <w:rPr>
          <w:rFonts w:ascii="Arial" w:hAnsi="Arial" w:cs="Arial"/>
          <w:szCs w:val="24"/>
        </w:rPr>
      </w:pPr>
      <w:r w:rsidRPr="00922A8D">
        <w:rPr>
          <w:rFonts w:ascii="Arial" w:hAnsi="Arial" w:cs="Arial"/>
          <w:szCs w:val="24"/>
          <w:vertAlign w:val="superscript"/>
        </w:rPr>
        <w:t>1</w:t>
      </w:r>
      <w:r w:rsidRPr="00922A8D">
        <w:rPr>
          <w:rFonts w:ascii="Arial" w:hAnsi="Arial" w:cs="Arial"/>
          <w:szCs w:val="24"/>
        </w:rPr>
        <w:t>iC42 Clinical Research and Development</w:t>
      </w:r>
    </w:p>
    <w:p w:rsidR="00922A8D" w:rsidRPr="00922A8D" w:rsidRDefault="00922A8D" w:rsidP="00922A8D">
      <w:pPr>
        <w:rPr>
          <w:rFonts w:ascii="Arial" w:hAnsi="Arial" w:cs="Arial"/>
          <w:szCs w:val="24"/>
        </w:rPr>
      </w:pPr>
      <w:r>
        <w:rPr>
          <w:rFonts w:ascii="Arial" w:hAnsi="Arial" w:cs="Arial"/>
          <w:szCs w:val="24"/>
        </w:rPr>
        <w:t xml:space="preserve"> </w:t>
      </w:r>
      <w:r w:rsidRPr="00922A8D">
        <w:rPr>
          <w:rFonts w:ascii="Arial" w:hAnsi="Arial" w:cs="Arial"/>
          <w:szCs w:val="24"/>
        </w:rPr>
        <w:t>University of Colorado, Anschutz Medical Campus</w:t>
      </w:r>
    </w:p>
    <w:p w:rsidR="00922A8D" w:rsidRPr="00922A8D" w:rsidRDefault="00922A8D" w:rsidP="00922A8D">
      <w:pPr>
        <w:rPr>
          <w:rFonts w:ascii="Arial" w:hAnsi="Arial" w:cs="Arial"/>
          <w:szCs w:val="24"/>
        </w:rPr>
      </w:pPr>
      <w:r>
        <w:rPr>
          <w:rFonts w:ascii="Arial" w:hAnsi="Arial" w:cs="Arial"/>
          <w:szCs w:val="24"/>
        </w:rPr>
        <w:t xml:space="preserve"> </w:t>
      </w:r>
      <w:r w:rsidRPr="00922A8D">
        <w:rPr>
          <w:rFonts w:ascii="Arial" w:hAnsi="Arial" w:cs="Arial"/>
          <w:szCs w:val="24"/>
        </w:rPr>
        <w:t>Aurora, Colorado</w:t>
      </w:r>
    </w:p>
    <w:p w:rsidR="00922A8D" w:rsidRPr="00922A8D" w:rsidRDefault="00922A8D" w:rsidP="00922A8D">
      <w:pPr>
        <w:rPr>
          <w:rFonts w:ascii="Arial" w:hAnsi="Arial" w:cs="Arial"/>
          <w:szCs w:val="24"/>
        </w:rPr>
      </w:pPr>
    </w:p>
    <w:p w:rsidR="00922A8D" w:rsidRPr="00922A8D" w:rsidRDefault="00922A8D" w:rsidP="00922A8D">
      <w:pPr>
        <w:rPr>
          <w:rFonts w:ascii="Arial" w:hAnsi="Arial" w:cs="Arial"/>
          <w:szCs w:val="24"/>
        </w:rPr>
      </w:pPr>
      <w:r w:rsidRPr="00922A8D">
        <w:rPr>
          <w:rFonts w:ascii="Arial" w:hAnsi="Arial" w:cs="Arial"/>
          <w:szCs w:val="24"/>
          <w:vertAlign w:val="superscript"/>
        </w:rPr>
        <w:t>2</w:t>
      </w:r>
      <w:r w:rsidRPr="00922A8D">
        <w:rPr>
          <w:rFonts w:ascii="Arial" w:hAnsi="Arial" w:cs="Arial"/>
          <w:szCs w:val="24"/>
        </w:rPr>
        <w:t>Division of Clinical Pharmacology</w:t>
      </w:r>
    </w:p>
    <w:p w:rsidR="00922A8D" w:rsidRPr="00922A8D" w:rsidRDefault="00922A8D" w:rsidP="00922A8D">
      <w:pPr>
        <w:rPr>
          <w:rFonts w:ascii="Arial" w:hAnsi="Arial" w:cs="Arial"/>
          <w:szCs w:val="24"/>
        </w:rPr>
      </w:pPr>
      <w:r>
        <w:rPr>
          <w:rFonts w:ascii="Arial" w:hAnsi="Arial" w:cs="Arial"/>
          <w:szCs w:val="24"/>
        </w:rPr>
        <w:t xml:space="preserve"> </w:t>
      </w:r>
      <w:r w:rsidRPr="00922A8D">
        <w:rPr>
          <w:rFonts w:ascii="Arial" w:hAnsi="Arial" w:cs="Arial"/>
          <w:szCs w:val="24"/>
        </w:rPr>
        <w:t>Cincinnati Children’s Hospital Medical Center</w:t>
      </w:r>
    </w:p>
    <w:p w:rsidR="00922A8D" w:rsidRPr="00922A8D" w:rsidRDefault="00922A8D" w:rsidP="00922A8D">
      <w:pPr>
        <w:rPr>
          <w:rFonts w:ascii="Arial" w:hAnsi="Arial" w:cs="Arial"/>
          <w:szCs w:val="24"/>
        </w:rPr>
      </w:pPr>
      <w:r>
        <w:rPr>
          <w:rFonts w:ascii="Arial" w:hAnsi="Arial" w:cs="Arial"/>
          <w:szCs w:val="24"/>
        </w:rPr>
        <w:t xml:space="preserve"> </w:t>
      </w:r>
      <w:r w:rsidRPr="00922A8D">
        <w:rPr>
          <w:rFonts w:ascii="Arial" w:hAnsi="Arial" w:cs="Arial"/>
          <w:szCs w:val="24"/>
        </w:rPr>
        <w:t>Cincinnati, Ohio</w:t>
      </w:r>
    </w:p>
    <w:p w:rsidR="00922A8D" w:rsidRPr="00922A8D" w:rsidRDefault="00922A8D" w:rsidP="00922A8D">
      <w:pPr>
        <w:rPr>
          <w:rFonts w:ascii="Arial" w:hAnsi="Arial" w:cs="Arial"/>
          <w:szCs w:val="24"/>
        </w:rPr>
      </w:pPr>
    </w:p>
    <w:p w:rsidR="00922A8D" w:rsidRPr="00922A8D" w:rsidRDefault="00922A8D" w:rsidP="00922A8D">
      <w:pPr>
        <w:rPr>
          <w:rFonts w:ascii="Arial" w:hAnsi="Arial" w:cs="Arial"/>
          <w:szCs w:val="24"/>
        </w:rPr>
      </w:pPr>
      <w:r w:rsidRPr="00922A8D">
        <w:rPr>
          <w:rFonts w:ascii="Arial" w:hAnsi="Arial" w:cs="Arial"/>
          <w:szCs w:val="24"/>
          <w:vertAlign w:val="superscript"/>
        </w:rPr>
        <w:t>3</w:t>
      </w:r>
      <w:r w:rsidRPr="00922A8D">
        <w:rPr>
          <w:rFonts w:ascii="Arial" w:hAnsi="Arial" w:cs="Arial"/>
          <w:szCs w:val="24"/>
        </w:rPr>
        <w:t>Food and Drug Administration (FDA)</w:t>
      </w:r>
    </w:p>
    <w:p w:rsidR="00922A8D" w:rsidRPr="00922A8D" w:rsidRDefault="00922A8D" w:rsidP="00922A8D">
      <w:pPr>
        <w:rPr>
          <w:rFonts w:ascii="Arial" w:hAnsi="Arial" w:cs="Arial"/>
          <w:szCs w:val="24"/>
        </w:rPr>
      </w:pPr>
      <w:r>
        <w:rPr>
          <w:rFonts w:ascii="Arial" w:hAnsi="Arial" w:cs="Arial"/>
        </w:rPr>
        <w:t xml:space="preserve"> </w:t>
      </w:r>
      <w:r w:rsidRPr="00922A8D">
        <w:rPr>
          <w:rFonts w:ascii="Arial" w:hAnsi="Arial" w:cs="Arial"/>
        </w:rPr>
        <w:t xml:space="preserve">Center of </w:t>
      </w:r>
      <w:r w:rsidRPr="00922A8D">
        <w:rPr>
          <w:rFonts w:ascii="Arial" w:hAnsi="Arial" w:cs="Arial"/>
          <w:i/>
        </w:rPr>
        <w:t>Drug</w:t>
      </w:r>
      <w:r w:rsidRPr="00922A8D">
        <w:rPr>
          <w:rFonts w:ascii="Arial" w:hAnsi="Arial" w:cs="Arial"/>
        </w:rPr>
        <w:t xml:space="preserve"> Evaluation Research - Office of Generic </w:t>
      </w:r>
      <w:r w:rsidRPr="00922A8D">
        <w:rPr>
          <w:rFonts w:ascii="Arial" w:hAnsi="Arial" w:cs="Arial"/>
          <w:i/>
        </w:rPr>
        <w:t>Drugs</w:t>
      </w:r>
    </w:p>
    <w:p w:rsidR="00922A8D" w:rsidRPr="00922A8D" w:rsidRDefault="00922A8D" w:rsidP="00922A8D">
      <w:pPr>
        <w:rPr>
          <w:rFonts w:ascii="Arial" w:hAnsi="Arial" w:cs="Arial"/>
          <w:szCs w:val="24"/>
        </w:rPr>
      </w:pPr>
      <w:r>
        <w:rPr>
          <w:rFonts w:ascii="Arial" w:hAnsi="Arial" w:cs="Arial"/>
          <w:szCs w:val="24"/>
        </w:rPr>
        <w:t xml:space="preserve"> </w:t>
      </w:r>
      <w:r w:rsidRPr="00922A8D">
        <w:rPr>
          <w:rFonts w:ascii="Arial" w:hAnsi="Arial" w:cs="Arial"/>
          <w:szCs w:val="24"/>
        </w:rPr>
        <w:t>Silver Spring, Maryland</w:t>
      </w:r>
    </w:p>
    <w:p w:rsidR="00922A8D" w:rsidRPr="00922A8D" w:rsidRDefault="00922A8D" w:rsidP="00922A8D">
      <w:pPr>
        <w:rPr>
          <w:rFonts w:ascii="Arial" w:hAnsi="Arial" w:cs="Arial"/>
          <w:szCs w:val="24"/>
        </w:rPr>
      </w:pPr>
    </w:p>
    <w:p w:rsidR="00922A8D" w:rsidRPr="00922A8D" w:rsidRDefault="00922A8D" w:rsidP="00922A8D">
      <w:pPr>
        <w:rPr>
          <w:rFonts w:ascii="Arial" w:hAnsi="Arial" w:cs="Arial"/>
          <w:szCs w:val="24"/>
        </w:rPr>
      </w:pPr>
      <w:r w:rsidRPr="00922A8D">
        <w:rPr>
          <w:rFonts w:ascii="Arial" w:hAnsi="Arial" w:cs="Arial"/>
          <w:szCs w:val="24"/>
          <w:vertAlign w:val="superscript"/>
        </w:rPr>
        <w:t>4</w:t>
      </w:r>
      <w:r w:rsidRPr="00922A8D">
        <w:rPr>
          <w:rFonts w:ascii="Arial" w:hAnsi="Arial" w:cs="Arial"/>
          <w:szCs w:val="24"/>
        </w:rPr>
        <w:t>Transplant Clinical Research</w:t>
      </w:r>
    </w:p>
    <w:p w:rsidR="00922A8D" w:rsidRPr="00922A8D" w:rsidRDefault="00922A8D" w:rsidP="00922A8D">
      <w:pPr>
        <w:rPr>
          <w:rFonts w:ascii="Arial" w:hAnsi="Arial" w:cs="Arial"/>
          <w:szCs w:val="24"/>
        </w:rPr>
      </w:pPr>
      <w:r>
        <w:rPr>
          <w:rFonts w:ascii="Arial" w:hAnsi="Arial" w:cs="Arial"/>
          <w:szCs w:val="24"/>
        </w:rPr>
        <w:t xml:space="preserve"> </w:t>
      </w:r>
      <w:r w:rsidRPr="00922A8D">
        <w:rPr>
          <w:rFonts w:ascii="Arial" w:hAnsi="Arial" w:cs="Arial"/>
          <w:szCs w:val="24"/>
        </w:rPr>
        <w:t>University of Cincinnati</w:t>
      </w:r>
    </w:p>
    <w:p w:rsidR="00922A8D" w:rsidRPr="00922A8D" w:rsidRDefault="00922A8D" w:rsidP="00922A8D">
      <w:pPr>
        <w:rPr>
          <w:rFonts w:ascii="Arial" w:hAnsi="Arial" w:cs="Arial"/>
          <w:szCs w:val="24"/>
        </w:rPr>
      </w:pPr>
      <w:r>
        <w:rPr>
          <w:rFonts w:ascii="Arial" w:hAnsi="Arial" w:cs="Arial"/>
          <w:szCs w:val="24"/>
        </w:rPr>
        <w:t xml:space="preserve"> </w:t>
      </w:r>
      <w:r w:rsidRPr="00922A8D">
        <w:rPr>
          <w:rFonts w:ascii="Arial" w:hAnsi="Arial" w:cs="Arial"/>
          <w:szCs w:val="24"/>
        </w:rPr>
        <w:t>Cincinnati, OH</w:t>
      </w:r>
    </w:p>
    <w:p w:rsidR="00565757" w:rsidRPr="00565757" w:rsidRDefault="00565757" w:rsidP="00565757">
      <w:pPr>
        <w:pStyle w:val="Default"/>
      </w:pPr>
    </w:p>
    <w:p w:rsidR="00922A8D" w:rsidRPr="0057753D" w:rsidRDefault="00CE10F2" w:rsidP="00922A8D">
      <w:pPr>
        <w:rPr>
          <w:rFonts w:ascii="Arial" w:hAnsi="Arial" w:cs="Arial"/>
          <w:b/>
          <w:szCs w:val="24"/>
        </w:rPr>
      </w:pPr>
      <w:r w:rsidRPr="000D1522">
        <w:rPr>
          <w:rFonts w:ascii="Helvetica" w:hAnsi="Helvetica"/>
          <w:b/>
          <w:sz w:val="28"/>
        </w:rPr>
        <w:t>Title:</w:t>
      </w:r>
      <w:r w:rsidRPr="000D1522">
        <w:rPr>
          <w:rFonts w:ascii="Helvetica" w:hAnsi="Helvetica" w:cs="Arial"/>
          <w:b/>
          <w:sz w:val="28"/>
          <w:szCs w:val="24"/>
        </w:rPr>
        <w:t xml:space="preserve"> </w:t>
      </w:r>
      <w:r w:rsidR="00922A8D" w:rsidRPr="00922A8D">
        <w:rPr>
          <w:rFonts w:ascii="Helvetica" w:hAnsi="Helvetica"/>
          <w:b/>
          <w:sz w:val="28"/>
        </w:rPr>
        <w:t>Quantification of the Immunosuppressant Tacrolimus on Dried Blood Spots Using LC-MS/MS</w:t>
      </w:r>
    </w:p>
    <w:p w:rsidR="00565757" w:rsidRDefault="00565757" w:rsidP="00CE10F2">
      <w:pPr>
        <w:outlineLvl w:val="0"/>
        <w:rPr>
          <w:rFonts w:ascii="Helvetica" w:hAnsi="Helvetica"/>
          <w:b/>
          <w:sz w:val="22"/>
        </w:rPr>
      </w:pP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565757" w:rsidRPr="009F50C5" w:rsidRDefault="00922A8D" w:rsidP="009F50C5">
      <w:pPr>
        <w:rPr>
          <w:rFonts w:ascii="Arial" w:hAnsi="Arial" w:cs="Arial"/>
          <w:sz w:val="22"/>
          <w:szCs w:val="22"/>
        </w:rPr>
      </w:pPr>
      <w:r w:rsidRPr="009F50C5">
        <w:rPr>
          <w:rFonts w:ascii="Arial" w:hAnsi="Arial" w:cs="Arial"/>
          <w:sz w:val="22"/>
          <w:szCs w:val="22"/>
        </w:rPr>
        <w:t xml:space="preserve">Uwe Christians: </w:t>
      </w:r>
      <w:hyperlink r:id="rId8" w:history="1">
        <w:r w:rsidRPr="009F50C5">
          <w:rPr>
            <w:rFonts w:ascii="Arial" w:hAnsi="Arial" w:cs="Arial"/>
            <w:sz w:val="22"/>
            <w:szCs w:val="22"/>
          </w:rPr>
          <w:t>Uwe.christians@ucdenver.edu</w:t>
        </w:r>
      </w:hyperlink>
      <w:r w:rsidRPr="009F50C5">
        <w:rPr>
          <w:rFonts w:ascii="Arial" w:hAnsi="Arial" w:cs="Arial"/>
          <w:sz w:val="22"/>
          <w:szCs w:val="22"/>
        </w:rPr>
        <w:t xml:space="preserve"> </w:t>
      </w:r>
    </w:p>
    <w:p w:rsidR="00565757"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Pr>
          <w:rFonts w:ascii="Helvetica" w:hAnsi="Helvetica"/>
          <w:b/>
          <w:sz w:val="22"/>
        </w:rPr>
        <w:t>Co-authors:</w:t>
      </w:r>
    </w:p>
    <w:p w:rsidR="00922A8D" w:rsidRDefault="00922A8D" w:rsidP="00CE10F2">
      <w:pPr>
        <w:outlineLvl w:val="0"/>
        <w:rPr>
          <w:rFonts w:ascii="Helvetica" w:hAnsi="Helvetica"/>
          <w:b/>
          <w:sz w:val="22"/>
        </w:rPr>
      </w:pPr>
    </w:p>
    <w:p w:rsidR="00922A8D" w:rsidRPr="009F50C5" w:rsidRDefault="00922A8D" w:rsidP="00922A8D">
      <w:pPr>
        <w:rPr>
          <w:rFonts w:ascii="Arial" w:hAnsi="Arial" w:cs="Arial"/>
          <w:sz w:val="22"/>
          <w:szCs w:val="22"/>
        </w:rPr>
      </w:pPr>
      <w:r w:rsidRPr="009F50C5">
        <w:rPr>
          <w:rFonts w:ascii="Arial" w:hAnsi="Arial" w:cs="Arial"/>
          <w:sz w:val="22"/>
          <w:szCs w:val="22"/>
        </w:rPr>
        <w:t xml:space="preserve">Touraj Shokati: </w:t>
      </w:r>
      <w:hyperlink r:id="rId9" w:history="1">
        <w:r w:rsidRPr="009F50C5">
          <w:rPr>
            <w:rFonts w:ascii="Arial" w:hAnsi="Arial" w:cs="Arial"/>
            <w:sz w:val="22"/>
            <w:szCs w:val="22"/>
          </w:rPr>
          <w:t>Touraj.shokati@ucdenver.edu</w:t>
        </w:r>
      </w:hyperlink>
    </w:p>
    <w:p w:rsidR="00922A8D" w:rsidRPr="009F50C5" w:rsidRDefault="00922A8D" w:rsidP="009F50C5">
      <w:pPr>
        <w:rPr>
          <w:rFonts w:ascii="Arial" w:hAnsi="Arial" w:cs="Arial"/>
          <w:sz w:val="22"/>
          <w:szCs w:val="22"/>
        </w:rPr>
      </w:pPr>
    </w:p>
    <w:p w:rsidR="00922A8D" w:rsidRPr="008B2FDF" w:rsidRDefault="00922A8D" w:rsidP="009F50C5">
      <w:pPr>
        <w:rPr>
          <w:rFonts w:ascii="Arial" w:hAnsi="Arial" w:cs="Arial"/>
          <w:sz w:val="22"/>
          <w:szCs w:val="22"/>
          <w:lang w:val="de-DE"/>
        </w:rPr>
      </w:pPr>
      <w:r w:rsidRPr="008B2FDF">
        <w:rPr>
          <w:rFonts w:ascii="Arial" w:hAnsi="Arial" w:cs="Arial"/>
          <w:sz w:val="22"/>
          <w:szCs w:val="22"/>
          <w:lang w:val="de-DE"/>
        </w:rPr>
        <w:t xml:space="preserve">Nicholas Bodenberger: </w:t>
      </w:r>
      <w:hyperlink r:id="rId10" w:history="1">
        <w:r w:rsidRPr="008B2FDF">
          <w:rPr>
            <w:rFonts w:ascii="Arial" w:hAnsi="Arial" w:cs="Arial"/>
            <w:sz w:val="22"/>
            <w:szCs w:val="22"/>
            <w:lang w:val="de-DE"/>
          </w:rPr>
          <w:t>Nicholas.bodenberger@uni-ulm.de</w:t>
        </w:r>
      </w:hyperlink>
    </w:p>
    <w:p w:rsidR="00922A8D" w:rsidRPr="007E562A" w:rsidRDefault="00922A8D" w:rsidP="009F50C5">
      <w:pPr>
        <w:rPr>
          <w:rFonts w:ascii="Arial" w:hAnsi="Arial" w:cs="Arial"/>
          <w:color w:val="FF0000"/>
          <w:sz w:val="22"/>
          <w:szCs w:val="22"/>
          <w:lang w:val="de-DE"/>
        </w:rPr>
      </w:pPr>
    </w:p>
    <w:p w:rsidR="000B0F96" w:rsidRPr="007E562A" w:rsidRDefault="000B0F96" w:rsidP="009F50C5">
      <w:pPr>
        <w:rPr>
          <w:rFonts w:ascii="Arial" w:hAnsi="Arial" w:cs="Arial"/>
          <w:color w:val="FF0000"/>
          <w:sz w:val="22"/>
          <w:szCs w:val="22"/>
        </w:rPr>
      </w:pPr>
      <w:r w:rsidRPr="007E562A">
        <w:rPr>
          <w:rFonts w:ascii="Arial" w:hAnsi="Arial" w:cs="Arial"/>
          <w:color w:val="FF0000"/>
          <w:sz w:val="22"/>
          <w:szCs w:val="22"/>
        </w:rPr>
        <w:t>Holly Gadpaille: Holly.gadpaille@ucdenver.edu</w:t>
      </w:r>
    </w:p>
    <w:p w:rsidR="000B0F96" w:rsidRPr="007E562A" w:rsidRDefault="000B0F96" w:rsidP="009F50C5">
      <w:pPr>
        <w:rPr>
          <w:rFonts w:ascii="Arial" w:hAnsi="Arial" w:cs="Arial"/>
          <w:color w:val="FF0000"/>
          <w:sz w:val="22"/>
          <w:szCs w:val="22"/>
        </w:rPr>
      </w:pPr>
    </w:p>
    <w:p w:rsidR="000B0F96" w:rsidRPr="007E562A" w:rsidRDefault="000B0F96" w:rsidP="009F50C5">
      <w:pPr>
        <w:rPr>
          <w:rFonts w:ascii="Arial" w:hAnsi="Arial" w:cs="Arial"/>
          <w:color w:val="FF0000"/>
          <w:sz w:val="22"/>
          <w:szCs w:val="22"/>
        </w:rPr>
      </w:pPr>
      <w:r w:rsidRPr="007E562A">
        <w:rPr>
          <w:rFonts w:ascii="Arial" w:hAnsi="Arial" w:cs="Arial"/>
          <w:color w:val="FF0000"/>
          <w:sz w:val="22"/>
          <w:szCs w:val="22"/>
        </w:rPr>
        <w:t>Björn Schniedewind: Bjoern.schniedewind@ucdenver.edu</w:t>
      </w:r>
    </w:p>
    <w:p w:rsidR="000B0F96" w:rsidRPr="007E562A" w:rsidRDefault="000B0F96" w:rsidP="009F50C5">
      <w:pPr>
        <w:rPr>
          <w:rFonts w:ascii="Arial" w:hAnsi="Arial" w:cs="Arial"/>
          <w:color w:val="FF0000"/>
          <w:sz w:val="22"/>
          <w:szCs w:val="22"/>
        </w:rPr>
      </w:pPr>
    </w:p>
    <w:p w:rsidR="00922A8D" w:rsidRPr="009F50C5" w:rsidRDefault="00922A8D" w:rsidP="009F50C5">
      <w:pPr>
        <w:rPr>
          <w:rFonts w:ascii="Arial" w:hAnsi="Arial" w:cs="Arial"/>
          <w:sz w:val="22"/>
          <w:szCs w:val="22"/>
        </w:rPr>
      </w:pPr>
      <w:r w:rsidRPr="009F50C5">
        <w:rPr>
          <w:rFonts w:ascii="Arial" w:hAnsi="Arial" w:cs="Arial"/>
          <w:sz w:val="22"/>
          <w:szCs w:val="22"/>
        </w:rPr>
        <w:t xml:space="preserve">Alexander Vinks: </w:t>
      </w:r>
      <w:hyperlink r:id="rId11" w:history="1">
        <w:r w:rsidRPr="009F50C5">
          <w:rPr>
            <w:rFonts w:ascii="Arial" w:hAnsi="Arial" w:cs="Arial"/>
            <w:sz w:val="22"/>
            <w:szCs w:val="22"/>
          </w:rPr>
          <w:t>Sander.vinks@cchmc.org</w:t>
        </w:r>
      </w:hyperlink>
    </w:p>
    <w:p w:rsidR="00922A8D" w:rsidRPr="009F50C5" w:rsidRDefault="00922A8D" w:rsidP="009F50C5">
      <w:pPr>
        <w:rPr>
          <w:rFonts w:ascii="Arial" w:hAnsi="Arial" w:cs="Arial"/>
          <w:sz w:val="22"/>
          <w:szCs w:val="22"/>
        </w:rPr>
      </w:pPr>
    </w:p>
    <w:p w:rsidR="00922A8D" w:rsidRPr="009F50C5" w:rsidRDefault="00922A8D" w:rsidP="00922A8D">
      <w:pPr>
        <w:rPr>
          <w:rFonts w:ascii="Arial" w:hAnsi="Arial" w:cs="Arial"/>
          <w:sz w:val="22"/>
          <w:szCs w:val="22"/>
        </w:rPr>
      </w:pPr>
      <w:r w:rsidRPr="009F50C5">
        <w:rPr>
          <w:rFonts w:ascii="Arial" w:hAnsi="Arial" w:cs="Arial"/>
          <w:sz w:val="22"/>
          <w:szCs w:val="22"/>
        </w:rPr>
        <w:t>Wenlei Jiang: Wenlei.jiang@fda.hhs.gov</w:t>
      </w:r>
    </w:p>
    <w:p w:rsidR="00922A8D" w:rsidRPr="009F50C5" w:rsidRDefault="00922A8D" w:rsidP="009F50C5">
      <w:pPr>
        <w:rPr>
          <w:rFonts w:ascii="Arial" w:hAnsi="Arial" w:cs="Arial"/>
          <w:sz w:val="22"/>
          <w:szCs w:val="22"/>
        </w:rPr>
      </w:pPr>
    </w:p>
    <w:p w:rsidR="00922A8D" w:rsidRPr="009F50C5" w:rsidRDefault="00922A8D" w:rsidP="00922A8D">
      <w:pPr>
        <w:rPr>
          <w:rFonts w:ascii="Arial" w:hAnsi="Arial" w:cs="Arial"/>
          <w:sz w:val="22"/>
          <w:szCs w:val="22"/>
        </w:rPr>
      </w:pPr>
      <w:r w:rsidRPr="009F50C5">
        <w:rPr>
          <w:rFonts w:ascii="Arial" w:hAnsi="Arial" w:cs="Arial"/>
          <w:sz w:val="22"/>
          <w:szCs w:val="22"/>
        </w:rPr>
        <w:t xml:space="preserve">Rita R. Alloway: </w:t>
      </w:r>
      <w:hyperlink r:id="rId12" w:history="1">
        <w:r w:rsidRPr="009F50C5">
          <w:rPr>
            <w:rFonts w:ascii="Arial" w:hAnsi="Arial" w:cs="Arial"/>
            <w:sz w:val="22"/>
            <w:szCs w:val="22"/>
          </w:rPr>
          <w:t>Rita.alloway@uc.edu</w:t>
        </w:r>
      </w:hyperlink>
    </w:p>
    <w:p w:rsidR="00CE10F2" w:rsidRDefault="00CE10F2">
      <w:pPr>
        <w:rPr>
          <w:rFonts w:ascii="Helvetica" w:hAnsi="Helvetica"/>
          <w:sz w:val="22"/>
        </w:rPr>
      </w:pP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CA3753">
        <w:rPr>
          <w:rFonts w:ascii="Helvetica" w:hAnsi="Helvetica"/>
          <w:sz w:val="22"/>
        </w:rPr>
        <w:t xml:space="preserve">) </w:t>
      </w:r>
      <w:r w:rsidR="008B2FDF">
        <w:rPr>
          <w:rFonts w:ascii="Helvetica" w:hAnsi="Helvetica"/>
          <w:sz w:val="22"/>
        </w:rPr>
        <w:t>N</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CA3753">
        <w:rPr>
          <w:rFonts w:ascii="Helvetica" w:hAnsi="Helvetica"/>
          <w:sz w:val="22"/>
        </w:rPr>
        <w:t xml:space="preserve">) </w:t>
      </w:r>
      <w:r w:rsidR="008B2FDF">
        <w:rPr>
          <w:rFonts w:ascii="Helvetica" w:hAnsi="Helvetica"/>
          <w:sz w:val="22"/>
        </w:rPr>
        <w:t>N</w:t>
      </w:r>
      <w:r>
        <w:rPr>
          <w:rFonts w:ascii="Helvetica" w:hAnsi="Helvetica"/>
          <w:sz w:val="22"/>
        </w:rPr>
        <w:t xml:space="preserve"> If yes, we will need you to record using </w:t>
      </w:r>
      <w:hyperlink r:id="rId13"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4"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CA3753">
        <w:rPr>
          <w:rFonts w:ascii="Helvetica" w:hAnsi="Helvetica"/>
          <w:sz w:val="22"/>
        </w:rPr>
        <w:t xml:space="preserve">Step 3, Collection of Clinical Samples and Extraction of </w:t>
      </w:r>
      <w:r w:rsidR="00CA3753" w:rsidRPr="00CA3753">
        <w:rPr>
          <w:rFonts w:ascii="Helvetica" w:hAnsi="Helvetica"/>
          <w:sz w:val="22"/>
        </w:rPr>
        <w:t>Tacrolimus Dried Blood Spot Samples</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CA3753">
        <w:rPr>
          <w:rFonts w:ascii="Helvetica" w:hAnsi="Helvetica"/>
          <w:sz w:val="22"/>
        </w:rPr>
        <w:t xml:space="preserve"> Steps 3.1 and 3.2. It is critical to ensure that the disc is punched from a saturated area of the blood spot.</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w:t>
      </w:r>
      <w:r w:rsidR="00CA3753">
        <w:rPr>
          <w:rFonts w:ascii="Helvetica" w:hAnsi="Helvetica"/>
          <w:sz w:val="22"/>
        </w:rPr>
        <w:t xml:space="preserve"> in multiple locations? (Y/N) </w:t>
      </w:r>
      <w:r w:rsidR="008B2FDF">
        <w:rPr>
          <w:rFonts w:ascii="Helvetica" w:hAnsi="Helvetica"/>
          <w:sz w:val="22"/>
        </w:rPr>
        <w:t>N</w:t>
      </w:r>
      <w:r>
        <w:rPr>
          <w:rFonts w:ascii="Helvetica" w:hAnsi="Helvetica"/>
          <w:sz w:val="22"/>
        </w:rPr>
        <w:t xml:space="preserve"> If yes, how far apart are the locations? ___________________________________________________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D91CF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653325" w:rsidRPr="00FB038C" w:rsidDel="004B4B64" w:rsidRDefault="00653325" w:rsidP="00CE10F2">
      <w:pPr>
        <w:rPr>
          <w:rFonts w:ascii="Helvetica" w:hAnsi="Helvetica"/>
          <w:b/>
          <w:i/>
          <w:sz w:val="22"/>
          <w:u w:val="single"/>
        </w:rPr>
      </w:pP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t>Conceptual Narrative:</w:t>
      </w:r>
    </w:p>
    <w:p w:rsidR="00941A47" w:rsidRPr="00FB038C" w:rsidRDefault="00941A47" w:rsidP="006556DE">
      <w:pPr>
        <w:keepNext/>
        <w:outlineLvl w:val="0"/>
        <w:rPr>
          <w:rFonts w:ascii="Helvetica" w:hAnsi="Helvetica"/>
          <w:b/>
          <w:i/>
          <w:color w:val="FF0000"/>
          <w:sz w:val="22"/>
          <w:u w:val="single"/>
        </w:rPr>
      </w:pPr>
    </w:p>
    <w:p w:rsidR="00941A47" w:rsidRDefault="00941A47" w:rsidP="00941A47">
      <w:pPr>
        <w:pStyle w:val="BodyText"/>
        <w:rPr>
          <w:rFonts w:ascii="Helvetica" w:hAnsi="Helvetica"/>
          <w:b/>
          <w:sz w:val="22"/>
        </w:rPr>
      </w:pPr>
      <w:r w:rsidRPr="00941A47">
        <w:rPr>
          <w:rFonts w:ascii="Helvetica" w:hAnsi="Helvetica"/>
          <w:b/>
          <w:sz w:val="22"/>
          <w:highlight w:val="yellow"/>
        </w:rPr>
        <w:t>Note to Voice Talent: Authors did not want to do on camera interviews. Instead wanted these sections to be said in VO.</w:t>
      </w:r>
    </w:p>
    <w:p w:rsidR="00941A47" w:rsidRDefault="00941A47" w:rsidP="00941A47">
      <w:pPr>
        <w:pStyle w:val="BodyText"/>
        <w:rPr>
          <w:rFonts w:ascii="Helvetica" w:hAnsi="Helvetica"/>
          <w:b/>
          <w:sz w:val="22"/>
        </w:rPr>
      </w:pPr>
    </w:p>
    <w:p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he overall goal of t</w:t>
      </w:r>
      <w:r w:rsidR="00D91CFC">
        <w:rPr>
          <w:rFonts w:ascii="Arial" w:hAnsi="Arial"/>
          <w:sz w:val="22"/>
        </w:rPr>
        <w:t xml:space="preserve">he following experiment is to </w:t>
      </w:r>
      <w:r w:rsidR="00D35E2C">
        <w:rPr>
          <w:rFonts w:ascii="Arial" w:hAnsi="Arial"/>
          <w:sz w:val="22"/>
        </w:rPr>
        <w:t xml:space="preserve">quantify tacrolimus </w:t>
      </w:r>
      <w:r w:rsidR="007E562A" w:rsidRPr="007E562A">
        <w:rPr>
          <w:rFonts w:ascii="Arial" w:hAnsi="Arial"/>
          <w:color w:val="FF0000"/>
          <w:sz w:val="22"/>
        </w:rPr>
        <w:t>(</w:t>
      </w:r>
      <w:hyperlink r:id="rId15" w:history="1">
        <w:r w:rsidR="007E562A" w:rsidRPr="007E562A">
          <w:rPr>
            <w:rStyle w:val="Hyperlink"/>
            <w:rFonts w:ascii="Arial" w:hAnsi="Arial"/>
            <w:color w:val="FF0000"/>
            <w:sz w:val="22"/>
          </w:rPr>
          <w:t>http://www.howjsay.com/index.php?word=tacrolimus&amp;submit=Submit</w:t>
        </w:r>
      </w:hyperlink>
      <w:r w:rsidR="007E562A" w:rsidRPr="007E562A">
        <w:rPr>
          <w:rFonts w:ascii="Arial" w:hAnsi="Arial"/>
          <w:color w:val="FF0000"/>
          <w:sz w:val="22"/>
        </w:rPr>
        <w:t xml:space="preserve">) </w:t>
      </w:r>
      <w:r w:rsidR="00D35E2C">
        <w:rPr>
          <w:rFonts w:ascii="Arial" w:hAnsi="Arial"/>
          <w:sz w:val="22"/>
        </w:rPr>
        <w:t>in dried blood spots</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This is achieved </w:t>
      </w:r>
      <w:r w:rsidRPr="00D91CFC">
        <w:rPr>
          <w:rFonts w:ascii="Helvetica" w:hAnsi="Helvetica"/>
          <w:sz w:val="22"/>
        </w:rPr>
        <w:t xml:space="preserve">by </w:t>
      </w:r>
      <w:r w:rsidR="00D35E2C" w:rsidRPr="00D91CFC">
        <w:rPr>
          <w:rFonts w:ascii="Helvetica" w:hAnsi="Helvetica"/>
          <w:sz w:val="22"/>
        </w:rPr>
        <w:t>assessing</w:t>
      </w:r>
      <w:r w:rsidR="00D91CFC" w:rsidRPr="00D91CFC">
        <w:rPr>
          <w:rFonts w:ascii="Helvetica" w:hAnsi="Helvetica"/>
          <w:sz w:val="22"/>
        </w:rPr>
        <w:t xml:space="preserve"> the</w:t>
      </w:r>
      <w:r w:rsidR="00D35E2C" w:rsidRPr="00D91CFC">
        <w:rPr>
          <w:rFonts w:ascii="Helvetica" w:hAnsi="Helvetica"/>
          <w:sz w:val="22"/>
        </w:rPr>
        <w:t xml:space="preserve"> quality of the dried blood spot to verify blood volume</w:t>
      </w:r>
      <w:r w:rsidRPr="00D91CFC">
        <w:rPr>
          <w:rFonts w:ascii="Helvetica" w:hAnsi="Helvetica"/>
          <w:sz w:val="22"/>
        </w:rPr>
        <w:t>.</w:t>
      </w:r>
      <w:r w:rsidRPr="00FA7690">
        <w:rPr>
          <w:rFonts w:ascii="Helvetica" w:hAnsi="Helvetica"/>
          <w:b/>
          <w:sz w:val="22"/>
        </w:rPr>
        <w:t xml:space="preserve"> </w:t>
      </w:r>
      <w:r w:rsidRPr="00FE6CC9">
        <w:rPr>
          <w:rFonts w:ascii="Helvetica" w:hAnsi="Helvetica"/>
          <w:b/>
          <w:sz w:val="22"/>
        </w:rPr>
        <w:t>(P1</w:t>
      </w:r>
      <w:r w:rsidR="00F70C0B">
        <w:rPr>
          <w:rFonts w:ascii="Helvetica" w:hAnsi="Helvetica"/>
          <w:b/>
          <w:sz w:val="22"/>
        </w:rPr>
        <w:t xml:space="preserve">, show left image of blood spots without hole punch and </w:t>
      </w:r>
      <w:r w:rsidR="00143770">
        <w:rPr>
          <w:rFonts w:ascii="Helvetica" w:hAnsi="Helvetica"/>
          <w:b/>
          <w:sz w:val="22"/>
        </w:rPr>
        <w:t xml:space="preserve">red spot to the right of the hole punch. If possible, make right bottom 0.5 blood spot look like the other blood spots in the bottom row to make it appear as </w:t>
      </w:r>
      <w:r w:rsidR="005016AE">
        <w:rPr>
          <w:rFonts w:ascii="Helvetica" w:hAnsi="Helvetica"/>
          <w:b/>
          <w:sz w:val="22"/>
        </w:rPr>
        <w:t xml:space="preserve">if the </w:t>
      </w:r>
      <w:r w:rsidR="00143770">
        <w:rPr>
          <w:rFonts w:ascii="Helvetica" w:hAnsi="Helvetica"/>
          <w:b/>
          <w:sz w:val="22"/>
        </w:rPr>
        <w:t>hole has not been punched yet.</w:t>
      </w:r>
      <w:r w:rsidRPr="00FE6CC9">
        <w:rPr>
          <w:rFonts w:ascii="Helvetica" w:hAnsi="Helvetica"/>
          <w:b/>
          <w:sz w:val="22"/>
        </w:rPr>
        <w:t>)</w:t>
      </w:r>
    </w:p>
    <w:p w:rsidR="00CE10F2" w:rsidRPr="00FE6CC9" w:rsidRDefault="00CE10F2" w:rsidP="00CE10F2">
      <w:pPr>
        <w:ind w:left="360"/>
        <w:rPr>
          <w:rFonts w:ascii="Helvetica" w:hAnsi="Helvetica"/>
          <w:sz w:val="22"/>
          <w:u w:val="single"/>
        </w:rPr>
      </w:pPr>
    </w:p>
    <w:p w:rsidR="00CE10F2" w:rsidRPr="00FE6CC9" w:rsidRDefault="00CE10F2" w:rsidP="00CE10F2">
      <w:pPr>
        <w:rPr>
          <w:rFonts w:ascii="Helvetica" w:hAnsi="Helvetica"/>
          <w:sz w:val="22"/>
        </w:rPr>
      </w:pPr>
      <w:r w:rsidRPr="00FE6CC9">
        <w:rPr>
          <w:rFonts w:ascii="Helvetica" w:hAnsi="Helvetica"/>
          <w:sz w:val="22"/>
        </w:rPr>
        <w:t>As a second step</w:t>
      </w:r>
      <w:r w:rsidRPr="00D91CFC">
        <w:rPr>
          <w:rFonts w:ascii="Helvetica" w:hAnsi="Helvetica"/>
          <w:sz w:val="22"/>
        </w:rPr>
        <w:t xml:space="preserve">, </w:t>
      </w:r>
      <w:r w:rsidR="00D91CFC" w:rsidRPr="00D91CFC">
        <w:rPr>
          <w:rFonts w:ascii="Helvetica" w:hAnsi="Helvetica"/>
          <w:sz w:val="22"/>
        </w:rPr>
        <w:t>the blood spot is punched</w:t>
      </w:r>
      <w:r w:rsidRPr="00D91CFC">
        <w:rPr>
          <w:rFonts w:ascii="Helvetica" w:hAnsi="Helvetica"/>
          <w:sz w:val="22"/>
        </w:rPr>
        <w:t xml:space="preserve">, </w:t>
      </w:r>
      <w:r w:rsidRPr="00FE6CC9">
        <w:rPr>
          <w:rFonts w:ascii="Helvetica" w:hAnsi="Helvetica"/>
          <w:sz w:val="22"/>
        </w:rPr>
        <w:t xml:space="preserve">which </w:t>
      </w:r>
      <w:r w:rsidR="00D35E2C" w:rsidRPr="00D91CFC">
        <w:rPr>
          <w:rFonts w:ascii="Helvetica" w:hAnsi="Helvetica"/>
          <w:sz w:val="22"/>
        </w:rPr>
        <w:t>represents the sample</w:t>
      </w:r>
      <w:r w:rsidRPr="00D91CFC">
        <w:rPr>
          <w:rFonts w:ascii="Helvetica" w:hAnsi="Helvetica"/>
          <w:sz w:val="22"/>
        </w:rPr>
        <w:t xml:space="preserve">. </w:t>
      </w:r>
      <w:r w:rsidRPr="00FE6CC9">
        <w:rPr>
          <w:rFonts w:ascii="Helvetica" w:hAnsi="Helvetica"/>
          <w:b/>
          <w:sz w:val="22"/>
        </w:rPr>
        <w:t>(P2</w:t>
      </w:r>
      <w:r w:rsidR="00143770">
        <w:rPr>
          <w:rFonts w:ascii="Helvetica" w:hAnsi="Helvetica"/>
          <w:b/>
          <w:sz w:val="22"/>
        </w:rPr>
        <w:t>, show left image of blood spots and make hole punch and red spot to the right of the hole punch appear. At the same time, make a white spot on the right bottom 0.5 blood spot appear to show that the red spot has been punched out.</w:t>
      </w:r>
      <w:r w:rsidRPr="00FE6CC9">
        <w:rPr>
          <w:rFonts w:ascii="Helvetica" w:hAnsi="Helvetica"/>
          <w:b/>
          <w:sz w:val="22"/>
        </w:rPr>
        <w:t>)</w:t>
      </w:r>
      <w:r w:rsidRPr="00FE6CC9">
        <w:rPr>
          <w:rFonts w:ascii="Helvetica" w:hAnsi="Helvetica"/>
          <w:sz w:val="22"/>
        </w:rPr>
        <w:t xml:space="preserve">  </w:t>
      </w:r>
    </w:p>
    <w:p w:rsidR="00CE10F2" w:rsidRPr="00FB038C" w:rsidRDefault="00CE10F2" w:rsidP="00CE10F2">
      <w:pPr>
        <w:ind w:left="360"/>
        <w:rPr>
          <w:rFonts w:ascii="Helvetica" w:hAnsi="Helvetica"/>
          <w:sz w:val="22"/>
        </w:rPr>
      </w:pPr>
    </w:p>
    <w:p w:rsidR="00CE10F2" w:rsidRPr="00FB038C" w:rsidRDefault="00CE10F2" w:rsidP="00CE10F2">
      <w:pPr>
        <w:rPr>
          <w:rFonts w:ascii="Helvetica" w:hAnsi="Helvetica"/>
          <w:color w:val="FF0000"/>
          <w:sz w:val="22"/>
          <w:u w:val="single"/>
        </w:rPr>
      </w:pPr>
      <w:r>
        <w:rPr>
          <w:rFonts w:ascii="Helvetica" w:hAnsi="Helvetica"/>
          <w:sz w:val="22"/>
        </w:rPr>
        <w:t xml:space="preserve">Next, </w:t>
      </w:r>
      <w:r w:rsidR="00D35E2C" w:rsidRPr="00D91CFC">
        <w:rPr>
          <w:rFonts w:ascii="Helvetica" w:hAnsi="Helvetica"/>
          <w:sz w:val="22"/>
        </w:rPr>
        <w:t>the blood spot is homogenized</w:t>
      </w:r>
      <w:r w:rsidR="00D91CFC" w:rsidRPr="00D91CFC">
        <w:rPr>
          <w:rFonts w:ascii="Helvetica" w:hAnsi="Helvetica"/>
          <w:sz w:val="22"/>
        </w:rPr>
        <w:t xml:space="preserve"> </w:t>
      </w:r>
      <w:r w:rsidRPr="00D91CFC">
        <w:rPr>
          <w:rFonts w:ascii="Helvetica" w:hAnsi="Helvetica"/>
          <w:sz w:val="22"/>
        </w:rPr>
        <w:t>in order to</w:t>
      </w:r>
      <w:r w:rsidR="00D91CFC" w:rsidRPr="00D91CFC">
        <w:rPr>
          <w:rFonts w:ascii="Helvetica" w:hAnsi="Helvetica"/>
          <w:sz w:val="22"/>
        </w:rPr>
        <w:t xml:space="preserve"> </w:t>
      </w:r>
      <w:r w:rsidR="00D35E2C" w:rsidRPr="00D91CFC">
        <w:rPr>
          <w:rFonts w:ascii="Helvetica" w:hAnsi="Helvetica"/>
          <w:sz w:val="22"/>
        </w:rPr>
        <w:t>prepare the sample for extraction</w:t>
      </w:r>
      <w:r w:rsidRPr="00D91CFC">
        <w:rPr>
          <w:rFonts w:ascii="Helvetica" w:hAnsi="Helvetica"/>
          <w:sz w:val="22"/>
        </w:rPr>
        <w:t>.</w:t>
      </w:r>
      <w:r w:rsidRPr="004D61B8">
        <w:rPr>
          <w:rFonts w:ascii="Helvetica" w:hAnsi="Helvetica"/>
          <w:sz w:val="22"/>
        </w:rPr>
        <w:t xml:space="preserve"> </w:t>
      </w:r>
      <w:r w:rsidRPr="00FB038C">
        <w:rPr>
          <w:rFonts w:ascii="Helvetica" w:hAnsi="Helvetica"/>
          <w:b/>
          <w:sz w:val="22"/>
        </w:rPr>
        <w:t>(P3</w:t>
      </w:r>
      <w:r w:rsidR="00143770">
        <w:rPr>
          <w:rFonts w:ascii="Helvetica" w:hAnsi="Helvetica"/>
          <w:b/>
          <w:sz w:val="22"/>
        </w:rPr>
        <w:t>, make top image of vortex appear to the right of the blood spots image.</w:t>
      </w:r>
      <w:r w:rsidRPr="00FB038C">
        <w:rPr>
          <w:rFonts w:ascii="Helvetica" w:hAnsi="Helvetica"/>
          <w:b/>
          <w:sz w:val="22"/>
        </w:rPr>
        <w:t>)</w:t>
      </w:r>
    </w:p>
    <w:p w:rsidR="00CE10F2" w:rsidRPr="00FB038C" w:rsidRDefault="00CE10F2" w:rsidP="00CE10F2">
      <w:pPr>
        <w:ind w:left="360"/>
        <w:rPr>
          <w:rFonts w:ascii="Helvetica" w:hAnsi="Helvetica"/>
          <w:sz w:val="22"/>
        </w:rPr>
      </w:pPr>
    </w:p>
    <w:p w:rsidR="00CE10F2" w:rsidRPr="00143770" w:rsidRDefault="00513853" w:rsidP="00CE10F2">
      <w:pPr>
        <w:rPr>
          <w:rFonts w:ascii="Helvetica" w:hAnsi="Helvetica"/>
          <w:sz w:val="22"/>
          <w:u w:val="single"/>
        </w:rPr>
      </w:pPr>
      <w:r>
        <w:rPr>
          <w:rFonts w:ascii="Helvetica" w:hAnsi="Helvetica"/>
          <w:sz w:val="22"/>
        </w:rPr>
        <w:t>The r</w:t>
      </w:r>
      <w:r w:rsidR="00CE10F2">
        <w:rPr>
          <w:rFonts w:ascii="Helvetica" w:hAnsi="Helvetica"/>
          <w:sz w:val="22"/>
        </w:rPr>
        <w:t xml:space="preserve">esults </w:t>
      </w:r>
      <w:r w:rsidR="00CE10F2" w:rsidRPr="00FE6CC9">
        <w:rPr>
          <w:rFonts w:ascii="Helvetica" w:hAnsi="Helvetica"/>
          <w:sz w:val="22"/>
        </w:rPr>
        <w:t xml:space="preserve">show </w:t>
      </w:r>
      <w:r w:rsidR="00D35E2C" w:rsidRPr="00D91CFC">
        <w:rPr>
          <w:rFonts w:ascii="Helvetica" w:hAnsi="Helvetica"/>
          <w:sz w:val="22"/>
        </w:rPr>
        <w:t>a homogenized samp</w:t>
      </w:r>
      <w:r w:rsidR="005016AE">
        <w:rPr>
          <w:rFonts w:ascii="Helvetica" w:hAnsi="Helvetica"/>
          <w:sz w:val="22"/>
        </w:rPr>
        <w:t xml:space="preserve">le that can be extracted and </w:t>
      </w:r>
      <w:r w:rsidR="00D35E2C" w:rsidRPr="00D91CFC">
        <w:rPr>
          <w:rFonts w:ascii="Helvetica" w:hAnsi="Helvetica"/>
          <w:sz w:val="22"/>
        </w:rPr>
        <w:t>analyzed</w:t>
      </w:r>
      <w:r w:rsidR="00CE10F2" w:rsidRPr="00D91CFC">
        <w:rPr>
          <w:rFonts w:ascii="Helvetica" w:hAnsi="Helvetica"/>
          <w:sz w:val="22"/>
        </w:rPr>
        <w:t xml:space="preserve"> </w:t>
      </w:r>
      <w:r w:rsidR="005016AE">
        <w:rPr>
          <w:rFonts w:ascii="Helvetica" w:hAnsi="Helvetica" w:cs="Helvetica"/>
          <w:sz w:val="22"/>
          <w:szCs w:val="24"/>
          <w:lang w:bidi="en-US"/>
        </w:rPr>
        <w:t>by</w:t>
      </w:r>
      <w:r w:rsidR="00D91CFC">
        <w:rPr>
          <w:rFonts w:ascii="Helvetica" w:hAnsi="Helvetica"/>
          <w:sz w:val="22"/>
        </w:rPr>
        <w:t xml:space="preserve"> </w:t>
      </w:r>
      <w:r w:rsidR="00D35E2C" w:rsidRPr="00D91CFC">
        <w:rPr>
          <w:rFonts w:ascii="Helvetica" w:hAnsi="Helvetica"/>
          <w:sz w:val="22"/>
        </w:rPr>
        <w:t>LC-MS/MS</w:t>
      </w:r>
      <w:r w:rsidR="00CE10F2" w:rsidRPr="00D91CFC">
        <w:rPr>
          <w:rFonts w:ascii="Helvetica" w:hAnsi="Helvetica"/>
          <w:sz w:val="22"/>
        </w:rPr>
        <w:t>.</w:t>
      </w:r>
      <w:r w:rsidR="00CE10F2" w:rsidRPr="004D61B8">
        <w:rPr>
          <w:rFonts w:ascii="Helvetica" w:hAnsi="Helvetica"/>
          <w:sz w:val="22"/>
        </w:rPr>
        <w:t xml:space="preserve"> </w:t>
      </w:r>
      <w:r w:rsidR="00CE10F2" w:rsidRPr="00FB038C">
        <w:rPr>
          <w:rFonts w:ascii="Helvetica" w:hAnsi="Helvetica"/>
          <w:b/>
          <w:sz w:val="22"/>
        </w:rPr>
        <w:t>(P4</w:t>
      </w:r>
      <w:r w:rsidR="00F70C0B">
        <w:rPr>
          <w:rFonts w:ascii="Helvetica" w:hAnsi="Helvetica"/>
          <w:b/>
          <w:sz w:val="22"/>
        </w:rPr>
        <w:t>, show right image of instrument and make bottom image</w:t>
      </w:r>
      <w:r w:rsidR="00143770">
        <w:rPr>
          <w:rFonts w:ascii="Helvetica" w:hAnsi="Helvetica"/>
          <w:b/>
          <w:sz w:val="22"/>
        </w:rPr>
        <w:t xml:space="preserve"> of spectrum</w:t>
      </w:r>
      <w:r w:rsidR="00F70C0B">
        <w:rPr>
          <w:rFonts w:ascii="Helvetica" w:hAnsi="Helvetica"/>
          <w:b/>
          <w:sz w:val="22"/>
        </w:rPr>
        <w:t xml:space="preserve"> appear from instrument. Alternatively, show</w:t>
      </w:r>
      <w:r w:rsidR="00143770">
        <w:rPr>
          <w:rFonts w:ascii="Helvetica" w:hAnsi="Helvetica"/>
          <w:b/>
          <w:sz w:val="22"/>
        </w:rPr>
        <w:t xml:space="preserve"> bottom image of spectrum only.</w:t>
      </w:r>
      <w:r w:rsidR="00CE10F2" w:rsidRPr="00FB038C">
        <w:rPr>
          <w:rFonts w:ascii="Helvetica" w:hAnsi="Helvetica"/>
          <w:b/>
          <w:sz w:val="22"/>
        </w:rPr>
        <w:t>)</w:t>
      </w:r>
    </w:p>
    <w:p w:rsidR="00CE10F2" w:rsidRDefault="00CE10F2">
      <w:pPr>
        <w:pStyle w:val="BodyText"/>
        <w:rPr>
          <w:rFonts w:ascii="Helvetica" w:hAnsi="Helvetica"/>
          <w:b/>
          <w:sz w:val="22"/>
        </w:rPr>
      </w:pPr>
    </w:p>
    <w:p w:rsidR="00941A47" w:rsidRPr="00FB038C" w:rsidDel="004B4B64" w:rsidRDefault="00941A47">
      <w:pPr>
        <w:pStyle w:val="BodyText"/>
        <w:rPr>
          <w:rFonts w:ascii="Helvetica" w:hAnsi="Helvetica"/>
          <w:b/>
          <w:sz w:val="22"/>
        </w:rPr>
      </w:pPr>
    </w:p>
    <w:p w:rsidR="00CE10F2" w:rsidRPr="00143770" w:rsidRDefault="00143770" w:rsidP="00CE10F2">
      <w:pPr>
        <w:pStyle w:val="BodyText"/>
        <w:rPr>
          <w:rFonts w:ascii="Helvetica" w:hAnsi="Helvetica"/>
          <w:b/>
          <w:i w:val="0"/>
          <w:sz w:val="22"/>
        </w:rPr>
      </w:pPr>
      <w:r w:rsidRPr="00143770">
        <w:rPr>
          <w:rFonts w:ascii="Helvetica" w:hAnsi="Helvetica"/>
          <w:b/>
          <w:i w:val="0"/>
          <w:sz w:val="22"/>
        </w:rPr>
        <w:t>Video Editor: Use 52424_Schematic Graphic.pptx</w:t>
      </w:r>
      <w:r w:rsidR="005016AE">
        <w:rPr>
          <w:rFonts w:ascii="Helvetica" w:hAnsi="Helvetica"/>
          <w:b/>
          <w:i w:val="0"/>
          <w:sz w:val="22"/>
        </w:rPr>
        <w:t>, the second slide is animated if preferred over above suggestions</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D91CFC" w:rsidRDefault="00CE10F2" w:rsidP="00CE10F2">
      <w:pPr>
        <w:rPr>
          <w:rFonts w:ascii="Helvetica" w:hAnsi="Helvetica"/>
          <w:b/>
          <w:sz w:val="22"/>
        </w:rPr>
      </w:pPr>
      <w:r w:rsidRPr="000D1522">
        <w:rPr>
          <w:rFonts w:ascii="Helvetica" w:hAnsi="Helvetica"/>
          <w:b/>
          <w:sz w:val="22"/>
        </w:rPr>
        <w:t xml:space="preserve">B.  </w:t>
      </w:r>
      <w:r w:rsidRPr="00941A47">
        <w:rPr>
          <w:rFonts w:ascii="Helvetica" w:hAnsi="Helvetica"/>
          <w:b/>
          <w:strike/>
          <w:sz w:val="22"/>
        </w:rPr>
        <w:t>Interview: (Said by you on camera. Don’t forget to smile!)</w:t>
      </w:r>
      <w:r>
        <w:rPr>
          <w:rFonts w:ascii="Helvetica" w:hAnsi="Helvetica"/>
          <w:b/>
          <w:sz w:val="22"/>
        </w:rPr>
        <w:t xml:space="preserve">  </w:t>
      </w:r>
      <w:r w:rsidR="00941A47" w:rsidRPr="00941A47">
        <w:rPr>
          <w:rFonts w:ascii="Helvetica" w:hAnsi="Helvetica"/>
          <w:b/>
          <w:sz w:val="22"/>
          <w:highlight w:val="yellow"/>
          <w:lang w:eastAsia="zh-TW"/>
        </w:rPr>
        <w:t>read by voice talent at JoVE</w:t>
      </w:r>
    </w:p>
    <w:p w:rsidR="007C31BF" w:rsidRPr="00D91CFC" w:rsidRDefault="00CE10F2" w:rsidP="00D91CFC">
      <w:pPr>
        <w:numPr>
          <w:ilvl w:val="1"/>
          <w:numId w:val="9"/>
        </w:numPr>
        <w:tabs>
          <w:tab w:val="clear" w:pos="720"/>
          <w:tab w:val="num" w:pos="1080"/>
        </w:tabs>
        <w:spacing w:before="240"/>
        <w:ind w:left="1080"/>
        <w:jc w:val="both"/>
        <w:outlineLvl w:val="0"/>
        <w:rPr>
          <w:rFonts w:ascii="Helvetica" w:hAnsi="Helvetica" w:cs="Arial"/>
          <w:sz w:val="22"/>
          <w:szCs w:val="24"/>
        </w:rPr>
      </w:pPr>
      <w:r w:rsidRPr="004D61B8">
        <w:rPr>
          <w:rFonts w:ascii="Helvetica" w:hAnsi="Helvetica" w:cs="Arial"/>
          <w:sz w:val="22"/>
          <w:szCs w:val="24"/>
        </w:rPr>
        <w:t>The main ad</w:t>
      </w:r>
      <w:r w:rsidR="00D91CFC">
        <w:rPr>
          <w:rFonts w:ascii="Helvetica" w:hAnsi="Helvetica" w:cs="Arial"/>
          <w:sz w:val="22"/>
          <w:szCs w:val="24"/>
        </w:rPr>
        <w:t xml:space="preserve">vantage of this technique over </w:t>
      </w:r>
      <w:r w:rsidR="001B6E80">
        <w:rPr>
          <w:rFonts w:ascii="Helvetica" w:hAnsi="Helvetica" w:cs="Arial"/>
          <w:sz w:val="22"/>
          <w:szCs w:val="24"/>
        </w:rPr>
        <w:t>quantification of tacrolimus in blood samples after IV blood draw</w:t>
      </w:r>
      <w:r w:rsidRPr="004D61B8">
        <w:rPr>
          <w:rFonts w:ascii="Helvetica" w:hAnsi="Helvetica" w:cs="Arial"/>
          <w:sz w:val="22"/>
          <w:szCs w:val="24"/>
        </w:rPr>
        <w:t xml:space="preserve">, </w:t>
      </w:r>
      <w:r w:rsidR="00D91CFC">
        <w:rPr>
          <w:rFonts w:ascii="Helvetica" w:hAnsi="Helvetica" w:cs="Arial"/>
          <w:sz w:val="22"/>
          <w:szCs w:val="24"/>
        </w:rPr>
        <w:t xml:space="preserve">is that </w:t>
      </w:r>
      <w:r w:rsidR="001B6E80" w:rsidRPr="00D91CFC">
        <w:rPr>
          <w:rFonts w:ascii="Helvetica" w:hAnsi="Helvetica" w:cs="Arial"/>
          <w:sz w:val="22"/>
          <w:szCs w:val="24"/>
        </w:rPr>
        <w:t xml:space="preserve">patients </w:t>
      </w:r>
      <w:r w:rsidR="00D91CFC">
        <w:rPr>
          <w:rFonts w:ascii="Helvetica" w:hAnsi="Helvetica" w:cs="Arial"/>
          <w:sz w:val="22"/>
          <w:szCs w:val="24"/>
        </w:rPr>
        <w:t>can collect samples themselves</w:t>
      </w:r>
      <w:r w:rsidR="007C31BF" w:rsidRPr="00D91CFC">
        <w:rPr>
          <w:rFonts w:ascii="Helvetica" w:hAnsi="Helvetica" w:cs="Arial"/>
          <w:sz w:val="22"/>
          <w:szCs w:val="24"/>
        </w:rPr>
        <w:t>. Minimally invasive, low volume sample collection strategies such as</w:t>
      </w:r>
      <w:r w:rsidR="00D91CFC">
        <w:rPr>
          <w:rFonts w:ascii="Helvetica" w:hAnsi="Helvetica" w:cs="Arial"/>
          <w:sz w:val="22"/>
          <w:szCs w:val="24"/>
        </w:rPr>
        <w:t xml:space="preserve"> dried blood spots also </w:t>
      </w:r>
      <w:r w:rsidR="007C31BF" w:rsidRPr="00D91CFC">
        <w:rPr>
          <w:rFonts w:ascii="Helvetica" w:hAnsi="Helvetica" w:cs="Arial"/>
          <w:sz w:val="22"/>
          <w:szCs w:val="24"/>
        </w:rPr>
        <w:t>facilitate therapeutic drug monitoring and pharmacokinetic studies in small children</w:t>
      </w:r>
      <w:r w:rsidR="00D91CFC">
        <w:rPr>
          <w:rFonts w:ascii="Helvetica" w:hAnsi="Helvetica" w:cs="Arial"/>
          <w:sz w:val="22"/>
          <w:szCs w:val="24"/>
        </w:rPr>
        <w:t>.</w:t>
      </w:r>
      <w:r w:rsidR="001B6E80" w:rsidRPr="00D91CFC">
        <w:rPr>
          <w:rFonts w:ascii="Helvetica" w:hAnsi="Helvetica" w:cs="Arial"/>
          <w:sz w:val="22"/>
          <w:szCs w:val="24"/>
        </w:rPr>
        <w:t xml:space="preserve"> </w:t>
      </w:r>
    </w:p>
    <w:p w:rsidR="002974A9" w:rsidRPr="005016AE" w:rsidRDefault="001B6E80" w:rsidP="005016AE">
      <w:pPr>
        <w:numPr>
          <w:ilvl w:val="1"/>
          <w:numId w:val="9"/>
        </w:numPr>
        <w:tabs>
          <w:tab w:val="clear" w:pos="720"/>
          <w:tab w:val="num" w:pos="1080"/>
        </w:tabs>
        <w:spacing w:before="240"/>
        <w:ind w:left="1080"/>
        <w:jc w:val="both"/>
        <w:outlineLvl w:val="0"/>
        <w:rPr>
          <w:rFonts w:ascii="Helvetica" w:hAnsi="Helvetica" w:cs="Arial"/>
          <w:sz w:val="22"/>
          <w:szCs w:val="24"/>
        </w:rPr>
      </w:pPr>
      <w:r w:rsidRPr="00D91CFC">
        <w:rPr>
          <w:rFonts w:ascii="Helvetica" w:hAnsi="Helvetica" w:cs="Arial"/>
          <w:sz w:val="22"/>
          <w:szCs w:val="24"/>
        </w:rPr>
        <w:t>After a simple finger stick the patient collects a blood drop on a special filter paper card and after the blood spot has dried, it can be mailed to a central laboratory for analysis of tacrolimus and any other immunosuppressant</w:t>
      </w:r>
      <w:r w:rsidR="00D91CFC">
        <w:rPr>
          <w:rFonts w:ascii="Helvetica" w:hAnsi="Helvetica" w:cs="Arial"/>
          <w:sz w:val="22"/>
          <w:szCs w:val="24"/>
        </w:rPr>
        <w:t xml:space="preserve"> that the patient may </w:t>
      </w:r>
      <w:r w:rsidRPr="00D91CFC">
        <w:rPr>
          <w:rFonts w:ascii="Helvetica" w:hAnsi="Helvetica" w:cs="Arial"/>
          <w:sz w:val="22"/>
          <w:szCs w:val="24"/>
        </w:rPr>
        <w:t xml:space="preserve">be taking. </w:t>
      </w:r>
    </w:p>
    <w:p w:rsidR="00CE10F2" w:rsidRPr="00D91CFC" w:rsidRDefault="002974A9" w:rsidP="00D91CFC">
      <w:pPr>
        <w:numPr>
          <w:ilvl w:val="1"/>
          <w:numId w:val="9"/>
        </w:numPr>
        <w:tabs>
          <w:tab w:val="clear" w:pos="720"/>
          <w:tab w:val="num" w:pos="1080"/>
        </w:tabs>
        <w:spacing w:before="240"/>
        <w:ind w:left="1080"/>
        <w:jc w:val="both"/>
        <w:outlineLvl w:val="0"/>
        <w:rPr>
          <w:rFonts w:ascii="Helvetica" w:hAnsi="Helvetica" w:cs="Arial"/>
          <w:sz w:val="22"/>
          <w:szCs w:val="24"/>
        </w:rPr>
      </w:pPr>
      <w:r w:rsidRPr="00D91CFC">
        <w:rPr>
          <w:rFonts w:ascii="Helvetica" w:hAnsi="Helvetica" w:cs="Arial"/>
          <w:sz w:val="22"/>
          <w:szCs w:val="24"/>
        </w:rPr>
        <w:t>Quantification of drugs on dried blood spots</w:t>
      </w:r>
      <w:r w:rsidR="001B6E80" w:rsidRPr="00D91CFC">
        <w:rPr>
          <w:rFonts w:ascii="Helvetica" w:hAnsi="Helvetica" w:cs="Arial"/>
          <w:sz w:val="22"/>
          <w:szCs w:val="24"/>
        </w:rPr>
        <w:t xml:space="preserve"> has become possible due to the development of highly sensitive and specific LC-MS/MS assays for the quantification of tacrolimus and other immunosuppressants in very small blood volumes such as dried blood </w:t>
      </w:r>
      <w:r w:rsidR="00D91CFC">
        <w:rPr>
          <w:rFonts w:ascii="Helvetica" w:hAnsi="Helvetica" w:cs="Arial"/>
          <w:sz w:val="22"/>
          <w:szCs w:val="24"/>
        </w:rPr>
        <w:t>spots.</w:t>
      </w:r>
      <w:r w:rsidR="00CE10F2" w:rsidRPr="00D91CFC">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52234" w:rsidRPr="00D52234" w:rsidRDefault="00D52234" w:rsidP="00D52234">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Preparation of References, S</w:t>
      </w:r>
      <w:r w:rsidRPr="00D52234">
        <w:rPr>
          <w:rFonts w:ascii="Helvetica" w:hAnsi="Helvetica" w:cs="Arial"/>
          <w:b/>
          <w:sz w:val="22"/>
          <w:szCs w:val="24"/>
        </w:rPr>
        <w:t>olutions</w:t>
      </w:r>
      <w:r>
        <w:rPr>
          <w:rFonts w:ascii="Helvetica" w:hAnsi="Helvetica" w:cs="Arial"/>
          <w:b/>
          <w:sz w:val="22"/>
          <w:szCs w:val="24"/>
        </w:rPr>
        <w:t>, Calibration Curve and Quality Control Samples</w:t>
      </w:r>
    </w:p>
    <w:p w:rsidR="00D52234" w:rsidRDefault="008F3CD0" w:rsidP="00D52234">
      <w:pPr>
        <w:numPr>
          <w:ilvl w:val="1"/>
          <w:numId w:val="12"/>
        </w:numPr>
        <w:spacing w:before="240"/>
        <w:jc w:val="both"/>
        <w:outlineLvl w:val="0"/>
        <w:rPr>
          <w:rFonts w:ascii="Helvetica" w:hAnsi="Helvetica" w:cs="Arial"/>
          <w:sz w:val="22"/>
          <w:szCs w:val="24"/>
        </w:rPr>
      </w:pPr>
      <w:r>
        <w:rPr>
          <w:rFonts w:ascii="Helvetica" w:hAnsi="Helvetica" w:cs="Arial"/>
          <w:sz w:val="22"/>
          <w:szCs w:val="24"/>
        </w:rPr>
        <w:t>First, p</w:t>
      </w:r>
      <w:r w:rsidR="00D52234" w:rsidRPr="00D52234">
        <w:rPr>
          <w:rFonts w:ascii="Helvetica" w:hAnsi="Helvetica" w:cs="Arial"/>
          <w:sz w:val="22"/>
          <w:szCs w:val="24"/>
        </w:rPr>
        <w:t>repare stock solutions in pure methan</w:t>
      </w:r>
      <w:r>
        <w:rPr>
          <w:rFonts w:ascii="Helvetica" w:hAnsi="Helvetica" w:cs="Arial"/>
          <w:sz w:val="22"/>
          <w:szCs w:val="24"/>
        </w:rPr>
        <w:t>ol at a concentration of 1 milligram per milliliter</w:t>
      </w:r>
      <w:r w:rsidR="00D52234" w:rsidRPr="00D52234">
        <w:rPr>
          <w:rFonts w:ascii="Helvetica" w:hAnsi="Helvetica" w:cs="Arial"/>
          <w:sz w:val="22"/>
          <w:szCs w:val="24"/>
        </w:rPr>
        <w:t xml:space="preserve"> for tacrolimus </w:t>
      </w:r>
      <w:r>
        <w:rPr>
          <w:rFonts w:ascii="Helvetica" w:hAnsi="Helvetica" w:cs="Arial"/>
          <w:sz w:val="22"/>
          <w:szCs w:val="24"/>
        </w:rPr>
        <w:t xml:space="preserve">and a concentration of 10 micrograms per milliliter </w:t>
      </w:r>
      <w:r w:rsidR="00D52234" w:rsidRPr="00D52234">
        <w:rPr>
          <w:rFonts w:ascii="Helvetica" w:hAnsi="Helvetica" w:cs="Arial"/>
          <w:sz w:val="22"/>
          <w:szCs w:val="24"/>
        </w:rPr>
        <w:t>for D</w:t>
      </w:r>
      <w:r w:rsidR="00D52234" w:rsidRPr="008F3CD0">
        <w:rPr>
          <w:rFonts w:ascii="Helvetica" w:hAnsi="Helvetica" w:cs="Arial"/>
          <w:sz w:val="22"/>
          <w:szCs w:val="24"/>
          <w:vertAlign w:val="subscript"/>
        </w:rPr>
        <w:t>2</w:t>
      </w:r>
      <w:r w:rsidR="00D52234" w:rsidRPr="00D52234">
        <w:rPr>
          <w:rFonts w:ascii="Helvetica" w:hAnsi="Helvetica" w:cs="Arial"/>
          <w:sz w:val="22"/>
          <w:szCs w:val="24"/>
        </w:rPr>
        <w:t>,</w:t>
      </w:r>
      <w:r w:rsidR="00D52234" w:rsidRPr="008F3CD0">
        <w:rPr>
          <w:rFonts w:ascii="Helvetica" w:hAnsi="Helvetica" w:cs="Arial"/>
          <w:sz w:val="22"/>
          <w:szCs w:val="24"/>
          <w:vertAlign w:val="superscript"/>
        </w:rPr>
        <w:t>13</w:t>
      </w:r>
      <w:r>
        <w:rPr>
          <w:rFonts w:ascii="Helvetica" w:hAnsi="Helvetica" w:cs="Arial"/>
          <w:sz w:val="22"/>
          <w:szCs w:val="24"/>
        </w:rPr>
        <w:t>C-tacrolimus</w:t>
      </w:r>
      <w:r w:rsidR="00D91CFC">
        <w:rPr>
          <w:rFonts w:ascii="Helvetica" w:hAnsi="Helvetica" w:cs="Arial"/>
          <w:sz w:val="22"/>
          <w:szCs w:val="24"/>
        </w:rPr>
        <w:t xml:space="preserve"> </w:t>
      </w:r>
      <w:r w:rsidR="00D91CFC" w:rsidRPr="00D91CFC">
        <w:rPr>
          <w:rFonts w:ascii="Helvetica" w:hAnsi="Helvetica" w:cs="Arial"/>
          <w:color w:val="FF0000"/>
          <w:sz w:val="22"/>
          <w:szCs w:val="24"/>
        </w:rPr>
        <w:t>(pronounced D-2 13-C-tacrolimus)</w:t>
      </w:r>
      <w:r w:rsidR="00D91CFC">
        <w:rPr>
          <w:rFonts w:ascii="Helvetica" w:hAnsi="Helvetica" w:cs="Arial"/>
          <w:color w:val="FF0000"/>
          <w:sz w:val="22"/>
          <w:szCs w:val="24"/>
        </w:rPr>
        <w:t xml:space="preserve"> </w:t>
      </w:r>
      <w:r w:rsidR="00D91CFC" w:rsidRPr="00D91CFC">
        <w:rPr>
          <w:rFonts w:ascii="Helvetica" w:hAnsi="Helvetica" w:cs="Arial"/>
          <w:b/>
          <w:sz w:val="22"/>
          <w:szCs w:val="24"/>
        </w:rPr>
        <w:t>[2.1.1-MED]</w:t>
      </w:r>
      <w:r w:rsidR="00D91CFC" w:rsidRPr="00D91CFC">
        <w:rPr>
          <w:rFonts w:ascii="Helvetica" w:hAnsi="Helvetica" w:cs="Arial"/>
          <w:sz w:val="22"/>
          <w:szCs w:val="24"/>
        </w:rPr>
        <w:t>.</w:t>
      </w:r>
      <w:r>
        <w:rPr>
          <w:rFonts w:ascii="Helvetica" w:hAnsi="Helvetica" w:cs="Arial"/>
          <w:sz w:val="22"/>
          <w:szCs w:val="24"/>
        </w:rPr>
        <w:t xml:space="preserve"> </w:t>
      </w:r>
      <w:r w:rsidR="00D52234" w:rsidRPr="00D52234">
        <w:rPr>
          <w:rFonts w:ascii="Helvetica" w:hAnsi="Helvetica" w:cs="Arial"/>
          <w:sz w:val="22"/>
          <w:szCs w:val="24"/>
        </w:rPr>
        <w:t xml:space="preserve">Aliquot stock solutions </w:t>
      </w:r>
      <w:r w:rsidR="00D91CFC" w:rsidRPr="00D91CFC">
        <w:rPr>
          <w:rFonts w:ascii="Helvetica" w:hAnsi="Helvetica" w:cs="Arial"/>
          <w:b/>
          <w:sz w:val="22"/>
          <w:szCs w:val="24"/>
        </w:rPr>
        <w:t>[2.1.2-CU]</w:t>
      </w:r>
      <w:r w:rsidR="00D91CFC">
        <w:rPr>
          <w:rFonts w:ascii="Helvetica" w:hAnsi="Helvetica" w:cs="Arial"/>
          <w:sz w:val="22"/>
          <w:szCs w:val="24"/>
        </w:rPr>
        <w:t xml:space="preserve"> </w:t>
      </w:r>
      <w:r w:rsidR="00D52234" w:rsidRPr="00D52234">
        <w:rPr>
          <w:rFonts w:ascii="Helvetica" w:hAnsi="Helvetica" w:cs="Arial"/>
          <w:sz w:val="22"/>
          <w:szCs w:val="24"/>
        </w:rPr>
        <w:t xml:space="preserve">and store at -70 </w:t>
      </w:r>
      <w:r>
        <w:rPr>
          <w:rFonts w:ascii="Helvetica" w:hAnsi="Helvetica" w:cs="Arial"/>
          <w:sz w:val="22"/>
          <w:szCs w:val="24"/>
        </w:rPr>
        <w:t>degrees Celsius</w:t>
      </w:r>
      <w:r w:rsidR="00D52234">
        <w:rPr>
          <w:rFonts w:ascii="Helvetica" w:hAnsi="Helvetica" w:cs="Arial"/>
          <w:sz w:val="22"/>
          <w:szCs w:val="24"/>
        </w:rPr>
        <w:t xml:space="preserve"> or below</w:t>
      </w:r>
      <w:r w:rsidR="00D91CFC">
        <w:rPr>
          <w:rFonts w:ascii="Helvetica" w:hAnsi="Helvetica" w:cs="Arial"/>
          <w:sz w:val="22"/>
          <w:szCs w:val="24"/>
        </w:rPr>
        <w:t xml:space="preserve"> </w:t>
      </w:r>
      <w:r w:rsidR="00D91CFC" w:rsidRPr="00D91CFC">
        <w:rPr>
          <w:rFonts w:ascii="Helvetica" w:hAnsi="Helvetica" w:cs="Arial"/>
          <w:b/>
          <w:sz w:val="22"/>
          <w:szCs w:val="24"/>
        </w:rPr>
        <w:t>[2.1.3-MED-over the shoulder]</w:t>
      </w:r>
      <w:r w:rsidR="00D52234">
        <w:rPr>
          <w:rFonts w:ascii="Helvetica" w:hAnsi="Helvetica" w:cs="Arial"/>
          <w:sz w:val="22"/>
          <w:szCs w:val="24"/>
        </w:rPr>
        <w:t>.</w:t>
      </w:r>
      <w:r>
        <w:rPr>
          <w:rFonts w:ascii="Helvetica" w:hAnsi="Helvetica" w:cs="Arial"/>
          <w:sz w:val="22"/>
          <w:szCs w:val="24"/>
        </w:rPr>
        <w:t xml:space="preserve">  </w:t>
      </w:r>
    </w:p>
    <w:p w:rsidR="00D91CFC" w:rsidRDefault="005016AE" w:rsidP="00D91CFC">
      <w:pPr>
        <w:numPr>
          <w:ilvl w:val="2"/>
          <w:numId w:val="12"/>
        </w:numPr>
        <w:spacing w:before="240"/>
        <w:jc w:val="both"/>
        <w:outlineLvl w:val="0"/>
        <w:rPr>
          <w:rFonts w:ascii="Helvetica" w:hAnsi="Helvetica" w:cs="Arial"/>
          <w:sz w:val="22"/>
          <w:szCs w:val="24"/>
        </w:rPr>
      </w:pPr>
      <w:r>
        <w:rPr>
          <w:rFonts w:ascii="Helvetica" w:hAnsi="Helvetica" w:cs="Arial"/>
          <w:sz w:val="22"/>
          <w:szCs w:val="24"/>
        </w:rPr>
        <w:t>Show talent preparing one of the stock solutions with the labeled vial of the other stock solution visible in frame if possible</w:t>
      </w:r>
      <w:r w:rsidR="00D91CFC">
        <w:rPr>
          <w:rFonts w:ascii="Helvetica" w:hAnsi="Helvetica" w:cs="Arial"/>
          <w:sz w:val="22"/>
          <w:szCs w:val="24"/>
        </w:rPr>
        <w:t xml:space="preserve">, TEXT: </w:t>
      </w:r>
      <w:r w:rsidR="00D91CFC" w:rsidRPr="00D52234">
        <w:rPr>
          <w:rFonts w:ascii="Helvetica" w:hAnsi="Helvetica" w:cs="Arial"/>
          <w:sz w:val="22"/>
          <w:szCs w:val="24"/>
        </w:rPr>
        <w:t>Make stock solutions b</w:t>
      </w:r>
      <w:r w:rsidR="00D91CFC">
        <w:rPr>
          <w:rFonts w:ascii="Helvetica" w:hAnsi="Helvetica" w:cs="Arial"/>
          <w:sz w:val="22"/>
          <w:szCs w:val="24"/>
        </w:rPr>
        <w:t>ased on three weigh</w:t>
      </w:r>
      <w:r w:rsidR="002460DF">
        <w:rPr>
          <w:rFonts w:ascii="Helvetica" w:hAnsi="Helvetica" w:cs="Arial"/>
          <w:sz w:val="22"/>
          <w:szCs w:val="24"/>
        </w:rPr>
        <w:t>t</w:t>
      </w:r>
      <w:r w:rsidR="00D91CFC" w:rsidRPr="00D52234">
        <w:rPr>
          <w:rFonts w:ascii="Helvetica" w:hAnsi="Helvetica" w:cs="Arial"/>
          <w:sz w:val="22"/>
          <w:szCs w:val="24"/>
        </w:rPr>
        <w:t>ings</w:t>
      </w:r>
    </w:p>
    <w:p w:rsidR="00D91CFC" w:rsidRDefault="00D91CFC" w:rsidP="00D91CFC">
      <w:pPr>
        <w:numPr>
          <w:ilvl w:val="2"/>
          <w:numId w:val="12"/>
        </w:numPr>
        <w:spacing w:before="240"/>
        <w:jc w:val="both"/>
        <w:outlineLvl w:val="0"/>
        <w:rPr>
          <w:rFonts w:ascii="Helvetica" w:hAnsi="Helvetica" w:cs="Arial"/>
          <w:sz w:val="22"/>
          <w:szCs w:val="24"/>
        </w:rPr>
      </w:pPr>
      <w:r>
        <w:rPr>
          <w:rFonts w:ascii="Helvetica" w:hAnsi="Helvetica" w:cs="Arial"/>
          <w:sz w:val="22"/>
          <w:szCs w:val="24"/>
        </w:rPr>
        <w:t>Show polypropylene cryovials as talent adds stock solutions to them</w:t>
      </w:r>
    </w:p>
    <w:p w:rsidR="00D91CFC" w:rsidRPr="00D52234" w:rsidRDefault="00D91CFC" w:rsidP="00D91CF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p>
    <w:p w:rsidR="00D91CFC" w:rsidRDefault="00296701" w:rsidP="004F50A8">
      <w:pPr>
        <w:numPr>
          <w:ilvl w:val="1"/>
          <w:numId w:val="12"/>
        </w:numPr>
        <w:spacing w:before="240"/>
        <w:jc w:val="both"/>
        <w:outlineLvl w:val="0"/>
        <w:rPr>
          <w:rFonts w:ascii="Helvetica" w:hAnsi="Helvetica" w:cs="Arial"/>
          <w:sz w:val="22"/>
          <w:szCs w:val="24"/>
        </w:rPr>
      </w:pPr>
      <w:r>
        <w:rPr>
          <w:rFonts w:ascii="Helvetica" w:hAnsi="Helvetica" w:cs="Arial"/>
          <w:sz w:val="22"/>
          <w:szCs w:val="24"/>
        </w:rPr>
        <w:t>On each extraction day, p</w:t>
      </w:r>
      <w:r w:rsidR="00D52234" w:rsidRPr="00D52234">
        <w:rPr>
          <w:rFonts w:ascii="Helvetica" w:hAnsi="Helvetica" w:cs="Arial"/>
          <w:sz w:val="22"/>
          <w:szCs w:val="24"/>
        </w:rPr>
        <w:t xml:space="preserve">repare </w:t>
      </w:r>
      <w:r w:rsidR="008F3CD0">
        <w:rPr>
          <w:rFonts w:ascii="Helvetica" w:hAnsi="Helvetica" w:cs="Arial"/>
          <w:sz w:val="22"/>
          <w:szCs w:val="24"/>
        </w:rPr>
        <w:t xml:space="preserve">a </w:t>
      </w:r>
      <w:r w:rsidR="00A8454C">
        <w:rPr>
          <w:rFonts w:ascii="Helvetica" w:hAnsi="Helvetica" w:cs="Arial"/>
          <w:sz w:val="22"/>
          <w:szCs w:val="24"/>
        </w:rPr>
        <w:t xml:space="preserve">7 to 3 ratio of methanol and 0.2 molar zinc sulfate in water </w:t>
      </w:r>
      <w:r w:rsidR="00D52234" w:rsidRPr="00D52234">
        <w:rPr>
          <w:rFonts w:ascii="Helvetica" w:hAnsi="Helvetica" w:cs="Arial"/>
          <w:sz w:val="22"/>
          <w:szCs w:val="24"/>
        </w:rPr>
        <w:t>to precipitate proteins and extr</w:t>
      </w:r>
      <w:r w:rsidR="00A8454C">
        <w:rPr>
          <w:rFonts w:ascii="Helvetica" w:hAnsi="Helvetica" w:cs="Arial"/>
          <w:sz w:val="22"/>
          <w:szCs w:val="24"/>
        </w:rPr>
        <w:t>act tacrolimus</w:t>
      </w:r>
      <w:r w:rsidR="00502346">
        <w:rPr>
          <w:rFonts w:ascii="Helvetica" w:hAnsi="Helvetica" w:cs="Arial"/>
          <w:sz w:val="22"/>
          <w:szCs w:val="24"/>
        </w:rPr>
        <w:t xml:space="preserve"> </w:t>
      </w:r>
      <w:r w:rsidR="00502346" w:rsidRPr="00502346">
        <w:rPr>
          <w:rFonts w:ascii="Helvetica" w:hAnsi="Helvetica" w:cs="Arial"/>
          <w:b/>
          <w:sz w:val="22"/>
          <w:szCs w:val="24"/>
        </w:rPr>
        <w:t>[2.2.1-MED]</w:t>
      </w:r>
      <w:r w:rsidR="00D52234" w:rsidRPr="00D52234">
        <w:rPr>
          <w:rFonts w:ascii="Helvetica" w:hAnsi="Helvetica" w:cs="Arial"/>
          <w:sz w:val="22"/>
          <w:szCs w:val="24"/>
        </w:rPr>
        <w:t>.</w:t>
      </w:r>
      <w:r w:rsidR="00F51ED1">
        <w:rPr>
          <w:rFonts w:ascii="Helvetica" w:hAnsi="Helvetica" w:cs="Arial"/>
          <w:sz w:val="22"/>
          <w:szCs w:val="24"/>
        </w:rPr>
        <w:t xml:space="preserve"> </w:t>
      </w:r>
      <w:r w:rsidR="00F51ED1" w:rsidRPr="007E562A">
        <w:rPr>
          <w:rFonts w:ascii="Helvetica" w:hAnsi="Helvetica" w:cs="Arial"/>
          <w:color w:val="FF0000"/>
          <w:sz w:val="22"/>
          <w:szCs w:val="24"/>
        </w:rPr>
        <w:t xml:space="preserve">The internal standard stock solution is spiked into the precipitation solution </w:t>
      </w:r>
      <w:r w:rsidR="00F51ED1" w:rsidRPr="007E562A">
        <w:rPr>
          <w:rFonts w:ascii="Helvetica" w:hAnsi="Helvetica" w:cs="Arial"/>
          <w:b/>
          <w:color w:val="FF0000"/>
          <w:sz w:val="22"/>
          <w:szCs w:val="24"/>
        </w:rPr>
        <w:t>[2.2.21-MED].</w:t>
      </w:r>
      <w:r w:rsidR="00D52234" w:rsidRPr="00D52234">
        <w:rPr>
          <w:rFonts w:ascii="Helvetica" w:hAnsi="Helvetica" w:cs="Arial"/>
          <w:sz w:val="22"/>
          <w:szCs w:val="24"/>
        </w:rPr>
        <w:t xml:space="preserve"> </w:t>
      </w:r>
      <w:r>
        <w:rPr>
          <w:rFonts w:ascii="Helvetica" w:hAnsi="Helvetica" w:cs="Arial"/>
          <w:sz w:val="22"/>
          <w:szCs w:val="24"/>
        </w:rPr>
        <w:t>S</w:t>
      </w:r>
      <w:r w:rsidR="00D52234" w:rsidRPr="00D52234">
        <w:rPr>
          <w:rFonts w:ascii="Helvetica" w:hAnsi="Helvetica" w:cs="Arial"/>
          <w:sz w:val="22"/>
          <w:szCs w:val="24"/>
        </w:rPr>
        <w:t>et the exp</w:t>
      </w:r>
      <w:r>
        <w:rPr>
          <w:rFonts w:ascii="Helvetica" w:hAnsi="Helvetica" w:cs="Arial"/>
          <w:sz w:val="22"/>
          <w:szCs w:val="24"/>
        </w:rPr>
        <w:t>iration of the solution at 12 hours</w:t>
      </w:r>
      <w:r w:rsidR="00502346">
        <w:rPr>
          <w:rFonts w:ascii="Helvetica" w:hAnsi="Helvetica" w:cs="Arial"/>
          <w:sz w:val="22"/>
          <w:szCs w:val="24"/>
        </w:rPr>
        <w:t xml:space="preserve"> </w:t>
      </w:r>
      <w:r w:rsidR="00502346">
        <w:rPr>
          <w:rFonts w:ascii="Helvetica" w:hAnsi="Helvetica" w:cs="Arial"/>
          <w:b/>
          <w:sz w:val="22"/>
          <w:szCs w:val="24"/>
        </w:rPr>
        <w:t>[2.2.2</w:t>
      </w:r>
      <w:r w:rsidR="00502346" w:rsidRPr="00502346">
        <w:rPr>
          <w:rFonts w:ascii="Helvetica" w:hAnsi="Helvetica" w:cs="Arial"/>
          <w:b/>
          <w:sz w:val="22"/>
          <w:szCs w:val="24"/>
        </w:rPr>
        <w:t>-CU]</w:t>
      </w:r>
      <w:r>
        <w:rPr>
          <w:rFonts w:ascii="Helvetica" w:hAnsi="Helvetica" w:cs="Arial"/>
          <w:sz w:val="22"/>
          <w:szCs w:val="24"/>
        </w:rPr>
        <w:t xml:space="preserve">.  </w:t>
      </w:r>
    </w:p>
    <w:p w:rsidR="00D52234" w:rsidRDefault="00502346" w:rsidP="00D91CF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F51ED1" w:rsidRDefault="00F51ED1" w:rsidP="007E562A">
      <w:pPr>
        <w:spacing w:before="240"/>
        <w:ind w:left="720"/>
        <w:jc w:val="both"/>
        <w:outlineLvl w:val="0"/>
        <w:rPr>
          <w:rFonts w:ascii="Helvetica" w:hAnsi="Helvetica" w:cs="Arial"/>
          <w:sz w:val="22"/>
          <w:szCs w:val="24"/>
        </w:rPr>
      </w:pPr>
      <w:r>
        <w:rPr>
          <w:rFonts w:ascii="Helvetica" w:hAnsi="Helvetica" w:cs="Arial"/>
          <w:sz w:val="22"/>
          <w:szCs w:val="24"/>
        </w:rPr>
        <w:t xml:space="preserve">2.2.21. </w:t>
      </w:r>
      <w:r w:rsidR="007E562A" w:rsidRPr="007E562A">
        <w:rPr>
          <w:rFonts w:ascii="Helvetica" w:hAnsi="Helvetica" w:cs="Arial"/>
          <w:sz w:val="22"/>
          <w:szCs w:val="24"/>
          <w:highlight w:val="green"/>
        </w:rPr>
        <w:t>[added]</w:t>
      </w:r>
      <w:r w:rsidR="007E562A">
        <w:rPr>
          <w:rFonts w:ascii="Helvetica" w:hAnsi="Helvetica" w:cs="Arial"/>
          <w:sz w:val="22"/>
          <w:szCs w:val="24"/>
        </w:rPr>
        <w:t xml:space="preserve"> </w:t>
      </w:r>
      <w:r>
        <w:rPr>
          <w:rFonts w:ascii="Helvetica" w:hAnsi="Helvetica" w:cs="Arial"/>
          <w:sz w:val="22"/>
          <w:szCs w:val="24"/>
        </w:rPr>
        <w:t>*Film as written</w:t>
      </w:r>
    </w:p>
    <w:p w:rsidR="00502346" w:rsidRPr="004F50A8" w:rsidRDefault="00502346" w:rsidP="00D91CFC">
      <w:pPr>
        <w:numPr>
          <w:ilvl w:val="2"/>
          <w:numId w:val="12"/>
        </w:numPr>
        <w:spacing w:before="240"/>
        <w:jc w:val="both"/>
        <w:outlineLvl w:val="0"/>
        <w:rPr>
          <w:rFonts w:ascii="Helvetica" w:hAnsi="Helvetica" w:cs="Arial"/>
          <w:sz w:val="22"/>
          <w:szCs w:val="24"/>
        </w:rPr>
      </w:pPr>
      <w:r>
        <w:rPr>
          <w:rFonts w:ascii="Helvetica" w:hAnsi="Helvetica" w:cs="Arial"/>
          <w:sz w:val="22"/>
          <w:szCs w:val="24"/>
        </w:rPr>
        <w:t>Show glass beaker containing solution as talent writes expiration date on it</w:t>
      </w:r>
    </w:p>
    <w:p w:rsidR="00D52234" w:rsidRDefault="009D0C41" w:rsidP="004F50A8">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p</w:t>
      </w:r>
      <w:r w:rsidR="00D52234" w:rsidRPr="004F50A8">
        <w:rPr>
          <w:rFonts w:ascii="Helvetica" w:hAnsi="Helvetica" w:cs="Arial"/>
          <w:sz w:val="22"/>
          <w:szCs w:val="24"/>
        </w:rPr>
        <w:t>repare stock solutions of tacrolimus by performing appropriate dilutions of the stock solution using pure methanol</w:t>
      </w:r>
      <w:r w:rsidR="00E61916">
        <w:rPr>
          <w:rFonts w:ascii="Helvetica" w:hAnsi="Helvetica" w:cs="Arial"/>
          <w:sz w:val="22"/>
          <w:szCs w:val="24"/>
        </w:rPr>
        <w:t xml:space="preserve"> </w:t>
      </w:r>
      <w:r w:rsidR="00E61916" w:rsidRPr="00E61916">
        <w:rPr>
          <w:rFonts w:ascii="Helvetica" w:hAnsi="Helvetica" w:cs="Arial"/>
          <w:b/>
          <w:sz w:val="22"/>
          <w:szCs w:val="24"/>
        </w:rPr>
        <w:t>[2.3.1-MED-over the shoulder]</w:t>
      </w:r>
      <w:r w:rsidR="00D52234" w:rsidRPr="004F50A8">
        <w:rPr>
          <w:rFonts w:ascii="Helvetica" w:hAnsi="Helvetica" w:cs="Arial"/>
          <w:sz w:val="22"/>
          <w:szCs w:val="24"/>
        </w:rPr>
        <w:t>.</w:t>
      </w:r>
      <w:r>
        <w:rPr>
          <w:rFonts w:ascii="Helvetica" w:hAnsi="Helvetica" w:cs="Arial"/>
          <w:sz w:val="22"/>
          <w:szCs w:val="24"/>
        </w:rPr>
        <w:t xml:space="preserve">  </w:t>
      </w:r>
    </w:p>
    <w:p w:rsidR="00E61916" w:rsidRPr="004F50A8" w:rsidRDefault="00E61916" w:rsidP="00E61916">
      <w:pPr>
        <w:numPr>
          <w:ilvl w:val="2"/>
          <w:numId w:val="12"/>
        </w:numPr>
        <w:spacing w:before="240"/>
        <w:jc w:val="both"/>
        <w:outlineLvl w:val="0"/>
        <w:rPr>
          <w:rFonts w:ascii="Helvetica" w:hAnsi="Helvetica" w:cs="Arial"/>
          <w:sz w:val="22"/>
          <w:szCs w:val="24"/>
        </w:rPr>
      </w:pPr>
      <w:r>
        <w:rPr>
          <w:rFonts w:ascii="Helvetica" w:hAnsi="Helvetica" w:cs="Arial"/>
          <w:sz w:val="22"/>
          <w:szCs w:val="24"/>
        </w:rPr>
        <w:t>Show talent adding methanol to vials containing stock solution</w:t>
      </w:r>
    </w:p>
    <w:p w:rsidR="00D52234" w:rsidRDefault="00D52234" w:rsidP="004F50A8">
      <w:pPr>
        <w:numPr>
          <w:ilvl w:val="1"/>
          <w:numId w:val="12"/>
        </w:numPr>
        <w:spacing w:before="240"/>
        <w:jc w:val="both"/>
        <w:outlineLvl w:val="0"/>
        <w:rPr>
          <w:rFonts w:ascii="Helvetica" w:hAnsi="Helvetica" w:cs="Arial"/>
          <w:sz w:val="22"/>
          <w:szCs w:val="24"/>
        </w:rPr>
      </w:pPr>
      <w:r w:rsidRPr="004F50A8">
        <w:rPr>
          <w:rFonts w:ascii="Helvetica" w:hAnsi="Helvetica" w:cs="Arial"/>
          <w:sz w:val="22"/>
          <w:szCs w:val="24"/>
        </w:rPr>
        <w:t>To prepare calibrators and qual</w:t>
      </w:r>
      <w:r w:rsidR="009D0C41">
        <w:rPr>
          <w:rFonts w:ascii="Helvetica" w:hAnsi="Helvetica" w:cs="Arial"/>
          <w:sz w:val="22"/>
          <w:szCs w:val="24"/>
        </w:rPr>
        <w:t>ity control samples, spike 20 microliters</w:t>
      </w:r>
      <w:r w:rsidRPr="004F50A8">
        <w:rPr>
          <w:rFonts w:ascii="Helvetica" w:hAnsi="Helvetica" w:cs="Arial"/>
          <w:sz w:val="22"/>
          <w:szCs w:val="24"/>
        </w:rPr>
        <w:t xml:space="preserve"> of </w:t>
      </w:r>
      <w:r w:rsidR="009D0C41">
        <w:rPr>
          <w:rFonts w:ascii="Helvetica" w:hAnsi="Helvetica" w:cs="Arial"/>
          <w:sz w:val="22"/>
          <w:szCs w:val="24"/>
        </w:rPr>
        <w:t xml:space="preserve">the </w:t>
      </w:r>
      <w:r w:rsidRPr="004F50A8">
        <w:rPr>
          <w:rFonts w:ascii="Helvetica" w:hAnsi="Helvetica" w:cs="Arial"/>
          <w:sz w:val="22"/>
          <w:szCs w:val="24"/>
        </w:rPr>
        <w:t>appropriately diluted stock s</w:t>
      </w:r>
      <w:r w:rsidR="009D0C41">
        <w:rPr>
          <w:rFonts w:ascii="Helvetica" w:hAnsi="Helvetica" w:cs="Arial"/>
          <w:sz w:val="22"/>
          <w:szCs w:val="24"/>
        </w:rPr>
        <w:t>olution into EDTA whole blood</w:t>
      </w:r>
      <w:r w:rsidR="00E61916">
        <w:rPr>
          <w:rFonts w:ascii="Helvetica" w:hAnsi="Helvetica" w:cs="Arial"/>
          <w:sz w:val="22"/>
          <w:szCs w:val="24"/>
        </w:rPr>
        <w:t xml:space="preserve"> </w:t>
      </w:r>
      <w:r w:rsidR="00E61916" w:rsidRPr="00E61916">
        <w:rPr>
          <w:rFonts w:ascii="Helvetica" w:hAnsi="Helvetica" w:cs="Arial"/>
          <w:b/>
          <w:sz w:val="22"/>
          <w:szCs w:val="24"/>
        </w:rPr>
        <w:t>[2.4.1</w:t>
      </w:r>
      <w:r w:rsidR="00F51ED1" w:rsidRPr="007E562A">
        <w:rPr>
          <w:rFonts w:ascii="Helvetica" w:hAnsi="Helvetica" w:cs="Arial"/>
          <w:b/>
          <w:color w:val="FF0000"/>
          <w:sz w:val="22"/>
          <w:szCs w:val="24"/>
        </w:rPr>
        <w:t>A</w:t>
      </w:r>
      <w:r w:rsidR="00E61916" w:rsidRPr="00E61916">
        <w:rPr>
          <w:rFonts w:ascii="Helvetica" w:hAnsi="Helvetica" w:cs="Arial"/>
          <w:b/>
          <w:sz w:val="22"/>
          <w:szCs w:val="24"/>
        </w:rPr>
        <w:t>-CU]</w:t>
      </w:r>
      <w:r w:rsidR="009D0C41">
        <w:rPr>
          <w:rFonts w:ascii="Helvetica" w:hAnsi="Helvetica" w:cs="Arial"/>
          <w:sz w:val="22"/>
          <w:szCs w:val="24"/>
        </w:rPr>
        <w:t>. Incubate at 37 degrees Celsius</w:t>
      </w:r>
      <w:r w:rsidRPr="004F50A8">
        <w:rPr>
          <w:rFonts w:ascii="Helvetica" w:hAnsi="Helvetica" w:cs="Arial"/>
          <w:sz w:val="22"/>
          <w:szCs w:val="24"/>
        </w:rPr>
        <w:t xml:space="preserve"> under gentle shaking in a water bath</w:t>
      </w:r>
      <w:r w:rsidR="009873D2">
        <w:rPr>
          <w:rFonts w:ascii="Helvetica" w:hAnsi="Helvetica" w:cs="Arial"/>
          <w:sz w:val="22"/>
          <w:szCs w:val="24"/>
        </w:rPr>
        <w:t xml:space="preserve"> for 20 minutes</w:t>
      </w:r>
      <w:r w:rsidRPr="004F50A8">
        <w:rPr>
          <w:rFonts w:ascii="Helvetica" w:hAnsi="Helvetica" w:cs="Arial"/>
          <w:sz w:val="22"/>
          <w:szCs w:val="24"/>
        </w:rPr>
        <w:t xml:space="preserve"> to allow for homogeneous distribution of tacrolimus into the cell</w:t>
      </w:r>
      <w:r w:rsidR="009873D2">
        <w:rPr>
          <w:rFonts w:ascii="Helvetica" w:hAnsi="Helvetica" w:cs="Arial"/>
          <w:sz w:val="22"/>
          <w:szCs w:val="24"/>
        </w:rPr>
        <w:t>ular blood components</w:t>
      </w:r>
      <w:r w:rsidR="00E61916">
        <w:rPr>
          <w:rFonts w:ascii="Helvetica" w:hAnsi="Helvetica" w:cs="Arial"/>
          <w:sz w:val="22"/>
          <w:szCs w:val="24"/>
        </w:rPr>
        <w:t xml:space="preserve"> </w:t>
      </w:r>
      <w:r w:rsidR="00E61916" w:rsidRPr="00E61916">
        <w:rPr>
          <w:rFonts w:ascii="Helvetica" w:hAnsi="Helvetica" w:cs="Arial"/>
          <w:b/>
          <w:sz w:val="22"/>
          <w:szCs w:val="24"/>
        </w:rPr>
        <w:t>[2.4.2</w:t>
      </w:r>
      <w:r w:rsidR="00F51ED1" w:rsidRPr="007E562A">
        <w:rPr>
          <w:rFonts w:ascii="Helvetica" w:hAnsi="Helvetica" w:cs="Arial"/>
          <w:b/>
          <w:color w:val="FF0000"/>
          <w:sz w:val="22"/>
          <w:szCs w:val="24"/>
        </w:rPr>
        <w:t>A</w:t>
      </w:r>
      <w:r w:rsidR="00E61916" w:rsidRPr="00E61916">
        <w:rPr>
          <w:rFonts w:ascii="Helvetica" w:hAnsi="Helvetica" w:cs="Arial"/>
          <w:b/>
          <w:sz w:val="22"/>
          <w:szCs w:val="24"/>
        </w:rPr>
        <w:t>-MED]</w:t>
      </w:r>
      <w:r w:rsidR="009D0C41">
        <w:rPr>
          <w:rFonts w:ascii="Helvetica" w:hAnsi="Helvetica" w:cs="Arial"/>
          <w:sz w:val="22"/>
          <w:szCs w:val="24"/>
        </w:rPr>
        <w:t xml:space="preserve">. </w:t>
      </w:r>
      <w:r w:rsidR="00F51ED1" w:rsidRPr="007E562A">
        <w:rPr>
          <w:rFonts w:ascii="Helvetica" w:hAnsi="Helvetica" w:cs="Arial"/>
          <w:color w:val="FF0000"/>
          <w:sz w:val="22"/>
          <w:szCs w:val="24"/>
        </w:rPr>
        <w:t xml:space="preserve">To prepare </w:t>
      </w:r>
      <w:r w:rsidR="007E562A">
        <w:rPr>
          <w:rFonts w:ascii="Helvetica" w:hAnsi="Helvetica" w:cs="Arial"/>
          <w:color w:val="FF0000"/>
          <w:sz w:val="22"/>
          <w:szCs w:val="24"/>
        </w:rPr>
        <w:t xml:space="preserve">a </w:t>
      </w:r>
      <w:r w:rsidR="00F51ED1" w:rsidRPr="007E562A">
        <w:rPr>
          <w:rFonts w:ascii="Helvetica" w:hAnsi="Helvetica" w:cs="Arial"/>
          <w:color w:val="FF0000"/>
          <w:sz w:val="22"/>
          <w:szCs w:val="24"/>
        </w:rPr>
        <w:t xml:space="preserve">larger amount of calibrators and quality control samples, spike 2,000 microliters of the appropriately diluted stock solution into EDTA whole blood </w:t>
      </w:r>
      <w:r w:rsidR="00F51ED1" w:rsidRPr="007E562A">
        <w:rPr>
          <w:rFonts w:ascii="Helvetica" w:hAnsi="Helvetica" w:cs="Arial"/>
          <w:b/>
          <w:color w:val="FF0000"/>
          <w:sz w:val="22"/>
          <w:szCs w:val="24"/>
        </w:rPr>
        <w:t>[2.4.1B-CU]</w:t>
      </w:r>
      <w:r w:rsidR="00F51ED1" w:rsidRPr="007E562A">
        <w:rPr>
          <w:rFonts w:ascii="Helvetica" w:hAnsi="Helvetica" w:cs="Arial"/>
          <w:color w:val="FF0000"/>
          <w:sz w:val="22"/>
          <w:szCs w:val="24"/>
        </w:rPr>
        <w:t xml:space="preserve">. Incubate at 37 degrees Celsius under gentle shaking in a water bath for 20 minutes to allow for homogeneous distribution of tacrolimus into the cellular blood components </w:t>
      </w:r>
      <w:r w:rsidR="00F51ED1" w:rsidRPr="007E562A">
        <w:rPr>
          <w:rFonts w:ascii="Helvetica" w:hAnsi="Helvetica" w:cs="Arial"/>
          <w:b/>
          <w:color w:val="FF0000"/>
          <w:sz w:val="22"/>
          <w:szCs w:val="24"/>
        </w:rPr>
        <w:t>[2.4.2B-MED]</w:t>
      </w:r>
      <w:r w:rsidR="00F51ED1" w:rsidRPr="007E562A">
        <w:rPr>
          <w:rFonts w:ascii="Helvetica" w:hAnsi="Helvetica" w:cs="Arial"/>
          <w:color w:val="FF0000"/>
          <w:sz w:val="22"/>
          <w:szCs w:val="24"/>
        </w:rPr>
        <w:t>.</w:t>
      </w:r>
      <w:r w:rsidR="009D0C41">
        <w:rPr>
          <w:rFonts w:ascii="Helvetica" w:hAnsi="Helvetica" w:cs="Arial"/>
          <w:sz w:val="22"/>
          <w:szCs w:val="24"/>
        </w:rPr>
        <w:t xml:space="preserve">Then, </w:t>
      </w:r>
      <w:r w:rsidRPr="004F50A8">
        <w:rPr>
          <w:rFonts w:ascii="Helvetica" w:hAnsi="Helvetica" w:cs="Arial"/>
          <w:sz w:val="22"/>
          <w:szCs w:val="24"/>
        </w:rPr>
        <w:t xml:space="preserve">aliquot </w:t>
      </w:r>
      <w:r w:rsidR="009D0C41">
        <w:rPr>
          <w:rFonts w:ascii="Helvetica" w:hAnsi="Helvetica" w:cs="Arial"/>
          <w:sz w:val="22"/>
          <w:szCs w:val="24"/>
        </w:rPr>
        <w:t>the samples into 1.5-milliliter</w:t>
      </w:r>
      <w:r w:rsidRPr="004F50A8">
        <w:rPr>
          <w:rFonts w:ascii="Helvetica" w:hAnsi="Helvetica" w:cs="Arial"/>
          <w:sz w:val="22"/>
          <w:szCs w:val="24"/>
        </w:rPr>
        <w:t xml:space="preserve"> polypropylene tubes with conical bottom</w:t>
      </w:r>
      <w:r w:rsidR="007E562A">
        <w:rPr>
          <w:rFonts w:ascii="Helvetica" w:hAnsi="Helvetica" w:cs="Arial"/>
          <w:sz w:val="22"/>
          <w:szCs w:val="24"/>
        </w:rPr>
        <w:t>s</w:t>
      </w:r>
      <w:r w:rsidRPr="004F50A8">
        <w:rPr>
          <w:rFonts w:ascii="Helvetica" w:hAnsi="Helvetica" w:cs="Arial"/>
          <w:sz w:val="22"/>
          <w:szCs w:val="24"/>
        </w:rPr>
        <w:t xml:space="preserve"> and snap-on lids</w:t>
      </w:r>
      <w:r w:rsidR="00E61916">
        <w:rPr>
          <w:rFonts w:ascii="Helvetica" w:hAnsi="Helvetica" w:cs="Arial"/>
          <w:sz w:val="22"/>
          <w:szCs w:val="24"/>
        </w:rPr>
        <w:t xml:space="preserve"> </w:t>
      </w:r>
      <w:r w:rsidR="00E61916" w:rsidRPr="00E61916">
        <w:rPr>
          <w:rFonts w:ascii="Helvetica" w:hAnsi="Helvetica" w:cs="Arial"/>
          <w:b/>
          <w:sz w:val="22"/>
          <w:szCs w:val="24"/>
        </w:rPr>
        <w:t>[2.4.3</w:t>
      </w:r>
      <w:r w:rsidR="00F51ED1" w:rsidRPr="007E562A">
        <w:rPr>
          <w:rFonts w:ascii="Helvetica" w:hAnsi="Helvetica" w:cs="Arial"/>
          <w:b/>
          <w:color w:val="FF0000"/>
          <w:sz w:val="22"/>
          <w:szCs w:val="24"/>
        </w:rPr>
        <w:t>B</w:t>
      </w:r>
      <w:r w:rsidR="00E61916" w:rsidRPr="00E61916">
        <w:rPr>
          <w:rFonts w:ascii="Helvetica" w:hAnsi="Helvetica" w:cs="Arial"/>
          <w:b/>
          <w:sz w:val="22"/>
          <w:szCs w:val="24"/>
        </w:rPr>
        <w:t>-MED-over the shoulder]</w:t>
      </w:r>
      <w:r w:rsidRPr="004F50A8">
        <w:rPr>
          <w:rFonts w:ascii="Helvetica" w:hAnsi="Helvetica" w:cs="Arial"/>
          <w:sz w:val="22"/>
          <w:szCs w:val="24"/>
        </w:rPr>
        <w:t xml:space="preserve">. </w:t>
      </w:r>
    </w:p>
    <w:p w:rsidR="00E61916" w:rsidRDefault="00F51ED1" w:rsidP="00E61916">
      <w:pPr>
        <w:numPr>
          <w:ilvl w:val="2"/>
          <w:numId w:val="12"/>
        </w:numPr>
        <w:spacing w:before="240"/>
        <w:jc w:val="both"/>
        <w:outlineLvl w:val="0"/>
        <w:rPr>
          <w:rFonts w:ascii="Helvetica" w:hAnsi="Helvetica" w:cs="Arial"/>
          <w:sz w:val="22"/>
          <w:szCs w:val="24"/>
        </w:rPr>
      </w:pPr>
      <w:r w:rsidRPr="007E562A">
        <w:rPr>
          <w:rFonts w:ascii="Helvetica" w:hAnsi="Helvetica" w:cs="Arial"/>
          <w:sz w:val="22"/>
          <w:szCs w:val="24"/>
          <w:highlight w:val="green"/>
        </w:rPr>
        <w:t>A</w:t>
      </w:r>
      <w:r>
        <w:rPr>
          <w:rFonts w:ascii="Helvetica" w:hAnsi="Helvetica" w:cs="Arial"/>
          <w:sz w:val="22"/>
          <w:szCs w:val="24"/>
        </w:rPr>
        <w:t xml:space="preserve"> </w:t>
      </w:r>
      <w:r w:rsidR="00E61916">
        <w:rPr>
          <w:rFonts w:ascii="Helvetica" w:hAnsi="Helvetica" w:cs="Arial"/>
          <w:sz w:val="22"/>
          <w:szCs w:val="24"/>
        </w:rPr>
        <w:t>Show sample of blood as talent adds diluted stock solution to it</w:t>
      </w:r>
    </w:p>
    <w:p w:rsidR="00E61916" w:rsidRDefault="00F51ED1" w:rsidP="00E61916">
      <w:pPr>
        <w:numPr>
          <w:ilvl w:val="2"/>
          <w:numId w:val="12"/>
        </w:numPr>
        <w:spacing w:before="240"/>
        <w:jc w:val="both"/>
        <w:outlineLvl w:val="0"/>
        <w:rPr>
          <w:rFonts w:ascii="Helvetica" w:hAnsi="Helvetica" w:cs="Arial"/>
          <w:sz w:val="22"/>
          <w:szCs w:val="24"/>
        </w:rPr>
      </w:pPr>
      <w:r w:rsidRPr="007E562A">
        <w:rPr>
          <w:rFonts w:ascii="Helvetica" w:hAnsi="Helvetica" w:cs="Arial"/>
          <w:sz w:val="22"/>
          <w:szCs w:val="24"/>
          <w:highlight w:val="green"/>
        </w:rPr>
        <w:t>A</w:t>
      </w:r>
      <w:r>
        <w:rPr>
          <w:rFonts w:ascii="Helvetica" w:hAnsi="Helvetica" w:cs="Arial"/>
          <w:sz w:val="22"/>
          <w:szCs w:val="24"/>
        </w:rPr>
        <w:t xml:space="preserve"> </w:t>
      </w:r>
      <w:r w:rsidR="00E61916">
        <w:rPr>
          <w:rFonts w:ascii="Helvetica" w:hAnsi="Helvetica" w:cs="Arial"/>
          <w:sz w:val="22"/>
          <w:szCs w:val="24"/>
        </w:rPr>
        <w:t>*Film as written</w:t>
      </w:r>
    </w:p>
    <w:p w:rsidR="00F51ED1" w:rsidRPr="007E562A" w:rsidRDefault="00F51ED1" w:rsidP="007E562A">
      <w:pPr>
        <w:numPr>
          <w:ilvl w:val="2"/>
          <w:numId w:val="22"/>
        </w:numPr>
        <w:spacing w:before="240"/>
        <w:jc w:val="both"/>
        <w:outlineLvl w:val="0"/>
        <w:rPr>
          <w:rFonts w:ascii="Helvetica" w:hAnsi="Helvetica" w:cs="Arial"/>
          <w:sz w:val="22"/>
          <w:szCs w:val="24"/>
          <w:highlight w:val="green"/>
        </w:rPr>
      </w:pPr>
      <w:r w:rsidRPr="007E562A">
        <w:rPr>
          <w:rFonts w:ascii="Helvetica" w:hAnsi="Helvetica" w:cs="Arial"/>
          <w:sz w:val="22"/>
          <w:szCs w:val="24"/>
          <w:highlight w:val="green"/>
        </w:rPr>
        <w:t>B Show sample of blood as talent adds diluted stock solution to it</w:t>
      </w:r>
    </w:p>
    <w:p w:rsidR="00F51ED1" w:rsidRPr="007E562A" w:rsidRDefault="00F51ED1" w:rsidP="007E562A">
      <w:pPr>
        <w:numPr>
          <w:ilvl w:val="2"/>
          <w:numId w:val="22"/>
        </w:numPr>
        <w:spacing w:before="240"/>
        <w:jc w:val="both"/>
        <w:outlineLvl w:val="0"/>
        <w:rPr>
          <w:rFonts w:ascii="Helvetica" w:hAnsi="Helvetica" w:cs="Arial"/>
          <w:sz w:val="22"/>
          <w:szCs w:val="24"/>
          <w:highlight w:val="green"/>
        </w:rPr>
      </w:pPr>
      <w:r w:rsidRPr="007E562A">
        <w:rPr>
          <w:rFonts w:ascii="Helvetica" w:hAnsi="Helvetica" w:cs="Arial"/>
          <w:sz w:val="22"/>
          <w:szCs w:val="24"/>
          <w:highlight w:val="green"/>
        </w:rPr>
        <w:t>B *Film as written</w:t>
      </w:r>
    </w:p>
    <w:p w:rsidR="00E61916" w:rsidRPr="004F50A8" w:rsidRDefault="00F51ED1" w:rsidP="007E562A">
      <w:pPr>
        <w:numPr>
          <w:ilvl w:val="2"/>
          <w:numId w:val="22"/>
        </w:numPr>
        <w:spacing w:before="240"/>
        <w:jc w:val="both"/>
        <w:outlineLvl w:val="0"/>
        <w:rPr>
          <w:rFonts w:ascii="Helvetica" w:hAnsi="Helvetica" w:cs="Arial"/>
          <w:sz w:val="22"/>
          <w:szCs w:val="24"/>
        </w:rPr>
      </w:pPr>
      <w:r w:rsidRPr="007E562A">
        <w:rPr>
          <w:rFonts w:ascii="Helvetica" w:hAnsi="Helvetica" w:cs="Arial"/>
          <w:sz w:val="22"/>
          <w:szCs w:val="24"/>
          <w:highlight w:val="green"/>
        </w:rPr>
        <w:t>B</w:t>
      </w:r>
      <w:r>
        <w:rPr>
          <w:rFonts w:ascii="Helvetica" w:hAnsi="Helvetica" w:cs="Arial"/>
          <w:sz w:val="22"/>
          <w:szCs w:val="24"/>
        </w:rPr>
        <w:t xml:space="preserve"> </w:t>
      </w:r>
      <w:r w:rsidR="00E61916">
        <w:rPr>
          <w:rFonts w:ascii="Helvetica" w:hAnsi="Helvetica" w:cs="Arial"/>
          <w:sz w:val="22"/>
          <w:szCs w:val="24"/>
        </w:rPr>
        <w:t>*Film as written</w:t>
      </w:r>
    </w:p>
    <w:p w:rsidR="00D52234" w:rsidRDefault="009D0C41" w:rsidP="007E562A">
      <w:pPr>
        <w:numPr>
          <w:ilvl w:val="1"/>
          <w:numId w:val="22"/>
        </w:numPr>
        <w:spacing w:before="240"/>
        <w:jc w:val="both"/>
        <w:outlineLvl w:val="0"/>
        <w:rPr>
          <w:rFonts w:ascii="Helvetica" w:hAnsi="Helvetica" w:cs="Arial"/>
          <w:sz w:val="22"/>
          <w:szCs w:val="24"/>
        </w:rPr>
      </w:pPr>
      <w:r>
        <w:rPr>
          <w:rFonts w:ascii="Helvetica" w:hAnsi="Helvetica" w:cs="Arial"/>
          <w:sz w:val="22"/>
          <w:szCs w:val="24"/>
        </w:rPr>
        <w:t>Spot 50 microliters</w:t>
      </w:r>
      <w:r w:rsidR="00D52234" w:rsidRPr="004F50A8">
        <w:rPr>
          <w:rFonts w:ascii="Helvetica" w:hAnsi="Helvetica" w:cs="Arial"/>
          <w:sz w:val="22"/>
          <w:szCs w:val="24"/>
        </w:rPr>
        <w:t xml:space="preserve"> of the spiked whole blood into the middl</w:t>
      </w:r>
      <w:r>
        <w:rPr>
          <w:rFonts w:ascii="Helvetica" w:hAnsi="Helvetica" w:cs="Arial"/>
          <w:sz w:val="22"/>
          <w:szCs w:val="24"/>
        </w:rPr>
        <w:t>e of each circle on</w:t>
      </w:r>
      <w:r w:rsidR="00D52234" w:rsidRPr="004F50A8">
        <w:rPr>
          <w:rFonts w:ascii="Helvetica" w:hAnsi="Helvetica" w:cs="Arial"/>
          <w:sz w:val="22"/>
          <w:szCs w:val="24"/>
        </w:rPr>
        <w:t xml:space="preserve"> filter cards using a pipette</w:t>
      </w:r>
      <w:r w:rsidR="00E61916">
        <w:rPr>
          <w:rFonts w:ascii="Helvetica" w:hAnsi="Helvetica" w:cs="Arial"/>
          <w:sz w:val="22"/>
          <w:szCs w:val="24"/>
        </w:rPr>
        <w:t xml:space="preserve"> </w:t>
      </w:r>
      <w:r w:rsidR="00E61916" w:rsidRPr="00E61916">
        <w:rPr>
          <w:rFonts w:ascii="Helvetica" w:hAnsi="Helvetica" w:cs="Arial"/>
          <w:b/>
          <w:sz w:val="22"/>
          <w:szCs w:val="24"/>
        </w:rPr>
        <w:t>[2.5.1-CU]</w:t>
      </w:r>
      <w:r w:rsidR="00D52234" w:rsidRPr="004F50A8">
        <w:rPr>
          <w:rFonts w:ascii="Helvetica" w:hAnsi="Helvetica" w:cs="Arial"/>
          <w:sz w:val="22"/>
          <w:szCs w:val="24"/>
        </w:rPr>
        <w:t>.</w:t>
      </w:r>
    </w:p>
    <w:p w:rsidR="00E61916" w:rsidRPr="004F50A8" w:rsidRDefault="00E61916" w:rsidP="007E562A">
      <w:pPr>
        <w:numPr>
          <w:ilvl w:val="2"/>
          <w:numId w:val="22"/>
        </w:numPr>
        <w:spacing w:before="240"/>
        <w:jc w:val="both"/>
        <w:outlineLvl w:val="0"/>
        <w:rPr>
          <w:rFonts w:ascii="Helvetica" w:hAnsi="Helvetica" w:cs="Arial"/>
          <w:sz w:val="22"/>
          <w:szCs w:val="24"/>
        </w:rPr>
      </w:pPr>
      <w:r>
        <w:rPr>
          <w:rFonts w:ascii="Helvetica" w:hAnsi="Helvetica" w:cs="Arial"/>
          <w:sz w:val="22"/>
          <w:szCs w:val="24"/>
        </w:rPr>
        <w:t>*Film as written</w:t>
      </w:r>
    </w:p>
    <w:p w:rsidR="00D52234" w:rsidRDefault="009D0C41" w:rsidP="007E562A">
      <w:pPr>
        <w:numPr>
          <w:ilvl w:val="1"/>
          <w:numId w:val="22"/>
        </w:numPr>
        <w:spacing w:before="240"/>
        <w:jc w:val="both"/>
        <w:outlineLvl w:val="0"/>
        <w:rPr>
          <w:rFonts w:ascii="Helvetica" w:hAnsi="Helvetica" w:cs="Arial"/>
          <w:sz w:val="22"/>
          <w:szCs w:val="24"/>
        </w:rPr>
      </w:pPr>
      <w:r>
        <w:rPr>
          <w:rFonts w:ascii="Helvetica" w:hAnsi="Helvetica" w:cs="Arial"/>
          <w:sz w:val="22"/>
          <w:szCs w:val="24"/>
        </w:rPr>
        <w:t>After d</w:t>
      </w:r>
      <w:r w:rsidR="00D52234" w:rsidRPr="004F50A8">
        <w:rPr>
          <w:rFonts w:ascii="Helvetica" w:hAnsi="Helvetica" w:cs="Arial"/>
          <w:sz w:val="22"/>
          <w:szCs w:val="24"/>
        </w:rPr>
        <w:t>ry</w:t>
      </w:r>
      <w:r>
        <w:rPr>
          <w:rFonts w:ascii="Helvetica" w:hAnsi="Helvetica" w:cs="Arial"/>
          <w:sz w:val="22"/>
          <w:szCs w:val="24"/>
        </w:rPr>
        <w:t>ing</w:t>
      </w:r>
      <w:r w:rsidR="00D52234" w:rsidRPr="004F50A8">
        <w:rPr>
          <w:rFonts w:ascii="Helvetica" w:hAnsi="Helvetica" w:cs="Arial"/>
          <w:sz w:val="22"/>
          <w:szCs w:val="24"/>
        </w:rPr>
        <w:t xml:space="preserve"> the blood spots at room temperature for 3 h</w:t>
      </w:r>
      <w:r>
        <w:rPr>
          <w:rFonts w:ascii="Helvetica" w:hAnsi="Helvetica" w:cs="Arial"/>
          <w:sz w:val="22"/>
          <w:szCs w:val="24"/>
        </w:rPr>
        <w:t>ours, p</w:t>
      </w:r>
      <w:r w:rsidR="00D52234" w:rsidRPr="009D0C41">
        <w:rPr>
          <w:rFonts w:ascii="Helvetica" w:hAnsi="Helvetica" w:cs="Arial"/>
          <w:sz w:val="22"/>
          <w:szCs w:val="24"/>
        </w:rPr>
        <w:t>repare tacrolimus calibration standards in human EDTA whole blood at tacrolimus concentrations of</w:t>
      </w:r>
      <w:r>
        <w:rPr>
          <w:rFonts w:ascii="Helvetica" w:hAnsi="Helvetica" w:cs="Arial"/>
          <w:sz w:val="22"/>
          <w:szCs w:val="24"/>
        </w:rPr>
        <w:t xml:space="preserve"> 1, 2.5, 5, 10, 25, and 50 nanograms per milliliter</w:t>
      </w:r>
      <w:r w:rsidR="00E61916">
        <w:rPr>
          <w:rFonts w:ascii="Helvetica" w:hAnsi="Helvetica" w:cs="Arial"/>
          <w:sz w:val="22"/>
          <w:szCs w:val="24"/>
        </w:rPr>
        <w:t xml:space="preserve"> </w:t>
      </w:r>
      <w:r w:rsidR="00E61916" w:rsidRPr="00E61916">
        <w:rPr>
          <w:rFonts w:ascii="Helvetica" w:hAnsi="Helvetica" w:cs="Arial"/>
          <w:b/>
          <w:sz w:val="22"/>
          <w:szCs w:val="24"/>
        </w:rPr>
        <w:t>[2.6.1-MED]</w:t>
      </w:r>
      <w:r w:rsidR="00D52234" w:rsidRPr="009D0C41">
        <w:rPr>
          <w:rFonts w:ascii="Helvetica" w:hAnsi="Helvetica" w:cs="Arial"/>
          <w:sz w:val="22"/>
          <w:szCs w:val="24"/>
        </w:rPr>
        <w:t>. Prepare a blank sample for extraction like the calibration standards with the protein precipitation solution</w:t>
      </w:r>
      <w:r w:rsidR="00F51ED1">
        <w:rPr>
          <w:rFonts w:ascii="Helvetica" w:hAnsi="Helvetica" w:cs="Arial"/>
          <w:sz w:val="22"/>
          <w:szCs w:val="24"/>
        </w:rPr>
        <w:t xml:space="preserve"> </w:t>
      </w:r>
      <w:r w:rsidR="00F51ED1" w:rsidRPr="007E562A">
        <w:rPr>
          <w:rFonts w:ascii="Helvetica" w:hAnsi="Helvetica" w:cs="Arial"/>
          <w:color w:val="FF0000"/>
          <w:sz w:val="22"/>
          <w:szCs w:val="24"/>
        </w:rPr>
        <w:t>not</w:t>
      </w:r>
      <w:r w:rsidR="00D52234" w:rsidRPr="007E562A">
        <w:rPr>
          <w:rFonts w:ascii="Helvetica" w:hAnsi="Helvetica" w:cs="Arial"/>
          <w:color w:val="FF0000"/>
          <w:sz w:val="22"/>
          <w:szCs w:val="24"/>
        </w:rPr>
        <w:t xml:space="preserve"> </w:t>
      </w:r>
      <w:r w:rsidR="00D52234" w:rsidRPr="009D0C41">
        <w:rPr>
          <w:rFonts w:ascii="Helvetica" w:hAnsi="Helvetica" w:cs="Arial"/>
          <w:sz w:val="22"/>
          <w:szCs w:val="24"/>
        </w:rPr>
        <w:t>containing the internal standard D</w:t>
      </w:r>
      <w:r w:rsidR="00D52234" w:rsidRPr="009D0C41">
        <w:rPr>
          <w:rFonts w:ascii="Helvetica" w:hAnsi="Helvetica" w:cs="Arial"/>
          <w:sz w:val="22"/>
          <w:szCs w:val="24"/>
          <w:vertAlign w:val="subscript"/>
        </w:rPr>
        <w:t>2</w:t>
      </w:r>
      <w:r w:rsidR="00D52234" w:rsidRPr="009D0C41">
        <w:rPr>
          <w:rFonts w:ascii="Helvetica" w:hAnsi="Helvetica" w:cs="Arial"/>
          <w:sz w:val="22"/>
          <w:szCs w:val="24"/>
        </w:rPr>
        <w:t>,</w:t>
      </w:r>
      <w:r w:rsidR="00D52234" w:rsidRPr="009D0C41">
        <w:rPr>
          <w:rFonts w:ascii="Helvetica" w:hAnsi="Helvetica" w:cs="Arial"/>
          <w:sz w:val="22"/>
          <w:szCs w:val="24"/>
          <w:vertAlign w:val="superscript"/>
        </w:rPr>
        <w:t>13</w:t>
      </w:r>
      <w:r>
        <w:rPr>
          <w:rFonts w:ascii="Helvetica" w:hAnsi="Helvetica" w:cs="Arial"/>
          <w:sz w:val="22"/>
          <w:szCs w:val="24"/>
        </w:rPr>
        <w:t>C-tacrolimus</w:t>
      </w:r>
      <w:r w:rsidR="00E61916">
        <w:rPr>
          <w:rFonts w:ascii="Helvetica" w:hAnsi="Helvetica" w:cs="Arial"/>
          <w:sz w:val="22"/>
          <w:szCs w:val="24"/>
        </w:rPr>
        <w:t xml:space="preserve"> </w:t>
      </w:r>
      <w:r w:rsidR="00E61916" w:rsidRPr="00E61916">
        <w:rPr>
          <w:rFonts w:ascii="Helvetica" w:hAnsi="Helvetica" w:cs="Arial"/>
          <w:b/>
          <w:sz w:val="22"/>
          <w:szCs w:val="24"/>
        </w:rPr>
        <w:t>[2.6.2-MED-over the shoulder]</w:t>
      </w:r>
      <w:r w:rsidR="00D52234" w:rsidRPr="009D0C41">
        <w:rPr>
          <w:rFonts w:ascii="Helvetica" w:hAnsi="Helvetica" w:cs="Arial"/>
          <w:sz w:val="22"/>
          <w:szCs w:val="24"/>
        </w:rPr>
        <w:t>.</w:t>
      </w:r>
    </w:p>
    <w:p w:rsidR="00E61916" w:rsidRDefault="008453C3" w:rsidP="007E562A">
      <w:pPr>
        <w:numPr>
          <w:ilvl w:val="2"/>
          <w:numId w:val="22"/>
        </w:numPr>
        <w:spacing w:before="240"/>
        <w:jc w:val="both"/>
        <w:outlineLvl w:val="0"/>
        <w:rPr>
          <w:rFonts w:ascii="Helvetica" w:hAnsi="Helvetica" w:cs="Arial"/>
          <w:sz w:val="22"/>
          <w:szCs w:val="24"/>
        </w:rPr>
      </w:pPr>
      <w:r>
        <w:rPr>
          <w:rFonts w:ascii="Helvetica" w:hAnsi="Helvetica" w:cs="Arial"/>
          <w:sz w:val="22"/>
          <w:szCs w:val="24"/>
        </w:rPr>
        <w:t>Show preparation of one of the standards with the labeled vials of remaining standards visible in frame if possible</w:t>
      </w:r>
      <w:r w:rsidR="00E61916">
        <w:rPr>
          <w:rFonts w:ascii="Helvetica" w:hAnsi="Helvetica" w:cs="Arial"/>
          <w:sz w:val="22"/>
          <w:szCs w:val="24"/>
        </w:rPr>
        <w:t>, TEXT: 1, 2.5, 5, 10, 25, 50 ng/ml</w:t>
      </w:r>
    </w:p>
    <w:p w:rsidR="008453C3" w:rsidRPr="009D0C41" w:rsidRDefault="008453C3" w:rsidP="007E562A">
      <w:pPr>
        <w:numPr>
          <w:ilvl w:val="2"/>
          <w:numId w:val="22"/>
        </w:numPr>
        <w:spacing w:before="240"/>
        <w:jc w:val="both"/>
        <w:outlineLvl w:val="0"/>
        <w:rPr>
          <w:rFonts w:ascii="Helvetica" w:hAnsi="Helvetica" w:cs="Arial"/>
          <w:sz w:val="22"/>
          <w:szCs w:val="24"/>
        </w:rPr>
      </w:pPr>
      <w:r>
        <w:rPr>
          <w:rFonts w:ascii="Helvetica" w:hAnsi="Helvetica" w:cs="Arial"/>
          <w:sz w:val="22"/>
          <w:szCs w:val="24"/>
        </w:rPr>
        <w:t>*Film as written</w:t>
      </w:r>
    </w:p>
    <w:p w:rsidR="00D52234" w:rsidRDefault="009D0C41" w:rsidP="007E562A">
      <w:pPr>
        <w:numPr>
          <w:ilvl w:val="1"/>
          <w:numId w:val="22"/>
        </w:numPr>
        <w:spacing w:before="240"/>
        <w:jc w:val="both"/>
        <w:outlineLvl w:val="0"/>
        <w:rPr>
          <w:rFonts w:ascii="Helvetica" w:hAnsi="Helvetica" w:cs="Arial"/>
          <w:sz w:val="22"/>
          <w:szCs w:val="24"/>
        </w:rPr>
      </w:pPr>
      <w:r>
        <w:rPr>
          <w:rFonts w:ascii="Helvetica" w:hAnsi="Helvetica" w:cs="Arial"/>
          <w:sz w:val="22"/>
          <w:szCs w:val="24"/>
        </w:rPr>
        <w:t>Next, prepare quality control</w:t>
      </w:r>
      <w:r w:rsidR="00D52234" w:rsidRPr="004F50A8">
        <w:rPr>
          <w:rFonts w:ascii="Helvetica" w:hAnsi="Helvetica" w:cs="Arial"/>
          <w:sz w:val="22"/>
          <w:szCs w:val="24"/>
        </w:rPr>
        <w:t xml:space="preserve"> samples in human EDTA whole blood at conc</w:t>
      </w:r>
      <w:r>
        <w:rPr>
          <w:rFonts w:ascii="Helvetica" w:hAnsi="Helvetica" w:cs="Arial"/>
          <w:sz w:val="22"/>
          <w:szCs w:val="24"/>
        </w:rPr>
        <w:t xml:space="preserve">entrations of 0, 2, 4, 20, </w:t>
      </w:r>
      <w:r w:rsidR="007E562A">
        <w:rPr>
          <w:rFonts w:ascii="Helvetica" w:hAnsi="Helvetica" w:cs="Arial"/>
          <w:sz w:val="22"/>
          <w:szCs w:val="24"/>
        </w:rPr>
        <w:t xml:space="preserve">and </w:t>
      </w:r>
      <w:r>
        <w:rPr>
          <w:rFonts w:ascii="Helvetica" w:hAnsi="Helvetica" w:cs="Arial"/>
          <w:sz w:val="22"/>
          <w:szCs w:val="24"/>
        </w:rPr>
        <w:t>40 nanograms per milliliter</w:t>
      </w:r>
      <w:r w:rsidR="00E61916">
        <w:rPr>
          <w:rFonts w:ascii="Helvetica" w:hAnsi="Helvetica" w:cs="Arial"/>
          <w:sz w:val="22"/>
          <w:szCs w:val="24"/>
        </w:rPr>
        <w:t xml:space="preserve"> </w:t>
      </w:r>
      <w:r w:rsidR="00E61916" w:rsidRPr="00E61916">
        <w:rPr>
          <w:rFonts w:ascii="Helvetica" w:hAnsi="Helvetica" w:cs="Arial"/>
          <w:b/>
          <w:sz w:val="22"/>
          <w:szCs w:val="24"/>
        </w:rPr>
        <w:t>[2.7.1-CU</w:t>
      </w:r>
      <w:r w:rsidR="00E61916">
        <w:rPr>
          <w:rFonts w:ascii="Helvetica" w:hAnsi="Helvetica" w:cs="Arial"/>
          <w:sz w:val="22"/>
          <w:szCs w:val="24"/>
        </w:rPr>
        <w:t>]</w:t>
      </w:r>
      <w:r w:rsidR="00DF4490">
        <w:rPr>
          <w:rFonts w:ascii="Helvetica" w:hAnsi="Helvetica" w:cs="Arial"/>
          <w:sz w:val="22"/>
          <w:szCs w:val="24"/>
        </w:rPr>
        <w:t>. Prepare a blank sample as well</w:t>
      </w:r>
      <w:r w:rsidR="00E61916">
        <w:rPr>
          <w:rFonts w:ascii="Helvetica" w:hAnsi="Helvetica" w:cs="Arial"/>
          <w:sz w:val="22"/>
          <w:szCs w:val="24"/>
        </w:rPr>
        <w:t xml:space="preserve"> </w:t>
      </w:r>
      <w:r w:rsidR="00E61916" w:rsidRPr="00E61916">
        <w:rPr>
          <w:rFonts w:ascii="Helvetica" w:hAnsi="Helvetica" w:cs="Arial"/>
          <w:b/>
          <w:sz w:val="22"/>
          <w:szCs w:val="24"/>
        </w:rPr>
        <w:t>[2.7.2-MED]</w:t>
      </w:r>
      <w:r w:rsidR="00DF4490">
        <w:rPr>
          <w:rFonts w:ascii="Helvetica" w:hAnsi="Helvetica" w:cs="Arial"/>
          <w:sz w:val="22"/>
          <w:szCs w:val="24"/>
        </w:rPr>
        <w:t>.</w:t>
      </w:r>
    </w:p>
    <w:p w:rsidR="008453C3" w:rsidRDefault="008453C3" w:rsidP="007E562A">
      <w:pPr>
        <w:numPr>
          <w:ilvl w:val="2"/>
          <w:numId w:val="22"/>
        </w:numPr>
        <w:spacing w:before="240"/>
        <w:jc w:val="both"/>
        <w:outlineLvl w:val="0"/>
        <w:rPr>
          <w:rFonts w:ascii="Helvetica" w:hAnsi="Helvetica" w:cs="Arial"/>
          <w:sz w:val="22"/>
          <w:szCs w:val="24"/>
        </w:rPr>
      </w:pPr>
      <w:r>
        <w:rPr>
          <w:rFonts w:ascii="Helvetica" w:hAnsi="Helvetica" w:cs="Arial"/>
          <w:sz w:val="22"/>
          <w:szCs w:val="24"/>
        </w:rPr>
        <w:t>Show preparation of one of the quality control samples with labeled vials of remaining samples in frame if possible, TEXT: 0, 2, 4, 20, 40 ng/ml</w:t>
      </w:r>
    </w:p>
    <w:p w:rsidR="008453C3" w:rsidRPr="004F50A8" w:rsidRDefault="008453C3" w:rsidP="007E562A">
      <w:pPr>
        <w:numPr>
          <w:ilvl w:val="2"/>
          <w:numId w:val="22"/>
        </w:numPr>
        <w:spacing w:before="240"/>
        <w:jc w:val="both"/>
        <w:outlineLvl w:val="0"/>
        <w:rPr>
          <w:rFonts w:ascii="Helvetica" w:hAnsi="Helvetica" w:cs="Arial"/>
          <w:sz w:val="22"/>
          <w:szCs w:val="24"/>
        </w:rPr>
      </w:pPr>
      <w:r>
        <w:rPr>
          <w:rFonts w:ascii="Helvetica" w:hAnsi="Helvetica" w:cs="Arial"/>
          <w:sz w:val="22"/>
          <w:szCs w:val="24"/>
        </w:rPr>
        <w:t>*Film as written</w:t>
      </w:r>
    </w:p>
    <w:p w:rsidR="004F50A8" w:rsidRPr="009D0C41" w:rsidRDefault="004F50A8" w:rsidP="007E562A">
      <w:pPr>
        <w:numPr>
          <w:ilvl w:val="0"/>
          <w:numId w:val="22"/>
        </w:numPr>
        <w:spacing w:before="240"/>
        <w:jc w:val="both"/>
        <w:outlineLvl w:val="0"/>
        <w:rPr>
          <w:rFonts w:ascii="Helvetica" w:hAnsi="Helvetica" w:cs="Arial"/>
          <w:b/>
          <w:sz w:val="22"/>
          <w:szCs w:val="24"/>
        </w:rPr>
      </w:pPr>
      <w:r>
        <w:rPr>
          <w:rFonts w:ascii="Helvetica" w:hAnsi="Helvetica" w:cs="Arial"/>
          <w:b/>
          <w:sz w:val="22"/>
          <w:szCs w:val="24"/>
        </w:rPr>
        <w:t>Collection of Clinical S</w:t>
      </w:r>
      <w:r w:rsidR="00D52234" w:rsidRPr="004F50A8">
        <w:rPr>
          <w:rFonts w:ascii="Helvetica" w:hAnsi="Helvetica" w:cs="Arial"/>
          <w:b/>
          <w:sz w:val="22"/>
          <w:szCs w:val="24"/>
        </w:rPr>
        <w:t>amples</w:t>
      </w:r>
      <w:r>
        <w:rPr>
          <w:rFonts w:ascii="Helvetica" w:hAnsi="Helvetica" w:cs="Arial"/>
          <w:b/>
          <w:sz w:val="22"/>
          <w:szCs w:val="24"/>
        </w:rPr>
        <w:t xml:space="preserve"> and Extraction of Tacrollmus Dried Blood Spot Samples</w:t>
      </w:r>
    </w:p>
    <w:p w:rsidR="00D52234" w:rsidRDefault="00AC6BDE" w:rsidP="007E562A">
      <w:pPr>
        <w:numPr>
          <w:ilvl w:val="1"/>
          <w:numId w:val="23"/>
        </w:numPr>
        <w:spacing w:before="240"/>
        <w:jc w:val="both"/>
        <w:outlineLvl w:val="0"/>
        <w:rPr>
          <w:rFonts w:ascii="Helvetica" w:hAnsi="Helvetica" w:cs="Arial"/>
          <w:sz w:val="22"/>
          <w:szCs w:val="24"/>
        </w:rPr>
      </w:pPr>
      <w:r>
        <w:rPr>
          <w:rFonts w:ascii="Helvetica" w:hAnsi="Helvetica" w:cs="Arial"/>
          <w:sz w:val="22"/>
          <w:szCs w:val="24"/>
        </w:rPr>
        <w:t>After collecting the dried blood spots, v</w:t>
      </w:r>
      <w:r w:rsidR="00D52234" w:rsidRPr="00AC6BDE">
        <w:rPr>
          <w:rFonts w:ascii="Helvetica" w:hAnsi="Helvetica" w:cs="Arial"/>
          <w:sz w:val="22"/>
          <w:szCs w:val="24"/>
        </w:rPr>
        <w:t xml:space="preserve">isually inspect </w:t>
      </w:r>
      <w:r>
        <w:rPr>
          <w:rFonts w:ascii="Helvetica" w:hAnsi="Helvetica" w:cs="Arial"/>
          <w:sz w:val="22"/>
          <w:szCs w:val="24"/>
        </w:rPr>
        <w:t>each</w:t>
      </w:r>
      <w:r w:rsidR="00DF4490">
        <w:rPr>
          <w:rFonts w:ascii="Helvetica" w:hAnsi="Helvetica" w:cs="Arial"/>
          <w:sz w:val="22"/>
          <w:szCs w:val="24"/>
        </w:rPr>
        <w:t xml:space="preserve"> one</w:t>
      </w:r>
      <w:r w:rsidR="00D52234" w:rsidRPr="00AC6BDE">
        <w:rPr>
          <w:rFonts w:ascii="Helvetica" w:hAnsi="Helvetica" w:cs="Arial"/>
          <w:sz w:val="22"/>
          <w:szCs w:val="24"/>
        </w:rPr>
        <w:t xml:space="preserve"> to ensure acceptable sample qua</w:t>
      </w:r>
      <w:r>
        <w:rPr>
          <w:rFonts w:ascii="Helvetica" w:hAnsi="Helvetica" w:cs="Arial"/>
          <w:sz w:val="22"/>
          <w:szCs w:val="24"/>
        </w:rPr>
        <w:t>lity and volume</w:t>
      </w:r>
      <w:r w:rsidR="008453C3">
        <w:rPr>
          <w:rFonts w:ascii="Helvetica" w:hAnsi="Helvetica" w:cs="Arial"/>
          <w:sz w:val="22"/>
          <w:szCs w:val="24"/>
        </w:rPr>
        <w:t xml:space="preserve"> </w:t>
      </w:r>
      <w:r w:rsidR="008453C3" w:rsidRPr="008453C3">
        <w:rPr>
          <w:rFonts w:ascii="Helvetica" w:hAnsi="Helvetica" w:cs="Arial"/>
          <w:b/>
          <w:sz w:val="22"/>
          <w:szCs w:val="24"/>
        </w:rPr>
        <w:t>[3.1.1-CU]</w:t>
      </w:r>
      <w:r w:rsidR="00D52234" w:rsidRPr="00AC6BDE">
        <w:rPr>
          <w:rFonts w:ascii="Helvetica" w:hAnsi="Helvetica" w:cs="Arial"/>
          <w:sz w:val="22"/>
          <w:szCs w:val="24"/>
        </w:rPr>
        <w:t>.</w:t>
      </w:r>
      <w:r>
        <w:rPr>
          <w:rFonts w:ascii="Helvetica" w:hAnsi="Helvetica" w:cs="Arial"/>
          <w:sz w:val="22"/>
          <w:szCs w:val="24"/>
        </w:rPr>
        <w:t xml:space="preserve"> Then, p</w:t>
      </w:r>
      <w:r w:rsidR="00D52234" w:rsidRPr="00AC6BDE">
        <w:rPr>
          <w:rFonts w:ascii="Helvetica" w:hAnsi="Helvetica" w:cs="Arial"/>
          <w:sz w:val="22"/>
          <w:szCs w:val="24"/>
        </w:rPr>
        <w:t xml:space="preserve">unch </w:t>
      </w:r>
      <w:r>
        <w:rPr>
          <w:rFonts w:ascii="Helvetica" w:hAnsi="Helvetica" w:cs="Arial"/>
          <w:sz w:val="22"/>
          <w:szCs w:val="24"/>
        </w:rPr>
        <w:t xml:space="preserve">the </w:t>
      </w:r>
      <w:r w:rsidR="00D52234" w:rsidRPr="00AC6BDE">
        <w:rPr>
          <w:rFonts w:ascii="Helvetica" w:hAnsi="Helvetica" w:cs="Arial"/>
          <w:sz w:val="22"/>
          <w:szCs w:val="24"/>
        </w:rPr>
        <w:t>center of the blood spo</w:t>
      </w:r>
      <w:r>
        <w:rPr>
          <w:rFonts w:ascii="Helvetica" w:hAnsi="Helvetica" w:cs="Arial"/>
          <w:sz w:val="22"/>
          <w:szCs w:val="24"/>
        </w:rPr>
        <w:t>t on the filter card with a 6-millimeter</w:t>
      </w:r>
      <w:r w:rsidR="00D52234" w:rsidRPr="00AC6BDE">
        <w:rPr>
          <w:rFonts w:ascii="Helvetica" w:hAnsi="Helvetica" w:cs="Arial"/>
          <w:sz w:val="22"/>
          <w:szCs w:val="24"/>
        </w:rPr>
        <w:t xml:space="preserve"> hole punch</w:t>
      </w:r>
      <w:r w:rsidR="008453C3">
        <w:rPr>
          <w:rFonts w:ascii="Helvetica" w:hAnsi="Helvetica" w:cs="Arial"/>
          <w:sz w:val="22"/>
          <w:szCs w:val="24"/>
        </w:rPr>
        <w:t xml:space="preserve"> </w:t>
      </w:r>
      <w:r w:rsidR="008453C3" w:rsidRPr="008453C3">
        <w:rPr>
          <w:rFonts w:ascii="Helvetica" w:hAnsi="Helvetica" w:cs="Arial"/>
          <w:b/>
          <w:sz w:val="22"/>
          <w:szCs w:val="24"/>
        </w:rPr>
        <w:t>[3.1.2-MED-over the shoulder]</w:t>
      </w:r>
      <w:r w:rsidR="00D52234" w:rsidRPr="00AC6BDE">
        <w:rPr>
          <w:rFonts w:ascii="Helvetica" w:hAnsi="Helvetica" w:cs="Arial"/>
          <w:sz w:val="22"/>
          <w:szCs w:val="24"/>
        </w:rPr>
        <w:t xml:space="preserve">. </w:t>
      </w:r>
    </w:p>
    <w:p w:rsidR="008453C3" w:rsidRDefault="008453C3"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Show close-up of dried blood spot as talent inspects it</w:t>
      </w:r>
    </w:p>
    <w:p w:rsidR="008453C3" w:rsidRPr="00AC6BDE" w:rsidRDefault="008453C3"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*Film as written</w:t>
      </w:r>
    </w:p>
    <w:p w:rsidR="00D52234" w:rsidRDefault="00D52234" w:rsidP="007E562A">
      <w:pPr>
        <w:numPr>
          <w:ilvl w:val="1"/>
          <w:numId w:val="23"/>
        </w:numPr>
        <w:spacing w:before="240"/>
        <w:jc w:val="both"/>
        <w:outlineLvl w:val="0"/>
        <w:rPr>
          <w:rFonts w:ascii="Helvetica" w:hAnsi="Helvetica" w:cs="Arial"/>
          <w:sz w:val="22"/>
          <w:szCs w:val="24"/>
        </w:rPr>
      </w:pPr>
      <w:r w:rsidRPr="004F50A8">
        <w:rPr>
          <w:rFonts w:ascii="Helvetica" w:hAnsi="Helvetica" w:cs="Arial"/>
          <w:sz w:val="22"/>
          <w:szCs w:val="24"/>
        </w:rPr>
        <w:t xml:space="preserve">Place </w:t>
      </w:r>
      <w:r w:rsidR="00AC6BDE">
        <w:rPr>
          <w:rFonts w:ascii="Helvetica" w:hAnsi="Helvetica" w:cs="Arial"/>
          <w:sz w:val="22"/>
          <w:szCs w:val="24"/>
        </w:rPr>
        <w:t>the discs into 1.5-milliliter</w:t>
      </w:r>
      <w:r w:rsidRPr="004F50A8">
        <w:rPr>
          <w:rFonts w:ascii="Helvetica" w:hAnsi="Helvetica" w:cs="Arial"/>
          <w:sz w:val="22"/>
          <w:szCs w:val="24"/>
        </w:rPr>
        <w:t xml:space="preserve"> polypropylene tubes with conical bottom</w:t>
      </w:r>
      <w:r w:rsidR="00DF4490">
        <w:rPr>
          <w:rFonts w:ascii="Helvetica" w:hAnsi="Helvetica" w:cs="Arial"/>
          <w:sz w:val="22"/>
          <w:szCs w:val="24"/>
        </w:rPr>
        <w:t>s</w:t>
      </w:r>
      <w:r w:rsidRPr="004F50A8">
        <w:rPr>
          <w:rFonts w:ascii="Helvetica" w:hAnsi="Helvetica" w:cs="Arial"/>
          <w:sz w:val="22"/>
          <w:szCs w:val="24"/>
        </w:rPr>
        <w:t xml:space="preserve"> and snap-on lids</w:t>
      </w:r>
      <w:r w:rsidR="008453C3">
        <w:rPr>
          <w:rFonts w:ascii="Helvetica" w:hAnsi="Helvetica" w:cs="Arial"/>
          <w:sz w:val="22"/>
          <w:szCs w:val="24"/>
        </w:rPr>
        <w:t xml:space="preserve"> </w:t>
      </w:r>
      <w:r w:rsidR="008453C3" w:rsidRPr="008453C3">
        <w:rPr>
          <w:rFonts w:ascii="Helvetica" w:hAnsi="Helvetica" w:cs="Arial"/>
          <w:b/>
          <w:sz w:val="22"/>
          <w:szCs w:val="24"/>
        </w:rPr>
        <w:t>[3.2.1-MED]</w:t>
      </w:r>
      <w:r w:rsidRPr="004F50A8">
        <w:rPr>
          <w:rFonts w:ascii="Helvetica" w:hAnsi="Helvetica" w:cs="Arial"/>
          <w:sz w:val="22"/>
          <w:szCs w:val="24"/>
        </w:rPr>
        <w:t>.</w:t>
      </w:r>
      <w:r w:rsidR="00AC6BDE">
        <w:rPr>
          <w:rFonts w:ascii="Helvetica" w:hAnsi="Helvetica" w:cs="Arial"/>
          <w:sz w:val="22"/>
          <w:szCs w:val="24"/>
        </w:rPr>
        <w:t xml:space="preserve"> </w:t>
      </w:r>
      <w:r w:rsidR="00DF4490">
        <w:rPr>
          <w:rFonts w:ascii="Helvetica" w:hAnsi="Helvetica" w:cs="Arial"/>
          <w:sz w:val="22"/>
          <w:szCs w:val="24"/>
        </w:rPr>
        <w:t xml:space="preserve">Add 20 to </w:t>
      </w:r>
      <w:r w:rsidRPr="00AC6BDE">
        <w:rPr>
          <w:rFonts w:ascii="Helvetica" w:hAnsi="Helvetica" w:cs="Arial"/>
          <w:sz w:val="22"/>
          <w:szCs w:val="24"/>
        </w:rPr>
        <w:t>30 bullets to each tube</w:t>
      </w:r>
      <w:r w:rsidR="008453C3">
        <w:rPr>
          <w:rFonts w:ascii="Helvetica" w:hAnsi="Helvetica" w:cs="Arial"/>
          <w:sz w:val="22"/>
          <w:szCs w:val="24"/>
        </w:rPr>
        <w:t xml:space="preserve"> </w:t>
      </w:r>
      <w:r w:rsidR="008453C3" w:rsidRPr="008453C3">
        <w:rPr>
          <w:rFonts w:ascii="Helvetica" w:hAnsi="Helvetica" w:cs="Arial"/>
          <w:b/>
          <w:sz w:val="22"/>
          <w:szCs w:val="24"/>
        </w:rPr>
        <w:t>[3.2.2-CU]</w:t>
      </w:r>
      <w:r w:rsidRPr="00AC6BDE">
        <w:rPr>
          <w:rFonts w:ascii="Helvetica" w:hAnsi="Helvetica" w:cs="Arial"/>
          <w:sz w:val="22"/>
          <w:szCs w:val="24"/>
        </w:rPr>
        <w:t>.</w:t>
      </w:r>
    </w:p>
    <w:p w:rsidR="008453C3" w:rsidRDefault="008453C3"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*Film as written</w:t>
      </w:r>
    </w:p>
    <w:p w:rsidR="008453C3" w:rsidRPr="00AC6BDE" w:rsidRDefault="008453C3"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Show one of the tubes as talent adds bullets to it</w:t>
      </w:r>
    </w:p>
    <w:p w:rsidR="00D52234" w:rsidRDefault="00AC6BDE" w:rsidP="007E562A">
      <w:pPr>
        <w:numPr>
          <w:ilvl w:val="1"/>
          <w:numId w:val="23"/>
        </w:numPr>
        <w:spacing w:before="240"/>
        <w:jc w:val="both"/>
        <w:outlineLvl w:val="0"/>
        <w:rPr>
          <w:rFonts w:ascii="Helvetica" w:hAnsi="Helvetica" w:cs="Arial"/>
          <w:sz w:val="22"/>
          <w:szCs w:val="24"/>
        </w:rPr>
      </w:pPr>
      <w:r>
        <w:rPr>
          <w:rFonts w:ascii="Helvetica" w:hAnsi="Helvetica" w:cs="Arial"/>
          <w:sz w:val="22"/>
          <w:szCs w:val="24"/>
        </w:rPr>
        <w:t>Following this, a</w:t>
      </w:r>
      <w:r w:rsidR="009873D2">
        <w:rPr>
          <w:rFonts w:ascii="Helvetica" w:hAnsi="Helvetica" w:cs="Arial"/>
          <w:sz w:val="22"/>
          <w:szCs w:val="24"/>
        </w:rPr>
        <w:t>dd 500 micr</w:t>
      </w:r>
      <w:r w:rsidR="00CB29E6">
        <w:rPr>
          <w:rFonts w:ascii="Helvetica" w:hAnsi="Helvetica" w:cs="Arial"/>
          <w:sz w:val="22"/>
          <w:szCs w:val="24"/>
        </w:rPr>
        <w:t>oli</w:t>
      </w:r>
      <w:r w:rsidR="009873D2">
        <w:rPr>
          <w:rFonts w:ascii="Helvetica" w:hAnsi="Helvetica" w:cs="Arial"/>
          <w:sz w:val="22"/>
          <w:szCs w:val="24"/>
        </w:rPr>
        <w:t>ters</w:t>
      </w:r>
      <w:r w:rsidR="00D52234" w:rsidRPr="004F50A8">
        <w:rPr>
          <w:rFonts w:ascii="Helvetica" w:hAnsi="Helvetica" w:cs="Arial"/>
          <w:sz w:val="22"/>
          <w:szCs w:val="24"/>
        </w:rPr>
        <w:t xml:space="preserve"> of the protein precipitation solution </w:t>
      </w:r>
      <w:r w:rsidR="009873D2">
        <w:rPr>
          <w:rFonts w:ascii="Helvetica" w:hAnsi="Helvetica" w:cs="Arial"/>
          <w:sz w:val="22"/>
          <w:szCs w:val="24"/>
        </w:rPr>
        <w:t>into each tube</w:t>
      </w:r>
      <w:r w:rsidR="00DC161F">
        <w:rPr>
          <w:rFonts w:ascii="Helvetica" w:hAnsi="Helvetica" w:cs="Arial"/>
          <w:sz w:val="22"/>
          <w:szCs w:val="24"/>
        </w:rPr>
        <w:t xml:space="preserve"> </w:t>
      </w:r>
      <w:r w:rsidR="00DC161F" w:rsidRPr="00DC161F">
        <w:rPr>
          <w:rFonts w:ascii="Helvetica" w:hAnsi="Helvetica" w:cs="Arial"/>
          <w:b/>
          <w:sz w:val="22"/>
          <w:szCs w:val="24"/>
        </w:rPr>
        <w:t>[3.3.1-MED-over the shoulder</w:t>
      </w:r>
      <w:r w:rsidR="00DC161F">
        <w:rPr>
          <w:rFonts w:ascii="Helvetica" w:hAnsi="Helvetica" w:cs="Arial"/>
          <w:sz w:val="22"/>
          <w:szCs w:val="24"/>
        </w:rPr>
        <w:t>]</w:t>
      </w:r>
      <w:r w:rsidR="008453C3">
        <w:rPr>
          <w:rFonts w:ascii="Helvetica" w:hAnsi="Helvetica" w:cs="Arial"/>
          <w:sz w:val="22"/>
          <w:szCs w:val="24"/>
        </w:rPr>
        <w:t>.</w:t>
      </w:r>
      <w:r w:rsidR="009873D2">
        <w:rPr>
          <w:rFonts w:ascii="Helvetica" w:hAnsi="Helvetica" w:cs="Arial"/>
          <w:sz w:val="22"/>
          <w:szCs w:val="24"/>
        </w:rPr>
        <w:t xml:space="preserve"> </w:t>
      </w:r>
      <w:r w:rsidR="00D52234" w:rsidRPr="009873D2">
        <w:rPr>
          <w:rFonts w:ascii="Helvetica" w:hAnsi="Helvetica" w:cs="Arial"/>
          <w:sz w:val="22"/>
          <w:szCs w:val="24"/>
        </w:rPr>
        <w:t xml:space="preserve">Homogenize the discs in </w:t>
      </w:r>
      <w:r w:rsidR="00DF4490">
        <w:rPr>
          <w:rFonts w:ascii="Helvetica" w:hAnsi="Helvetica" w:cs="Arial"/>
          <w:sz w:val="22"/>
          <w:szCs w:val="24"/>
        </w:rPr>
        <w:t>a</w:t>
      </w:r>
      <w:r w:rsidR="00D52234" w:rsidRPr="009873D2">
        <w:rPr>
          <w:rFonts w:ascii="Helvetica" w:hAnsi="Helvetica" w:cs="Arial"/>
          <w:sz w:val="22"/>
          <w:szCs w:val="24"/>
        </w:rPr>
        <w:t xml:space="preserve"> bullet blender for 1 min</w:t>
      </w:r>
      <w:r w:rsidR="009873D2">
        <w:rPr>
          <w:rFonts w:ascii="Helvetica" w:hAnsi="Helvetica" w:cs="Arial"/>
          <w:sz w:val="22"/>
          <w:szCs w:val="24"/>
        </w:rPr>
        <w:t>ute at maximum speed</w:t>
      </w:r>
      <w:r w:rsidR="00DC161F">
        <w:rPr>
          <w:rFonts w:ascii="Helvetica" w:hAnsi="Helvetica" w:cs="Arial"/>
          <w:sz w:val="22"/>
          <w:szCs w:val="24"/>
        </w:rPr>
        <w:t xml:space="preserve"> </w:t>
      </w:r>
      <w:r w:rsidR="00DC161F" w:rsidRPr="00DC161F">
        <w:rPr>
          <w:rFonts w:ascii="Helvetica" w:hAnsi="Helvetica" w:cs="Arial"/>
          <w:b/>
          <w:sz w:val="22"/>
          <w:szCs w:val="24"/>
        </w:rPr>
        <w:t>[3.3.2-MED]</w:t>
      </w:r>
      <w:r w:rsidR="00D52234" w:rsidRPr="009873D2">
        <w:rPr>
          <w:rFonts w:ascii="Helvetica" w:hAnsi="Helvetica" w:cs="Arial"/>
          <w:sz w:val="22"/>
          <w:szCs w:val="24"/>
        </w:rPr>
        <w:t>.</w:t>
      </w:r>
    </w:p>
    <w:p w:rsidR="008453C3" w:rsidRDefault="008453C3"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*Film as written, TEXT: For blank sample extraction</w:t>
      </w:r>
      <w:r w:rsidRPr="004F50A8">
        <w:rPr>
          <w:rFonts w:ascii="Helvetica" w:hAnsi="Helvetica" w:cs="Arial"/>
          <w:sz w:val="22"/>
          <w:szCs w:val="24"/>
        </w:rPr>
        <w:t xml:space="preserve">, use </w:t>
      </w:r>
      <w:r>
        <w:rPr>
          <w:rFonts w:ascii="Helvetica" w:hAnsi="Helvetica" w:cs="Arial"/>
          <w:sz w:val="22"/>
          <w:szCs w:val="24"/>
        </w:rPr>
        <w:t xml:space="preserve">solution without </w:t>
      </w:r>
      <w:r w:rsidRPr="004F50A8">
        <w:rPr>
          <w:rFonts w:ascii="Helvetica" w:hAnsi="Helvetica" w:cs="Arial"/>
          <w:sz w:val="22"/>
          <w:szCs w:val="24"/>
        </w:rPr>
        <w:t>internal standard</w:t>
      </w:r>
    </w:p>
    <w:p w:rsidR="00DC161F" w:rsidRPr="009873D2" w:rsidRDefault="00DC161F"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*Film as written</w:t>
      </w:r>
    </w:p>
    <w:p w:rsidR="00D52234" w:rsidRDefault="009873D2" w:rsidP="007E562A">
      <w:pPr>
        <w:numPr>
          <w:ilvl w:val="1"/>
          <w:numId w:val="23"/>
        </w:numPr>
        <w:spacing w:before="240"/>
        <w:jc w:val="both"/>
        <w:outlineLvl w:val="0"/>
        <w:rPr>
          <w:rFonts w:ascii="Helvetica" w:hAnsi="Helvetica" w:cs="Arial"/>
          <w:sz w:val="22"/>
          <w:szCs w:val="24"/>
        </w:rPr>
      </w:pPr>
      <w:r>
        <w:rPr>
          <w:rFonts w:ascii="Helvetica" w:hAnsi="Helvetica" w:cs="Arial"/>
          <w:sz w:val="22"/>
          <w:szCs w:val="24"/>
        </w:rPr>
        <w:t>When finished, s</w:t>
      </w:r>
      <w:r w:rsidR="00D52234" w:rsidRPr="004F50A8">
        <w:rPr>
          <w:rFonts w:ascii="Helvetica" w:hAnsi="Helvetica" w:cs="Arial"/>
          <w:sz w:val="22"/>
          <w:szCs w:val="24"/>
        </w:rPr>
        <w:t xml:space="preserve">hake </w:t>
      </w:r>
      <w:r>
        <w:rPr>
          <w:rFonts w:ascii="Helvetica" w:hAnsi="Helvetica" w:cs="Arial"/>
          <w:sz w:val="22"/>
          <w:szCs w:val="24"/>
        </w:rPr>
        <w:t xml:space="preserve">the </w:t>
      </w:r>
      <w:r w:rsidR="00D52234" w:rsidRPr="004F50A8">
        <w:rPr>
          <w:rFonts w:ascii="Helvetica" w:hAnsi="Helvetica" w:cs="Arial"/>
          <w:sz w:val="22"/>
          <w:szCs w:val="24"/>
        </w:rPr>
        <w:t>samples at room te</w:t>
      </w:r>
      <w:r>
        <w:rPr>
          <w:rFonts w:ascii="Helvetica" w:hAnsi="Helvetica" w:cs="Arial"/>
          <w:sz w:val="22"/>
          <w:szCs w:val="24"/>
        </w:rPr>
        <w:t>mperature on a multi-tube vortex at maximum speed</w:t>
      </w:r>
      <w:r w:rsidR="00D52234" w:rsidRPr="004F50A8">
        <w:rPr>
          <w:rFonts w:ascii="Helvetica" w:hAnsi="Helvetica" w:cs="Arial"/>
          <w:sz w:val="22"/>
          <w:szCs w:val="24"/>
        </w:rPr>
        <w:t xml:space="preserve"> for 10 min</w:t>
      </w:r>
      <w:r>
        <w:rPr>
          <w:rFonts w:ascii="Helvetica" w:hAnsi="Helvetica" w:cs="Arial"/>
          <w:sz w:val="22"/>
          <w:szCs w:val="24"/>
        </w:rPr>
        <w:t>utes</w:t>
      </w:r>
      <w:r w:rsidR="00DC161F">
        <w:rPr>
          <w:rFonts w:ascii="Helvetica" w:hAnsi="Helvetica" w:cs="Arial"/>
          <w:sz w:val="22"/>
          <w:szCs w:val="24"/>
        </w:rPr>
        <w:t xml:space="preserve"> </w:t>
      </w:r>
      <w:r w:rsidR="00DC161F" w:rsidRPr="00DC161F">
        <w:rPr>
          <w:rFonts w:ascii="Helvetica" w:hAnsi="Helvetica" w:cs="Arial"/>
          <w:b/>
          <w:sz w:val="22"/>
          <w:szCs w:val="24"/>
        </w:rPr>
        <w:t>[3.4.1-MED-over the shoulder]</w:t>
      </w:r>
      <w:r w:rsidR="00D52234" w:rsidRPr="004F50A8">
        <w:rPr>
          <w:rFonts w:ascii="Helvetica" w:hAnsi="Helvetica" w:cs="Arial"/>
          <w:sz w:val="22"/>
          <w:szCs w:val="24"/>
        </w:rPr>
        <w:t>.</w:t>
      </w:r>
      <w:r>
        <w:rPr>
          <w:rFonts w:ascii="Helvetica" w:hAnsi="Helvetica" w:cs="Arial"/>
          <w:sz w:val="22"/>
          <w:szCs w:val="24"/>
        </w:rPr>
        <w:t xml:space="preserve"> Then, c</w:t>
      </w:r>
      <w:r w:rsidR="00D52234" w:rsidRPr="009873D2">
        <w:rPr>
          <w:rFonts w:ascii="Helvetica" w:hAnsi="Helvetica" w:cs="Arial"/>
          <w:sz w:val="22"/>
          <w:szCs w:val="24"/>
        </w:rPr>
        <w:t xml:space="preserve">entrifuge </w:t>
      </w:r>
      <w:r>
        <w:rPr>
          <w:rFonts w:ascii="Helvetica" w:hAnsi="Helvetica" w:cs="Arial"/>
          <w:sz w:val="22"/>
          <w:szCs w:val="24"/>
        </w:rPr>
        <w:t>the samples at 16</w:t>
      </w:r>
      <w:r w:rsidR="007E562A">
        <w:rPr>
          <w:rFonts w:ascii="Helvetica" w:hAnsi="Helvetica" w:cs="Arial"/>
          <w:sz w:val="22"/>
          <w:szCs w:val="24"/>
        </w:rPr>
        <w:t>,</w:t>
      </w:r>
      <w:r>
        <w:rPr>
          <w:rFonts w:ascii="Helvetica" w:hAnsi="Helvetica" w:cs="Arial"/>
          <w:sz w:val="22"/>
          <w:szCs w:val="24"/>
        </w:rPr>
        <w:t>000 x g and 4 degrees Celsius</w:t>
      </w:r>
      <w:r w:rsidR="00D52234" w:rsidRPr="009873D2">
        <w:rPr>
          <w:rFonts w:ascii="Helvetica" w:hAnsi="Helvetica" w:cs="Arial"/>
          <w:sz w:val="22"/>
          <w:szCs w:val="24"/>
        </w:rPr>
        <w:t xml:space="preserve"> for 10 min</w:t>
      </w:r>
      <w:r>
        <w:rPr>
          <w:rFonts w:ascii="Helvetica" w:hAnsi="Helvetica" w:cs="Arial"/>
          <w:sz w:val="22"/>
          <w:szCs w:val="24"/>
        </w:rPr>
        <w:t>utes</w:t>
      </w:r>
      <w:r w:rsidR="00DC161F">
        <w:rPr>
          <w:rFonts w:ascii="Helvetica" w:hAnsi="Helvetica" w:cs="Arial"/>
          <w:sz w:val="22"/>
          <w:szCs w:val="24"/>
        </w:rPr>
        <w:t xml:space="preserve"> </w:t>
      </w:r>
      <w:r w:rsidR="00DC161F" w:rsidRPr="00DC161F">
        <w:rPr>
          <w:rFonts w:ascii="Helvetica" w:hAnsi="Helvetica" w:cs="Arial"/>
          <w:b/>
          <w:sz w:val="22"/>
          <w:szCs w:val="24"/>
        </w:rPr>
        <w:t>[3.4.2-MED]</w:t>
      </w:r>
      <w:r w:rsidR="00D52234" w:rsidRPr="009873D2">
        <w:rPr>
          <w:rFonts w:ascii="Helvetica" w:hAnsi="Helvetica" w:cs="Arial"/>
          <w:sz w:val="22"/>
          <w:szCs w:val="24"/>
        </w:rPr>
        <w:t>.</w:t>
      </w:r>
    </w:p>
    <w:p w:rsidR="00DC161F" w:rsidRDefault="00C57B86"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*Film as written</w:t>
      </w:r>
    </w:p>
    <w:p w:rsidR="00C57B86" w:rsidRPr="009873D2" w:rsidRDefault="00C57B86"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*Film as written</w:t>
      </w:r>
    </w:p>
    <w:p w:rsidR="00C57B86" w:rsidRDefault="009873D2" w:rsidP="007E562A">
      <w:pPr>
        <w:numPr>
          <w:ilvl w:val="1"/>
          <w:numId w:val="23"/>
        </w:numPr>
        <w:spacing w:before="240"/>
        <w:jc w:val="both"/>
        <w:outlineLvl w:val="0"/>
        <w:rPr>
          <w:rFonts w:ascii="Helvetica" w:hAnsi="Helvetica" w:cs="Arial"/>
          <w:sz w:val="22"/>
          <w:szCs w:val="24"/>
        </w:rPr>
      </w:pPr>
      <w:r>
        <w:rPr>
          <w:rFonts w:ascii="Helvetica" w:hAnsi="Helvetica" w:cs="Arial"/>
          <w:sz w:val="22"/>
          <w:szCs w:val="24"/>
        </w:rPr>
        <w:t>After centrifugation, t</w:t>
      </w:r>
      <w:r w:rsidR="00D52234" w:rsidRPr="004F50A8">
        <w:rPr>
          <w:rFonts w:ascii="Helvetica" w:hAnsi="Helvetica" w:cs="Arial"/>
          <w:sz w:val="22"/>
          <w:szCs w:val="24"/>
        </w:rPr>
        <w:t>ransfer the supernatants into glass H</w:t>
      </w:r>
      <w:r>
        <w:rPr>
          <w:rFonts w:ascii="Helvetica" w:hAnsi="Helvetica" w:cs="Arial"/>
          <w:sz w:val="22"/>
          <w:szCs w:val="24"/>
        </w:rPr>
        <w:t xml:space="preserve">PLC vials equipped with a 300-microliter insert </w:t>
      </w:r>
      <w:r w:rsidR="00EC5708" w:rsidRPr="00EC5708">
        <w:rPr>
          <w:rFonts w:ascii="Helvetica" w:hAnsi="Helvetica" w:cs="Arial"/>
          <w:b/>
          <w:sz w:val="22"/>
          <w:szCs w:val="24"/>
        </w:rPr>
        <w:t>[3.5.1-CU]</w:t>
      </w:r>
      <w:r w:rsidR="00EC5708">
        <w:rPr>
          <w:rFonts w:ascii="Helvetica" w:hAnsi="Helvetica" w:cs="Arial"/>
          <w:sz w:val="22"/>
          <w:szCs w:val="24"/>
        </w:rPr>
        <w:t>.</w:t>
      </w:r>
    </w:p>
    <w:p w:rsidR="00D52234" w:rsidRPr="004F50A8" w:rsidRDefault="00C57B86"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 xml:space="preserve">Show HPLC vials as talent adds supernatant to them, </w:t>
      </w:r>
      <w:r w:rsidR="009873D2">
        <w:rPr>
          <w:rFonts w:ascii="Helvetica" w:hAnsi="Helvetica" w:cs="Arial"/>
          <w:sz w:val="22"/>
          <w:szCs w:val="24"/>
        </w:rPr>
        <w:t xml:space="preserve">TEXT: </w:t>
      </w:r>
      <w:r w:rsidR="00D52234" w:rsidRPr="004F50A8">
        <w:rPr>
          <w:rFonts w:ascii="Helvetica" w:hAnsi="Helvetica" w:cs="Arial"/>
          <w:sz w:val="22"/>
          <w:szCs w:val="24"/>
        </w:rPr>
        <w:t>Use pre-sl</w:t>
      </w:r>
      <w:r>
        <w:rPr>
          <w:rFonts w:ascii="Helvetica" w:hAnsi="Helvetica" w:cs="Arial"/>
          <w:sz w:val="22"/>
          <w:szCs w:val="24"/>
        </w:rPr>
        <w:t>it Teflon seals</w:t>
      </w:r>
    </w:p>
    <w:p w:rsidR="00D52234" w:rsidRPr="004F50A8" w:rsidRDefault="009873D2" w:rsidP="007E562A">
      <w:pPr>
        <w:numPr>
          <w:ilvl w:val="0"/>
          <w:numId w:val="23"/>
        </w:numPr>
        <w:spacing w:before="240"/>
        <w:jc w:val="both"/>
        <w:outlineLvl w:val="0"/>
        <w:rPr>
          <w:rFonts w:ascii="Helvetica" w:hAnsi="Helvetica" w:cs="Arial"/>
          <w:b/>
          <w:sz w:val="22"/>
          <w:szCs w:val="24"/>
        </w:rPr>
      </w:pPr>
      <w:r>
        <w:rPr>
          <w:rFonts w:ascii="Helvetica" w:hAnsi="Helvetica" w:cs="Arial"/>
          <w:b/>
          <w:sz w:val="22"/>
          <w:szCs w:val="24"/>
        </w:rPr>
        <w:t>LC-MS/MS A</w:t>
      </w:r>
      <w:r w:rsidR="00D52234" w:rsidRPr="004F50A8">
        <w:rPr>
          <w:rFonts w:ascii="Helvetica" w:hAnsi="Helvetica" w:cs="Arial"/>
          <w:b/>
          <w:sz w:val="22"/>
          <w:szCs w:val="24"/>
        </w:rPr>
        <w:t>nalysis</w:t>
      </w:r>
      <w:r w:rsidR="00285AF2">
        <w:rPr>
          <w:rFonts w:ascii="Helvetica" w:hAnsi="Helvetica" w:cs="Arial"/>
          <w:b/>
          <w:sz w:val="22"/>
          <w:szCs w:val="24"/>
        </w:rPr>
        <w:t xml:space="preserve"> and Quantification</w:t>
      </w:r>
    </w:p>
    <w:p w:rsidR="00D52234" w:rsidRDefault="009873D2" w:rsidP="007E562A">
      <w:pPr>
        <w:numPr>
          <w:ilvl w:val="1"/>
          <w:numId w:val="23"/>
        </w:numPr>
        <w:spacing w:before="240"/>
        <w:jc w:val="both"/>
        <w:outlineLvl w:val="0"/>
        <w:rPr>
          <w:rFonts w:ascii="Helvetica" w:hAnsi="Helvetica" w:cs="Arial"/>
          <w:sz w:val="22"/>
          <w:szCs w:val="24"/>
        </w:rPr>
      </w:pPr>
      <w:r>
        <w:rPr>
          <w:rFonts w:ascii="Helvetica" w:hAnsi="Helvetica" w:cs="Arial"/>
          <w:sz w:val="22"/>
          <w:szCs w:val="24"/>
        </w:rPr>
        <w:t>At this point, load 100 microliters</w:t>
      </w:r>
      <w:r w:rsidR="00D52234" w:rsidRPr="004F50A8">
        <w:rPr>
          <w:rFonts w:ascii="Helvetica" w:hAnsi="Helvetica" w:cs="Arial"/>
          <w:sz w:val="22"/>
          <w:szCs w:val="24"/>
        </w:rPr>
        <w:t xml:space="preserve"> of the supernatant of the extracted sample onto the C8 cartridge extra</w:t>
      </w:r>
      <w:r>
        <w:rPr>
          <w:rFonts w:ascii="Helvetica" w:hAnsi="Helvetica" w:cs="Arial"/>
          <w:sz w:val="22"/>
          <w:szCs w:val="24"/>
        </w:rPr>
        <w:t>ction column</w:t>
      </w:r>
      <w:r w:rsidR="00C57B86">
        <w:rPr>
          <w:rFonts w:ascii="Helvetica" w:hAnsi="Helvetica" w:cs="Arial"/>
          <w:sz w:val="22"/>
          <w:szCs w:val="24"/>
        </w:rPr>
        <w:t xml:space="preserve"> </w:t>
      </w:r>
      <w:r w:rsidR="00C57B86" w:rsidRPr="00C57B86">
        <w:rPr>
          <w:rFonts w:ascii="Helvetica" w:hAnsi="Helvetica" w:cs="Arial"/>
          <w:b/>
          <w:sz w:val="22"/>
          <w:szCs w:val="24"/>
        </w:rPr>
        <w:t>[4.1.1-MED]</w:t>
      </w:r>
      <w:r>
        <w:rPr>
          <w:rFonts w:ascii="Helvetica" w:hAnsi="Helvetica" w:cs="Arial"/>
          <w:sz w:val="22"/>
          <w:szCs w:val="24"/>
        </w:rPr>
        <w:t>. Wash with a 7 to 3</w:t>
      </w:r>
      <w:r w:rsidR="00D52234" w:rsidRPr="004F50A8">
        <w:rPr>
          <w:rFonts w:ascii="Helvetica" w:hAnsi="Helvetica" w:cs="Arial"/>
          <w:sz w:val="22"/>
          <w:szCs w:val="24"/>
        </w:rPr>
        <w:t xml:space="preserve"> rat</w:t>
      </w:r>
      <w:r>
        <w:rPr>
          <w:rFonts w:ascii="Helvetica" w:hAnsi="Helvetica" w:cs="Arial"/>
          <w:sz w:val="22"/>
          <w:szCs w:val="24"/>
        </w:rPr>
        <w:t>io of 0.1% formic acid in water and</w:t>
      </w:r>
      <w:r w:rsidR="00D52234" w:rsidRPr="004F50A8">
        <w:rPr>
          <w:rFonts w:ascii="Helvetica" w:hAnsi="Helvetica" w:cs="Arial"/>
          <w:sz w:val="22"/>
          <w:szCs w:val="24"/>
        </w:rPr>
        <w:t xml:space="preserve"> ac</w:t>
      </w:r>
      <w:r>
        <w:rPr>
          <w:rFonts w:ascii="Helvetica" w:hAnsi="Helvetica" w:cs="Arial"/>
          <w:sz w:val="22"/>
          <w:szCs w:val="24"/>
        </w:rPr>
        <w:t>etonitrile at a flow of 5 milliliters per minute</w:t>
      </w:r>
      <w:r w:rsidR="00D52234" w:rsidRPr="004F50A8">
        <w:rPr>
          <w:rFonts w:ascii="Helvetica" w:hAnsi="Helvetica" w:cs="Arial"/>
          <w:sz w:val="22"/>
          <w:szCs w:val="24"/>
        </w:rPr>
        <w:t xml:space="preserve"> for 1 min</w:t>
      </w:r>
      <w:r w:rsidR="001763C2">
        <w:rPr>
          <w:rFonts w:ascii="Helvetica" w:hAnsi="Helvetica" w:cs="Arial"/>
          <w:sz w:val="22"/>
          <w:szCs w:val="24"/>
        </w:rPr>
        <w:t>ute</w:t>
      </w:r>
      <w:r w:rsidR="00C57B86">
        <w:rPr>
          <w:rFonts w:ascii="Helvetica" w:hAnsi="Helvetica" w:cs="Arial"/>
          <w:sz w:val="22"/>
          <w:szCs w:val="24"/>
        </w:rPr>
        <w:t xml:space="preserve"> </w:t>
      </w:r>
      <w:r w:rsidR="00C57B86" w:rsidRPr="00C57B86">
        <w:rPr>
          <w:rFonts w:ascii="Helvetica" w:hAnsi="Helvetica" w:cs="Arial"/>
          <w:b/>
          <w:sz w:val="22"/>
          <w:szCs w:val="24"/>
        </w:rPr>
        <w:t>[4.1.2-MED-over the shoulder]</w:t>
      </w:r>
      <w:r w:rsidR="00D52234" w:rsidRPr="004F50A8">
        <w:rPr>
          <w:rFonts w:ascii="Helvetica" w:hAnsi="Helvetica" w:cs="Arial"/>
          <w:sz w:val="22"/>
          <w:szCs w:val="24"/>
        </w:rPr>
        <w:t>.</w:t>
      </w:r>
      <w:r>
        <w:rPr>
          <w:rFonts w:ascii="Helvetica" w:hAnsi="Helvetica" w:cs="Arial"/>
          <w:sz w:val="22"/>
          <w:szCs w:val="24"/>
        </w:rPr>
        <w:t xml:space="preserve"> </w:t>
      </w:r>
    </w:p>
    <w:p w:rsidR="00C57B86" w:rsidRDefault="00C57B86"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Show talent injecting sample into instrument</w:t>
      </w:r>
    </w:p>
    <w:p w:rsidR="00C57B86" w:rsidRPr="004F50A8" w:rsidRDefault="00C57B86"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Show talent at computer inputting wash and flow settings in software</w:t>
      </w:r>
    </w:p>
    <w:p w:rsidR="00D52234" w:rsidRDefault="00D52234" w:rsidP="007E562A">
      <w:pPr>
        <w:numPr>
          <w:ilvl w:val="1"/>
          <w:numId w:val="23"/>
        </w:numPr>
        <w:spacing w:before="240"/>
        <w:jc w:val="both"/>
        <w:outlineLvl w:val="0"/>
        <w:rPr>
          <w:rFonts w:ascii="Helvetica" w:hAnsi="Helvetica" w:cs="Arial"/>
          <w:sz w:val="22"/>
          <w:szCs w:val="24"/>
        </w:rPr>
      </w:pPr>
      <w:r w:rsidRPr="004F50A8">
        <w:rPr>
          <w:rFonts w:ascii="Helvetica" w:hAnsi="Helvetica" w:cs="Arial"/>
          <w:sz w:val="22"/>
          <w:szCs w:val="24"/>
        </w:rPr>
        <w:t>Hereafter, activate the switching valve resulting in back-flush of the analytes from the pre-column onto the analytical column</w:t>
      </w:r>
      <w:r w:rsidR="00C57B86">
        <w:rPr>
          <w:rFonts w:ascii="Helvetica" w:hAnsi="Helvetica" w:cs="Arial"/>
          <w:sz w:val="22"/>
          <w:szCs w:val="24"/>
        </w:rPr>
        <w:t xml:space="preserve"> </w:t>
      </w:r>
      <w:r w:rsidR="00C57B86" w:rsidRPr="002460DF">
        <w:rPr>
          <w:rFonts w:ascii="Helvetica" w:hAnsi="Helvetica" w:cs="Arial"/>
          <w:b/>
          <w:sz w:val="22"/>
          <w:szCs w:val="24"/>
        </w:rPr>
        <w:t>[4.2.1-MED]</w:t>
      </w:r>
      <w:r w:rsidRPr="004F50A8">
        <w:rPr>
          <w:rFonts w:ascii="Helvetica" w:hAnsi="Helvetica" w:cs="Arial"/>
          <w:sz w:val="22"/>
          <w:szCs w:val="24"/>
        </w:rPr>
        <w:t>.</w:t>
      </w:r>
      <w:r w:rsidR="001763C2">
        <w:rPr>
          <w:rFonts w:ascii="Helvetica" w:hAnsi="Helvetica" w:cs="Arial"/>
          <w:sz w:val="22"/>
          <w:szCs w:val="24"/>
        </w:rPr>
        <w:t xml:space="preserve"> Then, s</w:t>
      </w:r>
      <w:r w:rsidRPr="001763C2">
        <w:rPr>
          <w:rFonts w:ascii="Helvetica" w:hAnsi="Helvetica" w:cs="Arial"/>
          <w:sz w:val="22"/>
          <w:szCs w:val="24"/>
        </w:rPr>
        <w:t>e</w:t>
      </w:r>
      <w:r w:rsidR="001763C2">
        <w:rPr>
          <w:rFonts w:ascii="Helvetica" w:hAnsi="Helvetica" w:cs="Arial"/>
          <w:sz w:val="22"/>
          <w:szCs w:val="24"/>
        </w:rPr>
        <w:t>t the column thermostat to 65 degrees Celsius</w:t>
      </w:r>
      <w:r w:rsidR="00C57B86">
        <w:rPr>
          <w:rFonts w:ascii="Helvetica" w:hAnsi="Helvetica" w:cs="Arial"/>
          <w:sz w:val="22"/>
          <w:szCs w:val="24"/>
        </w:rPr>
        <w:t xml:space="preserve"> </w:t>
      </w:r>
      <w:r w:rsidR="00C57B86" w:rsidRPr="002460DF">
        <w:rPr>
          <w:rFonts w:ascii="Helvetica" w:hAnsi="Helvetica" w:cs="Arial"/>
          <w:b/>
          <w:sz w:val="22"/>
          <w:szCs w:val="24"/>
        </w:rPr>
        <w:t>[4.2.2-MED-over the shoulder]</w:t>
      </w:r>
      <w:r w:rsidRPr="001763C2">
        <w:rPr>
          <w:rFonts w:ascii="Helvetica" w:hAnsi="Helvetica" w:cs="Arial"/>
          <w:sz w:val="22"/>
          <w:szCs w:val="24"/>
        </w:rPr>
        <w:t>.</w:t>
      </w:r>
      <w:r w:rsidR="001763C2">
        <w:rPr>
          <w:rFonts w:ascii="Helvetica" w:hAnsi="Helvetica" w:cs="Arial"/>
          <w:sz w:val="22"/>
          <w:szCs w:val="24"/>
        </w:rPr>
        <w:t xml:space="preserve"> </w:t>
      </w:r>
    </w:p>
    <w:p w:rsidR="002460DF" w:rsidRDefault="002460DF"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Show talent at computer activati</w:t>
      </w:r>
      <w:r w:rsidR="005016AE">
        <w:rPr>
          <w:rFonts w:ascii="Helvetica" w:hAnsi="Helvetica" w:cs="Arial"/>
          <w:sz w:val="22"/>
          <w:szCs w:val="24"/>
        </w:rPr>
        <w:t xml:space="preserve">ng the switch valve in </w:t>
      </w:r>
      <w:r>
        <w:rPr>
          <w:rFonts w:ascii="Helvetica" w:hAnsi="Helvetica" w:cs="Arial"/>
          <w:sz w:val="22"/>
          <w:szCs w:val="24"/>
        </w:rPr>
        <w:t>software</w:t>
      </w:r>
    </w:p>
    <w:p w:rsidR="002460DF" w:rsidRPr="001763C2" w:rsidRDefault="002460DF"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Show talent at computer settin</w:t>
      </w:r>
      <w:r w:rsidR="005016AE">
        <w:rPr>
          <w:rFonts w:ascii="Helvetica" w:hAnsi="Helvetica" w:cs="Arial"/>
          <w:sz w:val="22"/>
          <w:szCs w:val="24"/>
        </w:rPr>
        <w:t xml:space="preserve">g column thermostat in </w:t>
      </w:r>
      <w:r>
        <w:rPr>
          <w:rFonts w:ascii="Helvetica" w:hAnsi="Helvetica" w:cs="Arial"/>
          <w:sz w:val="22"/>
          <w:szCs w:val="24"/>
        </w:rPr>
        <w:t>software</w:t>
      </w:r>
    </w:p>
    <w:p w:rsidR="001763C2" w:rsidRDefault="00D52234" w:rsidP="007E562A">
      <w:pPr>
        <w:numPr>
          <w:ilvl w:val="1"/>
          <w:numId w:val="23"/>
        </w:numPr>
        <w:spacing w:before="240"/>
        <w:jc w:val="both"/>
        <w:outlineLvl w:val="0"/>
        <w:rPr>
          <w:rFonts w:ascii="Helvetica" w:hAnsi="Helvetica" w:cs="Arial"/>
          <w:sz w:val="22"/>
          <w:szCs w:val="24"/>
        </w:rPr>
      </w:pPr>
      <w:r w:rsidRPr="004F50A8">
        <w:rPr>
          <w:rFonts w:ascii="Helvetica" w:hAnsi="Helvetica" w:cs="Arial"/>
          <w:sz w:val="22"/>
          <w:szCs w:val="24"/>
        </w:rPr>
        <w:t xml:space="preserve">Elute the analytes from the analytical column using the flow rates and gradient shown </w:t>
      </w:r>
      <w:r w:rsidR="001763C2">
        <w:rPr>
          <w:rFonts w:ascii="Helvetica" w:hAnsi="Helvetica" w:cs="Arial"/>
          <w:sz w:val="22"/>
          <w:szCs w:val="24"/>
        </w:rPr>
        <w:t>here</w:t>
      </w:r>
      <w:r w:rsidR="00DF4490">
        <w:rPr>
          <w:rFonts w:ascii="Helvetica" w:hAnsi="Helvetica" w:cs="Arial"/>
          <w:sz w:val="22"/>
          <w:szCs w:val="24"/>
        </w:rPr>
        <w:t xml:space="preserve"> </w:t>
      </w:r>
      <w:r w:rsidR="00DF4490" w:rsidRPr="00DF4490">
        <w:rPr>
          <w:rFonts w:ascii="Helvetica" w:hAnsi="Helvetica" w:cs="Arial"/>
          <w:b/>
          <w:sz w:val="22"/>
          <w:szCs w:val="24"/>
        </w:rPr>
        <w:t>[4.3.1-LM]</w:t>
      </w:r>
      <w:r w:rsidRPr="004F50A8">
        <w:rPr>
          <w:rFonts w:ascii="Helvetica" w:hAnsi="Helvetica" w:cs="Arial"/>
          <w:sz w:val="22"/>
          <w:szCs w:val="24"/>
        </w:rPr>
        <w:t>.</w:t>
      </w:r>
    </w:p>
    <w:p w:rsidR="00D52234" w:rsidRPr="004F50A8" w:rsidRDefault="00DF44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 1_140502.xlsx</w:t>
      </w:r>
    </w:p>
    <w:p w:rsidR="00D52234" w:rsidRDefault="00D52234" w:rsidP="007E562A">
      <w:pPr>
        <w:numPr>
          <w:ilvl w:val="1"/>
          <w:numId w:val="23"/>
        </w:numPr>
        <w:spacing w:before="240"/>
        <w:jc w:val="both"/>
        <w:outlineLvl w:val="0"/>
        <w:rPr>
          <w:rFonts w:ascii="Helvetica" w:hAnsi="Helvetica" w:cs="Arial"/>
          <w:sz w:val="22"/>
          <w:szCs w:val="24"/>
        </w:rPr>
      </w:pPr>
      <w:r w:rsidRPr="004F50A8">
        <w:rPr>
          <w:rFonts w:ascii="Helvetica" w:hAnsi="Helvetica" w:cs="Arial"/>
          <w:sz w:val="22"/>
          <w:szCs w:val="24"/>
        </w:rPr>
        <w:t>Connect the analytical column to a tandem mass spectrometer via the turbo electrospray ionization source</w:t>
      </w:r>
      <w:r w:rsidR="002460DF">
        <w:rPr>
          <w:rFonts w:ascii="Helvetica" w:hAnsi="Helvetica" w:cs="Arial"/>
          <w:sz w:val="22"/>
          <w:szCs w:val="24"/>
        </w:rPr>
        <w:t xml:space="preserve"> </w:t>
      </w:r>
      <w:r w:rsidR="002460DF" w:rsidRPr="002460DF">
        <w:rPr>
          <w:rFonts w:ascii="Helvetica" w:hAnsi="Helvetica" w:cs="Arial"/>
          <w:b/>
          <w:sz w:val="22"/>
          <w:szCs w:val="24"/>
        </w:rPr>
        <w:t>[4.4.1-MED]</w:t>
      </w:r>
      <w:r w:rsidRPr="004F50A8">
        <w:rPr>
          <w:rFonts w:ascii="Helvetica" w:hAnsi="Helvetica" w:cs="Arial"/>
          <w:sz w:val="22"/>
          <w:szCs w:val="24"/>
        </w:rPr>
        <w:t xml:space="preserve">. Adjust the key parameters of the mass spectrometer according to </w:t>
      </w:r>
      <w:r w:rsidR="00285AF2">
        <w:rPr>
          <w:rFonts w:ascii="Helvetica" w:hAnsi="Helvetica" w:cs="Arial"/>
          <w:sz w:val="22"/>
          <w:szCs w:val="24"/>
        </w:rPr>
        <w:t xml:space="preserve">the following table </w:t>
      </w:r>
      <w:r w:rsidR="00285AF2">
        <w:rPr>
          <w:rFonts w:ascii="Helvetica" w:hAnsi="Helvetica" w:cs="Arial"/>
          <w:b/>
          <w:sz w:val="22"/>
          <w:szCs w:val="24"/>
        </w:rPr>
        <w:t>[4.4.2</w:t>
      </w:r>
      <w:r w:rsidR="00285AF2" w:rsidRPr="00285AF2">
        <w:rPr>
          <w:rFonts w:ascii="Helvetica" w:hAnsi="Helvetica" w:cs="Arial"/>
          <w:b/>
          <w:sz w:val="22"/>
          <w:szCs w:val="24"/>
        </w:rPr>
        <w:t>-LM]</w:t>
      </w:r>
      <w:r w:rsidRPr="004F50A8">
        <w:rPr>
          <w:rFonts w:ascii="Helvetica" w:hAnsi="Helvetica" w:cs="Arial"/>
          <w:sz w:val="22"/>
          <w:szCs w:val="24"/>
        </w:rPr>
        <w:t>.</w:t>
      </w:r>
    </w:p>
    <w:p w:rsidR="00285AF2" w:rsidRDefault="002460DF"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*Film as written</w:t>
      </w:r>
    </w:p>
    <w:p w:rsidR="00285AF2" w:rsidRDefault="00285AF2"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 xml:space="preserve">Tacrolimus_DBS_Table 2_140502.xlsx </w:t>
      </w:r>
    </w:p>
    <w:p w:rsidR="002460DF" w:rsidRDefault="00096EC9" w:rsidP="007E562A">
      <w:pPr>
        <w:numPr>
          <w:ilvl w:val="1"/>
          <w:numId w:val="23"/>
        </w:numPr>
        <w:spacing w:before="240"/>
        <w:jc w:val="both"/>
        <w:outlineLvl w:val="0"/>
        <w:rPr>
          <w:rFonts w:ascii="Helvetica" w:hAnsi="Helvetica" w:cs="Arial"/>
          <w:sz w:val="22"/>
          <w:szCs w:val="24"/>
        </w:rPr>
      </w:pPr>
      <w:r>
        <w:rPr>
          <w:rFonts w:ascii="Helvetica" w:hAnsi="Helvetica" w:cs="Arial"/>
          <w:sz w:val="22"/>
          <w:szCs w:val="24"/>
        </w:rPr>
        <w:t xml:space="preserve">Next, detect positive ions </w:t>
      </w:r>
      <w:r w:rsidR="00D52234" w:rsidRPr="004F50A8">
        <w:rPr>
          <w:rFonts w:ascii="Helvetica" w:hAnsi="Helvetica" w:cs="Arial"/>
          <w:sz w:val="22"/>
          <w:szCs w:val="24"/>
        </w:rPr>
        <w:t xml:space="preserve">in </w:t>
      </w:r>
      <w:r>
        <w:rPr>
          <w:rFonts w:ascii="Helvetica" w:hAnsi="Helvetica" w:cs="Arial"/>
          <w:sz w:val="22"/>
          <w:szCs w:val="24"/>
        </w:rPr>
        <w:t>the multiple reaction mode</w:t>
      </w:r>
      <w:r w:rsidR="002460DF">
        <w:rPr>
          <w:rFonts w:ascii="Helvetica" w:hAnsi="Helvetica" w:cs="Arial"/>
          <w:sz w:val="22"/>
          <w:szCs w:val="24"/>
        </w:rPr>
        <w:t xml:space="preserve"> </w:t>
      </w:r>
      <w:r w:rsidR="002460DF" w:rsidRPr="002460DF">
        <w:rPr>
          <w:rFonts w:ascii="Helvetica" w:hAnsi="Helvetica" w:cs="Arial"/>
          <w:b/>
          <w:sz w:val="22"/>
          <w:szCs w:val="24"/>
        </w:rPr>
        <w:t>[4.5.1-MED-over the shoulder]</w:t>
      </w:r>
      <w:r w:rsidR="002460DF">
        <w:rPr>
          <w:rFonts w:ascii="Helvetica" w:hAnsi="Helvetica" w:cs="Arial"/>
          <w:sz w:val="22"/>
          <w:szCs w:val="24"/>
        </w:rPr>
        <w:t>.</w:t>
      </w:r>
    </w:p>
    <w:p w:rsidR="00D52234" w:rsidRPr="004F50A8" w:rsidRDefault="002460DF"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 xml:space="preserve">Talent at computer </w:t>
      </w:r>
      <w:r w:rsidR="00EC5708">
        <w:rPr>
          <w:rFonts w:ascii="Helvetica" w:hAnsi="Helvetica" w:cs="Arial"/>
          <w:sz w:val="22"/>
          <w:szCs w:val="24"/>
        </w:rPr>
        <w:t xml:space="preserve">chooses multiple reaction mode in </w:t>
      </w:r>
      <w:r>
        <w:rPr>
          <w:rFonts w:ascii="Helvetica" w:hAnsi="Helvetica" w:cs="Arial"/>
          <w:sz w:val="22"/>
          <w:szCs w:val="24"/>
        </w:rPr>
        <w:t xml:space="preserve">software, </w:t>
      </w:r>
      <w:r w:rsidR="00096EC9">
        <w:rPr>
          <w:rFonts w:ascii="Helvetica" w:hAnsi="Helvetica" w:cs="Arial"/>
          <w:sz w:val="22"/>
          <w:szCs w:val="24"/>
        </w:rPr>
        <w:t xml:space="preserve">TEXT: </w:t>
      </w:r>
      <w:r w:rsidR="00D52234" w:rsidRPr="004F50A8">
        <w:rPr>
          <w:rFonts w:ascii="Helvetica" w:hAnsi="Helvetica" w:cs="Arial"/>
          <w:sz w:val="22"/>
          <w:szCs w:val="24"/>
        </w:rPr>
        <w:t>Use tacrolim</w:t>
      </w:r>
      <w:r w:rsidR="00285AF2">
        <w:rPr>
          <w:rFonts w:ascii="Helvetica" w:hAnsi="Helvetica" w:cs="Arial"/>
          <w:sz w:val="22"/>
          <w:szCs w:val="24"/>
        </w:rPr>
        <w:t xml:space="preserve">us: m/z = 826.6 </w:t>
      </w:r>
      <w:r w:rsidR="00285AF2" w:rsidRPr="00285AF2">
        <w:rPr>
          <w:rFonts w:ascii="Helvetica" w:hAnsi="Helvetica" w:cs="Arial"/>
          <w:sz w:val="22"/>
          <w:szCs w:val="24"/>
        </w:rPr>
        <w:sym w:font="Wingdings" w:char="F0E0"/>
      </w:r>
      <w:r w:rsidR="00285AF2">
        <w:rPr>
          <w:rFonts w:ascii="Helvetica" w:hAnsi="Helvetica" w:cs="Arial"/>
          <w:sz w:val="22"/>
          <w:szCs w:val="24"/>
        </w:rPr>
        <w:t xml:space="preserve"> </w:t>
      </w:r>
      <w:r w:rsidR="00D52234" w:rsidRPr="004F50A8">
        <w:rPr>
          <w:rFonts w:ascii="Helvetica" w:hAnsi="Helvetica" w:cs="Arial"/>
          <w:sz w:val="22"/>
          <w:szCs w:val="24"/>
        </w:rPr>
        <w:t>616.2 and D</w:t>
      </w:r>
      <w:r w:rsidR="00D52234" w:rsidRPr="00285AF2">
        <w:rPr>
          <w:rFonts w:ascii="Helvetica" w:hAnsi="Helvetica" w:cs="Arial"/>
          <w:sz w:val="22"/>
          <w:szCs w:val="24"/>
          <w:vertAlign w:val="subscript"/>
        </w:rPr>
        <w:t>2</w:t>
      </w:r>
      <w:r w:rsidR="00D52234" w:rsidRPr="004F50A8">
        <w:rPr>
          <w:rFonts w:ascii="Helvetica" w:hAnsi="Helvetica" w:cs="Arial"/>
          <w:sz w:val="22"/>
          <w:szCs w:val="24"/>
        </w:rPr>
        <w:t>,</w:t>
      </w:r>
      <w:r w:rsidR="00D52234" w:rsidRPr="00285AF2">
        <w:rPr>
          <w:rFonts w:ascii="Helvetica" w:hAnsi="Helvetica" w:cs="Arial"/>
          <w:sz w:val="22"/>
          <w:szCs w:val="24"/>
          <w:vertAlign w:val="superscript"/>
        </w:rPr>
        <w:t>13</w:t>
      </w:r>
      <w:r w:rsidR="00285AF2">
        <w:rPr>
          <w:rFonts w:ascii="Helvetica" w:hAnsi="Helvetica" w:cs="Arial"/>
          <w:sz w:val="22"/>
          <w:szCs w:val="24"/>
        </w:rPr>
        <w:t xml:space="preserve">C-tacrolimus: m/z = 829.6 </w:t>
      </w:r>
      <w:r w:rsidR="00285AF2" w:rsidRPr="00285AF2">
        <w:rPr>
          <w:rFonts w:ascii="Helvetica" w:hAnsi="Helvetica" w:cs="Arial"/>
          <w:sz w:val="22"/>
          <w:szCs w:val="24"/>
        </w:rPr>
        <w:sym w:font="Wingdings" w:char="F0E0"/>
      </w:r>
      <w:r w:rsidR="00D52234" w:rsidRPr="004F50A8">
        <w:rPr>
          <w:rFonts w:ascii="Helvetica" w:hAnsi="Helvetica" w:cs="Arial"/>
          <w:sz w:val="22"/>
          <w:szCs w:val="24"/>
        </w:rPr>
        <w:t xml:space="preserve"> 619.2</w:t>
      </w:r>
    </w:p>
    <w:p w:rsidR="00D52234" w:rsidRDefault="00285AF2" w:rsidP="007E562A">
      <w:pPr>
        <w:numPr>
          <w:ilvl w:val="1"/>
          <w:numId w:val="23"/>
        </w:numPr>
        <w:spacing w:before="240"/>
        <w:jc w:val="both"/>
        <w:outlineLvl w:val="0"/>
        <w:rPr>
          <w:rFonts w:ascii="Helvetica" w:hAnsi="Helvetica" w:cs="Arial"/>
          <w:sz w:val="22"/>
          <w:szCs w:val="24"/>
        </w:rPr>
      </w:pPr>
      <w:r>
        <w:rPr>
          <w:rFonts w:ascii="Helvetica" w:hAnsi="Helvetica" w:cs="Arial"/>
          <w:sz w:val="22"/>
          <w:szCs w:val="24"/>
        </w:rPr>
        <w:t>For each run, g</w:t>
      </w:r>
      <w:r w:rsidR="00D52234" w:rsidRPr="004F50A8">
        <w:rPr>
          <w:rFonts w:ascii="Helvetica" w:hAnsi="Helvetica" w:cs="Arial"/>
          <w:sz w:val="22"/>
          <w:szCs w:val="24"/>
        </w:rPr>
        <w:t>enerate a calibration curve by plotting nominal concentrations versus response factor of analyte using the mass spectrometer software</w:t>
      </w:r>
      <w:r w:rsidR="002460DF">
        <w:rPr>
          <w:rFonts w:ascii="Helvetica" w:hAnsi="Helvetica" w:cs="Arial"/>
          <w:sz w:val="22"/>
          <w:szCs w:val="24"/>
        </w:rPr>
        <w:t xml:space="preserve"> </w:t>
      </w:r>
      <w:r w:rsidR="002460DF" w:rsidRPr="002460DF">
        <w:rPr>
          <w:rFonts w:ascii="Helvetica" w:hAnsi="Helvetica" w:cs="Arial"/>
          <w:b/>
          <w:sz w:val="22"/>
          <w:szCs w:val="24"/>
        </w:rPr>
        <w:t>[4.6.1-SCREEN]</w:t>
      </w:r>
      <w:r w:rsidR="00D52234" w:rsidRPr="004F50A8">
        <w:rPr>
          <w:rFonts w:ascii="Helvetica" w:hAnsi="Helvetica" w:cs="Arial"/>
          <w:sz w:val="22"/>
          <w:szCs w:val="24"/>
        </w:rPr>
        <w:t xml:space="preserve">. </w:t>
      </w:r>
      <w:r w:rsidR="00CB29E6">
        <w:rPr>
          <w:rFonts w:ascii="Helvetica" w:hAnsi="Helvetica" w:cs="Arial"/>
          <w:sz w:val="22"/>
          <w:szCs w:val="24"/>
        </w:rPr>
        <w:t>Then, f</w:t>
      </w:r>
      <w:r w:rsidR="00D52234" w:rsidRPr="00CB29E6">
        <w:rPr>
          <w:rFonts w:ascii="Helvetica" w:hAnsi="Helvetica" w:cs="Arial"/>
          <w:sz w:val="22"/>
          <w:szCs w:val="24"/>
        </w:rPr>
        <w:t>it the calibrators using a quadratic fit in combination with 1/X</w:t>
      </w:r>
      <w:r w:rsidR="002460DF">
        <w:rPr>
          <w:rFonts w:ascii="Helvetica" w:hAnsi="Helvetica" w:cs="Arial"/>
          <w:sz w:val="22"/>
          <w:szCs w:val="24"/>
        </w:rPr>
        <w:t xml:space="preserve"> </w:t>
      </w:r>
      <w:r w:rsidR="002460DF" w:rsidRPr="002460DF">
        <w:rPr>
          <w:rFonts w:ascii="Helvetica" w:hAnsi="Helvetica" w:cs="Arial"/>
          <w:color w:val="FF0000"/>
          <w:sz w:val="22"/>
          <w:szCs w:val="24"/>
        </w:rPr>
        <w:t>(pronounced 1 over X)</w:t>
      </w:r>
      <w:r w:rsidR="00D52234" w:rsidRPr="00CB29E6">
        <w:rPr>
          <w:rFonts w:ascii="Helvetica" w:hAnsi="Helvetica" w:cs="Arial"/>
          <w:sz w:val="22"/>
          <w:szCs w:val="24"/>
        </w:rPr>
        <w:t xml:space="preserve"> weighting</w:t>
      </w:r>
      <w:r w:rsidR="002460DF">
        <w:rPr>
          <w:rFonts w:ascii="Helvetica" w:hAnsi="Helvetica" w:cs="Arial"/>
          <w:sz w:val="22"/>
          <w:szCs w:val="24"/>
        </w:rPr>
        <w:t xml:space="preserve"> </w:t>
      </w:r>
      <w:r w:rsidR="002460DF" w:rsidRPr="002460DF">
        <w:rPr>
          <w:rFonts w:ascii="Helvetica" w:hAnsi="Helvetica" w:cs="Arial"/>
          <w:b/>
          <w:sz w:val="22"/>
          <w:szCs w:val="24"/>
        </w:rPr>
        <w:t>[4.6.2-SCREEN]</w:t>
      </w:r>
      <w:r w:rsidR="00D52234" w:rsidRPr="00CB29E6">
        <w:rPr>
          <w:rFonts w:ascii="Helvetica" w:hAnsi="Helvetica" w:cs="Arial"/>
          <w:sz w:val="22"/>
          <w:szCs w:val="24"/>
        </w:rPr>
        <w:t>.</w:t>
      </w:r>
      <w:r w:rsidR="00CB29E6">
        <w:rPr>
          <w:rFonts w:ascii="Helvetica" w:hAnsi="Helvetica" w:cs="Arial"/>
          <w:sz w:val="22"/>
          <w:szCs w:val="24"/>
        </w:rPr>
        <w:t xml:space="preserve">  </w:t>
      </w:r>
    </w:p>
    <w:p w:rsidR="002460DF" w:rsidRDefault="002460DF"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*To be submitted by Author</w:t>
      </w:r>
    </w:p>
    <w:p w:rsidR="002460DF" w:rsidRPr="00CB29E6" w:rsidRDefault="002460DF"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*To be submitted by Author</w:t>
      </w:r>
    </w:p>
    <w:p w:rsidR="00CE10F2" w:rsidRDefault="00D52234" w:rsidP="007E562A">
      <w:pPr>
        <w:numPr>
          <w:ilvl w:val="1"/>
          <w:numId w:val="23"/>
        </w:numPr>
        <w:spacing w:before="240"/>
        <w:jc w:val="both"/>
        <w:outlineLvl w:val="0"/>
        <w:rPr>
          <w:rFonts w:ascii="Helvetica" w:hAnsi="Helvetica" w:cs="Arial"/>
          <w:sz w:val="22"/>
          <w:szCs w:val="24"/>
        </w:rPr>
      </w:pPr>
      <w:r w:rsidRPr="004F50A8">
        <w:rPr>
          <w:rFonts w:ascii="Helvetica" w:hAnsi="Helvetica" w:cs="Arial"/>
          <w:sz w:val="22"/>
          <w:szCs w:val="24"/>
        </w:rPr>
        <w:t>To quantity tacrolimus in the dried blood spots</w:t>
      </w:r>
      <w:r w:rsidR="00285AF2">
        <w:rPr>
          <w:rFonts w:ascii="Helvetica" w:hAnsi="Helvetica" w:cs="Arial"/>
          <w:sz w:val="22"/>
          <w:szCs w:val="24"/>
        </w:rPr>
        <w:t>,</w:t>
      </w:r>
      <w:r w:rsidRPr="004F50A8">
        <w:rPr>
          <w:rFonts w:ascii="Helvetica" w:hAnsi="Helvetica" w:cs="Arial"/>
          <w:sz w:val="22"/>
          <w:szCs w:val="24"/>
        </w:rPr>
        <w:t xml:space="preserve"> integrate the tacrolimus and internal sta</w:t>
      </w:r>
      <w:r w:rsidR="00CB29E6">
        <w:rPr>
          <w:rFonts w:ascii="Helvetica" w:hAnsi="Helvetica" w:cs="Arial"/>
          <w:sz w:val="22"/>
          <w:szCs w:val="24"/>
        </w:rPr>
        <w:t>ndard peaks in the extracted multiple reaction mode</w:t>
      </w:r>
      <w:r w:rsidRPr="004F50A8">
        <w:rPr>
          <w:rFonts w:ascii="Helvetica" w:hAnsi="Helvetica" w:cs="Arial"/>
          <w:sz w:val="22"/>
          <w:szCs w:val="24"/>
        </w:rPr>
        <w:t xml:space="preserve"> chromatograms</w:t>
      </w:r>
      <w:r w:rsidR="00000437">
        <w:rPr>
          <w:rFonts w:ascii="Helvetica" w:hAnsi="Helvetica" w:cs="Arial"/>
          <w:sz w:val="22"/>
          <w:szCs w:val="24"/>
        </w:rPr>
        <w:t xml:space="preserve"> </w:t>
      </w:r>
      <w:r w:rsidR="00000437" w:rsidRPr="00000437">
        <w:rPr>
          <w:rFonts w:ascii="Helvetica" w:hAnsi="Helvetica" w:cs="Arial"/>
          <w:b/>
          <w:sz w:val="22"/>
          <w:szCs w:val="24"/>
        </w:rPr>
        <w:t>[4.7.1-SCREEN]</w:t>
      </w:r>
      <w:r w:rsidRPr="004F50A8">
        <w:rPr>
          <w:rFonts w:ascii="Helvetica" w:hAnsi="Helvetica" w:cs="Arial"/>
          <w:sz w:val="22"/>
          <w:szCs w:val="24"/>
        </w:rPr>
        <w:t xml:space="preserve">. </w:t>
      </w:r>
      <w:r w:rsidR="00000437">
        <w:rPr>
          <w:rFonts w:ascii="Helvetica" w:hAnsi="Helvetica" w:cs="Arial"/>
          <w:sz w:val="22"/>
          <w:szCs w:val="24"/>
        </w:rPr>
        <w:t>After calculating</w:t>
      </w:r>
      <w:r w:rsidRPr="004F50A8">
        <w:rPr>
          <w:rFonts w:ascii="Helvetica" w:hAnsi="Helvetica" w:cs="Arial"/>
          <w:sz w:val="22"/>
          <w:szCs w:val="24"/>
        </w:rPr>
        <w:t xml:space="preserve"> the response factor for tacrolimus</w:t>
      </w:r>
      <w:r w:rsidR="00000437">
        <w:rPr>
          <w:rFonts w:ascii="Helvetica" w:hAnsi="Helvetica" w:cs="Arial"/>
          <w:sz w:val="22"/>
          <w:szCs w:val="24"/>
        </w:rPr>
        <w:t xml:space="preserve">, </w:t>
      </w:r>
      <w:r w:rsidRPr="004F50A8">
        <w:rPr>
          <w:rFonts w:ascii="Helvetica" w:hAnsi="Helvetica" w:cs="Arial"/>
          <w:sz w:val="22"/>
          <w:szCs w:val="24"/>
        </w:rPr>
        <w:t xml:space="preserve">compare </w:t>
      </w:r>
      <w:r w:rsidR="00000437">
        <w:rPr>
          <w:rFonts w:ascii="Helvetica" w:hAnsi="Helvetica" w:cs="Arial"/>
          <w:sz w:val="22"/>
          <w:szCs w:val="24"/>
        </w:rPr>
        <w:t xml:space="preserve">it </w:t>
      </w:r>
      <w:r w:rsidRPr="004F50A8">
        <w:rPr>
          <w:rFonts w:ascii="Helvetica" w:hAnsi="Helvetica" w:cs="Arial"/>
          <w:sz w:val="22"/>
          <w:szCs w:val="24"/>
        </w:rPr>
        <w:t>with the calibration curve using the mass spectrometry software</w:t>
      </w:r>
      <w:r w:rsidR="00000437">
        <w:rPr>
          <w:rFonts w:ascii="Helvetica" w:hAnsi="Helvetica" w:cs="Arial"/>
          <w:sz w:val="22"/>
          <w:szCs w:val="24"/>
        </w:rPr>
        <w:t xml:space="preserve"> </w:t>
      </w:r>
      <w:r w:rsidR="00000437" w:rsidRPr="00000437">
        <w:rPr>
          <w:rFonts w:ascii="Helvetica" w:hAnsi="Helvetica" w:cs="Arial"/>
          <w:b/>
          <w:sz w:val="22"/>
          <w:szCs w:val="24"/>
        </w:rPr>
        <w:t>[4.7</w:t>
      </w:r>
      <w:r w:rsidRPr="00000437">
        <w:rPr>
          <w:rFonts w:ascii="Helvetica" w:hAnsi="Helvetica" w:cs="Arial"/>
          <w:b/>
          <w:sz w:val="22"/>
          <w:szCs w:val="24"/>
        </w:rPr>
        <w:t>.</w:t>
      </w:r>
      <w:r w:rsidR="00000437" w:rsidRPr="00000437">
        <w:rPr>
          <w:rFonts w:ascii="Helvetica" w:hAnsi="Helvetica" w:cs="Arial"/>
          <w:b/>
          <w:sz w:val="22"/>
          <w:szCs w:val="24"/>
        </w:rPr>
        <w:t>2-SCREEN]</w:t>
      </w:r>
      <w:r w:rsidR="00000437">
        <w:rPr>
          <w:rFonts w:ascii="Helvetica" w:hAnsi="Helvetica" w:cs="Arial"/>
          <w:sz w:val="22"/>
          <w:szCs w:val="24"/>
        </w:rPr>
        <w:t>.</w:t>
      </w:r>
      <w:r w:rsidR="00285AF2">
        <w:rPr>
          <w:rFonts w:ascii="Helvetica" w:hAnsi="Helvetica" w:cs="Arial"/>
          <w:sz w:val="22"/>
          <w:szCs w:val="24"/>
        </w:rPr>
        <w:t xml:space="preserve">  </w:t>
      </w:r>
    </w:p>
    <w:p w:rsidR="00000437" w:rsidRDefault="00000437"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*To be submitted by Author</w:t>
      </w:r>
    </w:p>
    <w:p w:rsidR="00000437" w:rsidRPr="004F50A8" w:rsidRDefault="00000437"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*To be submitted by Author</w:t>
      </w:r>
    </w:p>
    <w:p w:rsidR="008F3CD0" w:rsidRPr="00E61916" w:rsidRDefault="00CE10F2" w:rsidP="007E562A">
      <w:pPr>
        <w:numPr>
          <w:ilvl w:val="0"/>
          <w:numId w:val="23"/>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296701">
        <w:rPr>
          <w:rFonts w:ascii="Helvetica" w:hAnsi="Helvetica" w:cs="Arial"/>
          <w:b/>
          <w:sz w:val="22"/>
          <w:szCs w:val="24"/>
        </w:rPr>
        <w:t>Analysis and Quantification of Tacrolimus on Dried Blood Spots by LC-MS/MS</w:t>
      </w:r>
    </w:p>
    <w:p w:rsidR="008F3CD0" w:rsidRDefault="008F3CD0" w:rsidP="007E562A">
      <w:pPr>
        <w:numPr>
          <w:ilvl w:val="1"/>
          <w:numId w:val="23"/>
        </w:numPr>
        <w:spacing w:before="240"/>
        <w:jc w:val="both"/>
        <w:outlineLvl w:val="0"/>
        <w:rPr>
          <w:rFonts w:ascii="Helvetica" w:hAnsi="Helvetica" w:cs="Arial"/>
          <w:sz w:val="22"/>
          <w:szCs w:val="24"/>
        </w:rPr>
      </w:pPr>
      <w:r w:rsidRPr="0050658C">
        <w:rPr>
          <w:rFonts w:ascii="Helvetica" w:hAnsi="Helvetica" w:cs="Arial"/>
          <w:sz w:val="22"/>
          <w:szCs w:val="24"/>
        </w:rPr>
        <w:t>Representative ion chromatograms of a blank sample, a sample spiked at the lower limit of quantification and a pati</w:t>
      </w:r>
      <w:r w:rsidR="00112AD6">
        <w:rPr>
          <w:rFonts w:ascii="Helvetica" w:hAnsi="Helvetica" w:cs="Arial"/>
          <w:sz w:val="22"/>
          <w:szCs w:val="24"/>
        </w:rPr>
        <w:t xml:space="preserve">ent sample are shown here </w:t>
      </w:r>
      <w:r w:rsidR="00112AD6" w:rsidRPr="005B6A4C">
        <w:rPr>
          <w:rFonts w:ascii="Helvetica" w:hAnsi="Helvetica" w:cs="Arial"/>
          <w:b/>
          <w:sz w:val="22"/>
          <w:szCs w:val="24"/>
        </w:rPr>
        <w:t>[6.1.1-LM]</w:t>
      </w:r>
      <w:r w:rsidRPr="0050658C">
        <w:rPr>
          <w:rFonts w:ascii="Helvetica" w:hAnsi="Helvetica" w:cs="Arial"/>
          <w:sz w:val="22"/>
          <w:szCs w:val="24"/>
        </w:rPr>
        <w:t>.</w:t>
      </w:r>
      <w:r w:rsidR="004A4293">
        <w:rPr>
          <w:rFonts w:ascii="Helvetica" w:hAnsi="Helvetica" w:cs="Arial"/>
          <w:sz w:val="22"/>
          <w:szCs w:val="24"/>
        </w:rPr>
        <w:t xml:space="preserve"> </w:t>
      </w:r>
      <w:r w:rsidRPr="0050658C">
        <w:rPr>
          <w:rFonts w:ascii="Helvetica" w:hAnsi="Helvetica" w:cs="Arial"/>
          <w:sz w:val="22"/>
          <w:szCs w:val="24"/>
        </w:rPr>
        <w:t xml:space="preserve"> </w:t>
      </w:r>
    </w:p>
    <w:p w:rsidR="00112AD6" w:rsidRPr="00303965" w:rsidRDefault="00303965"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Tacrolimus_DBS_Figure 3_140504.pptx</w:t>
      </w:r>
      <w:r w:rsidR="00F70C0B">
        <w:rPr>
          <w:rFonts w:ascii="Helvetica" w:hAnsi="Helvetica" w:cs="Arial"/>
          <w:sz w:val="22"/>
          <w:szCs w:val="24"/>
        </w:rPr>
        <w:t>, 52424fig3.jpg</w:t>
      </w:r>
      <w:r w:rsidR="00112AD6" w:rsidRPr="00303965">
        <w:rPr>
          <w:rFonts w:ascii="Helvetica" w:hAnsi="Helvetica" w:cs="Arial"/>
          <w:sz w:val="22"/>
          <w:szCs w:val="24"/>
        </w:rPr>
        <w:t>: Show A when “blank sample” is mentioned, B when “sample spiked at the lower limit of quantification” is mentioned, and C when “patient sample” is mentioned.</w:t>
      </w:r>
    </w:p>
    <w:p w:rsidR="008F3CD0" w:rsidRDefault="008F3CD0" w:rsidP="007E562A">
      <w:pPr>
        <w:numPr>
          <w:ilvl w:val="1"/>
          <w:numId w:val="23"/>
        </w:numPr>
        <w:spacing w:before="240"/>
        <w:jc w:val="both"/>
        <w:outlineLvl w:val="0"/>
        <w:rPr>
          <w:rFonts w:ascii="Helvetica" w:hAnsi="Helvetica" w:cs="Arial"/>
          <w:sz w:val="22"/>
          <w:szCs w:val="24"/>
        </w:rPr>
      </w:pPr>
      <w:r w:rsidRPr="0050658C">
        <w:rPr>
          <w:rFonts w:ascii="Helvetica" w:hAnsi="Helvetica" w:cs="Arial"/>
          <w:sz w:val="22"/>
          <w:szCs w:val="24"/>
        </w:rPr>
        <w:t>A typical calibrat</w:t>
      </w:r>
      <w:r w:rsidR="005B6A4C">
        <w:rPr>
          <w:rFonts w:ascii="Helvetica" w:hAnsi="Helvetica" w:cs="Arial"/>
          <w:sz w:val="22"/>
          <w:szCs w:val="24"/>
        </w:rPr>
        <w:t xml:space="preserve">ion curve is shown here </w:t>
      </w:r>
      <w:r w:rsidR="005B6A4C" w:rsidRPr="005B6A4C">
        <w:rPr>
          <w:rFonts w:ascii="Helvetica" w:hAnsi="Helvetica" w:cs="Arial"/>
          <w:b/>
          <w:sz w:val="22"/>
          <w:szCs w:val="24"/>
        </w:rPr>
        <w:t>[6.2.1-LM]</w:t>
      </w:r>
      <w:r w:rsidR="005B6A4C">
        <w:rPr>
          <w:rFonts w:ascii="Helvetica" w:hAnsi="Helvetica" w:cs="Arial"/>
          <w:sz w:val="22"/>
          <w:szCs w:val="24"/>
        </w:rPr>
        <w:t xml:space="preserve">. </w:t>
      </w:r>
      <w:r w:rsidRPr="0050658C">
        <w:rPr>
          <w:rFonts w:ascii="Helvetica" w:hAnsi="Helvetica" w:cs="Arial"/>
          <w:sz w:val="22"/>
          <w:szCs w:val="24"/>
        </w:rPr>
        <w:t xml:space="preserve">The mean coefficient of </w:t>
      </w:r>
      <w:r w:rsidR="00285AF2">
        <w:rPr>
          <w:rFonts w:ascii="Helvetica" w:hAnsi="Helvetica" w:cs="Arial"/>
          <w:sz w:val="22"/>
          <w:szCs w:val="24"/>
        </w:rPr>
        <w:t>correlation i</w:t>
      </w:r>
      <w:r w:rsidR="0031587A">
        <w:rPr>
          <w:rFonts w:ascii="Helvetica" w:hAnsi="Helvetica" w:cs="Arial"/>
          <w:sz w:val="22"/>
          <w:szCs w:val="24"/>
        </w:rPr>
        <w:t>s</w:t>
      </w:r>
      <w:r w:rsidRPr="0050658C">
        <w:rPr>
          <w:rFonts w:ascii="Helvetica" w:hAnsi="Helvetica" w:cs="Arial"/>
          <w:sz w:val="22"/>
          <w:szCs w:val="24"/>
        </w:rPr>
        <w:t xml:space="preserve"> 0</w:t>
      </w:r>
      <w:r w:rsidR="0031587A">
        <w:rPr>
          <w:rFonts w:ascii="Helvetica" w:hAnsi="Helvetica" w:cs="Arial"/>
          <w:sz w:val="22"/>
          <w:szCs w:val="24"/>
        </w:rPr>
        <w:t>.999</w:t>
      </w:r>
      <w:r w:rsidR="005B6A4C">
        <w:rPr>
          <w:rFonts w:ascii="Helvetica" w:hAnsi="Helvetica" w:cs="Arial"/>
          <w:sz w:val="22"/>
          <w:szCs w:val="24"/>
        </w:rPr>
        <w:t xml:space="preserve">4 </w:t>
      </w:r>
      <w:r w:rsidR="005B6A4C" w:rsidRPr="005B6A4C">
        <w:rPr>
          <w:rFonts w:ascii="Helvetica" w:hAnsi="Helvetica" w:cs="Arial"/>
          <w:b/>
          <w:sz w:val="22"/>
          <w:szCs w:val="24"/>
        </w:rPr>
        <w:t>[6.2.2-LM]</w:t>
      </w:r>
      <w:r w:rsidRPr="0050658C">
        <w:rPr>
          <w:rFonts w:ascii="Helvetica" w:hAnsi="Helvetica" w:cs="Arial"/>
          <w:sz w:val="22"/>
          <w:szCs w:val="24"/>
        </w:rPr>
        <w:t>.</w:t>
      </w:r>
      <w:r w:rsidR="00303965">
        <w:rPr>
          <w:rFonts w:ascii="Helvetica" w:hAnsi="Helvetica" w:cs="Arial"/>
          <w:sz w:val="22"/>
          <w:szCs w:val="24"/>
        </w:rPr>
        <w:t xml:space="preserve"> </w:t>
      </w:r>
    </w:p>
    <w:p w:rsidR="005B6A4C" w:rsidRDefault="00303965"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Tacrolimus_DBS_Figure_4_140504.pptx</w:t>
      </w:r>
      <w:r w:rsidR="00F70C0B">
        <w:rPr>
          <w:rFonts w:ascii="Helvetica" w:hAnsi="Helvetica" w:cs="Arial"/>
          <w:sz w:val="22"/>
          <w:szCs w:val="24"/>
        </w:rPr>
        <w:t>, 52424fig4.jpg</w:t>
      </w:r>
    </w:p>
    <w:p w:rsidR="005B6A4C" w:rsidRPr="00303965" w:rsidRDefault="00303965"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Tacrolimus_DBS_Figure_4_140504.pptx</w:t>
      </w:r>
      <w:r w:rsidR="00F70C0B">
        <w:rPr>
          <w:rFonts w:ascii="Helvetica" w:hAnsi="Helvetica" w:cs="Arial"/>
          <w:sz w:val="22"/>
          <w:szCs w:val="24"/>
        </w:rPr>
        <w:t>, 52424fig4.jpg</w:t>
      </w:r>
      <w:r w:rsidR="005B6A4C" w:rsidRPr="00303965">
        <w:rPr>
          <w:rFonts w:ascii="Helvetica" w:hAnsi="Helvetica" w:cs="Arial"/>
          <w:sz w:val="22"/>
          <w:szCs w:val="24"/>
        </w:rPr>
        <w:t>: Highlight equation or make equation appear on graph.</w:t>
      </w:r>
    </w:p>
    <w:p w:rsidR="005B6A4C" w:rsidRDefault="008F3CD0" w:rsidP="007E562A">
      <w:pPr>
        <w:numPr>
          <w:ilvl w:val="1"/>
          <w:numId w:val="23"/>
        </w:numPr>
        <w:spacing w:before="240"/>
        <w:jc w:val="both"/>
        <w:outlineLvl w:val="0"/>
        <w:rPr>
          <w:rFonts w:ascii="Helvetica" w:hAnsi="Helvetica" w:cs="Arial"/>
          <w:sz w:val="22"/>
          <w:szCs w:val="24"/>
        </w:rPr>
      </w:pPr>
      <w:r w:rsidRPr="0050658C">
        <w:rPr>
          <w:rFonts w:ascii="Helvetica" w:hAnsi="Helvetica" w:cs="Arial"/>
          <w:sz w:val="22"/>
          <w:szCs w:val="24"/>
        </w:rPr>
        <w:t xml:space="preserve">The </w:t>
      </w:r>
      <w:r w:rsidR="005B6A4C">
        <w:rPr>
          <w:rFonts w:ascii="Helvetica" w:hAnsi="Helvetica" w:cs="Arial"/>
          <w:sz w:val="22"/>
          <w:szCs w:val="24"/>
        </w:rPr>
        <w:t xml:space="preserve">accuracy and precision </w:t>
      </w:r>
      <w:r w:rsidRPr="0050658C">
        <w:rPr>
          <w:rFonts w:ascii="Helvetica" w:hAnsi="Helvetica" w:cs="Arial"/>
          <w:sz w:val="22"/>
          <w:szCs w:val="24"/>
        </w:rPr>
        <w:t xml:space="preserve">results are shown in detail </w:t>
      </w:r>
      <w:r w:rsidR="005B6A4C">
        <w:rPr>
          <w:rFonts w:ascii="Helvetica" w:hAnsi="Helvetica" w:cs="Arial"/>
          <w:sz w:val="22"/>
          <w:szCs w:val="24"/>
        </w:rPr>
        <w:t xml:space="preserve">here </w:t>
      </w:r>
      <w:r w:rsidR="005B6A4C" w:rsidRPr="004A4293">
        <w:rPr>
          <w:rFonts w:ascii="Helvetica" w:hAnsi="Helvetica" w:cs="Arial"/>
          <w:b/>
          <w:sz w:val="22"/>
          <w:szCs w:val="24"/>
        </w:rPr>
        <w:t>[6.3.1-LM]</w:t>
      </w:r>
      <w:r w:rsidR="004A4293" w:rsidRPr="004A4293">
        <w:rPr>
          <w:rFonts w:ascii="Helvetica" w:hAnsi="Helvetica" w:cs="Arial"/>
          <w:sz w:val="22"/>
          <w:szCs w:val="24"/>
        </w:rPr>
        <w:t>.</w:t>
      </w:r>
      <w:r w:rsidR="00285AF2">
        <w:rPr>
          <w:rFonts w:ascii="Helvetica" w:hAnsi="Helvetica" w:cs="Arial"/>
          <w:sz w:val="22"/>
          <w:szCs w:val="24"/>
        </w:rPr>
        <w:t xml:space="preserve">  </w:t>
      </w:r>
    </w:p>
    <w:p w:rsidR="008F3CD0" w:rsidRPr="00303965" w:rsidRDefault="00303965"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 3_</w:t>
      </w:r>
      <w:r w:rsidR="006E3690">
        <w:rPr>
          <w:rFonts w:ascii="Helvetica" w:hAnsi="Helvetica" w:cs="Arial"/>
          <w:sz w:val="22"/>
          <w:szCs w:val="24"/>
        </w:rPr>
        <w:t>140505</w:t>
      </w:r>
      <w:r w:rsidR="002B03B0">
        <w:rPr>
          <w:rFonts w:ascii="Helvetica" w:hAnsi="Helvetica" w:cs="Arial"/>
          <w:sz w:val="22"/>
          <w:szCs w:val="24"/>
        </w:rPr>
        <w:t>.xlsx</w:t>
      </w:r>
      <w:r w:rsidR="00285AF2">
        <w:rPr>
          <w:rFonts w:ascii="Helvetica" w:hAnsi="Helvetica" w:cs="Arial"/>
          <w:sz w:val="22"/>
          <w:szCs w:val="24"/>
        </w:rPr>
        <w:t xml:space="preserve">: Show Day 1 and </w:t>
      </w:r>
      <w:r w:rsidR="004A4293" w:rsidRPr="00303965">
        <w:rPr>
          <w:rFonts w:ascii="Helvetica" w:hAnsi="Helvetica" w:cs="Arial"/>
          <w:sz w:val="22"/>
          <w:szCs w:val="24"/>
        </w:rPr>
        <w:t>Day 20</w:t>
      </w:r>
      <w:r w:rsidR="00285AF2">
        <w:rPr>
          <w:rFonts w:ascii="Helvetica" w:hAnsi="Helvetica" w:cs="Arial"/>
          <w:sz w:val="22"/>
          <w:szCs w:val="24"/>
        </w:rPr>
        <w:t>, and Inter-Day Accuracy and P</w:t>
      </w:r>
      <w:r w:rsidR="004A4293" w:rsidRPr="00303965">
        <w:rPr>
          <w:rFonts w:ascii="Helvetica" w:hAnsi="Helvetica" w:cs="Arial"/>
          <w:sz w:val="22"/>
          <w:szCs w:val="24"/>
        </w:rPr>
        <w:t>recision rows of table.</w:t>
      </w:r>
    </w:p>
    <w:p w:rsidR="008F3CD0" w:rsidRDefault="008F3CD0" w:rsidP="007E562A">
      <w:pPr>
        <w:numPr>
          <w:ilvl w:val="1"/>
          <w:numId w:val="23"/>
        </w:numPr>
        <w:spacing w:before="240"/>
        <w:jc w:val="both"/>
        <w:outlineLvl w:val="0"/>
        <w:rPr>
          <w:rFonts w:ascii="Helvetica" w:hAnsi="Helvetica" w:cs="Arial"/>
          <w:sz w:val="22"/>
          <w:szCs w:val="24"/>
        </w:rPr>
      </w:pPr>
      <w:r w:rsidRPr="0050658C">
        <w:rPr>
          <w:rFonts w:ascii="Helvetica" w:hAnsi="Helvetica" w:cs="Arial"/>
          <w:sz w:val="22"/>
          <w:szCs w:val="24"/>
        </w:rPr>
        <w:t xml:space="preserve">No indications </w:t>
      </w:r>
      <w:r w:rsidR="00991949">
        <w:rPr>
          <w:rFonts w:ascii="Helvetica" w:hAnsi="Helvetica" w:cs="Arial"/>
          <w:sz w:val="22"/>
          <w:szCs w:val="24"/>
        </w:rPr>
        <w:t xml:space="preserve">of significant ion suppression or </w:t>
      </w:r>
      <w:r w:rsidRPr="0050658C">
        <w:rPr>
          <w:rFonts w:ascii="Helvetica" w:hAnsi="Helvetica" w:cs="Arial"/>
          <w:sz w:val="22"/>
          <w:szCs w:val="24"/>
        </w:rPr>
        <w:t>ion enhancement were observed</w:t>
      </w:r>
      <w:r w:rsidR="004A4293">
        <w:rPr>
          <w:rFonts w:ascii="Helvetica" w:hAnsi="Helvetica" w:cs="Arial"/>
          <w:sz w:val="22"/>
          <w:szCs w:val="24"/>
        </w:rPr>
        <w:t xml:space="preserve"> </w:t>
      </w:r>
      <w:r w:rsidR="004A4293" w:rsidRPr="00BC2124">
        <w:rPr>
          <w:rFonts w:ascii="Helvetica" w:hAnsi="Helvetica" w:cs="Arial"/>
          <w:b/>
          <w:sz w:val="22"/>
          <w:szCs w:val="24"/>
        </w:rPr>
        <w:t>[6.4.1-LM]</w:t>
      </w:r>
      <w:r w:rsidR="004A4293">
        <w:rPr>
          <w:rFonts w:ascii="Helvetica" w:hAnsi="Helvetica" w:cs="Arial"/>
          <w:sz w:val="22"/>
          <w:szCs w:val="24"/>
        </w:rPr>
        <w:t>, and n</w:t>
      </w:r>
      <w:r w:rsidRPr="0050658C">
        <w:rPr>
          <w:rFonts w:ascii="Helvetica" w:hAnsi="Helvetica" w:cs="Arial"/>
          <w:sz w:val="22"/>
          <w:szCs w:val="24"/>
        </w:rPr>
        <w:t>o relevant carry-over resulting in peaks exc</w:t>
      </w:r>
      <w:r w:rsidR="00991949">
        <w:rPr>
          <w:rFonts w:ascii="Helvetica" w:hAnsi="Helvetica" w:cs="Arial"/>
          <w:sz w:val="22"/>
          <w:szCs w:val="24"/>
        </w:rPr>
        <w:t>eeding 15% of the signal at the lower limit of quantitation</w:t>
      </w:r>
      <w:r w:rsidRPr="0050658C">
        <w:rPr>
          <w:rFonts w:ascii="Helvetica" w:hAnsi="Helvetica" w:cs="Arial"/>
          <w:sz w:val="22"/>
          <w:szCs w:val="24"/>
        </w:rPr>
        <w:t xml:space="preserve"> were detected</w:t>
      </w:r>
      <w:r w:rsidR="004A4293">
        <w:rPr>
          <w:rFonts w:ascii="Helvetica" w:hAnsi="Helvetica" w:cs="Arial"/>
          <w:sz w:val="22"/>
          <w:szCs w:val="24"/>
        </w:rPr>
        <w:t xml:space="preserve"> </w:t>
      </w:r>
      <w:r w:rsidR="004A4293" w:rsidRPr="00BC2124">
        <w:rPr>
          <w:rFonts w:ascii="Helvetica" w:hAnsi="Helvetica" w:cs="Arial"/>
          <w:b/>
          <w:sz w:val="22"/>
          <w:szCs w:val="24"/>
        </w:rPr>
        <w:t>[6.4.2-LM]</w:t>
      </w:r>
      <w:r w:rsidRPr="0050658C">
        <w:rPr>
          <w:rFonts w:ascii="Helvetica" w:hAnsi="Helvetica" w:cs="Arial"/>
          <w:sz w:val="22"/>
          <w:szCs w:val="24"/>
        </w:rPr>
        <w:t xml:space="preserve">. </w:t>
      </w:r>
      <w:r w:rsidR="00303965">
        <w:rPr>
          <w:rFonts w:ascii="Helvetica" w:hAnsi="Helvetica" w:cs="Arial"/>
          <w:sz w:val="22"/>
          <w:szCs w:val="24"/>
        </w:rPr>
        <w:t xml:space="preserve"> </w:t>
      </w:r>
    </w:p>
    <w:p w:rsidR="00303965" w:rsidRDefault="00303965"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Tacrolimus_DBS_Figure_5_140504.pptx</w:t>
      </w:r>
      <w:r w:rsidR="00F70C0B">
        <w:rPr>
          <w:rFonts w:ascii="Helvetica" w:hAnsi="Helvetica" w:cs="Arial"/>
          <w:sz w:val="22"/>
          <w:szCs w:val="24"/>
        </w:rPr>
        <w:t>, 52424fig5.jpg</w:t>
      </w:r>
    </w:p>
    <w:p w:rsidR="004A4293" w:rsidRPr="00303965" w:rsidRDefault="00303965"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Tacrolimus_DBS_Figure_5_140504.pptx</w:t>
      </w:r>
      <w:r w:rsidR="00F70C0B">
        <w:rPr>
          <w:rFonts w:ascii="Helvetica" w:hAnsi="Helvetica" w:cs="Arial"/>
          <w:sz w:val="22"/>
          <w:szCs w:val="24"/>
        </w:rPr>
        <w:t>, 52424fig5.jpg</w:t>
      </w:r>
      <w:r w:rsidR="004A4293" w:rsidRPr="00303965">
        <w:rPr>
          <w:rFonts w:ascii="Helvetica" w:hAnsi="Helvetica" w:cs="Arial"/>
          <w:sz w:val="22"/>
          <w:szCs w:val="24"/>
        </w:rPr>
        <w:t>: Make black arrow appear on graph.</w:t>
      </w:r>
    </w:p>
    <w:p w:rsidR="008F3CD0" w:rsidRDefault="008F3CD0" w:rsidP="007E562A">
      <w:pPr>
        <w:numPr>
          <w:ilvl w:val="1"/>
          <w:numId w:val="23"/>
        </w:numPr>
        <w:spacing w:before="240"/>
        <w:jc w:val="both"/>
        <w:outlineLvl w:val="0"/>
        <w:rPr>
          <w:rFonts w:ascii="Helvetica" w:hAnsi="Helvetica" w:cs="Arial"/>
          <w:sz w:val="22"/>
          <w:szCs w:val="24"/>
        </w:rPr>
      </w:pPr>
      <w:r w:rsidRPr="0050658C">
        <w:rPr>
          <w:rFonts w:ascii="Helvetica" w:hAnsi="Helvetica" w:cs="Arial"/>
          <w:sz w:val="22"/>
          <w:szCs w:val="24"/>
        </w:rPr>
        <w:t>Dilution integrity was investigated by analyzing samples prepared at concentrations above the highest calibrator and diluted in protein precipitation solution after extraction to reach the target concentrations</w:t>
      </w:r>
      <w:r w:rsidR="000C6369">
        <w:rPr>
          <w:rFonts w:ascii="Helvetica" w:hAnsi="Helvetica" w:cs="Arial"/>
          <w:sz w:val="22"/>
          <w:szCs w:val="24"/>
        </w:rPr>
        <w:t xml:space="preserve"> </w:t>
      </w:r>
      <w:r w:rsidR="000C6369" w:rsidRPr="000C6369">
        <w:rPr>
          <w:rFonts w:ascii="Helvetica" w:hAnsi="Helvetica" w:cs="Arial"/>
          <w:b/>
          <w:sz w:val="22"/>
          <w:szCs w:val="24"/>
        </w:rPr>
        <w:t>[6.5.1-LM]</w:t>
      </w:r>
      <w:r w:rsidRPr="0050658C">
        <w:rPr>
          <w:rFonts w:ascii="Helvetica" w:hAnsi="Helvetica" w:cs="Arial"/>
          <w:sz w:val="22"/>
          <w:szCs w:val="24"/>
        </w:rPr>
        <w:t>. All dilutions tested m</w:t>
      </w:r>
      <w:r w:rsidR="000C6369">
        <w:rPr>
          <w:rFonts w:ascii="Helvetica" w:hAnsi="Helvetica" w:cs="Arial"/>
          <w:sz w:val="22"/>
          <w:szCs w:val="24"/>
        </w:rPr>
        <w:t xml:space="preserve">et acceptance criteria </w:t>
      </w:r>
      <w:r w:rsidR="000C6369" w:rsidRPr="000C6369">
        <w:rPr>
          <w:rFonts w:ascii="Helvetica" w:hAnsi="Helvetica" w:cs="Arial"/>
          <w:b/>
          <w:sz w:val="22"/>
          <w:szCs w:val="24"/>
        </w:rPr>
        <w:t>[6.5.2-LM]</w:t>
      </w:r>
      <w:r w:rsidRPr="0050658C">
        <w:rPr>
          <w:rFonts w:ascii="Helvetica" w:hAnsi="Helvetica" w:cs="Arial"/>
          <w:sz w:val="22"/>
          <w:szCs w:val="24"/>
        </w:rPr>
        <w:t>.</w:t>
      </w:r>
      <w:bookmarkStart w:id="0" w:name="_Toc529236528"/>
      <w:bookmarkStart w:id="1" w:name="_Toc240445162"/>
      <w:r w:rsidR="00303965">
        <w:rPr>
          <w:rFonts w:ascii="Helvetica" w:hAnsi="Helvetica" w:cs="Arial"/>
          <w:sz w:val="22"/>
          <w:szCs w:val="24"/>
        </w:rPr>
        <w:t xml:space="preserve"> </w:t>
      </w:r>
    </w:p>
    <w:p w:rsidR="002B03B0" w:rsidRDefault="006E36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Tacrolimus_DBS_Table_4_140505</w:t>
      </w:r>
      <w:r w:rsidR="002B03B0">
        <w:rPr>
          <w:rFonts w:ascii="Helvetica" w:hAnsi="Helvetica" w:cs="Arial"/>
          <w:sz w:val="22"/>
          <w:szCs w:val="24"/>
        </w:rPr>
        <w:t>.xlsx</w:t>
      </w:r>
    </w:p>
    <w:p w:rsidR="00296701" w:rsidRPr="00296701" w:rsidRDefault="006E36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Tacrolimus_DBS_Table_4_140505</w:t>
      </w:r>
      <w:r w:rsidR="00296701">
        <w:rPr>
          <w:rFonts w:ascii="Helvetica" w:hAnsi="Helvetica" w:cs="Arial"/>
          <w:sz w:val="22"/>
          <w:szCs w:val="24"/>
        </w:rPr>
        <w:t>.</w:t>
      </w:r>
      <w:r w:rsidR="00991949">
        <w:rPr>
          <w:rFonts w:ascii="Helvetica" w:hAnsi="Helvetica" w:cs="Arial"/>
          <w:sz w:val="22"/>
          <w:szCs w:val="24"/>
        </w:rPr>
        <w:t>xlsx: Highlight three Accuracy [%] and Imprecision [CV%]</w:t>
      </w:r>
      <w:r w:rsidR="00296701">
        <w:rPr>
          <w:rFonts w:ascii="Helvetica" w:hAnsi="Helvetica" w:cs="Arial"/>
          <w:sz w:val="22"/>
          <w:szCs w:val="24"/>
        </w:rPr>
        <w:t xml:space="preserve"> rows.</w:t>
      </w:r>
    </w:p>
    <w:bookmarkEnd w:id="0"/>
    <w:bookmarkEnd w:id="1"/>
    <w:p w:rsidR="00CE10F2" w:rsidRDefault="008F3CD0" w:rsidP="007E562A">
      <w:pPr>
        <w:numPr>
          <w:ilvl w:val="1"/>
          <w:numId w:val="23"/>
        </w:numPr>
        <w:spacing w:before="240"/>
        <w:jc w:val="both"/>
        <w:outlineLvl w:val="0"/>
        <w:rPr>
          <w:rFonts w:ascii="Helvetica" w:hAnsi="Helvetica" w:cs="Arial"/>
          <w:sz w:val="22"/>
          <w:szCs w:val="24"/>
        </w:rPr>
      </w:pPr>
      <w:r w:rsidRPr="0050658C">
        <w:rPr>
          <w:rFonts w:ascii="Helvetica" w:hAnsi="Helvetica" w:cs="Arial"/>
          <w:sz w:val="22"/>
          <w:szCs w:val="24"/>
        </w:rPr>
        <w:t xml:space="preserve">No losses </w:t>
      </w:r>
      <w:r w:rsidR="00382558">
        <w:rPr>
          <w:rFonts w:ascii="Helvetica" w:hAnsi="Helvetica" w:cs="Arial"/>
          <w:sz w:val="22"/>
          <w:szCs w:val="24"/>
        </w:rPr>
        <w:t xml:space="preserve">were apparent </w:t>
      </w:r>
      <w:r w:rsidRPr="0050658C">
        <w:rPr>
          <w:rFonts w:ascii="Helvetica" w:hAnsi="Helvetica" w:cs="Arial"/>
          <w:sz w:val="22"/>
          <w:szCs w:val="24"/>
        </w:rPr>
        <w:t>after 1 week of storage at room temperature</w:t>
      </w:r>
      <w:r w:rsidR="00BC2124">
        <w:rPr>
          <w:rFonts w:ascii="Helvetica" w:hAnsi="Helvetica" w:cs="Arial"/>
          <w:sz w:val="22"/>
          <w:szCs w:val="24"/>
        </w:rPr>
        <w:t xml:space="preserve"> </w:t>
      </w:r>
      <w:r w:rsidR="00BC2124" w:rsidRPr="00BC2124">
        <w:rPr>
          <w:rFonts w:ascii="Helvetica" w:hAnsi="Helvetica" w:cs="Arial"/>
          <w:b/>
          <w:sz w:val="22"/>
          <w:szCs w:val="24"/>
        </w:rPr>
        <w:t>[6.6.1-LM]</w:t>
      </w:r>
      <w:r w:rsidRPr="0050658C">
        <w:rPr>
          <w:rFonts w:ascii="Helvetica" w:hAnsi="Helvetica" w:cs="Arial"/>
          <w:sz w:val="22"/>
          <w:szCs w:val="24"/>
        </w:rPr>
        <w:t>,</w:t>
      </w:r>
      <w:r w:rsidR="00BC2124">
        <w:rPr>
          <w:rFonts w:ascii="Helvetica" w:hAnsi="Helvetica" w:cs="Arial"/>
          <w:sz w:val="22"/>
          <w:szCs w:val="24"/>
        </w:rPr>
        <w:t xml:space="preserve"> after 1 week of storage at 4 degrees Celsius </w:t>
      </w:r>
      <w:r w:rsidR="00BC2124" w:rsidRPr="00BC2124">
        <w:rPr>
          <w:rFonts w:ascii="Helvetica" w:hAnsi="Helvetica" w:cs="Arial"/>
          <w:b/>
          <w:sz w:val="22"/>
          <w:szCs w:val="24"/>
        </w:rPr>
        <w:t>[6.6.2-LM]</w:t>
      </w:r>
      <w:r w:rsidRPr="0050658C">
        <w:rPr>
          <w:rFonts w:ascii="Helvetica" w:hAnsi="Helvetica" w:cs="Arial"/>
          <w:sz w:val="22"/>
          <w:szCs w:val="24"/>
        </w:rPr>
        <w:t xml:space="preserve">, </w:t>
      </w:r>
      <w:r w:rsidR="00382558">
        <w:rPr>
          <w:rFonts w:ascii="Helvetica" w:hAnsi="Helvetica" w:cs="Arial"/>
          <w:sz w:val="22"/>
          <w:szCs w:val="24"/>
        </w:rPr>
        <w:t xml:space="preserve">and </w:t>
      </w:r>
      <w:r w:rsidRPr="0050658C">
        <w:rPr>
          <w:rFonts w:ascii="Helvetica" w:hAnsi="Helvetica" w:cs="Arial"/>
          <w:sz w:val="22"/>
          <w:szCs w:val="24"/>
        </w:rPr>
        <w:t>af</w:t>
      </w:r>
      <w:r w:rsidR="00BC2124">
        <w:rPr>
          <w:rFonts w:ascii="Helvetica" w:hAnsi="Helvetica" w:cs="Arial"/>
          <w:sz w:val="22"/>
          <w:szCs w:val="24"/>
        </w:rPr>
        <w:t>ter 1 month of storage at -20 degrees Celsius</w:t>
      </w:r>
      <w:r w:rsidR="00755FE6">
        <w:rPr>
          <w:rFonts w:ascii="Helvetica" w:hAnsi="Helvetica" w:cs="Arial"/>
          <w:sz w:val="22"/>
          <w:szCs w:val="24"/>
        </w:rPr>
        <w:t xml:space="preserve"> </w:t>
      </w:r>
      <w:r w:rsidR="00755FE6" w:rsidRPr="00755FE6">
        <w:rPr>
          <w:rFonts w:ascii="Helvetica" w:hAnsi="Helvetica" w:cs="Arial"/>
          <w:b/>
          <w:sz w:val="22"/>
          <w:szCs w:val="24"/>
        </w:rPr>
        <w:t>[6.6.3-LM]</w:t>
      </w:r>
      <w:r w:rsidR="00382558">
        <w:rPr>
          <w:rFonts w:ascii="Helvetica" w:hAnsi="Helvetica" w:cs="Arial"/>
          <w:sz w:val="22"/>
          <w:szCs w:val="24"/>
        </w:rPr>
        <w:t>.  In addition, no losses were observed after</w:t>
      </w:r>
      <w:r w:rsidRPr="0050658C">
        <w:rPr>
          <w:rFonts w:ascii="Helvetica" w:hAnsi="Helvetica" w:cs="Arial"/>
          <w:sz w:val="22"/>
          <w:szCs w:val="24"/>
        </w:rPr>
        <w:t xml:space="preserve"> 1 month of storage at -80 </w:t>
      </w:r>
      <w:r w:rsidR="00BC2124">
        <w:rPr>
          <w:rFonts w:ascii="Helvetica" w:hAnsi="Helvetica" w:cs="Arial"/>
          <w:sz w:val="22"/>
          <w:szCs w:val="24"/>
        </w:rPr>
        <w:t>degrees Celsius</w:t>
      </w:r>
      <w:r w:rsidR="00755FE6">
        <w:rPr>
          <w:rFonts w:ascii="Helvetica" w:hAnsi="Helvetica" w:cs="Arial"/>
          <w:sz w:val="22"/>
          <w:szCs w:val="24"/>
        </w:rPr>
        <w:t xml:space="preserve"> </w:t>
      </w:r>
      <w:r w:rsidR="00755FE6" w:rsidRPr="00755FE6">
        <w:rPr>
          <w:rFonts w:ascii="Helvetica" w:hAnsi="Helvetica" w:cs="Arial"/>
          <w:b/>
          <w:sz w:val="22"/>
          <w:szCs w:val="24"/>
        </w:rPr>
        <w:t>[6.6.4-LM]</w:t>
      </w:r>
      <w:r w:rsidRPr="0050658C">
        <w:rPr>
          <w:rFonts w:ascii="Helvetica" w:hAnsi="Helvetica" w:cs="Arial"/>
          <w:sz w:val="22"/>
          <w:szCs w:val="24"/>
        </w:rPr>
        <w:t>, after 3 freeze and thaw cycles</w:t>
      </w:r>
      <w:r w:rsidR="00755FE6">
        <w:rPr>
          <w:rFonts w:ascii="Helvetica" w:hAnsi="Helvetica" w:cs="Arial"/>
          <w:sz w:val="22"/>
          <w:szCs w:val="24"/>
        </w:rPr>
        <w:t xml:space="preserve"> </w:t>
      </w:r>
      <w:r w:rsidR="00755FE6" w:rsidRPr="00755FE6">
        <w:rPr>
          <w:rFonts w:ascii="Helvetica" w:hAnsi="Helvetica" w:cs="Arial"/>
          <w:b/>
          <w:sz w:val="22"/>
          <w:szCs w:val="24"/>
        </w:rPr>
        <w:t>[6.6.5-LM]</w:t>
      </w:r>
      <w:r w:rsidRPr="0050658C">
        <w:rPr>
          <w:rFonts w:ascii="Helvetica" w:hAnsi="Helvetica" w:cs="Arial"/>
          <w:sz w:val="22"/>
          <w:szCs w:val="24"/>
        </w:rPr>
        <w:t>, and after 72 h</w:t>
      </w:r>
      <w:r w:rsidR="00BC2124">
        <w:rPr>
          <w:rFonts w:ascii="Helvetica" w:hAnsi="Helvetica" w:cs="Arial"/>
          <w:sz w:val="22"/>
          <w:szCs w:val="24"/>
        </w:rPr>
        <w:t>ours</w:t>
      </w:r>
      <w:r w:rsidRPr="0050658C">
        <w:rPr>
          <w:rFonts w:ascii="Helvetica" w:hAnsi="Helvetica" w:cs="Arial"/>
          <w:sz w:val="22"/>
          <w:szCs w:val="24"/>
        </w:rPr>
        <w:t xml:space="preserve"> of extracted samples in </w:t>
      </w:r>
      <w:r w:rsidR="00BC2124">
        <w:rPr>
          <w:rFonts w:ascii="Helvetica" w:hAnsi="Helvetica" w:cs="Arial"/>
          <w:sz w:val="22"/>
          <w:szCs w:val="24"/>
        </w:rPr>
        <w:t xml:space="preserve">the auto sampler at 4 degrees Celsius </w:t>
      </w:r>
      <w:r w:rsidR="00755FE6">
        <w:rPr>
          <w:rFonts w:ascii="Helvetica" w:hAnsi="Helvetica" w:cs="Arial"/>
          <w:b/>
          <w:sz w:val="22"/>
          <w:szCs w:val="24"/>
        </w:rPr>
        <w:t>[6.6.6</w:t>
      </w:r>
      <w:r w:rsidR="00BC2124" w:rsidRPr="00BC2124">
        <w:rPr>
          <w:rFonts w:ascii="Helvetica" w:hAnsi="Helvetica" w:cs="Arial"/>
          <w:b/>
          <w:sz w:val="22"/>
          <w:szCs w:val="24"/>
        </w:rPr>
        <w:t>-LM]</w:t>
      </w:r>
      <w:r w:rsidRPr="0050658C">
        <w:rPr>
          <w:rFonts w:ascii="Helvetica" w:hAnsi="Helvetica" w:cs="Arial"/>
          <w:sz w:val="22"/>
          <w:szCs w:val="24"/>
        </w:rPr>
        <w:t>.</w:t>
      </w:r>
    </w:p>
    <w:p w:rsidR="00BC2124" w:rsidRDefault="00285AF2"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Tacrolimus_DBS_Table_5_140505</w:t>
      </w:r>
      <w:r w:rsidR="002B03B0">
        <w:rPr>
          <w:rFonts w:ascii="Helvetica" w:hAnsi="Helvetica" w:cs="Arial"/>
          <w:sz w:val="22"/>
          <w:szCs w:val="24"/>
        </w:rPr>
        <w:t>.xlsx</w:t>
      </w:r>
      <w:r w:rsidR="00BC2124">
        <w:rPr>
          <w:rFonts w:ascii="Helvetica" w:hAnsi="Helvetica" w:cs="Arial"/>
          <w:sz w:val="22"/>
          <w:szCs w:val="24"/>
        </w:rPr>
        <w:t>: Show Stability at room temperature</w:t>
      </w:r>
      <w:r w:rsidR="00382558">
        <w:rPr>
          <w:rFonts w:ascii="Helvetica" w:hAnsi="Helvetica" w:cs="Arial"/>
          <w:sz w:val="22"/>
          <w:szCs w:val="24"/>
        </w:rPr>
        <w:t>, Day 7 table.</w:t>
      </w:r>
    </w:p>
    <w:p w:rsidR="00BC2124" w:rsidRDefault="006E36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Tacrolimus_DBS_Table_5_140505</w:t>
      </w:r>
      <w:r w:rsidR="000C6369">
        <w:rPr>
          <w:rFonts w:ascii="Helvetica" w:hAnsi="Helvetica" w:cs="Arial"/>
          <w:sz w:val="22"/>
          <w:szCs w:val="24"/>
        </w:rPr>
        <w:t>.xlsx</w:t>
      </w:r>
      <w:r w:rsidR="00AD0E6D">
        <w:rPr>
          <w:rFonts w:ascii="Helvetica" w:hAnsi="Helvetica" w:cs="Arial"/>
          <w:sz w:val="22"/>
          <w:szCs w:val="24"/>
        </w:rPr>
        <w:t xml:space="preserve">: Show </w:t>
      </w:r>
      <w:r w:rsidR="00755FE6">
        <w:rPr>
          <w:rFonts w:ascii="Helvetica" w:hAnsi="Helvetica" w:cs="Arial"/>
          <w:sz w:val="22"/>
          <w:szCs w:val="24"/>
        </w:rPr>
        <w:t>Stability at +4°</w:t>
      </w:r>
      <w:r w:rsidR="00382558">
        <w:rPr>
          <w:rFonts w:ascii="Helvetica" w:hAnsi="Helvetica" w:cs="Arial"/>
          <w:sz w:val="22"/>
          <w:szCs w:val="24"/>
        </w:rPr>
        <w:t>C, Day 7 table</w:t>
      </w:r>
      <w:r w:rsidR="00AD0E6D">
        <w:rPr>
          <w:rFonts w:ascii="Helvetica" w:hAnsi="Helvetica" w:cs="Arial"/>
          <w:sz w:val="22"/>
          <w:szCs w:val="24"/>
        </w:rPr>
        <w:t xml:space="preserve"> under </w:t>
      </w:r>
      <w:r w:rsidR="00382558">
        <w:rPr>
          <w:rFonts w:ascii="Helvetica" w:hAnsi="Helvetica" w:cs="Arial"/>
          <w:sz w:val="22"/>
          <w:szCs w:val="24"/>
        </w:rPr>
        <w:t>Stability at room temperature</w:t>
      </w:r>
      <w:r w:rsidR="00AD0E6D">
        <w:rPr>
          <w:rFonts w:ascii="Helvetica" w:hAnsi="Helvetica" w:cs="Arial"/>
          <w:sz w:val="22"/>
          <w:szCs w:val="24"/>
        </w:rPr>
        <w:t xml:space="preserve"> table.</w:t>
      </w:r>
      <w:r w:rsidR="00755FE6">
        <w:rPr>
          <w:rFonts w:ascii="Helvetica" w:hAnsi="Helvetica" w:cs="Arial"/>
          <w:sz w:val="22"/>
          <w:szCs w:val="24"/>
        </w:rPr>
        <w:t xml:space="preserve"> </w:t>
      </w:r>
    </w:p>
    <w:p w:rsidR="007E1C7A" w:rsidRDefault="006E36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Tacrolimus_DBS_Table_5_140505</w:t>
      </w:r>
      <w:r w:rsidR="000C6369">
        <w:rPr>
          <w:rFonts w:ascii="Helvetica" w:hAnsi="Helvetica" w:cs="Arial"/>
          <w:sz w:val="22"/>
          <w:szCs w:val="24"/>
        </w:rPr>
        <w:t>.xlsx</w:t>
      </w:r>
      <w:r w:rsidR="00AD0E6D">
        <w:rPr>
          <w:rFonts w:ascii="Helvetica" w:hAnsi="Helvetica" w:cs="Arial"/>
          <w:sz w:val="22"/>
          <w:szCs w:val="24"/>
        </w:rPr>
        <w:t xml:space="preserve">: </w:t>
      </w:r>
      <w:r w:rsidR="007E1C7A">
        <w:rPr>
          <w:rFonts w:ascii="Helvetica" w:hAnsi="Helvetica" w:cs="Arial"/>
          <w:sz w:val="22"/>
          <w:szCs w:val="24"/>
        </w:rPr>
        <w:t xml:space="preserve">Show </w:t>
      </w:r>
      <w:r w:rsidR="00382558">
        <w:rPr>
          <w:rFonts w:ascii="Helvetica" w:hAnsi="Helvetica" w:cs="Arial"/>
          <w:sz w:val="22"/>
          <w:szCs w:val="24"/>
        </w:rPr>
        <w:t>Stability at -20</w:t>
      </w:r>
      <w:r w:rsidR="007E1C7A">
        <w:rPr>
          <w:rFonts w:ascii="Helvetica" w:hAnsi="Helvetica" w:cs="Arial"/>
          <w:sz w:val="22"/>
          <w:szCs w:val="24"/>
        </w:rPr>
        <w:t>°</w:t>
      </w:r>
      <w:r w:rsidR="00382558">
        <w:rPr>
          <w:rFonts w:ascii="Helvetica" w:hAnsi="Helvetica" w:cs="Arial"/>
          <w:sz w:val="22"/>
          <w:szCs w:val="24"/>
        </w:rPr>
        <w:t>C, Day 30 table</w:t>
      </w:r>
      <w:r w:rsidR="007E1C7A">
        <w:rPr>
          <w:rFonts w:ascii="Helvetica" w:hAnsi="Helvetica" w:cs="Arial"/>
          <w:sz w:val="22"/>
          <w:szCs w:val="24"/>
        </w:rPr>
        <w:t xml:space="preserve"> under above two tables. </w:t>
      </w:r>
    </w:p>
    <w:p w:rsidR="007E1C7A" w:rsidRDefault="006E36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Tacrolimus_DBS_Table_5_140505</w:t>
      </w:r>
      <w:r w:rsidR="000C6369">
        <w:rPr>
          <w:rFonts w:ascii="Helvetica" w:hAnsi="Helvetica" w:cs="Arial"/>
          <w:sz w:val="22"/>
          <w:szCs w:val="24"/>
        </w:rPr>
        <w:t>.xlsx</w:t>
      </w:r>
      <w:r w:rsidR="007E1C7A">
        <w:rPr>
          <w:rFonts w:ascii="Helvetica" w:hAnsi="Helvetica" w:cs="Arial"/>
          <w:sz w:val="22"/>
          <w:szCs w:val="24"/>
        </w:rPr>
        <w:t xml:space="preserve">: Show </w:t>
      </w:r>
      <w:r w:rsidR="00382558">
        <w:rPr>
          <w:rFonts w:ascii="Helvetica" w:hAnsi="Helvetica" w:cs="Arial"/>
          <w:sz w:val="22"/>
          <w:szCs w:val="24"/>
        </w:rPr>
        <w:t>Stability at -80</w:t>
      </w:r>
      <w:r w:rsidR="007E1C7A">
        <w:rPr>
          <w:rFonts w:ascii="Helvetica" w:hAnsi="Helvetica" w:cs="Arial"/>
          <w:sz w:val="22"/>
          <w:szCs w:val="24"/>
        </w:rPr>
        <w:t>°</w:t>
      </w:r>
      <w:r w:rsidR="00382558">
        <w:rPr>
          <w:rFonts w:ascii="Helvetica" w:hAnsi="Helvetica" w:cs="Arial"/>
          <w:sz w:val="22"/>
          <w:szCs w:val="24"/>
        </w:rPr>
        <w:t>C, Day 30 table</w:t>
      </w:r>
      <w:r w:rsidR="007E1C7A">
        <w:rPr>
          <w:rFonts w:ascii="Helvetica" w:hAnsi="Helvetica" w:cs="Arial"/>
          <w:sz w:val="22"/>
          <w:szCs w:val="24"/>
        </w:rPr>
        <w:t xml:space="preserve">. </w:t>
      </w:r>
    </w:p>
    <w:p w:rsidR="007E1C7A" w:rsidRDefault="006E36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Tacrolimus_DBS_Table_5_140505</w:t>
      </w:r>
      <w:r w:rsidR="000C6369">
        <w:rPr>
          <w:rFonts w:ascii="Helvetica" w:hAnsi="Helvetica" w:cs="Arial"/>
          <w:sz w:val="22"/>
          <w:szCs w:val="24"/>
        </w:rPr>
        <w:t>.xlsx</w:t>
      </w:r>
      <w:r w:rsidR="007E1C7A">
        <w:rPr>
          <w:rFonts w:ascii="Helvetica" w:hAnsi="Helvetica" w:cs="Arial"/>
          <w:sz w:val="22"/>
          <w:szCs w:val="24"/>
        </w:rPr>
        <w:t xml:space="preserve">: Show </w:t>
      </w:r>
      <w:r w:rsidR="00382558">
        <w:rPr>
          <w:rFonts w:ascii="Helvetica" w:hAnsi="Helvetica" w:cs="Arial"/>
          <w:sz w:val="22"/>
          <w:szCs w:val="24"/>
        </w:rPr>
        <w:t>Freeze thaw stability, -20°C</w:t>
      </w:r>
      <w:r w:rsidR="007E1C7A">
        <w:rPr>
          <w:rFonts w:ascii="Helvetica" w:hAnsi="Helvetica" w:cs="Arial"/>
          <w:sz w:val="22"/>
          <w:szCs w:val="24"/>
        </w:rPr>
        <w:t xml:space="preserve">, </w:t>
      </w:r>
      <w:r w:rsidR="00382558">
        <w:rPr>
          <w:rFonts w:ascii="Helvetica" w:hAnsi="Helvetica" w:cs="Arial"/>
          <w:sz w:val="22"/>
          <w:szCs w:val="24"/>
        </w:rPr>
        <w:t>3 cycles table</w:t>
      </w:r>
      <w:r w:rsidR="007E1C7A">
        <w:rPr>
          <w:rFonts w:ascii="Helvetica" w:hAnsi="Helvetica" w:cs="Arial"/>
          <w:sz w:val="22"/>
          <w:szCs w:val="24"/>
        </w:rPr>
        <w:t xml:space="preserve"> under </w:t>
      </w:r>
      <w:r w:rsidR="00382558">
        <w:rPr>
          <w:rFonts w:ascii="Helvetica" w:hAnsi="Helvetica" w:cs="Arial"/>
          <w:sz w:val="22"/>
          <w:szCs w:val="24"/>
        </w:rPr>
        <w:t>-80°C, Day 30 table</w:t>
      </w:r>
      <w:r w:rsidR="007E1C7A">
        <w:rPr>
          <w:rFonts w:ascii="Helvetica" w:hAnsi="Helvetica" w:cs="Arial"/>
          <w:sz w:val="22"/>
          <w:szCs w:val="24"/>
        </w:rPr>
        <w:t xml:space="preserve">. </w:t>
      </w:r>
    </w:p>
    <w:p w:rsidR="00CE10F2" w:rsidRPr="00E61916" w:rsidRDefault="006E3690" w:rsidP="007E562A">
      <w:pPr>
        <w:numPr>
          <w:ilvl w:val="2"/>
          <w:numId w:val="23"/>
        </w:numPr>
        <w:spacing w:before="240"/>
        <w:jc w:val="both"/>
        <w:outlineLvl w:val="0"/>
        <w:rPr>
          <w:rFonts w:ascii="Helvetica" w:hAnsi="Helvetica" w:cs="Arial"/>
          <w:sz w:val="22"/>
          <w:szCs w:val="24"/>
        </w:rPr>
      </w:pPr>
      <w:r>
        <w:rPr>
          <w:rFonts w:ascii="Helvetica" w:hAnsi="Helvetica" w:cs="Arial"/>
          <w:sz w:val="22"/>
          <w:szCs w:val="24"/>
        </w:rPr>
        <w:t>Tacrolimus_DBS_Table_5_140505</w:t>
      </w:r>
      <w:r w:rsidR="000C6369">
        <w:rPr>
          <w:rFonts w:ascii="Helvetica" w:hAnsi="Helvetica" w:cs="Arial"/>
          <w:sz w:val="22"/>
          <w:szCs w:val="24"/>
        </w:rPr>
        <w:t>.xlsx</w:t>
      </w:r>
      <w:r w:rsidR="007E1C7A">
        <w:rPr>
          <w:rFonts w:ascii="Helvetica" w:hAnsi="Helvetica" w:cs="Arial"/>
          <w:sz w:val="22"/>
          <w:szCs w:val="24"/>
        </w:rPr>
        <w:t xml:space="preserve">: Show </w:t>
      </w:r>
      <w:r w:rsidR="00382558">
        <w:rPr>
          <w:rFonts w:ascii="Helvetica" w:hAnsi="Helvetica" w:cs="Arial"/>
          <w:sz w:val="22"/>
          <w:szCs w:val="24"/>
        </w:rPr>
        <w:t>Extrac</w:t>
      </w:r>
      <w:r w:rsidR="00991949">
        <w:rPr>
          <w:rFonts w:ascii="Helvetica" w:hAnsi="Helvetica" w:cs="Arial"/>
          <w:sz w:val="22"/>
          <w:szCs w:val="24"/>
        </w:rPr>
        <w:t>ted sample stability at +4°C, 72</w:t>
      </w:r>
      <w:r w:rsidR="00382558">
        <w:rPr>
          <w:rFonts w:ascii="Helvetica" w:hAnsi="Helvetica" w:cs="Arial"/>
          <w:sz w:val="22"/>
          <w:szCs w:val="24"/>
        </w:rPr>
        <w:t xml:space="preserve"> h table </w:t>
      </w:r>
      <w:r w:rsidR="007E1C7A">
        <w:rPr>
          <w:rFonts w:ascii="Helvetica" w:hAnsi="Helvetica" w:cs="Arial"/>
          <w:sz w:val="22"/>
          <w:szCs w:val="24"/>
        </w:rPr>
        <w:t xml:space="preserve">under above </w:t>
      </w:r>
      <w:r w:rsidR="00382558">
        <w:rPr>
          <w:rFonts w:ascii="Helvetica" w:hAnsi="Helvetica" w:cs="Arial"/>
          <w:sz w:val="22"/>
          <w:szCs w:val="24"/>
        </w:rPr>
        <w:t>two</w:t>
      </w:r>
      <w:r w:rsidR="007E1C7A">
        <w:rPr>
          <w:rFonts w:ascii="Helvetica" w:hAnsi="Helvetica" w:cs="Arial"/>
          <w:sz w:val="22"/>
          <w:szCs w:val="24"/>
        </w:rPr>
        <w:t xml:space="preserve"> tables. </w:t>
      </w:r>
    </w:p>
    <w:p w:rsidR="00CE10F2" w:rsidRPr="00FB038C" w:rsidRDefault="00CE10F2" w:rsidP="00CE10F2">
      <w:pPr>
        <w:spacing w:line="480" w:lineRule="auto"/>
        <w:ind w:left="792"/>
        <w:rPr>
          <w:rFonts w:ascii="Helvetica" w:hAnsi="Helvetica"/>
          <w:b/>
          <w:sz w:val="22"/>
          <w:lang w:eastAsia="zh-TW"/>
        </w:rPr>
      </w:pPr>
    </w:p>
    <w:p w:rsidR="00CE10F2" w:rsidRPr="007E562A" w:rsidRDefault="00941A47" w:rsidP="007E562A">
      <w:pPr>
        <w:numPr>
          <w:ilvl w:val="0"/>
          <w:numId w:val="23"/>
        </w:numPr>
        <w:jc w:val="both"/>
        <w:outlineLvl w:val="0"/>
        <w:rPr>
          <w:rFonts w:ascii="Helvetica" w:hAnsi="Helvetica" w:cs="Arial"/>
          <w:b/>
          <w:strike/>
          <w:sz w:val="22"/>
          <w:szCs w:val="24"/>
        </w:rPr>
      </w:pPr>
      <w:r w:rsidRPr="00941A47">
        <w:rPr>
          <w:rFonts w:ascii="Helvetica" w:hAnsi="Helvetica" w:cs="Arial"/>
          <w:b/>
          <w:sz w:val="22"/>
          <w:szCs w:val="24"/>
          <w:highlight w:val="yellow"/>
        </w:rPr>
        <w:t>Read by Voice Talent at JoVE</w:t>
      </w:r>
      <w:r>
        <w:rPr>
          <w:rFonts w:ascii="Helvetica" w:hAnsi="Helvetica" w:cs="Arial"/>
          <w:b/>
          <w:sz w:val="22"/>
          <w:szCs w:val="24"/>
        </w:rPr>
        <w:t xml:space="preserve"> </w:t>
      </w:r>
      <w:r w:rsidR="00CE10F2" w:rsidRPr="00103DE1">
        <w:rPr>
          <w:rFonts w:ascii="Helvetica" w:hAnsi="Helvetica" w:cs="Arial"/>
          <w:b/>
          <w:sz w:val="22"/>
          <w:szCs w:val="24"/>
        </w:rPr>
        <w:t xml:space="preserve">Conclusion </w:t>
      </w:r>
      <w:r w:rsidR="00CE10F2" w:rsidRPr="007E562A">
        <w:rPr>
          <w:rFonts w:ascii="Helvetica" w:hAnsi="Helvetica" w:cs="Arial"/>
          <w:b/>
          <w:strike/>
          <w:sz w:val="22"/>
          <w:szCs w:val="24"/>
        </w:rPr>
        <w:t>(said by authors on camera)</w:t>
      </w:r>
      <w:r>
        <w:rPr>
          <w:rFonts w:ascii="Helvetica" w:hAnsi="Helvetica" w:cs="Arial"/>
          <w:b/>
          <w:strike/>
          <w:sz w:val="22"/>
          <w:szCs w:val="24"/>
        </w:rPr>
        <w:t xml:space="preserve"> </w:t>
      </w:r>
    </w:p>
    <w:p w:rsidR="00CE10F2" w:rsidRPr="00103DE1" w:rsidRDefault="00CE10F2" w:rsidP="007E562A">
      <w:pPr>
        <w:numPr>
          <w:ilvl w:val="1"/>
          <w:numId w:val="23"/>
        </w:numPr>
        <w:spacing w:before="240"/>
        <w:jc w:val="both"/>
        <w:outlineLvl w:val="0"/>
        <w:rPr>
          <w:rFonts w:ascii="Helvetica" w:hAnsi="Helvetica" w:cs="Arial"/>
          <w:sz w:val="22"/>
          <w:szCs w:val="24"/>
        </w:rPr>
      </w:pPr>
      <w:r w:rsidRPr="00103DE1">
        <w:rPr>
          <w:rFonts w:ascii="Helvetica" w:hAnsi="Helvetica" w:cs="Arial"/>
          <w:sz w:val="22"/>
          <w:szCs w:val="24"/>
        </w:rPr>
        <w:t xml:space="preserve">Once mastered, </w:t>
      </w:r>
      <w:r w:rsidR="00A90CF5">
        <w:rPr>
          <w:rFonts w:ascii="Helvetica" w:hAnsi="Helvetica" w:cs="Arial"/>
          <w:sz w:val="22"/>
          <w:szCs w:val="24"/>
        </w:rPr>
        <w:t>20 samples can be extracted in less than one hour.</w:t>
      </w:r>
    </w:p>
    <w:p w:rsidR="00CE10F2" w:rsidRPr="00103DE1" w:rsidRDefault="00CE10F2" w:rsidP="007E562A">
      <w:pPr>
        <w:numPr>
          <w:ilvl w:val="1"/>
          <w:numId w:val="23"/>
        </w:numPr>
        <w:spacing w:before="240"/>
        <w:jc w:val="both"/>
        <w:outlineLvl w:val="0"/>
        <w:rPr>
          <w:rFonts w:ascii="Helvetica" w:hAnsi="Helvetica" w:cs="Arial"/>
          <w:sz w:val="22"/>
          <w:szCs w:val="24"/>
        </w:rPr>
      </w:pPr>
      <w:r w:rsidRPr="00103DE1">
        <w:rPr>
          <w:rFonts w:ascii="Helvetica" w:hAnsi="Helvetica" w:cs="Arial"/>
          <w:sz w:val="22"/>
          <w:szCs w:val="24"/>
        </w:rPr>
        <w:t>While attempting this procedure</w:t>
      </w:r>
      <w:r w:rsidR="00E61916">
        <w:rPr>
          <w:rFonts w:ascii="Helvetica" w:hAnsi="Helvetica" w:cs="Arial"/>
          <w:sz w:val="22"/>
          <w:szCs w:val="24"/>
        </w:rPr>
        <w:t xml:space="preserve">, it’s important to remember </w:t>
      </w:r>
      <w:r w:rsidR="00A90CF5">
        <w:rPr>
          <w:rFonts w:ascii="Helvetica" w:hAnsi="Helvetica" w:cs="Arial"/>
          <w:sz w:val="22"/>
          <w:szCs w:val="24"/>
        </w:rPr>
        <w:t>that the key to reliable quantification is the quality of the dried blood spot and that the disc is punched from a completely saturated area of the filter paper</w:t>
      </w:r>
      <w:r w:rsidRPr="00103DE1">
        <w:rPr>
          <w:rFonts w:ascii="Helvetica" w:hAnsi="Helvetica" w:cs="Arial"/>
          <w:sz w:val="22"/>
          <w:szCs w:val="24"/>
        </w:rPr>
        <w:t>.</w:t>
      </w:r>
    </w:p>
    <w:p w:rsidR="00CE10F2" w:rsidRPr="00103DE1" w:rsidRDefault="00A90CF5" w:rsidP="007E562A">
      <w:pPr>
        <w:numPr>
          <w:ilvl w:val="1"/>
          <w:numId w:val="23"/>
        </w:numPr>
        <w:spacing w:before="240"/>
        <w:jc w:val="both"/>
        <w:outlineLvl w:val="0"/>
        <w:rPr>
          <w:rFonts w:ascii="Helvetica" w:hAnsi="Helvetica" w:cs="Arial"/>
          <w:sz w:val="22"/>
          <w:szCs w:val="24"/>
        </w:rPr>
      </w:pPr>
      <w:bookmarkStart w:id="2" w:name="_GoBack"/>
      <w:bookmarkEnd w:id="2"/>
      <w:r>
        <w:rPr>
          <w:rFonts w:ascii="Helvetica" w:hAnsi="Helvetica" w:cs="Arial"/>
          <w:sz w:val="22"/>
          <w:szCs w:val="24"/>
        </w:rPr>
        <w:t>The techniques and the assay shown in this video provide a platform technology to quantify other immunosuppressants and drugs in dried blood spots.</w:t>
      </w:r>
      <w:r w:rsidR="00CE10F2" w:rsidRPr="00103DE1">
        <w:rPr>
          <w:rFonts w:ascii="Helvetica" w:hAnsi="Helvetica" w:cs="Arial"/>
          <w:sz w:val="22"/>
          <w:szCs w:val="24"/>
        </w:rPr>
        <w:t xml:space="preserve">   </w:t>
      </w:r>
    </w:p>
    <w:p w:rsidR="00CE10F2" w:rsidRPr="00FB038C" w:rsidRDefault="00CE10F2" w:rsidP="00CE10F2">
      <w:pPr>
        <w:jc w:val="both"/>
        <w:rPr>
          <w:rFonts w:ascii="Helvetica" w:hAnsi="Helvetica"/>
          <w:i/>
          <w:sz w:val="22"/>
        </w:rPr>
      </w:pP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6"/>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08D" w:rsidRDefault="00CA308D">
      <w:r>
        <w:separator/>
      </w:r>
    </w:p>
  </w:endnote>
  <w:endnote w:type="continuationSeparator" w:id="0">
    <w:p w:rsidR="00CA308D" w:rsidRDefault="00CA3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706090202050904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6AE" w:rsidRDefault="005016AE" w:rsidP="00CE10F2">
    <w:pPr>
      <w:pStyle w:val="Footer"/>
      <w:jc w:val="center"/>
    </w:pPr>
    <w:r>
      <w:sym w:font="Symbol" w:char="F0D3"/>
    </w:r>
    <w:r>
      <w:t xml:space="preserve"> 2013, Journal of Visualized Experiments</w:t>
    </w:r>
  </w:p>
  <w:p w:rsidR="005016AE" w:rsidRDefault="005016AE"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08D" w:rsidRDefault="00CA308D">
      <w:r>
        <w:separator/>
      </w:r>
    </w:p>
  </w:footnote>
  <w:footnote w:type="continuationSeparator" w:id="0">
    <w:p w:rsidR="00CA308D" w:rsidRDefault="00CA308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A6C"/>
    <w:multiLevelType w:val="multilevel"/>
    <w:tmpl w:val="FEAA78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244C12"/>
    <w:multiLevelType w:val="multilevel"/>
    <w:tmpl w:val="DA0454CC"/>
    <w:lvl w:ilvl="0">
      <w:start w:val="3"/>
      <w:numFmt w:val="decimal"/>
      <w:lvlText w:val="%1."/>
      <w:lvlJc w:val="left"/>
      <w:pPr>
        <w:tabs>
          <w:tab w:val="num" w:pos="360"/>
        </w:tabs>
        <w:ind w:left="360" w:hanging="360"/>
      </w:pPr>
      <w:rPr>
        <w:rFonts w:hint="default"/>
        <w:b/>
        <w:i w:val="0"/>
        <w:strike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3C22050"/>
    <w:multiLevelType w:val="multilevel"/>
    <w:tmpl w:val="AE2C7D66"/>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5C0F7ACC"/>
    <w:multiLevelType w:val="multilevel"/>
    <w:tmpl w:val="2714B622"/>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6"/>
  </w:num>
  <w:num w:numId="3">
    <w:abstractNumId w:val="8"/>
  </w:num>
  <w:num w:numId="4">
    <w:abstractNumId w:val="7"/>
  </w:num>
  <w:num w:numId="5">
    <w:abstractNumId w:val="11"/>
  </w:num>
  <w:num w:numId="6">
    <w:abstractNumId w:val="18"/>
  </w:num>
  <w:num w:numId="7">
    <w:abstractNumId w:val="4"/>
  </w:num>
  <w:num w:numId="8">
    <w:abstractNumId w:val="13"/>
  </w:num>
  <w:num w:numId="9">
    <w:abstractNumId w:val="19"/>
  </w:num>
  <w:num w:numId="10">
    <w:abstractNumId w:val="22"/>
  </w:num>
  <w:num w:numId="11">
    <w:abstractNumId w:val="15"/>
  </w:num>
  <w:num w:numId="12">
    <w:abstractNumId w:val="20"/>
  </w:num>
  <w:num w:numId="13">
    <w:abstractNumId w:val="16"/>
  </w:num>
  <w:num w:numId="14">
    <w:abstractNumId w:val="14"/>
  </w:num>
  <w:num w:numId="15">
    <w:abstractNumId w:val="17"/>
  </w:num>
  <w:num w:numId="16">
    <w:abstractNumId w:val="1"/>
  </w:num>
  <w:num w:numId="17">
    <w:abstractNumId w:val="5"/>
  </w:num>
  <w:num w:numId="18">
    <w:abstractNumId w:val="12"/>
  </w:num>
  <w:num w:numId="19">
    <w:abstractNumId w:val="2"/>
  </w:num>
  <w:num w:numId="20">
    <w:abstractNumId w:val="21"/>
  </w:num>
  <w:num w:numId="21">
    <w:abstractNumId w:val="0"/>
  </w:num>
  <w:num w:numId="22">
    <w:abstractNumId w:val="9"/>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ans, Uwe">
    <w15:presenceInfo w15:providerId="AD" w15:userId="S-1-5-21-3931225680-1871015619-2963001510-1729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0437"/>
    <w:rsid w:val="0001266D"/>
    <w:rsid w:val="00013862"/>
    <w:rsid w:val="00023E22"/>
    <w:rsid w:val="00074929"/>
    <w:rsid w:val="00096EC9"/>
    <w:rsid w:val="000B0F96"/>
    <w:rsid w:val="000C6369"/>
    <w:rsid w:val="000E0F4C"/>
    <w:rsid w:val="00112AD6"/>
    <w:rsid w:val="00125924"/>
    <w:rsid w:val="00126973"/>
    <w:rsid w:val="00143770"/>
    <w:rsid w:val="001763C2"/>
    <w:rsid w:val="001B6E80"/>
    <w:rsid w:val="001F0890"/>
    <w:rsid w:val="00212624"/>
    <w:rsid w:val="002460DF"/>
    <w:rsid w:val="00283E3E"/>
    <w:rsid w:val="00285AF2"/>
    <w:rsid w:val="00296701"/>
    <w:rsid w:val="002974A9"/>
    <w:rsid w:val="002B03B0"/>
    <w:rsid w:val="002B55D9"/>
    <w:rsid w:val="00303965"/>
    <w:rsid w:val="003066ED"/>
    <w:rsid w:val="0031587A"/>
    <w:rsid w:val="00382558"/>
    <w:rsid w:val="00387191"/>
    <w:rsid w:val="003907B8"/>
    <w:rsid w:val="003E2BC9"/>
    <w:rsid w:val="004A4293"/>
    <w:rsid w:val="004F50A8"/>
    <w:rsid w:val="004F664D"/>
    <w:rsid w:val="005016AE"/>
    <w:rsid w:val="00502346"/>
    <w:rsid w:val="0050658C"/>
    <w:rsid w:val="00513853"/>
    <w:rsid w:val="00565757"/>
    <w:rsid w:val="005A09D8"/>
    <w:rsid w:val="005A1F5E"/>
    <w:rsid w:val="005B6A4C"/>
    <w:rsid w:val="005D783F"/>
    <w:rsid w:val="005E5DDA"/>
    <w:rsid w:val="00653325"/>
    <w:rsid w:val="006556DE"/>
    <w:rsid w:val="006C08AE"/>
    <w:rsid w:val="006E3690"/>
    <w:rsid w:val="00755FE6"/>
    <w:rsid w:val="007B12B3"/>
    <w:rsid w:val="007C31BF"/>
    <w:rsid w:val="007E1C7A"/>
    <w:rsid w:val="007E562A"/>
    <w:rsid w:val="00804C75"/>
    <w:rsid w:val="008453C3"/>
    <w:rsid w:val="00874D42"/>
    <w:rsid w:val="008935FE"/>
    <w:rsid w:val="008B2FDF"/>
    <w:rsid w:val="008C32DC"/>
    <w:rsid w:val="008D2A6A"/>
    <w:rsid w:val="008D58EC"/>
    <w:rsid w:val="008F3CD0"/>
    <w:rsid w:val="00922A8D"/>
    <w:rsid w:val="00941A47"/>
    <w:rsid w:val="00941F06"/>
    <w:rsid w:val="00954870"/>
    <w:rsid w:val="009873D2"/>
    <w:rsid w:val="00991949"/>
    <w:rsid w:val="009D0C41"/>
    <w:rsid w:val="009D789C"/>
    <w:rsid w:val="009F50C5"/>
    <w:rsid w:val="00A218EC"/>
    <w:rsid w:val="00A3138F"/>
    <w:rsid w:val="00A8454C"/>
    <w:rsid w:val="00A90CF5"/>
    <w:rsid w:val="00AC6BDE"/>
    <w:rsid w:val="00AD0E6D"/>
    <w:rsid w:val="00B4499C"/>
    <w:rsid w:val="00BC2124"/>
    <w:rsid w:val="00BD5787"/>
    <w:rsid w:val="00C57B86"/>
    <w:rsid w:val="00C97B11"/>
    <w:rsid w:val="00CA1832"/>
    <w:rsid w:val="00CA308D"/>
    <w:rsid w:val="00CA3753"/>
    <w:rsid w:val="00CB29E6"/>
    <w:rsid w:val="00CC29BF"/>
    <w:rsid w:val="00CE10F2"/>
    <w:rsid w:val="00D35E2C"/>
    <w:rsid w:val="00D52234"/>
    <w:rsid w:val="00D91CFC"/>
    <w:rsid w:val="00D92630"/>
    <w:rsid w:val="00DA17FB"/>
    <w:rsid w:val="00DC161F"/>
    <w:rsid w:val="00DF4490"/>
    <w:rsid w:val="00E61916"/>
    <w:rsid w:val="00EC5708"/>
    <w:rsid w:val="00EE65C8"/>
    <w:rsid w:val="00F0293A"/>
    <w:rsid w:val="00F51ED1"/>
    <w:rsid w:val="00F70C0B"/>
    <w:rsid w:val="00FA09A9"/>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874D42"/>
    <w:pPr>
      <w:keepNext/>
      <w:outlineLvl w:val="0"/>
    </w:pPr>
    <w:rPr>
      <w:b/>
      <w:sz w:val="32"/>
    </w:rPr>
  </w:style>
  <w:style w:type="paragraph" w:styleId="Heading2">
    <w:name w:val="heading 2"/>
    <w:basedOn w:val="Normal"/>
    <w:next w:val="Normal"/>
    <w:qFormat/>
    <w:rsid w:val="00874D42"/>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74D42"/>
    <w:rPr>
      <w:i/>
    </w:rPr>
  </w:style>
  <w:style w:type="paragraph" w:styleId="BodyTextIndent">
    <w:name w:val="Body Text Indent"/>
    <w:basedOn w:val="Normal"/>
    <w:rsid w:val="00874D42"/>
    <w:pPr>
      <w:ind w:left="360"/>
      <w:jc w:val="both"/>
    </w:pPr>
    <w:rPr>
      <w:rFonts w:ascii="Times New Roman" w:hAnsi="Times New Roman"/>
    </w:rPr>
  </w:style>
  <w:style w:type="paragraph" w:styleId="BodyTextIndent2">
    <w:name w:val="Body Text Indent 2"/>
    <w:basedOn w:val="Normal"/>
    <w:rsid w:val="00874D42"/>
    <w:pPr>
      <w:ind w:left="720"/>
      <w:jc w:val="both"/>
    </w:pPr>
    <w:rPr>
      <w:rFonts w:ascii="Times New Roman" w:hAnsi="Times New Roman"/>
    </w:rPr>
  </w:style>
  <w:style w:type="paragraph" w:styleId="Header">
    <w:name w:val="header"/>
    <w:basedOn w:val="Normal"/>
    <w:rsid w:val="00874D42"/>
    <w:pPr>
      <w:tabs>
        <w:tab w:val="center" w:pos="4320"/>
        <w:tab w:val="right" w:pos="8640"/>
      </w:tabs>
    </w:pPr>
  </w:style>
  <w:style w:type="paragraph" w:styleId="BodyText2">
    <w:name w:val="Body Text 2"/>
    <w:basedOn w:val="Normal"/>
    <w:rsid w:val="00874D4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
    <w:name w:val="st"/>
    <w:basedOn w:val="DefaultParagraphFont"/>
    <w:rsid w:val="00922A8D"/>
  </w:style>
  <w:style w:type="paragraph" w:customStyle="1" w:styleId="Text">
    <w:name w:val="Text"/>
    <w:basedOn w:val="Normal"/>
    <w:link w:val="TextChar"/>
    <w:rsid w:val="00D52234"/>
    <w:pPr>
      <w:spacing w:before="120"/>
      <w:jc w:val="both"/>
    </w:pPr>
    <w:rPr>
      <w:rFonts w:ascii="Times New Roman" w:eastAsia="MS Mincho" w:hAnsi="Times New Roman"/>
      <w:lang w:eastAsia="ja-JP"/>
    </w:rPr>
  </w:style>
  <w:style w:type="character" w:customStyle="1" w:styleId="TextChar">
    <w:name w:val="Text Char"/>
    <w:link w:val="Text"/>
    <w:rsid w:val="00D52234"/>
    <w:rPr>
      <w:rFonts w:ascii="Times New Roman" w:eastAsia="MS Mincho" w:hAnsi="Times New Roman"/>
      <w:sz w:val="24"/>
      <w:lang w:eastAsia="ja-JP"/>
    </w:rPr>
  </w:style>
  <w:style w:type="paragraph" w:styleId="Revision">
    <w:name w:val="Revision"/>
    <w:hidden/>
    <w:semiHidden/>
    <w:rsid w:val="007E562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
    <w:name w:val="st"/>
    <w:basedOn w:val="DefaultParagraphFont"/>
    <w:rsid w:val="00922A8D"/>
  </w:style>
  <w:style w:type="paragraph" w:customStyle="1" w:styleId="Text">
    <w:name w:val="Text"/>
    <w:basedOn w:val="Normal"/>
    <w:link w:val="TextChar"/>
    <w:rsid w:val="00D52234"/>
    <w:pPr>
      <w:spacing w:before="120"/>
      <w:jc w:val="both"/>
    </w:pPr>
    <w:rPr>
      <w:rFonts w:ascii="Times New Roman" w:eastAsia="MS Mincho" w:hAnsi="Times New Roman"/>
      <w:lang w:eastAsia="ja-JP"/>
    </w:rPr>
  </w:style>
  <w:style w:type="character" w:customStyle="1" w:styleId="TextChar">
    <w:name w:val="Text Char"/>
    <w:link w:val="Text"/>
    <w:rsid w:val="00D52234"/>
    <w:rPr>
      <w:rFonts w:ascii="Times New Roman" w:eastAsia="MS Mincho" w:hAnsi="Times New Roman"/>
      <w:sz w:val="24"/>
      <w:lang w:eastAsia="ja-JP"/>
    </w:rPr>
  </w:style>
  <w:style w:type="paragraph" w:styleId="Revision">
    <w:name w:val="Revision"/>
    <w:hidden/>
    <w:semiHidden/>
    <w:rsid w:val="007E562A"/>
    <w:rPr>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ouraj.shokati@ucdenver.edu" TargetMode="External"/><Relationship Id="rId20" Type="http://schemas.microsoft.com/office/2007/relationships/stylesWithEffects" Target="stylesWithEffects.xml"/><Relationship Id="rId10" Type="http://schemas.openxmlformats.org/officeDocument/2006/relationships/hyperlink" Target="mailto:Nicholas.bodenberger@uni-ulm.de" TargetMode="External"/><Relationship Id="rId11" Type="http://schemas.openxmlformats.org/officeDocument/2006/relationships/hyperlink" Target="mailto:Sander.vinks@cchmc.org" TargetMode="External"/><Relationship Id="rId12" Type="http://schemas.openxmlformats.org/officeDocument/2006/relationships/hyperlink" Target="mailto:Rita.alloway@uc.edu" TargetMode="External"/><Relationship Id="rId13" Type="http://schemas.openxmlformats.org/officeDocument/2006/relationships/hyperlink" Target="http://download.cnet.com/Camtasia-Studio/3000-13633_4-10665109.html" TargetMode="External"/><Relationship Id="rId14" Type="http://schemas.openxmlformats.org/officeDocument/2006/relationships/hyperlink" Target="http://www.apple.com/quicktime/" TargetMode="External"/><Relationship Id="rId15" Type="http://schemas.openxmlformats.org/officeDocument/2006/relationships/hyperlink" Target="http://www.howjsay.com/index.php?word=tacrolimus&amp;submit=Submit"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Uwe.christians@ucdenv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99450-30EB-B44F-839D-A3C92A87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2476</Words>
  <Characters>14114</Characters>
  <Application>Microsoft Macintosh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17332</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2015-09-29T22:08:00Z</dcterms:created>
  <dcterms:modified xsi:type="dcterms:W3CDTF">2015-09-29T22:08:00Z</dcterms:modified>
</cp:coreProperties>
</file>