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0A7" w:rsidRPr="00CE5C95" w:rsidRDefault="00C510A7" w:rsidP="00C510A7">
      <w:pPr>
        <w:rPr>
          <w:u w:val="single"/>
        </w:rPr>
      </w:pPr>
      <w:bookmarkStart w:id="0" w:name="_GoBack"/>
      <w:proofErr w:type="spellStart"/>
      <w:r w:rsidRPr="00CE5C95">
        <w:rPr>
          <w:u w:val="single"/>
        </w:rPr>
        <w:t>Pava</w:t>
      </w:r>
      <w:proofErr w:type="spellEnd"/>
      <w:r w:rsidRPr="00CE5C95">
        <w:rPr>
          <w:u w:val="single"/>
        </w:rPr>
        <w:t xml:space="preserve">-Ripoll 52372 </w:t>
      </w:r>
      <w:proofErr w:type="spellStart"/>
      <w:r w:rsidRPr="00CE5C95">
        <w:rPr>
          <w:u w:val="single"/>
        </w:rPr>
        <w:t>redos</w:t>
      </w:r>
      <w:proofErr w:type="spellEnd"/>
      <w:r w:rsidRPr="00CE5C95">
        <w:rPr>
          <w:u w:val="single"/>
        </w:rPr>
        <w:t xml:space="preserve"> </w:t>
      </w:r>
      <w:bookmarkEnd w:id="0"/>
      <w:r w:rsidRPr="00CE5C95">
        <w:rPr>
          <w:u w:val="single"/>
        </w:rPr>
        <w:t>(7)</w:t>
      </w:r>
    </w:p>
    <w:p w:rsidR="00C510A7" w:rsidRPr="00CE5C95" w:rsidRDefault="00C510A7" w:rsidP="00C510A7">
      <w:pPr>
        <w:rPr>
          <w:rFonts w:ascii="Times New Roman" w:eastAsia="Times New Roman" w:hAnsi="Times New Roman"/>
        </w:rPr>
      </w:pPr>
      <w:r w:rsidRPr="00CE5C95">
        <w:rPr>
          <w:rFonts w:ascii="Arial" w:eastAsia="Times New Roman" w:hAnsi="Arial" w:cs="Arial"/>
        </w:rPr>
        <w:t xml:space="preserve">P5 Ultimately, the combination of PCR-based detection and pure colony isolation is used to assess the prevalence of </w:t>
      </w:r>
      <w:proofErr w:type="spellStart"/>
      <w:r w:rsidRPr="00CE5C95">
        <w:rPr>
          <w:rFonts w:ascii="Arial" w:eastAsia="Times New Roman" w:hAnsi="Arial" w:cs="Arial"/>
          <w:b/>
          <w:bCs/>
          <w:i/>
          <w:iCs/>
        </w:rPr>
        <w:t>Cronobacter</w:t>
      </w:r>
      <w:proofErr w:type="spellEnd"/>
      <w:r w:rsidRPr="00CE5C95">
        <w:rPr>
          <w:rFonts w:ascii="Arial" w:eastAsia="Times New Roman" w:hAnsi="Arial" w:cs="Arial"/>
          <w:b/>
          <w:bCs/>
        </w:rPr>
        <w:t xml:space="preserve"> (</w:t>
      </w:r>
      <w:r w:rsidRPr="00CE5C95">
        <w:rPr>
          <w:rFonts w:ascii="Arial" w:eastAsia="Times New Roman" w:hAnsi="Arial" w:cs="Arial"/>
          <w:b/>
          <w:bCs/>
          <w:i/>
          <w:iCs/>
        </w:rPr>
        <w:t xml:space="preserve">pronounced: </w:t>
      </w:r>
      <w:proofErr w:type="spellStart"/>
      <w:r w:rsidRPr="00CE5C95">
        <w:rPr>
          <w:rFonts w:ascii="Arial" w:eastAsia="Times New Roman" w:hAnsi="Arial" w:cs="Arial"/>
          <w:b/>
          <w:bCs/>
          <w:i/>
          <w:iCs/>
        </w:rPr>
        <w:t>kroh</w:t>
      </w:r>
      <w:proofErr w:type="spellEnd"/>
      <w:r w:rsidRPr="00CE5C95">
        <w:rPr>
          <w:rFonts w:ascii="Arial" w:eastAsia="Times New Roman" w:hAnsi="Arial" w:cs="Arial"/>
          <w:b/>
          <w:bCs/>
          <w:i/>
          <w:iCs/>
        </w:rPr>
        <w:t>-</w:t>
      </w:r>
      <w:proofErr w:type="spellStart"/>
      <w:r w:rsidRPr="00CE5C95">
        <w:rPr>
          <w:rFonts w:ascii="Arial" w:eastAsia="Times New Roman" w:hAnsi="Arial" w:cs="Arial"/>
          <w:b/>
          <w:bCs/>
          <w:i/>
          <w:iCs/>
        </w:rPr>
        <w:t>noh</w:t>
      </w:r>
      <w:proofErr w:type="spellEnd"/>
      <w:r w:rsidRPr="00CE5C95">
        <w:rPr>
          <w:rFonts w:ascii="Arial" w:eastAsia="Times New Roman" w:hAnsi="Arial" w:cs="Arial"/>
          <w:b/>
          <w:bCs/>
          <w:i/>
          <w:iCs/>
        </w:rPr>
        <w:t>-back-</w:t>
      </w:r>
      <w:proofErr w:type="spellStart"/>
      <w:r w:rsidRPr="00CE5C95">
        <w:rPr>
          <w:rFonts w:ascii="Arial" w:eastAsia="Times New Roman" w:hAnsi="Arial" w:cs="Arial"/>
          <w:b/>
          <w:bCs/>
          <w:i/>
          <w:iCs/>
        </w:rPr>
        <w:t>ter</w:t>
      </w:r>
      <w:proofErr w:type="spellEnd"/>
      <w:r w:rsidRPr="00CE5C95">
        <w:rPr>
          <w:rFonts w:ascii="Arial" w:eastAsia="Times New Roman" w:hAnsi="Arial" w:cs="Arial"/>
          <w:b/>
          <w:bCs/>
        </w:rPr>
        <w:t xml:space="preserve">), </w:t>
      </w:r>
      <w:r w:rsidRPr="00CE5C95">
        <w:rPr>
          <w:rFonts w:ascii="Arial" w:eastAsia="Times New Roman" w:hAnsi="Arial" w:cs="Arial"/>
          <w:b/>
          <w:bCs/>
          <w:i/>
          <w:iCs/>
        </w:rPr>
        <w:t>Salmonella</w:t>
      </w:r>
      <w:r w:rsidRPr="00CE5C95">
        <w:rPr>
          <w:rFonts w:ascii="Arial" w:eastAsia="Times New Roman" w:hAnsi="Arial" w:cs="Arial"/>
          <w:b/>
          <w:bCs/>
        </w:rPr>
        <w:t xml:space="preserve"> (</w:t>
      </w:r>
      <w:r w:rsidRPr="00CE5C95">
        <w:rPr>
          <w:rFonts w:ascii="Arial" w:eastAsia="Times New Roman" w:hAnsi="Arial" w:cs="Arial"/>
          <w:b/>
          <w:bCs/>
          <w:i/>
          <w:iCs/>
        </w:rPr>
        <w:t xml:space="preserve">pronounced: </w:t>
      </w:r>
      <w:proofErr w:type="spellStart"/>
      <w:r w:rsidRPr="00CE5C95">
        <w:rPr>
          <w:rFonts w:ascii="Arial" w:eastAsia="Times New Roman" w:hAnsi="Arial" w:cs="Arial"/>
          <w:b/>
          <w:bCs/>
          <w:i/>
          <w:iCs/>
        </w:rPr>
        <w:t>sal</w:t>
      </w:r>
      <w:proofErr w:type="spellEnd"/>
      <w:r w:rsidRPr="00CE5C95">
        <w:rPr>
          <w:rFonts w:ascii="Arial" w:eastAsia="Times New Roman" w:hAnsi="Arial" w:cs="Arial"/>
          <w:b/>
          <w:bCs/>
          <w:i/>
          <w:iCs/>
        </w:rPr>
        <w:t>-meh-NEL-eh</w:t>
      </w:r>
      <w:r w:rsidRPr="00CE5C95">
        <w:rPr>
          <w:rFonts w:ascii="Arial" w:eastAsia="Times New Roman" w:hAnsi="Arial" w:cs="Arial"/>
          <w:b/>
          <w:bCs/>
        </w:rPr>
        <w:t xml:space="preserve">), and </w:t>
      </w:r>
      <w:r w:rsidRPr="00CE5C95">
        <w:rPr>
          <w:rFonts w:ascii="Arial" w:eastAsia="Times New Roman" w:hAnsi="Arial" w:cs="Arial"/>
          <w:b/>
          <w:bCs/>
          <w:i/>
          <w:iCs/>
        </w:rPr>
        <w:t>Listeria</w:t>
      </w:r>
      <w:r w:rsidRPr="00CE5C95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CE5C95">
        <w:rPr>
          <w:rFonts w:ascii="Arial" w:eastAsia="Times New Roman" w:hAnsi="Arial" w:cs="Arial"/>
          <w:b/>
          <w:bCs/>
          <w:i/>
          <w:iCs/>
        </w:rPr>
        <w:t>monocytogenes</w:t>
      </w:r>
      <w:proofErr w:type="spellEnd"/>
      <w:r w:rsidRPr="00CE5C95">
        <w:rPr>
          <w:rFonts w:ascii="Arial" w:eastAsia="Times New Roman" w:hAnsi="Arial" w:cs="Arial"/>
          <w:b/>
          <w:bCs/>
        </w:rPr>
        <w:t xml:space="preserve"> (</w:t>
      </w:r>
      <w:r w:rsidRPr="00CE5C95">
        <w:rPr>
          <w:rFonts w:ascii="Arial" w:eastAsia="Times New Roman" w:hAnsi="Arial" w:cs="Arial"/>
          <w:b/>
          <w:bCs/>
          <w:i/>
          <w:iCs/>
        </w:rPr>
        <w:t xml:space="preserve">pronounced: </w:t>
      </w:r>
      <w:proofErr w:type="spellStart"/>
      <w:r w:rsidRPr="00CE5C95">
        <w:rPr>
          <w:rFonts w:ascii="Arial" w:eastAsia="Times New Roman" w:hAnsi="Arial" w:cs="Arial"/>
          <w:b/>
          <w:bCs/>
          <w:i/>
          <w:iCs/>
        </w:rPr>
        <w:t>lis</w:t>
      </w:r>
      <w:proofErr w:type="spellEnd"/>
      <w:r w:rsidRPr="00CE5C95">
        <w:rPr>
          <w:rFonts w:ascii="Arial" w:eastAsia="Times New Roman" w:hAnsi="Arial" w:cs="Arial"/>
          <w:b/>
          <w:bCs/>
          <w:i/>
          <w:iCs/>
        </w:rPr>
        <w:t>-TEER-</w:t>
      </w:r>
      <w:proofErr w:type="spellStart"/>
      <w:r w:rsidRPr="00CE5C95">
        <w:rPr>
          <w:rFonts w:ascii="Arial" w:eastAsia="Times New Roman" w:hAnsi="Arial" w:cs="Arial"/>
          <w:b/>
          <w:bCs/>
          <w:i/>
          <w:iCs/>
        </w:rPr>
        <w:t>ee</w:t>
      </w:r>
      <w:proofErr w:type="spellEnd"/>
      <w:r w:rsidRPr="00CE5C95">
        <w:rPr>
          <w:rFonts w:ascii="Arial" w:eastAsia="Times New Roman" w:hAnsi="Arial" w:cs="Arial"/>
          <w:b/>
          <w:bCs/>
          <w:i/>
          <w:iCs/>
        </w:rPr>
        <w:t xml:space="preserve">-ah </w:t>
      </w:r>
      <w:proofErr w:type="spellStart"/>
      <w:r w:rsidRPr="00CE5C95">
        <w:rPr>
          <w:rFonts w:ascii="Arial" w:eastAsia="Times New Roman" w:hAnsi="Arial" w:cs="Arial"/>
          <w:b/>
          <w:bCs/>
          <w:i/>
          <w:iCs/>
        </w:rPr>
        <w:t>mon</w:t>
      </w:r>
      <w:proofErr w:type="spellEnd"/>
      <w:r w:rsidRPr="00CE5C95">
        <w:rPr>
          <w:rFonts w:ascii="Arial" w:eastAsia="Times New Roman" w:hAnsi="Arial" w:cs="Arial"/>
          <w:b/>
          <w:bCs/>
          <w:i/>
          <w:iCs/>
        </w:rPr>
        <w:t>-oh-sigh-TAWJ-eh-</w:t>
      </w:r>
      <w:proofErr w:type="spellStart"/>
      <w:r w:rsidRPr="00CE5C95">
        <w:rPr>
          <w:rFonts w:ascii="Arial" w:eastAsia="Times New Roman" w:hAnsi="Arial" w:cs="Arial"/>
          <w:b/>
          <w:bCs/>
          <w:i/>
          <w:iCs/>
        </w:rPr>
        <w:t>neez</w:t>
      </w:r>
      <w:proofErr w:type="spellEnd"/>
      <w:r w:rsidRPr="00CE5C95">
        <w:rPr>
          <w:rFonts w:ascii="Arial" w:eastAsia="Times New Roman" w:hAnsi="Arial" w:cs="Arial"/>
          <w:b/>
          <w:bCs/>
        </w:rPr>
        <w:t>) from the alimentary canals and the body surfaces of individual wild-caught flies. </w:t>
      </w:r>
      <w:r w:rsidRPr="00CE5C95">
        <w:rPr>
          <w:rFonts w:ascii="Arial" w:eastAsia="Times New Roman" w:hAnsi="Arial" w:cs="Arial"/>
        </w:rPr>
        <w:t>(1:30, rewrite)</w:t>
      </w:r>
    </w:p>
    <w:p w:rsidR="00C510A7" w:rsidRPr="00CE5C95" w:rsidRDefault="00C510A7" w:rsidP="00C510A7">
      <w:pPr>
        <w:rPr>
          <w:rFonts w:ascii="Times New Roman" w:eastAsia="Times New Roman" w:hAnsi="Times New Roman"/>
        </w:rPr>
      </w:pPr>
    </w:p>
    <w:p w:rsidR="00C510A7" w:rsidRPr="00CE5C95" w:rsidRDefault="00C510A7" w:rsidP="00C510A7">
      <w:pPr>
        <w:rPr>
          <w:rFonts w:ascii="Times New Roman" w:eastAsia="Times New Roman" w:hAnsi="Times New Roman"/>
        </w:rPr>
      </w:pPr>
      <w:proofErr w:type="gramStart"/>
      <w:r w:rsidRPr="00CE5C95">
        <w:rPr>
          <w:rFonts w:ascii="Arial" w:eastAsia="Times New Roman" w:hAnsi="Arial" w:cs="Arial"/>
        </w:rPr>
        <w:t>2.4b  Surface</w:t>
      </w:r>
      <w:proofErr w:type="gramEnd"/>
      <w:r w:rsidRPr="00CE5C95">
        <w:rPr>
          <w:rFonts w:ascii="Arial" w:eastAsia="Times New Roman" w:hAnsi="Arial" w:cs="Arial"/>
        </w:rPr>
        <w:t xml:space="preserve">-disinfect the fly by immersing it in 70% ethanol </w:t>
      </w:r>
      <w:r w:rsidRPr="00CE5C95">
        <w:rPr>
          <w:rFonts w:ascii="Arial" w:eastAsia="Times New Roman" w:hAnsi="Arial" w:cs="Arial"/>
          <w:b/>
          <w:bCs/>
        </w:rPr>
        <w:t>and mix gently</w:t>
      </w:r>
      <w:r w:rsidRPr="00CE5C95">
        <w:rPr>
          <w:rFonts w:ascii="Arial" w:eastAsia="Times New Roman" w:hAnsi="Arial" w:cs="Arial"/>
        </w:rPr>
        <w:t xml:space="preserve"> for 1 minute, and then remove the ethanol. (3:18, rewrite)</w:t>
      </w:r>
    </w:p>
    <w:p w:rsidR="00C510A7" w:rsidRPr="00CE5C95" w:rsidRDefault="00C510A7" w:rsidP="00C510A7">
      <w:pPr>
        <w:rPr>
          <w:rFonts w:ascii="Times New Roman" w:eastAsia="Times New Roman" w:hAnsi="Times New Roman"/>
        </w:rPr>
      </w:pPr>
    </w:p>
    <w:p w:rsidR="00C510A7" w:rsidRPr="00CE5C95" w:rsidRDefault="00C510A7" w:rsidP="00C510A7">
      <w:pPr>
        <w:rPr>
          <w:rFonts w:ascii="Times New Roman" w:eastAsia="Times New Roman" w:hAnsi="Times New Roman"/>
        </w:rPr>
      </w:pPr>
      <w:r w:rsidRPr="00CE5C95">
        <w:rPr>
          <w:rFonts w:ascii="Arial" w:eastAsia="Times New Roman" w:hAnsi="Arial" w:cs="Arial"/>
        </w:rPr>
        <w:t>2.10 Place the remainder of the fly in a clean 2 ml tube</w:t>
      </w:r>
      <w:r w:rsidRPr="00CE5C95">
        <w:rPr>
          <w:rFonts w:ascii="Arial" w:eastAsia="Times New Roman" w:hAnsi="Arial" w:cs="Arial"/>
          <w:b/>
          <w:bCs/>
        </w:rPr>
        <w:t xml:space="preserve"> containing</w:t>
      </w:r>
      <w:r w:rsidRPr="00CE5C95">
        <w:rPr>
          <w:rFonts w:ascii="Arial" w:eastAsia="Times New Roman" w:hAnsi="Arial" w:cs="Arial"/>
        </w:rPr>
        <w:t xml:space="preserve"> 95% ethanol for long-term storage at -20 °C. (4:57, rewrite)</w:t>
      </w:r>
    </w:p>
    <w:p w:rsidR="00C510A7" w:rsidRPr="00CE5C95" w:rsidRDefault="00C510A7" w:rsidP="00C510A7">
      <w:pPr>
        <w:rPr>
          <w:rFonts w:ascii="Times New Roman" w:eastAsia="Times New Roman" w:hAnsi="Times New Roman"/>
        </w:rPr>
      </w:pPr>
    </w:p>
    <w:p w:rsidR="00C510A7" w:rsidRPr="00CE5C95" w:rsidRDefault="00C510A7" w:rsidP="00C510A7">
      <w:pPr>
        <w:rPr>
          <w:rFonts w:ascii="Times New Roman" w:eastAsia="Times New Roman" w:hAnsi="Times New Roman"/>
        </w:rPr>
      </w:pPr>
      <w:r w:rsidRPr="00CE5C95">
        <w:rPr>
          <w:rFonts w:ascii="Arial" w:eastAsia="Times New Roman" w:hAnsi="Arial" w:cs="Arial"/>
        </w:rPr>
        <w:t xml:space="preserve">3.3 </w:t>
      </w:r>
      <w:r w:rsidRPr="00CE5C95">
        <w:rPr>
          <w:rFonts w:ascii="Arial" w:eastAsia="Times New Roman" w:hAnsi="Arial" w:cs="Arial"/>
          <w:b/>
          <w:bCs/>
        </w:rPr>
        <w:t xml:space="preserve">For negative controls, add 20 µl of sterile medium. For positive controls, </w:t>
      </w:r>
      <w:r w:rsidRPr="00CE5C95">
        <w:rPr>
          <w:rFonts w:ascii="Arial" w:eastAsia="Times New Roman" w:hAnsi="Arial" w:cs="Arial"/>
        </w:rPr>
        <w:t xml:space="preserve">add 20 µl from overnight bacterial cultures of known </w:t>
      </w:r>
      <w:r w:rsidRPr="00CE5C95">
        <w:rPr>
          <w:rFonts w:ascii="Arial" w:eastAsia="Times New Roman" w:hAnsi="Arial" w:cs="Arial"/>
          <w:i/>
          <w:iCs/>
        </w:rPr>
        <w:t>Salmonella</w:t>
      </w:r>
      <w:r w:rsidRPr="00CE5C95">
        <w:rPr>
          <w:rFonts w:ascii="Arial" w:eastAsia="Times New Roman" w:hAnsi="Arial" w:cs="Arial"/>
        </w:rPr>
        <w:t xml:space="preserve"> or </w:t>
      </w:r>
      <w:proofErr w:type="spellStart"/>
      <w:r w:rsidRPr="00CE5C95">
        <w:rPr>
          <w:rFonts w:ascii="Arial" w:eastAsia="Times New Roman" w:hAnsi="Arial" w:cs="Arial"/>
          <w:i/>
          <w:iCs/>
        </w:rPr>
        <w:t>Cronobacter</w:t>
      </w:r>
      <w:proofErr w:type="spellEnd"/>
      <w:r w:rsidRPr="00CE5C95">
        <w:rPr>
          <w:rFonts w:ascii="Arial" w:eastAsia="Times New Roman" w:hAnsi="Arial" w:cs="Arial"/>
        </w:rPr>
        <w:t xml:space="preserve"> strains. (6:31, rewrite)</w:t>
      </w:r>
    </w:p>
    <w:p w:rsidR="00C510A7" w:rsidRPr="00CE5C95" w:rsidRDefault="00C510A7" w:rsidP="00C510A7">
      <w:pPr>
        <w:rPr>
          <w:rFonts w:ascii="Times New Roman" w:eastAsia="Times New Roman" w:hAnsi="Times New Roman"/>
        </w:rPr>
      </w:pPr>
    </w:p>
    <w:p w:rsidR="00C510A7" w:rsidRPr="00CE5C95" w:rsidRDefault="00C510A7" w:rsidP="00C510A7">
      <w:pPr>
        <w:rPr>
          <w:rFonts w:ascii="Times New Roman" w:eastAsia="Times New Roman" w:hAnsi="Times New Roman"/>
        </w:rPr>
      </w:pPr>
      <w:r w:rsidRPr="00CE5C95">
        <w:rPr>
          <w:rFonts w:ascii="Arial" w:eastAsia="Times New Roman" w:hAnsi="Arial" w:cs="Arial"/>
        </w:rPr>
        <w:t xml:space="preserve">5.1 </w:t>
      </w:r>
      <w:r w:rsidRPr="00CE5C95">
        <w:rPr>
          <w:rFonts w:ascii="Arial" w:eastAsia="Times New Roman" w:hAnsi="Arial" w:cs="Arial"/>
          <w:b/>
          <w:bCs/>
        </w:rPr>
        <w:t>To isolate pure bacterial colonies</w:t>
      </w:r>
      <w:r w:rsidRPr="00CE5C95">
        <w:rPr>
          <w:rFonts w:ascii="Arial" w:eastAsia="Times New Roman" w:hAnsi="Arial" w:cs="Arial"/>
        </w:rPr>
        <w:t xml:space="preserve">, select the </w:t>
      </w:r>
      <w:r w:rsidRPr="00CE5C95">
        <w:rPr>
          <w:rFonts w:ascii="Arial" w:eastAsia="Times New Roman" w:hAnsi="Arial" w:cs="Arial"/>
          <w:b/>
          <w:bCs/>
        </w:rPr>
        <w:t>primary</w:t>
      </w:r>
      <w:r w:rsidRPr="00CE5C95">
        <w:rPr>
          <w:rFonts w:ascii="Arial" w:eastAsia="Times New Roman" w:hAnsi="Arial" w:cs="Arial"/>
        </w:rPr>
        <w:t xml:space="preserve"> enrichment tubes of samples that were PCR-positive. (8:18, rewrite)</w:t>
      </w:r>
    </w:p>
    <w:p w:rsidR="00C510A7" w:rsidRPr="00CE5C95" w:rsidRDefault="00C510A7" w:rsidP="00C510A7">
      <w:pPr>
        <w:rPr>
          <w:rFonts w:ascii="Times New Roman" w:eastAsia="Times New Roman" w:hAnsi="Times New Roman"/>
        </w:rPr>
      </w:pPr>
    </w:p>
    <w:p w:rsidR="00C510A7" w:rsidRPr="00CE5C95" w:rsidRDefault="00C510A7" w:rsidP="00C510A7">
      <w:pPr>
        <w:rPr>
          <w:rFonts w:ascii="Times New Roman" w:eastAsia="Times New Roman" w:hAnsi="Times New Roman"/>
        </w:rPr>
      </w:pPr>
      <w:r w:rsidRPr="00CE5C95">
        <w:rPr>
          <w:rFonts w:ascii="Arial" w:eastAsia="Times New Roman" w:hAnsi="Arial" w:cs="Arial"/>
        </w:rPr>
        <w:t xml:space="preserve">5.3a </w:t>
      </w:r>
      <w:proofErr w:type="gramStart"/>
      <w:r w:rsidRPr="00CE5C95">
        <w:rPr>
          <w:rFonts w:ascii="Arial" w:eastAsia="Times New Roman" w:hAnsi="Arial" w:cs="Arial"/>
          <w:b/>
          <w:bCs/>
        </w:rPr>
        <w:t>After</w:t>
      </w:r>
      <w:proofErr w:type="gramEnd"/>
      <w:r w:rsidRPr="00CE5C95">
        <w:rPr>
          <w:rFonts w:ascii="Arial" w:eastAsia="Times New Roman" w:hAnsi="Arial" w:cs="Arial"/>
          <w:b/>
          <w:bCs/>
        </w:rPr>
        <w:t xml:space="preserve"> incubation</w:t>
      </w:r>
      <w:r w:rsidRPr="00CE5C95">
        <w:rPr>
          <w:rFonts w:ascii="Arial" w:eastAsia="Times New Roman" w:hAnsi="Arial" w:cs="Arial"/>
        </w:rPr>
        <w:t xml:space="preserve">, streak a 3-mm </w:t>
      </w:r>
      <w:proofErr w:type="spellStart"/>
      <w:r w:rsidRPr="00CE5C95">
        <w:rPr>
          <w:rFonts w:ascii="Arial" w:eastAsia="Times New Roman" w:hAnsi="Arial" w:cs="Arial"/>
        </w:rPr>
        <w:t>loopful</w:t>
      </w:r>
      <w:proofErr w:type="spellEnd"/>
      <w:r w:rsidRPr="00CE5C95">
        <w:rPr>
          <w:rFonts w:ascii="Arial" w:eastAsia="Times New Roman" w:hAnsi="Arial" w:cs="Arial"/>
        </w:rPr>
        <w:t xml:space="preserve"> of each medium on bismuth (</w:t>
      </w:r>
      <w:r w:rsidRPr="00CE5C95">
        <w:rPr>
          <w:rFonts w:ascii="Arial" w:eastAsia="Times New Roman" w:hAnsi="Arial" w:cs="Arial"/>
          <w:i/>
          <w:iCs/>
        </w:rPr>
        <w:t>pronounced: BIZ-</w:t>
      </w:r>
      <w:proofErr w:type="spellStart"/>
      <w:r w:rsidRPr="00CE5C95">
        <w:rPr>
          <w:rFonts w:ascii="Arial" w:eastAsia="Times New Roman" w:hAnsi="Arial" w:cs="Arial"/>
          <w:i/>
          <w:iCs/>
        </w:rPr>
        <w:t>muth</w:t>
      </w:r>
      <w:proofErr w:type="spellEnd"/>
      <w:r w:rsidRPr="00CE5C95">
        <w:rPr>
          <w:rFonts w:ascii="Arial" w:eastAsia="Times New Roman" w:hAnsi="Arial" w:cs="Arial"/>
        </w:rPr>
        <w:t xml:space="preserve">) sulfite agar, XLD agar, and </w:t>
      </w:r>
      <w:proofErr w:type="spellStart"/>
      <w:r w:rsidRPr="00CE5C95">
        <w:rPr>
          <w:rFonts w:ascii="Arial" w:eastAsia="Times New Roman" w:hAnsi="Arial" w:cs="Arial"/>
        </w:rPr>
        <w:t>Hektoen</w:t>
      </w:r>
      <w:proofErr w:type="spellEnd"/>
      <w:r w:rsidRPr="00CE5C95">
        <w:rPr>
          <w:rFonts w:ascii="Arial" w:eastAsia="Times New Roman" w:hAnsi="Arial" w:cs="Arial"/>
        </w:rPr>
        <w:t xml:space="preserve"> (</w:t>
      </w:r>
      <w:r w:rsidRPr="00CE5C95">
        <w:rPr>
          <w:rFonts w:ascii="Arial" w:eastAsia="Times New Roman" w:hAnsi="Arial" w:cs="Arial"/>
          <w:i/>
          <w:iCs/>
        </w:rPr>
        <w:t>pronounced: HECK-</w:t>
      </w:r>
      <w:proofErr w:type="spellStart"/>
      <w:r w:rsidRPr="00CE5C95">
        <w:rPr>
          <w:rFonts w:ascii="Arial" w:eastAsia="Times New Roman" w:hAnsi="Arial" w:cs="Arial"/>
          <w:i/>
          <w:iCs/>
        </w:rPr>
        <w:t>toh</w:t>
      </w:r>
      <w:proofErr w:type="spellEnd"/>
      <w:r w:rsidRPr="00CE5C95">
        <w:rPr>
          <w:rFonts w:ascii="Arial" w:eastAsia="Times New Roman" w:hAnsi="Arial" w:cs="Arial"/>
          <w:i/>
          <w:iCs/>
        </w:rPr>
        <w:t>-en</w:t>
      </w:r>
      <w:r w:rsidRPr="00CE5C95">
        <w:rPr>
          <w:rFonts w:ascii="Arial" w:eastAsia="Times New Roman" w:hAnsi="Arial" w:cs="Arial"/>
        </w:rPr>
        <w:t>) enteric agar. (8:45, rewrite)</w:t>
      </w:r>
    </w:p>
    <w:p w:rsidR="00C510A7" w:rsidRPr="00CE5C95" w:rsidRDefault="00C510A7" w:rsidP="00C510A7">
      <w:pPr>
        <w:rPr>
          <w:rFonts w:ascii="Times New Roman" w:eastAsia="Times New Roman" w:hAnsi="Times New Roman"/>
        </w:rPr>
      </w:pPr>
    </w:p>
    <w:p w:rsidR="00C510A7" w:rsidRPr="00CE5C95" w:rsidRDefault="00C510A7" w:rsidP="00C510A7">
      <w:pPr>
        <w:rPr>
          <w:rFonts w:ascii="Times New Roman" w:eastAsia="Times New Roman" w:hAnsi="Times New Roman"/>
        </w:rPr>
      </w:pPr>
      <w:r w:rsidRPr="00CE5C95">
        <w:rPr>
          <w:rFonts w:ascii="Arial" w:eastAsia="Times New Roman" w:hAnsi="Arial" w:cs="Arial"/>
        </w:rPr>
        <w:t xml:space="preserve">5.5 For </w:t>
      </w:r>
      <w:proofErr w:type="spellStart"/>
      <w:r w:rsidRPr="00CE5C95">
        <w:rPr>
          <w:rFonts w:ascii="Arial" w:eastAsia="Times New Roman" w:hAnsi="Arial" w:cs="Arial"/>
          <w:i/>
          <w:iCs/>
        </w:rPr>
        <w:t>Cronobacter</w:t>
      </w:r>
      <w:proofErr w:type="spellEnd"/>
      <w:r w:rsidRPr="00CE5C95">
        <w:rPr>
          <w:rFonts w:ascii="Arial" w:eastAsia="Times New Roman" w:hAnsi="Arial" w:cs="Arial"/>
        </w:rPr>
        <w:t>, streak a loop-full from the</w:t>
      </w:r>
      <w:r w:rsidRPr="00CE5C95">
        <w:rPr>
          <w:rFonts w:ascii="Arial" w:eastAsia="Times New Roman" w:hAnsi="Arial" w:cs="Arial"/>
          <w:b/>
          <w:bCs/>
        </w:rPr>
        <w:t xml:space="preserve"> primary</w:t>
      </w:r>
      <w:r w:rsidRPr="00CE5C95">
        <w:rPr>
          <w:rFonts w:ascii="Arial" w:eastAsia="Times New Roman" w:hAnsi="Arial" w:cs="Arial"/>
        </w:rPr>
        <w:t xml:space="preserve"> enrichment tube on two plates of chromogenic culture medium such as R&amp;F </w:t>
      </w:r>
      <w:proofErr w:type="spellStart"/>
      <w:r w:rsidRPr="00CE5C95">
        <w:rPr>
          <w:rFonts w:ascii="Arial" w:eastAsia="Times New Roman" w:hAnsi="Arial" w:cs="Arial"/>
          <w:i/>
          <w:iCs/>
        </w:rPr>
        <w:t>Enterobacter</w:t>
      </w:r>
      <w:proofErr w:type="spellEnd"/>
      <w:r w:rsidRPr="00CE5C95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Pr="00CE5C95">
        <w:rPr>
          <w:rFonts w:ascii="Arial" w:eastAsia="Times New Roman" w:hAnsi="Arial" w:cs="Arial"/>
          <w:i/>
          <w:iCs/>
        </w:rPr>
        <w:t>sakazakii</w:t>
      </w:r>
      <w:proofErr w:type="spellEnd"/>
      <w:r w:rsidRPr="00CE5C95">
        <w:rPr>
          <w:rFonts w:ascii="Arial" w:eastAsia="Times New Roman" w:hAnsi="Arial" w:cs="Arial"/>
        </w:rPr>
        <w:t xml:space="preserve"> (</w:t>
      </w:r>
      <w:r w:rsidRPr="00CE5C95">
        <w:rPr>
          <w:rFonts w:ascii="Arial" w:eastAsia="Times New Roman" w:hAnsi="Arial" w:cs="Arial"/>
          <w:i/>
          <w:iCs/>
        </w:rPr>
        <w:t>pronounced: en-</w:t>
      </w:r>
      <w:proofErr w:type="spellStart"/>
      <w:r w:rsidRPr="00CE5C95">
        <w:rPr>
          <w:rFonts w:ascii="Arial" w:eastAsia="Times New Roman" w:hAnsi="Arial" w:cs="Arial"/>
          <w:i/>
          <w:iCs/>
        </w:rPr>
        <w:t>ter</w:t>
      </w:r>
      <w:proofErr w:type="spellEnd"/>
      <w:r w:rsidRPr="00CE5C95">
        <w:rPr>
          <w:rFonts w:ascii="Arial" w:eastAsia="Times New Roman" w:hAnsi="Arial" w:cs="Arial"/>
          <w:i/>
          <w:iCs/>
        </w:rPr>
        <w:t>-OH-back-</w:t>
      </w:r>
      <w:proofErr w:type="spellStart"/>
      <w:r w:rsidRPr="00CE5C95">
        <w:rPr>
          <w:rFonts w:ascii="Arial" w:eastAsia="Times New Roman" w:hAnsi="Arial" w:cs="Arial"/>
          <w:i/>
          <w:iCs/>
        </w:rPr>
        <w:t>ter</w:t>
      </w:r>
      <w:proofErr w:type="spellEnd"/>
      <w:r w:rsidRPr="00CE5C95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Pr="00CE5C95">
        <w:rPr>
          <w:rFonts w:ascii="Arial" w:eastAsia="Times New Roman" w:hAnsi="Arial" w:cs="Arial"/>
          <w:i/>
          <w:iCs/>
        </w:rPr>
        <w:t>sah</w:t>
      </w:r>
      <w:proofErr w:type="spellEnd"/>
      <w:r w:rsidRPr="00CE5C95">
        <w:rPr>
          <w:rFonts w:ascii="Arial" w:eastAsia="Times New Roman" w:hAnsi="Arial" w:cs="Arial"/>
          <w:i/>
          <w:iCs/>
        </w:rPr>
        <w:t>-</w:t>
      </w:r>
      <w:proofErr w:type="spellStart"/>
      <w:r w:rsidRPr="00CE5C95">
        <w:rPr>
          <w:rFonts w:ascii="Arial" w:eastAsia="Times New Roman" w:hAnsi="Arial" w:cs="Arial"/>
          <w:i/>
          <w:iCs/>
        </w:rPr>
        <w:t>kah</w:t>
      </w:r>
      <w:proofErr w:type="spellEnd"/>
      <w:r w:rsidRPr="00CE5C95">
        <w:rPr>
          <w:rFonts w:ascii="Arial" w:eastAsia="Times New Roman" w:hAnsi="Arial" w:cs="Arial"/>
          <w:i/>
          <w:iCs/>
        </w:rPr>
        <w:t>-ZAH-</w:t>
      </w:r>
      <w:proofErr w:type="spellStart"/>
      <w:r w:rsidRPr="00CE5C95">
        <w:rPr>
          <w:rFonts w:ascii="Arial" w:eastAsia="Times New Roman" w:hAnsi="Arial" w:cs="Arial"/>
          <w:i/>
          <w:iCs/>
        </w:rPr>
        <w:t>kee</w:t>
      </w:r>
      <w:proofErr w:type="spellEnd"/>
      <w:r w:rsidRPr="00CE5C95">
        <w:rPr>
          <w:rFonts w:ascii="Arial" w:eastAsia="Times New Roman" w:hAnsi="Arial" w:cs="Arial"/>
          <w:i/>
          <w:iCs/>
        </w:rPr>
        <w:t>-</w:t>
      </w:r>
      <w:proofErr w:type="spellStart"/>
      <w:r w:rsidRPr="00CE5C95">
        <w:rPr>
          <w:rFonts w:ascii="Arial" w:eastAsia="Times New Roman" w:hAnsi="Arial" w:cs="Arial"/>
          <w:i/>
          <w:iCs/>
        </w:rPr>
        <w:t>igh</w:t>
      </w:r>
      <w:proofErr w:type="spellEnd"/>
      <w:r w:rsidRPr="00CE5C95">
        <w:rPr>
          <w:rFonts w:ascii="Arial" w:eastAsia="Times New Roman" w:hAnsi="Arial" w:cs="Arial"/>
        </w:rPr>
        <w:t xml:space="preserve">) chromogenic plating medium. Incubate the plates at 35 °C for 22 </w:t>
      </w:r>
      <w:r w:rsidRPr="00CE5C95">
        <w:rPr>
          <w:rFonts w:ascii="Arial" w:eastAsia="Times New Roman" w:hAnsi="Arial" w:cs="Arial"/>
          <w:b/>
          <w:bCs/>
        </w:rPr>
        <w:t xml:space="preserve">to 24 </w:t>
      </w:r>
      <w:r w:rsidRPr="00CE5C95">
        <w:rPr>
          <w:rFonts w:ascii="Arial" w:eastAsia="Times New Roman" w:hAnsi="Arial" w:cs="Arial"/>
        </w:rPr>
        <w:t>hours, and then examine them for blue-black or blue-gray</w:t>
      </w:r>
      <w:r w:rsidRPr="00CE5C95">
        <w:rPr>
          <w:rFonts w:ascii="Arial" w:eastAsia="Times New Roman" w:hAnsi="Arial" w:cs="Arial"/>
          <w:i/>
          <w:iCs/>
        </w:rPr>
        <w:t xml:space="preserve"> </w:t>
      </w:r>
      <w:r w:rsidRPr="00CE5C95">
        <w:rPr>
          <w:rFonts w:ascii="Arial" w:eastAsia="Times New Roman" w:hAnsi="Arial" w:cs="Arial"/>
        </w:rPr>
        <w:t>colonies. (9:33, rewrite)</w:t>
      </w:r>
    </w:p>
    <w:p w:rsidR="001E1FAD" w:rsidRDefault="001E1FAD"/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0A7"/>
    <w:rsid w:val="001E1FAD"/>
    <w:rsid w:val="001E64BF"/>
    <w:rsid w:val="00490A02"/>
    <w:rsid w:val="00C5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0A7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0A7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1307</Characters>
  <Application>Microsoft Macintosh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2014-12-31T00:07:00Z</dcterms:created>
  <dcterms:modified xsi:type="dcterms:W3CDTF">2014-12-31T00:08:00Z</dcterms:modified>
</cp:coreProperties>
</file>