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8CB" w:rsidRDefault="00A668CB" w:rsidP="00A504F1">
      <w:pPr>
        <w:spacing w:after="0"/>
        <w:rPr>
          <w:rFonts w:ascii="Times New Roman" w:hAnsi="Times New Roman" w:cs="Times New Roman"/>
          <w:b/>
          <w:sz w:val="24"/>
          <w:szCs w:val="24"/>
          <w:u w:val="single"/>
        </w:rPr>
      </w:pPr>
      <w:r w:rsidRPr="00195CD4">
        <w:rPr>
          <w:rFonts w:ascii="Times New Roman" w:hAnsi="Times New Roman" w:cs="Times New Roman"/>
          <w:sz w:val="24"/>
          <w:szCs w:val="24"/>
        </w:rPr>
        <w:t xml:space="preserve">Dear Dr. </w:t>
      </w:r>
      <w:proofErr w:type="spellStart"/>
      <w:r w:rsidRPr="00195CD4">
        <w:rPr>
          <w:rFonts w:ascii="Times New Roman" w:hAnsi="Times New Roman" w:cs="Times New Roman"/>
          <w:sz w:val="24"/>
          <w:szCs w:val="24"/>
        </w:rPr>
        <w:t>Kinahan</w:t>
      </w:r>
      <w:proofErr w:type="spellEnd"/>
      <w:r w:rsidRPr="00195CD4">
        <w:rPr>
          <w:rFonts w:ascii="Times New Roman" w:hAnsi="Times New Roman" w:cs="Times New Roman"/>
          <w:sz w:val="24"/>
          <w:szCs w:val="24"/>
        </w:rPr>
        <w:t>,</w:t>
      </w:r>
      <w:r w:rsidRPr="00195CD4">
        <w:rPr>
          <w:rFonts w:ascii="Times New Roman" w:hAnsi="Times New Roman" w:cs="Times New Roman"/>
          <w:sz w:val="24"/>
          <w:szCs w:val="24"/>
        </w:rPr>
        <w:br/>
      </w:r>
      <w:r w:rsidRPr="00195CD4">
        <w:rPr>
          <w:rFonts w:ascii="Times New Roman" w:hAnsi="Times New Roman" w:cs="Times New Roman"/>
          <w:sz w:val="24"/>
          <w:szCs w:val="24"/>
        </w:rPr>
        <w:br/>
        <w:t xml:space="preserve">We would like to submit revised video </w:t>
      </w:r>
      <w:r>
        <w:rPr>
          <w:rFonts w:ascii="Times New Roman" w:hAnsi="Times New Roman" w:cs="Times New Roman"/>
          <w:sz w:val="24"/>
          <w:szCs w:val="24"/>
        </w:rPr>
        <w:t>accompanying</w:t>
      </w:r>
      <w:r w:rsidRPr="00195CD4">
        <w:rPr>
          <w:rFonts w:ascii="Times New Roman" w:hAnsi="Times New Roman" w:cs="Times New Roman"/>
          <w:sz w:val="24"/>
          <w:szCs w:val="24"/>
        </w:rPr>
        <w:t xml:space="preserve"> our manuscript JoVE52178R</w:t>
      </w:r>
      <w:r>
        <w:rPr>
          <w:rFonts w:ascii="Times New Roman" w:hAnsi="Times New Roman" w:cs="Times New Roman"/>
          <w:sz w:val="24"/>
          <w:szCs w:val="24"/>
        </w:rPr>
        <w:t xml:space="preserve">3 </w:t>
      </w:r>
      <w:r w:rsidRPr="00195CD4">
        <w:rPr>
          <w:rFonts w:ascii="Times New Roman" w:hAnsi="Times New Roman" w:cs="Times New Roman"/>
          <w:sz w:val="24"/>
          <w:szCs w:val="24"/>
        </w:rPr>
        <w:t xml:space="preserve">'Measuring the glutathione-induced feeding response in hydra'. </w:t>
      </w:r>
      <w:r>
        <w:rPr>
          <w:rFonts w:ascii="Times New Roman" w:hAnsi="Times New Roman" w:cs="Times New Roman"/>
          <w:sz w:val="24"/>
          <w:szCs w:val="24"/>
        </w:rPr>
        <w:t>Our point-by-point response to the editorial and reviewers’ comments is provided below</w:t>
      </w:r>
      <w:r w:rsidRPr="00195CD4">
        <w:rPr>
          <w:rFonts w:ascii="Times New Roman" w:hAnsi="Times New Roman" w:cs="Times New Roman"/>
          <w:sz w:val="24"/>
          <w:szCs w:val="24"/>
        </w:rPr>
        <w:t>.</w:t>
      </w:r>
      <w:r w:rsidRPr="00195CD4">
        <w:rPr>
          <w:rFonts w:ascii="Times New Roman" w:hAnsi="Times New Roman" w:cs="Times New Roman"/>
          <w:sz w:val="24"/>
          <w:szCs w:val="24"/>
        </w:rPr>
        <w:br/>
      </w:r>
    </w:p>
    <w:p w:rsidR="00F8150C" w:rsidRDefault="00F8150C" w:rsidP="00A504F1">
      <w:pPr>
        <w:spacing w:after="0"/>
        <w:rPr>
          <w:rFonts w:ascii="Times New Roman" w:hAnsi="Times New Roman" w:cs="Times New Roman"/>
          <w:b/>
          <w:sz w:val="24"/>
          <w:szCs w:val="24"/>
          <w:u w:val="single"/>
        </w:rPr>
      </w:pPr>
      <w:r>
        <w:rPr>
          <w:rFonts w:ascii="Times New Roman" w:hAnsi="Times New Roman" w:cs="Times New Roman"/>
          <w:b/>
          <w:sz w:val="24"/>
          <w:szCs w:val="24"/>
          <w:u w:val="single"/>
        </w:rPr>
        <w:t>Editorial Comments:</w:t>
      </w:r>
    </w:p>
    <w:p w:rsidR="002442A7" w:rsidRDefault="002442A7" w:rsidP="00A504F1">
      <w:pPr>
        <w:spacing w:after="0"/>
        <w:rPr>
          <w:rFonts w:ascii="Times New Roman" w:hAnsi="Times New Roman" w:cs="Times New Roman"/>
          <w:b/>
          <w:sz w:val="24"/>
          <w:szCs w:val="24"/>
          <w:u w:val="single"/>
        </w:rPr>
      </w:pPr>
    </w:p>
    <w:p w:rsidR="00412513" w:rsidRDefault="00A94981" w:rsidP="00A504F1">
      <w:pPr>
        <w:spacing w:after="0"/>
        <w:rPr>
          <w:rFonts w:ascii="Times New Roman" w:hAnsi="Times New Roman" w:cs="Times New Roman"/>
          <w:sz w:val="24"/>
          <w:szCs w:val="24"/>
        </w:rPr>
      </w:pPr>
      <w:r w:rsidRPr="00A94981">
        <w:rPr>
          <w:rFonts w:ascii="Times New Roman" w:hAnsi="Times New Roman" w:cs="Times New Roman"/>
          <w:b/>
          <w:sz w:val="24"/>
          <w:szCs w:val="24"/>
        </w:rPr>
        <w:t>Comment:</w:t>
      </w:r>
      <w:r>
        <w:rPr>
          <w:rFonts w:ascii="Times New Roman" w:hAnsi="Times New Roman" w:cs="Times New Roman"/>
          <w:sz w:val="24"/>
          <w:szCs w:val="24"/>
        </w:rPr>
        <w:t xml:space="preserve"> </w:t>
      </w:r>
      <w:r w:rsidR="00580A02" w:rsidRPr="00EE1E28">
        <w:rPr>
          <w:rFonts w:ascii="Times New Roman" w:hAnsi="Times New Roman" w:cs="Times New Roman"/>
          <w:sz w:val="24"/>
          <w:szCs w:val="24"/>
        </w:rPr>
        <w:t xml:space="preserve">Please take this opportunity to thoroughly proofread the manuscript to ensure that there are no spelling or grammar issues. The </w:t>
      </w:r>
      <w:proofErr w:type="spellStart"/>
      <w:r w:rsidR="00580A02" w:rsidRPr="00EE1E28">
        <w:rPr>
          <w:rFonts w:ascii="Times New Roman" w:hAnsi="Times New Roman" w:cs="Times New Roman"/>
          <w:sz w:val="24"/>
          <w:szCs w:val="24"/>
        </w:rPr>
        <w:t>JoVE</w:t>
      </w:r>
      <w:proofErr w:type="spellEnd"/>
      <w:r w:rsidR="00580A02" w:rsidRPr="00EE1E28">
        <w:rPr>
          <w:rFonts w:ascii="Times New Roman" w:hAnsi="Times New Roman" w:cs="Times New Roman"/>
          <w:sz w:val="24"/>
          <w:szCs w:val="24"/>
        </w:rPr>
        <w:t xml:space="preserve"> editor will not copy-edit your manuscript and any errors in the submitted revision may be pres</w:t>
      </w:r>
      <w:r>
        <w:rPr>
          <w:rFonts w:ascii="Times New Roman" w:hAnsi="Times New Roman" w:cs="Times New Roman"/>
          <w:sz w:val="24"/>
          <w:szCs w:val="24"/>
        </w:rPr>
        <w:t>ent in the published version.</w:t>
      </w:r>
    </w:p>
    <w:p w:rsidR="004B5169" w:rsidRDefault="00A94981" w:rsidP="00A504F1">
      <w:pPr>
        <w:spacing w:after="0"/>
        <w:rPr>
          <w:rFonts w:ascii="Times New Roman" w:hAnsi="Times New Roman" w:cs="Times New Roman"/>
          <w:sz w:val="24"/>
          <w:szCs w:val="24"/>
        </w:rPr>
      </w:pPr>
      <w:r w:rsidRPr="00A94981">
        <w:rPr>
          <w:rFonts w:ascii="Times New Roman" w:hAnsi="Times New Roman" w:cs="Times New Roman"/>
          <w:b/>
          <w:sz w:val="24"/>
          <w:szCs w:val="24"/>
        </w:rPr>
        <w:t>Response:</w:t>
      </w:r>
      <w:r>
        <w:rPr>
          <w:rFonts w:ascii="Times New Roman" w:hAnsi="Times New Roman" w:cs="Times New Roman"/>
          <w:sz w:val="24"/>
          <w:szCs w:val="24"/>
        </w:rPr>
        <w:t xml:space="preserve"> The manuscript has been proofread to ensure that there are no spelling or grammar issues.</w:t>
      </w:r>
    </w:p>
    <w:p w:rsidR="00412513" w:rsidRDefault="00412513" w:rsidP="00A504F1">
      <w:pPr>
        <w:spacing w:after="0"/>
        <w:rPr>
          <w:rFonts w:ascii="Times New Roman" w:hAnsi="Times New Roman" w:cs="Times New Roman"/>
          <w:b/>
          <w:sz w:val="24"/>
          <w:szCs w:val="24"/>
        </w:rPr>
      </w:pPr>
    </w:p>
    <w:p w:rsidR="00A94981" w:rsidRDefault="00A94981" w:rsidP="00A504F1">
      <w:pPr>
        <w:spacing w:after="0"/>
        <w:rPr>
          <w:rFonts w:ascii="Times New Roman" w:hAnsi="Times New Roman" w:cs="Times New Roman"/>
          <w:sz w:val="24"/>
          <w:szCs w:val="24"/>
        </w:rPr>
      </w:pPr>
      <w:r w:rsidRPr="00A94981">
        <w:rPr>
          <w:rFonts w:ascii="Times New Roman" w:hAnsi="Times New Roman" w:cs="Times New Roman"/>
          <w:b/>
          <w:sz w:val="24"/>
          <w:szCs w:val="24"/>
        </w:rPr>
        <w:t>Comment:</w:t>
      </w:r>
      <w:r>
        <w:rPr>
          <w:rFonts w:ascii="Times New Roman" w:hAnsi="Times New Roman" w:cs="Times New Roman"/>
          <w:sz w:val="24"/>
          <w:szCs w:val="24"/>
        </w:rPr>
        <w:t xml:space="preserve"> </w:t>
      </w:r>
      <w:r w:rsidR="00580A02" w:rsidRPr="00EE1E28">
        <w:rPr>
          <w:rFonts w:ascii="Times New Roman" w:hAnsi="Times New Roman" w:cs="Times New Roman"/>
          <w:sz w:val="24"/>
          <w:szCs w:val="24"/>
        </w:rPr>
        <w:t>Please print and sign the attached Author License Agreement (ALA). Please then scan and upload the signed ALA with the manuscript files to your Editorial Manager account.</w:t>
      </w:r>
    </w:p>
    <w:p w:rsidR="00A94981" w:rsidRDefault="00A94981" w:rsidP="00A504F1">
      <w:pPr>
        <w:spacing w:after="0"/>
        <w:rPr>
          <w:rFonts w:ascii="Times New Roman" w:hAnsi="Times New Roman" w:cs="Times New Roman"/>
          <w:b/>
          <w:sz w:val="24"/>
          <w:szCs w:val="24"/>
        </w:rPr>
      </w:pPr>
      <w:r w:rsidRPr="00A94981">
        <w:rPr>
          <w:rFonts w:ascii="Times New Roman" w:hAnsi="Times New Roman" w:cs="Times New Roman"/>
          <w:b/>
          <w:sz w:val="24"/>
          <w:szCs w:val="24"/>
        </w:rPr>
        <w:t>Response:</w:t>
      </w:r>
      <w:r>
        <w:rPr>
          <w:rFonts w:ascii="Times New Roman" w:hAnsi="Times New Roman" w:cs="Times New Roman"/>
          <w:b/>
          <w:sz w:val="24"/>
          <w:szCs w:val="24"/>
        </w:rPr>
        <w:t xml:space="preserve"> </w:t>
      </w:r>
      <w:r w:rsidRPr="00EE1E28">
        <w:rPr>
          <w:rFonts w:ascii="Times New Roman" w:hAnsi="Times New Roman" w:cs="Times New Roman"/>
          <w:sz w:val="24"/>
          <w:szCs w:val="24"/>
        </w:rPr>
        <w:t>ALA</w:t>
      </w:r>
      <w:r>
        <w:rPr>
          <w:rFonts w:ascii="Times New Roman" w:hAnsi="Times New Roman" w:cs="Times New Roman"/>
          <w:sz w:val="24"/>
          <w:szCs w:val="24"/>
        </w:rPr>
        <w:t xml:space="preserve"> has already been uploaded during the first submission of this manuscript. It </w:t>
      </w:r>
      <w:r w:rsidR="009E053E">
        <w:rPr>
          <w:rFonts w:ascii="Times New Roman" w:hAnsi="Times New Roman" w:cs="Times New Roman"/>
          <w:sz w:val="24"/>
          <w:szCs w:val="24"/>
        </w:rPr>
        <w:t>will be uploaded</w:t>
      </w:r>
      <w:r>
        <w:rPr>
          <w:rFonts w:ascii="Times New Roman" w:hAnsi="Times New Roman" w:cs="Times New Roman"/>
          <w:sz w:val="24"/>
          <w:szCs w:val="24"/>
        </w:rPr>
        <w:t xml:space="preserve"> again with this submission. </w:t>
      </w:r>
      <w:r w:rsidR="00580A02" w:rsidRPr="00EE1E28">
        <w:rPr>
          <w:rFonts w:ascii="Times New Roman" w:hAnsi="Times New Roman" w:cs="Times New Roman"/>
          <w:sz w:val="24"/>
          <w:szCs w:val="24"/>
        </w:rPr>
        <w:br/>
      </w:r>
      <w:r w:rsidR="00580A02" w:rsidRPr="00EE1E28">
        <w:rPr>
          <w:rFonts w:ascii="Times New Roman" w:hAnsi="Times New Roman" w:cs="Times New Roman"/>
          <w:sz w:val="24"/>
          <w:szCs w:val="24"/>
        </w:rPr>
        <w:br/>
      </w:r>
      <w:r w:rsidRPr="00A94981">
        <w:rPr>
          <w:rFonts w:ascii="Times New Roman" w:hAnsi="Times New Roman" w:cs="Times New Roman"/>
          <w:b/>
          <w:sz w:val="24"/>
          <w:szCs w:val="24"/>
        </w:rPr>
        <w:t>Comment:</w:t>
      </w:r>
      <w:r>
        <w:rPr>
          <w:rFonts w:ascii="Times New Roman" w:hAnsi="Times New Roman" w:cs="Times New Roman"/>
          <w:sz w:val="24"/>
          <w:szCs w:val="24"/>
        </w:rPr>
        <w:t xml:space="preserve"> </w:t>
      </w:r>
      <w:r w:rsidR="00580A02" w:rsidRPr="00EE1E28">
        <w:rPr>
          <w:rFonts w:ascii="Times New Roman" w:hAnsi="Times New Roman" w:cs="Times New Roman"/>
          <w:sz w:val="24"/>
          <w:szCs w:val="24"/>
        </w:rPr>
        <w:t>Please number the superscripted references starting from 1.</w:t>
      </w:r>
      <w:r w:rsidR="00580A02" w:rsidRPr="00EE1E28">
        <w:rPr>
          <w:rFonts w:ascii="Times New Roman" w:hAnsi="Times New Roman" w:cs="Times New Roman"/>
          <w:sz w:val="24"/>
          <w:szCs w:val="24"/>
        </w:rPr>
        <w:br/>
      </w:r>
      <w:r w:rsidRPr="00A94981">
        <w:rPr>
          <w:rFonts w:ascii="Times New Roman" w:hAnsi="Times New Roman" w:cs="Times New Roman"/>
          <w:b/>
          <w:sz w:val="24"/>
          <w:szCs w:val="24"/>
        </w:rPr>
        <w:t>Response:</w:t>
      </w:r>
      <w:r>
        <w:rPr>
          <w:rFonts w:ascii="Times New Roman" w:hAnsi="Times New Roman" w:cs="Times New Roman"/>
          <w:b/>
          <w:sz w:val="24"/>
          <w:szCs w:val="24"/>
        </w:rPr>
        <w:t xml:space="preserve"> </w:t>
      </w:r>
      <w:r w:rsidRPr="00A94981">
        <w:rPr>
          <w:rFonts w:ascii="Times New Roman" w:hAnsi="Times New Roman" w:cs="Times New Roman"/>
          <w:sz w:val="24"/>
          <w:szCs w:val="24"/>
        </w:rPr>
        <w:t>The references have been numbered starting from 1</w:t>
      </w:r>
      <w:r w:rsidR="00C53E2A">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b/>
          <w:sz w:val="24"/>
          <w:szCs w:val="24"/>
        </w:rPr>
        <w:br/>
      </w:r>
      <w:r w:rsidR="00580A02" w:rsidRPr="00EE1E28">
        <w:rPr>
          <w:rFonts w:ascii="Times New Roman" w:hAnsi="Times New Roman" w:cs="Times New Roman"/>
          <w:sz w:val="24"/>
          <w:szCs w:val="24"/>
        </w:rPr>
        <w:br/>
      </w:r>
      <w:r w:rsidRPr="00A94981">
        <w:rPr>
          <w:rFonts w:ascii="Times New Roman" w:hAnsi="Times New Roman" w:cs="Times New Roman"/>
          <w:b/>
          <w:sz w:val="24"/>
          <w:szCs w:val="24"/>
        </w:rPr>
        <w:t>Comment:</w:t>
      </w:r>
      <w:r>
        <w:rPr>
          <w:rFonts w:ascii="Times New Roman" w:hAnsi="Times New Roman" w:cs="Times New Roman"/>
          <w:sz w:val="24"/>
          <w:szCs w:val="24"/>
        </w:rPr>
        <w:t xml:space="preserve"> </w:t>
      </w:r>
      <w:r w:rsidR="00580A02" w:rsidRPr="00EE1E28">
        <w:rPr>
          <w:rFonts w:ascii="Times New Roman" w:hAnsi="Times New Roman" w:cs="Times New Roman"/>
          <w:sz w:val="24"/>
          <w:szCs w:val="24"/>
        </w:rPr>
        <w:t>Please specify the medium used for growth.</w:t>
      </w:r>
      <w:r w:rsidR="00580A02" w:rsidRPr="00EE1E28">
        <w:rPr>
          <w:rFonts w:ascii="Times New Roman" w:hAnsi="Times New Roman" w:cs="Times New Roman"/>
          <w:sz w:val="24"/>
          <w:szCs w:val="24"/>
        </w:rPr>
        <w:br/>
      </w:r>
      <w:r w:rsidRPr="00A94981">
        <w:rPr>
          <w:rFonts w:ascii="Times New Roman" w:hAnsi="Times New Roman" w:cs="Times New Roman"/>
          <w:b/>
          <w:sz w:val="24"/>
          <w:szCs w:val="24"/>
        </w:rPr>
        <w:t>Response:</w:t>
      </w:r>
      <w:r>
        <w:rPr>
          <w:rFonts w:ascii="Times New Roman" w:hAnsi="Times New Roman" w:cs="Times New Roman"/>
          <w:sz w:val="24"/>
          <w:szCs w:val="24"/>
        </w:rPr>
        <w:t xml:space="preserve"> </w:t>
      </w:r>
      <w:r w:rsidR="00F94779">
        <w:rPr>
          <w:rFonts w:ascii="Times New Roman" w:hAnsi="Times New Roman" w:cs="Times New Roman"/>
          <w:sz w:val="24"/>
          <w:szCs w:val="24"/>
        </w:rPr>
        <w:t xml:space="preserve">Details of the medium used have been added to line no. </w:t>
      </w:r>
      <w:r w:rsidR="00314CE1">
        <w:rPr>
          <w:rFonts w:ascii="Times New Roman" w:hAnsi="Times New Roman" w:cs="Times New Roman"/>
          <w:sz w:val="24"/>
          <w:szCs w:val="24"/>
        </w:rPr>
        <w:t>83-84</w:t>
      </w:r>
      <w:r w:rsidR="00F94779">
        <w:rPr>
          <w:rFonts w:ascii="Times New Roman" w:hAnsi="Times New Roman" w:cs="Times New Roman"/>
          <w:sz w:val="24"/>
          <w:szCs w:val="24"/>
        </w:rPr>
        <w:t>.</w:t>
      </w:r>
    </w:p>
    <w:p w:rsidR="00F8150C" w:rsidRDefault="00580A02" w:rsidP="00A504F1">
      <w:pPr>
        <w:spacing w:after="0"/>
        <w:rPr>
          <w:rFonts w:ascii="Times New Roman" w:hAnsi="Times New Roman" w:cs="Times New Roman"/>
          <w:b/>
          <w:sz w:val="24"/>
          <w:szCs w:val="24"/>
          <w:u w:val="single"/>
        </w:rPr>
      </w:pPr>
      <w:r w:rsidRPr="00EE1E28">
        <w:rPr>
          <w:rFonts w:ascii="Times New Roman" w:hAnsi="Times New Roman" w:cs="Times New Roman"/>
          <w:sz w:val="24"/>
          <w:szCs w:val="24"/>
        </w:rPr>
        <w:br/>
      </w:r>
      <w:r w:rsidR="00A94981" w:rsidRPr="00A94981">
        <w:rPr>
          <w:rFonts w:ascii="Times New Roman" w:hAnsi="Times New Roman" w:cs="Times New Roman"/>
          <w:b/>
          <w:sz w:val="24"/>
          <w:szCs w:val="24"/>
        </w:rPr>
        <w:t>Comment:</w:t>
      </w:r>
      <w:r w:rsidR="00A94981">
        <w:rPr>
          <w:rFonts w:ascii="Times New Roman" w:hAnsi="Times New Roman" w:cs="Times New Roman"/>
          <w:sz w:val="24"/>
          <w:szCs w:val="24"/>
        </w:rPr>
        <w:t xml:space="preserve"> </w:t>
      </w:r>
      <w:r w:rsidRPr="00EE1E28">
        <w:rPr>
          <w:rFonts w:ascii="Times New Roman" w:hAnsi="Times New Roman" w:cs="Times New Roman"/>
          <w:sz w:val="24"/>
          <w:szCs w:val="24"/>
        </w:rPr>
        <w:t>Please revise the Discussion to cover the following in detail</w:t>
      </w:r>
      <w:proofErr w:type="gramStart"/>
      <w:r w:rsidRPr="00EE1E28">
        <w:rPr>
          <w:rFonts w:ascii="Times New Roman" w:hAnsi="Times New Roman" w:cs="Times New Roman"/>
          <w:sz w:val="24"/>
          <w:szCs w:val="24"/>
        </w:rPr>
        <w:t>:</w:t>
      </w:r>
      <w:proofErr w:type="gramEnd"/>
      <w:r w:rsidRPr="00EE1E28">
        <w:rPr>
          <w:rFonts w:ascii="Times New Roman" w:hAnsi="Times New Roman" w:cs="Times New Roman"/>
          <w:sz w:val="24"/>
          <w:szCs w:val="24"/>
        </w:rPr>
        <w:br/>
        <w:t>a) Any limitations of the technique</w:t>
      </w:r>
      <w:r w:rsidRPr="00EE1E28">
        <w:rPr>
          <w:rFonts w:ascii="Times New Roman" w:hAnsi="Times New Roman" w:cs="Times New Roman"/>
          <w:sz w:val="24"/>
          <w:szCs w:val="24"/>
        </w:rPr>
        <w:br/>
        <w:t>b) Any future applications of the technique</w:t>
      </w:r>
      <w:r w:rsidRPr="00EE1E28">
        <w:rPr>
          <w:rFonts w:ascii="Times New Roman" w:hAnsi="Times New Roman" w:cs="Times New Roman"/>
          <w:sz w:val="24"/>
          <w:szCs w:val="24"/>
        </w:rPr>
        <w:br/>
      </w:r>
      <w:r w:rsidR="00A94981" w:rsidRPr="00A94981">
        <w:rPr>
          <w:rFonts w:ascii="Times New Roman" w:hAnsi="Times New Roman" w:cs="Times New Roman"/>
          <w:b/>
          <w:sz w:val="24"/>
          <w:szCs w:val="24"/>
        </w:rPr>
        <w:t>Response:</w:t>
      </w:r>
      <w:r w:rsidR="00F94779">
        <w:rPr>
          <w:rFonts w:ascii="Times New Roman" w:hAnsi="Times New Roman" w:cs="Times New Roman"/>
          <w:b/>
          <w:sz w:val="24"/>
          <w:szCs w:val="24"/>
        </w:rPr>
        <w:t xml:space="preserve"> </w:t>
      </w:r>
      <w:r w:rsidR="00E35170" w:rsidRPr="00E35170">
        <w:rPr>
          <w:rFonts w:ascii="Times New Roman" w:hAnsi="Times New Roman" w:cs="Times New Roman"/>
          <w:sz w:val="24"/>
          <w:szCs w:val="24"/>
        </w:rPr>
        <w:t>One</w:t>
      </w:r>
      <w:r w:rsidR="00192B8B">
        <w:rPr>
          <w:rFonts w:ascii="Times New Roman" w:hAnsi="Times New Roman" w:cs="Times New Roman"/>
          <w:b/>
          <w:sz w:val="24"/>
          <w:szCs w:val="24"/>
        </w:rPr>
        <w:t xml:space="preserve"> </w:t>
      </w:r>
      <w:r w:rsidR="00192B8B">
        <w:rPr>
          <w:rFonts w:ascii="Times New Roman" w:hAnsi="Times New Roman" w:cs="Times New Roman"/>
          <w:sz w:val="24"/>
          <w:szCs w:val="24"/>
        </w:rPr>
        <w:t>l</w:t>
      </w:r>
      <w:r w:rsidR="00F94779" w:rsidRPr="00F94779">
        <w:rPr>
          <w:rFonts w:ascii="Times New Roman" w:hAnsi="Times New Roman" w:cs="Times New Roman"/>
          <w:sz w:val="24"/>
          <w:szCs w:val="24"/>
        </w:rPr>
        <w:t xml:space="preserve">imitation of the technique </w:t>
      </w:r>
      <w:r w:rsidR="00F94779">
        <w:rPr>
          <w:rFonts w:ascii="Times New Roman" w:hAnsi="Times New Roman" w:cs="Times New Roman"/>
          <w:sz w:val="24"/>
          <w:szCs w:val="24"/>
        </w:rPr>
        <w:t>(two</w:t>
      </w:r>
      <w:r w:rsidR="00C53E2A">
        <w:rPr>
          <w:rFonts w:ascii="Times New Roman" w:hAnsi="Times New Roman" w:cs="Times New Roman"/>
          <w:sz w:val="24"/>
          <w:szCs w:val="24"/>
        </w:rPr>
        <w:t>-</w:t>
      </w:r>
      <w:r w:rsidR="00F94779">
        <w:rPr>
          <w:rFonts w:ascii="Times New Roman" w:hAnsi="Times New Roman" w:cs="Times New Roman"/>
          <w:sz w:val="24"/>
          <w:szCs w:val="24"/>
        </w:rPr>
        <w:t xml:space="preserve">dimensional measurements) </w:t>
      </w:r>
      <w:r w:rsidR="00C53E2A">
        <w:rPr>
          <w:rFonts w:ascii="Times New Roman" w:hAnsi="Times New Roman" w:cs="Times New Roman"/>
          <w:sz w:val="24"/>
          <w:szCs w:val="24"/>
        </w:rPr>
        <w:t>was</w:t>
      </w:r>
      <w:r w:rsidR="00F94779" w:rsidRPr="00F94779">
        <w:rPr>
          <w:rFonts w:ascii="Times New Roman" w:hAnsi="Times New Roman" w:cs="Times New Roman"/>
          <w:sz w:val="24"/>
          <w:szCs w:val="24"/>
        </w:rPr>
        <w:t xml:space="preserve"> mentioned </w:t>
      </w:r>
      <w:r w:rsidR="00C53E2A">
        <w:rPr>
          <w:rFonts w:ascii="Times New Roman" w:hAnsi="Times New Roman" w:cs="Times New Roman"/>
          <w:sz w:val="24"/>
          <w:szCs w:val="24"/>
        </w:rPr>
        <w:t>in the manuscript</w:t>
      </w:r>
      <w:r w:rsidR="00C53E2A" w:rsidRPr="00F94779">
        <w:rPr>
          <w:rFonts w:ascii="Times New Roman" w:hAnsi="Times New Roman" w:cs="Times New Roman"/>
          <w:sz w:val="24"/>
          <w:szCs w:val="24"/>
        </w:rPr>
        <w:t xml:space="preserve"> </w:t>
      </w:r>
      <w:r w:rsidR="00C53E2A">
        <w:rPr>
          <w:rFonts w:ascii="Times New Roman" w:hAnsi="Times New Roman" w:cs="Times New Roman"/>
          <w:sz w:val="24"/>
          <w:szCs w:val="24"/>
        </w:rPr>
        <w:t>(</w:t>
      </w:r>
      <w:r w:rsidR="00F94779" w:rsidRPr="00F94779">
        <w:rPr>
          <w:rFonts w:ascii="Times New Roman" w:hAnsi="Times New Roman" w:cs="Times New Roman"/>
          <w:sz w:val="24"/>
          <w:szCs w:val="24"/>
        </w:rPr>
        <w:t>line no</w:t>
      </w:r>
      <w:r w:rsidR="00F94779">
        <w:rPr>
          <w:rFonts w:ascii="Times New Roman" w:hAnsi="Times New Roman" w:cs="Times New Roman"/>
          <w:sz w:val="24"/>
          <w:szCs w:val="24"/>
        </w:rPr>
        <w:t xml:space="preserve">. </w:t>
      </w:r>
      <w:r w:rsidR="00025A4E">
        <w:rPr>
          <w:rFonts w:ascii="Times New Roman" w:hAnsi="Times New Roman" w:cs="Times New Roman"/>
          <w:sz w:val="24"/>
          <w:szCs w:val="24"/>
        </w:rPr>
        <w:t>232-233</w:t>
      </w:r>
      <w:r w:rsidR="00C53E2A">
        <w:rPr>
          <w:rFonts w:ascii="Times New Roman" w:hAnsi="Times New Roman" w:cs="Times New Roman"/>
          <w:sz w:val="24"/>
          <w:szCs w:val="24"/>
        </w:rPr>
        <w:t>)</w:t>
      </w:r>
      <w:r w:rsidR="00F94779">
        <w:rPr>
          <w:rFonts w:ascii="Times New Roman" w:hAnsi="Times New Roman" w:cs="Times New Roman"/>
          <w:sz w:val="24"/>
          <w:szCs w:val="24"/>
        </w:rPr>
        <w:t>. Another limitation (change in the tentacles’ orientation after GSH addition) has been added at line no 2</w:t>
      </w:r>
      <w:r w:rsidR="00025A4E">
        <w:rPr>
          <w:rFonts w:ascii="Times New Roman" w:hAnsi="Times New Roman" w:cs="Times New Roman"/>
          <w:sz w:val="24"/>
          <w:szCs w:val="24"/>
        </w:rPr>
        <w:t>34</w:t>
      </w:r>
      <w:r w:rsidR="00F37865">
        <w:rPr>
          <w:rFonts w:ascii="Times New Roman" w:hAnsi="Times New Roman" w:cs="Times New Roman"/>
          <w:sz w:val="24"/>
          <w:szCs w:val="24"/>
        </w:rPr>
        <w:t>. Future application of the technique (</w:t>
      </w:r>
      <w:r w:rsidR="0097306B">
        <w:rPr>
          <w:rFonts w:ascii="Times New Roman" w:hAnsi="Times New Roman" w:cs="Times New Roman"/>
          <w:sz w:val="24"/>
          <w:szCs w:val="24"/>
        </w:rPr>
        <w:t>assisting the discovery of GSH signaling cascade</w:t>
      </w:r>
      <w:r w:rsidR="00F37865">
        <w:rPr>
          <w:rFonts w:ascii="Times New Roman" w:hAnsi="Times New Roman" w:cs="Times New Roman"/>
          <w:sz w:val="24"/>
          <w:szCs w:val="24"/>
        </w:rPr>
        <w:t xml:space="preserve">) </w:t>
      </w:r>
      <w:r w:rsidR="00C53E2A">
        <w:rPr>
          <w:rFonts w:ascii="Times New Roman" w:hAnsi="Times New Roman" w:cs="Times New Roman"/>
          <w:sz w:val="24"/>
          <w:szCs w:val="24"/>
        </w:rPr>
        <w:t xml:space="preserve">had already been </w:t>
      </w:r>
      <w:r w:rsidR="00F37865">
        <w:rPr>
          <w:rFonts w:ascii="Times New Roman" w:hAnsi="Times New Roman" w:cs="Times New Roman"/>
          <w:sz w:val="24"/>
          <w:szCs w:val="24"/>
        </w:rPr>
        <w:t xml:space="preserve">mentioned </w:t>
      </w:r>
      <w:r w:rsidR="00C53E2A">
        <w:rPr>
          <w:rFonts w:ascii="Times New Roman" w:hAnsi="Times New Roman" w:cs="Times New Roman"/>
          <w:sz w:val="24"/>
          <w:szCs w:val="24"/>
        </w:rPr>
        <w:t>(</w:t>
      </w:r>
      <w:r w:rsidR="00F37865">
        <w:rPr>
          <w:rFonts w:ascii="Times New Roman" w:hAnsi="Times New Roman" w:cs="Times New Roman"/>
          <w:sz w:val="24"/>
          <w:szCs w:val="24"/>
        </w:rPr>
        <w:t xml:space="preserve">line no. </w:t>
      </w:r>
      <w:r w:rsidR="002E7F42">
        <w:rPr>
          <w:rFonts w:ascii="Times New Roman" w:hAnsi="Times New Roman" w:cs="Times New Roman"/>
          <w:sz w:val="24"/>
          <w:szCs w:val="24"/>
        </w:rPr>
        <w:t>204</w:t>
      </w:r>
      <w:r w:rsidR="0097306B">
        <w:rPr>
          <w:rFonts w:ascii="Times New Roman" w:hAnsi="Times New Roman" w:cs="Times New Roman"/>
          <w:sz w:val="24"/>
          <w:szCs w:val="24"/>
        </w:rPr>
        <w:t>-2</w:t>
      </w:r>
      <w:r w:rsidR="002E7F42">
        <w:rPr>
          <w:rFonts w:ascii="Times New Roman" w:hAnsi="Times New Roman" w:cs="Times New Roman"/>
          <w:sz w:val="24"/>
          <w:szCs w:val="24"/>
        </w:rPr>
        <w:t>11</w:t>
      </w:r>
      <w:r w:rsidR="00C53E2A">
        <w:rPr>
          <w:rFonts w:ascii="Times New Roman" w:hAnsi="Times New Roman" w:cs="Times New Roman"/>
          <w:sz w:val="24"/>
          <w:szCs w:val="24"/>
        </w:rPr>
        <w:t>)</w:t>
      </w:r>
      <w:r w:rsidR="0097306B">
        <w:rPr>
          <w:rFonts w:ascii="Times New Roman" w:hAnsi="Times New Roman" w:cs="Times New Roman"/>
          <w:sz w:val="24"/>
          <w:szCs w:val="24"/>
        </w:rPr>
        <w:t>.</w:t>
      </w:r>
    </w:p>
    <w:p w:rsidR="00A94981" w:rsidRDefault="00A94981" w:rsidP="00A504F1">
      <w:pPr>
        <w:spacing w:after="0"/>
        <w:rPr>
          <w:rFonts w:ascii="Times New Roman" w:hAnsi="Times New Roman" w:cs="Times New Roman"/>
          <w:b/>
          <w:sz w:val="24"/>
          <w:szCs w:val="24"/>
          <w:u w:val="single"/>
        </w:rPr>
      </w:pPr>
    </w:p>
    <w:p w:rsidR="00BD53E1" w:rsidRPr="00A504F1" w:rsidRDefault="00C42B80" w:rsidP="00A504F1">
      <w:pPr>
        <w:spacing w:after="0"/>
        <w:rPr>
          <w:rFonts w:ascii="Times New Roman" w:hAnsi="Times New Roman" w:cs="Times New Roman"/>
          <w:b/>
          <w:sz w:val="24"/>
          <w:szCs w:val="24"/>
          <w:u w:val="single"/>
        </w:rPr>
      </w:pPr>
      <w:r>
        <w:rPr>
          <w:rFonts w:ascii="Times New Roman" w:hAnsi="Times New Roman" w:cs="Times New Roman"/>
          <w:b/>
          <w:sz w:val="24"/>
          <w:szCs w:val="24"/>
          <w:u w:val="single"/>
        </w:rPr>
        <w:t xml:space="preserve">Comments of </w:t>
      </w:r>
      <w:r w:rsidR="00BD53E1" w:rsidRPr="00A504F1">
        <w:rPr>
          <w:rFonts w:ascii="Times New Roman" w:hAnsi="Times New Roman" w:cs="Times New Roman"/>
          <w:b/>
          <w:sz w:val="24"/>
          <w:szCs w:val="24"/>
          <w:u w:val="single"/>
        </w:rPr>
        <w:t>Reviewer #1:</w:t>
      </w:r>
      <w:r w:rsidR="00BD53E1" w:rsidRPr="00A504F1">
        <w:rPr>
          <w:rFonts w:ascii="Times New Roman" w:hAnsi="Times New Roman" w:cs="Times New Roman"/>
          <w:b/>
          <w:sz w:val="24"/>
          <w:szCs w:val="24"/>
          <w:u w:val="single"/>
        </w:rPr>
        <w:br/>
      </w:r>
    </w:p>
    <w:p w:rsidR="00BD53E1" w:rsidRPr="00C71BD6" w:rsidRDefault="00BD53E1" w:rsidP="00A504F1">
      <w:pPr>
        <w:spacing w:after="0"/>
        <w:rPr>
          <w:rFonts w:ascii="Times New Roman" w:hAnsi="Times New Roman" w:cs="Times New Roman"/>
          <w:sz w:val="24"/>
          <w:szCs w:val="24"/>
        </w:rPr>
      </w:pPr>
      <w:r w:rsidRPr="00A504F1">
        <w:rPr>
          <w:rFonts w:ascii="Times New Roman" w:hAnsi="Times New Roman" w:cs="Times New Roman"/>
          <w:b/>
          <w:sz w:val="24"/>
          <w:szCs w:val="24"/>
        </w:rPr>
        <w:t>Comment</w:t>
      </w:r>
      <w:r w:rsidRPr="00C71BD6">
        <w:rPr>
          <w:rFonts w:ascii="Times New Roman" w:hAnsi="Times New Roman" w:cs="Times New Roman"/>
          <w:sz w:val="24"/>
          <w:szCs w:val="24"/>
        </w:rPr>
        <w:t>: I</w:t>
      </w:r>
      <w:r w:rsidR="00256942">
        <w:rPr>
          <w:rFonts w:ascii="Times New Roman" w:hAnsi="Times New Roman" w:cs="Times New Roman"/>
          <w:sz w:val="24"/>
          <w:szCs w:val="24"/>
        </w:rPr>
        <w:t>ntroduction:</w:t>
      </w:r>
      <w:r w:rsidRPr="00C71BD6">
        <w:rPr>
          <w:rFonts w:ascii="Times New Roman" w:hAnsi="Times New Roman" w:cs="Times New Roman"/>
          <w:sz w:val="24"/>
          <w:szCs w:val="24"/>
        </w:rPr>
        <w:t xml:space="preserve"> "Glutathione" should be completely written before the abbreviation as it is the first time referenced in the text</w:t>
      </w:r>
    </w:p>
    <w:p w:rsidR="009C7B01" w:rsidRDefault="00BD53E1" w:rsidP="00A504F1">
      <w:pPr>
        <w:spacing w:after="0"/>
        <w:rPr>
          <w:rFonts w:ascii="Times New Roman" w:hAnsi="Times New Roman" w:cs="Times New Roman"/>
          <w:sz w:val="24"/>
          <w:szCs w:val="24"/>
        </w:rPr>
      </w:pPr>
      <w:r w:rsidRPr="00A504F1">
        <w:rPr>
          <w:rFonts w:ascii="Times New Roman" w:hAnsi="Times New Roman" w:cs="Times New Roman"/>
          <w:b/>
          <w:sz w:val="24"/>
          <w:szCs w:val="24"/>
        </w:rPr>
        <w:t>Response</w:t>
      </w:r>
      <w:r w:rsidRPr="00C71BD6">
        <w:rPr>
          <w:rFonts w:ascii="Times New Roman" w:hAnsi="Times New Roman" w:cs="Times New Roman"/>
          <w:sz w:val="24"/>
          <w:szCs w:val="24"/>
        </w:rPr>
        <w:t>: “Glutathione” has been completely written</w:t>
      </w:r>
      <w:r w:rsidR="00A67A70" w:rsidRPr="00C71BD6">
        <w:rPr>
          <w:rFonts w:ascii="Times New Roman" w:hAnsi="Times New Roman" w:cs="Times New Roman"/>
          <w:sz w:val="24"/>
          <w:szCs w:val="24"/>
        </w:rPr>
        <w:t xml:space="preserve"> at the first mention in the I</w:t>
      </w:r>
      <w:r w:rsidRPr="00C71BD6">
        <w:rPr>
          <w:rFonts w:ascii="Times New Roman" w:hAnsi="Times New Roman" w:cs="Times New Roman"/>
          <w:sz w:val="24"/>
          <w:szCs w:val="24"/>
        </w:rPr>
        <w:t>ntroduction</w:t>
      </w:r>
      <w:r w:rsidR="00C42B80">
        <w:rPr>
          <w:rFonts w:ascii="Times New Roman" w:hAnsi="Times New Roman" w:cs="Times New Roman"/>
          <w:sz w:val="24"/>
          <w:szCs w:val="24"/>
        </w:rPr>
        <w:t xml:space="preserve"> (Line no.</w:t>
      </w:r>
      <w:r w:rsidR="0095739C">
        <w:rPr>
          <w:rFonts w:ascii="Times New Roman" w:hAnsi="Times New Roman" w:cs="Times New Roman"/>
          <w:sz w:val="24"/>
          <w:szCs w:val="24"/>
        </w:rPr>
        <w:t xml:space="preserve"> </w:t>
      </w:r>
      <w:r w:rsidR="00EB2BD7">
        <w:rPr>
          <w:rFonts w:ascii="Times New Roman" w:hAnsi="Times New Roman" w:cs="Times New Roman"/>
          <w:sz w:val="24"/>
          <w:szCs w:val="24"/>
        </w:rPr>
        <w:t>51</w:t>
      </w:r>
      <w:r w:rsidR="00C42B80">
        <w:rPr>
          <w:rFonts w:ascii="Times New Roman" w:hAnsi="Times New Roman" w:cs="Times New Roman"/>
          <w:sz w:val="24"/>
          <w:szCs w:val="24"/>
        </w:rPr>
        <w:t>)</w:t>
      </w:r>
      <w:r w:rsidRPr="00C71BD6">
        <w:rPr>
          <w:rFonts w:ascii="Times New Roman" w:hAnsi="Times New Roman" w:cs="Times New Roman"/>
          <w:sz w:val="24"/>
          <w:szCs w:val="24"/>
        </w:rPr>
        <w:t xml:space="preserve">.  </w:t>
      </w:r>
    </w:p>
    <w:p w:rsidR="00A504F1" w:rsidRPr="00C71BD6" w:rsidRDefault="00A504F1" w:rsidP="00A504F1">
      <w:pPr>
        <w:spacing w:after="0"/>
        <w:rPr>
          <w:rFonts w:ascii="Times New Roman" w:hAnsi="Times New Roman" w:cs="Times New Roman"/>
          <w:sz w:val="24"/>
          <w:szCs w:val="24"/>
        </w:rPr>
      </w:pPr>
    </w:p>
    <w:p w:rsidR="00E65427" w:rsidRPr="00C71BD6" w:rsidRDefault="009C7B01" w:rsidP="00A504F1">
      <w:pPr>
        <w:spacing w:after="0"/>
        <w:rPr>
          <w:rFonts w:ascii="Times New Roman" w:hAnsi="Times New Roman" w:cs="Times New Roman"/>
          <w:sz w:val="24"/>
          <w:szCs w:val="24"/>
        </w:rPr>
      </w:pPr>
      <w:r w:rsidRPr="00A504F1">
        <w:rPr>
          <w:rFonts w:ascii="Times New Roman" w:hAnsi="Times New Roman" w:cs="Times New Roman"/>
          <w:b/>
          <w:sz w:val="24"/>
          <w:szCs w:val="24"/>
        </w:rPr>
        <w:t>Comment</w:t>
      </w:r>
      <w:r w:rsidRPr="00C71BD6">
        <w:rPr>
          <w:rFonts w:ascii="Times New Roman" w:hAnsi="Times New Roman" w:cs="Times New Roman"/>
          <w:sz w:val="24"/>
          <w:szCs w:val="24"/>
        </w:rPr>
        <w:t xml:space="preserve">: </w:t>
      </w:r>
      <w:r w:rsidR="00BD53E1" w:rsidRPr="00C71BD6">
        <w:rPr>
          <w:rFonts w:ascii="Times New Roman" w:hAnsi="Times New Roman" w:cs="Times New Roman"/>
          <w:sz w:val="24"/>
          <w:szCs w:val="24"/>
        </w:rPr>
        <w:t xml:space="preserve">The study about feeding response induced by the insect peptide </w:t>
      </w:r>
      <w:proofErr w:type="spellStart"/>
      <w:r w:rsidR="00BD53E1" w:rsidRPr="00C71BD6">
        <w:rPr>
          <w:rFonts w:ascii="Times New Roman" w:hAnsi="Times New Roman" w:cs="Times New Roman"/>
          <w:sz w:val="24"/>
          <w:szCs w:val="24"/>
        </w:rPr>
        <w:t>Allatotropin</w:t>
      </w:r>
      <w:proofErr w:type="spellEnd"/>
      <w:r w:rsidR="00BD53E1" w:rsidRPr="00C71BD6">
        <w:rPr>
          <w:rFonts w:ascii="Times New Roman" w:hAnsi="Times New Roman" w:cs="Times New Roman"/>
          <w:sz w:val="24"/>
          <w:szCs w:val="24"/>
        </w:rPr>
        <w:t xml:space="preserve"> recently published in </w:t>
      </w:r>
      <w:proofErr w:type="spellStart"/>
      <w:r w:rsidR="00BD53E1" w:rsidRPr="00C71BD6">
        <w:rPr>
          <w:rFonts w:ascii="Times New Roman" w:hAnsi="Times New Roman" w:cs="Times New Roman"/>
          <w:sz w:val="24"/>
          <w:szCs w:val="24"/>
        </w:rPr>
        <w:t>PLoS</w:t>
      </w:r>
      <w:proofErr w:type="spellEnd"/>
      <w:r w:rsidR="0095739C">
        <w:rPr>
          <w:rFonts w:ascii="Times New Roman" w:hAnsi="Times New Roman" w:cs="Times New Roman"/>
          <w:sz w:val="24"/>
          <w:szCs w:val="24"/>
        </w:rPr>
        <w:t xml:space="preserve"> </w:t>
      </w:r>
      <w:r w:rsidR="00BD53E1" w:rsidRPr="00C71BD6">
        <w:rPr>
          <w:rFonts w:ascii="Times New Roman" w:hAnsi="Times New Roman" w:cs="Times New Roman"/>
          <w:sz w:val="24"/>
          <w:szCs w:val="24"/>
        </w:rPr>
        <w:t>One (</w:t>
      </w:r>
      <w:proofErr w:type="spellStart"/>
      <w:r w:rsidR="00BD53E1" w:rsidRPr="00C71BD6">
        <w:rPr>
          <w:rFonts w:ascii="Times New Roman" w:hAnsi="Times New Roman" w:cs="Times New Roman"/>
          <w:sz w:val="24"/>
          <w:szCs w:val="24"/>
        </w:rPr>
        <w:t>Alzugaray</w:t>
      </w:r>
      <w:proofErr w:type="spellEnd"/>
      <w:r w:rsidR="00BD53E1" w:rsidRPr="00C71BD6">
        <w:rPr>
          <w:rFonts w:ascii="Times New Roman" w:hAnsi="Times New Roman" w:cs="Times New Roman"/>
          <w:sz w:val="24"/>
          <w:szCs w:val="24"/>
        </w:rPr>
        <w:t xml:space="preserve"> et al., 2013) might be added as it also involves</w:t>
      </w:r>
      <w:r w:rsidR="0095739C">
        <w:rPr>
          <w:rFonts w:ascii="Times New Roman" w:hAnsi="Times New Roman" w:cs="Times New Roman"/>
          <w:sz w:val="24"/>
          <w:szCs w:val="24"/>
        </w:rPr>
        <w:t xml:space="preserve"> </w:t>
      </w:r>
      <w:r w:rsidR="00BD53E1" w:rsidRPr="00C71BD6">
        <w:rPr>
          <w:rFonts w:ascii="Times New Roman" w:hAnsi="Times New Roman" w:cs="Times New Roman"/>
          <w:sz w:val="24"/>
          <w:szCs w:val="24"/>
        </w:rPr>
        <w:t>the analysis of changes in the feeding behavior.</w:t>
      </w:r>
    </w:p>
    <w:p w:rsidR="00D10BFC" w:rsidRDefault="00E65427" w:rsidP="00A504F1">
      <w:pPr>
        <w:spacing w:after="0"/>
        <w:rPr>
          <w:rFonts w:ascii="Times New Roman" w:hAnsi="Times New Roman" w:cs="Times New Roman"/>
          <w:sz w:val="24"/>
          <w:szCs w:val="24"/>
        </w:rPr>
      </w:pPr>
      <w:r w:rsidRPr="00A504F1">
        <w:rPr>
          <w:rFonts w:ascii="Times New Roman" w:hAnsi="Times New Roman" w:cs="Times New Roman"/>
          <w:b/>
          <w:sz w:val="24"/>
          <w:szCs w:val="24"/>
        </w:rPr>
        <w:lastRenderedPageBreak/>
        <w:t>Response</w:t>
      </w:r>
      <w:r w:rsidRPr="00C71BD6">
        <w:rPr>
          <w:rFonts w:ascii="Times New Roman" w:hAnsi="Times New Roman" w:cs="Times New Roman"/>
          <w:sz w:val="24"/>
          <w:szCs w:val="24"/>
        </w:rPr>
        <w:t xml:space="preserve">: </w:t>
      </w:r>
      <w:r w:rsidR="001051F2" w:rsidRPr="00C71BD6">
        <w:rPr>
          <w:rFonts w:ascii="Times New Roman" w:hAnsi="Times New Roman" w:cs="Times New Roman"/>
          <w:sz w:val="24"/>
          <w:szCs w:val="24"/>
        </w:rPr>
        <w:t xml:space="preserve">The reference suggested by the </w:t>
      </w:r>
      <w:r w:rsidR="0095739C">
        <w:rPr>
          <w:rFonts w:ascii="Times New Roman" w:hAnsi="Times New Roman" w:cs="Times New Roman"/>
          <w:sz w:val="24"/>
          <w:szCs w:val="24"/>
        </w:rPr>
        <w:t xml:space="preserve">reviewer </w:t>
      </w:r>
      <w:r w:rsidR="00C53E2A">
        <w:rPr>
          <w:rFonts w:ascii="Times New Roman" w:hAnsi="Times New Roman" w:cs="Times New Roman"/>
          <w:sz w:val="24"/>
          <w:szCs w:val="24"/>
        </w:rPr>
        <w:t>has been newly cited (</w:t>
      </w:r>
      <w:r w:rsidR="0095739C">
        <w:rPr>
          <w:rFonts w:ascii="Times New Roman" w:hAnsi="Times New Roman" w:cs="Times New Roman"/>
          <w:sz w:val="24"/>
          <w:szCs w:val="24"/>
        </w:rPr>
        <w:t>line no. 5</w:t>
      </w:r>
      <w:r w:rsidR="00C03A89">
        <w:rPr>
          <w:rFonts w:ascii="Times New Roman" w:hAnsi="Times New Roman" w:cs="Times New Roman"/>
          <w:sz w:val="24"/>
          <w:szCs w:val="24"/>
        </w:rPr>
        <w:t>8</w:t>
      </w:r>
      <w:r w:rsidR="00C53E2A">
        <w:rPr>
          <w:rFonts w:ascii="Times New Roman" w:hAnsi="Times New Roman" w:cs="Times New Roman"/>
          <w:sz w:val="24"/>
          <w:szCs w:val="24"/>
        </w:rPr>
        <w:t>)</w:t>
      </w:r>
      <w:r w:rsidR="0095739C">
        <w:rPr>
          <w:rFonts w:ascii="Times New Roman" w:hAnsi="Times New Roman" w:cs="Times New Roman"/>
          <w:sz w:val="24"/>
          <w:szCs w:val="24"/>
        </w:rPr>
        <w:t>.</w:t>
      </w:r>
    </w:p>
    <w:p w:rsidR="00A504F1" w:rsidRPr="00C71BD6" w:rsidRDefault="00A504F1" w:rsidP="00A504F1">
      <w:pPr>
        <w:spacing w:after="0"/>
        <w:rPr>
          <w:rFonts w:ascii="Times New Roman" w:hAnsi="Times New Roman" w:cs="Times New Roman"/>
          <w:sz w:val="24"/>
          <w:szCs w:val="24"/>
        </w:rPr>
      </w:pPr>
    </w:p>
    <w:p w:rsidR="00D10BFC" w:rsidRDefault="00C42B80" w:rsidP="00A504F1">
      <w:pPr>
        <w:spacing w:after="0"/>
        <w:rPr>
          <w:rFonts w:ascii="Times New Roman" w:hAnsi="Times New Roman" w:cs="Times New Roman"/>
          <w:b/>
          <w:sz w:val="24"/>
          <w:szCs w:val="24"/>
          <w:u w:val="single"/>
        </w:rPr>
      </w:pPr>
      <w:r>
        <w:rPr>
          <w:rFonts w:ascii="Times New Roman" w:hAnsi="Times New Roman" w:cs="Times New Roman"/>
          <w:b/>
          <w:sz w:val="24"/>
          <w:szCs w:val="24"/>
          <w:u w:val="single"/>
        </w:rPr>
        <w:t xml:space="preserve">Comments of </w:t>
      </w:r>
      <w:r w:rsidR="00D10BFC" w:rsidRPr="00A504F1">
        <w:rPr>
          <w:rFonts w:ascii="Times New Roman" w:hAnsi="Times New Roman" w:cs="Times New Roman"/>
          <w:b/>
          <w:sz w:val="24"/>
          <w:szCs w:val="24"/>
          <w:u w:val="single"/>
        </w:rPr>
        <w:t>Reviewer #2:</w:t>
      </w:r>
    </w:p>
    <w:p w:rsidR="00A504F1" w:rsidRPr="00A504F1" w:rsidRDefault="00A504F1" w:rsidP="00A504F1">
      <w:pPr>
        <w:spacing w:after="0"/>
        <w:rPr>
          <w:rFonts w:ascii="Times New Roman" w:hAnsi="Times New Roman" w:cs="Times New Roman"/>
          <w:b/>
          <w:sz w:val="24"/>
          <w:szCs w:val="24"/>
          <w:u w:val="single"/>
        </w:rPr>
      </w:pPr>
    </w:p>
    <w:p w:rsidR="00D10BFC" w:rsidRDefault="00D10BFC" w:rsidP="00A504F1">
      <w:pPr>
        <w:spacing w:after="0"/>
        <w:rPr>
          <w:rFonts w:ascii="Times New Roman" w:hAnsi="Times New Roman" w:cs="Times New Roman"/>
          <w:sz w:val="24"/>
          <w:szCs w:val="24"/>
        </w:rPr>
      </w:pPr>
      <w:r w:rsidRPr="00A504F1">
        <w:rPr>
          <w:rFonts w:ascii="Times New Roman" w:hAnsi="Times New Roman" w:cs="Times New Roman"/>
          <w:b/>
          <w:sz w:val="24"/>
          <w:szCs w:val="24"/>
        </w:rPr>
        <w:t>Comment</w:t>
      </w:r>
      <w:r w:rsidRPr="00C71BD6">
        <w:rPr>
          <w:rFonts w:ascii="Times New Roman" w:hAnsi="Times New Roman" w:cs="Times New Roman"/>
          <w:sz w:val="24"/>
          <w:szCs w:val="24"/>
        </w:rPr>
        <w:t xml:space="preserve">: Manuscript Summary: “…The quantitative assay designed by </w:t>
      </w:r>
      <w:proofErr w:type="spellStart"/>
      <w:r w:rsidRPr="00C71BD6">
        <w:rPr>
          <w:rFonts w:ascii="Times New Roman" w:hAnsi="Times New Roman" w:cs="Times New Roman"/>
          <w:sz w:val="24"/>
          <w:szCs w:val="24"/>
        </w:rPr>
        <w:t>Lenhoff</w:t>
      </w:r>
      <w:proofErr w:type="spellEnd"/>
      <w:r w:rsidRPr="00C71BD6">
        <w:rPr>
          <w:rFonts w:ascii="Times New Roman" w:hAnsi="Times New Roman" w:cs="Times New Roman"/>
          <w:sz w:val="24"/>
          <w:szCs w:val="24"/>
        </w:rPr>
        <w:t xml:space="preserve"> was successfully used by different research groups to study the effects of various neurotransmitters on the feeding response, namely glutamate (</w:t>
      </w:r>
      <w:proofErr w:type="spellStart"/>
      <w:r w:rsidRPr="00C71BD6">
        <w:rPr>
          <w:rFonts w:ascii="Times New Roman" w:hAnsi="Times New Roman" w:cs="Times New Roman"/>
          <w:sz w:val="24"/>
          <w:szCs w:val="24"/>
        </w:rPr>
        <w:t>Kass</w:t>
      </w:r>
      <w:proofErr w:type="spellEnd"/>
      <w:r w:rsidRPr="00C71BD6">
        <w:rPr>
          <w:rFonts w:ascii="Times New Roman" w:hAnsi="Times New Roman" w:cs="Times New Roman"/>
          <w:sz w:val="24"/>
          <w:szCs w:val="24"/>
        </w:rPr>
        <w:t>-Simon and coworkers), dopamine (</w:t>
      </w:r>
      <w:proofErr w:type="spellStart"/>
      <w:r w:rsidRPr="00C71BD6">
        <w:rPr>
          <w:rFonts w:ascii="Times New Roman" w:hAnsi="Times New Roman" w:cs="Times New Roman"/>
          <w:sz w:val="24"/>
          <w:szCs w:val="24"/>
        </w:rPr>
        <w:t>Venturini</w:t>
      </w:r>
      <w:proofErr w:type="spellEnd"/>
      <w:r w:rsidRPr="00C71BD6">
        <w:rPr>
          <w:rFonts w:ascii="Times New Roman" w:hAnsi="Times New Roman" w:cs="Times New Roman"/>
          <w:sz w:val="24"/>
          <w:szCs w:val="24"/>
        </w:rPr>
        <w:t xml:space="preserve"> and coworkers), GABA, </w:t>
      </w:r>
      <w:proofErr w:type="spellStart"/>
      <w:r w:rsidRPr="00C71BD6">
        <w:rPr>
          <w:rFonts w:ascii="Times New Roman" w:hAnsi="Times New Roman" w:cs="Times New Roman"/>
          <w:sz w:val="24"/>
          <w:szCs w:val="24"/>
        </w:rPr>
        <w:t>glycine</w:t>
      </w:r>
      <w:proofErr w:type="spellEnd"/>
      <w:r w:rsidRPr="00C71BD6">
        <w:rPr>
          <w:rFonts w:ascii="Times New Roman" w:hAnsi="Times New Roman" w:cs="Times New Roman"/>
          <w:sz w:val="24"/>
          <w:szCs w:val="24"/>
        </w:rPr>
        <w:t xml:space="preserve"> and NMDA (</w:t>
      </w:r>
      <w:proofErr w:type="spellStart"/>
      <w:r w:rsidRPr="00C71BD6">
        <w:rPr>
          <w:rFonts w:ascii="Times New Roman" w:hAnsi="Times New Roman" w:cs="Times New Roman"/>
          <w:sz w:val="24"/>
          <w:szCs w:val="24"/>
        </w:rPr>
        <w:t>Pierobon</w:t>
      </w:r>
      <w:proofErr w:type="spellEnd"/>
      <w:r w:rsidRPr="00C71BD6">
        <w:rPr>
          <w:rFonts w:ascii="Times New Roman" w:hAnsi="Times New Roman" w:cs="Times New Roman"/>
          <w:sz w:val="24"/>
          <w:szCs w:val="24"/>
        </w:rPr>
        <w:t xml:space="preserve"> and coworkers). This bulk of relevant information is absent in the manuscript, whereas, if the issue were to be seriously debated, it should not be omitted.”</w:t>
      </w:r>
      <w:r w:rsidR="00BD53E1" w:rsidRPr="00C71BD6">
        <w:rPr>
          <w:rFonts w:ascii="Times New Roman" w:hAnsi="Times New Roman" w:cs="Times New Roman"/>
          <w:sz w:val="24"/>
          <w:szCs w:val="24"/>
        </w:rPr>
        <w:br/>
      </w:r>
      <w:r w:rsidRPr="00A504F1">
        <w:rPr>
          <w:rFonts w:ascii="Times New Roman" w:hAnsi="Times New Roman" w:cs="Times New Roman"/>
          <w:b/>
          <w:sz w:val="24"/>
          <w:szCs w:val="24"/>
        </w:rPr>
        <w:t>Response</w:t>
      </w:r>
      <w:r w:rsidRPr="00C71BD6">
        <w:rPr>
          <w:rFonts w:ascii="Times New Roman" w:hAnsi="Times New Roman" w:cs="Times New Roman"/>
          <w:sz w:val="24"/>
          <w:szCs w:val="24"/>
        </w:rPr>
        <w:t xml:space="preserve">: </w:t>
      </w:r>
      <w:r w:rsidR="00E16845">
        <w:rPr>
          <w:rFonts w:ascii="Times New Roman" w:hAnsi="Times New Roman" w:cs="Times New Roman"/>
          <w:sz w:val="24"/>
          <w:szCs w:val="24"/>
        </w:rPr>
        <w:t xml:space="preserve">All the </w:t>
      </w:r>
      <w:r w:rsidR="00DA1255">
        <w:rPr>
          <w:rFonts w:ascii="Times New Roman" w:hAnsi="Times New Roman" w:cs="Times New Roman"/>
          <w:sz w:val="24"/>
          <w:szCs w:val="24"/>
        </w:rPr>
        <w:t xml:space="preserve">suggested </w:t>
      </w:r>
      <w:r w:rsidR="00E16845">
        <w:rPr>
          <w:rFonts w:ascii="Times New Roman" w:hAnsi="Times New Roman" w:cs="Times New Roman"/>
          <w:sz w:val="24"/>
          <w:szCs w:val="24"/>
        </w:rPr>
        <w:t xml:space="preserve">references have been </w:t>
      </w:r>
      <w:r w:rsidR="00A504F1">
        <w:rPr>
          <w:rFonts w:ascii="Times New Roman" w:hAnsi="Times New Roman" w:cs="Times New Roman"/>
          <w:sz w:val="24"/>
          <w:szCs w:val="24"/>
        </w:rPr>
        <w:t>cited after a new sentence added</w:t>
      </w:r>
      <w:r w:rsidR="00E16845">
        <w:rPr>
          <w:rFonts w:ascii="Times New Roman" w:hAnsi="Times New Roman" w:cs="Times New Roman"/>
          <w:sz w:val="24"/>
          <w:szCs w:val="24"/>
        </w:rPr>
        <w:t xml:space="preserve"> </w:t>
      </w:r>
      <w:r w:rsidR="00762EF5">
        <w:rPr>
          <w:rFonts w:ascii="Times New Roman" w:hAnsi="Times New Roman" w:cs="Times New Roman"/>
          <w:sz w:val="24"/>
          <w:szCs w:val="24"/>
        </w:rPr>
        <w:t>to the Introduction</w:t>
      </w:r>
      <w:r w:rsidR="0095739C">
        <w:rPr>
          <w:rFonts w:ascii="Times New Roman" w:hAnsi="Times New Roman" w:cs="Times New Roman"/>
          <w:sz w:val="24"/>
          <w:szCs w:val="24"/>
        </w:rPr>
        <w:t xml:space="preserve"> (Line no. </w:t>
      </w:r>
      <w:r w:rsidR="00FF1B5A">
        <w:rPr>
          <w:rFonts w:ascii="Times New Roman" w:hAnsi="Times New Roman" w:cs="Times New Roman"/>
          <w:sz w:val="24"/>
          <w:szCs w:val="24"/>
        </w:rPr>
        <w:t>57-59</w:t>
      </w:r>
      <w:r w:rsidR="0095739C">
        <w:rPr>
          <w:rFonts w:ascii="Times New Roman" w:hAnsi="Times New Roman" w:cs="Times New Roman"/>
          <w:sz w:val="24"/>
          <w:szCs w:val="24"/>
        </w:rPr>
        <w:t>)</w:t>
      </w:r>
      <w:r w:rsidR="00762EF5">
        <w:rPr>
          <w:rFonts w:ascii="Times New Roman" w:hAnsi="Times New Roman" w:cs="Times New Roman"/>
          <w:sz w:val="24"/>
          <w:szCs w:val="24"/>
        </w:rPr>
        <w:t>.</w:t>
      </w:r>
    </w:p>
    <w:p w:rsidR="00A504F1" w:rsidRDefault="00A504F1" w:rsidP="00A504F1">
      <w:pPr>
        <w:spacing w:after="0"/>
        <w:rPr>
          <w:rFonts w:ascii="Times New Roman" w:hAnsi="Times New Roman" w:cs="Times New Roman"/>
          <w:sz w:val="24"/>
          <w:szCs w:val="24"/>
        </w:rPr>
      </w:pPr>
    </w:p>
    <w:p w:rsidR="00AE5952" w:rsidRDefault="00790BA9" w:rsidP="00A504F1">
      <w:pPr>
        <w:spacing w:after="0"/>
        <w:rPr>
          <w:rFonts w:ascii="Times New Roman" w:hAnsi="Times New Roman" w:cs="Times New Roman"/>
          <w:sz w:val="24"/>
          <w:szCs w:val="24"/>
        </w:rPr>
      </w:pPr>
      <w:r w:rsidRPr="00A504F1">
        <w:rPr>
          <w:rFonts w:ascii="Times New Roman" w:hAnsi="Times New Roman" w:cs="Times New Roman"/>
          <w:b/>
          <w:sz w:val="24"/>
          <w:szCs w:val="24"/>
        </w:rPr>
        <w:t>Comment</w:t>
      </w:r>
      <w:r>
        <w:rPr>
          <w:rFonts w:ascii="Times New Roman" w:hAnsi="Times New Roman" w:cs="Times New Roman"/>
          <w:sz w:val="24"/>
          <w:szCs w:val="24"/>
        </w:rPr>
        <w:t>:</w:t>
      </w:r>
      <w:r w:rsidR="0086440B" w:rsidRPr="0086440B">
        <w:rPr>
          <w:rFonts w:ascii="Times New Roman" w:hAnsi="Times New Roman" w:cs="Times New Roman"/>
          <w:sz w:val="24"/>
          <w:szCs w:val="24"/>
        </w:rPr>
        <w:t xml:space="preserve"> </w:t>
      </w:r>
      <w:r w:rsidR="0086440B" w:rsidRPr="00EE1E28">
        <w:rPr>
          <w:rFonts w:ascii="Times New Roman" w:hAnsi="Times New Roman" w:cs="Times New Roman"/>
          <w:sz w:val="24"/>
          <w:szCs w:val="24"/>
        </w:rPr>
        <w:t>Major Concern</w:t>
      </w:r>
      <w:r w:rsidR="0086440B">
        <w:rPr>
          <w:rFonts w:ascii="Times New Roman" w:hAnsi="Times New Roman" w:cs="Times New Roman"/>
          <w:sz w:val="24"/>
          <w:szCs w:val="24"/>
        </w:rPr>
        <w:t xml:space="preserve"> 1 “….</w:t>
      </w:r>
      <w:r w:rsidR="0086440B" w:rsidRPr="00EE1E28">
        <w:rPr>
          <w:rFonts w:ascii="Times New Roman" w:hAnsi="Times New Roman" w:cs="Times New Roman"/>
          <w:sz w:val="24"/>
          <w:szCs w:val="24"/>
        </w:rPr>
        <w:t xml:space="preserve">Since the experiments require handling the polyps, exposing them to light on the microscope, changing solutions, etc, random </w:t>
      </w:r>
      <w:proofErr w:type="spellStart"/>
      <w:r w:rsidR="0086440B" w:rsidRPr="00EE1E28">
        <w:rPr>
          <w:rFonts w:ascii="Times New Roman" w:hAnsi="Times New Roman" w:cs="Times New Roman"/>
          <w:sz w:val="24"/>
          <w:szCs w:val="24"/>
        </w:rPr>
        <w:t>aspecific</w:t>
      </w:r>
      <w:proofErr w:type="spellEnd"/>
      <w:r w:rsidR="0086440B" w:rsidRPr="00EE1E28">
        <w:rPr>
          <w:rFonts w:ascii="Times New Roman" w:hAnsi="Times New Roman" w:cs="Times New Roman"/>
          <w:sz w:val="24"/>
          <w:szCs w:val="24"/>
        </w:rPr>
        <w:t xml:space="preserve"> stimulation is a serious bias inherent in the procedure. The video clearly shows the severe displacement of the animal body and tentacles produced by the flush of added fluid. The authors seem to be aware of the problem, since they provide indications of environmental requirements for performing the experiment: to avoid fluctuation of light intensity, noises, air currents, etc (point 4 and 5 of protocol). Unfortunately, they do not deal with the disturbance produced by adding fluid during the measurement. As a consequence, the parameter used, namely tentacle spread, is affected both by chemical and mechanical stimuli. While light intensity is controlled, and the GSH concentration is known, the force of the mechanical stimulus varies at random, thus introducing uncontrolled variability in the experiment. I suggest substituting manual dispensing of the test solution with a mechanical device, as is usually done in all similar experimental setups (</w:t>
      </w:r>
      <w:proofErr w:type="spellStart"/>
      <w:r w:rsidR="0086440B" w:rsidRPr="00EE1E28">
        <w:rPr>
          <w:rFonts w:ascii="Times New Roman" w:hAnsi="Times New Roman" w:cs="Times New Roman"/>
          <w:sz w:val="24"/>
          <w:szCs w:val="24"/>
        </w:rPr>
        <w:t>Ruggieri</w:t>
      </w:r>
      <w:proofErr w:type="spellEnd"/>
      <w:r w:rsidR="0086440B" w:rsidRPr="00EE1E28">
        <w:rPr>
          <w:rFonts w:ascii="Times New Roman" w:hAnsi="Times New Roman" w:cs="Times New Roman"/>
          <w:sz w:val="24"/>
          <w:szCs w:val="24"/>
        </w:rPr>
        <w:t xml:space="preserve"> et al, 2004). This would not remove the mechanical stimulus, but allow control of its magnitude and orientation. Again, the authors omit to mention the problem, and to cite the appropriate references.</w:t>
      </w:r>
      <w:r w:rsidR="0086440B">
        <w:rPr>
          <w:rFonts w:ascii="Times New Roman" w:hAnsi="Times New Roman" w:cs="Times New Roman"/>
          <w:sz w:val="24"/>
          <w:szCs w:val="24"/>
        </w:rPr>
        <w:t>”</w:t>
      </w:r>
    </w:p>
    <w:p w:rsidR="00EC295C" w:rsidRDefault="00EC295C" w:rsidP="00A504F1">
      <w:pPr>
        <w:spacing w:after="0"/>
        <w:rPr>
          <w:rFonts w:ascii="Times New Roman" w:hAnsi="Times New Roman" w:cs="Times New Roman"/>
          <w:sz w:val="24"/>
          <w:szCs w:val="24"/>
        </w:rPr>
      </w:pPr>
      <w:r w:rsidRPr="00A504F1">
        <w:rPr>
          <w:rFonts w:ascii="Times New Roman" w:hAnsi="Times New Roman" w:cs="Times New Roman"/>
          <w:b/>
          <w:sz w:val="24"/>
          <w:szCs w:val="24"/>
        </w:rPr>
        <w:t>Response</w:t>
      </w:r>
      <w:r>
        <w:rPr>
          <w:rFonts w:ascii="Times New Roman" w:hAnsi="Times New Roman" w:cs="Times New Roman"/>
          <w:sz w:val="24"/>
          <w:szCs w:val="24"/>
        </w:rPr>
        <w:t>:</w:t>
      </w:r>
      <w:r w:rsidR="00DB1106">
        <w:rPr>
          <w:rFonts w:ascii="Times New Roman" w:hAnsi="Times New Roman" w:cs="Times New Roman"/>
          <w:sz w:val="24"/>
          <w:szCs w:val="24"/>
        </w:rPr>
        <w:t xml:space="preserve"> As </w:t>
      </w:r>
      <w:r w:rsidR="00714330">
        <w:rPr>
          <w:rFonts w:ascii="Times New Roman" w:hAnsi="Times New Roman" w:cs="Times New Roman"/>
          <w:sz w:val="24"/>
          <w:szCs w:val="24"/>
        </w:rPr>
        <w:t xml:space="preserve">mentioned </w:t>
      </w:r>
      <w:r w:rsidR="00DB1106">
        <w:rPr>
          <w:rFonts w:ascii="Times New Roman" w:hAnsi="Times New Roman" w:cs="Times New Roman"/>
          <w:sz w:val="24"/>
          <w:szCs w:val="24"/>
        </w:rPr>
        <w:t xml:space="preserve">by the reviewer, </w:t>
      </w:r>
      <w:r w:rsidR="008955D2">
        <w:rPr>
          <w:rFonts w:ascii="Times New Roman" w:hAnsi="Times New Roman" w:cs="Times New Roman"/>
          <w:sz w:val="24"/>
          <w:szCs w:val="24"/>
        </w:rPr>
        <w:t xml:space="preserve">we </w:t>
      </w:r>
      <w:r w:rsidR="00DB1106">
        <w:rPr>
          <w:rFonts w:ascii="Times New Roman" w:hAnsi="Times New Roman" w:cs="Times New Roman"/>
          <w:sz w:val="24"/>
          <w:szCs w:val="24"/>
        </w:rPr>
        <w:t>are aware of this problem.</w:t>
      </w:r>
      <w:r w:rsidR="00256942">
        <w:rPr>
          <w:rFonts w:ascii="Times New Roman" w:hAnsi="Times New Roman" w:cs="Times New Roman"/>
          <w:sz w:val="24"/>
          <w:szCs w:val="24"/>
        </w:rPr>
        <w:t xml:space="preserve"> To </w:t>
      </w:r>
      <w:r w:rsidR="00714330">
        <w:rPr>
          <w:rFonts w:ascii="Times New Roman" w:hAnsi="Times New Roman" w:cs="Times New Roman"/>
          <w:sz w:val="24"/>
          <w:szCs w:val="24"/>
        </w:rPr>
        <w:t xml:space="preserve">mitigate </w:t>
      </w:r>
      <w:r w:rsidR="00256942">
        <w:rPr>
          <w:rFonts w:ascii="Times New Roman" w:hAnsi="Times New Roman" w:cs="Times New Roman"/>
          <w:sz w:val="24"/>
          <w:szCs w:val="24"/>
        </w:rPr>
        <w:t>the effect (</w:t>
      </w:r>
      <w:proofErr w:type="spellStart"/>
      <w:r w:rsidR="00256942">
        <w:rPr>
          <w:rFonts w:ascii="Times New Roman" w:hAnsi="Times New Roman" w:cs="Times New Roman"/>
          <w:sz w:val="24"/>
          <w:szCs w:val="24"/>
        </w:rPr>
        <w:t>tentacular</w:t>
      </w:r>
      <w:proofErr w:type="spellEnd"/>
      <w:r w:rsidR="00256942">
        <w:rPr>
          <w:rFonts w:ascii="Times New Roman" w:hAnsi="Times New Roman" w:cs="Times New Roman"/>
          <w:sz w:val="24"/>
          <w:szCs w:val="24"/>
        </w:rPr>
        <w:t xml:space="preserve"> contraction) induced by </w:t>
      </w:r>
      <w:r w:rsidR="001B7FB1" w:rsidRPr="00EE1E28">
        <w:rPr>
          <w:rFonts w:ascii="Times New Roman" w:hAnsi="Times New Roman" w:cs="Times New Roman"/>
          <w:sz w:val="24"/>
          <w:szCs w:val="24"/>
        </w:rPr>
        <w:t>changing solutions</w:t>
      </w:r>
      <w:r w:rsidR="001B7FB1">
        <w:rPr>
          <w:rFonts w:ascii="Times New Roman" w:hAnsi="Times New Roman" w:cs="Times New Roman"/>
          <w:sz w:val="24"/>
          <w:szCs w:val="24"/>
        </w:rPr>
        <w:t>, movement of the medium while the sample plate is being transferred to the imaging platform,</w:t>
      </w:r>
      <w:r w:rsidR="001B7FB1" w:rsidRPr="00EE1E28">
        <w:rPr>
          <w:rFonts w:ascii="Times New Roman" w:hAnsi="Times New Roman" w:cs="Times New Roman"/>
          <w:sz w:val="24"/>
          <w:szCs w:val="24"/>
        </w:rPr>
        <w:t xml:space="preserve"> </w:t>
      </w:r>
      <w:r w:rsidR="00E237D1" w:rsidRPr="00EE1E28">
        <w:rPr>
          <w:rFonts w:ascii="Times New Roman" w:hAnsi="Times New Roman" w:cs="Times New Roman"/>
          <w:sz w:val="24"/>
          <w:szCs w:val="24"/>
        </w:rPr>
        <w:t>exposing the</w:t>
      </w:r>
      <w:r w:rsidR="00E237D1">
        <w:rPr>
          <w:rFonts w:ascii="Times New Roman" w:hAnsi="Times New Roman" w:cs="Times New Roman"/>
          <w:sz w:val="24"/>
          <w:szCs w:val="24"/>
        </w:rPr>
        <w:t xml:space="preserve"> polyps</w:t>
      </w:r>
      <w:r w:rsidR="001B7FB1">
        <w:rPr>
          <w:rFonts w:ascii="Times New Roman" w:hAnsi="Times New Roman" w:cs="Times New Roman"/>
          <w:sz w:val="24"/>
          <w:szCs w:val="24"/>
        </w:rPr>
        <w:t xml:space="preserve"> to light on the microscope,</w:t>
      </w:r>
      <w:r w:rsidR="00E237D1">
        <w:rPr>
          <w:rFonts w:ascii="Times New Roman" w:hAnsi="Times New Roman" w:cs="Times New Roman"/>
          <w:sz w:val="24"/>
          <w:szCs w:val="24"/>
        </w:rPr>
        <w:t xml:space="preserve"> etc.</w:t>
      </w:r>
      <w:r w:rsidR="00256942">
        <w:rPr>
          <w:rFonts w:ascii="Times New Roman" w:hAnsi="Times New Roman" w:cs="Times New Roman"/>
          <w:sz w:val="24"/>
          <w:szCs w:val="24"/>
        </w:rPr>
        <w:t>,</w:t>
      </w:r>
      <w:r w:rsidR="00DB1106">
        <w:rPr>
          <w:rFonts w:ascii="Times New Roman" w:hAnsi="Times New Roman" w:cs="Times New Roman"/>
          <w:sz w:val="24"/>
          <w:szCs w:val="24"/>
        </w:rPr>
        <w:t xml:space="preserve"> </w:t>
      </w:r>
      <w:r w:rsidR="00256942">
        <w:rPr>
          <w:rFonts w:ascii="Times New Roman" w:hAnsi="Times New Roman" w:cs="Times New Roman"/>
          <w:sz w:val="24"/>
          <w:szCs w:val="24"/>
        </w:rPr>
        <w:t xml:space="preserve">it is already suggested that the </w:t>
      </w:r>
      <w:r w:rsidR="00256942" w:rsidRPr="006432AD">
        <w:rPr>
          <w:rFonts w:ascii="Times New Roman" w:eastAsia="Calibri" w:hAnsi="Times New Roman" w:cs="Times New Roman"/>
          <w:color w:val="000000"/>
          <w:sz w:val="24"/>
          <w:szCs w:val="24"/>
        </w:rPr>
        <w:t xml:space="preserve">polyp </w:t>
      </w:r>
      <w:r w:rsidR="00256942">
        <w:rPr>
          <w:rFonts w:ascii="Times New Roman" w:eastAsia="Calibri" w:hAnsi="Times New Roman" w:cs="Times New Roman"/>
          <w:color w:val="000000"/>
          <w:sz w:val="24"/>
          <w:szCs w:val="24"/>
        </w:rPr>
        <w:t xml:space="preserve">should be allowed </w:t>
      </w:r>
      <w:r w:rsidR="00256942" w:rsidRPr="006432AD">
        <w:rPr>
          <w:rFonts w:ascii="Times New Roman" w:eastAsia="Calibri" w:hAnsi="Times New Roman" w:cs="Times New Roman"/>
          <w:color w:val="000000"/>
          <w:sz w:val="24"/>
          <w:szCs w:val="24"/>
        </w:rPr>
        <w:t>to relax for</w:t>
      </w:r>
      <w:r w:rsidR="00256942">
        <w:rPr>
          <w:rFonts w:ascii="Times New Roman" w:eastAsia="Calibri" w:hAnsi="Times New Roman" w:cs="Times New Roman"/>
          <w:color w:val="000000"/>
          <w:sz w:val="24"/>
          <w:szCs w:val="24"/>
        </w:rPr>
        <w:t xml:space="preserve"> </w:t>
      </w:r>
      <w:r w:rsidR="00256942" w:rsidRPr="006432AD">
        <w:rPr>
          <w:rFonts w:ascii="Times New Roman" w:eastAsia="Calibri" w:hAnsi="Times New Roman" w:cs="Times New Roman"/>
          <w:color w:val="000000"/>
          <w:sz w:val="24"/>
          <w:szCs w:val="24"/>
        </w:rPr>
        <w:t>5 minutes</w:t>
      </w:r>
      <w:r w:rsidR="00256942">
        <w:rPr>
          <w:rFonts w:ascii="Times New Roman" w:eastAsia="Calibri" w:hAnsi="Times New Roman" w:cs="Times New Roman"/>
          <w:color w:val="000000"/>
          <w:sz w:val="24"/>
          <w:szCs w:val="24"/>
        </w:rPr>
        <w:t xml:space="preserve"> after it has been transferred </w:t>
      </w:r>
      <w:r w:rsidR="001B7FB1">
        <w:rPr>
          <w:rFonts w:ascii="Times New Roman" w:eastAsia="Calibri" w:hAnsi="Times New Roman" w:cs="Times New Roman"/>
          <w:color w:val="000000"/>
          <w:sz w:val="24"/>
          <w:szCs w:val="24"/>
        </w:rPr>
        <w:t>under the microscope</w:t>
      </w:r>
      <w:r w:rsidR="00256942">
        <w:rPr>
          <w:rFonts w:ascii="Times New Roman" w:eastAsia="Calibri" w:hAnsi="Times New Roman" w:cs="Times New Roman"/>
          <w:color w:val="000000"/>
          <w:sz w:val="24"/>
          <w:szCs w:val="24"/>
        </w:rPr>
        <w:t xml:space="preserve"> (line no</w:t>
      </w:r>
      <w:r w:rsidR="00030674">
        <w:rPr>
          <w:rFonts w:ascii="Times New Roman" w:eastAsia="Calibri" w:hAnsi="Times New Roman" w:cs="Times New Roman"/>
          <w:color w:val="000000"/>
          <w:sz w:val="24"/>
          <w:szCs w:val="24"/>
        </w:rPr>
        <w:t xml:space="preserve">. </w:t>
      </w:r>
      <w:r w:rsidR="00551AC9">
        <w:rPr>
          <w:rFonts w:ascii="Times New Roman" w:eastAsia="Calibri" w:hAnsi="Times New Roman" w:cs="Times New Roman"/>
          <w:color w:val="000000"/>
          <w:sz w:val="24"/>
          <w:szCs w:val="24"/>
        </w:rPr>
        <w:t>102</w:t>
      </w:r>
      <w:r w:rsidR="00030674">
        <w:rPr>
          <w:rFonts w:ascii="Times New Roman" w:eastAsia="Calibri" w:hAnsi="Times New Roman" w:cs="Times New Roman"/>
          <w:color w:val="000000"/>
          <w:sz w:val="24"/>
          <w:szCs w:val="24"/>
        </w:rPr>
        <w:t>)</w:t>
      </w:r>
      <w:r w:rsidR="008F56C8">
        <w:rPr>
          <w:rFonts w:ascii="Times New Roman" w:eastAsia="Calibri" w:hAnsi="Times New Roman" w:cs="Times New Roman"/>
          <w:color w:val="000000"/>
          <w:sz w:val="24"/>
          <w:szCs w:val="24"/>
        </w:rPr>
        <w:t>. B</w:t>
      </w:r>
      <w:r w:rsidR="00E237D1">
        <w:rPr>
          <w:rFonts w:ascii="Times New Roman" w:eastAsia="Calibri" w:hAnsi="Times New Roman" w:cs="Times New Roman"/>
          <w:color w:val="000000"/>
          <w:sz w:val="24"/>
          <w:szCs w:val="24"/>
        </w:rPr>
        <w:t xml:space="preserve">eyond </w:t>
      </w:r>
      <w:r w:rsidR="008F56C8">
        <w:rPr>
          <w:rFonts w:ascii="Times New Roman" w:eastAsia="Calibri" w:hAnsi="Times New Roman" w:cs="Times New Roman"/>
          <w:color w:val="000000"/>
          <w:sz w:val="24"/>
          <w:szCs w:val="24"/>
        </w:rPr>
        <w:t xml:space="preserve">such time </w:t>
      </w:r>
      <w:r w:rsidR="00E237D1">
        <w:rPr>
          <w:rFonts w:ascii="Times New Roman" w:eastAsia="Calibri" w:hAnsi="Times New Roman" w:cs="Times New Roman"/>
          <w:color w:val="000000"/>
          <w:sz w:val="24"/>
          <w:szCs w:val="24"/>
        </w:rPr>
        <w:t>there would be no change in the light intensity</w:t>
      </w:r>
      <w:r w:rsidR="00713BA1">
        <w:rPr>
          <w:rFonts w:ascii="Times New Roman" w:eastAsia="Calibri" w:hAnsi="Times New Roman" w:cs="Times New Roman"/>
          <w:color w:val="000000"/>
          <w:sz w:val="24"/>
          <w:szCs w:val="24"/>
        </w:rPr>
        <w:t xml:space="preserve"> and no major movement of the sample plate</w:t>
      </w:r>
      <w:r w:rsidR="00256942">
        <w:rPr>
          <w:rFonts w:ascii="Times New Roman" w:eastAsia="Calibri" w:hAnsi="Times New Roman" w:cs="Times New Roman"/>
          <w:color w:val="000000"/>
          <w:sz w:val="24"/>
          <w:szCs w:val="24"/>
        </w:rPr>
        <w:t xml:space="preserve">. </w:t>
      </w:r>
      <w:r w:rsidR="00B01D1E">
        <w:rPr>
          <w:rFonts w:ascii="Times New Roman" w:eastAsia="Calibri" w:hAnsi="Times New Roman" w:cs="Times New Roman"/>
          <w:color w:val="000000"/>
          <w:sz w:val="24"/>
          <w:szCs w:val="24"/>
        </w:rPr>
        <w:t xml:space="preserve">Similarly, as pointed by the reviewers, we </w:t>
      </w:r>
      <w:r w:rsidR="00F05558">
        <w:rPr>
          <w:rFonts w:ascii="Times New Roman" w:eastAsia="Calibri" w:hAnsi="Times New Roman" w:cs="Times New Roman"/>
          <w:color w:val="000000"/>
          <w:sz w:val="24"/>
          <w:szCs w:val="24"/>
        </w:rPr>
        <w:t>too</w:t>
      </w:r>
      <w:r w:rsidR="00B01D1E">
        <w:rPr>
          <w:rFonts w:ascii="Times New Roman" w:eastAsia="Calibri" w:hAnsi="Times New Roman" w:cs="Times New Roman"/>
          <w:color w:val="000000"/>
          <w:sz w:val="24"/>
          <w:szCs w:val="24"/>
        </w:rPr>
        <w:t xml:space="preserve"> have observed that mechanical stimulation of the medium can also cause </w:t>
      </w:r>
      <w:proofErr w:type="spellStart"/>
      <w:r w:rsidR="00B01D1E">
        <w:rPr>
          <w:rFonts w:ascii="Times New Roman" w:eastAsia="Calibri" w:hAnsi="Times New Roman" w:cs="Times New Roman"/>
          <w:color w:val="000000"/>
          <w:sz w:val="24"/>
          <w:szCs w:val="24"/>
        </w:rPr>
        <w:t>tentacular</w:t>
      </w:r>
      <w:proofErr w:type="spellEnd"/>
      <w:r w:rsidR="00B01D1E">
        <w:rPr>
          <w:rFonts w:ascii="Times New Roman" w:eastAsia="Calibri" w:hAnsi="Times New Roman" w:cs="Times New Roman"/>
          <w:color w:val="000000"/>
          <w:sz w:val="24"/>
          <w:szCs w:val="24"/>
        </w:rPr>
        <w:t xml:space="preserve"> contraction. </w:t>
      </w:r>
      <w:r w:rsidR="00F05558">
        <w:rPr>
          <w:rFonts w:ascii="Times New Roman" w:eastAsia="Calibri" w:hAnsi="Times New Roman" w:cs="Times New Roman"/>
          <w:color w:val="000000"/>
          <w:sz w:val="24"/>
          <w:szCs w:val="24"/>
        </w:rPr>
        <w:t>Nevertheless,</w:t>
      </w:r>
      <w:r w:rsidR="00B01D1E">
        <w:rPr>
          <w:rFonts w:ascii="Times New Roman" w:eastAsia="Calibri" w:hAnsi="Times New Roman" w:cs="Times New Roman"/>
          <w:color w:val="000000"/>
          <w:sz w:val="24"/>
          <w:szCs w:val="24"/>
        </w:rPr>
        <w:t xml:space="preserve"> such effect is transient and lasts only for </w:t>
      </w:r>
      <w:r w:rsidR="00B01D1E" w:rsidRPr="006432AD">
        <w:rPr>
          <w:rFonts w:ascii="Times New Roman" w:eastAsia="Times New Roman" w:hAnsi="Times New Roman" w:cs="Times New Roman"/>
          <w:color w:val="000000"/>
          <w:sz w:val="24"/>
          <w:szCs w:val="24"/>
          <w:lang w:val="en-IN" w:eastAsia="en-IN"/>
        </w:rPr>
        <w:t>15 to 30 s</w:t>
      </w:r>
      <w:r w:rsidR="00B01D1E">
        <w:rPr>
          <w:rFonts w:ascii="Times New Roman" w:eastAsia="Times New Roman" w:hAnsi="Times New Roman" w:cs="Times New Roman"/>
          <w:color w:val="000000"/>
          <w:sz w:val="24"/>
          <w:szCs w:val="24"/>
          <w:lang w:val="en-IN" w:eastAsia="en-IN"/>
        </w:rPr>
        <w:t xml:space="preserve">ec and authors suggest </w:t>
      </w:r>
      <w:r w:rsidR="00E4766A">
        <w:rPr>
          <w:rFonts w:ascii="Times New Roman" w:eastAsia="Times New Roman" w:hAnsi="Times New Roman" w:cs="Times New Roman"/>
          <w:color w:val="000000"/>
          <w:sz w:val="24"/>
          <w:szCs w:val="24"/>
          <w:lang w:val="en-IN" w:eastAsia="en-IN"/>
        </w:rPr>
        <w:t>taking</w:t>
      </w:r>
      <w:r w:rsidR="00B01D1E">
        <w:rPr>
          <w:rFonts w:ascii="Times New Roman" w:eastAsia="Times New Roman" w:hAnsi="Times New Roman" w:cs="Times New Roman"/>
          <w:color w:val="000000"/>
          <w:sz w:val="24"/>
          <w:szCs w:val="24"/>
          <w:lang w:val="en-IN" w:eastAsia="en-IN"/>
        </w:rPr>
        <w:t xml:space="preserve"> the measurements 1 min after adding glutathione. These suggestions are already reflected in Figure 2 and 3</w:t>
      </w:r>
      <w:r w:rsidR="00D967B8">
        <w:rPr>
          <w:rFonts w:ascii="Times New Roman" w:eastAsia="Times New Roman" w:hAnsi="Times New Roman" w:cs="Times New Roman"/>
          <w:color w:val="000000"/>
          <w:sz w:val="24"/>
          <w:szCs w:val="24"/>
          <w:lang w:val="en-IN" w:eastAsia="en-IN"/>
        </w:rPr>
        <w:t xml:space="preserve">. </w:t>
      </w:r>
      <w:r w:rsidR="008955D2">
        <w:rPr>
          <w:rFonts w:ascii="Times New Roman" w:eastAsia="Times New Roman" w:hAnsi="Times New Roman" w:cs="Times New Roman"/>
          <w:color w:val="000000"/>
          <w:sz w:val="24"/>
          <w:szCs w:val="24"/>
          <w:lang w:val="en-IN" w:eastAsia="en-IN"/>
        </w:rPr>
        <w:t>However, in light of the concerns raised by the reviewer we have modified t</w:t>
      </w:r>
      <w:r w:rsidR="001B7FB1">
        <w:rPr>
          <w:rFonts w:ascii="Times New Roman" w:eastAsia="Times New Roman" w:hAnsi="Times New Roman" w:cs="Times New Roman"/>
          <w:color w:val="000000"/>
          <w:sz w:val="24"/>
          <w:szCs w:val="24"/>
          <w:lang w:val="en-IN" w:eastAsia="en-IN"/>
        </w:rPr>
        <w:t>he manuscript t</w:t>
      </w:r>
      <w:r w:rsidR="00B01D1E">
        <w:rPr>
          <w:rFonts w:ascii="Times New Roman" w:eastAsia="Times New Roman" w:hAnsi="Times New Roman" w:cs="Times New Roman"/>
          <w:color w:val="000000"/>
          <w:sz w:val="24"/>
          <w:szCs w:val="24"/>
          <w:lang w:val="en-IN" w:eastAsia="en-IN"/>
        </w:rPr>
        <w:t>ext to make these points clear</w:t>
      </w:r>
      <w:r w:rsidR="00D967B8">
        <w:rPr>
          <w:rFonts w:ascii="Times New Roman" w:eastAsia="Times New Roman" w:hAnsi="Times New Roman" w:cs="Times New Roman"/>
          <w:color w:val="000000"/>
          <w:sz w:val="24"/>
          <w:szCs w:val="24"/>
          <w:lang w:val="en-IN" w:eastAsia="en-IN"/>
        </w:rPr>
        <w:t>er</w:t>
      </w:r>
      <w:r w:rsidR="001B7FB1">
        <w:rPr>
          <w:rFonts w:ascii="Times New Roman" w:eastAsia="Times New Roman" w:hAnsi="Times New Roman" w:cs="Times New Roman"/>
          <w:color w:val="000000"/>
          <w:sz w:val="24"/>
          <w:szCs w:val="24"/>
          <w:lang w:val="en-IN" w:eastAsia="en-IN"/>
        </w:rPr>
        <w:t xml:space="preserve"> i</w:t>
      </w:r>
      <w:r w:rsidR="00030674">
        <w:rPr>
          <w:rFonts w:ascii="Times New Roman" w:eastAsia="Times New Roman" w:hAnsi="Times New Roman" w:cs="Times New Roman"/>
          <w:color w:val="000000"/>
          <w:sz w:val="24"/>
          <w:szCs w:val="24"/>
          <w:lang w:val="en-IN" w:eastAsia="en-IN"/>
        </w:rPr>
        <w:t xml:space="preserve">n the revised version (Line no. </w:t>
      </w:r>
      <w:r w:rsidR="00B83C3B">
        <w:rPr>
          <w:rFonts w:ascii="Times New Roman" w:eastAsia="Times New Roman" w:hAnsi="Times New Roman" w:cs="Times New Roman"/>
          <w:color w:val="000000"/>
          <w:sz w:val="24"/>
          <w:szCs w:val="24"/>
          <w:lang w:val="en-IN" w:eastAsia="en-IN"/>
        </w:rPr>
        <w:t>221-223</w:t>
      </w:r>
      <w:r w:rsidR="001B7FB1">
        <w:rPr>
          <w:rFonts w:ascii="Times New Roman" w:eastAsia="Times New Roman" w:hAnsi="Times New Roman" w:cs="Times New Roman"/>
          <w:color w:val="000000"/>
          <w:sz w:val="24"/>
          <w:szCs w:val="24"/>
          <w:lang w:val="en-IN" w:eastAsia="en-IN"/>
        </w:rPr>
        <w:t>)</w:t>
      </w:r>
      <w:r w:rsidR="00B01D1E">
        <w:rPr>
          <w:rFonts w:ascii="Times New Roman" w:eastAsia="Times New Roman" w:hAnsi="Times New Roman" w:cs="Times New Roman"/>
          <w:color w:val="000000"/>
          <w:sz w:val="24"/>
          <w:szCs w:val="24"/>
          <w:lang w:val="en-IN" w:eastAsia="en-IN"/>
        </w:rPr>
        <w:t xml:space="preserve">. </w:t>
      </w:r>
      <w:r w:rsidR="00B01D1E">
        <w:rPr>
          <w:rFonts w:ascii="Times New Roman" w:eastAsia="Calibri" w:hAnsi="Times New Roman" w:cs="Times New Roman"/>
          <w:color w:val="000000"/>
          <w:sz w:val="24"/>
          <w:szCs w:val="24"/>
        </w:rPr>
        <w:t xml:space="preserve"> </w:t>
      </w:r>
      <w:r w:rsidR="00E5378A">
        <w:rPr>
          <w:rFonts w:ascii="Times New Roman" w:eastAsia="Calibri" w:hAnsi="Times New Roman" w:cs="Times New Roman"/>
          <w:color w:val="000000"/>
          <w:sz w:val="24"/>
          <w:szCs w:val="24"/>
        </w:rPr>
        <w:t xml:space="preserve">The reference mentioned by the reviewer </w:t>
      </w:r>
      <w:r w:rsidR="00E5378A" w:rsidRPr="00EE1E28">
        <w:rPr>
          <w:rFonts w:ascii="Times New Roman" w:hAnsi="Times New Roman" w:cs="Times New Roman"/>
          <w:sz w:val="24"/>
          <w:szCs w:val="24"/>
        </w:rPr>
        <w:t>(</w:t>
      </w:r>
      <w:proofErr w:type="spellStart"/>
      <w:r w:rsidR="00E5378A" w:rsidRPr="00EE1E28">
        <w:rPr>
          <w:rFonts w:ascii="Times New Roman" w:hAnsi="Times New Roman" w:cs="Times New Roman"/>
          <w:sz w:val="24"/>
          <w:szCs w:val="24"/>
        </w:rPr>
        <w:t>Ruggieri</w:t>
      </w:r>
      <w:proofErr w:type="spellEnd"/>
      <w:r w:rsidR="00E5378A" w:rsidRPr="00EE1E28">
        <w:rPr>
          <w:rFonts w:ascii="Times New Roman" w:hAnsi="Times New Roman" w:cs="Times New Roman"/>
          <w:sz w:val="24"/>
          <w:szCs w:val="24"/>
        </w:rPr>
        <w:t xml:space="preserve"> et al, 2004)</w:t>
      </w:r>
      <w:r w:rsidR="00E5378A">
        <w:rPr>
          <w:rFonts w:ascii="Times New Roman" w:hAnsi="Times New Roman" w:cs="Times New Roman"/>
          <w:sz w:val="24"/>
          <w:szCs w:val="24"/>
        </w:rPr>
        <w:t xml:space="preserve"> ha</w:t>
      </w:r>
      <w:r w:rsidR="007978AA">
        <w:rPr>
          <w:rFonts w:ascii="Times New Roman" w:hAnsi="Times New Roman" w:cs="Times New Roman"/>
          <w:sz w:val="24"/>
          <w:szCs w:val="24"/>
        </w:rPr>
        <w:t>s</w:t>
      </w:r>
      <w:r w:rsidR="00E5378A">
        <w:rPr>
          <w:rFonts w:ascii="Times New Roman" w:hAnsi="Times New Roman" w:cs="Times New Roman"/>
          <w:sz w:val="24"/>
          <w:szCs w:val="24"/>
        </w:rPr>
        <w:t xml:space="preserve"> been cited and the suggestion (</w:t>
      </w:r>
      <w:r w:rsidR="00E5378A" w:rsidRPr="00EE1E28">
        <w:rPr>
          <w:rFonts w:ascii="Times New Roman" w:hAnsi="Times New Roman" w:cs="Times New Roman"/>
          <w:sz w:val="24"/>
          <w:szCs w:val="24"/>
        </w:rPr>
        <w:t>substituting manual dispensing of the test solution with a mechanical device</w:t>
      </w:r>
      <w:r w:rsidR="00E5378A" w:rsidRPr="00E5378A">
        <w:rPr>
          <w:rFonts w:ascii="Times New Roman" w:hAnsi="Times New Roman" w:cs="Times New Roman"/>
          <w:sz w:val="24"/>
          <w:szCs w:val="24"/>
        </w:rPr>
        <w:t xml:space="preserve"> </w:t>
      </w:r>
      <w:r w:rsidR="00E5378A">
        <w:rPr>
          <w:rFonts w:ascii="Times New Roman" w:hAnsi="Times New Roman" w:cs="Times New Roman"/>
          <w:sz w:val="24"/>
          <w:szCs w:val="24"/>
        </w:rPr>
        <w:t>to</w:t>
      </w:r>
      <w:r w:rsidR="00E5378A" w:rsidRPr="00EE1E28">
        <w:rPr>
          <w:rFonts w:ascii="Times New Roman" w:hAnsi="Times New Roman" w:cs="Times New Roman"/>
          <w:sz w:val="24"/>
          <w:szCs w:val="24"/>
        </w:rPr>
        <w:t xml:space="preserve"> control </w:t>
      </w:r>
      <w:r w:rsidR="00E5378A">
        <w:rPr>
          <w:rFonts w:ascii="Times New Roman" w:hAnsi="Times New Roman" w:cs="Times New Roman"/>
          <w:sz w:val="24"/>
          <w:szCs w:val="24"/>
        </w:rPr>
        <w:t>the</w:t>
      </w:r>
      <w:r w:rsidR="00E5378A" w:rsidRPr="00EE1E28">
        <w:rPr>
          <w:rFonts w:ascii="Times New Roman" w:hAnsi="Times New Roman" w:cs="Times New Roman"/>
          <w:sz w:val="24"/>
          <w:szCs w:val="24"/>
        </w:rPr>
        <w:t xml:space="preserve"> magnitude and orientation</w:t>
      </w:r>
      <w:r w:rsidR="00E5378A">
        <w:rPr>
          <w:rFonts w:ascii="Times New Roman" w:hAnsi="Times New Roman" w:cs="Times New Roman"/>
          <w:sz w:val="24"/>
          <w:szCs w:val="24"/>
        </w:rPr>
        <w:t xml:space="preserve"> of mechanical stimulus) has been incorporated as an optional step (</w:t>
      </w:r>
      <w:r w:rsidR="00DC3C16">
        <w:rPr>
          <w:rFonts w:ascii="Times New Roman" w:hAnsi="Times New Roman" w:cs="Times New Roman"/>
          <w:sz w:val="24"/>
          <w:szCs w:val="24"/>
        </w:rPr>
        <w:t>under Discussion, L</w:t>
      </w:r>
      <w:r w:rsidR="00E5378A">
        <w:rPr>
          <w:rFonts w:ascii="Times New Roman" w:hAnsi="Times New Roman" w:cs="Times New Roman"/>
          <w:sz w:val="24"/>
          <w:szCs w:val="24"/>
        </w:rPr>
        <w:t>ine no</w:t>
      </w:r>
      <w:r w:rsidR="00030674">
        <w:rPr>
          <w:rFonts w:ascii="Times New Roman" w:hAnsi="Times New Roman" w:cs="Times New Roman"/>
          <w:sz w:val="24"/>
          <w:szCs w:val="24"/>
        </w:rPr>
        <w:t xml:space="preserve">. </w:t>
      </w:r>
      <w:r w:rsidR="000F29D5">
        <w:rPr>
          <w:rFonts w:ascii="Times New Roman" w:hAnsi="Times New Roman" w:cs="Times New Roman"/>
          <w:sz w:val="24"/>
          <w:szCs w:val="24"/>
        </w:rPr>
        <w:t>224-230</w:t>
      </w:r>
      <w:r w:rsidR="00E5378A">
        <w:rPr>
          <w:rFonts w:ascii="Times New Roman" w:hAnsi="Times New Roman" w:cs="Times New Roman"/>
          <w:sz w:val="24"/>
          <w:szCs w:val="24"/>
        </w:rPr>
        <w:t>)</w:t>
      </w:r>
      <w:r w:rsidR="00D967B8">
        <w:rPr>
          <w:rFonts w:ascii="Times New Roman" w:hAnsi="Times New Roman" w:cs="Times New Roman"/>
          <w:sz w:val="24"/>
          <w:szCs w:val="24"/>
        </w:rPr>
        <w:t>.</w:t>
      </w:r>
    </w:p>
    <w:p w:rsidR="00A504F1" w:rsidRDefault="00A504F1" w:rsidP="00A504F1">
      <w:pPr>
        <w:spacing w:after="0"/>
        <w:rPr>
          <w:rFonts w:ascii="Times New Roman" w:hAnsi="Times New Roman" w:cs="Times New Roman"/>
          <w:sz w:val="24"/>
          <w:szCs w:val="24"/>
        </w:rPr>
      </w:pPr>
    </w:p>
    <w:p w:rsidR="002143FA" w:rsidRDefault="002143FA" w:rsidP="00A504F1">
      <w:pPr>
        <w:spacing w:after="0"/>
        <w:rPr>
          <w:rFonts w:ascii="Times New Roman" w:hAnsi="Times New Roman" w:cs="Times New Roman"/>
          <w:sz w:val="24"/>
          <w:szCs w:val="24"/>
        </w:rPr>
      </w:pPr>
      <w:r w:rsidRPr="00A504F1">
        <w:rPr>
          <w:rFonts w:ascii="Times New Roman" w:hAnsi="Times New Roman" w:cs="Times New Roman"/>
          <w:b/>
          <w:sz w:val="24"/>
          <w:szCs w:val="24"/>
        </w:rPr>
        <w:t>Comment</w:t>
      </w:r>
      <w:r>
        <w:rPr>
          <w:rFonts w:ascii="Times New Roman" w:hAnsi="Times New Roman" w:cs="Times New Roman"/>
          <w:sz w:val="24"/>
          <w:szCs w:val="24"/>
        </w:rPr>
        <w:t xml:space="preserve">: Major concern </w:t>
      </w:r>
      <w:r w:rsidRPr="00EE1E28">
        <w:rPr>
          <w:rFonts w:ascii="Times New Roman" w:hAnsi="Times New Roman" w:cs="Times New Roman"/>
          <w:sz w:val="24"/>
          <w:szCs w:val="24"/>
        </w:rPr>
        <w:t xml:space="preserve">2. Experimental plan. The test is performed by placing a polyp under the microscope, let it rest for 5 minutes, record tentacle length (time 0, control), then add the GSH solution and record tentacle length every 15 seconds for 4 to 5 minutes. Does the mouth not open in this time interval? If it does, how are the measures taken? Obviously opening of the mouth makes the measurement impossible without changing the basal reference point on the polyp head for each tentacle. Is a correction introduced in calculating the average spread in this new state? Furthermore: occasionally, tentacles do not bend but contract, also reducing the distance between tentacle tip and </w:t>
      </w:r>
      <w:proofErr w:type="spellStart"/>
      <w:r w:rsidRPr="00EE1E28">
        <w:rPr>
          <w:rFonts w:ascii="Times New Roman" w:hAnsi="Times New Roman" w:cs="Times New Roman"/>
          <w:sz w:val="24"/>
          <w:szCs w:val="24"/>
        </w:rPr>
        <w:t>hypostome</w:t>
      </w:r>
      <w:proofErr w:type="spellEnd"/>
      <w:r w:rsidRPr="00EE1E28">
        <w:rPr>
          <w:rFonts w:ascii="Times New Roman" w:hAnsi="Times New Roman" w:cs="Times New Roman"/>
          <w:sz w:val="24"/>
          <w:szCs w:val="24"/>
        </w:rPr>
        <w:t>. Are these tentacles used in the measurement? If not, how are they treated in calculating average spread?</w:t>
      </w:r>
    </w:p>
    <w:p w:rsidR="002143FA" w:rsidRDefault="002143FA" w:rsidP="00A504F1">
      <w:pPr>
        <w:spacing w:after="0"/>
        <w:rPr>
          <w:rFonts w:ascii="Times New Roman" w:hAnsi="Times New Roman" w:cs="Times New Roman"/>
          <w:sz w:val="24"/>
          <w:szCs w:val="24"/>
        </w:rPr>
      </w:pPr>
      <w:r w:rsidRPr="00A504F1">
        <w:rPr>
          <w:rFonts w:ascii="Times New Roman" w:hAnsi="Times New Roman" w:cs="Times New Roman"/>
          <w:b/>
          <w:sz w:val="24"/>
          <w:szCs w:val="24"/>
        </w:rPr>
        <w:t>Response</w:t>
      </w:r>
      <w:r>
        <w:rPr>
          <w:rFonts w:ascii="Times New Roman" w:hAnsi="Times New Roman" w:cs="Times New Roman"/>
          <w:sz w:val="24"/>
          <w:szCs w:val="24"/>
        </w:rPr>
        <w:t xml:space="preserve">: </w:t>
      </w:r>
      <w:r w:rsidR="00A879A7">
        <w:rPr>
          <w:rFonts w:ascii="Times New Roman" w:hAnsi="Times New Roman" w:cs="Times New Roman"/>
          <w:sz w:val="24"/>
          <w:szCs w:val="24"/>
        </w:rPr>
        <w:t>In most of the cases, we do not observe opening of the mouth during the suggested time (</w:t>
      </w:r>
      <w:r w:rsidR="004C2550">
        <w:rPr>
          <w:rFonts w:ascii="Times New Roman" w:hAnsi="Times New Roman" w:cs="Times New Roman"/>
          <w:sz w:val="24"/>
          <w:szCs w:val="24"/>
        </w:rPr>
        <w:t>1</w:t>
      </w:r>
      <w:r w:rsidR="00A879A7">
        <w:rPr>
          <w:rFonts w:ascii="Times New Roman" w:hAnsi="Times New Roman" w:cs="Times New Roman"/>
          <w:sz w:val="24"/>
          <w:szCs w:val="24"/>
        </w:rPr>
        <w:t xml:space="preserve"> min) after adding glutathione. </w:t>
      </w:r>
      <w:r w:rsidR="001527AD">
        <w:rPr>
          <w:rFonts w:ascii="Times New Roman" w:hAnsi="Times New Roman" w:cs="Times New Roman"/>
          <w:sz w:val="24"/>
          <w:szCs w:val="24"/>
        </w:rPr>
        <w:t xml:space="preserve">If mouth opening is observed, we suggest to </w:t>
      </w:r>
      <w:r w:rsidR="0018706B">
        <w:rPr>
          <w:rFonts w:ascii="Times New Roman" w:hAnsi="Times New Roman" w:cs="Times New Roman"/>
          <w:sz w:val="24"/>
          <w:szCs w:val="24"/>
        </w:rPr>
        <w:t xml:space="preserve">measure the distance between the center of the opened mouth up </w:t>
      </w:r>
      <w:r w:rsidR="00276B6F">
        <w:rPr>
          <w:rFonts w:ascii="Times New Roman" w:hAnsi="Times New Roman" w:cs="Times New Roman"/>
          <w:sz w:val="24"/>
          <w:szCs w:val="24"/>
        </w:rPr>
        <w:t>and</w:t>
      </w:r>
      <w:r w:rsidR="0018706B">
        <w:rPr>
          <w:rFonts w:ascii="Times New Roman" w:hAnsi="Times New Roman" w:cs="Times New Roman"/>
          <w:sz w:val="24"/>
          <w:szCs w:val="24"/>
        </w:rPr>
        <w:t xml:space="preserve"> the tip of the tentacle.</w:t>
      </w:r>
      <w:r w:rsidR="00AD1B12">
        <w:rPr>
          <w:rFonts w:ascii="Times New Roman" w:hAnsi="Times New Roman" w:cs="Times New Roman"/>
          <w:sz w:val="24"/>
          <w:szCs w:val="24"/>
        </w:rPr>
        <w:t xml:space="preserve"> This change has been incorporated </w:t>
      </w:r>
      <w:r w:rsidR="00296AEE">
        <w:rPr>
          <w:rFonts w:ascii="Times New Roman" w:hAnsi="Times New Roman" w:cs="Times New Roman"/>
          <w:sz w:val="24"/>
          <w:szCs w:val="24"/>
        </w:rPr>
        <w:t>at</w:t>
      </w:r>
      <w:r w:rsidR="007978AA">
        <w:rPr>
          <w:rFonts w:ascii="Times New Roman" w:hAnsi="Times New Roman" w:cs="Times New Roman"/>
          <w:sz w:val="24"/>
          <w:szCs w:val="24"/>
        </w:rPr>
        <w:t xml:space="preserve"> line no</w:t>
      </w:r>
      <w:r w:rsidR="00AD1B12">
        <w:rPr>
          <w:rFonts w:ascii="Times New Roman" w:hAnsi="Times New Roman" w:cs="Times New Roman"/>
          <w:sz w:val="24"/>
          <w:szCs w:val="24"/>
        </w:rPr>
        <w:t>.</w:t>
      </w:r>
      <w:r w:rsidR="007978AA">
        <w:rPr>
          <w:rFonts w:ascii="Times New Roman" w:hAnsi="Times New Roman" w:cs="Times New Roman"/>
          <w:sz w:val="24"/>
          <w:szCs w:val="24"/>
        </w:rPr>
        <w:t xml:space="preserve"> </w:t>
      </w:r>
      <w:r w:rsidR="002D2F16">
        <w:rPr>
          <w:rFonts w:ascii="Times New Roman" w:hAnsi="Times New Roman" w:cs="Times New Roman"/>
          <w:sz w:val="24"/>
          <w:szCs w:val="24"/>
        </w:rPr>
        <w:t>138-140</w:t>
      </w:r>
      <w:r w:rsidR="007978AA">
        <w:rPr>
          <w:rFonts w:ascii="Times New Roman" w:hAnsi="Times New Roman" w:cs="Times New Roman"/>
          <w:sz w:val="24"/>
          <w:szCs w:val="24"/>
        </w:rPr>
        <w:t>.</w:t>
      </w:r>
      <w:r w:rsidR="009B5DD2">
        <w:rPr>
          <w:rFonts w:ascii="Times New Roman" w:hAnsi="Times New Roman" w:cs="Times New Roman"/>
          <w:sz w:val="24"/>
          <w:szCs w:val="24"/>
        </w:rPr>
        <w:t xml:space="preserve"> </w:t>
      </w:r>
      <w:proofErr w:type="gramStart"/>
      <w:r w:rsidR="009B5DD2">
        <w:rPr>
          <w:rFonts w:ascii="Times New Roman" w:hAnsi="Times New Roman" w:cs="Times New Roman"/>
          <w:sz w:val="24"/>
          <w:szCs w:val="24"/>
        </w:rPr>
        <w:t>Since</w:t>
      </w:r>
      <w:proofErr w:type="gramEnd"/>
      <w:r w:rsidR="009B5DD2">
        <w:rPr>
          <w:rFonts w:ascii="Times New Roman" w:hAnsi="Times New Roman" w:cs="Times New Roman"/>
          <w:sz w:val="24"/>
          <w:szCs w:val="24"/>
        </w:rPr>
        <w:t xml:space="preserve"> contraction of tentacles is also a part of feeding response in hydra (</w:t>
      </w:r>
      <w:r w:rsidR="009B5DD2">
        <w:rPr>
          <w:rFonts w:ascii="Times New Roman" w:eastAsia="Batang" w:hAnsi="Times New Roman" w:cs="Times New Roman"/>
          <w:sz w:val="24"/>
          <w:szCs w:val="24"/>
        </w:rPr>
        <w:t xml:space="preserve">Loomis, 1955, </w:t>
      </w:r>
      <w:r w:rsidR="009B5DD2" w:rsidRPr="005B445F">
        <w:rPr>
          <w:rFonts w:ascii="Times New Roman" w:eastAsia="Batang" w:hAnsi="Times New Roman" w:cs="Times New Roman"/>
          <w:sz w:val="24"/>
          <w:szCs w:val="24"/>
        </w:rPr>
        <w:t xml:space="preserve">Ann. </w:t>
      </w:r>
      <w:proofErr w:type="spellStart"/>
      <w:r w:rsidR="009B5DD2" w:rsidRPr="005B445F">
        <w:rPr>
          <w:rFonts w:ascii="Times New Roman" w:eastAsia="Batang" w:hAnsi="Times New Roman" w:cs="Times New Roman"/>
          <w:sz w:val="24"/>
          <w:szCs w:val="24"/>
        </w:rPr>
        <w:t>Ny</w:t>
      </w:r>
      <w:proofErr w:type="spellEnd"/>
      <w:r w:rsidR="009B5DD2" w:rsidRPr="005B445F">
        <w:rPr>
          <w:rFonts w:ascii="Times New Roman" w:eastAsia="Batang" w:hAnsi="Times New Roman" w:cs="Times New Roman"/>
          <w:sz w:val="24"/>
          <w:szCs w:val="24"/>
        </w:rPr>
        <w:t>. Acad. Sci.</w:t>
      </w:r>
      <w:r w:rsidR="009B5DD2" w:rsidRPr="009B5DD2">
        <w:rPr>
          <w:rFonts w:ascii="Times New Roman" w:eastAsia="Batang" w:hAnsi="Times New Roman" w:cs="Times New Roman"/>
          <w:i/>
          <w:sz w:val="24"/>
          <w:szCs w:val="24"/>
        </w:rPr>
        <w:t xml:space="preserve"> </w:t>
      </w:r>
      <w:r w:rsidR="009B5DD2" w:rsidRPr="009B5DD2">
        <w:rPr>
          <w:rFonts w:ascii="Times New Roman" w:eastAsia="Batang" w:hAnsi="Times New Roman" w:cs="Times New Roman"/>
          <w:sz w:val="24"/>
          <w:szCs w:val="24"/>
        </w:rPr>
        <w:t>62</w:t>
      </w:r>
      <w:r w:rsidR="009B5DD2" w:rsidRPr="006432AD">
        <w:rPr>
          <w:rFonts w:ascii="Times New Roman" w:eastAsia="Batang" w:hAnsi="Times New Roman" w:cs="Times New Roman"/>
          <w:sz w:val="24"/>
          <w:szCs w:val="24"/>
        </w:rPr>
        <w:t>, 209-228</w:t>
      </w:r>
      <w:r w:rsidR="009B5DD2">
        <w:rPr>
          <w:rFonts w:ascii="Times New Roman" w:hAnsi="Times New Roman" w:cs="Times New Roman"/>
          <w:sz w:val="24"/>
          <w:szCs w:val="24"/>
        </w:rPr>
        <w:t>)</w:t>
      </w:r>
      <w:r w:rsidR="0023472E">
        <w:rPr>
          <w:rFonts w:ascii="Times New Roman" w:hAnsi="Times New Roman" w:cs="Times New Roman"/>
          <w:sz w:val="24"/>
          <w:szCs w:val="24"/>
        </w:rPr>
        <w:t>, the</w:t>
      </w:r>
      <w:r w:rsidR="00A52A3D">
        <w:rPr>
          <w:rFonts w:ascii="Times New Roman" w:hAnsi="Times New Roman" w:cs="Times New Roman"/>
          <w:sz w:val="24"/>
          <w:szCs w:val="24"/>
        </w:rPr>
        <w:t xml:space="preserve"> contracted </w:t>
      </w:r>
      <w:r w:rsidR="0023472E">
        <w:rPr>
          <w:rFonts w:ascii="Times New Roman" w:hAnsi="Times New Roman" w:cs="Times New Roman"/>
          <w:sz w:val="24"/>
          <w:szCs w:val="24"/>
        </w:rPr>
        <w:t xml:space="preserve">tentacles are also considered during the analysis. </w:t>
      </w:r>
      <w:r w:rsidR="0016275B">
        <w:rPr>
          <w:rFonts w:ascii="Times New Roman" w:hAnsi="Times New Roman" w:cs="Times New Roman"/>
          <w:sz w:val="24"/>
          <w:szCs w:val="24"/>
        </w:rPr>
        <w:t>In fact, we do not omit any tentacles from the data analysis since their state</w:t>
      </w:r>
      <w:r w:rsidR="00296AEE">
        <w:rPr>
          <w:rFonts w:ascii="Times New Roman" w:hAnsi="Times New Roman" w:cs="Times New Roman"/>
          <w:sz w:val="24"/>
          <w:szCs w:val="24"/>
        </w:rPr>
        <w:t>s</w:t>
      </w:r>
      <w:r w:rsidR="0016275B">
        <w:rPr>
          <w:rFonts w:ascii="Times New Roman" w:hAnsi="Times New Roman" w:cs="Times New Roman"/>
          <w:sz w:val="24"/>
          <w:szCs w:val="24"/>
        </w:rPr>
        <w:t xml:space="preserve"> (contracted</w:t>
      </w:r>
      <w:r w:rsidR="00803694" w:rsidRPr="00C1644C">
        <w:rPr>
          <w:rFonts w:ascii="Times New Roman" w:hAnsi="Times New Roman" w:cs="Times New Roman"/>
          <w:sz w:val="24"/>
          <w:szCs w:val="24"/>
        </w:rPr>
        <w:t>/</w:t>
      </w:r>
      <w:r w:rsidR="00803694" w:rsidRPr="00C1644C">
        <w:t xml:space="preserve"> </w:t>
      </w:r>
      <w:r w:rsidR="00E35170">
        <w:rPr>
          <w:rFonts w:ascii="Times New Roman" w:hAnsi="Times New Roman" w:cs="Times New Roman"/>
          <w:sz w:val="24"/>
          <w:szCs w:val="24"/>
        </w:rPr>
        <w:t>wh</w:t>
      </w:r>
      <w:r w:rsidR="00E35170" w:rsidRPr="00E35170">
        <w:rPr>
          <w:rFonts w:ascii="Times New Roman" w:hAnsi="Times New Roman" w:cs="Times New Roman"/>
          <w:sz w:val="24"/>
          <w:szCs w:val="24"/>
        </w:rPr>
        <w:t>ir</w:t>
      </w:r>
      <w:r w:rsidR="00E35170">
        <w:rPr>
          <w:rFonts w:ascii="Times New Roman" w:hAnsi="Times New Roman" w:cs="Times New Roman"/>
          <w:sz w:val="24"/>
          <w:szCs w:val="24"/>
        </w:rPr>
        <w:t>led</w:t>
      </w:r>
      <w:r w:rsidR="0016275B">
        <w:rPr>
          <w:rFonts w:ascii="Times New Roman" w:hAnsi="Times New Roman" w:cs="Times New Roman"/>
          <w:sz w:val="24"/>
          <w:szCs w:val="24"/>
        </w:rPr>
        <w:t xml:space="preserve"> or relaxed) give the direct measure of feeding response.</w:t>
      </w:r>
      <w:r w:rsidR="00DC1C44">
        <w:rPr>
          <w:rFonts w:ascii="Times New Roman" w:hAnsi="Times New Roman" w:cs="Times New Roman"/>
          <w:sz w:val="24"/>
          <w:szCs w:val="24"/>
        </w:rPr>
        <w:t xml:space="preserve"> </w:t>
      </w:r>
    </w:p>
    <w:p w:rsidR="00A504F1" w:rsidRDefault="00A504F1" w:rsidP="00A504F1">
      <w:pPr>
        <w:spacing w:after="0"/>
        <w:rPr>
          <w:rFonts w:ascii="Times New Roman" w:hAnsi="Times New Roman" w:cs="Times New Roman"/>
          <w:sz w:val="24"/>
          <w:szCs w:val="24"/>
        </w:rPr>
      </w:pPr>
    </w:p>
    <w:p w:rsidR="00840AD0" w:rsidRDefault="00840AD0" w:rsidP="00A504F1">
      <w:pPr>
        <w:spacing w:after="0"/>
        <w:rPr>
          <w:rFonts w:ascii="Times New Roman" w:hAnsi="Times New Roman" w:cs="Times New Roman"/>
          <w:sz w:val="24"/>
          <w:szCs w:val="24"/>
        </w:rPr>
      </w:pPr>
      <w:r w:rsidRPr="00A504F1">
        <w:rPr>
          <w:rFonts w:ascii="Times New Roman" w:hAnsi="Times New Roman" w:cs="Times New Roman"/>
          <w:b/>
          <w:sz w:val="24"/>
          <w:szCs w:val="24"/>
        </w:rPr>
        <w:t>Comment</w:t>
      </w:r>
      <w:r>
        <w:rPr>
          <w:rFonts w:ascii="Times New Roman" w:hAnsi="Times New Roman" w:cs="Times New Roman"/>
          <w:sz w:val="24"/>
          <w:szCs w:val="24"/>
        </w:rPr>
        <w:t xml:space="preserve">: </w:t>
      </w:r>
      <w:r w:rsidRPr="00EE1E28">
        <w:rPr>
          <w:rFonts w:ascii="Times New Roman" w:hAnsi="Times New Roman" w:cs="Times New Roman"/>
          <w:sz w:val="24"/>
          <w:szCs w:val="24"/>
        </w:rPr>
        <w:t>Another step of the procedure needs to be explained. A control series of measurements is performed by injecting fluid without GSH: according to text (point 10 of protocol and Discussion, second paragraph), water substitutes for the GSH solution; instead, in Results, medium not containing GSH is used. What is the actual solution used, the former or the latter?</w:t>
      </w:r>
    </w:p>
    <w:p w:rsidR="00840AD0" w:rsidRDefault="00840AD0" w:rsidP="00A504F1">
      <w:pPr>
        <w:spacing w:after="0"/>
        <w:rPr>
          <w:rFonts w:ascii="Times New Roman" w:hAnsi="Times New Roman" w:cs="Times New Roman"/>
          <w:sz w:val="24"/>
          <w:szCs w:val="24"/>
        </w:rPr>
      </w:pPr>
      <w:r w:rsidRPr="00A504F1">
        <w:rPr>
          <w:rFonts w:ascii="Times New Roman" w:hAnsi="Times New Roman" w:cs="Times New Roman"/>
          <w:b/>
          <w:sz w:val="24"/>
          <w:szCs w:val="24"/>
        </w:rPr>
        <w:t>Response</w:t>
      </w:r>
      <w:r>
        <w:rPr>
          <w:rFonts w:ascii="Times New Roman" w:hAnsi="Times New Roman" w:cs="Times New Roman"/>
          <w:sz w:val="24"/>
          <w:szCs w:val="24"/>
        </w:rPr>
        <w:t xml:space="preserve">: </w:t>
      </w:r>
      <w:r w:rsidR="00895CA8">
        <w:rPr>
          <w:rFonts w:ascii="Times New Roman" w:hAnsi="Times New Roman" w:cs="Times New Roman"/>
          <w:sz w:val="24"/>
          <w:szCs w:val="24"/>
        </w:rPr>
        <w:t xml:space="preserve">The discrepancy has been </w:t>
      </w:r>
      <w:r w:rsidR="00C45C41">
        <w:rPr>
          <w:rFonts w:ascii="Times New Roman" w:hAnsi="Times New Roman" w:cs="Times New Roman"/>
          <w:sz w:val="24"/>
          <w:szCs w:val="24"/>
        </w:rPr>
        <w:t xml:space="preserve">eliminated in the revised text </w:t>
      </w:r>
      <w:r w:rsidR="00895CA8">
        <w:rPr>
          <w:rFonts w:ascii="Times New Roman" w:hAnsi="Times New Roman" w:cs="Times New Roman"/>
          <w:sz w:val="24"/>
          <w:szCs w:val="24"/>
        </w:rPr>
        <w:t>(</w:t>
      </w:r>
      <w:r w:rsidR="00DA1255">
        <w:rPr>
          <w:rFonts w:ascii="Times New Roman" w:hAnsi="Times New Roman" w:cs="Times New Roman"/>
          <w:sz w:val="24"/>
          <w:szCs w:val="24"/>
        </w:rPr>
        <w:t>Line no</w:t>
      </w:r>
      <w:r w:rsidR="00155580">
        <w:rPr>
          <w:rFonts w:ascii="Times New Roman" w:hAnsi="Times New Roman" w:cs="Times New Roman"/>
          <w:sz w:val="24"/>
          <w:szCs w:val="24"/>
        </w:rPr>
        <w:t xml:space="preserve">. </w:t>
      </w:r>
      <w:r w:rsidR="00214F38">
        <w:rPr>
          <w:rFonts w:ascii="Times New Roman" w:hAnsi="Times New Roman" w:cs="Times New Roman"/>
          <w:sz w:val="24"/>
          <w:szCs w:val="24"/>
        </w:rPr>
        <w:t>220-221</w:t>
      </w:r>
      <w:r w:rsidR="00FB6AB1">
        <w:rPr>
          <w:rFonts w:ascii="Times New Roman" w:hAnsi="Times New Roman" w:cs="Times New Roman"/>
          <w:sz w:val="24"/>
          <w:szCs w:val="24"/>
        </w:rPr>
        <w:t xml:space="preserve">, </w:t>
      </w:r>
      <w:r w:rsidR="00895CA8">
        <w:rPr>
          <w:rFonts w:ascii="Times New Roman" w:hAnsi="Times New Roman" w:cs="Times New Roman"/>
          <w:sz w:val="24"/>
          <w:szCs w:val="24"/>
        </w:rPr>
        <w:t xml:space="preserve">medium lacking glutathione should be used as a control). </w:t>
      </w:r>
    </w:p>
    <w:p w:rsidR="00A504F1" w:rsidRDefault="00A504F1" w:rsidP="00A504F1">
      <w:pPr>
        <w:spacing w:after="0"/>
        <w:rPr>
          <w:rFonts w:ascii="Times New Roman" w:hAnsi="Times New Roman" w:cs="Times New Roman"/>
          <w:sz w:val="24"/>
          <w:szCs w:val="24"/>
        </w:rPr>
      </w:pPr>
    </w:p>
    <w:p w:rsidR="002B655B" w:rsidRDefault="00057B50" w:rsidP="00A504F1">
      <w:pPr>
        <w:spacing w:after="0"/>
        <w:rPr>
          <w:rFonts w:ascii="Times New Roman" w:hAnsi="Times New Roman" w:cs="Times New Roman"/>
          <w:sz w:val="24"/>
          <w:szCs w:val="24"/>
        </w:rPr>
      </w:pPr>
      <w:r w:rsidRPr="00A504F1">
        <w:rPr>
          <w:rFonts w:ascii="Times New Roman" w:hAnsi="Times New Roman" w:cs="Times New Roman"/>
          <w:b/>
          <w:sz w:val="24"/>
          <w:szCs w:val="24"/>
        </w:rPr>
        <w:t>Comment</w:t>
      </w:r>
      <w:r>
        <w:rPr>
          <w:rFonts w:ascii="Times New Roman" w:hAnsi="Times New Roman" w:cs="Times New Roman"/>
          <w:sz w:val="24"/>
          <w:szCs w:val="24"/>
        </w:rPr>
        <w:t xml:space="preserve">: </w:t>
      </w:r>
      <w:r w:rsidRPr="00EE1E28">
        <w:rPr>
          <w:rFonts w:ascii="Times New Roman" w:hAnsi="Times New Roman" w:cs="Times New Roman"/>
          <w:sz w:val="24"/>
          <w:szCs w:val="24"/>
        </w:rPr>
        <w:t>Data analysis and statistical analysis of results. Using each animal in the resting state as its own control is appropriate, in that it takes care of variations in tentacle length and number found in different polyps. Given the experimental setup, i.e. repeated measures on the same animal, the appropriate statistical test should be applied. However, no information is provided on the type of statistical test used. Also, description of the calculation is left to the reader's expertise. An effort to provide details or examples of the formula would be welcome. The authors do not provide any indication of the sensitivity of the method proposed. This is an important point, since an insufficient sensitivity would hinder appreciation of significant differences between treated and untreated polyps. The problem is enhanced by the fact that measures can only be taken along two axes, so reducing the global tentacle volume to an area. The expected difference found in satiated and starved animals is not indicative in this respect. Even so, I am surprised by the p values reported in Figure 2 (?), where the areas of tentacle spread at 0 and 1 minute clearly overlap in satiated animals, and still are not separated in starved hydra. An explanation is needed.</w:t>
      </w:r>
      <w:r w:rsidRPr="00EE1E28">
        <w:rPr>
          <w:rFonts w:ascii="Times New Roman" w:hAnsi="Times New Roman" w:cs="Times New Roman"/>
          <w:sz w:val="24"/>
          <w:szCs w:val="24"/>
        </w:rPr>
        <w:br/>
      </w:r>
      <w:r w:rsidRPr="00A504F1">
        <w:rPr>
          <w:rFonts w:ascii="Times New Roman" w:hAnsi="Times New Roman" w:cs="Times New Roman"/>
          <w:b/>
          <w:sz w:val="24"/>
          <w:szCs w:val="24"/>
        </w:rPr>
        <w:t>Response</w:t>
      </w:r>
      <w:r>
        <w:rPr>
          <w:rFonts w:ascii="Times New Roman" w:hAnsi="Times New Roman" w:cs="Times New Roman"/>
          <w:sz w:val="24"/>
          <w:szCs w:val="24"/>
        </w:rPr>
        <w:t xml:space="preserve">: The details of </w:t>
      </w:r>
      <w:r w:rsidR="001C664F">
        <w:rPr>
          <w:rFonts w:ascii="Times New Roman" w:hAnsi="Times New Roman" w:cs="Times New Roman"/>
          <w:sz w:val="24"/>
          <w:szCs w:val="24"/>
        </w:rPr>
        <w:t xml:space="preserve">the statistical test </w:t>
      </w:r>
      <w:r w:rsidR="0093754A">
        <w:rPr>
          <w:rFonts w:ascii="Times New Roman" w:hAnsi="Times New Roman" w:cs="Times New Roman"/>
          <w:sz w:val="24"/>
          <w:szCs w:val="24"/>
        </w:rPr>
        <w:t>used (</w:t>
      </w:r>
      <w:r w:rsidR="0093754A">
        <w:rPr>
          <w:rFonts w:ascii="Times New Roman" w:hAnsi="Times New Roman" w:cs="Times New Roman"/>
          <w:color w:val="000000"/>
          <w:sz w:val="24"/>
          <w:szCs w:val="24"/>
        </w:rPr>
        <w:t>two tailed t-test with equal variance</w:t>
      </w:r>
      <w:r w:rsidR="00542C35">
        <w:rPr>
          <w:rFonts w:ascii="Times New Roman" w:hAnsi="Times New Roman" w:cs="Times New Roman"/>
          <w:sz w:val="24"/>
          <w:szCs w:val="24"/>
        </w:rPr>
        <w:t xml:space="preserve">) have been added </w:t>
      </w:r>
      <w:r w:rsidR="00C45C41">
        <w:rPr>
          <w:rFonts w:ascii="Times New Roman" w:hAnsi="Times New Roman" w:cs="Times New Roman"/>
          <w:sz w:val="24"/>
          <w:szCs w:val="24"/>
        </w:rPr>
        <w:t>(</w:t>
      </w:r>
      <w:r w:rsidR="00542C35">
        <w:rPr>
          <w:rFonts w:ascii="Times New Roman" w:hAnsi="Times New Roman" w:cs="Times New Roman"/>
          <w:sz w:val="24"/>
          <w:szCs w:val="24"/>
        </w:rPr>
        <w:t xml:space="preserve">line </w:t>
      </w:r>
      <w:r w:rsidR="00E353ED">
        <w:rPr>
          <w:rFonts w:ascii="Times New Roman" w:hAnsi="Times New Roman" w:cs="Times New Roman"/>
          <w:sz w:val="24"/>
          <w:szCs w:val="24"/>
        </w:rPr>
        <w:t>180</w:t>
      </w:r>
      <w:r w:rsidR="00C45C41">
        <w:rPr>
          <w:rFonts w:ascii="Times New Roman" w:hAnsi="Times New Roman" w:cs="Times New Roman"/>
          <w:sz w:val="24"/>
          <w:szCs w:val="24"/>
        </w:rPr>
        <w:t>)</w:t>
      </w:r>
      <w:r w:rsidR="00542C35">
        <w:rPr>
          <w:rFonts w:ascii="Times New Roman" w:hAnsi="Times New Roman" w:cs="Times New Roman"/>
          <w:sz w:val="24"/>
          <w:szCs w:val="24"/>
        </w:rPr>
        <w:t>.</w:t>
      </w:r>
      <w:r w:rsidR="0093754A">
        <w:rPr>
          <w:rFonts w:ascii="Times New Roman" w:hAnsi="Times New Roman" w:cs="Times New Roman"/>
          <w:sz w:val="24"/>
          <w:szCs w:val="24"/>
        </w:rPr>
        <w:t xml:space="preserve"> Detailed formulae for </w:t>
      </w:r>
      <w:r w:rsidR="00C172C7">
        <w:rPr>
          <w:rFonts w:ascii="Times New Roman" w:hAnsi="Times New Roman" w:cs="Times New Roman"/>
          <w:sz w:val="24"/>
          <w:szCs w:val="24"/>
        </w:rPr>
        <w:t xml:space="preserve">measuring the relative tentacle spread have </w:t>
      </w:r>
      <w:r w:rsidR="00C45C41">
        <w:rPr>
          <w:rFonts w:ascii="Times New Roman" w:hAnsi="Times New Roman" w:cs="Times New Roman"/>
          <w:sz w:val="24"/>
          <w:szCs w:val="24"/>
        </w:rPr>
        <w:t xml:space="preserve">also </w:t>
      </w:r>
      <w:r w:rsidR="00C172C7">
        <w:rPr>
          <w:rFonts w:ascii="Times New Roman" w:hAnsi="Times New Roman" w:cs="Times New Roman"/>
          <w:sz w:val="24"/>
          <w:szCs w:val="24"/>
        </w:rPr>
        <w:t xml:space="preserve">been </w:t>
      </w:r>
      <w:r w:rsidR="00C45C41">
        <w:rPr>
          <w:rFonts w:ascii="Times New Roman" w:hAnsi="Times New Roman" w:cs="Times New Roman"/>
          <w:sz w:val="24"/>
          <w:szCs w:val="24"/>
        </w:rPr>
        <w:t>indicated (</w:t>
      </w:r>
      <w:r w:rsidR="00C172C7">
        <w:rPr>
          <w:rFonts w:ascii="Times New Roman" w:hAnsi="Times New Roman" w:cs="Times New Roman"/>
          <w:sz w:val="24"/>
          <w:szCs w:val="24"/>
        </w:rPr>
        <w:t>line</w:t>
      </w:r>
      <w:r w:rsidR="00A6630C">
        <w:rPr>
          <w:rFonts w:ascii="Times New Roman" w:hAnsi="Times New Roman" w:cs="Times New Roman"/>
          <w:sz w:val="24"/>
          <w:szCs w:val="24"/>
        </w:rPr>
        <w:t xml:space="preserve"> no. </w:t>
      </w:r>
      <w:r w:rsidR="00D73D3A">
        <w:rPr>
          <w:rFonts w:ascii="Times New Roman" w:hAnsi="Times New Roman" w:cs="Times New Roman"/>
          <w:sz w:val="24"/>
          <w:szCs w:val="24"/>
        </w:rPr>
        <w:t>147-149</w:t>
      </w:r>
      <w:r w:rsidR="00C45C41">
        <w:rPr>
          <w:rFonts w:ascii="Times New Roman" w:hAnsi="Times New Roman" w:cs="Times New Roman"/>
          <w:sz w:val="24"/>
          <w:szCs w:val="24"/>
        </w:rPr>
        <w:t>)</w:t>
      </w:r>
      <w:r w:rsidR="00A6630C">
        <w:rPr>
          <w:rFonts w:ascii="Times New Roman" w:hAnsi="Times New Roman" w:cs="Times New Roman"/>
          <w:sz w:val="24"/>
          <w:szCs w:val="24"/>
        </w:rPr>
        <w:t>.</w:t>
      </w:r>
      <w:r w:rsidR="007D0398">
        <w:rPr>
          <w:rFonts w:ascii="Times New Roman" w:hAnsi="Times New Roman" w:cs="Times New Roman"/>
          <w:sz w:val="24"/>
          <w:szCs w:val="24"/>
        </w:rPr>
        <w:t xml:space="preserve"> </w:t>
      </w:r>
    </w:p>
    <w:p w:rsidR="00ED5657" w:rsidRDefault="002B655B" w:rsidP="00A504F1">
      <w:pPr>
        <w:spacing w:after="0"/>
        <w:ind w:firstLine="720"/>
        <w:rPr>
          <w:rFonts w:ascii="Times New Roman" w:hAnsi="Times New Roman" w:cs="Times New Roman"/>
          <w:sz w:val="24"/>
          <w:szCs w:val="24"/>
        </w:rPr>
      </w:pPr>
      <w:r>
        <w:rPr>
          <w:rFonts w:ascii="Times New Roman" w:hAnsi="Times New Roman" w:cs="Times New Roman"/>
          <w:sz w:val="24"/>
          <w:szCs w:val="24"/>
        </w:rPr>
        <w:lastRenderedPageBreak/>
        <w:t>T</w:t>
      </w:r>
      <w:r w:rsidR="007D0398">
        <w:rPr>
          <w:rFonts w:ascii="Times New Roman" w:hAnsi="Times New Roman" w:cs="Times New Roman"/>
          <w:sz w:val="24"/>
          <w:szCs w:val="24"/>
        </w:rPr>
        <w:t xml:space="preserve">he purpose of the protocol described here is </w:t>
      </w:r>
      <w:proofErr w:type="spellStart"/>
      <w:r w:rsidR="007D0398">
        <w:rPr>
          <w:rFonts w:ascii="Times New Roman" w:hAnsi="Times New Roman" w:cs="Times New Roman"/>
          <w:sz w:val="24"/>
          <w:szCs w:val="24"/>
        </w:rPr>
        <w:t>quatitation</w:t>
      </w:r>
      <w:proofErr w:type="spellEnd"/>
      <w:r w:rsidR="007D0398">
        <w:rPr>
          <w:rFonts w:ascii="Times New Roman" w:hAnsi="Times New Roman" w:cs="Times New Roman"/>
          <w:sz w:val="24"/>
          <w:szCs w:val="24"/>
        </w:rPr>
        <w:t xml:space="preserve"> of the feeding response in different groups of hydra polyps, for example, those belonging to different feeding status, those having altered level of proteins involved in glutathione signaling, etc. Since this protocol is not intended for the analysis of external environment, for example, </w:t>
      </w:r>
      <w:r w:rsidR="00AD44B1">
        <w:rPr>
          <w:rFonts w:ascii="Times New Roman" w:hAnsi="Times New Roman" w:cs="Times New Roman"/>
          <w:sz w:val="24"/>
          <w:szCs w:val="24"/>
        </w:rPr>
        <w:t xml:space="preserve">for </w:t>
      </w:r>
      <w:r w:rsidR="007D0398">
        <w:rPr>
          <w:rFonts w:ascii="Times New Roman" w:hAnsi="Times New Roman" w:cs="Times New Roman"/>
          <w:sz w:val="24"/>
          <w:szCs w:val="24"/>
        </w:rPr>
        <w:t xml:space="preserve">determining the glutathione content of the </w:t>
      </w:r>
      <w:r w:rsidR="00276B6F">
        <w:rPr>
          <w:rFonts w:ascii="Times New Roman" w:hAnsi="Times New Roman" w:cs="Times New Roman"/>
          <w:sz w:val="24"/>
          <w:szCs w:val="24"/>
        </w:rPr>
        <w:t>liquids</w:t>
      </w:r>
      <w:r w:rsidR="007D0398">
        <w:rPr>
          <w:rFonts w:ascii="Times New Roman" w:hAnsi="Times New Roman" w:cs="Times New Roman"/>
          <w:sz w:val="24"/>
          <w:szCs w:val="24"/>
        </w:rPr>
        <w:t>, we have not determined the sensitivity. Nonethel</w:t>
      </w:r>
      <w:r w:rsidR="00382675">
        <w:rPr>
          <w:rFonts w:ascii="Times New Roman" w:hAnsi="Times New Roman" w:cs="Times New Roman"/>
          <w:sz w:val="24"/>
          <w:szCs w:val="24"/>
        </w:rPr>
        <w:t xml:space="preserve">ess, </w:t>
      </w:r>
      <w:r w:rsidR="009939B5">
        <w:rPr>
          <w:rFonts w:ascii="Times New Roman" w:hAnsi="Times New Roman" w:cs="Times New Roman"/>
          <w:sz w:val="24"/>
          <w:szCs w:val="24"/>
        </w:rPr>
        <w:t xml:space="preserve">we would like to point out that </w:t>
      </w:r>
      <w:r w:rsidR="00382675">
        <w:rPr>
          <w:rFonts w:ascii="Times New Roman" w:hAnsi="Times New Roman" w:cs="Times New Roman"/>
          <w:sz w:val="24"/>
          <w:szCs w:val="24"/>
        </w:rPr>
        <w:t>we ha</w:t>
      </w:r>
      <w:r w:rsidR="009939B5">
        <w:rPr>
          <w:rFonts w:ascii="Times New Roman" w:hAnsi="Times New Roman" w:cs="Times New Roman"/>
          <w:sz w:val="24"/>
          <w:szCs w:val="24"/>
        </w:rPr>
        <w:t>d</w:t>
      </w:r>
      <w:r w:rsidR="00382675">
        <w:rPr>
          <w:rFonts w:ascii="Times New Roman" w:hAnsi="Times New Roman" w:cs="Times New Roman"/>
          <w:sz w:val="24"/>
          <w:szCs w:val="24"/>
        </w:rPr>
        <w:t xml:space="preserve"> </w:t>
      </w:r>
      <w:r w:rsidR="00EE799D">
        <w:rPr>
          <w:rFonts w:ascii="Times New Roman" w:hAnsi="Times New Roman" w:cs="Times New Roman"/>
          <w:sz w:val="24"/>
          <w:szCs w:val="24"/>
        </w:rPr>
        <w:t xml:space="preserve">already </w:t>
      </w:r>
      <w:r w:rsidR="00382675">
        <w:rPr>
          <w:rFonts w:ascii="Times New Roman" w:hAnsi="Times New Roman" w:cs="Times New Roman"/>
          <w:sz w:val="24"/>
          <w:szCs w:val="24"/>
        </w:rPr>
        <w:t xml:space="preserve">mentioned (Line no. </w:t>
      </w:r>
      <w:r w:rsidR="0007334E">
        <w:rPr>
          <w:rFonts w:ascii="Times New Roman" w:hAnsi="Times New Roman" w:cs="Times New Roman"/>
          <w:sz w:val="24"/>
          <w:szCs w:val="24"/>
        </w:rPr>
        <w:t>112-114</w:t>
      </w:r>
      <w:r w:rsidR="007D0398">
        <w:rPr>
          <w:rFonts w:ascii="Times New Roman" w:hAnsi="Times New Roman" w:cs="Times New Roman"/>
          <w:sz w:val="24"/>
          <w:szCs w:val="24"/>
        </w:rPr>
        <w:t xml:space="preserve">) that </w:t>
      </w:r>
      <w:r>
        <w:rPr>
          <w:rFonts w:ascii="Times New Roman" w:hAnsi="Times New Roman" w:cs="Times New Roman"/>
          <w:sz w:val="24"/>
          <w:szCs w:val="24"/>
        </w:rPr>
        <w:t>d</w:t>
      </w:r>
      <w:r w:rsidRPr="00F17452">
        <w:rPr>
          <w:rFonts w:ascii="Times New Roman" w:eastAsia="Calibri" w:hAnsi="Times New Roman" w:cs="Times New Roman"/>
          <w:color w:val="000000"/>
          <w:sz w:val="24"/>
          <w:szCs w:val="24"/>
        </w:rPr>
        <w:t>epending on the purpose of the experiment and the response shown by hydra, it is possible to test a range of different concentrations of glutathione</w:t>
      </w:r>
      <w:r>
        <w:rPr>
          <w:rFonts w:ascii="Times New Roman" w:eastAsia="Calibri" w:hAnsi="Times New Roman" w:cs="Times New Roman"/>
          <w:color w:val="000000"/>
          <w:sz w:val="24"/>
          <w:szCs w:val="24"/>
        </w:rPr>
        <w:t xml:space="preserve"> </w:t>
      </w:r>
      <w:r w:rsidRPr="00F17452">
        <w:rPr>
          <w:rFonts w:ascii="Times New Roman" w:eastAsia="Calibri" w:hAnsi="Times New Roman" w:cs="Times New Roman"/>
          <w:color w:val="000000"/>
          <w:sz w:val="24"/>
          <w:szCs w:val="24"/>
        </w:rPr>
        <w:t>and to choose the appropriate concentration required</w:t>
      </w:r>
      <w:r>
        <w:rPr>
          <w:rFonts w:ascii="Times New Roman" w:eastAsia="Calibri" w:hAnsi="Times New Roman" w:cs="Times New Roman"/>
          <w:color w:val="000000"/>
          <w:sz w:val="24"/>
          <w:szCs w:val="24"/>
        </w:rPr>
        <w:t>.</w:t>
      </w:r>
      <w:r w:rsidR="007D0398">
        <w:rPr>
          <w:rFonts w:ascii="Times New Roman" w:hAnsi="Times New Roman" w:cs="Times New Roman"/>
          <w:sz w:val="24"/>
          <w:szCs w:val="24"/>
        </w:rPr>
        <w:t xml:space="preserve">  </w:t>
      </w:r>
    </w:p>
    <w:p w:rsidR="00B35EF3" w:rsidRDefault="00B35EF3" w:rsidP="00A504F1">
      <w:pPr>
        <w:spacing w:after="0"/>
        <w:ind w:firstLine="720"/>
        <w:rPr>
          <w:rFonts w:ascii="Times New Roman" w:hAnsi="Times New Roman" w:cs="Times New Roman"/>
          <w:sz w:val="24"/>
          <w:szCs w:val="24"/>
        </w:rPr>
      </w:pPr>
      <w:r>
        <w:rPr>
          <w:rFonts w:ascii="Times New Roman" w:eastAsia="Times New Roman" w:hAnsi="Times New Roman" w:cs="Times New Roman"/>
          <w:sz w:val="24"/>
          <w:szCs w:val="24"/>
          <w:lang w:val="en-IN" w:eastAsia="en-IN"/>
        </w:rPr>
        <w:t>As mentioned under the Discussion section, although</w:t>
      </w:r>
      <w:r w:rsidRPr="006432AD">
        <w:rPr>
          <w:rFonts w:ascii="Times New Roman" w:eastAsia="Times New Roman" w:hAnsi="Times New Roman" w:cs="Times New Roman"/>
          <w:sz w:val="24"/>
          <w:szCs w:val="24"/>
          <w:lang w:val="en-IN" w:eastAsia="en-IN"/>
        </w:rPr>
        <w:t xml:space="preserve"> the tentacle spread is measured across two dimensions</w:t>
      </w:r>
      <w:r>
        <w:rPr>
          <w:rFonts w:ascii="Times New Roman" w:eastAsia="Times New Roman" w:hAnsi="Times New Roman" w:cs="Times New Roman"/>
          <w:sz w:val="24"/>
          <w:szCs w:val="24"/>
          <w:lang w:val="en-IN" w:eastAsia="en-IN"/>
        </w:rPr>
        <w:t xml:space="preserve"> and </w:t>
      </w:r>
      <w:r w:rsidRPr="006432AD">
        <w:rPr>
          <w:rFonts w:ascii="Times New Roman" w:eastAsia="Times New Roman" w:hAnsi="Times New Roman" w:cs="Times New Roman"/>
          <w:sz w:val="24"/>
          <w:szCs w:val="24"/>
          <w:lang w:val="en-IN" w:eastAsia="en-IN"/>
        </w:rPr>
        <w:t>in reality, few of the tentacles are also spread along the third axi</w:t>
      </w:r>
      <w:r>
        <w:rPr>
          <w:rFonts w:ascii="Times New Roman" w:eastAsia="Times New Roman" w:hAnsi="Times New Roman" w:cs="Times New Roman"/>
          <w:sz w:val="24"/>
          <w:szCs w:val="24"/>
          <w:lang w:val="en-IN" w:eastAsia="en-IN"/>
        </w:rPr>
        <w:t>s pointing towards the observer</w:t>
      </w:r>
      <w:r w:rsidR="009939B5">
        <w:rPr>
          <w:rFonts w:ascii="Times New Roman" w:eastAsia="Times New Roman" w:hAnsi="Times New Roman" w:cs="Times New Roman"/>
          <w:sz w:val="24"/>
          <w:szCs w:val="24"/>
          <w:lang w:val="en-IN" w:eastAsia="en-IN"/>
        </w:rPr>
        <w:t>. This effectively</w:t>
      </w:r>
      <w:r w:rsidRPr="006432AD">
        <w:rPr>
          <w:rFonts w:ascii="Times New Roman" w:eastAsia="Times New Roman" w:hAnsi="Times New Roman" w:cs="Times New Roman"/>
          <w:sz w:val="24"/>
          <w:szCs w:val="24"/>
          <w:lang w:val="en-IN" w:eastAsia="en-IN"/>
        </w:rPr>
        <w:t xml:space="preserve"> averag</w:t>
      </w:r>
      <w:r w:rsidR="009939B5">
        <w:rPr>
          <w:rFonts w:ascii="Times New Roman" w:eastAsia="Times New Roman" w:hAnsi="Times New Roman" w:cs="Times New Roman"/>
          <w:sz w:val="24"/>
          <w:szCs w:val="24"/>
          <w:lang w:val="en-IN" w:eastAsia="en-IN"/>
        </w:rPr>
        <w:t>es out</w:t>
      </w:r>
      <w:r w:rsidRPr="006432AD">
        <w:rPr>
          <w:rFonts w:ascii="Times New Roman" w:eastAsia="Times New Roman" w:hAnsi="Times New Roman" w:cs="Times New Roman"/>
          <w:sz w:val="24"/>
          <w:szCs w:val="24"/>
          <w:lang w:val="en-IN" w:eastAsia="en-IN"/>
        </w:rPr>
        <w:t xml:space="preserve"> the tentacle spread across multiple tentacles of a single polyp as well as across multiple polyps </w:t>
      </w:r>
      <w:r w:rsidR="009939B5">
        <w:rPr>
          <w:rFonts w:ascii="Times New Roman" w:eastAsia="Times New Roman" w:hAnsi="Times New Roman" w:cs="Times New Roman"/>
          <w:sz w:val="24"/>
          <w:szCs w:val="24"/>
          <w:lang w:val="en-IN" w:eastAsia="en-IN"/>
        </w:rPr>
        <w:t xml:space="preserve">and </w:t>
      </w:r>
      <w:r w:rsidRPr="006432AD">
        <w:rPr>
          <w:rFonts w:ascii="Times New Roman" w:eastAsia="Times New Roman" w:hAnsi="Times New Roman" w:cs="Times New Roman"/>
          <w:sz w:val="24"/>
          <w:szCs w:val="24"/>
          <w:lang w:val="en-IN" w:eastAsia="en-IN"/>
        </w:rPr>
        <w:t>normalizes the bias introduced by two-dimensional measurements.</w:t>
      </w:r>
    </w:p>
    <w:p w:rsidR="00546317" w:rsidRDefault="00546317" w:rsidP="00A504F1">
      <w:pPr>
        <w:spacing w:after="0"/>
        <w:ind w:firstLine="720"/>
        <w:rPr>
          <w:rFonts w:ascii="Times New Roman" w:hAnsi="Times New Roman" w:cs="Times New Roman"/>
          <w:sz w:val="24"/>
          <w:szCs w:val="24"/>
        </w:rPr>
      </w:pPr>
      <w:r>
        <w:rPr>
          <w:rFonts w:ascii="Times New Roman" w:hAnsi="Times New Roman" w:cs="Times New Roman"/>
          <w:sz w:val="24"/>
          <w:szCs w:val="24"/>
        </w:rPr>
        <w:t xml:space="preserve">Satiation is known to cause reduction in the feeding response </w:t>
      </w:r>
      <w:r w:rsidR="009939B5">
        <w:rPr>
          <w:rFonts w:ascii="Times New Roman" w:hAnsi="Times New Roman" w:cs="Times New Roman"/>
          <w:sz w:val="24"/>
          <w:szCs w:val="24"/>
        </w:rPr>
        <w:t xml:space="preserve">of </w:t>
      </w:r>
      <w:r>
        <w:rPr>
          <w:rFonts w:ascii="Times New Roman" w:hAnsi="Times New Roman" w:cs="Times New Roman"/>
          <w:sz w:val="24"/>
          <w:szCs w:val="24"/>
        </w:rPr>
        <w:t xml:space="preserve">hydra. The observation made by the </w:t>
      </w:r>
      <w:r w:rsidR="00A73ECC">
        <w:rPr>
          <w:rFonts w:ascii="Times New Roman" w:hAnsi="Times New Roman" w:cs="Times New Roman"/>
          <w:sz w:val="24"/>
          <w:szCs w:val="24"/>
        </w:rPr>
        <w:t xml:space="preserve">reviewer that the areas of tentacle spread at 0 and 1 minute </w:t>
      </w:r>
      <w:r w:rsidR="00903E57">
        <w:rPr>
          <w:rFonts w:ascii="Times New Roman" w:hAnsi="Times New Roman" w:cs="Times New Roman"/>
          <w:sz w:val="24"/>
          <w:szCs w:val="24"/>
        </w:rPr>
        <w:t xml:space="preserve">(after adding glutathione) </w:t>
      </w:r>
      <w:r w:rsidR="00A73ECC">
        <w:rPr>
          <w:rFonts w:ascii="Times New Roman" w:hAnsi="Times New Roman" w:cs="Times New Roman"/>
          <w:sz w:val="24"/>
          <w:szCs w:val="24"/>
        </w:rPr>
        <w:t>clearly overlap in satiated animals,</w:t>
      </w:r>
      <w:r>
        <w:rPr>
          <w:rFonts w:ascii="Times New Roman" w:hAnsi="Times New Roman" w:cs="Times New Roman"/>
          <w:sz w:val="24"/>
          <w:szCs w:val="24"/>
        </w:rPr>
        <w:t xml:space="preserve"> is in congruence with such report</w:t>
      </w:r>
      <w:r w:rsidR="00942150">
        <w:rPr>
          <w:rFonts w:ascii="Times New Roman" w:hAnsi="Times New Roman" w:cs="Times New Roman"/>
          <w:sz w:val="24"/>
          <w:szCs w:val="24"/>
        </w:rPr>
        <w:t>s</w:t>
      </w:r>
      <w:r w:rsidR="00380DC6">
        <w:rPr>
          <w:rFonts w:ascii="Times New Roman" w:hAnsi="Times New Roman" w:cs="Times New Roman"/>
          <w:sz w:val="24"/>
          <w:szCs w:val="24"/>
        </w:rPr>
        <w:t xml:space="preserve"> (for example, </w:t>
      </w:r>
      <w:r w:rsidR="00380DC6" w:rsidRPr="00031ECC">
        <w:rPr>
          <w:rFonts w:ascii="Times New Roman" w:eastAsia="Batang" w:hAnsi="Times New Roman" w:cs="Times New Roman"/>
          <w:sz w:val="24"/>
          <w:szCs w:val="24"/>
        </w:rPr>
        <w:t>Koizumi &amp; Maeda</w:t>
      </w:r>
      <w:r w:rsidR="00380DC6">
        <w:rPr>
          <w:rFonts w:ascii="Times New Roman" w:eastAsia="Batang" w:hAnsi="Times New Roman" w:cs="Times New Roman"/>
          <w:sz w:val="24"/>
          <w:szCs w:val="24"/>
        </w:rPr>
        <w:t>, 1981,</w:t>
      </w:r>
      <w:r w:rsidR="00380DC6" w:rsidRPr="00380DC6">
        <w:rPr>
          <w:rFonts w:ascii="Times New Roman" w:eastAsia="Batang" w:hAnsi="Times New Roman" w:cs="Times New Roman"/>
          <w:sz w:val="24"/>
          <w:szCs w:val="24"/>
        </w:rPr>
        <w:t xml:space="preserve"> J. Comp. Physiol.</w:t>
      </w:r>
      <w:r w:rsidR="00380DC6">
        <w:rPr>
          <w:rFonts w:ascii="Times New Roman" w:eastAsia="Batang" w:hAnsi="Times New Roman" w:cs="Times New Roman"/>
          <w:sz w:val="24"/>
          <w:szCs w:val="24"/>
        </w:rPr>
        <w:t xml:space="preserve">, </w:t>
      </w:r>
      <w:r w:rsidR="00380DC6" w:rsidRPr="00380DC6">
        <w:rPr>
          <w:rFonts w:ascii="Times New Roman" w:eastAsia="Batang" w:hAnsi="Times New Roman" w:cs="Times New Roman"/>
          <w:sz w:val="24"/>
          <w:szCs w:val="24"/>
        </w:rPr>
        <w:t>142, 75-80</w:t>
      </w:r>
      <w:r w:rsidR="00380DC6">
        <w:rPr>
          <w:rFonts w:ascii="Times New Roman" w:hAnsi="Times New Roman" w:cs="Times New Roman"/>
          <w:sz w:val="24"/>
          <w:szCs w:val="24"/>
        </w:rPr>
        <w:t>)</w:t>
      </w:r>
      <w:r>
        <w:rPr>
          <w:rFonts w:ascii="Times New Roman" w:hAnsi="Times New Roman" w:cs="Times New Roman"/>
          <w:sz w:val="24"/>
          <w:szCs w:val="24"/>
        </w:rPr>
        <w:t>.</w:t>
      </w:r>
      <w:r w:rsidR="008C1759">
        <w:rPr>
          <w:rFonts w:ascii="Times New Roman" w:hAnsi="Times New Roman" w:cs="Times New Roman"/>
          <w:sz w:val="24"/>
          <w:szCs w:val="24"/>
        </w:rPr>
        <w:t xml:space="preserve"> </w:t>
      </w:r>
      <w:r w:rsidR="00E93046">
        <w:rPr>
          <w:rFonts w:ascii="Times New Roman" w:hAnsi="Times New Roman" w:cs="Times New Roman"/>
          <w:sz w:val="24"/>
          <w:szCs w:val="24"/>
        </w:rPr>
        <w:t>In fact, w</w:t>
      </w:r>
      <w:r w:rsidR="008C1759">
        <w:rPr>
          <w:rFonts w:ascii="Times New Roman" w:hAnsi="Times New Roman" w:cs="Times New Roman"/>
          <w:sz w:val="24"/>
          <w:szCs w:val="24"/>
        </w:rPr>
        <w:t>e believe that o</w:t>
      </w:r>
      <w:r>
        <w:rPr>
          <w:rFonts w:ascii="Times New Roman" w:hAnsi="Times New Roman" w:cs="Times New Roman"/>
          <w:sz w:val="24"/>
          <w:szCs w:val="24"/>
        </w:rPr>
        <w:t xml:space="preserve">btaining </w:t>
      </w:r>
      <w:r w:rsidR="008C1759">
        <w:rPr>
          <w:rFonts w:ascii="Times New Roman" w:hAnsi="Times New Roman" w:cs="Times New Roman"/>
          <w:sz w:val="24"/>
          <w:szCs w:val="24"/>
        </w:rPr>
        <w:t xml:space="preserve">such results </w:t>
      </w:r>
      <w:r w:rsidR="00975533">
        <w:rPr>
          <w:rFonts w:ascii="Times New Roman" w:hAnsi="Times New Roman" w:cs="Times New Roman"/>
          <w:sz w:val="24"/>
          <w:szCs w:val="24"/>
        </w:rPr>
        <w:t xml:space="preserve">using the new method </w:t>
      </w:r>
      <w:r w:rsidR="00A73ECC">
        <w:rPr>
          <w:rFonts w:ascii="Times New Roman" w:hAnsi="Times New Roman" w:cs="Times New Roman"/>
          <w:sz w:val="24"/>
          <w:szCs w:val="24"/>
        </w:rPr>
        <w:t xml:space="preserve">described here </w:t>
      </w:r>
      <w:r w:rsidR="00975533">
        <w:rPr>
          <w:rFonts w:ascii="Times New Roman" w:hAnsi="Times New Roman" w:cs="Times New Roman"/>
          <w:sz w:val="24"/>
          <w:szCs w:val="24"/>
        </w:rPr>
        <w:t>underlines the validity of this method.</w:t>
      </w:r>
      <w:r w:rsidR="00903E57">
        <w:rPr>
          <w:rFonts w:ascii="Times New Roman" w:hAnsi="Times New Roman" w:cs="Times New Roman"/>
          <w:sz w:val="24"/>
          <w:szCs w:val="24"/>
        </w:rPr>
        <w:t xml:space="preserve"> </w:t>
      </w:r>
      <w:r w:rsidR="006A6F9B">
        <w:rPr>
          <w:rFonts w:ascii="Times New Roman" w:hAnsi="Times New Roman" w:cs="Times New Roman"/>
          <w:sz w:val="24"/>
          <w:szCs w:val="24"/>
        </w:rPr>
        <w:t>However, w</w:t>
      </w:r>
      <w:r w:rsidR="00BB0DB9">
        <w:rPr>
          <w:rFonts w:ascii="Times New Roman" w:hAnsi="Times New Roman" w:cs="Times New Roman"/>
          <w:sz w:val="24"/>
          <w:szCs w:val="24"/>
        </w:rPr>
        <w:t xml:space="preserve">e do not agree with the statement that </w:t>
      </w:r>
      <w:r w:rsidR="00BB0DB9" w:rsidRPr="00EE1E28">
        <w:rPr>
          <w:rFonts w:ascii="Times New Roman" w:hAnsi="Times New Roman" w:cs="Times New Roman"/>
          <w:sz w:val="24"/>
          <w:szCs w:val="24"/>
        </w:rPr>
        <w:t>the areas of tentacle spread at 0 and 1 minute are not separated in starved hydra</w:t>
      </w:r>
      <w:r w:rsidR="00BB0DB9">
        <w:rPr>
          <w:rFonts w:ascii="Times New Roman" w:hAnsi="Times New Roman" w:cs="Times New Roman"/>
          <w:sz w:val="24"/>
          <w:szCs w:val="24"/>
        </w:rPr>
        <w:t xml:space="preserve">. </w:t>
      </w:r>
      <w:r w:rsidR="004609B6">
        <w:rPr>
          <w:rFonts w:ascii="Times New Roman" w:hAnsi="Times New Roman" w:cs="Times New Roman"/>
          <w:sz w:val="24"/>
          <w:szCs w:val="24"/>
        </w:rPr>
        <w:t>In the box plot, t</w:t>
      </w:r>
      <w:r w:rsidR="007561FD">
        <w:rPr>
          <w:rFonts w:ascii="Times New Roman" w:hAnsi="Times New Roman" w:cs="Times New Roman"/>
          <w:sz w:val="24"/>
          <w:szCs w:val="24"/>
        </w:rPr>
        <w:t xml:space="preserve">he </w:t>
      </w:r>
      <w:r w:rsidR="006A6F9B">
        <w:rPr>
          <w:rFonts w:ascii="Times New Roman" w:hAnsi="Times New Roman" w:cs="Times New Roman"/>
          <w:sz w:val="24"/>
          <w:szCs w:val="24"/>
        </w:rPr>
        <w:t xml:space="preserve">areas under the </w:t>
      </w:r>
      <w:r w:rsidR="007561FD">
        <w:rPr>
          <w:rFonts w:ascii="Times New Roman" w:hAnsi="Times New Roman" w:cs="Times New Roman"/>
          <w:sz w:val="24"/>
          <w:szCs w:val="24"/>
        </w:rPr>
        <w:t>box</w:t>
      </w:r>
      <w:r w:rsidR="006A6F9B">
        <w:rPr>
          <w:rFonts w:ascii="Times New Roman" w:hAnsi="Times New Roman" w:cs="Times New Roman"/>
          <w:sz w:val="24"/>
          <w:szCs w:val="24"/>
        </w:rPr>
        <w:t>es</w:t>
      </w:r>
      <w:r w:rsidR="007561FD">
        <w:rPr>
          <w:rFonts w:ascii="Times New Roman" w:hAnsi="Times New Roman" w:cs="Times New Roman"/>
          <w:sz w:val="24"/>
          <w:szCs w:val="24"/>
        </w:rPr>
        <w:t xml:space="preserve"> (which by definition represent 50% of the data) at these two data points </w:t>
      </w:r>
      <w:r w:rsidR="004609B6">
        <w:rPr>
          <w:rFonts w:ascii="Times New Roman" w:hAnsi="Times New Roman" w:cs="Times New Roman"/>
          <w:sz w:val="24"/>
          <w:szCs w:val="24"/>
        </w:rPr>
        <w:t>show</w:t>
      </w:r>
      <w:r w:rsidR="00942150">
        <w:rPr>
          <w:rFonts w:ascii="Times New Roman" w:hAnsi="Times New Roman" w:cs="Times New Roman"/>
          <w:sz w:val="24"/>
          <w:szCs w:val="24"/>
        </w:rPr>
        <w:t xml:space="preserve"> a very clear separation.</w:t>
      </w:r>
      <w:r w:rsidR="006831FE">
        <w:rPr>
          <w:rFonts w:ascii="Times New Roman" w:hAnsi="Times New Roman" w:cs="Times New Roman"/>
          <w:sz w:val="24"/>
          <w:szCs w:val="24"/>
        </w:rPr>
        <w:t xml:space="preserve"> Also, i</w:t>
      </w:r>
      <w:r w:rsidR="00E93046">
        <w:rPr>
          <w:rFonts w:ascii="Times New Roman" w:hAnsi="Times New Roman" w:cs="Times New Roman"/>
          <w:sz w:val="24"/>
          <w:szCs w:val="24"/>
        </w:rPr>
        <w:t>t is very well</w:t>
      </w:r>
      <w:r w:rsidR="009939B5">
        <w:rPr>
          <w:rFonts w:ascii="Times New Roman" w:hAnsi="Times New Roman" w:cs="Times New Roman"/>
          <w:sz w:val="24"/>
          <w:szCs w:val="24"/>
        </w:rPr>
        <w:t xml:space="preserve"> appreciated</w:t>
      </w:r>
      <w:r w:rsidR="006A3763">
        <w:rPr>
          <w:rFonts w:ascii="Times New Roman" w:hAnsi="Times New Roman" w:cs="Times New Roman"/>
          <w:sz w:val="24"/>
          <w:szCs w:val="24"/>
        </w:rPr>
        <w:t xml:space="preserve"> </w:t>
      </w:r>
      <w:r w:rsidR="00E93046">
        <w:rPr>
          <w:rFonts w:ascii="Times New Roman" w:hAnsi="Times New Roman" w:cs="Times New Roman"/>
          <w:sz w:val="24"/>
          <w:szCs w:val="24"/>
        </w:rPr>
        <w:t xml:space="preserve">that </w:t>
      </w:r>
      <w:r w:rsidR="006A3763">
        <w:rPr>
          <w:rFonts w:ascii="Times New Roman" w:hAnsi="Times New Roman" w:cs="Times New Roman"/>
          <w:sz w:val="24"/>
          <w:szCs w:val="24"/>
        </w:rPr>
        <w:t>with the larger data points</w:t>
      </w:r>
      <w:r w:rsidR="00E42897">
        <w:rPr>
          <w:rFonts w:ascii="Times New Roman" w:hAnsi="Times New Roman" w:cs="Times New Roman"/>
          <w:sz w:val="24"/>
          <w:szCs w:val="24"/>
        </w:rPr>
        <w:t>, very small</w:t>
      </w:r>
      <w:r w:rsidR="006A3763">
        <w:rPr>
          <w:rFonts w:ascii="Times New Roman" w:hAnsi="Times New Roman" w:cs="Times New Roman"/>
          <w:sz w:val="24"/>
          <w:szCs w:val="24"/>
        </w:rPr>
        <w:t xml:space="preserve"> p-value</w:t>
      </w:r>
      <w:r w:rsidR="00E42897">
        <w:rPr>
          <w:rFonts w:ascii="Times New Roman" w:hAnsi="Times New Roman" w:cs="Times New Roman"/>
          <w:sz w:val="24"/>
          <w:szCs w:val="24"/>
        </w:rPr>
        <w:t>s</w:t>
      </w:r>
      <w:r w:rsidR="006A3763">
        <w:rPr>
          <w:rFonts w:ascii="Times New Roman" w:hAnsi="Times New Roman" w:cs="Times New Roman"/>
          <w:sz w:val="24"/>
          <w:szCs w:val="24"/>
        </w:rPr>
        <w:t xml:space="preserve"> </w:t>
      </w:r>
      <w:r w:rsidR="00E42897">
        <w:rPr>
          <w:rFonts w:ascii="Times New Roman" w:hAnsi="Times New Roman" w:cs="Times New Roman"/>
          <w:sz w:val="24"/>
          <w:szCs w:val="24"/>
        </w:rPr>
        <w:t xml:space="preserve">are </w:t>
      </w:r>
      <w:r w:rsidR="006A3763">
        <w:rPr>
          <w:rFonts w:ascii="Times New Roman" w:hAnsi="Times New Roman" w:cs="Times New Roman"/>
          <w:sz w:val="24"/>
          <w:szCs w:val="24"/>
        </w:rPr>
        <w:t xml:space="preserve">obtained </w:t>
      </w:r>
      <w:r w:rsidR="00E42897">
        <w:rPr>
          <w:rFonts w:ascii="Times New Roman" w:hAnsi="Times New Roman" w:cs="Times New Roman"/>
          <w:sz w:val="24"/>
          <w:szCs w:val="24"/>
        </w:rPr>
        <w:t>during</w:t>
      </w:r>
      <w:r w:rsidR="006A3763">
        <w:rPr>
          <w:rFonts w:ascii="Times New Roman" w:hAnsi="Times New Roman" w:cs="Times New Roman"/>
          <w:sz w:val="24"/>
          <w:szCs w:val="24"/>
        </w:rPr>
        <w:t xml:space="preserve"> ANOVA</w:t>
      </w:r>
      <w:r w:rsidR="00E42897">
        <w:rPr>
          <w:rFonts w:ascii="Times New Roman" w:hAnsi="Times New Roman" w:cs="Times New Roman"/>
          <w:sz w:val="24"/>
          <w:szCs w:val="24"/>
        </w:rPr>
        <w:t>.</w:t>
      </w:r>
      <w:r w:rsidR="00E93046">
        <w:rPr>
          <w:rFonts w:ascii="Times New Roman" w:hAnsi="Times New Roman" w:cs="Times New Roman"/>
          <w:sz w:val="24"/>
          <w:szCs w:val="24"/>
        </w:rPr>
        <w:t xml:space="preserve"> </w:t>
      </w:r>
      <w:r w:rsidR="00C3097F">
        <w:rPr>
          <w:rFonts w:ascii="Times New Roman" w:hAnsi="Times New Roman" w:cs="Times New Roman"/>
          <w:sz w:val="24"/>
          <w:szCs w:val="24"/>
        </w:rPr>
        <w:t xml:space="preserve">  </w:t>
      </w:r>
    </w:p>
    <w:p w:rsidR="00F749DF" w:rsidRDefault="00F749DF" w:rsidP="00F749DF">
      <w:pPr>
        <w:spacing w:after="0"/>
        <w:rPr>
          <w:rFonts w:ascii="Times New Roman" w:hAnsi="Times New Roman" w:cs="Times New Roman"/>
          <w:sz w:val="24"/>
          <w:szCs w:val="24"/>
        </w:rPr>
      </w:pPr>
    </w:p>
    <w:p w:rsidR="00F749DF" w:rsidRPr="00F749DF" w:rsidRDefault="00C42B80" w:rsidP="00F749DF">
      <w:pPr>
        <w:spacing w:after="0"/>
        <w:rPr>
          <w:rFonts w:ascii="Times New Roman" w:hAnsi="Times New Roman" w:cs="Times New Roman"/>
          <w:b/>
          <w:sz w:val="24"/>
          <w:szCs w:val="24"/>
          <w:u w:val="single"/>
        </w:rPr>
      </w:pPr>
      <w:r>
        <w:rPr>
          <w:rFonts w:ascii="Times New Roman" w:hAnsi="Times New Roman" w:cs="Times New Roman"/>
          <w:b/>
          <w:sz w:val="24"/>
          <w:szCs w:val="24"/>
          <w:u w:val="single"/>
        </w:rPr>
        <w:t xml:space="preserve">Comments of </w:t>
      </w:r>
      <w:r w:rsidR="00F749DF" w:rsidRPr="00F749DF">
        <w:rPr>
          <w:rFonts w:ascii="Times New Roman" w:hAnsi="Times New Roman" w:cs="Times New Roman"/>
          <w:b/>
          <w:sz w:val="24"/>
          <w:szCs w:val="24"/>
          <w:u w:val="single"/>
        </w:rPr>
        <w:t>Reviewer # 3</w:t>
      </w:r>
    </w:p>
    <w:p w:rsidR="00F749DF" w:rsidRDefault="00F749DF" w:rsidP="00A504F1">
      <w:pPr>
        <w:spacing w:after="0"/>
        <w:rPr>
          <w:rFonts w:ascii="Times New Roman" w:hAnsi="Times New Roman" w:cs="Times New Roman"/>
          <w:sz w:val="24"/>
          <w:szCs w:val="24"/>
        </w:rPr>
      </w:pPr>
      <w:r w:rsidRPr="00EE1E28">
        <w:rPr>
          <w:rFonts w:ascii="Times New Roman" w:hAnsi="Times New Roman" w:cs="Times New Roman"/>
          <w:sz w:val="24"/>
          <w:szCs w:val="24"/>
        </w:rPr>
        <w:br/>
      </w:r>
      <w:r w:rsidRPr="00F8471D">
        <w:rPr>
          <w:rFonts w:ascii="Times New Roman" w:hAnsi="Times New Roman" w:cs="Times New Roman"/>
          <w:b/>
          <w:sz w:val="24"/>
          <w:szCs w:val="24"/>
        </w:rPr>
        <w:t>Comment</w:t>
      </w:r>
      <w:r>
        <w:rPr>
          <w:rFonts w:ascii="Times New Roman" w:hAnsi="Times New Roman" w:cs="Times New Roman"/>
          <w:sz w:val="24"/>
          <w:szCs w:val="24"/>
        </w:rPr>
        <w:t xml:space="preserve">: </w:t>
      </w:r>
      <w:r w:rsidRPr="00EE1E28">
        <w:rPr>
          <w:rFonts w:ascii="Times New Roman" w:hAnsi="Times New Roman" w:cs="Times New Roman"/>
          <w:sz w:val="24"/>
          <w:szCs w:val="24"/>
        </w:rPr>
        <w:t>Authors briefly mention the fact that the observed initial drop in the relative tentacle spread just prior measurements is caused by the contraction of Hydra in response to mechanical stimulation by currents in medium after addition of water or GSH (line 206). How to deal with this troubleshooting should be explained more explicitly.</w:t>
      </w:r>
    </w:p>
    <w:p w:rsidR="00A23C0B" w:rsidRDefault="00F749DF" w:rsidP="00A504F1">
      <w:pPr>
        <w:spacing w:after="0"/>
        <w:rPr>
          <w:rFonts w:ascii="Times New Roman" w:hAnsi="Times New Roman" w:cs="Times New Roman"/>
          <w:sz w:val="24"/>
          <w:szCs w:val="24"/>
        </w:rPr>
      </w:pPr>
      <w:r w:rsidRPr="00F8471D">
        <w:rPr>
          <w:rFonts w:ascii="Times New Roman" w:hAnsi="Times New Roman" w:cs="Times New Roman"/>
          <w:b/>
          <w:sz w:val="24"/>
          <w:szCs w:val="24"/>
        </w:rPr>
        <w:t>Response</w:t>
      </w:r>
      <w:r>
        <w:rPr>
          <w:rFonts w:ascii="Times New Roman" w:hAnsi="Times New Roman" w:cs="Times New Roman"/>
          <w:sz w:val="24"/>
          <w:szCs w:val="24"/>
        </w:rPr>
        <w:t xml:space="preserve">: </w:t>
      </w:r>
      <w:r w:rsidR="00F329AC">
        <w:rPr>
          <w:rFonts w:ascii="Times New Roman" w:hAnsi="Times New Roman" w:cs="Times New Roman"/>
          <w:sz w:val="24"/>
          <w:szCs w:val="24"/>
        </w:rPr>
        <w:t xml:space="preserve">As </w:t>
      </w:r>
      <w:r w:rsidR="00FB6AB1">
        <w:rPr>
          <w:rFonts w:ascii="Times New Roman" w:hAnsi="Times New Roman" w:cs="Times New Roman"/>
          <w:sz w:val="24"/>
          <w:szCs w:val="24"/>
        </w:rPr>
        <w:t xml:space="preserve">already </w:t>
      </w:r>
      <w:r w:rsidR="00F329AC">
        <w:rPr>
          <w:rFonts w:ascii="Times New Roman" w:hAnsi="Times New Roman" w:cs="Times New Roman"/>
          <w:sz w:val="24"/>
          <w:szCs w:val="24"/>
        </w:rPr>
        <w:t xml:space="preserve">mentioned in the manuscript, </w:t>
      </w:r>
      <w:r w:rsidR="00FB6AB1" w:rsidRPr="006432AD">
        <w:rPr>
          <w:rFonts w:ascii="Times New Roman" w:eastAsia="Times New Roman" w:hAnsi="Times New Roman" w:cs="Times New Roman"/>
          <w:color w:val="000000"/>
          <w:sz w:val="24"/>
          <w:szCs w:val="24"/>
          <w:lang w:val="en-IN" w:eastAsia="en-IN"/>
        </w:rPr>
        <w:t>feeding</w:t>
      </w:r>
      <w:r w:rsidRPr="006432AD">
        <w:rPr>
          <w:rFonts w:ascii="Times New Roman" w:eastAsia="Times New Roman" w:hAnsi="Times New Roman" w:cs="Times New Roman"/>
          <w:color w:val="000000"/>
          <w:sz w:val="24"/>
          <w:szCs w:val="24"/>
          <w:lang w:val="en-IN" w:eastAsia="en-IN"/>
        </w:rPr>
        <w:t xml:space="preserve"> response-like behaviour could also be physically induced by simply adding </w:t>
      </w:r>
      <w:r>
        <w:rPr>
          <w:rFonts w:ascii="Times New Roman" w:eastAsia="Times New Roman" w:hAnsi="Times New Roman" w:cs="Times New Roman"/>
          <w:color w:val="000000"/>
          <w:sz w:val="24"/>
          <w:szCs w:val="24"/>
          <w:lang w:val="en-IN" w:eastAsia="en-IN"/>
        </w:rPr>
        <w:t xml:space="preserve">medium </w:t>
      </w:r>
      <w:r w:rsidRPr="006432AD">
        <w:rPr>
          <w:rFonts w:ascii="Times New Roman" w:eastAsia="Times New Roman" w:hAnsi="Times New Roman" w:cs="Times New Roman"/>
          <w:color w:val="000000"/>
          <w:sz w:val="24"/>
          <w:szCs w:val="24"/>
          <w:lang w:val="en-IN" w:eastAsia="en-IN"/>
        </w:rPr>
        <w:t>lacking GSH. However, such behavior is transient and lasts only for 15 to 30 s</w:t>
      </w:r>
      <w:r>
        <w:rPr>
          <w:rFonts w:ascii="Times New Roman" w:eastAsia="Times New Roman" w:hAnsi="Times New Roman" w:cs="Times New Roman"/>
          <w:color w:val="000000"/>
          <w:sz w:val="24"/>
          <w:szCs w:val="24"/>
          <w:lang w:val="en-IN" w:eastAsia="en-IN"/>
        </w:rPr>
        <w:t>ec</w:t>
      </w:r>
      <w:r w:rsidRPr="006432AD">
        <w:rPr>
          <w:rFonts w:ascii="Times New Roman" w:eastAsia="Times New Roman" w:hAnsi="Times New Roman" w:cs="Times New Roman"/>
          <w:color w:val="000000"/>
          <w:sz w:val="24"/>
          <w:szCs w:val="24"/>
          <w:lang w:val="en-IN" w:eastAsia="en-IN"/>
        </w:rPr>
        <w:t>.</w:t>
      </w:r>
      <w:r>
        <w:rPr>
          <w:rFonts w:ascii="Times New Roman" w:eastAsia="Times New Roman" w:hAnsi="Times New Roman" w:cs="Times New Roman"/>
          <w:color w:val="000000"/>
          <w:sz w:val="24"/>
          <w:szCs w:val="24"/>
          <w:lang w:val="en-IN" w:eastAsia="en-IN"/>
        </w:rPr>
        <w:t xml:space="preserve"> </w:t>
      </w:r>
      <w:r w:rsidRPr="006432AD">
        <w:rPr>
          <w:rFonts w:ascii="Times New Roman" w:eastAsia="Times New Roman" w:hAnsi="Times New Roman" w:cs="Times New Roman"/>
          <w:color w:val="000000"/>
          <w:sz w:val="24"/>
          <w:szCs w:val="24"/>
          <w:lang w:val="en-IN" w:eastAsia="en-IN"/>
        </w:rPr>
        <w:t>Therefore</w:t>
      </w:r>
      <w:r>
        <w:rPr>
          <w:rFonts w:ascii="Times New Roman" w:eastAsia="Times New Roman" w:hAnsi="Times New Roman" w:cs="Times New Roman"/>
          <w:color w:val="000000"/>
          <w:sz w:val="24"/>
          <w:szCs w:val="24"/>
          <w:lang w:val="en-IN" w:eastAsia="en-IN"/>
        </w:rPr>
        <w:t>,</w:t>
      </w:r>
      <w:r w:rsidR="00F329AC">
        <w:rPr>
          <w:rFonts w:ascii="Times New Roman" w:eastAsia="Times New Roman" w:hAnsi="Times New Roman" w:cs="Times New Roman"/>
          <w:color w:val="000000"/>
          <w:sz w:val="24"/>
          <w:szCs w:val="24"/>
          <w:lang w:val="en-IN" w:eastAsia="en-IN"/>
        </w:rPr>
        <w:t xml:space="preserve"> </w:t>
      </w:r>
      <w:r w:rsidRPr="006432AD">
        <w:rPr>
          <w:rFonts w:ascii="Times New Roman" w:eastAsia="Times New Roman" w:hAnsi="Times New Roman" w:cs="Times New Roman"/>
          <w:color w:val="000000"/>
          <w:sz w:val="24"/>
          <w:szCs w:val="24"/>
          <w:lang w:val="en-IN" w:eastAsia="en-IN"/>
        </w:rPr>
        <w:t xml:space="preserve">it was necessary to include this control in the experiment and to measure the feeding response after </w:t>
      </w:r>
      <w:r w:rsidR="006C10C4">
        <w:rPr>
          <w:rFonts w:ascii="Times New Roman" w:eastAsia="Times New Roman" w:hAnsi="Times New Roman" w:cs="Times New Roman"/>
          <w:color w:val="000000"/>
          <w:sz w:val="24"/>
          <w:szCs w:val="24"/>
          <w:lang w:val="en-IN" w:eastAsia="en-IN"/>
        </w:rPr>
        <w:t>the</w:t>
      </w:r>
      <w:r w:rsidRPr="006432AD">
        <w:rPr>
          <w:rFonts w:ascii="Times New Roman" w:eastAsia="Times New Roman" w:hAnsi="Times New Roman" w:cs="Times New Roman"/>
          <w:color w:val="000000"/>
          <w:sz w:val="24"/>
          <w:szCs w:val="24"/>
          <w:lang w:val="en-IN" w:eastAsia="en-IN"/>
        </w:rPr>
        <w:t xml:space="preserve"> response caused by the mechanical disturbance is completely ceased.</w:t>
      </w:r>
      <w:r w:rsidR="00F329AC">
        <w:rPr>
          <w:rFonts w:ascii="Times New Roman" w:eastAsia="Times New Roman" w:hAnsi="Times New Roman" w:cs="Times New Roman"/>
          <w:color w:val="000000"/>
          <w:sz w:val="24"/>
          <w:szCs w:val="24"/>
          <w:lang w:val="en-IN" w:eastAsia="en-IN"/>
        </w:rPr>
        <w:t xml:space="preserve"> The text has been modified to </w:t>
      </w:r>
      <w:r w:rsidR="006C10C4">
        <w:rPr>
          <w:rFonts w:ascii="Times New Roman" w:eastAsia="Times New Roman" w:hAnsi="Times New Roman" w:cs="Times New Roman"/>
          <w:color w:val="000000"/>
          <w:sz w:val="24"/>
          <w:szCs w:val="24"/>
          <w:lang w:val="en-IN" w:eastAsia="en-IN"/>
        </w:rPr>
        <w:t xml:space="preserve">highlight </w:t>
      </w:r>
      <w:r w:rsidR="00F329AC">
        <w:rPr>
          <w:rFonts w:ascii="Times New Roman" w:eastAsia="Times New Roman" w:hAnsi="Times New Roman" w:cs="Times New Roman"/>
          <w:color w:val="000000"/>
          <w:sz w:val="24"/>
          <w:szCs w:val="24"/>
          <w:lang w:val="en-IN" w:eastAsia="en-IN"/>
        </w:rPr>
        <w:t>this point clear</w:t>
      </w:r>
      <w:r w:rsidR="006C10C4">
        <w:rPr>
          <w:rFonts w:ascii="Times New Roman" w:eastAsia="Times New Roman" w:hAnsi="Times New Roman" w:cs="Times New Roman"/>
          <w:color w:val="000000"/>
          <w:sz w:val="24"/>
          <w:szCs w:val="24"/>
          <w:lang w:val="en-IN" w:eastAsia="en-IN"/>
        </w:rPr>
        <w:t>ly</w:t>
      </w:r>
      <w:r w:rsidR="00F329AC">
        <w:rPr>
          <w:rFonts w:ascii="Times New Roman" w:eastAsia="Times New Roman" w:hAnsi="Times New Roman" w:cs="Times New Roman"/>
          <w:color w:val="000000"/>
          <w:sz w:val="24"/>
          <w:szCs w:val="24"/>
          <w:lang w:val="en-IN" w:eastAsia="en-IN"/>
        </w:rPr>
        <w:t xml:space="preserve"> (</w:t>
      </w:r>
      <w:r w:rsidR="00EE799D">
        <w:rPr>
          <w:rFonts w:ascii="Times New Roman" w:eastAsia="Times New Roman" w:hAnsi="Times New Roman" w:cs="Times New Roman"/>
          <w:color w:val="000000"/>
          <w:sz w:val="24"/>
          <w:szCs w:val="24"/>
          <w:lang w:val="en-IN" w:eastAsia="en-IN"/>
        </w:rPr>
        <w:t xml:space="preserve">Line no. </w:t>
      </w:r>
      <w:r w:rsidR="00053121">
        <w:rPr>
          <w:rFonts w:ascii="Times New Roman" w:eastAsia="Times New Roman" w:hAnsi="Times New Roman" w:cs="Times New Roman"/>
          <w:color w:val="000000"/>
          <w:sz w:val="24"/>
          <w:szCs w:val="24"/>
          <w:lang w:val="en-IN" w:eastAsia="en-IN"/>
        </w:rPr>
        <w:t>221-224</w:t>
      </w:r>
      <w:r w:rsidR="00F329AC">
        <w:rPr>
          <w:rFonts w:ascii="Times New Roman" w:eastAsia="Times New Roman" w:hAnsi="Times New Roman" w:cs="Times New Roman"/>
          <w:color w:val="000000"/>
          <w:sz w:val="24"/>
          <w:szCs w:val="24"/>
          <w:lang w:val="en-IN" w:eastAsia="en-IN"/>
        </w:rPr>
        <w:t>)</w:t>
      </w:r>
      <w:r w:rsidR="006C10C4">
        <w:rPr>
          <w:rFonts w:ascii="Times New Roman" w:eastAsia="Times New Roman" w:hAnsi="Times New Roman" w:cs="Times New Roman"/>
          <w:color w:val="000000"/>
          <w:sz w:val="24"/>
          <w:szCs w:val="24"/>
          <w:lang w:val="en-IN" w:eastAsia="en-IN"/>
        </w:rPr>
        <w:t>.</w:t>
      </w:r>
      <w:r w:rsidRPr="00EE1E28">
        <w:rPr>
          <w:rFonts w:ascii="Times New Roman" w:hAnsi="Times New Roman" w:cs="Times New Roman"/>
          <w:sz w:val="24"/>
          <w:szCs w:val="24"/>
        </w:rPr>
        <w:br/>
      </w:r>
      <w:r w:rsidRPr="00EE1E28">
        <w:rPr>
          <w:rFonts w:ascii="Times New Roman" w:hAnsi="Times New Roman" w:cs="Times New Roman"/>
          <w:sz w:val="24"/>
          <w:szCs w:val="24"/>
        </w:rPr>
        <w:br/>
      </w:r>
      <w:r w:rsidR="00A23C0B" w:rsidRPr="00A23C0B">
        <w:rPr>
          <w:rFonts w:ascii="Times New Roman" w:hAnsi="Times New Roman" w:cs="Times New Roman"/>
          <w:b/>
          <w:sz w:val="24"/>
          <w:szCs w:val="24"/>
        </w:rPr>
        <w:t>Comment:</w:t>
      </w:r>
      <w:r w:rsidRPr="00EE1E28">
        <w:rPr>
          <w:rFonts w:ascii="Times New Roman" w:hAnsi="Times New Roman" w:cs="Times New Roman"/>
          <w:sz w:val="24"/>
          <w:szCs w:val="24"/>
        </w:rPr>
        <w:t xml:space="preserve"> Authors should discuss the fact that Hydra can move quite a lot during the few minutes used to take pictures for the measurements. These movements can drastically change the angle at which the animal is pictured and thus affect the calculated relative tentacle spread. How did the authors manage with animals that were not flat at the bottom of the dish? Did the authors exclude such images from the analysis? Was the position of animal adjusted in any way during the picturing?</w:t>
      </w:r>
    </w:p>
    <w:p w:rsidR="00512EAC" w:rsidRDefault="00A23C0B" w:rsidP="00A504F1">
      <w:pPr>
        <w:spacing w:after="0"/>
        <w:rPr>
          <w:rFonts w:ascii="Times New Roman" w:hAnsi="Times New Roman" w:cs="Times New Roman"/>
          <w:sz w:val="24"/>
          <w:szCs w:val="24"/>
        </w:rPr>
      </w:pPr>
      <w:r w:rsidRPr="00A23C0B">
        <w:rPr>
          <w:rFonts w:ascii="Times New Roman" w:hAnsi="Times New Roman" w:cs="Times New Roman"/>
          <w:b/>
          <w:sz w:val="24"/>
          <w:szCs w:val="24"/>
        </w:rPr>
        <w:lastRenderedPageBreak/>
        <w:t>Response</w:t>
      </w:r>
      <w:r w:rsidRPr="00A23C0B">
        <w:rPr>
          <w:rFonts w:ascii="Times New Roman" w:hAnsi="Times New Roman" w:cs="Times New Roman"/>
          <w:sz w:val="24"/>
          <w:szCs w:val="24"/>
        </w:rPr>
        <w:t>: Text</w:t>
      </w:r>
      <w:r>
        <w:rPr>
          <w:rFonts w:ascii="Times New Roman" w:hAnsi="Times New Roman" w:cs="Times New Roman"/>
          <w:sz w:val="24"/>
          <w:szCs w:val="24"/>
        </w:rPr>
        <w:t xml:space="preserve"> has been modified to make it clear that the orientation of tentacles can change during the measurements (Line </w:t>
      </w:r>
      <w:r w:rsidR="00A66D91">
        <w:rPr>
          <w:rFonts w:ascii="Times New Roman" w:hAnsi="Times New Roman" w:cs="Times New Roman"/>
          <w:sz w:val="24"/>
          <w:szCs w:val="24"/>
        </w:rPr>
        <w:t xml:space="preserve">no. </w:t>
      </w:r>
      <w:r w:rsidR="00600A64">
        <w:rPr>
          <w:rFonts w:ascii="Times New Roman" w:hAnsi="Times New Roman" w:cs="Times New Roman"/>
          <w:sz w:val="24"/>
          <w:szCs w:val="24"/>
        </w:rPr>
        <w:t>234</w:t>
      </w:r>
      <w:r>
        <w:rPr>
          <w:rFonts w:ascii="Times New Roman" w:hAnsi="Times New Roman" w:cs="Times New Roman"/>
          <w:sz w:val="24"/>
          <w:szCs w:val="24"/>
        </w:rPr>
        <w:t xml:space="preserve">). As pointed out later in the manuscript, </w:t>
      </w:r>
      <w:r w:rsidRPr="006432AD">
        <w:rPr>
          <w:rFonts w:ascii="Times New Roman" w:eastAsia="Times New Roman" w:hAnsi="Times New Roman" w:cs="Times New Roman"/>
          <w:sz w:val="24"/>
          <w:szCs w:val="24"/>
          <w:lang w:val="en-IN" w:eastAsia="en-IN"/>
        </w:rPr>
        <w:t>averaging the tentacle spread across multiple tentacles of a single polyp as well as across multiple polyps normalizes the bias</w:t>
      </w:r>
      <w:r>
        <w:rPr>
          <w:rFonts w:ascii="Times New Roman" w:eastAsia="Times New Roman" w:hAnsi="Times New Roman" w:cs="Times New Roman"/>
          <w:sz w:val="24"/>
          <w:szCs w:val="24"/>
          <w:lang w:val="en-IN" w:eastAsia="en-IN"/>
        </w:rPr>
        <w:t xml:space="preserve"> introduced by such parameters. The related sentence has also been modified to </w:t>
      </w:r>
      <w:r w:rsidR="006E384B">
        <w:rPr>
          <w:rFonts w:ascii="Times New Roman" w:eastAsia="Times New Roman" w:hAnsi="Times New Roman" w:cs="Times New Roman"/>
          <w:sz w:val="24"/>
          <w:szCs w:val="24"/>
          <w:lang w:val="en-IN" w:eastAsia="en-IN"/>
        </w:rPr>
        <w:t xml:space="preserve">make the point clearer (Line no. </w:t>
      </w:r>
      <w:r w:rsidR="007370C5">
        <w:rPr>
          <w:rFonts w:ascii="Times New Roman" w:eastAsia="Times New Roman" w:hAnsi="Times New Roman" w:cs="Times New Roman"/>
          <w:sz w:val="24"/>
          <w:szCs w:val="24"/>
          <w:lang w:val="en-IN" w:eastAsia="en-IN"/>
        </w:rPr>
        <w:t>234-237</w:t>
      </w:r>
      <w:r w:rsidR="00A36B1D">
        <w:rPr>
          <w:rFonts w:ascii="Times New Roman" w:eastAsia="Times New Roman" w:hAnsi="Times New Roman" w:cs="Times New Roman"/>
          <w:sz w:val="24"/>
          <w:szCs w:val="24"/>
          <w:lang w:val="en-IN" w:eastAsia="en-IN"/>
        </w:rPr>
        <w:t xml:space="preserve">). </w:t>
      </w:r>
      <w:proofErr w:type="gramStart"/>
      <w:r w:rsidR="006C10C4">
        <w:rPr>
          <w:rFonts w:ascii="Times New Roman" w:eastAsia="Times New Roman" w:hAnsi="Times New Roman" w:cs="Times New Roman"/>
          <w:sz w:val="24"/>
          <w:szCs w:val="24"/>
          <w:lang w:val="en-IN" w:eastAsia="en-IN"/>
        </w:rPr>
        <w:t>We</w:t>
      </w:r>
      <w:proofErr w:type="gramEnd"/>
      <w:r w:rsidR="006C10C4">
        <w:rPr>
          <w:rFonts w:ascii="Times New Roman" w:eastAsia="Times New Roman" w:hAnsi="Times New Roman" w:cs="Times New Roman"/>
          <w:sz w:val="24"/>
          <w:szCs w:val="24"/>
          <w:lang w:val="en-IN" w:eastAsia="en-IN"/>
        </w:rPr>
        <w:t xml:space="preserve"> would like to add that n</w:t>
      </w:r>
      <w:r w:rsidR="00CD0DB1">
        <w:rPr>
          <w:rFonts w:ascii="Times New Roman" w:eastAsia="Times New Roman" w:hAnsi="Times New Roman" w:cs="Times New Roman"/>
          <w:sz w:val="24"/>
          <w:szCs w:val="24"/>
          <w:lang w:val="en-IN" w:eastAsia="en-IN"/>
        </w:rPr>
        <w:t xml:space="preserve">o images were excluded from the analysis, except those where polyps </w:t>
      </w:r>
      <w:r w:rsidR="00512EAC">
        <w:rPr>
          <w:rFonts w:ascii="Times New Roman" w:eastAsia="Times New Roman" w:hAnsi="Times New Roman" w:cs="Times New Roman"/>
          <w:sz w:val="24"/>
          <w:szCs w:val="24"/>
          <w:lang w:val="en-IN" w:eastAsia="en-IN"/>
        </w:rPr>
        <w:t xml:space="preserve">have </w:t>
      </w:r>
      <w:r w:rsidR="00CD0DB1">
        <w:rPr>
          <w:rFonts w:ascii="Times New Roman" w:eastAsia="Times New Roman" w:hAnsi="Times New Roman" w:cs="Times New Roman"/>
          <w:sz w:val="24"/>
          <w:szCs w:val="24"/>
          <w:lang w:val="en-IN" w:eastAsia="en-IN"/>
        </w:rPr>
        <w:t>move</w:t>
      </w:r>
      <w:r w:rsidR="00512EAC">
        <w:rPr>
          <w:rFonts w:ascii="Times New Roman" w:eastAsia="Times New Roman" w:hAnsi="Times New Roman" w:cs="Times New Roman"/>
          <w:sz w:val="24"/>
          <w:szCs w:val="24"/>
          <w:lang w:val="en-IN" w:eastAsia="en-IN"/>
        </w:rPr>
        <w:t>d</w:t>
      </w:r>
      <w:r w:rsidR="00CD0DB1">
        <w:rPr>
          <w:rFonts w:ascii="Times New Roman" w:eastAsia="Times New Roman" w:hAnsi="Times New Roman" w:cs="Times New Roman"/>
          <w:sz w:val="24"/>
          <w:szCs w:val="24"/>
          <w:lang w:val="en-IN" w:eastAsia="en-IN"/>
        </w:rPr>
        <w:t xml:space="preserve"> to the extreme periphery of the well, where clear observ</w:t>
      </w:r>
      <w:r w:rsidR="00674E76">
        <w:rPr>
          <w:rFonts w:ascii="Times New Roman" w:eastAsia="Times New Roman" w:hAnsi="Times New Roman" w:cs="Times New Roman"/>
          <w:sz w:val="24"/>
          <w:szCs w:val="24"/>
          <w:lang w:val="en-IN" w:eastAsia="en-IN"/>
        </w:rPr>
        <w:t>ation of</w:t>
      </w:r>
      <w:r w:rsidR="00CD0DB1">
        <w:rPr>
          <w:rFonts w:ascii="Times New Roman" w:eastAsia="Times New Roman" w:hAnsi="Times New Roman" w:cs="Times New Roman"/>
          <w:sz w:val="24"/>
          <w:szCs w:val="24"/>
          <w:lang w:val="en-IN" w:eastAsia="en-IN"/>
        </w:rPr>
        <w:t xml:space="preserve"> tentacles </w:t>
      </w:r>
      <w:r w:rsidR="00FB6AB1">
        <w:rPr>
          <w:rFonts w:ascii="Times New Roman" w:eastAsia="Times New Roman" w:hAnsi="Times New Roman" w:cs="Times New Roman"/>
          <w:sz w:val="24"/>
          <w:szCs w:val="24"/>
          <w:lang w:val="en-IN" w:eastAsia="en-IN"/>
        </w:rPr>
        <w:t>was</w:t>
      </w:r>
      <w:r w:rsidR="00CD0DB1">
        <w:rPr>
          <w:rFonts w:ascii="Times New Roman" w:eastAsia="Times New Roman" w:hAnsi="Times New Roman" w:cs="Times New Roman"/>
          <w:sz w:val="24"/>
          <w:szCs w:val="24"/>
          <w:lang w:val="en-IN" w:eastAsia="en-IN"/>
        </w:rPr>
        <w:t xml:space="preserve"> not </w:t>
      </w:r>
      <w:r w:rsidR="00674E76">
        <w:rPr>
          <w:rFonts w:ascii="Times New Roman" w:eastAsia="Times New Roman" w:hAnsi="Times New Roman" w:cs="Times New Roman"/>
          <w:sz w:val="24"/>
          <w:szCs w:val="24"/>
          <w:lang w:val="en-IN" w:eastAsia="en-IN"/>
        </w:rPr>
        <w:t>feasible</w:t>
      </w:r>
      <w:r w:rsidR="00CD0DB1">
        <w:rPr>
          <w:rFonts w:ascii="Times New Roman" w:eastAsia="Times New Roman" w:hAnsi="Times New Roman" w:cs="Times New Roman"/>
          <w:sz w:val="24"/>
          <w:szCs w:val="24"/>
          <w:lang w:val="en-IN" w:eastAsia="en-IN"/>
        </w:rPr>
        <w:t xml:space="preserve">. </w:t>
      </w:r>
      <w:r w:rsidR="00512EAC">
        <w:rPr>
          <w:rFonts w:ascii="Times New Roman" w:eastAsia="Times New Roman" w:hAnsi="Times New Roman" w:cs="Times New Roman"/>
          <w:sz w:val="24"/>
          <w:szCs w:val="24"/>
          <w:lang w:val="en-IN" w:eastAsia="en-IN"/>
        </w:rPr>
        <w:t xml:space="preserve">This point also has been newly added </w:t>
      </w:r>
      <w:r w:rsidR="00674E76">
        <w:rPr>
          <w:rFonts w:ascii="Times New Roman" w:eastAsia="Times New Roman" w:hAnsi="Times New Roman" w:cs="Times New Roman"/>
          <w:sz w:val="24"/>
          <w:szCs w:val="24"/>
          <w:lang w:val="en-IN" w:eastAsia="en-IN"/>
        </w:rPr>
        <w:t xml:space="preserve">in the revised manuscript </w:t>
      </w:r>
      <w:r w:rsidR="00512EAC">
        <w:rPr>
          <w:rFonts w:ascii="Times New Roman" w:eastAsia="Times New Roman" w:hAnsi="Times New Roman" w:cs="Times New Roman"/>
          <w:sz w:val="24"/>
          <w:szCs w:val="24"/>
          <w:lang w:val="en-IN" w:eastAsia="en-IN"/>
        </w:rPr>
        <w:t>(Line</w:t>
      </w:r>
      <w:r w:rsidR="00FB6AB1">
        <w:rPr>
          <w:rFonts w:ascii="Times New Roman" w:eastAsia="Times New Roman" w:hAnsi="Times New Roman" w:cs="Times New Roman"/>
          <w:sz w:val="24"/>
          <w:szCs w:val="24"/>
          <w:lang w:val="en-IN" w:eastAsia="en-IN"/>
        </w:rPr>
        <w:t>.</w:t>
      </w:r>
      <w:r w:rsidR="00581043">
        <w:rPr>
          <w:rFonts w:ascii="Times New Roman" w:eastAsia="Times New Roman" w:hAnsi="Times New Roman" w:cs="Times New Roman"/>
          <w:sz w:val="24"/>
          <w:szCs w:val="24"/>
          <w:lang w:val="en-IN" w:eastAsia="en-IN"/>
        </w:rPr>
        <w:t xml:space="preserve"> </w:t>
      </w:r>
      <w:r w:rsidR="00B40655">
        <w:rPr>
          <w:rFonts w:ascii="Times New Roman" w:eastAsia="Times New Roman" w:hAnsi="Times New Roman" w:cs="Times New Roman"/>
          <w:sz w:val="24"/>
          <w:szCs w:val="24"/>
          <w:lang w:val="en-IN" w:eastAsia="en-IN"/>
        </w:rPr>
        <w:t>237-239</w:t>
      </w:r>
      <w:r w:rsidR="00512EAC">
        <w:rPr>
          <w:rFonts w:ascii="Times New Roman" w:eastAsia="Times New Roman" w:hAnsi="Times New Roman" w:cs="Times New Roman"/>
          <w:sz w:val="24"/>
          <w:szCs w:val="24"/>
          <w:lang w:val="en-IN" w:eastAsia="en-IN"/>
        </w:rPr>
        <w:t xml:space="preserve">). </w:t>
      </w:r>
      <w:r w:rsidR="00CD0DB1">
        <w:rPr>
          <w:rFonts w:ascii="Times New Roman" w:eastAsia="Times New Roman" w:hAnsi="Times New Roman" w:cs="Times New Roman"/>
          <w:sz w:val="24"/>
          <w:szCs w:val="24"/>
          <w:lang w:val="en-IN" w:eastAsia="en-IN"/>
        </w:rPr>
        <w:t xml:space="preserve">The position of animal in the well was not changed after addition of glutathione and this point has been added to the </w:t>
      </w:r>
      <w:r w:rsidR="005B106A">
        <w:rPr>
          <w:rFonts w:ascii="Times New Roman" w:eastAsia="Times New Roman" w:hAnsi="Times New Roman" w:cs="Times New Roman"/>
          <w:sz w:val="24"/>
          <w:szCs w:val="24"/>
          <w:lang w:val="en-IN" w:eastAsia="en-IN"/>
        </w:rPr>
        <w:t xml:space="preserve">protocol </w:t>
      </w:r>
      <w:r w:rsidR="00CD0DB1">
        <w:rPr>
          <w:rFonts w:ascii="Times New Roman" w:eastAsia="Times New Roman" w:hAnsi="Times New Roman" w:cs="Times New Roman"/>
          <w:sz w:val="24"/>
          <w:szCs w:val="24"/>
          <w:lang w:val="en-IN" w:eastAsia="en-IN"/>
        </w:rPr>
        <w:t xml:space="preserve">(Line </w:t>
      </w:r>
      <w:r w:rsidR="006E384B">
        <w:rPr>
          <w:rFonts w:ascii="Times New Roman" w:eastAsia="Times New Roman" w:hAnsi="Times New Roman" w:cs="Times New Roman"/>
          <w:sz w:val="24"/>
          <w:szCs w:val="24"/>
          <w:lang w:val="en-IN" w:eastAsia="en-IN"/>
        </w:rPr>
        <w:t>no</w:t>
      </w:r>
      <w:r w:rsidR="00FB6AB1">
        <w:rPr>
          <w:rFonts w:ascii="Times New Roman" w:eastAsia="Times New Roman" w:hAnsi="Times New Roman" w:cs="Times New Roman"/>
          <w:sz w:val="24"/>
          <w:szCs w:val="24"/>
          <w:lang w:val="en-IN" w:eastAsia="en-IN"/>
        </w:rPr>
        <w:t>.</w:t>
      </w:r>
      <w:r w:rsidR="006E384B">
        <w:rPr>
          <w:rFonts w:ascii="Times New Roman" w:eastAsia="Times New Roman" w:hAnsi="Times New Roman" w:cs="Times New Roman"/>
          <w:sz w:val="24"/>
          <w:szCs w:val="24"/>
          <w:lang w:val="en-IN" w:eastAsia="en-IN"/>
        </w:rPr>
        <w:t xml:space="preserve"> </w:t>
      </w:r>
      <w:r w:rsidR="005E31FC">
        <w:rPr>
          <w:rFonts w:ascii="Times New Roman" w:eastAsia="Times New Roman" w:hAnsi="Times New Roman" w:cs="Times New Roman"/>
          <w:sz w:val="24"/>
          <w:szCs w:val="24"/>
          <w:lang w:val="en-IN" w:eastAsia="en-IN"/>
        </w:rPr>
        <w:t>118-121</w:t>
      </w:r>
      <w:r w:rsidR="00CD0DB1">
        <w:rPr>
          <w:rFonts w:ascii="Times New Roman" w:eastAsia="Times New Roman" w:hAnsi="Times New Roman" w:cs="Times New Roman"/>
          <w:sz w:val="24"/>
          <w:szCs w:val="24"/>
          <w:lang w:val="en-IN" w:eastAsia="en-IN"/>
        </w:rPr>
        <w:t>)</w:t>
      </w:r>
      <w:r w:rsidR="00305F59">
        <w:rPr>
          <w:rFonts w:ascii="Times New Roman" w:eastAsia="Times New Roman" w:hAnsi="Times New Roman" w:cs="Times New Roman"/>
          <w:sz w:val="24"/>
          <w:szCs w:val="24"/>
          <w:lang w:val="en-IN" w:eastAsia="en-IN"/>
        </w:rPr>
        <w:t>.</w:t>
      </w:r>
      <w:r w:rsidR="00F749DF" w:rsidRPr="00EE1E28">
        <w:rPr>
          <w:rFonts w:ascii="Times New Roman" w:hAnsi="Times New Roman" w:cs="Times New Roman"/>
          <w:sz w:val="24"/>
          <w:szCs w:val="24"/>
        </w:rPr>
        <w:br/>
      </w:r>
      <w:r w:rsidR="00F749DF" w:rsidRPr="00EE1E28">
        <w:rPr>
          <w:rFonts w:ascii="Times New Roman" w:hAnsi="Times New Roman" w:cs="Times New Roman"/>
          <w:sz w:val="24"/>
          <w:szCs w:val="24"/>
        </w:rPr>
        <w:br/>
      </w:r>
      <w:r w:rsidR="00512EAC" w:rsidRPr="00FB6AB1">
        <w:rPr>
          <w:rFonts w:ascii="Times New Roman" w:hAnsi="Times New Roman" w:cs="Times New Roman"/>
          <w:b/>
          <w:sz w:val="24"/>
          <w:szCs w:val="24"/>
        </w:rPr>
        <w:t>Comment</w:t>
      </w:r>
      <w:r w:rsidR="00512EAC">
        <w:rPr>
          <w:rFonts w:ascii="Times New Roman" w:hAnsi="Times New Roman" w:cs="Times New Roman"/>
          <w:sz w:val="24"/>
          <w:szCs w:val="24"/>
        </w:rPr>
        <w:t>:</w:t>
      </w:r>
      <w:r w:rsidR="00F749DF" w:rsidRPr="00EE1E28">
        <w:rPr>
          <w:rFonts w:ascii="Times New Roman" w:hAnsi="Times New Roman" w:cs="Times New Roman"/>
          <w:sz w:val="24"/>
          <w:szCs w:val="24"/>
        </w:rPr>
        <w:t xml:space="preserve"> The number of tentacles varies between animals, and the authors write that the tentacles positioned towards the observer were not recorded. To ensure a better accuracy of each measurement and to compare different conditions with higher reliability, it would be necessary to add a normalization step taking into account the average number of tentacles per animal in each condition.</w:t>
      </w:r>
      <w:r w:rsidR="00F749DF" w:rsidRPr="00EE1E28">
        <w:rPr>
          <w:rFonts w:ascii="Times New Roman" w:hAnsi="Times New Roman" w:cs="Times New Roman"/>
          <w:sz w:val="24"/>
          <w:szCs w:val="24"/>
        </w:rPr>
        <w:br/>
      </w:r>
      <w:r w:rsidR="00512EAC" w:rsidRPr="00FB6AB1">
        <w:rPr>
          <w:rFonts w:ascii="Times New Roman" w:hAnsi="Times New Roman" w:cs="Times New Roman"/>
          <w:b/>
          <w:sz w:val="24"/>
          <w:szCs w:val="24"/>
        </w:rPr>
        <w:t>Response</w:t>
      </w:r>
      <w:r w:rsidR="00512EAC" w:rsidRPr="00C1644C">
        <w:rPr>
          <w:rFonts w:ascii="Times New Roman" w:hAnsi="Times New Roman" w:cs="Times New Roman"/>
          <w:sz w:val="24"/>
          <w:szCs w:val="24"/>
        </w:rPr>
        <w:t xml:space="preserve">: </w:t>
      </w:r>
      <w:r w:rsidR="00803694" w:rsidRPr="00C1644C">
        <w:rPr>
          <w:rFonts w:ascii="Times New Roman" w:hAnsi="Times New Roman" w:cs="Times New Roman"/>
          <w:sz w:val="24"/>
          <w:szCs w:val="24"/>
        </w:rPr>
        <w:t>We suggest that only the polyps having 5 or 6 tentacles be used for the analysis</w:t>
      </w:r>
      <w:r w:rsidR="00E35170">
        <w:rPr>
          <w:rFonts w:ascii="Times New Roman" w:hAnsi="Times New Roman" w:cs="Times New Roman"/>
          <w:sz w:val="24"/>
          <w:szCs w:val="24"/>
        </w:rPr>
        <w:t>.</w:t>
      </w:r>
      <w:r w:rsidR="00512EAC">
        <w:rPr>
          <w:rFonts w:ascii="Times New Roman" w:hAnsi="Times New Roman" w:cs="Times New Roman"/>
          <w:sz w:val="24"/>
          <w:szCs w:val="24"/>
        </w:rPr>
        <w:t xml:space="preserve"> Text has been modified to include this</w:t>
      </w:r>
      <w:r w:rsidR="000F521A">
        <w:rPr>
          <w:rFonts w:ascii="Times New Roman" w:hAnsi="Times New Roman" w:cs="Times New Roman"/>
          <w:sz w:val="24"/>
          <w:szCs w:val="24"/>
        </w:rPr>
        <w:t xml:space="preserve"> point (Line no. </w:t>
      </w:r>
      <w:r w:rsidR="00CE1DD7">
        <w:rPr>
          <w:rFonts w:ascii="Times New Roman" w:hAnsi="Times New Roman" w:cs="Times New Roman"/>
          <w:sz w:val="24"/>
          <w:szCs w:val="24"/>
        </w:rPr>
        <w:t>87-88</w:t>
      </w:r>
      <w:r w:rsidR="00512EAC">
        <w:rPr>
          <w:rFonts w:ascii="Times New Roman" w:hAnsi="Times New Roman" w:cs="Times New Roman"/>
          <w:sz w:val="24"/>
          <w:szCs w:val="24"/>
        </w:rPr>
        <w:t>)</w:t>
      </w:r>
      <w:r w:rsidR="00FB6AB1">
        <w:rPr>
          <w:rFonts w:ascii="Times New Roman" w:hAnsi="Times New Roman" w:cs="Times New Roman"/>
          <w:sz w:val="24"/>
          <w:szCs w:val="24"/>
        </w:rPr>
        <w:t>. All the tentacles were recorded for the</w:t>
      </w:r>
      <w:r w:rsidR="00C228CB">
        <w:rPr>
          <w:rFonts w:ascii="Times New Roman" w:hAnsi="Times New Roman" w:cs="Times New Roman"/>
          <w:sz w:val="24"/>
          <w:szCs w:val="24"/>
        </w:rPr>
        <w:t xml:space="preserve"> analysis, even if one </w:t>
      </w:r>
      <w:r w:rsidR="00CB33CA">
        <w:rPr>
          <w:rFonts w:ascii="Times New Roman" w:hAnsi="Times New Roman" w:cs="Times New Roman"/>
          <w:sz w:val="24"/>
          <w:szCs w:val="24"/>
        </w:rPr>
        <w:t xml:space="preserve">is </w:t>
      </w:r>
      <w:r w:rsidR="00352A3E">
        <w:rPr>
          <w:rFonts w:ascii="Times New Roman" w:hAnsi="Times New Roman" w:cs="Times New Roman"/>
          <w:sz w:val="24"/>
          <w:szCs w:val="24"/>
        </w:rPr>
        <w:t>oriented towards the observer.</w:t>
      </w:r>
      <w:r w:rsidR="00C228CB">
        <w:rPr>
          <w:rFonts w:ascii="Times New Roman" w:hAnsi="Times New Roman" w:cs="Times New Roman"/>
          <w:sz w:val="24"/>
          <w:szCs w:val="24"/>
        </w:rPr>
        <w:t xml:space="preserve"> Again, as mentioned in the manuscript and the response to </w:t>
      </w:r>
      <w:r w:rsidR="00347212">
        <w:rPr>
          <w:rFonts w:ascii="Times New Roman" w:hAnsi="Times New Roman" w:cs="Times New Roman"/>
          <w:sz w:val="24"/>
          <w:szCs w:val="24"/>
        </w:rPr>
        <w:t xml:space="preserve">the </w:t>
      </w:r>
      <w:r w:rsidR="00C228CB">
        <w:rPr>
          <w:rFonts w:ascii="Times New Roman" w:hAnsi="Times New Roman" w:cs="Times New Roman"/>
          <w:sz w:val="24"/>
          <w:szCs w:val="24"/>
        </w:rPr>
        <w:t xml:space="preserve">above comment, </w:t>
      </w:r>
      <w:r w:rsidR="00C228CB" w:rsidRPr="006432AD">
        <w:rPr>
          <w:rFonts w:ascii="Times New Roman" w:eastAsia="Times New Roman" w:hAnsi="Times New Roman" w:cs="Times New Roman"/>
          <w:sz w:val="24"/>
          <w:szCs w:val="24"/>
          <w:lang w:val="en-IN" w:eastAsia="en-IN"/>
        </w:rPr>
        <w:t>averaging the tentacle spread across multiple tentacles of a single polyp as well as across multiple polyps normalizes the bias</w:t>
      </w:r>
      <w:r w:rsidR="00C228CB">
        <w:rPr>
          <w:rFonts w:ascii="Times New Roman" w:eastAsia="Times New Roman" w:hAnsi="Times New Roman" w:cs="Times New Roman"/>
          <w:sz w:val="24"/>
          <w:szCs w:val="24"/>
          <w:lang w:val="en-IN" w:eastAsia="en-IN"/>
        </w:rPr>
        <w:t xml:space="preserve"> introduced by such parameters</w:t>
      </w:r>
      <w:r w:rsidR="00347212">
        <w:rPr>
          <w:rFonts w:ascii="Times New Roman" w:eastAsia="Times New Roman" w:hAnsi="Times New Roman" w:cs="Times New Roman"/>
          <w:sz w:val="24"/>
          <w:szCs w:val="24"/>
          <w:lang w:val="en-IN" w:eastAsia="en-IN"/>
        </w:rPr>
        <w:t>.</w:t>
      </w:r>
    </w:p>
    <w:p w:rsidR="00E96718" w:rsidRDefault="00F749DF" w:rsidP="00A504F1">
      <w:pPr>
        <w:spacing w:after="0"/>
        <w:rPr>
          <w:rFonts w:ascii="Times New Roman" w:hAnsi="Times New Roman" w:cs="Times New Roman"/>
          <w:sz w:val="24"/>
          <w:szCs w:val="24"/>
        </w:rPr>
      </w:pPr>
      <w:r w:rsidRPr="00EE1E28">
        <w:rPr>
          <w:rFonts w:ascii="Times New Roman" w:hAnsi="Times New Roman" w:cs="Times New Roman"/>
          <w:sz w:val="24"/>
          <w:szCs w:val="24"/>
        </w:rPr>
        <w:br/>
      </w:r>
      <w:r w:rsidR="00E96718" w:rsidRPr="00E96718">
        <w:rPr>
          <w:rFonts w:ascii="Times New Roman" w:hAnsi="Times New Roman" w:cs="Times New Roman"/>
          <w:b/>
          <w:sz w:val="24"/>
          <w:szCs w:val="24"/>
        </w:rPr>
        <w:t>Comment:</w:t>
      </w:r>
      <w:r w:rsidR="00E96718">
        <w:rPr>
          <w:rFonts w:ascii="Times New Roman" w:hAnsi="Times New Roman" w:cs="Times New Roman"/>
          <w:sz w:val="24"/>
          <w:szCs w:val="24"/>
        </w:rPr>
        <w:t xml:space="preserve"> </w:t>
      </w:r>
      <w:r w:rsidRPr="00EE1E28">
        <w:rPr>
          <w:rFonts w:ascii="Times New Roman" w:hAnsi="Times New Roman" w:cs="Times New Roman"/>
          <w:sz w:val="24"/>
          <w:szCs w:val="24"/>
        </w:rPr>
        <w:t>In my opinion the limitation of the method proposed by the authors is a relatively low throughput, which makes difficult the application of this procedure for screening drugs or genes that may affect the feeding behavior in Hydra. The authors should address this concern and may be propose some ideas to automate or to increase the throughput of their method.</w:t>
      </w:r>
      <w:r w:rsidRPr="00EE1E28">
        <w:rPr>
          <w:rFonts w:ascii="Times New Roman" w:hAnsi="Times New Roman" w:cs="Times New Roman"/>
          <w:sz w:val="24"/>
          <w:szCs w:val="24"/>
        </w:rPr>
        <w:br/>
      </w:r>
      <w:r w:rsidR="00E96718" w:rsidRPr="00E96718">
        <w:rPr>
          <w:rFonts w:ascii="Times New Roman" w:hAnsi="Times New Roman" w:cs="Times New Roman"/>
          <w:b/>
          <w:sz w:val="24"/>
          <w:szCs w:val="24"/>
        </w:rPr>
        <w:t>Response</w:t>
      </w:r>
      <w:r w:rsidR="00E96718">
        <w:rPr>
          <w:rFonts w:ascii="Times New Roman" w:hAnsi="Times New Roman" w:cs="Times New Roman"/>
          <w:sz w:val="24"/>
          <w:szCs w:val="24"/>
        </w:rPr>
        <w:t xml:space="preserve">: </w:t>
      </w:r>
      <w:r w:rsidR="00B542CA">
        <w:rPr>
          <w:rFonts w:ascii="Times New Roman" w:hAnsi="Times New Roman" w:cs="Times New Roman"/>
          <w:sz w:val="24"/>
          <w:szCs w:val="24"/>
        </w:rPr>
        <w:t>Text has been modified at li</w:t>
      </w:r>
      <w:r w:rsidR="00AB3E69">
        <w:rPr>
          <w:rFonts w:ascii="Times New Roman" w:hAnsi="Times New Roman" w:cs="Times New Roman"/>
          <w:sz w:val="24"/>
          <w:szCs w:val="24"/>
        </w:rPr>
        <w:t xml:space="preserve">ne no. </w:t>
      </w:r>
      <w:r w:rsidR="00794221">
        <w:rPr>
          <w:rFonts w:ascii="Times New Roman" w:hAnsi="Times New Roman" w:cs="Times New Roman"/>
          <w:sz w:val="24"/>
          <w:szCs w:val="24"/>
        </w:rPr>
        <w:t>244-246</w:t>
      </w:r>
      <w:r w:rsidR="00352A3E">
        <w:rPr>
          <w:rFonts w:ascii="Times New Roman" w:hAnsi="Times New Roman" w:cs="Times New Roman"/>
          <w:sz w:val="24"/>
          <w:szCs w:val="24"/>
        </w:rPr>
        <w:t xml:space="preserve"> </w:t>
      </w:r>
      <w:r w:rsidR="00B542CA">
        <w:rPr>
          <w:rFonts w:ascii="Times New Roman" w:hAnsi="Times New Roman" w:cs="Times New Roman"/>
          <w:sz w:val="24"/>
          <w:szCs w:val="24"/>
        </w:rPr>
        <w:t>to address this issue</w:t>
      </w:r>
      <w:r w:rsidR="00A846FF">
        <w:rPr>
          <w:rFonts w:ascii="Times New Roman" w:hAnsi="Times New Roman" w:cs="Times New Roman"/>
          <w:sz w:val="24"/>
          <w:szCs w:val="24"/>
        </w:rPr>
        <w:t xml:space="preserve"> (</w:t>
      </w:r>
      <w:r w:rsidR="00A846FF">
        <w:rPr>
          <w:rFonts w:ascii="Times New Roman" w:eastAsia="Times New Roman" w:hAnsi="Times New Roman" w:cs="Times New Roman"/>
          <w:sz w:val="24"/>
          <w:szCs w:val="24"/>
          <w:lang w:val="en-IN" w:eastAsia="en-IN"/>
        </w:rPr>
        <w:t xml:space="preserve">To increase the throughput while measuring tentacle spread in the images obtained from large populations of hydra, it would also be possible to </w:t>
      </w:r>
      <w:r w:rsidR="00C1644C">
        <w:rPr>
          <w:rFonts w:ascii="Times New Roman" w:eastAsia="Times New Roman" w:hAnsi="Times New Roman" w:cs="Times New Roman"/>
          <w:sz w:val="24"/>
          <w:szCs w:val="24"/>
          <w:lang w:val="en-IN" w:eastAsia="en-IN"/>
        </w:rPr>
        <w:t>write</w:t>
      </w:r>
      <w:r w:rsidR="00A846FF">
        <w:rPr>
          <w:rFonts w:ascii="Times New Roman" w:eastAsia="Times New Roman" w:hAnsi="Times New Roman" w:cs="Times New Roman"/>
          <w:sz w:val="24"/>
          <w:szCs w:val="24"/>
          <w:lang w:val="en-IN" w:eastAsia="en-IN"/>
        </w:rPr>
        <w:t xml:space="preserve"> a computer </w:t>
      </w:r>
      <w:r w:rsidR="00C1644C">
        <w:rPr>
          <w:rFonts w:ascii="Times New Roman" w:eastAsia="Times New Roman" w:hAnsi="Times New Roman" w:cs="Times New Roman"/>
          <w:sz w:val="24"/>
          <w:szCs w:val="24"/>
          <w:lang w:val="en-IN" w:eastAsia="en-IN"/>
        </w:rPr>
        <w:t>algorithm</w:t>
      </w:r>
      <w:r w:rsidR="00A846FF">
        <w:rPr>
          <w:rFonts w:ascii="Times New Roman" w:eastAsia="Times New Roman" w:hAnsi="Times New Roman" w:cs="Times New Roman"/>
          <w:sz w:val="24"/>
          <w:szCs w:val="24"/>
          <w:lang w:val="en-IN" w:eastAsia="en-IN"/>
        </w:rPr>
        <w:t xml:space="preserve"> similar to those available for the analysis of animal behaviour</w:t>
      </w:r>
      <w:r w:rsidR="00A846FF">
        <w:rPr>
          <w:rFonts w:ascii="Times New Roman" w:hAnsi="Times New Roman" w:cs="Times New Roman"/>
          <w:sz w:val="24"/>
          <w:szCs w:val="24"/>
        </w:rPr>
        <w:t>)</w:t>
      </w:r>
      <w:r w:rsidR="00B542CA">
        <w:rPr>
          <w:rFonts w:ascii="Times New Roman" w:hAnsi="Times New Roman" w:cs="Times New Roman"/>
          <w:sz w:val="24"/>
          <w:szCs w:val="24"/>
        </w:rPr>
        <w:t>.</w:t>
      </w:r>
    </w:p>
    <w:p w:rsidR="00E96718" w:rsidRDefault="00E96718" w:rsidP="00A504F1">
      <w:pPr>
        <w:spacing w:after="0"/>
        <w:rPr>
          <w:rFonts w:ascii="Times New Roman" w:hAnsi="Times New Roman" w:cs="Times New Roman"/>
          <w:sz w:val="24"/>
          <w:szCs w:val="24"/>
        </w:rPr>
      </w:pPr>
    </w:p>
    <w:p w:rsidR="00057B50" w:rsidRDefault="00E96718" w:rsidP="00A504F1">
      <w:pPr>
        <w:spacing w:after="0"/>
        <w:rPr>
          <w:rFonts w:ascii="Times New Roman" w:hAnsi="Times New Roman" w:cs="Times New Roman"/>
          <w:sz w:val="24"/>
          <w:szCs w:val="24"/>
        </w:rPr>
      </w:pPr>
      <w:r w:rsidRPr="00E96718">
        <w:rPr>
          <w:rFonts w:ascii="Times New Roman" w:hAnsi="Times New Roman" w:cs="Times New Roman"/>
          <w:b/>
          <w:sz w:val="24"/>
          <w:szCs w:val="24"/>
        </w:rPr>
        <w:t>Comment</w:t>
      </w:r>
      <w:r>
        <w:rPr>
          <w:rFonts w:ascii="Times New Roman" w:hAnsi="Times New Roman" w:cs="Times New Roman"/>
          <w:b/>
          <w:sz w:val="24"/>
          <w:szCs w:val="24"/>
        </w:rPr>
        <w:t>:</w:t>
      </w:r>
      <w:r w:rsidR="00F749DF" w:rsidRPr="00EE1E28">
        <w:rPr>
          <w:rFonts w:ascii="Times New Roman" w:hAnsi="Times New Roman" w:cs="Times New Roman"/>
          <w:sz w:val="24"/>
          <w:szCs w:val="24"/>
        </w:rPr>
        <w:t xml:space="preserve"> In several places in the text as well as in the video the authors use the term "nematocyst". This is wrong, the cell type that authors are referring to is called </w:t>
      </w:r>
      <w:proofErr w:type="spellStart"/>
      <w:r w:rsidR="00F749DF" w:rsidRPr="00EE1E28">
        <w:rPr>
          <w:rFonts w:ascii="Times New Roman" w:hAnsi="Times New Roman" w:cs="Times New Roman"/>
          <w:sz w:val="24"/>
          <w:szCs w:val="24"/>
        </w:rPr>
        <w:t>nematocyte</w:t>
      </w:r>
      <w:proofErr w:type="spellEnd"/>
      <w:r w:rsidR="00F749DF" w:rsidRPr="00EE1E28">
        <w:rPr>
          <w:rFonts w:ascii="Times New Roman" w:hAnsi="Times New Roman" w:cs="Times New Roman"/>
          <w:sz w:val="24"/>
          <w:szCs w:val="24"/>
        </w:rPr>
        <w:t xml:space="preserve"> or </w:t>
      </w:r>
      <w:proofErr w:type="spellStart"/>
      <w:r w:rsidR="00F749DF" w:rsidRPr="00EE1E28">
        <w:rPr>
          <w:rFonts w:ascii="Times New Roman" w:hAnsi="Times New Roman" w:cs="Times New Roman"/>
          <w:sz w:val="24"/>
          <w:szCs w:val="24"/>
        </w:rPr>
        <w:t>cnidocyte</w:t>
      </w:r>
      <w:proofErr w:type="spellEnd"/>
      <w:r w:rsidR="00F749DF" w:rsidRPr="00EE1E28">
        <w:rPr>
          <w:rFonts w:ascii="Times New Roman" w:hAnsi="Times New Roman" w:cs="Times New Roman"/>
          <w:sz w:val="24"/>
          <w:szCs w:val="24"/>
        </w:rPr>
        <w:t xml:space="preserve"> whereas nematocyst is not a cell but the thick wall vesicle specific to this cell type. This has to be modified. For a review on this organelle, the authors should read and cite Beckmann, A., </w:t>
      </w:r>
      <w:proofErr w:type="spellStart"/>
      <w:r w:rsidR="00F749DF" w:rsidRPr="00EE1E28">
        <w:rPr>
          <w:rFonts w:ascii="Times New Roman" w:hAnsi="Times New Roman" w:cs="Times New Roman"/>
          <w:sz w:val="24"/>
          <w:szCs w:val="24"/>
        </w:rPr>
        <w:t>Ozbek</w:t>
      </w:r>
      <w:proofErr w:type="spellEnd"/>
      <w:r w:rsidR="00F749DF" w:rsidRPr="00EE1E28">
        <w:rPr>
          <w:rFonts w:ascii="Times New Roman" w:hAnsi="Times New Roman" w:cs="Times New Roman"/>
          <w:sz w:val="24"/>
          <w:szCs w:val="24"/>
        </w:rPr>
        <w:t xml:space="preserve">, S., 2012. The Nematocyst: a molecular map of the </w:t>
      </w:r>
      <w:proofErr w:type="spellStart"/>
      <w:r w:rsidR="00F749DF" w:rsidRPr="00EE1E28">
        <w:rPr>
          <w:rFonts w:ascii="Times New Roman" w:hAnsi="Times New Roman" w:cs="Times New Roman"/>
          <w:sz w:val="24"/>
          <w:szCs w:val="24"/>
        </w:rPr>
        <w:t>Cnidarian</w:t>
      </w:r>
      <w:proofErr w:type="spellEnd"/>
      <w:r w:rsidR="00F749DF" w:rsidRPr="00EE1E28">
        <w:rPr>
          <w:rFonts w:ascii="Times New Roman" w:hAnsi="Times New Roman" w:cs="Times New Roman"/>
          <w:sz w:val="24"/>
          <w:szCs w:val="24"/>
        </w:rPr>
        <w:t xml:space="preserve"> stinging organelle. Int. J. Dev. Biol. 56, 577-582.</w:t>
      </w:r>
      <w:r w:rsidR="00F749DF" w:rsidRPr="00EE1E28">
        <w:rPr>
          <w:rFonts w:ascii="Times New Roman" w:hAnsi="Times New Roman" w:cs="Times New Roman"/>
          <w:sz w:val="24"/>
          <w:szCs w:val="24"/>
        </w:rPr>
        <w:br/>
      </w:r>
      <w:r w:rsidR="0093754A">
        <w:rPr>
          <w:rFonts w:ascii="Times New Roman" w:hAnsi="Times New Roman" w:cs="Times New Roman"/>
          <w:sz w:val="24"/>
          <w:szCs w:val="24"/>
        </w:rPr>
        <w:t xml:space="preserve"> </w:t>
      </w:r>
      <w:r w:rsidR="0069482B" w:rsidRPr="00B542CA">
        <w:rPr>
          <w:rFonts w:ascii="Times New Roman" w:hAnsi="Times New Roman" w:cs="Times New Roman"/>
          <w:b/>
          <w:sz w:val="24"/>
          <w:szCs w:val="24"/>
        </w:rPr>
        <w:t>Response</w:t>
      </w:r>
      <w:r w:rsidR="0069482B">
        <w:rPr>
          <w:rFonts w:ascii="Times New Roman" w:hAnsi="Times New Roman" w:cs="Times New Roman"/>
          <w:sz w:val="24"/>
          <w:szCs w:val="24"/>
        </w:rPr>
        <w:t>:</w:t>
      </w:r>
      <w:r w:rsidR="00B542CA">
        <w:rPr>
          <w:rFonts w:ascii="Times New Roman" w:hAnsi="Times New Roman" w:cs="Times New Roman"/>
          <w:sz w:val="24"/>
          <w:szCs w:val="24"/>
        </w:rPr>
        <w:t xml:space="preserve"> </w:t>
      </w:r>
      <w:r w:rsidR="00347212">
        <w:rPr>
          <w:rFonts w:ascii="Times New Roman" w:hAnsi="Times New Roman" w:cs="Times New Roman"/>
          <w:sz w:val="24"/>
          <w:szCs w:val="24"/>
        </w:rPr>
        <w:t>We thank the reviewer for pointing this out. We have corrected the text accordingly</w:t>
      </w:r>
      <w:r w:rsidR="00651345">
        <w:rPr>
          <w:rFonts w:ascii="Times New Roman" w:hAnsi="Times New Roman" w:cs="Times New Roman"/>
          <w:sz w:val="24"/>
          <w:szCs w:val="24"/>
        </w:rPr>
        <w:t xml:space="preserve"> </w:t>
      </w:r>
      <w:r w:rsidR="00347212">
        <w:rPr>
          <w:rFonts w:ascii="Times New Roman" w:hAnsi="Times New Roman" w:cs="Times New Roman"/>
          <w:sz w:val="24"/>
          <w:szCs w:val="24"/>
        </w:rPr>
        <w:t>(</w:t>
      </w:r>
      <w:r w:rsidR="00651345">
        <w:rPr>
          <w:rFonts w:ascii="Times New Roman" w:hAnsi="Times New Roman" w:cs="Times New Roman"/>
          <w:sz w:val="24"/>
          <w:szCs w:val="24"/>
        </w:rPr>
        <w:t xml:space="preserve">line no. </w:t>
      </w:r>
      <w:r w:rsidR="003F65D1">
        <w:rPr>
          <w:rFonts w:ascii="Times New Roman" w:hAnsi="Times New Roman" w:cs="Times New Roman"/>
          <w:sz w:val="24"/>
          <w:szCs w:val="24"/>
        </w:rPr>
        <w:t>53</w:t>
      </w:r>
      <w:r w:rsidR="00347212">
        <w:rPr>
          <w:rFonts w:ascii="Times New Roman" w:hAnsi="Times New Roman" w:cs="Times New Roman"/>
          <w:sz w:val="24"/>
          <w:szCs w:val="24"/>
        </w:rPr>
        <w:t>). The</w:t>
      </w:r>
      <w:r w:rsidR="00945AA7">
        <w:rPr>
          <w:rFonts w:ascii="Times New Roman" w:hAnsi="Times New Roman" w:cs="Times New Roman"/>
          <w:sz w:val="24"/>
          <w:szCs w:val="24"/>
        </w:rPr>
        <w:t xml:space="preserve"> </w:t>
      </w:r>
      <w:r w:rsidR="00B542CA">
        <w:rPr>
          <w:rFonts w:ascii="Times New Roman" w:hAnsi="Times New Roman" w:cs="Times New Roman"/>
          <w:sz w:val="24"/>
          <w:szCs w:val="24"/>
        </w:rPr>
        <w:t xml:space="preserve">suggested reference </w:t>
      </w:r>
      <w:r w:rsidR="00347212">
        <w:rPr>
          <w:rFonts w:ascii="Times New Roman" w:hAnsi="Times New Roman" w:cs="Times New Roman"/>
          <w:sz w:val="24"/>
          <w:szCs w:val="24"/>
        </w:rPr>
        <w:t xml:space="preserve">is cited </w:t>
      </w:r>
      <w:r w:rsidR="00B542CA">
        <w:rPr>
          <w:rFonts w:ascii="Times New Roman" w:hAnsi="Times New Roman" w:cs="Times New Roman"/>
          <w:sz w:val="24"/>
          <w:szCs w:val="24"/>
        </w:rPr>
        <w:t>at line no</w:t>
      </w:r>
      <w:r w:rsidR="00AB0B40">
        <w:rPr>
          <w:rFonts w:ascii="Times New Roman" w:hAnsi="Times New Roman" w:cs="Times New Roman"/>
          <w:sz w:val="24"/>
          <w:szCs w:val="24"/>
        </w:rPr>
        <w:t xml:space="preserve">. </w:t>
      </w:r>
      <w:r w:rsidR="003F65D1">
        <w:rPr>
          <w:rFonts w:ascii="Times New Roman" w:hAnsi="Times New Roman" w:cs="Times New Roman"/>
          <w:sz w:val="24"/>
          <w:szCs w:val="24"/>
        </w:rPr>
        <w:t>54</w:t>
      </w:r>
      <w:r w:rsidR="00AB0B40">
        <w:rPr>
          <w:rFonts w:ascii="Times New Roman" w:hAnsi="Times New Roman" w:cs="Times New Roman"/>
          <w:sz w:val="24"/>
          <w:szCs w:val="24"/>
        </w:rPr>
        <w:t xml:space="preserve">. Video has </w:t>
      </w:r>
      <w:r w:rsidR="00347212">
        <w:rPr>
          <w:rFonts w:ascii="Times New Roman" w:hAnsi="Times New Roman" w:cs="Times New Roman"/>
          <w:sz w:val="24"/>
          <w:szCs w:val="24"/>
        </w:rPr>
        <w:t xml:space="preserve">also </w:t>
      </w:r>
      <w:r w:rsidR="00AB0B40">
        <w:rPr>
          <w:rFonts w:ascii="Times New Roman" w:hAnsi="Times New Roman" w:cs="Times New Roman"/>
          <w:sz w:val="24"/>
          <w:szCs w:val="24"/>
        </w:rPr>
        <w:t xml:space="preserve">been edited </w:t>
      </w:r>
      <w:r w:rsidR="00347212">
        <w:rPr>
          <w:rFonts w:ascii="Times New Roman" w:hAnsi="Times New Roman" w:cs="Times New Roman"/>
          <w:sz w:val="24"/>
          <w:szCs w:val="24"/>
        </w:rPr>
        <w:t>accordingly</w:t>
      </w:r>
      <w:r w:rsidR="0076347C">
        <w:rPr>
          <w:rFonts w:ascii="Times New Roman" w:hAnsi="Times New Roman" w:cs="Times New Roman"/>
          <w:sz w:val="24"/>
          <w:szCs w:val="24"/>
        </w:rPr>
        <w:t>.</w:t>
      </w:r>
    </w:p>
    <w:p w:rsidR="00A10D0A" w:rsidRDefault="00A10D0A" w:rsidP="00A504F1">
      <w:pPr>
        <w:spacing w:after="0"/>
        <w:rPr>
          <w:rFonts w:ascii="Times New Roman" w:hAnsi="Times New Roman" w:cs="Times New Roman"/>
          <w:sz w:val="24"/>
          <w:szCs w:val="24"/>
        </w:rPr>
      </w:pPr>
    </w:p>
    <w:p w:rsidR="00F05A4E" w:rsidRDefault="00F91B8A" w:rsidP="00A504F1">
      <w:pPr>
        <w:spacing w:after="0"/>
        <w:rPr>
          <w:rFonts w:ascii="Times New Roman" w:hAnsi="Times New Roman" w:cs="Times New Roman"/>
          <w:sz w:val="24"/>
          <w:szCs w:val="24"/>
        </w:rPr>
      </w:pPr>
      <w:r w:rsidRPr="00571D0C">
        <w:rPr>
          <w:rFonts w:ascii="Times New Roman" w:hAnsi="Times New Roman" w:cs="Times New Roman"/>
          <w:b/>
          <w:sz w:val="24"/>
          <w:szCs w:val="24"/>
        </w:rPr>
        <w:t>Comment</w:t>
      </w:r>
      <w:r>
        <w:rPr>
          <w:rFonts w:ascii="Times New Roman" w:hAnsi="Times New Roman" w:cs="Times New Roman"/>
          <w:sz w:val="24"/>
          <w:szCs w:val="24"/>
        </w:rPr>
        <w:t xml:space="preserve">: </w:t>
      </w:r>
      <w:r w:rsidR="00F05A4E" w:rsidRPr="00EE1E28">
        <w:rPr>
          <w:rFonts w:ascii="Times New Roman" w:hAnsi="Times New Roman" w:cs="Times New Roman"/>
          <w:sz w:val="24"/>
          <w:szCs w:val="24"/>
        </w:rPr>
        <w:t xml:space="preserve">In the paragraph 1.12 as well as in the video the authors suggest that animals after experiment should be put back to the main culture. Mixing animals previously used for </w:t>
      </w:r>
      <w:r w:rsidR="00F05A4E" w:rsidRPr="00EE1E28">
        <w:rPr>
          <w:rFonts w:ascii="Times New Roman" w:hAnsi="Times New Roman" w:cs="Times New Roman"/>
          <w:sz w:val="24"/>
          <w:szCs w:val="24"/>
        </w:rPr>
        <w:lastRenderedPageBreak/>
        <w:t>manipulation and GSH treatment to the ones that were never used for experiments may cause infections as well as some heterogeneity in the culture and the cause of errors in subsequent experiments. This is a very basic error that any young student learns not to do and this comment should be removed.</w:t>
      </w:r>
    </w:p>
    <w:p w:rsidR="00015081" w:rsidRDefault="00F05A4E" w:rsidP="00A504F1">
      <w:pPr>
        <w:spacing w:after="0"/>
        <w:rPr>
          <w:rFonts w:ascii="Times New Roman" w:hAnsi="Times New Roman" w:cs="Times New Roman"/>
          <w:sz w:val="24"/>
          <w:szCs w:val="24"/>
        </w:rPr>
      </w:pPr>
      <w:r w:rsidRPr="00F05A4E">
        <w:rPr>
          <w:rFonts w:ascii="Times New Roman" w:hAnsi="Times New Roman" w:cs="Times New Roman"/>
          <w:b/>
          <w:sz w:val="24"/>
          <w:szCs w:val="24"/>
        </w:rPr>
        <w:t>Response</w:t>
      </w:r>
      <w:r>
        <w:rPr>
          <w:rFonts w:ascii="Times New Roman" w:hAnsi="Times New Roman" w:cs="Times New Roman"/>
          <w:sz w:val="24"/>
          <w:szCs w:val="24"/>
        </w:rPr>
        <w:t xml:space="preserve">: </w:t>
      </w:r>
      <w:r w:rsidR="00BB0EE9">
        <w:rPr>
          <w:rFonts w:ascii="Times New Roman" w:hAnsi="Times New Roman" w:cs="Times New Roman"/>
          <w:sz w:val="24"/>
          <w:szCs w:val="24"/>
        </w:rPr>
        <w:t xml:space="preserve">This step has been removed from the text as well as </w:t>
      </w:r>
      <w:r w:rsidR="00671579">
        <w:rPr>
          <w:rFonts w:ascii="Times New Roman" w:hAnsi="Times New Roman" w:cs="Times New Roman"/>
          <w:sz w:val="24"/>
          <w:szCs w:val="24"/>
        </w:rPr>
        <w:t xml:space="preserve">the </w:t>
      </w:r>
      <w:r w:rsidR="00BB0EE9">
        <w:rPr>
          <w:rFonts w:ascii="Times New Roman" w:hAnsi="Times New Roman" w:cs="Times New Roman"/>
          <w:sz w:val="24"/>
          <w:szCs w:val="24"/>
        </w:rPr>
        <w:t>video</w:t>
      </w:r>
      <w:r w:rsidR="0076347C">
        <w:rPr>
          <w:rFonts w:ascii="Times New Roman" w:hAnsi="Times New Roman" w:cs="Times New Roman"/>
          <w:sz w:val="24"/>
          <w:szCs w:val="24"/>
        </w:rPr>
        <w:t>.</w:t>
      </w:r>
      <w:r w:rsidRPr="00EE1E28">
        <w:rPr>
          <w:rFonts w:ascii="Times New Roman" w:hAnsi="Times New Roman" w:cs="Times New Roman"/>
          <w:sz w:val="24"/>
          <w:szCs w:val="24"/>
        </w:rPr>
        <w:br/>
      </w:r>
      <w:r w:rsidRPr="00EE1E28">
        <w:rPr>
          <w:rFonts w:ascii="Times New Roman" w:hAnsi="Times New Roman" w:cs="Times New Roman"/>
          <w:sz w:val="24"/>
          <w:szCs w:val="24"/>
        </w:rPr>
        <w:br/>
      </w:r>
      <w:r w:rsidRPr="00571D0C">
        <w:rPr>
          <w:rFonts w:ascii="Times New Roman" w:hAnsi="Times New Roman" w:cs="Times New Roman"/>
          <w:b/>
          <w:sz w:val="24"/>
          <w:szCs w:val="24"/>
        </w:rPr>
        <w:t>Comment</w:t>
      </w:r>
      <w:r>
        <w:rPr>
          <w:rFonts w:ascii="Times New Roman" w:hAnsi="Times New Roman" w:cs="Times New Roman"/>
          <w:sz w:val="24"/>
          <w:szCs w:val="24"/>
        </w:rPr>
        <w:t xml:space="preserve">: </w:t>
      </w:r>
      <w:r w:rsidRPr="00EE1E28">
        <w:rPr>
          <w:rFonts w:ascii="Times New Roman" w:hAnsi="Times New Roman" w:cs="Times New Roman"/>
          <w:sz w:val="24"/>
          <w:szCs w:val="24"/>
        </w:rPr>
        <w:t>In line 42 the term "satiated" should be rather substituted with "daily fed".</w:t>
      </w:r>
    </w:p>
    <w:p w:rsidR="00E94BD8" w:rsidRDefault="00015081" w:rsidP="00A504F1">
      <w:pPr>
        <w:spacing w:after="0"/>
        <w:rPr>
          <w:rFonts w:ascii="Times New Roman" w:hAnsi="Times New Roman" w:cs="Times New Roman"/>
          <w:sz w:val="24"/>
          <w:szCs w:val="24"/>
        </w:rPr>
      </w:pPr>
      <w:r w:rsidRPr="00F05A4E">
        <w:rPr>
          <w:rFonts w:ascii="Times New Roman" w:hAnsi="Times New Roman" w:cs="Times New Roman"/>
          <w:b/>
          <w:sz w:val="24"/>
          <w:szCs w:val="24"/>
        </w:rPr>
        <w:t>Response</w:t>
      </w:r>
      <w:r>
        <w:rPr>
          <w:rFonts w:ascii="Times New Roman" w:hAnsi="Times New Roman" w:cs="Times New Roman"/>
          <w:sz w:val="24"/>
          <w:szCs w:val="24"/>
        </w:rPr>
        <w:t>: T</w:t>
      </w:r>
      <w:r w:rsidRPr="00EE1E28">
        <w:rPr>
          <w:rFonts w:ascii="Times New Roman" w:hAnsi="Times New Roman" w:cs="Times New Roman"/>
          <w:sz w:val="24"/>
          <w:szCs w:val="24"/>
        </w:rPr>
        <w:t xml:space="preserve">he term "satiated" </w:t>
      </w:r>
      <w:r>
        <w:rPr>
          <w:rFonts w:ascii="Times New Roman" w:hAnsi="Times New Roman" w:cs="Times New Roman"/>
          <w:sz w:val="24"/>
          <w:szCs w:val="24"/>
        </w:rPr>
        <w:t>has been</w:t>
      </w:r>
      <w:r w:rsidRPr="00EE1E28">
        <w:rPr>
          <w:rFonts w:ascii="Times New Roman" w:hAnsi="Times New Roman" w:cs="Times New Roman"/>
          <w:sz w:val="24"/>
          <w:szCs w:val="24"/>
        </w:rPr>
        <w:t xml:space="preserve"> substituted with "daily fed".</w:t>
      </w:r>
      <w:r w:rsidR="00F05A4E" w:rsidRPr="00EE1E28">
        <w:rPr>
          <w:rFonts w:ascii="Times New Roman" w:hAnsi="Times New Roman" w:cs="Times New Roman"/>
          <w:sz w:val="24"/>
          <w:szCs w:val="24"/>
        </w:rPr>
        <w:br/>
      </w:r>
      <w:r w:rsidR="00F05A4E" w:rsidRPr="00EE1E28">
        <w:rPr>
          <w:rFonts w:ascii="Times New Roman" w:hAnsi="Times New Roman" w:cs="Times New Roman"/>
          <w:sz w:val="24"/>
          <w:szCs w:val="24"/>
        </w:rPr>
        <w:br/>
      </w:r>
      <w:r w:rsidR="00F05A4E" w:rsidRPr="00571D0C">
        <w:rPr>
          <w:rFonts w:ascii="Times New Roman" w:hAnsi="Times New Roman" w:cs="Times New Roman"/>
          <w:b/>
          <w:sz w:val="24"/>
          <w:szCs w:val="24"/>
        </w:rPr>
        <w:t>Comment</w:t>
      </w:r>
      <w:r w:rsidR="00F05A4E">
        <w:rPr>
          <w:rFonts w:ascii="Times New Roman" w:hAnsi="Times New Roman" w:cs="Times New Roman"/>
          <w:sz w:val="24"/>
          <w:szCs w:val="24"/>
        </w:rPr>
        <w:t xml:space="preserve">: </w:t>
      </w:r>
      <w:r w:rsidR="00F05A4E" w:rsidRPr="00EE1E28">
        <w:rPr>
          <w:rFonts w:ascii="Times New Roman" w:hAnsi="Times New Roman" w:cs="Times New Roman"/>
          <w:sz w:val="24"/>
          <w:szCs w:val="24"/>
        </w:rPr>
        <w:t>In line 72 the title of the sub chapter should be changed to more appropriately describe the contents like for instance "Hydra culture and measurement of feeding response".</w:t>
      </w:r>
    </w:p>
    <w:p w:rsidR="00620EA1" w:rsidRDefault="00E94BD8" w:rsidP="00A504F1">
      <w:pPr>
        <w:spacing w:after="0"/>
        <w:rPr>
          <w:rFonts w:ascii="Times New Roman" w:hAnsi="Times New Roman" w:cs="Times New Roman"/>
          <w:sz w:val="24"/>
          <w:szCs w:val="24"/>
        </w:rPr>
      </w:pPr>
      <w:r w:rsidRPr="00E94BD8">
        <w:rPr>
          <w:rFonts w:ascii="Times New Roman" w:hAnsi="Times New Roman" w:cs="Times New Roman"/>
          <w:b/>
          <w:sz w:val="24"/>
          <w:szCs w:val="24"/>
        </w:rPr>
        <w:t>Response</w:t>
      </w:r>
      <w:r>
        <w:rPr>
          <w:rFonts w:ascii="Times New Roman" w:hAnsi="Times New Roman" w:cs="Times New Roman"/>
          <w:sz w:val="24"/>
          <w:szCs w:val="24"/>
        </w:rPr>
        <w:t xml:space="preserve">: </w:t>
      </w:r>
      <w:r w:rsidR="004C68C1">
        <w:rPr>
          <w:rFonts w:ascii="Times New Roman" w:hAnsi="Times New Roman" w:cs="Times New Roman"/>
          <w:sz w:val="24"/>
          <w:szCs w:val="24"/>
        </w:rPr>
        <w:t xml:space="preserve">The title has been changed to </w:t>
      </w:r>
      <w:r w:rsidR="004C68C1" w:rsidRPr="00EE1E28">
        <w:rPr>
          <w:rFonts w:ascii="Times New Roman" w:hAnsi="Times New Roman" w:cs="Times New Roman"/>
          <w:sz w:val="24"/>
          <w:szCs w:val="24"/>
        </w:rPr>
        <w:t>"Hydra culture and measurement of feeding response"</w:t>
      </w:r>
      <w:r w:rsidR="00671579">
        <w:rPr>
          <w:rFonts w:ascii="Times New Roman" w:hAnsi="Times New Roman" w:cs="Times New Roman"/>
          <w:sz w:val="24"/>
          <w:szCs w:val="24"/>
        </w:rPr>
        <w:t>.</w:t>
      </w:r>
      <w:r w:rsidR="00F05A4E" w:rsidRPr="00EE1E28">
        <w:rPr>
          <w:rFonts w:ascii="Times New Roman" w:hAnsi="Times New Roman" w:cs="Times New Roman"/>
          <w:sz w:val="24"/>
          <w:szCs w:val="24"/>
        </w:rPr>
        <w:br/>
      </w:r>
      <w:r w:rsidR="00F05A4E" w:rsidRPr="00EE1E28">
        <w:rPr>
          <w:rFonts w:ascii="Times New Roman" w:hAnsi="Times New Roman" w:cs="Times New Roman"/>
          <w:sz w:val="24"/>
          <w:szCs w:val="24"/>
        </w:rPr>
        <w:br/>
      </w:r>
      <w:r w:rsidR="00F05A4E" w:rsidRPr="00571D0C">
        <w:rPr>
          <w:rFonts w:ascii="Times New Roman" w:hAnsi="Times New Roman" w:cs="Times New Roman"/>
          <w:b/>
          <w:sz w:val="24"/>
          <w:szCs w:val="24"/>
        </w:rPr>
        <w:t>Comment</w:t>
      </w:r>
      <w:r w:rsidR="00F05A4E">
        <w:rPr>
          <w:rFonts w:ascii="Times New Roman" w:hAnsi="Times New Roman" w:cs="Times New Roman"/>
          <w:sz w:val="24"/>
          <w:szCs w:val="24"/>
        </w:rPr>
        <w:t xml:space="preserve">: </w:t>
      </w:r>
      <w:r w:rsidR="00F05A4E" w:rsidRPr="00EE1E28">
        <w:rPr>
          <w:rFonts w:ascii="Times New Roman" w:hAnsi="Times New Roman" w:cs="Times New Roman"/>
          <w:sz w:val="24"/>
          <w:szCs w:val="24"/>
        </w:rPr>
        <w:t>In the line 119 the term "diurnal cycle" should be replaced with "circadian rhythm".</w:t>
      </w:r>
    </w:p>
    <w:p w:rsidR="00D43FD0" w:rsidRDefault="00620EA1" w:rsidP="00A504F1">
      <w:pPr>
        <w:spacing w:after="0"/>
        <w:rPr>
          <w:rFonts w:ascii="Times New Roman" w:hAnsi="Times New Roman" w:cs="Times New Roman"/>
          <w:sz w:val="24"/>
          <w:szCs w:val="24"/>
        </w:rPr>
      </w:pPr>
      <w:r w:rsidRPr="00620EA1">
        <w:rPr>
          <w:rFonts w:ascii="Times New Roman" w:hAnsi="Times New Roman" w:cs="Times New Roman"/>
          <w:b/>
          <w:sz w:val="24"/>
          <w:szCs w:val="24"/>
        </w:rPr>
        <w:t>Response</w:t>
      </w:r>
      <w:r>
        <w:rPr>
          <w:rFonts w:ascii="Times New Roman" w:hAnsi="Times New Roman" w:cs="Times New Roman"/>
          <w:sz w:val="24"/>
          <w:szCs w:val="24"/>
        </w:rPr>
        <w:t xml:space="preserve">: </w:t>
      </w:r>
      <w:r w:rsidR="009E4392">
        <w:rPr>
          <w:rFonts w:ascii="Times New Roman" w:hAnsi="Times New Roman" w:cs="Times New Roman"/>
          <w:sz w:val="24"/>
          <w:szCs w:val="24"/>
        </w:rPr>
        <w:t>The term “diurnal cycle” has been replaced with “circadian rhythm”</w:t>
      </w:r>
      <w:r w:rsidR="00671579">
        <w:rPr>
          <w:rFonts w:ascii="Times New Roman" w:hAnsi="Times New Roman" w:cs="Times New Roman"/>
          <w:sz w:val="24"/>
          <w:szCs w:val="24"/>
        </w:rPr>
        <w:t>.</w:t>
      </w:r>
      <w:r w:rsidR="00F05A4E" w:rsidRPr="00EE1E28">
        <w:rPr>
          <w:rFonts w:ascii="Times New Roman" w:hAnsi="Times New Roman" w:cs="Times New Roman"/>
          <w:sz w:val="24"/>
          <w:szCs w:val="24"/>
        </w:rPr>
        <w:br/>
      </w:r>
      <w:r w:rsidR="00F05A4E" w:rsidRPr="00EE1E28">
        <w:rPr>
          <w:rFonts w:ascii="Times New Roman" w:hAnsi="Times New Roman" w:cs="Times New Roman"/>
          <w:sz w:val="24"/>
          <w:szCs w:val="24"/>
        </w:rPr>
        <w:br/>
      </w:r>
      <w:r w:rsidR="00F05A4E" w:rsidRPr="00571D0C">
        <w:rPr>
          <w:rFonts w:ascii="Times New Roman" w:hAnsi="Times New Roman" w:cs="Times New Roman"/>
          <w:b/>
          <w:sz w:val="24"/>
          <w:szCs w:val="24"/>
        </w:rPr>
        <w:t>Comment</w:t>
      </w:r>
      <w:r w:rsidR="00F05A4E">
        <w:rPr>
          <w:rFonts w:ascii="Times New Roman" w:hAnsi="Times New Roman" w:cs="Times New Roman"/>
          <w:sz w:val="24"/>
          <w:szCs w:val="24"/>
        </w:rPr>
        <w:t xml:space="preserve">: </w:t>
      </w:r>
      <w:r w:rsidR="00F05A4E" w:rsidRPr="00EE1E28">
        <w:rPr>
          <w:rFonts w:ascii="Times New Roman" w:hAnsi="Times New Roman" w:cs="Times New Roman"/>
          <w:sz w:val="24"/>
          <w:szCs w:val="24"/>
        </w:rPr>
        <w:t>In line 181 the term "crustacean juice" should be changed to an appropriate scientific term</w:t>
      </w:r>
      <w:r w:rsidR="00671579">
        <w:rPr>
          <w:rFonts w:ascii="Times New Roman" w:hAnsi="Times New Roman" w:cs="Times New Roman"/>
          <w:sz w:val="24"/>
          <w:szCs w:val="24"/>
        </w:rPr>
        <w:t>.</w:t>
      </w:r>
    </w:p>
    <w:p w:rsidR="000C4A67" w:rsidRDefault="00D43FD0" w:rsidP="00A504F1">
      <w:pPr>
        <w:spacing w:after="0"/>
        <w:rPr>
          <w:rFonts w:ascii="Times New Roman" w:hAnsi="Times New Roman" w:cs="Times New Roman"/>
          <w:sz w:val="24"/>
          <w:szCs w:val="24"/>
        </w:rPr>
      </w:pPr>
      <w:r w:rsidRPr="00D43FD0">
        <w:rPr>
          <w:rFonts w:ascii="Times New Roman" w:hAnsi="Times New Roman" w:cs="Times New Roman"/>
          <w:b/>
          <w:sz w:val="24"/>
          <w:szCs w:val="24"/>
        </w:rPr>
        <w:t>Response</w:t>
      </w:r>
      <w:r>
        <w:rPr>
          <w:rFonts w:ascii="Times New Roman" w:hAnsi="Times New Roman" w:cs="Times New Roman"/>
          <w:sz w:val="24"/>
          <w:szCs w:val="24"/>
        </w:rPr>
        <w:t>: The term “crustacean juice” has been replaced with “crustacean fluid”</w:t>
      </w:r>
      <w:r w:rsidR="00671579">
        <w:rPr>
          <w:rFonts w:ascii="Times New Roman" w:hAnsi="Times New Roman" w:cs="Times New Roman"/>
          <w:sz w:val="24"/>
          <w:szCs w:val="24"/>
        </w:rPr>
        <w:t>.</w:t>
      </w:r>
      <w:r w:rsidR="00F05A4E" w:rsidRPr="00EE1E28">
        <w:rPr>
          <w:rFonts w:ascii="Times New Roman" w:hAnsi="Times New Roman" w:cs="Times New Roman"/>
          <w:sz w:val="24"/>
          <w:szCs w:val="24"/>
        </w:rPr>
        <w:br/>
      </w:r>
      <w:r w:rsidR="00F05A4E" w:rsidRPr="00EE1E28">
        <w:rPr>
          <w:rFonts w:ascii="Times New Roman" w:hAnsi="Times New Roman" w:cs="Times New Roman"/>
          <w:sz w:val="24"/>
          <w:szCs w:val="24"/>
        </w:rPr>
        <w:br/>
      </w:r>
      <w:r w:rsidR="00F05A4E" w:rsidRPr="00571D0C">
        <w:rPr>
          <w:rFonts w:ascii="Times New Roman" w:hAnsi="Times New Roman" w:cs="Times New Roman"/>
          <w:b/>
          <w:sz w:val="24"/>
          <w:szCs w:val="24"/>
        </w:rPr>
        <w:t>Comment</w:t>
      </w:r>
      <w:r w:rsidR="00F05A4E">
        <w:rPr>
          <w:rFonts w:ascii="Times New Roman" w:hAnsi="Times New Roman" w:cs="Times New Roman"/>
          <w:sz w:val="24"/>
          <w:szCs w:val="24"/>
        </w:rPr>
        <w:t xml:space="preserve">: </w:t>
      </w:r>
      <w:r w:rsidR="00F05A4E" w:rsidRPr="00EE1E28">
        <w:rPr>
          <w:rFonts w:ascii="Times New Roman" w:hAnsi="Times New Roman" w:cs="Times New Roman"/>
          <w:sz w:val="24"/>
          <w:szCs w:val="24"/>
        </w:rPr>
        <w:t>The paper contains a series of language and punctuation mistakes that should be corrected.</w:t>
      </w:r>
      <w:r w:rsidR="00F05A4E" w:rsidRPr="00EE1E28">
        <w:rPr>
          <w:rFonts w:ascii="Times New Roman" w:hAnsi="Times New Roman" w:cs="Times New Roman"/>
          <w:sz w:val="24"/>
          <w:szCs w:val="24"/>
        </w:rPr>
        <w:br/>
      </w:r>
      <w:r w:rsidR="000354C2" w:rsidRPr="000354C2">
        <w:rPr>
          <w:rFonts w:ascii="Times New Roman" w:hAnsi="Times New Roman" w:cs="Times New Roman"/>
          <w:b/>
          <w:sz w:val="24"/>
          <w:szCs w:val="24"/>
        </w:rPr>
        <w:t>Response:</w:t>
      </w:r>
      <w:r w:rsidR="000354C2">
        <w:rPr>
          <w:rFonts w:ascii="Times New Roman" w:hAnsi="Times New Roman" w:cs="Times New Roman"/>
          <w:sz w:val="24"/>
          <w:szCs w:val="24"/>
        </w:rPr>
        <w:t xml:space="preserve"> </w:t>
      </w:r>
      <w:r w:rsidR="00671579">
        <w:rPr>
          <w:rFonts w:ascii="Times New Roman" w:hAnsi="Times New Roman" w:cs="Times New Roman"/>
          <w:sz w:val="24"/>
          <w:szCs w:val="24"/>
        </w:rPr>
        <w:t xml:space="preserve">We have thoroughly checked and edited the manuscript to eliminate all </w:t>
      </w:r>
      <w:r w:rsidR="000354C2">
        <w:rPr>
          <w:rFonts w:ascii="Times New Roman" w:hAnsi="Times New Roman" w:cs="Times New Roman"/>
          <w:sz w:val="24"/>
          <w:szCs w:val="24"/>
        </w:rPr>
        <w:t xml:space="preserve">language and punctuation </w:t>
      </w:r>
      <w:r w:rsidR="00C52147">
        <w:rPr>
          <w:rFonts w:ascii="Times New Roman" w:hAnsi="Times New Roman" w:cs="Times New Roman"/>
          <w:sz w:val="24"/>
          <w:szCs w:val="24"/>
        </w:rPr>
        <w:t>errors</w:t>
      </w:r>
      <w:r w:rsidR="000354C2">
        <w:rPr>
          <w:rFonts w:ascii="Times New Roman" w:hAnsi="Times New Roman" w:cs="Times New Roman"/>
          <w:sz w:val="24"/>
          <w:szCs w:val="24"/>
        </w:rPr>
        <w:t>.</w:t>
      </w:r>
    </w:p>
    <w:p w:rsidR="005A3795" w:rsidRDefault="005A3795" w:rsidP="00A504F1">
      <w:pPr>
        <w:spacing w:after="0"/>
        <w:rPr>
          <w:rFonts w:ascii="Times New Roman" w:hAnsi="Times New Roman" w:cs="Times New Roman"/>
          <w:sz w:val="24"/>
          <w:szCs w:val="24"/>
        </w:rPr>
      </w:pPr>
    </w:p>
    <w:p w:rsidR="009A6342" w:rsidRDefault="009A6342" w:rsidP="00A504F1">
      <w:pPr>
        <w:spacing w:after="0"/>
        <w:rPr>
          <w:rFonts w:ascii="Times New Roman" w:hAnsi="Times New Roman" w:cs="Times New Roman"/>
          <w:sz w:val="24"/>
          <w:szCs w:val="24"/>
        </w:rPr>
      </w:pPr>
      <w:r>
        <w:rPr>
          <w:rFonts w:ascii="Times New Roman" w:hAnsi="Times New Roman" w:cs="Times New Roman"/>
          <w:sz w:val="24"/>
          <w:szCs w:val="24"/>
        </w:rPr>
        <w:t xml:space="preserve">We have incorporated all </w:t>
      </w:r>
      <w:r w:rsidR="00EF1E4D">
        <w:rPr>
          <w:rFonts w:ascii="Times New Roman" w:hAnsi="Times New Roman" w:cs="Times New Roman"/>
          <w:sz w:val="24"/>
          <w:szCs w:val="24"/>
        </w:rPr>
        <w:t xml:space="preserve">of </w:t>
      </w:r>
      <w:r>
        <w:rPr>
          <w:rFonts w:ascii="Times New Roman" w:hAnsi="Times New Roman" w:cs="Times New Roman"/>
          <w:sz w:val="24"/>
          <w:szCs w:val="24"/>
        </w:rPr>
        <w:t>the changes suggested by the reviewers</w:t>
      </w:r>
      <w:r w:rsidR="00EF1E4D">
        <w:rPr>
          <w:rFonts w:ascii="Times New Roman" w:hAnsi="Times New Roman" w:cs="Times New Roman"/>
          <w:sz w:val="24"/>
          <w:szCs w:val="24"/>
        </w:rPr>
        <w:t>. We sincerely hope that the revised submission would be suitable for publication.</w:t>
      </w:r>
      <w:r>
        <w:rPr>
          <w:rFonts w:ascii="Times New Roman" w:hAnsi="Times New Roman" w:cs="Times New Roman"/>
          <w:sz w:val="24"/>
          <w:szCs w:val="24"/>
        </w:rPr>
        <w:t xml:space="preserve"> </w:t>
      </w:r>
    </w:p>
    <w:p w:rsidR="00EF1E4D" w:rsidRDefault="00EF1E4D" w:rsidP="00A504F1">
      <w:pPr>
        <w:spacing w:after="0"/>
        <w:rPr>
          <w:rFonts w:ascii="Times New Roman" w:hAnsi="Times New Roman" w:cs="Times New Roman"/>
          <w:sz w:val="24"/>
          <w:szCs w:val="24"/>
        </w:rPr>
      </w:pPr>
    </w:p>
    <w:p w:rsidR="009A6342" w:rsidRDefault="009A6342" w:rsidP="00A504F1">
      <w:pPr>
        <w:spacing w:after="0"/>
        <w:rPr>
          <w:rFonts w:ascii="Times New Roman" w:hAnsi="Times New Roman" w:cs="Times New Roman"/>
          <w:sz w:val="24"/>
          <w:szCs w:val="24"/>
        </w:rPr>
      </w:pPr>
      <w:r>
        <w:rPr>
          <w:rFonts w:ascii="Times New Roman" w:hAnsi="Times New Roman" w:cs="Times New Roman"/>
          <w:sz w:val="24"/>
          <w:szCs w:val="24"/>
        </w:rPr>
        <w:t xml:space="preserve">Best </w:t>
      </w:r>
      <w:r w:rsidR="00CA35AE">
        <w:rPr>
          <w:rFonts w:ascii="Times New Roman" w:hAnsi="Times New Roman" w:cs="Times New Roman"/>
          <w:sz w:val="24"/>
          <w:szCs w:val="24"/>
        </w:rPr>
        <w:t>regards,</w:t>
      </w:r>
    </w:p>
    <w:p w:rsidR="00CA35AE" w:rsidRDefault="00CA35AE" w:rsidP="00A504F1">
      <w:pPr>
        <w:spacing w:after="0"/>
        <w:rPr>
          <w:rFonts w:ascii="Times New Roman" w:hAnsi="Times New Roman" w:cs="Times New Roman"/>
          <w:sz w:val="24"/>
          <w:szCs w:val="24"/>
        </w:rPr>
      </w:pPr>
    </w:p>
    <w:p w:rsidR="009A6342" w:rsidRPr="000354C2" w:rsidRDefault="009A6342" w:rsidP="00A504F1">
      <w:pPr>
        <w:spacing w:after="0"/>
        <w:rPr>
          <w:rFonts w:ascii="Times New Roman" w:hAnsi="Times New Roman" w:cs="Times New Roman"/>
          <w:b/>
          <w:sz w:val="24"/>
          <w:szCs w:val="24"/>
        </w:rPr>
      </w:pPr>
      <w:r>
        <w:rPr>
          <w:rFonts w:ascii="Times New Roman" w:hAnsi="Times New Roman" w:cs="Times New Roman"/>
          <w:sz w:val="24"/>
          <w:szCs w:val="24"/>
        </w:rPr>
        <w:t>Sanjeev Galande</w:t>
      </w:r>
    </w:p>
    <w:sectPr w:rsidR="009A6342" w:rsidRPr="000354C2" w:rsidSect="00DA33EA">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0EC" w:rsidRDefault="008230EC" w:rsidP="00F05A4E">
      <w:pPr>
        <w:spacing w:after="0" w:line="240" w:lineRule="auto"/>
      </w:pPr>
      <w:r>
        <w:separator/>
      </w:r>
    </w:p>
  </w:endnote>
  <w:endnote w:type="continuationSeparator" w:id="0">
    <w:p w:rsidR="008230EC" w:rsidRDefault="008230EC" w:rsidP="00F05A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0EC" w:rsidRDefault="008230EC" w:rsidP="00F05A4E">
      <w:pPr>
        <w:spacing w:after="0" w:line="240" w:lineRule="auto"/>
      </w:pPr>
      <w:r>
        <w:separator/>
      </w:r>
    </w:p>
  </w:footnote>
  <w:footnote w:type="continuationSeparator" w:id="0">
    <w:p w:rsidR="008230EC" w:rsidRDefault="008230EC" w:rsidP="00F05A4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oNotTrackMoves/>
  <w:defaultTabStop w:val="720"/>
  <w:characterSpacingControl w:val="doNotCompress"/>
  <w:footnotePr>
    <w:footnote w:id="-1"/>
    <w:footnote w:id="0"/>
  </w:footnotePr>
  <w:endnotePr>
    <w:endnote w:id="-1"/>
    <w:endnote w:id="0"/>
  </w:endnotePr>
  <w:compat/>
  <w:rsids>
    <w:rsidRoot w:val="00BB5BF0"/>
    <w:rsid w:val="00015081"/>
    <w:rsid w:val="00025A4E"/>
    <w:rsid w:val="00030674"/>
    <w:rsid w:val="000354C2"/>
    <w:rsid w:val="00053121"/>
    <w:rsid w:val="000571F2"/>
    <w:rsid w:val="00057B50"/>
    <w:rsid w:val="0007334E"/>
    <w:rsid w:val="000C4493"/>
    <w:rsid w:val="000C4A67"/>
    <w:rsid w:val="000C772E"/>
    <w:rsid w:val="000F18E3"/>
    <w:rsid w:val="000F29D5"/>
    <w:rsid w:val="000F521A"/>
    <w:rsid w:val="00102EF6"/>
    <w:rsid w:val="00103220"/>
    <w:rsid w:val="001051F2"/>
    <w:rsid w:val="001527AD"/>
    <w:rsid w:val="00155580"/>
    <w:rsid w:val="0016275B"/>
    <w:rsid w:val="0018706B"/>
    <w:rsid w:val="00192B8B"/>
    <w:rsid w:val="001B7FB1"/>
    <w:rsid w:val="001C664F"/>
    <w:rsid w:val="002143FA"/>
    <w:rsid w:val="00214F38"/>
    <w:rsid w:val="0023472E"/>
    <w:rsid w:val="002442A7"/>
    <w:rsid w:val="00256942"/>
    <w:rsid w:val="00276B6F"/>
    <w:rsid w:val="00296AEE"/>
    <w:rsid w:val="002A5970"/>
    <w:rsid w:val="002B655B"/>
    <w:rsid w:val="002D2F16"/>
    <w:rsid w:val="002E7F42"/>
    <w:rsid w:val="00305F59"/>
    <w:rsid w:val="00314CE1"/>
    <w:rsid w:val="00336FDD"/>
    <w:rsid w:val="00340996"/>
    <w:rsid w:val="00340F9C"/>
    <w:rsid w:val="00346730"/>
    <w:rsid w:val="00347212"/>
    <w:rsid w:val="00352A3E"/>
    <w:rsid w:val="00380DC6"/>
    <w:rsid w:val="00382675"/>
    <w:rsid w:val="003A17C2"/>
    <w:rsid w:val="003B4F97"/>
    <w:rsid w:val="003F65D1"/>
    <w:rsid w:val="00412513"/>
    <w:rsid w:val="00414BFE"/>
    <w:rsid w:val="004609B6"/>
    <w:rsid w:val="004B4B75"/>
    <w:rsid w:val="004B5169"/>
    <w:rsid w:val="004C2550"/>
    <w:rsid w:val="004C68C1"/>
    <w:rsid w:val="00512EAC"/>
    <w:rsid w:val="00542C35"/>
    <w:rsid w:val="00546317"/>
    <w:rsid w:val="00551AC9"/>
    <w:rsid w:val="00571D0C"/>
    <w:rsid w:val="00580A02"/>
    <w:rsid w:val="00580D82"/>
    <w:rsid w:val="00581043"/>
    <w:rsid w:val="005A332A"/>
    <w:rsid w:val="005A3795"/>
    <w:rsid w:val="005B106A"/>
    <w:rsid w:val="005B445F"/>
    <w:rsid w:val="005C7CAE"/>
    <w:rsid w:val="005E31FC"/>
    <w:rsid w:val="00600A64"/>
    <w:rsid w:val="00620EA1"/>
    <w:rsid w:val="006426AA"/>
    <w:rsid w:val="00651345"/>
    <w:rsid w:val="00671579"/>
    <w:rsid w:val="00674735"/>
    <w:rsid w:val="00674E76"/>
    <w:rsid w:val="006831FE"/>
    <w:rsid w:val="0069482B"/>
    <w:rsid w:val="006A3763"/>
    <w:rsid w:val="006A6F9B"/>
    <w:rsid w:val="006C10C4"/>
    <w:rsid w:val="006E384B"/>
    <w:rsid w:val="006E390F"/>
    <w:rsid w:val="00703ABC"/>
    <w:rsid w:val="00713BA1"/>
    <w:rsid w:val="00714330"/>
    <w:rsid w:val="007370C5"/>
    <w:rsid w:val="00755BB6"/>
    <w:rsid w:val="007561FD"/>
    <w:rsid w:val="00762EF5"/>
    <w:rsid w:val="0076347C"/>
    <w:rsid w:val="00790BA9"/>
    <w:rsid w:val="007924B2"/>
    <w:rsid w:val="00794221"/>
    <w:rsid w:val="007978AA"/>
    <w:rsid w:val="007C3E80"/>
    <w:rsid w:val="007D0398"/>
    <w:rsid w:val="00803694"/>
    <w:rsid w:val="008230EC"/>
    <w:rsid w:val="00840AD0"/>
    <w:rsid w:val="0086440B"/>
    <w:rsid w:val="008955D2"/>
    <w:rsid w:val="00895CA8"/>
    <w:rsid w:val="008B6AE1"/>
    <w:rsid w:val="008C1759"/>
    <w:rsid w:val="008F56C8"/>
    <w:rsid w:val="00903E57"/>
    <w:rsid w:val="00916AEE"/>
    <w:rsid w:val="0093606F"/>
    <w:rsid w:val="0093754A"/>
    <w:rsid w:val="00942150"/>
    <w:rsid w:val="00945AA7"/>
    <w:rsid w:val="00954FD3"/>
    <w:rsid w:val="0095739C"/>
    <w:rsid w:val="0097306B"/>
    <w:rsid w:val="00975533"/>
    <w:rsid w:val="009939B5"/>
    <w:rsid w:val="009A05A3"/>
    <w:rsid w:val="009A6342"/>
    <w:rsid w:val="009B5DD2"/>
    <w:rsid w:val="009C3DAC"/>
    <w:rsid w:val="009C4698"/>
    <w:rsid w:val="009C7B01"/>
    <w:rsid w:val="009D4184"/>
    <w:rsid w:val="009E053E"/>
    <w:rsid w:val="009E4392"/>
    <w:rsid w:val="00A10D0A"/>
    <w:rsid w:val="00A23C0B"/>
    <w:rsid w:val="00A36B1D"/>
    <w:rsid w:val="00A504F1"/>
    <w:rsid w:val="00A52A3D"/>
    <w:rsid w:val="00A6630C"/>
    <w:rsid w:val="00A668CB"/>
    <w:rsid w:val="00A66D91"/>
    <w:rsid w:val="00A67A70"/>
    <w:rsid w:val="00A73ECC"/>
    <w:rsid w:val="00A846FF"/>
    <w:rsid w:val="00A879A7"/>
    <w:rsid w:val="00A94981"/>
    <w:rsid w:val="00AB0B40"/>
    <w:rsid w:val="00AB1718"/>
    <w:rsid w:val="00AB3E69"/>
    <w:rsid w:val="00AD1B12"/>
    <w:rsid w:val="00AD44B1"/>
    <w:rsid w:val="00AE5952"/>
    <w:rsid w:val="00B01D1E"/>
    <w:rsid w:val="00B10C4B"/>
    <w:rsid w:val="00B35EF3"/>
    <w:rsid w:val="00B40655"/>
    <w:rsid w:val="00B542CA"/>
    <w:rsid w:val="00B83C3B"/>
    <w:rsid w:val="00B85933"/>
    <w:rsid w:val="00B95974"/>
    <w:rsid w:val="00BB0DB9"/>
    <w:rsid w:val="00BB0EE9"/>
    <w:rsid w:val="00BB5BF0"/>
    <w:rsid w:val="00BD53E1"/>
    <w:rsid w:val="00C03A89"/>
    <w:rsid w:val="00C1644C"/>
    <w:rsid w:val="00C172C7"/>
    <w:rsid w:val="00C228CB"/>
    <w:rsid w:val="00C22AD5"/>
    <w:rsid w:val="00C3097F"/>
    <w:rsid w:val="00C42B80"/>
    <w:rsid w:val="00C45C41"/>
    <w:rsid w:val="00C52147"/>
    <w:rsid w:val="00C53E2A"/>
    <w:rsid w:val="00C71BD6"/>
    <w:rsid w:val="00C91BFD"/>
    <w:rsid w:val="00CA35AE"/>
    <w:rsid w:val="00CA655F"/>
    <w:rsid w:val="00CB33CA"/>
    <w:rsid w:val="00CC2451"/>
    <w:rsid w:val="00CD0DB1"/>
    <w:rsid w:val="00CD1F07"/>
    <w:rsid w:val="00CE1DD7"/>
    <w:rsid w:val="00D10BFC"/>
    <w:rsid w:val="00D3224B"/>
    <w:rsid w:val="00D43FD0"/>
    <w:rsid w:val="00D73D3A"/>
    <w:rsid w:val="00D967B8"/>
    <w:rsid w:val="00DA0A33"/>
    <w:rsid w:val="00DA1255"/>
    <w:rsid w:val="00DA33EA"/>
    <w:rsid w:val="00DB1106"/>
    <w:rsid w:val="00DC1C44"/>
    <w:rsid w:val="00DC3C16"/>
    <w:rsid w:val="00DC49E6"/>
    <w:rsid w:val="00DD42AC"/>
    <w:rsid w:val="00DF1787"/>
    <w:rsid w:val="00E051F5"/>
    <w:rsid w:val="00E165AA"/>
    <w:rsid w:val="00E16845"/>
    <w:rsid w:val="00E237D1"/>
    <w:rsid w:val="00E35170"/>
    <w:rsid w:val="00E353ED"/>
    <w:rsid w:val="00E42897"/>
    <w:rsid w:val="00E4766A"/>
    <w:rsid w:val="00E5378A"/>
    <w:rsid w:val="00E65427"/>
    <w:rsid w:val="00E73D93"/>
    <w:rsid w:val="00E82024"/>
    <w:rsid w:val="00E850FE"/>
    <w:rsid w:val="00E93046"/>
    <w:rsid w:val="00E94BD8"/>
    <w:rsid w:val="00E96718"/>
    <w:rsid w:val="00EB2BD7"/>
    <w:rsid w:val="00EC295C"/>
    <w:rsid w:val="00ED5657"/>
    <w:rsid w:val="00EE048B"/>
    <w:rsid w:val="00EE799D"/>
    <w:rsid w:val="00EF1E4D"/>
    <w:rsid w:val="00F05558"/>
    <w:rsid w:val="00F05A4E"/>
    <w:rsid w:val="00F329AC"/>
    <w:rsid w:val="00F37865"/>
    <w:rsid w:val="00F749DF"/>
    <w:rsid w:val="00F8150C"/>
    <w:rsid w:val="00F8471D"/>
    <w:rsid w:val="00F91B8A"/>
    <w:rsid w:val="00F94779"/>
    <w:rsid w:val="00FB6AB1"/>
    <w:rsid w:val="00FF1B5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3E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05A4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05A4E"/>
    <w:rPr>
      <w:lang w:val="en-US"/>
    </w:rPr>
  </w:style>
  <w:style w:type="paragraph" w:styleId="Footer">
    <w:name w:val="footer"/>
    <w:basedOn w:val="Normal"/>
    <w:link w:val="FooterChar"/>
    <w:uiPriority w:val="99"/>
    <w:semiHidden/>
    <w:unhideWhenUsed/>
    <w:rsid w:val="00F05A4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05A4E"/>
    <w:rPr>
      <w:lang w:val="en-US"/>
    </w:rPr>
  </w:style>
  <w:style w:type="character" w:styleId="CommentReference">
    <w:name w:val="annotation reference"/>
    <w:basedOn w:val="DefaultParagraphFont"/>
    <w:uiPriority w:val="99"/>
    <w:semiHidden/>
    <w:unhideWhenUsed/>
    <w:rsid w:val="00BB0EE9"/>
    <w:rPr>
      <w:sz w:val="16"/>
      <w:szCs w:val="16"/>
    </w:rPr>
  </w:style>
  <w:style w:type="paragraph" w:styleId="CommentText">
    <w:name w:val="annotation text"/>
    <w:basedOn w:val="Normal"/>
    <w:link w:val="CommentTextChar"/>
    <w:uiPriority w:val="99"/>
    <w:semiHidden/>
    <w:unhideWhenUsed/>
    <w:rsid w:val="00BB0EE9"/>
    <w:pPr>
      <w:spacing w:line="240" w:lineRule="auto"/>
    </w:pPr>
    <w:rPr>
      <w:sz w:val="20"/>
      <w:szCs w:val="20"/>
    </w:rPr>
  </w:style>
  <w:style w:type="character" w:customStyle="1" w:styleId="CommentTextChar">
    <w:name w:val="Comment Text Char"/>
    <w:basedOn w:val="DefaultParagraphFont"/>
    <w:link w:val="CommentText"/>
    <w:uiPriority w:val="99"/>
    <w:semiHidden/>
    <w:rsid w:val="00BB0EE9"/>
    <w:rPr>
      <w:sz w:val="20"/>
      <w:szCs w:val="20"/>
      <w:lang w:val="en-US"/>
    </w:rPr>
  </w:style>
  <w:style w:type="paragraph" w:styleId="CommentSubject">
    <w:name w:val="annotation subject"/>
    <w:basedOn w:val="CommentText"/>
    <w:next w:val="CommentText"/>
    <w:link w:val="CommentSubjectChar"/>
    <w:uiPriority w:val="99"/>
    <w:semiHidden/>
    <w:unhideWhenUsed/>
    <w:rsid w:val="00BB0EE9"/>
    <w:rPr>
      <w:b/>
      <w:bCs/>
    </w:rPr>
  </w:style>
  <w:style w:type="character" w:customStyle="1" w:styleId="CommentSubjectChar">
    <w:name w:val="Comment Subject Char"/>
    <w:basedOn w:val="CommentTextChar"/>
    <w:link w:val="CommentSubject"/>
    <w:uiPriority w:val="99"/>
    <w:semiHidden/>
    <w:rsid w:val="00BB0EE9"/>
    <w:rPr>
      <w:b/>
      <w:bCs/>
    </w:rPr>
  </w:style>
  <w:style w:type="paragraph" w:styleId="BalloonText">
    <w:name w:val="Balloon Text"/>
    <w:basedOn w:val="Normal"/>
    <w:link w:val="BalloonTextChar"/>
    <w:uiPriority w:val="99"/>
    <w:semiHidden/>
    <w:unhideWhenUsed/>
    <w:rsid w:val="00BB0E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EE9"/>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2589</Words>
  <Characters>14759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dc:creator>
  <cp:lastModifiedBy>ssbs</cp:lastModifiedBy>
  <cp:revision>33</cp:revision>
  <dcterms:created xsi:type="dcterms:W3CDTF">2014-07-16T14:00:00Z</dcterms:created>
  <dcterms:modified xsi:type="dcterms:W3CDTF">2014-07-22T10:57:00Z</dcterms:modified>
</cp:coreProperties>
</file>