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074D0C">
        <w:rPr>
          <w:rFonts w:ascii="Helvetica" w:hAnsi="Helvetica"/>
          <w:b/>
          <w:i w:val="0"/>
          <w:sz w:val="22"/>
        </w:rPr>
        <w:t xml:space="preserve"> 52325</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074D0C">
        <w:rPr>
          <w:rFonts w:ascii="Helvetica" w:hAnsi="Helvetica"/>
          <w:b/>
          <w:i w:val="0"/>
          <w:sz w:val="22"/>
        </w:rPr>
        <w:t xml:space="preserve"> Renee Choi</w:t>
      </w:r>
    </w:p>
    <w:p w:rsidR="00CE10F2" w:rsidRPr="00FB038C" w:rsidRDefault="00074D0C" w:rsidP="00CE10F2">
      <w:pPr>
        <w:pStyle w:val="BodyText"/>
        <w:outlineLvl w:val="0"/>
        <w:rPr>
          <w:rFonts w:ascii="Helvetica" w:hAnsi="Helvetica"/>
          <w:b/>
          <w:i w:val="0"/>
          <w:sz w:val="22"/>
        </w:rPr>
      </w:pPr>
      <w:r>
        <w:rPr>
          <w:rFonts w:ascii="Helvetica" w:hAnsi="Helvetica"/>
          <w:b/>
          <w:i w:val="0"/>
          <w:sz w:val="22"/>
        </w:rPr>
        <w:t>Videographer N</w:t>
      </w:r>
      <w:r w:rsidR="00CE10F2" w:rsidRPr="00FB038C">
        <w:rPr>
          <w:rFonts w:ascii="Helvetica" w:hAnsi="Helvetica"/>
          <w:b/>
          <w:i w:val="0"/>
          <w:sz w:val="22"/>
        </w:rPr>
        <w:t>ame:</w:t>
      </w:r>
      <w:r w:rsidR="001075E5">
        <w:rPr>
          <w:rFonts w:ascii="Helvetica" w:hAnsi="Helvetica"/>
          <w:b/>
          <w:i w:val="0"/>
          <w:sz w:val="22"/>
        </w:rPr>
        <w:t xml:space="preserve"> Paul Donahue</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1075E5">
        <w:rPr>
          <w:rFonts w:ascii="Helvetica" w:hAnsi="Helvetica"/>
          <w:b/>
          <w:i w:val="0"/>
          <w:sz w:val="22"/>
        </w:rPr>
        <w:t>11/21/14</w:t>
      </w:r>
    </w:p>
    <w:p w:rsidR="00565757" w:rsidRPr="00FB038C" w:rsidRDefault="00565757" w:rsidP="00CE10F2">
      <w:pPr>
        <w:pStyle w:val="BodyText"/>
        <w:outlineLvl w:val="0"/>
        <w:rPr>
          <w:rFonts w:ascii="Helvetica" w:hAnsi="Helvetica"/>
          <w:b/>
          <w:i w:val="0"/>
          <w:sz w:val="22"/>
        </w:rPr>
      </w:pPr>
    </w:p>
    <w:p w:rsidR="00DA6673" w:rsidRDefault="00CE10F2" w:rsidP="00DA6673">
      <w:pPr>
        <w:pStyle w:val="CM10"/>
        <w:outlineLvl w:val="0"/>
        <w:rPr>
          <w:rFonts w:ascii="Helvetica" w:hAnsi="Helvetica"/>
          <w:b/>
          <w:sz w:val="28"/>
        </w:rPr>
      </w:pPr>
      <w:r w:rsidRPr="000D1522">
        <w:rPr>
          <w:rFonts w:ascii="Helvetica" w:hAnsi="Helvetica"/>
          <w:b/>
          <w:sz w:val="28"/>
        </w:rPr>
        <w:t>Authors and Affiliations:</w:t>
      </w:r>
    </w:p>
    <w:p w:rsidR="00DA6673" w:rsidRPr="00DA6673" w:rsidRDefault="00DA6673" w:rsidP="00DA6673">
      <w:pPr>
        <w:pStyle w:val="Default"/>
        <w:rPr>
          <w:rFonts w:ascii="Helvetica" w:hAnsi="Helvetica" w:cs="Helvetica"/>
          <w:b/>
          <w:sz w:val="28"/>
          <w:szCs w:val="28"/>
        </w:rPr>
      </w:pPr>
      <w:r w:rsidRPr="00DA6673">
        <w:rPr>
          <w:rFonts w:ascii="Helvetica" w:hAnsi="Helvetica" w:cs="Helvetica"/>
          <w:b/>
          <w:sz w:val="28"/>
          <w:szCs w:val="28"/>
        </w:rPr>
        <w:t>Diana Kuehn, Shoaib Majeed, Emmanuel Guedj, Remi Dulize, Karine Baumer, Anita Iskandar, Stephanie Boue, Florian Martin, Radina Kostadinova, Carole Mathis, Nikolai V. Ivanov, Stefan Frentzel, Julia Hoeng, Manuel C. Peitsch</w:t>
      </w:r>
    </w:p>
    <w:p w:rsidR="00DA6673" w:rsidRPr="00DA6673" w:rsidRDefault="00DA6673" w:rsidP="00DA6673">
      <w:pPr>
        <w:pStyle w:val="Default"/>
        <w:rPr>
          <w:rFonts w:ascii="Helvetica" w:hAnsi="Helvetica" w:cs="Helvetica"/>
          <w:b/>
          <w:sz w:val="28"/>
          <w:szCs w:val="28"/>
        </w:rPr>
      </w:pPr>
    </w:p>
    <w:p w:rsidR="00565757" w:rsidRPr="00DA6673" w:rsidRDefault="00DA6673" w:rsidP="00565757">
      <w:pPr>
        <w:pStyle w:val="Default"/>
        <w:rPr>
          <w:rFonts w:ascii="Helvetica" w:hAnsi="Helvetica" w:cs="Helvetica"/>
          <w:b/>
          <w:sz w:val="28"/>
          <w:szCs w:val="28"/>
        </w:rPr>
      </w:pPr>
      <w:r w:rsidRPr="00DA6673">
        <w:rPr>
          <w:rFonts w:ascii="Helvetica" w:hAnsi="Helvetica" w:cs="Helvetica"/>
          <w:b/>
          <w:sz w:val="28"/>
          <w:szCs w:val="28"/>
        </w:rPr>
        <w:t xml:space="preserve">Biological Systems Research, Philip Morris International R &amp; D, Philip Morris Products S. A., Neuchatel, Switzerland </w:t>
      </w:r>
    </w:p>
    <w:p w:rsidR="00565757" w:rsidRPr="00565757" w:rsidRDefault="00565757" w:rsidP="00565757">
      <w:pPr>
        <w:pStyle w:val="Default"/>
      </w:pPr>
    </w:p>
    <w:p w:rsidR="00565757" w:rsidRPr="009C2C19"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074D0C">
        <w:rPr>
          <w:rFonts w:ascii="Helvetica" w:hAnsi="Helvetica" w:cs="Arial"/>
          <w:b/>
          <w:sz w:val="28"/>
          <w:szCs w:val="24"/>
        </w:rPr>
        <w:t xml:space="preserve">Impact Assessment of Repeated Exposure of Organotypic 3D Bronchial and Nasal Tissue Culture Models to Whole Cigarette Smoke </w:t>
      </w:r>
    </w:p>
    <w:p w:rsidR="00565757" w:rsidRDefault="00565757" w:rsidP="00CE10F2">
      <w:pPr>
        <w:outlineLvl w:val="0"/>
        <w:rPr>
          <w:rFonts w:ascii="Helvetica" w:hAnsi="Helvetica"/>
          <w:b/>
          <w:sz w:val="22"/>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074D0C" w:rsidRDefault="00074D0C" w:rsidP="00CE10F2">
      <w:pPr>
        <w:outlineLvl w:val="0"/>
        <w:rPr>
          <w:rFonts w:ascii="Helvetica" w:hAnsi="Helvetica"/>
          <w:b/>
          <w:sz w:val="22"/>
        </w:rPr>
      </w:pPr>
      <w:r>
        <w:rPr>
          <w:rFonts w:ascii="Helvetica" w:hAnsi="Helvetica"/>
          <w:b/>
          <w:sz w:val="22"/>
        </w:rPr>
        <w:t xml:space="preserve">Stephanie Boue </w:t>
      </w:r>
    </w:p>
    <w:p w:rsidR="00FA6997" w:rsidRDefault="00FA6997" w:rsidP="00CE10F2">
      <w:pPr>
        <w:outlineLvl w:val="0"/>
        <w:rPr>
          <w:rFonts w:ascii="Helvetica" w:hAnsi="Helvetica"/>
          <w:b/>
          <w:sz w:val="22"/>
        </w:rPr>
      </w:pPr>
      <w:r>
        <w:rPr>
          <w:rFonts w:ascii="Helvetica" w:hAnsi="Helvetica"/>
          <w:b/>
          <w:sz w:val="22"/>
        </w:rPr>
        <w:t xml:space="preserve">Biological Systems Research </w:t>
      </w:r>
    </w:p>
    <w:p w:rsidR="00FA6997" w:rsidRDefault="00FA6997" w:rsidP="00CE10F2">
      <w:pPr>
        <w:outlineLvl w:val="0"/>
        <w:rPr>
          <w:rFonts w:ascii="Helvetica" w:hAnsi="Helvetica"/>
          <w:b/>
          <w:sz w:val="22"/>
        </w:rPr>
      </w:pPr>
      <w:r>
        <w:rPr>
          <w:rFonts w:ascii="Helvetica" w:hAnsi="Helvetica"/>
          <w:b/>
          <w:sz w:val="22"/>
        </w:rPr>
        <w:t xml:space="preserve">Philip Morris International R &amp; D </w:t>
      </w:r>
    </w:p>
    <w:p w:rsidR="00FA6997" w:rsidRDefault="00FA6997" w:rsidP="00CE10F2">
      <w:pPr>
        <w:outlineLvl w:val="0"/>
        <w:rPr>
          <w:rFonts w:ascii="Helvetica" w:hAnsi="Helvetica"/>
          <w:b/>
          <w:sz w:val="22"/>
        </w:rPr>
      </w:pPr>
      <w:r>
        <w:rPr>
          <w:rFonts w:ascii="Helvetica" w:hAnsi="Helvetica"/>
          <w:b/>
          <w:sz w:val="22"/>
        </w:rPr>
        <w:t>Philip Morris Products S.A.</w:t>
      </w:r>
    </w:p>
    <w:p w:rsidR="00FA6997" w:rsidRDefault="00FA6997" w:rsidP="00CE10F2">
      <w:pPr>
        <w:outlineLvl w:val="0"/>
        <w:rPr>
          <w:rFonts w:ascii="Helvetica" w:hAnsi="Helvetica"/>
          <w:b/>
          <w:sz w:val="22"/>
        </w:rPr>
      </w:pPr>
      <w:r>
        <w:rPr>
          <w:rFonts w:ascii="Helvetica" w:hAnsi="Helvetica"/>
          <w:b/>
          <w:sz w:val="22"/>
        </w:rPr>
        <w:t>Neuchatel, Switzerland</w:t>
      </w:r>
    </w:p>
    <w:p w:rsidR="00FA6997" w:rsidRDefault="002B7D0C" w:rsidP="00CE10F2">
      <w:pPr>
        <w:outlineLvl w:val="0"/>
        <w:rPr>
          <w:rFonts w:ascii="Helvetica" w:hAnsi="Helvetica"/>
          <w:b/>
          <w:sz w:val="22"/>
        </w:rPr>
      </w:pPr>
      <w:hyperlink r:id="rId7" w:history="1">
        <w:r w:rsidR="00FA6997" w:rsidRPr="00EC1AD8">
          <w:rPr>
            <w:rStyle w:val="Hyperlink"/>
            <w:rFonts w:ascii="Helvetica" w:hAnsi="Helvetica"/>
            <w:b/>
            <w:sz w:val="22"/>
          </w:rPr>
          <w:t>Stephanie.boue@pmi.com</w:t>
        </w:r>
      </w:hyperlink>
    </w:p>
    <w:p w:rsidR="00FA6997" w:rsidRDefault="00FA6997" w:rsidP="00CE10F2">
      <w:pPr>
        <w:outlineLvl w:val="0"/>
        <w:rPr>
          <w:rFonts w:ascii="Helvetica" w:hAnsi="Helvetica"/>
          <w:b/>
          <w:sz w:val="22"/>
        </w:rPr>
      </w:pPr>
      <w:r>
        <w:rPr>
          <w:rFonts w:ascii="Helvetica" w:hAnsi="Helvetica"/>
          <w:b/>
          <w:sz w:val="22"/>
        </w:rPr>
        <w:t>Fax: 41 58 242 2811</w:t>
      </w:r>
    </w:p>
    <w:p w:rsidR="00565757" w:rsidRDefault="00FA6997" w:rsidP="00CE10F2">
      <w:pPr>
        <w:outlineLvl w:val="0"/>
        <w:rPr>
          <w:rFonts w:ascii="Helvetica" w:hAnsi="Helvetica"/>
          <w:b/>
          <w:sz w:val="22"/>
        </w:rPr>
      </w:pPr>
      <w:r>
        <w:rPr>
          <w:rFonts w:ascii="Helvetica" w:hAnsi="Helvetica"/>
          <w:b/>
          <w:sz w:val="22"/>
        </w:rPr>
        <w:t>Tel: 41 58 242 2243</w:t>
      </w:r>
    </w:p>
    <w:p w:rsidR="00565757" w:rsidRDefault="00565757" w:rsidP="00CE10F2">
      <w:pPr>
        <w:outlineLvl w:val="0"/>
        <w:rPr>
          <w:rFonts w:ascii="Helvetica" w:hAnsi="Helvetica"/>
          <w:b/>
          <w:sz w:val="22"/>
        </w:rPr>
      </w:pPr>
    </w:p>
    <w:p w:rsidR="00F0293A" w:rsidRPr="00076F7D" w:rsidRDefault="00F0293A" w:rsidP="00CE10F2">
      <w:pPr>
        <w:outlineLvl w:val="0"/>
        <w:rPr>
          <w:rFonts w:ascii="Helvetica" w:hAnsi="Helvetica"/>
          <w:b/>
          <w:sz w:val="22"/>
        </w:rPr>
      </w:pPr>
      <w:r>
        <w:rPr>
          <w:rFonts w:ascii="Helvetica" w:hAnsi="Helvetica"/>
          <w:b/>
          <w:sz w:val="22"/>
        </w:rPr>
        <w:t>Co-authors:</w:t>
      </w:r>
      <w:r w:rsidR="00DA6673">
        <w:rPr>
          <w:rFonts w:ascii="Helvetica" w:hAnsi="Helvetica"/>
          <w:b/>
          <w:sz w:val="22"/>
        </w:rPr>
        <w:t xml:space="preserve"> </w:t>
      </w:r>
      <w:r w:rsidR="009C2C19" w:rsidRPr="009C2C19">
        <w:rPr>
          <w:rFonts w:ascii="Helvetica" w:hAnsi="Helvetica"/>
          <w:sz w:val="22"/>
        </w:rPr>
        <w:t>Diana Kuehn</w:t>
      </w:r>
      <w:r w:rsidR="009C2C19">
        <w:rPr>
          <w:rFonts w:ascii="Helvetica" w:hAnsi="Helvetica"/>
          <w:sz w:val="22"/>
        </w:rPr>
        <w:t xml:space="preserve">: </w:t>
      </w:r>
      <w:hyperlink r:id="rId8" w:history="1">
        <w:r w:rsidR="009C2C19" w:rsidRPr="0020608A">
          <w:rPr>
            <w:rStyle w:val="Hyperlink"/>
            <w:rFonts w:ascii="Helvetica" w:hAnsi="Helvetica"/>
            <w:sz w:val="22"/>
          </w:rPr>
          <w:t>Diana.kuehn.@pmi.com</w:t>
        </w:r>
      </w:hyperlink>
      <w:r w:rsidR="009C2C19">
        <w:rPr>
          <w:rFonts w:ascii="Helvetica" w:hAnsi="Helvetica"/>
          <w:sz w:val="22"/>
        </w:rPr>
        <w:t>;</w:t>
      </w:r>
      <w:r w:rsidR="009C2C19" w:rsidRPr="009C2C19">
        <w:rPr>
          <w:rFonts w:ascii="Helvetica" w:hAnsi="Helvetica"/>
          <w:sz w:val="22"/>
        </w:rPr>
        <w:t xml:space="preserve"> Shoaib Majeed</w:t>
      </w:r>
      <w:r w:rsidR="009C2C19">
        <w:rPr>
          <w:rFonts w:ascii="Helvetica" w:hAnsi="Helvetica"/>
          <w:sz w:val="22"/>
        </w:rPr>
        <w:t xml:space="preserve">: shoaib.majeed@pmi.com; </w:t>
      </w:r>
      <w:r w:rsidR="009C2C19" w:rsidRPr="009C2C19">
        <w:rPr>
          <w:rFonts w:ascii="Helvetica" w:hAnsi="Helvetica"/>
          <w:sz w:val="22"/>
        </w:rPr>
        <w:t>Emmanuel Guedj</w:t>
      </w:r>
      <w:r w:rsidR="009C2C19">
        <w:rPr>
          <w:rFonts w:ascii="Helvetica" w:hAnsi="Helvetica"/>
          <w:sz w:val="22"/>
        </w:rPr>
        <w:t xml:space="preserve">: </w:t>
      </w:r>
      <w:hyperlink r:id="rId9" w:history="1">
        <w:r w:rsidR="009C2C19" w:rsidRPr="0020608A">
          <w:rPr>
            <w:rStyle w:val="Hyperlink"/>
            <w:rFonts w:ascii="Helvetica" w:hAnsi="Helvetica"/>
            <w:sz w:val="22"/>
          </w:rPr>
          <w:t>Emmanuel.guedj@pmi.com</w:t>
        </w:r>
      </w:hyperlink>
      <w:r w:rsidR="009C2C19">
        <w:rPr>
          <w:rFonts w:ascii="Helvetica" w:hAnsi="Helvetica"/>
          <w:sz w:val="22"/>
        </w:rPr>
        <w:t xml:space="preserve">; </w:t>
      </w:r>
      <w:r w:rsidR="009C2C19" w:rsidRPr="009C2C19">
        <w:rPr>
          <w:rFonts w:ascii="Helvetica" w:hAnsi="Helvetica"/>
          <w:sz w:val="22"/>
        </w:rPr>
        <w:t>Remi Dulize</w:t>
      </w:r>
      <w:r w:rsidR="009C2C19">
        <w:rPr>
          <w:rFonts w:ascii="Helvetica" w:hAnsi="Helvetica"/>
          <w:sz w:val="22"/>
        </w:rPr>
        <w:t xml:space="preserve">: </w:t>
      </w:r>
      <w:hyperlink r:id="rId10" w:history="1">
        <w:r w:rsidR="009C2C19" w:rsidRPr="0020608A">
          <w:rPr>
            <w:rStyle w:val="Hyperlink"/>
            <w:rFonts w:ascii="Helvetica" w:hAnsi="Helvetica"/>
            <w:sz w:val="22"/>
          </w:rPr>
          <w:t>remi.dulize@pmi.com</w:t>
        </w:r>
      </w:hyperlink>
      <w:r w:rsidR="009C2C19">
        <w:rPr>
          <w:rFonts w:ascii="Helvetica" w:hAnsi="Helvetica"/>
          <w:sz w:val="22"/>
        </w:rPr>
        <w:t xml:space="preserve">; </w:t>
      </w:r>
      <w:r w:rsidR="009C2C19" w:rsidRPr="009C2C19">
        <w:rPr>
          <w:rFonts w:ascii="Helvetica" w:hAnsi="Helvetica"/>
          <w:sz w:val="22"/>
        </w:rPr>
        <w:t>Karine Baumer</w:t>
      </w:r>
      <w:r w:rsidR="009C2C19">
        <w:rPr>
          <w:rFonts w:ascii="Helvetica" w:hAnsi="Helvetica"/>
          <w:sz w:val="22"/>
        </w:rPr>
        <w:t xml:space="preserve">: </w:t>
      </w:r>
      <w:hyperlink r:id="rId11" w:history="1">
        <w:r w:rsidR="009C2C19" w:rsidRPr="0020608A">
          <w:rPr>
            <w:rStyle w:val="Hyperlink"/>
            <w:rFonts w:ascii="Helvetica" w:hAnsi="Helvetica"/>
            <w:sz w:val="22"/>
          </w:rPr>
          <w:t>karine.baumer@pmi.com</w:t>
        </w:r>
      </w:hyperlink>
      <w:r w:rsidR="009C2C19">
        <w:rPr>
          <w:rFonts w:ascii="Helvetica" w:hAnsi="Helvetica"/>
          <w:sz w:val="22"/>
        </w:rPr>
        <w:t xml:space="preserve">; </w:t>
      </w:r>
      <w:r w:rsidR="009C2C19" w:rsidRPr="009C2C19">
        <w:rPr>
          <w:rFonts w:ascii="Helvetica" w:hAnsi="Helvetica"/>
          <w:sz w:val="22"/>
        </w:rPr>
        <w:t>Anita Iskandar</w:t>
      </w:r>
      <w:r w:rsidR="009C2C19">
        <w:rPr>
          <w:rFonts w:ascii="Helvetica" w:hAnsi="Helvetica"/>
          <w:sz w:val="22"/>
        </w:rPr>
        <w:t xml:space="preserve">: </w:t>
      </w:r>
      <w:hyperlink r:id="rId12" w:history="1">
        <w:r w:rsidR="009C2C19" w:rsidRPr="0020608A">
          <w:rPr>
            <w:rStyle w:val="Hyperlink"/>
            <w:rFonts w:ascii="Helvetica" w:hAnsi="Helvetica"/>
            <w:sz w:val="22"/>
          </w:rPr>
          <w:t>anita.iskandar@pmi.com</w:t>
        </w:r>
      </w:hyperlink>
      <w:r w:rsidR="009C2C19">
        <w:rPr>
          <w:rFonts w:ascii="Helvetica" w:hAnsi="Helvetica"/>
          <w:sz w:val="22"/>
        </w:rPr>
        <w:t xml:space="preserve">; </w:t>
      </w:r>
      <w:r w:rsidR="009C2C19" w:rsidRPr="009C2C19">
        <w:rPr>
          <w:rFonts w:ascii="Helvetica" w:hAnsi="Helvetica"/>
          <w:sz w:val="22"/>
        </w:rPr>
        <w:t>Florian Martin</w:t>
      </w:r>
      <w:r w:rsidR="009C2C19">
        <w:rPr>
          <w:rFonts w:ascii="Helvetica" w:hAnsi="Helvetica"/>
          <w:sz w:val="22"/>
        </w:rPr>
        <w:t xml:space="preserve">: </w:t>
      </w:r>
      <w:hyperlink r:id="rId13" w:history="1">
        <w:r w:rsidR="009C2C19" w:rsidRPr="0020608A">
          <w:rPr>
            <w:rStyle w:val="Hyperlink"/>
            <w:rFonts w:ascii="Helvetica" w:hAnsi="Helvetica"/>
            <w:sz w:val="22"/>
          </w:rPr>
          <w:t>florian.martin@pmi.com</w:t>
        </w:r>
      </w:hyperlink>
      <w:r w:rsidR="009C2C19">
        <w:rPr>
          <w:rFonts w:ascii="Helvetica" w:hAnsi="Helvetica"/>
          <w:sz w:val="22"/>
        </w:rPr>
        <w:t xml:space="preserve">; </w:t>
      </w:r>
      <w:r w:rsidR="009C2C19" w:rsidRPr="009C2C19">
        <w:rPr>
          <w:rFonts w:ascii="Helvetica" w:hAnsi="Helvetica"/>
          <w:sz w:val="22"/>
        </w:rPr>
        <w:t>Radina Kostadinova</w:t>
      </w:r>
      <w:r w:rsidR="009C2C19">
        <w:rPr>
          <w:rFonts w:ascii="Helvetica" w:hAnsi="Helvetica"/>
          <w:sz w:val="22"/>
        </w:rPr>
        <w:t xml:space="preserve">: </w:t>
      </w:r>
      <w:hyperlink r:id="rId14" w:history="1">
        <w:r w:rsidR="009C2C19" w:rsidRPr="0020608A">
          <w:rPr>
            <w:rStyle w:val="Hyperlink"/>
            <w:rFonts w:ascii="Helvetica" w:hAnsi="Helvetica"/>
            <w:sz w:val="22"/>
          </w:rPr>
          <w:t>radian.kostadinova@pmi.com</w:t>
        </w:r>
      </w:hyperlink>
      <w:r w:rsidR="009C2C19">
        <w:rPr>
          <w:rFonts w:ascii="Helvetica" w:hAnsi="Helvetica"/>
          <w:sz w:val="22"/>
        </w:rPr>
        <w:t xml:space="preserve">; </w:t>
      </w:r>
      <w:r w:rsidR="009C2C19" w:rsidRPr="009C2C19">
        <w:rPr>
          <w:rFonts w:ascii="Helvetica" w:hAnsi="Helvetica"/>
          <w:sz w:val="22"/>
        </w:rPr>
        <w:t>Carole Mathis</w:t>
      </w:r>
      <w:r w:rsidR="009C2C19">
        <w:rPr>
          <w:rFonts w:ascii="Helvetica" w:hAnsi="Helvetica"/>
          <w:sz w:val="22"/>
        </w:rPr>
        <w:t xml:space="preserve">: </w:t>
      </w:r>
      <w:hyperlink r:id="rId15" w:history="1">
        <w:r w:rsidR="009C2C19" w:rsidRPr="0020608A">
          <w:rPr>
            <w:rStyle w:val="Hyperlink"/>
            <w:rFonts w:ascii="Helvetica" w:hAnsi="Helvetica"/>
            <w:sz w:val="22"/>
          </w:rPr>
          <w:t>carole.mathis@pmi.com</w:t>
        </w:r>
      </w:hyperlink>
      <w:r w:rsidR="009C2C19">
        <w:rPr>
          <w:rFonts w:ascii="Helvetica" w:hAnsi="Helvetica"/>
          <w:sz w:val="22"/>
        </w:rPr>
        <w:t xml:space="preserve">; </w:t>
      </w:r>
      <w:r w:rsidR="009C2C19" w:rsidRPr="009C2C19">
        <w:rPr>
          <w:rFonts w:ascii="Helvetica" w:hAnsi="Helvetica"/>
          <w:sz w:val="22"/>
        </w:rPr>
        <w:t>Nikolai</w:t>
      </w:r>
      <w:r w:rsidR="009C2C19">
        <w:rPr>
          <w:rFonts w:ascii="Helvetica" w:hAnsi="Helvetica"/>
          <w:sz w:val="22"/>
        </w:rPr>
        <w:t xml:space="preserve"> V.</w:t>
      </w:r>
      <w:r w:rsidR="009C2C19" w:rsidRPr="009C2C19">
        <w:rPr>
          <w:rFonts w:ascii="Helvetica" w:hAnsi="Helvetica"/>
          <w:sz w:val="22"/>
        </w:rPr>
        <w:t xml:space="preserve"> Ivanov</w:t>
      </w:r>
      <w:r w:rsidR="009C2C19">
        <w:rPr>
          <w:rFonts w:ascii="Helvetica" w:hAnsi="Helvetica"/>
          <w:sz w:val="22"/>
        </w:rPr>
        <w:t xml:space="preserve">: </w:t>
      </w:r>
      <w:hyperlink r:id="rId16" w:history="1">
        <w:r w:rsidR="009C2C19" w:rsidRPr="0020608A">
          <w:rPr>
            <w:rStyle w:val="Hyperlink"/>
            <w:rFonts w:ascii="Helvetica" w:hAnsi="Helvetica"/>
            <w:sz w:val="22"/>
          </w:rPr>
          <w:t>nikolai.ivanov@pmi.com</w:t>
        </w:r>
      </w:hyperlink>
      <w:r w:rsidR="009C2C19">
        <w:rPr>
          <w:rFonts w:ascii="Helvetica" w:hAnsi="Helvetica"/>
          <w:sz w:val="22"/>
        </w:rPr>
        <w:t xml:space="preserve">; </w:t>
      </w:r>
      <w:r w:rsidR="009C2C19" w:rsidRPr="009C2C19">
        <w:rPr>
          <w:rFonts w:ascii="Helvetica" w:hAnsi="Helvetica"/>
          <w:sz w:val="22"/>
        </w:rPr>
        <w:t>Stefan Frentzel</w:t>
      </w:r>
      <w:r w:rsidR="009C2C19">
        <w:rPr>
          <w:rFonts w:ascii="Helvetica" w:hAnsi="Helvetica"/>
          <w:sz w:val="22"/>
        </w:rPr>
        <w:t xml:space="preserve">: </w:t>
      </w:r>
      <w:hyperlink r:id="rId17" w:history="1">
        <w:r w:rsidR="009C2C19" w:rsidRPr="0020608A">
          <w:rPr>
            <w:rStyle w:val="Hyperlink"/>
            <w:rFonts w:ascii="Helvetica" w:hAnsi="Helvetica"/>
            <w:sz w:val="22"/>
          </w:rPr>
          <w:t>Stefan.frentzel@pmi.com</w:t>
        </w:r>
      </w:hyperlink>
      <w:r w:rsidR="009C2C19">
        <w:rPr>
          <w:rFonts w:ascii="Helvetica" w:hAnsi="Helvetica"/>
          <w:sz w:val="22"/>
        </w:rPr>
        <w:t xml:space="preserve">; </w:t>
      </w:r>
      <w:r w:rsidR="009C2C19" w:rsidRPr="009C2C19">
        <w:rPr>
          <w:rFonts w:ascii="Helvetica" w:hAnsi="Helvetica"/>
          <w:sz w:val="22"/>
        </w:rPr>
        <w:t>Julia Hoeng</w:t>
      </w:r>
      <w:r w:rsidR="009C2C19">
        <w:rPr>
          <w:rFonts w:ascii="Helvetica" w:hAnsi="Helvetica"/>
          <w:sz w:val="22"/>
        </w:rPr>
        <w:t xml:space="preserve">: </w:t>
      </w:r>
      <w:hyperlink r:id="rId18" w:history="1">
        <w:r w:rsidR="009C2C19" w:rsidRPr="0020608A">
          <w:rPr>
            <w:rStyle w:val="Hyperlink"/>
            <w:rFonts w:ascii="Helvetica" w:hAnsi="Helvetica"/>
            <w:sz w:val="22"/>
          </w:rPr>
          <w:t>Julia.hoeng@pmi.com</w:t>
        </w:r>
      </w:hyperlink>
      <w:r w:rsidR="009C2C19">
        <w:rPr>
          <w:rFonts w:ascii="Helvetica" w:hAnsi="Helvetica"/>
          <w:sz w:val="22"/>
        </w:rPr>
        <w:t xml:space="preserve">; </w:t>
      </w:r>
      <w:r w:rsidR="009C2C19" w:rsidRPr="009C2C19">
        <w:rPr>
          <w:rFonts w:ascii="Helvetica" w:hAnsi="Helvetica"/>
          <w:sz w:val="22"/>
        </w:rPr>
        <w:t>Manuel C. Peitsch</w:t>
      </w:r>
      <w:r w:rsidR="009C2C19">
        <w:rPr>
          <w:rFonts w:ascii="Helvetica" w:hAnsi="Helvetica"/>
          <w:sz w:val="22"/>
        </w:rPr>
        <w:t xml:space="preserve">: </w:t>
      </w:r>
      <w:hyperlink r:id="rId19" w:history="1">
        <w:r w:rsidR="009C2C19" w:rsidRPr="0020608A">
          <w:rPr>
            <w:rStyle w:val="Hyperlink"/>
            <w:rFonts w:ascii="Helvetica" w:hAnsi="Helvetica"/>
            <w:sz w:val="22"/>
          </w:rPr>
          <w:t>manuel.peitsch@pmi.com</w:t>
        </w:r>
      </w:hyperlink>
      <w:r w:rsidR="009C2C19">
        <w:rPr>
          <w:rFonts w:ascii="Helvetica" w:hAnsi="Helvetica"/>
          <w:sz w:val="22"/>
        </w:rPr>
        <w:t xml:space="preserve"> </w:t>
      </w:r>
    </w:p>
    <w:p w:rsidR="00CE10F2" w:rsidRPr="00FB038C" w:rsidRDefault="00CE10F2" w:rsidP="00CE10F2">
      <w:pPr>
        <w:rPr>
          <w:rFonts w:ascii="Helvetica" w:hAnsi="Helvetica"/>
          <w:sz w:val="22"/>
        </w:rPr>
      </w:pPr>
    </w:p>
    <w:p w:rsidR="006303AB" w:rsidRPr="002B61B3" w:rsidRDefault="006303AB" w:rsidP="006303AB">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w:t>
      </w:r>
      <w:r w:rsidRPr="00595DC0">
        <w:rPr>
          <w:rFonts w:ascii="Helvetica" w:hAnsi="Helvetica"/>
          <w:strike/>
          <w:sz w:val="22"/>
        </w:rPr>
        <w:t>Y</w:t>
      </w:r>
      <w:r w:rsidRPr="005A1F5E">
        <w:rPr>
          <w:rFonts w:ascii="Helvetica" w:hAnsi="Helvetica"/>
          <w:sz w:val="22"/>
        </w:rPr>
        <w:t>/N</w:t>
      </w:r>
      <w:r>
        <w:rPr>
          <w:rFonts w:ascii="Helvetica" w:hAnsi="Helvetica"/>
          <w:sz w:val="22"/>
        </w:rPr>
        <w:t>)____N_____  (If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rsidR="006303AB" w:rsidRPr="00FB038C" w:rsidRDefault="006303AB" w:rsidP="006303AB">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w:t>
      </w:r>
      <w:r w:rsidRPr="006B6B6D">
        <w:rPr>
          <w:rFonts w:ascii="Helvetica" w:hAnsi="Helvetica"/>
          <w:strike/>
          <w:sz w:val="22"/>
        </w:rPr>
        <w:t>Y</w:t>
      </w:r>
      <w:r w:rsidRPr="00FB038C">
        <w:rPr>
          <w:rFonts w:ascii="Helvetica" w:hAnsi="Helvetica"/>
          <w:sz w:val="22"/>
        </w:rPr>
        <w:t>/N</w:t>
      </w:r>
      <w:r>
        <w:rPr>
          <w:rFonts w:ascii="Helvetica" w:hAnsi="Helvetica"/>
          <w:sz w:val="22"/>
        </w:rPr>
        <w:t xml:space="preserve">)__N______ If yes, we will need you to record using </w:t>
      </w:r>
      <w:hyperlink r:id="rId20"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21"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6303AB" w:rsidRDefault="006303AB" w:rsidP="006303AB">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by their protocol number.  2.4, 2.5, 2.7, 3.1.3, 7.2.2, 7.2.4_______________</w:t>
      </w:r>
    </w:p>
    <w:p w:rsidR="006303AB" w:rsidRDefault="006303AB" w:rsidP="006303AB">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 by its protocol number. </w:t>
      </w:r>
    </w:p>
    <w:p w:rsidR="006303AB" w:rsidRDefault="006303AB" w:rsidP="006303AB">
      <w:pPr>
        <w:spacing w:before="120"/>
        <w:rPr>
          <w:rFonts w:ascii="Helvetica" w:hAnsi="Helvetica"/>
          <w:sz w:val="22"/>
        </w:rPr>
      </w:pPr>
      <w:r>
        <w:rPr>
          <w:rFonts w:ascii="Helvetica" w:hAnsi="Helvetica"/>
          <w:sz w:val="22"/>
        </w:rPr>
        <w:lastRenderedPageBreak/>
        <w:t>2.7 (smoke generation and tissue exposure) -&gt; necessitates conditioning and setup of machines for best reproducibility</w:t>
      </w:r>
    </w:p>
    <w:p w:rsidR="006303AB" w:rsidRDefault="006303AB" w:rsidP="006303AB">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w:t>
      </w:r>
      <w:r w:rsidRPr="006B6B6D">
        <w:rPr>
          <w:rFonts w:ascii="Helvetica" w:hAnsi="Helvetica"/>
          <w:strike/>
          <w:sz w:val="22"/>
        </w:rPr>
        <w:t>Y</w:t>
      </w:r>
      <w:r>
        <w:rPr>
          <w:rFonts w:ascii="Helvetica" w:hAnsi="Helvetica"/>
          <w:sz w:val="22"/>
        </w:rPr>
        <w:t>/</w:t>
      </w:r>
      <w:r w:rsidRPr="006B6B6D">
        <w:rPr>
          <w:rFonts w:ascii="Helvetica" w:hAnsi="Helvetica"/>
          <w:sz w:val="22"/>
        </w:rPr>
        <w:t>N</w:t>
      </w:r>
      <w:r>
        <w:rPr>
          <w:rFonts w:ascii="Helvetica" w:hAnsi="Helvetica"/>
          <w:sz w:val="22"/>
        </w:rPr>
        <w:t>) __N_____ If yes, how far apart are the locations? __All steps happen on the same floor of the same building, but in different labs._________________________________________________</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304FAA" w:rsidRDefault="00CE10F2" w:rsidP="00304FAA">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5A09D8" w:rsidRPr="00FB038C" w:rsidRDefault="005A09D8" w:rsidP="005A09D8">
      <w:pPr>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6D46EB" w:rsidRDefault="00CE10F2" w:rsidP="00CE10F2">
      <w:pPr>
        <w:rPr>
          <w:rFonts w:ascii="Helvetica" w:hAnsi="Helvetica"/>
          <w:sz w:val="22"/>
        </w:rPr>
      </w:pPr>
      <w:r w:rsidRPr="006D46EB">
        <w:rPr>
          <w:rFonts w:ascii="Helvetica" w:hAnsi="Helvetica"/>
          <w:sz w:val="22"/>
        </w:rPr>
        <w:t xml:space="preserve">The overall goal of this procedure is to </w:t>
      </w:r>
      <w:r w:rsidR="00BA5C60" w:rsidRPr="006D46EB">
        <w:rPr>
          <w:rFonts w:ascii="Helvetica" w:hAnsi="Helvetica"/>
          <w:sz w:val="22"/>
        </w:rPr>
        <w:t xml:space="preserve">assess the impact of </w:t>
      </w:r>
      <w:r w:rsidR="00600CF9">
        <w:rPr>
          <w:rFonts w:ascii="Helvetica" w:hAnsi="Helvetica"/>
          <w:sz w:val="22"/>
        </w:rPr>
        <w:t>r</w:t>
      </w:r>
      <w:r w:rsidR="00BA5C60" w:rsidRPr="006D46EB">
        <w:rPr>
          <w:rFonts w:ascii="Helvetica" w:hAnsi="Helvetica"/>
          <w:sz w:val="22"/>
        </w:rPr>
        <w:t xml:space="preserve">epeated </w:t>
      </w:r>
      <w:r w:rsidR="00600CF9">
        <w:rPr>
          <w:rFonts w:ascii="Helvetica" w:hAnsi="Helvetica"/>
          <w:sz w:val="22"/>
        </w:rPr>
        <w:t>e</w:t>
      </w:r>
      <w:r w:rsidR="00BA5C60" w:rsidRPr="006D46EB">
        <w:rPr>
          <w:rFonts w:ascii="Helvetica" w:hAnsi="Helvetica"/>
          <w:sz w:val="22"/>
        </w:rPr>
        <w:t xml:space="preserve">xposure of </w:t>
      </w:r>
      <w:r w:rsidR="00600CF9">
        <w:rPr>
          <w:rFonts w:ascii="Helvetica" w:hAnsi="Helvetica"/>
          <w:sz w:val="22"/>
        </w:rPr>
        <w:t>o</w:t>
      </w:r>
      <w:r w:rsidR="00BA5C60" w:rsidRPr="006D46EB">
        <w:rPr>
          <w:rFonts w:ascii="Helvetica" w:hAnsi="Helvetica"/>
          <w:sz w:val="22"/>
        </w:rPr>
        <w:t xml:space="preserve">rganotypic 3D </w:t>
      </w:r>
      <w:r w:rsidR="00600CF9">
        <w:rPr>
          <w:rFonts w:ascii="Helvetica" w:hAnsi="Helvetica"/>
          <w:sz w:val="22"/>
        </w:rPr>
        <w:t>b</w:t>
      </w:r>
      <w:r w:rsidR="00BA5C60" w:rsidRPr="006D46EB">
        <w:rPr>
          <w:rFonts w:ascii="Helvetica" w:hAnsi="Helvetica"/>
          <w:sz w:val="22"/>
        </w:rPr>
        <w:t xml:space="preserve">ronchial and </w:t>
      </w:r>
      <w:r w:rsidR="00600CF9">
        <w:rPr>
          <w:rFonts w:ascii="Helvetica" w:hAnsi="Helvetica"/>
          <w:sz w:val="22"/>
        </w:rPr>
        <w:t>n</w:t>
      </w:r>
      <w:r w:rsidR="00BA5C60" w:rsidRPr="006D46EB">
        <w:rPr>
          <w:rFonts w:ascii="Helvetica" w:hAnsi="Helvetica"/>
          <w:sz w:val="22"/>
        </w:rPr>
        <w:t xml:space="preserve">asal </w:t>
      </w:r>
      <w:r w:rsidR="00600CF9">
        <w:rPr>
          <w:rFonts w:ascii="Helvetica" w:hAnsi="Helvetica"/>
          <w:sz w:val="22"/>
        </w:rPr>
        <w:t>t</w:t>
      </w:r>
      <w:r w:rsidR="00BA5C60" w:rsidRPr="006D46EB">
        <w:rPr>
          <w:rFonts w:ascii="Helvetica" w:hAnsi="Helvetica"/>
          <w:sz w:val="22"/>
        </w:rPr>
        <w:t xml:space="preserve">issue </w:t>
      </w:r>
      <w:r w:rsidR="00600CF9">
        <w:rPr>
          <w:rFonts w:ascii="Helvetica" w:hAnsi="Helvetica"/>
          <w:sz w:val="22"/>
        </w:rPr>
        <w:t>c</w:t>
      </w:r>
      <w:r w:rsidR="00BA5C60" w:rsidRPr="006D46EB">
        <w:rPr>
          <w:rFonts w:ascii="Helvetica" w:hAnsi="Helvetica"/>
          <w:sz w:val="22"/>
        </w:rPr>
        <w:t xml:space="preserve">ulture </w:t>
      </w:r>
      <w:r w:rsidR="00600CF9">
        <w:rPr>
          <w:rFonts w:ascii="Helvetica" w:hAnsi="Helvetica"/>
          <w:sz w:val="22"/>
        </w:rPr>
        <w:t>m</w:t>
      </w:r>
      <w:r w:rsidR="00BA5C60" w:rsidRPr="006D46EB">
        <w:rPr>
          <w:rFonts w:ascii="Helvetica" w:hAnsi="Helvetica"/>
          <w:sz w:val="22"/>
        </w:rPr>
        <w:t xml:space="preserve">odels to </w:t>
      </w:r>
      <w:r w:rsidR="00600CF9">
        <w:rPr>
          <w:rFonts w:ascii="Helvetica" w:hAnsi="Helvetica"/>
          <w:sz w:val="22"/>
        </w:rPr>
        <w:t>w</w:t>
      </w:r>
      <w:r w:rsidR="00BA5C60" w:rsidRPr="006D46EB">
        <w:rPr>
          <w:rFonts w:ascii="Helvetica" w:hAnsi="Helvetica"/>
          <w:sz w:val="22"/>
        </w:rPr>
        <w:t xml:space="preserve">hole </w:t>
      </w:r>
      <w:r w:rsidR="00600CF9">
        <w:rPr>
          <w:rFonts w:ascii="Helvetica" w:hAnsi="Helvetica"/>
          <w:sz w:val="22"/>
        </w:rPr>
        <w:t>c</w:t>
      </w:r>
      <w:r w:rsidR="00BA5C60" w:rsidRPr="006D46EB">
        <w:rPr>
          <w:rFonts w:ascii="Helvetica" w:hAnsi="Helvetica"/>
          <w:sz w:val="22"/>
        </w:rPr>
        <w:t xml:space="preserve">igarette </w:t>
      </w:r>
      <w:r w:rsidR="00600CF9">
        <w:rPr>
          <w:rFonts w:ascii="Helvetica" w:hAnsi="Helvetica"/>
          <w:sz w:val="22"/>
        </w:rPr>
        <w:t>s</w:t>
      </w:r>
      <w:r w:rsidR="00BA5C60" w:rsidRPr="006D46EB">
        <w:rPr>
          <w:rFonts w:ascii="Helvetica" w:hAnsi="Helvetica"/>
          <w:sz w:val="22"/>
        </w:rPr>
        <w:t>moke</w:t>
      </w:r>
      <w:r w:rsidRPr="006D46EB">
        <w:rPr>
          <w:rFonts w:ascii="Helvetica" w:hAnsi="Helvetica"/>
          <w:sz w:val="22"/>
        </w:rPr>
        <w:t xml:space="preserve">. </w:t>
      </w:r>
      <w:r w:rsidRPr="006D46EB">
        <w:rPr>
          <w:rFonts w:ascii="Helvetica" w:hAnsi="Helvetica"/>
          <w:b/>
          <w:sz w:val="22"/>
        </w:rPr>
        <w:t>(Intro)</w:t>
      </w:r>
    </w:p>
    <w:p w:rsidR="00CE10F2" w:rsidRPr="006D46EB" w:rsidRDefault="00CE10F2" w:rsidP="00CE10F2">
      <w:pPr>
        <w:rPr>
          <w:rFonts w:ascii="Helvetica" w:hAnsi="Helvetica"/>
          <w:b/>
          <w:sz w:val="22"/>
        </w:rPr>
      </w:pPr>
    </w:p>
    <w:p w:rsidR="00CE10F2" w:rsidRPr="006D46EB" w:rsidRDefault="00CE10F2" w:rsidP="00CE10F2">
      <w:pPr>
        <w:rPr>
          <w:rFonts w:ascii="Helvetica" w:hAnsi="Helvetica"/>
          <w:sz w:val="22"/>
        </w:rPr>
      </w:pPr>
      <w:r w:rsidRPr="006D46EB">
        <w:rPr>
          <w:rFonts w:ascii="Helvetica" w:hAnsi="Helvetica"/>
          <w:sz w:val="22"/>
        </w:rPr>
        <w:t xml:space="preserve">This is accomplished by first </w:t>
      </w:r>
      <w:r w:rsidR="00BA5C60" w:rsidRPr="006D46EB">
        <w:rPr>
          <w:rFonts w:ascii="Helvetica" w:hAnsi="Helvetica"/>
          <w:sz w:val="22"/>
        </w:rPr>
        <w:t>culturing organotypic bronchial and nasal tissue culture models at the air-liquid interface.</w:t>
      </w:r>
      <w:r w:rsidR="00600CF9">
        <w:rPr>
          <w:rFonts w:ascii="Helvetica" w:hAnsi="Helvetica"/>
          <w:sz w:val="22"/>
        </w:rPr>
        <w:t xml:space="preserve"> </w:t>
      </w:r>
      <w:r w:rsidRPr="006D46EB">
        <w:rPr>
          <w:rFonts w:ascii="Helvetica" w:hAnsi="Helvetica"/>
          <w:b/>
          <w:sz w:val="22"/>
        </w:rPr>
        <w:t>(P1</w:t>
      </w:r>
      <w:r w:rsidR="00717A9B">
        <w:rPr>
          <w:rFonts w:ascii="Helvetica" w:hAnsi="Helvetica"/>
          <w:b/>
          <w:sz w:val="22"/>
        </w:rPr>
        <w:t xml:space="preserve">: As soon as the voice over begins reveal the images provided for P1 with all </w:t>
      </w:r>
      <w:r w:rsidR="00304FAA">
        <w:rPr>
          <w:rFonts w:ascii="Helvetica" w:hAnsi="Helvetica"/>
          <w:b/>
          <w:sz w:val="22"/>
        </w:rPr>
        <w:t>text</w:t>
      </w:r>
      <w:r w:rsidR="00717A9B">
        <w:rPr>
          <w:rFonts w:ascii="Helvetica" w:hAnsi="Helvetica"/>
          <w:b/>
          <w:sz w:val="22"/>
        </w:rPr>
        <w:t xml:space="preserve"> (</w:t>
      </w:r>
      <w:r w:rsidR="00304FAA">
        <w:rPr>
          <w:rFonts w:ascii="Helvetica" w:hAnsi="Helvetica"/>
          <w:b/>
          <w:sz w:val="22"/>
        </w:rPr>
        <w:t>Do not display</w:t>
      </w:r>
      <w:r w:rsidR="00717A9B">
        <w:rPr>
          <w:rFonts w:ascii="Helvetica" w:hAnsi="Helvetica"/>
          <w:b/>
          <w:sz w:val="22"/>
        </w:rPr>
        <w:t xml:space="preserve"> the text given by the authors on</w:t>
      </w:r>
      <w:r w:rsidR="00304FAA">
        <w:rPr>
          <w:rFonts w:ascii="Helvetica" w:hAnsi="Helvetica"/>
          <w:b/>
          <w:sz w:val="22"/>
        </w:rPr>
        <w:t xml:space="preserve"> the very top in large font,</w:t>
      </w:r>
      <w:r w:rsidR="00717A9B">
        <w:rPr>
          <w:rFonts w:ascii="Helvetica" w:hAnsi="Helvetica"/>
          <w:b/>
          <w:sz w:val="22"/>
        </w:rPr>
        <w:t xml:space="preserve"> the title). Label </w:t>
      </w:r>
      <w:r w:rsidR="00304FAA">
        <w:rPr>
          <w:rFonts w:ascii="Helvetica" w:hAnsi="Helvetica"/>
          <w:b/>
          <w:sz w:val="22"/>
        </w:rPr>
        <w:t xml:space="preserve">above </w:t>
      </w:r>
      <w:r w:rsidR="00717A9B">
        <w:rPr>
          <w:rFonts w:ascii="Helvetica" w:hAnsi="Helvetica"/>
          <w:b/>
          <w:sz w:val="22"/>
        </w:rPr>
        <w:t xml:space="preserve">the figure on the left “Bronchial” and the figure on the right labeled “Nasal.” Immediately highlight with a yellow box the area between the labels “Test atmosphere (air)” and “Culture medium (liquid)” on both images.) </w:t>
      </w:r>
    </w:p>
    <w:p w:rsidR="00CE10F2" w:rsidRPr="006D46EB" w:rsidRDefault="00CE10F2" w:rsidP="00CE10F2">
      <w:pPr>
        <w:ind w:left="360"/>
        <w:rPr>
          <w:rFonts w:ascii="Helvetica" w:hAnsi="Helvetica"/>
          <w:sz w:val="22"/>
        </w:rPr>
      </w:pPr>
    </w:p>
    <w:p w:rsidR="00CE10F2" w:rsidRPr="006D46EB" w:rsidRDefault="00CE10F2" w:rsidP="00CE10F2">
      <w:pPr>
        <w:rPr>
          <w:rFonts w:ascii="Helvetica" w:hAnsi="Helvetica"/>
          <w:sz w:val="22"/>
        </w:rPr>
      </w:pPr>
      <w:r w:rsidRPr="006D46EB">
        <w:rPr>
          <w:rFonts w:ascii="Helvetica" w:hAnsi="Helvetica"/>
          <w:sz w:val="22"/>
        </w:rPr>
        <w:t xml:space="preserve">The second step is to </w:t>
      </w:r>
      <w:r w:rsidR="00041B7A" w:rsidRPr="006D46EB">
        <w:rPr>
          <w:rFonts w:ascii="Helvetica" w:hAnsi="Helvetica"/>
          <w:sz w:val="22"/>
        </w:rPr>
        <w:t>generate aerosol with a smoking machine and expose the tissue cultures according to the experimental design in an exposure system.</w:t>
      </w:r>
      <w:r w:rsidRPr="006D46EB">
        <w:rPr>
          <w:rFonts w:ascii="Helvetica" w:hAnsi="Helvetica"/>
          <w:sz w:val="22"/>
        </w:rPr>
        <w:t xml:space="preserve"> </w:t>
      </w:r>
      <w:r w:rsidRPr="006D46EB">
        <w:rPr>
          <w:rFonts w:ascii="Helvetica" w:hAnsi="Helvetica"/>
          <w:b/>
          <w:sz w:val="22"/>
        </w:rPr>
        <w:t>(P2</w:t>
      </w:r>
      <w:r w:rsidR="00717A9B">
        <w:rPr>
          <w:rFonts w:ascii="Helvetica" w:hAnsi="Helvetica"/>
          <w:b/>
          <w:sz w:val="22"/>
        </w:rPr>
        <w:t xml:space="preserve">: </w:t>
      </w:r>
      <w:r w:rsidR="00E5319E">
        <w:rPr>
          <w:rFonts w:ascii="Helvetica" w:hAnsi="Helvetica"/>
          <w:b/>
          <w:sz w:val="22"/>
        </w:rPr>
        <w:t xml:space="preserve">Do not show the title text </w:t>
      </w:r>
      <w:r w:rsidR="00B27967">
        <w:rPr>
          <w:rFonts w:ascii="Helvetica" w:hAnsi="Helvetica"/>
          <w:b/>
          <w:sz w:val="22"/>
        </w:rPr>
        <w:t xml:space="preserve">provided by the authors </w:t>
      </w:r>
      <w:r w:rsidR="00E5319E">
        <w:rPr>
          <w:rFonts w:ascii="Helvetica" w:hAnsi="Helvetica"/>
          <w:b/>
          <w:sz w:val="22"/>
        </w:rPr>
        <w:t xml:space="preserve">in large font on top. </w:t>
      </w:r>
      <w:r w:rsidR="00717A9B">
        <w:rPr>
          <w:rFonts w:ascii="Helvetica" w:hAnsi="Helvetica"/>
          <w:b/>
          <w:sz w:val="22"/>
        </w:rPr>
        <w:t xml:space="preserve">Show the figure on the left with the carousel of cigarettes (box with circle on top) first, then immediately reveal the figure on the right. If possible, add animation of the smoke going from the smoke carousel (circle with cigarettes and a dark gray oval in </w:t>
      </w:r>
      <w:r w:rsidR="009672EC">
        <w:rPr>
          <w:rFonts w:ascii="Helvetica" w:hAnsi="Helvetica"/>
          <w:b/>
          <w:sz w:val="22"/>
        </w:rPr>
        <w:t>t</w:t>
      </w:r>
      <w:r w:rsidR="00717A9B">
        <w:rPr>
          <w:rFonts w:ascii="Helvetica" w:hAnsi="Helvetica"/>
          <w:b/>
          <w:sz w:val="22"/>
        </w:rPr>
        <w:t>he middle) into the tube.</w:t>
      </w:r>
      <w:r w:rsidRPr="006D46EB">
        <w:rPr>
          <w:rFonts w:ascii="Helvetica" w:hAnsi="Helvetica"/>
          <w:b/>
          <w:sz w:val="22"/>
        </w:rPr>
        <w:t>)</w:t>
      </w:r>
    </w:p>
    <w:p w:rsidR="00CE10F2" w:rsidRPr="006D46EB" w:rsidRDefault="00CE10F2" w:rsidP="00CE10F2">
      <w:pPr>
        <w:rPr>
          <w:rFonts w:ascii="Helvetica" w:hAnsi="Helvetica"/>
          <w:sz w:val="22"/>
        </w:rPr>
      </w:pPr>
    </w:p>
    <w:p w:rsidR="00CE10F2" w:rsidRPr="006D46EB" w:rsidRDefault="00CE10F2" w:rsidP="00CE10F2">
      <w:pPr>
        <w:rPr>
          <w:rFonts w:ascii="Helvetica" w:hAnsi="Helvetica"/>
          <w:sz w:val="22"/>
        </w:rPr>
      </w:pPr>
      <w:r w:rsidRPr="006D46EB">
        <w:rPr>
          <w:rFonts w:ascii="Helvetica" w:hAnsi="Helvetica"/>
          <w:sz w:val="22"/>
        </w:rPr>
        <w:t xml:space="preserve">Next, the </w:t>
      </w:r>
      <w:r w:rsidR="00041B7A" w:rsidRPr="006D46EB">
        <w:rPr>
          <w:rFonts w:ascii="Helvetica" w:hAnsi="Helvetica"/>
          <w:sz w:val="22"/>
        </w:rPr>
        <w:t>exposure impact is assessed by measuring the ciliary beating frequency and tissue integrity of the culture</w:t>
      </w:r>
      <w:r w:rsidRPr="006D46EB">
        <w:rPr>
          <w:rFonts w:ascii="Helvetica" w:hAnsi="Helvetica"/>
          <w:sz w:val="22"/>
        </w:rPr>
        <w:t xml:space="preserve">. </w:t>
      </w:r>
      <w:r w:rsidRPr="006D46EB">
        <w:rPr>
          <w:rFonts w:ascii="Helvetica" w:hAnsi="Helvetica"/>
          <w:b/>
          <w:sz w:val="22"/>
        </w:rPr>
        <w:t>(P3</w:t>
      </w:r>
      <w:r w:rsidR="00717A9B">
        <w:rPr>
          <w:rFonts w:ascii="Helvetica" w:hAnsi="Helvetica"/>
          <w:b/>
          <w:sz w:val="22"/>
        </w:rPr>
        <w:t>: Show the image provided by the authors for P3, if possible, add movement to the cilia (the small hairs on top of the cells so they are pulsing from left to right.</w:t>
      </w:r>
      <w:r w:rsidRPr="006D46EB">
        <w:rPr>
          <w:rFonts w:ascii="Helvetica" w:hAnsi="Helvetica"/>
          <w:b/>
          <w:sz w:val="22"/>
        </w:rPr>
        <w:t>)</w:t>
      </w:r>
    </w:p>
    <w:p w:rsidR="00CE10F2" w:rsidRPr="006D46EB" w:rsidRDefault="00CE10F2" w:rsidP="00CE10F2">
      <w:pPr>
        <w:ind w:left="360"/>
        <w:rPr>
          <w:rFonts w:ascii="Helvetica" w:hAnsi="Helvetica"/>
          <w:sz w:val="22"/>
        </w:rPr>
      </w:pPr>
    </w:p>
    <w:p w:rsidR="00CE10F2" w:rsidRPr="006D46EB" w:rsidRDefault="00CE10F2" w:rsidP="00CE10F2">
      <w:pPr>
        <w:rPr>
          <w:rFonts w:ascii="Helvetica" w:hAnsi="Helvetica"/>
          <w:sz w:val="22"/>
        </w:rPr>
      </w:pPr>
      <w:r w:rsidRPr="006D46EB">
        <w:rPr>
          <w:rFonts w:ascii="Helvetica" w:hAnsi="Helvetica"/>
          <w:sz w:val="22"/>
        </w:rPr>
        <w:t xml:space="preserve">The final step is </w:t>
      </w:r>
      <w:r w:rsidR="00041B7A" w:rsidRPr="006D46EB">
        <w:rPr>
          <w:rFonts w:ascii="Helvetica" w:hAnsi="Helvetica"/>
          <w:sz w:val="22"/>
        </w:rPr>
        <w:t>to measure transcriptomics changes induced by the aerosol using microarray technology</w:t>
      </w:r>
      <w:r w:rsidRPr="006D46EB">
        <w:rPr>
          <w:rFonts w:ascii="Helvetica" w:hAnsi="Helvetica"/>
          <w:sz w:val="22"/>
        </w:rPr>
        <w:t>.</w:t>
      </w:r>
      <w:r w:rsidRPr="006D46EB">
        <w:rPr>
          <w:rFonts w:ascii="Helvetica" w:hAnsi="Helvetica"/>
          <w:b/>
          <w:sz w:val="22"/>
        </w:rPr>
        <w:t xml:space="preserve"> (P4</w:t>
      </w:r>
      <w:r w:rsidR="00717A9B">
        <w:rPr>
          <w:rFonts w:ascii="Helvetica" w:hAnsi="Helvetica"/>
          <w:b/>
          <w:sz w:val="22"/>
        </w:rPr>
        <w:t xml:space="preserve">: </w:t>
      </w:r>
      <w:r w:rsidR="00E5319E">
        <w:rPr>
          <w:rFonts w:ascii="Helvetica" w:hAnsi="Helvetica"/>
          <w:b/>
          <w:sz w:val="22"/>
        </w:rPr>
        <w:t xml:space="preserve">As soon as the voice over begins, show all of the figures labeled “Exposure, and RNA extraction (both rows), with all text provided by the authors (do not display the title text in large font on top). </w:t>
      </w:r>
      <w:r w:rsidR="001B6944">
        <w:rPr>
          <w:rFonts w:ascii="Helvetica" w:hAnsi="Helvetica"/>
          <w:b/>
          <w:sz w:val="22"/>
        </w:rPr>
        <w:t xml:space="preserve">Reveal the text “Microarray Processing, then the figures one by one underneath, then the </w:t>
      </w:r>
      <w:r w:rsidR="00B27967">
        <w:rPr>
          <w:rFonts w:ascii="Helvetica" w:hAnsi="Helvetica"/>
          <w:b/>
          <w:sz w:val="22"/>
        </w:rPr>
        <w:t xml:space="preserve">two </w:t>
      </w:r>
      <w:r w:rsidR="001B6944">
        <w:rPr>
          <w:rFonts w:ascii="Helvetica" w:hAnsi="Helvetica"/>
          <w:b/>
          <w:sz w:val="22"/>
        </w:rPr>
        <w:t>arrows</w:t>
      </w:r>
      <w:r w:rsidR="00B27967">
        <w:rPr>
          <w:rFonts w:ascii="Helvetica" w:hAnsi="Helvetica"/>
          <w:b/>
          <w:sz w:val="22"/>
        </w:rPr>
        <w:t xml:space="preserve"> on the right</w:t>
      </w:r>
      <w:r w:rsidR="001B6944">
        <w:rPr>
          <w:rFonts w:ascii="Helvetica" w:hAnsi="Helvetica"/>
          <w:b/>
          <w:sz w:val="22"/>
        </w:rPr>
        <w:t xml:space="preserve">, and </w:t>
      </w:r>
      <w:r w:rsidR="00B27967">
        <w:rPr>
          <w:rFonts w:ascii="Helvetica" w:hAnsi="Helvetica"/>
          <w:b/>
          <w:sz w:val="22"/>
        </w:rPr>
        <w:t xml:space="preserve">finally </w:t>
      </w:r>
      <w:r w:rsidR="001B6944">
        <w:rPr>
          <w:rFonts w:ascii="Helvetica" w:hAnsi="Helvetica"/>
          <w:b/>
          <w:sz w:val="22"/>
        </w:rPr>
        <w:t>the two plates and remaining figures on the right.</w:t>
      </w:r>
      <w:r w:rsidRPr="006D46EB">
        <w:rPr>
          <w:rFonts w:ascii="Helvetica" w:hAnsi="Helvetica"/>
          <w:b/>
          <w:sz w:val="22"/>
        </w:rPr>
        <w:t>)</w:t>
      </w:r>
    </w:p>
    <w:p w:rsidR="00CE10F2" w:rsidRPr="006D46EB" w:rsidRDefault="00CE10F2" w:rsidP="00CE10F2">
      <w:pPr>
        <w:ind w:left="360"/>
        <w:rPr>
          <w:rFonts w:ascii="Helvetica" w:hAnsi="Helvetica"/>
          <w:sz w:val="22"/>
        </w:rPr>
      </w:pPr>
    </w:p>
    <w:p w:rsidR="00CE10F2" w:rsidRPr="00600CF9" w:rsidRDefault="00CE10F2" w:rsidP="00CE10F2">
      <w:pPr>
        <w:rPr>
          <w:rFonts w:ascii="Helvetica" w:hAnsi="Helvetica" w:cs="Helvetica"/>
          <w:sz w:val="22"/>
          <w:szCs w:val="24"/>
          <w:lang w:bidi="en-US"/>
        </w:rPr>
      </w:pPr>
      <w:r w:rsidRPr="006D46EB">
        <w:rPr>
          <w:rFonts w:ascii="Helvetica" w:hAnsi="Helvetica"/>
          <w:sz w:val="22"/>
        </w:rPr>
        <w:t xml:space="preserve">Ultimately, </w:t>
      </w:r>
      <w:r w:rsidR="00041B7A" w:rsidRPr="006D46EB">
        <w:rPr>
          <w:rFonts w:ascii="Helvetica" w:hAnsi="Helvetica"/>
          <w:sz w:val="22"/>
        </w:rPr>
        <w:t>a network-based systems biology approach is used to show the impact of whole cigarette smoke on the tissue culture</w:t>
      </w:r>
      <w:r w:rsidRPr="006D46EB">
        <w:rPr>
          <w:rFonts w:ascii="Helvetica" w:hAnsi="Helvetica"/>
          <w:sz w:val="22"/>
        </w:rPr>
        <w:t xml:space="preserve">. </w:t>
      </w:r>
      <w:r w:rsidRPr="006D46EB">
        <w:rPr>
          <w:rFonts w:ascii="Helvetica" w:hAnsi="Helvetica"/>
          <w:b/>
          <w:sz w:val="22"/>
        </w:rPr>
        <w:t>(P5</w:t>
      </w:r>
      <w:r w:rsidR="005254E1">
        <w:rPr>
          <w:rFonts w:ascii="Helvetica" w:hAnsi="Helvetica"/>
          <w:b/>
          <w:sz w:val="22"/>
        </w:rPr>
        <w:t>: In a split screen, show the figure provided by the authors</w:t>
      </w:r>
      <w:r w:rsidR="00103F80">
        <w:rPr>
          <w:rFonts w:ascii="Helvetica" w:hAnsi="Helvetica"/>
          <w:b/>
          <w:sz w:val="22"/>
        </w:rPr>
        <w:t xml:space="preserve"> on the left and</w:t>
      </w:r>
      <w:r w:rsidR="005254E1">
        <w:rPr>
          <w:rFonts w:ascii="Helvetica" w:hAnsi="Helvetica"/>
          <w:b/>
          <w:sz w:val="22"/>
        </w:rPr>
        <w:t xml:space="preserve"> Figure 3 and 5B</w:t>
      </w:r>
      <w:r w:rsidR="00103F80">
        <w:rPr>
          <w:rFonts w:ascii="Helvetica" w:hAnsi="Helvetica"/>
          <w:b/>
          <w:sz w:val="22"/>
        </w:rPr>
        <w:t xml:space="preserve"> on the right</w:t>
      </w:r>
      <w:r w:rsidRPr="006D46EB">
        <w:rPr>
          <w:rFonts w:ascii="Helvetica" w:hAnsi="Helvetica"/>
          <w:b/>
          <w:sz w:val="22"/>
        </w:rPr>
        <w:t>)</w:t>
      </w:r>
    </w:p>
    <w:p w:rsidR="00CE10F2" w:rsidRPr="00FB038C" w:rsidDel="004B4B64" w:rsidRDefault="00CE10F2">
      <w:pPr>
        <w:pStyle w:val="BodyText"/>
        <w:rPr>
          <w:rFonts w:ascii="Helvetica" w:hAnsi="Helvetica"/>
          <w:b/>
          <w:sz w:val="22"/>
        </w:rPr>
      </w:pPr>
    </w:p>
    <w:p w:rsidR="004E0E0B" w:rsidRDefault="004E0E0B" w:rsidP="00CE10F2">
      <w:pPr>
        <w:pStyle w:val="BodyText"/>
        <w:rPr>
          <w:rFonts w:ascii="Helvetica" w:hAnsi="Helvetica"/>
          <w:i w:val="0"/>
          <w:sz w:val="22"/>
        </w:rPr>
      </w:pPr>
      <w:r>
        <w:rPr>
          <w:noProof/>
        </w:rPr>
        <w:lastRenderedPageBreak/>
        <w:drawing>
          <wp:inline distT="0" distB="0" distL="0" distR="0">
            <wp:extent cx="6400800" cy="3609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6400800" cy="3609975"/>
                    </a:xfrm>
                    <a:prstGeom prst="rect">
                      <a:avLst/>
                    </a:prstGeom>
                  </pic:spPr>
                </pic:pic>
              </a:graphicData>
            </a:graphic>
          </wp:inline>
        </w:drawing>
      </w:r>
    </w:p>
    <w:p w:rsidR="004E0E0B" w:rsidRDefault="004E0E0B" w:rsidP="00CE10F2">
      <w:pPr>
        <w:pStyle w:val="BodyText"/>
        <w:rPr>
          <w:rFonts w:ascii="Helvetica" w:hAnsi="Helvetica"/>
          <w:i w:val="0"/>
          <w:sz w:val="22"/>
        </w:rPr>
      </w:pPr>
      <w:r>
        <w:rPr>
          <w:noProof/>
        </w:rPr>
        <w:drawing>
          <wp:inline distT="0" distB="0" distL="0" distR="0">
            <wp:extent cx="6400800" cy="47186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6400800" cy="4718685"/>
                    </a:xfrm>
                    <a:prstGeom prst="rect">
                      <a:avLst/>
                    </a:prstGeom>
                  </pic:spPr>
                </pic:pic>
              </a:graphicData>
            </a:graphic>
          </wp:inline>
        </w:drawing>
      </w:r>
    </w:p>
    <w:p w:rsidR="004E0E0B" w:rsidRDefault="004E0E0B" w:rsidP="00CE10F2">
      <w:pPr>
        <w:pStyle w:val="BodyText"/>
        <w:rPr>
          <w:rFonts w:ascii="Helvetica" w:hAnsi="Helvetica"/>
          <w:i w:val="0"/>
          <w:sz w:val="22"/>
        </w:rPr>
      </w:pPr>
      <w:r>
        <w:rPr>
          <w:noProof/>
        </w:rPr>
        <w:lastRenderedPageBreak/>
        <w:drawing>
          <wp:inline distT="0" distB="0" distL="0" distR="0">
            <wp:extent cx="6400800" cy="3491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6400800" cy="3491865"/>
                    </a:xfrm>
                    <a:prstGeom prst="rect">
                      <a:avLst/>
                    </a:prstGeom>
                  </pic:spPr>
                </pic:pic>
              </a:graphicData>
            </a:graphic>
          </wp:inline>
        </w:drawing>
      </w:r>
    </w:p>
    <w:p w:rsidR="004E0E0B" w:rsidRDefault="004E0E0B" w:rsidP="00CE10F2">
      <w:pPr>
        <w:pStyle w:val="BodyText"/>
        <w:rPr>
          <w:rFonts w:ascii="Helvetica" w:hAnsi="Helvetica"/>
          <w:i w:val="0"/>
          <w:sz w:val="22"/>
        </w:rPr>
      </w:pPr>
      <w:r>
        <w:rPr>
          <w:noProof/>
        </w:rPr>
        <w:drawing>
          <wp:inline distT="0" distB="0" distL="0" distR="0">
            <wp:extent cx="6400800" cy="3620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6400800" cy="3620135"/>
                    </a:xfrm>
                    <a:prstGeom prst="rect">
                      <a:avLst/>
                    </a:prstGeom>
                  </pic:spPr>
                </pic:pic>
              </a:graphicData>
            </a:graphic>
          </wp:inline>
        </w:drawing>
      </w:r>
    </w:p>
    <w:p w:rsidR="004E0E0B" w:rsidRPr="00E469C4" w:rsidRDefault="004E0E0B" w:rsidP="00CE10F2">
      <w:pPr>
        <w:pStyle w:val="BodyText"/>
        <w:rPr>
          <w:rFonts w:ascii="Helvetica" w:hAnsi="Helvetica"/>
          <w:i w:val="0"/>
          <w:sz w:val="22"/>
        </w:rPr>
      </w:pPr>
      <w:r>
        <w:rPr>
          <w:noProof/>
        </w:rPr>
        <w:lastRenderedPageBreak/>
        <w:drawing>
          <wp:inline distT="0" distB="0" distL="0" distR="0">
            <wp:extent cx="6400800" cy="41440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6400800" cy="4144010"/>
                    </a:xfrm>
                    <a:prstGeom prst="rect">
                      <a:avLst/>
                    </a:prstGeom>
                  </pic:spPr>
                </pic:pic>
              </a:graphicData>
            </a:graphic>
          </wp:inline>
        </w:drawing>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4D14D6"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954870" w:rsidRDefault="00954870" w:rsidP="00954870">
      <w:pPr>
        <w:ind w:left="360"/>
        <w:rPr>
          <w:rFonts w:ascii="Helvetica" w:hAnsi="Helvetica"/>
          <w:sz w:val="22"/>
        </w:rPr>
      </w:pPr>
    </w:p>
    <w:p w:rsidR="00D9553E" w:rsidRDefault="00D9553E" w:rsidP="00954870">
      <w:pPr>
        <w:ind w:left="360"/>
        <w:rPr>
          <w:rFonts w:ascii="Helvetica" w:hAnsi="Helvetica"/>
          <w:sz w:val="22"/>
        </w:rPr>
      </w:pPr>
      <w:r w:rsidRPr="00D9553E">
        <w:rPr>
          <w:rFonts w:ascii="Helvetica" w:hAnsi="Helvetica"/>
          <w:sz w:val="22"/>
          <w:highlight w:val="cyan"/>
        </w:rPr>
        <w:t>Note - As discussed, the senior author Julia Hoeng will be the only one speaking.</w:t>
      </w:r>
    </w:p>
    <w:p w:rsidR="00D9553E" w:rsidRPr="006D46EB" w:rsidRDefault="001451AC" w:rsidP="00287DEF">
      <w:pPr>
        <w:numPr>
          <w:ilvl w:val="1"/>
          <w:numId w:val="9"/>
        </w:numPr>
        <w:spacing w:before="240"/>
        <w:jc w:val="both"/>
        <w:outlineLvl w:val="0"/>
        <w:rPr>
          <w:rFonts w:ascii="Helvetica" w:hAnsi="Helvetica" w:cs="Arial"/>
          <w:sz w:val="22"/>
          <w:szCs w:val="24"/>
        </w:rPr>
      </w:pPr>
      <w:r w:rsidRPr="001451AC">
        <w:rPr>
          <w:rFonts w:ascii="Helvetica" w:hAnsi="Helvetica" w:cs="Arial"/>
          <w:sz w:val="22"/>
          <w:szCs w:val="24"/>
          <w:highlight w:val="green"/>
        </w:rPr>
        <w:t>[mis-slated 8.1]</w:t>
      </w:r>
      <w:r>
        <w:rPr>
          <w:rFonts w:ascii="Helvetica" w:hAnsi="Helvetica" w:cs="Arial"/>
          <w:sz w:val="22"/>
          <w:szCs w:val="24"/>
        </w:rPr>
        <w:t xml:space="preserve"> </w:t>
      </w:r>
      <w:r w:rsidR="00D9553E" w:rsidRPr="006D46EB">
        <w:rPr>
          <w:rFonts w:ascii="Helvetica" w:hAnsi="Helvetica" w:cs="Arial"/>
          <w:sz w:val="22"/>
          <w:szCs w:val="24"/>
        </w:rPr>
        <w:t xml:space="preserve">Julia Hoeng: </w:t>
      </w:r>
      <w:r w:rsidR="00287DEF" w:rsidRPr="00287DEF">
        <w:rPr>
          <w:rFonts w:ascii="Helvetica" w:hAnsi="Helvetica" w:cs="Arial"/>
          <w:sz w:val="22"/>
          <w:szCs w:val="24"/>
        </w:rPr>
        <w:t xml:space="preserve">The main advantage of this technique over existing methods in respiratory toxicology is that the approaches are aligned with regulatory agency requirements to find alternatives to animal testing. </w:t>
      </w:r>
      <w:r w:rsidR="00287DEF" w:rsidRPr="00287DEF">
        <w:rPr>
          <w:rFonts w:ascii="Helvetica" w:hAnsi="Helvetica" w:cs="Arial"/>
          <w:sz w:val="22"/>
          <w:szCs w:val="24"/>
        </w:rPr>
        <w:br/>
        <w:t>It enables  the assessment of the effects of short term cigarette smoke exposure on cells grown at the air–liquid interface, mimicking the conditions occurring in the human respiratory tract.</w:t>
      </w:r>
    </w:p>
    <w:p w:rsidR="00D9553E" w:rsidRPr="001451AC" w:rsidRDefault="00D9553E" w:rsidP="00D9553E">
      <w:pPr>
        <w:numPr>
          <w:ilvl w:val="1"/>
          <w:numId w:val="9"/>
        </w:numPr>
        <w:spacing w:before="240"/>
        <w:jc w:val="both"/>
        <w:outlineLvl w:val="0"/>
        <w:rPr>
          <w:rFonts w:ascii="Helvetica" w:hAnsi="Helvetica" w:cs="Arial"/>
          <w:strike/>
          <w:sz w:val="22"/>
          <w:szCs w:val="24"/>
        </w:rPr>
      </w:pPr>
      <w:r w:rsidRPr="001451AC">
        <w:rPr>
          <w:rFonts w:ascii="Helvetica" w:hAnsi="Helvetica" w:cs="Arial"/>
          <w:strike/>
          <w:sz w:val="22"/>
          <w:szCs w:val="24"/>
        </w:rPr>
        <w:t xml:space="preserve">Demonstrating the procedure will be discipline experts from my laboratory. </w:t>
      </w:r>
    </w:p>
    <w:p w:rsidR="00CE10F2" w:rsidRPr="001451AC" w:rsidRDefault="00CE10F2" w:rsidP="00CE10F2">
      <w:pPr>
        <w:numPr>
          <w:ilvl w:val="2"/>
          <w:numId w:val="9"/>
        </w:numPr>
        <w:spacing w:before="240"/>
        <w:jc w:val="both"/>
        <w:outlineLvl w:val="0"/>
        <w:rPr>
          <w:rFonts w:ascii="Helvetica" w:hAnsi="Helvetica" w:cs="Arial"/>
          <w:strike/>
          <w:sz w:val="22"/>
          <w:szCs w:val="24"/>
        </w:rPr>
      </w:pPr>
      <w:r w:rsidRPr="001451AC">
        <w:rPr>
          <w:rFonts w:ascii="Helvetica" w:hAnsi="Helvetica" w:cs="Arial"/>
          <w:strike/>
          <w:sz w:val="22"/>
          <w:szCs w:val="24"/>
        </w:rPr>
        <w:t xml:space="preserve">Interview style: Author saying the above </w:t>
      </w:r>
    </w:p>
    <w:p w:rsidR="00CE10F2" w:rsidRPr="001451AC" w:rsidRDefault="00CE10F2" w:rsidP="00CE10F2">
      <w:pPr>
        <w:numPr>
          <w:ilvl w:val="2"/>
          <w:numId w:val="9"/>
        </w:numPr>
        <w:spacing w:before="240"/>
        <w:jc w:val="both"/>
        <w:outlineLvl w:val="0"/>
        <w:rPr>
          <w:rFonts w:ascii="Helvetica" w:hAnsi="Helvetica" w:cs="Arial"/>
          <w:strike/>
          <w:sz w:val="22"/>
          <w:szCs w:val="24"/>
        </w:rPr>
      </w:pPr>
      <w:r w:rsidRPr="001451AC">
        <w:rPr>
          <w:rFonts w:ascii="Helvetica" w:hAnsi="Helvetica" w:cs="Arial"/>
          <w:strike/>
          <w:sz w:val="22"/>
          <w:szCs w:val="24"/>
        </w:rPr>
        <w:t>The named technician, post doc, student looks up from workbench or desk or microscope and acknowledges the camera.</w:t>
      </w:r>
    </w:p>
    <w:p w:rsidR="00CE10F2" w:rsidRPr="00FB038C" w:rsidRDefault="00CE10F2" w:rsidP="00CE10F2">
      <w:pPr>
        <w:ind w:left="792"/>
        <w:rPr>
          <w:rFonts w:ascii="Helvetica" w:hAnsi="Helvetica"/>
          <w:sz w:val="22"/>
        </w:rPr>
      </w:pPr>
    </w:p>
    <w:p w:rsidR="00CE10F2" w:rsidRPr="006D41B7" w:rsidRDefault="00CE10F2" w:rsidP="006D41B7">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0F2" w:rsidRPr="00FB038C" w:rsidRDefault="00B96F8F" w:rsidP="00CE10F2">
      <w:pPr>
        <w:numPr>
          <w:ilvl w:val="0"/>
          <w:numId w:val="12"/>
        </w:numPr>
        <w:spacing w:before="240"/>
        <w:jc w:val="both"/>
        <w:outlineLvl w:val="0"/>
        <w:rPr>
          <w:rFonts w:ascii="Helvetica" w:hAnsi="Helvetica" w:cs="Arial"/>
          <w:b/>
          <w:sz w:val="22"/>
          <w:szCs w:val="24"/>
        </w:rPr>
      </w:pPr>
      <w:r>
        <w:rPr>
          <w:rFonts w:ascii="Helvetica" w:hAnsi="Helvetica" w:cs="Arial"/>
          <w:b/>
          <w:sz w:val="22"/>
          <w:szCs w:val="24"/>
        </w:rPr>
        <w:t xml:space="preserve">Culture </w:t>
      </w:r>
      <w:r w:rsidR="000F1CC8">
        <w:rPr>
          <w:rFonts w:ascii="Helvetica" w:hAnsi="Helvetica" w:cs="Arial"/>
          <w:b/>
          <w:sz w:val="22"/>
          <w:szCs w:val="24"/>
        </w:rPr>
        <w:t>of Organotypic Bronchial Tissue</w:t>
      </w:r>
    </w:p>
    <w:p w:rsidR="006D46EB" w:rsidRDefault="00B96F8F"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To begin the experiment, add 0.7 mL of pre-warmed</w:t>
      </w:r>
      <w:r w:rsidR="002B157F">
        <w:rPr>
          <w:rFonts w:ascii="Helvetica" w:hAnsi="Helvetica" w:cs="Arial"/>
          <w:sz w:val="22"/>
          <w:szCs w:val="24"/>
        </w:rPr>
        <w:t xml:space="preserve"> culture</w:t>
      </w:r>
      <w:r w:rsidR="000F1CC8">
        <w:rPr>
          <w:rFonts w:ascii="Helvetica" w:hAnsi="Helvetica" w:cs="Arial"/>
          <w:sz w:val="22"/>
          <w:szCs w:val="24"/>
        </w:rPr>
        <w:t xml:space="preserve"> </w:t>
      </w:r>
      <w:r w:rsidR="001734A7">
        <w:rPr>
          <w:rFonts w:ascii="Helvetica" w:hAnsi="Helvetica" w:cs="Arial"/>
          <w:sz w:val="22"/>
          <w:szCs w:val="24"/>
        </w:rPr>
        <w:t>media</w:t>
      </w:r>
      <w:r w:rsidR="000F1CC8">
        <w:rPr>
          <w:rFonts w:ascii="Helvetica" w:hAnsi="Helvetica" w:cs="Arial"/>
          <w:sz w:val="22"/>
          <w:szCs w:val="24"/>
        </w:rPr>
        <w:t xml:space="preserve"> to each well of a</w:t>
      </w:r>
      <w:r>
        <w:rPr>
          <w:rFonts w:ascii="Helvetica" w:hAnsi="Helvetica" w:cs="Arial"/>
          <w:sz w:val="22"/>
          <w:szCs w:val="24"/>
        </w:rPr>
        <w:t xml:space="preserve"> ste</w:t>
      </w:r>
      <w:r w:rsidR="000F1CC8">
        <w:rPr>
          <w:rFonts w:ascii="Helvetica" w:hAnsi="Helvetica" w:cs="Arial"/>
          <w:sz w:val="22"/>
          <w:szCs w:val="24"/>
        </w:rPr>
        <w:t>rile 24-well plate</w:t>
      </w:r>
      <w:r>
        <w:rPr>
          <w:rFonts w:ascii="Helvetica" w:hAnsi="Helvetica" w:cs="Arial"/>
          <w:sz w:val="22"/>
          <w:szCs w:val="24"/>
        </w:rPr>
        <w:t xml:space="preserve">. </w:t>
      </w:r>
    </w:p>
    <w:p w:rsidR="006D46EB" w:rsidRDefault="00E839A6" w:rsidP="006D46EB">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 xml:space="preserve">MED/WIDE: Talent </w:t>
      </w:r>
      <w:r w:rsidR="006D46EB">
        <w:rPr>
          <w:rFonts w:ascii="Helvetica" w:hAnsi="Helvetica" w:cs="Arial"/>
          <w:sz w:val="22"/>
          <w:szCs w:val="24"/>
        </w:rPr>
        <w:t xml:space="preserve">approaches hood. </w:t>
      </w:r>
    </w:p>
    <w:p w:rsidR="00CE10F2" w:rsidRDefault="006D46EB" w:rsidP="006D46EB">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w:t>
      </w:r>
      <w:r w:rsidR="00E839A6">
        <w:rPr>
          <w:rFonts w:ascii="Helvetica" w:hAnsi="Helvetica" w:cs="Arial"/>
          <w:sz w:val="22"/>
          <w:szCs w:val="24"/>
        </w:rPr>
        <w:t>prepares th</w:t>
      </w:r>
      <w:r>
        <w:rPr>
          <w:rFonts w:ascii="Helvetica" w:hAnsi="Helvetica" w:cs="Arial"/>
          <w:sz w:val="22"/>
          <w:szCs w:val="24"/>
        </w:rPr>
        <w:t>e 24-well plate under the hood</w:t>
      </w:r>
      <w:r w:rsidR="007F7F04">
        <w:rPr>
          <w:rFonts w:ascii="Helvetica" w:hAnsi="Helvetica" w:cs="Arial"/>
          <w:sz w:val="22"/>
          <w:szCs w:val="24"/>
        </w:rPr>
        <w:t xml:space="preserve"> and places it within reach. </w:t>
      </w:r>
    </w:p>
    <w:p w:rsidR="006D46EB" w:rsidRDefault="000F1CC8"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Next, r</w:t>
      </w:r>
      <w:r w:rsidR="006A58D4">
        <w:rPr>
          <w:rFonts w:ascii="Helvetica" w:hAnsi="Helvetica" w:cs="Arial"/>
          <w:sz w:val="22"/>
          <w:szCs w:val="24"/>
        </w:rPr>
        <w:t xml:space="preserve">emove the tissue packaging, and transfer the tissue culture inserts to the </w:t>
      </w:r>
      <w:r w:rsidR="002B157F">
        <w:rPr>
          <w:rFonts w:ascii="Helvetica" w:hAnsi="Helvetica" w:cs="Arial"/>
          <w:sz w:val="22"/>
          <w:szCs w:val="24"/>
        </w:rPr>
        <w:t xml:space="preserve">freshly </w:t>
      </w:r>
      <w:r w:rsidR="006A58D4">
        <w:rPr>
          <w:rFonts w:ascii="Helvetica" w:hAnsi="Helvetica" w:cs="Arial"/>
          <w:sz w:val="22"/>
          <w:szCs w:val="24"/>
        </w:rPr>
        <w:t xml:space="preserve">prepared 24-well plate. Maintain the tissue </w:t>
      </w:r>
      <w:r w:rsidR="002B157F">
        <w:rPr>
          <w:rFonts w:ascii="Helvetica" w:hAnsi="Helvetica" w:cs="Arial"/>
          <w:sz w:val="22"/>
          <w:szCs w:val="24"/>
        </w:rPr>
        <w:t xml:space="preserve">culture </w:t>
      </w:r>
      <w:r w:rsidR="006A58D4">
        <w:rPr>
          <w:rFonts w:ascii="Helvetica" w:hAnsi="Helvetica" w:cs="Arial"/>
          <w:sz w:val="22"/>
          <w:szCs w:val="24"/>
        </w:rPr>
        <w:t xml:space="preserve">in an incubator and replace the </w:t>
      </w:r>
      <w:r w:rsidR="001734A7">
        <w:rPr>
          <w:rFonts w:ascii="Helvetica" w:hAnsi="Helvetica" w:cs="Arial"/>
          <w:sz w:val="22"/>
          <w:szCs w:val="24"/>
        </w:rPr>
        <w:t>media</w:t>
      </w:r>
      <w:r w:rsidR="006A58D4">
        <w:rPr>
          <w:rFonts w:ascii="Helvetica" w:hAnsi="Helvetica" w:cs="Arial"/>
          <w:sz w:val="22"/>
          <w:szCs w:val="24"/>
        </w:rPr>
        <w:t xml:space="preserve"> every 2 days</w:t>
      </w:r>
      <w:r w:rsidR="007F7F04">
        <w:rPr>
          <w:rFonts w:ascii="Helvetica" w:hAnsi="Helvetica" w:cs="Arial"/>
          <w:sz w:val="22"/>
          <w:szCs w:val="24"/>
        </w:rPr>
        <w:t>.</w:t>
      </w:r>
      <w:r w:rsidR="006A58D4">
        <w:rPr>
          <w:rFonts w:ascii="Helvetica" w:hAnsi="Helvetica" w:cs="Arial"/>
          <w:sz w:val="22"/>
          <w:szCs w:val="24"/>
        </w:rPr>
        <w:t xml:space="preserve"> </w:t>
      </w:r>
    </w:p>
    <w:p w:rsidR="007F7F04" w:rsidRDefault="007F7F04" w:rsidP="006D46EB">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 Over the Shoulder: Talent picks up tissue culture </w:t>
      </w:r>
      <w:r w:rsidR="001451AC" w:rsidRPr="001451AC">
        <w:rPr>
          <w:rFonts w:ascii="Helvetica" w:hAnsi="Helvetica" w:cs="Arial"/>
          <w:strike/>
          <w:sz w:val="22"/>
          <w:szCs w:val="24"/>
        </w:rPr>
        <w:t>insert</w:t>
      </w:r>
      <w:r w:rsidR="001451AC">
        <w:rPr>
          <w:rFonts w:ascii="Helvetica" w:hAnsi="Helvetica" w:cs="Arial"/>
          <w:sz w:val="22"/>
          <w:szCs w:val="24"/>
        </w:rPr>
        <w:t xml:space="preserve"> </w:t>
      </w:r>
      <w:r w:rsidR="006E20DB" w:rsidRPr="001451AC">
        <w:rPr>
          <w:rFonts w:ascii="Helvetica" w:hAnsi="Helvetica" w:cs="Arial"/>
          <w:color w:val="FF0000"/>
          <w:sz w:val="22"/>
          <w:szCs w:val="24"/>
        </w:rPr>
        <w:t>plate</w:t>
      </w:r>
      <w:r>
        <w:rPr>
          <w:rFonts w:ascii="Helvetica" w:hAnsi="Helvetica" w:cs="Arial"/>
          <w:sz w:val="22"/>
          <w:szCs w:val="24"/>
        </w:rPr>
        <w:t>, removes packaging</w:t>
      </w:r>
      <w:r w:rsidR="009A027B">
        <w:rPr>
          <w:rFonts w:ascii="Helvetica" w:hAnsi="Helvetica" w:cs="Arial"/>
          <w:sz w:val="22"/>
          <w:szCs w:val="24"/>
        </w:rPr>
        <w:t>, discards packaging</w:t>
      </w:r>
      <w:r>
        <w:rPr>
          <w:rFonts w:ascii="Helvetica" w:hAnsi="Helvetica" w:cs="Arial"/>
          <w:sz w:val="22"/>
          <w:szCs w:val="24"/>
        </w:rPr>
        <w:t xml:space="preserve">, and transfers the inserts to the plate. </w:t>
      </w:r>
    </w:p>
    <w:p w:rsidR="00125924" w:rsidRPr="00DA17FB" w:rsidRDefault="007F7F04" w:rsidP="006D46EB">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finishes loading the plate </w:t>
      </w:r>
      <w:r w:rsidR="009A027B">
        <w:rPr>
          <w:rFonts w:ascii="Helvetica" w:hAnsi="Helvetica" w:cs="Arial"/>
          <w:sz w:val="22"/>
          <w:szCs w:val="24"/>
        </w:rPr>
        <w:t xml:space="preserve">with tissue culture inserts </w:t>
      </w:r>
      <w:r>
        <w:rPr>
          <w:rFonts w:ascii="Helvetica" w:hAnsi="Helvetica" w:cs="Arial"/>
          <w:sz w:val="22"/>
          <w:szCs w:val="24"/>
        </w:rPr>
        <w:t>and places the plate in an incubator</w:t>
      </w:r>
      <w:r w:rsidR="00A57180">
        <w:rPr>
          <w:rFonts w:ascii="Helvetica" w:hAnsi="Helvetica" w:cs="Arial"/>
          <w:sz w:val="22"/>
          <w:szCs w:val="24"/>
        </w:rPr>
        <w:t>, if possible capture the settings on the incubator</w:t>
      </w:r>
      <w:r>
        <w:rPr>
          <w:rFonts w:ascii="Helvetica" w:hAnsi="Helvetica" w:cs="Arial"/>
          <w:sz w:val="22"/>
          <w:szCs w:val="24"/>
        </w:rPr>
        <w:t xml:space="preserve">. </w:t>
      </w:r>
      <w:r w:rsidR="006A58D4">
        <w:rPr>
          <w:rFonts w:ascii="Helvetica" w:hAnsi="Helvetica" w:cs="Arial"/>
          <w:sz w:val="22"/>
          <w:szCs w:val="24"/>
        </w:rPr>
        <w:t>(TEXT: 37 ˚C, 5 % CO</w:t>
      </w:r>
      <w:r w:rsidR="006A58D4">
        <w:rPr>
          <w:rFonts w:ascii="Helvetica" w:hAnsi="Helvetica" w:cs="Arial"/>
          <w:sz w:val="22"/>
          <w:szCs w:val="24"/>
          <w:vertAlign w:val="subscript"/>
        </w:rPr>
        <w:t>2</w:t>
      </w:r>
      <w:r w:rsidR="006A58D4">
        <w:rPr>
          <w:rFonts w:ascii="Helvetica" w:hAnsi="Helvetica" w:cs="Arial"/>
          <w:sz w:val="22"/>
          <w:szCs w:val="24"/>
        </w:rPr>
        <w:t xml:space="preserve">, 90 % humidity) </w:t>
      </w:r>
    </w:p>
    <w:p w:rsidR="007F7F04" w:rsidRDefault="006A58D4"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During the </w:t>
      </w:r>
      <w:r w:rsidR="001734A7">
        <w:rPr>
          <w:rFonts w:ascii="Helvetica" w:hAnsi="Helvetica" w:cs="Arial"/>
          <w:sz w:val="22"/>
          <w:szCs w:val="24"/>
        </w:rPr>
        <w:t>media</w:t>
      </w:r>
      <w:r>
        <w:rPr>
          <w:rFonts w:ascii="Helvetica" w:hAnsi="Helvetica" w:cs="Arial"/>
          <w:sz w:val="22"/>
          <w:szCs w:val="24"/>
        </w:rPr>
        <w:t xml:space="preserve"> change, examine the tissues under a light microscope to ensure they are </w:t>
      </w:r>
      <w:r w:rsidR="002B157F">
        <w:rPr>
          <w:rFonts w:ascii="Helvetica" w:hAnsi="Helvetica" w:cs="Arial"/>
          <w:sz w:val="22"/>
          <w:szCs w:val="24"/>
        </w:rPr>
        <w:t xml:space="preserve">contamination-free and that there is no leakage of </w:t>
      </w:r>
      <w:r w:rsidR="001734A7">
        <w:rPr>
          <w:rFonts w:ascii="Helvetica" w:hAnsi="Helvetica" w:cs="Arial"/>
          <w:sz w:val="22"/>
          <w:szCs w:val="24"/>
        </w:rPr>
        <w:t>media</w:t>
      </w:r>
      <w:r>
        <w:rPr>
          <w:rFonts w:ascii="Helvetica" w:hAnsi="Helvetica" w:cs="Arial"/>
          <w:sz w:val="22"/>
          <w:szCs w:val="24"/>
        </w:rPr>
        <w:t xml:space="preserve">. </w:t>
      </w:r>
    </w:p>
    <w:p w:rsidR="006E20DB" w:rsidRDefault="007F7F04" w:rsidP="007F7F04">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 Over the Shoulder: Under the hood, talent replaces new </w:t>
      </w:r>
      <w:r w:rsidR="001734A7">
        <w:rPr>
          <w:rFonts w:ascii="Helvetica" w:hAnsi="Helvetica" w:cs="Arial"/>
          <w:sz w:val="22"/>
          <w:szCs w:val="24"/>
        </w:rPr>
        <w:t>media</w:t>
      </w:r>
      <w:r>
        <w:rPr>
          <w:rFonts w:ascii="Helvetica" w:hAnsi="Helvetica" w:cs="Arial"/>
          <w:sz w:val="22"/>
          <w:szCs w:val="24"/>
        </w:rPr>
        <w:t xml:space="preserve"> into the last wells on the plate, </w:t>
      </w:r>
    </w:p>
    <w:p w:rsidR="008663FD" w:rsidRPr="001451AC" w:rsidRDefault="001451AC" w:rsidP="007F7F04">
      <w:pPr>
        <w:numPr>
          <w:ilvl w:val="2"/>
          <w:numId w:val="12"/>
        </w:numPr>
        <w:spacing w:before="240"/>
        <w:jc w:val="both"/>
        <w:outlineLvl w:val="0"/>
        <w:rPr>
          <w:rFonts w:ascii="Helvetica" w:hAnsi="Helvetica" w:cs="Arial"/>
          <w:sz w:val="22"/>
          <w:szCs w:val="24"/>
        </w:rPr>
      </w:pPr>
      <w:r w:rsidRPr="001451AC">
        <w:rPr>
          <w:rFonts w:ascii="Helvetica" w:hAnsi="Helvetica" w:cs="Arial"/>
          <w:sz w:val="22"/>
          <w:szCs w:val="24"/>
          <w:highlight w:val="green"/>
        </w:rPr>
        <w:t xml:space="preserve">[added, </w:t>
      </w:r>
      <w:r w:rsidR="00BC41ED" w:rsidRPr="001451AC">
        <w:rPr>
          <w:rFonts w:ascii="Helvetica" w:hAnsi="Helvetica" w:cs="Arial"/>
          <w:sz w:val="22"/>
          <w:szCs w:val="24"/>
          <w:highlight w:val="green"/>
        </w:rPr>
        <w:t>in fact, separate shot, used to be with 2.3.1</w:t>
      </w:r>
      <w:r w:rsidRPr="001451AC">
        <w:rPr>
          <w:rFonts w:ascii="Helvetica" w:hAnsi="Helvetica" w:cs="Arial"/>
          <w:sz w:val="22"/>
          <w:szCs w:val="24"/>
          <w:highlight w:val="green"/>
        </w:rPr>
        <w:t>]</w:t>
      </w:r>
      <w:r w:rsidR="00BC41ED" w:rsidRPr="001451AC">
        <w:rPr>
          <w:rFonts w:ascii="Helvetica" w:hAnsi="Helvetica" w:cs="Arial"/>
          <w:sz w:val="22"/>
          <w:szCs w:val="24"/>
        </w:rPr>
        <w:t xml:space="preserve"> </w:t>
      </w:r>
      <w:r w:rsidR="007F7F04" w:rsidRPr="001451AC">
        <w:rPr>
          <w:rFonts w:ascii="Helvetica" w:hAnsi="Helvetica" w:cs="Arial"/>
          <w:sz w:val="22"/>
          <w:szCs w:val="24"/>
        </w:rPr>
        <w:t>then takes</w:t>
      </w:r>
      <w:r w:rsidR="0068529E" w:rsidRPr="001451AC">
        <w:rPr>
          <w:rFonts w:ascii="Helvetica" w:hAnsi="Helvetica" w:cs="Arial"/>
          <w:sz w:val="22"/>
          <w:szCs w:val="24"/>
        </w:rPr>
        <w:t xml:space="preserve"> the plate</w:t>
      </w:r>
      <w:r w:rsidR="007F7F04" w:rsidRPr="001451AC">
        <w:rPr>
          <w:rFonts w:ascii="Helvetica" w:hAnsi="Helvetica" w:cs="Arial"/>
          <w:sz w:val="22"/>
          <w:szCs w:val="24"/>
        </w:rPr>
        <w:t xml:space="preserve"> to the light microscope.</w:t>
      </w:r>
    </w:p>
    <w:p w:rsidR="006A58D4" w:rsidRDefault="008663FD" w:rsidP="007F7F04">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SCOPE: If possible, capture a microscope image of the healthy tissue. </w:t>
      </w:r>
      <w:r w:rsidR="001451AC" w:rsidRPr="001451AC">
        <w:rPr>
          <w:rFonts w:ascii="Helvetica" w:hAnsi="Helvetica" w:cs="Arial"/>
          <w:sz w:val="22"/>
          <w:szCs w:val="24"/>
          <w:highlight w:val="green"/>
        </w:rPr>
        <w:t>[</w:t>
      </w:r>
      <w:r w:rsidR="001451AC" w:rsidRPr="001451AC">
        <w:rPr>
          <w:highlight w:val="green"/>
        </w:rPr>
        <w:t>This could be taken from the cilia beating movie]</w:t>
      </w:r>
    </w:p>
    <w:p w:rsidR="006A58D4" w:rsidRPr="006A58D4" w:rsidRDefault="006A58D4" w:rsidP="006A58D4">
      <w:pPr>
        <w:numPr>
          <w:ilvl w:val="0"/>
          <w:numId w:val="12"/>
        </w:numPr>
        <w:spacing w:before="240"/>
        <w:jc w:val="both"/>
        <w:outlineLvl w:val="0"/>
        <w:rPr>
          <w:rFonts w:ascii="Helvetica" w:hAnsi="Helvetica" w:cs="Arial"/>
          <w:b/>
          <w:sz w:val="22"/>
          <w:szCs w:val="24"/>
        </w:rPr>
      </w:pPr>
      <w:r w:rsidRPr="006A58D4">
        <w:rPr>
          <w:rFonts w:ascii="Helvetica" w:hAnsi="Helvetica" w:cs="Arial"/>
          <w:b/>
          <w:i/>
          <w:sz w:val="22"/>
          <w:szCs w:val="24"/>
        </w:rPr>
        <w:t xml:space="preserve">In vitro </w:t>
      </w:r>
      <w:r w:rsidRPr="006A58D4">
        <w:rPr>
          <w:rFonts w:ascii="Helvetica" w:hAnsi="Helvetica" w:cs="Arial"/>
          <w:b/>
          <w:sz w:val="22"/>
          <w:szCs w:val="24"/>
        </w:rPr>
        <w:t xml:space="preserve">Cigarette Smoke (CS) Exposure </w:t>
      </w:r>
    </w:p>
    <w:p w:rsidR="00E7214B" w:rsidRDefault="006A58D4" w:rsidP="00E839A6">
      <w:pPr>
        <w:numPr>
          <w:ilvl w:val="1"/>
          <w:numId w:val="12"/>
        </w:numPr>
        <w:spacing w:before="240"/>
        <w:jc w:val="both"/>
        <w:outlineLvl w:val="0"/>
        <w:rPr>
          <w:rFonts w:ascii="Helvetica" w:hAnsi="Helvetica" w:cs="Arial"/>
          <w:sz w:val="22"/>
          <w:szCs w:val="24"/>
        </w:rPr>
      </w:pPr>
      <w:r w:rsidRPr="006A58D4">
        <w:rPr>
          <w:rFonts w:ascii="Helvetica" w:hAnsi="Helvetica" w:cs="Arial"/>
          <w:sz w:val="22"/>
          <w:szCs w:val="24"/>
        </w:rPr>
        <w:t>Three d</w:t>
      </w:r>
      <w:r>
        <w:rPr>
          <w:rFonts w:ascii="Helvetica" w:hAnsi="Helvetica" w:cs="Arial"/>
          <w:sz w:val="22"/>
          <w:szCs w:val="24"/>
        </w:rPr>
        <w:t xml:space="preserve">ays before exposure experiments, wash the apical side of the tissue culture with 200 µL of culture </w:t>
      </w:r>
      <w:r w:rsidR="001734A7">
        <w:rPr>
          <w:rFonts w:ascii="Helvetica" w:hAnsi="Helvetica" w:cs="Arial"/>
          <w:sz w:val="22"/>
          <w:szCs w:val="24"/>
        </w:rPr>
        <w:t>media</w:t>
      </w:r>
      <w:r>
        <w:rPr>
          <w:rFonts w:ascii="Helvetica" w:hAnsi="Helvetica" w:cs="Arial"/>
          <w:sz w:val="22"/>
          <w:szCs w:val="24"/>
        </w:rPr>
        <w:t xml:space="preserve">. </w:t>
      </w:r>
    </w:p>
    <w:p w:rsidR="00E7214B" w:rsidRDefault="00E7214B" w:rsidP="00E7214B">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MED/WIDE: Talent takes tissue culture to bench. </w:t>
      </w:r>
    </w:p>
    <w:p w:rsidR="00E839A6" w:rsidRDefault="00E7214B" w:rsidP="00E7214B">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 Over the Shoulder: Talent </w:t>
      </w:r>
      <w:r w:rsidR="00FA1A77">
        <w:rPr>
          <w:rFonts w:ascii="Helvetica" w:hAnsi="Helvetica" w:cs="Arial"/>
          <w:sz w:val="22"/>
          <w:szCs w:val="24"/>
        </w:rPr>
        <w:t>adds</w:t>
      </w:r>
      <w:r>
        <w:rPr>
          <w:rFonts w:ascii="Helvetica" w:hAnsi="Helvetica" w:cs="Arial"/>
          <w:sz w:val="22"/>
          <w:szCs w:val="24"/>
        </w:rPr>
        <w:t xml:space="preserve"> tissue culture</w:t>
      </w:r>
      <w:r w:rsidR="00FA1A77">
        <w:rPr>
          <w:rFonts w:ascii="Helvetica" w:hAnsi="Helvetica" w:cs="Arial"/>
          <w:sz w:val="22"/>
          <w:szCs w:val="24"/>
        </w:rPr>
        <w:t xml:space="preserve"> </w:t>
      </w:r>
      <w:r w:rsidR="001734A7">
        <w:rPr>
          <w:rFonts w:ascii="Helvetica" w:hAnsi="Helvetica" w:cs="Arial"/>
          <w:sz w:val="22"/>
          <w:szCs w:val="24"/>
        </w:rPr>
        <w:t>media</w:t>
      </w:r>
      <w:r w:rsidR="00FA1A77">
        <w:rPr>
          <w:rFonts w:ascii="Helvetica" w:hAnsi="Helvetica" w:cs="Arial"/>
          <w:sz w:val="22"/>
          <w:szCs w:val="24"/>
        </w:rPr>
        <w:t xml:space="preserve"> to the plate and disposes it,</w:t>
      </w:r>
      <w:r w:rsidR="00FA1A77" w:rsidRPr="00455146">
        <w:rPr>
          <w:rFonts w:ascii="Helvetica" w:hAnsi="Helvetica" w:cs="Arial"/>
          <w:strike/>
          <w:sz w:val="22"/>
          <w:szCs w:val="24"/>
        </w:rPr>
        <w:t xml:space="preserve">then refills the plate with tissue culture </w:t>
      </w:r>
      <w:r w:rsidR="001734A7" w:rsidRPr="00455146">
        <w:rPr>
          <w:rFonts w:ascii="Helvetica" w:hAnsi="Helvetica" w:cs="Arial"/>
          <w:strike/>
          <w:sz w:val="22"/>
          <w:szCs w:val="24"/>
        </w:rPr>
        <w:t>media</w:t>
      </w:r>
      <w:r w:rsidRPr="00455146">
        <w:rPr>
          <w:rFonts w:ascii="Helvetica" w:hAnsi="Helvetica" w:cs="Arial"/>
          <w:strike/>
          <w:sz w:val="22"/>
          <w:szCs w:val="24"/>
        </w:rPr>
        <w:t>.</w:t>
      </w:r>
      <w:r>
        <w:rPr>
          <w:rFonts w:ascii="Helvetica" w:hAnsi="Helvetica" w:cs="Arial"/>
          <w:sz w:val="22"/>
          <w:szCs w:val="24"/>
        </w:rPr>
        <w:t xml:space="preserve"> </w:t>
      </w:r>
    </w:p>
    <w:p w:rsidR="00FA1A77" w:rsidRDefault="00E839A6" w:rsidP="00E839A6">
      <w:pPr>
        <w:numPr>
          <w:ilvl w:val="1"/>
          <w:numId w:val="12"/>
        </w:numPr>
        <w:spacing w:before="240"/>
        <w:jc w:val="both"/>
        <w:outlineLvl w:val="0"/>
        <w:rPr>
          <w:rFonts w:ascii="Helvetica" w:hAnsi="Helvetica" w:cs="Arial"/>
          <w:sz w:val="22"/>
          <w:szCs w:val="24"/>
        </w:rPr>
      </w:pPr>
      <w:r>
        <w:rPr>
          <w:rFonts w:ascii="Helvetica" w:hAnsi="Helvetica" w:cs="Arial"/>
          <w:sz w:val="22"/>
          <w:szCs w:val="24"/>
        </w:rPr>
        <w:t>Next, p</w:t>
      </w:r>
      <w:r w:rsidR="006A58D4" w:rsidRPr="00E839A6">
        <w:rPr>
          <w:rFonts w:ascii="Helvetica" w:hAnsi="Helvetica" w:cs="Arial"/>
          <w:sz w:val="22"/>
          <w:szCs w:val="24"/>
        </w:rPr>
        <w:t xml:space="preserve">re-warm the climatic chamber of the </w:t>
      </w:r>
      <w:r w:rsidR="006A58D4" w:rsidRPr="001451AC">
        <w:rPr>
          <w:rFonts w:ascii="Helvetica" w:hAnsi="Helvetica" w:cs="Arial"/>
          <w:i/>
          <w:sz w:val="22"/>
          <w:szCs w:val="24"/>
        </w:rPr>
        <w:t>in vitro</w:t>
      </w:r>
      <w:r w:rsidR="006A58D4" w:rsidRPr="00E839A6">
        <w:rPr>
          <w:rFonts w:ascii="Helvetica" w:hAnsi="Helvetica" w:cs="Arial"/>
          <w:sz w:val="22"/>
          <w:szCs w:val="24"/>
        </w:rPr>
        <w:t xml:space="preserve"> system and the cultivation base module to 37 ˚C</w:t>
      </w:r>
      <w:r w:rsidR="000F1CC8" w:rsidRPr="00E839A6">
        <w:rPr>
          <w:rFonts w:ascii="Helvetica" w:hAnsi="Helvetica" w:cs="Arial"/>
          <w:sz w:val="22"/>
          <w:szCs w:val="24"/>
        </w:rPr>
        <w:t>. After it has warmed, f</w:t>
      </w:r>
      <w:r w:rsidR="003177DF" w:rsidRPr="00E839A6">
        <w:rPr>
          <w:rFonts w:ascii="Helvetica" w:hAnsi="Helvetica" w:cs="Arial"/>
          <w:sz w:val="22"/>
          <w:szCs w:val="24"/>
        </w:rPr>
        <w:t xml:space="preserve">ill the cultivation base module with 17.5 mL of </w:t>
      </w:r>
      <w:r w:rsidR="001734A7">
        <w:rPr>
          <w:rFonts w:ascii="Helvetica" w:hAnsi="Helvetica" w:cs="Arial"/>
          <w:sz w:val="22"/>
          <w:szCs w:val="24"/>
        </w:rPr>
        <w:t>media</w:t>
      </w:r>
      <w:r w:rsidR="003177DF" w:rsidRPr="00E839A6">
        <w:rPr>
          <w:rFonts w:ascii="Helvetica" w:hAnsi="Helvetica" w:cs="Arial"/>
          <w:sz w:val="22"/>
          <w:szCs w:val="24"/>
        </w:rPr>
        <w:t xml:space="preserve"> per row. </w:t>
      </w:r>
    </w:p>
    <w:p w:rsidR="001A5D44" w:rsidRPr="00A90BA5" w:rsidRDefault="00E96B85" w:rsidP="00A90BA5">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w:t>
      </w:r>
      <w:r w:rsidR="002547A0">
        <w:rPr>
          <w:rFonts w:ascii="Helvetica" w:hAnsi="Helvetica" w:cs="Arial"/>
          <w:sz w:val="22"/>
          <w:szCs w:val="24"/>
        </w:rPr>
        <w:t xml:space="preserve">Talent places </w:t>
      </w:r>
      <w:r w:rsidR="002547A0" w:rsidRPr="007E299E">
        <w:rPr>
          <w:rFonts w:ascii="Helvetica" w:hAnsi="Helvetica" w:cs="Arial"/>
          <w:strike/>
          <w:sz w:val="22"/>
          <w:szCs w:val="24"/>
        </w:rPr>
        <w:t xml:space="preserve">climatic chamber </w:t>
      </w:r>
      <w:r w:rsidR="00A51325" w:rsidRPr="007E299E">
        <w:rPr>
          <w:rFonts w:ascii="Helvetica" w:hAnsi="Helvetica" w:cs="Arial"/>
          <w:strike/>
          <w:sz w:val="22"/>
          <w:szCs w:val="24"/>
        </w:rPr>
        <w:t>in incubator. If possible, capture the temperature setting on the thermometer after the door is closed.</w:t>
      </w:r>
      <w:r w:rsidR="00A51325">
        <w:rPr>
          <w:rFonts w:ascii="Helvetica" w:hAnsi="Helvetica" w:cs="Arial"/>
          <w:sz w:val="22"/>
          <w:szCs w:val="24"/>
        </w:rPr>
        <w:t xml:space="preserve"> </w:t>
      </w:r>
      <w:r w:rsidR="00455146" w:rsidRPr="001451AC">
        <w:rPr>
          <w:rFonts w:ascii="Helvetica" w:hAnsi="Helvetica" w:cs="Arial"/>
          <w:color w:val="FF0000"/>
          <w:sz w:val="22"/>
          <w:szCs w:val="24"/>
        </w:rPr>
        <w:t>f</w:t>
      </w:r>
      <w:r w:rsidR="001A5D44" w:rsidRPr="001451AC">
        <w:rPr>
          <w:rFonts w:ascii="Helvetica" w:hAnsi="Helvetica" w:cs="Arial"/>
          <w:color w:val="FF0000"/>
          <w:sz w:val="22"/>
          <w:szCs w:val="24"/>
        </w:rPr>
        <w:t>ills a plate with medium</w:t>
      </w:r>
      <w:r w:rsidR="007E299E">
        <w:rPr>
          <w:rFonts w:ascii="Helvetica" w:hAnsi="Helvetica" w:cs="Arial"/>
          <w:sz w:val="22"/>
          <w:szCs w:val="24"/>
        </w:rPr>
        <w:t xml:space="preserve"> </w:t>
      </w:r>
    </w:p>
    <w:p w:rsidR="007E299E" w:rsidRPr="001451AC" w:rsidRDefault="00A51325" w:rsidP="00A90BA5">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 </w:t>
      </w:r>
      <w:r w:rsidRPr="007E299E">
        <w:rPr>
          <w:rFonts w:ascii="Helvetica" w:hAnsi="Helvetica" w:cs="Arial"/>
          <w:strike/>
          <w:sz w:val="22"/>
          <w:szCs w:val="24"/>
        </w:rPr>
        <w:t xml:space="preserve">Over the Shoulder: Talent </w:t>
      </w:r>
      <w:r w:rsidR="00E96B85" w:rsidRPr="007E299E">
        <w:rPr>
          <w:rFonts w:ascii="Helvetica" w:hAnsi="Helvetica" w:cs="Arial"/>
          <w:strike/>
          <w:sz w:val="22"/>
          <w:szCs w:val="24"/>
        </w:rPr>
        <w:t>carries clima</w:t>
      </w:r>
      <w:r w:rsidR="00DD49B1" w:rsidRPr="007E299E">
        <w:rPr>
          <w:rFonts w:ascii="Helvetica" w:hAnsi="Helvetica" w:cs="Arial"/>
          <w:strike/>
          <w:sz w:val="22"/>
          <w:szCs w:val="24"/>
        </w:rPr>
        <w:t xml:space="preserve">tic chamber to bench then sets it down and fills two rows with </w:t>
      </w:r>
      <w:r w:rsidR="001734A7" w:rsidRPr="007E299E">
        <w:rPr>
          <w:rFonts w:ascii="Helvetica" w:hAnsi="Helvetica" w:cs="Arial"/>
          <w:strike/>
          <w:sz w:val="22"/>
          <w:szCs w:val="24"/>
        </w:rPr>
        <w:t>med</w:t>
      </w:r>
      <w:r w:rsidR="001734A7" w:rsidRPr="001451AC">
        <w:rPr>
          <w:rFonts w:ascii="Helvetica" w:hAnsi="Helvetica" w:cs="Arial"/>
          <w:strike/>
          <w:sz w:val="22"/>
          <w:szCs w:val="24"/>
        </w:rPr>
        <w:t>ia</w:t>
      </w:r>
      <w:r w:rsidR="00DD49B1" w:rsidRPr="001451AC">
        <w:rPr>
          <w:rFonts w:ascii="Helvetica" w:hAnsi="Helvetica" w:cs="Arial"/>
          <w:strike/>
          <w:sz w:val="22"/>
          <w:szCs w:val="24"/>
        </w:rPr>
        <w:t>.</w:t>
      </w:r>
      <w:r w:rsidR="00DD49B1" w:rsidRPr="001451AC">
        <w:rPr>
          <w:rFonts w:ascii="Helvetica" w:hAnsi="Helvetica" w:cs="Arial"/>
          <w:sz w:val="22"/>
          <w:szCs w:val="24"/>
        </w:rPr>
        <w:t xml:space="preserve"> </w:t>
      </w:r>
      <w:r w:rsidR="007E299E" w:rsidRPr="001451AC">
        <w:rPr>
          <w:rFonts w:ascii="Helvetica" w:hAnsi="Helvetica" w:cs="Arial"/>
          <w:color w:val="FF0000"/>
          <w:sz w:val="22"/>
          <w:szCs w:val="24"/>
        </w:rPr>
        <w:t>Puts inserts in cultivation base module</w:t>
      </w:r>
    </w:p>
    <w:p w:rsidR="007E299E" w:rsidRPr="001451AC" w:rsidRDefault="001451AC" w:rsidP="00A90BA5">
      <w:pPr>
        <w:numPr>
          <w:ilvl w:val="2"/>
          <w:numId w:val="12"/>
        </w:numPr>
        <w:spacing w:before="240"/>
        <w:jc w:val="both"/>
        <w:outlineLvl w:val="0"/>
        <w:rPr>
          <w:rFonts w:ascii="Helvetica" w:hAnsi="Helvetica" w:cs="Arial"/>
          <w:sz w:val="22"/>
          <w:szCs w:val="24"/>
        </w:rPr>
      </w:pPr>
      <w:r w:rsidRPr="001451AC">
        <w:rPr>
          <w:rFonts w:ascii="Helvetica" w:hAnsi="Helvetica" w:cs="Arial"/>
          <w:sz w:val="22"/>
          <w:szCs w:val="24"/>
          <w:highlight w:val="green"/>
        </w:rPr>
        <w:t>[added]</w:t>
      </w:r>
      <w:r w:rsidR="007E299E" w:rsidRPr="001451AC">
        <w:rPr>
          <w:rFonts w:ascii="Helvetica" w:hAnsi="Helvetica" w:cs="Arial"/>
          <w:sz w:val="22"/>
          <w:szCs w:val="24"/>
        </w:rPr>
        <w:t xml:space="preserve"> - Talent brings module to climatic chamber</w:t>
      </w:r>
    </w:p>
    <w:p w:rsidR="001A5D44" w:rsidRPr="001451AC" w:rsidRDefault="001451AC" w:rsidP="00A90BA5">
      <w:pPr>
        <w:numPr>
          <w:ilvl w:val="2"/>
          <w:numId w:val="12"/>
        </w:numPr>
        <w:spacing w:before="240"/>
        <w:jc w:val="both"/>
        <w:outlineLvl w:val="0"/>
        <w:rPr>
          <w:rFonts w:ascii="Helvetica" w:hAnsi="Helvetica" w:cs="Arial"/>
          <w:sz w:val="22"/>
          <w:szCs w:val="24"/>
        </w:rPr>
      </w:pPr>
      <w:r w:rsidRPr="001451AC">
        <w:rPr>
          <w:rFonts w:ascii="Helvetica" w:hAnsi="Helvetica" w:cs="Arial"/>
          <w:sz w:val="22"/>
          <w:szCs w:val="24"/>
          <w:highlight w:val="green"/>
        </w:rPr>
        <w:t>[added]</w:t>
      </w:r>
      <w:r w:rsidR="007E299E" w:rsidRPr="001451AC">
        <w:rPr>
          <w:rFonts w:ascii="Helvetica" w:hAnsi="Helvetica" w:cs="Arial"/>
          <w:sz w:val="22"/>
          <w:szCs w:val="24"/>
        </w:rPr>
        <w:t xml:space="preserve"> </w:t>
      </w:r>
      <w:r w:rsidR="001A5D44" w:rsidRPr="001451AC">
        <w:rPr>
          <w:rFonts w:ascii="Helvetica" w:hAnsi="Helvetica" w:cs="Arial"/>
          <w:sz w:val="22"/>
          <w:szCs w:val="24"/>
        </w:rPr>
        <w:t>Shot showing the temperature in the climatic chamber</w:t>
      </w:r>
    </w:p>
    <w:p w:rsidR="007A690A" w:rsidRDefault="003177DF" w:rsidP="00E839A6">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Remove the tissues from the incubator and transfer the tissue culture inserts from the culture plate to the cultivation base module of the </w:t>
      </w:r>
      <w:r w:rsidRPr="003177DF">
        <w:rPr>
          <w:rFonts w:ascii="Helvetica" w:hAnsi="Helvetica" w:cs="Arial"/>
          <w:i/>
          <w:sz w:val="22"/>
          <w:szCs w:val="24"/>
        </w:rPr>
        <w:t>in vitro</w:t>
      </w:r>
      <w:r>
        <w:rPr>
          <w:rFonts w:ascii="Helvetica" w:hAnsi="Helvetica" w:cs="Arial"/>
          <w:sz w:val="22"/>
          <w:szCs w:val="24"/>
        </w:rPr>
        <w:t xml:space="preserve"> exposure system. Then cover the cultivation base module with a glass lid. </w:t>
      </w:r>
    </w:p>
    <w:p w:rsidR="007A690A" w:rsidRDefault="00E96B85" w:rsidP="007A690A">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MED</w:t>
      </w:r>
      <w:r w:rsidR="00E839A6" w:rsidRPr="00E839A6">
        <w:rPr>
          <w:rFonts w:ascii="Helvetica" w:hAnsi="Helvetica" w:cs="Arial"/>
          <w:sz w:val="22"/>
          <w:szCs w:val="24"/>
        </w:rPr>
        <w:t xml:space="preserve">: Talent removes </w:t>
      </w:r>
      <w:r w:rsidR="007A690A">
        <w:rPr>
          <w:rFonts w:ascii="Helvetica" w:hAnsi="Helvetica" w:cs="Arial"/>
          <w:sz w:val="22"/>
          <w:szCs w:val="24"/>
        </w:rPr>
        <w:t>culture plates</w:t>
      </w:r>
      <w:r w:rsidR="00E839A6" w:rsidRPr="00E839A6">
        <w:rPr>
          <w:rFonts w:ascii="Helvetica" w:hAnsi="Helvetica" w:cs="Arial"/>
          <w:sz w:val="22"/>
          <w:szCs w:val="24"/>
        </w:rPr>
        <w:t xml:space="preserve"> from the incubator and moves them to the hood</w:t>
      </w:r>
      <w:r w:rsidR="007A690A">
        <w:rPr>
          <w:rFonts w:ascii="Helvetica" w:hAnsi="Helvetica" w:cs="Arial"/>
          <w:sz w:val="22"/>
          <w:szCs w:val="24"/>
        </w:rPr>
        <w:t xml:space="preserve">. </w:t>
      </w:r>
    </w:p>
    <w:p w:rsidR="007A690A" w:rsidRDefault="00B66744" w:rsidP="007A690A">
      <w:pPr>
        <w:numPr>
          <w:ilvl w:val="2"/>
          <w:numId w:val="12"/>
        </w:numPr>
        <w:spacing w:before="240"/>
        <w:jc w:val="both"/>
        <w:outlineLvl w:val="0"/>
        <w:rPr>
          <w:rFonts w:ascii="Helvetica" w:hAnsi="Helvetica" w:cs="Arial"/>
          <w:sz w:val="22"/>
          <w:szCs w:val="24"/>
        </w:rPr>
      </w:pPr>
      <w:r>
        <w:rPr>
          <w:rFonts w:ascii="Helvetica" w:hAnsi="Helvetica" w:cs="Arial"/>
          <w:sz w:val="22"/>
          <w:szCs w:val="24"/>
        </w:rPr>
        <w:t>CU</w:t>
      </w:r>
      <w:r w:rsidR="007A690A">
        <w:rPr>
          <w:rFonts w:ascii="Helvetica" w:hAnsi="Helvetica" w:cs="Arial"/>
          <w:sz w:val="22"/>
          <w:szCs w:val="24"/>
        </w:rPr>
        <w:t>: Talent sits at the bench</w:t>
      </w:r>
      <w:r>
        <w:rPr>
          <w:rFonts w:ascii="Helvetica" w:hAnsi="Helvetica" w:cs="Arial"/>
          <w:sz w:val="22"/>
          <w:szCs w:val="24"/>
        </w:rPr>
        <w:t xml:space="preserve"> or other </w:t>
      </w:r>
      <w:r w:rsidR="00E96B85">
        <w:rPr>
          <w:rFonts w:ascii="Helvetica" w:hAnsi="Helvetica" w:cs="Arial"/>
          <w:sz w:val="22"/>
          <w:szCs w:val="24"/>
        </w:rPr>
        <w:t>workstation</w:t>
      </w:r>
      <w:r w:rsidR="007A690A">
        <w:rPr>
          <w:rFonts w:ascii="Helvetica" w:hAnsi="Helvetica" w:cs="Arial"/>
          <w:sz w:val="22"/>
          <w:szCs w:val="24"/>
        </w:rPr>
        <w:t xml:space="preserve">, removes inserts, and begins transferring the inserts into the </w:t>
      </w:r>
      <w:r w:rsidR="007A690A" w:rsidRPr="001451AC">
        <w:rPr>
          <w:rFonts w:ascii="Helvetica" w:hAnsi="Helvetica" w:cs="Arial"/>
          <w:i/>
          <w:strike/>
          <w:sz w:val="22"/>
          <w:szCs w:val="24"/>
        </w:rPr>
        <w:t xml:space="preserve">in vitro </w:t>
      </w:r>
      <w:r w:rsidR="007A690A" w:rsidRPr="001451AC">
        <w:rPr>
          <w:rFonts w:ascii="Helvetica" w:hAnsi="Helvetica" w:cs="Arial"/>
          <w:strike/>
          <w:sz w:val="22"/>
          <w:szCs w:val="24"/>
        </w:rPr>
        <w:t>exposure system</w:t>
      </w:r>
      <w:r w:rsidR="001451AC">
        <w:rPr>
          <w:rFonts w:ascii="Helvetica" w:hAnsi="Helvetica" w:cs="Arial"/>
          <w:sz w:val="22"/>
          <w:szCs w:val="24"/>
        </w:rPr>
        <w:t xml:space="preserve"> </w:t>
      </w:r>
      <w:r w:rsidR="006367DB" w:rsidRPr="001451AC">
        <w:rPr>
          <w:rFonts w:ascii="Helvetica" w:hAnsi="Helvetica" w:cs="Arial"/>
          <w:color w:val="FF0000"/>
          <w:sz w:val="22"/>
          <w:szCs w:val="24"/>
        </w:rPr>
        <w:t>cultivation base module</w:t>
      </w:r>
      <w:r w:rsidR="007A690A">
        <w:rPr>
          <w:rFonts w:ascii="Helvetica" w:hAnsi="Helvetica" w:cs="Arial"/>
          <w:sz w:val="22"/>
          <w:szCs w:val="24"/>
        </w:rPr>
        <w:t xml:space="preserve">. </w:t>
      </w:r>
    </w:p>
    <w:p w:rsidR="00E839A6" w:rsidRPr="00E839A6" w:rsidRDefault="007A690A" w:rsidP="007A690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covers the cultivation base module with lid. </w:t>
      </w:r>
    </w:p>
    <w:p w:rsidR="00C20038" w:rsidRDefault="003177DF" w:rsidP="000F1CC8">
      <w:pPr>
        <w:numPr>
          <w:ilvl w:val="1"/>
          <w:numId w:val="12"/>
        </w:numPr>
        <w:spacing w:before="240"/>
        <w:jc w:val="both"/>
        <w:outlineLvl w:val="0"/>
        <w:rPr>
          <w:rFonts w:ascii="Helvetica" w:hAnsi="Helvetica" w:cs="Arial"/>
          <w:sz w:val="22"/>
          <w:szCs w:val="24"/>
        </w:rPr>
      </w:pPr>
      <w:r>
        <w:rPr>
          <w:rFonts w:ascii="Helvetica" w:hAnsi="Helvetica" w:cs="Arial"/>
          <w:sz w:val="22"/>
          <w:szCs w:val="24"/>
        </w:rPr>
        <w:t>Transfer the tissues in</w:t>
      </w:r>
      <w:r w:rsidR="00C20038">
        <w:rPr>
          <w:rFonts w:ascii="Helvetica" w:hAnsi="Helvetica" w:cs="Arial"/>
          <w:sz w:val="22"/>
          <w:szCs w:val="24"/>
        </w:rPr>
        <w:t>to</w:t>
      </w:r>
      <w:r>
        <w:rPr>
          <w:rFonts w:ascii="Helvetica" w:hAnsi="Helvetica" w:cs="Arial"/>
          <w:sz w:val="22"/>
          <w:szCs w:val="24"/>
        </w:rPr>
        <w:t xml:space="preserve"> the climatic chamber for exposure to mainstream cigarette smoke, or CS. </w:t>
      </w:r>
      <w:r w:rsidRPr="000F1CC8">
        <w:rPr>
          <w:rFonts w:ascii="Helvetica" w:hAnsi="Helvetica" w:cs="Arial"/>
          <w:sz w:val="22"/>
          <w:szCs w:val="24"/>
        </w:rPr>
        <w:t xml:space="preserve">Generate cigarette smoke using a </w:t>
      </w:r>
      <w:r w:rsidR="007E299E" w:rsidRPr="007E299E">
        <w:rPr>
          <w:rFonts w:ascii="Helvetica" w:hAnsi="Helvetica" w:cs="Arial"/>
          <w:sz w:val="22"/>
          <w:szCs w:val="24"/>
        </w:rPr>
        <w:t>calibrated</w:t>
      </w:r>
      <w:r w:rsidR="007E299E">
        <w:rPr>
          <w:rFonts w:ascii="Helvetica" w:hAnsi="Helvetica" w:cs="Arial"/>
          <w:sz w:val="22"/>
          <w:szCs w:val="24"/>
        </w:rPr>
        <w:t xml:space="preserve"> </w:t>
      </w:r>
      <w:r w:rsidRPr="000F1CC8">
        <w:rPr>
          <w:rFonts w:ascii="Helvetica" w:hAnsi="Helvetica" w:cs="Arial"/>
          <w:sz w:val="22"/>
          <w:szCs w:val="24"/>
        </w:rPr>
        <w:t xml:space="preserve">30-port carousel smoking machine </w:t>
      </w:r>
    </w:p>
    <w:p w:rsidR="0044789E" w:rsidRDefault="004E4CAC" w:rsidP="00C20038">
      <w:pPr>
        <w:numPr>
          <w:ilvl w:val="2"/>
          <w:numId w:val="12"/>
        </w:numPr>
        <w:spacing w:before="240"/>
        <w:jc w:val="both"/>
        <w:outlineLvl w:val="0"/>
        <w:rPr>
          <w:rFonts w:ascii="Helvetica" w:hAnsi="Helvetica" w:cs="Arial"/>
          <w:sz w:val="22"/>
          <w:szCs w:val="24"/>
        </w:rPr>
      </w:pPr>
      <w:r>
        <w:rPr>
          <w:rFonts w:ascii="Helvetica" w:hAnsi="Helvetica" w:cs="Arial"/>
          <w:sz w:val="22"/>
          <w:szCs w:val="24"/>
        </w:rPr>
        <w:t>M</w:t>
      </w:r>
      <w:r w:rsidR="0044789E">
        <w:rPr>
          <w:rFonts w:ascii="Helvetica" w:hAnsi="Helvetica" w:cs="Arial"/>
          <w:sz w:val="22"/>
          <w:szCs w:val="24"/>
        </w:rPr>
        <w:t xml:space="preserve">ED: Talent removes </w:t>
      </w:r>
      <w:r w:rsidR="0044789E" w:rsidRPr="001451AC">
        <w:rPr>
          <w:rFonts w:ascii="Helvetica" w:hAnsi="Helvetica" w:cs="Arial"/>
          <w:strike/>
          <w:sz w:val="22"/>
          <w:szCs w:val="24"/>
        </w:rPr>
        <w:t>climatic chamber</w:t>
      </w:r>
      <w:r w:rsidR="00CD440B">
        <w:rPr>
          <w:rFonts w:ascii="Helvetica" w:hAnsi="Helvetica" w:cs="Arial"/>
          <w:sz w:val="22"/>
          <w:szCs w:val="24"/>
        </w:rPr>
        <w:t xml:space="preserve"> </w:t>
      </w:r>
      <w:r w:rsidR="00CD440B" w:rsidRPr="001451AC">
        <w:rPr>
          <w:rFonts w:ascii="Helvetica" w:hAnsi="Helvetica" w:cs="Arial"/>
          <w:color w:val="FF0000"/>
          <w:sz w:val="22"/>
          <w:szCs w:val="24"/>
        </w:rPr>
        <w:t>cultivation base modules with inserts from heating plate</w:t>
      </w:r>
      <w:r w:rsidR="0044789E">
        <w:rPr>
          <w:rFonts w:ascii="Helvetica" w:hAnsi="Helvetica" w:cs="Arial"/>
          <w:sz w:val="22"/>
          <w:szCs w:val="24"/>
        </w:rPr>
        <w:t xml:space="preserve"> and places on bench. </w:t>
      </w:r>
    </w:p>
    <w:p w:rsidR="0044789E" w:rsidRDefault="000C1F13" w:rsidP="00C20038">
      <w:pPr>
        <w:numPr>
          <w:ilvl w:val="2"/>
          <w:numId w:val="12"/>
        </w:numPr>
        <w:spacing w:before="240"/>
        <w:jc w:val="both"/>
        <w:outlineLvl w:val="0"/>
        <w:rPr>
          <w:rFonts w:ascii="Helvetica" w:hAnsi="Helvetica" w:cs="Arial"/>
          <w:sz w:val="22"/>
          <w:szCs w:val="24"/>
        </w:rPr>
      </w:pPr>
      <w:r>
        <w:rPr>
          <w:rFonts w:ascii="Helvetica" w:hAnsi="Helvetica" w:cs="Arial"/>
          <w:sz w:val="22"/>
          <w:szCs w:val="24"/>
        </w:rPr>
        <w:t>CU</w:t>
      </w:r>
      <w:r w:rsidR="004E4CAC">
        <w:rPr>
          <w:rFonts w:ascii="Helvetica" w:hAnsi="Helvetica" w:cs="Arial"/>
          <w:sz w:val="22"/>
          <w:szCs w:val="24"/>
        </w:rPr>
        <w:t>: Talent transfers</w:t>
      </w:r>
      <w:r w:rsidR="0044789E">
        <w:rPr>
          <w:rFonts w:ascii="Helvetica" w:hAnsi="Helvetica" w:cs="Arial"/>
          <w:sz w:val="22"/>
          <w:szCs w:val="24"/>
        </w:rPr>
        <w:t xml:space="preserve"> tissues into climatic chamber</w:t>
      </w:r>
      <w:r w:rsidR="004E4CAC">
        <w:rPr>
          <w:rFonts w:ascii="Helvetica" w:hAnsi="Helvetica" w:cs="Arial"/>
          <w:sz w:val="22"/>
          <w:szCs w:val="24"/>
        </w:rPr>
        <w:t xml:space="preserve"> </w:t>
      </w:r>
      <w:r w:rsidR="003177DF" w:rsidRPr="000F1CC8">
        <w:rPr>
          <w:rFonts w:ascii="Helvetica" w:hAnsi="Helvetica" w:cs="Arial"/>
          <w:sz w:val="22"/>
          <w:szCs w:val="24"/>
        </w:rPr>
        <w:t xml:space="preserve">(TEXT: </w:t>
      </w:r>
      <w:r w:rsidR="00E15E2B" w:rsidRPr="000F1CC8">
        <w:rPr>
          <w:rFonts w:ascii="Helvetica" w:hAnsi="Helvetica" w:cs="Arial"/>
          <w:sz w:val="22"/>
          <w:szCs w:val="24"/>
        </w:rPr>
        <w:t xml:space="preserve">See Health Canada Intense regime for parameters). </w:t>
      </w:r>
    </w:p>
    <w:p w:rsidR="003843F0" w:rsidRDefault="0044789E" w:rsidP="00C2003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w:t>
      </w:r>
      <w:r w:rsidR="001F7522">
        <w:rPr>
          <w:rFonts w:ascii="Helvetica" w:hAnsi="Helvetica" w:cs="Arial"/>
          <w:sz w:val="22"/>
          <w:szCs w:val="24"/>
        </w:rPr>
        <w:t>Side view, t</w:t>
      </w:r>
      <w:r>
        <w:rPr>
          <w:rFonts w:ascii="Helvetica" w:hAnsi="Helvetica" w:cs="Arial"/>
          <w:sz w:val="22"/>
          <w:szCs w:val="24"/>
        </w:rPr>
        <w:t xml:space="preserve">alent turns on the carousel smoking machine. </w:t>
      </w:r>
      <w:r w:rsidRPr="001451AC">
        <w:rPr>
          <w:rFonts w:ascii="Helvetica" w:hAnsi="Helvetica" w:cs="Arial"/>
          <w:strike/>
          <w:sz w:val="22"/>
          <w:szCs w:val="24"/>
        </w:rPr>
        <w:t>Capture the smoke generated in the shot.</w:t>
      </w:r>
      <w:r>
        <w:rPr>
          <w:rFonts w:ascii="Helvetica" w:hAnsi="Helvetica" w:cs="Arial"/>
          <w:sz w:val="22"/>
          <w:szCs w:val="24"/>
        </w:rPr>
        <w:t xml:space="preserve"> </w:t>
      </w:r>
    </w:p>
    <w:p w:rsidR="0044789E" w:rsidRDefault="00E15E2B" w:rsidP="003843F0">
      <w:pPr>
        <w:numPr>
          <w:ilvl w:val="1"/>
          <w:numId w:val="12"/>
        </w:numPr>
        <w:spacing w:before="240"/>
        <w:jc w:val="both"/>
        <w:outlineLvl w:val="0"/>
        <w:rPr>
          <w:rFonts w:ascii="Helvetica" w:hAnsi="Helvetica" w:cs="Arial"/>
          <w:sz w:val="22"/>
          <w:szCs w:val="24"/>
        </w:rPr>
      </w:pPr>
      <w:r w:rsidRPr="000F1CC8">
        <w:rPr>
          <w:rFonts w:ascii="Helvetica" w:hAnsi="Helvetica" w:cs="Arial"/>
          <w:sz w:val="22"/>
          <w:szCs w:val="24"/>
        </w:rPr>
        <w:t xml:space="preserve">Smoke the cigarettes to a standard butt length, approximately 35 mm at 55 mL puff over two seconds, twice a minute, and </w:t>
      </w:r>
      <w:r w:rsidR="003843F0">
        <w:rPr>
          <w:rFonts w:ascii="Helvetica" w:hAnsi="Helvetica" w:cs="Arial"/>
          <w:sz w:val="22"/>
          <w:szCs w:val="24"/>
        </w:rPr>
        <w:t>eigh</w:t>
      </w:r>
      <w:r w:rsidR="00A208AB">
        <w:rPr>
          <w:rFonts w:ascii="Helvetica" w:hAnsi="Helvetica" w:cs="Arial"/>
          <w:sz w:val="22"/>
          <w:szCs w:val="24"/>
        </w:rPr>
        <w:t xml:space="preserve">t second-pump exhaust time. </w:t>
      </w:r>
      <w:r w:rsidR="0020172E" w:rsidRPr="001451AC">
        <w:rPr>
          <w:rFonts w:ascii="Helvetica" w:hAnsi="Helvetica" w:cs="Arial"/>
          <w:color w:val="FF0000"/>
          <w:sz w:val="22"/>
          <w:szCs w:val="24"/>
        </w:rPr>
        <w:t xml:space="preserve">Mainstream cigarette smoke generated is accumulated and released to the </w:t>
      </w:r>
      <w:r w:rsidR="0020172E" w:rsidRPr="001451AC">
        <w:rPr>
          <w:rFonts w:ascii="Helvetica" w:hAnsi="Helvetica" w:cs="Arial"/>
          <w:i/>
          <w:color w:val="FF0000"/>
          <w:sz w:val="22"/>
          <w:szCs w:val="24"/>
        </w:rPr>
        <w:t>in vitro</w:t>
      </w:r>
      <w:r w:rsidR="0020172E" w:rsidRPr="001451AC">
        <w:rPr>
          <w:rFonts w:ascii="Helvetica" w:hAnsi="Helvetica" w:cs="Arial"/>
          <w:color w:val="FF0000"/>
          <w:sz w:val="22"/>
          <w:szCs w:val="24"/>
        </w:rPr>
        <w:t xml:space="preserve"> exposure system</w:t>
      </w:r>
      <w:r w:rsidR="0020172E">
        <w:rPr>
          <w:rFonts w:ascii="Helvetica" w:hAnsi="Helvetica" w:cs="Arial"/>
          <w:sz w:val="22"/>
          <w:szCs w:val="24"/>
        </w:rPr>
        <w:t xml:space="preserve">. </w:t>
      </w:r>
      <w:r w:rsidR="00A208AB">
        <w:rPr>
          <w:rFonts w:ascii="Helvetica" w:hAnsi="Helvetica" w:cs="Arial"/>
          <w:sz w:val="22"/>
          <w:szCs w:val="24"/>
        </w:rPr>
        <w:t xml:space="preserve">Expose the </w:t>
      </w:r>
      <w:r w:rsidRPr="003843F0">
        <w:rPr>
          <w:rFonts w:ascii="Helvetica" w:hAnsi="Helvetica" w:cs="Arial"/>
          <w:sz w:val="22"/>
          <w:szCs w:val="24"/>
        </w:rPr>
        <w:t xml:space="preserve">tissues for 6-7 minutes. </w:t>
      </w:r>
      <w:r w:rsidR="00842EC6" w:rsidRPr="001451AC">
        <w:rPr>
          <w:rFonts w:ascii="Helvetica" w:hAnsi="Helvetica" w:cs="Arial"/>
          <w:color w:val="FF0000"/>
          <w:sz w:val="22"/>
          <w:szCs w:val="24"/>
        </w:rPr>
        <w:t>After transferring the tissues back to a culture plate</w:t>
      </w:r>
      <w:r w:rsidR="001451AC">
        <w:rPr>
          <w:rFonts w:ascii="Helvetica" w:hAnsi="Helvetica" w:cs="Arial"/>
          <w:sz w:val="22"/>
          <w:szCs w:val="24"/>
        </w:rPr>
        <w:t>,</w:t>
      </w:r>
      <w:r w:rsidR="003843F0">
        <w:rPr>
          <w:rFonts w:ascii="Helvetica" w:hAnsi="Helvetica" w:cs="Arial"/>
          <w:sz w:val="22"/>
          <w:szCs w:val="24"/>
        </w:rPr>
        <w:t xml:space="preserve"> place</w:t>
      </w:r>
      <w:r w:rsidRPr="003843F0">
        <w:rPr>
          <w:rFonts w:ascii="Helvetica" w:hAnsi="Helvetica" w:cs="Arial"/>
          <w:sz w:val="22"/>
          <w:szCs w:val="24"/>
        </w:rPr>
        <w:t xml:space="preserve"> the</w:t>
      </w:r>
      <w:r w:rsidR="00842EC6">
        <w:rPr>
          <w:rFonts w:ascii="Helvetica" w:hAnsi="Helvetica" w:cs="Arial"/>
          <w:sz w:val="22"/>
          <w:szCs w:val="24"/>
        </w:rPr>
        <w:t>m</w:t>
      </w:r>
      <w:r w:rsidRPr="003843F0">
        <w:rPr>
          <w:rFonts w:ascii="Helvetica" w:hAnsi="Helvetica" w:cs="Arial"/>
          <w:sz w:val="22"/>
          <w:szCs w:val="24"/>
        </w:rPr>
        <w:t xml:space="preserve"> back in the incubator for one hour. </w:t>
      </w:r>
    </w:p>
    <w:p w:rsidR="000E7DF6" w:rsidRPr="001451AC" w:rsidRDefault="001451AC" w:rsidP="0044789E">
      <w:pPr>
        <w:numPr>
          <w:ilvl w:val="2"/>
          <w:numId w:val="12"/>
        </w:numPr>
        <w:spacing w:before="240"/>
        <w:jc w:val="both"/>
        <w:outlineLvl w:val="0"/>
        <w:rPr>
          <w:rFonts w:ascii="Helvetica" w:hAnsi="Helvetica" w:cs="Arial"/>
          <w:sz w:val="22"/>
          <w:szCs w:val="24"/>
        </w:rPr>
      </w:pPr>
      <w:r w:rsidRPr="001451AC">
        <w:rPr>
          <w:rFonts w:ascii="Helvetica" w:hAnsi="Helvetica" w:cs="Arial"/>
          <w:sz w:val="22"/>
          <w:szCs w:val="24"/>
          <w:highlight w:val="green"/>
        </w:rPr>
        <w:t>[added]</w:t>
      </w:r>
      <w:r w:rsidR="007E299E" w:rsidRPr="001451AC">
        <w:rPr>
          <w:rFonts w:ascii="Helvetica" w:hAnsi="Helvetica" w:cs="Arial"/>
          <w:sz w:val="22"/>
          <w:szCs w:val="24"/>
        </w:rPr>
        <w:t xml:space="preserve"> </w:t>
      </w:r>
      <w:r w:rsidR="001A5D44" w:rsidRPr="001451AC">
        <w:rPr>
          <w:rFonts w:ascii="Helvetica" w:hAnsi="Helvetica" w:cs="Arial"/>
          <w:sz w:val="22"/>
          <w:szCs w:val="24"/>
        </w:rPr>
        <w:t>Cigarette is loaded and lit</w:t>
      </w:r>
    </w:p>
    <w:p w:rsidR="001A5D44" w:rsidRPr="001451AC" w:rsidRDefault="001451AC" w:rsidP="0044789E">
      <w:pPr>
        <w:numPr>
          <w:ilvl w:val="2"/>
          <w:numId w:val="12"/>
        </w:numPr>
        <w:spacing w:before="240"/>
        <w:jc w:val="both"/>
        <w:outlineLvl w:val="0"/>
        <w:rPr>
          <w:rFonts w:ascii="Helvetica" w:hAnsi="Helvetica" w:cs="Arial"/>
          <w:sz w:val="22"/>
          <w:szCs w:val="24"/>
        </w:rPr>
      </w:pPr>
      <w:r w:rsidRPr="001451AC">
        <w:rPr>
          <w:rFonts w:ascii="Helvetica" w:hAnsi="Helvetica" w:cs="Arial"/>
          <w:sz w:val="22"/>
          <w:szCs w:val="24"/>
          <w:highlight w:val="green"/>
        </w:rPr>
        <w:t>[added]</w:t>
      </w:r>
      <w:r w:rsidR="0020172E" w:rsidRPr="001451AC">
        <w:rPr>
          <w:rFonts w:ascii="Helvetica" w:hAnsi="Helvetica" w:cs="Arial"/>
          <w:sz w:val="22"/>
          <w:szCs w:val="24"/>
        </w:rPr>
        <w:t xml:space="preserve"> </w:t>
      </w:r>
      <w:r w:rsidR="001A5D44" w:rsidRPr="001451AC">
        <w:rPr>
          <w:rFonts w:ascii="Helvetica" w:hAnsi="Helvetica" w:cs="Arial"/>
          <w:sz w:val="22"/>
          <w:szCs w:val="24"/>
        </w:rPr>
        <w:t>Smoke is accumulated and released to the in vitro system</w:t>
      </w:r>
    </w:p>
    <w:p w:rsidR="001A5D44" w:rsidRPr="001451AC" w:rsidRDefault="001451AC" w:rsidP="007E299E">
      <w:pPr>
        <w:spacing w:before="240"/>
        <w:ind w:left="720"/>
        <w:jc w:val="both"/>
        <w:outlineLvl w:val="0"/>
        <w:rPr>
          <w:rFonts w:ascii="Helvetica" w:hAnsi="Helvetica" w:cs="Arial"/>
          <w:sz w:val="22"/>
          <w:szCs w:val="24"/>
          <w:highlight w:val="green"/>
        </w:rPr>
      </w:pPr>
      <w:r w:rsidRPr="001451AC">
        <w:rPr>
          <w:rFonts w:ascii="Calibri" w:hAnsi="Calibri" w:cs="Calibri"/>
          <w:sz w:val="22"/>
          <w:szCs w:val="22"/>
          <w:highlight w:val="green"/>
        </w:rPr>
        <w:t>You can use the video done by Vitrocell, which shows the smoke going through the exposure system to contact the tissue. This is not something that could be filmed, but it may be added if needed (The company Vitrocell agreed to it</w:t>
      </w:r>
      <w:r>
        <w:rPr>
          <w:rFonts w:ascii="Calibri" w:hAnsi="Calibri" w:cs="Calibri"/>
          <w:sz w:val="22"/>
          <w:szCs w:val="22"/>
          <w:highlight w:val="green"/>
        </w:rPr>
        <w:t>)</w:t>
      </w:r>
    </w:p>
    <w:p w:rsidR="000E7DF6" w:rsidRPr="007E299E" w:rsidRDefault="007E299E" w:rsidP="0044789E">
      <w:pPr>
        <w:numPr>
          <w:ilvl w:val="2"/>
          <w:numId w:val="12"/>
        </w:numPr>
        <w:spacing w:before="240"/>
        <w:jc w:val="both"/>
        <w:outlineLvl w:val="0"/>
        <w:rPr>
          <w:rFonts w:ascii="Helvetica" w:hAnsi="Helvetica" w:cs="Arial"/>
          <w:strike/>
          <w:sz w:val="22"/>
          <w:szCs w:val="24"/>
        </w:rPr>
      </w:pPr>
      <w:r>
        <w:rPr>
          <w:rFonts w:ascii="Helvetica" w:hAnsi="Helvetica" w:cs="Arial"/>
          <w:strike/>
          <w:sz w:val="22"/>
          <w:szCs w:val="24"/>
        </w:rPr>
        <w:t xml:space="preserve">Deleted shot </w:t>
      </w:r>
      <w:r w:rsidR="000E7DF6" w:rsidRPr="007E299E">
        <w:rPr>
          <w:rFonts w:ascii="Helvetica" w:hAnsi="Helvetica" w:cs="Arial"/>
          <w:strike/>
          <w:sz w:val="22"/>
          <w:szCs w:val="24"/>
        </w:rPr>
        <w:t xml:space="preserve">MED – Over the Shoulder: Talent is adjusting parameters to meet the specified criteria, if possible, capture the settings used in the shot. </w:t>
      </w:r>
    </w:p>
    <w:p w:rsidR="001A5D44" w:rsidRDefault="000E7DF6" w:rsidP="007E299E">
      <w:pPr>
        <w:numPr>
          <w:ilvl w:val="2"/>
          <w:numId w:val="22"/>
        </w:numPr>
        <w:spacing w:before="240"/>
        <w:jc w:val="both"/>
        <w:outlineLvl w:val="0"/>
        <w:rPr>
          <w:rFonts w:ascii="Helvetica" w:hAnsi="Helvetica" w:cs="Arial"/>
          <w:sz w:val="22"/>
          <w:szCs w:val="24"/>
        </w:rPr>
      </w:pPr>
      <w:r>
        <w:rPr>
          <w:rFonts w:ascii="Helvetica" w:hAnsi="Helvetica" w:cs="Arial"/>
          <w:sz w:val="22"/>
          <w:szCs w:val="24"/>
        </w:rPr>
        <w:t xml:space="preserve">MED – Over the Shoulder: Talent removes the tissues from the </w:t>
      </w:r>
      <w:r w:rsidRPr="001451AC">
        <w:rPr>
          <w:rFonts w:ascii="Helvetica" w:hAnsi="Helvetica" w:cs="Arial"/>
          <w:strike/>
          <w:sz w:val="22"/>
          <w:szCs w:val="24"/>
        </w:rPr>
        <w:t>smoking machine</w:t>
      </w:r>
      <w:r w:rsidR="001451AC">
        <w:rPr>
          <w:rFonts w:ascii="Helvetica" w:hAnsi="Helvetica" w:cs="Arial"/>
          <w:sz w:val="22"/>
          <w:szCs w:val="24"/>
        </w:rPr>
        <w:t xml:space="preserve"> </w:t>
      </w:r>
      <w:r w:rsidR="001A5D44">
        <w:rPr>
          <w:rFonts w:ascii="Helvetica" w:hAnsi="Helvetica" w:cs="Arial"/>
          <w:sz w:val="22"/>
          <w:szCs w:val="24"/>
        </w:rPr>
        <w:t>climatic chamber</w:t>
      </w:r>
    </w:p>
    <w:p w:rsidR="001A5D44" w:rsidRDefault="001A5D44" w:rsidP="007E299E">
      <w:pPr>
        <w:numPr>
          <w:ilvl w:val="2"/>
          <w:numId w:val="22"/>
        </w:numPr>
        <w:spacing w:before="240"/>
        <w:jc w:val="both"/>
        <w:outlineLvl w:val="0"/>
        <w:rPr>
          <w:rFonts w:ascii="Helvetica" w:hAnsi="Helvetica" w:cs="Arial"/>
          <w:sz w:val="22"/>
          <w:szCs w:val="24"/>
        </w:rPr>
      </w:pPr>
      <w:r>
        <w:rPr>
          <w:rFonts w:ascii="Helvetica" w:hAnsi="Helvetica" w:cs="Arial"/>
          <w:sz w:val="22"/>
          <w:szCs w:val="24"/>
        </w:rPr>
        <w:t>Inserts are transferred back into a culture plate</w:t>
      </w:r>
    </w:p>
    <w:p w:rsidR="00E15E2B" w:rsidRPr="003843F0" w:rsidRDefault="001A5D44" w:rsidP="007E299E">
      <w:pPr>
        <w:numPr>
          <w:ilvl w:val="2"/>
          <w:numId w:val="22"/>
        </w:numPr>
        <w:spacing w:before="240"/>
        <w:jc w:val="both"/>
        <w:outlineLvl w:val="0"/>
        <w:rPr>
          <w:rFonts w:ascii="Helvetica" w:hAnsi="Helvetica" w:cs="Arial"/>
          <w:sz w:val="22"/>
          <w:szCs w:val="24"/>
        </w:rPr>
      </w:pPr>
      <w:r>
        <w:rPr>
          <w:rFonts w:ascii="Helvetica" w:hAnsi="Helvetica" w:cs="Arial"/>
          <w:sz w:val="22"/>
          <w:szCs w:val="24"/>
        </w:rPr>
        <w:t>The culture plate is then put into</w:t>
      </w:r>
      <w:r w:rsidR="000E7DF6">
        <w:rPr>
          <w:rFonts w:ascii="Helvetica" w:hAnsi="Helvetica" w:cs="Arial"/>
          <w:sz w:val="22"/>
          <w:szCs w:val="24"/>
        </w:rPr>
        <w:t xml:space="preserve"> </w:t>
      </w:r>
      <w:r w:rsidR="000E7DF6" w:rsidRPr="001451AC">
        <w:rPr>
          <w:rFonts w:ascii="Helvetica" w:hAnsi="Helvetica" w:cs="Arial"/>
          <w:strike/>
          <w:sz w:val="22"/>
          <w:szCs w:val="24"/>
        </w:rPr>
        <w:t>and places them in</w:t>
      </w:r>
      <w:r w:rsidR="000E7DF6">
        <w:rPr>
          <w:rFonts w:ascii="Helvetica" w:hAnsi="Helvetica" w:cs="Arial"/>
          <w:sz w:val="22"/>
          <w:szCs w:val="24"/>
        </w:rPr>
        <w:t xml:space="preserve"> the incubator. </w:t>
      </w:r>
      <w:r w:rsidR="00D40C85" w:rsidRPr="003843F0">
        <w:rPr>
          <w:rFonts w:ascii="Helvetica" w:hAnsi="Helvetica" w:cs="Arial"/>
          <w:sz w:val="22"/>
          <w:szCs w:val="24"/>
        </w:rPr>
        <w:t>(TEXT: 37 ˚C, 5 % CO</w:t>
      </w:r>
      <w:r w:rsidR="00D40C85" w:rsidRPr="003843F0">
        <w:rPr>
          <w:rFonts w:ascii="Helvetica" w:hAnsi="Helvetica" w:cs="Arial"/>
          <w:sz w:val="22"/>
          <w:szCs w:val="24"/>
          <w:vertAlign w:val="subscript"/>
        </w:rPr>
        <w:t>2</w:t>
      </w:r>
      <w:r w:rsidR="00D40C85" w:rsidRPr="003843F0">
        <w:rPr>
          <w:rFonts w:ascii="Helvetica" w:hAnsi="Helvetica" w:cs="Arial"/>
          <w:sz w:val="22"/>
          <w:szCs w:val="24"/>
        </w:rPr>
        <w:t xml:space="preserve">, 90 % humidity) </w:t>
      </w:r>
    </w:p>
    <w:p w:rsidR="007D6F13" w:rsidRPr="00DD74CD" w:rsidRDefault="00E15E2B" w:rsidP="007E299E">
      <w:pPr>
        <w:numPr>
          <w:ilvl w:val="0"/>
          <w:numId w:val="22"/>
        </w:numPr>
        <w:spacing w:before="240"/>
        <w:jc w:val="both"/>
        <w:outlineLvl w:val="0"/>
        <w:rPr>
          <w:rFonts w:ascii="Helvetica" w:hAnsi="Helvetica" w:cs="Arial"/>
          <w:b/>
          <w:sz w:val="22"/>
          <w:szCs w:val="24"/>
        </w:rPr>
      </w:pPr>
      <w:r w:rsidRPr="00DD74CD">
        <w:rPr>
          <w:rFonts w:ascii="Helvetica" w:hAnsi="Helvetica" w:cs="Arial"/>
          <w:b/>
          <w:sz w:val="22"/>
          <w:szCs w:val="24"/>
        </w:rPr>
        <w:t xml:space="preserve">Measurement of Ciliary Beating </w:t>
      </w:r>
      <w:r w:rsidR="00D40C85" w:rsidRPr="00DD74CD">
        <w:rPr>
          <w:rFonts w:ascii="Helvetica" w:hAnsi="Helvetica" w:cs="Arial"/>
          <w:b/>
          <w:sz w:val="22"/>
          <w:szCs w:val="24"/>
        </w:rPr>
        <w:t xml:space="preserve">&amp; Transepithelial Electrical Resistance (TEER) </w:t>
      </w:r>
    </w:p>
    <w:p w:rsidR="00610465" w:rsidRDefault="007D6F13" w:rsidP="007E299E">
      <w:pPr>
        <w:numPr>
          <w:ilvl w:val="1"/>
          <w:numId w:val="24"/>
        </w:numPr>
        <w:spacing w:before="240"/>
        <w:jc w:val="both"/>
        <w:outlineLvl w:val="0"/>
        <w:rPr>
          <w:rFonts w:ascii="Helvetica" w:hAnsi="Helvetica" w:cs="Arial"/>
          <w:sz w:val="22"/>
          <w:szCs w:val="24"/>
        </w:rPr>
      </w:pPr>
      <w:r>
        <w:rPr>
          <w:rFonts w:ascii="Helvetica" w:hAnsi="Helvetica" w:cs="Arial"/>
          <w:sz w:val="22"/>
          <w:szCs w:val="24"/>
        </w:rPr>
        <w:t>Remove the tissue culture plates from the incubator and leave them under the hood at room temperature for 30 minutes to stabilize the cilia beating.</w:t>
      </w:r>
      <w:r w:rsidR="003834BE">
        <w:rPr>
          <w:rFonts w:ascii="Helvetica" w:hAnsi="Helvetica" w:cs="Arial"/>
          <w:sz w:val="22"/>
          <w:szCs w:val="24"/>
        </w:rPr>
        <w:t xml:space="preserve"> After stabilization,</w:t>
      </w:r>
      <w:r w:rsidR="00D40C85">
        <w:rPr>
          <w:rFonts w:ascii="Helvetica" w:hAnsi="Helvetica" w:cs="Arial"/>
          <w:sz w:val="22"/>
          <w:szCs w:val="24"/>
        </w:rPr>
        <w:t xml:space="preserve"> observe</w:t>
      </w:r>
      <w:r w:rsidRPr="00D40C85">
        <w:rPr>
          <w:rFonts w:ascii="Helvetica" w:hAnsi="Helvetica" w:cs="Arial"/>
          <w:sz w:val="22"/>
          <w:szCs w:val="24"/>
        </w:rPr>
        <w:t xml:space="preserve"> the tissues under </w:t>
      </w:r>
      <w:r w:rsidR="00D40C85">
        <w:rPr>
          <w:rFonts w:ascii="Helvetica" w:hAnsi="Helvetica" w:cs="Arial"/>
          <w:sz w:val="22"/>
          <w:szCs w:val="24"/>
        </w:rPr>
        <w:t>a</w:t>
      </w:r>
      <w:r w:rsidRPr="00D40C85">
        <w:rPr>
          <w:rFonts w:ascii="Helvetica" w:hAnsi="Helvetica" w:cs="Arial"/>
          <w:sz w:val="22"/>
          <w:szCs w:val="24"/>
        </w:rPr>
        <w:t xml:space="preserve"> light microscope connected to the CiliaMetric Software. </w:t>
      </w:r>
    </w:p>
    <w:p w:rsidR="00610465" w:rsidRDefault="00610465" w:rsidP="007E299E">
      <w:pPr>
        <w:numPr>
          <w:ilvl w:val="2"/>
          <w:numId w:val="25"/>
        </w:numPr>
        <w:spacing w:before="240"/>
        <w:jc w:val="both"/>
        <w:outlineLvl w:val="0"/>
        <w:rPr>
          <w:rFonts w:ascii="Helvetica" w:hAnsi="Helvetica" w:cs="Arial"/>
          <w:sz w:val="22"/>
          <w:szCs w:val="24"/>
        </w:rPr>
      </w:pPr>
      <w:r>
        <w:rPr>
          <w:rFonts w:ascii="Helvetica" w:hAnsi="Helvetica" w:cs="Arial"/>
          <w:sz w:val="22"/>
          <w:szCs w:val="24"/>
        </w:rPr>
        <w:t xml:space="preserve">MED/WIDE: Talent removes tissue culture plates from the incubator, walks them over to the hood and sets them down, then sets a timer and walks away. </w:t>
      </w:r>
    </w:p>
    <w:p w:rsidR="00D40C85" w:rsidRPr="00D40C85" w:rsidRDefault="00610465" w:rsidP="007E299E">
      <w:pPr>
        <w:numPr>
          <w:ilvl w:val="2"/>
          <w:numId w:val="25"/>
        </w:numPr>
        <w:spacing w:before="240"/>
        <w:jc w:val="both"/>
        <w:outlineLvl w:val="0"/>
        <w:rPr>
          <w:rFonts w:ascii="Helvetica" w:hAnsi="Helvetica" w:cs="Arial"/>
          <w:sz w:val="22"/>
          <w:szCs w:val="24"/>
        </w:rPr>
      </w:pPr>
      <w:r>
        <w:rPr>
          <w:rFonts w:ascii="Helvetica" w:hAnsi="Helvetica" w:cs="Arial"/>
          <w:sz w:val="22"/>
          <w:szCs w:val="24"/>
        </w:rPr>
        <w:lastRenderedPageBreak/>
        <w:t xml:space="preserve">MED: </w:t>
      </w:r>
      <w:r w:rsidR="00BF0A71">
        <w:rPr>
          <w:rFonts w:ascii="Helvetica" w:hAnsi="Helvetica" w:cs="Arial"/>
          <w:sz w:val="22"/>
          <w:szCs w:val="24"/>
        </w:rPr>
        <w:t>The timer goes off and the</w:t>
      </w:r>
      <w:r>
        <w:rPr>
          <w:rFonts w:ascii="Helvetica" w:hAnsi="Helvetica" w:cs="Arial"/>
          <w:sz w:val="22"/>
          <w:szCs w:val="24"/>
        </w:rPr>
        <w:t xml:space="preserve"> talent obtains tissue cultures plates from the incubator and </w:t>
      </w:r>
      <w:r w:rsidR="00BF0A71">
        <w:rPr>
          <w:rFonts w:ascii="Helvetica" w:hAnsi="Helvetica" w:cs="Arial"/>
          <w:sz w:val="22"/>
          <w:szCs w:val="24"/>
        </w:rPr>
        <w:t xml:space="preserve">walks them to the microscope, then sits down and opens the software. </w:t>
      </w:r>
    </w:p>
    <w:p w:rsidR="00610465" w:rsidRDefault="00785846" w:rsidP="007E299E">
      <w:pPr>
        <w:numPr>
          <w:ilvl w:val="1"/>
          <w:numId w:val="25"/>
        </w:numPr>
        <w:spacing w:before="240"/>
        <w:jc w:val="both"/>
        <w:outlineLvl w:val="0"/>
        <w:rPr>
          <w:rFonts w:ascii="Helvetica" w:hAnsi="Helvetica" w:cs="Arial"/>
          <w:sz w:val="22"/>
          <w:szCs w:val="24"/>
        </w:rPr>
      </w:pPr>
      <w:r>
        <w:rPr>
          <w:rFonts w:ascii="Helvetica" w:hAnsi="Helvetica" w:cs="Arial"/>
          <w:sz w:val="22"/>
          <w:szCs w:val="24"/>
        </w:rPr>
        <w:t>Next, r</w:t>
      </w:r>
      <w:r w:rsidR="00D40C85">
        <w:rPr>
          <w:rFonts w:ascii="Helvetica" w:hAnsi="Helvetica" w:cs="Arial"/>
          <w:sz w:val="22"/>
          <w:szCs w:val="24"/>
        </w:rPr>
        <w:t xml:space="preserve">ecord </w:t>
      </w:r>
      <w:r>
        <w:rPr>
          <w:rFonts w:ascii="Helvetica" w:hAnsi="Helvetica" w:cs="Arial"/>
          <w:sz w:val="22"/>
          <w:szCs w:val="24"/>
        </w:rPr>
        <w:t xml:space="preserve">the </w:t>
      </w:r>
      <w:r w:rsidR="00D40C85">
        <w:rPr>
          <w:rFonts w:ascii="Helvetica" w:hAnsi="Helvetica" w:cs="Arial"/>
          <w:sz w:val="22"/>
          <w:szCs w:val="24"/>
        </w:rPr>
        <w:t>fre</w:t>
      </w:r>
      <w:r>
        <w:rPr>
          <w:rFonts w:ascii="Helvetica" w:hAnsi="Helvetica" w:cs="Arial"/>
          <w:sz w:val="22"/>
          <w:szCs w:val="24"/>
        </w:rPr>
        <w:t>quency of the ciliary beating, m</w:t>
      </w:r>
      <w:r w:rsidR="00D40C85">
        <w:rPr>
          <w:rFonts w:ascii="Helvetica" w:hAnsi="Helvetica" w:cs="Arial"/>
          <w:sz w:val="22"/>
          <w:szCs w:val="24"/>
        </w:rPr>
        <w:t xml:space="preserve">easuring the frequency every three seconds for one minute. </w:t>
      </w:r>
    </w:p>
    <w:p w:rsidR="00D40C85" w:rsidRDefault="00610465" w:rsidP="007E299E">
      <w:pPr>
        <w:numPr>
          <w:ilvl w:val="2"/>
          <w:numId w:val="25"/>
        </w:numPr>
        <w:spacing w:before="240"/>
        <w:jc w:val="both"/>
        <w:outlineLvl w:val="0"/>
        <w:rPr>
          <w:rFonts w:ascii="Helvetica" w:hAnsi="Helvetica" w:cs="Arial"/>
          <w:sz w:val="22"/>
          <w:szCs w:val="24"/>
        </w:rPr>
      </w:pPr>
      <w:r>
        <w:rPr>
          <w:rFonts w:ascii="Helvetica" w:hAnsi="Helvetica" w:cs="Arial"/>
          <w:sz w:val="22"/>
          <w:szCs w:val="24"/>
        </w:rPr>
        <w:t xml:space="preserve">SCREEN: </w:t>
      </w:r>
      <w:r w:rsidR="003D6F6A">
        <w:rPr>
          <w:rFonts w:ascii="Helvetica" w:hAnsi="Helvetica" w:cs="Arial"/>
          <w:sz w:val="22"/>
          <w:szCs w:val="24"/>
        </w:rPr>
        <w:t xml:space="preserve">Talent navigates screen and begins recording </w:t>
      </w:r>
      <w:r w:rsidR="003D6F6A" w:rsidRPr="001451AC">
        <w:rPr>
          <w:rFonts w:ascii="Helvetica" w:hAnsi="Helvetica" w:cs="Arial"/>
          <w:strike/>
          <w:sz w:val="22"/>
          <w:szCs w:val="24"/>
        </w:rPr>
        <w:t>a movie</w:t>
      </w:r>
      <w:r w:rsidR="001451AC">
        <w:rPr>
          <w:rFonts w:ascii="Helvetica" w:hAnsi="Helvetica" w:cs="Arial"/>
          <w:sz w:val="22"/>
          <w:szCs w:val="24"/>
        </w:rPr>
        <w:t xml:space="preserve"> </w:t>
      </w:r>
      <w:r w:rsidR="006367DB" w:rsidRPr="001451AC">
        <w:rPr>
          <w:rFonts w:ascii="Helvetica" w:hAnsi="Helvetica" w:cs="Arial"/>
          <w:color w:val="FF0000"/>
          <w:sz w:val="22"/>
          <w:szCs w:val="24"/>
        </w:rPr>
        <w:t>the frequency</w:t>
      </w:r>
      <w:r w:rsidR="003D6F6A">
        <w:rPr>
          <w:rFonts w:ascii="Helvetica" w:hAnsi="Helvetica" w:cs="Arial"/>
          <w:sz w:val="22"/>
          <w:szCs w:val="24"/>
        </w:rPr>
        <w:t xml:space="preserve"> of the ciliary beating</w:t>
      </w:r>
      <w:r w:rsidR="002C1738">
        <w:rPr>
          <w:rFonts w:ascii="Helvetica" w:hAnsi="Helvetica" w:cs="Arial"/>
          <w:sz w:val="22"/>
          <w:szCs w:val="24"/>
        </w:rPr>
        <w:t xml:space="preserve">. </w:t>
      </w:r>
      <w:r w:rsidR="002C1738" w:rsidRPr="001451AC">
        <w:rPr>
          <w:rFonts w:ascii="Helvetica" w:hAnsi="Helvetica" w:cs="Arial"/>
          <w:strike/>
          <w:sz w:val="22"/>
          <w:szCs w:val="24"/>
        </w:rPr>
        <w:t>Talent measures the frequency</w:t>
      </w:r>
      <w:r w:rsidR="002C1738">
        <w:rPr>
          <w:rFonts w:ascii="Helvetica" w:hAnsi="Helvetica" w:cs="Arial"/>
          <w:sz w:val="22"/>
          <w:szCs w:val="24"/>
        </w:rPr>
        <w:t>.</w:t>
      </w:r>
      <w:r w:rsidR="003D6F6A">
        <w:rPr>
          <w:rFonts w:ascii="Helvetica" w:hAnsi="Helvetica" w:cs="Arial"/>
          <w:sz w:val="22"/>
          <w:szCs w:val="24"/>
        </w:rPr>
        <w:t xml:space="preserve"> </w:t>
      </w:r>
    </w:p>
    <w:p w:rsidR="003D6F6A" w:rsidRDefault="00444F2E" w:rsidP="007E299E">
      <w:pPr>
        <w:numPr>
          <w:ilvl w:val="1"/>
          <w:numId w:val="25"/>
        </w:numPr>
        <w:spacing w:before="240"/>
        <w:jc w:val="both"/>
        <w:outlineLvl w:val="0"/>
        <w:rPr>
          <w:rFonts w:ascii="Helvetica" w:hAnsi="Helvetica" w:cs="Arial"/>
          <w:sz w:val="22"/>
          <w:szCs w:val="24"/>
        </w:rPr>
      </w:pPr>
      <w:r>
        <w:rPr>
          <w:rFonts w:ascii="Helvetica" w:hAnsi="Helvetica" w:cs="Arial"/>
          <w:sz w:val="22"/>
          <w:szCs w:val="24"/>
        </w:rPr>
        <w:t>48h after exposure</w:t>
      </w:r>
      <w:r w:rsidR="001451AC">
        <w:rPr>
          <w:rFonts w:ascii="Helvetica" w:hAnsi="Helvetica" w:cs="Arial"/>
          <w:sz w:val="22"/>
          <w:szCs w:val="24"/>
        </w:rPr>
        <w:t>,</w:t>
      </w:r>
      <w:r w:rsidR="003834BE">
        <w:rPr>
          <w:rFonts w:ascii="Helvetica" w:hAnsi="Helvetica" w:cs="Arial"/>
          <w:sz w:val="22"/>
          <w:szCs w:val="24"/>
        </w:rPr>
        <w:t xml:space="preserve"> a</w:t>
      </w:r>
      <w:r w:rsidR="00D40C85">
        <w:rPr>
          <w:rFonts w:ascii="Helvetica" w:hAnsi="Helvetica" w:cs="Arial"/>
          <w:sz w:val="22"/>
          <w:szCs w:val="24"/>
        </w:rPr>
        <w:t xml:space="preserve">dd 200 µL of culture media to the apical surface </w:t>
      </w:r>
      <w:r w:rsidR="003834BE">
        <w:rPr>
          <w:rFonts w:ascii="Helvetica" w:hAnsi="Helvetica" w:cs="Arial"/>
          <w:sz w:val="22"/>
          <w:szCs w:val="24"/>
        </w:rPr>
        <w:t xml:space="preserve">of the human bronchial </w:t>
      </w:r>
      <w:r>
        <w:rPr>
          <w:rFonts w:ascii="Helvetica" w:hAnsi="Helvetica" w:cs="Arial"/>
          <w:sz w:val="22"/>
          <w:szCs w:val="24"/>
        </w:rPr>
        <w:t xml:space="preserve">epithelial </w:t>
      </w:r>
      <w:r w:rsidR="003834BE">
        <w:rPr>
          <w:rFonts w:ascii="Helvetica" w:hAnsi="Helvetica" w:cs="Arial"/>
          <w:sz w:val="22"/>
          <w:szCs w:val="24"/>
        </w:rPr>
        <w:t xml:space="preserve">tissues and </w:t>
      </w:r>
      <w:r w:rsidR="00D40C85">
        <w:rPr>
          <w:rFonts w:ascii="Helvetica" w:hAnsi="Helvetica" w:cs="Arial"/>
          <w:sz w:val="22"/>
          <w:szCs w:val="24"/>
        </w:rPr>
        <w:t xml:space="preserve">measure the </w:t>
      </w:r>
      <w:r w:rsidR="003834BE">
        <w:rPr>
          <w:rFonts w:ascii="Helvetica" w:hAnsi="Helvetica" w:cs="Arial"/>
          <w:sz w:val="22"/>
          <w:szCs w:val="24"/>
        </w:rPr>
        <w:t xml:space="preserve">tissue </w:t>
      </w:r>
      <w:r w:rsidR="00D40C85">
        <w:rPr>
          <w:rFonts w:ascii="Helvetica" w:hAnsi="Helvetica" w:cs="Arial"/>
          <w:sz w:val="22"/>
          <w:szCs w:val="24"/>
        </w:rPr>
        <w:t xml:space="preserve">resistance by inserting </w:t>
      </w:r>
      <w:r w:rsidR="00C56F4A">
        <w:rPr>
          <w:rFonts w:ascii="Helvetica" w:hAnsi="Helvetica" w:cs="Arial"/>
          <w:sz w:val="22"/>
          <w:szCs w:val="24"/>
        </w:rPr>
        <w:t>a chopstick</w:t>
      </w:r>
      <w:r>
        <w:rPr>
          <w:rFonts w:ascii="Helvetica" w:hAnsi="Helvetica" w:cs="Arial"/>
          <w:sz w:val="22"/>
          <w:szCs w:val="24"/>
        </w:rPr>
        <w:t xml:space="preserve"> </w:t>
      </w:r>
      <w:r w:rsidR="00D40C85">
        <w:rPr>
          <w:rFonts w:ascii="Helvetica" w:hAnsi="Helvetica" w:cs="Arial"/>
          <w:sz w:val="22"/>
          <w:szCs w:val="24"/>
        </w:rPr>
        <w:t xml:space="preserve">electrode into the </w:t>
      </w:r>
      <w:r>
        <w:rPr>
          <w:rFonts w:ascii="Helvetica" w:hAnsi="Helvetica" w:cs="Arial"/>
          <w:sz w:val="22"/>
          <w:szCs w:val="24"/>
        </w:rPr>
        <w:t xml:space="preserve">basal </w:t>
      </w:r>
      <w:r w:rsidR="001734A7">
        <w:rPr>
          <w:rFonts w:ascii="Helvetica" w:hAnsi="Helvetica" w:cs="Arial"/>
          <w:sz w:val="22"/>
          <w:szCs w:val="24"/>
        </w:rPr>
        <w:t>media</w:t>
      </w:r>
      <w:r w:rsidR="00D40C85">
        <w:rPr>
          <w:rFonts w:ascii="Helvetica" w:hAnsi="Helvetica" w:cs="Arial"/>
          <w:sz w:val="22"/>
          <w:szCs w:val="24"/>
        </w:rPr>
        <w:t xml:space="preserve"> </w:t>
      </w:r>
      <w:r>
        <w:rPr>
          <w:rFonts w:ascii="Helvetica" w:hAnsi="Helvetica" w:cs="Arial"/>
          <w:sz w:val="22"/>
          <w:szCs w:val="24"/>
        </w:rPr>
        <w:t xml:space="preserve">and </w:t>
      </w:r>
      <w:r w:rsidR="00761135">
        <w:rPr>
          <w:rFonts w:ascii="Helvetica" w:hAnsi="Helvetica" w:cs="Arial"/>
          <w:sz w:val="22"/>
          <w:szCs w:val="24"/>
        </w:rPr>
        <w:t xml:space="preserve">into the newly added media </w:t>
      </w:r>
      <w:r w:rsidR="00D40C85">
        <w:rPr>
          <w:rFonts w:ascii="Helvetica" w:hAnsi="Helvetica" w:cs="Arial"/>
          <w:sz w:val="22"/>
          <w:szCs w:val="24"/>
        </w:rPr>
        <w:t xml:space="preserve">on the apical side of the tissue culture without touching the tissue. </w:t>
      </w:r>
    </w:p>
    <w:p w:rsidR="00A21DE6" w:rsidRDefault="00A21DE6" w:rsidP="007E299E">
      <w:pPr>
        <w:numPr>
          <w:ilvl w:val="2"/>
          <w:numId w:val="25"/>
        </w:numPr>
        <w:spacing w:before="240"/>
        <w:jc w:val="both"/>
        <w:outlineLvl w:val="0"/>
        <w:rPr>
          <w:rFonts w:ascii="Helvetica" w:hAnsi="Helvetica" w:cs="Arial"/>
          <w:sz w:val="22"/>
          <w:szCs w:val="24"/>
        </w:rPr>
      </w:pPr>
      <w:r>
        <w:rPr>
          <w:rFonts w:ascii="Helvetica" w:hAnsi="Helvetica" w:cs="Arial"/>
          <w:sz w:val="22"/>
          <w:szCs w:val="24"/>
        </w:rPr>
        <w:t xml:space="preserve">MED – Over the Shoulder: </w:t>
      </w:r>
      <w:r w:rsidR="001E5A0E">
        <w:rPr>
          <w:rFonts w:ascii="Helvetica" w:hAnsi="Helvetica" w:cs="Arial"/>
          <w:sz w:val="22"/>
          <w:szCs w:val="24"/>
        </w:rPr>
        <w:t>Talent obtains tissues, sets them down and</w:t>
      </w:r>
      <w:r>
        <w:rPr>
          <w:rFonts w:ascii="Helvetica" w:hAnsi="Helvetica" w:cs="Arial"/>
          <w:sz w:val="22"/>
          <w:szCs w:val="24"/>
        </w:rPr>
        <w:t xml:space="preserve"> adds culture media to the surface of the tissues. </w:t>
      </w:r>
    </w:p>
    <w:p w:rsidR="00D40C85" w:rsidRDefault="00A21DE6" w:rsidP="007E299E">
      <w:pPr>
        <w:numPr>
          <w:ilvl w:val="2"/>
          <w:numId w:val="25"/>
        </w:numPr>
        <w:spacing w:before="240"/>
        <w:jc w:val="both"/>
        <w:outlineLvl w:val="0"/>
        <w:rPr>
          <w:rFonts w:ascii="Helvetica" w:hAnsi="Helvetica" w:cs="Arial"/>
          <w:sz w:val="22"/>
          <w:szCs w:val="24"/>
        </w:rPr>
      </w:pPr>
      <w:r>
        <w:rPr>
          <w:rFonts w:ascii="Helvetica" w:hAnsi="Helvetica" w:cs="Arial"/>
          <w:sz w:val="22"/>
          <w:szCs w:val="24"/>
        </w:rPr>
        <w:t>CU</w:t>
      </w:r>
      <w:r w:rsidR="001E5A0E">
        <w:rPr>
          <w:rFonts w:ascii="Helvetica" w:hAnsi="Helvetica" w:cs="Arial"/>
          <w:sz w:val="22"/>
          <w:szCs w:val="24"/>
        </w:rPr>
        <w:t>/ECU</w:t>
      </w:r>
      <w:r>
        <w:rPr>
          <w:rFonts w:ascii="Helvetica" w:hAnsi="Helvetica" w:cs="Arial"/>
          <w:sz w:val="22"/>
          <w:szCs w:val="24"/>
        </w:rPr>
        <w:t xml:space="preserve">: Talent inserts electrode into </w:t>
      </w:r>
      <w:r w:rsidR="001734A7">
        <w:rPr>
          <w:rFonts w:ascii="Helvetica" w:hAnsi="Helvetica" w:cs="Arial"/>
          <w:sz w:val="22"/>
          <w:szCs w:val="24"/>
        </w:rPr>
        <w:t>media</w:t>
      </w:r>
      <w:r>
        <w:rPr>
          <w:rFonts w:ascii="Helvetica" w:hAnsi="Helvetica" w:cs="Arial"/>
          <w:sz w:val="22"/>
          <w:szCs w:val="24"/>
        </w:rPr>
        <w:t xml:space="preserve"> and into</w:t>
      </w:r>
      <w:r w:rsidR="00C24E68">
        <w:rPr>
          <w:rFonts w:ascii="Helvetica" w:hAnsi="Helvetica" w:cs="Arial"/>
          <w:sz w:val="22"/>
          <w:szCs w:val="24"/>
        </w:rPr>
        <w:t xml:space="preserve"> basal </w:t>
      </w:r>
      <w:r w:rsidR="001734A7">
        <w:rPr>
          <w:rFonts w:ascii="Helvetica" w:hAnsi="Helvetica" w:cs="Arial"/>
          <w:sz w:val="22"/>
          <w:szCs w:val="24"/>
        </w:rPr>
        <w:t>media</w:t>
      </w:r>
      <w:r w:rsidR="001E5A0E">
        <w:rPr>
          <w:rFonts w:ascii="Helvetica" w:hAnsi="Helvetica" w:cs="Arial"/>
          <w:sz w:val="22"/>
          <w:szCs w:val="24"/>
        </w:rPr>
        <w:t>, be sure to capture the orientation of the probe, and that it is not touching the tissue</w:t>
      </w:r>
      <w:r w:rsidR="00C24E68">
        <w:rPr>
          <w:rFonts w:ascii="Helvetica" w:hAnsi="Helvetica" w:cs="Arial"/>
          <w:sz w:val="22"/>
          <w:szCs w:val="24"/>
        </w:rPr>
        <w:t>.</w:t>
      </w:r>
      <w:r>
        <w:rPr>
          <w:rFonts w:ascii="Helvetica" w:hAnsi="Helvetica" w:cs="Arial"/>
          <w:sz w:val="22"/>
          <w:szCs w:val="24"/>
        </w:rPr>
        <w:t xml:space="preserve"> </w:t>
      </w:r>
      <w:r w:rsidR="00D40C85">
        <w:rPr>
          <w:rFonts w:ascii="Helvetica" w:hAnsi="Helvetica" w:cs="Arial"/>
          <w:sz w:val="22"/>
          <w:szCs w:val="24"/>
        </w:rPr>
        <w:t xml:space="preserve">(TEXT: Repeat 5 times) </w:t>
      </w:r>
    </w:p>
    <w:p w:rsidR="003D6F6A" w:rsidRDefault="00D40C85" w:rsidP="007E299E">
      <w:pPr>
        <w:numPr>
          <w:ilvl w:val="1"/>
          <w:numId w:val="25"/>
        </w:numPr>
        <w:spacing w:before="240"/>
        <w:jc w:val="both"/>
        <w:outlineLvl w:val="0"/>
        <w:rPr>
          <w:rFonts w:ascii="Helvetica" w:hAnsi="Helvetica" w:cs="Arial"/>
          <w:sz w:val="22"/>
          <w:szCs w:val="24"/>
        </w:rPr>
      </w:pPr>
      <w:r>
        <w:rPr>
          <w:rFonts w:ascii="Helvetica" w:hAnsi="Helvetica" w:cs="Arial"/>
          <w:sz w:val="22"/>
          <w:szCs w:val="24"/>
        </w:rPr>
        <w:t xml:space="preserve">After the measurements, gently remove the </w:t>
      </w:r>
      <w:r w:rsidR="001734A7">
        <w:rPr>
          <w:rFonts w:ascii="Helvetica" w:hAnsi="Helvetica" w:cs="Arial"/>
          <w:sz w:val="22"/>
          <w:szCs w:val="24"/>
        </w:rPr>
        <w:t>media</w:t>
      </w:r>
      <w:r>
        <w:rPr>
          <w:rFonts w:ascii="Helvetica" w:hAnsi="Helvetica" w:cs="Arial"/>
          <w:sz w:val="22"/>
          <w:szCs w:val="24"/>
        </w:rPr>
        <w:t xml:space="preserve"> from the apical side of the tis</w:t>
      </w:r>
      <w:r w:rsidR="003834BE">
        <w:rPr>
          <w:rFonts w:ascii="Helvetica" w:hAnsi="Helvetica" w:cs="Arial"/>
          <w:sz w:val="22"/>
          <w:szCs w:val="24"/>
        </w:rPr>
        <w:t>sue cultures using a</w:t>
      </w:r>
      <w:r w:rsidR="001075E5">
        <w:rPr>
          <w:rFonts w:ascii="Helvetica" w:hAnsi="Helvetica" w:cs="Arial"/>
          <w:sz w:val="22"/>
          <w:szCs w:val="24"/>
        </w:rPr>
        <w:t xml:space="preserve"> </w:t>
      </w:r>
      <w:r w:rsidR="00444F2E">
        <w:rPr>
          <w:rFonts w:ascii="Helvetica" w:hAnsi="Helvetica" w:cs="Arial"/>
          <w:sz w:val="22"/>
          <w:szCs w:val="24"/>
        </w:rPr>
        <w:t>Pasteur pipette connected to a vacuum pump</w:t>
      </w:r>
      <w:r w:rsidR="003834BE">
        <w:rPr>
          <w:rFonts w:ascii="Helvetica" w:hAnsi="Helvetica" w:cs="Arial"/>
          <w:sz w:val="22"/>
          <w:szCs w:val="24"/>
        </w:rPr>
        <w:t>…and r</w:t>
      </w:r>
      <w:r>
        <w:rPr>
          <w:rFonts w:ascii="Helvetica" w:hAnsi="Helvetica" w:cs="Arial"/>
          <w:sz w:val="22"/>
          <w:szCs w:val="24"/>
        </w:rPr>
        <w:t xml:space="preserve">eturn the tissues to the incubator </w:t>
      </w:r>
    </w:p>
    <w:p w:rsidR="002F00C8" w:rsidRDefault="004250CF" w:rsidP="007E299E">
      <w:pPr>
        <w:numPr>
          <w:ilvl w:val="2"/>
          <w:numId w:val="25"/>
        </w:numPr>
        <w:spacing w:before="240"/>
        <w:jc w:val="both"/>
        <w:outlineLvl w:val="0"/>
        <w:rPr>
          <w:rFonts w:ascii="Helvetica" w:hAnsi="Helvetica" w:cs="Arial"/>
          <w:sz w:val="22"/>
          <w:szCs w:val="24"/>
        </w:rPr>
      </w:pPr>
      <w:r>
        <w:rPr>
          <w:rFonts w:ascii="Helvetica" w:hAnsi="Helvetica" w:cs="Arial"/>
          <w:sz w:val="22"/>
          <w:szCs w:val="24"/>
        </w:rPr>
        <w:t xml:space="preserve">CU: </w:t>
      </w:r>
      <w:r w:rsidR="001734A7">
        <w:rPr>
          <w:rFonts w:ascii="Helvetica" w:hAnsi="Helvetica" w:cs="Arial"/>
          <w:sz w:val="22"/>
          <w:szCs w:val="24"/>
        </w:rPr>
        <w:t>Media</w:t>
      </w:r>
      <w:r>
        <w:rPr>
          <w:rFonts w:ascii="Helvetica" w:hAnsi="Helvetica" w:cs="Arial"/>
          <w:sz w:val="22"/>
          <w:szCs w:val="24"/>
        </w:rPr>
        <w:t xml:space="preserve"> is vacuumed </w:t>
      </w:r>
      <w:r w:rsidR="002F00C8">
        <w:rPr>
          <w:rFonts w:ascii="Helvetica" w:hAnsi="Helvetica" w:cs="Arial"/>
          <w:sz w:val="22"/>
          <w:szCs w:val="24"/>
        </w:rPr>
        <w:t xml:space="preserve">with a Pasteur pipette be sure to </w:t>
      </w:r>
      <w:r>
        <w:rPr>
          <w:rFonts w:ascii="Helvetica" w:hAnsi="Helvetica" w:cs="Arial"/>
          <w:sz w:val="22"/>
          <w:szCs w:val="24"/>
        </w:rPr>
        <w:t xml:space="preserve">capture how much of the </w:t>
      </w:r>
      <w:r w:rsidR="001734A7">
        <w:rPr>
          <w:rFonts w:ascii="Helvetica" w:hAnsi="Helvetica" w:cs="Arial"/>
          <w:sz w:val="22"/>
          <w:szCs w:val="24"/>
        </w:rPr>
        <w:t>media</w:t>
      </w:r>
      <w:r>
        <w:rPr>
          <w:rFonts w:ascii="Helvetica" w:hAnsi="Helvetica" w:cs="Arial"/>
          <w:sz w:val="22"/>
          <w:szCs w:val="24"/>
        </w:rPr>
        <w:t xml:space="preserve"> remains after t</w:t>
      </w:r>
      <w:r w:rsidR="002F00C8">
        <w:rPr>
          <w:rFonts w:ascii="Helvetica" w:hAnsi="Helvetica" w:cs="Arial"/>
          <w:sz w:val="22"/>
          <w:szCs w:val="24"/>
        </w:rPr>
        <w:t xml:space="preserve">he vacuuming. </w:t>
      </w:r>
    </w:p>
    <w:p w:rsidR="00CE10F2" w:rsidRPr="00D40C85" w:rsidRDefault="002F00C8" w:rsidP="007E299E">
      <w:pPr>
        <w:numPr>
          <w:ilvl w:val="2"/>
          <w:numId w:val="25"/>
        </w:numPr>
        <w:spacing w:before="240"/>
        <w:jc w:val="both"/>
        <w:outlineLvl w:val="0"/>
        <w:rPr>
          <w:rFonts w:ascii="Helvetica" w:hAnsi="Helvetica" w:cs="Arial"/>
          <w:sz w:val="22"/>
          <w:szCs w:val="24"/>
        </w:rPr>
      </w:pPr>
      <w:r>
        <w:rPr>
          <w:rFonts w:ascii="Helvetica" w:hAnsi="Helvetica" w:cs="Arial"/>
          <w:sz w:val="22"/>
          <w:szCs w:val="24"/>
        </w:rPr>
        <w:t xml:space="preserve">CU/MED: Try to keep the shot as </w:t>
      </w:r>
      <w:r w:rsidR="004B5814">
        <w:rPr>
          <w:rFonts w:ascii="Helvetica" w:hAnsi="Helvetica" w:cs="Arial"/>
          <w:sz w:val="22"/>
          <w:szCs w:val="24"/>
        </w:rPr>
        <w:t>continuous</w:t>
      </w:r>
      <w:r>
        <w:rPr>
          <w:rFonts w:ascii="Helvetica" w:hAnsi="Helvetica" w:cs="Arial"/>
          <w:sz w:val="22"/>
          <w:szCs w:val="24"/>
        </w:rPr>
        <w:t xml:space="preserve"> as possible. Zoom out from CU as talent immediately places the tissue to the incubator </w:t>
      </w:r>
      <w:r w:rsidR="00D40C85">
        <w:rPr>
          <w:rFonts w:ascii="Helvetica" w:hAnsi="Helvetica" w:cs="Arial"/>
          <w:sz w:val="22"/>
          <w:szCs w:val="24"/>
        </w:rPr>
        <w:t>(TEXT: 37 ˚C, 5 % CO</w:t>
      </w:r>
      <w:r w:rsidR="00D40C85">
        <w:rPr>
          <w:rFonts w:ascii="Helvetica" w:hAnsi="Helvetica" w:cs="Arial"/>
          <w:sz w:val="22"/>
          <w:szCs w:val="24"/>
          <w:vertAlign w:val="subscript"/>
        </w:rPr>
        <w:t>2</w:t>
      </w:r>
      <w:r w:rsidR="00D40C85">
        <w:rPr>
          <w:rFonts w:ascii="Helvetica" w:hAnsi="Helvetica" w:cs="Arial"/>
          <w:sz w:val="22"/>
          <w:szCs w:val="24"/>
        </w:rPr>
        <w:t xml:space="preserve">, 90 % humidity) </w:t>
      </w:r>
    </w:p>
    <w:p w:rsidR="00CE10F2" w:rsidRPr="00FB038C" w:rsidRDefault="00D40C85" w:rsidP="007E299E">
      <w:pPr>
        <w:numPr>
          <w:ilvl w:val="0"/>
          <w:numId w:val="25"/>
        </w:numPr>
        <w:spacing w:before="240"/>
        <w:jc w:val="both"/>
        <w:outlineLvl w:val="0"/>
        <w:rPr>
          <w:rFonts w:ascii="Helvetica" w:hAnsi="Helvetica" w:cs="Arial"/>
          <w:b/>
          <w:sz w:val="22"/>
          <w:szCs w:val="24"/>
        </w:rPr>
      </w:pPr>
      <w:r>
        <w:rPr>
          <w:rFonts w:ascii="Helvetica" w:hAnsi="Helvetica" w:cs="Arial"/>
          <w:b/>
          <w:sz w:val="22"/>
          <w:szCs w:val="24"/>
        </w:rPr>
        <w:t xml:space="preserve">Cytochrome P450 (CYP) 1A1/1B1 Activity </w:t>
      </w:r>
    </w:p>
    <w:p w:rsidR="001734A7" w:rsidRDefault="003834BE" w:rsidP="007E299E">
      <w:pPr>
        <w:numPr>
          <w:ilvl w:val="1"/>
          <w:numId w:val="23"/>
        </w:numPr>
        <w:spacing w:before="240"/>
        <w:jc w:val="both"/>
        <w:outlineLvl w:val="0"/>
        <w:rPr>
          <w:rFonts w:ascii="Helvetica" w:hAnsi="Helvetica" w:cs="Arial"/>
          <w:sz w:val="22"/>
          <w:szCs w:val="24"/>
        </w:rPr>
      </w:pPr>
      <w:r>
        <w:rPr>
          <w:rFonts w:ascii="Helvetica" w:hAnsi="Helvetica" w:cs="Arial"/>
          <w:sz w:val="22"/>
          <w:szCs w:val="24"/>
        </w:rPr>
        <w:t xml:space="preserve">To measure cytochrome </w:t>
      </w:r>
      <w:r w:rsidR="00C56F4A">
        <w:rPr>
          <w:rFonts w:ascii="Helvetica" w:hAnsi="Helvetica" w:cs="Arial"/>
          <w:sz w:val="22"/>
          <w:szCs w:val="24"/>
        </w:rPr>
        <w:t xml:space="preserve">P450 enzymatic </w:t>
      </w:r>
      <w:r>
        <w:rPr>
          <w:rFonts w:ascii="Helvetica" w:hAnsi="Helvetica" w:cs="Arial"/>
          <w:sz w:val="22"/>
          <w:szCs w:val="24"/>
        </w:rPr>
        <w:t xml:space="preserve">activity, </w:t>
      </w:r>
      <w:r w:rsidR="00842EC6" w:rsidRPr="001451AC">
        <w:rPr>
          <w:rFonts w:ascii="Helvetica" w:hAnsi="Helvetica" w:cs="Arial"/>
          <w:color w:val="FF0000"/>
          <w:sz w:val="22"/>
          <w:szCs w:val="24"/>
        </w:rPr>
        <w:t>prepare a new plate with</w:t>
      </w:r>
      <w:r w:rsidR="00842EC6">
        <w:rPr>
          <w:rFonts w:ascii="Helvetica" w:hAnsi="Helvetica" w:cs="Arial"/>
          <w:sz w:val="22"/>
          <w:szCs w:val="24"/>
        </w:rPr>
        <w:t xml:space="preserve"> </w:t>
      </w:r>
      <w:r w:rsidR="001734A7">
        <w:rPr>
          <w:rFonts w:ascii="Helvetica" w:hAnsi="Helvetica" w:cs="Arial"/>
          <w:sz w:val="22"/>
          <w:szCs w:val="24"/>
        </w:rPr>
        <w:t xml:space="preserve">previously-prepared luciferin-CEE substrate </w:t>
      </w:r>
      <w:r w:rsidR="00842EC6" w:rsidRPr="001451AC">
        <w:rPr>
          <w:rFonts w:ascii="Helvetica" w:hAnsi="Helvetica" w:cs="Arial"/>
          <w:color w:val="FF0000"/>
          <w:sz w:val="22"/>
          <w:szCs w:val="24"/>
        </w:rPr>
        <w:t>and transfer the inserts into that plate, cover</w:t>
      </w:r>
      <w:r w:rsidR="001734A7">
        <w:rPr>
          <w:rFonts w:ascii="Helvetica" w:hAnsi="Helvetica" w:cs="Arial"/>
          <w:sz w:val="22"/>
          <w:szCs w:val="24"/>
        </w:rPr>
        <w:t xml:space="preserve"> and </w:t>
      </w:r>
      <w:r>
        <w:rPr>
          <w:rFonts w:ascii="Helvetica" w:hAnsi="Helvetica" w:cs="Arial"/>
          <w:sz w:val="22"/>
          <w:szCs w:val="24"/>
        </w:rPr>
        <w:t>i</w:t>
      </w:r>
      <w:r w:rsidR="00D40C85">
        <w:rPr>
          <w:rFonts w:ascii="Helvetica" w:hAnsi="Helvetica" w:cs="Arial"/>
          <w:sz w:val="22"/>
          <w:szCs w:val="24"/>
        </w:rPr>
        <w:t xml:space="preserve">ncubate the tissue </w:t>
      </w:r>
      <w:r w:rsidR="001734A7">
        <w:rPr>
          <w:rFonts w:ascii="Helvetica" w:hAnsi="Helvetica" w:cs="Arial"/>
          <w:sz w:val="22"/>
          <w:szCs w:val="24"/>
        </w:rPr>
        <w:t xml:space="preserve">inserts overnight. </w:t>
      </w:r>
    </w:p>
    <w:p w:rsidR="00CE10F2" w:rsidRDefault="001734A7"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MED: Side view. Talent is at bench beside labeled media, (capture the label in the shot if possible) and adds the media</w:t>
      </w:r>
    </w:p>
    <w:p w:rsidR="00842EC6" w:rsidRPr="001451AC" w:rsidRDefault="001451AC" w:rsidP="007E299E">
      <w:pPr>
        <w:numPr>
          <w:ilvl w:val="2"/>
          <w:numId w:val="26"/>
        </w:numPr>
        <w:spacing w:before="240"/>
        <w:jc w:val="both"/>
        <w:outlineLvl w:val="0"/>
        <w:rPr>
          <w:rFonts w:ascii="Helvetica" w:hAnsi="Helvetica" w:cs="Arial"/>
          <w:sz w:val="22"/>
          <w:szCs w:val="24"/>
        </w:rPr>
      </w:pPr>
      <w:r w:rsidRPr="001451AC">
        <w:rPr>
          <w:rFonts w:ascii="Helvetica" w:hAnsi="Helvetica" w:cs="Arial"/>
          <w:sz w:val="22"/>
          <w:szCs w:val="24"/>
          <w:highlight w:val="green"/>
        </w:rPr>
        <w:t>[Added]</w:t>
      </w:r>
      <w:r w:rsidR="007E299E" w:rsidRPr="001451AC">
        <w:rPr>
          <w:rFonts w:ascii="Helvetica" w:hAnsi="Helvetica" w:cs="Arial"/>
          <w:sz w:val="22"/>
          <w:szCs w:val="24"/>
        </w:rPr>
        <w:t xml:space="preserve"> </w:t>
      </w:r>
      <w:r w:rsidR="00842EC6" w:rsidRPr="001451AC">
        <w:rPr>
          <w:rFonts w:ascii="Helvetica" w:hAnsi="Helvetica" w:cs="Arial"/>
          <w:sz w:val="22"/>
          <w:szCs w:val="24"/>
        </w:rPr>
        <w:t>Transfer tissues onto newly prepared plate</w:t>
      </w:r>
    </w:p>
    <w:p w:rsidR="001734A7" w:rsidRDefault="00DD74CD" w:rsidP="007E299E">
      <w:pPr>
        <w:numPr>
          <w:ilvl w:val="1"/>
          <w:numId w:val="26"/>
        </w:numPr>
        <w:spacing w:before="240"/>
        <w:jc w:val="both"/>
        <w:outlineLvl w:val="0"/>
        <w:rPr>
          <w:rFonts w:ascii="Helvetica" w:hAnsi="Helvetica" w:cs="Arial"/>
          <w:sz w:val="22"/>
          <w:szCs w:val="24"/>
        </w:rPr>
      </w:pPr>
      <w:r>
        <w:rPr>
          <w:rFonts w:ascii="Helvetica" w:hAnsi="Helvetica" w:cs="Arial"/>
          <w:sz w:val="22"/>
          <w:szCs w:val="24"/>
        </w:rPr>
        <w:t xml:space="preserve">After </w:t>
      </w:r>
      <w:r w:rsidR="001451AC">
        <w:rPr>
          <w:rFonts w:ascii="Helvetica" w:hAnsi="Helvetica" w:cs="Arial"/>
          <w:sz w:val="22"/>
          <w:szCs w:val="24"/>
        </w:rPr>
        <w:t xml:space="preserve">the </w:t>
      </w:r>
      <w:r>
        <w:rPr>
          <w:rFonts w:ascii="Helvetica" w:hAnsi="Helvetica" w:cs="Arial"/>
          <w:sz w:val="22"/>
          <w:szCs w:val="24"/>
        </w:rPr>
        <w:t xml:space="preserve">incubation, transfer 50 µL of culture </w:t>
      </w:r>
      <w:r w:rsidR="001734A7">
        <w:rPr>
          <w:rFonts w:ascii="Helvetica" w:hAnsi="Helvetica" w:cs="Arial"/>
          <w:sz w:val="22"/>
          <w:szCs w:val="24"/>
        </w:rPr>
        <w:t>media</w:t>
      </w:r>
      <w:r>
        <w:rPr>
          <w:rFonts w:ascii="Helvetica" w:hAnsi="Helvetica" w:cs="Arial"/>
          <w:sz w:val="22"/>
          <w:szCs w:val="24"/>
        </w:rPr>
        <w:t xml:space="preserve"> from each tissue insert into a 96-well opaque white luminometer plate </w:t>
      </w:r>
      <w:r w:rsidR="00A31EEA">
        <w:rPr>
          <w:rFonts w:ascii="Helvetica" w:hAnsi="Helvetica" w:cs="Arial"/>
          <w:sz w:val="22"/>
          <w:szCs w:val="24"/>
        </w:rPr>
        <w:t xml:space="preserve">at </w:t>
      </w:r>
      <w:r>
        <w:rPr>
          <w:rFonts w:ascii="Helvetica" w:hAnsi="Helvetica" w:cs="Arial"/>
          <w:sz w:val="22"/>
          <w:szCs w:val="24"/>
        </w:rPr>
        <w:t>room temperature…then add 50 µL of luciferin</w:t>
      </w:r>
      <w:r w:rsidR="005D5D68">
        <w:rPr>
          <w:rFonts w:ascii="Helvetica" w:hAnsi="Helvetica" w:cs="Arial"/>
          <w:sz w:val="22"/>
          <w:szCs w:val="24"/>
        </w:rPr>
        <w:t xml:space="preserve"> detection reagent to each well…</w:t>
      </w:r>
      <w:r>
        <w:rPr>
          <w:rFonts w:ascii="Helvetica" w:hAnsi="Helvetica" w:cs="Arial"/>
          <w:sz w:val="22"/>
          <w:szCs w:val="24"/>
        </w:rPr>
        <w:t xml:space="preserve">and incubate the plate at room temperature for 20 minutes. </w:t>
      </w:r>
    </w:p>
    <w:p w:rsidR="00842EC6" w:rsidRDefault="001734A7"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 xml:space="preserve">MED – Over the Shoulder: Talent removes the tissue from the incubator and </w:t>
      </w:r>
    </w:p>
    <w:p w:rsidR="001734A7" w:rsidRDefault="001451AC" w:rsidP="007E299E">
      <w:pPr>
        <w:numPr>
          <w:ilvl w:val="2"/>
          <w:numId w:val="26"/>
        </w:numPr>
        <w:spacing w:before="240"/>
        <w:jc w:val="both"/>
        <w:outlineLvl w:val="0"/>
        <w:rPr>
          <w:rFonts w:ascii="Helvetica" w:hAnsi="Helvetica" w:cs="Arial"/>
          <w:sz w:val="22"/>
          <w:szCs w:val="24"/>
        </w:rPr>
      </w:pPr>
      <w:r w:rsidRPr="001451AC">
        <w:rPr>
          <w:rFonts w:ascii="Helvetica" w:hAnsi="Helvetica" w:cs="Arial"/>
          <w:sz w:val="22"/>
          <w:szCs w:val="24"/>
          <w:highlight w:val="green"/>
        </w:rPr>
        <w:t>[split shot]</w:t>
      </w:r>
      <w:r w:rsidR="007E299E">
        <w:rPr>
          <w:rFonts w:ascii="Helvetica" w:hAnsi="Helvetica" w:cs="Arial"/>
          <w:sz w:val="22"/>
          <w:szCs w:val="24"/>
        </w:rPr>
        <w:t xml:space="preserve"> </w:t>
      </w:r>
      <w:r w:rsidR="00842EC6">
        <w:rPr>
          <w:rFonts w:ascii="Helvetica" w:hAnsi="Helvetica" w:cs="Arial"/>
          <w:sz w:val="22"/>
          <w:szCs w:val="24"/>
        </w:rPr>
        <w:t xml:space="preserve">Talent </w:t>
      </w:r>
      <w:r w:rsidR="001734A7">
        <w:rPr>
          <w:rFonts w:ascii="Helvetica" w:hAnsi="Helvetica" w:cs="Arial"/>
          <w:sz w:val="22"/>
          <w:szCs w:val="24"/>
        </w:rPr>
        <w:t xml:space="preserve">transfers culture media from the tissue insert into a new 96-well plate. </w:t>
      </w:r>
    </w:p>
    <w:p w:rsidR="001734A7" w:rsidRDefault="001734A7"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 xml:space="preserve">MED – Over the Shoulder: Talent moves luciferin detection reagent bottle into frame and begins to add small aliquots to each well of the new plate. </w:t>
      </w:r>
    </w:p>
    <w:p w:rsidR="00CE10F2" w:rsidRDefault="001734A7"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 xml:space="preserve">MED: Talent covers the plate and sets a timer for 20 minutes. </w:t>
      </w:r>
    </w:p>
    <w:p w:rsidR="00A0091B" w:rsidRDefault="00A31EEA" w:rsidP="007E299E">
      <w:pPr>
        <w:numPr>
          <w:ilvl w:val="1"/>
          <w:numId w:val="26"/>
        </w:numPr>
        <w:spacing w:before="240"/>
        <w:jc w:val="both"/>
        <w:outlineLvl w:val="0"/>
        <w:rPr>
          <w:rFonts w:ascii="Helvetica" w:hAnsi="Helvetica" w:cs="Arial"/>
          <w:sz w:val="22"/>
          <w:szCs w:val="24"/>
        </w:rPr>
      </w:pPr>
      <w:r>
        <w:rPr>
          <w:rFonts w:ascii="Helvetica" w:hAnsi="Helvetica" w:cs="Arial"/>
          <w:sz w:val="22"/>
          <w:szCs w:val="24"/>
        </w:rPr>
        <w:lastRenderedPageBreak/>
        <w:t>Once incubation is finished, measure</w:t>
      </w:r>
      <w:r w:rsidR="005D5D68">
        <w:rPr>
          <w:rFonts w:ascii="Helvetica" w:hAnsi="Helvetica" w:cs="Arial"/>
          <w:sz w:val="22"/>
          <w:szCs w:val="24"/>
        </w:rPr>
        <w:t xml:space="preserve"> the luminescence </w:t>
      </w:r>
      <w:r>
        <w:rPr>
          <w:rFonts w:ascii="Helvetica" w:hAnsi="Helvetica" w:cs="Arial"/>
          <w:sz w:val="22"/>
          <w:szCs w:val="24"/>
        </w:rPr>
        <w:t>with</w:t>
      </w:r>
      <w:r w:rsidR="005D5D68">
        <w:rPr>
          <w:rFonts w:ascii="Helvetica" w:hAnsi="Helvetica" w:cs="Arial"/>
          <w:sz w:val="22"/>
          <w:szCs w:val="24"/>
        </w:rPr>
        <w:t xml:space="preserve"> a luminometer. </w:t>
      </w:r>
    </w:p>
    <w:p w:rsidR="00CE10F2" w:rsidRDefault="00A0091B"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 xml:space="preserve">MED: Talent sets plate </w:t>
      </w:r>
      <w:r w:rsidR="004B5814">
        <w:rPr>
          <w:rFonts w:ascii="Helvetica" w:hAnsi="Helvetica" w:cs="Arial"/>
          <w:sz w:val="22"/>
          <w:szCs w:val="24"/>
        </w:rPr>
        <w:t>into</w:t>
      </w:r>
      <w:r>
        <w:rPr>
          <w:rFonts w:ascii="Helvetica" w:hAnsi="Helvetica" w:cs="Arial"/>
          <w:sz w:val="22"/>
          <w:szCs w:val="24"/>
        </w:rPr>
        <w:t xml:space="preserve"> luminometer and takes measurement. </w:t>
      </w:r>
    </w:p>
    <w:p w:rsidR="00565757" w:rsidRPr="00FB038C" w:rsidRDefault="005D5D68" w:rsidP="007E299E">
      <w:pPr>
        <w:numPr>
          <w:ilvl w:val="0"/>
          <w:numId w:val="26"/>
        </w:numPr>
        <w:spacing w:before="240"/>
        <w:jc w:val="both"/>
        <w:outlineLvl w:val="0"/>
        <w:rPr>
          <w:rFonts w:ascii="Helvetica" w:hAnsi="Helvetica" w:cs="Arial"/>
          <w:b/>
          <w:sz w:val="22"/>
          <w:szCs w:val="24"/>
        </w:rPr>
      </w:pPr>
      <w:r>
        <w:rPr>
          <w:rFonts w:ascii="Helvetica" w:hAnsi="Helvetica" w:cs="Arial"/>
          <w:b/>
          <w:sz w:val="22"/>
          <w:szCs w:val="24"/>
        </w:rPr>
        <w:t>RNA Extraction</w:t>
      </w:r>
    </w:p>
    <w:p w:rsidR="00913966" w:rsidRDefault="00A672E4" w:rsidP="007E299E">
      <w:pPr>
        <w:numPr>
          <w:ilvl w:val="1"/>
          <w:numId w:val="26"/>
        </w:numPr>
        <w:spacing w:before="240"/>
        <w:jc w:val="both"/>
        <w:outlineLvl w:val="0"/>
        <w:rPr>
          <w:rFonts w:ascii="Helvetica" w:hAnsi="Helvetica" w:cs="Arial"/>
          <w:sz w:val="22"/>
          <w:szCs w:val="24"/>
        </w:rPr>
      </w:pPr>
      <w:r>
        <w:rPr>
          <w:rFonts w:ascii="Helvetica" w:hAnsi="Helvetica" w:cs="Arial"/>
          <w:sz w:val="22"/>
          <w:szCs w:val="24"/>
        </w:rPr>
        <w:t>Collect the plate of 3D organotypic tissue inserts from the incubator and wash each insert on the p</w:t>
      </w:r>
      <w:r w:rsidR="00A31EEA">
        <w:rPr>
          <w:rFonts w:ascii="Helvetica" w:hAnsi="Helvetica" w:cs="Arial"/>
          <w:sz w:val="22"/>
          <w:szCs w:val="24"/>
        </w:rPr>
        <w:t>late three times with cold PBS and</w:t>
      </w:r>
      <w:r>
        <w:rPr>
          <w:rFonts w:ascii="Helvetica" w:hAnsi="Helvetica" w:cs="Arial"/>
          <w:sz w:val="22"/>
          <w:szCs w:val="24"/>
        </w:rPr>
        <w:t xml:space="preserve"> aspirate the PBS with a </w:t>
      </w:r>
      <w:r w:rsidR="0036296E">
        <w:rPr>
          <w:rFonts w:ascii="Helvetica" w:hAnsi="Helvetica" w:cs="Arial"/>
          <w:sz w:val="22"/>
          <w:szCs w:val="24"/>
        </w:rPr>
        <w:t>Pasteur pipette</w:t>
      </w:r>
      <w:r w:rsidR="00A31EEA">
        <w:rPr>
          <w:rFonts w:ascii="Helvetica" w:hAnsi="Helvetica" w:cs="Arial"/>
          <w:sz w:val="22"/>
          <w:szCs w:val="24"/>
        </w:rPr>
        <w:t xml:space="preserve"> between washes</w:t>
      </w:r>
      <w:r>
        <w:rPr>
          <w:rFonts w:ascii="Helvetica" w:hAnsi="Helvetica" w:cs="Arial"/>
          <w:sz w:val="22"/>
          <w:szCs w:val="24"/>
        </w:rPr>
        <w:t xml:space="preserve">. </w:t>
      </w:r>
    </w:p>
    <w:p w:rsidR="00A31EEA" w:rsidRDefault="00913966"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 xml:space="preserve">MED/WIDE: </w:t>
      </w:r>
      <w:r w:rsidRPr="00C66C43">
        <w:rPr>
          <w:rFonts w:ascii="Helvetica" w:hAnsi="Helvetica" w:cs="Arial"/>
          <w:strike/>
          <w:sz w:val="22"/>
          <w:szCs w:val="24"/>
        </w:rPr>
        <w:t>Talent removes plate from incubator, takes them to the bench, aspirates the liquid on the plates, and</w:t>
      </w:r>
      <w:r>
        <w:rPr>
          <w:rFonts w:ascii="Helvetica" w:hAnsi="Helvetica" w:cs="Arial"/>
          <w:sz w:val="22"/>
          <w:szCs w:val="24"/>
        </w:rPr>
        <w:t xml:space="preserve"> adds cold PBS to the plates, then aspirates the PBS</w:t>
      </w:r>
      <w:r w:rsidR="00842EC6">
        <w:rPr>
          <w:rFonts w:ascii="Helvetica" w:hAnsi="Helvetica" w:cs="Arial"/>
          <w:sz w:val="22"/>
          <w:szCs w:val="24"/>
        </w:rPr>
        <w:t xml:space="preserve"> </w:t>
      </w:r>
      <w:r w:rsidR="00842EC6" w:rsidRPr="00C66C43">
        <w:rPr>
          <w:rFonts w:ascii="Helvetica" w:hAnsi="Helvetica" w:cs="Arial"/>
          <w:color w:val="FF0000"/>
          <w:sz w:val="22"/>
          <w:szCs w:val="24"/>
        </w:rPr>
        <w:t>and put back again PBS</w:t>
      </w:r>
      <w:r>
        <w:rPr>
          <w:rFonts w:ascii="Helvetica" w:hAnsi="Helvetica" w:cs="Arial"/>
          <w:sz w:val="22"/>
          <w:szCs w:val="24"/>
        </w:rPr>
        <w:t xml:space="preserve">. If possible, keep the reagents used in the shot. </w:t>
      </w:r>
    </w:p>
    <w:p w:rsidR="00DD5A65" w:rsidRDefault="00A672E4" w:rsidP="007E299E">
      <w:pPr>
        <w:numPr>
          <w:ilvl w:val="1"/>
          <w:numId w:val="26"/>
        </w:numPr>
        <w:spacing w:before="240"/>
        <w:jc w:val="both"/>
        <w:outlineLvl w:val="0"/>
        <w:rPr>
          <w:rFonts w:ascii="Helvetica" w:hAnsi="Helvetica" w:cs="Arial"/>
          <w:sz w:val="22"/>
          <w:szCs w:val="24"/>
        </w:rPr>
      </w:pPr>
      <w:r>
        <w:rPr>
          <w:rFonts w:ascii="Helvetica" w:hAnsi="Helvetica" w:cs="Arial"/>
          <w:sz w:val="22"/>
          <w:szCs w:val="24"/>
        </w:rPr>
        <w:t xml:space="preserve">After the last wash, aspirate the PBS and cover the plate to prevent the insert from drying. </w:t>
      </w:r>
    </w:p>
    <w:p w:rsidR="00A672E4" w:rsidRDefault="00DD5A65"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 xml:space="preserve">MED – Over the Shoulder: Talent aspirates the remaining PBS and covers the plate. </w:t>
      </w:r>
    </w:p>
    <w:p w:rsidR="00DD5A65" w:rsidRDefault="00DD33ED" w:rsidP="007E299E">
      <w:pPr>
        <w:numPr>
          <w:ilvl w:val="1"/>
          <w:numId w:val="26"/>
        </w:numPr>
        <w:spacing w:before="240"/>
        <w:jc w:val="both"/>
        <w:outlineLvl w:val="0"/>
        <w:rPr>
          <w:rFonts w:ascii="Helvetica" w:hAnsi="Helvetica" w:cs="Arial"/>
          <w:sz w:val="22"/>
          <w:szCs w:val="24"/>
        </w:rPr>
      </w:pPr>
      <w:r>
        <w:rPr>
          <w:rFonts w:ascii="Helvetica" w:hAnsi="Helvetica" w:cs="Arial"/>
          <w:sz w:val="22"/>
          <w:szCs w:val="24"/>
        </w:rPr>
        <w:t>Next, c</w:t>
      </w:r>
      <w:r w:rsidR="007D5997">
        <w:rPr>
          <w:rFonts w:ascii="Helvetica" w:hAnsi="Helvetica" w:cs="Arial"/>
          <w:sz w:val="22"/>
          <w:szCs w:val="24"/>
        </w:rPr>
        <w:t xml:space="preserve">ut out the insert membrane for each insert from the plate until the membrane lies down </w:t>
      </w:r>
      <w:r w:rsidR="00A31EEA">
        <w:rPr>
          <w:rFonts w:ascii="Helvetica" w:hAnsi="Helvetica" w:cs="Arial"/>
          <w:sz w:val="22"/>
          <w:szCs w:val="24"/>
        </w:rPr>
        <w:t xml:space="preserve">flat </w:t>
      </w:r>
      <w:r w:rsidR="007D5997">
        <w:rPr>
          <w:rFonts w:ascii="Helvetica" w:hAnsi="Helvetica" w:cs="Arial"/>
          <w:sz w:val="22"/>
          <w:szCs w:val="24"/>
        </w:rPr>
        <w:t xml:space="preserve">on the blade. </w:t>
      </w:r>
      <w:r>
        <w:rPr>
          <w:rFonts w:ascii="Helvetica" w:hAnsi="Helvetica" w:cs="Arial"/>
          <w:sz w:val="22"/>
          <w:szCs w:val="24"/>
        </w:rPr>
        <w:t>T</w:t>
      </w:r>
      <w:r w:rsidR="007D5997">
        <w:rPr>
          <w:rFonts w:ascii="Helvetica" w:hAnsi="Helvetica" w:cs="Arial"/>
          <w:sz w:val="22"/>
          <w:szCs w:val="24"/>
        </w:rPr>
        <w:t xml:space="preserve">ransfer the tissue from the blade to the homogenizing tube and screw the lid on the tube, </w:t>
      </w:r>
      <w:r>
        <w:rPr>
          <w:rFonts w:ascii="Helvetica" w:hAnsi="Helvetica" w:cs="Arial"/>
          <w:sz w:val="22"/>
          <w:szCs w:val="24"/>
        </w:rPr>
        <w:t xml:space="preserve">then </w:t>
      </w:r>
      <w:r w:rsidR="007D5997">
        <w:rPr>
          <w:rFonts w:ascii="Helvetica" w:hAnsi="Helvetica" w:cs="Arial"/>
          <w:sz w:val="22"/>
          <w:szCs w:val="24"/>
        </w:rPr>
        <w:t>shake it, vortex it</w:t>
      </w:r>
      <w:r w:rsidR="00842EC6">
        <w:rPr>
          <w:rFonts w:ascii="Helvetica" w:hAnsi="Helvetica" w:cs="Arial"/>
          <w:sz w:val="22"/>
          <w:szCs w:val="24"/>
        </w:rPr>
        <w:t xml:space="preserve">, </w:t>
      </w:r>
      <w:r w:rsidR="00842EC6" w:rsidRPr="00C66C43">
        <w:rPr>
          <w:rFonts w:ascii="Helvetica" w:hAnsi="Helvetica" w:cs="Arial"/>
          <w:color w:val="FF0000"/>
          <w:sz w:val="22"/>
          <w:szCs w:val="24"/>
        </w:rPr>
        <w:t>and place on dry ice</w:t>
      </w:r>
      <w:r w:rsidR="007D5997">
        <w:rPr>
          <w:rFonts w:ascii="Helvetica" w:hAnsi="Helvetica" w:cs="Arial"/>
          <w:sz w:val="22"/>
          <w:szCs w:val="24"/>
        </w:rPr>
        <w:t xml:space="preserve">. </w:t>
      </w:r>
    </w:p>
    <w:p w:rsidR="00DD5A65" w:rsidRDefault="00DD5A65"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 xml:space="preserve">CU: Talent cuts the insert membrane and lays it down so it is flat on the blade, then shows blade and tissue to camera. </w:t>
      </w:r>
    </w:p>
    <w:p w:rsidR="00842EC6" w:rsidRDefault="00DD5A65"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CU: Talent transfers the tissue to the homogenizing tube, screws</w:t>
      </w:r>
      <w:r w:rsidR="005E43CE">
        <w:rPr>
          <w:rFonts w:ascii="Helvetica" w:hAnsi="Helvetica" w:cs="Arial"/>
          <w:sz w:val="22"/>
          <w:szCs w:val="24"/>
        </w:rPr>
        <w:t xml:space="preserve"> the lid on the tube</w:t>
      </w:r>
    </w:p>
    <w:p w:rsidR="00565757" w:rsidRPr="00FB038C" w:rsidRDefault="00C66C43" w:rsidP="007E299E">
      <w:pPr>
        <w:numPr>
          <w:ilvl w:val="2"/>
          <w:numId w:val="26"/>
        </w:numPr>
        <w:spacing w:before="240"/>
        <w:jc w:val="both"/>
        <w:outlineLvl w:val="0"/>
        <w:rPr>
          <w:rFonts w:ascii="Helvetica" w:hAnsi="Helvetica" w:cs="Arial"/>
          <w:sz w:val="22"/>
          <w:szCs w:val="24"/>
        </w:rPr>
      </w:pPr>
      <w:r w:rsidRPr="00C66C43">
        <w:rPr>
          <w:rFonts w:ascii="Helvetica" w:hAnsi="Helvetica" w:cs="Arial"/>
          <w:sz w:val="22"/>
          <w:szCs w:val="24"/>
          <w:highlight w:val="green"/>
        </w:rPr>
        <w:t>[split shot]</w:t>
      </w:r>
      <w:r w:rsidR="008E0614">
        <w:rPr>
          <w:rFonts w:ascii="Helvetica" w:hAnsi="Helvetica" w:cs="Arial"/>
          <w:sz w:val="22"/>
          <w:szCs w:val="24"/>
        </w:rPr>
        <w:t xml:space="preserve"> </w:t>
      </w:r>
      <w:r w:rsidR="00842EC6">
        <w:rPr>
          <w:rFonts w:ascii="Helvetica" w:hAnsi="Helvetica" w:cs="Arial"/>
          <w:sz w:val="22"/>
          <w:szCs w:val="24"/>
        </w:rPr>
        <w:t>Talent</w:t>
      </w:r>
      <w:r>
        <w:rPr>
          <w:rFonts w:ascii="Helvetica" w:hAnsi="Helvetica" w:cs="Arial"/>
          <w:sz w:val="22"/>
          <w:szCs w:val="24"/>
        </w:rPr>
        <w:t xml:space="preserve"> </w:t>
      </w:r>
      <w:r w:rsidR="005E43CE">
        <w:rPr>
          <w:rFonts w:ascii="Helvetica" w:hAnsi="Helvetica" w:cs="Arial"/>
          <w:sz w:val="22"/>
          <w:szCs w:val="24"/>
        </w:rPr>
        <w:t xml:space="preserve">shakes </w:t>
      </w:r>
      <w:r w:rsidR="00842EC6">
        <w:rPr>
          <w:rFonts w:ascii="Helvetica" w:hAnsi="Helvetica" w:cs="Arial"/>
          <w:sz w:val="22"/>
          <w:szCs w:val="24"/>
        </w:rPr>
        <w:t>the tube</w:t>
      </w:r>
      <w:r w:rsidR="005E43CE">
        <w:rPr>
          <w:rFonts w:ascii="Helvetica" w:hAnsi="Helvetica" w:cs="Arial"/>
          <w:sz w:val="22"/>
          <w:szCs w:val="24"/>
        </w:rPr>
        <w:t>, and vortexes it</w:t>
      </w:r>
      <w:r w:rsidR="00842EC6">
        <w:rPr>
          <w:rFonts w:ascii="Helvetica" w:hAnsi="Helvetica" w:cs="Arial"/>
          <w:sz w:val="22"/>
          <w:szCs w:val="24"/>
        </w:rPr>
        <w:t xml:space="preserve">, </w:t>
      </w:r>
      <w:r w:rsidR="00842EC6" w:rsidRPr="00C66C43">
        <w:rPr>
          <w:rFonts w:ascii="Helvetica" w:hAnsi="Helvetica" w:cs="Arial"/>
          <w:color w:val="FF0000"/>
          <w:sz w:val="22"/>
          <w:szCs w:val="24"/>
        </w:rPr>
        <w:t>and puts on dry ice</w:t>
      </w:r>
    </w:p>
    <w:p w:rsidR="005E43CE" w:rsidRDefault="00842EC6" w:rsidP="007E299E">
      <w:pPr>
        <w:numPr>
          <w:ilvl w:val="1"/>
          <w:numId w:val="26"/>
        </w:numPr>
        <w:spacing w:before="240"/>
        <w:jc w:val="both"/>
        <w:outlineLvl w:val="0"/>
        <w:rPr>
          <w:rFonts w:ascii="Helvetica" w:hAnsi="Helvetica" w:cs="Arial"/>
          <w:sz w:val="22"/>
          <w:szCs w:val="24"/>
        </w:rPr>
      </w:pPr>
      <w:r w:rsidRPr="00C66C43">
        <w:rPr>
          <w:rFonts w:ascii="Helvetica" w:hAnsi="Helvetica" w:cs="Arial"/>
          <w:color w:val="FF0000"/>
          <w:sz w:val="22"/>
          <w:szCs w:val="24"/>
        </w:rPr>
        <w:t>Defrost and</w:t>
      </w:r>
      <w:r>
        <w:rPr>
          <w:rFonts w:ascii="Helvetica" w:hAnsi="Helvetica" w:cs="Arial"/>
          <w:sz w:val="22"/>
          <w:szCs w:val="24"/>
        </w:rPr>
        <w:t xml:space="preserve"> g</w:t>
      </w:r>
      <w:r w:rsidR="007D5997">
        <w:rPr>
          <w:rFonts w:ascii="Helvetica" w:hAnsi="Helvetica" w:cs="Arial"/>
          <w:sz w:val="22"/>
          <w:szCs w:val="24"/>
        </w:rPr>
        <w:t xml:space="preserve">rind samples with the homogenizing instrument at 6000 </w:t>
      </w:r>
      <w:r w:rsidRPr="00C66C43">
        <w:rPr>
          <w:rFonts w:ascii="Helvetica" w:hAnsi="Helvetica" w:cs="Arial"/>
          <w:color w:val="FF0000"/>
          <w:sz w:val="22"/>
          <w:szCs w:val="24"/>
        </w:rPr>
        <w:t>rpm</w:t>
      </w:r>
      <w:r w:rsidR="007D5997">
        <w:rPr>
          <w:rFonts w:ascii="Helvetica" w:hAnsi="Helvetica" w:cs="Arial"/>
          <w:sz w:val="22"/>
          <w:szCs w:val="24"/>
        </w:rPr>
        <w:t xml:space="preserve"> for 45 seconds. </w:t>
      </w:r>
      <w:r w:rsidRPr="00C66C43">
        <w:rPr>
          <w:rFonts w:ascii="Helvetica" w:hAnsi="Helvetica" w:cs="Arial"/>
          <w:color w:val="FF0000"/>
          <w:sz w:val="22"/>
          <w:szCs w:val="24"/>
        </w:rPr>
        <w:t xml:space="preserve">Leave </w:t>
      </w:r>
      <w:r w:rsidR="00C66C43">
        <w:rPr>
          <w:rFonts w:ascii="Helvetica" w:hAnsi="Helvetica" w:cs="Arial"/>
          <w:color w:val="FF0000"/>
          <w:sz w:val="22"/>
          <w:szCs w:val="24"/>
        </w:rPr>
        <w:t xml:space="preserve">for </w:t>
      </w:r>
      <w:r w:rsidRPr="00C66C43">
        <w:rPr>
          <w:rFonts w:ascii="Helvetica" w:hAnsi="Helvetica" w:cs="Arial"/>
          <w:color w:val="FF0000"/>
          <w:sz w:val="22"/>
          <w:szCs w:val="24"/>
        </w:rPr>
        <w:t>5 min at room temperature and</w:t>
      </w:r>
      <w:r>
        <w:rPr>
          <w:rFonts w:ascii="Helvetica" w:hAnsi="Helvetica" w:cs="Arial"/>
          <w:sz w:val="22"/>
          <w:szCs w:val="24"/>
        </w:rPr>
        <w:t xml:space="preserve"> t</w:t>
      </w:r>
      <w:r w:rsidR="007D5997">
        <w:rPr>
          <w:rFonts w:ascii="Helvetica" w:hAnsi="Helvetica" w:cs="Arial"/>
          <w:sz w:val="22"/>
          <w:szCs w:val="24"/>
        </w:rPr>
        <w:t xml:space="preserve">hen add 140 µL of chloroform to the sample and vortex again for 15 seconds. </w:t>
      </w:r>
    </w:p>
    <w:p w:rsidR="005E43CE" w:rsidRDefault="005E43CE"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 xml:space="preserve">MED: Side view, talent uses homogenizing instrument to grind samples, if possible, capture the settings entered on the instrument in the shot. </w:t>
      </w:r>
    </w:p>
    <w:p w:rsidR="007D5997" w:rsidRDefault="005E43CE"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 xml:space="preserve">MED: Side view, talent adds chloroform to the sample, closes the lid, then vortexes the sample.  </w:t>
      </w:r>
    </w:p>
    <w:p w:rsidR="008E47FB" w:rsidRDefault="007D5997" w:rsidP="007E299E">
      <w:pPr>
        <w:numPr>
          <w:ilvl w:val="1"/>
          <w:numId w:val="26"/>
        </w:numPr>
        <w:spacing w:before="240"/>
        <w:jc w:val="both"/>
        <w:outlineLvl w:val="0"/>
        <w:rPr>
          <w:rFonts w:ascii="Helvetica" w:hAnsi="Helvetica" w:cs="Arial"/>
          <w:sz w:val="22"/>
          <w:szCs w:val="24"/>
        </w:rPr>
      </w:pPr>
      <w:r>
        <w:rPr>
          <w:rFonts w:ascii="Helvetica" w:hAnsi="Helvetica" w:cs="Arial"/>
          <w:sz w:val="22"/>
          <w:szCs w:val="24"/>
        </w:rPr>
        <w:t xml:space="preserve">Transfer the </w:t>
      </w:r>
      <w:r w:rsidR="005E43CE">
        <w:rPr>
          <w:rFonts w:ascii="Helvetica" w:hAnsi="Helvetica" w:cs="Arial"/>
          <w:sz w:val="22"/>
          <w:szCs w:val="24"/>
        </w:rPr>
        <w:t>whole</w:t>
      </w:r>
      <w:r w:rsidR="00A40841">
        <w:rPr>
          <w:rFonts w:ascii="Helvetica" w:hAnsi="Helvetica" w:cs="Arial"/>
          <w:sz w:val="22"/>
          <w:szCs w:val="24"/>
        </w:rPr>
        <w:t xml:space="preserve"> sample </w:t>
      </w:r>
      <w:r>
        <w:rPr>
          <w:rFonts w:ascii="Helvetica" w:hAnsi="Helvetica" w:cs="Arial"/>
          <w:sz w:val="22"/>
          <w:szCs w:val="24"/>
        </w:rPr>
        <w:t>from the homogenizing tube to a phase lock tube, place it on a thermoshaker</w:t>
      </w:r>
      <w:r w:rsidR="00DD33ED">
        <w:rPr>
          <w:rFonts w:ascii="Helvetica" w:hAnsi="Helvetica" w:cs="Arial"/>
          <w:sz w:val="22"/>
          <w:szCs w:val="24"/>
        </w:rPr>
        <w:t>,</w:t>
      </w:r>
      <w:r>
        <w:rPr>
          <w:rFonts w:ascii="Helvetica" w:hAnsi="Helvetica" w:cs="Arial"/>
          <w:sz w:val="22"/>
          <w:szCs w:val="24"/>
        </w:rPr>
        <w:t xml:space="preserve"> and shake it for two minutes at 1400 rpm at room temperature. </w:t>
      </w:r>
      <w:r w:rsidR="00842EC6" w:rsidRPr="00C66C43">
        <w:rPr>
          <w:rFonts w:ascii="Helvetica" w:hAnsi="Helvetica" w:cs="Arial"/>
          <w:color w:val="FF0000"/>
          <w:sz w:val="22"/>
          <w:szCs w:val="24"/>
        </w:rPr>
        <w:t>Then, leave for 2 minutes at room temperature</w:t>
      </w:r>
      <w:r w:rsidR="00842EC6">
        <w:rPr>
          <w:rFonts w:ascii="Helvetica" w:hAnsi="Helvetica" w:cs="Arial"/>
          <w:sz w:val="22"/>
          <w:szCs w:val="24"/>
        </w:rPr>
        <w:t>.</w:t>
      </w:r>
    </w:p>
    <w:p w:rsidR="00842EC6" w:rsidRDefault="00F2341E"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MED: Talent transfers sample to a phase lock tube, then places the phase lock tube on the thermoshaker (capture the rpm of the thermoshaker)</w:t>
      </w:r>
    </w:p>
    <w:p w:rsidR="008E47FB" w:rsidRDefault="00C66C43" w:rsidP="007E299E">
      <w:pPr>
        <w:numPr>
          <w:ilvl w:val="2"/>
          <w:numId w:val="26"/>
        </w:numPr>
        <w:spacing w:before="240"/>
        <w:jc w:val="both"/>
        <w:outlineLvl w:val="0"/>
        <w:rPr>
          <w:rFonts w:ascii="Helvetica" w:hAnsi="Helvetica" w:cs="Arial"/>
          <w:sz w:val="22"/>
          <w:szCs w:val="24"/>
        </w:rPr>
      </w:pPr>
      <w:r w:rsidRPr="00C66C43">
        <w:rPr>
          <w:rFonts w:ascii="Helvetica" w:hAnsi="Helvetica" w:cs="Arial"/>
          <w:sz w:val="22"/>
          <w:szCs w:val="24"/>
          <w:highlight w:val="green"/>
        </w:rPr>
        <w:t>[split shot]</w:t>
      </w:r>
      <w:r w:rsidR="00F2341E">
        <w:rPr>
          <w:rFonts w:ascii="Helvetica" w:hAnsi="Helvetica" w:cs="Arial"/>
          <w:sz w:val="22"/>
          <w:szCs w:val="24"/>
        </w:rPr>
        <w:t xml:space="preserve"> and sets a timer for two minutes</w:t>
      </w:r>
      <w:r w:rsidR="008E47FB">
        <w:rPr>
          <w:rFonts w:ascii="Helvetica" w:hAnsi="Helvetica" w:cs="Arial"/>
          <w:sz w:val="22"/>
          <w:szCs w:val="24"/>
        </w:rPr>
        <w:t>.</w:t>
      </w:r>
    </w:p>
    <w:p w:rsidR="008E47FB" w:rsidRDefault="008E47FB" w:rsidP="007E299E">
      <w:pPr>
        <w:numPr>
          <w:ilvl w:val="1"/>
          <w:numId w:val="26"/>
        </w:numPr>
        <w:spacing w:before="240"/>
        <w:jc w:val="both"/>
        <w:outlineLvl w:val="0"/>
        <w:rPr>
          <w:rFonts w:ascii="Helvetica" w:hAnsi="Helvetica" w:cs="Arial"/>
          <w:sz w:val="22"/>
          <w:szCs w:val="24"/>
        </w:rPr>
      </w:pPr>
      <w:r>
        <w:rPr>
          <w:rFonts w:ascii="Helvetica" w:hAnsi="Helvetica" w:cs="Arial"/>
          <w:sz w:val="22"/>
          <w:szCs w:val="24"/>
        </w:rPr>
        <w:t>Once shaking is complete, spin the tube for 15 min at 4ºC at 12</w:t>
      </w:r>
      <w:r w:rsidR="00C66C43">
        <w:rPr>
          <w:rFonts w:ascii="Helvetica" w:hAnsi="Helvetica" w:cs="Arial"/>
          <w:sz w:val="22"/>
          <w:szCs w:val="24"/>
        </w:rPr>
        <w:t>,</w:t>
      </w:r>
      <w:r>
        <w:rPr>
          <w:rFonts w:ascii="Helvetica" w:hAnsi="Helvetica" w:cs="Arial"/>
          <w:sz w:val="22"/>
          <w:szCs w:val="24"/>
        </w:rPr>
        <w:t xml:space="preserve">000 G. Transfer the supernatant to a new 2 mL tube. Follow with RNA precipitation, wash, suspension, and purification. </w:t>
      </w:r>
    </w:p>
    <w:p w:rsidR="00076431" w:rsidRDefault="008E47FB"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MED – Over the Shoulder: talent removes the tube from the shaker</w:t>
      </w:r>
    </w:p>
    <w:p w:rsidR="008E47FB" w:rsidRDefault="00C66C43" w:rsidP="007E299E">
      <w:pPr>
        <w:numPr>
          <w:ilvl w:val="2"/>
          <w:numId w:val="26"/>
        </w:numPr>
        <w:spacing w:before="240"/>
        <w:jc w:val="both"/>
        <w:outlineLvl w:val="0"/>
        <w:rPr>
          <w:rFonts w:ascii="Helvetica" w:hAnsi="Helvetica" w:cs="Arial"/>
          <w:sz w:val="22"/>
          <w:szCs w:val="24"/>
        </w:rPr>
      </w:pPr>
      <w:r w:rsidRPr="00C66C43">
        <w:rPr>
          <w:rFonts w:ascii="Helvetica" w:hAnsi="Helvetica" w:cs="Arial"/>
          <w:sz w:val="22"/>
          <w:szCs w:val="24"/>
          <w:highlight w:val="green"/>
        </w:rPr>
        <w:lastRenderedPageBreak/>
        <w:t>[split shot]</w:t>
      </w:r>
      <w:r w:rsidR="008E0614">
        <w:rPr>
          <w:rFonts w:ascii="Helvetica" w:hAnsi="Helvetica" w:cs="Arial"/>
          <w:sz w:val="22"/>
          <w:szCs w:val="24"/>
        </w:rPr>
        <w:t xml:space="preserve"> </w:t>
      </w:r>
      <w:r w:rsidR="00076431" w:rsidRPr="00C66C43">
        <w:rPr>
          <w:rFonts w:ascii="Helvetica" w:hAnsi="Helvetica" w:cs="Arial"/>
          <w:color w:val="FF0000"/>
          <w:sz w:val="22"/>
          <w:szCs w:val="24"/>
        </w:rPr>
        <w:t xml:space="preserve">Leave for 2min and then </w:t>
      </w:r>
      <w:r w:rsidR="008E47FB">
        <w:rPr>
          <w:rFonts w:ascii="Helvetica" w:hAnsi="Helvetica" w:cs="Arial"/>
          <w:sz w:val="22"/>
          <w:szCs w:val="24"/>
        </w:rPr>
        <w:t xml:space="preserve">places it into a centrifuge, and enters the settings. Capture the settings if possible. </w:t>
      </w:r>
    </w:p>
    <w:p w:rsidR="00076431" w:rsidRDefault="008E47FB"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CU: Talent remove</w:t>
      </w:r>
      <w:r w:rsidR="00B95D55">
        <w:rPr>
          <w:rFonts w:ascii="Helvetica" w:hAnsi="Helvetica" w:cs="Arial"/>
          <w:sz w:val="22"/>
          <w:szCs w:val="24"/>
        </w:rPr>
        <w:t>s</w:t>
      </w:r>
      <w:r>
        <w:rPr>
          <w:rFonts w:ascii="Helvetica" w:hAnsi="Helvetica" w:cs="Arial"/>
          <w:sz w:val="22"/>
          <w:szCs w:val="24"/>
        </w:rPr>
        <w:t xml:space="preserve"> the tube from the centrifuge and shows the tube to the camera to show </w:t>
      </w:r>
      <w:r w:rsidR="00B9217B">
        <w:rPr>
          <w:rFonts w:ascii="Helvetica" w:hAnsi="Helvetica" w:cs="Arial"/>
          <w:sz w:val="22"/>
          <w:szCs w:val="24"/>
        </w:rPr>
        <w:t>the</w:t>
      </w:r>
      <w:r>
        <w:rPr>
          <w:rFonts w:ascii="Helvetica" w:hAnsi="Helvetica" w:cs="Arial"/>
          <w:sz w:val="22"/>
          <w:szCs w:val="24"/>
        </w:rPr>
        <w:t xml:space="preserve"> separate phases of the sample, </w:t>
      </w:r>
    </w:p>
    <w:p w:rsidR="00B9217B" w:rsidRDefault="00C66C43" w:rsidP="007E299E">
      <w:pPr>
        <w:numPr>
          <w:ilvl w:val="2"/>
          <w:numId w:val="26"/>
        </w:numPr>
        <w:spacing w:before="240"/>
        <w:jc w:val="both"/>
        <w:outlineLvl w:val="0"/>
        <w:rPr>
          <w:rFonts w:ascii="Helvetica" w:hAnsi="Helvetica" w:cs="Arial"/>
          <w:sz w:val="22"/>
          <w:szCs w:val="24"/>
        </w:rPr>
      </w:pPr>
      <w:r w:rsidRPr="00C66C43">
        <w:rPr>
          <w:rFonts w:ascii="Helvetica" w:hAnsi="Helvetica" w:cs="Arial"/>
          <w:sz w:val="22"/>
          <w:szCs w:val="24"/>
          <w:highlight w:val="green"/>
        </w:rPr>
        <w:t>[split shot]</w:t>
      </w:r>
      <w:r w:rsidR="008E0614">
        <w:rPr>
          <w:rFonts w:ascii="Helvetica" w:hAnsi="Helvetica" w:cs="Arial"/>
          <w:sz w:val="22"/>
          <w:szCs w:val="24"/>
        </w:rPr>
        <w:t xml:space="preserve"> </w:t>
      </w:r>
      <w:r w:rsidR="008E47FB">
        <w:rPr>
          <w:rFonts w:ascii="Helvetica" w:hAnsi="Helvetica" w:cs="Arial"/>
          <w:sz w:val="22"/>
          <w:szCs w:val="24"/>
        </w:rPr>
        <w:t xml:space="preserve">and </w:t>
      </w:r>
      <w:r w:rsidR="00B9217B">
        <w:rPr>
          <w:rFonts w:ascii="Helvetica" w:hAnsi="Helvetica" w:cs="Arial"/>
          <w:sz w:val="22"/>
          <w:szCs w:val="24"/>
        </w:rPr>
        <w:t xml:space="preserve">moves the supernatant (top layer) to a new tube. </w:t>
      </w:r>
    </w:p>
    <w:p w:rsidR="00565757" w:rsidRDefault="00B9217B"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 xml:space="preserve">MED: Talent sets bench for RNA precipitation, wash, suspension, purification. (TEXT: See accompanying text protocol for complete RNA instructions) </w:t>
      </w:r>
    </w:p>
    <w:p w:rsidR="004B297E" w:rsidRPr="00771BAA" w:rsidRDefault="004B297E" w:rsidP="007E299E">
      <w:pPr>
        <w:numPr>
          <w:ilvl w:val="0"/>
          <w:numId w:val="26"/>
        </w:numPr>
        <w:spacing w:before="240"/>
        <w:jc w:val="both"/>
        <w:outlineLvl w:val="0"/>
        <w:rPr>
          <w:rFonts w:ascii="Helvetica" w:hAnsi="Helvetica" w:cs="Arial"/>
          <w:b/>
          <w:sz w:val="22"/>
          <w:szCs w:val="24"/>
        </w:rPr>
      </w:pPr>
      <w:r w:rsidRPr="00771BAA">
        <w:rPr>
          <w:rFonts w:ascii="Helvetica" w:hAnsi="Helvetica" w:cs="Arial"/>
          <w:b/>
          <w:sz w:val="22"/>
          <w:szCs w:val="24"/>
        </w:rPr>
        <w:t>Microarray Workflow</w:t>
      </w:r>
      <w:r w:rsidR="00C875D2" w:rsidRPr="00771BAA">
        <w:rPr>
          <w:rFonts w:ascii="Helvetica" w:hAnsi="Helvetica" w:cs="Arial"/>
          <w:b/>
          <w:sz w:val="22"/>
          <w:szCs w:val="24"/>
        </w:rPr>
        <w:t xml:space="preserve"> &amp; Washing and Staining</w:t>
      </w:r>
    </w:p>
    <w:p w:rsidR="004B297E" w:rsidRDefault="004B297E" w:rsidP="007E299E">
      <w:pPr>
        <w:numPr>
          <w:ilvl w:val="1"/>
          <w:numId w:val="26"/>
        </w:numPr>
        <w:spacing w:before="240"/>
        <w:jc w:val="both"/>
        <w:outlineLvl w:val="0"/>
        <w:rPr>
          <w:rFonts w:ascii="Helvetica" w:hAnsi="Helvetica" w:cs="Arial"/>
          <w:sz w:val="22"/>
          <w:szCs w:val="24"/>
        </w:rPr>
      </w:pPr>
      <w:r>
        <w:rPr>
          <w:rFonts w:ascii="Helvetica" w:hAnsi="Helvetica" w:cs="Arial"/>
          <w:sz w:val="22"/>
          <w:szCs w:val="24"/>
        </w:rPr>
        <w:t xml:space="preserve">Prepare the liquid handling system and target synthesis. Place the </w:t>
      </w:r>
      <w:r w:rsidR="00076431" w:rsidRPr="00C66C43">
        <w:rPr>
          <w:rFonts w:ascii="Helvetica" w:hAnsi="Helvetica" w:cs="Arial"/>
          <w:color w:val="FF0000"/>
          <w:sz w:val="22"/>
          <w:szCs w:val="24"/>
        </w:rPr>
        <w:t>extracted RNA, the</w:t>
      </w:r>
      <w:r w:rsidR="00076431">
        <w:rPr>
          <w:rFonts w:ascii="Helvetica" w:hAnsi="Helvetica" w:cs="Arial"/>
          <w:sz w:val="22"/>
          <w:szCs w:val="24"/>
        </w:rPr>
        <w:t xml:space="preserve"> </w:t>
      </w:r>
      <w:r>
        <w:rPr>
          <w:rFonts w:ascii="Helvetica" w:hAnsi="Helvetica" w:cs="Arial"/>
          <w:sz w:val="22"/>
          <w:szCs w:val="24"/>
        </w:rPr>
        <w:t xml:space="preserve">plates </w:t>
      </w:r>
      <w:r w:rsidR="00076431" w:rsidRPr="00C66C43">
        <w:rPr>
          <w:rFonts w:ascii="Helvetica" w:hAnsi="Helvetica" w:cs="Arial"/>
          <w:color w:val="FF0000"/>
          <w:sz w:val="22"/>
          <w:szCs w:val="24"/>
        </w:rPr>
        <w:t>and all necessary reagents and labwares</w:t>
      </w:r>
      <w:r w:rsidR="00076431">
        <w:rPr>
          <w:rFonts w:ascii="Helvetica" w:hAnsi="Helvetica" w:cs="Arial"/>
          <w:sz w:val="22"/>
          <w:szCs w:val="24"/>
        </w:rPr>
        <w:t xml:space="preserve"> i</w:t>
      </w:r>
      <w:r>
        <w:rPr>
          <w:rFonts w:ascii="Helvetica" w:hAnsi="Helvetica" w:cs="Arial"/>
          <w:sz w:val="22"/>
          <w:szCs w:val="24"/>
        </w:rPr>
        <w:t>n the robot</w:t>
      </w:r>
      <w:r w:rsidR="00C66C43">
        <w:rPr>
          <w:rFonts w:ascii="Helvetica" w:hAnsi="Helvetica" w:cs="Arial"/>
          <w:sz w:val="22"/>
          <w:szCs w:val="24"/>
        </w:rPr>
        <w:t>.</w:t>
      </w:r>
      <w:r>
        <w:rPr>
          <w:rFonts w:ascii="Helvetica" w:hAnsi="Helvetica" w:cs="Arial"/>
          <w:sz w:val="22"/>
          <w:szCs w:val="24"/>
        </w:rPr>
        <w:t xml:space="preserve"> </w:t>
      </w:r>
      <w:r w:rsidR="00076431" w:rsidRPr="00C66C43">
        <w:rPr>
          <w:rFonts w:ascii="Helvetica" w:hAnsi="Helvetica" w:cs="Arial"/>
          <w:color w:val="FF0000"/>
          <w:sz w:val="22"/>
          <w:szCs w:val="24"/>
        </w:rPr>
        <w:t>First, RNA concentrations will be normalized. Then, the deck will be changed for the next steps from amplification to labeling, purification and fragmentation</w:t>
      </w:r>
      <w:r w:rsidR="00076431">
        <w:rPr>
          <w:rFonts w:ascii="Helvetica" w:hAnsi="Helvetica" w:cs="Arial"/>
          <w:sz w:val="22"/>
          <w:szCs w:val="24"/>
        </w:rPr>
        <w:t>.</w:t>
      </w:r>
    </w:p>
    <w:p w:rsidR="002B7F93" w:rsidRDefault="002B7F93"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MED</w:t>
      </w:r>
      <w:r w:rsidR="00020DE9">
        <w:rPr>
          <w:rFonts w:ascii="Helvetica" w:hAnsi="Helvetica" w:cs="Arial"/>
          <w:sz w:val="22"/>
          <w:szCs w:val="24"/>
        </w:rPr>
        <w:t>/CU</w:t>
      </w:r>
      <w:r>
        <w:rPr>
          <w:rFonts w:ascii="Helvetica" w:hAnsi="Helvetica" w:cs="Arial"/>
          <w:sz w:val="22"/>
          <w:szCs w:val="24"/>
        </w:rPr>
        <w:t xml:space="preserve">: Talent </w:t>
      </w:r>
      <w:r w:rsidRPr="00C66C43">
        <w:rPr>
          <w:rFonts w:ascii="Helvetica" w:hAnsi="Helvetica" w:cs="Arial"/>
          <w:strike/>
          <w:sz w:val="22"/>
          <w:szCs w:val="24"/>
        </w:rPr>
        <w:t>performs the necessary adjustments on the liquid handling system</w:t>
      </w:r>
      <w:r>
        <w:rPr>
          <w:rFonts w:ascii="Helvetica" w:hAnsi="Helvetica" w:cs="Arial"/>
          <w:sz w:val="22"/>
          <w:szCs w:val="24"/>
        </w:rPr>
        <w:t xml:space="preserve">. </w:t>
      </w:r>
      <w:r w:rsidR="00076431" w:rsidRPr="00C66C43">
        <w:rPr>
          <w:rFonts w:ascii="Helvetica" w:hAnsi="Helvetica" w:cs="Arial"/>
          <w:color w:val="FF0000"/>
          <w:sz w:val="22"/>
          <w:szCs w:val="24"/>
        </w:rPr>
        <w:t>Inserts reagents in the system</w:t>
      </w:r>
    </w:p>
    <w:p w:rsidR="007B322A" w:rsidRDefault="002B7F93"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 xml:space="preserve">MED – </w:t>
      </w:r>
      <w:r w:rsidRPr="00C66C43">
        <w:rPr>
          <w:rFonts w:ascii="Helvetica" w:hAnsi="Helvetica" w:cs="Arial"/>
          <w:strike/>
          <w:sz w:val="22"/>
          <w:szCs w:val="24"/>
        </w:rPr>
        <w:t xml:space="preserve">Over the Shoulder: </w:t>
      </w:r>
      <w:r w:rsidR="00FD095D" w:rsidRPr="00C66C43">
        <w:rPr>
          <w:rFonts w:ascii="Helvetica" w:hAnsi="Helvetica" w:cs="Arial"/>
          <w:strike/>
          <w:sz w:val="22"/>
          <w:szCs w:val="24"/>
        </w:rPr>
        <w:t>The technician insert</w:t>
      </w:r>
      <w:r w:rsidRPr="00C66C43">
        <w:rPr>
          <w:rFonts w:ascii="Helvetica" w:hAnsi="Helvetica" w:cs="Arial"/>
          <w:strike/>
          <w:sz w:val="22"/>
          <w:szCs w:val="24"/>
        </w:rPr>
        <w:t>s</w:t>
      </w:r>
      <w:r w:rsidR="00FD095D" w:rsidRPr="00C66C43">
        <w:rPr>
          <w:rFonts w:ascii="Helvetica" w:hAnsi="Helvetica" w:cs="Arial"/>
          <w:strike/>
          <w:sz w:val="22"/>
          <w:szCs w:val="24"/>
        </w:rPr>
        <w:t xml:space="preserve"> </w:t>
      </w:r>
      <w:r w:rsidRPr="00C66C43">
        <w:rPr>
          <w:rFonts w:ascii="Helvetica" w:hAnsi="Helvetica" w:cs="Arial"/>
          <w:strike/>
          <w:sz w:val="22"/>
          <w:szCs w:val="24"/>
        </w:rPr>
        <w:t>the</w:t>
      </w:r>
      <w:r w:rsidR="00FD095D" w:rsidRPr="00C66C43">
        <w:rPr>
          <w:rFonts w:ascii="Helvetica" w:hAnsi="Helvetica" w:cs="Arial"/>
          <w:strike/>
          <w:sz w:val="22"/>
          <w:szCs w:val="24"/>
        </w:rPr>
        <w:t xml:space="preserve"> reagents in the system</w:t>
      </w:r>
      <w:r w:rsidR="00FD095D" w:rsidRPr="002B7F93">
        <w:rPr>
          <w:rFonts w:ascii="Helvetica" w:hAnsi="Helvetica" w:cs="Arial"/>
          <w:sz w:val="22"/>
          <w:szCs w:val="24"/>
        </w:rPr>
        <w:t>.</w:t>
      </w:r>
      <w:r w:rsidR="00C66C43">
        <w:rPr>
          <w:rFonts w:ascii="Helvetica" w:hAnsi="Helvetica" w:cs="Arial"/>
          <w:sz w:val="22"/>
          <w:szCs w:val="24"/>
        </w:rPr>
        <w:t xml:space="preserve"> </w:t>
      </w:r>
      <w:r w:rsidR="00076431" w:rsidRPr="00C66C43">
        <w:rPr>
          <w:rFonts w:ascii="Helvetica" w:hAnsi="Helvetica" w:cs="Arial"/>
          <w:color w:val="FF0000"/>
          <w:sz w:val="22"/>
          <w:szCs w:val="24"/>
        </w:rPr>
        <w:t>robot pipetting</w:t>
      </w:r>
      <w:r w:rsidR="00076431">
        <w:rPr>
          <w:rFonts w:ascii="Helvetica" w:hAnsi="Helvetica" w:cs="Arial"/>
          <w:sz w:val="22"/>
          <w:szCs w:val="24"/>
        </w:rPr>
        <w:t xml:space="preserve"> </w:t>
      </w:r>
      <w:r w:rsidR="00076431" w:rsidRPr="00C66C43">
        <w:rPr>
          <w:rFonts w:ascii="Helvetica" w:hAnsi="Helvetica" w:cs="Arial"/>
          <w:sz w:val="22"/>
          <w:szCs w:val="24"/>
          <w:highlight w:val="green"/>
        </w:rPr>
        <w:t>(recommend fast forward)</w:t>
      </w:r>
    </w:p>
    <w:p w:rsidR="00076431" w:rsidRPr="002B7F93" w:rsidRDefault="00C66C43" w:rsidP="007E299E">
      <w:pPr>
        <w:numPr>
          <w:ilvl w:val="2"/>
          <w:numId w:val="26"/>
        </w:numPr>
        <w:spacing w:before="240"/>
        <w:jc w:val="both"/>
        <w:outlineLvl w:val="0"/>
        <w:rPr>
          <w:rFonts w:ascii="Helvetica" w:hAnsi="Helvetica" w:cs="Arial"/>
          <w:sz w:val="22"/>
          <w:szCs w:val="24"/>
        </w:rPr>
      </w:pPr>
      <w:r w:rsidRPr="00C66C43">
        <w:rPr>
          <w:rFonts w:ascii="Helvetica" w:hAnsi="Helvetica" w:cs="Arial"/>
          <w:sz w:val="22"/>
          <w:szCs w:val="24"/>
          <w:highlight w:val="green"/>
        </w:rPr>
        <w:t>[added]</w:t>
      </w:r>
      <w:r>
        <w:rPr>
          <w:rFonts w:ascii="Helvetica" w:hAnsi="Helvetica" w:cs="Arial"/>
          <w:sz w:val="22"/>
          <w:szCs w:val="24"/>
        </w:rPr>
        <w:t xml:space="preserve"> </w:t>
      </w:r>
      <w:r w:rsidR="00076431">
        <w:rPr>
          <w:rFonts w:ascii="Helvetica" w:hAnsi="Helvetica" w:cs="Arial"/>
          <w:sz w:val="22"/>
          <w:szCs w:val="24"/>
        </w:rPr>
        <w:t>Change deck (the shoot shows also the computer with the setup)</w:t>
      </w:r>
    </w:p>
    <w:p w:rsidR="00FF34AC" w:rsidRDefault="004B297E" w:rsidP="007E299E">
      <w:pPr>
        <w:numPr>
          <w:ilvl w:val="1"/>
          <w:numId w:val="26"/>
        </w:numPr>
        <w:spacing w:before="240"/>
        <w:jc w:val="both"/>
        <w:outlineLvl w:val="0"/>
        <w:rPr>
          <w:rFonts w:ascii="Helvetica" w:hAnsi="Helvetica" w:cs="Arial"/>
          <w:sz w:val="22"/>
          <w:szCs w:val="24"/>
        </w:rPr>
      </w:pPr>
      <w:r>
        <w:rPr>
          <w:rFonts w:ascii="Helvetica" w:hAnsi="Helvetica" w:cs="Arial"/>
          <w:sz w:val="22"/>
          <w:szCs w:val="24"/>
        </w:rPr>
        <w:t xml:space="preserve">Next, </w:t>
      </w:r>
      <w:r w:rsidR="00C66C43">
        <w:rPr>
          <w:rFonts w:ascii="Helvetica" w:hAnsi="Helvetica" w:cs="Arial"/>
          <w:sz w:val="22"/>
          <w:szCs w:val="24"/>
        </w:rPr>
        <w:t>the hybridization mix</w:t>
      </w:r>
      <w:r w:rsidR="00076431" w:rsidRPr="00C66C43">
        <w:rPr>
          <w:rFonts w:ascii="Helvetica" w:hAnsi="Helvetica" w:cs="Arial"/>
          <w:color w:val="FF0000"/>
          <w:sz w:val="22"/>
          <w:szCs w:val="24"/>
        </w:rPr>
        <w:t xml:space="preserve"> is added</w:t>
      </w:r>
      <w:r>
        <w:rPr>
          <w:rFonts w:ascii="Helvetica" w:hAnsi="Helvetica" w:cs="Arial"/>
          <w:sz w:val="22"/>
          <w:szCs w:val="24"/>
        </w:rPr>
        <w:t xml:space="preserve"> to 33</w:t>
      </w:r>
      <w:r w:rsidR="00741FE9">
        <w:rPr>
          <w:rFonts w:ascii="Helvetica" w:hAnsi="Helvetica" w:cs="Arial"/>
          <w:sz w:val="22"/>
          <w:szCs w:val="24"/>
        </w:rPr>
        <w:t xml:space="preserve"> µL of the fragmented and label</w:t>
      </w:r>
      <w:r>
        <w:rPr>
          <w:rFonts w:ascii="Helvetica" w:hAnsi="Helvetica" w:cs="Arial"/>
          <w:sz w:val="22"/>
          <w:szCs w:val="24"/>
        </w:rPr>
        <w:t>ed aRNA</w:t>
      </w:r>
      <w:r w:rsidR="00FF34AC">
        <w:rPr>
          <w:rFonts w:ascii="Helvetica" w:hAnsi="Helvetica" w:cs="Arial"/>
          <w:sz w:val="22"/>
          <w:szCs w:val="24"/>
        </w:rPr>
        <w:t>.</w:t>
      </w:r>
      <w:r>
        <w:rPr>
          <w:rFonts w:ascii="Helvetica" w:hAnsi="Helvetica" w:cs="Arial"/>
          <w:sz w:val="22"/>
          <w:szCs w:val="24"/>
        </w:rPr>
        <w:t xml:space="preserve"> </w:t>
      </w:r>
    </w:p>
    <w:p w:rsidR="004B297E" w:rsidRPr="000F34C6" w:rsidRDefault="00805A6A" w:rsidP="007E299E">
      <w:pPr>
        <w:numPr>
          <w:ilvl w:val="2"/>
          <w:numId w:val="26"/>
        </w:numPr>
        <w:spacing w:before="240"/>
        <w:jc w:val="both"/>
        <w:outlineLvl w:val="0"/>
        <w:rPr>
          <w:rFonts w:ascii="Helvetica" w:hAnsi="Helvetica" w:cs="Arial"/>
          <w:sz w:val="22"/>
          <w:szCs w:val="24"/>
        </w:rPr>
      </w:pPr>
      <w:r w:rsidRPr="000F34C6">
        <w:rPr>
          <w:rFonts w:ascii="Helvetica" w:hAnsi="Helvetica" w:cs="Arial"/>
          <w:sz w:val="22"/>
          <w:szCs w:val="24"/>
        </w:rPr>
        <w:t xml:space="preserve">MED – Over the Shoulder: </w:t>
      </w:r>
      <w:r w:rsidRPr="000F34C6">
        <w:rPr>
          <w:rFonts w:ascii="Helvetica" w:hAnsi="Helvetica" w:cs="Arial"/>
          <w:strike/>
          <w:sz w:val="22"/>
          <w:szCs w:val="24"/>
        </w:rPr>
        <w:t xml:space="preserve">Reagents are lined up on the bench, </w:t>
      </w:r>
      <w:r w:rsidRPr="000F34C6">
        <w:rPr>
          <w:rFonts w:ascii="Helvetica" w:hAnsi="Helvetica" w:cs="Arial"/>
          <w:sz w:val="22"/>
          <w:szCs w:val="24"/>
        </w:rPr>
        <w:t>talent adds</w:t>
      </w:r>
      <w:r w:rsidRPr="000F34C6">
        <w:rPr>
          <w:rFonts w:ascii="Helvetica" w:hAnsi="Helvetica" w:cs="Arial"/>
          <w:strike/>
          <w:sz w:val="22"/>
          <w:szCs w:val="24"/>
        </w:rPr>
        <w:t xml:space="preserve"> small volumes to PCR tube. </w:t>
      </w:r>
      <w:r w:rsidR="004B297E" w:rsidRPr="000F34C6">
        <w:rPr>
          <w:rFonts w:ascii="Helvetica" w:hAnsi="Helvetica" w:cs="Arial"/>
          <w:strike/>
          <w:sz w:val="22"/>
          <w:szCs w:val="24"/>
        </w:rPr>
        <w:t>(TEXT: 4.2 µL control oligonucleotide B2 (3nM), 12.5 µL 20x eukaryotic hybridization controls, 25 µL 100 % DMSO, 125 µL 2x hybridization buffer, 50 µL H</w:t>
      </w:r>
      <w:r w:rsidR="004B297E" w:rsidRPr="000F34C6">
        <w:rPr>
          <w:rFonts w:ascii="Helvetica" w:hAnsi="Helvetica" w:cs="Arial"/>
          <w:strike/>
          <w:sz w:val="22"/>
          <w:szCs w:val="24"/>
          <w:vertAlign w:val="subscript"/>
        </w:rPr>
        <w:t>2</w:t>
      </w:r>
      <w:r w:rsidR="004B297E" w:rsidRPr="000F34C6">
        <w:rPr>
          <w:rFonts w:ascii="Helvetica" w:hAnsi="Helvetica" w:cs="Arial"/>
          <w:strike/>
          <w:sz w:val="22"/>
          <w:szCs w:val="24"/>
        </w:rPr>
        <w:t>O: Final Volume 216.7 µL)</w:t>
      </w:r>
      <w:r w:rsidR="004B297E" w:rsidRPr="000F34C6">
        <w:rPr>
          <w:rFonts w:ascii="Helvetica" w:hAnsi="Helvetica" w:cs="Arial"/>
          <w:sz w:val="22"/>
          <w:szCs w:val="24"/>
        </w:rPr>
        <w:t xml:space="preserve"> </w:t>
      </w:r>
      <w:r w:rsidR="000F34C6" w:rsidRPr="000F34C6">
        <w:rPr>
          <w:rFonts w:ascii="Helvetica" w:hAnsi="Helvetica" w:cs="Arial"/>
          <w:color w:val="FF0000"/>
          <w:sz w:val="22"/>
          <w:szCs w:val="24"/>
        </w:rPr>
        <w:t>reagent bought ready to use</w:t>
      </w:r>
    </w:p>
    <w:p w:rsidR="00610465" w:rsidRDefault="00076431" w:rsidP="007E299E">
      <w:pPr>
        <w:numPr>
          <w:ilvl w:val="1"/>
          <w:numId w:val="26"/>
        </w:numPr>
        <w:spacing w:before="240"/>
        <w:jc w:val="both"/>
        <w:outlineLvl w:val="0"/>
        <w:rPr>
          <w:rFonts w:ascii="Helvetica" w:hAnsi="Helvetica" w:cs="Arial"/>
          <w:sz w:val="22"/>
          <w:szCs w:val="24"/>
        </w:rPr>
      </w:pPr>
      <w:r w:rsidRPr="00C66C43">
        <w:rPr>
          <w:rFonts w:ascii="Helvetica" w:hAnsi="Helvetica" w:cs="Arial"/>
          <w:color w:val="FF0000"/>
          <w:sz w:val="22"/>
          <w:szCs w:val="24"/>
        </w:rPr>
        <w:t>Denature the samples and</w:t>
      </w:r>
      <w:r>
        <w:rPr>
          <w:rFonts w:ascii="Helvetica" w:hAnsi="Helvetica" w:cs="Arial"/>
          <w:sz w:val="22"/>
          <w:szCs w:val="24"/>
        </w:rPr>
        <w:t xml:space="preserve"> p</w:t>
      </w:r>
      <w:r w:rsidR="00C875D2">
        <w:rPr>
          <w:rFonts w:ascii="Helvetica" w:hAnsi="Helvetica" w:cs="Arial"/>
          <w:sz w:val="22"/>
          <w:szCs w:val="24"/>
        </w:rPr>
        <w:t xml:space="preserve">re-wet the array with 200 µL of pre-hybridization mix from the hybridization wash and stain kit, then place the chip in the hybridization oven set at 45 ˚C and 60 rpm for 10 minutes. </w:t>
      </w:r>
      <w:r w:rsidR="0036296E">
        <w:rPr>
          <w:rFonts w:ascii="Helvetica" w:hAnsi="Helvetica" w:cs="Arial"/>
          <w:sz w:val="22"/>
          <w:szCs w:val="24"/>
        </w:rPr>
        <w:t>Remove the pre-hybridization buffer and load 200</w:t>
      </w:r>
      <w:r w:rsidR="00B95D55">
        <w:rPr>
          <w:rFonts w:ascii="Helvetica" w:hAnsi="Helvetica" w:cs="Arial"/>
          <w:sz w:val="22"/>
          <w:szCs w:val="24"/>
        </w:rPr>
        <w:t xml:space="preserve"> </w:t>
      </w:r>
      <w:r w:rsidR="0036296E">
        <w:rPr>
          <w:rFonts w:ascii="Helvetica" w:hAnsi="Helvetica" w:cs="Arial"/>
          <w:sz w:val="22"/>
          <w:szCs w:val="24"/>
        </w:rPr>
        <w:t xml:space="preserve">µl of </w:t>
      </w:r>
      <w:r w:rsidR="00B95D55">
        <w:rPr>
          <w:rFonts w:ascii="Helvetica" w:hAnsi="Helvetica" w:cs="Arial"/>
          <w:sz w:val="22"/>
          <w:szCs w:val="24"/>
        </w:rPr>
        <w:t>the</w:t>
      </w:r>
      <w:r w:rsidR="0036296E">
        <w:rPr>
          <w:rFonts w:ascii="Helvetica" w:hAnsi="Helvetica" w:cs="Arial"/>
          <w:sz w:val="22"/>
          <w:szCs w:val="24"/>
        </w:rPr>
        <w:t xml:space="preserve"> sample.</w:t>
      </w:r>
    </w:p>
    <w:p w:rsidR="00076431" w:rsidRDefault="00C66C43" w:rsidP="007E299E">
      <w:pPr>
        <w:numPr>
          <w:ilvl w:val="2"/>
          <w:numId w:val="26"/>
        </w:numPr>
        <w:spacing w:before="240"/>
        <w:jc w:val="both"/>
        <w:outlineLvl w:val="0"/>
        <w:rPr>
          <w:rFonts w:ascii="Helvetica" w:hAnsi="Helvetica" w:cs="Arial"/>
          <w:sz w:val="22"/>
          <w:szCs w:val="24"/>
        </w:rPr>
      </w:pPr>
      <w:r w:rsidRPr="00600681">
        <w:rPr>
          <w:rFonts w:ascii="Helvetica" w:hAnsi="Helvetica" w:cs="Arial"/>
          <w:sz w:val="22"/>
          <w:szCs w:val="24"/>
          <w:highlight w:val="green"/>
        </w:rPr>
        <w:t>[added]</w:t>
      </w:r>
      <w:r w:rsidR="008E0614">
        <w:rPr>
          <w:rFonts w:ascii="Helvetica" w:hAnsi="Helvetica" w:cs="Arial"/>
          <w:sz w:val="22"/>
          <w:szCs w:val="24"/>
        </w:rPr>
        <w:t xml:space="preserve"> </w:t>
      </w:r>
      <w:r w:rsidR="00076431">
        <w:rPr>
          <w:rFonts w:ascii="Helvetica" w:hAnsi="Helvetica" w:cs="Arial"/>
          <w:sz w:val="22"/>
          <w:szCs w:val="24"/>
        </w:rPr>
        <w:t>Denature samples (covering plate, and putting in the machine)</w:t>
      </w:r>
    </w:p>
    <w:p w:rsidR="00F2341E" w:rsidRDefault="00076431"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w:t>
      </w:r>
      <w:r w:rsidR="00132E4E">
        <w:rPr>
          <w:rFonts w:ascii="Helvetica" w:hAnsi="Helvetica" w:cs="Arial"/>
          <w:sz w:val="22"/>
          <w:szCs w:val="24"/>
        </w:rPr>
        <w:t xml:space="preserve">MED – Over the Shoulder/CU: Talent </w:t>
      </w:r>
      <w:r w:rsidR="00F2341E">
        <w:rPr>
          <w:rFonts w:ascii="Helvetica" w:hAnsi="Helvetica" w:cs="Arial"/>
          <w:sz w:val="22"/>
          <w:szCs w:val="24"/>
        </w:rPr>
        <w:t xml:space="preserve">wets the array, </w:t>
      </w:r>
      <w:r w:rsidR="00F2341E" w:rsidRPr="00600681">
        <w:rPr>
          <w:rFonts w:ascii="Helvetica" w:hAnsi="Helvetica" w:cs="Arial"/>
          <w:strike/>
          <w:sz w:val="22"/>
          <w:szCs w:val="24"/>
        </w:rPr>
        <w:t>and pan to reveal the hybridization wash and stain kit</w:t>
      </w:r>
      <w:r w:rsidR="00F2341E">
        <w:rPr>
          <w:rFonts w:ascii="Helvetica" w:hAnsi="Helvetica" w:cs="Arial"/>
          <w:sz w:val="22"/>
          <w:szCs w:val="24"/>
        </w:rPr>
        <w:t xml:space="preserve">. </w:t>
      </w:r>
    </w:p>
    <w:p w:rsidR="00F2341E" w:rsidRDefault="00F2341E"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 xml:space="preserve">MED – Over the Shoulder: Follow the talent as he/she plates the chip in the hybridization oven and enters the parameters. Capture the settings on the digital or analog display. </w:t>
      </w:r>
    </w:p>
    <w:p w:rsidR="00076431" w:rsidRDefault="00600681" w:rsidP="007E299E">
      <w:pPr>
        <w:numPr>
          <w:ilvl w:val="2"/>
          <w:numId w:val="26"/>
        </w:numPr>
        <w:spacing w:before="240"/>
        <w:jc w:val="both"/>
        <w:outlineLvl w:val="0"/>
        <w:rPr>
          <w:rFonts w:ascii="Helvetica" w:hAnsi="Helvetica" w:cs="Arial"/>
          <w:sz w:val="22"/>
          <w:szCs w:val="24"/>
        </w:rPr>
      </w:pPr>
      <w:r w:rsidRPr="00600681">
        <w:rPr>
          <w:rFonts w:ascii="Helvetica" w:hAnsi="Helvetica" w:cs="Arial"/>
          <w:sz w:val="22"/>
          <w:szCs w:val="24"/>
          <w:highlight w:val="green"/>
        </w:rPr>
        <w:t>[added]</w:t>
      </w:r>
      <w:r w:rsidR="008E0614">
        <w:rPr>
          <w:rFonts w:ascii="Helvetica" w:hAnsi="Helvetica" w:cs="Arial"/>
          <w:sz w:val="22"/>
          <w:szCs w:val="24"/>
        </w:rPr>
        <w:t xml:space="preserve"> </w:t>
      </w:r>
      <w:r w:rsidR="00076431">
        <w:rPr>
          <w:rFonts w:ascii="Helvetica" w:hAnsi="Helvetica" w:cs="Arial"/>
          <w:sz w:val="22"/>
          <w:szCs w:val="24"/>
        </w:rPr>
        <w:t>Talent removes rack from the oven and the denatured samples to put them all on the bench,</w:t>
      </w:r>
    </w:p>
    <w:p w:rsidR="00076431" w:rsidRDefault="00F2341E"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MED</w:t>
      </w:r>
      <w:r w:rsidR="00F734E1">
        <w:rPr>
          <w:rFonts w:ascii="Helvetica" w:hAnsi="Helvetica" w:cs="Arial"/>
          <w:sz w:val="22"/>
          <w:szCs w:val="24"/>
        </w:rPr>
        <w:t xml:space="preserve">: Talent removes the buffer and </w:t>
      </w:r>
    </w:p>
    <w:p w:rsidR="00C875D2" w:rsidRDefault="00600681" w:rsidP="007E299E">
      <w:pPr>
        <w:numPr>
          <w:ilvl w:val="2"/>
          <w:numId w:val="26"/>
        </w:numPr>
        <w:spacing w:before="240"/>
        <w:jc w:val="both"/>
        <w:outlineLvl w:val="0"/>
        <w:rPr>
          <w:rFonts w:ascii="Helvetica" w:hAnsi="Helvetica" w:cs="Arial"/>
          <w:sz w:val="22"/>
          <w:szCs w:val="24"/>
        </w:rPr>
      </w:pPr>
      <w:r w:rsidRPr="00600681">
        <w:rPr>
          <w:rFonts w:ascii="Helvetica" w:hAnsi="Helvetica" w:cs="Arial"/>
          <w:sz w:val="22"/>
          <w:szCs w:val="24"/>
          <w:highlight w:val="green"/>
        </w:rPr>
        <w:t>[split shot]</w:t>
      </w:r>
      <w:r w:rsidR="008E0614">
        <w:rPr>
          <w:rFonts w:ascii="Helvetica" w:hAnsi="Helvetica" w:cs="Arial"/>
          <w:sz w:val="22"/>
          <w:szCs w:val="24"/>
        </w:rPr>
        <w:t xml:space="preserve"> </w:t>
      </w:r>
      <w:r w:rsidR="00F734E1">
        <w:rPr>
          <w:rFonts w:ascii="Helvetica" w:hAnsi="Helvetica" w:cs="Arial"/>
          <w:sz w:val="22"/>
          <w:szCs w:val="24"/>
        </w:rPr>
        <w:t xml:space="preserve">adds sample to the array. </w:t>
      </w:r>
    </w:p>
    <w:p w:rsidR="00B41BEE" w:rsidRDefault="0036296E" w:rsidP="007E299E">
      <w:pPr>
        <w:numPr>
          <w:ilvl w:val="1"/>
          <w:numId w:val="26"/>
        </w:numPr>
        <w:spacing w:before="240"/>
        <w:jc w:val="both"/>
        <w:outlineLvl w:val="0"/>
        <w:rPr>
          <w:rFonts w:ascii="Helvetica" w:hAnsi="Helvetica" w:cs="Arial"/>
          <w:sz w:val="22"/>
          <w:szCs w:val="24"/>
        </w:rPr>
      </w:pPr>
      <w:r>
        <w:rPr>
          <w:rFonts w:ascii="Helvetica" w:hAnsi="Helvetica" w:cs="Arial"/>
          <w:sz w:val="22"/>
          <w:szCs w:val="24"/>
        </w:rPr>
        <w:lastRenderedPageBreak/>
        <w:t xml:space="preserve">Incubate </w:t>
      </w:r>
      <w:r w:rsidR="00090B45">
        <w:rPr>
          <w:rFonts w:ascii="Helvetica" w:hAnsi="Helvetica" w:cs="Arial"/>
          <w:sz w:val="22"/>
          <w:szCs w:val="24"/>
        </w:rPr>
        <w:t xml:space="preserve">the array for </w:t>
      </w:r>
      <w:r>
        <w:rPr>
          <w:rFonts w:ascii="Helvetica" w:hAnsi="Helvetica" w:cs="Arial"/>
          <w:sz w:val="22"/>
          <w:szCs w:val="24"/>
        </w:rPr>
        <w:t>16</w:t>
      </w:r>
      <w:r w:rsidR="00090B45">
        <w:rPr>
          <w:rFonts w:ascii="Helvetica" w:hAnsi="Helvetica" w:cs="Arial"/>
          <w:sz w:val="22"/>
          <w:szCs w:val="24"/>
        </w:rPr>
        <w:t xml:space="preserve"> </w:t>
      </w:r>
      <w:r>
        <w:rPr>
          <w:rFonts w:ascii="Helvetica" w:hAnsi="Helvetica" w:cs="Arial"/>
          <w:sz w:val="22"/>
          <w:szCs w:val="24"/>
        </w:rPr>
        <w:t>h at 45</w:t>
      </w:r>
      <w:r w:rsidR="00090B45">
        <w:rPr>
          <w:rFonts w:ascii="Helvetica" w:hAnsi="Helvetica" w:cs="Arial"/>
          <w:sz w:val="22"/>
          <w:szCs w:val="24"/>
        </w:rPr>
        <w:t xml:space="preserve"> </w:t>
      </w:r>
      <w:r>
        <w:rPr>
          <w:rFonts w:ascii="Helvetica" w:hAnsi="Helvetica" w:cs="Arial"/>
          <w:sz w:val="22"/>
          <w:szCs w:val="24"/>
        </w:rPr>
        <w:t>ºC</w:t>
      </w:r>
      <w:r w:rsidR="00090B45">
        <w:rPr>
          <w:rFonts w:ascii="Helvetica" w:hAnsi="Helvetica" w:cs="Arial"/>
          <w:sz w:val="22"/>
          <w:szCs w:val="24"/>
        </w:rPr>
        <w:t xml:space="preserve"> and</w:t>
      </w:r>
      <w:r>
        <w:rPr>
          <w:rFonts w:ascii="Helvetica" w:hAnsi="Helvetica" w:cs="Arial"/>
          <w:sz w:val="22"/>
          <w:szCs w:val="24"/>
        </w:rPr>
        <w:t xml:space="preserve"> 60 rpm in the oven.</w:t>
      </w:r>
      <w:r w:rsidR="00741FE9">
        <w:rPr>
          <w:rFonts w:ascii="Helvetica" w:hAnsi="Helvetica" w:cs="Arial"/>
          <w:sz w:val="22"/>
          <w:szCs w:val="24"/>
        </w:rPr>
        <w:t xml:space="preserve"> </w:t>
      </w:r>
      <w:r w:rsidR="00C875D2" w:rsidRPr="00741FE9">
        <w:rPr>
          <w:rFonts w:ascii="Helvetica" w:hAnsi="Helvetica" w:cs="Arial"/>
          <w:sz w:val="22"/>
          <w:szCs w:val="24"/>
        </w:rPr>
        <w:t xml:space="preserve">Aspirate the cocktail </w:t>
      </w:r>
      <w:r w:rsidR="00741FE9">
        <w:rPr>
          <w:rFonts w:ascii="Helvetica" w:hAnsi="Helvetica" w:cs="Arial"/>
          <w:sz w:val="22"/>
          <w:szCs w:val="24"/>
        </w:rPr>
        <w:t>f</w:t>
      </w:r>
      <w:r w:rsidR="00C875D2" w:rsidRPr="00741FE9">
        <w:rPr>
          <w:rFonts w:ascii="Helvetica" w:hAnsi="Helvetica" w:cs="Arial"/>
          <w:sz w:val="22"/>
          <w:szCs w:val="24"/>
        </w:rPr>
        <w:t xml:space="preserve">rom the chip and fill the microarray with 250 µL of wash buffer A. </w:t>
      </w:r>
    </w:p>
    <w:p w:rsidR="001B57C4" w:rsidRDefault="00090B45"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 xml:space="preserve">MED: Talent walks array to oven and ensures the correct temperature and rpm are set. </w:t>
      </w:r>
    </w:p>
    <w:p w:rsidR="0036296E" w:rsidRDefault="001B57C4"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MED: Side view. Talent aspirates the liquid from the chip, then fills it with buffer. If the label of the buffer was not already in the shot, pan</w:t>
      </w:r>
      <w:r w:rsidR="00F806DB">
        <w:rPr>
          <w:rFonts w:ascii="Helvetica" w:hAnsi="Helvetica" w:cs="Arial"/>
          <w:sz w:val="22"/>
          <w:szCs w:val="24"/>
        </w:rPr>
        <w:t xml:space="preserve"> or zoom out</w:t>
      </w:r>
      <w:r>
        <w:rPr>
          <w:rFonts w:ascii="Helvetica" w:hAnsi="Helvetica" w:cs="Arial"/>
          <w:sz w:val="22"/>
          <w:szCs w:val="24"/>
        </w:rPr>
        <w:t xml:space="preserve"> to reveal wash buffer A.  </w:t>
      </w:r>
    </w:p>
    <w:p w:rsidR="00985D51" w:rsidRPr="00741FE9" w:rsidRDefault="00600681" w:rsidP="007E299E">
      <w:pPr>
        <w:numPr>
          <w:ilvl w:val="2"/>
          <w:numId w:val="26"/>
        </w:numPr>
        <w:spacing w:before="240"/>
        <w:jc w:val="both"/>
        <w:outlineLvl w:val="0"/>
        <w:rPr>
          <w:rFonts w:ascii="Helvetica" w:hAnsi="Helvetica" w:cs="Arial"/>
          <w:sz w:val="22"/>
          <w:szCs w:val="24"/>
        </w:rPr>
      </w:pPr>
      <w:r w:rsidRPr="00600681">
        <w:rPr>
          <w:rFonts w:ascii="Helvetica" w:hAnsi="Helvetica" w:cs="Arial"/>
          <w:sz w:val="22"/>
          <w:szCs w:val="24"/>
          <w:highlight w:val="green"/>
        </w:rPr>
        <w:t>[added]</w:t>
      </w:r>
      <w:r>
        <w:rPr>
          <w:rFonts w:ascii="Helvetica" w:hAnsi="Helvetica" w:cs="Arial"/>
          <w:sz w:val="22"/>
          <w:szCs w:val="24"/>
        </w:rPr>
        <w:t xml:space="preserve"> </w:t>
      </w:r>
      <w:r w:rsidR="00985D51">
        <w:rPr>
          <w:rFonts w:ascii="Helvetica" w:hAnsi="Helvetica" w:cs="Arial"/>
          <w:sz w:val="22"/>
          <w:szCs w:val="24"/>
        </w:rPr>
        <w:t>Close-up on the chip being filled to show the liquid (optional)</w:t>
      </w:r>
    </w:p>
    <w:p w:rsidR="00DF79C7" w:rsidRDefault="0036296E" w:rsidP="007E299E">
      <w:pPr>
        <w:numPr>
          <w:ilvl w:val="1"/>
          <w:numId w:val="26"/>
        </w:numPr>
        <w:spacing w:before="240"/>
        <w:jc w:val="both"/>
        <w:outlineLvl w:val="0"/>
        <w:rPr>
          <w:rFonts w:ascii="Helvetica" w:hAnsi="Helvetica" w:cs="Arial"/>
          <w:sz w:val="22"/>
          <w:szCs w:val="24"/>
        </w:rPr>
      </w:pPr>
      <w:r w:rsidRPr="0036296E">
        <w:rPr>
          <w:rFonts w:ascii="Helvetica" w:hAnsi="Helvetica" w:cs="Arial"/>
          <w:sz w:val="22"/>
          <w:szCs w:val="24"/>
        </w:rPr>
        <w:t xml:space="preserve">Open the software and run fluidics from the software menu bar. Select the module of interest, and the Prime_450 program </w:t>
      </w:r>
      <w:r w:rsidR="00985D51" w:rsidRPr="00600681">
        <w:rPr>
          <w:rFonts w:ascii="Helvetica" w:hAnsi="Helvetica" w:cs="Arial"/>
          <w:color w:val="FF0000"/>
          <w:sz w:val="22"/>
          <w:szCs w:val="24"/>
        </w:rPr>
        <w:t>for each module</w:t>
      </w:r>
      <w:r w:rsidRPr="0036296E">
        <w:rPr>
          <w:rFonts w:ascii="Helvetica" w:hAnsi="Helvetica" w:cs="Arial"/>
          <w:sz w:val="22"/>
          <w:szCs w:val="24"/>
        </w:rPr>
        <w:t>.</w:t>
      </w:r>
      <w:r w:rsidR="00741FE9">
        <w:rPr>
          <w:rFonts w:ascii="Helvetica" w:hAnsi="Helvetica" w:cs="Arial"/>
          <w:sz w:val="22"/>
          <w:szCs w:val="24"/>
        </w:rPr>
        <w:t xml:space="preserve"> </w:t>
      </w:r>
      <w:r w:rsidR="00C875D2" w:rsidRPr="00741FE9">
        <w:rPr>
          <w:rFonts w:ascii="Helvetica" w:hAnsi="Helvetica" w:cs="Arial"/>
          <w:sz w:val="22"/>
          <w:szCs w:val="24"/>
        </w:rPr>
        <w:t xml:space="preserve">Assign the right chip to each module </w:t>
      </w:r>
      <w:r w:rsidR="00985D51" w:rsidRPr="00600681">
        <w:rPr>
          <w:rFonts w:ascii="Helvetica" w:hAnsi="Helvetica" w:cs="Arial"/>
          <w:color w:val="FF0000"/>
          <w:sz w:val="22"/>
          <w:szCs w:val="24"/>
        </w:rPr>
        <w:t xml:space="preserve">by scanning the </w:t>
      </w:r>
      <w:r w:rsidR="00600681">
        <w:rPr>
          <w:rFonts w:ascii="Helvetica" w:hAnsi="Helvetica" w:cs="Arial"/>
          <w:color w:val="FF0000"/>
          <w:sz w:val="22"/>
          <w:szCs w:val="24"/>
        </w:rPr>
        <w:t>bar</w:t>
      </w:r>
      <w:r w:rsidR="00985D51" w:rsidRPr="00600681">
        <w:rPr>
          <w:rFonts w:ascii="Helvetica" w:hAnsi="Helvetica" w:cs="Arial"/>
          <w:color w:val="FF0000"/>
          <w:sz w:val="22"/>
          <w:szCs w:val="24"/>
        </w:rPr>
        <w:t>code of the chip and place the chips in the fluidics system</w:t>
      </w:r>
      <w:r w:rsidR="00985D51">
        <w:rPr>
          <w:rFonts w:ascii="Helvetica" w:hAnsi="Helvetica" w:cs="Arial"/>
          <w:sz w:val="22"/>
          <w:szCs w:val="24"/>
        </w:rPr>
        <w:t>.</w:t>
      </w:r>
    </w:p>
    <w:p w:rsidR="00DF79C7" w:rsidRDefault="00DF79C7"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MED – Over the Shoulder: Talent sits at the computer beside microarray and opens the software, then selects fluidics</w:t>
      </w:r>
      <w:r w:rsidR="00985D51">
        <w:rPr>
          <w:rFonts w:ascii="Helvetica" w:hAnsi="Helvetica" w:cs="Arial"/>
          <w:sz w:val="22"/>
          <w:szCs w:val="24"/>
        </w:rPr>
        <w:t xml:space="preserve"> </w:t>
      </w:r>
      <w:r w:rsidR="00985D51" w:rsidRPr="00600681">
        <w:rPr>
          <w:rFonts w:ascii="Helvetica" w:hAnsi="Helvetica" w:cs="Arial"/>
          <w:color w:val="FF0000"/>
          <w:sz w:val="22"/>
          <w:szCs w:val="24"/>
        </w:rPr>
        <w:t>and scans a few chips</w:t>
      </w:r>
    </w:p>
    <w:p w:rsidR="00DF79C7" w:rsidRDefault="00DF79C7" w:rsidP="007E299E">
      <w:pPr>
        <w:numPr>
          <w:ilvl w:val="2"/>
          <w:numId w:val="26"/>
        </w:numPr>
        <w:spacing w:before="240"/>
        <w:jc w:val="both"/>
        <w:outlineLvl w:val="0"/>
        <w:rPr>
          <w:rFonts w:ascii="Helvetica" w:hAnsi="Helvetica" w:cs="Arial"/>
          <w:sz w:val="22"/>
          <w:szCs w:val="24"/>
        </w:rPr>
      </w:pPr>
      <w:r w:rsidRPr="00600681">
        <w:rPr>
          <w:rFonts w:ascii="Helvetica" w:hAnsi="Helvetica" w:cs="Arial"/>
          <w:strike/>
          <w:sz w:val="22"/>
          <w:szCs w:val="24"/>
        </w:rPr>
        <w:t>SCREEN: A module is selected, then Prime_450 is selected to all modules.</w:t>
      </w:r>
      <w:r w:rsidR="00985D51" w:rsidRPr="00600681">
        <w:rPr>
          <w:rFonts w:ascii="Helvetica" w:hAnsi="Helvetica" w:cs="Arial"/>
          <w:color w:val="FF0000"/>
          <w:sz w:val="22"/>
          <w:szCs w:val="24"/>
        </w:rPr>
        <w:t>Talent puts chips in fluidics</w:t>
      </w:r>
    </w:p>
    <w:p w:rsidR="00C875D2" w:rsidRPr="00741FE9" w:rsidRDefault="00DF79C7" w:rsidP="007E299E">
      <w:pPr>
        <w:numPr>
          <w:ilvl w:val="2"/>
          <w:numId w:val="26"/>
        </w:numPr>
        <w:spacing w:before="240"/>
        <w:jc w:val="both"/>
        <w:outlineLvl w:val="0"/>
        <w:rPr>
          <w:rFonts w:ascii="Helvetica" w:hAnsi="Helvetica" w:cs="Arial"/>
          <w:sz w:val="22"/>
          <w:szCs w:val="24"/>
        </w:rPr>
      </w:pPr>
      <w:r w:rsidRPr="00600681">
        <w:rPr>
          <w:rFonts w:ascii="Helvetica" w:hAnsi="Helvetica" w:cs="Arial"/>
          <w:strike/>
          <w:sz w:val="22"/>
          <w:szCs w:val="24"/>
        </w:rPr>
        <w:t>SCREEN: Talent assigns chips to modules, then selects the FS450-001 protocol, instructions appear on the screen.</w:t>
      </w:r>
      <w:r>
        <w:rPr>
          <w:rFonts w:ascii="Helvetica" w:hAnsi="Helvetica" w:cs="Arial"/>
          <w:sz w:val="22"/>
          <w:szCs w:val="24"/>
        </w:rPr>
        <w:t xml:space="preserve"> </w:t>
      </w:r>
      <w:r w:rsidR="00985D51" w:rsidRPr="00600681">
        <w:rPr>
          <w:rFonts w:ascii="Helvetica" w:hAnsi="Helvetica" w:cs="Arial"/>
          <w:color w:val="FF0000"/>
          <w:sz w:val="22"/>
          <w:szCs w:val="24"/>
        </w:rPr>
        <w:t>Talent puts stickers on the chip so it doesn’t leak</w:t>
      </w:r>
      <w:r w:rsidR="00985D51">
        <w:rPr>
          <w:rFonts w:ascii="Helvetica" w:hAnsi="Helvetica" w:cs="Arial"/>
          <w:sz w:val="22"/>
          <w:szCs w:val="24"/>
        </w:rPr>
        <w:t>.</w:t>
      </w:r>
    </w:p>
    <w:p w:rsidR="00DF79C7" w:rsidRDefault="00DF79C7" w:rsidP="007E299E">
      <w:pPr>
        <w:numPr>
          <w:ilvl w:val="1"/>
          <w:numId w:val="26"/>
        </w:numPr>
        <w:spacing w:before="240"/>
        <w:jc w:val="both"/>
        <w:outlineLvl w:val="0"/>
        <w:rPr>
          <w:rFonts w:ascii="Helvetica" w:hAnsi="Helvetica" w:cs="Arial"/>
          <w:sz w:val="22"/>
          <w:szCs w:val="24"/>
        </w:rPr>
      </w:pPr>
      <w:r>
        <w:rPr>
          <w:rFonts w:ascii="Helvetica" w:hAnsi="Helvetica" w:cs="Arial"/>
          <w:sz w:val="22"/>
          <w:szCs w:val="24"/>
        </w:rPr>
        <w:t>Finally, ensure the scanner is warm</w:t>
      </w:r>
      <w:r w:rsidR="00C875D2">
        <w:rPr>
          <w:rFonts w:ascii="Helvetica" w:hAnsi="Helvetica" w:cs="Arial"/>
          <w:sz w:val="22"/>
          <w:szCs w:val="24"/>
        </w:rPr>
        <w:t xml:space="preserve">, then load the chip into the autoloader of the scanner, and </w:t>
      </w:r>
      <w:r w:rsidR="00E510F3">
        <w:rPr>
          <w:rFonts w:ascii="Helvetica" w:hAnsi="Helvetica" w:cs="Arial"/>
          <w:sz w:val="22"/>
          <w:szCs w:val="24"/>
        </w:rPr>
        <w:t xml:space="preserve">scan the </w:t>
      </w:r>
      <w:r w:rsidR="00DC1F3A">
        <w:rPr>
          <w:rFonts w:ascii="Helvetica" w:hAnsi="Helvetica" w:cs="Arial"/>
          <w:sz w:val="22"/>
          <w:szCs w:val="24"/>
        </w:rPr>
        <w:t>microarray</w:t>
      </w:r>
      <w:r w:rsidR="00C875D2">
        <w:rPr>
          <w:rFonts w:ascii="Helvetica" w:hAnsi="Helvetica" w:cs="Arial"/>
          <w:sz w:val="22"/>
          <w:szCs w:val="24"/>
        </w:rPr>
        <w:t xml:space="preserve">. </w:t>
      </w:r>
    </w:p>
    <w:p w:rsidR="00C875D2" w:rsidRDefault="00DF79C7"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CU: Talent checks that the scanner has been warmed up, then loads the chip into the scanner, and scans the microarray.</w:t>
      </w:r>
    </w:p>
    <w:p w:rsidR="00CE10F2" w:rsidRPr="00FB038C" w:rsidRDefault="00CE10F2" w:rsidP="007E299E">
      <w:pPr>
        <w:numPr>
          <w:ilvl w:val="0"/>
          <w:numId w:val="26"/>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664D21">
        <w:rPr>
          <w:rFonts w:ascii="Helvetica" w:hAnsi="Helvetica" w:cs="Arial"/>
          <w:b/>
          <w:sz w:val="22"/>
          <w:szCs w:val="24"/>
        </w:rPr>
        <w:t>Applicability of Human Organotypic Tissue Models</w:t>
      </w:r>
      <w:r w:rsidRPr="00FB038C">
        <w:rPr>
          <w:rFonts w:ascii="Helvetica" w:hAnsi="Helvetica" w:cs="Arial"/>
          <w:b/>
          <w:sz w:val="22"/>
          <w:szCs w:val="24"/>
        </w:rPr>
        <w:t xml:space="preserve"> </w:t>
      </w:r>
    </w:p>
    <w:p w:rsidR="00664D21" w:rsidRDefault="00664D21" w:rsidP="007E299E">
      <w:pPr>
        <w:numPr>
          <w:ilvl w:val="1"/>
          <w:numId w:val="26"/>
        </w:numPr>
        <w:spacing w:before="240"/>
        <w:jc w:val="both"/>
        <w:outlineLvl w:val="0"/>
        <w:rPr>
          <w:rFonts w:ascii="Helvetica" w:hAnsi="Helvetica" w:cs="Arial"/>
          <w:sz w:val="22"/>
          <w:szCs w:val="24"/>
        </w:rPr>
      </w:pPr>
      <w:r>
        <w:rPr>
          <w:rFonts w:ascii="Helvetica" w:hAnsi="Helvetica" w:cs="Arial"/>
          <w:sz w:val="22"/>
          <w:szCs w:val="24"/>
        </w:rPr>
        <w:t xml:space="preserve">The cilia beating frequency, or CBF, </w:t>
      </w:r>
      <w:r w:rsidR="000362E2">
        <w:rPr>
          <w:rFonts w:ascii="Helvetica" w:hAnsi="Helvetica" w:cs="Arial"/>
          <w:sz w:val="22"/>
          <w:szCs w:val="24"/>
        </w:rPr>
        <w:t>of nasal tissue</w:t>
      </w:r>
      <w:r w:rsidR="002F2BA6">
        <w:rPr>
          <w:rFonts w:ascii="Helvetica" w:hAnsi="Helvetica" w:cs="Arial"/>
          <w:sz w:val="22"/>
          <w:szCs w:val="24"/>
        </w:rPr>
        <w:t xml:space="preserve"> </w:t>
      </w:r>
      <w:r>
        <w:rPr>
          <w:rFonts w:ascii="Helvetica" w:hAnsi="Helvetica" w:cs="Arial"/>
          <w:sz w:val="22"/>
          <w:szCs w:val="24"/>
        </w:rPr>
        <w:t xml:space="preserve">was measured </w:t>
      </w:r>
      <w:r w:rsidR="002F2BA6">
        <w:rPr>
          <w:rFonts w:ascii="Helvetica" w:hAnsi="Helvetica" w:cs="Arial"/>
          <w:sz w:val="22"/>
          <w:szCs w:val="24"/>
        </w:rPr>
        <w:t xml:space="preserve">before and after exposure to </w:t>
      </w:r>
      <w:r>
        <w:rPr>
          <w:rFonts w:ascii="Helvetica" w:hAnsi="Helvetica" w:cs="Arial"/>
          <w:sz w:val="22"/>
          <w:szCs w:val="24"/>
        </w:rPr>
        <w:t>air</w:t>
      </w:r>
      <w:r w:rsidR="002F2BA6">
        <w:rPr>
          <w:rFonts w:ascii="Helvetica" w:hAnsi="Helvetica" w:cs="Arial"/>
          <w:sz w:val="22"/>
          <w:szCs w:val="24"/>
        </w:rPr>
        <w:t xml:space="preserve"> or cigarette smoke, or CS. The CB</w:t>
      </w:r>
      <w:r w:rsidR="0000627A">
        <w:rPr>
          <w:rFonts w:ascii="Helvetica" w:hAnsi="Helvetica" w:cs="Arial"/>
          <w:sz w:val="22"/>
          <w:szCs w:val="24"/>
        </w:rPr>
        <w:t xml:space="preserve">F in nasal tissue was </w:t>
      </w:r>
      <w:r w:rsidR="00E76369">
        <w:rPr>
          <w:rFonts w:ascii="Helvetica" w:hAnsi="Helvetica" w:cs="Arial"/>
          <w:sz w:val="22"/>
          <w:szCs w:val="24"/>
        </w:rPr>
        <w:t xml:space="preserve">slower </w:t>
      </w:r>
      <w:r w:rsidR="002F2BA6">
        <w:rPr>
          <w:rFonts w:ascii="Helvetica" w:hAnsi="Helvetica" w:cs="Arial"/>
          <w:sz w:val="22"/>
          <w:szCs w:val="24"/>
        </w:rPr>
        <w:t xml:space="preserve">after </w:t>
      </w:r>
      <w:r w:rsidR="0000627A">
        <w:rPr>
          <w:rFonts w:ascii="Helvetica" w:hAnsi="Helvetica" w:cs="Arial"/>
          <w:sz w:val="22"/>
          <w:szCs w:val="24"/>
        </w:rPr>
        <w:t>exposure to CS</w:t>
      </w:r>
      <w:r w:rsidR="002F2BA6">
        <w:rPr>
          <w:rFonts w:ascii="Helvetica" w:hAnsi="Helvetica" w:cs="Arial"/>
          <w:sz w:val="22"/>
          <w:szCs w:val="24"/>
        </w:rPr>
        <w:t xml:space="preserve">. </w:t>
      </w:r>
      <w:r w:rsidR="00674047">
        <w:rPr>
          <w:rFonts w:ascii="Helvetica" w:hAnsi="Helvetica" w:cs="Arial"/>
          <w:sz w:val="22"/>
          <w:szCs w:val="24"/>
        </w:rPr>
        <w:t xml:space="preserve"> </w:t>
      </w:r>
      <w:r w:rsidR="00C56F4A">
        <w:rPr>
          <w:rFonts w:ascii="Helvetica" w:hAnsi="Helvetica" w:cs="Arial"/>
          <w:sz w:val="22"/>
          <w:szCs w:val="24"/>
        </w:rPr>
        <w:t xml:space="preserve">A </w:t>
      </w:r>
      <w:r w:rsidR="00892FA8">
        <w:rPr>
          <w:rFonts w:ascii="Helvetica" w:hAnsi="Helvetica" w:cs="Arial"/>
          <w:sz w:val="22"/>
          <w:szCs w:val="24"/>
        </w:rPr>
        <w:t>lower beating frequency</w:t>
      </w:r>
      <w:r w:rsidR="002F2BA6">
        <w:rPr>
          <w:rFonts w:ascii="Helvetica" w:hAnsi="Helvetica" w:cs="Arial"/>
          <w:sz w:val="22"/>
          <w:szCs w:val="24"/>
        </w:rPr>
        <w:t xml:space="preserve"> </w:t>
      </w:r>
      <w:r w:rsidR="00C56F4A">
        <w:rPr>
          <w:rFonts w:ascii="Helvetica" w:hAnsi="Helvetica" w:cs="Arial"/>
          <w:sz w:val="22"/>
          <w:szCs w:val="24"/>
        </w:rPr>
        <w:t>of the cilia reduces the efficiency t</w:t>
      </w:r>
      <w:r w:rsidR="00F6263A">
        <w:rPr>
          <w:rFonts w:ascii="Helvetica" w:hAnsi="Helvetica" w:cs="Arial"/>
          <w:sz w:val="22"/>
          <w:szCs w:val="24"/>
        </w:rPr>
        <w:t xml:space="preserve">o remove </w:t>
      </w:r>
      <w:r w:rsidR="002F2BA6">
        <w:rPr>
          <w:rFonts w:ascii="Helvetica" w:hAnsi="Helvetica" w:cs="Arial"/>
          <w:sz w:val="22"/>
          <w:szCs w:val="24"/>
        </w:rPr>
        <w:t xml:space="preserve">mucous and infectious agents.  </w:t>
      </w:r>
    </w:p>
    <w:p w:rsidR="00664D21" w:rsidRDefault="00664D21"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 xml:space="preserve">LAB MEDIA: Figure 3 </w:t>
      </w:r>
      <w:r w:rsidR="0000627A">
        <w:rPr>
          <w:rFonts w:ascii="Helvetica" w:hAnsi="Helvetica" w:cs="Arial"/>
          <w:sz w:val="22"/>
          <w:szCs w:val="24"/>
        </w:rPr>
        <w:t xml:space="preserve">(Video Editor: Display the graph on the bottom, Human Organotypic Nasal Tissue Model. When “CBF” is said, box or highlight in color the text on the y-axis “CBF (Hz)” then immediately remove the highlighting. When “cigarette smoke” is said, highlight in color or box the text “CS” on the x-axis of the graph and remove it immediately. When “eliminated” </w:t>
      </w:r>
      <w:r w:rsidR="00A90734">
        <w:rPr>
          <w:rFonts w:ascii="Helvetica" w:hAnsi="Helvetica" w:cs="Arial"/>
          <w:sz w:val="22"/>
          <w:szCs w:val="24"/>
        </w:rPr>
        <w:t xml:space="preserve">is said, place a small box or circle in the empty space on the right of the graph (to the right of the two red bars). </w:t>
      </w:r>
    </w:p>
    <w:p w:rsidR="00CE10F2" w:rsidRDefault="003D357D" w:rsidP="007E299E">
      <w:pPr>
        <w:numPr>
          <w:ilvl w:val="1"/>
          <w:numId w:val="26"/>
        </w:numPr>
        <w:spacing w:before="240"/>
        <w:jc w:val="both"/>
        <w:outlineLvl w:val="0"/>
        <w:rPr>
          <w:rFonts w:ascii="Helvetica" w:hAnsi="Helvetica" w:cs="Arial"/>
          <w:sz w:val="22"/>
          <w:szCs w:val="24"/>
        </w:rPr>
      </w:pPr>
      <w:r>
        <w:rPr>
          <w:rFonts w:ascii="Helvetica" w:hAnsi="Helvetica" w:cs="Arial"/>
          <w:sz w:val="22"/>
          <w:szCs w:val="24"/>
        </w:rPr>
        <w:t xml:space="preserve">Microarray analyses were </w:t>
      </w:r>
      <w:r w:rsidR="00327DAA">
        <w:rPr>
          <w:rFonts w:ascii="Helvetica" w:hAnsi="Helvetica" w:cs="Arial"/>
          <w:sz w:val="22"/>
          <w:szCs w:val="24"/>
        </w:rPr>
        <w:t xml:space="preserve">conducted </w:t>
      </w:r>
      <w:r>
        <w:rPr>
          <w:rFonts w:ascii="Helvetica" w:hAnsi="Helvetica" w:cs="Arial"/>
          <w:sz w:val="22"/>
          <w:szCs w:val="24"/>
        </w:rPr>
        <w:t>to study the i</w:t>
      </w:r>
      <w:r w:rsidR="00664D21">
        <w:rPr>
          <w:rFonts w:ascii="Helvetica" w:hAnsi="Helvetica" w:cs="Arial"/>
          <w:sz w:val="22"/>
          <w:szCs w:val="24"/>
        </w:rPr>
        <w:t xml:space="preserve">mpacts </w:t>
      </w:r>
      <w:r w:rsidR="002F2BA6">
        <w:rPr>
          <w:rFonts w:ascii="Helvetica" w:hAnsi="Helvetica" w:cs="Arial"/>
          <w:sz w:val="22"/>
          <w:szCs w:val="24"/>
        </w:rPr>
        <w:t xml:space="preserve">of CS </w:t>
      </w:r>
      <w:r w:rsidR="00664D21">
        <w:rPr>
          <w:rFonts w:ascii="Helvetica" w:hAnsi="Helvetica" w:cs="Arial"/>
          <w:sz w:val="22"/>
          <w:szCs w:val="24"/>
        </w:rPr>
        <w:t>exposure in organotypic bronchial</w:t>
      </w:r>
      <w:r w:rsidR="005A3D0B">
        <w:rPr>
          <w:rFonts w:ascii="Helvetica" w:hAnsi="Helvetica" w:cs="Arial"/>
          <w:sz w:val="22"/>
          <w:szCs w:val="24"/>
        </w:rPr>
        <w:t xml:space="preserve"> and nasal</w:t>
      </w:r>
      <w:r w:rsidR="00664D21">
        <w:rPr>
          <w:rFonts w:ascii="Helvetica" w:hAnsi="Helvetica" w:cs="Arial"/>
          <w:sz w:val="22"/>
          <w:szCs w:val="24"/>
        </w:rPr>
        <w:t xml:space="preserve"> </w:t>
      </w:r>
      <w:r w:rsidR="00327DAA">
        <w:rPr>
          <w:rFonts w:ascii="Helvetica" w:hAnsi="Helvetica" w:cs="Arial"/>
          <w:sz w:val="22"/>
          <w:szCs w:val="24"/>
        </w:rPr>
        <w:t xml:space="preserve">tissue models </w:t>
      </w:r>
      <w:r w:rsidR="00664D21">
        <w:rPr>
          <w:rFonts w:ascii="Helvetica" w:hAnsi="Helvetica" w:cs="Arial"/>
          <w:sz w:val="22"/>
          <w:szCs w:val="24"/>
        </w:rPr>
        <w:t>48 hours after exposure</w:t>
      </w:r>
      <w:r w:rsidR="00327DAA">
        <w:rPr>
          <w:rFonts w:ascii="Helvetica" w:hAnsi="Helvetica" w:cs="Arial"/>
          <w:sz w:val="22"/>
          <w:szCs w:val="24"/>
        </w:rPr>
        <w:t xml:space="preserve">. This CS impact </w:t>
      </w:r>
      <w:r w:rsidR="00327DAA" w:rsidRPr="00327DAA">
        <w:rPr>
          <w:rFonts w:ascii="Helvetica" w:hAnsi="Helvetica" w:cs="Arial"/>
          <w:i/>
          <w:sz w:val="22"/>
          <w:szCs w:val="24"/>
        </w:rPr>
        <w:t>in vitro</w:t>
      </w:r>
      <w:r w:rsidR="00327DAA">
        <w:rPr>
          <w:rFonts w:ascii="Helvetica" w:hAnsi="Helvetica" w:cs="Arial"/>
          <w:sz w:val="22"/>
          <w:szCs w:val="24"/>
        </w:rPr>
        <w:t xml:space="preserve"> was</w:t>
      </w:r>
      <w:r w:rsidR="00664D21">
        <w:rPr>
          <w:rFonts w:ascii="Helvetica" w:hAnsi="Helvetica" w:cs="Arial"/>
          <w:sz w:val="22"/>
          <w:szCs w:val="24"/>
        </w:rPr>
        <w:t xml:space="preserve"> compared to </w:t>
      </w:r>
      <w:r w:rsidR="00327DAA">
        <w:rPr>
          <w:rFonts w:ascii="Helvetica" w:hAnsi="Helvetica" w:cs="Arial"/>
          <w:sz w:val="22"/>
          <w:szCs w:val="24"/>
        </w:rPr>
        <w:t xml:space="preserve">the impact </w:t>
      </w:r>
      <w:r w:rsidR="00664D21">
        <w:rPr>
          <w:rFonts w:ascii="Helvetica" w:hAnsi="Helvetica" w:cs="Arial"/>
          <w:sz w:val="22"/>
          <w:szCs w:val="24"/>
        </w:rPr>
        <w:t>of smoking on human bronchial epithelial tissue collected by bronchoscopy and nasal epithelial brushing</w:t>
      </w:r>
      <w:r w:rsidR="005A3D0B">
        <w:rPr>
          <w:rFonts w:ascii="Helvetica" w:hAnsi="Helvetica" w:cs="Arial"/>
          <w:sz w:val="22"/>
          <w:szCs w:val="24"/>
        </w:rPr>
        <w:t>, respectively</w:t>
      </w:r>
      <w:r w:rsidR="00664D21">
        <w:rPr>
          <w:rFonts w:ascii="Helvetica" w:hAnsi="Helvetica" w:cs="Arial"/>
          <w:sz w:val="22"/>
          <w:szCs w:val="24"/>
        </w:rPr>
        <w:t xml:space="preserve">. </w:t>
      </w:r>
      <w:r>
        <w:rPr>
          <w:rFonts w:ascii="Helvetica" w:hAnsi="Helvetica" w:cs="Arial"/>
          <w:sz w:val="22"/>
          <w:szCs w:val="24"/>
        </w:rPr>
        <w:t>The network-based</w:t>
      </w:r>
      <w:r w:rsidR="000362E2">
        <w:rPr>
          <w:rFonts w:ascii="Helvetica" w:hAnsi="Helvetica" w:cs="Arial"/>
          <w:sz w:val="22"/>
          <w:szCs w:val="24"/>
        </w:rPr>
        <w:t>,</w:t>
      </w:r>
      <w:r>
        <w:rPr>
          <w:rFonts w:ascii="Helvetica" w:hAnsi="Helvetica" w:cs="Arial"/>
          <w:sz w:val="22"/>
          <w:szCs w:val="24"/>
        </w:rPr>
        <w:t xml:space="preserve"> systems biology approach shows a positive correlation between the backbone nodes of </w:t>
      </w:r>
      <w:r w:rsidRPr="003D357D">
        <w:rPr>
          <w:rFonts w:ascii="Helvetica" w:hAnsi="Helvetica" w:cs="Arial"/>
          <w:i/>
          <w:sz w:val="22"/>
          <w:szCs w:val="24"/>
        </w:rPr>
        <w:t>in vivo</w:t>
      </w:r>
      <w:r>
        <w:rPr>
          <w:rFonts w:ascii="Helvetica" w:hAnsi="Helvetica" w:cs="Arial"/>
          <w:sz w:val="22"/>
          <w:szCs w:val="24"/>
        </w:rPr>
        <w:t xml:space="preserve"> and </w:t>
      </w:r>
      <w:r w:rsidRPr="003D357D">
        <w:rPr>
          <w:rFonts w:ascii="Helvetica" w:hAnsi="Helvetica" w:cs="Arial"/>
          <w:i/>
          <w:sz w:val="22"/>
          <w:szCs w:val="24"/>
        </w:rPr>
        <w:t>in vitro</w:t>
      </w:r>
      <w:r>
        <w:rPr>
          <w:rFonts w:ascii="Helvetica" w:hAnsi="Helvetica" w:cs="Arial"/>
          <w:sz w:val="22"/>
          <w:szCs w:val="24"/>
        </w:rPr>
        <w:t xml:space="preserve"> datasets. </w:t>
      </w:r>
    </w:p>
    <w:p w:rsidR="00CE10F2" w:rsidRPr="004D14D6" w:rsidRDefault="00371AEC" w:rsidP="007E299E">
      <w:pPr>
        <w:numPr>
          <w:ilvl w:val="2"/>
          <w:numId w:val="26"/>
        </w:numPr>
        <w:spacing w:before="240"/>
        <w:jc w:val="both"/>
        <w:outlineLvl w:val="0"/>
        <w:rPr>
          <w:rFonts w:ascii="Helvetica" w:hAnsi="Helvetica" w:cs="Arial"/>
          <w:sz w:val="22"/>
          <w:szCs w:val="24"/>
        </w:rPr>
      </w:pPr>
      <w:r>
        <w:rPr>
          <w:rFonts w:ascii="Helvetica" w:hAnsi="Helvetica" w:cs="Arial"/>
          <w:sz w:val="22"/>
          <w:szCs w:val="24"/>
        </w:rPr>
        <w:t>LAB MEDIA: Figure 5</w:t>
      </w:r>
      <w:r w:rsidR="003D357D">
        <w:rPr>
          <w:rFonts w:ascii="Helvetica" w:hAnsi="Helvetica" w:cs="Arial"/>
          <w:sz w:val="22"/>
          <w:szCs w:val="24"/>
        </w:rPr>
        <w:t>B</w:t>
      </w:r>
      <w:r>
        <w:rPr>
          <w:rFonts w:ascii="Helvetica" w:hAnsi="Helvetica" w:cs="Arial"/>
          <w:sz w:val="22"/>
          <w:szCs w:val="24"/>
        </w:rPr>
        <w:t xml:space="preserve"> (Video Editor: </w:t>
      </w:r>
      <w:r w:rsidR="003D357D">
        <w:rPr>
          <w:rFonts w:ascii="Helvetica" w:hAnsi="Helvetica" w:cs="Arial"/>
          <w:sz w:val="22"/>
          <w:szCs w:val="24"/>
        </w:rPr>
        <w:t>Show Figure 5B without the text at the top (“Activation of Each Node in the Xenobiotic…”</w:t>
      </w:r>
      <w:r>
        <w:rPr>
          <w:rFonts w:ascii="Helvetica" w:hAnsi="Helvetica" w:cs="Arial"/>
          <w:sz w:val="22"/>
          <w:szCs w:val="24"/>
        </w:rPr>
        <w:t>)</w:t>
      </w:r>
      <w:r w:rsidR="003D357D">
        <w:rPr>
          <w:rFonts w:ascii="Helvetica" w:hAnsi="Helvetica" w:cs="Arial"/>
          <w:sz w:val="22"/>
          <w:szCs w:val="24"/>
        </w:rPr>
        <w:t xml:space="preserve"> and remove the text on the right of each graph (“Backbone Correlation” and “Gene-expression correlation”). When “organotypic </w:t>
      </w:r>
      <w:r w:rsidR="003D357D">
        <w:rPr>
          <w:rFonts w:ascii="Helvetica" w:hAnsi="Helvetica" w:cs="Arial"/>
          <w:sz w:val="22"/>
          <w:szCs w:val="24"/>
        </w:rPr>
        <w:lastRenderedPageBreak/>
        <w:t>bronchial tissues” is said, highlight the y-axis (left line on the square) on both the bronchial and nasal graphs by shading in yellow, then immediately remove the highlighting. When “human bronchial” is said, highlight the x-axis in the same way, but in green. When “The network-based…” is said, add the text seen in the figure, “Backbone Correlation: Pearson: 0.77 Spearman: 0.80…”</w:t>
      </w:r>
      <w:r w:rsidR="00A208AB">
        <w:rPr>
          <w:rFonts w:ascii="Helvetica" w:hAnsi="Helvetica" w:cs="Arial"/>
          <w:sz w:val="22"/>
          <w:szCs w:val="24"/>
        </w:rPr>
        <w:t xml:space="preserve">) </w:t>
      </w:r>
    </w:p>
    <w:p w:rsidR="00CE10F2" w:rsidRPr="00FB038C" w:rsidRDefault="00CE10F2" w:rsidP="00CE10F2">
      <w:pPr>
        <w:spacing w:line="480" w:lineRule="auto"/>
        <w:ind w:left="792"/>
        <w:rPr>
          <w:rFonts w:ascii="Helvetica" w:hAnsi="Helvetica"/>
          <w:b/>
          <w:sz w:val="22"/>
          <w:lang w:eastAsia="zh-TW"/>
        </w:rPr>
      </w:pPr>
    </w:p>
    <w:p w:rsidR="00CE10F2" w:rsidRPr="004D14D6" w:rsidRDefault="00CE10F2" w:rsidP="007E299E">
      <w:pPr>
        <w:numPr>
          <w:ilvl w:val="0"/>
          <w:numId w:val="2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r w:rsidR="004D14D6">
        <w:rPr>
          <w:rFonts w:ascii="Helvetica" w:hAnsi="Helvetica" w:cs="Arial"/>
          <w:b/>
          <w:sz w:val="22"/>
          <w:szCs w:val="24"/>
        </w:rPr>
        <w:t>:</w:t>
      </w:r>
    </w:p>
    <w:p w:rsidR="00CE10F2" w:rsidRPr="00287DEF" w:rsidRDefault="00FD095D" w:rsidP="007E299E">
      <w:pPr>
        <w:numPr>
          <w:ilvl w:val="1"/>
          <w:numId w:val="26"/>
        </w:numPr>
        <w:spacing w:before="240"/>
        <w:jc w:val="both"/>
        <w:outlineLvl w:val="0"/>
        <w:rPr>
          <w:rFonts w:ascii="Helvetica" w:hAnsi="Helvetica"/>
          <w:i/>
          <w:sz w:val="22"/>
        </w:rPr>
      </w:pPr>
      <w:r w:rsidRPr="00287DEF">
        <w:rPr>
          <w:rFonts w:ascii="Helvetica" w:hAnsi="Helvetica" w:cs="Arial"/>
          <w:sz w:val="22"/>
          <w:szCs w:val="24"/>
        </w:rPr>
        <w:t>Julia Hoeng:</w:t>
      </w:r>
      <w:r w:rsidR="00CE10F2" w:rsidRPr="00287DEF">
        <w:rPr>
          <w:rFonts w:ascii="Helvetica" w:hAnsi="Helvetica" w:cs="Arial"/>
          <w:sz w:val="22"/>
          <w:szCs w:val="24"/>
        </w:rPr>
        <w:t xml:space="preserve"> </w:t>
      </w:r>
      <w:r w:rsidR="00287DEF" w:rsidRPr="00287DEF">
        <w:rPr>
          <w:rFonts w:ascii="Helvetica" w:hAnsi="Helvetica" w:cs="Arial"/>
          <w:sz w:val="22"/>
          <w:szCs w:val="24"/>
        </w:rPr>
        <w:t>While attempting this procedure, it is important to remember that this is a newly developing research area.</w:t>
      </w:r>
      <w:r w:rsidR="00287DEF" w:rsidRPr="00287DEF">
        <w:rPr>
          <w:rFonts w:ascii="Helvetica" w:hAnsi="Helvetica" w:cs="Arial"/>
          <w:sz w:val="22"/>
          <w:szCs w:val="24"/>
        </w:rPr>
        <w:br/>
        <w:t>There are two key components:</w:t>
      </w:r>
      <w:r w:rsidR="009E2A88">
        <w:rPr>
          <w:rFonts w:ascii="Helvetica" w:hAnsi="Helvetica" w:cs="Arial"/>
          <w:sz w:val="22"/>
          <w:szCs w:val="24"/>
        </w:rPr>
        <w:t xml:space="preserve"> </w:t>
      </w:r>
      <w:r w:rsidR="00287DEF" w:rsidRPr="00287DEF">
        <w:rPr>
          <w:rFonts w:ascii="Helvetica" w:hAnsi="Helvetica" w:cs="Arial"/>
          <w:sz w:val="22"/>
          <w:szCs w:val="24"/>
        </w:rPr>
        <w:t>on the one side a well characterized whole aerosol exposure platform and the other side a relevant experimental system which may consist of a three-dimensional tissue culture model to best mimic the specific architecture, the biochemical and mechanical cues, as well as the cell-cell interactions of the microenvironment relevant to the tissue or target organ under investigation.</w:t>
      </w:r>
      <w:r w:rsidR="00CE10F2" w:rsidRPr="00287DEF">
        <w:rPr>
          <w:rFonts w:ascii="Helvetica" w:hAnsi="Helvetica"/>
          <w:i/>
          <w:color w:val="FF0000"/>
          <w:sz w:val="22"/>
        </w:rPr>
        <w:t xml:space="preserve"> </w:t>
      </w:r>
      <w:r w:rsidR="00CE10F2" w:rsidRPr="00287DEF">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pPr>
        <w:pStyle w:val="BodyText"/>
        <w:rPr>
          <w:rFonts w:ascii="Helvetica" w:hAnsi="Helvetica"/>
          <w:i w:val="0"/>
          <w:sz w:val="22"/>
        </w:rPr>
      </w:pPr>
    </w:p>
    <w:p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8835B7" w:rsidRDefault="008835B7" w:rsidP="00CE10F2">
      <w:pPr>
        <w:pStyle w:val="BodyText"/>
        <w:outlineLvl w:val="0"/>
        <w:rPr>
          <w:rFonts w:ascii="Helvetica" w:hAnsi="Helvetica"/>
          <w:i w:val="0"/>
          <w:sz w:val="22"/>
        </w:rPr>
      </w:pPr>
      <w:r>
        <w:rPr>
          <w:rFonts w:ascii="Helvetica" w:hAnsi="Helvetica"/>
          <w:i w:val="0"/>
          <w:sz w:val="22"/>
        </w:rPr>
        <w:t xml:space="preserve">P1 - </w:t>
      </w:r>
      <w:r w:rsidRPr="008835B7">
        <w:rPr>
          <w:rFonts w:ascii="Helvetica" w:hAnsi="Helvetica"/>
          <w:i w:val="0"/>
          <w:sz w:val="22"/>
        </w:rPr>
        <w:t>Cartoon_3d_culture_nasal_and_bronchial.ai</w:t>
      </w:r>
    </w:p>
    <w:p w:rsidR="008835B7" w:rsidRDefault="008835B7" w:rsidP="00CE10F2">
      <w:pPr>
        <w:pStyle w:val="BodyText"/>
        <w:outlineLvl w:val="0"/>
        <w:rPr>
          <w:rFonts w:ascii="Helvetica" w:hAnsi="Helvetica"/>
          <w:i w:val="0"/>
          <w:sz w:val="22"/>
        </w:rPr>
      </w:pPr>
      <w:r>
        <w:rPr>
          <w:rFonts w:ascii="Helvetica" w:hAnsi="Helvetica"/>
          <w:i w:val="0"/>
          <w:sz w:val="22"/>
        </w:rPr>
        <w:t xml:space="preserve">P2 - </w:t>
      </w:r>
      <w:r w:rsidRPr="008835B7">
        <w:rPr>
          <w:rFonts w:ascii="Helvetica" w:hAnsi="Helvetica"/>
          <w:i w:val="0"/>
          <w:sz w:val="22"/>
        </w:rPr>
        <w:t>Exposure_of_tissues.ai</w:t>
      </w:r>
      <w:bookmarkStart w:id="0" w:name="_GoBack"/>
      <w:bookmarkEnd w:id="0"/>
    </w:p>
    <w:p w:rsidR="008835B7" w:rsidRDefault="008835B7" w:rsidP="00CE10F2">
      <w:pPr>
        <w:pStyle w:val="BodyText"/>
        <w:outlineLvl w:val="0"/>
        <w:rPr>
          <w:rFonts w:ascii="Helvetica" w:hAnsi="Helvetica"/>
          <w:i w:val="0"/>
          <w:sz w:val="22"/>
        </w:rPr>
      </w:pPr>
      <w:r>
        <w:rPr>
          <w:rFonts w:ascii="Helvetica" w:hAnsi="Helvetica"/>
          <w:i w:val="0"/>
          <w:sz w:val="22"/>
        </w:rPr>
        <w:t xml:space="preserve">P3 - </w:t>
      </w:r>
      <w:r w:rsidRPr="008835B7">
        <w:rPr>
          <w:rFonts w:ascii="Helvetica" w:hAnsi="Helvetica"/>
          <w:i w:val="0"/>
          <w:sz w:val="22"/>
        </w:rPr>
        <w:t>ciliary_beating.ai</w:t>
      </w:r>
    </w:p>
    <w:p w:rsidR="008835B7" w:rsidRDefault="008835B7" w:rsidP="00CE10F2">
      <w:pPr>
        <w:pStyle w:val="BodyText"/>
        <w:outlineLvl w:val="0"/>
        <w:rPr>
          <w:rFonts w:ascii="Helvetica" w:hAnsi="Helvetica"/>
          <w:i w:val="0"/>
          <w:sz w:val="22"/>
        </w:rPr>
      </w:pPr>
      <w:r>
        <w:rPr>
          <w:rFonts w:ascii="Helvetica" w:hAnsi="Helvetica"/>
          <w:i w:val="0"/>
          <w:sz w:val="22"/>
        </w:rPr>
        <w:t xml:space="preserve">P4 - </w:t>
      </w:r>
      <w:r w:rsidRPr="008835B7">
        <w:rPr>
          <w:rFonts w:ascii="Helvetica" w:hAnsi="Helvetica"/>
          <w:i w:val="0"/>
          <w:sz w:val="22"/>
        </w:rPr>
        <w:t>Gex.ai</w:t>
      </w:r>
    </w:p>
    <w:p w:rsidR="008835B7" w:rsidRDefault="008835B7" w:rsidP="00CE10F2">
      <w:pPr>
        <w:pStyle w:val="BodyText"/>
        <w:outlineLvl w:val="0"/>
        <w:rPr>
          <w:rFonts w:ascii="Helvetica" w:hAnsi="Helvetica"/>
          <w:i w:val="0"/>
          <w:sz w:val="22"/>
        </w:rPr>
      </w:pPr>
      <w:r>
        <w:rPr>
          <w:rFonts w:ascii="Helvetica" w:hAnsi="Helvetica"/>
          <w:i w:val="0"/>
          <w:sz w:val="22"/>
        </w:rPr>
        <w:t xml:space="preserve">P5 - </w:t>
      </w:r>
      <w:r w:rsidRPr="008835B7">
        <w:rPr>
          <w:rFonts w:ascii="Helvetica" w:hAnsi="Helvetica"/>
          <w:i w:val="0"/>
          <w:sz w:val="22"/>
        </w:rPr>
        <w:t>sysBio.ai</w:t>
      </w:r>
    </w:p>
    <w:p w:rsidR="008835B7" w:rsidRDefault="008835B7" w:rsidP="00CE10F2">
      <w:pPr>
        <w:pStyle w:val="BodyText"/>
        <w:outlineLvl w:val="0"/>
        <w:rPr>
          <w:rFonts w:ascii="Helvetica" w:hAnsi="Helvetica"/>
          <w:i w:val="0"/>
          <w:sz w:val="22"/>
        </w:rPr>
      </w:pPr>
      <w:r>
        <w:rPr>
          <w:rFonts w:ascii="Helvetica" w:hAnsi="Helvetica"/>
          <w:i w:val="0"/>
          <w:sz w:val="22"/>
        </w:rPr>
        <w:t xml:space="preserve">8.1.1. - </w:t>
      </w:r>
      <w:r w:rsidRPr="008835B7">
        <w:rPr>
          <w:rFonts w:ascii="Helvetica" w:hAnsi="Helvetica"/>
          <w:i w:val="0"/>
          <w:sz w:val="22"/>
        </w:rPr>
        <w:t>Figure 3.ai</w:t>
      </w:r>
    </w:p>
    <w:p w:rsidR="008835B7" w:rsidRPr="00FB038C" w:rsidRDefault="008835B7" w:rsidP="00CE10F2">
      <w:pPr>
        <w:pStyle w:val="BodyText"/>
        <w:outlineLvl w:val="0"/>
        <w:rPr>
          <w:rFonts w:ascii="Helvetica" w:hAnsi="Helvetica"/>
          <w:i w:val="0"/>
          <w:sz w:val="22"/>
        </w:rPr>
      </w:pPr>
      <w:r>
        <w:rPr>
          <w:rFonts w:ascii="Helvetica" w:hAnsi="Helvetica"/>
          <w:i w:val="0"/>
          <w:sz w:val="22"/>
        </w:rPr>
        <w:t xml:space="preserve">8.2.1 - </w:t>
      </w:r>
      <w:r w:rsidRPr="008835B7">
        <w:rPr>
          <w:rFonts w:ascii="Helvetica" w:hAnsi="Helvetica"/>
          <w:i w:val="0"/>
          <w:sz w:val="22"/>
        </w:rPr>
        <w:t>Figure5B.ai</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27"/>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544C2F" w15:done="0"/>
  <w15:commentEx w15:paraId="408E71E9" w15:done="0"/>
  <w15:commentEx w15:paraId="28049B6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774" w:rsidRDefault="00F44774">
      <w:r>
        <w:separator/>
      </w:r>
    </w:p>
  </w:endnote>
  <w:endnote w:type="continuationSeparator" w:id="0">
    <w:p w:rsidR="00F44774" w:rsidRDefault="00F44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522" w:rsidRDefault="001F7522" w:rsidP="00CE10F2">
    <w:pPr>
      <w:pStyle w:val="Footer"/>
      <w:jc w:val="center"/>
    </w:pPr>
    <w:r>
      <w:sym w:font="Symbol" w:char="F0D3"/>
    </w:r>
    <w:r>
      <w:t xml:space="preserve"> 2013, Journal of Visualized Experiments</w:t>
    </w:r>
  </w:p>
  <w:p w:rsidR="001F7522" w:rsidRDefault="001F7522"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774" w:rsidRDefault="00F44774">
      <w:r>
        <w:separator/>
      </w:r>
    </w:p>
  </w:footnote>
  <w:footnote w:type="continuationSeparator" w:id="0">
    <w:p w:rsidR="00F44774" w:rsidRDefault="00F44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CA187A"/>
    <w:multiLevelType w:val="multilevel"/>
    <w:tmpl w:val="685CF5CC"/>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3"/>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4DF7265"/>
    <w:multiLevelType w:val="multilevel"/>
    <w:tmpl w:val="62F2766A"/>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3"/>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23B22153"/>
    <w:multiLevelType w:val="multilevel"/>
    <w:tmpl w:val="6A5818A8"/>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8C95EB4"/>
    <w:multiLevelType w:val="hybridMultilevel"/>
    <w:tmpl w:val="B3C294D4"/>
    <w:lvl w:ilvl="0" w:tplc="150493B0">
      <w:start w:val="1"/>
      <w:numFmt w:val="bullet"/>
      <w:lvlText w:val="•"/>
      <w:lvlJc w:val="left"/>
      <w:pPr>
        <w:tabs>
          <w:tab w:val="num" w:pos="720"/>
        </w:tabs>
        <w:ind w:left="720" w:hanging="360"/>
      </w:pPr>
      <w:rPr>
        <w:rFonts w:ascii="Arial" w:hAnsi="Arial" w:hint="default"/>
      </w:rPr>
    </w:lvl>
    <w:lvl w:ilvl="1" w:tplc="53A66C7A">
      <w:start w:val="1"/>
      <w:numFmt w:val="bullet"/>
      <w:lvlText w:val="•"/>
      <w:lvlJc w:val="left"/>
      <w:pPr>
        <w:tabs>
          <w:tab w:val="num" w:pos="1440"/>
        </w:tabs>
        <w:ind w:left="1440" w:hanging="360"/>
      </w:pPr>
      <w:rPr>
        <w:rFonts w:ascii="Arial" w:hAnsi="Arial" w:hint="default"/>
      </w:rPr>
    </w:lvl>
    <w:lvl w:ilvl="2" w:tplc="E438BF0E" w:tentative="1">
      <w:start w:val="1"/>
      <w:numFmt w:val="bullet"/>
      <w:lvlText w:val="•"/>
      <w:lvlJc w:val="left"/>
      <w:pPr>
        <w:tabs>
          <w:tab w:val="num" w:pos="2160"/>
        </w:tabs>
        <w:ind w:left="2160" w:hanging="360"/>
      </w:pPr>
      <w:rPr>
        <w:rFonts w:ascii="Arial" w:hAnsi="Arial" w:hint="default"/>
      </w:rPr>
    </w:lvl>
    <w:lvl w:ilvl="3" w:tplc="F35A72D0" w:tentative="1">
      <w:start w:val="1"/>
      <w:numFmt w:val="bullet"/>
      <w:lvlText w:val="•"/>
      <w:lvlJc w:val="left"/>
      <w:pPr>
        <w:tabs>
          <w:tab w:val="num" w:pos="2880"/>
        </w:tabs>
        <w:ind w:left="2880" w:hanging="360"/>
      </w:pPr>
      <w:rPr>
        <w:rFonts w:ascii="Arial" w:hAnsi="Arial" w:hint="default"/>
      </w:rPr>
    </w:lvl>
    <w:lvl w:ilvl="4" w:tplc="2118EA64" w:tentative="1">
      <w:start w:val="1"/>
      <w:numFmt w:val="bullet"/>
      <w:lvlText w:val="•"/>
      <w:lvlJc w:val="left"/>
      <w:pPr>
        <w:tabs>
          <w:tab w:val="num" w:pos="3600"/>
        </w:tabs>
        <w:ind w:left="3600" w:hanging="360"/>
      </w:pPr>
      <w:rPr>
        <w:rFonts w:ascii="Arial" w:hAnsi="Arial" w:hint="default"/>
      </w:rPr>
    </w:lvl>
    <w:lvl w:ilvl="5" w:tplc="B442CE0E" w:tentative="1">
      <w:start w:val="1"/>
      <w:numFmt w:val="bullet"/>
      <w:lvlText w:val="•"/>
      <w:lvlJc w:val="left"/>
      <w:pPr>
        <w:tabs>
          <w:tab w:val="num" w:pos="4320"/>
        </w:tabs>
        <w:ind w:left="4320" w:hanging="360"/>
      </w:pPr>
      <w:rPr>
        <w:rFonts w:ascii="Arial" w:hAnsi="Arial" w:hint="default"/>
      </w:rPr>
    </w:lvl>
    <w:lvl w:ilvl="6" w:tplc="8B1C3848" w:tentative="1">
      <w:start w:val="1"/>
      <w:numFmt w:val="bullet"/>
      <w:lvlText w:val="•"/>
      <w:lvlJc w:val="left"/>
      <w:pPr>
        <w:tabs>
          <w:tab w:val="num" w:pos="5040"/>
        </w:tabs>
        <w:ind w:left="5040" w:hanging="360"/>
      </w:pPr>
      <w:rPr>
        <w:rFonts w:ascii="Arial" w:hAnsi="Arial" w:hint="default"/>
      </w:rPr>
    </w:lvl>
    <w:lvl w:ilvl="7" w:tplc="97FAC7E6" w:tentative="1">
      <w:start w:val="1"/>
      <w:numFmt w:val="bullet"/>
      <w:lvlText w:val="•"/>
      <w:lvlJc w:val="left"/>
      <w:pPr>
        <w:tabs>
          <w:tab w:val="num" w:pos="5760"/>
        </w:tabs>
        <w:ind w:left="5760" w:hanging="360"/>
      </w:pPr>
      <w:rPr>
        <w:rFonts w:ascii="Arial" w:hAnsi="Arial" w:hint="default"/>
      </w:rPr>
    </w:lvl>
    <w:lvl w:ilvl="8" w:tplc="4B929532" w:tentative="1">
      <w:start w:val="1"/>
      <w:numFmt w:val="bullet"/>
      <w:lvlText w:val="•"/>
      <w:lvlJc w:val="left"/>
      <w:pPr>
        <w:tabs>
          <w:tab w:val="num" w:pos="6480"/>
        </w:tabs>
        <w:ind w:left="6480" w:hanging="360"/>
      </w:pPr>
      <w:rPr>
        <w:rFonts w:ascii="Arial" w:hAnsi="Arial"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4C0631"/>
    <w:multiLevelType w:val="hybridMultilevel"/>
    <w:tmpl w:val="4A0E6CF6"/>
    <w:lvl w:ilvl="0" w:tplc="79FC1A16">
      <w:start w:val="1"/>
      <w:numFmt w:val="bullet"/>
      <w:lvlText w:val="•"/>
      <w:lvlJc w:val="left"/>
      <w:pPr>
        <w:tabs>
          <w:tab w:val="num" w:pos="720"/>
        </w:tabs>
        <w:ind w:left="720" w:hanging="360"/>
      </w:pPr>
      <w:rPr>
        <w:rFonts w:ascii="Arial" w:hAnsi="Arial" w:hint="default"/>
      </w:rPr>
    </w:lvl>
    <w:lvl w:ilvl="1" w:tplc="38B02A52">
      <w:start w:val="1"/>
      <w:numFmt w:val="bullet"/>
      <w:lvlText w:val="•"/>
      <w:lvlJc w:val="left"/>
      <w:pPr>
        <w:tabs>
          <w:tab w:val="num" w:pos="1440"/>
        </w:tabs>
        <w:ind w:left="1440" w:hanging="360"/>
      </w:pPr>
      <w:rPr>
        <w:rFonts w:ascii="Arial" w:hAnsi="Arial" w:hint="default"/>
      </w:rPr>
    </w:lvl>
    <w:lvl w:ilvl="2" w:tplc="066476D4" w:tentative="1">
      <w:start w:val="1"/>
      <w:numFmt w:val="bullet"/>
      <w:lvlText w:val="•"/>
      <w:lvlJc w:val="left"/>
      <w:pPr>
        <w:tabs>
          <w:tab w:val="num" w:pos="2160"/>
        </w:tabs>
        <w:ind w:left="2160" w:hanging="360"/>
      </w:pPr>
      <w:rPr>
        <w:rFonts w:ascii="Arial" w:hAnsi="Arial" w:hint="default"/>
      </w:rPr>
    </w:lvl>
    <w:lvl w:ilvl="3" w:tplc="35B6FE86" w:tentative="1">
      <w:start w:val="1"/>
      <w:numFmt w:val="bullet"/>
      <w:lvlText w:val="•"/>
      <w:lvlJc w:val="left"/>
      <w:pPr>
        <w:tabs>
          <w:tab w:val="num" w:pos="2880"/>
        </w:tabs>
        <w:ind w:left="2880" w:hanging="360"/>
      </w:pPr>
      <w:rPr>
        <w:rFonts w:ascii="Arial" w:hAnsi="Arial" w:hint="default"/>
      </w:rPr>
    </w:lvl>
    <w:lvl w:ilvl="4" w:tplc="E618BAB4" w:tentative="1">
      <w:start w:val="1"/>
      <w:numFmt w:val="bullet"/>
      <w:lvlText w:val="•"/>
      <w:lvlJc w:val="left"/>
      <w:pPr>
        <w:tabs>
          <w:tab w:val="num" w:pos="3600"/>
        </w:tabs>
        <w:ind w:left="3600" w:hanging="360"/>
      </w:pPr>
      <w:rPr>
        <w:rFonts w:ascii="Arial" w:hAnsi="Arial" w:hint="default"/>
      </w:rPr>
    </w:lvl>
    <w:lvl w:ilvl="5" w:tplc="052E165E" w:tentative="1">
      <w:start w:val="1"/>
      <w:numFmt w:val="bullet"/>
      <w:lvlText w:val="•"/>
      <w:lvlJc w:val="left"/>
      <w:pPr>
        <w:tabs>
          <w:tab w:val="num" w:pos="4320"/>
        </w:tabs>
        <w:ind w:left="4320" w:hanging="360"/>
      </w:pPr>
      <w:rPr>
        <w:rFonts w:ascii="Arial" w:hAnsi="Arial" w:hint="default"/>
      </w:rPr>
    </w:lvl>
    <w:lvl w:ilvl="6" w:tplc="8DEAF0D0" w:tentative="1">
      <w:start w:val="1"/>
      <w:numFmt w:val="bullet"/>
      <w:lvlText w:val="•"/>
      <w:lvlJc w:val="left"/>
      <w:pPr>
        <w:tabs>
          <w:tab w:val="num" w:pos="5040"/>
        </w:tabs>
        <w:ind w:left="5040" w:hanging="360"/>
      </w:pPr>
      <w:rPr>
        <w:rFonts w:ascii="Arial" w:hAnsi="Arial" w:hint="default"/>
      </w:rPr>
    </w:lvl>
    <w:lvl w:ilvl="7" w:tplc="F712F166" w:tentative="1">
      <w:start w:val="1"/>
      <w:numFmt w:val="bullet"/>
      <w:lvlText w:val="•"/>
      <w:lvlJc w:val="left"/>
      <w:pPr>
        <w:tabs>
          <w:tab w:val="num" w:pos="5760"/>
        </w:tabs>
        <w:ind w:left="5760" w:hanging="360"/>
      </w:pPr>
      <w:rPr>
        <w:rFonts w:ascii="Arial" w:hAnsi="Arial" w:hint="default"/>
      </w:rPr>
    </w:lvl>
    <w:lvl w:ilvl="8" w:tplc="97BA4848" w:tentative="1">
      <w:start w:val="1"/>
      <w:numFmt w:val="bullet"/>
      <w:lvlText w:val="•"/>
      <w:lvlJc w:val="left"/>
      <w:pPr>
        <w:tabs>
          <w:tab w:val="num" w:pos="6480"/>
        </w:tabs>
        <w:ind w:left="6480" w:hanging="360"/>
      </w:pPr>
      <w:rPr>
        <w:rFonts w:ascii="Arial" w:hAnsi="Arial" w:hint="default"/>
      </w:r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13F2AE3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60E57B60"/>
    <w:multiLevelType w:val="multilevel"/>
    <w:tmpl w:val="5AF85F04"/>
    <w:lvl w:ilvl="0">
      <w:start w:val="3"/>
      <w:numFmt w:val="decimal"/>
      <w:lvlText w:val="%1."/>
      <w:lvlJc w:val="left"/>
      <w:pPr>
        <w:tabs>
          <w:tab w:val="num" w:pos="360"/>
        </w:tabs>
        <w:ind w:left="360" w:hanging="360"/>
      </w:pPr>
      <w:rPr>
        <w:rFonts w:hint="default"/>
        <w:b/>
        <w:i w:val="0"/>
      </w:rPr>
    </w:lvl>
    <w:lvl w:ilvl="1">
      <w:start w:val="5"/>
      <w:numFmt w:val="decimal"/>
      <w:lvlText w:val="%1.%2."/>
      <w:lvlJc w:val="left"/>
      <w:pPr>
        <w:tabs>
          <w:tab w:val="num" w:pos="1080"/>
        </w:tabs>
        <w:ind w:left="1080" w:hanging="720"/>
      </w:pPr>
      <w:rPr>
        <w:rFonts w:hint="default"/>
        <w:b w:val="0"/>
      </w:rPr>
    </w:lvl>
    <w:lvl w:ilvl="2">
      <w:start w:val="3"/>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3EC75E5"/>
    <w:multiLevelType w:val="multilevel"/>
    <w:tmpl w:val="C6ECEE98"/>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5"/>
  </w:num>
  <w:num w:numId="3">
    <w:abstractNumId w:val="7"/>
  </w:num>
  <w:num w:numId="4">
    <w:abstractNumId w:val="6"/>
  </w:num>
  <w:num w:numId="5">
    <w:abstractNumId w:val="11"/>
  </w:num>
  <w:num w:numId="6">
    <w:abstractNumId w:val="20"/>
  </w:num>
  <w:num w:numId="7">
    <w:abstractNumId w:val="2"/>
  </w:num>
  <w:num w:numId="8">
    <w:abstractNumId w:val="14"/>
  </w:num>
  <w:num w:numId="9">
    <w:abstractNumId w:val="21"/>
  </w:num>
  <w:num w:numId="10">
    <w:abstractNumId w:val="24"/>
  </w:num>
  <w:num w:numId="11">
    <w:abstractNumId w:val="17"/>
  </w:num>
  <w:num w:numId="12">
    <w:abstractNumId w:val="22"/>
  </w:num>
  <w:num w:numId="13">
    <w:abstractNumId w:val="18"/>
  </w:num>
  <w:num w:numId="14">
    <w:abstractNumId w:val="15"/>
  </w:num>
  <w:num w:numId="15">
    <w:abstractNumId w:val="19"/>
  </w:num>
  <w:num w:numId="16">
    <w:abstractNumId w:val="0"/>
  </w:num>
  <w:num w:numId="17">
    <w:abstractNumId w:val="3"/>
  </w:num>
  <w:num w:numId="18">
    <w:abstractNumId w:val="13"/>
  </w:num>
  <w:num w:numId="19">
    <w:abstractNumId w:val="1"/>
  </w:num>
  <w:num w:numId="20">
    <w:abstractNumId w:val="16"/>
  </w:num>
  <w:num w:numId="21">
    <w:abstractNumId w:val="12"/>
  </w:num>
  <w:num w:numId="22">
    <w:abstractNumId w:val="23"/>
  </w:num>
  <w:num w:numId="23">
    <w:abstractNumId w:val="8"/>
  </w:num>
  <w:num w:numId="24">
    <w:abstractNumId w:val="4"/>
  </w:num>
  <w:num w:numId="25">
    <w:abstractNumId w:val="25"/>
  </w:num>
  <w:num w:numId="2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e, Stephanie">
    <w15:presenceInfo w15:providerId="AD" w15:userId="S-1-5-21-1009579374-2342361561-4147951735-799333"/>
  </w15:person>
  <w15:person w15:author="Kuehn, Diana">
    <w15:presenceInfo w15:providerId="AD" w15:userId="S-1-5-21-1009579374-2342361561-4147951735-103229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627A"/>
    <w:rsid w:val="0001266D"/>
    <w:rsid w:val="00013862"/>
    <w:rsid w:val="00020DE9"/>
    <w:rsid w:val="00023ABB"/>
    <w:rsid w:val="00023E22"/>
    <w:rsid w:val="0002766F"/>
    <w:rsid w:val="00034BFF"/>
    <w:rsid w:val="000362E2"/>
    <w:rsid w:val="00041B7A"/>
    <w:rsid w:val="00074929"/>
    <w:rsid w:val="00074D0C"/>
    <w:rsid w:val="00076431"/>
    <w:rsid w:val="00090B45"/>
    <w:rsid w:val="000C1F13"/>
    <w:rsid w:val="000D2C91"/>
    <w:rsid w:val="000E7DF6"/>
    <w:rsid w:val="000F1CC8"/>
    <w:rsid w:val="000F34C6"/>
    <w:rsid w:val="00103F80"/>
    <w:rsid w:val="001075E5"/>
    <w:rsid w:val="001205DF"/>
    <w:rsid w:val="00125924"/>
    <w:rsid w:val="00126973"/>
    <w:rsid w:val="00132E4E"/>
    <w:rsid w:val="001451AC"/>
    <w:rsid w:val="00167DA2"/>
    <w:rsid w:val="001734A7"/>
    <w:rsid w:val="001A5D44"/>
    <w:rsid w:val="001B57C4"/>
    <w:rsid w:val="001B6944"/>
    <w:rsid w:val="001E5A0E"/>
    <w:rsid w:val="001F0890"/>
    <w:rsid w:val="001F7522"/>
    <w:rsid w:val="0020172E"/>
    <w:rsid w:val="002316D3"/>
    <w:rsid w:val="002547A0"/>
    <w:rsid w:val="00283E3E"/>
    <w:rsid w:val="00287DEF"/>
    <w:rsid w:val="002B157F"/>
    <w:rsid w:val="002B55D9"/>
    <w:rsid w:val="002B7D0C"/>
    <w:rsid w:val="002B7F93"/>
    <w:rsid w:val="002C1738"/>
    <w:rsid w:val="002C4E28"/>
    <w:rsid w:val="002F00C8"/>
    <w:rsid w:val="002F2BA6"/>
    <w:rsid w:val="00304FAA"/>
    <w:rsid w:val="003177DF"/>
    <w:rsid w:val="00327BD5"/>
    <w:rsid w:val="00327DAA"/>
    <w:rsid w:val="0036296E"/>
    <w:rsid w:val="00371AEC"/>
    <w:rsid w:val="003834BE"/>
    <w:rsid w:val="003843F0"/>
    <w:rsid w:val="003870DE"/>
    <w:rsid w:val="003D357D"/>
    <w:rsid w:val="003D6F6A"/>
    <w:rsid w:val="003E2BC9"/>
    <w:rsid w:val="004250CF"/>
    <w:rsid w:val="00444F2E"/>
    <w:rsid w:val="0044789E"/>
    <w:rsid w:val="00455146"/>
    <w:rsid w:val="004B297E"/>
    <w:rsid w:val="004B5814"/>
    <w:rsid w:val="004D14D6"/>
    <w:rsid w:val="004E0E0B"/>
    <w:rsid w:val="004E4CAC"/>
    <w:rsid w:val="004F664D"/>
    <w:rsid w:val="004F66F6"/>
    <w:rsid w:val="00513853"/>
    <w:rsid w:val="005254E1"/>
    <w:rsid w:val="00565757"/>
    <w:rsid w:val="005A09D8"/>
    <w:rsid w:val="005A1F5E"/>
    <w:rsid w:val="005A3D0B"/>
    <w:rsid w:val="005B2A7B"/>
    <w:rsid w:val="005D5D68"/>
    <w:rsid w:val="005D783F"/>
    <w:rsid w:val="005E43CE"/>
    <w:rsid w:val="00600681"/>
    <w:rsid w:val="00600CF9"/>
    <w:rsid w:val="00610465"/>
    <w:rsid w:val="006303AB"/>
    <w:rsid w:val="006367DB"/>
    <w:rsid w:val="00642F65"/>
    <w:rsid w:val="0064451E"/>
    <w:rsid w:val="006455E7"/>
    <w:rsid w:val="006556DE"/>
    <w:rsid w:val="00664D21"/>
    <w:rsid w:val="00674047"/>
    <w:rsid w:val="00676D4A"/>
    <w:rsid w:val="0068529E"/>
    <w:rsid w:val="006A5265"/>
    <w:rsid w:val="006A58D4"/>
    <w:rsid w:val="006C08AE"/>
    <w:rsid w:val="006D41B7"/>
    <w:rsid w:val="006D46EB"/>
    <w:rsid w:val="006E20DB"/>
    <w:rsid w:val="00717A9B"/>
    <w:rsid w:val="00741FE9"/>
    <w:rsid w:val="00761135"/>
    <w:rsid w:val="00771BAA"/>
    <w:rsid w:val="00785846"/>
    <w:rsid w:val="007A690A"/>
    <w:rsid w:val="007B322A"/>
    <w:rsid w:val="007C281D"/>
    <w:rsid w:val="007D5997"/>
    <w:rsid w:val="007D6F13"/>
    <w:rsid w:val="007E299E"/>
    <w:rsid w:val="007F7F04"/>
    <w:rsid w:val="00804C75"/>
    <w:rsid w:val="00805A6A"/>
    <w:rsid w:val="00842EC6"/>
    <w:rsid w:val="008663FD"/>
    <w:rsid w:val="008835B7"/>
    <w:rsid w:val="008853A7"/>
    <w:rsid w:val="00892FA8"/>
    <w:rsid w:val="008D2A6A"/>
    <w:rsid w:val="008D3099"/>
    <w:rsid w:val="008D58EC"/>
    <w:rsid w:val="008E0614"/>
    <w:rsid w:val="008E40CF"/>
    <w:rsid w:val="008E47FB"/>
    <w:rsid w:val="008F183F"/>
    <w:rsid w:val="00913966"/>
    <w:rsid w:val="00941F06"/>
    <w:rsid w:val="00954870"/>
    <w:rsid w:val="009672EC"/>
    <w:rsid w:val="00985D51"/>
    <w:rsid w:val="009A027B"/>
    <w:rsid w:val="009C2C19"/>
    <w:rsid w:val="009E2A88"/>
    <w:rsid w:val="00A0091B"/>
    <w:rsid w:val="00A208AB"/>
    <w:rsid w:val="00A218EC"/>
    <w:rsid w:val="00A21DE6"/>
    <w:rsid w:val="00A3138F"/>
    <w:rsid w:val="00A31EEA"/>
    <w:rsid w:val="00A40841"/>
    <w:rsid w:val="00A51325"/>
    <w:rsid w:val="00A57180"/>
    <w:rsid w:val="00A65140"/>
    <w:rsid w:val="00A672E4"/>
    <w:rsid w:val="00A90734"/>
    <w:rsid w:val="00A90BA5"/>
    <w:rsid w:val="00B04A67"/>
    <w:rsid w:val="00B27967"/>
    <w:rsid w:val="00B41BEE"/>
    <w:rsid w:val="00B4499C"/>
    <w:rsid w:val="00B66744"/>
    <w:rsid w:val="00B77A6C"/>
    <w:rsid w:val="00B9217B"/>
    <w:rsid w:val="00B95D55"/>
    <w:rsid w:val="00B96F8F"/>
    <w:rsid w:val="00BA5C60"/>
    <w:rsid w:val="00BA694D"/>
    <w:rsid w:val="00BC41ED"/>
    <w:rsid w:val="00BD7892"/>
    <w:rsid w:val="00BF0A71"/>
    <w:rsid w:val="00C05B08"/>
    <w:rsid w:val="00C1677C"/>
    <w:rsid w:val="00C20038"/>
    <w:rsid w:val="00C24E68"/>
    <w:rsid w:val="00C56F4A"/>
    <w:rsid w:val="00C620BF"/>
    <w:rsid w:val="00C66C43"/>
    <w:rsid w:val="00C875D2"/>
    <w:rsid w:val="00C90B32"/>
    <w:rsid w:val="00C97B11"/>
    <w:rsid w:val="00CA56B0"/>
    <w:rsid w:val="00CB4127"/>
    <w:rsid w:val="00CC29BF"/>
    <w:rsid w:val="00CD440B"/>
    <w:rsid w:val="00CE10F2"/>
    <w:rsid w:val="00D06556"/>
    <w:rsid w:val="00D2179D"/>
    <w:rsid w:val="00D278DE"/>
    <w:rsid w:val="00D32FBB"/>
    <w:rsid w:val="00D40C85"/>
    <w:rsid w:val="00D9553E"/>
    <w:rsid w:val="00DA17FB"/>
    <w:rsid w:val="00DA4B5B"/>
    <w:rsid w:val="00DA6673"/>
    <w:rsid w:val="00DC1F3A"/>
    <w:rsid w:val="00DC7273"/>
    <w:rsid w:val="00DD33ED"/>
    <w:rsid w:val="00DD49B1"/>
    <w:rsid w:val="00DD5A65"/>
    <w:rsid w:val="00DD74CD"/>
    <w:rsid w:val="00DF79C7"/>
    <w:rsid w:val="00E15E2B"/>
    <w:rsid w:val="00E510F3"/>
    <w:rsid w:val="00E5319E"/>
    <w:rsid w:val="00E7214B"/>
    <w:rsid w:val="00E76369"/>
    <w:rsid w:val="00E839A6"/>
    <w:rsid w:val="00E86B63"/>
    <w:rsid w:val="00E96B85"/>
    <w:rsid w:val="00F0293A"/>
    <w:rsid w:val="00F2341E"/>
    <w:rsid w:val="00F35E19"/>
    <w:rsid w:val="00F44774"/>
    <w:rsid w:val="00F6263A"/>
    <w:rsid w:val="00F734E1"/>
    <w:rsid w:val="00F806DB"/>
    <w:rsid w:val="00FA1A77"/>
    <w:rsid w:val="00FA6997"/>
    <w:rsid w:val="00FD095D"/>
    <w:rsid w:val="00FE3080"/>
    <w:rsid w:val="00FF34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rsid w:val="002316D3"/>
    <w:pPr>
      <w:keepNext/>
      <w:outlineLvl w:val="0"/>
    </w:pPr>
    <w:rPr>
      <w:b/>
      <w:sz w:val="32"/>
    </w:rPr>
  </w:style>
  <w:style w:type="paragraph" w:styleId="Heading2">
    <w:name w:val="heading 2"/>
    <w:basedOn w:val="Normal"/>
    <w:next w:val="Normal"/>
    <w:qFormat/>
    <w:rsid w:val="002316D3"/>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316D3"/>
    <w:rPr>
      <w:i/>
    </w:rPr>
  </w:style>
  <w:style w:type="paragraph" w:styleId="BodyTextIndent">
    <w:name w:val="Body Text Indent"/>
    <w:basedOn w:val="Normal"/>
    <w:rsid w:val="002316D3"/>
    <w:pPr>
      <w:ind w:left="360"/>
      <w:jc w:val="both"/>
    </w:pPr>
    <w:rPr>
      <w:rFonts w:ascii="Times New Roman" w:hAnsi="Times New Roman"/>
    </w:rPr>
  </w:style>
  <w:style w:type="paragraph" w:styleId="BodyTextIndent2">
    <w:name w:val="Body Text Indent 2"/>
    <w:basedOn w:val="Normal"/>
    <w:rsid w:val="002316D3"/>
    <w:pPr>
      <w:ind w:left="720"/>
      <w:jc w:val="both"/>
    </w:pPr>
    <w:rPr>
      <w:rFonts w:ascii="Times New Roman" w:hAnsi="Times New Roman"/>
    </w:rPr>
  </w:style>
  <w:style w:type="paragraph" w:styleId="Header">
    <w:name w:val="header"/>
    <w:basedOn w:val="Normal"/>
    <w:rsid w:val="002316D3"/>
    <w:pPr>
      <w:tabs>
        <w:tab w:val="center" w:pos="4320"/>
        <w:tab w:val="right" w:pos="8640"/>
      </w:tabs>
    </w:pPr>
  </w:style>
  <w:style w:type="paragraph" w:styleId="BodyText2">
    <w:name w:val="Body Text 2"/>
    <w:basedOn w:val="Normal"/>
    <w:rsid w:val="002316D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semiHidden/>
    <w:rsid w:val="00CD440B"/>
    <w:rPr>
      <w:sz w:val="24"/>
    </w:rPr>
  </w:style>
</w:styles>
</file>

<file path=word/webSettings.xml><?xml version="1.0" encoding="utf-8"?>
<w:webSettings xmlns:r="http://schemas.openxmlformats.org/officeDocument/2006/relationships" xmlns:w="http://schemas.openxmlformats.org/wordprocessingml/2006/main">
  <w:divs>
    <w:div w:id="567425922">
      <w:bodyDiv w:val="1"/>
      <w:marLeft w:val="0"/>
      <w:marRight w:val="0"/>
      <w:marTop w:val="0"/>
      <w:marBottom w:val="0"/>
      <w:divBdr>
        <w:top w:val="none" w:sz="0" w:space="0" w:color="auto"/>
        <w:left w:val="none" w:sz="0" w:space="0" w:color="auto"/>
        <w:bottom w:val="none" w:sz="0" w:space="0" w:color="auto"/>
        <w:right w:val="none" w:sz="0" w:space="0" w:color="auto"/>
      </w:divBdr>
      <w:divsChild>
        <w:div w:id="1222787277">
          <w:marLeft w:val="1080"/>
          <w:marRight w:val="0"/>
          <w:marTop w:val="100"/>
          <w:marBottom w:val="0"/>
          <w:divBdr>
            <w:top w:val="none" w:sz="0" w:space="0" w:color="auto"/>
            <w:left w:val="none" w:sz="0" w:space="0" w:color="auto"/>
            <w:bottom w:val="none" w:sz="0" w:space="0" w:color="auto"/>
            <w:right w:val="none" w:sz="0" w:space="0" w:color="auto"/>
          </w:divBdr>
        </w:div>
      </w:divsChild>
    </w:div>
    <w:div w:id="1188374554">
      <w:bodyDiv w:val="1"/>
      <w:marLeft w:val="0"/>
      <w:marRight w:val="0"/>
      <w:marTop w:val="0"/>
      <w:marBottom w:val="0"/>
      <w:divBdr>
        <w:top w:val="none" w:sz="0" w:space="0" w:color="auto"/>
        <w:left w:val="none" w:sz="0" w:space="0" w:color="auto"/>
        <w:bottom w:val="none" w:sz="0" w:space="0" w:color="auto"/>
        <w:right w:val="none" w:sz="0" w:space="0" w:color="auto"/>
      </w:divBdr>
      <w:divsChild>
        <w:div w:id="1916354563">
          <w:marLeft w:val="1080"/>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kuehn.@pmi.com" TargetMode="External"/><Relationship Id="rId13" Type="http://schemas.openxmlformats.org/officeDocument/2006/relationships/hyperlink" Target="mailto:florian.martin@pmi.com" TargetMode="External"/><Relationship Id="rId18" Type="http://schemas.openxmlformats.org/officeDocument/2006/relationships/hyperlink" Target="mailto:Julia.hoeng@pmi.com"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www.apple.com/quicktime/" TargetMode="External"/><Relationship Id="rId7" Type="http://schemas.openxmlformats.org/officeDocument/2006/relationships/hyperlink" Target="mailto:Stephanie.boue@pmi.com" TargetMode="External"/><Relationship Id="rId12" Type="http://schemas.openxmlformats.org/officeDocument/2006/relationships/hyperlink" Target="mailto:anita.iskandar@pmi.com" TargetMode="External"/><Relationship Id="rId17" Type="http://schemas.openxmlformats.org/officeDocument/2006/relationships/hyperlink" Target="mailto:Stefan.frentzel@pmi.com"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nikolai.ivanov@pmi.com" TargetMode="External"/><Relationship Id="rId20" Type="http://schemas.openxmlformats.org/officeDocument/2006/relationships/hyperlink" Target="http://download.cnet.com/Camtasia-Studio/3000-13633_4-10665109.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ine.baumer@pmi.com" TargetMode="External"/><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ailto:carole.mathis@pmi.com"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hyperlink" Target="mailto:remi.dulize@pmi.com" TargetMode="External"/><Relationship Id="rId19" Type="http://schemas.openxmlformats.org/officeDocument/2006/relationships/hyperlink" Target="mailto:manuel.peitsch@pmi.com"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Emmanuel.guedj@pmi.com" TargetMode="External"/><Relationship Id="rId14" Type="http://schemas.openxmlformats.org/officeDocument/2006/relationships/hyperlink" Target="mailto:radian.kostadinova@pmi.com" TargetMode="External"/><Relationship Id="rId22" Type="http://schemas.openxmlformats.org/officeDocument/2006/relationships/image" Target="media/image1.png"/><Relationship Id="rId27" Type="http://schemas.openxmlformats.org/officeDocument/2006/relationships/footer" Target="footer1.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12</Pages>
  <Words>3502</Words>
  <Characters>19966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23422</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9</cp:revision>
  <dcterms:created xsi:type="dcterms:W3CDTF">2014-11-24T11:34:00Z</dcterms:created>
  <dcterms:modified xsi:type="dcterms:W3CDTF">2014-11-25T18:48:00Z</dcterms:modified>
</cp:coreProperties>
</file>