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F38" w:rsidRPr="001D3D2A" w:rsidRDefault="001D3D2A">
      <w:pPr>
        <w:rPr>
          <w:u w:val="single"/>
        </w:rPr>
      </w:pPr>
      <w:proofErr w:type="spellStart"/>
      <w:r w:rsidRPr="001D3D2A">
        <w:rPr>
          <w:u w:val="single"/>
        </w:rPr>
        <w:t>Forestier</w:t>
      </w:r>
      <w:proofErr w:type="spellEnd"/>
      <w:r w:rsidRPr="001D3D2A">
        <w:rPr>
          <w:u w:val="single"/>
        </w:rPr>
        <w:t xml:space="preserve"> 52303 </w:t>
      </w:r>
      <w:proofErr w:type="spellStart"/>
      <w:r w:rsidRPr="001D3D2A">
        <w:rPr>
          <w:u w:val="single"/>
        </w:rPr>
        <w:t>redos</w:t>
      </w:r>
      <w:proofErr w:type="spellEnd"/>
      <w:r w:rsidRPr="001D3D2A">
        <w:rPr>
          <w:u w:val="single"/>
        </w:rPr>
        <w:t xml:space="preserve"> (14)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</w:rPr>
        <w:t>P2</w:t>
      </w:r>
      <w:proofErr w:type="gramStart"/>
      <w:r w:rsidRPr="001D3D2A">
        <w:rPr>
          <w:rFonts w:ascii="Arial" w:eastAsia="Times New Roman" w:hAnsi="Arial" w:cs="Arial"/>
          <w:sz w:val="22"/>
          <w:szCs w:val="22"/>
        </w:rPr>
        <w:t>  This</w:t>
      </w:r>
      <w:proofErr w:type="gramEnd"/>
      <w:r w:rsidRPr="001D3D2A">
        <w:rPr>
          <w:rFonts w:ascii="Arial" w:eastAsia="Times New Roman" w:hAnsi="Arial" w:cs="Arial"/>
          <w:sz w:val="22"/>
          <w:szCs w:val="22"/>
        </w:rPr>
        <w:t xml:space="preserve"> is accomplished by first exposing the liver and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 injecting </w:t>
      </w:r>
      <w:r w:rsidRPr="001D3D2A">
        <w:rPr>
          <w:rFonts w:ascii="Arial" w:eastAsia="Times New Roman" w:hAnsi="Arial" w:cs="Arial"/>
          <w:b/>
          <w:bCs/>
          <w:color w:val="2C2C2C"/>
          <w:sz w:val="22"/>
          <w:szCs w:val="22"/>
          <w:lang w:val="fr-FR"/>
        </w:rPr>
        <w:t xml:space="preserve">a fluorescent plasma </w:t>
      </w:r>
      <w:proofErr w:type="spellStart"/>
      <w:r w:rsidRPr="001D3D2A">
        <w:rPr>
          <w:rFonts w:ascii="Arial" w:eastAsia="Times New Roman" w:hAnsi="Arial" w:cs="Arial"/>
          <w:b/>
          <w:bCs/>
          <w:color w:val="2C2C2C"/>
          <w:sz w:val="22"/>
          <w:szCs w:val="22"/>
          <w:lang w:val="fr-FR"/>
        </w:rPr>
        <w:t>reagent</w:t>
      </w:r>
      <w:proofErr w:type="spellEnd"/>
      <w:r w:rsidRPr="001D3D2A">
        <w:rPr>
          <w:rFonts w:ascii="Arial" w:eastAsia="Times New Roman" w:hAnsi="Arial" w:cs="Arial"/>
          <w:b/>
          <w:bCs/>
          <w:color w:val="2C2C2C"/>
          <w:sz w:val="22"/>
          <w:szCs w:val="22"/>
          <w:lang w:val="fr-FR"/>
        </w:rPr>
        <w:t xml:space="preserve"> 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</w:rPr>
        <w:t>intraveinously</w:t>
      </w:r>
      <w:proofErr w:type="spellEnd"/>
      <w:r w:rsidRPr="001D3D2A">
        <w:rPr>
          <w:rFonts w:ascii="Arial" w:eastAsia="Times New Roman" w:hAnsi="Arial" w:cs="Arial"/>
          <w:b/>
          <w:bCs/>
          <w:color w:val="2C2C2C"/>
          <w:sz w:val="22"/>
          <w:szCs w:val="22"/>
        </w:rPr>
        <w:t xml:space="preserve"> </w:t>
      </w:r>
      <w:r w:rsidRPr="001D3D2A">
        <w:rPr>
          <w:rFonts w:ascii="Arial" w:eastAsia="Times New Roman" w:hAnsi="Arial" w:cs="Arial"/>
          <w:b/>
          <w:bCs/>
          <w:color w:val="2C2C2C"/>
          <w:sz w:val="22"/>
          <w:szCs w:val="22"/>
          <w:lang w:val="fr-FR"/>
        </w:rPr>
        <w:t xml:space="preserve">to label the </w:t>
      </w:r>
      <w:proofErr w:type="spellStart"/>
      <w:r w:rsidRPr="001D3D2A">
        <w:rPr>
          <w:rFonts w:ascii="Arial" w:eastAsia="Times New Roman" w:hAnsi="Arial" w:cs="Arial"/>
          <w:b/>
          <w:bCs/>
          <w:color w:val="2C2C2C"/>
          <w:sz w:val="22"/>
          <w:szCs w:val="22"/>
          <w:lang w:val="fr-FR"/>
        </w:rPr>
        <w:t>liver</w:t>
      </w:r>
      <w:proofErr w:type="spellEnd"/>
      <w:r w:rsidRPr="001D3D2A">
        <w:rPr>
          <w:rFonts w:ascii="Arial" w:eastAsia="Times New Roman" w:hAnsi="Arial" w:cs="Arial"/>
          <w:b/>
          <w:bCs/>
          <w:color w:val="2C2C2C"/>
          <w:sz w:val="22"/>
          <w:szCs w:val="22"/>
          <w:lang w:val="fr-FR"/>
        </w:rPr>
        <w:t xml:space="preserve"> </w:t>
      </w:r>
      <w:proofErr w:type="spellStart"/>
      <w:r w:rsidRPr="001D3D2A">
        <w:rPr>
          <w:rFonts w:ascii="Arial" w:eastAsia="Times New Roman" w:hAnsi="Arial" w:cs="Arial"/>
          <w:b/>
          <w:bCs/>
          <w:color w:val="2C2C2C"/>
          <w:sz w:val="22"/>
          <w:szCs w:val="22"/>
          <w:lang w:val="fr-FR"/>
        </w:rPr>
        <w:t>vasculature</w:t>
      </w:r>
      <w:proofErr w:type="spellEnd"/>
      <w:r w:rsidRPr="001D3D2A">
        <w:rPr>
          <w:rFonts w:ascii="Arial" w:eastAsia="Times New Roman" w:hAnsi="Arial" w:cs="Arial"/>
          <w:b/>
          <w:bCs/>
          <w:color w:val="2C2C2C"/>
          <w:sz w:val="22"/>
          <w:szCs w:val="22"/>
          <w:lang w:val="fr-FR"/>
        </w:rPr>
        <w:t>.</w:t>
      </w:r>
      <w:r w:rsidRPr="001D3D2A">
        <w:rPr>
          <w:rFonts w:ascii="Arial" w:eastAsia="Times New Roman" w:hAnsi="Arial" w:cs="Arial"/>
          <w:color w:val="2C2C2C"/>
          <w:sz w:val="22"/>
          <w:szCs w:val="22"/>
          <w:lang w:val="fr-FR"/>
        </w:rPr>
        <w:t xml:space="preserve"> (0:12, </w:t>
      </w:r>
      <w:proofErr w:type="gramStart"/>
      <w:r w:rsidRPr="001D3D2A">
        <w:rPr>
          <w:rFonts w:ascii="Arial" w:eastAsia="Times New Roman" w:hAnsi="Arial" w:cs="Arial"/>
          <w:color w:val="2C2C2C"/>
          <w:sz w:val="22"/>
          <w:szCs w:val="22"/>
          <w:lang w:val="fr-FR"/>
        </w:rPr>
        <w:t>rewrite</w:t>
      </w:r>
      <w:proofErr w:type="gramEnd"/>
      <w:r w:rsidRPr="001D3D2A">
        <w:rPr>
          <w:rFonts w:ascii="Arial" w:eastAsia="Times New Roman" w:hAnsi="Arial" w:cs="Arial"/>
          <w:color w:val="2C2C2C"/>
          <w:sz w:val="22"/>
          <w:szCs w:val="22"/>
          <w:lang w:val="fr-FR"/>
        </w:rPr>
        <w:t>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color w:val="2C2C2C"/>
          <w:sz w:val="22"/>
          <w:szCs w:val="22"/>
          <w:lang w:val="fr-FR"/>
        </w:rPr>
        <w:t>P3 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>The liver sinusoids and the erythrocytes travelling into them were then visualized by confocal microscopy in real time.</w:t>
      </w:r>
      <w:r w:rsidRPr="001D3D2A">
        <w:rPr>
          <w:rFonts w:ascii="Arial" w:eastAsia="Times New Roman" w:hAnsi="Arial" w:cs="Arial"/>
          <w:sz w:val="22"/>
          <w:szCs w:val="22"/>
        </w:rPr>
        <w:t xml:space="preserve"> (</w:t>
      </w:r>
      <w:proofErr w:type="gramStart"/>
      <w:r w:rsidRPr="001D3D2A">
        <w:rPr>
          <w:rFonts w:ascii="Arial" w:eastAsia="Times New Roman" w:hAnsi="Arial" w:cs="Arial"/>
          <w:sz w:val="22"/>
          <w:szCs w:val="22"/>
        </w:rPr>
        <w:t>0:20,</w:t>
      </w:r>
      <w:proofErr w:type="gramEnd"/>
      <w:r w:rsidRPr="001D3D2A">
        <w:rPr>
          <w:rFonts w:ascii="Arial" w:eastAsia="Times New Roman" w:hAnsi="Arial" w:cs="Arial"/>
          <w:sz w:val="22"/>
          <w:szCs w:val="22"/>
        </w:rPr>
        <w:t xml:space="preserve"> rewrite)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</w:rPr>
        <w:t>P4 </w:t>
      </w:r>
      <w:proofErr w:type="gramStart"/>
      <w:r w:rsidRPr="001D3D2A">
        <w:rPr>
          <w:rFonts w:ascii="Arial" w:eastAsia="Times New Roman" w:hAnsi="Arial" w:cs="Arial"/>
          <w:b/>
          <w:bCs/>
          <w:sz w:val="22"/>
          <w:szCs w:val="22"/>
        </w:rPr>
        <w:t>The</w:t>
      </w:r>
      <w:proofErr w:type="gramEnd"/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 hepatic vessels of interest are then selected for measurement of their blood flow velocity. </w:t>
      </w:r>
      <w:r w:rsidRPr="001D3D2A">
        <w:rPr>
          <w:rFonts w:ascii="Arial" w:eastAsia="Times New Roman" w:hAnsi="Arial" w:cs="Arial"/>
          <w:sz w:val="22"/>
          <w:szCs w:val="22"/>
        </w:rPr>
        <w:t>(</w:t>
      </w:r>
      <w:proofErr w:type="gramStart"/>
      <w:r w:rsidRPr="001D3D2A">
        <w:rPr>
          <w:rFonts w:ascii="Arial" w:eastAsia="Times New Roman" w:hAnsi="Arial" w:cs="Arial"/>
          <w:sz w:val="22"/>
          <w:szCs w:val="22"/>
        </w:rPr>
        <w:t>0:35,</w:t>
      </w:r>
      <w:proofErr w:type="gramEnd"/>
      <w:r w:rsidRPr="001D3D2A">
        <w:rPr>
          <w:rFonts w:ascii="Arial" w:eastAsia="Times New Roman" w:hAnsi="Arial" w:cs="Arial"/>
          <w:sz w:val="22"/>
          <w:szCs w:val="22"/>
        </w:rPr>
        <w:t xml:space="preserve"> rewrite)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</w:rPr>
        <w:t>P5 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Ultimately, the blood flow speed within individual VESSELS under normal physiological conditions and following </w:t>
      </w:r>
      <w:proofErr w:type="spellStart"/>
      <w:r w:rsidRPr="001D3D2A">
        <w:rPr>
          <w:rFonts w:ascii="Arial" w:eastAsia="Times New Roman" w:hAnsi="Arial" w:cs="Arial"/>
          <w:b/>
          <w:bCs/>
          <w:i/>
          <w:iCs/>
          <w:sz w:val="22"/>
          <w:szCs w:val="22"/>
        </w:rPr>
        <w:t>Leishmania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 infection can be quantified. </w:t>
      </w:r>
      <w:r w:rsidRPr="001D3D2A">
        <w:rPr>
          <w:rFonts w:ascii="Arial" w:eastAsia="Times New Roman" w:hAnsi="Arial" w:cs="Arial"/>
          <w:sz w:val="22"/>
          <w:szCs w:val="22"/>
        </w:rPr>
        <w:t>(</w:t>
      </w:r>
      <w:proofErr w:type="gramStart"/>
      <w:r w:rsidRPr="001D3D2A">
        <w:rPr>
          <w:rFonts w:ascii="Arial" w:eastAsia="Times New Roman" w:hAnsi="Arial" w:cs="Arial"/>
          <w:sz w:val="22"/>
          <w:szCs w:val="22"/>
        </w:rPr>
        <w:t>0:41,</w:t>
      </w:r>
      <w:proofErr w:type="gramEnd"/>
      <w:r w:rsidRPr="001D3D2A">
        <w:rPr>
          <w:rFonts w:ascii="Arial" w:eastAsia="Times New Roman" w:hAnsi="Arial" w:cs="Arial"/>
          <w:sz w:val="22"/>
          <w:szCs w:val="22"/>
        </w:rPr>
        <w:t xml:space="preserve"> rewrite)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</w:rPr>
        <w:t>2.5 Then place a 24 x</w:t>
      </w:r>
      <w:bookmarkStart w:id="0" w:name="_GoBack"/>
      <w:bookmarkEnd w:id="0"/>
      <w:r w:rsidRPr="001D3D2A">
        <w:rPr>
          <w:rFonts w:ascii="Arial" w:eastAsia="Times New Roman" w:hAnsi="Arial" w:cs="Arial"/>
          <w:sz w:val="22"/>
          <w:szCs w:val="22"/>
        </w:rPr>
        <w:t xml:space="preserve"> 60 mm, 150 micrometer thick coverslip, cyanoacrylate-bonded to a metal frame, on top of the liver, 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>flip over the mouse </w:t>
      </w:r>
      <w:r w:rsidRPr="001D3D2A">
        <w:rPr>
          <w:rFonts w:ascii="Arial" w:eastAsia="Times New Roman" w:hAnsi="Arial" w:cs="Arial"/>
          <w:sz w:val="22"/>
          <w:szCs w:val="22"/>
        </w:rPr>
        <w:t>and cover the animal’s eyes with another piece of wet gauze.  (2:44, rewrite)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</w:rPr>
        <w:t>3.5 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>Set the speed to 8,000 Hz and select pinhole and a zoom factor of 3.</w:t>
      </w:r>
      <w:r w:rsidRPr="001D3D2A">
        <w:rPr>
          <w:rFonts w:ascii="Arial" w:eastAsia="Times New Roman" w:hAnsi="Arial" w:cs="Arial"/>
          <w:sz w:val="22"/>
          <w:szCs w:val="22"/>
        </w:rPr>
        <w:t xml:space="preserve"> (3:57, rewrite)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</w:rPr>
        <w:t>3.7 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Using the USB control panel adjust the focus of the liver based on the fluorescence of the injected plasma reagent dye. </w:t>
      </w:r>
      <w:r w:rsidRPr="001D3D2A">
        <w:rPr>
          <w:rFonts w:ascii="Arial" w:eastAsia="Times New Roman" w:hAnsi="Arial" w:cs="Arial"/>
          <w:sz w:val="22"/>
          <w:szCs w:val="22"/>
        </w:rPr>
        <w:t>(4:21, rewrite)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</w:rPr>
        <w:t>4.3 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Then stop the "Live" mode and change the format set 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>width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 to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 1024 x 256 in the acquisition mode setting window. Set the line and frame averages to 1 and set the “stacks”</w:t>
      </w:r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 to 150. </w:t>
      </w:r>
      <w:r w:rsidRPr="001D3D2A">
        <w:rPr>
          <w:rFonts w:ascii="Arial" w:eastAsia="Times New Roman" w:hAnsi="Arial" w:cs="Arial"/>
          <w:sz w:val="22"/>
          <w:szCs w:val="22"/>
          <w:lang w:val="fr-FR"/>
        </w:rPr>
        <w:t>(4:30, rewrite)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  <w:lang w:val="fr-FR"/>
        </w:rPr>
        <w:t>4.9 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Track individual red blood cells within </w:t>
      </w:r>
      <w:proofErr w:type="gramStart"/>
      <w:r w:rsidRPr="001D3D2A">
        <w:rPr>
          <w:rFonts w:ascii="Arial" w:eastAsia="Times New Roman" w:hAnsi="Arial" w:cs="Arial"/>
          <w:b/>
          <w:bCs/>
          <w:sz w:val="22"/>
          <w:szCs w:val="22"/>
        </w:rPr>
        <w:t>a</w:t>
      </w:r>
      <w:proofErr w:type="gramEnd"/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 single vessel and analyze a minimum of three individual vessels of the same size.</w:t>
      </w:r>
      <w:r w:rsidRPr="001D3D2A">
        <w:rPr>
          <w:rFonts w:ascii="Arial" w:eastAsia="Times New Roman" w:hAnsi="Arial" w:cs="Arial"/>
          <w:sz w:val="22"/>
          <w:szCs w:val="22"/>
        </w:rPr>
        <w:t xml:space="preserve"> (6:20, rewrite)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</w:rPr>
        <w:t>5.2 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Move the vessel of interest into a horizontal position and set the central lumen of the selected vessel along the line scan as just demonstrated. Then stop the "Live" mode once the vessel is in place. </w:t>
      </w:r>
      <w:r w:rsidRPr="001D3D2A">
        <w:rPr>
          <w:rFonts w:ascii="Arial" w:eastAsia="Times New Roman" w:hAnsi="Arial" w:cs="Arial"/>
          <w:sz w:val="22"/>
          <w:szCs w:val="22"/>
        </w:rPr>
        <w:t> (6:53, rewrite)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</w:rPr>
        <w:t>5.3 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>Now select the "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</w:rPr>
        <w:t>xt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</w:rPr>
        <w:t>" scanning mode.</w:t>
      </w:r>
      <w:r w:rsidRPr="001D3D2A">
        <w:rPr>
          <w:rFonts w:ascii="Arial" w:eastAsia="Times New Roman" w:hAnsi="Arial" w:cs="Arial"/>
          <w:sz w:val="22"/>
          <w:szCs w:val="22"/>
        </w:rPr>
        <w:t xml:space="preserve"> (7:01, rewrite)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</w:rPr>
        <w:t>5.6 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>Using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 the 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“draw line” 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>tool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, 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>draw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 a line 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>along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 the 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>streak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, 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>which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>indicates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 the 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>corresponding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 distance in </w:t>
      </w:r>
      <w:proofErr w:type="spellStart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>micrometers</w:t>
      </w:r>
      <w:proofErr w:type="spellEnd"/>
      <w:r w:rsidRPr="001D3D2A">
        <w:rPr>
          <w:rFonts w:ascii="Arial" w:eastAsia="Times New Roman" w:hAnsi="Arial" w:cs="Arial"/>
          <w:b/>
          <w:bCs/>
          <w:sz w:val="22"/>
          <w:szCs w:val="22"/>
          <w:lang w:val="fr-FR"/>
        </w:rPr>
        <w:t xml:space="preserve"> and the time in seconds. </w:t>
      </w:r>
      <w:r w:rsidRPr="001D3D2A">
        <w:rPr>
          <w:rFonts w:ascii="Arial" w:eastAsia="Times New Roman" w:hAnsi="Arial" w:cs="Arial"/>
          <w:sz w:val="22"/>
          <w:szCs w:val="22"/>
          <w:lang w:val="fr-FR"/>
        </w:rPr>
        <w:t>(7:49, rewrite) 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  <w:lang w:val="fr-FR"/>
        </w:rPr>
        <w:t>6.1 </w:t>
      </w:r>
      <w:r w:rsidRPr="001D3D2A">
        <w:rPr>
          <w:rFonts w:ascii="Arial" w:eastAsia="Times New Roman" w:hAnsi="Arial" w:cs="Arial"/>
          <w:sz w:val="22"/>
          <w:szCs w:val="22"/>
        </w:rPr>
        <w:t xml:space="preserve">Using the </w:t>
      </w:r>
      <w:proofErr w:type="spellStart"/>
      <w:r w:rsidRPr="001D3D2A">
        <w:rPr>
          <w:rFonts w:ascii="Arial" w:eastAsia="Times New Roman" w:hAnsi="Arial" w:cs="Arial"/>
          <w:sz w:val="22"/>
          <w:szCs w:val="22"/>
        </w:rPr>
        <w:t>MTrackJ</w:t>
      </w:r>
      <w:proofErr w:type="spellEnd"/>
      <w:r w:rsidRPr="001D3D2A">
        <w:rPr>
          <w:rFonts w:ascii="Arial" w:eastAsia="Times New Roman" w:hAnsi="Arial" w:cs="Arial"/>
          <w:sz w:val="22"/>
          <w:szCs w:val="22"/>
        </w:rPr>
        <w:t xml:space="preserve"> plugin for ImageJ software, quantitative analysis of the velocity of these individual red blood cells in a single vessel demonstrated that the velocity of a red blood cell migrating through small liver vessels averages between 25-35 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micrometers/second. </w:t>
      </w:r>
      <w:r w:rsidRPr="001D3D2A">
        <w:rPr>
          <w:rFonts w:ascii="Arial" w:eastAsia="Times New Roman" w:hAnsi="Arial" w:cs="Arial"/>
          <w:sz w:val="22"/>
          <w:szCs w:val="22"/>
        </w:rPr>
        <w:t> (7:49)</w:t>
      </w: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</w:p>
    <w:p w:rsidR="001D3D2A" w:rsidRPr="001D3D2A" w:rsidRDefault="001D3D2A" w:rsidP="001D3D2A">
      <w:pPr>
        <w:rPr>
          <w:rFonts w:ascii="Times New Roman" w:eastAsia="Times New Roman" w:hAnsi="Times New Roman"/>
          <w:sz w:val="22"/>
          <w:szCs w:val="22"/>
        </w:rPr>
      </w:pPr>
      <w:r w:rsidRPr="001D3D2A">
        <w:rPr>
          <w:rFonts w:ascii="Arial" w:eastAsia="Times New Roman" w:hAnsi="Arial" w:cs="Arial"/>
          <w:sz w:val="22"/>
          <w:szCs w:val="22"/>
        </w:rPr>
        <w:t xml:space="preserve">6.5a </w:t>
      </w:r>
      <w:proofErr w:type="gramStart"/>
      <w:r w:rsidRPr="001D3D2A">
        <w:rPr>
          <w:rFonts w:ascii="Arial" w:eastAsia="Times New Roman" w:hAnsi="Arial" w:cs="Arial"/>
          <w:sz w:val="22"/>
          <w:szCs w:val="22"/>
        </w:rPr>
        <w:t>In</w:t>
      </w:r>
      <w:proofErr w:type="gramEnd"/>
      <w:r w:rsidRPr="001D3D2A">
        <w:rPr>
          <w:rFonts w:ascii="Arial" w:eastAsia="Times New Roman" w:hAnsi="Arial" w:cs="Arial"/>
          <w:sz w:val="22"/>
          <w:szCs w:val="22"/>
        </w:rPr>
        <w:t xml:space="preserve"> this final representative experiment, the blood flow in the liver of </w:t>
      </w:r>
      <w:r w:rsidRPr="001D3D2A">
        <w:rPr>
          <w:rFonts w:ascii="Arial" w:eastAsia="Times New Roman" w:hAnsi="Arial" w:cs="Arial"/>
          <w:i/>
          <w:iCs/>
          <w:sz w:val="22"/>
          <w:szCs w:val="22"/>
        </w:rPr>
        <w:t xml:space="preserve">L. </w:t>
      </w:r>
      <w:proofErr w:type="spellStart"/>
      <w:r w:rsidRPr="001D3D2A">
        <w:rPr>
          <w:rFonts w:ascii="Arial" w:eastAsia="Times New Roman" w:hAnsi="Arial" w:cs="Arial"/>
          <w:i/>
          <w:iCs/>
          <w:sz w:val="22"/>
          <w:szCs w:val="22"/>
        </w:rPr>
        <w:t>donovani</w:t>
      </w:r>
      <w:proofErr w:type="spellEnd"/>
      <w:r w:rsidRPr="001D3D2A">
        <w:rPr>
          <w:rFonts w:ascii="Arial" w:eastAsia="Times New Roman" w:hAnsi="Arial" w:cs="Arial"/>
          <w:sz w:val="22"/>
          <w:szCs w:val="22"/>
        </w:rPr>
        <w:t>-infected</w:t>
      </w:r>
      <w:r w:rsidRPr="001D3D2A">
        <w:rPr>
          <w:rFonts w:ascii="Arial" w:eastAsia="Times New Roman" w:hAnsi="Arial" w:cs="Arial"/>
          <w:b/>
          <w:bCs/>
          <w:sz w:val="22"/>
          <w:szCs w:val="22"/>
        </w:rPr>
        <w:t xml:space="preserve"> mice</w:t>
      </w:r>
      <w:r w:rsidRPr="001D3D2A">
        <w:rPr>
          <w:rFonts w:ascii="Arial" w:eastAsia="Times New Roman" w:hAnsi="Arial" w:cs="Arial"/>
          <w:sz w:val="22"/>
          <w:szCs w:val="22"/>
        </w:rPr>
        <w:t xml:space="preserve"> was evaluated.  (9:20, rewrite)</w:t>
      </w:r>
    </w:p>
    <w:p w:rsidR="001D3D2A" w:rsidRDefault="001D3D2A"/>
    <w:sectPr w:rsidR="001D3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2A"/>
    <w:rsid w:val="001D3D2A"/>
    <w:rsid w:val="00D2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D2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D2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D2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D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D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D2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D2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D2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D2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D2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D2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D2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D2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D2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D2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D2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D2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D2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D3D2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3D2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D2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D3D2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D3D2A"/>
    <w:rPr>
      <w:b/>
      <w:bCs/>
    </w:rPr>
  </w:style>
  <w:style w:type="character" w:styleId="Emphasis">
    <w:name w:val="Emphasis"/>
    <w:basedOn w:val="DefaultParagraphFont"/>
    <w:uiPriority w:val="20"/>
    <w:qFormat/>
    <w:rsid w:val="001D3D2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D3D2A"/>
    <w:rPr>
      <w:szCs w:val="32"/>
    </w:rPr>
  </w:style>
  <w:style w:type="paragraph" w:styleId="ListParagraph">
    <w:name w:val="List Paragraph"/>
    <w:basedOn w:val="Normal"/>
    <w:uiPriority w:val="34"/>
    <w:qFormat/>
    <w:rsid w:val="001D3D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3D2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D3D2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D2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D2A"/>
    <w:rPr>
      <w:b/>
      <w:i/>
      <w:sz w:val="24"/>
    </w:rPr>
  </w:style>
  <w:style w:type="character" w:styleId="SubtleEmphasis">
    <w:name w:val="Subtle Emphasis"/>
    <w:uiPriority w:val="19"/>
    <w:qFormat/>
    <w:rsid w:val="001D3D2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D3D2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D3D2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D3D2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D3D2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3D2A"/>
    <w:pPr>
      <w:outlineLvl w:val="9"/>
    </w:pPr>
  </w:style>
  <w:style w:type="character" w:customStyle="1" w:styleId="aqj">
    <w:name w:val="aqj"/>
    <w:basedOn w:val="DefaultParagraphFont"/>
    <w:rsid w:val="001D3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D2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D2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D2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D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D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D2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D2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D2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D2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D2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D2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D2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D2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D2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D2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D2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D2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D2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D3D2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3D2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D2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D3D2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D3D2A"/>
    <w:rPr>
      <w:b/>
      <w:bCs/>
    </w:rPr>
  </w:style>
  <w:style w:type="character" w:styleId="Emphasis">
    <w:name w:val="Emphasis"/>
    <w:basedOn w:val="DefaultParagraphFont"/>
    <w:uiPriority w:val="20"/>
    <w:qFormat/>
    <w:rsid w:val="001D3D2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D3D2A"/>
    <w:rPr>
      <w:szCs w:val="32"/>
    </w:rPr>
  </w:style>
  <w:style w:type="paragraph" w:styleId="ListParagraph">
    <w:name w:val="List Paragraph"/>
    <w:basedOn w:val="Normal"/>
    <w:uiPriority w:val="34"/>
    <w:qFormat/>
    <w:rsid w:val="001D3D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3D2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D3D2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D2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D2A"/>
    <w:rPr>
      <w:b/>
      <w:i/>
      <w:sz w:val="24"/>
    </w:rPr>
  </w:style>
  <w:style w:type="character" w:styleId="SubtleEmphasis">
    <w:name w:val="Subtle Emphasis"/>
    <w:uiPriority w:val="19"/>
    <w:qFormat/>
    <w:rsid w:val="001D3D2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D3D2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D3D2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D3D2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D3D2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3D2A"/>
    <w:pPr>
      <w:outlineLvl w:val="9"/>
    </w:pPr>
  </w:style>
  <w:style w:type="character" w:customStyle="1" w:styleId="aqj">
    <w:name w:val="aqj"/>
    <w:basedOn w:val="DefaultParagraphFont"/>
    <w:rsid w:val="001D3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breegold</dc:creator>
  <cp:lastModifiedBy>breegold</cp:lastModifiedBy>
  <cp:revision>1</cp:revision>
  <dcterms:created xsi:type="dcterms:W3CDTF">2015-05-16T13:41:00Z</dcterms:created>
  <dcterms:modified xsi:type="dcterms:W3CDTF">2015-05-16T13:42:00Z</dcterms:modified>
</cp:coreProperties>
</file>