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B239E" w14:textId="77777777" w:rsidR="004A740C" w:rsidRDefault="004A740C" w:rsidP="004A740C">
      <w:pPr>
        <w:spacing w:after="0" w:line="240" w:lineRule="auto"/>
        <w:jc w:val="both"/>
        <w:rPr>
          <w:rFonts w:ascii="Arial" w:hAnsi="Arial" w:cs="Arial"/>
          <w:b/>
          <w:bCs/>
          <w:sz w:val="24"/>
          <w:szCs w:val="28"/>
        </w:rPr>
      </w:pPr>
      <w:r w:rsidRPr="004A740C">
        <w:rPr>
          <w:rFonts w:ascii="Arial" w:hAnsi="Arial" w:cs="Arial"/>
          <w:b/>
          <w:bCs/>
          <w:sz w:val="24"/>
          <w:szCs w:val="28"/>
        </w:rPr>
        <w:t>TITLE</w:t>
      </w:r>
      <w:r w:rsidR="009E3560" w:rsidRPr="004A740C">
        <w:rPr>
          <w:rFonts w:ascii="Arial" w:hAnsi="Arial" w:cs="Arial"/>
          <w:b/>
          <w:bCs/>
          <w:sz w:val="24"/>
          <w:szCs w:val="28"/>
        </w:rPr>
        <w:t xml:space="preserve">: </w:t>
      </w:r>
      <w:bookmarkStart w:id="0" w:name="OLE_LINK2"/>
      <w:bookmarkStart w:id="1" w:name="OLE_LINK3"/>
    </w:p>
    <w:p w14:paraId="5F2E7D0A" w14:textId="437B77E5" w:rsidR="009E3560" w:rsidRDefault="009E3560" w:rsidP="004A740C">
      <w:pPr>
        <w:spacing w:after="0" w:line="240" w:lineRule="auto"/>
        <w:jc w:val="both"/>
        <w:rPr>
          <w:rFonts w:ascii="Arial" w:hAnsi="Arial" w:cs="Arial"/>
          <w:b/>
          <w:bCs/>
          <w:sz w:val="24"/>
          <w:szCs w:val="28"/>
        </w:rPr>
      </w:pPr>
      <w:proofErr w:type="gramStart"/>
      <w:r w:rsidRPr="004A740C">
        <w:rPr>
          <w:rFonts w:ascii="Arial" w:hAnsi="Arial" w:cs="Arial"/>
          <w:bCs/>
          <w:sz w:val="24"/>
          <w:szCs w:val="28"/>
        </w:rPr>
        <w:t>Deriving Retinal Pigment Epithelium from Induced</w:t>
      </w:r>
      <w:r w:rsidR="00A05577">
        <w:rPr>
          <w:rFonts w:ascii="Arial" w:hAnsi="Arial" w:cs="Arial"/>
          <w:bCs/>
          <w:sz w:val="24"/>
          <w:szCs w:val="28"/>
        </w:rPr>
        <w:t xml:space="preserve"> </w:t>
      </w:r>
      <w:r w:rsidRPr="004A740C">
        <w:rPr>
          <w:rFonts w:ascii="Arial" w:hAnsi="Arial" w:cs="Arial"/>
          <w:bCs/>
          <w:sz w:val="24"/>
          <w:szCs w:val="28"/>
        </w:rPr>
        <w:t xml:space="preserve">Pluripotent Stem Cells by </w:t>
      </w:r>
      <w:bookmarkEnd w:id="0"/>
      <w:bookmarkEnd w:id="1"/>
      <w:r w:rsidRPr="004A740C">
        <w:rPr>
          <w:rFonts w:ascii="Arial" w:hAnsi="Arial" w:cs="Arial"/>
          <w:bCs/>
          <w:sz w:val="24"/>
          <w:szCs w:val="28"/>
        </w:rPr>
        <w:t>Different Sizes of Embryoid Bodies</w:t>
      </w:r>
      <w:r w:rsidR="00804073">
        <w:rPr>
          <w:rFonts w:ascii="Arial" w:hAnsi="Arial" w:cs="Arial"/>
          <w:bCs/>
          <w:sz w:val="24"/>
          <w:szCs w:val="28"/>
        </w:rPr>
        <w:t>.</w:t>
      </w:r>
      <w:proofErr w:type="gramEnd"/>
      <w:r w:rsidRPr="004A740C">
        <w:rPr>
          <w:rFonts w:ascii="Arial" w:hAnsi="Arial" w:cs="Arial"/>
          <w:b/>
          <w:bCs/>
          <w:sz w:val="24"/>
          <w:szCs w:val="28"/>
        </w:rPr>
        <w:t xml:space="preserve"> </w:t>
      </w:r>
    </w:p>
    <w:p w14:paraId="5DB7CF91" w14:textId="77777777" w:rsidR="004A740C" w:rsidRPr="004A740C" w:rsidRDefault="004A740C" w:rsidP="004A740C">
      <w:pPr>
        <w:spacing w:after="0" w:line="240" w:lineRule="auto"/>
        <w:jc w:val="both"/>
        <w:rPr>
          <w:rFonts w:ascii="Arial" w:hAnsi="Arial" w:cs="Arial"/>
          <w:b/>
          <w:bCs/>
          <w:sz w:val="24"/>
          <w:szCs w:val="28"/>
        </w:rPr>
      </w:pPr>
    </w:p>
    <w:p w14:paraId="157FC59F" w14:textId="6FA2C783" w:rsidR="009E3560" w:rsidRPr="00E51115" w:rsidRDefault="004A740C" w:rsidP="004A740C">
      <w:pPr>
        <w:spacing w:after="0" w:line="240" w:lineRule="auto"/>
        <w:jc w:val="both"/>
        <w:rPr>
          <w:rFonts w:ascii="Arial" w:hAnsi="Arial" w:cs="Arial"/>
          <w:b/>
          <w:bCs/>
          <w:sz w:val="24"/>
          <w:szCs w:val="24"/>
        </w:rPr>
      </w:pPr>
      <w:r w:rsidRPr="00FA48D1">
        <w:rPr>
          <w:rFonts w:ascii="Arial" w:hAnsi="Arial" w:cs="Arial"/>
          <w:b/>
          <w:bCs/>
          <w:sz w:val="24"/>
          <w:szCs w:val="24"/>
        </w:rPr>
        <w:t>AUTHOR</w:t>
      </w:r>
      <w:r>
        <w:rPr>
          <w:rFonts w:ascii="Arial" w:hAnsi="Arial" w:cs="Arial"/>
          <w:b/>
          <w:bCs/>
          <w:sz w:val="24"/>
          <w:szCs w:val="24"/>
        </w:rPr>
        <w:t xml:space="preserve"> AFFILIATION:</w:t>
      </w:r>
    </w:p>
    <w:p w14:paraId="61CD2832" w14:textId="77777777" w:rsidR="009E3560" w:rsidRPr="00FA48D1" w:rsidRDefault="009E3560" w:rsidP="004A740C">
      <w:pPr>
        <w:spacing w:after="0" w:line="240" w:lineRule="auto"/>
        <w:jc w:val="both"/>
        <w:rPr>
          <w:rFonts w:ascii="Arial" w:hAnsi="Arial" w:cs="Arial"/>
          <w:bCs/>
          <w:sz w:val="24"/>
          <w:szCs w:val="24"/>
        </w:rPr>
      </w:pPr>
      <w:proofErr w:type="spellStart"/>
      <w:r w:rsidRPr="00FA48D1">
        <w:rPr>
          <w:rFonts w:ascii="Arial" w:hAnsi="Arial" w:cs="Arial"/>
          <w:bCs/>
          <w:sz w:val="24"/>
          <w:szCs w:val="24"/>
        </w:rPr>
        <w:t>Muñiz</w:t>
      </w:r>
      <w:proofErr w:type="spellEnd"/>
      <w:r w:rsidRPr="00FA48D1">
        <w:rPr>
          <w:rFonts w:ascii="Arial" w:hAnsi="Arial" w:cs="Arial"/>
          <w:bCs/>
          <w:sz w:val="24"/>
          <w:szCs w:val="24"/>
        </w:rPr>
        <w:t xml:space="preserve">, Alberto </w:t>
      </w:r>
    </w:p>
    <w:p w14:paraId="32A8CD31" w14:textId="77777777" w:rsidR="004A740C" w:rsidRDefault="009E3560" w:rsidP="004A740C">
      <w:pPr>
        <w:spacing w:after="0" w:line="240" w:lineRule="auto"/>
        <w:jc w:val="both"/>
        <w:rPr>
          <w:rFonts w:ascii="Arial" w:hAnsi="Arial" w:cs="Arial"/>
          <w:bCs/>
          <w:sz w:val="24"/>
          <w:szCs w:val="24"/>
        </w:rPr>
      </w:pPr>
      <w:r w:rsidRPr="00FA48D1">
        <w:rPr>
          <w:rFonts w:ascii="Arial" w:hAnsi="Arial" w:cs="Arial"/>
          <w:bCs/>
          <w:sz w:val="24"/>
          <w:szCs w:val="24"/>
        </w:rPr>
        <w:t xml:space="preserve">Ocular Trauma, </w:t>
      </w:r>
    </w:p>
    <w:p w14:paraId="456D37BF" w14:textId="77777777" w:rsidR="004A740C" w:rsidRDefault="009E3560" w:rsidP="004A740C">
      <w:pPr>
        <w:spacing w:after="0" w:line="240" w:lineRule="auto"/>
        <w:jc w:val="both"/>
        <w:rPr>
          <w:rFonts w:ascii="Arial" w:hAnsi="Arial" w:cs="Arial"/>
          <w:bCs/>
          <w:sz w:val="24"/>
          <w:szCs w:val="24"/>
        </w:rPr>
      </w:pPr>
      <w:r w:rsidRPr="00FA48D1">
        <w:rPr>
          <w:rFonts w:ascii="Arial" w:hAnsi="Arial" w:cs="Arial"/>
          <w:bCs/>
          <w:sz w:val="24"/>
          <w:szCs w:val="24"/>
        </w:rPr>
        <w:t xml:space="preserve">U.S. Army Institute of Surgical Research, </w:t>
      </w:r>
    </w:p>
    <w:p w14:paraId="168BF24A" w14:textId="0A007EA5" w:rsidR="009E3560" w:rsidRPr="00FA48D1" w:rsidRDefault="009E3560" w:rsidP="004A740C">
      <w:pPr>
        <w:spacing w:after="0" w:line="240" w:lineRule="auto"/>
        <w:jc w:val="both"/>
        <w:rPr>
          <w:rFonts w:ascii="Arial" w:hAnsi="Arial" w:cs="Arial"/>
          <w:bCs/>
          <w:sz w:val="24"/>
          <w:szCs w:val="24"/>
        </w:rPr>
      </w:pPr>
      <w:r w:rsidRPr="00FA48D1">
        <w:rPr>
          <w:rFonts w:ascii="Arial" w:hAnsi="Arial" w:cs="Arial"/>
          <w:bCs/>
          <w:sz w:val="24"/>
          <w:szCs w:val="24"/>
        </w:rPr>
        <w:t xml:space="preserve">JBSA Fort Sam Houston, TX </w:t>
      </w:r>
    </w:p>
    <w:p w14:paraId="11DAB87C" w14:textId="77777777" w:rsidR="009E3560" w:rsidRPr="00FA48D1" w:rsidRDefault="009E3560" w:rsidP="004A740C">
      <w:pPr>
        <w:spacing w:after="0" w:line="240" w:lineRule="auto"/>
        <w:jc w:val="both"/>
        <w:rPr>
          <w:rFonts w:ascii="Arial" w:hAnsi="Arial" w:cs="Arial"/>
          <w:bCs/>
          <w:sz w:val="24"/>
          <w:szCs w:val="24"/>
        </w:rPr>
      </w:pPr>
      <w:r w:rsidRPr="00FA48D1">
        <w:rPr>
          <w:rFonts w:ascii="Arial" w:hAnsi="Arial" w:cs="Arial"/>
          <w:bCs/>
          <w:sz w:val="24"/>
          <w:szCs w:val="24"/>
        </w:rPr>
        <w:t>78234-6315</w:t>
      </w:r>
    </w:p>
    <w:p w14:paraId="4ECDB6AC" w14:textId="72C1D1CB" w:rsidR="009E3560" w:rsidRPr="00FA48D1" w:rsidRDefault="003406DC" w:rsidP="004A740C">
      <w:pPr>
        <w:spacing w:after="0" w:line="240" w:lineRule="auto"/>
        <w:jc w:val="both"/>
        <w:rPr>
          <w:rFonts w:ascii="Arial" w:hAnsi="Arial" w:cs="Arial"/>
          <w:bCs/>
          <w:color w:val="000000" w:themeColor="text1"/>
          <w:sz w:val="24"/>
          <w:szCs w:val="24"/>
        </w:rPr>
      </w:pPr>
      <w:hyperlink r:id="rId7" w:history="1">
        <w:r w:rsidR="009E3560" w:rsidRPr="00FA48D1">
          <w:rPr>
            <w:rStyle w:val="Hyperlink"/>
            <w:rFonts w:ascii="Arial" w:hAnsi="Arial" w:cs="Arial"/>
            <w:bCs/>
            <w:color w:val="000000" w:themeColor="text1"/>
            <w:sz w:val="24"/>
            <w:szCs w:val="24"/>
            <w:u w:val="none"/>
          </w:rPr>
          <w:t>Albmuniz1@gmail.com</w:t>
        </w:r>
      </w:hyperlink>
      <w:r w:rsidR="00A67A17">
        <w:rPr>
          <w:rStyle w:val="Hyperlink"/>
          <w:rFonts w:ascii="Arial" w:hAnsi="Arial" w:cs="Arial"/>
          <w:bCs/>
          <w:color w:val="000000" w:themeColor="text1"/>
          <w:sz w:val="24"/>
          <w:szCs w:val="24"/>
          <w:u w:val="none"/>
        </w:rPr>
        <w:t xml:space="preserve"> </w:t>
      </w:r>
      <w:r w:rsidR="004A740C">
        <w:rPr>
          <w:rStyle w:val="Hyperlink"/>
          <w:rFonts w:ascii="Arial" w:hAnsi="Arial" w:cs="Arial"/>
          <w:bCs/>
          <w:color w:val="000000" w:themeColor="text1"/>
          <w:sz w:val="24"/>
          <w:szCs w:val="24"/>
          <w:u w:val="none"/>
        </w:rPr>
        <w:t xml:space="preserve"> </w:t>
      </w:r>
    </w:p>
    <w:p w14:paraId="5F78D518" w14:textId="77777777" w:rsidR="003F1334" w:rsidRPr="00FA48D1" w:rsidRDefault="003F1334" w:rsidP="004A740C">
      <w:pPr>
        <w:spacing w:after="0" w:line="240" w:lineRule="auto"/>
        <w:jc w:val="both"/>
        <w:rPr>
          <w:rFonts w:ascii="Arial" w:hAnsi="Arial" w:cs="Arial"/>
          <w:bCs/>
          <w:sz w:val="24"/>
          <w:szCs w:val="24"/>
        </w:rPr>
      </w:pPr>
    </w:p>
    <w:p w14:paraId="6D9EFDAA" w14:textId="77777777" w:rsidR="00642B8C" w:rsidRPr="00642B8C" w:rsidRDefault="00642B8C" w:rsidP="004A740C">
      <w:pPr>
        <w:spacing w:after="0" w:line="240" w:lineRule="auto"/>
        <w:jc w:val="both"/>
        <w:rPr>
          <w:rFonts w:ascii="Arial" w:hAnsi="Arial" w:cs="Arial"/>
          <w:bCs/>
          <w:sz w:val="24"/>
          <w:szCs w:val="24"/>
        </w:rPr>
      </w:pPr>
      <w:r w:rsidRPr="00642B8C">
        <w:rPr>
          <w:rFonts w:ascii="Arial" w:hAnsi="Arial" w:cs="Arial"/>
          <w:bCs/>
          <w:sz w:val="24"/>
          <w:szCs w:val="24"/>
        </w:rPr>
        <w:t>Ramesh, Kaini R</w:t>
      </w:r>
    </w:p>
    <w:p w14:paraId="500734C4" w14:textId="77777777" w:rsidR="004A740C" w:rsidRDefault="00642B8C" w:rsidP="004A740C">
      <w:pPr>
        <w:spacing w:after="0" w:line="240" w:lineRule="auto"/>
        <w:jc w:val="both"/>
        <w:rPr>
          <w:rFonts w:ascii="Arial" w:hAnsi="Arial" w:cs="Arial"/>
          <w:bCs/>
          <w:sz w:val="24"/>
          <w:szCs w:val="24"/>
        </w:rPr>
      </w:pPr>
      <w:r w:rsidRPr="00642B8C">
        <w:rPr>
          <w:rFonts w:ascii="Arial" w:hAnsi="Arial" w:cs="Arial"/>
          <w:bCs/>
          <w:sz w:val="24"/>
          <w:szCs w:val="24"/>
        </w:rPr>
        <w:t xml:space="preserve">Ocular Trauma, </w:t>
      </w:r>
    </w:p>
    <w:p w14:paraId="313A5CEB" w14:textId="77777777" w:rsidR="004A740C" w:rsidRDefault="00642B8C" w:rsidP="004A740C">
      <w:pPr>
        <w:spacing w:after="0" w:line="240" w:lineRule="auto"/>
        <w:jc w:val="both"/>
        <w:rPr>
          <w:rFonts w:ascii="Arial" w:hAnsi="Arial" w:cs="Arial"/>
          <w:bCs/>
          <w:sz w:val="24"/>
          <w:szCs w:val="24"/>
        </w:rPr>
      </w:pPr>
      <w:r w:rsidRPr="00642B8C">
        <w:rPr>
          <w:rFonts w:ascii="Arial" w:hAnsi="Arial" w:cs="Arial"/>
          <w:bCs/>
          <w:sz w:val="24"/>
          <w:szCs w:val="24"/>
        </w:rPr>
        <w:t xml:space="preserve">U.S. Army Institute of Surgical Research, </w:t>
      </w:r>
    </w:p>
    <w:p w14:paraId="0776419F" w14:textId="270B7857" w:rsidR="00642B8C" w:rsidRPr="00642B8C" w:rsidRDefault="00642B8C" w:rsidP="004A740C">
      <w:pPr>
        <w:spacing w:after="0" w:line="240" w:lineRule="auto"/>
        <w:jc w:val="both"/>
        <w:rPr>
          <w:rFonts w:ascii="Arial" w:hAnsi="Arial" w:cs="Arial"/>
          <w:bCs/>
          <w:sz w:val="24"/>
          <w:szCs w:val="24"/>
        </w:rPr>
      </w:pPr>
      <w:r w:rsidRPr="00642B8C">
        <w:rPr>
          <w:rFonts w:ascii="Arial" w:hAnsi="Arial" w:cs="Arial"/>
          <w:bCs/>
          <w:sz w:val="24"/>
          <w:szCs w:val="24"/>
        </w:rPr>
        <w:t xml:space="preserve">JBSA Fort Sam Houston, TX </w:t>
      </w:r>
    </w:p>
    <w:p w14:paraId="5EC02296" w14:textId="77777777" w:rsidR="00642B8C" w:rsidRPr="00642B8C" w:rsidRDefault="00642B8C" w:rsidP="004A740C">
      <w:pPr>
        <w:spacing w:after="0" w:line="240" w:lineRule="auto"/>
        <w:jc w:val="both"/>
        <w:rPr>
          <w:rFonts w:ascii="Arial" w:hAnsi="Arial" w:cs="Arial"/>
          <w:bCs/>
          <w:sz w:val="24"/>
          <w:szCs w:val="24"/>
        </w:rPr>
      </w:pPr>
      <w:r w:rsidRPr="00642B8C">
        <w:rPr>
          <w:rFonts w:ascii="Arial" w:hAnsi="Arial" w:cs="Arial"/>
          <w:bCs/>
          <w:sz w:val="24"/>
          <w:szCs w:val="24"/>
        </w:rPr>
        <w:t>78234-6315</w:t>
      </w:r>
    </w:p>
    <w:p w14:paraId="3BB866C8" w14:textId="2D8D46E8" w:rsidR="00642B8C" w:rsidRDefault="00A67A17" w:rsidP="004A740C">
      <w:pPr>
        <w:spacing w:after="0" w:line="240" w:lineRule="auto"/>
        <w:jc w:val="both"/>
        <w:rPr>
          <w:rFonts w:ascii="Arial" w:hAnsi="Arial" w:cs="Arial"/>
          <w:bCs/>
          <w:sz w:val="24"/>
          <w:szCs w:val="24"/>
        </w:rPr>
      </w:pPr>
      <w:hyperlink r:id="rId8" w:history="1">
        <w:r w:rsidRPr="00535812">
          <w:rPr>
            <w:rStyle w:val="Hyperlink"/>
            <w:rFonts w:ascii="Arial" w:hAnsi="Arial" w:cs="Arial"/>
            <w:bCs/>
            <w:sz w:val="24"/>
            <w:szCs w:val="24"/>
          </w:rPr>
          <w:t>Ramesh.r.kaini.vol@mail.mil</w:t>
        </w:r>
      </w:hyperlink>
      <w:r>
        <w:rPr>
          <w:rFonts w:ascii="Arial" w:hAnsi="Arial" w:cs="Arial"/>
          <w:bCs/>
          <w:sz w:val="24"/>
          <w:szCs w:val="24"/>
        </w:rPr>
        <w:t xml:space="preserve"> </w:t>
      </w:r>
    </w:p>
    <w:p w14:paraId="2C4BEB83" w14:textId="77777777" w:rsidR="00642B8C" w:rsidRDefault="00642B8C" w:rsidP="004A740C">
      <w:pPr>
        <w:spacing w:after="0" w:line="240" w:lineRule="auto"/>
        <w:jc w:val="both"/>
        <w:rPr>
          <w:rFonts w:ascii="Arial" w:hAnsi="Arial" w:cs="Arial"/>
          <w:bCs/>
          <w:sz w:val="24"/>
          <w:szCs w:val="24"/>
        </w:rPr>
      </w:pPr>
    </w:p>
    <w:p w14:paraId="3993DC8D" w14:textId="77777777" w:rsidR="009E3560" w:rsidRPr="00FA48D1" w:rsidRDefault="009E3560" w:rsidP="004A740C">
      <w:pPr>
        <w:spacing w:after="0" w:line="240" w:lineRule="auto"/>
        <w:jc w:val="both"/>
        <w:rPr>
          <w:rFonts w:ascii="Arial" w:hAnsi="Arial" w:cs="Arial"/>
          <w:bCs/>
          <w:sz w:val="24"/>
          <w:szCs w:val="24"/>
        </w:rPr>
      </w:pPr>
      <w:r w:rsidRPr="00FA48D1">
        <w:rPr>
          <w:rFonts w:ascii="Arial" w:hAnsi="Arial" w:cs="Arial"/>
          <w:bCs/>
          <w:sz w:val="24"/>
          <w:szCs w:val="24"/>
        </w:rPr>
        <w:t xml:space="preserve">Greene, Whitney A. </w:t>
      </w:r>
    </w:p>
    <w:p w14:paraId="7E147AB1" w14:textId="77777777" w:rsidR="004A740C" w:rsidRDefault="009E3560" w:rsidP="004A740C">
      <w:pPr>
        <w:spacing w:after="0" w:line="240" w:lineRule="auto"/>
        <w:jc w:val="both"/>
        <w:rPr>
          <w:rFonts w:ascii="Arial" w:hAnsi="Arial" w:cs="Arial"/>
          <w:bCs/>
          <w:sz w:val="24"/>
          <w:szCs w:val="24"/>
        </w:rPr>
      </w:pPr>
      <w:r w:rsidRPr="00FA48D1">
        <w:rPr>
          <w:rFonts w:ascii="Arial" w:hAnsi="Arial" w:cs="Arial"/>
          <w:bCs/>
          <w:sz w:val="24"/>
          <w:szCs w:val="24"/>
        </w:rPr>
        <w:t xml:space="preserve">Ocular Trauma, </w:t>
      </w:r>
    </w:p>
    <w:p w14:paraId="785A8079" w14:textId="77777777" w:rsidR="004A740C" w:rsidRDefault="009E3560" w:rsidP="004A740C">
      <w:pPr>
        <w:spacing w:after="0" w:line="240" w:lineRule="auto"/>
        <w:jc w:val="both"/>
        <w:rPr>
          <w:rFonts w:ascii="Arial" w:hAnsi="Arial" w:cs="Arial"/>
          <w:bCs/>
          <w:sz w:val="24"/>
          <w:szCs w:val="24"/>
        </w:rPr>
      </w:pPr>
      <w:r w:rsidRPr="00FA48D1">
        <w:rPr>
          <w:rFonts w:ascii="Arial" w:hAnsi="Arial" w:cs="Arial"/>
          <w:bCs/>
          <w:sz w:val="24"/>
          <w:szCs w:val="24"/>
        </w:rPr>
        <w:t xml:space="preserve">U.S. Army Institute of Surgical Research, </w:t>
      </w:r>
    </w:p>
    <w:p w14:paraId="7880D719" w14:textId="42FF92E0" w:rsidR="009E3560" w:rsidRPr="00FA48D1" w:rsidRDefault="009E3560" w:rsidP="004A740C">
      <w:pPr>
        <w:spacing w:after="0" w:line="240" w:lineRule="auto"/>
        <w:jc w:val="both"/>
        <w:rPr>
          <w:rFonts w:ascii="Arial" w:hAnsi="Arial" w:cs="Arial"/>
          <w:bCs/>
          <w:sz w:val="24"/>
          <w:szCs w:val="24"/>
        </w:rPr>
      </w:pPr>
      <w:r w:rsidRPr="00FA48D1">
        <w:rPr>
          <w:rFonts w:ascii="Arial" w:hAnsi="Arial" w:cs="Arial"/>
          <w:bCs/>
          <w:sz w:val="24"/>
          <w:szCs w:val="24"/>
        </w:rPr>
        <w:t xml:space="preserve">JBSA Fort Sam Houston, TX </w:t>
      </w:r>
    </w:p>
    <w:p w14:paraId="01C8DE09" w14:textId="77777777" w:rsidR="009E3560" w:rsidRPr="00FA48D1" w:rsidRDefault="009E3560" w:rsidP="004A740C">
      <w:pPr>
        <w:spacing w:after="0" w:line="240" w:lineRule="auto"/>
        <w:jc w:val="both"/>
        <w:rPr>
          <w:rFonts w:ascii="Arial" w:hAnsi="Arial" w:cs="Arial"/>
          <w:bCs/>
          <w:sz w:val="24"/>
          <w:szCs w:val="24"/>
        </w:rPr>
      </w:pPr>
      <w:r w:rsidRPr="00FA48D1">
        <w:rPr>
          <w:rFonts w:ascii="Arial" w:hAnsi="Arial" w:cs="Arial"/>
          <w:bCs/>
          <w:sz w:val="24"/>
          <w:szCs w:val="24"/>
        </w:rPr>
        <w:t>78234-6315</w:t>
      </w:r>
    </w:p>
    <w:p w14:paraId="44E5BE06" w14:textId="1FE5F485" w:rsidR="009E3560" w:rsidRPr="00FA48D1" w:rsidRDefault="003406DC" w:rsidP="004A740C">
      <w:pPr>
        <w:spacing w:after="0" w:line="240" w:lineRule="auto"/>
        <w:jc w:val="both"/>
        <w:rPr>
          <w:rStyle w:val="Hyperlink"/>
          <w:rFonts w:ascii="Arial" w:hAnsi="Arial" w:cs="Arial"/>
          <w:bCs/>
          <w:color w:val="000000" w:themeColor="text1"/>
          <w:sz w:val="24"/>
          <w:szCs w:val="24"/>
          <w:u w:val="none"/>
        </w:rPr>
      </w:pPr>
      <w:hyperlink r:id="rId9" w:history="1">
        <w:r w:rsidR="009E3560" w:rsidRPr="00FA48D1">
          <w:rPr>
            <w:rStyle w:val="Hyperlink"/>
            <w:rFonts w:ascii="Arial" w:hAnsi="Arial" w:cs="Arial"/>
            <w:bCs/>
            <w:color w:val="000000" w:themeColor="text1"/>
            <w:sz w:val="24"/>
            <w:szCs w:val="24"/>
            <w:u w:val="none"/>
          </w:rPr>
          <w:t>Whitney.A.Greene2.vol@mail.mil</w:t>
        </w:r>
      </w:hyperlink>
      <w:r w:rsidR="00A67A17">
        <w:rPr>
          <w:rStyle w:val="Hyperlink"/>
          <w:rFonts w:ascii="Arial" w:hAnsi="Arial" w:cs="Arial"/>
          <w:bCs/>
          <w:color w:val="000000" w:themeColor="text1"/>
          <w:sz w:val="24"/>
          <w:szCs w:val="24"/>
          <w:u w:val="none"/>
        </w:rPr>
        <w:t xml:space="preserve"> </w:t>
      </w:r>
    </w:p>
    <w:p w14:paraId="58EA6398" w14:textId="77777777" w:rsidR="003F1334" w:rsidRPr="00FA48D1" w:rsidRDefault="003F1334" w:rsidP="004A740C">
      <w:pPr>
        <w:spacing w:after="0" w:line="240" w:lineRule="auto"/>
        <w:jc w:val="both"/>
        <w:rPr>
          <w:rStyle w:val="Hyperlink"/>
          <w:rFonts w:ascii="Arial" w:hAnsi="Arial" w:cs="Arial"/>
          <w:bCs/>
          <w:color w:val="000000" w:themeColor="text1"/>
          <w:sz w:val="24"/>
          <w:szCs w:val="24"/>
        </w:rPr>
      </w:pPr>
    </w:p>
    <w:p w14:paraId="1FC16F6E" w14:textId="10BA597D" w:rsidR="009E3560" w:rsidRPr="00FA48D1" w:rsidRDefault="009E3560" w:rsidP="004A740C">
      <w:pPr>
        <w:spacing w:after="0" w:line="240" w:lineRule="auto"/>
        <w:jc w:val="both"/>
        <w:rPr>
          <w:rFonts w:ascii="Arial" w:hAnsi="Arial" w:cs="Arial"/>
          <w:bCs/>
          <w:sz w:val="24"/>
          <w:szCs w:val="24"/>
        </w:rPr>
      </w:pPr>
      <w:r w:rsidRPr="00FA48D1">
        <w:rPr>
          <w:rFonts w:ascii="Arial" w:hAnsi="Arial" w:cs="Arial"/>
          <w:bCs/>
          <w:sz w:val="24"/>
          <w:szCs w:val="24"/>
        </w:rPr>
        <w:t xml:space="preserve">Choi, </w:t>
      </w:r>
      <w:r w:rsidR="00471E81" w:rsidRPr="00FA48D1">
        <w:rPr>
          <w:rFonts w:ascii="Arial" w:hAnsi="Arial" w:cs="Arial"/>
          <w:bCs/>
          <w:sz w:val="24"/>
          <w:szCs w:val="24"/>
        </w:rPr>
        <w:t>Jae-Hyek</w:t>
      </w:r>
      <w:r w:rsidRPr="00FA48D1">
        <w:rPr>
          <w:rFonts w:ascii="Arial" w:hAnsi="Arial" w:cs="Arial"/>
          <w:bCs/>
          <w:sz w:val="24"/>
          <w:szCs w:val="24"/>
        </w:rPr>
        <w:t xml:space="preserve"> </w:t>
      </w:r>
    </w:p>
    <w:p w14:paraId="3D1CEEEE" w14:textId="77777777" w:rsidR="004A740C" w:rsidRDefault="009E3560" w:rsidP="004A740C">
      <w:pPr>
        <w:spacing w:after="0" w:line="240" w:lineRule="auto"/>
        <w:jc w:val="both"/>
        <w:rPr>
          <w:rFonts w:ascii="Arial" w:hAnsi="Arial" w:cs="Arial"/>
          <w:bCs/>
          <w:sz w:val="24"/>
          <w:szCs w:val="24"/>
        </w:rPr>
      </w:pPr>
      <w:r w:rsidRPr="00FA48D1">
        <w:rPr>
          <w:rFonts w:ascii="Arial" w:hAnsi="Arial" w:cs="Arial"/>
          <w:bCs/>
          <w:sz w:val="24"/>
          <w:szCs w:val="24"/>
        </w:rPr>
        <w:t xml:space="preserve">Ocular Trauma, </w:t>
      </w:r>
    </w:p>
    <w:p w14:paraId="61B26B06" w14:textId="1A06E21A" w:rsidR="004A740C" w:rsidRDefault="009E3560" w:rsidP="004A740C">
      <w:pPr>
        <w:spacing w:after="0" w:line="240" w:lineRule="auto"/>
        <w:jc w:val="both"/>
        <w:rPr>
          <w:rFonts w:ascii="Arial" w:hAnsi="Arial" w:cs="Arial"/>
          <w:bCs/>
          <w:sz w:val="24"/>
          <w:szCs w:val="24"/>
        </w:rPr>
      </w:pPr>
      <w:r w:rsidRPr="00FA48D1">
        <w:rPr>
          <w:rFonts w:ascii="Arial" w:hAnsi="Arial" w:cs="Arial"/>
          <w:bCs/>
          <w:sz w:val="24"/>
          <w:szCs w:val="24"/>
        </w:rPr>
        <w:t xml:space="preserve">U.S. Army Institute of Surgical Research, </w:t>
      </w:r>
    </w:p>
    <w:p w14:paraId="5ADC874E" w14:textId="14C0A23E" w:rsidR="009E3560" w:rsidRPr="00FA48D1" w:rsidRDefault="009E3560" w:rsidP="004A740C">
      <w:pPr>
        <w:spacing w:after="0" w:line="240" w:lineRule="auto"/>
        <w:jc w:val="both"/>
        <w:rPr>
          <w:rFonts w:ascii="Arial" w:hAnsi="Arial" w:cs="Arial"/>
          <w:bCs/>
          <w:sz w:val="24"/>
          <w:szCs w:val="24"/>
        </w:rPr>
      </w:pPr>
      <w:r w:rsidRPr="00FA48D1">
        <w:rPr>
          <w:rFonts w:ascii="Arial" w:hAnsi="Arial" w:cs="Arial"/>
          <w:bCs/>
          <w:sz w:val="24"/>
          <w:szCs w:val="24"/>
        </w:rPr>
        <w:t xml:space="preserve">JBSA Fort Sam Houston, TX </w:t>
      </w:r>
    </w:p>
    <w:p w14:paraId="593FABF4" w14:textId="77777777" w:rsidR="009E3560" w:rsidRPr="00FA48D1" w:rsidRDefault="009E3560" w:rsidP="004A740C">
      <w:pPr>
        <w:spacing w:after="0" w:line="240" w:lineRule="auto"/>
        <w:jc w:val="both"/>
        <w:rPr>
          <w:rFonts w:ascii="Arial" w:hAnsi="Arial" w:cs="Arial"/>
          <w:bCs/>
          <w:sz w:val="24"/>
          <w:szCs w:val="24"/>
        </w:rPr>
      </w:pPr>
      <w:r w:rsidRPr="00FA48D1">
        <w:rPr>
          <w:rFonts w:ascii="Arial" w:hAnsi="Arial" w:cs="Arial"/>
          <w:bCs/>
          <w:sz w:val="24"/>
          <w:szCs w:val="24"/>
        </w:rPr>
        <w:t>78234-6315</w:t>
      </w:r>
    </w:p>
    <w:p w14:paraId="718D9B7A" w14:textId="53E25BAC" w:rsidR="009E3560" w:rsidRPr="00FA48D1" w:rsidRDefault="003406DC" w:rsidP="004A740C">
      <w:pPr>
        <w:spacing w:after="0" w:line="240" w:lineRule="auto"/>
        <w:jc w:val="both"/>
        <w:rPr>
          <w:rFonts w:ascii="Arial" w:hAnsi="Arial" w:cs="Arial"/>
          <w:bCs/>
          <w:color w:val="000000" w:themeColor="text1"/>
          <w:sz w:val="24"/>
          <w:szCs w:val="24"/>
        </w:rPr>
      </w:pPr>
      <w:hyperlink r:id="rId10" w:history="1">
        <w:r w:rsidR="009E3560" w:rsidRPr="00FA48D1">
          <w:rPr>
            <w:rStyle w:val="Hyperlink"/>
            <w:rFonts w:ascii="Arial" w:hAnsi="Arial" w:cs="Arial"/>
            <w:bCs/>
            <w:color w:val="000000" w:themeColor="text1"/>
            <w:sz w:val="24"/>
            <w:szCs w:val="24"/>
            <w:u w:val="none"/>
          </w:rPr>
          <w:t>Jae-Hyek.Choi.vol@mail.mil</w:t>
        </w:r>
      </w:hyperlink>
      <w:r w:rsidR="00A67A17">
        <w:rPr>
          <w:rStyle w:val="Hyperlink"/>
          <w:rFonts w:ascii="Arial" w:hAnsi="Arial" w:cs="Arial"/>
          <w:bCs/>
          <w:color w:val="000000" w:themeColor="text1"/>
          <w:sz w:val="24"/>
          <w:szCs w:val="24"/>
          <w:u w:val="none"/>
        </w:rPr>
        <w:t xml:space="preserve"> </w:t>
      </w:r>
    </w:p>
    <w:p w14:paraId="3BAC8B32" w14:textId="77777777" w:rsidR="009E3560" w:rsidRPr="00FA48D1" w:rsidRDefault="009E3560" w:rsidP="004A740C">
      <w:pPr>
        <w:spacing w:after="0" w:line="240" w:lineRule="auto"/>
        <w:jc w:val="both"/>
        <w:rPr>
          <w:rFonts w:ascii="Arial" w:hAnsi="Arial" w:cs="Arial"/>
          <w:bCs/>
          <w:sz w:val="24"/>
          <w:szCs w:val="24"/>
        </w:rPr>
      </w:pPr>
    </w:p>
    <w:p w14:paraId="6564D38E" w14:textId="77777777" w:rsidR="009E3560" w:rsidRPr="00FA48D1" w:rsidRDefault="009E3560" w:rsidP="004A740C">
      <w:pPr>
        <w:spacing w:after="0" w:line="240" w:lineRule="auto"/>
        <w:jc w:val="both"/>
        <w:rPr>
          <w:rFonts w:ascii="Arial" w:hAnsi="Arial" w:cs="Arial"/>
          <w:bCs/>
          <w:sz w:val="24"/>
          <w:szCs w:val="24"/>
        </w:rPr>
      </w:pPr>
      <w:r w:rsidRPr="00FA48D1">
        <w:rPr>
          <w:rFonts w:ascii="Arial" w:hAnsi="Arial" w:cs="Arial"/>
          <w:bCs/>
          <w:sz w:val="24"/>
          <w:szCs w:val="24"/>
        </w:rPr>
        <w:t>Wang, Heuy-Ching</w:t>
      </w:r>
    </w:p>
    <w:p w14:paraId="09B551A6" w14:textId="77777777" w:rsidR="004A740C" w:rsidRDefault="009E3560" w:rsidP="004A740C">
      <w:pPr>
        <w:spacing w:after="0" w:line="240" w:lineRule="auto"/>
        <w:jc w:val="both"/>
        <w:rPr>
          <w:rFonts w:ascii="Arial" w:hAnsi="Arial" w:cs="Arial"/>
          <w:bCs/>
          <w:sz w:val="24"/>
          <w:szCs w:val="24"/>
        </w:rPr>
      </w:pPr>
      <w:r w:rsidRPr="00FA48D1">
        <w:rPr>
          <w:rFonts w:ascii="Arial" w:hAnsi="Arial" w:cs="Arial"/>
          <w:bCs/>
          <w:sz w:val="24"/>
          <w:szCs w:val="24"/>
        </w:rPr>
        <w:t xml:space="preserve">Ocular Trauma, </w:t>
      </w:r>
    </w:p>
    <w:p w14:paraId="79EBE65F" w14:textId="77777777" w:rsidR="004A740C" w:rsidRDefault="009E3560" w:rsidP="004A740C">
      <w:pPr>
        <w:spacing w:after="0" w:line="240" w:lineRule="auto"/>
        <w:jc w:val="both"/>
        <w:rPr>
          <w:rFonts w:ascii="Arial" w:hAnsi="Arial" w:cs="Arial"/>
          <w:bCs/>
          <w:sz w:val="24"/>
          <w:szCs w:val="24"/>
        </w:rPr>
      </w:pPr>
      <w:r w:rsidRPr="00FA48D1">
        <w:rPr>
          <w:rFonts w:ascii="Arial" w:hAnsi="Arial" w:cs="Arial"/>
          <w:bCs/>
          <w:sz w:val="24"/>
          <w:szCs w:val="24"/>
        </w:rPr>
        <w:t xml:space="preserve">U.S. Army Institute of Surgical Research, </w:t>
      </w:r>
    </w:p>
    <w:p w14:paraId="6814D8FB" w14:textId="69F1CF82" w:rsidR="009E3560" w:rsidRPr="00FA48D1" w:rsidRDefault="009E3560" w:rsidP="004A740C">
      <w:pPr>
        <w:spacing w:after="0" w:line="240" w:lineRule="auto"/>
        <w:jc w:val="both"/>
        <w:rPr>
          <w:rFonts w:ascii="Arial" w:hAnsi="Arial" w:cs="Arial"/>
          <w:bCs/>
          <w:sz w:val="24"/>
          <w:szCs w:val="24"/>
        </w:rPr>
      </w:pPr>
      <w:r w:rsidRPr="00FA48D1">
        <w:rPr>
          <w:rFonts w:ascii="Arial" w:hAnsi="Arial" w:cs="Arial"/>
          <w:bCs/>
          <w:sz w:val="24"/>
          <w:szCs w:val="24"/>
        </w:rPr>
        <w:t xml:space="preserve">JBSA Fort Sam Houston, TX </w:t>
      </w:r>
    </w:p>
    <w:p w14:paraId="02D512B1" w14:textId="721F8FBD" w:rsidR="009E3560" w:rsidRPr="00FA48D1" w:rsidRDefault="009E3560" w:rsidP="004A740C">
      <w:pPr>
        <w:spacing w:after="0" w:line="240" w:lineRule="auto"/>
        <w:jc w:val="both"/>
        <w:rPr>
          <w:rFonts w:ascii="Arial" w:hAnsi="Arial" w:cs="Arial"/>
          <w:bCs/>
          <w:sz w:val="24"/>
          <w:szCs w:val="24"/>
        </w:rPr>
      </w:pPr>
      <w:r w:rsidRPr="00FA48D1">
        <w:rPr>
          <w:rFonts w:ascii="Arial" w:hAnsi="Arial" w:cs="Arial"/>
          <w:bCs/>
          <w:sz w:val="24"/>
          <w:szCs w:val="24"/>
        </w:rPr>
        <w:t>78234-6315</w:t>
      </w:r>
    </w:p>
    <w:p w14:paraId="60928A69" w14:textId="2DE3A8A8" w:rsidR="009E3560" w:rsidRPr="00FA48D1" w:rsidRDefault="003406DC" w:rsidP="004A740C">
      <w:pPr>
        <w:spacing w:after="0" w:line="240" w:lineRule="auto"/>
        <w:jc w:val="both"/>
        <w:rPr>
          <w:rFonts w:ascii="Arial" w:hAnsi="Arial" w:cs="Arial"/>
          <w:bCs/>
          <w:color w:val="000000" w:themeColor="text1"/>
          <w:sz w:val="24"/>
          <w:szCs w:val="24"/>
        </w:rPr>
      </w:pPr>
      <w:hyperlink r:id="rId11" w:history="1">
        <w:r w:rsidR="009E3560" w:rsidRPr="00FA48D1">
          <w:rPr>
            <w:rStyle w:val="Hyperlink"/>
            <w:rFonts w:ascii="Arial" w:hAnsi="Arial" w:cs="Arial"/>
            <w:bCs/>
            <w:color w:val="000000" w:themeColor="text1"/>
            <w:sz w:val="24"/>
            <w:szCs w:val="24"/>
            <w:u w:val="none"/>
          </w:rPr>
          <w:t>Heuy-ching.h.wang.civ@mail.mil</w:t>
        </w:r>
      </w:hyperlink>
      <w:r w:rsidR="00A67A17">
        <w:rPr>
          <w:rStyle w:val="Hyperlink"/>
          <w:rFonts w:ascii="Arial" w:hAnsi="Arial" w:cs="Arial"/>
          <w:bCs/>
          <w:color w:val="000000" w:themeColor="text1"/>
          <w:sz w:val="24"/>
          <w:szCs w:val="24"/>
          <w:u w:val="none"/>
        </w:rPr>
        <w:t xml:space="preserve"> </w:t>
      </w:r>
    </w:p>
    <w:p w14:paraId="41E28A8B" w14:textId="77777777" w:rsidR="009E3560" w:rsidRPr="00FA48D1" w:rsidRDefault="009E3560" w:rsidP="004A740C">
      <w:pPr>
        <w:spacing w:after="0" w:line="240" w:lineRule="auto"/>
        <w:jc w:val="both"/>
        <w:rPr>
          <w:rFonts w:ascii="Arial" w:hAnsi="Arial" w:cs="Arial"/>
          <w:bCs/>
          <w:sz w:val="24"/>
          <w:szCs w:val="24"/>
        </w:rPr>
      </w:pPr>
    </w:p>
    <w:p w14:paraId="2AE9CE3D" w14:textId="77777777" w:rsidR="009E3560" w:rsidRPr="00FA48D1" w:rsidRDefault="009E3560" w:rsidP="004A740C">
      <w:pPr>
        <w:spacing w:after="0" w:line="240" w:lineRule="auto"/>
        <w:jc w:val="both"/>
        <w:rPr>
          <w:rFonts w:ascii="Arial" w:hAnsi="Arial" w:cs="Arial"/>
          <w:b/>
          <w:bCs/>
          <w:sz w:val="24"/>
          <w:szCs w:val="24"/>
        </w:rPr>
      </w:pPr>
      <w:r w:rsidRPr="00FA48D1">
        <w:rPr>
          <w:rFonts w:ascii="Arial" w:hAnsi="Arial" w:cs="Arial"/>
          <w:b/>
          <w:bCs/>
          <w:sz w:val="24"/>
          <w:szCs w:val="24"/>
        </w:rPr>
        <w:t>CORRESPONDING AUTHOR</w:t>
      </w:r>
    </w:p>
    <w:p w14:paraId="6699C888" w14:textId="77777777" w:rsidR="009E3560" w:rsidRPr="00FA48D1" w:rsidRDefault="009E3560" w:rsidP="004A740C">
      <w:pPr>
        <w:spacing w:after="0" w:line="240" w:lineRule="auto"/>
        <w:jc w:val="both"/>
        <w:rPr>
          <w:rFonts w:ascii="Arial" w:hAnsi="Arial" w:cs="Arial"/>
          <w:bCs/>
          <w:sz w:val="24"/>
          <w:szCs w:val="24"/>
        </w:rPr>
      </w:pPr>
      <w:bookmarkStart w:id="2" w:name="OLE_LINK1"/>
      <w:r w:rsidRPr="00FA48D1">
        <w:rPr>
          <w:rFonts w:ascii="Arial" w:hAnsi="Arial" w:cs="Arial"/>
          <w:bCs/>
          <w:sz w:val="24"/>
          <w:szCs w:val="24"/>
        </w:rPr>
        <w:t>Wang, Heuy-Ching</w:t>
      </w:r>
    </w:p>
    <w:p w14:paraId="196BA7AB" w14:textId="77777777" w:rsidR="004A740C" w:rsidRDefault="009E3560" w:rsidP="004A740C">
      <w:pPr>
        <w:spacing w:after="0" w:line="240" w:lineRule="auto"/>
        <w:jc w:val="both"/>
        <w:rPr>
          <w:rFonts w:ascii="Arial" w:hAnsi="Arial" w:cs="Arial"/>
          <w:bCs/>
          <w:sz w:val="24"/>
          <w:szCs w:val="24"/>
        </w:rPr>
      </w:pPr>
      <w:r w:rsidRPr="00FA48D1">
        <w:rPr>
          <w:rFonts w:ascii="Arial" w:hAnsi="Arial" w:cs="Arial"/>
          <w:bCs/>
          <w:sz w:val="24"/>
          <w:szCs w:val="24"/>
        </w:rPr>
        <w:t xml:space="preserve">Ocular Trauma, </w:t>
      </w:r>
    </w:p>
    <w:p w14:paraId="318C213F" w14:textId="77777777" w:rsidR="004A740C" w:rsidRDefault="009E3560" w:rsidP="004A740C">
      <w:pPr>
        <w:spacing w:after="0" w:line="240" w:lineRule="auto"/>
        <w:jc w:val="both"/>
        <w:rPr>
          <w:rFonts w:ascii="Arial" w:hAnsi="Arial" w:cs="Arial"/>
          <w:bCs/>
          <w:sz w:val="24"/>
          <w:szCs w:val="24"/>
        </w:rPr>
      </w:pPr>
      <w:r w:rsidRPr="00FA48D1">
        <w:rPr>
          <w:rFonts w:ascii="Arial" w:hAnsi="Arial" w:cs="Arial"/>
          <w:bCs/>
          <w:sz w:val="24"/>
          <w:szCs w:val="24"/>
        </w:rPr>
        <w:t xml:space="preserve">U.S. Army Institute of Surgical Research, </w:t>
      </w:r>
    </w:p>
    <w:p w14:paraId="34AF0976" w14:textId="67E43A9C" w:rsidR="009E3560" w:rsidRPr="00FA48D1" w:rsidRDefault="009E3560" w:rsidP="004A740C">
      <w:pPr>
        <w:spacing w:after="0" w:line="240" w:lineRule="auto"/>
        <w:jc w:val="both"/>
        <w:rPr>
          <w:rFonts w:ascii="Arial" w:hAnsi="Arial" w:cs="Arial"/>
          <w:bCs/>
          <w:sz w:val="24"/>
          <w:szCs w:val="24"/>
        </w:rPr>
      </w:pPr>
      <w:r w:rsidRPr="00FA48D1">
        <w:rPr>
          <w:rFonts w:ascii="Arial" w:hAnsi="Arial" w:cs="Arial"/>
          <w:bCs/>
          <w:sz w:val="24"/>
          <w:szCs w:val="24"/>
        </w:rPr>
        <w:t xml:space="preserve">JBSA Fort Sam Houston, TX </w:t>
      </w:r>
    </w:p>
    <w:p w14:paraId="3A0AB79A" w14:textId="3FDA3ED2" w:rsidR="009E3560" w:rsidRPr="00FA48D1" w:rsidRDefault="009E3560" w:rsidP="004A740C">
      <w:pPr>
        <w:spacing w:after="0" w:line="240" w:lineRule="auto"/>
        <w:jc w:val="both"/>
        <w:rPr>
          <w:rFonts w:ascii="Arial" w:hAnsi="Arial" w:cs="Arial"/>
          <w:bCs/>
          <w:sz w:val="24"/>
          <w:szCs w:val="24"/>
        </w:rPr>
      </w:pPr>
      <w:r w:rsidRPr="00FA48D1">
        <w:rPr>
          <w:rFonts w:ascii="Arial" w:hAnsi="Arial" w:cs="Arial"/>
          <w:bCs/>
          <w:sz w:val="24"/>
          <w:szCs w:val="24"/>
        </w:rPr>
        <w:t>78234-6315</w:t>
      </w:r>
    </w:p>
    <w:p w14:paraId="70D4B7FB" w14:textId="77777777" w:rsidR="009E3560" w:rsidRPr="00FA48D1" w:rsidRDefault="003406DC" w:rsidP="00693618">
      <w:pPr>
        <w:spacing w:after="0" w:line="240" w:lineRule="auto"/>
        <w:jc w:val="both"/>
        <w:rPr>
          <w:rFonts w:ascii="Arial" w:hAnsi="Arial" w:cs="Arial"/>
          <w:bCs/>
          <w:color w:val="000000" w:themeColor="text1"/>
          <w:sz w:val="24"/>
          <w:szCs w:val="24"/>
        </w:rPr>
      </w:pPr>
      <w:hyperlink r:id="rId12" w:history="1">
        <w:r w:rsidR="009E3560" w:rsidRPr="00FA48D1">
          <w:rPr>
            <w:rStyle w:val="Hyperlink"/>
            <w:rFonts w:ascii="Arial" w:hAnsi="Arial" w:cs="Arial"/>
            <w:bCs/>
            <w:color w:val="000000" w:themeColor="text1"/>
            <w:sz w:val="24"/>
            <w:szCs w:val="24"/>
            <w:u w:val="none"/>
          </w:rPr>
          <w:t>Heuy-ching.h.wang.civ@mail.mil</w:t>
        </w:r>
      </w:hyperlink>
    </w:p>
    <w:bookmarkEnd w:id="2"/>
    <w:p w14:paraId="5215AB3E" w14:textId="77777777" w:rsidR="009E3560" w:rsidRPr="00FA48D1" w:rsidRDefault="009E3560" w:rsidP="002E22BC">
      <w:pPr>
        <w:spacing w:after="0" w:line="240" w:lineRule="auto"/>
        <w:jc w:val="both"/>
        <w:rPr>
          <w:rFonts w:ascii="Arial" w:hAnsi="Arial" w:cs="Arial"/>
          <w:bCs/>
          <w:sz w:val="24"/>
          <w:szCs w:val="24"/>
        </w:rPr>
      </w:pPr>
    </w:p>
    <w:p w14:paraId="36A6B09A" w14:textId="77777777" w:rsidR="004A740C" w:rsidRDefault="009E3560" w:rsidP="002E22BC">
      <w:pPr>
        <w:spacing w:after="0" w:line="240" w:lineRule="auto"/>
        <w:jc w:val="both"/>
        <w:rPr>
          <w:rFonts w:ascii="Arial" w:hAnsi="Arial" w:cs="Arial"/>
          <w:bCs/>
          <w:sz w:val="24"/>
          <w:szCs w:val="24"/>
        </w:rPr>
      </w:pPr>
      <w:r w:rsidRPr="00FA48D1">
        <w:rPr>
          <w:rFonts w:ascii="Arial" w:hAnsi="Arial" w:cs="Arial"/>
          <w:b/>
          <w:bCs/>
          <w:sz w:val="24"/>
          <w:szCs w:val="24"/>
        </w:rPr>
        <w:t>KEYWORDS:</w:t>
      </w:r>
    </w:p>
    <w:p w14:paraId="41B1E49D" w14:textId="0D7BABC7" w:rsidR="009E3560" w:rsidRPr="00FA48D1" w:rsidRDefault="004A740C" w:rsidP="002E22BC">
      <w:pPr>
        <w:spacing w:after="0" w:line="240" w:lineRule="auto"/>
        <w:jc w:val="both"/>
        <w:rPr>
          <w:rFonts w:ascii="Arial" w:hAnsi="Arial" w:cs="Arial"/>
          <w:bCs/>
          <w:sz w:val="24"/>
          <w:szCs w:val="24"/>
        </w:rPr>
      </w:pPr>
      <w:r>
        <w:rPr>
          <w:rFonts w:ascii="Arial" w:hAnsi="Arial" w:cs="Arial"/>
          <w:bCs/>
          <w:sz w:val="24"/>
          <w:szCs w:val="24"/>
        </w:rPr>
        <w:t>I</w:t>
      </w:r>
      <w:r w:rsidR="009E3560" w:rsidRPr="00FA48D1">
        <w:rPr>
          <w:rFonts w:ascii="Arial" w:hAnsi="Arial" w:cs="Arial"/>
          <w:bCs/>
          <w:sz w:val="24"/>
          <w:szCs w:val="24"/>
        </w:rPr>
        <w:t>nduced</w:t>
      </w:r>
      <w:r w:rsidR="00A05577">
        <w:rPr>
          <w:rFonts w:ascii="Arial" w:hAnsi="Arial" w:cs="Arial"/>
          <w:bCs/>
          <w:sz w:val="24"/>
          <w:szCs w:val="24"/>
        </w:rPr>
        <w:t xml:space="preserve"> </w:t>
      </w:r>
      <w:r w:rsidR="009E3560" w:rsidRPr="00FA48D1">
        <w:rPr>
          <w:rFonts w:ascii="Arial" w:hAnsi="Arial" w:cs="Arial"/>
          <w:bCs/>
          <w:sz w:val="24"/>
          <w:szCs w:val="24"/>
        </w:rPr>
        <w:t>pluripotent stem (</w:t>
      </w:r>
      <w:proofErr w:type="spellStart"/>
      <w:r w:rsidR="009E3560" w:rsidRPr="00FA48D1">
        <w:rPr>
          <w:rFonts w:ascii="Arial" w:hAnsi="Arial" w:cs="Arial"/>
          <w:bCs/>
          <w:sz w:val="24"/>
          <w:szCs w:val="24"/>
        </w:rPr>
        <w:t>iPS</w:t>
      </w:r>
      <w:proofErr w:type="spellEnd"/>
      <w:r w:rsidR="009E3560" w:rsidRPr="00FA48D1">
        <w:rPr>
          <w:rFonts w:ascii="Arial" w:hAnsi="Arial" w:cs="Arial"/>
          <w:bCs/>
          <w:sz w:val="24"/>
          <w:szCs w:val="24"/>
        </w:rPr>
        <w:t>) cells, retinal pigment epithelium (RPE), retinal pigment epithelium derived from induced</w:t>
      </w:r>
      <w:r w:rsidR="00A05577">
        <w:rPr>
          <w:rFonts w:ascii="Arial" w:hAnsi="Arial" w:cs="Arial"/>
          <w:bCs/>
          <w:sz w:val="24"/>
          <w:szCs w:val="24"/>
        </w:rPr>
        <w:t xml:space="preserve"> </w:t>
      </w:r>
      <w:r w:rsidR="009E3560" w:rsidRPr="00FA48D1">
        <w:rPr>
          <w:rFonts w:ascii="Arial" w:hAnsi="Arial" w:cs="Arial"/>
          <w:bCs/>
          <w:sz w:val="24"/>
          <w:szCs w:val="24"/>
        </w:rPr>
        <w:t>pluripotent stem (</w:t>
      </w:r>
      <w:proofErr w:type="spellStart"/>
      <w:r w:rsidR="009E3560" w:rsidRPr="00FA48D1">
        <w:rPr>
          <w:rFonts w:ascii="Arial" w:hAnsi="Arial" w:cs="Arial"/>
          <w:bCs/>
          <w:sz w:val="24"/>
          <w:szCs w:val="24"/>
        </w:rPr>
        <w:t>iPS</w:t>
      </w:r>
      <w:proofErr w:type="spellEnd"/>
      <w:r w:rsidR="009E3560" w:rsidRPr="00FA48D1">
        <w:rPr>
          <w:rFonts w:ascii="Arial" w:hAnsi="Arial" w:cs="Arial"/>
          <w:bCs/>
          <w:sz w:val="24"/>
          <w:szCs w:val="24"/>
        </w:rPr>
        <w:t xml:space="preserve">-RPE) cells, </w:t>
      </w:r>
      <w:r w:rsidR="00302F83">
        <w:rPr>
          <w:rFonts w:ascii="Arial" w:hAnsi="Arial" w:cs="Arial"/>
          <w:bCs/>
          <w:sz w:val="24"/>
          <w:szCs w:val="24"/>
        </w:rPr>
        <w:t xml:space="preserve">tissue engineering, </w:t>
      </w:r>
      <w:r w:rsidR="009E3560" w:rsidRPr="00FA48D1">
        <w:rPr>
          <w:rFonts w:ascii="Arial" w:hAnsi="Arial" w:cs="Arial"/>
          <w:bCs/>
          <w:sz w:val="24"/>
          <w:szCs w:val="24"/>
        </w:rPr>
        <w:t>embryoid bodies (EBs).</w:t>
      </w:r>
    </w:p>
    <w:p w14:paraId="609C382B" w14:textId="77777777" w:rsidR="009E3560" w:rsidRPr="00FA48D1" w:rsidRDefault="009E3560" w:rsidP="002E22BC">
      <w:pPr>
        <w:spacing w:after="0" w:line="240" w:lineRule="auto"/>
        <w:jc w:val="both"/>
        <w:rPr>
          <w:rFonts w:ascii="Arial" w:hAnsi="Arial" w:cs="Arial"/>
          <w:bCs/>
          <w:sz w:val="24"/>
          <w:szCs w:val="24"/>
        </w:rPr>
      </w:pPr>
    </w:p>
    <w:p w14:paraId="3B16EC21" w14:textId="77777777" w:rsidR="004A740C" w:rsidRDefault="009E3560" w:rsidP="002E22BC">
      <w:pPr>
        <w:spacing w:after="0" w:line="240" w:lineRule="auto"/>
        <w:jc w:val="both"/>
        <w:rPr>
          <w:rFonts w:ascii="Arial" w:hAnsi="Arial" w:cs="Arial"/>
          <w:b/>
          <w:bCs/>
          <w:sz w:val="24"/>
          <w:szCs w:val="24"/>
        </w:rPr>
      </w:pPr>
      <w:r w:rsidRPr="00FA48D1">
        <w:rPr>
          <w:rFonts w:ascii="Arial" w:hAnsi="Arial" w:cs="Arial"/>
          <w:b/>
          <w:bCs/>
          <w:sz w:val="24"/>
          <w:szCs w:val="24"/>
        </w:rPr>
        <w:t xml:space="preserve">SHORT ABSTRACT: </w:t>
      </w:r>
    </w:p>
    <w:p w14:paraId="6423C15B" w14:textId="5C799E2C" w:rsidR="009E3560" w:rsidRPr="00FA48D1" w:rsidRDefault="00E246AC" w:rsidP="002E22BC">
      <w:pPr>
        <w:spacing w:after="0" w:line="240" w:lineRule="auto"/>
        <w:jc w:val="both"/>
        <w:rPr>
          <w:rFonts w:ascii="Arial" w:hAnsi="Arial" w:cs="Arial"/>
          <w:bCs/>
          <w:sz w:val="24"/>
          <w:szCs w:val="24"/>
        </w:rPr>
      </w:pPr>
      <w:r w:rsidRPr="000B5BE8">
        <w:rPr>
          <w:rFonts w:ascii="Arial" w:hAnsi="Arial" w:cs="Arial"/>
          <w:bCs/>
          <w:sz w:val="24"/>
          <w:szCs w:val="24"/>
        </w:rPr>
        <w:t xml:space="preserve">The objective of this report is to describe the protocols to derive </w:t>
      </w:r>
      <w:r>
        <w:rPr>
          <w:rFonts w:ascii="Arial" w:hAnsi="Arial" w:cs="Arial"/>
          <w:bCs/>
          <w:sz w:val="24"/>
          <w:szCs w:val="24"/>
        </w:rPr>
        <w:t>t</w:t>
      </w:r>
      <w:r w:rsidR="009E3560" w:rsidRPr="00FA48D1">
        <w:rPr>
          <w:rFonts w:ascii="Arial" w:hAnsi="Arial" w:cs="Arial"/>
          <w:bCs/>
          <w:sz w:val="24"/>
          <w:szCs w:val="24"/>
        </w:rPr>
        <w:t>he retinal pigment epithelium (RPE) from induced</w:t>
      </w:r>
      <w:r w:rsidR="00A05577">
        <w:rPr>
          <w:rFonts w:ascii="Arial" w:hAnsi="Arial" w:cs="Arial"/>
          <w:bCs/>
          <w:sz w:val="24"/>
          <w:szCs w:val="24"/>
        </w:rPr>
        <w:t xml:space="preserve"> </w:t>
      </w:r>
      <w:r w:rsidR="009E3560" w:rsidRPr="00FA48D1">
        <w:rPr>
          <w:rFonts w:ascii="Arial" w:hAnsi="Arial" w:cs="Arial"/>
          <w:bCs/>
          <w:sz w:val="24"/>
          <w:szCs w:val="24"/>
        </w:rPr>
        <w:t>pluripotent stem (</w:t>
      </w:r>
      <w:proofErr w:type="spellStart"/>
      <w:r w:rsidR="009E3560" w:rsidRPr="00FA48D1">
        <w:rPr>
          <w:rFonts w:ascii="Arial" w:hAnsi="Arial" w:cs="Arial"/>
          <w:bCs/>
          <w:sz w:val="24"/>
          <w:szCs w:val="24"/>
        </w:rPr>
        <w:t>iPS</w:t>
      </w:r>
      <w:proofErr w:type="spellEnd"/>
      <w:r w:rsidR="009E3560" w:rsidRPr="00FA48D1">
        <w:rPr>
          <w:rFonts w:ascii="Arial" w:hAnsi="Arial" w:cs="Arial"/>
          <w:bCs/>
          <w:sz w:val="24"/>
          <w:szCs w:val="24"/>
        </w:rPr>
        <w:t xml:space="preserve">) cells </w:t>
      </w:r>
      <w:r w:rsidR="008A0850" w:rsidRPr="00FA48D1">
        <w:rPr>
          <w:rFonts w:ascii="Arial" w:hAnsi="Arial" w:cs="Arial"/>
          <w:bCs/>
          <w:sz w:val="24"/>
          <w:szCs w:val="24"/>
        </w:rPr>
        <w:t>using different</w:t>
      </w:r>
      <w:r w:rsidR="009E3560" w:rsidRPr="00FA48D1">
        <w:rPr>
          <w:rFonts w:ascii="Arial" w:hAnsi="Arial" w:cs="Arial"/>
          <w:bCs/>
          <w:sz w:val="24"/>
          <w:szCs w:val="24"/>
        </w:rPr>
        <w:t xml:space="preserve"> sizes </w:t>
      </w:r>
      <w:r w:rsidR="002E22BC" w:rsidRPr="00FA48D1">
        <w:rPr>
          <w:rFonts w:ascii="Arial" w:hAnsi="Arial" w:cs="Arial"/>
          <w:bCs/>
          <w:sz w:val="24"/>
          <w:szCs w:val="24"/>
        </w:rPr>
        <w:t xml:space="preserve">of </w:t>
      </w:r>
      <w:proofErr w:type="gramStart"/>
      <w:r w:rsidR="00302F83">
        <w:rPr>
          <w:rFonts w:ascii="Arial" w:hAnsi="Arial" w:cs="Arial"/>
          <w:bCs/>
          <w:sz w:val="24"/>
          <w:szCs w:val="24"/>
        </w:rPr>
        <w:t xml:space="preserve">embryoid </w:t>
      </w:r>
      <w:r w:rsidR="009E3560" w:rsidRPr="00FA48D1">
        <w:rPr>
          <w:rFonts w:ascii="Arial" w:hAnsi="Arial" w:cs="Arial"/>
          <w:bCs/>
          <w:sz w:val="24"/>
          <w:szCs w:val="24"/>
        </w:rPr>
        <w:t xml:space="preserve"> </w:t>
      </w:r>
      <w:r w:rsidR="002E22BC" w:rsidRPr="00FA48D1">
        <w:rPr>
          <w:rFonts w:ascii="Arial" w:hAnsi="Arial" w:cs="Arial"/>
          <w:bCs/>
          <w:sz w:val="24"/>
          <w:szCs w:val="24"/>
        </w:rPr>
        <w:t>bodies</w:t>
      </w:r>
      <w:proofErr w:type="gramEnd"/>
      <w:r w:rsidR="002E22BC" w:rsidRPr="00FA48D1">
        <w:rPr>
          <w:rFonts w:ascii="Arial" w:hAnsi="Arial" w:cs="Arial"/>
          <w:bCs/>
          <w:sz w:val="24"/>
          <w:szCs w:val="24"/>
        </w:rPr>
        <w:t>.</w:t>
      </w:r>
    </w:p>
    <w:p w14:paraId="4ABDA3F0" w14:textId="77777777" w:rsidR="009E3560" w:rsidRPr="00E51115" w:rsidRDefault="009E3560" w:rsidP="002E22BC">
      <w:pPr>
        <w:spacing w:after="0" w:line="240" w:lineRule="auto"/>
        <w:jc w:val="both"/>
        <w:rPr>
          <w:rFonts w:ascii="Arial" w:hAnsi="Arial" w:cs="Arial"/>
          <w:bCs/>
          <w:sz w:val="24"/>
          <w:szCs w:val="24"/>
        </w:rPr>
      </w:pPr>
    </w:p>
    <w:p w14:paraId="5EE526AB" w14:textId="77777777" w:rsidR="004A740C" w:rsidRDefault="009E3560" w:rsidP="002E22BC">
      <w:pPr>
        <w:spacing w:after="0" w:line="240" w:lineRule="auto"/>
        <w:jc w:val="both"/>
        <w:rPr>
          <w:rFonts w:ascii="Arial" w:hAnsi="Arial" w:cs="Arial"/>
          <w:bCs/>
          <w:sz w:val="24"/>
          <w:szCs w:val="24"/>
        </w:rPr>
      </w:pPr>
      <w:r w:rsidRPr="00E51115">
        <w:rPr>
          <w:rFonts w:ascii="Arial" w:hAnsi="Arial" w:cs="Arial"/>
          <w:b/>
          <w:bCs/>
          <w:sz w:val="24"/>
          <w:szCs w:val="24"/>
        </w:rPr>
        <w:t>LONG ABSTRACT:</w:t>
      </w:r>
      <w:r w:rsidRPr="00E51115">
        <w:rPr>
          <w:rFonts w:ascii="Arial" w:hAnsi="Arial" w:cs="Arial"/>
          <w:bCs/>
          <w:sz w:val="24"/>
          <w:szCs w:val="24"/>
        </w:rPr>
        <w:t xml:space="preserve"> </w:t>
      </w:r>
      <w:bookmarkStart w:id="3" w:name="OLE_LINK34"/>
      <w:bookmarkStart w:id="4" w:name="OLE_LINK35"/>
    </w:p>
    <w:p w14:paraId="68470CE5" w14:textId="40B5F69F" w:rsidR="009E3560" w:rsidRDefault="009E3560" w:rsidP="002E22BC">
      <w:pPr>
        <w:spacing w:after="0" w:line="240" w:lineRule="auto"/>
        <w:jc w:val="both"/>
        <w:rPr>
          <w:rFonts w:ascii="Arial" w:hAnsi="Arial" w:cs="Arial"/>
          <w:bCs/>
          <w:sz w:val="24"/>
          <w:szCs w:val="24"/>
        </w:rPr>
      </w:pPr>
      <w:r w:rsidRPr="00E51115">
        <w:rPr>
          <w:rFonts w:ascii="Arial" w:hAnsi="Arial" w:cs="Arial"/>
          <w:bCs/>
          <w:sz w:val="24"/>
          <w:szCs w:val="24"/>
        </w:rPr>
        <w:t>Pluripotent stem cells possess the ability to proliferate indefinitely and to differentiate into almost any cell type. Additionally</w:t>
      </w:r>
      <w:r>
        <w:rPr>
          <w:rFonts w:ascii="Arial" w:hAnsi="Arial" w:cs="Arial"/>
          <w:bCs/>
          <w:sz w:val="24"/>
          <w:szCs w:val="24"/>
        </w:rPr>
        <w:t>,</w:t>
      </w:r>
      <w:r w:rsidRPr="00E51115">
        <w:rPr>
          <w:rFonts w:ascii="Arial" w:hAnsi="Arial" w:cs="Arial"/>
          <w:bCs/>
          <w:sz w:val="24"/>
          <w:szCs w:val="24"/>
        </w:rPr>
        <w:t xml:space="preserve"> the development of techniques to reprogram somatic cells into i</w:t>
      </w:r>
      <w:r>
        <w:rPr>
          <w:rFonts w:ascii="Arial" w:hAnsi="Arial" w:cs="Arial"/>
          <w:bCs/>
          <w:sz w:val="24"/>
          <w:szCs w:val="24"/>
        </w:rPr>
        <w:t>nduced</w:t>
      </w:r>
      <w:r w:rsidR="00A05577">
        <w:rPr>
          <w:rFonts w:ascii="Arial" w:hAnsi="Arial" w:cs="Arial"/>
          <w:bCs/>
          <w:sz w:val="24"/>
          <w:szCs w:val="24"/>
        </w:rPr>
        <w:t xml:space="preserve"> </w:t>
      </w:r>
      <w:r>
        <w:rPr>
          <w:rFonts w:ascii="Arial" w:hAnsi="Arial" w:cs="Arial"/>
          <w:bCs/>
          <w:sz w:val="24"/>
          <w:szCs w:val="24"/>
        </w:rPr>
        <w:t>pluripotent stem (</w:t>
      </w:r>
      <w:proofErr w:type="spellStart"/>
      <w:r>
        <w:rPr>
          <w:rFonts w:ascii="Arial" w:hAnsi="Arial" w:cs="Arial"/>
          <w:bCs/>
          <w:sz w:val="24"/>
          <w:szCs w:val="24"/>
        </w:rPr>
        <w:t>i</w:t>
      </w:r>
      <w:r w:rsidRPr="00E51115">
        <w:rPr>
          <w:rFonts w:ascii="Arial" w:hAnsi="Arial" w:cs="Arial"/>
          <w:bCs/>
          <w:sz w:val="24"/>
          <w:szCs w:val="24"/>
        </w:rPr>
        <w:t>PS</w:t>
      </w:r>
      <w:proofErr w:type="spellEnd"/>
      <w:r>
        <w:rPr>
          <w:rFonts w:ascii="Arial" w:hAnsi="Arial" w:cs="Arial"/>
          <w:bCs/>
          <w:sz w:val="24"/>
          <w:szCs w:val="24"/>
        </w:rPr>
        <w:t>)</w:t>
      </w:r>
      <w:r w:rsidRPr="00E51115">
        <w:rPr>
          <w:rFonts w:ascii="Arial" w:hAnsi="Arial" w:cs="Arial"/>
          <w:bCs/>
          <w:sz w:val="24"/>
          <w:szCs w:val="24"/>
        </w:rPr>
        <w:t xml:space="preserve"> cells has generated interest and excitement towards the possibility of customized personal regenerative medicine. However, the efficiency of stem cell differentiation towards a desired lineage remains </w:t>
      </w:r>
      <w:r>
        <w:rPr>
          <w:rFonts w:ascii="Arial" w:hAnsi="Arial" w:cs="Arial"/>
          <w:bCs/>
          <w:sz w:val="24"/>
          <w:szCs w:val="24"/>
        </w:rPr>
        <w:t>low</w:t>
      </w:r>
      <w:r w:rsidRPr="00E51115">
        <w:rPr>
          <w:rFonts w:ascii="Arial" w:hAnsi="Arial" w:cs="Arial"/>
          <w:bCs/>
          <w:sz w:val="24"/>
          <w:szCs w:val="24"/>
        </w:rPr>
        <w:t xml:space="preserve">. The purpose of this </w:t>
      </w:r>
      <w:r>
        <w:rPr>
          <w:rFonts w:ascii="Arial" w:hAnsi="Arial" w:cs="Arial"/>
          <w:bCs/>
          <w:sz w:val="24"/>
          <w:szCs w:val="24"/>
        </w:rPr>
        <w:t>study</w:t>
      </w:r>
      <w:r w:rsidRPr="00E51115">
        <w:rPr>
          <w:rFonts w:ascii="Arial" w:hAnsi="Arial" w:cs="Arial"/>
          <w:bCs/>
          <w:sz w:val="24"/>
          <w:szCs w:val="24"/>
        </w:rPr>
        <w:t xml:space="preserve"> is to describe </w:t>
      </w:r>
      <w:r>
        <w:rPr>
          <w:rFonts w:ascii="Arial" w:hAnsi="Arial" w:cs="Arial"/>
          <w:bCs/>
          <w:sz w:val="24"/>
          <w:szCs w:val="24"/>
        </w:rPr>
        <w:t xml:space="preserve">a protocol </w:t>
      </w:r>
      <w:r w:rsidRPr="00E51115">
        <w:rPr>
          <w:rFonts w:ascii="Arial" w:hAnsi="Arial" w:cs="Arial"/>
          <w:bCs/>
          <w:sz w:val="24"/>
          <w:szCs w:val="24"/>
        </w:rPr>
        <w:t xml:space="preserve">to derive </w:t>
      </w:r>
      <w:r>
        <w:rPr>
          <w:rFonts w:ascii="Arial" w:hAnsi="Arial" w:cs="Arial"/>
          <w:bCs/>
          <w:sz w:val="24"/>
          <w:szCs w:val="24"/>
        </w:rPr>
        <w:t>retinal pigment epithelium (</w:t>
      </w:r>
      <w:r w:rsidRPr="00E51115">
        <w:rPr>
          <w:rFonts w:ascii="Arial" w:hAnsi="Arial" w:cs="Arial"/>
          <w:bCs/>
          <w:sz w:val="24"/>
          <w:szCs w:val="24"/>
        </w:rPr>
        <w:t>RPE</w:t>
      </w:r>
      <w:r w:rsidR="00386CC5">
        <w:rPr>
          <w:rFonts w:ascii="Arial" w:hAnsi="Arial" w:cs="Arial"/>
          <w:bCs/>
          <w:sz w:val="24"/>
          <w:szCs w:val="24"/>
        </w:rPr>
        <w:t>)</w:t>
      </w:r>
      <w:r w:rsidR="00386CC5" w:rsidRPr="00E51115">
        <w:rPr>
          <w:rFonts w:ascii="Arial" w:hAnsi="Arial" w:cs="Arial"/>
          <w:bCs/>
          <w:sz w:val="24"/>
          <w:szCs w:val="24"/>
        </w:rPr>
        <w:t xml:space="preserve"> from</w:t>
      </w:r>
      <w:r w:rsidRPr="00E51115">
        <w:rPr>
          <w:rFonts w:ascii="Arial" w:hAnsi="Arial" w:cs="Arial"/>
          <w:bCs/>
          <w:sz w:val="24"/>
          <w:szCs w:val="24"/>
        </w:rPr>
        <w:t xml:space="preserve"> </w:t>
      </w:r>
      <w:proofErr w:type="spellStart"/>
      <w:r w:rsidRPr="00E51115">
        <w:rPr>
          <w:rFonts w:ascii="Arial" w:hAnsi="Arial" w:cs="Arial"/>
          <w:bCs/>
          <w:sz w:val="24"/>
          <w:szCs w:val="24"/>
        </w:rPr>
        <w:t>iPS</w:t>
      </w:r>
      <w:proofErr w:type="spellEnd"/>
      <w:r w:rsidRPr="00E51115">
        <w:rPr>
          <w:rFonts w:ascii="Arial" w:hAnsi="Arial" w:cs="Arial"/>
          <w:bCs/>
          <w:sz w:val="24"/>
          <w:szCs w:val="24"/>
        </w:rPr>
        <w:t xml:space="preserve"> cells</w:t>
      </w:r>
      <w:r>
        <w:rPr>
          <w:rFonts w:ascii="Arial" w:hAnsi="Arial" w:cs="Arial"/>
          <w:bCs/>
          <w:sz w:val="24"/>
          <w:szCs w:val="24"/>
        </w:rPr>
        <w:t xml:space="preserve"> (</w:t>
      </w:r>
      <w:proofErr w:type="spellStart"/>
      <w:r>
        <w:rPr>
          <w:rFonts w:ascii="Arial" w:hAnsi="Arial" w:cs="Arial"/>
          <w:bCs/>
          <w:sz w:val="24"/>
          <w:szCs w:val="24"/>
        </w:rPr>
        <w:t>iPS</w:t>
      </w:r>
      <w:proofErr w:type="spellEnd"/>
      <w:r>
        <w:rPr>
          <w:rFonts w:ascii="Arial" w:hAnsi="Arial" w:cs="Arial"/>
          <w:bCs/>
          <w:sz w:val="24"/>
          <w:szCs w:val="24"/>
        </w:rPr>
        <w:t>-RPE)</w:t>
      </w:r>
      <w:r w:rsidRPr="00E51115">
        <w:rPr>
          <w:rFonts w:ascii="Arial" w:hAnsi="Arial" w:cs="Arial"/>
          <w:bCs/>
          <w:sz w:val="24"/>
          <w:szCs w:val="24"/>
        </w:rPr>
        <w:t xml:space="preserve"> by </w:t>
      </w:r>
      <w:r w:rsidRPr="003B3976">
        <w:rPr>
          <w:rFonts w:ascii="Arial" w:hAnsi="Arial" w:cs="Arial"/>
          <w:bCs/>
          <w:sz w:val="24"/>
          <w:szCs w:val="24"/>
        </w:rPr>
        <w:t>apply</w:t>
      </w:r>
      <w:r>
        <w:rPr>
          <w:rFonts w:ascii="Arial" w:hAnsi="Arial" w:cs="Arial"/>
          <w:bCs/>
          <w:sz w:val="24"/>
          <w:szCs w:val="24"/>
        </w:rPr>
        <w:t xml:space="preserve">ing </w:t>
      </w:r>
      <w:r w:rsidRPr="003B3976">
        <w:rPr>
          <w:rFonts w:ascii="Arial" w:hAnsi="Arial" w:cs="Arial"/>
          <w:bCs/>
          <w:sz w:val="24"/>
          <w:szCs w:val="24"/>
        </w:rPr>
        <w:t xml:space="preserve">a tissue engineering approach to generate homogenous populations of </w:t>
      </w:r>
      <w:r>
        <w:rPr>
          <w:rFonts w:ascii="Arial" w:hAnsi="Arial" w:cs="Arial"/>
          <w:bCs/>
          <w:sz w:val="24"/>
          <w:szCs w:val="24"/>
        </w:rPr>
        <w:t>embryoid bodies (</w:t>
      </w:r>
      <w:r w:rsidRPr="00E51115">
        <w:rPr>
          <w:rFonts w:ascii="Arial" w:hAnsi="Arial" w:cs="Arial"/>
          <w:bCs/>
          <w:sz w:val="24"/>
          <w:szCs w:val="24"/>
        </w:rPr>
        <w:t>EB</w:t>
      </w:r>
      <w:r>
        <w:rPr>
          <w:rFonts w:ascii="Arial" w:hAnsi="Arial" w:cs="Arial"/>
          <w:bCs/>
          <w:sz w:val="24"/>
          <w:szCs w:val="24"/>
        </w:rPr>
        <w:t xml:space="preserve">s), </w:t>
      </w:r>
      <w:r w:rsidRPr="003B3976">
        <w:rPr>
          <w:rFonts w:ascii="Arial" w:hAnsi="Arial" w:cs="Arial"/>
          <w:bCs/>
          <w:sz w:val="24"/>
          <w:szCs w:val="24"/>
        </w:rPr>
        <w:t xml:space="preserve">a common intermediate </w:t>
      </w:r>
      <w:r w:rsidR="008A0850" w:rsidRPr="003B3976">
        <w:rPr>
          <w:rFonts w:ascii="Arial" w:hAnsi="Arial" w:cs="Arial"/>
          <w:bCs/>
          <w:sz w:val="24"/>
          <w:szCs w:val="24"/>
        </w:rPr>
        <w:t xml:space="preserve">during </w:t>
      </w:r>
      <w:r w:rsidR="008A0850" w:rsidRPr="00FA6455">
        <w:rPr>
          <w:rFonts w:ascii="Arial" w:hAnsi="Arial"/>
          <w:i/>
          <w:sz w:val="24"/>
        </w:rPr>
        <w:t>in</w:t>
      </w:r>
      <w:r w:rsidRPr="00773C1C">
        <w:rPr>
          <w:rFonts w:ascii="Arial" w:hAnsi="Arial" w:cs="Arial"/>
          <w:bCs/>
          <w:i/>
          <w:sz w:val="24"/>
          <w:szCs w:val="24"/>
        </w:rPr>
        <w:t xml:space="preserve"> vitro</w:t>
      </w:r>
      <w:r w:rsidRPr="003B3976">
        <w:rPr>
          <w:rFonts w:ascii="Arial" w:hAnsi="Arial" w:cs="Arial"/>
          <w:bCs/>
          <w:sz w:val="24"/>
          <w:szCs w:val="24"/>
        </w:rPr>
        <w:t xml:space="preserve"> differentiation</w:t>
      </w:r>
      <w:r>
        <w:rPr>
          <w:rFonts w:ascii="Arial" w:hAnsi="Arial" w:cs="Arial"/>
          <w:bCs/>
          <w:sz w:val="24"/>
          <w:szCs w:val="24"/>
        </w:rPr>
        <w:t xml:space="preserve">. </w:t>
      </w:r>
      <w:r w:rsidRPr="00E51115">
        <w:rPr>
          <w:rFonts w:ascii="Arial" w:hAnsi="Arial" w:cs="Arial"/>
          <w:bCs/>
          <w:sz w:val="24"/>
          <w:szCs w:val="24"/>
        </w:rPr>
        <w:t xml:space="preserve">The protocol  </w:t>
      </w:r>
      <w:r>
        <w:rPr>
          <w:rFonts w:ascii="Arial" w:hAnsi="Arial" w:cs="Arial"/>
          <w:bCs/>
          <w:sz w:val="24"/>
          <w:szCs w:val="24"/>
        </w:rPr>
        <w:t xml:space="preserve"> applies </w:t>
      </w:r>
      <w:r w:rsidRPr="00E51115">
        <w:rPr>
          <w:rFonts w:ascii="Arial" w:hAnsi="Arial" w:cs="Arial"/>
          <w:bCs/>
          <w:sz w:val="24"/>
          <w:szCs w:val="24"/>
        </w:rPr>
        <w:t xml:space="preserve">the formation of specific size of EBs using </w:t>
      </w:r>
      <w:proofErr w:type="spellStart"/>
      <w:r w:rsidR="00E246AC">
        <w:rPr>
          <w:rFonts w:ascii="Arial" w:hAnsi="Arial" w:cs="Arial"/>
          <w:bCs/>
          <w:sz w:val="24"/>
          <w:szCs w:val="24"/>
        </w:rPr>
        <w:t>microwell</w:t>
      </w:r>
      <w:proofErr w:type="spellEnd"/>
      <w:r w:rsidRPr="00E51115">
        <w:rPr>
          <w:rFonts w:ascii="Arial" w:hAnsi="Arial" w:cs="Arial"/>
          <w:bCs/>
          <w:sz w:val="24"/>
          <w:szCs w:val="24"/>
        </w:rPr>
        <w:t xml:space="preserve"> plate technology</w:t>
      </w:r>
      <w:r w:rsidR="00360EE5">
        <w:rPr>
          <w:rFonts w:ascii="Arial" w:hAnsi="Arial" w:cs="Arial"/>
          <w:bCs/>
          <w:sz w:val="24"/>
          <w:szCs w:val="24"/>
        </w:rPr>
        <w:t>. T</w:t>
      </w:r>
      <w:r w:rsidR="000B5BE8">
        <w:rPr>
          <w:rFonts w:ascii="Arial" w:hAnsi="Arial" w:cs="Arial"/>
          <w:bCs/>
          <w:sz w:val="24"/>
          <w:szCs w:val="24"/>
        </w:rPr>
        <w:t xml:space="preserve">he </w:t>
      </w:r>
      <w:r>
        <w:rPr>
          <w:rFonts w:ascii="Arial" w:hAnsi="Arial" w:cs="Arial"/>
          <w:bCs/>
          <w:sz w:val="24"/>
          <w:szCs w:val="24"/>
        </w:rPr>
        <w:t>methods</w:t>
      </w:r>
      <w:r w:rsidRPr="00E51115">
        <w:rPr>
          <w:rFonts w:ascii="Arial" w:hAnsi="Arial" w:cs="Arial"/>
          <w:bCs/>
          <w:sz w:val="24"/>
          <w:szCs w:val="24"/>
        </w:rPr>
        <w:t xml:space="preserve"> for identif</w:t>
      </w:r>
      <w:r>
        <w:rPr>
          <w:rFonts w:ascii="Arial" w:hAnsi="Arial" w:cs="Arial"/>
          <w:bCs/>
          <w:sz w:val="24"/>
          <w:szCs w:val="24"/>
        </w:rPr>
        <w:t>ying</w:t>
      </w:r>
      <w:r w:rsidRPr="00E51115">
        <w:rPr>
          <w:rFonts w:ascii="Arial" w:hAnsi="Arial" w:cs="Arial"/>
          <w:bCs/>
          <w:sz w:val="24"/>
          <w:szCs w:val="24"/>
        </w:rPr>
        <w:t xml:space="preserve"> </w:t>
      </w:r>
      <w:r w:rsidR="00B54464">
        <w:rPr>
          <w:rFonts w:ascii="Arial" w:hAnsi="Arial" w:cs="Arial"/>
          <w:bCs/>
          <w:sz w:val="24"/>
          <w:szCs w:val="24"/>
        </w:rPr>
        <w:t xml:space="preserve">protein and gene markers of </w:t>
      </w:r>
      <w:r w:rsidRPr="00E51115">
        <w:rPr>
          <w:rFonts w:ascii="Arial" w:hAnsi="Arial" w:cs="Arial"/>
          <w:bCs/>
          <w:sz w:val="24"/>
          <w:szCs w:val="24"/>
        </w:rPr>
        <w:t xml:space="preserve">RPE </w:t>
      </w:r>
      <w:r>
        <w:rPr>
          <w:rFonts w:ascii="Arial" w:hAnsi="Arial" w:cs="Arial"/>
          <w:bCs/>
          <w:sz w:val="24"/>
          <w:szCs w:val="24"/>
        </w:rPr>
        <w:t xml:space="preserve">by </w:t>
      </w:r>
      <w:r w:rsidRPr="00E51115">
        <w:rPr>
          <w:rFonts w:ascii="Arial" w:hAnsi="Arial" w:cs="Arial"/>
          <w:bCs/>
          <w:sz w:val="24"/>
          <w:szCs w:val="24"/>
        </w:rPr>
        <w:t xml:space="preserve">immunocytochemistry and </w:t>
      </w:r>
      <w:r>
        <w:rPr>
          <w:rFonts w:ascii="Arial" w:hAnsi="Arial" w:cs="Arial"/>
          <w:bCs/>
          <w:sz w:val="24"/>
          <w:szCs w:val="24"/>
        </w:rPr>
        <w:t>reverse-transcription polymerase chain reaction (RT-</w:t>
      </w:r>
      <w:r w:rsidRPr="00E51115">
        <w:rPr>
          <w:rFonts w:ascii="Arial" w:hAnsi="Arial" w:cs="Arial"/>
          <w:bCs/>
          <w:sz w:val="24"/>
          <w:szCs w:val="24"/>
        </w:rPr>
        <w:t>PCR</w:t>
      </w:r>
      <w:r>
        <w:rPr>
          <w:rFonts w:ascii="Arial" w:hAnsi="Arial" w:cs="Arial"/>
          <w:bCs/>
          <w:sz w:val="24"/>
          <w:szCs w:val="24"/>
        </w:rPr>
        <w:t>)</w:t>
      </w:r>
      <w:r w:rsidR="00E246AC">
        <w:rPr>
          <w:rFonts w:ascii="Arial" w:hAnsi="Arial" w:cs="Arial"/>
          <w:bCs/>
          <w:sz w:val="24"/>
          <w:szCs w:val="24"/>
        </w:rPr>
        <w:t xml:space="preserve"> are </w:t>
      </w:r>
      <w:r w:rsidR="00360EE5">
        <w:rPr>
          <w:rFonts w:ascii="Arial" w:hAnsi="Arial" w:cs="Arial"/>
          <w:bCs/>
          <w:sz w:val="24"/>
          <w:szCs w:val="24"/>
        </w:rPr>
        <w:t xml:space="preserve">also </w:t>
      </w:r>
      <w:r w:rsidR="00B54464">
        <w:rPr>
          <w:rFonts w:ascii="Arial" w:hAnsi="Arial" w:cs="Arial"/>
          <w:bCs/>
          <w:sz w:val="24"/>
          <w:szCs w:val="24"/>
        </w:rPr>
        <w:t>explained</w:t>
      </w:r>
      <w:r>
        <w:rPr>
          <w:rFonts w:ascii="Arial" w:hAnsi="Arial" w:cs="Arial"/>
          <w:bCs/>
          <w:sz w:val="24"/>
          <w:szCs w:val="24"/>
        </w:rPr>
        <w:t>.</w:t>
      </w:r>
      <w:r w:rsidRPr="00E51115">
        <w:rPr>
          <w:rFonts w:ascii="Arial" w:hAnsi="Arial" w:cs="Arial"/>
          <w:bCs/>
          <w:sz w:val="24"/>
          <w:szCs w:val="24"/>
        </w:rPr>
        <w:t xml:space="preserve"> </w:t>
      </w:r>
      <w:r w:rsidR="00B54464">
        <w:rPr>
          <w:rFonts w:ascii="Arial" w:hAnsi="Arial" w:cs="Arial"/>
          <w:bCs/>
          <w:sz w:val="24"/>
          <w:szCs w:val="24"/>
        </w:rPr>
        <w:t>Finally, t</w:t>
      </w:r>
      <w:r w:rsidRPr="00E51115">
        <w:rPr>
          <w:rFonts w:ascii="Arial" w:hAnsi="Arial" w:cs="Arial"/>
          <w:bCs/>
          <w:sz w:val="24"/>
          <w:szCs w:val="24"/>
        </w:rPr>
        <w:t xml:space="preserve">he efficiency of differentiation in different </w:t>
      </w:r>
      <w:r>
        <w:rPr>
          <w:rFonts w:ascii="Arial" w:hAnsi="Arial" w:cs="Arial"/>
          <w:bCs/>
          <w:sz w:val="24"/>
          <w:szCs w:val="24"/>
        </w:rPr>
        <w:t xml:space="preserve">sizes of </w:t>
      </w:r>
      <w:proofErr w:type="gramStart"/>
      <w:r w:rsidRPr="00E51115">
        <w:rPr>
          <w:rFonts w:ascii="Arial" w:hAnsi="Arial" w:cs="Arial"/>
          <w:bCs/>
          <w:sz w:val="24"/>
          <w:szCs w:val="24"/>
        </w:rPr>
        <w:t>EBs  monitored</w:t>
      </w:r>
      <w:proofErr w:type="gramEnd"/>
      <w:r w:rsidRPr="00E51115">
        <w:rPr>
          <w:rFonts w:ascii="Arial" w:hAnsi="Arial" w:cs="Arial"/>
          <w:bCs/>
          <w:sz w:val="24"/>
          <w:szCs w:val="24"/>
        </w:rPr>
        <w:t xml:space="preserve"> by </w:t>
      </w:r>
      <w:r>
        <w:rPr>
          <w:rFonts w:ascii="Arial" w:hAnsi="Arial" w:cs="Arial"/>
          <w:bCs/>
          <w:sz w:val="24"/>
          <w:szCs w:val="24"/>
        </w:rPr>
        <w:t>fluorescence-activated cell sorting (</w:t>
      </w:r>
      <w:r w:rsidRPr="00E51115">
        <w:rPr>
          <w:rFonts w:ascii="Arial" w:hAnsi="Arial" w:cs="Arial"/>
          <w:bCs/>
          <w:sz w:val="24"/>
          <w:szCs w:val="24"/>
        </w:rPr>
        <w:t>FACS</w:t>
      </w:r>
      <w:r>
        <w:rPr>
          <w:rFonts w:ascii="Arial" w:hAnsi="Arial" w:cs="Arial"/>
          <w:bCs/>
          <w:sz w:val="24"/>
          <w:szCs w:val="24"/>
        </w:rPr>
        <w:t>)</w:t>
      </w:r>
      <w:r w:rsidR="00DD575E">
        <w:rPr>
          <w:rFonts w:ascii="Arial" w:hAnsi="Arial" w:cs="Arial"/>
          <w:bCs/>
          <w:sz w:val="24"/>
          <w:szCs w:val="24"/>
        </w:rPr>
        <w:t xml:space="preserve"> analysis of RPE </w:t>
      </w:r>
      <w:r w:rsidRPr="00E51115">
        <w:rPr>
          <w:rFonts w:ascii="Arial" w:hAnsi="Arial" w:cs="Arial"/>
          <w:bCs/>
          <w:sz w:val="24"/>
          <w:szCs w:val="24"/>
        </w:rPr>
        <w:t>markers</w:t>
      </w:r>
      <w:r w:rsidR="00360EE5">
        <w:rPr>
          <w:rFonts w:ascii="Arial" w:hAnsi="Arial" w:cs="Arial"/>
          <w:bCs/>
          <w:sz w:val="24"/>
          <w:szCs w:val="24"/>
        </w:rPr>
        <w:t xml:space="preserve"> is</w:t>
      </w:r>
      <w:r w:rsidR="00B54464">
        <w:rPr>
          <w:rFonts w:ascii="Arial" w:hAnsi="Arial" w:cs="Arial"/>
          <w:bCs/>
          <w:sz w:val="24"/>
          <w:szCs w:val="24"/>
        </w:rPr>
        <w:t xml:space="preserve"> described</w:t>
      </w:r>
      <w:r w:rsidRPr="00E51115">
        <w:rPr>
          <w:rFonts w:ascii="Arial" w:hAnsi="Arial" w:cs="Arial"/>
          <w:bCs/>
          <w:sz w:val="24"/>
          <w:szCs w:val="24"/>
        </w:rPr>
        <w:t xml:space="preserve">. </w:t>
      </w:r>
      <w:r w:rsidR="00B54464">
        <w:rPr>
          <w:rFonts w:ascii="Arial" w:hAnsi="Arial" w:cs="Arial"/>
          <w:bCs/>
          <w:sz w:val="24"/>
          <w:szCs w:val="24"/>
        </w:rPr>
        <w:t xml:space="preserve">These techniques will facilitate the differentiation of </w:t>
      </w:r>
      <w:proofErr w:type="spellStart"/>
      <w:r w:rsidR="00B54464">
        <w:rPr>
          <w:rFonts w:ascii="Arial" w:hAnsi="Arial" w:cs="Arial"/>
          <w:bCs/>
          <w:sz w:val="24"/>
          <w:szCs w:val="24"/>
        </w:rPr>
        <w:t>iPS</w:t>
      </w:r>
      <w:proofErr w:type="spellEnd"/>
      <w:r w:rsidR="00B54464">
        <w:rPr>
          <w:rFonts w:ascii="Arial" w:hAnsi="Arial" w:cs="Arial"/>
          <w:bCs/>
          <w:sz w:val="24"/>
          <w:szCs w:val="24"/>
        </w:rPr>
        <w:t xml:space="preserve"> cell</w:t>
      </w:r>
      <w:r w:rsidR="000B5BE8">
        <w:rPr>
          <w:rFonts w:ascii="Arial" w:hAnsi="Arial" w:cs="Arial"/>
          <w:bCs/>
          <w:sz w:val="24"/>
          <w:szCs w:val="24"/>
        </w:rPr>
        <w:t>s</w:t>
      </w:r>
      <w:r w:rsidR="00B54464">
        <w:rPr>
          <w:rFonts w:ascii="Arial" w:hAnsi="Arial" w:cs="Arial"/>
          <w:bCs/>
          <w:sz w:val="24"/>
          <w:szCs w:val="24"/>
        </w:rPr>
        <w:t xml:space="preserve"> into RPE for future applications.</w:t>
      </w:r>
      <w:bookmarkEnd w:id="3"/>
      <w:bookmarkEnd w:id="4"/>
    </w:p>
    <w:p w14:paraId="08C69DD0" w14:textId="77777777" w:rsidR="009E3560" w:rsidRDefault="009E3560" w:rsidP="002E22BC">
      <w:pPr>
        <w:spacing w:after="0" w:line="240" w:lineRule="auto"/>
        <w:jc w:val="both"/>
        <w:rPr>
          <w:rFonts w:ascii="Arial" w:hAnsi="Arial" w:cs="Arial"/>
          <w:bCs/>
          <w:sz w:val="24"/>
          <w:szCs w:val="24"/>
        </w:rPr>
      </w:pPr>
    </w:p>
    <w:p w14:paraId="0C113867" w14:textId="77777777" w:rsidR="00D12176" w:rsidRDefault="009E3560" w:rsidP="00076492">
      <w:pPr>
        <w:pStyle w:val="CM11"/>
        <w:jc w:val="both"/>
        <w:rPr>
          <w:b/>
          <w:bCs/>
        </w:rPr>
      </w:pPr>
      <w:bookmarkStart w:id="5" w:name="OLE_LINK14"/>
      <w:bookmarkStart w:id="6" w:name="OLE_LINK15"/>
      <w:r w:rsidRPr="00E51115">
        <w:rPr>
          <w:b/>
          <w:bCs/>
        </w:rPr>
        <w:t xml:space="preserve">INTRODUCTION: </w:t>
      </w:r>
    </w:p>
    <w:p w14:paraId="67048755" w14:textId="1FC2F62C" w:rsidR="00076492" w:rsidRPr="00076492" w:rsidRDefault="009E3560" w:rsidP="004A740C">
      <w:pPr>
        <w:pStyle w:val="CM11"/>
        <w:jc w:val="both"/>
      </w:pPr>
      <w:bookmarkStart w:id="7" w:name="OLE_LINK26"/>
      <w:bookmarkStart w:id="8" w:name="OLE_LINK29"/>
      <w:r w:rsidRPr="005C42E7">
        <w:t>Induced</w:t>
      </w:r>
      <w:r w:rsidR="00A05577">
        <w:t xml:space="preserve"> </w:t>
      </w:r>
      <w:r w:rsidRPr="005C42E7">
        <w:t>pluripotent stem (</w:t>
      </w:r>
      <w:proofErr w:type="spellStart"/>
      <w:r w:rsidRPr="005C42E7">
        <w:t>iPS</w:t>
      </w:r>
      <w:proofErr w:type="spellEnd"/>
      <w:r w:rsidRPr="005C42E7">
        <w:t xml:space="preserve">) cells are a type of pluripotent stem </w:t>
      </w:r>
      <w:proofErr w:type="gramStart"/>
      <w:r w:rsidRPr="005C42E7">
        <w:t>cell  derived</w:t>
      </w:r>
      <w:proofErr w:type="gramEnd"/>
      <w:r w:rsidRPr="005C42E7">
        <w:t xml:space="preserve"> by reprogramming adult cells with extrinsic factors</w:t>
      </w:r>
      <w:r w:rsidR="004511DF" w:rsidRPr="004A740C">
        <w:rPr>
          <w:noProof/>
          <w:vertAlign w:val="superscript"/>
        </w:rPr>
        <w:t>1</w:t>
      </w:r>
      <w:r w:rsidRPr="005C42E7">
        <w:t xml:space="preserve">. </w:t>
      </w:r>
      <w:r>
        <w:t xml:space="preserve">In contrast, embryonic stem cells (ESCs), </w:t>
      </w:r>
      <w:r w:rsidRPr="005C42E7">
        <w:t>another typ</w:t>
      </w:r>
      <w:r>
        <w:t xml:space="preserve">e of pluripotent stem cell, </w:t>
      </w:r>
      <w:r w:rsidRPr="005C42E7">
        <w:t>are generated from</w:t>
      </w:r>
      <w:r>
        <w:t xml:space="preserve"> the </w:t>
      </w:r>
      <w:r w:rsidRPr="005C42E7">
        <w:t xml:space="preserve">inner cell mass of </w:t>
      </w:r>
      <w:r>
        <w:t xml:space="preserve">the </w:t>
      </w:r>
      <w:r w:rsidRPr="005C42E7">
        <w:t>blastocyst</w:t>
      </w:r>
      <w:r w:rsidR="004511DF" w:rsidRPr="004A740C">
        <w:rPr>
          <w:noProof/>
          <w:vertAlign w:val="superscript"/>
        </w:rPr>
        <w:t>2-3</w:t>
      </w:r>
      <w:r w:rsidRPr="005C42E7">
        <w:t xml:space="preserve">. Despite their </w:t>
      </w:r>
      <w:r>
        <w:t xml:space="preserve">different </w:t>
      </w:r>
      <w:r w:rsidRPr="005C42E7">
        <w:t>origin</w:t>
      </w:r>
      <w:r>
        <w:t>s</w:t>
      </w:r>
      <w:r w:rsidRPr="005C42E7">
        <w:t xml:space="preserve">, </w:t>
      </w:r>
      <w:proofErr w:type="spellStart"/>
      <w:r>
        <w:t>iPS</w:t>
      </w:r>
      <w:proofErr w:type="spellEnd"/>
      <w:r>
        <w:t xml:space="preserve"> </w:t>
      </w:r>
      <w:r w:rsidR="008A0850">
        <w:t>cells and</w:t>
      </w:r>
      <w:r>
        <w:t xml:space="preserve"> ESCs </w:t>
      </w:r>
      <w:r w:rsidRPr="005C42E7">
        <w:t xml:space="preserve">are comparable in their unlimited capacity to replicate </w:t>
      </w:r>
      <w:r w:rsidRPr="00773C1C">
        <w:rPr>
          <w:i/>
        </w:rPr>
        <w:t>in vitro</w:t>
      </w:r>
      <w:r w:rsidRPr="005C42E7">
        <w:t xml:space="preserve"> and in their </w:t>
      </w:r>
      <w:r>
        <w:t>capacity</w:t>
      </w:r>
      <w:r w:rsidRPr="005C42E7">
        <w:t xml:space="preserve"> to differentiate into any cell type</w:t>
      </w:r>
      <w:r w:rsidR="004511DF" w:rsidRPr="004A740C">
        <w:rPr>
          <w:noProof/>
          <w:vertAlign w:val="superscript"/>
        </w:rPr>
        <w:t>4-5</w:t>
      </w:r>
      <w:r w:rsidRPr="005C42E7">
        <w:t xml:space="preserve">. These characteristics of </w:t>
      </w:r>
      <w:proofErr w:type="spellStart"/>
      <w:r w:rsidRPr="005C42E7">
        <w:t>iPS</w:t>
      </w:r>
      <w:proofErr w:type="spellEnd"/>
      <w:r>
        <w:t xml:space="preserve"> cells</w:t>
      </w:r>
      <w:r w:rsidRPr="005C42E7">
        <w:t xml:space="preserve"> make them ideal candidate</w:t>
      </w:r>
      <w:r>
        <w:t>s</w:t>
      </w:r>
      <w:r w:rsidRPr="005C42E7">
        <w:t xml:space="preserve"> for application</w:t>
      </w:r>
      <w:r w:rsidR="00386CC5">
        <w:t>s</w:t>
      </w:r>
      <w:r w:rsidRPr="005C42E7">
        <w:t xml:space="preserve"> in personalized regenerative medicine. Recent research efforts are focused on developing robust differentiation protocols for producing specialized adult cells including </w:t>
      </w:r>
      <w:r w:rsidRPr="009A3A12">
        <w:t xml:space="preserve">retinal pigment epithelium </w:t>
      </w:r>
      <w:r>
        <w:t>(</w:t>
      </w:r>
      <w:r w:rsidRPr="005C42E7">
        <w:t>RPE</w:t>
      </w:r>
      <w:proofErr w:type="gramStart"/>
      <w:r>
        <w:t>)</w:t>
      </w:r>
      <w:r w:rsidR="004511DF" w:rsidRPr="004A740C">
        <w:rPr>
          <w:noProof/>
          <w:vertAlign w:val="superscript"/>
        </w:rPr>
        <w:t>6</w:t>
      </w:r>
      <w:proofErr w:type="gramEnd"/>
      <w:r w:rsidR="004511DF" w:rsidRPr="004A740C">
        <w:rPr>
          <w:noProof/>
          <w:vertAlign w:val="superscript"/>
        </w:rPr>
        <w:t>-11</w:t>
      </w:r>
      <w:r w:rsidRPr="005C42E7">
        <w:t>.</w:t>
      </w:r>
    </w:p>
    <w:p w14:paraId="433BCDAB" w14:textId="77777777" w:rsidR="00AF1AA4" w:rsidRDefault="00AF1AA4" w:rsidP="004A740C">
      <w:pPr>
        <w:pStyle w:val="CM11"/>
        <w:jc w:val="both"/>
      </w:pPr>
      <w:bookmarkStart w:id="9" w:name="OLE_LINK6"/>
      <w:bookmarkStart w:id="10" w:name="OLE_LINK7"/>
      <w:bookmarkEnd w:id="7"/>
      <w:bookmarkEnd w:id="8"/>
    </w:p>
    <w:p w14:paraId="6C684534" w14:textId="156AC99B" w:rsidR="00076492" w:rsidRDefault="00642B8C" w:rsidP="004A740C">
      <w:pPr>
        <w:pStyle w:val="CM11"/>
        <w:jc w:val="both"/>
      </w:pPr>
      <w:bookmarkStart w:id="11" w:name="OLE_LINK24"/>
      <w:bookmarkStart w:id="12" w:name="OLE_LINK25"/>
      <w:r w:rsidRPr="00642B8C">
        <w:t xml:space="preserve">For potential clinical applications of </w:t>
      </w:r>
      <w:proofErr w:type="spellStart"/>
      <w:r w:rsidRPr="00642B8C">
        <w:t>iPS</w:t>
      </w:r>
      <w:proofErr w:type="spellEnd"/>
      <w:r w:rsidRPr="00642B8C">
        <w:t xml:space="preserve"> derived cells, a directed differentiation for that specific cell type is essential. There are various methods published for directed differentiation of both ESCs and </w:t>
      </w:r>
      <w:proofErr w:type="spellStart"/>
      <w:r w:rsidRPr="00642B8C">
        <w:t>iPS</w:t>
      </w:r>
      <w:proofErr w:type="spellEnd"/>
      <w:r w:rsidRPr="00642B8C">
        <w:t xml:space="preserve"> cells into RPE that varies greatly in their efficiency</w:t>
      </w:r>
      <w:r w:rsidRPr="004A740C">
        <w:rPr>
          <w:vertAlign w:val="superscript"/>
        </w:rPr>
        <w:t>6-7, 12</w:t>
      </w:r>
      <w:r w:rsidR="002E5B9E">
        <w:rPr>
          <w:vertAlign w:val="superscript"/>
        </w:rPr>
        <w:t>-16</w:t>
      </w:r>
      <w:r w:rsidRPr="00642B8C">
        <w:t xml:space="preserve">. We still do not know many of the molecular events that govern the cell/tissue fate during development or differentiation. In recent years, efforts have been made to develop the differentiation protocol that can mimic the embryological development as </w:t>
      </w:r>
      <w:r w:rsidRPr="00642B8C">
        <w:lastRenderedPageBreak/>
        <w:t xml:space="preserve">much as possible. During </w:t>
      </w:r>
      <w:r w:rsidR="00517128">
        <w:t xml:space="preserve">the </w:t>
      </w:r>
      <w:r w:rsidRPr="00642B8C">
        <w:t>blastocyst phase, uncommitted population of stem cells are together in a three dimensional microenvironment. So, various strategies were applied to make the ESC/</w:t>
      </w:r>
      <w:proofErr w:type="spellStart"/>
      <w:r w:rsidRPr="00642B8C">
        <w:t>iPS</w:t>
      </w:r>
      <w:proofErr w:type="spellEnd"/>
      <w:r w:rsidRPr="00642B8C">
        <w:t xml:space="preserve"> cells assembled together and grow them in three dimensions. These s</w:t>
      </w:r>
      <w:r>
        <w:t>tem cell aggregates are called e</w:t>
      </w:r>
      <w:r w:rsidRPr="00642B8C">
        <w:t>mbryoid bodies (EBs). Studies have shown that EB differentiation of stem cells mimic early stage of embryo development and can spontaneously give rise to primitive endoderm on its exterior surface. Later, as EB development progresses, differentiated cell phenotypes of all three germ lineages appear</w:t>
      </w:r>
      <w:r w:rsidRPr="004A740C">
        <w:rPr>
          <w:vertAlign w:val="superscript"/>
        </w:rPr>
        <w:t>17-18</w:t>
      </w:r>
      <w:r w:rsidR="00924019">
        <w:t>. Therefore</w:t>
      </w:r>
      <w:r w:rsidRPr="00642B8C">
        <w:t xml:space="preserve">, EBs based differentiation protocols have attracted a lot of attention for </w:t>
      </w:r>
      <w:r w:rsidRPr="004A740C">
        <w:rPr>
          <w:i/>
        </w:rPr>
        <w:t>in vitro</w:t>
      </w:r>
      <w:r w:rsidRPr="00642B8C">
        <w:t xml:space="preserve"> differentiatio</w:t>
      </w:r>
      <w:r w:rsidR="00924019">
        <w:t>n of ESC/</w:t>
      </w:r>
      <w:proofErr w:type="spellStart"/>
      <w:r w:rsidR="00924019">
        <w:t>iPS</w:t>
      </w:r>
      <w:proofErr w:type="spellEnd"/>
      <w:r w:rsidR="00924019">
        <w:t xml:space="preserve"> cells and are</w:t>
      </w:r>
      <w:r w:rsidRPr="00642B8C">
        <w:t xml:space="preserve"> a good candidate for RPE generation from pluripotent stem cells</w:t>
      </w:r>
      <w:bookmarkEnd w:id="11"/>
      <w:bookmarkEnd w:id="12"/>
      <w:r w:rsidR="004511DF" w:rsidRPr="004A740C">
        <w:rPr>
          <w:noProof/>
          <w:vertAlign w:val="superscript"/>
        </w:rPr>
        <w:t>13</w:t>
      </w:r>
      <w:r w:rsidR="009E3560" w:rsidRPr="00F971A3">
        <w:t>.</w:t>
      </w:r>
      <w:bookmarkEnd w:id="9"/>
      <w:bookmarkEnd w:id="10"/>
    </w:p>
    <w:p w14:paraId="684DE027" w14:textId="77777777" w:rsidR="00AF1AA4" w:rsidRDefault="00AF1AA4" w:rsidP="004A740C">
      <w:pPr>
        <w:pStyle w:val="CM11"/>
        <w:jc w:val="both"/>
      </w:pPr>
    </w:p>
    <w:bookmarkEnd w:id="5"/>
    <w:bookmarkEnd w:id="6"/>
    <w:p w14:paraId="0DE78EEE" w14:textId="3E398539" w:rsidR="00642B8C" w:rsidRDefault="00642B8C" w:rsidP="004A740C">
      <w:pPr>
        <w:pStyle w:val="CM11"/>
        <w:jc w:val="both"/>
      </w:pPr>
      <w:r w:rsidRPr="004A740C">
        <w:t>EBs can be made using several methods from ESC/</w:t>
      </w:r>
      <w:proofErr w:type="spellStart"/>
      <w:r w:rsidRPr="004A740C">
        <w:t>iPS</w:t>
      </w:r>
      <w:proofErr w:type="spellEnd"/>
      <w:r w:rsidRPr="004A740C">
        <w:t xml:space="preserve"> cells. Initially, EBs </w:t>
      </w:r>
      <w:proofErr w:type="gramStart"/>
      <w:r w:rsidRPr="004A740C">
        <w:t>were</w:t>
      </w:r>
      <w:proofErr w:type="gramEnd"/>
      <w:r w:rsidRPr="004A740C">
        <w:t xml:space="preserve"> made by scraping off adherent colonies and maintaining them in non-adherent suspension culture. However, this approach yields heterogeneous population of EBs that causes low reproducibility. Hanging drop cell culture and </w:t>
      </w:r>
      <w:proofErr w:type="spellStart"/>
      <w:r w:rsidRPr="004A740C">
        <w:t>microwell</w:t>
      </w:r>
      <w:proofErr w:type="spellEnd"/>
      <w:r w:rsidRPr="004A740C">
        <w:t xml:space="preserve"> based EBs formation are other popular techniques for EBs form</w:t>
      </w:r>
      <w:r w:rsidR="00517128" w:rsidRPr="00517128">
        <w:t>ation</w:t>
      </w:r>
      <w:r w:rsidR="00517128">
        <w:t xml:space="preserve"> which </w:t>
      </w:r>
      <w:r w:rsidRPr="004A740C">
        <w:t xml:space="preserve">yield homogenous EBs of defined sizes that are highly reproducible. </w:t>
      </w:r>
      <w:r w:rsidR="00924019">
        <w:t xml:space="preserve">Furthermore, </w:t>
      </w:r>
      <w:r w:rsidR="00517128">
        <w:t xml:space="preserve">the </w:t>
      </w:r>
      <w:proofErr w:type="spellStart"/>
      <w:r w:rsidR="00924019">
        <w:t>m</w:t>
      </w:r>
      <w:r w:rsidRPr="004A740C">
        <w:t>icrowell</w:t>
      </w:r>
      <w:proofErr w:type="spellEnd"/>
      <w:r w:rsidRPr="004A740C">
        <w:t xml:space="preserve"> technique can yield large number of aggregates with less effort.</w:t>
      </w:r>
    </w:p>
    <w:p w14:paraId="6E1812F1" w14:textId="77777777" w:rsidR="004A740C" w:rsidRDefault="004A740C" w:rsidP="004A740C">
      <w:pPr>
        <w:spacing w:after="0" w:line="240" w:lineRule="auto"/>
        <w:jc w:val="both"/>
        <w:rPr>
          <w:rFonts w:ascii="Arial" w:hAnsi="Arial" w:cs="Arial"/>
          <w:sz w:val="24"/>
          <w:szCs w:val="24"/>
        </w:rPr>
      </w:pPr>
    </w:p>
    <w:p w14:paraId="64265C7C" w14:textId="3D9E3C39" w:rsidR="00642B8C" w:rsidRPr="004A740C" w:rsidRDefault="00642B8C" w:rsidP="004A740C">
      <w:pPr>
        <w:spacing w:after="0" w:line="240" w:lineRule="auto"/>
        <w:jc w:val="both"/>
      </w:pPr>
      <w:r w:rsidRPr="00642B8C">
        <w:rPr>
          <w:rFonts w:ascii="Arial" w:hAnsi="Arial" w:cs="Arial"/>
          <w:sz w:val="24"/>
          <w:szCs w:val="24"/>
        </w:rPr>
        <w:t xml:space="preserve">Differentiation of cells within EBs is regulated by a multiplex of </w:t>
      </w:r>
      <w:bookmarkStart w:id="13" w:name="OLE_LINK22"/>
      <w:bookmarkStart w:id="14" w:name="OLE_LINK23"/>
      <w:r w:rsidRPr="00642B8C">
        <w:rPr>
          <w:rFonts w:ascii="Arial" w:hAnsi="Arial" w:cs="Arial"/>
          <w:sz w:val="24"/>
          <w:szCs w:val="24"/>
        </w:rPr>
        <w:t xml:space="preserve">morphogenic cues </w:t>
      </w:r>
      <w:bookmarkEnd w:id="13"/>
      <w:bookmarkEnd w:id="14"/>
      <w:r w:rsidRPr="00642B8C">
        <w:rPr>
          <w:rFonts w:ascii="Arial" w:hAnsi="Arial" w:cs="Arial"/>
          <w:sz w:val="24"/>
          <w:szCs w:val="24"/>
        </w:rPr>
        <w:t xml:space="preserve">from the extracellular and intracellular microenvironment. In contrast to differentiation in </w:t>
      </w:r>
      <w:r w:rsidR="00345300">
        <w:rPr>
          <w:rFonts w:ascii="Arial" w:hAnsi="Arial" w:cs="Arial"/>
          <w:sz w:val="24"/>
          <w:szCs w:val="24"/>
        </w:rPr>
        <w:t xml:space="preserve">a monolayer format, EBs </w:t>
      </w:r>
      <w:proofErr w:type="gramStart"/>
      <w:r w:rsidR="00345300">
        <w:rPr>
          <w:rFonts w:ascii="Arial" w:hAnsi="Arial" w:cs="Arial"/>
          <w:sz w:val="24"/>
          <w:szCs w:val="24"/>
        </w:rPr>
        <w:t>provide</w:t>
      </w:r>
      <w:proofErr w:type="gramEnd"/>
      <w:r w:rsidRPr="00642B8C">
        <w:rPr>
          <w:rFonts w:ascii="Arial" w:hAnsi="Arial" w:cs="Arial"/>
          <w:sz w:val="24"/>
          <w:szCs w:val="24"/>
        </w:rPr>
        <w:t xml:space="preserve"> a platform for complex assembly of cells and intercellular signaling to </w:t>
      </w:r>
      <w:r w:rsidR="00517128">
        <w:rPr>
          <w:rFonts w:ascii="Arial" w:hAnsi="Arial" w:cs="Arial"/>
          <w:sz w:val="24"/>
          <w:szCs w:val="24"/>
        </w:rPr>
        <w:t>occur</w:t>
      </w:r>
      <w:r w:rsidRPr="004A740C">
        <w:rPr>
          <w:rFonts w:ascii="Arial" w:hAnsi="Arial" w:cs="Arial"/>
          <w:sz w:val="24"/>
          <w:szCs w:val="24"/>
          <w:vertAlign w:val="superscript"/>
        </w:rPr>
        <w:t>17</w:t>
      </w:r>
      <w:r w:rsidR="000A347E">
        <w:rPr>
          <w:rFonts w:ascii="Arial" w:hAnsi="Arial" w:cs="Arial"/>
          <w:sz w:val="24"/>
          <w:szCs w:val="24"/>
        </w:rPr>
        <w:t xml:space="preserve">. </w:t>
      </w:r>
      <w:r w:rsidRPr="00642B8C">
        <w:rPr>
          <w:rFonts w:ascii="Arial" w:hAnsi="Arial" w:cs="Arial"/>
          <w:sz w:val="24"/>
          <w:szCs w:val="24"/>
        </w:rPr>
        <w:t xml:space="preserve"> Interestingly, </w:t>
      </w:r>
      <w:r w:rsidR="00517128">
        <w:rPr>
          <w:rFonts w:ascii="Arial" w:hAnsi="Arial" w:cs="Arial"/>
          <w:sz w:val="24"/>
          <w:szCs w:val="24"/>
        </w:rPr>
        <w:t xml:space="preserve">the </w:t>
      </w:r>
      <w:r w:rsidRPr="00642B8C">
        <w:rPr>
          <w:rFonts w:ascii="Arial" w:hAnsi="Arial" w:cs="Arial"/>
          <w:sz w:val="24"/>
          <w:szCs w:val="24"/>
        </w:rPr>
        <w:t xml:space="preserve">number of pluripotent stem cells used to make individual EBs was observed to influence the fate of cells.  For example, in a </w:t>
      </w:r>
      <w:proofErr w:type="spellStart"/>
      <w:r w:rsidRPr="00642B8C">
        <w:rPr>
          <w:rFonts w:ascii="Arial" w:hAnsi="Arial" w:cs="Arial"/>
          <w:sz w:val="24"/>
          <w:szCs w:val="24"/>
        </w:rPr>
        <w:t>hematopoetic</w:t>
      </w:r>
      <w:proofErr w:type="spellEnd"/>
      <w:r w:rsidRPr="00642B8C">
        <w:rPr>
          <w:rFonts w:ascii="Arial" w:hAnsi="Arial" w:cs="Arial"/>
          <w:sz w:val="24"/>
          <w:szCs w:val="24"/>
        </w:rPr>
        <w:t xml:space="preserve"> differentiation study of human ESCs,</w:t>
      </w:r>
      <w:r w:rsidR="00517128">
        <w:rPr>
          <w:rFonts w:ascii="Arial" w:hAnsi="Arial" w:cs="Arial"/>
          <w:sz w:val="24"/>
          <w:szCs w:val="24"/>
        </w:rPr>
        <w:t xml:space="preserve"> it was observed that 500 cell </w:t>
      </w:r>
      <w:r w:rsidRPr="00642B8C">
        <w:rPr>
          <w:rFonts w:ascii="Arial" w:hAnsi="Arial" w:cs="Arial"/>
          <w:sz w:val="24"/>
          <w:szCs w:val="24"/>
        </w:rPr>
        <w:t>EB promoted differentiation towards mye</w:t>
      </w:r>
      <w:r w:rsidR="00517128">
        <w:rPr>
          <w:rFonts w:ascii="Arial" w:hAnsi="Arial" w:cs="Arial"/>
          <w:sz w:val="24"/>
          <w:szCs w:val="24"/>
        </w:rPr>
        <w:t xml:space="preserve">loid lineage whereas 1000 cell </w:t>
      </w:r>
      <w:r w:rsidRPr="00642B8C">
        <w:rPr>
          <w:rFonts w:ascii="Arial" w:hAnsi="Arial" w:cs="Arial"/>
          <w:sz w:val="24"/>
          <w:szCs w:val="24"/>
        </w:rPr>
        <w:t xml:space="preserve">EB pushed towards </w:t>
      </w:r>
      <w:proofErr w:type="spellStart"/>
      <w:r w:rsidRPr="00642B8C">
        <w:rPr>
          <w:rFonts w:ascii="Arial" w:hAnsi="Arial" w:cs="Arial"/>
          <w:sz w:val="24"/>
          <w:szCs w:val="24"/>
        </w:rPr>
        <w:t>erythroid</w:t>
      </w:r>
      <w:proofErr w:type="spellEnd"/>
      <w:r w:rsidRPr="00642B8C">
        <w:rPr>
          <w:rFonts w:ascii="Arial" w:hAnsi="Arial" w:cs="Arial"/>
          <w:sz w:val="24"/>
          <w:szCs w:val="24"/>
        </w:rPr>
        <w:t xml:space="preserve"> lineage</w:t>
      </w:r>
      <w:r w:rsidRPr="004A740C">
        <w:rPr>
          <w:rFonts w:ascii="Arial" w:hAnsi="Arial" w:cs="Arial"/>
          <w:sz w:val="24"/>
          <w:szCs w:val="24"/>
          <w:vertAlign w:val="superscript"/>
        </w:rPr>
        <w:t>20</w:t>
      </w:r>
      <w:r w:rsidRPr="00642B8C">
        <w:rPr>
          <w:rFonts w:ascii="Arial" w:hAnsi="Arial" w:cs="Arial"/>
          <w:sz w:val="24"/>
          <w:szCs w:val="24"/>
        </w:rPr>
        <w:t xml:space="preserve">.  In another study, smaller EBs favored endoderm differentiation whereas larger EBs promoted towards </w:t>
      </w:r>
      <w:proofErr w:type="spellStart"/>
      <w:r w:rsidRPr="00642B8C">
        <w:rPr>
          <w:rFonts w:ascii="Arial" w:hAnsi="Arial" w:cs="Arial"/>
          <w:sz w:val="24"/>
          <w:szCs w:val="24"/>
        </w:rPr>
        <w:t>neuro</w:t>
      </w:r>
      <w:proofErr w:type="spellEnd"/>
      <w:r w:rsidRPr="00642B8C">
        <w:rPr>
          <w:rFonts w:ascii="Arial" w:hAnsi="Arial" w:cs="Arial"/>
          <w:sz w:val="24"/>
          <w:szCs w:val="24"/>
        </w:rPr>
        <w:t>-ectoderm differentiation</w:t>
      </w:r>
      <w:r w:rsidRPr="004A740C">
        <w:rPr>
          <w:rFonts w:ascii="Arial" w:hAnsi="Arial" w:cs="Arial"/>
          <w:sz w:val="24"/>
          <w:szCs w:val="24"/>
          <w:vertAlign w:val="superscript"/>
        </w:rPr>
        <w:t>11, 17</w:t>
      </w:r>
      <w:r w:rsidRPr="00642B8C">
        <w:rPr>
          <w:rFonts w:ascii="Arial" w:hAnsi="Arial" w:cs="Arial"/>
          <w:sz w:val="24"/>
          <w:szCs w:val="24"/>
        </w:rPr>
        <w:t>.</w:t>
      </w:r>
    </w:p>
    <w:p w14:paraId="33991771" w14:textId="77777777" w:rsidR="004A740C" w:rsidRDefault="004A740C" w:rsidP="004A740C">
      <w:pPr>
        <w:pStyle w:val="CM11"/>
        <w:jc w:val="both"/>
      </w:pPr>
    </w:p>
    <w:p w14:paraId="0763040D" w14:textId="1B20561A" w:rsidR="00642B8C" w:rsidRPr="004A740C" w:rsidRDefault="00924019" w:rsidP="004A740C">
      <w:pPr>
        <w:pStyle w:val="CM11"/>
        <w:jc w:val="both"/>
      </w:pPr>
      <w:r w:rsidRPr="004A740C">
        <w:t xml:space="preserve">These past studies strongly suggest that </w:t>
      </w:r>
      <w:r w:rsidR="00517128">
        <w:t xml:space="preserve">the </w:t>
      </w:r>
      <w:r w:rsidRPr="004A740C">
        <w:t>number of ESC/</w:t>
      </w:r>
      <w:proofErr w:type="spellStart"/>
      <w:r w:rsidRPr="004A740C">
        <w:t>iPS</w:t>
      </w:r>
      <w:proofErr w:type="spellEnd"/>
      <w:r w:rsidRPr="004A740C">
        <w:t xml:space="preserve"> cells used to make individ</w:t>
      </w:r>
      <w:r w:rsidR="00D3292C" w:rsidRPr="00D3292C">
        <w:t xml:space="preserve">ual EBs affect the EBs based differentiation </w:t>
      </w:r>
      <w:r w:rsidR="00D3292C">
        <w:t>to any cell types.</w:t>
      </w:r>
      <w:r w:rsidRPr="004A740C">
        <w:t xml:space="preserve"> However, to our knowledge, there are no </w:t>
      </w:r>
      <w:r w:rsidR="00517128">
        <w:t xml:space="preserve">current </w:t>
      </w:r>
      <w:r w:rsidRPr="004A740C">
        <w:t xml:space="preserve">studies that have elucidated the impact of EBs size in its propensity to differentiate towards RPE. The goal of this study is to characterize the influence of EBs size on </w:t>
      </w:r>
      <w:r w:rsidR="00450E74" w:rsidRPr="00450E74">
        <w:t>induced pluripotent stem (</w:t>
      </w:r>
      <w:proofErr w:type="spellStart"/>
      <w:r w:rsidR="00450E74" w:rsidRPr="00450E74">
        <w:t>iPS</w:t>
      </w:r>
      <w:proofErr w:type="spellEnd"/>
      <w:r w:rsidR="00450E74" w:rsidRPr="00450E74">
        <w:t xml:space="preserve">) cells - </w:t>
      </w:r>
      <w:r w:rsidR="00450E74" w:rsidRPr="00450E74">
        <w:rPr>
          <w:shd w:val="clear" w:color="auto" w:fill="FFFFFF"/>
        </w:rPr>
        <w:t>retinal pigment epithelium</w:t>
      </w:r>
      <w:r w:rsidR="00450E74" w:rsidRPr="00450E74">
        <w:t xml:space="preserve"> (</w:t>
      </w:r>
      <w:proofErr w:type="spellStart"/>
      <w:r w:rsidRPr="00450E74">
        <w:t>iPS</w:t>
      </w:r>
      <w:proofErr w:type="spellEnd"/>
      <w:r w:rsidRPr="00450E74">
        <w:t>-RPE</w:t>
      </w:r>
      <w:r w:rsidR="00450E74" w:rsidRPr="00450E74">
        <w:t>)</w:t>
      </w:r>
      <w:r w:rsidRPr="00450E74">
        <w:t xml:space="preserve"> differentiation and </w:t>
      </w:r>
      <w:r w:rsidR="00517128" w:rsidRPr="00450E74">
        <w:t xml:space="preserve">to </w:t>
      </w:r>
      <w:r w:rsidRPr="00450E74">
        <w:t xml:space="preserve">identify the optimum cell number to make the EBs for </w:t>
      </w:r>
      <w:r w:rsidRPr="004A740C">
        <w:t>directed differentiation towards RPE lineage.</w:t>
      </w:r>
    </w:p>
    <w:p w14:paraId="4345DCF7" w14:textId="52A2DA18" w:rsidR="00DF5122" w:rsidRDefault="002B2BA8" w:rsidP="004A740C">
      <w:pPr>
        <w:pStyle w:val="CM11"/>
        <w:jc w:val="both"/>
        <w:rPr>
          <w:b/>
        </w:rPr>
      </w:pPr>
      <w:r>
        <w:rPr>
          <w:b/>
        </w:rPr>
        <w:t xml:space="preserve">  </w:t>
      </w:r>
    </w:p>
    <w:p w14:paraId="1325276A" w14:textId="1365CD6D" w:rsidR="004A740C" w:rsidRPr="004A740C" w:rsidRDefault="00EB1781" w:rsidP="004A740C">
      <w:pPr>
        <w:pStyle w:val="CM11"/>
        <w:jc w:val="both"/>
        <w:rPr>
          <w:b/>
        </w:rPr>
      </w:pPr>
      <w:bookmarkStart w:id="15" w:name="OLE_LINK30"/>
      <w:bookmarkStart w:id="16" w:name="OLE_LINK31"/>
      <w:r>
        <w:rPr>
          <w:b/>
        </w:rPr>
        <w:t>PROTOCOL</w:t>
      </w:r>
      <w:r w:rsidR="009E3560" w:rsidRPr="00E51115">
        <w:rPr>
          <w:b/>
        </w:rPr>
        <w:t>:</w:t>
      </w:r>
    </w:p>
    <w:p w14:paraId="448211AF" w14:textId="77777777" w:rsidR="009E3560" w:rsidRPr="00E51115" w:rsidRDefault="009E3560" w:rsidP="004A740C">
      <w:pPr>
        <w:pStyle w:val="ColorfulList-Accent11"/>
        <w:widowControl/>
        <w:autoSpaceDE/>
        <w:autoSpaceDN/>
        <w:adjustRightInd/>
        <w:ind w:left="0"/>
        <w:rPr>
          <w:rFonts w:ascii="Arial" w:hAnsi="Arial" w:cs="Arial"/>
          <w:b/>
          <w:color w:val="auto"/>
        </w:rPr>
      </w:pPr>
      <w:r w:rsidRPr="00E51115">
        <w:rPr>
          <w:rFonts w:ascii="Arial" w:hAnsi="Arial" w:cs="Arial"/>
          <w:b/>
          <w:color w:val="auto"/>
        </w:rPr>
        <w:t>1.</w:t>
      </w:r>
      <w:r w:rsidRPr="00810A5E">
        <w:rPr>
          <w:rFonts w:ascii="Arial" w:hAnsi="Arial" w:cs="Arial"/>
          <w:b/>
          <w:color w:val="auto"/>
        </w:rPr>
        <w:t xml:space="preserve"> Preparation of culture reagents and culture plates</w:t>
      </w:r>
    </w:p>
    <w:p w14:paraId="4CED52FF" w14:textId="77777777" w:rsidR="009E3560" w:rsidRPr="00E51115" w:rsidRDefault="009E3560" w:rsidP="004A740C">
      <w:pPr>
        <w:pStyle w:val="ColorfulList-Accent11"/>
        <w:widowControl/>
        <w:autoSpaceDE/>
        <w:autoSpaceDN/>
        <w:adjustRightInd/>
        <w:ind w:left="0"/>
        <w:rPr>
          <w:rFonts w:ascii="Arial" w:hAnsi="Arial" w:cs="Arial"/>
          <w:b/>
          <w:color w:val="auto"/>
        </w:rPr>
      </w:pPr>
    </w:p>
    <w:p w14:paraId="2580E663" w14:textId="50CB21E4" w:rsidR="00386CC5" w:rsidRDefault="009E3560" w:rsidP="00450E74">
      <w:pPr>
        <w:pStyle w:val="ColorfulList-Accent11"/>
        <w:widowControl/>
        <w:numPr>
          <w:ilvl w:val="1"/>
          <w:numId w:val="4"/>
        </w:numPr>
        <w:autoSpaceDE/>
        <w:autoSpaceDN/>
        <w:adjustRightInd/>
        <w:rPr>
          <w:rFonts w:ascii="Arial" w:hAnsi="Arial" w:cs="Arial"/>
          <w:color w:val="auto"/>
        </w:rPr>
      </w:pPr>
      <w:r w:rsidRPr="00E51115">
        <w:rPr>
          <w:rFonts w:ascii="Arial" w:hAnsi="Arial" w:cs="Arial"/>
          <w:color w:val="auto"/>
        </w:rPr>
        <w:t xml:space="preserve">Prepare </w:t>
      </w:r>
      <w:r w:rsidR="00EE7E0B">
        <w:rPr>
          <w:rFonts w:ascii="Arial" w:hAnsi="Arial" w:cs="Arial"/>
          <w:color w:val="auto"/>
        </w:rPr>
        <w:t xml:space="preserve">feeder-free </w:t>
      </w:r>
      <w:r w:rsidR="00F8768E">
        <w:rPr>
          <w:rFonts w:ascii="Arial" w:hAnsi="Arial" w:cs="Arial"/>
          <w:color w:val="auto"/>
        </w:rPr>
        <w:t xml:space="preserve">stem cell </w:t>
      </w:r>
      <w:r w:rsidR="00695FB6">
        <w:rPr>
          <w:rFonts w:ascii="Arial" w:hAnsi="Arial" w:cs="Arial"/>
          <w:color w:val="auto"/>
        </w:rPr>
        <w:t>culture</w:t>
      </w:r>
      <w:r w:rsidR="00EE7E0B">
        <w:rPr>
          <w:rFonts w:ascii="Arial" w:hAnsi="Arial" w:cs="Arial"/>
          <w:color w:val="auto"/>
        </w:rPr>
        <w:t xml:space="preserve"> </w:t>
      </w:r>
      <w:r w:rsidR="00A52B2F">
        <w:rPr>
          <w:rFonts w:ascii="Arial" w:hAnsi="Arial" w:cs="Arial"/>
          <w:color w:val="auto"/>
        </w:rPr>
        <w:t>medium</w:t>
      </w:r>
      <w:r w:rsidR="00F8768E">
        <w:rPr>
          <w:rFonts w:ascii="Arial" w:hAnsi="Arial" w:cs="Arial"/>
          <w:color w:val="auto"/>
        </w:rPr>
        <w:t xml:space="preserve"> by adding </w:t>
      </w:r>
      <w:r w:rsidR="000B5BE8" w:rsidRPr="00E51115">
        <w:rPr>
          <w:rFonts w:ascii="Arial" w:hAnsi="Arial" w:cs="Arial"/>
          <w:color w:val="auto"/>
        </w:rPr>
        <w:t>100</w:t>
      </w:r>
      <w:r w:rsidR="00C11C4F">
        <w:rPr>
          <w:rFonts w:ascii="Arial" w:hAnsi="Arial" w:cs="Arial"/>
          <w:color w:val="auto"/>
        </w:rPr>
        <w:t xml:space="preserve"> </w:t>
      </w:r>
      <w:r w:rsidR="000B5BE8" w:rsidRPr="00E51115">
        <w:rPr>
          <w:rFonts w:ascii="Arial" w:hAnsi="Arial" w:cs="Arial"/>
          <w:color w:val="auto"/>
        </w:rPr>
        <w:t xml:space="preserve">ml </w:t>
      </w:r>
      <w:r w:rsidR="00B052ED">
        <w:rPr>
          <w:rFonts w:ascii="Arial" w:hAnsi="Arial" w:cs="Arial"/>
          <w:color w:val="auto"/>
        </w:rPr>
        <w:t xml:space="preserve">of </w:t>
      </w:r>
      <w:r w:rsidR="000B5BE8" w:rsidRPr="00E51115">
        <w:rPr>
          <w:rFonts w:ascii="Arial" w:hAnsi="Arial" w:cs="Arial"/>
          <w:color w:val="auto"/>
        </w:rPr>
        <w:t xml:space="preserve">5X </w:t>
      </w:r>
      <w:r w:rsidR="00450E74" w:rsidRPr="00450E74">
        <w:rPr>
          <w:rFonts w:ascii="Arial" w:hAnsi="Arial" w:cs="Arial"/>
          <w:color w:val="auto"/>
        </w:rPr>
        <w:t xml:space="preserve">serum-free </w:t>
      </w:r>
      <w:r w:rsidR="000B5BE8" w:rsidRPr="00E51115">
        <w:rPr>
          <w:rFonts w:ascii="Arial" w:hAnsi="Arial" w:cs="Arial"/>
          <w:color w:val="auto"/>
        </w:rPr>
        <w:t>supplement to 400ml of</w:t>
      </w:r>
      <w:r w:rsidR="007409B1">
        <w:rPr>
          <w:rFonts w:ascii="Arial" w:hAnsi="Arial" w:cs="Arial"/>
          <w:color w:val="auto"/>
        </w:rPr>
        <w:t xml:space="preserve"> </w:t>
      </w:r>
      <w:r w:rsidR="00695FB6">
        <w:rPr>
          <w:rFonts w:ascii="Arial" w:hAnsi="Arial" w:cs="Arial"/>
          <w:color w:val="auto"/>
        </w:rPr>
        <w:t xml:space="preserve">stem cell </w:t>
      </w:r>
      <w:r w:rsidR="000B5BE8" w:rsidRPr="00E51115">
        <w:rPr>
          <w:rFonts w:ascii="Arial" w:hAnsi="Arial" w:cs="Arial"/>
          <w:color w:val="auto"/>
        </w:rPr>
        <w:t>basal</w:t>
      </w:r>
      <w:r w:rsidR="00527454">
        <w:rPr>
          <w:rFonts w:ascii="Arial" w:hAnsi="Arial" w:cs="Arial"/>
          <w:color w:val="auto"/>
        </w:rPr>
        <w:t xml:space="preserve"> </w:t>
      </w:r>
      <w:r w:rsidR="00A52B2F">
        <w:rPr>
          <w:rFonts w:ascii="Arial" w:hAnsi="Arial" w:cs="Arial"/>
          <w:color w:val="auto"/>
        </w:rPr>
        <w:t>medium</w:t>
      </w:r>
      <w:r w:rsidR="000B5BE8" w:rsidRPr="00E51115">
        <w:rPr>
          <w:rFonts w:ascii="Arial" w:hAnsi="Arial" w:cs="Arial"/>
          <w:color w:val="auto"/>
        </w:rPr>
        <w:t>.  Th</w:t>
      </w:r>
      <w:r w:rsidR="000B5BE8">
        <w:rPr>
          <w:rFonts w:ascii="Arial" w:hAnsi="Arial" w:cs="Arial"/>
          <w:color w:val="auto"/>
        </w:rPr>
        <w:t>e</w:t>
      </w:r>
      <w:r w:rsidR="000B5BE8" w:rsidRPr="00E51115">
        <w:rPr>
          <w:rFonts w:ascii="Arial" w:hAnsi="Arial" w:cs="Arial"/>
          <w:color w:val="auto"/>
        </w:rPr>
        <w:t xml:space="preserve"> </w:t>
      </w:r>
      <w:r w:rsidR="00A52B2F">
        <w:rPr>
          <w:rFonts w:ascii="Arial" w:hAnsi="Arial" w:cs="Arial"/>
          <w:color w:val="auto"/>
        </w:rPr>
        <w:t>medium</w:t>
      </w:r>
      <w:r w:rsidR="000B5BE8" w:rsidRPr="00E51115">
        <w:rPr>
          <w:rFonts w:ascii="Arial" w:hAnsi="Arial" w:cs="Arial"/>
          <w:color w:val="auto"/>
        </w:rPr>
        <w:t xml:space="preserve"> is stable at 4°C for up to 2 weeks and at -20°C for 6 months.</w:t>
      </w:r>
    </w:p>
    <w:p w14:paraId="726DFFF4" w14:textId="77777777" w:rsidR="009E3560" w:rsidRPr="00E51115" w:rsidRDefault="009E3560" w:rsidP="004A740C">
      <w:pPr>
        <w:pStyle w:val="ColorfulList-Accent11"/>
        <w:widowControl/>
        <w:autoSpaceDE/>
        <w:autoSpaceDN/>
        <w:adjustRightInd/>
        <w:ind w:left="0"/>
        <w:rPr>
          <w:rFonts w:ascii="Arial" w:hAnsi="Arial" w:cs="Arial"/>
          <w:b/>
          <w:color w:val="auto"/>
        </w:rPr>
      </w:pPr>
    </w:p>
    <w:p w14:paraId="01012EC1" w14:textId="1BE00B69" w:rsidR="009E3560" w:rsidRPr="00E51115" w:rsidRDefault="009E3560" w:rsidP="004A740C">
      <w:pPr>
        <w:pStyle w:val="ColorfulList-Accent11"/>
        <w:widowControl/>
        <w:autoSpaceDE/>
        <w:autoSpaceDN/>
        <w:adjustRightInd/>
        <w:ind w:left="0"/>
        <w:rPr>
          <w:rFonts w:ascii="Arial" w:hAnsi="Arial" w:cs="Arial"/>
          <w:color w:val="auto"/>
        </w:rPr>
      </w:pPr>
      <w:r w:rsidRPr="00E51115">
        <w:rPr>
          <w:rFonts w:ascii="Arial" w:hAnsi="Arial" w:cs="Arial"/>
          <w:b/>
          <w:color w:val="auto"/>
        </w:rPr>
        <w:t xml:space="preserve">1.2 </w:t>
      </w:r>
      <w:r>
        <w:rPr>
          <w:rFonts w:ascii="Arial" w:hAnsi="Arial" w:cs="Arial"/>
          <w:color w:val="auto"/>
        </w:rPr>
        <w:t xml:space="preserve">Add </w:t>
      </w:r>
      <w:r w:rsidRPr="00E51115">
        <w:rPr>
          <w:rFonts w:ascii="Arial" w:hAnsi="Arial" w:cs="Arial"/>
          <w:color w:val="auto"/>
        </w:rPr>
        <w:t>10</w:t>
      </w:r>
      <w:r>
        <w:rPr>
          <w:rFonts w:ascii="Arial" w:hAnsi="Arial" w:cs="Arial"/>
          <w:color w:val="auto"/>
        </w:rPr>
        <w:t xml:space="preserve"> </w:t>
      </w:r>
      <w:r w:rsidRPr="00773C1C">
        <w:rPr>
          <w:rFonts w:ascii="Symbol" w:hAnsi="Symbol" w:cs="Arial"/>
          <w:color w:val="auto"/>
        </w:rPr>
        <w:t></w:t>
      </w:r>
      <w:r w:rsidRPr="00E51115">
        <w:rPr>
          <w:rFonts w:ascii="Arial" w:hAnsi="Arial" w:cs="Arial"/>
          <w:color w:val="auto"/>
        </w:rPr>
        <w:t xml:space="preserve">M solution of </w:t>
      </w:r>
      <w:r w:rsidR="004A740C">
        <w:rPr>
          <w:rFonts w:ascii="Arial" w:hAnsi="Arial" w:cs="Arial"/>
          <w:color w:val="auto"/>
        </w:rPr>
        <w:t>r</w:t>
      </w:r>
      <w:r w:rsidR="004A740C" w:rsidRPr="004A740C">
        <w:rPr>
          <w:rFonts w:ascii="Arial" w:hAnsi="Arial" w:cs="Arial"/>
          <w:color w:val="auto"/>
        </w:rPr>
        <w:t xml:space="preserve">ho-associated, coiled-coil containing protein kinase </w:t>
      </w:r>
      <w:r w:rsidR="004A740C">
        <w:rPr>
          <w:rFonts w:ascii="Arial" w:hAnsi="Arial" w:cs="Arial"/>
          <w:color w:val="auto"/>
        </w:rPr>
        <w:t>(</w:t>
      </w:r>
      <w:r w:rsidRPr="00E51115">
        <w:rPr>
          <w:rFonts w:ascii="Arial" w:hAnsi="Arial" w:cs="Arial"/>
          <w:color w:val="auto"/>
        </w:rPr>
        <w:t>Rock</w:t>
      </w:r>
      <w:r w:rsidR="004A740C">
        <w:rPr>
          <w:rFonts w:ascii="Arial" w:hAnsi="Arial" w:cs="Arial"/>
          <w:color w:val="auto"/>
        </w:rPr>
        <w:t>)</w:t>
      </w:r>
      <w:r w:rsidRPr="00E51115">
        <w:rPr>
          <w:rFonts w:ascii="Arial" w:hAnsi="Arial" w:cs="Arial"/>
          <w:color w:val="auto"/>
        </w:rPr>
        <w:t xml:space="preserve"> inhibitor</w:t>
      </w:r>
      <w:r w:rsidR="00642F9E">
        <w:rPr>
          <w:rFonts w:ascii="Arial" w:hAnsi="Arial" w:cs="Arial"/>
          <w:color w:val="auto"/>
        </w:rPr>
        <w:t xml:space="preserve"> (Y-27362)</w:t>
      </w:r>
      <w:r w:rsidRPr="00E51115">
        <w:rPr>
          <w:rFonts w:ascii="Arial" w:hAnsi="Arial" w:cs="Arial"/>
          <w:color w:val="auto"/>
        </w:rPr>
        <w:t xml:space="preserve"> </w:t>
      </w:r>
      <w:r w:rsidR="008A0850">
        <w:rPr>
          <w:rFonts w:ascii="Arial" w:hAnsi="Arial" w:cs="Arial"/>
          <w:color w:val="auto"/>
        </w:rPr>
        <w:t>to</w:t>
      </w:r>
      <w:r w:rsidRPr="00E51115">
        <w:rPr>
          <w:rFonts w:ascii="Arial" w:hAnsi="Arial" w:cs="Arial"/>
          <w:color w:val="auto"/>
        </w:rPr>
        <w:t xml:space="preserve"> commercially available </w:t>
      </w:r>
      <w:r w:rsidR="00450E74" w:rsidRPr="00450E74">
        <w:rPr>
          <w:rFonts w:ascii="Arial" w:hAnsi="Arial" w:cs="Arial"/>
          <w:color w:val="auto"/>
        </w:rPr>
        <w:t>embryoid bod</w:t>
      </w:r>
      <w:r w:rsidR="00450E74">
        <w:rPr>
          <w:rFonts w:ascii="Arial" w:hAnsi="Arial" w:cs="Arial"/>
          <w:color w:val="auto"/>
        </w:rPr>
        <w:t>y (</w:t>
      </w:r>
      <w:r w:rsidRPr="00E51115">
        <w:rPr>
          <w:rFonts w:ascii="Arial" w:hAnsi="Arial" w:cs="Arial"/>
          <w:color w:val="auto"/>
        </w:rPr>
        <w:t>EB</w:t>
      </w:r>
      <w:r w:rsidR="00450E74">
        <w:rPr>
          <w:rFonts w:ascii="Arial" w:hAnsi="Arial" w:cs="Arial"/>
          <w:color w:val="auto"/>
        </w:rPr>
        <w:t>)</w:t>
      </w:r>
      <w:r w:rsidRPr="00E51115">
        <w:rPr>
          <w:rFonts w:ascii="Arial" w:hAnsi="Arial" w:cs="Arial"/>
          <w:color w:val="auto"/>
        </w:rPr>
        <w:t xml:space="preserve"> formation </w:t>
      </w:r>
      <w:r w:rsidR="00A52B2F">
        <w:rPr>
          <w:rFonts w:ascii="Arial" w:hAnsi="Arial" w:cs="Arial"/>
          <w:color w:val="auto"/>
        </w:rPr>
        <w:t>medium</w:t>
      </w:r>
      <w:r w:rsidRPr="00E51115">
        <w:rPr>
          <w:rFonts w:ascii="Arial" w:hAnsi="Arial" w:cs="Arial"/>
          <w:color w:val="auto"/>
        </w:rPr>
        <w:t>.</w:t>
      </w:r>
      <w:r w:rsidRPr="00E51115">
        <w:rPr>
          <w:rFonts w:ascii="Arial" w:hAnsi="Arial" w:cs="Arial"/>
          <w:b/>
          <w:color w:val="auto"/>
        </w:rPr>
        <w:t xml:space="preserve">  </w:t>
      </w:r>
    </w:p>
    <w:p w14:paraId="256B4003" w14:textId="77777777" w:rsidR="009E3560" w:rsidRPr="00E51115" w:rsidRDefault="009E3560" w:rsidP="004A740C">
      <w:pPr>
        <w:pStyle w:val="ColorfulList-Accent11"/>
        <w:widowControl/>
        <w:autoSpaceDE/>
        <w:autoSpaceDN/>
        <w:adjustRightInd/>
        <w:ind w:left="0"/>
        <w:rPr>
          <w:rFonts w:ascii="Arial" w:hAnsi="Arial" w:cs="Arial"/>
          <w:color w:val="auto"/>
        </w:rPr>
      </w:pPr>
    </w:p>
    <w:p w14:paraId="34BD266D" w14:textId="7D227DFA" w:rsidR="009E3560" w:rsidRPr="00E51115" w:rsidRDefault="009E3560" w:rsidP="004A740C">
      <w:pPr>
        <w:pStyle w:val="ColorfulList-Accent11"/>
        <w:widowControl/>
        <w:autoSpaceDE/>
        <w:autoSpaceDN/>
        <w:adjustRightInd/>
        <w:ind w:left="0"/>
        <w:rPr>
          <w:rFonts w:ascii="Arial" w:hAnsi="Arial" w:cs="Arial"/>
          <w:color w:val="auto"/>
        </w:rPr>
      </w:pPr>
      <w:r w:rsidRPr="00E51115">
        <w:rPr>
          <w:rFonts w:ascii="Arial" w:hAnsi="Arial" w:cs="Arial"/>
          <w:b/>
          <w:color w:val="auto"/>
        </w:rPr>
        <w:t>1.</w:t>
      </w:r>
      <w:r w:rsidR="00274648">
        <w:rPr>
          <w:rFonts w:ascii="Arial" w:hAnsi="Arial" w:cs="Arial"/>
          <w:b/>
          <w:color w:val="auto"/>
        </w:rPr>
        <w:t>3</w:t>
      </w:r>
      <w:r w:rsidRPr="00E51115">
        <w:rPr>
          <w:rFonts w:ascii="Arial" w:hAnsi="Arial" w:cs="Arial"/>
          <w:b/>
          <w:color w:val="auto"/>
        </w:rPr>
        <w:t xml:space="preserve"> </w:t>
      </w:r>
      <w:r w:rsidR="008E7932" w:rsidRPr="008E7932">
        <w:rPr>
          <w:rFonts w:ascii="Arial" w:hAnsi="Arial" w:cs="Arial"/>
          <w:color w:val="auto"/>
        </w:rPr>
        <w:t>Prepare d</w:t>
      </w:r>
      <w:r w:rsidRPr="008E7932">
        <w:rPr>
          <w:rFonts w:ascii="Arial" w:hAnsi="Arial" w:cs="Arial"/>
          <w:color w:val="auto"/>
        </w:rPr>
        <w:t xml:space="preserve">ifferentiation </w:t>
      </w:r>
      <w:r w:rsidR="00A52B2F">
        <w:rPr>
          <w:rFonts w:ascii="Arial" w:hAnsi="Arial" w:cs="Arial"/>
          <w:color w:val="auto"/>
        </w:rPr>
        <w:t>medium</w:t>
      </w:r>
      <w:r w:rsidR="008E7932" w:rsidRPr="008E7932">
        <w:rPr>
          <w:rFonts w:ascii="Arial" w:hAnsi="Arial" w:cs="Arial"/>
          <w:color w:val="auto"/>
        </w:rPr>
        <w:t xml:space="preserve"> by adding</w:t>
      </w:r>
      <w:r>
        <w:rPr>
          <w:rFonts w:ascii="Arial" w:hAnsi="Arial" w:cs="Arial"/>
          <w:color w:val="auto"/>
        </w:rPr>
        <w:t xml:space="preserve"> </w:t>
      </w:r>
      <w:r w:rsidRPr="00E51115">
        <w:rPr>
          <w:rFonts w:ascii="Arial" w:hAnsi="Arial" w:cs="Arial"/>
          <w:color w:val="auto"/>
        </w:rPr>
        <w:t>0.1</w:t>
      </w:r>
      <w:r w:rsidR="00C11C4F">
        <w:rPr>
          <w:rFonts w:ascii="Arial" w:hAnsi="Arial" w:cs="Arial"/>
          <w:color w:val="auto"/>
        </w:rPr>
        <w:t xml:space="preserve"> </w:t>
      </w:r>
      <w:proofErr w:type="spellStart"/>
      <w:r w:rsidRPr="00E51115">
        <w:rPr>
          <w:rFonts w:ascii="Arial" w:hAnsi="Arial" w:cs="Arial"/>
          <w:color w:val="auto"/>
        </w:rPr>
        <w:t>m</w:t>
      </w:r>
      <w:r w:rsidR="00DD575E">
        <w:rPr>
          <w:rFonts w:ascii="Arial" w:hAnsi="Arial" w:cs="Arial"/>
          <w:color w:val="auto"/>
        </w:rPr>
        <w:t>M</w:t>
      </w:r>
      <w:proofErr w:type="spellEnd"/>
      <w:r w:rsidRPr="00E51115">
        <w:rPr>
          <w:rFonts w:ascii="Arial" w:hAnsi="Arial" w:cs="Arial"/>
          <w:color w:val="auto"/>
        </w:rPr>
        <w:t xml:space="preserve"> β-</w:t>
      </w:r>
      <w:proofErr w:type="spellStart"/>
      <w:r w:rsidRPr="00E51115">
        <w:rPr>
          <w:rFonts w:ascii="Arial" w:hAnsi="Arial" w:cs="Arial"/>
          <w:color w:val="auto"/>
        </w:rPr>
        <w:t>mercaptoethanol</w:t>
      </w:r>
      <w:proofErr w:type="spellEnd"/>
      <w:r w:rsidRPr="00E51115">
        <w:rPr>
          <w:rFonts w:ascii="Arial" w:hAnsi="Arial" w:cs="Arial"/>
          <w:color w:val="auto"/>
        </w:rPr>
        <w:t>, 0.1</w:t>
      </w:r>
      <w:r w:rsidR="00C11C4F">
        <w:rPr>
          <w:rFonts w:ascii="Arial" w:hAnsi="Arial" w:cs="Arial"/>
          <w:color w:val="auto"/>
        </w:rPr>
        <w:t xml:space="preserve"> </w:t>
      </w:r>
      <w:proofErr w:type="spellStart"/>
      <w:r w:rsidRPr="00E51115">
        <w:rPr>
          <w:rFonts w:ascii="Arial" w:hAnsi="Arial" w:cs="Arial"/>
          <w:color w:val="auto"/>
        </w:rPr>
        <w:t>mM</w:t>
      </w:r>
      <w:proofErr w:type="spellEnd"/>
      <w:r w:rsidRPr="00E51115">
        <w:rPr>
          <w:rFonts w:ascii="Arial" w:hAnsi="Arial" w:cs="Arial"/>
          <w:color w:val="auto"/>
        </w:rPr>
        <w:t xml:space="preserve"> nonessential amino acids,</w:t>
      </w:r>
      <w:r w:rsidR="008C1E41">
        <w:rPr>
          <w:rFonts w:ascii="Arial" w:hAnsi="Arial" w:cs="Arial"/>
          <w:color w:val="auto"/>
        </w:rPr>
        <w:t xml:space="preserve"> </w:t>
      </w:r>
      <w:r w:rsidRPr="00E51115">
        <w:rPr>
          <w:rFonts w:ascii="Arial" w:hAnsi="Arial" w:cs="Arial"/>
          <w:color w:val="auto"/>
        </w:rPr>
        <w:t>2</w:t>
      </w:r>
      <w:r w:rsidR="00C11C4F">
        <w:rPr>
          <w:rFonts w:ascii="Arial" w:hAnsi="Arial" w:cs="Arial"/>
          <w:color w:val="auto"/>
        </w:rPr>
        <w:t xml:space="preserve"> </w:t>
      </w:r>
      <w:proofErr w:type="spellStart"/>
      <w:r w:rsidRPr="00E51115">
        <w:rPr>
          <w:rFonts w:ascii="Arial" w:hAnsi="Arial" w:cs="Arial"/>
          <w:color w:val="auto"/>
        </w:rPr>
        <w:t>mM</w:t>
      </w:r>
      <w:proofErr w:type="spellEnd"/>
      <w:r w:rsidRPr="00E51115">
        <w:rPr>
          <w:rFonts w:ascii="Arial" w:hAnsi="Arial" w:cs="Arial"/>
          <w:color w:val="auto"/>
        </w:rPr>
        <w:t xml:space="preserve"> L-glutamine,</w:t>
      </w:r>
      <w:r w:rsidR="000B5BE8">
        <w:rPr>
          <w:rFonts w:ascii="Arial" w:hAnsi="Arial" w:cs="Arial"/>
          <w:color w:val="auto"/>
        </w:rPr>
        <w:t xml:space="preserve"> </w:t>
      </w:r>
      <w:r w:rsidRPr="00E51115">
        <w:rPr>
          <w:rFonts w:ascii="Arial" w:hAnsi="Arial" w:cs="Arial"/>
          <w:color w:val="auto"/>
        </w:rPr>
        <w:t>10% knockout serum</w:t>
      </w:r>
      <w:r w:rsidR="00E00507">
        <w:rPr>
          <w:rFonts w:ascii="Arial" w:hAnsi="Arial" w:cs="Arial"/>
          <w:color w:val="auto"/>
        </w:rPr>
        <w:t xml:space="preserve"> replacement (KSR)</w:t>
      </w:r>
      <w:r w:rsidRPr="00E51115">
        <w:rPr>
          <w:rFonts w:ascii="Arial" w:hAnsi="Arial" w:cs="Arial"/>
          <w:color w:val="auto"/>
        </w:rPr>
        <w:t xml:space="preserve"> and</w:t>
      </w:r>
      <w:r w:rsidR="00716403">
        <w:rPr>
          <w:rFonts w:ascii="Arial" w:hAnsi="Arial" w:cs="Arial"/>
          <w:color w:val="auto"/>
        </w:rPr>
        <w:t xml:space="preserve"> </w:t>
      </w:r>
      <w:r w:rsidRPr="00E51115">
        <w:rPr>
          <w:rFonts w:ascii="Arial" w:hAnsi="Arial" w:cs="Arial"/>
          <w:color w:val="auto"/>
        </w:rPr>
        <w:t>10µg/ml gentamicin</w:t>
      </w:r>
      <w:r>
        <w:rPr>
          <w:rFonts w:ascii="Arial" w:hAnsi="Arial" w:cs="Arial"/>
          <w:color w:val="auto"/>
        </w:rPr>
        <w:t xml:space="preserve"> to </w:t>
      </w:r>
      <w:r w:rsidR="00450E74" w:rsidRPr="00450E74">
        <w:rPr>
          <w:rFonts w:ascii="Arial" w:hAnsi="Arial" w:cs="Arial"/>
          <w:color w:val="auto"/>
        </w:rPr>
        <w:t>Dulbecco's Modified Eagle Medium/Nutrient Mixture F-12</w:t>
      </w:r>
      <w:r w:rsidR="00450E74">
        <w:rPr>
          <w:rFonts w:ascii="Arial" w:hAnsi="Arial" w:cs="Arial"/>
          <w:color w:val="auto"/>
        </w:rPr>
        <w:t xml:space="preserve"> (</w:t>
      </w:r>
      <w:r w:rsidRPr="00E51115">
        <w:rPr>
          <w:rFonts w:ascii="Arial" w:hAnsi="Arial" w:cs="Arial"/>
          <w:color w:val="auto"/>
        </w:rPr>
        <w:t>DMEM/F12</w:t>
      </w:r>
      <w:r w:rsidR="00450E74">
        <w:rPr>
          <w:rFonts w:ascii="Arial" w:hAnsi="Arial" w:cs="Arial"/>
          <w:color w:val="auto"/>
        </w:rPr>
        <w:t>)</w:t>
      </w:r>
      <w:r w:rsidR="00EE22A2">
        <w:rPr>
          <w:rFonts w:ascii="Arial" w:hAnsi="Arial" w:cs="Arial"/>
          <w:color w:val="auto"/>
        </w:rPr>
        <w:t>.</w:t>
      </w:r>
    </w:p>
    <w:p w14:paraId="5777E14D" w14:textId="77777777" w:rsidR="009E3560" w:rsidRPr="00E51115" w:rsidRDefault="009E3560" w:rsidP="004A740C">
      <w:pPr>
        <w:pStyle w:val="ColorfulList-Accent11"/>
        <w:widowControl/>
        <w:autoSpaceDE/>
        <w:autoSpaceDN/>
        <w:adjustRightInd/>
        <w:ind w:left="0"/>
        <w:rPr>
          <w:rFonts w:ascii="Arial" w:hAnsi="Arial" w:cs="Arial"/>
          <w:b/>
          <w:color w:val="auto"/>
        </w:rPr>
      </w:pPr>
    </w:p>
    <w:p w14:paraId="2D0B23EC" w14:textId="2F47E0EC" w:rsidR="009E3560" w:rsidRPr="00E51115" w:rsidRDefault="009E3560" w:rsidP="004A740C">
      <w:pPr>
        <w:pStyle w:val="ColorfulList-Accent11"/>
        <w:ind w:left="0"/>
        <w:rPr>
          <w:rFonts w:ascii="Arial" w:hAnsi="Arial" w:cs="Arial"/>
          <w:color w:val="auto"/>
        </w:rPr>
      </w:pPr>
      <w:r w:rsidRPr="00E51115">
        <w:rPr>
          <w:rFonts w:ascii="Arial" w:hAnsi="Arial" w:cs="Arial"/>
          <w:b/>
          <w:color w:val="auto"/>
        </w:rPr>
        <w:t>1.</w:t>
      </w:r>
      <w:r w:rsidR="00274648">
        <w:rPr>
          <w:rFonts w:ascii="Arial" w:hAnsi="Arial" w:cs="Arial"/>
          <w:b/>
          <w:color w:val="auto"/>
        </w:rPr>
        <w:t>4</w:t>
      </w:r>
      <w:r w:rsidRPr="00E51115">
        <w:rPr>
          <w:rFonts w:ascii="Arial" w:hAnsi="Arial" w:cs="Arial"/>
          <w:b/>
          <w:color w:val="auto"/>
        </w:rPr>
        <w:t xml:space="preserve"> </w:t>
      </w:r>
      <w:r w:rsidR="008E7932" w:rsidRPr="008E7932">
        <w:rPr>
          <w:rFonts w:ascii="Arial" w:hAnsi="Arial" w:cs="Arial"/>
          <w:color w:val="auto"/>
        </w:rPr>
        <w:t xml:space="preserve">Prepare </w:t>
      </w:r>
      <w:proofErr w:type="spellStart"/>
      <w:r w:rsidRPr="008E7932">
        <w:rPr>
          <w:rFonts w:ascii="Arial" w:hAnsi="Arial" w:cs="Arial"/>
          <w:color w:val="auto"/>
        </w:rPr>
        <w:t>iPS</w:t>
      </w:r>
      <w:proofErr w:type="spellEnd"/>
      <w:r w:rsidRPr="008E7932">
        <w:rPr>
          <w:rFonts w:ascii="Arial" w:hAnsi="Arial" w:cs="Arial"/>
          <w:color w:val="auto"/>
        </w:rPr>
        <w:t xml:space="preserve">-RPE </w:t>
      </w:r>
      <w:r w:rsidR="00A52B2F">
        <w:rPr>
          <w:rFonts w:ascii="Arial" w:hAnsi="Arial" w:cs="Arial"/>
          <w:color w:val="auto"/>
        </w:rPr>
        <w:t>medium</w:t>
      </w:r>
      <w:r w:rsidR="00716403">
        <w:rPr>
          <w:rFonts w:ascii="Arial" w:hAnsi="Arial" w:cs="Arial"/>
          <w:color w:val="auto"/>
        </w:rPr>
        <w:t xml:space="preserve"> </w:t>
      </w:r>
      <w:r w:rsidR="008E7932" w:rsidRPr="008E7932">
        <w:rPr>
          <w:rFonts w:ascii="Arial" w:hAnsi="Arial" w:cs="Arial"/>
          <w:color w:val="auto"/>
        </w:rPr>
        <w:t>by adding</w:t>
      </w:r>
      <w:r>
        <w:rPr>
          <w:rFonts w:ascii="Arial" w:hAnsi="Arial" w:cs="Arial"/>
          <w:color w:val="auto"/>
        </w:rPr>
        <w:t xml:space="preserve"> </w:t>
      </w:r>
      <w:r w:rsidRPr="00E51115">
        <w:rPr>
          <w:rFonts w:ascii="Arial" w:hAnsi="Arial" w:cs="Arial"/>
          <w:color w:val="auto"/>
        </w:rPr>
        <w:t xml:space="preserve">1x N1 supplement, 0.1mM nonessential amino acids, 250 µg/ml </w:t>
      </w:r>
      <w:proofErr w:type="spellStart"/>
      <w:r w:rsidRPr="00E51115">
        <w:rPr>
          <w:rFonts w:ascii="Arial" w:hAnsi="Arial" w:cs="Arial"/>
          <w:color w:val="auto"/>
        </w:rPr>
        <w:t>taurine</w:t>
      </w:r>
      <w:proofErr w:type="spellEnd"/>
      <w:r w:rsidRPr="00E51115">
        <w:rPr>
          <w:rFonts w:ascii="Arial" w:hAnsi="Arial" w:cs="Arial"/>
          <w:color w:val="auto"/>
        </w:rPr>
        <w:t xml:space="preserve">, 13 ng/ml </w:t>
      </w:r>
      <w:proofErr w:type="spellStart"/>
      <w:r w:rsidRPr="00E51115">
        <w:rPr>
          <w:rFonts w:ascii="Arial" w:hAnsi="Arial" w:cs="Arial"/>
          <w:color w:val="auto"/>
        </w:rPr>
        <w:t>triiodo</w:t>
      </w:r>
      <w:proofErr w:type="spellEnd"/>
      <w:r w:rsidRPr="00E51115">
        <w:rPr>
          <w:rFonts w:ascii="Arial" w:hAnsi="Arial" w:cs="Arial"/>
          <w:color w:val="auto"/>
        </w:rPr>
        <w:t>-L-</w:t>
      </w:r>
      <w:proofErr w:type="spellStart"/>
      <w:r w:rsidRPr="00E51115">
        <w:rPr>
          <w:rFonts w:ascii="Arial" w:hAnsi="Arial" w:cs="Arial"/>
          <w:color w:val="auto"/>
        </w:rPr>
        <w:t>thyronine</w:t>
      </w:r>
      <w:proofErr w:type="spellEnd"/>
      <w:r w:rsidRPr="00E51115">
        <w:rPr>
          <w:rFonts w:ascii="Arial" w:hAnsi="Arial" w:cs="Arial"/>
          <w:color w:val="auto"/>
        </w:rPr>
        <w:t xml:space="preserve"> sodium salt, 20 ng/ml hydrocortisone, 5 µg/ml gentamicin, and 15% </w:t>
      </w:r>
      <w:r w:rsidR="00450E74" w:rsidRPr="00450E74">
        <w:rPr>
          <w:rFonts w:ascii="Arial" w:hAnsi="Arial" w:cs="Arial"/>
          <w:color w:val="auto"/>
        </w:rPr>
        <w:t xml:space="preserve">Fetal bovine serum </w:t>
      </w:r>
      <w:r w:rsidR="00450E74">
        <w:rPr>
          <w:rFonts w:ascii="Arial" w:hAnsi="Arial" w:cs="Arial"/>
          <w:color w:val="auto"/>
        </w:rPr>
        <w:t>(</w:t>
      </w:r>
      <w:r w:rsidRPr="00E51115">
        <w:rPr>
          <w:rFonts w:ascii="Arial" w:hAnsi="Arial" w:cs="Arial"/>
          <w:color w:val="auto"/>
        </w:rPr>
        <w:t>FBS</w:t>
      </w:r>
      <w:r w:rsidR="00450E74">
        <w:rPr>
          <w:rFonts w:ascii="Arial" w:hAnsi="Arial" w:cs="Arial"/>
          <w:color w:val="auto"/>
        </w:rPr>
        <w:t>)</w:t>
      </w:r>
      <w:r w:rsidRPr="00E51115">
        <w:rPr>
          <w:rFonts w:ascii="Arial" w:hAnsi="Arial" w:cs="Arial"/>
          <w:color w:val="auto"/>
        </w:rPr>
        <w:t xml:space="preserve"> </w:t>
      </w:r>
      <w:r w:rsidR="00716403" w:rsidRPr="004A740C">
        <w:rPr>
          <w:rFonts w:ascii="Arial" w:hAnsi="Arial" w:cs="Arial"/>
          <w:noProof/>
          <w:color w:val="auto"/>
          <w:vertAlign w:val="superscript"/>
        </w:rPr>
        <w:t>21</w:t>
      </w:r>
      <w:r>
        <w:rPr>
          <w:rFonts w:ascii="Arial" w:hAnsi="Arial" w:cs="Arial"/>
          <w:color w:val="auto"/>
        </w:rPr>
        <w:t xml:space="preserve"> to</w:t>
      </w:r>
      <w:r w:rsidRPr="00E51115">
        <w:rPr>
          <w:rFonts w:ascii="Arial" w:hAnsi="Arial" w:cs="Arial"/>
          <w:color w:val="auto"/>
        </w:rPr>
        <w:t xml:space="preserve"> </w:t>
      </w:r>
      <w:r w:rsidR="00450E74" w:rsidRPr="00450E74">
        <w:rPr>
          <w:rFonts w:ascii="Arial" w:hAnsi="Arial" w:cs="Arial"/>
          <w:color w:val="auto"/>
        </w:rPr>
        <w:t xml:space="preserve">Minimum Essential Medium Eagle </w:t>
      </w:r>
      <w:r w:rsidR="00450E74">
        <w:rPr>
          <w:rFonts w:ascii="Arial" w:hAnsi="Arial" w:cs="Arial"/>
          <w:color w:val="auto"/>
        </w:rPr>
        <w:t>(</w:t>
      </w:r>
      <w:r w:rsidRPr="00E51115">
        <w:rPr>
          <w:rFonts w:ascii="Arial" w:hAnsi="Arial" w:cs="Arial"/>
          <w:color w:val="auto"/>
        </w:rPr>
        <w:t>MEM</w:t>
      </w:r>
      <w:r w:rsidR="00450E74">
        <w:rPr>
          <w:rFonts w:ascii="Arial" w:hAnsi="Arial" w:cs="Arial"/>
          <w:color w:val="auto"/>
        </w:rPr>
        <w:t>)</w:t>
      </w:r>
      <w:r w:rsidR="008578CB">
        <w:rPr>
          <w:rFonts w:ascii="Arial" w:hAnsi="Arial" w:cs="Arial"/>
          <w:color w:val="auto"/>
        </w:rPr>
        <w:t>. Adjust the pH to 7.4.</w:t>
      </w:r>
    </w:p>
    <w:p w14:paraId="1F6DE7E8" w14:textId="77777777" w:rsidR="009E3560" w:rsidRPr="00E51115" w:rsidRDefault="009E3560" w:rsidP="004A740C">
      <w:pPr>
        <w:pStyle w:val="ColorfulList-Accent11"/>
        <w:ind w:left="0"/>
        <w:rPr>
          <w:rFonts w:ascii="Arial" w:hAnsi="Arial" w:cs="Arial"/>
          <w:color w:val="auto"/>
        </w:rPr>
      </w:pPr>
    </w:p>
    <w:p w14:paraId="56667A95" w14:textId="738C965F" w:rsidR="009E3560" w:rsidRPr="00E51115" w:rsidRDefault="009E3560" w:rsidP="004A740C">
      <w:pPr>
        <w:pStyle w:val="ColorfulList-Accent11"/>
        <w:ind w:left="0"/>
        <w:rPr>
          <w:rFonts w:ascii="Arial" w:hAnsi="Arial" w:cs="Arial"/>
          <w:color w:val="auto"/>
        </w:rPr>
      </w:pPr>
      <w:r w:rsidRPr="00E51115">
        <w:rPr>
          <w:rFonts w:ascii="Arial" w:hAnsi="Arial" w:cs="Arial"/>
          <w:b/>
          <w:color w:val="auto"/>
        </w:rPr>
        <w:t>1.</w:t>
      </w:r>
      <w:r w:rsidR="00274648">
        <w:rPr>
          <w:rFonts w:ascii="Arial" w:hAnsi="Arial" w:cs="Arial"/>
          <w:b/>
          <w:color w:val="auto"/>
        </w:rPr>
        <w:t>5</w:t>
      </w:r>
      <w:r w:rsidRPr="00E51115">
        <w:rPr>
          <w:rFonts w:ascii="Arial" w:hAnsi="Arial" w:cs="Arial"/>
          <w:b/>
          <w:color w:val="auto"/>
        </w:rPr>
        <w:t xml:space="preserve"> </w:t>
      </w:r>
      <w:r w:rsidR="008E7932" w:rsidRPr="008E7932">
        <w:rPr>
          <w:rFonts w:ascii="Arial" w:hAnsi="Arial" w:cs="Arial"/>
          <w:color w:val="auto"/>
        </w:rPr>
        <w:t xml:space="preserve">Prepare </w:t>
      </w:r>
      <w:proofErr w:type="spellStart"/>
      <w:r w:rsidR="00716403">
        <w:rPr>
          <w:rFonts w:ascii="Arial" w:hAnsi="Arial" w:cs="Arial"/>
          <w:color w:val="auto"/>
        </w:rPr>
        <w:t>t</w:t>
      </w:r>
      <w:r w:rsidRPr="008E7932">
        <w:rPr>
          <w:rFonts w:ascii="Arial" w:hAnsi="Arial" w:cs="Arial"/>
          <w:color w:val="auto"/>
        </w:rPr>
        <w:t>riiodo</w:t>
      </w:r>
      <w:proofErr w:type="spellEnd"/>
      <w:r w:rsidRPr="008E7932">
        <w:rPr>
          <w:rFonts w:ascii="Arial" w:hAnsi="Arial" w:cs="Arial"/>
          <w:color w:val="auto"/>
        </w:rPr>
        <w:t>-L-</w:t>
      </w:r>
      <w:proofErr w:type="spellStart"/>
      <w:r w:rsidRPr="008E7932">
        <w:rPr>
          <w:rFonts w:ascii="Arial" w:hAnsi="Arial" w:cs="Arial"/>
          <w:color w:val="auto"/>
        </w:rPr>
        <w:t>thyronine</w:t>
      </w:r>
      <w:proofErr w:type="spellEnd"/>
      <w:r w:rsidRPr="008E7932">
        <w:rPr>
          <w:rFonts w:ascii="Arial" w:hAnsi="Arial" w:cs="Arial"/>
          <w:color w:val="auto"/>
        </w:rPr>
        <w:t xml:space="preserve"> sodium salt stock solution.</w:t>
      </w:r>
      <w:r w:rsidRPr="00E51115">
        <w:rPr>
          <w:rFonts w:ascii="Arial" w:hAnsi="Arial" w:cs="Arial"/>
          <w:color w:val="auto"/>
        </w:rPr>
        <w:t xml:space="preserve"> </w:t>
      </w:r>
      <w:r>
        <w:rPr>
          <w:rFonts w:ascii="Arial" w:hAnsi="Arial" w:cs="Arial"/>
          <w:color w:val="auto"/>
        </w:rPr>
        <w:t>D</w:t>
      </w:r>
      <w:r w:rsidRPr="00E51115">
        <w:rPr>
          <w:rFonts w:ascii="Arial" w:hAnsi="Arial" w:cs="Arial"/>
          <w:color w:val="auto"/>
        </w:rPr>
        <w:t xml:space="preserve">issolve 1 mg of </w:t>
      </w:r>
      <w:proofErr w:type="spellStart"/>
      <w:r w:rsidRPr="00E51115">
        <w:rPr>
          <w:rFonts w:ascii="Arial" w:hAnsi="Arial" w:cs="Arial"/>
          <w:color w:val="auto"/>
        </w:rPr>
        <w:t>triiodo</w:t>
      </w:r>
      <w:proofErr w:type="spellEnd"/>
      <w:r w:rsidRPr="00E51115">
        <w:rPr>
          <w:rFonts w:ascii="Arial" w:hAnsi="Arial" w:cs="Arial"/>
          <w:color w:val="auto"/>
        </w:rPr>
        <w:t>-L-</w:t>
      </w:r>
      <w:proofErr w:type="spellStart"/>
      <w:r w:rsidRPr="00E51115">
        <w:rPr>
          <w:rFonts w:ascii="Arial" w:hAnsi="Arial" w:cs="Arial"/>
          <w:color w:val="auto"/>
        </w:rPr>
        <w:t>thyronine</w:t>
      </w:r>
      <w:proofErr w:type="spellEnd"/>
      <w:r w:rsidRPr="00E51115">
        <w:rPr>
          <w:rFonts w:ascii="Arial" w:hAnsi="Arial" w:cs="Arial"/>
          <w:color w:val="auto"/>
        </w:rPr>
        <w:t xml:space="preserve"> sodium salt in 1N sodium hydroxide by gently swirling. </w:t>
      </w:r>
      <w:r w:rsidR="00B052ED">
        <w:rPr>
          <w:rFonts w:ascii="Arial" w:hAnsi="Arial" w:cs="Arial"/>
          <w:color w:val="auto"/>
        </w:rPr>
        <w:t>A</w:t>
      </w:r>
      <w:r w:rsidRPr="00E51115">
        <w:rPr>
          <w:rFonts w:ascii="Arial" w:hAnsi="Arial" w:cs="Arial"/>
          <w:color w:val="auto"/>
        </w:rPr>
        <w:t xml:space="preserve">dd 49 ml of </w:t>
      </w:r>
      <w:r w:rsidR="00EE026F">
        <w:rPr>
          <w:rFonts w:ascii="Arial" w:hAnsi="Arial" w:cs="Arial"/>
          <w:color w:val="auto"/>
        </w:rPr>
        <w:t>MEM</w:t>
      </w:r>
      <w:r w:rsidRPr="00E51115">
        <w:rPr>
          <w:rFonts w:ascii="Arial" w:hAnsi="Arial" w:cs="Arial"/>
          <w:color w:val="auto"/>
        </w:rPr>
        <w:t xml:space="preserve"> to make 50 ml of 20 µg/ml of </w:t>
      </w:r>
      <w:proofErr w:type="spellStart"/>
      <w:r w:rsidRPr="00E51115">
        <w:rPr>
          <w:rFonts w:ascii="Arial" w:hAnsi="Arial" w:cs="Arial"/>
          <w:color w:val="auto"/>
        </w:rPr>
        <w:t>triiodo</w:t>
      </w:r>
      <w:proofErr w:type="spellEnd"/>
      <w:r w:rsidRPr="00E51115">
        <w:rPr>
          <w:rFonts w:ascii="Arial" w:hAnsi="Arial" w:cs="Arial"/>
          <w:color w:val="auto"/>
        </w:rPr>
        <w:t>-L-</w:t>
      </w:r>
      <w:proofErr w:type="spellStart"/>
      <w:r w:rsidRPr="00E51115">
        <w:rPr>
          <w:rFonts w:ascii="Arial" w:hAnsi="Arial" w:cs="Arial"/>
          <w:color w:val="auto"/>
        </w:rPr>
        <w:t>thyronine</w:t>
      </w:r>
      <w:proofErr w:type="spellEnd"/>
      <w:r w:rsidRPr="00E51115">
        <w:rPr>
          <w:rFonts w:ascii="Arial" w:hAnsi="Arial" w:cs="Arial"/>
          <w:color w:val="auto"/>
        </w:rPr>
        <w:t xml:space="preserve"> sodium salt. Prepare aliquots and freeze at -20° C until needed. Use appropriate volume to achieve desired concentration in final culture </w:t>
      </w:r>
      <w:r w:rsidR="00A52B2F">
        <w:rPr>
          <w:rFonts w:ascii="Arial" w:hAnsi="Arial" w:cs="Arial"/>
          <w:color w:val="auto"/>
        </w:rPr>
        <w:t>medium</w:t>
      </w:r>
      <w:r w:rsidRPr="00E51115">
        <w:rPr>
          <w:rFonts w:ascii="Arial" w:hAnsi="Arial" w:cs="Arial"/>
          <w:color w:val="auto"/>
        </w:rPr>
        <w:t>.</w:t>
      </w:r>
    </w:p>
    <w:p w14:paraId="34799506" w14:textId="77777777" w:rsidR="009E3560" w:rsidRPr="00E51115" w:rsidRDefault="009E3560" w:rsidP="004A740C">
      <w:pPr>
        <w:pStyle w:val="ColorfulList-Accent11"/>
        <w:ind w:left="0"/>
        <w:rPr>
          <w:rFonts w:ascii="Arial" w:hAnsi="Arial" w:cs="Arial"/>
          <w:b/>
          <w:color w:val="auto"/>
        </w:rPr>
      </w:pPr>
    </w:p>
    <w:p w14:paraId="3756DA6D" w14:textId="7371B624" w:rsidR="009E3560" w:rsidRPr="00E51115" w:rsidRDefault="009E3560" w:rsidP="004A740C">
      <w:pPr>
        <w:pStyle w:val="ColorfulList-Accent11"/>
        <w:ind w:left="0"/>
        <w:rPr>
          <w:rFonts w:ascii="Arial" w:hAnsi="Arial" w:cs="Arial"/>
          <w:color w:val="auto"/>
        </w:rPr>
      </w:pPr>
      <w:r w:rsidRPr="00E51115">
        <w:rPr>
          <w:rFonts w:ascii="Arial" w:hAnsi="Arial" w:cs="Arial"/>
          <w:b/>
          <w:color w:val="auto"/>
        </w:rPr>
        <w:t>1.</w:t>
      </w:r>
      <w:r w:rsidR="00274648">
        <w:rPr>
          <w:rFonts w:ascii="Arial" w:hAnsi="Arial" w:cs="Arial"/>
          <w:b/>
          <w:color w:val="auto"/>
        </w:rPr>
        <w:t>6</w:t>
      </w:r>
      <w:r w:rsidRPr="00E51115">
        <w:rPr>
          <w:rFonts w:ascii="Arial" w:hAnsi="Arial" w:cs="Arial"/>
          <w:b/>
          <w:color w:val="auto"/>
        </w:rPr>
        <w:t xml:space="preserve"> </w:t>
      </w:r>
      <w:r w:rsidR="008E7932" w:rsidRPr="008E7932">
        <w:rPr>
          <w:rFonts w:ascii="Arial" w:hAnsi="Arial" w:cs="Arial"/>
          <w:color w:val="auto"/>
        </w:rPr>
        <w:t xml:space="preserve">Prepare </w:t>
      </w:r>
      <w:r w:rsidR="00194DFF">
        <w:rPr>
          <w:rFonts w:ascii="Arial" w:hAnsi="Arial" w:cs="Arial"/>
          <w:color w:val="auto"/>
        </w:rPr>
        <w:t>h</w:t>
      </w:r>
      <w:r w:rsidRPr="008E7932">
        <w:rPr>
          <w:rFonts w:ascii="Arial" w:hAnsi="Arial" w:cs="Arial"/>
          <w:color w:val="auto"/>
        </w:rPr>
        <w:t>ydrocortisone stock solution</w:t>
      </w:r>
      <w:r w:rsidR="008E7932">
        <w:rPr>
          <w:rFonts w:ascii="Arial" w:hAnsi="Arial" w:cs="Arial"/>
          <w:color w:val="auto"/>
        </w:rPr>
        <w:t>.</w:t>
      </w:r>
      <w:r w:rsidRPr="00E51115">
        <w:rPr>
          <w:rFonts w:ascii="Arial" w:hAnsi="Arial" w:cs="Arial"/>
          <w:color w:val="auto"/>
        </w:rPr>
        <w:t xml:space="preserve"> </w:t>
      </w:r>
      <w:r>
        <w:rPr>
          <w:rFonts w:ascii="Arial" w:hAnsi="Arial" w:cs="Arial"/>
          <w:color w:val="auto"/>
        </w:rPr>
        <w:t>S</w:t>
      </w:r>
      <w:r w:rsidRPr="00E51115">
        <w:rPr>
          <w:rFonts w:ascii="Arial" w:hAnsi="Arial" w:cs="Arial"/>
          <w:color w:val="auto"/>
        </w:rPr>
        <w:t xml:space="preserve">olubilize 1 mg of hydrocortisone in 1 ml of </w:t>
      </w:r>
      <w:r w:rsidR="002368CD">
        <w:rPr>
          <w:rFonts w:ascii="Arial" w:hAnsi="Arial" w:cs="Arial"/>
          <w:color w:val="auto"/>
        </w:rPr>
        <w:t>100%</w:t>
      </w:r>
      <w:r w:rsidRPr="00E51115">
        <w:rPr>
          <w:rFonts w:ascii="Arial" w:hAnsi="Arial" w:cs="Arial"/>
          <w:color w:val="auto"/>
        </w:rPr>
        <w:t xml:space="preserve"> ethanol by gentle agitation. </w:t>
      </w:r>
      <w:r w:rsidR="00EE026F">
        <w:rPr>
          <w:rFonts w:ascii="Arial" w:hAnsi="Arial" w:cs="Arial"/>
          <w:color w:val="auto"/>
        </w:rPr>
        <w:t>A</w:t>
      </w:r>
      <w:r w:rsidRPr="00E51115">
        <w:rPr>
          <w:rFonts w:ascii="Arial" w:hAnsi="Arial" w:cs="Arial"/>
          <w:color w:val="auto"/>
        </w:rPr>
        <w:t xml:space="preserve">dd 19 ml of </w:t>
      </w:r>
      <w:r w:rsidR="00EE026F">
        <w:rPr>
          <w:rFonts w:ascii="Arial" w:hAnsi="Arial" w:cs="Arial"/>
          <w:color w:val="auto"/>
        </w:rPr>
        <w:t>MEM</w:t>
      </w:r>
      <w:r w:rsidRPr="00E51115">
        <w:rPr>
          <w:rFonts w:ascii="Arial" w:hAnsi="Arial" w:cs="Arial"/>
          <w:color w:val="auto"/>
        </w:rPr>
        <w:t xml:space="preserve"> </w:t>
      </w:r>
      <w:r w:rsidR="0060269D">
        <w:rPr>
          <w:rFonts w:ascii="Arial" w:hAnsi="Arial" w:cs="Arial"/>
          <w:color w:val="auto"/>
        </w:rPr>
        <w:t xml:space="preserve">to make </w:t>
      </w:r>
      <w:r w:rsidRPr="00E51115">
        <w:rPr>
          <w:rFonts w:ascii="Arial" w:hAnsi="Arial" w:cs="Arial"/>
          <w:color w:val="auto"/>
        </w:rPr>
        <w:t xml:space="preserve">20 ml </w:t>
      </w:r>
      <w:r w:rsidR="0060269D">
        <w:rPr>
          <w:rFonts w:ascii="Arial" w:hAnsi="Arial" w:cs="Arial"/>
          <w:color w:val="auto"/>
        </w:rPr>
        <w:t xml:space="preserve">of </w:t>
      </w:r>
      <w:r w:rsidR="003651B6">
        <w:rPr>
          <w:rFonts w:ascii="Arial" w:hAnsi="Arial" w:cs="Arial"/>
          <w:color w:val="auto"/>
        </w:rPr>
        <w:t xml:space="preserve">50 </w:t>
      </w:r>
      <w:proofErr w:type="spellStart"/>
      <w:r w:rsidR="003651B6">
        <w:rPr>
          <w:rFonts w:ascii="Arial" w:hAnsi="Arial" w:cs="Arial"/>
          <w:color w:val="auto"/>
        </w:rPr>
        <w:t>ug</w:t>
      </w:r>
      <w:proofErr w:type="spellEnd"/>
      <w:r w:rsidR="003651B6">
        <w:rPr>
          <w:rFonts w:ascii="Arial" w:hAnsi="Arial" w:cs="Arial"/>
          <w:color w:val="auto"/>
        </w:rPr>
        <w:t xml:space="preserve">/ml </w:t>
      </w:r>
      <w:r w:rsidRPr="00E51115">
        <w:rPr>
          <w:rFonts w:ascii="Arial" w:hAnsi="Arial" w:cs="Arial"/>
          <w:color w:val="auto"/>
        </w:rPr>
        <w:t xml:space="preserve">hydrocortisone stock solution. </w:t>
      </w:r>
      <w:r>
        <w:rPr>
          <w:rFonts w:ascii="Arial" w:hAnsi="Arial" w:cs="Arial"/>
          <w:color w:val="auto"/>
        </w:rPr>
        <w:t>A</w:t>
      </w:r>
      <w:r w:rsidRPr="00E51115">
        <w:rPr>
          <w:rFonts w:ascii="Arial" w:hAnsi="Arial" w:cs="Arial"/>
          <w:color w:val="auto"/>
        </w:rPr>
        <w:t xml:space="preserve">liquot and freeze at -20°C until needed.  Use appropriate volume to achieve the desired concentration in the final culture </w:t>
      </w:r>
      <w:r w:rsidR="00A52B2F">
        <w:rPr>
          <w:rFonts w:ascii="Arial" w:hAnsi="Arial" w:cs="Arial"/>
          <w:color w:val="auto"/>
        </w:rPr>
        <w:t>medium</w:t>
      </w:r>
      <w:r w:rsidRPr="00E51115">
        <w:rPr>
          <w:rFonts w:ascii="Arial" w:hAnsi="Arial" w:cs="Arial"/>
          <w:color w:val="auto"/>
        </w:rPr>
        <w:t xml:space="preserve">. </w:t>
      </w:r>
    </w:p>
    <w:p w14:paraId="1A0659DF" w14:textId="77777777" w:rsidR="009E3560" w:rsidRPr="00E51115" w:rsidRDefault="009E3560" w:rsidP="004A740C">
      <w:pPr>
        <w:pStyle w:val="ColorfulList-Accent11"/>
        <w:widowControl/>
        <w:autoSpaceDE/>
        <w:autoSpaceDN/>
        <w:adjustRightInd/>
        <w:ind w:left="0"/>
        <w:rPr>
          <w:rFonts w:ascii="Arial" w:hAnsi="Arial" w:cs="Arial"/>
          <w:b/>
          <w:color w:val="auto"/>
        </w:rPr>
      </w:pPr>
    </w:p>
    <w:p w14:paraId="00B2846D" w14:textId="2BA6F1A1" w:rsidR="009E3560" w:rsidRPr="00E51115" w:rsidRDefault="009E3560" w:rsidP="004A740C">
      <w:pPr>
        <w:pStyle w:val="ColorfulList-Accent11"/>
        <w:widowControl/>
        <w:autoSpaceDE/>
        <w:autoSpaceDN/>
        <w:adjustRightInd/>
        <w:ind w:left="0"/>
        <w:rPr>
          <w:rFonts w:ascii="Arial" w:hAnsi="Arial" w:cs="Arial"/>
          <w:color w:val="auto"/>
        </w:rPr>
      </w:pPr>
      <w:r w:rsidRPr="00E51115">
        <w:rPr>
          <w:rFonts w:ascii="Arial" w:hAnsi="Arial" w:cs="Arial"/>
          <w:b/>
          <w:color w:val="auto"/>
        </w:rPr>
        <w:t>1.</w:t>
      </w:r>
      <w:r w:rsidR="00274648">
        <w:rPr>
          <w:rFonts w:ascii="Arial" w:hAnsi="Arial" w:cs="Arial"/>
          <w:b/>
          <w:color w:val="auto"/>
        </w:rPr>
        <w:t>7</w:t>
      </w:r>
      <w:r w:rsidRPr="00E51115">
        <w:rPr>
          <w:rFonts w:ascii="Arial" w:hAnsi="Arial" w:cs="Arial"/>
          <w:b/>
          <w:color w:val="auto"/>
        </w:rPr>
        <w:t xml:space="preserve"> </w:t>
      </w:r>
      <w:r w:rsidRPr="00E51115">
        <w:rPr>
          <w:rFonts w:ascii="Arial" w:hAnsi="Arial" w:cs="Arial"/>
          <w:color w:val="auto"/>
        </w:rPr>
        <w:t>Prepare</w:t>
      </w:r>
      <w:r w:rsidRPr="00E51115">
        <w:rPr>
          <w:rFonts w:ascii="Arial" w:hAnsi="Arial" w:cs="Arial"/>
          <w:b/>
          <w:color w:val="auto"/>
        </w:rPr>
        <w:t xml:space="preserve"> </w:t>
      </w:r>
      <w:r w:rsidRPr="00E51115">
        <w:rPr>
          <w:rFonts w:ascii="Arial" w:hAnsi="Arial" w:cs="Arial"/>
          <w:color w:val="auto"/>
        </w:rPr>
        <w:t>a working solution of dispase of 1 mg/ml in DMEM/F12.</w:t>
      </w:r>
    </w:p>
    <w:p w14:paraId="5B8EF6DA" w14:textId="77777777" w:rsidR="009E3560" w:rsidRPr="00E51115" w:rsidRDefault="009E3560" w:rsidP="004A740C">
      <w:pPr>
        <w:pStyle w:val="ColorfulList-Accent11"/>
        <w:widowControl/>
        <w:autoSpaceDE/>
        <w:autoSpaceDN/>
        <w:adjustRightInd/>
        <w:ind w:left="0"/>
        <w:rPr>
          <w:rFonts w:ascii="Arial" w:hAnsi="Arial" w:cs="Arial"/>
          <w:b/>
          <w:color w:val="auto"/>
        </w:rPr>
      </w:pPr>
    </w:p>
    <w:p w14:paraId="16A0FE50" w14:textId="68A9B37C" w:rsidR="009E3560" w:rsidRDefault="009E3560" w:rsidP="004A740C">
      <w:pPr>
        <w:pStyle w:val="ColorfulList-Accent11"/>
        <w:ind w:left="0"/>
        <w:rPr>
          <w:rFonts w:ascii="Arial" w:hAnsi="Arial" w:cs="Arial"/>
          <w:b/>
          <w:color w:val="auto"/>
        </w:rPr>
      </w:pPr>
      <w:r w:rsidRPr="00E51115">
        <w:rPr>
          <w:rFonts w:ascii="Arial" w:hAnsi="Arial" w:cs="Arial"/>
          <w:b/>
          <w:color w:val="auto"/>
        </w:rPr>
        <w:t>1.</w:t>
      </w:r>
      <w:r w:rsidR="00274648">
        <w:rPr>
          <w:rFonts w:ascii="Arial" w:hAnsi="Arial" w:cs="Arial"/>
          <w:b/>
          <w:color w:val="auto"/>
        </w:rPr>
        <w:t>8</w:t>
      </w:r>
      <w:r w:rsidRPr="00E51115">
        <w:rPr>
          <w:rFonts w:ascii="Arial" w:hAnsi="Arial" w:cs="Arial"/>
          <w:b/>
          <w:color w:val="auto"/>
        </w:rPr>
        <w:t xml:space="preserve"> </w:t>
      </w:r>
      <w:bookmarkStart w:id="17" w:name="OLE_LINK20"/>
      <w:bookmarkStart w:id="18" w:name="OLE_LINK21"/>
      <w:r w:rsidR="008E7932" w:rsidRPr="004A740C">
        <w:rPr>
          <w:rFonts w:ascii="Arial" w:hAnsi="Arial" w:cs="Arial"/>
          <w:color w:val="auto"/>
        </w:rPr>
        <w:t>Prepar</w:t>
      </w:r>
      <w:r w:rsidR="00962C09" w:rsidRPr="004A740C">
        <w:rPr>
          <w:rFonts w:ascii="Arial" w:hAnsi="Arial" w:cs="Arial"/>
          <w:color w:val="auto"/>
        </w:rPr>
        <w:t>ation</w:t>
      </w:r>
      <w:bookmarkEnd w:id="17"/>
      <w:bookmarkEnd w:id="18"/>
      <w:r w:rsidR="00962C09" w:rsidRPr="004A740C">
        <w:rPr>
          <w:rFonts w:ascii="Arial" w:hAnsi="Arial" w:cs="Arial"/>
          <w:color w:val="auto"/>
        </w:rPr>
        <w:t xml:space="preserve"> of </w:t>
      </w:r>
      <w:r w:rsidR="00EE22A2" w:rsidRPr="004A740C">
        <w:rPr>
          <w:rFonts w:ascii="Arial" w:hAnsi="Arial" w:cs="Arial"/>
          <w:color w:val="auto"/>
        </w:rPr>
        <w:t xml:space="preserve">matrix </w:t>
      </w:r>
      <w:r w:rsidRPr="004A740C">
        <w:rPr>
          <w:rFonts w:ascii="Arial" w:hAnsi="Arial" w:cs="Arial"/>
          <w:color w:val="auto"/>
        </w:rPr>
        <w:t>coated plates</w:t>
      </w:r>
      <w:r w:rsidRPr="00E51115">
        <w:rPr>
          <w:rFonts w:ascii="Arial" w:hAnsi="Arial" w:cs="Arial"/>
          <w:b/>
          <w:color w:val="auto"/>
        </w:rPr>
        <w:t xml:space="preserve"> </w:t>
      </w:r>
    </w:p>
    <w:p w14:paraId="3948FE55" w14:textId="77777777" w:rsidR="009E3560" w:rsidRDefault="009E3560" w:rsidP="004A740C">
      <w:pPr>
        <w:pStyle w:val="ColorfulList-Accent11"/>
        <w:ind w:left="0"/>
        <w:rPr>
          <w:rFonts w:ascii="Arial" w:hAnsi="Arial" w:cs="Arial"/>
          <w:b/>
          <w:color w:val="auto"/>
        </w:rPr>
      </w:pPr>
    </w:p>
    <w:p w14:paraId="318D8023" w14:textId="698DE08A" w:rsidR="008E7932" w:rsidRDefault="009E3560" w:rsidP="004A740C">
      <w:pPr>
        <w:pStyle w:val="ColorfulList-Accent11"/>
        <w:ind w:left="0"/>
        <w:rPr>
          <w:rFonts w:ascii="Arial" w:hAnsi="Arial" w:cs="Arial"/>
          <w:color w:val="auto"/>
        </w:rPr>
      </w:pPr>
      <w:r w:rsidRPr="00BB35C5">
        <w:rPr>
          <w:rFonts w:ascii="Arial" w:hAnsi="Arial" w:cs="Arial"/>
          <w:b/>
          <w:color w:val="auto"/>
        </w:rPr>
        <w:t>1.</w:t>
      </w:r>
      <w:r w:rsidR="00274648">
        <w:rPr>
          <w:rFonts w:ascii="Arial" w:hAnsi="Arial" w:cs="Arial"/>
          <w:b/>
          <w:color w:val="auto"/>
        </w:rPr>
        <w:t>8</w:t>
      </w:r>
      <w:r>
        <w:rPr>
          <w:rFonts w:ascii="Arial" w:hAnsi="Arial" w:cs="Arial"/>
          <w:b/>
          <w:color w:val="auto"/>
        </w:rPr>
        <w:t>.1</w:t>
      </w:r>
      <w:r>
        <w:rPr>
          <w:rFonts w:ascii="Arial" w:hAnsi="Arial" w:cs="Arial"/>
          <w:color w:val="auto"/>
        </w:rPr>
        <w:t xml:space="preserve"> </w:t>
      </w:r>
      <w:r w:rsidRPr="00E51115">
        <w:rPr>
          <w:rFonts w:ascii="Arial" w:hAnsi="Arial" w:cs="Arial"/>
          <w:color w:val="auto"/>
        </w:rPr>
        <w:t xml:space="preserve">Prepare </w:t>
      </w:r>
      <w:r w:rsidR="00EE22A2">
        <w:rPr>
          <w:rFonts w:ascii="Arial" w:hAnsi="Arial" w:cs="Arial"/>
          <w:color w:val="auto"/>
        </w:rPr>
        <w:t xml:space="preserve">protein matrix </w:t>
      </w:r>
      <w:r w:rsidR="006861F1">
        <w:rPr>
          <w:rFonts w:ascii="Arial" w:hAnsi="Arial" w:cs="Arial"/>
          <w:color w:val="auto"/>
        </w:rPr>
        <w:t xml:space="preserve">extracted </w:t>
      </w:r>
      <w:r w:rsidR="00EE22A2">
        <w:rPr>
          <w:rFonts w:ascii="Arial" w:hAnsi="Arial" w:cs="Arial"/>
          <w:color w:val="auto"/>
        </w:rPr>
        <w:t xml:space="preserve">from </w:t>
      </w:r>
      <w:proofErr w:type="spellStart"/>
      <w:r w:rsidR="00EE22A2" w:rsidRPr="00EE22A2">
        <w:rPr>
          <w:rFonts w:ascii="Arial" w:hAnsi="Arial" w:cs="Arial"/>
          <w:color w:val="auto"/>
        </w:rPr>
        <w:t>Engelbreth</w:t>
      </w:r>
      <w:proofErr w:type="spellEnd"/>
      <w:r w:rsidR="00EE22A2" w:rsidRPr="00EE22A2">
        <w:rPr>
          <w:rFonts w:ascii="Arial" w:hAnsi="Arial" w:cs="Arial"/>
          <w:color w:val="auto"/>
        </w:rPr>
        <w:t xml:space="preserve">-Holm-Swarm (EHS) mouse sarcoma cells </w:t>
      </w:r>
      <w:r w:rsidRPr="00E51115">
        <w:rPr>
          <w:rFonts w:ascii="Arial" w:hAnsi="Arial" w:cs="Arial"/>
          <w:color w:val="auto"/>
        </w:rPr>
        <w:t xml:space="preserve">in DMEM/F12 to 0.08 mg/ml.  Coat each well of a </w:t>
      </w:r>
      <w:r w:rsidR="00B052ED">
        <w:rPr>
          <w:rFonts w:ascii="Arial" w:hAnsi="Arial" w:cs="Arial"/>
          <w:color w:val="auto"/>
        </w:rPr>
        <w:t>6-</w:t>
      </w:r>
      <w:r w:rsidRPr="00E51115">
        <w:rPr>
          <w:rFonts w:ascii="Arial" w:hAnsi="Arial" w:cs="Arial"/>
          <w:color w:val="auto"/>
        </w:rPr>
        <w:t xml:space="preserve">well plate with 1 ml of the </w:t>
      </w:r>
      <w:r w:rsidR="00EE22A2">
        <w:rPr>
          <w:rFonts w:ascii="Arial" w:hAnsi="Arial" w:cs="Arial"/>
          <w:color w:val="auto"/>
        </w:rPr>
        <w:t xml:space="preserve">matrix </w:t>
      </w:r>
      <w:r w:rsidRPr="00E51115">
        <w:rPr>
          <w:rFonts w:ascii="Arial" w:hAnsi="Arial" w:cs="Arial"/>
          <w:color w:val="auto"/>
        </w:rPr>
        <w:t xml:space="preserve">solution.  Incubate the coated plates at room temperature for 1 hour.  </w:t>
      </w:r>
    </w:p>
    <w:p w14:paraId="0090893E" w14:textId="77777777" w:rsidR="008E7932" w:rsidRDefault="008E7932" w:rsidP="004A740C">
      <w:pPr>
        <w:pStyle w:val="ColorfulList-Accent11"/>
        <w:ind w:left="0"/>
        <w:rPr>
          <w:rFonts w:ascii="Arial" w:hAnsi="Arial" w:cs="Arial"/>
          <w:color w:val="auto"/>
        </w:rPr>
      </w:pPr>
    </w:p>
    <w:p w14:paraId="4FEE0E4B" w14:textId="6C65780A" w:rsidR="009E3560" w:rsidRPr="00E51115" w:rsidRDefault="009E3560" w:rsidP="004A740C">
      <w:pPr>
        <w:pStyle w:val="ColorfulList-Accent11"/>
        <w:ind w:left="0"/>
        <w:rPr>
          <w:rFonts w:ascii="Arial" w:hAnsi="Arial" w:cs="Arial"/>
          <w:color w:val="auto"/>
        </w:rPr>
      </w:pPr>
      <w:r w:rsidRPr="00E51115">
        <w:rPr>
          <w:rFonts w:ascii="Arial" w:hAnsi="Arial" w:cs="Arial"/>
          <w:b/>
          <w:color w:val="auto"/>
        </w:rPr>
        <w:t>1.</w:t>
      </w:r>
      <w:r w:rsidR="00274648">
        <w:rPr>
          <w:rFonts w:ascii="Arial" w:hAnsi="Arial" w:cs="Arial"/>
          <w:b/>
          <w:color w:val="auto"/>
        </w:rPr>
        <w:t>8</w:t>
      </w:r>
      <w:r>
        <w:rPr>
          <w:rFonts w:ascii="Arial" w:hAnsi="Arial" w:cs="Arial"/>
          <w:b/>
          <w:color w:val="auto"/>
        </w:rPr>
        <w:t>.</w:t>
      </w:r>
      <w:r w:rsidR="008E7932">
        <w:rPr>
          <w:rFonts w:ascii="Arial" w:hAnsi="Arial" w:cs="Arial"/>
          <w:b/>
          <w:color w:val="auto"/>
        </w:rPr>
        <w:t>2</w:t>
      </w:r>
      <w:r w:rsidR="008E7932" w:rsidRPr="00E51115">
        <w:rPr>
          <w:rFonts w:ascii="Arial" w:hAnsi="Arial" w:cs="Arial"/>
          <w:color w:val="auto"/>
        </w:rPr>
        <w:t xml:space="preserve"> </w:t>
      </w:r>
      <w:r w:rsidRPr="00E51115">
        <w:rPr>
          <w:rFonts w:ascii="Arial" w:hAnsi="Arial" w:cs="Arial"/>
          <w:color w:val="auto"/>
        </w:rPr>
        <w:t>After the 1 hour incubation, aspirate the excess DMEM/F12. Add 0.5 ml of</w:t>
      </w:r>
      <w:r w:rsidR="003651B6">
        <w:rPr>
          <w:rFonts w:ascii="Arial" w:hAnsi="Arial" w:cs="Arial"/>
          <w:color w:val="auto"/>
        </w:rPr>
        <w:t xml:space="preserve"> </w:t>
      </w:r>
      <w:r w:rsidR="008578CB" w:rsidRPr="008578CB">
        <w:rPr>
          <w:rFonts w:ascii="Arial" w:hAnsi="Arial" w:cs="Arial"/>
          <w:color w:val="auto"/>
        </w:rPr>
        <w:t>f</w:t>
      </w:r>
      <w:r w:rsidR="00695FB6">
        <w:rPr>
          <w:rFonts w:ascii="Arial" w:hAnsi="Arial" w:cs="Arial"/>
          <w:color w:val="auto"/>
        </w:rPr>
        <w:t>eeder-free stem cell culture</w:t>
      </w:r>
      <w:r w:rsidR="008578CB" w:rsidRPr="008578CB">
        <w:rPr>
          <w:rFonts w:ascii="Arial" w:hAnsi="Arial" w:cs="Arial"/>
          <w:color w:val="auto"/>
        </w:rPr>
        <w:t xml:space="preserve"> </w:t>
      </w:r>
      <w:r w:rsidR="00A52B2F">
        <w:rPr>
          <w:rFonts w:ascii="Arial" w:hAnsi="Arial" w:cs="Arial"/>
          <w:color w:val="auto"/>
        </w:rPr>
        <w:t>medium</w:t>
      </w:r>
      <w:r w:rsidR="008578CB" w:rsidRPr="008578CB">
        <w:rPr>
          <w:rFonts w:ascii="Arial" w:hAnsi="Arial" w:cs="Arial"/>
          <w:color w:val="auto"/>
        </w:rPr>
        <w:t xml:space="preserve"> </w:t>
      </w:r>
      <w:r w:rsidRPr="00E51115">
        <w:rPr>
          <w:rFonts w:ascii="Arial" w:hAnsi="Arial" w:cs="Arial"/>
          <w:color w:val="auto"/>
        </w:rPr>
        <w:t xml:space="preserve">to </w:t>
      </w:r>
      <w:r>
        <w:rPr>
          <w:rFonts w:ascii="Arial" w:hAnsi="Arial" w:cs="Arial"/>
          <w:color w:val="auto"/>
        </w:rPr>
        <w:t xml:space="preserve">prevent </w:t>
      </w:r>
      <w:r w:rsidRPr="00E51115">
        <w:rPr>
          <w:rFonts w:ascii="Arial" w:hAnsi="Arial" w:cs="Arial"/>
          <w:color w:val="auto"/>
        </w:rPr>
        <w:t>drying</w:t>
      </w:r>
      <w:r>
        <w:rPr>
          <w:rFonts w:ascii="Arial" w:hAnsi="Arial" w:cs="Arial"/>
          <w:color w:val="auto"/>
        </w:rPr>
        <w:t xml:space="preserve"> of the wells</w:t>
      </w:r>
      <w:r w:rsidRPr="00E51115">
        <w:rPr>
          <w:rFonts w:ascii="Arial" w:hAnsi="Arial" w:cs="Arial"/>
          <w:color w:val="auto"/>
        </w:rPr>
        <w:t xml:space="preserve">. </w:t>
      </w:r>
      <w:r w:rsidR="00DD575E">
        <w:rPr>
          <w:rFonts w:ascii="Arial" w:hAnsi="Arial" w:cs="Arial"/>
          <w:color w:val="auto"/>
        </w:rPr>
        <w:t xml:space="preserve">The </w:t>
      </w:r>
      <w:r w:rsidR="00EE22A2">
        <w:rPr>
          <w:rFonts w:ascii="Arial" w:hAnsi="Arial" w:cs="Arial"/>
          <w:color w:val="auto"/>
        </w:rPr>
        <w:t xml:space="preserve">matrix </w:t>
      </w:r>
      <w:r w:rsidR="00DD575E">
        <w:rPr>
          <w:rFonts w:ascii="Arial" w:hAnsi="Arial" w:cs="Arial"/>
          <w:color w:val="auto"/>
        </w:rPr>
        <w:t xml:space="preserve">coated plates are </w:t>
      </w:r>
      <w:r w:rsidRPr="00E51115">
        <w:rPr>
          <w:rFonts w:ascii="Arial" w:hAnsi="Arial" w:cs="Arial"/>
          <w:color w:val="auto"/>
        </w:rPr>
        <w:t xml:space="preserve">ready for use. </w:t>
      </w:r>
    </w:p>
    <w:p w14:paraId="7AA732DA" w14:textId="77777777" w:rsidR="009E3560" w:rsidRPr="00E51115" w:rsidRDefault="009E3560" w:rsidP="004A740C">
      <w:pPr>
        <w:pStyle w:val="ColorfulList-Accent11"/>
        <w:ind w:left="0"/>
        <w:rPr>
          <w:rFonts w:ascii="Arial" w:hAnsi="Arial" w:cs="Arial"/>
          <w:color w:val="auto"/>
        </w:rPr>
      </w:pPr>
    </w:p>
    <w:p w14:paraId="05C34C98" w14:textId="0BBB064E" w:rsidR="009E3560" w:rsidRPr="00E51115" w:rsidRDefault="009E3560" w:rsidP="004A740C">
      <w:pPr>
        <w:pStyle w:val="ColorfulList-Accent11"/>
        <w:ind w:left="0"/>
        <w:rPr>
          <w:rFonts w:ascii="Arial" w:hAnsi="Arial" w:cs="Arial"/>
          <w:b/>
          <w:color w:val="auto"/>
        </w:rPr>
      </w:pPr>
      <w:r w:rsidRPr="00E51115">
        <w:rPr>
          <w:rFonts w:ascii="Arial" w:hAnsi="Arial" w:cs="Arial"/>
          <w:b/>
          <w:color w:val="auto"/>
        </w:rPr>
        <w:t>1.</w:t>
      </w:r>
      <w:r w:rsidR="00274648">
        <w:rPr>
          <w:rFonts w:ascii="Arial" w:hAnsi="Arial" w:cs="Arial"/>
          <w:b/>
          <w:color w:val="auto"/>
        </w:rPr>
        <w:t>9</w:t>
      </w:r>
      <w:r>
        <w:rPr>
          <w:rFonts w:ascii="Arial" w:hAnsi="Arial" w:cs="Arial"/>
          <w:b/>
          <w:color w:val="auto"/>
        </w:rPr>
        <w:t xml:space="preserve"> </w:t>
      </w:r>
      <w:r w:rsidRPr="004A740C">
        <w:rPr>
          <w:rFonts w:ascii="Arial" w:hAnsi="Arial" w:cs="Arial"/>
        </w:rPr>
        <w:t>Prepar</w:t>
      </w:r>
      <w:r w:rsidR="003651B6">
        <w:rPr>
          <w:rFonts w:ascii="Arial" w:hAnsi="Arial" w:cs="Arial"/>
        </w:rPr>
        <w:t>e</w:t>
      </w:r>
      <w:r w:rsidRPr="004A740C">
        <w:rPr>
          <w:rFonts w:ascii="Arial" w:hAnsi="Arial" w:cs="Arial"/>
        </w:rPr>
        <w:t xml:space="preserve"> </w:t>
      </w:r>
      <w:bookmarkStart w:id="19" w:name="OLE_LINK10"/>
      <w:bookmarkStart w:id="20" w:name="OLE_LINK11"/>
      <w:proofErr w:type="spellStart"/>
      <w:r w:rsidR="004511DF" w:rsidRPr="004A740C">
        <w:rPr>
          <w:rFonts w:ascii="Arial" w:hAnsi="Arial" w:cs="Arial"/>
        </w:rPr>
        <w:t>microwell</w:t>
      </w:r>
      <w:proofErr w:type="spellEnd"/>
      <w:r w:rsidR="004511DF" w:rsidRPr="004A740C">
        <w:rPr>
          <w:rFonts w:ascii="Arial" w:hAnsi="Arial" w:cs="Arial"/>
        </w:rPr>
        <w:t xml:space="preserve"> </w:t>
      </w:r>
      <w:bookmarkEnd w:id="19"/>
      <w:bookmarkEnd w:id="20"/>
      <w:r w:rsidRPr="004A740C">
        <w:rPr>
          <w:rFonts w:ascii="Arial" w:hAnsi="Arial" w:cs="Arial"/>
        </w:rPr>
        <w:t>plates</w:t>
      </w:r>
      <w:r w:rsidR="002368CD">
        <w:rPr>
          <w:rFonts w:ascii="Arial" w:hAnsi="Arial" w:cs="Arial"/>
          <w:color w:val="auto"/>
        </w:rPr>
        <w:t>, by r</w:t>
      </w:r>
      <w:r w:rsidR="002368CD" w:rsidRPr="002368CD">
        <w:rPr>
          <w:rFonts w:ascii="Arial" w:hAnsi="Arial" w:cs="Arial"/>
          <w:color w:val="auto"/>
        </w:rPr>
        <w:t>ins</w:t>
      </w:r>
      <w:r w:rsidR="002368CD">
        <w:rPr>
          <w:rFonts w:ascii="Arial" w:hAnsi="Arial" w:cs="Arial"/>
          <w:color w:val="auto"/>
        </w:rPr>
        <w:t>ing</w:t>
      </w:r>
      <w:r w:rsidR="00200A70" w:rsidRPr="004A740C">
        <w:rPr>
          <w:rFonts w:ascii="Arial" w:hAnsi="Arial" w:cs="Arial"/>
        </w:rPr>
        <w:t xml:space="preserve"> each well with 2 ml of DMEM/F12</w:t>
      </w:r>
      <w:r w:rsidR="002368CD" w:rsidRPr="002368CD">
        <w:rPr>
          <w:rFonts w:ascii="Arial" w:hAnsi="Arial" w:cs="Arial"/>
          <w:color w:val="auto"/>
        </w:rPr>
        <w:t>. Remove DMEM/F12</w:t>
      </w:r>
      <w:r w:rsidR="002368CD">
        <w:rPr>
          <w:rFonts w:ascii="Arial" w:hAnsi="Arial" w:cs="Arial"/>
          <w:color w:val="auto"/>
        </w:rPr>
        <w:t xml:space="preserve"> and</w:t>
      </w:r>
      <w:r w:rsidR="002368CD" w:rsidRPr="002368CD">
        <w:rPr>
          <w:rFonts w:ascii="Arial" w:hAnsi="Arial" w:cs="Arial"/>
          <w:color w:val="auto"/>
        </w:rPr>
        <w:t xml:space="preserve"> </w:t>
      </w:r>
      <w:r w:rsidR="002368CD">
        <w:rPr>
          <w:rFonts w:ascii="Arial" w:hAnsi="Arial" w:cs="Arial"/>
          <w:color w:val="auto"/>
        </w:rPr>
        <w:t>a</w:t>
      </w:r>
      <w:r w:rsidR="00200A70" w:rsidRPr="004A740C">
        <w:rPr>
          <w:rFonts w:ascii="Arial" w:hAnsi="Arial" w:cs="Arial"/>
        </w:rPr>
        <w:t>dd 0.</w:t>
      </w:r>
      <w:r w:rsidR="001E25BF" w:rsidRPr="001E25BF">
        <w:rPr>
          <w:rFonts w:ascii="Arial" w:hAnsi="Arial" w:cs="Arial"/>
        </w:rPr>
        <w:t xml:space="preserve">5 ml of EB formation </w:t>
      </w:r>
      <w:r w:rsidR="00A52B2F">
        <w:rPr>
          <w:rFonts w:ascii="Arial" w:hAnsi="Arial" w:cs="Arial"/>
        </w:rPr>
        <w:t>medium</w:t>
      </w:r>
      <w:r w:rsidR="001E25BF" w:rsidRPr="001E25BF">
        <w:rPr>
          <w:rFonts w:ascii="Arial" w:hAnsi="Arial" w:cs="Arial"/>
        </w:rPr>
        <w:t xml:space="preserve"> </w:t>
      </w:r>
      <w:r w:rsidR="001E25BF">
        <w:rPr>
          <w:rFonts w:ascii="Arial" w:hAnsi="Arial" w:cs="Arial"/>
        </w:rPr>
        <w:t xml:space="preserve">supplemented with </w:t>
      </w:r>
      <w:r w:rsidR="00200A70" w:rsidRPr="004A740C">
        <w:rPr>
          <w:rFonts w:ascii="Arial" w:hAnsi="Arial" w:cs="Arial"/>
        </w:rPr>
        <w:t>Rock inhibitor to each well. Centrifuge the plate at 2000 x</w:t>
      </w:r>
      <w:r w:rsidR="004A740C">
        <w:rPr>
          <w:rFonts w:ascii="Arial" w:hAnsi="Arial" w:cs="Arial"/>
        </w:rPr>
        <w:t xml:space="preserve"> </w:t>
      </w:r>
      <w:r w:rsidR="00200A70" w:rsidRPr="004A740C">
        <w:rPr>
          <w:rFonts w:ascii="Arial" w:hAnsi="Arial" w:cs="Arial"/>
        </w:rPr>
        <w:t>g for 5 minutes to remove any air bubbles.</w:t>
      </w:r>
    </w:p>
    <w:p w14:paraId="4C33CAF3" w14:textId="77777777" w:rsidR="009E3560" w:rsidRPr="00E51115" w:rsidRDefault="009E3560" w:rsidP="004A740C">
      <w:pPr>
        <w:pStyle w:val="ColorfulList-Accent11"/>
        <w:ind w:left="0"/>
        <w:rPr>
          <w:rFonts w:ascii="Arial" w:hAnsi="Arial" w:cs="Arial"/>
          <w:color w:val="auto"/>
        </w:rPr>
      </w:pPr>
    </w:p>
    <w:p w14:paraId="10F4D46E" w14:textId="0EE1EA1E" w:rsidR="009E3560" w:rsidRDefault="009E3560" w:rsidP="004A740C">
      <w:pPr>
        <w:pStyle w:val="ColorfulList-Accent11"/>
        <w:ind w:left="0"/>
        <w:rPr>
          <w:rFonts w:ascii="Arial" w:hAnsi="Arial" w:cs="Arial"/>
        </w:rPr>
      </w:pPr>
      <w:r w:rsidRPr="00E51115">
        <w:rPr>
          <w:rFonts w:ascii="Arial" w:hAnsi="Arial" w:cs="Arial"/>
          <w:b/>
          <w:color w:val="auto"/>
        </w:rPr>
        <w:t>1.</w:t>
      </w:r>
      <w:r>
        <w:rPr>
          <w:rFonts w:ascii="Arial" w:hAnsi="Arial" w:cs="Arial"/>
          <w:b/>
          <w:color w:val="auto"/>
        </w:rPr>
        <w:t>1</w:t>
      </w:r>
      <w:r w:rsidR="00381FCD">
        <w:rPr>
          <w:rFonts w:ascii="Arial" w:hAnsi="Arial" w:cs="Arial"/>
          <w:b/>
          <w:color w:val="auto"/>
        </w:rPr>
        <w:t>0</w:t>
      </w:r>
      <w:r w:rsidRPr="00E51115">
        <w:rPr>
          <w:rFonts w:ascii="Arial" w:hAnsi="Arial" w:cs="Arial"/>
          <w:b/>
          <w:color w:val="auto"/>
        </w:rPr>
        <w:t xml:space="preserve"> </w:t>
      </w:r>
      <w:bookmarkStart w:id="21" w:name="OLE_LINK16"/>
      <w:bookmarkStart w:id="22" w:name="OLE_LINK17"/>
      <w:r w:rsidR="00EB25AD" w:rsidRPr="001C5C33">
        <w:rPr>
          <w:rFonts w:ascii="Arial" w:hAnsi="Arial" w:cs="Arial"/>
          <w:color w:val="auto"/>
        </w:rPr>
        <w:t xml:space="preserve">Prepare </w:t>
      </w:r>
      <w:r w:rsidRPr="001C5C33">
        <w:rPr>
          <w:rFonts w:ascii="Arial" w:hAnsi="Arial" w:cs="Arial"/>
        </w:rPr>
        <w:t>FACS staining buffer</w:t>
      </w:r>
      <w:r w:rsidR="00EB25AD" w:rsidRPr="001C5C33">
        <w:rPr>
          <w:rFonts w:ascii="Arial" w:hAnsi="Arial" w:cs="Arial"/>
        </w:rPr>
        <w:t xml:space="preserve"> </w:t>
      </w:r>
      <w:bookmarkEnd w:id="21"/>
      <w:bookmarkEnd w:id="22"/>
      <w:r w:rsidR="00EB25AD" w:rsidRPr="001C5C33">
        <w:rPr>
          <w:rFonts w:ascii="Arial" w:hAnsi="Arial" w:cs="Arial"/>
        </w:rPr>
        <w:t>by</w:t>
      </w:r>
      <w:r>
        <w:rPr>
          <w:rFonts w:ascii="Arial" w:hAnsi="Arial" w:cs="Arial"/>
        </w:rPr>
        <w:t xml:space="preserve"> </w:t>
      </w:r>
      <w:r w:rsidR="00E23C5F">
        <w:rPr>
          <w:rFonts w:ascii="Arial" w:hAnsi="Arial" w:cs="Arial"/>
        </w:rPr>
        <w:t>m</w:t>
      </w:r>
      <w:r>
        <w:rPr>
          <w:rFonts w:ascii="Arial" w:hAnsi="Arial" w:cs="Arial"/>
        </w:rPr>
        <w:t>ix</w:t>
      </w:r>
      <w:r w:rsidR="00EB25AD">
        <w:rPr>
          <w:rFonts w:ascii="Arial" w:hAnsi="Arial" w:cs="Arial"/>
        </w:rPr>
        <w:t>ing</w:t>
      </w:r>
      <w:r>
        <w:rPr>
          <w:rFonts w:ascii="Arial" w:hAnsi="Arial" w:cs="Arial"/>
        </w:rPr>
        <w:t xml:space="preserve"> </w:t>
      </w:r>
      <w:r w:rsidRPr="00E51115">
        <w:rPr>
          <w:rFonts w:ascii="Arial" w:hAnsi="Arial" w:cs="Arial"/>
        </w:rPr>
        <w:t xml:space="preserve">2% FBS, </w:t>
      </w:r>
      <w:r>
        <w:rPr>
          <w:rFonts w:ascii="Arial" w:hAnsi="Arial" w:cs="Arial"/>
        </w:rPr>
        <w:t xml:space="preserve">and </w:t>
      </w:r>
      <w:r w:rsidRPr="00E51115">
        <w:rPr>
          <w:rFonts w:ascii="Arial" w:hAnsi="Arial" w:cs="Arial"/>
        </w:rPr>
        <w:t xml:space="preserve">0.09% sodium </w:t>
      </w:r>
      <w:proofErr w:type="spellStart"/>
      <w:r w:rsidRPr="00E51115">
        <w:rPr>
          <w:rFonts w:ascii="Arial" w:hAnsi="Arial" w:cs="Arial"/>
        </w:rPr>
        <w:t>azide</w:t>
      </w:r>
      <w:proofErr w:type="spellEnd"/>
      <w:r w:rsidRPr="00E51115">
        <w:rPr>
          <w:rFonts w:ascii="Arial" w:hAnsi="Arial" w:cs="Arial"/>
        </w:rPr>
        <w:t xml:space="preserve"> in </w:t>
      </w:r>
      <w:r w:rsidR="00450E74">
        <w:rPr>
          <w:rFonts w:ascii="Arial" w:hAnsi="Arial" w:cs="Arial"/>
        </w:rPr>
        <w:t>p</w:t>
      </w:r>
      <w:r w:rsidR="00450E74" w:rsidRPr="00450E74">
        <w:rPr>
          <w:rFonts w:ascii="Arial" w:hAnsi="Arial" w:cs="Arial"/>
        </w:rPr>
        <w:t xml:space="preserve">hosphate buffered saline </w:t>
      </w:r>
      <w:r w:rsidR="00450E74">
        <w:rPr>
          <w:rFonts w:ascii="Arial" w:hAnsi="Arial" w:cs="Arial"/>
        </w:rPr>
        <w:t>(</w:t>
      </w:r>
      <w:r w:rsidRPr="00E51115">
        <w:rPr>
          <w:rFonts w:ascii="Arial" w:hAnsi="Arial" w:cs="Arial"/>
        </w:rPr>
        <w:t>PBS</w:t>
      </w:r>
      <w:r w:rsidR="00450E74">
        <w:rPr>
          <w:rFonts w:ascii="Arial" w:hAnsi="Arial" w:cs="Arial"/>
        </w:rPr>
        <w:t>)</w:t>
      </w:r>
      <w:r w:rsidR="008578CB">
        <w:rPr>
          <w:rFonts w:ascii="Arial" w:hAnsi="Arial" w:cs="Arial"/>
        </w:rPr>
        <w:t>. Adjust the buffer to</w:t>
      </w:r>
      <w:r w:rsidR="00E23C5F">
        <w:rPr>
          <w:rFonts w:ascii="Arial" w:hAnsi="Arial" w:cs="Arial"/>
        </w:rPr>
        <w:t xml:space="preserve"> pH</w:t>
      </w:r>
      <w:r w:rsidR="009F23B3">
        <w:rPr>
          <w:rFonts w:ascii="Arial" w:hAnsi="Arial" w:cs="Arial"/>
        </w:rPr>
        <w:t xml:space="preserve"> </w:t>
      </w:r>
      <w:r w:rsidR="00E23C5F">
        <w:rPr>
          <w:rFonts w:ascii="Arial" w:hAnsi="Arial" w:cs="Arial"/>
        </w:rPr>
        <w:t>7.4</w:t>
      </w:r>
      <w:r w:rsidRPr="00E51115">
        <w:rPr>
          <w:rFonts w:ascii="Arial" w:hAnsi="Arial" w:cs="Arial"/>
        </w:rPr>
        <w:t>.</w:t>
      </w:r>
    </w:p>
    <w:p w14:paraId="7FB7ABBB" w14:textId="77777777" w:rsidR="00DA0730" w:rsidRPr="00E51115" w:rsidRDefault="00DA0730" w:rsidP="004A740C">
      <w:pPr>
        <w:pStyle w:val="ColorfulList-Accent11"/>
        <w:ind w:left="0"/>
        <w:rPr>
          <w:rFonts w:ascii="Arial" w:hAnsi="Arial" w:cs="Arial"/>
        </w:rPr>
      </w:pPr>
    </w:p>
    <w:p w14:paraId="1B8638FC" w14:textId="6013639B" w:rsidR="002E22BC" w:rsidRPr="00471E81" w:rsidRDefault="009E3560" w:rsidP="004A740C">
      <w:pPr>
        <w:pStyle w:val="ColorfulList-Accent11"/>
        <w:ind w:left="0"/>
        <w:rPr>
          <w:rFonts w:ascii="Arial" w:hAnsi="Arial"/>
        </w:rPr>
      </w:pPr>
      <w:r w:rsidRPr="00E51115">
        <w:rPr>
          <w:rFonts w:ascii="Arial" w:hAnsi="Arial" w:cs="Arial"/>
          <w:b/>
        </w:rPr>
        <w:t>1.</w:t>
      </w:r>
      <w:r>
        <w:rPr>
          <w:rFonts w:ascii="Arial" w:hAnsi="Arial" w:cs="Arial"/>
          <w:b/>
        </w:rPr>
        <w:t>1</w:t>
      </w:r>
      <w:r w:rsidR="00381FCD">
        <w:rPr>
          <w:rFonts w:ascii="Arial" w:hAnsi="Arial" w:cs="Arial"/>
          <w:b/>
        </w:rPr>
        <w:t>1</w:t>
      </w:r>
      <w:r>
        <w:rPr>
          <w:rFonts w:ascii="Arial" w:hAnsi="Arial" w:cs="Arial"/>
          <w:b/>
        </w:rPr>
        <w:t xml:space="preserve"> </w:t>
      </w:r>
      <w:r w:rsidR="00EB25AD" w:rsidRPr="00BF2B97">
        <w:rPr>
          <w:rFonts w:ascii="Arial" w:hAnsi="Arial" w:cs="Arial"/>
          <w:color w:val="auto"/>
        </w:rPr>
        <w:t xml:space="preserve">Prepare </w:t>
      </w:r>
      <w:r w:rsidRPr="001C5C33">
        <w:rPr>
          <w:rFonts w:ascii="Arial" w:hAnsi="Arial" w:cs="Arial"/>
        </w:rPr>
        <w:t>Trypsin neutralizing solution</w:t>
      </w:r>
      <w:r w:rsidR="00EB25AD" w:rsidRPr="001C5C33">
        <w:rPr>
          <w:rFonts w:ascii="Arial" w:hAnsi="Arial" w:cs="Arial"/>
        </w:rPr>
        <w:t xml:space="preserve"> by </w:t>
      </w:r>
      <w:r w:rsidR="00E23C5F">
        <w:rPr>
          <w:rFonts w:ascii="Arial" w:hAnsi="Arial" w:cs="Arial"/>
        </w:rPr>
        <w:t>a</w:t>
      </w:r>
      <w:r w:rsidRPr="001C5C33">
        <w:rPr>
          <w:rFonts w:ascii="Arial" w:hAnsi="Arial" w:cs="Arial"/>
        </w:rPr>
        <w:t>dd</w:t>
      </w:r>
      <w:r w:rsidR="00EB25AD" w:rsidRPr="001C5C33">
        <w:rPr>
          <w:rFonts w:ascii="Arial" w:hAnsi="Arial" w:cs="Arial"/>
        </w:rPr>
        <w:t>ing</w:t>
      </w:r>
      <w:r>
        <w:rPr>
          <w:rFonts w:ascii="Arial" w:hAnsi="Arial" w:cs="Arial"/>
        </w:rPr>
        <w:t xml:space="preserve"> </w:t>
      </w:r>
      <w:r w:rsidRPr="00E51115">
        <w:rPr>
          <w:rFonts w:ascii="Arial" w:hAnsi="Arial" w:cs="Arial"/>
        </w:rPr>
        <w:t xml:space="preserve">10 % FBS </w:t>
      </w:r>
      <w:r>
        <w:rPr>
          <w:rFonts w:ascii="Arial" w:hAnsi="Arial" w:cs="Arial"/>
        </w:rPr>
        <w:t xml:space="preserve">to </w:t>
      </w:r>
      <w:r w:rsidRPr="00E51115">
        <w:rPr>
          <w:rFonts w:ascii="Arial" w:hAnsi="Arial" w:cs="Arial"/>
        </w:rPr>
        <w:t xml:space="preserve">DMEM/F12. </w:t>
      </w:r>
    </w:p>
    <w:p w14:paraId="0744D7CB" w14:textId="77777777" w:rsidR="009E3560" w:rsidRPr="00E51115" w:rsidRDefault="009E3560" w:rsidP="004A740C">
      <w:pPr>
        <w:pStyle w:val="ColorfulList-Accent11"/>
        <w:ind w:left="0"/>
        <w:rPr>
          <w:rFonts w:ascii="Arial" w:hAnsi="Arial" w:cs="Arial"/>
          <w:b/>
          <w:color w:val="auto"/>
        </w:rPr>
      </w:pPr>
    </w:p>
    <w:p w14:paraId="77173BB8" w14:textId="6957B154" w:rsidR="009E3560" w:rsidRPr="00E51115" w:rsidRDefault="009E3560" w:rsidP="004A740C">
      <w:pPr>
        <w:pStyle w:val="ColorfulList-Accent11"/>
        <w:widowControl/>
        <w:autoSpaceDE/>
        <w:autoSpaceDN/>
        <w:adjustRightInd/>
        <w:ind w:left="0"/>
        <w:rPr>
          <w:rFonts w:ascii="Arial" w:hAnsi="Arial" w:cs="Arial"/>
          <w:b/>
          <w:color w:val="auto"/>
        </w:rPr>
      </w:pPr>
      <w:r w:rsidRPr="009F65B1">
        <w:rPr>
          <w:rFonts w:ascii="Arial" w:hAnsi="Arial" w:cs="Arial"/>
          <w:b/>
          <w:color w:val="auto"/>
          <w:highlight w:val="yellow"/>
        </w:rPr>
        <w:t xml:space="preserve">2. </w:t>
      </w:r>
      <w:proofErr w:type="spellStart"/>
      <w:proofErr w:type="gramStart"/>
      <w:r w:rsidRPr="009F65B1">
        <w:rPr>
          <w:rFonts w:ascii="Arial" w:hAnsi="Arial" w:cs="Arial"/>
          <w:b/>
          <w:color w:val="auto"/>
          <w:highlight w:val="yellow"/>
        </w:rPr>
        <w:t>iPS</w:t>
      </w:r>
      <w:proofErr w:type="spellEnd"/>
      <w:proofErr w:type="gramEnd"/>
      <w:r w:rsidRPr="009F65B1">
        <w:rPr>
          <w:rFonts w:ascii="Arial" w:hAnsi="Arial" w:cs="Arial"/>
          <w:b/>
          <w:color w:val="auto"/>
          <w:highlight w:val="yellow"/>
        </w:rPr>
        <w:t xml:space="preserve"> culture</w:t>
      </w:r>
      <w:r w:rsidRPr="00E51115">
        <w:rPr>
          <w:rFonts w:ascii="Arial" w:hAnsi="Arial" w:cs="Arial"/>
          <w:b/>
          <w:color w:val="auto"/>
        </w:rPr>
        <w:t xml:space="preserve"> </w:t>
      </w:r>
    </w:p>
    <w:p w14:paraId="515AEBCB" w14:textId="77777777" w:rsidR="009E3560" w:rsidRPr="00E51115" w:rsidRDefault="009E3560" w:rsidP="004A740C">
      <w:pPr>
        <w:pStyle w:val="ColorfulList-Accent11"/>
        <w:widowControl/>
        <w:autoSpaceDE/>
        <w:autoSpaceDN/>
        <w:adjustRightInd/>
        <w:ind w:left="0"/>
        <w:rPr>
          <w:rFonts w:ascii="Arial" w:hAnsi="Arial" w:cs="Arial"/>
          <w:b/>
          <w:color w:val="auto"/>
        </w:rPr>
      </w:pPr>
    </w:p>
    <w:p w14:paraId="28149E71" w14:textId="20ED9CC1" w:rsidR="009E3560" w:rsidRPr="00E51115" w:rsidRDefault="009E3560" w:rsidP="004A740C">
      <w:pPr>
        <w:pStyle w:val="ColorfulList-Accent11"/>
        <w:ind w:left="0"/>
        <w:rPr>
          <w:rFonts w:ascii="Arial" w:hAnsi="Arial" w:cs="Arial"/>
          <w:b/>
          <w:color w:val="auto"/>
        </w:rPr>
      </w:pPr>
      <w:r w:rsidRPr="009F65B1">
        <w:rPr>
          <w:rFonts w:ascii="Arial" w:hAnsi="Arial" w:cs="Arial"/>
          <w:b/>
          <w:color w:val="auto"/>
          <w:highlight w:val="yellow"/>
        </w:rPr>
        <w:t>2.1</w:t>
      </w:r>
      <w:r w:rsidRPr="009F65B1">
        <w:rPr>
          <w:rFonts w:ascii="Arial" w:hAnsi="Arial" w:cs="Arial"/>
          <w:color w:val="auto"/>
          <w:highlight w:val="yellow"/>
        </w:rPr>
        <w:t xml:space="preserve"> Prior to </w:t>
      </w:r>
      <w:proofErr w:type="spellStart"/>
      <w:r w:rsidRPr="009F65B1">
        <w:rPr>
          <w:rFonts w:ascii="Arial" w:hAnsi="Arial" w:cs="Arial"/>
          <w:color w:val="auto"/>
          <w:highlight w:val="yellow"/>
        </w:rPr>
        <w:t>iPS</w:t>
      </w:r>
      <w:proofErr w:type="spellEnd"/>
      <w:r w:rsidRPr="009F65B1">
        <w:rPr>
          <w:rFonts w:ascii="Arial" w:hAnsi="Arial" w:cs="Arial"/>
          <w:color w:val="auto"/>
          <w:highlight w:val="yellow"/>
        </w:rPr>
        <w:t xml:space="preserve"> cell seeding, warm </w:t>
      </w:r>
      <w:r w:rsidR="008578CB" w:rsidRPr="009F65B1">
        <w:rPr>
          <w:rFonts w:ascii="Arial" w:hAnsi="Arial" w:cs="Arial"/>
          <w:color w:val="auto"/>
          <w:highlight w:val="yellow"/>
        </w:rPr>
        <w:t>f</w:t>
      </w:r>
      <w:r w:rsidR="00695FB6" w:rsidRPr="009F65B1">
        <w:rPr>
          <w:rFonts w:ascii="Arial" w:hAnsi="Arial" w:cs="Arial"/>
          <w:color w:val="auto"/>
          <w:highlight w:val="yellow"/>
        </w:rPr>
        <w:t>eeder-free stem cell culture</w:t>
      </w:r>
      <w:r w:rsidR="008578CB" w:rsidRPr="009F65B1">
        <w:rPr>
          <w:rFonts w:ascii="Arial" w:hAnsi="Arial" w:cs="Arial"/>
          <w:color w:val="auto"/>
          <w:highlight w:val="yellow"/>
        </w:rPr>
        <w:t xml:space="preserve"> </w:t>
      </w:r>
      <w:r w:rsidR="00A52B2F">
        <w:rPr>
          <w:rFonts w:ascii="Arial" w:hAnsi="Arial" w:cs="Arial"/>
          <w:color w:val="auto"/>
          <w:highlight w:val="yellow"/>
        </w:rPr>
        <w:t>medium</w:t>
      </w:r>
      <w:r w:rsidR="008578CB" w:rsidRPr="009F65B1">
        <w:rPr>
          <w:rFonts w:ascii="Arial" w:hAnsi="Arial" w:cs="Arial"/>
          <w:color w:val="auto"/>
          <w:highlight w:val="yellow"/>
        </w:rPr>
        <w:t xml:space="preserve"> </w:t>
      </w:r>
      <w:r w:rsidRPr="009F65B1">
        <w:rPr>
          <w:rFonts w:ascii="Arial" w:hAnsi="Arial" w:cs="Arial"/>
          <w:color w:val="auto"/>
          <w:highlight w:val="yellow"/>
        </w:rPr>
        <w:t xml:space="preserve">to </w:t>
      </w:r>
      <w:r w:rsidR="00695FB6" w:rsidRPr="009F65B1">
        <w:rPr>
          <w:rFonts w:ascii="Arial" w:hAnsi="Arial" w:cs="Arial"/>
          <w:color w:val="auto"/>
          <w:highlight w:val="yellow"/>
        </w:rPr>
        <w:t>37°</w:t>
      </w:r>
      <w:proofErr w:type="gramStart"/>
      <w:r w:rsidR="00695FB6" w:rsidRPr="009F65B1">
        <w:rPr>
          <w:rFonts w:ascii="Arial" w:hAnsi="Arial" w:cs="Arial"/>
          <w:color w:val="auto"/>
          <w:highlight w:val="yellow"/>
        </w:rPr>
        <w:t xml:space="preserve">C </w:t>
      </w:r>
      <w:r w:rsidRPr="009F65B1">
        <w:rPr>
          <w:rFonts w:ascii="Arial" w:hAnsi="Arial" w:cs="Arial"/>
          <w:color w:val="auto"/>
          <w:highlight w:val="yellow"/>
        </w:rPr>
        <w:t>,</w:t>
      </w:r>
      <w:proofErr w:type="gramEnd"/>
      <w:r w:rsidRPr="009F65B1">
        <w:rPr>
          <w:rFonts w:ascii="Arial" w:hAnsi="Arial" w:cs="Arial"/>
          <w:color w:val="auto"/>
          <w:highlight w:val="yellow"/>
        </w:rPr>
        <w:t xml:space="preserve"> and </w:t>
      </w:r>
      <w:r w:rsidRPr="009F65B1">
        <w:rPr>
          <w:rFonts w:ascii="Arial" w:hAnsi="Arial" w:cs="Arial"/>
          <w:color w:val="auto"/>
          <w:highlight w:val="yellow"/>
        </w:rPr>
        <w:lastRenderedPageBreak/>
        <w:t xml:space="preserve">have the </w:t>
      </w:r>
      <w:r w:rsidR="00101958" w:rsidRPr="009F65B1">
        <w:rPr>
          <w:rFonts w:ascii="Arial" w:hAnsi="Arial" w:cs="Arial"/>
          <w:color w:val="auto"/>
          <w:highlight w:val="yellow"/>
        </w:rPr>
        <w:t xml:space="preserve">matrix </w:t>
      </w:r>
      <w:r w:rsidRPr="009F65B1">
        <w:rPr>
          <w:rFonts w:ascii="Arial" w:hAnsi="Arial" w:cs="Arial"/>
          <w:color w:val="auto"/>
          <w:highlight w:val="yellow"/>
        </w:rPr>
        <w:t>coated plates ready.</w:t>
      </w:r>
      <w:r w:rsidRPr="00E51115">
        <w:rPr>
          <w:rFonts w:ascii="Arial" w:hAnsi="Arial" w:cs="Arial"/>
          <w:b/>
          <w:color w:val="auto"/>
        </w:rPr>
        <w:t xml:space="preserve"> </w:t>
      </w:r>
    </w:p>
    <w:p w14:paraId="3A0F2AC5" w14:textId="77777777" w:rsidR="009E3560" w:rsidRPr="00E51115" w:rsidRDefault="009E3560" w:rsidP="004A740C">
      <w:pPr>
        <w:pStyle w:val="ColorfulList-Accent11"/>
        <w:ind w:left="0"/>
        <w:rPr>
          <w:rFonts w:ascii="Arial" w:hAnsi="Arial" w:cs="Arial"/>
          <w:b/>
          <w:color w:val="auto"/>
        </w:rPr>
      </w:pPr>
    </w:p>
    <w:p w14:paraId="75A20AE6" w14:textId="0252CF75" w:rsidR="009E3560" w:rsidRPr="00E51115" w:rsidRDefault="009E3560" w:rsidP="004A740C">
      <w:pPr>
        <w:pStyle w:val="ColorfulList-Accent11"/>
        <w:ind w:left="0"/>
        <w:rPr>
          <w:rFonts w:ascii="Arial" w:hAnsi="Arial" w:cs="Arial"/>
          <w:color w:val="auto"/>
        </w:rPr>
      </w:pPr>
      <w:r w:rsidRPr="009F65B1">
        <w:rPr>
          <w:rFonts w:ascii="Arial" w:hAnsi="Arial" w:cs="Arial"/>
          <w:b/>
          <w:color w:val="auto"/>
          <w:highlight w:val="yellow"/>
        </w:rPr>
        <w:t>2.2</w:t>
      </w:r>
      <w:r w:rsidRPr="009F65B1">
        <w:rPr>
          <w:rFonts w:ascii="Arial" w:hAnsi="Arial" w:cs="Arial"/>
          <w:color w:val="auto"/>
          <w:highlight w:val="yellow"/>
        </w:rPr>
        <w:t xml:space="preserve"> Quickly thaw the IMR90-1 </w:t>
      </w:r>
      <w:proofErr w:type="spellStart"/>
      <w:r w:rsidRPr="009F65B1">
        <w:rPr>
          <w:rFonts w:ascii="Arial" w:hAnsi="Arial" w:cs="Arial"/>
          <w:color w:val="auto"/>
          <w:highlight w:val="yellow"/>
        </w:rPr>
        <w:t>iPS</w:t>
      </w:r>
      <w:proofErr w:type="spellEnd"/>
      <w:r w:rsidRPr="009F65B1">
        <w:rPr>
          <w:rFonts w:ascii="Arial" w:hAnsi="Arial" w:cs="Arial"/>
          <w:color w:val="auto"/>
          <w:highlight w:val="yellow"/>
        </w:rPr>
        <w:t xml:space="preserve"> cells in a 37°C water bath</w:t>
      </w:r>
      <w:r w:rsidRPr="00E51115">
        <w:rPr>
          <w:rFonts w:ascii="Arial" w:hAnsi="Arial" w:cs="Arial"/>
          <w:color w:val="auto"/>
        </w:rPr>
        <w:t xml:space="preserve">. Then remove the </w:t>
      </w:r>
      <w:proofErr w:type="spellStart"/>
      <w:r w:rsidRPr="00E51115">
        <w:rPr>
          <w:rFonts w:ascii="Arial" w:hAnsi="Arial" w:cs="Arial"/>
          <w:color w:val="auto"/>
        </w:rPr>
        <w:t>cryo</w:t>
      </w:r>
      <w:proofErr w:type="spellEnd"/>
      <w:r w:rsidRPr="00E51115">
        <w:rPr>
          <w:rFonts w:ascii="Arial" w:hAnsi="Arial" w:cs="Arial"/>
          <w:color w:val="auto"/>
        </w:rPr>
        <w:t xml:space="preserve">-vial from the water bath and </w:t>
      </w:r>
      <w:r>
        <w:rPr>
          <w:rFonts w:ascii="Arial" w:hAnsi="Arial" w:cs="Arial"/>
          <w:color w:val="auto"/>
        </w:rPr>
        <w:t>wipe the vial with</w:t>
      </w:r>
      <w:r w:rsidR="004E3C7D">
        <w:rPr>
          <w:rFonts w:ascii="Arial" w:hAnsi="Arial" w:cs="Arial"/>
          <w:color w:val="auto"/>
        </w:rPr>
        <w:t xml:space="preserve"> </w:t>
      </w:r>
      <w:r w:rsidRPr="00E51115">
        <w:rPr>
          <w:rFonts w:ascii="Arial" w:hAnsi="Arial" w:cs="Arial"/>
          <w:color w:val="auto"/>
        </w:rPr>
        <w:t>70% ethanol.</w:t>
      </w:r>
      <w:r w:rsidR="0020351E">
        <w:rPr>
          <w:rFonts w:ascii="Arial" w:hAnsi="Arial" w:cs="Arial"/>
          <w:color w:val="auto"/>
        </w:rPr>
        <w:t xml:space="preserve"> </w:t>
      </w:r>
      <w:r w:rsidRPr="00E51115">
        <w:rPr>
          <w:rFonts w:ascii="Arial" w:hAnsi="Arial" w:cs="Arial"/>
          <w:color w:val="auto"/>
        </w:rPr>
        <w:t xml:space="preserve">Transfer the cells to a 15 ml conical tube using a 2 ml pipette to minimize breaking of cell </w:t>
      </w:r>
      <w:r w:rsidR="00350549">
        <w:rPr>
          <w:rFonts w:ascii="Arial" w:hAnsi="Arial" w:cs="Arial"/>
          <w:color w:val="auto"/>
        </w:rPr>
        <w:t>clumps</w:t>
      </w:r>
      <w:r w:rsidRPr="00E51115">
        <w:rPr>
          <w:rFonts w:ascii="Arial" w:hAnsi="Arial" w:cs="Arial"/>
          <w:color w:val="auto"/>
        </w:rPr>
        <w:t xml:space="preserve">. </w:t>
      </w:r>
    </w:p>
    <w:p w14:paraId="64890D8B" w14:textId="77777777" w:rsidR="009E3560" w:rsidRPr="00E51115" w:rsidRDefault="009E3560" w:rsidP="004A740C">
      <w:pPr>
        <w:pStyle w:val="ColorfulList-Accent11"/>
        <w:ind w:left="0"/>
        <w:rPr>
          <w:rFonts w:ascii="Arial" w:hAnsi="Arial" w:cs="Arial"/>
          <w:b/>
          <w:color w:val="auto"/>
        </w:rPr>
      </w:pPr>
    </w:p>
    <w:p w14:paraId="78D96E3A" w14:textId="56A3575A" w:rsidR="009E3560" w:rsidRPr="00E51115" w:rsidRDefault="009E3560" w:rsidP="004A740C">
      <w:pPr>
        <w:pStyle w:val="ColorfulList-Accent11"/>
        <w:ind w:left="0"/>
        <w:rPr>
          <w:rFonts w:ascii="Arial" w:hAnsi="Arial" w:cs="Arial"/>
          <w:color w:val="auto"/>
        </w:rPr>
      </w:pPr>
      <w:r w:rsidRPr="009F65B1">
        <w:rPr>
          <w:rFonts w:ascii="Arial" w:hAnsi="Arial" w:cs="Arial"/>
          <w:b/>
          <w:color w:val="auto"/>
          <w:highlight w:val="yellow"/>
        </w:rPr>
        <w:t>2.</w:t>
      </w:r>
      <w:r w:rsidR="00063981" w:rsidRPr="009F65B1">
        <w:rPr>
          <w:rFonts w:ascii="Arial" w:hAnsi="Arial" w:cs="Arial"/>
          <w:b/>
          <w:color w:val="auto"/>
          <w:highlight w:val="yellow"/>
        </w:rPr>
        <w:t xml:space="preserve">3 </w:t>
      </w:r>
      <w:r w:rsidR="003651B6" w:rsidRPr="009F65B1">
        <w:rPr>
          <w:rFonts w:ascii="Arial" w:hAnsi="Arial" w:cs="Arial"/>
          <w:color w:val="auto"/>
          <w:highlight w:val="yellow"/>
        </w:rPr>
        <w:t>A</w:t>
      </w:r>
      <w:r w:rsidRPr="009F65B1">
        <w:rPr>
          <w:rFonts w:ascii="Arial" w:hAnsi="Arial" w:cs="Arial"/>
          <w:color w:val="auto"/>
          <w:highlight w:val="yellow"/>
        </w:rPr>
        <w:t xml:space="preserve">dd 5 ml of warm </w:t>
      </w:r>
      <w:r w:rsidR="008578CB" w:rsidRPr="009F65B1">
        <w:rPr>
          <w:rFonts w:ascii="Arial" w:hAnsi="Arial" w:cs="Arial"/>
          <w:color w:val="auto"/>
          <w:highlight w:val="yellow"/>
        </w:rPr>
        <w:t>f</w:t>
      </w:r>
      <w:r w:rsidR="005C6074" w:rsidRPr="009F65B1">
        <w:rPr>
          <w:rFonts w:ascii="Arial" w:hAnsi="Arial" w:cs="Arial"/>
          <w:color w:val="auto"/>
          <w:highlight w:val="yellow"/>
        </w:rPr>
        <w:t>eeder-free stem cell culture</w:t>
      </w:r>
      <w:r w:rsidR="008578CB" w:rsidRPr="009F65B1">
        <w:rPr>
          <w:rFonts w:ascii="Arial" w:hAnsi="Arial" w:cs="Arial"/>
          <w:color w:val="auto"/>
          <w:highlight w:val="yellow"/>
        </w:rPr>
        <w:t xml:space="preserve"> </w:t>
      </w:r>
      <w:r w:rsidR="00A52B2F">
        <w:rPr>
          <w:rFonts w:ascii="Arial" w:hAnsi="Arial" w:cs="Arial"/>
          <w:color w:val="auto"/>
          <w:highlight w:val="yellow"/>
        </w:rPr>
        <w:t>medium</w:t>
      </w:r>
      <w:r w:rsidR="008578CB" w:rsidRPr="009F65B1">
        <w:rPr>
          <w:rFonts w:ascii="Arial" w:hAnsi="Arial" w:cs="Arial"/>
          <w:color w:val="auto"/>
          <w:highlight w:val="yellow"/>
        </w:rPr>
        <w:t xml:space="preserve"> </w:t>
      </w:r>
      <w:r w:rsidRPr="009F65B1">
        <w:rPr>
          <w:rFonts w:ascii="Arial" w:hAnsi="Arial" w:cs="Arial"/>
          <w:color w:val="auto"/>
          <w:highlight w:val="yellow"/>
        </w:rPr>
        <w:t xml:space="preserve">to the cells </w:t>
      </w:r>
      <w:proofErr w:type="spellStart"/>
      <w:r w:rsidR="003651B6" w:rsidRPr="009F65B1">
        <w:rPr>
          <w:rFonts w:ascii="Arial" w:hAnsi="Arial" w:cs="Arial"/>
          <w:color w:val="auto"/>
          <w:highlight w:val="yellow"/>
        </w:rPr>
        <w:t>dropwise</w:t>
      </w:r>
      <w:proofErr w:type="spellEnd"/>
      <w:r w:rsidR="003651B6" w:rsidRPr="009F65B1">
        <w:rPr>
          <w:rFonts w:ascii="Arial" w:hAnsi="Arial" w:cs="Arial"/>
          <w:color w:val="auto"/>
          <w:highlight w:val="yellow"/>
        </w:rPr>
        <w:t xml:space="preserve"> </w:t>
      </w:r>
      <w:r w:rsidRPr="009F65B1">
        <w:rPr>
          <w:rFonts w:ascii="Arial" w:hAnsi="Arial" w:cs="Arial"/>
          <w:color w:val="auto"/>
          <w:highlight w:val="yellow"/>
        </w:rPr>
        <w:t>and gently mix. Centrifuge the cells at 300</w:t>
      </w:r>
      <w:r w:rsidR="00101958" w:rsidRPr="009F65B1">
        <w:rPr>
          <w:rFonts w:ascii="Arial" w:hAnsi="Arial" w:cs="Arial"/>
          <w:color w:val="auto"/>
          <w:highlight w:val="yellow"/>
        </w:rPr>
        <w:t xml:space="preserve"> </w:t>
      </w:r>
      <w:r w:rsidR="004E3C7D" w:rsidRPr="009F65B1">
        <w:rPr>
          <w:rFonts w:ascii="Arial" w:hAnsi="Arial" w:cs="Arial"/>
          <w:color w:val="auto"/>
          <w:highlight w:val="yellow"/>
        </w:rPr>
        <w:t>x</w:t>
      </w:r>
      <w:r w:rsidR="00450E74" w:rsidRPr="009F65B1">
        <w:rPr>
          <w:rFonts w:ascii="Arial" w:hAnsi="Arial" w:cs="Arial"/>
          <w:color w:val="auto"/>
          <w:highlight w:val="yellow"/>
        </w:rPr>
        <w:t xml:space="preserve"> </w:t>
      </w:r>
      <w:r w:rsidRPr="009F65B1">
        <w:rPr>
          <w:rFonts w:ascii="Arial" w:hAnsi="Arial" w:cs="Arial"/>
          <w:color w:val="auto"/>
          <w:highlight w:val="yellow"/>
        </w:rPr>
        <w:t>g for 5 minutes at room temperature and remove the supernatant.</w:t>
      </w:r>
      <w:r w:rsidRPr="00E51115">
        <w:rPr>
          <w:rFonts w:ascii="Arial" w:hAnsi="Arial" w:cs="Arial"/>
          <w:color w:val="auto"/>
        </w:rPr>
        <w:t xml:space="preserve"> </w:t>
      </w:r>
    </w:p>
    <w:p w14:paraId="48669404" w14:textId="77777777" w:rsidR="009E3560" w:rsidRPr="00E51115" w:rsidRDefault="009E3560" w:rsidP="004A740C">
      <w:pPr>
        <w:pStyle w:val="ColorfulList-Accent11"/>
        <w:ind w:left="0"/>
        <w:rPr>
          <w:rFonts w:ascii="Arial" w:hAnsi="Arial" w:cs="Arial"/>
          <w:b/>
          <w:color w:val="auto"/>
        </w:rPr>
      </w:pPr>
    </w:p>
    <w:p w14:paraId="49F2ABDB" w14:textId="535AFD39" w:rsidR="009E3560" w:rsidRPr="00E51115" w:rsidRDefault="009E3560" w:rsidP="004A740C">
      <w:pPr>
        <w:pStyle w:val="ColorfulList-Accent11"/>
        <w:ind w:left="0"/>
        <w:rPr>
          <w:rFonts w:ascii="Arial" w:hAnsi="Arial" w:cs="Arial"/>
          <w:color w:val="auto"/>
        </w:rPr>
      </w:pPr>
      <w:r w:rsidRPr="009F65B1">
        <w:rPr>
          <w:rFonts w:ascii="Arial" w:hAnsi="Arial" w:cs="Arial"/>
          <w:b/>
          <w:color w:val="auto"/>
          <w:highlight w:val="yellow"/>
        </w:rPr>
        <w:t>2.</w:t>
      </w:r>
      <w:r w:rsidR="00063981" w:rsidRPr="009F65B1">
        <w:rPr>
          <w:rFonts w:ascii="Arial" w:hAnsi="Arial" w:cs="Arial"/>
          <w:b/>
          <w:color w:val="auto"/>
          <w:highlight w:val="yellow"/>
        </w:rPr>
        <w:t xml:space="preserve">4 </w:t>
      </w:r>
      <w:r w:rsidRPr="009F65B1">
        <w:rPr>
          <w:rFonts w:ascii="Arial" w:hAnsi="Arial" w:cs="Arial"/>
          <w:color w:val="auto"/>
          <w:highlight w:val="yellow"/>
        </w:rPr>
        <w:t xml:space="preserve">Carefully resuspend the cell </w:t>
      </w:r>
      <w:r w:rsidR="00350549" w:rsidRPr="009F65B1">
        <w:rPr>
          <w:rFonts w:ascii="Arial" w:hAnsi="Arial" w:cs="Arial"/>
          <w:color w:val="auto"/>
          <w:highlight w:val="yellow"/>
        </w:rPr>
        <w:t>clumps</w:t>
      </w:r>
      <w:r w:rsidRPr="009F65B1">
        <w:rPr>
          <w:rFonts w:ascii="Arial" w:hAnsi="Arial" w:cs="Arial"/>
          <w:color w:val="auto"/>
          <w:highlight w:val="yellow"/>
        </w:rPr>
        <w:t xml:space="preserve"> in 2 ml of </w:t>
      </w:r>
      <w:r w:rsidR="008578CB" w:rsidRPr="009F65B1">
        <w:rPr>
          <w:rFonts w:ascii="Arial" w:hAnsi="Arial" w:cs="Arial"/>
          <w:color w:val="auto"/>
          <w:highlight w:val="yellow"/>
        </w:rPr>
        <w:t>f</w:t>
      </w:r>
      <w:r w:rsidR="00695FB6" w:rsidRPr="009F65B1">
        <w:rPr>
          <w:rFonts w:ascii="Arial" w:hAnsi="Arial" w:cs="Arial"/>
          <w:color w:val="auto"/>
          <w:highlight w:val="yellow"/>
        </w:rPr>
        <w:t>eeder-free stem cell culture</w:t>
      </w:r>
      <w:r w:rsidR="008578CB" w:rsidRPr="009F65B1">
        <w:rPr>
          <w:rFonts w:ascii="Arial" w:hAnsi="Arial" w:cs="Arial"/>
          <w:color w:val="auto"/>
          <w:highlight w:val="yellow"/>
        </w:rPr>
        <w:t xml:space="preserve"> </w:t>
      </w:r>
      <w:r w:rsidR="00A52B2F">
        <w:rPr>
          <w:rFonts w:ascii="Arial" w:hAnsi="Arial" w:cs="Arial"/>
          <w:color w:val="auto"/>
          <w:highlight w:val="yellow"/>
        </w:rPr>
        <w:t>medium</w:t>
      </w:r>
      <w:r w:rsidR="008578CB" w:rsidRPr="009F65B1">
        <w:rPr>
          <w:rFonts w:ascii="Arial" w:hAnsi="Arial" w:cs="Arial"/>
          <w:color w:val="auto"/>
          <w:highlight w:val="yellow"/>
        </w:rPr>
        <w:t xml:space="preserve"> </w:t>
      </w:r>
      <w:r w:rsidRPr="009F65B1">
        <w:rPr>
          <w:rFonts w:ascii="Arial" w:hAnsi="Arial" w:cs="Arial"/>
          <w:color w:val="auto"/>
          <w:highlight w:val="yellow"/>
        </w:rPr>
        <w:t>and seed the cell</w:t>
      </w:r>
      <w:r w:rsidR="00350549" w:rsidRPr="009F65B1">
        <w:rPr>
          <w:rFonts w:ascii="Arial" w:hAnsi="Arial" w:cs="Arial"/>
          <w:color w:val="auto"/>
          <w:highlight w:val="yellow"/>
        </w:rPr>
        <w:t xml:space="preserve"> clumps</w:t>
      </w:r>
      <w:r w:rsidRPr="009F65B1">
        <w:rPr>
          <w:rFonts w:ascii="Arial" w:hAnsi="Arial" w:cs="Arial"/>
          <w:color w:val="auto"/>
          <w:highlight w:val="yellow"/>
        </w:rPr>
        <w:t xml:space="preserve"> </w:t>
      </w:r>
      <w:r w:rsidR="008F2C80" w:rsidRPr="009F65B1">
        <w:rPr>
          <w:rFonts w:ascii="Arial" w:hAnsi="Arial" w:cs="Arial"/>
          <w:color w:val="auto"/>
          <w:highlight w:val="yellow"/>
        </w:rPr>
        <w:t xml:space="preserve">in </w:t>
      </w:r>
      <w:r w:rsidR="00EE026F" w:rsidRPr="009F65B1">
        <w:rPr>
          <w:rFonts w:ascii="Arial" w:hAnsi="Arial" w:cs="Arial"/>
          <w:color w:val="auto"/>
          <w:highlight w:val="yellow"/>
        </w:rPr>
        <w:t xml:space="preserve">the </w:t>
      </w:r>
      <w:r w:rsidRPr="009F65B1">
        <w:rPr>
          <w:rFonts w:ascii="Arial" w:hAnsi="Arial" w:cs="Arial"/>
          <w:color w:val="auto"/>
          <w:highlight w:val="yellow"/>
        </w:rPr>
        <w:t>well</w:t>
      </w:r>
      <w:r w:rsidR="00EE026F" w:rsidRPr="009F65B1">
        <w:rPr>
          <w:rFonts w:ascii="Arial" w:hAnsi="Arial" w:cs="Arial"/>
          <w:color w:val="auto"/>
          <w:highlight w:val="yellow"/>
        </w:rPr>
        <w:t>s</w:t>
      </w:r>
      <w:r w:rsidRPr="009F65B1">
        <w:rPr>
          <w:rFonts w:ascii="Arial" w:hAnsi="Arial" w:cs="Arial"/>
          <w:color w:val="auto"/>
          <w:highlight w:val="yellow"/>
        </w:rPr>
        <w:t xml:space="preserve"> of matr</w:t>
      </w:r>
      <w:r w:rsidR="002B0A9F" w:rsidRPr="009F65B1">
        <w:rPr>
          <w:rFonts w:ascii="Arial" w:hAnsi="Arial" w:cs="Arial"/>
          <w:color w:val="auto"/>
          <w:highlight w:val="yellow"/>
        </w:rPr>
        <w:t>ix</w:t>
      </w:r>
      <w:r w:rsidRPr="009F65B1">
        <w:rPr>
          <w:rFonts w:ascii="Arial" w:hAnsi="Arial" w:cs="Arial"/>
          <w:color w:val="auto"/>
          <w:highlight w:val="yellow"/>
        </w:rPr>
        <w:t xml:space="preserve">-coated plate. </w:t>
      </w:r>
      <w:r w:rsidRPr="009F65B1">
        <w:rPr>
          <w:rFonts w:ascii="Arial" w:hAnsi="Arial" w:cs="Arial"/>
          <w:b/>
          <w:color w:val="auto"/>
          <w:highlight w:val="yellow"/>
        </w:rPr>
        <w:t xml:space="preserve"> </w:t>
      </w:r>
      <w:r w:rsidRPr="009F65B1">
        <w:rPr>
          <w:rFonts w:ascii="Arial" w:hAnsi="Arial" w:cs="Arial"/>
          <w:color w:val="auto"/>
          <w:highlight w:val="yellow"/>
        </w:rPr>
        <w:t>Place the plate into a 37°C incubator with 5% CO</w:t>
      </w:r>
      <w:r w:rsidRPr="009F65B1">
        <w:rPr>
          <w:rFonts w:ascii="Arial" w:hAnsi="Arial" w:cs="Arial"/>
          <w:color w:val="auto"/>
          <w:highlight w:val="yellow"/>
          <w:vertAlign w:val="subscript"/>
        </w:rPr>
        <w:t>2</w:t>
      </w:r>
      <w:r w:rsidRPr="009F65B1">
        <w:rPr>
          <w:rFonts w:ascii="Arial" w:hAnsi="Arial" w:cs="Arial"/>
          <w:color w:val="auto"/>
          <w:highlight w:val="yellow"/>
        </w:rPr>
        <w:t>, 95% humidity.</w:t>
      </w:r>
      <w:r w:rsidRPr="00E51115">
        <w:rPr>
          <w:rFonts w:ascii="Arial" w:hAnsi="Arial" w:cs="Arial"/>
          <w:color w:val="auto"/>
        </w:rPr>
        <w:t xml:space="preserve"> </w:t>
      </w:r>
    </w:p>
    <w:p w14:paraId="7DB7D316" w14:textId="77777777" w:rsidR="009E3560" w:rsidRPr="00E51115" w:rsidRDefault="009E3560" w:rsidP="004A740C">
      <w:pPr>
        <w:pStyle w:val="ColorfulList-Accent11"/>
        <w:ind w:left="0"/>
        <w:rPr>
          <w:rFonts w:ascii="Arial" w:hAnsi="Arial" w:cs="Arial"/>
          <w:b/>
          <w:color w:val="auto"/>
        </w:rPr>
      </w:pPr>
    </w:p>
    <w:p w14:paraId="1029EDBA" w14:textId="64B15244" w:rsidR="009E3560" w:rsidRPr="00E51115" w:rsidRDefault="009E3560" w:rsidP="004A740C">
      <w:pPr>
        <w:pStyle w:val="ColorfulList-Accent11"/>
        <w:ind w:left="0"/>
        <w:rPr>
          <w:rFonts w:ascii="Arial" w:hAnsi="Arial" w:cs="Arial"/>
          <w:b/>
          <w:color w:val="auto"/>
        </w:rPr>
      </w:pPr>
      <w:r w:rsidRPr="009F65B1">
        <w:rPr>
          <w:rFonts w:ascii="Arial" w:hAnsi="Arial" w:cs="Arial"/>
          <w:b/>
          <w:color w:val="auto"/>
          <w:highlight w:val="yellow"/>
        </w:rPr>
        <w:t>2.</w:t>
      </w:r>
      <w:r w:rsidR="00063981" w:rsidRPr="009F65B1">
        <w:rPr>
          <w:rFonts w:ascii="Arial" w:hAnsi="Arial" w:cs="Arial"/>
          <w:b/>
          <w:color w:val="auto"/>
          <w:highlight w:val="yellow"/>
        </w:rPr>
        <w:t xml:space="preserve">5 </w:t>
      </w:r>
      <w:r w:rsidRPr="009F65B1">
        <w:rPr>
          <w:rFonts w:ascii="Arial" w:hAnsi="Arial" w:cs="Arial"/>
          <w:color w:val="auto"/>
          <w:highlight w:val="yellow"/>
        </w:rPr>
        <w:t xml:space="preserve">Change the </w:t>
      </w:r>
      <w:proofErr w:type="spellStart"/>
      <w:r w:rsidRPr="009F65B1">
        <w:rPr>
          <w:rFonts w:ascii="Arial" w:hAnsi="Arial" w:cs="Arial"/>
          <w:color w:val="auto"/>
          <w:highlight w:val="yellow"/>
        </w:rPr>
        <w:t>iPS</w:t>
      </w:r>
      <w:proofErr w:type="spellEnd"/>
      <w:r w:rsidRPr="009F65B1">
        <w:rPr>
          <w:rFonts w:ascii="Arial" w:hAnsi="Arial" w:cs="Arial"/>
          <w:color w:val="auto"/>
          <w:highlight w:val="yellow"/>
        </w:rPr>
        <w:t xml:space="preserve"> cell culture </w:t>
      </w:r>
      <w:r w:rsidR="00A52B2F">
        <w:rPr>
          <w:rFonts w:ascii="Arial" w:hAnsi="Arial" w:cs="Arial"/>
          <w:color w:val="auto"/>
          <w:highlight w:val="yellow"/>
        </w:rPr>
        <w:t>medium</w:t>
      </w:r>
      <w:r w:rsidRPr="009F65B1">
        <w:rPr>
          <w:rFonts w:ascii="Arial" w:hAnsi="Arial" w:cs="Arial"/>
          <w:color w:val="auto"/>
          <w:highlight w:val="yellow"/>
        </w:rPr>
        <w:t xml:space="preserve"> daily.</w:t>
      </w:r>
      <w:r w:rsidRPr="009F65B1">
        <w:rPr>
          <w:rFonts w:ascii="Arial" w:hAnsi="Arial" w:cs="Arial"/>
          <w:b/>
          <w:color w:val="auto"/>
          <w:highlight w:val="yellow"/>
        </w:rPr>
        <w:t xml:space="preserve"> </w:t>
      </w:r>
      <w:r w:rsidR="009F65B1" w:rsidRPr="009F65B1">
        <w:rPr>
          <w:rFonts w:ascii="Arial" w:hAnsi="Arial" w:cs="Arial"/>
          <w:color w:val="auto"/>
          <w:highlight w:val="yellow"/>
        </w:rPr>
        <w:t>Observe u</w:t>
      </w:r>
      <w:r w:rsidRPr="009F65B1">
        <w:rPr>
          <w:rFonts w:ascii="Arial" w:hAnsi="Arial" w:cs="Arial"/>
          <w:color w:val="auto"/>
          <w:highlight w:val="yellow"/>
        </w:rPr>
        <w:t>ndifferentiated colonies five to seven days after seeding. Check for undifferentiated colonies that are ready for passage (colonies with a dense center)</w:t>
      </w:r>
      <w:r w:rsidR="009F65B1" w:rsidRPr="009F65B1">
        <w:rPr>
          <w:rFonts w:ascii="Arial" w:hAnsi="Arial" w:cs="Arial"/>
          <w:color w:val="auto"/>
          <w:highlight w:val="yellow"/>
        </w:rPr>
        <w:t xml:space="preserve"> under a light microscope</w:t>
      </w:r>
      <w:r w:rsidRPr="009F65B1">
        <w:rPr>
          <w:rFonts w:ascii="Arial" w:hAnsi="Arial" w:cs="Arial"/>
          <w:color w:val="auto"/>
          <w:highlight w:val="yellow"/>
        </w:rPr>
        <w:t>.</w:t>
      </w:r>
    </w:p>
    <w:p w14:paraId="3391C047" w14:textId="77777777" w:rsidR="009E3560" w:rsidRPr="00E51115" w:rsidRDefault="009E3560" w:rsidP="004A740C">
      <w:pPr>
        <w:pStyle w:val="ColorfulList-Accent11"/>
        <w:ind w:left="0"/>
        <w:rPr>
          <w:rFonts w:ascii="Arial" w:hAnsi="Arial" w:cs="Arial"/>
          <w:color w:val="auto"/>
        </w:rPr>
      </w:pPr>
    </w:p>
    <w:p w14:paraId="798A371C" w14:textId="77777777" w:rsidR="009E3560" w:rsidRPr="00E51115" w:rsidRDefault="009E3560" w:rsidP="004A740C">
      <w:pPr>
        <w:pStyle w:val="ColorfulList-Accent11"/>
        <w:ind w:left="0"/>
        <w:rPr>
          <w:rFonts w:ascii="Arial" w:hAnsi="Arial" w:cs="Arial"/>
          <w:color w:val="auto"/>
        </w:rPr>
      </w:pPr>
      <w:r w:rsidRPr="009F65B1">
        <w:rPr>
          <w:rFonts w:ascii="Arial" w:hAnsi="Arial" w:cs="Arial"/>
          <w:b/>
          <w:color w:val="auto"/>
          <w:highlight w:val="yellow"/>
        </w:rPr>
        <w:t xml:space="preserve">3. Passaging of </w:t>
      </w:r>
      <w:proofErr w:type="spellStart"/>
      <w:r w:rsidRPr="009F65B1">
        <w:rPr>
          <w:rFonts w:ascii="Arial" w:hAnsi="Arial" w:cs="Arial"/>
          <w:b/>
          <w:color w:val="auto"/>
          <w:highlight w:val="yellow"/>
        </w:rPr>
        <w:t>iPS</w:t>
      </w:r>
      <w:proofErr w:type="spellEnd"/>
      <w:r w:rsidRPr="009F65B1">
        <w:rPr>
          <w:rFonts w:ascii="Arial" w:hAnsi="Arial" w:cs="Arial"/>
          <w:b/>
          <w:color w:val="auto"/>
          <w:highlight w:val="yellow"/>
        </w:rPr>
        <w:t xml:space="preserve"> cells</w:t>
      </w:r>
      <w:r w:rsidRPr="00E51115">
        <w:rPr>
          <w:rFonts w:ascii="Arial" w:hAnsi="Arial" w:cs="Arial"/>
          <w:color w:val="auto"/>
        </w:rPr>
        <w:t xml:space="preserve"> </w:t>
      </w:r>
    </w:p>
    <w:p w14:paraId="46712CC6" w14:textId="77777777" w:rsidR="009E3560" w:rsidRPr="00E51115" w:rsidRDefault="009E3560" w:rsidP="004A740C">
      <w:pPr>
        <w:pStyle w:val="ColorfulList-Accent11"/>
        <w:ind w:left="0"/>
        <w:rPr>
          <w:rFonts w:ascii="Arial" w:hAnsi="Arial" w:cs="Arial"/>
          <w:color w:val="auto"/>
        </w:rPr>
      </w:pPr>
    </w:p>
    <w:p w14:paraId="7ECF8EA7" w14:textId="01ADDD63" w:rsidR="009E3560" w:rsidRPr="00E51115" w:rsidRDefault="009E3560" w:rsidP="004A740C">
      <w:pPr>
        <w:pStyle w:val="ColorfulList-Accent11"/>
        <w:ind w:left="0"/>
        <w:rPr>
          <w:rFonts w:ascii="Arial" w:hAnsi="Arial" w:cs="Arial"/>
          <w:color w:val="auto"/>
        </w:rPr>
      </w:pPr>
      <w:r w:rsidRPr="009F65B1">
        <w:rPr>
          <w:rFonts w:ascii="Arial" w:hAnsi="Arial" w:cs="Arial"/>
          <w:b/>
          <w:color w:val="auto"/>
          <w:highlight w:val="yellow"/>
        </w:rPr>
        <w:t>3.1</w:t>
      </w:r>
      <w:r w:rsidRPr="009F65B1">
        <w:rPr>
          <w:rFonts w:ascii="Arial" w:hAnsi="Arial" w:cs="Arial"/>
          <w:color w:val="auto"/>
          <w:highlight w:val="yellow"/>
        </w:rPr>
        <w:t xml:space="preserve"> Prior to beginning to passage the </w:t>
      </w:r>
      <w:proofErr w:type="spellStart"/>
      <w:r w:rsidRPr="009F65B1">
        <w:rPr>
          <w:rFonts w:ascii="Arial" w:hAnsi="Arial" w:cs="Arial"/>
          <w:color w:val="auto"/>
          <w:highlight w:val="yellow"/>
        </w:rPr>
        <w:t>iPS</w:t>
      </w:r>
      <w:proofErr w:type="spellEnd"/>
      <w:r w:rsidRPr="009F65B1">
        <w:rPr>
          <w:rFonts w:ascii="Arial" w:hAnsi="Arial" w:cs="Arial"/>
          <w:color w:val="auto"/>
          <w:highlight w:val="yellow"/>
        </w:rPr>
        <w:t xml:space="preserve"> cells,</w:t>
      </w:r>
      <w:r w:rsidR="00063981" w:rsidRPr="009F65B1">
        <w:rPr>
          <w:rFonts w:ascii="Arial" w:hAnsi="Arial" w:cs="Arial"/>
          <w:color w:val="auto"/>
          <w:highlight w:val="yellow"/>
        </w:rPr>
        <w:t xml:space="preserve"> warm the</w:t>
      </w:r>
      <w:r w:rsidRPr="009F65B1">
        <w:rPr>
          <w:rFonts w:ascii="Arial" w:hAnsi="Arial" w:cs="Arial"/>
          <w:color w:val="auto"/>
          <w:highlight w:val="yellow"/>
        </w:rPr>
        <w:t xml:space="preserve"> dispase solution,   DMEM/F12 and</w:t>
      </w:r>
      <w:r w:rsidR="008578CB" w:rsidRPr="009F65B1">
        <w:rPr>
          <w:highlight w:val="yellow"/>
        </w:rPr>
        <w:t xml:space="preserve"> </w:t>
      </w:r>
      <w:r w:rsidR="008578CB" w:rsidRPr="009F65B1">
        <w:rPr>
          <w:rFonts w:ascii="Arial" w:hAnsi="Arial" w:cs="Arial"/>
          <w:color w:val="auto"/>
          <w:highlight w:val="yellow"/>
        </w:rPr>
        <w:t>f</w:t>
      </w:r>
      <w:r w:rsidR="00695FB6" w:rsidRPr="009F65B1">
        <w:rPr>
          <w:rFonts w:ascii="Arial" w:hAnsi="Arial" w:cs="Arial"/>
          <w:color w:val="auto"/>
          <w:highlight w:val="yellow"/>
        </w:rPr>
        <w:t>eeder-free stem cell culture</w:t>
      </w:r>
      <w:r w:rsidR="008578CB" w:rsidRPr="009F65B1">
        <w:rPr>
          <w:rFonts w:ascii="Arial" w:hAnsi="Arial" w:cs="Arial"/>
          <w:color w:val="auto"/>
          <w:highlight w:val="yellow"/>
        </w:rPr>
        <w:t xml:space="preserve"> </w:t>
      </w:r>
      <w:r w:rsidR="00A52B2F">
        <w:rPr>
          <w:rFonts w:ascii="Arial" w:hAnsi="Arial" w:cs="Arial"/>
          <w:color w:val="auto"/>
          <w:highlight w:val="yellow"/>
        </w:rPr>
        <w:t>medium</w:t>
      </w:r>
      <w:r w:rsidRPr="009F65B1">
        <w:rPr>
          <w:rFonts w:ascii="Arial" w:hAnsi="Arial" w:cs="Arial"/>
          <w:color w:val="auto"/>
          <w:highlight w:val="yellow"/>
        </w:rPr>
        <w:t xml:space="preserve"> to </w:t>
      </w:r>
      <w:r w:rsidR="00BB651C" w:rsidRPr="009F65B1">
        <w:rPr>
          <w:rFonts w:ascii="Arial" w:hAnsi="Arial" w:cs="Arial"/>
          <w:color w:val="auto"/>
          <w:highlight w:val="yellow"/>
        </w:rPr>
        <w:t>37°C in water bath.</w:t>
      </w:r>
    </w:p>
    <w:p w14:paraId="316E24B1" w14:textId="77777777" w:rsidR="00DA0730" w:rsidRDefault="00DA0730" w:rsidP="004A740C">
      <w:pPr>
        <w:pStyle w:val="ColorfulList-Accent11"/>
        <w:ind w:left="0"/>
        <w:rPr>
          <w:rFonts w:ascii="Arial" w:hAnsi="Arial" w:cs="Arial"/>
          <w:color w:val="auto"/>
        </w:rPr>
      </w:pPr>
    </w:p>
    <w:p w14:paraId="5BDA06BE" w14:textId="0612DAE9" w:rsidR="009E3560" w:rsidRPr="00E51115" w:rsidRDefault="009E3560" w:rsidP="004A740C">
      <w:pPr>
        <w:pStyle w:val="ColorfulList-Accent11"/>
        <w:ind w:left="0"/>
        <w:rPr>
          <w:rFonts w:ascii="Arial" w:hAnsi="Arial" w:cs="Arial"/>
          <w:color w:val="auto"/>
        </w:rPr>
      </w:pPr>
      <w:r w:rsidRPr="00E51115">
        <w:rPr>
          <w:rFonts w:ascii="Arial" w:hAnsi="Arial" w:cs="Arial"/>
          <w:b/>
          <w:color w:val="auto"/>
        </w:rPr>
        <w:t>3.2</w:t>
      </w:r>
      <w:r w:rsidRPr="00E51115">
        <w:rPr>
          <w:rFonts w:ascii="Arial" w:hAnsi="Arial" w:cs="Arial"/>
          <w:color w:val="auto"/>
        </w:rPr>
        <w:t xml:space="preserve"> Before passaging </w:t>
      </w:r>
      <w:proofErr w:type="spellStart"/>
      <w:r w:rsidRPr="00E51115">
        <w:rPr>
          <w:rFonts w:ascii="Arial" w:hAnsi="Arial" w:cs="Arial"/>
          <w:color w:val="auto"/>
        </w:rPr>
        <w:t>iPS</w:t>
      </w:r>
      <w:proofErr w:type="spellEnd"/>
      <w:r w:rsidRPr="00E51115">
        <w:rPr>
          <w:rFonts w:ascii="Arial" w:hAnsi="Arial" w:cs="Arial"/>
          <w:color w:val="auto"/>
        </w:rPr>
        <w:t xml:space="preserve"> cells, remove any areas of differentiation by scraping the area and aspirating the </w:t>
      </w:r>
      <w:r w:rsidR="00A52B2F">
        <w:rPr>
          <w:rFonts w:ascii="Arial" w:hAnsi="Arial" w:cs="Arial"/>
          <w:color w:val="auto"/>
        </w:rPr>
        <w:t>medium</w:t>
      </w:r>
      <w:r w:rsidRPr="00E51115">
        <w:rPr>
          <w:rFonts w:ascii="Arial" w:hAnsi="Arial" w:cs="Arial"/>
          <w:color w:val="auto"/>
        </w:rPr>
        <w:t xml:space="preserve">. Carefully rinse the </w:t>
      </w:r>
      <w:proofErr w:type="spellStart"/>
      <w:r w:rsidRPr="00E51115">
        <w:rPr>
          <w:rFonts w:ascii="Arial" w:hAnsi="Arial" w:cs="Arial"/>
          <w:color w:val="auto"/>
        </w:rPr>
        <w:t>iPS</w:t>
      </w:r>
      <w:proofErr w:type="spellEnd"/>
      <w:r w:rsidRPr="00E51115">
        <w:rPr>
          <w:rFonts w:ascii="Arial" w:hAnsi="Arial" w:cs="Arial"/>
          <w:color w:val="auto"/>
        </w:rPr>
        <w:t xml:space="preserve"> cell</w:t>
      </w:r>
      <w:r w:rsidR="00350549">
        <w:rPr>
          <w:rFonts w:ascii="Arial" w:hAnsi="Arial" w:cs="Arial"/>
          <w:color w:val="auto"/>
        </w:rPr>
        <w:t>s</w:t>
      </w:r>
      <w:r w:rsidR="00194DFF">
        <w:rPr>
          <w:rFonts w:ascii="Arial" w:hAnsi="Arial" w:cs="Arial"/>
          <w:color w:val="auto"/>
        </w:rPr>
        <w:t xml:space="preserve"> </w:t>
      </w:r>
      <w:r w:rsidRPr="00E51115">
        <w:rPr>
          <w:rFonts w:ascii="Arial" w:hAnsi="Arial" w:cs="Arial"/>
          <w:color w:val="auto"/>
        </w:rPr>
        <w:t xml:space="preserve">with 2 ml DMEM/F12. </w:t>
      </w:r>
    </w:p>
    <w:p w14:paraId="56418F66" w14:textId="77777777" w:rsidR="009E3560" w:rsidRPr="00E51115" w:rsidRDefault="009E3560" w:rsidP="004A740C">
      <w:pPr>
        <w:pStyle w:val="ColorfulList-Accent11"/>
        <w:ind w:left="0"/>
        <w:rPr>
          <w:rFonts w:ascii="Arial" w:hAnsi="Arial" w:cs="Arial"/>
          <w:color w:val="auto"/>
        </w:rPr>
      </w:pPr>
    </w:p>
    <w:p w14:paraId="441D2F41" w14:textId="1C64DC1D" w:rsidR="009E3560" w:rsidRPr="00E51115" w:rsidRDefault="009E3560" w:rsidP="004A740C">
      <w:pPr>
        <w:pStyle w:val="ColorfulList-Accent11"/>
        <w:ind w:left="0"/>
        <w:rPr>
          <w:rFonts w:ascii="Arial" w:hAnsi="Arial" w:cs="Arial"/>
          <w:color w:val="auto"/>
        </w:rPr>
      </w:pPr>
      <w:r w:rsidRPr="009F65B1">
        <w:rPr>
          <w:rFonts w:ascii="Arial" w:hAnsi="Arial" w:cs="Arial"/>
          <w:b/>
          <w:color w:val="auto"/>
          <w:highlight w:val="yellow"/>
        </w:rPr>
        <w:t>3.3</w:t>
      </w:r>
      <w:r w:rsidRPr="009F65B1">
        <w:rPr>
          <w:rFonts w:ascii="Arial" w:hAnsi="Arial" w:cs="Arial"/>
          <w:color w:val="auto"/>
          <w:highlight w:val="yellow"/>
        </w:rPr>
        <w:t xml:space="preserve"> </w:t>
      </w:r>
      <w:r w:rsidR="007C514D" w:rsidRPr="009F65B1">
        <w:rPr>
          <w:rFonts w:ascii="Arial" w:hAnsi="Arial" w:cs="Arial"/>
          <w:color w:val="auto"/>
          <w:highlight w:val="yellow"/>
        </w:rPr>
        <w:t>Add 1 ml of 1 mg/ml dispase to each well and i</w:t>
      </w:r>
      <w:r w:rsidRPr="009F65B1">
        <w:rPr>
          <w:rFonts w:ascii="Arial" w:hAnsi="Arial" w:cs="Arial"/>
          <w:color w:val="auto"/>
          <w:highlight w:val="yellow"/>
        </w:rPr>
        <w:t>ncubate at 37°C for 7 minutes.</w:t>
      </w:r>
      <w:r w:rsidRPr="00E51115">
        <w:rPr>
          <w:rFonts w:ascii="Arial" w:hAnsi="Arial" w:cs="Arial"/>
          <w:color w:val="auto"/>
        </w:rPr>
        <w:t xml:space="preserve"> </w:t>
      </w:r>
      <w:r w:rsidRPr="00256917">
        <w:rPr>
          <w:rFonts w:ascii="Arial" w:hAnsi="Arial" w:cs="Arial"/>
          <w:color w:val="auto"/>
          <w:highlight w:val="yellow"/>
        </w:rPr>
        <w:t>Aspirate the dispase and gently rinse the cell colonies with 2</w:t>
      </w:r>
      <w:r w:rsidR="00EE026F" w:rsidRPr="00256917">
        <w:rPr>
          <w:rFonts w:ascii="Arial" w:hAnsi="Arial" w:cs="Arial"/>
          <w:color w:val="auto"/>
          <w:highlight w:val="yellow"/>
        </w:rPr>
        <w:t xml:space="preserve"> </w:t>
      </w:r>
      <w:r w:rsidRPr="00256917">
        <w:rPr>
          <w:rFonts w:ascii="Arial" w:hAnsi="Arial" w:cs="Arial"/>
          <w:color w:val="auto"/>
          <w:highlight w:val="yellow"/>
        </w:rPr>
        <w:t xml:space="preserve">ml of DMEM/F12 two times.  After rinsing, add 2 ml of </w:t>
      </w:r>
      <w:r w:rsidR="008578CB" w:rsidRPr="00256917">
        <w:rPr>
          <w:rFonts w:ascii="Arial" w:hAnsi="Arial" w:cs="Arial"/>
          <w:color w:val="auto"/>
          <w:highlight w:val="yellow"/>
        </w:rPr>
        <w:t>f</w:t>
      </w:r>
      <w:r w:rsidR="00695FB6" w:rsidRPr="00256917">
        <w:rPr>
          <w:rFonts w:ascii="Arial" w:hAnsi="Arial" w:cs="Arial"/>
          <w:color w:val="auto"/>
          <w:highlight w:val="yellow"/>
        </w:rPr>
        <w:t>eeder-free stem cell culture</w:t>
      </w:r>
      <w:r w:rsidR="008578CB" w:rsidRPr="00256917">
        <w:rPr>
          <w:rFonts w:ascii="Arial" w:hAnsi="Arial" w:cs="Arial"/>
          <w:color w:val="auto"/>
          <w:highlight w:val="yellow"/>
        </w:rPr>
        <w:t xml:space="preserve"> </w:t>
      </w:r>
      <w:r w:rsidR="00A52B2F">
        <w:rPr>
          <w:rFonts w:ascii="Arial" w:hAnsi="Arial" w:cs="Arial"/>
          <w:color w:val="auto"/>
          <w:highlight w:val="yellow"/>
        </w:rPr>
        <w:t>medium</w:t>
      </w:r>
      <w:r w:rsidR="008578CB" w:rsidRPr="00256917">
        <w:rPr>
          <w:rFonts w:ascii="Arial" w:hAnsi="Arial" w:cs="Arial"/>
          <w:color w:val="auto"/>
          <w:highlight w:val="yellow"/>
        </w:rPr>
        <w:t xml:space="preserve"> </w:t>
      </w:r>
      <w:r w:rsidRPr="00256917">
        <w:rPr>
          <w:rFonts w:ascii="Arial" w:hAnsi="Arial" w:cs="Arial"/>
          <w:color w:val="auto"/>
          <w:highlight w:val="yellow"/>
        </w:rPr>
        <w:t>to each well.</w:t>
      </w:r>
      <w:r w:rsidRPr="00E51115">
        <w:rPr>
          <w:rFonts w:ascii="Arial" w:hAnsi="Arial" w:cs="Arial"/>
          <w:color w:val="auto"/>
        </w:rPr>
        <w:t xml:space="preserve"> </w:t>
      </w:r>
    </w:p>
    <w:p w14:paraId="2EAAA3B6" w14:textId="77777777" w:rsidR="009E3560" w:rsidRPr="00E51115" w:rsidRDefault="009E3560" w:rsidP="004A740C">
      <w:pPr>
        <w:pStyle w:val="ColorfulList-Accent11"/>
        <w:ind w:left="0"/>
        <w:rPr>
          <w:rFonts w:ascii="Arial" w:hAnsi="Arial" w:cs="Arial"/>
          <w:color w:val="auto"/>
        </w:rPr>
      </w:pPr>
    </w:p>
    <w:p w14:paraId="5974FD9E" w14:textId="645D093D" w:rsidR="009E3560" w:rsidRPr="00E51115" w:rsidRDefault="009E3560" w:rsidP="004A740C">
      <w:pPr>
        <w:pStyle w:val="ColorfulList-Accent11"/>
        <w:ind w:left="0"/>
        <w:rPr>
          <w:rFonts w:ascii="Arial" w:hAnsi="Arial" w:cs="Arial"/>
          <w:color w:val="auto"/>
        </w:rPr>
      </w:pPr>
      <w:r w:rsidRPr="009F65B1">
        <w:rPr>
          <w:rFonts w:ascii="Arial" w:hAnsi="Arial" w:cs="Arial"/>
          <w:b/>
          <w:color w:val="auto"/>
          <w:highlight w:val="yellow"/>
        </w:rPr>
        <w:t>3.</w:t>
      </w:r>
      <w:r w:rsidR="00DD5DB9" w:rsidRPr="009F65B1">
        <w:rPr>
          <w:rFonts w:ascii="Arial" w:hAnsi="Arial" w:cs="Arial"/>
          <w:b/>
          <w:color w:val="auto"/>
          <w:highlight w:val="yellow"/>
        </w:rPr>
        <w:t>4</w:t>
      </w:r>
      <w:r w:rsidR="00DD5DB9" w:rsidRPr="009F65B1">
        <w:rPr>
          <w:rFonts w:ascii="Arial" w:hAnsi="Arial" w:cs="Arial"/>
          <w:color w:val="auto"/>
          <w:highlight w:val="yellow"/>
        </w:rPr>
        <w:t xml:space="preserve"> </w:t>
      </w:r>
      <w:r w:rsidRPr="009F65B1">
        <w:rPr>
          <w:rFonts w:ascii="Arial" w:hAnsi="Arial" w:cs="Arial"/>
          <w:color w:val="auto"/>
          <w:highlight w:val="yellow"/>
        </w:rPr>
        <w:t xml:space="preserve">Using a 5 ml pipette gently scrape the colonies of the plate to form </w:t>
      </w:r>
      <w:r w:rsidR="00350549" w:rsidRPr="009F65B1">
        <w:rPr>
          <w:rFonts w:ascii="Arial" w:hAnsi="Arial" w:cs="Arial"/>
          <w:color w:val="auto"/>
          <w:highlight w:val="yellow"/>
        </w:rPr>
        <w:t>cell clumps</w:t>
      </w:r>
      <w:r w:rsidRPr="009F65B1">
        <w:rPr>
          <w:rFonts w:ascii="Arial" w:hAnsi="Arial" w:cs="Arial"/>
          <w:color w:val="auto"/>
          <w:highlight w:val="yellow"/>
        </w:rPr>
        <w:t xml:space="preserve">. Transfer the detached </w:t>
      </w:r>
      <w:r w:rsidR="00BB651C" w:rsidRPr="009F65B1">
        <w:rPr>
          <w:rFonts w:ascii="Arial" w:hAnsi="Arial" w:cs="Arial"/>
          <w:color w:val="auto"/>
          <w:highlight w:val="yellow"/>
        </w:rPr>
        <w:t>cell clumps</w:t>
      </w:r>
      <w:r w:rsidRPr="009F65B1">
        <w:rPr>
          <w:rFonts w:ascii="Arial" w:hAnsi="Arial" w:cs="Arial"/>
          <w:color w:val="auto"/>
          <w:highlight w:val="yellow"/>
        </w:rPr>
        <w:t xml:space="preserve"> to a 15 ml conical tube. Add sufficient </w:t>
      </w:r>
      <w:r w:rsidR="008578CB" w:rsidRPr="009F65B1">
        <w:rPr>
          <w:rFonts w:ascii="Arial" w:hAnsi="Arial" w:cs="Arial"/>
          <w:color w:val="auto"/>
          <w:highlight w:val="yellow"/>
        </w:rPr>
        <w:t>f</w:t>
      </w:r>
      <w:r w:rsidR="00B25A63" w:rsidRPr="009F65B1">
        <w:rPr>
          <w:rFonts w:ascii="Arial" w:hAnsi="Arial" w:cs="Arial"/>
          <w:color w:val="auto"/>
          <w:highlight w:val="yellow"/>
        </w:rPr>
        <w:t>eeder-free stem cell culture</w:t>
      </w:r>
      <w:r w:rsidR="008578CB" w:rsidRPr="009F65B1">
        <w:rPr>
          <w:rFonts w:ascii="Arial" w:hAnsi="Arial" w:cs="Arial"/>
          <w:color w:val="auto"/>
          <w:highlight w:val="yellow"/>
        </w:rPr>
        <w:t xml:space="preserve"> </w:t>
      </w:r>
      <w:r w:rsidR="00A52B2F">
        <w:rPr>
          <w:rFonts w:ascii="Arial" w:hAnsi="Arial" w:cs="Arial"/>
          <w:color w:val="auto"/>
          <w:highlight w:val="yellow"/>
        </w:rPr>
        <w:t>medium</w:t>
      </w:r>
      <w:r w:rsidR="008578CB" w:rsidRPr="009F65B1">
        <w:rPr>
          <w:rFonts w:ascii="Arial" w:hAnsi="Arial" w:cs="Arial"/>
          <w:color w:val="auto"/>
          <w:highlight w:val="yellow"/>
        </w:rPr>
        <w:t xml:space="preserve"> </w:t>
      </w:r>
      <w:r w:rsidRPr="009F65B1">
        <w:rPr>
          <w:rFonts w:ascii="Arial" w:hAnsi="Arial" w:cs="Arial"/>
          <w:color w:val="auto"/>
          <w:highlight w:val="yellow"/>
        </w:rPr>
        <w:t>to seed the next passage of cells.</w:t>
      </w:r>
    </w:p>
    <w:p w14:paraId="416D6CD1" w14:textId="77777777" w:rsidR="009E3560" w:rsidRPr="00E51115" w:rsidRDefault="009E3560" w:rsidP="004A740C">
      <w:pPr>
        <w:pStyle w:val="ColorfulList-Accent11"/>
        <w:ind w:left="0"/>
        <w:rPr>
          <w:rFonts w:ascii="Arial" w:hAnsi="Arial" w:cs="Arial"/>
          <w:b/>
          <w:color w:val="auto"/>
        </w:rPr>
      </w:pPr>
    </w:p>
    <w:p w14:paraId="2A67221E" w14:textId="1F82FD65" w:rsidR="008578CB" w:rsidRDefault="009E3560" w:rsidP="004A740C">
      <w:pPr>
        <w:pStyle w:val="ColorfulList-Accent11"/>
        <w:widowControl/>
        <w:autoSpaceDE/>
        <w:adjustRightInd/>
        <w:ind w:left="0"/>
        <w:rPr>
          <w:rFonts w:ascii="Arial" w:hAnsi="Arial"/>
          <w:b/>
          <w:color w:val="auto"/>
        </w:rPr>
      </w:pPr>
      <w:r w:rsidRPr="00FF0359">
        <w:rPr>
          <w:rFonts w:ascii="Arial" w:hAnsi="Arial"/>
          <w:b/>
          <w:color w:val="auto"/>
          <w:highlight w:val="yellow"/>
        </w:rPr>
        <w:t xml:space="preserve">4. </w:t>
      </w:r>
      <w:r w:rsidR="008578CB" w:rsidRPr="004A740C">
        <w:rPr>
          <w:rFonts w:ascii="Arial" w:hAnsi="Arial"/>
          <w:b/>
          <w:color w:val="auto"/>
          <w:highlight w:val="yellow"/>
        </w:rPr>
        <w:t xml:space="preserve">Generation of EBs using </w:t>
      </w:r>
      <w:proofErr w:type="spellStart"/>
      <w:r w:rsidR="008578CB" w:rsidRPr="004A740C">
        <w:rPr>
          <w:rFonts w:ascii="Arial" w:hAnsi="Arial"/>
          <w:b/>
          <w:color w:val="auto"/>
          <w:highlight w:val="yellow"/>
        </w:rPr>
        <w:t>microwell</w:t>
      </w:r>
      <w:proofErr w:type="spellEnd"/>
      <w:r w:rsidR="008578CB" w:rsidRPr="004A740C">
        <w:rPr>
          <w:rFonts w:ascii="Arial" w:hAnsi="Arial"/>
          <w:b/>
          <w:color w:val="auto"/>
          <w:highlight w:val="yellow"/>
        </w:rPr>
        <w:t xml:space="preserve"> plates</w:t>
      </w:r>
      <w:r w:rsidR="008578CB" w:rsidRPr="008578CB">
        <w:rPr>
          <w:rFonts w:ascii="Arial" w:hAnsi="Arial"/>
          <w:b/>
          <w:color w:val="auto"/>
        </w:rPr>
        <w:t xml:space="preserve"> </w:t>
      </w:r>
    </w:p>
    <w:p w14:paraId="509F8E13" w14:textId="77777777" w:rsidR="008578CB" w:rsidRDefault="008578CB" w:rsidP="004A740C">
      <w:pPr>
        <w:pStyle w:val="ColorfulList-Accent11"/>
        <w:widowControl/>
        <w:autoSpaceDE/>
        <w:adjustRightInd/>
        <w:ind w:left="0"/>
        <w:rPr>
          <w:rFonts w:ascii="Arial" w:hAnsi="Arial"/>
          <w:b/>
          <w:color w:val="auto"/>
        </w:rPr>
      </w:pPr>
    </w:p>
    <w:p w14:paraId="1DF45FAD" w14:textId="141A400D" w:rsidR="009E3560" w:rsidRPr="007D202A" w:rsidRDefault="008578CB" w:rsidP="004A740C">
      <w:pPr>
        <w:pStyle w:val="ColorfulList-Accent11"/>
        <w:widowControl/>
        <w:autoSpaceDE/>
        <w:adjustRightInd/>
        <w:ind w:left="0"/>
        <w:rPr>
          <w:rFonts w:ascii="Arial" w:hAnsi="Arial"/>
          <w:b/>
          <w:color w:val="auto"/>
          <w:highlight w:val="yellow"/>
        </w:rPr>
      </w:pPr>
      <w:r w:rsidRPr="00063981">
        <w:rPr>
          <w:rFonts w:ascii="Arial" w:hAnsi="Arial"/>
          <w:b/>
          <w:color w:val="auto"/>
          <w:highlight w:val="yellow"/>
        </w:rPr>
        <w:t xml:space="preserve">4.1 </w:t>
      </w:r>
      <w:r w:rsidR="009E3560" w:rsidRPr="00063981">
        <w:rPr>
          <w:rFonts w:ascii="Arial" w:hAnsi="Arial"/>
          <w:color w:val="auto"/>
          <w:highlight w:val="yellow"/>
        </w:rPr>
        <w:t xml:space="preserve">Preparation </w:t>
      </w:r>
      <w:r w:rsidR="009E3560" w:rsidRPr="004A740C">
        <w:rPr>
          <w:rFonts w:ascii="Arial" w:hAnsi="Arial"/>
          <w:color w:val="auto"/>
          <w:highlight w:val="yellow"/>
        </w:rPr>
        <w:t xml:space="preserve">of a single cell suspension of </w:t>
      </w:r>
      <w:proofErr w:type="spellStart"/>
      <w:r w:rsidR="009E3560" w:rsidRPr="004A740C">
        <w:rPr>
          <w:rFonts w:ascii="Arial" w:hAnsi="Arial"/>
          <w:color w:val="auto"/>
          <w:highlight w:val="yellow"/>
        </w:rPr>
        <w:t>iPS</w:t>
      </w:r>
      <w:proofErr w:type="spellEnd"/>
      <w:r w:rsidR="009E3560" w:rsidRPr="004A740C">
        <w:rPr>
          <w:rFonts w:ascii="Arial" w:hAnsi="Arial"/>
          <w:color w:val="auto"/>
          <w:highlight w:val="yellow"/>
        </w:rPr>
        <w:t xml:space="preserve"> cells</w:t>
      </w:r>
    </w:p>
    <w:p w14:paraId="430729D8" w14:textId="77777777" w:rsidR="009E3560" w:rsidRPr="007D202A" w:rsidRDefault="009E3560" w:rsidP="004A740C">
      <w:pPr>
        <w:pStyle w:val="ColorfulList-Accent11"/>
        <w:widowControl/>
        <w:autoSpaceDE/>
        <w:adjustRightInd/>
        <w:ind w:left="0"/>
        <w:rPr>
          <w:rFonts w:ascii="Arial" w:hAnsi="Arial"/>
          <w:b/>
          <w:color w:val="auto"/>
          <w:highlight w:val="yellow"/>
        </w:rPr>
      </w:pPr>
    </w:p>
    <w:p w14:paraId="591359B4" w14:textId="60385102" w:rsidR="009E3560" w:rsidRDefault="009E3560" w:rsidP="004A740C">
      <w:pPr>
        <w:spacing w:after="0" w:line="240" w:lineRule="auto"/>
        <w:jc w:val="both"/>
        <w:rPr>
          <w:rFonts w:ascii="Arial" w:hAnsi="Arial"/>
          <w:sz w:val="24"/>
          <w:highlight w:val="yellow"/>
        </w:rPr>
      </w:pPr>
      <w:r w:rsidRPr="007D202A">
        <w:rPr>
          <w:rFonts w:ascii="Arial" w:hAnsi="Arial"/>
          <w:b/>
          <w:sz w:val="24"/>
          <w:highlight w:val="yellow"/>
        </w:rPr>
        <w:t>4.</w:t>
      </w:r>
      <w:r w:rsidR="007C514D">
        <w:rPr>
          <w:rFonts w:ascii="Arial" w:hAnsi="Arial"/>
          <w:b/>
          <w:sz w:val="24"/>
          <w:highlight w:val="yellow"/>
        </w:rPr>
        <w:t>1</w:t>
      </w:r>
      <w:r w:rsidR="008578CB">
        <w:rPr>
          <w:rFonts w:ascii="Arial" w:hAnsi="Arial"/>
          <w:b/>
          <w:sz w:val="24"/>
          <w:highlight w:val="yellow"/>
        </w:rPr>
        <w:t xml:space="preserve">.1 </w:t>
      </w:r>
      <w:r w:rsidRPr="007D202A">
        <w:rPr>
          <w:rFonts w:ascii="Arial" w:hAnsi="Arial"/>
          <w:sz w:val="24"/>
          <w:highlight w:val="yellow"/>
        </w:rPr>
        <w:t xml:space="preserve">Remove </w:t>
      </w:r>
      <w:r w:rsidRPr="008578CB">
        <w:rPr>
          <w:rFonts w:ascii="Arial" w:hAnsi="Arial"/>
          <w:sz w:val="24"/>
          <w:highlight w:val="yellow"/>
        </w:rPr>
        <w:t xml:space="preserve">the </w:t>
      </w:r>
      <w:r w:rsidR="00A52B2F">
        <w:rPr>
          <w:rFonts w:ascii="Arial" w:hAnsi="Arial"/>
          <w:sz w:val="24"/>
          <w:highlight w:val="yellow"/>
        </w:rPr>
        <w:t>medium</w:t>
      </w:r>
      <w:r w:rsidR="00DD5DB9">
        <w:rPr>
          <w:rFonts w:ascii="Arial" w:hAnsi="Arial"/>
          <w:sz w:val="24"/>
          <w:highlight w:val="yellow"/>
        </w:rPr>
        <w:t xml:space="preserve"> </w:t>
      </w:r>
      <w:r w:rsidR="00DD5DB9" w:rsidRPr="007D202A">
        <w:rPr>
          <w:rFonts w:ascii="Arial" w:hAnsi="Arial"/>
          <w:sz w:val="24"/>
          <w:highlight w:val="yellow"/>
        </w:rPr>
        <w:t>from</w:t>
      </w:r>
      <w:r w:rsidRPr="007D202A">
        <w:rPr>
          <w:rFonts w:ascii="Arial" w:hAnsi="Arial"/>
          <w:sz w:val="24"/>
          <w:highlight w:val="yellow"/>
        </w:rPr>
        <w:t xml:space="preserve"> the </w:t>
      </w:r>
      <w:proofErr w:type="spellStart"/>
      <w:r w:rsidRPr="007D202A">
        <w:rPr>
          <w:rFonts w:ascii="Arial" w:hAnsi="Arial"/>
          <w:sz w:val="24"/>
          <w:highlight w:val="yellow"/>
        </w:rPr>
        <w:t>iPS</w:t>
      </w:r>
      <w:proofErr w:type="spellEnd"/>
      <w:r w:rsidRPr="007D202A">
        <w:rPr>
          <w:rFonts w:ascii="Arial" w:hAnsi="Arial"/>
          <w:sz w:val="24"/>
          <w:highlight w:val="yellow"/>
        </w:rPr>
        <w:t xml:space="preserve"> cells and rinse the </w:t>
      </w:r>
      <w:proofErr w:type="spellStart"/>
      <w:r w:rsidRPr="007D202A">
        <w:rPr>
          <w:rFonts w:ascii="Arial" w:hAnsi="Arial"/>
          <w:sz w:val="24"/>
          <w:highlight w:val="yellow"/>
        </w:rPr>
        <w:t>iPS</w:t>
      </w:r>
      <w:proofErr w:type="spellEnd"/>
      <w:r w:rsidRPr="007D202A">
        <w:rPr>
          <w:rFonts w:ascii="Arial" w:hAnsi="Arial"/>
          <w:sz w:val="24"/>
          <w:highlight w:val="yellow"/>
        </w:rPr>
        <w:t xml:space="preserve"> cells with 2 ml</w:t>
      </w:r>
      <w:r w:rsidR="00972612" w:rsidRPr="007D202A">
        <w:rPr>
          <w:rFonts w:ascii="Arial" w:hAnsi="Arial"/>
          <w:sz w:val="24"/>
          <w:highlight w:val="yellow"/>
        </w:rPr>
        <w:t xml:space="preserve"> of DMEM/F12. </w:t>
      </w:r>
      <w:r w:rsidRPr="007D202A">
        <w:rPr>
          <w:rFonts w:ascii="Arial" w:hAnsi="Arial"/>
          <w:sz w:val="24"/>
          <w:highlight w:val="yellow"/>
        </w:rPr>
        <w:t xml:space="preserve"> Add 750 µl </w:t>
      </w:r>
      <w:r w:rsidR="00DD5DB9" w:rsidRPr="007D202A">
        <w:rPr>
          <w:rFonts w:ascii="Arial" w:hAnsi="Arial"/>
          <w:sz w:val="24"/>
          <w:highlight w:val="yellow"/>
        </w:rPr>
        <w:t>of accutase</w:t>
      </w:r>
      <w:r w:rsidRPr="007D202A">
        <w:rPr>
          <w:rFonts w:ascii="Arial" w:hAnsi="Arial"/>
          <w:sz w:val="24"/>
          <w:highlight w:val="yellow"/>
        </w:rPr>
        <w:t xml:space="preserve"> </w:t>
      </w:r>
      <w:r w:rsidRPr="008578CB">
        <w:rPr>
          <w:rFonts w:ascii="Arial" w:hAnsi="Arial"/>
          <w:sz w:val="24"/>
          <w:highlight w:val="yellow"/>
        </w:rPr>
        <w:t xml:space="preserve">to </w:t>
      </w:r>
      <w:proofErr w:type="spellStart"/>
      <w:r w:rsidR="008578CB" w:rsidRPr="004A740C">
        <w:rPr>
          <w:rFonts w:ascii="Arial" w:hAnsi="Arial"/>
          <w:sz w:val="24"/>
          <w:highlight w:val="yellow"/>
        </w:rPr>
        <w:t>iPS</w:t>
      </w:r>
      <w:proofErr w:type="spellEnd"/>
      <w:r w:rsidR="008578CB" w:rsidRPr="004A740C">
        <w:rPr>
          <w:rFonts w:ascii="Arial" w:hAnsi="Arial"/>
          <w:sz w:val="24"/>
          <w:highlight w:val="yellow"/>
        </w:rPr>
        <w:t xml:space="preserve"> cells</w:t>
      </w:r>
      <w:r w:rsidR="008578CB" w:rsidRPr="008578CB">
        <w:rPr>
          <w:rFonts w:ascii="Arial" w:hAnsi="Arial"/>
          <w:sz w:val="24"/>
          <w:highlight w:val="yellow"/>
        </w:rPr>
        <w:t xml:space="preserve"> </w:t>
      </w:r>
      <w:r w:rsidR="008578CB">
        <w:rPr>
          <w:rFonts w:ascii="Arial" w:hAnsi="Arial"/>
          <w:sz w:val="24"/>
          <w:highlight w:val="yellow"/>
        </w:rPr>
        <w:t xml:space="preserve">at </w:t>
      </w:r>
      <w:r w:rsidRPr="007D202A">
        <w:rPr>
          <w:rFonts w:ascii="Arial" w:hAnsi="Arial"/>
          <w:sz w:val="24"/>
          <w:highlight w:val="yellow"/>
        </w:rPr>
        <w:t xml:space="preserve">each well of the </w:t>
      </w:r>
      <w:r w:rsidR="00B25A63">
        <w:rPr>
          <w:rFonts w:ascii="Arial" w:hAnsi="Arial"/>
          <w:sz w:val="24"/>
          <w:highlight w:val="yellow"/>
        </w:rPr>
        <w:t>6-</w:t>
      </w:r>
      <w:r w:rsidRPr="007D202A">
        <w:rPr>
          <w:rFonts w:ascii="Arial" w:hAnsi="Arial"/>
          <w:sz w:val="24"/>
          <w:highlight w:val="yellow"/>
        </w:rPr>
        <w:t xml:space="preserve">well </w:t>
      </w:r>
      <w:r w:rsidR="002E22BC" w:rsidRPr="007D202A">
        <w:rPr>
          <w:rFonts w:ascii="Arial" w:hAnsi="Arial"/>
          <w:sz w:val="24"/>
          <w:highlight w:val="yellow"/>
        </w:rPr>
        <w:t>plate</w:t>
      </w:r>
      <w:r w:rsidRPr="007D202A">
        <w:rPr>
          <w:rFonts w:ascii="Arial" w:hAnsi="Arial"/>
          <w:sz w:val="24"/>
          <w:highlight w:val="yellow"/>
        </w:rPr>
        <w:t>.  Incubate the cells at 37°C and 5% CO</w:t>
      </w:r>
      <w:r w:rsidRPr="004A740C">
        <w:rPr>
          <w:rFonts w:ascii="Arial" w:hAnsi="Arial"/>
          <w:sz w:val="24"/>
          <w:highlight w:val="yellow"/>
          <w:vertAlign w:val="subscript"/>
        </w:rPr>
        <w:t>2</w:t>
      </w:r>
      <w:r w:rsidRPr="007D202A">
        <w:rPr>
          <w:rFonts w:ascii="Arial" w:hAnsi="Arial"/>
          <w:sz w:val="24"/>
          <w:highlight w:val="yellow"/>
        </w:rPr>
        <w:t xml:space="preserve"> to allow the cells </w:t>
      </w:r>
      <w:proofErr w:type="gramStart"/>
      <w:r w:rsidRPr="007D202A">
        <w:rPr>
          <w:rFonts w:ascii="Arial" w:hAnsi="Arial"/>
          <w:sz w:val="24"/>
          <w:highlight w:val="yellow"/>
        </w:rPr>
        <w:t>to  detach</w:t>
      </w:r>
      <w:proofErr w:type="gramEnd"/>
      <w:r w:rsidRPr="007D202A">
        <w:rPr>
          <w:rFonts w:ascii="Arial" w:hAnsi="Arial"/>
          <w:sz w:val="24"/>
          <w:highlight w:val="yellow"/>
        </w:rPr>
        <w:t xml:space="preserve"> </w:t>
      </w:r>
      <w:r w:rsidR="00B25A63">
        <w:rPr>
          <w:rFonts w:ascii="Arial" w:hAnsi="Arial"/>
          <w:sz w:val="24"/>
          <w:highlight w:val="yellow"/>
        </w:rPr>
        <w:t xml:space="preserve">from the </w:t>
      </w:r>
      <w:r w:rsidR="007C514D">
        <w:rPr>
          <w:rFonts w:ascii="Arial" w:hAnsi="Arial"/>
          <w:sz w:val="24"/>
          <w:highlight w:val="yellow"/>
        </w:rPr>
        <w:t>plate</w:t>
      </w:r>
      <w:r w:rsidR="003C2AC6">
        <w:rPr>
          <w:rFonts w:ascii="Arial" w:hAnsi="Arial"/>
          <w:sz w:val="24"/>
          <w:highlight w:val="yellow"/>
        </w:rPr>
        <w:t xml:space="preserve"> </w:t>
      </w:r>
      <w:r w:rsidRPr="007D202A">
        <w:rPr>
          <w:rFonts w:ascii="Arial" w:hAnsi="Arial"/>
          <w:sz w:val="24"/>
          <w:highlight w:val="yellow"/>
        </w:rPr>
        <w:t>(approximately 5- 10 minutes).</w:t>
      </w:r>
    </w:p>
    <w:p w14:paraId="4E29B769" w14:textId="77777777" w:rsidR="00DA0730" w:rsidRPr="007D202A" w:rsidRDefault="00DA0730" w:rsidP="004A740C">
      <w:pPr>
        <w:spacing w:after="0" w:line="240" w:lineRule="auto"/>
        <w:jc w:val="both"/>
        <w:rPr>
          <w:rFonts w:ascii="Arial" w:hAnsi="Arial"/>
          <w:sz w:val="24"/>
          <w:highlight w:val="yellow"/>
        </w:rPr>
      </w:pPr>
    </w:p>
    <w:p w14:paraId="53175990" w14:textId="64278DDF" w:rsidR="009E3560" w:rsidRDefault="009E3560" w:rsidP="004A740C">
      <w:pPr>
        <w:spacing w:after="0" w:line="240" w:lineRule="auto"/>
        <w:jc w:val="both"/>
        <w:rPr>
          <w:rFonts w:ascii="Arial" w:hAnsi="Arial"/>
          <w:sz w:val="24"/>
          <w:highlight w:val="yellow"/>
        </w:rPr>
      </w:pPr>
      <w:r w:rsidRPr="007D202A">
        <w:rPr>
          <w:rFonts w:ascii="Arial" w:hAnsi="Arial"/>
          <w:b/>
          <w:sz w:val="24"/>
          <w:highlight w:val="yellow"/>
        </w:rPr>
        <w:t>4.</w:t>
      </w:r>
      <w:r w:rsidR="00FF0442">
        <w:rPr>
          <w:rFonts w:ascii="Arial" w:hAnsi="Arial"/>
          <w:b/>
          <w:sz w:val="24"/>
          <w:highlight w:val="yellow"/>
        </w:rPr>
        <w:t>1.</w:t>
      </w:r>
      <w:r w:rsidR="00DD5DB9">
        <w:rPr>
          <w:rFonts w:ascii="Arial" w:hAnsi="Arial"/>
          <w:b/>
          <w:sz w:val="24"/>
          <w:highlight w:val="yellow"/>
        </w:rPr>
        <w:t xml:space="preserve">2 </w:t>
      </w:r>
      <w:r w:rsidRPr="007D202A">
        <w:rPr>
          <w:rFonts w:ascii="Arial" w:hAnsi="Arial"/>
          <w:sz w:val="24"/>
          <w:highlight w:val="yellow"/>
        </w:rPr>
        <w:t>Use a pipette to gently dissociate any remaining cell</w:t>
      </w:r>
      <w:r w:rsidR="00785EA2">
        <w:rPr>
          <w:rFonts w:ascii="Arial" w:hAnsi="Arial"/>
          <w:sz w:val="24"/>
          <w:highlight w:val="yellow"/>
        </w:rPr>
        <w:t>s</w:t>
      </w:r>
      <w:r w:rsidRPr="007D202A">
        <w:rPr>
          <w:rFonts w:ascii="Arial" w:hAnsi="Arial"/>
          <w:sz w:val="24"/>
          <w:highlight w:val="yellow"/>
        </w:rPr>
        <w:t xml:space="preserve"> and to detach any remaining cells on the plate surface. Transfer the cell</w:t>
      </w:r>
      <w:r w:rsidR="00101958">
        <w:rPr>
          <w:rFonts w:ascii="Arial" w:hAnsi="Arial"/>
          <w:sz w:val="24"/>
          <w:highlight w:val="yellow"/>
        </w:rPr>
        <w:t>s</w:t>
      </w:r>
      <w:r w:rsidRPr="007D202A">
        <w:rPr>
          <w:rFonts w:ascii="Arial" w:hAnsi="Arial"/>
          <w:sz w:val="24"/>
          <w:highlight w:val="yellow"/>
        </w:rPr>
        <w:t xml:space="preserve"> to a 50 ml conical tube. Rinse the plate with 5 ml of DMEM/F12</w:t>
      </w:r>
      <w:r w:rsidR="00FF0359">
        <w:rPr>
          <w:rFonts w:ascii="Arial" w:hAnsi="Arial"/>
          <w:sz w:val="24"/>
          <w:highlight w:val="yellow"/>
        </w:rPr>
        <w:t xml:space="preserve">and </w:t>
      </w:r>
      <w:r w:rsidRPr="007D202A">
        <w:rPr>
          <w:rFonts w:ascii="Arial" w:hAnsi="Arial"/>
          <w:sz w:val="24"/>
          <w:highlight w:val="yellow"/>
        </w:rPr>
        <w:t xml:space="preserve">combine the rinsed DMEM/F12 with the cells in the conical tube. </w:t>
      </w:r>
      <w:r w:rsidRPr="007D202A">
        <w:rPr>
          <w:rFonts w:ascii="Arial" w:hAnsi="Arial"/>
          <w:sz w:val="24"/>
          <w:highlight w:val="yellow"/>
        </w:rPr>
        <w:lastRenderedPageBreak/>
        <w:t>Pass the cell suspension through a 40 µm cell strainer to remove any possible residual cell clumps.</w:t>
      </w:r>
    </w:p>
    <w:p w14:paraId="454700BA" w14:textId="77777777" w:rsidR="00DA0730" w:rsidRPr="007D202A" w:rsidRDefault="00DA0730" w:rsidP="004A740C">
      <w:pPr>
        <w:spacing w:after="0" w:line="240" w:lineRule="auto"/>
        <w:jc w:val="both"/>
        <w:rPr>
          <w:rFonts w:ascii="Arial" w:hAnsi="Arial"/>
          <w:sz w:val="24"/>
          <w:highlight w:val="yellow"/>
        </w:rPr>
      </w:pPr>
    </w:p>
    <w:p w14:paraId="41D3D06A" w14:textId="6B88B07C" w:rsidR="009E3560" w:rsidRDefault="009E3560" w:rsidP="004A740C">
      <w:pPr>
        <w:spacing w:after="0" w:line="240" w:lineRule="auto"/>
        <w:jc w:val="both"/>
        <w:rPr>
          <w:rFonts w:ascii="Arial" w:hAnsi="Arial"/>
          <w:sz w:val="24"/>
          <w:highlight w:val="yellow"/>
        </w:rPr>
      </w:pPr>
      <w:r w:rsidRPr="007D202A">
        <w:rPr>
          <w:rFonts w:ascii="Arial" w:hAnsi="Arial"/>
          <w:b/>
          <w:sz w:val="24"/>
          <w:highlight w:val="yellow"/>
        </w:rPr>
        <w:t>4.</w:t>
      </w:r>
      <w:r w:rsidR="00FF0442">
        <w:rPr>
          <w:rFonts w:ascii="Arial" w:hAnsi="Arial"/>
          <w:b/>
          <w:sz w:val="24"/>
          <w:highlight w:val="yellow"/>
        </w:rPr>
        <w:t>1.</w:t>
      </w:r>
      <w:r w:rsidR="00DD5DB9">
        <w:rPr>
          <w:rFonts w:ascii="Arial" w:hAnsi="Arial"/>
          <w:b/>
          <w:sz w:val="24"/>
          <w:highlight w:val="yellow"/>
        </w:rPr>
        <w:t>3</w:t>
      </w:r>
      <w:r w:rsidR="00DD5DB9" w:rsidRPr="007D202A">
        <w:rPr>
          <w:rFonts w:ascii="Arial" w:hAnsi="Arial"/>
          <w:sz w:val="24"/>
          <w:highlight w:val="yellow"/>
        </w:rPr>
        <w:t xml:space="preserve"> </w:t>
      </w:r>
      <w:r w:rsidRPr="007D202A">
        <w:rPr>
          <w:rFonts w:ascii="Arial" w:hAnsi="Arial"/>
          <w:sz w:val="24"/>
          <w:highlight w:val="yellow"/>
        </w:rPr>
        <w:t>C</w:t>
      </w:r>
      <w:r w:rsidR="00972612" w:rsidRPr="007D202A">
        <w:rPr>
          <w:rFonts w:ascii="Arial" w:hAnsi="Arial"/>
          <w:sz w:val="24"/>
          <w:highlight w:val="yellow"/>
        </w:rPr>
        <w:t xml:space="preserve">entrifuge the </w:t>
      </w:r>
      <w:r w:rsidRPr="007D202A">
        <w:rPr>
          <w:rFonts w:ascii="Arial" w:hAnsi="Arial"/>
          <w:sz w:val="24"/>
          <w:highlight w:val="yellow"/>
        </w:rPr>
        <w:t>cells at 300 x</w:t>
      </w:r>
      <w:r w:rsidR="00063981">
        <w:rPr>
          <w:rFonts w:ascii="Arial" w:hAnsi="Arial"/>
          <w:sz w:val="24"/>
          <w:highlight w:val="yellow"/>
        </w:rPr>
        <w:t xml:space="preserve"> </w:t>
      </w:r>
      <w:r w:rsidRPr="007D202A">
        <w:rPr>
          <w:rFonts w:ascii="Arial" w:hAnsi="Arial"/>
          <w:sz w:val="24"/>
          <w:highlight w:val="yellow"/>
        </w:rPr>
        <w:t xml:space="preserve">g for 5 minutes at room temperature to remove the </w:t>
      </w:r>
      <w:r w:rsidR="00972612" w:rsidRPr="007D202A">
        <w:rPr>
          <w:rFonts w:ascii="Arial" w:hAnsi="Arial"/>
          <w:sz w:val="24"/>
          <w:highlight w:val="yellow"/>
        </w:rPr>
        <w:t>accutase</w:t>
      </w:r>
      <w:r w:rsidR="00FF0442">
        <w:rPr>
          <w:rFonts w:ascii="Arial" w:hAnsi="Arial"/>
          <w:sz w:val="24"/>
          <w:highlight w:val="yellow"/>
        </w:rPr>
        <w:t>.</w:t>
      </w:r>
      <w:r w:rsidRPr="007D202A">
        <w:rPr>
          <w:rFonts w:ascii="Arial" w:hAnsi="Arial"/>
          <w:sz w:val="24"/>
          <w:highlight w:val="yellow"/>
        </w:rPr>
        <w:t xml:space="preserve"> </w:t>
      </w:r>
      <w:r w:rsidR="00FF0442">
        <w:rPr>
          <w:rFonts w:ascii="Arial" w:hAnsi="Arial"/>
          <w:sz w:val="24"/>
          <w:highlight w:val="yellow"/>
        </w:rPr>
        <w:t>R</w:t>
      </w:r>
      <w:r w:rsidRPr="007D202A">
        <w:rPr>
          <w:rFonts w:ascii="Arial" w:hAnsi="Arial"/>
          <w:sz w:val="24"/>
          <w:highlight w:val="yellow"/>
        </w:rPr>
        <w:t xml:space="preserve">esuspend the cell pellet in EB formation </w:t>
      </w:r>
      <w:r w:rsidR="00A52B2F">
        <w:rPr>
          <w:rFonts w:ascii="Arial" w:hAnsi="Arial"/>
          <w:sz w:val="24"/>
          <w:highlight w:val="yellow"/>
        </w:rPr>
        <w:t>medium</w:t>
      </w:r>
      <w:r w:rsidRPr="007D202A">
        <w:rPr>
          <w:rFonts w:ascii="Arial" w:hAnsi="Arial"/>
          <w:sz w:val="24"/>
          <w:highlight w:val="yellow"/>
        </w:rPr>
        <w:t xml:space="preserve"> so that the cell concentration is </w:t>
      </w:r>
      <w:proofErr w:type="gramStart"/>
      <w:r w:rsidRPr="007D202A">
        <w:rPr>
          <w:rFonts w:ascii="Arial" w:hAnsi="Arial"/>
          <w:sz w:val="24"/>
          <w:highlight w:val="yellow"/>
        </w:rPr>
        <w:t>approximately 0.5-</w:t>
      </w:r>
      <w:r w:rsidR="000B7B9B">
        <w:rPr>
          <w:rFonts w:ascii="Arial" w:hAnsi="Arial"/>
          <w:sz w:val="24"/>
          <w:highlight w:val="yellow"/>
        </w:rPr>
        <w:t xml:space="preserve"> </w:t>
      </w:r>
      <w:r w:rsidRPr="007D202A">
        <w:rPr>
          <w:rFonts w:ascii="Arial" w:hAnsi="Arial"/>
          <w:sz w:val="24"/>
          <w:highlight w:val="yellow"/>
        </w:rPr>
        <w:t>1.0 x 10</w:t>
      </w:r>
      <w:r w:rsidR="00B6494E" w:rsidRPr="007D202A">
        <w:rPr>
          <w:rFonts w:ascii="Arial" w:hAnsi="Arial"/>
          <w:sz w:val="24"/>
          <w:highlight w:val="yellow"/>
          <w:vertAlign w:val="superscript"/>
        </w:rPr>
        <w:t>7</w:t>
      </w:r>
      <w:r w:rsidRPr="007D202A">
        <w:rPr>
          <w:rFonts w:ascii="Arial" w:hAnsi="Arial"/>
          <w:sz w:val="24"/>
          <w:highlight w:val="yellow"/>
        </w:rPr>
        <w:t xml:space="preserve"> cells/ml</w:t>
      </w:r>
      <w:proofErr w:type="gramEnd"/>
      <w:r w:rsidRPr="007D202A">
        <w:rPr>
          <w:rFonts w:ascii="Arial" w:hAnsi="Arial"/>
          <w:sz w:val="24"/>
          <w:highlight w:val="yellow"/>
        </w:rPr>
        <w:t>.</w:t>
      </w:r>
    </w:p>
    <w:p w14:paraId="4FF3C0FA" w14:textId="77777777" w:rsidR="00DA0730" w:rsidRPr="007D202A" w:rsidRDefault="00DA0730" w:rsidP="004A740C">
      <w:pPr>
        <w:spacing w:after="0" w:line="240" w:lineRule="auto"/>
        <w:jc w:val="both"/>
        <w:rPr>
          <w:rFonts w:ascii="Arial" w:hAnsi="Arial"/>
          <w:sz w:val="24"/>
          <w:highlight w:val="yellow"/>
        </w:rPr>
      </w:pPr>
    </w:p>
    <w:p w14:paraId="75EF49F2" w14:textId="440A41FE" w:rsidR="009E3560" w:rsidRDefault="009E3560" w:rsidP="004A740C">
      <w:pPr>
        <w:spacing w:after="0" w:line="240" w:lineRule="auto"/>
        <w:jc w:val="both"/>
        <w:rPr>
          <w:rFonts w:ascii="Arial" w:hAnsi="Arial"/>
          <w:sz w:val="24"/>
        </w:rPr>
      </w:pPr>
      <w:r w:rsidRPr="007D202A">
        <w:rPr>
          <w:rFonts w:ascii="Arial" w:hAnsi="Arial"/>
          <w:b/>
          <w:sz w:val="24"/>
          <w:highlight w:val="yellow"/>
        </w:rPr>
        <w:t>4.</w:t>
      </w:r>
      <w:r w:rsidR="00FF0442">
        <w:rPr>
          <w:rFonts w:ascii="Arial" w:hAnsi="Arial"/>
          <w:b/>
          <w:sz w:val="24"/>
          <w:highlight w:val="yellow"/>
        </w:rPr>
        <w:t>1.</w:t>
      </w:r>
      <w:r w:rsidR="00DD5DB9">
        <w:rPr>
          <w:rFonts w:ascii="Arial" w:hAnsi="Arial"/>
          <w:b/>
          <w:sz w:val="24"/>
          <w:highlight w:val="yellow"/>
        </w:rPr>
        <w:t>4</w:t>
      </w:r>
      <w:r w:rsidR="00DD5DB9" w:rsidRPr="007D202A">
        <w:rPr>
          <w:rFonts w:ascii="Arial" w:hAnsi="Arial"/>
          <w:sz w:val="24"/>
          <w:highlight w:val="yellow"/>
        </w:rPr>
        <w:t xml:space="preserve"> </w:t>
      </w:r>
      <w:r w:rsidRPr="007D202A">
        <w:rPr>
          <w:rFonts w:ascii="Arial" w:hAnsi="Arial"/>
          <w:sz w:val="24"/>
          <w:highlight w:val="yellow"/>
        </w:rPr>
        <w:t xml:space="preserve">Determine the number of viable cells by counting the cells with </w:t>
      </w:r>
      <w:proofErr w:type="spellStart"/>
      <w:r w:rsidRPr="007D202A">
        <w:rPr>
          <w:rFonts w:ascii="Arial" w:hAnsi="Arial"/>
          <w:sz w:val="24"/>
          <w:highlight w:val="yellow"/>
        </w:rPr>
        <w:t>Trypan</w:t>
      </w:r>
      <w:proofErr w:type="spellEnd"/>
      <w:r w:rsidRPr="007D202A">
        <w:rPr>
          <w:rFonts w:ascii="Arial" w:hAnsi="Arial"/>
          <w:sz w:val="24"/>
          <w:highlight w:val="yellow"/>
        </w:rPr>
        <w:t xml:space="preserve"> Blue and a hemocytometer.</w:t>
      </w:r>
    </w:p>
    <w:p w14:paraId="553F15C1" w14:textId="77777777" w:rsidR="00DA0730" w:rsidRPr="00A751D6" w:rsidRDefault="00DA0730" w:rsidP="004A740C">
      <w:pPr>
        <w:spacing w:after="0" w:line="240" w:lineRule="auto"/>
        <w:jc w:val="both"/>
        <w:rPr>
          <w:rFonts w:ascii="Arial" w:hAnsi="Arial" w:cs="Arial"/>
          <w:sz w:val="24"/>
          <w:szCs w:val="24"/>
        </w:rPr>
      </w:pPr>
    </w:p>
    <w:p w14:paraId="77F4C824" w14:textId="2B6EBF46" w:rsidR="009E3560" w:rsidRPr="007D202A" w:rsidRDefault="00FF0442" w:rsidP="004A740C">
      <w:pPr>
        <w:pStyle w:val="ColorfulList-Accent11"/>
        <w:ind w:left="0"/>
        <w:rPr>
          <w:rFonts w:ascii="Arial" w:hAnsi="Arial"/>
          <w:b/>
          <w:color w:val="auto"/>
          <w:highlight w:val="yellow"/>
        </w:rPr>
      </w:pPr>
      <w:r w:rsidRPr="004A740C">
        <w:rPr>
          <w:rFonts w:ascii="Arial" w:hAnsi="Arial"/>
          <w:b/>
          <w:color w:val="auto"/>
          <w:highlight w:val="yellow"/>
        </w:rPr>
        <w:t>4.2</w:t>
      </w:r>
      <w:r w:rsidR="00BB7C74">
        <w:rPr>
          <w:rFonts w:ascii="Arial" w:hAnsi="Arial"/>
          <w:color w:val="auto"/>
          <w:highlight w:val="yellow"/>
        </w:rPr>
        <w:t xml:space="preserve"> </w:t>
      </w:r>
      <w:r>
        <w:rPr>
          <w:rFonts w:ascii="Arial" w:hAnsi="Arial"/>
          <w:color w:val="auto"/>
          <w:highlight w:val="yellow"/>
        </w:rPr>
        <w:t xml:space="preserve">Adjusting cell density in </w:t>
      </w:r>
      <w:proofErr w:type="spellStart"/>
      <w:r>
        <w:rPr>
          <w:rFonts w:ascii="Arial" w:hAnsi="Arial"/>
          <w:color w:val="auto"/>
          <w:highlight w:val="yellow"/>
        </w:rPr>
        <w:t>microwells</w:t>
      </w:r>
      <w:proofErr w:type="spellEnd"/>
      <w:r>
        <w:rPr>
          <w:rFonts w:ascii="Arial" w:hAnsi="Arial"/>
          <w:color w:val="auto"/>
          <w:highlight w:val="yellow"/>
        </w:rPr>
        <w:t xml:space="preserve"> to form </w:t>
      </w:r>
      <w:r w:rsidR="003C2AC6">
        <w:rPr>
          <w:rFonts w:ascii="Arial" w:hAnsi="Arial"/>
          <w:color w:val="auto"/>
          <w:highlight w:val="yellow"/>
        </w:rPr>
        <w:t xml:space="preserve">size-controlled </w:t>
      </w:r>
      <w:r>
        <w:rPr>
          <w:rFonts w:ascii="Arial" w:hAnsi="Arial"/>
          <w:color w:val="auto"/>
          <w:highlight w:val="yellow"/>
        </w:rPr>
        <w:t>EBs</w:t>
      </w:r>
    </w:p>
    <w:p w14:paraId="04AEF741" w14:textId="77777777" w:rsidR="009E3560" w:rsidRPr="007D202A" w:rsidRDefault="009E3560" w:rsidP="004A740C">
      <w:pPr>
        <w:pStyle w:val="ColorfulList-Accent11"/>
        <w:ind w:left="0"/>
        <w:rPr>
          <w:rFonts w:ascii="Arial" w:hAnsi="Arial"/>
          <w:b/>
          <w:color w:val="auto"/>
          <w:highlight w:val="yellow"/>
        </w:rPr>
      </w:pPr>
    </w:p>
    <w:p w14:paraId="58562449" w14:textId="470EAEAC" w:rsidR="009E3560" w:rsidRDefault="00FF0442" w:rsidP="004A740C">
      <w:pPr>
        <w:spacing w:after="0" w:line="240" w:lineRule="auto"/>
        <w:jc w:val="both"/>
        <w:rPr>
          <w:rFonts w:ascii="Arial" w:hAnsi="Arial"/>
          <w:sz w:val="24"/>
          <w:highlight w:val="yellow"/>
        </w:rPr>
      </w:pPr>
      <w:r>
        <w:rPr>
          <w:rFonts w:ascii="Arial" w:hAnsi="Arial"/>
          <w:b/>
          <w:highlight w:val="yellow"/>
        </w:rPr>
        <w:t>4.2.1</w:t>
      </w:r>
      <w:r w:rsidR="009E3560" w:rsidRPr="007D202A">
        <w:rPr>
          <w:rFonts w:ascii="Arial" w:hAnsi="Arial"/>
          <w:highlight w:val="yellow"/>
        </w:rPr>
        <w:t xml:space="preserve"> </w:t>
      </w:r>
      <w:r w:rsidR="000169EB">
        <w:rPr>
          <w:rFonts w:ascii="Arial" w:hAnsi="Arial"/>
          <w:highlight w:val="yellow"/>
        </w:rPr>
        <w:t xml:space="preserve">Adjust the number of cells </w:t>
      </w:r>
      <w:r w:rsidR="009E3560" w:rsidRPr="007D202A">
        <w:rPr>
          <w:rFonts w:ascii="Arial" w:hAnsi="Arial"/>
          <w:highlight w:val="yellow"/>
        </w:rPr>
        <w:t xml:space="preserve">to each well of the </w:t>
      </w:r>
      <w:proofErr w:type="spellStart"/>
      <w:proofErr w:type="gramStart"/>
      <w:r w:rsidR="00101958">
        <w:rPr>
          <w:rFonts w:ascii="Arial" w:hAnsi="Arial"/>
          <w:highlight w:val="yellow"/>
        </w:rPr>
        <w:t>microwell</w:t>
      </w:r>
      <w:proofErr w:type="spellEnd"/>
      <w:r w:rsidR="00101958">
        <w:rPr>
          <w:rFonts w:ascii="Arial" w:hAnsi="Arial"/>
          <w:highlight w:val="yellow"/>
        </w:rPr>
        <w:t xml:space="preserve"> </w:t>
      </w:r>
      <w:r w:rsidR="002E22BC" w:rsidRPr="00FA48D1">
        <w:rPr>
          <w:rFonts w:ascii="Arial" w:hAnsi="Arial" w:cs="Arial"/>
          <w:highlight w:val="yellow"/>
        </w:rPr>
        <w:t xml:space="preserve"> </w:t>
      </w:r>
      <w:r w:rsidR="002E22BC" w:rsidRPr="00FA48D1">
        <w:rPr>
          <w:rFonts w:ascii="Arial" w:hAnsi="Arial"/>
          <w:highlight w:val="yellow"/>
        </w:rPr>
        <w:t>plate</w:t>
      </w:r>
      <w:proofErr w:type="gramEnd"/>
      <w:r w:rsidR="009E3560" w:rsidRPr="00FA48D1">
        <w:rPr>
          <w:rFonts w:ascii="Arial" w:hAnsi="Arial"/>
          <w:highlight w:val="yellow"/>
        </w:rPr>
        <w:t xml:space="preserve"> </w:t>
      </w:r>
      <w:r w:rsidR="009E3560" w:rsidRPr="007D202A">
        <w:rPr>
          <w:rFonts w:ascii="Arial" w:hAnsi="Arial"/>
          <w:highlight w:val="yellow"/>
        </w:rPr>
        <w:t>to generate the desired EB size</w:t>
      </w:r>
      <w:r w:rsidR="00873443">
        <w:rPr>
          <w:rFonts w:ascii="Arial" w:hAnsi="Arial"/>
          <w:highlight w:val="yellow"/>
        </w:rPr>
        <w:t xml:space="preserve">s. </w:t>
      </w:r>
      <w:r w:rsidR="00800F6E">
        <w:rPr>
          <w:rFonts w:ascii="Arial" w:hAnsi="Arial"/>
          <w:sz w:val="24"/>
          <w:highlight w:val="yellow"/>
        </w:rPr>
        <w:t xml:space="preserve">Add </w:t>
      </w:r>
      <w:r w:rsidR="009E3560" w:rsidRPr="007D202A">
        <w:rPr>
          <w:rFonts w:ascii="Arial" w:hAnsi="Arial"/>
          <w:sz w:val="24"/>
          <w:highlight w:val="yellow"/>
        </w:rPr>
        <w:t xml:space="preserve">cells to the </w:t>
      </w:r>
      <w:proofErr w:type="spellStart"/>
      <w:r w:rsidR="00800F6E">
        <w:rPr>
          <w:rFonts w:ascii="Arial" w:hAnsi="Arial"/>
          <w:sz w:val="24"/>
          <w:highlight w:val="yellow"/>
        </w:rPr>
        <w:t>micro</w:t>
      </w:r>
      <w:r w:rsidR="009E3560" w:rsidRPr="007D202A">
        <w:rPr>
          <w:rFonts w:ascii="Arial" w:hAnsi="Arial"/>
          <w:sz w:val="24"/>
          <w:highlight w:val="yellow"/>
        </w:rPr>
        <w:t>wells</w:t>
      </w:r>
      <w:proofErr w:type="spellEnd"/>
      <w:r w:rsidR="001E25BF">
        <w:rPr>
          <w:rFonts w:ascii="Arial" w:hAnsi="Arial"/>
          <w:sz w:val="24"/>
          <w:highlight w:val="yellow"/>
        </w:rPr>
        <w:t xml:space="preserve"> of the </w:t>
      </w:r>
      <w:r w:rsidR="00DD5DB9">
        <w:rPr>
          <w:rFonts w:ascii="Arial" w:hAnsi="Arial"/>
          <w:sz w:val="24"/>
          <w:highlight w:val="yellow"/>
        </w:rPr>
        <w:t xml:space="preserve">plates prepared in step </w:t>
      </w:r>
      <w:r w:rsidR="001E25BF">
        <w:rPr>
          <w:rFonts w:ascii="Arial" w:hAnsi="Arial"/>
          <w:sz w:val="24"/>
          <w:highlight w:val="yellow"/>
        </w:rPr>
        <w:t>1.9</w:t>
      </w:r>
      <w:r w:rsidR="00DD5DB9">
        <w:rPr>
          <w:rFonts w:ascii="Arial" w:hAnsi="Arial"/>
          <w:sz w:val="24"/>
          <w:highlight w:val="yellow"/>
        </w:rPr>
        <w:t>.</w:t>
      </w:r>
      <w:proofErr w:type="gramStart"/>
      <w:r w:rsidR="009E3560" w:rsidRPr="007D202A">
        <w:rPr>
          <w:rFonts w:ascii="Arial" w:hAnsi="Arial"/>
          <w:sz w:val="24"/>
          <w:highlight w:val="yellow"/>
        </w:rPr>
        <w:t>,</w:t>
      </w:r>
      <w:proofErr w:type="gramEnd"/>
      <w:r w:rsidR="009E3560" w:rsidRPr="007D202A">
        <w:rPr>
          <w:rFonts w:ascii="Arial" w:hAnsi="Arial"/>
          <w:sz w:val="24"/>
          <w:highlight w:val="yellow"/>
        </w:rPr>
        <w:t xml:space="preserve"> </w:t>
      </w:r>
      <w:r w:rsidR="00DD5DB9">
        <w:rPr>
          <w:rFonts w:ascii="Arial" w:hAnsi="Arial"/>
          <w:sz w:val="24"/>
          <w:highlight w:val="yellow"/>
        </w:rPr>
        <w:t>E</w:t>
      </w:r>
      <w:r w:rsidR="009E3560" w:rsidRPr="007D202A">
        <w:rPr>
          <w:rFonts w:ascii="Arial" w:hAnsi="Arial"/>
          <w:sz w:val="24"/>
          <w:highlight w:val="yellow"/>
        </w:rPr>
        <w:t xml:space="preserve">venly distribute the cells by gently </w:t>
      </w:r>
      <w:r w:rsidR="00E277C9" w:rsidRPr="007D202A">
        <w:rPr>
          <w:rFonts w:ascii="Arial" w:hAnsi="Arial"/>
          <w:sz w:val="24"/>
          <w:highlight w:val="yellow"/>
        </w:rPr>
        <w:t>pipetting</w:t>
      </w:r>
      <w:r w:rsidR="009E3560" w:rsidRPr="007D202A">
        <w:rPr>
          <w:rFonts w:ascii="Arial" w:hAnsi="Arial"/>
          <w:sz w:val="24"/>
          <w:highlight w:val="yellow"/>
        </w:rPr>
        <w:t xml:space="preserve"> the cells several times.</w:t>
      </w:r>
    </w:p>
    <w:p w14:paraId="194FDF8B" w14:textId="77777777" w:rsidR="00DD5DB9" w:rsidRDefault="00DD5DB9" w:rsidP="004A740C">
      <w:pPr>
        <w:spacing w:after="0" w:line="240" w:lineRule="auto"/>
        <w:jc w:val="both"/>
        <w:rPr>
          <w:rFonts w:ascii="Arial" w:hAnsi="Arial"/>
          <w:sz w:val="24"/>
          <w:highlight w:val="yellow"/>
        </w:rPr>
      </w:pPr>
    </w:p>
    <w:p w14:paraId="069FA801" w14:textId="283F8FEB" w:rsidR="00274648" w:rsidRDefault="00DD5DB9" w:rsidP="004A740C">
      <w:pPr>
        <w:spacing w:after="0" w:line="240" w:lineRule="auto"/>
        <w:jc w:val="both"/>
        <w:rPr>
          <w:rFonts w:ascii="Arial" w:hAnsi="Arial"/>
          <w:sz w:val="24"/>
        </w:rPr>
      </w:pPr>
      <w:r w:rsidRPr="00DD5DB9">
        <w:rPr>
          <w:rFonts w:ascii="Arial" w:hAnsi="Arial"/>
          <w:b/>
          <w:sz w:val="24"/>
        </w:rPr>
        <w:t>NOTE:</w:t>
      </w:r>
      <w:r>
        <w:rPr>
          <w:rFonts w:ascii="Arial" w:hAnsi="Arial"/>
          <w:sz w:val="24"/>
        </w:rPr>
        <w:t xml:space="preserve"> </w:t>
      </w:r>
      <w:r w:rsidRPr="00DD5DB9">
        <w:rPr>
          <w:rFonts w:ascii="Arial" w:hAnsi="Arial"/>
          <w:sz w:val="24"/>
        </w:rPr>
        <w:t xml:space="preserve">Number of cells required per well = desired number of cells per EB x number of </w:t>
      </w:r>
      <w:proofErr w:type="spellStart"/>
      <w:r w:rsidRPr="00DD5DB9">
        <w:rPr>
          <w:rFonts w:ascii="Arial" w:hAnsi="Arial"/>
          <w:sz w:val="24"/>
        </w:rPr>
        <w:t>microwells</w:t>
      </w:r>
      <w:proofErr w:type="spellEnd"/>
      <w:r w:rsidRPr="00DD5DB9">
        <w:rPr>
          <w:rFonts w:ascii="Arial" w:hAnsi="Arial"/>
          <w:sz w:val="24"/>
        </w:rPr>
        <w:t xml:space="preserve"> per well.</w:t>
      </w:r>
    </w:p>
    <w:p w14:paraId="2980FB98" w14:textId="77777777" w:rsidR="00DD5DB9" w:rsidRPr="00DD5DB9" w:rsidRDefault="00DD5DB9" w:rsidP="004A740C">
      <w:pPr>
        <w:spacing w:after="0" w:line="240" w:lineRule="auto"/>
        <w:jc w:val="both"/>
        <w:rPr>
          <w:rFonts w:ascii="Arial" w:hAnsi="Arial"/>
          <w:sz w:val="28"/>
          <w:highlight w:val="yellow"/>
        </w:rPr>
      </w:pPr>
    </w:p>
    <w:p w14:paraId="46009C01" w14:textId="75E7816D" w:rsidR="009E3560" w:rsidRPr="007D202A" w:rsidRDefault="00FF0442" w:rsidP="004A740C">
      <w:pPr>
        <w:spacing w:after="0" w:line="240" w:lineRule="auto"/>
        <w:jc w:val="both"/>
        <w:rPr>
          <w:rFonts w:ascii="Arial" w:hAnsi="Arial"/>
          <w:sz w:val="24"/>
          <w:highlight w:val="yellow"/>
        </w:rPr>
      </w:pPr>
      <w:r>
        <w:rPr>
          <w:rFonts w:ascii="Arial" w:hAnsi="Arial"/>
          <w:b/>
          <w:sz w:val="24"/>
          <w:highlight w:val="yellow"/>
        </w:rPr>
        <w:t>4</w:t>
      </w:r>
      <w:r w:rsidR="0008670C">
        <w:rPr>
          <w:rFonts w:ascii="Arial" w:hAnsi="Arial"/>
          <w:b/>
          <w:sz w:val="24"/>
          <w:highlight w:val="yellow"/>
        </w:rPr>
        <w:t>.</w:t>
      </w:r>
      <w:r>
        <w:rPr>
          <w:rFonts w:ascii="Arial" w:hAnsi="Arial"/>
          <w:b/>
          <w:sz w:val="24"/>
          <w:highlight w:val="yellow"/>
        </w:rPr>
        <w:t>2</w:t>
      </w:r>
      <w:r w:rsidR="0008670C">
        <w:rPr>
          <w:rFonts w:ascii="Arial" w:hAnsi="Arial"/>
          <w:b/>
          <w:sz w:val="24"/>
          <w:highlight w:val="yellow"/>
        </w:rPr>
        <w:t>.</w:t>
      </w:r>
      <w:r w:rsidR="00A87A93">
        <w:rPr>
          <w:rFonts w:ascii="Arial" w:hAnsi="Arial"/>
          <w:b/>
          <w:sz w:val="24"/>
          <w:highlight w:val="yellow"/>
        </w:rPr>
        <w:t>2</w:t>
      </w:r>
      <w:r w:rsidR="00A87A93" w:rsidRPr="007D202A">
        <w:rPr>
          <w:rFonts w:ascii="Arial" w:hAnsi="Arial"/>
          <w:sz w:val="24"/>
          <w:highlight w:val="yellow"/>
        </w:rPr>
        <w:t xml:space="preserve"> </w:t>
      </w:r>
      <w:r w:rsidR="009E3560" w:rsidRPr="007D202A">
        <w:rPr>
          <w:rFonts w:ascii="Arial" w:hAnsi="Arial"/>
          <w:sz w:val="24"/>
          <w:highlight w:val="yellow"/>
        </w:rPr>
        <w:t xml:space="preserve">Adjust the </w:t>
      </w:r>
      <w:r w:rsidR="00873443" w:rsidRPr="00A4010E">
        <w:rPr>
          <w:rFonts w:ascii="Arial" w:hAnsi="Arial"/>
          <w:sz w:val="24"/>
          <w:highlight w:val="yellow"/>
        </w:rPr>
        <w:t xml:space="preserve">EB formation </w:t>
      </w:r>
      <w:r w:rsidR="00A52B2F">
        <w:rPr>
          <w:rFonts w:ascii="Arial" w:hAnsi="Arial"/>
          <w:sz w:val="24"/>
          <w:highlight w:val="yellow"/>
        </w:rPr>
        <w:t>medium</w:t>
      </w:r>
      <w:r w:rsidR="009E3560" w:rsidRPr="00873443">
        <w:rPr>
          <w:rFonts w:ascii="Arial" w:hAnsi="Arial"/>
          <w:sz w:val="24"/>
          <w:highlight w:val="yellow"/>
        </w:rPr>
        <w:t xml:space="preserve"> </w:t>
      </w:r>
      <w:r w:rsidR="00244FAC">
        <w:rPr>
          <w:rFonts w:ascii="Arial" w:hAnsi="Arial"/>
          <w:sz w:val="24"/>
          <w:highlight w:val="yellow"/>
        </w:rPr>
        <w:t>supplemented with</w:t>
      </w:r>
      <w:r w:rsidR="00873443" w:rsidRPr="004A740C">
        <w:rPr>
          <w:rFonts w:ascii="Arial" w:hAnsi="Arial"/>
          <w:sz w:val="24"/>
          <w:highlight w:val="yellow"/>
        </w:rPr>
        <w:t xml:space="preserve"> Rock </w:t>
      </w:r>
      <w:r w:rsidR="00A87A93" w:rsidRPr="004A740C">
        <w:rPr>
          <w:rFonts w:ascii="Arial" w:hAnsi="Arial"/>
          <w:sz w:val="24"/>
          <w:highlight w:val="yellow"/>
        </w:rPr>
        <w:t>inhibitor</w:t>
      </w:r>
      <w:r w:rsidR="00A87A93" w:rsidRPr="00873443" w:rsidDel="00873443">
        <w:rPr>
          <w:rFonts w:ascii="Arial" w:hAnsi="Arial"/>
          <w:sz w:val="24"/>
          <w:highlight w:val="yellow"/>
        </w:rPr>
        <w:t xml:space="preserve"> </w:t>
      </w:r>
      <w:r w:rsidR="00A87A93" w:rsidRPr="007D202A">
        <w:rPr>
          <w:rFonts w:ascii="Arial" w:hAnsi="Arial"/>
          <w:sz w:val="24"/>
          <w:highlight w:val="yellow"/>
        </w:rPr>
        <w:t>in</w:t>
      </w:r>
      <w:r w:rsidR="009E3560" w:rsidRPr="007D202A">
        <w:rPr>
          <w:rFonts w:ascii="Arial" w:hAnsi="Arial"/>
          <w:sz w:val="24"/>
          <w:highlight w:val="yellow"/>
        </w:rPr>
        <w:t xml:space="preserve"> the wells to</w:t>
      </w:r>
      <w:r w:rsidR="001E25BF">
        <w:rPr>
          <w:rFonts w:ascii="Arial" w:hAnsi="Arial"/>
          <w:sz w:val="24"/>
          <w:highlight w:val="yellow"/>
        </w:rPr>
        <w:t xml:space="preserve"> a final volume of</w:t>
      </w:r>
      <w:r w:rsidR="009E3560" w:rsidRPr="007D202A">
        <w:rPr>
          <w:rFonts w:ascii="Arial" w:hAnsi="Arial"/>
          <w:sz w:val="24"/>
          <w:highlight w:val="yellow"/>
        </w:rPr>
        <w:t xml:space="preserve"> 2.0 ml</w:t>
      </w:r>
      <w:r w:rsidR="00A87A93">
        <w:rPr>
          <w:rFonts w:ascii="Arial" w:hAnsi="Arial"/>
          <w:sz w:val="24"/>
          <w:highlight w:val="yellow"/>
        </w:rPr>
        <w:t xml:space="preserve">. </w:t>
      </w:r>
      <w:r w:rsidR="009E3560" w:rsidRPr="007D202A">
        <w:rPr>
          <w:rFonts w:ascii="Arial" w:hAnsi="Arial"/>
          <w:sz w:val="24"/>
          <w:highlight w:val="yellow"/>
        </w:rPr>
        <w:t xml:space="preserve"> Redistribute the cells by gently pipetting each well. Centrifuge the</w:t>
      </w:r>
      <w:r w:rsidR="000D1892" w:rsidRPr="007D202A">
        <w:rPr>
          <w:rFonts w:ascii="Arial" w:hAnsi="Arial"/>
          <w:sz w:val="24"/>
          <w:highlight w:val="yellow"/>
        </w:rPr>
        <w:t xml:space="preserve"> </w:t>
      </w:r>
      <w:proofErr w:type="spellStart"/>
      <w:r w:rsidR="00873443">
        <w:rPr>
          <w:rFonts w:ascii="Arial" w:hAnsi="Arial"/>
          <w:sz w:val="24"/>
          <w:highlight w:val="yellow"/>
        </w:rPr>
        <w:t>microwell</w:t>
      </w:r>
      <w:proofErr w:type="spellEnd"/>
      <w:r w:rsidR="00873443">
        <w:rPr>
          <w:rFonts w:ascii="Arial" w:hAnsi="Arial"/>
          <w:sz w:val="24"/>
          <w:highlight w:val="yellow"/>
        </w:rPr>
        <w:t xml:space="preserve"> </w:t>
      </w:r>
      <w:r w:rsidR="009E3560" w:rsidRPr="007D202A">
        <w:rPr>
          <w:rFonts w:ascii="Arial" w:hAnsi="Arial"/>
          <w:sz w:val="24"/>
          <w:highlight w:val="yellow"/>
        </w:rPr>
        <w:t>plates at 100 x</w:t>
      </w:r>
      <w:r w:rsidR="00063981">
        <w:rPr>
          <w:rFonts w:ascii="Arial" w:hAnsi="Arial"/>
          <w:sz w:val="24"/>
          <w:highlight w:val="yellow"/>
        </w:rPr>
        <w:t xml:space="preserve"> </w:t>
      </w:r>
      <w:r w:rsidR="009E3560" w:rsidRPr="007D202A">
        <w:rPr>
          <w:rFonts w:ascii="Arial" w:hAnsi="Arial"/>
          <w:sz w:val="24"/>
          <w:highlight w:val="yellow"/>
        </w:rPr>
        <w:t>g for 3 minutes</w:t>
      </w:r>
      <w:r w:rsidR="00D7188A">
        <w:rPr>
          <w:rFonts w:ascii="Arial" w:hAnsi="Arial"/>
          <w:sz w:val="24"/>
          <w:highlight w:val="yellow"/>
        </w:rPr>
        <w:t>.</w:t>
      </w:r>
      <w:r w:rsidR="00A87A93">
        <w:rPr>
          <w:rFonts w:ascii="Arial" w:hAnsi="Arial"/>
          <w:sz w:val="24"/>
          <w:highlight w:val="yellow"/>
        </w:rPr>
        <w:t xml:space="preserve"> </w:t>
      </w:r>
      <w:r w:rsidR="009E3560" w:rsidRPr="007D202A">
        <w:rPr>
          <w:rFonts w:ascii="Arial" w:hAnsi="Arial"/>
          <w:sz w:val="24"/>
          <w:highlight w:val="yellow"/>
        </w:rPr>
        <w:t xml:space="preserve">Place the </w:t>
      </w:r>
      <w:r w:rsidR="00D7188A">
        <w:rPr>
          <w:rFonts w:ascii="Arial" w:hAnsi="Arial"/>
          <w:sz w:val="24"/>
          <w:highlight w:val="yellow"/>
        </w:rPr>
        <w:t xml:space="preserve">plates </w:t>
      </w:r>
      <w:r w:rsidR="009E3560" w:rsidRPr="007D202A">
        <w:rPr>
          <w:rFonts w:ascii="Arial" w:hAnsi="Arial"/>
          <w:sz w:val="24"/>
          <w:highlight w:val="yellow"/>
        </w:rPr>
        <w:t>in an incubator at 37°C with 5% CO</w:t>
      </w:r>
      <w:r w:rsidR="009E3560" w:rsidRPr="004A740C">
        <w:rPr>
          <w:rFonts w:ascii="Arial" w:hAnsi="Arial"/>
          <w:sz w:val="24"/>
          <w:highlight w:val="yellow"/>
          <w:vertAlign w:val="subscript"/>
        </w:rPr>
        <w:t>2</w:t>
      </w:r>
      <w:r w:rsidR="009E3560" w:rsidRPr="007D202A">
        <w:rPr>
          <w:rFonts w:ascii="Arial" w:hAnsi="Arial"/>
          <w:sz w:val="24"/>
          <w:highlight w:val="yellow"/>
        </w:rPr>
        <w:t xml:space="preserve"> and 95% humidity for 24 hours.</w:t>
      </w:r>
    </w:p>
    <w:p w14:paraId="2BF2675D" w14:textId="77777777" w:rsidR="009E3560" w:rsidRPr="007D202A" w:rsidRDefault="009E3560" w:rsidP="004A740C">
      <w:pPr>
        <w:spacing w:after="0" w:line="240" w:lineRule="auto"/>
        <w:jc w:val="both"/>
        <w:rPr>
          <w:rFonts w:ascii="Arial" w:hAnsi="Arial"/>
          <w:sz w:val="24"/>
          <w:highlight w:val="yellow"/>
        </w:rPr>
      </w:pPr>
      <w:r w:rsidRPr="007D202A">
        <w:rPr>
          <w:rFonts w:ascii="Arial" w:hAnsi="Arial"/>
          <w:sz w:val="24"/>
          <w:highlight w:val="yellow"/>
        </w:rPr>
        <w:t xml:space="preserve"> </w:t>
      </w:r>
    </w:p>
    <w:p w14:paraId="0D74292A" w14:textId="4854077A" w:rsidR="009E3560" w:rsidRPr="007D202A" w:rsidRDefault="00FF0442" w:rsidP="004A740C">
      <w:pPr>
        <w:spacing w:after="0" w:line="240" w:lineRule="auto"/>
        <w:jc w:val="both"/>
        <w:rPr>
          <w:rFonts w:ascii="Arial" w:hAnsi="Arial"/>
          <w:sz w:val="24"/>
          <w:highlight w:val="yellow"/>
        </w:rPr>
      </w:pPr>
      <w:r>
        <w:rPr>
          <w:rFonts w:ascii="Arial" w:hAnsi="Arial"/>
          <w:b/>
          <w:sz w:val="24"/>
          <w:highlight w:val="yellow"/>
        </w:rPr>
        <w:t>4.3</w:t>
      </w:r>
      <w:r w:rsidR="00076492">
        <w:rPr>
          <w:rFonts w:ascii="Arial" w:hAnsi="Arial"/>
          <w:b/>
          <w:sz w:val="24"/>
          <w:highlight w:val="yellow"/>
        </w:rPr>
        <w:t>.</w:t>
      </w:r>
      <w:r w:rsidR="009E3560" w:rsidRPr="007D202A">
        <w:rPr>
          <w:rFonts w:ascii="Arial" w:hAnsi="Arial"/>
          <w:b/>
          <w:sz w:val="24"/>
          <w:highlight w:val="yellow"/>
        </w:rPr>
        <w:t xml:space="preserve"> </w:t>
      </w:r>
      <w:r w:rsidR="00244FAC">
        <w:rPr>
          <w:rFonts w:ascii="Arial" w:hAnsi="Arial"/>
          <w:sz w:val="24"/>
          <w:highlight w:val="yellow"/>
        </w:rPr>
        <w:t xml:space="preserve">Harvesting </w:t>
      </w:r>
      <w:r w:rsidR="009E3560" w:rsidRPr="004A740C">
        <w:rPr>
          <w:rFonts w:ascii="Arial" w:hAnsi="Arial" w:cs="Arial"/>
          <w:bCs/>
          <w:sz w:val="24"/>
          <w:szCs w:val="24"/>
          <w:highlight w:val="yellow"/>
        </w:rPr>
        <w:t xml:space="preserve"> </w:t>
      </w:r>
      <w:r w:rsidR="002E22BC" w:rsidRPr="004A740C">
        <w:rPr>
          <w:rFonts w:ascii="Arial" w:hAnsi="Arial"/>
          <w:sz w:val="24"/>
          <w:highlight w:val="yellow"/>
        </w:rPr>
        <w:t xml:space="preserve"> EBs</w:t>
      </w:r>
      <w:r w:rsidR="009E3560" w:rsidRPr="004A740C">
        <w:rPr>
          <w:rFonts w:ascii="Arial" w:hAnsi="Arial"/>
          <w:sz w:val="24"/>
          <w:highlight w:val="yellow"/>
        </w:rPr>
        <w:t xml:space="preserve"> from the</w:t>
      </w:r>
      <w:r w:rsidR="007D202A" w:rsidRPr="004A740C">
        <w:rPr>
          <w:rFonts w:ascii="Arial" w:hAnsi="Arial"/>
          <w:sz w:val="24"/>
          <w:highlight w:val="yellow"/>
        </w:rPr>
        <w:t xml:space="preserve"> </w:t>
      </w:r>
      <w:proofErr w:type="spellStart"/>
      <w:r w:rsidR="00873443" w:rsidRPr="004A740C">
        <w:rPr>
          <w:rFonts w:ascii="Arial" w:hAnsi="Arial"/>
          <w:sz w:val="24"/>
          <w:highlight w:val="yellow"/>
        </w:rPr>
        <w:t>microwell</w:t>
      </w:r>
      <w:proofErr w:type="spellEnd"/>
      <w:r w:rsidR="00873443" w:rsidRPr="004A740C">
        <w:rPr>
          <w:rFonts w:ascii="Arial" w:hAnsi="Arial"/>
          <w:sz w:val="24"/>
          <w:highlight w:val="yellow"/>
        </w:rPr>
        <w:t xml:space="preserve"> </w:t>
      </w:r>
      <w:r w:rsidR="009E3560" w:rsidRPr="004A740C">
        <w:rPr>
          <w:rFonts w:ascii="Arial" w:hAnsi="Arial"/>
          <w:sz w:val="24"/>
          <w:highlight w:val="yellow"/>
        </w:rPr>
        <w:t>plates</w:t>
      </w:r>
    </w:p>
    <w:p w14:paraId="3C5BE396" w14:textId="77777777" w:rsidR="009E3560" w:rsidRPr="007D202A" w:rsidRDefault="009E3560" w:rsidP="004A740C">
      <w:pPr>
        <w:spacing w:after="0" w:line="240" w:lineRule="auto"/>
        <w:jc w:val="both"/>
        <w:rPr>
          <w:rFonts w:ascii="Arial" w:hAnsi="Arial"/>
          <w:sz w:val="24"/>
          <w:highlight w:val="yellow"/>
        </w:rPr>
      </w:pPr>
    </w:p>
    <w:p w14:paraId="2EA7543D" w14:textId="4D5D2084" w:rsidR="009E3560" w:rsidRPr="007D202A" w:rsidRDefault="00244FAC" w:rsidP="004A740C">
      <w:pPr>
        <w:spacing w:after="0" w:line="240" w:lineRule="auto"/>
        <w:jc w:val="both"/>
        <w:rPr>
          <w:rFonts w:ascii="Arial" w:hAnsi="Arial"/>
          <w:sz w:val="24"/>
          <w:highlight w:val="yellow"/>
        </w:rPr>
      </w:pPr>
      <w:r>
        <w:rPr>
          <w:rFonts w:ascii="Arial" w:hAnsi="Arial"/>
          <w:b/>
          <w:sz w:val="24"/>
          <w:highlight w:val="yellow"/>
        </w:rPr>
        <w:t>4.3.1</w:t>
      </w:r>
      <w:r w:rsidR="009E3560" w:rsidRPr="007D202A">
        <w:rPr>
          <w:rFonts w:ascii="Arial" w:hAnsi="Arial"/>
          <w:sz w:val="24"/>
          <w:highlight w:val="yellow"/>
        </w:rPr>
        <w:t xml:space="preserve"> </w:t>
      </w:r>
      <w:r>
        <w:rPr>
          <w:rFonts w:ascii="Arial" w:hAnsi="Arial"/>
          <w:sz w:val="24"/>
          <w:highlight w:val="yellow"/>
        </w:rPr>
        <w:t>Harvest EB</w:t>
      </w:r>
      <w:r w:rsidR="001E25BF">
        <w:rPr>
          <w:rFonts w:ascii="Arial" w:hAnsi="Arial"/>
          <w:sz w:val="24"/>
          <w:highlight w:val="yellow"/>
        </w:rPr>
        <w:t xml:space="preserve">s from </w:t>
      </w:r>
      <w:proofErr w:type="spellStart"/>
      <w:r w:rsidR="001E25BF">
        <w:rPr>
          <w:rFonts w:ascii="Arial" w:hAnsi="Arial"/>
          <w:sz w:val="24"/>
          <w:highlight w:val="yellow"/>
        </w:rPr>
        <w:t>microwells</w:t>
      </w:r>
      <w:proofErr w:type="spellEnd"/>
      <w:r w:rsidR="001E25BF">
        <w:rPr>
          <w:rFonts w:ascii="Arial" w:hAnsi="Arial"/>
          <w:sz w:val="24"/>
          <w:highlight w:val="yellow"/>
        </w:rPr>
        <w:t xml:space="preserve"> by </w:t>
      </w:r>
      <w:r>
        <w:rPr>
          <w:rFonts w:ascii="Arial" w:hAnsi="Arial"/>
          <w:sz w:val="24"/>
          <w:highlight w:val="yellow"/>
        </w:rPr>
        <w:t xml:space="preserve">pipetting </w:t>
      </w:r>
      <w:r w:rsidR="00A52B2F">
        <w:rPr>
          <w:rFonts w:ascii="Arial" w:hAnsi="Arial"/>
          <w:sz w:val="24"/>
          <w:highlight w:val="yellow"/>
        </w:rPr>
        <w:t>medium</w:t>
      </w:r>
      <w:r>
        <w:rPr>
          <w:rFonts w:ascii="Arial" w:hAnsi="Arial"/>
          <w:sz w:val="24"/>
          <w:highlight w:val="yellow"/>
        </w:rPr>
        <w:t xml:space="preserve"> in</w:t>
      </w:r>
      <w:r w:rsidR="001E25BF">
        <w:rPr>
          <w:rFonts w:ascii="Arial" w:hAnsi="Arial"/>
          <w:sz w:val="24"/>
          <w:highlight w:val="yellow"/>
        </w:rPr>
        <w:t xml:space="preserve"> the well up and down </w:t>
      </w:r>
      <w:r>
        <w:rPr>
          <w:rFonts w:ascii="Arial" w:hAnsi="Arial"/>
          <w:sz w:val="24"/>
          <w:highlight w:val="yellow"/>
        </w:rPr>
        <w:t xml:space="preserve">with a 1 </w:t>
      </w:r>
      <w:r w:rsidR="002F10C7">
        <w:rPr>
          <w:rFonts w:ascii="Arial" w:hAnsi="Arial"/>
          <w:sz w:val="24"/>
          <w:highlight w:val="yellow"/>
        </w:rPr>
        <w:t xml:space="preserve">ml </w:t>
      </w:r>
      <w:proofErr w:type="spellStart"/>
      <w:r w:rsidR="002F10C7">
        <w:rPr>
          <w:rFonts w:ascii="Arial" w:hAnsi="Arial"/>
          <w:sz w:val="24"/>
          <w:highlight w:val="yellow"/>
        </w:rPr>
        <w:t>micropipettor</w:t>
      </w:r>
      <w:proofErr w:type="spellEnd"/>
      <w:r w:rsidR="002F10C7">
        <w:rPr>
          <w:rFonts w:ascii="Arial" w:hAnsi="Arial"/>
          <w:sz w:val="24"/>
          <w:highlight w:val="yellow"/>
        </w:rPr>
        <w:t xml:space="preserve"> to remove</w:t>
      </w:r>
      <w:r>
        <w:rPr>
          <w:rFonts w:ascii="Arial" w:hAnsi="Arial"/>
          <w:sz w:val="24"/>
          <w:highlight w:val="yellow"/>
        </w:rPr>
        <w:t xml:space="preserve"> most of the EBs.</w:t>
      </w:r>
      <w:r w:rsidR="00A87A93">
        <w:rPr>
          <w:rFonts w:ascii="Arial" w:hAnsi="Arial"/>
          <w:sz w:val="24"/>
          <w:highlight w:val="yellow"/>
        </w:rPr>
        <w:t xml:space="preserve"> </w:t>
      </w:r>
      <w:r w:rsidR="009E3560" w:rsidRPr="007D202A">
        <w:rPr>
          <w:rFonts w:ascii="Arial" w:hAnsi="Arial"/>
          <w:sz w:val="24"/>
          <w:highlight w:val="yellow"/>
        </w:rPr>
        <w:t xml:space="preserve"> </w:t>
      </w:r>
      <w:r w:rsidR="001E25BF">
        <w:rPr>
          <w:rFonts w:ascii="Arial" w:hAnsi="Arial"/>
          <w:sz w:val="24"/>
          <w:highlight w:val="yellow"/>
        </w:rPr>
        <w:t xml:space="preserve">Pass the EB suspension through an </w:t>
      </w:r>
      <w:r w:rsidR="001E25BF" w:rsidRPr="001E25BF">
        <w:rPr>
          <w:rFonts w:ascii="Arial" w:hAnsi="Arial"/>
          <w:sz w:val="24"/>
          <w:highlight w:val="yellow"/>
        </w:rPr>
        <w:t xml:space="preserve">inverted </w:t>
      </w:r>
      <w:r w:rsidR="001E25BF" w:rsidRPr="004A740C">
        <w:rPr>
          <w:rFonts w:ascii="Arial" w:hAnsi="Arial"/>
          <w:sz w:val="24"/>
          <w:highlight w:val="yellow"/>
        </w:rPr>
        <w:t>40 µm cell strainer</w:t>
      </w:r>
      <w:r w:rsidR="002F10C7">
        <w:rPr>
          <w:rFonts w:ascii="Arial" w:hAnsi="Arial"/>
          <w:sz w:val="24"/>
          <w:highlight w:val="yellow"/>
        </w:rPr>
        <w:t xml:space="preserve"> </w:t>
      </w:r>
      <w:r w:rsidR="001E25BF">
        <w:rPr>
          <w:rFonts w:ascii="Arial" w:hAnsi="Arial"/>
          <w:sz w:val="24"/>
          <w:highlight w:val="yellow"/>
        </w:rPr>
        <w:t xml:space="preserve">on top </w:t>
      </w:r>
      <w:r w:rsidR="002F10C7">
        <w:rPr>
          <w:rFonts w:ascii="Arial" w:hAnsi="Arial"/>
          <w:sz w:val="24"/>
          <w:highlight w:val="yellow"/>
        </w:rPr>
        <w:t xml:space="preserve">of </w:t>
      </w:r>
      <w:r w:rsidR="009E3560" w:rsidRPr="007D202A">
        <w:rPr>
          <w:rFonts w:ascii="Arial" w:hAnsi="Arial"/>
          <w:sz w:val="24"/>
          <w:highlight w:val="yellow"/>
        </w:rPr>
        <w:t xml:space="preserve">a 50 ml conical tube </w:t>
      </w:r>
      <w:r w:rsidR="001E25BF">
        <w:rPr>
          <w:rFonts w:ascii="Arial" w:hAnsi="Arial"/>
          <w:sz w:val="24"/>
          <w:highlight w:val="yellow"/>
        </w:rPr>
        <w:t>to remove single cells.</w:t>
      </w:r>
      <w:r w:rsidR="001E25BF" w:rsidRPr="00A87A93">
        <w:rPr>
          <w:rFonts w:ascii="Arial" w:hAnsi="Arial"/>
          <w:sz w:val="24"/>
        </w:rPr>
        <w:t xml:space="preserve"> </w:t>
      </w:r>
    </w:p>
    <w:p w14:paraId="6457854B" w14:textId="77777777" w:rsidR="009E3560" w:rsidRPr="00FA48D1" w:rsidRDefault="009E3560" w:rsidP="004A740C">
      <w:pPr>
        <w:spacing w:after="0" w:line="240" w:lineRule="auto"/>
        <w:jc w:val="both"/>
        <w:rPr>
          <w:rFonts w:ascii="Arial" w:hAnsi="Arial"/>
          <w:color w:val="000000" w:themeColor="text1"/>
          <w:sz w:val="24"/>
          <w:highlight w:val="yellow"/>
        </w:rPr>
      </w:pPr>
    </w:p>
    <w:p w14:paraId="536ACEE3" w14:textId="08B553C7" w:rsidR="009E3560" w:rsidRPr="00FA48D1" w:rsidRDefault="008F5351" w:rsidP="004A740C">
      <w:pPr>
        <w:spacing w:after="0" w:line="240" w:lineRule="auto"/>
        <w:jc w:val="both"/>
        <w:rPr>
          <w:rFonts w:ascii="Arial" w:hAnsi="Arial"/>
          <w:color w:val="000000" w:themeColor="text1"/>
          <w:sz w:val="24"/>
          <w:highlight w:val="yellow"/>
        </w:rPr>
      </w:pPr>
      <w:r>
        <w:rPr>
          <w:rFonts w:ascii="Arial" w:hAnsi="Arial"/>
          <w:b/>
          <w:color w:val="000000" w:themeColor="text1"/>
          <w:sz w:val="24"/>
          <w:highlight w:val="yellow"/>
        </w:rPr>
        <w:t>4.3.</w:t>
      </w:r>
      <w:r w:rsidR="00A87A93">
        <w:rPr>
          <w:rFonts w:ascii="Arial" w:hAnsi="Arial"/>
          <w:b/>
          <w:color w:val="000000" w:themeColor="text1"/>
          <w:sz w:val="24"/>
          <w:highlight w:val="yellow"/>
        </w:rPr>
        <w:t>2</w:t>
      </w:r>
      <w:r w:rsidR="00A87A93" w:rsidRPr="00FA48D1">
        <w:rPr>
          <w:rFonts w:ascii="Arial" w:hAnsi="Arial"/>
          <w:color w:val="000000" w:themeColor="text1"/>
          <w:sz w:val="24"/>
          <w:highlight w:val="yellow"/>
        </w:rPr>
        <w:t xml:space="preserve"> </w:t>
      </w:r>
      <w:r w:rsidR="009E3560" w:rsidRPr="00FA48D1">
        <w:rPr>
          <w:rFonts w:ascii="Arial" w:hAnsi="Arial"/>
          <w:color w:val="000000" w:themeColor="text1"/>
          <w:sz w:val="24"/>
          <w:highlight w:val="yellow"/>
        </w:rPr>
        <w:t>Wash the</w:t>
      </w:r>
      <w:r w:rsidR="000D1892" w:rsidRPr="00FA48D1">
        <w:rPr>
          <w:rFonts w:ascii="Arial" w:hAnsi="Arial"/>
          <w:color w:val="000000" w:themeColor="text1"/>
          <w:sz w:val="24"/>
          <w:highlight w:val="yellow"/>
        </w:rPr>
        <w:t xml:space="preserve"> </w:t>
      </w:r>
      <w:proofErr w:type="spellStart"/>
      <w:r w:rsidR="00873443">
        <w:rPr>
          <w:rFonts w:ascii="Arial" w:hAnsi="Arial"/>
          <w:color w:val="000000" w:themeColor="text1"/>
          <w:sz w:val="24"/>
          <w:highlight w:val="yellow"/>
        </w:rPr>
        <w:t>microwell</w:t>
      </w:r>
      <w:proofErr w:type="spellEnd"/>
      <w:r w:rsidR="00873443">
        <w:rPr>
          <w:rFonts w:ascii="Arial" w:hAnsi="Arial"/>
          <w:color w:val="000000" w:themeColor="text1"/>
          <w:sz w:val="24"/>
          <w:highlight w:val="yellow"/>
        </w:rPr>
        <w:t xml:space="preserve"> </w:t>
      </w:r>
      <w:r w:rsidR="00A87A93" w:rsidRPr="00FA48D1">
        <w:rPr>
          <w:rFonts w:ascii="Arial" w:hAnsi="Arial"/>
          <w:color w:val="000000" w:themeColor="text1"/>
          <w:sz w:val="24"/>
          <w:highlight w:val="yellow"/>
        </w:rPr>
        <w:t>plate 5</w:t>
      </w:r>
      <w:r w:rsidR="009E3560" w:rsidRPr="00FA48D1">
        <w:rPr>
          <w:rFonts w:ascii="Arial" w:hAnsi="Arial"/>
          <w:color w:val="000000" w:themeColor="text1"/>
          <w:sz w:val="24"/>
          <w:highlight w:val="yellow"/>
        </w:rPr>
        <w:t xml:space="preserve"> times with 1 ml of DMEM/F12</w:t>
      </w:r>
      <w:r w:rsidR="002F10C7">
        <w:rPr>
          <w:rFonts w:ascii="Arial" w:hAnsi="Arial"/>
          <w:color w:val="000000" w:themeColor="text1"/>
          <w:sz w:val="24"/>
          <w:highlight w:val="yellow"/>
        </w:rPr>
        <w:t xml:space="preserve"> to remove all the EBs. Collect washes and pass over the inverted cell strainer.</w:t>
      </w:r>
      <w:r w:rsidR="009E3560" w:rsidRPr="00FA48D1">
        <w:rPr>
          <w:rFonts w:ascii="Arial" w:hAnsi="Arial"/>
          <w:color w:val="000000" w:themeColor="text1"/>
          <w:sz w:val="24"/>
          <w:highlight w:val="yellow"/>
        </w:rPr>
        <w:t xml:space="preserve"> </w:t>
      </w:r>
      <w:r w:rsidR="00076492">
        <w:rPr>
          <w:rFonts w:ascii="Arial" w:hAnsi="Arial"/>
          <w:b/>
          <w:color w:val="000000" w:themeColor="text1"/>
          <w:sz w:val="24"/>
          <w:highlight w:val="yellow"/>
        </w:rPr>
        <w:t xml:space="preserve"> </w:t>
      </w:r>
      <w:r w:rsidR="002F10C7" w:rsidRPr="004A740C">
        <w:rPr>
          <w:rFonts w:ascii="Arial" w:hAnsi="Arial"/>
          <w:color w:val="000000" w:themeColor="text1"/>
          <w:sz w:val="24"/>
          <w:highlight w:val="yellow"/>
        </w:rPr>
        <w:t>Turn the cell strainer right-side up to a</w:t>
      </w:r>
      <w:r w:rsidR="002F10C7">
        <w:rPr>
          <w:rFonts w:ascii="Arial" w:hAnsi="Arial"/>
          <w:b/>
          <w:color w:val="000000" w:themeColor="text1"/>
          <w:sz w:val="24"/>
          <w:highlight w:val="yellow"/>
        </w:rPr>
        <w:t xml:space="preserve"> </w:t>
      </w:r>
      <w:r w:rsidR="009E3560" w:rsidRPr="00FA48D1">
        <w:rPr>
          <w:rFonts w:ascii="Arial" w:hAnsi="Arial"/>
          <w:color w:val="000000" w:themeColor="text1"/>
          <w:sz w:val="24"/>
          <w:highlight w:val="yellow"/>
        </w:rPr>
        <w:t xml:space="preserve">new 50 ml conical tube. Collect the EBs by </w:t>
      </w:r>
      <w:r w:rsidR="002F10C7">
        <w:rPr>
          <w:rFonts w:ascii="Arial" w:hAnsi="Arial"/>
          <w:color w:val="000000" w:themeColor="text1"/>
          <w:sz w:val="24"/>
          <w:highlight w:val="yellow"/>
        </w:rPr>
        <w:t xml:space="preserve">washing with </w:t>
      </w:r>
      <w:r w:rsidR="009E3560" w:rsidRPr="00FA48D1">
        <w:rPr>
          <w:rFonts w:ascii="Arial" w:hAnsi="Arial"/>
          <w:color w:val="000000" w:themeColor="text1"/>
          <w:sz w:val="24"/>
          <w:highlight w:val="yellow"/>
        </w:rPr>
        <w:t xml:space="preserve">EB formation </w:t>
      </w:r>
      <w:r w:rsidR="00A52B2F">
        <w:rPr>
          <w:rFonts w:ascii="Arial" w:hAnsi="Arial"/>
          <w:color w:val="000000" w:themeColor="text1"/>
          <w:sz w:val="24"/>
          <w:highlight w:val="yellow"/>
        </w:rPr>
        <w:t>medium</w:t>
      </w:r>
      <w:r w:rsidR="00B25A63">
        <w:rPr>
          <w:rFonts w:ascii="Arial" w:hAnsi="Arial"/>
          <w:color w:val="000000" w:themeColor="text1"/>
          <w:sz w:val="24"/>
          <w:highlight w:val="yellow"/>
        </w:rPr>
        <w:t>.</w:t>
      </w:r>
      <w:r w:rsidR="009E3560" w:rsidRPr="00FA48D1">
        <w:rPr>
          <w:rFonts w:ascii="Arial" w:hAnsi="Arial"/>
          <w:color w:val="000000" w:themeColor="text1"/>
          <w:sz w:val="24"/>
          <w:highlight w:val="yellow"/>
        </w:rPr>
        <w:t xml:space="preserve">   Count EBs to determine the yield.</w:t>
      </w:r>
    </w:p>
    <w:p w14:paraId="438FC10B" w14:textId="77777777" w:rsidR="009E3560" w:rsidRPr="00FA48D1" w:rsidRDefault="009E3560" w:rsidP="004A740C">
      <w:pPr>
        <w:spacing w:after="0" w:line="240" w:lineRule="auto"/>
        <w:jc w:val="both"/>
        <w:rPr>
          <w:rFonts w:ascii="Arial" w:hAnsi="Arial"/>
          <w:color w:val="000000" w:themeColor="text1"/>
          <w:sz w:val="24"/>
          <w:highlight w:val="yellow"/>
        </w:rPr>
      </w:pPr>
    </w:p>
    <w:p w14:paraId="7CED9005" w14:textId="60511A85" w:rsidR="009E3560" w:rsidRPr="00FA48D1" w:rsidRDefault="000857B0" w:rsidP="004A740C">
      <w:pPr>
        <w:spacing w:after="0" w:line="240" w:lineRule="auto"/>
        <w:jc w:val="both"/>
        <w:rPr>
          <w:rFonts w:ascii="Arial" w:hAnsi="Arial"/>
          <w:color w:val="000000" w:themeColor="text1"/>
          <w:sz w:val="24"/>
          <w:highlight w:val="yellow"/>
        </w:rPr>
      </w:pPr>
      <w:r>
        <w:rPr>
          <w:rFonts w:ascii="Arial" w:hAnsi="Arial"/>
          <w:b/>
          <w:color w:val="000000" w:themeColor="text1"/>
          <w:sz w:val="24"/>
          <w:highlight w:val="yellow"/>
        </w:rPr>
        <w:t>5.</w:t>
      </w:r>
      <w:r w:rsidR="00E94354">
        <w:rPr>
          <w:rFonts w:ascii="Arial" w:hAnsi="Arial"/>
          <w:b/>
          <w:color w:val="000000" w:themeColor="text1"/>
          <w:sz w:val="24"/>
          <w:highlight w:val="yellow"/>
        </w:rPr>
        <w:t xml:space="preserve"> </w:t>
      </w:r>
      <w:r w:rsidR="00B052ED">
        <w:rPr>
          <w:rFonts w:ascii="Arial" w:hAnsi="Arial"/>
          <w:b/>
          <w:color w:val="000000" w:themeColor="text1"/>
          <w:sz w:val="24"/>
          <w:highlight w:val="yellow"/>
        </w:rPr>
        <w:t xml:space="preserve">Plating </w:t>
      </w:r>
      <w:r w:rsidR="009E3560" w:rsidRPr="00FA48D1">
        <w:rPr>
          <w:rFonts w:ascii="Arial" w:hAnsi="Arial"/>
          <w:b/>
          <w:color w:val="000000" w:themeColor="text1"/>
          <w:sz w:val="24"/>
          <w:highlight w:val="yellow"/>
        </w:rPr>
        <w:t>EB</w:t>
      </w:r>
      <w:r w:rsidR="00B052ED">
        <w:rPr>
          <w:rFonts w:ascii="Arial" w:hAnsi="Arial"/>
          <w:b/>
          <w:color w:val="000000" w:themeColor="text1"/>
          <w:sz w:val="24"/>
          <w:highlight w:val="yellow"/>
        </w:rPr>
        <w:t>s</w:t>
      </w:r>
      <w:r w:rsidR="009E3560" w:rsidRPr="00FA48D1">
        <w:rPr>
          <w:rFonts w:ascii="Arial" w:hAnsi="Arial"/>
          <w:b/>
          <w:color w:val="000000" w:themeColor="text1"/>
          <w:sz w:val="24"/>
          <w:highlight w:val="yellow"/>
        </w:rPr>
        <w:t xml:space="preserve"> and </w:t>
      </w:r>
      <w:r w:rsidR="00B052ED">
        <w:rPr>
          <w:rFonts w:ascii="Arial" w:hAnsi="Arial"/>
          <w:b/>
          <w:color w:val="000000" w:themeColor="text1"/>
          <w:sz w:val="24"/>
          <w:highlight w:val="yellow"/>
        </w:rPr>
        <w:t xml:space="preserve">initiating </w:t>
      </w:r>
      <w:r w:rsidR="009E3560" w:rsidRPr="00FA48D1">
        <w:rPr>
          <w:rFonts w:ascii="Arial" w:hAnsi="Arial"/>
          <w:b/>
          <w:color w:val="000000" w:themeColor="text1"/>
          <w:sz w:val="24"/>
          <w:highlight w:val="yellow"/>
        </w:rPr>
        <w:t>differentiation</w:t>
      </w:r>
    </w:p>
    <w:p w14:paraId="40BB0587" w14:textId="77777777" w:rsidR="009E3560" w:rsidRPr="00FA48D1" w:rsidRDefault="009E3560" w:rsidP="004A740C">
      <w:pPr>
        <w:spacing w:after="0" w:line="240" w:lineRule="auto"/>
        <w:jc w:val="both"/>
        <w:rPr>
          <w:rFonts w:ascii="Arial" w:hAnsi="Arial"/>
          <w:b/>
          <w:color w:val="000000" w:themeColor="text1"/>
          <w:sz w:val="24"/>
          <w:highlight w:val="yellow"/>
        </w:rPr>
      </w:pPr>
    </w:p>
    <w:p w14:paraId="4F020133" w14:textId="20E96A03" w:rsidR="009E3560" w:rsidRPr="00FA48D1" w:rsidRDefault="00B052ED" w:rsidP="004A740C">
      <w:pPr>
        <w:spacing w:after="0" w:line="240" w:lineRule="auto"/>
        <w:jc w:val="both"/>
        <w:rPr>
          <w:rFonts w:ascii="Arial" w:hAnsi="Arial"/>
          <w:color w:val="000000" w:themeColor="text1"/>
          <w:sz w:val="24"/>
          <w:highlight w:val="yellow"/>
        </w:rPr>
      </w:pPr>
      <w:r>
        <w:rPr>
          <w:rFonts w:ascii="Arial" w:hAnsi="Arial"/>
          <w:b/>
          <w:color w:val="000000" w:themeColor="text1"/>
          <w:sz w:val="24"/>
          <w:highlight w:val="yellow"/>
        </w:rPr>
        <w:t>5.1</w:t>
      </w:r>
      <w:r w:rsidR="009E3560" w:rsidRPr="00FA48D1">
        <w:rPr>
          <w:rFonts w:ascii="Arial" w:hAnsi="Arial"/>
          <w:b/>
          <w:color w:val="000000" w:themeColor="text1"/>
          <w:sz w:val="24"/>
          <w:highlight w:val="yellow"/>
        </w:rPr>
        <w:t xml:space="preserve"> </w:t>
      </w:r>
      <w:r w:rsidRPr="004A740C">
        <w:rPr>
          <w:rFonts w:ascii="Arial" w:hAnsi="Arial"/>
          <w:color w:val="000000" w:themeColor="text1"/>
          <w:sz w:val="24"/>
          <w:highlight w:val="yellow"/>
        </w:rPr>
        <w:t>Plate the EBs</w:t>
      </w:r>
      <w:r>
        <w:rPr>
          <w:rFonts w:ascii="Arial" w:hAnsi="Arial"/>
          <w:b/>
          <w:color w:val="000000" w:themeColor="text1"/>
          <w:sz w:val="24"/>
          <w:highlight w:val="yellow"/>
        </w:rPr>
        <w:t xml:space="preserve"> </w:t>
      </w:r>
      <w:r w:rsidR="006861F1" w:rsidRPr="0020351E">
        <w:rPr>
          <w:rFonts w:ascii="Arial" w:hAnsi="Arial"/>
          <w:color w:val="000000" w:themeColor="text1"/>
          <w:sz w:val="24"/>
          <w:highlight w:val="yellow"/>
        </w:rPr>
        <w:t xml:space="preserve">on </w:t>
      </w:r>
      <w:r w:rsidR="00C723BF" w:rsidRPr="0020351E">
        <w:rPr>
          <w:rFonts w:ascii="Arial" w:hAnsi="Arial"/>
          <w:color w:val="000000" w:themeColor="text1"/>
          <w:sz w:val="24"/>
          <w:highlight w:val="yellow"/>
        </w:rPr>
        <w:t>protein matrix</w:t>
      </w:r>
      <w:r w:rsidR="006861F1" w:rsidRPr="0020351E">
        <w:rPr>
          <w:rFonts w:ascii="Arial" w:hAnsi="Arial"/>
          <w:color w:val="000000" w:themeColor="text1"/>
          <w:sz w:val="24"/>
          <w:highlight w:val="yellow"/>
        </w:rPr>
        <w:t xml:space="preserve"> coated six well plates</w:t>
      </w:r>
      <w:r w:rsidR="00C723BF" w:rsidRPr="0020351E">
        <w:rPr>
          <w:rFonts w:ascii="Arial" w:hAnsi="Arial"/>
          <w:color w:val="000000" w:themeColor="text1"/>
          <w:sz w:val="24"/>
          <w:highlight w:val="yellow"/>
        </w:rPr>
        <w:t xml:space="preserve"> (as in step 1.8.1)</w:t>
      </w:r>
      <w:r w:rsidR="006861F1">
        <w:rPr>
          <w:rFonts w:ascii="Arial" w:hAnsi="Arial"/>
          <w:b/>
          <w:color w:val="000000" w:themeColor="text1"/>
          <w:sz w:val="24"/>
          <w:highlight w:val="yellow"/>
        </w:rPr>
        <w:t xml:space="preserve"> </w:t>
      </w:r>
      <w:r>
        <w:rPr>
          <w:rFonts w:ascii="Arial" w:hAnsi="Arial"/>
          <w:color w:val="000000" w:themeColor="text1"/>
          <w:sz w:val="24"/>
          <w:highlight w:val="yellow"/>
        </w:rPr>
        <w:t xml:space="preserve">at </w:t>
      </w:r>
      <w:r w:rsidR="006861F1">
        <w:rPr>
          <w:rFonts w:ascii="Arial" w:hAnsi="Arial"/>
          <w:color w:val="000000" w:themeColor="text1"/>
          <w:sz w:val="24"/>
          <w:highlight w:val="yellow"/>
        </w:rPr>
        <w:t xml:space="preserve">a density of </w:t>
      </w:r>
      <w:r w:rsidRPr="004A740C">
        <w:rPr>
          <w:rFonts w:ascii="Arial" w:hAnsi="Arial"/>
          <w:color w:val="000000" w:themeColor="text1"/>
          <w:sz w:val="24"/>
          <w:highlight w:val="yellow"/>
          <w:u w:val="single"/>
        </w:rPr>
        <w:t>&lt;</w:t>
      </w:r>
      <w:r>
        <w:rPr>
          <w:rFonts w:ascii="Arial" w:hAnsi="Arial"/>
          <w:color w:val="000000" w:themeColor="text1"/>
          <w:sz w:val="24"/>
          <w:highlight w:val="yellow"/>
        </w:rPr>
        <w:t xml:space="preserve"> 1000 EBs/well </w:t>
      </w:r>
      <w:r w:rsidR="009E3560" w:rsidRPr="00FA48D1">
        <w:rPr>
          <w:rFonts w:ascii="Arial" w:hAnsi="Arial"/>
          <w:color w:val="000000" w:themeColor="text1"/>
          <w:sz w:val="24"/>
          <w:highlight w:val="yellow"/>
        </w:rPr>
        <w:t xml:space="preserve">in EB formation </w:t>
      </w:r>
      <w:r w:rsidR="00A52B2F">
        <w:rPr>
          <w:rFonts w:ascii="Arial" w:hAnsi="Arial"/>
          <w:color w:val="000000" w:themeColor="text1"/>
          <w:sz w:val="24"/>
          <w:highlight w:val="yellow"/>
        </w:rPr>
        <w:t>medium</w:t>
      </w:r>
      <w:r w:rsidR="009E3560" w:rsidRPr="00FA48D1">
        <w:rPr>
          <w:rFonts w:ascii="Arial" w:hAnsi="Arial"/>
          <w:color w:val="000000" w:themeColor="text1"/>
          <w:sz w:val="24"/>
          <w:highlight w:val="yellow"/>
        </w:rPr>
        <w:t xml:space="preserve"> plus 10µM Rock inhibitor. Incubate the EBs at 37°C with 5% CO</w:t>
      </w:r>
      <w:r w:rsidR="009E3560" w:rsidRPr="00FA48D1">
        <w:rPr>
          <w:rFonts w:ascii="Arial" w:hAnsi="Arial"/>
          <w:color w:val="000000" w:themeColor="text1"/>
          <w:sz w:val="24"/>
          <w:highlight w:val="yellow"/>
          <w:vertAlign w:val="subscript"/>
        </w:rPr>
        <w:t>2</w:t>
      </w:r>
      <w:r w:rsidR="009E3560" w:rsidRPr="00FA48D1">
        <w:rPr>
          <w:rFonts w:ascii="Arial" w:hAnsi="Arial"/>
          <w:color w:val="000000" w:themeColor="text1"/>
          <w:sz w:val="24"/>
          <w:highlight w:val="yellow"/>
        </w:rPr>
        <w:t xml:space="preserve"> and 95% humidity for 24 hours.</w:t>
      </w:r>
    </w:p>
    <w:p w14:paraId="1AF4EE54" w14:textId="77777777" w:rsidR="009E3560" w:rsidRPr="00FA48D1" w:rsidRDefault="009E3560" w:rsidP="004A740C">
      <w:pPr>
        <w:spacing w:after="0" w:line="240" w:lineRule="auto"/>
        <w:jc w:val="both"/>
        <w:rPr>
          <w:rFonts w:ascii="Arial" w:hAnsi="Arial"/>
          <w:color w:val="000000" w:themeColor="text1"/>
          <w:sz w:val="24"/>
          <w:highlight w:val="yellow"/>
        </w:rPr>
      </w:pPr>
    </w:p>
    <w:p w14:paraId="5FAD342B" w14:textId="58F0A7C9" w:rsidR="009E3560" w:rsidRPr="00FA48D1" w:rsidRDefault="00051A27" w:rsidP="004A740C">
      <w:pPr>
        <w:spacing w:after="0" w:line="240" w:lineRule="auto"/>
        <w:jc w:val="both"/>
        <w:rPr>
          <w:rFonts w:ascii="Arial" w:hAnsi="Arial"/>
          <w:color w:val="000000" w:themeColor="text1"/>
          <w:sz w:val="24"/>
          <w:highlight w:val="yellow"/>
        </w:rPr>
      </w:pPr>
      <w:r>
        <w:rPr>
          <w:rFonts w:ascii="Arial" w:hAnsi="Arial"/>
          <w:b/>
          <w:color w:val="000000" w:themeColor="text1"/>
          <w:sz w:val="24"/>
          <w:highlight w:val="yellow"/>
        </w:rPr>
        <w:t>5</w:t>
      </w:r>
      <w:r w:rsidR="009E3560" w:rsidRPr="00FA48D1">
        <w:rPr>
          <w:rFonts w:ascii="Arial" w:hAnsi="Arial"/>
          <w:b/>
          <w:color w:val="000000" w:themeColor="text1"/>
          <w:sz w:val="24"/>
          <w:highlight w:val="yellow"/>
        </w:rPr>
        <w:t>.</w:t>
      </w:r>
      <w:r w:rsidR="002745A5">
        <w:rPr>
          <w:rFonts w:ascii="Arial" w:hAnsi="Arial"/>
          <w:b/>
          <w:color w:val="000000" w:themeColor="text1"/>
          <w:sz w:val="24"/>
          <w:highlight w:val="yellow"/>
        </w:rPr>
        <w:t>2</w:t>
      </w:r>
      <w:r w:rsidR="002745A5" w:rsidRPr="00FA48D1">
        <w:rPr>
          <w:rFonts w:ascii="Arial" w:hAnsi="Arial"/>
          <w:color w:val="000000" w:themeColor="text1"/>
          <w:sz w:val="24"/>
          <w:highlight w:val="yellow"/>
        </w:rPr>
        <w:t xml:space="preserve"> </w:t>
      </w:r>
      <w:r w:rsidR="009E3560" w:rsidRPr="00FA48D1">
        <w:rPr>
          <w:rFonts w:ascii="Arial" w:hAnsi="Arial"/>
          <w:color w:val="000000" w:themeColor="text1"/>
          <w:sz w:val="24"/>
          <w:highlight w:val="yellow"/>
        </w:rPr>
        <w:t xml:space="preserve">24 hours after EB </w:t>
      </w:r>
      <w:r w:rsidR="00381FCD">
        <w:rPr>
          <w:rFonts w:ascii="Arial" w:hAnsi="Arial"/>
          <w:color w:val="000000" w:themeColor="text1"/>
          <w:sz w:val="24"/>
          <w:highlight w:val="yellow"/>
        </w:rPr>
        <w:t>plating</w:t>
      </w:r>
      <w:bookmarkStart w:id="23" w:name="_GoBack"/>
      <w:bookmarkEnd w:id="23"/>
      <w:r w:rsidR="003406DC" w:rsidRPr="00FA48D1">
        <w:rPr>
          <w:rFonts w:ascii="Arial" w:hAnsi="Arial"/>
          <w:color w:val="000000" w:themeColor="text1"/>
          <w:sz w:val="24"/>
          <w:highlight w:val="yellow"/>
        </w:rPr>
        <w:t>, replace</w:t>
      </w:r>
      <w:r w:rsidR="009E3560" w:rsidRPr="00FA48D1">
        <w:rPr>
          <w:rFonts w:ascii="Arial" w:hAnsi="Arial"/>
          <w:color w:val="000000" w:themeColor="text1"/>
          <w:sz w:val="24"/>
          <w:highlight w:val="yellow"/>
        </w:rPr>
        <w:t xml:space="preserve"> with differentiation </w:t>
      </w:r>
      <w:r w:rsidR="00A52B2F">
        <w:rPr>
          <w:rFonts w:ascii="Arial" w:hAnsi="Arial"/>
          <w:color w:val="000000" w:themeColor="text1"/>
          <w:sz w:val="24"/>
          <w:highlight w:val="yellow"/>
        </w:rPr>
        <w:t>medium</w:t>
      </w:r>
      <w:r w:rsidR="002E22BC" w:rsidRPr="00FA48D1">
        <w:rPr>
          <w:rFonts w:ascii="Arial" w:hAnsi="Arial"/>
          <w:color w:val="000000" w:themeColor="text1"/>
          <w:sz w:val="24"/>
          <w:highlight w:val="yellow"/>
        </w:rPr>
        <w:t xml:space="preserve"> to</w:t>
      </w:r>
      <w:r w:rsidR="00FA48D1" w:rsidRPr="00FA48D1">
        <w:rPr>
          <w:rFonts w:ascii="Arial" w:hAnsi="Arial"/>
          <w:color w:val="000000" w:themeColor="text1"/>
          <w:sz w:val="24"/>
          <w:highlight w:val="yellow"/>
        </w:rPr>
        <w:t xml:space="preserve"> initiate differentiation.</w:t>
      </w:r>
      <w:r w:rsidR="009E3560" w:rsidRPr="00FA48D1">
        <w:rPr>
          <w:rFonts w:ascii="Arial" w:hAnsi="Arial"/>
          <w:color w:val="000000" w:themeColor="text1"/>
          <w:sz w:val="24"/>
          <w:highlight w:val="yellow"/>
        </w:rPr>
        <w:t xml:space="preserve">   Change half of the differentiation </w:t>
      </w:r>
      <w:r w:rsidR="00A52B2F">
        <w:rPr>
          <w:rFonts w:ascii="Arial" w:hAnsi="Arial"/>
          <w:color w:val="000000" w:themeColor="text1"/>
          <w:sz w:val="24"/>
          <w:highlight w:val="yellow"/>
        </w:rPr>
        <w:t>medium</w:t>
      </w:r>
      <w:r w:rsidR="009E3560" w:rsidRPr="00FA48D1">
        <w:rPr>
          <w:rFonts w:ascii="Arial" w:hAnsi="Arial"/>
          <w:color w:val="000000" w:themeColor="text1"/>
          <w:sz w:val="24"/>
          <w:highlight w:val="yellow"/>
        </w:rPr>
        <w:t xml:space="preserve"> every other day until the cells are collected for further analysis.</w:t>
      </w:r>
    </w:p>
    <w:p w14:paraId="12B73F0C" w14:textId="77777777" w:rsidR="009E3560" w:rsidRPr="00FA48D1" w:rsidRDefault="009E3560" w:rsidP="004A740C">
      <w:pPr>
        <w:spacing w:after="0" w:line="240" w:lineRule="auto"/>
        <w:jc w:val="both"/>
        <w:rPr>
          <w:rFonts w:ascii="Arial" w:hAnsi="Arial"/>
          <w:color w:val="000000" w:themeColor="text1"/>
          <w:sz w:val="24"/>
          <w:highlight w:val="yellow"/>
        </w:rPr>
      </w:pPr>
    </w:p>
    <w:p w14:paraId="1AFA78A4" w14:textId="26B47C03" w:rsidR="009E3560" w:rsidRPr="00FA48D1" w:rsidRDefault="00051A27" w:rsidP="004A740C">
      <w:pPr>
        <w:spacing w:after="0" w:line="240" w:lineRule="auto"/>
        <w:jc w:val="both"/>
        <w:rPr>
          <w:rFonts w:ascii="Arial" w:hAnsi="Arial" w:cs="Arial"/>
          <w:bCs/>
          <w:color w:val="000000" w:themeColor="text1"/>
          <w:sz w:val="24"/>
          <w:szCs w:val="24"/>
        </w:rPr>
      </w:pPr>
      <w:r>
        <w:rPr>
          <w:rFonts w:ascii="Arial" w:hAnsi="Arial"/>
          <w:b/>
          <w:color w:val="000000" w:themeColor="text1"/>
          <w:sz w:val="24"/>
          <w:highlight w:val="yellow"/>
        </w:rPr>
        <w:lastRenderedPageBreak/>
        <w:t>5</w:t>
      </w:r>
      <w:r w:rsidR="009E3560" w:rsidRPr="00FA48D1">
        <w:rPr>
          <w:rFonts w:ascii="Arial" w:hAnsi="Arial"/>
          <w:b/>
          <w:color w:val="000000" w:themeColor="text1"/>
          <w:sz w:val="24"/>
          <w:highlight w:val="yellow"/>
        </w:rPr>
        <w:t>.</w:t>
      </w:r>
      <w:r w:rsidR="002745A5">
        <w:rPr>
          <w:rFonts w:ascii="Arial" w:hAnsi="Arial"/>
          <w:b/>
          <w:color w:val="000000" w:themeColor="text1"/>
          <w:sz w:val="24"/>
          <w:highlight w:val="yellow"/>
        </w:rPr>
        <w:t>3</w:t>
      </w:r>
      <w:r w:rsidR="002745A5" w:rsidRPr="00FA48D1">
        <w:rPr>
          <w:rFonts w:ascii="Arial" w:hAnsi="Arial"/>
          <w:color w:val="000000" w:themeColor="text1"/>
          <w:sz w:val="24"/>
          <w:highlight w:val="yellow"/>
        </w:rPr>
        <w:t xml:space="preserve"> </w:t>
      </w:r>
      <w:r w:rsidR="009E3560" w:rsidRPr="00FA48D1">
        <w:rPr>
          <w:rFonts w:ascii="Arial" w:hAnsi="Arial"/>
          <w:color w:val="000000" w:themeColor="text1"/>
          <w:sz w:val="24"/>
          <w:highlight w:val="yellow"/>
        </w:rPr>
        <w:t xml:space="preserve">Collect samples at day 6, 17, 29 </w:t>
      </w:r>
      <w:r w:rsidR="003B7ABE">
        <w:rPr>
          <w:rFonts w:ascii="Arial" w:hAnsi="Arial"/>
          <w:color w:val="000000" w:themeColor="text1"/>
          <w:sz w:val="24"/>
          <w:highlight w:val="yellow"/>
        </w:rPr>
        <w:t xml:space="preserve">and 60 </w:t>
      </w:r>
      <w:r w:rsidR="009E3560" w:rsidRPr="00FA48D1">
        <w:rPr>
          <w:rFonts w:ascii="Arial" w:hAnsi="Arial"/>
          <w:color w:val="000000" w:themeColor="text1"/>
          <w:sz w:val="24"/>
          <w:highlight w:val="yellow"/>
        </w:rPr>
        <w:t xml:space="preserve">to </w:t>
      </w:r>
      <w:r w:rsidR="00A751D6" w:rsidRPr="00FA48D1">
        <w:rPr>
          <w:rFonts w:ascii="Arial" w:hAnsi="Arial"/>
          <w:color w:val="000000" w:themeColor="text1"/>
          <w:sz w:val="24"/>
          <w:highlight w:val="yellow"/>
        </w:rPr>
        <w:t>conduct RT</w:t>
      </w:r>
      <w:r w:rsidR="009E3560" w:rsidRPr="00FA48D1">
        <w:rPr>
          <w:rFonts w:ascii="Arial" w:hAnsi="Arial"/>
          <w:color w:val="000000" w:themeColor="text1"/>
          <w:sz w:val="24"/>
          <w:highlight w:val="yellow"/>
        </w:rPr>
        <w:t>-PCR, immunocytochemistry and FACS to validate expression of characteristic RPE genes</w:t>
      </w:r>
      <w:r w:rsidR="00DE7E62" w:rsidRPr="00FA48D1">
        <w:rPr>
          <w:rFonts w:ascii="Arial" w:hAnsi="Arial"/>
          <w:color w:val="000000" w:themeColor="text1"/>
          <w:sz w:val="24"/>
          <w:highlight w:val="yellow"/>
        </w:rPr>
        <w:t xml:space="preserve"> and proteins</w:t>
      </w:r>
      <w:r w:rsidR="009E3560" w:rsidRPr="00FA48D1">
        <w:rPr>
          <w:rFonts w:ascii="Arial" w:hAnsi="Arial"/>
          <w:color w:val="000000" w:themeColor="text1"/>
          <w:sz w:val="24"/>
          <w:highlight w:val="yellow"/>
        </w:rPr>
        <w:t>.</w:t>
      </w:r>
    </w:p>
    <w:p w14:paraId="15F2F7C8" w14:textId="77777777" w:rsidR="009E3560" w:rsidRPr="00E51115" w:rsidRDefault="009E3560" w:rsidP="004A740C">
      <w:pPr>
        <w:spacing w:after="0" w:line="240" w:lineRule="auto"/>
        <w:jc w:val="both"/>
        <w:rPr>
          <w:rFonts w:ascii="Arial" w:hAnsi="Arial" w:cs="Arial"/>
          <w:bCs/>
          <w:sz w:val="24"/>
          <w:szCs w:val="24"/>
        </w:rPr>
      </w:pPr>
    </w:p>
    <w:p w14:paraId="25188315" w14:textId="3E17FC09" w:rsidR="009E3560" w:rsidRPr="00FA48D1" w:rsidRDefault="00051A27" w:rsidP="004A740C">
      <w:pPr>
        <w:spacing w:after="0" w:line="240" w:lineRule="auto"/>
        <w:contextualSpacing/>
        <w:jc w:val="both"/>
        <w:rPr>
          <w:rFonts w:ascii="Arial" w:hAnsi="Arial" w:cs="Arial"/>
          <w:bCs/>
          <w:sz w:val="24"/>
          <w:szCs w:val="24"/>
        </w:rPr>
      </w:pPr>
      <w:r>
        <w:rPr>
          <w:rFonts w:ascii="Arial" w:hAnsi="Arial" w:cs="Arial"/>
          <w:b/>
          <w:bCs/>
          <w:sz w:val="24"/>
          <w:szCs w:val="24"/>
        </w:rPr>
        <w:t>6.</w:t>
      </w:r>
      <w:r w:rsidR="009E3560" w:rsidRPr="00FA48D1">
        <w:rPr>
          <w:rFonts w:ascii="Arial" w:hAnsi="Arial" w:cs="Arial"/>
          <w:bCs/>
          <w:sz w:val="24"/>
          <w:szCs w:val="24"/>
        </w:rPr>
        <w:t xml:space="preserve"> </w:t>
      </w:r>
      <w:r w:rsidR="009E3560" w:rsidRPr="00FA48D1">
        <w:rPr>
          <w:rFonts w:ascii="Arial" w:hAnsi="Arial" w:cs="Arial"/>
          <w:b/>
          <w:bCs/>
          <w:sz w:val="24"/>
          <w:szCs w:val="24"/>
        </w:rPr>
        <w:t>RNA Extraction and PCR</w:t>
      </w:r>
      <w:r w:rsidR="009E3560" w:rsidRPr="00FA48D1">
        <w:rPr>
          <w:rFonts w:ascii="Arial" w:hAnsi="Arial" w:cs="Arial"/>
          <w:bCs/>
          <w:sz w:val="24"/>
          <w:szCs w:val="24"/>
        </w:rPr>
        <w:t xml:space="preserve"> </w:t>
      </w:r>
    </w:p>
    <w:p w14:paraId="05699EED" w14:textId="77777777" w:rsidR="00063981" w:rsidRDefault="00063981" w:rsidP="004A740C">
      <w:pPr>
        <w:pStyle w:val="Default"/>
        <w:contextualSpacing/>
        <w:jc w:val="both"/>
        <w:rPr>
          <w:b/>
        </w:rPr>
      </w:pPr>
    </w:p>
    <w:p w14:paraId="4317E9C9" w14:textId="3EDBDA0C" w:rsidR="009E3560" w:rsidRDefault="00051A27" w:rsidP="004A740C">
      <w:pPr>
        <w:pStyle w:val="Default"/>
        <w:contextualSpacing/>
        <w:jc w:val="both"/>
      </w:pPr>
      <w:r>
        <w:rPr>
          <w:b/>
        </w:rPr>
        <w:t>6</w:t>
      </w:r>
      <w:r w:rsidR="009E3560" w:rsidRPr="00FA48D1">
        <w:rPr>
          <w:b/>
        </w:rPr>
        <w:t>.1</w:t>
      </w:r>
      <w:r w:rsidR="009E3560" w:rsidRPr="00FA48D1">
        <w:t xml:space="preserve"> Extract RNA from the EB samples according to instructions provided in the commercially available kit. </w:t>
      </w:r>
      <w:r w:rsidR="00A751D6" w:rsidRPr="00FA48D1">
        <w:t>Determine</w:t>
      </w:r>
      <w:r w:rsidR="009E3560" w:rsidRPr="00FA48D1">
        <w:t xml:space="preserve"> RNA concentration by </w:t>
      </w:r>
      <w:r w:rsidR="002E22BC" w:rsidRPr="00FA48D1">
        <w:t xml:space="preserve">using </w:t>
      </w:r>
      <w:r w:rsidR="00135417">
        <w:t>a s</w:t>
      </w:r>
      <w:r w:rsidR="00873443">
        <w:t>pectrophotometer</w:t>
      </w:r>
      <w:r w:rsidR="009E3560" w:rsidRPr="00FA48D1">
        <w:t xml:space="preserve">. </w:t>
      </w:r>
    </w:p>
    <w:p w14:paraId="74990E92" w14:textId="77777777" w:rsidR="00202A8B" w:rsidRPr="00FA48D1" w:rsidRDefault="00202A8B" w:rsidP="004A740C">
      <w:pPr>
        <w:pStyle w:val="Default"/>
        <w:contextualSpacing/>
        <w:jc w:val="both"/>
      </w:pPr>
    </w:p>
    <w:p w14:paraId="0770AAE6" w14:textId="6ED4200E" w:rsidR="009E3560" w:rsidRDefault="00051A27" w:rsidP="004A740C">
      <w:pPr>
        <w:pStyle w:val="Default"/>
        <w:contextualSpacing/>
        <w:jc w:val="both"/>
      </w:pPr>
      <w:r>
        <w:rPr>
          <w:b/>
        </w:rPr>
        <w:t>6</w:t>
      </w:r>
      <w:r w:rsidR="009E3560" w:rsidRPr="00FA48D1">
        <w:rPr>
          <w:b/>
        </w:rPr>
        <w:t>.</w:t>
      </w:r>
      <w:r w:rsidR="002745A5">
        <w:rPr>
          <w:b/>
        </w:rPr>
        <w:t>2</w:t>
      </w:r>
      <w:r w:rsidR="009E3560" w:rsidRPr="00FA48D1">
        <w:t xml:space="preserve"> Perform reverse transcription on 100 ng of total RNA </w:t>
      </w:r>
      <w:r w:rsidR="009E3560" w:rsidRPr="00FA48D1">
        <w:rPr>
          <w:color w:val="231F20"/>
        </w:rPr>
        <w:t xml:space="preserve">according to commercially available RNA to cDNA reverse transcript kit.  </w:t>
      </w:r>
      <w:r w:rsidR="009E3560" w:rsidRPr="00FA48D1">
        <w:t xml:space="preserve"> </w:t>
      </w:r>
    </w:p>
    <w:p w14:paraId="2ED0FFDC" w14:textId="77777777" w:rsidR="00202A8B" w:rsidRPr="00FA48D1" w:rsidRDefault="00202A8B" w:rsidP="004A740C">
      <w:pPr>
        <w:pStyle w:val="Default"/>
        <w:contextualSpacing/>
        <w:jc w:val="both"/>
      </w:pPr>
    </w:p>
    <w:p w14:paraId="20E6B42E" w14:textId="1038D9B5" w:rsidR="002E22BC" w:rsidRPr="00202A8B" w:rsidRDefault="00051A27" w:rsidP="004A740C">
      <w:pPr>
        <w:pStyle w:val="Default"/>
        <w:contextualSpacing/>
        <w:jc w:val="both"/>
      </w:pPr>
      <w:r>
        <w:rPr>
          <w:b/>
        </w:rPr>
        <w:t>6</w:t>
      </w:r>
      <w:r w:rsidR="009E3560" w:rsidRPr="00FA48D1">
        <w:rPr>
          <w:b/>
        </w:rPr>
        <w:t>.</w:t>
      </w:r>
      <w:r w:rsidR="002745A5">
        <w:rPr>
          <w:b/>
        </w:rPr>
        <w:t>3</w:t>
      </w:r>
      <w:r w:rsidR="009E3560" w:rsidRPr="00FA48D1">
        <w:t xml:space="preserve">. Perform PCR with 10 ng of cDNA using the following primers (Table </w:t>
      </w:r>
      <w:r w:rsidR="000B7B9B">
        <w:t>1</w:t>
      </w:r>
      <w:r w:rsidR="009E3560" w:rsidRPr="00FA48D1">
        <w:t xml:space="preserve">) at a concentration of 10 </w:t>
      </w:r>
      <w:r w:rsidR="009E3560" w:rsidRPr="00076492">
        <w:rPr>
          <w:rFonts w:ascii="Symbol" w:hAnsi="Symbol"/>
          <w:color w:val="auto"/>
        </w:rPr>
        <w:t></w:t>
      </w:r>
      <w:r w:rsidR="009E3560" w:rsidRPr="00FA48D1">
        <w:t>moles/ 10 ng of cDNA. Set the PCR</w:t>
      </w:r>
      <w:r w:rsidR="00202A8B">
        <w:t xml:space="preserve"> </w:t>
      </w:r>
      <w:r w:rsidR="009E3560" w:rsidRPr="00FA48D1">
        <w:t xml:space="preserve">as follows: </w:t>
      </w:r>
      <w:r w:rsidR="00202A8B">
        <w:t xml:space="preserve"> denature DNA</w:t>
      </w:r>
      <w:r w:rsidR="009E3560" w:rsidRPr="00FA48D1">
        <w:t xml:space="preserve"> at 95° C for 5</w:t>
      </w:r>
      <w:r w:rsidR="008C1E41">
        <w:t xml:space="preserve"> </w:t>
      </w:r>
      <w:r w:rsidR="009E3560" w:rsidRPr="00FA48D1">
        <w:t>min</w:t>
      </w:r>
      <w:r w:rsidR="008C1E41">
        <w:t>utes</w:t>
      </w:r>
      <w:r w:rsidR="00202A8B">
        <w:t>, amplify with</w:t>
      </w:r>
      <w:r w:rsidR="009E3560" w:rsidRPr="00FA48D1">
        <w:t xml:space="preserve"> 35 cycles at 95° C for 15 sec, 60° C</w:t>
      </w:r>
      <w:r w:rsidR="00202A8B">
        <w:t xml:space="preserve"> for 30 sec, 72° C for 1 minute, followed by a final cycle</w:t>
      </w:r>
      <w:r w:rsidR="009E3560" w:rsidRPr="00FA48D1">
        <w:t xml:space="preserve"> at 72° C for 10 minutes. Run the PCR product on a 1% Agarose gel.</w:t>
      </w:r>
    </w:p>
    <w:p w14:paraId="2968E4C5" w14:textId="77777777" w:rsidR="00063981" w:rsidRDefault="00063981" w:rsidP="004A740C">
      <w:pPr>
        <w:spacing w:after="0" w:line="240" w:lineRule="auto"/>
        <w:jc w:val="both"/>
        <w:rPr>
          <w:rFonts w:ascii="Arial" w:hAnsi="Arial" w:cs="Arial"/>
          <w:b/>
          <w:bCs/>
          <w:sz w:val="24"/>
          <w:szCs w:val="24"/>
        </w:rPr>
      </w:pPr>
    </w:p>
    <w:p w14:paraId="4D9B1583" w14:textId="3D7E17EE" w:rsidR="009E3560" w:rsidRPr="00E51115" w:rsidRDefault="00051A27" w:rsidP="004A740C">
      <w:pPr>
        <w:spacing w:after="0" w:line="240" w:lineRule="auto"/>
        <w:jc w:val="both"/>
        <w:rPr>
          <w:rFonts w:ascii="Arial" w:hAnsi="Arial" w:cs="Arial"/>
          <w:bCs/>
          <w:sz w:val="24"/>
          <w:szCs w:val="24"/>
        </w:rPr>
      </w:pPr>
      <w:r>
        <w:rPr>
          <w:rFonts w:ascii="Arial" w:hAnsi="Arial" w:cs="Arial"/>
          <w:b/>
          <w:bCs/>
          <w:sz w:val="24"/>
          <w:szCs w:val="24"/>
        </w:rPr>
        <w:t>7.</w:t>
      </w:r>
      <w:r w:rsidR="009E3560" w:rsidRPr="00E51115">
        <w:rPr>
          <w:rFonts w:ascii="Arial" w:hAnsi="Arial" w:cs="Arial"/>
          <w:bCs/>
          <w:sz w:val="24"/>
          <w:szCs w:val="24"/>
        </w:rPr>
        <w:t xml:space="preserve"> </w:t>
      </w:r>
      <w:r w:rsidR="009E3560" w:rsidRPr="00E51115">
        <w:rPr>
          <w:rFonts w:ascii="Arial" w:hAnsi="Arial" w:cs="Arial"/>
          <w:b/>
          <w:bCs/>
          <w:sz w:val="24"/>
          <w:szCs w:val="24"/>
        </w:rPr>
        <w:t>Immunocytochemistry</w:t>
      </w:r>
    </w:p>
    <w:p w14:paraId="51952365" w14:textId="77777777" w:rsidR="009E3560" w:rsidRPr="00E51115" w:rsidRDefault="009E3560" w:rsidP="004A740C">
      <w:pPr>
        <w:spacing w:after="0" w:line="240" w:lineRule="auto"/>
        <w:jc w:val="both"/>
        <w:rPr>
          <w:rFonts w:ascii="Arial" w:hAnsi="Arial" w:cs="Arial"/>
          <w:bCs/>
          <w:sz w:val="24"/>
          <w:szCs w:val="24"/>
        </w:rPr>
      </w:pPr>
    </w:p>
    <w:p w14:paraId="28A34648" w14:textId="2007FD51" w:rsidR="009E3560" w:rsidRPr="00E51115" w:rsidRDefault="00051A27" w:rsidP="004A740C">
      <w:pPr>
        <w:spacing w:after="0" w:line="240" w:lineRule="auto"/>
        <w:jc w:val="both"/>
        <w:rPr>
          <w:rFonts w:ascii="Arial" w:hAnsi="Arial" w:cs="Arial"/>
          <w:bCs/>
          <w:sz w:val="24"/>
          <w:szCs w:val="24"/>
        </w:rPr>
      </w:pPr>
      <w:r>
        <w:rPr>
          <w:rFonts w:ascii="Arial" w:hAnsi="Arial" w:cs="Arial"/>
          <w:b/>
          <w:bCs/>
          <w:sz w:val="24"/>
          <w:szCs w:val="24"/>
        </w:rPr>
        <w:t>7</w:t>
      </w:r>
      <w:r w:rsidR="009E3560" w:rsidRPr="00E51115">
        <w:rPr>
          <w:rFonts w:ascii="Arial" w:hAnsi="Arial" w:cs="Arial"/>
          <w:b/>
          <w:bCs/>
          <w:sz w:val="24"/>
          <w:szCs w:val="24"/>
        </w:rPr>
        <w:t>.1</w:t>
      </w:r>
      <w:r w:rsidR="009E3560" w:rsidRPr="00E51115">
        <w:rPr>
          <w:rFonts w:ascii="Arial" w:hAnsi="Arial" w:cs="Arial"/>
          <w:bCs/>
          <w:sz w:val="24"/>
          <w:szCs w:val="24"/>
        </w:rPr>
        <w:t xml:space="preserve"> Wash the EB</w:t>
      </w:r>
      <w:r w:rsidR="00693618">
        <w:rPr>
          <w:rFonts w:ascii="Arial" w:hAnsi="Arial" w:cs="Arial"/>
          <w:bCs/>
          <w:sz w:val="24"/>
          <w:szCs w:val="24"/>
        </w:rPr>
        <w:t>s</w:t>
      </w:r>
      <w:r w:rsidR="009E3560" w:rsidRPr="00E51115">
        <w:rPr>
          <w:rFonts w:ascii="Arial" w:hAnsi="Arial" w:cs="Arial"/>
          <w:bCs/>
          <w:sz w:val="24"/>
          <w:szCs w:val="24"/>
        </w:rPr>
        <w:t xml:space="preserve"> </w:t>
      </w:r>
      <w:r w:rsidR="00E71BAC">
        <w:rPr>
          <w:rFonts w:ascii="Arial" w:hAnsi="Arial" w:cs="Arial"/>
          <w:bCs/>
          <w:sz w:val="24"/>
          <w:szCs w:val="24"/>
        </w:rPr>
        <w:t>with</w:t>
      </w:r>
      <w:r w:rsidR="00FA48D1">
        <w:rPr>
          <w:rFonts w:ascii="Arial" w:hAnsi="Arial" w:cs="Arial"/>
          <w:bCs/>
          <w:sz w:val="24"/>
          <w:szCs w:val="24"/>
        </w:rPr>
        <w:t xml:space="preserve"> </w:t>
      </w:r>
      <w:r w:rsidR="00E71BAC" w:rsidRPr="00E51115">
        <w:rPr>
          <w:rFonts w:ascii="Arial" w:hAnsi="Arial" w:cs="Arial"/>
          <w:bCs/>
          <w:sz w:val="24"/>
          <w:szCs w:val="24"/>
        </w:rPr>
        <w:t>PBS</w:t>
      </w:r>
      <w:r w:rsidR="009E3560" w:rsidRPr="00E51115">
        <w:rPr>
          <w:rFonts w:ascii="Arial" w:hAnsi="Arial" w:cs="Arial"/>
          <w:bCs/>
          <w:sz w:val="24"/>
          <w:szCs w:val="24"/>
        </w:rPr>
        <w:t xml:space="preserve"> two times at room temperature.</w:t>
      </w:r>
      <w:r w:rsidR="002745A5">
        <w:rPr>
          <w:rFonts w:ascii="Arial" w:hAnsi="Arial" w:cs="Arial"/>
          <w:bCs/>
          <w:sz w:val="24"/>
          <w:szCs w:val="24"/>
        </w:rPr>
        <w:t xml:space="preserve"> </w:t>
      </w:r>
      <w:r w:rsidR="009E3560">
        <w:rPr>
          <w:rFonts w:ascii="Arial" w:hAnsi="Arial" w:cs="Arial"/>
          <w:bCs/>
          <w:sz w:val="24"/>
          <w:szCs w:val="24"/>
        </w:rPr>
        <w:t>Fix the EBs</w:t>
      </w:r>
      <w:r w:rsidR="009E3560" w:rsidRPr="00E51115">
        <w:rPr>
          <w:rFonts w:ascii="Arial" w:hAnsi="Arial" w:cs="Arial"/>
          <w:bCs/>
          <w:sz w:val="24"/>
          <w:szCs w:val="24"/>
        </w:rPr>
        <w:t xml:space="preserve"> at room temperature in 4% paraformaldehyde for 10 minutes.</w:t>
      </w:r>
      <w:r w:rsidR="002745A5">
        <w:rPr>
          <w:rFonts w:ascii="Arial" w:hAnsi="Arial" w:cs="Arial"/>
          <w:bCs/>
          <w:sz w:val="24"/>
          <w:szCs w:val="24"/>
        </w:rPr>
        <w:t xml:space="preserve"> </w:t>
      </w:r>
      <w:r w:rsidR="009E3560">
        <w:rPr>
          <w:rFonts w:ascii="Arial" w:hAnsi="Arial" w:cs="Arial"/>
          <w:bCs/>
          <w:sz w:val="24"/>
          <w:szCs w:val="24"/>
        </w:rPr>
        <w:t>R</w:t>
      </w:r>
      <w:r w:rsidR="009E3560" w:rsidRPr="00E51115">
        <w:rPr>
          <w:rFonts w:ascii="Arial" w:hAnsi="Arial" w:cs="Arial"/>
          <w:bCs/>
          <w:sz w:val="24"/>
          <w:szCs w:val="24"/>
        </w:rPr>
        <w:t>inse</w:t>
      </w:r>
      <w:r w:rsidR="009E3560">
        <w:rPr>
          <w:rFonts w:ascii="Arial" w:hAnsi="Arial" w:cs="Arial"/>
          <w:bCs/>
          <w:sz w:val="24"/>
          <w:szCs w:val="24"/>
        </w:rPr>
        <w:t xml:space="preserve"> </w:t>
      </w:r>
      <w:r w:rsidR="009E3560" w:rsidRPr="00E51115">
        <w:rPr>
          <w:rFonts w:ascii="Arial" w:hAnsi="Arial" w:cs="Arial"/>
          <w:bCs/>
          <w:sz w:val="24"/>
          <w:szCs w:val="24"/>
        </w:rPr>
        <w:t>once with PBS at room temperature.</w:t>
      </w:r>
      <w:r w:rsidR="002745A5">
        <w:rPr>
          <w:rFonts w:ascii="Arial" w:hAnsi="Arial" w:cs="Arial"/>
          <w:bCs/>
          <w:sz w:val="24"/>
          <w:szCs w:val="24"/>
        </w:rPr>
        <w:t xml:space="preserve"> </w:t>
      </w:r>
      <w:proofErr w:type="gramStart"/>
      <w:r w:rsidR="009E3560">
        <w:rPr>
          <w:rFonts w:ascii="Arial" w:hAnsi="Arial" w:cs="Arial"/>
          <w:bCs/>
          <w:sz w:val="24"/>
          <w:szCs w:val="24"/>
        </w:rPr>
        <w:t>Store samples</w:t>
      </w:r>
      <w:r w:rsidR="009E3560" w:rsidRPr="00E51115">
        <w:rPr>
          <w:rFonts w:ascii="Arial" w:hAnsi="Arial" w:cs="Arial"/>
          <w:bCs/>
          <w:sz w:val="24"/>
          <w:szCs w:val="24"/>
        </w:rPr>
        <w:t xml:space="preserve"> in PBS at 4°C until used for staining.</w:t>
      </w:r>
      <w:proofErr w:type="gramEnd"/>
      <w:r w:rsidR="009E3560" w:rsidRPr="00E51115">
        <w:rPr>
          <w:rFonts w:ascii="Arial" w:hAnsi="Arial" w:cs="Arial"/>
          <w:bCs/>
          <w:sz w:val="24"/>
          <w:szCs w:val="24"/>
        </w:rPr>
        <w:t xml:space="preserve"> </w:t>
      </w:r>
    </w:p>
    <w:p w14:paraId="1ACBF0E1" w14:textId="77777777" w:rsidR="009E3560" w:rsidRPr="00E51115" w:rsidRDefault="009E3560" w:rsidP="004A740C">
      <w:pPr>
        <w:spacing w:after="0" w:line="240" w:lineRule="auto"/>
        <w:jc w:val="both"/>
        <w:rPr>
          <w:rFonts w:ascii="Arial" w:hAnsi="Arial" w:cs="Arial"/>
          <w:bCs/>
          <w:sz w:val="24"/>
          <w:szCs w:val="24"/>
        </w:rPr>
      </w:pPr>
    </w:p>
    <w:p w14:paraId="51D8BFC9" w14:textId="1D702E03" w:rsidR="009E3560" w:rsidRPr="00E51115" w:rsidRDefault="00051A27" w:rsidP="004A740C">
      <w:pPr>
        <w:spacing w:after="0" w:line="240" w:lineRule="auto"/>
        <w:jc w:val="both"/>
        <w:rPr>
          <w:rFonts w:ascii="Arial" w:hAnsi="Arial" w:cs="Arial"/>
          <w:bCs/>
          <w:sz w:val="24"/>
          <w:szCs w:val="24"/>
        </w:rPr>
      </w:pPr>
      <w:r>
        <w:rPr>
          <w:rFonts w:ascii="Arial" w:hAnsi="Arial" w:cs="Arial"/>
          <w:b/>
          <w:bCs/>
          <w:sz w:val="24"/>
          <w:szCs w:val="24"/>
        </w:rPr>
        <w:t>7</w:t>
      </w:r>
      <w:r w:rsidR="009E3560" w:rsidRPr="00527C49">
        <w:rPr>
          <w:rFonts w:ascii="Arial" w:hAnsi="Arial" w:cs="Arial"/>
          <w:b/>
          <w:bCs/>
          <w:sz w:val="24"/>
          <w:szCs w:val="24"/>
        </w:rPr>
        <w:t>.</w:t>
      </w:r>
      <w:r w:rsidR="002745A5">
        <w:rPr>
          <w:rFonts w:ascii="Arial" w:hAnsi="Arial" w:cs="Arial"/>
          <w:b/>
          <w:bCs/>
          <w:sz w:val="24"/>
          <w:szCs w:val="24"/>
        </w:rPr>
        <w:t>2</w:t>
      </w:r>
      <w:r w:rsidR="00FA48D1">
        <w:rPr>
          <w:rFonts w:ascii="Arial" w:hAnsi="Arial" w:cs="Arial"/>
          <w:bCs/>
          <w:sz w:val="24"/>
          <w:szCs w:val="24"/>
        </w:rPr>
        <w:t xml:space="preserve"> On </w:t>
      </w:r>
      <w:r w:rsidR="009E3560" w:rsidRPr="00E51115">
        <w:rPr>
          <w:rFonts w:ascii="Arial" w:hAnsi="Arial" w:cs="Arial"/>
          <w:bCs/>
          <w:sz w:val="24"/>
          <w:szCs w:val="24"/>
        </w:rPr>
        <w:t>sta</w:t>
      </w:r>
      <w:r w:rsidR="009E3560">
        <w:rPr>
          <w:rFonts w:ascii="Arial" w:hAnsi="Arial" w:cs="Arial"/>
          <w:bCs/>
          <w:sz w:val="24"/>
          <w:szCs w:val="24"/>
        </w:rPr>
        <w:t>i</w:t>
      </w:r>
      <w:r w:rsidR="009E3560" w:rsidRPr="00E51115">
        <w:rPr>
          <w:rFonts w:ascii="Arial" w:hAnsi="Arial" w:cs="Arial"/>
          <w:bCs/>
          <w:sz w:val="24"/>
          <w:szCs w:val="24"/>
        </w:rPr>
        <w:t>ning day</w:t>
      </w:r>
      <w:r w:rsidR="009E3560">
        <w:rPr>
          <w:rFonts w:ascii="Arial" w:hAnsi="Arial" w:cs="Arial"/>
          <w:bCs/>
          <w:sz w:val="24"/>
          <w:szCs w:val="24"/>
        </w:rPr>
        <w:t>,</w:t>
      </w:r>
      <w:r w:rsidR="009E3560" w:rsidRPr="00E51115">
        <w:rPr>
          <w:rFonts w:ascii="Arial" w:hAnsi="Arial" w:cs="Arial"/>
          <w:bCs/>
          <w:sz w:val="24"/>
          <w:szCs w:val="24"/>
        </w:rPr>
        <w:t xml:space="preserve"> </w:t>
      </w:r>
      <w:r w:rsidR="009E3560">
        <w:rPr>
          <w:rFonts w:ascii="Arial" w:hAnsi="Arial" w:cs="Arial"/>
          <w:bCs/>
          <w:sz w:val="24"/>
          <w:szCs w:val="24"/>
        </w:rPr>
        <w:t>treat the fixed cells</w:t>
      </w:r>
      <w:r w:rsidR="009E3560" w:rsidRPr="00E51115">
        <w:rPr>
          <w:rFonts w:ascii="Arial" w:hAnsi="Arial" w:cs="Arial"/>
          <w:bCs/>
          <w:sz w:val="24"/>
          <w:szCs w:val="24"/>
        </w:rPr>
        <w:t xml:space="preserve"> with </w:t>
      </w:r>
      <w:r w:rsidR="008C1E41">
        <w:rPr>
          <w:rFonts w:ascii="Arial" w:hAnsi="Arial" w:cs="Arial"/>
          <w:bCs/>
          <w:sz w:val="24"/>
          <w:szCs w:val="24"/>
        </w:rPr>
        <w:t>f</w:t>
      </w:r>
      <w:r w:rsidR="002E22BC" w:rsidRPr="00BF6888">
        <w:rPr>
          <w:rFonts w:ascii="Arial" w:hAnsi="Arial" w:cs="Arial"/>
          <w:bCs/>
          <w:sz w:val="24"/>
          <w:szCs w:val="24"/>
        </w:rPr>
        <w:t>ixation</w:t>
      </w:r>
      <w:r w:rsidR="00FA48D1">
        <w:rPr>
          <w:rFonts w:ascii="Arial" w:hAnsi="Arial" w:cs="Arial"/>
          <w:bCs/>
          <w:sz w:val="24"/>
          <w:szCs w:val="24"/>
        </w:rPr>
        <w:t xml:space="preserve"> and </w:t>
      </w:r>
      <w:r w:rsidR="008C1E41">
        <w:rPr>
          <w:rFonts w:ascii="Arial" w:hAnsi="Arial" w:cs="Arial"/>
          <w:bCs/>
          <w:sz w:val="24"/>
          <w:szCs w:val="24"/>
        </w:rPr>
        <w:t>p</w:t>
      </w:r>
      <w:r w:rsidR="009E3560" w:rsidRPr="00BF6888">
        <w:rPr>
          <w:rFonts w:ascii="Arial" w:hAnsi="Arial" w:cs="Arial"/>
          <w:bCs/>
          <w:sz w:val="24"/>
          <w:szCs w:val="24"/>
        </w:rPr>
        <w:t xml:space="preserve">ermeabilization </w:t>
      </w:r>
      <w:r w:rsidR="00135417">
        <w:rPr>
          <w:rFonts w:ascii="Arial" w:hAnsi="Arial" w:cs="Arial"/>
          <w:bCs/>
          <w:sz w:val="24"/>
          <w:szCs w:val="24"/>
        </w:rPr>
        <w:t>reagents</w:t>
      </w:r>
      <w:r w:rsidR="002E22BC">
        <w:rPr>
          <w:rFonts w:ascii="Arial" w:hAnsi="Arial" w:cs="Arial"/>
          <w:bCs/>
          <w:sz w:val="24"/>
          <w:szCs w:val="24"/>
        </w:rPr>
        <w:t>.</w:t>
      </w:r>
      <w:r w:rsidR="002745A5">
        <w:rPr>
          <w:rFonts w:ascii="Arial" w:hAnsi="Arial" w:cs="Arial"/>
          <w:bCs/>
          <w:sz w:val="24"/>
          <w:szCs w:val="24"/>
        </w:rPr>
        <w:t xml:space="preserve"> </w:t>
      </w:r>
      <w:r w:rsidR="00E71BAC">
        <w:rPr>
          <w:rFonts w:ascii="Arial" w:hAnsi="Arial" w:cs="Arial"/>
          <w:bCs/>
          <w:sz w:val="24"/>
          <w:szCs w:val="24"/>
        </w:rPr>
        <w:t>Incubate</w:t>
      </w:r>
      <w:r w:rsidR="00202A8B">
        <w:rPr>
          <w:rFonts w:ascii="Arial" w:hAnsi="Arial" w:cs="Arial"/>
          <w:bCs/>
          <w:sz w:val="24"/>
          <w:szCs w:val="24"/>
        </w:rPr>
        <w:t xml:space="preserve"> </w:t>
      </w:r>
      <w:r w:rsidR="00E71BAC" w:rsidRPr="00E51115">
        <w:rPr>
          <w:rFonts w:ascii="Arial" w:hAnsi="Arial" w:cs="Arial"/>
          <w:bCs/>
          <w:sz w:val="24"/>
          <w:szCs w:val="24"/>
        </w:rPr>
        <w:t>the</w:t>
      </w:r>
      <w:r w:rsidR="009E3560" w:rsidRPr="00E51115">
        <w:rPr>
          <w:rFonts w:ascii="Arial" w:hAnsi="Arial" w:cs="Arial"/>
          <w:bCs/>
          <w:sz w:val="24"/>
          <w:szCs w:val="24"/>
        </w:rPr>
        <w:t xml:space="preserve"> samples with </w:t>
      </w:r>
      <w:r w:rsidR="009E3560">
        <w:rPr>
          <w:rFonts w:ascii="Arial" w:hAnsi="Arial" w:cs="Arial"/>
          <w:bCs/>
          <w:sz w:val="24"/>
          <w:szCs w:val="24"/>
        </w:rPr>
        <w:t>blocking solution (</w:t>
      </w:r>
      <w:r w:rsidR="009E3560" w:rsidRPr="00E51115">
        <w:rPr>
          <w:rFonts w:ascii="Arial" w:hAnsi="Arial" w:cs="Arial"/>
          <w:bCs/>
          <w:sz w:val="24"/>
          <w:szCs w:val="24"/>
        </w:rPr>
        <w:t xml:space="preserve">10% goat serum in </w:t>
      </w:r>
      <w:r w:rsidR="00135417" w:rsidRPr="00135417">
        <w:rPr>
          <w:rFonts w:ascii="Arial" w:hAnsi="Arial" w:cs="Arial"/>
          <w:bCs/>
          <w:sz w:val="24"/>
          <w:szCs w:val="24"/>
        </w:rPr>
        <w:t xml:space="preserve">permeabilization </w:t>
      </w:r>
      <w:r w:rsidR="00F3772F">
        <w:rPr>
          <w:rFonts w:ascii="Arial" w:hAnsi="Arial" w:cs="Arial"/>
          <w:bCs/>
          <w:sz w:val="24"/>
          <w:szCs w:val="24"/>
        </w:rPr>
        <w:t>solution</w:t>
      </w:r>
      <w:r w:rsidR="009E3560" w:rsidRPr="00BF6888">
        <w:rPr>
          <w:rFonts w:ascii="Arial" w:hAnsi="Arial" w:cs="Arial"/>
          <w:bCs/>
          <w:sz w:val="24"/>
          <w:szCs w:val="24"/>
        </w:rPr>
        <w:t>)</w:t>
      </w:r>
      <w:r w:rsidR="009E3560" w:rsidRPr="00E51115">
        <w:rPr>
          <w:rFonts w:ascii="Arial" w:hAnsi="Arial" w:cs="Arial"/>
          <w:bCs/>
          <w:sz w:val="24"/>
          <w:szCs w:val="24"/>
        </w:rPr>
        <w:t xml:space="preserve"> for 1 hour at room temperature. </w:t>
      </w:r>
    </w:p>
    <w:p w14:paraId="03425D70" w14:textId="77777777" w:rsidR="009E3560" w:rsidRPr="00E51115" w:rsidRDefault="009E3560" w:rsidP="004A740C">
      <w:pPr>
        <w:spacing w:after="0" w:line="240" w:lineRule="auto"/>
        <w:jc w:val="both"/>
        <w:rPr>
          <w:rFonts w:ascii="Arial" w:hAnsi="Arial" w:cs="Arial"/>
          <w:bCs/>
          <w:sz w:val="24"/>
          <w:szCs w:val="24"/>
        </w:rPr>
      </w:pPr>
    </w:p>
    <w:p w14:paraId="09D39229" w14:textId="27EA268F" w:rsidR="009E3560" w:rsidRPr="00E51115" w:rsidRDefault="00051A27" w:rsidP="004A740C">
      <w:pPr>
        <w:spacing w:after="0" w:line="240" w:lineRule="auto"/>
        <w:jc w:val="both"/>
        <w:rPr>
          <w:rFonts w:ascii="Arial" w:hAnsi="Arial" w:cs="Arial"/>
          <w:sz w:val="24"/>
          <w:szCs w:val="24"/>
        </w:rPr>
      </w:pPr>
      <w:r>
        <w:rPr>
          <w:rFonts w:ascii="Arial" w:hAnsi="Arial" w:cs="Arial"/>
          <w:b/>
          <w:sz w:val="24"/>
          <w:szCs w:val="24"/>
        </w:rPr>
        <w:t>7</w:t>
      </w:r>
      <w:r w:rsidR="009E3560" w:rsidRPr="00E51115">
        <w:rPr>
          <w:rFonts w:ascii="Arial" w:hAnsi="Arial" w:cs="Arial"/>
          <w:b/>
          <w:sz w:val="24"/>
          <w:szCs w:val="24"/>
        </w:rPr>
        <w:t>.</w:t>
      </w:r>
      <w:r w:rsidR="002745A5">
        <w:rPr>
          <w:rFonts w:ascii="Arial" w:hAnsi="Arial" w:cs="Arial"/>
          <w:b/>
          <w:sz w:val="24"/>
          <w:szCs w:val="24"/>
        </w:rPr>
        <w:t>3</w:t>
      </w:r>
      <w:r w:rsidR="009E3560" w:rsidRPr="00E51115">
        <w:rPr>
          <w:rFonts w:ascii="Arial" w:hAnsi="Arial" w:cs="Arial"/>
          <w:sz w:val="24"/>
          <w:szCs w:val="24"/>
        </w:rPr>
        <w:t xml:space="preserve"> </w:t>
      </w:r>
      <w:r w:rsidR="009E3560">
        <w:rPr>
          <w:rFonts w:ascii="Arial" w:hAnsi="Arial" w:cs="Arial"/>
          <w:sz w:val="24"/>
          <w:szCs w:val="24"/>
        </w:rPr>
        <w:t>P</w:t>
      </w:r>
      <w:r w:rsidR="009E3560" w:rsidRPr="00E51115">
        <w:rPr>
          <w:rFonts w:ascii="Arial" w:hAnsi="Arial" w:cs="Arial"/>
          <w:sz w:val="24"/>
          <w:szCs w:val="24"/>
        </w:rPr>
        <w:t xml:space="preserve">erform </w:t>
      </w:r>
      <w:r w:rsidR="009E3560">
        <w:rPr>
          <w:rFonts w:ascii="Arial" w:hAnsi="Arial" w:cs="Arial"/>
          <w:sz w:val="24"/>
          <w:szCs w:val="24"/>
        </w:rPr>
        <w:t>i</w:t>
      </w:r>
      <w:r w:rsidR="009E3560" w:rsidRPr="00E51115">
        <w:rPr>
          <w:rFonts w:ascii="Arial" w:hAnsi="Arial" w:cs="Arial"/>
          <w:sz w:val="24"/>
          <w:szCs w:val="24"/>
        </w:rPr>
        <w:t xml:space="preserve">mmunochemistry in </w:t>
      </w:r>
      <w:r w:rsidR="000B7B9B" w:rsidRPr="000B7B9B">
        <w:rPr>
          <w:rFonts w:ascii="Arial" w:hAnsi="Arial" w:cs="Arial"/>
          <w:sz w:val="24"/>
          <w:szCs w:val="24"/>
        </w:rPr>
        <w:t xml:space="preserve">10% goat serum </w:t>
      </w:r>
      <w:r w:rsidR="000B7B9B">
        <w:rPr>
          <w:rFonts w:ascii="Arial" w:hAnsi="Arial" w:cs="Arial"/>
          <w:sz w:val="24"/>
          <w:szCs w:val="24"/>
        </w:rPr>
        <w:t xml:space="preserve">in </w:t>
      </w:r>
      <w:r w:rsidR="000B7B9B" w:rsidRPr="000B7B9B">
        <w:rPr>
          <w:rFonts w:ascii="Arial" w:hAnsi="Arial" w:cs="Arial"/>
          <w:sz w:val="24"/>
          <w:szCs w:val="24"/>
        </w:rPr>
        <w:t>permeabilization</w:t>
      </w:r>
      <w:r w:rsidR="000B7B9B" w:rsidRPr="000B7B9B" w:rsidDel="000B7B9B">
        <w:rPr>
          <w:rFonts w:ascii="Arial" w:hAnsi="Arial" w:cs="Arial"/>
          <w:sz w:val="24"/>
          <w:szCs w:val="24"/>
        </w:rPr>
        <w:t xml:space="preserve"> </w:t>
      </w:r>
      <w:proofErr w:type="gramStart"/>
      <w:r w:rsidR="00381FCD">
        <w:rPr>
          <w:rFonts w:ascii="Arial" w:hAnsi="Arial" w:cs="Arial"/>
          <w:sz w:val="24"/>
          <w:szCs w:val="24"/>
        </w:rPr>
        <w:t xml:space="preserve">solution </w:t>
      </w:r>
      <w:r w:rsidR="009E3560" w:rsidRPr="00E51115">
        <w:rPr>
          <w:rFonts w:ascii="Arial" w:hAnsi="Arial" w:cs="Arial"/>
          <w:sz w:val="24"/>
          <w:szCs w:val="24"/>
        </w:rPr>
        <w:t xml:space="preserve"> using</w:t>
      </w:r>
      <w:proofErr w:type="gramEnd"/>
      <w:r w:rsidR="009E3560" w:rsidRPr="00E51115">
        <w:rPr>
          <w:rFonts w:ascii="Arial" w:hAnsi="Arial" w:cs="Arial"/>
          <w:sz w:val="24"/>
          <w:szCs w:val="24"/>
        </w:rPr>
        <w:t xml:space="preserve"> the following </w:t>
      </w:r>
      <w:r w:rsidR="009E3560">
        <w:rPr>
          <w:rFonts w:ascii="Arial" w:hAnsi="Arial" w:cs="Arial"/>
          <w:sz w:val="24"/>
          <w:szCs w:val="24"/>
        </w:rPr>
        <w:t xml:space="preserve">primary </w:t>
      </w:r>
      <w:r w:rsidR="009E3560" w:rsidRPr="00E51115">
        <w:rPr>
          <w:rFonts w:ascii="Arial" w:hAnsi="Arial" w:cs="Arial"/>
          <w:sz w:val="24"/>
          <w:szCs w:val="24"/>
        </w:rPr>
        <w:t>antibodies</w:t>
      </w:r>
      <w:r w:rsidR="009E3560">
        <w:rPr>
          <w:rFonts w:ascii="Arial" w:hAnsi="Arial" w:cs="Arial"/>
          <w:sz w:val="24"/>
          <w:szCs w:val="24"/>
        </w:rPr>
        <w:t xml:space="preserve"> at the indicated dilutions</w:t>
      </w:r>
      <w:r w:rsidR="009E3560" w:rsidRPr="00E51115">
        <w:rPr>
          <w:rFonts w:ascii="Arial" w:hAnsi="Arial" w:cs="Arial"/>
          <w:sz w:val="24"/>
          <w:szCs w:val="24"/>
        </w:rPr>
        <w:t xml:space="preserve">:anti-Pax6 </w:t>
      </w:r>
      <w:r w:rsidR="009E3560">
        <w:rPr>
          <w:rFonts w:ascii="Arial" w:hAnsi="Arial" w:cs="Arial"/>
          <w:sz w:val="24"/>
          <w:szCs w:val="24"/>
        </w:rPr>
        <w:t>(</w:t>
      </w:r>
      <w:r w:rsidR="009E3560" w:rsidRPr="00E51115">
        <w:rPr>
          <w:rFonts w:ascii="Arial" w:hAnsi="Arial" w:cs="Arial"/>
          <w:sz w:val="24"/>
          <w:szCs w:val="24"/>
        </w:rPr>
        <w:t>1:10</w:t>
      </w:r>
      <w:r w:rsidR="009E3560">
        <w:rPr>
          <w:rFonts w:ascii="Arial" w:hAnsi="Arial" w:cs="Arial"/>
          <w:sz w:val="24"/>
          <w:szCs w:val="24"/>
        </w:rPr>
        <w:t>)</w:t>
      </w:r>
      <w:r w:rsidR="000B7B9B">
        <w:rPr>
          <w:rFonts w:ascii="Arial" w:hAnsi="Arial" w:cs="Arial"/>
          <w:sz w:val="24"/>
          <w:szCs w:val="24"/>
        </w:rPr>
        <w:t>,</w:t>
      </w:r>
      <w:r w:rsidR="009E3560" w:rsidRPr="00E51115">
        <w:rPr>
          <w:rFonts w:ascii="Arial" w:hAnsi="Arial" w:cs="Arial"/>
          <w:sz w:val="24"/>
          <w:szCs w:val="24"/>
        </w:rPr>
        <w:t xml:space="preserve"> anti-RX </w:t>
      </w:r>
      <w:r w:rsidR="009E3560">
        <w:rPr>
          <w:rFonts w:ascii="Arial" w:hAnsi="Arial" w:cs="Arial"/>
          <w:sz w:val="24"/>
          <w:szCs w:val="24"/>
        </w:rPr>
        <w:t>(</w:t>
      </w:r>
      <w:r w:rsidR="009E3560" w:rsidRPr="00E51115">
        <w:rPr>
          <w:rFonts w:ascii="Arial" w:hAnsi="Arial" w:cs="Arial"/>
          <w:sz w:val="24"/>
          <w:szCs w:val="24"/>
        </w:rPr>
        <w:t>1:200</w:t>
      </w:r>
      <w:r w:rsidR="009E3560">
        <w:rPr>
          <w:rFonts w:ascii="Arial" w:hAnsi="Arial" w:cs="Arial"/>
          <w:sz w:val="24"/>
          <w:szCs w:val="24"/>
        </w:rPr>
        <w:t>)</w:t>
      </w:r>
      <w:r w:rsidR="000B7B9B">
        <w:rPr>
          <w:rFonts w:ascii="Arial" w:hAnsi="Arial" w:cs="Arial"/>
          <w:sz w:val="24"/>
          <w:szCs w:val="24"/>
        </w:rPr>
        <w:t>,</w:t>
      </w:r>
      <w:r w:rsidR="009E3560" w:rsidRPr="00E51115">
        <w:rPr>
          <w:rFonts w:ascii="Arial" w:hAnsi="Arial" w:cs="Arial"/>
          <w:sz w:val="24"/>
          <w:szCs w:val="24"/>
        </w:rPr>
        <w:t xml:space="preserve"> anti-MITF </w:t>
      </w:r>
      <w:r w:rsidR="009E3560">
        <w:rPr>
          <w:rFonts w:ascii="Arial" w:hAnsi="Arial" w:cs="Arial"/>
          <w:sz w:val="24"/>
          <w:szCs w:val="24"/>
        </w:rPr>
        <w:t>(</w:t>
      </w:r>
      <w:r w:rsidR="009E3560" w:rsidRPr="00E51115">
        <w:rPr>
          <w:rFonts w:ascii="Arial" w:hAnsi="Arial" w:cs="Arial"/>
          <w:sz w:val="24"/>
          <w:szCs w:val="24"/>
        </w:rPr>
        <w:t>1:30</w:t>
      </w:r>
      <w:r w:rsidR="009E3560">
        <w:rPr>
          <w:rFonts w:ascii="Arial" w:hAnsi="Arial" w:cs="Arial"/>
          <w:sz w:val="24"/>
          <w:szCs w:val="24"/>
        </w:rPr>
        <w:t>)</w:t>
      </w:r>
      <w:r w:rsidR="009E3560" w:rsidRPr="00E51115">
        <w:rPr>
          <w:rFonts w:ascii="Arial" w:hAnsi="Arial" w:cs="Arial"/>
          <w:sz w:val="24"/>
          <w:szCs w:val="24"/>
        </w:rPr>
        <w:t xml:space="preserve">, and  anti-ZO1 </w:t>
      </w:r>
      <w:r w:rsidR="009E3560">
        <w:rPr>
          <w:rFonts w:ascii="Arial" w:hAnsi="Arial" w:cs="Arial"/>
          <w:sz w:val="24"/>
          <w:szCs w:val="24"/>
        </w:rPr>
        <w:t>(</w:t>
      </w:r>
      <w:r w:rsidR="009E3560" w:rsidRPr="00E51115">
        <w:rPr>
          <w:rFonts w:ascii="Arial" w:hAnsi="Arial" w:cs="Arial"/>
          <w:sz w:val="24"/>
          <w:szCs w:val="24"/>
        </w:rPr>
        <w:t>1:100</w:t>
      </w:r>
      <w:r w:rsidR="009E3560">
        <w:rPr>
          <w:rFonts w:ascii="Arial" w:hAnsi="Arial" w:cs="Arial"/>
          <w:sz w:val="24"/>
          <w:szCs w:val="24"/>
        </w:rPr>
        <w:t>)</w:t>
      </w:r>
      <w:r w:rsidR="00202A8B">
        <w:rPr>
          <w:rFonts w:ascii="Arial" w:hAnsi="Arial" w:cs="Arial"/>
          <w:sz w:val="24"/>
          <w:szCs w:val="24"/>
        </w:rPr>
        <w:t>.</w:t>
      </w:r>
      <w:r w:rsidR="002745A5">
        <w:rPr>
          <w:rFonts w:ascii="Arial" w:hAnsi="Arial" w:cs="Arial"/>
          <w:sz w:val="24"/>
          <w:szCs w:val="24"/>
        </w:rPr>
        <w:t xml:space="preserve"> </w:t>
      </w:r>
      <w:r w:rsidR="009E3560" w:rsidRPr="00E51115">
        <w:rPr>
          <w:rFonts w:ascii="Arial" w:hAnsi="Arial" w:cs="Arial"/>
          <w:sz w:val="24"/>
          <w:szCs w:val="24"/>
        </w:rPr>
        <w:t xml:space="preserve">Incubate </w:t>
      </w:r>
      <w:r w:rsidR="009E3560">
        <w:rPr>
          <w:rFonts w:ascii="Arial" w:hAnsi="Arial" w:cs="Arial"/>
          <w:sz w:val="24"/>
          <w:szCs w:val="24"/>
        </w:rPr>
        <w:t xml:space="preserve">samples with corresponding </w:t>
      </w:r>
      <w:r w:rsidR="009E3560" w:rsidRPr="00E51115">
        <w:rPr>
          <w:rFonts w:ascii="Arial" w:hAnsi="Arial" w:cs="Arial"/>
          <w:sz w:val="24"/>
          <w:szCs w:val="24"/>
        </w:rPr>
        <w:t xml:space="preserve">antibodies overnight at 4ºC. </w:t>
      </w:r>
    </w:p>
    <w:p w14:paraId="149AF45B" w14:textId="77777777" w:rsidR="009E3560" w:rsidRPr="00E51115" w:rsidRDefault="009E3560" w:rsidP="004A740C">
      <w:pPr>
        <w:spacing w:after="0" w:line="240" w:lineRule="auto"/>
        <w:jc w:val="both"/>
        <w:rPr>
          <w:rFonts w:ascii="Arial" w:hAnsi="Arial" w:cs="Arial"/>
          <w:sz w:val="24"/>
          <w:szCs w:val="24"/>
        </w:rPr>
      </w:pPr>
    </w:p>
    <w:p w14:paraId="5DE6101E" w14:textId="19F2505F" w:rsidR="009E3560" w:rsidRPr="00E51115" w:rsidRDefault="00051A27" w:rsidP="004A740C">
      <w:pPr>
        <w:spacing w:after="0" w:line="240" w:lineRule="auto"/>
        <w:jc w:val="both"/>
        <w:rPr>
          <w:rFonts w:ascii="Arial" w:hAnsi="Arial" w:cs="Arial"/>
          <w:sz w:val="24"/>
          <w:szCs w:val="24"/>
        </w:rPr>
      </w:pPr>
      <w:r>
        <w:rPr>
          <w:rFonts w:ascii="Arial" w:hAnsi="Arial" w:cs="Arial"/>
          <w:b/>
          <w:sz w:val="24"/>
          <w:szCs w:val="24"/>
        </w:rPr>
        <w:t>7</w:t>
      </w:r>
      <w:r w:rsidR="009E3560" w:rsidRPr="00E51115">
        <w:rPr>
          <w:rFonts w:ascii="Arial" w:hAnsi="Arial" w:cs="Arial"/>
          <w:b/>
          <w:sz w:val="24"/>
          <w:szCs w:val="24"/>
        </w:rPr>
        <w:t>.</w:t>
      </w:r>
      <w:r w:rsidR="002745A5">
        <w:rPr>
          <w:rFonts w:ascii="Arial" w:hAnsi="Arial" w:cs="Arial"/>
          <w:b/>
          <w:sz w:val="24"/>
          <w:szCs w:val="24"/>
        </w:rPr>
        <w:t>4</w:t>
      </w:r>
      <w:r w:rsidR="009E3560" w:rsidRPr="00E51115">
        <w:rPr>
          <w:rFonts w:ascii="Arial" w:hAnsi="Arial" w:cs="Arial"/>
          <w:sz w:val="24"/>
          <w:szCs w:val="24"/>
        </w:rPr>
        <w:t xml:space="preserve"> </w:t>
      </w:r>
      <w:r w:rsidR="009E3560">
        <w:rPr>
          <w:rFonts w:ascii="Arial" w:hAnsi="Arial" w:cs="Arial"/>
          <w:sz w:val="24"/>
          <w:szCs w:val="24"/>
        </w:rPr>
        <w:t>Next day,</w:t>
      </w:r>
      <w:r w:rsidR="009E3560" w:rsidRPr="00E51115">
        <w:rPr>
          <w:rFonts w:ascii="Arial" w:hAnsi="Arial" w:cs="Arial"/>
          <w:sz w:val="24"/>
          <w:szCs w:val="24"/>
        </w:rPr>
        <w:t xml:space="preserve"> remove the primary antibody from the cells and rinse the samples three times </w:t>
      </w:r>
      <w:r w:rsidR="009E3560">
        <w:rPr>
          <w:rFonts w:ascii="Arial" w:hAnsi="Arial" w:cs="Arial"/>
          <w:sz w:val="24"/>
          <w:szCs w:val="24"/>
        </w:rPr>
        <w:t>with</w:t>
      </w:r>
      <w:r w:rsidR="009E3560" w:rsidRPr="00E51115">
        <w:rPr>
          <w:rFonts w:ascii="Arial" w:hAnsi="Arial" w:cs="Arial"/>
          <w:sz w:val="24"/>
          <w:szCs w:val="24"/>
        </w:rPr>
        <w:t xml:space="preserve"> </w:t>
      </w:r>
      <w:r w:rsidR="00B25A63">
        <w:rPr>
          <w:rFonts w:ascii="Arial" w:hAnsi="Arial" w:cs="Arial"/>
          <w:sz w:val="24"/>
          <w:szCs w:val="24"/>
        </w:rPr>
        <w:t>PBS</w:t>
      </w:r>
      <w:r w:rsidR="009E3560">
        <w:rPr>
          <w:rFonts w:ascii="Arial" w:hAnsi="Arial" w:cs="Arial"/>
          <w:sz w:val="24"/>
          <w:szCs w:val="24"/>
        </w:rPr>
        <w:t>.</w:t>
      </w:r>
      <w:r w:rsidR="009E3560" w:rsidRPr="00E51115">
        <w:rPr>
          <w:rFonts w:ascii="Arial" w:hAnsi="Arial" w:cs="Arial"/>
          <w:sz w:val="24"/>
          <w:szCs w:val="24"/>
        </w:rPr>
        <w:t xml:space="preserve"> </w:t>
      </w:r>
      <w:r w:rsidR="009E3560">
        <w:rPr>
          <w:rFonts w:ascii="Arial" w:hAnsi="Arial" w:cs="Arial"/>
          <w:sz w:val="24"/>
          <w:szCs w:val="24"/>
        </w:rPr>
        <w:t>I</w:t>
      </w:r>
      <w:r w:rsidR="009E3560" w:rsidRPr="00E51115">
        <w:rPr>
          <w:rFonts w:ascii="Arial" w:hAnsi="Arial" w:cs="Arial"/>
          <w:sz w:val="24"/>
          <w:szCs w:val="24"/>
        </w:rPr>
        <w:t xml:space="preserve">ncubate samples with </w:t>
      </w:r>
      <w:r w:rsidR="009E3560">
        <w:rPr>
          <w:rFonts w:ascii="Arial" w:hAnsi="Arial" w:cs="Arial"/>
          <w:sz w:val="24"/>
          <w:szCs w:val="24"/>
        </w:rPr>
        <w:t>fluorophore-</w:t>
      </w:r>
      <w:r w:rsidR="00E71BAC">
        <w:rPr>
          <w:rFonts w:ascii="Arial" w:hAnsi="Arial" w:cs="Arial"/>
          <w:sz w:val="24"/>
          <w:szCs w:val="24"/>
        </w:rPr>
        <w:t xml:space="preserve">conjugated </w:t>
      </w:r>
      <w:r w:rsidR="00E71BAC" w:rsidRPr="00E51115">
        <w:rPr>
          <w:rFonts w:ascii="Arial" w:hAnsi="Arial" w:cs="Arial"/>
          <w:sz w:val="24"/>
          <w:szCs w:val="24"/>
        </w:rPr>
        <w:t>secondary</w:t>
      </w:r>
      <w:r w:rsidR="009E3560" w:rsidRPr="00BF6888">
        <w:rPr>
          <w:rFonts w:ascii="Arial" w:hAnsi="Arial" w:cs="Arial"/>
          <w:sz w:val="24"/>
          <w:szCs w:val="24"/>
        </w:rPr>
        <w:t xml:space="preserve"> antibodies</w:t>
      </w:r>
      <w:r w:rsidR="009E3560" w:rsidRPr="00E51115">
        <w:rPr>
          <w:rFonts w:ascii="Arial" w:hAnsi="Arial" w:cs="Arial"/>
          <w:sz w:val="24"/>
          <w:szCs w:val="24"/>
        </w:rPr>
        <w:t xml:space="preserve"> for 1 hour </w:t>
      </w:r>
      <w:r w:rsidR="002E22BC" w:rsidRPr="00E51115">
        <w:rPr>
          <w:rFonts w:ascii="Arial" w:hAnsi="Arial" w:cs="Arial"/>
          <w:sz w:val="24"/>
          <w:szCs w:val="24"/>
        </w:rPr>
        <w:t>at room</w:t>
      </w:r>
      <w:r w:rsidR="009E3560" w:rsidRPr="00E51115">
        <w:rPr>
          <w:rFonts w:ascii="Arial" w:hAnsi="Arial" w:cs="Arial"/>
          <w:sz w:val="24"/>
          <w:szCs w:val="24"/>
        </w:rPr>
        <w:t xml:space="preserve"> temperature.</w:t>
      </w:r>
    </w:p>
    <w:p w14:paraId="5E053FD0" w14:textId="77777777" w:rsidR="009E3560" w:rsidRPr="00E51115" w:rsidRDefault="009E3560" w:rsidP="004A740C">
      <w:pPr>
        <w:spacing w:after="0" w:line="240" w:lineRule="auto"/>
        <w:jc w:val="both"/>
        <w:rPr>
          <w:rFonts w:ascii="Arial" w:hAnsi="Arial" w:cs="Arial"/>
          <w:sz w:val="24"/>
          <w:szCs w:val="24"/>
        </w:rPr>
      </w:pPr>
    </w:p>
    <w:p w14:paraId="0907E19D" w14:textId="6E6FFDAB" w:rsidR="009E3560" w:rsidRDefault="00051A27" w:rsidP="004A740C">
      <w:pPr>
        <w:spacing w:after="0" w:line="240" w:lineRule="auto"/>
        <w:jc w:val="both"/>
        <w:rPr>
          <w:rFonts w:ascii="Arial" w:hAnsi="Arial" w:cs="Arial"/>
          <w:sz w:val="24"/>
          <w:szCs w:val="24"/>
        </w:rPr>
      </w:pPr>
      <w:r>
        <w:rPr>
          <w:rFonts w:ascii="Arial" w:hAnsi="Arial" w:cs="Arial"/>
          <w:b/>
          <w:sz w:val="24"/>
          <w:szCs w:val="24"/>
        </w:rPr>
        <w:t>7</w:t>
      </w:r>
      <w:r w:rsidR="009E3560" w:rsidRPr="00E51115">
        <w:rPr>
          <w:rFonts w:ascii="Arial" w:hAnsi="Arial" w:cs="Arial"/>
          <w:b/>
          <w:sz w:val="24"/>
          <w:szCs w:val="24"/>
        </w:rPr>
        <w:t>.</w:t>
      </w:r>
      <w:r w:rsidR="002745A5">
        <w:rPr>
          <w:rFonts w:ascii="Arial" w:hAnsi="Arial" w:cs="Arial"/>
          <w:b/>
          <w:sz w:val="24"/>
          <w:szCs w:val="24"/>
        </w:rPr>
        <w:t>5</w:t>
      </w:r>
      <w:r w:rsidR="009E3560" w:rsidRPr="00E51115">
        <w:rPr>
          <w:rFonts w:ascii="Arial" w:hAnsi="Arial" w:cs="Arial"/>
          <w:sz w:val="24"/>
          <w:szCs w:val="24"/>
        </w:rPr>
        <w:t xml:space="preserve"> </w:t>
      </w:r>
      <w:r w:rsidR="009E3560">
        <w:rPr>
          <w:rFonts w:ascii="Arial" w:hAnsi="Arial" w:cs="Arial"/>
          <w:sz w:val="24"/>
          <w:szCs w:val="24"/>
        </w:rPr>
        <w:t>R</w:t>
      </w:r>
      <w:r w:rsidR="009E3560" w:rsidRPr="00E51115">
        <w:rPr>
          <w:rFonts w:ascii="Arial" w:hAnsi="Arial" w:cs="Arial"/>
          <w:sz w:val="24"/>
          <w:szCs w:val="24"/>
        </w:rPr>
        <w:t xml:space="preserve">emove the </w:t>
      </w:r>
      <w:r w:rsidR="009E3560">
        <w:rPr>
          <w:rFonts w:ascii="Arial" w:hAnsi="Arial" w:cs="Arial"/>
          <w:sz w:val="24"/>
          <w:szCs w:val="24"/>
        </w:rPr>
        <w:t>secondary</w:t>
      </w:r>
      <w:r w:rsidR="009E3560" w:rsidRPr="00E51115">
        <w:rPr>
          <w:rFonts w:ascii="Arial" w:hAnsi="Arial" w:cs="Arial"/>
          <w:sz w:val="24"/>
          <w:szCs w:val="24"/>
        </w:rPr>
        <w:t xml:space="preserve"> antibody from the cells and rinse the samples three times in </w:t>
      </w:r>
      <w:r w:rsidR="00B25A63">
        <w:rPr>
          <w:rFonts w:ascii="Arial" w:hAnsi="Arial" w:cs="Arial"/>
          <w:sz w:val="24"/>
          <w:szCs w:val="24"/>
        </w:rPr>
        <w:t>PBS</w:t>
      </w:r>
      <w:r w:rsidR="009E3560">
        <w:rPr>
          <w:rFonts w:ascii="Arial" w:hAnsi="Arial" w:cs="Arial"/>
          <w:sz w:val="24"/>
          <w:szCs w:val="24"/>
        </w:rPr>
        <w:t>.</w:t>
      </w:r>
      <w:r w:rsidR="009E3560" w:rsidRPr="00E51115">
        <w:rPr>
          <w:rFonts w:ascii="Arial" w:hAnsi="Arial" w:cs="Arial"/>
          <w:sz w:val="24"/>
          <w:szCs w:val="24"/>
        </w:rPr>
        <w:t xml:space="preserve"> Mount the cover slips on glass slides with </w:t>
      </w:r>
      <w:r w:rsidR="009E3560">
        <w:rPr>
          <w:rFonts w:ascii="Arial" w:hAnsi="Arial" w:cs="Arial"/>
          <w:sz w:val="24"/>
          <w:szCs w:val="24"/>
        </w:rPr>
        <w:t xml:space="preserve">DAPI </w:t>
      </w:r>
      <w:r w:rsidR="009E3560" w:rsidRPr="00E51115">
        <w:rPr>
          <w:rFonts w:ascii="Arial" w:hAnsi="Arial" w:cs="Arial"/>
          <w:sz w:val="24"/>
          <w:szCs w:val="24"/>
        </w:rPr>
        <w:t xml:space="preserve">containing mounting </w:t>
      </w:r>
      <w:r w:rsidR="00A52B2F">
        <w:rPr>
          <w:rFonts w:ascii="Arial" w:hAnsi="Arial" w:cs="Arial"/>
          <w:sz w:val="24"/>
          <w:szCs w:val="24"/>
        </w:rPr>
        <w:t>medium</w:t>
      </w:r>
      <w:r w:rsidR="009E3560" w:rsidRPr="00E51115">
        <w:rPr>
          <w:rFonts w:ascii="Arial" w:hAnsi="Arial" w:cs="Arial"/>
          <w:sz w:val="24"/>
          <w:szCs w:val="24"/>
        </w:rPr>
        <w:t xml:space="preserve"> and allow samples to set over night </w:t>
      </w:r>
      <w:r w:rsidR="009E3560">
        <w:rPr>
          <w:rFonts w:ascii="Arial" w:hAnsi="Arial" w:cs="Arial"/>
          <w:sz w:val="24"/>
          <w:szCs w:val="24"/>
        </w:rPr>
        <w:t xml:space="preserve">in a dark </w:t>
      </w:r>
      <w:proofErr w:type="spellStart"/>
      <w:r w:rsidR="009E3560">
        <w:rPr>
          <w:rFonts w:ascii="Arial" w:hAnsi="Arial" w:cs="Arial"/>
          <w:sz w:val="24"/>
          <w:szCs w:val="24"/>
        </w:rPr>
        <w:t>chamber.Use</w:t>
      </w:r>
      <w:proofErr w:type="spellEnd"/>
      <w:r w:rsidR="009E3560">
        <w:rPr>
          <w:rFonts w:ascii="Arial" w:hAnsi="Arial" w:cs="Arial"/>
          <w:sz w:val="24"/>
          <w:szCs w:val="24"/>
        </w:rPr>
        <w:t xml:space="preserve"> </w:t>
      </w:r>
      <w:r w:rsidR="00E71BAC">
        <w:rPr>
          <w:rFonts w:ascii="Arial" w:hAnsi="Arial" w:cs="Arial"/>
          <w:sz w:val="24"/>
          <w:szCs w:val="24"/>
        </w:rPr>
        <w:t xml:space="preserve">a </w:t>
      </w:r>
      <w:r w:rsidR="00E71BAC" w:rsidRPr="00E51115">
        <w:rPr>
          <w:rFonts w:ascii="Arial" w:hAnsi="Arial" w:cs="Arial"/>
          <w:sz w:val="24"/>
          <w:szCs w:val="24"/>
        </w:rPr>
        <w:t>fluorescence</w:t>
      </w:r>
      <w:r w:rsidR="009E3560">
        <w:rPr>
          <w:rFonts w:ascii="Arial" w:hAnsi="Arial" w:cs="Arial"/>
          <w:sz w:val="24"/>
          <w:szCs w:val="24"/>
        </w:rPr>
        <w:t xml:space="preserve"> microscope to visualize the staining.</w:t>
      </w:r>
      <w:bookmarkStart w:id="24" w:name="OLE_LINK12"/>
      <w:bookmarkStart w:id="25" w:name="OLE_LINK13"/>
      <w:r w:rsidR="00202A8B">
        <w:rPr>
          <w:rFonts w:ascii="Arial" w:hAnsi="Arial" w:cs="Arial"/>
          <w:sz w:val="24"/>
          <w:szCs w:val="24"/>
        </w:rPr>
        <w:t xml:space="preserve">   </w:t>
      </w:r>
    </w:p>
    <w:p w14:paraId="7B57FC9C" w14:textId="77777777" w:rsidR="00E277C9" w:rsidRDefault="00E277C9" w:rsidP="004A740C">
      <w:pPr>
        <w:spacing w:after="0" w:line="240" w:lineRule="auto"/>
        <w:jc w:val="both"/>
        <w:rPr>
          <w:rFonts w:ascii="Arial" w:hAnsi="Arial" w:cs="Arial"/>
          <w:sz w:val="24"/>
          <w:szCs w:val="24"/>
        </w:rPr>
      </w:pPr>
    </w:p>
    <w:p w14:paraId="6695C246" w14:textId="0E8CD745" w:rsidR="009E3560" w:rsidRDefault="00051A27" w:rsidP="004A740C">
      <w:pPr>
        <w:pStyle w:val="Default"/>
        <w:jc w:val="both"/>
        <w:rPr>
          <w:b/>
          <w:bCs/>
        </w:rPr>
      </w:pPr>
      <w:r>
        <w:rPr>
          <w:b/>
          <w:bCs/>
        </w:rPr>
        <w:t>8.</w:t>
      </w:r>
      <w:r w:rsidR="00E71BAC" w:rsidRPr="00E51115">
        <w:rPr>
          <w:bCs/>
        </w:rPr>
        <w:t xml:space="preserve"> </w:t>
      </w:r>
      <w:r w:rsidR="00E71BAC" w:rsidRPr="00FA48D1">
        <w:rPr>
          <w:b/>
        </w:rPr>
        <w:t>Staining</w:t>
      </w:r>
      <w:r w:rsidR="009E3560">
        <w:rPr>
          <w:b/>
          <w:bCs/>
        </w:rPr>
        <w:t xml:space="preserve"> for </w:t>
      </w:r>
      <w:r w:rsidR="009E3560" w:rsidRPr="00E51115">
        <w:rPr>
          <w:b/>
          <w:bCs/>
        </w:rPr>
        <w:t>FAC</w:t>
      </w:r>
      <w:r w:rsidR="009E3560">
        <w:rPr>
          <w:b/>
          <w:bCs/>
        </w:rPr>
        <w:t>S</w:t>
      </w:r>
      <w:r w:rsidR="009E3560" w:rsidRPr="00E51115">
        <w:rPr>
          <w:b/>
          <w:bCs/>
        </w:rPr>
        <w:t xml:space="preserve"> </w:t>
      </w:r>
      <w:r w:rsidR="00BC50CA">
        <w:rPr>
          <w:b/>
          <w:bCs/>
        </w:rPr>
        <w:t>Analysis</w:t>
      </w:r>
    </w:p>
    <w:p w14:paraId="3BE60424" w14:textId="77777777" w:rsidR="00202A8B" w:rsidRPr="00E51115" w:rsidRDefault="00202A8B" w:rsidP="004A740C">
      <w:pPr>
        <w:pStyle w:val="Default"/>
        <w:jc w:val="both"/>
        <w:rPr>
          <w:bCs/>
        </w:rPr>
      </w:pPr>
    </w:p>
    <w:p w14:paraId="462534E4" w14:textId="6EE62B01" w:rsidR="009E3560" w:rsidRDefault="00051A27" w:rsidP="004A740C">
      <w:pPr>
        <w:spacing w:after="0" w:line="240" w:lineRule="auto"/>
        <w:jc w:val="both"/>
        <w:rPr>
          <w:rFonts w:ascii="Arial" w:hAnsi="Arial" w:cs="Arial"/>
          <w:bCs/>
          <w:sz w:val="24"/>
          <w:szCs w:val="24"/>
        </w:rPr>
      </w:pPr>
      <w:r>
        <w:rPr>
          <w:rFonts w:ascii="Arial" w:hAnsi="Arial" w:cs="Arial"/>
          <w:b/>
          <w:bCs/>
          <w:sz w:val="24"/>
          <w:szCs w:val="24"/>
        </w:rPr>
        <w:t>8</w:t>
      </w:r>
      <w:r w:rsidR="009E3560" w:rsidRPr="00E51115">
        <w:rPr>
          <w:rFonts w:ascii="Arial" w:hAnsi="Arial" w:cs="Arial"/>
          <w:b/>
          <w:bCs/>
          <w:sz w:val="24"/>
          <w:szCs w:val="24"/>
        </w:rPr>
        <w:t>.1</w:t>
      </w:r>
      <w:r w:rsidR="009E3560" w:rsidRPr="00E51115">
        <w:rPr>
          <w:rFonts w:ascii="Arial" w:hAnsi="Arial" w:cs="Arial"/>
          <w:bCs/>
          <w:sz w:val="24"/>
          <w:szCs w:val="24"/>
        </w:rPr>
        <w:t xml:space="preserve"> Wash the cultured </w:t>
      </w:r>
      <w:r w:rsidR="00B25A63">
        <w:rPr>
          <w:rFonts w:ascii="Arial" w:hAnsi="Arial" w:cs="Arial"/>
          <w:bCs/>
          <w:sz w:val="24"/>
          <w:szCs w:val="24"/>
        </w:rPr>
        <w:t>EBs</w:t>
      </w:r>
      <w:r w:rsidR="009E3560" w:rsidRPr="00E51115">
        <w:rPr>
          <w:rFonts w:ascii="Arial" w:hAnsi="Arial" w:cs="Arial"/>
          <w:bCs/>
          <w:sz w:val="24"/>
          <w:szCs w:val="24"/>
        </w:rPr>
        <w:t xml:space="preserve"> in </w:t>
      </w:r>
      <w:r w:rsidR="009E3560">
        <w:rPr>
          <w:rFonts w:ascii="Arial" w:hAnsi="Arial" w:cs="Arial"/>
          <w:bCs/>
          <w:sz w:val="24"/>
          <w:szCs w:val="24"/>
        </w:rPr>
        <w:t>PBS</w:t>
      </w:r>
      <w:r w:rsidR="009E3560" w:rsidRPr="00E51115">
        <w:rPr>
          <w:rFonts w:ascii="Arial" w:hAnsi="Arial" w:cs="Arial"/>
          <w:bCs/>
          <w:sz w:val="24"/>
          <w:szCs w:val="24"/>
        </w:rPr>
        <w:t xml:space="preserve"> two times</w:t>
      </w:r>
      <w:r w:rsidR="00FA48D1">
        <w:rPr>
          <w:rFonts w:ascii="Arial" w:hAnsi="Arial" w:cs="Arial"/>
          <w:bCs/>
          <w:sz w:val="24"/>
          <w:szCs w:val="24"/>
        </w:rPr>
        <w:t>.</w:t>
      </w:r>
      <w:r w:rsidR="002745A5">
        <w:rPr>
          <w:rFonts w:ascii="Arial" w:hAnsi="Arial" w:cs="Arial"/>
          <w:bCs/>
          <w:sz w:val="24"/>
          <w:szCs w:val="24"/>
        </w:rPr>
        <w:t xml:space="preserve"> </w:t>
      </w:r>
      <w:r w:rsidR="009E3560">
        <w:rPr>
          <w:rFonts w:ascii="Arial" w:hAnsi="Arial" w:cs="Arial"/>
          <w:bCs/>
          <w:sz w:val="24"/>
          <w:szCs w:val="24"/>
        </w:rPr>
        <w:t>I</w:t>
      </w:r>
      <w:r w:rsidR="009E3560" w:rsidRPr="00E51115">
        <w:rPr>
          <w:rFonts w:ascii="Arial" w:hAnsi="Arial" w:cs="Arial"/>
          <w:bCs/>
          <w:sz w:val="24"/>
          <w:szCs w:val="24"/>
        </w:rPr>
        <w:t xml:space="preserve">ncubate the </w:t>
      </w:r>
      <w:r w:rsidR="00B25A63">
        <w:rPr>
          <w:rFonts w:ascii="Arial" w:hAnsi="Arial" w:cs="Arial"/>
          <w:bCs/>
          <w:sz w:val="24"/>
          <w:szCs w:val="24"/>
        </w:rPr>
        <w:t>EBs</w:t>
      </w:r>
      <w:r w:rsidR="009E3560" w:rsidRPr="00E51115">
        <w:rPr>
          <w:rFonts w:ascii="Arial" w:hAnsi="Arial" w:cs="Arial"/>
          <w:bCs/>
          <w:sz w:val="24"/>
          <w:szCs w:val="24"/>
        </w:rPr>
        <w:t xml:space="preserve"> with 0.5 ml of 0.25% trypsin </w:t>
      </w:r>
      <w:r w:rsidR="00BC50CA">
        <w:rPr>
          <w:rFonts w:ascii="Arial" w:hAnsi="Arial" w:cs="Arial"/>
          <w:bCs/>
          <w:sz w:val="24"/>
          <w:szCs w:val="24"/>
        </w:rPr>
        <w:t xml:space="preserve">for 5-10 minutes </w:t>
      </w:r>
      <w:r>
        <w:rPr>
          <w:rFonts w:ascii="Arial" w:hAnsi="Arial" w:cs="Arial"/>
          <w:bCs/>
          <w:sz w:val="24"/>
          <w:szCs w:val="24"/>
        </w:rPr>
        <w:t>to</w:t>
      </w:r>
      <w:r w:rsidR="009E3560" w:rsidRPr="00E51115">
        <w:rPr>
          <w:rFonts w:ascii="Arial" w:hAnsi="Arial" w:cs="Arial"/>
          <w:bCs/>
          <w:sz w:val="24"/>
          <w:szCs w:val="24"/>
        </w:rPr>
        <w:t xml:space="preserve"> make a single cell suspension. </w:t>
      </w:r>
      <w:r w:rsidR="009E3560">
        <w:rPr>
          <w:rFonts w:ascii="Arial" w:hAnsi="Arial" w:cs="Arial"/>
          <w:bCs/>
          <w:sz w:val="24"/>
          <w:szCs w:val="24"/>
        </w:rPr>
        <w:t>N</w:t>
      </w:r>
      <w:r w:rsidR="009E3560" w:rsidRPr="00E51115">
        <w:rPr>
          <w:rFonts w:ascii="Arial" w:hAnsi="Arial" w:cs="Arial"/>
          <w:bCs/>
          <w:sz w:val="24"/>
          <w:szCs w:val="24"/>
        </w:rPr>
        <w:t>eutralize the trypsin with trypsin neutralizing solution</w:t>
      </w:r>
      <w:r w:rsidR="00BC50CA">
        <w:rPr>
          <w:rFonts w:ascii="Arial" w:hAnsi="Arial" w:cs="Arial"/>
          <w:bCs/>
          <w:sz w:val="24"/>
          <w:szCs w:val="24"/>
        </w:rPr>
        <w:t xml:space="preserve"> (1 ml/well</w:t>
      </w:r>
      <w:r w:rsidR="00FA48D1">
        <w:rPr>
          <w:rFonts w:ascii="Arial" w:hAnsi="Arial" w:cs="Arial"/>
          <w:bCs/>
          <w:sz w:val="24"/>
          <w:szCs w:val="24"/>
        </w:rPr>
        <w:t>).</w:t>
      </w:r>
    </w:p>
    <w:p w14:paraId="1060794A" w14:textId="77777777" w:rsidR="00202A8B" w:rsidRPr="00E51115" w:rsidRDefault="00202A8B" w:rsidP="004A740C">
      <w:pPr>
        <w:spacing w:after="0" w:line="240" w:lineRule="auto"/>
        <w:jc w:val="both"/>
        <w:rPr>
          <w:rFonts w:ascii="Arial" w:hAnsi="Arial" w:cs="Arial"/>
          <w:bCs/>
          <w:sz w:val="24"/>
          <w:szCs w:val="24"/>
        </w:rPr>
      </w:pPr>
    </w:p>
    <w:p w14:paraId="1C6ADD48" w14:textId="30C0203B" w:rsidR="009E3560" w:rsidRDefault="00051A27" w:rsidP="004A740C">
      <w:pPr>
        <w:spacing w:after="0" w:line="240" w:lineRule="auto"/>
        <w:jc w:val="both"/>
        <w:rPr>
          <w:rFonts w:ascii="Arial" w:hAnsi="Arial" w:cs="Arial"/>
          <w:bCs/>
          <w:sz w:val="24"/>
          <w:szCs w:val="24"/>
        </w:rPr>
      </w:pPr>
      <w:r>
        <w:rPr>
          <w:rFonts w:ascii="Arial" w:hAnsi="Arial" w:cs="Arial"/>
          <w:b/>
          <w:bCs/>
          <w:sz w:val="24"/>
          <w:szCs w:val="24"/>
        </w:rPr>
        <w:t>8</w:t>
      </w:r>
      <w:r w:rsidR="009E3560" w:rsidRPr="00E51115">
        <w:rPr>
          <w:rFonts w:ascii="Arial" w:hAnsi="Arial" w:cs="Arial"/>
          <w:b/>
          <w:bCs/>
          <w:sz w:val="24"/>
          <w:szCs w:val="24"/>
        </w:rPr>
        <w:t>.</w:t>
      </w:r>
      <w:r w:rsidR="002745A5">
        <w:rPr>
          <w:rFonts w:ascii="Arial" w:hAnsi="Arial" w:cs="Arial"/>
          <w:b/>
          <w:bCs/>
          <w:sz w:val="24"/>
          <w:szCs w:val="24"/>
        </w:rPr>
        <w:t>2</w:t>
      </w:r>
      <w:r w:rsidR="009E3560" w:rsidRPr="00E51115">
        <w:rPr>
          <w:rFonts w:ascii="Arial" w:hAnsi="Arial" w:cs="Arial"/>
          <w:bCs/>
          <w:sz w:val="24"/>
          <w:szCs w:val="24"/>
        </w:rPr>
        <w:t xml:space="preserve"> </w:t>
      </w:r>
      <w:r w:rsidR="009E3560">
        <w:rPr>
          <w:rFonts w:ascii="Arial" w:hAnsi="Arial" w:cs="Arial"/>
          <w:bCs/>
          <w:sz w:val="24"/>
          <w:szCs w:val="24"/>
        </w:rPr>
        <w:t>T</w:t>
      </w:r>
      <w:r w:rsidR="009E3560" w:rsidRPr="00E51115">
        <w:rPr>
          <w:rFonts w:ascii="Arial" w:hAnsi="Arial" w:cs="Arial"/>
          <w:bCs/>
          <w:sz w:val="24"/>
          <w:szCs w:val="24"/>
        </w:rPr>
        <w:t xml:space="preserve">ransfer the single cell suspension to a </w:t>
      </w:r>
      <w:r w:rsidR="000B7B9B">
        <w:rPr>
          <w:rFonts w:ascii="Arial" w:hAnsi="Arial" w:cs="Arial"/>
          <w:bCs/>
          <w:sz w:val="24"/>
          <w:szCs w:val="24"/>
        </w:rPr>
        <w:t>15</w:t>
      </w:r>
      <w:r w:rsidR="009E3560" w:rsidRPr="00E51115">
        <w:rPr>
          <w:rFonts w:ascii="Arial" w:hAnsi="Arial" w:cs="Arial"/>
          <w:bCs/>
          <w:sz w:val="24"/>
          <w:szCs w:val="24"/>
        </w:rPr>
        <w:t xml:space="preserve"> ml conical </w:t>
      </w:r>
      <w:r w:rsidR="009E3560">
        <w:rPr>
          <w:rFonts w:ascii="Arial" w:hAnsi="Arial" w:cs="Arial"/>
          <w:bCs/>
          <w:sz w:val="24"/>
          <w:szCs w:val="24"/>
        </w:rPr>
        <w:t xml:space="preserve">tube </w:t>
      </w:r>
      <w:r w:rsidR="009E3560" w:rsidRPr="00E51115">
        <w:rPr>
          <w:rFonts w:ascii="Arial" w:hAnsi="Arial" w:cs="Arial"/>
          <w:bCs/>
          <w:sz w:val="24"/>
          <w:szCs w:val="24"/>
        </w:rPr>
        <w:t>and centrifuge at 600</w:t>
      </w:r>
      <w:r w:rsidR="0034253E">
        <w:rPr>
          <w:rFonts w:ascii="Arial" w:hAnsi="Arial" w:cs="Arial"/>
          <w:bCs/>
          <w:sz w:val="24"/>
          <w:szCs w:val="24"/>
        </w:rPr>
        <w:t xml:space="preserve"> x g</w:t>
      </w:r>
      <w:r w:rsidR="009E3560" w:rsidRPr="00E51115">
        <w:rPr>
          <w:rFonts w:ascii="Arial" w:hAnsi="Arial" w:cs="Arial"/>
          <w:bCs/>
          <w:sz w:val="24"/>
          <w:szCs w:val="24"/>
        </w:rPr>
        <w:t xml:space="preserve"> for </w:t>
      </w:r>
      <w:r>
        <w:rPr>
          <w:rFonts w:ascii="Arial" w:hAnsi="Arial" w:cs="Arial"/>
          <w:bCs/>
          <w:sz w:val="24"/>
          <w:szCs w:val="24"/>
        </w:rPr>
        <w:t>10</w:t>
      </w:r>
      <w:r w:rsidR="009E3560" w:rsidRPr="00E51115">
        <w:rPr>
          <w:rFonts w:ascii="Arial" w:hAnsi="Arial" w:cs="Arial"/>
          <w:bCs/>
          <w:sz w:val="24"/>
          <w:szCs w:val="24"/>
        </w:rPr>
        <w:t xml:space="preserve"> minutes.</w:t>
      </w:r>
    </w:p>
    <w:p w14:paraId="6019B491" w14:textId="77777777" w:rsidR="00202A8B" w:rsidRPr="00E51115" w:rsidRDefault="00202A8B" w:rsidP="004A740C">
      <w:pPr>
        <w:spacing w:after="0" w:line="240" w:lineRule="auto"/>
        <w:jc w:val="both"/>
        <w:rPr>
          <w:rFonts w:ascii="Arial" w:hAnsi="Arial" w:cs="Arial"/>
          <w:bCs/>
          <w:sz w:val="24"/>
          <w:szCs w:val="24"/>
        </w:rPr>
      </w:pPr>
    </w:p>
    <w:p w14:paraId="4AB7CD73" w14:textId="2400726C" w:rsidR="009E3560" w:rsidRDefault="00051A27" w:rsidP="004A740C">
      <w:pPr>
        <w:spacing w:after="0" w:line="240" w:lineRule="auto"/>
        <w:jc w:val="both"/>
        <w:rPr>
          <w:rFonts w:ascii="Arial" w:hAnsi="Arial" w:cs="Arial"/>
          <w:bCs/>
          <w:sz w:val="24"/>
          <w:szCs w:val="24"/>
        </w:rPr>
      </w:pPr>
      <w:r>
        <w:rPr>
          <w:rFonts w:ascii="Arial" w:hAnsi="Arial" w:cs="Arial"/>
          <w:b/>
          <w:bCs/>
          <w:sz w:val="24"/>
          <w:szCs w:val="24"/>
        </w:rPr>
        <w:t>8</w:t>
      </w:r>
      <w:r w:rsidR="009E3560" w:rsidRPr="00E51115">
        <w:rPr>
          <w:rFonts w:ascii="Arial" w:hAnsi="Arial" w:cs="Arial"/>
          <w:b/>
          <w:bCs/>
          <w:sz w:val="24"/>
          <w:szCs w:val="24"/>
        </w:rPr>
        <w:t>.</w:t>
      </w:r>
      <w:r w:rsidR="002745A5">
        <w:rPr>
          <w:rFonts w:ascii="Arial" w:hAnsi="Arial" w:cs="Arial"/>
          <w:b/>
          <w:bCs/>
          <w:sz w:val="24"/>
          <w:szCs w:val="24"/>
        </w:rPr>
        <w:t>3</w:t>
      </w:r>
      <w:r w:rsidR="009E3560" w:rsidRPr="00E51115">
        <w:rPr>
          <w:rFonts w:ascii="Arial" w:hAnsi="Arial" w:cs="Arial"/>
          <w:bCs/>
          <w:sz w:val="24"/>
          <w:szCs w:val="24"/>
        </w:rPr>
        <w:t xml:space="preserve"> Discard the supernatant and add 10 ml of DMEM/F12 to the cells in the tube. Gently invert to mix the cells. Centrifuge at 600 </w:t>
      </w:r>
      <w:proofErr w:type="spellStart"/>
      <w:r w:rsidR="000D1892">
        <w:rPr>
          <w:rFonts w:ascii="Arial" w:hAnsi="Arial" w:cs="Arial"/>
          <w:bCs/>
          <w:sz w:val="24"/>
          <w:szCs w:val="24"/>
        </w:rPr>
        <w:t>x</w:t>
      </w:r>
      <w:r w:rsidR="009E3560" w:rsidRPr="00E51115">
        <w:rPr>
          <w:rFonts w:ascii="Arial" w:hAnsi="Arial" w:cs="Arial"/>
          <w:bCs/>
          <w:sz w:val="24"/>
          <w:szCs w:val="24"/>
        </w:rPr>
        <w:t>g</w:t>
      </w:r>
      <w:proofErr w:type="spellEnd"/>
      <w:r w:rsidR="009E3560" w:rsidRPr="00E51115">
        <w:rPr>
          <w:rFonts w:ascii="Arial" w:hAnsi="Arial" w:cs="Arial"/>
          <w:bCs/>
          <w:sz w:val="24"/>
          <w:szCs w:val="24"/>
        </w:rPr>
        <w:t>. After centrifugation</w:t>
      </w:r>
      <w:r w:rsidR="000B7B9B">
        <w:rPr>
          <w:rFonts w:ascii="Arial" w:hAnsi="Arial" w:cs="Arial"/>
          <w:bCs/>
          <w:sz w:val="24"/>
          <w:szCs w:val="24"/>
        </w:rPr>
        <w:t>,</w:t>
      </w:r>
      <w:r w:rsidR="009E3560" w:rsidRPr="00E51115">
        <w:rPr>
          <w:rFonts w:ascii="Arial" w:hAnsi="Arial" w:cs="Arial"/>
          <w:bCs/>
          <w:sz w:val="24"/>
          <w:szCs w:val="24"/>
        </w:rPr>
        <w:t xml:space="preserve"> discard </w:t>
      </w:r>
      <w:r w:rsidR="009E3560">
        <w:rPr>
          <w:rFonts w:ascii="Arial" w:hAnsi="Arial" w:cs="Arial"/>
          <w:bCs/>
          <w:sz w:val="24"/>
          <w:szCs w:val="24"/>
        </w:rPr>
        <w:t xml:space="preserve">the </w:t>
      </w:r>
      <w:r w:rsidR="009E3560" w:rsidRPr="00E51115">
        <w:rPr>
          <w:rFonts w:ascii="Arial" w:hAnsi="Arial" w:cs="Arial"/>
          <w:bCs/>
          <w:sz w:val="24"/>
          <w:szCs w:val="24"/>
        </w:rPr>
        <w:t>supernatant and resuspend the cells in FACS staining buffer.</w:t>
      </w:r>
    </w:p>
    <w:p w14:paraId="553110B7" w14:textId="77777777" w:rsidR="00202A8B" w:rsidRPr="00E51115" w:rsidRDefault="00202A8B" w:rsidP="004A740C">
      <w:pPr>
        <w:spacing w:after="0" w:line="240" w:lineRule="auto"/>
        <w:jc w:val="both"/>
        <w:rPr>
          <w:rFonts w:ascii="Arial" w:hAnsi="Arial" w:cs="Arial"/>
          <w:bCs/>
          <w:sz w:val="24"/>
          <w:szCs w:val="24"/>
        </w:rPr>
      </w:pPr>
    </w:p>
    <w:p w14:paraId="5FD39977" w14:textId="6550ECCE" w:rsidR="009E3560" w:rsidRPr="00E51115" w:rsidRDefault="00051A27" w:rsidP="004A740C">
      <w:pPr>
        <w:spacing w:after="0" w:line="240" w:lineRule="auto"/>
        <w:jc w:val="both"/>
        <w:rPr>
          <w:rFonts w:ascii="Arial" w:hAnsi="Arial" w:cs="Arial"/>
          <w:sz w:val="24"/>
          <w:szCs w:val="24"/>
        </w:rPr>
      </w:pPr>
      <w:r>
        <w:rPr>
          <w:rFonts w:ascii="Arial" w:hAnsi="Arial" w:cs="Arial"/>
          <w:b/>
          <w:bCs/>
          <w:sz w:val="24"/>
          <w:szCs w:val="24"/>
        </w:rPr>
        <w:t>8.</w:t>
      </w:r>
      <w:r w:rsidR="002745A5">
        <w:rPr>
          <w:rFonts w:ascii="Arial" w:hAnsi="Arial" w:cs="Arial"/>
          <w:b/>
          <w:bCs/>
          <w:sz w:val="24"/>
          <w:szCs w:val="24"/>
        </w:rPr>
        <w:t>4</w:t>
      </w:r>
      <w:r w:rsidR="009E3560" w:rsidRPr="00E51115">
        <w:rPr>
          <w:rFonts w:ascii="Arial" w:hAnsi="Arial" w:cs="Arial"/>
          <w:bCs/>
          <w:sz w:val="24"/>
          <w:szCs w:val="24"/>
        </w:rPr>
        <w:t xml:space="preserve"> </w:t>
      </w:r>
      <w:r w:rsidR="0034253E">
        <w:rPr>
          <w:rFonts w:ascii="Arial" w:hAnsi="Arial" w:cs="Arial"/>
          <w:bCs/>
          <w:sz w:val="24"/>
          <w:szCs w:val="24"/>
        </w:rPr>
        <w:t xml:space="preserve">Count </w:t>
      </w:r>
      <w:r w:rsidR="0034253E" w:rsidRPr="00E51115">
        <w:rPr>
          <w:rFonts w:ascii="Arial" w:hAnsi="Arial" w:cs="Arial"/>
          <w:bCs/>
          <w:sz w:val="24"/>
          <w:szCs w:val="24"/>
        </w:rPr>
        <w:t>the</w:t>
      </w:r>
      <w:r w:rsidR="009E3560" w:rsidRPr="00E51115">
        <w:rPr>
          <w:rFonts w:ascii="Arial" w:hAnsi="Arial" w:cs="Arial"/>
          <w:bCs/>
          <w:sz w:val="24"/>
          <w:szCs w:val="24"/>
        </w:rPr>
        <w:t xml:space="preserve"> total number of cells.</w:t>
      </w:r>
      <w:r w:rsidR="002745A5">
        <w:rPr>
          <w:rFonts w:ascii="Arial" w:hAnsi="Arial" w:cs="Arial"/>
          <w:bCs/>
          <w:sz w:val="24"/>
          <w:szCs w:val="24"/>
        </w:rPr>
        <w:t xml:space="preserve"> </w:t>
      </w:r>
      <w:r w:rsidR="00E71BAC" w:rsidRPr="00E51115">
        <w:rPr>
          <w:rFonts w:ascii="Arial" w:hAnsi="Arial" w:cs="Arial"/>
          <w:bCs/>
          <w:sz w:val="24"/>
          <w:szCs w:val="24"/>
        </w:rPr>
        <w:t>Centrifuge</w:t>
      </w:r>
      <w:r w:rsidR="009E3560" w:rsidRPr="00E51115">
        <w:rPr>
          <w:rFonts w:ascii="Arial" w:hAnsi="Arial" w:cs="Arial"/>
          <w:bCs/>
          <w:sz w:val="24"/>
          <w:szCs w:val="24"/>
        </w:rPr>
        <w:t xml:space="preserve"> at 600 </w:t>
      </w:r>
      <w:r w:rsidR="000D1892">
        <w:rPr>
          <w:rFonts w:ascii="Arial" w:hAnsi="Arial" w:cs="Arial"/>
          <w:bCs/>
          <w:sz w:val="24"/>
          <w:szCs w:val="24"/>
        </w:rPr>
        <w:t>x</w:t>
      </w:r>
      <w:r w:rsidR="002745A5">
        <w:rPr>
          <w:rFonts w:ascii="Arial" w:hAnsi="Arial" w:cs="Arial"/>
          <w:bCs/>
          <w:sz w:val="24"/>
          <w:szCs w:val="24"/>
        </w:rPr>
        <w:t xml:space="preserve"> </w:t>
      </w:r>
      <w:r w:rsidR="009E3560" w:rsidRPr="00E51115">
        <w:rPr>
          <w:rFonts w:ascii="Arial" w:hAnsi="Arial" w:cs="Arial"/>
          <w:bCs/>
          <w:sz w:val="24"/>
          <w:szCs w:val="24"/>
        </w:rPr>
        <w:t>g for 10 minutes. After centrifugation discard supernatant.</w:t>
      </w:r>
      <w:r w:rsidR="002745A5">
        <w:rPr>
          <w:rFonts w:ascii="Arial" w:hAnsi="Arial" w:cs="Arial"/>
          <w:bCs/>
          <w:sz w:val="24"/>
          <w:szCs w:val="24"/>
        </w:rPr>
        <w:t xml:space="preserve"> </w:t>
      </w:r>
      <w:r w:rsidR="009E3560" w:rsidRPr="00E51115">
        <w:rPr>
          <w:rFonts w:ascii="Arial" w:hAnsi="Arial" w:cs="Arial"/>
          <w:sz w:val="24"/>
          <w:szCs w:val="24"/>
        </w:rPr>
        <w:t xml:space="preserve">Fix the cells immediately by adding </w:t>
      </w:r>
      <w:r w:rsidR="00B6494E">
        <w:rPr>
          <w:rFonts w:ascii="Arial" w:hAnsi="Arial" w:cs="Arial"/>
          <w:sz w:val="24"/>
          <w:szCs w:val="24"/>
        </w:rPr>
        <w:t>0.5 ml</w:t>
      </w:r>
      <w:r w:rsidR="009E3560" w:rsidRPr="00E51115">
        <w:rPr>
          <w:rFonts w:ascii="Arial" w:hAnsi="Arial" w:cs="Arial"/>
          <w:sz w:val="24"/>
          <w:szCs w:val="24"/>
        </w:rPr>
        <w:t xml:space="preserve"> of </w:t>
      </w:r>
      <w:r w:rsidR="00C85E8B">
        <w:rPr>
          <w:rFonts w:ascii="Arial" w:hAnsi="Arial" w:cs="Arial"/>
          <w:sz w:val="24"/>
          <w:szCs w:val="24"/>
        </w:rPr>
        <w:t xml:space="preserve">4% </w:t>
      </w:r>
      <w:r w:rsidR="00C85E8B" w:rsidRPr="00C85E8B">
        <w:rPr>
          <w:rFonts w:ascii="Arial" w:hAnsi="Arial" w:cs="Arial"/>
          <w:sz w:val="24"/>
          <w:szCs w:val="24"/>
        </w:rPr>
        <w:t>paraformaldehyde</w:t>
      </w:r>
      <w:r w:rsidR="009E3560" w:rsidRPr="00E51115">
        <w:rPr>
          <w:rFonts w:ascii="Arial" w:hAnsi="Arial" w:cs="Arial"/>
          <w:sz w:val="24"/>
          <w:szCs w:val="24"/>
        </w:rPr>
        <w:t>. Mix well by gentle vortexing. Incubate the cells at 4°C for 20 minutes.</w:t>
      </w:r>
    </w:p>
    <w:p w14:paraId="53B35C1F" w14:textId="77777777" w:rsidR="009E3560" w:rsidRPr="00E51115" w:rsidRDefault="009E3560" w:rsidP="004A740C">
      <w:pPr>
        <w:spacing w:after="0" w:line="240" w:lineRule="auto"/>
        <w:jc w:val="both"/>
        <w:rPr>
          <w:rFonts w:ascii="Arial" w:hAnsi="Arial" w:cs="Arial"/>
          <w:sz w:val="24"/>
          <w:szCs w:val="24"/>
        </w:rPr>
      </w:pPr>
    </w:p>
    <w:p w14:paraId="508F0FE9" w14:textId="5731D61A" w:rsidR="009E3560" w:rsidRPr="002745A5" w:rsidRDefault="00051A27" w:rsidP="002745A5">
      <w:pPr>
        <w:spacing w:after="0" w:line="240" w:lineRule="auto"/>
        <w:jc w:val="both"/>
        <w:rPr>
          <w:rFonts w:ascii="Arial" w:hAnsi="Arial" w:cs="Arial"/>
          <w:sz w:val="24"/>
          <w:szCs w:val="24"/>
        </w:rPr>
      </w:pPr>
      <w:r>
        <w:rPr>
          <w:rFonts w:ascii="Arial" w:hAnsi="Arial" w:cs="Arial"/>
          <w:b/>
          <w:sz w:val="24"/>
          <w:szCs w:val="24"/>
        </w:rPr>
        <w:t>8.</w:t>
      </w:r>
      <w:r w:rsidR="002745A5">
        <w:rPr>
          <w:rFonts w:ascii="Arial" w:hAnsi="Arial" w:cs="Arial"/>
          <w:b/>
          <w:sz w:val="24"/>
          <w:szCs w:val="24"/>
        </w:rPr>
        <w:t>5</w:t>
      </w:r>
      <w:r w:rsidR="009E3560" w:rsidRPr="00E51115">
        <w:rPr>
          <w:rFonts w:ascii="Arial" w:hAnsi="Arial" w:cs="Arial"/>
          <w:sz w:val="24"/>
          <w:szCs w:val="24"/>
        </w:rPr>
        <w:t xml:space="preserve"> Centrifuge at 600</w:t>
      </w:r>
      <w:r w:rsidR="009E3560">
        <w:rPr>
          <w:rFonts w:ascii="Arial" w:hAnsi="Arial" w:cs="Arial"/>
          <w:sz w:val="24"/>
          <w:szCs w:val="24"/>
        </w:rPr>
        <w:t xml:space="preserve"> </w:t>
      </w:r>
      <w:r w:rsidR="000D1892">
        <w:rPr>
          <w:rFonts w:ascii="Arial" w:hAnsi="Arial" w:cs="Arial"/>
          <w:sz w:val="24"/>
          <w:szCs w:val="24"/>
        </w:rPr>
        <w:t>x</w:t>
      </w:r>
      <w:r w:rsidR="002745A5">
        <w:rPr>
          <w:rFonts w:ascii="Arial" w:hAnsi="Arial" w:cs="Arial"/>
          <w:sz w:val="24"/>
          <w:szCs w:val="24"/>
        </w:rPr>
        <w:t xml:space="preserve"> </w:t>
      </w:r>
      <w:r w:rsidR="009E3560" w:rsidRPr="002745A5">
        <w:rPr>
          <w:rFonts w:ascii="Arial" w:hAnsi="Arial" w:cs="Arial"/>
          <w:sz w:val="24"/>
          <w:szCs w:val="24"/>
        </w:rPr>
        <w:t xml:space="preserve">g </w:t>
      </w:r>
      <w:r w:rsidR="009E3560" w:rsidRPr="00E51115">
        <w:rPr>
          <w:rFonts w:ascii="Arial" w:hAnsi="Arial" w:cs="Arial"/>
          <w:sz w:val="24"/>
          <w:szCs w:val="24"/>
        </w:rPr>
        <w:t>for 10 minutes and remove the supernatant</w:t>
      </w:r>
      <w:r w:rsidR="0034253E">
        <w:rPr>
          <w:rFonts w:ascii="Arial" w:hAnsi="Arial" w:cs="Arial"/>
          <w:sz w:val="24"/>
          <w:szCs w:val="24"/>
        </w:rPr>
        <w:t>.</w:t>
      </w:r>
      <w:r w:rsidR="009E3560" w:rsidRPr="00E51115">
        <w:rPr>
          <w:rFonts w:ascii="Arial" w:hAnsi="Arial" w:cs="Arial"/>
          <w:sz w:val="24"/>
          <w:szCs w:val="24"/>
        </w:rPr>
        <w:t xml:space="preserve"> </w:t>
      </w:r>
      <w:proofErr w:type="gramStart"/>
      <w:r w:rsidR="009E3560" w:rsidRPr="00E51115">
        <w:rPr>
          <w:rFonts w:ascii="Arial" w:hAnsi="Arial" w:cs="Arial"/>
          <w:sz w:val="24"/>
          <w:szCs w:val="24"/>
        </w:rPr>
        <w:t>Vortex</w:t>
      </w:r>
      <w:r w:rsidR="0034253E">
        <w:rPr>
          <w:rFonts w:ascii="Arial" w:hAnsi="Arial" w:cs="Arial"/>
          <w:sz w:val="24"/>
          <w:szCs w:val="24"/>
        </w:rPr>
        <w:t xml:space="preserve"> </w:t>
      </w:r>
      <w:r w:rsidR="001D119A">
        <w:rPr>
          <w:rFonts w:ascii="Arial" w:hAnsi="Arial" w:cs="Arial"/>
          <w:sz w:val="24"/>
          <w:szCs w:val="24"/>
        </w:rPr>
        <w:t xml:space="preserve">gently </w:t>
      </w:r>
      <w:r w:rsidR="001D119A" w:rsidRPr="00E51115">
        <w:rPr>
          <w:rFonts w:ascii="Arial" w:hAnsi="Arial" w:cs="Arial"/>
          <w:sz w:val="24"/>
          <w:szCs w:val="24"/>
        </w:rPr>
        <w:t>to</w:t>
      </w:r>
      <w:r w:rsidR="00E258B8">
        <w:rPr>
          <w:rFonts w:ascii="Arial" w:hAnsi="Arial" w:cs="Arial"/>
          <w:sz w:val="24"/>
          <w:szCs w:val="24"/>
        </w:rPr>
        <w:t xml:space="preserve"> </w:t>
      </w:r>
      <w:r w:rsidR="009E3560" w:rsidRPr="00E51115">
        <w:rPr>
          <w:rFonts w:ascii="Arial" w:hAnsi="Arial" w:cs="Arial"/>
          <w:sz w:val="24"/>
          <w:szCs w:val="24"/>
        </w:rPr>
        <w:t>disrupt the cell pellet.</w:t>
      </w:r>
      <w:proofErr w:type="gramEnd"/>
      <w:r w:rsidR="009E3560" w:rsidRPr="00E51115">
        <w:rPr>
          <w:rFonts w:ascii="Arial" w:hAnsi="Arial" w:cs="Arial"/>
          <w:sz w:val="24"/>
          <w:szCs w:val="24"/>
        </w:rPr>
        <w:t xml:space="preserve"> </w:t>
      </w:r>
      <w:r w:rsidR="00E71BAC" w:rsidRPr="002745A5">
        <w:rPr>
          <w:rFonts w:ascii="Arial" w:hAnsi="Arial" w:cs="Arial"/>
          <w:sz w:val="24"/>
          <w:szCs w:val="24"/>
        </w:rPr>
        <w:t>Permeabilize</w:t>
      </w:r>
      <w:r w:rsidR="009E3560" w:rsidRPr="002745A5">
        <w:rPr>
          <w:rFonts w:ascii="Arial" w:hAnsi="Arial" w:cs="Arial"/>
          <w:sz w:val="24"/>
          <w:szCs w:val="24"/>
        </w:rPr>
        <w:t xml:space="preserve"> the cells by adding 1 mL of chilled </w:t>
      </w:r>
      <w:proofErr w:type="spellStart"/>
      <w:r w:rsidR="002E22BC" w:rsidRPr="002745A5">
        <w:rPr>
          <w:rFonts w:ascii="Arial" w:hAnsi="Arial" w:cs="Arial"/>
          <w:sz w:val="24"/>
          <w:szCs w:val="24"/>
        </w:rPr>
        <w:t>permeabiliz</w:t>
      </w:r>
      <w:r w:rsidR="00C85E8B" w:rsidRPr="002745A5">
        <w:rPr>
          <w:rFonts w:ascii="Arial" w:hAnsi="Arial" w:cs="Arial"/>
          <w:sz w:val="24"/>
          <w:szCs w:val="24"/>
        </w:rPr>
        <w:t>ation</w:t>
      </w:r>
      <w:r w:rsidR="00E258B8" w:rsidRPr="002745A5">
        <w:rPr>
          <w:rFonts w:ascii="Arial" w:hAnsi="Arial" w:cs="Arial"/>
          <w:sz w:val="24"/>
          <w:szCs w:val="24"/>
        </w:rPr>
        <w:t>solution</w:t>
      </w:r>
      <w:proofErr w:type="spellEnd"/>
      <w:r w:rsidR="009E3560" w:rsidRPr="002745A5">
        <w:rPr>
          <w:rFonts w:ascii="Arial" w:hAnsi="Arial" w:cs="Arial"/>
          <w:sz w:val="24"/>
          <w:szCs w:val="24"/>
        </w:rPr>
        <w:t xml:space="preserve">. </w:t>
      </w:r>
      <w:proofErr w:type="gramStart"/>
      <w:r w:rsidR="00226DFF" w:rsidRPr="002745A5">
        <w:rPr>
          <w:rFonts w:ascii="Arial" w:hAnsi="Arial" w:cs="Arial"/>
          <w:sz w:val="24"/>
          <w:szCs w:val="24"/>
        </w:rPr>
        <w:t>V</w:t>
      </w:r>
      <w:r w:rsidR="009E3560" w:rsidRPr="002745A5">
        <w:rPr>
          <w:rFonts w:ascii="Arial" w:hAnsi="Arial" w:cs="Arial"/>
          <w:sz w:val="24"/>
          <w:szCs w:val="24"/>
        </w:rPr>
        <w:t>ortex</w:t>
      </w:r>
      <w:r w:rsidR="00226DFF" w:rsidRPr="002745A5">
        <w:rPr>
          <w:rFonts w:ascii="Arial" w:hAnsi="Arial" w:cs="Arial"/>
          <w:sz w:val="24"/>
          <w:szCs w:val="24"/>
        </w:rPr>
        <w:t xml:space="preserve"> </w:t>
      </w:r>
      <w:r w:rsidR="002E22BC" w:rsidRPr="002745A5">
        <w:rPr>
          <w:rFonts w:ascii="Arial" w:hAnsi="Arial" w:cs="Arial"/>
          <w:sz w:val="24"/>
          <w:szCs w:val="24"/>
        </w:rPr>
        <w:t>gently to</w:t>
      </w:r>
      <w:r w:rsidR="009E3560" w:rsidRPr="002745A5">
        <w:rPr>
          <w:rFonts w:ascii="Arial" w:hAnsi="Arial" w:cs="Arial"/>
          <w:sz w:val="24"/>
          <w:szCs w:val="24"/>
        </w:rPr>
        <w:t xml:space="preserve"> mix and incubate </w:t>
      </w:r>
      <w:r w:rsidR="00CA3B48" w:rsidRPr="002745A5">
        <w:rPr>
          <w:rFonts w:ascii="Arial" w:hAnsi="Arial" w:cs="Arial"/>
          <w:sz w:val="24"/>
          <w:szCs w:val="24"/>
        </w:rPr>
        <w:t>o</w:t>
      </w:r>
      <w:r w:rsidR="00226DFF" w:rsidRPr="002745A5">
        <w:rPr>
          <w:rFonts w:ascii="Arial" w:hAnsi="Arial" w:cs="Arial"/>
          <w:sz w:val="24"/>
          <w:szCs w:val="24"/>
        </w:rPr>
        <w:t xml:space="preserve">n ice </w:t>
      </w:r>
      <w:r w:rsidR="009E3560" w:rsidRPr="002745A5">
        <w:rPr>
          <w:rFonts w:ascii="Arial" w:hAnsi="Arial" w:cs="Arial"/>
          <w:sz w:val="24"/>
          <w:szCs w:val="24"/>
        </w:rPr>
        <w:t>for 30 minutes.</w:t>
      </w:r>
      <w:proofErr w:type="gramEnd"/>
      <w:r w:rsidR="009E3560" w:rsidRPr="002745A5">
        <w:rPr>
          <w:rFonts w:ascii="Arial" w:hAnsi="Arial" w:cs="Arial"/>
          <w:sz w:val="24"/>
          <w:szCs w:val="24"/>
        </w:rPr>
        <w:t xml:space="preserve"> </w:t>
      </w:r>
    </w:p>
    <w:p w14:paraId="1B62310B" w14:textId="77777777" w:rsidR="009E3560" w:rsidRPr="00E51115" w:rsidRDefault="009E3560" w:rsidP="004A740C">
      <w:pPr>
        <w:pStyle w:val="Default"/>
        <w:jc w:val="both"/>
      </w:pPr>
    </w:p>
    <w:p w14:paraId="134E2534" w14:textId="5B8E7E2F" w:rsidR="009E3560" w:rsidRPr="00E51115" w:rsidRDefault="00EE721D" w:rsidP="004A740C">
      <w:pPr>
        <w:pStyle w:val="Default"/>
        <w:jc w:val="both"/>
      </w:pPr>
      <w:r>
        <w:rPr>
          <w:b/>
        </w:rPr>
        <w:t>8.</w:t>
      </w:r>
      <w:r w:rsidR="002745A5">
        <w:rPr>
          <w:b/>
        </w:rPr>
        <w:t>6</w:t>
      </w:r>
      <w:r w:rsidR="00202A8B">
        <w:t xml:space="preserve"> </w:t>
      </w:r>
      <w:r w:rsidR="00E71BAC" w:rsidRPr="00E51115">
        <w:t>Centrifuge</w:t>
      </w:r>
      <w:r w:rsidR="00CA3B48">
        <w:t xml:space="preserve"> at 600 x</w:t>
      </w:r>
      <w:r w:rsidR="002745A5">
        <w:t xml:space="preserve"> </w:t>
      </w:r>
      <w:r w:rsidR="00CA3B48">
        <w:t>g for 10 minutes and remove the supernatant. Add 3 ml of FACS staining buffer and resuspend.</w:t>
      </w:r>
      <w:r w:rsidR="002745A5">
        <w:t xml:space="preserve"> </w:t>
      </w:r>
      <w:r w:rsidR="00CA3B48">
        <w:t xml:space="preserve">Repeat </w:t>
      </w:r>
      <w:r w:rsidR="002745A5">
        <w:t xml:space="preserve">this </w:t>
      </w:r>
      <w:r w:rsidR="00CA3B48">
        <w:t xml:space="preserve">step </w:t>
      </w:r>
      <w:r w:rsidR="001D119A">
        <w:t>for one more time</w:t>
      </w:r>
      <w:r w:rsidR="00CA3B48">
        <w:t>.</w:t>
      </w:r>
      <w:r w:rsidR="009E3560" w:rsidRPr="00E51115">
        <w:t xml:space="preserve"> </w:t>
      </w:r>
      <w:r w:rsidR="00E71BAC" w:rsidRPr="00E51115">
        <w:t>Resuspend</w:t>
      </w:r>
      <w:r w:rsidR="009E3560" w:rsidRPr="00E51115">
        <w:t xml:space="preserve"> the cells in </w:t>
      </w:r>
      <w:r w:rsidR="00CA3B48">
        <w:t>FACS staining buffer</w:t>
      </w:r>
      <w:r w:rsidR="009E3560" w:rsidRPr="00E51115">
        <w:t xml:space="preserve"> at a final concentration </w:t>
      </w:r>
      <w:proofErr w:type="gramStart"/>
      <w:r w:rsidR="009E3560" w:rsidRPr="00E51115">
        <w:t xml:space="preserve">of </w:t>
      </w:r>
      <w:r w:rsidR="002E22BC" w:rsidRPr="00693618">
        <w:t>5x</w:t>
      </w:r>
      <w:r w:rsidR="009E3560" w:rsidRPr="00693618">
        <w:t>10</w:t>
      </w:r>
      <w:r w:rsidR="009E3560" w:rsidRPr="00693618">
        <w:rPr>
          <w:vertAlign w:val="superscript"/>
        </w:rPr>
        <w:t>6</w:t>
      </w:r>
      <w:r w:rsidR="00202A8B">
        <w:t xml:space="preserve"> cells/ml</w:t>
      </w:r>
      <w:proofErr w:type="gramEnd"/>
      <w:r w:rsidR="00202A8B">
        <w:t xml:space="preserve">. </w:t>
      </w:r>
    </w:p>
    <w:p w14:paraId="37F5E8D9" w14:textId="77777777" w:rsidR="009E3560" w:rsidRPr="00E51115" w:rsidRDefault="009E3560" w:rsidP="004A740C">
      <w:pPr>
        <w:pStyle w:val="Default"/>
        <w:jc w:val="both"/>
      </w:pPr>
      <w:r w:rsidRPr="00E51115">
        <w:t xml:space="preserve"> </w:t>
      </w:r>
    </w:p>
    <w:p w14:paraId="0214BB34" w14:textId="00A3BC98" w:rsidR="00202A8B" w:rsidRDefault="00EE721D" w:rsidP="004A740C">
      <w:pPr>
        <w:pStyle w:val="Default"/>
        <w:contextualSpacing/>
        <w:jc w:val="both"/>
        <w:rPr>
          <w:color w:val="auto"/>
        </w:rPr>
      </w:pPr>
      <w:r>
        <w:rPr>
          <w:b/>
        </w:rPr>
        <w:t>8.</w:t>
      </w:r>
      <w:r w:rsidR="002745A5">
        <w:rPr>
          <w:b/>
        </w:rPr>
        <w:t>7</w:t>
      </w:r>
      <w:r w:rsidR="009E3560" w:rsidRPr="00E51115">
        <w:t xml:space="preserve"> Transfer 100</w:t>
      </w:r>
      <w:r w:rsidR="000B7B9B">
        <w:t xml:space="preserve"> </w:t>
      </w:r>
      <w:r w:rsidR="009E3560" w:rsidRPr="00E51115">
        <w:t>μL of the cell suspension (0.5 x 10</w:t>
      </w:r>
      <w:r w:rsidR="009E3560">
        <w:rPr>
          <w:vertAlign w:val="superscript"/>
        </w:rPr>
        <w:t>6</w:t>
      </w:r>
      <w:r w:rsidR="009E3560" w:rsidRPr="00E51115">
        <w:t xml:space="preserve">cells) to each </w:t>
      </w:r>
      <w:r w:rsidR="001D119A">
        <w:t xml:space="preserve">microfuge </w:t>
      </w:r>
      <w:r w:rsidR="001D119A" w:rsidRPr="00E51115">
        <w:t>tubes</w:t>
      </w:r>
      <w:r w:rsidR="009E3560" w:rsidRPr="00E51115">
        <w:t xml:space="preserve"> and add the recommended volume of </w:t>
      </w:r>
      <w:r w:rsidR="00E71BAC" w:rsidRPr="00E51115">
        <w:t>primary antibody</w:t>
      </w:r>
      <w:r w:rsidR="009E3560" w:rsidRPr="00E51115">
        <w:rPr>
          <w:b/>
        </w:rPr>
        <w:t xml:space="preserve">. </w:t>
      </w:r>
      <w:r w:rsidR="00CA3B48" w:rsidRPr="00202A8B">
        <w:t>For P</w:t>
      </w:r>
      <w:r w:rsidR="00B25A63">
        <w:t>ax</w:t>
      </w:r>
      <w:r w:rsidR="00CA3B48" w:rsidRPr="00202A8B">
        <w:t>6,</w:t>
      </w:r>
      <w:r w:rsidR="00CA3B48">
        <w:rPr>
          <w:b/>
        </w:rPr>
        <w:t xml:space="preserve"> </w:t>
      </w:r>
      <w:r w:rsidR="00CA3B48">
        <w:t>add</w:t>
      </w:r>
      <w:r w:rsidR="009E3560">
        <w:rPr>
          <w:b/>
        </w:rPr>
        <w:t xml:space="preserve"> </w:t>
      </w:r>
      <w:r w:rsidR="009E3560" w:rsidRPr="00E51115">
        <w:rPr>
          <w:color w:val="auto"/>
        </w:rPr>
        <w:t xml:space="preserve">5 </w:t>
      </w:r>
      <w:r w:rsidR="009E3560" w:rsidRPr="0072480E">
        <w:rPr>
          <w:rFonts w:ascii="Symbol" w:hAnsi="Symbol"/>
          <w:color w:val="auto"/>
        </w:rPr>
        <w:t></w:t>
      </w:r>
      <w:r w:rsidR="009E3560" w:rsidRPr="00E51115">
        <w:rPr>
          <w:color w:val="auto"/>
        </w:rPr>
        <w:t>l of PE anti- P</w:t>
      </w:r>
      <w:r w:rsidR="00B25A63">
        <w:rPr>
          <w:color w:val="auto"/>
        </w:rPr>
        <w:t>ax</w:t>
      </w:r>
      <w:r w:rsidR="009E3560" w:rsidRPr="00E51115">
        <w:rPr>
          <w:color w:val="auto"/>
        </w:rPr>
        <w:t>6 in 100</w:t>
      </w:r>
      <w:r w:rsidR="009E3560">
        <w:rPr>
          <w:color w:val="auto"/>
        </w:rPr>
        <w:t xml:space="preserve"> </w:t>
      </w:r>
      <w:r w:rsidR="009E3560" w:rsidRPr="0072480E">
        <w:rPr>
          <w:rFonts w:ascii="Symbol" w:hAnsi="Symbol"/>
          <w:color w:val="auto"/>
        </w:rPr>
        <w:t></w:t>
      </w:r>
      <w:r w:rsidR="009E3560" w:rsidRPr="00E51115">
        <w:rPr>
          <w:color w:val="auto"/>
        </w:rPr>
        <w:t>l of cell suspension.</w:t>
      </w:r>
      <w:r w:rsidR="00CA3B48">
        <w:rPr>
          <w:color w:val="auto"/>
        </w:rPr>
        <w:t xml:space="preserve"> For M</w:t>
      </w:r>
      <w:r w:rsidR="00AF39D4">
        <w:rPr>
          <w:color w:val="auto"/>
        </w:rPr>
        <w:t>I</w:t>
      </w:r>
      <w:r w:rsidR="00CA3B48">
        <w:rPr>
          <w:color w:val="auto"/>
        </w:rPr>
        <w:t xml:space="preserve">TF, </w:t>
      </w:r>
      <w:r w:rsidR="0036521E">
        <w:rPr>
          <w:color w:val="auto"/>
        </w:rPr>
        <w:t xml:space="preserve">add </w:t>
      </w:r>
      <w:r w:rsidR="00202A8B">
        <w:rPr>
          <w:color w:val="auto"/>
        </w:rPr>
        <w:t xml:space="preserve">5 </w:t>
      </w:r>
      <w:r w:rsidR="00202A8B" w:rsidRPr="00202A8B">
        <w:rPr>
          <w:rFonts w:ascii="Symbol" w:hAnsi="Symbol"/>
          <w:color w:val="auto"/>
        </w:rPr>
        <w:t></w:t>
      </w:r>
      <w:r w:rsidR="0036521E" w:rsidRPr="00E51115">
        <w:rPr>
          <w:color w:val="auto"/>
        </w:rPr>
        <w:t>l of</w:t>
      </w:r>
      <w:r w:rsidR="00255B72">
        <w:rPr>
          <w:color w:val="auto"/>
        </w:rPr>
        <w:t xml:space="preserve"> </w:t>
      </w:r>
      <w:r w:rsidR="0036521E" w:rsidRPr="00E51115">
        <w:rPr>
          <w:color w:val="auto"/>
        </w:rPr>
        <w:t>anti</w:t>
      </w:r>
      <w:r w:rsidR="009868C2">
        <w:rPr>
          <w:color w:val="auto"/>
        </w:rPr>
        <w:t>-</w:t>
      </w:r>
      <w:r w:rsidR="0036521E" w:rsidRPr="00E51115">
        <w:rPr>
          <w:color w:val="auto"/>
        </w:rPr>
        <w:t>M</w:t>
      </w:r>
      <w:r w:rsidR="00AF39D4">
        <w:rPr>
          <w:color w:val="auto"/>
        </w:rPr>
        <w:t>I</w:t>
      </w:r>
      <w:r w:rsidR="0036521E">
        <w:rPr>
          <w:color w:val="auto"/>
        </w:rPr>
        <w:t xml:space="preserve">TF </w:t>
      </w:r>
      <w:r w:rsidR="0036521E" w:rsidRPr="00E51115">
        <w:rPr>
          <w:color w:val="auto"/>
        </w:rPr>
        <w:t>in 100</w:t>
      </w:r>
      <w:r w:rsidR="0036521E">
        <w:rPr>
          <w:color w:val="auto"/>
        </w:rPr>
        <w:t xml:space="preserve"> </w:t>
      </w:r>
      <w:r w:rsidR="0036521E" w:rsidRPr="0072480E">
        <w:rPr>
          <w:rFonts w:ascii="Symbol" w:hAnsi="Symbol"/>
          <w:color w:val="auto"/>
        </w:rPr>
        <w:t></w:t>
      </w:r>
      <w:r w:rsidR="0036521E">
        <w:rPr>
          <w:color w:val="auto"/>
        </w:rPr>
        <w:t>l of cell suspension.</w:t>
      </w:r>
    </w:p>
    <w:p w14:paraId="7C74EA9A" w14:textId="77777777" w:rsidR="00202A8B" w:rsidRDefault="00202A8B" w:rsidP="004A740C">
      <w:pPr>
        <w:pStyle w:val="Default"/>
        <w:contextualSpacing/>
        <w:jc w:val="both"/>
        <w:rPr>
          <w:color w:val="auto"/>
        </w:rPr>
      </w:pPr>
    </w:p>
    <w:p w14:paraId="248716CC" w14:textId="5FB58107" w:rsidR="001D119A" w:rsidRDefault="00EE721D" w:rsidP="004A740C">
      <w:pPr>
        <w:pStyle w:val="Default"/>
        <w:contextualSpacing/>
        <w:jc w:val="both"/>
      </w:pPr>
      <w:r>
        <w:rPr>
          <w:b/>
        </w:rPr>
        <w:t>8.</w:t>
      </w:r>
      <w:r w:rsidR="002745A5">
        <w:rPr>
          <w:b/>
        </w:rPr>
        <w:t>8</w:t>
      </w:r>
      <w:r w:rsidR="009E3560" w:rsidRPr="00E51115">
        <w:t xml:space="preserve"> Mix and incubate at room temperature for 60 minutes. </w:t>
      </w:r>
      <w:r w:rsidR="0036521E">
        <w:t>Add 3 ml of FACS staining buffer. Mix and centrifuge at 600 x</w:t>
      </w:r>
      <w:r w:rsidR="002745A5">
        <w:t xml:space="preserve"> </w:t>
      </w:r>
      <w:r w:rsidR="002E22BC">
        <w:t>g for</w:t>
      </w:r>
      <w:r w:rsidR="0036521E">
        <w:t xml:space="preserve"> 10 minutes.</w:t>
      </w:r>
      <w:r w:rsidR="002745A5">
        <w:t xml:space="preserve"> </w:t>
      </w:r>
      <w:r w:rsidR="00AC2D41">
        <w:t xml:space="preserve">Remove the supernatant and repeat </w:t>
      </w:r>
      <w:r>
        <w:t>8.16</w:t>
      </w:r>
      <w:r w:rsidR="00AC2D41">
        <w:t xml:space="preserve"> for two additional times.</w:t>
      </w:r>
    </w:p>
    <w:p w14:paraId="6CFADEA2" w14:textId="77777777" w:rsidR="00202A8B" w:rsidRDefault="00202A8B" w:rsidP="004A740C">
      <w:pPr>
        <w:pStyle w:val="Default"/>
        <w:contextualSpacing/>
        <w:jc w:val="both"/>
        <w:rPr>
          <w:b/>
        </w:rPr>
      </w:pPr>
    </w:p>
    <w:p w14:paraId="6D825B56" w14:textId="66C748D1" w:rsidR="00AC2D41" w:rsidRDefault="00EE721D" w:rsidP="004A740C">
      <w:pPr>
        <w:pStyle w:val="Default"/>
        <w:contextualSpacing/>
        <w:jc w:val="both"/>
      </w:pPr>
      <w:r>
        <w:rPr>
          <w:b/>
        </w:rPr>
        <w:t>8.</w:t>
      </w:r>
      <w:r w:rsidR="002745A5">
        <w:rPr>
          <w:b/>
        </w:rPr>
        <w:t>9</w:t>
      </w:r>
      <w:r w:rsidR="00AC2D41" w:rsidRPr="00E51115">
        <w:t xml:space="preserve"> </w:t>
      </w:r>
      <w:r w:rsidR="00BC50CA">
        <w:t>For M</w:t>
      </w:r>
      <w:r w:rsidR="00AF39D4">
        <w:t>I</w:t>
      </w:r>
      <w:r w:rsidR="00BC50CA">
        <w:t>TF staining, i</w:t>
      </w:r>
      <w:r w:rsidR="00AC2D41" w:rsidRPr="00E51115">
        <w:t>ncubate the cell</w:t>
      </w:r>
      <w:r w:rsidR="00AC2D41">
        <w:t>s</w:t>
      </w:r>
      <w:r w:rsidR="00AC2D41" w:rsidRPr="00E51115">
        <w:t xml:space="preserve"> in secondary antibody</w:t>
      </w:r>
      <w:r>
        <w:t>,</w:t>
      </w:r>
      <w:r w:rsidR="00AC2D41">
        <w:t xml:space="preserve"> </w:t>
      </w:r>
      <w:r w:rsidR="000B7B9B">
        <w:t>g</w:t>
      </w:r>
      <w:r w:rsidR="00AC2D41">
        <w:t xml:space="preserve">oat anti-mouse </w:t>
      </w:r>
      <w:proofErr w:type="spellStart"/>
      <w:r w:rsidR="00AC2D41">
        <w:t>alexa</w:t>
      </w:r>
      <w:proofErr w:type="spellEnd"/>
      <w:r w:rsidR="00AC2D41">
        <w:t xml:space="preserve"> </w:t>
      </w:r>
      <w:proofErr w:type="spellStart"/>
      <w:r w:rsidR="00AC2D41">
        <w:t>fluor</w:t>
      </w:r>
      <w:proofErr w:type="spellEnd"/>
      <w:r w:rsidR="00AC2D41">
        <w:t xml:space="preserve"> 488 at a dilution of 1:2000 for 1 hour at 4°C.</w:t>
      </w:r>
      <w:r w:rsidR="00BC50CA">
        <w:t xml:space="preserve"> For P</w:t>
      </w:r>
      <w:r w:rsidR="00AF2972">
        <w:t>ax</w:t>
      </w:r>
      <w:r w:rsidR="00BC50CA">
        <w:t>6 staining, avoid this step.</w:t>
      </w:r>
    </w:p>
    <w:p w14:paraId="6F3BD79F" w14:textId="77777777" w:rsidR="00202A8B" w:rsidRDefault="00202A8B" w:rsidP="004A740C">
      <w:pPr>
        <w:pStyle w:val="Default"/>
        <w:contextualSpacing/>
        <w:jc w:val="both"/>
      </w:pPr>
    </w:p>
    <w:p w14:paraId="3CF6DA2B" w14:textId="18841AD6" w:rsidR="00AC2D41" w:rsidRDefault="00EE721D" w:rsidP="004A740C">
      <w:pPr>
        <w:pStyle w:val="Default"/>
        <w:contextualSpacing/>
        <w:jc w:val="both"/>
      </w:pPr>
      <w:r>
        <w:rPr>
          <w:b/>
        </w:rPr>
        <w:t>8.1</w:t>
      </w:r>
      <w:r w:rsidR="002745A5">
        <w:rPr>
          <w:b/>
        </w:rPr>
        <w:t>0</w:t>
      </w:r>
      <w:r w:rsidR="00AC2D41">
        <w:rPr>
          <w:b/>
        </w:rPr>
        <w:t xml:space="preserve"> </w:t>
      </w:r>
      <w:r w:rsidR="00AC2D41" w:rsidRPr="00C723C3">
        <w:t>Wash the cell</w:t>
      </w:r>
      <w:r w:rsidR="00AC2D41">
        <w:t>s</w:t>
      </w:r>
      <w:r w:rsidR="00AC2D41" w:rsidRPr="00C723C3">
        <w:t xml:space="preserve"> with 5 ml of FACS staining</w:t>
      </w:r>
      <w:r w:rsidR="00202A8B">
        <w:t xml:space="preserve"> buffer and centrifuge at 600 </w:t>
      </w:r>
      <w:proofErr w:type="spellStart"/>
      <w:r w:rsidR="00202A8B">
        <w:t>x</w:t>
      </w:r>
      <w:r w:rsidR="00AC2D41" w:rsidRPr="00C723C3">
        <w:t>g</w:t>
      </w:r>
      <w:proofErr w:type="spellEnd"/>
      <w:r w:rsidR="00AC2D41" w:rsidRPr="00C723C3">
        <w:t xml:space="preserve"> for 10 minutes.</w:t>
      </w:r>
      <w:r w:rsidR="00BC50CA">
        <w:t xml:space="preserve"> Repeat the process for two more times.</w:t>
      </w:r>
    </w:p>
    <w:p w14:paraId="65CBE8D1" w14:textId="77777777" w:rsidR="00202A8B" w:rsidRPr="00C723C3" w:rsidRDefault="00202A8B" w:rsidP="004A740C">
      <w:pPr>
        <w:pStyle w:val="Default"/>
        <w:contextualSpacing/>
        <w:jc w:val="both"/>
      </w:pPr>
    </w:p>
    <w:p w14:paraId="651C7B0F" w14:textId="4E24DE22" w:rsidR="00AC2D41" w:rsidRPr="00E51115" w:rsidRDefault="00EE721D" w:rsidP="004A740C">
      <w:pPr>
        <w:pStyle w:val="Default"/>
        <w:contextualSpacing/>
        <w:jc w:val="both"/>
      </w:pPr>
      <w:r>
        <w:rPr>
          <w:b/>
        </w:rPr>
        <w:t>8.</w:t>
      </w:r>
      <w:r w:rsidR="002745A5">
        <w:rPr>
          <w:b/>
        </w:rPr>
        <w:t>11</w:t>
      </w:r>
      <w:r w:rsidR="00AC2D41" w:rsidRPr="00E51115">
        <w:t xml:space="preserve"> Resuspend the cells in 500 μL of </w:t>
      </w:r>
      <w:r w:rsidR="00BC50CA">
        <w:t>FACS s</w:t>
      </w:r>
      <w:r w:rsidR="00AC2D41" w:rsidRPr="00E51115">
        <w:t>tain</w:t>
      </w:r>
      <w:r w:rsidR="00BC50CA">
        <w:t>ing b</w:t>
      </w:r>
      <w:r w:rsidR="00AC2D41" w:rsidRPr="00E51115">
        <w:t>uffer</w:t>
      </w:r>
      <w:r w:rsidR="00BC50CA">
        <w:t xml:space="preserve"> and vortex gently</w:t>
      </w:r>
      <w:r w:rsidR="001D119A">
        <w:t xml:space="preserve"> to disrupt the cell pellet</w:t>
      </w:r>
      <w:r w:rsidR="00BC50CA">
        <w:t xml:space="preserve">. Samples are ready </w:t>
      </w:r>
      <w:r w:rsidR="001D119A">
        <w:t>for flow</w:t>
      </w:r>
      <w:r w:rsidR="008C1E41">
        <w:t xml:space="preserve"> </w:t>
      </w:r>
      <w:proofErr w:type="spellStart"/>
      <w:r w:rsidR="001D119A">
        <w:t>cytometric</w:t>
      </w:r>
      <w:proofErr w:type="spellEnd"/>
      <w:r w:rsidR="00AC2D41" w:rsidRPr="00E51115">
        <w:t xml:space="preserve"> analysis.</w:t>
      </w:r>
    </w:p>
    <w:p w14:paraId="620FF005" w14:textId="77777777" w:rsidR="009E3560" w:rsidRPr="00E51115" w:rsidRDefault="009E3560" w:rsidP="004A740C">
      <w:pPr>
        <w:pStyle w:val="Default"/>
        <w:contextualSpacing/>
        <w:jc w:val="both"/>
      </w:pPr>
    </w:p>
    <w:bookmarkEnd w:id="24"/>
    <w:bookmarkEnd w:id="25"/>
    <w:p w14:paraId="1877D86B" w14:textId="24D3FD8C" w:rsidR="009E3560" w:rsidRDefault="00EE721D" w:rsidP="004A740C">
      <w:pPr>
        <w:pStyle w:val="Default"/>
        <w:contextualSpacing/>
        <w:jc w:val="both"/>
      </w:pPr>
      <w:r>
        <w:rPr>
          <w:b/>
        </w:rPr>
        <w:t>9</w:t>
      </w:r>
      <w:r w:rsidR="005802B4">
        <w:rPr>
          <w:b/>
        </w:rPr>
        <w:t>.</w:t>
      </w:r>
      <w:r w:rsidR="009E3560" w:rsidRPr="00C723C3">
        <w:rPr>
          <w:b/>
        </w:rPr>
        <w:t xml:space="preserve"> </w:t>
      </w:r>
      <w:proofErr w:type="spellStart"/>
      <w:r w:rsidR="009E3560" w:rsidRPr="001F5CB1">
        <w:rPr>
          <w:b/>
        </w:rPr>
        <w:t>iPS</w:t>
      </w:r>
      <w:proofErr w:type="spellEnd"/>
      <w:r w:rsidR="009E3560" w:rsidRPr="001F5CB1">
        <w:rPr>
          <w:b/>
        </w:rPr>
        <w:t>-RPE isolation and culture</w:t>
      </w:r>
      <w:r w:rsidR="009E3560" w:rsidRPr="00CE1594">
        <w:t xml:space="preserve"> </w:t>
      </w:r>
    </w:p>
    <w:p w14:paraId="5AAF9615" w14:textId="77777777" w:rsidR="00202A8B" w:rsidRDefault="00202A8B" w:rsidP="004A740C">
      <w:pPr>
        <w:pStyle w:val="Default"/>
        <w:contextualSpacing/>
        <w:jc w:val="both"/>
        <w:rPr>
          <w:b/>
        </w:rPr>
      </w:pPr>
    </w:p>
    <w:p w14:paraId="054123D5" w14:textId="791E5CBF" w:rsidR="009E3560" w:rsidRDefault="00EE721D" w:rsidP="004A740C">
      <w:pPr>
        <w:pStyle w:val="Default"/>
        <w:contextualSpacing/>
        <w:jc w:val="both"/>
      </w:pPr>
      <w:r>
        <w:rPr>
          <w:b/>
        </w:rPr>
        <w:t>9</w:t>
      </w:r>
      <w:r w:rsidR="009E3560">
        <w:rPr>
          <w:b/>
        </w:rPr>
        <w:t xml:space="preserve">.1 </w:t>
      </w:r>
      <w:r w:rsidR="007A08D4">
        <w:t xml:space="preserve">At day 29, </w:t>
      </w:r>
      <w:r w:rsidR="009E3560" w:rsidRPr="00CE1594">
        <w:t xml:space="preserve">carefully cut around </w:t>
      </w:r>
      <w:r w:rsidR="009E3560">
        <w:t xml:space="preserve">the </w:t>
      </w:r>
      <w:r w:rsidR="009E3560" w:rsidRPr="00CE1594">
        <w:t>selected pigmented colonies from the culture plate</w:t>
      </w:r>
      <w:r w:rsidR="007A08D4">
        <w:t xml:space="preserve"> u</w:t>
      </w:r>
      <w:r w:rsidR="007A08D4" w:rsidRPr="00CE1594">
        <w:t xml:space="preserve">sing a 200 </w:t>
      </w:r>
      <w:r w:rsidR="007A08D4" w:rsidRPr="0072480E">
        <w:rPr>
          <w:rFonts w:ascii="Symbol" w:hAnsi="Symbol"/>
          <w:color w:val="auto"/>
        </w:rPr>
        <w:t></w:t>
      </w:r>
      <w:r w:rsidR="007A08D4" w:rsidRPr="00CE1594">
        <w:t>l pipett</w:t>
      </w:r>
      <w:r w:rsidR="007A08D4">
        <w:t>e</w:t>
      </w:r>
      <w:r w:rsidR="007A08D4" w:rsidRPr="00CE1594">
        <w:t xml:space="preserve"> tip</w:t>
      </w:r>
      <w:r w:rsidR="009E3560">
        <w:rPr>
          <w:b/>
        </w:rPr>
        <w:t>.</w:t>
      </w:r>
      <w:r w:rsidR="002745A5">
        <w:rPr>
          <w:b/>
        </w:rPr>
        <w:t xml:space="preserve"> </w:t>
      </w:r>
      <w:r w:rsidR="009E3560">
        <w:t>T</w:t>
      </w:r>
      <w:r w:rsidR="009E3560" w:rsidRPr="00CE1594">
        <w:t xml:space="preserve">ransfer the </w:t>
      </w:r>
      <w:r w:rsidR="009E3560">
        <w:t xml:space="preserve">floating </w:t>
      </w:r>
      <w:r w:rsidR="009E3560" w:rsidRPr="00CE1594">
        <w:t>colonies to a 15 ml conical tube.</w:t>
      </w:r>
      <w:r w:rsidR="009E3560">
        <w:rPr>
          <w:b/>
        </w:rPr>
        <w:t xml:space="preserve"> </w:t>
      </w:r>
      <w:r w:rsidR="009E3560">
        <w:t>C</w:t>
      </w:r>
      <w:r w:rsidR="009E3560" w:rsidRPr="00CE1594">
        <w:t xml:space="preserve">entrifuge the colonies at 600 </w:t>
      </w:r>
      <w:r w:rsidR="00423DEB">
        <w:t>x</w:t>
      </w:r>
      <w:r w:rsidR="002745A5">
        <w:t xml:space="preserve"> </w:t>
      </w:r>
      <w:r w:rsidR="009E3560" w:rsidRPr="00CE1594">
        <w:t xml:space="preserve">g for 10 minutes at room temperature and remove the supernatant. </w:t>
      </w:r>
    </w:p>
    <w:p w14:paraId="3A2E0D31" w14:textId="77777777" w:rsidR="00202A8B" w:rsidRPr="00CE1594" w:rsidRDefault="00202A8B" w:rsidP="004A740C">
      <w:pPr>
        <w:pStyle w:val="Default"/>
        <w:contextualSpacing/>
        <w:jc w:val="both"/>
      </w:pPr>
    </w:p>
    <w:p w14:paraId="2F08448C" w14:textId="3433A0BD" w:rsidR="009E3560" w:rsidRDefault="00EE721D" w:rsidP="004A740C">
      <w:pPr>
        <w:pStyle w:val="Default"/>
        <w:contextualSpacing/>
        <w:jc w:val="both"/>
      </w:pPr>
      <w:r>
        <w:rPr>
          <w:b/>
        </w:rPr>
        <w:lastRenderedPageBreak/>
        <w:t>9</w:t>
      </w:r>
      <w:r w:rsidR="009E3560">
        <w:rPr>
          <w:b/>
        </w:rPr>
        <w:t>.</w:t>
      </w:r>
      <w:r w:rsidR="002745A5">
        <w:rPr>
          <w:b/>
        </w:rPr>
        <w:t>2</w:t>
      </w:r>
      <w:r w:rsidR="009E3560">
        <w:rPr>
          <w:b/>
        </w:rPr>
        <w:t xml:space="preserve"> </w:t>
      </w:r>
      <w:r w:rsidR="009E3560" w:rsidRPr="00CE1594">
        <w:t xml:space="preserve">Resuspend the cell colonies in 10 ml of DMEM/F12 and centrifuge at 600 </w:t>
      </w:r>
      <w:proofErr w:type="spellStart"/>
      <w:r w:rsidR="00423DEB">
        <w:t>x</w:t>
      </w:r>
      <w:r w:rsidR="009E3560" w:rsidRPr="00CE1594">
        <w:t>g</w:t>
      </w:r>
      <w:proofErr w:type="spellEnd"/>
      <w:r w:rsidR="009E3560" w:rsidRPr="00CE1594">
        <w:t xml:space="preserve"> for 10 minutes. Remove the supernatant.</w:t>
      </w:r>
    </w:p>
    <w:p w14:paraId="13BCEEEA" w14:textId="77777777" w:rsidR="00202A8B" w:rsidRPr="00CE1594" w:rsidRDefault="00202A8B" w:rsidP="004A740C">
      <w:pPr>
        <w:pStyle w:val="Default"/>
        <w:contextualSpacing/>
        <w:jc w:val="both"/>
      </w:pPr>
    </w:p>
    <w:p w14:paraId="6B3A821A" w14:textId="0EC16220" w:rsidR="009E3560" w:rsidRDefault="00EE721D" w:rsidP="004A740C">
      <w:pPr>
        <w:pStyle w:val="Default"/>
        <w:contextualSpacing/>
        <w:jc w:val="both"/>
      </w:pPr>
      <w:r>
        <w:rPr>
          <w:b/>
        </w:rPr>
        <w:t>9</w:t>
      </w:r>
      <w:r w:rsidR="009E3560">
        <w:rPr>
          <w:b/>
        </w:rPr>
        <w:t>.</w:t>
      </w:r>
      <w:r w:rsidR="002745A5">
        <w:rPr>
          <w:b/>
        </w:rPr>
        <w:t>3</w:t>
      </w:r>
      <w:r w:rsidR="009E3560">
        <w:rPr>
          <w:b/>
        </w:rPr>
        <w:t xml:space="preserve"> </w:t>
      </w:r>
      <w:r w:rsidR="009E3560">
        <w:t>P</w:t>
      </w:r>
      <w:r w:rsidR="009E3560" w:rsidRPr="00CE1594">
        <w:t>repare a single cell suspension</w:t>
      </w:r>
      <w:r w:rsidR="009E3560">
        <w:t xml:space="preserve"> </w:t>
      </w:r>
      <w:r w:rsidR="00E71BAC">
        <w:t xml:space="preserve">by </w:t>
      </w:r>
      <w:r w:rsidR="00E71BAC" w:rsidRPr="00CE1594">
        <w:t>incubating</w:t>
      </w:r>
      <w:r w:rsidR="009E3560" w:rsidRPr="00CE1594">
        <w:t xml:space="preserve"> the colonies with</w:t>
      </w:r>
      <w:r w:rsidR="009E3560">
        <w:t xml:space="preserve"> 2 ml </w:t>
      </w:r>
      <w:r w:rsidR="00E71BAC">
        <w:t xml:space="preserve">of </w:t>
      </w:r>
      <w:r w:rsidR="00E71BAC" w:rsidRPr="00CE1594">
        <w:t>0.25</w:t>
      </w:r>
      <w:r w:rsidR="009E3560" w:rsidRPr="00CE1594">
        <w:t xml:space="preserve">% trypsin at 37°C for 7-10 minutes. </w:t>
      </w:r>
      <w:proofErr w:type="gramStart"/>
      <w:r w:rsidR="00E71BAC">
        <w:t>Gently</w:t>
      </w:r>
      <w:r w:rsidR="00202A8B">
        <w:t xml:space="preserve"> </w:t>
      </w:r>
      <w:r w:rsidR="00E71BAC" w:rsidRPr="00CE1594">
        <w:t>vortex</w:t>
      </w:r>
      <w:r w:rsidR="009E3560" w:rsidRPr="00CE1594">
        <w:t xml:space="preserve"> the cell suspension to </w:t>
      </w:r>
      <w:r w:rsidR="00C85E8B">
        <w:t xml:space="preserve">dissociate </w:t>
      </w:r>
      <w:r w:rsidR="009E3560" w:rsidRPr="00CE1594">
        <w:t>the colon</w:t>
      </w:r>
      <w:r w:rsidR="002E5B9E">
        <w:t>ies</w:t>
      </w:r>
      <w:r w:rsidR="009E3560" w:rsidRPr="00CE1594">
        <w:t>.</w:t>
      </w:r>
      <w:proofErr w:type="gramEnd"/>
    </w:p>
    <w:p w14:paraId="52263FE1" w14:textId="77777777" w:rsidR="00202A8B" w:rsidRDefault="00202A8B" w:rsidP="004A740C">
      <w:pPr>
        <w:pStyle w:val="Default"/>
        <w:contextualSpacing/>
        <w:jc w:val="both"/>
      </w:pPr>
    </w:p>
    <w:p w14:paraId="5B4F0196" w14:textId="6DC42E18" w:rsidR="008C1E41" w:rsidRDefault="00EE721D" w:rsidP="004A740C">
      <w:pPr>
        <w:pStyle w:val="Default"/>
        <w:contextualSpacing/>
        <w:jc w:val="both"/>
      </w:pPr>
      <w:r>
        <w:rPr>
          <w:b/>
        </w:rPr>
        <w:t>9</w:t>
      </w:r>
      <w:r w:rsidR="009E3560" w:rsidRPr="00E36BEB">
        <w:rPr>
          <w:b/>
        </w:rPr>
        <w:t>.</w:t>
      </w:r>
      <w:r w:rsidR="002745A5">
        <w:rPr>
          <w:b/>
        </w:rPr>
        <w:t>4</w:t>
      </w:r>
      <w:r w:rsidR="009E3560">
        <w:t xml:space="preserve"> Neutralize the trypsin by adding 2 ml of </w:t>
      </w:r>
      <w:proofErr w:type="spellStart"/>
      <w:r w:rsidR="009E3560">
        <w:t>iPS</w:t>
      </w:r>
      <w:proofErr w:type="spellEnd"/>
      <w:r w:rsidR="009E3560">
        <w:t xml:space="preserve">-RPE </w:t>
      </w:r>
      <w:r w:rsidR="00A52B2F">
        <w:t>medium</w:t>
      </w:r>
      <w:r w:rsidR="009E3560">
        <w:t xml:space="preserve">. Centrifuge at 600 </w:t>
      </w:r>
      <w:proofErr w:type="spellStart"/>
      <w:r w:rsidR="00423DEB">
        <w:t>x</w:t>
      </w:r>
      <w:r w:rsidR="009E3560">
        <w:t>g</w:t>
      </w:r>
      <w:proofErr w:type="spellEnd"/>
      <w:r w:rsidR="009E3560">
        <w:t xml:space="preserve"> for 10 minutes and discard the supernatant. Resuspend the single cells in 2 ml of </w:t>
      </w:r>
      <w:proofErr w:type="spellStart"/>
      <w:r w:rsidR="009E3560">
        <w:t>iPS</w:t>
      </w:r>
      <w:proofErr w:type="spellEnd"/>
      <w:r w:rsidR="009E3560">
        <w:t xml:space="preserve">-RPE </w:t>
      </w:r>
      <w:r w:rsidR="00A52B2F">
        <w:t>medium</w:t>
      </w:r>
      <w:r w:rsidR="009E3560">
        <w:t>. Transfer the cells into a</w:t>
      </w:r>
      <w:r w:rsidR="0020351E">
        <w:t xml:space="preserve"> protein matrix</w:t>
      </w:r>
      <w:r w:rsidR="009E3560">
        <w:t xml:space="preserve"> coated </w:t>
      </w:r>
      <w:r>
        <w:t>6-</w:t>
      </w:r>
      <w:r w:rsidR="009E3560">
        <w:t xml:space="preserve">well plate and place in an incubator at </w:t>
      </w:r>
      <w:r w:rsidR="008C1E41">
        <w:t>37 °C, 5% CO</w:t>
      </w:r>
      <w:r w:rsidR="008C1E41" w:rsidRPr="004A740C">
        <w:rPr>
          <w:vertAlign w:val="subscript"/>
        </w:rPr>
        <w:t>2</w:t>
      </w:r>
      <w:r w:rsidR="008C1E41">
        <w:t xml:space="preserve"> and 95% humidity.</w:t>
      </w:r>
    </w:p>
    <w:p w14:paraId="7C1739EC" w14:textId="77777777" w:rsidR="008C1E41" w:rsidRDefault="008C1E41" w:rsidP="008C1E41">
      <w:pPr>
        <w:pStyle w:val="Default"/>
        <w:contextualSpacing/>
        <w:jc w:val="both"/>
      </w:pPr>
    </w:p>
    <w:p w14:paraId="2944F467" w14:textId="04BF7032" w:rsidR="009E3560" w:rsidRPr="008C1E41" w:rsidRDefault="00EB1781" w:rsidP="008C1E41">
      <w:pPr>
        <w:pStyle w:val="Default"/>
        <w:contextualSpacing/>
        <w:jc w:val="both"/>
      </w:pPr>
      <w:r>
        <w:rPr>
          <w:b/>
        </w:rPr>
        <w:t>REPRESENTATIVE RESULTS</w:t>
      </w:r>
      <w:r w:rsidR="009E3560">
        <w:rPr>
          <w:b/>
        </w:rPr>
        <w:t>:</w:t>
      </w:r>
    </w:p>
    <w:p w14:paraId="5560E0F8" w14:textId="7F91C47C" w:rsidR="009E3560" w:rsidRPr="002E4DDA" w:rsidRDefault="009E3560" w:rsidP="008C1E41">
      <w:pPr>
        <w:pStyle w:val="Default"/>
        <w:jc w:val="both"/>
      </w:pPr>
      <w:r w:rsidRPr="002E4DDA">
        <w:t>In this experiment</w:t>
      </w:r>
      <w:r w:rsidR="00825EBD">
        <w:t>,</w:t>
      </w:r>
      <w:r w:rsidRPr="002E4DDA">
        <w:t xml:space="preserve"> </w:t>
      </w:r>
      <w:proofErr w:type="spellStart"/>
      <w:r w:rsidRPr="002E4DDA">
        <w:t>iPS</w:t>
      </w:r>
      <w:proofErr w:type="spellEnd"/>
      <w:r w:rsidRPr="002E4DDA">
        <w:t xml:space="preserve"> cells were cultured and differentiated </w:t>
      </w:r>
      <w:r>
        <w:t>into</w:t>
      </w:r>
      <w:r w:rsidR="000D2E08">
        <w:t xml:space="preserve"> </w:t>
      </w:r>
      <w:r>
        <w:t>the</w:t>
      </w:r>
      <w:r w:rsidRPr="002E4DDA">
        <w:t xml:space="preserve"> RPE lineage </w:t>
      </w:r>
      <w:r w:rsidR="000D2E08">
        <w:t xml:space="preserve">from </w:t>
      </w:r>
      <w:r w:rsidR="00E71BAC" w:rsidRPr="002E4DDA">
        <w:t>EBs</w:t>
      </w:r>
      <w:r w:rsidRPr="002E4DDA">
        <w:t xml:space="preserve">. EBs of </w:t>
      </w:r>
      <w:proofErr w:type="gramStart"/>
      <w:r w:rsidR="006D3C46">
        <w:t xml:space="preserve">controlled </w:t>
      </w:r>
      <w:r w:rsidRPr="002E4DDA">
        <w:t xml:space="preserve"> sizes</w:t>
      </w:r>
      <w:proofErr w:type="gramEnd"/>
      <w:r w:rsidRPr="002E4DDA">
        <w:t xml:space="preserve"> were formed using</w:t>
      </w:r>
      <w:r w:rsidR="00825EBD" w:rsidRPr="00825EBD">
        <w:t xml:space="preserve"> </w:t>
      </w:r>
      <w:proofErr w:type="spellStart"/>
      <w:r w:rsidR="002B0A9F">
        <w:t>microwell</w:t>
      </w:r>
      <w:proofErr w:type="spellEnd"/>
      <w:r w:rsidRPr="002E4DDA">
        <w:t xml:space="preserve"> plates. As seen in </w:t>
      </w:r>
      <w:r w:rsidRPr="002E4DDA">
        <w:rPr>
          <w:b/>
        </w:rPr>
        <w:t>Figure 1</w:t>
      </w:r>
      <w:r w:rsidRPr="002E4DDA">
        <w:t xml:space="preserve"> EB formation was homogenous in the </w:t>
      </w:r>
      <w:proofErr w:type="spellStart"/>
      <w:proofErr w:type="gramStart"/>
      <w:r w:rsidRPr="002E4DDA">
        <w:t>microwell</w:t>
      </w:r>
      <w:proofErr w:type="spellEnd"/>
      <w:r w:rsidR="00825EBD">
        <w:t xml:space="preserve"> </w:t>
      </w:r>
      <w:r w:rsidRPr="002E4DDA">
        <w:t xml:space="preserve"> plates</w:t>
      </w:r>
      <w:proofErr w:type="gramEnd"/>
      <w:r>
        <w:t>.</w:t>
      </w:r>
      <w:r w:rsidRPr="002E4DDA">
        <w:t xml:space="preserve"> These EBs were then collected</w:t>
      </w:r>
      <w:r>
        <w:t xml:space="preserve"> and </w:t>
      </w:r>
      <w:proofErr w:type="gramStart"/>
      <w:r w:rsidR="00EE721D">
        <w:t xml:space="preserve">plated </w:t>
      </w:r>
      <w:r>
        <w:t xml:space="preserve"> on</w:t>
      </w:r>
      <w:proofErr w:type="gramEnd"/>
      <w:r>
        <w:t xml:space="preserve"> 6</w:t>
      </w:r>
      <w:r w:rsidR="00EE721D">
        <w:t>-</w:t>
      </w:r>
      <w:r>
        <w:t xml:space="preserve">well plates </w:t>
      </w:r>
      <w:r w:rsidRPr="002E4DDA">
        <w:rPr>
          <w:b/>
        </w:rPr>
        <w:t>(Figure 2).</w:t>
      </w:r>
      <w:r w:rsidRPr="002E4DDA">
        <w:t xml:space="preserve"> </w:t>
      </w:r>
    </w:p>
    <w:p w14:paraId="261DF73A" w14:textId="77777777" w:rsidR="002745A5" w:rsidRDefault="002745A5" w:rsidP="008C1E41">
      <w:pPr>
        <w:spacing w:after="0" w:line="240" w:lineRule="auto"/>
        <w:jc w:val="both"/>
        <w:rPr>
          <w:rFonts w:ascii="Arial" w:hAnsi="Arial" w:cs="Arial"/>
          <w:bCs/>
          <w:sz w:val="24"/>
          <w:szCs w:val="24"/>
        </w:rPr>
      </w:pPr>
    </w:p>
    <w:p w14:paraId="00A363DD" w14:textId="162BB5C5" w:rsidR="009E3560" w:rsidRDefault="009E3560" w:rsidP="008C1E41">
      <w:pPr>
        <w:spacing w:after="0" w:line="240" w:lineRule="auto"/>
        <w:jc w:val="both"/>
        <w:rPr>
          <w:rFonts w:ascii="Arial" w:hAnsi="Arial" w:cs="Arial"/>
          <w:sz w:val="24"/>
          <w:szCs w:val="24"/>
        </w:rPr>
      </w:pPr>
      <w:r>
        <w:rPr>
          <w:rFonts w:ascii="Arial" w:hAnsi="Arial" w:cs="Arial"/>
          <w:bCs/>
          <w:sz w:val="24"/>
          <w:szCs w:val="24"/>
        </w:rPr>
        <w:t xml:space="preserve">RPE can be identified by their classical hexagonal morphology, pigmentation, and expression of RPE markers.  After </w:t>
      </w:r>
      <w:r w:rsidRPr="00693618">
        <w:rPr>
          <w:rFonts w:ascii="Arial" w:hAnsi="Arial" w:cs="Arial"/>
          <w:bCs/>
          <w:sz w:val="24"/>
          <w:szCs w:val="24"/>
        </w:rPr>
        <w:t>12</w:t>
      </w:r>
      <w:r w:rsidRPr="00790069">
        <w:rPr>
          <w:rFonts w:ascii="Arial" w:hAnsi="Arial" w:cs="Arial"/>
          <w:bCs/>
          <w:sz w:val="24"/>
          <w:szCs w:val="24"/>
        </w:rPr>
        <w:t xml:space="preserve"> weeks</w:t>
      </w:r>
      <w:r>
        <w:rPr>
          <w:rFonts w:ascii="Arial" w:hAnsi="Arial" w:cs="Arial"/>
          <w:bCs/>
          <w:sz w:val="24"/>
          <w:szCs w:val="24"/>
        </w:rPr>
        <w:t xml:space="preserve"> of culture</w:t>
      </w:r>
      <w:r w:rsidR="00825EBD">
        <w:rPr>
          <w:rFonts w:ascii="Arial" w:hAnsi="Arial" w:cs="Arial"/>
          <w:bCs/>
          <w:sz w:val="24"/>
          <w:szCs w:val="24"/>
        </w:rPr>
        <w:t>,</w:t>
      </w:r>
      <w:r>
        <w:rPr>
          <w:rFonts w:ascii="Arial" w:hAnsi="Arial" w:cs="Arial"/>
          <w:bCs/>
          <w:sz w:val="24"/>
          <w:szCs w:val="24"/>
        </w:rPr>
        <w:t xml:space="preserve"> the</w:t>
      </w:r>
      <w:r w:rsidRPr="00790069">
        <w:rPr>
          <w:rFonts w:ascii="Arial" w:hAnsi="Arial" w:cs="Arial"/>
          <w:b/>
          <w:bCs/>
          <w:sz w:val="24"/>
          <w:szCs w:val="24"/>
        </w:rPr>
        <w:t xml:space="preserve"> </w:t>
      </w:r>
      <w:r w:rsidRPr="00790069">
        <w:rPr>
          <w:rFonts w:ascii="Arial" w:hAnsi="Arial" w:cs="Arial"/>
          <w:bCs/>
          <w:sz w:val="24"/>
          <w:szCs w:val="24"/>
        </w:rPr>
        <w:t>200 cell EBs had developed astrocyte and fibroblast morphology</w:t>
      </w:r>
      <w:r>
        <w:rPr>
          <w:rFonts w:ascii="Arial" w:hAnsi="Arial" w:cs="Arial"/>
          <w:bCs/>
          <w:sz w:val="24"/>
          <w:szCs w:val="24"/>
        </w:rPr>
        <w:t>. No pigmentation was observed in these cells (</w:t>
      </w:r>
      <w:r w:rsidRPr="002E4DDA">
        <w:rPr>
          <w:rFonts w:ascii="Arial" w:hAnsi="Arial" w:cs="Arial"/>
          <w:b/>
          <w:bCs/>
          <w:sz w:val="24"/>
          <w:szCs w:val="24"/>
        </w:rPr>
        <w:t>Figure 3A</w:t>
      </w:r>
      <w:r>
        <w:rPr>
          <w:rFonts w:ascii="Arial" w:hAnsi="Arial" w:cs="Arial"/>
          <w:b/>
          <w:bCs/>
          <w:sz w:val="24"/>
          <w:szCs w:val="24"/>
        </w:rPr>
        <w:t xml:space="preserve">). </w:t>
      </w:r>
      <w:r>
        <w:rPr>
          <w:rFonts w:ascii="Arial" w:hAnsi="Arial" w:cs="Arial"/>
          <w:bCs/>
          <w:sz w:val="24"/>
          <w:szCs w:val="24"/>
        </w:rPr>
        <w:t xml:space="preserve">Larger EBs developed a monolayer of </w:t>
      </w:r>
      <w:r w:rsidRPr="00790069">
        <w:rPr>
          <w:rFonts w:ascii="Arial" w:hAnsi="Arial" w:cs="Arial"/>
          <w:bCs/>
          <w:sz w:val="24"/>
          <w:szCs w:val="24"/>
        </w:rPr>
        <w:t>classical</w:t>
      </w:r>
      <w:r>
        <w:rPr>
          <w:rFonts w:ascii="Arial" w:hAnsi="Arial" w:cs="Arial"/>
          <w:bCs/>
          <w:sz w:val="24"/>
          <w:szCs w:val="24"/>
        </w:rPr>
        <w:t xml:space="preserve"> RPE morphology and pigmentation</w:t>
      </w:r>
      <w:r w:rsidRPr="00790069">
        <w:rPr>
          <w:rFonts w:ascii="Arial" w:hAnsi="Arial" w:cs="Arial"/>
          <w:b/>
          <w:bCs/>
          <w:sz w:val="24"/>
          <w:szCs w:val="24"/>
        </w:rPr>
        <w:t xml:space="preserve"> </w:t>
      </w:r>
      <w:r w:rsidRPr="00790069">
        <w:rPr>
          <w:rFonts w:ascii="Arial" w:hAnsi="Arial" w:cs="Arial"/>
          <w:bCs/>
          <w:sz w:val="24"/>
          <w:szCs w:val="24"/>
        </w:rPr>
        <w:t>(</w:t>
      </w:r>
      <w:r w:rsidRPr="00790069">
        <w:rPr>
          <w:rFonts w:ascii="Arial" w:hAnsi="Arial" w:cs="Arial"/>
          <w:b/>
          <w:bCs/>
          <w:sz w:val="24"/>
          <w:szCs w:val="24"/>
        </w:rPr>
        <w:t xml:space="preserve">B. </w:t>
      </w:r>
      <w:r w:rsidRPr="00790069">
        <w:rPr>
          <w:rFonts w:ascii="Arial" w:hAnsi="Arial" w:cs="Arial"/>
          <w:bCs/>
          <w:sz w:val="24"/>
          <w:szCs w:val="24"/>
        </w:rPr>
        <w:t>and</w:t>
      </w:r>
      <w:r w:rsidRPr="00790069">
        <w:rPr>
          <w:rFonts w:ascii="Arial" w:hAnsi="Arial" w:cs="Arial"/>
          <w:b/>
          <w:bCs/>
          <w:sz w:val="24"/>
          <w:szCs w:val="24"/>
        </w:rPr>
        <w:t xml:space="preserve"> C.</w:t>
      </w:r>
      <w:r w:rsidRPr="00790069">
        <w:rPr>
          <w:rFonts w:ascii="Arial" w:hAnsi="Arial" w:cs="Arial"/>
          <w:bCs/>
          <w:sz w:val="24"/>
          <w:szCs w:val="24"/>
        </w:rPr>
        <w:t xml:space="preserve">) </w:t>
      </w:r>
      <w:r w:rsidRPr="005F6F71">
        <w:rPr>
          <w:rFonts w:ascii="Arial" w:hAnsi="Arial" w:cs="Arial"/>
          <w:sz w:val="24"/>
          <w:szCs w:val="24"/>
        </w:rPr>
        <w:t xml:space="preserve">Immunocytochemistry </w:t>
      </w:r>
      <w:r>
        <w:rPr>
          <w:rFonts w:ascii="Arial" w:hAnsi="Arial" w:cs="Arial"/>
          <w:sz w:val="24"/>
          <w:szCs w:val="24"/>
        </w:rPr>
        <w:t>to detect</w:t>
      </w:r>
      <w:r w:rsidRPr="005F6F71">
        <w:rPr>
          <w:rFonts w:ascii="Arial" w:hAnsi="Arial" w:cs="Arial"/>
          <w:sz w:val="24"/>
          <w:szCs w:val="24"/>
        </w:rPr>
        <w:t xml:space="preserve"> RPE markers</w:t>
      </w:r>
      <w:r w:rsidR="00825EBD">
        <w:rPr>
          <w:rFonts w:ascii="Arial" w:hAnsi="Arial" w:cs="Arial"/>
          <w:sz w:val="24"/>
          <w:szCs w:val="24"/>
        </w:rPr>
        <w:t>,</w:t>
      </w:r>
      <w:r w:rsidRPr="005F6F71">
        <w:rPr>
          <w:rFonts w:ascii="Arial" w:hAnsi="Arial" w:cs="Arial"/>
          <w:sz w:val="24"/>
          <w:szCs w:val="24"/>
        </w:rPr>
        <w:t xml:space="preserve"> M</w:t>
      </w:r>
      <w:r w:rsidR="00AF2972">
        <w:rPr>
          <w:rFonts w:ascii="Arial" w:hAnsi="Arial" w:cs="Arial"/>
          <w:sz w:val="24"/>
          <w:szCs w:val="24"/>
        </w:rPr>
        <w:t>I</w:t>
      </w:r>
      <w:r w:rsidRPr="005F6F71">
        <w:rPr>
          <w:rFonts w:ascii="Arial" w:hAnsi="Arial" w:cs="Arial"/>
          <w:sz w:val="24"/>
          <w:szCs w:val="24"/>
        </w:rPr>
        <w:t>TF and ZO1 reveal</w:t>
      </w:r>
      <w:r>
        <w:rPr>
          <w:rFonts w:ascii="Arial" w:hAnsi="Arial" w:cs="Arial"/>
          <w:sz w:val="24"/>
          <w:szCs w:val="24"/>
        </w:rPr>
        <w:t>e</w:t>
      </w:r>
      <w:r w:rsidRPr="005F6F71">
        <w:rPr>
          <w:rFonts w:ascii="Arial" w:hAnsi="Arial" w:cs="Arial"/>
          <w:sz w:val="24"/>
          <w:szCs w:val="24"/>
        </w:rPr>
        <w:t>d co</w:t>
      </w:r>
      <w:r w:rsidR="008C1E41">
        <w:rPr>
          <w:rFonts w:ascii="Arial" w:hAnsi="Arial" w:cs="Arial"/>
          <w:sz w:val="24"/>
          <w:szCs w:val="24"/>
        </w:rPr>
        <w:t>-</w:t>
      </w:r>
      <w:r w:rsidRPr="005F6F71">
        <w:rPr>
          <w:rFonts w:ascii="Arial" w:hAnsi="Arial" w:cs="Arial"/>
          <w:sz w:val="24"/>
          <w:szCs w:val="24"/>
        </w:rPr>
        <w:t>expres</w:t>
      </w:r>
      <w:r>
        <w:rPr>
          <w:rFonts w:ascii="Arial" w:hAnsi="Arial" w:cs="Arial"/>
          <w:sz w:val="24"/>
          <w:szCs w:val="24"/>
        </w:rPr>
        <w:t>s</w:t>
      </w:r>
      <w:r w:rsidRPr="005F6F71">
        <w:rPr>
          <w:rFonts w:ascii="Arial" w:hAnsi="Arial" w:cs="Arial"/>
          <w:sz w:val="24"/>
          <w:szCs w:val="24"/>
        </w:rPr>
        <w:t xml:space="preserve">ion of these </w:t>
      </w:r>
      <w:r w:rsidR="00825EBD">
        <w:rPr>
          <w:rFonts w:ascii="Arial" w:hAnsi="Arial" w:cs="Arial"/>
          <w:sz w:val="24"/>
          <w:szCs w:val="24"/>
        </w:rPr>
        <w:t>proteins</w:t>
      </w:r>
      <w:r w:rsidRPr="005F6F71">
        <w:rPr>
          <w:rFonts w:ascii="Arial" w:hAnsi="Arial" w:cs="Arial"/>
          <w:sz w:val="24"/>
          <w:szCs w:val="24"/>
        </w:rPr>
        <w:t xml:space="preserve"> </w:t>
      </w:r>
      <w:r>
        <w:rPr>
          <w:rFonts w:ascii="Arial" w:hAnsi="Arial" w:cs="Arial"/>
          <w:sz w:val="24"/>
          <w:szCs w:val="24"/>
        </w:rPr>
        <w:t xml:space="preserve">that had been derived from </w:t>
      </w:r>
      <w:r w:rsidRPr="005F6F71">
        <w:rPr>
          <w:rFonts w:ascii="Arial" w:hAnsi="Arial" w:cs="Arial"/>
          <w:sz w:val="24"/>
          <w:szCs w:val="24"/>
        </w:rPr>
        <w:t xml:space="preserve">500 </w:t>
      </w:r>
      <w:proofErr w:type="gramStart"/>
      <w:r w:rsidRPr="005F6F71">
        <w:rPr>
          <w:rFonts w:ascii="Arial" w:hAnsi="Arial" w:cs="Arial"/>
          <w:sz w:val="24"/>
          <w:szCs w:val="24"/>
        </w:rPr>
        <w:t>cell</w:t>
      </w:r>
      <w:proofErr w:type="gramEnd"/>
      <w:r w:rsidRPr="005F6F71">
        <w:rPr>
          <w:rFonts w:ascii="Arial" w:hAnsi="Arial" w:cs="Arial"/>
          <w:sz w:val="24"/>
          <w:szCs w:val="24"/>
        </w:rPr>
        <w:t xml:space="preserve"> and 3000 cell EBs </w:t>
      </w:r>
      <w:r w:rsidRPr="00BB4B72">
        <w:rPr>
          <w:rFonts w:ascii="Arial" w:hAnsi="Arial" w:cs="Arial"/>
          <w:b/>
          <w:sz w:val="24"/>
          <w:szCs w:val="24"/>
        </w:rPr>
        <w:t>(</w:t>
      </w:r>
      <w:r>
        <w:rPr>
          <w:rFonts w:ascii="Arial" w:hAnsi="Arial" w:cs="Arial"/>
          <w:b/>
          <w:sz w:val="24"/>
          <w:szCs w:val="24"/>
        </w:rPr>
        <w:t>F</w:t>
      </w:r>
      <w:r w:rsidRPr="00BB4B72">
        <w:rPr>
          <w:rFonts w:ascii="Arial" w:hAnsi="Arial" w:cs="Arial"/>
          <w:b/>
          <w:sz w:val="24"/>
          <w:szCs w:val="24"/>
        </w:rPr>
        <w:t>igure 4)</w:t>
      </w:r>
      <w:r w:rsidRPr="005F6F71">
        <w:rPr>
          <w:rFonts w:ascii="Arial" w:hAnsi="Arial" w:cs="Arial"/>
          <w:sz w:val="24"/>
          <w:szCs w:val="24"/>
        </w:rPr>
        <w:t xml:space="preserve">.  </w:t>
      </w:r>
    </w:p>
    <w:p w14:paraId="173AB9A1" w14:textId="77777777" w:rsidR="009E3560" w:rsidRDefault="009E3560" w:rsidP="008C1E41">
      <w:pPr>
        <w:spacing w:after="0" w:line="240" w:lineRule="auto"/>
        <w:jc w:val="both"/>
        <w:rPr>
          <w:rFonts w:ascii="Arial" w:hAnsi="Arial" w:cs="Arial"/>
          <w:sz w:val="24"/>
          <w:szCs w:val="24"/>
        </w:rPr>
      </w:pPr>
    </w:p>
    <w:p w14:paraId="42F00CA3" w14:textId="67FDF049" w:rsidR="009E3560" w:rsidRDefault="009E3560" w:rsidP="008C1E41">
      <w:pPr>
        <w:spacing w:after="0" w:line="240" w:lineRule="auto"/>
        <w:jc w:val="both"/>
        <w:rPr>
          <w:rFonts w:ascii="Arial" w:hAnsi="Arial" w:cs="Arial"/>
          <w:sz w:val="24"/>
          <w:szCs w:val="24"/>
        </w:rPr>
      </w:pPr>
      <w:r>
        <w:rPr>
          <w:rFonts w:ascii="Arial" w:hAnsi="Arial" w:cs="Arial"/>
          <w:sz w:val="24"/>
          <w:szCs w:val="24"/>
        </w:rPr>
        <w:t>Expression</w:t>
      </w:r>
      <w:r w:rsidR="00A93E4C">
        <w:rPr>
          <w:rFonts w:ascii="Arial" w:hAnsi="Arial" w:cs="Arial"/>
          <w:sz w:val="24"/>
          <w:szCs w:val="24"/>
        </w:rPr>
        <w:t>s</w:t>
      </w:r>
      <w:r>
        <w:rPr>
          <w:rFonts w:ascii="Arial" w:hAnsi="Arial" w:cs="Arial"/>
          <w:sz w:val="24"/>
          <w:szCs w:val="24"/>
        </w:rPr>
        <w:t xml:space="preserve"> of eye field and </w:t>
      </w:r>
      <w:proofErr w:type="gramStart"/>
      <w:r>
        <w:rPr>
          <w:rFonts w:ascii="Arial" w:hAnsi="Arial" w:cs="Arial"/>
          <w:sz w:val="24"/>
          <w:szCs w:val="24"/>
        </w:rPr>
        <w:t>RPE  genes</w:t>
      </w:r>
      <w:proofErr w:type="gramEnd"/>
      <w:r w:rsidR="00A93E4C">
        <w:rPr>
          <w:rFonts w:ascii="Arial" w:hAnsi="Arial" w:cs="Arial"/>
          <w:sz w:val="24"/>
          <w:szCs w:val="24"/>
        </w:rPr>
        <w:t xml:space="preserve"> were</w:t>
      </w:r>
      <w:r>
        <w:rPr>
          <w:rFonts w:ascii="Arial" w:hAnsi="Arial" w:cs="Arial"/>
          <w:sz w:val="24"/>
          <w:szCs w:val="24"/>
        </w:rPr>
        <w:t xml:space="preserve"> monitored by PCR. </w:t>
      </w:r>
      <w:r w:rsidRPr="00304727">
        <w:rPr>
          <w:rFonts w:ascii="Arial" w:hAnsi="Arial" w:cs="Arial"/>
          <w:b/>
          <w:sz w:val="24"/>
          <w:szCs w:val="24"/>
        </w:rPr>
        <w:t>Figure 5</w:t>
      </w:r>
      <w:r>
        <w:rPr>
          <w:rFonts w:ascii="Arial" w:hAnsi="Arial" w:cs="Arial"/>
          <w:sz w:val="24"/>
          <w:szCs w:val="24"/>
        </w:rPr>
        <w:t xml:space="preserve"> shows the gene expression profile of neuroectodermal, eye field precursors, </w:t>
      </w:r>
      <w:proofErr w:type="gramStart"/>
      <w:r>
        <w:rPr>
          <w:rFonts w:ascii="Arial" w:hAnsi="Arial" w:cs="Arial"/>
          <w:sz w:val="24"/>
          <w:szCs w:val="24"/>
        </w:rPr>
        <w:t>and  RPE</w:t>
      </w:r>
      <w:proofErr w:type="gramEnd"/>
      <w:r>
        <w:rPr>
          <w:rFonts w:ascii="Arial" w:hAnsi="Arial" w:cs="Arial"/>
          <w:sz w:val="24"/>
          <w:szCs w:val="24"/>
        </w:rPr>
        <w:t xml:space="preserve"> markers in different size</w:t>
      </w:r>
      <w:r w:rsidR="00825EBD">
        <w:rPr>
          <w:rFonts w:ascii="Arial" w:hAnsi="Arial" w:cs="Arial"/>
          <w:sz w:val="24"/>
          <w:szCs w:val="24"/>
        </w:rPr>
        <w:t>s of</w:t>
      </w:r>
      <w:r>
        <w:rPr>
          <w:rFonts w:ascii="Arial" w:hAnsi="Arial" w:cs="Arial"/>
          <w:sz w:val="24"/>
          <w:szCs w:val="24"/>
        </w:rPr>
        <w:t xml:space="preserve"> EBs. Importantly, the specific RPE marker</w:t>
      </w:r>
      <w:r w:rsidR="00825EBD">
        <w:rPr>
          <w:rFonts w:ascii="Arial" w:hAnsi="Arial" w:cs="Arial"/>
          <w:sz w:val="24"/>
          <w:szCs w:val="24"/>
        </w:rPr>
        <w:t>,</w:t>
      </w:r>
      <w:r>
        <w:rPr>
          <w:rFonts w:ascii="Arial" w:hAnsi="Arial" w:cs="Arial"/>
          <w:sz w:val="24"/>
          <w:szCs w:val="24"/>
        </w:rPr>
        <w:t xml:space="preserve"> RPE65 was detected beginning at day 17. </w:t>
      </w:r>
    </w:p>
    <w:p w14:paraId="0E21A292" w14:textId="77777777" w:rsidR="009E3560" w:rsidRDefault="009E3560" w:rsidP="008C1E41">
      <w:pPr>
        <w:spacing w:after="0" w:line="240" w:lineRule="auto"/>
        <w:jc w:val="both"/>
        <w:rPr>
          <w:rFonts w:ascii="Arial" w:hAnsi="Arial" w:cs="Arial"/>
          <w:bCs/>
          <w:sz w:val="24"/>
          <w:szCs w:val="24"/>
        </w:rPr>
      </w:pPr>
    </w:p>
    <w:p w14:paraId="3B6672A3" w14:textId="4F6B2609" w:rsidR="009E3560" w:rsidRDefault="009E3560" w:rsidP="008C1E41">
      <w:pPr>
        <w:spacing w:after="0" w:line="240" w:lineRule="auto"/>
        <w:jc w:val="both"/>
        <w:rPr>
          <w:rFonts w:ascii="Arial" w:hAnsi="Arial" w:cs="Arial"/>
          <w:bCs/>
          <w:sz w:val="24"/>
          <w:szCs w:val="24"/>
        </w:rPr>
      </w:pPr>
      <w:r>
        <w:rPr>
          <w:rFonts w:ascii="Arial" w:hAnsi="Arial" w:cs="Arial"/>
          <w:bCs/>
          <w:sz w:val="24"/>
          <w:szCs w:val="24"/>
        </w:rPr>
        <w:t xml:space="preserve">To quantify the yield of cells that had differentiated into RPE lineage, </w:t>
      </w:r>
      <w:r w:rsidRPr="0043221F">
        <w:rPr>
          <w:rFonts w:ascii="Arial" w:hAnsi="Arial" w:cs="Arial"/>
          <w:bCs/>
          <w:sz w:val="24"/>
          <w:szCs w:val="24"/>
        </w:rPr>
        <w:t>FACS</w:t>
      </w:r>
      <w:r>
        <w:rPr>
          <w:rFonts w:ascii="Arial" w:hAnsi="Arial" w:cs="Arial"/>
          <w:bCs/>
          <w:sz w:val="24"/>
          <w:szCs w:val="24"/>
        </w:rPr>
        <w:t xml:space="preserve"> analysis was performed to </w:t>
      </w:r>
      <w:r w:rsidR="00E71BAC">
        <w:rPr>
          <w:rFonts w:ascii="Arial" w:hAnsi="Arial" w:cs="Arial"/>
          <w:bCs/>
          <w:sz w:val="24"/>
          <w:szCs w:val="24"/>
        </w:rPr>
        <w:t>detect the</w:t>
      </w:r>
      <w:r>
        <w:rPr>
          <w:rFonts w:ascii="Arial" w:hAnsi="Arial" w:cs="Arial"/>
          <w:bCs/>
          <w:sz w:val="24"/>
          <w:szCs w:val="24"/>
        </w:rPr>
        <w:t xml:space="preserve"> neuroectodermal and RPE precursor markers</w:t>
      </w:r>
      <w:r w:rsidR="00825EBD">
        <w:rPr>
          <w:rFonts w:ascii="Arial" w:hAnsi="Arial" w:cs="Arial"/>
          <w:bCs/>
          <w:sz w:val="24"/>
          <w:szCs w:val="24"/>
        </w:rPr>
        <w:t>,</w:t>
      </w:r>
      <w:r>
        <w:rPr>
          <w:rFonts w:ascii="Arial" w:hAnsi="Arial" w:cs="Arial"/>
          <w:bCs/>
          <w:sz w:val="24"/>
          <w:szCs w:val="24"/>
        </w:rPr>
        <w:t xml:space="preserve"> PAX6 and M</w:t>
      </w:r>
      <w:r w:rsidR="00300A0F">
        <w:rPr>
          <w:rFonts w:ascii="Arial" w:hAnsi="Arial" w:cs="Arial"/>
          <w:bCs/>
          <w:sz w:val="24"/>
          <w:szCs w:val="24"/>
        </w:rPr>
        <w:t>I</w:t>
      </w:r>
      <w:r>
        <w:rPr>
          <w:rFonts w:ascii="Arial" w:hAnsi="Arial" w:cs="Arial"/>
          <w:bCs/>
          <w:sz w:val="24"/>
          <w:szCs w:val="24"/>
        </w:rPr>
        <w:t xml:space="preserve">TF respectively. </w:t>
      </w:r>
      <w:r w:rsidRPr="00024D17">
        <w:rPr>
          <w:rFonts w:ascii="Arial" w:hAnsi="Arial" w:cs="Arial"/>
          <w:b/>
          <w:bCs/>
          <w:sz w:val="24"/>
          <w:szCs w:val="24"/>
        </w:rPr>
        <w:t>Figure 6</w:t>
      </w:r>
      <w:r>
        <w:rPr>
          <w:rFonts w:ascii="Arial" w:hAnsi="Arial" w:cs="Arial"/>
          <w:b/>
          <w:bCs/>
          <w:sz w:val="24"/>
          <w:szCs w:val="24"/>
        </w:rPr>
        <w:t>A</w:t>
      </w:r>
      <w:r w:rsidRPr="0043221F">
        <w:rPr>
          <w:rFonts w:ascii="Arial" w:hAnsi="Arial" w:cs="Arial"/>
          <w:bCs/>
          <w:sz w:val="24"/>
          <w:szCs w:val="24"/>
        </w:rPr>
        <w:t xml:space="preserve"> </w:t>
      </w:r>
      <w:r>
        <w:rPr>
          <w:rFonts w:ascii="Arial" w:hAnsi="Arial" w:cs="Arial"/>
          <w:bCs/>
          <w:sz w:val="24"/>
          <w:szCs w:val="24"/>
        </w:rPr>
        <w:t>shows</w:t>
      </w:r>
      <w:r w:rsidRPr="0043221F">
        <w:rPr>
          <w:rFonts w:ascii="Arial" w:hAnsi="Arial" w:cs="Arial"/>
          <w:bCs/>
          <w:sz w:val="24"/>
          <w:szCs w:val="24"/>
        </w:rPr>
        <w:t xml:space="preserve"> neuroectodermal marker PAX6 in different size</w:t>
      </w:r>
      <w:r w:rsidR="00825EBD">
        <w:rPr>
          <w:rFonts w:ascii="Arial" w:hAnsi="Arial" w:cs="Arial"/>
          <w:bCs/>
          <w:sz w:val="24"/>
          <w:szCs w:val="24"/>
        </w:rPr>
        <w:t xml:space="preserve">s </w:t>
      </w:r>
      <w:proofErr w:type="gramStart"/>
      <w:r w:rsidR="00825EBD">
        <w:rPr>
          <w:rFonts w:ascii="Arial" w:hAnsi="Arial" w:cs="Arial"/>
          <w:bCs/>
          <w:sz w:val="24"/>
          <w:szCs w:val="24"/>
        </w:rPr>
        <w:t xml:space="preserve">of </w:t>
      </w:r>
      <w:r w:rsidRPr="0043221F">
        <w:rPr>
          <w:rFonts w:ascii="Arial" w:hAnsi="Arial" w:cs="Arial"/>
          <w:bCs/>
          <w:sz w:val="24"/>
          <w:szCs w:val="24"/>
        </w:rPr>
        <w:t xml:space="preserve"> EBs</w:t>
      </w:r>
      <w:proofErr w:type="gramEnd"/>
      <w:r w:rsidRPr="0043221F">
        <w:rPr>
          <w:rFonts w:ascii="Arial" w:hAnsi="Arial" w:cs="Arial"/>
          <w:bCs/>
          <w:sz w:val="24"/>
          <w:szCs w:val="24"/>
        </w:rPr>
        <w:t xml:space="preserve"> </w:t>
      </w:r>
      <w:r w:rsidR="00C72EA7">
        <w:rPr>
          <w:rFonts w:ascii="Arial" w:hAnsi="Arial" w:cs="Arial"/>
          <w:bCs/>
          <w:sz w:val="24"/>
          <w:szCs w:val="24"/>
        </w:rPr>
        <w:t xml:space="preserve"> at different </w:t>
      </w:r>
      <w:r w:rsidRPr="0043221F">
        <w:rPr>
          <w:rFonts w:ascii="Arial" w:hAnsi="Arial" w:cs="Arial"/>
          <w:bCs/>
          <w:sz w:val="24"/>
          <w:szCs w:val="24"/>
        </w:rPr>
        <w:t xml:space="preserve"> time</w:t>
      </w:r>
      <w:r w:rsidR="00300A0F">
        <w:rPr>
          <w:rFonts w:ascii="Arial" w:hAnsi="Arial" w:cs="Arial"/>
          <w:bCs/>
          <w:sz w:val="24"/>
          <w:szCs w:val="24"/>
        </w:rPr>
        <w:t xml:space="preserve"> </w:t>
      </w:r>
      <w:r w:rsidR="00C72EA7">
        <w:rPr>
          <w:rFonts w:ascii="Arial" w:hAnsi="Arial" w:cs="Arial"/>
          <w:bCs/>
          <w:sz w:val="24"/>
          <w:szCs w:val="24"/>
        </w:rPr>
        <w:t>points</w:t>
      </w:r>
      <w:r w:rsidRPr="0043221F">
        <w:rPr>
          <w:rFonts w:ascii="Arial" w:hAnsi="Arial" w:cs="Arial"/>
          <w:bCs/>
          <w:sz w:val="24"/>
          <w:szCs w:val="24"/>
        </w:rPr>
        <w:t>.</w:t>
      </w:r>
      <w:r>
        <w:rPr>
          <w:rFonts w:ascii="Arial" w:hAnsi="Arial" w:cs="Arial"/>
          <w:b/>
          <w:bCs/>
          <w:sz w:val="24"/>
          <w:szCs w:val="24"/>
        </w:rPr>
        <w:t xml:space="preserve"> </w:t>
      </w:r>
      <w:r w:rsidRPr="002765C6">
        <w:rPr>
          <w:rFonts w:ascii="Arial" w:hAnsi="Arial" w:cs="Arial"/>
          <w:bCs/>
          <w:sz w:val="24"/>
          <w:szCs w:val="24"/>
        </w:rPr>
        <w:t>A</w:t>
      </w:r>
      <w:r w:rsidRPr="0043221F">
        <w:rPr>
          <w:rFonts w:ascii="Arial" w:hAnsi="Arial" w:cs="Arial"/>
          <w:bCs/>
          <w:sz w:val="24"/>
          <w:szCs w:val="24"/>
        </w:rPr>
        <w:t>pproximately 50% of the analyzed cells were positive for P</w:t>
      </w:r>
      <w:r w:rsidR="00FA3308">
        <w:rPr>
          <w:rFonts w:ascii="Arial" w:hAnsi="Arial" w:cs="Arial"/>
          <w:bCs/>
          <w:sz w:val="24"/>
          <w:szCs w:val="24"/>
        </w:rPr>
        <w:t>ax</w:t>
      </w:r>
      <w:r w:rsidRPr="0043221F">
        <w:rPr>
          <w:rFonts w:ascii="Arial" w:hAnsi="Arial" w:cs="Arial"/>
          <w:bCs/>
          <w:sz w:val="24"/>
          <w:szCs w:val="24"/>
        </w:rPr>
        <w:t>6 on day 6 of culture in the 3000 cell</w:t>
      </w:r>
      <w:r>
        <w:rPr>
          <w:rFonts w:ascii="Arial" w:hAnsi="Arial" w:cs="Arial"/>
          <w:bCs/>
          <w:sz w:val="24"/>
          <w:szCs w:val="24"/>
        </w:rPr>
        <w:t xml:space="preserve"> </w:t>
      </w:r>
      <w:r w:rsidRPr="0043221F">
        <w:rPr>
          <w:rFonts w:ascii="Arial" w:hAnsi="Arial" w:cs="Arial"/>
          <w:bCs/>
          <w:sz w:val="24"/>
          <w:szCs w:val="24"/>
        </w:rPr>
        <w:t>EBs</w:t>
      </w:r>
      <w:r>
        <w:rPr>
          <w:rFonts w:ascii="Arial" w:hAnsi="Arial" w:cs="Arial"/>
          <w:bCs/>
          <w:sz w:val="24"/>
          <w:szCs w:val="24"/>
        </w:rPr>
        <w:t xml:space="preserve">. Additionally, </w:t>
      </w:r>
      <w:r w:rsidRPr="00A51C6C">
        <w:rPr>
          <w:rFonts w:ascii="Arial" w:hAnsi="Arial" w:cs="Arial"/>
          <w:bCs/>
          <w:sz w:val="24"/>
          <w:szCs w:val="24"/>
        </w:rPr>
        <w:t xml:space="preserve">FACS analysis of </w:t>
      </w:r>
      <w:proofErr w:type="gramStart"/>
      <w:r w:rsidRPr="00A51C6C">
        <w:rPr>
          <w:rFonts w:ascii="Arial" w:hAnsi="Arial" w:cs="Arial"/>
          <w:bCs/>
          <w:sz w:val="24"/>
          <w:szCs w:val="24"/>
        </w:rPr>
        <w:t>RPE  marker</w:t>
      </w:r>
      <w:proofErr w:type="gramEnd"/>
      <w:r w:rsidR="00300A0F">
        <w:rPr>
          <w:rFonts w:ascii="Arial" w:hAnsi="Arial" w:cs="Arial"/>
          <w:bCs/>
          <w:sz w:val="24"/>
          <w:szCs w:val="24"/>
        </w:rPr>
        <w:t>,</w:t>
      </w:r>
      <w:r w:rsidRPr="00A51C6C">
        <w:rPr>
          <w:rFonts w:ascii="Arial" w:hAnsi="Arial" w:cs="Arial"/>
          <w:bCs/>
          <w:sz w:val="24"/>
          <w:szCs w:val="24"/>
        </w:rPr>
        <w:t xml:space="preserve"> M</w:t>
      </w:r>
      <w:r w:rsidR="00300A0F">
        <w:rPr>
          <w:rFonts w:ascii="Arial" w:hAnsi="Arial" w:cs="Arial"/>
          <w:bCs/>
          <w:sz w:val="24"/>
          <w:szCs w:val="24"/>
        </w:rPr>
        <w:t>I</w:t>
      </w:r>
      <w:r w:rsidRPr="00A51C6C">
        <w:rPr>
          <w:rFonts w:ascii="Arial" w:hAnsi="Arial" w:cs="Arial"/>
          <w:bCs/>
          <w:sz w:val="24"/>
          <w:szCs w:val="24"/>
        </w:rPr>
        <w:t xml:space="preserve">TF on varied EB sizes </w:t>
      </w:r>
      <w:r>
        <w:rPr>
          <w:rFonts w:ascii="Arial" w:hAnsi="Arial" w:cs="Arial"/>
          <w:bCs/>
          <w:sz w:val="24"/>
          <w:szCs w:val="24"/>
        </w:rPr>
        <w:t>revealed that 20% of the cells expressed M</w:t>
      </w:r>
      <w:r w:rsidR="00300A0F">
        <w:rPr>
          <w:rFonts w:ascii="Arial" w:hAnsi="Arial" w:cs="Arial"/>
          <w:bCs/>
          <w:sz w:val="24"/>
          <w:szCs w:val="24"/>
        </w:rPr>
        <w:t>I</w:t>
      </w:r>
      <w:r>
        <w:rPr>
          <w:rFonts w:ascii="Arial" w:hAnsi="Arial" w:cs="Arial"/>
          <w:bCs/>
          <w:sz w:val="24"/>
          <w:szCs w:val="24"/>
        </w:rPr>
        <w:t>TF by</w:t>
      </w:r>
      <w:r w:rsidRPr="00A51C6C">
        <w:rPr>
          <w:rFonts w:ascii="Arial" w:hAnsi="Arial" w:cs="Arial"/>
          <w:bCs/>
          <w:sz w:val="24"/>
          <w:szCs w:val="24"/>
        </w:rPr>
        <w:t xml:space="preserve"> Day 60 of differentiation. </w:t>
      </w:r>
      <w:r>
        <w:rPr>
          <w:rFonts w:ascii="Arial" w:hAnsi="Arial" w:cs="Arial"/>
          <w:bCs/>
          <w:sz w:val="24"/>
          <w:szCs w:val="24"/>
        </w:rPr>
        <w:t xml:space="preserve"> </w:t>
      </w:r>
    </w:p>
    <w:p w14:paraId="6448A883" w14:textId="77777777" w:rsidR="009E3560" w:rsidRDefault="009E3560" w:rsidP="008C1E41">
      <w:pPr>
        <w:spacing w:after="0" w:line="240" w:lineRule="auto"/>
        <w:jc w:val="both"/>
        <w:rPr>
          <w:rFonts w:ascii="Arial" w:hAnsi="Arial" w:cs="Arial"/>
          <w:bCs/>
          <w:sz w:val="24"/>
          <w:szCs w:val="24"/>
        </w:rPr>
      </w:pPr>
    </w:p>
    <w:p w14:paraId="52758680" w14:textId="66213632" w:rsidR="009E3560" w:rsidRDefault="009E3560" w:rsidP="008C1E41">
      <w:pPr>
        <w:spacing w:after="0" w:line="240" w:lineRule="auto"/>
        <w:jc w:val="both"/>
        <w:rPr>
          <w:rFonts w:ascii="Arial" w:hAnsi="Arial" w:cs="Arial"/>
          <w:bCs/>
          <w:sz w:val="24"/>
          <w:szCs w:val="24"/>
        </w:rPr>
      </w:pPr>
      <w:r>
        <w:rPr>
          <w:rFonts w:ascii="Arial" w:hAnsi="Arial" w:cs="Arial"/>
          <w:bCs/>
          <w:sz w:val="24"/>
          <w:szCs w:val="24"/>
        </w:rPr>
        <w:t>Cultured RPE are also characterized by their ability to lose their pigment and polygonal morphology and obtain a fibroblast phenotype upon passag</w:t>
      </w:r>
      <w:r w:rsidR="00300A0F">
        <w:rPr>
          <w:rFonts w:ascii="Arial" w:hAnsi="Arial" w:cs="Arial"/>
          <w:bCs/>
          <w:sz w:val="24"/>
          <w:szCs w:val="24"/>
        </w:rPr>
        <w:t>ing</w:t>
      </w:r>
      <w:r>
        <w:rPr>
          <w:rFonts w:ascii="Arial" w:hAnsi="Arial" w:cs="Arial"/>
          <w:bCs/>
          <w:sz w:val="24"/>
          <w:szCs w:val="24"/>
        </w:rPr>
        <w:t xml:space="preserve">. </w:t>
      </w:r>
      <w:r w:rsidR="00825EBD">
        <w:rPr>
          <w:rFonts w:ascii="Arial" w:hAnsi="Arial" w:cs="Arial"/>
          <w:bCs/>
          <w:sz w:val="24"/>
          <w:szCs w:val="24"/>
        </w:rPr>
        <w:t>Therefore,</w:t>
      </w:r>
      <w:r>
        <w:rPr>
          <w:rFonts w:ascii="Arial" w:hAnsi="Arial" w:cs="Arial"/>
          <w:bCs/>
          <w:sz w:val="24"/>
          <w:szCs w:val="24"/>
        </w:rPr>
        <w:t xml:space="preserve"> to determine if the </w:t>
      </w:r>
      <w:proofErr w:type="spellStart"/>
      <w:r w:rsidR="00FA3308">
        <w:rPr>
          <w:rFonts w:ascii="Arial" w:hAnsi="Arial" w:cs="Arial"/>
          <w:bCs/>
          <w:sz w:val="24"/>
          <w:szCs w:val="24"/>
        </w:rPr>
        <w:t>iPS</w:t>
      </w:r>
      <w:proofErr w:type="spellEnd"/>
      <w:r w:rsidR="00FA3308">
        <w:rPr>
          <w:rFonts w:ascii="Arial" w:hAnsi="Arial" w:cs="Arial"/>
          <w:bCs/>
          <w:sz w:val="24"/>
          <w:szCs w:val="24"/>
        </w:rPr>
        <w:t xml:space="preserve"> derived</w:t>
      </w:r>
      <w:r w:rsidR="00300A0F">
        <w:rPr>
          <w:rFonts w:ascii="Arial" w:hAnsi="Arial" w:cs="Arial"/>
          <w:bCs/>
          <w:sz w:val="24"/>
          <w:szCs w:val="24"/>
        </w:rPr>
        <w:t xml:space="preserve"> </w:t>
      </w:r>
      <w:proofErr w:type="gramStart"/>
      <w:r>
        <w:rPr>
          <w:rFonts w:ascii="Arial" w:hAnsi="Arial" w:cs="Arial"/>
          <w:bCs/>
          <w:sz w:val="24"/>
          <w:szCs w:val="24"/>
        </w:rPr>
        <w:t>RPE  possess</w:t>
      </w:r>
      <w:proofErr w:type="gramEnd"/>
      <w:r>
        <w:rPr>
          <w:rFonts w:ascii="Arial" w:hAnsi="Arial" w:cs="Arial"/>
          <w:bCs/>
          <w:sz w:val="24"/>
          <w:szCs w:val="24"/>
        </w:rPr>
        <w:t xml:space="preserve"> these characteristics</w:t>
      </w:r>
      <w:r w:rsidR="00825EBD">
        <w:rPr>
          <w:rFonts w:ascii="Arial" w:hAnsi="Arial" w:cs="Arial"/>
          <w:bCs/>
          <w:sz w:val="24"/>
          <w:szCs w:val="24"/>
        </w:rPr>
        <w:t>,</w:t>
      </w:r>
      <w:r>
        <w:rPr>
          <w:rFonts w:ascii="Arial" w:hAnsi="Arial" w:cs="Arial"/>
          <w:bCs/>
          <w:sz w:val="24"/>
          <w:szCs w:val="24"/>
        </w:rPr>
        <w:t xml:space="preserve"> we mechanically isolated and passaged the  cells.  </w:t>
      </w:r>
      <w:r w:rsidRPr="00A57085">
        <w:rPr>
          <w:rFonts w:ascii="Arial" w:hAnsi="Arial" w:cs="Arial"/>
          <w:b/>
          <w:bCs/>
          <w:sz w:val="24"/>
          <w:szCs w:val="24"/>
        </w:rPr>
        <w:t>Figure 7A</w:t>
      </w:r>
      <w:r>
        <w:rPr>
          <w:rFonts w:ascii="Arial" w:hAnsi="Arial" w:cs="Arial"/>
          <w:bCs/>
          <w:sz w:val="24"/>
          <w:szCs w:val="24"/>
        </w:rPr>
        <w:t xml:space="preserve"> shows the newly passaged cells have lost pigment and gained fibroblast morphology. Additionally, these cells proliferated and regained the classical polygonal morphology upon confluence </w:t>
      </w:r>
      <w:r w:rsidRPr="00A57085">
        <w:rPr>
          <w:rFonts w:ascii="Arial" w:hAnsi="Arial" w:cs="Arial"/>
          <w:b/>
          <w:bCs/>
          <w:sz w:val="24"/>
          <w:szCs w:val="24"/>
        </w:rPr>
        <w:t xml:space="preserve">(Figure 7B). </w:t>
      </w:r>
      <w:r>
        <w:rPr>
          <w:rFonts w:ascii="Arial" w:hAnsi="Arial" w:cs="Arial"/>
          <w:bCs/>
          <w:sz w:val="24"/>
          <w:szCs w:val="24"/>
        </w:rPr>
        <w:t>Within a few weeks</w:t>
      </w:r>
      <w:r w:rsidR="00825EBD">
        <w:rPr>
          <w:rFonts w:ascii="Arial" w:hAnsi="Arial" w:cs="Arial"/>
          <w:bCs/>
          <w:sz w:val="24"/>
          <w:szCs w:val="24"/>
        </w:rPr>
        <w:t>,</w:t>
      </w:r>
      <w:r>
        <w:rPr>
          <w:rFonts w:ascii="Arial" w:hAnsi="Arial" w:cs="Arial"/>
          <w:bCs/>
          <w:sz w:val="24"/>
          <w:szCs w:val="24"/>
        </w:rPr>
        <w:t xml:space="preserve"> these cells regained their pigmentation </w:t>
      </w:r>
      <w:r w:rsidRPr="00A57085">
        <w:rPr>
          <w:rFonts w:ascii="Arial" w:hAnsi="Arial" w:cs="Arial"/>
          <w:b/>
          <w:bCs/>
          <w:sz w:val="24"/>
          <w:szCs w:val="24"/>
        </w:rPr>
        <w:t>(Figure 7C)</w:t>
      </w:r>
      <w:r>
        <w:rPr>
          <w:rFonts w:ascii="Arial" w:hAnsi="Arial" w:cs="Arial"/>
          <w:bCs/>
          <w:sz w:val="24"/>
          <w:szCs w:val="24"/>
        </w:rPr>
        <w:t>.</w:t>
      </w:r>
    </w:p>
    <w:bookmarkEnd w:id="15"/>
    <w:bookmarkEnd w:id="16"/>
    <w:p w14:paraId="7B2E120C" w14:textId="66A2229E" w:rsidR="0087197B" w:rsidRPr="002745A5" w:rsidRDefault="0069049A" w:rsidP="002745A5">
      <w:pPr>
        <w:pStyle w:val="Default"/>
        <w:contextualSpacing/>
        <w:jc w:val="both"/>
        <w:rPr>
          <w:b/>
        </w:rPr>
      </w:pPr>
      <w:r w:rsidRPr="002745A5">
        <w:rPr>
          <w:b/>
        </w:rPr>
        <w:lastRenderedPageBreak/>
        <w:t>FIGURE LEGENDS</w:t>
      </w:r>
      <w:r w:rsidR="002745A5">
        <w:rPr>
          <w:b/>
        </w:rPr>
        <w:t>:</w:t>
      </w:r>
    </w:p>
    <w:p w14:paraId="57E84614" w14:textId="606A7B6F" w:rsidR="00AF39D4" w:rsidRDefault="00AF39D4" w:rsidP="002745A5">
      <w:pPr>
        <w:spacing w:after="0" w:line="240" w:lineRule="auto"/>
        <w:jc w:val="both"/>
        <w:rPr>
          <w:rFonts w:ascii="Arial" w:hAnsi="Arial" w:cs="Arial"/>
          <w:sz w:val="24"/>
          <w:szCs w:val="24"/>
        </w:rPr>
      </w:pPr>
      <w:r>
        <w:rPr>
          <w:rFonts w:ascii="Arial" w:hAnsi="Arial" w:cs="Arial"/>
          <w:sz w:val="24"/>
          <w:szCs w:val="24"/>
        </w:rPr>
        <w:t xml:space="preserve">Table 1: </w:t>
      </w:r>
      <w:r w:rsidRPr="00AF39D4">
        <w:rPr>
          <w:rFonts w:ascii="Arial" w:hAnsi="Arial" w:cs="Arial"/>
          <w:sz w:val="24"/>
          <w:szCs w:val="24"/>
        </w:rPr>
        <w:t>PC</w:t>
      </w:r>
      <w:r>
        <w:rPr>
          <w:rFonts w:ascii="Arial" w:hAnsi="Arial" w:cs="Arial"/>
          <w:sz w:val="24"/>
          <w:szCs w:val="24"/>
        </w:rPr>
        <w:t xml:space="preserve">R primer sequences for </w:t>
      </w:r>
      <w:r w:rsidR="00300A0F">
        <w:rPr>
          <w:rFonts w:ascii="Arial" w:hAnsi="Arial" w:cs="Arial"/>
          <w:sz w:val="24"/>
          <w:szCs w:val="24"/>
        </w:rPr>
        <w:t>Pax6, RPE65, RX, MI</w:t>
      </w:r>
      <w:r>
        <w:rPr>
          <w:rFonts w:ascii="Arial" w:hAnsi="Arial" w:cs="Arial"/>
          <w:sz w:val="24"/>
          <w:szCs w:val="24"/>
        </w:rPr>
        <w:t>TF and GAPDH genes.</w:t>
      </w:r>
    </w:p>
    <w:p w14:paraId="1B006418" w14:textId="77777777" w:rsidR="00AF39D4" w:rsidRDefault="00AF39D4" w:rsidP="002745A5">
      <w:pPr>
        <w:spacing w:after="0" w:line="240" w:lineRule="auto"/>
        <w:jc w:val="both"/>
        <w:rPr>
          <w:rFonts w:ascii="Arial" w:hAnsi="Arial" w:cs="Arial"/>
          <w:sz w:val="24"/>
          <w:szCs w:val="24"/>
        </w:rPr>
      </w:pPr>
    </w:p>
    <w:p w14:paraId="3479E9C2" w14:textId="70FC1F37" w:rsidR="009E3560" w:rsidRDefault="00F01DB3" w:rsidP="002745A5">
      <w:pPr>
        <w:spacing w:after="0" w:line="240" w:lineRule="auto"/>
        <w:jc w:val="both"/>
        <w:rPr>
          <w:rFonts w:ascii="Arial" w:hAnsi="Arial" w:cs="Arial"/>
          <w:sz w:val="24"/>
          <w:szCs w:val="24"/>
        </w:rPr>
      </w:pPr>
      <w:r w:rsidRPr="002745A5">
        <w:rPr>
          <w:rFonts w:ascii="Arial" w:hAnsi="Arial" w:cs="Arial"/>
          <w:b/>
          <w:sz w:val="24"/>
          <w:szCs w:val="24"/>
        </w:rPr>
        <w:t xml:space="preserve">Figure 1: Formation of EBs with </w:t>
      </w:r>
      <w:proofErr w:type="spellStart"/>
      <w:r w:rsidRPr="002745A5">
        <w:rPr>
          <w:rFonts w:ascii="Arial" w:hAnsi="Arial" w:cs="Arial"/>
          <w:b/>
          <w:sz w:val="24"/>
          <w:szCs w:val="24"/>
        </w:rPr>
        <w:t>microwell</w:t>
      </w:r>
      <w:proofErr w:type="spellEnd"/>
      <w:r w:rsidRPr="002745A5">
        <w:rPr>
          <w:rFonts w:ascii="Arial" w:hAnsi="Arial" w:cs="Arial"/>
          <w:b/>
          <w:sz w:val="24"/>
          <w:szCs w:val="24"/>
        </w:rPr>
        <w:t xml:space="preserve"> plates.</w:t>
      </w:r>
      <w:r w:rsidRPr="00F01DB3">
        <w:rPr>
          <w:rFonts w:ascii="Arial" w:hAnsi="Arial" w:cs="Arial"/>
          <w:sz w:val="24"/>
          <w:szCs w:val="24"/>
        </w:rPr>
        <w:t xml:space="preserve"> Each </w:t>
      </w:r>
      <w:proofErr w:type="spellStart"/>
      <w:r w:rsidRPr="00F01DB3">
        <w:rPr>
          <w:rFonts w:ascii="Arial" w:hAnsi="Arial" w:cs="Arial"/>
          <w:sz w:val="24"/>
          <w:szCs w:val="24"/>
        </w:rPr>
        <w:t>microwell</w:t>
      </w:r>
      <w:proofErr w:type="spellEnd"/>
      <w:r w:rsidRPr="00F01DB3">
        <w:rPr>
          <w:rFonts w:ascii="Arial" w:hAnsi="Arial" w:cs="Arial"/>
          <w:sz w:val="24"/>
          <w:szCs w:val="24"/>
        </w:rPr>
        <w:t xml:space="preserve"> contains A. 100 cells, B. 200 Cells, C. 500 Cell</w:t>
      </w:r>
      <w:r w:rsidR="00FA3308">
        <w:rPr>
          <w:rFonts w:ascii="Arial" w:hAnsi="Arial" w:cs="Arial"/>
          <w:sz w:val="24"/>
          <w:szCs w:val="24"/>
        </w:rPr>
        <w:t>s</w:t>
      </w:r>
      <w:r w:rsidRPr="00F01DB3">
        <w:rPr>
          <w:rFonts w:ascii="Arial" w:hAnsi="Arial" w:cs="Arial"/>
          <w:sz w:val="24"/>
          <w:szCs w:val="24"/>
        </w:rPr>
        <w:t>, and D. 3,000 Cells. Cells were incubated 24 hours at 37º C and 5% CO</w:t>
      </w:r>
      <w:r w:rsidRPr="00A87A93">
        <w:rPr>
          <w:rFonts w:ascii="Arial" w:hAnsi="Arial" w:cs="Arial"/>
          <w:sz w:val="24"/>
          <w:szCs w:val="24"/>
          <w:vertAlign w:val="subscript"/>
        </w:rPr>
        <w:t>2</w:t>
      </w:r>
      <w:r w:rsidRPr="00F01DB3">
        <w:rPr>
          <w:rFonts w:ascii="Arial" w:hAnsi="Arial" w:cs="Arial"/>
          <w:sz w:val="24"/>
          <w:szCs w:val="24"/>
        </w:rPr>
        <w:t xml:space="preserve"> for the formation of EBs. (Magnification 100x</w:t>
      </w:r>
      <w:r w:rsidR="005156D4">
        <w:rPr>
          <w:rFonts w:ascii="Arial" w:hAnsi="Arial" w:cs="Arial"/>
          <w:sz w:val="24"/>
          <w:szCs w:val="24"/>
        </w:rPr>
        <w:t xml:space="preserve">, scale bar = 400 </w:t>
      </w:r>
      <w:r w:rsidR="005156D4" w:rsidRPr="00A87A93">
        <w:rPr>
          <w:rFonts w:ascii="Symbol" w:hAnsi="Symbol" w:cs="Arial"/>
          <w:sz w:val="24"/>
          <w:szCs w:val="24"/>
        </w:rPr>
        <w:t></w:t>
      </w:r>
      <w:r w:rsidR="005156D4">
        <w:rPr>
          <w:rFonts w:ascii="Arial" w:hAnsi="Arial" w:cs="Arial"/>
          <w:sz w:val="24"/>
          <w:szCs w:val="24"/>
        </w:rPr>
        <w:t>m</w:t>
      </w:r>
      <w:r w:rsidRPr="00F01DB3">
        <w:rPr>
          <w:rFonts w:ascii="Arial" w:hAnsi="Arial" w:cs="Arial"/>
          <w:sz w:val="24"/>
          <w:szCs w:val="24"/>
        </w:rPr>
        <w:t>)</w:t>
      </w:r>
    </w:p>
    <w:p w14:paraId="079C6EE9" w14:textId="77777777" w:rsidR="00F01DB3" w:rsidRDefault="00F01DB3" w:rsidP="002745A5">
      <w:pPr>
        <w:spacing w:after="0" w:line="240" w:lineRule="auto"/>
        <w:jc w:val="both"/>
        <w:rPr>
          <w:rFonts w:ascii="Arial" w:hAnsi="Arial" w:cs="Arial"/>
          <w:sz w:val="24"/>
          <w:szCs w:val="24"/>
        </w:rPr>
      </w:pPr>
    </w:p>
    <w:p w14:paraId="49C38E5E" w14:textId="3B37E45E" w:rsidR="00D42977" w:rsidRDefault="00F01DB3" w:rsidP="002745A5">
      <w:pPr>
        <w:spacing w:after="0" w:line="240" w:lineRule="auto"/>
        <w:jc w:val="both"/>
        <w:rPr>
          <w:rFonts w:ascii="Arial" w:hAnsi="Arial" w:cs="Arial"/>
          <w:sz w:val="24"/>
          <w:szCs w:val="24"/>
        </w:rPr>
      </w:pPr>
      <w:r w:rsidRPr="002745A5">
        <w:rPr>
          <w:rFonts w:ascii="Arial" w:hAnsi="Arial" w:cs="Arial"/>
          <w:b/>
          <w:sz w:val="24"/>
          <w:szCs w:val="24"/>
        </w:rPr>
        <w:t xml:space="preserve">Figure 2: EBs harvested from </w:t>
      </w:r>
      <w:proofErr w:type="spellStart"/>
      <w:r w:rsidRPr="002745A5">
        <w:rPr>
          <w:rFonts w:ascii="Arial" w:hAnsi="Arial" w:cs="Arial"/>
          <w:b/>
          <w:sz w:val="24"/>
          <w:szCs w:val="24"/>
        </w:rPr>
        <w:t>microwell</w:t>
      </w:r>
      <w:proofErr w:type="spellEnd"/>
      <w:r w:rsidRPr="002745A5">
        <w:rPr>
          <w:rFonts w:ascii="Arial" w:hAnsi="Arial" w:cs="Arial"/>
          <w:b/>
          <w:sz w:val="24"/>
          <w:szCs w:val="24"/>
        </w:rPr>
        <w:t xml:space="preserve"> plates.</w:t>
      </w:r>
      <w:r w:rsidRPr="00F01DB3">
        <w:rPr>
          <w:rFonts w:ascii="Arial" w:hAnsi="Arial" w:cs="Arial"/>
          <w:sz w:val="24"/>
          <w:szCs w:val="24"/>
        </w:rPr>
        <w:t xml:space="preserve">  A. 200 cell EB, B. 500 cell EB, C. 3,000 cell EB, and D. 15,000 cell EB. (Magnification 200x</w:t>
      </w:r>
      <w:r w:rsidR="000B5916">
        <w:rPr>
          <w:rFonts w:ascii="Arial" w:hAnsi="Arial" w:cs="Arial"/>
          <w:sz w:val="24"/>
          <w:szCs w:val="24"/>
        </w:rPr>
        <w:t xml:space="preserve">, </w:t>
      </w:r>
      <w:bookmarkStart w:id="26" w:name="OLE_LINK32"/>
      <w:bookmarkStart w:id="27" w:name="OLE_LINK33"/>
      <w:r w:rsidR="000B5916">
        <w:rPr>
          <w:rFonts w:ascii="Arial" w:hAnsi="Arial" w:cs="Arial"/>
          <w:sz w:val="24"/>
          <w:szCs w:val="24"/>
        </w:rPr>
        <w:t xml:space="preserve">scale bar = 200 </w:t>
      </w:r>
      <w:r w:rsidR="000B5916" w:rsidRPr="00C42024">
        <w:rPr>
          <w:rFonts w:ascii="Symbol" w:hAnsi="Symbol" w:cs="Arial"/>
          <w:sz w:val="24"/>
          <w:szCs w:val="24"/>
        </w:rPr>
        <w:t></w:t>
      </w:r>
      <w:r w:rsidR="000B5916">
        <w:rPr>
          <w:rFonts w:ascii="Arial" w:hAnsi="Arial" w:cs="Arial"/>
          <w:sz w:val="24"/>
          <w:szCs w:val="24"/>
        </w:rPr>
        <w:t>m</w:t>
      </w:r>
      <w:bookmarkEnd w:id="26"/>
      <w:bookmarkEnd w:id="27"/>
      <w:r w:rsidRPr="00F01DB3">
        <w:rPr>
          <w:rFonts w:ascii="Arial" w:hAnsi="Arial" w:cs="Arial"/>
          <w:sz w:val="24"/>
          <w:szCs w:val="24"/>
        </w:rPr>
        <w:t>)</w:t>
      </w:r>
    </w:p>
    <w:p w14:paraId="6E399618" w14:textId="77777777" w:rsidR="00D42977" w:rsidRDefault="00D42977" w:rsidP="002745A5">
      <w:pPr>
        <w:spacing w:after="0" w:line="240" w:lineRule="auto"/>
        <w:jc w:val="both"/>
        <w:rPr>
          <w:rFonts w:ascii="Arial" w:hAnsi="Arial" w:cs="Arial"/>
          <w:sz w:val="24"/>
          <w:szCs w:val="24"/>
        </w:rPr>
      </w:pPr>
    </w:p>
    <w:p w14:paraId="47274D64" w14:textId="5C19CC31" w:rsidR="00D42977" w:rsidRDefault="00F01DB3" w:rsidP="002745A5">
      <w:pPr>
        <w:spacing w:after="0" w:line="240" w:lineRule="auto"/>
        <w:jc w:val="both"/>
        <w:rPr>
          <w:rFonts w:ascii="Arial" w:hAnsi="Arial" w:cs="Arial"/>
          <w:sz w:val="24"/>
          <w:szCs w:val="24"/>
        </w:rPr>
      </w:pPr>
      <w:r w:rsidRPr="002745A5">
        <w:rPr>
          <w:rFonts w:ascii="Arial" w:hAnsi="Arial" w:cs="Arial"/>
          <w:b/>
          <w:sz w:val="24"/>
          <w:szCs w:val="24"/>
        </w:rPr>
        <w:t xml:space="preserve">Figure 3: </w:t>
      </w:r>
      <w:proofErr w:type="spellStart"/>
      <w:r w:rsidRPr="002745A5">
        <w:rPr>
          <w:rFonts w:ascii="Arial" w:hAnsi="Arial" w:cs="Arial"/>
          <w:b/>
          <w:sz w:val="24"/>
          <w:szCs w:val="24"/>
        </w:rPr>
        <w:t>iPS</w:t>
      </w:r>
      <w:proofErr w:type="spellEnd"/>
      <w:r w:rsidRPr="002745A5">
        <w:rPr>
          <w:rFonts w:ascii="Arial" w:hAnsi="Arial" w:cs="Arial"/>
          <w:b/>
          <w:sz w:val="24"/>
          <w:szCs w:val="24"/>
        </w:rPr>
        <w:t xml:space="preserve">-derived RPE from different sizes of EBs. </w:t>
      </w:r>
      <w:r w:rsidRPr="00F01DB3">
        <w:rPr>
          <w:rFonts w:ascii="Arial" w:hAnsi="Arial" w:cs="Arial"/>
          <w:sz w:val="24"/>
          <w:szCs w:val="24"/>
        </w:rPr>
        <w:t xml:space="preserve">EBs </w:t>
      </w:r>
      <w:proofErr w:type="gramStart"/>
      <w:r w:rsidRPr="00F01DB3">
        <w:rPr>
          <w:rFonts w:ascii="Arial" w:hAnsi="Arial" w:cs="Arial"/>
          <w:sz w:val="24"/>
          <w:szCs w:val="24"/>
        </w:rPr>
        <w:t>were</w:t>
      </w:r>
      <w:proofErr w:type="gramEnd"/>
      <w:r w:rsidRPr="00F01DB3">
        <w:rPr>
          <w:rFonts w:ascii="Arial" w:hAnsi="Arial" w:cs="Arial"/>
          <w:sz w:val="24"/>
          <w:szCs w:val="24"/>
        </w:rPr>
        <w:t xml:space="preserve"> cultured for 12 weeks. </w:t>
      </w:r>
      <w:proofErr w:type="gramStart"/>
      <w:r w:rsidRPr="00F01DB3">
        <w:rPr>
          <w:rFonts w:ascii="Arial" w:hAnsi="Arial" w:cs="Arial"/>
          <w:sz w:val="24"/>
          <w:szCs w:val="24"/>
        </w:rPr>
        <w:t>A. 200 cell</w:t>
      </w:r>
      <w:proofErr w:type="gramEnd"/>
      <w:r w:rsidRPr="00F01DB3">
        <w:rPr>
          <w:rFonts w:ascii="Arial" w:hAnsi="Arial" w:cs="Arial"/>
          <w:sz w:val="24"/>
          <w:szCs w:val="24"/>
        </w:rPr>
        <w:t xml:space="preserve"> EBs had only developed astrocyte and fibroblast morphology without pigmentation; while 80 – 90 % of the cells in the 500 cell EBs (B. and C.) developed a monolayer of polygonal pigmented cells. (A. &amp; B. Magnification 100x,</w:t>
      </w:r>
      <w:r w:rsidR="006C4424">
        <w:rPr>
          <w:rFonts w:ascii="Arial" w:hAnsi="Arial" w:cs="Arial"/>
          <w:sz w:val="24"/>
          <w:szCs w:val="24"/>
        </w:rPr>
        <w:t xml:space="preserve"> scale bar = 400 </w:t>
      </w:r>
      <w:r w:rsidR="006C4424">
        <w:rPr>
          <w:rFonts w:ascii="Symbol" w:hAnsi="Symbol" w:cs="Arial"/>
          <w:sz w:val="24"/>
          <w:szCs w:val="24"/>
        </w:rPr>
        <w:t></w:t>
      </w:r>
      <w:r w:rsidR="006C4424">
        <w:rPr>
          <w:rFonts w:ascii="Arial" w:hAnsi="Arial" w:cs="Arial"/>
          <w:sz w:val="24"/>
          <w:szCs w:val="24"/>
        </w:rPr>
        <w:t>m</w:t>
      </w:r>
      <w:r w:rsidRPr="00F01DB3">
        <w:rPr>
          <w:rFonts w:ascii="Arial" w:hAnsi="Arial" w:cs="Arial"/>
          <w:sz w:val="24"/>
          <w:szCs w:val="24"/>
        </w:rPr>
        <w:t xml:space="preserve"> C. Magnification 200x</w:t>
      </w:r>
      <w:r w:rsidR="000B5916">
        <w:rPr>
          <w:rFonts w:ascii="Arial" w:hAnsi="Arial" w:cs="Arial"/>
          <w:sz w:val="24"/>
          <w:szCs w:val="24"/>
        </w:rPr>
        <w:t xml:space="preserve">, scale bar = 200 </w:t>
      </w:r>
      <w:r w:rsidR="000B5916" w:rsidRPr="00C42024">
        <w:rPr>
          <w:rFonts w:ascii="Symbol" w:hAnsi="Symbol" w:cs="Arial"/>
          <w:sz w:val="24"/>
          <w:szCs w:val="24"/>
        </w:rPr>
        <w:t></w:t>
      </w:r>
      <w:r w:rsidR="000B5916">
        <w:rPr>
          <w:rFonts w:ascii="Arial" w:hAnsi="Arial" w:cs="Arial"/>
          <w:sz w:val="24"/>
          <w:szCs w:val="24"/>
        </w:rPr>
        <w:t>m</w:t>
      </w:r>
      <w:r w:rsidRPr="00F01DB3">
        <w:rPr>
          <w:rFonts w:ascii="Arial" w:hAnsi="Arial" w:cs="Arial"/>
          <w:sz w:val="24"/>
          <w:szCs w:val="24"/>
        </w:rPr>
        <w:t>)</w:t>
      </w:r>
    </w:p>
    <w:p w14:paraId="5E6E5304" w14:textId="77777777" w:rsidR="00894DB0" w:rsidRDefault="00894DB0" w:rsidP="002745A5">
      <w:pPr>
        <w:spacing w:after="0" w:line="240" w:lineRule="auto"/>
        <w:jc w:val="both"/>
        <w:rPr>
          <w:rFonts w:ascii="Arial" w:hAnsi="Arial" w:cs="Arial"/>
          <w:sz w:val="24"/>
          <w:szCs w:val="24"/>
        </w:rPr>
      </w:pPr>
    </w:p>
    <w:p w14:paraId="49D0C666" w14:textId="153C0828" w:rsidR="00D42977" w:rsidRDefault="00894DB0" w:rsidP="002745A5">
      <w:pPr>
        <w:spacing w:after="0" w:line="240" w:lineRule="auto"/>
        <w:jc w:val="both"/>
        <w:rPr>
          <w:rFonts w:ascii="Arial" w:hAnsi="Arial" w:cs="Arial"/>
          <w:sz w:val="24"/>
          <w:szCs w:val="24"/>
        </w:rPr>
      </w:pPr>
      <w:r w:rsidRPr="002745A5">
        <w:rPr>
          <w:rFonts w:ascii="Arial" w:hAnsi="Arial" w:cs="Arial"/>
          <w:b/>
          <w:sz w:val="24"/>
          <w:szCs w:val="24"/>
        </w:rPr>
        <w:t>Figure 4: Co-expression of MITF and ZO1.</w:t>
      </w:r>
      <w:r>
        <w:rPr>
          <w:rFonts w:ascii="Arial" w:hAnsi="Arial" w:cs="Arial"/>
          <w:sz w:val="24"/>
          <w:szCs w:val="24"/>
        </w:rPr>
        <w:t xml:space="preserve"> </w:t>
      </w:r>
      <w:r w:rsidRPr="00894DB0">
        <w:rPr>
          <w:rFonts w:ascii="Arial" w:hAnsi="Arial" w:cs="Arial"/>
          <w:sz w:val="24"/>
          <w:szCs w:val="24"/>
        </w:rPr>
        <w:t xml:space="preserve">500 and 3000 cell EBs </w:t>
      </w:r>
      <w:r w:rsidR="0087197B">
        <w:rPr>
          <w:rFonts w:ascii="Arial" w:hAnsi="Arial" w:cs="Arial"/>
          <w:sz w:val="24"/>
          <w:szCs w:val="24"/>
        </w:rPr>
        <w:t>expressed MI</w:t>
      </w:r>
      <w:r>
        <w:rPr>
          <w:rFonts w:ascii="Arial" w:hAnsi="Arial" w:cs="Arial"/>
          <w:sz w:val="24"/>
          <w:szCs w:val="24"/>
        </w:rPr>
        <w:t xml:space="preserve">TF and ZO1 </w:t>
      </w:r>
      <w:r w:rsidRPr="00894DB0">
        <w:rPr>
          <w:rFonts w:ascii="Arial" w:hAnsi="Arial" w:cs="Arial"/>
          <w:sz w:val="24"/>
          <w:szCs w:val="24"/>
        </w:rPr>
        <w:t xml:space="preserve">after </w:t>
      </w:r>
      <w:r>
        <w:rPr>
          <w:rFonts w:ascii="Arial" w:hAnsi="Arial" w:cs="Arial"/>
          <w:sz w:val="24"/>
          <w:szCs w:val="24"/>
        </w:rPr>
        <w:t>17days of differentiation</w:t>
      </w:r>
      <w:r w:rsidRPr="00894DB0">
        <w:rPr>
          <w:rFonts w:ascii="Arial" w:hAnsi="Arial" w:cs="Arial"/>
          <w:sz w:val="24"/>
          <w:szCs w:val="24"/>
        </w:rPr>
        <w:t>. (Magnification 400x</w:t>
      </w:r>
      <w:r w:rsidR="000B5916">
        <w:rPr>
          <w:rFonts w:ascii="Arial" w:hAnsi="Arial" w:cs="Arial"/>
          <w:sz w:val="24"/>
          <w:szCs w:val="24"/>
        </w:rPr>
        <w:t xml:space="preserve">, scale bar = 20 </w:t>
      </w:r>
      <w:r w:rsidR="000B5916" w:rsidRPr="00C42024">
        <w:rPr>
          <w:rFonts w:ascii="Symbol" w:hAnsi="Symbol" w:cs="Arial"/>
          <w:sz w:val="24"/>
          <w:szCs w:val="24"/>
        </w:rPr>
        <w:t></w:t>
      </w:r>
      <w:r w:rsidR="000B5916">
        <w:rPr>
          <w:rFonts w:ascii="Arial" w:hAnsi="Arial" w:cs="Arial"/>
          <w:sz w:val="24"/>
          <w:szCs w:val="24"/>
        </w:rPr>
        <w:t>m</w:t>
      </w:r>
      <w:r w:rsidRPr="00894DB0">
        <w:rPr>
          <w:rFonts w:ascii="Arial" w:hAnsi="Arial" w:cs="Arial"/>
          <w:sz w:val="24"/>
          <w:szCs w:val="24"/>
        </w:rPr>
        <w:t>)</w:t>
      </w:r>
    </w:p>
    <w:p w14:paraId="6958256C" w14:textId="77777777" w:rsidR="00D42977" w:rsidRDefault="00D42977" w:rsidP="002745A5">
      <w:pPr>
        <w:spacing w:after="0" w:line="240" w:lineRule="auto"/>
        <w:jc w:val="both"/>
        <w:rPr>
          <w:rFonts w:ascii="Arial" w:hAnsi="Arial" w:cs="Arial"/>
          <w:sz w:val="24"/>
          <w:szCs w:val="24"/>
        </w:rPr>
      </w:pPr>
    </w:p>
    <w:p w14:paraId="2BAB37B8" w14:textId="58AAFF3A" w:rsidR="00D42977" w:rsidRDefault="00894DB0" w:rsidP="002745A5">
      <w:pPr>
        <w:spacing w:after="0" w:line="240" w:lineRule="auto"/>
        <w:jc w:val="both"/>
        <w:rPr>
          <w:rFonts w:ascii="Arial" w:hAnsi="Arial" w:cs="Arial"/>
          <w:sz w:val="24"/>
          <w:szCs w:val="24"/>
        </w:rPr>
      </w:pPr>
      <w:r w:rsidRPr="002745A5">
        <w:rPr>
          <w:rFonts w:ascii="Arial" w:hAnsi="Arial" w:cs="Arial"/>
          <w:b/>
          <w:sz w:val="24"/>
          <w:szCs w:val="24"/>
        </w:rPr>
        <w:t>Figure 5:</w:t>
      </w:r>
      <w:r w:rsidRPr="00894DB0">
        <w:rPr>
          <w:rFonts w:ascii="Arial" w:hAnsi="Arial" w:cs="Arial"/>
          <w:sz w:val="24"/>
          <w:szCs w:val="24"/>
        </w:rPr>
        <w:t xml:space="preserve"> Gene expression profile of different sizes of EBs </w:t>
      </w:r>
      <w:r>
        <w:rPr>
          <w:rFonts w:ascii="Arial" w:hAnsi="Arial" w:cs="Arial"/>
          <w:sz w:val="24"/>
          <w:szCs w:val="24"/>
        </w:rPr>
        <w:t>at different time points of differentiation.</w:t>
      </w:r>
    </w:p>
    <w:p w14:paraId="0EF66F5D" w14:textId="77777777" w:rsidR="00894DB0" w:rsidRDefault="00894DB0" w:rsidP="002745A5">
      <w:pPr>
        <w:spacing w:after="0" w:line="240" w:lineRule="auto"/>
        <w:jc w:val="both"/>
        <w:rPr>
          <w:rFonts w:ascii="Arial" w:hAnsi="Arial" w:cs="Arial"/>
          <w:sz w:val="24"/>
          <w:szCs w:val="24"/>
        </w:rPr>
      </w:pPr>
    </w:p>
    <w:p w14:paraId="62854FB4" w14:textId="0BA73787" w:rsidR="00D42977" w:rsidRDefault="00894DB0" w:rsidP="002745A5">
      <w:pPr>
        <w:spacing w:after="0" w:line="240" w:lineRule="auto"/>
        <w:jc w:val="both"/>
        <w:rPr>
          <w:rFonts w:ascii="Arial" w:hAnsi="Arial" w:cs="Arial"/>
          <w:sz w:val="24"/>
          <w:szCs w:val="24"/>
        </w:rPr>
      </w:pPr>
      <w:r w:rsidRPr="002745A5">
        <w:rPr>
          <w:rFonts w:ascii="Arial" w:hAnsi="Arial" w:cs="Arial"/>
          <w:b/>
          <w:sz w:val="24"/>
          <w:szCs w:val="24"/>
        </w:rPr>
        <w:t>Figure 6: FACS analysis of varied EB size for RPE differentiation</w:t>
      </w:r>
      <w:r w:rsidRPr="00894DB0">
        <w:rPr>
          <w:rFonts w:ascii="Arial" w:hAnsi="Arial" w:cs="Arial"/>
          <w:sz w:val="24"/>
          <w:szCs w:val="24"/>
        </w:rPr>
        <w:t xml:space="preserve">.  A. FACS data of neuroectodermal marker PAX6 in different sizes of EBs during differentiation. B. FACS analysis of RPE marker </w:t>
      </w:r>
      <w:proofErr w:type="spellStart"/>
      <w:r w:rsidRPr="00894DB0">
        <w:rPr>
          <w:rFonts w:ascii="Arial" w:hAnsi="Arial" w:cs="Arial"/>
          <w:sz w:val="24"/>
          <w:szCs w:val="24"/>
        </w:rPr>
        <w:t>MiTF</w:t>
      </w:r>
      <w:proofErr w:type="spellEnd"/>
      <w:r w:rsidRPr="00894DB0">
        <w:rPr>
          <w:rFonts w:ascii="Arial" w:hAnsi="Arial" w:cs="Arial"/>
          <w:sz w:val="24"/>
          <w:szCs w:val="24"/>
        </w:rPr>
        <w:t xml:space="preserve"> on varied EB sizes at day 60 of differen</w:t>
      </w:r>
      <w:r w:rsidR="0087197B">
        <w:rPr>
          <w:rFonts w:ascii="Arial" w:hAnsi="Arial" w:cs="Arial"/>
          <w:sz w:val="24"/>
          <w:szCs w:val="24"/>
        </w:rPr>
        <w:t>tiation. The highest level of MI</w:t>
      </w:r>
      <w:r w:rsidRPr="00894DB0">
        <w:rPr>
          <w:rFonts w:ascii="Arial" w:hAnsi="Arial" w:cs="Arial"/>
          <w:sz w:val="24"/>
          <w:szCs w:val="24"/>
        </w:rPr>
        <w:t xml:space="preserve">TF reached 20% and was constant between EB size of 500, 3000, and 15000 cells.  </w:t>
      </w:r>
    </w:p>
    <w:p w14:paraId="2F4F9FA2" w14:textId="77777777" w:rsidR="00D42977" w:rsidRDefault="00D42977" w:rsidP="002745A5">
      <w:pPr>
        <w:spacing w:after="0" w:line="240" w:lineRule="auto"/>
        <w:jc w:val="both"/>
        <w:rPr>
          <w:rFonts w:ascii="Arial" w:hAnsi="Arial" w:cs="Arial"/>
          <w:sz w:val="24"/>
          <w:szCs w:val="24"/>
        </w:rPr>
      </w:pPr>
    </w:p>
    <w:p w14:paraId="1CABCB44" w14:textId="4D397AB6" w:rsidR="00D42977" w:rsidRDefault="00894DB0" w:rsidP="002745A5">
      <w:pPr>
        <w:spacing w:after="0" w:line="240" w:lineRule="auto"/>
        <w:jc w:val="both"/>
        <w:rPr>
          <w:rFonts w:ascii="Arial" w:hAnsi="Arial" w:cs="Arial"/>
          <w:sz w:val="24"/>
          <w:szCs w:val="24"/>
        </w:rPr>
      </w:pPr>
      <w:r w:rsidRPr="002745A5">
        <w:rPr>
          <w:rFonts w:ascii="Arial" w:hAnsi="Arial" w:cs="Arial"/>
          <w:b/>
          <w:sz w:val="24"/>
          <w:szCs w:val="24"/>
        </w:rPr>
        <w:t>Figure 7: Continued culture of manually isolated RPE.</w:t>
      </w:r>
      <w:r w:rsidRPr="00894DB0">
        <w:rPr>
          <w:rFonts w:ascii="Arial" w:hAnsi="Arial" w:cs="Arial"/>
          <w:sz w:val="24"/>
          <w:szCs w:val="24"/>
        </w:rPr>
        <w:t xml:space="preserve"> A. RPE was </w:t>
      </w:r>
      <w:proofErr w:type="spellStart"/>
      <w:r w:rsidRPr="00894DB0">
        <w:rPr>
          <w:rFonts w:ascii="Arial" w:hAnsi="Arial" w:cs="Arial"/>
          <w:sz w:val="24"/>
          <w:szCs w:val="24"/>
        </w:rPr>
        <w:t>subcultured</w:t>
      </w:r>
      <w:proofErr w:type="spellEnd"/>
      <w:r w:rsidRPr="00894DB0">
        <w:rPr>
          <w:rFonts w:ascii="Arial" w:hAnsi="Arial" w:cs="Arial"/>
          <w:sz w:val="24"/>
          <w:szCs w:val="24"/>
        </w:rPr>
        <w:t xml:space="preserve"> and acquired fibroblast morphology after passage. </w:t>
      </w:r>
      <w:proofErr w:type="gramStart"/>
      <w:r w:rsidRPr="00894DB0">
        <w:rPr>
          <w:rFonts w:ascii="Arial" w:hAnsi="Arial" w:cs="Arial"/>
          <w:sz w:val="24"/>
          <w:szCs w:val="24"/>
        </w:rPr>
        <w:t>B. &amp; C.</w:t>
      </w:r>
      <w:proofErr w:type="gramEnd"/>
      <w:r w:rsidRPr="00894DB0">
        <w:rPr>
          <w:rFonts w:ascii="Arial" w:hAnsi="Arial" w:cs="Arial"/>
          <w:sz w:val="24"/>
          <w:szCs w:val="24"/>
        </w:rPr>
        <w:t xml:space="preserve">  Cells developed polygonal morphology and pigmentation over time. (Magnification 100x</w:t>
      </w:r>
      <w:r w:rsidR="006E1826">
        <w:rPr>
          <w:rFonts w:ascii="Arial" w:hAnsi="Arial" w:cs="Arial"/>
          <w:sz w:val="24"/>
          <w:szCs w:val="24"/>
        </w:rPr>
        <w:t xml:space="preserve">, scale bar = 400 </w:t>
      </w:r>
      <w:r w:rsidR="006E1826">
        <w:rPr>
          <w:rFonts w:ascii="Symbol" w:hAnsi="Symbol" w:cs="Arial"/>
          <w:sz w:val="24"/>
          <w:szCs w:val="24"/>
        </w:rPr>
        <w:t></w:t>
      </w:r>
      <w:r w:rsidR="006E1826">
        <w:rPr>
          <w:rFonts w:ascii="Arial" w:hAnsi="Arial" w:cs="Arial"/>
          <w:sz w:val="24"/>
          <w:szCs w:val="24"/>
        </w:rPr>
        <w:t>m</w:t>
      </w:r>
      <w:r w:rsidRPr="00894DB0">
        <w:rPr>
          <w:rFonts w:ascii="Arial" w:hAnsi="Arial" w:cs="Arial"/>
          <w:sz w:val="24"/>
          <w:szCs w:val="24"/>
        </w:rPr>
        <w:t>)</w:t>
      </w:r>
    </w:p>
    <w:p w14:paraId="5D5F9C56" w14:textId="77777777" w:rsidR="00D42977" w:rsidRDefault="00D42977" w:rsidP="002745A5">
      <w:pPr>
        <w:spacing w:after="0" w:line="240" w:lineRule="auto"/>
        <w:jc w:val="both"/>
        <w:rPr>
          <w:rFonts w:ascii="Arial" w:hAnsi="Arial" w:cs="Arial"/>
          <w:sz w:val="24"/>
          <w:szCs w:val="24"/>
        </w:rPr>
      </w:pPr>
    </w:p>
    <w:p w14:paraId="4DD85099" w14:textId="7A207DD2" w:rsidR="009E3560" w:rsidRPr="00E2471D" w:rsidRDefault="009E3560" w:rsidP="002745A5">
      <w:pPr>
        <w:spacing w:after="0" w:line="240" w:lineRule="auto"/>
        <w:jc w:val="both"/>
        <w:rPr>
          <w:rFonts w:ascii="Arial" w:hAnsi="Arial" w:cs="Arial"/>
          <w:b/>
          <w:bCs/>
          <w:sz w:val="24"/>
          <w:szCs w:val="24"/>
        </w:rPr>
      </w:pPr>
      <w:bookmarkStart w:id="28" w:name="OLE_LINK8"/>
      <w:bookmarkStart w:id="29" w:name="OLE_LINK9"/>
      <w:bookmarkStart w:id="30" w:name="OLE_LINK27"/>
      <w:bookmarkStart w:id="31" w:name="OLE_LINK28"/>
      <w:r w:rsidRPr="00E2471D">
        <w:rPr>
          <w:rFonts w:ascii="Arial" w:hAnsi="Arial" w:cs="Arial"/>
          <w:b/>
          <w:bCs/>
          <w:sz w:val="24"/>
          <w:szCs w:val="24"/>
        </w:rPr>
        <w:t>D</w:t>
      </w:r>
      <w:r w:rsidR="00EB1781">
        <w:rPr>
          <w:rFonts w:ascii="Arial" w:hAnsi="Arial" w:cs="Arial"/>
          <w:b/>
          <w:bCs/>
          <w:sz w:val="24"/>
          <w:szCs w:val="24"/>
        </w:rPr>
        <w:t>ISCUSSION</w:t>
      </w:r>
      <w:r w:rsidRPr="00E2471D">
        <w:rPr>
          <w:rFonts w:ascii="Arial" w:hAnsi="Arial" w:cs="Arial"/>
          <w:b/>
          <w:bCs/>
          <w:sz w:val="24"/>
          <w:szCs w:val="24"/>
        </w:rPr>
        <w:t xml:space="preserve">: </w:t>
      </w:r>
    </w:p>
    <w:p w14:paraId="409CD0A2" w14:textId="33FB16CC" w:rsidR="005C6074" w:rsidRPr="005C6074" w:rsidRDefault="00C253A9" w:rsidP="002745A5">
      <w:pPr>
        <w:spacing w:after="0" w:line="240" w:lineRule="auto"/>
        <w:jc w:val="both"/>
        <w:rPr>
          <w:rFonts w:ascii="Arial" w:hAnsi="Arial" w:cs="Arial"/>
          <w:bCs/>
          <w:sz w:val="24"/>
          <w:szCs w:val="24"/>
        </w:rPr>
      </w:pPr>
      <w:r w:rsidRPr="00A87A93">
        <w:rPr>
          <w:rFonts w:ascii="Arial" w:hAnsi="Arial" w:cs="Arial"/>
          <w:sz w:val="24"/>
          <w:szCs w:val="24"/>
        </w:rPr>
        <w:t xml:space="preserve">To realize the </w:t>
      </w:r>
      <w:r w:rsidR="00D20B17">
        <w:rPr>
          <w:rFonts w:ascii="Arial" w:hAnsi="Arial" w:cs="Arial"/>
          <w:sz w:val="24"/>
          <w:szCs w:val="24"/>
        </w:rPr>
        <w:t xml:space="preserve">full promise </w:t>
      </w:r>
      <w:r w:rsidR="00D20B17" w:rsidRPr="00A87A93">
        <w:rPr>
          <w:rFonts w:ascii="Arial" w:hAnsi="Arial" w:cs="Arial"/>
          <w:sz w:val="24"/>
          <w:szCs w:val="24"/>
        </w:rPr>
        <w:t xml:space="preserve">of </w:t>
      </w:r>
      <w:r w:rsidRPr="00A87A93">
        <w:rPr>
          <w:rFonts w:ascii="Arial" w:hAnsi="Arial" w:cs="Arial"/>
          <w:sz w:val="24"/>
          <w:szCs w:val="24"/>
        </w:rPr>
        <w:t>pluripotent stem cells</w:t>
      </w:r>
      <w:r w:rsidR="00D20B17">
        <w:rPr>
          <w:rFonts w:ascii="Arial" w:hAnsi="Arial" w:cs="Arial"/>
          <w:sz w:val="24"/>
          <w:szCs w:val="24"/>
        </w:rPr>
        <w:t xml:space="preserve"> for cell therapy</w:t>
      </w:r>
      <w:r w:rsidRPr="00A87A93">
        <w:rPr>
          <w:rFonts w:ascii="Arial" w:hAnsi="Arial" w:cs="Arial"/>
          <w:sz w:val="24"/>
          <w:szCs w:val="24"/>
        </w:rPr>
        <w:t xml:space="preserve">, it is necessary to regulate their </w:t>
      </w:r>
      <w:proofErr w:type="spellStart"/>
      <w:r w:rsidRPr="00A87A93">
        <w:rPr>
          <w:rFonts w:ascii="Arial" w:hAnsi="Arial" w:cs="Arial"/>
          <w:sz w:val="24"/>
          <w:szCs w:val="24"/>
        </w:rPr>
        <w:t>differenitaion</w:t>
      </w:r>
      <w:proofErr w:type="spellEnd"/>
      <w:r w:rsidRPr="00A87A93">
        <w:rPr>
          <w:rFonts w:ascii="Arial" w:hAnsi="Arial" w:cs="Arial"/>
          <w:sz w:val="24"/>
          <w:szCs w:val="24"/>
        </w:rPr>
        <w:t xml:space="preserve"> in</w:t>
      </w:r>
      <w:r w:rsidR="00D20B17" w:rsidRPr="00A87A93">
        <w:rPr>
          <w:rFonts w:ascii="Arial" w:hAnsi="Arial" w:cs="Arial"/>
          <w:sz w:val="24"/>
          <w:szCs w:val="24"/>
        </w:rPr>
        <w:t xml:space="preserve"> </w:t>
      </w:r>
      <w:r w:rsidR="00D20B17" w:rsidRPr="00D20B17">
        <w:rPr>
          <w:rFonts w:ascii="Arial" w:hAnsi="Arial" w:cs="Arial"/>
          <w:sz w:val="24"/>
          <w:szCs w:val="24"/>
        </w:rPr>
        <w:t xml:space="preserve">a </w:t>
      </w:r>
      <w:r w:rsidR="00D20B17">
        <w:rPr>
          <w:rFonts w:ascii="Arial" w:hAnsi="Arial" w:cs="Arial"/>
          <w:sz w:val="24"/>
          <w:szCs w:val="24"/>
        </w:rPr>
        <w:t>consistent</w:t>
      </w:r>
      <w:r w:rsidR="00D20B17" w:rsidRPr="00A87A93">
        <w:rPr>
          <w:rFonts w:ascii="Arial" w:hAnsi="Arial" w:cs="Arial"/>
          <w:sz w:val="24"/>
          <w:szCs w:val="24"/>
        </w:rPr>
        <w:t xml:space="preserve"> and reproducible way</w:t>
      </w:r>
      <w:r w:rsidRPr="00A87A93">
        <w:rPr>
          <w:rFonts w:ascii="Arial" w:hAnsi="Arial" w:cs="Arial"/>
          <w:sz w:val="24"/>
          <w:szCs w:val="24"/>
        </w:rPr>
        <w:t>.</w:t>
      </w:r>
      <w:r>
        <w:rPr>
          <w:rFonts w:ascii="Arial" w:hAnsi="Arial" w:cs="Arial"/>
          <w:b/>
          <w:sz w:val="24"/>
          <w:szCs w:val="24"/>
        </w:rPr>
        <w:t xml:space="preserve"> </w:t>
      </w:r>
      <w:r w:rsidR="009E3560">
        <w:rPr>
          <w:rFonts w:ascii="Arial" w:hAnsi="Arial" w:cs="Arial"/>
          <w:bCs/>
          <w:sz w:val="24"/>
          <w:szCs w:val="24"/>
        </w:rPr>
        <w:t xml:space="preserve">This report </w:t>
      </w:r>
      <w:proofErr w:type="gramStart"/>
      <w:r w:rsidR="009E3560">
        <w:rPr>
          <w:rFonts w:ascii="Arial" w:hAnsi="Arial" w:cs="Arial"/>
          <w:bCs/>
          <w:sz w:val="24"/>
          <w:szCs w:val="24"/>
        </w:rPr>
        <w:t xml:space="preserve">describes </w:t>
      </w:r>
      <w:r w:rsidR="005C6074">
        <w:rPr>
          <w:rFonts w:ascii="Arial" w:hAnsi="Arial" w:cs="Arial"/>
          <w:bCs/>
          <w:sz w:val="24"/>
          <w:szCs w:val="24"/>
        </w:rPr>
        <w:t xml:space="preserve"> protocols</w:t>
      </w:r>
      <w:proofErr w:type="gramEnd"/>
      <w:r w:rsidR="009E3560">
        <w:rPr>
          <w:rFonts w:ascii="Arial" w:hAnsi="Arial" w:cs="Arial"/>
          <w:bCs/>
          <w:sz w:val="24"/>
          <w:szCs w:val="24"/>
        </w:rPr>
        <w:t xml:space="preserve"> to</w:t>
      </w:r>
      <w:r w:rsidR="005C6074">
        <w:rPr>
          <w:rFonts w:ascii="Arial" w:hAnsi="Arial" w:cs="Arial"/>
          <w:bCs/>
          <w:sz w:val="24"/>
          <w:szCs w:val="24"/>
        </w:rPr>
        <w:t xml:space="preserve"> form </w:t>
      </w:r>
      <w:r w:rsidR="005C6074" w:rsidRPr="005C6074">
        <w:rPr>
          <w:rFonts w:ascii="Arial" w:hAnsi="Arial" w:cs="Arial"/>
          <w:bCs/>
          <w:sz w:val="24"/>
          <w:szCs w:val="24"/>
        </w:rPr>
        <w:t>size</w:t>
      </w:r>
      <w:r w:rsidR="005C6074">
        <w:rPr>
          <w:rFonts w:ascii="Arial" w:hAnsi="Arial" w:cs="Arial"/>
          <w:bCs/>
          <w:sz w:val="24"/>
          <w:szCs w:val="24"/>
        </w:rPr>
        <w:t xml:space="preserve">-controlled EBs using </w:t>
      </w:r>
      <w:proofErr w:type="spellStart"/>
      <w:r w:rsidR="005C6074">
        <w:rPr>
          <w:rFonts w:ascii="Arial" w:hAnsi="Arial" w:cs="Arial"/>
          <w:bCs/>
          <w:sz w:val="24"/>
          <w:szCs w:val="24"/>
        </w:rPr>
        <w:t>microwell</w:t>
      </w:r>
      <w:proofErr w:type="spellEnd"/>
      <w:r w:rsidR="005C6074">
        <w:rPr>
          <w:rFonts w:ascii="Arial" w:hAnsi="Arial" w:cs="Arial"/>
          <w:bCs/>
          <w:sz w:val="24"/>
          <w:szCs w:val="24"/>
        </w:rPr>
        <w:t xml:space="preserve"> plate technology, initiate</w:t>
      </w:r>
      <w:r w:rsidR="005C6074" w:rsidRPr="005C6074">
        <w:rPr>
          <w:rFonts w:ascii="Arial" w:hAnsi="Arial" w:cs="Arial"/>
          <w:bCs/>
          <w:sz w:val="24"/>
          <w:szCs w:val="24"/>
        </w:rPr>
        <w:t xml:space="preserve"> differentiation </w:t>
      </w:r>
      <w:r w:rsidR="005C6074">
        <w:rPr>
          <w:rFonts w:ascii="Arial" w:hAnsi="Arial" w:cs="Arial"/>
          <w:bCs/>
          <w:sz w:val="24"/>
          <w:szCs w:val="24"/>
        </w:rPr>
        <w:t xml:space="preserve">toward RPE and identify </w:t>
      </w:r>
      <w:r w:rsidR="005C6074" w:rsidRPr="005C6074">
        <w:rPr>
          <w:rFonts w:ascii="Arial" w:hAnsi="Arial" w:cs="Arial"/>
          <w:bCs/>
          <w:sz w:val="24"/>
          <w:szCs w:val="24"/>
        </w:rPr>
        <w:t>protein</w:t>
      </w:r>
      <w:r w:rsidR="004D1744">
        <w:rPr>
          <w:rFonts w:ascii="Arial" w:hAnsi="Arial" w:cs="Arial"/>
          <w:bCs/>
          <w:sz w:val="24"/>
          <w:szCs w:val="24"/>
        </w:rPr>
        <w:t xml:space="preserve"> and gene </w:t>
      </w:r>
      <w:r w:rsidR="005C6074" w:rsidRPr="005C6074">
        <w:rPr>
          <w:rFonts w:ascii="Arial" w:hAnsi="Arial" w:cs="Arial"/>
          <w:bCs/>
          <w:sz w:val="24"/>
          <w:szCs w:val="24"/>
        </w:rPr>
        <w:t>markers of RPE</w:t>
      </w:r>
      <w:r w:rsidR="005C6074">
        <w:rPr>
          <w:rFonts w:ascii="Arial" w:hAnsi="Arial" w:cs="Arial"/>
          <w:bCs/>
          <w:sz w:val="24"/>
          <w:szCs w:val="24"/>
        </w:rPr>
        <w:t>.</w:t>
      </w:r>
      <w:r w:rsidR="004D1744">
        <w:rPr>
          <w:rFonts w:ascii="Arial" w:hAnsi="Arial" w:cs="Arial"/>
          <w:bCs/>
          <w:sz w:val="24"/>
          <w:szCs w:val="24"/>
        </w:rPr>
        <w:t xml:space="preserve"> </w:t>
      </w:r>
      <w:r>
        <w:rPr>
          <w:rFonts w:ascii="Arial" w:hAnsi="Arial" w:cs="Arial"/>
          <w:bCs/>
          <w:sz w:val="24"/>
          <w:szCs w:val="24"/>
        </w:rPr>
        <w:t xml:space="preserve">To synchronize the </w:t>
      </w:r>
      <w:r w:rsidRPr="00A87A93">
        <w:rPr>
          <w:rFonts w:ascii="Arial" w:hAnsi="Arial" w:cs="Arial"/>
          <w:bCs/>
          <w:i/>
          <w:sz w:val="24"/>
          <w:szCs w:val="24"/>
        </w:rPr>
        <w:t xml:space="preserve">in </w:t>
      </w:r>
      <w:proofErr w:type="spellStart"/>
      <w:proofErr w:type="gramStart"/>
      <w:r w:rsidRPr="00A87A93">
        <w:rPr>
          <w:rFonts w:ascii="Arial" w:hAnsi="Arial" w:cs="Arial"/>
          <w:bCs/>
          <w:i/>
          <w:sz w:val="24"/>
          <w:szCs w:val="24"/>
        </w:rPr>
        <w:t>vi</w:t>
      </w:r>
      <w:r w:rsidR="000A6551">
        <w:rPr>
          <w:rFonts w:ascii="Arial" w:hAnsi="Arial" w:cs="Arial"/>
          <w:bCs/>
          <w:i/>
          <w:sz w:val="24"/>
          <w:szCs w:val="24"/>
        </w:rPr>
        <w:t>tr</w:t>
      </w:r>
      <w:proofErr w:type="spellEnd"/>
      <w:r w:rsidR="008A26EF">
        <w:rPr>
          <w:rFonts w:ascii="Arial" w:hAnsi="Arial" w:cs="Arial"/>
          <w:bCs/>
          <w:i/>
          <w:sz w:val="24"/>
          <w:szCs w:val="24"/>
        </w:rPr>
        <w:t xml:space="preserve">  </w:t>
      </w:r>
      <w:r w:rsidRPr="00A87A93">
        <w:rPr>
          <w:rFonts w:ascii="Arial" w:hAnsi="Arial" w:cs="Arial"/>
          <w:bCs/>
          <w:i/>
          <w:sz w:val="24"/>
          <w:szCs w:val="24"/>
        </w:rPr>
        <w:t>o</w:t>
      </w:r>
      <w:proofErr w:type="gramEnd"/>
      <w:r>
        <w:rPr>
          <w:rFonts w:ascii="Arial" w:hAnsi="Arial" w:cs="Arial"/>
          <w:bCs/>
          <w:sz w:val="24"/>
          <w:szCs w:val="24"/>
        </w:rPr>
        <w:t xml:space="preserve"> differentiation, h</w:t>
      </w:r>
      <w:r w:rsidR="00485AF0">
        <w:rPr>
          <w:rFonts w:ascii="Arial" w:hAnsi="Arial" w:cs="Arial"/>
          <w:bCs/>
          <w:sz w:val="24"/>
          <w:szCs w:val="24"/>
        </w:rPr>
        <w:t>omogenous</w:t>
      </w:r>
      <w:r>
        <w:rPr>
          <w:rFonts w:ascii="Arial" w:hAnsi="Arial" w:cs="Arial"/>
          <w:bCs/>
          <w:sz w:val="24"/>
          <w:szCs w:val="24"/>
        </w:rPr>
        <w:t xml:space="preserve"> sizes of</w:t>
      </w:r>
      <w:r w:rsidR="00BC07C6">
        <w:rPr>
          <w:rFonts w:ascii="Arial" w:hAnsi="Arial" w:cs="Arial"/>
          <w:bCs/>
          <w:sz w:val="24"/>
          <w:szCs w:val="24"/>
        </w:rPr>
        <w:t xml:space="preserve"> EBs were formed by </w:t>
      </w:r>
      <w:r w:rsidR="004D1744" w:rsidRPr="004D1744">
        <w:rPr>
          <w:rFonts w:ascii="Arial" w:hAnsi="Arial" w:cs="Arial"/>
          <w:bCs/>
          <w:sz w:val="24"/>
          <w:szCs w:val="24"/>
        </w:rPr>
        <w:t>known numbers of</w:t>
      </w:r>
      <w:r w:rsidR="00F666CE">
        <w:rPr>
          <w:rFonts w:ascii="Arial" w:hAnsi="Arial" w:cs="Arial"/>
          <w:bCs/>
          <w:sz w:val="24"/>
          <w:szCs w:val="24"/>
        </w:rPr>
        <w:t xml:space="preserve"> </w:t>
      </w:r>
      <w:proofErr w:type="spellStart"/>
      <w:r w:rsidR="00F666CE">
        <w:rPr>
          <w:rFonts w:ascii="Arial" w:hAnsi="Arial" w:cs="Arial"/>
          <w:bCs/>
          <w:sz w:val="24"/>
          <w:szCs w:val="24"/>
        </w:rPr>
        <w:t>iPS</w:t>
      </w:r>
      <w:proofErr w:type="spellEnd"/>
      <w:r w:rsidR="00BC07C6">
        <w:rPr>
          <w:rFonts w:ascii="Arial" w:hAnsi="Arial" w:cs="Arial"/>
          <w:bCs/>
          <w:sz w:val="24"/>
          <w:szCs w:val="24"/>
        </w:rPr>
        <w:t xml:space="preserve"> cells</w:t>
      </w:r>
      <w:r w:rsidR="004D1744" w:rsidRPr="004D1744">
        <w:rPr>
          <w:rFonts w:ascii="Arial" w:hAnsi="Arial" w:cs="Arial"/>
          <w:bCs/>
          <w:sz w:val="24"/>
          <w:szCs w:val="24"/>
        </w:rPr>
        <w:t xml:space="preserve"> centrifuged in </w:t>
      </w:r>
      <w:proofErr w:type="spellStart"/>
      <w:r w:rsidR="004D1744" w:rsidRPr="004D1744">
        <w:rPr>
          <w:rFonts w:ascii="Arial" w:hAnsi="Arial" w:cs="Arial"/>
          <w:bCs/>
          <w:sz w:val="24"/>
          <w:szCs w:val="24"/>
        </w:rPr>
        <w:t>microwell</w:t>
      </w:r>
      <w:proofErr w:type="spellEnd"/>
      <w:r w:rsidR="004D1744" w:rsidRPr="004D1744">
        <w:rPr>
          <w:rFonts w:ascii="Arial" w:hAnsi="Arial" w:cs="Arial"/>
          <w:bCs/>
          <w:sz w:val="24"/>
          <w:szCs w:val="24"/>
        </w:rPr>
        <w:t xml:space="preserve"> plates</w:t>
      </w:r>
      <w:r w:rsidR="00F666CE" w:rsidRPr="00F666CE">
        <w:rPr>
          <w:rFonts w:ascii="Arial" w:hAnsi="Arial" w:cs="Arial"/>
          <w:bCs/>
          <w:sz w:val="24"/>
          <w:szCs w:val="24"/>
        </w:rPr>
        <w:t xml:space="preserve"> by forced aggregation</w:t>
      </w:r>
      <w:r w:rsidR="00F666CE">
        <w:rPr>
          <w:rFonts w:ascii="Arial" w:hAnsi="Arial" w:cs="Arial"/>
          <w:bCs/>
          <w:sz w:val="24"/>
          <w:szCs w:val="24"/>
        </w:rPr>
        <w:t>.</w:t>
      </w:r>
      <w:r w:rsidR="00BC07C6">
        <w:rPr>
          <w:rFonts w:ascii="Arial" w:hAnsi="Arial" w:cs="Arial"/>
          <w:bCs/>
          <w:sz w:val="24"/>
          <w:szCs w:val="24"/>
        </w:rPr>
        <w:t xml:space="preserve"> </w:t>
      </w:r>
      <w:r w:rsidR="00F666CE">
        <w:rPr>
          <w:rFonts w:ascii="Arial" w:hAnsi="Arial" w:cs="Arial"/>
          <w:bCs/>
          <w:sz w:val="24"/>
          <w:szCs w:val="24"/>
        </w:rPr>
        <w:t xml:space="preserve"> </w:t>
      </w:r>
      <w:r w:rsidR="005C6074">
        <w:rPr>
          <w:rFonts w:ascii="Arial" w:hAnsi="Arial" w:cs="Arial"/>
          <w:bCs/>
          <w:sz w:val="24"/>
          <w:szCs w:val="24"/>
        </w:rPr>
        <w:t xml:space="preserve"> </w:t>
      </w:r>
      <w:r w:rsidR="00D20B17">
        <w:rPr>
          <w:rFonts w:ascii="Arial" w:hAnsi="Arial" w:cs="Arial"/>
          <w:bCs/>
          <w:sz w:val="24"/>
          <w:szCs w:val="24"/>
        </w:rPr>
        <w:t>I</w:t>
      </w:r>
      <w:r w:rsidR="005C6074" w:rsidRPr="005C6074">
        <w:rPr>
          <w:rFonts w:ascii="Arial" w:hAnsi="Arial" w:cs="Arial"/>
          <w:bCs/>
          <w:sz w:val="24"/>
          <w:szCs w:val="24"/>
        </w:rPr>
        <w:t xml:space="preserve">mmunocytochemistry and reverse-transcription polymerase chain reaction (RT-PCR) are </w:t>
      </w:r>
      <w:r w:rsidR="00D20B17">
        <w:rPr>
          <w:rFonts w:ascii="Arial" w:hAnsi="Arial" w:cs="Arial"/>
          <w:bCs/>
          <w:sz w:val="24"/>
          <w:szCs w:val="24"/>
        </w:rPr>
        <w:t>used to monitor the expressions RPE proteins and genes of explained. Finally, t</w:t>
      </w:r>
      <w:r w:rsidR="005C6074" w:rsidRPr="005C6074">
        <w:rPr>
          <w:rFonts w:ascii="Arial" w:hAnsi="Arial" w:cs="Arial"/>
          <w:bCs/>
          <w:sz w:val="24"/>
          <w:szCs w:val="24"/>
        </w:rPr>
        <w:t>he efficiency of differentiation in dif</w:t>
      </w:r>
      <w:r w:rsidR="00D20B17">
        <w:rPr>
          <w:rFonts w:ascii="Arial" w:hAnsi="Arial" w:cs="Arial"/>
          <w:bCs/>
          <w:sz w:val="24"/>
          <w:szCs w:val="24"/>
        </w:rPr>
        <w:t xml:space="preserve">ferent sizes of EBs was analyzed by </w:t>
      </w:r>
      <w:r w:rsidR="00F01EE3">
        <w:rPr>
          <w:rFonts w:ascii="Arial" w:hAnsi="Arial" w:cs="Arial"/>
          <w:bCs/>
          <w:sz w:val="24"/>
          <w:szCs w:val="24"/>
        </w:rPr>
        <w:t>FACS analysis. These techniques can</w:t>
      </w:r>
      <w:r w:rsidR="005C6074" w:rsidRPr="005C6074">
        <w:rPr>
          <w:rFonts w:ascii="Arial" w:hAnsi="Arial" w:cs="Arial"/>
          <w:bCs/>
          <w:sz w:val="24"/>
          <w:szCs w:val="24"/>
        </w:rPr>
        <w:t xml:space="preserve"> facilitate the differentiation of </w:t>
      </w:r>
      <w:proofErr w:type="spellStart"/>
      <w:r w:rsidR="005C6074" w:rsidRPr="005C6074">
        <w:rPr>
          <w:rFonts w:ascii="Arial" w:hAnsi="Arial" w:cs="Arial"/>
          <w:bCs/>
          <w:sz w:val="24"/>
          <w:szCs w:val="24"/>
        </w:rPr>
        <w:t>iPS</w:t>
      </w:r>
      <w:proofErr w:type="spellEnd"/>
      <w:r w:rsidR="005C6074" w:rsidRPr="005C6074">
        <w:rPr>
          <w:rFonts w:ascii="Arial" w:hAnsi="Arial" w:cs="Arial"/>
          <w:bCs/>
          <w:sz w:val="24"/>
          <w:szCs w:val="24"/>
        </w:rPr>
        <w:t xml:space="preserve"> cells into RPE for future applications.</w:t>
      </w:r>
    </w:p>
    <w:p w14:paraId="47034DA0" w14:textId="475DCEF9" w:rsidR="009E3560" w:rsidRDefault="009E3560" w:rsidP="002745A5">
      <w:pPr>
        <w:spacing w:after="0" w:line="240" w:lineRule="auto"/>
        <w:jc w:val="both"/>
        <w:rPr>
          <w:rFonts w:ascii="Arial" w:hAnsi="Arial" w:cs="Arial"/>
          <w:bCs/>
          <w:sz w:val="24"/>
          <w:szCs w:val="24"/>
        </w:rPr>
      </w:pPr>
      <w:r>
        <w:rPr>
          <w:rFonts w:ascii="Arial" w:hAnsi="Arial" w:cs="Arial"/>
          <w:bCs/>
          <w:sz w:val="24"/>
          <w:szCs w:val="24"/>
        </w:rPr>
        <w:t xml:space="preserve"> </w:t>
      </w:r>
    </w:p>
    <w:p w14:paraId="500C9173" w14:textId="6F97FF49" w:rsidR="00F37E51" w:rsidRDefault="009E3560" w:rsidP="002745A5">
      <w:pPr>
        <w:tabs>
          <w:tab w:val="left" w:pos="3990"/>
        </w:tabs>
        <w:spacing w:after="0" w:line="240" w:lineRule="auto"/>
        <w:jc w:val="both"/>
        <w:rPr>
          <w:rFonts w:ascii="Arial" w:hAnsi="Arial" w:cs="Arial"/>
          <w:sz w:val="24"/>
          <w:szCs w:val="24"/>
        </w:rPr>
      </w:pPr>
      <w:r>
        <w:rPr>
          <w:rFonts w:ascii="Arial" w:hAnsi="Arial" w:cs="Arial"/>
          <w:sz w:val="24"/>
          <w:szCs w:val="24"/>
        </w:rPr>
        <w:lastRenderedPageBreak/>
        <w:t xml:space="preserve">There are several crucial points in this method that must be carefully executed to ensure the success of this protocol and attainment of accurate data. The first key step occurs during the </w:t>
      </w:r>
      <w:proofErr w:type="spellStart"/>
      <w:r>
        <w:rPr>
          <w:rFonts w:ascii="Arial" w:hAnsi="Arial" w:cs="Arial"/>
          <w:sz w:val="24"/>
          <w:szCs w:val="24"/>
        </w:rPr>
        <w:t>iPS</w:t>
      </w:r>
      <w:proofErr w:type="spellEnd"/>
      <w:r>
        <w:rPr>
          <w:rFonts w:ascii="Arial" w:hAnsi="Arial" w:cs="Arial"/>
          <w:sz w:val="24"/>
          <w:szCs w:val="24"/>
        </w:rPr>
        <w:t xml:space="preserve"> cell culture. </w:t>
      </w:r>
      <w:proofErr w:type="spellStart"/>
      <w:proofErr w:type="gramStart"/>
      <w:r>
        <w:rPr>
          <w:rFonts w:ascii="Arial" w:hAnsi="Arial" w:cs="Arial"/>
          <w:sz w:val="24"/>
          <w:szCs w:val="24"/>
        </w:rPr>
        <w:t>iPS</w:t>
      </w:r>
      <w:proofErr w:type="spellEnd"/>
      <w:proofErr w:type="gramEnd"/>
      <w:r>
        <w:rPr>
          <w:rFonts w:ascii="Arial" w:hAnsi="Arial" w:cs="Arial"/>
          <w:sz w:val="24"/>
          <w:szCs w:val="24"/>
        </w:rPr>
        <w:t xml:space="preserve"> cells must be maintained in a pluripotent state to maintain their </w:t>
      </w:r>
      <w:proofErr w:type="spellStart"/>
      <w:r>
        <w:rPr>
          <w:rFonts w:ascii="Arial" w:hAnsi="Arial" w:cs="Arial"/>
          <w:sz w:val="24"/>
          <w:szCs w:val="24"/>
        </w:rPr>
        <w:t>stemness</w:t>
      </w:r>
      <w:proofErr w:type="spellEnd"/>
      <w:r>
        <w:rPr>
          <w:rFonts w:ascii="Arial" w:hAnsi="Arial" w:cs="Arial"/>
          <w:sz w:val="24"/>
          <w:szCs w:val="24"/>
        </w:rPr>
        <w:t xml:space="preserve">. The cells must have the </w:t>
      </w:r>
      <w:r w:rsidR="00A52B2F">
        <w:rPr>
          <w:rFonts w:ascii="Arial" w:hAnsi="Arial" w:cs="Arial"/>
          <w:sz w:val="24"/>
          <w:szCs w:val="24"/>
        </w:rPr>
        <w:t>medium</w:t>
      </w:r>
      <w:r>
        <w:rPr>
          <w:rFonts w:ascii="Arial" w:hAnsi="Arial" w:cs="Arial"/>
          <w:sz w:val="24"/>
          <w:szCs w:val="24"/>
        </w:rPr>
        <w:t xml:space="preserve"> changed daily in order to maintain appropriate levels of </w:t>
      </w:r>
      <w:proofErr w:type="spellStart"/>
      <w:r>
        <w:rPr>
          <w:rFonts w:ascii="Arial" w:hAnsi="Arial" w:cs="Arial"/>
          <w:sz w:val="24"/>
          <w:szCs w:val="24"/>
        </w:rPr>
        <w:t>bFGF</w:t>
      </w:r>
      <w:proofErr w:type="spellEnd"/>
      <w:r w:rsidR="00C253A9">
        <w:rPr>
          <w:rFonts w:ascii="Arial" w:hAnsi="Arial" w:cs="Arial"/>
          <w:sz w:val="24"/>
          <w:szCs w:val="24"/>
        </w:rPr>
        <w:t xml:space="preserve"> </w:t>
      </w:r>
      <w:proofErr w:type="gramStart"/>
      <w:r w:rsidR="00C253A9">
        <w:rPr>
          <w:rFonts w:ascii="Arial" w:hAnsi="Arial" w:cs="Arial"/>
          <w:sz w:val="24"/>
          <w:szCs w:val="24"/>
        </w:rPr>
        <w:t xml:space="preserve">and </w:t>
      </w:r>
      <w:r>
        <w:rPr>
          <w:rFonts w:ascii="Arial" w:hAnsi="Arial" w:cs="Arial"/>
          <w:sz w:val="24"/>
          <w:szCs w:val="24"/>
        </w:rPr>
        <w:t xml:space="preserve"> be</w:t>
      </w:r>
      <w:proofErr w:type="gramEnd"/>
      <w:r>
        <w:rPr>
          <w:rFonts w:ascii="Arial" w:hAnsi="Arial" w:cs="Arial"/>
          <w:sz w:val="24"/>
          <w:szCs w:val="24"/>
        </w:rPr>
        <w:t xml:space="preserve"> carefully inspected daily for signs of differentiation. Undifferentiated </w:t>
      </w:r>
      <w:proofErr w:type="spellStart"/>
      <w:r>
        <w:rPr>
          <w:rFonts w:ascii="Arial" w:hAnsi="Arial" w:cs="Arial"/>
          <w:sz w:val="24"/>
          <w:szCs w:val="24"/>
        </w:rPr>
        <w:t>iPS</w:t>
      </w:r>
      <w:proofErr w:type="spellEnd"/>
      <w:r>
        <w:rPr>
          <w:rFonts w:ascii="Arial" w:hAnsi="Arial" w:cs="Arial"/>
          <w:sz w:val="24"/>
          <w:szCs w:val="24"/>
        </w:rPr>
        <w:t xml:space="preserve"> cells grow as compact multicellular colonies. The cells should have a high nuclear to cytoplasm ratio and prominent nucleoli. The </w:t>
      </w:r>
      <w:proofErr w:type="spellStart"/>
      <w:r>
        <w:rPr>
          <w:rFonts w:ascii="Arial" w:hAnsi="Arial" w:cs="Arial"/>
          <w:sz w:val="24"/>
          <w:szCs w:val="24"/>
        </w:rPr>
        <w:t>iPS</w:t>
      </w:r>
      <w:proofErr w:type="spellEnd"/>
      <w:r>
        <w:rPr>
          <w:rFonts w:ascii="Arial" w:hAnsi="Arial" w:cs="Arial"/>
          <w:sz w:val="24"/>
          <w:szCs w:val="24"/>
        </w:rPr>
        <w:t xml:space="preserve"> colonies are characterized by a distinct border, with several layers of cells at the center. Signs of differentiation include loss of defined colony borders, non-uniform cell morphology, and the appearance of obvious cell types, such as neurons and fibroblasts. Single cells that have differentiated can be removed by dispase and rinsing, however, colonies with these characteristics must be manually removed from the culture</w:t>
      </w:r>
      <w:r w:rsidR="00C253A9" w:rsidRPr="00A87A93">
        <w:rPr>
          <w:rFonts w:ascii="Arial" w:hAnsi="Arial" w:cs="Arial"/>
          <w:noProof/>
          <w:sz w:val="24"/>
          <w:szCs w:val="24"/>
          <w:vertAlign w:val="superscript"/>
        </w:rPr>
        <w:t>22</w:t>
      </w:r>
      <w:r>
        <w:rPr>
          <w:rFonts w:ascii="Arial" w:hAnsi="Arial" w:cs="Arial"/>
          <w:sz w:val="24"/>
          <w:szCs w:val="24"/>
        </w:rPr>
        <w:t>.</w:t>
      </w:r>
      <w:r w:rsidR="009F3E0E">
        <w:rPr>
          <w:rFonts w:ascii="Arial" w:hAnsi="Arial" w:cs="Arial"/>
          <w:sz w:val="24"/>
          <w:szCs w:val="24"/>
        </w:rPr>
        <w:t xml:space="preserve"> </w:t>
      </w:r>
      <w:r>
        <w:rPr>
          <w:rFonts w:ascii="Arial" w:hAnsi="Arial" w:cs="Arial"/>
          <w:sz w:val="24"/>
          <w:szCs w:val="24"/>
        </w:rPr>
        <w:t xml:space="preserve">Preparation of a single </w:t>
      </w:r>
      <w:proofErr w:type="spellStart"/>
      <w:r>
        <w:rPr>
          <w:rFonts w:ascii="Arial" w:hAnsi="Arial" w:cs="Arial"/>
          <w:sz w:val="24"/>
          <w:szCs w:val="24"/>
        </w:rPr>
        <w:t>iPS</w:t>
      </w:r>
      <w:proofErr w:type="spellEnd"/>
      <w:r>
        <w:rPr>
          <w:rFonts w:ascii="Arial" w:hAnsi="Arial" w:cs="Arial"/>
          <w:sz w:val="24"/>
          <w:szCs w:val="24"/>
        </w:rPr>
        <w:t xml:space="preserve"> cell suspension for </w:t>
      </w:r>
      <w:r w:rsidR="00C253A9">
        <w:rPr>
          <w:rFonts w:ascii="Arial" w:hAnsi="Arial" w:cs="Arial"/>
          <w:sz w:val="24"/>
          <w:szCs w:val="24"/>
        </w:rPr>
        <w:t>forming the EBs</w:t>
      </w:r>
      <w:r>
        <w:rPr>
          <w:rFonts w:ascii="Arial" w:hAnsi="Arial" w:cs="Arial"/>
          <w:sz w:val="24"/>
          <w:szCs w:val="24"/>
        </w:rPr>
        <w:t xml:space="preserve"> is the next critical step. It is important to prepare a suspension without cell aggregates in order to accurately deliver the desired number of cells to the </w:t>
      </w:r>
      <w:proofErr w:type="spellStart"/>
      <w:r>
        <w:rPr>
          <w:rFonts w:ascii="Arial" w:hAnsi="Arial" w:cs="Arial"/>
          <w:sz w:val="24"/>
          <w:szCs w:val="24"/>
        </w:rPr>
        <w:t>microwell</w:t>
      </w:r>
      <w:proofErr w:type="spellEnd"/>
      <w:r>
        <w:rPr>
          <w:rFonts w:ascii="Arial" w:hAnsi="Arial" w:cs="Arial"/>
          <w:sz w:val="24"/>
          <w:szCs w:val="24"/>
        </w:rPr>
        <w:t xml:space="preserve"> plate and prepare the desired size EB. RNA</w:t>
      </w:r>
      <w:r w:rsidR="00644BF4">
        <w:rPr>
          <w:rFonts w:ascii="Arial" w:hAnsi="Arial" w:cs="Arial"/>
          <w:sz w:val="24"/>
          <w:szCs w:val="24"/>
        </w:rPr>
        <w:t xml:space="preserve"> preparations</w:t>
      </w:r>
      <w:r>
        <w:rPr>
          <w:rFonts w:ascii="Arial" w:hAnsi="Arial" w:cs="Arial"/>
          <w:sz w:val="24"/>
          <w:szCs w:val="24"/>
        </w:rPr>
        <w:t xml:space="preserve"> for PCR analysis </w:t>
      </w:r>
      <w:r w:rsidR="00644BF4">
        <w:rPr>
          <w:rFonts w:ascii="Arial" w:hAnsi="Arial" w:cs="Arial"/>
          <w:sz w:val="24"/>
          <w:szCs w:val="24"/>
        </w:rPr>
        <w:t>are</w:t>
      </w:r>
      <w:r>
        <w:rPr>
          <w:rFonts w:ascii="Arial" w:hAnsi="Arial" w:cs="Arial"/>
          <w:sz w:val="24"/>
          <w:szCs w:val="24"/>
        </w:rPr>
        <w:t xml:space="preserve"> also important. Inconsistent RNA quality is a significant source of variability in PCR data. RNA extraction should yield minimally degraded RNA for best results. Successful RNA extraction will yield total RNA with minimal degradation and free of any contaminating </w:t>
      </w:r>
      <w:proofErr w:type="spellStart"/>
      <w:r>
        <w:rPr>
          <w:rFonts w:ascii="Arial" w:hAnsi="Arial" w:cs="Arial"/>
          <w:sz w:val="24"/>
          <w:szCs w:val="24"/>
        </w:rPr>
        <w:t>RNases</w:t>
      </w:r>
      <w:proofErr w:type="spellEnd"/>
      <w:r>
        <w:rPr>
          <w:rFonts w:ascii="Arial" w:hAnsi="Arial" w:cs="Arial"/>
          <w:sz w:val="24"/>
          <w:szCs w:val="24"/>
        </w:rPr>
        <w:t xml:space="preserve">. After determination of the RNA concentration by spectrophotometry at 260 nm, the purity of the sample should be determined at 230 and 280 nm to detect contamination with polysaccharides or protein. The 230:260:280 </w:t>
      </w:r>
      <w:proofErr w:type="gramStart"/>
      <w:r>
        <w:rPr>
          <w:rFonts w:ascii="Arial" w:hAnsi="Arial" w:cs="Arial"/>
          <w:sz w:val="24"/>
          <w:szCs w:val="24"/>
        </w:rPr>
        <w:t>ratio</w:t>
      </w:r>
      <w:proofErr w:type="gramEnd"/>
      <w:r>
        <w:rPr>
          <w:rFonts w:ascii="Arial" w:hAnsi="Arial" w:cs="Arial"/>
          <w:sz w:val="24"/>
          <w:szCs w:val="24"/>
        </w:rPr>
        <w:t xml:space="preserve"> for RNA should be 1:2:1 to indicate high quality RNA with no contamination</w:t>
      </w:r>
      <w:r w:rsidR="003C4134" w:rsidRPr="00A87A93">
        <w:rPr>
          <w:rFonts w:ascii="Arial" w:hAnsi="Arial" w:cs="Arial"/>
          <w:noProof/>
          <w:sz w:val="24"/>
          <w:szCs w:val="24"/>
          <w:vertAlign w:val="superscript"/>
        </w:rPr>
        <w:t>23</w:t>
      </w:r>
      <w:r w:rsidR="00C40BD5">
        <w:rPr>
          <w:rFonts w:ascii="Arial" w:hAnsi="Arial" w:cs="Arial"/>
          <w:noProof/>
          <w:sz w:val="24"/>
          <w:szCs w:val="24"/>
        </w:rPr>
        <w:t xml:space="preserve">     </w:t>
      </w:r>
      <w:r>
        <w:rPr>
          <w:rFonts w:ascii="Arial" w:hAnsi="Arial" w:cs="Arial"/>
          <w:sz w:val="24"/>
          <w:szCs w:val="24"/>
        </w:rPr>
        <w:t>.</w:t>
      </w:r>
      <w:r w:rsidR="00901A41">
        <w:rPr>
          <w:rFonts w:ascii="Arial" w:hAnsi="Arial" w:cs="Arial"/>
          <w:sz w:val="24"/>
          <w:szCs w:val="24"/>
        </w:rPr>
        <w:t xml:space="preserve"> </w:t>
      </w:r>
      <w:r>
        <w:rPr>
          <w:rFonts w:ascii="Arial" w:hAnsi="Arial" w:cs="Arial"/>
          <w:sz w:val="24"/>
          <w:szCs w:val="24"/>
        </w:rPr>
        <w:t xml:space="preserve">Finally, it is important </w:t>
      </w:r>
      <w:r w:rsidR="003E6069">
        <w:rPr>
          <w:rFonts w:ascii="Arial" w:hAnsi="Arial" w:cs="Arial"/>
          <w:sz w:val="24"/>
          <w:szCs w:val="24"/>
        </w:rPr>
        <w:t>to</w:t>
      </w:r>
      <w:r w:rsidR="008C1E41">
        <w:rPr>
          <w:rFonts w:ascii="Arial" w:hAnsi="Arial" w:cs="Arial"/>
          <w:sz w:val="24"/>
          <w:szCs w:val="24"/>
        </w:rPr>
        <w:t xml:space="preserve"> </w:t>
      </w:r>
      <w:r w:rsidR="003E6069">
        <w:rPr>
          <w:rFonts w:ascii="Arial" w:hAnsi="Arial" w:cs="Arial"/>
          <w:sz w:val="24"/>
          <w:szCs w:val="24"/>
        </w:rPr>
        <w:t>adequately</w:t>
      </w:r>
      <w:r>
        <w:rPr>
          <w:rFonts w:ascii="Arial" w:hAnsi="Arial" w:cs="Arial"/>
          <w:sz w:val="24"/>
          <w:szCs w:val="24"/>
        </w:rPr>
        <w:t xml:space="preserve"> fi</w:t>
      </w:r>
      <w:r w:rsidR="008C1E41">
        <w:rPr>
          <w:rFonts w:ascii="Arial" w:hAnsi="Arial" w:cs="Arial"/>
          <w:sz w:val="24"/>
          <w:szCs w:val="24"/>
        </w:rPr>
        <w:t xml:space="preserve">x the cells for FACS staining. </w:t>
      </w:r>
      <w:r>
        <w:rPr>
          <w:rFonts w:ascii="Arial" w:hAnsi="Arial" w:cs="Arial"/>
          <w:sz w:val="24"/>
          <w:szCs w:val="24"/>
        </w:rPr>
        <w:t>During this fixation step,</w:t>
      </w:r>
      <w:r w:rsidR="00204DB4">
        <w:rPr>
          <w:rFonts w:ascii="Arial" w:hAnsi="Arial" w:cs="Arial"/>
          <w:sz w:val="24"/>
          <w:szCs w:val="24"/>
        </w:rPr>
        <w:t xml:space="preserve"> </w:t>
      </w:r>
      <w:r>
        <w:rPr>
          <w:rFonts w:ascii="Arial" w:hAnsi="Arial" w:cs="Arial"/>
          <w:sz w:val="24"/>
          <w:szCs w:val="24"/>
        </w:rPr>
        <w:t xml:space="preserve">the cells must be separated to prevent clumping. Insufficient cell resuspension prior to permeabilization will lead to cell clumping and inaccurate staining. </w:t>
      </w:r>
      <w:r w:rsidR="00402858">
        <w:rPr>
          <w:rFonts w:ascii="Arial" w:hAnsi="Arial" w:cs="Arial"/>
          <w:sz w:val="24"/>
          <w:szCs w:val="24"/>
        </w:rPr>
        <w:t xml:space="preserve">  </w:t>
      </w:r>
    </w:p>
    <w:p w14:paraId="3724829C" w14:textId="77777777" w:rsidR="00644BF4" w:rsidRDefault="00644BF4" w:rsidP="002745A5">
      <w:pPr>
        <w:tabs>
          <w:tab w:val="left" w:pos="3990"/>
        </w:tabs>
        <w:spacing w:after="0" w:line="240" w:lineRule="auto"/>
        <w:jc w:val="both"/>
        <w:rPr>
          <w:rFonts w:ascii="Arial" w:hAnsi="Arial" w:cs="Arial"/>
          <w:sz w:val="24"/>
          <w:szCs w:val="24"/>
        </w:rPr>
      </w:pPr>
    </w:p>
    <w:p w14:paraId="7719F683" w14:textId="06C60CC5" w:rsidR="00402858" w:rsidRDefault="00F37E51" w:rsidP="002745A5">
      <w:pPr>
        <w:tabs>
          <w:tab w:val="left" w:pos="3990"/>
        </w:tabs>
        <w:spacing w:after="0" w:line="240" w:lineRule="auto"/>
        <w:jc w:val="both"/>
        <w:rPr>
          <w:rFonts w:ascii="Arial" w:hAnsi="Arial" w:cs="Arial"/>
          <w:sz w:val="24"/>
          <w:szCs w:val="24"/>
        </w:rPr>
      </w:pPr>
      <w:r>
        <w:rPr>
          <w:rFonts w:ascii="Arial" w:hAnsi="Arial" w:cs="Arial"/>
          <w:sz w:val="24"/>
          <w:szCs w:val="24"/>
        </w:rPr>
        <w:t xml:space="preserve">We recommend that the protocol be followed as described, however a few modifications can be made if necessary. </w:t>
      </w:r>
      <w:r w:rsidR="001D62C7">
        <w:rPr>
          <w:rFonts w:ascii="Arial" w:hAnsi="Arial" w:cs="Arial"/>
          <w:sz w:val="24"/>
          <w:szCs w:val="24"/>
        </w:rPr>
        <w:t xml:space="preserve">  </w:t>
      </w:r>
      <w:r w:rsidR="004F78C2">
        <w:rPr>
          <w:rFonts w:ascii="Arial" w:hAnsi="Arial" w:cs="Arial"/>
          <w:sz w:val="24"/>
          <w:szCs w:val="24"/>
        </w:rPr>
        <w:t xml:space="preserve">  </w:t>
      </w:r>
      <w:r>
        <w:rPr>
          <w:rFonts w:ascii="Arial" w:hAnsi="Arial" w:cs="Arial"/>
          <w:sz w:val="24"/>
          <w:szCs w:val="24"/>
        </w:rPr>
        <w:t>During the generation of EBs</w:t>
      </w:r>
      <w:r w:rsidR="00901A41">
        <w:rPr>
          <w:rFonts w:ascii="Arial" w:hAnsi="Arial" w:cs="Arial"/>
          <w:sz w:val="24"/>
          <w:szCs w:val="24"/>
        </w:rPr>
        <w:t xml:space="preserve"> described in Step 4</w:t>
      </w:r>
      <w:r>
        <w:rPr>
          <w:rFonts w:ascii="Arial" w:hAnsi="Arial" w:cs="Arial"/>
          <w:sz w:val="24"/>
          <w:szCs w:val="24"/>
        </w:rPr>
        <w:t xml:space="preserve">, the number of cells per EB can range </w:t>
      </w:r>
      <w:proofErr w:type="gramStart"/>
      <w:r>
        <w:rPr>
          <w:rFonts w:ascii="Arial" w:hAnsi="Arial" w:cs="Arial"/>
          <w:sz w:val="24"/>
          <w:szCs w:val="24"/>
        </w:rPr>
        <w:t>between 500 to 3000</w:t>
      </w:r>
      <w:proofErr w:type="gramEnd"/>
      <w:r>
        <w:rPr>
          <w:rFonts w:ascii="Arial" w:hAnsi="Arial" w:cs="Arial"/>
          <w:sz w:val="24"/>
          <w:szCs w:val="24"/>
        </w:rPr>
        <w:t xml:space="preserve"> to achieve a high yield of cells differentiated into RPE. If the number of </w:t>
      </w:r>
      <w:proofErr w:type="spellStart"/>
      <w:r>
        <w:rPr>
          <w:rFonts w:ascii="Arial" w:hAnsi="Arial" w:cs="Arial"/>
          <w:sz w:val="24"/>
          <w:szCs w:val="24"/>
        </w:rPr>
        <w:t>iPS</w:t>
      </w:r>
      <w:proofErr w:type="spellEnd"/>
      <w:r>
        <w:rPr>
          <w:rFonts w:ascii="Arial" w:hAnsi="Arial" w:cs="Arial"/>
          <w:sz w:val="24"/>
          <w:szCs w:val="24"/>
        </w:rPr>
        <w:t xml:space="preserve"> cells is limited, </w:t>
      </w:r>
      <w:r w:rsidR="00644BF4">
        <w:rPr>
          <w:rFonts w:ascii="Arial" w:hAnsi="Arial" w:cs="Arial"/>
          <w:sz w:val="24"/>
          <w:szCs w:val="24"/>
        </w:rPr>
        <w:t xml:space="preserve">500 cell </w:t>
      </w:r>
      <w:r>
        <w:rPr>
          <w:rFonts w:ascii="Arial" w:hAnsi="Arial" w:cs="Arial"/>
          <w:sz w:val="24"/>
          <w:szCs w:val="24"/>
        </w:rPr>
        <w:t xml:space="preserve">EBs will produce RPE comparable to the </w:t>
      </w:r>
      <w:r w:rsidR="00644BF4">
        <w:rPr>
          <w:rFonts w:ascii="Arial" w:hAnsi="Arial" w:cs="Arial"/>
          <w:sz w:val="24"/>
          <w:szCs w:val="24"/>
        </w:rPr>
        <w:t xml:space="preserve">3000 </w:t>
      </w:r>
      <w:proofErr w:type="gramStart"/>
      <w:r w:rsidR="00644BF4">
        <w:rPr>
          <w:rFonts w:ascii="Arial" w:hAnsi="Arial" w:cs="Arial"/>
          <w:sz w:val="24"/>
          <w:szCs w:val="24"/>
        </w:rPr>
        <w:t xml:space="preserve">cell </w:t>
      </w:r>
      <w:r>
        <w:rPr>
          <w:rFonts w:ascii="Arial" w:hAnsi="Arial" w:cs="Arial"/>
          <w:sz w:val="24"/>
          <w:szCs w:val="24"/>
        </w:rPr>
        <w:t xml:space="preserve"> EBs</w:t>
      </w:r>
      <w:proofErr w:type="gramEnd"/>
      <w:r>
        <w:rPr>
          <w:rFonts w:ascii="Arial" w:hAnsi="Arial" w:cs="Arial"/>
          <w:sz w:val="24"/>
          <w:szCs w:val="24"/>
        </w:rPr>
        <w:t xml:space="preserve">. </w:t>
      </w:r>
      <w:r w:rsidR="00901A41">
        <w:rPr>
          <w:rFonts w:ascii="Arial" w:hAnsi="Arial" w:cs="Arial"/>
          <w:sz w:val="24"/>
          <w:szCs w:val="24"/>
        </w:rPr>
        <w:t>Extra care must be taken during the RNA extraction process described in Step 6</w:t>
      </w:r>
      <w:r w:rsidR="001827A6">
        <w:rPr>
          <w:rFonts w:ascii="Arial" w:hAnsi="Arial" w:cs="Arial"/>
          <w:sz w:val="24"/>
          <w:szCs w:val="24"/>
        </w:rPr>
        <w:t xml:space="preserve">. Samples should be run in triplicate to ensure that high quality RNA can be acquired. </w:t>
      </w:r>
      <w:r w:rsidR="00901A41">
        <w:rPr>
          <w:rFonts w:ascii="Arial" w:hAnsi="Arial" w:cs="Arial"/>
          <w:sz w:val="24"/>
          <w:szCs w:val="24"/>
        </w:rPr>
        <w:t>During immunocytochemistry as described in Step 7, the primary and secondary antibody concentrations can be adjusted as necessary to improve signal intensity and reduce background.</w:t>
      </w:r>
      <w:r w:rsidR="00901A41" w:rsidRPr="00901A41">
        <w:rPr>
          <w:rFonts w:ascii="Arial" w:hAnsi="Arial" w:cs="Arial"/>
          <w:sz w:val="24"/>
          <w:szCs w:val="24"/>
        </w:rPr>
        <w:t xml:space="preserve"> </w:t>
      </w:r>
      <w:r w:rsidR="00901A41">
        <w:rPr>
          <w:rFonts w:ascii="Arial" w:hAnsi="Arial" w:cs="Arial"/>
          <w:sz w:val="24"/>
          <w:szCs w:val="24"/>
        </w:rPr>
        <w:t xml:space="preserve">The appropriate positive and negative controls should be included in the assay.  </w:t>
      </w:r>
      <w:r>
        <w:rPr>
          <w:rFonts w:ascii="Arial" w:hAnsi="Arial" w:cs="Arial"/>
          <w:sz w:val="24"/>
          <w:szCs w:val="24"/>
        </w:rPr>
        <w:t xml:space="preserve">During Step 8, FACS analysis, if the expected results are not acquired after staining, a small sample of the stained cells can be placed on a slide and viewed with a microscope to visualize staining. The appropriate positive and negative controls should be included in the assay. If the cells are not stained as expected, the antibody concentrations can be increased or decreased as needed. </w:t>
      </w:r>
    </w:p>
    <w:p w14:paraId="26C8D541" w14:textId="77777777" w:rsidR="00C5105F" w:rsidRDefault="00C5105F" w:rsidP="002745A5">
      <w:pPr>
        <w:tabs>
          <w:tab w:val="left" w:pos="3990"/>
        </w:tabs>
        <w:spacing w:after="0" w:line="240" w:lineRule="auto"/>
        <w:jc w:val="both"/>
        <w:rPr>
          <w:rFonts w:ascii="Arial" w:hAnsi="Arial" w:cs="Arial"/>
          <w:sz w:val="24"/>
          <w:szCs w:val="24"/>
        </w:rPr>
      </w:pPr>
    </w:p>
    <w:p w14:paraId="01A9D910" w14:textId="2A2FCC86" w:rsidR="00C5105F" w:rsidRDefault="009C5CAD" w:rsidP="002745A5">
      <w:pPr>
        <w:tabs>
          <w:tab w:val="left" w:pos="3990"/>
        </w:tabs>
        <w:spacing w:after="0" w:line="240" w:lineRule="auto"/>
        <w:jc w:val="both"/>
        <w:rPr>
          <w:rFonts w:ascii="Arial" w:hAnsi="Arial" w:cs="Arial"/>
          <w:sz w:val="24"/>
          <w:szCs w:val="24"/>
        </w:rPr>
      </w:pPr>
      <w:r>
        <w:rPr>
          <w:rFonts w:ascii="Arial" w:hAnsi="Arial" w:cs="Arial"/>
          <w:sz w:val="24"/>
          <w:szCs w:val="24"/>
        </w:rPr>
        <w:t xml:space="preserve">The technique described in this report will result in a higher yield of RPE than spontaneous differentiation, without the use of added chemicals. However, the main limitation of this approach is that there will also be a large number of non-RPE cells </w:t>
      </w:r>
      <w:r>
        <w:rPr>
          <w:rFonts w:ascii="Arial" w:hAnsi="Arial" w:cs="Arial"/>
          <w:sz w:val="24"/>
          <w:szCs w:val="24"/>
        </w:rPr>
        <w:lastRenderedPageBreak/>
        <w:t xml:space="preserve">generated. Therefore, the RPE must be carefully selected out and enriched as described in Step 9 to ensure a homogenous population. </w:t>
      </w:r>
    </w:p>
    <w:p w14:paraId="50406D31" w14:textId="52A9DD5F" w:rsidR="0080707A" w:rsidRDefault="0080707A" w:rsidP="002745A5">
      <w:pPr>
        <w:tabs>
          <w:tab w:val="left" w:pos="3990"/>
        </w:tabs>
        <w:spacing w:after="0" w:line="240" w:lineRule="auto"/>
        <w:jc w:val="both"/>
        <w:rPr>
          <w:rFonts w:ascii="Arial" w:hAnsi="Arial" w:cs="Arial"/>
          <w:sz w:val="24"/>
          <w:szCs w:val="24"/>
        </w:rPr>
      </w:pPr>
      <w:r>
        <w:rPr>
          <w:rFonts w:ascii="Arial" w:hAnsi="Arial" w:cs="Arial"/>
          <w:sz w:val="24"/>
          <w:szCs w:val="24"/>
        </w:rPr>
        <w:t xml:space="preserve">     </w:t>
      </w:r>
    </w:p>
    <w:p w14:paraId="28B25572" w14:textId="4888263D" w:rsidR="00806D0C" w:rsidRDefault="00806D0C" w:rsidP="002745A5">
      <w:pPr>
        <w:tabs>
          <w:tab w:val="left" w:pos="3990"/>
        </w:tabs>
        <w:spacing w:after="0" w:line="240" w:lineRule="auto"/>
        <w:jc w:val="both"/>
        <w:rPr>
          <w:rFonts w:ascii="Arial" w:hAnsi="Arial" w:cs="Arial"/>
          <w:sz w:val="24"/>
          <w:szCs w:val="24"/>
        </w:rPr>
      </w:pPr>
      <w:r>
        <w:rPr>
          <w:rFonts w:ascii="Arial" w:hAnsi="Arial" w:cs="Arial"/>
          <w:sz w:val="24"/>
          <w:szCs w:val="24"/>
        </w:rPr>
        <w:t xml:space="preserve">The significance of this approach is that a higher yield of RPE can be derived from </w:t>
      </w:r>
      <w:proofErr w:type="spellStart"/>
      <w:r>
        <w:rPr>
          <w:rFonts w:ascii="Arial" w:hAnsi="Arial" w:cs="Arial"/>
          <w:sz w:val="24"/>
          <w:szCs w:val="24"/>
        </w:rPr>
        <w:t>iPS</w:t>
      </w:r>
      <w:proofErr w:type="spellEnd"/>
      <w:r>
        <w:rPr>
          <w:rFonts w:ascii="Arial" w:hAnsi="Arial" w:cs="Arial"/>
          <w:sz w:val="24"/>
          <w:szCs w:val="24"/>
        </w:rPr>
        <w:t xml:space="preserve"> cells than spontaneous differentiation techniques. The use of small molecules to derive RPE from </w:t>
      </w:r>
      <w:proofErr w:type="spellStart"/>
      <w:r>
        <w:rPr>
          <w:rFonts w:ascii="Arial" w:hAnsi="Arial" w:cs="Arial"/>
          <w:sz w:val="24"/>
          <w:szCs w:val="24"/>
        </w:rPr>
        <w:t>iPS</w:t>
      </w:r>
      <w:proofErr w:type="spellEnd"/>
      <w:r>
        <w:rPr>
          <w:rFonts w:ascii="Arial" w:hAnsi="Arial" w:cs="Arial"/>
          <w:sz w:val="24"/>
          <w:szCs w:val="24"/>
        </w:rPr>
        <w:t xml:space="preserve"> has also been reported to give a high yield of differentiated cells, however, that technique is much more complex and requires the timing and concentrations of the small molecules to be optimized to achieve the desired results </w:t>
      </w:r>
      <w:r w:rsidR="00EF2BC9" w:rsidRPr="00A87A93">
        <w:rPr>
          <w:rFonts w:ascii="Arial" w:hAnsi="Arial" w:cs="Arial"/>
          <w:sz w:val="24"/>
          <w:szCs w:val="24"/>
          <w:vertAlign w:val="superscript"/>
        </w:rPr>
        <w:t>7</w:t>
      </w:r>
      <w:proofErr w:type="gramStart"/>
      <w:r w:rsidR="00EF2BC9" w:rsidRPr="00A87A93">
        <w:rPr>
          <w:rFonts w:ascii="Arial" w:hAnsi="Arial" w:cs="Arial"/>
          <w:sz w:val="24"/>
          <w:szCs w:val="24"/>
          <w:vertAlign w:val="superscript"/>
        </w:rPr>
        <w:t>,</w:t>
      </w:r>
      <w:r w:rsidRPr="00A87A93">
        <w:rPr>
          <w:rFonts w:ascii="Arial" w:hAnsi="Arial" w:cs="Arial"/>
          <w:sz w:val="24"/>
          <w:szCs w:val="24"/>
          <w:vertAlign w:val="superscript"/>
        </w:rPr>
        <w:t>10</w:t>
      </w:r>
      <w:proofErr w:type="gramEnd"/>
      <w:r>
        <w:rPr>
          <w:rFonts w:ascii="Arial" w:hAnsi="Arial" w:cs="Arial"/>
          <w:sz w:val="24"/>
          <w:szCs w:val="24"/>
        </w:rPr>
        <w:t xml:space="preserve">. In addition, the small molecules used in those methods have pleiotropic effects which can confound the results. </w:t>
      </w:r>
    </w:p>
    <w:p w14:paraId="2227EB57" w14:textId="77777777" w:rsidR="00806D0C" w:rsidRDefault="00806D0C" w:rsidP="002745A5">
      <w:pPr>
        <w:tabs>
          <w:tab w:val="left" w:pos="3990"/>
        </w:tabs>
        <w:spacing w:after="0" w:line="240" w:lineRule="auto"/>
        <w:jc w:val="both"/>
        <w:rPr>
          <w:rFonts w:ascii="Arial" w:hAnsi="Arial" w:cs="Arial"/>
          <w:sz w:val="24"/>
          <w:szCs w:val="24"/>
        </w:rPr>
      </w:pPr>
    </w:p>
    <w:p w14:paraId="5B69D400" w14:textId="1E9B57E8" w:rsidR="009E3560" w:rsidRDefault="003F625A" w:rsidP="002745A5">
      <w:pPr>
        <w:tabs>
          <w:tab w:val="left" w:pos="3990"/>
        </w:tabs>
        <w:spacing w:after="0" w:line="240" w:lineRule="auto"/>
        <w:jc w:val="both"/>
        <w:rPr>
          <w:rFonts w:ascii="Arial" w:hAnsi="Arial" w:cs="Arial"/>
          <w:sz w:val="24"/>
          <w:szCs w:val="24"/>
        </w:rPr>
      </w:pPr>
      <w:r>
        <w:rPr>
          <w:rFonts w:ascii="Arial" w:hAnsi="Arial" w:cs="Arial"/>
          <w:sz w:val="24"/>
          <w:szCs w:val="24"/>
        </w:rPr>
        <w:t xml:space="preserve">The described method can be used to make EBs of desired sizes with high reproducibility. This technique generated EBs of uniform sizes which were used to optimize the differentiation of </w:t>
      </w:r>
      <w:proofErr w:type="spellStart"/>
      <w:r>
        <w:rPr>
          <w:rFonts w:ascii="Arial" w:hAnsi="Arial" w:cs="Arial"/>
          <w:sz w:val="24"/>
          <w:szCs w:val="24"/>
        </w:rPr>
        <w:t>iPS</w:t>
      </w:r>
      <w:proofErr w:type="spellEnd"/>
      <w:r>
        <w:rPr>
          <w:rFonts w:ascii="Arial" w:hAnsi="Arial" w:cs="Arial"/>
          <w:sz w:val="24"/>
          <w:szCs w:val="24"/>
        </w:rPr>
        <w:t xml:space="preserve"> cells towards the RPE lineage without the use of additional chemicals. </w:t>
      </w:r>
      <w:r w:rsidR="00B91CB7">
        <w:rPr>
          <w:rFonts w:ascii="Arial" w:hAnsi="Arial" w:cs="Arial"/>
          <w:sz w:val="24"/>
          <w:szCs w:val="24"/>
        </w:rPr>
        <w:t xml:space="preserve">The </w:t>
      </w:r>
      <w:proofErr w:type="spellStart"/>
      <w:r w:rsidR="00B91CB7">
        <w:rPr>
          <w:rFonts w:ascii="Arial" w:hAnsi="Arial" w:cs="Arial"/>
          <w:sz w:val="24"/>
          <w:szCs w:val="24"/>
        </w:rPr>
        <w:t>iPS</w:t>
      </w:r>
      <w:proofErr w:type="spellEnd"/>
      <w:r w:rsidR="00B91CB7">
        <w:rPr>
          <w:rFonts w:ascii="Arial" w:hAnsi="Arial" w:cs="Arial"/>
          <w:sz w:val="24"/>
          <w:szCs w:val="24"/>
        </w:rPr>
        <w:t xml:space="preserve">-RPE cells derived from EBs can then be further used in transplantation studies to confirm their integration into the retina in a functional organization. These cells can also provide a good research model to study the pathogenesis of various RPE diseases </w:t>
      </w:r>
      <w:r w:rsidR="00B91CB7" w:rsidRPr="008D3D07">
        <w:rPr>
          <w:rFonts w:ascii="Arial" w:hAnsi="Arial" w:cs="Arial"/>
          <w:i/>
          <w:sz w:val="24"/>
          <w:szCs w:val="24"/>
        </w:rPr>
        <w:t>in vitro</w:t>
      </w:r>
      <w:r w:rsidR="00B91CB7">
        <w:rPr>
          <w:rFonts w:ascii="Arial" w:hAnsi="Arial" w:cs="Arial"/>
          <w:sz w:val="24"/>
          <w:szCs w:val="24"/>
        </w:rPr>
        <w:t xml:space="preserve">. The utility of this approach can be applied to the directed differentiation into many other cell types, depending upon the size of the EBs and the </w:t>
      </w:r>
      <w:r w:rsidR="00B91CB7" w:rsidRPr="00A87A93">
        <w:rPr>
          <w:rFonts w:ascii="Arial" w:hAnsi="Arial" w:cs="Arial"/>
          <w:i/>
          <w:sz w:val="24"/>
          <w:szCs w:val="24"/>
        </w:rPr>
        <w:t xml:space="preserve">in vivo </w:t>
      </w:r>
      <w:r w:rsidR="00B91CB7">
        <w:rPr>
          <w:rFonts w:ascii="Arial" w:hAnsi="Arial" w:cs="Arial"/>
          <w:sz w:val="24"/>
          <w:szCs w:val="24"/>
        </w:rPr>
        <w:t xml:space="preserve">origin of the cell in the blastocyst. Cells of the ectoderm will give rise to neurons, epidermis, hair and mammary gland cells; endoderm will give rise to stomach, colon, lungs, and intestinal cells; mesoderm will give rise to skeletal muscle, heart, kidney, and connective tissue cells </w:t>
      </w:r>
      <w:r w:rsidR="00B91CB7" w:rsidRPr="00A87A93">
        <w:rPr>
          <w:rFonts w:ascii="Arial" w:hAnsi="Arial" w:cs="Arial"/>
          <w:sz w:val="24"/>
          <w:szCs w:val="24"/>
          <w:vertAlign w:val="superscript"/>
        </w:rPr>
        <w:t>3</w:t>
      </w:r>
      <w:proofErr w:type="gramStart"/>
      <w:r w:rsidR="00B91CB7" w:rsidRPr="00A87A93">
        <w:rPr>
          <w:rFonts w:ascii="Arial" w:hAnsi="Arial" w:cs="Arial"/>
          <w:sz w:val="24"/>
          <w:szCs w:val="24"/>
          <w:vertAlign w:val="superscript"/>
        </w:rPr>
        <w:t>,11,19</w:t>
      </w:r>
      <w:proofErr w:type="gramEnd"/>
      <w:r w:rsidR="00B91CB7">
        <w:rPr>
          <w:rFonts w:ascii="Arial" w:hAnsi="Arial" w:cs="Arial"/>
          <w:sz w:val="24"/>
          <w:szCs w:val="24"/>
        </w:rPr>
        <w:t xml:space="preserve">. Once the correct EB size has been determined, the differentiated cells need only to be analyzed by immunocytochemistry or FACS for the correct expression of marker proteins.  </w:t>
      </w:r>
      <w:r>
        <w:rPr>
          <w:rFonts w:ascii="Arial" w:hAnsi="Arial" w:cs="Arial"/>
          <w:sz w:val="24"/>
          <w:szCs w:val="24"/>
        </w:rPr>
        <w:t xml:space="preserve">. </w:t>
      </w:r>
    </w:p>
    <w:bookmarkEnd w:id="28"/>
    <w:bookmarkEnd w:id="29"/>
    <w:p w14:paraId="464F68F8" w14:textId="77777777" w:rsidR="008C1E41" w:rsidRDefault="008C1E41" w:rsidP="002745A5">
      <w:pPr>
        <w:spacing w:after="0" w:line="240" w:lineRule="auto"/>
        <w:jc w:val="both"/>
        <w:rPr>
          <w:rFonts w:ascii="Arial" w:hAnsi="Arial" w:cs="Arial"/>
          <w:b/>
          <w:sz w:val="24"/>
          <w:szCs w:val="24"/>
        </w:rPr>
      </w:pPr>
    </w:p>
    <w:bookmarkEnd w:id="30"/>
    <w:bookmarkEnd w:id="31"/>
    <w:p w14:paraId="05F6E5C9" w14:textId="77777777" w:rsidR="00204DB4" w:rsidRPr="002745A5" w:rsidRDefault="00204DB4" w:rsidP="002745A5">
      <w:pPr>
        <w:spacing w:after="0" w:line="240" w:lineRule="auto"/>
        <w:jc w:val="both"/>
        <w:rPr>
          <w:rFonts w:ascii="Arial" w:hAnsi="Arial" w:cs="Arial"/>
          <w:b/>
          <w:caps/>
          <w:sz w:val="24"/>
          <w:szCs w:val="24"/>
        </w:rPr>
      </w:pPr>
      <w:r w:rsidRPr="002745A5">
        <w:rPr>
          <w:rFonts w:ascii="Arial" w:hAnsi="Arial" w:cs="Arial"/>
          <w:b/>
          <w:caps/>
          <w:sz w:val="24"/>
          <w:szCs w:val="24"/>
        </w:rPr>
        <w:t xml:space="preserve">Acknowledgements: </w:t>
      </w:r>
    </w:p>
    <w:p w14:paraId="5F1CF935" w14:textId="07EC75F7" w:rsidR="00204DB4" w:rsidRPr="00204DB4" w:rsidRDefault="00204DB4" w:rsidP="002745A5">
      <w:pPr>
        <w:spacing w:after="0" w:line="240" w:lineRule="auto"/>
        <w:jc w:val="both"/>
        <w:rPr>
          <w:rFonts w:ascii="Arial" w:hAnsi="Arial" w:cs="Arial"/>
          <w:sz w:val="24"/>
          <w:szCs w:val="24"/>
        </w:rPr>
      </w:pPr>
      <w:r w:rsidRPr="00204DB4">
        <w:rPr>
          <w:rFonts w:ascii="Arial" w:hAnsi="Arial" w:cs="Arial"/>
          <w:sz w:val="24"/>
          <w:szCs w:val="24"/>
        </w:rPr>
        <w:t xml:space="preserve">The opinions or assertions contained herein are the private views of the authors and are not to be construed as official or as reflecting the views of the Department of the Army or the Department of Defense. This research was performed while the authors Alberto </w:t>
      </w:r>
      <w:proofErr w:type="spellStart"/>
      <w:r w:rsidRPr="00204DB4">
        <w:rPr>
          <w:rFonts w:ascii="Arial" w:hAnsi="Arial" w:cs="Arial"/>
          <w:sz w:val="24"/>
          <w:szCs w:val="24"/>
        </w:rPr>
        <w:t>Muñiz</w:t>
      </w:r>
      <w:proofErr w:type="spellEnd"/>
      <w:r w:rsidRPr="00204DB4">
        <w:rPr>
          <w:rFonts w:ascii="Arial" w:hAnsi="Arial" w:cs="Arial"/>
          <w:sz w:val="24"/>
          <w:szCs w:val="24"/>
        </w:rPr>
        <w:t xml:space="preserve">, </w:t>
      </w:r>
      <w:r w:rsidR="003070D2" w:rsidRPr="003070D2">
        <w:rPr>
          <w:rFonts w:ascii="Arial" w:hAnsi="Arial" w:cs="Arial"/>
          <w:sz w:val="24"/>
          <w:szCs w:val="24"/>
        </w:rPr>
        <w:t xml:space="preserve">Ramesh R </w:t>
      </w:r>
      <w:proofErr w:type="spellStart"/>
      <w:r w:rsidR="003070D2" w:rsidRPr="003070D2">
        <w:rPr>
          <w:rFonts w:ascii="Arial" w:hAnsi="Arial" w:cs="Arial"/>
          <w:sz w:val="24"/>
          <w:szCs w:val="24"/>
        </w:rPr>
        <w:t>Kaini</w:t>
      </w:r>
      <w:proofErr w:type="spellEnd"/>
      <w:r w:rsidR="003070D2">
        <w:rPr>
          <w:rFonts w:ascii="Arial" w:hAnsi="Arial" w:cs="Arial"/>
          <w:sz w:val="24"/>
          <w:szCs w:val="24"/>
        </w:rPr>
        <w:t>,</w:t>
      </w:r>
      <w:r w:rsidR="003070D2" w:rsidRPr="003070D2">
        <w:rPr>
          <w:rFonts w:ascii="Arial" w:hAnsi="Arial" w:cs="Arial"/>
          <w:sz w:val="24"/>
          <w:szCs w:val="24"/>
        </w:rPr>
        <w:t xml:space="preserve"> </w:t>
      </w:r>
      <w:r w:rsidRPr="00204DB4">
        <w:rPr>
          <w:rFonts w:ascii="Arial" w:hAnsi="Arial" w:cs="Arial"/>
          <w:sz w:val="24"/>
          <w:szCs w:val="24"/>
        </w:rPr>
        <w:t>Whitney A Greene and Jae-Hyek Choi held a National Research Council Postdoctoral Research Associateship at the USAISR.</w:t>
      </w:r>
      <w:r w:rsidR="00BB651C">
        <w:rPr>
          <w:rFonts w:ascii="Arial" w:hAnsi="Arial" w:cs="Arial"/>
          <w:sz w:val="24"/>
          <w:szCs w:val="24"/>
        </w:rPr>
        <w:t xml:space="preserve"> </w:t>
      </w:r>
      <w:r w:rsidRPr="00204DB4">
        <w:rPr>
          <w:rFonts w:ascii="Arial" w:hAnsi="Arial" w:cs="Arial"/>
          <w:sz w:val="24"/>
          <w:szCs w:val="24"/>
        </w:rPr>
        <w:t>This work was supported by U.S. Army Clinical Rehabilitative Medicine Research Program (CRMRP) and Military Operational Medicine Research Program (MOMRP).</w:t>
      </w:r>
    </w:p>
    <w:p w14:paraId="75915705" w14:textId="77777777" w:rsidR="00204DB4" w:rsidRPr="00204DB4" w:rsidRDefault="00204DB4" w:rsidP="00204DB4">
      <w:pPr>
        <w:spacing w:after="0" w:line="240" w:lineRule="auto"/>
        <w:ind w:left="360"/>
        <w:jc w:val="both"/>
        <w:rPr>
          <w:rFonts w:ascii="Arial" w:hAnsi="Arial" w:cs="Arial"/>
          <w:sz w:val="24"/>
          <w:szCs w:val="24"/>
        </w:rPr>
      </w:pPr>
    </w:p>
    <w:p w14:paraId="63C442D1" w14:textId="11BD587B" w:rsidR="00204DB4" w:rsidRPr="002745A5" w:rsidRDefault="002745A5" w:rsidP="00204DB4">
      <w:pPr>
        <w:spacing w:after="0" w:line="240" w:lineRule="auto"/>
        <w:jc w:val="both"/>
        <w:rPr>
          <w:rFonts w:ascii="Arial" w:hAnsi="Arial" w:cs="Arial"/>
          <w:caps/>
          <w:sz w:val="24"/>
          <w:szCs w:val="24"/>
        </w:rPr>
      </w:pPr>
      <w:r>
        <w:rPr>
          <w:rFonts w:ascii="Arial" w:hAnsi="Arial" w:cs="Arial"/>
          <w:b/>
          <w:caps/>
          <w:sz w:val="24"/>
          <w:szCs w:val="24"/>
        </w:rPr>
        <w:t>DisclosureS:</w:t>
      </w:r>
      <w:r w:rsidR="00204DB4" w:rsidRPr="002745A5">
        <w:rPr>
          <w:rFonts w:ascii="Arial" w:hAnsi="Arial" w:cs="Arial"/>
          <w:caps/>
          <w:sz w:val="24"/>
          <w:szCs w:val="24"/>
        </w:rPr>
        <w:t xml:space="preserve"> </w:t>
      </w:r>
    </w:p>
    <w:p w14:paraId="7B442A42" w14:textId="77777777" w:rsidR="009E3560" w:rsidRDefault="00204DB4" w:rsidP="00204DB4">
      <w:pPr>
        <w:spacing w:after="0" w:line="240" w:lineRule="auto"/>
        <w:jc w:val="both"/>
        <w:rPr>
          <w:rFonts w:ascii="Arial" w:hAnsi="Arial" w:cs="Arial"/>
          <w:sz w:val="24"/>
          <w:szCs w:val="24"/>
        </w:rPr>
      </w:pPr>
      <w:r w:rsidRPr="00204DB4">
        <w:rPr>
          <w:rFonts w:ascii="Arial" w:hAnsi="Arial" w:cs="Arial"/>
          <w:sz w:val="24"/>
          <w:szCs w:val="24"/>
        </w:rPr>
        <w:t>The authors have nothing to disclose.</w:t>
      </w:r>
    </w:p>
    <w:p w14:paraId="1D567838" w14:textId="77777777" w:rsidR="00204DB4" w:rsidRDefault="00204DB4" w:rsidP="00BD7A28">
      <w:pPr>
        <w:spacing w:after="0" w:line="240" w:lineRule="auto"/>
        <w:ind w:left="360"/>
        <w:jc w:val="center"/>
        <w:rPr>
          <w:rFonts w:ascii="Arial" w:hAnsi="Arial" w:cs="Arial"/>
          <w:b/>
          <w:sz w:val="24"/>
          <w:szCs w:val="24"/>
        </w:rPr>
      </w:pPr>
    </w:p>
    <w:p w14:paraId="194EC434" w14:textId="27F80EFF" w:rsidR="009E3560" w:rsidRPr="002745A5" w:rsidRDefault="009E3560" w:rsidP="002745A5">
      <w:pPr>
        <w:spacing w:after="0" w:line="240" w:lineRule="auto"/>
        <w:rPr>
          <w:rFonts w:ascii="Arial" w:hAnsi="Arial" w:cs="Arial"/>
          <w:b/>
          <w:caps/>
          <w:sz w:val="24"/>
          <w:szCs w:val="24"/>
        </w:rPr>
      </w:pPr>
      <w:r w:rsidRPr="002745A5">
        <w:rPr>
          <w:rFonts w:ascii="Arial" w:hAnsi="Arial" w:cs="Arial"/>
          <w:b/>
          <w:caps/>
          <w:sz w:val="24"/>
          <w:szCs w:val="24"/>
        </w:rPr>
        <w:t>References</w:t>
      </w:r>
      <w:r w:rsidR="002745A5">
        <w:rPr>
          <w:rFonts w:ascii="Arial" w:hAnsi="Arial" w:cs="Arial"/>
          <w:b/>
          <w:caps/>
          <w:sz w:val="24"/>
          <w:szCs w:val="24"/>
        </w:rPr>
        <w:t>:</w:t>
      </w:r>
    </w:p>
    <w:p w14:paraId="3EE92504" w14:textId="27AA87DA" w:rsidR="009E3560" w:rsidRPr="00204DB4" w:rsidRDefault="009E3560" w:rsidP="002745A5">
      <w:pPr>
        <w:pStyle w:val="EndNoteBibliography"/>
        <w:spacing w:after="0"/>
        <w:rPr>
          <w:rFonts w:ascii="Arial" w:hAnsi="Arial" w:cs="Arial"/>
          <w:sz w:val="24"/>
          <w:szCs w:val="24"/>
        </w:rPr>
      </w:pPr>
      <w:bookmarkStart w:id="32" w:name="_ENREF_1"/>
      <w:bookmarkStart w:id="33" w:name="OLE_LINK18"/>
      <w:bookmarkStart w:id="34" w:name="OLE_LINK19"/>
      <w:r w:rsidRPr="00204DB4">
        <w:rPr>
          <w:rFonts w:ascii="Arial" w:hAnsi="Arial" w:cs="Arial"/>
          <w:sz w:val="24"/>
          <w:szCs w:val="24"/>
        </w:rPr>
        <w:t>1.</w:t>
      </w:r>
      <w:r w:rsidRPr="00204DB4">
        <w:rPr>
          <w:rFonts w:ascii="Arial" w:hAnsi="Arial" w:cs="Arial"/>
          <w:sz w:val="24"/>
          <w:szCs w:val="24"/>
        </w:rPr>
        <w:tab/>
        <w:t xml:space="preserve">Takahashi, K., </w:t>
      </w:r>
      <w:r w:rsidRPr="005F3FBD">
        <w:rPr>
          <w:rFonts w:ascii="Arial" w:hAnsi="Arial" w:cs="Arial"/>
          <w:i/>
          <w:sz w:val="24"/>
          <w:szCs w:val="24"/>
        </w:rPr>
        <w:t>et al</w:t>
      </w:r>
      <w:r w:rsidRPr="00204DB4">
        <w:rPr>
          <w:rFonts w:ascii="Arial" w:hAnsi="Arial" w:cs="Arial"/>
          <w:sz w:val="24"/>
          <w:szCs w:val="24"/>
        </w:rPr>
        <w:t xml:space="preserve">. </w:t>
      </w:r>
      <w:r w:rsidRPr="005F3FBD">
        <w:rPr>
          <w:rFonts w:ascii="Arial" w:hAnsi="Arial" w:cs="Arial"/>
          <w:sz w:val="24"/>
          <w:szCs w:val="24"/>
        </w:rPr>
        <w:t>Induction of pluripotent stem cells from fibroblast cultures.</w:t>
      </w:r>
      <w:r w:rsidR="005F3FBD">
        <w:rPr>
          <w:rFonts w:ascii="Arial" w:hAnsi="Arial" w:cs="Arial"/>
          <w:sz w:val="24"/>
          <w:szCs w:val="24"/>
        </w:rPr>
        <w:t xml:space="preserve"> </w:t>
      </w:r>
      <w:r w:rsidR="005F3FBD" w:rsidRPr="005F3FBD">
        <w:rPr>
          <w:rFonts w:ascii="Arial" w:hAnsi="Arial" w:cs="Arial"/>
          <w:i/>
          <w:sz w:val="24"/>
          <w:szCs w:val="24"/>
        </w:rPr>
        <w:t>Nat Protoc</w:t>
      </w:r>
      <w:r w:rsidRPr="005F3FBD">
        <w:rPr>
          <w:rFonts w:ascii="Arial" w:hAnsi="Arial" w:cs="Arial"/>
          <w:i/>
          <w:sz w:val="24"/>
          <w:szCs w:val="24"/>
        </w:rPr>
        <w:t>.</w:t>
      </w:r>
      <w:r w:rsidRPr="00204DB4">
        <w:rPr>
          <w:rFonts w:ascii="Arial" w:hAnsi="Arial" w:cs="Arial"/>
          <w:sz w:val="24"/>
          <w:szCs w:val="24"/>
        </w:rPr>
        <w:t xml:space="preserve"> </w:t>
      </w:r>
      <w:r w:rsidRPr="00204DB4">
        <w:rPr>
          <w:rFonts w:ascii="Arial" w:hAnsi="Arial" w:cs="Arial"/>
          <w:b/>
          <w:sz w:val="24"/>
          <w:szCs w:val="24"/>
        </w:rPr>
        <w:t>2</w:t>
      </w:r>
      <w:r w:rsidR="00A67A17">
        <w:rPr>
          <w:rFonts w:ascii="Arial" w:hAnsi="Arial" w:cs="Arial"/>
          <w:b/>
          <w:sz w:val="24"/>
          <w:szCs w:val="24"/>
        </w:rPr>
        <w:t xml:space="preserve"> </w:t>
      </w:r>
      <w:r w:rsidRPr="00204DB4">
        <w:rPr>
          <w:rFonts w:ascii="Arial" w:hAnsi="Arial" w:cs="Arial"/>
          <w:sz w:val="24"/>
          <w:szCs w:val="24"/>
        </w:rPr>
        <w:t>(12)</w:t>
      </w:r>
      <w:r w:rsidR="003E46EC">
        <w:rPr>
          <w:rFonts w:ascii="Arial" w:hAnsi="Arial" w:cs="Arial"/>
          <w:sz w:val="24"/>
          <w:szCs w:val="24"/>
        </w:rPr>
        <w:t>,</w:t>
      </w:r>
      <w:r w:rsidRPr="00204DB4">
        <w:rPr>
          <w:rFonts w:ascii="Arial" w:hAnsi="Arial" w:cs="Arial"/>
          <w:sz w:val="24"/>
          <w:szCs w:val="24"/>
        </w:rPr>
        <w:t xml:space="preserve"> 3081-</w:t>
      </w:r>
      <w:r w:rsidR="005F3FBD">
        <w:rPr>
          <w:rFonts w:ascii="Arial" w:hAnsi="Arial" w:cs="Arial"/>
          <w:sz w:val="24"/>
          <w:szCs w:val="24"/>
        </w:rPr>
        <w:t xml:space="preserve"> </w:t>
      </w:r>
      <w:r w:rsidRPr="00204DB4">
        <w:rPr>
          <w:rFonts w:ascii="Arial" w:hAnsi="Arial" w:cs="Arial"/>
          <w:sz w:val="24"/>
          <w:szCs w:val="24"/>
        </w:rPr>
        <w:t>9</w:t>
      </w:r>
      <w:r w:rsidR="005F3FBD">
        <w:rPr>
          <w:rFonts w:ascii="Arial" w:hAnsi="Arial" w:cs="Arial"/>
          <w:sz w:val="24"/>
          <w:szCs w:val="24"/>
        </w:rPr>
        <w:t xml:space="preserve">, </w:t>
      </w:r>
      <w:r w:rsidR="005F3FBD" w:rsidRPr="005F3FBD">
        <w:rPr>
          <w:rFonts w:ascii="Arial" w:hAnsi="Arial" w:cs="Arial"/>
          <w:sz w:val="24"/>
          <w:szCs w:val="24"/>
        </w:rPr>
        <w:t>doi:10.1038/nprot.2007.418</w:t>
      </w:r>
      <w:r w:rsidR="00A67A17">
        <w:rPr>
          <w:rFonts w:ascii="Arial" w:hAnsi="Arial" w:cs="Arial"/>
          <w:sz w:val="24"/>
          <w:szCs w:val="24"/>
        </w:rPr>
        <w:t>,</w:t>
      </w:r>
      <w:r w:rsidR="004B7DFC">
        <w:rPr>
          <w:rFonts w:ascii="Arial" w:hAnsi="Arial" w:cs="Arial"/>
          <w:sz w:val="24"/>
          <w:szCs w:val="24"/>
        </w:rPr>
        <w:t xml:space="preserve"> (</w:t>
      </w:r>
      <w:bookmarkEnd w:id="32"/>
      <w:r w:rsidR="004B7DFC" w:rsidRPr="00204DB4">
        <w:rPr>
          <w:rFonts w:ascii="Arial" w:hAnsi="Arial" w:cs="Arial"/>
          <w:sz w:val="24"/>
          <w:szCs w:val="24"/>
        </w:rPr>
        <w:t>2007</w:t>
      </w:r>
      <w:r w:rsidR="004B7DFC">
        <w:rPr>
          <w:rFonts w:ascii="Arial" w:hAnsi="Arial" w:cs="Arial"/>
          <w:sz w:val="24"/>
          <w:szCs w:val="24"/>
        </w:rPr>
        <w:t>).</w:t>
      </w:r>
    </w:p>
    <w:p w14:paraId="113DF1EF" w14:textId="153AA738" w:rsidR="009E3560" w:rsidRPr="00204DB4" w:rsidRDefault="009E3560" w:rsidP="002745A5">
      <w:pPr>
        <w:pStyle w:val="EndNoteBibliography"/>
        <w:spacing w:after="0"/>
        <w:rPr>
          <w:rFonts w:ascii="Arial" w:hAnsi="Arial" w:cs="Arial"/>
          <w:sz w:val="24"/>
          <w:szCs w:val="24"/>
        </w:rPr>
      </w:pPr>
      <w:bookmarkStart w:id="35" w:name="_ENREF_2"/>
      <w:r w:rsidRPr="00204DB4">
        <w:rPr>
          <w:rFonts w:ascii="Arial" w:hAnsi="Arial" w:cs="Arial"/>
          <w:sz w:val="24"/>
          <w:szCs w:val="24"/>
        </w:rPr>
        <w:t>2.</w:t>
      </w:r>
      <w:r w:rsidRPr="00204DB4">
        <w:rPr>
          <w:rFonts w:ascii="Arial" w:hAnsi="Arial" w:cs="Arial"/>
          <w:sz w:val="24"/>
          <w:szCs w:val="24"/>
        </w:rPr>
        <w:tab/>
        <w:t xml:space="preserve">Reubinoff, B.E., </w:t>
      </w:r>
      <w:r w:rsidRPr="005F3FBD">
        <w:rPr>
          <w:rFonts w:ascii="Arial" w:hAnsi="Arial" w:cs="Arial"/>
          <w:i/>
          <w:sz w:val="24"/>
          <w:szCs w:val="24"/>
        </w:rPr>
        <w:t>et al</w:t>
      </w:r>
      <w:r w:rsidRPr="00204DB4">
        <w:rPr>
          <w:rFonts w:ascii="Arial" w:hAnsi="Arial" w:cs="Arial"/>
          <w:sz w:val="24"/>
          <w:szCs w:val="24"/>
        </w:rPr>
        <w:t xml:space="preserve">. </w:t>
      </w:r>
      <w:r w:rsidRPr="005F3FBD">
        <w:rPr>
          <w:rFonts w:ascii="Arial" w:hAnsi="Arial" w:cs="Arial"/>
          <w:sz w:val="24"/>
          <w:szCs w:val="24"/>
        </w:rPr>
        <w:t xml:space="preserve">Embryonic stem cell lines from human blastocysts: somatic differentiation in vitro. </w:t>
      </w:r>
      <w:r w:rsidRPr="005F3FBD">
        <w:rPr>
          <w:rFonts w:ascii="Arial" w:hAnsi="Arial" w:cs="Arial"/>
          <w:i/>
          <w:sz w:val="24"/>
          <w:szCs w:val="24"/>
        </w:rPr>
        <w:t>Nat Biotechnol</w:t>
      </w:r>
      <w:r w:rsidR="004B7DFC" w:rsidRPr="005F3FBD">
        <w:rPr>
          <w:rFonts w:ascii="Arial" w:hAnsi="Arial" w:cs="Arial"/>
          <w:i/>
          <w:sz w:val="24"/>
          <w:szCs w:val="24"/>
        </w:rPr>
        <w:t>.</w:t>
      </w:r>
      <w:r w:rsidRPr="00204DB4">
        <w:rPr>
          <w:rFonts w:ascii="Arial" w:hAnsi="Arial" w:cs="Arial"/>
          <w:sz w:val="24"/>
          <w:szCs w:val="24"/>
        </w:rPr>
        <w:t xml:space="preserve"> </w:t>
      </w:r>
      <w:r w:rsidRPr="00204DB4">
        <w:rPr>
          <w:rFonts w:ascii="Arial" w:hAnsi="Arial" w:cs="Arial"/>
          <w:b/>
          <w:sz w:val="24"/>
          <w:szCs w:val="24"/>
        </w:rPr>
        <w:t>18</w:t>
      </w:r>
      <w:r w:rsidRPr="00204DB4">
        <w:rPr>
          <w:rFonts w:ascii="Arial" w:hAnsi="Arial" w:cs="Arial"/>
          <w:sz w:val="24"/>
          <w:szCs w:val="24"/>
        </w:rPr>
        <w:t>(4)</w:t>
      </w:r>
      <w:r w:rsidR="003E46EC">
        <w:rPr>
          <w:rFonts w:ascii="Arial" w:hAnsi="Arial" w:cs="Arial"/>
          <w:sz w:val="24"/>
          <w:szCs w:val="24"/>
        </w:rPr>
        <w:t>,</w:t>
      </w:r>
      <w:r w:rsidRPr="00204DB4">
        <w:rPr>
          <w:rFonts w:ascii="Arial" w:hAnsi="Arial" w:cs="Arial"/>
          <w:sz w:val="24"/>
          <w:szCs w:val="24"/>
        </w:rPr>
        <w:t xml:space="preserve"> 399-404</w:t>
      </w:r>
      <w:r w:rsidR="005F3FBD">
        <w:rPr>
          <w:rFonts w:ascii="Arial" w:hAnsi="Arial" w:cs="Arial"/>
          <w:sz w:val="24"/>
          <w:szCs w:val="24"/>
        </w:rPr>
        <w:t>,</w:t>
      </w:r>
      <w:r w:rsidR="005F3FBD" w:rsidRPr="005F3FBD">
        <w:t xml:space="preserve"> </w:t>
      </w:r>
      <w:r w:rsidR="005F3FBD" w:rsidRPr="005F3FBD">
        <w:rPr>
          <w:rFonts w:ascii="Arial" w:hAnsi="Arial" w:cs="Arial"/>
          <w:sz w:val="24"/>
          <w:szCs w:val="24"/>
        </w:rPr>
        <w:t>doi:10.1038/74447</w:t>
      </w:r>
      <w:r w:rsidR="00A67A17">
        <w:rPr>
          <w:rFonts w:ascii="Arial" w:hAnsi="Arial" w:cs="Arial"/>
          <w:sz w:val="24"/>
          <w:szCs w:val="24"/>
        </w:rPr>
        <w:t>,</w:t>
      </w:r>
      <w:r w:rsidR="005F3FBD" w:rsidRPr="005F3FBD">
        <w:rPr>
          <w:rFonts w:ascii="Arial" w:hAnsi="Arial" w:cs="Arial"/>
          <w:sz w:val="24"/>
          <w:szCs w:val="24"/>
        </w:rPr>
        <w:t xml:space="preserve"> </w:t>
      </w:r>
      <w:r w:rsidR="004B7DFC">
        <w:rPr>
          <w:rFonts w:ascii="Arial" w:hAnsi="Arial" w:cs="Arial"/>
          <w:sz w:val="24"/>
          <w:szCs w:val="24"/>
        </w:rPr>
        <w:t xml:space="preserve"> (</w:t>
      </w:r>
      <w:r w:rsidR="004B7DFC" w:rsidRPr="00204DB4">
        <w:rPr>
          <w:rFonts w:ascii="Arial" w:hAnsi="Arial" w:cs="Arial"/>
          <w:sz w:val="24"/>
          <w:szCs w:val="24"/>
        </w:rPr>
        <w:t>2000</w:t>
      </w:r>
      <w:r w:rsidR="004B7DFC">
        <w:rPr>
          <w:rFonts w:ascii="Arial" w:hAnsi="Arial" w:cs="Arial"/>
          <w:sz w:val="24"/>
          <w:szCs w:val="24"/>
        </w:rPr>
        <w:t>)</w:t>
      </w:r>
      <w:r w:rsidRPr="00204DB4">
        <w:rPr>
          <w:rFonts w:ascii="Arial" w:hAnsi="Arial" w:cs="Arial"/>
          <w:sz w:val="24"/>
          <w:szCs w:val="24"/>
        </w:rPr>
        <w:t>.</w:t>
      </w:r>
      <w:bookmarkEnd w:id="35"/>
    </w:p>
    <w:p w14:paraId="10770B62" w14:textId="28B0F4C2" w:rsidR="009E3560" w:rsidRPr="00204DB4" w:rsidRDefault="009E3560" w:rsidP="002745A5">
      <w:pPr>
        <w:pStyle w:val="EndNoteBibliography"/>
        <w:spacing w:after="0"/>
        <w:rPr>
          <w:rFonts w:ascii="Arial" w:hAnsi="Arial" w:cs="Arial"/>
          <w:sz w:val="24"/>
          <w:szCs w:val="24"/>
        </w:rPr>
      </w:pPr>
      <w:bookmarkStart w:id="36" w:name="_ENREF_3"/>
      <w:r w:rsidRPr="00204DB4">
        <w:rPr>
          <w:rFonts w:ascii="Arial" w:hAnsi="Arial" w:cs="Arial"/>
          <w:sz w:val="24"/>
          <w:szCs w:val="24"/>
        </w:rPr>
        <w:t>3.</w:t>
      </w:r>
      <w:r w:rsidRPr="00204DB4">
        <w:rPr>
          <w:rFonts w:ascii="Arial" w:hAnsi="Arial" w:cs="Arial"/>
          <w:sz w:val="24"/>
          <w:szCs w:val="24"/>
        </w:rPr>
        <w:tab/>
        <w:t xml:space="preserve">Thomson, J.A., </w:t>
      </w:r>
      <w:r w:rsidRPr="005F3FBD">
        <w:rPr>
          <w:rFonts w:ascii="Arial" w:hAnsi="Arial" w:cs="Arial"/>
          <w:i/>
          <w:sz w:val="24"/>
          <w:szCs w:val="24"/>
        </w:rPr>
        <w:t>et al</w:t>
      </w:r>
      <w:r w:rsidRPr="00204DB4">
        <w:rPr>
          <w:rFonts w:ascii="Arial" w:hAnsi="Arial" w:cs="Arial"/>
          <w:sz w:val="24"/>
          <w:szCs w:val="24"/>
        </w:rPr>
        <w:t xml:space="preserve">. </w:t>
      </w:r>
      <w:r w:rsidRPr="005F3FBD">
        <w:rPr>
          <w:rFonts w:ascii="Arial" w:hAnsi="Arial" w:cs="Arial"/>
          <w:sz w:val="24"/>
          <w:szCs w:val="24"/>
        </w:rPr>
        <w:t>Embryonic stem cell lines derived from human blastocysts.</w:t>
      </w:r>
      <w:r w:rsidRPr="00204DB4">
        <w:rPr>
          <w:rFonts w:ascii="Arial" w:hAnsi="Arial" w:cs="Arial"/>
          <w:sz w:val="24"/>
          <w:szCs w:val="24"/>
        </w:rPr>
        <w:t xml:space="preserve"> </w:t>
      </w:r>
      <w:r w:rsidRPr="005F3FBD">
        <w:rPr>
          <w:rFonts w:ascii="Arial" w:hAnsi="Arial" w:cs="Arial"/>
          <w:i/>
          <w:sz w:val="24"/>
          <w:szCs w:val="24"/>
        </w:rPr>
        <w:t>Science</w:t>
      </w:r>
      <w:r w:rsidR="004B7DFC" w:rsidRPr="005F3FBD">
        <w:rPr>
          <w:rFonts w:ascii="Arial" w:hAnsi="Arial" w:cs="Arial"/>
          <w:i/>
          <w:sz w:val="24"/>
          <w:szCs w:val="24"/>
        </w:rPr>
        <w:t>.</w:t>
      </w:r>
      <w:r w:rsidRPr="00204DB4">
        <w:rPr>
          <w:rFonts w:ascii="Arial" w:hAnsi="Arial" w:cs="Arial"/>
          <w:sz w:val="24"/>
          <w:szCs w:val="24"/>
        </w:rPr>
        <w:t xml:space="preserve"> </w:t>
      </w:r>
      <w:r w:rsidRPr="00204DB4">
        <w:rPr>
          <w:rFonts w:ascii="Arial" w:hAnsi="Arial" w:cs="Arial"/>
          <w:b/>
          <w:sz w:val="24"/>
          <w:szCs w:val="24"/>
        </w:rPr>
        <w:t>282</w:t>
      </w:r>
      <w:r w:rsidR="00A67A17">
        <w:rPr>
          <w:rFonts w:ascii="Arial" w:hAnsi="Arial" w:cs="Arial"/>
          <w:b/>
          <w:sz w:val="24"/>
          <w:szCs w:val="24"/>
        </w:rPr>
        <w:t xml:space="preserve"> </w:t>
      </w:r>
      <w:r w:rsidRPr="00204DB4">
        <w:rPr>
          <w:rFonts w:ascii="Arial" w:hAnsi="Arial" w:cs="Arial"/>
          <w:sz w:val="24"/>
          <w:szCs w:val="24"/>
        </w:rPr>
        <w:t>(5391)</w:t>
      </w:r>
      <w:r w:rsidR="003E46EC">
        <w:rPr>
          <w:rFonts w:ascii="Arial" w:hAnsi="Arial" w:cs="Arial"/>
          <w:sz w:val="24"/>
          <w:szCs w:val="24"/>
        </w:rPr>
        <w:t>,</w:t>
      </w:r>
      <w:r w:rsidRPr="00204DB4">
        <w:rPr>
          <w:rFonts w:ascii="Arial" w:hAnsi="Arial" w:cs="Arial"/>
          <w:sz w:val="24"/>
          <w:szCs w:val="24"/>
        </w:rPr>
        <w:t xml:space="preserve"> 1145-7</w:t>
      </w:r>
      <w:r w:rsidR="005F3FBD">
        <w:rPr>
          <w:rFonts w:ascii="Arial" w:hAnsi="Arial" w:cs="Arial"/>
          <w:sz w:val="24"/>
          <w:szCs w:val="24"/>
        </w:rPr>
        <w:t>, doi:</w:t>
      </w:r>
      <w:r w:rsidR="005F3FBD" w:rsidRPr="005F3FBD">
        <w:t xml:space="preserve"> </w:t>
      </w:r>
      <w:r w:rsidR="005F3FBD" w:rsidRPr="005F3FBD">
        <w:rPr>
          <w:rFonts w:ascii="Arial" w:hAnsi="Arial" w:cs="Arial"/>
          <w:sz w:val="24"/>
          <w:szCs w:val="24"/>
        </w:rPr>
        <w:t>10.1126/science.282.5391.1145</w:t>
      </w:r>
      <w:r w:rsidR="00A67A17">
        <w:rPr>
          <w:rFonts w:ascii="Arial" w:hAnsi="Arial" w:cs="Arial"/>
          <w:sz w:val="24"/>
          <w:szCs w:val="24"/>
        </w:rPr>
        <w:t>,</w:t>
      </w:r>
      <w:r w:rsidR="005F3FBD" w:rsidRPr="005F3FBD">
        <w:rPr>
          <w:rFonts w:ascii="Arial" w:hAnsi="Arial" w:cs="Arial"/>
          <w:sz w:val="24"/>
          <w:szCs w:val="24"/>
        </w:rPr>
        <w:t xml:space="preserve"> </w:t>
      </w:r>
      <w:r w:rsidR="004B7DFC">
        <w:rPr>
          <w:rFonts w:ascii="Arial" w:hAnsi="Arial" w:cs="Arial"/>
          <w:sz w:val="24"/>
          <w:szCs w:val="24"/>
        </w:rPr>
        <w:t>(</w:t>
      </w:r>
      <w:r w:rsidR="004B7DFC" w:rsidRPr="00204DB4">
        <w:rPr>
          <w:rFonts w:ascii="Arial" w:hAnsi="Arial" w:cs="Arial"/>
          <w:sz w:val="24"/>
          <w:szCs w:val="24"/>
        </w:rPr>
        <w:t>1998</w:t>
      </w:r>
      <w:r w:rsidR="004B7DFC">
        <w:rPr>
          <w:rFonts w:ascii="Arial" w:hAnsi="Arial" w:cs="Arial"/>
          <w:sz w:val="24"/>
          <w:szCs w:val="24"/>
        </w:rPr>
        <w:t>)</w:t>
      </w:r>
      <w:r w:rsidRPr="00204DB4">
        <w:rPr>
          <w:rFonts w:ascii="Arial" w:hAnsi="Arial" w:cs="Arial"/>
          <w:sz w:val="24"/>
          <w:szCs w:val="24"/>
        </w:rPr>
        <w:t>.</w:t>
      </w:r>
      <w:bookmarkEnd w:id="36"/>
    </w:p>
    <w:p w14:paraId="41FC72DD" w14:textId="02B2E05E" w:rsidR="009E3560" w:rsidRPr="00204DB4" w:rsidRDefault="00DC4FCC" w:rsidP="002745A5">
      <w:pPr>
        <w:pStyle w:val="EndNoteBibliography"/>
        <w:spacing w:after="0"/>
        <w:rPr>
          <w:rFonts w:ascii="Arial" w:hAnsi="Arial" w:cs="Arial"/>
          <w:sz w:val="24"/>
          <w:szCs w:val="24"/>
        </w:rPr>
      </w:pPr>
      <w:bookmarkStart w:id="37" w:name="_ENREF_4"/>
      <w:r>
        <w:rPr>
          <w:rFonts w:ascii="Arial" w:hAnsi="Arial" w:cs="Arial"/>
          <w:sz w:val="24"/>
          <w:szCs w:val="24"/>
        </w:rPr>
        <w:lastRenderedPageBreak/>
        <w:t>4.</w:t>
      </w:r>
      <w:r>
        <w:rPr>
          <w:rFonts w:ascii="Arial" w:hAnsi="Arial" w:cs="Arial"/>
          <w:sz w:val="24"/>
          <w:szCs w:val="24"/>
        </w:rPr>
        <w:tab/>
        <w:t xml:space="preserve">Takahashi, K., </w:t>
      </w:r>
      <w:r w:rsidR="009E3560" w:rsidRPr="00204DB4">
        <w:rPr>
          <w:rFonts w:ascii="Arial" w:hAnsi="Arial" w:cs="Arial"/>
          <w:sz w:val="24"/>
          <w:szCs w:val="24"/>
        </w:rPr>
        <w:t>Yamanaka</w:t>
      </w:r>
      <w:r>
        <w:rPr>
          <w:rFonts w:ascii="Arial" w:hAnsi="Arial" w:cs="Arial"/>
          <w:sz w:val="24"/>
          <w:szCs w:val="24"/>
        </w:rPr>
        <w:t>,</w:t>
      </w:r>
      <w:r w:rsidRPr="00DC4FCC">
        <w:rPr>
          <w:rFonts w:ascii="Arial" w:hAnsi="Arial" w:cs="Arial"/>
          <w:sz w:val="24"/>
          <w:szCs w:val="24"/>
        </w:rPr>
        <w:t xml:space="preserve"> </w:t>
      </w:r>
      <w:r>
        <w:rPr>
          <w:rFonts w:ascii="Arial" w:hAnsi="Arial" w:cs="Arial"/>
          <w:sz w:val="24"/>
          <w:szCs w:val="24"/>
        </w:rPr>
        <w:t>S</w:t>
      </w:r>
      <w:r w:rsidR="00482A63">
        <w:rPr>
          <w:rFonts w:ascii="Arial" w:hAnsi="Arial" w:cs="Arial"/>
          <w:sz w:val="24"/>
          <w:szCs w:val="24"/>
        </w:rPr>
        <w:t>.</w:t>
      </w:r>
      <w:r w:rsidR="009E3560" w:rsidRPr="00204DB4">
        <w:rPr>
          <w:rFonts w:ascii="Arial" w:hAnsi="Arial" w:cs="Arial"/>
          <w:sz w:val="24"/>
          <w:szCs w:val="24"/>
        </w:rPr>
        <w:t xml:space="preserve"> </w:t>
      </w:r>
      <w:r w:rsidR="009E3560" w:rsidRPr="00DC4FCC">
        <w:rPr>
          <w:rFonts w:ascii="Arial" w:hAnsi="Arial" w:cs="Arial"/>
          <w:sz w:val="24"/>
          <w:szCs w:val="24"/>
        </w:rPr>
        <w:t xml:space="preserve">Induction of pluripotent stem cells from mouse embryonic and adult fibroblast cultures by defined factors. </w:t>
      </w:r>
      <w:r w:rsidR="009E3560" w:rsidRPr="00DC4FCC">
        <w:rPr>
          <w:rFonts w:ascii="Arial" w:hAnsi="Arial" w:cs="Arial"/>
          <w:i/>
          <w:sz w:val="24"/>
          <w:szCs w:val="24"/>
        </w:rPr>
        <w:t>Cell.</w:t>
      </w:r>
      <w:r w:rsidR="009E3560" w:rsidRPr="00204DB4">
        <w:rPr>
          <w:rFonts w:ascii="Arial" w:hAnsi="Arial" w:cs="Arial"/>
          <w:sz w:val="24"/>
          <w:szCs w:val="24"/>
        </w:rPr>
        <w:t xml:space="preserve"> </w:t>
      </w:r>
      <w:r w:rsidR="009E3560" w:rsidRPr="00204DB4">
        <w:rPr>
          <w:rFonts w:ascii="Arial" w:hAnsi="Arial" w:cs="Arial"/>
          <w:b/>
          <w:sz w:val="24"/>
          <w:szCs w:val="24"/>
        </w:rPr>
        <w:t>126</w:t>
      </w:r>
      <w:r w:rsidR="00A67A17">
        <w:rPr>
          <w:rFonts w:ascii="Arial" w:hAnsi="Arial" w:cs="Arial"/>
          <w:b/>
          <w:sz w:val="24"/>
          <w:szCs w:val="24"/>
        </w:rPr>
        <w:t xml:space="preserve"> </w:t>
      </w:r>
      <w:r w:rsidR="009E3560" w:rsidRPr="00204DB4">
        <w:rPr>
          <w:rFonts w:ascii="Arial" w:hAnsi="Arial" w:cs="Arial"/>
          <w:sz w:val="24"/>
          <w:szCs w:val="24"/>
        </w:rPr>
        <w:t>(4)</w:t>
      </w:r>
      <w:r w:rsidR="003E46EC">
        <w:rPr>
          <w:rFonts w:ascii="Arial" w:hAnsi="Arial" w:cs="Arial"/>
          <w:sz w:val="24"/>
          <w:szCs w:val="24"/>
        </w:rPr>
        <w:t>,</w:t>
      </w:r>
      <w:r w:rsidR="009E3560" w:rsidRPr="00204DB4">
        <w:rPr>
          <w:rFonts w:ascii="Arial" w:hAnsi="Arial" w:cs="Arial"/>
          <w:sz w:val="24"/>
          <w:szCs w:val="24"/>
        </w:rPr>
        <w:t xml:space="preserve"> 663-76</w:t>
      </w:r>
      <w:r>
        <w:rPr>
          <w:rFonts w:ascii="Arial" w:hAnsi="Arial" w:cs="Arial"/>
          <w:sz w:val="24"/>
          <w:szCs w:val="24"/>
        </w:rPr>
        <w:t>, doi:</w:t>
      </w:r>
      <w:r w:rsidRPr="00DC4FCC">
        <w:t xml:space="preserve"> </w:t>
      </w:r>
      <w:r w:rsidRPr="00DC4FCC">
        <w:rPr>
          <w:rFonts w:ascii="Arial" w:hAnsi="Arial" w:cs="Arial"/>
          <w:sz w:val="24"/>
          <w:szCs w:val="24"/>
        </w:rPr>
        <w:t>10.1016/j.cell.2006.07.024</w:t>
      </w:r>
      <w:r w:rsidR="00A67A17">
        <w:rPr>
          <w:rFonts w:ascii="Arial" w:hAnsi="Arial" w:cs="Arial"/>
          <w:sz w:val="24"/>
          <w:szCs w:val="24"/>
        </w:rPr>
        <w:t>,</w:t>
      </w:r>
      <w:r w:rsidR="004B7DFC">
        <w:rPr>
          <w:rFonts w:ascii="Arial" w:hAnsi="Arial" w:cs="Arial"/>
          <w:sz w:val="24"/>
          <w:szCs w:val="24"/>
        </w:rPr>
        <w:t xml:space="preserve"> (</w:t>
      </w:r>
      <w:r w:rsidR="004B7DFC" w:rsidRPr="00204DB4">
        <w:rPr>
          <w:rFonts w:ascii="Arial" w:hAnsi="Arial" w:cs="Arial"/>
          <w:sz w:val="24"/>
          <w:szCs w:val="24"/>
        </w:rPr>
        <w:t>2006</w:t>
      </w:r>
      <w:r w:rsidR="004B7DFC">
        <w:rPr>
          <w:rFonts w:ascii="Arial" w:hAnsi="Arial" w:cs="Arial"/>
          <w:sz w:val="24"/>
          <w:szCs w:val="24"/>
        </w:rPr>
        <w:t>)</w:t>
      </w:r>
      <w:r w:rsidR="009E3560" w:rsidRPr="00204DB4">
        <w:rPr>
          <w:rFonts w:ascii="Arial" w:hAnsi="Arial" w:cs="Arial"/>
          <w:sz w:val="24"/>
          <w:szCs w:val="24"/>
        </w:rPr>
        <w:t>.</w:t>
      </w:r>
      <w:bookmarkEnd w:id="37"/>
    </w:p>
    <w:p w14:paraId="0CCF4DF9" w14:textId="2356388A" w:rsidR="009E3560" w:rsidRPr="00204DB4" w:rsidRDefault="009E3560" w:rsidP="002745A5">
      <w:pPr>
        <w:pStyle w:val="EndNoteBibliography"/>
        <w:spacing w:after="0"/>
        <w:rPr>
          <w:rFonts w:ascii="Arial" w:hAnsi="Arial" w:cs="Arial"/>
          <w:sz w:val="24"/>
          <w:szCs w:val="24"/>
        </w:rPr>
      </w:pPr>
      <w:bookmarkStart w:id="38" w:name="_ENREF_5"/>
      <w:r w:rsidRPr="00204DB4">
        <w:rPr>
          <w:rFonts w:ascii="Arial" w:hAnsi="Arial" w:cs="Arial"/>
          <w:sz w:val="24"/>
          <w:szCs w:val="24"/>
        </w:rPr>
        <w:t>5.</w:t>
      </w:r>
      <w:r w:rsidRPr="00204DB4">
        <w:rPr>
          <w:rFonts w:ascii="Arial" w:hAnsi="Arial" w:cs="Arial"/>
          <w:sz w:val="24"/>
          <w:szCs w:val="24"/>
        </w:rPr>
        <w:tab/>
        <w:t xml:space="preserve">Yu, J., </w:t>
      </w:r>
      <w:r w:rsidRPr="00DC4FCC">
        <w:rPr>
          <w:rFonts w:ascii="Arial" w:hAnsi="Arial" w:cs="Arial"/>
          <w:i/>
          <w:sz w:val="24"/>
          <w:szCs w:val="24"/>
        </w:rPr>
        <w:t>et al</w:t>
      </w:r>
      <w:r w:rsidRPr="00204DB4">
        <w:rPr>
          <w:rFonts w:ascii="Arial" w:hAnsi="Arial" w:cs="Arial"/>
          <w:sz w:val="24"/>
          <w:szCs w:val="24"/>
        </w:rPr>
        <w:t xml:space="preserve">. </w:t>
      </w:r>
      <w:r w:rsidRPr="00DC4FCC">
        <w:rPr>
          <w:rFonts w:ascii="Arial" w:hAnsi="Arial" w:cs="Arial"/>
          <w:sz w:val="24"/>
          <w:szCs w:val="24"/>
        </w:rPr>
        <w:t xml:space="preserve">Induced pluripotent stem cell lines derived from human somatic cells. </w:t>
      </w:r>
      <w:r w:rsidRPr="00DC4FCC">
        <w:rPr>
          <w:rFonts w:ascii="Arial" w:hAnsi="Arial" w:cs="Arial"/>
          <w:i/>
          <w:sz w:val="24"/>
          <w:szCs w:val="24"/>
        </w:rPr>
        <w:t>Science</w:t>
      </w:r>
      <w:r w:rsidRPr="00DC4FCC">
        <w:rPr>
          <w:rFonts w:ascii="Arial" w:hAnsi="Arial" w:cs="Arial"/>
          <w:sz w:val="24"/>
          <w:szCs w:val="24"/>
        </w:rPr>
        <w:t xml:space="preserve">. </w:t>
      </w:r>
      <w:r w:rsidRPr="00204DB4">
        <w:rPr>
          <w:rFonts w:ascii="Arial" w:hAnsi="Arial" w:cs="Arial"/>
          <w:b/>
          <w:sz w:val="24"/>
          <w:szCs w:val="24"/>
        </w:rPr>
        <w:t>318</w:t>
      </w:r>
      <w:r w:rsidR="00A67A17">
        <w:rPr>
          <w:rFonts w:ascii="Arial" w:hAnsi="Arial" w:cs="Arial"/>
          <w:b/>
          <w:sz w:val="24"/>
          <w:szCs w:val="24"/>
        </w:rPr>
        <w:t xml:space="preserve"> </w:t>
      </w:r>
      <w:r w:rsidRPr="00204DB4">
        <w:rPr>
          <w:rFonts w:ascii="Arial" w:hAnsi="Arial" w:cs="Arial"/>
          <w:sz w:val="24"/>
          <w:szCs w:val="24"/>
        </w:rPr>
        <w:t>(5858)</w:t>
      </w:r>
      <w:r w:rsidR="003E46EC">
        <w:rPr>
          <w:rFonts w:ascii="Arial" w:hAnsi="Arial" w:cs="Arial"/>
          <w:sz w:val="24"/>
          <w:szCs w:val="24"/>
        </w:rPr>
        <w:t>,</w:t>
      </w:r>
      <w:r w:rsidRPr="00204DB4">
        <w:rPr>
          <w:rFonts w:ascii="Arial" w:hAnsi="Arial" w:cs="Arial"/>
          <w:sz w:val="24"/>
          <w:szCs w:val="24"/>
        </w:rPr>
        <w:t>1917-20</w:t>
      </w:r>
      <w:r w:rsidR="00DC4FCC">
        <w:rPr>
          <w:rFonts w:ascii="Arial" w:hAnsi="Arial" w:cs="Arial"/>
          <w:sz w:val="24"/>
          <w:szCs w:val="24"/>
        </w:rPr>
        <w:t>, doi:</w:t>
      </w:r>
      <w:r w:rsidR="00DC4FCC" w:rsidRPr="00DC4FCC">
        <w:t xml:space="preserve"> </w:t>
      </w:r>
      <w:r w:rsidR="00DC4FCC" w:rsidRPr="00DC4FCC">
        <w:rPr>
          <w:rFonts w:ascii="Arial" w:hAnsi="Arial" w:cs="Arial"/>
          <w:sz w:val="24"/>
          <w:szCs w:val="24"/>
        </w:rPr>
        <w:t>10.1126/science.1151526</w:t>
      </w:r>
      <w:r w:rsidR="00A67A17">
        <w:rPr>
          <w:rFonts w:ascii="Arial" w:hAnsi="Arial" w:cs="Arial"/>
          <w:sz w:val="24"/>
          <w:szCs w:val="24"/>
        </w:rPr>
        <w:t>,</w:t>
      </w:r>
      <w:r w:rsidR="004B7DFC">
        <w:rPr>
          <w:rFonts w:ascii="Arial" w:hAnsi="Arial" w:cs="Arial"/>
          <w:sz w:val="24"/>
          <w:szCs w:val="24"/>
        </w:rPr>
        <w:t xml:space="preserve"> (</w:t>
      </w:r>
      <w:r w:rsidR="004B7DFC" w:rsidRPr="00204DB4">
        <w:rPr>
          <w:rFonts w:ascii="Arial" w:hAnsi="Arial" w:cs="Arial"/>
          <w:sz w:val="24"/>
          <w:szCs w:val="24"/>
        </w:rPr>
        <w:t>2007</w:t>
      </w:r>
      <w:r w:rsidR="004B7DFC">
        <w:rPr>
          <w:rFonts w:ascii="Arial" w:hAnsi="Arial" w:cs="Arial"/>
          <w:sz w:val="24"/>
          <w:szCs w:val="24"/>
        </w:rPr>
        <w:t>)</w:t>
      </w:r>
      <w:r w:rsidRPr="00204DB4">
        <w:rPr>
          <w:rFonts w:ascii="Arial" w:hAnsi="Arial" w:cs="Arial"/>
          <w:sz w:val="24"/>
          <w:szCs w:val="24"/>
        </w:rPr>
        <w:t>.</w:t>
      </w:r>
      <w:bookmarkEnd w:id="38"/>
    </w:p>
    <w:p w14:paraId="07EEFA17" w14:textId="677AB661" w:rsidR="009E3560" w:rsidRPr="00204DB4" w:rsidRDefault="009E3560" w:rsidP="002745A5">
      <w:pPr>
        <w:pStyle w:val="EndNoteBibliography"/>
        <w:spacing w:after="0"/>
        <w:rPr>
          <w:rFonts w:ascii="Arial" w:hAnsi="Arial" w:cs="Arial"/>
          <w:sz w:val="24"/>
          <w:szCs w:val="24"/>
        </w:rPr>
      </w:pPr>
      <w:bookmarkStart w:id="39" w:name="_ENREF_6"/>
      <w:r w:rsidRPr="00204DB4">
        <w:rPr>
          <w:rFonts w:ascii="Arial" w:hAnsi="Arial" w:cs="Arial"/>
          <w:sz w:val="24"/>
          <w:szCs w:val="24"/>
        </w:rPr>
        <w:t>6.</w:t>
      </w:r>
      <w:r w:rsidRPr="00204DB4">
        <w:rPr>
          <w:rFonts w:ascii="Arial" w:hAnsi="Arial" w:cs="Arial"/>
          <w:sz w:val="24"/>
          <w:szCs w:val="24"/>
        </w:rPr>
        <w:tab/>
        <w:t xml:space="preserve">Buchholz, D.E., </w:t>
      </w:r>
      <w:r w:rsidRPr="00C75C33">
        <w:rPr>
          <w:rFonts w:ascii="Arial" w:hAnsi="Arial" w:cs="Arial"/>
          <w:i/>
          <w:sz w:val="24"/>
          <w:szCs w:val="24"/>
        </w:rPr>
        <w:t>et al</w:t>
      </w:r>
      <w:r w:rsidRPr="00204DB4">
        <w:rPr>
          <w:rFonts w:ascii="Arial" w:hAnsi="Arial" w:cs="Arial"/>
          <w:sz w:val="24"/>
          <w:szCs w:val="24"/>
        </w:rPr>
        <w:t xml:space="preserve">. </w:t>
      </w:r>
      <w:r w:rsidRPr="00C75C33">
        <w:rPr>
          <w:rFonts w:ascii="Arial" w:hAnsi="Arial" w:cs="Arial"/>
          <w:sz w:val="24"/>
          <w:szCs w:val="24"/>
        </w:rPr>
        <w:t xml:space="preserve">Derivation of functional retinal pigmented epithelium from induced pluripotent stem cells. </w:t>
      </w:r>
      <w:r w:rsidRPr="00C75C33">
        <w:rPr>
          <w:rFonts w:ascii="Arial" w:hAnsi="Arial" w:cs="Arial"/>
          <w:i/>
          <w:sz w:val="24"/>
          <w:szCs w:val="24"/>
        </w:rPr>
        <w:t>Stem Cells.</w:t>
      </w:r>
      <w:r w:rsidRPr="00204DB4">
        <w:rPr>
          <w:rFonts w:ascii="Arial" w:hAnsi="Arial" w:cs="Arial"/>
          <w:sz w:val="24"/>
          <w:szCs w:val="24"/>
        </w:rPr>
        <w:t xml:space="preserve"> </w:t>
      </w:r>
      <w:r w:rsidRPr="00204DB4">
        <w:rPr>
          <w:rFonts w:ascii="Arial" w:hAnsi="Arial" w:cs="Arial"/>
          <w:b/>
          <w:sz w:val="24"/>
          <w:szCs w:val="24"/>
        </w:rPr>
        <w:t>27</w:t>
      </w:r>
      <w:r w:rsidR="00A67A17">
        <w:rPr>
          <w:rFonts w:ascii="Arial" w:hAnsi="Arial" w:cs="Arial"/>
          <w:b/>
          <w:sz w:val="24"/>
          <w:szCs w:val="24"/>
        </w:rPr>
        <w:t xml:space="preserve"> </w:t>
      </w:r>
      <w:r w:rsidRPr="00204DB4">
        <w:rPr>
          <w:rFonts w:ascii="Arial" w:hAnsi="Arial" w:cs="Arial"/>
          <w:sz w:val="24"/>
          <w:szCs w:val="24"/>
        </w:rPr>
        <w:t>(10)</w:t>
      </w:r>
      <w:r w:rsidR="003E46EC">
        <w:rPr>
          <w:rFonts w:ascii="Arial" w:hAnsi="Arial" w:cs="Arial"/>
          <w:sz w:val="24"/>
          <w:szCs w:val="24"/>
        </w:rPr>
        <w:t>,</w:t>
      </w:r>
      <w:r w:rsidRPr="00204DB4">
        <w:rPr>
          <w:rFonts w:ascii="Arial" w:hAnsi="Arial" w:cs="Arial"/>
          <w:sz w:val="24"/>
          <w:szCs w:val="24"/>
        </w:rPr>
        <w:t xml:space="preserve"> 2427-34</w:t>
      </w:r>
      <w:r w:rsidR="00C75C33">
        <w:rPr>
          <w:rFonts w:ascii="Arial" w:hAnsi="Arial" w:cs="Arial"/>
          <w:sz w:val="24"/>
          <w:szCs w:val="24"/>
        </w:rPr>
        <w:t xml:space="preserve">, </w:t>
      </w:r>
      <w:r w:rsidR="00C75C33" w:rsidRPr="00C75C33">
        <w:rPr>
          <w:rFonts w:ascii="Arial" w:hAnsi="Arial" w:cs="Arial"/>
          <w:sz w:val="24"/>
          <w:szCs w:val="24"/>
        </w:rPr>
        <w:t>doi: 10.1002/stem.189</w:t>
      </w:r>
      <w:r w:rsidR="00A67A17">
        <w:rPr>
          <w:rFonts w:ascii="Arial" w:hAnsi="Arial" w:cs="Arial"/>
          <w:sz w:val="24"/>
          <w:szCs w:val="24"/>
        </w:rPr>
        <w:t>,</w:t>
      </w:r>
      <w:r w:rsidR="00A67A17">
        <w:rPr>
          <w:rFonts w:ascii="Arial" w:hAnsi="Arial" w:cs="Arial"/>
          <w:sz w:val="24"/>
          <w:szCs w:val="24"/>
        </w:rPr>
        <w:t xml:space="preserve"> </w:t>
      </w:r>
      <w:r w:rsidR="004B7DFC">
        <w:rPr>
          <w:rFonts w:ascii="Arial" w:hAnsi="Arial" w:cs="Arial"/>
          <w:sz w:val="24"/>
          <w:szCs w:val="24"/>
        </w:rPr>
        <w:t>(</w:t>
      </w:r>
      <w:r w:rsidR="004B7DFC" w:rsidRPr="00204DB4">
        <w:rPr>
          <w:rFonts w:ascii="Arial" w:hAnsi="Arial" w:cs="Arial"/>
          <w:sz w:val="24"/>
          <w:szCs w:val="24"/>
        </w:rPr>
        <w:t>2009</w:t>
      </w:r>
      <w:r w:rsidR="004B7DFC">
        <w:rPr>
          <w:rFonts w:ascii="Arial" w:hAnsi="Arial" w:cs="Arial"/>
          <w:sz w:val="24"/>
          <w:szCs w:val="24"/>
        </w:rPr>
        <w:t>)</w:t>
      </w:r>
      <w:r w:rsidRPr="00204DB4">
        <w:rPr>
          <w:rFonts w:ascii="Arial" w:hAnsi="Arial" w:cs="Arial"/>
          <w:sz w:val="24"/>
          <w:szCs w:val="24"/>
        </w:rPr>
        <w:t>.</w:t>
      </w:r>
      <w:bookmarkEnd w:id="39"/>
    </w:p>
    <w:p w14:paraId="75FCF368" w14:textId="0B2C6370" w:rsidR="009E3560" w:rsidRPr="00204DB4" w:rsidRDefault="009E3560" w:rsidP="002745A5">
      <w:pPr>
        <w:pStyle w:val="EndNoteBibliography"/>
        <w:spacing w:after="0"/>
        <w:rPr>
          <w:rFonts w:ascii="Arial" w:hAnsi="Arial" w:cs="Arial"/>
          <w:sz w:val="24"/>
          <w:szCs w:val="24"/>
        </w:rPr>
      </w:pPr>
      <w:bookmarkStart w:id="40" w:name="_ENREF_7"/>
      <w:r w:rsidRPr="00204DB4">
        <w:rPr>
          <w:rFonts w:ascii="Arial" w:hAnsi="Arial" w:cs="Arial"/>
          <w:sz w:val="24"/>
          <w:szCs w:val="24"/>
        </w:rPr>
        <w:t>7.</w:t>
      </w:r>
      <w:r w:rsidRPr="00204DB4">
        <w:rPr>
          <w:rFonts w:ascii="Arial" w:hAnsi="Arial" w:cs="Arial"/>
          <w:sz w:val="24"/>
          <w:szCs w:val="24"/>
        </w:rPr>
        <w:tab/>
        <w:t xml:space="preserve">Ukrohne, T.U., </w:t>
      </w:r>
      <w:r w:rsidRPr="00C75C33">
        <w:rPr>
          <w:rFonts w:ascii="Arial" w:hAnsi="Arial" w:cs="Arial"/>
          <w:i/>
          <w:sz w:val="24"/>
          <w:szCs w:val="24"/>
        </w:rPr>
        <w:t>et al</w:t>
      </w:r>
      <w:r w:rsidRPr="00204DB4">
        <w:rPr>
          <w:rFonts w:ascii="Arial" w:hAnsi="Arial" w:cs="Arial"/>
          <w:sz w:val="24"/>
          <w:szCs w:val="24"/>
        </w:rPr>
        <w:t xml:space="preserve">. </w:t>
      </w:r>
      <w:r w:rsidRPr="00C75C33">
        <w:rPr>
          <w:rFonts w:ascii="Arial" w:hAnsi="Arial" w:cs="Arial"/>
          <w:sz w:val="24"/>
          <w:szCs w:val="24"/>
        </w:rPr>
        <w:t xml:space="preserve">Generation of retinal pigment epithelial cells from small molecules and OCT4 reprogrammed human induced pluripotent stem cells. </w:t>
      </w:r>
      <w:r w:rsidRPr="00C75C33">
        <w:rPr>
          <w:rFonts w:ascii="Arial" w:hAnsi="Arial" w:cs="Arial"/>
          <w:i/>
          <w:sz w:val="24"/>
          <w:szCs w:val="24"/>
        </w:rPr>
        <w:t>Stem Cells Transl Med</w:t>
      </w:r>
      <w:r w:rsidRPr="00204DB4">
        <w:rPr>
          <w:rFonts w:ascii="Arial" w:hAnsi="Arial" w:cs="Arial"/>
          <w:sz w:val="24"/>
          <w:szCs w:val="24"/>
        </w:rPr>
        <w:t xml:space="preserve">. </w:t>
      </w:r>
      <w:r w:rsidRPr="00204DB4">
        <w:rPr>
          <w:rFonts w:ascii="Arial" w:hAnsi="Arial" w:cs="Arial"/>
          <w:b/>
          <w:sz w:val="24"/>
          <w:szCs w:val="24"/>
        </w:rPr>
        <w:t>1</w:t>
      </w:r>
      <w:r w:rsidR="00A67A17">
        <w:rPr>
          <w:rFonts w:ascii="Arial" w:hAnsi="Arial" w:cs="Arial"/>
          <w:b/>
          <w:sz w:val="24"/>
          <w:szCs w:val="24"/>
        </w:rPr>
        <w:t xml:space="preserve"> </w:t>
      </w:r>
      <w:r w:rsidRPr="00204DB4">
        <w:rPr>
          <w:rFonts w:ascii="Arial" w:hAnsi="Arial" w:cs="Arial"/>
          <w:sz w:val="24"/>
          <w:szCs w:val="24"/>
        </w:rPr>
        <w:t>(2)</w:t>
      </w:r>
      <w:r w:rsidR="003E46EC">
        <w:rPr>
          <w:rFonts w:ascii="Arial" w:hAnsi="Arial" w:cs="Arial"/>
          <w:sz w:val="24"/>
          <w:szCs w:val="24"/>
        </w:rPr>
        <w:t>,</w:t>
      </w:r>
      <w:r w:rsidRPr="00204DB4">
        <w:rPr>
          <w:rFonts w:ascii="Arial" w:hAnsi="Arial" w:cs="Arial"/>
          <w:sz w:val="24"/>
          <w:szCs w:val="24"/>
        </w:rPr>
        <w:t xml:space="preserve"> 96-109</w:t>
      </w:r>
      <w:r w:rsidR="00C75C33">
        <w:rPr>
          <w:rFonts w:ascii="Arial" w:hAnsi="Arial" w:cs="Arial"/>
          <w:sz w:val="24"/>
          <w:szCs w:val="24"/>
        </w:rPr>
        <w:t xml:space="preserve">, </w:t>
      </w:r>
      <w:r w:rsidR="00C75C33" w:rsidRPr="00C75C33">
        <w:rPr>
          <w:rFonts w:ascii="Arial" w:hAnsi="Arial" w:cs="Arial"/>
          <w:sz w:val="24"/>
          <w:szCs w:val="24"/>
        </w:rPr>
        <w:t>doi: 10.5966/sctm.2011-0057</w:t>
      </w:r>
      <w:r w:rsidR="00A67A17">
        <w:rPr>
          <w:rFonts w:ascii="Arial" w:hAnsi="Arial" w:cs="Arial"/>
          <w:sz w:val="24"/>
          <w:szCs w:val="24"/>
        </w:rPr>
        <w:t>,</w:t>
      </w:r>
      <w:r w:rsidR="004B7DFC">
        <w:rPr>
          <w:rFonts w:ascii="Arial" w:hAnsi="Arial" w:cs="Arial"/>
          <w:sz w:val="24"/>
          <w:szCs w:val="24"/>
        </w:rPr>
        <w:t xml:space="preserve"> (</w:t>
      </w:r>
      <w:r w:rsidR="004B7DFC" w:rsidRPr="00204DB4">
        <w:rPr>
          <w:rFonts w:ascii="Arial" w:hAnsi="Arial" w:cs="Arial"/>
          <w:sz w:val="24"/>
          <w:szCs w:val="24"/>
        </w:rPr>
        <w:t>2012</w:t>
      </w:r>
      <w:r w:rsidR="004B7DFC">
        <w:rPr>
          <w:rFonts w:ascii="Arial" w:hAnsi="Arial" w:cs="Arial"/>
          <w:sz w:val="24"/>
          <w:szCs w:val="24"/>
        </w:rPr>
        <w:t>)</w:t>
      </w:r>
      <w:r w:rsidRPr="00204DB4">
        <w:rPr>
          <w:rFonts w:ascii="Arial" w:hAnsi="Arial" w:cs="Arial"/>
          <w:sz w:val="24"/>
          <w:szCs w:val="24"/>
        </w:rPr>
        <w:t>.</w:t>
      </w:r>
      <w:bookmarkEnd w:id="40"/>
    </w:p>
    <w:p w14:paraId="0412DFAF" w14:textId="16C9EA5F" w:rsidR="009E3560" w:rsidRPr="00204DB4" w:rsidRDefault="009E3560" w:rsidP="002745A5">
      <w:pPr>
        <w:pStyle w:val="EndNoteBibliography"/>
        <w:spacing w:after="0"/>
        <w:rPr>
          <w:rFonts w:ascii="Arial" w:hAnsi="Arial" w:cs="Arial"/>
          <w:sz w:val="24"/>
          <w:szCs w:val="24"/>
        </w:rPr>
      </w:pPr>
      <w:bookmarkStart w:id="41" w:name="_ENREF_8"/>
      <w:r w:rsidRPr="00204DB4">
        <w:rPr>
          <w:rFonts w:ascii="Arial" w:hAnsi="Arial" w:cs="Arial"/>
          <w:sz w:val="24"/>
          <w:szCs w:val="24"/>
        </w:rPr>
        <w:t>8.</w:t>
      </w:r>
      <w:r w:rsidRPr="00204DB4">
        <w:rPr>
          <w:rFonts w:ascii="Arial" w:hAnsi="Arial" w:cs="Arial"/>
          <w:sz w:val="24"/>
          <w:szCs w:val="24"/>
        </w:rPr>
        <w:tab/>
      </w:r>
      <w:r w:rsidR="00C75C33" w:rsidRPr="00C75C33">
        <w:rPr>
          <w:rFonts w:ascii="Arial" w:hAnsi="Arial" w:cs="Arial"/>
          <w:sz w:val="24"/>
          <w:szCs w:val="24"/>
        </w:rPr>
        <w:t>Subba R.M., Sasikala M., Nageshwar R. D.</w:t>
      </w:r>
      <w:r w:rsidRPr="00204DB4">
        <w:rPr>
          <w:rFonts w:ascii="Arial" w:hAnsi="Arial" w:cs="Arial"/>
          <w:sz w:val="24"/>
          <w:szCs w:val="24"/>
        </w:rPr>
        <w:t xml:space="preserve"> </w:t>
      </w:r>
      <w:r w:rsidRPr="00C75C33">
        <w:rPr>
          <w:rFonts w:ascii="Arial" w:hAnsi="Arial" w:cs="Arial"/>
          <w:sz w:val="24"/>
          <w:szCs w:val="24"/>
        </w:rPr>
        <w:t xml:space="preserve">Thinking outside the liver: induced pluripotent stem cells for hepatic applications. </w:t>
      </w:r>
      <w:r w:rsidRPr="00C75C33">
        <w:rPr>
          <w:rFonts w:ascii="Arial" w:hAnsi="Arial" w:cs="Arial"/>
          <w:i/>
          <w:sz w:val="24"/>
          <w:szCs w:val="24"/>
        </w:rPr>
        <w:t>World J Gastroenterol</w:t>
      </w:r>
      <w:r w:rsidRPr="00C75C33">
        <w:rPr>
          <w:rFonts w:ascii="Arial" w:hAnsi="Arial" w:cs="Arial"/>
          <w:sz w:val="24"/>
          <w:szCs w:val="24"/>
        </w:rPr>
        <w:t>.</w:t>
      </w:r>
      <w:r w:rsidRPr="00204DB4">
        <w:rPr>
          <w:rFonts w:ascii="Arial" w:hAnsi="Arial" w:cs="Arial"/>
          <w:sz w:val="24"/>
          <w:szCs w:val="24"/>
        </w:rPr>
        <w:t xml:space="preserve"> </w:t>
      </w:r>
      <w:r w:rsidRPr="00204DB4">
        <w:rPr>
          <w:rFonts w:ascii="Arial" w:hAnsi="Arial" w:cs="Arial"/>
          <w:b/>
          <w:sz w:val="24"/>
          <w:szCs w:val="24"/>
        </w:rPr>
        <w:t>19</w:t>
      </w:r>
      <w:r w:rsidR="00A67A17">
        <w:rPr>
          <w:rFonts w:ascii="Arial" w:hAnsi="Arial" w:cs="Arial"/>
          <w:b/>
          <w:sz w:val="24"/>
          <w:szCs w:val="24"/>
        </w:rPr>
        <w:t xml:space="preserve"> </w:t>
      </w:r>
      <w:r w:rsidRPr="00204DB4">
        <w:rPr>
          <w:rFonts w:ascii="Arial" w:hAnsi="Arial" w:cs="Arial"/>
          <w:sz w:val="24"/>
          <w:szCs w:val="24"/>
        </w:rPr>
        <w:t>(22)</w:t>
      </w:r>
      <w:r w:rsidR="003E46EC">
        <w:rPr>
          <w:rFonts w:ascii="Arial" w:hAnsi="Arial" w:cs="Arial"/>
          <w:sz w:val="24"/>
          <w:szCs w:val="24"/>
        </w:rPr>
        <w:t>,</w:t>
      </w:r>
      <w:r w:rsidRPr="00204DB4">
        <w:rPr>
          <w:rFonts w:ascii="Arial" w:hAnsi="Arial" w:cs="Arial"/>
          <w:sz w:val="24"/>
          <w:szCs w:val="24"/>
        </w:rPr>
        <w:t xml:space="preserve"> 3385-96</w:t>
      </w:r>
      <w:r w:rsidR="00C75C33">
        <w:rPr>
          <w:rFonts w:ascii="Arial" w:hAnsi="Arial" w:cs="Arial"/>
          <w:sz w:val="24"/>
          <w:szCs w:val="24"/>
        </w:rPr>
        <w:t>, doi: 10.3748/wjg.v19.i22.3385</w:t>
      </w:r>
      <w:r w:rsidR="00A67A17">
        <w:rPr>
          <w:rFonts w:ascii="Arial" w:hAnsi="Arial" w:cs="Arial"/>
          <w:sz w:val="24"/>
          <w:szCs w:val="24"/>
        </w:rPr>
        <w:t>,</w:t>
      </w:r>
      <w:r w:rsidR="00C75C33">
        <w:rPr>
          <w:rFonts w:ascii="Arial" w:hAnsi="Arial" w:cs="Arial"/>
          <w:sz w:val="24"/>
          <w:szCs w:val="24"/>
        </w:rPr>
        <w:t xml:space="preserve"> </w:t>
      </w:r>
      <w:r w:rsidR="004B7DFC">
        <w:rPr>
          <w:rFonts w:ascii="Arial" w:hAnsi="Arial" w:cs="Arial"/>
          <w:sz w:val="24"/>
          <w:szCs w:val="24"/>
        </w:rPr>
        <w:t>(</w:t>
      </w:r>
      <w:r w:rsidR="004B7DFC" w:rsidRPr="00204DB4">
        <w:rPr>
          <w:rFonts w:ascii="Arial" w:hAnsi="Arial" w:cs="Arial"/>
          <w:sz w:val="24"/>
          <w:szCs w:val="24"/>
        </w:rPr>
        <w:t>2013</w:t>
      </w:r>
      <w:r w:rsidR="004B7DFC">
        <w:rPr>
          <w:rFonts w:ascii="Arial" w:hAnsi="Arial" w:cs="Arial"/>
          <w:sz w:val="24"/>
          <w:szCs w:val="24"/>
        </w:rPr>
        <w:t>)</w:t>
      </w:r>
      <w:r w:rsidRPr="00204DB4">
        <w:rPr>
          <w:rFonts w:ascii="Arial" w:hAnsi="Arial" w:cs="Arial"/>
          <w:sz w:val="24"/>
          <w:szCs w:val="24"/>
        </w:rPr>
        <w:t>.</w:t>
      </w:r>
      <w:bookmarkEnd w:id="41"/>
    </w:p>
    <w:p w14:paraId="631BFCA3" w14:textId="47154A23" w:rsidR="009E3560" w:rsidRPr="00204DB4" w:rsidRDefault="00C75C33" w:rsidP="002745A5">
      <w:pPr>
        <w:pStyle w:val="EndNoteBibliography"/>
        <w:spacing w:after="0"/>
        <w:rPr>
          <w:rFonts w:ascii="Arial" w:hAnsi="Arial" w:cs="Arial"/>
          <w:sz w:val="24"/>
          <w:szCs w:val="24"/>
        </w:rPr>
      </w:pPr>
      <w:bookmarkStart w:id="42" w:name="_ENREF_9"/>
      <w:r>
        <w:rPr>
          <w:rFonts w:ascii="Arial" w:hAnsi="Arial" w:cs="Arial"/>
          <w:sz w:val="24"/>
          <w:szCs w:val="24"/>
        </w:rPr>
        <w:t>9.</w:t>
      </w:r>
      <w:r>
        <w:rPr>
          <w:rFonts w:ascii="Arial" w:hAnsi="Arial" w:cs="Arial"/>
          <w:sz w:val="24"/>
          <w:szCs w:val="24"/>
        </w:rPr>
        <w:tab/>
        <w:t xml:space="preserve">Yoshida, Y., </w:t>
      </w:r>
      <w:r w:rsidR="009E3560" w:rsidRPr="00204DB4">
        <w:rPr>
          <w:rFonts w:ascii="Arial" w:hAnsi="Arial" w:cs="Arial"/>
          <w:sz w:val="24"/>
          <w:szCs w:val="24"/>
        </w:rPr>
        <w:t>Yamanaka</w:t>
      </w:r>
      <w:r>
        <w:rPr>
          <w:rFonts w:ascii="Arial" w:hAnsi="Arial" w:cs="Arial"/>
          <w:sz w:val="24"/>
          <w:szCs w:val="24"/>
        </w:rPr>
        <w:t>,</w:t>
      </w:r>
      <w:r w:rsidRPr="00C75C33">
        <w:rPr>
          <w:rFonts w:ascii="Arial" w:hAnsi="Arial" w:cs="Arial"/>
          <w:sz w:val="24"/>
          <w:szCs w:val="24"/>
        </w:rPr>
        <w:t xml:space="preserve"> </w:t>
      </w:r>
      <w:r>
        <w:rPr>
          <w:rFonts w:ascii="Arial" w:hAnsi="Arial" w:cs="Arial"/>
          <w:sz w:val="24"/>
          <w:szCs w:val="24"/>
        </w:rPr>
        <w:t>S</w:t>
      </w:r>
      <w:r w:rsidR="00482A63">
        <w:rPr>
          <w:rFonts w:ascii="Arial" w:hAnsi="Arial" w:cs="Arial"/>
          <w:sz w:val="24"/>
          <w:szCs w:val="24"/>
        </w:rPr>
        <w:t>.</w:t>
      </w:r>
      <w:r w:rsidR="009E3560" w:rsidRPr="00204DB4">
        <w:rPr>
          <w:rFonts w:ascii="Arial" w:hAnsi="Arial" w:cs="Arial"/>
          <w:sz w:val="24"/>
          <w:szCs w:val="24"/>
        </w:rPr>
        <w:t xml:space="preserve"> </w:t>
      </w:r>
      <w:r w:rsidR="009E3560" w:rsidRPr="00C75C33">
        <w:rPr>
          <w:rFonts w:ascii="Arial" w:hAnsi="Arial" w:cs="Arial"/>
          <w:sz w:val="24"/>
          <w:szCs w:val="24"/>
        </w:rPr>
        <w:t xml:space="preserve">iPS cells: a source of cardiac regeneration. </w:t>
      </w:r>
      <w:r w:rsidR="009E3560" w:rsidRPr="00C75C33">
        <w:rPr>
          <w:rFonts w:ascii="Arial" w:hAnsi="Arial" w:cs="Arial"/>
          <w:i/>
          <w:sz w:val="24"/>
          <w:szCs w:val="24"/>
        </w:rPr>
        <w:t xml:space="preserve">J Mol Cell Cardiol. </w:t>
      </w:r>
      <w:r w:rsidR="009E3560" w:rsidRPr="00204DB4">
        <w:rPr>
          <w:rFonts w:ascii="Arial" w:hAnsi="Arial" w:cs="Arial"/>
          <w:b/>
          <w:sz w:val="24"/>
          <w:szCs w:val="24"/>
        </w:rPr>
        <w:t>50</w:t>
      </w:r>
      <w:r w:rsidR="00A67A17">
        <w:rPr>
          <w:rFonts w:ascii="Arial" w:hAnsi="Arial" w:cs="Arial"/>
          <w:b/>
          <w:sz w:val="24"/>
          <w:szCs w:val="24"/>
        </w:rPr>
        <w:t xml:space="preserve"> </w:t>
      </w:r>
      <w:r w:rsidR="009E3560" w:rsidRPr="00204DB4">
        <w:rPr>
          <w:rFonts w:ascii="Arial" w:hAnsi="Arial" w:cs="Arial"/>
          <w:sz w:val="24"/>
          <w:szCs w:val="24"/>
        </w:rPr>
        <w:t>(2)</w:t>
      </w:r>
      <w:r w:rsidR="003E46EC">
        <w:rPr>
          <w:rFonts w:ascii="Arial" w:hAnsi="Arial" w:cs="Arial"/>
          <w:sz w:val="24"/>
          <w:szCs w:val="24"/>
        </w:rPr>
        <w:t>,</w:t>
      </w:r>
      <w:r w:rsidR="009E3560" w:rsidRPr="00204DB4">
        <w:rPr>
          <w:rFonts w:ascii="Arial" w:hAnsi="Arial" w:cs="Arial"/>
          <w:sz w:val="24"/>
          <w:szCs w:val="24"/>
        </w:rPr>
        <w:t xml:space="preserve"> 327-32</w:t>
      </w:r>
      <w:r w:rsidR="005970BA">
        <w:rPr>
          <w:rFonts w:ascii="Arial" w:hAnsi="Arial" w:cs="Arial"/>
          <w:sz w:val="24"/>
          <w:szCs w:val="24"/>
        </w:rPr>
        <w:t xml:space="preserve">, </w:t>
      </w:r>
      <w:r w:rsidR="005970BA" w:rsidRPr="005970BA">
        <w:rPr>
          <w:rFonts w:ascii="Arial" w:hAnsi="Arial" w:cs="Arial"/>
          <w:sz w:val="24"/>
          <w:szCs w:val="24"/>
        </w:rPr>
        <w:t>doi: 10.1016/j.yjmcc.2010.10.026</w:t>
      </w:r>
      <w:r w:rsidR="00A67A17">
        <w:rPr>
          <w:rFonts w:ascii="Arial" w:hAnsi="Arial" w:cs="Arial"/>
          <w:sz w:val="24"/>
          <w:szCs w:val="24"/>
        </w:rPr>
        <w:t>,</w:t>
      </w:r>
      <w:r w:rsidR="004B7DFC">
        <w:rPr>
          <w:rFonts w:ascii="Arial" w:hAnsi="Arial" w:cs="Arial"/>
          <w:sz w:val="24"/>
          <w:szCs w:val="24"/>
        </w:rPr>
        <w:t xml:space="preserve"> (</w:t>
      </w:r>
      <w:r w:rsidR="004B7DFC" w:rsidRPr="00204DB4">
        <w:rPr>
          <w:rFonts w:ascii="Arial" w:hAnsi="Arial" w:cs="Arial"/>
          <w:sz w:val="24"/>
          <w:szCs w:val="24"/>
        </w:rPr>
        <w:t>2011</w:t>
      </w:r>
      <w:r w:rsidR="004B7DFC">
        <w:rPr>
          <w:rFonts w:ascii="Arial" w:hAnsi="Arial" w:cs="Arial"/>
          <w:sz w:val="24"/>
          <w:szCs w:val="24"/>
        </w:rPr>
        <w:t>)</w:t>
      </w:r>
      <w:r w:rsidR="009E3560" w:rsidRPr="00204DB4">
        <w:rPr>
          <w:rFonts w:ascii="Arial" w:hAnsi="Arial" w:cs="Arial"/>
          <w:sz w:val="24"/>
          <w:szCs w:val="24"/>
        </w:rPr>
        <w:t>.</w:t>
      </w:r>
      <w:bookmarkEnd w:id="42"/>
    </w:p>
    <w:p w14:paraId="43B7DEAB" w14:textId="6E1F6FEA" w:rsidR="009E3560" w:rsidRPr="00204DB4" w:rsidRDefault="009E3560" w:rsidP="002745A5">
      <w:pPr>
        <w:pStyle w:val="EndNoteBibliography"/>
        <w:spacing w:after="0"/>
        <w:rPr>
          <w:rFonts w:ascii="Arial" w:hAnsi="Arial" w:cs="Arial"/>
          <w:sz w:val="24"/>
          <w:szCs w:val="24"/>
        </w:rPr>
      </w:pPr>
      <w:bookmarkStart w:id="43" w:name="_ENREF_10"/>
      <w:r w:rsidRPr="00204DB4">
        <w:rPr>
          <w:rFonts w:ascii="Arial" w:hAnsi="Arial" w:cs="Arial"/>
          <w:sz w:val="24"/>
          <w:szCs w:val="24"/>
        </w:rPr>
        <w:t>10.</w:t>
      </w:r>
      <w:r w:rsidRPr="00204DB4">
        <w:rPr>
          <w:rFonts w:ascii="Arial" w:hAnsi="Arial" w:cs="Arial"/>
          <w:sz w:val="24"/>
          <w:szCs w:val="24"/>
        </w:rPr>
        <w:tab/>
        <w:t xml:space="preserve">Mak, S.K., </w:t>
      </w:r>
      <w:r w:rsidRPr="004C3954">
        <w:rPr>
          <w:rFonts w:ascii="Arial" w:hAnsi="Arial" w:cs="Arial"/>
          <w:i/>
          <w:sz w:val="24"/>
          <w:szCs w:val="24"/>
        </w:rPr>
        <w:t>et al</w:t>
      </w:r>
      <w:r w:rsidRPr="00204DB4">
        <w:rPr>
          <w:rFonts w:ascii="Arial" w:hAnsi="Arial" w:cs="Arial"/>
          <w:sz w:val="24"/>
          <w:szCs w:val="24"/>
        </w:rPr>
        <w:t xml:space="preserve">. </w:t>
      </w:r>
      <w:r w:rsidRPr="004C3954">
        <w:rPr>
          <w:rFonts w:ascii="Arial" w:hAnsi="Arial" w:cs="Arial"/>
          <w:sz w:val="24"/>
          <w:szCs w:val="24"/>
        </w:rPr>
        <w:t xml:space="preserve">Small molecules greatly improve conversion of human-induced pluripotent stem cells to the neuronal lineage. </w:t>
      </w:r>
      <w:r w:rsidRPr="004C3954">
        <w:rPr>
          <w:rFonts w:ascii="Arial" w:hAnsi="Arial" w:cs="Arial"/>
          <w:i/>
          <w:sz w:val="24"/>
          <w:szCs w:val="24"/>
        </w:rPr>
        <w:t>Stem Cells Int.</w:t>
      </w:r>
      <w:r w:rsidRPr="00204DB4">
        <w:rPr>
          <w:rFonts w:ascii="Arial" w:hAnsi="Arial" w:cs="Arial"/>
          <w:sz w:val="24"/>
          <w:szCs w:val="24"/>
        </w:rPr>
        <w:t xml:space="preserve"> </w:t>
      </w:r>
      <w:r w:rsidRPr="00204DB4">
        <w:rPr>
          <w:rFonts w:ascii="Arial" w:hAnsi="Arial" w:cs="Arial"/>
          <w:b/>
          <w:sz w:val="24"/>
          <w:szCs w:val="24"/>
        </w:rPr>
        <w:t>2012</w:t>
      </w:r>
      <w:r w:rsidR="003E46EC">
        <w:rPr>
          <w:rFonts w:ascii="Arial" w:hAnsi="Arial" w:cs="Arial"/>
          <w:sz w:val="24"/>
          <w:szCs w:val="24"/>
        </w:rPr>
        <w:t>,</w:t>
      </w:r>
      <w:r w:rsidRPr="00204DB4">
        <w:rPr>
          <w:rFonts w:ascii="Arial" w:hAnsi="Arial" w:cs="Arial"/>
          <w:sz w:val="24"/>
          <w:szCs w:val="24"/>
        </w:rPr>
        <w:t xml:space="preserve"> 140427</w:t>
      </w:r>
      <w:r w:rsidR="004C3954">
        <w:rPr>
          <w:rFonts w:ascii="Arial" w:hAnsi="Arial" w:cs="Arial"/>
          <w:sz w:val="24"/>
          <w:szCs w:val="24"/>
        </w:rPr>
        <w:t>,</w:t>
      </w:r>
      <w:r w:rsidR="004B7DFC">
        <w:rPr>
          <w:rFonts w:ascii="Arial" w:hAnsi="Arial" w:cs="Arial"/>
          <w:sz w:val="24"/>
          <w:szCs w:val="24"/>
        </w:rPr>
        <w:t xml:space="preserve"> </w:t>
      </w:r>
      <w:r w:rsidR="004C3954" w:rsidRPr="004C3954">
        <w:rPr>
          <w:rFonts w:ascii="Arial" w:hAnsi="Arial" w:cs="Arial"/>
          <w:sz w:val="24"/>
          <w:szCs w:val="24"/>
        </w:rPr>
        <w:t>doi: 10.1155/2012/140427</w:t>
      </w:r>
      <w:r w:rsidR="00A67A17">
        <w:rPr>
          <w:rFonts w:ascii="Arial" w:hAnsi="Arial" w:cs="Arial"/>
          <w:sz w:val="24"/>
          <w:szCs w:val="24"/>
        </w:rPr>
        <w:t>,</w:t>
      </w:r>
      <w:r w:rsidR="004C3954" w:rsidRPr="004C3954">
        <w:rPr>
          <w:rFonts w:ascii="Arial" w:hAnsi="Arial" w:cs="Arial"/>
          <w:sz w:val="24"/>
          <w:szCs w:val="24"/>
        </w:rPr>
        <w:t xml:space="preserve"> </w:t>
      </w:r>
      <w:r w:rsidR="004B7DFC">
        <w:rPr>
          <w:rFonts w:ascii="Arial" w:hAnsi="Arial" w:cs="Arial"/>
          <w:sz w:val="24"/>
          <w:szCs w:val="24"/>
        </w:rPr>
        <w:t>(</w:t>
      </w:r>
      <w:r w:rsidR="004B7DFC" w:rsidRPr="00204DB4">
        <w:rPr>
          <w:rFonts w:ascii="Arial" w:hAnsi="Arial" w:cs="Arial"/>
          <w:sz w:val="24"/>
          <w:szCs w:val="24"/>
        </w:rPr>
        <w:t>2012</w:t>
      </w:r>
      <w:r w:rsidR="004B7DFC">
        <w:rPr>
          <w:rFonts w:ascii="Arial" w:hAnsi="Arial" w:cs="Arial"/>
          <w:sz w:val="24"/>
          <w:szCs w:val="24"/>
        </w:rPr>
        <w:t>)</w:t>
      </w:r>
      <w:r w:rsidRPr="00204DB4">
        <w:rPr>
          <w:rFonts w:ascii="Arial" w:hAnsi="Arial" w:cs="Arial"/>
          <w:sz w:val="24"/>
          <w:szCs w:val="24"/>
        </w:rPr>
        <w:t>.</w:t>
      </w:r>
      <w:bookmarkEnd w:id="43"/>
    </w:p>
    <w:p w14:paraId="7FE61DB5" w14:textId="02EDC3FD" w:rsidR="009E3560" w:rsidRPr="00204DB4" w:rsidRDefault="009E3560" w:rsidP="002745A5">
      <w:pPr>
        <w:pStyle w:val="EndNoteBibliography"/>
        <w:spacing w:after="0"/>
        <w:rPr>
          <w:rFonts w:ascii="Arial" w:hAnsi="Arial" w:cs="Arial"/>
          <w:sz w:val="24"/>
          <w:szCs w:val="24"/>
        </w:rPr>
      </w:pPr>
      <w:bookmarkStart w:id="44" w:name="_ENREF_11"/>
      <w:r w:rsidRPr="00204DB4">
        <w:rPr>
          <w:rFonts w:ascii="Arial" w:hAnsi="Arial" w:cs="Arial"/>
          <w:sz w:val="24"/>
          <w:szCs w:val="24"/>
        </w:rPr>
        <w:t>11.</w:t>
      </w:r>
      <w:r w:rsidRPr="00204DB4">
        <w:rPr>
          <w:rFonts w:ascii="Arial" w:hAnsi="Arial" w:cs="Arial"/>
          <w:sz w:val="24"/>
          <w:szCs w:val="24"/>
        </w:rPr>
        <w:tab/>
        <w:t xml:space="preserve">Bauwens, C.L., </w:t>
      </w:r>
      <w:r w:rsidRPr="004C3954">
        <w:rPr>
          <w:rFonts w:ascii="Arial" w:hAnsi="Arial" w:cs="Arial"/>
          <w:i/>
          <w:sz w:val="24"/>
          <w:szCs w:val="24"/>
        </w:rPr>
        <w:t>et al.</w:t>
      </w:r>
      <w:r w:rsidRPr="00204DB4">
        <w:rPr>
          <w:rFonts w:ascii="Arial" w:hAnsi="Arial" w:cs="Arial"/>
          <w:sz w:val="24"/>
          <w:szCs w:val="24"/>
        </w:rPr>
        <w:t xml:space="preserve"> </w:t>
      </w:r>
      <w:r w:rsidRPr="004C3954">
        <w:rPr>
          <w:rFonts w:ascii="Arial" w:hAnsi="Arial" w:cs="Arial"/>
          <w:sz w:val="24"/>
          <w:szCs w:val="24"/>
        </w:rPr>
        <w:t xml:space="preserve">Control of human embryonic stem cell colony and aggregate size heterogeneity influences differentiation trajectories. </w:t>
      </w:r>
      <w:r w:rsidRPr="004C3954">
        <w:rPr>
          <w:rFonts w:ascii="Arial" w:hAnsi="Arial" w:cs="Arial"/>
          <w:i/>
          <w:sz w:val="24"/>
          <w:szCs w:val="24"/>
        </w:rPr>
        <w:t>Stem Cells.</w:t>
      </w:r>
      <w:r w:rsidRPr="00204DB4">
        <w:rPr>
          <w:rFonts w:ascii="Arial" w:hAnsi="Arial" w:cs="Arial"/>
          <w:sz w:val="24"/>
          <w:szCs w:val="24"/>
        </w:rPr>
        <w:t xml:space="preserve"> </w:t>
      </w:r>
      <w:r w:rsidRPr="00204DB4">
        <w:rPr>
          <w:rFonts w:ascii="Arial" w:hAnsi="Arial" w:cs="Arial"/>
          <w:b/>
          <w:sz w:val="24"/>
          <w:szCs w:val="24"/>
        </w:rPr>
        <w:t>26</w:t>
      </w:r>
      <w:r w:rsidR="00A67A17">
        <w:rPr>
          <w:rFonts w:ascii="Arial" w:hAnsi="Arial" w:cs="Arial"/>
          <w:b/>
          <w:sz w:val="24"/>
          <w:szCs w:val="24"/>
        </w:rPr>
        <w:t xml:space="preserve"> </w:t>
      </w:r>
      <w:r w:rsidRPr="00204DB4">
        <w:rPr>
          <w:rFonts w:ascii="Arial" w:hAnsi="Arial" w:cs="Arial"/>
          <w:sz w:val="24"/>
          <w:szCs w:val="24"/>
        </w:rPr>
        <w:t>(9)</w:t>
      </w:r>
      <w:r w:rsidR="003E46EC">
        <w:rPr>
          <w:rFonts w:ascii="Arial" w:hAnsi="Arial" w:cs="Arial"/>
          <w:sz w:val="24"/>
          <w:szCs w:val="24"/>
        </w:rPr>
        <w:t>,</w:t>
      </w:r>
      <w:r w:rsidRPr="00204DB4">
        <w:rPr>
          <w:rFonts w:ascii="Arial" w:hAnsi="Arial" w:cs="Arial"/>
          <w:sz w:val="24"/>
          <w:szCs w:val="24"/>
        </w:rPr>
        <w:t xml:space="preserve"> 2300-10</w:t>
      </w:r>
      <w:r w:rsidR="004C3954">
        <w:rPr>
          <w:rFonts w:ascii="Arial" w:hAnsi="Arial" w:cs="Arial"/>
          <w:sz w:val="24"/>
          <w:szCs w:val="24"/>
        </w:rPr>
        <w:t xml:space="preserve">, </w:t>
      </w:r>
      <w:r w:rsidR="004C3954" w:rsidRPr="004C3954">
        <w:rPr>
          <w:rFonts w:ascii="Arial" w:hAnsi="Arial" w:cs="Arial"/>
          <w:sz w:val="24"/>
          <w:szCs w:val="24"/>
        </w:rPr>
        <w:t>doi: 10.1634/stemcells.2008-0183</w:t>
      </w:r>
      <w:r w:rsidR="00A67A17">
        <w:rPr>
          <w:rFonts w:ascii="Arial" w:hAnsi="Arial" w:cs="Arial"/>
          <w:sz w:val="24"/>
          <w:szCs w:val="24"/>
        </w:rPr>
        <w:t>.</w:t>
      </w:r>
      <w:r w:rsidR="004B7DFC">
        <w:rPr>
          <w:rFonts w:ascii="Arial" w:hAnsi="Arial" w:cs="Arial"/>
          <w:sz w:val="24"/>
          <w:szCs w:val="24"/>
        </w:rPr>
        <w:t xml:space="preserve"> (</w:t>
      </w:r>
      <w:r w:rsidR="004B7DFC" w:rsidRPr="00204DB4">
        <w:rPr>
          <w:rFonts w:ascii="Arial" w:hAnsi="Arial" w:cs="Arial"/>
          <w:sz w:val="24"/>
          <w:szCs w:val="24"/>
        </w:rPr>
        <w:t>2008</w:t>
      </w:r>
      <w:r w:rsidR="004B7DFC">
        <w:rPr>
          <w:rFonts w:ascii="Arial" w:hAnsi="Arial" w:cs="Arial"/>
          <w:sz w:val="24"/>
          <w:szCs w:val="24"/>
        </w:rPr>
        <w:t>)</w:t>
      </w:r>
      <w:r w:rsidRPr="00204DB4">
        <w:rPr>
          <w:rFonts w:ascii="Arial" w:hAnsi="Arial" w:cs="Arial"/>
          <w:sz w:val="24"/>
          <w:szCs w:val="24"/>
        </w:rPr>
        <w:t>.</w:t>
      </w:r>
      <w:bookmarkEnd w:id="44"/>
    </w:p>
    <w:p w14:paraId="3A0EB5EB" w14:textId="76846493" w:rsidR="009E3560" w:rsidRPr="00204DB4" w:rsidRDefault="009E3560" w:rsidP="002745A5">
      <w:pPr>
        <w:pStyle w:val="EndNoteBibliography"/>
        <w:spacing w:after="0"/>
        <w:rPr>
          <w:rFonts w:ascii="Arial" w:hAnsi="Arial" w:cs="Arial"/>
          <w:sz w:val="24"/>
          <w:szCs w:val="24"/>
        </w:rPr>
      </w:pPr>
      <w:bookmarkStart w:id="45" w:name="_ENREF_12"/>
      <w:r w:rsidRPr="00204DB4">
        <w:rPr>
          <w:rFonts w:ascii="Arial" w:hAnsi="Arial" w:cs="Arial"/>
          <w:sz w:val="24"/>
          <w:szCs w:val="24"/>
        </w:rPr>
        <w:t>12.</w:t>
      </w:r>
      <w:r w:rsidRPr="00204DB4">
        <w:rPr>
          <w:rFonts w:ascii="Arial" w:hAnsi="Arial" w:cs="Arial"/>
          <w:sz w:val="24"/>
          <w:szCs w:val="24"/>
        </w:rPr>
        <w:tab/>
        <w:t>Cour la, M.</w:t>
      </w:r>
      <w:r w:rsidR="004C3954">
        <w:rPr>
          <w:rFonts w:ascii="Arial" w:hAnsi="Arial" w:cs="Arial"/>
          <w:sz w:val="24"/>
          <w:szCs w:val="24"/>
        </w:rPr>
        <w:t>,</w:t>
      </w:r>
      <w:r w:rsidRPr="00204DB4">
        <w:rPr>
          <w:rFonts w:ascii="Arial" w:hAnsi="Arial" w:cs="Arial"/>
          <w:sz w:val="24"/>
          <w:szCs w:val="24"/>
        </w:rPr>
        <w:t xml:space="preserve"> Tezel</w:t>
      </w:r>
      <w:r w:rsidR="004C3954">
        <w:rPr>
          <w:rFonts w:ascii="Arial" w:hAnsi="Arial" w:cs="Arial"/>
          <w:sz w:val="24"/>
          <w:szCs w:val="24"/>
        </w:rPr>
        <w:t>,</w:t>
      </w:r>
      <w:r w:rsidR="004C3954" w:rsidRPr="004C3954">
        <w:rPr>
          <w:rFonts w:ascii="Arial" w:hAnsi="Arial" w:cs="Arial"/>
          <w:sz w:val="24"/>
          <w:szCs w:val="24"/>
        </w:rPr>
        <w:t xml:space="preserve"> </w:t>
      </w:r>
      <w:r w:rsidR="004C3954" w:rsidRPr="00204DB4">
        <w:rPr>
          <w:rFonts w:ascii="Arial" w:hAnsi="Arial" w:cs="Arial"/>
          <w:sz w:val="24"/>
          <w:szCs w:val="24"/>
        </w:rPr>
        <w:t>T.</w:t>
      </w:r>
      <w:r w:rsidRPr="00204DB4">
        <w:rPr>
          <w:rFonts w:ascii="Arial" w:hAnsi="Arial" w:cs="Arial"/>
          <w:sz w:val="24"/>
          <w:szCs w:val="24"/>
        </w:rPr>
        <w:t xml:space="preserve"> </w:t>
      </w:r>
      <w:r w:rsidR="004C3954" w:rsidRPr="004C3954">
        <w:rPr>
          <w:rFonts w:ascii="Arial" w:hAnsi="Arial" w:cs="Arial"/>
          <w:sz w:val="24"/>
          <w:szCs w:val="24"/>
        </w:rPr>
        <w:t>The Retinal Pigment Epithelium</w:t>
      </w:r>
      <w:r w:rsidRPr="004C3954">
        <w:rPr>
          <w:rFonts w:ascii="Arial" w:hAnsi="Arial" w:cs="Arial"/>
          <w:sz w:val="24"/>
          <w:szCs w:val="24"/>
        </w:rPr>
        <w:t>.</w:t>
      </w:r>
      <w:r w:rsidRPr="00204DB4">
        <w:rPr>
          <w:rFonts w:ascii="Arial" w:hAnsi="Arial" w:cs="Arial"/>
          <w:sz w:val="24"/>
          <w:szCs w:val="24"/>
        </w:rPr>
        <w:t xml:space="preserve"> </w:t>
      </w:r>
      <w:r w:rsidRPr="004C3954">
        <w:rPr>
          <w:rFonts w:ascii="Arial" w:hAnsi="Arial" w:cs="Arial"/>
          <w:i/>
          <w:sz w:val="24"/>
          <w:szCs w:val="24"/>
        </w:rPr>
        <w:t>Advances in Organ Biology.</w:t>
      </w:r>
      <w:r w:rsidRPr="00204DB4">
        <w:rPr>
          <w:rFonts w:ascii="Arial" w:hAnsi="Arial" w:cs="Arial"/>
          <w:sz w:val="24"/>
          <w:szCs w:val="24"/>
        </w:rPr>
        <w:t xml:space="preserve"> </w:t>
      </w:r>
      <w:r w:rsidRPr="00204DB4">
        <w:rPr>
          <w:rFonts w:ascii="Arial" w:hAnsi="Arial" w:cs="Arial"/>
          <w:b/>
          <w:sz w:val="24"/>
          <w:szCs w:val="24"/>
        </w:rPr>
        <w:t>10</w:t>
      </w:r>
      <w:r w:rsidR="003E46EC">
        <w:rPr>
          <w:rFonts w:ascii="Arial" w:hAnsi="Arial" w:cs="Arial"/>
          <w:sz w:val="24"/>
          <w:szCs w:val="24"/>
        </w:rPr>
        <w:t>,</w:t>
      </w:r>
      <w:r w:rsidRPr="00204DB4">
        <w:rPr>
          <w:rFonts w:ascii="Arial" w:hAnsi="Arial" w:cs="Arial"/>
          <w:sz w:val="24"/>
          <w:szCs w:val="24"/>
        </w:rPr>
        <w:t xml:space="preserve"> 253-273</w:t>
      </w:r>
      <w:r w:rsidR="004C3954">
        <w:rPr>
          <w:rFonts w:ascii="Arial" w:hAnsi="Arial" w:cs="Arial"/>
          <w:sz w:val="24"/>
          <w:szCs w:val="24"/>
        </w:rPr>
        <w:t>, doi:</w:t>
      </w:r>
      <w:r w:rsidR="004C3954" w:rsidRPr="004C3954">
        <w:rPr>
          <w:rFonts w:ascii="Arial" w:hAnsi="Arial" w:cs="Arial"/>
          <w:sz w:val="24"/>
          <w:szCs w:val="24"/>
        </w:rPr>
        <w:t>10.1016/S1569-2590(05)10009-3</w:t>
      </w:r>
      <w:r w:rsidR="00A67A17">
        <w:rPr>
          <w:rFonts w:ascii="Arial" w:hAnsi="Arial" w:cs="Arial"/>
          <w:sz w:val="24"/>
          <w:szCs w:val="24"/>
        </w:rPr>
        <w:t>,</w:t>
      </w:r>
      <w:r w:rsidR="004B7DFC">
        <w:rPr>
          <w:rFonts w:ascii="Arial" w:hAnsi="Arial" w:cs="Arial"/>
          <w:sz w:val="24"/>
          <w:szCs w:val="24"/>
        </w:rPr>
        <w:t xml:space="preserve"> (</w:t>
      </w:r>
      <w:r w:rsidR="004B7DFC" w:rsidRPr="00204DB4">
        <w:rPr>
          <w:rFonts w:ascii="Arial" w:hAnsi="Arial" w:cs="Arial"/>
          <w:sz w:val="24"/>
          <w:szCs w:val="24"/>
        </w:rPr>
        <w:t>2006</w:t>
      </w:r>
      <w:r w:rsidR="004B7DFC">
        <w:rPr>
          <w:rFonts w:ascii="Arial" w:hAnsi="Arial" w:cs="Arial"/>
          <w:sz w:val="24"/>
          <w:szCs w:val="24"/>
        </w:rPr>
        <w:t>)</w:t>
      </w:r>
      <w:r w:rsidRPr="00204DB4">
        <w:rPr>
          <w:rFonts w:ascii="Arial" w:hAnsi="Arial" w:cs="Arial"/>
          <w:sz w:val="24"/>
          <w:szCs w:val="24"/>
        </w:rPr>
        <w:t>.</w:t>
      </w:r>
      <w:bookmarkEnd w:id="45"/>
    </w:p>
    <w:p w14:paraId="6165DA4D" w14:textId="07ED1529" w:rsidR="009E3560" w:rsidRPr="00204DB4" w:rsidRDefault="009E3560" w:rsidP="002745A5">
      <w:pPr>
        <w:pStyle w:val="EndNoteBibliography"/>
        <w:spacing w:after="0"/>
        <w:rPr>
          <w:rFonts w:ascii="Arial" w:hAnsi="Arial" w:cs="Arial"/>
          <w:sz w:val="24"/>
          <w:szCs w:val="24"/>
        </w:rPr>
      </w:pPr>
      <w:bookmarkStart w:id="46" w:name="_ENREF_13"/>
      <w:r w:rsidRPr="00204DB4">
        <w:rPr>
          <w:rFonts w:ascii="Arial" w:hAnsi="Arial" w:cs="Arial"/>
          <w:sz w:val="24"/>
          <w:szCs w:val="24"/>
        </w:rPr>
        <w:t>13.</w:t>
      </w:r>
      <w:r w:rsidRPr="00204DB4">
        <w:rPr>
          <w:rFonts w:ascii="Arial" w:hAnsi="Arial" w:cs="Arial"/>
          <w:sz w:val="24"/>
          <w:szCs w:val="24"/>
        </w:rPr>
        <w:tab/>
      </w:r>
      <w:r w:rsidR="002878CD" w:rsidRPr="002878CD">
        <w:rPr>
          <w:rFonts w:ascii="Arial" w:hAnsi="Arial" w:cs="Arial"/>
          <w:sz w:val="24"/>
          <w:szCs w:val="24"/>
        </w:rPr>
        <w:t xml:space="preserve">Vaajassari, V., </w:t>
      </w:r>
      <w:r w:rsidR="002878CD" w:rsidRPr="004C3954">
        <w:rPr>
          <w:rFonts w:ascii="Arial" w:hAnsi="Arial" w:cs="Arial"/>
          <w:i/>
          <w:sz w:val="24"/>
          <w:szCs w:val="24"/>
        </w:rPr>
        <w:t>et al</w:t>
      </w:r>
      <w:r w:rsidR="002878CD" w:rsidRPr="002878CD">
        <w:rPr>
          <w:rFonts w:ascii="Arial" w:hAnsi="Arial" w:cs="Arial"/>
          <w:sz w:val="24"/>
          <w:szCs w:val="24"/>
        </w:rPr>
        <w:t>. Toward the defined and xeno-free differentiation of functional human pluripotent stem cell-derived retinal pigment epithelial cells</w:t>
      </w:r>
      <w:r w:rsidR="002878CD" w:rsidRPr="004C3954">
        <w:rPr>
          <w:rFonts w:ascii="Arial" w:hAnsi="Arial" w:cs="Arial"/>
          <w:i/>
          <w:sz w:val="24"/>
          <w:szCs w:val="24"/>
        </w:rPr>
        <w:t>. Mol Vis.</w:t>
      </w:r>
      <w:r w:rsidR="002878CD">
        <w:rPr>
          <w:rFonts w:ascii="Arial" w:hAnsi="Arial" w:cs="Arial"/>
          <w:sz w:val="24"/>
          <w:szCs w:val="24"/>
        </w:rPr>
        <w:t xml:space="preserve"> </w:t>
      </w:r>
      <w:r w:rsidR="002878CD" w:rsidRPr="00A87A93">
        <w:rPr>
          <w:rFonts w:ascii="Arial" w:hAnsi="Arial" w:cs="Arial"/>
          <w:b/>
          <w:sz w:val="24"/>
          <w:szCs w:val="24"/>
        </w:rPr>
        <w:t>17</w:t>
      </w:r>
      <w:r w:rsidR="003E46EC">
        <w:rPr>
          <w:rFonts w:ascii="Arial" w:hAnsi="Arial" w:cs="Arial"/>
          <w:sz w:val="24"/>
          <w:szCs w:val="24"/>
        </w:rPr>
        <w:t xml:space="preserve">, </w:t>
      </w:r>
      <w:r w:rsidR="002878CD">
        <w:rPr>
          <w:rFonts w:ascii="Arial" w:hAnsi="Arial" w:cs="Arial"/>
          <w:sz w:val="24"/>
          <w:szCs w:val="24"/>
        </w:rPr>
        <w:t>558-75</w:t>
      </w:r>
      <w:r w:rsidR="004C3954">
        <w:rPr>
          <w:rFonts w:ascii="Arial" w:hAnsi="Arial" w:cs="Arial"/>
          <w:sz w:val="24"/>
          <w:szCs w:val="24"/>
        </w:rPr>
        <w:t>,</w:t>
      </w:r>
      <w:r w:rsidR="00693162">
        <w:rPr>
          <w:rFonts w:ascii="Arial" w:hAnsi="Arial" w:cs="Arial"/>
          <w:sz w:val="24"/>
          <w:szCs w:val="24"/>
        </w:rPr>
        <w:t xml:space="preserve"> (2011)</w:t>
      </w:r>
      <w:r w:rsidR="002878CD">
        <w:rPr>
          <w:rFonts w:ascii="Arial" w:hAnsi="Arial" w:cs="Arial"/>
          <w:sz w:val="24"/>
          <w:szCs w:val="24"/>
        </w:rPr>
        <w:t>.</w:t>
      </w:r>
      <w:bookmarkEnd w:id="46"/>
    </w:p>
    <w:p w14:paraId="1B74A553" w14:textId="501346ED" w:rsidR="009E3560" w:rsidRPr="00204DB4" w:rsidRDefault="009E3560" w:rsidP="002745A5">
      <w:pPr>
        <w:pStyle w:val="EndNoteBibliography"/>
        <w:spacing w:after="0"/>
        <w:rPr>
          <w:rFonts w:ascii="Arial" w:hAnsi="Arial" w:cs="Arial"/>
          <w:sz w:val="24"/>
          <w:szCs w:val="24"/>
        </w:rPr>
      </w:pPr>
      <w:bookmarkStart w:id="47" w:name="_ENREF_14"/>
      <w:r w:rsidRPr="00204DB4">
        <w:rPr>
          <w:rFonts w:ascii="Arial" w:hAnsi="Arial" w:cs="Arial"/>
          <w:sz w:val="24"/>
          <w:szCs w:val="24"/>
        </w:rPr>
        <w:t>14.</w:t>
      </w:r>
      <w:r w:rsidRPr="00204DB4">
        <w:rPr>
          <w:rFonts w:ascii="Arial" w:hAnsi="Arial" w:cs="Arial"/>
          <w:sz w:val="24"/>
          <w:szCs w:val="24"/>
        </w:rPr>
        <w:tab/>
        <w:t xml:space="preserve">Carr, A.J., </w:t>
      </w:r>
      <w:r w:rsidRPr="004C3954">
        <w:rPr>
          <w:rFonts w:ascii="Arial" w:hAnsi="Arial" w:cs="Arial"/>
          <w:i/>
          <w:sz w:val="24"/>
          <w:szCs w:val="24"/>
        </w:rPr>
        <w:t>et al.</w:t>
      </w:r>
      <w:r w:rsidRPr="00204DB4">
        <w:rPr>
          <w:rFonts w:ascii="Arial" w:hAnsi="Arial" w:cs="Arial"/>
          <w:sz w:val="24"/>
          <w:szCs w:val="24"/>
        </w:rPr>
        <w:t xml:space="preserve"> </w:t>
      </w:r>
      <w:r w:rsidRPr="004C3954">
        <w:rPr>
          <w:rFonts w:ascii="Arial" w:hAnsi="Arial" w:cs="Arial"/>
          <w:sz w:val="24"/>
          <w:szCs w:val="24"/>
        </w:rPr>
        <w:t>Protective effects of human iPS-derived retinal pigment epithelium cell transplantation in the retinal dystrophic rat.</w:t>
      </w:r>
      <w:r w:rsidRPr="00204DB4">
        <w:rPr>
          <w:rFonts w:ascii="Arial" w:hAnsi="Arial" w:cs="Arial"/>
          <w:sz w:val="24"/>
          <w:szCs w:val="24"/>
        </w:rPr>
        <w:t xml:space="preserve"> </w:t>
      </w:r>
      <w:r w:rsidRPr="004C3954">
        <w:rPr>
          <w:rFonts w:ascii="Arial" w:hAnsi="Arial" w:cs="Arial"/>
          <w:i/>
          <w:sz w:val="24"/>
          <w:szCs w:val="24"/>
        </w:rPr>
        <w:t>PLoS One.</w:t>
      </w:r>
      <w:r w:rsidRPr="00204DB4">
        <w:rPr>
          <w:rFonts w:ascii="Arial" w:hAnsi="Arial" w:cs="Arial"/>
          <w:sz w:val="24"/>
          <w:szCs w:val="24"/>
        </w:rPr>
        <w:t xml:space="preserve"> </w:t>
      </w:r>
      <w:r w:rsidRPr="00204DB4">
        <w:rPr>
          <w:rFonts w:ascii="Arial" w:hAnsi="Arial" w:cs="Arial"/>
          <w:b/>
          <w:sz w:val="24"/>
          <w:szCs w:val="24"/>
        </w:rPr>
        <w:t>4</w:t>
      </w:r>
      <w:r w:rsidR="00A67A17">
        <w:rPr>
          <w:rFonts w:ascii="Arial" w:hAnsi="Arial" w:cs="Arial"/>
          <w:b/>
          <w:sz w:val="24"/>
          <w:szCs w:val="24"/>
        </w:rPr>
        <w:t xml:space="preserve"> </w:t>
      </w:r>
      <w:r w:rsidRPr="00204DB4">
        <w:rPr>
          <w:rFonts w:ascii="Arial" w:hAnsi="Arial" w:cs="Arial"/>
          <w:sz w:val="24"/>
          <w:szCs w:val="24"/>
        </w:rPr>
        <w:t>(12)</w:t>
      </w:r>
      <w:r w:rsidR="003E46EC">
        <w:rPr>
          <w:rFonts w:ascii="Arial" w:hAnsi="Arial" w:cs="Arial"/>
          <w:sz w:val="24"/>
          <w:szCs w:val="24"/>
        </w:rPr>
        <w:t>,</w:t>
      </w:r>
      <w:r w:rsidRPr="00204DB4">
        <w:rPr>
          <w:rFonts w:ascii="Arial" w:hAnsi="Arial" w:cs="Arial"/>
          <w:sz w:val="24"/>
          <w:szCs w:val="24"/>
        </w:rPr>
        <w:t xml:space="preserve"> e8152</w:t>
      </w:r>
      <w:r w:rsidR="00693162">
        <w:rPr>
          <w:rFonts w:ascii="Arial" w:hAnsi="Arial" w:cs="Arial"/>
          <w:sz w:val="24"/>
          <w:szCs w:val="24"/>
        </w:rPr>
        <w:t xml:space="preserve"> </w:t>
      </w:r>
      <w:r w:rsidR="00CF6EB5">
        <w:rPr>
          <w:rFonts w:ascii="Arial" w:hAnsi="Arial" w:cs="Arial"/>
          <w:sz w:val="24"/>
          <w:szCs w:val="24"/>
        </w:rPr>
        <w:t>doi:</w:t>
      </w:r>
      <w:r w:rsidR="00CF6EB5" w:rsidRPr="00CF6EB5">
        <w:t xml:space="preserve"> </w:t>
      </w:r>
      <w:r w:rsidR="00CF6EB5" w:rsidRPr="00CF6EB5">
        <w:rPr>
          <w:rFonts w:ascii="Arial" w:hAnsi="Arial" w:cs="Arial"/>
          <w:sz w:val="24"/>
          <w:szCs w:val="24"/>
        </w:rPr>
        <w:t>do</w:t>
      </w:r>
      <w:r w:rsidR="00CF6EB5">
        <w:rPr>
          <w:rFonts w:ascii="Arial" w:hAnsi="Arial" w:cs="Arial"/>
          <w:sz w:val="24"/>
          <w:szCs w:val="24"/>
        </w:rPr>
        <w:t xml:space="preserve">i: 10.1371/journal.pone.0008152 </w:t>
      </w:r>
      <w:r w:rsidR="00693162">
        <w:rPr>
          <w:rFonts w:ascii="Arial" w:hAnsi="Arial" w:cs="Arial"/>
          <w:sz w:val="24"/>
          <w:szCs w:val="24"/>
        </w:rPr>
        <w:t>(</w:t>
      </w:r>
      <w:r w:rsidR="00693162" w:rsidRPr="00204DB4">
        <w:rPr>
          <w:rFonts w:ascii="Arial" w:hAnsi="Arial" w:cs="Arial"/>
          <w:sz w:val="24"/>
          <w:szCs w:val="24"/>
        </w:rPr>
        <w:t>2009</w:t>
      </w:r>
      <w:r w:rsidR="00693162">
        <w:rPr>
          <w:rFonts w:ascii="Arial" w:hAnsi="Arial" w:cs="Arial"/>
          <w:sz w:val="24"/>
          <w:szCs w:val="24"/>
        </w:rPr>
        <w:t>)</w:t>
      </w:r>
      <w:r w:rsidRPr="00204DB4">
        <w:rPr>
          <w:rFonts w:ascii="Arial" w:hAnsi="Arial" w:cs="Arial"/>
          <w:sz w:val="24"/>
          <w:szCs w:val="24"/>
        </w:rPr>
        <w:t>.</w:t>
      </w:r>
      <w:bookmarkEnd w:id="47"/>
    </w:p>
    <w:p w14:paraId="64F72376" w14:textId="7B0AA218" w:rsidR="009E3560" w:rsidRPr="00204DB4" w:rsidRDefault="009E3560" w:rsidP="002745A5">
      <w:pPr>
        <w:pStyle w:val="EndNoteBibliography"/>
        <w:spacing w:after="0"/>
        <w:rPr>
          <w:rFonts w:ascii="Arial" w:hAnsi="Arial" w:cs="Arial"/>
          <w:sz w:val="24"/>
          <w:szCs w:val="24"/>
        </w:rPr>
      </w:pPr>
      <w:bookmarkStart w:id="48" w:name="_ENREF_15"/>
      <w:r w:rsidRPr="00204DB4">
        <w:rPr>
          <w:rFonts w:ascii="Arial" w:hAnsi="Arial" w:cs="Arial"/>
          <w:sz w:val="24"/>
          <w:szCs w:val="24"/>
        </w:rPr>
        <w:t>15.</w:t>
      </w:r>
      <w:r w:rsidRPr="00204DB4">
        <w:rPr>
          <w:rFonts w:ascii="Arial" w:hAnsi="Arial" w:cs="Arial"/>
          <w:sz w:val="24"/>
          <w:szCs w:val="24"/>
        </w:rPr>
        <w:tab/>
        <w:t xml:space="preserve">Muniz, A., </w:t>
      </w:r>
      <w:r w:rsidRPr="00CF6EB5">
        <w:rPr>
          <w:rFonts w:ascii="Arial" w:hAnsi="Arial" w:cs="Arial"/>
          <w:i/>
          <w:sz w:val="24"/>
          <w:szCs w:val="24"/>
        </w:rPr>
        <w:t>et al.</w:t>
      </w:r>
      <w:r w:rsidRPr="00204DB4">
        <w:rPr>
          <w:rFonts w:ascii="Arial" w:hAnsi="Arial" w:cs="Arial"/>
          <w:sz w:val="24"/>
          <w:szCs w:val="24"/>
        </w:rPr>
        <w:t xml:space="preserve"> </w:t>
      </w:r>
      <w:r w:rsidRPr="00CF6EB5">
        <w:rPr>
          <w:rFonts w:ascii="Arial" w:hAnsi="Arial" w:cs="Arial"/>
          <w:sz w:val="24"/>
          <w:szCs w:val="24"/>
        </w:rPr>
        <w:t>Retinoid uptake, processing, and secretion in human iPS-RPE support the visual cycle.</w:t>
      </w:r>
      <w:r w:rsidRPr="00CF6EB5">
        <w:rPr>
          <w:rFonts w:ascii="Arial" w:hAnsi="Arial" w:cs="Arial"/>
          <w:i/>
          <w:sz w:val="24"/>
          <w:szCs w:val="24"/>
        </w:rPr>
        <w:t xml:space="preserve"> Invest Ophthalmol Vis Sci.</w:t>
      </w:r>
      <w:r w:rsidRPr="00204DB4">
        <w:rPr>
          <w:rFonts w:ascii="Arial" w:hAnsi="Arial" w:cs="Arial"/>
          <w:sz w:val="24"/>
          <w:szCs w:val="24"/>
        </w:rPr>
        <w:t xml:space="preserve"> </w:t>
      </w:r>
      <w:r w:rsidRPr="00204DB4">
        <w:rPr>
          <w:rFonts w:ascii="Arial" w:hAnsi="Arial" w:cs="Arial"/>
          <w:b/>
          <w:sz w:val="24"/>
          <w:szCs w:val="24"/>
        </w:rPr>
        <w:t>55</w:t>
      </w:r>
      <w:r w:rsidR="00A67A17">
        <w:rPr>
          <w:rFonts w:ascii="Arial" w:hAnsi="Arial" w:cs="Arial"/>
          <w:b/>
          <w:sz w:val="24"/>
          <w:szCs w:val="24"/>
        </w:rPr>
        <w:t xml:space="preserve"> </w:t>
      </w:r>
      <w:r w:rsidRPr="00204DB4">
        <w:rPr>
          <w:rFonts w:ascii="Arial" w:hAnsi="Arial" w:cs="Arial"/>
          <w:sz w:val="24"/>
          <w:szCs w:val="24"/>
        </w:rPr>
        <w:t>(1)</w:t>
      </w:r>
      <w:r w:rsidR="003E46EC">
        <w:rPr>
          <w:rFonts w:ascii="Arial" w:hAnsi="Arial" w:cs="Arial"/>
          <w:sz w:val="24"/>
          <w:szCs w:val="24"/>
        </w:rPr>
        <w:t>,</w:t>
      </w:r>
      <w:r w:rsidRPr="00204DB4">
        <w:rPr>
          <w:rFonts w:ascii="Arial" w:hAnsi="Arial" w:cs="Arial"/>
          <w:sz w:val="24"/>
          <w:szCs w:val="24"/>
        </w:rPr>
        <w:t xml:space="preserve"> 198-209</w:t>
      </w:r>
      <w:r w:rsidR="00CF6EB5">
        <w:rPr>
          <w:rFonts w:ascii="Arial" w:hAnsi="Arial" w:cs="Arial"/>
          <w:sz w:val="24"/>
          <w:szCs w:val="24"/>
        </w:rPr>
        <w:t>, doi: 10.1167/iovs.13-11740</w:t>
      </w:r>
      <w:r w:rsidR="00A67A17">
        <w:rPr>
          <w:rFonts w:ascii="Arial" w:hAnsi="Arial" w:cs="Arial"/>
          <w:sz w:val="24"/>
          <w:szCs w:val="24"/>
        </w:rPr>
        <w:t>,</w:t>
      </w:r>
      <w:r w:rsidR="00693162">
        <w:rPr>
          <w:rFonts w:ascii="Arial" w:hAnsi="Arial" w:cs="Arial"/>
          <w:sz w:val="24"/>
          <w:szCs w:val="24"/>
        </w:rPr>
        <w:t xml:space="preserve"> (</w:t>
      </w:r>
      <w:r w:rsidR="00693162" w:rsidRPr="00204DB4">
        <w:rPr>
          <w:rFonts w:ascii="Arial" w:hAnsi="Arial" w:cs="Arial"/>
          <w:sz w:val="24"/>
          <w:szCs w:val="24"/>
        </w:rPr>
        <w:t>2014</w:t>
      </w:r>
      <w:r w:rsidR="00693162">
        <w:rPr>
          <w:rFonts w:ascii="Arial" w:hAnsi="Arial" w:cs="Arial"/>
          <w:sz w:val="24"/>
          <w:szCs w:val="24"/>
        </w:rPr>
        <w:t>)</w:t>
      </w:r>
      <w:r w:rsidRPr="00204DB4">
        <w:rPr>
          <w:rFonts w:ascii="Arial" w:hAnsi="Arial" w:cs="Arial"/>
          <w:sz w:val="24"/>
          <w:szCs w:val="24"/>
        </w:rPr>
        <w:t>.</w:t>
      </w:r>
      <w:bookmarkEnd w:id="48"/>
    </w:p>
    <w:p w14:paraId="78185C8D" w14:textId="61F971B8" w:rsidR="009E3560" w:rsidRPr="00204DB4" w:rsidRDefault="009E3560" w:rsidP="002745A5">
      <w:pPr>
        <w:pStyle w:val="EndNoteBibliography"/>
        <w:spacing w:after="0"/>
        <w:rPr>
          <w:rFonts w:ascii="Arial" w:hAnsi="Arial" w:cs="Arial"/>
          <w:sz w:val="24"/>
          <w:szCs w:val="24"/>
        </w:rPr>
      </w:pPr>
      <w:bookmarkStart w:id="49" w:name="_ENREF_16"/>
      <w:r w:rsidRPr="00204DB4">
        <w:rPr>
          <w:rFonts w:ascii="Arial" w:hAnsi="Arial" w:cs="Arial"/>
          <w:sz w:val="24"/>
          <w:szCs w:val="24"/>
        </w:rPr>
        <w:t>16.</w:t>
      </w:r>
      <w:r w:rsidRPr="00204DB4">
        <w:rPr>
          <w:rFonts w:ascii="Arial" w:hAnsi="Arial" w:cs="Arial"/>
          <w:sz w:val="24"/>
          <w:szCs w:val="24"/>
        </w:rPr>
        <w:tab/>
        <w:t xml:space="preserve">Meyer, J.S., </w:t>
      </w:r>
      <w:r w:rsidRPr="00CF6EB5">
        <w:rPr>
          <w:rFonts w:ascii="Arial" w:hAnsi="Arial" w:cs="Arial"/>
          <w:i/>
          <w:sz w:val="24"/>
          <w:szCs w:val="24"/>
        </w:rPr>
        <w:t>et al.</w:t>
      </w:r>
      <w:r w:rsidRPr="00204DB4">
        <w:rPr>
          <w:rFonts w:ascii="Arial" w:hAnsi="Arial" w:cs="Arial"/>
          <w:sz w:val="24"/>
          <w:szCs w:val="24"/>
        </w:rPr>
        <w:t xml:space="preserve"> </w:t>
      </w:r>
      <w:r w:rsidRPr="00CF6EB5">
        <w:rPr>
          <w:rFonts w:ascii="Arial" w:hAnsi="Arial" w:cs="Arial"/>
          <w:sz w:val="24"/>
          <w:szCs w:val="24"/>
        </w:rPr>
        <w:t>Modeling early retinal development with human embryonic and induced pluripotent stem cells.</w:t>
      </w:r>
      <w:r w:rsidRPr="00204DB4">
        <w:rPr>
          <w:rFonts w:ascii="Arial" w:hAnsi="Arial" w:cs="Arial"/>
          <w:sz w:val="24"/>
          <w:szCs w:val="24"/>
        </w:rPr>
        <w:t xml:space="preserve"> </w:t>
      </w:r>
      <w:r w:rsidRPr="00CF6EB5">
        <w:rPr>
          <w:rFonts w:ascii="Arial" w:hAnsi="Arial" w:cs="Arial"/>
          <w:i/>
          <w:sz w:val="24"/>
          <w:szCs w:val="24"/>
        </w:rPr>
        <w:t>Proc Natl Acad Sci U S A.</w:t>
      </w:r>
      <w:r w:rsidRPr="00204DB4">
        <w:rPr>
          <w:rFonts w:ascii="Arial" w:hAnsi="Arial" w:cs="Arial"/>
          <w:sz w:val="24"/>
          <w:szCs w:val="24"/>
        </w:rPr>
        <w:t xml:space="preserve"> </w:t>
      </w:r>
      <w:r w:rsidRPr="00204DB4">
        <w:rPr>
          <w:rFonts w:ascii="Arial" w:hAnsi="Arial" w:cs="Arial"/>
          <w:b/>
          <w:sz w:val="24"/>
          <w:szCs w:val="24"/>
        </w:rPr>
        <w:t>106</w:t>
      </w:r>
      <w:r w:rsidR="00A67A17">
        <w:rPr>
          <w:rFonts w:ascii="Arial" w:hAnsi="Arial" w:cs="Arial"/>
          <w:b/>
          <w:sz w:val="24"/>
          <w:szCs w:val="24"/>
        </w:rPr>
        <w:t xml:space="preserve"> </w:t>
      </w:r>
      <w:r w:rsidRPr="00204DB4">
        <w:rPr>
          <w:rFonts w:ascii="Arial" w:hAnsi="Arial" w:cs="Arial"/>
          <w:sz w:val="24"/>
          <w:szCs w:val="24"/>
        </w:rPr>
        <w:t>(39)</w:t>
      </w:r>
      <w:r w:rsidR="003E46EC">
        <w:rPr>
          <w:rFonts w:ascii="Arial" w:hAnsi="Arial" w:cs="Arial"/>
          <w:sz w:val="24"/>
          <w:szCs w:val="24"/>
        </w:rPr>
        <w:t>,</w:t>
      </w:r>
      <w:r w:rsidRPr="00204DB4">
        <w:rPr>
          <w:rFonts w:ascii="Arial" w:hAnsi="Arial" w:cs="Arial"/>
          <w:sz w:val="24"/>
          <w:szCs w:val="24"/>
        </w:rPr>
        <w:t xml:space="preserve"> 16698-703</w:t>
      </w:r>
      <w:r w:rsidR="00CF6EB5">
        <w:rPr>
          <w:rFonts w:ascii="Arial" w:hAnsi="Arial" w:cs="Arial"/>
          <w:sz w:val="24"/>
          <w:szCs w:val="24"/>
        </w:rPr>
        <w:t xml:space="preserve">, </w:t>
      </w:r>
      <w:r w:rsidR="00CF6EB5" w:rsidRPr="00CF6EB5">
        <w:rPr>
          <w:rFonts w:ascii="Arial" w:hAnsi="Arial" w:cs="Arial"/>
          <w:sz w:val="24"/>
          <w:szCs w:val="24"/>
        </w:rPr>
        <w:t>doi: 10.1073/p</w:t>
      </w:r>
      <w:r w:rsidR="00CF6EB5">
        <w:rPr>
          <w:rFonts w:ascii="Arial" w:hAnsi="Arial" w:cs="Arial"/>
          <w:sz w:val="24"/>
          <w:szCs w:val="24"/>
        </w:rPr>
        <w:t>nas.0905245106</w:t>
      </w:r>
      <w:r w:rsidR="00A67A17">
        <w:rPr>
          <w:rFonts w:ascii="Arial" w:hAnsi="Arial" w:cs="Arial"/>
          <w:sz w:val="24"/>
          <w:szCs w:val="24"/>
        </w:rPr>
        <w:t>,</w:t>
      </w:r>
      <w:r w:rsidR="00CF6EB5">
        <w:rPr>
          <w:rFonts w:ascii="Arial" w:hAnsi="Arial" w:cs="Arial"/>
          <w:sz w:val="24"/>
          <w:szCs w:val="24"/>
        </w:rPr>
        <w:t xml:space="preserve"> </w:t>
      </w:r>
      <w:r w:rsidR="00693162">
        <w:rPr>
          <w:rFonts w:ascii="Arial" w:hAnsi="Arial" w:cs="Arial"/>
          <w:sz w:val="24"/>
          <w:szCs w:val="24"/>
        </w:rPr>
        <w:t>(</w:t>
      </w:r>
      <w:r w:rsidR="00693162" w:rsidRPr="00204DB4">
        <w:rPr>
          <w:rFonts w:ascii="Arial" w:hAnsi="Arial" w:cs="Arial"/>
          <w:sz w:val="24"/>
          <w:szCs w:val="24"/>
        </w:rPr>
        <w:t>2009</w:t>
      </w:r>
      <w:r w:rsidR="00693162">
        <w:rPr>
          <w:rFonts w:ascii="Arial" w:hAnsi="Arial" w:cs="Arial"/>
          <w:sz w:val="24"/>
          <w:szCs w:val="24"/>
        </w:rPr>
        <w:t>)</w:t>
      </w:r>
      <w:r w:rsidRPr="00204DB4">
        <w:rPr>
          <w:rFonts w:ascii="Arial" w:hAnsi="Arial" w:cs="Arial"/>
          <w:sz w:val="24"/>
          <w:szCs w:val="24"/>
        </w:rPr>
        <w:t>.</w:t>
      </w:r>
      <w:bookmarkEnd w:id="49"/>
    </w:p>
    <w:p w14:paraId="59A382A2" w14:textId="623845CA" w:rsidR="009E3560" w:rsidRPr="00204DB4" w:rsidRDefault="009E3560" w:rsidP="002745A5">
      <w:pPr>
        <w:pStyle w:val="EndNoteBibliography"/>
        <w:spacing w:after="0"/>
        <w:rPr>
          <w:rFonts w:ascii="Arial" w:hAnsi="Arial" w:cs="Arial"/>
          <w:sz w:val="24"/>
          <w:szCs w:val="24"/>
        </w:rPr>
      </w:pPr>
      <w:bookmarkStart w:id="50" w:name="_ENREF_17"/>
      <w:r w:rsidRPr="00204DB4">
        <w:rPr>
          <w:rFonts w:ascii="Arial" w:hAnsi="Arial" w:cs="Arial"/>
          <w:sz w:val="24"/>
          <w:szCs w:val="24"/>
        </w:rPr>
        <w:t>17.</w:t>
      </w:r>
      <w:r w:rsidRPr="00204DB4">
        <w:rPr>
          <w:rFonts w:ascii="Arial" w:hAnsi="Arial" w:cs="Arial"/>
          <w:sz w:val="24"/>
          <w:szCs w:val="24"/>
        </w:rPr>
        <w:tab/>
        <w:t>Bratt-Leal, A.M., Carpenedo</w:t>
      </w:r>
      <w:r w:rsidR="00CF6EB5" w:rsidRPr="00CF6EB5">
        <w:rPr>
          <w:rFonts w:ascii="Arial" w:hAnsi="Arial" w:cs="Arial"/>
          <w:sz w:val="24"/>
          <w:szCs w:val="24"/>
        </w:rPr>
        <w:t xml:space="preserve"> </w:t>
      </w:r>
      <w:r w:rsidR="00CF6EB5" w:rsidRPr="00204DB4">
        <w:rPr>
          <w:rFonts w:ascii="Arial" w:hAnsi="Arial" w:cs="Arial"/>
          <w:sz w:val="24"/>
          <w:szCs w:val="24"/>
        </w:rPr>
        <w:t>R.L.</w:t>
      </w:r>
      <w:r w:rsidRPr="00204DB4">
        <w:rPr>
          <w:rFonts w:ascii="Arial" w:hAnsi="Arial" w:cs="Arial"/>
          <w:sz w:val="24"/>
          <w:szCs w:val="24"/>
        </w:rPr>
        <w:t>, McDevitt</w:t>
      </w:r>
      <w:r w:rsidR="00CF6EB5" w:rsidRPr="00CF6EB5">
        <w:rPr>
          <w:rFonts w:ascii="Arial" w:hAnsi="Arial" w:cs="Arial"/>
          <w:sz w:val="24"/>
          <w:szCs w:val="24"/>
        </w:rPr>
        <w:t xml:space="preserve"> </w:t>
      </w:r>
      <w:r w:rsidR="00CF6EB5" w:rsidRPr="00204DB4">
        <w:rPr>
          <w:rFonts w:ascii="Arial" w:hAnsi="Arial" w:cs="Arial"/>
          <w:sz w:val="24"/>
          <w:szCs w:val="24"/>
        </w:rPr>
        <w:t>T.C.</w:t>
      </w:r>
      <w:r w:rsidRPr="00204DB4">
        <w:rPr>
          <w:rFonts w:ascii="Arial" w:hAnsi="Arial" w:cs="Arial"/>
          <w:sz w:val="24"/>
          <w:szCs w:val="24"/>
        </w:rPr>
        <w:t xml:space="preserve"> </w:t>
      </w:r>
      <w:r w:rsidRPr="00CF6EB5">
        <w:rPr>
          <w:rFonts w:ascii="Arial" w:hAnsi="Arial" w:cs="Arial"/>
          <w:sz w:val="24"/>
          <w:szCs w:val="24"/>
        </w:rPr>
        <w:t>Engineering the embryoid body microenvironment to direct embryonic stem cell differentiation</w:t>
      </w:r>
      <w:r w:rsidRPr="00CF6EB5">
        <w:rPr>
          <w:rFonts w:ascii="Arial" w:hAnsi="Arial" w:cs="Arial"/>
          <w:i/>
          <w:sz w:val="24"/>
          <w:szCs w:val="24"/>
        </w:rPr>
        <w:t>. Biotechnol Prog.</w:t>
      </w:r>
      <w:r w:rsidRPr="00204DB4">
        <w:rPr>
          <w:rFonts w:ascii="Arial" w:hAnsi="Arial" w:cs="Arial"/>
          <w:sz w:val="24"/>
          <w:szCs w:val="24"/>
        </w:rPr>
        <w:t xml:space="preserve"> </w:t>
      </w:r>
      <w:r w:rsidRPr="00204DB4">
        <w:rPr>
          <w:rFonts w:ascii="Arial" w:hAnsi="Arial" w:cs="Arial"/>
          <w:b/>
          <w:sz w:val="24"/>
          <w:szCs w:val="24"/>
        </w:rPr>
        <w:t>25</w:t>
      </w:r>
      <w:r w:rsidR="00A67A17">
        <w:rPr>
          <w:rFonts w:ascii="Arial" w:hAnsi="Arial" w:cs="Arial"/>
          <w:b/>
          <w:sz w:val="24"/>
          <w:szCs w:val="24"/>
        </w:rPr>
        <w:t xml:space="preserve"> </w:t>
      </w:r>
      <w:r w:rsidRPr="00204DB4">
        <w:rPr>
          <w:rFonts w:ascii="Arial" w:hAnsi="Arial" w:cs="Arial"/>
          <w:sz w:val="24"/>
          <w:szCs w:val="24"/>
        </w:rPr>
        <w:t>(1)</w:t>
      </w:r>
      <w:r w:rsidR="003E46EC">
        <w:rPr>
          <w:rFonts w:ascii="Arial" w:hAnsi="Arial" w:cs="Arial"/>
          <w:sz w:val="24"/>
          <w:szCs w:val="24"/>
        </w:rPr>
        <w:t>,</w:t>
      </w:r>
      <w:r w:rsidRPr="00204DB4">
        <w:rPr>
          <w:rFonts w:ascii="Arial" w:hAnsi="Arial" w:cs="Arial"/>
          <w:sz w:val="24"/>
          <w:szCs w:val="24"/>
        </w:rPr>
        <w:t xml:space="preserve"> 43-51</w:t>
      </w:r>
      <w:r w:rsidR="00CF6EB5">
        <w:rPr>
          <w:rFonts w:ascii="Arial" w:hAnsi="Arial" w:cs="Arial"/>
          <w:sz w:val="24"/>
          <w:szCs w:val="24"/>
        </w:rPr>
        <w:t xml:space="preserve">, </w:t>
      </w:r>
      <w:r w:rsidR="00CF6EB5" w:rsidRPr="00CF6EB5">
        <w:rPr>
          <w:rFonts w:ascii="Arial" w:hAnsi="Arial" w:cs="Arial"/>
          <w:sz w:val="24"/>
          <w:szCs w:val="24"/>
        </w:rPr>
        <w:t>doi: 10.1002/btpr.139</w:t>
      </w:r>
      <w:r w:rsidR="00A67A17">
        <w:rPr>
          <w:rFonts w:ascii="Arial" w:hAnsi="Arial" w:cs="Arial"/>
          <w:sz w:val="24"/>
          <w:szCs w:val="24"/>
        </w:rPr>
        <w:t>,</w:t>
      </w:r>
      <w:r w:rsidR="00CF6EB5" w:rsidRPr="00CF6EB5">
        <w:rPr>
          <w:rFonts w:ascii="Arial" w:hAnsi="Arial" w:cs="Arial"/>
          <w:sz w:val="24"/>
          <w:szCs w:val="24"/>
        </w:rPr>
        <w:t xml:space="preserve"> </w:t>
      </w:r>
      <w:r w:rsidR="00693162">
        <w:rPr>
          <w:rFonts w:ascii="Arial" w:hAnsi="Arial" w:cs="Arial"/>
          <w:sz w:val="24"/>
          <w:szCs w:val="24"/>
        </w:rPr>
        <w:t>(</w:t>
      </w:r>
      <w:r w:rsidR="00693162" w:rsidRPr="00204DB4">
        <w:rPr>
          <w:rFonts w:ascii="Arial" w:hAnsi="Arial" w:cs="Arial"/>
          <w:sz w:val="24"/>
          <w:szCs w:val="24"/>
        </w:rPr>
        <w:t>2009</w:t>
      </w:r>
      <w:r w:rsidR="00693162">
        <w:rPr>
          <w:rFonts w:ascii="Arial" w:hAnsi="Arial" w:cs="Arial"/>
          <w:sz w:val="24"/>
          <w:szCs w:val="24"/>
        </w:rPr>
        <w:t>)</w:t>
      </w:r>
      <w:r w:rsidRPr="00204DB4">
        <w:rPr>
          <w:rFonts w:ascii="Arial" w:hAnsi="Arial" w:cs="Arial"/>
          <w:sz w:val="24"/>
          <w:szCs w:val="24"/>
        </w:rPr>
        <w:t>.</w:t>
      </w:r>
      <w:bookmarkEnd w:id="50"/>
    </w:p>
    <w:p w14:paraId="70D772F7" w14:textId="06F6EFAC" w:rsidR="009E3560" w:rsidRPr="00204DB4" w:rsidRDefault="009E3560" w:rsidP="002745A5">
      <w:pPr>
        <w:pStyle w:val="EndNoteBibliography"/>
        <w:spacing w:after="0"/>
        <w:rPr>
          <w:rFonts w:ascii="Arial" w:hAnsi="Arial" w:cs="Arial"/>
          <w:sz w:val="24"/>
          <w:szCs w:val="24"/>
        </w:rPr>
      </w:pPr>
      <w:bookmarkStart w:id="51" w:name="_ENREF_18"/>
      <w:r w:rsidRPr="00204DB4">
        <w:rPr>
          <w:rFonts w:ascii="Arial" w:hAnsi="Arial" w:cs="Arial"/>
          <w:sz w:val="24"/>
          <w:szCs w:val="24"/>
        </w:rPr>
        <w:t>18.</w:t>
      </w:r>
      <w:r w:rsidRPr="00204DB4">
        <w:rPr>
          <w:rFonts w:ascii="Arial" w:hAnsi="Arial" w:cs="Arial"/>
          <w:sz w:val="24"/>
          <w:szCs w:val="24"/>
        </w:rPr>
        <w:tab/>
        <w:t xml:space="preserve">Kurosawa, H. </w:t>
      </w:r>
      <w:r w:rsidRPr="00CF6EB5">
        <w:rPr>
          <w:rFonts w:ascii="Arial" w:hAnsi="Arial" w:cs="Arial"/>
          <w:sz w:val="24"/>
          <w:szCs w:val="24"/>
        </w:rPr>
        <w:t>Methods for inducing embryoid body formation: in vitro differentiation system of embryonic stem cells.</w:t>
      </w:r>
      <w:r w:rsidRPr="00CF6EB5">
        <w:rPr>
          <w:rFonts w:ascii="Arial" w:hAnsi="Arial" w:cs="Arial"/>
          <w:i/>
          <w:sz w:val="24"/>
          <w:szCs w:val="24"/>
        </w:rPr>
        <w:t xml:space="preserve"> J Biosci Bioeng.</w:t>
      </w:r>
      <w:r w:rsidRPr="00204DB4">
        <w:rPr>
          <w:rFonts w:ascii="Arial" w:hAnsi="Arial" w:cs="Arial"/>
          <w:sz w:val="24"/>
          <w:szCs w:val="24"/>
        </w:rPr>
        <w:t xml:space="preserve"> </w:t>
      </w:r>
      <w:r w:rsidRPr="00204DB4">
        <w:rPr>
          <w:rFonts w:ascii="Arial" w:hAnsi="Arial" w:cs="Arial"/>
          <w:b/>
          <w:sz w:val="24"/>
          <w:szCs w:val="24"/>
        </w:rPr>
        <w:t>103</w:t>
      </w:r>
      <w:r w:rsidR="00A67A17">
        <w:rPr>
          <w:rFonts w:ascii="Arial" w:hAnsi="Arial" w:cs="Arial"/>
          <w:b/>
          <w:sz w:val="24"/>
          <w:szCs w:val="24"/>
        </w:rPr>
        <w:t xml:space="preserve"> </w:t>
      </w:r>
      <w:r w:rsidRPr="00204DB4">
        <w:rPr>
          <w:rFonts w:ascii="Arial" w:hAnsi="Arial" w:cs="Arial"/>
          <w:sz w:val="24"/>
          <w:szCs w:val="24"/>
        </w:rPr>
        <w:t>(5)</w:t>
      </w:r>
      <w:r w:rsidR="003E46EC">
        <w:rPr>
          <w:rFonts w:ascii="Arial" w:hAnsi="Arial" w:cs="Arial"/>
          <w:sz w:val="24"/>
          <w:szCs w:val="24"/>
        </w:rPr>
        <w:t>,</w:t>
      </w:r>
      <w:r w:rsidRPr="00204DB4">
        <w:rPr>
          <w:rFonts w:ascii="Arial" w:hAnsi="Arial" w:cs="Arial"/>
          <w:sz w:val="24"/>
          <w:szCs w:val="24"/>
        </w:rPr>
        <w:t xml:space="preserve"> 389-98</w:t>
      </w:r>
      <w:r w:rsidR="00CF6EB5">
        <w:rPr>
          <w:rFonts w:ascii="Arial" w:hAnsi="Arial" w:cs="Arial"/>
          <w:sz w:val="24"/>
          <w:szCs w:val="24"/>
        </w:rPr>
        <w:t>, doi:</w:t>
      </w:r>
      <w:r w:rsidR="00CF6EB5" w:rsidRPr="00CF6EB5">
        <w:t xml:space="preserve"> </w:t>
      </w:r>
      <w:r w:rsidR="00CF6EB5" w:rsidRPr="00CF6EB5">
        <w:rPr>
          <w:rFonts w:ascii="Arial" w:hAnsi="Arial" w:cs="Arial"/>
          <w:sz w:val="24"/>
          <w:szCs w:val="24"/>
        </w:rPr>
        <w:t>10.1263/jbb.103.389</w:t>
      </w:r>
      <w:r w:rsidR="00A67A17">
        <w:rPr>
          <w:rFonts w:ascii="Arial" w:hAnsi="Arial" w:cs="Arial"/>
          <w:sz w:val="24"/>
          <w:szCs w:val="24"/>
        </w:rPr>
        <w:t>,</w:t>
      </w:r>
      <w:r w:rsidR="00CF6EB5" w:rsidRPr="00CF6EB5">
        <w:rPr>
          <w:rFonts w:ascii="Arial" w:hAnsi="Arial" w:cs="Arial"/>
          <w:sz w:val="24"/>
          <w:szCs w:val="24"/>
        </w:rPr>
        <w:t xml:space="preserve"> </w:t>
      </w:r>
      <w:r w:rsidR="00693162">
        <w:rPr>
          <w:rFonts w:ascii="Arial" w:hAnsi="Arial" w:cs="Arial"/>
          <w:sz w:val="24"/>
          <w:szCs w:val="24"/>
        </w:rPr>
        <w:t>(</w:t>
      </w:r>
      <w:r w:rsidR="00693162" w:rsidRPr="00204DB4">
        <w:rPr>
          <w:rFonts w:ascii="Arial" w:hAnsi="Arial" w:cs="Arial"/>
          <w:sz w:val="24"/>
          <w:szCs w:val="24"/>
        </w:rPr>
        <w:t>2007</w:t>
      </w:r>
      <w:r w:rsidR="00693162">
        <w:rPr>
          <w:rFonts w:ascii="Arial" w:hAnsi="Arial" w:cs="Arial"/>
          <w:sz w:val="24"/>
          <w:szCs w:val="24"/>
        </w:rPr>
        <w:t>)</w:t>
      </w:r>
      <w:r w:rsidRPr="00204DB4">
        <w:rPr>
          <w:rFonts w:ascii="Arial" w:hAnsi="Arial" w:cs="Arial"/>
          <w:sz w:val="24"/>
          <w:szCs w:val="24"/>
        </w:rPr>
        <w:t>.</w:t>
      </w:r>
      <w:bookmarkEnd w:id="51"/>
    </w:p>
    <w:p w14:paraId="14626013" w14:textId="4A55525B" w:rsidR="009E3560" w:rsidRPr="00204DB4" w:rsidRDefault="009E3560" w:rsidP="002745A5">
      <w:pPr>
        <w:pStyle w:val="EndNoteBibliography"/>
        <w:spacing w:after="0"/>
        <w:rPr>
          <w:rFonts w:ascii="Arial" w:hAnsi="Arial" w:cs="Arial"/>
          <w:sz w:val="24"/>
          <w:szCs w:val="24"/>
        </w:rPr>
      </w:pPr>
      <w:bookmarkStart w:id="52" w:name="_ENREF_19"/>
      <w:r w:rsidRPr="00204DB4">
        <w:rPr>
          <w:rFonts w:ascii="Arial" w:hAnsi="Arial" w:cs="Arial"/>
          <w:sz w:val="24"/>
          <w:szCs w:val="24"/>
        </w:rPr>
        <w:t>19.</w:t>
      </w:r>
      <w:r w:rsidRPr="00204DB4">
        <w:rPr>
          <w:rFonts w:ascii="Arial" w:hAnsi="Arial" w:cs="Arial"/>
          <w:sz w:val="24"/>
          <w:szCs w:val="24"/>
        </w:rPr>
        <w:tab/>
        <w:t xml:space="preserve">Itskovitz-Eldor, J., </w:t>
      </w:r>
      <w:r w:rsidRPr="00CF6EB5">
        <w:rPr>
          <w:rFonts w:ascii="Arial" w:hAnsi="Arial" w:cs="Arial"/>
          <w:i/>
          <w:sz w:val="24"/>
          <w:szCs w:val="24"/>
        </w:rPr>
        <w:t>et al.</w:t>
      </w:r>
      <w:r w:rsidRPr="00204DB4">
        <w:rPr>
          <w:rFonts w:ascii="Arial" w:hAnsi="Arial" w:cs="Arial"/>
          <w:sz w:val="24"/>
          <w:szCs w:val="24"/>
        </w:rPr>
        <w:t xml:space="preserve"> </w:t>
      </w:r>
      <w:r w:rsidRPr="00CF6EB5">
        <w:rPr>
          <w:rFonts w:ascii="Arial" w:hAnsi="Arial" w:cs="Arial"/>
          <w:sz w:val="24"/>
          <w:szCs w:val="24"/>
        </w:rPr>
        <w:t>Differentiation of human embryonic stem cells into embryoid bodies compromising the three embryonic germ layers.</w:t>
      </w:r>
      <w:r w:rsidRPr="00204DB4">
        <w:rPr>
          <w:rFonts w:ascii="Arial" w:hAnsi="Arial" w:cs="Arial"/>
          <w:sz w:val="24"/>
          <w:szCs w:val="24"/>
        </w:rPr>
        <w:t xml:space="preserve"> </w:t>
      </w:r>
      <w:r w:rsidRPr="00CF6EB5">
        <w:rPr>
          <w:rFonts w:ascii="Arial" w:hAnsi="Arial" w:cs="Arial"/>
          <w:i/>
          <w:sz w:val="24"/>
          <w:szCs w:val="24"/>
        </w:rPr>
        <w:t>Mol Med.</w:t>
      </w:r>
      <w:r w:rsidRPr="00204DB4">
        <w:rPr>
          <w:rFonts w:ascii="Arial" w:hAnsi="Arial" w:cs="Arial"/>
          <w:sz w:val="24"/>
          <w:szCs w:val="24"/>
        </w:rPr>
        <w:t xml:space="preserve"> </w:t>
      </w:r>
      <w:r w:rsidRPr="00204DB4">
        <w:rPr>
          <w:rFonts w:ascii="Arial" w:hAnsi="Arial" w:cs="Arial"/>
          <w:b/>
          <w:sz w:val="24"/>
          <w:szCs w:val="24"/>
        </w:rPr>
        <w:t>6</w:t>
      </w:r>
      <w:r w:rsidR="00A67A17">
        <w:rPr>
          <w:rFonts w:ascii="Arial" w:hAnsi="Arial" w:cs="Arial"/>
          <w:b/>
          <w:sz w:val="24"/>
          <w:szCs w:val="24"/>
        </w:rPr>
        <w:t xml:space="preserve"> </w:t>
      </w:r>
      <w:r w:rsidRPr="00204DB4">
        <w:rPr>
          <w:rFonts w:ascii="Arial" w:hAnsi="Arial" w:cs="Arial"/>
          <w:sz w:val="24"/>
          <w:szCs w:val="24"/>
        </w:rPr>
        <w:t>(2)</w:t>
      </w:r>
      <w:r w:rsidR="003E46EC">
        <w:rPr>
          <w:rFonts w:ascii="Arial" w:hAnsi="Arial" w:cs="Arial"/>
          <w:sz w:val="24"/>
          <w:szCs w:val="24"/>
        </w:rPr>
        <w:t xml:space="preserve">, </w:t>
      </w:r>
      <w:r w:rsidRPr="00204DB4">
        <w:rPr>
          <w:rFonts w:ascii="Arial" w:hAnsi="Arial" w:cs="Arial"/>
          <w:sz w:val="24"/>
          <w:szCs w:val="24"/>
        </w:rPr>
        <w:t>88-95</w:t>
      </w:r>
      <w:r w:rsidR="00CF6EB5">
        <w:rPr>
          <w:rFonts w:ascii="Arial" w:hAnsi="Arial" w:cs="Arial"/>
          <w:sz w:val="24"/>
          <w:szCs w:val="24"/>
        </w:rPr>
        <w:t xml:space="preserve">, </w:t>
      </w:r>
      <w:r w:rsidR="00693162">
        <w:rPr>
          <w:rFonts w:ascii="Arial" w:hAnsi="Arial" w:cs="Arial"/>
          <w:sz w:val="24"/>
          <w:szCs w:val="24"/>
        </w:rPr>
        <w:t>(</w:t>
      </w:r>
      <w:r w:rsidR="00693162" w:rsidRPr="00204DB4">
        <w:rPr>
          <w:rFonts w:ascii="Arial" w:hAnsi="Arial" w:cs="Arial"/>
          <w:sz w:val="24"/>
          <w:szCs w:val="24"/>
        </w:rPr>
        <w:t>2000</w:t>
      </w:r>
      <w:r w:rsidR="00693162">
        <w:rPr>
          <w:rFonts w:ascii="Arial" w:hAnsi="Arial" w:cs="Arial"/>
          <w:sz w:val="24"/>
          <w:szCs w:val="24"/>
        </w:rPr>
        <w:t>)</w:t>
      </w:r>
      <w:r w:rsidRPr="00204DB4">
        <w:rPr>
          <w:rFonts w:ascii="Arial" w:hAnsi="Arial" w:cs="Arial"/>
          <w:sz w:val="24"/>
          <w:szCs w:val="24"/>
        </w:rPr>
        <w:t>.</w:t>
      </w:r>
      <w:bookmarkEnd w:id="52"/>
    </w:p>
    <w:p w14:paraId="1D0C736C" w14:textId="69F76026" w:rsidR="009E3560" w:rsidRPr="00204DB4" w:rsidRDefault="009E3560" w:rsidP="00CF6EB5">
      <w:pPr>
        <w:pStyle w:val="EndNoteBibliography"/>
        <w:spacing w:after="0"/>
        <w:rPr>
          <w:rFonts w:ascii="Arial" w:hAnsi="Arial" w:cs="Arial"/>
          <w:sz w:val="24"/>
          <w:szCs w:val="24"/>
        </w:rPr>
      </w:pPr>
      <w:bookmarkStart w:id="53" w:name="_ENREF_20"/>
      <w:r w:rsidRPr="00204DB4">
        <w:rPr>
          <w:rFonts w:ascii="Arial" w:hAnsi="Arial" w:cs="Arial"/>
          <w:sz w:val="24"/>
          <w:szCs w:val="24"/>
        </w:rPr>
        <w:lastRenderedPageBreak/>
        <w:t>20.</w:t>
      </w:r>
      <w:r w:rsidRPr="00204DB4">
        <w:rPr>
          <w:rFonts w:ascii="Arial" w:hAnsi="Arial" w:cs="Arial"/>
          <w:sz w:val="24"/>
          <w:szCs w:val="24"/>
        </w:rPr>
        <w:tab/>
        <w:t xml:space="preserve">Ng, E.S., </w:t>
      </w:r>
      <w:r w:rsidRPr="00CF6EB5">
        <w:rPr>
          <w:rFonts w:ascii="Arial" w:hAnsi="Arial" w:cs="Arial"/>
          <w:i/>
          <w:sz w:val="24"/>
          <w:szCs w:val="24"/>
        </w:rPr>
        <w:t xml:space="preserve">et al. </w:t>
      </w:r>
      <w:r w:rsidRPr="00CF6EB5">
        <w:rPr>
          <w:rFonts w:ascii="Arial" w:hAnsi="Arial" w:cs="Arial"/>
          <w:sz w:val="24"/>
          <w:szCs w:val="24"/>
        </w:rPr>
        <w:t xml:space="preserve">Forced aggregation of defined numbers of human embryonic stem cells into embryoid bodies fosters robust, reproducible hematopoietic differentiation. </w:t>
      </w:r>
      <w:r w:rsidRPr="00CF6EB5">
        <w:rPr>
          <w:rFonts w:ascii="Arial" w:hAnsi="Arial" w:cs="Arial"/>
          <w:i/>
          <w:sz w:val="24"/>
          <w:szCs w:val="24"/>
        </w:rPr>
        <w:t>Blood.</w:t>
      </w:r>
      <w:r w:rsidRPr="00CF6EB5">
        <w:rPr>
          <w:rFonts w:ascii="Arial" w:hAnsi="Arial" w:cs="Arial"/>
          <w:sz w:val="24"/>
          <w:szCs w:val="24"/>
        </w:rPr>
        <w:t xml:space="preserve"> </w:t>
      </w:r>
      <w:r w:rsidRPr="00204DB4">
        <w:rPr>
          <w:rFonts w:ascii="Arial" w:hAnsi="Arial" w:cs="Arial"/>
          <w:b/>
          <w:sz w:val="24"/>
          <w:szCs w:val="24"/>
        </w:rPr>
        <w:t>106</w:t>
      </w:r>
      <w:r w:rsidR="00A67A17">
        <w:rPr>
          <w:rFonts w:ascii="Arial" w:hAnsi="Arial" w:cs="Arial"/>
          <w:b/>
          <w:sz w:val="24"/>
          <w:szCs w:val="24"/>
        </w:rPr>
        <w:t xml:space="preserve"> </w:t>
      </w:r>
      <w:r w:rsidRPr="00204DB4">
        <w:rPr>
          <w:rFonts w:ascii="Arial" w:hAnsi="Arial" w:cs="Arial"/>
          <w:sz w:val="24"/>
          <w:szCs w:val="24"/>
        </w:rPr>
        <w:t>(5)</w:t>
      </w:r>
      <w:r w:rsidR="003E46EC">
        <w:rPr>
          <w:rFonts w:ascii="Arial" w:hAnsi="Arial" w:cs="Arial"/>
          <w:sz w:val="24"/>
          <w:szCs w:val="24"/>
        </w:rPr>
        <w:t>,</w:t>
      </w:r>
      <w:r w:rsidRPr="00204DB4">
        <w:rPr>
          <w:rFonts w:ascii="Arial" w:hAnsi="Arial" w:cs="Arial"/>
          <w:sz w:val="24"/>
          <w:szCs w:val="24"/>
        </w:rPr>
        <w:t xml:space="preserve"> 1601-3</w:t>
      </w:r>
      <w:r w:rsidR="00CF6EB5">
        <w:rPr>
          <w:rFonts w:ascii="Arial" w:hAnsi="Arial" w:cs="Arial"/>
          <w:sz w:val="24"/>
          <w:szCs w:val="24"/>
        </w:rPr>
        <w:t>,</w:t>
      </w:r>
      <w:r w:rsidR="00CF6EB5" w:rsidRPr="00CF6EB5">
        <w:t xml:space="preserve"> </w:t>
      </w:r>
      <w:r w:rsidR="00CF6EB5">
        <w:rPr>
          <w:rFonts w:ascii="Arial" w:hAnsi="Arial" w:cs="Arial"/>
          <w:sz w:val="24"/>
          <w:szCs w:val="24"/>
        </w:rPr>
        <w:t>doi:</w:t>
      </w:r>
      <w:r w:rsidR="00CF6EB5" w:rsidRPr="00CF6EB5">
        <w:rPr>
          <w:rFonts w:ascii="Arial" w:hAnsi="Arial" w:cs="Arial"/>
          <w:sz w:val="24"/>
          <w:szCs w:val="24"/>
        </w:rPr>
        <w:t>10.1182/blood-2005-03-0987</w:t>
      </w:r>
      <w:r w:rsidR="00A67A17">
        <w:rPr>
          <w:rFonts w:ascii="Arial" w:hAnsi="Arial" w:cs="Arial"/>
          <w:sz w:val="24"/>
          <w:szCs w:val="24"/>
        </w:rPr>
        <w:t>,</w:t>
      </w:r>
      <w:r w:rsidR="00693162">
        <w:rPr>
          <w:rFonts w:ascii="Arial" w:hAnsi="Arial" w:cs="Arial"/>
          <w:sz w:val="24"/>
          <w:szCs w:val="24"/>
        </w:rPr>
        <w:t xml:space="preserve"> (</w:t>
      </w:r>
      <w:r w:rsidR="00693162" w:rsidRPr="00204DB4">
        <w:rPr>
          <w:rFonts w:ascii="Arial" w:hAnsi="Arial" w:cs="Arial"/>
          <w:sz w:val="24"/>
          <w:szCs w:val="24"/>
        </w:rPr>
        <w:t>2005</w:t>
      </w:r>
      <w:r w:rsidR="00693162">
        <w:rPr>
          <w:rFonts w:ascii="Arial" w:hAnsi="Arial" w:cs="Arial"/>
          <w:sz w:val="24"/>
          <w:szCs w:val="24"/>
        </w:rPr>
        <w:t>)</w:t>
      </w:r>
      <w:r w:rsidRPr="00204DB4">
        <w:rPr>
          <w:rFonts w:ascii="Arial" w:hAnsi="Arial" w:cs="Arial"/>
          <w:sz w:val="24"/>
          <w:szCs w:val="24"/>
        </w:rPr>
        <w:t>.</w:t>
      </w:r>
      <w:bookmarkEnd w:id="53"/>
    </w:p>
    <w:p w14:paraId="01B4CAC2" w14:textId="28EBB01A" w:rsidR="009E3560" w:rsidRPr="00204DB4" w:rsidRDefault="009E3560" w:rsidP="002745A5">
      <w:pPr>
        <w:pStyle w:val="EndNoteBibliography"/>
        <w:spacing w:after="0"/>
        <w:rPr>
          <w:rFonts w:ascii="Arial" w:hAnsi="Arial" w:cs="Arial"/>
          <w:sz w:val="24"/>
          <w:szCs w:val="24"/>
        </w:rPr>
      </w:pPr>
      <w:bookmarkStart w:id="54" w:name="_ENREF_21"/>
      <w:r w:rsidRPr="00204DB4">
        <w:rPr>
          <w:rFonts w:ascii="Arial" w:hAnsi="Arial" w:cs="Arial"/>
          <w:sz w:val="24"/>
          <w:szCs w:val="24"/>
        </w:rPr>
        <w:t>21.</w:t>
      </w:r>
      <w:r w:rsidRPr="00204DB4">
        <w:rPr>
          <w:rFonts w:ascii="Arial" w:hAnsi="Arial" w:cs="Arial"/>
          <w:sz w:val="24"/>
          <w:szCs w:val="24"/>
        </w:rPr>
        <w:tab/>
        <w:t xml:space="preserve">Maminishkis, A., </w:t>
      </w:r>
      <w:r w:rsidRPr="00CF6EB5">
        <w:rPr>
          <w:rFonts w:ascii="Arial" w:hAnsi="Arial" w:cs="Arial"/>
          <w:i/>
          <w:sz w:val="24"/>
          <w:szCs w:val="24"/>
        </w:rPr>
        <w:t>et al.</w:t>
      </w:r>
      <w:r w:rsidRPr="00204DB4">
        <w:rPr>
          <w:rFonts w:ascii="Arial" w:hAnsi="Arial" w:cs="Arial"/>
          <w:sz w:val="24"/>
          <w:szCs w:val="24"/>
        </w:rPr>
        <w:t xml:space="preserve"> </w:t>
      </w:r>
      <w:r w:rsidRPr="00CF6EB5">
        <w:rPr>
          <w:rFonts w:ascii="Arial" w:hAnsi="Arial" w:cs="Arial"/>
          <w:sz w:val="24"/>
          <w:szCs w:val="24"/>
        </w:rPr>
        <w:t>Confluent monolayers of cultured human fetal retinal pigment epithelium exhibit morphology and physiology of native tissue.</w:t>
      </w:r>
      <w:r w:rsidRPr="00204DB4">
        <w:rPr>
          <w:rFonts w:ascii="Arial" w:hAnsi="Arial" w:cs="Arial"/>
          <w:sz w:val="24"/>
          <w:szCs w:val="24"/>
        </w:rPr>
        <w:t xml:space="preserve"> </w:t>
      </w:r>
      <w:r w:rsidRPr="00CF6EB5">
        <w:rPr>
          <w:rFonts w:ascii="Arial" w:hAnsi="Arial" w:cs="Arial"/>
          <w:i/>
          <w:sz w:val="24"/>
          <w:szCs w:val="24"/>
        </w:rPr>
        <w:t>Invest Ophthalmol Vis Sci</w:t>
      </w:r>
      <w:r w:rsidRPr="00204DB4">
        <w:rPr>
          <w:rFonts w:ascii="Arial" w:hAnsi="Arial" w:cs="Arial"/>
          <w:sz w:val="24"/>
          <w:szCs w:val="24"/>
        </w:rPr>
        <w:t xml:space="preserve">. </w:t>
      </w:r>
      <w:r w:rsidRPr="00204DB4">
        <w:rPr>
          <w:rFonts w:ascii="Arial" w:hAnsi="Arial" w:cs="Arial"/>
          <w:b/>
          <w:sz w:val="24"/>
          <w:szCs w:val="24"/>
        </w:rPr>
        <w:t>47</w:t>
      </w:r>
      <w:r w:rsidR="00A67A17">
        <w:rPr>
          <w:rFonts w:ascii="Arial" w:hAnsi="Arial" w:cs="Arial"/>
          <w:b/>
          <w:sz w:val="24"/>
          <w:szCs w:val="24"/>
        </w:rPr>
        <w:t xml:space="preserve"> </w:t>
      </w:r>
      <w:r w:rsidRPr="00204DB4">
        <w:rPr>
          <w:rFonts w:ascii="Arial" w:hAnsi="Arial" w:cs="Arial"/>
          <w:sz w:val="24"/>
          <w:szCs w:val="24"/>
        </w:rPr>
        <w:t>(8)</w:t>
      </w:r>
      <w:r w:rsidR="003E46EC">
        <w:rPr>
          <w:rFonts w:ascii="Arial" w:hAnsi="Arial" w:cs="Arial"/>
          <w:sz w:val="24"/>
          <w:szCs w:val="24"/>
        </w:rPr>
        <w:t>,</w:t>
      </w:r>
      <w:r w:rsidRPr="00204DB4">
        <w:rPr>
          <w:rFonts w:ascii="Arial" w:hAnsi="Arial" w:cs="Arial"/>
          <w:sz w:val="24"/>
          <w:szCs w:val="24"/>
        </w:rPr>
        <w:t xml:space="preserve"> 3612-24</w:t>
      </w:r>
      <w:r w:rsidR="00CF6EB5">
        <w:rPr>
          <w:rFonts w:ascii="Arial" w:hAnsi="Arial" w:cs="Arial"/>
          <w:sz w:val="24"/>
          <w:szCs w:val="24"/>
        </w:rPr>
        <w:t>,</w:t>
      </w:r>
      <w:r w:rsidR="00693162">
        <w:rPr>
          <w:rFonts w:ascii="Arial" w:hAnsi="Arial" w:cs="Arial"/>
          <w:sz w:val="24"/>
          <w:szCs w:val="24"/>
        </w:rPr>
        <w:t xml:space="preserve"> </w:t>
      </w:r>
      <w:r w:rsidR="00CF6EB5" w:rsidRPr="00CF6EB5">
        <w:rPr>
          <w:rFonts w:ascii="Arial" w:hAnsi="Arial" w:cs="Arial"/>
          <w:sz w:val="24"/>
          <w:szCs w:val="24"/>
        </w:rPr>
        <w:t>doi: 10.1167/iovs.05-1622</w:t>
      </w:r>
      <w:r w:rsidR="00A67A17">
        <w:rPr>
          <w:rFonts w:ascii="Arial" w:hAnsi="Arial" w:cs="Arial"/>
          <w:sz w:val="24"/>
          <w:szCs w:val="24"/>
        </w:rPr>
        <w:t>,</w:t>
      </w:r>
      <w:r w:rsidR="00CF6EB5" w:rsidRPr="00CF6EB5">
        <w:rPr>
          <w:rFonts w:ascii="Arial" w:hAnsi="Arial" w:cs="Arial"/>
          <w:sz w:val="24"/>
          <w:szCs w:val="24"/>
        </w:rPr>
        <w:t xml:space="preserve"> </w:t>
      </w:r>
      <w:r w:rsidR="00693162">
        <w:rPr>
          <w:rFonts w:ascii="Arial" w:hAnsi="Arial" w:cs="Arial"/>
          <w:sz w:val="24"/>
          <w:szCs w:val="24"/>
        </w:rPr>
        <w:t>(</w:t>
      </w:r>
      <w:r w:rsidR="00693162" w:rsidRPr="00204DB4">
        <w:rPr>
          <w:rFonts w:ascii="Arial" w:hAnsi="Arial" w:cs="Arial"/>
          <w:sz w:val="24"/>
          <w:szCs w:val="24"/>
        </w:rPr>
        <w:t>2006</w:t>
      </w:r>
      <w:r w:rsidR="00693162">
        <w:rPr>
          <w:rFonts w:ascii="Arial" w:hAnsi="Arial" w:cs="Arial"/>
          <w:sz w:val="24"/>
          <w:szCs w:val="24"/>
        </w:rPr>
        <w:t>)</w:t>
      </w:r>
      <w:r w:rsidRPr="00204DB4">
        <w:rPr>
          <w:rFonts w:ascii="Arial" w:hAnsi="Arial" w:cs="Arial"/>
          <w:sz w:val="24"/>
          <w:szCs w:val="24"/>
        </w:rPr>
        <w:t>.</w:t>
      </w:r>
      <w:bookmarkEnd w:id="54"/>
    </w:p>
    <w:p w14:paraId="398E952F" w14:textId="4D219AA2" w:rsidR="00F10E10" w:rsidRPr="00204DB4" w:rsidRDefault="009E3560" w:rsidP="002745A5">
      <w:pPr>
        <w:pStyle w:val="EndNoteBibliography"/>
        <w:spacing w:after="0"/>
        <w:rPr>
          <w:rFonts w:ascii="Arial" w:hAnsi="Arial" w:cs="Arial"/>
          <w:sz w:val="24"/>
          <w:szCs w:val="24"/>
        </w:rPr>
      </w:pPr>
      <w:bookmarkStart w:id="55" w:name="_ENREF_22"/>
      <w:r w:rsidRPr="00204DB4">
        <w:rPr>
          <w:rFonts w:ascii="Arial" w:hAnsi="Arial" w:cs="Arial"/>
          <w:sz w:val="24"/>
          <w:szCs w:val="24"/>
        </w:rPr>
        <w:t>22.</w:t>
      </w:r>
      <w:r w:rsidRPr="00204DB4">
        <w:rPr>
          <w:rFonts w:ascii="Arial" w:hAnsi="Arial" w:cs="Arial"/>
          <w:sz w:val="24"/>
          <w:szCs w:val="24"/>
        </w:rPr>
        <w:tab/>
      </w:r>
      <w:r w:rsidRPr="00204DB4">
        <w:rPr>
          <w:rFonts w:ascii="Arial" w:hAnsi="Arial" w:cs="Arial"/>
          <w:i/>
          <w:sz w:val="24"/>
          <w:szCs w:val="24"/>
        </w:rPr>
        <w:t>Maintenance of hESCs and hiPSCs in mTESR1 and mTESR2.</w:t>
      </w:r>
      <w:r w:rsidRPr="00204DB4">
        <w:rPr>
          <w:rFonts w:ascii="Arial" w:hAnsi="Arial" w:cs="Arial"/>
          <w:sz w:val="24"/>
          <w:szCs w:val="24"/>
        </w:rPr>
        <w:t xml:space="preserve"> Stem Cell Technologies</w:t>
      </w:r>
      <w:r w:rsidR="00CF6EB5">
        <w:rPr>
          <w:rFonts w:ascii="Arial" w:hAnsi="Arial" w:cs="Arial"/>
          <w:sz w:val="24"/>
          <w:szCs w:val="24"/>
        </w:rPr>
        <w:t>.</w:t>
      </w:r>
      <w:r w:rsidR="00693162">
        <w:rPr>
          <w:rFonts w:ascii="Arial" w:hAnsi="Arial" w:cs="Arial"/>
          <w:sz w:val="24"/>
          <w:szCs w:val="24"/>
        </w:rPr>
        <w:t xml:space="preserve"> </w:t>
      </w:r>
      <w:r w:rsidR="00CF6EB5" w:rsidRPr="00CF6EB5">
        <w:rPr>
          <w:rFonts w:ascii="Arial" w:hAnsi="Arial" w:cs="Arial"/>
          <w:sz w:val="24"/>
          <w:szCs w:val="24"/>
        </w:rPr>
        <w:t xml:space="preserve">http://www.stemcell.com/ </w:t>
      </w:r>
      <w:r w:rsidR="00693162">
        <w:rPr>
          <w:rFonts w:ascii="Arial" w:hAnsi="Arial" w:cs="Arial"/>
          <w:sz w:val="24"/>
          <w:szCs w:val="24"/>
        </w:rPr>
        <w:t>(</w:t>
      </w:r>
      <w:r w:rsidRPr="00204DB4">
        <w:rPr>
          <w:rFonts w:ascii="Arial" w:hAnsi="Arial" w:cs="Arial"/>
          <w:sz w:val="24"/>
          <w:szCs w:val="24"/>
        </w:rPr>
        <w:t>2010</w:t>
      </w:r>
      <w:r w:rsidR="00693162">
        <w:rPr>
          <w:rFonts w:ascii="Arial" w:hAnsi="Arial" w:cs="Arial"/>
          <w:sz w:val="24"/>
          <w:szCs w:val="24"/>
        </w:rPr>
        <w:t>)</w:t>
      </w:r>
      <w:r w:rsidRPr="00204DB4">
        <w:rPr>
          <w:rFonts w:ascii="Arial" w:hAnsi="Arial" w:cs="Arial"/>
          <w:sz w:val="24"/>
          <w:szCs w:val="24"/>
        </w:rPr>
        <w:t>.</w:t>
      </w:r>
      <w:bookmarkEnd w:id="55"/>
    </w:p>
    <w:p w14:paraId="320F948F" w14:textId="46CFCA7B" w:rsidR="009E3560" w:rsidRPr="00204DB4" w:rsidRDefault="009E3560" w:rsidP="002745A5">
      <w:pPr>
        <w:pStyle w:val="EndNoteBibliography"/>
        <w:rPr>
          <w:rFonts w:ascii="Arial" w:hAnsi="Arial" w:cs="Arial"/>
          <w:sz w:val="24"/>
          <w:szCs w:val="24"/>
        </w:rPr>
      </w:pPr>
      <w:bookmarkStart w:id="56" w:name="_ENREF_23"/>
      <w:r w:rsidRPr="00204DB4">
        <w:rPr>
          <w:rFonts w:ascii="Arial" w:hAnsi="Arial" w:cs="Arial"/>
          <w:sz w:val="24"/>
          <w:szCs w:val="24"/>
        </w:rPr>
        <w:t>23.</w:t>
      </w:r>
      <w:r w:rsidRPr="00204DB4">
        <w:rPr>
          <w:rFonts w:ascii="Arial" w:hAnsi="Arial" w:cs="Arial"/>
          <w:sz w:val="24"/>
          <w:szCs w:val="24"/>
        </w:rPr>
        <w:tab/>
      </w:r>
      <w:r w:rsidRPr="00204DB4">
        <w:rPr>
          <w:rFonts w:ascii="Arial" w:hAnsi="Arial" w:cs="Arial"/>
          <w:i/>
          <w:sz w:val="24"/>
          <w:szCs w:val="24"/>
        </w:rPr>
        <w:t>The Analysis of DNA or RNA using its wavelengths: 230 nm, 260 nm, 280 nm.</w:t>
      </w:r>
      <w:r w:rsidRPr="00204DB4">
        <w:rPr>
          <w:rFonts w:ascii="Arial" w:hAnsi="Arial" w:cs="Arial"/>
          <w:sz w:val="24"/>
          <w:szCs w:val="24"/>
        </w:rPr>
        <w:t xml:space="preserve"> About Biotechnology</w:t>
      </w:r>
      <w:r w:rsidR="00CF6EB5">
        <w:rPr>
          <w:rFonts w:ascii="Arial" w:hAnsi="Arial" w:cs="Arial"/>
          <w:sz w:val="24"/>
          <w:szCs w:val="24"/>
        </w:rPr>
        <w:t xml:space="preserve">. </w:t>
      </w:r>
      <w:r w:rsidR="00CF6EB5" w:rsidRPr="00CF6EB5">
        <w:rPr>
          <w:rFonts w:ascii="Arial" w:hAnsi="Arial" w:cs="Arial"/>
          <w:sz w:val="24"/>
          <w:szCs w:val="24"/>
        </w:rPr>
        <w:t>http://archive.today/0qTh</w:t>
      </w:r>
      <w:r w:rsidR="00693162">
        <w:rPr>
          <w:rFonts w:ascii="Arial" w:hAnsi="Arial" w:cs="Arial"/>
          <w:sz w:val="24"/>
          <w:szCs w:val="24"/>
        </w:rPr>
        <w:t xml:space="preserve"> (</w:t>
      </w:r>
      <w:r w:rsidRPr="00204DB4">
        <w:rPr>
          <w:rFonts w:ascii="Arial" w:hAnsi="Arial" w:cs="Arial"/>
          <w:sz w:val="24"/>
          <w:szCs w:val="24"/>
        </w:rPr>
        <w:t>2013</w:t>
      </w:r>
      <w:r w:rsidR="00693162">
        <w:rPr>
          <w:rFonts w:ascii="Arial" w:hAnsi="Arial" w:cs="Arial"/>
          <w:sz w:val="24"/>
          <w:szCs w:val="24"/>
        </w:rPr>
        <w:t>)</w:t>
      </w:r>
      <w:r w:rsidRPr="00204DB4">
        <w:rPr>
          <w:rFonts w:ascii="Arial" w:hAnsi="Arial" w:cs="Arial"/>
          <w:sz w:val="24"/>
          <w:szCs w:val="24"/>
        </w:rPr>
        <w:t>.</w:t>
      </w:r>
      <w:bookmarkEnd w:id="56"/>
    </w:p>
    <w:bookmarkEnd w:id="33"/>
    <w:bookmarkEnd w:id="34"/>
    <w:p w14:paraId="2DFE0AEF" w14:textId="48BEB561" w:rsidR="00F10E10" w:rsidRPr="00F10E10" w:rsidRDefault="00F10E10">
      <w:r w:rsidRPr="00F10E10">
        <w:rPr>
          <w:rFonts w:ascii="Arial" w:hAnsi="Arial" w:cs="Arial"/>
          <w:sz w:val="20"/>
          <w:szCs w:val="20"/>
        </w:rPr>
        <w:t xml:space="preserve"> </w:t>
      </w:r>
    </w:p>
    <w:sectPr w:rsidR="00F10E10" w:rsidRPr="00F10E10" w:rsidSect="00A67A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3603A"/>
    <w:multiLevelType w:val="hybridMultilevel"/>
    <w:tmpl w:val="05922690"/>
    <w:lvl w:ilvl="0" w:tplc="15548A52">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CCD3448"/>
    <w:multiLevelType w:val="multilevel"/>
    <w:tmpl w:val="F40E64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nsid w:val="5AB642CD"/>
    <w:multiLevelType w:val="hybridMultilevel"/>
    <w:tmpl w:val="A31619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EDE4F6A"/>
    <w:multiLevelType w:val="multilevel"/>
    <w:tmpl w:val="A6848E3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9E3560"/>
    <w:rsid w:val="000169EB"/>
    <w:rsid w:val="00047486"/>
    <w:rsid w:val="00051A27"/>
    <w:rsid w:val="00063981"/>
    <w:rsid w:val="00076492"/>
    <w:rsid w:val="000857B0"/>
    <w:rsid w:val="0008670C"/>
    <w:rsid w:val="000948F0"/>
    <w:rsid w:val="000A347E"/>
    <w:rsid w:val="000A6551"/>
    <w:rsid w:val="000A6874"/>
    <w:rsid w:val="000B5916"/>
    <w:rsid w:val="000B5BE8"/>
    <w:rsid w:val="000B7B9B"/>
    <w:rsid w:val="000D1892"/>
    <w:rsid w:val="000D2E08"/>
    <w:rsid w:val="000E437A"/>
    <w:rsid w:val="000F35CF"/>
    <w:rsid w:val="00101958"/>
    <w:rsid w:val="001227CD"/>
    <w:rsid w:val="00132419"/>
    <w:rsid w:val="00135417"/>
    <w:rsid w:val="0016164F"/>
    <w:rsid w:val="001827A6"/>
    <w:rsid w:val="001829B7"/>
    <w:rsid w:val="00186B9B"/>
    <w:rsid w:val="00194DFF"/>
    <w:rsid w:val="001B3DFC"/>
    <w:rsid w:val="001B70EF"/>
    <w:rsid w:val="001C5C33"/>
    <w:rsid w:val="001D119A"/>
    <w:rsid w:val="001D62C7"/>
    <w:rsid w:val="001E25BF"/>
    <w:rsid w:val="00200A70"/>
    <w:rsid w:val="00202A8B"/>
    <w:rsid w:val="0020351E"/>
    <w:rsid w:val="00204DB4"/>
    <w:rsid w:val="00215FB1"/>
    <w:rsid w:val="00226DFF"/>
    <w:rsid w:val="002368CD"/>
    <w:rsid w:val="00244FAC"/>
    <w:rsid w:val="00255B72"/>
    <w:rsid w:val="00256917"/>
    <w:rsid w:val="002745A5"/>
    <w:rsid w:val="00274648"/>
    <w:rsid w:val="002878CD"/>
    <w:rsid w:val="002B0A9F"/>
    <w:rsid w:val="002B2BA8"/>
    <w:rsid w:val="002D4074"/>
    <w:rsid w:val="002E22BC"/>
    <w:rsid w:val="002E27DD"/>
    <w:rsid w:val="002E5B9E"/>
    <w:rsid w:val="002F10C7"/>
    <w:rsid w:val="00300A0F"/>
    <w:rsid w:val="00302F83"/>
    <w:rsid w:val="003070D2"/>
    <w:rsid w:val="00321173"/>
    <w:rsid w:val="00330B55"/>
    <w:rsid w:val="003406DC"/>
    <w:rsid w:val="0034253E"/>
    <w:rsid w:val="00345300"/>
    <w:rsid w:val="00350549"/>
    <w:rsid w:val="0035628C"/>
    <w:rsid w:val="00360EE5"/>
    <w:rsid w:val="003651B6"/>
    <w:rsid w:val="0036521E"/>
    <w:rsid w:val="003774AD"/>
    <w:rsid w:val="00381FCD"/>
    <w:rsid w:val="00386CC5"/>
    <w:rsid w:val="003A1F3C"/>
    <w:rsid w:val="003B06D0"/>
    <w:rsid w:val="003B7ABE"/>
    <w:rsid w:val="003C2AC6"/>
    <w:rsid w:val="003C4134"/>
    <w:rsid w:val="003E46EC"/>
    <w:rsid w:val="003E6069"/>
    <w:rsid w:val="003F1334"/>
    <w:rsid w:val="003F54CF"/>
    <w:rsid w:val="003F5DE8"/>
    <w:rsid w:val="003F625A"/>
    <w:rsid w:val="00402858"/>
    <w:rsid w:val="00417594"/>
    <w:rsid w:val="00423DEB"/>
    <w:rsid w:val="004256AA"/>
    <w:rsid w:val="00440925"/>
    <w:rsid w:val="00450E74"/>
    <w:rsid w:val="004511DF"/>
    <w:rsid w:val="00471E81"/>
    <w:rsid w:val="00482A63"/>
    <w:rsid w:val="00485AF0"/>
    <w:rsid w:val="004A740C"/>
    <w:rsid w:val="004B7DFC"/>
    <w:rsid w:val="004C3954"/>
    <w:rsid w:val="004C4F05"/>
    <w:rsid w:val="004D1744"/>
    <w:rsid w:val="004D3B12"/>
    <w:rsid w:val="004E3C7D"/>
    <w:rsid w:val="004F78C2"/>
    <w:rsid w:val="005156D4"/>
    <w:rsid w:val="005163FF"/>
    <w:rsid w:val="00517128"/>
    <w:rsid w:val="00527454"/>
    <w:rsid w:val="005336D4"/>
    <w:rsid w:val="00542E80"/>
    <w:rsid w:val="00565C4A"/>
    <w:rsid w:val="005802B4"/>
    <w:rsid w:val="005970BA"/>
    <w:rsid w:val="005C6074"/>
    <w:rsid w:val="005F3FBD"/>
    <w:rsid w:val="0060269D"/>
    <w:rsid w:val="00603534"/>
    <w:rsid w:val="0061248D"/>
    <w:rsid w:val="00642B8C"/>
    <w:rsid w:val="00642F9E"/>
    <w:rsid w:val="00644BF4"/>
    <w:rsid w:val="006861F1"/>
    <w:rsid w:val="0069049A"/>
    <w:rsid w:val="00693162"/>
    <w:rsid w:val="00693618"/>
    <w:rsid w:val="00695FB6"/>
    <w:rsid w:val="006A5138"/>
    <w:rsid w:val="006C4424"/>
    <w:rsid w:val="006D3C46"/>
    <w:rsid w:val="006E1826"/>
    <w:rsid w:val="007142C5"/>
    <w:rsid w:val="00716403"/>
    <w:rsid w:val="007409B1"/>
    <w:rsid w:val="00785EA2"/>
    <w:rsid w:val="007A0241"/>
    <w:rsid w:val="007A08D4"/>
    <w:rsid w:val="007C514D"/>
    <w:rsid w:val="007D202A"/>
    <w:rsid w:val="00800F6E"/>
    <w:rsid w:val="008014C2"/>
    <w:rsid w:val="00804073"/>
    <w:rsid w:val="00806D0C"/>
    <w:rsid w:val="0080707A"/>
    <w:rsid w:val="00810A5E"/>
    <w:rsid w:val="008116FB"/>
    <w:rsid w:val="00823B60"/>
    <w:rsid w:val="00825EBD"/>
    <w:rsid w:val="008578CB"/>
    <w:rsid w:val="0087197B"/>
    <w:rsid w:val="00873443"/>
    <w:rsid w:val="00894DB0"/>
    <w:rsid w:val="008A0850"/>
    <w:rsid w:val="008A26EF"/>
    <w:rsid w:val="008C1E41"/>
    <w:rsid w:val="008E7932"/>
    <w:rsid w:val="008F2C80"/>
    <w:rsid w:val="008F4D52"/>
    <w:rsid w:val="008F5351"/>
    <w:rsid w:val="00901A41"/>
    <w:rsid w:val="00916BF1"/>
    <w:rsid w:val="00924019"/>
    <w:rsid w:val="00962C09"/>
    <w:rsid w:val="00972612"/>
    <w:rsid w:val="009868C2"/>
    <w:rsid w:val="009A4F9E"/>
    <w:rsid w:val="009C5CAD"/>
    <w:rsid w:val="009D7998"/>
    <w:rsid w:val="009E3560"/>
    <w:rsid w:val="009E7144"/>
    <w:rsid w:val="009F23B3"/>
    <w:rsid w:val="009F3E0E"/>
    <w:rsid w:val="009F60FA"/>
    <w:rsid w:val="009F65B1"/>
    <w:rsid w:val="00A05577"/>
    <w:rsid w:val="00A25F69"/>
    <w:rsid w:val="00A4010E"/>
    <w:rsid w:val="00A52B2F"/>
    <w:rsid w:val="00A6616C"/>
    <w:rsid w:val="00A67A17"/>
    <w:rsid w:val="00A70CD8"/>
    <w:rsid w:val="00A751D6"/>
    <w:rsid w:val="00A75B8D"/>
    <w:rsid w:val="00A87A93"/>
    <w:rsid w:val="00A93E4C"/>
    <w:rsid w:val="00AA7C90"/>
    <w:rsid w:val="00AA7E68"/>
    <w:rsid w:val="00AC2D41"/>
    <w:rsid w:val="00AE0871"/>
    <w:rsid w:val="00AF1AA4"/>
    <w:rsid w:val="00AF2972"/>
    <w:rsid w:val="00AF39D4"/>
    <w:rsid w:val="00B052ED"/>
    <w:rsid w:val="00B25A63"/>
    <w:rsid w:val="00B36D36"/>
    <w:rsid w:val="00B54464"/>
    <w:rsid w:val="00B6494E"/>
    <w:rsid w:val="00B80EF0"/>
    <w:rsid w:val="00B91CB7"/>
    <w:rsid w:val="00BB651C"/>
    <w:rsid w:val="00BB7C74"/>
    <w:rsid w:val="00BC07C6"/>
    <w:rsid w:val="00BC50CA"/>
    <w:rsid w:val="00BD7A28"/>
    <w:rsid w:val="00C11C4F"/>
    <w:rsid w:val="00C253A9"/>
    <w:rsid w:val="00C40BD5"/>
    <w:rsid w:val="00C5105F"/>
    <w:rsid w:val="00C723BF"/>
    <w:rsid w:val="00C72EA7"/>
    <w:rsid w:val="00C75C33"/>
    <w:rsid w:val="00C76DD7"/>
    <w:rsid w:val="00C85E8B"/>
    <w:rsid w:val="00CA3B48"/>
    <w:rsid w:val="00CB0D15"/>
    <w:rsid w:val="00CB712D"/>
    <w:rsid w:val="00CE62EE"/>
    <w:rsid w:val="00CF6EB5"/>
    <w:rsid w:val="00D12176"/>
    <w:rsid w:val="00D20B17"/>
    <w:rsid w:val="00D3292C"/>
    <w:rsid w:val="00D35272"/>
    <w:rsid w:val="00D42977"/>
    <w:rsid w:val="00D500FF"/>
    <w:rsid w:val="00D51478"/>
    <w:rsid w:val="00D5666B"/>
    <w:rsid w:val="00D7188A"/>
    <w:rsid w:val="00DA0730"/>
    <w:rsid w:val="00DB4761"/>
    <w:rsid w:val="00DC4FCC"/>
    <w:rsid w:val="00DD575E"/>
    <w:rsid w:val="00DD5DB9"/>
    <w:rsid w:val="00DE7E62"/>
    <w:rsid w:val="00DE7EE6"/>
    <w:rsid w:val="00DF5122"/>
    <w:rsid w:val="00E00507"/>
    <w:rsid w:val="00E23C5F"/>
    <w:rsid w:val="00E246AC"/>
    <w:rsid w:val="00E258B8"/>
    <w:rsid w:val="00E277C9"/>
    <w:rsid w:val="00E32B85"/>
    <w:rsid w:val="00E3652F"/>
    <w:rsid w:val="00E4738F"/>
    <w:rsid w:val="00E54DA8"/>
    <w:rsid w:val="00E606BA"/>
    <w:rsid w:val="00E71BAC"/>
    <w:rsid w:val="00E94354"/>
    <w:rsid w:val="00EB1781"/>
    <w:rsid w:val="00EB25AD"/>
    <w:rsid w:val="00EE026F"/>
    <w:rsid w:val="00EE22A2"/>
    <w:rsid w:val="00EE721D"/>
    <w:rsid w:val="00EE7E0B"/>
    <w:rsid w:val="00EF2BC9"/>
    <w:rsid w:val="00F01DB3"/>
    <w:rsid w:val="00F01EE3"/>
    <w:rsid w:val="00F10E10"/>
    <w:rsid w:val="00F14910"/>
    <w:rsid w:val="00F3772F"/>
    <w:rsid w:val="00F37E51"/>
    <w:rsid w:val="00F553CF"/>
    <w:rsid w:val="00F666CE"/>
    <w:rsid w:val="00F73146"/>
    <w:rsid w:val="00F75DC1"/>
    <w:rsid w:val="00F86B4F"/>
    <w:rsid w:val="00F8768E"/>
    <w:rsid w:val="00FA3308"/>
    <w:rsid w:val="00FA48D1"/>
    <w:rsid w:val="00FA6455"/>
    <w:rsid w:val="00FB4272"/>
    <w:rsid w:val="00FB5FE5"/>
    <w:rsid w:val="00FD2967"/>
    <w:rsid w:val="00FF0359"/>
    <w:rsid w:val="00FF0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56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3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560"/>
    <w:rPr>
      <w:rFonts w:ascii="Tahoma" w:eastAsiaTheme="minorEastAsia" w:hAnsi="Tahoma" w:cs="Tahoma"/>
      <w:sz w:val="16"/>
      <w:szCs w:val="16"/>
    </w:rPr>
  </w:style>
  <w:style w:type="paragraph" w:styleId="ListParagraph">
    <w:name w:val="List Paragraph"/>
    <w:basedOn w:val="Normal"/>
    <w:uiPriority w:val="34"/>
    <w:qFormat/>
    <w:rsid w:val="009E3560"/>
    <w:pPr>
      <w:ind w:left="720"/>
      <w:contextualSpacing/>
    </w:pPr>
  </w:style>
  <w:style w:type="table" w:customStyle="1" w:styleId="LightShading1">
    <w:name w:val="Light Shading1"/>
    <w:basedOn w:val="TableNormal"/>
    <w:uiPriority w:val="60"/>
    <w:rsid w:val="009E3560"/>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9E3560"/>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E3560"/>
    <w:rPr>
      <w:color w:val="808080"/>
    </w:rPr>
  </w:style>
  <w:style w:type="paragraph" w:customStyle="1" w:styleId="CM11">
    <w:name w:val="CM11"/>
    <w:basedOn w:val="Normal"/>
    <w:next w:val="Normal"/>
    <w:uiPriority w:val="99"/>
    <w:rsid w:val="009E3560"/>
    <w:pPr>
      <w:widowControl w:val="0"/>
      <w:autoSpaceDE w:val="0"/>
      <w:autoSpaceDN w:val="0"/>
      <w:adjustRightInd w:val="0"/>
      <w:spacing w:after="0" w:line="240" w:lineRule="auto"/>
    </w:pPr>
    <w:rPr>
      <w:rFonts w:ascii="Arial" w:hAnsi="Arial" w:cs="Arial"/>
      <w:sz w:val="24"/>
      <w:szCs w:val="24"/>
    </w:rPr>
  </w:style>
  <w:style w:type="character" w:styleId="Hyperlink">
    <w:name w:val="Hyperlink"/>
    <w:basedOn w:val="DefaultParagraphFont"/>
    <w:uiPriority w:val="99"/>
    <w:unhideWhenUsed/>
    <w:rsid w:val="009E3560"/>
    <w:rPr>
      <w:color w:val="0000FF" w:themeColor="hyperlink"/>
      <w:u w:val="single"/>
    </w:rPr>
  </w:style>
  <w:style w:type="paragraph" w:customStyle="1" w:styleId="ColorfulList-Accent11">
    <w:name w:val="Colorful List - Accent 11"/>
    <w:basedOn w:val="Normal"/>
    <w:uiPriority w:val="34"/>
    <w:qFormat/>
    <w:rsid w:val="009E3560"/>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 w:type="table" w:styleId="TableGrid">
    <w:name w:val="Table Grid"/>
    <w:basedOn w:val="TableNormal"/>
    <w:uiPriority w:val="59"/>
    <w:rsid w:val="009E356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3560"/>
    <w:pPr>
      <w:autoSpaceDE w:val="0"/>
      <w:autoSpaceDN w:val="0"/>
      <w:adjustRightInd w:val="0"/>
      <w:spacing w:after="0" w:line="240" w:lineRule="auto"/>
    </w:pPr>
    <w:rPr>
      <w:rFonts w:ascii="Arial" w:eastAsia="SimSun" w:hAnsi="Arial" w:cs="Arial"/>
      <w:color w:val="000000"/>
      <w:sz w:val="24"/>
      <w:szCs w:val="24"/>
      <w:lang w:eastAsia="zh-CN"/>
    </w:rPr>
  </w:style>
  <w:style w:type="paragraph" w:customStyle="1" w:styleId="EndNoteBibliographyTitle">
    <w:name w:val="EndNote Bibliography Title"/>
    <w:basedOn w:val="Normal"/>
    <w:link w:val="EndNoteBibliographyTitleChar"/>
    <w:rsid w:val="009E356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E3560"/>
    <w:rPr>
      <w:rFonts w:ascii="Calibri" w:eastAsiaTheme="minorEastAsia" w:hAnsi="Calibri" w:cs="Calibri"/>
      <w:noProof/>
    </w:rPr>
  </w:style>
  <w:style w:type="paragraph" w:customStyle="1" w:styleId="EndNoteBibliography">
    <w:name w:val="EndNote Bibliography"/>
    <w:basedOn w:val="Normal"/>
    <w:link w:val="EndNoteBibliographyChar"/>
    <w:rsid w:val="009E3560"/>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9E3560"/>
    <w:rPr>
      <w:rFonts w:ascii="Calibri" w:eastAsiaTheme="minorEastAsia" w:hAnsi="Calibri" w:cs="Calibri"/>
      <w:noProof/>
    </w:rPr>
  </w:style>
  <w:style w:type="character" w:styleId="CommentReference">
    <w:name w:val="annotation reference"/>
    <w:basedOn w:val="DefaultParagraphFont"/>
    <w:uiPriority w:val="99"/>
    <w:semiHidden/>
    <w:unhideWhenUsed/>
    <w:rsid w:val="00DE7E62"/>
    <w:rPr>
      <w:sz w:val="16"/>
      <w:szCs w:val="16"/>
    </w:rPr>
  </w:style>
  <w:style w:type="paragraph" w:styleId="CommentText">
    <w:name w:val="annotation text"/>
    <w:basedOn w:val="Normal"/>
    <w:link w:val="CommentTextChar"/>
    <w:uiPriority w:val="99"/>
    <w:semiHidden/>
    <w:unhideWhenUsed/>
    <w:rsid w:val="00DE7E62"/>
    <w:pPr>
      <w:spacing w:line="240" w:lineRule="auto"/>
    </w:pPr>
    <w:rPr>
      <w:sz w:val="20"/>
      <w:szCs w:val="20"/>
    </w:rPr>
  </w:style>
  <w:style w:type="character" w:customStyle="1" w:styleId="CommentTextChar">
    <w:name w:val="Comment Text Char"/>
    <w:basedOn w:val="DefaultParagraphFont"/>
    <w:link w:val="CommentText"/>
    <w:uiPriority w:val="99"/>
    <w:semiHidden/>
    <w:rsid w:val="00DE7E6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E7E62"/>
    <w:rPr>
      <w:b/>
      <w:bCs/>
    </w:rPr>
  </w:style>
  <w:style w:type="character" w:customStyle="1" w:styleId="CommentSubjectChar">
    <w:name w:val="Comment Subject Char"/>
    <w:basedOn w:val="CommentTextChar"/>
    <w:link w:val="CommentSubject"/>
    <w:uiPriority w:val="99"/>
    <w:semiHidden/>
    <w:rsid w:val="00DE7E62"/>
    <w:rPr>
      <w:rFonts w:eastAsiaTheme="minorEastAsia"/>
      <w:b/>
      <w:bCs/>
      <w:sz w:val="20"/>
      <w:szCs w:val="20"/>
    </w:rPr>
  </w:style>
  <w:style w:type="character" w:customStyle="1" w:styleId="highlight2">
    <w:name w:val="highlight2"/>
    <w:basedOn w:val="DefaultParagraphFont"/>
    <w:rsid w:val="00F10E10"/>
  </w:style>
  <w:style w:type="character" w:styleId="Emphasis">
    <w:name w:val="Emphasis"/>
    <w:basedOn w:val="DefaultParagraphFont"/>
    <w:uiPriority w:val="20"/>
    <w:qFormat/>
    <w:rsid w:val="003E46EC"/>
    <w:rPr>
      <w:i/>
      <w:iCs/>
    </w:rPr>
  </w:style>
  <w:style w:type="character" w:styleId="Strong">
    <w:name w:val="Strong"/>
    <w:basedOn w:val="DefaultParagraphFont"/>
    <w:uiPriority w:val="22"/>
    <w:qFormat/>
    <w:rsid w:val="003E46EC"/>
    <w:rPr>
      <w:b/>
      <w:bCs/>
    </w:rPr>
  </w:style>
  <w:style w:type="character" w:styleId="LineNumber">
    <w:name w:val="line number"/>
    <w:basedOn w:val="DefaultParagraphFont"/>
    <w:uiPriority w:val="99"/>
    <w:semiHidden/>
    <w:unhideWhenUsed/>
    <w:rsid w:val="003B06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56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3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560"/>
    <w:rPr>
      <w:rFonts w:ascii="Tahoma" w:eastAsiaTheme="minorEastAsia" w:hAnsi="Tahoma" w:cs="Tahoma"/>
      <w:sz w:val="16"/>
      <w:szCs w:val="16"/>
    </w:rPr>
  </w:style>
  <w:style w:type="paragraph" w:styleId="ListParagraph">
    <w:name w:val="List Paragraph"/>
    <w:basedOn w:val="Normal"/>
    <w:uiPriority w:val="34"/>
    <w:qFormat/>
    <w:rsid w:val="009E3560"/>
    <w:pPr>
      <w:ind w:left="720"/>
      <w:contextualSpacing/>
    </w:pPr>
  </w:style>
  <w:style w:type="table" w:customStyle="1" w:styleId="LightShading1">
    <w:name w:val="Light Shading1"/>
    <w:basedOn w:val="TableNormal"/>
    <w:uiPriority w:val="60"/>
    <w:rsid w:val="009E3560"/>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9E3560"/>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E3560"/>
    <w:rPr>
      <w:color w:val="808080"/>
    </w:rPr>
  </w:style>
  <w:style w:type="paragraph" w:customStyle="1" w:styleId="CM11">
    <w:name w:val="CM11"/>
    <w:basedOn w:val="Normal"/>
    <w:next w:val="Normal"/>
    <w:uiPriority w:val="99"/>
    <w:rsid w:val="009E3560"/>
    <w:pPr>
      <w:widowControl w:val="0"/>
      <w:autoSpaceDE w:val="0"/>
      <w:autoSpaceDN w:val="0"/>
      <w:adjustRightInd w:val="0"/>
      <w:spacing w:after="0" w:line="240" w:lineRule="auto"/>
    </w:pPr>
    <w:rPr>
      <w:rFonts w:ascii="Arial" w:hAnsi="Arial" w:cs="Arial"/>
      <w:sz w:val="24"/>
      <w:szCs w:val="24"/>
    </w:rPr>
  </w:style>
  <w:style w:type="character" w:styleId="Hyperlink">
    <w:name w:val="Hyperlink"/>
    <w:basedOn w:val="DefaultParagraphFont"/>
    <w:uiPriority w:val="99"/>
    <w:unhideWhenUsed/>
    <w:rsid w:val="009E3560"/>
    <w:rPr>
      <w:color w:val="0000FF" w:themeColor="hyperlink"/>
      <w:u w:val="single"/>
    </w:rPr>
  </w:style>
  <w:style w:type="paragraph" w:customStyle="1" w:styleId="ColorfulList-Accent11">
    <w:name w:val="Colorful List - Accent 11"/>
    <w:basedOn w:val="Normal"/>
    <w:uiPriority w:val="34"/>
    <w:qFormat/>
    <w:rsid w:val="009E3560"/>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 w:type="table" w:styleId="TableGrid">
    <w:name w:val="Table Grid"/>
    <w:basedOn w:val="TableNormal"/>
    <w:uiPriority w:val="59"/>
    <w:rsid w:val="009E356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3560"/>
    <w:pPr>
      <w:autoSpaceDE w:val="0"/>
      <w:autoSpaceDN w:val="0"/>
      <w:adjustRightInd w:val="0"/>
      <w:spacing w:after="0" w:line="240" w:lineRule="auto"/>
    </w:pPr>
    <w:rPr>
      <w:rFonts w:ascii="Arial" w:eastAsia="SimSun" w:hAnsi="Arial" w:cs="Arial"/>
      <w:color w:val="000000"/>
      <w:sz w:val="24"/>
      <w:szCs w:val="24"/>
      <w:lang w:eastAsia="zh-CN"/>
    </w:rPr>
  </w:style>
  <w:style w:type="paragraph" w:customStyle="1" w:styleId="EndNoteBibliographyTitle">
    <w:name w:val="EndNote Bibliography Title"/>
    <w:basedOn w:val="Normal"/>
    <w:link w:val="EndNoteBibliographyTitleChar"/>
    <w:rsid w:val="009E356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E3560"/>
    <w:rPr>
      <w:rFonts w:ascii="Calibri" w:eastAsiaTheme="minorEastAsia" w:hAnsi="Calibri" w:cs="Calibri"/>
      <w:noProof/>
    </w:rPr>
  </w:style>
  <w:style w:type="paragraph" w:customStyle="1" w:styleId="EndNoteBibliography">
    <w:name w:val="EndNote Bibliography"/>
    <w:basedOn w:val="Normal"/>
    <w:link w:val="EndNoteBibliographyChar"/>
    <w:rsid w:val="009E3560"/>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9E3560"/>
    <w:rPr>
      <w:rFonts w:ascii="Calibri" w:eastAsiaTheme="minorEastAsia" w:hAnsi="Calibri" w:cs="Calibri"/>
      <w:noProof/>
    </w:rPr>
  </w:style>
  <w:style w:type="character" w:styleId="CommentReference">
    <w:name w:val="annotation reference"/>
    <w:basedOn w:val="DefaultParagraphFont"/>
    <w:uiPriority w:val="99"/>
    <w:semiHidden/>
    <w:unhideWhenUsed/>
    <w:rsid w:val="00DE7E62"/>
    <w:rPr>
      <w:sz w:val="16"/>
      <w:szCs w:val="16"/>
    </w:rPr>
  </w:style>
  <w:style w:type="paragraph" w:styleId="CommentText">
    <w:name w:val="annotation text"/>
    <w:basedOn w:val="Normal"/>
    <w:link w:val="CommentTextChar"/>
    <w:uiPriority w:val="99"/>
    <w:semiHidden/>
    <w:unhideWhenUsed/>
    <w:rsid w:val="00DE7E62"/>
    <w:pPr>
      <w:spacing w:line="240" w:lineRule="auto"/>
    </w:pPr>
    <w:rPr>
      <w:sz w:val="20"/>
      <w:szCs w:val="20"/>
    </w:rPr>
  </w:style>
  <w:style w:type="character" w:customStyle="1" w:styleId="CommentTextChar">
    <w:name w:val="Comment Text Char"/>
    <w:basedOn w:val="DefaultParagraphFont"/>
    <w:link w:val="CommentText"/>
    <w:uiPriority w:val="99"/>
    <w:semiHidden/>
    <w:rsid w:val="00DE7E6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E7E62"/>
    <w:rPr>
      <w:b/>
      <w:bCs/>
    </w:rPr>
  </w:style>
  <w:style w:type="character" w:customStyle="1" w:styleId="CommentSubjectChar">
    <w:name w:val="Comment Subject Char"/>
    <w:basedOn w:val="CommentTextChar"/>
    <w:link w:val="CommentSubject"/>
    <w:uiPriority w:val="99"/>
    <w:semiHidden/>
    <w:rsid w:val="00DE7E62"/>
    <w:rPr>
      <w:rFonts w:eastAsiaTheme="minorEastAsia"/>
      <w:b/>
      <w:bCs/>
      <w:sz w:val="20"/>
      <w:szCs w:val="20"/>
    </w:rPr>
  </w:style>
  <w:style w:type="character" w:customStyle="1" w:styleId="highlight2">
    <w:name w:val="highlight2"/>
    <w:basedOn w:val="DefaultParagraphFont"/>
    <w:rsid w:val="00F10E10"/>
  </w:style>
  <w:style w:type="character" w:styleId="Emphasis">
    <w:name w:val="Emphasis"/>
    <w:basedOn w:val="DefaultParagraphFont"/>
    <w:uiPriority w:val="20"/>
    <w:qFormat/>
    <w:rsid w:val="003E46EC"/>
    <w:rPr>
      <w:i/>
      <w:iCs/>
    </w:rPr>
  </w:style>
  <w:style w:type="character" w:styleId="Strong">
    <w:name w:val="Strong"/>
    <w:basedOn w:val="DefaultParagraphFont"/>
    <w:uiPriority w:val="22"/>
    <w:qFormat/>
    <w:rsid w:val="003E46EC"/>
    <w:rPr>
      <w:b/>
      <w:bCs/>
    </w:rPr>
  </w:style>
  <w:style w:type="character" w:styleId="LineNumber">
    <w:name w:val="line number"/>
    <w:basedOn w:val="DefaultParagraphFont"/>
    <w:uiPriority w:val="99"/>
    <w:semiHidden/>
    <w:unhideWhenUsed/>
    <w:rsid w:val="003B0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mesh.r.kaini.vol@mail.m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lbmuniz1@gmail.com" TargetMode="External"/><Relationship Id="rId12" Type="http://schemas.openxmlformats.org/officeDocument/2006/relationships/hyperlink" Target="mailto:Heuy-ching.h.wang.civ@mail.m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uy-ching.h.wang.civ@mail.mil" TargetMode="External"/><Relationship Id="rId5" Type="http://schemas.openxmlformats.org/officeDocument/2006/relationships/settings" Target="settings.xml"/><Relationship Id="rId10" Type="http://schemas.openxmlformats.org/officeDocument/2006/relationships/hyperlink" Target="mailto:Jae-Hyek.Choi.vol@mail.mil" TargetMode="External"/><Relationship Id="rId4" Type="http://schemas.microsoft.com/office/2007/relationships/stylesWithEffects" Target="stylesWithEffects.xml"/><Relationship Id="rId9" Type="http://schemas.openxmlformats.org/officeDocument/2006/relationships/hyperlink" Target="mailto:Whitney.A.Greene2.vol@mail.mi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45982-549D-4A2C-8E44-5C638F838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5200</Words>
  <Characters>29646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MEDCOM</Company>
  <LinksUpToDate>false</LinksUpToDate>
  <CharactersWithSpaces>34777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heuyching.hetty.wang</dc:creator>
  <cp:lastModifiedBy>Jaydev Upponi</cp:lastModifiedBy>
  <cp:revision>5</cp:revision>
  <cp:lastPrinted>2014-05-28T17:43:00Z</cp:lastPrinted>
  <dcterms:created xsi:type="dcterms:W3CDTF">2014-07-09T19:35:00Z</dcterms:created>
  <dcterms:modified xsi:type="dcterms:W3CDTF">2014-07-09T19:42:00Z</dcterms:modified>
</cp:coreProperties>
</file>